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6EA84" w14:textId="77777777" w:rsidR="00561462" w:rsidRDefault="00561462" w:rsidP="00B1677F">
      <w:pPr>
        <w:jc w:val="center"/>
      </w:pPr>
      <w:bookmarkStart w:id="0" w:name="_Hlk12541047"/>
      <w:r>
        <w:rPr>
          <w:noProof/>
          <w:lang w:eastAsia="en-AU"/>
        </w:rPr>
        <w:drawing>
          <wp:inline distT="0" distB="0" distL="0" distR="0" wp14:anchorId="44A3BBDA" wp14:editId="586A82CB">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A7FB28D" w14:textId="77777777" w:rsidR="00561462" w:rsidRDefault="00561462" w:rsidP="00B1677F">
      <w:pPr>
        <w:jc w:val="center"/>
        <w:rPr>
          <w:rFonts w:ascii="Arial" w:hAnsi="Arial"/>
        </w:rPr>
      </w:pPr>
      <w:r>
        <w:rPr>
          <w:rFonts w:ascii="Arial" w:hAnsi="Arial"/>
        </w:rPr>
        <w:t>Australian Capital Territory</w:t>
      </w:r>
    </w:p>
    <w:p w14:paraId="6FF1BAF0" w14:textId="2DAE9449" w:rsidR="00561462" w:rsidRDefault="001F59FB" w:rsidP="00B1677F">
      <w:pPr>
        <w:pStyle w:val="Billname1"/>
      </w:pPr>
      <w:r>
        <w:fldChar w:fldCharType="begin"/>
      </w:r>
      <w:r>
        <w:instrText xml:space="preserve"> REF Citation \*charformat </w:instrText>
      </w:r>
      <w:r>
        <w:fldChar w:fldCharType="separate"/>
      </w:r>
      <w:r w:rsidR="007F2C1C">
        <w:t>Road Transport (Offences) Regulation 2005</w:t>
      </w:r>
      <w:r>
        <w:fldChar w:fldCharType="end"/>
      </w:r>
      <w:r w:rsidR="00561462">
        <w:t xml:space="preserve">    </w:t>
      </w:r>
    </w:p>
    <w:p w14:paraId="279D82B9" w14:textId="63913370" w:rsidR="00561462" w:rsidRDefault="00090DA1" w:rsidP="00B1677F">
      <w:pPr>
        <w:pStyle w:val="ActNo"/>
      </w:pPr>
      <w:bookmarkStart w:id="1" w:name="LawNo"/>
      <w:r>
        <w:t>SL2005-11</w:t>
      </w:r>
      <w:bookmarkEnd w:id="1"/>
    </w:p>
    <w:p w14:paraId="60ACBEA8" w14:textId="77777777" w:rsidR="00561462" w:rsidRDefault="00561462" w:rsidP="00B1677F">
      <w:pPr>
        <w:pStyle w:val="CoverInForce"/>
      </w:pPr>
      <w:r>
        <w:t>made under the</w:t>
      </w:r>
    </w:p>
    <w:p w14:paraId="5E1B2FDC" w14:textId="37A63E81" w:rsidR="00561462" w:rsidRDefault="001F59FB" w:rsidP="00B1677F">
      <w:pPr>
        <w:pStyle w:val="CoverActName"/>
      </w:pPr>
      <w:r>
        <w:fldChar w:fldCharType="begin"/>
      </w:r>
      <w:r>
        <w:instrText xml:space="preserve"> REF ActName \*charformat </w:instrText>
      </w:r>
      <w:r>
        <w:fldChar w:fldCharType="separate"/>
      </w:r>
      <w:r w:rsidR="007F2C1C" w:rsidRPr="007F2C1C">
        <w:t>Road Transport (General) Act 1999</w:t>
      </w:r>
      <w:r>
        <w:fldChar w:fldCharType="end"/>
      </w:r>
    </w:p>
    <w:p w14:paraId="5407FC4A" w14:textId="7065AE97" w:rsidR="00561462" w:rsidRDefault="00561462" w:rsidP="00B1677F">
      <w:pPr>
        <w:pStyle w:val="RepubNo"/>
      </w:pPr>
      <w:r>
        <w:t xml:space="preserve">Republication No </w:t>
      </w:r>
      <w:bookmarkStart w:id="2" w:name="RepubNo"/>
      <w:r w:rsidR="00090DA1">
        <w:t>82</w:t>
      </w:r>
      <w:bookmarkEnd w:id="2"/>
    </w:p>
    <w:p w14:paraId="516675E7" w14:textId="33A6D4EE" w:rsidR="00561462" w:rsidRDefault="00561462" w:rsidP="00B1677F">
      <w:pPr>
        <w:pStyle w:val="EffectiveDate"/>
      </w:pPr>
      <w:r>
        <w:t xml:space="preserve">Effective:  </w:t>
      </w:r>
      <w:bookmarkStart w:id="3" w:name="EffectiveDate"/>
      <w:r w:rsidR="00090DA1">
        <w:t>28 August 2020</w:t>
      </w:r>
      <w:bookmarkEnd w:id="3"/>
      <w:r w:rsidR="00090DA1">
        <w:t xml:space="preserve"> – </w:t>
      </w:r>
      <w:bookmarkStart w:id="4" w:name="EndEffDate"/>
      <w:r w:rsidR="00090DA1">
        <w:t>30 June 2021</w:t>
      </w:r>
      <w:bookmarkEnd w:id="4"/>
    </w:p>
    <w:p w14:paraId="62C602A5" w14:textId="48AA056E" w:rsidR="00561462" w:rsidRDefault="00561462" w:rsidP="00B1677F">
      <w:pPr>
        <w:pStyle w:val="CoverInForce"/>
      </w:pPr>
      <w:r>
        <w:t xml:space="preserve">Republication date: </w:t>
      </w:r>
      <w:bookmarkStart w:id="5" w:name="InForceDate"/>
      <w:r w:rsidR="00090DA1">
        <w:t>28 August 2020</w:t>
      </w:r>
      <w:bookmarkEnd w:id="5"/>
    </w:p>
    <w:p w14:paraId="4AF8B0C3" w14:textId="7FB89CA6" w:rsidR="00561462" w:rsidRDefault="00561462" w:rsidP="005E74D5">
      <w:pPr>
        <w:pStyle w:val="CoverInForce"/>
      </w:pPr>
      <w:r>
        <w:t xml:space="preserve">Last amendment made by </w:t>
      </w:r>
      <w:bookmarkStart w:id="6" w:name="LastAmdt"/>
      <w:r w:rsidRPr="00561462">
        <w:rPr>
          <w:rStyle w:val="charCitHyperlinkAbbrev"/>
        </w:rPr>
        <w:fldChar w:fldCharType="begin"/>
      </w:r>
      <w:r w:rsidR="00090DA1">
        <w:rPr>
          <w:rStyle w:val="charCitHyperlinkAbbrev"/>
        </w:rPr>
        <w:instrText>HYPERLINK "http://www.legislation.act.gov.au/a/2020-42/" \o "Justice Legislation Amendment Act 2020"</w:instrText>
      </w:r>
      <w:r w:rsidRPr="00561462">
        <w:rPr>
          <w:rStyle w:val="charCitHyperlinkAbbrev"/>
        </w:rPr>
        <w:fldChar w:fldCharType="separate"/>
      </w:r>
      <w:r w:rsidR="00090DA1">
        <w:rPr>
          <w:rStyle w:val="charCitHyperlinkAbbrev"/>
        </w:rPr>
        <w:t>A2020</w:t>
      </w:r>
      <w:r w:rsidR="00090DA1">
        <w:rPr>
          <w:rStyle w:val="charCitHyperlinkAbbrev"/>
        </w:rPr>
        <w:noBreakHyphen/>
        <w:t>42</w:t>
      </w:r>
      <w:r w:rsidRPr="00561462">
        <w:rPr>
          <w:rStyle w:val="charCitHyperlinkAbbrev"/>
        </w:rPr>
        <w:fldChar w:fldCharType="end"/>
      </w:r>
      <w:bookmarkEnd w:id="6"/>
    </w:p>
    <w:p w14:paraId="41A20228" w14:textId="2612DC8C" w:rsidR="00561462" w:rsidRDefault="00561462" w:rsidP="00B1677F"/>
    <w:p w14:paraId="3CA3B995" w14:textId="77777777" w:rsidR="005E74D5" w:rsidRDefault="005E74D5" w:rsidP="00B1677F"/>
    <w:p w14:paraId="7F397FC9" w14:textId="77777777" w:rsidR="00561462" w:rsidRDefault="00561462" w:rsidP="00B1677F"/>
    <w:p w14:paraId="5BE83841" w14:textId="77777777" w:rsidR="00561462" w:rsidRDefault="00561462" w:rsidP="00B1677F"/>
    <w:p w14:paraId="76C307BA" w14:textId="77777777" w:rsidR="00561462" w:rsidRDefault="00561462" w:rsidP="00B1677F">
      <w:pPr>
        <w:spacing w:after="240"/>
        <w:rPr>
          <w:rFonts w:ascii="Arial" w:hAnsi="Arial"/>
        </w:rPr>
      </w:pPr>
    </w:p>
    <w:p w14:paraId="330C5CE9" w14:textId="77777777" w:rsidR="00561462" w:rsidRPr="00797332" w:rsidRDefault="00561462" w:rsidP="00B1677F">
      <w:pPr>
        <w:pStyle w:val="PageBreak"/>
      </w:pPr>
      <w:r w:rsidRPr="00797332">
        <w:br w:type="page"/>
      </w:r>
    </w:p>
    <w:bookmarkEnd w:id="0"/>
    <w:p w14:paraId="7C5537AC" w14:textId="77777777" w:rsidR="00561462" w:rsidRDefault="00561462" w:rsidP="00B1677F">
      <w:pPr>
        <w:pStyle w:val="CoverHeading"/>
      </w:pPr>
      <w:r>
        <w:lastRenderedPageBreak/>
        <w:t>About this republication</w:t>
      </w:r>
    </w:p>
    <w:p w14:paraId="6C45CA4D" w14:textId="77777777" w:rsidR="00561462" w:rsidRDefault="00561462" w:rsidP="00B1677F">
      <w:pPr>
        <w:pStyle w:val="CoverSubHdg"/>
      </w:pPr>
      <w:r>
        <w:t>The republished law</w:t>
      </w:r>
    </w:p>
    <w:p w14:paraId="4C6EDFE3" w14:textId="2DA38FA3" w:rsidR="00561462" w:rsidRDefault="00561462" w:rsidP="00B1677F">
      <w:pPr>
        <w:pStyle w:val="CoverText"/>
      </w:pPr>
      <w:r>
        <w:t xml:space="preserve">This is a republication of the </w:t>
      </w:r>
      <w:r w:rsidRPr="00090DA1">
        <w:rPr>
          <w:i/>
        </w:rPr>
        <w:fldChar w:fldCharType="begin"/>
      </w:r>
      <w:r w:rsidRPr="00090DA1">
        <w:rPr>
          <w:i/>
        </w:rPr>
        <w:instrText xml:space="preserve"> REF citation *\charformat  \* MERGEFORMAT </w:instrText>
      </w:r>
      <w:r w:rsidRPr="00090DA1">
        <w:rPr>
          <w:i/>
        </w:rPr>
        <w:fldChar w:fldCharType="separate"/>
      </w:r>
      <w:r w:rsidR="007F2C1C" w:rsidRPr="007F2C1C">
        <w:rPr>
          <w:i/>
        </w:rPr>
        <w:t>Road Transport (Offences) Regulation 2005</w:t>
      </w:r>
      <w:r w:rsidRPr="00090DA1">
        <w:rPr>
          <w:i/>
        </w:rPr>
        <w:fldChar w:fldCharType="end"/>
      </w:r>
      <w:r>
        <w:rPr>
          <w:iCs/>
        </w:rPr>
        <w:t>,</w:t>
      </w:r>
      <w:r>
        <w:t xml:space="preserve"> made under the </w:t>
      </w:r>
      <w:r w:rsidRPr="00090DA1">
        <w:rPr>
          <w:i/>
        </w:rPr>
        <w:fldChar w:fldCharType="begin"/>
      </w:r>
      <w:r w:rsidRPr="00090DA1">
        <w:rPr>
          <w:i/>
        </w:rPr>
        <w:instrText xml:space="preserve"> REF ActName \*charformat  \* MERGEFORMAT </w:instrText>
      </w:r>
      <w:r w:rsidRPr="00090DA1">
        <w:rPr>
          <w:i/>
        </w:rPr>
        <w:fldChar w:fldCharType="separate"/>
      </w:r>
      <w:r w:rsidR="007F2C1C" w:rsidRPr="007F2C1C">
        <w:rPr>
          <w:i/>
        </w:rPr>
        <w:t>Road Transport (General) Act 1999</w:t>
      </w:r>
      <w:r w:rsidRPr="00090DA1">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1F59FB">
        <w:fldChar w:fldCharType="begin"/>
      </w:r>
      <w:r w:rsidR="001F59FB">
        <w:instrText xml:space="preserve"> REF InForceDate *\charformat </w:instrText>
      </w:r>
      <w:r w:rsidR="001F59FB">
        <w:fldChar w:fldCharType="separate"/>
      </w:r>
      <w:r w:rsidR="007F2C1C">
        <w:t>28 August 2020</w:t>
      </w:r>
      <w:r w:rsidR="001F59FB">
        <w:fldChar w:fldCharType="end"/>
      </w:r>
      <w:r w:rsidRPr="003D214E">
        <w:rPr>
          <w:rStyle w:val="charItals"/>
        </w:rPr>
        <w:t xml:space="preserve">.  </w:t>
      </w:r>
      <w:r>
        <w:t xml:space="preserve">It also includes any commencement, amendment, repeal or expiry affecting this republished law to </w:t>
      </w:r>
      <w:r w:rsidR="001F59FB">
        <w:fldChar w:fldCharType="begin"/>
      </w:r>
      <w:r w:rsidR="001F59FB">
        <w:instrText xml:space="preserve"> REF EffectiveDate *\charformat </w:instrText>
      </w:r>
      <w:r w:rsidR="001F59FB">
        <w:fldChar w:fldCharType="separate"/>
      </w:r>
      <w:r w:rsidR="007F2C1C">
        <w:t>28 August 2020</w:t>
      </w:r>
      <w:r w:rsidR="001F59FB">
        <w:fldChar w:fldCharType="end"/>
      </w:r>
      <w:r>
        <w:t xml:space="preserve">.  </w:t>
      </w:r>
    </w:p>
    <w:p w14:paraId="548FE14E" w14:textId="77777777" w:rsidR="00561462" w:rsidRDefault="00561462" w:rsidP="00B1677F">
      <w:pPr>
        <w:pStyle w:val="CoverText"/>
      </w:pPr>
      <w:r>
        <w:t xml:space="preserve">The legislation history and amendment history of the republished law are set out in endnotes 3 and 4. </w:t>
      </w:r>
    </w:p>
    <w:p w14:paraId="2EC33F02" w14:textId="77777777" w:rsidR="00561462" w:rsidRDefault="00561462" w:rsidP="00B1677F">
      <w:pPr>
        <w:pStyle w:val="CoverSubHdg"/>
      </w:pPr>
      <w:r>
        <w:t>Kinds of republications</w:t>
      </w:r>
    </w:p>
    <w:p w14:paraId="1355091E" w14:textId="76CA3B2D" w:rsidR="00561462" w:rsidRDefault="00561462" w:rsidP="00B1677F">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14:paraId="404B9220" w14:textId="474D1AD1" w:rsidR="00561462" w:rsidRDefault="00561462" w:rsidP="00561462">
      <w:pPr>
        <w:pStyle w:val="CoverTextBullet"/>
        <w:numPr>
          <w:ilvl w:val="0"/>
          <w:numId w:val="1"/>
        </w:numPr>
      </w:pPr>
      <w:r>
        <w:t xml:space="preserve">authorised republications to which the </w:t>
      </w:r>
      <w:hyperlink r:id="rId10" w:tooltip="A2001-14" w:history="1">
        <w:r w:rsidRPr="003D214E">
          <w:rPr>
            <w:rStyle w:val="charCitHyperlinkItal"/>
          </w:rPr>
          <w:t>Legislation Act 2001</w:t>
        </w:r>
      </w:hyperlink>
      <w:r>
        <w:t xml:space="preserve"> applies</w:t>
      </w:r>
    </w:p>
    <w:p w14:paraId="2E31A161" w14:textId="77777777" w:rsidR="00561462" w:rsidRDefault="00561462" w:rsidP="00561462">
      <w:pPr>
        <w:pStyle w:val="CoverTextBullet"/>
        <w:numPr>
          <w:ilvl w:val="0"/>
          <w:numId w:val="1"/>
        </w:numPr>
      </w:pPr>
      <w:r>
        <w:t>unauthorised republications.</w:t>
      </w:r>
    </w:p>
    <w:p w14:paraId="4108D237" w14:textId="77777777" w:rsidR="00561462" w:rsidRDefault="00561462" w:rsidP="00B1677F">
      <w:pPr>
        <w:pStyle w:val="CoverText"/>
      </w:pPr>
      <w:r>
        <w:t>The status of this republication appears on the bottom of each page.</w:t>
      </w:r>
    </w:p>
    <w:p w14:paraId="0A7568DE" w14:textId="77777777" w:rsidR="00561462" w:rsidRDefault="00561462" w:rsidP="00B1677F">
      <w:pPr>
        <w:pStyle w:val="CoverSubHdg"/>
      </w:pPr>
      <w:r>
        <w:t>Editorial changes</w:t>
      </w:r>
    </w:p>
    <w:p w14:paraId="5544BACE" w14:textId="5880E0C9" w:rsidR="00561462" w:rsidRDefault="00561462" w:rsidP="00B1677F">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8BF467B" w14:textId="311814E8" w:rsidR="00561462" w:rsidRPr="00561462" w:rsidRDefault="00561462" w:rsidP="00B1677F">
      <w:pPr>
        <w:pStyle w:val="CoverText"/>
      </w:pPr>
      <w:r w:rsidRPr="00561462">
        <w:t>This republication</w:t>
      </w:r>
      <w:r w:rsidR="00041214">
        <w:t xml:space="preserve"> does not</w:t>
      </w:r>
      <w:r w:rsidRPr="00561462">
        <w:t xml:space="preserve"> include amendments made under part 11.3 (see endnote 1).</w:t>
      </w:r>
    </w:p>
    <w:p w14:paraId="6CFFA7C2" w14:textId="77777777" w:rsidR="00561462" w:rsidRDefault="00561462" w:rsidP="00B1677F">
      <w:pPr>
        <w:pStyle w:val="CoverSubHdg"/>
      </w:pPr>
      <w:r>
        <w:t>Uncommenced provisions and amendments</w:t>
      </w:r>
    </w:p>
    <w:p w14:paraId="26D3BDD5" w14:textId="633C5E8D" w:rsidR="00561462" w:rsidRDefault="00561462" w:rsidP="00B1677F">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14:paraId="24264DB3" w14:textId="77777777" w:rsidR="00561462" w:rsidRDefault="00561462" w:rsidP="00B1677F">
      <w:pPr>
        <w:pStyle w:val="CoverSubHdg"/>
      </w:pPr>
      <w:r>
        <w:t>Modifications</w:t>
      </w:r>
    </w:p>
    <w:p w14:paraId="6C7FA424" w14:textId="1E0437C4" w:rsidR="00561462" w:rsidRDefault="00561462" w:rsidP="00B1677F">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3D214E">
          <w:rPr>
            <w:rStyle w:val="charCitHyperlinkItal"/>
          </w:rPr>
          <w:t>2001</w:t>
        </w:r>
      </w:hyperlink>
      <w:r>
        <w:rPr>
          <w:color w:val="000000"/>
        </w:rPr>
        <w:t>, section 95.</w:t>
      </w:r>
    </w:p>
    <w:p w14:paraId="77C8EA4B" w14:textId="77777777" w:rsidR="00561462" w:rsidRDefault="00561462" w:rsidP="00B1677F">
      <w:pPr>
        <w:pStyle w:val="CoverSubHdg"/>
      </w:pPr>
      <w:r>
        <w:t>Penalties</w:t>
      </w:r>
    </w:p>
    <w:p w14:paraId="71D12AC4" w14:textId="22DC2D4D" w:rsidR="00561462" w:rsidRPr="003765DF" w:rsidRDefault="00561462" w:rsidP="00B1677F">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3D214E">
          <w:rPr>
            <w:rStyle w:val="charCitHyperlinkItal"/>
          </w:rPr>
          <w:t>Legislation Act 2001</w:t>
        </w:r>
      </w:hyperlink>
      <w:r>
        <w:t>, s 133).</w:t>
      </w:r>
    </w:p>
    <w:p w14:paraId="085B5858" w14:textId="77777777" w:rsidR="00090DA1" w:rsidRDefault="00090DA1">
      <w:pPr>
        <w:pStyle w:val="00SigningPage"/>
        <w:sectPr w:rsidR="00090DA1">
          <w:headerReference w:type="even" r:id="rId16"/>
          <w:headerReference w:type="default" r:id="rId17"/>
          <w:footerReference w:type="even" r:id="rId18"/>
          <w:footerReference w:type="default" r:id="rId19"/>
          <w:headerReference w:type="first" r:id="rId20"/>
          <w:footerReference w:type="first" r:id="rId21"/>
          <w:pgSz w:w="11907" w:h="16839" w:code="9"/>
          <w:pgMar w:top="3000" w:right="1900" w:bottom="2500" w:left="2300" w:header="2480" w:footer="2100" w:gutter="0"/>
          <w:pgNumType w:fmt="lowerRoman" w:start="1"/>
          <w:cols w:space="720"/>
          <w:titlePg/>
          <w:docGrid w:linePitch="254"/>
        </w:sectPr>
      </w:pPr>
    </w:p>
    <w:p w14:paraId="60DCFB4A" w14:textId="77777777" w:rsidR="00561462" w:rsidRDefault="00561462" w:rsidP="00B1677F">
      <w:pPr>
        <w:jc w:val="center"/>
      </w:pPr>
      <w:r>
        <w:rPr>
          <w:noProof/>
          <w:lang w:eastAsia="en-AU"/>
        </w:rPr>
        <w:lastRenderedPageBreak/>
        <w:drawing>
          <wp:inline distT="0" distB="0" distL="0" distR="0" wp14:anchorId="09289578" wp14:editId="74FAC966">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8A122A6" w14:textId="77777777" w:rsidR="00561462" w:rsidRDefault="00561462" w:rsidP="00B1677F">
      <w:pPr>
        <w:jc w:val="center"/>
        <w:rPr>
          <w:rFonts w:ascii="Arial" w:hAnsi="Arial"/>
        </w:rPr>
      </w:pPr>
      <w:r>
        <w:rPr>
          <w:rFonts w:ascii="Arial" w:hAnsi="Arial"/>
        </w:rPr>
        <w:t>Australian Capital Territory</w:t>
      </w:r>
    </w:p>
    <w:p w14:paraId="78BAF738" w14:textId="69626156" w:rsidR="00561462" w:rsidRDefault="001F59FB" w:rsidP="00B1677F">
      <w:pPr>
        <w:pStyle w:val="Billname"/>
      </w:pPr>
      <w:r>
        <w:fldChar w:fldCharType="begin"/>
      </w:r>
      <w:r>
        <w:instrText xml:space="preserve"> REF Citation \*charformat  \* MERGEFORMAT </w:instrText>
      </w:r>
      <w:r>
        <w:fldChar w:fldCharType="separate"/>
      </w:r>
      <w:r w:rsidR="007F2C1C">
        <w:t>Road Transport (Offences) Regulation 2005</w:t>
      </w:r>
      <w:r>
        <w:fldChar w:fldCharType="end"/>
      </w:r>
    </w:p>
    <w:p w14:paraId="37AB1309" w14:textId="77777777" w:rsidR="00561462" w:rsidRDefault="00561462" w:rsidP="00B1677F">
      <w:pPr>
        <w:pStyle w:val="CoverInForce"/>
      </w:pPr>
      <w:r>
        <w:t>made under the</w:t>
      </w:r>
    </w:p>
    <w:p w14:paraId="39060521" w14:textId="74E576B7" w:rsidR="00561462" w:rsidRDefault="001F59FB" w:rsidP="00B1677F">
      <w:pPr>
        <w:pStyle w:val="CoverActName"/>
      </w:pPr>
      <w:r>
        <w:fldChar w:fldCharType="begin"/>
      </w:r>
      <w:r>
        <w:instrText xml:space="preserve"> REF Ac</w:instrText>
      </w:r>
      <w:r>
        <w:instrText xml:space="preserve">tName \*charformat </w:instrText>
      </w:r>
      <w:r>
        <w:fldChar w:fldCharType="separate"/>
      </w:r>
      <w:r w:rsidR="007F2C1C" w:rsidRPr="007F2C1C">
        <w:t>Road Transport (General) Act 1999</w:t>
      </w:r>
      <w:r>
        <w:fldChar w:fldCharType="end"/>
      </w:r>
    </w:p>
    <w:p w14:paraId="36FF9A0E" w14:textId="77777777" w:rsidR="00561462" w:rsidRDefault="00561462" w:rsidP="00B1677F">
      <w:pPr>
        <w:pStyle w:val="Placeholder"/>
      </w:pPr>
      <w:r>
        <w:rPr>
          <w:rStyle w:val="charContents"/>
          <w:sz w:val="16"/>
        </w:rPr>
        <w:t xml:space="preserve">  </w:t>
      </w:r>
      <w:r>
        <w:rPr>
          <w:rStyle w:val="charPage"/>
        </w:rPr>
        <w:t xml:space="preserve">  </w:t>
      </w:r>
    </w:p>
    <w:p w14:paraId="06C5E77A" w14:textId="77777777" w:rsidR="00561462" w:rsidRDefault="00561462" w:rsidP="00B1677F">
      <w:pPr>
        <w:pStyle w:val="N-TOCheading"/>
      </w:pPr>
      <w:r>
        <w:rPr>
          <w:rStyle w:val="charContents"/>
        </w:rPr>
        <w:t>Contents</w:t>
      </w:r>
    </w:p>
    <w:p w14:paraId="714DE55F" w14:textId="77777777" w:rsidR="00561462" w:rsidRDefault="00561462" w:rsidP="00B1677F">
      <w:pPr>
        <w:pStyle w:val="N-9pt"/>
      </w:pPr>
      <w:r>
        <w:tab/>
      </w:r>
      <w:r>
        <w:rPr>
          <w:rStyle w:val="charPage"/>
        </w:rPr>
        <w:t>Page</w:t>
      </w:r>
    </w:p>
    <w:p w14:paraId="1C50974E" w14:textId="338DFD56" w:rsidR="002619D9" w:rsidRDefault="002619D9">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9321193" w:history="1">
        <w:r w:rsidRPr="00BC548E">
          <w:t>Part 1</w:t>
        </w:r>
        <w:r>
          <w:rPr>
            <w:rFonts w:asciiTheme="minorHAnsi" w:eastAsiaTheme="minorEastAsia" w:hAnsiTheme="minorHAnsi" w:cstheme="minorBidi"/>
            <w:b w:val="0"/>
            <w:sz w:val="22"/>
            <w:szCs w:val="22"/>
            <w:lang w:eastAsia="en-AU"/>
          </w:rPr>
          <w:tab/>
        </w:r>
        <w:r w:rsidRPr="00BC548E">
          <w:t>Preliminary</w:t>
        </w:r>
        <w:r w:rsidRPr="002619D9">
          <w:rPr>
            <w:vanish/>
          </w:rPr>
          <w:tab/>
        </w:r>
        <w:r w:rsidRPr="002619D9">
          <w:rPr>
            <w:vanish/>
          </w:rPr>
          <w:fldChar w:fldCharType="begin"/>
        </w:r>
        <w:r w:rsidRPr="002619D9">
          <w:rPr>
            <w:vanish/>
          </w:rPr>
          <w:instrText xml:space="preserve"> PAGEREF _Toc49321193 \h </w:instrText>
        </w:r>
        <w:r w:rsidRPr="002619D9">
          <w:rPr>
            <w:vanish/>
          </w:rPr>
        </w:r>
        <w:r w:rsidRPr="002619D9">
          <w:rPr>
            <w:vanish/>
          </w:rPr>
          <w:fldChar w:fldCharType="separate"/>
        </w:r>
        <w:r w:rsidR="007F2C1C">
          <w:rPr>
            <w:vanish/>
          </w:rPr>
          <w:t>2</w:t>
        </w:r>
        <w:r w:rsidRPr="002619D9">
          <w:rPr>
            <w:vanish/>
          </w:rPr>
          <w:fldChar w:fldCharType="end"/>
        </w:r>
      </w:hyperlink>
    </w:p>
    <w:p w14:paraId="5AC94A80" w14:textId="06773A43" w:rsidR="002619D9" w:rsidRDefault="002619D9">
      <w:pPr>
        <w:pStyle w:val="TOC5"/>
        <w:rPr>
          <w:rFonts w:asciiTheme="minorHAnsi" w:eastAsiaTheme="minorEastAsia" w:hAnsiTheme="minorHAnsi" w:cstheme="minorBidi"/>
          <w:sz w:val="22"/>
          <w:szCs w:val="22"/>
          <w:lang w:eastAsia="en-AU"/>
        </w:rPr>
      </w:pPr>
      <w:r>
        <w:tab/>
      </w:r>
      <w:hyperlink w:anchor="_Toc49321194" w:history="1">
        <w:r w:rsidRPr="00BC548E">
          <w:t>1</w:t>
        </w:r>
        <w:r>
          <w:rPr>
            <w:rFonts w:asciiTheme="minorHAnsi" w:eastAsiaTheme="minorEastAsia" w:hAnsiTheme="minorHAnsi" w:cstheme="minorBidi"/>
            <w:sz w:val="22"/>
            <w:szCs w:val="22"/>
            <w:lang w:eastAsia="en-AU"/>
          </w:rPr>
          <w:tab/>
        </w:r>
        <w:r w:rsidRPr="00BC548E">
          <w:t>Name of regulation</w:t>
        </w:r>
        <w:r>
          <w:tab/>
        </w:r>
        <w:r>
          <w:fldChar w:fldCharType="begin"/>
        </w:r>
        <w:r>
          <w:instrText xml:space="preserve"> PAGEREF _Toc49321194 \h </w:instrText>
        </w:r>
        <w:r>
          <w:fldChar w:fldCharType="separate"/>
        </w:r>
        <w:r w:rsidR="007F2C1C">
          <w:t>2</w:t>
        </w:r>
        <w:r>
          <w:fldChar w:fldCharType="end"/>
        </w:r>
      </w:hyperlink>
    </w:p>
    <w:p w14:paraId="773BEF0E" w14:textId="5FEA1D73" w:rsidR="002619D9" w:rsidRDefault="002619D9">
      <w:pPr>
        <w:pStyle w:val="TOC5"/>
        <w:rPr>
          <w:rFonts w:asciiTheme="minorHAnsi" w:eastAsiaTheme="minorEastAsia" w:hAnsiTheme="minorHAnsi" w:cstheme="minorBidi"/>
          <w:sz w:val="22"/>
          <w:szCs w:val="22"/>
          <w:lang w:eastAsia="en-AU"/>
        </w:rPr>
      </w:pPr>
      <w:r>
        <w:tab/>
      </w:r>
      <w:hyperlink w:anchor="_Toc49321195" w:history="1">
        <w:r w:rsidRPr="00BC548E">
          <w:t>3</w:t>
        </w:r>
        <w:r>
          <w:rPr>
            <w:rFonts w:asciiTheme="minorHAnsi" w:eastAsiaTheme="minorEastAsia" w:hAnsiTheme="minorHAnsi" w:cstheme="minorBidi"/>
            <w:sz w:val="22"/>
            <w:szCs w:val="22"/>
            <w:lang w:eastAsia="en-AU"/>
          </w:rPr>
          <w:tab/>
        </w:r>
        <w:r w:rsidRPr="00BC548E">
          <w:t>Dictionary</w:t>
        </w:r>
        <w:r>
          <w:tab/>
        </w:r>
        <w:r>
          <w:fldChar w:fldCharType="begin"/>
        </w:r>
        <w:r>
          <w:instrText xml:space="preserve"> PAGEREF _Toc49321195 \h </w:instrText>
        </w:r>
        <w:r>
          <w:fldChar w:fldCharType="separate"/>
        </w:r>
        <w:r w:rsidR="007F2C1C">
          <w:t>2</w:t>
        </w:r>
        <w:r>
          <w:fldChar w:fldCharType="end"/>
        </w:r>
      </w:hyperlink>
    </w:p>
    <w:p w14:paraId="514EF521" w14:textId="111FAA4F" w:rsidR="002619D9" w:rsidRDefault="002619D9">
      <w:pPr>
        <w:pStyle w:val="TOC5"/>
        <w:rPr>
          <w:rFonts w:asciiTheme="minorHAnsi" w:eastAsiaTheme="minorEastAsia" w:hAnsiTheme="minorHAnsi" w:cstheme="minorBidi"/>
          <w:sz w:val="22"/>
          <w:szCs w:val="22"/>
          <w:lang w:eastAsia="en-AU"/>
        </w:rPr>
      </w:pPr>
      <w:r>
        <w:tab/>
      </w:r>
      <w:hyperlink w:anchor="_Toc49321196" w:history="1">
        <w:r w:rsidRPr="00BC548E">
          <w:t>4</w:t>
        </w:r>
        <w:r>
          <w:rPr>
            <w:rFonts w:asciiTheme="minorHAnsi" w:eastAsiaTheme="minorEastAsia" w:hAnsiTheme="minorHAnsi" w:cstheme="minorBidi"/>
            <w:sz w:val="22"/>
            <w:szCs w:val="22"/>
            <w:lang w:eastAsia="en-AU"/>
          </w:rPr>
          <w:tab/>
        </w:r>
        <w:r w:rsidRPr="00BC548E">
          <w:t>Notes</w:t>
        </w:r>
        <w:r>
          <w:tab/>
        </w:r>
        <w:r>
          <w:fldChar w:fldCharType="begin"/>
        </w:r>
        <w:r>
          <w:instrText xml:space="preserve"> PAGEREF _Toc49321196 \h </w:instrText>
        </w:r>
        <w:r>
          <w:fldChar w:fldCharType="separate"/>
        </w:r>
        <w:r w:rsidR="007F2C1C">
          <w:t>2</w:t>
        </w:r>
        <w:r>
          <w:fldChar w:fldCharType="end"/>
        </w:r>
      </w:hyperlink>
    </w:p>
    <w:p w14:paraId="5D1ED55E" w14:textId="4F7D1B08" w:rsidR="002619D9" w:rsidRDefault="001F59FB">
      <w:pPr>
        <w:pStyle w:val="TOC2"/>
        <w:rPr>
          <w:rFonts w:asciiTheme="minorHAnsi" w:eastAsiaTheme="minorEastAsia" w:hAnsiTheme="minorHAnsi" w:cstheme="minorBidi"/>
          <w:b w:val="0"/>
          <w:sz w:val="22"/>
          <w:szCs w:val="22"/>
          <w:lang w:eastAsia="en-AU"/>
        </w:rPr>
      </w:pPr>
      <w:hyperlink w:anchor="_Toc49321197" w:history="1">
        <w:r w:rsidR="002619D9" w:rsidRPr="00BC548E">
          <w:t>Part 2</w:t>
        </w:r>
        <w:r w:rsidR="002619D9">
          <w:rPr>
            <w:rFonts w:asciiTheme="minorHAnsi" w:eastAsiaTheme="minorEastAsia" w:hAnsiTheme="minorHAnsi" w:cstheme="minorBidi"/>
            <w:b w:val="0"/>
            <w:sz w:val="22"/>
            <w:szCs w:val="22"/>
            <w:lang w:eastAsia="en-AU"/>
          </w:rPr>
          <w:tab/>
        </w:r>
        <w:r w:rsidR="002619D9" w:rsidRPr="00BC548E">
          <w:t>Infringement notices</w:t>
        </w:r>
        <w:r w:rsidR="002619D9" w:rsidRPr="002619D9">
          <w:rPr>
            <w:vanish/>
          </w:rPr>
          <w:tab/>
        </w:r>
        <w:r w:rsidR="002619D9" w:rsidRPr="002619D9">
          <w:rPr>
            <w:vanish/>
          </w:rPr>
          <w:fldChar w:fldCharType="begin"/>
        </w:r>
        <w:r w:rsidR="002619D9" w:rsidRPr="002619D9">
          <w:rPr>
            <w:vanish/>
          </w:rPr>
          <w:instrText xml:space="preserve"> PAGEREF _Toc49321197 \h </w:instrText>
        </w:r>
        <w:r w:rsidR="002619D9" w:rsidRPr="002619D9">
          <w:rPr>
            <w:vanish/>
          </w:rPr>
        </w:r>
        <w:r w:rsidR="002619D9" w:rsidRPr="002619D9">
          <w:rPr>
            <w:vanish/>
          </w:rPr>
          <w:fldChar w:fldCharType="separate"/>
        </w:r>
        <w:r w:rsidR="007F2C1C">
          <w:rPr>
            <w:vanish/>
          </w:rPr>
          <w:t>3</w:t>
        </w:r>
        <w:r w:rsidR="002619D9" w:rsidRPr="002619D9">
          <w:rPr>
            <w:vanish/>
          </w:rPr>
          <w:fldChar w:fldCharType="end"/>
        </w:r>
      </w:hyperlink>
    </w:p>
    <w:p w14:paraId="02EC63F3" w14:textId="225F60F1" w:rsidR="002619D9" w:rsidRDefault="002619D9">
      <w:pPr>
        <w:pStyle w:val="TOC5"/>
        <w:rPr>
          <w:rFonts w:asciiTheme="minorHAnsi" w:eastAsiaTheme="minorEastAsia" w:hAnsiTheme="minorHAnsi" w:cstheme="minorBidi"/>
          <w:sz w:val="22"/>
          <w:szCs w:val="22"/>
          <w:lang w:eastAsia="en-AU"/>
        </w:rPr>
      </w:pPr>
      <w:r>
        <w:tab/>
      </w:r>
      <w:hyperlink w:anchor="_Toc49321198" w:history="1">
        <w:r w:rsidRPr="00BC548E">
          <w:t>4A</w:t>
        </w:r>
        <w:r>
          <w:rPr>
            <w:rFonts w:asciiTheme="minorHAnsi" w:eastAsiaTheme="minorEastAsia" w:hAnsiTheme="minorHAnsi" w:cstheme="minorBidi"/>
            <w:sz w:val="22"/>
            <w:szCs w:val="22"/>
            <w:lang w:eastAsia="en-AU"/>
          </w:rPr>
          <w:tab/>
        </w:r>
        <w:r w:rsidRPr="00BC548E">
          <w:t xml:space="preserve">Meaning of </w:t>
        </w:r>
        <w:r w:rsidRPr="00BC548E">
          <w:rPr>
            <w:i/>
          </w:rPr>
          <w:t>identifying particulars</w:t>
        </w:r>
        <w:r w:rsidRPr="00BC548E">
          <w:t>—pt 2</w:t>
        </w:r>
        <w:r>
          <w:tab/>
        </w:r>
        <w:r>
          <w:fldChar w:fldCharType="begin"/>
        </w:r>
        <w:r>
          <w:instrText xml:space="preserve"> PAGEREF _Toc49321198 \h </w:instrText>
        </w:r>
        <w:r>
          <w:fldChar w:fldCharType="separate"/>
        </w:r>
        <w:r w:rsidR="007F2C1C">
          <w:t>3</w:t>
        </w:r>
        <w:r>
          <w:fldChar w:fldCharType="end"/>
        </w:r>
      </w:hyperlink>
    </w:p>
    <w:p w14:paraId="41C30ADD" w14:textId="3AADA3B1" w:rsidR="002619D9" w:rsidRDefault="002619D9">
      <w:pPr>
        <w:pStyle w:val="TOC5"/>
        <w:rPr>
          <w:rFonts w:asciiTheme="minorHAnsi" w:eastAsiaTheme="minorEastAsia" w:hAnsiTheme="minorHAnsi" w:cstheme="minorBidi"/>
          <w:sz w:val="22"/>
          <w:szCs w:val="22"/>
          <w:lang w:eastAsia="en-AU"/>
        </w:rPr>
      </w:pPr>
      <w:r>
        <w:lastRenderedPageBreak/>
        <w:tab/>
      </w:r>
      <w:hyperlink w:anchor="_Toc49321199" w:history="1">
        <w:r w:rsidRPr="00BC548E">
          <w:t>4B</w:t>
        </w:r>
        <w:r>
          <w:rPr>
            <w:rFonts w:asciiTheme="minorHAnsi" w:eastAsiaTheme="minorEastAsia" w:hAnsiTheme="minorHAnsi" w:cstheme="minorBidi"/>
            <w:sz w:val="22"/>
            <w:szCs w:val="22"/>
            <w:lang w:eastAsia="en-AU"/>
          </w:rPr>
          <w:tab/>
        </w:r>
        <w:r w:rsidRPr="00BC548E">
          <w:rPr>
            <w:i/>
          </w:rPr>
          <w:t xml:space="preserve">Identifying particulars </w:t>
        </w:r>
        <w:r w:rsidRPr="00BC548E">
          <w:t>for animal for infringement notice offence involving an animal—pt 2</w:t>
        </w:r>
        <w:r>
          <w:tab/>
        </w:r>
        <w:r>
          <w:fldChar w:fldCharType="begin"/>
        </w:r>
        <w:r>
          <w:instrText xml:space="preserve"> PAGEREF _Toc49321199 \h </w:instrText>
        </w:r>
        <w:r>
          <w:fldChar w:fldCharType="separate"/>
        </w:r>
        <w:r w:rsidR="007F2C1C">
          <w:t>3</w:t>
        </w:r>
        <w:r>
          <w:fldChar w:fldCharType="end"/>
        </w:r>
      </w:hyperlink>
    </w:p>
    <w:p w14:paraId="728492DB" w14:textId="7798C1A7" w:rsidR="002619D9" w:rsidRDefault="002619D9">
      <w:pPr>
        <w:pStyle w:val="TOC5"/>
        <w:rPr>
          <w:rFonts w:asciiTheme="minorHAnsi" w:eastAsiaTheme="minorEastAsia" w:hAnsiTheme="minorHAnsi" w:cstheme="minorBidi"/>
          <w:sz w:val="22"/>
          <w:szCs w:val="22"/>
          <w:lang w:eastAsia="en-AU"/>
        </w:rPr>
      </w:pPr>
      <w:r>
        <w:tab/>
      </w:r>
      <w:hyperlink w:anchor="_Toc49321200" w:history="1">
        <w:r w:rsidRPr="00BC548E">
          <w:t>4C</w:t>
        </w:r>
        <w:r>
          <w:rPr>
            <w:rFonts w:asciiTheme="minorHAnsi" w:eastAsiaTheme="minorEastAsia" w:hAnsiTheme="minorHAnsi" w:cstheme="minorBidi"/>
            <w:sz w:val="22"/>
            <w:szCs w:val="22"/>
            <w:lang w:eastAsia="en-AU"/>
          </w:rPr>
          <w:tab/>
        </w:r>
        <w:r w:rsidRPr="00BC548E">
          <w:rPr>
            <w:i/>
          </w:rPr>
          <w:t>Identifying particulars</w:t>
        </w:r>
        <w:r w:rsidRPr="00BC548E">
          <w:t xml:space="preserve"> for vehicle for infringement notice offence involving registrable vehicle—pt 2</w:t>
        </w:r>
        <w:r>
          <w:tab/>
        </w:r>
        <w:r>
          <w:fldChar w:fldCharType="begin"/>
        </w:r>
        <w:r>
          <w:instrText xml:space="preserve"> PAGEREF _Toc49321200 \h </w:instrText>
        </w:r>
        <w:r>
          <w:fldChar w:fldCharType="separate"/>
        </w:r>
        <w:r w:rsidR="007F2C1C">
          <w:t>4</w:t>
        </w:r>
        <w:r>
          <w:fldChar w:fldCharType="end"/>
        </w:r>
      </w:hyperlink>
    </w:p>
    <w:p w14:paraId="6302D2D8" w14:textId="7EAAE85D" w:rsidR="002619D9" w:rsidRDefault="002619D9">
      <w:pPr>
        <w:pStyle w:val="TOC5"/>
        <w:rPr>
          <w:rFonts w:asciiTheme="minorHAnsi" w:eastAsiaTheme="minorEastAsia" w:hAnsiTheme="minorHAnsi" w:cstheme="minorBidi"/>
          <w:sz w:val="22"/>
          <w:szCs w:val="22"/>
          <w:lang w:eastAsia="en-AU"/>
        </w:rPr>
      </w:pPr>
      <w:r>
        <w:tab/>
      </w:r>
      <w:hyperlink w:anchor="_Toc49321201" w:history="1">
        <w:r w:rsidRPr="00BC548E">
          <w:t>4CA</w:t>
        </w:r>
        <w:r>
          <w:rPr>
            <w:rFonts w:asciiTheme="minorHAnsi" w:eastAsiaTheme="minorEastAsia" w:hAnsiTheme="minorHAnsi" w:cstheme="minorBidi"/>
            <w:sz w:val="22"/>
            <w:szCs w:val="22"/>
            <w:lang w:eastAsia="en-AU"/>
          </w:rPr>
          <w:tab/>
        </w:r>
        <w:r w:rsidRPr="00BC548E">
          <w:rPr>
            <w:i/>
          </w:rPr>
          <w:t>Identifying particulars</w:t>
        </w:r>
        <w:r w:rsidRPr="00BC548E">
          <w:t xml:space="preserve"> for vehicle for infringement notice offence involving light rail vehicle—pt 2</w:t>
        </w:r>
        <w:r>
          <w:tab/>
        </w:r>
        <w:r>
          <w:fldChar w:fldCharType="begin"/>
        </w:r>
        <w:r>
          <w:instrText xml:space="preserve"> PAGEREF _Toc49321201 \h </w:instrText>
        </w:r>
        <w:r>
          <w:fldChar w:fldCharType="separate"/>
        </w:r>
        <w:r w:rsidR="007F2C1C">
          <w:t>5</w:t>
        </w:r>
        <w:r>
          <w:fldChar w:fldCharType="end"/>
        </w:r>
      </w:hyperlink>
    </w:p>
    <w:p w14:paraId="7E5F88E6" w14:textId="7185B716" w:rsidR="002619D9" w:rsidRDefault="002619D9">
      <w:pPr>
        <w:pStyle w:val="TOC5"/>
        <w:rPr>
          <w:rFonts w:asciiTheme="minorHAnsi" w:eastAsiaTheme="minorEastAsia" w:hAnsiTheme="minorHAnsi" w:cstheme="minorBidi"/>
          <w:sz w:val="22"/>
          <w:szCs w:val="22"/>
          <w:lang w:eastAsia="en-AU"/>
        </w:rPr>
      </w:pPr>
      <w:r>
        <w:tab/>
      </w:r>
      <w:hyperlink w:anchor="_Toc49321202" w:history="1">
        <w:r w:rsidRPr="00BC548E">
          <w:t>4D</w:t>
        </w:r>
        <w:r>
          <w:rPr>
            <w:rFonts w:asciiTheme="minorHAnsi" w:eastAsiaTheme="minorEastAsia" w:hAnsiTheme="minorHAnsi" w:cstheme="minorBidi"/>
            <w:sz w:val="22"/>
            <w:szCs w:val="22"/>
            <w:lang w:eastAsia="en-AU"/>
          </w:rPr>
          <w:tab/>
        </w:r>
        <w:r w:rsidRPr="00BC548E">
          <w:rPr>
            <w:i/>
          </w:rPr>
          <w:t>Identifying particulars</w:t>
        </w:r>
        <w:r w:rsidRPr="00BC548E">
          <w:t xml:space="preserve"> for authorised person for infringement notice offence—pt 2</w:t>
        </w:r>
        <w:r>
          <w:tab/>
        </w:r>
        <w:r>
          <w:fldChar w:fldCharType="begin"/>
        </w:r>
        <w:r>
          <w:instrText xml:space="preserve"> PAGEREF _Toc49321202 \h </w:instrText>
        </w:r>
        <w:r>
          <w:fldChar w:fldCharType="separate"/>
        </w:r>
        <w:r w:rsidR="007F2C1C">
          <w:t>5</w:t>
        </w:r>
        <w:r>
          <w:fldChar w:fldCharType="end"/>
        </w:r>
      </w:hyperlink>
    </w:p>
    <w:p w14:paraId="3213D6FE" w14:textId="359DF1CD" w:rsidR="002619D9" w:rsidRDefault="002619D9">
      <w:pPr>
        <w:pStyle w:val="TOC5"/>
        <w:rPr>
          <w:rFonts w:asciiTheme="minorHAnsi" w:eastAsiaTheme="minorEastAsia" w:hAnsiTheme="minorHAnsi" w:cstheme="minorBidi"/>
          <w:sz w:val="22"/>
          <w:szCs w:val="22"/>
          <w:lang w:eastAsia="en-AU"/>
        </w:rPr>
      </w:pPr>
      <w:r>
        <w:tab/>
      </w:r>
      <w:hyperlink w:anchor="_Toc49321203" w:history="1">
        <w:r w:rsidRPr="00BC548E">
          <w:t>4E</w:t>
        </w:r>
        <w:r>
          <w:rPr>
            <w:rFonts w:asciiTheme="minorHAnsi" w:eastAsiaTheme="minorEastAsia" w:hAnsiTheme="minorHAnsi" w:cstheme="minorBidi"/>
            <w:sz w:val="22"/>
            <w:szCs w:val="22"/>
            <w:lang w:eastAsia="en-AU"/>
          </w:rPr>
          <w:tab/>
        </w:r>
        <w:r w:rsidRPr="00BC548E">
          <w:t xml:space="preserve">Meaning of </w:t>
        </w:r>
        <w:r w:rsidRPr="00BC548E">
          <w:rPr>
            <w:i/>
          </w:rPr>
          <w:t>discharge action</w:t>
        </w:r>
        <w:r w:rsidRPr="00BC548E">
          <w:t>—pt 2</w:t>
        </w:r>
        <w:r>
          <w:tab/>
        </w:r>
        <w:r>
          <w:fldChar w:fldCharType="begin"/>
        </w:r>
        <w:r>
          <w:instrText xml:space="preserve"> PAGEREF _Toc49321203 \h </w:instrText>
        </w:r>
        <w:r>
          <w:fldChar w:fldCharType="separate"/>
        </w:r>
        <w:r w:rsidR="007F2C1C">
          <w:t>6</w:t>
        </w:r>
        <w:r>
          <w:fldChar w:fldCharType="end"/>
        </w:r>
      </w:hyperlink>
    </w:p>
    <w:p w14:paraId="3E2B966E" w14:textId="338B7644" w:rsidR="002619D9" w:rsidRDefault="002619D9">
      <w:pPr>
        <w:pStyle w:val="TOC5"/>
        <w:rPr>
          <w:rFonts w:asciiTheme="minorHAnsi" w:eastAsiaTheme="minorEastAsia" w:hAnsiTheme="minorHAnsi" w:cstheme="minorBidi"/>
          <w:sz w:val="22"/>
          <w:szCs w:val="22"/>
          <w:lang w:eastAsia="en-AU"/>
        </w:rPr>
      </w:pPr>
      <w:r>
        <w:tab/>
      </w:r>
      <w:hyperlink w:anchor="_Toc49321204" w:history="1">
        <w:r w:rsidRPr="00BC548E">
          <w:t>5</w:t>
        </w:r>
        <w:r>
          <w:rPr>
            <w:rFonts w:asciiTheme="minorHAnsi" w:eastAsiaTheme="minorEastAsia" w:hAnsiTheme="minorHAnsi" w:cstheme="minorBidi"/>
            <w:sz w:val="22"/>
            <w:szCs w:val="22"/>
            <w:lang w:eastAsia="en-AU"/>
          </w:rPr>
          <w:tab/>
        </w:r>
        <w:r w:rsidRPr="00BC548E">
          <w:t xml:space="preserve">Infringement notice offences—Act, dict, def </w:t>
        </w:r>
        <w:r w:rsidRPr="00BC548E">
          <w:rPr>
            <w:i/>
          </w:rPr>
          <w:t>infringement notice offence</w:t>
        </w:r>
        <w:r>
          <w:tab/>
        </w:r>
        <w:r>
          <w:fldChar w:fldCharType="begin"/>
        </w:r>
        <w:r>
          <w:instrText xml:space="preserve"> PAGEREF _Toc49321204 \h </w:instrText>
        </w:r>
        <w:r>
          <w:fldChar w:fldCharType="separate"/>
        </w:r>
        <w:r w:rsidR="007F2C1C">
          <w:t>6</w:t>
        </w:r>
        <w:r>
          <w:fldChar w:fldCharType="end"/>
        </w:r>
      </w:hyperlink>
    </w:p>
    <w:p w14:paraId="2936D0BB" w14:textId="196D7FD4" w:rsidR="002619D9" w:rsidRDefault="002619D9">
      <w:pPr>
        <w:pStyle w:val="TOC5"/>
        <w:rPr>
          <w:rFonts w:asciiTheme="minorHAnsi" w:eastAsiaTheme="minorEastAsia" w:hAnsiTheme="minorHAnsi" w:cstheme="minorBidi"/>
          <w:sz w:val="22"/>
          <w:szCs w:val="22"/>
          <w:lang w:eastAsia="en-AU"/>
        </w:rPr>
      </w:pPr>
      <w:r>
        <w:tab/>
      </w:r>
      <w:hyperlink w:anchor="_Toc49321205" w:history="1">
        <w:r w:rsidRPr="00BC548E">
          <w:t>6</w:t>
        </w:r>
        <w:r>
          <w:rPr>
            <w:rFonts w:asciiTheme="minorHAnsi" w:eastAsiaTheme="minorEastAsia" w:hAnsiTheme="minorHAnsi" w:cstheme="minorBidi"/>
            <w:sz w:val="22"/>
            <w:szCs w:val="22"/>
            <w:lang w:eastAsia="en-AU"/>
          </w:rPr>
          <w:tab/>
        </w:r>
        <w:r w:rsidRPr="00BC548E">
          <w:t xml:space="preserve">Infringement notice penalties—Act, dict, def </w:t>
        </w:r>
        <w:r w:rsidRPr="00BC548E">
          <w:rPr>
            <w:i/>
          </w:rPr>
          <w:t>infringement notice penalty</w:t>
        </w:r>
        <w:r w:rsidRPr="00BC548E">
          <w:t>, par (a)</w:t>
        </w:r>
        <w:r>
          <w:tab/>
        </w:r>
        <w:r>
          <w:fldChar w:fldCharType="begin"/>
        </w:r>
        <w:r>
          <w:instrText xml:space="preserve"> PAGEREF _Toc49321205 \h </w:instrText>
        </w:r>
        <w:r>
          <w:fldChar w:fldCharType="separate"/>
        </w:r>
        <w:r w:rsidR="007F2C1C">
          <w:t>6</w:t>
        </w:r>
        <w:r>
          <w:fldChar w:fldCharType="end"/>
        </w:r>
      </w:hyperlink>
    </w:p>
    <w:p w14:paraId="36F25673" w14:textId="3AF545D4" w:rsidR="002619D9" w:rsidRDefault="002619D9">
      <w:pPr>
        <w:pStyle w:val="TOC5"/>
        <w:rPr>
          <w:rFonts w:asciiTheme="minorHAnsi" w:eastAsiaTheme="minorEastAsia" w:hAnsiTheme="minorHAnsi" w:cstheme="minorBidi"/>
          <w:sz w:val="22"/>
          <w:szCs w:val="22"/>
          <w:lang w:eastAsia="en-AU"/>
        </w:rPr>
      </w:pPr>
      <w:r>
        <w:tab/>
      </w:r>
      <w:hyperlink w:anchor="_Toc49321206" w:history="1">
        <w:r w:rsidRPr="00BC548E">
          <w:t>7</w:t>
        </w:r>
        <w:r>
          <w:rPr>
            <w:rFonts w:asciiTheme="minorHAnsi" w:eastAsiaTheme="minorEastAsia" w:hAnsiTheme="minorHAnsi" w:cstheme="minorBidi"/>
            <w:sz w:val="22"/>
            <w:szCs w:val="22"/>
            <w:lang w:eastAsia="en-AU"/>
          </w:rPr>
          <w:tab/>
        </w:r>
        <w:r w:rsidRPr="00BC548E">
          <w:t xml:space="preserve">Cost of serving reminder notice—Act, dict, def </w:t>
        </w:r>
        <w:r w:rsidRPr="00BC548E">
          <w:rPr>
            <w:i/>
          </w:rPr>
          <w:t>infringement notice penalty</w:t>
        </w:r>
        <w:r w:rsidRPr="00BC548E">
          <w:t>, par (b)</w:t>
        </w:r>
        <w:r>
          <w:tab/>
        </w:r>
        <w:r>
          <w:fldChar w:fldCharType="begin"/>
        </w:r>
        <w:r>
          <w:instrText xml:space="preserve"> PAGEREF _Toc49321206 \h </w:instrText>
        </w:r>
        <w:r>
          <w:fldChar w:fldCharType="separate"/>
        </w:r>
        <w:r w:rsidR="007F2C1C">
          <w:t>7</w:t>
        </w:r>
        <w:r>
          <w:fldChar w:fldCharType="end"/>
        </w:r>
      </w:hyperlink>
    </w:p>
    <w:p w14:paraId="09EB3C51" w14:textId="7164B2DB" w:rsidR="002619D9" w:rsidRDefault="002619D9">
      <w:pPr>
        <w:pStyle w:val="TOC5"/>
        <w:rPr>
          <w:rFonts w:asciiTheme="minorHAnsi" w:eastAsiaTheme="minorEastAsia" w:hAnsiTheme="minorHAnsi" w:cstheme="minorBidi"/>
          <w:sz w:val="22"/>
          <w:szCs w:val="22"/>
          <w:lang w:eastAsia="en-AU"/>
        </w:rPr>
      </w:pPr>
      <w:r>
        <w:tab/>
      </w:r>
      <w:hyperlink w:anchor="_Toc49321207" w:history="1">
        <w:r w:rsidRPr="00BC548E">
          <w:t>8</w:t>
        </w:r>
        <w:r>
          <w:rPr>
            <w:rFonts w:asciiTheme="minorHAnsi" w:eastAsiaTheme="minorEastAsia" w:hAnsiTheme="minorHAnsi" w:cstheme="minorBidi"/>
            <w:sz w:val="22"/>
            <w:szCs w:val="22"/>
            <w:lang w:eastAsia="en-AU"/>
          </w:rPr>
          <w:tab/>
        </w:r>
        <w:r w:rsidRPr="00BC548E">
          <w:t xml:space="preserve">Administering authority—Act, dict, def </w:t>
        </w:r>
        <w:r w:rsidRPr="00BC548E">
          <w:rPr>
            <w:i/>
          </w:rPr>
          <w:t>administering authority</w:t>
        </w:r>
        <w:r>
          <w:tab/>
        </w:r>
        <w:r>
          <w:fldChar w:fldCharType="begin"/>
        </w:r>
        <w:r>
          <w:instrText xml:space="preserve"> PAGEREF _Toc49321207 \h </w:instrText>
        </w:r>
        <w:r>
          <w:fldChar w:fldCharType="separate"/>
        </w:r>
        <w:r w:rsidR="007F2C1C">
          <w:t>7</w:t>
        </w:r>
        <w:r>
          <w:fldChar w:fldCharType="end"/>
        </w:r>
      </w:hyperlink>
    </w:p>
    <w:p w14:paraId="2075AE4B" w14:textId="79CD08D9" w:rsidR="002619D9" w:rsidRDefault="002619D9">
      <w:pPr>
        <w:pStyle w:val="TOC5"/>
        <w:rPr>
          <w:rFonts w:asciiTheme="minorHAnsi" w:eastAsiaTheme="minorEastAsia" w:hAnsiTheme="minorHAnsi" w:cstheme="minorBidi"/>
          <w:sz w:val="22"/>
          <w:szCs w:val="22"/>
          <w:lang w:eastAsia="en-AU"/>
        </w:rPr>
      </w:pPr>
      <w:r>
        <w:tab/>
      </w:r>
      <w:hyperlink w:anchor="_Toc49321208" w:history="1">
        <w:r w:rsidRPr="00BC548E">
          <w:t>9</w:t>
        </w:r>
        <w:r>
          <w:rPr>
            <w:rFonts w:asciiTheme="minorHAnsi" w:eastAsiaTheme="minorEastAsia" w:hAnsiTheme="minorHAnsi" w:cstheme="minorBidi"/>
            <w:sz w:val="22"/>
            <w:szCs w:val="22"/>
            <w:lang w:eastAsia="en-AU"/>
          </w:rPr>
          <w:tab/>
        </w:r>
        <w:r w:rsidRPr="00BC548E">
          <w:t>Authorised people for infringement notices other than heavy vehicle infringement notices—Act, s 53A (2)</w:t>
        </w:r>
        <w:r>
          <w:tab/>
        </w:r>
        <w:r>
          <w:fldChar w:fldCharType="begin"/>
        </w:r>
        <w:r>
          <w:instrText xml:space="preserve"> PAGEREF _Toc49321208 \h </w:instrText>
        </w:r>
        <w:r>
          <w:fldChar w:fldCharType="separate"/>
        </w:r>
        <w:r w:rsidR="007F2C1C">
          <w:t>8</w:t>
        </w:r>
        <w:r>
          <w:fldChar w:fldCharType="end"/>
        </w:r>
      </w:hyperlink>
    </w:p>
    <w:p w14:paraId="5DAC35EE" w14:textId="1C930191" w:rsidR="002619D9" w:rsidRDefault="002619D9">
      <w:pPr>
        <w:pStyle w:val="TOC5"/>
        <w:rPr>
          <w:rFonts w:asciiTheme="minorHAnsi" w:eastAsiaTheme="minorEastAsia" w:hAnsiTheme="minorHAnsi" w:cstheme="minorBidi"/>
          <w:sz w:val="22"/>
          <w:szCs w:val="22"/>
          <w:lang w:eastAsia="en-AU"/>
        </w:rPr>
      </w:pPr>
      <w:r>
        <w:tab/>
      </w:r>
      <w:hyperlink w:anchor="_Toc49321209" w:history="1">
        <w:r w:rsidRPr="00BC548E">
          <w:t>10</w:t>
        </w:r>
        <w:r>
          <w:rPr>
            <w:rFonts w:asciiTheme="minorHAnsi" w:eastAsiaTheme="minorEastAsia" w:hAnsiTheme="minorHAnsi" w:cstheme="minorBidi"/>
            <w:sz w:val="22"/>
            <w:szCs w:val="22"/>
            <w:lang w:eastAsia="en-AU"/>
          </w:rPr>
          <w:tab/>
        </w:r>
        <w:r w:rsidRPr="00BC548E">
          <w:t>Authorised people for reminder notices other than heavy vehicle infringement notices—Act, s 53A (2)</w:t>
        </w:r>
        <w:r>
          <w:tab/>
        </w:r>
        <w:r>
          <w:fldChar w:fldCharType="begin"/>
        </w:r>
        <w:r>
          <w:instrText xml:space="preserve"> PAGEREF _Toc49321209 \h </w:instrText>
        </w:r>
        <w:r>
          <w:fldChar w:fldCharType="separate"/>
        </w:r>
        <w:r w:rsidR="007F2C1C">
          <w:t>9</w:t>
        </w:r>
        <w:r>
          <w:fldChar w:fldCharType="end"/>
        </w:r>
      </w:hyperlink>
    </w:p>
    <w:p w14:paraId="329DDEA0" w14:textId="00349F3B" w:rsidR="002619D9" w:rsidRDefault="002619D9">
      <w:pPr>
        <w:pStyle w:val="TOC5"/>
        <w:rPr>
          <w:rFonts w:asciiTheme="minorHAnsi" w:eastAsiaTheme="minorEastAsia" w:hAnsiTheme="minorHAnsi" w:cstheme="minorBidi"/>
          <w:sz w:val="22"/>
          <w:szCs w:val="22"/>
          <w:lang w:eastAsia="en-AU"/>
        </w:rPr>
      </w:pPr>
      <w:r>
        <w:tab/>
      </w:r>
      <w:hyperlink w:anchor="_Toc49321210" w:history="1">
        <w:r w:rsidRPr="00BC548E">
          <w:t>11</w:t>
        </w:r>
        <w:r>
          <w:rPr>
            <w:rFonts w:asciiTheme="minorHAnsi" w:eastAsiaTheme="minorEastAsia" w:hAnsiTheme="minorHAnsi" w:cstheme="minorBidi"/>
            <w:sz w:val="22"/>
            <w:szCs w:val="22"/>
            <w:lang w:eastAsia="en-AU"/>
          </w:rPr>
          <w:tab/>
        </w:r>
        <w:r w:rsidRPr="00BC548E">
          <w:t>People authorised for infringement notices (other than heavy vehicle infringement notices) etc to have unique number</w:t>
        </w:r>
        <w:r>
          <w:tab/>
        </w:r>
        <w:r>
          <w:fldChar w:fldCharType="begin"/>
        </w:r>
        <w:r>
          <w:instrText xml:space="preserve"> PAGEREF _Toc49321210 \h </w:instrText>
        </w:r>
        <w:r>
          <w:fldChar w:fldCharType="separate"/>
        </w:r>
        <w:r w:rsidR="007F2C1C">
          <w:t>9</w:t>
        </w:r>
        <w:r>
          <w:fldChar w:fldCharType="end"/>
        </w:r>
      </w:hyperlink>
    </w:p>
    <w:p w14:paraId="6D7280EE" w14:textId="469D33D3" w:rsidR="002619D9" w:rsidRDefault="002619D9">
      <w:pPr>
        <w:pStyle w:val="TOC5"/>
        <w:rPr>
          <w:rFonts w:asciiTheme="minorHAnsi" w:eastAsiaTheme="minorEastAsia" w:hAnsiTheme="minorHAnsi" w:cstheme="minorBidi"/>
          <w:sz w:val="22"/>
          <w:szCs w:val="22"/>
          <w:lang w:eastAsia="en-AU"/>
        </w:rPr>
      </w:pPr>
      <w:r>
        <w:tab/>
      </w:r>
      <w:hyperlink w:anchor="_Toc49321211" w:history="1">
        <w:r w:rsidRPr="00BC548E">
          <w:t>12</w:t>
        </w:r>
        <w:r>
          <w:rPr>
            <w:rFonts w:asciiTheme="minorHAnsi" w:eastAsiaTheme="minorEastAsia" w:hAnsiTheme="minorHAnsi" w:cstheme="minorBidi"/>
            <w:sz w:val="22"/>
            <w:szCs w:val="22"/>
            <w:lang w:eastAsia="en-AU"/>
          </w:rPr>
          <w:tab/>
        </w:r>
        <w:r w:rsidRPr="00BC548E">
          <w:t>Infringement notices—service if offender known—Act, s 24 (2)</w:t>
        </w:r>
        <w:r>
          <w:tab/>
        </w:r>
        <w:r>
          <w:fldChar w:fldCharType="begin"/>
        </w:r>
        <w:r>
          <w:instrText xml:space="preserve"> PAGEREF _Toc49321211 \h </w:instrText>
        </w:r>
        <w:r>
          <w:fldChar w:fldCharType="separate"/>
        </w:r>
        <w:r w:rsidR="007F2C1C">
          <w:t>9</w:t>
        </w:r>
        <w:r>
          <w:fldChar w:fldCharType="end"/>
        </w:r>
      </w:hyperlink>
    </w:p>
    <w:p w14:paraId="5CC91E60" w14:textId="631C1453" w:rsidR="002619D9" w:rsidRDefault="002619D9">
      <w:pPr>
        <w:pStyle w:val="TOC5"/>
        <w:rPr>
          <w:rFonts w:asciiTheme="minorHAnsi" w:eastAsiaTheme="minorEastAsia" w:hAnsiTheme="minorHAnsi" w:cstheme="minorBidi"/>
          <w:sz w:val="22"/>
          <w:szCs w:val="22"/>
          <w:lang w:eastAsia="en-AU"/>
        </w:rPr>
      </w:pPr>
      <w:r>
        <w:tab/>
      </w:r>
      <w:hyperlink w:anchor="_Toc49321212" w:history="1">
        <w:r w:rsidRPr="00BC548E">
          <w:t>12A</w:t>
        </w:r>
        <w:r>
          <w:rPr>
            <w:rFonts w:asciiTheme="minorHAnsi" w:eastAsiaTheme="minorEastAsia" w:hAnsiTheme="minorHAnsi" w:cstheme="minorBidi"/>
            <w:sz w:val="22"/>
            <w:szCs w:val="22"/>
            <w:lang w:eastAsia="en-AU"/>
          </w:rPr>
          <w:tab/>
        </w:r>
        <w:r w:rsidRPr="00BC548E">
          <w:t>Infringement notices—service if offender unknown—Act, s 24 (2)</w:t>
        </w:r>
        <w:r>
          <w:tab/>
        </w:r>
        <w:r>
          <w:fldChar w:fldCharType="begin"/>
        </w:r>
        <w:r>
          <w:instrText xml:space="preserve"> PAGEREF _Toc49321212 \h </w:instrText>
        </w:r>
        <w:r>
          <w:fldChar w:fldCharType="separate"/>
        </w:r>
        <w:r w:rsidR="007F2C1C">
          <w:t>10</w:t>
        </w:r>
        <w:r>
          <w:fldChar w:fldCharType="end"/>
        </w:r>
      </w:hyperlink>
    </w:p>
    <w:p w14:paraId="2A9F22B7" w14:textId="7AF42FD7" w:rsidR="002619D9" w:rsidRDefault="002619D9">
      <w:pPr>
        <w:pStyle w:val="TOC5"/>
        <w:rPr>
          <w:rFonts w:asciiTheme="minorHAnsi" w:eastAsiaTheme="minorEastAsia" w:hAnsiTheme="minorHAnsi" w:cstheme="minorBidi"/>
          <w:sz w:val="22"/>
          <w:szCs w:val="22"/>
          <w:lang w:eastAsia="en-AU"/>
        </w:rPr>
      </w:pPr>
      <w:r>
        <w:tab/>
      </w:r>
      <w:hyperlink w:anchor="_Toc49321213" w:history="1">
        <w:r w:rsidRPr="00BC548E">
          <w:t>12B</w:t>
        </w:r>
        <w:r>
          <w:rPr>
            <w:rFonts w:asciiTheme="minorHAnsi" w:eastAsiaTheme="minorEastAsia" w:hAnsiTheme="minorHAnsi" w:cstheme="minorBidi"/>
            <w:sz w:val="22"/>
            <w:szCs w:val="22"/>
            <w:lang w:eastAsia="en-AU"/>
          </w:rPr>
          <w:tab/>
        </w:r>
        <w:r w:rsidRPr="00BC548E">
          <w:t>Infringement notices—service by electronic means—Act, s 24 (2)</w:t>
        </w:r>
        <w:r>
          <w:tab/>
        </w:r>
        <w:r>
          <w:fldChar w:fldCharType="begin"/>
        </w:r>
        <w:r>
          <w:instrText xml:space="preserve"> PAGEREF _Toc49321213 \h </w:instrText>
        </w:r>
        <w:r>
          <w:fldChar w:fldCharType="separate"/>
        </w:r>
        <w:r w:rsidR="007F2C1C">
          <w:t>12</w:t>
        </w:r>
        <w:r>
          <w:fldChar w:fldCharType="end"/>
        </w:r>
      </w:hyperlink>
    </w:p>
    <w:p w14:paraId="36039827" w14:textId="07DE363F" w:rsidR="002619D9" w:rsidRDefault="002619D9">
      <w:pPr>
        <w:pStyle w:val="TOC5"/>
        <w:rPr>
          <w:rFonts w:asciiTheme="minorHAnsi" w:eastAsiaTheme="minorEastAsia" w:hAnsiTheme="minorHAnsi" w:cstheme="minorBidi"/>
          <w:sz w:val="22"/>
          <w:szCs w:val="22"/>
          <w:lang w:eastAsia="en-AU"/>
        </w:rPr>
      </w:pPr>
      <w:r>
        <w:tab/>
      </w:r>
      <w:hyperlink w:anchor="_Toc49321214" w:history="1">
        <w:r w:rsidRPr="00BC548E">
          <w:t>13</w:t>
        </w:r>
        <w:r>
          <w:rPr>
            <w:rFonts w:asciiTheme="minorHAnsi" w:eastAsiaTheme="minorEastAsia" w:hAnsiTheme="minorHAnsi" w:cstheme="minorBidi"/>
            <w:sz w:val="22"/>
            <w:szCs w:val="22"/>
            <w:lang w:eastAsia="en-AU"/>
          </w:rPr>
          <w:tab/>
        </w:r>
        <w:r w:rsidRPr="00BC548E">
          <w:t>Infringement notices for camera-detected offences—time of service—Act, s 24 (2)</w:t>
        </w:r>
        <w:r>
          <w:tab/>
        </w:r>
        <w:r>
          <w:fldChar w:fldCharType="begin"/>
        </w:r>
        <w:r>
          <w:instrText xml:space="preserve"> PAGEREF _Toc49321214 \h </w:instrText>
        </w:r>
        <w:r>
          <w:fldChar w:fldCharType="separate"/>
        </w:r>
        <w:r w:rsidR="007F2C1C">
          <w:t>13</w:t>
        </w:r>
        <w:r>
          <w:fldChar w:fldCharType="end"/>
        </w:r>
      </w:hyperlink>
    </w:p>
    <w:p w14:paraId="42F0E98F" w14:textId="351DD7EB" w:rsidR="002619D9" w:rsidRDefault="002619D9">
      <w:pPr>
        <w:pStyle w:val="TOC5"/>
        <w:rPr>
          <w:rFonts w:asciiTheme="minorHAnsi" w:eastAsiaTheme="minorEastAsia" w:hAnsiTheme="minorHAnsi" w:cstheme="minorBidi"/>
          <w:sz w:val="22"/>
          <w:szCs w:val="22"/>
          <w:lang w:eastAsia="en-AU"/>
        </w:rPr>
      </w:pPr>
      <w:r>
        <w:tab/>
      </w:r>
      <w:hyperlink w:anchor="_Toc49321215" w:history="1">
        <w:r w:rsidRPr="00BC548E">
          <w:t>14</w:t>
        </w:r>
        <w:r>
          <w:rPr>
            <w:rFonts w:asciiTheme="minorHAnsi" w:eastAsiaTheme="minorEastAsia" w:hAnsiTheme="minorHAnsi" w:cstheme="minorBidi"/>
            <w:sz w:val="22"/>
            <w:szCs w:val="22"/>
            <w:lang w:eastAsia="en-AU"/>
          </w:rPr>
          <w:tab/>
        </w:r>
        <w:r w:rsidRPr="00BC548E">
          <w:t>Infringement notices—service on nominated person—Act, s 24 (2)</w:t>
        </w:r>
        <w:r>
          <w:tab/>
        </w:r>
        <w:r>
          <w:fldChar w:fldCharType="begin"/>
        </w:r>
        <w:r>
          <w:instrText xml:space="preserve"> PAGEREF _Toc49321215 \h </w:instrText>
        </w:r>
        <w:r>
          <w:fldChar w:fldCharType="separate"/>
        </w:r>
        <w:r w:rsidR="007F2C1C">
          <w:t>13</w:t>
        </w:r>
        <w:r>
          <w:fldChar w:fldCharType="end"/>
        </w:r>
      </w:hyperlink>
    </w:p>
    <w:p w14:paraId="2F3CE12D" w14:textId="30D7B762" w:rsidR="002619D9" w:rsidRDefault="002619D9">
      <w:pPr>
        <w:pStyle w:val="TOC5"/>
        <w:rPr>
          <w:rFonts w:asciiTheme="minorHAnsi" w:eastAsiaTheme="minorEastAsia" w:hAnsiTheme="minorHAnsi" w:cstheme="minorBidi"/>
          <w:sz w:val="22"/>
          <w:szCs w:val="22"/>
          <w:lang w:eastAsia="en-AU"/>
        </w:rPr>
      </w:pPr>
      <w:r>
        <w:tab/>
      </w:r>
      <w:hyperlink w:anchor="_Toc49321216" w:history="1">
        <w:r w:rsidRPr="00BC548E">
          <w:t>14A</w:t>
        </w:r>
        <w:r>
          <w:rPr>
            <w:rFonts w:asciiTheme="minorHAnsi" w:eastAsiaTheme="minorEastAsia" w:hAnsiTheme="minorHAnsi" w:cstheme="minorBidi"/>
            <w:sz w:val="22"/>
            <w:szCs w:val="22"/>
            <w:lang w:eastAsia="en-AU"/>
          </w:rPr>
          <w:tab/>
        </w:r>
        <w:r w:rsidRPr="00BC548E">
          <w:t>Infringement notices—contents—Act, s 25</w:t>
        </w:r>
        <w:r>
          <w:tab/>
        </w:r>
        <w:r>
          <w:fldChar w:fldCharType="begin"/>
        </w:r>
        <w:r>
          <w:instrText xml:space="preserve"> PAGEREF _Toc49321216 \h </w:instrText>
        </w:r>
        <w:r>
          <w:fldChar w:fldCharType="separate"/>
        </w:r>
        <w:r w:rsidR="007F2C1C">
          <w:t>14</w:t>
        </w:r>
        <w:r>
          <w:fldChar w:fldCharType="end"/>
        </w:r>
      </w:hyperlink>
    </w:p>
    <w:p w14:paraId="4D97471A" w14:textId="17674818" w:rsidR="002619D9" w:rsidRDefault="002619D9">
      <w:pPr>
        <w:pStyle w:val="TOC5"/>
        <w:rPr>
          <w:rFonts w:asciiTheme="minorHAnsi" w:eastAsiaTheme="minorEastAsia" w:hAnsiTheme="minorHAnsi" w:cstheme="minorBidi"/>
          <w:sz w:val="22"/>
          <w:szCs w:val="22"/>
          <w:lang w:eastAsia="en-AU"/>
        </w:rPr>
      </w:pPr>
      <w:r>
        <w:tab/>
      </w:r>
      <w:hyperlink w:anchor="_Toc49321217" w:history="1">
        <w:r w:rsidRPr="00BC548E">
          <w:t>14B</w:t>
        </w:r>
        <w:r>
          <w:rPr>
            <w:rFonts w:asciiTheme="minorHAnsi" w:eastAsiaTheme="minorEastAsia" w:hAnsiTheme="minorHAnsi" w:cstheme="minorBidi"/>
            <w:sz w:val="22"/>
            <w:szCs w:val="22"/>
            <w:lang w:eastAsia="en-AU"/>
          </w:rPr>
          <w:tab/>
        </w:r>
        <w:r w:rsidRPr="00BC548E">
          <w:t>Reminder notices—contents—Act, s 27 (3)</w:t>
        </w:r>
        <w:r>
          <w:tab/>
        </w:r>
        <w:r>
          <w:fldChar w:fldCharType="begin"/>
        </w:r>
        <w:r>
          <w:instrText xml:space="preserve"> PAGEREF _Toc49321217 \h </w:instrText>
        </w:r>
        <w:r>
          <w:fldChar w:fldCharType="separate"/>
        </w:r>
        <w:r w:rsidR="007F2C1C">
          <w:t>19</w:t>
        </w:r>
        <w:r>
          <w:fldChar w:fldCharType="end"/>
        </w:r>
      </w:hyperlink>
    </w:p>
    <w:p w14:paraId="3F8F7C6C" w14:textId="276E3CAA" w:rsidR="002619D9" w:rsidRDefault="002619D9">
      <w:pPr>
        <w:pStyle w:val="TOC5"/>
        <w:rPr>
          <w:rFonts w:asciiTheme="minorHAnsi" w:eastAsiaTheme="minorEastAsia" w:hAnsiTheme="minorHAnsi" w:cstheme="minorBidi"/>
          <w:sz w:val="22"/>
          <w:szCs w:val="22"/>
          <w:lang w:eastAsia="en-AU"/>
        </w:rPr>
      </w:pPr>
      <w:r>
        <w:tab/>
      </w:r>
      <w:hyperlink w:anchor="_Toc49321218" w:history="1">
        <w:r w:rsidRPr="00BC548E">
          <w:t>14C</w:t>
        </w:r>
        <w:r>
          <w:rPr>
            <w:rFonts w:asciiTheme="minorHAnsi" w:eastAsiaTheme="minorEastAsia" w:hAnsiTheme="minorHAnsi" w:cstheme="minorBidi"/>
            <w:sz w:val="22"/>
            <w:szCs w:val="22"/>
            <w:lang w:eastAsia="en-AU"/>
          </w:rPr>
          <w:tab/>
        </w:r>
        <w:r w:rsidRPr="00BC548E">
          <w:t>Extension of time—application within time—Act, s 29 (5)</w:t>
        </w:r>
        <w:r>
          <w:tab/>
        </w:r>
        <w:r>
          <w:fldChar w:fldCharType="begin"/>
        </w:r>
        <w:r>
          <w:instrText xml:space="preserve"> PAGEREF _Toc49321218 \h </w:instrText>
        </w:r>
        <w:r>
          <w:fldChar w:fldCharType="separate"/>
        </w:r>
        <w:r w:rsidR="007F2C1C">
          <w:t>24</w:t>
        </w:r>
        <w:r>
          <w:fldChar w:fldCharType="end"/>
        </w:r>
      </w:hyperlink>
    </w:p>
    <w:p w14:paraId="7EA51C1D" w14:textId="01D5980C" w:rsidR="002619D9" w:rsidRDefault="002619D9">
      <w:pPr>
        <w:pStyle w:val="TOC5"/>
        <w:rPr>
          <w:rFonts w:asciiTheme="minorHAnsi" w:eastAsiaTheme="minorEastAsia" w:hAnsiTheme="minorHAnsi" w:cstheme="minorBidi"/>
          <w:sz w:val="22"/>
          <w:szCs w:val="22"/>
          <w:lang w:eastAsia="en-AU"/>
        </w:rPr>
      </w:pPr>
      <w:r>
        <w:tab/>
      </w:r>
      <w:hyperlink w:anchor="_Toc49321219" w:history="1">
        <w:r w:rsidRPr="00BC548E">
          <w:t>14D</w:t>
        </w:r>
        <w:r>
          <w:rPr>
            <w:rFonts w:asciiTheme="minorHAnsi" w:eastAsiaTheme="minorEastAsia" w:hAnsiTheme="minorHAnsi" w:cstheme="minorBidi"/>
            <w:sz w:val="22"/>
            <w:szCs w:val="22"/>
            <w:lang w:eastAsia="en-AU"/>
          </w:rPr>
          <w:tab/>
        </w:r>
        <w:r w:rsidRPr="00BC548E">
          <w:t>Extension of time—application out-of-time—Act, s 29 (5)</w:t>
        </w:r>
        <w:r>
          <w:tab/>
        </w:r>
        <w:r>
          <w:fldChar w:fldCharType="begin"/>
        </w:r>
        <w:r>
          <w:instrText xml:space="preserve"> PAGEREF _Toc49321219 \h </w:instrText>
        </w:r>
        <w:r>
          <w:fldChar w:fldCharType="separate"/>
        </w:r>
        <w:r w:rsidR="007F2C1C">
          <w:t>25</w:t>
        </w:r>
        <w:r>
          <w:fldChar w:fldCharType="end"/>
        </w:r>
      </w:hyperlink>
    </w:p>
    <w:p w14:paraId="1F347F6B" w14:textId="2343CF27" w:rsidR="002619D9" w:rsidRDefault="002619D9">
      <w:pPr>
        <w:pStyle w:val="TOC5"/>
        <w:rPr>
          <w:rFonts w:asciiTheme="minorHAnsi" w:eastAsiaTheme="minorEastAsia" w:hAnsiTheme="minorHAnsi" w:cstheme="minorBidi"/>
          <w:sz w:val="22"/>
          <w:szCs w:val="22"/>
          <w:lang w:eastAsia="en-AU"/>
        </w:rPr>
      </w:pPr>
      <w:r>
        <w:tab/>
      </w:r>
      <w:hyperlink w:anchor="_Toc49321220" w:history="1">
        <w:r w:rsidRPr="002619D9">
          <w:rPr>
            <w:rStyle w:val="CharSectNo"/>
          </w:rPr>
          <w:t>14E</w:t>
        </w:r>
        <w:r w:rsidRPr="003D74A3">
          <w:tab/>
          <w:t>Maximum amount of extended time allowed—</w:t>
        </w:r>
        <w:r>
          <w:br/>
        </w:r>
        <w:r w:rsidRPr="003D74A3">
          <w:t>Act, s 29 (5)</w:t>
        </w:r>
        <w:r>
          <w:tab/>
        </w:r>
        <w:r>
          <w:fldChar w:fldCharType="begin"/>
        </w:r>
        <w:r>
          <w:instrText xml:space="preserve"> PAGEREF _Toc49321220 \h </w:instrText>
        </w:r>
        <w:r>
          <w:fldChar w:fldCharType="separate"/>
        </w:r>
        <w:r w:rsidR="007F2C1C">
          <w:t>26</w:t>
        </w:r>
        <w:r>
          <w:fldChar w:fldCharType="end"/>
        </w:r>
      </w:hyperlink>
    </w:p>
    <w:p w14:paraId="3C090184" w14:textId="6409AA78" w:rsidR="002619D9" w:rsidRDefault="002619D9">
      <w:pPr>
        <w:pStyle w:val="TOC5"/>
        <w:rPr>
          <w:rFonts w:asciiTheme="minorHAnsi" w:eastAsiaTheme="minorEastAsia" w:hAnsiTheme="minorHAnsi" w:cstheme="minorBidi"/>
          <w:sz w:val="22"/>
          <w:szCs w:val="22"/>
          <w:lang w:eastAsia="en-AU"/>
        </w:rPr>
      </w:pPr>
      <w:r>
        <w:tab/>
      </w:r>
      <w:hyperlink w:anchor="_Toc49321221" w:history="1">
        <w:r w:rsidRPr="00BC548E">
          <w:t>14EA</w:t>
        </w:r>
        <w:r>
          <w:rPr>
            <w:rFonts w:asciiTheme="minorHAnsi" w:eastAsiaTheme="minorEastAsia" w:hAnsiTheme="minorHAnsi" w:cstheme="minorBidi"/>
            <w:sz w:val="22"/>
            <w:szCs w:val="22"/>
            <w:lang w:eastAsia="en-AU"/>
          </w:rPr>
          <w:tab/>
        </w:r>
        <w:r w:rsidRPr="00BC548E">
          <w:t>Application for infringement notice management plan or addition to plan—contents—Act, s 31A (4) (b)</w:t>
        </w:r>
        <w:r>
          <w:tab/>
        </w:r>
        <w:r>
          <w:fldChar w:fldCharType="begin"/>
        </w:r>
        <w:r>
          <w:instrText xml:space="preserve"> PAGEREF _Toc49321221 \h </w:instrText>
        </w:r>
        <w:r>
          <w:fldChar w:fldCharType="separate"/>
        </w:r>
        <w:r w:rsidR="007F2C1C">
          <w:t>26</w:t>
        </w:r>
        <w:r>
          <w:fldChar w:fldCharType="end"/>
        </w:r>
      </w:hyperlink>
    </w:p>
    <w:p w14:paraId="408BF008" w14:textId="1D12B196" w:rsidR="002619D9" w:rsidRDefault="002619D9">
      <w:pPr>
        <w:pStyle w:val="TOC5"/>
        <w:rPr>
          <w:rFonts w:asciiTheme="minorHAnsi" w:eastAsiaTheme="minorEastAsia" w:hAnsiTheme="minorHAnsi" w:cstheme="minorBidi"/>
          <w:sz w:val="22"/>
          <w:szCs w:val="22"/>
          <w:lang w:eastAsia="en-AU"/>
        </w:rPr>
      </w:pPr>
      <w:r>
        <w:lastRenderedPageBreak/>
        <w:tab/>
      </w:r>
      <w:hyperlink w:anchor="_Toc49321222" w:history="1">
        <w:r w:rsidRPr="00BC548E">
          <w:t>14EB</w:t>
        </w:r>
        <w:r>
          <w:rPr>
            <w:rFonts w:asciiTheme="minorHAnsi" w:eastAsiaTheme="minorEastAsia" w:hAnsiTheme="minorHAnsi" w:cstheme="minorBidi"/>
            <w:sz w:val="22"/>
            <w:szCs w:val="22"/>
            <w:lang w:eastAsia="en-AU"/>
          </w:rPr>
          <w:tab/>
        </w:r>
        <w:r w:rsidRPr="00BC548E">
          <w:t>Minimum amount—Act, s 31B (7) (b)</w:t>
        </w:r>
        <w:r>
          <w:tab/>
        </w:r>
        <w:r>
          <w:fldChar w:fldCharType="begin"/>
        </w:r>
        <w:r>
          <w:instrText xml:space="preserve"> PAGEREF _Toc49321222 \h </w:instrText>
        </w:r>
        <w:r>
          <w:fldChar w:fldCharType="separate"/>
        </w:r>
        <w:r w:rsidR="007F2C1C">
          <w:t>27</w:t>
        </w:r>
        <w:r>
          <w:fldChar w:fldCharType="end"/>
        </w:r>
      </w:hyperlink>
    </w:p>
    <w:p w14:paraId="53843CE5" w14:textId="64FCFE71" w:rsidR="002619D9" w:rsidRDefault="002619D9">
      <w:pPr>
        <w:pStyle w:val="TOC5"/>
        <w:rPr>
          <w:rFonts w:asciiTheme="minorHAnsi" w:eastAsiaTheme="minorEastAsia" w:hAnsiTheme="minorHAnsi" w:cstheme="minorBidi"/>
          <w:sz w:val="22"/>
          <w:szCs w:val="22"/>
          <w:lang w:eastAsia="en-AU"/>
        </w:rPr>
      </w:pPr>
      <w:r>
        <w:tab/>
      </w:r>
      <w:hyperlink w:anchor="_Toc49321223" w:history="1">
        <w:r w:rsidRPr="00BC548E">
          <w:t>14F</w:t>
        </w:r>
        <w:r>
          <w:rPr>
            <w:rFonts w:asciiTheme="minorHAnsi" w:eastAsiaTheme="minorEastAsia" w:hAnsiTheme="minorHAnsi" w:cstheme="minorBidi"/>
            <w:sz w:val="22"/>
            <w:szCs w:val="22"/>
            <w:lang w:eastAsia="en-AU"/>
          </w:rPr>
          <w:tab/>
        </w:r>
        <w:r w:rsidRPr="00BC548E">
          <w:t xml:space="preserve">Illegal user declaration—Act, s 21A, def </w:t>
        </w:r>
        <w:r w:rsidRPr="00BC548E">
          <w:rPr>
            <w:i/>
          </w:rPr>
          <w:t xml:space="preserve">illegal user declaration, </w:t>
        </w:r>
        <w:r w:rsidRPr="00BC548E">
          <w:t>par (b)</w:t>
        </w:r>
        <w:r>
          <w:tab/>
        </w:r>
        <w:r>
          <w:fldChar w:fldCharType="begin"/>
        </w:r>
        <w:r>
          <w:instrText xml:space="preserve"> PAGEREF _Toc49321223 \h </w:instrText>
        </w:r>
        <w:r>
          <w:fldChar w:fldCharType="separate"/>
        </w:r>
        <w:r w:rsidR="007F2C1C">
          <w:t>27</w:t>
        </w:r>
        <w:r>
          <w:fldChar w:fldCharType="end"/>
        </w:r>
      </w:hyperlink>
    </w:p>
    <w:p w14:paraId="1320FCCE" w14:textId="09AB0BF5" w:rsidR="002619D9" w:rsidRDefault="002619D9">
      <w:pPr>
        <w:pStyle w:val="TOC5"/>
        <w:rPr>
          <w:rFonts w:asciiTheme="minorHAnsi" w:eastAsiaTheme="minorEastAsia" w:hAnsiTheme="minorHAnsi" w:cstheme="minorBidi"/>
          <w:sz w:val="22"/>
          <w:szCs w:val="22"/>
          <w:lang w:eastAsia="en-AU"/>
        </w:rPr>
      </w:pPr>
      <w:r>
        <w:tab/>
      </w:r>
      <w:hyperlink w:anchor="_Toc49321224" w:history="1">
        <w:r w:rsidRPr="00BC548E">
          <w:t>14G</w:t>
        </w:r>
        <w:r>
          <w:rPr>
            <w:rFonts w:asciiTheme="minorHAnsi" w:eastAsiaTheme="minorEastAsia" w:hAnsiTheme="minorHAnsi" w:cstheme="minorBidi"/>
            <w:sz w:val="22"/>
            <w:szCs w:val="22"/>
            <w:lang w:eastAsia="en-AU"/>
          </w:rPr>
          <w:tab/>
        </w:r>
        <w:r w:rsidRPr="00BC548E">
          <w:t xml:space="preserve">Known user declaration—Act, s 21A, def </w:t>
        </w:r>
        <w:r w:rsidRPr="00BC548E">
          <w:rPr>
            <w:i/>
          </w:rPr>
          <w:t xml:space="preserve">known user declaration, </w:t>
        </w:r>
        <w:r w:rsidRPr="00BC548E">
          <w:t>par (c)</w:t>
        </w:r>
        <w:r>
          <w:tab/>
        </w:r>
        <w:r>
          <w:fldChar w:fldCharType="begin"/>
        </w:r>
        <w:r>
          <w:instrText xml:space="preserve"> PAGEREF _Toc49321224 \h </w:instrText>
        </w:r>
        <w:r>
          <w:fldChar w:fldCharType="separate"/>
        </w:r>
        <w:r w:rsidR="007F2C1C">
          <w:t>28</w:t>
        </w:r>
        <w:r>
          <w:fldChar w:fldCharType="end"/>
        </w:r>
      </w:hyperlink>
    </w:p>
    <w:p w14:paraId="738F159E" w14:textId="7D4152A4" w:rsidR="002619D9" w:rsidRDefault="002619D9">
      <w:pPr>
        <w:pStyle w:val="TOC5"/>
        <w:rPr>
          <w:rFonts w:asciiTheme="minorHAnsi" w:eastAsiaTheme="minorEastAsia" w:hAnsiTheme="minorHAnsi" w:cstheme="minorBidi"/>
          <w:sz w:val="22"/>
          <w:szCs w:val="22"/>
          <w:lang w:eastAsia="en-AU"/>
        </w:rPr>
      </w:pPr>
      <w:r>
        <w:tab/>
      </w:r>
      <w:hyperlink w:anchor="_Toc49321225" w:history="1">
        <w:r w:rsidRPr="00BC548E">
          <w:t>14H</w:t>
        </w:r>
        <w:r>
          <w:rPr>
            <w:rFonts w:asciiTheme="minorHAnsi" w:eastAsiaTheme="minorEastAsia" w:hAnsiTheme="minorHAnsi" w:cstheme="minorBidi"/>
            <w:sz w:val="22"/>
            <w:szCs w:val="22"/>
            <w:lang w:eastAsia="en-AU"/>
          </w:rPr>
          <w:tab/>
        </w:r>
        <w:r w:rsidRPr="00BC548E">
          <w:t xml:space="preserve">Sold vehicle declaration—Act, s 21A, def </w:t>
        </w:r>
        <w:r w:rsidRPr="00BC548E">
          <w:rPr>
            <w:i/>
          </w:rPr>
          <w:t xml:space="preserve">sold vehicle declaration, </w:t>
        </w:r>
        <w:r w:rsidRPr="00BC548E">
          <w:t>par (c)</w:t>
        </w:r>
        <w:r>
          <w:tab/>
        </w:r>
        <w:r>
          <w:fldChar w:fldCharType="begin"/>
        </w:r>
        <w:r>
          <w:instrText xml:space="preserve"> PAGEREF _Toc49321225 \h </w:instrText>
        </w:r>
        <w:r>
          <w:fldChar w:fldCharType="separate"/>
        </w:r>
        <w:r w:rsidR="007F2C1C">
          <w:t>29</w:t>
        </w:r>
        <w:r>
          <w:fldChar w:fldCharType="end"/>
        </w:r>
      </w:hyperlink>
    </w:p>
    <w:p w14:paraId="533D43BC" w14:textId="73B4C016" w:rsidR="002619D9" w:rsidRDefault="002619D9">
      <w:pPr>
        <w:pStyle w:val="TOC5"/>
        <w:rPr>
          <w:rFonts w:asciiTheme="minorHAnsi" w:eastAsiaTheme="minorEastAsia" w:hAnsiTheme="minorHAnsi" w:cstheme="minorBidi"/>
          <w:sz w:val="22"/>
          <w:szCs w:val="22"/>
          <w:lang w:eastAsia="en-AU"/>
        </w:rPr>
      </w:pPr>
      <w:r>
        <w:tab/>
      </w:r>
      <w:hyperlink w:anchor="_Toc49321226" w:history="1">
        <w:r w:rsidRPr="00BC548E">
          <w:t>14I</w:t>
        </w:r>
        <w:r>
          <w:rPr>
            <w:rFonts w:asciiTheme="minorHAnsi" w:eastAsiaTheme="minorEastAsia" w:hAnsiTheme="minorHAnsi" w:cstheme="minorBidi"/>
            <w:sz w:val="22"/>
            <w:szCs w:val="22"/>
            <w:lang w:eastAsia="en-AU"/>
          </w:rPr>
          <w:tab/>
        </w:r>
        <w:r w:rsidRPr="00BC548E">
          <w:t xml:space="preserve">Unknown user declaration—Act, s 21A, def </w:t>
        </w:r>
        <w:r w:rsidRPr="00BC548E">
          <w:rPr>
            <w:i/>
          </w:rPr>
          <w:t xml:space="preserve">unknown user declaration, </w:t>
        </w:r>
        <w:r w:rsidRPr="00BC548E">
          <w:t>par (c)</w:t>
        </w:r>
        <w:r>
          <w:tab/>
        </w:r>
        <w:r>
          <w:fldChar w:fldCharType="begin"/>
        </w:r>
        <w:r>
          <w:instrText xml:space="preserve"> PAGEREF _Toc49321226 \h </w:instrText>
        </w:r>
        <w:r>
          <w:fldChar w:fldCharType="separate"/>
        </w:r>
        <w:r w:rsidR="007F2C1C">
          <w:t>30</w:t>
        </w:r>
        <w:r>
          <w:fldChar w:fldCharType="end"/>
        </w:r>
      </w:hyperlink>
    </w:p>
    <w:p w14:paraId="705C6E84" w14:textId="5B763B99" w:rsidR="002619D9" w:rsidRDefault="002619D9">
      <w:pPr>
        <w:pStyle w:val="TOC5"/>
        <w:rPr>
          <w:rFonts w:asciiTheme="minorHAnsi" w:eastAsiaTheme="minorEastAsia" w:hAnsiTheme="minorHAnsi" w:cstheme="minorBidi"/>
          <w:sz w:val="22"/>
          <w:szCs w:val="22"/>
          <w:lang w:eastAsia="en-AU"/>
        </w:rPr>
      </w:pPr>
      <w:r>
        <w:tab/>
      </w:r>
      <w:hyperlink w:anchor="_Toc49321227" w:history="1">
        <w:r w:rsidRPr="00BC548E">
          <w:t>14J</w:t>
        </w:r>
        <w:r>
          <w:rPr>
            <w:rFonts w:asciiTheme="minorHAnsi" w:eastAsiaTheme="minorEastAsia" w:hAnsiTheme="minorHAnsi" w:cstheme="minorBidi"/>
            <w:sz w:val="22"/>
            <w:szCs w:val="22"/>
            <w:lang w:eastAsia="en-AU"/>
          </w:rPr>
          <w:tab/>
        </w:r>
        <w:r w:rsidRPr="00BC548E">
          <w:t>Contents of suspension warning notice—Act, s 42 (2) (a) (iii)</w:t>
        </w:r>
        <w:r>
          <w:tab/>
        </w:r>
        <w:r>
          <w:fldChar w:fldCharType="begin"/>
        </w:r>
        <w:r>
          <w:instrText xml:space="preserve"> PAGEREF _Toc49321227 \h </w:instrText>
        </w:r>
        <w:r>
          <w:fldChar w:fldCharType="separate"/>
        </w:r>
        <w:r w:rsidR="007F2C1C">
          <w:t>31</w:t>
        </w:r>
        <w:r>
          <w:fldChar w:fldCharType="end"/>
        </w:r>
      </w:hyperlink>
    </w:p>
    <w:p w14:paraId="2508BB63" w14:textId="761C8E20" w:rsidR="002619D9" w:rsidRDefault="002619D9">
      <w:pPr>
        <w:pStyle w:val="TOC5"/>
        <w:rPr>
          <w:rFonts w:asciiTheme="minorHAnsi" w:eastAsiaTheme="minorEastAsia" w:hAnsiTheme="minorHAnsi" w:cstheme="minorBidi"/>
          <w:sz w:val="22"/>
          <w:szCs w:val="22"/>
          <w:lang w:eastAsia="en-AU"/>
        </w:rPr>
      </w:pPr>
      <w:r>
        <w:tab/>
      </w:r>
      <w:hyperlink w:anchor="_Toc49321228" w:history="1">
        <w:r w:rsidRPr="00BC548E">
          <w:t>14K</w:t>
        </w:r>
        <w:r>
          <w:rPr>
            <w:rFonts w:asciiTheme="minorHAnsi" w:eastAsiaTheme="minorEastAsia" w:hAnsiTheme="minorHAnsi" w:cstheme="minorBidi"/>
            <w:sz w:val="22"/>
            <w:szCs w:val="22"/>
            <w:lang w:eastAsia="en-AU"/>
          </w:rPr>
          <w:tab/>
        </w:r>
        <w:r w:rsidRPr="00BC548E">
          <w:rPr>
            <w:lang w:eastAsia="en-AU"/>
          </w:rPr>
          <w:t>Contents of suspension confirmation notice—Act, s 42 (4) (d)</w:t>
        </w:r>
        <w:r>
          <w:tab/>
        </w:r>
        <w:r>
          <w:fldChar w:fldCharType="begin"/>
        </w:r>
        <w:r>
          <w:instrText xml:space="preserve"> PAGEREF _Toc49321228 \h </w:instrText>
        </w:r>
        <w:r>
          <w:fldChar w:fldCharType="separate"/>
        </w:r>
        <w:r w:rsidR="007F2C1C">
          <w:t>31</w:t>
        </w:r>
        <w:r>
          <w:fldChar w:fldCharType="end"/>
        </w:r>
      </w:hyperlink>
    </w:p>
    <w:p w14:paraId="5B097B23" w14:textId="64658F67" w:rsidR="002619D9" w:rsidRDefault="002619D9">
      <w:pPr>
        <w:pStyle w:val="TOC5"/>
        <w:rPr>
          <w:rFonts w:asciiTheme="minorHAnsi" w:eastAsiaTheme="minorEastAsia" w:hAnsiTheme="minorHAnsi" w:cstheme="minorBidi"/>
          <w:sz w:val="22"/>
          <w:szCs w:val="22"/>
          <w:lang w:eastAsia="en-AU"/>
        </w:rPr>
      </w:pPr>
      <w:r>
        <w:tab/>
      </w:r>
      <w:hyperlink w:anchor="_Toc49321229" w:history="1">
        <w:r w:rsidRPr="00BC548E">
          <w:t>14L</w:t>
        </w:r>
        <w:r>
          <w:rPr>
            <w:rFonts w:asciiTheme="minorHAnsi" w:eastAsiaTheme="minorEastAsia" w:hAnsiTheme="minorHAnsi" w:cstheme="minorBidi"/>
            <w:sz w:val="22"/>
            <w:szCs w:val="22"/>
            <w:lang w:eastAsia="en-AU"/>
          </w:rPr>
          <w:tab/>
        </w:r>
        <w:r w:rsidRPr="00BC548E">
          <w:rPr>
            <w:lang w:eastAsia="en-AU"/>
          </w:rPr>
          <w:t>Content of suspension notice—Act, s 44 (3) (c)</w:t>
        </w:r>
        <w:r>
          <w:tab/>
        </w:r>
        <w:r>
          <w:fldChar w:fldCharType="begin"/>
        </w:r>
        <w:r>
          <w:instrText xml:space="preserve"> PAGEREF _Toc49321229 \h </w:instrText>
        </w:r>
        <w:r>
          <w:fldChar w:fldCharType="separate"/>
        </w:r>
        <w:r w:rsidR="007F2C1C">
          <w:t>32</w:t>
        </w:r>
        <w:r>
          <w:fldChar w:fldCharType="end"/>
        </w:r>
      </w:hyperlink>
    </w:p>
    <w:p w14:paraId="15C5D412" w14:textId="54C7E5C4" w:rsidR="002619D9" w:rsidRDefault="002619D9">
      <w:pPr>
        <w:pStyle w:val="TOC5"/>
        <w:rPr>
          <w:rFonts w:asciiTheme="minorHAnsi" w:eastAsiaTheme="minorEastAsia" w:hAnsiTheme="minorHAnsi" w:cstheme="minorBidi"/>
          <w:sz w:val="22"/>
          <w:szCs w:val="22"/>
          <w:lang w:eastAsia="en-AU"/>
        </w:rPr>
      </w:pPr>
      <w:r>
        <w:tab/>
      </w:r>
      <w:hyperlink w:anchor="_Toc49321230" w:history="1">
        <w:r w:rsidRPr="00BC548E">
          <w:t>15</w:t>
        </w:r>
        <w:r>
          <w:rPr>
            <w:rFonts w:asciiTheme="minorHAnsi" w:eastAsiaTheme="minorEastAsia" w:hAnsiTheme="minorHAnsi" w:cstheme="minorBidi"/>
            <w:sz w:val="22"/>
            <w:szCs w:val="22"/>
            <w:lang w:eastAsia="en-AU"/>
          </w:rPr>
          <w:tab/>
        </w:r>
        <w:r w:rsidRPr="00BC548E">
          <w:t>Delegation of administering authority’s functions—Act, s 54 (1) (b)</w:t>
        </w:r>
        <w:r>
          <w:tab/>
        </w:r>
        <w:r>
          <w:fldChar w:fldCharType="begin"/>
        </w:r>
        <w:r>
          <w:instrText xml:space="preserve"> PAGEREF _Toc49321230 \h </w:instrText>
        </w:r>
        <w:r>
          <w:fldChar w:fldCharType="separate"/>
        </w:r>
        <w:r w:rsidR="007F2C1C">
          <w:t>32</w:t>
        </w:r>
        <w:r>
          <w:fldChar w:fldCharType="end"/>
        </w:r>
      </w:hyperlink>
    </w:p>
    <w:p w14:paraId="61656EA9" w14:textId="6162CCC6" w:rsidR="002619D9" w:rsidRDefault="001F59FB">
      <w:pPr>
        <w:pStyle w:val="TOC2"/>
        <w:rPr>
          <w:rFonts w:asciiTheme="minorHAnsi" w:eastAsiaTheme="minorEastAsia" w:hAnsiTheme="minorHAnsi" w:cstheme="minorBidi"/>
          <w:b w:val="0"/>
          <w:sz w:val="22"/>
          <w:szCs w:val="22"/>
          <w:lang w:eastAsia="en-AU"/>
        </w:rPr>
      </w:pPr>
      <w:hyperlink w:anchor="_Toc49321231" w:history="1">
        <w:r w:rsidR="002619D9" w:rsidRPr="00BC548E">
          <w:t>Part 2A</w:t>
        </w:r>
        <w:r w:rsidR="002619D9">
          <w:rPr>
            <w:rFonts w:asciiTheme="minorHAnsi" w:eastAsiaTheme="minorEastAsia" w:hAnsiTheme="minorHAnsi" w:cstheme="minorBidi"/>
            <w:b w:val="0"/>
            <w:sz w:val="22"/>
            <w:szCs w:val="22"/>
            <w:lang w:eastAsia="en-AU"/>
          </w:rPr>
          <w:tab/>
        </w:r>
        <w:r w:rsidR="002619D9" w:rsidRPr="00BC548E">
          <w:t>Infringement notice management plans</w:t>
        </w:r>
        <w:r w:rsidR="002619D9" w:rsidRPr="002619D9">
          <w:rPr>
            <w:vanish/>
          </w:rPr>
          <w:tab/>
        </w:r>
        <w:r w:rsidR="002619D9" w:rsidRPr="002619D9">
          <w:rPr>
            <w:vanish/>
          </w:rPr>
          <w:fldChar w:fldCharType="begin"/>
        </w:r>
        <w:r w:rsidR="002619D9" w:rsidRPr="002619D9">
          <w:rPr>
            <w:vanish/>
          </w:rPr>
          <w:instrText xml:space="preserve"> PAGEREF _Toc49321231 \h </w:instrText>
        </w:r>
        <w:r w:rsidR="002619D9" w:rsidRPr="002619D9">
          <w:rPr>
            <w:vanish/>
          </w:rPr>
        </w:r>
        <w:r w:rsidR="002619D9" w:rsidRPr="002619D9">
          <w:rPr>
            <w:vanish/>
          </w:rPr>
          <w:fldChar w:fldCharType="separate"/>
        </w:r>
        <w:r w:rsidR="007F2C1C">
          <w:rPr>
            <w:vanish/>
          </w:rPr>
          <w:t>33</w:t>
        </w:r>
        <w:r w:rsidR="002619D9" w:rsidRPr="002619D9">
          <w:rPr>
            <w:vanish/>
          </w:rPr>
          <w:fldChar w:fldCharType="end"/>
        </w:r>
      </w:hyperlink>
    </w:p>
    <w:p w14:paraId="0B53251C" w14:textId="38D203D6" w:rsidR="002619D9" w:rsidRDefault="001F59FB">
      <w:pPr>
        <w:pStyle w:val="TOC3"/>
        <w:rPr>
          <w:rFonts w:asciiTheme="minorHAnsi" w:eastAsiaTheme="minorEastAsia" w:hAnsiTheme="minorHAnsi" w:cstheme="minorBidi"/>
          <w:b w:val="0"/>
          <w:sz w:val="22"/>
          <w:szCs w:val="22"/>
          <w:lang w:eastAsia="en-AU"/>
        </w:rPr>
      </w:pPr>
      <w:hyperlink w:anchor="_Toc49321232" w:history="1">
        <w:r w:rsidR="002619D9" w:rsidRPr="00BC548E">
          <w:t>Division 2A.1</w:t>
        </w:r>
        <w:r w:rsidR="002619D9">
          <w:rPr>
            <w:rFonts w:asciiTheme="minorHAnsi" w:eastAsiaTheme="minorEastAsia" w:hAnsiTheme="minorHAnsi" w:cstheme="minorBidi"/>
            <w:b w:val="0"/>
            <w:sz w:val="22"/>
            <w:szCs w:val="22"/>
            <w:lang w:eastAsia="en-AU"/>
          </w:rPr>
          <w:tab/>
        </w:r>
        <w:r w:rsidR="002619D9" w:rsidRPr="00BC548E">
          <w:t>Payment by instalments</w:t>
        </w:r>
        <w:r w:rsidR="002619D9" w:rsidRPr="002619D9">
          <w:rPr>
            <w:vanish/>
          </w:rPr>
          <w:tab/>
        </w:r>
        <w:r w:rsidR="002619D9" w:rsidRPr="002619D9">
          <w:rPr>
            <w:vanish/>
          </w:rPr>
          <w:fldChar w:fldCharType="begin"/>
        </w:r>
        <w:r w:rsidR="002619D9" w:rsidRPr="002619D9">
          <w:rPr>
            <w:vanish/>
          </w:rPr>
          <w:instrText xml:space="preserve"> PAGEREF _Toc49321232 \h </w:instrText>
        </w:r>
        <w:r w:rsidR="002619D9" w:rsidRPr="002619D9">
          <w:rPr>
            <w:vanish/>
          </w:rPr>
        </w:r>
        <w:r w:rsidR="002619D9" w:rsidRPr="002619D9">
          <w:rPr>
            <w:vanish/>
          </w:rPr>
          <w:fldChar w:fldCharType="separate"/>
        </w:r>
        <w:r w:rsidR="007F2C1C">
          <w:rPr>
            <w:vanish/>
          </w:rPr>
          <w:t>33</w:t>
        </w:r>
        <w:r w:rsidR="002619D9" w:rsidRPr="002619D9">
          <w:rPr>
            <w:vanish/>
          </w:rPr>
          <w:fldChar w:fldCharType="end"/>
        </w:r>
      </w:hyperlink>
    </w:p>
    <w:p w14:paraId="0FC3633D" w14:textId="43F8BB4D" w:rsidR="002619D9" w:rsidRDefault="002619D9">
      <w:pPr>
        <w:pStyle w:val="TOC5"/>
        <w:rPr>
          <w:rFonts w:asciiTheme="minorHAnsi" w:eastAsiaTheme="minorEastAsia" w:hAnsiTheme="minorHAnsi" w:cstheme="minorBidi"/>
          <w:sz w:val="22"/>
          <w:szCs w:val="22"/>
          <w:lang w:eastAsia="en-AU"/>
        </w:rPr>
      </w:pPr>
      <w:r>
        <w:tab/>
      </w:r>
      <w:hyperlink w:anchor="_Toc49321233" w:history="1">
        <w:r w:rsidRPr="00BC548E">
          <w:t>16</w:t>
        </w:r>
        <w:r>
          <w:rPr>
            <w:rFonts w:asciiTheme="minorHAnsi" w:eastAsiaTheme="minorEastAsia" w:hAnsiTheme="minorHAnsi" w:cstheme="minorBidi"/>
            <w:sz w:val="22"/>
            <w:szCs w:val="22"/>
            <w:lang w:eastAsia="en-AU"/>
          </w:rPr>
          <w:tab/>
        </w:r>
        <w:r w:rsidRPr="00BC548E">
          <w:t>Application—div 2A.1</w:t>
        </w:r>
        <w:r>
          <w:tab/>
        </w:r>
        <w:r>
          <w:fldChar w:fldCharType="begin"/>
        </w:r>
        <w:r>
          <w:instrText xml:space="preserve"> PAGEREF _Toc49321233 \h </w:instrText>
        </w:r>
        <w:r>
          <w:fldChar w:fldCharType="separate"/>
        </w:r>
        <w:r w:rsidR="007F2C1C">
          <w:t>33</w:t>
        </w:r>
        <w:r>
          <w:fldChar w:fldCharType="end"/>
        </w:r>
      </w:hyperlink>
    </w:p>
    <w:p w14:paraId="55C2DA40" w14:textId="299774C6" w:rsidR="002619D9" w:rsidRDefault="002619D9">
      <w:pPr>
        <w:pStyle w:val="TOC5"/>
        <w:rPr>
          <w:rFonts w:asciiTheme="minorHAnsi" w:eastAsiaTheme="minorEastAsia" w:hAnsiTheme="minorHAnsi" w:cstheme="minorBidi"/>
          <w:sz w:val="22"/>
          <w:szCs w:val="22"/>
          <w:lang w:eastAsia="en-AU"/>
        </w:rPr>
      </w:pPr>
      <w:r>
        <w:tab/>
      </w:r>
      <w:hyperlink w:anchor="_Toc49321234" w:history="1">
        <w:r w:rsidRPr="00BC548E">
          <w:t>16A</w:t>
        </w:r>
        <w:r>
          <w:rPr>
            <w:rFonts w:asciiTheme="minorHAnsi" w:eastAsiaTheme="minorEastAsia" w:hAnsiTheme="minorHAnsi" w:cstheme="minorBidi"/>
            <w:sz w:val="22"/>
            <w:szCs w:val="22"/>
            <w:lang w:eastAsia="en-AU"/>
          </w:rPr>
          <w:tab/>
        </w:r>
        <w:r w:rsidRPr="00BC548E">
          <w:rPr>
            <w:lang w:eastAsia="en-AU"/>
          </w:rPr>
          <w:t xml:space="preserve">Condition applying to </w:t>
        </w:r>
        <w:r w:rsidRPr="00BC548E">
          <w:t>plan</w:t>
        </w:r>
        <w:r w:rsidRPr="00BC548E">
          <w:rPr>
            <w:lang w:eastAsia="en-AU"/>
          </w:rPr>
          <w:t xml:space="preserve"> allowing instalment payments</w:t>
        </w:r>
        <w:r w:rsidRPr="00BC548E">
          <w:t>—Act, s 31B (7) (b)</w:t>
        </w:r>
        <w:r>
          <w:tab/>
        </w:r>
        <w:r>
          <w:fldChar w:fldCharType="begin"/>
        </w:r>
        <w:r>
          <w:instrText xml:space="preserve"> PAGEREF _Toc49321234 \h </w:instrText>
        </w:r>
        <w:r>
          <w:fldChar w:fldCharType="separate"/>
        </w:r>
        <w:r w:rsidR="007F2C1C">
          <w:t>33</w:t>
        </w:r>
        <w:r>
          <w:fldChar w:fldCharType="end"/>
        </w:r>
      </w:hyperlink>
    </w:p>
    <w:p w14:paraId="2F3BA0D8" w14:textId="462A3960" w:rsidR="002619D9" w:rsidRDefault="002619D9">
      <w:pPr>
        <w:pStyle w:val="TOC5"/>
        <w:rPr>
          <w:rFonts w:asciiTheme="minorHAnsi" w:eastAsiaTheme="minorEastAsia" w:hAnsiTheme="minorHAnsi" w:cstheme="minorBidi"/>
          <w:sz w:val="22"/>
          <w:szCs w:val="22"/>
          <w:lang w:eastAsia="en-AU"/>
        </w:rPr>
      </w:pPr>
      <w:r>
        <w:tab/>
      </w:r>
      <w:hyperlink w:anchor="_Toc49321235" w:history="1">
        <w:r w:rsidRPr="00BC548E">
          <w:t>16B</w:t>
        </w:r>
        <w:r>
          <w:rPr>
            <w:rFonts w:asciiTheme="minorHAnsi" w:eastAsiaTheme="minorEastAsia" w:hAnsiTheme="minorHAnsi" w:cstheme="minorBidi"/>
            <w:sz w:val="22"/>
            <w:szCs w:val="22"/>
            <w:lang w:eastAsia="en-AU"/>
          </w:rPr>
          <w:tab/>
        </w:r>
        <w:r w:rsidRPr="00BC548E">
          <w:rPr>
            <w:lang w:eastAsia="en-AU"/>
          </w:rPr>
          <w:t>Payment of amounts under plan</w:t>
        </w:r>
        <w:r w:rsidRPr="00BC548E">
          <w:t>—Act, s 31B (7) (c)</w:t>
        </w:r>
        <w:r>
          <w:tab/>
        </w:r>
        <w:r>
          <w:fldChar w:fldCharType="begin"/>
        </w:r>
        <w:r>
          <w:instrText xml:space="preserve"> PAGEREF _Toc49321235 \h </w:instrText>
        </w:r>
        <w:r>
          <w:fldChar w:fldCharType="separate"/>
        </w:r>
        <w:r w:rsidR="007F2C1C">
          <w:t>33</w:t>
        </w:r>
        <w:r>
          <w:fldChar w:fldCharType="end"/>
        </w:r>
      </w:hyperlink>
    </w:p>
    <w:p w14:paraId="1D963EE9" w14:textId="038EEABC" w:rsidR="002619D9" w:rsidRDefault="002619D9">
      <w:pPr>
        <w:pStyle w:val="TOC5"/>
        <w:rPr>
          <w:rFonts w:asciiTheme="minorHAnsi" w:eastAsiaTheme="minorEastAsia" w:hAnsiTheme="minorHAnsi" w:cstheme="minorBidi"/>
          <w:sz w:val="22"/>
          <w:szCs w:val="22"/>
          <w:lang w:eastAsia="en-AU"/>
        </w:rPr>
      </w:pPr>
      <w:r>
        <w:tab/>
      </w:r>
      <w:hyperlink w:anchor="_Toc49321236" w:history="1">
        <w:r w:rsidRPr="00BC548E">
          <w:t>16BA</w:t>
        </w:r>
        <w:r>
          <w:rPr>
            <w:rFonts w:asciiTheme="minorHAnsi" w:eastAsiaTheme="minorEastAsia" w:hAnsiTheme="minorHAnsi" w:cstheme="minorBidi"/>
            <w:sz w:val="22"/>
            <w:szCs w:val="22"/>
            <w:lang w:eastAsia="en-AU"/>
          </w:rPr>
          <w:tab/>
        </w:r>
        <w:r w:rsidRPr="00BC548E">
          <w:t>Variation or suspension of plan—Act, s 31B (7) (d)</w:t>
        </w:r>
        <w:r>
          <w:tab/>
        </w:r>
        <w:r>
          <w:fldChar w:fldCharType="begin"/>
        </w:r>
        <w:r>
          <w:instrText xml:space="preserve"> PAGEREF _Toc49321236 \h </w:instrText>
        </w:r>
        <w:r>
          <w:fldChar w:fldCharType="separate"/>
        </w:r>
        <w:r w:rsidR="007F2C1C">
          <w:t>33</w:t>
        </w:r>
        <w:r>
          <w:fldChar w:fldCharType="end"/>
        </w:r>
      </w:hyperlink>
    </w:p>
    <w:p w14:paraId="27F82C37" w14:textId="5CF64526" w:rsidR="002619D9" w:rsidRDefault="002619D9">
      <w:pPr>
        <w:pStyle w:val="TOC5"/>
        <w:rPr>
          <w:rFonts w:asciiTheme="minorHAnsi" w:eastAsiaTheme="minorEastAsia" w:hAnsiTheme="minorHAnsi" w:cstheme="minorBidi"/>
          <w:sz w:val="22"/>
          <w:szCs w:val="22"/>
          <w:lang w:eastAsia="en-AU"/>
        </w:rPr>
      </w:pPr>
      <w:r>
        <w:tab/>
      </w:r>
      <w:hyperlink w:anchor="_Toc49321237" w:history="1">
        <w:r w:rsidRPr="00BC548E">
          <w:t>16C</w:t>
        </w:r>
        <w:r>
          <w:rPr>
            <w:rFonts w:asciiTheme="minorHAnsi" w:eastAsiaTheme="minorEastAsia" w:hAnsiTheme="minorHAnsi" w:cstheme="minorBidi"/>
            <w:sz w:val="22"/>
            <w:szCs w:val="22"/>
            <w:lang w:eastAsia="en-AU"/>
          </w:rPr>
          <w:tab/>
        </w:r>
        <w:r w:rsidRPr="00BC548E">
          <w:t xml:space="preserve">Non-compliance with plan allowing </w:t>
        </w:r>
        <w:r w:rsidRPr="00BC548E">
          <w:rPr>
            <w:lang w:eastAsia="en-AU"/>
          </w:rPr>
          <w:t>payment by instalments</w:t>
        </w:r>
        <w:r w:rsidRPr="00BC548E">
          <w:t>—Act, s 44A (9) (a)</w:t>
        </w:r>
        <w:r>
          <w:tab/>
        </w:r>
        <w:r>
          <w:fldChar w:fldCharType="begin"/>
        </w:r>
        <w:r>
          <w:instrText xml:space="preserve"> PAGEREF _Toc49321237 \h </w:instrText>
        </w:r>
        <w:r>
          <w:fldChar w:fldCharType="separate"/>
        </w:r>
        <w:r w:rsidR="007F2C1C">
          <w:t>34</w:t>
        </w:r>
        <w:r>
          <w:fldChar w:fldCharType="end"/>
        </w:r>
      </w:hyperlink>
    </w:p>
    <w:p w14:paraId="76C4FCF7" w14:textId="04750555" w:rsidR="002619D9" w:rsidRDefault="001F59FB">
      <w:pPr>
        <w:pStyle w:val="TOC3"/>
        <w:rPr>
          <w:rFonts w:asciiTheme="minorHAnsi" w:eastAsiaTheme="minorEastAsia" w:hAnsiTheme="minorHAnsi" w:cstheme="minorBidi"/>
          <w:b w:val="0"/>
          <w:sz w:val="22"/>
          <w:szCs w:val="22"/>
          <w:lang w:eastAsia="en-AU"/>
        </w:rPr>
      </w:pPr>
      <w:hyperlink w:anchor="_Toc49321238" w:history="1">
        <w:r w:rsidR="002619D9" w:rsidRPr="00BC548E">
          <w:t>Division 2A.2</w:t>
        </w:r>
        <w:r w:rsidR="002619D9">
          <w:rPr>
            <w:rFonts w:asciiTheme="minorHAnsi" w:eastAsiaTheme="minorEastAsia" w:hAnsiTheme="minorHAnsi" w:cstheme="minorBidi"/>
            <w:b w:val="0"/>
            <w:sz w:val="22"/>
            <w:szCs w:val="22"/>
            <w:lang w:eastAsia="en-AU"/>
          </w:rPr>
          <w:tab/>
        </w:r>
        <w:r w:rsidR="002619D9" w:rsidRPr="00BC548E">
          <w:t>Community work and social development programs</w:t>
        </w:r>
        <w:r w:rsidR="002619D9" w:rsidRPr="002619D9">
          <w:rPr>
            <w:vanish/>
          </w:rPr>
          <w:tab/>
        </w:r>
        <w:r w:rsidR="002619D9" w:rsidRPr="002619D9">
          <w:rPr>
            <w:vanish/>
          </w:rPr>
          <w:fldChar w:fldCharType="begin"/>
        </w:r>
        <w:r w:rsidR="002619D9" w:rsidRPr="002619D9">
          <w:rPr>
            <w:vanish/>
          </w:rPr>
          <w:instrText xml:space="preserve"> PAGEREF _Toc49321238 \h </w:instrText>
        </w:r>
        <w:r w:rsidR="002619D9" w:rsidRPr="002619D9">
          <w:rPr>
            <w:vanish/>
          </w:rPr>
        </w:r>
        <w:r w:rsidR="002619D9" w:rsidRPr="002619D9">
          <w:rPr>
            <w:vanish/>
          </w:rPr>
          <w:fldChar w:fldCharType="separate"/>
        </w:r>
        <w:r w:rsidR="007F2C1C">
          <w:rPr>
            <w:vanish/>
          </w:rPr>
          <w:t>34</w:t>
        </w:r>
        <w:r w:rsidR="002619D9" w:rsidRPr="002619D9">
          <w:rPr>
            <w:vanish/>
          </w:rPr>
          <w:fldChar w:fldCharType="end"/>
        </w:r>
      </w:hyperlink>
    </w:p>
    <w:p w14:paraId="7E297867" w14:textId="090B72B5" w:rsidR="002619D9" w:rsidRDefault="002619D9">
      <w:pPr>
        <w:pStyle w:val="TOC5"/>
        <w:rPr>
          <w:rFonts w:asciiTheme="minorHAnsi" w:eastAsiaTheme="minorEastAsia" w:hAnsiTheme="minorHAnsi" w:cstheme="minorBidi"/>
          <w:sz w:val="22"/>
          <w:szCs w:val="22"/>
          <w:lang w:eastAsia="en-AU"/>
        </w:rPr>
      </w:pPr>
      <w:r>
        <w:tab/>
      </w:r>
      <w:hyperlink w:anchor="_Toc49321239" w:history="1">
        <w:r w:rsidRPr="00BC548E">
          <w:t>16D</w:t>
        </w:r>
        <w:r>
          <w:rPr>
            <w:rFonts w:asciiTheme="minorHAnsi" w:eastAsiaTheme="minorEastAsia" w:hAnsiTheme="minorHAnsi" w:cstheme="minorBidi"/>
            <w:sz w:val="22"/>
            <w:szCs w:val="22"/>
            <w:lang w:eastAsia="en-AU"/>
          </w:rPr>
          <w:tab/>
        </w:r>
        <w:r w:rsidRPr="00BC548E">
          <w:rPr>
            <w:lang w:eastAsia="en-AU"/>
          </w:rPr>
          <w:t xml:space="preserve">Kinds of </w:t>
        </w:r>
        <w:r w:rsidRPr="00BC548E">
          <w:t xml:space="preserve">community work or </w:t>
        </w:r>
        <w:r w:rsidRPr="00BC548E">
          <w:rPr>
            <w:lang w:eastAsia="en-AU"/>
          </w:rPr>
          <w:t>social development programs that may be approved</w:t>
        </w:r>
        <w:r>
          <w:tab/>
        </w:r>
        <w:r>
          <w:fldChar w:fldCharType="begin"/>
        </w:r>
        <w:r>
          <w:instrText xml:space="preserve"> PAGEREF _Toc49321239 \h </w:instrText>
        </w:r>
        <w:r>
          <w:fldChar w:fldCharType="separate"/>
        </w:r>
        <w:r w:rsidR="007F2C1C">
          <w:t>34</w:t>
        </w:r>
        <w:r>
          <w:fldChar w:fldCharType="end"/>
        </w:r>
      </w:hyperlink>
    </w:p>
    <w:p w14:paraId="17FCFE2F" w14:textId="1AEA4A05" w:rsidR="002619D9" w:rsidRDefault="002619D9">
      <w:pPr>
        <w:pStyle w:val="TOC5"/>
        <w:rPr>
          <w:rFonts w:asciiTheme="minorHAnsi" w:eastAsiaTheme="minorEastAsia" w:hAnsiTheme="minorHAnsi" w:cstheme="minorBidi"/>
          <w:sz w:val="22"/>
          <w:szCs w:val="22"/>
          <w:lang w:eastAsia="en-AU"/>
        </w:rPr>
      </w:pPr>
      <w:r>
        <w:tab/>
      </w:r>
      <w:hyperlink w:anchor="_Toc49321240" w:history="1">
        <w:r w:rsidRPr="00BC548E">
          <w:t>16E</w:t>
        </w:r>
        <w:r>
          <w:rPr>
            <w:rFonts w:asciiTheme="minorHAnsi" w:eastAsiaTheme="minorEastAsia" w:hAnsiTheme="minorHAnsi" w:cstheme="minorBidi"/>
            <w:sz w:val="22"/>
            <w:szCs w:val="22"/>
            <w:lang w:eastAsia="en-AU"/>
          </w:rPr>
          <w:tab/>
        </w:r>
        <w:r w:rsidRPr="00BC548E">
          <w:t xml:space="preserve">Application for approval of community work or </w:t>
        </w:r>
        <w:r w:rsidRPr="00BC548E">
          <w:rPr>
            <w:lang w:eastAsia="en-AU"/>
          </w:rPr>
          <w:t>social development program</w:t>
        </w:r>
        <w:r>
          <w:tab/>
        </w:r>
        <w:r>
          <w:fldChar w:fldCharType="begin"/>
        </w:r>
        <w:r>
          <w:instrText xml:space="preserve"> PAGEREF _Toc49321240 \h </w:instrText>
        </w:r>
        <w:r>
          <w:fldChar w:fldCharType="separate"/>
        </w:r>
        <w:r w:rsidR="007F2C1C">
          <w:t>35</w:t>
        </w:r>
        <w:r>
          <w:fldChar w:fldCharType="end"/>
        </w:r>
      </w:hyperlink>
    </w:p>
    <w:p w14:paraId="5FB000CD" w14:textId="601178A5" w:rsidR="002619D9" w:rsidRDefault="002619D9">
      <w:pPr>
        <w:pStyle w:val="TOC5"/>
        <w:rPr>
          <w:rFonts w:asciiTheme="minorHAnsi" w:eastAsiaTheme="minorEastAsia" w:hAnsiTheme="minorHAnsi" w:cstheme="minorBidi"/>
          <w:sz w:val="22"/>
          <w:szCs w:val="22"/>
          <w:lang w:eastAsia="en-AU"/>
        </w:rPr>
      </w:pPr>
      <w:r>
        <w:tab/>
      </w:r>
      <w:hyperlink w:anchor="_Toc49321241" w:history="1">
        <w:r w:rsidRPr="00BC548E">
          <w:t>16F</w:t>
        </w:r>
        <w:r>
          <w:rPr>
            <w:rFonts w:asciiTheme="minorHAnsi" w:eastAsiaTheme="minorEastAsia" w:hAnsiTheme="minorHAnsi" w:cstheme="minorBidi"/>
            <w:sz w:val="22"/>
            <w:szCs w:val="22"/>
            <w:lang w:eastAsia="en-AU"/>
          </w:rPr>
          <w:tab/>
        </w:r>
        <w:r w:rsidRPr="00BC548E">
          <w:rPr>
            <w:lang w:eastAsia="en-AU"/>
          </w:rPr>
          <w:t xml:space="preserve">When </w:t>
        </w:r>
        <w:r w:rsidRPr="00BC548E">
          <w:t xml:space="preserve">participation in </w:t>
        </w:r>
        <w:r w:rsidRPr="00BC548E">
          <w:rPr>
            <w:lang w:eastAsia="en-AU"/>
          </w:rPr>
          <w:t>approved program is taken to be finished—Act, s 31B (7) (d)</w:t>
        </w:r>
        <w:r>
          <w:tab/>
        </w:r>
        <w:r>
          <w:fldChar w:fldCharType="begin"/>
        </w:r>
        <w:r>
          <w:instrText xml:space="preserve"> PAGEREF _Toc49321241 \h </w:instrText>
        </w:r>
        <w:r>
          <w:fldChar w:fldCharType="separate"/>
        </w:r>
        <w:r w:rsidR="007F2C1C">
          <w:t>36</w:t>
        </w:r>
        <w:r>
          <w:fldChar w:fldCharType="end"/>
        </w:r>
      </w:hyperlink>
    </w:p>
    <w:p w14:paraId="7E1BAD5B" w14:textId="4386D03C" w:rsidR="002619D9" w:rsidRDefault="002619D9">
      <w:pPr>
        <w:pStyle w:val="TOC5"/>
        <w:rPr>
          <w:rFonts w:asciiTheme="minorHAnsi" w:eastAsiaTheme="minorEastAsia" w:hAnsiTheme="minorHAnsi" w:cstheme="minorBidi"/>
          <w:sz w:val="22"/>
          <w:szCs w:val="22"/>
          <w:lang w:eastAsia="en-AU"/>
        </w:rPr>
      </w:pPr>
      <w:r>
        <w:tab/>
      </w:r>
      <w:hyperlink w:anchor="_Toc49321242" w:history="1">
        <w:r w:rsidRPr="00BC548E">
          <w:t>16G</w:t>
        </w:r>
        <w:r>
          <w:rPr>
            <w:rFonts w:asciiTheme="minorHAnsi" w:eastAsiaTheme="minorEastAsia" w:hAnsiTheme="minorHAnsi" w:cstheme="minorBidi"/>
            <w:sz w:val="22"/>
            <w:szCs w:val="22"/>
            <w:lang w:eastAsia="en-AU"/>
          </w:rPr>
          <w:tab/>
        </w:r>
        <w:r w:rsidRPr="00BC548E">
          <w:t>Application for plan</w:t>
        </w:r>
        <w:r w:rsidRPr="00BC548E">
          <w:rPr>
            <w:lang w:eastAsia="en-AU"/>
          </w:rPr>
          <w:t xml:space="preserve"> allowing </w:t>
        </w:r>
        <w:r w:rsidRPr="00BC548E">
          <w:t xml:space="preserve">participation in </w:t>
        </w:r>
        <w:r w:rsidRPr="00BC548E">
          <w:rPr>
            <w:lang w:eastAsia="en-AU"/>
          </w:rPr>
          <w:t>approved program</w:t>
        </w:r>
        <w:r w:rsidRPr="00BC548E">
          <w:t>—Act, s 31A (4) (d)</w:t>
        </w:r>
        <w:r>
          <w:tab/>
        </w:r>
        <w:r>
          <w:fldChar w:fldCharType="begin"/>
        </w:r>
        <w:r>
          <w:instrText xml:space="preserve"> PAGEREF _Toc49321242 \h </w:instrText>
        </w:r>
        <w:r>
          <w:fldChar w:fldCharType="separate"/>
        </w:r>
        <w:r w:rsidR="007F2C1C">
          <w:t>37</w:t>
        </w:r>
        <w:r>
          <w:fldChar w:fldCharType="end"/>
        </w:r>
      </w:hyperlink>
    </w:p>
    <w:p w14:paraId="06D68A0D" w14:textId="7D2F4E73" w:rsidR="002619D9" w:rsidRDefault="002619D9">
      <w:pPr>
        <w:pStyle w:val="TOC5"/>
        <w:rPr>
          <w:rFonts w:asciiTheme="minorHAnsi" w:eastAsiaTheme="minorEastAsia" w:hAnsiTheme="minorHAnsi" w:cstheme="minorBidi"/>
          <w:sz w:val="22"/>
          <w:szCs w:val="22"/>
          <w:lang w:eastAsia="en-AU"/>
        </w:rPr>
      </w:pPr>
      <w:r>
        <w:tab/>
      </w:r>
      <w:hyperlink w:anchor="_Toc49321243" w:history="1">
        <w:r w:rsidRPr="00BC548E">
          <w:t>16H</w:t>
        </w:r>
        <w:r>
          <w:rPr>
            <w:rFonts w:asciiTheme="minorHAnsi" w:eastAsiaTheme="minorEastAsia" w:hAnsiTheme="minorHAnsi" w:cstheme="minorBidi"/>
            <w:sz w:val="22"/>
            <w:szCs w:val="22"/>
            <w:lang w:eastAsia="en-AU"/>
          </w:rPr>
          <w:tab/>
        </w:r>
        <w:r w:rsidRPr="00BC548E">
          <w:t xml:space="preserve">Condition </w:t>
        </w:r>
        <w:r w:rsidRPr="00BC548E">
          <w:rPr>
            <w:lang w:eastAsia="en-AU"/>
          </w:rPr>
          <w:t xml:space="preserve">applying to </w:t>
        </w:r>
        <w:r w:rsidRPr="00BC548E">
          <w:t>plan</w:t>
        </w:r>
        <w:r w:rsidRPr="00BC548E">
          <w:rPr>
            <w:lang w:eastAsia="en-AU"/>
          </w:rPr>
          <w:t xml:space="preserve"> allowing</w:t>
        </w:r>
        <w:r w:rsidRPr="00BC548E">
          <w:t xml:space="preserve"> participation in </w:t>
        </w:r>
        <w:r w:rsidRPr="00BC548E">
          <w:rPr>
            <w:lang w:eastAsia="en-AU"/>
          </w:rPr>
          <w:t>approved program</w:t>
        </w:r>
        <w:r w:rsidRPr="00BC548E">
          <w:t>—Act, s 31B (7) (b)</w:t>
        </w:r>
        <w:r>
          <w:tab/>
        </w:r>
        <w:r>
          <w:fldChar w:fldCharType="begin"/>
        </w:r>
        <w:r>
          <w:instrText xml:space="preserve"> PAGEREF _Toc49321243 \h </w:instrText>
        </w:r>
        <w:r>
          <w:fldChar w:fldCharType="separate"/>
        </w:r>
        <w:r w:rsidR="007F2C1C">
          <w:t>38</w:t>
        </w:r>
        <w:r>
          <w:fldChar w:fldCharType="end"/>
        </w:r>
      </w:hyperlink>
    </w:p>
    <w:p w14:paraId="6F7AD04A" w14:textId="7A1918A2" w:rsidR="002619D9" w:rsidRDefault="002619D9">
      <w:pPr>
        <w:pStyle w:val="TOC5"/>
        <w:rPr>
          <w:rFonts w:asciiTheme="minorHAnsi" w:eastAsiaTheme="minorEastAsia" w:hAnsiTheme="minorHAnsi" w:cstheme="minorBidi"/>
          <w:sz w:val="22"/>
          <w:szCs w:val="22"/>
          <w:lang w:eastAsia="en-AU"/>
        </w:rPr>
      </w:pPr>
      <w:r>
        <w:tab/>
      </w:r>
      <w:hyperlink w:anchor="_Toc49321244" w:history="1">
        <w:r w:rsidRPr="00BC548E">
          <w:t>16I</w:t>
        </w:r>
        <w:r>
          <w:rPr>
            <w:rFonts w:asciiTheme="minorHAnsi" w:eastAsiaTheme="minorEastAsia" w:hAnsiTheme="minorHAnsi" w:cstheme="minorBidi"/>
            <w:sz w:val="22"/>
            <w:szCs w:val="22"/>
            <w:lang w:eastAsia="en-AU"/>
          </w:rPr>
          <w:tab/>
        </w:r>
        <w:r w:rsidRPr="00BC548E">
          <w:t xml:space="preserve">Information to be given to administering authority about </w:t>
        </w:r>
        <w:r w:rsidRPr="00BC548E">
          <w:rPr>
            <w:lang w:eastAsia="en-AU"/>
          </w:rPr>
          <w:t>participation</w:t>
        </w:r>
        <w:r w:rsidRPr="00BC548E">
          <w:t xml:space="preserve"> in an approved program—Act, s 44A (9) (b)</w:t>
        </w:r>
        <w:r>
          <w:tab/>
        </w:r>
        <w:r>
          <w:fldChar w:fldCharType="begin"/>
        </w:r>
        <w:r>
          <w:instrText xml:space="preserve"> PAGEREF _Toc49321244 \h </w:instrText>
        </w:r>
        <w:r>
          <w:fldChar w:fldCharType="separate"/>
        </w:r>
        <w:r w:rsidR="007F2C1C">
          <w:t>38</w:t>
        </w:r>
        <w:r>
          <w:fldChar w:fldCharType="end"/>
        </w:r>
      </w:hyperlink>
    </w:p>
    <w:p w14:paraId="5595903B" w14:textId="233019C2" w:rsidR="002619D9" w:rsidRDefault="001F59FB">
      <w:pPr>
        <w:pStyle w:val="TOC3"/>
        <w:rPr>
          <w:rFonts w:asciiTheme="minorHAnsi" w:eastAsiaTheme="minorEastAsia" w:hAnsiTheme="minorHAnsi" w:cstheme="minorBidi"/>
          <w:b w:val="0"/>
          <w:sz w:val="22"/>
          <w:szCs w:val="22"/>
          <w:lang w:eastAsia="en-AU"/>
        </w:rPr>
      </w:pPr>
      <w:hyperlink w:anchor="_Toc49321245" w:history="1">
        <w:r w:rsidR="002619D9" w:rsidRPr="00BC548E">
          <w:t>Division 2A.3</w:t>
        </w:r>
        <w:r w:rsidR="002619D9">
          <w:rPr>
            <w:rFonts w:asciiTheme="minorHAnsi" w:eastAsiaTheme="minorEastAsia" w:hAnsiTheme="minorHAnsi" w:cstheme="minorBidi"/>
            <w:b w:val="0"/>
            <w:sz w:val="22"/>
            <w:szCs w:val="22"/>
            <w:lang w:eastAsia="en-AU"/>
          </w:rPr>
          <w:tab/>
        </w:r>
        <w:r w:rsidR="002619D9" w:rsidRPr="00BC548E">
          <w:t>Infringement notice management plans—general</w:t>
        </w:r>
        <w:r w:rsidR="002619D9" w:rsidRPr="002619D9">
          <w:rPr>
            <w:vanish/>
          </w:rPr>
          <w:tab/>
        </w:r>
        <w:r w:rsidR="002619D9" w:rsidRPr="002619D9">
          <w:rPr>
            <w:vanish/>
          </w:rPr>
          <w:fldChar w:fldCharType="begin"/>
        </w:r>
        <w:r w:rsidR="002619D9" w:rsidRPr="002619D9">
          <w:rPr>
            <w:vanish/>
          </w:rPr>
          <w:instrText xml:space="preserve"> PAGEREF _Toc49321245 \h </w:instrText>
        </w:r>
        <w:r w:rsidR="002619D9" w:rsidRPr="002619D9">
          <w:rPr>
            <w:vanish/>
          </w:rPr>
        </w:r>
        <w:r w:rsidR="002619D9" w:rsidRPr="002619D9">
          <w:rPr>
            <w:vanish/>
          </w:rPr>
          <w:fldChar w:fldCharType="separate"/>
        </w:r>
        <w:r w:rsidR="007F2C1C">
          <w:rPr>
            <w:vanish/>
          </w:rPr>
          <w:t>39</w:t>
        </w:r>
        <w:r w:rsidR="002619D9" w:rsidRPr="002619D9">
          <w:rPr>
            <w:vanish/>
          </w:rPr>
          <w:fldChar w:fldCharType="end"/>
        </w:r>
      </w:hyperlink>
    </w:p>
    <w:p w14:paraId="65CB1042" w14:textId="1E824698" w:rsidR="002619D9" w:rsidRDefault="002619D9">
      <w:pPr>
        <w:pStyle w:val="TOC5"/>
        <w:rPr>
          <w:rFonts w:asciiTheme="minorHAnsi" w:eastAsiaTheme="minorEastAsia" w:hAnsiTheme="minorHAnsi" w:cstheme="minorBidi"/>
          <w:sz w:val="22"/>
          <w:szCs w:val="22"/>
          <w:lang w:eastAsia="en-AU"/>
        </w:rPr>
      </w:pPr>
      <w:r>
        <w:tab/>
      </w:r>
      <w:hyperlink w:anchor="_Toc49321246" w:history="1">
        <w:r w:rsidRPr="00BC548E">
          <w:t>16J</w:t>
        </w:r>
        <w:r>
          <w:rPr>
            <w:rFonts w:asciiTheme="minorHAnsi" w:eastAsiaTheme="minorEastAsia" w:hAnsiTheme="minorHAnsi" w:cstheme="minorBidi"/>
            <w:sz w:val="22"/>
            <w:szCs w:val="22"/>
            <w:lang w:eastAsia="en-AU"/>
          </w:rPr>
          <w:tab/>
        </w:r>
        <w:r w:rsidRPr="00BC548E">
          <w:t>Content of suspension notice—Act, s 44A (3) (c)</w:t>
        </w:r>
        <w:r>
          <w:tab/>
        </w:r>
        <w:r>
          <w:fldChar w:fldCharType="begin"/>
        </w:r>
        <w:r>
          <w:instrText xml:space="preserve"> PAGEREF _Toc49321246 \h </w:instrText>
        </w:r>
        <w:r>
          <w:fldChar w:fldCharType="separate"/>
        </w:r>
        <w:r w:rsidR="007F2C1C">
          <w:t>39</w:t>
        </w:r>
        <w:r>
          <w:fldChar w:fldCharType="end"/>
        </w:r>
      </w:hyperlink>
    </w:p>
    <w:p w14:paraId="3A3B923D" w14:textId="628DFC19" w:rsidR="002619D9" w:rsidRDefault="001F59FB">
      <w:pPr>
        <w:pStyle w:val="TOC2"/>
        <w:rPr>
          <w:rFonts w:asciiTheme="minorHAnsi" w:eastAsiaTheme="minorEastAsia" w:hAnsiTheme="minorHAnsi" w:cstheme="minorBidi"/>
          <w:b w:val="0"/>
          <w:sz w:val="22"/>
          <w:szCs w:val="22"/>
          <w:lang w:eastAsia="en-AU"/>
        </w:rPr>
      </w:pPr>
      <w:hyperlink w:anchor="_Toc49321247" w:history="1">
        <w:r w:rsidR="002619D9" w:rsidRPr="00BC548E">
          <w:t>Part 3</w:t>
        </w:r>
        <w:r w:rsidR="002619D9">
          <w:rPr>
            <w:rFonts w:asciiTheme="minorHAnsi" w:eastAsiaTheme="minorEastAsia" w:hAnsiTheme="minorHAnsi" w:cstheme="minorBidi"/>
            <w:b w:val="0"/>
            <w:sz w:val="22"/>
            <w:szCs w:val="22"/>
            <w:lang w:eastAsia="en-AU"/>
          </w:rPr>
          <w:tab/>
        </w:r>
        <w:r w:rsidR="002619D9" w:rsidRPr="00BC548E">
          <w:t>Enforcement of road transport legislation</w:t>
        </w:r>
        <w:r w:rsidR="002619D9" w:rsidRPr="002619D9">
          <w:rPr>
            <w:vanish/>
          </w:rPr>
          <w:tab/>
        </w:r>
        <w:r w:rsidR="002619D9" w:rsidRPr="002619D9">
          <w:rPr>
            <w:vanish/>
          </w:rPr>
          <w:fldChar w:fldCharType="begin"/>
        </w:r>
        <w:r w:rsidR="002619D9" w:rsidRPr="002619D9">
          <w:rPr>
            <w:vanish/>
          </w:rPr>
          <w:instrText xml:space="preserve"> PAGEREF _Toc49321247 \h </w:instrText>
        </w:r>
        <w:r w:rsidR="002619D9" w:rsidRPr="002619D9">
          <w:rPr>
            <w:vanish/>
          </w:rPr>
        </w:r>
        <w:r w:rsidR="002619D9" w:rsidRPr="002619D9">
          <w:rPr>
            <w:vanish/>
          </w:rPr>
          <w:fldChar w:fldCharType="separate"/>
        </w:r>
        <w:r w:rsidR="007F2C1C">
          <w:rPr>
            <w:vanish/>
          </w:rPr>
          <w:t>40</w:t>
        </w:r>
        <w:r w:rsidR="002619D9" w:rsidRPr="002619D9">
          <w:rPr>
            <w:vanish/>
          </w:rPr>
          <w:fldChar w:fldCharType="end"/>
        </w:r>
      </w:hyperlink>
    </w:p>
    <w:p w14:paraId="1A65F4F8" w14:textId="2FEB088C" w:rsidR="002619D9" w:rsidRDefault="002619D9">
      <w:pPr>
        <w:pStyle w:val="TOC5"/>
        <w:rPr>
          <w:rFonts w:asciiTheme="minorHAnsi" w:eastAsiaTheme="minorEastAsia" w:hAnsiTheme="minorHAnsi" w:cstheme="minorBidi"/>
          <w:sz w:val="22"/>
          <w:szCs w:val="22"/>
          <w:lang w:eastAsia="en-AU"/>
        </w:rPr>
      </w:pPr>
      <w:r>
        <w:tab/>
      </w:r>
      <w:hyperlink w:anchor="_Toc49321248" w:history="1">
        <w:r w:rsidRPr="00BC548E">
          <w:t>17</w:t>
        </w:r>
        <w:r>
          <w:rPr>
            <w:rFonts w:asciiTheme="minorHAnsi" w:eastAsiaTheme="minorEastAsia" w:hAnsiTheme="minorHAnsi" w:cstheme="minorBidi"/>
            <w:sz w:val="22"/>
            <w:szCs w:val="22"/>
            <w:lang w:eastAsia="en-AU"/>
          </w:rPr>
          <w:tab/>
        </w:r>
        <w:r w:rsidRPr="00BC548E">
          <w:t>Short description of offences—Act, s 75</w:t>
        </w:r>
        <w:r>
          <w:tab/>
        </w:r>
        <w:r>
          <w:fldChar w:fldCharType="begin"/>
        </w:r>
        <w:r>
          <w:instrText xml:space="preserve"> PAGEREF _Toc49321248 \h </w:instrText>
        </w:r>
        <w:r>
          <w:fldChar w:fldCharType="separate"/>
        </w:r>
        <w:r w:rsidR="007F2C1C">
          <w:t>40</w:t>
        </w:r>
        <w:r>
          <w:fldChar w:fldCharType="end"/>
        </w:r>
      </w:hyperlink>
    </w:p>
    <w:p w14:paraId="54739A85" w14:textId="2716BAAF" w:rsidR="002619D9" w:rsidRDefault="001F59FB">
      <w:pPr>
        <w:pStyle w:val="TOC2"/>
        <w:rPr>
          <w:rFonts w:asciiTheme="minorHAnsi" w:eastAsiaTheme="minorEastAsia" w:hAnsiTheme="minorHAnsi" w:cstheme="minorBidi"/>
          <w:b w:val="0"/>
          <w:sz w:val="22"/>
          <w:szCs w:val="22"/>
          <w:lang w:eastAsia="en-AU"/>
        </w:rPr>
      </w:pPr>
      <w:hyperlink w:anchor="_Toc49321249" w:history="1">
        <w:r w:rsidR="002619D9" w:rsidRPr="00BC548E">
          <w:t>Part 4</w:t>
        </w:r>
        <w:r w:rsidR="002619D9">
          <w:rPr>
            <w:rFonts w:asciiTheme="minorHAnsi" w:eastAsiaTheme="minorEastAsia" w:hAnsiTheme="minorHAnsi" w:cstheme="minorBidi"/>
            <w:b w:val="0"/>
            <w:sz w:val="22"/>
            <w:szCs w:val="22"/>
            <w:lang w:eastAsia="en-AU"/>
          </w:rPr>
          <w:tab/>
        </w:r>
        <w:r w:rsidR="002619D9" w:rsidRPr="00BC548E">
          <w:t>Demerit points</w:t>
        </w:r>
        <w:r w:rsidR="002619D9" w:rsidRPr="002619D9">
          <w:rPr>
            <w:vanish/>
          </w:rPr>
          <w:tab/>
        </w:r>
        <w:r w:rsidR="002619D9" w:rsidRPr="002619D9">
          <w:rPr>
            <w:vanish/>
          </w:rPr>
          <w:fldChar w:fldCharType="begin"/>
        </w:r>
        <w:r w:rsidR="002619D9" w:rsidRPr="002619D9">
          <w:rPr>
            <w:vanish/>
          </w:rPr>
          <w:instrText xml:space="preserve"> PAGEREF _Toc49321249 \h </w:instrText>
        </w:r>
        <w:r w:rsidR="002619D9" w:rsidRPr="002619D9">
          <w:rPr>
            <w:vanish/>
          </w:rPr>
        </w:r>
        <w:r w:rsidR="002619D9" w:rsidRPr="002619D9">
          <w:rPr>
            <w:vanish/>
          </w:rPr>
          <w:fldChar w:fldCharType="separate"/>
        </w:r>
        <w:r w:rsidR="007F2C1C">
          <w:rPr>
            <w:vanish/>
          </w:rPr>
          <w:t>41</w:t>
        </w:r>
        <w:r w:rsidR="002619D9" w:rsidRPr="002619D9">
          <w:rPr>
            <w:vanish/>
          </w:rPr>
          <w:fldChar w:fldCharType="end"/>
        </w:r>
      </w:hyperlink>
    </w:p>
    <w:p w14:paraId="71FBC4A5" w14:textId="1D6AE95F" w:rsidR="002619D9" w:rsidRDefault="002619D9">
      <w:pPr>
        <w:pStyle w:val="TOC5"/>
        <w:rPr>
          <w:rFonts w:asciiTheme="minorHAnsi" w:eastAsiaTheme="minorEastAsia" w:hAnsiTheme="minorHAnsi" w:cstheme="minorBidi"/>
          <w:sz w:val="22"/>
          <w:szCs w:val="22"/>
          <w:lang w:eastAsia="en-AU"/>
        </w:rPr>
      </w:pPr>
      <w:r>
        <w:tab/>
      </w:r>
      <w:hyperlink w:anchor="_Toc49321250" w:history="1">
        <w:r w:rsidRPr="00BC548E">
          <w:t>18</w:t>
        </w:r>
        <w:r>
          <w:rPr>
            <w:rFonts w:asciiTheme="minorHAnsi" w:eastAsiaTheme="minorEastAsia" w:hAnsiTheme="minorHAnsi" w:cstheme="minorBidi"/>
            <w:sz w:val="22"/>
            <w:szCs w:val="22"/>
            <w:lang w:eastAsia="en-AU"/>
          </w:rPr>
          <w:tab/>
        </w:r>
        <w:r w:rsidRPr="00BC548E">
          <w:t>Offences for which demerit points are prescribed etc</w:t>
        </w:r>
        <w:r>
          <w:tab/>
        </w:r>
        <w:r>
          <w:fldChar w:fldCharType="begin"/>
        </w:r>
        <w:r>
          <w:instrText xml:space="preserve"> PAGEREF _Toc49321250 \h </w:instrText>
        </w:r>
        <w:r>
          <w:fldChar w:fldCharType="separate"/>
        </w:r>
        <w:r w:rsidR="007F2C1C">
          <w:t>41</w:t>
        </w:r>
        <w:r>
          <w:fldChar w:fldCharType="end"/>
        </w:r>
      </w:hyperlink>
    </w:p>
    <w:p w14:paraId="62B3D018" w14:textId="2BA5E0C7" w:rsidR="002619D9" w:rsidRDefault="002619D9">
      <w:pPr>
        <w:pStyle w:val="TOC5"/>
        <w:rPr>
          <w:rFonts w:asciiTheme="minorHAnsi" w:eastAsiaTheme="minorEastAsia" w:hAnsiTheme="minorHAnsi" w:cstheme="minorBidi"/>
          <w:sz w:val="22"/>
          <w:szCs w:val="22"/>
          <w:lang w:eastAsia="en-AU"/>
        </w:rPr>
      </w:pPr>
      <w:r>
        <w:tab/>
      </w:r>
      <w:hyperlink w:anchor="_Toc49321251" w:history="1">
        <w:r w:rsidRPr="00BC548E">
          <w:t>19</w:t>
        </w:r>
        <w:r>
          <w:rPr>
            <w:rFonts w:asciiTheme="minorHAnsi" w:eastAsiaTheme="minorEastAsia" w:hAnsiTheme="minorHAnsi" w:cstheme="minorBidi"/>
            <w:sz w:val="22"/>
            <w:szCs w:val="22"/>
            <w:lang w:eastAsia="en-AU"/>
          </w:rPr>
          <w:tab/>
        </w:r>
        <w:r w:rsidRPr="00BC548E">
          <w:t>National schedule of demerit points</w:t>
        </w:r>
        <w:r>
          <w:tab/>
        </w:r>
        <w:r>
          <w:fldChar w:fldCharType="begin"/>
        </w:r>
        <w:r>
          <w:instrText xml:space="preserve"> PAGEREF _Toc49321251 \h </w:instrText>
        </w:r>
        <w:r>
          <w:fldChar w:fldCharType="separate"/>
        </w:r>
        <w:r w:rsidR="007F2C1C">
          <w:t>41</w:t>
        </w:r>
        <w:r>
          <w:fldChar w:fldCharType="end"/>
        </w:r>
      </w:hyperlink>
    </w:p>
    <w:p w14:paraId="27432720" w14:textId="1BC651C2" w:rsidR="002619D9" w:rsidRDefault="002619D9">
      <w:pPr>
        <w:pStyle w:val="TOC5"/>
        <w:rPr>
          <w:rFonts w:asciiTheme="minorHAnsi" w:eastAsiaTheme="minorEastAsia" w:hAnsiTheme="minorHAnsi" w:cstheme="minorBidi"/>
          <w:sz w:val="22"/>
          <w:szCs w:val="22"/>
          <w:lang w:eastAsia="en-AU"/>
        </w:rPr>
      </w:pPr>
      <w:r>
        <w:tab/>
      </w:r>
      <w:hyperlink w:anchor="_Toc49321252" w:history="1">
        <w:r w:rsidRPr="00BC548E">
          <w:t>20</w:t>
        </w:r>
        <w:r>
          <w:rPr>
            <w:rFonts w:asciiTheme="minorHAnsi" w:eastAsiaTheme="minorEastAsia" w:hAnsiTheme="minorHAnsi" w:cstheme="minorBidi"/>
            <w:sz w:val="22"/>
            <w:szCs w:val="22"/>
            <w:lang w:eastAsia="en-AU"/>
          </w:rPr>
          <w:tab/>
        </w:r>
        <w:r w:rsidRPr="00BC548E">
          <w:rPr>
            <w:snapToGrid w:val="0"/>
          </w:rPr>
          <w:t>Additional demerit point offences</w:t>
        </w:r>
        <w:r>
          <w:tab/>
        </w:r>
        <w:r>
          <w:fldChar w:fldCharType="begin"/>
        </w:r>
        <w:r>
          <w:instrText xml:space="preserve"> PAGEREF _Toc49321252 \h </w:instrText>
        </w:r>
        <w:r>
          <w:fldChar w:fldCharType="separate"/>
        </w:r>
        <w:r w:rsidR="007F2C1C">
          <w:t>41</w:t>
        </w:r>
        <w:r>
          <w:fldChar w:fldCharType="end"/>
        </w:r>
      </w:hyperlink>
    </w:p>
    <w:p w14:paraId="5640BA82" w14:textId="153B326E" w:rsidR="002619D9" w:rsidRDefault="002619D9">
      <w:pPr>
        <w:pStyle w:val="TOC5"/>
        <w:rPr>
          <w:rFonts w:asciiTheme="minorHAnsi" w:eastAsiaTheme="minorEastAsia" w:hAnsiTheme="minorHAnsi" w:cstheme="minorBidi"/>
          <w:sz w:val="22"/>
          <w:szCs w:val="22"/>
          <w:lang w:eastAsia="en-AU"/>
        </w:rPr>
      </w:pPr>
      <w:r>
        <w:tab/>
      </w:r>
      <w:hyperlink w:anchor="_Toc49321253" w:history="1">
        <w:r w:rsidRPr="00BC548E">
          <w:t>21</w:t>
        </w:r>
        <w:r>
          <w:rPr>
            <w:rFonts w:asciiTheme="minorHAnsi" w:eastAsiaTheme="minorEastAsia" w:hAnsiTheme="minorHAnsi" w:cstheme="minorBidi"/>
            <w:sz w:val="22"/>
            <w:szCs w:val="22"/>
            <w:lang w:eastAsia="en-AU"/>
          </w:rPr>
          <w:tab/>
        </w:r>
        <w:r w:rsidRPr="00BC548E">
          <w:t>Additional demerit points for offences committed during holiday periods</w:t>
        </w:r>
        <w:r>
          <w:tab/>
        </w:r>
        <w:r>
          <w:fldChar w:fldCharType="begin"/>
        </w:r>
        <w:r>
          <w:instrText xml:space="preserve"> PAGEREF _Toc49321253 \h </w:instrText>
        </w:r>
        <w:r>
          <w:fldChar w:fldCharType="separate"/>
        </w:r>
        <w:r w:rsidR="007F2C1C">
          <w:t>42</w:t>
        </w:r>
        <w:r>
          <w:fldChar w:fldCharType="end"/>
        </w:r>
      </w:hyperlink>
    </w:p>
    <w:p w14:paraId="0C3FFCCC" w14:textId="395E109B" w:rsidR="002619D9" w:rsidRDefault="002619D9">
      <w:pPr>
        <w:pStyle w:val="TOC5"/>
        <w:rPr>
          <w:rFonts w:asciiTheme="minorHAnsi" w:eastAsiaTheme="minorEastAsia" w:hAnsiTheme="minorHAnsi" w:cstheme="minorBidi"/>
          <w:sz w:val="22"/>
          <w:szCs w:val="22"/>
          <w:lang w:eastAsia="en-AU"/>
        </w:rPr>
      </w:pPr>
      <w:r>
        <w:tab/>
      </w:r>
      <w:hyperlink w:anchor="_Toc49321254" w:history="1">
        <w:r w:rsidRPr="00BC548E">
          <w:t>22</w:t>
        </w:r>
        <w:r>
          <w:rPr>
            <w:rFonts w:asciiTheme="minorHAnsi" w:eastAsiaTheme="minorEastAsia" w:hAnsiTheme="minorHAnsi" w:cstheme="minorBidi"/>
            <w:sz w:val="22"/>
            <w:szCs w:val="22"/>
            <w:lang w:eastAsia="en-AU"/>
          </w:rPr>
          <w:tab/>
        </w:r>
        <w:r w:rsidRPr="00BC548E">
          <w:t xml:space="preserve">Meaning of </w:t>
        </w:r>
        <w:r w:rsidRPr="00BC548E">
          <w:rPr>
            <w:i/>
          </w:rPr>
          <w:t>holiday period</w:t>
        </w:r>
        <w:r>
          <w:tab/>
        </w:r>
        <w:r>
          <w:fldChar w:fldCharType="begin"/>
        </w:r>
        <w:r>
          <w:instrText xml:space="preserve"> PAGEREF _Toc49321254 \h </w:instrText>
        </w:r>
        <w:r>
          <w:fldChar w:fldCharType="separate"/>
        </w:r>
        <w:r w:rsidR="007F2C1C">
          <w:t>43</w:t>
        </w:r>
        <w:r>
          <w:fldChar w:fldCharType="end"/>
        </w:r>
      </w:hyperlink>
    </w:p>
    <w:p w14:paraId="0DD1E359" w14:textId="23026DA4" w:rsidR="002619D9" w:rsidRDefault="001F59FB">
      <w:pPr>
        <w:pStyle w:val="TOC6"/>
        <w:rPr>
          <w:rFonts w:asciiTheme="minorHAnsi" w:eastAsiaTheme="minorEastAsia" w:hAnsiTheme="minorHAnsi" w:cstheme="minorBidi"/>
          <w:b w:val="0"/>
          <w:sz w:val="22"/>
          <w:szCs w:val="22"/>
          <w:lang w:eastAsia="en-AU"/>
        </w:rPr>
      </w:pPr>
      <w:hyperlink w:anchor="_Toc49321255" w:history="1">
        <w:r w:rsidR="002619D9" w:rsidRPr="00BC548E">
          <w:t>Schedule 1</w:t>
        </w:r>
        <w:r w:rsidR="002619D9">
          <w:rPr>
            <w:rFonts w:asciiTheme="minorHAnsi" w:eastAsiaTheme="minorEastAsia" w:hAnsiTheme="minorHAnsi" w:cstheme="minorBidi"/>
            <w:b w:val="0"/>
            <w:sz w:val="22"/>
            <w:szCs w:val="22"/>
            <w:lang w:eastAsia="en-AU"/>
          </w:rPr>
          <w:tab/>
        </w:r>
        <w:r w:rsidR="002619D9" w:rsidRPr="00BC548E">
          <w:t>Short descriptions, penalties and demerit points</w:t>
        </w:r>
        <w:r w:rsidR="002619D9">
          <w:tab/>
        </w:r>
        <w:r w:rsidR="002619D9" w:rsidRPr="002619D9">
          <w:rPr>
            <w:b w:val="0"/>
            <w:sz w:val="20"/>
          </w:rPr>
          <w:fldChar w:fldCharType="begin"/>
        </w:r>
        <w:r w:rsidR="002619D9" w:rsidRPr="002619D9">
          <w:rPr>
            <w:b w:val="0"/>
            <w:sz w:val="20"/>
          </w:rPr>
          <w:instrText xml:space="preserve"> PAGEREF _Toc49321255 \h </w:instrText>
        </w:r>
        <w:r w:rsidR="002619D9" w:rsidRPr="002619D9">
          <w:rPr>
            <w:b w:val="0"/>
            <w:sz w:val="20"/>
          </w:rPr>
        </w:r>
        <w:r w:rsidR="002619D9" w:rsidRPr="002619D9">
          <w:rPr>
            <w:b w:val="0"/>
            <w:sz w:val="20"/>
          </w:rPr>
          <w:fldChar w:fldCharType="separate"/>
        </w:r>
        <w:r w:rsidR="007F2C1C">
          <w:rPr>
            <w:b w:val="0"/>
            <w:sz w:val="20"/>
          </w:rPr>
          <w:t>46</w:t>
        </w:r>
        <w:r w:rsidR="002619D9" w:rsidRPr="002619D9">
          <w:rPr>
            <w:b w:val="0"/>
            <w:sz w:val="20"/>
          </w:rPr>
          <w:fldChar w:fldCharType="end"/>
        </w:r>
      </w:hyperlink>
    </w:p>
    <w:p w14:paraId="480B7A83" w14:textId="307E7D84" w:rsidR="002619D9" w:rsidRDefault="001F59FB">
      <w:pPr>
        <w:pStyle w:val="TOC7"/>
        <w:rPr>
          <w:rFonts w:asciiTheme="minorHAnsi" w:eastAsiaTheme="minorEastAsia" w:hAnsiTheme="minorHAnsi" w:cstheme="minorBidi"/>
          <w:b w:val="0"/>
          <w:sz w:val="22"/>
          <w:szCs w:val="22"/>
          <w:lang w:eastAsia="en-AU"/>
        </w:rPr>
      </w:pPr>
      <w:hyperlink w:anchor="_Toc49321256" w:history="1">
        <w:r w:rsidR="002619D9" w:rsidRPr="00BC548E">
          <w:t>Part 1.1</w:t>
        </w:r>
        <w:r w:rsidR="002619D9">
          <w:rPr>
            <w:rFonts w:asciiTheme="minorHAnsi" w:eastAsiaTheme="minorEastAsia" w:hAnsiTheme="minorHAnsi" w:cstheme="minorBidi"/>
            <w:b w:val="0"/>
            <w:sz w:val="22"/>
            <w:szCs w:val="22"/>
            <w:lang w:eastAsia="en-AU"/>
          </w:rPr>
          <w:tab/>
        </w:r>
        <w:r w:rsidR="002619D9" w:rsidRPr="00BC548E">
          <w:t>General</w:t>
        </w:r>
        <w:r w:rsidR="002619D9">
          <w:tab/>
        </w:r>
        <w:r w:rsidR="002619D9" w:rsidRPr="002619D9">
          <w:rPr>
            <w:b w:val="0"/>
          </w:rPr>
          <w:fldChar w:fldCharType="begin"/>
        </w:r>
        <w:r w:rsidR="002619D9" w:rsidRPr="002619D9">
          <w:rPr>
            <w:b w:val="0"/>
          </w:rPr>
          <w:instrText xml:space="preserve"> PAGEREF _Toc49321256 \h </w:instrText>
        </w:r>
        <w:r w:rsidR="002619D9" w:rsidRPr="002619D9">
          <w:rPr>
            <w:b w:val="0"/>
          </w:rPr>
        </w:r>
        <w:r w:rsidR="002619D9" w:rsidRPr="002619D9">
          <w:rPr>
            <w:b w:val="0"/>
          </w:rPr>
          <w:fldChar w:fldCharType="separate"/>
        </w:r>
        <w:r w:rsidR="007F2C1C">
          <w:rPr>
            <w:b w:val="0"/>
          </w:rPr>
          <w:t>46</w:t>
        </w:r>
        <w:r w:rsidR="002619D9" w:rsidRPr="002619D9">
          <w:rPr>
            <w:b w:val="0"/>
          </w:rPr>
          <w:fldChar w:fldCharType="end"/>
        </w:r>
      </w:hyperlink>
    </w:p>
    <w:p w14:paraId="7B67E1BB" w14:textId="65A2A66A" w:rsidR="002619D9" w:rsidRDefault="002619D9">
      <w:pPr>
        <w:pStyle w:val="TOC5"/>
        <w:rPr>
          <w:rFonts w:asciiTheme="minorHAnsi" w:eastAsiaTheme="minorEastAsia" w:hAnsiTheme="minorHAnsi" w:cstheme="minorBidi"/>
          <w:sz w:val="22"/>
          <w:szCs w:val="22"/>
          <w:lang w:eastAsia="en-AU"/>
        </w:rPr>
      </w:pPr>
      <w:r>
        <w:tab/>
      </w:r>
      <w:hyperlink w:anchor="_Toc49321257" w:history="1">
        <w:r w:rsidRPr="00BC548E">
          <w:t>1.1</w:t>
        </w:r>
        <w:r>
          <w:rPr>
            <w:rFonts w:asciiTheme="minorHAnsi" w:eastAsiaTheme="minorEastAsia" w:hAnsiTheme="minorHAnsi" w:cstheme="minorBidi"/>
            <w:sz w:val="22"/>
            <w:szCs w:val="22"/>
            <w:lang w:eastAsia="en-AU"/>
          </w:rPr>
          <w:tab/>
        </w:r>
        <w:r w:rsidRPr="00BC548E">
          <w:t>Definitions—sch 1</w:t>
        </w:r>
        <w:r>
          <w:tab/>
        </w:r>
        <w:r>
          <w:fldChar w:fldCharType="begin"/>
        </w:r>
        <w:r>
          <w:instrText xml:space="preserve"> PAGEREF _Toc49321257 \h </w:instrText>
        </w:r>
        <w:r>
          <w:fldChar w:fldCharType="separate"/>
        </w:r>
        <w:r w:rsidR="007F2C1C">
          <w:t>46</w:t>
        </w:r>
        <w:r>
          <w:fldChar w:fldCharType="end"/>
        </w:r>
      </w:hyperlink>
    </w:p>
    <w:p w14:paraId="5B4BC396" w14:textId="41A9D282" w:rsidR="002619D9" w:rsidRDefault="001F59FB">
      <w:pPr>
        <w:pStyle w:val="TOC7"/>
        <w:rPr>
          <w:rFonts w:asciiTheme="minorHAnsi" w:eastAsiaTheme="minorEastAsia" w:hAnsiTheme="minorHAnsi" w:cstheme="minorBidi"/>
          <w:b w:val="0"/>
          <w:sz w:val="22"/>
          <w:szCs w:val="22"/>
          <w:lang w:eastAsia="en-AU"/>
        </w:rPr>
      </w:pPr>
      <w:hyperlink w:anchor="_Toc49321258" w:history="1">
        <w:r w:rsidR="002619D9" w:rsidRPr="00BC548E">
          <w:t>Part 1.2A</w:t>
        </w:r>
        <w:r w:rsidR="002619D9">
          <w:rPr>
            <w:rFonts w:asciiTheme="minorHAnsi" w:eastAsiaTheme="minorEastAsia" w:hAnsiTheme="minorHAnsi" w:cstheme="minorBidi"/>
            <w:b w:val="0"/>
            <w:sz w:val="22"/>
            <w:szCs w:val="22"/>
            <w:lang w:eastAsia="en-AU"/>
          </w:rPr>
          <w:tab/>
        </w:r>
        <w:r w:rsidR="002619D9" w:rsidRPr="00BC548E">
          <w:t>Heavy Vehicle National Law (ACT)</w:t>
        </w:r>
        <w:r w:rsidR="002619D9">
          <w:tab/>
        </w:r>
        <w:r w:rsidR="002619D9" w:rsidRPr="002619D9">
          <w:rPr>
            <w:b w:val="0"/>
          </w:rPr>
          <w:fldChar w:fldCharType="begin"/>
        </w:r>
        <w:r w:rsidR="002619D9" w:rsidRPr="002619D9">
          <w:rPr>
            <w:b w:val="0"/>
          </w:rPr>
          <w:instrText xml:space="preserve"> PAGEREF _Toc49321258 \h </w:instrText>
        </w:r>
        <w:r w:rsidR="002619D9" w:rsidRPr="002619D9">
          <w:rPr>
            <w:b w:val="0"/>
          </w:rPr>
        </w:r>
        <w:r w:rsidR="002619D9" w:rsidRPr="002619D9">
          <w:rPr>
            <w:b w:val="0"/>
          </w:rPr>
          <w:fldChar w:fldCharType="separate"/>
        </w:r>
        <w:r w:rsidR="007F2C1C">
          <w:rPr>
            <w:b w:val="0"/>
          </w:rPr>
          <w:t>47</w:t>
        </w:r>
        <w:r w:rsidR="002619D9" w:rsidRPr="002619D9">
          <w:rPr>
            <w:b w:val="0"/>
          </w:rPr>
          <w:fldChar w:fldCharType="end"/>
        </w:r>
      </w:hyperlink>
    </w:p>
    <w:p w14:paraId="049B26B1" w14:textId="3B112CD6" w:rsidR="002619D9" w:rsidRDefault="001F59FB">
      <w:pPr>
        <w:pStyle w:val="TOC7"/>
        <w:rPr>
          <w:rFonts w:asciiTheme="minorHAnsi" w:eastAsiaTheme="minorEastAsia" w:hAnsiTheme="minorHAnsi" w:cstheme="minorBidi"/>
          <w:b w:val="0"/>
          <w:sz w:val="22"/>
          <w:szCs w:val="22"/>
          <w:lang w:eastAsia="en-AU"/>
        </w:rPr>
      </w:pPr>
      <w:hyperlink w:anchor="_Toc49321259" w:history="1">
        <w:r w:rsidR="002619D9" w:rsidRPr="00BC548E">
          <w:t>Part 1.2B</w:t>
        </w:r>
        <w:r w:rsidR="002619D9">
          <w:rPr>
            <w:rFonts w:asciiTheme="minorHAnsi" w:eastAsiaTheme="minorEastAsia" w:hAnsiTheme="minorHAnsi" w:cstheme="minorBidi"/>
            <w:b w:val="0"/>
            <w:sz w:val="22"/>
            <w:szCs w:val="22"/>
            <w:lang w:eastAsia="en-AU"/>
          </w:rPr>
          <w:tab/>
        </w:r>
        <w:r w:rsidR="002619D9" w:rsidRPr="00BC548E">
          <w:t>Heavy Vehicle (Mass, Dimension and Loading) National Regulation</w:t>
        </w:r>
        <w:r w:rsidR="002619D9">
          <w:tab/>
        </w:r>
        <w:r w:rsidR="002619D9" w:rsidRPr="002619D9">
          <w:rPr>
            <w:b w:val="0"/>
          </w:rPr>
          <w:fldChar w:fldCharType="begin"/>
        </w:r>
        <w:r w:rsidR="002619D9" w:rsidRPr="002619D9">
          <w:rPr>
            <w:b w:val="0"/>
          </w:rPr>
          <w:instrText xml:space="preserve"> PAGEREF _Toc49321259 \h </w:instrText>
        </w:r>
        <w:r w:rsidR="002619D9" w:rsidRPr="002619D9">
          <w:rPr>
            <w:b w:val="0"/>
          </w:rPr>
        </w:r>
        <w:r w:rsidR="002619D9" w:rsidRPr="002619D9">
          <w:rPr>
            <w:b w:val="0"/>
          </w:rPr>
          <w:fldChar w:fldCharType="separate"/>
        </w:r>
        <w:r w:rsidR="007F2C1C">
          <w:rPr>
            <w:b w:val="0"/>
          </w:rPr>
          <w:t>99</w:t>
        </w:r>
        <w:r w:rsidR="002619D9" w:rsidRPr="002619D9">
          <w:rPr>
            <w:b w:val="0"/>
          </w:rPr>
          <w:fldChar w:fldCharType="end"/>
        </w:r>
      </w:hyperlink>
    </w:p>
    <w:p w14:paraId="4F27F591" w14:textId="29AD85F1" w:rsidR="002619D9" w:rsidRDefault="001F59FB">
      <w:pPr>
        <w:pStyle w:val="TOC7"/>
        <w:rPr>
          <w:rFonts w:asciiTheme="minorHAnsi" w:eastAsiaTheme="minorEastAsia" w:hAnsiTheme="minorHAnsi" w:cstheme="minorBidi"/>
          <w:b w:val="0"/>
          <w:sz w:val="22"/>
          <w:szCs w:val="22"/>
          <w:lang w:eastAsia="en-AU"/>
        </w:rPr>
      </w:pPr>
      <w:hyperlink w:anchor="_Toc49321260" w:history="1">
        <w:r w:rsidR="002619D9" w:rsidRPr="00BC548E">
          <w:t>Part 1.2C</w:t>
        </w:r>
        <w:r w:rsidR="002619D9">
          <w:rPr>
            <w:rFonts w:asciiTheme="minorHAnsi" w:eastAsiaTheme="minorEastAsia" w:hAnsiTheme="minorHAnsi" w:cstheme="minorBidi"/>
            <w:b w:val="0"/>
            <w:sz w:val="22"/>
            <w:szCs w:val="22"/>
            <w:lang w:eastAsia="en-AU"/>
          </w:rPr>
          <w:tab/>
        </w:r>
        <w:r w:rsidR="002619D9" w:rsidRPr="00BC548E">
          <w:t>Heavy Vehicle (Fatigue Management) National Regulation</w:t>
        </w:r>
        <w:r w:rsidR="002619D9">
          <w:tab/>
        </w:r>
        <w:r w:rsidR="002619D9" w:rsidRPr="002619D9">
          <w:rPr>
            <w:b w:val="0"/>
          </w:rPr>
          <w:fldChar w:fldCharType="begin"/>
        </w:r>
        <w:r w:rsidR="002619D9" w:rsidRPr="002619D9">
          <w:rPr>
            <w:b w:val="0"/>
          </w:rPr>
          <w:instrText xml:space="preserve"> PAGEREF _Toc49321260 \h </w:instrText>
        </w:r>
        <w:r w:rsidR="002619D9" w:rsidRPr="002619D9">
          <w:rPr>
            <w:b w:val="0"/>
          </w:rPr>
        </w:r>
        <w:r w:rsidR="002619D9" w:rsidRPr="002619D9">
          <w:rPr>
            <w:b w:val="0"/>
          </w:rPr>
          <w:fldChar w:fldCharType="separate"/>
        </w:r>
        <w:r w:rsidR="007F2C1C">
          <w:rPr>
            <w:b w:val="0"/>
          </w:rPr>
          <w:t>100</w:t>
        </w:r>
        <w:r w:rsidR="002619D9" w:rsidRPr="002619D9">
          <w:rPr>
            <w:b w:val="0"/>
          </w:rPr>
          <w:fldChar w:fldCharType="end"/>
        </w:r>
      </w:hyperlink>
    </w:p>
    <w:p w14:paraId="4B04AE64" w14:textId="2C0FCEBA" w:rsidR="002619D9" w:rsidRDefault="001F59FB">
      <w:pPr>
        <w:pStyle w:val="TOC7"/>
        <w:rPr>
          <w:rFonts w:asciiTheme="minorHAnsi" w:eastAsiaTheme="minorEastAsia" w:hAnsiTheme="minorHAnsi" w:cstheme="minorBidi"/>
          <w:b w:val="0"/>
          <w:sz w:val="22"/>
          <w:szCs w:val="22"/>
          <w:lang w:eastAsia="en-AU"/>
        </w:rPr>
      </w:pPr>
      <w:hyperlink w:anchor="_Toc49321261" w:history="1">
        <w:r w:rsidR="002619D9" w:rsidRPr="00BC548E">
          <w:t>Part 1.2D</w:t>
        </w:r>
        <w:r w:rsidR="002619D9">
          <w:rPr>
            <w:rFonts w:asciiTheme="minorHAnsi" w:eastAsiaTheme="minorEastAsia" w:hAnsiTheme="minorHAnsi" w:cstheme="minorBidi"/>
            <w:b w:val="0"/>
            <w:sz w:val="22"/>
            <w:szCs w:val="22"/>
            <w:lang w:eastAsia="en-AU"/>
          </w:rPr>
          <w:tab/>
        </w:r>
        <w:r w:rsidR="002619D9" w:rsidRPr="00BC548E">
          <w:t>Motor Accident Injuries Act 2019</w:t>
        </w:r>
        <w:r w:rsidR="002619D9">
          <w:tab/>
        </w:r>
        <w:r w:rsidR="002619D9" w:rsidRPr="002619D9">
          <w:rPr>
            <w:b w:val="0"/>
          </w:rPr>
          <w:fldChar w:fldCharType="begin"/>
        </w:r>
        <w:r w:rsidR="002619D9" w:rsidRPr="002619D9">
          <w:rPr>
            <w:b w:val="0"/>
          </w:rPr>
          <w:instrText xml:space="preserve"> PAGEREF _Toc49321261 \h </w:instrText>
        </w:r>
        <w:r w:rsidR="002619D9" w:rsidRPr="002619D9">
          <w:rPr>
            <w:b w:val="0"/>
          </w:rPr>
        </w:r>
        <w:r w:rsidR="002619D9" w:rsidRPr="002619D9">
          <w:rPr>
            <w:b w:val="0"/>
          </w:rPr>
          <w:fldChar w:fldCharType="separate"/>
        </w:r>
        <w:r w:rsidR="007F2C1C">
          <w:rPr>
            <w:b w:val="0"/>
          </w:rPr>
          <w:t>101</w:t>
        </w:r>
        <w:r w:rsidR="002619D9" w:rsidRPr="002619D9">
          <w:rPr>
            <w:b w:val="0"/>
          </w:rPr>
          <w:fldChar w:fldCharType="end"/>
        </w:r>
      </w:hyperlink>
    </w:p>
    <w:p w14:paraId="0DA30FB1" w14:textId="64905C64" w:rsidR="002619D9" w:rsidRDefault="001F59FB">
      <w:pPr>
        <w:pStyle w:val="TOC7"/>
        <w:rPr>
          <w:rFonts w:asciiTheme="minorHAnsi" w:eastAsiaTheme="minorEastAsia" w:hAnsiTheme="minorHAnsi" w:cstheme="minorBidi"/>
          <w:b w:val="0"/>
          <w:sz w:val="22"/>
          <w:szCs w:val="22"/>
          <w:lang w:eastAsia="en-AU"/>
        </w:rPr>
      </w:pPr>
      <w:hyperlink w:anchor="_Toc49321262" w:history="1">
        <w:r w:rsidR="002619D9" w:rsidRPr="00BC548E">
          <w:t>Part 1.2E</w:t>
        </w:r>
        <w:r w:rsidR="002619D9">
          <w:rPr>
            <w:rFonts w:asciiTheme="minorHAnsi" w:eastAsiaTheme="minorEastAsia" w:hAnsiTheme="minorHAnsi" w:cstheme="minorBidi"/>
            <w:b w:val="0"/>
            <w:sz w:val="22"/>
            <w:szCs w:val="22"/>
            <w:lang w:eastAsia="en-AU"/>
          </w:rPr>
          <w:tab/>
        </w:r>
        <w:r w:rsidR="002619D9" w:rsidRPr="00BC548E">
          <w:t>Motor Accident Injuries (Premiums and Administration) Regulation 2019</w:t>
        </w:r>
        <w:r w:rsidR="002619D9">
          <w:tab/>
        </w:r>
        <w:r w:rsidR="002619D9" w:rsidRPr="002619D9">
          <w:rPr>
            <w:b w:val="0"/>
          </w:rPr>
          <w:fldChar w:fldCharType="begin"/>
        </w:r>
        <w:r w:rsidR="002619D9" w:rsidRPr="002619D9">
          <w:rPr>
            <w:b w:val="0"/>
          </w:rPr>
          <w:instrText xml:space="preserve"> PAGEREF _Toc49321262 \h </w:instrText>
        </w:r>
        <w:r w:rsidR="002619D9" w:rsidRPr="002619D9">
          <w:rPr>
            <w:b w:val="0"/>
          </w:rPr>
        </w:r>
        <w:r w:rsidR="002619D9" w:rsidRPr="002619D9">
          <w:rPr>
            <w:b w:val="0"/>
          </w:rPr>
          <w:fldChar w:fldCharType="separate"/>
        </w:r>
        <w:r w:rsidR="007F2C1C">
          <w:rPr>
            <w:b w:val="0"/>
          </w:rPr>
          <w:t>107</w:t>
        </w:r>
        <w:r w:rsidR="002619D9" w:rsidRPr="002619D9">
          <w:rPr>
            <w:b w:val="0"/>
          </w:rPr>
          <w:fldChar w:fldCharType="end"/>
        </w:r>
      </w:hyperlink>
    </w:p>
    <w:p w14:paraId="439DB937" w14:textId="3D4D48D7" w:rsidR="002619D9" w:rsidRDefault="001F59FB">
      <w:pPr>
        <w:pStyle w:val="TOC7"/>
        <w:rPr>
          <w:rFonts w:asciiTheme="minorHAnsi" w:eastAsiaTheme="minorEastAsia" w:hAnsiTheme="minorHAnsi" w:cstheme="minorBidi"/>
          <w:b w:val="0"/>
          <w:sz w:val="22"/>
          <w:szCs w:val="22"/>
          <w:lang w:eastAsia="en-AU"/>
        </w:rPr>
      </w:pPr>
      <w:hyperlink w:anchor="_Toc49321263" w:history="1">
        <w:r w:rsidR="002619D9" w:rsidRPr="00BC548E">
          <w:t>Part 1.3</w:t>
        </w:r>
        <w:r w:rsidR="002619D9">
          <w:rPr>
            <w:rFonts w:asciiTheme="minorHAnsi" w:eastAsiaTheme="minorEastAsia" w:hAnsiTheme="minorHAnsi" w:cstheme="minorBidi"/>
            <w:b w:val="0"/>
            <w:sz w:val="22"/>
            <w:szCs w:val="22"/>
            <w:lang w:eastAsia="en-AU"/>
          </w:rPr>
          <w:tab/>
        </w:r>
        <w:r w:rsidR="002619D9" w:rsidRPr="00BC548E">
          <w:t>Road Transport (Alcohol and Drugs) Act 1977</w:t>
        </w:r>
        <w:r w:rsidR="002619D9">
          <w:tab/>
        </w:r>
        <w:r w:rsidR="002619D9" w:rsidRPr="002619D9">
          <w:rPr>
            <w:b w:val="0"/>
          </w:rPr>
          <w:fldChar w:fldCharType="begin"/>
        </w:r>
        <w:r w:rsidR="002619D9" w:rsidRPr="002619D9">
          <w:rPr>
            <w:b w:val="0"/>
          </w:rPr>
          <w:instrText xml:space="preserve"> PAGEREF _Toc49321263 \h </w:instrText>
        </w:r>
        <w:r w:rsidR="002619D9" w:rsidRPr="002619D9">
          <w:rPr>
            <w:b w:val="0"/>
          </w:rPr>
        </w:r>
        <w:r w:rsidR="002619D9" w:rsidRPr="002619D9">
          <w:rPr>
            <w:b w:val="0"/>
          </w:rPr>
          <w:fldChar w:fldCharType="separate"/>
        </w:r>
        <w:r w:rsidR="007F2C1C">
          <w:rPr>
            <w:b w:val="0"/>
          </w:rPr>
          <w:t>108</w:t>
        </w:r>
        <w:r w:rsidR="002619D9" w:rsidRPr="002619D9">
          <w:rPr>
            <w:b w:val="0"/>
          </w:rPr>
          <w:fldChar w:fldCharType="end"/>
        </w:r>
      </w:hyperlink>
    </w:p>
    <w:p w14:paraId="14D74A80" w14:textId="5773A6C5" w:rsidR="002619D9" w:rsidRDefault="001F59FB">
      <w:pPr>
        <w:pStyle w:val="TOC7"/>
        <w:rPr>
          <w:rFonts w:asciiTheme="minorHAnsi" w:eastAsiaTheme="minorEastAsia" w:hAnsiTheme="minorHAnsi" w:cstheme="minorBidi"/>
          <w:b w:val="0"/>
          <w:sz w:val="22"/>
          <w:szCs w:val="22"/>
          <w:lang w:eastAsia="en-AU"/>
        </w:rPr>
      </w:pPr>
      <w:hyperlink w:anchor="_Toc49321264" w:history="1">
        <w:r w:rsidR="002619D9" w:rsidRPr="00BC548E">
          <w:t>Part 1.5</w:t>
        </w:r>
        <w:r w:rsidR="002619D9">
          <w:rPr>
            <w:rFonts w:asciiTheme="minorHAnsi" w:eastAsiaTheme="minorEastAsia" w:hAnsiTheme="minorHAnsi" w:cstheme="minorBidi"/>
            <w:b w:val="0"/>
            <w:sz w:val="22"/>
            <w:szCs w:val="22"/>
            <w:lang w:eastAsia="en-AU"/>
          </w:rPr>
          <w:tab/>
        </w:r>
        <w:r w:rsidR="002619D9" w:rsidRPr="00BC548E">
          <w:t>Road Transport (Driver Licensing) Act 1999</w:t>
        </w:r>
        <w:r w:rsidR="002619D9">
          <w:tab/>
        </w:r>
        <w:r w:rsidR="002619D9" w:rsidRPr="002619D9">
          <w:rPr>
            <w:b w:val="0"/>
          </w:rPr>
          <w:fldChar w:fldCharType="begin"/>
        </w:r>
        <w:r w:rsidR="002619D9" w:rsidRPr="002619D9">
          <w:rPr>
            <w:b w:val="0"/>
          </w:rPr>
          <w:instrText xml:space="preserve"> PAGEREF _Toc49321264 \h </w:instrText>
        </w:r>
        <w:r w:rsidR="002619D9" w:rsidRPr="002619D9">
          <w:rPr>
            <w:b w:val="0"/>
          </w:rPr>
        </w:r>
        <w:r w:rsidR="002619D9" w:rsidRPr="002619D9">
          <w:rPr>
            <w:b w:val="0"/>
          </w:rPr>
          <w:fldChar w:fldCharType="separate"/>
        </w:r>
        <w:r w:rsidR="007F2C1C">
          <w:rPr>
            <w:b w:val="0"/>
          </w:rPr>
          <w:t>124</w:t>
        </w:r>
        <w:r w:rsidR="002619D9" w:rsidRPr="002619D9">
          <w:rPr>
            <w:b w:val="0"/>
          </w:rPr>
          <w:fldChar w:fldCharType="end"/>
        </w:r>
      </w:hyperlink>
    </w:p>
    <w:p w14:paraId="2251C9F9" w14:textId="21A0DAF1" w:rsidR="002619D9" w:rsidRDefault="001F59FB">
      <w:pPr>
        <w:pStyle w:val="TOC7"/>
        <w:rPr>
          <w:rFonts w:asciiTheme="minorHAnsi" w:eastAsiaTheme="minorEastAsia" w:hAnsiTheme="minorHAnsi" w:cstheme="minorBidi"/>
          <w:b w:val="0"/>
          <w:sz w:val="22"/>
          <w:szCs w:val="22"/>
          <w:lang w:eastAsia="en-AU"/>
        </w:rPr>
      </w:pPr>
      <w:hyperlink w:anchor="_Toc49321265" w:history="1">
        <w:r w:rsidR="002619D9" w:rsidRPr="00BC548E">
          <w:t>Part 1.6</w:t>
        </w:r>
        <w:r w:rsidR="002619D9">
          <w:rPr>
            <w:rFonts w:asciiTheme="minorHAnsi" w:eastAsiaTheme="minorEastAsia" w:hAnsiTheme="minorHAnsi" w:cstheme="minorBidi"/>
            <w:b w:val="0"/>
            <w:sz w:val="22"/>
            <w:szCs w:val="22"/>
            <w:lang w:eastAsia="en-AU"/>
          </w:rPr>
          <w:tab/>
        </w:r>
        <w:r w:rsidR="002619D9" w:rsidRPr="00BC548E">
          <w:t>Road Transport (Driver Licensing) Regulation 2000</w:t>
        </w:r>
        <w:r w:rsidR="002619D9">
          <w:tab/>
        </w:r>
        <w:r w:rsidR="002619D9" w:rsidRPr="002619D9">
          <w:rPr>
            <w:b w:val="0"/>
          </w:rPr>
          <w:fldChar w:fldCharType="begin"/>
        </w:r>
        <w:r w:rsidR="002619D9" w:rsidRPr="002619D9">
          <w:rPr>
            <w:b w:val="0"/>
          </w:rPr>
          <w:instrText xml:space="preserve"> PAGEREF _Toc49321265 \h </w:instrText>
        </w:r>
        <w:r w:rsidR="002619D9" w:rsidRPr="002619D9">
          <w:rPr>
            <w:b w:val="0"/>
          </w:rPr>
        </w:r>
        <w:r w:rsidR="002619D9" w:rsidRPr="002619D9">
          <w:rPr>
            <w:b w:val="0"/>
          </w:rPr>
          <w:fldChar w:fldCharType="separate"/>
        </w:r>
        <w:r w:rsidR="007F2C1C">
          <w:rPr>
            <w:b w:val="0"/>
          </w:rPr>
          <w:t>130</w:t>
        </w:r>
        <w:r w:rsidR="002619D9" w:rsidRPr="002619D9">
          <w:rPr>
            <w:b w:val="0"/>
          </w:rPr>
          <w:fldChar w:fldCharType="end"/>
        </w:r>
      </w:hyperlink>
    </w:p>
    <w:p w14:paraId="36BE1526" w14:textId="0248D85C" w:rsidR="002619D9" w:rsidRDefault="001F59FB">
      <w:pPr>
        <w:pStyle w:val="TOC7"/>
        <w:rPr>
          <w:rFonts w:asciiTheme="minorHAnsi" w:eastAsiaTheme="minorEastAsia" w:hAnsiTheme="minorHAnsi" w:cstheme="minorBidi"/>
          <w:b w:val="0"/>
          <w:sz w:val="22"/>
          <w:szCs w:val="22"/>
          <w:lang w:eastAsia="en-AU"/>
        </w:rPr>
      </w:pPr>
      <w:hyperlink w:anchor="_Toc49321266" w:history="1">
        <w:r w:rsidR="002619D9" w:rsidRPr="00BC548E">
          <w:t>Part 1.7</w:t>
        </w:r>
        <w:r w:rsidR="002619D9">
          <w:rPr>
            <w:rFonts w:asciiTheme="minorHAnsi" w:eastAsiaTheme="minorEastAsia" w:hAnsiTheme="minorHAnsi" w:cstheme="minorBidi"/>
            <w:b w:val="0"/>
            <w:sz w:val="22"/>
            <w:szCs w:val="22"/>
            <w:lang w:eastAsia="en-AU"/>
          </w:rPr>
          <w:tab/>
        </w:r>
        <w:r w:rsidR="002619D9" w:rsidRPr="00BC548E">
          <w:t>Road Transport (General) Act 1999</w:t>
        </w:r>
        <w:r w:rsidR="002619D9">
          <w:tab/>
        </w:r>
        <w:r w:rsidR="002619D9" w:rsidRPr="002619D9">
          <w:rPr>
            <w:b w:val="0"/>
          </w:rPr>
          <w:fldChar w:fldCharType="begin"/>
        </w:r>
        <w:r w:rsidR="002619D9" w:rsidRPr="002619D9">
          <w:rPr>
            <w:b w:val="0"/>
          </w:rPr>
          <w:instrText xml:space="preserve"> PAGEREF _Toc49321266 \h </w:instrText>
        </w:r>
        <w:r w:rsidR="002619D9" w:rsidRPr="002619D9">
          <w:rPr>
            <w:b w:val="0"/>
          </w:rPr>
        </w:r>
        <w:r w:rsidR="002619D9" w:rsidRPr="002619D9">
          <w:rPr>
            <w:b w:val="0"/>
          </w:rPr>
          <w:fldChar w:fldCharType="separate"/>
        </w:r>
        <w:r w:rsidR="007F2C1C">
          <w:rPr>
            <w:b w:val="0"/>
          </w:rPr>
          <w:t>143</w:t>
        </w:r>
        <w:r w:rsidR="002619D9" w:rsidRPr="002619D9">
          <w:rPr>
            <w:b w:val="0"/>
          </w:rPr>
          <w:fldChar w:fldCharType="end"/>
        </w:r>
      </w:hyperlink>
    </w:p>
    <w:p w14:paraId="353E156B" w14:textId="069E5D59" w:rsidR="002619D9" w:rsidRDefault="001F59FB">
      <w:pPr>
        <w:pStyle w:val="TOC7"/>
        <w:rPr>
          <w:rFonts w:asciiTheme="minorHAnsi" w:eastAsiaTheme="minorEastAsia" w:hAnsiTheme="minorHAnsi" w:cstheme="minorBidi"/>
          <w:b w:val="0"/>
          <w:sz w:val="22"/>
          <w:szCs w:val="22"/>
          <w:lang w:eastAsia="en-AU"/>
        </w:rPr>
      </w:pPr>
      <w:hyperlink w:anchor="_Toc49321267" w:history="1">
        <w:r w:rsidR="002619D9" w:rsidRPr="00BC548E">
          <w:t>Part 1.8</w:t>
        </w:r>
        <w:r w:rsidR="002619D9">
          <w:rPr>
            <w:rFonts w:asciiTheme="minorHAnsi" w:eastAsiaTheme="minorEastAsia" w:hAnsiTheme="minorHAnsi" w:cstheme="minorBidi"/>
            <w:b w:val="0"/>
            <w:sz w:val="22"/>
            <w:szCs w:val="22"/>
            <w:lang w:eastAsia="en-AU"/>
          </w:rPr>
          <w:tab/>
        </w:r>
        <w:r w:rsidR="002619D9" w:rsidRPr="00BC548E">
          <w:t>Road Transport (General) Regulation 2000</w:t>
        </w:r>
        <w:r w:rsidR="002619D9">
          <w:tab/>
        </w:r>
        <w:r w:rsidR="002619D9" w:rsidRPr="002619D9">
          <w:rPr>
            <w:b w:val="0"/>
          </w:rPr>
          <w:fldChar w:fldCharType="begin"/>
        </w:r>
        <w:r w:rsidR="002619D9" w:rsidRPr="002619D9">
          <w:rPr>
            <w:b w:val="0"/>
          </w:rPr>
          <w:instrText xml:space="preserve"> PAGEREF _Toc49321267 \h </w:instrText>
        </w:r>
        <w:r w:rsidR="002619D9" w:rsidRPr="002619D9">
          <w:rPr>
            <w:b w:val="0"/>
          </w:rPr>
        </w:r>
        <w:r w:rsidR="002619D9" w:rsidRPr="002619D9">
          <w:rPr>
            <w:b w:val="0"/>
          </w:rPr>
          <w:fldChar w:fldCharType="separate"/>
        </w:r>
        <w:r w:rsidR="007F2C1C">
          <w:rPr>
            <w:b w:val="0"/>
          </w:rPr>
          <w:t>149</w:t>
        </w:r>
        <w:r w:rsidR="002619D9" w:rsidRPr="002619D9">
          <w:rPr>
            <w:b w:val="0"/>
          </w:rPr>
          <w:fldChar w:fldCharType="end"/>
        </w:r>
      </w:hyperlink>
    </w:p>
    <w:p w14:paraId="29C86FB5" w14:textId="37FF20F5" w:rsidR="002619D9" w:rsidRDefault="001F59FB">
      <w:pPr>
        <w:pStyle w:val="TOC7"/>
        <w:rPr>
          <w:rFonts w:asciiTheme="minorHAnsi" w:eastAsiaTheme="minorEastAsia" w:hAnsiTheme="minorHAnsi" w:cstheme="minorBidi"/>
          <w:b w:val="0"/>
          <w:sz w:val="22"/>
          <w:szCs w:val="22"/>
          <w:lang w:eastAsia="en-AU"/>
        </w:rPr>
      </w:pPr>
      <w:hyperlink w:anchor="_Toc49321268" w:history="1">
        <w:r w:rsidR="002619D9" w:rsidRPr="00BC548E">
          <w:t>Part 1.9</w:t>
        </w:r>
        <w:r w:rsidR="002619D9">
          <w:rPr>
            <w:rFonts w:asciiTheme="minorHAnsi" w:eastAsiaTheme="minorEastAsia" w:hAnsiTheme="minorHAnsi" w:cstheme="minorBidi"/>
            <w:b w:val="0"/>
            <w:sz w:val="22"/>
            <w:szCs w:val="22"/>
            <w:lang w:eastAsia="en-AU"/>
          </w:rPr>
          <w:tab/>
        </w:r>
        <w:r w:rsidR="002619D9" w:rsidRPr="00BC548E">
          <w:t>Road Transport (Offences) Regulation 2005</w:t>
        </w:r>
        <w:r w:rsidR="002619D9">
          <w:tab/>
        </w:r>
        <w:r w:rsidR="002619D9" w:rsidRPr="002619D9">
          <w:rPr>
            <w:b w:val="0"/>
          </w:rPr>
          <w:fldChar w:fldCharType="begin"/>
        </w:r>
        <w:r w:rsidR="002619D9" w:rsidRPr="002619D9">
          <w:rPr>
            <w:b w:val="0"/>
          </w:rPr>
          <w:instrText xml:space="preserve"> PAGEREF _Toc49321268 \h </w:instrText>
        </w:r>
        <w:r w:rsidR="002619D9" w:rsidRPr="002619D9">
          <w:rPr>
            <w:b w:val="0"/>
          </w:rPr>
        </w:r>
        <w:r w:rsidR="002619D9" w:rsidRPr="002619D9">
          <w:rPr>
            <w:b w:val="0"/>
          </w:rPr>
          <w:fldChar w:fldCharType="separate"/>
        </w:r>
        <w:r w:rsidR="007F2C1C">
          <w:rPr>
            <w:b w:val="0"/>
          </w:rPr>
          <w:t>150</w:t>
        </w:r>
        <w:r w:rsidR="002619D9" w:rsidRPr="002619D9">
          <w:rPr>
            <w:b w:val="0"/>
          </w:rPr>
          <w:fldChar w:fldCharType="end"/>
        </w:r>
      </w:hyperlink>
    </w:p>
    <w:p w14:paraId="09723153" w14:textId="444B003B" w:rsidR="002619D9" w:rsidRDefault="001F59FB">
      <w:pPr>
        <w:pStyle w:val="TOC7"/>
        <w:rPr>
          <w:rFonts w:asciiTheme="minorHAnsi" w:eastAsiaTheme="minorEastAsia" w:hAnsiTheme="minorHAnsi" w:cstheme="minorBidi"/>
          <w:b w:val="0"/>
          <w:sz w:val="22"/>
          <w:szCs w:val="22"/>
          <w:lang w:eastAsia="en-AU"/>
        </w:rPr>
      </w:pPr>
      <w:hyperlink w:anchor="_Toc49321269" w:history="1">
        <w:r w:rsidR="002619D9" w:rsidRPr="00BC548E">
          <w:t>Part 1.10</w:t>
        </w:r>
        <w:r w:rsidR="002619D9">
          <w:rPr>
            <w:rFonts w:asciiTheme="minorHAnsi" w:eastAsiaTheme="minorEastAsia" w:hAnsiTheme="minorHAnsi" w:cstheme="minorBidi"/>
            <w:b w:val="0"/>
            <w:sz w:val="22"/>
            <w:szCs w:val="22"/>
            <w:lang w:eastAsia="en-AU"/>
          </w:rPr>
          <w:tab/>
        </w:r>
        <w:r w:rsidR="002619D9" w:rsidRPr="00BC548E">
          <w:t>Road Transport (Public Passenger Services) Act 2001</w:t>
        </w:r>
        <w:r w:rsidR="002619D9">
          <w:tab/>
        </w:r>
        <w:r w:rsidR="002619D9" w:rsidRPr="002619D9">
          <w:rPr>
            <w:b w:val="0"/>
          </w:rPr>
          <w:fldChar w:fldCharType="begin"/>
        </w:r>
        <w:r w:rsidR="002619D9" w:rsidRPr="002619D9">
          <w:rPr>
            <w:b w:val="0"/>
          </w:rPr>
          <w:instrText xml:space="preserve"> PAGEREF _Toc49321269 \h </w:instrText>
        </w:r>
        <w:r w:rsidR="002619D9" w:rsidRPr="002619D9">
          <w:rPr>
            <w:b w:val="0"/>
          </w:rPr>
        </w:r>
        <w:r w:rsidR="002619D9" w:rsidRPr="002619D9">
          <w:rPr>
            <w:b w:val="0"/>
          </w:rPr>
          <w:fldChar w:fldCharType="separate"/>
        </w:r>
        <w:r w:rsidR="007F2C1C">
          <w:rPr>
            <w:b w:val="0"/>
          </w:rPr>
          <w:t>151</w:t>
        </w:r>
        <w:r w:rsidR="002619D9" w:rsidRPr="002619D9">
          <w:rPr>
            <w:b w:val="0"/>
          </w:rPr>
          <w:fldChar w:fldCharType="end"/>
        </w:r>
      </w:hyperlink>
    </w:p>
    <w:p w14:paraId="7CDAE3F6" w14:textId="08FB3E9F" w:rsidR="002619D9" w:rsidRDefault="001F59FB">
      <w:pPr>
        <w:pStyle w:val="TOC7"/>
        <w:rPr>
          <w:rFonts w:asciiTheme="minorHAnsi" w:eastAsiaTheme="minorEastAsia" w:hAnsiTheme="minorHAnsi" w:cstheme="minorBidi"/>
          <w:b w:val="0"/>
          <w:sz w:val="22"/>
          <w:szCs w:val="22"/>
          <w:lang w:eastAsia="en-AU"/>
        </w:rPr>
      </w:pPr>
      <w:hyperlink w:anchor="_Toc49321270" w:history="1">
        <w:r w:rsidR="002619D9" w:rsidRPr="00BC548E">
          <w:t>Part 1.11</w:t>
        </w:r>
        <w:r w:rsidR="002619D9">
          <w:rPr>
            <w:rFonts w:asciiTheme="minorHAnsi" w:eastAsiaTheme="minorEastAsia" w:hAnsiTheme="minorHAnsi" w:cstheme="minorBidi"/>
            <w:b w:val="0"/>
            <w:sz w:val="22"/>
            <w:szCs w:val="22"/>
            <w:lang w:eastAsia="en-AU"/>
          </w:rPr>
          <w:tab/>
        </w:r>
        <w:r w:rsidR="002619D9" w:rsidRPr="00BC548E">
          <w:t>Road Transport (Public Passenger Services) Regulation 2002</w:t>
        </w:r>
        <w:r w:rsidR="002619D9">
          <w:tab/>
        </w:r>
        <w:r w:rsidR="002619D9" w:rsidRPr="002619D9">
          <w:rPr>
            <w:b w:val="0"/>
          </w:rPr>
          <w:fldChar w:fldCharType="begin"/>
        </w:r>
        <w:r w:rsidR="002619D9" w:rsidRPr="002619D9">
          <w:rPr>
            <w:b w:val="0"/>
          </w:rPr>
          <w:instrText xml:space="preserve"> PAGEREF _Toc49321270 \h </w:instrText>
        </w:r>
        <w:r w:rsidR="002619D9" w:rsidRPr="002619D9">
          <w:rPr>
            <w:b w:val="0"/>
          </w:rPr>
        </w:r>
        <w:r w:rsidR="002619D9" w:rsidRPr="002619D9">
          <w:rPr>
            <w:b w:val="0"/>
          </w:rPr>
          <w:fldChar w:fldCharType="separate"/>
        </w:r>
        <w:r w:rsidR="007F2C1C">
          <w:rPr>
            <w:b w:val="0"/>
          </w:rPr>
          <w:t>160</w:t>
        </w:r>
        <w:r w:rsidR="002619D9" w:rsidRPr="002619D9">
          <w:rPr>
            <w:b w:val="0"/>
          </w:rPr>
          <w:fldChar w:fldCharType="end"/>
        </w:r>
      </w:hyperlink>
    </w:p>
    <w:p w14:paraId="74685803" w14:textId="4E54009F" w:rsidR="002619D9" w:rsidRDefault="001F59FB">
      <w:pPr>
        <w:pStyle w:val="TOC7"/>
        <w:rPr>
          <w:rFonts w:asciiTheme="minorHAnsi" w:eastAsiaTheme="minorEastAsia" w:hAnsiTheme="minorHAnsi" w:cstheme="minorBidi"/>
          <w:b w:val="0"/>
          <w:sz w:val="22"/>
          <w:szCs w:val="22"/>
          <w:lang w:eastAsia="en-AU"/>
        </w:rPr>
      </w:pPr>
      <w:hyperlink w:anchor="_Toc49321271" w:history="1">
        <w:r w:rsidR="002619D9" w:rsidRPr="00BC548E">
          <w:t>Part 1.12</w:t>
        </w:r>
        <w:r w:rsidR="002619D9">
          <w:rPr>
            <w:rFonts w:asciiTheme="minorHAnsi" w:eastAsiaTheme="minorEastAsia" w:hAnsiTheme="minorHAnsi" w:cstheme="minorBidi"/>
            <w:b w:val="0"/>
            <w:sz w:val="22"/>
            <w:szCs w:val="22"/>
            <w:lang w:eastAsia="en-AU"/>
          </w:rPr>
          <w:tab/>
        </w:r>
        <w:r w:rsidR="002619D9" w:rsidRPr="00BC548E">
          <w:t>Road Transport (Safety and Traffic Management) Act 1999</w:t>
        </w:r>
        <w:r w:rsidR="002619D9">
          <w:tab/>
        </w:r>
        <w:r w:rsidR="002619D9" w:rsidRPr="002619D9">
          <w:rPr>
            <w:b w:val="0"/>
          </w:rPr>
          <w:fldChar w:fldCharType="begin"/>
        </w:r>
        <w:r w:rsidR="002619D9" w:rsidRPr="002619D9">
          <w:rPr>
            <w:b w:val="0"/>
          </w:rPr>
          <w:instrText xml:space="preserve"> PAGEREF _Toc49321271 \h </w:instrText>
        </w:r>
        <w:r w:rsidR="002619D9" w:rsidRPr="002619D9">
          <w:rPr>
            <w:b w:val="0"/>
          </w:rPr>
        </w:r>
        <w:r w:rsidR="002619D9" w:rsidRPr="002619D9">
          <w:rPr>
            <w:b w:val="0"/>
          </w:rPr>
          <w:fldChar w:fldCharType="separate"/>
        </w:r>
        <w:r w:rsidR="007F2C1C">
          <w:rPr>
            <w:b w:val="0"/>
          </w:rPr>
          <w:t>267</w:t>
        </w:r>
        <w:r w:rsidR="002619D9" w:rsidRPr="002619D9">
          <w:rPr>
            <w:b w:val="0"/>
          </w:rPr>
          <w:fldChar w:fldCharType="end"/>
        </w:r>
      </w:hyperlink>
    </w:p>
    <w:p w14:paraId="620570D6" w14:textId="70F11D0A" w:rsidR="002619D9" w:rsidRDefault="001F59FB">
      <w:pPr>
        <w:pStyle w:val="TOC7"/>
        <w:rPr>
          <w:rFonts w:asciiTheme="minorHAnsi" w:eastAsiaTheme="minorEastAsia" w:hAnsiTheme="minorHAnsi" w:cstheme="minorBidi"/>
          <w:b w:val="0"/>
          <w:sz w:val="22"/>
          <w:szCs w:val="22"/>
          <w:lang w:eastAsia="en-AU"/>
        </w:rPr>
      </w:pPr>
      <w:hyperlink w:anchor="_Toc49321272" w:history="1">
        <w:r w:rsidR="002619D9" w:rsidRPr="00BC548E">
          <w:t>Part 1.12A</w:t>
        </w:r>
        <w:r w:rsidR="002619D9">
          <w:rPr>
            <w:rFonts w:asciiTheme="minorHAnsi" w:eastAsiaTheme="minorEastAsia" w:hAnsiTheme="minorHAnsi" w:cstheme="minorBidi"/>
            <w:b w:val="0"/>
            <w:sz w:val="22"/>
            <w:szCs w:val="22"/>
            <w:lang w:eastAsia="en-AU"/>
          </w:rPr>
          <w:tab/>
        </w:r>
        <w:r w:rsidR="002619D9" w:rsidRPr="00BC548E">
          <w:t>Road Transport (Road Rules) Regulation 2017</w:t>
        </w:r>
        <w:r w:rsidR="002619D9">
          <w:tab/>
        </w:r>
        <w:r w:rsidR="002619D9" w:rsidRPr="002619D9">
          <w:rPr>
            <w:b w:val="0"/>
          </w:rPr>
          <w:fldChar w:fldCharType="begin"/>
        </w:r>
        <w:r w:rsidR="002619D9" w:rsidRPr="002619D9">
          <w:rPr>
            <w:b w:val="0"/>
          </w:rPr>
          <w:instrText xml:space="preserve"> PAGEREF _Toc49321272 \h </w:instrText>
        </w:r>
        <w:r w:rsidR="002619D9" w:rsidRPr="002619D9">
          <w:rPr>
            <w:b w:val="0"/>
          </w:rPr>
        </w:r>
        <w:r w:rsidR="002619D9" w:rsidRPr="002619D9">
          <w:rPr>
            <w:b w:val="0"/>
          </w:rPr>
          <w:fldChar w:fldCharType="separate"/>
        </w:r>
        <w:r w:rsidR="007F2C1C">
          <w:rPr>
            <w:b w:val="0"/>
          </w:rPr>
          <w:t>274</w:t>
        </w:r>
        <w:r w:rsidR="002619D9" w:rsidRPr="002619D9">
          <w:rPr>
            <w:b w:val="0"/>
          </w:rPr>
          <w:fldChar w:fldCharType="end"/>
        </w:r>
      </w:hyperlink>
    </w:p>
    <w:p w14:paraId="05C6A46D" w14:textId="147CB0F1" w:rsidR="002619D9" w:rsidRDefault="001F59FB">
      <w:pPr>
        <w:pStyle w:val="TOC7"/>
        <w:rPr>
          <w:rFonts w:asciiTheme="minorHAnsi" w:eastAsiaTheme="minorEastAsia" w:hAnsiTheme="minorHAnsi" w:cstheme="minorBidi"/>
          <w:b w:val="0"/>
          <w:sz w:val="22"/>
          <w:szCs w:val="22"/>
          <w:lang w:eastAsia="en-AU"/>
        </w:rPr>
      </w:pPr>
      <w:hyperlink w:anchor="_Toc49321273" w:history="1">
        <w:r w:rsidR="002619D9" w:rsidRPr="00BC548E">
          <w:t>Part 1.13</w:t>
        </w:r>
        <w:r w:rsidR="002619D9">
          <w:rPr>
            <w:rFonts w:asciiTheme="minorHAnsi" w:eastAsiaTheme="minorEastAsia" w:hAnsiTheme="minorHAnsi" w:cstheme="minorBidi"/>
            <w:b w:val="0"/>
            <w:sz w:val="22"/>
            <w:szCs w:val="22"/>
            <w:lang w:eastAsia="en-AU"/>
          </w:rPr>
          <w:tab/>
        </w:r>
        <w:r w:rsidR="002619D9" w:rsidRPr="00BC548E">
          <w:t>Road Transport (Safety and Traffic Management) Regulation 2017</w:t>
        </w:r>
        <w:r w:rsidR="002619D9">
          <w:tab/>
        </w:r>
        <w:r w:rsidR="002619D9" w:rsidRPr="002619D9">
          <w:rPr>
            <w:b w:val="0"/>
          </w:rPr>
          <w:fldChar w:fldCharType="begin"/>
        </w:r>
        <w:r w:rsidR="002619D9" w:rsidRPr="002619D9">
          <w:rPr>
            <w:b w:val="0"/>
          </w:rPr>
          <w:instrText xml:space="preserve"> PAGEREF _Toc49321273 \h </w:instrText>
        </w:r>
        <w:r w:rsidR="002619D9" w:rsidRPr="002619D9">
          <w:rPr>
            <w:b w:val="0"/>
          </w:rPr>
        </w:r>
        <w:r w:rsidR="002619D9" w:rsidRPr="002619D9">
          <w:rPr>
            <w:b w:val="0"/>
          </w:rPr>
          <w:fldChar w:fldCharType="separate"/>
        </w:r>
        <w:r w:rsidR="007F2C1C">
          <w:rPr>
            <w:b w:val="0"/>
          </w:rPr>
          <w:t>366</w:t>
        </w:r>
        <w:r w:rsidR="002619D9" w:rsidRPr="002619D9">
          <w:rPr>
            <w:b w:val="0"/>
          </w:rPr>
          <w:fldChar w:fldCharType="end"/>
        </w:r>
      </w:hyperlink>
    </w:p>
    <w:p w14:paraId="309EA58B" w14:textId="18B88FA5" w:rsidR="002619D9" w:rsidRDefault="001F59FB">
      <w:pPr>
        <w:pStyle w:val="TOC7"/>
        <w:rPr>
          <w:rFonts w:asciiTheme="minorHAnsi" w:eastAsiaTheme="minorEastAsia" w:hAnsiTheme="minorHAnsi" w:cstheme="minorBidi"/>
          <w:b w:val="0"/>
          <w:sz w:val="22"/>
          <w:szCs w:val="22"/>
          <w:lang w:eastAsia="en-AU"/>
        </w:rPr>
      </w:pPr>
      <w:hyperlink w:anchor="_Toc49321274" w:history="1">
        <w:r w:rsidR="002619D9" w:rsidRPr="00BC548E">
          <w:t>Part 1.14</w:t>
        </w:r>
        <w:r w:rsidR="002619D9">
          <w:rPr>
            <w:rFonts w:asciiTheme="minorHAnsi" w:eastAsiaTheme="minorEastAsia" w:hAnsiTheme="minorHAnsi" w:cstheme="minorBidi"/>
            <w:b w:val="0"/>
            <w:sz w:val="22"/>
            <w:szCs w:val="22"/>
            <w:lang w:eastAsia="en-AU"/>
          </w:rPr>
          <w:tab/>
        </w:r>
        <w:r w:rsidR="002619D9" w:rsidRPr="00BC548E">
          <w:t>Road Transport (Vehicle Registration) Act 1999</w:t>
        </w:r>
        <w:r w:rsidR="002619D9">
          <w:tab/>
        </w:r>
        <w:r w:rsidR="002619D9" w:rsidRPr="002619D9">
          <w:rPr>
            <w:b w:val="0"/>
          </w:rPr>
          <w:fldChar w:fldCharType="begin"/>
        </w:r>
        <w:r w:rsidR="002619D9" w:rsidRPr="002619D9">
          <w:rPr>
            <w:b w:val="0"/>
          </w:rPr>
          <w:instrText xml:space="preserve"> PAGEREF _Toc49321274 \h </w:instrText>
        </w:r>
        <w:r w:rsidR="002619D9" w:rsidRPr="002619D9">
          <w:rPr>
            <w:b w:val="0"/>
          </w:rPr>
        </w:r>
        <w:r w:rsidR="002619D9" w:rsidRPr="002619D9">
          <w:rPr>
            <w:b w:val="0"/>
          </w:rPr>
          <w:fldChar w:fldCharType="separate"/>
        </w:r>
        <w:r w:rsidR="007F2C1C">
          <w:rPr>
            <w:b w:val="0"/>
          </w:rPr>
          <w:t>369</w:t>
        </w:r>
        <w:r w:rsidR="002619D9" w:rsidRPr="002619D9">
          <w:rPr>
            <w:b w:val="0"/>
          </w:rPr>
          <w:fldChar w:fldCharType="end"/>
        </w:r>
      </w:hyperlink>
    </w:p>
    <w:p w14:paraId="514184F6" w14:textId="411BC92C" w:rsidR="002619D9" w:rsidRDefault="001F59FB">
      <w:pPr>
        <w:pStyle w:val="TOC7"/>
        <w:rPr>
          <w:rFonts w:asciiTheme="minorHAnsi" w:eastAsiaTheme="minorEastAsia" w:hAnsiTheme="minorHAnsi" w:cstheme="minorBidi"/>
          <w:b w:val="0"/>
          <w:sz w:val="22"/>
          <w:szCs w:val="22"/>
          <w:lang w:eastAsia="en-AU"/>
        </w:rPr>
      </w:pPr>
      <w:hyperlink w:anchor="_Toc49321275" w:history="1">
        <w:r w:rsidR="002619D9" w:rsidRPr="00BC548E">
          <w:t>Part 1.15</w:t>
        </w:r>
        <w:r w:rsidR="002619D9">
          <w:rPr>
            <w:rFonts w:asciiTheme="minorHAnsi" w:eastAsiaTheme="minorEastAsia" w:hAnsiTheme="minorHAnsi" w:cstheme="minorBidi"/>
            <w:b w:val="0"/>
            <w:sz w:val="22"/>
            <w:szCs w:val="22"/>
            <w:lang w:eastAsia="en-AU"/>
          </w:rPr>
          <w:tab/>
        </w:r>
        <w:r w:rsidR="002619D9" w:rsidRPr="00BC548E">
          <w:t>Road Transport (Vehicle Registration) Regulation 2000</w:t>
        </w:r>
        <w:r w:rsidR="002619D9">
          <w:tab/>
        </w:r>
        <w:r w:rsidR="002619D9" w:rsidRPr="002619D9">
          <w:rPr>
            <w:b w:val="0"/>
          </w:rPr>
          <w:fldChar w:fldCharType="begin"/>
        </w:r>
        <w:r w:rsidR="002619D9" w:rsidRPr="002619D9">
          <w:rPr>
            <w:b w:val="0"/>
          </w:rPr>
          <w:instrText xml:space="preserve"> PAGEREF _Toc49321275 \h </w:instrText>
        </w:r>
        <w:r w:rsidR="002619D9" w:rsidRPr="002619D9">
          <w:rPr>
            <w:b w:val="0"/>
          </w:rPr>
        </w:r>
        <w:r w:rsidR="002619D9" w:rsidRPr="002619D9">
          <w:rPr>
            <w:b w:val="0"/>
          </w:rPr>
          <w:fldChar w:fldCharType="separate"/>
        </w:r>
        <w:r w:rsidR="007F2C1C">
          <w:rPr>
            <w:b w:val="0"/>
          </w:rPr>
          <w:t>375</w:t>
        </w:r>
        <w:r w:rsidR="002619D9" w:rsidRPr="002619D9">
          <w:rPr>
            <w:b w:val="0"/>
          </w:rPr>
          <w:fldChar w:fldCharType="end"/>
        </w:r>
      </w:hyperlink>
    </w:p>
    <w:p w14:paraId="5996A56F" w14:textId="657268E4" w:rsidR="002619D9" w:rsidRDefault="001F59FB">
      <w:pPr>
        <w:pStyle w:val="TOC6"/>
        <w:rPr>
          <w:rFonts w:asciiTheme="minorHAnsi" w:eastAsiaTheme="minorEastAsia" w:hAnsiTheme="minorHAnsi" w:cstheme="minorBidi"/>
          <w:b w:val="0"/>
          <w:sz w:val="22"/>
          <w:szCs w:val="22"/>
          <w:lang w:eastAsia="en-AU"/>
        </w:rPr>
      </w:pPr>
      <w:hyperlink w:anchor="_Toc49321276" w:history="1">
        <w:r w:rsidR="002619D9" w:rsidRPr="00BC548E">
          <w:t>Dictionary</w:t>
        </w:r>
        <w:r w:rsidR="002619D9">
          <w:tab/>
        </w:r>
        <w:r w:rsidR="002619D9">
          <w:tab/>
        </w:r>
        <w:r w:rsidR="002619D9" w:rsidRPr="002619D9">
          <w:rPr>
            <w:b w:val="0"/>
            <w:sz w:val="20"/>
          </w:rPr>
          <w:fldChar w:fldCharType="begin"/>
        </w:r>
        <w:r w:rsidR="002619D9" w:rsidRPr="002619D9">
          <w:rPr>
            <w:b w:val="0"/>
            <w:sz w:val="20"/>
          </w:rPr>
          <w:instrText xml:space="preserve"> PAGEREF _Toc49321276 \h </w:instrText>
        </w:r>
        <w:r w:rsidR="002619D9" w:rsidRPr="002619D9">
          <w:rPr>
            <w:b w:val="0"/>
            <w:sz w:val="20"/>
          </w:rPr>
        </w:r>
        <w:r w:rsidR="002619D9" w:rsidRPr="002619D9">
          <w:rPr>
            <w:b w:val="0"/>
            <w:sz w:val="20"/>
          </w:rPr>
          <w:fldChar w:fldCharType="separate"/>
        </w:r>
        <w:r w:rsidR="007F2C1C">
          <w:rPr>
            <w:b w:val="0"/>
            <w:sz w:val="20"/>
          </w:rPr>
          <w:t>428</w:t>
        </w:r>
        <w:r w:rsidR="002619D9" w:rsidRPr="002619D9">
          <w:rPr>
            <w:b w:val="0"/>
            <w:sz w:val="20"/>
          </w:rPr>
          <w:fldChar w:fldCharType="end"/>
        </w:r>
      </w:hyperlink>
    </w:p>
    <w:p w14:paraId="03558BE3" w14:textId="73AFA80D" w:rsidR="002619D9" w:rsidRDefault="001F59FB" w:rsidP="002619D9">
      <w:pPr>
        <w:pStyle w:val="TOC7"/>
        <w:spacing w:before="480"/>
        <w:rPr>
          <w:rFonts w:asciiTheme="minorHAnsi" w:eastAsiaTheme="minorEastAsia" w:hAnsiTheme="minorHAnsi" w:cstheme="minorBidi"/>
          <w:b w:val="0"/>
          <w:sz w:val="22"/>
          <w:szCs w:val="22"/>
          <w:lang w:eastAsia="en-AU"/>
        </w:rPr>
      </w:pPr>
      <w:hyperlink w:anchor="_Toc49321277" w:history="1">
        <w:r w:rsidR="002619D9">
          <w:t>Endnotes</w:t>
        </w:r>
        <w:r w:rsidR="002619D9" w:rsidRPr="002619D9">
          <w:rPr>
            <w:vanish/>
          </w:rPr>
          <w:tab/>
        </w:r>
        <w:r w:rsidR="002619D9">
          <w:rPr>
            <w:vanish/>
          </w:rPr>
          <w:tab/>
        </w:r>
        <w:r w:rsidR="002619D9" w:rsidRPr="002619D9">
          <w:rPr>
            <w:b w:val="0"/>
            <w:vanish/>
          </w:rPr>
          <w:fldChar w:fldCharType="begin"/>
        </w:r>
        <w:r w:rsidR="002619D9" w:rsidRPr="002619D9">
          <w:rPr>
            <w:b w:val="0"/>
            <w:vanish/>
          </w:rPr>
          <w:instrText xml:space="preserve"> PAGEREF _Toc49321277 \h </w:instrText>
        </w:r>
        <w:r w:rsidR="002619D9" w:rsidRPr="002619D9">
          <w:rPr>
            <w:b w:val="0"/>
            <w:vanish/>
          </w:rPr>
        </w:r>
        <w:r w:rsidR="002619D9" w:rsidRPr="002619D9">
          <w:rPr>
            <w:b w:val="0"/>
            <w:vanish/>
          </w:rPr>
          <w:fldChar w:fldCharType="separate"/>
        </w:r>
        <w:r w:rsidR="007F2C1C">
          <w:rPr>
            <w:b w:val="0"/>
            <w:vanish/>
          </w:rPr>
          <w:t>431</w:t>
        </w:r>
        <w:r w:rsidR="002619D9" w:rsidRPr="002619D9">
          <w:rPr>
            <w:b w:val="0"/>
            <w:vanish/>
          </w:rPr>
          <w:fldChar w:fldCharType="end"/>
        </w:r>
      </w:hyperlink>
    </w:p>
    <w:p w14:paraId="03E440E9" w14:textId="57F7050E" w:rsidR="002619D9" w:rsidRDefault="002619D9">
      <w:pPr>
        <w:pStyle w:val="TOC5"/>
        <w:rPr>
          <w:rFonts w:asciiTheme="minorHAnsi" w:eastAsiaTheme="minorEastAsia" w:hAnsiTheme="minorHAnsi" w:cstheme="minorBidi"/>
          <w:sz w:val="22"/>
          <w:szCs w:val="22"/>
          <w:lang w:eastAsia="en-AU"/>
        </w:rPr>
      </w:pPr>
      <w:r>
        <w:tab/>
      </w:r>
      <w:hyperlink w:anchor="_Toc49321278" w:history="1">
        <w:r w:rsidRPr="00BC548E">
          <w:t>1</w:t>
        </w:r>
        <w:r>
          <w:rPr>
            <w:rFonts w:asciiTheme="minorHAnsi" w:eastAsiaTheme="minorEastAsia" w:hAnsiTheme="minorHAnsi" w:cstheme="minorBidi"/>
            <w:sz w:val="22"/>
            <w:szCs w:val="22"/>
            <w:lang w:eastAsia="en-AU"/>
          </w:rPr>
          <w:tab/>
        </w:r>
        <w:r w:rsidRPr="00BC548E">
          <w:t>About the endnotes</w:t>
        </w:r>
        <w:r>
          <w:tab/>
        </w:r>
        <w:r>
          <w:fldChar w:fldCharType="begin"/>
        </w:r>
        <w:r>
          <w:instrText xml:space="preserve"> PAGEREF _Toc49321278 \h </w:instrText>
        </w:r>
        <w:r>
          <w:fldChar w:fldCharType="separate"/>
        </w:r>
        <w:r w:rsidR="007F2C1C">
          <w:t>431</w:t>
        </w:r>
        <w:r>
          <w:fldChar w:fldCharType="end"/>
        </w:r>
      </w:hyperlink>
    </w:p>
    <w:p w14:paraId="669ADC05" w14:textId="3077A709" w:rsidR="002619D9" w:rsidRDefault="002619D9">
      <w:pPr>
        <w:pStyle w:val="TOC5"/>
        <w:rPr>
          <w:rFonts w:asciiTheme="minorHAnsi" w:eastAsiaTheme="minorEastAsia" w:hAnsiTheme="minorHAnsi" w:cstheme="minorBidi"/>
          <w:sz w:val="22"/>
          <w:szCs w:val="22"/>
          <w:lang w:eastAsia="en-AU"/>
        </w:rPr>
      </w:pPr>
      <w:r>
        <w:tab/>
      </w:r>
      <w:hyperlink w:anchor="_Toc49321279" w:history="1">
        <w:r w:rsidRPr="00BC548E">
          <w:t>2</w:t>
        </w:r>
        <w:r>
          <w:rPr>
            <w:rFonts w:asciiTheme="minorHAnsi" w:eastAsiaTheme="minorEastAsia" w:hAnsiTheme="minorHAnsi" w:cstheme="minorBidi"/>
            <w:sz w:val="22"/>
            <w:szCs w:val="22"/>
            <w:lang w:eastAsia="en-AU"/>
          </w:rPr>
          <w:tab/>
        </w:r>
        <w:r w:rsidRPr="00BC548E">
          <w:t>Abbreviation key</w:t>
        </w:r>
        <w:r>
          <w:tab/>
        </w:r>
        <w:r>
          <w:fldChar w:fldCharType="begin"/>
        </w:r>
        <w:r>
          <w:instrText xml:space="preserve"> PAGEREF _Toc49321279 \h </w:instrText>
        </w:r>
        <w:r>
          <w:fldChar w:fldCharType="separate"/>
        </w:r>
        <w:r w:rsidR="007F2C1C">
          <w:t>431</w:t>
        </w:r>
        <w:r>
          <w:fldChar w:fldCharType="end"/>
        </w:r>
      </w:hyperlink>
    </w:p>
    <w:p w14:paraId="5DF7A08E" w14:textId="168D2F83" w:rsidR="002619D9" w:rsidRDefault="002619D9">
      <w:pPr>
        <w:pStyle w:val="TOC5"/>
        <w:rPr>
          <w:rFonts w:asciiTheme="minorHAnsi" w:eastAsiaTheme="minorEastAsia" w:hAnsiTheme="minorHAnsi" w:cstheme="minorBidi"/>
          <w:sz w:val="22"/>
          <w:szCs w:val="22"/>
          <w:lang w:eastAsia="en-AU"/>
        </w:rPr>
      </w:pPr>
      <w:r>
        <w:tab/>
      </w:r>
      <w:hyperlink w:anchor="_Toc49321280" w:history="1">
        <w:r w:rsidRPr="00BC548E">
          <w:t>3</w:t>
        </w:r>
        <w:r>
          <w:rPr>
            <w:rFonts w:asciiTheme="minorHAnsi" w:eastAsiaTheme="minorEastAsia" w:hAnsiTheme="minorHAnsi" w:cstheme="minorBidi"/>
            <w:sz w:val="22"/>
            <w:szCs w:val="22"/>
            <w:lang w:eastAsia="en-AU"/>
          </w:rPr>
          <w:tab/>
        </w:r>
        <w:r w:rsidRPr="00BC548E">
          <w:t>Legislation history</w:t>
        </w:r>
        <w:r>
          <w:tab/>
        </w:r>
        <w:r>
          <w:fldChar w:fldCharType="begin"/>
        </w:r>
        <w:r>
          <w:instrText xml:space="preserve"> PAGEREF _Toc49321280 \h </w:instrText>
        </w:r>
        <w:r>
          <w:fldChar w:fldCharType="separate"/>
        </w:r>
        <w:r w:rsidR="007F2C1C">
          <w:t>432</w:t>
        </w:r>
        <w:r>
          <w:fldChar w:fldCharType="end"/>
        </w:r>
      </w:hyperlink>
    </w:p>
    <w:p w14:paraId="7FD74146" w14:textId="00EA1F78" w:rsidR="002619D9" w:rsidRDefault="002619D9">
      <w:pPr>
        <w:pStyle w:val="TOC5"/>
        <w:rPr>
          <w:rFonts w:asciiTheme="minorHAnsi" w:eastAsiaTheme="minorEastAsia" w:hAnsiTheme="minorHAnsi" w:cstheme="minorBidi"/>
          <w:sz w:val="22"/>
          <w:szCs w:val="22"/>
          <w:lang w:eastAsia="en-AU"/>
        </w:rPr>
      </w:pPr>
      <w:r>
        <w:tab/>
      </w:r>
      <w:hyperlink w:anchor="_Toc49321281" w:history="1">
        <w:r w:rsidRPr="00BC548E">
          <w:t>4</w:t>
        </w:r>
        <w:r>
          <w:rPr>
            <w:rFonts w:asciiTheme="minorHAnsi" w:eastAsiaTheme="minorEastAsia" w:hAnsiTheme="minorHAnsi" w:cstheme="minorBidi"/>
            <w:sz w:val="22"/>
            <w:szCs w:val="22"/>
            <w:lang w:eastAsia="en-AU"/>
          </w:rPr>
          <w:tab/>
        </w:r>
        <w:r w:rsidRPr="00BC548E">
          <w:t>Amendment history</w:t>
        </w:r>
        <w:r>
          <w:tab/>
        </w:r>
        <w:r>
          <w:fldChar w:fldCharType="begin"/>
        </w:r>
        <w:r>
          <w:instrText xml:space="preserve"> PAGEREF _Toc49321281 \h </w:instrText>
        </w:r>
        <w:r>
          <w:fldChar w:fldCharType="separate"/>
        </w:r>
        <w:r w:rsidR="007F2C1C">
          <w:t>446</w:t>
        </w:r>
        <w:r>
          <w:fldChar w:fldCharType="end"/>
        </w:r>
      </w:hyperlink>
    </w:p>
    <w:p w14:paraId="7FF00486" w14:textId="77C8D69F" w:rsidR="002619D9" w:rsidRDefault="002619D9">
      <w:pPr>
        <w:pStyle w:val="TOC5"/>
        <w:rPr>
          <w:rFonts w:asciiTheme="minorHAnsi" w:eastAsiaTheme="minorEastAsia" w:hAnsiTheme="minorHAnsi" w:cstheme="minorBidi"/>
          <w:sz w:val="22"/>
          <w:szCs w:val="22"/>
          <w:lang w:eastAsia="en-AU"/>
        </w:rPr>
      </w:pPr>
      <w:r>
        <w:tab/>
      </w:r>
      <w:hyperlink w:anchor="_Toc49321282" w:history="1">
        <w:r w:rsidRPr="00BC548E">
          <w:t>5</w:t>
        </w:r>
        <w:r>
          <w:rPr>
            <w:rFonts w:asciiTheme="minorHAnsi" w:eastAsiaTheme="minorEastAsia" w:hAnsiTheme="minorHAnsi" w:cstheme="minorBidi"/>
            <w:sz w:val="22"/>
            <w:szCs w:val="22"/>
            <w:lang w:eastAsia="en-AU"/>
          </w:rPr>
          <w:tab/>
        </w:r>
        <w:r w:rsidRPr="00BC548E">
          <w:t>Earlier republications</w:t>
        </w:r>
        <w:r>
          <w:tab/>
        </w:r>
        <w:r>
          <w:fldChar w:fldCharType="begin"/>
        </w:r>
        <w:r>
          <w:instrText xml:space="preserve"> PAGEREF _Toc49321282 \h </w:instrText>
        </w:r>
        <w:r>
          <w:fldChar w:fldCharType="separate"/>
        </w:r>
        <w:r w:rsidR="007F2C1C">
          <w:t>457</w:t>
        </w:r>
        <w:r>
          <w:fldChar w:fldCharType="end"/>
        </w:r>
      </w:hyperlink>
    </w:p>
    <w:p w14:paraId="7D22E6C7" w14:textId="35EA90AD" w:rsidR="00561462" w:rsidRDefault="002619D9" w:rsidP="00B1677F">
      <w:pPr>
        <w:pStyle w:val="BillBasic"/>
      </w:pPr>
      <w:r>
        <w:fldChar w:fldCharType="end"/>
      </w:r>
    </w:p>
    <w:p w14:paraId="0BDEEB19" w14:textId="77777777" w:rsidR="00F02E8C" w:rsidRDefault="00F02E8C">
      <w:pPr>
        <w:pStyle w:val="01Contents"/>
        <w:sectPr w:rsidR="00F02E8C" w:rsidSect="00F02E8C">
          <w:headerReference w:type="even" r:id="rId22"/>
          <w:headerReference w:type="default" r:id="rId23"/>
          <w:footerReference w:type="even" r:id="rId24"/>
          <w:footerReference w:type="default" r:id="rId25"/>
          <w:footerReference w:type="first" r:id="rId26"/>
          <w:pgSz w:w="11907" w:h="16839" w:code="9"/>
          <w:pgMar w:top="3663" w:right="1900" w:bottom="2500" w:left="2300" w:header="2480" w:footer="2100" w:gutter="0"/>
          <w:pgNumType w:start="1"/>
          <w:cols w:space="720"/>
          <w:titlePg/>
          <w:docGrid w:linePitch="254"/>
        </w:sectPr>
      </w:pPr>
    </w:p>
    <w:p w14:paraId="705FB8B7" w14:textId="77777777" w:rsidR="00561462" w:rsidRDefault="00561462" w:rsidP="00B1677F">
      <w:pPr>
        <w:jc w:val="center"/>
      </w:pPr>
      <w:r>
        <w:rPr>
          <w:noProof/>
          <w:lang w:eastAsia="en-AU"/>
        </w:rPr>
        <w:lastRenderedPageBreak/>
        <w:drawing>
          <wp:inline distT="0" distB="0" distL="0" distR="0" wp14:anchorId="540D3FB8" wp14:editId="1B5264D1">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33E37B9" w14:textId="77777777" w:rsidR="00561462" w:rsidRDefault="00561462" w:rsidP="00B1677F">
      <w:pPr>
        <w:jc w:val="center"/>
        <w:rPr>
          <w:rFonts w:ascii="Arial" w:hAnsi="Arial"/>
        </w:rPr>
      </w:pPr>
      <w:r>
        <w:rPr>
          <w:rFonts w:ascii="Arial" w:hAnsi="Arial"/>
        </w:rPr>
        <w:t>Australian Capital Territory</w:t>
      </w:r>
    </w:p>
    <w:p w14:paraId="24EC75C5" w14:textId="5B5EAE78" w:rsidR="00561462" w:rsidRDefault="00090DA1" w:rsidP="00B1677F">
      <w:pPr>
        <w:pStyle w:val="Billname"/>
      </w:pPr>
      <w:bookmarkStart w:id="7" w:name="Citation"/>
      <w:r>
        <w:t>Road Transport (Offences) Regulation 2005</w:t>
      </w:r>
      <w:bookmarkEnd w:id="7"/>
      <w:r w:rsidR="00561462">
        <w:t xml:space="preserve">     </w:t>
      </w:r>
    </w:p>
    <w:p w14:paraId="1E6EDDEF" w14:textId="77777777" w:rsidR="00561462" w:rsidRDefault="00561462" w:rsidP="00B1677F">
      <w:pPr>
        <w:spacing w:before="240" w:after="60"/>
        <w:rPr>
          <w:rFonts w:ascii="Arial" w:hAnsi="Arial"/>
        </w:rPr>
      </w:pPr>
    </w:p>
    <w:p w14:paraId="1E44EBB9" w14:textId="77777777" w:rsidR="00561462" w:rsidRDefault="00561462" w:rsidP="00B1677F">
      <w:pPr>
        <w:pStyle w:val="N-line3"/>
      </w:pPr>
    </w:p>
    <w:p w14:paraId="5513E023" w14:textId="77777777" w:rsidR="00561462" w:rsidRDefault="00561462" w:rsidP="00B1677F">
      <w:pPr>
        <w:pStyle w:val="CoverInForce"/>
      </w:pPr>
      <w:r>
        <w:t>made under the</w:t>
      </w:r>
    </w:p>
    <w:bookmarkStart w:id="8" w:name="ActName"/>
    <w:p w14:paraId="768A86F0" w14:textId="63F8D946" w:rsidR="00561462" w:rsidRDefault="00561462" w:rsidP="00B1677F">
      <w:pPr>
        <w:pStyle w:val="CoverActName"/>
      </w:pPr>
      <w:r w:rsidRPr="00561462">
        <w:rPr>
          <w:rStyle w:val="charCitHyperlinkAbbrev"/>
        </w:rPr>
        <w:fldChar w:fldCharType="begin"/>
      </w:r>
      <w:r w:rsidR="00090DA1">
        <w:rPr>
          <w:rStyle w:val="charCitHyperlinkAbbrev"/>
        </w:rPr>
        <w:instrText>HYPERLINK "http://www.legislation.act.gov.au/a/1999-77" \o "A1999-77"</w:instrText>
      </w:r>
      <w:r w:rsidRPr="00561462">
        <w:rPr>
          <w:rStyle w:val="charCitHyperlinkAbbrev"/>
        </w:rPr>
        <w:fldChar w:fldCharType="separate"/>
      </w:r>
      <w:r w:rsidR="00090DA1">
        <w:rPr>
          <w:rStyle w:val="charCitHyperlinkAbbrev"/>
        </w:rPr>
        <w:t>Road Transport (General) Act 1999</w:t>
      </w:r>
      <w:r w:rsidRPr="00561462">
        <w:rPr>
          <w:rStyle w:val="charCitHyperlinkAbbrev"/>
        </w:rPr>
        <w:fldChar w:fldCharType="end"/>
      </w:r>
      <w:bookmarkEnd w:id="8"/>
    </w:p>
    <w:p w14:paraId="3B67986E" w14:textId="77777777" w:rsidR="00561462" w:rsidRDefault="00561462" w:rsidP="00B1677F">
      <w:pPr>
        <w:pStyle w:val="N-line3"/>
      </w:pPr>
    </w:p>
    <w:p w14:paraId="104F7587" w14:textId="77777777" w:rsidR="00561462" w:rsidRDefault="00561462" w:rsidP="00B1677F">
      <w:pPr>
        <w:pStyle w:val="Placeholder"/>
      </w:pPr>
      <w:r>
        <w:rPr>
          <w:rStyle w:val="charContents"/>
          <w:sz w:val="16"/>
        </w:rPr>
        <w:t xml:space="preserve">  </w:t>
      </w:r>
      <w:r>
        <w:rPr>
          <w:rStyle w:val="charPage"/>
        </w:rPr>
        <w:t xml:space="preserve">  </w:t>
      </w:r>
    </w:p>
    <w:p w14:paraId="535C6D0C" w14:textId="77777777" w:rsidR="00561462" w:rsidRDefault="00561462" w:rsidP="00B1677F">
      <w:pPr>
        <w:pStyle w:val="Placeholder"/>
      </w:pPr>
      <w:r>
        <w:rPr>
          <w:rStyle w:val="CharChapNo"/>
        </w:rPr>
        <w:t xml:space="preserve">  </w:t>
      </w:r>
      <w:r>
        <w:rPr>
          <w:rStyle w:val="CharChapText"/>
        </w:rPr>
        <w:t xml:space="preserve">  </w:t>
      </w:r>
    </w:p>
    <w:p w14:paraId="1BD03742" w14:textId="77777777" w:rsidR="00561462" w:rsidRDefault="00561462" w:rsidP="00B1677F">
      <w:pPr>
        <w:pStyle w:val="Placeholder"/>
      </w:pPr>
      <w:r>
        <w:rPr>
          <w:rStyle w:val="CharPartNo"/>
        </w:rPr>
        <w:t xml:space="preserve">  </w:t>
      </w:r>
      <w:r>
        <w:rPr>
          <w:rStyle w:val="CharPartText"/>
        </w:rPr>
        <w:t xml:space="preserve">  </w:t>
      </w:r>
    </w:p>
    <w:p w14:paraId="1DE4A6E9" w14:textId="77777777" w:rsidR="00561462" w:rsidRDefault="00561462" w:rsidP="00B1677F">
      <w:pPr>
        <w:pStyle w:val="Placeholder"/>
      </w:pPr>
      <w:r>
        <w:rPr>
          <w:rStyle w:val="CharDivNo"/>
        </w:rPr>
        <w:t xml:space="preserve">  </w:t>
      </w:r>
      <w:r>
        <w:rPr>
          <w:rStyle w:val="CharDivText"/>
        </w:rPr>
        <w:t xml:space="preserve">  </w:t>
      </w:r>
    </w:p>
    <w:p w14:paraId="67E3FA81" w14:textId="77777777" w:rsidR="00561462" w:rsidRDefault="00561462" w:rsidP="00B1677F">
      <w:pPr>
        <w:pStyle w:val="Placeholder"/>
      </w:pPr>
      <w:r>
        <w:rPr>
          <w:rStyle w:val="CharSectNo"/>
        </w:rPr>
        <w:t xml:space="preserve">  </w:t>
      </w:r>
    </w:p>
    <w:p w14:paraId="300E1A1B" w14:textId="77777777" w:rsidR="00561462" w:rsidRDefault="00561462" w:rsidP="00B1677F">
      <w:pPr>
        <w:pStyle w:val="PageBreak"/>
      </w:pPr>
      <w:r>
        <w:br w:type="page"/>
      </w:r>
    </w:p>
    <w:p w14:paraId="280C3F39" w14:textId="77777777" w:rsidR="003B7A70" w:rsidRPr="002619D9" w:rsidRDefault="003B7A70" w:rsidP="003B7A70">
      <w:pPr>
        <w:pStyle w:val="AH2Part"/>
      </w:pPr>
      <w:bookmarkStart w:id="9" w:name="_Toc49321193"/>
      <w:r w:rsidRPr="002619D9">
        <w:rPr>
          <w:rStyle w:val="CharPartNo"/>
        </w:rPr>
        <w:lastRenderedPageBreak/>
        <w:t>Part 1</w:t>
      </w:r>
      <w:r>
        <w:tab/>
      </w:r>
      <w:r w:rsidRPr="002619D9">
        <w:rPr>
          <w:rStyle w:val="CharPartText"/>
        </w:rPr>
        <w:t>Preliminary</w:t>
      </w:r>
      <w:bookmarkEnd w:id="9"/>
    </w:p>
    <w:p w14:paraId="78E23722" w14:textId="77777777" w:rsidR="003B7A70" w:rsidRDefault="003B7A70" w:rsidP="003B7A70">
      <w:pPr>
        <w:pStyle w:val="AH5Sec"/>
      </w:pPr>
      <w:bookmarkStart w:id="10" w:name="_Toc49321194"/>
      <w:r w:rsidRPr="002619D9">
        <w:rPr>
          <w:rStyle w:val="CharSectNo"/>
        </w:rPr>
        <w:t>1</w:t>
      </w:r>
      <w:r>
        <w:tab/>
        <w:t>Name of regulation</w:t>
      </w:r>
      <w:bookmarkEnd w:id="10"/>
    </w:p>
    <w:p w14:paraId="196A13DB" w14:textId="77777777" w:rsidR="003B7A70" w:rsidRDefault="003B7A70" w:rsidP="003B7A70">
      <w:pPr>
        <w:pStyle w:val="Amainreturn"/>
      </w:pPr>
      <w:r>
        <w:t xml:space="preserve">This regulation is the </w:t>
      </w:r>
      <w:r>
        <w:rPr>
          <w:rStyle w:val="charItals"/>
        </w:rPr>
        <w:t>Road Transport (Offences) Regulation 2005</w:t>
      </w:r>
      <w:r>
        <w:t>.</w:t>
      </w:r>
    </w:p>
    <w:p w14:paraId="15887FD1" w14:textId="77777777" w:rsidR="003B7A70" w:rsidRDefault="003B7A70" w:rsidP="003C592D">
      <w:pPr>
        <w:pStyle w:val="AH5Sec"/>
      </w:pPr>
      <w:bookmarkStart w:id="11" w:name="_Toc49321195"/>
      <w:r w:rsidRPr="002619D9">
        <w:rPr>
          <w:rStyle w:val="CharSectNo"/>
        </w:rPr>
        <w:t>3</w:t>
      </w:r>
      <w:r>
        <w:tab/>
        <w:t>Dictionary</w:t>
      </w:r>
      <w:bookmarkEnd w:id="11"/>
    </w:p>
    <w:p w14:paraId="309C44CD" w14:textId="77777777" w:rsidR="003B7A70" w:rsidRDefault="003B7A70" w:rsidP="003B7A70">
      <w:pPr>
        <w:pStyle w:val="Amainreturn"/>
        <w:keepNext/>
      </w:pPr>
      <w:r>
        <w:t>The dictionary at the end of this regulation is part of this regulation.</w:t>
      </w:r>
    </w:p>
    <w:p w14:paraId="76083813" w14:textId="77777777" w:rsidR="00F3341D" w:rsidRPr="00A14BE4" w:rsidRDefault="00F3341D" w:rsidP="00F3341D">
      <w:pPr>
        <w:pStyle w:val="aNote"/>
        <w:keepNext/>
      </w:pPr>
      <w:r w:rsidRPr="00A14BE4">
        <w:rPr>
          <w:rStyle w:val="charItals"/>
        </w:rPr>
        <w:t>Note 1</w:t>
      </w:r>
      <w:r w:rsidRPr="00A14BE4">
        <w:tab/>
        <w:t>The dictionary at the end of this regulation defines certain terms used in this regulation, and includes references (</w:t>
      </w:r>
      <w:r w:rsidRPr="00A14BE4">
        <w:rPr>
          <w:rStyle w:val="charBoldItals"/>
        </w:rPr>
        <w:t>signpost definitions</w:t>
      </w:r>
      <w:r w:rsidRPr="00A14BE4">
        <w:t>) to other terms defined elsewhere.</w:t>
      </w:r>
    </w:p>
    <w:p w14:paraId="345C154F" w14:textId="26D1B8B7" w:rsidR="00F3341D" w:rsidRPr="00A14BE4" w:rsidRDefault="00F3341D" w:rsidP="00F3341D">
      <w:pPr>
        <w:pStyle w:val="aNote"/>
      </w:pPr>
      <w:r w:rsidRPr="00A14BE4">
        <w:tab/>
        <w:t>For example, the signpost definition ‘</w:t>
      </w:r>
      <w:r w:rsidRPr="00A14BE4">
        <w:rPr>
          <w:rStyle w:val="charBoldItals"/>
        </w:rPr>
        <w:t>school zone</w:t>
      </w:r>
      <w:r w:rsidRPr="00A14BE4">
        <w:t xml:space="preserve">—see the </w:t>
      </w:r>
      <w:hyperlink r:id="rId27" w:tooltip="SL2017-43" w:history="1">
        <w:r w:rsidRPr="00F3341D">
          <w:rPr>
            <w:rStyle w:val="charCitHyperlinkItal"/>
          </w:rPr>
          <w:t>Road Transport (Road Rules) Regulation 2017</w:t>
        </w:r>
      </w:hyperlink>
      <w:r w:rsidRPr="00A14BE4">
        <w:t>, section 23 (2).’ means that the term ‘school zone’ is defined in that section and the definition applies to this regulation.</w:t>
      </w:r>
    </w:p>
    <w:p w14:paraId="4BAA3A76" w14:textId="56A800E9" w:rsidR="003B7A70" w:rsidRDefault="003B7A70" w:rsidP="003B7A70">
      <w:pPr>
        <w:pStyle w:val="aNote"/>
      </w:pPr>
      <w:r>
        <w:rPr>
          <w:rStyle w:val="charItals"/>
        </w:rPr>
        <w:t>Note 2</w:t>
      </w:r>
      <w:r>
        <w:tab/>
        <w:t>A definition in the dictionary (including a signpost definition) applies to the entire regulation unless the definition, or another provision of the regulation, provides otherwise or the contrary intention otherwise appears (see</w:t>
      </w:r>
      <w:r w:rsidRPr="00842799">
        <w:t xml:space="preserve"> </w:t>
      </w:r>
      <w:hyperlink r:id="rId28" w:tooltip="A2001-14" w:history="1">
        <w:r w:rsidRPr="00842799">
          <w:rPr>
            <w:rStyle w:val="charCitHyperlinkAbbrev"/>
          </w:rPr>
          <w:t>Legislation Act</w:t>
        </w:r>
      </w:hyperlink>
      <w:r>
        <w:t>, s 155 and s 156 (1)).</w:t>
      </w:r>
    </w:p>
    <w:p w14:paraId="5C9194A3" w14:textId="77777777" w:rsidR="003B7A70" w:rsidRDefault="003B7A70" w:rsidP="003B7A70">
      <w:pPr>
        <w:pStyle w:val="AH5Sec"/>
      </w:pPr>
      <w:bookmarkStart w:id="12" w:name="_Toc49321196"/>
      <w:r w:rsidRPr="002619D9">
        <w:rPr>
          <w:rStyle w:val="CharSectNo"/>
        </w:rPr>
        <w:t>4</w:t>
      </w:r>
      <w:r>
        <w:tab/>
        <w:t>Notes</w:t>
      </w:r>
      <w:bookmarkEnd w:id="12"/>
    </w:p>
    <w:p w14:paraId="58000DE6" w14:textId="77777777" w:rsidR="003B7A70" w:rsidRDefault="003B7A70" w:rsidP="003B7A70">
      <w:pPr>
        <w:pStyle w:val="Amainreturn"/>
        <w:keepNext/>
      </w:pPr>
      <w:r>
        <w:t>A note in this regulation is explanatory and is not part of this regulation.</w:t>
      </w:r>
    </w:p>
    <w:p w14:paraId="152224D9" w14:textId="0637C43A" w:rsidR="003B7A70" w:rsidRDefault="003B7A70" w:rsidP="003B7A70">
      <w:pPr>
        <w:pStyle w:val="aNote"/>
      </w:pPr>
      <w:r>
        <w:rPr>
          <w:rStyle w:val="charItals"/>
        </w:rPr>
        <w:t>Note</w:t>
      </w:r>
      <w:r>
        <w:tab/>
        <w:t xml:space="preserve">See the </w:t>
      </w:r>
      <w:hyperlink r:id="rId29" w:tooltip="A2001-14" w:history="1">
        <w:r w:rsidRPr="00842799">
          <w:rPr>
            <w:rStyle w:val="charCitHyperlinkAbbrev"/>
          </w:rPr>
          <w:t>Legislation Act</w:t>
        </w:r>
      </w:hyperlink>
      <w:r>
        <w:t>, s 127 (1), (4) and (5) for the legal status of notes.</w:t>
      </w:r>
    </w:p>
    <w:p w14:paraId="59EC48B6" w14:textId="77777777" w:rsidR="003B7A70" w:rsidRDefault="003B7A70" w:rsidP="003B7A70">
      <w:pPr>
        <w:pStyle w:val="PageBreak"/>
      </w:pPr>
      <w:r>
        <w:br w:type="page"/>
      </w:r>
    </w:p>
    <w:p w14:paraId="58AE4A94" w14:textId="77777777" w:rsidR="003B7A70" w:rsidRPr="002619D9" w:rsidRDefault="003B7A70" w:rsidP="003B7A70">
      <w:pPr>
        <w:pStyle w:val="AH2Part"/>
      </w:pPr>
      <w:bookmarkStart w:id="13" w:name="_Toc49321197"/>
      <w:r w:rsidRPr="002619D9">
        <w:rPr>
          <w:rStyle w:val="CharPartNo"/>
        </w:rPr>
        <w:lastRenderedPageBreak/>
        <w:t>Part 2</w:t>
      </w:r>
      <w:r>
        <w:tab/>
      </w:r>
      <w:r w:rsidRPr="002619D9">
        <w:rPr>
          <w:rStyle w:val="CharPartText"/>
        </w:rPr>
        <w:t>Infringement notices</w:t>
      </w:r>
      <w:bookmarkEnd w:id="13"/>
    </w:p>
    <w:p w14:paraId="316FEF27" w14:textId="77777777" w:rsidR="003B7A70" w:rsidRPr="003D74A3" w:rsidRDefault="003B7A70" w:rsidP="003B7A70">
      <w:pPr>
        <w:pStyle w:val="AH5Sec"/>
      </w:pPr>
      <w:bookmarkStart w:id="14" w:name="_Toc49321198"/>
      <w:r w:rsidRPr="002619D9">
        <w:rPr>
          <w:rStyle w:val="CharSectNo"/>
        </w:rPr>
        <w:t>4A</w:t>
      </w:r>
      <w:r w:rsidRPr="003D74A3">
        <w:tab/>
        <w:t xml:space="preserve">Meaning of </w:t>
      </w:r>
      <w:r w:rsidRPr="00842799">
        <w:rPr>
          <w:rStyle w:val="charItals"/>
        </w:rPr>
        <w:t>identifying particulars</w:t>
      </w:r>
      <w:r w:rsidRPr="003D74A3">
        <w:t>—pt 2</w:t>
      </w:r>
      <w:bookmarkEnd w:id="14"/>
    </w:p>
    <w:p w14:paraId="2E366769" w14:textId="77777777" w:rsidR="003B7A70" w:rsidRPr="003D74A3" w:rsidRDefault="003B7A70" w:rsidP="003B7A70">
      <w:pPr>
        <w:pStyle w:val="Amainreturn"/>
        <w:keepNext/>
      </w:pPr>
      <w:r w:rsidRPr="003D74A3">
        <w:t>In this part:</w:t>
      </w:r>
    </w:p>
    <w:p w14:paraId="782A027B" w14:textId="77777777" w:rsidR="003B7A70" w:rsidRPr="00842799" w:rsidRDefault="003B7A70" w:rsidP="003B7A70">
      <w:pPr>
        <w:pStyle w:val="aDef"/>
      </w:pPr>
      <w:r w:rsidRPr="00842799">
        <w:rPr>
          <w:rStyle w:val="charBoldItals"/>
        </w:rPr>
        <w:t>identifying particulars—</w:t>
      </w:r>
    </w:p>
    <w:p w14:paraId="7EAE12A1" w14:textId="77777777" w:rsidR="003B7A70" w:rsidRPr="003D74A3" w:rsidRDefault="003B7A70" w:rsidP="003B7A70">
      <w:pPr>
        <w:pStyle w:val="aDefpara"/>
      </w:pPr>
      <w:r w:rsidRPr="003D74A3">
        <w:tab/>
        <w:t>(a)</w:t>
      </w:r>
      <w:r w:rsidRPr="003D74A3">
        <w:tab/>
        <w:t>for an animal involved in an infringement notice offence—see section 4B; and</w:t>
      </w:r>
    </w:p>
    <w:p w14:paraId="770DA4B1" w14:textId="77777777" w:rsidR="003B7A70" w:rsidRPr="003D74A3" w:rsidRDefault="003B7A70" w:rsidP="003B7A70">
      <w:pPr>
        <w:pStyle w:val="aDefpara"/>
      </w:pPr>
      <w:r w:rsidRPr="003D74A3">
        <w:tab/>
        <w:t>(b)</w:t>
      </w:r>
      <w:r w:rsidRPr="003D74A3">
        <w:tab/>
        <w:t>for a registrable vehicle involved in an infringement notice offence—see section 4C; and</w:t>
      </w:r>
    </w:p>
    <w:p w14:paraId="61742464" w14:textId="77777777" w:rsidR="0067380F" w:rsidRDefault="0067380F" w:rsidP="0067380F">
      <w:pPr>
        <w:pStyle w:val="aDefpara"/>
      </w:pPr>
      <w:r>
        <w:tab/>
        <w:t>(c)</w:t>
      </w:r>
      <w:r>
        <w:tab/>
        <w:t>for a light rail vehicle involved in an infringement notice offence—see section 4CA; and</w:t>
      </w:r>
    </w:p>
    <w:p w14:paraId="3FA5078A" w14:textId="77777777" w:rsidR="003B7A70" w:rsidRPr="003D74A3" w:rsidRDefault="003B7A70" w:rsidP="003B7A70">
      <w:pPr>
        <w:pStyle w:val="aDefpara"/>
      </w:pPr>
      <w:r w:rsidRPr="003D74A3">
        <w:tab/>
        <w:t>(</w:t>
      </w:r>
      <w:r w:rsidR="0067380F">
        <w:t>d</w:t>
      </w:r>
      <w:r w:rsidRPr="003D74A3">
        <w:t>)</w:t>
      </w:r>
      <w:r w:rsidRPr="003D74A3">
        <w:tab/>
        <w:t>for an authorised person—see section 4D.</w:t>
      </w:r>
    </w:p>
    <w:p w14:paraId="391F1299" w14:textId="77777777" w:rsidR="003B7A70" w:rsidRPr="003D74A3" w:rsidRDefault="003B7A70" w:rsidP="003B7A70">
      <w:pPr>
        <w:pStyle w:val="AH5Sec"/>
      </w:pPr>
      <w:bookmarkStart w:id="15" w:name="_Toc49321199"/>
      <w:r w:rsidRPr="002619D9">
        <w:rPr>
          <w:rStyle w:val="CharSectNo"/>
        </w:rPr>
        <w:t>4B</w:t>
      </w:r>
      <w:r w:rsidRPr="003D74A3">
        <w:tab/>
      </w:r>
      <w:r w:rsidRPr="00842799">
        <w:rPr>
          <w:rStyle w:val="charItals"/>
        </w:rPr>
        <w:t xml:space="preserve">Identifying particulars </w:t>
      </w:r>
      <w:r w:rsidRPr="003D74A3">
        <w:t>for animal for infringement notice offence involving an animal—pt 2</w:t>
      </w:r>
      <w:bookmarkEnd w:id="15"/>
    </w:p>
    <w:p w14:paraId="78194CC6" w14:textId="77777777" w:rsidR="003B7A70" w:rsidRPr="003D74A3" w:rsidRDefault="003B7A70" w:rsidP="003B7A70">
      <w:pPr>
        <w:pStyle w:val="Amain"/>
      </w:pPr>
      <w:r w:rsidRPr="003D74A3">
        <w:tab/>
        <w:t>(1)</w:t>
      </w:r>
      <w:r w:rsidRPr="003D74A3">
        <w:tab/>
        <w:t>In this part:</w:t>
      </w:r>
    </w:p>
    <w:p w14:paraId="7DA335EC" w14:textId="77777777" w:rsidR="003B7A70" w:rsidRPr="003D74A3" w:rsidRDefault="003B7A70" w:rsidP="003B7A70">
      <w:pPr>
        <w:pStyle w:val="aDef"/>
        <w:keepNext/>
      </w:pPr>
      <w:r w:rsidRPr="00842799">
        <w:rPr>
          <w:rStyle w:val="charBoldItals"/>
        </w:rPr>
        <w:t>identifying particulars</w:t>
      </w:r>
      <w:r w:rsidRPr="003D74A3">
        <w:t>, for an animal involved in an infringement notice offence, means the following particulars:</w:t>
      </w:r>
    </w:p>
    <w:p w14:paraId="79589172" w14:textId="77777777" w:rsidR="003B7A70" w:rsidRPr="003D74A3" w:rsidRDefault="003B7A70" w:rsidP="003B7A70">
      <w:pPr>
        <w:pStyle w:val="aDefpara"/>
      </w:pPr>
      <w:r w:rsidRPr="003D74A3">
        <w:tab/>
        <w:t>(a)</w:t>
      </w:r>
      <w:r w:rsidRPr="003D74A3">
        <w:tab/>
        <w:t>species;</w:t>
      </w:r>
    </w:p>
    <w:p w14:paraId="55D0C636" w14:textId="77777777" w:rsidR="003B7A70" w:rsidRPr="003D74A3" w:rsidRDefault="003B7A70" w:rsidP="003B7A70">
      <w:pPr>
        <w:pStyle w:val="aDefpara"/>
      </w:pPr>
      <w:r w:rsidRPr="003D74A3">
        <w:tab/>
        <w:t>(b)</w:t>
      </w:r>
      <w:r w:rsidRPr="003D74A3">
        <w:tab/>
        <w:t>colour;</w:t>
      </w:r>
    </w:p>
    <w:p w14:paraId="4550F2F0" w14:textId="77777777" w:rsidR="003B7A70" w:rsidRPr="003D74A3" w:rsidRDefault="003B7A70" w:rsidP="003B7A70">
      <w:pPr>
        <w:pStyle w:val="aDefpara"/>
      </w:pPr>
      <w:r w:rsidRPr="003D74A3">
        <w:tab/>
        <w:t>(c)</w:t>
      </w:r>
      <w:r w:rsidRPr="003D74A3">
        <w:tab/>
        <w:t>any identification or registration tags;</w:t>
      </w:r>
    </w:p>
    <w:p w14:paraId="4D84BB8D" w14:textId="77777777" w:rsidR="003B7A70" w:rsidRPr="003D74A3" w:rsidRDefault="003B7A70" w:rsidP="003B7A70">
      <w:pPr>
        <w:pStyle w:val="aDefpara"/>
      </w:pPr>
      <w:r w:rsidRPr="003D74A3">
        <w:tab/>
        <w:t>(d)</w:t>
      </w:r>
      <w:r w:rsidRPr="003D74A3">
        <w:tab/>
        <w:t>any collar;</w:t>
      </w:r>
    </w:p>
    <w:p w14:paraId="781BEC4E" w14:textId="77777777" w:rsidR="003B7A70" w:rsidRPr="003D74A3" w:rsidRDefault="003B7A70" w:rsidP="003B7A70">
      <w:pPr>
        <w:pStyle w:val="aDefpara"/>
      </w:pPr>
      <w:r w:rsidRPr="003D74A3">
        <w:tab/>
        <w:t>(e)</w:t>
      </w:r>
      <w:r w:rsidRPr="003D74A3">
        <w:tab/>
        <w:t>any brands or tattoos;</w:t>
      </w:r>
    </w:p>
    <w:p w14:paraId="6245759A" w14:textId="77777777" w:rsidR="003B7A70" w:rsidRPr="003D74A3" w:rsidRDefault="003B7A70" w:rsidP="003B7A70">
      <w:pPr>
        <w:pStyle w:val="aDefpara"/>
      </w:pPr>
      <w:r w:rsidRPr="003D74A3">
        <w:tab/>
        <w:t>(f)</w:t>
      </w:r>
      <w:r w:rsidRPr="003D74A3">
        <w:tab/>
        <w:t>any marks or scars;</w:t>
      </w:r>
    </w:p>
    <w:p w14:paraId="1DBD8C29" w14:textId="77777777" w:rsidR="003B7A70" w:rsidRPr="003D74A3" w:rsidRDefault="003B7A70" w:rsidP="003B7A70">
      <w:pPr>
        <w:pStyle w:val="aDefpara"/>
      </w:pPr>
      <w:r w:rsidRPr="003D74A3">
        <w:tab/>
        <w:t>(g)</w:t>
      </w:r>
      <w:r w:rsidRPr="003D74A3">
        <w:tab/>
        <w:t>any other noticeable distinguishing marks or features;</w:t>
      </w:r>
    </w:p>
    <w:p w14:paraId="0BB6B400" w14:textId="77777777" w:rsidR="003B7A70" w:rsidRPr="003D74A3" w:rsidRDefault="003B7A70" w:rsidP="003B7A70">
      <w:pPr>
        <w:pStyle w:val="aDefpara"/>
      </w:pPr>
      <w:r w:rsidRPr="003D74A3">
        <w:tab/>
        <w:t>(h)</w:t>
      </w:r>
      <w:r w:rsidRPr="003D74A3">
        <w:tab/>
        <w:t>breed;</w:t>
      </w:r>
    </w:p>
    <w:p w14:paraId="7B2412D4" w14:textId="77777777" w:rsidR="003B7A70" w:rsidRPr="003D74A3" w:rsidRDefault="003B7A70" w:rsidP="003B7A70">
      <w:pPr>
        <w:pStyle w:val="aDefpara"/>
      </w:pPr>
      <w:r w:rsidRPr="003D74A3">
        <w:tab/>
        <w:t>(i)</w:t>
      </w:r>
      <w:r w:rsidRPr="003D74A3">
        <w:tab/>
        <w:t>sex;</w:t>
      </w:r>
    </w:p>
    <w:p w14:paraId="31F33D03" w14:textId="77777777" w:rsidR="003B7A70" w:rsidRPr="003D74A3" w:rsidRDefault="003B7A70" w:rsidP="002404AF">
      <w:pPr>
        <w:pStyle w:val="aDefpara"/>
        <w:keepNext/>
      </w:pPr>
      <w:r w:rsidRPr="003D74A3">
        <w:lastRenderedPageBreak/>
        <w:tab/>
        <w:t>(j)</w:t>
      </w:r>
      <w:r w:rsidRPr="003D74A3">
        <w:tab/>
        <w:t>age;</w:t>
      </w:r>
    </w:p>
    <w:p w14:paraId="5B786871" w14:textId="77777777" w:rsidR="003B7A70" w:rsidRPr="003D74A3" w:rsidRDefault="003B7A70" w:rsidP="003B7A70">
      <w:pPr>
        <w:pStyle w:val="aDefpara"/>
      </w:pPr>
      <w:r w:rsidRPr="003D74A3">
        <w:tab/>
        <w:t>(k)</w:t>
      </w:r>
      <w:r w:rsidRPr="003D74A3">
        <w:tab/>
        <w:t>any electronically coded implant.</w:t>
      </w:r>
    </w:p>
    <w:p w14:paraId="354B946A" w14:textId="77777777" w:rsidR="003B7A70" w:rsidRPr="003D74A3" w:rsidRDefault="003B7A70" w:rsidP="003B7A70">
      <w:pPr>
        <w:pStyle w:val="Amain"/>
      </w:pPr>
      <w:r w:rsidRPr="003D74A3">
        <w:tab/>
        <w:t>(2)</w:t>
      </w:r>
      <w:r w:rsidRPr="003D74A3">
        <w:tab/>
        <w:t>Subsection (1) (e) to (k) does not apply if it is not possible for the person issuing the infringement notice to decide those particulars.</w:t>
      </w:r>
    </w:p>
    <w:p w14:paraId="2F89666C" w14:textId="77777777" w:rsidR="003B7A70" w:rsidRPr="003D74A3" w:rsidRDefault="003B7A70" w:rsidP="003B7A70">
      <w:pPr>
        <w:pStyle w:val="AH5Sec"/>
      </w:pPr>
      <w:bookmarkStart w:id="16" w:name="_Toc49321200"/>
      <w:r w:rsidRPr="002619D9">
        <w:rPr>
          <w:rStyle w:val="CharSectNo"/>
        </w:rPr>
        <w:t>4C</w:t>
      </w:r>
      <w:r w:rsidRPr="003D74A3">
        <w:tab/>
      </w:r>
      <w:r w:rsidRPr="00842799">
        <w:rPr>
          <w:rStyle w:val="charItals"/>
        </w:rPr>
        <w:t>Identifying particulars</w:t>
      </w:r>
      <w:r w:rsidRPr="003D74A3">
        <w:t xml:space="preserve"> for vehicle for infringement notice offence involving registrable vehicle—pt 2</w:t>
      </w:r>
      <w:bookmarkEnd w:id="16"/>
    </w:p>
    <w:p w14:paraId="452B14C0" w14:textId="77777777" w:rsidR="003B7A70" w:rsidRPr="003D74A3" w:rsidRDefault="003B7A70" w:rsidP="003B7A70">
      <w:pPr>
        <w:pStyle w:val="Amain"/>
      </w:pPr>
      <w:r w:rsidRPr="003D74A3">
        <w:tab/>
        <w:t>(1)</w:t>
      </w:r>
      <w:r w:rsidRPr="003D74A3">
        <w:tab/>
        <w:t>In this part:</w:t>
      </w:r>
    </w:p>
    <w:p w14:paraId="20C7E996" w14:textId="77777777" w:rsidR="003B7A70" w:rsidRPr="003D74A3" w:rsidRDefault="003B7A70" w:rsidP="003B7A70">
      <w:pPr>
        <w:pStyle w:val="aDef"/>
        <w:keepNext/>
      </w:pPr>
      <w:r w:rsidRPr="00842799">
        <w:rPr>
          <w:rStyle w:val="charBoldItals"/>
        </w:rPr>
        <w:t>identifying particulars</w:t>
      </w:r>
      <w:r w:rsidRPr="003D74A3">
        <w:t>, for a registrable vehicle involved in an infringement notice offence, means the following particulars:</w:t>
      </w:r>
    </w:p>
    <w:p w14:paraId="3058DF2F" w14:textId="77777777" w:rsidR="003B7A70" w:rsidRPr="003D74A3" w:rsidRDefault="003B7A70" w:rsidP="003B7A70">
      <w:pPr>
        <w:pStyle w:val="aDefpara"/>
      </w:pPr>
      <w:r w:rsidRPr="003D74A3">
        <w:tab/>
        <w:t>(a)</w:t>
      </w:r>
      <w:r w:rsidRPr="003D74A3">
        <w:tab/>
        <w:t>any registration number;</w:t>
      </w:r>
    </w:p>
    <w:p w14:paraId="5C76D0AF" w14:textId="77777777" w:rsidR="003B7A70" w:rsidRPr="003D74A3" w:rsidRDefault="003B7A70" w:rsidP="003B7A70">
      <w:pPr>
        <w:pStyle w:val="aDefpara"/>
      </w:pPr>
      <w:r w:rsidRPr="003D74A3">
        <w:tab/>
        <w:t>(b)</w:t>
      </w:r>
      <w:r w:rsidRPr="003D74A3">
        <w:tab/>
        <w:t>body type;</w:t>
      </w:r>
    </w:p>
    <w:p w14:paraId="5530B5C5" w14:textId="77777777" w:rsidR="003B7A70" w:rsidRPr="003D74A3" w:rsidRDefault="003B7A70" w:rsidP="003B7A70">
      <w:pPr>
        <w:pStyle w:val="aDefpara"/>
      </w:pPr>
      <w:r w:rsidRPr="003D74A3">
        <w:tab/>
        <w:t>(c)</w:t>
      </w:r>
      <w:r w:rsidRPr="003D74A3">
        <w:tab/>
        <w:t>if there is no numberplate on the vehicle and a vehicle or engine identification number for the vehicle is known—the vehicle or engine identification number;</w:t>
      </w:r>
    </w:p>
    <w:p w14:paraId="48BA2B7F" w14:textId="77777777" w:rsidR="003B7A70" w:rsidRPr="003D74A3" w:rsidRDefault="003B7A70" w:rsidP="003B7A70">
      <w:pPr>
        <w:pStyle w:val="aDefpara"/>
      </w:pPr>
      <w:r w:rsidRPr="003D74A3">
        <w:tab/>
        <w:t>(d)</w:t>
      </w:r>
      <w:r w:rsidRPr="003D74A3">
        <w:tab/>
        <w:t>make;</w:t>
      </w:r>
    </w:p>
    <w:p w14:paraId="29237451" w14:textId="77777777" w:rsidR="003B7A70" w:rsidRPr="003D74A3" w:rsidRDefault="003B7A70" w:rsidP="003B7A70">
      <w:pPr>
        <w:pStyle w:val="aDefpara"/>
      </w:pPr>
      <w:r w:rsidRPr="003D74A3">
        <w:tab/>
        <w:t>(e)</w:t>
      </w:r>
      <w:r w:rsidRPr="003D74A3">
        <w:tab/>
        <w:t>the identifier (if any) for the jurisdiction of registration shown on any numberplate;</w:t>
      </w:r>
    </w:p>
    <w:p w14:paraId="5031FE59" w14:textId="77777777" w:rsidR="003B7A70" w:rsidRPr="003D74A3" w:rsidRDefault="003B7A70" w:rsidP="003B7A70">
      <w:pPr>
        <w:pStyle w:val="aDefpara"/>
      </w:pPr>
      <w:r w:rsidRPr="003D74A3">
        <w:tab/>
        <w:t>(f)</w:t>
      </w:r>
      <w:r w:rsidRPr="003D74A3">
        <w:tab/>
        <w:t>if relevant to the offence—the number of passengers in the vehicle.</w:t>
      </w:r>
    </w:p>
    <w:p w14:paraId="28F77BA4" w14:textId="77777777" w:rsidR="003B7A70" w:rsidRPr="003D74A3" w:rsidRDefault="003B7A70" w:rsidP="003B7A70">
      <w:pPr>
        <w:pStyle w:val="Amain"/>
      </w:pPr>
      <w:r w:rsidRPr="003D74A3">
        <w:tab/>
        <w:t>(2)</w:t>
      </w:r>
      <w:r w:rsidRPr="003D74A3">
        <w:tab/>
        <w:t>For a camera-detected offence, subsection (1) (d) to (f) does not apply if it is not possible to decide those particulars from the image taken by the traffic offence detection device.</w:t>
      </w:r>
    </w:p>
    <w:p w14:paraId="394F1E37" w14:textId="77777777" w:rsidR="0067380F" w:rsidRDefault="0067380F" w:rsidP="0067380F">
      <w:pPr>
        <w:pStyle w:val="AH5Sec"/>
      </w:pPr>
      <w:bookmarkStart w:id="17" w:name="_Toc49321201"/>
      <w:r w:rsidRPr="002619D9">
        <w:rPr>
          <w:rStyle w:val="CharSectNo"/>
        </w:rPr>
        <w:lastRenderedPageBreak/>
        <w:t>4CA</w:t>
      </w:r>
      <w:r>
        <w:tab/>
      </w:r>
      <w:r>
        <w:rPr>
          <w:rStyle w:val="charItals"/>
        </w:rPr>
        <w:t>Identifying particulars</w:t>
      </w:r>
      <w:r>
        <w:t xml:space="preserve"> for vehicle for infringement notice offence involving light rail vehicle—pt 2</w:t>
      </w:r>
      <w:bookmarkEnd w:id="17"/>
    </w:p>
    <w:p w14:paraId="2B470371" w14:textId="77777777" w:rsidR="0067380F" w:rsidRDefault="0067380F" w:rsidP="00C65A34">
      <w:pPr>
        <w:pStyle w:val="Amain"/>
        <w:keepNext/>
      </w:pPr>
      <w:r>
        <w:tab/>
        <w:t>(1)</w:t>
      </w:r>
      <w:r>
        <w:tab/>
        <w:t>In this part:</w:t>
      </w:r>
    </w:p>
    <w:p w14:paraId="5E5BC943" w14:textId="77777777" w:rsidR="0067380F" w:rsidRDefault="0067380F" w:rsidP="00C65A34">
      <w:pPr>
        <w:pStyle w:val="aDef"/>
        <w:keepNext/>
        <w:keepLines/>
      </w:pPr>
      <w:r>
        <w:rPr>
          <w:rStyle w:val="charBoldItals"/>
        </w:rPr>
        <w:t>identifying particulars</w:t>
      </w:r>
      <w:r>
        <w:t>, for a light rail vehicle involved in an infringement notice offence, means the unique identification number displayed on the light rail vehicle by the rail transport operator for the light rail vehicle.</w:t>
      </w:r>
    </w:p>
    <w:p w14:paraId="0244E68F" w14:textId="77777777" w:rsidR="0067380F" w:rsidRDefault="0067380F" w:rsidP="0067380F">
      <w:pPr>
        <w:pStyle w:val="Amain"/>
      </w:pPr>
      <w:r>
        <w:tab/>
        <w:t>(2)</w:t>
      </w:r>
      <w:r>
        <w:tab/>
        <w:t>For a camera-detected offence, subsection (1) does not apply if it is not possible to decide those particulars from the image taken by the traffic offence detection device.</w:t>
      </w:r>
    </w:p>
    <w:p w14:paraId="284DBFE9" w14:textId="77777777" w:rsidR="003B7A70" w:rsidRPr="003D74A3" w:rsidRDefault="003B7A70" w:rsidP="003B7A70">
      <w:pPr>
        <w:pStyle w:val="AH5Sec"/>
      </w:pPr>
      <w:bookmarkStart w:id="18" w:name="_Toc49321202"/>
      <w:r w:rsidRPr="002619D9">
        <w:rPr>
          <w:rStyle w:val="CharSectNo"/>
        </w:rPr>
        <w:t>4D</w:t>
      </w:r>
      <w:r w:rsidRPr="003D74A3">
        <w:tab/>
      </w:r>
      <w:r w:rsidRPr="00842799">
        <w:rPr>
          <w:rStyle w:val="charItals"/>
        </w:rPr>
        <w:t>Identifying particulars</w:t>
      </w:r>
      <w:r w:rsidRPr="003D74A3">
        <w:t xml:space="preserve"> for authorised person for infringement notice offence—pt 2</w:t>
      </w:r>
      <w:bookmarkEnd w:id="18"/>
    </w:p>
    <w:p w14:paraId="49C81DD2" w14:textId="77777777" w:rsidR="003B7A70" w:rsidRPr="003D74A3" w:rsidRDefault="003B7A70" w:rsidP="003B7A70">
      <w:pPr>
        <w:pStyle w:val="Amainreturn"/>
        <w:keepNext/>
      </w:pPr>
      <w:r w:rsidRPr="003D74A3">
        <w:t>In this part:</w:t>
      </w:r>
    </w:p>
    <w:p w14:paraId="1D2CD968" w14:textId="77777777" w:rsidR="003B7A70" w:rsidRPr="003D74A3" w:rsidRDefault="003B7A70" w:rsidP="002404AF">
      <w:pPr>
        <w:pStyle w:val="aDef"/>
        <w:keepNext/>
      </w:pPr>
      <w:r w:rsidRPr="00842799">
        <w:rPr>
          <w:rStyle w:val="charBoldItals"/>
        </w:rPr>
        <w:t>identifying particulars</w:t>
      </w:r>
      <w:r w:rsidRPr="003D74A3">
        <w:t>, for an authorised person, means—</w:t>
      </w:r>
    </w:p>
    <w:p w14:paraId="5C9D35A2" w14:textId="77777777" w:rsidR="003B7A70" w:rsidRPr="003D74A3" w:rsidRDefault="003B7A70" w:rsidP="003B7A70">
      <w:pPr>
        <w:pStyle w:val="aDefpara"/>
      </w:pPr>
      <w:r w:rsidRPr="003D74A3">
        <w:tab/>
        <w:t>(a)</w:t>
      </w:r>
      <w:r w:rsidRPr="003D74A3">
        <w:tab/>
        <w:t>for an authorised person who is a police officer—the police officer’s service number; and</w:t>
      </w:r>
    </w:p>
    <w:p w14:paraId="161F734D" w14:textId="77777777" w:rsidR="003B7A70" w:rsidRPr="003D74A3" w:rsidRDefault="003B7A70" w:rsidP="003B7A70">
      <w:pPr>
        <w:pStyle w:val="aDefpara"/>
      </w:pPr>
      <w:r w:rsidRPr="003D74A3">
        <w:tab/>
        <w:t>(b)</w:t>
      </w:r>
      <w:r w:rsidRPr="003D74A3">
        <w:tab/>
        <w:t>for an authorised person authorised by the administering authority for an infringement notice offence to serve infringement or reminder notices for the offence—the unique number given to the person by the administering authority under section 11 (People authorised for infringement not</w:t>
      </w:r>
      <w:r w:rsidR="00D96273">
        <w:t>ices etc to have unique number); and</w:t>
      </w:r>
    </w:p>
    <w:p w14:paraId="4F971695" w14:textId="246F8B23" w:rsidR="00043EBA" w:rsidRPr="00DD70B9" w:rsidRDefault="00043EBA" w:rsidP="00043EBA">
      <w:pPr>
        <w:pStyle w:val="Apara"/>
      </w:pPr>
      <w:r w:rsidRPr="00DD70B9">
        <w:tab/>
        <w:t>(c)</w:t>
      </w:r>
      <w:r w:rsidRPr="00DD70B9">
        <w:tab/>
        <w:t xml:space="preserve">for an authorised officer under the </w:t>
      </w:r>
      <w:hyperlink r:id="rId30" w:tooltip="Heavy Vehicle National Law (ACT)" w:history="1">
        <w:r w:rsidR="008E204F" w:rsidRPr="00311C2B">
          <w:rPr>
            <w:rStyle w:val="charCitHyperlinkItal"/>
          </w:rPr>
          <w:t>Heavy Vehicle National Law (ACT)</w:t>
        </w:r>
      </w:hyperlink>
      <w:r w:rsidRPr="00DD70B9">
        <w:t xml:space="preserve"> other than a police officer—the identification number allocated to the officer under the Law, section 486.</w:t>
      </w:r>
    </w:p>
    <w:p w14:paraId="724A2226" w14:textId="77777777" w:rsidR="003B7A70" w:rsidRPr="00B3127D" w:rsidRDefault="003B7A70" w:rsidP="003B7A70">
      <w:pPr>
        <w:pStyle w:val="AH5Sec"/>
      </w:pPr>
      <w:bookmarkStart w:id="19" w:name="_Toc49321203"/>
      <w:r w:rsidRPr="002619D9">
        <w:rPr>
          <w:rStyle w:val="CharSectNo"/>
        </w:rPr>
        <w:lastRenderedPageBreak/>
        <w:t>4E</w:t>
      </w:r>
      <w:r w:rsidRPr="00B3127D">
        <w:tab/>
        <w:t xml:space="preserve">Meaning of </w:t>
      </w:r>
      <w:r w:rsidRPr="00970101">
        <w:rPr>
          <w:rStyle w:val="charItals"/>
        </w:rPr>
        <w:t>discharge action</w:t>
      </w:r>
      <w:r w:rsidRPr="00B3127D">
        <w:t>—pt 2</w:t>
      </w:r>
      <w:bookmarkEnd w:id="19"/>
    </w:p>
    <w:p w14:paraId="210D0BB6" w14:textId="77777777" w:rsidR="003B7A70" w:rsidRPr="00B3127D" w:rsidRDefault="003B7A70" w:rsidP="003B7A70">
      <w:pPr>
        <w:pStyle w:val="Amainreturn"/>
        <w:keepNext/>
      </w:pPr>
      <w:r w:rsidRPr="00B3127D">
        <w:t>In this part:</w:t>
      </w:r>
    </w:p>
    <w:p w14:paraId="0C86FAFE" w14:textId="77777777" w:rsidR="003B7A70" w:rsidRPr="00B3127D" w:rsidRDefault="003B7A70" w:rsidP="003B7A70">
      <w:pPr>
        <w:pStyle w:val="aDef"/>
      </w:pPr>
      <w:r w:rsidRPr="00970101">
        <w:rPr>
          <w:rStyle w:val="charBoldItals"/>
        </w:rPr>
        <w:t>discharge action</w:t>
      </w:r>
      <w:r w:rsidRPr="00B3127D">
        <w:t>, in relation to a person served with an infringement notice, means—</w:t>
      </w:r>
    </w:p>
    <w:p w14:paraId="3157ACC1" w14:textId="77777777" w:rsidR="003B7A70" w:rsidRPr="00B3127D" w:rsidRDefault="003B7A70" w:rsidP="003B7A70">
      <w:pPr>
        <w:pStyle w:val="aDefpara"/>
      </w:pPr>
      <w:r w:rsidRPr="00B3127D">
        <w:tab/>
        <w:t>(a)</w:t>
      </w:r>
      <w:r w:rsidRPr="00B3127D">
        <w:tab/>
        <w:t>the person enters into an infringement notice management plan for the infringement notice penalty; or</w:t>
      </w:r>
    </w:p>
    <w:p w14:paraId="0B8B30B9" w14:textId="77777777" w:rsidR="003B7A70" w:rsidRPr="00B3127D" w:rsidRDefault="003B7A70" w:rsidP="003B7A70">
      <w:pPr>
        <w:pStyle w:val="aDefpara"/>
      </w:pPr>
      <w:r w:rsidRPr="00B3127D">
        <w:tab/>
        <w:t>(b)</w:t>
      </w:r>
      <w:r w:rsidRPr="00B3127D">
        <w:tab/>
        <w:t>the infringement notice penalty is added to the person’s infringement notice management plan; or</w:t>
      </w:r>
    </w:p>
    <w:p w14:paraId="75D8DD0E" w14:textId="77777777" w:rsidR="003B7A70" w:rsidRPr="00B3127D" w:rsidRDefault="003B7A70" w:rsidP="003B7A70">
      <w:pPr>
        <w:pStyle w:val="aDefpara"/>
      </w:pPr>
      <w:r w:rsidRPr="00B3127D">
        <w:tab/>
        <w:t>(c)</w:t>
      </w:r>
      <w:r w:rsidRPr="00B3127D">
        <w:tab/>
        <w:t>the administering authority waives the infringement notice penalty.</w:t>
      </w:r>
    </w:p>
    <w:p w14:paraId="1BA5569A" w14:textId="77777777" w:rsidR="003B7A70" w:rsidRDefault="003B7A70" w:rsidP="003C592D">
      <w:pPr>
        <w:pStyle w:val="AH5Sec"/>
      </w:pPr>
      <w:bookmarkStart w:id="20" w:name="_Toc49321204"/>
      <w:r w:rsidRPr="002619D9">
        <w:rPr>
          <w:rStyle w:val="CharSectNo"/>
        </w:rPr>
        <w:t>5</w:t>
      </w:r>
      <w:r>
        <w:tab/>
        <w:t xml:space="preserve">Infringement notice offences—Act, dict, def </w:t>
      </w:r>
      <w:r>
        <w:rPr>
          <w:rStyle w:val="charItals"/>
        </w:rPr>
        <w:t>infringement notice offence</w:t>
      </w:r>
      <w:bookmarkEnd w:id="20"/>
    </w:p>
    <w:p w14:paraId="30F816CE" w14:textId="77777777" w:rsidR="003B7A70" w:rsidRDefault="003B7A70" w:rsidP="003B7A70">
      <w:pPr>
        <w:pStyle w:val="Amainreturn"/>
      </w:pPr>
      <w:r>
        <w:t>An infringement notice offence is an offence mentioned in schedule 1 for which an infringement penalty is provided in column 5 of the item applying to the offence.</w:t>
      </w:r>
    </w:p>
    <w:p w14:paraId="388FB3E7" w14:textId="77777777" w:rsidR="003B7A70" w:rsidRDefault="003B7A70" w:rsidP="003B7A70">
      <w:pPr>
        <w:pStyle w:val="AH5Sec"/>
      </w:pPr>
      <w:bookmarkStart w:id="21" w:name="_Toc49321205"/>
      <w:r w:rsidRPr="002619D9">
        <w:rPr>
          <w:rStyle w:val="CharSectNo"/>
        </w:rPr>
        <w:t>6</w:t>
      </w:r>
      <w:r>
        <w:tab/>
        <w:t xml:space="preserve">Infringement notice penalties—Act, dict, def </w:t>
      </w:r>
      <w:r>
        <w:rPr>
          <w:rStyle w:val="charItals"/>
        </w:rPr>
        <w:t>infringement notice penalty</w:t>
      </w:r>
      <w:r>
        <w:t>, par (a)</w:t>
      </w:r>
      <w:bookmarkEnd w:id="21"/>
    </w:p>
    <w:p w14:paraId="7BF5814D" w14:textId="77777777" w:rsidR="003B7A70" w:rsidRDefault="003B7A70" w:rsidP="007E3F07">
      <w:pPr>
        <w:pStyle w:val="Amain"/>
        <w:keepNext/>
        <w:keepLines/>
      </w:pPr>
      <w:r>
        <w:tab/>
        <w:t>(1)</w:t>
      </w:r>
      <w:r>
        <w:tab/>
        <w:t>The penalty payable by a person under an infringement notice for an infringement notice offence is the amount mentioned in schedule 1, column 5 of the item applying to the offence or, if there is more than 1 amount mentioned in the column, the amount applying to the person.</w:t>
      </w:r>
    </w:p>
    <w:p w14:paraId="146E65C1" w14:textId="77777777" w:rsidR="00043EBA" w:rsidRPr="00DD70B9" w:rsidRDefault="00043EBA" w:rsidP="00043EBA">
      <w:pPr>
        <w:pStyle w:val="Amain"/>
      </w:pPr>
      <w:r w:rsidRPr="00DD70B9">
        <w:tab/>
        <w:t>(2)</w:t>
      </w:r>
      <w:r w:rsidRPr="00DD70B9">
        <w:tab/>
        <w:t>However, if the infringement notice offence—</w:t>
      </w:r>
    </w:p>
    <w:p w14:paraId="6A425D79" w14:textId="77777777" w:rsidR="00043EBA" w:rsidRPr="00DD70B9" w:rsidRDefault="00043EBA" w:rsidP="00043EBA">
      <w:pPr>
        <w:pStyle w:val="Apara"/>
      </w:pPr>
      <w:r w:rsidRPr="00DD70B9">
        <w:tab/>
        <w:t>(a)</w:t>
      </w:r>
      <w:r w:rsidRPr="00DD70B9">
        <w:tab/>
        <w:t>is a heavy vehicle infringement notice offence and the person is a corporation, the penalty payable by the person for the infringement notice offence is P x 5; or</w:t>
      </w:r>
    </w:p>
    <w:p w14:paraId="0F08EC49" w14:textId="77777777" w:rsidR="00043EBA" w:rsidRPr="00DD70B9" w:rsidRDefault="00043EBA" w:rsidP="00880315">
      <w:pPr>
        <w:pStyle w:val="Apara"/>
        <w:keepNext/>
      </w:pPr>
      <w:r w:rsidRPr="00DD70B9">
        <w:lastRenderedPageBreak/>
        <w:tab/>
        <w:t>(b)</w:t>
      </w:r>
      <w:r w:rsidRPr="00DD70B9">
        <w:tab/>
        <w:t>is a camera-detected offence and the person is a corporation, the penalty payable by the person for the infringement notice offence is the amount worked out as follows:</w:t>
      </w:r>
    </w:p>
    <w:p w14:paraId="645D73A0" w14:textId="77777777" w:rsidR="0024471A" w:rsidRPr="00F50E80" w:rsidRDefault="0024471A" w:rsidP="0024471A">
      <w:pPr>
        <w:pStyle w:val="Formula"/>
      </w:pPr>
      <m:oMath>
        <m:r>
          <m:rPr>
            <m:nor/>
          </m:rPr>
          <m:t>(P</m:t>
        </m:r>
        <m:r>
          <m:rPr>
            <m:sty m:val="p"/>
          </m:rPr>
          <w:rPr>
            <w:rStyle w:val="charItals"/>
            <w:rFonts w:ascii="Cambria Math" w:hAnsi="Cambria Math"/>
          </w:rPr>
          <m:t xml:space="preserve"> × </m:t>
        </m:r>
        <m:r>
          <m:rPr>
            <m:nor/>
          </m:rPr>
          <m:t xml:space="preserve">5) </m:t>
        </m:r>
        <m:r>
          <m:rPr>
            <m:nor/>
          </m:rPr>
          <w:rPr>
            <w:rFonts w:ascii="Cambria Math"/>
          </w:rPr>
          <m:t>–</m:t>
        </m:r>
        <m:r>
          <m:rPr>
            <m:nor/>
          </m:rPr>
          <m:t xml:space="preserve"> 240</m:t>
        </m:r>
      </m:oMath>
      <w:r w:rsidRPr="00F50E80">
        <w:t xml:space="preserve"> </w:t>
      </w:r>
    </w:p>
    <w:p w14:paraId="7029A96C" w14:textId="77777777" w:rsidR="003B7A70" w:rsidRDefault="003B7A70" w:rsidP="003B7A70">
      <w:pPr>
        <w:pStyle w:val="Amain"/>
      </w:pPr>
      <w:r>
        <w:tab/>
        <w:t>(3)</w:t>
      </w:r>
      <w:r>
        <w:tab/>
        <w:t>In this section:</w:t>
      </w:r>
    </w:p>
    <w:p w14:paraId="09558E72" w14:textId="77777777" w:rsidR="003B7A70" w:rsidRDefault="003B7A70" w:rsidP="003B7A70">
      <w:pPr>
        <w:pStyle w:val="aDef"/>
        <w:rPr>
          <w:bCs/>
        </w:rPr>
      </w:pPr>
      <w:r>
        <w:rPr>
          <w:rStyle w:val="charBoldItals"/>
        </w:rPr>
        <w:t>P</w:t>
      </w:r>
      <w:r>
        <w:rPr>
          <w:b/>
          <w:iCs/>
        </w:rPr>
        <w:t xml:space="preserve"> </w:t>
      </w:r>
      <w:r>
        <w:rPr>
          <w:bCs/>
          <w:iCs/>
        </w:rPr>
        <w:t>means</w:t>
      </w:r>
      <w:r>
        <w:rPr>
          <w:bCs/>
        </w:rPr>
        <w:t xml:space="preserve"> the penalty payable by an individual under subsection (1) for the infringement notice offence.</w:t>
      </w:r>
    </w:p>
    <w:p w14:paraId="324668C8" w14:textId="77777777" w:rsidR="003B7A70" w:rsidRDefault="003B7A70" w:rsidP="003C592D">
      <w:pPr>
        <w:pStyle w:val="AH5Sec"/>
      </w:pPr>
      <w:bookmarkStart w:id="22" w:name="_Toc49321206"/>
      <w:r w:rsidRPr="002619D9">
        <w:rPr>
          <w:rStyle w:val="CharSectNo"/>
        </w:rPr>
        <w:t>7</w:t>
      </w:r>
      <w:r>
        <w:tab/>
        <w:t xml:space="preserve">Cost of serving reminder notice—Act, dict, def </w:t>
      </w:r>
      <w:r>
        <w:rPr>
          <w:rStyle w:val="charItals"/>
        </w:rPr>
        <w:t>infringement notice penalty</w:t>
      </w:r>
      <w:r>
        <w:t>, par (b)</w:t>
      </w:r>
      <w:bookmarkEnd w:id="22"/>
    </w:p>
    <w:p w14:paraId="522E916E" w14:textId="77777777" w:rsidR="003B7A70" w:rsidRDefault="003B7A70" w:rsidP="003B7A70">
      <w:pPr>
        <w:pStyle w:val="Amainreturn"/>
      </w:pPr>
      <w:r>
        <w:t>The cost of serving a reminder notice for an infringement notice offence is $34.</w:t>
      </w:r>
    </w:p>
    <w:p w14:paraId="5F8DFB75" w14:textId="77777777" w:rsidR="003B7A70" w:rsidRDefault="003B7A70" w:rsidP="003B7A70">
      <w:pPr>
        <w:pStyle w:val="AH5Sec"/>
      </w:pPr>
      <w:bookmarkStart w:id="23" w:name="_Toc49321207"/>
      <w:r w:rsidRPr="002619D9">
        <w:rPr>
          <w:rStyle w:val="CharSectNo"/>
        </w:rPr>
        <w:t>8</w:t>
      </w:r>
      <w:r>
        <w:tab/>
        <w:t xml:space="preserve">Administering authority—Act, dict, def </w:t>
      </w:r>
      <w:r>
        <w:rPr>
          <w:rStyle w:val="charItals"/>
        </w:rPr>
        <w:t>administering authority</w:t>
      </w:r>
      <w:bookmarkEnd w:id="23"/>
    </w:p>
    <w:p w14:paraId="64F490D1" w14:textId="77777777" w:rsidR="003B7A70" w:rsidRPr="00400CDE" w:rsidRDefault="003B7A70" w:rsidP="007E3F07">
      <w:pPr>
        <w:pStyle w:val="Amain"/>
        <w:keepNext/>
        <w:rPr>
          <w:lang w:eastAsia="en-AU"/>
        </w:rPr>
      </w:pPr>
      <w:r w:rsidRPr="00400CDE">
        <w:rPr>
          <w:lang w:eastAsia="en-AU"/>
        </w:rPr>
        <w:tab/>
        <w:t>(1)</w:t>
      </w:r>
      <w:r w:rsidRPr="00400CDE">
        <w:rPr>
          <w:lang w:eastAsia="en-AU"/>
        </w:rPr>
        <w:tab/>
        <w:t>The road transport authority is the administering authority for the following infringement notice offences:</w:t>
      </w:r>
    </w:p>
    <w:p w14:paraId="15648F8C" w14:textId="66397BAE" w:rsidR="00F3341D" w:rsidRPr="00A14BE4" w:rsidRDefault="00F3341D" w:rsidP="00F3341D">
      <w:pPr>
        <w:pStyle w:val="Apara"/>
        <w:rPr>
          <w:lang w:eastAsia="en-AU"/>
        </w:rPr>
      </w:pPr>
      <w:r w:rsidRPr="00A14BE4">
        <w:rPr>
          <w:lang w:eastAsia="en-AU"/>
        </w:rPr>
        <w:tab/>
        <w:t>(a)</w:t>
      </w:r>
      <w:r w:rsidRPr="00A14BE4">
        <w:rPr>
          <w:lang w:eastAsia="en-AU"/>
        </w:rPr>
        <w:tab/>
        <w:t xml:space="preserve">an offence mentioned in the </w:t>
      </w:r>
      <w:hyperlink r:id="rId31" w:tooltip="SL2017-43" w:history="1">
        <w:r w:rsidRPr="00F3341D">
          <w:rPr>
            <w:rStyle w:val="charCitHyperlinkItal"/>
          </w:rPr>
          <w:t>Road Transport (Road Rules) Regulation 2017</w:t>
        </w:r>
      </w:hyperlink>
      <w:r w:rsidRPr="00A14BE4">
        <w:rPr>
          <w:lang w:eastAsia="en-AU"/>
        </w:rPr>
        <w:t>, part 12 (Restrictions on stopping and parking) that is an infringement notice offence under schedule 1, part 1.12A, other than the following sections:</w:t>
      </w:r>
    </w:p>
    <w:p w14:paraId="4DE3BDBB" w14:textId="77777777" w:rsidR="00F3341D" w:rsidRPr="00A14BE4" w:rsidRDefault="00F3341D" w:rsidP="00F3341D">
      <w:pPr>
        <w:pStyle w:val="Asubpara"/>
        <w:rPr>
          <w:lang w:eastAsia="en-AU"/>
        </w:rPr>
      </w:pPr>
      <w:r w:rsidRPr="00A14BE4">
        <w:rPr>
          <w:lang w:eastAsia="en-AU"/>
        </w:rPr>
        <w:tab/>
        <w:t>(i)</w:t>
      </w:r>
      <w:r w:rsidRPr="00A14BE4">
        <w:rPr>
          <w:lang w:eastAsia="en-AU"/>
        </w:rPr>
        <w:tab/>
        <w:t>section 207 (Parking where fee payable);</w:t>
      </w:r>
    </w:p>
    <w:p w14:paraId="34F2A0E7" w14:textId="77777777" w:rsidR="00F3341D" w:rsidRPr="00A14BE4" w:rsidRDefault="00F3341D" w:rsidP="00F3341D">
      <w:pPr>
        <w:pStyle w:val="Asubpara"/>
        <w:rPr>
          <w:rFonts w:ascii="TimesNewRomanPSMT" w:hAnsi="TimesNewRomanPSMT" w:cs="TimesNewRomanPSMT"/>
          <w:szCs w:val="24"/>
          <w:lang w:eastAsia="en-AU"/>
        </w:rPr>
      </w:pPr>
      <w:r w:rsidRPr="00A14BE4">
        <w:rPr>
          <w:lang w:eastAsia="en-AU"/>
        </w:rPr>
        <w:tab/>
        <w:t>(ii)</w:t>
      </w:r>
      <w:r w:rsidRPr="00A14BE4">
        <w:rPr>
          <w:lang w:eastAsia="en-AU"/>
        </w:rPr>
        <w:tab/>
        <w:t xml:space="preserve">section 212 (Entering and leaving median strip parking </w:t>
      </w:r>
      <w:r w:rsidRPr="00A14BE4">
        <w:rPr>
          <w:rFonts w:ascii="TimesNewRomanPSMT" w:hAnsi="TimesNewRomanPSMT" w:cs="TimesNewRomanPSMT"/>
          <w:szCs w:val="24"/>
          <w:lang w:eastAsia="en-AU"/>
        </w:rPr>
        <w:t>area</w:t>
      </w:r>
      <w:r w:rsidRPr="00A14BE4">
        <w:rPr>
          <w:bCs/>
          <w:szCs w:val="24"/>
          <w:lang w:eastAsia="en-AU"/>
        </w:rPr>
        <w:t>)</w:t>
      </w:r>
      <w:r w:rsidRPr="00A14BE4">
        <w:rPr>
          <w:rFonts w:ascii="TimesNewRomanPSMT" w:hAnsi="TimesNewRomanPSMT" w:cs="TimesNewRomanPSMT"/>
          <w:szCs w:val="24"/>
          <w:lang w:eastAsia="en-AU"/>
        </w:rPr>
        <w:t>;</w:t>
      </w:r>
    </w:p>
    <w:p w14:paraId="5B137BF5" w14:textId="77777777" w:rsidR="00F3341D" w:rsidRPr="00A14BE4" w:rsidRDefault="00F3341D" w:rsidP="00F3341D">
      <w:pPr>
        <w:pStyle w:val="Asubpara"/>
        <w:rPr>
          <w:lang w:eastAsia="en-AU"/>
        </w:rPr>
      </w:pPr>
      <w:r w:rsidRPr="00A14BE4">
        <w:rPr>
          <w:lang w:eastAsia="en-AU"/>
        </w:rPr>
        <w:tab/>
        <w:t>(iii)</w:t>
      </w:r>
      <w:r w:rsidRPr="00A14BE4">
        <w:rPr>
          <w:lang w:eastAsia="en-AU"/>
        </w:rPr>
        <w:tab/>
        <w:t>section 213 (Making motor vehicle secure);</w:t>
      </w:r>
    </w:p>
    <w:p w14:paraId="15874F22" w14:textId="77777777" w:rsidR="00F3341D" w:rsidRPr="00A14BE4" w:rsidRDefault="00F3341D" w:rsidP="00F3341D">
      <w:pPr>
        <w:pStyle w:val="Asubpara"/>
        <w:rPr>
          <w:lang w:eastAsia="en-AU"/>
        </w:rPr>
      </w:pPr>
      <w:r w:rsidRPr="00A14BE4">
        <w:rPr>
          <w:lang w:eastAsia="en-AU"/>
        </w:rPr>
        <w:tab/>
        <w:t>(iv)</w:t>
      </w:r>
      <w:r w:rsidRPr="00A14BE4">
        <w:rPr>
          <w:lang w:eastAsia="en-AU"/>
        </w:rPr>
        <w:tab/>
        <w:t>section 213G (Misuse of parking meter);</w:t>
      </w:r>
    </w:p>
    <w:p w14:paraId="02F378C3" w14:textId="77777777" w:rsidR="00F3341D" w:rsidRPr="00A14BE4" w:rsidRDefault="00F3341D" w:rsidP="00F3341D">
      <w:pPr>
        <w:pStyle w:val="Asubpara"/>
        <w:rPr>
          <w:lang w:eastAsia="en-AU"/>
        </w:rPr>
      </w:pPr>
      <w:r w:rsidRPr="00A14BE4">
        <w:rPr>
          <w:lang w:eastAsia="en-AU"/>
        </w:rPr>
        <w:tab/>
        <w:t>(v)</w:t>
      </w:r>
      <w:r w:rsidRPr="00A14BE4">
        <w:rPr>
          <w:lang w:eastAsia="en-AU"/>
        </w:rPr>
        <w:tab/>
        <w:t>section 213H (Interfering with parking meter etc);</w:t>
      </w:r>
    </w:p>
    <w:p w14:paraId="516C872A" w14:textId="77777777" w:rsidR="00F3341D" w:rsidRPr="00A14BE4" w:rsidRDefault="00F3341D" w:rsidP="00F3341D">
      <w:pPr>
        <w:pStyle w:val="Asubpara"/>
        <w:rPr>
          <w:lang w:eastAsia="en-AU"/>
        </w:rPr>
      </w:pPr>
      <w:r w:rsidRPr="00A14BE4">
        <w:rPr>
          <w:lang w:eastAsia="en-AU"/>
        </w:rPr>
        <w:tab/>
        <w:t>(vi)</w:t>
      </w:r>
      <w:r w:rsidRPr="00A14BE4">
        <w:rPr>
          <w:lang w:eastAsia="en-AU"/>
        </w:rPr>
        <w:tab/>
        <w:t>section 213Q (Misuse of parking ticket machine);</w:t>
      </w:r>
    </w:p>
    <w:p w14:paraId="4B8A242F" w14:textId="77777777" w:rsidR="00F3341D" w:rsidRPr="00A14BE4" w:rsidRDefault="00F3341D" w:rsidP="00F3341D">
      <w:pPr>
        <w:pStyle w:val="Asubpara"/>
        <w:rPr>
          <w:lang w:eastAsia="en-AU"/>
        </w:rPr>
      </w:pPr>
      <w:r w:rsidRPr="00A14BE4">
        <w:rPr>
          <w:lang w:eastAsia="en-AU"/>
        </w:rPr>
        <w:tab/>
        <w:t>(vii)</w:t>
      </w:r>
      <w:r w:rsidRPr="00A14BE4">
        <w:rPr>
          <w:lang w:eastAsia="en-AU"/>
        </w:rPr>
        <w:tab/>
        <w:t>section 213R (Interfering with parking ticket machine etc);</w:t>
      </w:r>
    </w:p>
    <w:p w14:paraId="0D9B0C53" w14:textId="77777777" w:rsidR="00F3341D" w:rsidRPr="00A14BE4" w:rsidRDefault="00F3341D" w:rsidP="00F3341D">
      <w:pPr>
        <w:pStyle w:val="Asubpara"/>
        <w:rPr>
          <w:lang w:eastAsia="en-AU"/>
        </w:rPr>
      </w:pPr>
      <w:r w:rsidRPr="00A14BE4">
        <w:rPr>
          <w:lang w:eastAsia="en-AU"/>
        </w:rPr>
        <w:lastRenderedPageBreak/>
        <w:tab/>
        <w:t>(viii)</w:t>
      </w:r>
      <w:r w:rsidRPr="00A14BE4">
        <w:rPr>
          <w:lang w:eastAsia="en-AU"/>
        </w:rPr>
        <w:tab/>
        <w:t>section 213S (Interfering with parking ticket);</w:t>
      </w:r>
    </w:p>
    <w:p w14:paraId="10347930" w14:textId="464AA45E" w:rsidR="00F3341D" w:rsidRPr="00A14BE4" w:rsidRDefault="00F3341D" w:rsidP="00F3341D">
      <w:pPr>
        <w:pStyle w:val="Apara"/>
        <w:rPr>
          <w:lang w:eastAsia="en-AU"/>
        </w:rPr>
      </w:pPr>
      <w:r w:rsidRPr="00A14BE4">
        <w:rPr>
          <w:lang w:eastAsia="en-AU"/>
        </w:rPr>
        <w:tab/>
        <w:t>(b)</w:t>
      </w:r>
      <w:r w:rsidRPr="00A14BE4">
        <w:rPr>
          <w:lang w:eastAsia="en-AU"/>
        </w:rPr>
        <w:tab/>
        <w:t xml:space="preserve">an offence mentioned in the </w:t>
      </w:r>
      <w:hyperlink r:id="rId32" w:tooltip="SL2017-45" w:history="1">
        <w:r w:rsidRPr="00F3341D">
          <w:rPr>
            <w:rStyle w:val="charCitHyperlinkItal"/>
          </w:rPr>
          <w:t>Road Transport (Safety and Traffic Management) Regulation 2017</w:t>
        </w:r>
      </w:hyperlink>
      <w:r w:rsidRPr="00A14BE4">
        <w:rPr>
          <w:lang w:eastAsia="en-AU"/>
        </w:rPr>
        <w:t>, division 7.3 (</w:t>
      </w:r>
      <w:r w:rsidRPr="00A14BE4">
        <w:rPr>
          <w:bCs/>
          <w:lang w:eastAsia="en-AU"/>
        </w:rPr>
        <w:t>Heavy vehicle parking in residential areas</w:t>
      </w:r>
      <w:r w:rsidRPr="00A14BE4">
        <w:rPr>
          <w:lang w:eastAsia="en-AU"/>
        </w:rPr>
        <w:t>), that is an infringement notice offence under schedule 1, part 1.13;</w:t>
      </w:r>
    </w:p>
    <w:p w14:paraId="4819E048" w14:textId="77777777" w:rsidR="003B7A70" w:rsidRPr="00400CDE" w:rsidRDefault="003B7A70" w:rsidP="002404AF">
      <w:pPr>
        <w:pStyle w:val="Apara"/>
        <w:keepNext/>
        <w:rPr>
          <w:lang w:eastAsia="en-AU"/>
        </w:rPr>
      </w:pPr>
      <w:r w:rsidRPr="00400CDE">
        <w:rPr>
          <w:lang w:eastAsia="en-AU"/>
        </w:rPr>
        <w:tab/>
        <w:t>(c)</w:t>
      </w:r>
      <w:r w:rsidRPr="00400CDE">
        <w:rPr>
          <w:lang w:eastAsia="en-AU"/>
        </w:rPr>
        <w:tab/>
        <w:t xml:space="preserve">an </w:t>
      </w:r>
      <w:r w:rsidRPr="00400CDE">
        <w:rPr>
          <w:szCs w:val="24"/>
          <w:lang w:eastAsia="en-AU"/>
        </w:rPr>
        <w:t xml:space="preserve">infringement notice </w:t>
      </w:r>
      <w:r w:rsidRPr="00400CDE">
        <w:rPr>
          <w:lang w:eastAsia="en-AU"/>
        </w:rPr>
        <w:t>offence mentioned in the following provisions of schedule 1:</w:t>
      </w:r>
    </w:p>
    <w:p w14:paraId="23BE0CB0" w14:textId="77777777" w:rsidR="003B7A70" w:rsidRPr="00FA2F68" w:rsidRDefault="00530AA9" w:rsidP="002404AF">
      <w:pPr>
        <w:pStyle w:val="Asubpara"/>
        <w:keepNext/>
        <w:rPr>
          <w:szCs w:val="24"/>
          <w:lang w:eastAsia="en-AU"/>
        </w:rPr>
      </w:pPr>
      <w:r>
        <w:rPr>
          <w:lang w:eastAsia="en-AU"/>
        </w:rPr>
        <w:tab/>
        <w:t>(</w:t>
      </w:r>
      <w:r w:rsidR="003B7A70" w:rsidRPr="00FA2F68">
        <w:rPr>
          <w:lang w:eastAsia="en-AU"/>
        </w:rPr>
        <w:t>i)</w:t>
      </w:r>
      <w:r w:rsidR="003B7A70" w:rsidRPr="00FA2F68">
        <w:rPr>
          <w:lang w:eastAsia="en-AU"/>
        </w:rPr>
        <w:tab/>
        <w:t xml:space="preserve">part 1.10 (Road Transport </w:t>
      </w:r>
      <w:r w:rsidR="00747290">
        <w:rPr>
          <w:lang w:eastAsia="en-AU"/>
        </w:rPr>
        <w:t>(Public Passenger Services) Act </w:t>
      </w:r>
      <w:r w:rsidR="003B7A70" w:rsidRPr="00FA2F68">
        <w:rPr>
          <w:szCs w:val="24"/>
          <w:lang w:eastAsia="en-AU"/>
        </w:rPr>
        <w:t>2001);</w:t>
      </w:r>
    </w:p>
    <w:p w14:paraId="4CF9904E" w14:textId="77777777" w:rsidR="003B7A70" w:rsidRPr="00400CDE" w:rsidRDefault="00530AA9" w:rsidP="003B7A70">
      <w:pPr>
        <w:pStyle w:val="Asubpara"/>
        <w:rPr>
          <w:szCs w:val="24"/>
          <w:lang w:eastAsia="en-AU"/>
        </w:rPr>
      </w:pPr>
      <w:r>
        <w:rPr>
          <w:lang w:eastAsia="en-AU"/>
        </w:rPr>
        <w:tab/>
        <w:t>(ii</w:t>
      </w:r>
      <w:r w:rsidR="003B7A70" w:rsidRPr="00FA2F68">
        <w:rPr>
          <w:lang w:eastAsia="en-AU"/>
        </w:rPr>
        <w:t>)</w:t>
      </w:r>
      <w:r w:rsidR="003B7A70" w:rsidRPr="00FA2F68">
        <w:rPr>
          <w:lang w:eastAsia="en-AU"/>
        </w:rPr>
        <w:tab/>
        <w:t xml:space="preserve">part 1.11 (Road Transport (Public Passenger Services) </w:t>
      </w:r>
      <w:r w:rsidR="003B7A70" w:rsidRPr="00FA2F68">
        <w:rPr>
          <w:szCs w:val="24"/>
          <w:lang w:eastAsia="en-AU"/>
        </w:rPr>
        <w:t>Regulation 2002).</w:t>
      </w:r>
    </w:p>
    <w:p w14:paraId="1D21EE68" w14:textId="77777777" w:rsidR="003B7A70" w:rsidRDefault="003B7A70" w:rsidP="003B7A70">
      <w:pPr>
        <w:pStyle w:val="Amain"/>
      </w:pPr>
      <w:r>
        <w:tab/>
        <w:t>(2)</w:t>
      </w:r>
      <w:r>
        <w:tab/>
        <w:t>The chief police officer is the administering authority for any other infringement notice offence.</w:t>
      </w:r>
    </w:p>
    <w:p w14:paraId="39C3DF1A" w14:textId="3890820A" w:rsidR="00E635BB" w:rsidRPr="00DD70B9" w:rsidRDefault="00E635BB" w:rsidP="00E635BB">
      <w:pPr>
        <w:pStyle w:val="Amain"/>
      </w:pPr>
      <w:r w:rsidRPr="00DD70B9">
        <w:tab/>
        <w:t>(3)</w:t>
      </w:r>
      <w:r w:rsidRPr="00DD70B9">
        <w:tab/>
        <w:t xml:space="preserve">The Regulator under the </w:t>
      </w:r>
      <w:hyperlink r:id="rId33" w:tooltip="Heavy Vehicle National Law (ACT)" w:history="1">
        <w:r w:rsidR="008E204F" w:rsidRPr="00311C2B">
          <w:rPr>
            <w:rStyle w:val="charCitHyperlinkItal"/>
          </w:rPr>
          <w:t>Heavy Vehicle National Law (ACT)</w:t>
        </w:r>
      </w:hyperlink>
      <w:r w:rsidRPr="00DD70B9">
        <w:rPr>
          <w:rStyle w:val="charItals"/>
        </w:rPr>
        <w:t xml:space="preserve"> </w:t>
      </w:r>
      <w:r w:rsidRPr="00DD70B9">
        <w:t>is the administering authority for heavy vehicle infringement notice offences.</w:t>
      </w:r>
    </w:p>
    <w:p w14:paraId="2A52C1B0" w14:textId="77777777" w:rsidR="00E635BB" w:rsidRPr="00DD70B9" w:rsidRDefault="00E635BB" w:rsidP="00C65A34">
      <w:pPr>
        <w:pStyle w:val="Amain"/>
        <w:keepLines/>
      </w:pPr>
      <w:r w:rsidRPr="00DD70B9">
        <w:tab/>
        <w:t>(4)</w:t>
      </w:r>
      <w:r w:rsidRPr="00DD70B9">
        <w:tab/>
        <w:t>However, the Regulator is taken to have delegated the Regulator’s functions in relation to the administration of infringement notice management plans (including applications for the plans) for heavy vehicle infringement notice offences to the road transport authority.</w:t>
      </w:r>
    </w:p>
    <w:p w14:paraId="43DD3D3A" w14:textId="77777777" w:rsidR="00E635BB" w:rsidRPr="00DD70B9" w:rsidRDefault="00E635BB" w:rsidP="00E635BB">
      <w:pPr>
        <w:pStyle w:val="AH5Sec"/>
      </w:pPr>
      <w:bookmarkStart w:id="24" w:name="_Toc49321208"/>
      <w:r w:rsidRPr="002619D9">
        <w:rPr>
          <w:rStyle w:val="CharSectNo"/>
        </w:rPr>
        <w:t>9</w:t>
      </w:r>
      <w:r w:rsidRPr="00DD70B9">
        <w:tab/>
        <w:t>Authorised people for infringement notices other than heavy vehicle infringement notices—Act, s 53A (2)</w:t>
      </w:r>
      <w:bookmarkEnd w:id="24"/>
    </w:p>
    <w:p w14:paraId="1982AE11" w14:textId="77777777" w:rsidR="00E635BB" w:rsidRPr="00DD70B9" w:rsidRDefault="00E635BB" w:rsidP="00E635BB">
      <w:pPr>
        <w:pStyle w:val="Amainreturn"/>
        <w:keepNext/>
      </w:pPr>
      <w:r w:rsidRPr="00DD70B9">
        <w:t>A police officer may serve an infringement notice for any infringement notice offence (other than a heavy vehicle infringement notice offence).</w:t>
      </w:r>
    </w:p>
    <w:p w14:paraId="455C8D67" w14:textId="285A365D" w:rsidR="00E635BB" w:rsidRPr="00DD70B9" w:rsidRDefault="00E635BB" w:rsidP="00E635BB">
      <w:pPr>
        <w:pStyle w:val="aNote"/>
      </w:pPr>
      <w:r w:rsidRPr="00DD70B9">
        <w:rPr>
          <w:rStyle w:val="charItals"/>
        </w:rPr>
        <w:t>Note</w:t>
      </w:r>
      <w:r w:rsidRPr="00DD70B9">
        <w:rPr>
          <w:rStyle w:val="charItals"/>
        </w:rPr>
        <w:tab/>
      </w:r>
      <w:r w:rsidRPr="00DD70B9">
        <w:t xml:space="preserve">A police officer may also serve infringement notices for heavy vehicle infringement notice offences (see </w:t>
      </w:r>
      <w:hyperlink r:id="rId34" w:tooltip="Heavy Vehicle National Law (ACT)" w:history="1">
        <w:r w:rsidR="008E204F" w:rsidRPr="00311C2B">
          <w:rPr>
            <w:rStyle w:val="charCitHyperlinkItal"/>
          </w:rPr>
          <w:t>Heavy Vehicle National Law (ACT)</w:t>
        </w:r>
      </w:hyperlink>
      <w:r w:rsidRPr="00DD70B9">
        <w:t xml:space="preserve">, s 5, def </w:t>
      </w:r>
      <w:r w:rsidRPr="00DD70B9">
        <w:rPr>
          <w:rStyle w:val="charBoldItals"/>
        </w:rPr>
        <w:t>authorised officer</w:t>
      </w:r>
      <w:r w:rsidRPr="00DD70B9">
        <w:t xml:space="preserve"> and s 591 (1) and the </w:t>
      </w:r>
      <w:hyperlink r:id="rId35" w:tooltip="Road Transport (General) Act 1999" w:history="1">
        <w:r w:rsidR="00CA43E7" w:rsidRPr="00CA43E7">
          <w:rPr>
            <w:rStyle w:val="charCitHyperlinkAbbrev"/>
          </w:rPr>
          <w:t>Act</w:t>
        </w:r>
      </w:hyperlink>
      <w:r w:rsidRPr="00DD70B9">
        <w:t>, s 53A (3) (a)).</w:t>
      </w:r>
    </w:p>
    <w:p w14:paraId="0AA99059" w14:textId="77777777" w:rsidR="00E635BB" w:rsidRPr="00DD70B9" w:rsidRDefault="00E635BB" w:rsidP="00E635BB">
      <w:pPr>
        <w:pStyle w:val="AH5Sec"/>
      </w:pPr>
      <w:bookmarkStart w:id="25" w:name="_Toc49321209"/>
      <w:r w:rsidRPr="002619D9">
        <w:rPr>
          <w:rStyle w:val="CharSectNo"/>
        </w:rPr>
        <w:lastRenderedPageBreak/>
        <w:t>10</w:t>
      </w:r>
      <w:r w:rsidRPr="00DD70B9">
        <w:tab/>
        <w:t>Authorised people for reminder notices other than heavy vehicle infringement notices—Act, s 53A (2)</w:t>
      </w:r>
      <w:bookmarkEnd w:id="25"/>
    </w:p>
    <w:p w14:paraId="26135756" w14:textId="77777777" w:rsidR="00E635BB" w:rsidRPr="00DD70B9" w:rsidRDefault="00E635BB" w:rsidP="00E635BB">
      <w:pPr>
        <w:pStyle w:val="Amainreturn"/>
        <w:keepNext/>
      </w:pPr>
      <w:r w:rsidRPr="00DD70B9">
        <w:t>A police officer may serve a reminder notice for any infringement notice offence (other than a heavy vehicle infringement notice offence).</w:t>
      </w:r>
    </w:p>
    <w:p w14:paraId="4F0A5023" w14:textId="7D34FBA7" w:rsidR="00E635BB" w:rsidRPr="00DD70B9" w:rsidRDefault="00E635BB" w:rsidP="00E635BB">
      <w:pPr>
        <w:pStyle w:val="aNote"/>
      </w:pPr>
      <w:r w:rsidRPr="00DD70B9">
        <w:rPr>
          <w:rStyle w:val="charItals"/>
        </w:rPr>
        <w:t>Note</w:t>
      </w:r>
      <w:r w:rsidRPr="00DD70B9">
        <w:rPr>
          <w:rStyle w:val="charItals"/>
        </w:rPr>
        <w:tab/>
      </w:r>
      <w:r w:rsidRPr="00DD70B9">
        <w:t xml:space="preserve">A police officer may also serve reminder notices for heavy vehicle infringement notice offences (see </w:t>
      </w:r>
      <w:hyperlink r:id="rId36" w:tooltip="Heavy Vehicle National Law (ACT)" w:history="1">
        <w:r w:rsidR="008E204F" w:rsidRPr="00311C2B">
          <w:rPr>
            <w:rStyle w:val="charCitHyperlinkItal"/>
          </w:rPr>
          <w:t>Heavy Vehicle National Law (ACT)</w:t>
        </w:r>
      </w:hyperlink>
      <w:r w:rsidRPr="00DD70B9">
        <w:t xml:space="preserve">, s 5, def </w:t>
      </w:r>
      <w:r w:rsidRPr="00DD70B9">
        <w:rPr>
          <w:rStyle w:val="charBoldItals"/>
        </w:rPr>
        <w:t>authorised officer</w:t>
      </w:r>
      <w:r w:rsidRPr="00DD70B9">
        <w:t xml:space="preserve"> and s 591 (1) and the </w:t>
      </w:r>
      <w:hyperlink r:id="rId37" w:tooltip="Road Transport (General) Act 1999" w:history="1">
        <w:r w:rsidR="00CA43E7" w:rsidRPr="00CA43E7">
          <w:rPr>
            <w:rStyle w:val="charCitHyperlinkAbbrev"/>
          </w:rPr>
          <w:t>Act</w:t>
        </w:r>
      </w:hyperlink>
      <w:r w:rsidRPr="00DD70B9">
        <w:t>, s 53A (3) (a)).</w:t>
      </w:r>
    </w:p>
    <w:p w14:paraId="59B13D02" w14:textId="77777777" w:rsidR="00E635BB" w:rsidRPr="00DD70B9" w:rsidRDefault="00E635BB" w:rsidP="00E635BB">
      <w:pPr>
        <w:pStyle w:val="AH5Sec"/>
      </w:pPr>
      <w:bookmarkStart w:id="26" w:name="_Toc49321210"/>
      <w:r w:rsidRPr="002619D9">
        <w:rPr>
          <w:rStyle w:val="CharSectNo"/>
        </w:rPr>
        <w:t>11</w:t>
      </w:r>
      <w:r w:rsidRPr="00DD70B9">
        <w:tab/>
        <w:t>People authorised for infringement notices (other than heavy vehicle infringement notices) etc to have unique number</w:t>
      </w:r>
      <w:bookmarkEnd w:id="26"/>
    </w:p>
    <w:p w14:paraId="7F7E5DF3" w14:textId="77777777" w:rsidR="00E635BB" w:rsidRPr="00DD70B9" w:rsidRDefault="00E635BB" w:rsidP="00E635BB">
      <w:pPr>
        <w:pStyle w:val="Amainreturn"/>
        <w:keepNext/>
        <w:keepLines/>
      </w:pPr>
      <w:r w:rsidRPr="00DD70B9">
        <w:t>The administering authority for an infringement notice offence (other than a heavy vehicle infringement notice offence) must give a unique number to each person who is authorised by the administering authority to serve infringement or reminder notices for the offence.</w:t>
      </w:r>
    </w:p>
    <w:p w14:paraId="2DE72685" w14:textId="74A726A8" w:rsidR="00E635BB" w:rsidRPr="00DD70B9" w:rsidRDefault="00E635BB" w:rsidP="00E635BB">
      <w:pPr>
        <w:pStyle w:val="aNote"/>
      </w:pPr>
      <w:r w:rsidRPr="00DD70B9">
        <w:rPr>
          <w:rStyle w:val="charItals"/>
        </w:rPr>
        <w:t>Note</w:t>
      </w:r>
      <w:r w:rsidRPr="00DD70B9">
        <w:rPr>
          <w:rStyle w:val="charItals"/>
        </w:rPr>
        <w:tab/>
      </w:r>
      <w:r w:rsidRPr="00DD70B9">
        <w:t xml:space="preserve">For heavy vehicle infringement notice offences, the Regulator under the </w:t>
      </w:r>
      <w:hyperlink r:id="rId38" w:tooltip="Heavy Vehicle National Law (ACT)" w:history="1">
        <w:r w:rsidR="008E204F" w:rsidRPr="00311C2B">
          <w:rPr>
            <w:rStyle w:val="charCitHyperlinkItal"/>
          </w:rPr>
          <w:t>Heavy Vehicle National Law (ACT)</w:t>
        </w:r>
      </w:hyperlink>
      <w:r w:rsidRPr="00DD70B9">
        <w:t xml:space="preserve"> allocates an identification number to authorised officers under the Law, s 486. </w:t>
      </w:r>
    </w:p>
    <w:p w14:paraId="17BD7DE2" w14:textId="77777777" w:rsidR="0067380F" w:rsidRDefault="0067380F" w:rsidP="0067380F">
      <w:pPr>
        <w:pStyle w:val="AH5Sec"/>
      </w:pPr>
      <w:bookmarkStart w:id="27" w:name="_Toc49321211"/>
      <w:r w:rsidRPr="002619D9">
        <w:rPr>
          <w:rStyle w:val="CharSectNo"/>
        </w:rPr>
        <w:t>12</w:t>
      </w:r>
      <w:r>
        <w:tab/>
        <w:t>Infringement notices—service if offender known—Act, s 24 (2)</w:t>
      </w:r>
      <w:bookmarkEnd w:id="27"/>
    </w:p>
    <w:p w14:paraId="5B92F81A" w14:textId="77777777" w:rsidR="0067380F" w:rsidRDefault="0067380F" w:rsidP="00C65A34">
      <w:pPr>
        <w:pStyle w:val="Amain"/>
        <w:keepLines/>
      </w:pPr>
      <w:r>
        <w:tab/>
        <w:t>(1)</w:t>
      </w:r>
      <w:r>
        <w:tab/>
        <w:t xml:space="preserve">If the identity of the person who is believed to have committed an infringement notice offence (the </w:t>
      </w:r>
      <w:r>
        <w:rPr>
          <w:rStyle w:val="charBoldItals"/>
        </w:rPr>
        <w:t>suspected offender</w:t>
      </w:r>
      <w:r>
        <w:t>) is known, an authorised person may serve an infringement notice for the offence on the suspected offender.</w:t>
      </w:r>
    </w:p>
    <w:p w14:paraId="3044F5B5" w14:textId="4B82F7F0" w:rsidR="0067380F" w:rsidRDefault="0067380F" w:rsidP="0067380F">
      <w:pPr>
        <w:pStyle w:val="aNote"/>
      </w:pPr>
      <w:r>
        <w:rPr>
          <w:rStyle w:val="charItals"/>
        </w:rPr>
        <w:t>Note</w:t>
      </w:r>
      <w:r>
        <w:rPr>
          <w:rStyle w:val="charItals"/>
        </w:rPr>
        <w:tab/>
      </w:r>
      <w:r>
        <w:t xml:space="preserve">For how documents may be served, see the </w:t>
      </w:r>
      <w:hyperlink r:id="rId39" w:tooltip="A2001-14" w:history="1">
        <w:r>
          <w:rPr>
            <w:rStyle w:val="charCitHyperlinkAbbrev"/>
          </w:rPr>
          <w:t>Legislation Act</w:t>
        </w:r>
      </w:hyperlink>
      <w:r>
        <w:t>, pt 19.5.</w:t>
      </w:r>
    </w:p>
    <w:p w14:paraId="6092E8AF" w14:textId="77777777" w:rsidR="0067380F" w:rsidRDefault="0067380F" w:rsidP="004864FD">
      <w:pPr>
        <w:pStyle w:val="Amain"/>
      </w:pPr>
      <w:r>
        <w:tab/>
        <w:t>(2)</w:t>
      </w:r>
      <w:r>
        <w:tab/>
        <w:t>An infringement notice may be served—</w:t>
      </w:r>
    </w:p>
    <w:p w14:paraId="7EF569CC" w14:textId="77777777" w:rsidR="0067380F" w:rsidRDefault="0067380F" w:rsidP="004864FD">
      <w:pPr>
        <w:pStyle w:val="Apara"/>
      </w:pPr>
      <w:r>
        <w:tab/>
        <w:t>(a)</w:t>
      </w:r>
      <w:r>
        <w:tab/>
        <w:t>if it is reasonably practicable to serve the notice on the suspected offender personally—on the offender personally; or</w:t>
      </w:r>
    </w:p>
    <w:p w14:paraId="27E8AA5A" w14:textId="77777777" w:rsidR="0067380F" w:rsidRDefault="0067380F" w:rsidP="00880315">
      <w:pPr>
        <w:pStyle w:val="Apara"/>
        <w:keepNext/>
      </w:pPr>
      <w:r>
        <w:lastRenderedPageBreak/>
        <w:tab/>
        <w:t>(b)</w:t>
      </w:r>
      <w:r>
        <w:tab/>
        <w:t>in any other case—by sending the notice to the offender—</w:t>
      </w:r>
    </w:p>
    <w:p w14:paraId="23DC0042" w14:textId="77777777" w:rsidR="0067380F" w:rsidRDefault="0067380F" w:rsidP="00880315">
      <w:pPr>
        <w:pStyle w:val="Asubpara"/>
        <w:keepNext/>
      </w:pPr>
      <w:r>
        <w:tab/>
        <w:t>(i)</w:t>
      </w:r>
      <w:r>
        <w:tab/>
        <w:t>by prepaid post addressed to the offender, at—</w:t>
      </w:r>
    </w:p>
    <w:p w14:paraId="4A02BB58" w14:textId="77777777" w:rsidR="0067380F" w:rsidRDefault="0067380F" w:rsidP="0067380F">
      <w:pPr>
        <w:pStyle w:val="Asubsubpara"/>
      </w:pPr>
      <w:r>
        <w:tab/>
        <w:t>(A)</w:t>
      </w:r>
      <w:r>
        <w:tab/>
        <w:t>the offender’s home address or business address; or</w:t>
      </w:r>
    </w:p>
    <w:p w14:paraId="65D9F0DD" w14:textId="7A6E843B" w:rsidR="0067380F" w:rsidRDefault="0067380F" w:rsidP="0067380F">
      <w:pPr>
        <w:pStyle w:val="Asubsubpara"/>
      </w:pPr>
      <w:r>
        <w:tab/>
        <w:t>(B)</w:t>
      </w:r>
      <w:r>
        <w:tab/>
        <w:t xml:space="preserve">if the offender has an address for service in a record or register kept under the road transport legislation, </w:t>
      </w:r>
      <w:hyperlink r:id="rId40" w:tooltip="Heavy Vehicle National Law (ACT)" w:history="1">
        <w:r>
          <w:rPr>
            <w:rStyle w:val="charCitHyperlinkItal"/>
          </w:rPr>
          <w:t>Heavy Vehicle National Law (ACT)</w:t>
        </w:r>
      </w:hyperlink>
      <w:r>
        <w:t xml:space="preserve"> or a corresponding law—the recorded address for service; or</w:t>
      </w:r>
    </w:p>
    <w:p w14:paraId="74FA3C94" w14:textId="77777777" w:rsidR="0067380F" w:rsidRDefault="0067380F" w:rsidP="0067380F">
      <w:pPr>
        <w:pStyle w:val="Asubpara"/>
      </w:pPr>
      <w:r>
        <w:tab/>
        <w:t>(ii)</w:t>
      </w:r>
      <w:r>
        <w:tab/>
        <w:t>by an electronic means if—</w:t>
      </w:r>
    </w:p>
    <w:p w14:paraId="3EF2E1FE" w14:textId="77777777" w:rsidR="0067380F" w:rsidRDefault="0067380F" w:rsidP="0067380F">
      <w:pPr>
        <w:pStyle w:val="Asubsubpara"/>
      </w:pPr>
      <w:r>
        <w:tab/>
        <w:t>(A)</w:t>
      </w:r>
      <w:r>
        <w:tab/>
        <w:t>the electronic means is approved by the chief police officer or the road transport authority; and</w:t>
      </w:r>
    </w:p>
    <w:p w14:paraId="06D49A3B" w14:textId="77777777" w:rsidR="0067380F" w:rsidRDefault="0067380F" w:rsidP="00C65A34">
      <w:pPr>
        <w:pStyle w:val="Asubsubpara"/>
        <w:keepNext/>
      </w:pPr>
      <w:r>
        <w:tab/>
        <w:t>(B)</w:t>
      </w:r>
      <w:r>
        <w:tab/>
        <w:t>the offender has given the authorised person an electronic address at which service may be effected by the electronic means.</w:t>
      </w:r>
    </w:p>
    <w:p w14:paraId="252D6B74" w14:textId="77777777" w:rsidR="0067380F" w:rsidRDefault="0067380F" w:rsidP="0067380F">
      <w:pPr>
        <w:pStyle w:val="aExamHdgss"/>
        <w:ind w:left="1820" w:firstLine="340"/>
      </w:pPr>
      <w:r>
        <w:t>Examples—electronic means</w:t>
      </w:r>
    </w:p>
    <w:p w14:paraId="5A800673" w14:textId="77777777" w:rsidR="0067380F" w:rsidRDefault="0067380F" w:rsidP="0067380F">
      <w:pPr>
        <w:pStyle w:val="aExamBulletpar"/>
        <w:keepNext/>
        <w:tabs>
          <w:tab w:val="left" w:pos="2000"/>
          <w:tab w:val="left" w:pos="2410"/>
        </w:tabs>
        <w:ind w:firstLine="156"/>
      </w:pPr>
      <w:r>
        <w:rPr>
          <w:rFonts w:ascii="Symbol" w:hAnsi="Symbol"/>
        </w:rPr>
        <w:t></w:t>
      </w:r>
      <w:r>
        <w:rPr>
          <w:rFonts w:ascii="Symbol" w:hAnsi="Symbol"/>
        </w:rPr>
        <w:tab/>
      </w:r>
      <w:r>
        <w:t>email address</w:t>
      </w:r>
    </w:p>
    <w:p w14:paraId="7C84444A" w14:textId="77777777" w:rsidR="0067380F" w:rsidRDefault="0067380F" w:rsidP="0067380F">
      <w:pPr>
        <w:pStyle w:val="aExamBulletpar"/>
        <w:keepNext/>
        <w:tabs>
          <w:tab w:val="left" w:pos="2000"/>
          <w:tab w:val="left" w:pos="2410"/>
        </w:tabs>
        <w:ind w:firstLine="156"/>
      </w:pPr>
      <w:r>
        <w:rPr>
          <w:rFonts w:ascii="Symbol" w:hAnsi="Symbol"/>
        </w:rPr>
        <w:t></w:t>
      </w:r>
      <w:r>
        <w:rPr>
          <w:rFonts w:ascii="Symbol" w:hAnsi="Symbol"/>
        </w:rPr>
        <w:tab/>
      </w:r>
      <w:r>
        <w:t>mobile telephone number</w:t>
      </w:r>
    </w:p>
    <w:p w14:paraId="793CB4E7" w14:textId="7E859A76" w:rsidR="0067380F" w:rsidRDefault="0067380F" w:rsidP="00C65A34">
      <w:pPr>
        <w:pStyle w:val="aNote"/>
        <w:keepNext/>
        <w:keepLines/>
      </w:pPr>
      <w:r>
        <w:rPr>
          <w:rStyle w:val="charItals"/>
        </w:rPr>
        <w:t>Note</w:t>
      </w:r>
      <w:r>
        <w:tab/>
        <w:t xml:space="preserve">For when a notice sent by post is taken to be given, see the </w:t>
      </w:r>
      <w:hyperlink r:id="rId41" w:tooltip="SL2000-13" w:history="1">
        <w:r>
          <w:rPr>
            <w:rStyle w:val="charCitHyperlinkItal"/>
          </w:rPr>
          <w:t>Road Transport (General) Regulation 2000</w:t>
        </w:r>
      </w:hyperlink>
      <w:r>
        <w:t xml:space="preserve">, s 9B. The </w:t>
      </w:r>
      <w:hyperlink r:id="rId42" w:tooltip="A2001-14" w:history="1">
        <w:r>
          <w:rPr>
            <w:rStyle w:val="charCitHyperlinkAbbrev"/>
          </w:rPr>
          <w:t>Legislation Act</w:t>
        </w:r>
      </w:hyperlink>
      <w:r>
        <w:t xml:space="preserve">, s 250 (1) does not apply to a notice given under the road transport legislation (see </w:t>
      </w:r>
      <w:hyperlink r:id="rId43" w:tooltip="SL2000-13" w:history="1">
        <w:r>
          <w:rPr>
            <w:rStyle w:val="charCitHyperlinkItal"/>
          </w:rPr>
          <w:t>Road Transport (General) Regulation 2000</w:t>
        </w:r>
      </w:hyperlink>
      <w:r>
        <w:t>, s 9B (4)).</w:t>
      </w:r>
    </w:p>
    <w:p w14:paraId="28F50305" w14:textId="77777777" w:rsidR="0067380F" w:rsidRDefault="0067380F" w:rsidP="0067380F">
      <w:pPr>
        <w:pStyle w:val="AH5Sec"/>
      </w:pPr>
      <w:bookmarkStart w:id="28" w:name="_Toc49321212"/>
      <w:r w:rsidRPr="002619D9">
        <w:rPr>
          <w:rStyle w:val="CharSectNo"/>
        </w:rPr>
        <w:t>12A</w:t>
      </w:r>
      <w:r>
        <w:tab/>
        <w:t>Infringement notices—service if offender unknown—Act, s 24 (2)</w:t>
      </w:r>
      <w:bookmarkEnd w:id="28"/>
    </w:p>
    <w:p w14:paraId="5A81AF75" w14:textId="77777777" w:rsidR="0067380F" w:rsidRDefault="0067380F" w:rsidP="004864FD">
      <w:pPr>
        <w:pStyle w:val="Amain"/>
        <w:keepNext/>
        <w:keepLines/>
      </w:pPr>
      <w:r>
        <w:tab/>
        <w:t>(1)</w:t>
      </w:r>
      <w:r>
        <w:tab/>
        <w:t>If the identity of the person who is believed to have committed an infringement notice offence is not known, but the offence involves a registrable or rail vehicle, an authorised person may serve an infringement notice for the offence on the responsible person for the vehicle.</w:t>
      </w:r>
    </w:p>
    <w:p w14:paraId="3C34F0C6" w14:textId="6683A6B0" w:rsidR="0067380F" w:rsidRDefault="0067380F" w:rsidP="0067380F">
      <w:pPr>
        <w:pStyle w:val="aNote"/>
      </w:pPr>
      <w:r>
        <w:rPr>
          <w:rStyle w:val="charItals"/>
        </w:rPr>
        <w:t>Note</w:t>
      </w:r>
      <w:r>
        <w:rPr>
          <w:rStyle w:val="charItals"/>
        </w:rPr>
        <w:tab/>
      </w:r>
      <w:r>
        <w:t xml:space="preserve">For how documents may be served, see the </w:t>
      </w:r>
      <w:hyperlink r:id="rId44" w:tooltip="A2001-14" w:history="1">
        <w:r>
          <w:rPr>
            <w:rStyle w:val="charCitHyperlinkAbbrev"/>
          </w:rPr>
          <w:t>Legislation Act</w:t>
        </w:r>
      </w:hyperlink>
      <w:r>
        <w:t>, pt 19.5.</w:t>
      </w:r>
    </w:p>
    <w:p w14:paraId="5605AA87" w14:textId="77777777" w:rsidR="0067380F" w:rsidRDefault="0067380F" w:rsidP="0067380F">
      <w:pPr>
        <w:pStyle w:val="Amain"/>
      </w:pPr>
      <w:r>
        <w:lastRenderedPageBreak/>
        <w:tab/>
        <w:t>(2)</w:t>
      </w:r>
      <w:r>
        <w:tab/>
        <w:t>An infringement notice may be served on a responsible person for the registrable or rail vehicle—</w:t>
      </w:r>
    </w:p>
    <w:p w14:paraId="326BEBA3" w14:textId="77777777" w:rsidR="0067380F" w:rsidRDefault="0067380F" w:rsidP="0067380F">
      <w:pPr>
        <w:pStyle w:val="Apara"/>
      </w:pPr>
      <w:r>
        <w:tab/>
        <w:t>(a)</w:t>
      </w:r>
      <w:r>
        <w:tab/>
        <w:t>if the vehicle is a registrable vehicle and it is reasonably practicable to access the vehicle—by securely placing or attaching the notice, addressed to the responsible person (without further description), on or to the vehicle in a prominent position; or</w:t>
      </w:r>
    </w:p>
    <w:p w14:paraId="713BA9F3" w14:textId="77777777" w:rsidR="0067380F" w:rsidRDefault="0067380F" w:rsidP="00C65A34">
      <w:pPr>
        <w:pStyle w:val="Apara"/>
        <w:keepNext/>
      </w:pPr>
      <w:r>
        <w:tab/>
        <w:t>(b)</w:t>
      </w:r>
      <w:r>
        <w:tab/>
        <w:t>in any other case—by sending the notice to the responsible person—</w:t>
      </w:r>
    </w:p>
    <w:p w14:paraId="18F3B209" w14:textId="77777777" w:rsidR="0067380F" w:rsidRDefault="0067380F" w:rsidP="00C65A34">
      <w:pPr>
        <w:pStyle w:val="Asubpara"/>
        <w:keepNext/>
      </w:pPr>
      <w:r>
        <w:tab/>
        <w:t>(i)</w:t>
      </w:r>
      <w:r>
        <w:tab/>
        <w:t>by prepaid post addressed to the person, at—</w:t>
      </w:r>
    </w:p>
    <w:p w14:paraId="5801C654" w14:textId="77777777" w:rsidR="0067380F" w:rsidRDefault="0067380F" w:rsidP="0067380F">
      <w:pPr>
        <w:pStyle w:val="Asubsubpara"/>
      </w:pPr>
      <w:r>
        <w:tab/>
        <w:t>(A)</w:t>
      </w:r>
      <w:r>
        <w:tab/>
        <w:t xml:space="preserve">the person’s home address or business address; or </w:t>
      </w:r>
    </w:p>
    <w:p w14:paraId="57227428" w14:textId="639E97A9" w:rsidR="0067380F" w:rsidRDefault="0067380F" w:rsidP="0067380F">
      <w:pPr>
        <w:pStyle w:val="Asubsubpara"/>
      </w:pPr>
      <w:r>
        <w:tab/>
        <w:t>(B)</w:t>
      </w:r>
      <w:r>
        <w:tab/>
        <w:t xml:space="preserve">if the person has an address for service in a record or register kept under the road transport legislation, </w:t>
      </w:r>
      <w:hyperlink r:id="rId45" w:tooltip="Heavy Vehicle National Law (ACT)" w:history="1">
        <w:r>
          <w:rPr>
            <w:rStyle w:val="charCitHyperlinkItal"/>
          </w:rPr>
          <w:t>Heavy Vehicle National Law (ACT)</w:t>
        </w:r>
      </w:hyperlink>
      <w:r>
        <w:rPr>
          <w:rStyle w:val="charItals"/>
        </w:rPr>
        <w:t xml:space="preserve"> </w:t>
      </w:r>
      <w:r>
        <w:t>or a corresponding law—the recorded address for service; or</w:t>
      </w:r>
    </w:p>
    <w:p w14:paraId="5FCF1518" w14:textId="77777777" w:rsidR="0067380F" w:rsidRDefault="0067380F" w:rsidP="0067380F">
      <w:pPr>
        <w:pStyle w:val="Asubpara"/>
      </w:pPr>
      <w:r>
        <w:tab/>
        <w:t>(ii)</w:t>
      </w:r>
      <w:r>
        <w:tab/>
        <w:t>by an electronic means if—</w:t>
      </w:r>
    </w:p>
    <w:p w14:paraId="26692F82" w14:textId="77777777" w:rsidR="0067380F" w:rsidRDefault="0067380F" w:rsidP="0067380F">
      <w:pPr>
        <w:pStyle w:val="Asubsubpara"/>
      </w:pPr>
      <w:r>
        <w:tab/>
        <w:t>(A)</w:t>
      </w:r>
      <w:r>
        <w:tab/>
        <w:t>the electronic means is approved by the chief police officer or the road transport authority; and</w:t>
      </w:r>
    </w:p>
    <w:p w14:paraId="2C505662" w14:textId="77777777" w:rsidR="0067380F" w:rsidRDefault="0067380F" w:rsidP="007F20CE">
      <w:pPr>
        <w:pStyle w:val="Asubsubpara"/>
        <w:keepNext/>
      </w:pPr>
      <w:r>
        <w:tab/>
        <w:t>(B)</w:t>
      </w:r>
      <w:r>
        <w:tab/>
        <w:t>the responsible person has given the authorised person an electronic address at which service may be effected by the electronic means.</w:t>
      </w:r>
    </w:p>
    <w:p w14:paraId="210EC45F" w14:textId="77777777" w:rsidR="0067380F" w:rsidRDefault="0067380F" w:rsidP="007F20CE">
      <w:pPr>
        <w:pStyle w:val="aExamHdgss"/>
        <w:ind w:left="1820" w:firstLine="340"/>
      </w:pPr>
      <w:r>
        <w:t>Examples—electronic means</w:t>
      </w:r>
    </w:p>
    <w:p w14:paraId="4E903106" w14:textId="77777777" w:rsidR="0067380F" w:rsidRDefault="0067380F" w:rsidP="007F20CE">
      <w:pPr>
        <w:pStyle w:val="aExamBulletpar"/>
        <w:keepNext/>
        <w:tabs>
          <w:tab w:val="left" w:pos="2000"/>
          <w:tab w:val="left" w:pos="2410"/>
        </w:tabs>
        <w:ind w:firstLine="156"/>
      </w:pPr>
      <w:r>
        <w:rPr>
          <w:rFonts w:ascii="Symbol" w:hAnsi="Symbol"/>
        </w:rPr>
        <w:t></w:t>
      </w:r>
      <w:r>
        <w:rPr>
          <w:rFonts w:ascii="Symbol" w:hAnsi="Symbol"/>
        </w:rPr>
        <w:tab/>
      </w:r>
      <w:r>
        <w:t>email address</w:t>
      </w:r>
    </w:p>
    <w:p w14:paraId="0CB59C15" w14:textId="77777777" w:rsidR="0067380F" w:rsidRDefault="0067380F" w:rsidP="007F20CE">
      <w:pPr>
        <w:pStyle w:val="aExamBulletpar"/>
        <w:keepNext/>
        <w:tabs>
          <w:tab w:val="left" w:pos="2000"/>
          <w:tab w:val="left" w:pos="2410"/>
        </w:tabs>
        <w:ind w:firstLine="156"/>
      </w:pPr>
      <w:r>
        <w:rPr>
          <w:rFonts w:ascii="Symbol" w:hAnsi="Symbol"/>
        </w:rPr>
        <w:t></w:t>
      </w:r>
      <w:r>
        <w:rPr>
          <w:rFonts w:ascii="Symbol" w:hAnsi="Symbol"/>
        </w:rPr>
        <w:tab/>
      </w:r>
      <w:r>
        <w:t>mobile telephone number</w:t>
      </w:r>
    </w:p>
    <w:p w14:paraId="2E31907F" w14:textId="1A90C57A" w:rsidR="0067380F" w:rsidRDefault="0067380F" w:rsidP="005E5B78">
      <w:pPr>
        <w:pStyle w:val="aNote"/>
        <w:keepLines/>
      </w:pPr>
      <w:r>
        <w:rPr>
          <w:rStyle w:val="charItals"/>
        </w:rPr>
        <w:t>Note</w:t>
      </w:r>
      <w:r>
        <w:tab/>
        <w:t xml:space="preserve">For when a notice sent by post is taken to be given, see the </w:t>
      </w:r>
      <w:hyperlink r:id="rId46" w:tooltip="SL2000-13" w:history="1">
        <w:r>
          <w:rPr>
            <w:rStyle w:val="charCitHyperlinkItal"/>
          </w:rPr>
          <w:t>Road Transport (General) Regulation 2000</w:t>
        </w:r>
      </w:hyperlink>
      <w:r>
        <w:t xml:space="preserve">, s 9B. The </w:t>
      </w:r>
      <w:hyperlink r:id="rId47" w:tooltip="A2001-14" w:history="1">
        <w:r>
          <w:rPr>
            <w:rStyle w:val="charCitHyperlinkAbbrev"/>
          </w:rPr>
          <w:t>Legislation Act</w:t>
        </w:r>
      </w:hyperlink>
      <w:r>
        <w:t xml:space="preserve">, s 250 (1) does not apply to a notice given under the road transport legislation (see </w:t>
      </w:r>
      <w:hyperlink r:id="rId48" w:tooltip="SL2000-13" w:history="1">
        <w:r>
          <w:rPr>
            <w:rStyle w:val="charCitHyperlinkItal"/>
          </w:rPr>
          <w:t>Road Transport (General) Regulation 2000</w:t>
        </w:r>
      </w:hyperlink>
      <w:r>
        <w:t>, s 9B (4)).</w:t>
      </w:r>
    </w:p>
    <w:p w14:paraId="3E811AD3" w14:textId="77777777" w:rsidR="00045C2C" w:rsidRPr="00F00760" w:rsidRDefault="0067380F" w:rsidP="005E5B78">
      <w:pPr>
        <w:pStyle w:val="Amain"/>
        <w:keepNext/>
      </w:pPr>
      <w:r>
        <w:lastRenderedPageBreak/>
        <w:tab/>
      </w:r>
      <w:r w:rsidR="00045C2C" w:rsidRPr="00F00760">
        <w:t>(3)</w:t>
      </w:r>
      <w:r w:rsidR="00045C2C" w:rsidRPr="00F00760">
        <w:tab/>
        <w:t>A person commits an offence if—</w:t>
      </w:r>
    </w:p>
    <w:p w14:paraId="79EEDD73" w14:textId="77777777" w:rsidR="00045C2C" w:rsidRPr="00F00760" w:rsidRDefault="00045C2C" w:rsidP="00045C2C">
      <w:pPr>
        <w:pStyle w:val="Apara"/>
      </w:pPr>
      <w:r w:rsidRPr="00F00760">
        <w:tab/>
        <w:t>(a)</w:t>
      </w:r>
      <w:r w:rsidRPr="00F00760">
        <w:tab/>
        <w:t>an infringement notice is placed on or attached to a vehicle; and</w:t>
      </w:r>
    </w:p>
    <w:p w14:paraId="5BB28BF2" w14:textId="77777777" w:rsidR="00045C2C" w:rsidRPr="00F00760" w:rsidRDefault="00045C2C" w:rsidP="00045C2C">
      <w:pPr>
        <w:pStyle w:val="Apara"/>
      </w:pPr>
      <w:r w:rsidRPr="00F00760">
        <w:tab/>
        <w:t>(b)</w:t>
      </w:r>
      <w:r w:rsidRPr="00F00760">
        <w:tab/>
        <w:t>the person does something that prevents the responsible person for the vehicle receiving or reading the infringement notice.</w:t>
      </w:r>
    </w:p>
    <w:p w14:paraId="6BAFB6D3" w14:textId="77777777" w:rsidR="00045C2C" w:rsidRPr="00F00760" w:rsidRDefault="00045C2C" w:rsidP="00045C2C">
      <w:pPr>
        <w:pStyle w:val="Penalty"/>
        <w:keepNext/>
      </w:pPr>
      <w:r w:rsidRPr="00F00760">
        <w:t>Maximum penalty:  20 penalty units.</w:t>
      </w:r>
    </w:p>
    <w:p w14:paraId="4F05BCC7" w14:textId="77777777" w:rsidR="0067380F" w:rsidRDefault="00045C2C" w:rsidP="00045C2C">
      <w:pPr>
        <w:pStyle w:val="Amain"/>
      </w:pPr>
      <w:r w:rsidRPr="00F00760">
        <w:tab/>
        <w:t>(4)</w:t>
      </w:r>
      <w:r w:rsidRPr="00F00760">
        <w:tab/>
        <w:t>An offence against subsection (3) is a strict liability offence.</w:t>
      </w:r>
    </w:p>
    <w:p w14:paraId="2A280F83" w14:textId="77777777" w:rsidR="0067380F" w:rsidRDefault="0067380F" w:rsidP="0067380F">
      <w:pPr>
        <w:pStyle w:val="AH5Sec"/>
      </w:pPr>
      <w:bookmarkStart w:id="29" w:name="_Toc49321213"/>
      <w:r w:rsidRPr="002619D9">
        <w:rPr>
          <w:rStyle w:val="CharSectNo"/>
        </w:rPr>
        <w:t>12B</w:t>
      </w:r>
      <w:r>
        <w:tab/>
        <w:t>Infringement notices—service by electronic means—Act, s 24 (2)</w:t>
      </w:r>
      <w:bookmarkEnd w:id="29"/>
    </w:p>
    <w:p w14:paraId="5DE7D9AC" w14:textId="77777777" w:rsidR="0067380F" w:rsidRDefault="0067380F" w:rsidP="0015006B">
      <w:pPr>
        <w:pStyle w:val="Amain"/>
        <w:keepLines/>
      </w:pPr>
      <w:r>
        <w:tab/>
        <w:t>(1)</w:t>
      </w:r>
      <w:r>
        <w:tab/>
        <w:t>If the sender has no reason to suspect that an infringement notice served by electronic means under section 12 or section 12A was not received by the recipient when sent, the notice is presumed to be served when sent unless evidence sufficient to raise doubt about the presumption is given.</w:t>
      </w:r>
    </w:p>
    <w:p w14:paraId="22968775" w14:textId="77777777" w:rsidR="0067380F" w:rsidRDefault="0067380F" w:rsidP="004864FD">
      <w:pPr>
        <w:pStyle w:val="Amain"/>
        <w:keepLines/>
      </w:pPr>
      <w:r>
        <w:tab/>
        <w:t>(2)</w:t>
      </w:r>
      <w:r>
        <w:tab/>
        <w:t>If the sender has reason to suspect that an infringement notice served by electronic means was not received by the recipient when sent only if, on the day the notice was sent or on the next working day, the equipment the sender used to send the notice indicated by way of a signal or other message that—</w:t>
      </w:r>
    </w:p>
    <w:p w14:paraId="03D76388" w14:textId="77777777" w:rsidR="0067380F" w:rsidRDefault="0067380F" w:rsidP="0067380F">
      <w:pPr>
        <w:pStyle w:val="Apara"/>
      </w:pPr>
      <w:r>
        <w:tab/>
        <w:t>(a)</w:t>
      </w:r>
      <w:r>
        <w:tab/>
        <w:t>the equipment did not send the notice when the equipment was used to send the notice; or</w:t>
      </w:r>
    </w:p>
    <w:p w14:paraId="79120B94" w14:textId="77777777" w:rsidR="0067380F" w:rsidRDefault="0067380F" w:rsidP="0067380F">
      <w:pPr>
        <w:pStyle w:val="Apara"/>
      </w:pPr>
      <w:r>
        <w:tab/>
        <w:t>(b)</w:t>
      </w:r>
      <w:r>
        <w:tab/>
        <w:t>for an email—the address to which the email was sent was not an email address of the recipient; or</w:t>
      </w:r>
    </w:p>
    <w:p w14:paraId="44532F4A" w14:textId="77777777" w:rsidR="0067380F" w:rsidRDefault="0067380F" w:rsidP="0067380F">
      <w:pPr>
        <w:pStyle w:val="Apara"/>
      </w:pPr>
      <w:r>
        <w:tab/>
        <w:t>(c)</w:t>
      </w:r>
      <w:r>
        <w:tab/>
        <w:t>for a mobile telephone—the number to which the notice was sent was not a mobile telephone number of the recipient.</w:t>
      </w:r>
    </w:p>
    <w:p w14:paraId="464A13E8" w14:textId="77777777" w:rsidR="0067380F" w:rsidRDefault="0067380F" w:rsidP="00880315">
      <w:pPr>
        <w:pStyle w:val="Amain"/>
        <w:keepNext/>
      </w:pPr>
      <w:r>
        <w:tab/>
        <w:t>(3)</w:t>
      </w:r>
      <w:r>
        <w:tab/>
        <w:t>In this section:</w:t>
      </w:r>
    </w:p>
    <w:p w14:paraId="22EA85F2" w14:textId="77777777" w:rsidR="0067380F" w:rsidRDefault="0067380F" w:rsidP="0067380F">
      <w:pPr>
        <w:pStyle w:val="aDef"/>
      </w:pPr>
      <w:r>
        <w:rPr>
          <w:rStyle w:val="charBoldItals"/>
        </w:rPr>
        <w:t>recipient</w:t>
      </w:r>
      <w:r>
        <w:t>, for an infringement notice, means the person on whom the notice is intended to be served.</w:t>
      </w:r>
    </w:p>
    <w:p w14:paraId="1A216683" w14:textId="77777777" w:rsidR="0067380F" w:rsidRDefault="0067380F" w:rsidP="0067380F">
      <w:pPr>
        <w:pStyle w:val="aDef"/>
      </w:pPr>
      <w:r>
        <w:rPr>
          <w:rStyle w:val="charBoldItals"/>
        </w:rPr>
        <w:lastRenderedPageBreak/>
        <w:t>sender</w:t>
      </w:r>
      <w:r>
        <w:t>, for an infringement notice served or to be served by electronic means, means the person sending or seeking to send the notice.</w:t>
      </w:r>
    </w:p>
    <w:p w14:paraId="0E668204" w14:textId="77777777" w:rsidR="003B7A70" w:rsidRPr="003D74A3" w:rsidRDefault="003B7A70" w:rsidP="003B7A70">
      <w:pPr>
        <w:pStyle w:val="AH5Sec"/>
      </w:pPr>
      <w:bookmarkStart w:id="30" w:name="_Toc49321214"/>
      <w:r w:rsidRPr="002619D9">
        <w:rPr>
          <w:rStyle w:val="CharSectNo"/>
        </w:rPr>
        <w:t>13</w:t>
      </w:r>
      <w:r w:rsidRPr="003D74A3">
        <w:tab/>
        <w:t>Infringement notices for camera-detected offences—time of service—Act, s 24 (2)</w:t>
      </w:r>
      <w:bookmarkEnd w:id="30"/>
    </w:p>
    <w:p w14:paraId="0D967F70" w14:textId="77777777" w:rsidR="003B7A70" w:rsidRPr="003D74A3" w:rsidRDefault="003B7A70" w:rsidP="003B7A70">
      <w:pPr>
        <w:pStyle w:val="Amainreturn"/>
        <w:keepNext/>
      </w:pPr>
      <w:r w:rsidRPr="003D74A3">
        <w:t>An infringement notice for a camera-detected offence may only be served on a responsible person for the vehicle involved in the offence within 28 days after the day the offence was committed.</w:t>
      </w:r>
    </w:p>
    <w:p w14:paraId="61A3B710" w14:textId="77777777" w:rsidR="003B7A70" w:rsidRPr="003D74A3" w:rsidRDefault="003B7A70" w:rsidP="003B7A70">
      <w:pPr>
        <w:pStyle w:val="aNote"/>
      </w:pPr>
      <w:r w:rsidRPr="00842799">
        <w:rPr>
          <w:rStyle w:val="charItals"/>
        </w:rPr>
        <w:t>Note</w:t>
      </w:r>
      <w:r w:rsidRPr="00842799">
        <w:rPr>
          <w:rStyle w:val="charItals"/>
        </w:rPr>
        <w:tab/>
      </w:r>
      <w:r w:rsidRPr="003D74A3">
        <w:t>Section 14 applies if an infringement notice declaration made in relation to a camera-detected offence is accepted by the administering authority for the offence and the administering authority serves an infringement notice on a person nominated in the declaration as being in possession or control of the vehicle at the time of the offence.</w:t>
      </w:r>
    </w:p>
    <w:p w14:paraId="60B2D6AC" w14:textId="77777777" w:rsidR="003B7A70" w:rsidRPr="003D74A3" w:rsidRDefault="003B7A70" w:rsidP="004864FD">
      <w:pPr>
        <w:pStyle w:val="AH5Sec"/>
      </w:pPr>
      <w:bookmarkStart w:id="31" w:name="_Toc49321215"/>
      <w:r w:rsidRPr="002619D9">
        <w:rPr>
          <w:rStyle w:val="CharSectNo"/>
        </w:rPr>
        <w:t>14</w:t>
      </w:r>
      <w:r w:rsidRPr="003D74A3">
        <w:tab/>
        <w:t>Infringement notices—service on nominated person—Act, s 24 (2)</w:t>
      </w:r>
      <w:bookmarkEnd w:id="31"/>
    </w:p>
    <w:p w14:paraId="47E279F9" w14:textId="77777777" w:rsidR="003B7A70" w:rsidRPr="003D74A3" w:rsidRDefault="003B7A70" w:rsidP="004864FD">
      <w:pPr>
        <w:pStyle w:val="Amain"/>
        <w:keepNext/>
      </w:pPr>
      <w:r w:rsidRPr="003D74A3">
        <w:tab/>
        <w:t>(1)</w:t>
      </w:r>
      <w:r w:rsidRPr="003D74A3">
        <w:tab/>
        <w:t>This section applies if—</w:t>
      </w:r>
    </w:p>
    <w:p w14:paraId="566E181A" w14:textId="3EF49364" w:rsidR="003B7A70" w:rsidRPr="003D74A3" w:rsidRDefault="003B7A70" w:rsidP="003B7A70">
      <w:pPr>
        <w:pStyle w:val="Apara"/>
      </w:pPr>
      <w:r w:rsidRPr="003D74A3">
        <w:tab/>
        <w:t>(a)</w:t>
      </w:r>
      <w:r w:rsidRPr="003D74A3">
        <w:tab/>
        <w:t>the administering authority for an infringement notice offence involving a registrable</w:t>
      </w:r>
      <w:r w:rsidR="0067380F">
        <w:t xml:space="preserve"> or rail</w:t>
      </w:r>
      <w:r w:rsidRPr="003D74A3">
        <w:t xml:space="preserve"> vehicle accepts an infringement notice declaration under the </w:t>
      </w:r>
      <w:hyperlink r:id="rId49" w:tooltip="Road Transport (General) Act 1999" w:history="1">
        <w:r w:rsidRPr="0094515E">
          <w:rPr>
            <w:rStyle w:val="charCitHyperlinkAbbrev"/>
          </w:rPr>
          <w:t>Act</w:t>
        </w:r>
      </w:hyperlink>
      <w:r w:rsidRPr="003D74A3">
        <w:t>, part 3 (Infringement notices for certain offences); and</w:t>
      </w:r>
    </w:p>
    <w:p w14:paraId="589F84B2" w14:textId="77777777" w:rsidR="003B7A70" w:rsidRPr="003D74A3" w:rsidRDefault="003B7A70" w:rsidP="003B7A70">
      <w:pPr>
        <w:pStyle w:val="Apara"/>
      </w:pPr>
      <w:r w:rsidRPr="003D74A3">
        <w:tab/>
        <w:t>(b)</w:t>
      </w:r>
      <w:r w:rsidRPr="003D74A3">
        <w:tab/>
        <w:t xml:space="preserve">the infringement notice declaration states the name of the person (the </w:t>
      </w:r>
      <w:r w:rsidRPr="00842799">
        <w:rPr>
          <w:rStyle w:val="charBoldItals"/>
        </w:rPr>
        <w:t>nominated person</w:t>
      </w:r>
      <w:r w:rsidRPr="003D74A3">
        <w:t>) who was in possession or control of the vehicle at the time of the offence; and</w:t>
      </w:r>
    </w:p>
    <w:p w14:paraId="7AB2860A" w14:textId="77777777" w:rsidR="003B7A70" w:rsidRPr="003D74A3" w:rsidRDefault="003B7A70" w:rsidP="003B7A70">
      <w:pPr>
        <w:pStyle w:val="Apara"/>
      </w:pPr>
      <w:r w:rsidRPr="003D74A3">
        <w:tab/>
        <w:t>(c)</w:t>
      </w:r>
      <w:r w:rsidRPr="003D74A3">
        <w:tab/>
        <w:t>as a result, the administering authority serves an infringement notice on the nominated person.</w:t>
      </w:r>
    </w:p>
    <w:p w14:paraId="2DCD249F" w14:textId="77777777" w:rsidR="003B7A70" w:rsidRPr="003D74A3" w:rsidRDefault="003B7A70" w:rsidP="002404AF">
      <w:pPr>
        <w:pStyle w:val="Amain"/>
        <w:keepLines/>
      </w:pPr>
      <w:r w:rsidRPr="003D74A3">
        <w:tab/>
        <w:t>(2)</w:t>
      </w:r>
      <w:r w:rsidRPr="003D74A3">
        <w:tab/>
        <w:t>The administering authority must serve the infringement notice on the nominated person as soon as practicable, but not later than 1 year, after the authority accepts the infringement notice declaration.</w:t>
      </w:r>
    </w:p>
    <w:p w14:paraId="3202AC53" w14:textId="77777777" w:rsidR="003B7A70" w:rsidRPr="003D74A3" w:rsidRDefault="003B7A70" w:rsidP="003B7A70">
      <w:pPr>
        <w:pStyle w:val="AH5Sec"/>
      </w:pPr>
      <w:bookmarkStart w:id="32" w:name="_Toc49321216"/>
      <w:r w:rsidRPr="002619D9">
        <w:rPr>
          <w:rStyle w:val="CharSectNo"/>
        </w:rPr>
        <w:lastRenderedPageBreak/>
        <w:t>14A</w:t>
      </w:r>
      <w:r w:rsidRPr="003D74A3">
        <w:tab/>
        <w:t>Infringement notices—contents—Act, s 25</w:t>
      </w:r>
      <w:bookmarkEnd w:id="32"/>
    </w:p>
    <w:p w14:paraId="2B99A759" w14:textId="77777777" w:rsidR="003B7A70" w:rsidRPr="003D74A3" w:rsidRDefault="003B7A70" w:rsidP="0015006B">
      <w:pPr>
        <w:pStyle w:val="Amain"/>
        <w:keepNext/>
      </w:pPr>
      <w:r w:rsidRPr="003D74A3">
        <w:tab/>
        <w:t>(1)</w:t>
      </w:r>
      <w:r w:rsidRPr="003D74A3">
        <w:tab/>
        <w:t>The following information is prescribed:</w:t>
      </w:r>
    </w:p>
    <w:p w14:paraId="40B5C7D7" w14:textId="77777777" w:rsidR="003B7A70" w:rsidRPr="003D74A3" w:rsidRDefault="003B7A70" w:rsidP="0015006B">
      <w:pPr>
        <w:pStyle w:val="Apara"/>
        <w:keepNext/>
      </w:pPr>
      <w:r w:rsidRPr="003D74A3">
        <w:tab/>
        <w:t>(a)</w:t>
      </w:r>
      <w:r w:rsidRPr="003D74A3">
        <w:tab/>
        <w:t>a unique identifying number;</w:t>
      </w:r>
    </w:p>
    <w:p w14:paraId="18C05A06" w14:textId="77777777" w:rsidR="003B7A70" w:rsidRPr="003D74A3" w:rsidRDefault="003B7A70" w:rsidP="003B7A70">
      <w:pPr>
        <w:pStyle w:val="Apara"/>
      </w:pPr>
      <w:r w:rsidRPr="003D74A3">
        <w:tab/>
        <w:t>(b)</w:t>
      </w:r>
      <w:r w:rsidRPr="003D74A3">
        <w:tab/>
        <w:t>the date the notice was issued;</w:t>
      </w:r>
    </w:p>
    <w:p w14:paraId="264A66A2" w14:textId="77777777" w:rsidR="003B7A70" w:rsidRPr="003D74A3" w:rsidRDefault="003B7A70" w:rsidP="003B7A70">
      <w:pPr>
        <w:pStyle w:val="Apara"/>
      </w:pPr>
      <w:r w:rsidRPr="003D74A3">
        <w:tab/>
        <w:t>(c)</w:t>
      </w:r>
      <w:r w:rsidRPr="003D74A3">
        <w:tab/>
        <w:t>if the notice is served on an individual—the individual’s name or surname and initials, and home address or address for service recorded for the individual in a record or register kept under the road transport legislation or a corresponding law;</w:t>
      </w:r>
    </w:p>
    <w:p w14:paraId="0F500F26" w14:textId="77777777" w:rsidR="003B7A70" w:rsidRPr="003D74A3" w:rsidRDefault="003B7A70" w:rsidP="003B7A70">
      <w:pPr>
        <w:pStyle w:val="Apara"/>
      </w:pPr>
      <w:r w:rsidRPr="003D74A3">
        <w:tab/>
        <w:t>(d)</w:t>
      </w:r>
      <w:r w:rsidRPr="003D74A3">
        <w:tab/>
        <w:t>if the notice is served on a corporation—the corporation’s identifying details under a record or register kept under the road transport legislation or a corresponding law;</w:t>
      </w:r>
    </w:p>
    <w:p w14:paraId="0D61E46C" w14:textId="77777777" w:rsidR="003B7A70" w:rsidRPr="003D74A3" w:rsidRDefault="003B7A70" w:rsidP="004864FD">
      <w:pPr>
        <w:pStyle w:val="Apara"/>
        <w:keepLines/>
      </w:pPr>
      <w:r w:rsidRPr="003D74A3">
        <w:tab/>
        <w:t>(e)</w:t>
      </w:r>
      <w:r w:rsidRPr="003D74A3">
        <w:tab/>
        <w:t>a short description of the infringement notice offence, as set out in schedule 1 (Short descriptions, penalties and demerit points), (or the law and provision of the law contravened by the person), including the place where the offence was committed and the date and approximate time of the offence;</w:t>
      </w:r>
    </w:p>
    <w:p w14:paraId="7F84BEE0" w14:textId="77777777" w:rsidR="003B7A70" w:rsidRPr="003D74A3" w:rsidRDefault="003B7A70" w:rsidP="003B7A70">
      <w:pPr>
        <w:pStyle w:val="Apara"/>
      </w:pPr>
      <w:r w:rsidRPr="003D74A3">
        <w:tab/>
        <w:t>(f)</w:t>
      </w:r>
      <w:r w:rsidRPr="003D74A3">
        <w:tab/>
        <w:t>if the offence involved a registrable</w:t>
      </w:r>
      <w:r w:rsidR="0067380F">
        <w:t xml:space="preserve"> or rail</w:t>
      </w:r>
      <w:r w:rsidRPr="003D74A3">
        <w:t xml:space="preserve"> vehicle—the identifying particulars (if any) for the vehicle;</w:t>
      </w:r>
    </w:p>
    <w:p w14:paraId="229B87B2" w14:textId="77777777" w:rsidR="003B7A70" w:rsidRPr="003D74A3" w:rsidRDefault="003B7A70" w:rsidP="003B7A70">
      <w:pPr>
        <w:pStyle w:val="Apara"/>
      </w:pPr>
      <w:r w:rsidRPr="003D74A3">
        <w:tab/>
        <w:t>(g)</w:t>
      </w:r>
      <w:r w:rsidRPr="003D74A3">
        <w:tab/>
        <w:t>if the offence involved an animal—the identifying particulars (if any) for the animal;</w:t>
      </w:r>
    </w:p>
    <w:p w14:paraId="43B175EE" w14:textId="77777777" w:rsidR="003B7A70" w:rsidRPr="003D74A3" w:rsidRDefault="003B7A70" w:rsidP="003B7A70">
      <w:pPr>
        <w:pStyle w:val="Apara"/>
      </w:pPr>
      <w:r w:rsidRPr="003D74A3">
        <w:tab/>
        <w:t>(h)</w:t>
      </w:r>
      <w:r w:rsidRPr="003D74A3">
        <w:tab/>
        <w:t>the infringement notice penalty payable for the offence;</w:t>
      </w:r>
    </w:p>
    <w:p w14:paraId="0A060321" w14:textId="77777777" w:rsidR="003B7A70" w:rsidRPr="003D74A3" w:rsidRDefault="003B7A70" w:rsidP="003B7A70">
      <w:pPr>
        <w:pStyle w:val="Apara"/>
      </w:pPr>
      <w:r w:rsidRPr="003D74A3">
        <w:tab/>
        <w:t>(i)</w:t>
      </w:r>
      <w:r w:rsidRPr="003D74A3">
        <w:tab/>
        <w:t>the identifying particulars of the authorised person who gave the notice;</w:t>
      </w:r>
    </w:p>
    <w:p w14:paraId="23B2D066" w14:textId="77777777" w:rsidR="003B7A70" w:rsidRPr="003D74A3" w:rsidRDefault="003B7A70" w:rsidP="003B7A70">
      <w:pPr>
        <w:pStyle w:val="Apara"/>
      </w:pPr>
      <w:r w:rsidRPr="003D74A3">
        <w:tab/>
        <w:t>(j)</w:t>
      </w:r>
      <w:r w:rsidRPr="003D74A3">
        <w:tab/>
        <w:t>any additional information the administering authority considers appropriate.</w:t>
      </w:r>
    </w:p>
    <w:p w14:paraId="1DF19081" w14:textId="77777777" w:rsidR="003B7A70" w:rsidRPr="003D74A3" w:rsidRDefault="003B7A70" w:rsidP="00C65A34">
      <w:pPr>
        <w:pStyle w:val="Amain"/>
        <w:keepNext/>
      </w:pPr>
      <w:r w:rsidRPr="003D74A3">
        <w:lastRenderedPageBreak/>
        <w:tab/>
        <w:t>(2)</w:t>
      </w:r>
      <w:r w:rsidRPr="003D74A3">
        <w:tab/>
        <w:t>An infringement notice served on a person must contain the following additional information:</w:t>
      </w:r>
    </w:p>
    <w:p w14:paraId="57416839" w14:textId="77777777" w:rsidR="003B7A70" w:rsidRPr="003D74A3" w:rsidRDefault="003B7A70" w:rsidP="003B7A70">
      <w:pPr>
        <w:pStyle w:val="Apara"/>
      </w:pPr>
      <w:r w:rsidRPr="003D74A3">
        <w:tab/>
        <w:t>(a)</w:t>
      </w:r>
      <w:r w:rsidRPr="003D74A3">
        <w:tab/>
        <w:t xml:space="preserve">a statement telling the person that, within 28 days after the notice is served on the person, the person may do 1 of the following </w:t>
      </w:r>
      <w:r w:rsidRPr="00B3127D">
        <w:t>things</w:t>
      </w:r>
      <w:r>
        <w:t xml:space="preserve"> </w:t>
      </w:r>
      <w:r w:rsidRPr="003D74A3">
        <w:t xml:space="preserve">(an </w:t>
      </w:r>
      <w:r w:rsidRPr="00842799">
        <w:rPr>
          <w:rStyle w:val="charBoldItals"/>
        </w:rPr>
        <w:t>infringement notice response</w:t>
      </w:r>
      <w:r w:rsidRPr="003D74A3">
        <w:t>):</w:t>
      </w:r>
    </w:p>
    <w:p w14:paraId="034837DD" w14:textId="77777777" w:rsidR="003B7A70" w:rsidRPr="003D74A3" w:rsidRDefault="003B7A70" w:rsidP="003B7A70">
      <w:pPr>
        <w:pStyle w:val="Asubpara"/>
      </w:pPr>
      <w:r w:rsidRPr="003D74A3">
        <w:tab/>
        <w:t>(i)</w:t>
      </w:r>
      <w:r w:rsidRPr="003D74A3">
        <w:tab/>
        <w:t>pay the infringement notice penalty for the offence;</w:t>
      </w:r>
    </w:p>
    <w:p w14:paraId="0493D502" w14:textId="77777777" w:rsidR="003B7A70" w:rsidRPr="00B3127D" w:rsidRDefault="003B7A70" w:rsidP="003B7A70">
      <w:pPr>
        <w:pStyle w:val="Asubpara"/>
      </w:pPr>
      <w:r w:rsidRPr="00B3127D">
        <w:tab/>
        <w:t>(i</w:t>
      </w:r>
      <w:r>
        <w:t>i</w:t>
      </w:r>
      <w:r w:rsidRPr="00B3127D">
        <w:t>)</w:t>
      </w:r>
      <w:r w:rsidRPr="00B3127D">
        <w:tab/>
        <w:t>apply to the administering authority for—</w:t>
      </w:r>
    </w:p>
    <w:p w14:paraId="365F584A" w14:textId="77777777" w:rsidR="003B7A70" w:rsidRPr="00B3127D" w:rsidRDefault="003B7A70" w:rsidP="003B7A70">
      <w:pPr>
        <w:pStyle w:val="Asubsubpara"/>
      </w:pPr>
      <w:r w:rsidRPr="00B3127D">
        <w:tab/>
        <w:t>(A)</w:t>
      </w:r>
      <w:r w:rsidRPr="00B3127D">
        <w:tab/>
        <w:t>an infringement notice management plan or, if the person has an infringement notice management plan, the addition of the infringement notice penalty to the plan; or</w:t>
      </w:r>
    </w:p>
    <w:p w14:paraId="02CADFF3" w14:textId="77777777" w:rsidR="003B7A70" w:rsidRPr="00B3127D" w:rsidRDefault="003B7A70" w:rsidP="003B7A70">
      <w:pPr>
        <w:pStyle w:val="Asubsubpara"/>
      </w:pPr>
      <w:r w:rsidRPr="00B3127D">
        <w:tab/>
        <w:t>(B)</w:t>
      </w:r>
      <w:r w:rsidRPr="00B3127D">
        <w:tab/>
        <w:t>waiver of the infringement notice penalty;</w:t>
      </w:r>
    </w:p>
    <w:p w14:paraId="3BFE2600" w14:textId="77777777" w:rsidR="003B7A70" w:rsidRPr="003D74A3" w:rsidRDefault="003B7A70" w:rsidP="003B7A70">
      <w:pPr>
        <w:pStyle w:val="Asubpara"/>
      </w:pPr>
      <w:r w:rsidRPr="003D74A3">
        <w:tab/>
        <w:t>(ii</w:t>
      </w:r>
      <w:r>
        <w:t>i</w:t>
      </w:r>
      <w:r w:rsidRPr="003D74A3">
        <w:t>)</w:t>
      </w:r>
      <w:r w:rsidRPr="003D74A3">
        <w:tab/>
        <w:t>give the administering authority an infringement notice declaration for the offence;</w:t>
      </w:r>
    </w:p>
    <w:p w14:paraId="200494BD" w14:textId="77777777" w:rsidR="003B7A70" w:rsidRPr="003D74A3" w:rsidRDefault="003B7A70" w:rsidP="003B7A70">
      <w:pPr>
        <w:pStyle w:val="Asubpara"/>
      </w:pPr>
      <w:r>
        <w:tab/>
        <w:t>(iv</w:t>
      </w:r>
      <w:r w:rsidRPr="003D74A3">
        <w:t>)</w:t>
      </w:r>
      <w:r w:rsidRPr="003D74A3">
        <w:tab/>
        <w:t>dispute liability for the offence;</w:t>
      </w:r>
    </w:p>
    <w:p w14:paraId="6ACACCC2" w14:textId="77777777" w:rsidR="003B7A70" w:rsidRPr="00B3127D" w:rsidRDefault="003B7A70" w:rsidP="003B7A70">
      <w:pPr>
        <w:pStyle w:val="Asubpara"/>
      </w:pPr>
      <w:r>
        <w:tab/>
        <w:t>(</w:t>
      </w:r>
      <w:r w:rsidRPr="00B3127D">
        <w:t>v)</w:t>
      </w:r>
      <w:r w:rsidRPr="00B3127D">
        <w:tab/>
        <w:t>apply to the administering authority for additional time to do the thing;</w:t>
      </w:r>
    </w:p>
    <w:p w14:paraId="011E0DDD" w14:textId="77777777" w:rsidR="003B7A70" w:rsidRPr="003D74A3" w:rsidRDefault="003B7A70" w:rsidP="003B7A70">
      <w:pPr>
        <w:pStyle w:val="Apara"/>
      </w:pPr>
      <w:r w:rsidRPr="003D74A3">
        <w:tab/>
        <w:t>(b)</w:t>
      </w:r>
      <w:r w:rsidRPr="003D74A3">
        <w:tab/>
        <w:t>a statement to the effect that if the person does not make an infringement notice response—</w:t>
      </w:r>
    </w:p>
    <w:p w14:paraId="79069399" w14:textId="77777777" w:rsidR="003B7A70" w:rsidRPr="003D74A3" w:rsidRDefault="003B7A70" w:rsidP="003B7A70">
      <w:pPr>
        <w:pStyle w:val="Asubpara"/>
      </w:pPr>
      <w:r w:rsidRPr="003D74A3">
        <w:tab/>
        <w:t>(i)</w:t>
      </w:r>
      <w:r w:rsidRPr="003D74A3">
        <w:tab/>
        <w:t>a reminder notice for the offence will be served on the person; and</w:t>
      </w:r>
    </w:p>
    <w:p w14:paraId="0C595D42" w14:textId="77777777" w:rsidR="003B7A70" w:rsidRPr="003D74A3" w:rsidRDefault="003B7A70" w:rsidP="003B7A70">
      <w:pPr>
        <w:pStyle w:val="Asubpara"/>
      </w:pPr>
      <w:r w:rsidRPr="003D74A3">
        <w:tab/>
        <w:t>(ii)</w:t>
      </w:r>
      <w:r w:rsidRPr="003D74A3">
        <w:tab/>
        <w:t xml:space="preserve">the person may be prosecuted for the offence; </w:t>
      </w:r>
    </w:p>
    <w:p w14:paraId="5B5B519D" w14:textId="77777777" w:rsidR="003B7A70" w:rsidRPr="003D74A3" w:rsidRDefault="003B7A70" w:rsidP="003B7A70">
      <w:pPr>
        <w:pStyle w:val="Apara"/>
      </w:pPr>
      <w:r w:rsidRPr="003D74A3">
        <w:tab/>
        <w:t>(c)</w:t>
      </w:r>
      <w:r w:rsidRPr="003D74A3">
        <w:tab/>
        <w:t>a statement to the effect that if a reminder notice is served on the person, the amount of the infringement notice penalty payable is increased by the cost of serving the reminder notice;</w:t>
      </w:r>
    </w:p>
    <w:p w14:paraId="5956ED6B" w14:textId="77777777" w:rsidR="003B7A70" w:rsidRPr="003D74A3" w:rsidRDefault="003B7A70" w:rsidP="003B7A70">
      <w:pPr>
        <w:pStyle w:val="aNotepar"/>
      </w:pPr>
      <w:r w:rsidRPr="00842799">
        <w:rPr>
          <w:rStyle w:val="charItals"/>
        </w:rPr>
        <w:t>Note</w:t>
      </w:r>
      <w:r w:rsidRPr="00842799">
        <w:rPr>
          <w:rStyle w:val="charItals"/>
        </w:rPr>
        <w:tab/>
      </w:r>
      <w:r w:rsidRPr="003D74A3">
        <w:t>Section 7 prescribes the cost of serving a reminder notice.</w:t>
      </w:r>
    </w:p>
    <w:p w14:paraId="76DF0599" w14:textId="77777777" w:rsidR="003B7A70" w:rsidRPr="00B3127D" w:rsidRDefault="003B7A70" w:rsidP="003B7A70">
      <w:pPr>
        <w:pStyle w:val="Apara"/>
      </w:pPr>
      <w:r w:rsidRPr="00B3127D">
        <w:tab/>
        <w:t>(d)</w:t>
      </w:r>
      <w:r w:rsidRPr="00B3127D">
        <w:tab/>
        <w:t>a statement that the notice may be withdrawn at any time;</w:t>
      </w:r>
    </w:p>
    <w:p w14:paraId="64E6B5B7" w14:textId="77777777" w:rsidR="003B7A70" w:rsidRPr="00B3127D" w:rsidRDefault="003B7A70" w:rsidP="003B7A70">
      <w:pPr>
        <w:pStyle w:val="Apara"/>
      </w:pPr>
      <w:r w:rsidRPr="00B3127D">
        <w:lastRenderedPageBreak/>
        <w:tab/>
        <w:t>(e)</w:t>
      </w:r>
      <w:r w:rsidRPr="00B3127D">
        <w:tab/>
        <w:t>a statement to the effect that, if the person pays the infringement notice penalty within the required time or a discharge action happens—</w:t>
      </w:r>
    </w:p>
    <w:p w14:paraId="01D6267E" w14:textId="77777777" w:rsidR="003B7A70" w:rsidRPr="003D74A3" w:rsidRDefault="003B7A70" w:rsidP="003B7A70">
      <w:pPr>
        <w:pStyle w:val="Asubpara"/>
      </w:pPr>
      <w:r w:rsidRPr="003D74A3">
        <w:tab/>
        <w:t>(i)</w:t>
      </w:r>
      <w:r w:rsidRPr="003D74A3">
        <w:tab/>
        <w:t>any liability of the person for the offence is discharged; and</w:t>
      </w:r>
    </w:p>
    <w:p w14:paraId="0F8F70AA" w14:textId="77777777" w:rsidR="003B7A70" w:rsidRPr="003D74A3" w:rsidRDefault="003B7A70" w:rsidP="003B7A70">
      <w:pPr>
        <w:pStyle w:val="Asubpara"/>
      </w:pPr>
      <w:r w:rsidRPr="003D74A3">
        <w:tab/>
        <w:t>(ii)</w:t>
      </w:r>
      <w:r w:rsidRPr="003D74A3">
        <w:tab/>
        <w:t>the person will not be prosecuted for the offence; and</w:t>
      </w:r>
    </w:p>
    <w:p w14:paraId="0CE1E8C7" w14:textId="77777777" w:rsidR="003B7A70" w:rsidRPr="003D74A3" w:rsidRDefault="003B7A70" w:rsidP="003B7A70">
      <w:pPr>
        <w:pStyle w:val="Asubpara"/>
      </w:pPr>
      <w:r w:rsidRPr="003D74A3">
        <w:tab/>
        <w:t>(iii)</w:t>
      </w:r>
      <w:r w:rsidRPr="003D74A3">
        <w:tab/>
        <w:t>the person will not be taken to have been convicted of the offence;</w:t>
      </w:r>
    </w:p>
    <w:p w14:paraId="51ABDB8E" w14:textId="77777777" w:rsidR="00DC7828" w:rsidRPr="00DD70B9" w:rsidRDefault="00DC7828" w:rsidP="00DC7828">
      <w:pPr>
        <w:pStyle w:val="Apara"/>
      </w:pPr>
      <w:r w:rsidRPr="00DD70B9">
        <w:tab/>
        <w:t>(f)</w:t>
      </w:r>
      <w:r w:rsidRPr="00DD70B9">
        <w:tab/>
        <w:t>a statement to the effect that, if the person wants to dispute liability for the offence—</w:t>
      </w:r>
    </w:p>
    <w:p w14:paraId="4912B871" w14:textId="47C73466" w:rsidR="00DC7828" w:rsidRPr="00DD70B9" w:rsidRDefault="00DC7828" w:rsidP="00DC7828">
      <w:pPr>
        <w:pStyle w:val="Asubpara"/>
      </w:pPr>
      <w:r w:rsidRPr="00DD70B9">
        <w:tab/>
        <w:t>(i)</w:t>
      </w:r>
      <w:r w:rsidRPr="00DD70B9">
        <w:tab/>
        <w:t xml:space="preserve">for a heavy vehicle infringement notice offence—a proceeding may be brought against the person under the </w:t>
      </w:r>
      <w:hyperlink r:id="rId50" w:tooltip="Heavy Vehicle National Law (ACT)" w:history="1">
        <w:r w:rsidR="008E204F" w:rsidRPr="00311C2B">
          <w:rPr>
            <w:rStyle w:val="charCitHyperlinkItal"/>
          </w:rPr>
          <w:t>Heavy Vehicle National Law (ACT)</w:t>
        </w:r>
      </w:hyperlink>
      <w:r w:rsidRPr="00DD70B9">
        <w:t>; or</w:t>
      </w:r>
    </w:p>
    <w:p w14:paraId="6E3AA96E" w14:textId="40321B6D" w:rsidR="00DC7828" w:rsidRPr="00DD70B9" w:rsidRDefault="00DC7828" w:rsidP="00DC7828">
      <w:pPr>
        <w:pStyle w:val="aNotesubpar"/>
      </w:pPr>
      <w:r w:rsidRPr="00DD70B9">
        <w:rPr>
          <w:rStyle w:val="charItals"/>
        </w:rPr>
        <w:t>Note</w:t>
      </w:r>
      <w:r w:rsidRPr="00DD70B9">
        <w:rPr>
          <w:rStyle w:val="charItals"/>
        </w:rPr>
        <w:tab/>
      </w:r>
      <w:r w:rsidRPr="00DD70B9">
        <w:t xml:space="preserve">For proceedings for heavy vehicle infringement notice offences, see the </w:t>
      </w:r>
      <w:hyperlink r:id="rId51" w:tooltip="Heavy Vehicle National Law (ACT)" w:history="1">
        <w:r w:rsidR="008E204F" w:rsidRPr="00311C2B">
          <w:rPr>
            <w:rStyle w:val="charCitHyperlinkItal"/>
          </w:rPr>
          <w:t>Heavy Vehicle National Law (ACT)</w:t>
        </w:r>
      </w:hyperlink>
      <w:r w:rsidRPr="00DD70B9">
        <w:t>, s 707.</w:t>
      </w:r>
    </w:p>
    <w:p w14:paraId="5B82CDC1" w14:textId="77777777" w:rsidR="00DC7828" w:rsidRPr="00DD70B9" w:rsidRDefault="00DC7828" w:rsidP="00DC7828">
      <w:pPr>
        <w:pStyle w:val="Asubpara"/>
      </w:pPr>
      <w:r w:rsidRPr="00DD70B9">
        <w:tab/>
        <w:t>(ii)</w:t>
      </w:r>
      <w:r w:rsidRPr="00DD70B9">
        <w:tab/>
        <w:t>in any other case—the issue may be referred to the Magistrates Court;</w:t>
      </w:r>
    </w:p>
    <w:p w14:paraId="441C5B6D" w14:textId="77777777" w:rsidR="00DC7828" w:rsidRPr="00DD70B9" w:rsidRDefault="00DC7828" w:rsidP="00DC7828">
      <w:pPr>
        <w:pStyle w:val="Apara"/>
      </w:pPr>
      <w:r w:rsidRPr="00DD70B9">
        <w:tab/>
        <w:t>(g)</w:t>
      </w:r>
      <w:r w:rsidRPr="00DD70B9">
        <w:tab/>
        <w:t>a statement to the effect that, if a proceeding or issue mentioned in paragraph (f) had been brought or referred, the person may be—</w:t>
      </w:r>
    </w:p>
    <w:p w14:paraId="0EEC372C" w14:textId="77777777" w:rsidR="003B7A70" w:rsidRPr="003D74A3" w:rsidRDefault="003B7A70" w:rsidP="003B7A70">
      <w:pPr>
        <w:pStyle w:val="Asubpara"/>
      </w:pPr>
      <w:r w:rsidRPr="003D74A3">
        <w:tab/>
        <w:t>(i)</w:t>
      </w:r>
      <w:r w:rsidRPr="003D74A3">
        <w:tab/>
        <w:t xml:space="preserve">convicted of the offence; and </w:t>
      </w:r>
    </w:p>
    <w:p w14:paraId="170D4CE8" w14:textId="77777777" w:rsidR="003B7A70" w:rsidRPr="003D74A3" w:rsidRDefault="003B7A70" w:rsidP="003B7A70">
      <w:pPr>
        <w:pStyle w:val="Asubpara"/>
      </w:pPr>
      <w:r w:rsidRPr="003D74A3">
        <w:tab/>
        <w:t>(ii)</w:t>
      </w:r>
      <w:r w:rsidRPr="003D74A3">
        <w:tab/>
        <w:t>ordered to pay a penalty and costs; and</w:t>
      </w:r>
    </w:p>
    <w:p w14:paraId="744C236A" w14:textId="77777777" w:rsidR="003B7A70" w:rsidRPr="003D74A3" w:rsidRDefault="003B7A70" w:rsidP="003B7A70">
      <w:pPr>
        <w:pStyle w:val="Asubpara"/>
      </w:pPr>
      <w:r w:rsidRPr="003D74A3">
        <w:tab/>
        <w:t>(iii)</w:t>
      </w:r>
      <w:r w:rsidRPr="003D74A3">
        <w:tab/>
        <w:t>subject to other court orders;</w:t>
      </w:r>
    </w:p>
    <w:p w14:paraId="27F7901F" w14:textId="5D52ED6D" w:rsidR="003B7A70" w:rsidRPr="003D74A3" w:rsidRDefault="003B7A70" w:rsidP="003B7A70">
      <w:pPr>
        <w:pStyle w:val="Apara"/>
      </w:pPr>
      <w:r w:rsidRPr="003D74A3">
        <w:tab/>
        <w:t>(h)</w:t>
      </w:r>
      <w:r w:rsidRPr="003D74A3">
        <w:tab/>
        <w:t>a statement to the effect that if the offence involved a registrable</w:t>
      </w:r>
      <w:r w:rsidR="00962E52">
        <w:t xml:space="preserve"> or rail</w:t>
      </w:r>
      <w:r w:rsidRPr="003D74A3">
        <w:t xml:space="preserve"> vehicle and the person does not pay the infringement notice penalty, or dispute liability for the offence, within the required </w:t>
      </w:r>
      <w:r w:rsidRPr="00B3127D">
        <w:t>time, or a discharge action does not happen, enforcement action may be taken</w:t>
      </w:r>
      <w:r w:rsidRPr="003D74A3">
        <w:t xml:space="preserve"> under the </w:t>
      </w:r>
      <w:hyperlink r:id="rId52" w:tooltip="Road Transport (General) Act 1999" w:history="1">
        <w:r w:rsidRPr="0094515E">
          <w:rPr>
            <w:rStyle w:val="charCitHyperlinkAbbrev"/>
          </w:rPr>
          <w:t>Act</w:t>
        </w:r>
      </w:hyperlink>
      <w:r w:rsidRPr="003D74A3">
        <w:t>, division 3.4 (Enforcement procedures);</w:t>
      </w:r>
    </w:p>
    <w:p w14:paraId="5F60BD6B" w14:textId="77777777" w:rsidR="003B7A70" w:rsidRPr="003D74A3" w:rsidRDefault="003B7A70" w:rsidP="003B7A70">
      <w:pPr>
        <w:pStyle w:val="Apara"/>
      </w:pPr>
      <w:r w:rsidRPr="003D74A3">
        <w:lastRenderedPageBreak/>
        <w:tab/>
        <w:t>(i)</w:t>
      </w:r>
      <w:r w:rsidRPr="003D74A3">
        <w:tab/>
        <w:t xml:space="preserve">how the person may pay the infringement notice penalty, give an infringement notice declaration or dispute liability for the offence; </w:t>
      </w:r>
    </w:p>
    <w:p w14:paraId="1D4F88A4" w14:textId="77777777" w:rsidR="003B7A70" w:rsidRPr="00B3127D" w:rsidRDefault="003B7A70" w:rsidP="003B7A70">
      <w:pPr>
        <w:pStyle w:val="Apara"/>
      </w:pPr>
      <w:r>
        <w:tab/>
        <w:t>(j</w:t>
      </w:r>
      <w:r w:rsidRPr="00B3127D">
        <w:t>)</w:t>
      </w:r>
      <w:r w:rsidRPr="00B3127D">
        <w:tab/>
        <w:t>how the person may apply for—</w:t>
      </w:r>
    </w:p>
    <w:p w14:paraId="0F39BC18" w14:textId="77777777" w:rsidR="003B7A70" w:rsidRPr="00B3127D" w:rsidRDefault="003B7A70" w:rsidP="003B7A70">
      <w:pPr>
        <w:pStyle w:val="Asubpara"/>
      </w:pPr>
      <w:r w:rsidRPr="00B3127D">
        <w:tab/>
        <w:t>(i)</w:t>
      </w:r>
      <w:r w:rsidRPr="00B3127D">
        <w:tab/>
        <w:t>an infringement notice management plan or, if the person has an infringement notice management plan, the addition of the infringement notice penalty to the plan; or</w:t>
      </w:r>
    </w:p>
    <w:p w14:paraId="34F1A742" w14:textId="77777777" w:rsidR="003B7A70" w:rsidRPr="00B3127D" w:rsidRDefault="003B7A70" w:rsidP="003B7A70">
      <w:pPr>
        <w:pStyle w:val="Asubpara"/>
      </w:pPr>
      <w:r w:rsidRPr="00B3127D">
        <w:tab/>
        <w:t>(ii)</w:t>
      </w:r>
      <w:r w:rsidRPr="00B3127D">
        <w:tab/>
        <w:t>waiver of the infringement notice penalty;</w:t>
      </w:r>
    </w:p>
    <w:p w14:paraId="35AA4DD8" w14:textId="77777777" w:rsidR="003B7A70" w:rsidRPr="00B3127D" w:rsidRDefault="003B7A70" w:rsidP="003B7A70">
      <w:pPr>
        <w:pStyle w:val="Apara"/>
      </w:pPr>
      <w:r>
        <w:tab/>
        <w:t>(k</w:t>
      </w:r>
      <w:r w:rsidRPr="00B3127D">
        <w:t>)</w:t>
      </w:r>
      <w:r w:rsidRPr="00B3127D">
        <w:tab/>
        <w:t>how the person may apply for additional time to—</w:t>
      </w:r>
    </w:p>
    <w:p w14:paraId="61791A27" w14:textId="77777777" w:rsidR="003B7A70" w:rsidRPr="00B3127D" w:rsidRDefault="003B7A70" w:rsidP="003B7A70">
      <w:pPr>
        <w:pStyle w:val="Asubpara"/>
      </w:pPr>
      <w:r w:rsidRPr="00B3127D">
        <w:tab/>
        <w:t>(i)</w:t>
      </w:r>
      <w:r w:rsidRPr="00B3127D">
        <w:tab/>
        <w:t>pay the infringement notice penalty; or</w:t>
      </w:r>
    </w:p>
    <w:p w14:paraId="7DED3D54" w14:textId="77777777" w:rsidR="003B7A70" w:rsidRPr="00B3127D" w:rsidRDefault="003B7A70" w:rsidP="003B7A70">
      <w:pPr>
        <w:pStyle w:val="Asubpara"/>
      </w:pPr>
      <w:r w:rsidRPr="00B3127D">
        <w:tab/>
        <w:t>(ii)</w:t>
      </w:r>
      <w:r w:rsidRPr="00B3127D">
        <w:tab/>
        <w:t>apply for either of the following:</w:t>
      </w:r>
    </w:p>
    <w:p w14:paraId="1156C6B0" w14:textId="77777777" w:rsidR="003B7A70" w:rsidRPr="00B3127D" w:rsidRDefault="003B7A70" w:rsidP="003B7A70">
      <w:pPr>
        <w:pStyle w:val="Asubsubpara"/>
      </w:pPr>
      <w:r w:rsidRPr="00B3127D">
        <w:tab/>
        <w:t>(A)</w:t>
      </w:r>
      <w:r w:rsidRPr="00B3127D">
        <w:tab/>
        <w:t>an infringement notice management plan or, if the person has an infringement notice management plan, the addition of the infringement notice penalty to the plan;</w:t>
      </w:r>
    </w:p>
    <w:p w14:paraId="49111B7D" w14:textId="77777777" w:rsidR="003B7A70" w:rsidRPr="00B3127D" w:rsidRDefault="003B7A70" w:rsidP="003B7A70">
      <w:pPr>
        <w:pStyle w:val="Asubsubpara"/>
      </w:pPr>
      <w:r w:rsidRPr="00B3127D">
        <w:tab/>
        <w:t>(B)</w:t>
      </w:r>
      <w:r w:rsidRPr="00B3127D">
        <w:tab/>
        <w:t>waiver of the infringement notice penalty; or</w:t>
      </w:r>
    </w:p>
    <w:p w14:paraId="3058642D" w14:textId="77777777" w:rsidR="003B7A70" w:rsidRPr="00B3127D" w:rsidRDefault="003B7A70" w:rsidP="003B7A70">
      <w:pPr>
        <w:pStyle w:val="Asubpara"/>
      </w:pPr>
      <w:r w:rsidRPr="00B3127D">
        <w:tab/>
        <w:t>(iii)</w:t>
      </w:r>
      <w:r w:rsidRPr="00B3127D">
        <w:tab/>
        <w:t>give an infringement notice declaration; or</w:t>
      </w:r>
    </w:p>
    <w:p w14:paraId="4A07DD0D" w14:textId="77777777" w:rsidR="003B7A70" w:rsidRPr="00B3127D" w:rsidRDefault="003B7A70" w:rsidP="003B7A70">
      <w:pPr>
        <w:pStyle w:val="Asubpara"/>
      </w:pPr>
      <w:r w:rsidRPr="00B3127D">
        <w:tab/>
        <w:t>(iv)</w:t>
      </w:r>
      <w:r w:rsidRPr="00B3127D">
        <w:tab/>
        <w:t>dispute liability for the offence;</w:t>
      </w:r>
    </w:p>
    <w:p w14:paraId="2AB8193C" w14:textId="77777777" w:rsidR="003B7A70" w:rsidRPr="003D74A3" w:rsidRDefault="003B7A70" w:rsidP="003B7A70">
      <w:pPr>
        <w:pStyle w:val="Apara"/>
      </w:pPr>
      <w:r>
        <w:tab/>
        <w:t>(l</w:t>
      </w:r>
      <w:r w:rsidRPr="003D74A3">
        <w:t>)</w:t>
      </w:r>
      <w:r w:rsidRPr="003D74A3">
        <w:tab/>
        <w:t xml:space="preserve">if the offence involved a </w:t>
      </w:r>
      <w:r w:rsidR="00962E52">
        <w:t>registrable or rail vehicle</w:t>
      </w:r>
      <w:r w:rsidRPr="003D74A3">
        <w:t>—</w:t>
      </w:r>
    </w:p>
    <w:p w14:paraId="73ACE0A5" w14:textId="77777777" w:rsidR="003B7A70" w:rsidRPr="003D74A3" w:rsidRDefault="003B7A70" w:rsidP="003B7A70">
      <w:pPr>
        <w:pStyle w:val="Asubpara"/>
      </w:pPr>
      <w:r w:rsidRPr="003D74A3">
        <w:tab/>
        <w:t>(i)</w:t>
      </w:r>
      <w:r w:rsidRPr="003D74A3">
        <w:tab/>
        <w:t>how many demerit points the person will incur if the person pays the infringement notice penalty or is convicted of the offence</w:t>
      </w:r>
      <w:r w:rsidRPr="00B3127D">
        <w:t>, or if a discharge action happens</w:t>
      </w:r>
      <w:r w:rsidRPr="003D74A3">
        <w:t>; and</w:t>
      </w:r>
    </w:p>
    <w:p w14:paraId="4A330F94" w14:textId="516B5DB7" w:rsidR="003B7A70" w:rsidRPr="003D74A3" w:rsidRDefault="003B7A70" w:rsidP="003B7A70">
      <w:pPr>
        <w:pStyle w:val="Asubpara"/>
      </w:pPr>
      <w:r w:rsidRPr="003D74A3">
        <w:tab/>
        <w:t>(ii)</w:t>
      </w:r>
      <w:r w:rsidRPr="003D74A3">
        <w:tab/>
        <w:t xml:space="preserve">general information about the enforcement procedures under the </w:t>
      </w:r>
      <w:hyperlink r:id="rId53" w:tooltip="Road Transport (General) Act 1999" w:history="1">
        <w:r w:rsidRPr="0094515E">
          <w:rPr>
            <w:rStyle w:val="charCitHyperlinkAbbrev"/>
          </w:rPr>
          <w:t>Act</w:t>
        </w:r>
      </w:hyperlink>
      <w:r w:rsidRPr="003D74A3">
        <w:t>, division 3.4; and</w:t>
      </w:r>
    </w:p>
    <w:p w14:paraId="23E98180" w14:textId="77777777" w:rsidR="003B7A70" w:rsidRPr="003D74A3" w:rsidRDefault="003B7A70" w:rsidP="002404AF">
      <w:pPr>
        <w:pStyle w:val="Asubpara"/>
        <w:keepLines/>
      </w:pPr>
      <w:r w:rsidRPr="003D74A3">
        <w:lastRenderedPageBreak/>
        <w:tab/>
        <w:t>(iii)</w:t>
      </w:r>
      <w:r w:rsidRPr="003D74A3">
        <w:tab/>
        <w:t xml:space="preserve">a statement that, in a proceeding against the responsible person for a </w:t>
      </w:r>
      <w:r w:rsidR="00962E52">
        <w:t>registrable or rail vehicle</w:t>
      </w:r>
      <w:r w:rsidRPr="003D74A3">
        <w:t xml:space="preserve"> for an infringement notice offence involving the vehicle, the responsible person is presumed to be the individual in possession or control of the vehicle at the time of the offence, unless the contrary is proved by the responsible person; and</w:t>
      </w:r>
    </w:p>
    <w:p w14:paraId="5019D215" w14:textId="1EF71DA2" w:rsidR="003B7A70" w:rsidRPr="003D74A3" w:rsidRDefault="003B7A70" w:rsidP="003B7A70">
      <w:pPr>
        <w:pStyle w:val="Asubpara"/>
      </w:pPr>
      <w:r w:rsidRPr="003D74A3">
        <w:tab/>
        <w:t>(iv)</w:t>
      </w:r>
      <w:r w:rsidRPr="003D74A3">
        <w:tab/>
        <w:t xml:space="preserve">a statement that the responsible person for the vehicle has an obligation to take all reasonable steps under the </w:t>
      </w:r>
      <w:hyperlink r:id="rId54" w:tooltip="Road Transport (General) Act 1999" w:history="1">
        <w:r w:rsidRPr="0094515E">
          <w:rPr>
            <w:rStyle w:val="charCitHyperlinkAbbrev"/>
          </w:rPr>
          <w:t>Act</w:t>
        </w:r>
      </w:hyperlink>
      <w:r w:rsidR="004864FD">
        <w:t>, part </w:t>
      </w:r>
      <w:r w:rsidRPr="003D74A3">
        <w:t>3 to assist the administering authority to identify and locate the individual who the responsible person asserts was in possession or control of the vehicle at the time of the offence; and</w:t>
      </w:r>
    </w:p>
    <w:p w14:paraId="099D4D85" w14:textId="093895C3" w:rsidR="003B7A70" w:rsidRPr="003D74A3" w:rsidRDefault="003B7A70" w:rsidP="003B7A70">
      <w:pPr>
        <w:pStyle w:val="Asubpara"/>
      </w:pPr>
      <w:r w:rsidRPr="003D74A3">
        <w:tab/>
        <w:t>(v)</w:t>
      </w:r>
      <w:r w:rsidRPr="003D74A3">
        <w:tab/>
        <w:t xml:space="preserve">general information about the </w:t>
      </w:r>
      <w:hyperlink r:id="rId55" w:tooltip="Road Transport (General) Act 1999" w:history="1">
        <w:r w:rsidRPr="0094515E">
          <w:rPr>
            <w:rStyle w:val="charCitHyperlinkAbbrev"/>
          </w:rPr>
          <w:t>Act</w:t>
        </w:r>
      </w:hyperlink>
      <w:r w:rsidRPr="003D74A3">
        <w:t xml:space="preserve">, division 3.3 (Infringement notice offences involving </w:t>
      </w:r>
      <w:r w:rsidR="00962E52">
        <w:t>registrable and rail vehicles</w:t>
      </w:r>
      <w:r w:rsidRPr="003D74A3">
        <w:t>); and</w:t>
      </w:r>
    </w:p>
    <w:p w14:paraId="72B38B47" w14:textId="77777777" w:rsidR="003B7A70" w:rsidRPr="003D74A3" w:rsidRDefault="003B7A70" w:rsidP="003B7A70">
      <w:pPr>
        <w:pStyle w:val="Asubpara"/>
      </w:pPr>
      <w:r w:rsidRPr="003D74A3">
        <w:tab/>
        <w:t>(vi)</w:t>
      </w:r>
      <w:r w:rsidRPr="003D74A3">
        <w:tab/>
        <w:t>information about how the person may make and give the administering authority an infringement notice declaration under that division; and</w:t>
      </w:r>
    </w:p>
    <w:p w14:paraId="6CF32A30" w14:textId="77777777" w:rsidR="003B7A70" w:rsidRPr="003D74A3" w:rsidRDefault="003B7A70" w:rsidP="003B7A70">
      <w:pPr>
        <w:pStyle w:val="Asubpara"/>
      </w:pPr>
      <w:r w:rsidRPr="003D74A3">
        <w:tab/>
        <w:t>(vii)</w:t>
      </w:r>
      <w:r w:rsidRPr="003D74A3">
        <w:tab/>
        <w:t>if the offence is a camera-detected offence—information about how to inspect and obtain a copy of the image taken by the approved camera detection device.</w:t>
      </w:r>
    </w:p>
    <w:p w14:paraId="47A655F8" w14:textId="77777777" w:rsidR="003B7A70" w:rsidRPr="003D74A3" w:rsidRDefault="003B7A70" w:rsidP="004864FD">
      <w:pPr>
        <w:pStyle w:val="Amain"/>
        <w:keepNext/>
      </w:pPr>
      <w:r w:rsidRPr="003D74A3">
        <w:tab/>
        <w:t>(3)</w:t>
      </w:r>
      <w:r w:rsidRPr="003D74A3">
        <w:tab/>
        <w:t>In this section:</w:t>
      </w:r>
    </w:p>
    <w:p w14:paraId="533CDF89" w14:textId="77777777" w:rsidR="003B7A70" w:rsidRPr="003D74A3" w:rsidRDefault="003B7A70" w:rsidP="003B7A70">
      <w:pPr>
        <w:pStyle w:val="aDef"/>
      </w:pPr>
      <w:r w:rsidRPr="00842799">
        <w:rPr>
          <w:rStyle w:val="charBoldItals"/>
        </w:rPr>
        <w:t>the required time</w:t>
      </w:r>
      <w:r w:rsidRPr="003D74A3">
        <w:t>,</w:t>
      </w:r>
      <w:r w:rsidRPr="00842799">
        <w:t xml:space="preserve"> </w:t>
      </w:r>
      <w:r w:rsidRPr="003D74A3">
        <w:t>to pay a penalty, or dispute liability, for an infringement notice offence, means—</w:t>
      </w:r>
    </w:p>
    <w:p w14:paraId="61587FCE" w14:textId="77777777" w:rsidR="003B7A70" w:rsidRPr="003D74A3" w:rsidRDefault="003B7A70" w:rsidP="003B7A70">
      <w:pPr>
        <w:pStyle w:val="aDefpara"/>
      </w:pPr>
      <w:r w:rsidRPr="003D74A3">
        <w:tab/>
        <w:t>(a)</w:t>
      </w:r>
      <w:r w:rsidRPr="003D74A3">
        <w:tab/>
        <w:t>28 days after the day the infringement notice for the offence was served; or</w:t>
      </w:r>
    </w:p>
    <w:p w14:paraId="1B2BF767" w14:textId="5AD61F5F" w:rsidR="003B7A70" w:rsidRPr="003D74A3" w:rsidRDefault="003B7A70" w:rsidP="003B7A70">
      <w:pPr>
        <w:pStyle w:val="aDefpara"/>
      </w:pPr>
      <w:r w:rsidRPr="003D74A3">
        <w:tab/>
        <w:t>(b)</w:t>
      </w:r>
      <w:r w:rsidRPr="003D74A3">
        <w:tab/>
        <w:t xml:space="preserve">any additional time allowed under the </w:t>
      </w:r>
      <w:hyperlink r:id="rId56" w:tooltip="Road Transport (General) Act 1999" w:history="1">
        <w:r w:rsidRPr="0094515E">
          <w:rPr>
            <w:rStyle w:val="charCitHyperlinkAbbrev"/>
          </w:rPr>
          <w:t>Act</w:t>
        </w:r>
      </w:hyperlink>
      <w:r w:rsidRPr="003D74A3">
        <w:t>, section 29 (Extension of time to do things).</w:t>
      </w:r>
    </w:p>
    <w:p w14:paraId="00BEDDAC" w14:textId="77777777" w:rsidR="003B7A70" w:rsidRPr="003D74A3" w:rsidRDefault="003B7A70" w:rsidP="003B7A70">
      <w:pPr>
        <w:pStyle w:val="AH5Sec"/>
      </w:pPr>
      <w:bookmarkStart w:id="33" w:name="_Toc49321217"/>
      <w:r w:rsidRPr="002619D9">
        <w:rPr>
          <w:rStyle w:val="CharSectNo"/>
        </w:rPr>
        <w:lastRenderedPageBreak/>
        <w:t>14B</w:t>
      </w:r>
      <w:r w:rsidRPr="003D74A3">
        <w:tab/>
        <w:t>Reminder notices—contents—Act, s 27 (3)</w:t>
      </w:r>
      <w:bookmarkEnd w:id="33"/>
    </w:p>
    <w:p w14:paraId="354ACC41" w14:textId="77777777" w:rsidR="003B7A70" w:rsidRPr="003D74A3" w:rsidRDefault="003B7A70" w:rsidP="002404AF">
      <w:pPr>
        <w:pStyle w:val="Amain"/>
        <w:keepNext/>
      </w:pPr>
      <w:r w:rsidRPr="003D74A3">
        <w:tab/>
        <w:t>(1)</w:t>
      </w:r>
      <w:r w:rsidRPr="003D74A3">
        <w:tab/>
        <w:t>The following information is prescribed:</w:t>
      </w:r>
    </w:p>
    <w:p w14:paraId="118A9902" w14:textId="77777777" w:rsidR="003B7A70" w:rsidRPr="003D74A3" w:rsidRDefault="003B7A70" w:rsidP="003B7A70">
      <w:pPr>
        <w:pStyle w:val="Apara"/>
      </w:pPr>
      <w:r w:rsidRPr="003D74A3">
        <w:tab/>
        <w:t>(a)</w:t>
      </w:r>
      <w:r w:rsidRPr="003D74A3">
        <w:tab/>
        <w:t>a unique identifying number;</w:t>
      </w:r>
    </w:p>
    <w:p w14:paraId="0D1C93F8" w14:textId="77777777" w:rsidR="003B7A70" w:rsidRPr="003D74A3" w:rsidRDefault="003B7A70" w:rsidP="003B7A70">
      <w:pPr>
        <w:pStyle w:val="Apara"/>
      </w:pPr>
      <w:r w:rsidRPr="003D74A3">
        <w:tab/>
        <w:t>(b)</w:t>
      </w:r>
      <w:r w:rsidRPr="003D74A3">
        <w:tab/>
        <w:t>a short description of the infringement notice offence, as set out in schedule 1 (Short descriptions, penalties and demerit points), (or the law and provision of the law contravened by the person), including the place where the offence was committed and the date and approximate time of the offence;</w:t>
      </w:r>
    </w:p>
    <w:p w14:paraId="1C654FB3" w14:textId="77777777" w:rsidR="003B7A70" w:rsidRPr="003D74A3" w:rsidRDefault="003B7A70" w:rsidP="003B7A70">
      <w:pPr>
        <w:pStyle w:val="Apara"/>
      </w:pPr>
      <w:r w:rsidRPr="003D74A3">
        <w:tab/>
        <w:t>(c)</w:t>
      </w:r>
      <w:r w:rsidRPr="003D74A3">
        <w:tab/>
        <w:t>the unique identifying number of the infringement notice;</w:t>
      </w:r>
    </w:p>
    <w:p w14:paraId="75AF4381" w14:textId="77777777" w:rsidR="003B7A70" w:rsidRPr="003D74A3" w:rsidRDefault="003B7A70" w:rsidP="003B7A70">
      <w:pPr>
        <w:pStyle w:val="Apara"/>
      </w:pPr>
      <w:r w:rsidRPr="003D74A3">
        <w:tab/>
        <w:t>(d)</w:t>
      </w:r>
      <w:r w:rsidRPr="003D74A3">
        <w:tab/>
        <w:t>the date the infringement notice was issued;</w:t>
      </w:r>
    </w:p>
    <w:p w14:paraId="5FBD9A45" w14:textId="77777777" w:rsidR="003B7A70" w:rsidRPr="003D74A3" w:rsidRDefault="003B7A70" w:rsidP="003B7A70">
      <w:pPr>
        <w:pStyle w:val="Apara"/>
      </w:pPr>
      <w:r w:rsidRPr="003D74A3">
        <w:tab/>
        <w:t>(e)</w:t>
      </w:r>
      <w:r w:rsidRPr="003D74A3">
        <w:tab/>
        <w:t>the date the reminder notice is issued;</w:t>
      </w:r>
    </w:p>
    <w:p w14:paraId="07D4289B" w14:textId="77777777" w:rsidR="003B7A70" w:rsidRPr="003D74A3" w:rsidRDefault="003B7A70" w:rsidP="003B7A70">
      <w:pPr>
        <w:pStyle w:val="Apara"/>
      </w:pPr>
      <w:r w:rsidRPr="003D74A3">
        <w:tab/>
        <w:t>(f)</w:t>
      </w:r>
      <w:r w:rsidRPr="003D74A3">
        <w:tab/>
        <w:t>the identifying particulars of the authorised person giving the reminder notice;</w:t>
      </w:r>
    </w:p>
    <w:p w14:paraId="7126661F" w14:textId="77777777" w:rsidR="003B7A70" w:rsidRPr="003D74A3" w:rsidRDefault="003B7A70" w:rsidP="003B7A70">
      <w:pPr>
        <w:pStyle w:val="Apara"/>
      </w:pPr>
      <w:r w:rsidRPr="003D74A3">
        <w:tab/>
        <w:t>(g)</w:t>
      </w:r>
      <w:r w:rsidRPr="003D74A3">
        <w:tab/>
        <w:t>a statement to the effect that—</w:t>
      </w:r>
    </w:p>
    <w:p w14:paraId="6928ACB8" w14:textId="77777777" w:rsidR="003B7A70" w:rsidRPr="003D74A3" w:rsidRDefault="003B7A70" w:rsidP="003B7A70">
      <w:pPr>
        <w:pStyle w:val="Asubpara"/>
      </w:pPr>
      <w:r w:rsidRPr="003D74A3">
        <w:tab/>
        <w:t>(i)</w:t>
      </w:r>
      <w:r w:rsidRPr="003D74A3">
        <w:tab/>
        <w:t>the infringement notice penalty has not been paid; and</w:t>
      </w:r>
    </w:p>
    <w:p w14:paraId="5876F99E" w14:textId="637E6EEE" w:rsidR="003B7A70" w:rsidRPr="003D74A3" w:rsidRDefault="003B7A70" w:rsidP="003B7A70">
      <w:pPr>
        <w:pStyle w:val="Asubpara"/>
      </w:pPr>
      <w:r w:rsidRPr="003D74A3">
        <w:tab/>
        <w:t>(ii)</w:t>
      </w:r>
      <w:r w:rsidRPr="003D74A3">
        <w:tab/>
        <w:t xml:space="preserve">the person must do a thing mentioned in the </w:t>
      </w:r>
      <w:hyperlink r:id="rId57" w:tooltip="Road Transport (General) Act 1999" w:history="1">
        <w:r w:rsidRPr="0094515E">
          <w:rPr>
            <w:rStyle w:val="charCitHyperlinkAbbrev"/>
          </w:rPr>
          <w:t>Act</w:t>
        </w:r>
      </w:hyperlink>
      <w:r w:rsidRPr="003D74A3">
        <w:t>, section 28 (2) within 28 days after the reminder notice is served;</w:t>
      </w:r>
    </w:p>
    <w:p w14:paraId="6752F604" w14:textId="77777777" w:rsidR="003B7A70" w:rsidRPr="003D74A3" w:rsidRDefault="003B7A70" w:rsidP="003B7A70">
      <w:pPr>
        <w:pStyle w:val="Apara"/>
      </w:pPr>
      <w:r w:rsidRPr="003D74A3">
        <w:tab/>
        <w:t>(h)</w:t>
      </w:r>
      <w:r w:rsidRPr="003D74A3">
        <w:tab/>
        <w:t xml:space="preserve">that the infringement notice has not been withdrawn; </w:t>
      </w:r>
    </w:p>
    <w:p w14:paraId="74B4EC90" w14:textId="04727E20" w:rsidR="003B7A70" w:rsidRPr="003D74A3" w:rsidRDefault="003B7A70" w:rsidP="003B7A70">
      <w:pPr>
        <w:pStyle w:val="Apara"/>
      </w:pPr>
      <w:r w:rsidRPr="003D74A3">
        <w:tab/>
        <w:t>(i)</w:t>
      </w:r>
      <w:r w:rsidRPr="003D74A3">
        <w:tab/>
        <w:t xml:space="preserve">if the infringement notice was served under the </w:t>
      </w:r>
      <w:hyperlink r:id="rId58" w:tooltip="Road Transport (General) Act 1999" w:history="1">
        <w:r w:rsidRPr="0094515E">
          <w:rPr>
            <w:rStyle w:val="charCitHyperlinkAbbrev"/>
          </w:rPr>
          <w:t>Act</w:t>
        </w:r>
      </w:hyperlink>
      <w:r w:rsidRPr="003D74A3">
        <w:t xml:space="preserve">, section 24 (2) (Infringement notices)—that the administering authority has not received an infringement notice declaration from the person for the offence; </w:t>
      </w:r>
    </w:p>
    <w:p w14:paraId="5BE44CD8" w14:textId="77777777" w:rsidR="003B7A70" w:rsidRPr="003D74A3" w:rsidRDefault="003B7A70" w:rsidP="003B7A70">
      <w:pPr>
        <w:pStyle w:val="Apara"/>
      </w:pPr>
      <w:r w:rsidRPr="003D74A3">
        <w:tab/>
        <w:t>(j)</w:t>
      </w:r>
      <w:r w:rsidRPr="003D74A3">
        <w:tab/>
        <w:t xml:space="preserve">that written notice disputing liability has not been received by the administering authority from the person for the offence; </w:t>
      </w:r>
    </w:p>
    <w:p w14:paraId="6064D01C" w14:textId="77777777" w:rsidR="003B7A70" w:rsidRPr="003D74A3" w:rsidRDefault="003B7A70" w:rsidP="002404AF">
      <w:pPr>
        <w:pStyle w:val="Apara"/>
        <w:keepNext/>
      </w:pPr>
      <w:r w:rsidRPr="003D74A3">
        <w:lastRenderedPageBreak/>
        <w:tab/>
        <w:t>(k)</w:t>
      </w:r>
      <w:r w:rsidRPr="003D74A3">
        <w:tab/>
        <w:t>that the infringement notice penalty has been increased by the amount payable by the person for the cost of serving the reminder notice;</w:t>
      </w:r>
    </w:p>
    <w:p w14:paraId="1690B39E" w14:textId="77777777" w:rsidR="003B7A70" w:rsidRPr="003D74A3" w:rsidRDefault="003B7A70" w:rsidP="003B7A70">
      <w:pPr>
        <w:pStyle w:val="aNotepar"/>
      </w:pPr>
      <w:r w:rsidRPr="00842799">
        <w:rPr>
          <w:rStyle w:val="charItals"/>
        </w:rPr>
        <w:t>Note</w:t>
      </w:r>
      <w:r w:rsidRPr="00842799">
        <w:rPr>
          <w:rStyle w:val="charItals"/>
        </w:rPr>
        <w:tab/>
      </w:r>
      <w:r w:rsidRPr="003D74A3">
        <w:t>Section 7 prescribes the cost of serving a reminder notice.</w:t>
      </w:r>
    </w:p>
    <w:p w14:paraId="48476806" w14:textId="77777777" w:rsidR="003B7A70" w:rsidRPr="003D74A3" w:rsidRDefault="003B7A70" w:rsidP="003B7A70">
      <w:pPr>
        <w:pStyle w:val="Apara"/>
      </w:pPr>
      <w:r w:rsidRPr="003D74A3">
        <w:tab/>
        <w:t>(l)</w:t>
      </w:r>
      <w:r w:rsidRPr="003D74A3">
        <w:tab/>
        <w:t>the infringement notice penalty now payable for the offence;</w:t>
      </w:r>
    </w:p>
    <w:p w14:paraId="766E8DC9" w14:textId="77777777" w:rsidR="003B7A70" w:rsidRPr="003D74A3" w:rsidRDefault="003B7A70" w:rsidP="003B7A70">
      <w:pPr>
        <w:pStyle w:val="Apara"/>
      </w:pPr>
      <w:r w:rsidRPr="003D74A3">
        <w:tab/>
        <w:t>(m)</w:t>
      </w:r>
      <w:r w:rsidRPr="003D74A3">
        <w:tab/>
        <w:t xml:space="preserve">a statement telling the person that, within the required time after the reminder notice is served on the person, the person may do 1 of the following </w:t>
      </w:r>
      <w:r w:rsidRPr="00B3127D">
        <w:t>things</w:t>
      </w:r>
      <w:r>
        <w:t xml:space="preserve"> </w:t>
      </w:r>
      <w:r w:rsidRPr="003D74A3">
        <w:t xml:space="preserve">(a </w:t>
      </w:r>
      <w:r w:rsidRPr="00842799">
        <w:rPr>
          <w:rStyle w:val="charBoldItals"/>
        </w:rPr>
        <w:t>reminder notice response</w:t>
      </w:r>
      <w:r w:rsidRPr="003D74A3">
        <w:t>):</w:t>
      </w:r>
    </w:p>
    <w:p w14:paraId="0A424F89" w14:textId="77777777" w:rsidR="003B7A70" w:rsidRPr="003D74A3" w:rsidRDefault="003B7A70" w:rsidP="003B7A70">
      <w:pPr>
        <w:pStyle w:val="Asubpara"/>
      </w:pPr>
      <w:r w:rsidRPr="003D74A3">
        <w:tab/>
        <w:t>(i)</w:t>
      </w:r>
      <w:r w:rsidRPr="003D74A3">
        <w:tab/>
        <w:t>pay the infringement notice penalty now payable for the offence;</w:t>
      </w:r>
    </w:p>
    <w:p w14:paraId="2CF1E375" w14:textId="77777777" w:rsidR="003B7A70" w:rsidRPr="00B3127D" w:rsidRDefault="003B7A70" w:rsidP="003B7A70">
      <w:pPr>
        <w:pStyle w:val="Asubpara"/>
      </w:pPr>
      <w:r>
        <w:tab/>
        <w:t>(ii</w:t>
      </w:r>
      <w:r w:rsidRPr="00B3127D">
        <w:t>)</w:t>
      </w:r>
      <w:r w:rsidRPr="00B3127D">
        <w:tab/>
        <w:t>apply to the administering authority for—</w:t>
      </w:r>
    </w:p>
    <w:p w14:paraId="56AFCB2E" w14:textId="77777777" w:rsidR="003B7A70" w:rsidRPr="00B3127D" w:rsidRDefault="003B7A70" w:rsidP="003B7A70">
      <w:pPr>
        <w:pStyle w:val="Asubsubpara"/>
      </w:pPr>
      <w:r w:rsidRPr="00B3127D">
        <w:tab/>
        <w:t>(A)</w:t>
      </w:r>
      <w:r w:rsidRPr="00B3127D">
        <w:tab/>
        <w:t>an infringement notice management plan or, if the person has an infringement notice management plan, the addition of the infringement notice penalty to the plan; or</w:t>
      </w:r>
    </w:p>
    <w:p w14:paraId="31128F16" w14:textId="77777777" w:rsidR="003B7A70" w:rsidRPr="00B3127D" w:rsidRDefault="003B7A70" w:rsidP="003B7A70">
      <w:pPr>
        <w:pStyle w:val="Asubsubpara"/>
      </w:pPr>
      <w:r w:rsidRPr="00B3127D">
        <w:tab/>
        <w:t>(B)</w:t>
      </w:r>
      <w:r w:rsidRPr="00B3127D">
        <w:tab/>
        <w:t>waiver of the infringement notice penalty;</w:t>
      </w:r>
    </w:p>
    <w:p w14:paraId="3007FDA2" w14:textId="77777777" w:rsidR="003B7A70" w:rsidRPr="003D74A3" w:rsidRDefault="003B7A70" w:rsidP="003B7A70">
      <w:pPr>
        <w:pStyle w:val="Asubpara"/>
      </w:pPr>
      <w:r w:rsidRPr="003D74A3">
        <w:tab/>
        <w:t>(i</w:t>
      </w:r>
      <w:r>
        <w:t>i</w:t>
      </w:r>
      <w:r w:rsidRPr="003D74A3">
        <w:t>i)</w:t>
      </w:r>
      <w:r w:rsidRPr="003D74A3">
        <w:tab/>
        <w:t>give the administering authority an infringement notice declaration for the offence;</w:t>
      </w:r>
    </w:p>
    <w:p w14:paraId="3D9A03FF" w14:textId="77777777" w:rsidR="003B7A70" w:rsidRPr="003D74A3" w:rsidRDefault="003B7A70" w:rsidP="003B7A70">
      <w:pPr>
        <w:pStyle w:val="Asubpara"/>
      </w:pPr>
      <w:r>
        <w:tab/>
        <w:t>(iv</w:t>
      </w:r>
      <w:r w:rsidRPr="003D74A3">
        <w:t>)</w:t>
      </w:r>
      <w:r w:rsidRPr="003D74A3">
        <w:tab/>
        <w:t>dispute liability for the offence;</w:t>
      </w:r>
    </w:p>
    <w:p w14:paraId="589826CD" w14:textId="77777777" w:rsidR="003B7A70" w:rsidRPr="00B3127D" w:rsidRDefault="003B7A70" w:rsidP="003B7A70">
      <w:pPr>
        <w:pStyle w:val="Asubpara"/>
      </w:pPr>
      <w:r>
        <w:tab/>
        <w:t>(</w:t>
      </w:r>
      <w:r w:rsidRPr="00B3127D">
        <w:t>v)</w:t>
      </w:r>
      <w:r w:rsidRPr="00B3127D">
        <w:tab/>
        <w:t>apply to the administering authority for additional time to do the thing;</w:t>
      </w:r>
    </w:p>
    <w:p w14:paraId="60156628" w14:textId="77777777" w:rsidR="003B7A70" w:rsidRPr="00B3127D" w:rsidRDefault="003B7A70" w:rsidP="003B7A70">
      <w:pPr>
        <w:pStyle w:val="Apara"/>
      </w:pPr>
      <w:r w:rsidRPr="00B3127D">
        <w:tab/>
        <w:t>(n)</w:t>
      </w:r>
      <w:r w:rsidRPr="00B3127D">
        <w:tab/>
        <w:t>a statement that the notice may be withdrawn at any time;</w:t>
      </w:r>
    </w:p>
    <w:p w14:paraId="2FFCE4A6" w14:textId="77777777" w:rsidR="003B7A70" w:rsidRPr="00B3127D" w:rsidRDefault="003B7A70" w:rsidP="003B7A70">
      <w:pPr>
        <w:pStyle w:val="Apara"/>
      </w:pPr>
      <w:r w:rsidRPr="00B3127D">
        <w:tab/>
        <w:t>(o)</w:t>
      </w:r>
      <w:r w:rsidRPr="00B3127D">
        <w:tab/>
        <w:t>a statement to the effect that, if the person pays the infringement notice penalty within the required time or a discharge action happens—</w:t>
      </w:r>
    </w:p>
    <w:p w14:paraId="13DC7F29" w14:textId="77777777" w:rsidR="003B7A70" w:rsidRPr="003D74A3" w:rsidRDefault="003B7A70" w:rsidP="003B7A70">
      <w:pPr>
        <w:pStyle w:val="Asubpara"/>
      </w:pPr>
      <w:r w:rsidRPr="003D74A3">
        <w:tab/>
        <w:t>(i)</w:t>
      </w:r>
      <w:r w:rsidRPr="003D74A3">
        <w:tab/>
        <w:t>any liability of the person for the offence is discharged; and</w:t>
      </w:r>
    </w:p>
    <w:p w14:paraId="0D070CFB" w14:textId="77777777" w:rsidR="003B7A70" w:rsidRPr="003D74A3" w:rsidRDefault="003B7A70" w:rsidP="003B7A70">
      <w:pPr>
        <w:pStyle w:val="Asubpara"/>
      </w:pPr>
      <w:r w:rsidRPr="003D74A3">
        <w:tab/>
        <w:t>(ii)</w:t>
      </w:r>
      <w:r w:rsidRPr="003D74A3">
        <w:tab/>
        <w:t>the person will not be prosecuted for the offence; and</w:t>
      </w:r>
    </w:p>
    <w:p w14:paraId="6289BECA" w14:textId="77777777" w:rsidR="003B7A70" w:rsidRPr="003D74A3" w:rsidRDefault="003B7A70" w:rsidP="003B7A70">
      <w:pPr>
        <w:pStyle w:val="Asubpara"/>
      </w:pPr>
      <w:r w:rsidRPr="003D74A3">
        <w:lastRenderedPageBreak/>
        <w:tab/>
        <w:t>(iii)</w:t>
      </w:r>
      <w:r w:rsidRPr="003D74A3">
        <w:tab/>
        <w:t>the person will not be taken to have been convicted of the offence;</w:t>
      </w:r>
    </w:p>
    <w:p w14:paraId="596941C5" w14:textId="77777777" w:rsidR="00FC62C3" w:rsidRPr="00DD70B9" w:rsidRDefault="00FC62C3" w:rsidP="0073517A">
      <w:pPr>
        <w:pStyle w:val="Apara"/>
        <w:keepNext/>
      </w:pPr>
      <w:r w:rsidRPr="00DD70B9">
        <w:tab/>
        <w:t>(p)</w:t>
      </w:r>
      <w:r w:rsidRPr="00DD70B9">
        <w:tab/>
        <w:t>a statement to the effect that, if the person wants to dispute liability for the offence—</w:t>
      </w:r>
    </w:p>
    <w:p w14:paraId="360CFC1B" w14:textId="375D470D" w:rsidR="00FC62C3" w:rsidRPr="00DD70B9" w:rsidRDefault="00FC62C3" w:rsidP="00FC62C3">
      <w:pPr>
        <w:pStyle w:val="Asubpara"/>
      </w:pPr>
      <w:r w:rsidRPr="00DD70B9">
        <w:tab/>
        <w:t>(i)</w:t>
      </w:r>
      <w:r w:rsidRPr="00DD70B9">
        <w:tab/>
        <w:t xml:space="preserve">for a heavy vehicle infringement notice offence—a proceeding may be brought against the person under the </w:t>
      </w:r>
      <w:hyperlink r:id="rId59" w:tooltip="Heavy Vehicle National Law (ACT)" w:history="1">
        <w:r w:rsidR="008E204F" w:rsidRPr="00311C2B">
          <w:rPr>
            <w:rStyle w:val="charCitHyperlinkItal"/>
          </w:rPr>
          <w:t>Heavy Vehicle National Law (ACT)</w:t>
        </w:r>
      </w:hyperlink>
      <w:r w:rsidRPr="00DD70B9">
        <w:t>; or</w:t>
      </w:r>
    </w:p>
    <w:p w14:paraId="2B3073F9" w14:textId="107B84C2" w:rsidR="00FC62C3" w:rsidRPr="00DD70B9" w:rsidRDefault="00FC62C3" w:rsidP="00FC62C3">
      <w:pPr>
        <w:pStyle w:val="aNotesubpar"/>
      </w:pPr>
      <w:r w:rsidRPr="00DD70B9">
        <w:rPr>
          <w:rStyle w:val="charItals"/>
        </w:rPr>
        <w:t>Note</w:t>
      </w:r>
      <w:r w:rsidRPr="00DD70B9">
        <w:rPr>
          <w:rStyle w:val="charItals"/>
        </w:rPr>
        <w:tab/>
      </w:r>
      <w:r w:rsidRPr="00DD70B9">
        <w:t xml:space="preserve">For proceedings for heavy vehicle infringement notice offences, see the </w:t>
      </w:r>
      <w:hyperlink r:id="rId60" w:tooltip="Heavy Vehicle National Law (ACT)" w:history="1">
        <w:r w:rsidR="008E204F" w:rsidRPr="00311C2B">
          <w:rPr>
            <w:rStyle w:val="charCitHyperlinkItal"/>
          </w:rPr>
          <w:t>Heavy Vehicle National Law (ACT)</w:t>
        </w:r>
      </w:hyperlink>
      <w:r w:rsidRPr="00DD70B9">
        <w:t>, s 707.</w:t>
      </w:r>
    </w:p>
    <w:p w14:paraId="7CDDDAF7" w14:textId="77777777" w:rsidR="00FC62C3" w:rsidRPr="00DD70B9" w:rsidRDefault="00FC62C3" w:rsidP="00FC62C3">
      <w:pPr>
        <w:pStyle w:val="Asubpara"/>
      </w:pPr>
      <w:r w:rsidRPr="00DD70B9">
        <w:tab/>
        <w:t>(ii)</w:t>
      </w:r>
      <w:r w:rsidRPr="00DD70B9">
        <w:tab/>
        <w:t>in any other case—the issue may be referred to the Magistrates Court;</w:t>
      </w:r>
    </w:p>
    <w:p w14:paraId="662628D1" w14:textId="77777777" w:rsidR="0073517A" w:rsidRPr="00DD70B9" w:rsidRDefault="0073517A" w:rsidP="0073517A">
      <w:pPr>
        <w:pStyle w:val="Apara"/>
      </w:pPr>
      <w:r w:rsidRPr="00DD70B9">
        <w:tab/>
        <w:t>(q)</w:t>
      </w:r>
      <w:r w:rsidRPr="00DD70B9">
        <w:tab/>
        <w:t>a statement to the effect that, if a proceeding or issue mentioned in paragraph (p) had been brought or referred, the person may be—</w:t>
      </w:r>
    </w:p>
    <w:p w14:paraId="60F8DA20" w14:textId="77777777" w:rsidR="003B7A70" w:rsidRPr="003D74A3" w:rsidRDefault="003B7A70" w:rsidP="003B7A70">
      <w:pPr>
        <w:pStyle w:val="Asubpara"/>
      </w:pPr>
      <w:r w:rsidRPr="003D74A3">
        <w:tab/>
        <w:t>(i)</w:t>
      </w:r>
      <w:r w:rsidRPr="003D74A3">
        <w:tab/>
        <w:t xml:space="preserve">convicted of the offence; and </w:t>
      </w:r>
    </w:p>
    <w:p w14:paraId="45D4F5A9" w14:textId="77777777" w:rsidR="003B7A70" w:rsidRPr="003D74A3" w:rsidRDefault="003B7A70" w:rsidP="003B7A70">
      <w:pPr>
        <w:pStyle w:val="Asubpara"/>
      </w:pPr>
      <w:r w:rsidRPr="003D74A3">
        <w:tab/>
        <w:t>(ii)</w:t>
      </w:r>
      <w:r w:rsidRPr="003D74A3">
        <w:tab/>
        <w:t>ordered to pay a penalty and costs; and</w:t>
      </w:r>
    </w:p>
    <w:p w14:paraId="15E12DC9" w14:textId="77777777" w:rsidR="003B7A70" w:rsidRPr="003D74A3" w:rsidRDefault="003B7A70" w:rsidP="003B7A70">
      <w:pPr>
        <w:pStyle w:val="Asubpara"/>
      </w:pPr>
      <w:r w:rsidRPr="003D74A3">
        <w:tab/>
        <w:t>(iii)</w:t>
      </w:r>
      <w:r w:rsidRPr="003D74A3">
        <w:tab/>
        <w:t>subject to other court orders;</w:t>
      </w:r>
    </w:p>
    <w:p w14:paraId="7AA6463E" w14:textId="77777777" w:rsidR="003B7A70" w:rsidRPr="003D74A3" w:rsidRDefault="003B7A70" w:rsidP="003B7A70">
      <w:pPr>
        <w:pStyle w:val="Apara"/>
      </w:pPr>
      <w:r w:rsidRPr="003D74A3">
        <w:tab/>
        <w:t>(r)</w:t>
      </w:r>
      <w:r w:rsidRPr="003D74A3">
        <w:tab/>
        <w:t>a statement to the effect that if the person does not pay the infringement notice penalty or dispute liability for the offence within the required time</w:t>
      </w:r>
      <w:r w:rsidRPr="00B3127D">
        <w:t>, or a discharge action does not happen</w:t>
      </w:r>
      <w:r w:rsidRPr="003D74A3">
        <w:t>—</w:t>
      </w:r>
    </w:p>
    <w:p w14:paraId="57E1AAA3" w14:textId="77777777" w:rsidR="003B7A70" w:rsidRPr="003D74A3" w:rsidRDefault="003B7A70" w:rsidP="003B7A70">
      <w:pPr>
        <w:pStyle w:val="Asubpara"/>
      </w:pPr>
      <w:r w:rsidRPr="003D74A3">
        <w:tab/>
        <w:t>(i)</w:t>
      </w:r>
      <w:r w:rsidRPr="003D74A3">
        <w:tab/>
        <w:t>the person may be prosecuted for the offence; or</w:t>
      </w:r>
    </w:p>
    <w:p w14:paraId="075C21A2" w14:textId="6DA0C171" w:rsidR="003B7A70" w:rsidRPr="003D74A3" w:rsidRDefault="003B7A70" w:rsidP="003B7A70">
      <w:pPr>
        <w:pStyle w:val="Asubpara"/>
      </w:pPr>
      <w:r w:rsidRPr="003D74A3">
        <w:tab/>
        <w:t>(ii)</w:t>
      </w:r>
      <w:r w:rsidRPr="003D74A3">
        <w:tab/>
        <w:t>if the offence involved a registrable</w:t>
      </w:r>
      <w:r w:rsidR="00962E52">
        <w:t xml:space="preserve"> or rail</w:t>
      </w:r>
      <w:r w:rsidRPr="003D74A3">
        <w:t xml:space="preserve"> vehicle—</w:t>
      </w:r>
      <w:r w:rsidRPr="00B3127D">
        <w:t>enforcement action may be taken</w:t>
      </w:r>
      <w:r w:rsidRPr="003D74A3">
        <w:t xml:space="preserve"> under the </w:t>
      </w:r>
      <w:hyperlink r:id="rId61" w:tooltip="Road Transport (General) Act 1999" w:history="1">
        <w:r w:rsidRPr="0094515E">
          <w:rPr>
            <w:rStyle w:val="charCitHyperlinkAbbrev"/>
          </w:rPr>
          <w:t>Act</w:t>
        </w:r>
      </w:hyperlink>
      <w:r w:rsidRPr="003D74A3">
        <w:t>, division 3.4 (Enforcement procedures);</w:t>
      </w:r>
    </w:p>
    <w:p w14:paraId="74830556" w14:textId="77777777" w:rsidR="003B7A70" w:rsidRPr="003D74A3" w:rsidRDefault="003B7A70" w:rsidP="003B7A70">
      <w:pPr>
        <w:pStyle w:val="Apara"/>
      </w:pPr>
      <w:r w:rsidRPr="003D74A3">
        <w:tab/>
        <w:t>(s)</w:t>
      </w:r>
      <w:r w:rsidRPr="003D74A3">
        <w:tab/>
        <w:t>any additional information the administering authority considers appropriate.</w:t>
      </w:r>
    </w:p>
    <w:p w14:paraId="6170AB00" w14:textId="77777777" w:rsidR="003B7A70" w:rsidRPr="003D74A3" w:rsidRDefault="003B7A70" w:rsidP="002404AF">
      <w:pPr>
        <w:pStyle w:val="Amain"/>
        <w:keepNext/>
      </w:pPr>
      <w:r w:rsidRPr="003D74A3">
        <w:rPr>
          <w:noProof/>
        </w:rPr>
        <w:lastRenderedPageBreak/>
        <w:tab/>
        <w:t>(2)</w:t>
      </w:r>
      <w:r w:rsidRPr="003D74A3">
        <w:rPr>
          <w:noProof/>
        </w:rPr>
        <w:tab/>
        <w:t>T</w:t>
      </w:r>
      <w:r w:rsidRPr="003D74A3">
        <w:t>he reminder notice must also contain the following information:</w:t>
      </w:r>
    </w:p>
    <w:p w14:paraId="3A5D1B75" w14:textId="77777777" w:rsidR="003B7A70" w:rsidRPr="003D74A3" w:rsidRDefault="003B7A70" w:rsidP="003B7A70">
      <w:pPr>
        <w:pStyle w:val="Apara"/>
      </w:pPr>
      <w:r w:rsidRPr="003D74A3">
        <w:tab/>
        <w:t>(a)</w:t>
      </w:r>
      <w:r w:rsidRPr="003D74A3">
        <w:tab/>
        <w:t xml:space="preserve">how the person may pay the infringement notice penalty or dispute liability for the offence; </w:t>
      </w:r>
    </w:p>
    <w:p w14:paraId="20F32608" w14:textId="77777777" w:rsidR="003B7A70" w:rsidRPr="00B3127D" w:rsidRDefault="003B7A70" w:rsidP="003B7A70">
      <w:pPr>
        <w:pStyle w:val="Apara"/>
      </w:pPr>
      <w:r>
        <w:tab/>
        <w:t>(b</w:t>
      </w:r>
      <w:r w:rsidRPr="00B3127D">
        <w:t>)</w:t>
      </w:r>
      <w:r w:rsidRPr="00B3127D">
        <w:tab/>
        <w:t>how the person may apply for—</w:t>
      </w:r>
    </w:p>
    <w:p w14:paraId="2B06C22C" w14:textId="77777777" w:rsidR="003B7A70" w:rsidRPr="00B3127D" w:rsidRDefault="003B7A70" w:rsidP="003B7A70">
      <w:pPr>
        <w:pStyle w:val="Asubpara"/>
      </w:pPr>
      <w:r w:rsidRPr="00B3127D">
        <w:tab/>
        <w:t>(i)</w:t>
      </w:r>
      <w:r w:rsidRPr="00B3127D">
        <w:tab/>
        <w:t>an infringement notice management plan or, if the person has an infringement notice management plan, the addition of the infringement notice penalty to the plan; or</w:t>
      </w:r>
    </w:p>
    <w:p w14:paraId="3D53CD7A" w14:textId="77777777" w:rsidR="003B7A70" w:rsidRPr="00B3127D" w:rsidRDefault="003B7A70" w:rsidP="003B7A70">
      <w:pPr>
        <w:pStyle w:val="Asubpara"/>
      </w:pPr>
      <w:r w:rsidRPr="00B3127D">
        <w:tab/>
        <w:t>(ii)</w:t>
      </w:r>
      <w:r w:rsidRPr="00B3127D">
        <w:tab/>
        <w:t>waiver of the infringement notice penalty;</w:t>
      </w:r>
    </w:p>
    <w:p w14:paraId="52FEA3B3" w14:textId="77777777" w:rsidR="003B7A70" w:rsidRPr="00B3127D" w:rsidRDefault="003B7A70" w:rsidP="003B7A70">
      <w:pPr>
        <w:pStyle w:val="Apara"/>
      </w:pPr>
      <w:r>
        <w:tab/>
        <w:t>(c</w:t>
      </w:r>
      <w:r w:rsidRPr="00B3127D">
        <w:t>)</w:t>
      </w:r>
      <w:r w:rsidRPr="00B3127D">
        <w:tab/>
        <w:t>how the person may apply for additional time to—</w:t>
      </w:r>
    </w:p>
    <w:p w14:paraId="0DDAF6D4" w14:textId="77777777" w:rsidR="003B7A70" w:rsidRPr="00B3127D" w:rsidRDefault="003B7A70" w:rsidP="003B7A70">
      <w:pPr>
        <w:pStyle w:val="Asubpara"/>
      </w:pPr>
      <w:r w:rsidRPr="00B3127D">
        <w:tab/>
        <w:t>(i)</w:t>
      </w:r>
      <w:r w:rsidRPr="00B3127D">
        <w:tab/>
        <w:t>pay the infringement notice penalty; or</w:t>
      </w:r>
    </w:p>
    <w:p w14:paraId="243BCC9A" w14:textId="77777777" w:rsidR="003B7A70" w:rsidRPr="00B3127D" w:rsidRDefault="003B7A70" w:rsidP="003B7A70">
      <w:pPr>
        <w:pStyle w:val="Asubpara"/>
      </w:pPr>
      <w:r w:rsidRPr="00B3127D">
        <w:tab/>
        <w:t>(ii)</w:t>
      </w:r>
      <w:r w:rsidRPr="00B3127D">
        <w:tab/>
        <w:t>apply for either of the following:</w:t>
      </w:r>
    </w:p>
    <w:p w14:paraId="25250285" w14:textId="77777777" w:rsidR="003B7A70" w:rsidRPr="00B3127D" w:rsidRDefault="003B7A70" w:rsidP="003B7A70">
      <w:pPr>
        <w:pStyle w:val="Asubsubpara"/>
      </w:pPr>
      <w:r w:rsidRPr="00B3127D">
        <w:tab/>
        <w:t>(A)</w:t>
      </w:r>
      <w:r w:rsidRPr="00B3127D">
        <w:tab/>
        <w:t xml:space="preserve">an infringement notice management plan or, if the person has an infringement notice management plan, the addition of the infringement notice penalty to the plan; </w:t>
      </w:r>
    </w:p>
    <w:p w14:paraId="17DE623D" w14:textId="77777777" w:rsidR="003B7A70" w:rsidRPr="00B3127D" w:rsidRDefault="003B7A70" w:rsidP="003B7A70">
      <w:pPr>
        <w:pStyle w:val="Asubsubpara"/>
      </w:pPr>
      <w:r w:rsidRPr="00B3127D">
        <w:tab/>
        <w:t>(B)</w:t>
      </w:r>
      <w:r w:rsidRPr="00B3127D">
        <w:tab/>
        <w:t>waiver of the infringement notice penalty; or</w:t>
      </w:r>
    </w:p>
    <w:p w14:paraId="496B814C" w14:textId="77777777" w:rsidR="003B7A70" w:rsidRPr="00B3127D" w:rsidRDefault="003B7A70" w:rsidP="003B7A70">
      <w:pPr>
        <w:pStyle w:val="Asubpara"/>
      </w:pPr>
      <w:r w:rsidRPr="00B3127D">
        <w:tab/>
        <w:t>(iii)</w:t>
      </w:r>
      <w:r w:rsidRPr="00B3127D">
        <w:tab/>
        <w:t>dispute liability for the offence;</w:t>
      </w:r>
    </w:p>
    <w:p w14:paraId="3C4C10DC" w14:textId="77777777" w:rsidR="003B7A70" w:rsidRPr="003D74A3" w:rsidRDefault="003B7A70" w:rsidP="003B7A70">
      <w:pPr>
        <w:pStyle w:val="Apara"/>
      </w:pPr>
      <w:r>
        <w:tab/>
        <w:t>(d</w:t>
      </w:r>
      <w:r w:rsidRPr="003D74A3">
        <w:t>)</w:t>
      </w:r>
      <w:r w:rsidRPr="003D74A3">
        <w:tab/>
        <w:t xml:space="preserve">if the offence involved a </w:t>
      </w:r>
      <w:r w:rsidR="00962E52">
        <w:t>registrable or rail vehicle</w:t>
      </w:r>
      <w:r w:rsidRPr="003D74A3">
        <w:t>—</w:t>
      </w:r>
    </w:p>
    <w:p w14:paraId="4D2F9001" w14:textId="77777777" w:rsidR="003B7A70" w:rsidRPr="003D74A3" w:rsidRDefault="003B7A70" w:rsidP="003B7A70">
      <w:pPr>
        <w:pStyle w:val="Asubpara"/>
      </w:pPr>
      <w:r w:rsidRPr="003D74A3">
        <w:tab/>
        <w:t>(i)</w:t>
      </w:r>
      <w:r w:rsidRPr="003D74A3">
        <w:tab/>
        <w:t>how many demerit points the person will incur if the person pays the infringement notice penalty or is convicted of the offence</w:t>
      </w:r>
      <w:r w:rsidRPr="00B3127D">
        <w:t>, or if a discharge action happens</w:t>
      </w:r>
      <w:r w:rsidRPr="003D74A3">
        <w:t>; and</w:t>
      </w:r>
    </w:p>
    <w:p w14:paraId="34B4462A" w14:textId="4B2A0A61" w:rsidR="003B7A70" w:rsidRPr="003D74A3" w:rsidRDefault="003B7A70" w:rsidP="003B7A70">
      <w:pPr>
        <w:pStyle w:val="Asubpara"/>
      </w:pPr>
      <w:r w:rsidRPr="003D74A3">
        <w:tab/>
        <w:t>(ii)</w:t>
      </w:r>
      <w:r w:rsidRPr="003D74A3">
        <w:tab/>
        <w:t xml:space="preserve">general information about the enforcement procedures under the </w:t>
      </w:r>
      <w:hyperlink r:id="rId62" w:tooltip="Road Transport (General) Act 1999" w:history="1">
        <w:r w:rsidRPr="0094515E">
          <w:rPr>
            <w:rStyle w:val="charCitHyperlinkAbbrev"/>
          </w:rPr>
          <w:t>Act</w:t>
        </w:r>
      </w:hyperlink>
      <w:r w:rsidRPr="003D74A3">
        <w:t>, division 3.4; and</w:t>
      </w:r>
    </w:p>
    <w:p w14:paraId="02F47DE5" w14:textId="77777777" w:rsidR="003B7A70" w:rsidRPr="003D74A3" w:rsidRDefault="003B7A70" w:rsidP="002404AF">
      <w:pPr>
        <w:pStyle w:val="Asubpara"/>
        <w:keepLines/>
      </w:pPr>
      <w:r w:rsidRPr="003D74A3">
        <w:lastRenderedPageBreak/>
        <w:tab/>
        <w:t>(iii)</w:t>
      </w:r>
      <w:r w:rsidRPr="003D74A3">
        <w:tab/>
        <w:t xml:space="preserve">a statement that, in a proceeding against the responsible person for a </w:t>
      </w:r>
      <w:r w:rsidR="00487ADE">
        <w:t>registrable or rail vehicle</w:t>
      </w:r>
      <w:r w:rsidRPr="003D74A3">
        <w:t xml:space="preserve"> for an infringement notice offence involving the vehicle, the responsible person is presumed to be the individual in possession or control of the vehicle at the time of the offence, unless the contrary is proved by the responsible person; and</w:t>
      </w:r>
    </w:p>
    <w:p w14:paraId="788E7C5A" w14:textId="26DD0EAC" w:rsidR="003B7A70" w:rsidRPr="003D74A3" w:rsidRDefault="003B7A70" w:rsidP="0027201B">
      <w:pPr>
        <w:pStyle w:val="Asubpara"/>
        <w:keepLines/>
      </w:pPr>
      <w:r w:rsidRPr="003D74A3">
        <w:tab/>
        <w:t>(iv)</w:t>
      </w:r>
      <w:r w:rsidRPr="003D74A3">
        <w:tab/>
        <w:t xml:space="preserve">a statement that the responsible person for the vehicle has an obligation to take all reasonable steps under the </w:t>
      </w:r>
      <w:hyperlink r:id="rId63" w:tooltip="Road Transport (General) Act 1999" w:history="1">
        <w:r w:rsidRPr="0094515E">
          <w:rPr>
            <w:rStyle w:val="charCitHyperlinkAbbrev"/>
          </w:rPr>
          <w:t>Act</w:t>
        </w:r>
      </w:hyperlink>
      <w:r w:rsidR="004864FD">
        <w:t>, part </w:t>
      </w:r>
      <w:r w:rsidRPr="003D74A3">
        <w:t>3 to assist the administering authority to identify and locate the individual who the responsible person asserts was in possession or control of the vehicle at the time of the offence; and</w:t>
      </w:r>
    </w:p>
    <w:p w14:paraId="0D457173" w14:textId="09889163" w:rsidR="003B7A70" w:rsidRPr="003D74A3" w:rsidRDefault="003B7A70" w:rsidP="003B7A70">
      <w:pPr>
        <w:pStyle w:val="Asubpara"/>
      </w:pPr>
      <w:r w:rsidRPr="003D74A3">
        <w:tab/>
        <w:t>(v)</w:t>
      </w:r>
      <w:r w:rsidRPr="003D74A3">
        <w:tab/>
        <w:t xml:space="preserve">general information about the </w:t>
      </w:r>
      <w:hyperlink r:id="rId64" w:tooltip="Road Transport (General) Act 1999" w:history="1">
        <w:r w:rsidRPr="0094515E">
          <w:rPr>
            <w:rStyle w:val="charCitHyperlinkAbbrev"/>
          </w:rPr>
          <w:t>Act</w:t>
        </w:r>
      </w:hyperlink>
      <w:r w:rsidRPr="003D74A3">
        <w:t xml:space="preserve">, division 3.3 (Infringement notice offences involving </w:t>
      </w:r>
      <w:r w:rsidR="00487ADE">
        <w:t>registrable and rail vehicles</w:t>
      </w:r>
      <w:r w:rsidRPr="003D74A3">
        <w:t>); and</w:t>
      </w:r>
    </w:p>
    <w:p w14:paraId="3C1E10C9" w14:textId="77777777" w:rsidR="003B7A70" w:rsidRPr="003D74A3" w:rsidRDefault="003B7A70" w:rsidP="003B7A70">
      <w:pPr>
        <w:pStyle w:val="Asubpara"/>
      </w:pPr>
      <w:r w:rsidRPr="003D74A3">
        <w:tab/>
        <w:t>(vi)</w:t>
      </w:r>
      <w:r w:rsidRPr="003D74A3">
        <w:tab/>
        <w:t>information about how the person may make and give the administering authority an infringement notice declaration under that division; and</w:t>
      </w:r>
    </w:p>
    <w:p w14:paraId="6876B7D9" w14:textId="77777777" w:rsidR="003B7A70" w:rsidRPr="003D74A3" w:rsidRDefault="003B7A70" w:rsidP="003B7A70">
      <w:pPr>
        <w:pStyle w:val="Asubpara"/>
      </w:pPr>
      <w:r w:rsidRPr="003D74A3">
        <w:tab/>
        <w:t>(vii)</w:t>
      </w:r>
      <w:r w:rsidRPr="003D74A3">
        <w:tab/>
        <w:t>if the offence is a camera-detected offence—information about how to inspect and obtain a copy of the image taken by the approved camera detection device.</w:t>
      </w:r>
    </w:p>
    <w:p w14:paraId="2D77EEF4" w14:textId="77777777" w:rsidR="003B7A70" w:rsidRPr="003D74A3" w:rsidRDefault="003B7A70" w:rsidP="003B7A70">
      <w:pPr>
        <w:pStyle w:val="Amain"/>
      </w:pPr>
      <w:r w:rsidRPr="003D74A3">
        <w:tab/>
        <w:t>(3)</w:t>
      </w:r>
      <w:r w:rsidRPr="003D74A3">
        <w:tab/>
        <w:t>In this section:</w:t>
      </w:r>
    </w:p>
    <w:p w14:paraId="6D16C86D" w14:textId="77777777" w:rsidR="003B7A70" w:rsidRPr="003D74A3" w:rsidRDefault="003B7A70" w:rsidP="003B7A70">
      <w:pPr>
        <w:pStyle w:val="aDef"/>
      </w:pPr>
      <w:r w:rsidRPr="00842799">
        <w:rPr>
          <w:rStyle w:val="charBoldItals"/>
        </w:rPr>
        <w:t>the required time</w:t>
      </w:r>
      <w:r w:rsidRPr="003D74A3">
        <w:t>,</w:t>
      </w:r>
      <w:r w:rsidRPr="00842799">
        <w:t xml:space="preserve"> </w:t>
      </w:r>
      <w:r w:rsidRPr="003D74A3">
        <w:t>for a person to pay a penalty for an infringement notice offence, means—</w:t>
      </w:r>
    </w:p>
    <w:p w14:paraId="1E13E9DF" w14:textId="77777777" w:rsidR="003B7A70" w:rsidRPr="003D74A3" w:rsidRDefault="003B7A70" w:rsidP="003B7A70">
      <w:pPr>
        <w:pStyle w:val="aDefpara"/>
      </w:pPr>
      <w:r w:rsidRPr="003D74A3">
        <w:tab/>
        <w:t>(a)</w:t>
      </w:r>
      <w:r w:rsidRPr="003D74A3">
        <w:tab/>
        <w:t>28 days after the day the reminder notice for the offence was served; or</w:t>
      </w:r>
    </w:p>
    <w:p w14:paraId="7CFFD59E" w14:textId="573E3F95" w:rsidR="003B7A70" w:rsidRPr="003D74A3" w:rsidRDefault="003B7A70" w:rsidP="003B7A70">
      <w:pPr>
        <w:pStyle w:val="aDefpara"/>
      </w:pPr>
      <w:r w:rsidRPr="003D74A3">
        <w:tab/>
        <w:t>(b)</w:t>
      </w:r>
      <w:r w:rsidRPr="003D74A3">
        <w:tab/>
        <w:t xml:space="preserve">any additional time allowed under the </w:t>
      </w:r>
      <w:hyperlink r:id="rId65" w:tooltip="Road Transport (General) Act 1999" w:history="1">
        <w:r w:rsidRPr="0094515E">
          <w:rPr>
            <w:rStyle w:val="charCitHyperlinkAbbrev"/>
          </w:rPr>
          <w:t>Act</w:t>
        </w:r>
      </w:hyperlink>
      <w:r w:rsidRPr="003D74A3">
        <w:t>, section 29 (Extension of time to do things); or</w:t>
      </w:r>
    </w:p>
    <w:p w14:paraId="7DB304C8" w14:textId="0A1A0EF3" w:rsidR="003B7A70" w:rsidRPr="003D74A3" w:rsidRDefault="003B7A70" w:rsidP="002404AF">
      <w:pPr>
        <w:pStyle w:val="aDefpara"/>
        <w:keepNext/>
      </w:pPr>
      <w:r w:rsidRPr="003D74A3">
        <w:lastRenderedPageBreak/>
        <w:tab/>
        <w:t>(c)</w:t>
      </w:r>
      <w:r w:rsidRPr="003D74A3">
        <w:tab/>
        <w:t>if an application for an extension of time was refused under the </w:t>
      </w:r>
      <w:hyperlink r:id="rId66" w:tooltip="Road Transport (General) Act 1999" w:history="1">
        <w:r w:rsidRPr="0094515E">
          <w:rPr>
            <w:rStyle w:val="charCitHyperlinkAbbrev"/>
          </w:rPr>
          <w:t>Act</w:t>
        </w:r>
      </w:hyperlink>
      <w:r w:rsidRPr="003D74A3">
        <w:t>, section 29, the later of the following:</w:t>
      </w:r>
    </w:p>
    <w:p w14:paraId="57CB6C8F" w14:textId="77777777" w:rsidR="003B7A70" w:rsidRPr="003D74A3" w:rsidRDefault="003B7A70" w:rsidP="003B7A70">
      <w:pPr>
        <w:pStyle w:val="aDefsubpara"/>
      </w:pPr>
      <w:r w:rsidRPr="003D74A3">
        <w:tab/>
        <w:t>(i)</w:t>
      </w:r>
      <w:r w:rsidRPr="003D74A3">
        <w:tab/>
        <w:t>7 days after the day the person is given written notice of the refusal;</w:t>
      </w:r>
    </w:p>
    <w:p w14:paraId="32108630" w14:textId="77777777" w:rsidR="003B7A70" w:rsidRPr="003D74A3" w:rsidRDefault="003B7A70" w:rsidP="003B7A70">
      <w:pPr>
        <w:pStyle w:val="aDefsubpara"/>
      </w:pPr>
      <w:r w:rsidRPr="003D74A3">
        <w:tab/>
        <w:t>(ii)</w:t>
      </w:r>
      <w:r w:rsidRPr="003D74A3">
        <w:tab/>
        <w:t>28 days after the date of issue of the reminder notice.</w:t>
      </w:r>
    </w:p>
    <w:p w14:paraId="3EF8A9EB" w14:textId="77777777" w:rsidR="003B7A70" w:rsidRPr="003D74A3" w:rsidRDefault="003B7A70" w:rsidP="003B7A70">
      <w:pPr>
        <w:pStyle w:val="AH5Sec"/>
      </w:pPr>
      <w:bookmarkStart w:id="34" w:name="_Toc49321218"/>
      <w:r w:rsidRPr="002619D9">
        <w:rPr>
          <w:rStyle w:val="CharSectNo"/>
        </w:rPr>
        <w:t>14C</w:t>
      </w:r>
      <w:r w:rsidRPr="003D74A3">
        <w:tab/>
        <w:t>Extension of time—application within time—Act, s 29 (5)</w:t>
      </w:r>
      <w:bookmarkEnd w:id="34"/>
    </w:p>
    <w:p w14:paraId="649B64FA" w14:textId="24BC2F42" w:rsidR="003B7A70" w:rsidRPr="003D74A3" w:rsidRDefault="003B7A70" w:rsidP="009D0694">
      <w:pPr>
        <w:pStyle w:val="Amain"/>
        <w:keepNext/>
      </w:pPr>
      <w:r w:rsidRPr="003D74A3">
        <w:tab/>
        <w:t>(1)</w:t>
      </w:r>
      <w:r w:rsidRPr="003D74A3">
        <w:tab/>
        <w:t xml:space="preserve">A person may apply to the administering authority for an extension of time to do something mentioned in the </w:t>
      </w:r>
      <w:hyperlink r:id="rId67" w:tooltip="Road Transport (General) Act 1999" w:history="1">
        <w:r w:rsidRPr="0094515E">
          <w:rPr>
            <w:rStyle w:val="charCitHyperlinkAbbrev"/>
          </w:rPr>
          <w:t>Act</w:t>
        </w:r>
      </w:hyperlink>
      <w:r w:rsidRPr="003D74A3">
        <w:t>, section 26 (2) or section 28 (2)—</w:t>
      </w:r>
    </w:p>
    <w:p w14:paraId="387DA509" w14:textId="77777777" w:rsidR="003B7A70" w:rsidRPr="003D74A3" w:rsidRDefault="003B7A70" w:rsidP="003B7A70">
      <w:pPr>
        <w:pStyle w:val="Apara"/>
      </w:pPr>
      <w:r w:rsidRPr="003D74A3">
        <w:tab/>
        <w:t>(a)</w:t>
      </w:r>
      <w:r w:rsidRPr="003D74A3">
        <w:tab/>
        <w:t>if—</w:t>
      </w:r>
    </w:p>
    <w:p w14:paraId="4731186B" w14:textId="77777777" w:rsidR="003B7A70" w:rsidRPr="003D74A3" w:rsidRDefault="003B7A70" w:rsidP="003B7A70">
      <w:pPr>
        <w:pStyle w:val="Asubpara"/>
      </w:pPr>
      <w:r w:rsidRPr="003D74A3">
        <w:tab/>
        <w:t>(i)</w:t>
      </w:r>
      <w:r w:rsidRPr="003D74A3">
        <w:tab/>
        <w:t>the person has been served with an infringement notice for the offence; and</w:t>
      </w:r>
    </w:p>
    <w:p w14:paraId="4182AC05" w14:textId="626DCC8B" w:rsidR="003B7A70" w:rsidRPr="003D74A3" w:rsidRDefault="003B7A70" w:rsidP="003B7A70">
      <w:pPr>
        <w:pStyle w:val="Asubpara"/>
      </w:pPr>
      <w:r w:rsidRPr="003D74A3">
        <w:tab/>
        <w:t>(ii)</w:t>
      </w:r>
      <w:r w:rsidRPr="003D74A3">
        <w:tab/>
        <w:t xml:space="preserve">the person has not done anything mentioned in the </w:t>
      </w:r>
      <w:hyperlink r:id="rId68" w:tooltip="Road Transport (General) Act 1999" w:history="1">
        <w:r w:rsidRPr="0094515E">
          <w:rPr>
            <w:rStyle w:val="charCitHyperlinkAbbrev"/>
          </w:rPr>
          <w:t>Act</w:t>
        </w:r>
      </w:hyperlink>
      <w:r w:rsidRPr="003D74A3">
        <w:t>, section 26 (2) in relation to the infringement notice; and</w:t>
      </w:r>
    </w:p>
    <w:p w14:paraId="4D0E0BEA" w14:textId="294CDAF9" w:rsidR="003B7A70" w:rsidRPr="003D74A3" w:rsidRDefault="003B7A70" w:rsidP="003B7A70">
      <w:pPr>
        <w:pStyle w:val="Asubpara"/>
      </w:pPr>
      <w:r w:rsidRPr="003D74A3">
        <w:tab/>
        <w:t>(iii)</w:t>
      </w:r>
      <w:r w:rsidRPr="003D74A3">
        <w:tab/>
        <w:t xml:space="preserve">the time for doing something under that section, including any extension of time previously given under the </w:t>
      </w:r>
      <w:hyperlink r:id="rId69" w:tooltip="Road Transport (General) Act 1999" w:history="1">
        <w:r w:rsidRPr="0094515E">
          <w:rPr>
            <w:rStyle w:val="charCitHyperlinkAbbrev"/>
          </w:rPr>
          <w:t>Act</w:t>
        </w:r>
      </w:hyperlink>
      <w:r w:rsidRPr="003D74A3">
        <w:t xml:space="preserve">, section 29, (the </w:t>
      </w:r>
      <w:r w:rsidRPr="00842799">
        <w:rPr>
          <w:rStyle w:val="charBoldItals"/>
        </w:rPr>
        <w:t>allowed time</w:t>
      </w:r>
      <w:r w:rsidRPr="003D74A3">
        <w:t>) has not ended; or</w:t>
      </w:r>
    </w:p>
    <w:p w14:paraId="2EEBF084" w14:textId="77777777" w:rsidR="003B7A70" w:rsidRPr="003D74A3" w:rsidRDefault="003B7A70" w:rsidP="003B7A70">
      <w:pPr>
        <w:pStyle w:val="Apara"/>
      </w:pPr>
      <w:r w:rsidRPr="003D74A3">
        <w:tab/>
        <w:t>(b)</w:t>
      </w:r>
      <w:r w:rsidRPr="003D74A3">
        <w:tab/>
        <w:t>if—</w:t>
      </w:r>
    </w:p>
    <w:p w14:paraId="2C76CFFF" w14:textId="77777777" w:rsidR="003B7A70" w:rsidRPr="003D74A3" w:rsidRDefault="003B7A70" w:rsidP="003B7A70">
      <w:pPr>
        <w:pStyle w:val="Asubpara"/>
      </w:pPr>
      <w:r w:rsidRPr="003D74A3">
        <w:tab/>
        <w:t>(i)</w:t>
      </w:r>
      <w:r w:rsidRPr="003D74A3">
        <w:tab/>
        <w:t>the person has been served with a reminder notice in relation to an infringement notice for the offence; and</w:t>
      </w:r>
    </w:p>
    <w:p w14:paraId="65162D85" w14:textId="04793A35" w:rsidR="003B7A70" w:rsidRPr="003D74A3" w:rsidRDefault="003B7A70" w:rsidP="003B7A70">
      <w:pPr>
        <w:pStyle w:val="Asubpara"/>
      </w:pPr>
      <w:r w:rsidRPr="003D74A3">
        <w:tab/>
        <w:t>(ii)</w:t>
      </w:r>
      <w:r w:rsidRPr="003D74A3">
        <w:tab/>
        <w:t xml:space="preserve">the person has not done anything mentioned in the </w:t>
      </w:r>
      <w:hyperlink r:id="rId70" w:tooltip="Road Transport (General) Act 1999" w:history="1">
        <w:r w:rsidRPr="0094515E">
          <w:rPr>
            <w:rStyle w:val="charCitHyperlinkAbbrev"/>
          </w:rPr>
          <w:t>Act</w:t>
        </w:r>
      </w:hyperlink>
      <w:r w:rsidRPr="003D74A3">
        <w:t>, section 28 (2) in relation to the reminder notice; and</w:t>
      </w:r>
    </w:p>
    <w:p w14:paraId="1EDD36E3" w14:textId="39BABC20" w:rsidR="003B7A70" w:rsidRPr="003D74A3" w:rsidRDefault="003B7A70" w:rsidP="003B7A70">
      <w:pPr>
        <w:pStyle w:val="Asubpara"/>
      </w:pPr>
      <w:r w:rsidRPr="003D74A3">
        <w:tab/>
        <w:t>(iii)</w:t>
      </w:r>
      <w:r w:rsidRPr="003D74A3">
        <w:tab/>
        <w:t xml:space="preserve">the time for doing something under that section including any extension of time given under a previous application of the </w:t>
      </w:r>
      <w:hyperlink r:id="rId71" w:tooltip="Road Transport (General) Act 1999" w:history="1">
        <w:r w:rsidRPr="0094515E">
          <w:rPr>
            <w:rStyle w:val="charCitHyperlinkAbbrev"/>
          </w:rPr>
          <w:t>Act</w:t>
        </w:r>
      </w:hyperlink>
      <w:r w:rsidRPr="003D74A3">
        <w:t xml:space="preserve">, section 29, (the </w:t>
      </w:r>
      <w:r w:rsidRPr="00842799">
        <w:rPr>
          <w:rStyle w:val="charBoldItals"/>
        </w:rPr>
        <w:t>allowed time</w:t>
      </w:r>
      <w:r w:rsidRPr="003D74A3">
        <w:t>) has not ended.</w:t>
      </w:r>
    </w:p>
    <w:p w14:paraId="278F67B3" w14:textId="77777777" w:rsidR="003B7A70" w:rsidRPr="003D74A3" w:rsidRDefault="003B7A70" w:rsidP="002404AF">
      <w:pPr>
        <w:pStyle w:val="Amain"/>
        <w:keepNext/>
      </w:pPr>
      <w:r w:rsidRPr="003D74A3">
        <w:lastRenderedPageBreak/>
        <w:tab/>
        <w:t>(2)</w:t>
      </w:r>
      <w:r w:rsidRPr="003D74A3">
        <w:tab/>
        <w:t>An application must be—</w:t>
      </w:r>
    </w:p>
    <w:p w14:paraId="438A1193" w14:textId="77777777" w:rsidR="003B7A70" w:rsidRPr="003D74A3" w:rsidRDefault="003B7A70" w:rsidP="002404AF">
      <w:pPr>
        <w:pStyle w:val="Apara"/>
        <w:keepNext/>
      </w:pPr>
      <w:r w:rsidRPr="003D74A3">
        <w:tab/>
        <w:t>(a)</w:t>
      </w:r>
      <w:r w:rsidRPr="003D74A3">
        <w:tab/>
        <w:t>in writing; and</w:t>
      </w:r>
    </w:p>
    <w:p w14:paraId="22D0FC30" w14:textId="77777777" w:rsidR="003B7A70" w:rsidRPr="003D74A3" w:rsidRDefault="003B7A70" w:rsidP="003B7A70">
      <w:pPr>
        <w:pStyle w:val="Apara"/>
      </w:pPr>
      <w:r w:rsidRPr="003D74A3">
        <w:tab/>
        <w:t>(b)</w:t>
      </w:r>
      <w:r w:rsidRPr="003D74A3">
        <w:tab/>
        <w:t>include any information required by the administering authority; and</w:t>
      </w:r>
    </w:p>
    <w:p w14:paraId="4667715D" w14:textId="77777777" w:rsidR="003B7A70" w:rsidRPr="003D74A3" w:rsidRDefault="003B7A70" w:rsidP="0027201B">
      <w:pPr>
        <w:pStyle w:val="Apara"/>
        <w:keepNext/>
      </w:pPr>
      <w:r w:rsidRPr="003D74A3">
        <w:tab/>
        <w:t>(c)</w:t>
      </w:r>
      <w:r w:rsidRPr="003D74A3">
        <w:tab/>
        <w:t>given to the authority before the end of the allowed time.</w:t>
      </w:r>
    </w:p>
    <w:p w14:paraId="0974D1E8" w14:textId="4BCFEC4B" w:rsidR="003B7A70" w:rsidRPr="003D74A3" w:rsidRDefault="003B7A70" w:rsidP="0027201B">
      <w:pPr>
        <w:pStyle w:val="aNote"/>
        <w:keepNext/>
      </w:pPr>
      <w:r w:rsidRPr="00842799">
        <w:rPr>
          <w:rStyle w:val="charItals"/>
        </w:rPr>
        <w:t>Note 1</w:t>
      </w:r>
      <w:r w:rsidRPr="003D74A3">
        <w:tab/>
        <w:t xml:space="preserve">If a form is approved under the </w:t>
      </w:r>
      <w:hyperlink r:id="rId72" w:tooltip="Road Transport (General) Act 1999" w:history="1">
        <w:r w:rsidRPr="0094515E">
          <w:rPr>
            <w:rStyle w:val="charCitHyperlinkAbbrev"/>
          </w:rPr>
          <w:t>Act</w:t>
        </w:r>
      </w:hyperlink>
      <w:r w:rsidRPr="003D74A3">
        <w:t>, s 225 for this provision, the form must be used.</w:t>
      </w:r>
    </w:p>
    <w:p w14:paraId="61A571F1" w14:textId="02A8DCD4" w:rsidR="003B7A70" w:rsidRPr="003D74A3" w:rsidRDefault="003B7A70" w:rsidP="003B7A70">
      <w:pPr>
        <w:pStyle w:val="aNote"/>
      </w:pPr>
      <w:r w:rsidRPr="00842799">
        <w:rPr>
          <w:rStyle w:val="charItals"/>
        </w:rPr>
        <w:t>Note 2</w:t>
      </w:r>
      <w:r w:rsidRPr="00842799">
        <w:rPr>
          <w:rStyle w:val="charItals"/>
        </w:rPr>
        <w:tab/>
      </w:r>
      <w:r w:rsidRPr="003D74A3">
        <w:t xml:space="preserve">See the </w:t>
      </w:r>
      <w:hyperlink r:id="rId73" w:tooltip="Road Transport (General) Act 1999" w:history="1">
        <w:r w:rsidRPr="0094515E">
          <w:rPr>
            <w:rStyle w:val="charCitHyperlinkAbbrev"/>
          </w:rPr>
          <w:t>Act</w:t>
        </w:r>
      </w:hyperlink>
      <w:r w:rsidRPr="003D74A3">
        <w:t>, s 29 (2) and (3) for what the administering authority must do on receiving an application.</w:t>
      </w:r>
    </w:p>
    <w:p w14:paraId="23112164" w14:textId="232C73DB" w:rsidR="003B7A70" w:rsidRPr="003D74A3" w:rsidRDefault="003B7A70" w:rsidP="003B7A70">
      <w:pPr>
        <w:pStyle w:val="Amain"/>
      </w:pPr>
      <w:r w:rsidRPr="003D74A3">
        <w:tab/>
        <w:t>(3)</w:t>
      </w:r>
      <w:r w:rsidRPr="003D74A3">
        <w:tab/>
        <w:t>If the administering authority refuses an application, the person must do something mentioned in the</w:t>
      </w:r>
      <w:r>
        <w:t xml:space="preserve"> </w:t>
      </w:r>
      <w:hyperlink r:id="rId74" w:tooltip="Road Transport (General) Act 1999" w:history="1">
        <w:r w:rsidRPr="0094515E">
          <w:rPr>
            <w:rStyle w:val="charCitHyperlinkAbbrev"/>
          </w:rPr>
          <w:t>Act</w:t>
        </w:r>
      </w:hyperlink>
      <w:r>
        <w:t>, section 26 (2) or section </w:t>
      </w:r>
      <w:r w:rsidRPr="003D74A3">
        <w:t>28 (2) not later than—</w:t>
      </w:r>
    </w:p>
    <w:p w14:paraId="633AAFF3" w14:textId="77777777" w:rsidR="003B7A70" w:rsidRPr="003D74A3" w:rsidRDefault="003B7A70" w:rsidP="003B7A70">
      <w:pPr>
        <w:pStyle w:val="Apara"/>
      </w:pPr>
      <w:r w:rsidRPr="003D74A3">
        <w:tab/>
        <w:t>(a)</w:t>
      </w:r>
      <w:r w:rsidRPr="003D74A3">
        <w:tab/>
        <w:t>7 days after the person is told about the decision; and</w:t>
      </w:r>
    </w:p>
    <w:p w14:paraId="5D7CE713" w14:textId="77777777" w:rsidR="003B7A70" w:rsidRPr="003D74A3" w:rsidRDefault="003B7A70" w:rsidP="003B7A70">
      <w:pPr>
        <w:pStyle w:val="Apara"/>
      </w:pPr>
      <w:r w:rsidRPr="003D74A3">
        <w:tab/>
        <w:t>(b)</w:t>
      </w:r>
      <w:r w:rsidRPr="003D74A3">
        <w:tab/>
        <w:t>28 days after the notice to which the application relates was served.</w:t>
      </w:r>
    </w:p>
    <w:p w14:paraId="1BB9B007" w14:textId="77777777" w:rsidR="003B7A70" w:rsidRPr="003D74A3" w:rsidRDefault="003B7A70" w:rsidP="003B7A70">
      <w:pPr>
        <w:pStyle w:val="AH5Sec"/>
      </w:pPr>
      <w:bookmarkStart w:id="35" w:name="_Toc49321219"/>
      <w:r w:rsidRPr="002619D9">
        <w:rPr>
          <w:rStyle w:val="CharSectNo"/>
        </w:rPr>
        <w:t>14D</w:t>
      </w:r>
      <w:r w:rsidRPr="003D74A3">
        <w:tab/>
        <w:t>Extension of time—application out-of-time—Act, s 29 (5)</w:t>
      </w:r>
      <w:bookmarkEnd w:id="35"/>
    </w:p>
    <w:p w14:paraId="3DA2B424" w14:textId="7B654CEF" w:rsidR="003B7A70" w:rsidRPr="003D74A3" w:rsidRDefault="003B7A70" w:rsidP="003B7A70">
      <w:pPr>
        <w:pStyle w:val="Amain"/>
      </w:pPr>
      <w:r w:rsidRPr="003D74A3">
        <w:tab/>
        <w:t>(1)</w:t>
      </w:r>
      <w:r w:rsidRPr="003D74A3">
        <w:tab/>
        <w:t xml:space="preserve">A person may apply to the administering authority for an extension of time to do something mentioned in the </w:t>
      </w:r>
      <w:hyperlink r:id="rId75" w:tooltip="Road Transport (General) Act 1999" w:history="1">
        <w:r w:rsidRPr="0094515E">
          <w:rPr>
            <w:rStyle w:val="charCitHyperlinkAbbrev"/>
          </w:rPr>
          <w:t>Act</w:t>
        </w:r>
      </w:hyperlink>
      <w:r w:rsidRPr="003D74A3">
        <w:t>, section 26 (2) or section 28 (2) if—</w:t>
      </w:r>
    </w:p>
    <w:p w14:paraId="25E59A61" w14:textId="77777777" w:rsidR="003B7A70" w:rsidRPr="003D74A3" w:rsidRDefault="003B7A70" w:rsidP="003B7A70">
      <w:pPr>
        <w:pStyle w:val="Apara"/>
      </w:pPr>
      <w:r w:rsidRPr="003D74A3">
        <w:tab/>
        <w:t>(a)</w:t>
      </w:r>
      <w:r w:rsidRPr="003D74A3">
        <w:tab/>
        <w:t>the person has been served with a reminder notice in relation to an infringement notice for the offence; and</w:t>
      </w:r>
    </w:p>
    <w:p w14:paraId="746031C9" w14:textId="78455C64" w:rsidR="003B7A70" w:rsidRPr="003D74A3" w:rsidRDefault="003B7A70" w:rsidP="003B7A70">
      <w:pPr>
        <w:pStyle w:val="Apara"/>
      </w:pPr>
      <w:r w:rsidRPr="003D74A3">
        <w:tab/>
        <w:t>(b)</w:t>
      </w:r>
      <w:r w:rsidRPr="003D74A3">
        <w:tab/>
        <w:t xml:space="preserve">the person has not done anything mentioned in the </w:t>
      </w:r>
      <w:hyperlink r:id="rId76" w:tooltip="Road Transport (General) Act 1999" w:history="1">
        <w:r w:rsidRPr="0094515E">
          <w:rPr>
            <w:rStyle w:val="charCitHyperlinkAbbrev"/>
          </w:rPr>
          <w:t>Act</w:t>
        </w:r>
      </w:hyperlink>
      <w:r w:rsidRPr="003D74A3">
        <w:t>, section 28 (2) in relation to the reminder notice; and</w:t>
      </w:r>
    </w:p>
    <w:p w14:paraId="2962CEDA" w14:textId="17F65401" w:rsidR="003B7A70" w:rsidRPr="003D74A3" w:rsidRDefault="003B7A70" w:rsidP="003B7A70">
      <w:pPr>
        <w:pStyle w:val="Apara"/>
      </w:pPr>
      <w:r w:rsidRPr="003D74A3">
        <w:tab/>
        <w:t>(c)</w:t>
      </w:r>
      <w:r w:rsidRPr="003D74A3">
        <w:tab/>
        <w:t xml:space="preserve">the time for doing something under that section including any extension of time given under a previous application of the </w:t>
      </w:r>
      <w:hyperlink r:id="rId77" w:tooltip="Road Transport (General) Act 1999" w:history="1">
        <w:r w:rsidRPr="0094515E">
          <w:rPr>
            <w:rStyle w:val="charCitHyperlinkAbbrev"/>
          </w:rPr>
          <w:t>Act</w:t>
        </w:r>
      </w:hyperlink>
      <w:r w:rsidRPr="003D74A3">
        <w:t>, section 29, has ended.</w:t>
      </w:r>
    </w:p>
    <w:p w14:paraId="4EA64B26" w14:textId="77777777" w:rsidR="003B7A70" w:rsidRPr="003D74A3" w:rsidRDefault="003B7A70" w:rsidP="002404AF">
      <w:pPr>
        <w:pStyle w:val="Amain"/>
        <w:keepNext/>
      </w:pPr>
      <w:r w:rsidRPr="003D74A3">
        <w:lastRenderedPageBreak/>
        <w:tab/>
        <w:t>(2)</w:t>
      </w:r>
      <w:r w:rsidRPr="003D74A3">
        <w:tab/>
        <w:t>An application must—</w:t>
      </w:r>
    </w:p>
    <w:p w14:paraId="5C9DD55B" w14:textId="77777777" w:rsidR="003B7A70" w:rsidRPr="003D74A3" w:rsidRDefault="003B7A70" w:rsidP="002404AF">
      <w:pPr>
        <w:pStyle w:val="Apara"/>
        <w:keepNext/>
      </w:pPr>
      <w:r w:rsidRPr="003D74A3">
        <w:tab/>
        <w:t>(a)</w:t>
      </w:r>
      <w:r w:rsidRPr="003D74A3">
        <w:tab/>
        <w:t>be in writing; and</w:t>
      </w:r>
    </w:p>
    <w:p w14:paraId="2E0EFB1F" w14:textId="77777777" w:rsidR="003B7A70" w:rsidRPr="003D74A3" w:rsidRDefault="003B7A70" w:rsidP="003B7A70">
      <w:pPr>
        <w:pStyle w:val="Apara"/>
      </w:pPr>
      <w:r w:rsidRPr="003D74A3">
        <w:tab/>
        <w:t>(b)</w:t>
      </w:r>
      <w:r w:rsidRPr="003D74A3">
        <w:tab/>
        <w:t>state the special circumstances relied on; and</w:t>
      </w:r>
    </w:p>
    <w:p w14:paraId="0FC49FCB" w14:textId="77777777" w:rsidR="003B7A70" w:rsidRPr="003D74A3" w:rsidRDefault="003B7A70" w:rsidP="00F91AF4">
      <w:pPr>
        <w:pStyle w:val="Apara"/>
        <w:keepNext/>
      </w:pPr>
      <w:r w:rsidRPr="003D74A3">
        <w:tab/>
        <w:t>(c)</w:t>
      </w:r>
      <w:r w:rsidRPr="003D74A3">
        <w:tab/>
        <w:t>include any other information required by the authority.</w:t>
      </w:r>
    </w:p>
    <w:p w14:paraId="0532E5D3" w14:textId="60015E96" w:rsidR="003B7A70" w:rsidRPr="003D74A3" w:rsidRDefault="003B7A70" w:rsidP="00F91AF4">
      <w:pPr>
        <w:pStyle w:val="aNote"/>
        <w:keepNext/>
      </w:pPr>
      <w:r w:rsidRPr="00842799">
        <w:rPr>
          <w:rStyle w:val="charItals"/>
        </w:rPr>
        <w:t>Note 1</w:t>
      </w:r>
      <w:r w:rsidRPr="003D74A3">
        <w:tab/>
        <w:t xml:space="preserve">If a form is approved under the </w:t>
      </w:r>
      <w:hyperlink r:id="rId78" w:tooltip="Road Transport (General) Act 1999" w:history="1">
        <w:r w:rsidRPr="0094515E">
          <w:rPr>
            <w:rStyle w:val="charCitHyperlinkAbbrev"/>
          </w:rPr>
          <w:t>Act</w:t>
        </w:r>
      </w:hyperlink>
      <w:r w:rsidRPr="003D74A3">
        <w:t>, s 225 for this provision, the form must be used.</w:t>
      </w:r>
    </w:p>
    <w:p w14:paraId="0CA7702D" w14:textId="2F96917C" w:rsidR="003B7A70" w:rsidRPr="003D74A3" w:rsidRDefault="003B7A70" w:rsidP="003B7A70">
      <w:pPr>
        <w:pStyle w:val="aNote"/>
      </w:pPr>
      <w:r w:rsidRPr="00842799">
        <w:rPr>
          <w:rStyle w:val="charItals"/>
        </w:rPr>
        <w:t>Note 2</w:t>
      </w:r>
      <w:r w:rsidRPr="00842799">
        <w:rPr>
          <w:rStyle w:val="charItals"/>
        </w:rPr>
        <w:tab/>
      </w:r>
      <w:r w:rsidRPr="003D74A3">
        <w:t xml:space="preserve">See the </w:t>
      </w:r>
      <w:hyperlink r:id="rId79" w:tooltip="Road Transport (General) Act 1999" w:history="1">
        <w:r w:rsidRPr="0094515E">
          <w:rPr>
            <w:rStyle w:val="charCitHyperlinkAbbrev"/>
          </w:rPr>
          <w:t>Act</w:t>
        </w:r>
      </w:hyperlink>
      <w:r w:rsidRPr="003D74A3">
        <w:t>, s 29 (2) and (3) for what the administering authority must do on receiving an application.</w:t>
      </w:r>
    </w:p>
    <w:p w14:paraId="0E871B62" w14:textId="77777777" w:rsidR="003B7A70" w:rsidRPr="003D74A3" w:rsidRDefault="003B7A70" w:rsidP="003B7A70">
      <w:pPr>
        <w:pStyle w:val="Amain"/>
      </w:pPr>
      <w:r w:rsidRPr="003D74A3">
        <w:tab/>
        <w:t>(3)</w:t>
      </w:r>
      <w:r w:rsidRPr="003D74A3">
        <w:tab/>
        <w:t>The administering authority must allow the application if it reasonably believes special circumstances justify allowing an extension of time.</w:t>
      </w:r>
    </w:p>
    <w:p w14:paraId="70323872" w14:textId="3E581897" w:rsidR="003B7A70" w:rsidRPr="003D74A3" w:rsidRDefault="003B7A70" w:rsidP="003B7A70">
      <w:pPr>
        <w:pStyle w:val="Amain"/>
      </w:pPr>
      <w:r w:rsidRPr="003D74A3">
        <w:tab/>
        <w:t>(4)</w:t>
      </w:r>
      <w:r w:rsidRPr="003D74A3">
        <w:tab/>
        <w:t>If the administering authority refuses an application, the person must do something mentioned in the</w:t>
      </w:r>
      <w:r>
        <w:t xml:space="preserve"> </w:t>
      </w:r>
      <w:hyperlink r:id="rId80" w:tooltip="Road Transport (General) Act 1999" w:history="1">
        <w:r w:rsidRPr="0094515E">
          <w:rPr>
            <w:rStyle w:val="charCitHyperlinkAbbrev"/>
          </w:rPr>
          <w:t>Act</w:t>
        </w:r>
      </w:hyperlink>
      <w:r>
        <w:t>, section 26 (2) or section </w:t>
      </w:r>
      <w:r w:rsidRPr="003D74A3">
        <w:t>28 (2) not later than 7 days after the person is told about the decision.</w:t>
      </w:r>
    </w:p>
    <w:p w14:paraId="51AC4FF2" w14:textId="77777777" w:rsidR="003B7A70" w:rsidRPr="003D74A3" w:rsidRDefault="003B7A70" w:rsidP="003B7A70">
      <w:pPr>
        <w:pStyle w:val="AH5Sec"/>
      </w:pPr>
      <w:bookmarkStart w:id="36" w:name="_Toc49321220"/>
      <w:r w:rsidRPr="002619D9">
        <w:rPr>
          <w:rStyle w:val="CharSectNo"/>
        </w:rPr>
        <w:t>14E</w:t>
      </w:r>
      <w:r w:rsidRPr="003D74A3">
        <w:tab/>
        <w:t>Maximum amount of extended time allowed—</w:t>
      </w:r>
      <w:r w:rsidRPr="003D74A3">
        <w:br/>
        <w:t>Act, s 29 (5)</w:t>
      </w:r>
      <w:bookmarkEnd w:id="36"/>
    </w:p>
    <w:p w14:paraId="5A83CB5B" w14:textId="77777777" w:rsidR="003B7A70" w:rsidRPr="003D74A3" w:rsidRDefault="003B7A70" w:rsidP="003B7A70">
      <w:pPr>
        <w:pStyle w:val="Amainreturn"/>
        <w:keepNext/>
      </w:pPr>
      <w:r w:rsidRPr="003D74A3">
        <w:t>The maximum amount of time the administering authority may allow on an application under section 14C or section 14D is as follows:</w:t>
      </w:r>
    </w:p>
    <w:p w14:paraId="0D1D571A" w14:textId="54B42AD3" w:rsidR="003B7A70" w:rsidRPr="003D74A3" w:rsidRDefault="003B7A70" w:rsidP="003B7A70">
      <w:pPr>
        <w:pStyle w:val="Apara"/>
      </w:pPr>
      <w:r w:rsidRPr="003D74A3">
        <w:tab/>
        <w:t>(a)</w:t>
      </w:r>
      <w:r w:rsidRPr="003D74A3">
        <w:tab/>
        <w:t xml:space="preserve">for an application to extend the time to do a thing mentioned in the </w:t>
      </w:r>
      <w:hyperlink r:id="rId81" w:tooltip="Road Transport (General) Act 1999" w:history="1">
        <w:r w:rsidRPr="0094515E">
          <w:rPr>
            <w:rStyle w:val="charCitHyperlinkAbbrev"/>
          </w:rPr>
          <w:t>Act</w:t>
        </w:r>
      </w:hyperlink>
      <w:r w:rsidRPr="003D74A3">
        <w:t>, section 26 (2)—6 months;</w:t>
      </w:r>
    </w:p>
    <w:p w14:paraId="39A32948" w14:textId="1EDBD5EB" w:rsidR="003B7A70" w:rsidRPr="003D74A3" w:rsidRDefault="003B7A70" w:rsidP="003B7A70">
      <w:pPr>
        <w:pStyle w:val="Apara"/>
      </w:pPr>
      <w:r w:rsidRPr="003D74A3">
        <w:tab/>
        <w:t>(b)</w:t>
      </w:r>
      <w:r w:rsidRPr="003D74A3">
        <w:tab/>
        <w:t xml:space="preserve">for an application to extend the time to do a thing mentioned in the </w:t>
      </w:r>
      <w:hyperlink r:id="rId82" w:tooltip="Road Transport (General) Act 1999" w:history="1">
        <w:r w:rsidRPr="0094515E">
          <w:rPr>
            <w:rStyle w:val="charCitHyperlinkAbbrev"/>
          </w:rPr>
          <w:t>Act</w:t>
        </w:r>
      </w:hyperlink>
      <w:r w:rsidRPr="003D74A3">
        <w:t>, section 28 (2)—6 months.</w:t>
      </w:r>
    </w:p>
    <w:p w14:paraId="437388C5" w14:textId="77777777" w:rsidR="003B7A70" w:rsidRPr="00B3127D" w:rsidRDefault="003B7A70" w:rsidP="003B7A70">
      <w:pPr>
        <w:pStyle w:val="AH5Sec"/>
      </w:pPr>
      <w:bookmarkStart w:id="37" w:name="_Toc49321221"/>
      <w:r w:rsidRPr="002619D9">
        <w:rPr>
          <w:rStyle w:val="CharSectNo"/>
        </w:rPr>
        <w:t>14EA</w:t>
      </w:r>
      <w:r w:rsidRPr="00B3127D">
        <w:tab/>
        <w:t>Application for infringement notice management plan or addition to plan—contents—Act, s 31A (4) (b)</w:t>
      </w:r>
      <w:bookmarkEnd w:id="37"/>
    </w:p>
    <w:p w14:paraId="4252D0B2" w14:textId="77777777" w:rsidR="003B7A70" w:rsidRPr="00B3127D" w:rsidRDefault="003B7A70" w:rsidP="002404AF">
      <w:pPr>
        <w:pStyle w:val="Amain"/>
        <w:keepNext/>
      </w:pPr>
      <w:r w:rsidRPr="00B3127D">
        <w:tab/>
        <w:t>(1)</w:t>
      </w:r>
      <w:r w:rsidRPr="00B3127D">
        <w:tab/>
        <w:t>The following cards are prescribed:</w:t>
      </w:r>
    </w:p>
    <w:p w14:paraId="7E1D226A" w14:textId="72AA561C" w:rsidR="003B7A70" w:rsidRPr="00B3127D" w:rsidRDefault="003B7A70" w:rsidP="003B7A70">
      <w:pPr>
        <w:pStyle w:val="Apara"/>
        <w:rPr>
          <w:lang w:eastAsia="en-AU"/>
        </w:rPr>
      </w:pPr>
      <w:r w:rsidRPr="00B3127D">
        <w:rPr>
          <w:lang w:eastAsia="en-AU"/>
        </w:rPr>
        <w:tab/>
        <w:t>(a)</w:t>
      </w:r>
      <w:r w:rsidRPr="00B3127D">
        <w:rPr>
          <w:lang w:eastAsia="en-AU"/>
        </w:rPr>
        <w:tab/>
        <w:t xml:space="preserve">a health care card issued under the </w:t>
      </w:r>
      <w:hyperlink r:id="rId83" w:tooltip="Act 1991 No 46 (Cwlth)" w:history="1">
        <w:r w:rsidRPr="00B32078">
          <w:rPr>
            <w:rStyle w:val="charCitHyperlinkItal"/>
          </w:rPr>
          <w:t>Social Security Act 1991</w:t>
        </w:r>
      </w:hyperlink>
      <w:r w:rsidRPr="00B3127D">
        <w:rPr>
          <w:lang w:eastAsia="en-AU"/>
        </w:rPr>
        <w:t xml:space="preserve"> (Cwlth);</w:t>
      </w:r>
    </w:p>
    <w:p w14:paraId="3EBE2FF9" w14:textId="0BB663CA" w:rsidR="003B7A70" w:rsidRPr="00B3127D" w:rsidRDefault="003B7A70" w:rsidP="003B7A70">
      <w:pPr>
        <w:pStyle w:val="Apara"/>
        <w:rPr>
          <w:lang w:eastAsia="en-AU"/>
        </w:rPr>
      </w:pPr>
      <w:r w:rsidRPr="00B3127D">
        <w:rPr>
          <w:lang w:eastAsia="en-AU"/>
        </w:rPr>
        <w:lastRenderedPageBreak/>
        <w:tab/>
        <w:t>(b)</w:t>
      </w:r>
      <w:r w:rsidRPr="00B3127D">
        <w:rPr>
          <w:lang w:eastAsia="en-AU"/>
        </w:rPr>
        <w:tab/>
        <w:t xml:space="preserve">a pensioner concession card issued under the </w:t>
      </w:r>
      <w:hyperlink r:id="rId84" w:tooltip="Act 1991 No 46 (Cwlth)" w:history="1">
        <w:r w:rsidR="004864FD">
          <w:rPr>
            <w:rStyle w:val="charCitHyperlinkItal"/>
          </w:rPr>
          <w:t>Social Security Act </w:t>
        </w:r>
        <w:r w:rsidRPr="00B32078">
          <w:rPr>
            <w:rStyle w:val="charCitHyperlinkItal"/>
          </w:rPr>
          <w:t>1991</w:t>
        </w:r>
      </w:hyperlink>
      <w:r w:rsidRPr="00B3127D">
        <w:rPr>
          <w:lang w:eastAsia="en-AU"/>
        </w:rPr>
        <w:t xml:space="preserve"> (Cwlth);</w:t>
      </w:r>
    </w:p>
    <w:p w14:paraId="214339DA" w14:textId="12770A7E" w:rsidR="003B7A70" w:rsidRPr="00B3127D" w:rsidRDefault="003B7A70" w:rsidP="003B7A70">
      <w:pPr>
        <w:pStyle w:val="Apara"/>
        <w:rPr>
          <w:lang w:eastAsia="en-AU"/>
        </w:rPr>
      </w:pPr>
      <w:r w:rsidRPr="00B3127D">
        <w:rPr>
          <w:lang w:eastAsia="en-AU"/>
        </w:rPr>
        <w:tab/>
        <w:t>(c)</w:t>
      </w:r>
      <w:r w:rsidRPr="00B3127D">
        <w:rPr>
          <w:lang w:eastAsia="en-AU"/>
        </w:rPr>
        <w:tab/>
        <w:t xml:space="preserve">a pensioner concession card issued in relation to a pension under the </w:t>
      </w:r>
      <w:hyperlink r:id="rId85" w:tooltip="Act 1986 No 27 (Cwlth)" w:history="1">
        <w:r w:rsidRPr="00B32078">
          <w:rPr>
            <w:rStyle w:val="charCitHyperlinkItal"/>
          </w:rPr>
          <w:t>Veterans’ Entitlements Act 1986</w:t>
        </w:r>
      </w:hyperlink>
      <w:r w:rsidRPr="00B3127D">
        <w:rPr>
          <w:lang w:eastAsia="en-AU"/>
        </w:rPr>
        <w:t xml:space="preserve"> (Cwlth) or the </w:t>
      </w:r>
      <w:hyperlink r:id="rId86" w:tooltip="Act 2004 No 51 (Cwlth)" w:history="1">
        <w:r w:rsidRPr="00B32078">
          <w:rPr>
            <w:rStyle w:val="charCitHyperlinkItal"/>
          </w:rPr>
          <w:t>Military Rehabilitation and Compensation Act 2004</w:t>
        </w:r>
      </w:hyperlink>
      <w:r w:rsidRPr="00B3127D">
        <w:rPr>
          <w:lang w:eastAsia="en-AU"/>
        </w:rPr>
        <w:t xml:space="preserve"> (Cwlth);</w:t>
      </w:r>
    </w:p>
    <w:p w14:paraId="2B0F243B" w14:textId="77777777" w:rsidR="003B7A70" w:rsidRPr="00B3127D" w:rsidRDefault="003B7A70" w:rsidP="003B7A70">
      <w:pPr>
        <w:pStyle w:val="Apara"/>
        <w:rPr>
          <w:lang w:eastAsia="en-AU"/>
        </w:rPr>
      </w:pPr>
      <w:r w:rsidRPr="00B3127D">
        <w:rPr>
          <w:lang w:eastAsia="en-AU"/>
        </w:rPr>
        <w:tab/>
        <w:t>(d)</w:t>
      </w:r>
      <w:r w:rsidRPr="00B3127D">
        <w:rPr>
          <w:lang w:eastAsia="en-AU"/>
        </w:rPr>
        <w:tab/>
        <w:t>a gold card.</w:t>
      </w:r>
    </w:p>
    <w:p w14:paraId="7EEDC292" w14:textId="77777777" w:rsidR="003B7A70" w:rsidRPr="00B3127D" w:rsidRDefault="003B7A70" w:rsidP="009D0694">
      <w:pPr>
        <w:pStyle w:val="Amain"/>
        <w:keepNext/>
        <w:rPr>
          <w:lang w:eastAsia="en-AU"/>
        </w:rPr>
      </w:pPr>
      <w:r w:rsidRPr="00B3127D">
        <w:tab/>
        <w:t>(2)</w:t>
      </w:r>
      <w:r w:rsidRPr="00B3127D">
        <w:tab/>
      </w:r>
      <w:r w:rsidRPr="00B3127D">
        <w:rPr>
          <w:lang w:eastAsia="en-AU"/>
        </w:rPr>
        <w:t>In this section:</w:t>
      </w:r>
    </w:p>
    <w:p w14:paraId="024E64C3" w14:textId="7D416706" w:rsidR="003B7A70" w:rsidRPr="00B3127D" w:rsidRDefault="003B7A70" w:rsidP="003B7A70">
      <w:pPr>
        <w:pStyle w:val="aDef"/>
      </w:pPr>
      <w:r w:rsidRPr="00B3127D">
        <w:rPr>
          <w:rStyle w:val="charBoldItals"/>
        </w:rPr>
        <w:t>gold card</w:t>
      </w:r>
      <w:r w:rsidRPr="00B3127D">
        <w:rPr>
          <w:lang w:eastAsia="en-AU"/>
        </w:rPr>
        <w:t xml:space="preserve"> means a card known as the Repatriation Health Card—For All Conditions that evidences a person’s eligibility, under the </w:t>
      </w:r>
      <w:hyperlink r:id="rId87" w:tooltip="Act 1986 No 27 (Cwlth)" w:history="1">
        <w:r w:rsidRPr="00B32078">
          <w:rPr>
            <w:rStyle w:val="charCitHyperlinkItal"/>
          </w:rPr>
          <w:t>Veterans’ Entitlements Act 1986</w:t>
        </w:r>
      </w:hyperlink>
      <w:r w:rsidRPr="00B3127D">
        <w:rPr>
          <w:lang w:eastAsia="en-AU"/>
        </w:rPr>
        <w:t xml:space="preserve"> (Cwlth) or the </w:t>
      </w:r>
      <w:hyperlink r:id="rId88" w:tooltip="Act 2004 No 51 (Cwlth)" w:history="1">
        <w:r w:rsidRPr="00B32078">
          <w:rPr>
            <w:rStyle w:val="charCitHyperlinkItal"/>
          </w:rPr>
          <w:t>Military Rehabilitation and Compensation Act 2004</w:t>
        </w:r>
      </w:hyperlink>
      <w:r w:rsidRPr="00B3127D">
        <w:rPr>
          <w:lang w:eastAsia="en-AU"/>
        </w:rPr>
        <w:t xml:space="preserve"> (Cwlth), to be provided with treatment for all injuries or diseases.</w:t>
      </w:r>
    </w:p>
    <w:p w14:paraId="147C3AEC" w14:textId="77777777" w:rsidR="003B7A70" w:rsidRPr="00B3127D" w:rsidRDefault="003B7A70" w:rsidP="003B7A70">
      <w:pPr>
        <w:pStyle w:val="AH5Sec"/>
      </w:pPr>
      <w:bookmarkStart w:id="38" w:name="_Toc49321222"/>
      <w:r w:rsidRPr="002619D9">
        <w:rPr>
          <w:rStyle w:val="CharSectNo"/>
        </w:rPr>
        <w:t>14EB</w:t>
      </w:r>
      <w:r w:rsidRPr="00B3127D">
        <w:tab/>
        <w:t>Minimum amount—Act, s 31B (7) (b)</w:t>
      </w:r>
      <w:bookmarkEnd w:id="38"/>
    </w:p>
    <w:p w14:paraId="7CED3E68" w14:textId="77777777" w:rsidR="003B7A70" w:rsidRPr="00B3127D" w:rsidRDefault="003B7A70" w:rsidP="003B7A70">
      <w:pPr>
        <w:pStyle w:val="Amainreturn"/>
      </w:pPr>
      <w:r w:rsidRPr="00B3127D">
        <w:t>The minimum amount is—</w:t>
      </w:r>
    </w:p>
    <w:p w14:paraId="34802859" w14:textId="77777777" w:rsidR="003B7A70" w:rsidRPr="00B3127D" w:rsidRDefault="003B7A70" w:rsidP="003B7A70">
      <w:pPr>
        <w:pStyle w:val="Apara"/>
      </w:pPr>
      <w:r w:rsidRPr="00B3127D">
        <w:tab/>
        <w:t>(a)</w:t>
      </w:r>
      <w:r w:rsidRPr="00B3127D">
        <w:tab/>
        <w:t>$10 for each fortnight, regardless of how often instalments must be paid; or</w:t>
      </w:r>
    </w:p>
    <w:p w14:paraId="3398AEE2" w14:textId="77777777" w:rsidR="003B7A70" w:rsidRPr="00B3127D" w:rsidRDefault="003B7A70" w:rsidP="003B7A70">
      <w:pPr>
        <w:pStyle w:val="Apara"/>
      </w:pPr>
      <w:r w:rsidRPr="00B3127D">
        <w:tab/>
        <w:t>(b)</w:t>
      </w:r>
      <w:r w:rsidRPr="00B3127D">
        <w:tab/>
        <w:t>if the amount remaining to be paid is less than $10—the remaining amount.</w:t>
      </w:r>
    </w:p>
    <w:p w14:paraId="0379D1B2" w14:textId="77777777" w:rsidR="003B7A70" w:rsidRPr="003D74A3" w:rsidRDefault="003B7A70" w:rsidP="003B7A70">
      <w:pPr>
        <w:pStyle w:val="AH5Sec"/>
      </w:pPr>
      <w:bookmarkStart w:id="39" w:name="_Toc49321223"/>
      <w:r w:rsidRPr="002619D9">
        <w:rPr>
          <w:rStyle w:val="CharSectNo"/>
        </w:rPr>
        <w:t>14F</w:t>
      </w:r>
      <w:r w:rsidRPr="003D74A3">
        <w:tab/>
        <w:t xml:space="preserve">Illegal user declaration—Act, s 21A, def </w:t>
      </w:r>
      <w:r w:rsidRPr="00842799">
        <w:rPr>
          <w:rStyle w:val="charItals"/>
        </w:rPr>
        <w:t xml:space="preserve">illegal user declaration, </w:t>
      </w:r>
      <w:r w:rsidRPr="003D74A3">
        <w:t>par (b)</w:t>
      </w:r>
      <w:bookmarkEnd w:id="39"/>
    </w:p>
    <w:p w14:paraId="736E58FA" w14:textId="77777777" w:rsidR="003B7A70" w:rsidRPr="003D74A3" w:rsidRDefault="003B7A70" w:rsidP="003B7A70">
      <w:pPr>
        <w:pStyle w:val="Amainreturn"/>
        <w:keepNext/>
      </w:pPr>
      <w:r w:rsidRPr="003D74A3">
        <w:t>The following information is prescribed:</w:t>
      </w:r>
    </w:p>
    <w:p w14:paraId="6B585B50" w14:textId="77777777" w:rsidR="003B7A70" w:rsidRPr="003D74A3" w:rsidRDefault="003B7A70" w:rsidP="003B7A70">
      <w:pPr>
        <w:pStyle w:val="Apara"/>
      </w:pPr>
      <w:r w:rsidRPr="003D74A3">
        <w:tab/>
        <w:t>(a)</w:t>
      </w:r>
      <w:r w:rsidRPr="003D74A3">
        <w:tab/>
        <w:t xml:space="preserve">if the person is an individual—a statement to the effect that the person was not the person who was in possession or control of the vehicle at the time of the offence; </w:t>
      </w:r>
    </w:p>
    <w:p w14:paraId="37B40CDD" w14:textId="77777777" w:rsidR="003B7A70" w:rsidRPr="003D74A3" w:rsidRDefault="003B7A70" w:rsidP="003B7A70">
      <w:pPr>
        <w:pStyle w:val="Apara"/>
      </w:pPr>
      <w:r w:rsidRPr="003D74A3">
        <w:tab/>
        <w:t>(b)</w:t>
      </w:r>
      <w:r w:rsidRPr="003D74A3">
        <w:tab/>
        <w:t>if the vehicle was stolen or illegally used or taken—</w:t>
      </w:r>
    </w:p>
    <w:p w14:paraId="115E5D6B" w14:textId="77777777" w:rsidR="003B7A70" w:rsidRPr="003D74A3" w:rsidRDefault="003B7A70" w:rsidP="003B7A70">
      <w:pPr>
        <w:pStyle w:val="Asubpara"/>
      </w:pPr>
      <w:r w:rsidRPr="003D74A3">
        <w:tab/>
        <w:t>(i)</w:t>
      </w:r>
      <w:r w:rsidRPr="003D74A3">
        <w:tab/>
        <w:t>the date and time when the vehicle was first noticed to be stolen or illegally used or taken; and</w:t>
      </w:r>
    </w:p>
    <w:p w14:paraId="6C329142" w14:textId="77777777" w:rsidR="003B7A70" w:rsidRPr="003D74A3" w:rsidRDefault="003B7A70" w:rsidP="003B7A70">
      <w:pPr>
        <w:pStyle w:val="Asubpara"/>
      </w:pPr>
      <w:r w:rsidRPr="003D74A3">
        <w:lastRenderedPageBreak/>
        <w:tab/>
        <w:t>(ii)</w:t>
      </w:r>
      <w:r w:rsidRPr="003D74A3">
        <w:tab/>
        <w:t>the name and home address or business address of each person who had access to the vehicle before it was stolen or illegally used or taken; and</w:t>
      </w:r>
    </w:p>
    <w:p w14:paraId="6AFB8470" w14:textId="77777777" w:rsidR="003B7A70" w:rsidRPr="003D74A3" w:rsidRDefault="003B7A70" w:rsidP="003B7A70">
      <w:pPr>
        <w:pStyle w:val="Asubpara"/>
      </w:pPr>
      <w:r w:rsidRPr="003D74A3">
        <w:tab/>
        <w:t>(iii)</w:t>
      </w:r>
      <w:r w:rsidRPr="003D74A3">
        <w:tab/>
        <w:t>the last place the vehicle was known to be parked before it was stolen or illegally used or taken; and</w:t>
      </w:r>
    </w:p>
    <w:p w14:paraId="4E14B971" w14:textId="77777777" w:rsidR="003B7A70" w:rsidRPr="003D74A3" w:rsidRDefault="003B7A70" w:rsidP="003B7A70">
      <w:pPr>
        <w:pStyle w:val="Asubpara"/>
      </w:pPr>
      <w:r w:rsidRPr="003D74A3">
        <w:tab/>
        <w:t>(iv)</w:t>
      </w:r>
      <w:r w:rsidRPr="003D74A3">
        <w:tab/>
        <w:t>the name and home address or business address of each person who had access to the vehicle before it was stolen or illegally used or taken; and</w:t>
      </w:r>
    </w:p>
    <w:p w14:paraId="0C1B0E87" w14:textId="77777777" w:rsidR="003B7A70" w:rsidRPr="003D74A3" w:rsidRDefault="003B7A70" w:rsidP="003B7A70">
      <w:pPr>
        <w:pStyle w:val="Asubpara"/>
      </w:pPr>
      <w:r w:rsidRPr="003D74A3">
        <w:tab/>
        <w:t>(v)</w:t>
      </w:r>
      <w:r w:rsidRPr="003D74A3">
        <w:tab/>
        <w:t>the name and home address or business address of the person last known to have lawfully used the vehicle before it was stolen or illegally used or taken;</w:t>
      </w:r>
    </w:p>
    <w:p w14:paraId="050908CB" w14:textId="77777777" w:rsidR="003B7A70" w:rsidRPr="003D74A3" w:rsidRDefault="003B7A70" w:rsidP="003B7A70">
      <w:pPr>
        <w:pStyle w:val="Apara"/>
      </w:pPr>
      <w:r w:rsidRPr="003D74A3">
        <w:tab/>
        <w:t>(c)</w:t>
      </w:r>
      <w:r w:rsidRPr="003D74A3">
        <w:tab/>
        <w:t>when and to whom the vehicle was reported to be stolen;</w:t>
      </w:r>
    </w:p>
    <w:p w14:paraId="46A30C9E" w14:textId="77777777" w:rsidR="003B7A70" w:rsidRPr="003D74A3" w:rsidRDefault="003B7A70" w:rsidP="003B7A70">
      <w:pPr>
        <w:pStyle w:val="Apara"/>
      </w:pPr>
      <w:r w:rsidRPr="003D74A3">
        <w:tab/>
        <w:t>(d)</w:t>
      </w:r>
      <w:r w:rsidRPr="003D74A3">
        <w:tab/>
        <w:t xml:space="preserve">if the responsible person knows the name or home address or business address of the person who illegally used or took the vehicle—that person’s name or home address or business address. </w:t>
      </w:r>
    </w:p>
    <w:p w14:paraId="2C7F15C2" w14:textId="511A40E6" w:rsidR="003B7A70" w:rsidRPr="003D74A3" w:rsidRDefault="003B7A70" w:rsidP="003B7A70">
      <w:pPr>
        <w:pStyle w:val="aNotepar"/>
      </w:pPr>
      <w:r w:rsidRPr="00842799">
        <w:rPr>
          <w:rStyle w:val="charItals"/>
        </w:rPr>
        <w:t>Note</w:t>
      </w:r>
      <w:r w:rsidRPr="00842799">
        <w:rPr>
          <w:rStyle w:val="charItals"/>
        </w:rPr>
        <w:tab/>
      </w:r>
      <w:r w:rsidRPr="003D74A3">
        <w:t xml:space="preserve">It is an offence to make a false or misleading statement, give false or misleading information or produce a false or misleading document (see </w:t>
      </w:r>
      <w:hyperlink r:id="rId89" w:tooltip="A2002-51" w:history="1">
        <w:r w:rsidRPr="00842799">
          <w:rPr>
            <w:rStyle w:val="charCitHyperlinkAbbrev"/>
          </w:rPr>
          <w:t>Criminal Code</w:t>
        </w:r>
      </w:hyperlink>
      <w:r w:rsidRPr="003D74A3">
        <w:t>, pt 3.4).</w:t>
      </w:r>
    </w:p>
    <w:p w14:paraId="22727664" w14:textId="77777777" w:rsidR="003B7A70" w:rsidRPr="003D74A3" w:rsidRDefault="003B7A70" w:rsidP="003B7A70">
      <w:pPr>
        <w:pStyle w:val="AH5Sec"/>
      </w:pPr>
      <w:bookmarkStart w:id="40" w:name="_Toc49321224"/>
      <w:r w:rsidRPr="002619D9">
        <w:rPr>
          <w:rStyle w:val="CharSectNo"/>
        </w:rPr>
        <w:t>14G</w:t>
      </w:r>
      <w:r w:rsidRPr="003D74A3">
        <w:tab/>
        <w:t xml:space="preserve">Known user declaration—Act, s 21A, def </w:t>
      </w:r>
      <w:r w:rsidRPr="00842799">
        <w:rPr>
          <w:rStyle w:val="charItals"/>
        </w:rPr>
        <w:t xml:space="preserve">known user declaration, </w:t>
      </w:r>
      <w:r w:rsidRPr="003D74A3">
        <w:t>par (c)</w:t>
      </w:r>
      <w:bookmarkEnd w:id="40"/>
    </w:p>
    <w:p w14:paraId="1C3495AD" w14:textId="77777777" w:rsidR="003B7A70" w:rsidRPr="003D74A3" w:rsidRDefault="003B7A70" w:rsidP="003B7A70">
      <w:pPr>
        <w:pStyle w:val="Amainreturn"/>
        <w:keepNext/>
      </w:pPr>
      <w:r w:rsidRPr="003D74A3">
        <w:t>The following information is prescribed:</w:t>
      </w:r>
    </w:p>
    <w:p w14:paraId="285EBBEE" w14:textId="77777777" w:rsidR="00EE7DBB" w:rsidRPr="008F02BE" w:rsidRDefault="00EE7DBB" w:rsidP="00EE7DBB">
      <w:pPr>
        <w:pStyle w:val="Apara"/>
      </w:pPr>
      <w:r w:rsidRPr="008F02BE">
        <w:tab/>
        <w:t>(a)</w:t>
      </w:r>
      <w:r w:rsidRPr="008F02BE">
        <w:tab/>
        <w:t xml:space="preserve">if the person is the responsible person and an individual—a statement to the effect that the person was not the person who was in possession or control of the vehicle at the time of the offence; </w:t>
      </w:r>
    </w:p>
    <w:p w14:paraId="555C6822" w14:textId="77777777" w:rsidR="00EE7DBB" w:rsidRPr="008F02BE" w:rsidRDefault="00EE7DBB" w:rsidP="004864FD">
      <w:pPr>
        <w:pStyle w:val="Apara"/>
        <w:keepLines/>
      </w:pPr>
      <w:r w:rsidRPr="008F02BE">
        <w:tab/>
        <w:t>(b)</w:t>
      </w:r>
      <w:r w:rsidRPr="008F02BE">
        <w:tab/>
        <w:t xml:space="preserve">if the person is not the responsible person and is an individual—a statement to the effect that the person was the person (the </w:t>
      </w:r>
      <w:r w:rsidRPr="008F02BE">
        <w:rPr>
          <w:rStyle w:val="charBoldItals"/>
        </w:rPr>
        <w:t>known user</w:t>
      </w:r>
      <w:r w:rsidRPr="008F02BE">
        <w:t xml:space="preserve">) who was in possession or control of the vehicle at the time of the offence; </w:t>
      </w:r>
    </w:p>
    <w:p w14:paraId="5513D5EA" w14:textId="77777777" w:rsidR="00EE7DBB" w:rsidRPr="008F02BE" w:rsidRDefault="00EE7DBB" w:rsidP="00EE7DBB">
      <w:pPr>
        <w:pStyle w:val="Apara"/>
      </w:pPr>
      <w:r w:rsidRPr="008F02BE">
        <w:lastRenderedPageBreak/>
        <w:tab/>
        <w:t>(</w:t>
      </w:r>
      <w:r>
        <w:t>c</w:t>
      </w:r>
      <w:r w:rsidRPr="008F02BE">
        <w:t>)</w:t>
      </w:r>
      <w:r w:rsidRPr="008F02BE">
        <w:tab/>
        <w:t xml:space="preserve">the name and home address or business address of the known user; </w:t>
      </w:r>
    </w:p>
    <w:p w14:paraId="75024B9E" w14:textId="77777777" w:rsidR="003B7A70" w:rsidRPr="003D74A3" w:rsidRDefault="003B7A70" w:rsidP="00F91AF4">
      <w:pPr>
        <w:pStyle w:val="Apara"/>
        <w:keepNext/>
      </w:pPr>
      <w:r w:rsidRPr="003D74A3">
        <w:tab/>
        <w:t>(</w:t>
      </w:r>
      <w:r w:rsidR="00EE7DBB">
        <w:t>d</w:t>
      </w:r>
      <w:r w:rsidRPr="003D74A3">
        <w:t>)</w:t>
      </w:r>
      <w:r w:rsidRPr="003D74A3">
        <w:tab/>
        <w:t>the circumstances in which the known user was in possession or control of the vehicle at the time of the offence.</w:t>
      </w:r>
    </w:p>
    <w:p w14:paraId="6FB511A7" w14:textId="77388ACC" w:rsidR="003B7A70" w:rsidRPr="003D74A3" w:rsidRDefault="003B7A70" w:rsidP="003B7A70">
      <w:pPr>
        <w:pStyle w:val="aNotepar"/>
      </w:pPr>
      <w:r w:rsidRPr="00842799">
        <w:rPr>
          <w:rStyle w:val="charItals"/>
        </w:rPr>
        <w:t>Note</w:t>
      </w:r>
      <w:r w:rsidRPr="00842799">
        <w:rPr>
          <w:rStyle w:val="charItals"/>
        </w:rPr>
        <w:tab/>
      </w:r>
      <w:r w:rsidRPr="003D74A3">
        <w:t xml:space="preserve">It is an offence to make a false or misleading statement, give false or misleading information or produce a false or misleading document (see </w:t>
      </w:r>
      <w:hyperlink r:id="rId90" w:tooltip="A2002-51" w:history="1">
        <w:r w:rsidRPr="00842799">
          <w:rPr>
            <w:rStyle w:val="charCitHyperlinkAbbrev"/>
          </w:rPr>
          <w:t>Criminal Code</w:t>
        </w:r>
      </w:hyperlink>
      <w:r w:rsidRPr="003D74A3">
        <w:t>, pt 3.4).</w:t>
      </w:r>
    </w:p>
    <w:p w14:paraId="10732E2E" w14:textId="77777777" w:rsidR="003B7A70" w:rsidRPr="003D74A3" w:rsidRDefault="003B7A70" w:rsidP="003B7A70">
      <w:pPr>
        <w:pStyle w:val="AH5Sec"/>
      </w:pPr>
      <w:bookmarkStart w:id="41" w:name="_Toc49321225"/>
      <w:r w:rsidRPr="002619D9">
        <w:rPr>
          <w:rStyle w:val="CharSectNo"/>
        </w:rPr>
        <w:t>14H</w:t>
      </w:r>
      <w:r w:rsidRPr="003D74A3">
        <w:tab/>
        <w:t xml:space="preserve">Sold vehicle declaration—Act, s 21A, def </w:t>
      </w:r>
      <w:r w:rsidRPr="00842799">
        <w:rPr>
          <w:rStyle w:val="charItals"/>
        </w:rPr>
        <w:t xml:space="preserve">sold vehicle declaration, </w:t>
      </w:r>
      <w:r w:rsidRPr="003D74A3">
        <w:t>par (c)</w:t>
      </w:r>
      <w:bookmarkEnd w:id="41"/>
    </w:p>
    <w:p w14:paraId="2DBF4D97" w14:textId="77777777" w:rsidR="003B7A70" w:rsidRPr="003D74A3" w:rsidRDefault="003B7A70" w:rsidP="003B7A70">
      <w:pPr>
        <w:pStyle w:val="Amainreturn"/>
        <w:keepNext/>
      </w:pPr>
      <w:r w:rsidRPr="003D74A3">
        <w:t>The following information is prescribed:</w:t>
      </w:r>
    </w:p>
    <w:p w14:paraId="1F105A25" w14:textId="77777777" w:rsidR="003B7A70" w:rsidRPr="003D74A3" w:rsidRDefault="003B7A70" w:rsidP="003B7A70">
      <w:pPr>
        <w:pStyle w:val="Apara"/>
      </w:pPr>
      <w:r w:rsidRPr="003D74A3">
        <w:tab/>
        <w:t>(a)</w:t>
      </w:r>
      <w:r w:rsidRPr="003D74A3">
        <w:tab/>
        <w:t xml:space="preserve">a statement to the effect that the vehicle (or all the person’s interest in the vehicle) was sold or otherwise disposed of by the person, or any interest in the vehicle ceased to be vested in the person, before the time of the offence; </w:t>
      </w:r>
    </w:p>
    <w:p w14:paraId="515F116F" w14:textId="77777777" w:rsidR="003B7A70" w:rsidRPr="003D74A3" w:rsidRDefault="003B7A70" w:rsidP="003B7A70">
      <w:pPr>
        <w:pStyle w:val="Apara"/>
      </w:pPr>
      <w:r w:rsidRPr="003D74A3">
        <w:tab/>
        <w:t>(b)</w:t>
      </w:r>
      <w:r w:rsidRPr="003D74A3">
        <w:tab/>
        <w:t>a statement to the effect that, at the time of the offence, the person did not have possession or control of the vehicle;</w:t>
      </w:r>
    </w:p>
    <w:p w14:paraId="472CC0EA" w14:textId="77777777" w:rsidR="003B7A70" w:rsidRPr="003D74A3" w:rsidRDefault="003B7A70" w:rsidP="003B7A70">
      <w:pPr>
        <w:pStyle w:val="Apara"/>
      </w:pPr>
      <w:r w:rsidRPr="003D74A3">
        <w:tab/>
        <w:t>(c)</w:t>
      </w:r>
      <w:r w:rsidRPr="003D74A3">
        <w:tab/>
        <w:t>the relevant facts supporting the information mentioned in paragraphs (a) and (b), including—</w:t>
      </w:r>
    </w:p>
    <w:p w14:paraId="1AF1B8F0" w14:textId="77777777" w:rsidR="003B7A70" w:rsidRPr="003D74A3" w:rsidRDefault="003B7A70" w:rsidP="003B7A70">
      <w:pPr>
        <w:pStyle w:val="Asubpara"/>
      </w:pPr>
      <w:r w:rsidRPr="003D74A3">
        <w:tab/>
        <w:t>(i)</w:t>
      </w:r>
      <w:r w:rsidRPr="003D74A3">
        <w:tab/>
        <w:t xml:space="preserve">the name and home address or business address of the person (the </w:t>
      </w:r>
      <w:r w:rsidRPr="00842799">
        <w:rPr>
          <w:rStyle w:val="charBoldItals"/>
        </w:rPr>
        <w:t>buyer</w:t>
      </w:r>
      <w:r w:rsidRPr="003D74A3">
        <w:t>) to whom the vehicle (or the person’s interest in the vehicle) was sold or disposed of; and</w:t>
      </w:r>
    </w:p>
    <w:p w14:paraId="46508031" w14:textId="77777777" w:rsidR="003B7A70" w:rsidRPr="003D74A3" w:rsidRDefault="003B7A70" w:rsidP="003B7A70">
      <w:pPr>
        <w:pStyle w:val="Asubpara"/>
      </w:pPr>
      <w:r w:rsidRPr="003D74A3">
        <w:tab/>
        <w:t>(ii)</w:t>
      </w:r>
      <w:r w:rsidRPr="003D74A3">
        <w:tab/>
        <w:t>if the buyer is not an individual—the buyer’s ABN or ACN, if applicable; and</w:t>
      </w:r>
    </w:p>
    <w:p w14:paraId="1952A9B3" w14:textId="77777777" w:rsidR="003B7A70" w:rsidRPr="003D74A3" w:rsidRDefault="003B7A70" w:rsidP="003B7A70">
      <w:pPr>
        <w:pStyle w:val="Asubpara"/>
      </w:pPr>
      <w:r w:rsidRPr="003D74A3">
        <w:tab/>
        <w:t>(iii)</w:t>
      </w:r>
      <w:r w:rsidRPr="003D74A3">
        <w:tab/>
        <w:t>the date and, if relevant to the offence, time of the sale or disposal; and</w:t>
      </w:r>
    </w:p>
    <w:p w14:paraId="1344FFF6" w14:textId="77777777" w:rsidR="003B7A70" w:rsidRPr="003D74A3" w:rsidRDefault="003B7A70" w:rsidP="003B7A70">
      <w:pPr>
        <w:pStyle w:val="Asubpara"/>
      </w:pPr>
      <w:r w:rsidRPr="003D74A3">
        <w:tab/>
        <w:t>(iv)</w:t>
      </w:r>
      <w:r w:rsidRPr="003D74A3">
        <w:tab/>
        <w:t>if an agent made the sale or disposal for the person—the agent’s name and home address or business address; and</w:t>
      </w:r>
    </w:p>
    <w:p w14:paraId="591C423A" w14:textId="77777777" w:rsidR="003B7A70" w:rsidRPr="003D74A3" w:rsidRDefault="003B7A70" w:rsidP="001F78FD">
      <w:pPr>
        <w:pStyle w:val="Asubpara"/>
        <w:keepNext/>
      </w:pPr>
      <w:r w:rsidRPr="003D74A3">
        <w:lastRenderedPageBreak/>
        <w:tab/>
        <w:t>(v)</w:t>
      </w:r>
      <w:r w:rsidRPr="003D74A3">
        <w:tab/>
        <w:t>whether the person had any interest in the veh</w:t>
      </w:r>
      <w:r w:rsidR="00C504FF">
        <w:t>icle at the time of the offence.</w:t>
      </w:r>
    </w:p>
    <w:p w14:paraId="3A37247A" w14:textId="4F31ACBE" w:rsidR="003B7A70" w:rsidRPr="003D74A3" w:rsidRDefault="003B7A70" w:rsidP="003B7A70">
      <w:pPr>
        <w:pStyle w:val="aNotepar"/>
      </w:pPr>
      <w:r w:rsidRPr="00842799">
        <w:rPr>
          <w:rStyle w:val="charItals"/>
        </w:rPr>
        <w:t>Note</w:t>
      </w:r>
      <w:r w:rsidRPr="00842799">
        <w:rPr>
          <w:rStyle w:val="charItals"/>
        </w:rPr>
        <w:tab/>
      </w:r>
      <w:r w:rsidRPr="003D74A3">
        <w:t xml:space="preserve">It is an offence to make a false or misleading statement, give false or misleading information or produce a false or misleading document (see </w:t>
      </w:r>
      <w:hyperlink r:id="rId91" w:tooltip="A2002-51" w:history="1">
        <w:r w:rsidRPr="00842799">
          <w:rPr>
            <w:rStyle w:val="charCitHyperlinkAbbrev"/>
          </w:rPr>
          <w:t>Criminal Code</w:t>
        </w:r>
      </w:hyperlink>
      <w:r w:rsidRPr="003D74A3">
        <w:t>, pt 3.4).</w:t>
      </w:r>
    </w:p>
    <w:p w14:paraId="707F25BF" w14:textId="77777777" w:rsidR="003B7A70" w:rsidRPr="003D74A3" w:rsidRDefault="003B7A70" w:rsidP="003B7A70">
      <w:pPr>
        <w:pStyle w:val="AH5Sec"/>
      </w:pPr>
      <w:bookmarkStart w:id="42" w:name="_Toc49321226"/>
      <w:r w:rsidRPr="002619D9">
        <w:rPr>
          <w:rStyle w:val="CharSectNo"/>
        </w:rPr>
        <w:t>14I</w:t>
      </w:r>
      <w:r w:rsidRPr="003D74A3">
        <w:tab/>
        <w:t xml:space="preserve">Unknown user declaration—Act, s 21A, def </w:t>
      </w:r>
      <w:r w:rsidRPr="00842799">
        <w:rPr>
          <w:rStyle w:val="charItals"/>
        </w:rPr>
        <w:t xml:space="preserve">unknown user declaration, </w:t>
      </w:r>
      <w:r w:rsidRPr="003D74A3">
        <w:t>par (c)</w:t>
      </w:r>
      <w:bookmarkEnd w:id="42"/>
    </w:p>
    <w:p w14:paraId="58D810E3" w14:textId="77777777" w:rsidR="003B7A70" w:rsidRPr="003D74A3" w:rsidRDefault="003B7A70" w:rsidP="003B7A70">
      <w:pPr>
        <w:pStyle w:val="Amainreturn"/>
        <w:keepNext/>
      </w:pPr>
      <w:r w:rsidRPr="003D74A3">
        <w:t>The following information is prescribed:</w:t>
      </w:r>
    </w:p>
    <w:p w14:paraId="740CC215" w14:textId="77777777" w:rsidR="003B7A70" w:rsidRPr="003D74A3" w:rsidRDefault="003B7A70" w:rsidP="003B7A70">
      <w:pPr>
        <w:pStyle w:val="Apara"/>
      </w:pPr>
      <w:r w:rsidRPr="003D74A3">
        <w:tab/>
        <w:t>(a)</w:t>
      </w:r>
      <w:r w:rsidRPr="003D74A3">
        <w:tab/>
        <w:t xml:space="preserve">if the person is an individual—a statement explaining why the person did not have possession or control of the vehicle at the time of the offence; </w:t>
      </w:r>
    </w:p>
    <w:p w14:paraId="287E95DE" w14:textId="77777777" w:rsidR="003B7A70" w:rsidRPr="003D74A3" w:rsidRDefault="003B7A70" w:rsidP="003B7A70">
      <w:pPr>
        <w:pStyle w:val="Apara"/>
      </w:pPr>
      <w:r w:rsidRPr="003D74A3">
        <w:tab/>
        <w:t>(b)</w:t>
      </w:r>
      <w:r w:rsidRPr="003D74A3">
        <w:tab/>
        <w:t xml:space="preserve">if the person is a corporation—a statement about whether or not the vehicle was being used for an approved corporate use at the time of the offence; </w:t>
      </w:r>
    </w:p>
    <w:p w14:paraId="1B483167" w14:textId="77777777" w:rsidR="003B7A70" w:rsidRPr="003D74A3" w:rsidRDefault="003B7A70" w:rsidP="003B7A70">
      <w:pPr>
        <w:pStyle w:val="Apara"/>
      </w:pPr>
      <w:r w:rsidRPr="003D74A3">
        <w:tab/>
        <w:t>(c)</w:t>
      </w:r>
      <w:r w:rsidRPr="003D74A3">
        <w:tab/>
        <w:t>a statement explaining why the person could not find out the identity of the person who was in possession or control of the vehicle at that time;</w:t>
      </w:r>
    </w:p>
    <w:p w14:paraId="3B9C0865" w14:textId="77777777" w:rsidR="003B7A70" w:rsidRPr="003D74A3" w:rsidRDefault="003B7A70" w:rsidP="003B7A70">
      <w:pPr>
        <w:pStyle w:val="Apara"/>
      </w:pPr>
      <w:r w:rsidRPr="003D74A3">
        <w:tab/>
        <w:t>(d)</w:t>
      </w:r>
      <w:r w:rsidRPr="003D74A3">
        <w:tab/>
        <w:t>a statement about the steps, including any inquiries, the person has taken to establish the identity of the person who was in possession or control of the vehicle at that time;</w:t>
      </w:r>
    </w:p>
    <w:p w14:paraId="6BFAEB92" w14:textId="77777777" w:rsidR="003B7A70" w:rsidRPr="003D74A3" w:rsidRDefault="003B7A70" w:rsidP="003B7A70">
      <w:pPr>
        <w:pStyle w:val="Apara"/>
      </w:pPr>
      <w:r w:rsidRPr="003D74A3">
        <w:tab/>
        <w:t>(e)</w:t>
      </w:r>
      <w:r w:rsidRPr="003D74A3">
        <w:tab/>
        <w:t>the name and home address or business address of the last person known to the responsible person to have been the person who was in possession or control of the vehicle;</w:t>
      </w:r>
    </w:p>
    <w:p w14:paraId="142C3AED" w14:textId="77777777" w:rsidR="003B7A70" w:rsidRPr="003D74A3" w:rsidRDefault="003B7A70" w:rsidP="003B7A70">
      <w:pPr>
        <w:pStyle w:val="Apara"/>
      </w:pPr>
      <w:r w:rsidRPr="003D74A3">
        <w:tab/>
        <w:t>(f)</w:t>
      </w:r>
      <w:r w:rsidRPr="003D74A3">
        <w:tab/>
        <w:t>the name and home address or business address of each person who at that time had access to the vehicle.</w:t>
      </w:r>
    </w:p>
    <w:p w14:paraId="66BB6550" w14:textId="3FBCDFF2" w:rsidR="003B7A70" w:rsidRPr="003D74A3" w:rsidRDefault="003B7A70" w:rsidP="003B7A70">
      <w:pPr>
        <w:pStyle w:val="aNotepar"/>
      </w:pPr>
      <w:r w:rsidRPr="00842799">
        <w:rPr>
          <w:rStyle w:val="charItals"/>
        </w:rPr>
        <w:t>Note</w:t>
      </w:r>
      <w:r w:rsidRPr="00842799">
        <w:rPr>
          <w:rStyle w:val="charItals"/>
        </w:rPr>
        <w:tab/>
      </w:r>
      <w:r w:rsidRPr="003D74A3">
        <w:t xml:space="preserve">It is an offence to make a false or misleading statement, give false or misleading information or produce a false or misleading document (see </w:t>
      </w:r>
      <w:hyperlink r:id="rId92" w:tooltip="A2002-51" w:history="1">
        <w:r w:rsidRPr="00842799">
          <w:rPr>
            <w:rStyle w:val="charCitHyperlinkAbbrev"/>
          </w:rPr>
          <w:t>Criminal Code</w:t>
        </w:r>
      </w:hyperlink>
      <w:r w:rsidRPr="003D74A3">
        <w:t>, pt 3.4).</w:t>
      </w:r>
    </w:p>
    <w:p w14:paraId="3E2AAE91" w14:textId="77777777" w:rsidR="003B7A70" w:rsidRPr="003D74A3" w:rsidRDefault="003B7A70" w:rsidP="003B7A70">
      <w:pPr>
        <w:pStyle w:val="AH5Sec"/>
      </w:pPr>
      <w:bookmarkStart w:id="43" w:name="_Toc49321227"/>
      <w:r w:rsidRPr="002619D9">
        <w:rPr>
          <w:rStyle w:val="CharSectNo"/>
        </w:rPr>
        <w:lastRenderedPageBreak/>
        <w:t>14J</w:t>
      </w:r>
      <w:r w:rsidRPr="003D74A3">
        <w:tab/>
        <w:t>Contents of suspension warning notice—Act, s 42 (2) (a) (iii)</w:t>
      </w:r>
      <w:bookmarkEnd w:id="43"/>
    </w:p>
    <w:p w14:paraId="0677B7DD" w14:textId="77777777" w:rsidR="003B7A70" w:rsidRPr="003D74A3" w:rsidRDefault="003B7A70" w:rsidP="003B7A70">
      <w:pPr>
        <w:pStyle w:val="Amainreturn"/>
        <w:keepNext/>
      </w:pPr>
      <w:r w:rsidRPr="003D74A3">
        <w:t>The following information is prescribed:</w:t>
      </w:r>
    </w:p>
    <w:p w14:paraId="39D53BD4" w14:textId="77777777" w:rsidR="003B7A70" w:rsidRPr="003D74A3" w:rsidRDefault="003B7A70" w:rsidP="003B7A70">
      <w:pPr>
        <w:pStyle w:val="Apara"/>
      </w:pPr>
      <w:r w:rsidRPr="003D74A3">
        <w:tab/>
        <w:t>(a)</w:t>
      </w:r>
      <w:r w:rsidRPr="003D74A3">
        <w:tab/>
        <w:t>the date of the notice;</w:t>
      </w:r>
    </w:p>
    <w:p w14:paraId="446503BD" w14:textId="77777777" w:rsidR="003B7A70" w:rsidRPr="003D74A3" w:rsidRDefault="003B7A70" w:rsidP="003B7A70">
      <w:pPr>
        <w:pStyle w:val="Apara"/>
      </w:pPr>
      <w:r w:rsidRPr="003D74A3">
        <w:tab/>
        <w:t>(b)</w:t>
      </w:r>
      <w:r w:rsidRPr="003D74A3">
        <w:tab/>
        <w:t>the corporation’s name, ACN (if known) and business address;</w:t>
      </w:r>
    </w:p>
    <w:p w14:paraId="724D4DB0" w14:textId="77777777" w:rsidR="003B7A70" w:rsidRPr="003D74A3" w:rsidRDefault="003B7A70" w:rsidP="003B7A70">
      <w:pPr>
        <w:pStyle w:val="Apara"/>
      </w:pPr>
      <w:r w:rsidRPr="003D74A3">
        <w:tab/>
        <w:t>(c)</w:t>
      </w:r>
      <w:r w:rsidRPr="003D74A3">
        <w:tab/>
        <w:t>the demerit points offence to which the notice relates, including the date and time when, and the place where, the offence occurred;</w:t>
      </w:r>
    </w:p>
    <w:p w14:paraId="1AAA4596" w14:textId="77777777" w:rsidR="003B7A70" w:rsidRPr="003D74A3" w:rsidRDefault="003B7A70" w:rsidP="003B7A70">
      <w:pPr>
        <w:pStyle w:val="Apara"/>
      </w:pPr>
      <w:r w:rsidRPr="003D74A3">
        <w:tab/>
        <w:t>(d)</w:t>
      </w:r>
      <w:r w:rsidRPr="003D74A3">
        <w:tab/>
        <w:t>that the corporation has not taken all reasonable steps to assist the administering authority to identify and locate the individual who was in possession or control of the corporation’s vehicle at the time of the demerit points offence;</w:t>
      </w:r>
    </w:p>
    <w:p w14:paraId="113C4DA8" w14:textId="77777777" w:rsidR="003B7A70" w:rsidRPr="003D74A3" w:rsidRDefault="003B7A70" w:rsidP="002404AF">
      <w:pPr>
        <w:pStyle w:val="Apara"/>
        <w:keepNext/>
      </w:pPr>
      <w:r w:rsidRPr="003D74A3">
        <w:tab/>
        <w:t>(e)</w:t>
      </w:r>
      <w:r w:rsidRPr="003D74A3">
        <w:tab/>
        <w:t>that the infringement notice for the demerit points offence has not been withdrawn;</w:t>
      </w:r>
    </w:p>
    <w:p w14:paraId="517BE86B" w14:textId="4BE82878" w:rsidR="003B7A70" w:rsidRPr="003D74A3" w:rsidRDefault="003B7A70" w:rsidP="003B7A70">
      <w:pPr>
        <w:pStyle w:val="Apara"/>
      </w:pPr>
      <w:r w:rsidRPr="003D74A3">
        <w:tab/>
        <w:t>(f)</w:t>
      </w:r>
      <w:r w:rsidRPr="003D74A3">
        <w:tab/>
        <w:t xml:space="preserve">that any suspension action takes effect on the suspension date and continues until the time stated in the </w:t>
      </w:r>
      <w:hyperlink r:id="rId93" w:tooltip="Road Transport (General) Act 1999" w:history="1">
        <w:r w:rsidRPr="0094515E">
          <w:rPr>
            <w:rStyle w:val="charCitHyperlinkAbbrev"/>
          </w:rPr>
          <w:t>Act</w:t>
        </w:r>
      </w:hyperlink>
      <w:r w:rsidRPr="003D74A3">
        <w:t>, section 42 (6).</w:t>
      </w:r>
    </w:p>
    <w:p w14:paraId="1990282A" w14:textId="575E6A2C" w:rsidR="003B7A70" w:rsidRPr="003D74A3" w:rsidRDefault="003B7A70" w:rsidP="003B7A70">
      <w:pPr>
        <w:pStyle w:val="AH5Sec"/>
        <w:rPr>
          <w:lang w:eastAsia="en-AU"/>
        </w:rPr>
      </w:pPr>
      <w:bookmarkStart w:id="44" w:name="_Toc49321228"/>
      <w:r w:rsidRPr="002619D9">
        <w:rPr>
          <w:rStyle w:val="CharSectNo"/>
        </w:rPr>
        <w:t>14K</w:t>
      </w:r>
      <w:r w:rsidRPr="003D74A3">
        <w:rPr>
          <w:lang w:eastAsia="en-AU"/>
        </w:rPr>
        <w:tab/>
        <w:t>Contents of suspension confirmation notice—Act,</w:t>
      </w:r>
      <w:r w:rsidR="00A105C3">
        <w:rPr>
          <w:lang w:eastAsia="en-AU"/>
        </w:rPr>
        <w:t> </w:t>
      </w:r>
      <w:r w:rsidRPr="003D74A3">
        <w:rPr>
          <w:lang w:eastAsia="en-AU"/>
        </w:rPr>
        <w:t>s</w:t>
      </w:r>
      <w:r w:rsidR="00A105C3">
        <w:rPr>
          <w:lang w:eastAsia="en-AU"/>
        </w:rPr>
        <w:t> </w:t>
      </w:r>
      <w:r w:rsidRPr="003D74A3">
        <w:rPr>
          <w:lang w:eastAsia="en-AU"/>
        </w:rPr>
        <w:t>42</w:t>
      </w:r>
      <w:r w:rsidR="00A105C3">
        <w:rPr>
          <w:lang w:eastAsia="en-AU"/>
        </w:rPr>
        <w:t> </w:t>
      </w:r>
      <w:r w:rsidRPr="003D74A3">
        <w:rPr>
          <w:lang w:eastAsia="en-AU"/>
        </w:rPr>
        <w:t>(4)</w:t>
      </w:r>
      <w:r w:rsidR="00A105C3">
        <w:rPr>
          <w:lang w:eastAsia="en-AU"/>
        </w:rPr>
        <w:t> </w:t>
      </w:r>
      <w:r w:rsidRPr="003D74A3">
        <w:rPr>
          <w:lang w:eastAsia="en-AU"/>
        </w:rPr>
        <w:t>(d)</w:t>
      </w:r>
      <w:bookmarkEnd w:id="44"/>
    </w:p>
    <w:p w14:paraId="4A619E30" w14:textId="77777777" w:rsidR="003B7A70" w:rsidRPr="003D74A3" w:rsidRDefault="003B7A70" w:rsidP="003B7A70">
      <w:pPr>
        <w:pStyle w:val="Amainreturn"/>
        <w:keepNext/>
      </w:pPr>
      <w:r w:rsidRPr="003D74A3">
        <w:t>The following information is prescribed:</w:t>
      </w:r>
    </w:p>
    <w:p w14:paraId="1DFE637E" w14:textId="77777777" w:rsidR="003B7A70" w:rsidRPr="003D74A3" w:rsidRDefault="003B7A70" w:rsidP="003B7A70">
      <w:pPr>
        <w:pStyle w:val="Apara"/>
      </w:pPr>
      <w:r w:rsidRPr="003D74A3">
        <w:tab/>
        <w:t>(a)</w:t>
      </w:r>
      <w:r w:rsidRPr="003D74A3">
        <w:tab/>
        <w:t>the date of the notice;</w:t>
      </w:r>
    </w:p>
    <w:p w14:paraId="433B9A43" w14:textId="77777777" w:rsidR="003B7A70" w:rsidRPr="003D74A3" w:rsidRDefault="003B7A70" w:rsidP="003B7A70">
      <w:pPr>
        <w:pStyle w:val="Apara"/>
      </w:pPr>
      <w:r w:rsidRPr="003D74A3">
        <w:tab/>
        <w:t>(b)</w:t>
      </w:r>
      <w:r w:rsidRPr="003D74A3">
        <w:tab/>
        <w:t>the corporation’s name, ACN (if known) and business address;</w:t>
      </w:r>
    </w:p>
    <w:p w14:paraId="6099CCBC" w14:textId="77777777" w:rsidR="003B7A70" w:rsidRPr="003D74A3" w:rsidRDefault="003B7A70" w:rsidP="003B7A70">
      <w:pPr>
        <w:pStyle w:val="Apara"/>
      </w:pPr>
      <w:r w:rsidRPr="003D74A3">
        <w:tab/>
        <w:t>(c)</w:t>
      </w:r>
      <w:r w:rsidRPr="003D74A3">
        <w:tab/>
        <w:t>the demerit points offence to which the notice relates, including the date and time when, and the place where, the offence occurred;</w:t>
      </w:r>
    </w:p>
    <w:p w14:paraId="075044AE" w14:textId="77777777" w:rsidR="003B7A70" w:rsidRPr="003D74A3" w:rsidRDefault="003B7A70" w:rsidP="003B7A70">
      <w:pPr>
        <w:pStyle w:val="Apara"/>
      </w:pPr>
      <w:r w:rsidRPr="003D74A3">
        <w:tab/>
        <w:t>(d)</w:t>
      </w:r>
      <w:r w:rsidRPr="003D74A3">
        <w:tab/>
        <w:t>that the corporation has not taken all reasonable steps to assist the administering authority to identify the individual in possession or control of the corporation’s vehicle at the time of the demerit points offence;</w:t>
      </w:r>
    </w:p>
    <w:p w14:paraId="2D678EC5" w14:textId="77777777" w:rsidR="003B7A70" w:rsidRPr="003D74A3" w:rsidRDefault="003B7A70" w:rsidP="003B7A70">
      <w:pPr>
        <w:pStyle w:val="Apara"/>
      </w:pPr>
      <w:r w:rsidRPr="003D74A3">
        <w:lastRenderedPageBreak/>
        <w:tab/>
        <w:t>(e)</w:t>
      </w:r>
      <w:r w:rsidRPr="003D74A3">
        <w:tab/>
        <w:t>that the infringement notice for the demerit points offence has not been withdrawn.</w:t>
      </w:r>
    </w:p>
    <w:p w14:paraId="78DCE0F2" w14:textId="77777777" w:rsidR="003B7A70" w:rsidRPr="003D74A3" w:rsidRDefault="003B7A70" w:rsidP="003B7A70">
      <w:pPr>
        <w:pStyle w:val="AH5Sec"/>
        <w:rPr>
          <w:lang w:eastAsia="en-AU"/>
        </w:rPr>
      </w:pPr>
      <w:bookmarkStart w:id="45" w:name="_Toc49321229"/>
      <w:r w:rsidRPr="002619D9">
        <w:rPr>
          <w:rStyle w:val="CharSectNo"/>
        </w:rPr>
        <w:t>14L</w:t>
      </w:r>
      <w:r w:rsidRPr="003D74A3">
        <w:rPr>
          <w:lang w:eastAsia="en-AU"/>
        </w:rPr>
        <w:tab/>
        <w:t>Content of suspension notice—Act, s 44 (3) (c)</w:t>
      </w:r>
      <w:bookmarkEnd w:id="45"/>
    </w:p>
    <w:p w14:paraId="4CAEABC2" w14:textId="77777777" w:rsidR="003B7A70" w:rsidRPr="003D74A3" w:rsidRDefault="003B7A70" w:rsidP="003B7A70">
      <w:pPr>
        <w:pStyle w:val="Amainreturn"/>
        <w:keepNext/>
        <w:rPr>
          <w:lang w:eastAsia="en-AU"/>
        </w:rPr>
      </w:pPr>
      <w:r w:rsidRPr="003D74A3">
        <w:rPr>
          <w:lang w:eastAsia="en-AU"/>
        </w:rPr>
        <w:t>The following information is prescribed:</w:t>
      </w:r>
    </w:p>
    <w:p w14:paraId="64001774" w14:textId="77777777" w:rsidR="003B7A70" w:rsidRPr="003D74A3" w:rsidRDefault="003B7A70" w:rsidP="003B7A70">
      <w:pPr>
        <w:pStyle w:val="Apara"/>
        <w:rPr>
          <w:lang w:eastAsia="en-AU"/>
        </w:rPr>
      </w:pPr>
      <w:r w:rsidRPr="003D74A3">
        <w:rPr>
          <w:lang w:eastAsia="en-AU"/>
        </w:rPr>
        <w:tab/>
        <w:t>(a)</w:t>
      </w:r>
      <w:r w:rsidRPr="003D74A3">
        <w:rPr>
          <w:lang w:eastAsia="en-AU"/>
        </w:rPr>
        <w:tab/>
        <w:t>the date of the notice;</w:t>
      </w:r>
    </w:p>
    <w:p w14:paraId="72909F25" w14:textId="77777777" w:rsidR="003B7A70" w:rsidRPr="003D74A3" w:rsidRDefault="003B7A70" w:rsidP="003B7A70">
      <w:pPr>
        <w:pStyle w:val="Apara"/>
        <w:rPr>
          <w:lang w:eastAsia="en-AU"/>
        </w:rPr>
      </w:pPr>
      <w:r w:rsidRPr="003D74A3">
        <w:rPr>
          <w:lang w:eastAsia="en-AU"/>
        </w:rPr>
        <w:tab/>
        <w:t>(b)</w:t>
      </w:r>
      <w:r w:rsidRPr="003D74A3">
        <w:rPr>
          <w:lang w:eastAsia="en-AU"/>
        </w:rPr>
        <w:tab/>
        <w:t>the name and home address or business address of the person;</w:t>
      </w:r>
    </w:p>
    <w:p w14:paraId="31363EC3" w14:textId="77777777" w:rsidR="003B7A70" w:rsidRPr="003D74A3" w:rsidRDefault="003B7A70" w:rsidP="003B7A70">
      <w:pPr>
        <w:pStyle w:val="Apara"/>
        <w:rPr>
          <w:szCs w:val="24"/>
          <w:lang w:eastAsia="en-AU"/>
        </w:rPr>
      </w:pPr>
      <w:r w:rsidRPr="003D74A3">
        <w:rPr>
          <w:lang w:eastAsia="en-AU"/>
        </w:rPr>
        <w:tab/>
        <w:t>(c)</w:t>
      </w:r>
      <w:r w:rsidRPr="003D74A3">
        <w:rPr>
          <w:lang w:eastAsia="en-AU"/>
        </w:rPr>
        <w:tab/>
        <w:t xml:space="preserve">that the infringement notice penalty to which the notice relates has not been paid, and </w:t>
      </w:r>
      <w:r w:rsidRPr="003D74A3">
        <w:rPr>
          <w:szCs w:val="24"/>
          <w:lang w:eastAsia="en-AU"/>
        </w:rPr>
        <w:t>the notice has not been withdrawn;</w:t>
      </w:r>
    </w:p>
    <w:p w14:paraId="09127D1C" w14:textId="24657077" w:rsidR="003B7A70" w:rsidRPr="003D74A3" w:rsidRDefault="003B7A70" w:rsidP="003B7A70">
      <w:pPr>
        <w:pStyle w:val="Apara"/>
        <w:rPr>
          <w:szCs w:val="24"/>
          <w:lang w:eastAsia="en-AU"/>
        </w:rPr>
      </w:pPr>
      <w:r w:rsidRPr="003D74A3">
        <w:rPr>
          <w:szCs w:val="24"/>
          <w:lang w:eastAsia="en-AU"/>
        </w:rPr>
        <w:tab/>
        <w:t>(d)</w:t>
      </w:r>
      <w:r w:rsidRPr="003D74A3">
        <w:rPr>
          <w:lang w:eastAsia="en-AU"/>
        </w:rPr>
        <w:tab/>
        <w:t xml:space="preserve">that any suspension action takes effect on the suspension date </w:t>
      </w:r>
      <w:r w:rsidRPr="003D74A3">
        <w:rPr>
          <w:szCs w:val="24"/>
          <w:lang w:eastAsia="en-AU"/>
        </w:rPr>
        <w:t xml:space="preserve">and continues until the suspension is revoked under the </w:t>
      </w:r>
      <w:hyperlink r:id="rId94" w:tooltip="Road Transport (General) Act 1999" w:history="1">
        <w:r w:rsidRPr="0094515E">
          <w:rPr>
            <w:rStyle w:val="charCitHyperlinkAbbrev"/>
          </w:rPr>
          <w:t>Act</w:t>
        </w:r>
      </w:hyperlink>
      <w:r w:rsidR="004864FD">
        <w:rPr>
          <w:szCs w:val="24"/>
          <w:lang w:eastAsia="en-AU"/>
        </w:rPr>
        <w:t>, part </w:t>
      </w:r>
      <w:r w:rsidRPr="003D74A3">
        <w:rPr>
          <w:szCs w:val="24"/>
          <w:lang w:eastAsia="en-AU"/>
        </w:rPr>
        <w:t>3.</w:t>
      </w:r>
    </w:p>
    <w:p w14:paraId="25564C7A" w14:textId="77777777" w:rsidR="003B7A70" w:rsidRDefault="003B7A70" w:rsidP="003B7A70">
      <w:pPr>
        <w:pStyle w:val="AH5Sec"/>
      </w:pPr>
      <w:bookmarkStart w:id="46" w:name="_Toc49321230"/>
      <w:r w:rsidRPr="002619D9">
        <w:rPr>
          <w:rStyle w:val="CharSectNo"/>
        </w:rPr>
        <w:t>15</w:t>
      </w:r>
      <w:r>
        <w:tab/>
        <w:t>Delegation of administering authority’s functions—Act, s 54 (1) (b)</w:t>
      </w:r>
      <w:bookmarkEnd w:id="46"/>
    </w:p>
    <w:p w14:paraId="7AC0ABB9" w14:textId="77777777" w:rsidR="003B7A70" w:rsidRDefault="003B7A70" w:rsidP="003B7A70">
      <w:pPr>
        <w:pStyle w:val="Amainreturn"/>
      </w:pPr>
      <w:r>
        <w:t>The administering authority for an infringement notice offence may delegate the authority’s functions to a public employee</w:t>
      </w:r>
      <w:r w:rsidR="009C72C0">
        <w:t xml:space="preserve"> </w:t>
      </w:r>
      <w:r w:rsidR="009C72C0" w:rsidRPr="008E60BB">
        <w:t>or police officer</w:t>
      </w:r>
      <w:r>
        <w:t>.</w:t>
      </w:r>
    </w:p>
    <w:p w14:paraId="4C88DC61" w14:textId="77777777" w:rsidR="003B7A70" w:rsidRDefault="003B7A70" w:rsidP="003B7A70">
      <w:pPr>
        <w:pStyle w:val="PageBreak"/>
      </w:pPr>
      <w:r>
        <w:br w:type="page"/>
      </w:r>
    </w:p>
    <w:p w14:paraId="397B5EF6" w14:textId="77777777" w:rsidR="003B7A70" w:rsidRPr="002619D9" w:rsidRDefault="003B7A70" w:rsidP="003B7A70">
      <w:pPr>
        <w:pStyle w:val="AH2Part"/>
      </w:pPr>
      <w:bookmarkStart w:id="47" w:name="_Toc49321231"/>
      <w:r w:rsidRPr="002619D9">
        <w:rPr>
          <w:rStyle w:val="CharPartNo"/>
        </w:rPr>
        <w:lastRenderedPageBreak/>
        <w:t>Part 2A</w:t>
      </w:r>
      <w:r w:rsidRPr="004244F5">
        <w:tab/>
      </w:r>
      <w:r w:rsidRPr="002619D9">
        <w:rPr>
          <w:rStyle w:val="CharPartText"/>
        </w:rPr>
        <w:t>Infringement notice management plans</w:t>
      </w:r>
      <w:bookmarkEnd w:id="47"/>
    </w:p>
    <w:p w14:paraId="4CF6E885" w14:textId="77777777" w:rsidR="003B7A70" w:rsidRPr="002619D9" w:rsidRDefault="003B7A70" w:rsidP="003B7A70">
      <w:pPr>
        <w:pStyle w:val="AH3Div"/>
      </w:pPr>
      <w:bookmarkStart w:id="48" w:name="_Toc49321232"/>
      <w:r w:rsidRPr="002619D9">
        <w:rPr>
          <w:rStyle w:val="CharDivNo"/>
        </w:rPr>
        <w:t>Division 2A.1</w:t>
      </w:r>
      <w:r w:rsidRPr="004244F5">
        <w:tab/>
      </w:r>
      <w:r w:rsidRPr="002619D9">
        <w:rPr>
          <w:rStyle w:val="CharDivText"/>
        </w:rPr>
        <w:t>Payment by instalments</w:t>
      </w:r>
      <w:bookmarkEnd w:id="48"/>
    </w:p>
    <w:p w14:paraId="37431866" w14:textId="77777777" w:rsidR="003B7A70" w:rsidRPr="004244F5" w:rsidRDefault="003B7A70" w:rsidP="003B7A70">
      <w:pPr>
        <w:pStyle w:val="AH5Sec"/>
      </w:pPr>
      <w:bookmarkStart w:id="49" w:name="_Toc49321233"/>
      <w:r w:rsidRPr="002619D9">
        <w:rPr>
          <w:rStyle w:val="CharSectNo"/>
        </w:rPr>
        <w:t>16</w:t>
      </w:r>
      <w:r w:rsidRPr="004244F5">
        <w:tab/>
        <w:t>Application—div 2A.1</w:t>
      </w:r>
      <w:bookmarkEnd w:id="49"/>
    </w:p>
    <w:p w14:paraId="240BD1FB" w14:textId="77777777" w:rsidR="003B7A70" w:rsidRPr="004244F5" w:rsidRDefault="003B7A70" w:rsidP="003B7A70">
      <w:pPr>
        <w:pStyle w:val="Amainreturn"/>
      </w:pPr>
      <w:r w:rsidRPr="004244F5">
        <w:t xml:space="preserve">This division applies if a person has an </w:t>
      </w:r>
      <w:r w:rsidRPr="004244F5">
        <w:rPr>
          <w:lang w:eastAsia="en-AU"/>
        </w:rPr>
        <w:t>infringement notice management plan that allows payment by instalments.</w:t>
      </w:r>
    </w:p>
    <w:p w14:paraId="74834440" w14:textId="77777777" w:rsidR="003B7A70" w:rsidRPr="004244F5" w:rsidRDefault="003B7A70" w:rsidP="003B7A70">
      <w:pPr>
        <w:pStyle w:val="AH5Sec"/>
      </w:pPr>
      <w:bookmarkStart w:id="50" w:name="_Toc49321234"/>
      <w:r w:rsidRPr="002619D9">
        <w:rPr>
          <w:rStyle w:val="CharSectNo"/>
        </w:rPr>
        <w:t>16A</w:t>
      </w:r>
      <w:r w:rsidRPr="004244F5">
        <w:tab/>
      </w:r>
      <w:r w:rsidRPr="004244F5">
        <w:rPr>
          <w:lang w:eastAsia="en-AU"/>
        </w:rPr>
        <w:t xml:space="preserve">Condition applying to </w:t>
      </w:r>
      <w:r w:rsidRPr="004244F5">
        <w:t>plan</w:t>
      </w:r>
      <w:r w:rsidRPr="004244F5">
        <w:rPr>
          <w:lang w:eastAsia="en-AU"/>
        </w:rPr>
        <w:t xml:space="preserve"> allowing instalment payments</w:t>
      </w:r>
      <w:r w:rsidRPr="004244F5">
        <w:t>—Act, s 31B (7) (b)</w:t>
      </w:r>
      <w:bookmarkEnd w:id="50"/>
    </w:p>
    <w:p w14:paraId="6ADE42AF" w14:textId="77777777" w:rsidR="003B7A70" w:rsidRPr="004244F5" w:rsidRDefault="003B7A70" w:rsidP="003B7A70">
      <w:pPr>
        <w:pStyle w:val="Amainreturn"/>
        <w:keepNext/>
        <w:rPr>
          <w:lang w:eastAsia="en-AU"/>
        </w:rPr>
      </w:pPr>
      <w:r w:rsidRPr="004244F5">
        <w:rPr>
          <w:lang w:eastAsia="en-AU"/>
        </w:rPr>
        <w:t xml:space="preserve">The plan </w:t>
      </w:r>
      <w:r w:rsidRPr="004244F5">
        <w:t xml:space="preserve">is subject to the condition that the person must tell the </w:t>
      </w:r>
      <w:r w:rsidRPr="004244F5">
        <w:rPr>
          <w:lang w:eastAsia="en-AU"/>
        </w:rPr>
        <w:t>administering authority for the plan in writing if the person is unable, because of a change in the person’s financial circumstances, to make a payment under the plan.</w:t>
      </w:r>
    </w:p>
    <w:p w14:paraId="6BB12217" w14:textId="62985C25" w:rsidR="003B7A70" w:rsidRPr="004244F5" w:rsidRDefault="003B7A70" w:rsidP="003B7A70">
      <w:pPr>
        <w:pStyle w:val="aNote"/>
        <w:rPr>
          <w:lang w:eastAsia="en-AU"/>
        </w:rPr>
      </w:pPr>
      <w:r w:rsidRPr="00E750E9">
        <w:rPr>
          <w:rStyle w:val="charItals"/>
        </w:rPr>
        <w:t>Note</w:t>
      </w:r>
      <w:r w:rsidRPr="00E750E9">
        <w:rPr>
          <w:rStyle w:val="charItals"/>
        </w:rPr>
        <w:tab/>
      </w:r>
      <w:r w:rsidRPr="004244F5">
        <w:rPr>
          <w:lang w:eastAsia="en-AU"/>
        </w:rPr>
        <w:t xml:space="preserve">The person must tell the administering authority as soon as possible (see </w:t>
      </w:r>
      <w:hyperlink r:id="rId95" w:tooltip="A2001-14" w:history="1">
        <w:r w:rsidRPr="00E750E9">
          <w:rPr>
            <w:rStyle w:val="charCitHyperlinkAbbrev"/>
          </w:rPr>
          <w:t>Legislation Act</w:t>
        </w:r>
      </w:hyperlink>
      <w:r w:rsidRPr="004244F5">
        <w:rPr>
          <w:lang w:eastAsia="en-AU"/>
        </w:rPr>
        <w:t>, s 151B).</w:t>
      </w:r>
    </w:p>
    <w:p w14:paraId="0575C991" w14:textId="77777777" w:rsidR="003B7A70" w:rsidRPr="004244F5" w:rsidRDefault="003B7A70" w:rsidP="003B7A70">
      <w:pPr>
        <w:pStyle w:val="AH5Sec"/>
      </w:pPr>
      <w:bookmarkStart w:id="51" w:name="_Toc49321235"/>
      <w:r w:rsidRPr="002619D9">
        <w:rPr>
          <w:rStyle w:val="CharSectNo"/>
        </w:rPr>
        <w:t>16B</w:t>
      </w:r>
      <w:r w:rsidRPr="004244F5">
        <w:tab/>
      </w:r>
      <w:r w:rsidRPr="004244F5">
        <w:rPr>
          <w:lang w:eastAsia="en-AU"/>
        </w:rPr>
        <w:t>Payment of amounts under plan</w:t>
      </w:r>
      <w:r w:rsidRPr="004244F5">
        <w:t>—Act, s 31B (7) (c)</w:t>
      </w:r>
      <w:bookmarkEnd w:id="51"/>
    </w:p>
    <w:p w14:paraId="12C260DF" w14:textId="77777777" w:rsidR="003B7A70" w:rsidRPr="004244F5" w:rsidRDefault="003B7A70" w:rsidP="003B7A70">
      <w:pPr>
        <w:pStyle w:val="Amain"/>
        <w:rPr>
          <w:lang w:eastAsia="en-AU"/>
        </w:rPr>
      </w:pPr>
      <w:r w:rsidRPr="004244F5">
        <w:rPr>
          <w:lang w:eastAsia="en-AU"/>
        </w:rPr>
        <w:tab/>
        <w:t>(1)</w:t>
      </w:r>
      <w:r w:rsidRPr="004244F5">
        <w:rPr>
          <w:lang w:eastAsia="en-AU"/>
        </w:rPr>
        <w:tab/>
        <w:t>The person may ask the administering authority for the plan in writing to defer a payment (including a payment that has been dishonoured) under the plan.</w:t>
      </w:r>
    </w:p>
    <w:p w14:paraId="460B1065" w14:textId="77777777" w:rsidR="003B7A70" w:rsidRPr="004244F5" w:rsidRDefault="003B7A70" w:rsidP="003B7A70">
      <w:pPr>
        <w:pStyle w:val="Amain"/>
        <w:rPr>
          <w:lang w:eastAsia="en-AU"/>
        </w:rPr>
      </w:pPr>
      <w:r w:rsidRPr="004244F5">
        <w:tab/>
        <w:t>(2)</w:t>
      </w:r>
      <w:r w:rsidRPr="004244F5">
        <w:tab/>
        <w:t xml:space="preserve">The </w:t>
      </w:r>
      <w:r w:rsidRPr="004244F5">
        <w:rPr>
          <w:lang w:eastAsia="en-AU"/>
        </w:rPr>
        <w:t>authority may, on application by the person or otherwise, defer a payment under the plan if the authority is satisfied on reasonable grounds that it is justified because of the person’s financial circumstances.</w:t>
      </w:r>
    </w:p>
    <w:p w14:paraId="78BAFD00" w14:textId="0AFBDB69" w:rsidR="00FB07D7" w:rsidRDefault="00FB07D7" w:rsidP="00FB07D7">
      <w:pPr>
        <w:pStyle w:val="AH5Sec"/>
      </w:pPr>
      <w:bookmarkStart w:id="52" w:name="_Toc49321236"/>
      <w:r w:rsidRPr="002619D9">
        <w:rPr>
          <w:rStyle w:val="CharSectNo"/>
        </w:rPr>
        <w:t>16BA</w:t>
      </w:r>
      <w:r>
        <w:tab/>
        <w:t>Variation or suspension of plan—Act, s 31B (7) (</w:t>
      </w:r>
      <w:r w:rsidR="0008486F">
        <w:t>d</w:t>
      </w:r>
      <w:r>
        <w:t>)</w:t>
      </w:r>
      <w:bookmarkEnd w:id="52"/>
    </w:p>
    <w:p w14:paraId="3888F438" w14:textId="77777777" w:rsidR="00FB07D7" w:rsidRDefault="00FB07D7" w:rsidP="00FB07D7">
      <w:pPr>
        <w:pStyle w:val="Amainreturn"/>
      </w:pPr>
      <w:r>
        <w:t>The authority may, at the request of the person subject to the plan—</w:t>
      </w:r>
    </w:p>
    <w:p w14:paraId="790DCEB3" w14:textId="77777777" w:rsidR="00FB07D7" w:rsidRDefault="00FB07D7" w:rsidP="00FB07D7">
      <w:pPr>
        <w:pStyle w:val="Apara"/>
      </w:pPr>
      <w:r>
        <w:tab/>
        <w:t>(a)</w:t>
      </w:r>
      <w:r>
        <w:tab/>
        <w:t>vary the plan; or</w:t>
      </w:r>
    </w:p>
    <w:p w14:paraId="21BF985F" w14:textId="77777777" w:rsidR="00FB07D7" w:rsidRDefault="00FB07D7" w:rsidP="00FB07D7">
      <w:pPr>
        <w:pStyle w:val="Apara"/>
      </w:pPr>
      <w:r>
        <w:tab/>
        <w:t>(b)</w:t>
      </w:r>
      <w:r>
        <w:tab/>
        <w:t xml:space="preserve">suspend the plan for a stated amount of time. </w:t>
      </w:r>
    </w:p>
    <w:p w14:paraId="3180D42D" w14:textId="77777777" w:rsidR="003B7A70" w:rsidRPr="004244F5" w:rsidRDefault="003B7A70" w:rsidP="003B7A70">
      <w:pPr>
        <w:pStyle w:val="AH5Sec"/>
      </w:pPr>
      <w:bookmarkStart w:id="53" w:name="_Toc49321237"/>
      <w:r w:rsidRPr="002619D9">
        <w:rPr>
          <w:rStyle w:val="CharSectNo"/>
        </w:rPr>
        <w:lastRenderedPageBreak/>
        <w:t>16C</w:t>
      </w:r>
      <w:r w:rsidRPr="004244F5">
        <w:tab/>
        <w:t xml:space="preserve">Non-compliance with plan allowing </w:t>
      </w:r>
      <w:r w:rsidRPr="004244F5">
        <w:rPr>
          <w:lang w:eastAsia="en-AU"/>
        </w:rPr>
        <w:t>payment by instalments</w:t>
      </w:r>
      <w:r w:rsidRPr="004244F5">
        <w:t>—Act, s 44A (9) (a)</w:t>
      </w:r>
      <w:bookmarkEnd w:id="53"/>
    </w:p>
    <w:p w14:paraId="365881E3" w14:textId="77777777" w:rsidR="003B7A70" w:rsidRPr="004244F5" w:rsidRDefault="003B7A70" w:rsidP="009D0694">
      <w:pPr>
        <w:pStyle w:val="Amainreturn"/>
        <w:keepNext/>
      </w:pPr>
      <w:r w:rsidRPr="004244F5">
        <w:t>The administering authority for the plan becomes satisfied that the person has failed to comply with the plan if the authority is satisfied on reasonable grounds that—</w:t>
      </w:r>
    </w:p>
    <w:p w14:paraId="7C7BBC80" w14:textId="77777777" w:rsidR="003B7A70" w:rsidRPr="004244F5" w:rsidRDefault="003B7A70" w:rsidP="003B7A70">
      <w:pPr>
        <w:pStyle w:val="Apara"/>
      </w:pPr>
      <w:r w:rsidRPr="004244F5">
        <w:tab/>
        <w:t>(a)</w:t>
      </w:r>
      <w:r w:rsidRPr="004244F5">
        <w:tab/>
        <w:t>the person failed to make 2 or more consecutive payments in accordance with the plan; or</w:t>
      </w:r>
    </w:p>
    <w:p w14:paraId="31FB6EF1" w14:textId="77777777" w:rsidR="003B7A70" w:rsidRPr="004244F5" w:rsidRDefault="003B7A70" w:rsidP="003B7A70">
      <w:pPr>
        <w:pStyle w:val="Apara"/>
      </w:pPr>
      <w:r w:rsidRPr="004244F5">
        <w:tab/>
        <w:t>(b)</w:t>
      </w:r>
      <w:r w:rsidRPr="004244F5">
        <w:tab/>
        <w:t>the person failed to make 5 or more payments in accordance with the plan in any 12-month period.</w:t>
      </w:r>
    </w:p>
    <w:p w14:paraId="15DBD185" w14:textId="77777777" w:rsidR="003B7A70" w:rsidRPr="002619D9" w:rsidRDefault="003B7A70" w:rsidP="003B7A70">
      <w:pPr>
        <w:pStyle w:val="AH3Div"/>
      </w:pPr>
      <w:bookmarkStart w:id="54" w:name="_Toc49321238"/>
      <w:r w:rsidRPr="002619D9">
        <w:rPr>
          <w:rStyle w:val="CharDivNo"/>
        </w:rPr>
        <w:t>Division 2A.2</w:t>
      </w:r>
      <w:r w:rsidRPr="004244F5">
        <w:tab/>
      </w:r>
      <w:r w:rsidRPr="002619D9">
        <w:rPr>
          <w:rStyle w:val="CharDivText"/>
        </w:rPr>
        <w:t>Community work and social development programs</w:t>
      </w:r>
      <w:bookmarkEnd w:id="54"/>
    </w:p>
    <w:p w14:paraId="2D01971C" w14:textId="77777777" w:rsidR="003B7A70" w:rsidRPr="004244F5" w:rsidRDefault="003B7A70" w:rsidP="003B7A70">
      <w:pPr>
        <w:pStyle w:val="AH5Sec"/>
      </w:pPr>
      <w:bookmarkStart w:id="55" w:name="_Toc49321239"/>
      <w:r w:rsidRPr="002619D9">
        <w:rPr>
          <w:rStyle w:val="CharSectNo"/>
        </w:rPr>
        <w:t>16D</w:t>
      </w:r>
      <w:r w:rsidRPr="004244F5">
        <w:tab/>
      </w:r>
      <w:r w:rsidRPr="004244F5">
        <w:rPr>
          <w:lang w:eastAsia="en-AU"/>
        </w:rPr>
        <w:t xml:space="preserve">Kinds of </w:t>
      </w:r>
      <w:r w:rsidRPr="004244F5">
        <w:t xml:space="preserve">community work or </w:t>
      </w:r>
      <w:r w:rsidRPr="004244F5">
        <w:rPr>
          <w:lang w:eastAsia="en-AU"/>
        </w:rPr>
        <w:t>social development programs that may be approved</w:t>
      </w:r>
      <w:bookmarkEnd w:id="55"/>
    </w:p>
    <w:p w14:paraId="310EE510" w14:textId="0A13EC42" w:rsidR="003B7A70" w:rsidRPr="004244F5" w:rsidRDefault="003B7A70" w:rsidP="003B7A70">
      <w:pPr>
        <w:pStyle w:val="Amain"/>
      </w:pPr>
      <w:r w:rsidRPr="004244F5">
        <w:tab/>
        <w:t>(1)</w:t>
      </w:r>
      <w:r w:rsidRPr="004244F5">
        <w:tab/>
        <w:t xml:space="preserve">The following may be approved under the </w:t>
      </w:r>
      <w:hyperlink r:id="rId96" w:tooltip="A1999-77" w:history="1">
        <w:r w:rsidRPr="005940C9">
          <w:rPr>
            <w:rStyle w:val="charCitHyperlinkAbbrev"/>
          </w:rPr>
          <w:t>Act</w:t>
        </w:r>
      </w:hyperlink>
      <w:r w:rsidRPr="004244F5">
        <w:t>, section 31D (Approval of community work or social development program) as a community work or social development program:</w:t>
      </w:r>
    </w:p>
    <w:p w14:paraId="23767320" w14:textId="77777777" w:rsidR="003B7A70" w:rsidRPr="004244F5" w:rsidRDefault="003B7A70" w:rsidP="003B7A70">
      <w:pPr>
        <w:pStyle w:val="Apara"/>
      </w:pPr>
      <w:r w:rsidRPr="004244F5">
        <w:tab/>
        <w:t>(a)</w:t>
      </w:r>
      <w:r w:rsidRPr="004244F5">
        <w:tab/>
        <w:t>unpaid community work;</w:t>
      </w:r>
    </w:p>
    <w:p w14:paraId="122B6413" w14:textId="77777777" w:rsidR="003B7A70" w:rsidRPr="004244F5" w:rsidRDefault="003B7A70" w:rsidP="003B7A70">
      <w:pPr>
        <w:pStyle w:val="Apara"/>
      </w:pPr>
      <w:r w:rsidRPr="004244F5">
        <w:tab/>
        <w:t>(b)</w:t>
      </w:r>
      <w:r w:rsidRPr="004244F5">
        <w:tab/>
        <w:t>an educational, vocational or life skills course;</w:t>
      </w:r>
    </w:p>
    <w:p w14:paraId="25AAF164" w14:textId="77777777" w:rsidR="003B7A70" w:rsidRPr="004244F5" w:rsidRDefault="003B7A70" w:rsidP="003B7A70">
      <w:pPr>
        <w:pStyle w:val="Apara"/>
      </w:pPr>
      <w:r w:rsidRPr="004244F5">
        <w:tab/>
        <w:t>(c)</w:t>
      </w:r>
      <w:r w:rsidRPr="004244F5">
        <w:tab/>
        <w:t>financial or other counselling;</w:t>
      </w:r>
    </w:p>
    <w:p w14:paraId="29FB3D8E" w14:textId="77777777" w:rsidR="003B7A70" w:rsidRPr="004244F5" w:rsidRDefault="003B7A70" w:rsidP="003B7A70">
      <w:pPr>
        <w:pStyle w:val="Apara"/>
      </w:pPr>
      <w:r w:rsidRPr="004244F5">
        <w:tab/>
        <w:t>(d)</w:t>
      </w:r>
      <w:r w:rsidRPr="004244F5">
        <w:tab/>
        <w:t>a mentoring program.</w:t>
      </w:r>
    </w:p>
    <w:p w14:paraId="26753B37" w14:textId="395B5A46" w:rsidR="003B7A70" w:rsidRPr="004244F5" w:rsidRDefault="003B7A70" w:rsidP="003B7A70">
      <w:pPr>
        <w:pStyle w:val="Amain"/>
      </w:pPr>
      <w:r w:rsidRPr="004244F5">
        <w:tab/>
        <w:t>(2)</w:t>
      </w:r>
      <w:r w:rsidRPr="004244F5">
        <w:tab/>
        <w:t xml:space="preserve">Also, treatment for the following may be approved under the </w:t>
      </w:r>
      <w:hyperlink r:id="rId97" w:tooltip="A1999-77" w:history="1">
        <w:r w:rsidRPr="005940C9">
          <w:rPr>
            <w:rStyle w:val="charCitHyperlinkAbbrev"/>
          </w:rPr>
          <w:t>Act</w:t>
        </w:r>
      </w:hyperlink>
      <w:r w:rsidRPr="004244F5">
        <w:t>, section 31D as a community work or social development program:</w:t>
      </w:r>
    </w:p>
    <w:p w14:paraId="7C24D7C6" w14:textId="77777777" w:rsidR="00FB07D7" w:rsidRDefault="00FB07D7" w:rsidP="00FB07D7">
      <w:pPr>
        <w:pStyle w:val="Apara"/>
      </w:pPr>
      <w:r>
        <w:tab/>
        <w:t>(a)</w:t>
      </w:r>
      <w:r>
        <w:tab/>
        <w:t>mental illness or mental disorder;</w:t>
      </w:r>
    </w:p>
    <w:p w14:paraId="2C76B440" w14:textId="77777777" w:rsidR="00FB07D7" w:rsidRDefault="00FB07D7" w:rsidP="00FB07D7">
      <w:pPr>
        <w:pStyle w:val="Apara"/>
      </w:pPr>
      <w:r>
        <w:tab/>
        <w:t>(b)</w:t>
      </w:r>
      <w:r>
        <w:tab/>
        <w:t>disability, disease or illness;</w:t>
      </w:r>
    </w:p>
    <w:p w14:paraId="0EF03EB8" w14:textId="77777777" w:rsidR="003B7A70" w:rsidRPr="004244F5" w:rsidRDefault="003B7A70" w:rsidP="003B7A70">
      <w:pPr>
        <w:pStyle w:val="Apara"/>
        <w:rPr>
          <w:lang w:eastAsia="en-AU"/>
        </w:rPr>
      </w:pPr>
      <w:r w:rsidRPr="004244F5">
        <w:tab/>
        <w:t>(c)</w:t>
      </w:r>
      <w:r w:rsidRPr="004244F5">
        <w:tab/>
        <w:t xml:space="preserve">addiction to, or abuse of, </w:t>
      </w:r>
      <w:r w:rsidRPr="004244F5">
        <w:rPr>
          <w:lang w:eastAsia="en-AU"/>
        </w:rPr>
        <w:t>drugs, alcohol or another substance.</w:t>
      </w:r>
    </w:p>
    <w:p w14:paraId="31A2E486" w14:textId="77777777" w:rsidR="003B7A70" w:rsidRPr="004244F5" w:rsidRDefault="003B7A70" w:rsidP="009D0694">
      <w:pPr>
        <w:pStyle w:val="Amain"/>
        <w:keepNext/>
      </w:pPr>
      <w:r w:rsidRPr="004244F5">
        <w:lastRenderedPageBreak/>
        <w:tab/>
        <w:t>(3)</w:t>
      </w:r>
      <w:r w:rsidRPr="004244F5">
        <w:tab/>
        <w:t>In this section:</w:t>
      </w:r>
    </w:p>
    <w:p w14:paraId="3839F55A" w14:textId="00A2EF0C" w:rsidR="00FB07D7" w:rsidRDefault="00FB07D7" w:rsidP="00FB07D7">
      <w:pPr>
        <w:pStyle w:val="aDef"/>
      </w:pPr>
      <w:r>
        <w:rPr>
          <w:rStyle w:val="charBoldItals"/>
        </w:rPr>
        <w:t>disability</w:t>
      </w:r>
      <w:r>
        <w:t xml:space="preserve">—see the </w:t>
      </w:r>
      <w:hyperlink r:id="rId98" w:tooltip="A1991-98" w:history="1">
        <w:r>
          <w:rPr>
            <w:rStyle w:val="charCitHyperlinkItal"/>
          </w:rPr>
          <w:t>Disability Services Act 1991</w:t>
        </w:r>
      </w:hyperlink>
      <w:r>
        <w:t>, dictionary.</w:t>
      </w:r>
    </w:p>
    <w:p w14:paraId="228645DA" w14:textId="05B95B02" w:rsidR="00FB07D7" w:rsidRDefault="00FB07D7" w:rsidP="00FB07D7">
      <w:pPr>
        <w:pStyle w:val="aDef"/>
      </w:pPr>
      <w:r>
        <w:rPr>
          <w:rStyle w:val="charBoldItals"/>
        </w:rPr>
        <w:t>mental disorder</w:t>
      </w:r>
      <w:r>
        <w:t xml:space="preserve">—see the </w:t>
      </w:r>
      <w:hyperlink r:id="rId99" w:tooltip="A2015-38" w:history="1">
        <w:r>
          <w:rPr>
            <w:rStyle w:val="charCitHyperlinkItal"/>
          </w:rPr>
          <w:t>Mental Health Act 2015</w:t>
        </w:r>
      </w:hyperlink>
      <w:r>
        <w:t>, section 9.</w:t>
      </w:r>
    </w:p>
    <w:p w14:paraId="143292F7" w14:textId="32E4FF52" w:rsidR="00FB07D7" w:rsidRDefault="00FB07D7" w:rsidP="00FB07D7">
      <w:pPr>
        <w:pStyle w:val="aDef"/>
      </w:pPr>
      <w:r>
        <w:rPr>
          <w:rStyle w:val="charBoldItals"/>
        </w:rPr>
        <w:t>mental illness</w:t>
      </w:r>
      <w:r>
        <w:t xml:space="preserve">—see the </w:t>
      </w:r>
      <w:hyperlink r:id="rId100" w:tooltip="A2015-38" w:history="1">
        <w:r>
          <w:rPr>
            <w:rStyle w:val="charCitHyperlinkItal"/>
          </w:rPr>
          <w:t>Mental Health Act 2015</w:t>
        </w:r>
      </w:hyperlink>
      <w:r>
        <w:t>, section 10.</w:t>
      </w:r>
    </w:p>
    <w:p w14:paraId="5125ADB0" w14:textId="77777777" w:rsidR="003B7A70" w:rsidRPr="004244F5" w:rsidRDefault="003B7A70" w:rsidP="003B7A70">
      <w:pPr>
        <w:pStyle w:val="aDef"/>
      </w:pPr>
      <w:r w:rsidRPr="004244F5">
        <w:rPr>
          <w:rStyle w:val="charBoldItals"/>
        </w:rPr>
        <w:t xml:space="preserve">treatment </w:t>
      </w:r>
      <w:r w:rsidRPr="004244F5">
        <w:rPr>
          <w:lang w:eastAsia="en-AU"/>
        </w:rPr>
        <w:t>means the treatment, care or support of a person by a health practitioner to improve or maintain the person’s health.</w:t>
      </w:r>
    </w:p>
    <w:p w14:paraId="2D851DF1" w14:textId="77777777" w:rsidR="003B7A70" w:rsidRPr="004244F5" w:rsidRDefault="003B7A70" w:rsidP="003B7A70">
      <w:pPr>
        <w:pStyle w:val="AH5Sec"/>
      </w:pPr>
      <w:bookmarkStart w:id="56" w:name="_Toc49321240"/>
      <w:r w:rsidRPr="002619D9">
        <w:rPr>
          <w:rStyle w:val="CharSectNo"/>
        </w:rPr>
        <w:t>16E</w:t>
      </w:r>
      <w:r w:rsidRPr="004244F5">
        <w:tab/>
        <w:t xml:space="preserve">Application for approval of community work or </w:t>
      </w:r>
      <w:r w:rsidRPr="004244F5">
        <w:rPr>
          <w:lang w:eastAsia="en-AU"/>
        </w:rPr>
        <w:t>social development program</w:t>
      </w:r>
      <w:bookmarkEnd w:id="56"/>
    </w:p>
    <w:p w14:paraId="66DA7AB1" w14:textId="77777777" w:rsidR="003B7A70" w:rsidRPr="004244F5" w:rsidRDefault="003B7A70" w:rsidP="003B7A70">
      <w:pPr>
        <w:pStyle w:val="Amain"/>
      </w:pPr>
      <w:r w:rsidRPr="004244F5">
        <w:tab/>
        <w:t>(1)</w:t>
      </w:r>
      <w:r w:rsidRPr="004244F5">
        <w:tab/>
        <w:t>An entity may apply to the responsible director-general for the approval of a community work or social development program.</w:t>
      </w:r>
    </w:p>
    <w:p w14:paraId="66A1D7D4" w14:textId="1623B67B" w:rsidR="003B7A70" w:rsidRPr="004244F5" w:rsidRDefault="003B7A70" w:rsidP="003B7A70">
      <w:pPr>
        <w:pStyle w:val="aNote"/>
      </w:pPr>
      <w:r w:rsidRPr="00E750E9">
        <w:rPr>
          <w:rStyle w:val="charItals"/>
        </w:rPr>
        <w:t>Note</w:t>
      </w:r>
      <w:r w:rsidRPr="004244F5">
        <w:tab/>
        <w:t xml:space="preserve">If a form is approved under the </w:t>
      </w:r>
      <w:hyperlink r:id="rId101" w:tooltip="A1999-77" w:history="1">
        <w:r w:rsidRPr="00C4741C">
          <w:rPr>
            <w:rStyle w:val="charCitHyperlinkAbbrev"/>
          </w:rPr>
          <w:t>Act</w:t>
        </w:r>
      </w:hyperlink>
      <w:r w:rsidRPr="004244F5">
        <w:t>, s 225 for this provision, the form must be used.</w:t>
      </w:r>
    </w:p>
    <w:p w14:paraId="69E1BFB2" w14:textId="77777777" w:rsidR="003B7A70" w:rsidRPr="004244F5" w:rsidRDefault="003B7A70" w:rsidP="003B7A70">
      <w:pPr>
        <w:pStyle w:val="Amain"/>
      </w:pPr>
      <w:r w:rsidRPr="004244F5">
        <w:tab/>
        <w:t>(2)</w:t>
      </w:r>
      <w:r w:rsidRPr="004244F5">
        <w:tab/>
        <w:t>The application must—</w:t>
      </w:r>
    </w:p>
    <w:p w14:paraId="14840E25" w14:textId="77777777" w:rsidR="003B7A70" w:rsidRPr="004244F5" w:rsidRDefault="003B7A70" w:rsidP="003B7A70">
      <w:pPr>
        <w:pStyle w:val="Apara"/>
      </w:pPr>
      <w:r w:rsidRPr="004244F5">
        <w:tab/>
        <w:t>(a)</w:t>
      </w:r>
      <w:r w:rsidRPr="004244F5">
        <w:tab/>
        <w:t>state the name and contact details of a nominated person for the program; and</w:t>
      </w:r>
    </w:p>
    <w:p w14:paraId="291F6C4C" w14:textId="77777777" w:rsidR="003B7A70" w:rsidRPr="004244F5" w:rsidRDefault="003B7A70" w:rsidP="003B7A70">
      <w:pPr>
        <w:pStyle w:val="Apara"/>
      </w:pPr>
      <w:r w:rsidRPr="004244F5">
        <w:tab/>
        <w:t>(b)</w:t>
      </w:r>
      <w:r w:rsidRPr="004244F5">
        <w:tab/>
        <w:t>provide details of the program, including the following:</w:t>
      </w:r>
    </w:p>
    <w:p w14:paraId="358A64B2" w14:textId="77777777" w:rsidR="003B7A70" w:rsidRPr="004244F5" w:rsidRDefault="003B7A70" w:rsidP="003B7A70">
      <w:pPr>
        <w:pStyle w:val="Asubpara"/>
      </w:pPr>
      <w:r w:rsidRPr="004244F5">
        <w:tab/>
        <w:t>(i)</w:t>
      </w:r>
      <w:r w:rsidRPr="004244F5">
        <w:tab/>
        <w:t>the proposed activities under the program;</w:t>
      </w:r>
    </w:p>
    <w:p w14:paraId="1945C646" w14:textId="77777777" w:rsidR="003B7A70" w:rsidRPr="004244F5" w:rsidRDefault="003B7A70" w:rsidP="003B7A70">
      <w:pPr>
        <w:pStyle w:val="Asubpara"/>
      </w:pPr>
      <w:r w:rsidRPr="004244F5">
        <w:tab/>
        <w:t>(ii)</w:t>
      </w:r>
      <w:r w:rsidRPr="004244F5">
        <w:tab/>
        <w:t>the people that the program is aimed at;</w:t>
      </w:r>
    </w:p>
    <w:p w14:paraId="24D43B75" w14:textId="77777777" w:rsidR="003B7A70" w:rsidRPr="004244F5" w:rsidRDefault="003B7A70" w:rsidP="003B7A70">
      <w:pPr>
        <w:pStyle w:val="Asubpara"/>
      </w:pPr>
      <w:r w:rsidRPr="004244F5">
        <w:tab/>
        <w:t>(iii)</w:t>
      </w:r>
      <w:r w:rsidRPr="004244F5">
        <w:tab/>
        <w:t>the entity’s experience and qualifications in providing this program or the same kind of program;</w:t>
      </w:r>
    </w:p>
    <w:p w14:paraId="7CF9AAAD" w14:textId="77777777" w:rsidR="003B7A70" w:rsidRPr="004244F5" w:rsidRDefault="003B7A70" w:rsidP="003B7A70">
      <w:pPr>
        <w:pStyle w:val="Asubpara"/>
      </w:pPr>
      <w:r w:rsidRPr="004244F5">
        <w:tab/>
        <w:t>(iv)</w:t>
      </w:r>
      <w:r w:rsidRPr="004244F5">
        <w:tab/>
        <w:t>if an entity other than the entity is to provide part or all of the program—that entity’s experience and qualifications in providing this program or the same kind of program;</w:t>
      </w:r>
    </w:p>
    <w:p w14:paraId="1115B160" w14:textId="77777777" w:rsidR="003B7A70" w:rsidRPr="004244F5" w:rsidRDefault="003B7A70" w:rsidP="003B7A70">
      <w:pPr>
        <w:pStyle w:val="Asubpara"/>
      </w:pPr>
      <w:r w:rsidRPr="004244F5">
        <w:tab/>
        <w:t>(v)</w:t>
      </w:r>
      <w:r w:rsidRPr="004244F5">
        <w:tab/>
        <w:t>the place where the program will be provided;</w:t>
      </w:r>
    </w:p>
    <w:p w14:paraId="0842738A" w14:textId="77777777" w:rsidR="003B7A70" w:rsidRPr="004244F5" w:rsidRDefault="003B7A70" w:rsidP="003B7A70">
      <w:pPr>
        <w:pStyle w:val="Asubpara"/>
      </w:pPr>
      <w:r w:rsidRPr="004244F5">
        <w:tab/>
        <w:t>(vi)</w:t>
      </w:r>
      <w:r w:rsidRPr="004244F5">
        <w:tab/>
        <w:t>the risk management arrangements for the program; and</w:t>
      </w:r>
    </w:p>
    <w:p w14:paraId="7857296E" w14:textId="77777777" w:rsidR="003B7A70" w:rsidRPr="004244F5" w:rsidRDefault="003B7A70" w:rsidP="003B7A70">
      <w:pPr>
        <w:pStyle w:val="Apara"/>
      </w:pPr>
      <w:r w:rsidRPr="004244F5">
        <w:tab/>
        <w:t>(c)</w:t>
      </w:r>
      <w:r w:rsidRPr="004244F5">
        <w:tab/>
        <w:t>state details of the insurance cover that relates to the provision of the program, including public liability insurance; and</w:t>
      </w:r>
    </w:p>
    <w:p w14:paraId="42DD58EC" w14:textId="77777777" w:rsidR="003B7A70" w:rsidRPr="004244F5" w:rsidRDefault="003B7A70" w:rsidP="003B7A70">
      <w:pPr>
        <w:pStyle w:val="Apara"/>
      </w:pPr>
      <w:r w:rsidRPr="004244F5">
        <w:lastRenderedPageBreak/>
        <w:tab/>
        <w:t>(d)</w:t>
      </w:r>
      <w:r w:rsidRPr="004244F5">
        <w:tab/>
        <w:t>state details of occupational health and safety policies and procedures that relates to the provision of the program, and</w:t>
      </w:r>
    </w:p>
    <w:p w14:paraId="40A9283B" w14:textId="77777777" w:rsidR="003B7A70" w:rsidRPr="004244F5" w:rsidRDefault="003B7A70" w:rsidP="003B7A70">
      <w:pPr>
        <w:pStyle w:val="Apara"/>
      </w:pPr>
      <w:r w:rsidRPr="004244F5">
        <w:tab/>
        <w:t>(e)</w:t>
      </w:r>
      <w:r w:rsidRPr="004244F5">
        <w:tab/>
        <w:t>state details of the entity’s governance arrangements, including financial management, accountability and management of conflicts of interest; and</w:t>
      </w:r>
    </w:p>
    <w:p w14:paraId="347938C0" w14:textId="77777777" w:rsidR="003B7A70" w:rsidRPr="004244F5" w:rsidRDefault="003B7A70" w:rsidP="003B7A70">
      <w:pPr>
        <w:pStyle w:val="Apara"/>
      </w:pPr>
      <w:r w:rsidRPr="004244F5">
        <w:tab/>
        <w:t>(f)</w:t>
      </w:r>
      <w:r w:rsidRPr="004244F5">
        <w:tab/>
        <w:t xml:space="preserve">if the program is treatment mentioned in section 16D (2)—include a treatment plan by a health </w:t>
      </w:r>
      <w:r w:rsidRPr="004244F5">
        <w:rPr>
          <w:lang w:eastAsia="en-AU"/>
        </w:rPr>
        <w:t>practitioner</w:t>
      </w:r>
      <w:r w:rsidRPr="004244F5">
        <w:t xml:space="preserve"> for the person to be treated under the program.</w:t>
      </w:r>
    </w:p>
    <w:p w14:paraId="2982E502" w14:textId="77777777" w:rsidR="003B7A70" w:rsidRPr="004244F5" w:rsidRDefault="003B7A70" w:rsidP="003B7A70">
      <w:pPr>
        <w:pStyle w:val="Amain"/>
      </w:pPr>
      <w:r w:rsidRPr="004244F5">
        <w:tab/>
        <w:t>(3)</w:t>
      </w:r>
      <w:r w:rsidRPr="004244F5">
        <w:tab/>
        <w:t>The application must also include a statement by a person authorised by the entity that—</w:t>
      </w:r>
    </w:p>
    <w:p w14:paraId="1D984D9A" w14:textId="77777777" w:rsidR="003B7A70" w:rsidRPr="004244F5" w:rsidRDefault="003B7A70" w:rsidP="003B7A70">
      <w:pPr>
        <w:pStyle w:val="Apara"/>
      </w:pPr>
      <w:r w:rsidRPr="004244F5">
        <w:tab/>
        <w:t>(a)</w:t>
      </w:r>
      <w:r w:rsidRPr="004244F5">
        <w:tab/>
        <w:t>the entity undertakes to comply with the reporting requirements for the program; and</w:t>
      </w:r>
    </w:p>
    <w:p w14:paraId="76E5D88C" w14:textId="77777777" w:rsidR="003B7A70" w:rsidRPr="004244F5" w:rsidRDefault="003B7A70" w:rsidP="003B7A70">
      <w:pPr>
        <w:pStyle w:val="Apara"/>
      </w:pPr>
      <w:r w:rsidRPr="004244F5">
        <w:tab/>
        <w:t>(b)</w:t>
      </w:r>
      <w:r w:rsidRPr="004244F5">
        <w:tab/>
        <w:t>the entity undertakes to comply with the record-keeping requirements for the program; and</w:t>
      </w:r>
    </w:p>
    <w:p w14:paraId="6AB15743" w14:textId="77777777" w:rsidR="003B7A70" w:rsidRPr="004244F5" w:rsidRDefault="003B7A70" w:rsidP="003B7A70">
      <w:pPr>
        <w:pStyle w:val="Apara"/>
      </w:pPr>
      <w:r w:rsidRPr="004244F5">
        <w:tab/>
        <w:t>(c)</w:t>
      </w:r>
      <w:r w:rsidRPr="004244F5">
        <w:tab/>
        <w:t>the entity acknowledges that the program and matters relating to the program may be independently audited, and the entity undertakes to cooperate with any audit; and</w:t>
      </w:r>
    </w:p>
    <w:p w14:paraId="306D8E77" w14:textId="77777777" w:rsidR="003B7A70" w:rsidRPr="004244F5" w:rsidRDefault="003B7A70" w:rsidP="003B7A70">
      <w:pPr>
        <w:pStyle w:val="Apara"/>
        <w:rPr>
          <w:lang w:eastAsia="en-AU"/>
        </w:rPr>
      </w:pPr>
      <w:r w:rsidRPr="004244F5">
        <w:tab/>
        <w:t>(d)</w:t>
      </w:r>
      <w:r w:rsidRPr="004244F5">
        <w:tab/>
        <w:t xml:space="preserve">the entity undertakes to have a complaints procedure available for people participating in the program because of </w:t>
      </w:r>
      <w:r w:rsidRPr="004244F5">
        <w:rPr>
          <w:lang w:eastAsia="en-AU"/>
        </w:rPr>
        <w:t>an infringement notice management plan.</w:t>
      </w:r>
    </w:p>
    <w:p w14:paraId="75FF3EFF" w14:textId="1D844A41" w:rsidR="003B7A70" w:rsidRPr="004244F5" w:rsidRDefault="003B7A70" w:rsidP="003B7A70">
      <w:pPr>
        <w:pStyle w:val="aNote"/>
      </w:pPr>
      <w:r w:rsidRPr="00E750E9">
        <w:rPr>
          <w:rStyle w:val="charItals"/>
        </w:rPr>
        <w:t>Note</w:t>
      </w:r>
      <w:r w:rsidRPr="00E750E9">
        <w:rPr>
          <w:rStyle w:val="charItals"/>
        </w:rPr>
        <w:tab/>
      </w:r>
      <w:r w:rsidRPr="004244F5">
        <w:t xml:space="preserve">Entities must also comply with any legislation that applies to them, including the </w:t>
      </w:r>
      <w:hyperlink r:id="rId102" w:tooltip="A2004-5" w:history="1">
        <w:r w:rsidRPr="00E750E9">
          <w:rPr>
            <w:rStyle w:val="charCitHyperlinkItal"/>
          </w:rPr>
          <w:t>Human Rights Act 2004</w:t>
        </w:r>
      </w:hyperlink>
      <w:r w:rsidRPr="004244F5">
        <w:t xml:space="preserve"> and the </w:t>
      </w:r>
      <w:hyperlink r:id="rId103" w:tooltip="A1991-81" w:history="1">
        <w:r w:rsidRPr="00E750E9">
          <w:rPr>
            <w:rStyle w:val="charCitHyperlinkItal"/>
          </w:rPr>
          <w:t>Discrimination Act 1991</w:t>
        </w:r>
      </w:hyperlink>
      <w:r w:rsidRPr="004244F5">
        <w:t>.</w:t>
      </w:r>
    </w:p>
    <w:p w14:paraId="5C20BFAF" w14:textId="77777777" w:rsidR="003B7A70" w:rsidRPr="004244F5" w:rsidRDefault="003B7A70" w:rsidP="003B7A70">
      <w:pPr>
        <w:pStyle w:val="AH5Sec"/>
      </w:pPr>
      <w:bookmarkStart w:id="57" w:name="_Toc49321241"/>
      <w:r w:rsidRPr="002619D9">
        <w:rPr>
          <w:rStyle w:val="CharSectNo"/>
        </w:rPr>
        <w:t>16F</w:t>
      </w:r>
      <w:r w:rsidRPr="004244F5">
        <w:tab/>
      </w:r>
      <w:r w:rsidRPr="004244F5">
        <w:rPr>
          <w:lang w:eastAsia="en-AU"/>
        </w:rPr>
        <w:t xml:space="preserve">When </w:t>
      </w:r>
      <w:r w:rsidRPr="004244F5">
        <w:t xml:space="preserve">participation in </w:t>
      </w:r>
      <w:r w:rsidRPr="004244F5">
        <w:rPr>
          <w:lang w:eastAsia="en-AU"/>
        </w:rPr>
        <w:t>approved program is taken to be finished—Act, s 31B (7) (d)</w:t>
      </w:r>
      <w:bookmarkEnd w:id="57"/>
    </w:p>
    <w:p w14:paraId="6F6690EF" w14:textId="77777777" w:rsidR="003B7A70" w:rsidRPr="004244F5" w:rsidRDefault="003B7A70" w:rsidP="003B7A70">
      <w:pPr>
        <w:pStyle w:val="Amain"/>
      </w:pPr>
      <w:r w:rsidRPr="004244F5">
        <w:tab/>
        <w:t>(1)</w:t>
      </w:r>
      <w:r w:rsidRPr="004244F5">
        <w:tab/>
        <w:t>A person’s participation in an approved community work or social development program in relation to an infringement notice offence is taken to be finished when the penalty for the offence is discharged.</w:t>
      </w:r>
    </w:p>
    <w:p w14:paraId="4CD32466" w14:textId="77777777" w:rsidR="003B7A70" w:rsidRPr="004244F5" w:rsidRDefault="003B7A70" w:rsidP="009D0694">
      <w:pPr>
        <w:pStyle w:val="Amain"/>
        <w:keepNext/>
      </w:pPr>
      <w:r w:rsidRPr="004244F5">
        <w:lastRenderedPageBreak/>
        <w:tab/>
        <w:t>(2)</w:t>
      </w:r>
      <w:r w:rsidRPr="004244F5">
        <w:tab/>
        <w:t>Participation in an approved community work or social development program in relation to an infringement notice offence discharges the penalty for the offence at the following rates:</w:t>
      </w:r>
    </w:p>
    <w:p w14:paraId="5B283565" w14:textId="77777777" w:rsidR="003B7A70" w:rsidRPr="004244F5" w:rsidRDefault="003B7A70" w:rsidP="003B7A70">
      <w:pPr>
        <w:pStyle w:val="Apara"/>
      </w:pPr>
      <w:r w:rsidRPr="004244F5">
        <w:tab/>
        <w:t>(a)</w:t>
      </w:r>
      <w:r w:rsidRPr="004244F5">
        <w:tab/>
        <w:t>if the program is unpaid community work for or on behalf of the provider of the program—$37.50 for each hour of participation;</w:t>
      </w:r>
    </w:p>
    <w:p w14:paraId="30954373" w14:textId="77777777" w:rsidR="003B7A70" w:rsidRPr="004244F5" w:rsidRDefault="003B7A70" w:rsidP="003B7A70">
      <w:pPr>
        <w:pStyle w:val="Apara"/>
      </w:pPr>
      <w:r w:rsidRPr="004244F5">
        <w:tab/>
        <w:t>(b)</w:t>
      </w:r>
      <w:r w:rsidRPr="004244F5">
        <w:tab/>
        <w:t>if the program is an educational, vocational or life skills course or financial or other counselling—$50 for each hour, or $350 for each day, of participation, to a maximum of $1000 for each month;</w:t>
      </w:r>
    </w:p>
    <w:p w14:paraId="694971DC" w14:textId="77777777" w:rsidR="003B7A70" w:rsidRPr="004244F5" w:rsidRDefault="003B7A70" w:rsidP="003B7A70">
      <w:pPr>
        <w:pStyle w:val="Apara"/>
      </w:pPr>
      <w:r w:rsidRPr="004244F5">
        <w:tab/>
        <w:t>(c)</w:t>
      </w:r>
      <w:r w:rsidRPr="004244F5">
        <w:tab/>
        <w:t>if the program is treatment mentioned in section 16D (2), or a mentoring program—$1000 for each whole month of participation, or the amount worked out as follows:</w:t>
      </w:r>
    </w:p>
    <w:p w14:paraId="41A1F205" w14:textId="77777777" w:rsidR="003B7A70" w:rsidRPr="004244F5" w:rsidRDefault="001F59FB" w:rsidP="003B7A70">
      <w:pPr>
        <w:pStyle w:val="Formula"/>
        <w:rPr>
          <w:sz w:val="20"/>
        </w:rPr>
      </w:pPr>
      <m:oMathPara>
        <m:oMath>
          <m:f>
            <m:fPr>
              <m:ctrlPr>
                <w:rPr>
                  <w:rStyle w:val="charItals"/>
                  <w:rFonts w:ascii="Cambria Math" w:hAnsi="Cambria Math"/>
                  <w:i w:val="0"/>
                  <w:sz w:val="20"/>
                </w:rPr>
              </m:ctrlPr>
            </m:fPr>
            <m:num>
              <m:r>
                <m:rPr>
                  <m:sty m:val="p"/>
                </m:rPr>
                <w:rPr>
                  <w:rStyle w:val="charItals"/>
                  <w:rFonts w:ascii="Cambria Math" w:hAnsi="Cambria Math"/>
                  <w:sz w:val="20"/>
                </w:rPr>
                <m:t>$1000</m:t>
              </m:r>
            </m:num>
            <m:den>
              <m:r>
                <m:rPr>
                  <m:nor/>
                </m:rPr>
                <w:rPr>
                  <w:rStyle w:val="charItals"/>
                  <w:i w:val="0"/>
                  <w:sz w:val="20"/>
                </w:rPr>
                <m:t>number of days in months</m:t>
              </m:r>
            </m:den>
          </m:f>
          <m:r>
            <m:rPr>
              <m:sty m:val="p"/>
            </m:rPr>
            <w:rPr>
              <w:rStyle w:val="charItals"/>
              <w:rFonts w:ascii="Cambria Math" w:hAnsi="Cambria Math"/>
              <w:sz w:val="20"/>
            </w:rPr>
            <m:t>×</m:t>
          </m:r>
          <m:r>
            <m:rPr>
              <m:sty m:val="p"/>
            </m:rPr>
            <w:rPr>
              <w:rFonts w:ascii="Cambria Math" w:hAnsi="Cambria Math"/>
              <w:sz w:val="20"/>
            </w:rPr>
            <m:t>number of days person participated in program in month</m:t>
          </m:r>
        </m:oMath>
      </m:oMathPara>
    </w:p>
    <w:p w14:paraId="7CCE6F46" w14:textId="77777777" w:rsidR="003B7A70" w:rsidRPr="004244F5" w:rsidRDefault="003B7A70" w:rsidP="003B7A70">
      <w:pPr>
        <w:pStyle w:val="AH5Sec"/>
      </w:pPr>
      <w:bookmarkStart w:id="58" w:name="_Toc49321242"/>
      <w:r w:rsidRPr="002619D9">
        <w:rPr>
          <w:rStyle w:val="CharSectNo"/>
        </w:rPr>
        <w:t>16G</w:t>
      </w:r>
      <w:r w:rsidRPr="004244F5">
        <w:tab/>
        <w:t>Application for plan</w:t>
      </w:r>
      <w:r w:rsidRPr="004244F5">
        <w:rPr>
          <w:lang w:eastAsia="en-AU"/>
        </w:rPr>
        <w:t xml:space="preserve"> allowing </w:t>
      </w:r>
      <w:r w:rsidRPr="004244F5">
        <w:t xml:space="preserve">participation in </w:t>
      </w:r>
      <w:r w:rsidRPr="004244F5">
        <w:rPr>
          <w:lang w:eastAsia="en-AU"/>
        </w:rPr>
        <w:t>approved program</w:t>
      </w:r>
      <w:r w:rsidRPr="004244F5">
        <w:t>—Act, s 31A (4) (d)</w:t>
      </w:r>
      <w:bookmarkEnd w:id="58"/>
    </w:p>
    <w:p w14:paraId="168FB8E2" w14:textId="77777777" w:rsidR="003B7A70" w:rsidRPr="004244F5" w:rsidRDefault="003B7A70" w:rsidP="003B7A70">
      <w:pPr>
        <w:pStyle w:val="Amain"/>
      </w:pPr>
      <w:r w:rsidRPr="004244F5">
        <w:tab/>
        <w:t>(1)</w:t>
      </w:r>
      <w:r w:rsidRPr="004244F5">
        <w:tab/>
        <w:t xml:space="preserve">This section applies if a person applies to the administering authority for </w:t>
      </w:r>
      <w:r w:rsidRPr="004244F5">
        <w:rPr>
          <w:lang w:eastAsia="en-AU"/>
        </w:rPr>
        <w:t>an infringement notice management plan that allows participation</w:t>
      </w:r>
      <w:r w:rsidRPr="004244F5">
        <w:t xml:space="preserve"> in an approved community work or social development program.</w:t>
      </w:r>
    </w:p>
    <w:p w14:paraId="22B471AC" w14:textId="77777777" w:rsidR="003B7A70" w:rsidRPr="004244F5" w:rsidRDefault="003B7A70" w:rsidP="003B7A70">
      <w:pPr>
        <w:pStyle w:val="Amain"/>
      </w:pPr>
      <w:r w:rsidRPr="004244F5">
        <w:tab/>
        <w:t>(2)</w:t>
      </w:r>
      <w:r w:rsidRPr="004244F5">
        <w:tab/>
        <w:t>The person must attach to the person’s application a written statement from the provider of the program that states that—</w:t>
      </w:r>
    </w:p>
    <w:p w14:paraId="7F799677" w14:textId="77777777" w:rsidR="003B7A70" w:rsidRPr="004244F5" w:rsidRDefault="003B7A70" w:rsidP="003B7A70">
      <w:pPr>
        <w:pStyle w:val="Apara"/>
        <w:rPr>
          <w:lang w:eastAsia="en-AU"/>
        </w:rPr>
      </w:pPr>
      <w:r w:rsidRPr="004244F5">
        <w:tab/>
        <w:t>(a)</w:t>
      </w:r>
      <w:r w:rsidRPr="004244F5">
        <w:tab/>
        <w:t xml:space="preserve">the provider is satisfied on reasonable grounds that the person is </w:t>
      </w:r>
      <w:r w:rsidRPr="004244F5">
        <w:rPr>
          <w:lang w:eastAsia="en-AU"/>
        </w:rPr>
        <w:t>suitable to participate in the program; and</w:t>
      </w:r>
    </w:p>
    <w:p w14:paraId="768E6244" w14:textId="77777777" w:rsidR="003B7A70" w:rsidRPr="004244F5" w:rsidRDefault="003B7A70" w:rsidP="003B7A70">
      <w:pPr>
        <w:pStyle w:val="Apara"/>
      </w:pPr>
      <w:r w:rsidRPr="004244F5">
        <w:tab/>
        <w:t>(b)</w:t>
      </w:r>
      <w:r w:rsidRPr="004244F5">
        <w:tab/>
        <w:t>there is a place for the person in the program in the 3-month period after the day the statement is made.</w:t>
      </w:r>
    </w:p>
    <w:p w14:paraId="4F5CC177" w14:textId="77777777" w:rsidR="003B7A70" w:rsidRPr="004244F5" w:rsidRDefault="003B7A70" w:rsidP="003B7A70">
      <w:pPr>
        <w:pStyle w:val="AH5Sec"/>
      </w:pPr>
      <w:bookmarkStart w:id="59" w:name="_Toc49321243"/>
      <w:r w:rsidRPr="002619D9">
        <w:rPr>
          <w:rStyle w:val="CharSectNo"/>
        </w:rPr>
        <w:lastRenderedPageBreak/>
        <w:t>16H</w:t>
      </w:r>
      <w:r w:rsidRPr="004244F5">
        <w:tab/>
        <w:t xml:space="preserve">Condition </w:t>
      </w:r>
      <w:r w:rsidRPr="004244F5">
        <w:rPr>
          <w:lang w:eastAsia="en-AU"/>
        </w:rPr>
        <w:t xml:space="preserve">applying to </w:t>
      </w:r>
      <w:r w:rsidRPr="004244F5">
        <w:t>plan</w:t>
      </w:r>
      <w:r w:rsidRPr="004244F5">
        <w:rPr>
          <w:lang w:eastAsia="en-AU"/>
        </w:rPr>
        <w:t xml:space="preserve"> allowing</w:t>
      </w:r>
      <w:r w:rsidRPr="004244F5">
        <w:t xml:space="preserve"> participation in </w:t>
      </w:r>
      <w:r w:rsidRPr="004244F5">
        <w:rPr>
          <w:lang w:eastAsia="en-AU"/>
        </w:rPr>
        <w:t>approved program</w:t>
      </w:r>
      <w:r w:rsidRPr="004244F5">
        <w:t>—Act, s 31B (7) (b)</w:t>
      </w:r>
      <w:bookmarkEnd w:id="59"/>
    </w:p>
    <w:p w14:paraId="3476C853" w14:textId="77777777" w:rsidR="003B7A70" w:rsidRPr="004244F5" w:rsidRDefault="003B7A70" w:rsidP="003B7A70">
      <w:pPr>
        <w:pStyle w:val="Amain"/>
      </w:pPr>
      <w:r w:rsidRPr="004244F5">
        <w:tab/>
        <w:t>(1)</w:t>
      </w:r>
      <w:r w:rsidRPr="004244F5">
        <w:tab/>
        <w:t>This section applies if a person has an</w:t>
      </w:r>
      <w:r w:rsidRPr="004244F5">
        <w:rPr>
          <w:lang w:eastAsia="en-AU"/>
        </w:rPr>
        <w:t xml:space="preserve"> infringement notice management plan that allows the person to participate</w:t>
      </w:r>
      <w:r w:rsidRPr="004244F5">
        <w:t xml:space="preserve"> in an approved community work or social development program.</w:t>
      </w:r>
    </w:p>
    <w:p w14:paraId="4BEFE6AD" w14:textId="77777777" w:rsidR="003B7A70" w:rsidRPr="004244F5" w:rsidRDefault="003B7A70" w:rsidP="003B7A70">
      <w:pPr>
        <w:pStyle w:val="Amain"/>
      </w:pPr>
      <w:r w:rsidRPr="004244F5">
        <w:tab/>
        <w:t>(2)</w:t>
      </w:r>
      <w:r w:rsidRPr="004244F5">
        <w:tab/>
        <w:t>The plan is subject to the condition that, if the person permanently stops participating in the program, the person must tell the approved authority for the plan in writing not later than 7 days after the day the person stops participating.</w:t>
      </w:r>
    </w:p>
    <w:p w14:paraId="4D716279" w14:textId="77777777" w:rsidR="003B7A70" w:rsidRPr="004244F5" w:rsidRDefault="003B7A70" w:rsidP="003B7A70">
      <w:pPr>
        <w:pStyle w:val="AH5Sec"/>
      </w:pPr>
      <w:bookmarkStart w:id="60" w:name="_Toc49321244"/>
      <w:r w:rsidRPr="002619D9">
        <w:rPr>
          <w:rStyle w:val="CharSectNo"/>
        </w:rPr>
        <w:t>16I</w:t>
      </w:r>
      <w:r w:rsidRPr="004244F5">
        <w:tab/>
        <w:t xml:space="preserve">Information to be given to administering authority about </w:t>
      </w:r>
      <w:r w:rsidRPr="004244F5">
        <w:rPr>
          <w:lang w:eastAsia="en-AU"/>
        </w:rPr>
        <w:t>participation</w:t>
      </w:r>
      <w:r w:rsidRPr="004244F5">
        <w:t xml:space="preserve"> in an approved program—Act, s 44A (9) (b)</w:t>
      </w:r>
      <w:bookmarkEnd w:id="60"/>
    </w:p>
    <w:p w14:paraId="11DB9DD1" w14:textId="77777777" w:rsidR="003B7A70" w:rsidRPr="004244F5" w:rsidRDefault="003B7A70" w:rsidP="003B7A70">
      <w:pPr>
        <w:pStyle w:val="Amain"/>
      </w:pPr>
      <w:r w:rsidRPr="004244F5">
        <w:tab/>
        <w:t>(1)</w:t>
      </w:r>
      <w:r w:rsidRPr="004244F5">
        <w:tab/>
        <w:t>This section applies if—</w:t>
      </w:r>
    </w:p>
    <w:p w14:paraId="314216F2" w14:textId="77777777" w:rsidR="003B7A70" w:rsidRPr="004244F5" w:rsidRDefault="003B7A70" w:rsidP="003B7A70">
      <w:pPr>
        <w:pStyle w:val="Apara"/>
      </w:pPr>
      <w:r w:rsidRPr="004244F5">
        <w:tab/>
        <w:t>(a)</w:t>
      </w:r>
      <w:r w:rsidRPr="004244F5">
        <w:tab/>
        <w:t xml:space="preserve">a person has an </w:t>
      </w:r>
      <w:r w:rsidRPr="004244F5">
        <w:rPr>
          <w:lang w:eastAsia="en-AU"/>
        </w:rPr>
        <w:t>infringement notice management plan that allows the person to participate</w:t>
      </w:r>
      <w:r w:rsidRPr="004244F5">
        <w:t xml:space="preserve"> in an approved community work or social development program; and</w:t>
      </w:r>
    </w:p>
    <w:p w14:paraId="4F770859" w14:textId="77777777" w:rsidR="003B7A70" w:rsidRPr="004244F5" w:rsidRDefault="003B7A70" w:rsidP="003B7A70">
      <w:pPr>
        <w:pStyle w:val="Apara"/>
      </w:pPr>
      <w:r w:rsidRPr="004244F5">
        <w:tab/>
        <w:t>(b)</w:t>
      </w:r>
      <w:r w:rsidRPr="004244F5">
        <w:tab/>
        <w:t>the person—</w:t>
      </w:r>
    </w:p>
    <w:p w14:paraId="24880E48" w14:textId="77777777" w:rsidR="003B7A70" w:rsidRPr="004244F5" w:rsidRDefault="003B7A70" w:rsidP="003B7A70">
      <w:pPr>
        <w:pStyle w:val="Asubpara"/>
      </w:pPr>
      <w:r w:rsidRPr="004244F5">
        <w:tab/>
        <w:t>(i)</w:t>
      </w:r>
      <w:r w:rsidRPr="004244F5">
        <w:tab/>
        <w:t>does not start participating in the program; or</w:t>
      </w:r>
    </w:p>
    <w:p w14:paraId="1298B2BB" w14:textId="77777777" w:rsidR="003B7A70" w:rsidRPr="004244F5" w:rsidRDefault="003B7A70" w:rsidP="003B7A70">
      <w:pPr>
        <w:pStyle w:val="Asubpara"/>
      </w:pPr>
      <w:r w:rsidRPr="004244F5">
        <w:tab/>
        <w:t>(ii)</w:t>
      </w:r>
      <w:r w:rsidRPr="004244F5">
        <w:tab/>
        <w:t>permanently stops participating in the program, including when the program has ended and if the person’s participation is suspended or ended by the provider of the program.</w:t>
      </w:r>
    </w:p>
    <w:p w14:paraId="070D69DB" w14:textId="77777777" w:rsidR="003B7A70" w:rsidRPr="004244F5" w:rsidRDefault="003B7A70" w:rsidP="003B7A70">
      <w:pPr>
        <w:pStyle w:val="Amain"/>
      </w:pPr>
      <w:r w:rsidRPr="004244F5">
        <w:tab/>
        <w:t>(2)</w:t>
      </w:r>
      <w:r w:rsidRPr="004244F5">
        <w:tab/>
        <w:t xml:space="preserve">The provider must tell the administering authority for the plan in writing that the person has not participated in, or has permanently stopped participating in, the program not later than 7 days after the day the provider becomes aware of the non-participation or cessation. </w:t>
      </w:r>
    </w:p>
    <w:p w14:paraId="28A2B9B2" w14:textId="77777777" w:rsidR="003B7A70" w:rsidRPr="004244F5" w:rsidRDefault="003B7A70" w:rsidP="009D0694">
      <w:pPr>
        <w:pStyle w:val="Amain"/>
        <w:keepNext/>
      </w:pPr>
      <w:r w:rsidRPr="004244F5">
        <w:tab/>
        <w:t>(3)</w:t>
      </w:r>
      <w:r w:rsidRPr="004244F5">
        <w:tab/>
        <w:t>The provider must include the following information in the notice under subsection (2):</w:t>
      </w:r>
    </w:p>
    <w:p w14:paraId="05BAB1EB" w14:textId="77777777" w:rsidR="003B7A70" w:rsidRPr="004244F5" w:rsidRDefault="003B7A70" w:rsidP="003B7A70">
      <w:pPr>
        <w:pStyle w:val="Apara"/>
      </w:pPr>
      <w:r w:rsidRPr="004244F5">
        <w:tab/>
        <w:t>(a)</w:t>
      </w:r>
      <w:r w:rsidRPr="004244F5">
        <w:tab/>
        <w:t>the number of hours, days or months that the person should have completed under the program;</w:t>
      </w:r>
    </w:p>
    <w:p w14:paraId="66482616" w14:textId="77777777" w:rsidR="003B7A70" w:rsidRPr="004244F5" w:rsidRDefault="003B7A70" w:rsidP="003B7A70">
      <w:pPr>
        <w:pStyle w:val="Apara"/>
      </w:pPr>
      <w:r w:rsidRPr="004244F5">
        <w:lastRenderedPageBreak/>
        <w:tab/>
        <w:t>(b)</w:t>
      </w:r>
      <w:r w:rsidRPr="004244F5">
        <w:tab/>
        <w:t>the number of hours, days or months that the person actually completed under the program;</w:t>
      </w:r>
    </w:p>
    <w:p w14:paraId="78EA1027" w14:textId="77777777" w:rsidR="003B7A70" w:rsidRPr="004244F5" w:rsidRDefault="003B7A70" w:rsidP="003B7A70">
      <w:pPr>
        <w:pStyle w:val="Apara"/>
      </w:pPr>
      <w:r w:rsidRPr="004244F5">
        <w:tab/>
        <w:t>(c)</w:t>
      </w:r>
      <w:r w:rsidRPr="004244F5">
        <w:tab/>
        <w:t>if the person’s participation was suspended or ended by the provider—that the person’s participation was suspended or ended and when it happened.</w:t>
      </w:r>
    </w:p>
    <w:p w14:paraId="467A932A" w14:textId="77777777" w:rsidR="003B7A70" w:rsidRPr="002619D9" w:rsidRDefault="003B7A70" w:rsidP="003B7A70">
      <w:pPr>
        <w:pStyle w:val="AH3Div"/>
      </w:pPr>
      <w:bookmarkStart w:id="61" w:name="_Toc49321245"/>
      <w:r w:rsidRPr="002619D9">
        <w:rPr>
          <w:rStyle w:val="CharDivNo"/>
        </w:rPr>
        <w:t>Division 2A.3</w:t>
      </w:r>
      <w:r w:rsidRPr="004244F5">
        <w:tab/>
      </w:r>
      <w:r w:rsidRPr="002619D9">
        <w:rPr>
          <w:rStyle w:val="CharDivText"/>
        </w:rPr>
        <w:t>Infringement notice management plans—general</w:t>
      </w:r>
      <w:bookmarkEnd w:id="61"/>
    </w:p>
    <w:p w14:paraId="676C9AC8" w14:textId="77777777" w:rsidR="003B7A70" w:rsidRPr="004244F5" w:rsidRDefault="003B7A70" w:rsidP="003B7A70">
      <w:pPr>
        <w:pStyle w:val="AH5Sec"/>
      </w:pPr>
      <w:bookmarkStart w:id="62" w:name="_Toc49321246"/>
      <w:r w:rsidRPr="002619D9">
        <w:rPr>
          <w:rStyle w:val="CharSectNo"/>
        </w:rPr>
        <w:t>16J</w:t>
      </w:r>
      <w:r w:rsidRPr="004244F5">
        <w:tab/>
        <w:t>Content of suspension notice—Act, s 44A (3) (c)</w:t>
      </w:r>
      <w:bookmarkEnd w:id="62"/>
    </w:p>
    <w:p w14:paraId="4C7AD368" w14:textId="77777777" w:rsidR="003B7A70" w:rsidRPr="004244F5" w:rsidRDefault="003B7A70" w:rsidP="003B7A70">
      <w:pPr>
        <w:pStyle w:val="Amainreturn"/>
        <w:keepNext/>
        <w:rPr>
          <w:lang w:eastAsia="en-AU"/>
        </w:rPr>
      </w:pPr>
      <w:r w:rsidRPr="004244F5">
        <w:rPr>
          <w:lang w:eastAsia="en-AU"/>
        </w:rPr>
        <w:t>The following information is prescribed:</w:t>
      </w:r>
    </w:p>
    <w:p w14:paraId="1F0D1413" w14:textId="77777777" w:rsidR="003B7A70" w:rsidRPr="004244F5" w:rsidRDefault="003B7A70" w:rsidP="003B7A70">
      <w:pPr>
        <w:pStyle w:val="Apara"/>
        <w:rPr>
          <w:lang w:eastAsia="en-AU"/>
        </w:rPr>
      </w:pPr>
      <w:r w:rsidRPr="004244F5">
        <w:rPr>
          <w:lang w:eastAsia="en-AU"/>
        </w:rPr>
        <w:tab/>
        <w:t>(a)</w:t>
      </w:r>
      <w:r w:rsidRPr="004244F5">
        <w:rPr>
          <w:lang w:eastAsia="en-AU"/>
        </w:rPr>
        <w:tab/>
        <w:t>the date of the notice;</w:t>
      </w:r>
    </w:p>
    <w:p w14:paraId="53C7E7D4" w14:textId="77777777" w:rsidR="003B7A70" w:rsidRPr="004244F5" w:rsidRDefault="003B7A70" w:rsidP="003B7A70">
      <w:pPr>
        <w:pStyle w:val="Apara"/>
        <w:rPr>
          <w:lang w:eastAsia="en-AU"/>
        </w:rPr>
      </w:pPr>
      <w:r w:rsidRPr="004244F5">
        <w:rPr>
          <w:lang w:eastAsia="en-AU"/>
        </w:rPr>
        <w:tab/>
        <w:t>(b)</w:t>
      </w:r>
      <w:r w:rsidRPr="004244F5">
        <w:rPr>
          <w:lang w:eastAsia="en-AU"/>
        </w:rPr>
        <w:tab/>
        <w:t>the person’s name;</w:t>
      </w:r>
    </w:p>
    <w:p w14:paraId="3715A26F" w14:textId="77777777" w:rsidR="003B7A70" w:rsidRPr="004244F5" w:rsidRDefault="003B7A70" w:rsidP="003B7A70">
      <w:pPr>
        <w:pStyle w:val="Apara"/>
        <w:rPr>
          <w:lang w:eastAsia="en-AU"/>
        </w:rPr>
      </w:pPr>
      <w:r w:rsidRPr="004244F5">
        <w:rPr>
          <w:lang w:eastAsia="en-AU"/>
        </w:rPr>
        <w:tab/>
        <w:t>(c)</w:t>
      </w:r>
      <w:r w:rsidRPr="004244F5">
        <w:rPr>
          <w:lang w:eastAsia="en-AU"/>
        </w:rPr>
        <w:tab/>
        <w:t>if the person is an individual</w:t>
      </w:r>
      <w:r w:rsidRPr="004244F5">
        <w:t>—</w:t>
      </w:r>
      <w:r w:rsidRPr="004244F5">
        <w:rPr>
          <w:lang w:eastAsia="en-AU"/>
        </w:rPr>
        <w:t>the individual’s home address;</w:t>
      </w:r>
    </w:p>
    <w:p w14:paraId="54053DD0" w14:textId="77777777" w:rsidR="003B7A70" w:rsidRPr="004244F5" w:rsidRDefault="003B7A70" w:rsidP="003B7A70">
      <w:pPr>
        <w:pStyle w:val="Apara"/>
        <w:rPr>
          <w:lang w:eastAsia="en-AU"/>
        </w:rPr>
      </w:pPr>
      <w:r w:rsidRPr="004244F5">
        <w:rPr>
          <w:lang w:eastAsia="en-AU"/>
        </w:rPr>
        <w:tab/>
        <w:t>(d)</w:t>
      </w:r>
      <w:r w:rsidRPr="004244F5">
        <w:rPr>
          <w:lang w:eastAsia="en-AU"/>
        </w:rPr>
        <w:tab/>
        <w:t>if the person is a corporation</w:t>
      </w:r>
      <w:r w:rsidRPr="004244F5">
        <w:t>—</w:t>
      </w:r>
      <w:r w:rsidRPr="004244F5">
        <w:rPr>
          <w:lang w:eastAsia="en-AU"/>
        </w:rPr>
        <w:t>the corporation’s ACN (if any) and business address;</w:t>
      </w:r>
    </w:p>
    <w:p w14:paraId="682124F5" w14:textId="77777777" w:rsidR="003B7A70" w:rsidRPr="004244F5" w:rsidRDefault="003B7A70" w:rsidP="003B7A70">
      <w:pPr>
        <w:pStyle w:val="Apara"/>
        <w:rPr>
          <w:szCs w:val="24"/>
          <w:lang w:eastAsia="en-AU"/>
        </w:rPr>
      </w:pPr>
      <w:r w:rsidRPr="004244F5">
        <w:rPr>
          <w:lang w:eastAsia="en-AU"/>
        </w:rPr>
        <w:tab/>
        <w:t>(e)</w:t>
      </w:r>
      <w:r w:rsidRPr="004244F5">
        <w:rPr>
          <w:lang w:eastAsia="en-AU"/>
        </w:rPr>
        <w:tab/>
        <w:t xml:space="preserve">that the </w:t>
      </w:r>
      <w:r w:rsidRPr="004244F5">
        <w:t>administering authority for the plan is satisfied on reasonable grounds that the person has failed to comply with the plan and what the grounds are</w:t>
      </w:r>
      <w:r w:rsidRPr="004244F5">
        <w:rPr>
          <w:szCs w:val="24"/>
          <w:lang w:eastAsia="en-AU"/>
        </w:rPr>
        <w:t>;</w:t>
      </w:r>
    </w:p>
    <w:p w14:paraId="5A93C762" w14:textId="77216837" w:rsidR="003B7A70" w:rsidRPr="004244F5" w:rsidRDefault="003B7A70" w:rsidP="003B7A70">
      <w:pPr>
        <w:pStyle w:val="aNotepar"/>
      </w:pPr>
      <w:r w:rsidRPr="00E750E9">
        <w:rPr>
          <w:rStyle w:val="charItals"/>
        </w:rPr>
        <w:t>Note</w:t>
      </w:r>
      <w:r w:rsidRPr="00E750E9">
        <w:rPr>
          <w:rStyle w:val="charItals"/>
        </w:rPr>
        <w:tab/>
      </w:r>
      <w:r w:rsidRPr="004244F5">
        <w:rPr>
          <w:lang w:eastAsia="en-AU"/>
        </w:rPr>
        <w:t xml:space="preserve">See the </w:t>
      </w:r>
      <w:hyperlink r:id="rId104" w:tooltip="A1999-77" w:history="1">
        <w:r w:rsidRPr="00C4741C">
          <w:rPr>
            <w:rStyle w:val="charCitHyperlinkAbbrev"/>
          </w:rPr>
          <w:t>Act</w:t>
        </w:r>
      </w:hyperlink>
      <w:r w:rsidRPr="004244F5">
        <w:rPr>
          <w:lang w:eastAsia="en-AU"/>
        </w:rPr>
        <w:t xml:space="preserve">, s 44A (1) (b) and s 16C </w:t>
      </w:r>
      <w:r w:rsidRPr="00E750E9">
        <w:rPr>
          <w:rStyle w:val="charItals"/>
        </w:rPr>
        <w:t>(</w:t>
      </w:r>
      <w:r w:rsidRPr="004244F5">
        <w:t xml:space="preserve">Non-compliance with plan allowing </w:t>
      </w:r>
      <w:r w:rsidRPr="004244F5">
        <w:rPr>
          <w:lang w:eastAsia="en-AU"/>
        </w:rPr>
        <w:t>payment by instalments</w:t>
      </w:r>
      <w:r w:rsidRPr="004244F5">
        <w:t>—Act, s 44A (9) (a))</w:t>
      </w:r>
    </w:p>
    <w:p w14:paraId="7254E885" w14:textId="57A8068E" w:rsidR="003B7A70" w:rsidRPr="004244F5" w:rsidRDefault="003B7A70" w:rsidP="003B7A70">
      <w:pPr>
        <w:pStyle w:val="Apara"/>
        <w:rPr>
          <w:lang w:eastAsia="en-AU"/>
        </w:rPr>
      </w:pPr>
      <w:r w:rsidRPr="004244F5">
        <w:rPr>
          <w:szCs w:val="24"/>
          <w:lang w:eastAsia="en-AU"/>
        </w:rPr>
        <w:tab/>
        <w:t>(f)</w:t>
      </w:r>
      <w:r w:rsidRPr="004244F5">
        <w:rPr>
          <w:szCs w:val="24"/>
          <w:lang w:eastAsia="en-AU"/>
        </w:rPr>
        <w:tab/>
      </w:r>
      <w:r w:rsidRPr="004244F5">
        <w:rPr>
          <w:lang w:eastAsia="en-AU"/>
        </w:rPr>
        <w:t xml:space="preserve">that any suspension action takes effect on the suspension date </w:t>
      </w:r>
      <w:r w:rsidRPr="004244F5">
        <w:rPr>
          <w:szCs w:val="24"/>
          <w:lang w:eastAsia="en-AU"/>
        </w:rPr>
        <w:t xml:space="preserve">and continues until the suspension is revoked under the </w:t>
      </w:r>
      <w:hyperlink r:id="rId105" w:tooltip="A1999-77" w:history="1">
        <w:r w:rsidRPr="00C4741C">
          <w:rPr>
            <w:rStyle w:val="charCitHyperlinkAbbrev"/>
          </w:rPr>
          <w:t>Act</w:t>
        </w:r>
      </w:hyperlink>
      <w:r w:rsidR="00880315">
        <w:rPr>
          <w:szCs w:val="24"/>
          <w:lang w:eastAsia="en-AU"/>
        </w:rPr>
        <w:t>, part </w:t>
      </w:r>
      <w:r w:rsidRPr="004244F5">
        <w:rPr>
          <w:szCs w:val="24"/>
          <w:lang w:eastAsia="en-AU"/>
        </w:rPr>
        <w:t>3.</w:t>
      </w:r>
    </w:p>
    <w:p w14:paraId="3E692210" w14:textId="77777777" w:rsidR="003B7A70" w:rsidRPr="002C0F7A" w:rsidRDefault="003B7A70" w:rsidP="003B7A70">
      <w:pPr>
        <w:pStyle w:val="PageBreak"/>
      </w:pPr>
      <w:r w:rsidRPr="002C0F7A">
        <w:br w:type="page"/>
      </w:r>
    </w:p>
    <w:p w14:paraId="624CA171" w14:textId="77777777" w:rsidR="003B7A70" w:rsidRPr="002619D9" w:rsidRDefault="003B7A70" w:rsidP="003B7A70">
      <w:pPr>
        <w:pStyle w:val="AH2Part"/>
      </w:pPr>
      <w:bookmarkStart w:id="63" w:name="_Toc49321247"/>
      <w:r w:rsidRPr="002619D9">
        <w:rPr>
          <w:rStyle w:val="CharPartNo"/>
        </w:rPr>
        <w:lastRenderedPageBreak/>
        <w:t>Part 3</w:t>
      </w:r>
      <w:r>
        <w:tab/>
      </w:r>
      <w:r w:rsidRPr="002619D9">
        <w:rPr>
          <w:rStyle w:val="CharPartText"/>
        </w:rPr>
        <w:t>Enforcement of road transport legislation</w:t>
      </w:r>
      <w:bookmarkEnd w:id="63"/>
    </w:p>
    <w:p w14:paraId="30DA5FE4" w14:textId="77777777" w:rsidR="003B7A70" w:rsidRDefault="003B7A70" w:rsidP="003B7A70">
      <w:pPr>
        <w:pStyle w:val="Placeholder"/>
        <w:suppressLineNumbers/>
      </w:pPr>
      <w:r>
        <w:rPr>
          <w:rStyle w:val="CharDivNo"/>
        </w:rPr>
        <w:t xml:space="preserve">  </w:t>
      </w:r>
      <w:r>
        <w:rPr>
          <w:rStyle w:val="CharDivText"/>
        </w:rPr>
        <w:t xml:space="preserve">  </w:t>
      </w:r>
    </w:p>
    <w:p w14:paraId="449D80A0" w14:textId="77777777" w:rsidR="003B7A70" w:rsidRDefault="003B7A70" w:rsidP="003C592D">
      <w:pPr>
        <w:pStyle w:val="AH5Sec"/>
      </w:pPr>
      <w:bookmarkStart w:id="64" w:name="_Toc49321248"/>
      <w:r w:rsidRPr="002619D9">
        <w:rPr>
          <w:rStyle w:val="CharSectNo"/>
        </w:rPr>
        <w:t>17</w:t>
      </w:r>
      <w:r>
        <w:tab/>
        <w:t>Short description of offences—Act, s 75</w:t>
      </w:r>
      <w:bookmarkEnd w:id="64"/>
    </w:p>
    <w:p w14:paraId="695C48F3" w14:textId="77777777" w:rsidR="003B7A70" w:rsidRDefault="003B7A70" w:rsidP="003B7A70">
      <w:pPr>
        <w:pStyle w:val="Amain"/>
      </w:pPr>
      <w:r>
        <w:tab/>
        <w:t>(1)</w:t>
      </w:r>
      <w:r>
        <w:tab/>
        <w:t>The short description for an offence against a provision mentioned in schedule 1, column 2 is—</w:t>
      </w:r>
    </w:p>
    <w:p w14:paraId="14676F6B" w14:textId="77777777" w:rsidR="003B7A70" w:rsidRDefault="003B7A70" w:rsidP="003B7A70">
      <w:pPr>
        <w:pStyle w:val="Apara"/>
      </w:pPr>
      <w:r>
        <w:tab/>
        <w:t>(a)</w:t>
      </w:r>
      <w:r>
        <w:tab/>
        <w:t>the text set out in column 3 of the item applying to the offence; or</w:t>
      </w:r>
    </w:p>
    <w:p w14:paraId="5F2A06E1" w14:textId="77777777" w:rsidR="003B7A70" w:rsidRDefault="003B7A70" w:rsidP="003B7A70">
      <w:pPr>
        <w:pStyle w:val="Apara"/>
        <w:keepNext/>
      </w:pPr>
      <w:r>
        <w:tab/>
        <w:t>(b)</w:t>
      </w:r>
      <w:r>
        <w:tab/>
        <w:t>if a choice of words is indicated in the text—the words remaining after the omission of the words irrelevant to the offence.</w:t>
      </w:r>
    </w:p>
    <w:p w14:paraId="6A56C99E" w14:textId="77777777" w:rsidR="003B7A70" w:rsidRDefault="003B7A70" w:rsidP="003B7A70">
      <w:pPr>
        <w:pStyle w:val="aNote"/>
      </w:pPr>
      <w:r>
        <w:rPr>
          <w:rStyle w:val="charItals"/>
        </w:rPr>
        <w:t>Note</w:t>
      </w:r>
      <w:r>
        <w:rPr>
          <w:rStyle w:val="charItals"/>
        </w:rPr>
        <w:tab/>
      </w:r>
      <w:r>
        <w:t>The short description for an offence appears in sch 1 in the order of the name of the Act or instrument and the number of the provision creating the offence.</w:t>
      </w:r>
    </w:p>
    <w:p w14:paraId="1E81911C" w14:textId="77777777" w:rsidR="003B7A70" w:rsidRDefault="003B7A70" w:rsidP="003B7A70">
      <w:pPr>
        <w:pStyle w:val="Amain"/>
      </w:pPr>
      <w:r>
        <w:tab/>
        <w:t>(2)</w:t>
      </w:r>
      <w:r>
        <w:tab/>
        <w:t>In a proceeding for an offence against a provision mentioned in schedule 1, column 2, the short description is taken to relate to the offence against the provision, as the provision was in force when the offence is alleged to have been committed.</w:t>
      </w:r>
    </w:p>
    <w:p w14:paraId="6BA8A96C" w14:textId="77777777" w:rsidR="003B7A70" w:rsidRDefault="003B7A70" w:rsidP="003B7A70">
      <w:pPr>
        <w:pStyle w:val="Amain"/>
      </w:pPr>
      <w:r>
        <w:tab/>
        <w:t>(3)</w:t>
      </w:r>
      <w:r>
        <w:tab/>
        <w:t>The amendment or repeal of a short description does not affect the validity of an information, summons, warrant, notice, order or other document in which the term is used.</w:t>
      </w:r>
    </w:p>
    <w:p w14:paraId="407894A9" w14:textId="77777777" w:rsidR="003B7A70" w:rsidRDefault="003B7A70" w:rsidP="003B7A70">
      <w:pPr>
        <w:pStyle w:val="Amain"/>
      </w:pPr>
      <w:r>
        <w:tab/>
        <w:t>(4)</w:t>
      </w:r>
      <w:r>
        <w:tab/>
        <w:t>Subsection (3) applies to an information, summons, warrant, notice, order or other document (whether issued, given or made before or after the amendment or repeal) that relates to an offence alleged to have been committed before the amendment or repeal.</w:t>
      </w:r>
    </w:p>
    <w:p w14:paraId="6CEBFE1E" w14:textId="77777777" w:rsidR="003B7A70" w:rsidRDefault="003B7A70" w:rsidP="003B7A70">
      <w:pPr>
        <w:pStyle w:val="PageBreak"/>
      </w:pPr>
      <w:r>
        <w:br w:type="page"/>
      </w:r>
    </w:p>
    <w:p w14:paraId="3480C63A" w14:textId="77777777" w:rsidR="003B7A70" w:rsidRPr="002619D9" w:rsidRDefault="003B7A70" w:rsidP="003B7A70">
      <w:pPr>
        <w:pStyle w:val="AH2Part"/>
      </w:pPr>
      <w:bookmarkStart w:id="65" w:name="_Toc49321249"/>
      <w:r w:rsidRPr="002619D9">
        <w:rPr>
          <w:rStyle w:val="CharPartNo"/>
        </w:rPr>
        <w:lastRenderedPageBreak/>
        <w:t>Part 4</w:t>
      </w:r>
      <w:r>
        <w:tab/>
      </w:r>
      <w:r w:rsidRPr="002619D9">
        <w:rPr>
          <w:rStyle w:val="CharPartText"/>
        </w:rPr>
        <w:t>Demerit points</w:t>
      </w:r>
      <w:bookmarkEnd w:id="65"/>
    </w:p>
    <w:p w14:paraId="4B416654" w14:textId="77777777" w:rsidR="003B7A70" w:rsidRDefault="003B7A70" w:rsidP="003C592D">
      <w:pPr>
        <w:pStyle w:val="AH5Sec"/>
      </w:pPr>
      <w:bookmarkStart w:id="66" w:name="_Toc49321250"/>
      <w:r w:rsidRPr="002619D9">
        <w:rPr>
          <w:rStyle w:val="CharSectNo"/>
        </w:rPr>
        <w:t>18</w:t>
      </w:r>
      <w:r>
        <w:tab/>
        <w:t>Offences for which demerit points are prescribed etc</w:t>
      </w:r>
      <w:bookmarkEnd w:id="66"/>
    </w:p>
    <w:p w14:paraId="26FF7464" w14:textId="77777777" w:rsidR="003B7A70" w:rsidRDefault="003B7A70" w:rsidP="003B7A70">
      <w:pPr>
        <w:pStyle w:val="Amain"/>
      </w:pPr>
      <w:r>
        <w:tab/>
        <w:t>(1)</w:t>
      </w:r>
      <w:r>
        <w:tab/>
        <w:t>An offence is an offence for which demerit points are prescribed if the offence is mentioned in schedule 1 and demerit points are provided for the offence in column 6 of the item applying to the offence.</w:t>
      </w:r>
    </w:p>
    <w:p w14:paraId="3120EBEF" w14:textId="77777777" w:rsidR="003B7A70" w:rsidRDefault="003B7A70" w:rsidP="003B7A70">
      <w:pPr>
        <w:pStyle w:val="Amain"/>
      </w:pPr>
      <w:r>
        <w:tab/>
        <w:t>(2)</w:t>
      </w:r>
      <w:r>
        <w:tab/>
        <w:t>The number of demerit points prescribed for the offence is—</w:t>
      </w:r>
    </w:p>
    <w:p w14:paraId="5707EDDD" w14:textId="77777777" w:rsidR="003B7A70" w:rsidRDefault="003B7A70" w:rsidP="003B7A70">
      <w:pPr>
        <w:pStyle w:val="Apara"/>
      </w:pPr>
      <w:r>
        <w:tab/>
        <w:t>(a)</w:t>
      </w:r>
      <w:r>
        <w:tab/>
        <w:t>if the offence is committed during a holiday period—the number worked out in accordance with section 21 (2) (Additional demerit points for offences committed during holiday periods); or</w:t>
      </w:r>
    </w:p>
    <w:p w14:paraId="663D2068" w14:textId="77777777" w:rsidR="003B7A70" w:rsidRDefault="003B7A70" w:rsidP="003B7A70">
      <w:pPr>
        <w:pStyle w:val="Apara"/>
      </w:pPr>
      <w:r>
        <w:tab/>
        <w:t>(b)</w:t>
      </w:r>
      <w:r>
        <w:tab/>
        <w:t>in any other case—the number mentioned in column 6 of the item applying to the offence.</w:t>
      </w:r>
    </w:p>
    <w:p w14:paraId="52112FEA" w14:textId="77777777" w:rsidR="003B7A70" w:rsidRDefault="003B7A70" w:rsidP="0081300C">
      <w:pPr>
        <w:pStyle w:val="AH5Sec"/>
      </w:pPr>
      <w:bookmarkStart w:id="67" w:name="_Toc49321251"/>
      <w:r w:rsidRPr="002619D9">
        <w:rPr>
          <w:rStyle w:val="CharSectNo"/>
        </w:rPr>
        <w:t>19</w:t>
      </w:r>
      <w:r>
        <w:tab/>
        <w:t>National schedule of demerit points</w:t>
      </w:r>
      <w:bookmarkEnd w:id="67"/>
    </w:p>
    <w:p w14:paraId="786800B1" w14:textId="77777777" w:rsidR="003B7A70" w:rsidRDefault="003B7A70" w:rsidP="003B7A70">
      <w:pPr>
        <w:pStyle w:val="Amain"/>
      </w:pPr>
      <w:r>
        <w:tab/>
        <w:t>(1)</w:t>
      </w:r>
      <w:r>
        <w:tab/>
        <w:t xml:space="preserve">An offence for which demerit points are prescribed is a </w:t>
      </w:r>
      <w:r>
        <w:rPr>
          <w:rStyle w:val="charBoldItals"/>
        </w:rPr>
        <w:t>national schedule offence</w:t>
      </w:r>
      <w:r>
        <w:t xml:space="preserve"> if the text ‘(NS)’ appears in schedule 1, column 6 of the item applying to the offence.</w:t>
      </w:r>
    </w:p>
    <w:p w14:paraId="48EF7A97" w14:textId="64106A19" w:rsidR="003B7A70" w:rsidRDefault="003B7A70" w:rsidP="003B7A70">
      <w:pPr>
        <w:pStyle w:val="Amain"/>
      </w:pPr>
      <w:r>
        <w:tab/>
        <w:t>(2)</w:t>
      </w:r>
      <w:r>
        <w:tab/>
        <w:t xml:space="preserve">For the </w:t>
      </w:r>
      <w:hyperlink r:id="rId106" w:tooltip="A1999-78" w:history="1">
        <w:r w:rsidRPr="00842799">
          <w:rPr>
            <w:rStyle w:val="charCitHyperlinkItal"/>
          </w:rPr>
          <w:t>Road Transport (Driver Licensing) Act 1999</w:t>
        </w:r>
      </w:hyperlink>
      <w:r>
        <w:t xml:space="preserve">, dictionary, definition of </w:t>
      </w:r>
      <w:r>
        <w:rPr>
          <w:rStyle w:val="charBoldItals"/>
        </w:rPr>
        <w:t>national schedule of demerit points</w:t>
      </w:r>
      <w:r>
        <w:t>, the national schedule offences, and the number of demerit points incurred for each national schedule offence, are the national schedule of demerit points.</w:t>
      </w:r>
    </w:p>
    <w:p w14:paraId="263EC91A" w14:textId="77777777" w:rsidR="003B7A70" w:rsidRDefault="003B7A70" w:rsidP="0081300C">
      <w:pPr>
        <w:pStyle w:val="AH5Sec"/>
        <w:rPr>
          <w:snapToGrid w:val="0"/>
        </w:rPr>
      </w:pPr>
      <w:bookmarkStart w:id="68" w:name="_Toc49321252"/>
      <w:r w:rsidRPr="002619D9">
        <w:rPr>
          <w:rStyle w:val="CharSectNo"/>
        </w:rPr>
        <w:t>20</w:t>
      </w:r>
      <w:r>
        <w:rPr>
          <w:snapToGrid w:val="0"/>
        </w:rPr>
        <w:tab/>
        <w:t>Additional demerit point offences</w:t>
      </w:r>
      <w:bookmarkEnd w:id="68"/>
    </w:p>
    <w:p w14:paraId="51B5A08B" w14:textId="77777777" w:rsidR="003B7A70" w:rsidRDefault="003B7A70" w:rsidP="003B7A70">
      <w:pPr>
        <w:pStyle w:val="Amain"/>
        <w:keepNext/>
      </w:pPr>
      <w:r>
        <w:tab/>
        <w:t>(1)</w:t>
      </w:r>
      <w:r>
        <w:tab/>
        <w:t xml:space="preserve">An offence for which demerit points are prescribed is a </w:t>
      </w:r>
      <w:r>
        <w:rPr>
          <w:rStyle w:val="charBoldItals"/>
        </w:rPr>
        <w:t>non-national schedule offence</w:t>
      </w:r>
      <w:r>
        <w:t xml:space="preserve"> if the text ‘(NS)’ does not appear in schedule 1, column 6 of the item applying to the offence.</w:t>
      </w:r>
    </w:p>
    <w:p w14:paraId="3FDCD3E1" w14:textId="64C32C3A" w:rsidR="003B7A70" w:rsidRDefault="003B7A70" w:rsidP="003B7A70">
      <w:pPr>
        <w:pStyle w:val="Amain"/>
        <w:rPr>
          <w:snapToGrid w:val="0"/>
        </w:rPr>
      </w:pPr>
      <w:r>
        <w:rPr>
          <w:snapToGrid w:val="0"/>
        </w:rPr>
        <w:tab/>
        <w:t>(2)</w:t>
      </w:r>
      <w:r>
        <w:rPr>
          <w:snapToGrid w:val="0"/>
        </w:rPr>
        <w:tab/>
      </w:r>
      <w:r>
        <w:t xml:space="preserve">For the </w:t>
      </w:r>
      <w:hyperlink r:id="rId107" w:tooltip="A1999-78" w:history="1">
        <w:r w:rsidRPr="00842799">
          <w:rPr>
            <w:rStyle w:val="charCitHyperlinkItal"/>
          </w:rPr>
          <w:t>Road Transport (Driver Licensing) Act 1999</w:t>
        </w:r>
      </w:hyperlink>
      <w:r>
        <w:t>, section 13 (1), definition of</w:t>
      </w:r>
      <w:r>
        <w:rPr>
          <w:snapToGrid w:val="0"/>
        </w:rPr>
        <w:t xml:space="preserve"> </w:t>
      </w:r>
      <w:r>
        <w:rPr>
          <w:rStyle w:val="charBoldItals"/>
        </w:rPr>
        <w:t>demerit points offence</w:t>
      </w:r>
      <w:r>
        <w:rPr>
          <w:snapToGrid w:val="0"/>
        </w:rPr>
        <w:t>, paragraph (b), the non-national schedule offences are prescribed.</w:t>
      </w:r>
    </w:p>
    <w:p w14:paraId="15B94159" w14:textId="77777777" w:rsidR="003B7A70" w:rsidRDefault="003B7A70" w:rsidP="003B7A70">
      <w:pPr>
        <w:pStyle w:val="AH5Sec"/>
      </w:pPr>
      <w:bookmarkStart w:id="69" w:name="_Toc49321253"/>
      <w:r w:rsidRPr="002619D9">
        <w:rPr>
          <w:rStyle w:val="CharSectNo"/>
        </w:rPr>
        <w:lastRenderedPageBreak/>
        <w:t>21</w:t>
      </w:r>
      <w:r>
        <w:tab/>
        <w:t>Additional demerit points for offences committed during holiday periods</w:t>
      </w:r>
      <w:bookmarkEnd w:id="69"/>
    </w:p>
    <w:p w14:paraId="7F0CA84E" w14:textId="77777777" w:rsidR="003B7A70" w:rsidRDefault="003B7A70" w:rsidP="003B7A70">
      <w:pPr>
        <w:pStyle w:val="Amain"/>
      </w:pPr>
      <w:r>
        <w:tab/>
        <w:t>(1)</w:t>
      </w:r>
      <w:r>
        <w:tab/>
        <w:t>This section applies to an offence against a territory law for which demerit points are prescribed, that is committed during a holiday period.</w:t>
      </w:r>
    </w:p>
    <w:p w14:paraId="23A1A249" w14:textId="77777777" w:rsidR="003B7A70" w:rsidRDefault="003B7A70" w:rsidP="003B7A70">
      <w:pPr>
        <w:pStyle w:val="Amain"/>
      </w:pPr>
      <w:r>
        <w:tab/>
        <w:t>(2)</w:t>
      </w:r>
      <w:r>
        <w:tab/>
        <w:t>The number of demerit points prescribed for the offence is—</w:t>
      </w:r>
    </w:p>
    <w:p w14:paraId="0ADB9E5E" w14:textId="2E84A389" w:rsidR="00F3341D" w:rsidRPr="00A14BE4" w:rsidRDefault="00F3341D" w:rsidP="00F3341D">
      <w:pPr>
        <w:pStyle w:val="Apara"/>
        <w:rPr>
          <w:lang w:eastAsia="en-AU"/>
        </w:rPr>
      </w:pPr>
      <w:r w:rsidRPr="00A14BE4">
        <w:rPr>
          <w:lang w:eastAsia="en-AU"/>
        </w:rPr>
        <w:tab/>
        <w:t>(a)</w:t>
      </w:r>
      <w:r w:rsidRPr="00A14BE4">
        <w:rPr>
          <w:lang w:eastAsia="en-AU"/>
        </w:rPr>
        <w:tab/>
        <w:t xml:space="preserve">double the number of demerit points mentioned in schedule 1, part 1.12A, column 6 for the offence if the offence is mentioned in any of the following provisions of the </w:t>
      </w:r>
      <w:hyperlink r:id="rId108" w:tooltip="SL2017-43" w:history="1">
        <w:r w:rsidRPr="00F3341D">
          <w:rPr>
            <w:rStyle w:val="charCitHyperlinkItal"/>
          </w:rPr>
          <w:t>Road Transport (Road Rules) Regulation 2017</w:t>
        </w:r>
      </w:hyperlink>
      <w:r w:rsidRPr="00A14BE4">
        <w:rPr>
          <w:lang w:eastAsia="en-AU"/>
        </w:rPr>
        <w:t>:</w:t>
      </w:r>
    </w:p>
    <w:p w14:paraId="26573971" w14:textId="77777777" w:rsidR="00F3341D" w:rsidRPr="00A14BE4" w:rsidRDefault="00F3341D" w:rsidP="00F3341D">
      <w:pPr>
        <w:pStyle w:val="Asubpara"/>
        <w:rPr>
          <w:lang w:eastAsia="en-AU"/>
        </w:rPr>
      </w:pPr>
      <w:r w:rsidRPr="00A14BE4">
        <w:rPr>
          <w:lang w:eastAsia="en-AU"/>
        </w:rPr>
        <w:tab/>
        <w:t>(i)</w:t>
      </w:r>
      <w:r w:rsidRPr="00A14BE4">
        <w:rPr>
          <w:lang w:eastAsia="en-AU"/>
        </w:rPr>
        <w:tab/>
        <w:t>section 20 (Obeying speed limit);</w:t>
      </w:r>
    </w:p>
    <w:p w14:paraId="7B436DDA" w14:textId="77777777" w:rsidR="00F3341D" w:rsidRPr="00A14BE4" w:rsidRDefault="00F3341D" w:rsidP="00F3341D">
      <w:pPr>
        <w:pStyle w:val="Asubpara"/>
        <w:rPr>
          <w:lang w:eastAsia="en-AU"/>
        </w:rPr>
      </w:pPr>
      <w:r w:rsidRPr="00A14BE4">
        <w:rPr>
          <w:lang w:eastAsia="en-AU"/>
        </w:rPr>
        <w:tab/>
        <w:t>(ii)</w:t>
      </w:r>
      <w:r w:rsidRPr="00A14BE4">
        <w:rPr>
          <w:lang w:eastAsia="en-AU"/>
        </w:rPr>
        <w:tab/>
        <w:t>section 264 (Wearing seatbelt—driver);</w:t>
      </w:r>
    </w:p>
    <w:p w14:paraId="64DA412C" w14:textId="77777777" w:rsidR="00F3341D" w:rsidRPr="00A14BE4" w:rsidRDefault="00F3341D" w:rsidP="00F3341D">
      <w:pPr>
        <w:pStyle w:val="Asubpara"/>
        <w:rPr>
          <w:lang w:eastAsia="en-AU"/>
        </w:rPr>
      </w:pPr>
      <w:r w:rsidRPr="00A14BE4">
        <w:rPr>
          <w:lang w:eastAsia="en-AU"/>
        </w:rPr>
        <w:tab/>
        <w:t>(iii)</w:t>
      </w:r>
      <w:r w:rsidRPr="00A14BE4">
        <w:rPr>
          <w:lang w:eastAsia="en-AU"/>
        </w:rPr>
        <w:tab/>
        <w:t>section 265 (Wearing seatbelt—passenger 16 years old or older);</w:t>
      </w:r>
    </w:p>
    <w:p w14:paraId="2403344A" w14:textId="77777777" w:rsidR="00F3341D" w:rsidRPr="00A14BE4" w:rsidRDefault="00F3341D" w:rsidP="00F3341D">
      <w:pPr>
        <w:pStyle w:val="Asubpara"/>
        <w:rPr>
          <w:lang w:eastAsia="en-AU"/>
        </w:rPr>
      </w:pPr>
      <w:r w:rsidRPr="00A14BE4">
        <w:rPr>
          <w:lang w:eastAsia="en-AU"/>
        </w:rPr>
        <w:tab/>
        <w:t>(iv)</w:t>
      </w:r>
      <w:r w:rsidRPr="00A14BE4">
        <w:rPr>
          <w:lang w:eastAsia="en-AU"/>
        </w:rPr>
        <w:tab/>
        <w:t>section 266 (Wearing seatbelt—passenger under 16 years old);</w:t>
      </w:r>
    </w:p>
    <w:p w14:paraId="29F9C5AA" w14:textId="77777777" w:rsidR="00F3341D" w:rsidRPr="00A14BE4" w:rsidRDefault="00F3341D" w:rsidP="00F3341D">
      <w:pPr>
        <w:pStyle w:val="Asubpara"/>
        <w:rPr>
          <w:lang w:eastAsia="en-AU"/>
        </w:rPr>
      </w:pPr>
      <w:r w:rsidRPr="00A14BE4">
        <w:rPr>
          <w:lang w:eastAsia="en-AU"/>
        </w:rPr>
        <w:tab/>
        <w:t>(v)</w:t>
      </w:r>
      <w:r w:rsidRPr="00A14BE4">
        <w:rPr>
          <w:lang w:eastAsia="en-AU"/>
        </w:rPr>
        <w:tab/>
        <w:t xml:space="preserve">section 268 (4A) or (4B) (How </w:t>
      </w:r>
      <w:r w:rsidRPr="00A14BE4">
        <w:t>people</w:t>
      </w:r>
      <w:r w:rsidRPr="00A14BE4">
        <w:rPr>
          <w:lang w:eastAsia="en-AU"/>
        </w:rPr>
        <w:t xml:space="preserve"> must travel in or on motor vehicle);</w:t>
      </w:r>
    </w:p>
    <w:p w14:paraId="6E20C8DF" w14:textId="77777777" w:rsidR="00F3341D" w:rsidRPr="00A14BE4" w:rsidRDefault="00F3341D" w:rsidP="00F3341D">
      <w:pPr>
        <w:pStyle w:val="Asubpara"/>
        <w:rPr>
          <w:lang w:eastAsia="en-AU"/>
        </w:rPr>
      </w:pPr>
      <w:r w:rsidRPr="00A14BE4">
        <w:rPr>
          <w:lang w:eastAsia="en-AU"/>
        </w:rPr>
        <w:tab/>
        <w:t>(vi)</w:t>
      </w:r>
      <w:r w:rsidRPr="00A14BE4">
        <w:rPr>
          <w:lang w:eastAsia="en-AU"/>
        </w:rPr>
        <w:tab/>
        <w:t>section 270 (1) (Wearing motorbike helmet);</w:t>
      </w:r>
    </w:p>
    <w:p w14:paraId="7AC7031A" w14:textId="77777777" w:rsidR="00F3341D" w:rsidRDefault="00F3341D" w:rsidP="00F3341D">
      <w:pPr>
        <w:pStyle w:val="Asubpara"/>
        <w:rPr>
          <w:lang w:eastAsia="en-AU"/>
        </w:rPr>
      </w:pPr>
      <w:r w:rsidRPr="00A14BE4">
        <w:rPr>
          <w:lang w:eastAsia="en-AU"/>
        </w:rPr>
        <w:tab/>
        <w:t>(vii)</w:t>
      </w:r>
      <w:r w:rsidRPr="00A14BE4">
        <w:rPr>
          <w:lang w:eastAsia="en-AU"/>
        </w:rPr>
        <w:tab/>
        <w:t xml:space="preserve">section 300 (1) (Use of mobile </w:t>
      </w:r>
      <w:r w:rsidR="00562C13" w:rsidRPr="00D211C6">
        <w:t>device</w:t>
      </w:r>
      <w:r w:rsidRPr="00A14BE4">
        <w:rPr>
          <w:lang w:eastAsia="en-AU"/>
        </w:rPr>
        <w:t>);</w:t>
      </w:r>
    </w:p>
    <w:p w14:paraId="3FCEF275" w14:textId="77777777" w:rsidR="00562C13" w:rsidRPr="00D211C6" w:rsidRDefault="00562C13" w:rsidP="00562C13">
      <w:pPr>
        <w:pStyle w:val="Asubpara"/>
      </w:pPr>
      <w:r w:rsidRPr="00D211C6">
        <w:tab/>
        <w:t>(viii)</w:t>
      </w:r>
      <w:r w:rsidRPr="00D211C6">
        <w:tab/>
        <w:t>section 300AA (2) (Use of mobile device—learner and provisional licence holders); or</w:t>
      </w:r>
    </w:p>
    <w:p w14:paraId="01384FA5" w14:textId="77777777" w:rsidR="003B7A70" w:rsidRDefault="003B7A70" w:rsidP="003B7A70">
      <w:pPr>
        <w:pStyle w:val="Apara"/>
      </w:pPr>
      <w:r>
        <w:tab/>
        <w:t>(b)</w:t>
      </w:r>
      <w:r>
        <w:tab/>
        <w:t>for any other offence mentioned in schedule 1 for which demerit points are mentioned—1 more than the number mentioned in column 6 of the item applying to the offence.</w:t>
      </w:r>
    </w:p>
    <w:p w14:paraId="685417F3" w14:textId="77777777" w:rsidR="003B7A70" w:rsidRDefault="003B7A70" w:rsidP="003B7A70">
      <w:pPr>
        <w:pStyle w:val="Amain"/>
      </w:pPr>
      <w:r>
        <w:tab/>
        <w:t>(3)</w:t>
      </w:r>
      <w:r>
        <w:tab/>
        <w:t>The Minister may declare that this section does not apply to all or part of a holiday period.</w:t>
      </w:r>
    </w:p>
    <w:p w14:paraId="7D27A928" w14:textId="77777777" w:rsidR="003B7A70" w:rsidRDefault="003B7A70" w:rsidP="003B7A70">
      <w:pPr>
        <w:pStyle w:val="Amain"/>
        <w:keepNext/>
      </w:pPr>
      <w:r>
        <w:lastRenderedPageBreak/>
        <w:tab/>
        <w:t>(4)</w:t>
      </w:r>
      <w:r>
        <w:tab/>
        <w:t>A declaration under subsection (3) is a disallowable instrument.</w:t>
      </w:r>
    </w:p>
    <w:p w14:paraId="75914DB4" w14:textId="318278EA" w:rsidR="003B7A70" w:rsidRDefault="003B7A70" w:rsidP="003B7A70">
      <w:pPr>
        <w:pStyle w:val="aNote"/>
      </w:pPr>
      <w:r>
        <w:rPr>
          <w:rStyle w:val="charItals"/>
        </w:rPr>
        <w:t>Note</w:t>
      </w:r>
      <w:r>
        <w:rPr>
          <w:rStyle w:val="charItals"/>
        </w:rPr>
        <w:tab/>
      </w:r>
      <w:r>
        <w:t xml:space="preserve">A disallowable instrument must be notified, and presented to the Legislative Assembly, under the </w:t>
      </w:r>
      <w:hyperlink r:id="rId109" w:tooltip="A2001-14" w:history="1">
        <w:r w:rsidRPr="00842799">
          <w:rPr>
            <w:rStyle w:val="charCitHyperlinkAbbrev"/>
          </w:rPr>
          <w:t>Legislation Act</w:t>
        </w:r>
      </w:hyperlink>
      <w:r>
        <w:t>.</w:t>
      </w:r>
    </w:p>
    <w:p w14:paraId="625EDB10" w14:textId="77777777" w:rsidR="003B7A70" w:rsidRDefault="003B7A70" w:rsidP="003B7A70">
      <w:pPr>
        <w:pStyle w:val="AH5Sec"/>
        <w:rPr>
          <w:rStyle w:val="charItals"/>
        </w:rPr>
      </w:pPr>
      <w:bookmarkStart w:id="70" w:name="_Toc49321254"/>
      <w:r w:rsidRPr="002619D9">
        <w:rPr>
          <w:rStyle w:val="CharSectNo"/>
        </w:rPr>
        <w:t>22</w:t>
      </w:r>
      <w:r w:rsidRPr="00842799">
        <w:rPr>
          <w:rFonts w:cs="Arial"/>
        </w:rPr>
        <w:tab/>
      </w:r>
      <w:r>
        <w:t xml:space="preserve">Meaning of </w:t>
      </w:r>
      <w:r>
        <w:rPr>
          <w:rStyle w:val="charItals"/>
        </w:rPr>
        <w:t>holiday period</w:t>
      </w:r>
      <w:bookmarkEnd w:id="70"/>
    </w:p>
    <w:p w14:paraId="6C06EB92" w14:textId="77777777" w:rsidR="003B7A70" w:rsidRDefault="003B7A70" w:rsidP="003B7A70">
      <w:pPr>
        <w:pStyle w:val="Amain"/>
      </w:pPr>
      <w:r>
        <w:tab/>
        <w:t>(1)</w:t>
      </w:r>
      <w:r>
        <w:tab/>
        <w:t xml:space="preserve">For this regulation, a </w:t>
      </w:r>
      <w:r>
        <w:rPr>
          <w:rStyle w:val="charBoldItals"/>
        </w:rPr>
        <w:t>holiday period</w:t>
      </w:r>
      <w:r>
        <w:t xml:space="preserve"> is—</w:t>
      </w:r>
    </w:p>
    <w:p w14:paraId="60883C6B" w14:textId="77777777" w:rsidR="003B7A70" w:rsidRDefault="003B7A70" w:rsidP="003B7A70">
      <w:pPr>
        <w:pStyle w:val="Apara"/>
      </w:pPr>
      <w:r>
        <w:tab/>
        <w:t>(a)</w:t>
      </w:r>
      <w:r>
        <w:tab/>
        <w:t>for Christmas–New Year, any of the following periods:</w:t>
      </w:r>
    </w:p>
    <w:p w14:paraId="6582C2CA" w14:textId="77777777" w:rsidR="003B7A70" w:rsidRDefault="003B7A70" w:rsidP="003B7A70">
      <w:pPr>
        <w:pStyle w:val="Asubpara"/>
      </w:pPr>
      <w:r>
        <w:tab/>
        <w:t>(i)</w:t>
      </w:r>
      <w:r>
        <w:tab/>
        <w:t>if 25 December is a Monday—the period beginning on 22 December and ending on 1 January following;</w:t>
      </w:r>
    </w:p>
    <w:p w14:paraId="6477AB21" w14:textId="77777777" w:rsidR="003B7A70" w:rsidRDefault="003B7A70" w:rsidP="003B7A70">
      <w:pPr>
        <w:pStyle w:val="Asubpara"/>
      </w:pPr>
      <w:r>
        <w:tab/>
        <w:t>(ii)</w:t>
      </w:r>
      <w:r>
        <w:tab/>
        <w:t>if 25 December is a Tuesday—the period beginning on 21 December and ending on 1 January following;</w:t>
      </w:r>
    </w:p>
    <w:p w14:paraId="5DECF278" w14:textId="77777777" w:rsidR="003B7A70" w:rsidRDefault="003B7A70" w:rsidP="003B7A70">
      <w:pPr>
        <w:pStyle w:val="Asubpara"/>
      </w:pPr>
      <w:r>
        <w:tab/>
        <w:t>(iii)</w:t>
      </w:r>
      <w:r>
        <w:tab/>
        <w:t>if 25 December is a Wednesday—the period beginning on 20 December and ending on 1 January following;</w:t>
      </w:r>
    </w:p>
    <w:p w14:paraId="661ECB7F" w14:textId="77777777" w:rsidR="003B7A70" w:rsidRDefault="003B7A70" w:rsidP="003B7A70">
      <w:pPr>
        <w:pStyle w:val="Asubpara"/>
      </w:pPr>
      <w:r>
        <w:tab/>
        <w:t>(iv)</w:t>
      </w:r>
      <w:r>
        <w:tab/>
        <w:t>if 25 December is a Thur</w:t>
      </w:r>
      <w:r w:rsidR="004864FD">
        <w:t>sday—the period beginning on 24 </w:t>
      </w:r>
      <w:r>
        <w:t>December and ending on 4 January following;</w:t>
      </w:r>
    </w:p>
    <w:p w14:paraId="4671A22D" w14:textId="77777777" w:rsidR="003B7A70" w:rsidRDefault="003B7A70" w:rsidP="003B7A70">
      <w:pPr>
        <w:pStyle w:val="Asubpara"/>
      </w:pPr>
      <w:r>
        <w:tab/>
        <w:t>(v)</w:t>
      </w:r>
      <w:r>
        <w:tab/>
        <w:t>if 25 December is a Friday—the period beginning on 24 December and ending on 3 January following;</w:t>
      </w:r>
    </w:p>
    <w:p w14:paraId="1067666D" w14:textId="77777777" w:rsidR="003B7A70" w:rsidRDefault="003B7A70" w:rsidP="003B7A70">
      <w:pPr>
        <w:pStyle w:val="Asubpara"/>
      </w:pPr>
      <w:r>
        <w:tab/>
        <w:t>(vi)</w:t>
      </w:r>
      <w:r>
        <w:tab/>
        <w:t>if 25 December is a Satu</w:t>
      </w:r>
      <w:r w:rsidR="004864FD">
        <w:t>rday—the period beginning on 24 </w:t>
      </w:r>
      <w:r>
        <w:t>December and ending on 3 January following;</w:t>
      </w:r>
    </w:p>
    <w:p w14:paraId="69D12169" w14:textId="77777777" w:rsidR="003B7A70" w:rsidRDefault="003B7A70" w:rsidP="003B7A70">
      <w:pPr>
        <w:pStyle w:val="Asubpara"/>
      </w:pPr>
      <w:r>
        <w:tab/>
        <w:t>(vii)</w:t>
      </w:r>
      <w:r>
        <w:tab/>
        <w:t>if 25 December is a Sunday—the period beginning on 23 December and ending on 2 January following; or</w:t>
      </w:r>
    </w:p>
    <w:p w14:paraId="16FBB3BB" w14:textId="77777777" w:rsidR="003B7A70" w:rsidRDefault="003B7A70" w:rsidP="001E0FE2">
      <w:pPr>
        <w:pStyle w:val="Apara"/>
        <w:keepNext/>
      </w:pPr>
      <w:r>
        <w:tab/>
        <w:t>(b)</w:t>
      </w:r>
      <w:r>
        <w:tab/>
        <w:t>in any other case—any of the following periods:</w:t>
      </w:r>
    </w:p>
    <w:p w14:paraId="512AC6B4" w14:textId="77777777" w:rsidR="003B7A70" w:rsidRDefault="003B7A70" w:rsidP="0015006B">
      <w:pPr>
        <w:pStyle w:val="Asubpara"/>
        <w:keepLines/>
      </w:pPr>
      <w:r>
        <w:tab/>
        <w:t>(i)</w:t>
      </w:r>
      <w:r>
        <w:tab/>
        <w:t>if a Thursday is a public holiday</w:t>
      </w:r>
      <w:r w:rsidRPr="00804594">
        <w:t>, except an excluded public holiday</w:t>
      </w:r>
      <w:r>
        <w:t>—the period beginning on the Wednesday before the public holiday and ending on the following Sunday;</w:t>
      </w:r>
    </w:p>
    <w:p w14:paraId="7115C2F3" w14:textId="77777777" w:rsidR="003B7A70" w:rsidRPr="00693AFC" w:rsidRDefault="003B7A70" w:rsidP="003B7A70">
      <w:pPr>
        <w:pStyle w:val="aNotesubpar"/>
      </w:pPr>
      <w:r w:rsidRPr="00693AFC">
        <w:rPr>
          <w:rStyle w:val="charItals"/>
        </w:rPr>
        <w:t>Note</w:t>
      </w:r>
      <w:r w:rsidRPr="00693AFC">
        <w:tab/>
      </w:r>
      <w:r w:rsidRPr="00693AFC">
        <w:rPr>
          <w:rStyle w:val="charBoldItals"/>
        </w:rPr>
        <w:t>Public holiday</w:t>
      </w:r>
      <w:r w:rsidRPr="00842799">
        <w:t xml:space="preserve"> and </w:t>
      </w:r>
      <w:r>
        <w:rPr>
          <w:rStyle w:val="charBoldItals"/>
        </w:rPr>
        <w:t xml:space="preserve">excluded public holiday </w:t>
      </w:r>
      <w:r w:rsidRPr="00842799">
        <w:t xml:space="preserve">are </w:t>
      </w:r>
      <w:r w:rsidRPr="00693AFC">
        <w:t>defined in s (4).</w:t>
      </w:r>
    </w:p>
    <w:p w14:paraId="6AE4E321" w14:textId="77777777" w:rsidR="003B7A70" w:rsidRDefault="003B7A70" w:rsidP="003B7A70">
      <w:pPr>
        <w:pStyle w:val="Asubpara"/>
      </w:pPr>
      <w:r>
        <w:lastRenderedPageBreak/>
        <w:tab/>
        <w:t>(ii)</w:t>
      </w:r>
      <w:r>
        <w:tab/>
        <w:t>if a Friday is a public holiday</w:t>
      </w:r>
      <w:r w:rsidRPr="00804594">
        <w:t>, except an excluded public holiday</w:t>
      </w:r>
      <w:r>
        <w:t>—the period beginning on the Thursday before the public holiday and ending on the following Sunday;</w:t>
      </w:r>
    </w:p>
    <w:p w14:paraId="69EA56C2" w14:textId="77777777" w:rsidR="003B7A70" w:rsidRDefault="003B7A70" w:rsidP="003B7A70">
      <w:pPr>
        <w:pStyle w:val="Asubpara"/>
      </w:pPr>
      <w:r>
        <w:tab/>
        <w:t>(iii)</w:t>
      </w:r>
      <w:r>
        <w:tab/>
        <w:t>if a Monday is a public holiday</w:t>
      </w:r>
      <w:r w:rsidRPr="00804594">
        <w:t>, except an excluded public holiday</w:t>
      </w:r>
      <w:r>
        <w:t>—the period beginning on the Friday before the public holiday and ending on the Monday;</w:t>
      </w:r>
    </w:p>
    <w:p w14:paraId="5E0F2E5C" w14:textId="77777777" w:rsidR="003B7A70" w:rsidRDefault="003B7A70" w:rsidP="003B7A70">
      <w:pPr>
        <w:pStyle w:val="Asubpara"/>
      </w:pPr>
      <w:r>
        <w:tab/>
        <w:t>(iv)</w:t>
      </w:r>
      <w:r>
        <w:tab/>
        <w:t>if a Tuesday is a public holiday</w:t>
      </w:r>
      <w:r w:rsidRPr="00804594">
        <w:t>, except an excluded public holiday</w:t>
      </w:r>
      <w:r>
        <w:t>—the period beginning on the Friday before the public holiday and ending on the Tuesday;</w:t>
      </w:r>
    </w:p>
    <w:p w14:paraId="0772701E" w14:textId="77777777" w:rsidR="003B7A70" w:rsidRDefault="003B7A70" w:rsidP="003B7A70">
      <w:pPr>
        <w:pStyle w:val="Asubpara"/>
      </w:pPr>
      <w:r>
        <w:tab/>
        <w:t>(v)</w:t>
      </w:r>
      <w:r>
        <w:tab/>
        <w:t>a period declared by the Minister to be a holiday period for this section;</w:t>
      </w:r>
    </w:p>
    <w:p w14:paraId="4C43E991" w14:textId="77777777" w:rsidR="003B7A70" w:rsidRDefault="003B7A70" w:rsidP="003B7A70">
      <w:pPr>
        <w:pStyle w:val="Asubpara"/>
      </w:pPr>
      <w:r>
        <w:tab/>
        <w:t>(vi)</w:t>
      </w:r>
      <w:r>
        <w:tab/>
        <w:t>if 2 or more holiday periods mentioned in subparagraphs (i) to (v) coincide—the period beginning on the 1st day of the 1st holiday period, and ending on the last day of the 2nd or later holiday period.</w:t>
      </w:r>
    </w:p>
    <w:p w14:paraId="64644221" w14:textId="77777777" w:rsidR="003B7A70" w:rsidRDefault="003B7A70" w:rsidP="003B7A70">
      <w:pPr>
        <w:pStyle w:val="aExamHdgsubpar"/>
      </w:pPr>
      <w:r>
        <w:t>Example of coinciding holiday periods</w:t>
      </w:r>
    </w:p>
    <w:p w14:paraId="7549DFC0" w14:textId="77777777" w:rsidR="003B7A70" w:rsidRDefault="003B7A70" w:rsidP="003B7A70">
      <w:pPr>
        <w:pStyle w:val="aExamsubpar"/>
      </w:pPr>
      <w:r>
        <w:t>Good Friday, and the Saturday and Monday after Good Friday, are public holidays.  The holiday period begins on the Thursday before Good Friday and ends on Easter Monday.</w:t>
      </w:r>
    </w:p>
    <w:p w14:paraId="2E19BAF1" w14:textId="77777777" w:rsidR="003B7A70" w:rsidRDefault="003B7A70" w:rsidP="001E0FE2">
      <w:pPr>
        <w:pStyle w:val="Amain"/>
        <w:keepLines/>
      </w:pPr>
      <w:r>
        <w:tab/>
        <w:t>(2)</w:t>
      </w:r>
      <w:r>
        <w:tab/>
        <w:t xml:space="preserve">For subsection (1) (b) (vi), 2 or more holiday periods </w:t>
      </w:r>
      <w:r>
        <w:rPr>
          <w:rStyle w:val="charBoldItals"/>
        </w:rPr>
        <w:t>coincide</w:t>
      </w:r>
      <w:r>
        <w:t xml:space="preserve"> if the holiday periods overlap or are consecutive holiday periods without any days in between those periods that are not part of a holiday period.</w:t>
      </w:r>
    </w:p>
    <w:p w14:paraId="2C25827F" w14:textId="77777777" w:rsidR="003B7A70" w:rsidRDefault="003B7A70" w:rsidP="003B7A70">
      <w:pPr>
        <w:pStyle w:val="Amain"/>
      </w:pPr>
      <w:r>
        <w:tab/>
        <w:t>(3)</w:t>
      </w:r>
      <w:r>
        <w:tab/>
        <w:t>A declaration under subsection (1) (b) (v) is a disallowable instrument.</w:t>
      </w:r>
    </w:p>
    <w:p w14:paraId="360C1EE6" w14:textId="7565810C" w:rsidR="003B7A70" w:rsidRDefault="003B7A70" w:rsidP="003B7A70">
      <w:pPr>
        <w:pStyle w:val="aNote"/>
      </w:pPr>
      <w:r>
        <w:rPr>
          <w:rStyle w:val="charItals"/>
        </w:rPr>
        <w:t>Note</w:t>
      </w:r>
      <w:r>
        <w:rPr>
          <w:rStyle w:val="charItals"/>
        </w:rPr>
        <w:tab/>
      </w:r>
      <w:r>
        <w:t xml:space="preserve">A disallowable instrument must be notified, and presented to the Legislative Assembly, under the </w:t>
      </w:r>
      <w:hyperlink r:id="rId110" w:tooltip="A2001-14" w:history="1">
        <w:r w:rsidRPr="00842799">
          <w:rPr>
            <w:rStyle w:val="charCitHyperlinkAbbrev"/>
          </w:rPr>
          <w:t>Legislation Act</w:t>
        </w:r>
      </w:hyperlink>
      <w:r>
        <w:t>.</w:t>
      </w:r>
    </w:p>
    <w:p w14:paraId="0A0A3274" w14:textId="77777777" w:rsidR="003B7A70" w:rsidRPr="00693AFC" w:rsidRDefault="003B7A70" w:rsidP="003B7A70">
      <w:pPr>
        <w:pStyle w:val="Amain"/>
        <w:keepNext/>
      </w:pPr>
      <w:r w:rsidRPr="00693AFC">
        <w:tab/>
        <w:t>(4)</w:t>
      </w:r>
      <w:r w:rsidRPr="00693AFC">
        <w:tab/>
        <w:t>In this section:</w:t>
      </w:r>
    </w:p>
    <w:p w14:paraId="443E37E6" w14:textId="77777777" w:rsidR="003B7A70" w:rsidRPr="00804594" w:rsidRDefault="003B7A70" w:rsidP="003B7A70">
      <w:pPr>
        <w:pStyle w:val="aDef"/>
        <w:keepNext/>
      </w:pPr>
      <w:r w:rsidRPr="00E678D7">
        <w:rPr>
          <w:rStyle w:val="charBoldItals"/>
        </w:rPr>
        <w:t>excluded public holiday</w:t>
      </w:r>
      <w:r w:rsidRPr="00693AFC">
        <w:t xml:space="preserve">—each of the following is an </w:t>
      </w:r>
      <w:r w:rsidRPr="00E678D7">
        <w:rPr>
          <w:rStyle w:val="charBoldItals"/>
        </w:rPr>
        <w:t>excluded public holiday</w:t>
      </w:r>
      <w:r w:rsidRPr="00804594">
        <w:t>:</w:t>
      </w:r>
    </w:p>
    <w:p w14:paraId="21F34F65" w14:textId="77777777" w:rsidR="003B7A70" w:rsidRDefault="003B7A70" w:rsidP="003B7A70">
      <w:pPr>
        <w:pStyle w:val="aDefpara"/>
      </w:pPr>
      <w:r w:rsidRPr="00693AFC">
        <w:tab/>
        <w:t>(a)</w:t>
      </w:r>
      <w:r w:rsidRPr="00693AFC">
        <w:tab/>
        <w:t>the 2</w:t>
      </w:r>
      <w:r>
        <w:t>nd</w:t>
      </w:r>
      <w:r w:rsidRPr="00693AFC">
        <w:t xml:space="preserve"> Monday in March (</w:t>
      </w:r>
      <w:smartTag w:uri="urn:schemas-microsoft-com:office:smarttags" w:element="City">
        <w:smartTag w:uri="urn:schemas-microsoft-com:office:smarttags" w:element="place">
          <w:r w:rsidRPr="00693AFC">
            <w:t>Canberra</w:t>
          </w:r>
        </w:smartTag>
      </w:smartTag>
      <w:r w:rsidRPr="00693AFC">
        <w:t xml:space="preserve"> Day); </w:t>
      </w:r>
    </w:p>
    <w:p w14:paraId="0E398B32" w14:textId="77777777" w:rsidR="00AA22AB" w:rsidRPr="00790928" w:rsidRDefault="00AA22AB" w:rsidP="00AA22AB">
      <w:pPr>
        <w:pStyle w:val="aDefpara"/>
      </w:pPr>
      <w:r w:rsidRPr="00790928">
        <w:lastRenderedPageBreak/>
        <w:tab/>
        <w:t>(b)</w:t>
      </w:r>
      <w:r w:rsidRPr="00790928">
        <w:tab/>
        <w:t>Reconciliation Day;</w:t>
      </w:r>
    </w:p>
    <w:p w14:paraId="509DA4CD" w14:textId="5214939B" w:rsidR="003B7A70" w:rsidRPr="00860AE2" w:rsidRDefault="003B7A70" w:rsidP="003B7A70">
      <w:pPr>
        <w:pStyle w:val="aDefpara"/>
      </w:pPr>
      <w:r w:rsidRPr="00860AE2">
        <w:tab/>
        <w:t>(c)</w:t>
      </w:r>
      <w:r w:rsidRPr="00860AE2">
        <w:tab/>
        <w:t xml:space="preserve">a day, or part of a day, declared under the </w:t>
      </w:r>
      <w:hyperlink r:id="rId111" w:tooltip="A1958-19" w:history="1">
        <w:r w:rsidRPr="00842799">
          <w:rPr>
            <w:rStyle w:val="charCitHyperlinkItal"/>
          </w:rPr>
          <w:t>Holidays Act 1958</w:t>
        </w:r>
      </w:hyperlink>
      <w:r w:rsidRPr="00860AE2">
        <w:t>, section 3 (1) (b) to be a public holiday;</w:t>
      </w:r>
    </w:p>
    <w:p w14:paraId="4AC829AF" w14:textId="77777777" w:rsidR="003B7A70" w:rsidRPr="00860AE2" w:rsidRDefault="003B7A70" w:rsidP="00672ADD">
      <w:pPr>
        <w:pStyle w:val="aDefpara"/>
      </w:pPr>
      <w:r w:rsidRPr="00860AE2">
        <w:tab/>
        <w:t>(d)</w:t>
      </w:r>
      <w:r w:rsidRPr="00860AE2">
        <w:tab/>
        <w:t>a day declared under that Act, section 3 (2) not to be a public holiday.</w:t>
      </w:r>
    </w:p>
    <w:p w14:paraId="7BF3F6E9" w14:textId="7A6F9106" w:rsidR="003B7A70" w:rsidRDefault="003B7A70" w:rsidP="003B7A70">
      <w:pPr>
        <w:pStyle w:val="aDef"/>
      </w:pPr>
      <w:r w:rsidRPr="00E678D7">
        <w:rPr>
          <w:rStyle w:val="charBoldItals"/>
        </w:rPr>
        <w:t xml:space="preserve">public holiday </w:t>
      </w:r>
      <w:r w:rsidRPr="00693AFC">
        <w:t xml:space="preserve">means a public holiday under the </w:t>
      </w:r>
      <w:hyperlink r:id="rId112" w:tooltip="A1958-19" w:history="1">
        <w:r w:rsidRPr="00842799">
          <w:rPr>
            <w:rStyle w:val="charCitHyperlinkItal"/>
          </w:rPr>
          <w:t>Holidays Act 1958</w:t>
        </w:r>
      </w:hyperlink>
      <w:r w:rsidRPr="00E678D7">
        <w:rPr>
          <w:rStyle w:val="charItals"/>
        </w:rPr>
        <w:t xml:space="preserve"> </w:t>
      </w:r>
      <w:r w:rsidRPr="00693AFC">
        <w:t>except an excluded public holiday.</w:t>
      </w:r>
    </w:p>
    <w:p w14:paraId="59544EC4" w14:textId="251B8CB7" w:rsidR="00672ADD" w:rsidRDefault="00672ADD" w:rsidP="003B7A70">
      <w:pPr>
        <w:pStyle w:val="aDef"/>
      </w:pPr>
      <w:r w:rsidRPr="00790928">
        <w:rPr>
          <w:rStyle w:val="charBoldItals"/>
        </w:rPr>
        <w:t>Reconciliation Day</w:t>
      </w:r>
      <w:r w:rsidRPr="00790928">
        <w:t xml:space="preserve">—see the </w:t>
      </w:r>
      <w:hyperlink r:id="rId113" w:tooltip="A1958-19" w:history="1">
        <w:r w:rsidRPr="00790928">
          <w:rPr>
            <w:rStyle w:val="charCitHyperlinkItal"/>
          </w:rPr>
          <w:t>Holidays Act 1958</w:t>
        </w:r>
      </w:hyperlink>
      <w:r w:rsidRPr="00790928">
        <w:t>, section 3 (1) (a) (ix).</w:t>
      </w:r>
    </w:p>
    <w:p w14:paraId="3B371613" w14:textId="77777777" w:rsidR="00F02E8C" w:rsidRDefault="00F02E8C">
      <w:pPr>
        <w:pStyle w:val="02Text"/>
        <w:sectPr w:rsidR="00F02E8C">
          <w:headerReference w:type="even" r:id="rId114"/>
          <w:headerReference w:type="default" r:id="rId115"/>
          <w:footerReference w:type="even" r:id="rId116"/>
          <w:footerReference w:type="default" r:id="rId117"/>
          <w:footerReference w:type="first" r:id="rId118"/>
          <w:pgSz w:w="11907" w:h="16839" w:code="9"/>
          <w:pgMar w:top="3880" w:right="1900" w:bottom="3100" w:left="2300" w:header="2280" w:footer="1760" w:gutter="0"/>
          <w:pgNumType w:start="1"/>
          <w:cols w:space="720"/>
          <w:titlePg/>
          <w:docGrid w:linePitch="254"/>
        </w:sectPr>
      </w:pPr>
    </w:p>
    <w:p w14:paraId="5171615B" w14:textId="77777777" w:rsidR="006417AB" w:rsidRPr="006417AB" w:rsidRDefault="006417AB" w:rsidP="006417AB">
      <w:pPr>
        <w:pStyle w:val="PageBreak"/>
      </w:pPr>
      <w:r w:rsidRPr="006417AB">
        <w:br w:type="page"/>
      </w:r>
    </w:p>
    <w:p w14:paraId="43359BAE" w14:textId="77777777" w:rsidR="009A5789" w:rsidRPr="002619D9" w:rsidRDefault="009A5789" w:rsidP="009A5789">
      <w:pPr>
        <w:pStyle w:val="Sched-heading"/>
      </w:pPr>
      <w:bookmarkStart w:id="71" w:name="_Toc49321255"/>
      <w:r w:rsidRPr="002619D9">
        <w:rPr>
          <w:rStyle w:val="CharChapNo"/>
        </w:rPr>
        <w:lastRenderedPageBreak/>
        <w:t>Schedule 1</w:t>
      </w:r>
      <w:r w:rsidRPr="00AD67F1">
        <w:rPr>
          <w:color w:val="000000"/>
        </w:rPr>
        <w:tab/>
      </w:r>
      <w:r w:rsidRPr="002619D9">
        <w:rPr>
          <w:rStyle w:val="CharChapText"/>
          <w:color w:val="000000"/>
        </w:rPr>
        <w:t>Short descriptions, penalties and demerit points</w:t>
      </w:r>
      <w:bookmarkEnd w:id="71"/>
    </w:p>
    <w:p w14:paraId="7AA23BE6" w14:textId="77777777" w:rsidR="009A5789" w:rsidRPr="00AD67F1" w:rsidRDefault="009A5789" w:rsidP="009A5789">
      <w:pPr>
        <w:pStyle w:val="ref"/>
        <w:rPr>
          <w:color w:val="000000"/>
        </w:rPr>
      </w:pPr>
      <w:r w:rsidRPr="00AD67F1">
        <w:rPr>
          <w:color w:val="000000"/>
        </w:rPr>
        <w:t>(see ss 5, 6, 8, 14A, 14B, 17, 18, 19, 20 and 21)</w:t>
      </w:r>
    </w:p>
    <w:p w14:paraId="3CE0D0A7" w14:textId="77777777" w:rsidR="009A5789" w:rsidRPr="002619D9" w:rsidRDefault="009A5789" w:rsidP="009A5789">
      <w:pPr>
        <w:pStyle w:val="Sched-Part"/>
      </w:pPr>
      <w:bookmarkStart w:id="72" w:name="_Toc49321256"/>
      <w:r w:rsidRPr="002619D9">
        <w:rPr>
          <w:rStyle w:val="CharPartNo"/>
        </w:rPr>
        <w:t>Part 1.1</w:t>
      </w:r>
      <w:r w:rsidRPr="00AD67F1">
        <w:rPr>
          <w:color w:val="000000"/>
        </w:rPr>
        <w:tab/>
      </w:r>
      <w:r w:rsidRPr="002619D9">
        <w:rPr>
          <w:rStyle w:val="CharPartText"/>
          <w:color w:val="000000"/>
        </w:rPr>
        <w:t>General</w:t>
      </w:r>
      <w:bookmarkEnd w:id="72"/>
    </w:p>
    <w:p w14:paraId="17B1784D" w14:textId="77777777" w:rsidR="009A5789" w:rsidRPr="00AD67F1" w:rsidRDefault="009A5789" w:rsidP="009A5789">
      <w:pPr>
        <w:pStyle w:val="AH5Sec"/>
      </w:pPr>
      <w:bookmarkStart w:id="73" w:name="_Toc49321257"/>
      <w:r w:rsidRPr="002619D9">
        <w:rPr>
          <w:rStyle w:val="CharSectNo"/>
        </w:rPr>
        <w:t>1.1</w:t>
      </w:r>
      <w:r w:rsidRPr="00AD67F1">
        <w:rPr>
          <w:color w:val="000000"/>
        </w:rPr>
        <w:tab/>
        <w:t>Definitions—sch 1</w:t>
      </w:r>
      <w:bookmarkEnd w:id="73"/>
    </w:p>
    <w:p w14:paraId="0E60EF74" w14:textId="77777777" w:rsidR="009A5789" w:rsidRPr="00AD67F1" w:rsidRDefault="009A5789" w:rsidP="009A5789">
      <w:pPr>
        <w:pStyle w:val="Amainreturn"/>
        <w:rPr>
          <w:color w:val="000000"/>
        </w:rPr>
      </w:pPr>
      <w:r w:rsidRPr="00AD67F1">
        <w:rPr>
          <w:color w:val="000000"/>
        </w:rPr>
        <w:t>In this schedule:</w:t>
      </w:r>
    </w:p>
    <w:p w14:paraId="37CEE193" w14:textId="77777777" w:rsidR="009A5789" w:rsidRPr="00AD67F1" w:rsidRDefault="009A5789" w:rsidP="009A5789">
      <w:pPr>
        <w:pStyle w:val="aDef"/>
      </w:pPr>
      <w:r w:rsidRPr="00AD67F1">
        <w:rPr>
          <w:rStyle w:val="charBoldItals"/>
          <w:color w:val="000000"/>
        </w:rPr>
        <w:t>pu</w:t>
      </w:r>
      <w:r w:rsidRPr="00AD67F1">
        <w:t xml:space="preserve"> means penalty units.</w:t>
      </w:r>
    </w:p>
    <w:p w14:paraId="16B0933B" w14:textId="77777777" w:rsidR="009A5789" w:rsidRPr="00AD67F1" w:rsidRDefault="009A5789" w:rsidP="009A5789">
      <w:pPr>
        <w:pStyle w:val="aDef"/>
        <w:rPr>
          <w:color w:val="000000"/>
        </w:rPr>
      </w:pPr>
      <w:r w:rsidRPr="00AD67F1">
        <w:rPr>
          <w:rStyle w:val="charBoldItals"/>
          <w:color w:val="000000"/>
        </w:rPr>
        <w:t xml:space="preserve">prison </w:t>
      </w:r>
      <w:r w:rsidRPr="00AD67F1">
        <w:rPr>
          <w:color w:val="000000"/>
        </w:rPr>
        <w:t>means imprisonment.</w:t>
      </w:r>
    </w:p>
    <w:p w14:paraId="0F0CF536" w14:textId="77777777" w:rsidR="009A5789" w:rsidRPr="00AD67F1" w:rsidRDefault="009A5789" w:rsidP="009A5789">
      <w:pPr>
        <w:pStyle w:val="aDef"/>
        <w:rPr>
          <w:color w:val="000000"/>
        </w:rPr>
      </w:pPr>
      <w:r w:rsidRPr="00AD67F1">
        <w:rPr>
          <w:color w:val="000000"/>
        </w:rPr>
        <w:t>&lt; means less than.</w:t>
      </w:r>
    </w:p>
    <w:p w14:paraId="7F27C39F" w14:textId="77777777" w:rsidR="009A5789" w:rsidRPr="00AD67F1" w:rsidRDefault="009A5789" w:rsidP="009A5789">
      <w:pPr>
        <w:pStyle w:val="aDef"/>
        <w:rPr>
          <w:color w:val="000000"/>
        </w:rPr>
      </w:pPr>
      <w:r w:rsidRPr="00AD67F1">
        <w:rPr>
          <w:color w:val="000000"/>
          <w:sz w:val="22"/>
        </w:rPr>
        <w:t>≤ means less than or equal to.</w:t>
      </w:r>
    </w:p>
    <w:p w14:paraId="3388B501" w14:textId="77777777" w:rsidR="009A5789" w:rsidRPr="00AD67F1" w:rsidRDefault="009A5789" w:rsidP="009A5789">
      <w:pPr>
        <w:pStyle w:val="aDef"/>
        <w:keepNext/>
        <w:rPr>
          <w:color w:val="000000"/>
        </w:rPr>
      </w:pPr>
      <w:r w:rsidRPr="00AD67F1">
        <w:rPr>
          <w:color w:val="000000"/>
          <w:sz w:val="22"/>
        </w:rPr>
        <w:t>&gt; means more than.</w:t>
      </w:r>
    </w:p>
    <w:p w14:paraId="1E94C626" w14:textId="77777777" w:rsidR="009A5789" w:rsidRPr="00AD67F1" w:rsidRDefault="009A5789" w:rsidP="009A5789">
      <w:pPr>
        <w:pStyle w:val="aDef"/>
        <w:keepNext/>
        <w:rPr>
          <w:color w:val="000000"/>
        </w:rPr>
      </w:pPr>
      <w:r w:rsidRPr="00AD67F1">
        <w:rPr>
          <w:color w:val="000000"/>
          <w:sz w:val="22"/>
        </w:rPr>
        <w:t>≥ means more than or equal to.</w:t>
      </w:r>
    </w:p>
    <w:p w14:paraId="4C827107" w14:textId="2CF213EF" w:rsidR="009A5789" w:rsidRPr="00AD67F1" w:rsidRDefault="009A5789" w:rsidP="009A5789">
      <w:pPr>
        <w:pStyle w:val="aNote"/>
        <w:keepNext/>
        <w:rPr>
          <w:color w:val="000000"/>
        </w:rPr>
      </w:pPr>
      <w:r w:rsidRPr="00AD67F1">
        <w:rPr>
          <w:rStyle w:val="charItals"/>
          <w:color w:val="000000"/>
        </w:rPr>
        <w:t>Note 1</w:t>
      </w:r>
      <w:r w:rsidRPr="00AD67F1">
        <w:rPr>
          <w:rStyle w:val="charItals"/>
          <w:color w:val="000000"/>
        </w:rPr>
        <w:tab/>
      </w:r>
      <w:r w:rsidRPr="00AD67F1">
        <w:rPr>
          <w:color w:val="000000"/>
        </w:rPr>
        <w:t xml:space="preserve">The </w:t>
      </w:r>
      <w:hyperlink r:id="rId119" w:tooltip="A2001-14" w:history="1">
        <w:r w:rsidRPr="002B79AB">
          <w:rPr>
            <w:rStyle w:val="charCitHyperlinkItal"/>
          </w:rPr>
          <w:t>Legislation Act</w:t>
        </w:r>
      </w:hyperlink>
      <w:r w:rsidRPr="00AD67F1">
        <w:rPr>
          <w:color w:val="000000"/>
        </w:rPr>
        <w:t>, s 133 deals with the meaning of offence penalties that are expressed in penalty units.</w:t>
      </w:r>
    </w:p>
    <w:p w14:paraId="4336EF7C" w14:textId="77777777" w:rsidR="009A5789" w:rsidRPr="00AD67F1" w:rsidRDefault="009A5789" w:rsidP="009A5789">
      <w:pPr>
        <w:pStyle w:val="aNote"/>
        <w:keepNext/>
        <w:rPr>
          <w:color w:val="000000"/>
        </w:rPr>
      </w:pPr>
      <w:r w:rsidRPr="00AD67F1">
        <w:rPr>
          <w:rStyle w:val="charItals"/>
          <w:color w:val="000000"/>
        </w:rPr>
        <w:t>Note 2</w:t>
      </w:r>
      <w:r w:rsidRPr="00AD67F1">
        <w:rPr>
          <w:color w:val="000000"/>
        </w:rPr>
        <w:tab/>
        <w:t xml:space="preserve">An offence is a </w:t>
      </w:r>
      <w:r w:rsidRPr="00AD67F1">
        <w:rPr>
          <w:rStyle w:val="charBoldItals"/>
          <w:color w:val="000000"/>
        </w:rPr>
        <w:t>national schedule offence</w:t>
      </w:r>
      <w:r w:rsidRPr="00AD67F1">
        <w:rPr>
          <w:color w:val="000000"/>
        </w:rPr>
        <w:t xml:space="preserve"> if the text ‘(NS)’ appears in the item, col 6 (see s 19 (1)). </w:t>
      </w:r>
    </w:p>
    <w:p w14:paraId="2D8E4F00" w14:textId="77777777" w:rsidR="009A5789" w:rsidRPr="00AD67F1" w:rsidRDefault="009A5789" w:rsidP="009A5789">
      <w:pPr>
        <w:pStyle w:val="aNote"/>
        <w:keepNext/>
        <w:rPr>
          <w:color w:val="000000"/>
        </w:rPr>
      </w:pPr>
      <w:r w:rsidRPr="00AD67F1">
        <w:rPr>
          <w:rStyle w:val="charItals"/>
          <w:color w:val="000000"/>
        </w:rPr>
        <w:t>Note 3</w:t>
      </w:r>
      <w:r w:rsidRPr="00AD67F1">
        <w:rPr>
          <w:rStyle w:val="charItals"/>
          <w:color w:val="000000"/>
        </w:rPr>
        <w:tab/>
      </w:r>
      <w:r w:rsidRPr="00AD67F1">
        <w:rPr>
          <w:color w:val="000000"/>
        </w:rPr>
        <w:t xml:space="preserve">An offence is a </w:t>
      </w:r>
      <w:r w:rsidRPr="00AD67F1">
        <w:rPr>
          <w:rStyle w:val="charBoldItals"/>
          <w:color w:val="000000"/>
        </w:rPr>
        <w:t>non-national schedule offence</w:t>
      </w:r>
      <w:r w:rsidRPr="00AD67F1">
        <w:rPr>
          <w:color w:val="000000"/>
        </w:rPr>
        <w:t xml:space="preserve"> if the text ‘(NS)’ does not appear in the item, col 6 (see s 20 (1)).</w:t>
      </w:r>
    </w:p>
    <w:p w14:paraId="606C51A9" w14:textId="77777777" w:rsidR="009E5A47" w:rsidRDefault="009E5A47">
      <w:pPr>
        <w:pStyle w:val="03Schedule"/>
        <w:sectPr w:rsidR="009E5A47">
          <w:headerReference w:type="even" r:id="rId120"/>
          <w:headerReference w:type="default" r:id="rId121"/>
          <w:footerReference w:type="even" r:id="rId122"/>
          <w:footerReference w:type="default" r:id="rId123"/>
          <w:type w:val="continuous"/>
          <w:pgSz w:w="11907" w:h="16839" w:code="9"/>
          <w:pgMar w:top="3880" w:right="1900" w:bottom="3100" w:left="2300" w:header="2280" w:footer="1760" w:gutter="0"/>
          <w:cols w:space="720"/>
        </w:sectPr>
      </w:pPr>
    </w:p>
    <w:p w14:paraId="5E632C33" w14:textId="77777777" w:rsidR="00F63389" w:rsidRPr="002619D9" w:rsidRDefault="00F63389" w:rsidP="00D62284">
      <w:pPr>
        <w:pStyle w:val="Sched-Part"/>
      </w:pPr>
      <w:bookmarkStart w:id="74" w:name="_Toc49321258"/>
      <w:r w:rsidRPr="002619D9">
        <w:rPr>
          <w:rStyle w:val="CharPartNo"/>
        </w:rPr>
        <w:lastRenderedPageBreak/>
        <w:t>Part 1.2A</w:t>
      </w:r>
      <w:r w:rsidRPr="00FC3F14">
        <w:tab/>
      </w:r>
      <w:r w:rsidRPr="002619D9">
        <w:rPr>
          <w:rStyle w:val="CharPartText"/>
        </w:rPr>
        <w:t>Heavy Vehicle National Law (ACT)</w:t>
      </w:r>
      <w:bookmarkEnd w:id="74"/>
    </w:p>
    <w:p w14:paraId="1DA393B2" w14:textId="0A11D046" w:rsidR="00F63389" w:rsidRPr="00FC3F14" w:rsidRDefault="00F63389" w:rsidP="00F63389">
      <w:pPr>
        <w:pStyle w:val="aNotepar"/>
        <w:rPr>
          <w:color w:val="000000"/>
        </w:rPr>
      </w:pPr>
      <w:r w:rsidRPr="00FC3F14">
        <w:rPr>
          <w:rStyle w:val="charItals"/>
          <w:color w:val="000000"/>
        </w:rPr>
        <w:t>Note</w:t>
      </w:r>
      <w:r w:rsidRPr="00FC3F14">
        <w:rPr>
          <w:rStyle w:val="charItals"/>
          <w:color w:val="000000"/>
        </w:rPr>
        <w:tab/>
      </w:r>
      <w:r w:rsidRPr="00FC3F14">
        <w:t xml:space="preserve">Offence penalties (other than penalties for s 567A and s 567B) are set under the </w:t>
      </w:r>
      <w:hyperlink r:id="rId124" w:tooltip="Heavy Vehicle National Law (ACT)" w:history="1">
        <w:r w:rsidRPr="00B84E04">
          <w:rPr>
            <w:rStyle w:val="charCitHyperlinkItal"/>
          </w:rPr>
          <w:t>Heavy Vehicle National Law (ACT)</w:t>
        </w:r>
      </w:hyperlink>
      <w:r w:rsidRPr="00FC3F14">
        <w:t xml:space="preserve">, s 737 and the </w:t>
      </w:r>
      <w:hyperlink r:id="rId125" w:anchor="/browse/inForce/regulations/H" w:tooltip="2013-246 (NSW)" w:history="1">
        <w:r w:rsidRPr="00B84E04">
          <w:rPr>
            <w:rStyle w:val="charCitHyperlinkItal"/>
          </w:rPr>
          <w:t>Heavy Vehicle (General) National Regulation</w:t>
        </w:r>
      </w:hyperlink>
      <w:r w:rsidRPr="00FC3F14">
        <w:t xml:space="preserve"> (NSW), s 70. A summary of the penalties may be found on the</w:t>
      </w:r>
      <w:r w:rsidRPr="00B84E04">
        <w:rPr>
          <w:rStyle w:val="charCitHyperlinkItal"/>
        </w:rPr>
        <w:t xml:space="preserve"> </w:t>
      </w:r>
      <w:hyperlink r:id="rId126" w:tooltip="National Heavy Vehicle Regulator" w:history="1">
        <w:r w:rsidRPr="00B84E04">
          <w:rPr>
            <w:rStyle w:val="charCitHyperlinkItal"/>
          </w:rPr>
          <w:t>National Heavy Vehicle Regulator</w:t>
        </w:r>
      </w:hyperlink>
      <w:r w:rsidRPr="00FC3F14">
        <w:t xml:space="preserve"> website.</w:t>
      </w:r>
    </w:p>
    <w:p w14:paraId="2765CE1C" w14:textId="77777777" w:rsidR="00F63389" w:rsidRPr="00FC3F14" w:rsidRDefault="00F63389" w:rsidP="00F63389">
      <w:pPr>
        <w:suppressLineNumbers/>
      </w:pPr>
    </w:p>
    <w:tbl>
      <w:tblPr>
        <w:tblW w:w="11400"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200"/>
        <w:gridCol w:w="2400"/>
        <w:gridCol w:w="3720"/>
        <w:gridCol w:w="1320"/>
        <w:gridCol w:w="1560"/>
        <w:gridCol w:w="1200"/>
      </w:tblGrid>
      <w:tr w:rsidR="00F63389" w:rsidRPr="00FC3F14" w14:paraId="034E530C" w14:textId="77777777" w:rsidTr="00F63389">
        <w:trPr>
          <w:tblHeader/>
        </w:trPr>
        <w:tc>
          <w:tcPr>
            <w:tcW w:w="1200" w:type="dxa"/>
            <w:tcBorders>
              <w:bottom w:val="single" w:sz="4" w:space="0" w:color="auto"/>
            </w:tcBorders>
          </w:tcPr>
          <w:p w14:paraId="07A0D5BA" w14:textId="77777777" w:rsidR="00F63389" w:rsidRPr="00FC3F14" w:rsidRDefault="00F63389" w:rsidP="00F63389">
            <w:pPr>
              <w:pStyle w:val="TableColHd"/>
            </w:pPr>
            <w:r w:rsidRPr="00FC3F14">
              <w:t>column 1</w:t>
            </w:r>
          </w:p>
          <w:p w14:paraId="4033F3F9" w14:textId="77777777" w:rsidR="00F63389" w:rsidRPr="00FC3F14" w:rsidRDefault="00F63389" w:rsidP="00F63389">
            <w:pPr>
              <w:pStyle w:val="TableColHd"/>
            </w:pPr>
            <w:r w:rsidRPr="00FC3F14">
              <w:t>item</w:t>
            </w:r>
          </w:p>
        </w:tc>
        <w:tc>
          <w:tcPr>
            <w:tcW w:w="2400" w:type="dxa"/>
            <w:tcBorders>
              <w:bottom w:val="single" w:sz="4" w:space="0" w:color="auto"/>
            </w:tcBorders>
          </w:tcPr>
          <w:p w14:paraId="2423622A" w14:textId="77777777" w:rsidR="00F63389" w:rsidRPr="00FC3F14" w:rsidRDefault="00F63389" w:rsidP="00F63389">
            <w:pPr>
              <w:pStyle w:val="TableColHd"/>
            </w:pPr>
            <w:r w:rsidRPr="00FC3F14">
              <w:t>column 2</w:t>
            </w:r>
          </w:p>
          <w:p w14:paraId="7C799C67" w14:textId="77777777" w:rsidR="00F63389" w:rsidRPr="00FC3F14" w:rsidRDefault="00F63389" w:rsidP="00F63389">
            <w:pPr>
              <w:pStyle w:val="TableColHd"/>
            </w:pPr>
            <w:r w:rsidRPr="00FC3F14">
              <w:t>offence provision and, if relevant, case</w:t>
            </w:r>
          </w:p>
        </w:tc>
        <w:tc>
          <w:tcPr>
            <w:tcW w:w="3720" w:type="dxa"/>
            <w:tcBorders>
              <w:bottom w:val="single" w:sz="4" w:space="0" w:color="auto"/>
            </w:tcBorders>
          </w:tcPr>
          <w:p w14:paraId="60720FA1" w14:textId="77777777" w:rsidR="00F63389" w:rsidRPr="00FC3F14" w:rsidRDefault="00F63389" w:rsidP="00F63389">
            <w:pPr>
              <w:pStyle w:val="TableColHd"/>
            </w:pPr>
            <w:r w:rsidRPr="00FC3F14">
              <w:t>column 3</w:t>
            </w:r>
          </w:p>
          <w:p w14:paraId="12CE8934" w14:textId="77777777" w:rsidR="00F63389" w:rsidRPr="00FC3F14" w:rsidRDefault="00F63389" w:rsidP="00F63389">
            <w:pPr>
              <w:pStyle w:val="TableColHd"/>
            </w:pPr>
            <w:r w:rsidRPr="00FC3F14">
              <w:t>short description</w:t>
            </w:r>
          </w:p>
        </w:tc>
        <w:tc>
          <w:tcPr>
            <w:tcW w:w="1320" w:type="dxa"/>
            <w:tcBorders>
              <w:bottom w:val="single" w:sz="4" w:space="0" w:color="auto"/>
            </w:tcBorders>
          </w:tcPr>
          <w:p w14:paraId="18725115" w14:textId="77777777" w:rsidR="00F63389" w:rsidRPr="00FC3F14" w:rsidRDefault="00F63389" w:rsidP="00F63389">
            <w:pPr>
              <w:pStyle w:val="TableColHd"/>
              <w:rPr>
                <w:color w:val="000000"/>
              </w:rPr>
            </w:pPr>
            <w:r w:rsidRPr="00FC3F14">
              <w:rPr>
                <w:color w:val="000000"/>
              </w:rPr>
              <w:t>column 4</w:t>
            </w:r>
          </w:p>
          <w:p w14:paraId="749D4727" w14:textId="77777777" w:rsidR="00F63389" w:rsidRPr="00FC3F14" w:rsidRDefault="00F63389" w:rsidP="00F63389">
            <w:pPr>
              <w:pStyle w:val="TableColHd"/>
              <w:rPr>
                <w:color w:val="000000"/>
              </w:rPr>
            </w:pPr>
            <w:r w:rsidRPr="00FC3F14">
              <w:rPr>
                <w:color w:val="000000"/>
              </w:rPr>
              <w:t>offence penalty</w:t>
            </w:r>
          </w:p>
          <w:p w14:paraId="50BF89AB" w14:textId="77777777" w:rsidR="00F63389" w:rsidRPr="00FC3F14" w:rsidRDefault="00F63389" w:rsidP="00F63389">
            <w:r w:rsidRPr="00FC3F14">
              <w:rPr>
                <w:rFonts w:ascii="Arial Narrow" w:hAnsi="Arial Narrow" w:cs="Arial"/>
                <w:color w:val="000000"/>
                <w:sz w:val="16"/>
                <w:szCs w:val="12"/>
              </w:rPr>
              <w:t>(see pt 1.2A, note)</w:t>
            </w:r>
          </w:p>
        </w:tc>
        <w:tc>
          <w:tcPr>
            <w:tcW w:w="1560" w:type="dxa"/>
            <w:tcBorders>
              <w:bottom w:val="single" w:sz="4" w:space="0" w:color="auto"/>
            </w:tcBorders>
          </w:tcPr>
          <w:p w14:paraId="5F11518A" w14:textId="77777777" w:rsidR="00F63389" w:rsidRPr="00FC3F14" w:rsidRDefault="00F63389" w:rsidP="00F63389">
            <w:pPr>
              <w:pStyle w:val="TableColHd"/>
            </w:pPr>
            <w:r w:rsidRPr="00FC3F14">
              <w:t>column 5</w:t>
            </w:r>
          </w:p>
          <w:p w14:paraId="367214F8" w14:textId="77777777" w:rsidR="00F63389" w:rsidRPr="00FC3F14" w:rsidRDefault="00F63389" w:rsidP="00F63389">
            <w:pPr>
              <w:pStyle w:val="TableColHd"/>
            </w:pPr>
            <w:r w:rsidRPr="00FC3F14">
              <w:t>infringement penalty ($)</w:t>
            </w:r>
          </w:p>
        </w:tc>
        <w:tc>
          <w:tcPr>
            <w:tcW w:w="1200" w:type="dxa"/>
            <w:tcBorders>
              <w:bottom w:val="single" w:sz="4" w:space="0" w:color="auto"/>
            </w:tcBorders>
          </w:tcPr>
          <w:p w14:paraId="519B2EE8" w14:textId="77777777" w:rsidR="00F63389" w:rsidRPr="00FC3F14" w:rsidRDefault="00F63389" w:rsidP="00F63389">
            <w:pPr>
              <w:pStyle w:val="TableColHd"/>
            </w:pPr>
            <w:r w:rsidRPr="00FC3F14">
              <w:t>column 6</w:t>
            </w:r>
          </w:p>
          <w:p w14:paraId="496358B1" w14:textId="77777777" w:rsidR="00F63389" w:rsidRPr="00FC3F14" w:rsidRDefault="00F63389" w:rsidP="00F63389">
            <w:pPr>
              <w:pStyle w:val="TableColHd"/>
            </w:pPr>
            <w:r w:rsidRPr="00FC3F14">
              <w:t>demerit points</w:t>
            </w:r>
          </w:p>
        </w:tc>
      </w:tr>
      <w:tr w:rsidR="00F63389" w:rsidRPr="00FC3F14" w14:paraId="28952C13" w14:textId="77777777" w:rsidTr="00F63389">
        <w:tc>
          <w:tcPr>
            <w:tcW w:w="1200" w:type="dxa"/>
            <w:tcBorders>
              <w:top w:val="single" w:sz="4" w:space="0" w:color="auto"/>
            </w:tcBorders>
          </w:tcPr>
          <w:p w14:paraId="6ED4B78B" w14:textId="77777777" w:rsidR="00F63389" w:rsidRPr="00FC3F14" w:rsidRDefault="00F63389" w:rsidP="00F63389">
            <w:pPr>
              <w:pStyle w:val="TableNumbered"/>
              <w:numPr>
                <w:ilvl w:val="0"/>
                <w:numId w:val="0"/>
              </w:numPr>
              <w:ind w:left="360" w:hanging="360"/>
            </w:pPr>
            <w:r w:rsidRPr="00FC3F14">
              <w:t xml:space="preserve">1 </w:t>
            </w:r>
          </w:p>
        </w:tc>
        <w:tc>
          <w:tcPr>
            <w:tcW w:w="2400" w:type="dxa"/>
            <w:tcBorders>
              <w:top w:val="single" w:sz="4" w:space="0" w:color="auto"/>
            </w:tcBorders>
          </w:tcPr>
          <w:p w14:paraId="71923493" w14:textId="77777777" w:rsidR="00F63389" w:rsidRPr="00FC3F14" w:rsidRDefault="00F63389" w:rsidP="00F63389">
            <w:pPr>
              <w:pStyle w:val="TableText10"/>
            </w:pPr>
            <w:r w:rsidRPr="00FC3F14">
              <w:t>25A (1)</w:t>
            </w:r>
          </w:p>
        </w:tc>
        <w:tc>
          <w:tcPr>
            <w:tcW w:w="3720" w:type="dxa"/>
            <w:tcBorders>
              <w:top w:val="single" w:sz="4" w:space="0" w:color="auto"/>
            </w:tcBorders>
          </w:tcPr>
          <w:p w14:paraId="10F7DD85" w14:textId="77777777" w:rsidR="00F63389" w:rsidRPr="00FC3F14" w:rsidRDefault="00F63389" w:rsidP="00F63389">
            <w:pPr>
              <w:pStyle w:val="TableText10"/>
            </w:pPr>
            <w:r w:rsidRPr="00FC3F14">
              <w:t>keeping copy of PBS vehicle approval while driving</w:t>
            </w:r>
          </w:p>
        </w:tc>
        <w:tc>
          <w:tcPr>
            <w:tcW w:w="1320" w:type="dxa"/>
            <w:tcBorders>
              <w:top w:val="single" w:sz="4" w:space="0" w:color="auto"/>
            </w:tcBorders>
          </w:tcPr>
          <w:p w14:paraId="0FFA035F" w14:textId="77777777" w:rsidR="00F63389" w:rsidRPr="00FC3F14" w:rsidRDefault="00F63389" w:rsidP="00F63389">
            <w:pPr>
              <w:pStyle w:val="TableText10"/>
            </w:pPr>
          </w:p>
        </w:tc>
        <w:tc>
          <w:tcPr>
            <w:tcW w:w="1560" w:type="dxa"/>
            <w:tcBorders>
              <w:top w:val="single" w:sz="4" w:space="0" w:color="auto"/>
            </w:tcBorders>
          </w:tcPr>
          <w:p w14:paraId="05601501" w14:textId="77777777" w:rsidR="00F63389" w:rsidRPr="00FC3F14" w:rsidRDefault="00F63389" w:rsidP="00F63389">
            <w:pPr>
              <w:pStyle w:val="TableText10"/>
            </w:pPr>
            <w:r w:rsidRPr="00FC3F14">
              <w:t>341</w:t>
            </w:r>
          </w:p>
        </w:tc>
        <w:tc>
          <w:tcPr>
            <w:tcW w:w="1200" w:type="dxa"/>
            <w:tcBorders>
              <w:top w:val="single" w:sz="4" w:space="0" w:color="auto"/>
            </w:tcBorders>
          </w:tcPr>
          <w:p w14:paraId="52127166" w14:textId="77777777" w:rsidR="00F63389" w:rsidRPr="00FC3F14" w:rsidRDefault="00F63389" w:rsidP="00F63389">
            <w:pPr>
              <w:pStyle w:val="TableText10"/>
            </w:pPr>
          </w:p>
        </w:tc>
      </w:tr>
      <w:tr w:rsidR="00F63389" w:rsidRPr="00FC3F14" w14:paraId="709701D9" w14:textId="77777777" w:rsidTr="00F63389">
        <w:tc>
          <w:tcPr>
            <w:tcW w:w="1200" w:type="dxa"/>
          </w:tcPr>
          <w:p w14:paraId="7DC89C75" w14:textId="77777777" w:rsidR="00F63389" w:rsidRPr="00FC3F14" w:rsidRDefault="00F63389" w:rsidP="00F63389">
            <w:pPr>
              <w:pStyle w:val="TableNumbered"/>
              <w:numPr>
                <w:ilvl w:val="0"/>
                <w:numId w:val="0"/>
              </w:numPr>
              <w:ind w:left="360" w:hanging="360"/>
            </w:pPr>
            <w:r w:rsidRPr="00FC3F14">
              <w:t xml:space="preserve">2 </w:t>
            </w:r>
          </w:p>
        </w:tc>
        <w:tc>
          <w:tcPr>
            <w:tcW w:w="2400" w:type="dxa"/>
          </w:tcPr>
          <w:p w14:paraId="14272041" w14:textId="77777777" w:rsidR="00F63389" w:rsidRPr="00FC3F14" w:rsidRDefault="00F63389" w:rsidP="00F63389">
            <w:pPr>
              <w:pStyle w:val="TableText10"/>
            </w:pPr>
            <w:r w:rsidRPr="00FC3F14">
              <w:t>25A (2)</w:t>
            </w:r>
          </w:p>
        </w:tc>
        <w:tc>
          <w:tcPr>
            <w:tcW w:w="3720" w:type="dxa"/>
          </w:tcPr>
          <w:p w14:paraId="3C0D18E2" w14:textId="77777777" w:rsidR="00F63389" w:rsidRPr="00FC3F14" w:rsidRDefault="00F63389" w:rsidP="00F63389">
            <w:pPr>
              <w:pStyle w:val="TableText10"/>
            </w:pPr>
            <w:r w:rsidRPr="00FC3F14">
              <w:t>keeping copy of PBS vehicle approval while driving</w:t>
            </w:r>
          </w:p>
        </w:tc>
        <w:tc>
          <w:tcPr>
            <w:tcW w:w="1320" w:type="dxa"/>
          </w:tcPr>
          <w:p w14:paraId="5D806393" w14:textId="77777777" w:rsidR="00F63389" w:rsidRPr="00FC3F14" w:rsidRDefault="00F63389" w:rsidP="00F63389">
            <w:pPr>
              <w:pStyle w:val="TableText10"/>
            </w:pPr>
          </w:p>
        </w:tc>
        <w:tc>
          <w:tcPr>
            <w:tcW w:w="1560" w:type="dxa"/>
          </w:tcPr>
          <w:p w14:paraId="2178F790" w14:textId="77777777" w:rsidR="00F63389" w:rsidRPr="00FC3F14" w:rsidRDefault="00F63389" w:rsidP="00F63389">
            <w:pPr>
              <w:pStyle w:val="TableText10"/>
            </w:pPr>
            <w:r w:rsidRPr="00FC3F14">
              <w:t>341</w:t>
            </w:r>
          </w:p>
        </w:tc>
        <w:tc>
          <w:tcPr>
            <w:tcW w:w="1200" w:type="dxa"/>
          </w:tcPr>
          <w:p w14:paraId="38BE1E23" w14:textId="77777777" w:rsidR="00F63389" w:rsidRPr="00FC3F14" w:rsidRDefault="00F63389" w:rsidP="00F63389">
            <w:pPr>
              <w:pStyle w:val="TableText10"/>
            </w:pPr>
          </w:p>
        </w:tc>
      </w:tr>
      <w:tr w:rsidR="00F63389" w:rsidRPr="00FC3F14" w14:paraId="31FFF6DB" w14:textId="77777777" w:rsidTr="00F63389">
        <w:tc>
          <w:tcPr>
            <w:tcW w:w="1200" w:type="dxa"/>
          </w:tcPr>
          <w:p w14:paraId="6C2ED991" w14:textId="77777777" w:rsidR="00F63389" w:rsidRPr="00FC3F14" w:rsidRDefault="00F63389" w:rsidP="00F63389">
            <w:pPr>
              <w:pStyle w:val="TableNumbered"/>
              <w:numPr>
                <w:ilvl w:val="0"/>
                <w:numId w:val="0"/>
              </w:numPr>
              <w:ind w:left="360" w:hanging="360"/>
            </w:pPr>
            <w:r w:rsidRPr="00FC3F14">
              <w:t xml:space="preserve">3 </w:t>
            </w:r>
          </w:p>
        </w:tc>
        <w:tc>
          <w:tcPr>
            <w:tcW w:w="2400" w:type="dxa"/>
          </w:tcPr>
          <w:p w14:paraId="5C5D73B4" w14:textId="77777777" w:rsidR="00F63389" w:rsidRPr="00FC3F14" w:rsidRDefault="00F63389" w:rsidP="00F63389">
            <w:pPr>
              <w:pStyle w:val="TableText10"/>
            </w:pPr>
            <w:r w:rsidRPr="00FC3F14">
              <w:t>26D (1)</w:t>
            </w:r>
          </w:p>
        </w:tc>
        <w:tc>
          <w:tcPr>
            <w:tcW w:w="3720" w:type="dxa"/>
          </w:tcPr>
          <w:p w14:paraId="082CAD1E" w14:textId="77777777" w:rsidR="00F63389" w:rsidRPr="00FC3F14" w:rsidRDefault="00F63389" w:rsidP="00F63389">
            <w:pPr>
              <w:pStyle w:val="TableText10"/>
            </w:pPr>
            <w:r w:rsidRPr="00FC3F14">
              <w:t>duty of executive of legal entity</w:t>
            </w:r>
          </w:p>
        </w:tc>
        <w:tc>
          <w:tcPr>
            <w:tcW w:w="1320" w:type="dxa"/>
          </w:tcPr>
          <w:p w14:paraId="34F9FA84" w14:textId="77777777" w:rsidR="00F63389" w:rsidRPr="00FC3F14" w:rsidRDefault="00F63389" w:rsidP="00F63389">
            <w:pPr>
              <w:pStyle w:val="TableText10"/>
            </w:pPr>
          </w:p>
        </w:tc>
        <w:tc>
          <w:tcPr>
            <w:tcW w:w="1560" w:type="dxa"/>
          </w:tcPr>
          <w:p w14:paraId="750C70A4" w14:textId="77777777" w:rsidR="00F63389" w:rsidRPr="00FC3F14" w:rsidRDefault="00F63389" w:rsidP="00F63389">
            <w:pPr>
              <w:pStyle w:val="TableText10"/>
            </w:pPr>
          </w:p>
        </w:tc>
        <w:tc>
          <w:tcPr>
            <w:tcW w:w="1200" w:type="dxa"/>
          </w:tcPr>
          <w:p w14:paraId="794A49D9" w14:textId="77777777" w:rsidR="00F63389" w:rsidRPr="00FC3F14" w:rsidRDefault="00F63389" w:rsidP="00F63389">
            <w:pPr>
              <w:pStyle w:val="TableText10"/>
            </w:pPr>
          </w:p>
        </w:tc>
      </w:tr>
      <w:tr w:rsidR="00F63389" w:rsidRPr="00FC3F14" w14:paraId="16685729" w14:textId="77777777" w:rsidTr="00F63389">
        <w:tc>
          <w:tcPr>
            <w:tcW w:w="1200" w:type="dxa"/>
          </w:tcPr>
          <w:p w14:paraId="43ADEE20" w14:textId="77777777" w:rsidR="00F63389" w:rsidRPr="00FC3F14" w:rsidRDefault="00F63389" w:rsidP="00F63389">
            <w:pPr>
              <w:pStyle w:val="TableNumbered"/>
              <w:numPr>
                <w:ilvl w:val="0"/>
                <w:numId w:val="0"/>
              </w:numPr>
              <w:ind w:left="360" w:hanging="360"/>
            </w:pPr>
            <w:r w:rsidRPr="00FC3F14">
              <w:t xml:space="preserve">4 </w:t>
            </w:r>
          </w:p>
        </w:tc>
        <w:tc>
          <w:tcPr>
            <w:tcW w:w="2400" w:type="dxa"/>
          </w:tcPr>
          <w:p w14:paraId="02950ECE" w14:textId="77777777" w:rsidR="00F63389" w:rsidRPr="00FC3F14" w:rsidRDefault="00F63389" w:rsidP="00F63389">
            <w:pPr>
              <w:pStyle w:val="TableText10"/>
            </w:pPr>
            <w:r w:rsidRPr="00FC3F14">
              <w:t>26E (1)</w:t>
            </w:r>
          </w:p>
        </w:tc>
        <w:tc>
          <w:tcPr>
            <w:tcW w:w="3720" w:type="dxa"/>
          </w:tcPr>
          <w:p w14:paraId="2B65ABC3" w14:textId="77777777" w:rsidR="00F63389" w:rsidRPr="00FC3F14" w:rsidRDefault="00F63389" w:rsidP="00F63389">
            <w:pPr>
              <w:pStyle w:val="TableText10"/>
            </w:pPr>
            <w:r w:rsidRPr="00FC3F14">
              <w:t>prohibited requests and contracts</w:t>
            </w:r>
          </w:p>
        </w:tc>
        <w:tc>
          <w:tcPr>
            <w:tcW w:w="1320" w:type="dxa"/>
          </w:tcPr>
          <w:p w14:paraId="767B10C9" w14:textId="77777777" w:rsidR="00F63389" w:rsidRPr="00FC3F14" w:rsidRDefault="00F63389" w:rsidP="00F63389">
            <w:pPr>
              <w:pStyle w:val="TableText10"/>
            </w:pPr>
          </w:p>
        </w:tc>
        <w:tc>
          <w:tcPr>
            <w:tcW w:w="1560" w:type="dxa"/>
          </w:tcPr>
          <w:p w14:paraId="6A3FE1A8" w14:textId="77777777" w:rsidR="00F63389" w:rsidRPr="00FC3F14" w:rsidRDefault="00F63389" w:rsidP="00F63389">
            <w:pPr>
              <w:pStyle w:val="TableText10"/>
            </w:pPr>
          </w:p>
        </w:tc>
        <w:tc>
          <w:tcPr>
            <w:tcW w:w="1200" w:type="dxa"/>
          </w:tcPr>
          <w:p w14:paraId="2FC0E6F0" w14:textId="77777777" w:rsidR="00F63389" w:rsidRPr="00FC3F14" w:rsidRDefault="00F63389" w:rsidP="00F63389">
            <w:pPr>
              <w:pStyle w:val="TableText10"/>
            </w:pPr>
          </w:p>
        </w:tc>
      </w:tr>
      <w:tr w:rsidR="00F63389" w:rsidRPr="00FC3F14" w14:paraId="3EE5350E" w14:textId="77777777" w:rsidTr="00F63389">
        <w:tc>
          <w:tcPr>
            <w:tcW w:w="1200" w:type="dxa"/>
          </w:tcPr>
          <w:p w14:paraId="3BE48ECB" w14:textId="77777777" w:rsidR="00F63389" w:rsidRPr="00FC3F14" w:rsidRDefault="00F63389" w:rsidP="00F63389">
            <w:pPr>
              <w:pStyle w:val="TableNumbered"/>
              <w:numPr>
                <w:ilvl w:val="0"/>
                <w:numId w:val="0"/>
              </w:numPr>
              <w:ind w:left="360" w:hanging="360"/>
            </w:pPr>
            <w:r w:rsidRPr="00FC3F14">
              <w:t xml:space="preserve">5 </w:t>
            </w:r>
          </w:p>
        </w:tc>
        <w:tc>
          <w:tcPr>
            <w:tcW w:w="2400" w:type="dxa"/>
          </w:tcPr>
          <w:p w14:paraId="4A46E5DA" w14:textId="77777777" w:rsidR="00F63389" w:rsidRPr="00FC3F14" w:rsidRDefault="00F63389" w:rsidP="00F63389">
            <w:pPr>
              <w:pStyle w:val="TableText10"/>
            </w:pPr>
            <w:r w:rsidRPr="00FC3F14">
              <w:t>26E (2)</w:t>
            </w:r>
          </w:p>
        </w:tc>
        <w:tc>
          <w:tcPr>
            <w:tcW w:w="3720" w:type="dxa"/>
          </w:tcPr>
          <w:p w14:paraId="1CECA973" w14:textId="77777777" w:rsidR="00F63389" w:rsidRPr="00FC3F14" w:rsidRDefault="00F63389" w:rsidP="00F63389">
            <w:pPr>
              <w:pStyle w:val="TableText10"/>
            </w:pPr>
            <w:r w:rsidRPr="00FC3F14">
              <w:t>prohibited requests and contracts</w:t>
            </w:r>
          </w:p>
        </w:tc>
        <w:tc>
          <w:tcPr>
            <w:tcW w:w="1320" w:type="dxa"/>
          </w:tcPr>
          <w:p w14:paraId="3E2D5EAB" w14:textId="77777777" w:rsidR="00F63389" w:rsidRPr="00FC3F14" w:rsidRDefault="00F63389" w:rsidP="00F63389">
            <w:pPr>
              <w:pStyle w:val="TableText10"/>
            </w:pPr>
          </w:p>
        </w:tc>
        <w:tc>
          <w:tcPr>
            <w:tcW w:w="1560" w:type="dxa"/>
          </w:tcPr>
          <w:p w14:paraId="6D95A14E" w14:textId="77777777" w:rsidR="00F63389" w:rsidRPr="00FC3F14" w:rsidRDefault="00F63389" w:rsidP="00F63389">
            <w:pPr>
              <w:pStyle w:val="TableText10"/>
            </w:pPr>
          </w:p>
        </w:tc>
        <w:tc>
          <w:tcPr>
            <w:tcW w:w="1200" w:type="dxa"/>
          </w:tcPr>
          <w:p w14:paraId="205A2FB7" w14:textId="77777777" w:rsidR="00F63389" w:rsidRPr="00FC3F14" w:rsidRDefault="00F63389" w:rsidP="00F63389">
            <w:pPr>
              <w:pStyle w:val="TableText10"/>
            </w:pPr>
          </w:p>
        </w:tc>
      </w:tr>
      <w:tr w:rsidR="00F63389" w:rsidRPr="00FC3F14" w14:paraId="314EB7B8" w14:textId="77777777" w:rsidTr="00F63389">
        <w:tc>
          <w:tcPr>
            <w:tcW w:w="1200" w:type="dxa"/>
          </w:tcPr>
          <w:p w14:paraId="7A312F0D" w14:textId="77777777" w:rsidR="00F63389" w:rsidRPr="00FC3F14" w:rsidRDefault="00F63389" w:rsidP="00F63389">
            <w:pPr>
              <w:pStyle w:val="TableNumbered"/>
              <w:numPr>
                <w:ilvl w:val="0"/>
                <w:numId w:val="0"/>
              </w:numPr>
              <w:ind w:left="360" w:hanging="360"/>
            </w:pPr>
            <w:r w:rsidRPr="00FC3F14">
              <w:lastRenderedPageBreak/>
              <w:t xml:space="preserve">6 </w:t>
            </w:r>
          </w:p>
        </w:tc>
        <w:tc>
          <w:tcPr>
            <w:tcW w:w="2400" w:type="dxa"/>
          </w:tcPr>
          <w:p w14:paraId="4BE7052D" w14:textId="77777777" w:rsidR="00F63389" w:rsidRPr="00FC3F14" w:rsidRDefault="00F63389" w:rsidP="00F63389">
            <w:pPr>
              <w:pStyle w:val="TableText10"/>
            </w:pPr>
            <w:r w:rsidRPr="00FC3F14">
              <w:t>26F (1)</w:t>
            </w:r>
          </w:p>
        </w:tc>
        <w:tc>
          <w:tcPr>
            <w:tcW w:w="3720" w:type="dxa"/>
          </w:tcPr>
          <w:p w14:paraId="78BE6822" w14:textId="77777777" w:rsidR="00F63389" w:rsidRPr="00FC3F14" w:rsidRDefault="00F63389" w:rsidP="00F63389">
            <w:pPr>
              <w:pStyle w:val="TableText10"/>
            </w:pPr>
            <w:r w:rsidRPr="00FC3F14">
              <w:t>category 1 offence</w:t>
            </w:r>
          </w:p>
        </w:tc>
        <w:tc>
          <w:tcPr>
            <w:tcW w:w="1320" w:type="dxa"/>
          </w:tcPr>
          <w:p w14:paraId="3BADE9EC" w14:textId="77777777" w:rsidR="00F63389" w:rsidRPr="00FC3F14" w:rsidRDefault="00F63389" w:rsidP="00F63389">
            <w:pPr>
              <w:pStyle w:val="TableText10"/>
            </w:pPr>
          </w:p>
        </w:tc>
        <w:tc>
          <w:tcPr>
            <w:tcW w:w="1560" w:type="dxa"/>
          </w:tcPr>
          <w:p w14:paraId="19F3C918" w14:textId="77777777" w:rsidR="00F63389" w:rsidRPr="00FC3F14" w:rsidRDefault="00F63389" w:rsidP="00F63389">
            <w:pPr>
              <w:pStyle w:val="TableText10"/>
            </w:pPr>
          </w:p>
        </w:tc>
        <w:tc>
          <w:tcPr>
            <w:tcW w:w="1200" w:type="dxa"/>
          </w:tcPr>
          <w:p w14:paraId="387666B3" w14:textId="77777777" w:rsidR="00F63389" w:rsidRPr="00FC3F14" w:rsidRDefault="00F63389" w:rsidP="00F63389">
            <w:pPr>
              <w:pStyle w:val="TableText10"/>
            </w:pPr>
          </w:p>
        </w:tc>
      </w:tr>
      <w:tr w:rsidR="00F63389" w:rsidRPr="00FC3F14" w14:paraId="5D7DA4D8" w14:textId="77777777" w:rsidTr="00F63389">
        <w:tc>
          <w:tcPr>
            <w:tcW w:w="1200" w:type="dxa"/>
          </w:tcPr>
          <w:p w14:paraId="33EAEDC1" w14:textId="77777777" w:rsidR="00F63389" w:rsidRPr="00FC3F14" w:rsidRDefault="00F63389" w:rsidP="00F63389">
            <w:pPr>
              <w:pStyle w:val="TableNumbered"/>
              <w:numPr>
                <w:ilvl w:val="0"/>
                <w:numId w:val="0"/>
              </w:numPr>
              <w:ind w:left="360" w:hanging="360"/>
            </w:pPr>
            <w:r w:rsidRPr="00FC3F14">
              <w:t xml:space="preserve">7 </w:t>
            </w:r>
          </w:p>
        </w:tc>
        <w:tc>
          <w:tcPr>
            <w:tcW w:w="2400" w:type="dxa"/>
          </w:tcPr>
          <w:p w14:paraId="56AFCBC5" w14:textId="77777777" w:rsidR="00F63389" w:rsidRPr="00FC3F14" w:rsidRDefault="00F63389" w:rsidP="00F63389">
            <w:pPr>
              <w:pStyle w:val="TableText10"/>
            </w:pPr>
            <w:r w:rsidRPr="00FC3F14">
              <w:t>26G</w:t>
            </w:r>
          </w:p>
        </w:tc>
        <w:tc>
          <w:tcPr>
            <w:tcW w:w="3720" w:type="dxa"/>
          </w:tcPr>
          <w:p w14:paraId="3129296C" w14:textId="77777777" w:rsidR="00F63389" w:rsidRPr="00FC3F14" w:rsidRDefault="00F63389" w:rsidP="00F63389">
            <w:pPr>
              <w:pStyle w:val="TableText10"/>
            </w:pPr>
            <w:r w:rsidRPr="00FC3F14">
              <w:t>category 2 offence</w:t>
            </w:r>
          </w:p>
        </w:tc>
        <w:tc>
          <w:tcPr>
            <w:tcW w:w="1320" w:type="dxa"/>
          </w:tcPr>
          <w:p w14:paraId="1326DA72" w14:textId="77777777" w:rsidR="00F63389" w:rsidRPr="00FC3F14" w:rsidRDefault="00F63389" w:rsidP="00F63389">
            <w:pPr>
              <w:pStyle w:val="TableText10"/>
            </w:pPr>
          </w:p>
        </w:tc>
        <w:tc>
          <w:tcPr>
            <w:tcW w:w="1560" w:type="dxa"/>
          </w:tcPr>
          <w:p w14:paraId="54970275" w14:textId="77777777" w:rsidR="00F63389" w:rsidRPr="00FC3F14" w:rsidRDefault="00F63389" w:rsidP="00F63389">
            <w:pPr>
              <w:pStyle w:val="TableText10"/>
            </w:pPr>
          </w:p>
        </w:tc>
        <w:tc>
          <w:tcPr>
            <w:tcW w:w="1200" w:type="dxa"/>
          </w:tcPr>
          <w:p w14:paraId="40462170" w14:textId="77777777" w:rsidR="00F63389" w:rsidRPr="00FC3F14" w:rsidRDefault="00F63389" w:rsidP="00F63389">
            <w:pPr>
              <w:pStyle w:val="TableText10"/>
            </w:pPr>
          </w:p>
        </w:tc>
      </w:tr>
      <w:tr w:rsidR="00F63389" w:rsidRPr="00FC3F14" w14:paraId="7D51E204" w14:textId="77777777" w:rsidTr="00F63389">
        <w:tc>
          <w:tcPr>
            <w:tcW w:w="1200" w:type="dxa"/>
            <w:tcBorders>
              <w:bottom w:val="single" w:sz="4" w:space="0" w:color="BFBFBF" w:themeColor="background1" w:themeShade="BF"/>
            </w:tcBorders>
          </w:tcPr>
          <w:p w14:paraId="3829E689" w14:textId="77777777" w:rsidR="00F63389" w:rsidRPr="00FC3F14" w:rsidRDefault="00F63389" w:rsidP="00F63389">
            <w:pPr>
              <w:pStyle w:val="TableNumbered"/>
              <w:numPr>
                <w:ilvl w:val="0"/>
                <w:numId w:val="0"/>
              </w:numPr>
              <w:ind w:left="360" w:hanging="360"/>
            </w:pPr>
            <w:r w:rsidRPr="00FC3F14">
              <w:t xml:space="preserve">8 </w:t>
            </w:r>
          </w:p>
        </w:tc>
        <w:tc>
          <w:tcPr>
            <w:tcW w:w="2400" w:type="dxa"/>
            <w:tcBorders>
              <w:bottom w:val="single" w:sz="4" w:space="0" w:color="BFBFBF" w:themeColor="background1" w:themeShade="BF"/>
            </w:tcBorders>
          </w:tcPr>
          <w:p w14:paraId="3A7DD71C" w14:textId="77777777" w:rsidR="00F63389" w:rsidRPr="00FC3F14" w:rsidRDefault="00F63389" w:rsidP="00F63389">
            <w:pPr>
              <w:pStyle w:val="TableText10"/>
            </w:pPr>
            <w:r w:rsidRPr="00FC3F14">
              <w:t>26H</w:t>
            </w:r>
          </w:p>
        </w:tc>
        <w:tc>
          <w:tcPr>
            <w:tcW w:w="3720" w:type="dxa"/>
            <w:tcBorders>
              <w:bottom w:val="single" w:sz="4" w:space="0" w:color="BFBFBF" w:themeColor="background1" w:themeShade="BF"/>
            </w:tcBorders>
          </w:tcPr>
          <w:p w14:paraId="08B20FA3" w14:textId="77777777" w:rsidR="00F63389" w:rsidRPr="00FC3F14" w:rsidRDefault="00F63389" w:rsidP="00F63389">
            <w:pPr>
              <w:pStyle w:val="TableText10"/>
            </w:pPr>
            <w:r w:rsidRPr="00FC3F14">
              <w:t>category 3 offence</w:t>
            </w:r>
          </w:p>
        </w:tc>
        <w:tc>
          <w:tcPr>
            <w:tcW w:w="1320" w:type="dxa"/>
            <w:tcBorders>
              <w:bottom w:val="single" w:sz="4" w:space="0" w:color="BFBFBF" w:themeColor="background1" w:themeShade="BF"/>
            </w:tcBorders>
          </w:tcPr>
          <w:p w14:paraId="320E981D" w14:textId="77777777" w:rsidR="00F63389" w:rsidRPr="00FC3F14" w:rsidRDefault="00F63389" w:rsidP="00F63389">
            <w:pPr>
              <w:pStyle w:val="TableText10"/>
            </w:pPr>
          </w:p>
        </w:tc>
        <w:tc>
          <w:tcPr>
            <w:tcW w:w="1560" w:type="dxa"/>
            <w:tcBorders>
              <w:bottom w:val="single" w:sz="4" w:space="0" w:color="BFBFBF" w:themeColor="background1" w:themeShade="BF"/>
            </w:tcBorders>
          </w:tcPr>
          <w:p w14:paraId="74EE5757" w14:textId="77777777" w:rsidR="00F63389" w:rsidRPr="00FC3F14" w:rsidRDefault="00F63389" w:rsidP="00F63389">
            <w:pPr>
              <w:pStyle w:val="TableText10"/>
            </w:pPr>
          </w:p>
        </w:tc>
        <w:tc>
          <w:tcPr>
            <w:tcW w:w="1200" w:type="dxa"/>
            <w:tcBorders>
              <w:bottom w:val="single" w:sz="4" w:space="0" w:color="BFBFBF" w:themeColor="background1" w:themeShade="BF"/>
            </w:tcBorders>
          </w:tcPr>
          <w:p w14:paraId="76999765" w14:textId="77777777" w:rsidR="00F63389" w:rsidRPr="00FC3F14" w:rsidRDefault="00F63389" w:rsidP="00F63389">
            <w:pPr>
              <w:pStyle w:val="TableText10"/>
            </w:pPr>
          </w:p>
        </w:tc>
      </w:tr>
      <w:tr w:rsidR="00F63389" w:rsidRPr="00FC3F14" w14:paraId="34167228" w14:textId="77777777" w:rsidTr="00F63389">
        <w:trPr>
          <w:cantSplit/>
        </w:trPr>
        <w:tc>
          <w:tcPr>
            <w:tcW w:w="1200" w:type="dxa"/>
            <w:tcBorders>
              <w:bottom w:val="nil"/>
            </w:tcBorders>
          </w:tcPr>
          <w:p w14:paraId="4958BC0C" w14:textId="77777777" w:rsidR="00F63389" w:rsidRPr="00FC3F14" w:rsidRDefault="00F63389" w:rsidP="00F63389">
            <w:pPr>
              <w:pStyle w:val="TableNumbered"/>
              <w:keepNext/>
              <w:numPr>
                <w:ilvl w:val="0"/>
                <w:numId w:val="0"/>
              </w:numPr>
              <w:ind w:left="360" w:hanging="360"/>
            </w:pPr>
            <w:r w:rsidRPr="00FC3F14">
              <w:t xml:space="preserve">9 </w:t>
            </w:r>
          </w:p>
        </w:tc>
        <w:tc>
          <w:tcPr>
            <w:tcW w:w="2400" w:type="dxa"/>
            <w:tcBorders>
              <w:bottom w:val="nil"/>
            </w:tcBorders>
          </w:tcPr>
          <w:p w14:paraId="6C32F74B" w14:textId="77777777" w:rsidR="00F63389" w:rsidRPr="00FC3F14" w:rsidRDefault="00F63389" w:rsidP="00F63389">
            <w:pPr>
              <w:pStyle w:val="TableText10"/>
              <w:keepNext/>
            </w:pPr>
            <w:r w:rsidRPr="00FC3F14">
              <w:t>60 (1)</w:t>
            </w:r>
          </w:p>
        </w:tc>
        <w:tc>
          <w:tcPr>
            <w:tcW w:w="3720" w:type="dxa"/>
            <w:tcBorders>
              <w:bottom w:val="nil"/>
            </w:tcBorders>
          </w:tcPr>
          <w:p w14:paraId="7A45D767" w14:textId="77777777" w:rsidR="00F63389" w:rsidRPr="00FC3F14" w:rsidRDefault="00F63389" w:rsidP="00F63389">
            <w:pPr>
              <w:pStyle w:val="TableText10"/>
              <w:keepNext/>
            </w:pPr>
          </w:p>
        </w:tc>
        <w:tc>
          <w:tcPr>
            <w:tcW w:w="1320" w:type="dxa"/>
            <w:tcBorders>
              <w:bottom w:val="nil"/>
            </w:tcBorders>
          </w:tcPr>
          <w:p w14:paraId="64657EA1" w14:textId="77777777" w:rsidR="00F63389" w:rsidRPr="00FC3F14" w:rsidRDefault="00F63389" w:rsidP="00F63389">
            <w:pPr>
              <w:pStyle w:val="TableText10"/>
              <w:keepNext/>
            </w:pPr>
          </w:p>
        </w:tc>
        <w:tc>
          <w:tcPr>
            <w:tcW w:w="1560" w:type="dxa"/>
            <w:tcBorders>
              <w:bottom w:val="nil"/>
            </w:tcBorders>
          </w:tcPr>
          <w:p w14:paraId="24B7DC34" w14:textId="77777777" w:rsidR="00F63389" w:rsidRPr="00FC3F14" w:rsidRDefault="00F63389" w:rsidP="00F63389">
            <w:pPr>
              <w:pStyle w:val="TableText10"/>
              <w:keepNext/>
            </w:pPr>
          </w:p>
        </w:tc>
        <w:tc>
          <w:tcPr>
            <w:tcW w:w="1200" w:type="dxa"/>
            <w:tcBorders>
              <w:bottom w:val="nil"/>
            </w:tcBorders>
          </w:tcPr>
          <w:p w14:paraId="3C877814" w14:textId="77777777" w:rsidR="00F63389" w:rsidRPr="00FC3F14" w:rsidRDefault="00F63389" w:rsidP="00F63389">
            <w:pPr>
              <w:pStyle w:val="TableText10"/>
              <w:keepNext/>
            </w:pPr>
          </w:p>
        </w:tc>
      </w:tr>
      <w:tr w:rsidR="00F63389" w:rsidRPr="00FC3F14" w14:paraId="080A3E8C" w14:textId="77777777" w:rsidTr="00F63389">
        <w:trPr>
          <w:cantSplit/>
        </w:trPr>
        <w:tc>
          <w:tcPr>
            <w:tcW w:w="1200" w:type="dxa"/>
            <w:tcBorders>
              <w:top w:val="nil"/>
              <w:bottom w:val="nil"/>
            </w:tcBorders>
          </w:tcPr>
          <w:p w14:paraId="5C2628AB" w14:textId="77777777" w:rsidR="00F63389" w:rsidRPr="00FC3F14" w:rsidRDefault="00F63389" w:rsidP="00F63389">
            <w:pPr>
              <w:pStyle w:val="TableText10"/>
              <w:keepNext/>
            </w:pPr>
            <w:r w:rsidRPr="00FC3F14">
              <w:t>9.1</w:t>
            </w:r>
          </w:p>
        </w:tc>
        <w:tc>
          <w:tcPr>
            <w:tcW w:w="2400" w:type="dxa"/>
            <w:tcBorders>
              <w:top w:val="nil"/>
              <w:bottom w:val="nil"/>
            </w:tcBorders>
          </w:tcPr>
          <w:p w14:paraId="3EF3148B" w14:textId="77777777" w:rsidR="00F63389" w:rsidRPr="00FC3F14" w:rsidRDefault="00F63389" w:rsidP="00F63389">
            <w:pPr>
              <w:pStyle w:val="TableBullet"/>
              <w:keepNext/>
              <w:numPr>
                <w:ilvl w:val="0"/>
                <w:numId w:val="0"/>
              </w:numPr>
              <w:ind w:left="357" w:hanging="357"/>
            </w:pPr>
            <w:r w:rsidRPr="00FC3F14">
              <w:rPr>
                <w:rFonts w:ascii="Symbol" w:hAnsi="Symbol"/>
              </w:rPr>
              <w:t></w:t>
            </w:r>
            <w:r w:rsidRPr="00FC3F14">
              <w:rPr>
                <w:rFonts w:ascii="Symbol" w:hAnsi="Symbol"/>
              </w:rPr>
              <w:tab/>
            </w:r>
            <w:r w:rsidRPr="00FC3F14">
              <w:t>heavy vehicle standard does not relate to speed limiter</w:t>
            </w:r>
          </w:p>
        </w:tc>
        <w:tc>
          <w:tcPr>
            <w:tcW w:w="3720" w:type="dxa"/>
            <w:tcBorders>
              <w:top w:val="nil"/>
              <w:bottom w:val="nil"/>
            </w:tcBorders>
          </w:tcPr>
          <w:p w14:paraId="0E67EBF8" w14:textId="77777777" w:rsidR="00F63389" w:rsidRPr="00FC3F14" w:rsidRDefault="00F63389" w:rsidP="00F63389">
            <w:pPr>
              <w:pStyle w:val="TableText10"/>
              <w:keepNext/>
            </w:pPr>
            <w:r w:rsidRPr="00FC3F14">
              <w:t>compliance with heavy vehicle standards</w:t>
            </w:r>
          </w:p>
        </w:tc>
        <w:tc>
          <w:tcPr>
            <w:tcW w:w="1320" w:type="dxa"/>
            <w:tcBorders>
              <w:top w:val="nil"/>
              <w:bottom w:val="nil"/>
            </w:tcBorders>
          </w:tcPr>
          <w:p w14:paraId="43D449E8" w14:textId="77777777" w:rsidR="00F63389" w:rsidRPr="00FC3F14" w:rsidRDefault="00F63389" w:rsidP="00F63389">
            <w:pPr>
              <w:pStyle w:val="TableText10"/>
              <w:keepNext/>
            </w:pPr>
          </w:p>
        </w:tc>
        <w:tc>
          <w:tcPr>
            <w:tcW w:w="1560" w:type="dxa"/>
            <w:tcBorders>
              <w:top w:val="nil"/>
              <w:bottom w:val="nil"/>
            </w:tcBorders>
          </w:tcPr>
          <w:p w14:paraId="422427B1" w14:textId="77777777" w:rsidR="00F63389" w:rsidRPr="00FC3F14" w:rsidRDefault="00F63389" w:rsidP="00F63389">
            <w:pPr>
              <w:pStyle w:val="TableText10"/>
              <w:keepNext/>
            </w:pPr>
            <w:r w:rsidRPr="00FC3F14">
              <w:t>341</w:t>
            </w:r>
          </w:p>
        </w:tc>
        <w:tc>
          <w:tcPr>
            <w:tcW w:w="1200" w:type="dxa"/>
            <w:tcBorders>
              <w:top w:val="nil"/>
              <w:bottom w:val="nil"/>
            </w:tcBorders>
          </w:tcPr>
          <w:p w14:paraId="0013860D" w14:textId="77777777" w:rsidR="00F63389" w:rsidRPr="00FC3F14" w:rsidRDefault="00F63389" w:rsidP="00F63389">
            <w:pPr>
              <w:pStyle w:val="TableText10"/>
              <w:keepNext/>
            </w:pPr>
          </w:p>
        </w:tc>
      </w:tr>
      <w:tr w:rsidR="00F63389" w:rsidRPr="00FC3F14" w14:paraId="69CE2309" w14:textId="77777777" w:rsidTr="00F63389">
        <w:trPr>
          <w:cantSplit/>
        </w:trPr>
        <w:tc>
          <w:tcPr>
            <w:tcW w:w="1200" w:type="dxa"/>
            <w:tcBorders>
              <w:top w:val="nil"/>
            </w:tcBorders>
          </w:tcPr>
          <w:p w14:paraId="0C0E3F94" w14:textId="77777777" w:rsidR="00F63389" w:rsidRPr="00FC3F14" w:rsidRDefault="00F63389" w:rsidP="00F63389">
            <w:pPr>
              <w:pStyle w:val="TableText10"/>
            </w:pPr>
            <w:r w:rsidRPr="00FC3F14">
              <w:t>9.2</w:t>
            </w:r>
          </w:p>
        </w:tc>
        <w:tc>
          <w:tcPr>
            <w:tcW w:w="2400" w:type="dxa"/>
            <w:tcBorders>
              <w:top w:val="nil"/>
            </w:tcBorders>
          </w:tcPr>
          <w:p w14:paraId="19A9D32C" w14:textId="77777777" w:rsidR="00F63389" w:rsidRPr="00FC3F14" w:rsidRDefault="00F63389" w:rsidP="00F63389">
            <w:pPr>
              <w:pStyle w:val="TableBullet"/>
              <w:numPr>
                <w:ilvl w:val="0"/>
                <w:numId w:val="0"/>
              </w:numPr>
              <w:ind w:left="357" w:hanging="357"/>
            </w:pPr>
            <w:r w:rsidRPr="00FC3F14">
              <w:rPr>
                <w:rFonts w:ascii="Symbol" w:hAnsi="Symbol"/>
              </w:rPr>
              <w:t></w:t>
            </w:r>
            <w:r w:rsidRPr="00FC3F14">
              <w:rPr>
                <w:rFonts w:ascii="Symbol" w:hAnsi="Symbol"/>
              </w:rPr>
              <w:tab/>
            </w:r>
            <w:r w:rsidRPr="00FC3F14">
              <w:t>heavy vehicle standard relates to speed limiter</w:t>
            </w:r>
          </w:p>
        </w:tc>
        <w:tc>
          <w:tcPr>
            <w:tcW w:w="3720" w:type="dxa"/>
            <w:tcBorders>
              <w:top w:val="nil"/>
            </w:tcBorders>
          </w:tcPr>
          <w:p w14:paraId="23170E6E" w14:textId="77777777" w:rsidR="00F63389" w:rsidRPr="00FC3F14" w:rsidRDefault="00F63389" w:rsidP="00F63389">
            <w:pPr>
              <w:pStyle w:val="TableText10"/>
            </w:pPr>
            <w:r w:rsidRPr="00FC3F14">
              <w:t>compliance with heavy vehicle standards—speed limiter</w:t>
            </w:r>
          </w:p>
        </w:tc>
        <w:tc>
          <w:tcPr>
            <w:tcW w:w="1320" w:type="dxa"/>
            <w:tcBorders>
              <w:top w:val="nil"/>
            </w:tcBorders>
          </w:tcPr>
          <w:p w14:paraId="46915245" w14:textId="77777777" w:rsidR="00F63389" w:rsidRPr="00FC3F14" w:rsidRDefault="00F63389" w:rsidP="00F63389">
            <w:pPr>
              <w:pStyle w:val="TableText10"/>
            </w:pPr>
          </w:p>
        </w:tc>
        <w:tc>
          <w:tcPr>
            <w:tcW w:w="1560" w:type="dxa"/>
            <w:tcBorders>
              <w:top w:val="nil"/>
            </w:tcBorders>
          </w:tcPr>
          <w:p w14:paraId="500DED31" w14:textId="77777777" w:rsidR="00F63389" w:rsidRPr="00FC3F14" w:rsidRDefault="00F63389" w:rsidP="00F63389">
            <w:pPr>
              <w:pStyle w:val="TableText10"/>
            </w:pPr>
            <w:r w:rsidRPr="00FC3F14">
              <w:t>685</w:t>
            </w:r>
          </w:p>
        </w:tc>
        <w:tc>
          <w:tcPr>
            <w:tcW w:w="1200" w:type="dxa"/>
            <w:tcBorders>
              <w:top w:val="nil"/>
            </w:tcBorders>
          </w:tcPr>
          <w:p w14:paraId="41515F9F" w14:textId="77777777" w:rsidR="00F63389" w:rsidRPr="00FC3F14" w:rsidRDefault="00F63389" w:rsidP="00F63389">
            <w:pPr>
              <w:pStyle w:val="TableText10"/>
            </w:pPr>
          </w:p>
        </w:tc>
      </w:tr>
      <w:tr w:rsidR="00F63389" w:rsidRPr="00FC3F14" w14:paraId="7F57270C" w14:textId="77777777" w:rsidTr="00F63389">
        <w:trPr>
          <w:cantSplit/>
        </w:trPr>
        <w:tc>
          <w:tcPr>
            <w:tcW w:w="1200" w:type="dxa"/>
          </w:tcPr>
          <w:p w14:paraId="24230D07" w14:textId="77777777" w:rsidR="00F63389" w:rsidRPr="00FC3F14" w:rsidRDefault="00F63389" w:rsidP="00F63389">
            <w:pPr>
              <w:pStyle w:val="TableNumbered"/>
              <w:numPr>
                <w:ilvl w:val="0"/>
                <w:numId w:val="0"/>
              </w:numPr>
              <w:ind w:left="360" w:hanging="360"/>
            </w:pPr>
            <w:r w:rsidRPr="00FC3F14">
              <w:t xml:space="preserve">10 </w:t>
            </w:r>
          </w:p>
        </w:tc>
        <w:tc>
          <w:tcPr>
            <w:tcW w:w="2400" w:type="dxa"/>
          </w:tcPr>
          <w:p w14:paraId="6FB78993" w14:textId="77777777" w:rsidR="00F63389" w:rsidRPr="00FC3F14" w:rsidRDefault="00F63389" w:rsidP="00F63389">
            <w:pPr>
              <w:pStyle w:val="TableText10"/>
            </w:pPr>
            <w:r w:rsidRPr="00FC3F14">
              <w:t>79 (2)</w:t>
            </w:r>
          </w:p>
        </w:tc>
        <w:tc>
          <w:tcPr>
            <w:tcW w:w="3720" w:type="dxa"/>
          </w:tcPr>
          <w:p w14:paraId="6F25C9E8" w14:textId="77777777" w:rsidR="00F63389" w:rsidRPr="00FC3F14" w:rsidRDefault="00F63389" w:rsidP="00F63389">
            <w:pPr>
              <w:pStyle w:val="TableText10"/>
            </w:pPr>
            <w:r w:rsidRPr="00FC3F14">
              <w:rPr>
                <w:lang w:eastAsia="en-AU"/>
              </w:rPr>
              <w:t>return of permit</w:t>
            </w:r>
          </w:p>
        </w:tc>
        <w:tc>
          <w:tcPr>
            <w:tcW w:w="1320" w:type="dxa"/>
          </w:tcPr>
          <w:p w14:paraId="17BFACB7" w14:textId="77777777" w:rsidR="00F63389" w:rsidRPr="00FC3F14" w:rsidRDefault="00F63389" w:rsidP="00F63389">
            <w:pPr>
              <w:pStyle w:val="TableText10"/>
            </w:pPr>
          </w:p>
        </w:tc>
        <w:tc>
          <w:tcPr>
            <w:tcW w:w="1560" w:type="dxa"/>
          </w:tcPr>
          <w:p w14:paraId="2F519D75" w14:textId="77777777" w:rsidR="00F63389" w:rsidRPr="00FC3F14" w:rsidRDefault="00F63389" w:rsidP="00F63389">
            <w:pPr>
              <w:pStyle w:val="TableText10"/>
            </w:pPr>
            <w:r w:rsidRPr="00FC3F14">
              <w:t>454</w:t>
            </w:r>
          </w:p>
        </w:tc>
        <w:tc>
          <w:tcPr>
            <w:tcW w:w="1200" w:type="dxa"/>
          </w:tcPr>
          <w:p w14:paraId="69125516" w14:textId="77777777" w:rsidR="00F63389" w:rsidRPr="00FC3F14" w:rsidRDefault="00F63389" w:rsidP="00F63389">
            <w:pPr>
              <w:pStyle w:val="TableText10"/>
            </w:pPr>
          </w:p>
        </w:tc>
      </w:tr>
      <w:tr w:rsidR="00F63389" w:rsidRPr="00FC3F14" w14:paraId="314D36A7" w14:textId="77777777" w:rsidTr="00F63389">
        <w:trPr>
          <w:cantSplit/>
        </w:trPr>
        <w:tc>
          <w:tcPr>
            <w:tcW w:w="1200" w:type="dxa"/>
          </w:tcPr>
          <w:p w14:paraId="4D81F371" w14:textId="77777777" w:rsidR="00F63389" w:rsidRPr="00FC3F14" w:rsidRDefault="00F63389" w:rsidP="00F63389">
            <w:pPr>
              <w:pStyle w:val="TableNumbered"/>
              <w:numPr>
                <w:ilvl w:val="0"/>
                <w:numId w:val="0"/>
              </w:numPr>
              <w:ind w:left="360" w:hanging="360"/>
            </w:pPr>
            <w:r w:rsidRPr="00FC3F14">
              <w:t xml:space="preserve">11 </w:t>
            </w:r>
          </w:p>
        </w:tc>
        <w:tc>
          <w:tcPr>
            <w:tcW w:w="2400" w:type="dxa"/>
          </w:tcPr>
          <w:p w14:paraId="0D65081A" w14:textId="77777777" w:rsidR="00F63389" w:rsidRPr="00FC3F14" w:rsidRDefault="00F63389" w:rsidP="00F63389">
            <w:pPr>
              <w:pStyle w:val="TableText10"/>
            </w:pPr>
            <w:r w:rsidRPr="00FC3F14">
              <w:t>80 (1)</w:t>
            </w:r>
          </w:p>
        </w:tc>
        <w:tc>
          <w:tcPr>
            <w:tcW w:w="3720" w:type="dxa"/>
          </w:tcPr>
          <w:p w14:paraId="77F47CF2" w14:textId="77777777" w:rsidR="00F63389" w:rsidRPr="00FC3F14" w:rsidRDefault="00F63389" w:rsidP="00F63389">
            <w:pPr>
              <w:pStyle w:val="TableText10"/>
            </w:pPr>
            <w:r w:rsidRPr="00FC3F14">
              <w:rPr>
                <w:lang w:eastAsia="en-AU"/>
              </w:rPr>
              <w:t>replacement of defaced etc permit</w:t>
            </w:r>
          </w:p>
        </w:tc>
        <w:tc>
          <w:tcPr>
            <w:tcW w:w="1320" w:type="dxa"/>
          </w:tcPr>
          <w:p w14:paraId="796A5642" w14:textId="77777777" w:rsidR="00F63389" w:rsidRPr="00FC3F14" w:rsidRDefault="00F63389" w:rsidP="00F63389">
            <w:pPr>
              <w:pStyle w:val="TableText10"/>
            </w:pPr>
          </w:p>
        </w:tc>
        <w:tc>
          <w:tcPr>
            <w:tcW w:w="1560" w:type="dxa"/>
          </w:tcPr>
          <w:p w14:paraId="7F7C1609" w14:textId="77777777" w:rsidR="00F63389" w:rsidRPr="00FC3F14" w:rsidRDefault="00F63389" w:rsidP="00F63389">
            <w:pPr>
              <w:pStyle w:val="TableText10"/>
            </w:pPr>
          </w:p>
        </w:tc>
        <w:tc>
          <w:tcPr>
            <w:tcW w:w="1200" w:type="dxa"/>
          </w:tcPr>
          <w:p w14:paraId="56666568" w14:textId="77777777" w:rsidR="00F63389" w:rsidRPr="00FC3F14" w:rsidRDefault="00F63389" w:rsidP="00F63389">
            <w:pPr>
              <w:pStyle w:val="TableText10"/>
            </w:pPr>
          </w:p>
        </w:tc>
      </w:tr>
      <w:tr w:rsidR="00F63389" w:rsidRPr="00FC3F14" w14:paraId="33765A36" w14:textId="77777777" w:rsidTr="00F63389">
        <w:trPr>
          <w:cantSplit/>
        </w:trPr>
        <w:tc>
          <w:tcPr>
            <w:tcW w:w="1200" w:type="dxa"/>
          </w:tcPr>
          <w:p w14:paraId="7A365F69" w14:textId="77777777" w:rsidR="00F63389" w:rsidRPr="00FC3F14" w:rsidRDefault="00F63389" w:rsidP="00F63389">
            <w:pPr>
              <w:pStyle w:val="TableNumbered"/>
              <w:numPr>
                <w:ilvl w:val="0"/>
                <w:numId w:val="0"/>
              </w:numPr>
              <w:ind w:left="360" w:hanging="360"/>
            </w:pPr>
            <w:r w:rsidRPr="00FC3F14">
              <w:lastRenderedPageBreak/>
              <w:t xml:space="preserve">12 </w:t>
            </w:r>
          </w:p>
        </w:tc>
        <w:tc>
          <w:tcPr>
            <w:tcW w:w="2400" w:type="dxa"/>
          </w:tcPr>
          <w:p w14:paraId="12F72892" w14:textId="77777777" w:rsidR="00F63389" w:rsidRPr="00FC3F14" w:rsidRDefault="00F63389" w:rsidP="00F63389">
            <w:pPr>
              <w:pStyle w:val="TableText10"/>
            </w:pPr>
            <w:r w:rsidRPr="00FC3F14">
              <w:t>81 (1)</w:t>
            </w:r>
          </w:p>
        </w:tc>
        <w:tc>
          <w:tcPr>
            <w:tcW w:w="3720" w:type="dxa"/>
          </w:tcPr>
          <w:p w14:paraId="2EDC3265" w14:textId="77777777" w:rsidR="00F63389" w:rsidRPr="00FC3F14" w:rsidRDefault="00F63389" w:rsidP="00F63389">
            <w:pPr>
              <w:pStyle w:val="TableText10"/>
            </w:pPr>
            <w:r w:rsidRPr="00FC3F14">
              <w:rPr>
                <w:lang w:eastAsia="en-AU"/>
              </w:rPr>
              <w:t>contravening condition of vehicle standards exemption</w:t>
            </w:r>
          </w:p>
        </w:tc>
        <w:tc>
          <w:tcPr>
            <w:tcW w:w="1320" w:type="dxa"/>
          </w:tcPr>
          <w:p w14:paraId="50861FDC" w14:textId="77777777" w:rsidR="00F63389" w:rsidRPr="00FC3F14" w:rsidRDefault="00F63389" w:rsidP="00F63389">
            <w:pPr>
              <w:pStyle w:val="TableText10"/>
            </w:pPr>
          </w:p>
        </w:tc>
        <w:tc>
          <w:tcPr>
            <w:tcW w:w="1560" w:type="dxa"/>
          </w:tcPr>
          <w:p w14:paraId="44812C97" w14:textId="77777777" w:rsidR="00F63389" w:rsidRPr="00FC3F14" w:rsidRDefault="00F63389" w:rsidP="00F63389">
            <w:pPr>
              <w:pStyle w:val="TableText10"/>
            </w:pPr>
            <w:r w:rsidRPr="00FC3F14">
              <w:t>454</w:t>
            </w:r>
          </w:p>
        </w:tc>
        <w:tc>
          <w:tcPr>
            <w:tcW w:w="1200" w:type="dxa"/>
          </w:tcPr>
          <w:p w14:paraId="2A986563" w14:textId="77777777" w:rsidR="00F63389" w:rsidRPr="00FC3F14" w:rsidRDefault="00F63389" w:rsidP="00F63389">
            <w:pPr>
              <w:pStyle w:val="TableText10"/>
            </w:pPr>
          </w:p>
        </w:tc>
      </w:tr>
      <w:tr w:rsidR="00F63389" w:rsidRPr="00FC3F14" w14:paraId="32223F13" w14:textId="77777777" w:rsidTr="00F63389">
        <w:trPr>
          <w:cantSplit/>
        </w:trPr>
        <w:tc>
          <w:tcPr>
            <w:tcW w:w="1200" w:type="dxa"/>
          </w:tcPr>
          <w:p w14:paraId="5E6F9BE3" w14:textId="77777777" w:rsidR="00F63389" w:rsidRPr="00FC3F14" w:rsidRDefault="00F63389" w:rsidP="00F63389">
            <w:pPr>
              <w:pStyle w:val="TableNumbered"/>
              <w:numPr>
                <w:ilvl w:val="0"/>
                <w:numId w:val="0"/>
              </w:numPr>
              <w:ind w:left="360" w:hanging="360"/>
            </w:pPr>
            <w:r w:rsidRPr="00FC3F14">
              <w:t xml:space="preserve">13 </w:t>
            </w:r>
          </w:p>
        </w:tc>
        <w:tc>
          <w:tcPr>
            <w:tcW w:w="2400" w:type="dxa"/>
          </w:tcPr>
          <w:p w14:paraId="7ABC3E3C" w14:textId="77777777" w:rsidR="00F63389" w:rsidRPr="00FC3F14" w:rsidRDefault="00F63389" w:rsidP="00F63389">
            <w:pPr>
              <w:pStyle w:val="TableText10"/>
            </w:pPr>
            <w:r w:rsidRPr="00FC3F14">
              <w:t>81 (2)</w:t>
            </w:r>
          </w:p>
        </w:tc>
        <w:tc>
          <w:tcPr>
            <w:tcW w:w="3720" w:type="dxa"/>
          </w:tcPr>
          <w:p w14:paraId="22AC7DC8" w14:textId="77777777" w:rsidR="00F63389" w:rsidRPr="00FC3F14" w:rsidRDefault="00F63389" w:rsidP="00F63389">
            <w:pPr>
              <w:pStyle w:val="TableText10"/>
            </w:pPr>
            <w:r w:rsidRPr="00FC3F14">
              <w:rPr>
                <w:lang w:eastAsia="en-AU"/>
              </w:rPr>
              <w:t>contravening condition of vehicle standards exemption</w:t>
            </w:r>
          </w:p>
        </w:tc>
        <w:tc>
          <w:tcPr>
            <w:tcW w:w="1320" w:type="dxa"/>
          </w:tcPr>
          <w:p w14:paraId="4E623068" w14:textId="77777777" w:rsidR="00F63389" w:rsidRPr="00FC3F14" w:rsidRDefault="00F63389" w:rsidP="00F63389">
            <w:pPr>
              <w:pStyle w:val="TableText10"/>
            </w:pPr>
          </w:p>
        </w:tc>
        <w:tc>
          <w:tcPr>
            <w:tcW w:w="1560" w:type="dxa"/>
          </w:tcPr>
          <w:p w14:paraId="27E7DBF3" w14:textId="77777777" w:rsidR="00F63389" w:rsidRPr="00FC3F14" w:rsidRDefault="00F63389" w:rsidP="00F63389">
            <w:pPr>
              <w:pStyle w:val="TableText10"/>
            </w:pPr>
            <w:r w:rsidRPr="00FC3F14">
              <w:t>454</w:t>
            </w:r>
          </w:p>
        </w:tc>
        <w:tc>
          <w:tcPr>
            <w:tcW w:w="1200" w:type="dxa"/>
          </w:tcPr>
          <w:p w14:paraId="04EDCEC6" w14:textId="77777777" w:rsidR="00F63389" w:rsidRPr="00FC3F14" w:rsidRDefault="00F63389" w:rsidP="00F63389">
            <w:pPr>
              <w:pStyle w:val="TableText10"/>
            </w:pPr>
          </w:p>
        </w:tc>
      </w:tr>
      <w:tr w:rsidR="00F63389" w:rsidRPr="00FC3F14" w14:paraId="341FCA05" w14:textId="77777777" w:rsidTr="00F63389">
        <w:trPr>
          <w:cantSplit/>
        </w:trPr>
        <w:tc>
          <w:tcPr>
            <w:tcW w:w="1200" w:type="dxa"/>
          </w:tcPr>
          <w:p w14:paraId="66DA77C5" w14:textId="77777777" w:rsidR="00F63389" w:rsidRPr="00FC3F14" w:rsidRDefault="00F63389" w:rsidP="00F63389">
            <w:pPr>
              <w:pStyle w:val="TableNumbered"/>
              <w:numPr>
                <w:ilvl w:val="0"/>
                <w:numId w:val="0"/>
              </w:numPr>
              <w:ind w:left="360" w:hanging="360"/>
            </w:pPr>
            <w:r w:rsidRPr="00FC3F14">
              <w:t xml:space="preserve">14 </w:t>
            </w:r>
          </w:p>
        </w:tc>
        <w:tc>
          <w:tcPr>
            <w:tcW w:w="2400" w:type="dxa"/>
          </w:tcPr>
          <w:p w14:paraId="66319F6C" w14:textId="77777777" w:rsidR="00F63389" w:rsidRPr="00FC3F14" w:rsidRDefault="00F63389" w:rsidP="00F63389">
            <w:pPr>
              <w:pStyle w:val="TableText10"/>
            </w:pPr>
            <w:r w:rsidRPr="00FC3F14">
              <w:t>81 (3)</w:t>
            </w:r>
          </w:p>
        </w:tc>
        <w:tc>
          <w:tcPr>
            <w:tcW w:w="3720" w:type="dxa"/>
          </w:tcPr>
          <w:p w14:paraId="18BDF0CA" w14:textId="77777777" w:rsidR="00F63389" w:rsidRPr="00FC3F14" w:rsidRDefault="00F63389" w:rsidP="00F63389">
            <w:pPr>
              <w:pStyle w:val="TableText10"/>
            </w:pPr>
            <w:r w:rsidRPr="00FC3F14">
              <w:rPr>
                <w:lang w:eastAsia="en-AU"/>
              </w:rPr>
              <w:t>contravening condition of vehicle standards exemption</w:t>
            </w:r>
          </w:p>
        </w:tc>
        <w:tc>
          <w:tcPr>
            <w:tcW w:w="1320" w:type="dxa"/>
          </w:tcPr>
          <w:p w14:paraId="49CB4734" w14:textId="77777777" w:rsidR="00F63389" w:rsidRPr="00FC3F14" w:rsidRDefault="00F63389" w:rsidP="00F63389">
            <w:pPr>
              <w:pStyle w:val="TableText10"/>
            </w:pPr>
          </w:p>
        </w:tc>
        <w:tc>
          <w:tcPr>
            <w:tcW w:w="1560" w:type="dxa"/>
          </w:tcPr>
          <w:p w14:paraId="16777D38" w14:textId="77777777" w:rsidR="00F63389" w:rsidRPr="00FC3F14" w:rsidRDefault="00F63389" w:rsidP="00F63389">
            <w:pPr>
              <w:pStyle w:val="TableText10"/>
            </w:pPr>
            <w:r w:rsidRPr="00FC3F14">
              <w:t>454</w:t>
            </w:r>
          </w:p>
        </w:tc>
        <w:tc>
          <w:tcPr>
            <w:tcW w:w="1200" w:type="dxa"/>
          </w:tcPr>
          <w:p w14:paraId="010B9355" w14:textId="77777777" w:rsidR="00F63389" w:rsidRPr="00FC3F14" w:rsidRDefault="00F63389" w:rsidP="00F63389">
            <w:pPr>
              <w:pStyle w:val="TableText10"/>
            </w:pPr>
          </w:p>
        </w:tc>
      </w:tr>
      <w:tr w:rsidR="00F63389" w:rsidRPr="00FC3F14" w14:paraId="703D3A61" w14:textId="77777777" w:rsidTr="00F63389">
        <w:trPr>
          <w:cantSplit/>
        </w:trPr>
        <w:tc>
          <w:tcPr>
            <w:tcW w:w="1200" w:type="dxa"/>
          </w:tcPr>
          <w:p w14:paraId="4295E6C0" w14:textId="77777777" w:rsidR="00F63389" w:rsidRPr="00FC3F14" w:rsidRDefault="00F63389" w:rsidP="00F63389">
            <w:pPr>
              <w:pStyle w:val="TableNumbered"/>
              <w:numPr>
                <w:ilvl w:val="0"/>
                <w:numId w:val="0"/>
              </w:numPr>
              <w:ind w:left="360" w:hanging="360"/>
            </w:pPr>
            <w:r w:rsidRPr="00FC3F14">
              <w:t xml:space="preserve">15 </w:t>
            </w:r>
          </w:p>
        </w:tc>
        <w:tc>
          <w:tcPr>
            <w:tcW w:w="2400" w:type="dxa"/>
          </w:tcPr>
          <w:p w14:paraId="0BC23D4A" w14:textId="77777777" w:rsidR="00F63389" w:rsidRPr="00FC3F14" w:rsidRDefault="00F63389" w:rsidP="00F63389">
            <w:pPr>
              <w:pStyle w:val="TableText10"/>
            </w:pPr>
            <w:r w:rsidRPr="00FC3F14">
              <w:t>82 (2)</w:t>
            </w:r>
          </w:p>
        </w:tc>
        <w:tc>
          <w:tcPr>
            <w:tcW w:w="3720" w:type="dxa"/>
          </w:tcPr>
          <w:p w14:paraId="35B60079" w14:textId="77777777" w:rsidR="00F63389" w:rsidRPr="00FC3F14" w:rsidRDefault="00F63389" w:rsidP="00F63389">
            <w:pPr>
              <w:pStyle w:val="TableText10"/>
            </w:pPr>
            <w:r w:rsidRPr="00FC3F14">
              <w:rPr>
                <w:lang w:eastAsia="en-AU"/>
              </w:rPr>
              <w:t>keeping relevant document while driving under vehicle standards exemption (notice)</w:t>
            </w:r>
          </w:p>
        </w:tc>
        <w:tc>
          <w:tcPr>
            <w:tcW w:w="1320" w:type="dxa"/>
          </w:tcPr>
          <w:p w14:paraId="223CEB77" w14:textId="77777777" w:rsidR="00F63389" w:rsidRPr="00FC3F14" w:rsidRDefault="00F63389" w:rsidP="00F63389">
            <w:pPr>
              <w:pStyle w:val="TableText10"/>
            </w:pPr>
          </w:p>
        </w:tc>
        <w:tc>
          <w:tcPr>
            <w:tcW w:w="1560" w:type="dxa"/>
          </w:tcPr>
          <w:p w14:paraId="1621EEFA" w14:textId="77777777" w:rsidR="00F63389" w:rsidRPr="00FC3F14" w:rsidRDefault="00F63389" w:rsidP="00F63389">
            <w:pPr>
              <w:pStyle w:val="TableText10"/>
            </w:pPr>
            <w:r w:rsidRPr="00FC3F14">
              <w:t>341</w:t>
            </w:r>
          </w:p>
        </w:tc>
        <w:tc>
          <w:tcPr>
            <w:tcW w:w="1200" w:type="dxa"/>
          </w:tcPr>
          <w:p w14:paraId="2ED9AFE2" w14:textId="77777777" w:rsidR="00F63389" w:rsidRPr="00FC3F14" w:rsidRDefault="00F63389" w:rsidP="00F63389">
            <w:pPr>
              <w:pStyle w:val="TableText10"/>
            </w:pPr>
          </w:p>
        </w:tc>
      </w:tr>
      <w:tr w:rsidR="00F63389" w:rsidRPr="00FC3F14" w14:paraId="0D168473" w14:textId="77777777" w:rsidTr="00F63389">
        <w:trPr>
          <w:cantSplit/>
        </w:trPr>
        <w:tc>
          <w:tcPr>
            <w:tcW w:w="1200" w:type="dxa"/>
          </w:tcPr>
          <w:p w14:paraId="77F58DCD" w14:textId="77777777" w:rsidR="00F63389" w:rsidRPr="00FC3F14" w:rsidRDefault="00F63389" w:rsidP="00F63389">
            <w:pPr>
              <w:pStyle w:val="TableNumbered"/>
              <w:numPr>
                <w:ilvl w:val="0"/>
                <w:numId w:val="0"/>
              </w:numPr>
              <w:ind w:left="360" w:hanging="360"/>
            </w:pPr>
            <w:r w:rsidRPr="00FC3F14">
              <w:t xml:space="preserve">16 </w:t>
            </w:r>
          </w:p>
        </w:tc>
        <w:tc>
          <w:tcPr>
            <w:tcW w:w="2400" w:type="dxa"/>
          </w:tcPr>
          <w:p w14:paraId="224DE756" w14:textId="77777777" w:rsidR="00F63389" w:rsidRPr="00FC3F14" w:rsidRDefault="00F63389" w:rsidP="00F63389">
            <w:pPr>
              <w:pStyle w:val="TableText10"/>
            </w:pPr>
            <w:r w:rsidRPr="00FC3F14">
              <w:t>82 (3)</w:t>
            </w:r>
          </w:p>
        </w:tc>
        <w:tc>
          <w:tcPr>
            <w:tcW w:w="3720" w:type="dxa"/>
          </w:tcPr>
          <w:p w14:paraId="21B09D72" w14:textId="77777777" w:rsidR="00F63389" w:rsidRPr="00FC3F14" w:rsidRDefault="00F63389" w:rsidP="00F63389">
            <w:pPr>
              <w:pStyle w:val="TableText10"/>
            </w:pPr>
            <w:r w:rsidRPr="00FC3F14">
              <w:rPr>
                <w:lang w:eastAsia="en-AU"/>
              </w:rPr>
              <w:t>keeping relevant document while driving under vehicle standards exemption (notice)</w:t>
            </w:r>
          </w:p>
        </w:tc>
        <w:tc>
          <w:tcPr>
            <w:tcW w:w="1320" w:type="dxa"/>
          </w:tcPr>
          <w:p w14:paraId="0F94D1AB" w14:textId="77777777" w:rsidR="00F63389" w:rsidRPr="00FC3F14" w:rsidRDefault="00F63389" w:rsidP="00F63389">
            <w:pPr>
              <w:pStyle w:val="TableText10"/>
            </w:pPr>
          </w:p>
        </w:tc>
        <w:tc>
          <w:tcPr>
            <w:tcW w:w="1560" w:type="dxa"/>
          </w:tcPr>
          <w:p w14:paraId="5B3C49E3" w14:textId="77777777" w:rsidR="00F63389" w:rsidRPr="00FC3F14" w:rsidRDefault="00F63389" w:rsidP="00F63389">
            <w:pPr>
              <w:pStyle w:val="TableText10"/>
            </w:pPr>
            <w:r w:rsidRPr="00FC3F14">
              <w:t>341</w:t>
            </w:r>
          </w:p>
        </w:tc>
        <w:tc>
          <w:tcPr>
            <w:tcW w:w="1200" w:type="dxa"/>
          </w:tcPr>
          <w:p w14:paraId="32EB6F38" w14:textId="77777777" w:rsidR="00F63389" w:rsidRPr="00FC3F14" w:rsidRDefault="00F63389" w:rsidP="00F63389">
            <w:pPr>
              <w:pStyle w:val="TableText10"/>
            </w:pPr>
          </w:p>
        </w:tc>
      </w:tr>
      <w:tr w:rsidR="00F63389" w:rsidRPr="00FC3F14" w14:paraId="29AEC256" w14:textId="77777777" w:rsidTr="00F63389">
        <w:trPr>
          <w:cantSplit/>
        </w:trPr>
        <w:tc>
          <w:tcPr>
            <w:tcW w:w="1200" w:type="dxa"/>
          </w:tcPr>
          <w:p w14:paraId="33E3DFBC" w14:textId="77777777" w:rsidR="00F63389" w:rsidRPr="00FC3F14" w:rsidRDefault="00F63389" w:rsidP="00F63389">
            <w:pPr>
              <w:pStyle w:val="TableNumbered"/>
              <w:numPr>
                <w:ilvl w:val="0"/>
                <w:numId w:val="0"/>
              </w:numPr>
              <w:ind w:left="360" w:hanging="360"/>
            </w:pPr>
            <w:r w:rsidRPr="00FC3F14">
              <w:t xml:space="preserve">17 </w:t>
            </w:r>
          </w:p>
        </w:tc>
        <w:tc>
          <w:tcPr>
            <w:tcW w:w="2400" w:type="dxa"/>
          </w:tcPr>
          <w:p w14:paraId="480AEC5D" w14:textId="77777777" w:rsidR="00F63389" w:rsidRPr="00FC3F14" w:rsidRDefault="00F63389" w:rsidP="00F63389">
            <w:pPr>
              <w:pStyle w:val="TableText10"/>
            </w:pPr>
            <w:r w:rsidRPr="00FC3F14">
              <w:t>83 (1)</w:t>
            </w:r>
          </w:p>
        </w:tc>
        <w:tc>
          <w:tcPr>
            <w:tcW w:w="3720" w:type="dxa"/>
          </w:tcPr>
          <w:p w14:paraId="661A870C" w14:textId="77777777" w:rsidR="00F63389" w:rsidRPr="00FC3F14" w:rsidRDefault="00F63389" w:rsidP="00F63389">
            <w:pPr>
              <w:pStyle w:val="TableText10"/>
            </w:pPr>
            <w:r w:rsidRPr="00FC3F14">
              <w:rPr>
                <w:lang w:eastAsia="en-AU"/>
              </w:rPr>
              <w:t>keeping copy of permit while driving under vehicle standards exemption (permit)</w:t>
            </w:r>
          </w:p>
        </w:tc>
        <w:tc>
          <w:tcPr>
            <w:tcW w:w="1320" w:type="dxa"/>
          </w:tcPr>
          <w:p w14:paraId="22BBBA57" w14:textId="77777777" w:rsidR="00F63389" w:rsidRPr="00FC3F14" w:rsidRDefault="00F63389" w:rsidP="00F63389">
            <w:pPr>
              <w:pStyle w:val="TableText10"/>
            </w:pPr>
          </w:p>
        </w:tc>
        <w:tc>
          <w:tcPr>
            <w:tcW w:w="1560" w:type="dxa"/>
          </w:tcPr>
          <w:p w14:paraId="16E8736D" w14:textId="77777777" w:rsidR="00F63389" w:rsidRPr="00FC3F14" w:rsidRDefault="00F63389" w:rsidP="00F63389">
            <w:pPr>
              <w:pStyle w:val="TableText10"/>
            </w:pPr>
            <w:r w:rsidRPr="00FC3F14">
              <w:t>341</w:t>
            </w:r>
          </w:p>
        </w:tc>
        <w:tc>
          <w:tcPr>
            <w:tcW w:w="1200" w:type="dxa"/>
          </w:tcPr>
          <w:p w14:paraId="6EA0CB93" w14:textId="77777777" w:rsidR="00F63389" w:rsidRPr="00FC3F14" w:rsidRDefault="00F63389" w:rsidP="00F63389">
            <w:pPr>
              <w:pStyle w:val="TableText10"/>
            </w:pPr>
          </w:p>
        </w:tc>
      </w:tr>
      <w:tr w:rsidR="00F63389" w:rsidRPr="00FC3F14" w14:paraId="14BC4CD1" w14:textId="77777777" w:rsidTr="00F63389">
        <w:trPr>
          <w:cantSplit/>
        </w:trPr>
        <w:tc>
          <w:tcPr>
            <w:tcW w:w="1200" w:type="dxa"/>
          </w:tcPr>
          <w:p w14:paraId="30622181" w14:textId="77777777" w:rsidR="00F63389" w:rsidRPr="00FC3F14" w:rsidRDefault="00F63389" w:rsidP="00F63389">
            <w:pPr>
              <w:pStyle w:val="TableNumbered"/>
              <w:numPr>
                <w:ilvl w:val="0"/>
                <w:numId w:val="0"/>
              </w:numPr>
              <w:ind w:left="360" w:hanging="360"/>
            </w:pPr>
            <w:r w:rsidRPr="00FC3F14">
              <w:t xml:space="preserve">18 </w:t>
            </w:r>
          </w:p>
        </w:tc>
        <w:tc>
          <w:tcPr>
            <w:tcW w:w="2400" w:type="dxa"/>
          </w:tcPr>
          <w:p w14:paraId="3FAC178C" w14:textId="77777777" w:rsidR="00F63389" w:rsidRPr="00FC3F14" w:rsidRDefault="00F63389" w:rsidP="00F63389">
            <w:pPr>
              <w:pStyle w:val="TableText10"/>
            </w:pPr>
            <w:r w:rsidRPr="00FC3F14">
              <w:t>83 (2)</w:t>
            </w:r>
          </w:p>
        </w:tc>
        <w:tc>
          <w:tcPr>
            <w:tcW w:w="3720" w:type="dxa"/>
          </w:tcPr>
          <w:p w14:paraId="48102CDA" w14:textId="77777777" w:rsidR="00F63389" w:rsidRPr="00FC3F14" w:rsidRDefault="00F63389" w:rsidP="00F63389">
            <w:pPr>
              <w:pStyle w:val="TableText10"/>
            </w:pPr>
            <w:r w:rsidRPr="00FC3F14">
              <w:rPr>
                <w:lang w:eastAsia="en-AU"/>
              </w:rPr>
              <w:t>keeping copy of permit while driving under vehicle standards exemption (permit)</w:t>
            </w:r>
          </w:p>
        </w:tc>
        <w:tc>
          <w:tcPr>
            <w:tcW w:w="1320" w:type="dxa"/>
          </w:tcPr>
          <w:p w14:paraId="2F957C9D" w14:textId="77777777" w:rsidR="00F63389" w:rsidRPr="00FC3F14" w:rsidRDefault="00F63389" w:rsidP="00F63389">
            <w:pPr>
              <w:pStyle w:val="TableText10"/>
            </w:pPr>
          </w:p>
        </w:tc>
        <w:tc>
          <w:tcPr>
            <w:tcW w:w="1560" w:type="dxa"/>
          </w:tcPr>
          <w:p w14:paraId="14DA6F93" w14:textId="77777777" w:rsidR="00F63389" w:rsidRPr="00FC3F14" w:rsidRDefault="00F63389" w:rsidP="00F63389">
            <w:pPr>
              <w:pStyle w:val="TableText10"/>
            </w:pPr>
            <w:r w:rsidRPr="00FC3F14">
              <w:t>341</w:t>
            </w:r>
          </w:p>
        </w:tc>
        <w:tc>
          <w:tcPr>
            <w:tcW w:w="1200" w:type="dxa"/>
          </w:tcPr>
          <w:p w14:paraId="1AF71A65" w14:textId="77777777" w:rsidR="00F63389" w:rsidRPr="00FC3F14" w:rsidRDefault="00F63389" w:rsidP="00F63389">
            <w:pPr>
              <w:pStyle w:val="TableText10"/>
            </w:pPr>
          </w:p>
        </w:tc>
      </w:tr>
      <w:tr w:rsidR="00F63389" w:rsidRPr="00FC3F14" w14:paraId="0C643B9A" w14:textId="77777777" w:rsidTr="00F63389">
        <w:trPr>
          <w:cantSplit/>
        </w:trPr>
        <w:tc>
          <w:tcPr>
            <w:tcW w:w="1200" w:type="dxa"/>
          </w:tcPr>
          <w:p w14:paraId="16DBA347" w14:textId="77777777" w:rsidR="00F63389" w:rsidRPr="00FC3F14" w:rsidRDefault="00F63389" w:rsidP="00F63389">
            <w:pPr>
              <w:pStyle w:val="TableNumbered"/>
              <w:numPr>
                <w:ilvl w:val="0"/>
                <w:numId w:val="0"/>
              </w:numPr>
              <w:ind w:left="360" w:hanging="360"/>
            </w:pPr>
            <w:r w:rsidRPr="00FC3F14">
              <w:lastRenderedPageBreak/>
              <w:t xml:space="preserve">19 </w:t>
            </w:r>
          </w:p>
        </w:tc>
        <w:tc>
          <w:tcPr>
            <w:tcW w:w="2400" w:type="dxa"/>
          </w:tcPr>
          <w:p w14:paraId="03139ADC" w14:textId="77777777" w:rsidR="00F63389" w:rsidRPr="00FC3F14" w:rsidRDefault="00F63389" w:rsidP="00F63389">
            <w:pPr>
              <w:pStyle w:val="TableText10"/>
            </w:pPr>
            <w:r w:rsidRPr="00FC3F14">
              <w:t>83 (3)</w:t>
            </w:r>
          </w:p>
        </w:tc>
        <w:tc>
          <w:tcPr>
            <w:tcW w:w="3720" w:type="dxa"/>
          </w:tcPr>
          <w:p w14:paraId="2228A903" w14:textId="77777777" w:rsidR="00F63389" w:rsidRPr="00FC3F14" w:rsidRDefault="00F63389" w:rsidP="00F63389">
            <w:pPr>
              <w:pStyle w:val="TableText10"/>
            </w:pPr>
            <w:r w:rsidRPr="00FC3F14">
              <w:rPr>
                <w:lang w:eastAsia="en-AU"/>
              </w:rPr>
              <w:t>keeping copy of permit while driving under vehicle standards exemption (permit)</w:t>
            </w:r>
          </w:p>
        </w:tc>
        <w:tc>
          <w:tcPr>
            <w:tcW w:w="1320" w:type="dxa"/>
          </w:tcPr>
          <w:p w14:paraId="0CE8AFB0" w14:textId="77777777" w:rsidR="00F63389" w:rsidRPr="00FC3F14" w:rsidRDefault="00F63389" w:rsidP="00F63389">
            <w:pPr>
              <w:pStyle w:val="TableText10"/>
            </w:pPr>
          </w:p>
        </w:tc>
        <w:tc>
          <w:tcPr>
            <w:tcW w:w="1560" w:type="dxa"/>
          </w:tcPr>
          <w:p w14:paraId="55A8A404" w14:textId="77777777" w:rsidR="00F63389" w:rsidRPr="00FC3F14" w:rsidRDefault="00F63389" w:rsidP="00F63389">
            <w:pPr>
              <w:pStyle w:val="TableText10"/>
            </w:pPr>
            <w:r w:rsidRPr="00FC3F14">
              <w:t>341</w:t>
            </w:r>
          </w:p>
        </w:tc>
        <w:tc>
          <w:tcPr>
            <w:tcW w:w="1200" w:type="dxa"/>
          </w:tcPr>
          <w:p w14:paraId="41A90651" w14:textId="77777777" w:rsidR="00F63389" w:rsidRPr="00FC3F14" w:rsidRDefault="00F63389" w:rsidP="00F63389">
            <w:pPr>
              <w:pStyle w:val="TableText10"/>
            </w:pPr>
          </w:p>
        </w:tc>
      </w:tr>
      <w:tr w:rsidR="00F63389" w:rsidRPr="00FC3F14" w14:paraId="1C08A260" w14:textId="77777777" w:rsidTr="00F63389">
        <w:trPr>
          <w:cantSplit/>
        </w:trPr>
        <w:tc>
          <w:tcPr>
            <w:tcW w:w="1200" w:type="dxa"/>
          </w:tcPr>
          <w:p w14:paraId="7C4F452E" w14:textId="77777777" w:rsidR="00F63389" w:rsidRPr="00FC3F14" w:rsidRDefault="00F63389" w:rsidP="00F63389">
            <w:pPr>
              <w:pStyle w:val="TableNumbered"/>
              <w:numPr>
                <w:ilvl w:val="0"/>
                <w:numId w:val="0"/>
              </w:numPr>
              <w:ind w:left="360" w:hanging="360"/>
            </w:pPr>
            <w:r w:rsidRPr="00FC3F14">
              <w:t xml:space="preserve">20 </w:t>
            </w:r>
          </w:p>
        </w:tc>
        <w:tc>
          <w:tcPr>
            <w:tcW w:w="2400" w:type="dxa"/>
          </w:tcPr>
          <w:p w14:paraId="081DE56F" w14:textId="77777777" w:rsidR="00F63389" w:rsidRPr="00FC3F14" w:rsidRDefault="00F63389" w:rsidP="00F63389">
            <w:pPr>
              <w:pStyle w:val="TableText10"/>
            </w:pPr>
            <w:r w:rsidRPr="00FC3F14">
              <w:t>85 (1)</w:t>
            </w:r>
          </w:p>
        </w:tc>
        <w:tc>
          <w:tcPr>
            <w:tcW w:w="3720" w:type="dxa"/>
          </w:tcPr>
          <w:p w14:paraId="7DF78034" w14:textId="77777777" w:rsidR="00F63389" w:rsidRPr="00FC3F14" w:rsidRDefault="00F63389" w:rsidP="00F63389">
            <w:pPr>
              <w:pStyle w:val="TableText10"/>
            </w:pPr>
            <w:r w:rsidRPr="00FC3F14">
              <w:rPr>
                <w:lang w:eastAsia="en-AU"/>
              </w:rPr>
              <w:t>modifying heavy vehicle requires approval</w:t>
            </w:r>
          </w:p>
        </w:tc>
        <w:tc>
          <w:tcPr>
            <w:tcW w:w="1320" w:type="dxa"/>
          </w:tcPr>
          <w:p w14:paraId="1AFE4387" w14:textId="77777777" w:rsidR="00F63389" w:rsidRPr="00FC3F14" w:rsidRDefault="00F63389" w:rsidP="00F63389">
            <w:pPr>
              <w:pStyle w:val="TableText10"/>
            </w:pPr>
          </w:p>
        </w:tc>
        <w:tc>
          <w:tcPr>
            <w:tcW w:w="1560" w:type="dxa"/>
          </w:tcPr>
          <w:p w14:paraId="2771569B" w14:textId="77777777" w:rsidR="00F63389" w:rsidRPr="00FC3F14" w:rsidRDefault="00F63389" w:rsidP="00F63389">
            <w:pPr>
              <w:pStyle w:val="TableText10"/>
            </w:pPr>
            <w:r w:rsidRPr="00FC3F14">
              <w:t>341</w:t>
            </w:r>
          </w:p>
        </w:tc>
        <w:tc>
          <w:tcPr>
            <w:tcW w:w="1200" w:type="dxa"/>
          </w:tcPr>
          <w:p w14:paraId="42143381" w14:textId="77777777" w:rsidR="00F63389" w:rsidRPr="00FC3F14" w:rsidRDefault="00F63389" w:rsidP="00F63389">
            <w:pPr>
              <w:pStyle w:val="TableText10"/>
            </w:pPr>
          </w:p>
        </w:tc>
      </w:tr>
      <w:tr w:rsidR="00F63389" w:rsidRPr="00FC3F14" w14:paraId="5EED5B16" w14:textId="77777777" w:rsidTr="00F63389">
        <w:trPr>
          <w:cantSplit/>
        </w:trPr>
        <w:tc>
          <w:tcPr>
            <w:tcW w:w="1200" w:type="dxa"/>
          </w:tcPr>
          <w:p w14:paraId="1249ED6F" w14:textId="77777777" w:rsidR="00F63389" w:rsidRPr="00FC3F14" w:rsidRDefault="00F63389" w:rsidP="00F63389">
            <w:pPr>
              <w:pStyle w:val="TableNumbered"/>
              <w:numPr>
                <w:ilvl w:val="0"/>
                <w:numId w:val="0"/>
              </w:numPr>
              <w:ind w:left="360" w:hanging="360"/>
            </w:pPr>
            <w:r w:rsidRPr="00FC3F14">
              <w:t xml:space="preserve">21 </w:t>
            </w:r>
          </w:p>
        </w:tc>
        <w:tc>
          <w:tcPr>
            <w:tcW w:w="2400" w:type="dxa"/>
          </w:tcPr>
          <w:p w14:paraId="39266369" w14:textId="77777777" w:rsidR="00F63389" w:rsidRPr="00FC3F14" w:rsidRDefault="00F63389" w:rsidP="00F63389">
            <w:pPr>
              <w:pStyle w:val="TableText10"/>
            </w:pPr>
            <w:r w:rsidRPr="00FC3F14">
              <w:t>85 (2)</w:t>
            </w:r>
          </w:p>
        </w:tc>
        <w:tc>
          <w:tcPr>
            <w:tcW w:w="3720" w:type="dxa"/>
          </w:tcPr>
          <w:p w14:paraId="10C093CE" w14:textId="77777777" w:rsidR="00F63389" w:rsidRPr="00FC3F14" w:rsidRDefault="00F63389" w:rsidP="00F63389">
            <w:pPr>
              <w:pStyle w:val="TableText10"/>
            </w:pPr>
            <w:r w:rsidRPr="00FC3F14">
              <w:rPr>
                <w:lang w:eastAsia="en-AU"/>
              </w:rPr>
              <w:t>modifying heavy vehicle requires approval</w:t>
            </w:r>
          </w:p>
        </w:tc>
        <w:tc>
          <w:tcPr>
            <w:tcW w:w="1320" w:type="dxa"/>
          </w:tcPr>
          <w:p w14:paraId="46F30573" w14:textId="77777777" w:rsidR="00F63389" w:rsidRPr="00FC3F14" w:rsidRDefault="00F63389" w:rsidP="00F63389">
            <w:pPr>
              <w:pStyle w:val="TableText10"/>
            </w:pPr>
          </w:p>
        </w:tc>
        <w:tc>
          <w:tcPr>
            <w:tcW w:w="1560" w:type="dxa"/>
          </w:tcPr>
          <w:p w14:paraId="7424EEC8" w14:textId="77777777" w:rsidR="00F63389" w:rsidRPr="00FC3F14" w:rsidRDefault="00F63389" w:rsidP="00F63389">
            <w:pPr>
              <w:pStyle w:val="TableText10"/>
            </w:pPr>
            <w:r w:rsidRPr="00FC3F14">
              <w:t>341</w:t>
            </w:r>
          </w:p>
        </w:tc>
        <w:tc>
          <w:tcPr>
            <w:tcW w:w="1200" w:type="dxa"/>
          </w:tcPr>
          <w:p w14:paraId="47E95EF9" w14:textId="77777777" w:rsidR="00F63389" w:rsidRPr="00FC3F14" w:rsidRDefault="00F63389" w:rsidP="00F63389">
            <w:pPr>
              <w:pStyle w:val="TableText10"/>
            </w:pPr>
          </w:p>
        </w:tc>
      </w:tr>
      <w:tr w:rsidR="00F63389" w:rsidRPr="00FC3F14" w14:paraId="6A007C91" w14:textId="77777777" w:rsidTr="00F63389">
        <w:trPr>
          <w:cantSplit/>
        </w:trPr>
        <w:tc>
          <w:tcPr>
            <w:tcW w:w="1200" w:type="dxa"/>
          </w:tcPr>
          <w:p w14:paraId="52CC32A8" w14:textId="77777777" w:rsidR="00F63389" w:rsidRPr="00FC3F14" w:rsidRDefault="00F63389" w:rsidP="00F63389">
            <w:pPr>
              <w:pStyle w:val="TableNumbered"/>
              <w:numPr>
                <w:ilvl w:val="0"/>
                <w:numId w:val="0"/>
              </w:numPr>
              <w:ind w:left="360" w:hanging="360"/>
            </w:pPr>
            <w:r w:rsidRPr="00FC3F14">
              <w:t xml:space="preserve">22 </w:t>
            </w:r>
          </w:p>
        </w:tc>
        <w:tc>
          <w:tcPr>
            <w:tcW w:w="2400" w:type="dxa"/>
          </w:tcPr>
          <w:p w14:paraId="7EC044CC" w14:textId="77777777" w:rsidR="00F63389" w:rsidRPr="00FC3F14" w:rsidRDefault="00F63389" w:rsidP="00F63389">
            <w:pPr>
              <w:pStyle w:val="TableText10"/>
            </w:pPr>
            <w:r w:rsidRPr="00FC3F14">
              <w:t>86 (2)</w:t>
            </w:r>
          </w:p>
        </w:tc>
        <w:tc>
          <w:tcPr>
            <w:tcW w:w="3720" w:type="dxa"/>
          </w:tcPr>
          <w:p w14:paraId="311C4A49" w14:textId="77777777" w:rsidR="00F63389" w:rsidRPr="00FC3F14" w:rsidRDefault="00F63389" w:rsidP="00F63389">
            <w:pPr>
              <w:pStyle w:val="TableText10"/>
            </w:pPr>
            <w:r w:rsidRPr="00FC3F14">
              <w:rPr>
                <w:lang w:eastAsia="en-AU"/>
              </w:rPr>
              <w:t>approval of modifications by approved vehicle examiners</w:t>
            </w:r>
          </w:p>
        </w:tc>
        <w:tc>
          <w:tcPr>
            <w:tcW w:w="1320" w:type="dxa"/>
          </w:tcPr>
          <w:p w14:paraId="255A95E2" w14:textId="77777777" w:rsidR="00F63389" w:rsidRPr="00FC3F14" w:rsidRDefault="00F63389" w:rsidP="00F63389">
            <w:pPr>
              <w:pStyle w:val="TableText10"/>
            </w:pPr>
          </w:p>
        </w:tc>
        <w:tc>
          <w:tcPr>
            <w:tcW w:w="1560" w:type="dxa"/>
          </w:tcPr>
          <w:p w14:paraId="1F34BDE5" w14:textId="77777777" w:rsidR="00F63389" w:rsidRPr="00FC3F14" w:rsidRDefault="00F63389" w:rsidP="00F63389">
            <w:pPr>
              <w:pStyle w:val="TableText10"/>
            </w:pPr>
            <w:r w:rsidRPr="00FC3F14">
              <w:t>341</w:t>
            </w:r>
          </w:p>
        </w:tc>
        <w:tc>
          <w:tcPr>
            <w:tcW w:w="1200" w:type="dxa"/>
          </w:tcPr>
          <w:p w14:paraId="4565B5E9" w14:textId="77777777" w:rsidR="00F63389" w:rsidRPr="00FC3F14" w:rsidRDefault="00F63389" w:rsidP="00F63389">
            <w:pPr>
              <w:pStyle w:val="TableText10"/>
            </w:pPr>
          </w:p>
        </w:tc>
      </w:tr>
      <w:tr w:rsidR="00F63389" w:rsidRPr="00FC3F14" w14:paraId="6AE302E0" w14:textId="77777777" w:rsidTr="00F63389">
        <w:trPr>
          <w:cantSplit/>
        </w:trPr>
        <w:tc>
          <w:tcPr>
            <w:tcW w:w="1200" w:type="dxa"/>
          </w:tcPr>
          <w:p w14:paraId="2FB7A71C" w14:textId="77777777" w:rsidR="00F63389" w:rsidRPr="00FC3F14" w:rsidRDefault="00F63389" w:rsidP="00F63389">
            <w:pPr>
              <w:pStyle w:val="TableNumbered"/>
              <w:numPr>
                <w:ilvl w:val="0"/>
                <w:numId w:val="0"/>
              </w:numPr>
              <w:ind w:left="360" w:hanging="360"/>
            </w:pPr>
            <w:r w:rsidRPr="00FC3F14">
              <w:t xml:space="preserve">23 </w:t>
            </w:r>
          </w:p>
        </w:tc>
        <w:tc>
          <w:tcPr>
            <w:tcW w:w="2400" w:type="dxa"/>
          </w:tcPr>
          <w:p w14:paraId="3392AE3F" w14:textId="77777777" w:rsidR="00F63389" w:rsidRPr="00FC3F14" w:rsidRDefault="00F63389" w:rsidP="00F63389">
            <w:pPr>
              <w:pStyle w:val="TableText10"/>
            </w:pPr>
            <w:r w:rsidRPr="00FC3F14">
              <w:t>87A (1)</w:t>
            </w:r>
          </w:p>
        </w:tc>
        <w:tc>
          <w:tcPr>
            <w:tcW w:w="3720" w:type="dxa"/>
          </w:tcPr>
          <w:p w14:paraId="1D336EE5" w14:textId="77777777" w:rsidR="00F63389" w:rsidRPr="00FC3F14" w:rsidRDefault="00F63389" w:rsidP="00F63389">
            <w:pPr>
              <w:pStyle w:val="TableText10"/>
            </w:pPr>
            <w:r w:rsidRPr="00FC3F14">
              <w:rPr>
                <w:lang w:eastAsia="en-AU"/>
              </w:rPr>
              <w:t>person must not tamper with plate or label</w:t>
            </w:r>
          </w:p>
        </w:tc>
        <w:tc>
          <w:tcPr>
            <w:tcW w:w="1320" w:type="dxa"/>
          </w:tcPr>
          <w:p w14:paraId="59321005" w14:textId="77777777" w:rsidR="00F63389" w:rsidRPr="00FC3F14" w:rsidRDefault="00F63389" w:rsidP="00F63389">
            <w:pPr>
              <w:pStyle w:val="TableText10"/>
            </w:pPr>
          </w:p>
        </w:tc>
        <w:tc>
          <w:tcPr>
            <w:tcW w:w="1560" w:type="dxa"/>
          </w:tcPr>
          <w:p w14:paraId="709D7EEF" w14:textId="77777777" w:rsidR="00F63389" w:rsidRPr="00FC3F14" w:rsidRDefault="00F63389" w:rsidP="00F63389">
            <w:pPr>
              <w:pStyle w:val="TableText10"/>
            </w:pPr>
            <w:r w:rsidRPr="00FC3F14">
              <w:t>341</w:t>
            </w:r>
          </w:p>
        </w:tc>
        <w:tc>
          <w:tcPr>
            <w:tcW w:w="1200" w:type="dxa"/>
          </w:tcPr>
          <w:p w14:paraId="651B7EF9" w14:textId="77777777" w:rsidR="00F63389" w:rsidRPr="00FC3F14" w:rsidRDefault="00F63389" w:rsidP="00F63389">
            <w:pPr>
              <w:pStyle w:val="TableText10"/>
            </w:pPr>
          </w:p>
        </w:tc>
      </w:tr>
      <w:tr w:rsidR="00F63389" w:rsidRPr="00FC3F14" w14:paraId="40B16262" w14:textId="77777777" w:rsidTr="00F63389">
        <w:trPr>
          <w:cantSplit/>
        </w:trPr>
        <w:tc>
          <w:tcPr>
            <w:tcW w:w="1200" w:type="dxa"/>
          </w:tcPr>
          <w:p w14:paraId="21F24536" w14:textId="77777777" w:rsidR="00F63389" w:rsidRPr="00FC3F14" w:rsidRDefault="00F63389" w:rsidP="00F63389">
            <w:pPr>
              <w:pStyle w:val="TableNumbered"/>
              <w:numPr>
                <w:ilvl w:val="0"/>
                <w:numId w:val="0"/>
              </w:numPr>
              <w:ind w:left="360" w:hanging="360"/>
            </w:pPr>
            <w:r w:rsidRPr="00FC3F14">
              <w:t xml:space="preserve">24 </w:t>
            </w:r>
          </w:p>
        </w:tc>
        <w:tc>
          <w:tcPr>
            <w:tcW w:w="2400" w:type="dxa"/>
          </w:tcPr>
          <w:p w14:paraId="6655E994" w14:textId="77777777" w:rsidR="00F63389" w:rsidRPr="00FC3F14" w:rsidRDefault="00F63389" w:rsidP="00F63389">
            <w:pPr>
              <w:pStyle w:val="TableText10"/>
            </w:pPr>
            <w:r w:rsidRPr="00FC3F14">
              <w:t>89 (1)</w:t>
            </w:r>
          </w:p>
        </w:tc>
        <w:tc>
          <w:tcPr>
            <w:tcW w:w="3720" w:type="dxa"/>
          </w:tcPr>
          <w:p w14:paraId="08EEBF1E" w14:textId="77777777" w:rsidR="00F63389" w:rsidRPr="00FC3F14" w:rsidRDefault="00F63389" w:rsidP="00F63389">
            <w:pPr>
              <w:pStyle w:val="TableText10"/>
            </w:pPr>
            <w:r w:rsidRPr="00FC3F14">
              <w:rPr>
                <w:lang w:eastAsia="en-AU"/>
              </w:rPr>
              <w:t>safety requirement</w:t>
            </w:r>
          </w:p>
        </w:tc>
        <w:tc>
          <w:tcPr>
            <w:tcW w:w="1320" w:type="dxa"/>
          </w:tcPr>
          <w:p w14:paraId="4A268809" w14:textId="77777777" w:rsidR="00F63389" w:rsidRPr="00FC3F14" w:rsidRDefault="00F63389" w:rsidP="00F63389">
            <w:pPr>
              <w:pStyle w:val="TableText10"/>
            </w:pPr>
          </w:p>
        </w:tc>
        <w:tc>
          <w:tcPr>
            <w:tcW w:w="1560" w:type="dxa"/>
          </w:tcPr>
          <w:p w14:paraId="433DAC91" w14:textId="77777777" w:rsidR="00F63389" w:rsidRPr="00FC3F14" w:rsidRDefault="00F63389" w:rsidP="00F63389">
            <w:pPr>
              <w:pStyle w:val="TableText10"/>
            </w:pPr>
            <w:r w:rsidRPr="00FC3F14">
              <w:t>685</w:t>
            </w:r>
          </w:p>
        </w:tc>
        <w:tc>
          <w:tcPr>
            <w:tcW w:w="1200" w:type="dxa"/>
          </w:tcPr>
          <w:p w14:paraId="301214B6" w14:textId="77777777" w:rsidR="00F63389" w:rsidRPr="00FC3F14" w:rsidRDefault="00F63389" w:rsidP="00F63389">
            <w:pPr>
              <w:pStyle w:val="TableText10"/>
            </w:pPr>
          </w:p>
        </w:tc>
      </w:tr>
      <w:tr w:rsidR="00F63389" w:rsidRPr="00FC3F14" w14:paraId="758CCC1E" w14:textId="77777777" w:rsidTr="00F63389">
        <w:trPr>
          <w:cantSplit/>
        </w:trPr>
        <w:tc>
          <w:tcPr>
            <w:tcW w:w="1200" w:type="dxa"/>
          </w:tcPr>
          <w:p w14:paraId="70182264" w14:textId="77777777" w:rsidR="00F63389" w:rsidRPr="00FC3F14" w:rsidRDefault="00F63389" w:rsidP="00F63389">
            <w:pPr>
              <w:pStyle w:val="TableNumbered"/>
              <w:numPr>
                <w:ilvl w:val="0"/>
                <w:numId w:val="0"/>
              </w:numPr>
              <w:ind w:left="360" w:hanging="360"/>
            </w:pPr>
            <w:r w:rsidRPr="00FC3F14">
              <w:t xml:space="preserve">25 </w:t>
            </w:r>
          </w:p>
        </w:tc>
        <w:tc>
          <w:tcPr>
            <w:tcW w:w="2400" w:type="dxa"/>
          </w:tcPr>
          <w:p w14:paraId="68EC3988" w14:textId="77777777" w:rsidR="00F63389" w:rsidRPr="00FC3F14" w:rsidRDefault="00F63389" w:rsidP="00F63389">
            <w:pPr>
              <w:pStyle w:val="TableText10"/>
            </w:pPr>
            <w:r w:rsidRPr="00FC3F14">
              <w:t>90 (1)</w:t>
            </w:r>
          </w:p>
        </w:tc>
        <w:tc>
          <w:tcPr>
            <w:tcW w:w="3720" w:type="dxa"/>
          </w:tcPr>
          <w:p w14:paraId="49680320" w14:textId="77777777" w:rsidR="00F63389" w:rsidRPr="00FC3F14" w:rsidRDefault="00F63389" w:rsidP="00F63389">
            <w:pPr>
              <w:pStyle w:val="TableText10"/>
            </w:pPr>
            <w:r w:rsidRPr="00FC3F14">
              <w:rPr>
                <w:lang w:eastAsia="en-AU"/>
              </w:rPr>
              <w:t>requirement about properly operating emission control system</w:t>
            </w:r>
          </w:p>
        </w:tc>
        <w:tc>
          <w:tcPr>
            <w:tcW w:w="1320" w:type="dxa"/>
          </w:tcPr>
          <w:p w14:paraId="364CD1F8" w14:textId="77777777" w:rsidR="00F63389" w:rsidRPr="00FC3F14" w:rsidRDefault="00F63389" w:rsidP="00F63389">
            <w:pPr>
              <w:pStyle w:val="TableText10"/>
            </w:pPr>
          </w:p>
        </w:tc>
        <w:tc>
          <w:tcPr>
            <w:tcW w:w="1560" w:type="dxa"/>
          </w:tcPr>
          <w:p w14:paraId="3C1FEDC9" w14:textId="77777777" w:rsidR="00F63389" w:rsidRPr="00FC3F14" w:rsidRDefault="00F63389" w:rsidP="00F63389">
            <w:pPr>
              <w:pStyle w:val="TableText10"/>
            </w:pPr>
            <w:r w:rsidRPr="00FC3F14">
              <w:t>341</w:t>
            </w:r>
          </w:p>
        </w:tc>
        <w:tc>
          <w:tcPr>
            <w:tcW w:w="1200" w:type="dxa"/>
          </w:tcPr>
          <w:p w14:paraId="2FF217EE" w14:textId="77777777" w:rsidR="00F63389" w:rsidRPr="00FC3F14" w:rsidRDefault="00F63389" w:rsidP="00F63389">
            <w:pPr>
              <w:pStyle w:val="TableText10"/>
            </w:pPr>
          </w:p>
        </w:tc>
      </w:tr>
      <w:tr w:rsidR="00F63389" w:rsidRPr="00FC3F14" w14:paraId="7A9F7B9F" w14:textId="77777777" w:rsidTr="00F63389">
        <w:trPr>
          <w:cantSplit/>
        </w:trPr>
        <w:tc>
          <w:tcPr>
            <w:tcW w:w="1200" w:type="dxa"/>
          </w:tcPr>
          <w:p w14:paraId="357F7FC1" w14:textId="77777777" w:rsidR="00F63389" w:rsidRPr="00FC3F14" w:rsidRDefault="00F63389" w:rsidP="00F63389">
            <w:pPr>
              <w:pStyle w:val="TableNumbered"/>
              <w:numPr>
                <w:ilvl w:val="0"/>
                <w:numId w:val="0"/>
              </w:numPr>
              <w:ind w:left="360" w:hanging="360"/>
            </w:pPr>
            <w:r w:rsidRPr="00FC3F14">
              <w:t xml:space="preserve">26 </w:t>
            </w:r>
          </w:p>
        </w:tc>
        <w:tc>
          <w:tcPr>
            <w:tcW w:w="2400" w:type="dxa"/>
          </w:tcPr>
          <w:p w14:paraId="7754D578" w14:textId="77777777" w:rsidR="00F63389" w:rsidRPr="00FC3F14" w:rsidRDefault="00F63389" w:rsidP="00F63389">
            <w:pPr>
              <w:pStyle w:val="TableText10"/>
            </w:pPr>
            <w:r w:rsidRPr="00FC3F14">
              <w:t>90 (2)</w:t>
            </w:r>
          </w:p>
        </w:tc>
        <w:tc>
          <w:tcPr>
            <w:tcW w:w="3720" w:type="dxa"/>
          </w:tcPr>
          <w:p w14:paraId="0C8E4BF1" w14:textId="77777777" w:rsidR="00F63389" w:rsidRPr="00FC3F14" w:rsidRDefault="00F63389" w:rsidP="00F63389">
            <w:pPr>
              <w:pStyle w:val="TableText10"/>
            </w:pPr>
            <w:r w:rsidRPr="00FC3F14">
              <w:rPr>
                <w:lang w:eastAsia="en-AU"/>
              </w:rPr>
              <w:t>requirement about properly operating emission control system</w:t>
            </w:r>
          </w:p>
        </w:tc>
        <w:tc>
          <w:tcPr>
            <w:tcW w:w="1320" w:type="dxa"/>
          </w:tcPr>
          <w:p w14:paraId="4A040D07" w14:textId="77777777" w:rsidR="00F63389" w:rsidRPr="00FC3F14" w:rsidRDefault="00F63389" w:rsidP="00F63389">
            <w:pPr>
              <w:pStyle w:val="TableText10"/>
            </w:pPr>
          </w:p>
        </w:tc>
        <w:tc>
          <w:tcPr>
            <w:tcW w:w="1560" w:type="dxa"/>
          </w:tcPr>
          <w:p w14:paraId="1874B364" w14:textId="77777777" w:rsidR="00F63389" w:rsidRPr="00FC3F14" w:rsidRDefault="00F63389" w:rsidP="00F63389">
            <w:pPr>
              <w:pStyle w:val="TableText10"/>
            </w:pPr>
            <w:r w:rsidRPr="00FC3F14">
              <w:t>341</w:t>
            </w:r>
          </w:p>
        </w:tc>
        <w:tc>
          <w:tcPr>
            <w:tcW w:w="1200" w:type="dxa"/>
          </w:tcPr>
          <w:p w14:paraId="5012C1BE" w14:textId="77777777" w:rsidR="00F63389" w:rsidRPr="00FC3F14" w:rsidRDefault="00F63389" w:rsidP="00F63389">
            <w:pPr>
              <w:pStyle w:val="TableText10"/>
            </w:pPr>
          </w:p>
        </w:tc>
      </w:tr>
      <w:tr w:rsidR="00F63389" w:rsidRPr="00FC3F14" w14:paraId="410CDD5E" w14:textId="77777777" w:rsidTr="00F63389">
        <w:trPr>
          <w:cantSplit/>
        </w:trPr>
        <w:tc>
          <w:tcPr>
            <w:tcW w:w="1200" w:type="dxa"/>
          </w:tcPr>
          <w:p w14:paraId="53568EA7" w14:textId="77777777" w:rsidR="00F63389" w:rsidRPr="00FC3F14" w:rsidRDefault="00F63389" w:rsidP="00F63389">
            <w:pPr>
              <w:pStyle w:val="TableNumbered"/>
              <w:numPr>
                <w:ilvl w:val="0"/>
                <w:numId w:val="0"/>
              </w:numPr>
              <w:ind w:left="360" w:hanging="360"/>
            </w:pPr>
            <w:r w:rsidRPr="00FC3F14">
              <w:lastRenderedPageBreak/>
              <w:t xml:space="preserve">27 </w:t>
            </w:r>
          </w:p>
        </w:tc>
        <w:tc>
          <w:tcPr>
            <w:tcW w:w="2400" w:type="dxa"/>
          </w:tcPr>
          <w:p w14:paraId="3AAB7B4E" w14:textId="77777777" w:rsidR="00F63389" w:rsidRPr="00FC3F14" w:rsidRDefault="00F63389" w:rsidP="00F63389">
            <w:pPr>
              <w:pStyle w:val="TableText10"/>
            </w:pPr>
            <w:r w:rsidRPr="00FC3F14">
              <w:t>90 (3)</w:t>
            </w:r>
          </w:p>
        </w:tc>
        <w:tc>
          <w:tcPr>
            <w:tcW w:w="3720" w:type="dxa"/>
          </w:tcPr>
          <w:p w14:paraId="5FA6229F" w14:textId="77777777" w:rsidR="00F63389" w:rsidRPr="00FC3F14" w:rsidRDefault="00F63389" w:rsidP="00F63389">
            <w:pPr>
              <w:pStyle w:val="TableText10"/>
            </w:pPr>
            <w:r w:rsidRPr="00FC3F14">
              <w:rPr>
                <w:lang w:eastAsia="en-AU"/>
              </w:rPr>
              <w:t>requirement about properly operating emission control system</w:t>
            </w:r>
          </w:p>
        </w:tc>
        <w:tc>
          <w:tcPr>
            <w:tcW w:w="1320" w:type="dxa"/>
          </w:tcPr>
          <w:p w14:paraId="038B0BF3" w14:textId="77777777" w:rsidR="00F63389" w:rsidRPr="00FC3F14" w:rsidRDefault="00F63389" w:rsidP="00F63389">
            <w:pPr>
              <w:pStyle w:val="TableText10"/>
            </w:pPr>
          </w:p>
        </w:tc>
        <w:tc>
          <w:tcPr>
            <w:tcW w:w="1560" w:type="dxa"/>
          </w:tcPr>
          <w:p w14:paraId="0856291F" w14:textId="77777777" w:rsidR="00F63389" w:rsidRPr="00FC3F14" w:rsidRDefault="00F63389" w:rsidP="00F63389">
            <w:pPr>
              <w:pStyle w:val="TableText10"/>
            </w:pPr>
            <w:r w:rsidRPr="00FC3F14">
              <w:t>341</w:t>
            </w:r>
          </w:p>
        </w:tc>
        <w:tc>
          <w:tcPr>
            <w:tcW w:w="1200" w:type="dxa"/>
          </w:tcPr>
          <w:p w14:paraId="6C743472" w14:textId="77777777" w:rsidR="00F63389" w:rsidRPr="00FC3F14" w:rsidRDefault="00F63389" w:rsidP="00F63389">
            <w:pPr>
              <w:pStyle w:val="TableText10"/>
            </w:pPr>
          </w:p>
        </w:tc>
      </w:tr>
      <w:tr w:rsidR="00F63389" w:rsidRPr="00FC3F14" w14:paraId="3A1C41AB" w14:textId="77777777" w:rsidTr="00F63389">
        <w:trPr>
          <w:cantSplit/>
        </w:trPr>
        <w:tc>
          <w:tcPr>
            <w:tcW w:w="1200" w:type="dxa"/>
          </w:tcPr>
          <w:p w14:paraId="259544FA" w14:textId="77777777" w:rsidR="00F63389" w:rsidRPr="00FC3F14" w:rsidRDefault="00F63389" w:rsidP="00F63389">
            <w:pPr>
              <w:pStyle w:val="TableNumbered"/>
              <w:numPr>
                <w:ilvl w:val="0"/>
                <w:numId w:val="0"/>
              </w:numPr>
              <w:ind w:left="360" w:hanging="360"/>
            </w:pPr>
            <w:r w:rsidRPr="00FC3F14">
              <w:t xml:space="preserve">28 </w:t>
            </w:r>
          </w:p>
        </w:tc>
        <w:tc>
          <w:tcPr>
            <w:tcW w:w="2400" w:type="dxa"/>
          </w:tcPr>
          <w:p w14:paraId="6A83FEE3" w14:textId="77777777" w:rsidR="00F63389" w:rsidRPr="00FC3F14" w:rsidRDefault="00F63389" w:rsidP="00F63389">
            <w:pPr>
              <w:pStyle w:val="TableText10"/>
            </w:pPr>
            <w:r w:rsidRPr="00FC3F14">
              <w:t>91 (1)</w:t>
            </w:r>
          </w:p>
        </w:tc>
        <w:tc>
          <w:tcPr>
            <w:tcW w:w="3720" w:type="dxa"/>
          </w:tcPr>
          <w:p w14:paraId="64D64306" w14:textId="77777777" w:rsidR="00F63389" w:rsidRPr="00FC3F14" w:rsidRDefault="00F63389" w:rsidP="00F63389">
            <w:pPr>
              <w:pStyle w:val="TableText10"/>
            </w:pPr>
            <w:r w:rsidRPr="00FC3F14">
              <w:rPr>
                <w:lang w:eastAsia="en-AU"/>
              </w:rPr>
              <w:t>person must not tamper with emission control system fitted to heavy vehicle</w:t>
            </w:r>
          </w:p>
        </w:tc>
        <w:tc>
          <w:tcPr>
            <w:tcW w:w="1320" w:type="dxa"/>
          </w:tcPr>
          <w:p w14:paraId="0AD620FD" w14:textId="77777777" w:rsidR="00F63389" w:rsidRPr="00FC3F14" w:rsidRDefault="00F63389" w:rsidP="00F63389">
            <w:pPr>
              <w:pStyle w:val="TableText10"/>
            </w:pPr>
          </w:p>
        </w:tc>
        <w:tc>
          <w:tcPr>
            <w:tcW w:w="1560" w:type="dxa"/>
          </w:tcPr>
          <w:p w14:paraId="53BC3B49" w14:textId="77777777" w:rsidR="00F63389" w:rsidRPr="00FC3F14" w:rsidRDefault="00F63389" w:rsidP="00F63389">
            <w:pPr>
              <w:pStyle w:val="TableText10"/>
            </w:pPr>
          </w:p>
        </w:tc>
        <w:tc>
          <w:tcPr>
            <w:tcW w:w="1200" w:type="dxa"/>
          </w:tcPr>
          <w:p w14:paraId="773B5441" w14:textId="77777777" w:rsidR="00F63389" w:rsidRPr="00FC3F14" w:rsidRDefault="00F63389" w:rsidP="00F63389">
            <w:pPr>
              <w:pStyle w:val="TableText10"/>
            </w:pPr>
          </w:p>
        </w:tc>
      </w:tr>
      <w:tr w:rsidR="00F63389" w:rsidRPr="00FC3F14" w14:paraId="79934CA3" w14:textId="77777777" w:rsidTr="00F63389">
        <w:trPr>
          <w:cantSplit/>
        </w:trPr>
        <w:tc>
          <w:tcPr>
            <w:tcW w:w="1200" w:type="dxa"/>
          </w:tcPr>
          <w:p w14:paraId="691000EE" w14:textId="77777777" w:rsidR="00F63389" w:rsidRPr="00FC3F14" w:rsidRDefault="00F63389" w:rsidP="00F63389">
            <w:pPr>
              <w:pStyle w:val="TableNumbered"/>
              <w:numPr>
                <w:ilvl w:val="0"/>
                <w:numId w:val="0"/>
              </w:numPr>
              <w:ind w:left="360" w:hanging="360"/>
            </w:pPr>
            <w:r w:rsidRPr="00FC3F14">
              <w:t xml:space="preserve">29 </w:t>
            </w:r>
          </w:p>
        </w:tc>
        <w:tc>
          <w:tcPr>
            <w:tcW w:w="2400" w:type="dxa"/>
          </w:tcPr>
          <w:p w14:paraId="26009310" w14:textId="77777777" w:rsidR="00F63389" w:rsidRPr="00FC3F14" w:rsidRDefault="00F63389" w:rsidP="00F63389">
            <w:pPr>
              <w:pStyle w:val="TableText10"/>
            </w:pPr>
            <w:r w:rsidRPr="00FC3F14">
              <w:t>91 (2)</w:t>
            </w:r>
          </w:p>
        </w:tc>
        <w:tc>
          <w:tcPr>
            <w:tcW w:w="3720" w:type="dxa"/>
          </w:tcPr>
          <w:p w14:paraId="7F16962A" w14:textId="77777777" w:rsidR="00F63389" w:rsidRPr="00FC3F14" w:rsidRDefault="00F63389" w:rsidP="00F63389">
            <w:pPr>
              <w:pStyle w:val="TableText10"/>
            </w:pPr>
            <w:r w:rsidRPr="00FC3F14">
              <w:rPr>
                <w:lang w:eastAsia="en-AU"/>
              </w:rPr>
              <w:t>person must not tamper with emission control system fitted to heavy vehicle</w:t>
            </w:r>
          </w:p>
        </w:tc>
        <w:tc>
          <w:tcPr>
            <w:tcW w:w="1320" w:type="dxa"/>
          </w:tcPr>
          <w:p w14:paraId="208BC2CB" w14:textId="77777777" w:rsidR="00F63389" w:rsidRPr="00FC3F14" w:rsidRDefault="00F63389" w:rsidP="00F63389">
            <w:pPr>
              <w:pStyle w:val="TableText10"/>
            </w:pPr>
          </w:p>
        </w:tc>
        <w:tc>
          <w:tcPr>
            <w:tcW w:w="1560" w:type="dxa"/>
          </w:tcPr>
          <w:p w14:paraId="2CBCB133" w14:textId="77777777" w:rsidR="00F63389" w:rsidRPr="00FC3F14" w:rsidRDefault="00F63389" w:rsidP="00F63389">
            <w:pPr>
              <w:pStyle w:val="TableText10"/>
            </w:pPr>
          </w:p>
        </w:tc>
        <w:tc>
          <w:tcPr>
            <w:tcW w:w="1200" w:type="dxa"/>
          </w:tcPr>
          <w:p w14:paraId="5DE6C7FE" w14:textId="77777777" w:rsidR="00F63389" w:rsidRPr="00FC3F14" w:rsidRDefault="00F63389" w:rsidP="00F63389">
            <w:pPr>
              <w:pStyle w:val="TableText10"/>
            </w:pPr>
          </w:p>
        </w:tc>
      </w:tr>
      <w:tr w:rsidR="00F63389" w:rsidRPr="00FC3F14" w14:paraId="0BBA360C" w14:textId="77777777" w:rsidTr="00F63389">
        <w:trPr>
          <w:cantSplit/>
        </w:trPr>
        <w:tc>
          <w:tcPr>
            <w:tcW w:w="1200" w:type="dxa"/>
          </w:tcPr>
          <w:p w14:paraId="22F0029A" w14:textId="77777777" w:rsidR="00F63389" w:rsidRPr="00FC3F14" w:rsidRDefault="00F63389" w:rsidP="00F63389">
            <w:pPr>
              <w:pStyle w:val="TableNumbered"/>
              <w:numPr>
                <w:ilvl w:val="0"/>
                <w:numId w:val="0"/>
              </w:numPr>
              <w:ind w:left="360" w:hanging="360"/>
            </w:pPr>
            <w:r w:rsidRPr="00FC3F14">
              <w:t xml:space="preserve">30 </w:t>
            </w:r>
          </w:p>
        </w:tc>
        <w:tc>
          <w:tcPr>
            <w:tcW w:w="2400" w:type="dxa"/>
          </w:tcPr>
          <w:p w14:paraId="6CA08B4F" w14:textId="77777777" w:rsidR="00F63389" w:rsidRPr="00FC3F14" w:rsidRDefault="00F63389" w:rsidP="00F63389">
            <w:pPr>
              <w:pStyle w:val="TableText10"/>
            </w:pPr>
            <w:r w:rsidRPr="00FC3F14">
              <w:t>92 (2)</w:t>
            </w:r>
          </w:p>
        </w:tc>
        <w:tc>
          <w:tcPr>
            <w:tcW w:w="3720" w:type="dxa"/>
          </w:tcPr>
          <w:p w14:paraId="660D4CD5" w14:textId="77777777" w:rsidR="00F63389" w:rsidRPr="00FC3F14" w:rsidRDefault="00F63389" w:rsidP="00F63389">
            <w:pPr>
              <w:pStyle w:val="TableText10"/>
            </w:pPr>
            <w:r w:rsidRPr="00FC3F14">
              <w:rPr>
                <w:lang w:eastAsia="en-AU"/>
              </w:rPr>
              <w:t>display of warning signs required by heavy vehicle standards on vehicles to which the requirement does not apply</w:t>
            </w:r>
          </w:p>
        </w:tc>
        <w:tc>
          <w:tcPr>
            <w:tcW w:w="1320" w:type="dxa"/>
          </w:tcPr>
          <w:p w14:paraId="27498064" w14:textId="77777777" w:rsidR="00F63389" w:rsidRPr="00FC3F14" w:rsidRDefault="00F63389" w:rsidP="00F63389">
            <w:pPr>
              <w:pStyle w:val="TableText10"/>
            </w:pPr>
          </w:p>
        </w:tc>
        <w:tc>
          <w:tcPr>
            <w:tcW w:w="1560" w:type="dxa"/>
          </w:tcPr>
          <w:p w14:paraId="49CF3D37" w14:textId="77777777" w:rsidR="00F63389" w:rsidRPr="00FC3F14" w:rsidRDefault="00F63389" w:rsidP="00F63389">
            <w:pPr>
              <w:pStyle w:val="TableText10"/>
            </w:pPr>
            <w:r w:rsidRPr="00FC3F14">
              <w:t>341</w:t>
            </w:r>
          </w:p>
        </w:tc>
        <w:tc>
          <w:tcPr>
            <w:tcW w:w="1200" w:type="dxa"/>
          </w:tcPr>
          <w:p w14:paraId="2E6C4C5C" w14:textId="77777777" w:rsidR="00F63389" w:rsidRPr="00FC3F14" w:rsidRDefault="00F63389" w:rsidP="00F63389">
            <w:pPr>
              <w:pStyle w:val="TableText10"/>
            </w:pPr>
          </w:p>
        </w:tc>
      </w:tr>
      <w:tr w:rsidR="00F63389" w:rsidRPr="00FC3F14" w14:paraId="0A39239D" w14:textId="77777777" w:rsidTr="00F63389">
        <w:trPr>
          <w:cantSplit/>
        </w:trPr>
        <w:tc>
          <w:tcPr>
            <w:tcW w:w="1200" w:type="dxa"/>
          </w:tcPr>
          <w:p w14:paraId="01B82EEC" w14:textId="77777777" w:rsidR="00F63389" w:rsidRPr="00FC3F14" w:rsidRDefault="00F63389" w:rsidP="00F63389">
            <w:pPr>
              <w:pStyle w:val="TableNumbered"/>
              <w:numPr>
                <w:ilvl w:val="0"/>
                <w:numId w:val="0"/>
              </w:numPr>
              <w:ind w:left="360" w:hanging="360"/>
            </w:pPr>
            <w:r w:rsidRPr="00FC3F14">
              <w:t xml:space="preserve">31 </w:t>
            </w:r>
          </w:p>
        </w:tc>
        <w:tc>
          <w:tcPr>
            <w:tcW w:w="2400" w:type="dxa"/>
          </w:tcPr>
          <w:p w14:paraId="11ECCEEE" w14:textId="77777777" w:rsidR="00F63389" w:rsidRPr="00FC3F14" w:rsidRDefault="00F63389" w:rsidP="00F63389">
            <w:pPr>
              <w:pStyle w:val="TableText10"/>
            </w:pPr>
            <w:r w:rsidRPr="00FC3F14">
              <w:t>93 (1)</w:t>
            </w:r>
          </w:p>
        </w:tc>
        <w:tc>
          <w:tcPr>
            <w:tcW w:w="3720" w:type="dxa"/>
          </w:tcPr>
          <w:p w14:paraId="44CB46F9" w14:textId="77777777" w:rsidR="00F63389" w:rsidRPr="00FC3F14" w:rsidRDefault="00F63389" w:rsidP="00F63389">
            <w:pPr>
              <w:pStyle w:val="TableText10"/>
            </w:pPr>
            <w:r w:rsidRPr="00FC3F14">
              <w:rPr>
                <w:lang w:eastAsia="en-AU"/>
              </w:rPr>
              <w:t>person must not tamper with speed limiter fitted to heavy vehicle</w:t>
            </w:r>
          </w:p>
        </w:tc>
        <w:tc>
          <w:tcPr>
            <w:tcW w:w="1320" w:type="dxa"/>
          </w:tcPr>
          <w:p w14:paraId="456E8603" w14:textId="77777777" w:rsidR="00F63389" w:rsidRPr="00FC3F14" w:rsidRDefault="00F63389" w:rsidP="00F63389">
            <w:pPr>
              <w:pStyle w:val="TableText10"/>
            </w:pPr>
          </w:p>
        </w:tc>
        <w:tc>
          <w:tcPr>
            <w:tcW w:w="1560" w:type="dxa"/>
          </w:tcPr>
          <w:p w14:paraId="3C180CD6" w14:textId="77777777" w:rsidR="00F63389" w:rsidRPr="00FC3F14" w:rsidRDefault="00F63389" w:rsidP="00F63389">
            <w:pPr>
              <w:pStyle w:val="TableText10"/>
            </w:pPr>
          </w:p>
        </w:tc>
        <w:tc>
          <w:tcPr>
            <w:tcW w:w="1200" w:type="dxa"/>
          </w:tcPr>
          <w:p w14:paraId="01B14F3A" w14:textId="77777777" w:rsidR="00F63389" w:rsidRPr="00FC3F14" w:rsidRDefault="00F63389" w:rsidP="00F63389">
            <w:pPr>
              <w:pStyle w:val="TableText10"/>
            </w:pPr>
          </w:p>
        </w:tc>
      </w:tr>
      <w:tr w:rsidR="00F63389" w:rsidRPr="00FC3F14" w14:paraId="3CD833A9" w14:textId="77777777" w:rsidTr="00F63389">
        <w:trPr>
          <w:cantSplit/>
        </w:trPr>
        <w:tc>
          <w:tcPr>
            <w:tcW w:w="1200" w:type="dxa"/>
          </w:tcPr>
          <w:p w14:paraId="4D17F2B6" w14:textId="77777777" w:rsidR="00F63389" w:rsidRPr="00FC3F14" w:rsidRDefault="00F63389" w:rsidP="00F63389">
            <w:pPr>
              <w:pStyle w:val="TableNumbered"/>
              <w:numPr>
                <w:ilvl w:val="0"/>
                <w:numId w:val="0"/>
              </w:numPr>
              <w:ind w:left="360" w:hanging="360"/>
            </w:pPr>
            <w:r w:rsidRPr="00FC3F14">
              <w:t xml:space="preserve">32 </w:t>
            </w:r>
          </w:p>
        </w:tc>
        <w:tc>
          <w:tcPr>
            <w:tcW w:w="2400" w:type="dxa"/>
          </w:tcPr>
          <w:p w14:paraId="2AC71530" w14:textId="77777777" w:rsidR="00F63389" w:rsidRPr="00FC3F14" w:rsidRDefault="00F63389" w:rsidP="00F63389">
            <w:pPr>
              <w:pStyle w:val="TableText10"/>
            </w:pPr>
            <w:r w:rsidRPr="00FC3F14">
              <w:t>93 (2)</w:t>
            </w:r>
          </w:p>
        </w:tc>
        <w:tc>
          <w:tcPr>
            <w:tcW w:w="3720" w:type="dxa"/>
          </w:tcPr>
          <w:p w14:paraId="32849E44" w14:textId="77777777" w:rsidR="00F63389" w:rsidRPr="00FC3F14" w:rsidRDefault="00F63389" w:rsidP="00F63389">
            <w:pPr>
              <w:pStyle w:val="TableText10"/>
            </w:pPr>
            <w:r w:rsidRPr="00FC3F14">
              <w:rPr>
                <w:lang w:eastAsia="en-AU"/>
              </w:rPr>
              <w:t>person must not tamper with speed limiter fitted to heavy vehicle</w:t>
            </w:r>
          </w:p>
        </w:tc>
        <w:tc>
          <w:tcPr>
            <w:tcW w:w="1320" w:type="dxa"/>
          </w:tcPr>
          <w:p w14:paraId="24B869A7" w14:textId="77777777" w:rsidR="00F63389" w:rsidRPr="00FC3F14" w:rsidRDefault="00F63389" w:rsidP="00F63389">
            <w:pPr>
              <w:pStyle w:val="TableText10"/>
            </w:pPr>
          </w:p>
        </w:tc>
        <w:tc>
          <w:tcPr>
            <w:tcW w:w="1560" w:type="dxa"/>
          </w:tcPr>
          <w:p w14:paraId="51B9E211" w14:textId="77777777" w:rsidR="00F63389" w:rsidRPr="00FC3F14" w:rsidRDefault="00F63389" w:rsidP="00F63389">
            <w:pPr>
              <w:pStyle w:val="TableText10"/>
            </w:pPr>
          </w:p>
        </w:tc>
        <w:tc>
          <w:tcPr>
            <w:tcW w:w="1200" w:type="dxa"/>
          </w:tcPr>
          <w:p w14:paraId="63227B11" w14:textId="77777777" w:rsidR="00F63389" w:rsidRPr="00FC3F14" w:rsidRDefault="00F63389" w:rsidP="00F63389">
            <w:pPr>
              <w:pStyle w:val="TableText10"/>
            </w:pPr>
          </w:p>
        </w:tc>
      </w:tr>
      <w:tr w:rsidR="00F63389" w:rsidRPr="00FC3F14" w14:paraId="18316849" w14:textId="77777777" w:rsidTr="00F63389">
        <w:trPr>
          <w:cantSplit/>
        </w:trPr>
        <w:tc>
          <w:tcPr>
            <w:tcW w:w="1200" w:type="dxa"/>
            <w:tcBorders>
              <w:bottom w:val="single" w:sz="4" w:space="0" w:color="BFBFBF" w:themeColor="background1" w:themeShade="BF"/>
            </w:tcBorders>
          </w:tcPr>
          <w:p w14:paraId="4D42B73B" w14:textId="77777777" w:rsidR="00F63389" w:rsidRPr="00FC3F14" w:rsidRDefault="00F63389" w:rsidP="00F63389">
            <w:pPr>
              <w:pStyle w:val="TableNumbered"/>
              <w:numPr>
                <w:ilvl w:val="0"/>
                <w:numId w:val="0"/>
              </w:numPr>
              <w:ind w:left="360" w:hanging="360"/>
            </w:pPr>
            <w:r w:rsidRPr="00FC3F14">
              <w:lastRenderedPageBreak/>
              <w:t xml:space="preserve">33 </w:t>
            </w:r>
          </w:p>
        </w:tc>
        <w:tc>
          <w:tcPr>
            <w:tcW w:w="2400" w:type="dxa"/>
            <w:tcBorders>
              <w:bottom w:val="single" w:sz="4" w:space="0" w:color="BFBFBF" w:themeColor="background1" w:themeShade="BF"/>
            </w:tcBorders>
          </w:tcPr>
          <w:p w14:paraId="137C2E4C" w14:textId="77777777" w:rsidR="00F63389" w:rsidRPr="00FC3F14" w:rsidRDefault="00F63389" w:rsidP="00F63389">
            <w:pPr>
              <w:pStyle w:val="TableText10"/>
            </w:pPr>
            <w:r w:rsidRPr="00FC3F14">
              <w:t>93 (3)</w:t>
            </w:r>
          </w:p>
        </w:tc>
        <w:tc>
          <w:tcPr>
            <w:tcW w:w="3720" w:type="dxa"/>
            <w:tcBorders>
              <w:bottom w:val="single" w:sz="4" w:space="0" w:color="BFBFBF" w:themeColor="background1" w:themeShade="BF"/>
            </w:tcBorders>
          </w:tcPr>
          <w:p w14:paraId="1E08E79D" w14:textId="77777777" w:rsidR="00F63389" w:rsidRPr="00FC3F14" w:rsidRDefault="00F63389" w:rsidP="00F63389">
            <w:pPr>
              <w:pStyle w:val="TableText10"/>
            </w:pPr>
            <w:r w:rsidRPr="00FC3F14">
              <w:rPr>
                <w:lang w:eastAsia="en-AU"/>
              </w:rPr>
              <w:t>person must not tamper with speed limiter fitted to heavy vehicle</w:t>
            </w:r>
          </w:p>
        </w:tc>
        <w:tc>
          <w:tcPr>
            <w:tcW w:w="1320" w:type="dxa"/>
            <w:tcBorders>
              <w:bottom w:val="single" w:sz="4" w:space="0" w:color="BFBFBF" w:themeColor="background1" w:themeShade="BF"/>
            </w:tcBorders>
          </w:tcPr>
          <w:p w14:paraId="56AA28E2" w14:textId="77777777" w:rsidR="00F63389" w:rsidRPr="00FC3F14" w:rsidRDefault="00F63389" w:rsidP="00F63389">
            <w:pPr>
              <w:pStyle w:val="TableText10"/>
            </w:pPr>
          </w:p>
        </w:tc>
        <w:tc>
          <w:tcPr>
            <w:tcW w:w="1560" w:type="dxa"/>
            <w:tcBorders>
              <w:bottom w:val="single" w:sz="4" w:space="0" w:color="BFBFBF" w:themeColor="background1" w:themeShade="BF"/>
            </w:tcBorders>
          </w:tcPr>
          <w:p w14:paraId="58EF3E71" w14:textId="77777777" w:rsidR="00F63389" w:rsidRPr="00FC3F14" w:rsidRDefault="00F63389" w:rsidP="00F63389">
            <w:pPr>
              <w:pStyle w:val="TableText10"/>
            </w:pPr>
          </w:p>
        </w:tc>
        <w:tc>
          <w:tcPr>
            <w:tcW w:w="1200" w:type="dxa"/>
            <w:tcBorders>
              <w:bottom w:val="single" w:sz="4" w:space="0" w:color="BFBFBF" w:themeColor="background1" w:themeShade="BF"/>
            </w:tcBorders>
          </w:tcPr>
          <w:p w14:paraId="6D3B54CF" w14:textId="77777777" w:rsidR="00F63389" w:rsidRPr="00FC3F14" w:rsidRDefault="00F63389" w:rsidP="00F63389">
            <w:pPr>
              <w:pStyle w:val="TableText10"/>
            </w:pPr>
          </w:p>
        </w:tc>
      </w:tr>
      <w:tr w:rsidR="00F63389" w:rsidRPr="00FC3F14" w14:paraId="33EB6C00" w14:textId="77777777" w:rsidTr="00F63389">
        <w:trPr>
          <w:cantSplit/>
        </w:trPr>
        <w:tc>
          <w:tcPr>
            <w:tcW w:w="1200" w:type="dxa"/>
            <w:tcBorders>
              <w:bottom w:val="nil"/>
            </w:tcBorders>
          </w:tcPr>
          <w:p w14:paraId="3A7A7F54" w14:textId="77777777" w:rsidR="00F63389" w:rsidRPr="00FC3F14" w:rsidRDefault="00F63389" w:rsidP="00F63389">
            <w:pPr>
              <w:pStyle w:val="TableNumbered"/>
              <w:keepNext/>
              <w:numPr>
                <w:ilvl w:val="0"/>
                <w:numId w:val="0"/>
              </w:numPr>
              <w:ind w:left="360" w:hanging="360"/>
            </w:pPr>
            <w:r w:rsidRPr="00FC3F14">
              <w:t xml:space="preserve">34 </w:t>
            </w:r>
          </w:p>
        </w:tc>
        <w:tc>
          <w:tcPr>
            <w:tcW w:w="2400" w:type="dxa"/>
            <w:tcBorders>
              <w:bottom w:val="nil"/>
            </w:tcBorders>
          </w:tcPr>
          <w:p w14:paraId="087385F2" w14:textId="77777777" w:rsidR="00F63389" w:rsidRPr="00FC3F14" w:rsidRDefault="00F63389" w:rsidP="00F63389">
            <w:pPr>
              <w:pStyle w:val="TableText10"/>
              <w:keepNext/>
            </w:pPr>
            <w:r w:rsidRPr="00FC3F14">
              <w:t>96 (1)</w:t>
            </w:r>
          </w:p>
        </w:tc>
        <w:tc>
          <w:tcPr>
            <w:tcW w:w="3720" w:type="dxa"/>
            <w:tcBorders>
              <w:bottom w:val="nil"/>
            </w:tcBorders>
          </w:tcPr>
          <w:p w14:paraId="52E652E1" w14:textId="77777777" w:rsidR="00F63389" w:rsidRPr="00FC3F14" w:rsidRDefault="00F63389" w:rsidP="00F63389">
            <w:pPr>
              <w:pStyle w:val="TableText10"/>
              <w:keepNext/>
            </w:pPr>
          </w:p>
        </w:tc>
        <w:tc>
          <w:tcPr>
            <w:tcW w:w="1320" w:type="dxa"/>
            <w:tcBorders>
              <w:bottom w:val="nil"/>
            </w:tcBorders>
          </w:tcPr>
          <w:p w14:paraId="690663E4" w14:textId="77777777" w:rsidR="00F63389" w:rsidRPr="00FC3F14" w:rsidRDefault="00F63389" w:rsidP="00F63389">
            <w:pPr>
              <w:pStyle w:val="TableText10"/>
              <w:keepNext/>
            </w:pPr>
          </w:p>
        </w:tc>
        <w:tc>
          <w:tcPr>
            <w:tcW w:w="1560" w:type="dxa"/>
            <w:tcBorders>
              <w:bottom w:val="nil"/>
            </w:tcBorders>
          </w:tcPr>
          <w:p w14:paraId="35332015" w14:textId="77777777" w:rsidR="00F63389" w:rsidRPr="00FC3F14" w:rsidRDefault="00F63389" w:rsidP="00F63389">
            <w:pPr>
              <w:pStyle w:val="TableText10"/>
              <w:keepNext/>
            </w:pPr>
          </w:p>
        </w:tc>
        <w:tc>
          <w:tcPr>
            <w:tcW w:w="1200" w:type="dxa"/>
            <w:tcBorders>
              <w:bottom w:val="nil"/>
            </w:tcBorders>
          </w:tcPr>
          <w:p w14:paraId="0562A1F2" w14:textId="77777777" w:rsidR="00F63389" w:rsidRPr="00FC3F14" w:rsidRDefault="00F63389" w:rsidP="00F63389">
            <w:pPr>
              <w:pStyle w:val="TableText10"/>
              <w:keepNext/>
            </w:pPr>
          </w:p>
        </w:tc>
      </w:tr>
      <w:tr w:rsidR="00F63389" w:rsidRPr="00FC3F14" w14:paraId="129937FC" w14:textId="77777777" w:rsidTr="00F63389">
        <w:trPr>
          <w:cantSplit/>
        </w:trPr>
        <w:tc>
          <w:tcPr>
            <w:tcW w:w="1200" w:type="dxa"/>
            <w:tcBorders>
              <w:top w:val="nil"/>
              <w:bottom w:val="nil"/>
            </w:tcBorders>
          </w:tcPr>
          <w:p w14:paraId="699B007B" w14:textId="77777777" w:rsidR="00F63389" w:rsidRPr="00FC3F14" w:rsidRDefault="00F63389" w:rsidP="00F63389">
            <w:pPr>
              <w:pStyle w:val="TableText10"/>
            </w:pPr>
            <w:r w:rsidRPr="00FC3F14">
              <w:t>34.1</w:t>
            </w:r>
          </w:p>
        </w:tc>
        <w:tc>
          <w:tcPr>
            <w:tcW w:w="2400" w:type="dxa"/>
            <w:tcBorders>
              <w:top w:val="nil"/>
              <w:bottom w:val="nil"/>
            </w:tcBorders>
          </w:tcPr>
          <w:p w14:paraId="7A6E6FA2" w14:textId="77777777" w:rsidR="00F63389" w:rsidRPr="00FC3F14" w:rsidRDefault="00F63389" w:rsidP="00F63389">
            <w:pPr>
              <w:pStyle w:val="TableBullet"/>
              <w:numPr>
                <w:ilvl w:val="0"/>
                <w:numId w:val="0"/>
              </w:numPr>
              <w:ind w:left="357" w:hanging="357"/>
            </w:pPr>
            <w:r w:rsidRPr="00FC3F14">
              <w:rPr>
                <w:rFonts w:ascii="Symbol" w:hAnsi="Symbol"/>
              </w:rPr>
              <w:t></w:t>
            </w:r>
            <w:r w:rsidRPr="00FC3F14">
              <w:rPr>
                <w:rFonts w:ascii="Symbol" w:hAnsi="Symbol"/>
              </w:rPr>
              <w:tab/>
            </w:r>
            <w:r w:rsidRPr="00FC3F14">
              <w:t>minor risk breach</w:t>
            </w:r>
          </w:p>
        </w:tc>
        <w:tc>
          <w:tcPr>
            <w:tcW w:w="3720" w:type="dxa"/>
            <w:tcBorders>
              <w:top w:val="nil"/>
              <w:bottom w:val="nil"/>
            </w:tcBorders>
          </w:tcPr>
          <w:p w14:paraId="79BD8AD7" w14:textId="77777777" w:rsidR="00F63389" w:rsidRPr="00FC3F14" w:rsidRDefault="00F63389" w:rsidP="00F63389">
            <w:pPr>
              <w:pStyle w:val="TableText10"/>
            </w:pPr>
            <w:r w:rsidRPr="00FC3F14">
              <w:rPr>
                <w:lang w:eastAsia="en-AU"/>
              </w:rPr>
              <w:t>compliance with mass requirements—minor risk breach</w:t>
            </w:r>
          </w:p>
        </w:tc>
        <w:tc>
          <w:tcPr>
            <w:tcW w:w="1320" w:type="dxa"/>
            <w:tcBorders>
              <w:top w:val="nil"/>
              <w:bottom w:val="nil"/>
            </w:tcBorders>
          </w:tcPr>
          <w:p w14:paraId="77845702" w14:textId="77777777" w:rsidR="00F63389" w:rsidRPr="00FC3F14" w:rsidRDefault="00F63389" w:rsidP="00F63389">
            <w:pPr>
              <w:pStyle w:val="TableText10"/>
            </w:pPr>
          </w:p>
        </w:tc>
        <w:tc>
          <w:tcPr>
            <w:tcW w:w="1560" w:type="dxa"/>
            <w:tcBorders>
              <w:top w:val="nil"/>
              <w:bottom w:val="nil"/>
            </w:tcBorders>
          </w:tcPr>
          <w:p w14:paraId="2B0AE023" w14:textId="77777777" w:rsidR="00F63389" w:rsidRPr="00FC3F14" w:rsidRDefault="00F63389" w:rsidP="00F63389">
            <w:pPr>
              <w:pStyle w:val="TableText10"/>
            </w:pPr>
            <w:r w:rsidRPr="00FC3F14">
              <w:t>454</w:t>
            </w:r>
          </w:p>
        </w:tc>
        <w:tc>
          <w:tcPr>
            <w:tcW w:w="1200" w:type="dxa"/>
            <w:tcBorders>
              <w:top w:val="nil"/>
              <w:bottom w:val="nil"/>
            </w:tcBorders>
          </w:tcPr>
          <w:p w14:paraId="5B4574A8" w14:textId="77777777" w:rsidR="00F63389" w:rsidRPr="00FC3F14" w:rsidRDefault="00F63389" w:rsidP="00F63389">
            <w:pPr>
              <w:pStyle w:val="TableText10"/>
            </w:pPr>
          </w:p>
        </w:tc>
      </w:tr>
      <w:tr w:rsidR="00F63389" w:rsidRPr="00FC3F14" w14:paraId="1AF2B83F" w14:textId="77777777" w:rsidTr="00F63389">
        <w:trPr>
          <w:cantSplit/>
        </w:trPr>
        <w:tc>
          <w:tcPr>
            <w:tcW w:w="1200" w:type="dxa"/>
            <w:tcBorders>
              <w:top w:val="nil"/>
              <w:bottom w:val="nil"/>
            </w:tcBorders>
          </w:tcPr>
          <w:p w14:paraId="1B05880E" w14:textId="77777777" w:rsidR="00F63389" w:rsidRPr="00FC3F14" w:rsidRDefault="00F63389" w:rsidP="00F63389">
            <w:pPr>
              <w:pStyle w:val="TableText10"/>
            </w:pPr>
            <w:r w:rsidRPr="00FC3F14">
              <w:t>34.2</w:t>
            </w:r>
          </w:p>
        </w:tc>
        <w:tc>
          <w:tcPr>
            <w:tcW w:w="2400" w:type="dxa"/>
            <w:tcBorders>
              <w:top w:val="nil"/>
              <w:bottom w:val="nil"/>
            </w:tcBorders>
          </w:tcPr>
          <w:p w14:paraId="3E413BD5" w14:textId="77777777" w:rsidR="00F63389" w:rsidRPr="00FC3F14" w:rsidRDefault="00F63389" w:rsidP="00F63389">
            <w:pPr>
              <w:pStyle w:val="TableBullet"/>
              <w:numPr>
                <w:ilvl w:val="0"/>
                <w:numId w:val="0"/>
              </w:numPr>
              <w:ind w:left="357" w:hanging="357"/>
            </w:pPr>
            <w:r w:rsidRPr="00FC3F14">
              <w:rPr>
                <w:rFonts w:ascii="Symbol" w:hAnsi="Symbol"/>
              </w:rPr>
              <w:t></w:t>
            </w:r>
            <w:r w:rsidRPr="00FC3F14">
              <w:rPr>
                <w:rFonts w:ascii="Symbol" w:hAnsi="Symbol"/>
              </w:rPr>
              <w:tab/>
            </w:r>
            <w:r w:rsidRPr="00FC3F14">
              <w:t>substantial risk breach</w:t>
            </w:r>
          </w:p>
        </w:tc>
        <w:tc>
          <w:tcPr>
            <w:tcW w:w="3720" w:type="dxa"/>
            <w:tcBorders>
              <w:top w:val="nil"/>
              <w:bottom w:val="nil"/>
            </w:tcBorders>
          </w:tcPr>
          <w:p w14:paraId="67A11D70" w14:textId="77777777" w:rsidR="00F63389" w:rsidRPr="00FC3F14" w:rsidRDefault="00F63389" w:rsidP="00F63389">
            <w:pPr>
              <w:pStyle w:val="TableText10"/>
            </w:pPr>
            <w:r w:rsidRPr="00FC3F14">
              <w:rPr>
                <w:lang w:eastAsia="en-AU"/>
              </w:rPr>
              <w:t>compliance with mass requirements—substantial risk breach</w:t>
            </w:r>
          </w:p>
        </w:tc>
        <w:tc>
          <w:tcPr>
            <w:tcW w:w="1320" w:type="dxa"/>
            <w:tcBorders>
              <w:top w:val="nil"/>
              <w:bottom w:val="nil"/>
            </w:tcBorders>
          </w:tcPr>
          <w:p w14:paraId="2AF34155" w14:textId="77777777" w:rsidR="00F63389" w:rsidRPr="00FC3F14" w:rsidRDefault="00F63389" w:rsidP="00F63389">
            <w:pPr>
              <w:pStyle w:val="TableText10"/>
            </w:pPr>
          </w:p>
        </w:tc>
        <w:tc>
          <w:tcPr>
            <w:tcW w:w="1560" w:type="dxa"/>
            <w:tcBorders>
              <w:top w:val="nil"/>
              <w:bottom w:val="nil"/>
            </w:tcBorders>
          </w:tcPr>
          <w:p w14:paraId="511E2615" w14:textId="77777777" w:rsidR="00F63389" w:rsidRPr="00FC3F14" w:rsidRDefault="00F63389" w:rsidP="00F63389">
            <w:pPr>
              <w:pStyle w:val="TableText10"/>
            </w:pPr>
            <w:r w:rsidRPr="00FC3F14">
              <w:t>685</w:t>
            </w:r>
          </w:p>
        </w:tc>
        <w:tc>
          <w:tcPr>
            <w:tcW w:w="1200" w:type="dxa"/>
            <w:tcBorders>
              <w:top w:val="nil"/>
              <w:bottom w:val="nil"/>
            </w:tcBorders>
          </w:tcPr>
          <w:p w14:paraId="0CA7C30E" w14:textId="77777777" w:rsidR="00F63389" w:rsidRPr="00FC3F14" w:rsidRDefault="00F63389" w:rsidP="00F63389">
            <w:pPr>
              <w:pStyle w:val="TableText10"/>
            </w:pPr>
          </w:p>
        </w:tc>
      </w:tr>
      <w:tr w:rsidR="00F63389" w:rsidRPr="00FC3F14" w14:paraId="3BD84E5D" w14:textId="77777777" w:rsidTr="00F63389">
        <w:trPr>
          <w:cantSplit/>
        </w:trPr>
        <w:tc>
          <w:tcPr>
            <w:tcW w:w="1200" w:type="dxa"/>
            <w:tcBorders>
              <w:top w:val="nil"/>
              <w:bottom w:val="single" w:sz="4" w:space="0" w:color="BFBFBF" w:themeColor="background1" w:themeShade="BF"/>
            </w:tcBorders>
          </w:tcPr>
          <w:p w14:paraId="6C92F94A" w14:textId="77777777" w:rsidR="00F63389" w:rsidRPr="00FC3F14" w:rsidRDefault="00F63389" w:rsidP="00F63389">
            <w:pPr>
              <w:pStyle w:val="TableText10"/>
            </w:pPr>
            <w:r w:rsidRPr="00FC3F14">
              <w:t>34.3</w:t>
            </w:r>
          </w:p>
        </w:tc>
        <w:tc>
          <w:tcPr>
            <w:tcW w:w="2400" w:type="dxa"/>
            <w:tcBorders>
              <w:top w:val="nil"/>
              <w:bottom w:val="single" w:sz="4" w:space="0" w:color="BFBFBF" w:themeColor="background1" w:themeShade="BF"/>
            </w:tcBorders>
          </w:tcPr>
          <w:p w14:paraId="5D7272C2" w14:textId="77777777" w:rsidR="00F63389" w:rsidRPr="00FC3F14" w:rsidRDefault="00F63389" w:rsidP="00F63389">
            <w:pPr>
              <w:pStyle w:val="TableBullet"/>
              <w:numPr>
                <w:ilvl w:val="0"/>
                <w:numId w:val="0"/>
              </w:numPr>
              <w:ind w:left="357" w:hanging="357"/>
            </w:pPr>
            <w:r w:rsidRPr="00FC3F14">
              <w:rPr>
                <w:rFonts w:ascii="Symbol" w:hAnsi="Symbol"/>
              </w:rPr>
              <w:t></w:t>
            </w:r>
            <w:r w:rsidRPr="00FC3F14">
              <w:rPr>
                <w:rFonts w:ascii="Symbol" w:hAnsi="Symbol"/>
              </w:rPr>
              <w:tab/>
            </w:r>
            <w:r w:rsidRPr="00FC3F14">
              <w:t>severe risk breach</w:t>
            </w:r>
          </w:p>
        </w:tc>
        <w:tc>
          <w:tcPr>
            <w:tcW w:w="3720" w:type="dxa"/>
            <w:tcBorders>
              <w:top w:val="nil"/>
              <w:bottom w:val="single" w:sz="4" w:space="0" w:color="BFBFBF" w:themeColor="background1" w:themeShade="BF"/>
            </w:tcBorders>
          </w:tcPr>
          <w:p w14:paraId="0AA96574" w14:textId="77777777" w:rsidR="00F63389" w:rsidRPr="00FC3F14" w:rsidRDefault="00F63389" w:rsidP="00F63389">
            <w:pPr>
              <w:pStyle w:val="TableText10"/>
            </w:pPr>
            <w:r w:rsidRPr="00FC3F14">
              <w:rPr>
                <w:lang w:eastAsia="en-AU"/>
              </w:rPr>
              <w:t>compliance with mass requirements—severe risk breach</w:t>
            </w:r>
          </w:p>
        </w:tc>
        <w:tc>
          <w:tcPr>
            <w:tcW w:w="1320" w:type="dxa"/>
            <w:tcBorders>
              <w:top w:val="nil"/>
              <w:bottom w:val="single" w:sz="4" w:space="0" w:color="BFBFBF" w:themeColor="background1" w:themeShade="BF"/>
            </w:tcBorders>
          </w:tcPr>
          <w:p w14:paraId="1FA5D8FA" w14:textId="77777777" w:rsidR="00F63389" w:rsidRPr="00FC3F14" w:rsidRDefault="00F63389" w:rsidP="00F63389">
            <w:pPr>
              <w:pStyle w:val="TableText10"/>
            </w:pPr>
          </w:p>
        </w:tc>
        <w:tc>
          <w:tcPr>
            <w:tcW w:w="1560" w:type="dxa"/>
            <w:tcBorders>
              <w:top w:val="nil"/>
              <w:bottom w:val="single" w:sz="4" w:space="0" w:color="BFBFBF" w:themeColor="background1" w:themeShade="BF"/>
            </w:tcBorders>
          </w:tcPr>
          <w:p w14:paraId="3881AD63" w14:textId="77777777" w:rsidR="00F63389" w:rsidRPr="00FC3F14" w:rsidRDefault="00F63389" w:rsidP="00F63389">
            <w:pPr>
              <w:pStyle w:val="TableText10"/>
            </w:pPr>
          </w:p>
        </w:tc>
        <w:tc>
          <w:tcPr>
            <w:tcW w:w="1200" w:type="dxa"/>
            <w:tcBorders>
              <w:top w:val="nil"/>
              <w:bottom w:val="single" w:sz="4" w:space="0" w:color="BFBFBF" w:themeColor="background1" w:themeShade="BF"/>
            </w:tcBorders>
          </w:tcPr>
          <w:p w14:paraId="61E57C24" w14:textId="77777777" w:rsidR="00F63389" w:rsidRPr="00FC3F14" w:rsidRDefault="00F63389" w:rsidP="00F63389">
            <w:pPr>
              <w:pStyle w:val="TableText10"/>
            </w:pPr>
          </w:p>
        </w:tc>
      </w:tr>
      <w:tr w:rsidR="00F63389" w:rsidRPr="00FC3F14" w14:paraId="1DBEC184" w14:textId="77777777" w:rsidTr="00F63389">
        <w:trPr>
          <w:cantSplit/>
        </w:trPr>
        <w:tc>
          <w:tcPr>
            <w:tcW w:w="1200" w:type="dxa"/>
            <w:tcBorders>
              <w:bottom w:val="nil"/>
            </w:tcBorders>
          </w:tcPr>
          <w:p w14:paraId="74432517" w14:textId="77777777" w:rsidR="00F63389" w:rsidRPr="00FC3F14" w:rsidRDefault="00F63389" w:rsidP="00F63389">
            <w:pPr>
              <w:pStyle w:val="TableNumbered"/>
              <w:numPr>
                <w:ilvl w:val="0"/>
                <w:numId w:val="0"/>
              </w:numPr>
              <w:ind w:left="360" w:hanging="360"/>
            </w:pPr>
            <w:r w:rsidRPr="00FC3F14">
              <w:t xml:space="preserve">35 </w:t>
            </w:r>
          </w:p>
        </w:tc>
        <w:tc>
          <w:tcPr>
            <w:tcW w:w="2400" w:type="dxa"/>
            <w:tcBorders>
              <w:bottom w:val="nil"/>
            </w:tcBorders>
          </w:tcPr>
          <w:p w14:paraId="4EF2E55B" w14:textId="77777777" w:rsidR="00F63389" w:rsidRPr="00FC3F14" w:rsidRDefault="00F63389" w:rsidP="00F63389">
            <w:pPr>
              <w:pStyle w:val="TableText10"/>
            </w:pPr>
            <w:r w:rsidRPr="00FC3F14">
              <w:t>102 (1)</w:t>
            </w:r>
          </w:p>
        </w:tc>
        <w:tc>
          <w:tcPr>
            <w:tcW w:w="3720" w:type="dxa"/>
            <w:tcBorders>
              <w:bottom w:val="nil"/>
            </w:tcBorders>
          </w:tcPr>
          <w:p w14:paraId="5755B397" w14:textId="77777777" w:rsidR="00F63389" w:rsidRPr="00FC3F14" w:rsidRDefault="00F63389" w:rsidP="00F63389">
            <w:pPr>
              <w:pStyle w:val="TableText10"/>
            </w:pPr>
          </w:p>
        </w:tc>
        <w:tc>
          <w:tcPr>
            <w:tcW w:w="1320" w:type="dxa"/>
            <w:tcBorders>
              <w:bottom w:val="nil"/>
            </w:tcBorders>
          </w:tcPr>
          <w:p w14:paraId="0DD79867" w14:textId="77777777" w:rsidR="00F63389" w:rsidRPr="00FC3F14" w:rsidRDefault="00F63389" w:rsidP="00F63389">
            <w:pPr>
              <w:pStyle w:val="TableText10"/>
            </w:pPr>
          </w:p>
        </w:tc>
        <w:tc>
          <w:tcPr>
            <w:tcW w:w="1560" w:type="dxa"/>
            <w:tcBorders>
              <w:bottom w:val="nil"/>
            </w:tcBorders>
          </w:tcPr>
          <w:p w14:paraId="22FE5427" w14:textId="77777777" w:rsidR="00F63389" w:rsidRPr="00FC3F14" w:rsidRDefault="00F63389" w:rsidP="00F63389">
            <w:pPr>
              <w:pStyle w:val="TableText10"/>
            </w:pPr>
          </w:p>
        </w:tc>
        <w:tc>
          <w:tcPr>
            <w:tcW w:w="1200" w:type="dxa"/>
            <w:tcBorders>
              <w:bottom w:val="nil"/>
            </w:tcBorders>
          </w:tcPr>
          <w:p w14:paraId="11EF2081" w14:textId="77777777" w:rsidR="00F63389" w:rsidRPr="00FC3F14" w:rsidRDefault="00F63389" w:rsidP="00F63389">
            <w:pPr>
              <w:pStyle w:val="TableText10"/>
            </w:pPr>
          </w:p>
        </w:tc>
      </w:tr>
      <w:tr w:rsidR="00F63389" w:rsidRPr="00FC3F14" w14:paraId="3F99CBC8" w14:textId="77777777" w:rsidTr="00F63389">
        <w:trPr>
          <w:cantSplit/>
        </w:trPr>
        <w:tc>
          <w:tcPr>
            <w:tcW w:w="1200" w:type="dxa"/>
            <w:tcBorders>
              <w:top w:val="nil"/>
              <w:bottom w:val="nil"/>
            </w:tcBorders>
          </w:tcPr>
          <w:p w14:paraId="3A12B7D3" w14:textId="77777777" w:rsidR="00F63389" w:rsidRPr="00FC3F14" w:rsidRDefault="00F63389" w:rsidP="00F63389">
            <w:pPr>
              <w:pStyle w:val="TableText10"/>
            </w:pPr>
            <w:r w:rsidRPr="00FC3F14">
              <w:t>35.1</w:t>
            </w:r>
          </w:p>
        </w:tc>
        <w:tc>
          <w:tcPr>
            <w:tcW w:w="2400" w:type="dxa"/>
            <w:tcBorders>
              <w:top w:val="nil"/>
              <w:bottom w:val="nil"/>
            </w:tcBorders>
          </w:tcPr>
          <w:p w14:paraId="7B22EF71" w14:textId="77777777" w:rsidR="00F63389" w:rsidRPr="00FC3F14" w:rsidRDefault="00F63389" w:rsidP="00F63389">
            <w:pPr>
              <w:pStyle w:val="TableBullet"/>
              <w:numPr>
                <w:ilvl w:val="0"/>
                <w:numId w:val="0"/>
              </w:numPr>
              <w:ind w:left="357" w:hanging="357"/>
            </w:pPr>
            <w:r w:rsidRPr="00FC3F14">
              <w:rPr>
                <w:rFonts w:ascii="Symbol" w:hAnsi="Symbol"/>
              </w:rPr>
              <w:t></w:t>
            </w:r>
            <w:r w:rsidRPr="00FC3F14">
              <w:rPr>
                <w:rFonts w:ascii="Symbol" w:hAnsi="Symbol"/>
              </w:rPr>
              <w:tab/>
            </w:r>
            <w:r w:rsidRPr="00FC3F14">
              <w:t>heavy vehicle without goods or passengers</w:t>
            </w:r>
          </w:p>
        </w:tc>
        <w:tc>
          <w:tcPr>
            <w:tcW w:w="3720" w:type="dxa"/>
            <w:tcBorders>
              <w:top w:val="nil"/>
              <w:bottom w:val="nil"/>
            </w:tcBorders>
          </w:tcPr>
          <w:p w14:paraId="0648C16F" w14:textId="77777777" w:rsidR="00F63389" w:rsidRPr="00FC3F14" w:rsidRDefault="00F63389" w:rsidP="00F63389">
            <w:pPr>
              <w:pStyle w:val="TableText10"/>
            </w:pPr>
            <w:r w:rsidRPr="00FC3F14">
              <w:rPr>
                <w:lang w:eastAsia="en-AU"/>
              </w:rPr>
              <w:t>compliance with dimension requirements</w:t>
            </w:r>
          </w:p>
        </w:tc>
        <w:tc>
          <w:tcPr>
            <w:tcW w:w="1320" w:type="dxa"/>
            <w:tcBorders>
              <w:top w:val="nil"/>
              <w:bottom w:val="nil"/>
            </w:tcBorders>
          </w:tcPr>
          <w:p w14:paraId="30316AB6" w14:textId="77777777" w:rsidR="00F63389" w:rsidRPr="00FC3F14" w:rsidRDefault="00F63389" w:rsidP="00F63389">
            <w:pPr>
              <w:pStyle w:val="TableText10"/>
            </w:pPr>
          </w:p>
        </w:tc>
        <w:tc>
          <w:tcPr>
            <w:tcW w:w="1560" w:type="dxa"/>
            <w:tcBorders>
              <w:top w:val="nil"/>
              <w:bottom w:val="nil"/>
            </w:tcBorders>
          </w:tcPr>
          <w:p w14:paraId="72D7821C" w14:textId="77777777" w:rsidR="00F63389" w:rsidRPr="00FC3F14" w:rsidRDefault="00F63389" w:rsidP="00F63389">
            <w:pPr>
              <w:pStyle w:val="TableText10"/>
            </w:pPr>
            <w:r w:rsidRPr="00FC3F14">
              <w:t>341</w:t>
            </w:r>
          </w:p>
        </w:tc>
        <w:tc>
          <w:tcPr>
            <w:tcW w:w="1200" w:type="dxa"/>
            <w:tcBorders>
              <w:top w:val="nil"/>
              <w:bottom w:val="nil"/>
            </w:tcBorders>
          </w:tcPr>
          <w:p w14:paraId="50A75CA3" w14:textId="77777777" w:rsidR="00F63389" w:rsidRPr="00FC3F14" w:rsidRDefault="00F63389" w:rsidP="00F63389">
            <w:pPr>
              <w:pStyle w:val="TableText10"/>
            </w:pPr>
          </w:p>
        </w:tc>
      </w:tr>
      <w:tr w:rsidR="00F63389" w:rsidRPr="00FC3F14" w14:paraId="0702182F" w14:textId="77777777" w:rsidTr="00F63389">
        <w:trPr>
          <w:cantSplit/>
        </w:trPr>
        <w:tc>
          <w:tcPr>
            <w:tcW w:w="1200" w:type="dxa"/>
            <w:tcBorders>
              <w:top w:val="nil"/>
              <w:bottom w:val="nil"/>
            </w:tcBorders>
          </w:tcPr>
          <w:p w14:paraId="0A2B8715" w14:textId="77777777" w:rsidR="00F63389" w:rsidRPr="00FC3F14" w:rsidRDefault="00F63389" w:rsidP="00F63389">
            <w:pPr>
              <w:pStyle w:val="TableText10"/>
            </w:pPr>
            <w:r w:rsidRPr="00FC3F14">
              <w:lastRenderedPageBreak/>
              <w:t>35.2</w:t>
            </w:r>
          </w:p>
        </w:tc>
        <w:tc>
          <w:tcPr>
            <w:tcW w:w="2400" w:type="dxa"/>
            <w:tcBorders>
              <w:top w:val="nil"/>
              <w:bottom w:val="nil"/>
            </w:tcBorders>
          </w:tcPr>
          <w:p w14:paraId="42E9F8C9" w14:textId="77777777" w:rsidR="00F63389" w:rsidRPr="00FC3F14" w:rsidRDefault="00F63389" w:rsidP="00F63389">
            <w:pPr>
              <w:pStyle w:val="TableBullet"/>
              <w:numPr>
                <w:ilvl w:val="0"/>
                <w:numId w:val="0"/>
              </w:numPr>
              <w:ind w:left="357" w:hanging="357"/>
            </w:pPr>
            <w:r w:rsidRPr="00FC3F14">
              <w:rPr>
                <w:rFonts w:ascii="Symbol" w:hAnsi="Symbol"/>
              </w:rPr>
              <w:t></w:t>
            </w:r>
            <w:r w:rsidRPr="00FC3F14">
              <w:rPr>
                <w:rFonts w:ascii="Symbol" w:hAnsi="Symbol"/>
              </w:rPr>
              <w:tab/>
            </w:r>
            <w:r w:rsidRPr="00FC3F14">
              <w:t>heavy vehicle with goods or passengers—minor risk breach</w:t>
            </w:r>
          </w:p>
        </w:tc>
        <w:tc>
          <w:tcPr>
            <w:tcW w:w="3720" w:type="dxa"/>
            <w:tcBorders>
              <w:top w:val="nil"/>
              <w:bottom w:val="nil"/>
            </w:tcBorders>
          </w:tcPr>
          <w:p w14:paraId="24FA0DCA" w14:textId="77777777" w:rsidR="00F63389" w:rsidRPr="00FC3F14" w:rsidRDefault="00F63389" w:rsidP="00F63389">
            <w:pPr>
              <w:pStyle w:val="TableText10"/>
            </w:pPr>
            <w:r w:rsidRPr="00FC3F14">
              <w:rPr>
                <w:lang w:eastAsia="en-AU"/>
              </w:rPr>
              <w:t>compliance with dimension requirements</w:t>
            </w:r>
            <w:r w:rsidRPr="00FC3F14">
              <w:t>—minor risk breach</w:t>
            </w:r>
          </w:p>
        </w:tc>
        <w:tc>
          <w:tcPr>
            <w:tcW w:w="1320" w:type="dxa"/>
            <w:tcBorders>
              <w:top w:val="nil"/>
              <w:bottom w:val="nil"/>
            </w:tcBorders>
          </w:tcPr>
          <w:p w14:paraId="27EFBEE6" w14:textId="77777777" w:rsidR="00F63389" w:rsidRPr="00FC3F14" w:rsidRDefault="00F63389" w:rsidP="00F63389">
            <w:pPr>
              <w:pStyle w:val="TableText10"/>
            </w:pPr>
          </w:p>
        </w:tc>
        <w:tc>
          <w:tcPr>
            <w:tcW w:w="1560" w:type="dxa"/>
            <w:tcBorders>
              <w:top w:val="nil"/>
              <w:bottom w:val="nil"/>
            </w:tcBorders>
          </w:tcPr>
          <w:p w14:paraId="337B4018" w14:textId="77777777" w:rsidR="00F63389" w:rsidRPr="00FC3F14" w:rsidRDefault="00F63389" w:rsidP="00F63389">
            <w:pPr>
              <w:pStyle w:val="TableText10"/>
            </w:pPr>
            <w:r w:rsidRPr="00FC3F14">
              <w:t>341</w:t>
            </w:r>
          </w:p>
        </w:tc>
        <w:tc>
          <w:tcPr>
            <w:tcW w:w="1200" w:type="dxa"/>
            <w:tcBorders>
              <w:top w:val="nil"/>
              <w:bottom w:val="nil"/>
            </w:tcBorders>
          </w:tcPr>
          <w:p w14:paraId="1A569796" w14:textId="77777777" w:rsidR="00F63389" w:rsidRPr="00FC3F14" w:rsidRDefault="00F63389" w:rsidP="00F63389">
            <w:pPr>
              <w:pStyle w:val="TableText10"/>
            </w:pPr>
          </w:p>
        </w:tc>
      </w:tr>
      <w:tr w:rsidR="00F63389" w:rsidRPr="00FC3F14" w14:paraId="474D9124" w14:textId="77777777" w:rsidTr="00F63389">
        <w:trPr>
          <w:cantSplit/>
        </w:trPr>
        <w:tc>
          <w:tcPr>
            <w:tcW w:w="1200" w:type="dxa"/>
            <w:tcBorders>
              <w:top w:val="nil"/>
              <w:bottom w:val="nil"/>
            </w:tcBorders>
          </w:tcPr>
          <w:p w14:paraId="76666982" w14:textId="77777777" w:rsidR="00F63389" w:rsidRPr="00FC3F14" w:rsidRDefault="00F63389" w:rsidP="00F63389">
            <w:pPr>
              <w:pStyle w:val="TableText10"/>
            </w:pPr>
            <w:r w:rsidRPr="00FC3F14">
              <w:t>35.3</w:t>
            </w:r>
          </w:p>
        </w:tc>
        <w:tc>
          <w:tcPr>
            <w:tcW w:w="2400" w:type="dxa"/>
            <w:tcBorders>
              <w:top w:val="nil"/>
              <w:bottom w:val="nil"/>
            </w:tcBorders>
          </w:tcPr>
          <w:p w14:paraId="51EAA765" w14:textId="77777777" w:rsidR="00F63389" w:rsidRPr="00FC3F14" w:rsidRDefault="00F63389" w:rsidP="00F63389">
            <w:pPr>
              <w:pStyle w:val="TableBullet"/>
              <w:numPr>
                <w:ilvl w:val="0"/>
                <w:numId w:val="0"/>
              </w:numPr>
              <w:ind w:left="357" w:hanging="357"/>
            </w:pPr>
            <w:r w:rsidRPr="00FC3F14">
              <w:rPr>
                <w:rFonts w:ascii="Symbol" w:hAnsi="Symbol"/>
              </w:rPr>
              <w:t></w:t>
            </w:r>
            <w:r w:rsidRPr="00FC3F14">
              <w:rPr>
                <w:rFonts w:ascii="Symbol" w:hAnsi="Symbol"/>
              </w:rPr>
              <w:tab/>
            </w:r>
            <w:r w:rsidRPr="00FC3F14">
              <w:t>heavy vehicle with goods or passengers—substantial risk breach</w:t>
            </w:r>
          </w:p>
        </w:tc>
        <w:tc>
          <w:tcPr>
            <w:tcW w:w="3720" w:type="dxa"/>
            <w:tcBorders>
              <w:top w:val="nil"/>
              <w:bottom w:val="nil"/>
            </w:tcBorders>
          </w:tcPr>
          <w:p w14:paraId="3224C19B" w14:textId="77777777" w:rsidR="00F63389" w:rsidRPr="00FC3F14" w:rsidRDefault="00F63389" w:rsidP="00F63389">
            <w:pPr>
              <w:pStyle w:val="TableText10"/>
            </w:pPr>
            <w:r w:rsidRPr="00FC3F14">
              <w:rPr>
                <w:lang w:eastAsia="en-AU"/>
              </w:rPr>
              <w:t>compliance with dimension requirements—substantial risk breach</w:t>
            </w:r>
          </w:p>
        </w:tc>
        <w:tc>
          <w:tcPr>
            <w:tcW w:w="1320" w:type="dxa"/>
            <w:tcBorders>
              <w:top w:val="nil"/>
              <w:bottom w:val="nil"/>
            </w:tcBorders>
          </w:tcPr>
          <w:p w14:paraId="47243113" w14:textId="77777777" w:rsidR="00F63389" w:rsidRPr="00FC3F14" w:rsidRDefault="00F63389" w:rsidP="00F63389">
            <w:pPr>
              <w:pStyle w:val="TableText10"/>
            </w:pPr>
          </w:p>
        </w:tc>
        <w:tc>
          <w:tcPr>
            <w:tcW w:w="1560" w:type="dxa"/>
            <w:tcBorders>
              <w:top w:val="nil"/>
              <w:bottom w:val="nil"/>
            </w:tcBorders>
          </w:tcPr>
          <w:p w14:paraId="527B709B" w14:textId="77777777" w:rsidR="00F63389" w:rsidRPr="00FC3F14" w:rsidRDefault="00F63389" w:rsidP="00F63389">
            <w:pPr>
              <w:pStyle w:val="TableText10"/>
            </w:pPr>
            <w:r w:rsidRPr="00FC3F14">
              <w:t>571</w:t>
            </w:r>
          </w:p>
        </w:tc>
        <w:tc>
          <w:tcPr>
            <w:tcW w:w="1200" w:type="dxa"/>
            <w:tcBorders>
              <w:top w:val="nil"/>
              <w:bottom w:val="nil"/>
            </w:tcBorders>
          </w:tcPr>
          <w:p w14:paraId="649BC7D1" w14:textId="77777777" w:rsidR="00F63389" w:rsidRPr="00FC3F14" w:rsidRDefault="00F63389" w:rsidP="00F63389">
            <w:pPr>
              <w:pStyle w:val="TableText10"/>
            </w:pPr>
          </w:p>
        </w:tc>
      </w:tr>
      <w:tr w:rsidR="00F63389" w:rsidRPr="00FC3F14" w14:paraId="167F2C6B" w14:textId="77777777" w:rsidTr="00F63389">
        <w:trPr>
          <w:cantSplit/>
        </w:trPr>
        <w:tc>
          <w:tcPr>
            <w:tcW w:w="1200" w:type="dxa"/>
            <w:tcBorders>
              <w:top w:val="nil"/>
            </w:tcBorders>
          </w:tcPr>
          <w:p w14:paraId="05C5E15B" w14:textId="77777777" w:rsidR="00F63389" w:rsidRPr="00FC3F14" w:rsidRDefault="00F63389" w:rsidP="00F63389">
            <w:pPr>
              <w:pStyle w:val="TableText10"/>
            </w:pPr>
            <w:r w:rsidRPr="00FC3F14">
              <w:t>35.4</w:t>
            </w:r>
          </w:p>
        </w:tc>
        <w:tc>
          <w:tcPr>
            <w:tcW w:w="2400" w:type="dxa"/>
            <w:tcBorders>
              <w:top w:val="nil"/>
            </w:tcBorders>
          </w:tcPr>
          <w:p w14:paraId="13631A48" w14:textId="77777777" w:rsidR="00F63389" w:rsidRPr="00FC3F14" w:rsidRDefault="00F63389" w:rsidP="00F63389">
            <w:pPr>
              <w:pStyle w:val="TableBullet"/>
              <w:numPr>
                <w:ilvl w:val="0"/>
                <w:numId w:val="0"/>
              </w:numPr>
              <w:ind w:left="357" w:hanging="357"/>
            </w:pPr>
            <w:r w:rsidRPr="00FC3F14">
              <w:rPr>
                <w:rFonts w:ascii="Symbol" w:hAnsi="Symbol"/>
              </w:rPr>
              <w:t></w:t>
            </w:r>
            <w:r w:rsidRPr="00FC3F14">
              <w:rPr>
                <w:rFonts w:ascii="Symbol" w:hAnsi="Symbol"/>
              </w:rPr>
              <w:tab/>
            </w:r>
            <w:r w:rsidRPr="00FC3F14">
              <w:t>heavy vehicle with goods or passengers—severe risk breach</w:t>
            </w:r>
          </w:p>
        </w:tc>
        <w:tc>
          <w:tcPr>
            <w:tcW w:w="3720" w:type="dxa"/>
            <w:tcBorders>
              <w:top w:val="nil"/>
            </w:tcBorders>
          </w:tcPr>
          <w:p w14:paraId="5BF3F4CD" w14:textId="77777777" w:rsidR="00F63389" w:rsidRPr="00FC3F14" w:rsidRDefault="00F63389" w:rsidP="00F63389">
            <w:pPr>
              <w:pStyle w:val="TableText10"/>
              <w:rPr>
                <w:lang w:eastAsia="en-AU"/>
              </w:rPr>
            </w:pPr>
            <w:r w:rsidRPr="00FC3F14">
              <w:rPr>
                <w:lang w:eastAsia="en-AU"/>
              </w:rPr>
              <w:t>compliance with dimension requirements—severe risk breach</w:t>
            </w:r>
          </w:p>
        </w:tc>
        <w:tc>
          <w:tcPr>
            <w:tcW w:w="1320" w:type="dxa"/>
            <w:tcBorders>
              <w:top w:val="nil"/>
            </w:tcBorders>
          </w:tcPr>
          <w:p w14:paraId="3903429A" w14:textId="77777777" w:rsidR="00F63389" w:rsidRPr="00FC3F14" w:rsidRDefault="00F63389" w:rsidP="00F63389">
            <w:pPr>
              <w:pStyle w:val="TableText10"/>
            </w:pPr>
          </w:p>
        </w:tc>
        <w:tc>
          <w:tcPr>
            <w:tcW w:w="1560" w:type="dxa"/>
            <w:tcBorders>
              <w:top w:val="nil"/>
            </w:tcBorders>
          </w:tcPr>
          <w:p w14:paraId="4D1ED786" w14:textId="77777777" w:rsidR="00F63389" w:rsidRPr="00FC3F14" w:rsidRDefault="00F63389" w:rsidP="00F63389">
            <w:pPr>
              <w:pStyle w:val="TableText10"/>
            </w:pPr>
          </w:p>
        </w:tc>
        <w:tc>
          <w:tcPr>
            <w:tcW w:w="1200" w:type="dxa"/>
            <w:tcBorders>
              <w:top w:val="nil"/>
            </w:tcBorders>
          </w:tcPr>
          <w:p w14:paraId="333F17C2" w14:textId="77777777" w:rsidR="00F63389" w:rsidRPr="00FC3F14" w:rsidRDefault="00F63389" w:rsidP="00F63389">
            <w:pPr>
              <w:pStyle w:val="TableText10"/>
            </w:pPr>
          </w:p>
        </w:tc>
      </w:tr>
      <w:tr w:rsidR="00F63389" w:rsidRPr="00FC3F14" w14:paraId="57E786A8" w14:textId="77777777" w:rsidTr="00F63389">
        <w:trPr>
          <w:cantSplit/>
        </w:trPr>
        <w:tc>
          <w:tcPr>
            <w:tcW w:w="1200" w:type="dxa"/>
            <w:tcBorders>
              <w:bottom w:val="single" w:sz="4" w:space="0" w:color="BFBFBF" w:themeColor="background1" w:themeShade="BF"/>
            </w:tcBorders>
          </w:tcPr>
          <w:p w14:paraId="27D7CE87" w14:textId="77777777" w:rsidR="00F63389" w:rsidRPr="00FC3F14" w:rsidRDefault="00F63389" w:rsidP="00F63389">
            <w:pPr>
              <w:pStyle w:val="TableNumbered"/>
              <w:numPr>
                <w:ilvl w:val="0"/>
                <w:numId w:val="0"/>
              </w:numPr>
              <w:ind w:left="360" w:hanging="360"/>
            </w:pPr>
            <w:r w:rsidRPr="00FC3F14">
              <w:t xml:space="preserve">36 </w:t>
            </w:r>
          </w:p>
        </w:tc>
        <w:tc>
          <w:tcPr>
            <w:tcW w:w="2400" w:type="dxa"/>
            <w:tcBorders>
              <w:bottom w:val="single" w:sz="4" w:space="0" w:color="BFBFBF" w:themeColor="background1" w:themeShade="BF"/>
            </w:tcBorders>
          </w:tcPr>
          <w:p w14:paraId="1D1AD9BA" w14:textId="77777777" w:rsidR="00F63389" w:rsidRPr="00FC3F14" w:rsidRDefault="00F63389" w:rsidP="00F63389">
            <w:pPr>
              <w:pStyle w:val="TableText10"/>
            </w:pPr>
            <w:r w:rsidRPr="00FC3F14">
              <w:t>109 (2)</w:t>
            </w:r>
          </w:p>
        </w:tc>
        <w:tc>
          <w:tcPr>
            <w:tcW w:w="3720" w:type="dxa"/>
            <w:tcBorders>
              <w:bottom w:val="single" w:sz="4" w:space="0" w:color="BFBFBF" w:themeColor="background1" w:themeShade="BF"/>
            </w:tcBorders>
          </w:tcPr>
          <w:p w14:paraId="2A1F6F64" w14:textId="77777777" w:rsidR="00F63389" w:rsidRPr="00FC3F14" w:rsidRDefault="00F63389" w:rsidP="00F63389">
            <w:pPr>
              <w:pStyle w:val="TableText10"/>
            </w:pPr>
            <w:r w:rsidRPr="00FC3F14">
              <w:rPr>
                <w:lang w:eastAsia="en-AU"/>
              </w:rPr>
              <w:t>warning signals required for rear projection of loads</w:t>
            </w:r>
          </w:p>
        </w:tc>
        <w:tc>
          <w:tcPr>
            <w:tcW w:w="1320" w:type="dxa"/>
            <w:tcBorders>
              <w:bottom w:val="single" w:sz="4" w:space="0" w:color="BFBFBF" w:themeColor="background1" w:themeShade="BF"/>
            </w:tcBorders>
          </w:tcPr>
          <w:p w14:paraId="1301195C" w14:textId="77777777" w:rsidR="00F63389" w:rsidRPr="00FC3F14" w:rsidRDefault="00F63389" w:rsidP="00F63389">
            <w:pPr>
              <w:pStyle w:val="TableText10"/>
            </w:pPr>
          </w:p>
        </w:tc>
        <w:tc>
          <w:tcPr>
            <w:tcW w:w="1560" w:type="dxa"/>
            <w:tcBorders>
              <w:bottom w:val="single" w:sz="4" w:space="0" w:color="BFBFBF" w:themeColor="background1" w:themeShade="BF"/>
            </w:tcBorders>
          </w:tcPr>
          <w:p w14:paraId="2C36A395" w14:textId="77777777" w:rsidR="00F63389" w:rsidRPr="00FC3F14" w:rsidRDefault="00F63389" w:rsidP="00F63389">
            <w:pPr>
              <w:pStyle w:val="TableText10"/>
            </w:pPr>
            <w:r w:rsidRPr="00FC3F14">
              <w:t>341</w:t>
            </w:r>
          </w:p>
        </w:tc>
        <w:tc>
          <w:tcPr>
            <w:tcW w:w="1200" w:type="dxa"/>
            <w:tcBorders>
              <w:bottom w:val="single" w:sz="4" w:space="0" w:color="BFBFBF" w:themeColor="background1" w:themeShade="BF"/>
            </w:tcBorders>
          </w:tcPr>
          <w:p w14:paraId="472E57B5" w14:textId="77777777" w:rsidR="00F63389" w:rsidRPr="00FC3F14" w:rsidRDefault="00F63389" w:rsidP="00F63389">
            <w:pPr>
              <w:pStyle w:val="TableText10"/>
            </w:pPr>
          </w:p>
        </w:tc>
      </w:tr>
      <w:tr w:rsidR="00F63389" w:rsidRPr="00FC3F14" w14:paraId="2166A22E" w14:textId="77777777" w:rsidTr="00F63389">
        <w:trPr>
          <w:cantSplit/>
        </w:trPr>
        <w:tc>
          <w:tcPr>
            <w:tcW w:w="1200" w:type="dxa"/>
            <w:tcBorders>
              <w:bottom w:val="nil"/>
            </w:tcBorders>
          </w:tcPr>
          <w:p w14:paraId="6825B4F1" w14:textId="77777777" w:rsidR="00F63389" w:rsidRPr="00FC3F14" w:rsidRDefault="00F63389" w:rsidP="00F63389">
            <w:pPr>
              <w:pStyle w:val="TableNumbered"/>
              <w:numPr>
                <w:ilvl w:val="0"/>
                <w:numId w:val="0"/>
              </w:numPr>
              <w:ind w:left="360" w:hanging="360"/>
            </w:pPr>
            <w:r w:rsidRPr="00FC3F14">
              <w:t xml:space="preserve">37 </w:t>
            </w:r>
          </w:p>
        </w:tc>
        <w:tc>
          <w:tcPr>
            <w:tcW w:w="2400" w:type="dxa"/>
            <w:tcBorders>
              <w:bottom w:val="nil"/>
            </w:tcBorders>
          </w:tcPr>
          <w:p w14:paraId="099B808F" w14:textId="77777777" w:rsidR="00F63389" w:rsidRPr="00FC3F14" w:rsidRDefault="00F63389" w:rsidP="00F63389">
            <w:pPr>
              <w:pStyle w:val="TableText10"/>
            </w:pPr>
            <w:r w:rsidRPr="00FC3F14">
              <w:t>111 (1)</w:t>
            </w:r>
          </w:p>
        </w:tc>
        <w:tc>
          <w:tcPr>
            <w:tcW w:w="3720" w:type="dxa"/>
            <w:tcBorders>
              <w:bottom w:val="nil"/>
            </w:tcBorders>
          </w:tcPr>
          <w:p w14:paraId="2D9F9CDB" w14:textId="77777777" w:rsidR="00F63389" w:rsidRPr="00FC3F14" w:rsidRDefault="00F63389" w:rsidP="00F63389">
            <w:pPr>
              <w:pStyle w:val="TableText10"/>
            </w:pPr>
          </w:p>
        </w:tc>
        <w:tc>
          <w:tcPr>
            <w:tcW w:w="1320" w:type="dxa"/>
            <w:tcBorders>
              <w:bottom w:val="nil"/>
            </w:tcBorders>
          </w:tcPr>
          <w:p w14:paraId="5F514C28" w14:textId="77777777" w:rsidR="00F63389" w:rsidRPr="00FC3F14" w:rsidRDefault="00F63389" w:rsidP="00F63389">
            <w:pPr>
              <w:pStyle w:val="TableText10"/>
            </w:pPr>
          </w:p>
        </w:tc>
        <w:tc>
          <w:tcPr>
            <w:tcW w:w="1560" w:type="dxa"/>
            <w:tcBorders>
              <w:bottom w:val="nil"/>
            </w:tcBorders>
          </w:tcPr>
          <w:p w14:paraId="4CE38920" w14:textId="77777777" w:rsidR="00F63389" w:rsidRPr="00FC3F14" w:rsidRDefault="00F63389" w:rsidP="00F63389">
            <w:pPr>
              <w:pStyle w:val="TableText10"/>
            </w:pPr>
          </w:p>
        </w:tc>
        <w:tc>
          <w:tcPr>
            <w:tcW w:w="1200" w:type="dxa"/>
            <w:tcBorders>
              <w:bottom w:val="nil"/>
            </w:tcBorders>
          </w:tcPr>
          <w:p w14:paraId="50106E5C" w14:textId="77777777" w:rsidR="00F63389" w:rsidRPr="00FC3F14" w:rsidRDefault="00F63389" w:rsidP="00F63389">
            <w:pPr>
              <w:pStyle w:val="TableText10"/>
            </w:pPr>
          </w:p>
        </w:tc>
      </w:tr>
      <w:tr w:rsidR="00F63389" w:rsidRPr="00FC3F14" w14:paraId="016FCEC1" w14:textId="77777777" w:rsidTr="00F63389">
        <w:trPr>
          <w:cantSplit/>
        </w:trPr>
        <w:tc>
          <w:tcPr>
            <w:tcW w:w="1200" w:type="dxa"/>
            <w:tcBorders>
              <w:top w:val="nil"/>
              <w:bottom w:val="nil"/>
            </w:tcBorders>
          </w:tcPr>
          <w:p w14:paraId="7968819E" w14:textId="77777777" w:rsidR="00F63389" w:rsidRPr="00FC3F14" w:rsidRDefault="00F63389" w:rsidP="00F63389">
            <w:pPr>
              <w:pStyle w:val="TableText10"/>
            </w:pPr>
            <w:r w:rsidRPr="00FC3F14">
              <w:t>37.1</w:t>
            </w:r>
          </w:p>
        </w:tc>
        <w:tc>
          <w:tcPr>
            <w:tcW w:w="2400" w:type="dxa"/>
            <w:tcBorders>
              <w:top w:val="nil"/>
              <w:bottom w:val="nil"/>
            </w:tcBorders>
          </w:tcPr>
          <w:p w14:paraId="39419278" w14:textId="77777777" w:rsidR="00F63389" w:rsidRPr="00FC3F14" w:rsidRDefault="00F63389" w:rsidP="00F63389">
            <w:pPr>
              <w:pStyle w:val="TableBullet"/>
              <w:numPr>
                <w:ilvl w:val="0"/>
                <w:numId w:val="0"/>
              </w:numPr>
              <w:ind w:left="357" w:hanging="357"/>
            </w:pPr>
            <w:r w:rsidRPr="00FC3F14">
              <w:rPr>
                <w:rFonts w:ascii="Symbol" w:hAnsi="Symbol"/>
              </w:rPr>
              <w:t></w:t>
            </w:r>
            <w:r w:rsidRPr="00FC3F14">
              <w:rPr>
                <w:rFonts w:ascii="Symbol" w:hAnsi="Symbol"/>
              </w:rPr>
              <w:tab/>
            </w:r>
            <w:r w:rsidRPr="00FC3F14">
              <w:t>minor risk breach</w:t>
            </w:r>
          </w:p>
        </w:tc>
        <w:tc>
          <w:tcPr>
            <w:tcW w:w="3720" w:type="dxa"/>
            <w:tcBorders>
              <w:top w:val="nil"/>
              <w:bottom w:val="nil"/>
            </w:tcBorders>
          </w:tcPr>
          <w:p w14:paraId="239CDA0A" w14:textId="77777777" w:rsidR="00F63389" w:rsidRPr="00FC3F14" w:rsidRDefault="00F63389" w:rsidP="00F63389">
            <w:pPr>
              <w:pStyle w:val="TableText10"/>
            </w:pPr>
            <w:r w:rsidRPr="00FC3F14">
              <w:rPr>
                <w:lang w:eastAsia="en-AU"/>
              </w:rPr>
              <w:t>compliance with loading requirements—minor risk breach</w:t>
            </w:r>
          </w:p>
        </w:tc>
        <w:tc>
          <w:tcPr>
            <w:tcW w:w="1320" w:type="dxa"/>
            <w:tcBorders>
              <w:top w:val="nil"/>
              <w:bottom w:val="nil"/>
            </w:tcBorders>
          </w:tcPr>
          <w:p w14:paraId="5365804F" w14:textId="77777777" w:rsidR="00F63389" w:rsidRPr="00FC3F14" w:rsidRDefault="00F63389" w:rsidP="00F63389">
            <w:pPr>
              <w:pStyle w:val="TableText10"/>
            </w:pPr>
          </w:p>
        </w:tc>
        <w:tc>
          <w:tcPr>
            <w:tcW w:w="1560" w:type="dxa"/>
            <w:tcBorders>
              <w:top w:val="nil"/>
              <w:bottom w:val="nil"/>
            </w:tcBorders>
          </w:tcPr>
          <w:p w14:paraId="77F825E5" w14:textId="77777777" w:rsidR="00F63389" w:rsidRPr="00FC3F14" w:rsidRDefault="00F63389" w:rsidP="00F63389">
            <w:pPr>
              <w:pStyle w:val="TableText10"/>
            </w:pPr>
            <w:r w:rsidRPr="00FC3F14">
              <w:t>341</w:t>
            </w:r>
          </w:p>
        </w:tc>
        <w:tc>
          <w:tcPr>
            <w:tcW w:w="1200" w:type="dxa"/>
            <w:tcBorders>
              <w:top w:val="nil"/>
              <w:bottom w:val="nil"/>
            </w:tcBorders>
          </w:tcPr>
          <w:p w14:paraId="05D2C22C" w14:textId="77777777" w:rsidR="00F63389" w:rsidRPr="00FC3F14" w:rsidRDefault="00F63389" w:rsidP="00F63389">
            <w:pPr>
              <w:pStyle w:val="TableText10"/>
            </w:pPr>
          </w:p>
        </w:tc>
      </w:tr>
      <w:tr w:rsidR="00F63389" w:rsidRPr="00FC3F14" w14:paraId="68C623F3" w14:textId="77777777" w:rsidTr="00F63389">
        <w:trPr>
          <w:cantSplit/>
        </w:trPr>
        <w:tc>
          <w:tcPr>
            <w:tcW w:w="1200" w:type="dxa"/>
            <w:tcBorders>
              <w:top w:val="nil"/>
              <w:bottom w:val="nil"/>
            </w:tcBorders>
          </w:tcPr>
          <w:p w14:paraId="395B8181" w14:textId="77777777" w:rsidR="00F63389" w:rsidRPr="00FC3F14" w:rsidRDefault="00F63389" w:rsidP="00F63389">
            <w:pPr>
              <w:pStyle w:val="TableText10"/>
            </w:pPr>
            <w:r w:rsidRPr="00FC3F14">
              <w:lastRenderedPageBreak/>
              <w:t>37.2</w:t>
            </w:r>
          </w:p>
        </w:tc>
        <w:tc>
          <w:tcPr>
            <w:tcW w:w="2400" w:type="dxa"/>
            <w:tcBorders>
              <w:top w:val="nil"/>
              <w:bottom w:val="nil"/>
            </w:tcBorders>
          </w:tcPr>
          <w:p w14:paraId="0683FEF8" w14:textId="77777777" w:rsidR="00F63389" w:rsidRPr="00FC3F14" w:rsidRDefault="00F63389" w:rsidP="00F63389">
            <w:pPr>
              <w:pStyle w:val="TableBullet"/>
              <w:numPr>
                <w:ilvl w:val="0"/>
                <w:numId w:val="0"/>
              </w:numPr>
              <w:ind w:left="357" w:hanging="357"/>
            </w:pPr>
            <w:r w:rsidRPr="00FC3F14">
              <w:rPr>
                <w:rFonts w:ascii="Symbol" w:hAnsi="Symbol"/>
              </w:rPr>
              <w:t></w:t>
            </w:r>
            <w:r w:rsidRPr="00FC3F14">
              <w:rPr>
                <w:rFonts w:ascii="Symbol" w:hAnsi="Symbol"/>
              </w:rPr>
              <w:tab/>
            </w:r>
            <w:r w:rsidRPr="00FC3F14">
              <w:t>substantial risk breach</w:t>
            </w:r>
          </w:p>
        </w:tc>
        <w:tc>
          <w:tcPr>
            <w:tcW w:w="3720" w:type="dxa"/>
            <w:tcBorders>
              <w:top w:val="nil"/>
              <w:bottom w:val="nil"/>
            </w:tcBorders>
          </w:tcPr>
          <w:p w14:paraId="10D92B84" w14:textId="77777777" w:rsidR="00F63389" w:rsidRPr="00FC3F14" w:rsidRDefault="00F63389" w:rsidP="00F63389">
            <w:pPr>
              <w:pStyle w:val="TableText10"/>
            </w:pPr>
            <w:r w:rsidRPr="00FC3F14">
              <w:rPr>
                <w:lang w:eastAsia="en-AU"/>
              </w:rPr>
              <w:t>compliance with loading requirements—substantial risk breach</w:t>
            </w:r>
          </w:p>
        </w:tc>
        <w:tc>
          <w:tcPr>
            <w:tcW w:w="1320" w:type="dxa"/>
            <w:tcBorders>
              <w:top w:val="nil"/>
              <w:bottom w:val="nil"/>
            </w:tcBorders>
          </w:tcPr>
          <w:p w14:paraId="76671C00" w14:textId="77777777" w:rsidR="00F63389" w:rsidRPr="00FC3F14" w:rsidRDefault="00F63389" w:rsidP="00F63389">
            <w:pPr>
              <w:pStyle w:val="TableText10"/>
            </w:pPr>
          </w:p>
        </w:tc>
        <w:tc>
          <w:tcPr>
            <w:tcW w:w="1560" w:type="dxa"/>
            <w:tcBorders>
              <w:top w:val="nil"/>
              <w:bottom w:val="nil"/>
            </w:tcBorders>
          </w:tcPr>
          <w:p w14:paraId="6CAA1CEA" w14:textId="77777777" w:rsidR="00F63389" w:rsidRPr="00FC3F14" w:rsidRDefault="00F63389" w:rsidP="00F63389">
            <w:pPr>
              <w:pStyle w:val="TableText10"/>
            </w:pPr>
            <w:r w:rsidRPr="00FC3F14">
              <w:t>571</w:t>
            </w:r>
          </w:p>
        </w:tc>
        <w:tc>
          <w:tcPr>
            <w:tcW w:w="1200" w:type="dxa"/>
            <w:tcBorders>
              <w:top w:val="nil"/>
              <w:bottom w:val="nil"/>
            </w:tcBorders>
          </w:tcPr>
          <w:p w14:paraId="55243305" w14:textId="77777777" w:rsidR="00F63389" w:rsidRPr="00FC3F14" w:rsidRDefault="00F63389" w:rsidP="00F63389">
            <w:pPr>
              <w:pStyle w:val="TableText10"/>
            </w:pPr>
          </w:p>
        </w:tc>
      </w:tr>
      <w:tr w:rsidR="00F63389" w:rsidRPr="00FC3F14" w14:paraId="38F66BCE" w14:textId="77777777" w:rsidTr="00F63389">
        <w:trPr>
          <w:cantSplit/>
        </w:trPr>
        <w:tc>
          <w:tcPr>
            <w:tcW w:w="1200" w:type="dxa"/>
            <w:tcBorders>
              <w:top w:val="nil"/>
            </w:tcBorders>
          </w:tcPr>
          <w:p w14:paraId="145E1904" w14:textId="77777777" w:rsidR="00F63389" w:rsidRPr="00FC3F14" w:rsidRDefault="00F63389" w:rsidP="00F63389">
            <w:pPr>
              <w:pStyle w:val="TableText10"/>
            </w:pPr>
            <w:r w:rsidRPr="00FC3F14">
              <w:t>37.3</w:t>
            </w:r>
          </w:p>
        </w:tc>
        <w:tc>
          <w:tcPr>
            <w:tcW w:w="2400" w:type="dxa"/>
            <w:tcBorders>
              <w:top w:val="nil"/>
            </w:tcBorders>
          </w:tcPr>
          <w:p w14:paraId="78F26BF7" w14:textId="77777777" w:rsidR="00F63389" w:rsidRPr="00FC3F14" w:rsidRDefault="00F63389" w:rsidP="00F63389">
            <w:pPr>
              <w:pStyle w:val="TableBullet"/>
              <w:numPr>
                <w:ilvl w:val="0"/>
                <w:numId w:val="0"/>
              </w:numPr>
              <w:ind w:left="357" w:hanging="357"/>
            </w:pPr>
            <w:r w:rsidRPr="00FC3F14">
              <w:rPr>
                <w:rFonts w:ascii="Symbol" w:hAnsi="Symbol"/>
              </w:rPr>
              <w:t></w:t>
            </w:r>
            <w:r w:rsidRPr="00FC3F14">
              <w:rPr>
                <w:rFonts w:ascii="Symbol" w:hAnsi="Symbol"/>
              </w:rPr>
              <w:tab/>
            </w:r>
            <w:r w:rsidRPr="00FC3F14">
              <w:t>severe risk breach</w:t>
            </w:r>
          </w:p>
        </w:tc>
        <w:tc>
          <w:tcPr>
            <w:tcW w:w="3720" w:type="dxa"/>
            <w:tcBorders>
              <w:top w:val="nil"/>
            </w:tcBorders>
          </w:tcPr>
          <w:p w14:paraId="0724E7CF" w14:textId="77777777" w:rsidR="00F63389" w:rsidRPr="00FC3F14" w:rsidRDefault="00F63389" w:rsidP="00F63389">
            <w:pPr>
              <w:pStyle w:val="TableText10"/>
            </w:pPr>
            <w:r w:rsidRPr="00FC3F14">
              <w:rPr>
                <w:lang w:eastAsia="en-AU"/>
              </w:rPr>
              <w:t>compliance with loading requirements—severe risk breach</w:t>
            </w:r>
          </w:p>
        </w:tc>
        <w:tc>
          <w:tcPr>
            <w:tcW w:w="1320" w:type="dxa"/>
            <w:tcBorders>
              <w:top w:val="nil"/>
            </w:tcBorders>
          </w:tcPr>
          <w:p w14:paraId="2DDD9417" w14:textId="77777777" w:rsidR="00F63389" w:rsidRPr="00FC3F14" w:rsidRDefault="00F63389" w:rsidP="00F63389">
            <w:pPr>
              <w:pStyle w:val="TableText10"/>
            </w:pPr>
          </w:p>
        </w:tc>
        <w:tc>
          <w:tcPr>
            <w:tcW w:w="1560" w:type="dxa"/>
            <w:tcBorders>
              <w:top w:val="nil"/>
            </w:tcBorders>
          </w:tcPr>
          <w:p w14:paraId="2887106C" w14:textId="77777777" w:rsidR="00F63389" w:rsidRPr="00FC3F14" w:rsidRDefault="00F63389" w:rsidP="00F63389">
            <w:pPr>
              <w:pStyle w:val="TableText10"/>
            </w:pPr>
          </w:p>
        </w:tc>
        <w:tc>
          <w:tcPr>
            <w:tcW w:w="1200" w:type="dxa"/>
            <w:tcBorders>
              <w:top w:val="nil"/>
            </w:tcBorders>
          </w:tcPr>
          <w:p w14:paraId="608DBF72" w14:textId="77777777" w:rsidR="00F63389" w:rsidRPr="00FC3F14" w:rsidRDefault="00F63389" w:rsidP="00F63389">
            <w:pPr>
              <w:pStyle w:val="TableText10"/>
            </w:pPr>
          </w:p>
        </w:tc>
      </w:tr>
      <w:tr w:rsidR="00F63389" w:rsidRPr="00FC3F14" w14:paraId="1234A2B9" w14:textId="77777777" w:rsidTr="00F63389">
        <w:trPr>
          <w:cantSplit/>
        </w:trPr>
        <w:tc>
          <w:tcPr>
            <w:tcW w:w="1200" w:type="dxa"/>
          </w:tcPr>
          <w:p w14:paraId="60928D2F" w14:textId="77777777" w:rsidR="00F63389" w:rsidRPr="00FC3F14" w:rsidRDefault="00F63389" w:rsidP="00F63389">
            <w:pPr>
              <w:pStyle w:val="TableNumbered"/>
              <w:numPr>
                <w:ilvl w:val="0"/>
                <w:numId w:val="0"/>
              </w:numPr>
              <w:ind w:left="360" w:hanging="360"/>
            </w:pPr>
            <w:r w:rsidRPr="00FC3F14">
              <w:t xml:space="preserve">38 </w:t>
            </w:r>
          </w:p>
        </w:tc>
        <w:tc>
          <w:tcPr>
            <w:tcW w:w="2400" w:type="dxa"/>
          </w:tcPr>
          <w:p w14:paraId="713F2B9F" w14:textId="77777777" w:rsidR="00F63389" w:rsidRPr="00FC3F14" w:rsidRDefault="00F63389" w:rsidP="00F63389">
            <w:pPr>
              <w:pStyle w:val="TableText10"/>
            </w:pPr>
            <w:r w:rsidRPr="00FC3F14">
              <w:t>129 (1)</w:t>
            </w:r>
          </w:p>
        </w:tc>
        <w:tc>
          <w:tcPr>
            <w:tcW w:w="3720" w:type="dxa"/>
          </w:tcPr>
          <w:p w14:paraId="1F797404" w14:textId="77777777" w:rsidR="00F63389" w:rsidRPr="00FC3F14" w:rsidRDefault="00F63389" w:rsidP="00F63389">
            <w:pPr>
              <w:pStyle w:val="TableText10"/>
            </w:pPr>
            <w:r w:rsidRPr="00FC3F14">
              <w:rPr>
                <w:lang w:eastAsia="en-AU"/>
              </w:rPr>
              <w:t>contravening condition of mass or dimension exemption generally</w:t>
            </w:r>
          </w:p>
        </w:tc>
        <w:tc>
          <w:tcPr>
            <w:tcW w:w="1320" w:type="dxa"/>
          </w:tcPr>
          <w:p w14:paraId="11647DAB" w14:textId="77777777" w:rsidR="00F63389" w:rsidRPr="00FC3F14" w:rsidRDefault="00F63389" w:rsidP="00F63389">
            <w:pPr>
              <w:pStyle w:val="TableText10"/>
            </w:pPr>
          </w:p>
        </w:tc>
        <w:tc>
          <w:tcPr>
            <w:tcW w:w="1560" w:type="dxa"/>
          </w:tcPr>
          <w:p w14:paraId="5735D625" w14:textId="77777777" w:rsidR="00F63389" w:rsidRPr="00FC3F14" w:rsidRDefault="00F63389" w:rsidP="00F63389">
            <w:pPr>
              <w:pStyle w:val="TableText10"/>
            </w:pPr>
            <w:r w:rsidRPr="00FC3F14">
              <w:t>685</w:t>
            </w:r>
          </w:p>
        </w:tc>
        <w:tc>
          <w:tcPr>
            <w:tcW w:w="1200" w:type="dxa"/>
          </w:tcPr>
          <w:p w14:paraId="47653F27" w14:textId="77777777" w:rsidR="00F63389" w:rsidRPr="00FC3F14" w:rsidRDefault="00F63389" w:rsidP="00F63389">
            <w:pPr>
              <w:pStyle w:val="TableText10"/>
            </w:pPr>
          </w:p>
        </w:tc>
      </w:tr>
      <w:tr w:rsidR="00F63389" w:rsidRPr="00FC3F14" w14:paraId="10BCF1B4" w14:textId="77777777" w:rsidTr="00F63389">
        <w:trPr>
          <w:cantSplit/>
        </w:trPr>
        <w:tc>
          <w:tcPr>
            <w:tcW w:w="1200" w:type="dxa"/>
          </w:tcPr>
          <w:p w14:paraId="085347BC" w14:textId="77777777" w:rsidR="00F63389" w:rsidRPr="00FC3F14" w:rsidRDefault="00F63389" w:rsidP="00F63389">
            <w:pPr>
              <w:pStyle w:val="TableNumbered"/>
              <w:numPr>
                <w:ilvl w:val="0"/>
                <w:numId w:val="0"/>
              </w:numPr>
              <w:ind w:left="360" w:hanging="360"/>
            </w:pPr>
            <w:r w:rsidRPr="00FC3F14">
              <w:t xml:space="preserve">39 </w:t>
            </w:r>
          </w:p>
        </w:tc>
        <w:tc>
          <w:tcPr>
            <w:tcW w:w="2400" w:type="dxa"/>
          </w:tcPr>
          <w:p w14:paraId="7DF3B76F" w14:textId="77777777" w:rsidR="00F63389" w:rsidRPr="00FC3F14" w:rsidRDefault="00F63389" w:rsidP="00F63389">
            <w:pPr>
              <w:pStyle w:val="TableText10"/>
            </w:pPr>
            <w:r w:rsidRPr="00FC3F14">
              <w:t>129 (2)</w:t>
            </w:r>
          </w:p>
        </w:tc>
        <w:tc>
          <w:tcPr>
            <w:tcW w:w="3720" w:type="dxa"/>
          </w:tcPr>
          <w:p w14:paraId="09D109C0" w14:textId="77777777" w:rsidR="00F63389" w:rsidRPr="00FC3F14" w:rsidRDefault="00F63389" w:rsidP="00F63389">
            <w:pPr>
              <w:pStyle w:val="TableText10"/>
            </w:pPr>
            <w:r w:rsidRPr="00FC3F14">
              <w:rPr>
                <w:lang w:eastAsia="en-AU"/>
              </w:rPr>
              <w:t>contravening condition of mass or dimension exemption generally</w:t>
            </w:r>
          </w:p>
        </w:tc>
        <w:tc>
          <w:tcPr>
            <w:tcW w:w="1320" w:type="dxa"/>
          </w:tcPr>
          <w:p w14:paraId="336FB7EF" w14:textId="77777777" w:rsidR="00F63389" w:rsidRPr="00FC3F14" w:rsidRDefault="00F63389" w:rsidP="00F63389">
            <w:pPr>
              <w:pStyle w:val="TableText10"/>
            </w:pPr>
          </w:p>
        </w:tc>
        <w:tc>
          <w:tcPr>
            <w:tcW w:w="1560" w:type="dxa"/>
          </w:tcPr>
          <w:p w14:paraId="5FF0139B" w14:textId="77777777" w:rsidR="00F63389" w:rsidRPr="00FC3F14" w:rsidRDefault="00F63389" w:rsidP="00F63389">
            <w:pPr>
              <w:pStyle w:val="TableText10"/>
            </w:pPr>
            <w:r w:rsidRPr="00FC3F14">
              <w:t>685</w:t>
            </w:r>
          </w:p>
        </w:tc>
        <w:tc>
          <w:tcPr>
            <w:tcW w:w="1200" w:type="dxa"/>
          </w:tcPr>
          <w:p w14:paraId="182CFB9A" w14:textId="77777777" w:rsidR="00F63389" w:rsidRPr="00FC3F14" w:rsidRDefault="00F63389" w:rsidP="00F63389">
            <w:pPr>
              <w:pStyle w:val="TableText10"/>
            </w:pPr>
          </w:p>
        </w:tc>
      </w:tr>
      <w:tr w:rsidR="00F63389" w:rsidRPr="00FC3F14" w14:paraId="12A02A1D" w14:textId="77777777" w:rsidTr="00F63389">
        <w:trPr>
          <w:cantSplit/>
        </w:trPr>
        <w:tc>
          <w:tcPr>
            <w:tcW w:w="1200" w:type="dxa"/>
          </w:tcPr>
          <w:p w14:paraId="3B91470E" w14:textId="77777777" w:rsidR="00F63389" w:rsidRPr="00FC3F14" w:rsidRDefault="00F63389" w:rsidP="00F63389">
            <w:pPr>
              <w:pStyle w:val="TableNumbered"/>
              <w:numPr>
                <w:ilvl w:val="0"/>
                <w:numId w:val="0"/>
              </w:numPr>
              <w:ind w:left="360" w:hanging="360"/>
            </w:pPr>
            <w:r w:rsidRPr="00FC3F14">
              <w:t xml:space="preserve">40 </w:t>
            </w:r>
          </w:p>
        </w:tc>
        <w:tc>
          <w:tcPr>
            <w:tcW w:w="2400" w:type="dxa"/>
          </w:tcPr>
          <w:p w14:paraId="4F5FB48F" w14:textId="77777777" w:rsidR="00F63389" w:rsidRPr="00FC3F14" w:rsidRDefault="00F63389" w:rsidP="00F63389">
            <w:pPr>
              <w:pStyle w:val="TableText10"/>
            </w:pPr>
            <w:r w:rsidRPr="00FC3F14">
              <w:t>129 (3)</w:t>
            </w:r>
          </w:p>
        </w:tc>
        <w:tc>
          <w:tcPr>
            <w:tcW w:w="3720" w:type="dxa"/>
          </w:tcPr>
          <w:p w14:paraId="259EAEF0" w14:textId="77777777" w:rsidR="00F63389" w:rsidRPr="00FC3F14" w:rsidRDefault="00F63389" w:rsidP="00F63389">
            <w:pPr>
              <w:pStyle w:val="TableText10"/>
            </w:pPr>
            <w:r w:rsidRPr="00FC3F14">
              <w:rPr>
                <w:lang w:eastAsia="en-AU"/>
              </w:rPr>
              <w:t>contravening condition of mass or dimension exemption generally</w:t>
            </w:r>
          </w:p>
        </w:tc>
        <w:tc>
          <w:tcPr>
            <w:tcW w:w="1320" w:type="dxa"/>
          </w:tcPr>
          <w:p w14:paraId="53A9F09F" w14:textId="77777777" w:rsidR="00F63389" w:rsidRPr="00FC3F14" w:rsidRDefault="00F63389" w:rsidP="00F63389">
            <w:pPr>
              <w:pStyle w:val="TableText10"/>
            </w:pPr>
          </w:p>
        </w:tc>
        <w:tc>
          <w:tcPr>
            <w:tcW w:w="1560" w:type="dxa"/>
          </w:tcPr>
          <w:p w14:paraId="3980EFE2" w14:textId="77777777" w:rsidR="00F63389" w:rsidRPr="00FC3F14" w:rsidRDefault="00F63389" w:rsidP="00F63389">
            <w:pPr>
              <w:pStyle w:val="TableText10"/>
            </w:pPr>
            <w:r w:rsidRPr="00FC3F14">
              <w:t>685</w:t>
            </w:r>
          </w:p>
        </w:tc>
        <w:tc>
          <w:tcPr>
            <w:tcW w:w="1200" w:type="dxa"/>
          </w:tcPr>
          <w:p w14:paraId="227F8F10" w14:textId="77777777" w:rsidR="00F63389" w:rsidRPr="00FC3F14" w:rsidRDefault="00F63389" w:rsidP="00F63389">
            <w:pPr>
              <w:pStyle w:val="TableText10"/>
            </w:pPr>
          </w:p>
        </w:tc>
      </w:tr>
      <w:tr w:rsidR="00F63389" w:rsidRPr="00FC3F14" w14:paraId="648146C3" w14:textId="77777777" w:rsidTr="00F63389">
        <w:trPr>
          <w:cantSplit/>
        </w:trPr>
        <w:tc>
          <w:tcPr>
            <w:tcW w:w="1200" w:type="dxa"/>
          </w:tcPr>
          <w:p w14:paraId="257C5116" w14:textId="77777777" w:rsidR="00F63389" w:rsidRPr="00FC3F14" w:rsidRDefault="00F63389" w:rsidP="00F63389">
            <w:pPr>
              <w:pStyle w:val="TableNumbered"/>
              <w:numPr>
                <w:ilvl w:val="0"/>
                <w:numId w:val="0"/>
              </w:numPr>
              <w:ind w:left="360" w:hanging="360"/>
            </w:pPr>
            <w:r w:rsidRPr="00FC3F14">
              <w:t xml:space="preserve">41 </w:t>
            </w:r>
          </w:p>
        </w:tc>
        <w:tc>
          <w:tcPr>
            <w:tcW w:w="2400" w:type="dxa"/>
          </w:tcPr>
          <w:p w14:paraId="2D3F7576" w14:textId="77777777" w:rsidR="00F63389" w:rsidRPr="00FC3F14" w:rsidRDefault="00F63389" w:rsidP="00F63389">
            <w:pPr>
              <w:pStyle w:val="TableText10"/>
            </w:pPr>
            <w:r w:rsidRPr="00FC3F14">
              <w:t>130 (2)</w:t>
            </w:r>
          </w:p>
        </w:tc>
        <w:tc>
          <w:tcPr>
            <w:tcW w:w="3720" w:type="dxa"/>
          </w:tcPr>
          <w:p w14:paraId="7689F9BE" w14:textId="77777777" w:rsidR="00F63389" w:rsidRPr="00FC3F14" w:rsidRDefault="00F63389" w:rsidP="00F63389">
            <w:pPr>
              <w:pStyle w:val="TableText10"/>
            </w:pPr>
            <w:r w:rsidRPr="00FC3F14">
              <w:rPr>
                <w:lang w:eastAsia="en-AU"/>
              </w:rPr>
              <w:t>contravening condition of mass or dimension exemption relating to pilot or escort vehicle</w:t>
            </w:r>
          </w:p>
        </w:tc>
        <w:tc>
          <w:tcPr>
            <w:tcW w:w="1320" w:type="dxa"/>
          </w:tcPr>
          <w:p w14:paraId="263EF1F9" w14:textId="77777777" w:rsidR="00F63389" w:rsidRPr="00FC3F14" w:rsidRDefault="00F63389" w:rsidP="00F63389">
            <w:pPr>
              <w:pStyle w:val="TableText10"/>
            </w:pPr>
          </w:p>
        </w:tc>
        <w:tc>
          <w:tcPr>
            <w:tcW w:w="1560" w:type="dxa"/>
          </w:tcPr>
          <w:p w14:paraId="57D5B25A" w14:textId="77777777" w:rsidR="00F63389" w:rsidRPr="00FC3F14" w:rsidRDefault="00F63389" w:rsidP="00F63389">
            <w:pPr>
              <w:pStyle w:val="TableText10"/>
            </w:pPr>
            <w:r w:rsidRPr="00FC3F14">
              <w:t>685</w:t>
            </w:r>
          </w:p>
        </w:tc>
        <w:tc>
          <w:tcPr>
            <w:tcW w:w="1200" w:type="dxa"/>
          </w:tcPr>
          <w:p w14:paraId="3C27F8D1" w14:textId="77777777" w:rsidR="00F63389" w:rsidRPr="00FC3F14" w:rsidRDefault="00F63389" w:rsidP="00F63389">
            <w:pPr>
              <w:pStyle w:val="TableText10"/>
            </w:pPr>
          </w:p>
        </w:tc>
      </w:tr>
      <w:tr w:rsidR="00F63389" w:rsidRPr="00FC3F14" w14:paraId="7CECFD39" w14:textId="77777777" w:rsidTr="00F63389">
        <w:trPr>
          <w:cantSplit/>
        </w:trPr>
        <w:tc>
          <w:tcPr>
            <w:tcW w:w="1200" w:type="dxa"/>
          </w:tcPr>
          <w:p w14:paraId="4E8482B4" w14:textId="77777777" w:rsidR="00F63389" w:rsidRPr="00FC3F14" w:rsidRDefault="00F63389" w:rsidP="00F63389">
            <w:pPr>
              <w:pStyle w:val="TableNumbered"/>
              <w:numPr>
                <w:ilvl w:val="0"/>
                <w:numId w:val="0"/>
              </w:numPr>
              <w:ind w:left="360" w:hanging="360"/>
            </w:pPr>
            <w:r w:rsidRPr="00FC3F14">
              <w:lastRenderedPageBreak/>
              <w:t xml:space="preserve">42 </w:t>
            </w:r>
          </w:p>
        </w:tc>
        <w:tc>
          <w:tcPr>
            <w:tcW w:w="2400" w:type="dxa"/>
          </w:tcPr>
          <w:p w14:paraId="4C970164" w14:textId="77777777" w:rsidR="00F63389" w:rsidRPr="00FC3F14" w:rsidRDefault="00F63389" w:rsidP="00F63389">
            <w:pPr>
              <w:pStyle w:val="TableText10"/>
            </w:pPr>
            <w:r w:rsidRPr="00FC3F14">
              <w:t>130 (3)</w:t>
            </w:r>
          </w:p>
        </w:tc>
        <w:tc>
          <w:tcPr>
            <w:tcW w:w="3720" w:type="dxa"/>
          </w:tcPr>
          <w:p w14:paraId="581D368A" w14:textId="77777777" w:rsidR="00F63389" w:rsidRPr="00FC3F14" w:rsidRDefault="00F63389" w:rsidP="00F63389">
            <w:pPr>
              <w:pStyle w:val="TableText10"/>
            </w:pPr>
            <w:r w:rsidRPr="00FC3F14">
              <w:rPr>
                <w:lang w:eastAsia="en-AU"/>
              </w:rPr>
              <w:t>contravening condition of mass or dimension exemption relating to pilot or escort vehicle</w:t>
            </w:r>
          </w:p>
        </w:tc>
        <w:tc>
          <w:tcPr>
            <w:tcW w:w="1320" w:type="dxa"/>
          </w:tcPr>
          <w:p w14:paraId="73C22478" w14:textId="77777777" w:rsidR="00F63389" w:rsidRPr="00FC3F14" w:rsidRDefault="00F63389" w:rsidP="00F63389">
            <w:pPr>
              <w:pStyle w:val="TableText10"/>
            </w:pPr>
          </w:p>
        </w:tc>
        <w:tc>
          <w:tcPr>
            <w:tcW w:w="1560" w:type="dxa"/>
          </w:tcPr>
          <w:p w14:paraId="79FE15B6" w14:textId="77777777" w:rsidR="00F63389" w:rsidRPr="00FC3F14" w:rsidRDefault="00F63389" w:rsidP="00F63389">
            <w:pPr>
              <w:pStyle w:val="TableText10"/>
            </w:pPr>
          </w:p>
        </w:tc>
        <w:tc>
          <w:tcPr>
            <w:tcW w:w="1200" w:type="dxa"/>
          </w:tcPr>
          <w:p w14:paraId="2393ECB7" w14:textId="77777777" w:rsidR="00F63389" w:rsidRPr="00FC3F14" w:rsidRDefault="00F63389" w:rsidP="00F63389">
            <w:pPr>
              <w:pStyle w:val="TableText10"/>
            </w:pPr>
          </w:p>
        </w:tc>
      </w:tr>
      <w:tr w:rsidR="00F63389" w:rsidRPr="00FC3F14" w14:paraId="2F53E395" w14:textId="77777777" w:rsidTr="00F63389">
        <w:trPr>
          <w:cantSplit/>
        </w:trPr>
        <w:tc>
          <w:tcPr>
            <w:tcW w:w="1200" w:type="dxa"/>
          </w:tcPr>
          <w:p w14:paraId="2ABB5E42" w14:textId="77777777" w:rsidR="00F63389" w:rsidRPr="00FC3F14" w:rsidRDefault="00F63389" w:rsidP="00F63389">
            <w:pPr>
              <w:pStyle w:val="TableNumbered"/>
              <w:numPr>
                <w:ilvl w:val="0"/>
                <w:numId w:val="0"/>
              </w:numPr>
              <w:ind w:left="360" w:hanging="360"/>
            </w:pPr>
            <w:r w:rsidRPr="00FC3F14">
              <w:t xml:space="preserve">43 </w:t>
            </w:r>
          </w:p>
        </w:tc>
        <w:tc>
          <w:tcPr>
            <w:tcW w:w="2400" w:type="dxa"/>
          </w:tcPr>
          <w:p w14:paraId="711BC8D7" w14:textId="77777777" w:rsidR="00F63389" w:rsidRPr="00FC3F14" w:rsidRDefault="00F63389" w:rsidP="00F63389">
            <w:pPr>
              <w:pStyle w:val="TableText10"/>
            </w:pPr>
            <w:r w:rsidRPr="00FC3F14">
              <w:t>131 (1)</w:t>
            </w:r>
          </w:p>
        </w:tc>
        <w:tc>
          <w:tcPr>
            <w:tcW w:w="3720" w:type="dxa"/>
          </w:tcPr>
          <w:p w14:paraId="51F4C927" w14:textId="77777777" w:rsidR="00F63389" w:rsidRPr="00FC3F14" w:rsidRDefault="00F63389" w:rsidP="00F63389">
            <w:pPr>
              <w:pStyle w:val="TableText10"/>
            </w:pPr>
            <w:r w:rsidRPr="00FC3F14">
              <w:rPr>
                <w:lang w:eastAsia="en-AU"/>
              </w:rPr>
              <w:t>using pilot vehicle with a heavy vehicle that contravenes certain conditions of mass or dimension exemption</w:t>
            </w:r>
          </w:p>
        </w:tc>
        <w:tc>
          <w:tcPr>
            <w:tcW w:w="1320" w:type="dxa"/>
          </w:tcPr>
          <w:p w14:paraId="36D5D07C" w14:textId="77777777" w:rsidR="00F63389" w:rsidRPr="00FC3F14" w:rsidRDefault="00F63389" w:rsidP="00F63389">
            <w:pPr>
              <w:pStyle w:val="TableText10"/>
            </w:pPr>
          </w:p>
        </w:tc>
        <w:tc>
          <w:tcPr>
            <w:tcW w:w="1560" w:type="dxa"/>
          </w:tcPr>
          <w:p w14:paraId="43ABED6D" w14:textId="77777777" w:rsidR="00F63389" w:rsidRPr="00FC3F14" w:rsidRDefault="00F63389" w:rsidP="00F63389">
            <w:pPr>
              <w:pStyle w:val="TableText10"/>
            </w:pPr>
            <w:r w:rsidRPr="00FC3F14">
              <w:t>685</w:t>
            </w:r>
          </w:p>
        </w:tc>
        <w:tc>
          <w:tcPr>
            <w:tcW w:w="1200" w:type="dxa"/>
          </w:tcPr>
          <w:p w14:paraId="35C05A45" w14:textId="77777777" w:rsidR="00F63389" w:rsidRPr="00FC3F14" w:rsidRDefault="00F63389" w:rsidP="00F63389">
            <w:pPr>
              <w:pStyle w:val="TableText10"/>
            </w:pPr>
          </w:p>
        </w:tc>
      </w:tr>
      <w:tr w:rsidR="00F63389" w:rsidRPr="00FC3F14" w14:paraId="5E6476E5" w14:textId="77777777" w:rsidTr="00F63389">
        <w:trPr>
          <w:cantSplit/>
        </w:trPr>
        <w:tc>
          <w:tcPr>
            <w:tcW w:w="1200" w:type="dxa"/>
          </w:tcPr>
          <w:p w14:paraId="404E8ECA" w14:textId="77777777" w:rsidR="00F63389" w:rsidRPr="00FC3F14" w:rsidRDefault="00F63389" w:rsidP="00F63389">
            <w:pPr>
              <w:pStyle w:val="TableNumbered"/>
              <w:numPr>
                <w:ilvl w:val="0"/>
                <w:numId w:val="0"/>
              </w:numPr>
              <w:ind w:left="360" w:hanging="360"/>
            </w:pPr>
            <w:r w:rsidRPr="00FC3F14">
              <w:t xml:space="preserve">44 </w:t>
            </w:r>
          </w:p>
        </w:tc>
        <w:tc>
          <w:tcPr>
            <w:tcW w:w="2400" w:type="dxa"/>
          </w:tcPr>
          <w:p w14:paraId="20C8B60C" w14:textId="77777777" w:rsidR="00F63389" w:rsidRPr="00FC3F14" w:rsidRDefault="00F63389" w:rsidP="00F63389">
            <w:pPr>
              <w:pStyle w:val="TableText10"/>
            </w:pPr>
            <w:r w:rsidRPr="00FC3F14">
              <w:t>132 (2)</w:t>
            </w:r>
          </w:p>
        </w:tc>
        <w:tc>
          <w:tcPr>
            <w:tcW w:w="3720" w:type="dxa"/>
          </w:tcPr>
          <w:p w14:paraId="4EFCBBF5" w14:textId="77777777" w:rsidR="00F63389" w:rsidRPr="00FC3F14" w:rsidRDefault="00F63389" w:rsidP="00F63389">
            <w:pPr>
              <w:pStyle w:val="TableText10"/>
            </w:pPr>
            <w:r w:rsidRPr="00FC3F14">
              <w:rPr>
                <w:lang w:eastAsia="en-AU"/>
              </w:rPr>
              <w:t>keeping relevant document while driving under mass or dimension exemption (notice)</w:t>
            </w:r>
          </w:p>
        </w:tc>
        <w:tc>
          <w:tcPr>
            <w:tcW w:w="1320" w:type="dxa"/>
          </w:tcPr>
          <w:p w14:paraId="50C3786D" w14:textId="77777777" w:rsidR="00F63389" w:rsidRPr="00FC3F14" w:rsidRDefault="00F63389" w:rsidP="00F63389">
            <w:pPr>
              <w:pStyle w:val="TableText10"/>
            </w:pPr>
          </w:p>
        </w:tc>
        <w:tc>
          <w:tcPr>
            <w:tcW w:w="1560" w:type="dxa"/>
          </w:tcPr>
          <w:p w14:paraId="75EFBFF1" w14:textId="77777777" w:rsidR="00F63389" w:rsidRPr="00FC3F14" w:rsidRDefault="00F63389" w:rsidP="00F63389">
            <w:pPr>
              <w:pStyle w:val="TableText10"/>
            </w:pPr>
            <w:r w:rsidRPr="00FC3F14">
              <w:t>341</w:t>
            </w:r>
          </w:p>
        </w:tc>
        <w:tc>
          <w:tcPr>
            <w:tcW w:w="1200" w:type="dxa"/>
          </w:tcPr>
          <w:p w14:paraId="09A3724C" w14:textId="77777777" w:rsidR="00F63389" w:rsidRPr="00FC3F14" w:rsidRDefault="00F63389" w:rsidP="00F63389">
            <w:pPr>
              <w:pStyle w:val="TableText10"/>
            </w:pPr>
          </w:p>
        </w:tc>
      </w:tr>
      <w:tr w:rsidR="00F63389" w:rsidRPr="00FC3F14" w14:paraId="4CB0B0BE" w14:textId="77777777" w:rsidTr="00F63389">
        <w:trPr>
          <w:cantSplit/>
        </w:trPr>
        <w:tc>
          <w:tcPr>
            <w:tcW w:w="1200" w:type="dxa"/>
          </w:tcPr>
          <w:p w14:paraId="4F320C40" w14:textId="77777777" w:rsidR="00F63389" w:rsidRPr="00FC3F14" w:rsidRDefault="00F63389" w:rsidP="00F63389">
            <w:pPr>
              <w:pStyle w:val="TableNumbered"/>
              <w:numPr>
                <w:ilvl w:val="0"/>
                <w:numId w:val="0"/>
              </w:numPr>
              <w:ind w:left="360" w:hanging="360"/>
            </w:pPr>
            <w:r w:rsidRPr="00FC3F14">
              <w:t xml:space="preserve">45 </w:t>
            </w:r>
          </w:p>
        </w:tc>
        <w:tc>
          <w:tcPr>
            <w:tcW w:w="2400" w:type="dxa"/>
          </w:tcPr>
          <w:p w14:paraId="4E0CE404" w14:textId="77777777" w:rsidR="00F63389" w:rsidRPr="00FC3F14" w:rsidRDefault="00F63389" w:rsidP="00F63389">
            <w:pPr>
              <w:pStyle w:val="TableText10"/>
            </w:pPr>
            <w:r w:rsidRPr="00FC3F14">
              <w:t>132 (3)</w:t>
            </w:r>
          </w:p>
        </w:tc>
        <w:tc>
          <w:tcPr>
            <w:tcW w:w="3720" w:type="dxa"/>
          </w:tcPr>
          <w:p w14:paraId="5F945574" w14:textId="77777777" w:rsidR="00F63389" w:rsidRPr="00FC3F14" w:rsidRDefault="00F63389" w:rsidP="00F63389">
            <w:pPr>
              <w:pStyle w:val="TableText10"/>
            </w:pPr>
            <w:r w:rsidRPr="00FC3F14">
              <w:rPr>
                <w:lang w:eastAsia="en-AU"/>
              </w:rPr>
              <w:t>keeping relevant document while driving under mass or dimension exemption (notice)</w:t>
            </w:r>
          </w:p>
        </w:tc>
        <w:tc>
          <w:tcPr>
            <w:tcW w:w="1320" w:type="dxa"/>
          </w:tcPr>
          <w:p w14:paraId="589F2179" w14:textId="77777777" w:rsidR="00F63389" w:rsidRPr="00FC3F14" w:rsidRDefault="00F63389" w:rsidP="00F63389">
            <w:pPr>
              <w:pStyle w:val="TableText10"/>
            </w:pPr>
          </w:p>
        </w:tc>
        <w:tc>
          <w:tcPr>
            <w:tcW w:w="1560" w:type="dxa"/>
          </w:tcPr>
          <w:p w14:paraId="6BD41318" w14:textId="77777777" w:rsidR="00F63389" w:rsidRPr="00FC3F14" w:rsidRDefault="00F63389" w:rsidP="00F63389">
            <w:pPr>
              <w:pStyle w:val="TableText10"/>
            </w:pPr>
            <w:r w:rsidRPr="00FC3F14">
              <w:t>341</w:t>
            </w:r>
          </w:p>
        </w:tc>
        <w:tc>
          <w:tcPr>
            <w:tcW w:w="1200" w:type="dxa"/>
          </w:tcPr>
          <w:p w14:paraId="41ED6E63" w14:textId="77777777" w:rsidR="00F63389" w:rsidRPr="00FC3F14" w:rsidRDefault="00F63389" w:rsidP="00F63389">
            <w:pPr>
              <w:pStyle w:val="TableText10"/>
            </w:pPr>
          </w:p>
        </w:tc>
      </w:tr>
      <w:tr w:rsidR="00F63389" w:rsidRPr="00FC3F14" w14:paraId="5B88F813" w14:textId="77777777" w:rsidTr="00F63389">
        <w:trPr>
          <w:cantSplit/>
        </w:trPr>
        <w:tc>
          <w:tcPr>
            <w:tcW w:w="1200" w:type="dxa"/>
          </w:tcPr>
          <w:p w14:paraId="31794EA1" w14:textId="77777777" w:rsidR="00F63389" w:rsidRPr="00FC3F14" w:rsidRDefault="00F63389" w:rsidP="00F63389">
            <w:pPr>
              <w:pStyle w:val="TableNumbered"/>
              <w:numPr>
                <w:ilvl w:val="0"/>
                <w:numId w:val="0"/>
              </w:numPr>
              <w:ind w:left="360" w:hanging="360"/>
            </w:pPr>
            <w:r w:rsidRPr="00FC3F14">
              <w:t xml:space="preserve">46 </w:t>
            </w:r>
          </w:p>
        </w:tc>
        <w:tc>
          <w:tcPr>
            <w:tcW w:w="2400" w:type="dxa"/>
          </w:tcPr>
          <w:p w14:paraId="15CA35A8" w14:textId="77777777" w:rsidR="00F63389" w:rsidRPr="00FC3F14" w:rsidRDefault="00F63389" w:rsidP="00F63389">
            <w:pPr>
              <w:pStyle w:val="TableText10"/>
            </w:pPr>
            <w:r w:rsidRPr="00FC3F14">
              <w:t>133 (1)</w:t>
            </w:r>
          </w:p>
        </w:tc>
        <w:tc>
          <w:tcPr>
            <w:tcW w:w="3720" w:type="dxa"/>
          </w:tcPr>
          <w:p w14:paraId="0979263B" w14:textId="77777777" w:rsidR="00F63389" w:rsidRPr="00FC3F14" w:rsidRDefault="00F63389" w:rsidP="00F63389">
            <w:pPr>
              <w:pStyle w:val="TableText10"/>
            </w:pPr>
            <w:r w:rsidRPr="00FC3F14">
              <w:rPr>
                <w:lang w:eastAsia="en-AU"/>
              </w:rPr>
              <w:t>keeping copy of permit while driving under mass or dimension exemption (permit)</w:t>
            </w:r>
          </w:p>
        </w:tc>
        <w:tc>
          <w:tcPr>
            <w:tcW w:w="1320" w:type="dxa"/>
          </w:tcPr>
          <w:p w14:paraId="07BC61C1" w14:textId="77777777" w:rsidR="00F63389" w:rsidRPr="00FC3F14" w:rsidRDefault="00F63389" w:rsidP="00F63389">
            <w:pPr>
              <w:pStyle w:val="TableText10"/>
            </w:pPr>
          </w:p>
        </w:tc>
        <w:tc>
          <w:tcPr>
            <w:tcW w:w="1560" w:type="dxa"/>
          </w:tcPr>
          <w:p w14:paraId="60FEE50E" w14:textId="77777777" w:rsidR="00F63389" w:rsidRPr="00FC3F14" w:rsidRDefault="00F63389" w:rsidP="00F63389">
            <w:pPr>
              <w:pStyle w:val="TableText10"/>
            </w:pPr>
            <w:r w:rsidRPr="00FC3F14">
              <w:t>341</w:t>
            </w:r>
          </w:p>
        </w:tc>
        <w:tc>
          <w:tcPr>
            <w:tcW w:w="1200" w:type="dxa"/>
          </w:tcPr>
          <w:p w14:paraId="2DA62FEA" w14:textId="77777777" w:rsidR="00F63389" w:rsidRPr="00FC3F14" w:rsidRDefault="00F63389" w:rsidP="00F63389">
            <w:pPr>
              <w:pStyle w:val="TableText10"/>
            </w:pPr>
          </w:p>
        </w:tc>
      </w:tr>
      <w:tr w:rsidR="00F63389" w:rsidRPr="00FC3F14" w14:paraId="3C4ED400" w14:textId="77777777" w:rsidTr="00F63389">
        <w:trPr>
          <w:cantSplit/>
        </w:trPr>
        <w:tc>
          <w:tcPr>
            <w:tcW w:w="1200" w:type="dxa"/>
          </w:tcPr>
          <w:p w14:paraId="30A1E977" w14:textId="77777777" w:rsidR="00F63389" w:rsidRPr="00FC3F14" w:rsidRDefault="00F63389" w:rsidP="00F63389">
            <w:pPr>
              <w:pStyle w:val="TableNumbered"/>
              <w:numPr>
                <w:ilvl w:val="0"/>
                <w:numId w:val="0"/>
              </w:numPr>
              <w:ind w:left="360" w:hanging="360"/>
            </w:pPr>
            <w:r w:rsidRPr="00FC3F14">
              <w:lastRenderedPageBreak/>
              <w:t xml:space="preserve">47 </w:t>
            </w:r>
          </w:p>
        </w:tc>
        <w:tc>
          <w:tcPr>
            <w:tcW w:w="2400" w:type="dxa"/>
          </w:tcPr>
          <w:p w14:paraId="4E8637AC" w14:textId="77777777" w:rsidR="00F63389" w:rsidRPr="00FC3F14" w:rsidRDefault="00F63389" w:rsidP="00F63389">
            <w:pPr>
              <w:pStyle w:val="TableText10"/>
            </w:pPr>
            <w:r w:rsidRPr="00FC3F14">
              <w:t>133 (2)</w:t>
            </w:r>
          </w:p>
        </w:tc>
        <w:tc>
          <w:tcPr>
            <w:tcW w:w="3720" w:type="dxa"/>
          </w:tcPr>
          <w:p w14:paraId="0E12993B" w14:textId="77777777" w:rsidR="00F63389" w:rsidRPr="00FC3F14" w:rsidRDefault="00F63389" w:rsidP="00F63389">
            <w:pPr>
              <w:pStyle w:val="TableText10"/>
            </w:pPr>
            <w:r w:rsidRPr="00FC3F14">
              <w:rPr>
                <w:lang w:eastAsia="en-AU"/>
              </w:rPr>
              <w:t>keeping copy of permit while driving under mass or dimension exemption (permit)</w:t>
            </w:r>
          </w:p>
        </w:tc>
        <w:tc>
          <w:tcPr>
            <w:tcW w:w="1320" w:type="dxa"/>
          </w:tcPr>
          <w:p w14:paraId="7A8D1471" w14:textId="77777777" w:rsidR="00F63389" w:rsidRPr="00FC3F14" w:rsidRDefault="00F63389" w:rsidP="00F63389">
            <w:pPr>
              <w:pStyle w:val="TableText10"/>
            </w:pPr>
          </w:p>
        </w:tc>
        <w:tc>
          <w:tcPr>
            <w:tcW w:w="1560" w:type="dxa"/>
          </w:tcPr>
          <w:p w14:paraId="1156331B" w14:textId="77777777" w:rsidR="00F63389" w:rsidRPr="00FC3F14" w:rsidRDefault="00F63389" w:rsidP="00F63389">
            <w:pPr>
              <w:pStyle w:val="TableText10"/>
            </w:pPr>
            <w:r w:rsidRPr="00FC3F14">
              <w:t>454</w:t>
            </w:r>
          </w:p>
        </w:tc>
        <w:tc>
          <w:tcPr>
            <w:tcW w:w="1200" w:type="dxa"/>
          </w:tcPr>
          <w:p w14:paraId="32F3569F" w14:textId="77777777" w:rsidR="00F63389" w:rsidRPr="00FC3F14" w:rsidRDefault="00F63389" w:rsidP="00F63389">
            <w:pPr>
              <w:pStyle w:val="TableText10"/>
            </w:pPr>
          </w:p>
        </w:tc>
      </w:tr>
      <w:tr w:rsidR="00F63389" w:rsidRPr="00FC3F14" w14:paraId="41D44043" w14:textId="77777777" w:rsidTr="00F63389">
        <w:trPr>
          <w:cantSplit/>
        </w:trPr>
        <w:tc>
          <w:tcPr>
            <w:tcW w:w="1200" w:type="dxa"/>
          </w:tcPr>
          <w:p w14:paraId="3727CD5B" w14:textId="77777777" w:rsidR="00F63389" w:rsidRPr="00FC3F14" w:rsidRDefault="00F63389" w:rsidP="00F63389">
            <w:pPr>
              <w:pStyle w:val="TableNumbered"/>
              <w:numPr>
                <w:ilvl w:val="0"/>
                <w:numId w:val="0"/>
              </w:numPr>
              <w:ind w:left="360" w:hanging="360"/>
            </w:pPr>
            <w:r w:rsidRPr="00FC3F14">
              <w:t xml:space="preserve">48 </w:t>
            </w:r>
          </w:p>
        </w:tc>
        <w:tc>
          <w:tcPr>
            <w:tcW w:w="2400" w:type="dxa"/>
          </w:tcPr>
          <w:p w14:paraId="0CFDEF3C" w14:textId="77777777" w:rsidR="00F63389" w:rsidRPr="00FC3F14" w:rsidRDefault="00F63389" w:rsidP="00F63389">
            <w:pPr>
              <w:pStyle w:val="TableText10"/>
            </w:pPr>
            <w:r w:rsidRPr="00FC3F14">
              <w:t>133 (3)</w:t>
            </w:r>
          </w:p>
        </w:tc>
        <w:tc>
          <w:tcPr>
            <w:tcW w:w="3720" w:type="dxa"/>
          </w:tcPr>
          <w:p w14:paraId="04CF75BE" w14:textId="77777777" w:rsidR="00F63389" w:rsidRPr="00FC3F14" w:rsidRDefault="00F63389" w:rsidP="00F63389">
            <w:pPr>
              <w:pStyle w:val="TableText10"/>
            </w:pPr>
            <w:r w:rsidRPr="00FC3F14">
              <w:rPr>
                <w:lang w:eastAsia="en-AU"/>
              </w:rPr>
              <w:t>keeping copy of permit while driving under mass or dimension exemption (permit)</w:t>
            </w:r>
          </w:p>
        </w:tc>
        <w:tc>
          <w:tcPr>
            <w:tcW w:w="1320" w:type="dxa"/>
          </w:tcPr>
          <w:p w14:paraId="25E49C31" w14:textId="77777777" w:rsidR="00F63389" w:rsidRPr="00FC3F14" w:rsidRDefault="00F63389" w:rsidP="00F63389">
            <w:pPr>
              <w:pStyle w:val="TableText10"/>
            </w:pPr>
          </w:p>
        </w:tc>
        <w:tc>
          <w:tcPr>
            <w:tcW w:w="1560" w:type="dxa"/>
          </w:tcPr>
          <w:p w14:paraId="4E48D70C" w14:textId="77777777" w:rsidR="00F63389" w:rsidRPr="00FC3F14" w:rsidRDefault="00F63389" w:rsidP="00F63389">
            <w:pPr>
              <w:pStyle w:val="TableText10"/>
            </w:pPr>
            <w:r w:rsidRPr="00FC3F14">
              <w:t>341</w:t>
            </w:r>
          </w:p>
        </w:tc>
        <w:tc>
          <w:tcPr>
            <w:tcW w:w="1200" w:type="dxa"/>
          </w:tcPr>
          <w:p w14:paraId="5B6EB9A1" w14:textId="77777777" w:rsidR="00F63389" w:rsidRPr="00FC3F14" w:rsidRDefault="00F63389" w:rsidP="00F63389">
            <w:pPr>
              <w:pStyle w:val="TableText10"/>
            </w:pPr>
          </w:p>
        </w:tc>
      </w:tr>
      <w:tr w:rsidR="00F63389" w:rsidRPr="00FC3F14" w14:paraId="23624453" w14:textId="77777777" w:rsidTr="00F63389">
        <w:trPr>
          <w:cantSplit/>
        </w:trPr>
        <w:tc>
          <w:tcPr>
            <w:tcW w:w="1200" w:type="dxa"/>
          </w:tcPr>
          <w:p w14:paraId="06B21DF7" w14:textId="77777777" w:rsidR="00F63389" w:rsidRPr="00FC3F14" w:rsidRDefault="00F63389" w:rsidP="00F63389">
            <w:pPr>
              <w:pStyle w:val="TableNumbered"/>
              <w:numPr>
                <w:ilvl w:val="0"/>
                <w:numId w:val="0"/>
              </w:numPr>
              <w:ind w:left="360" w:hanging="360"/>
            </w:pPr>
            <w:r w:rsidRPr="00FC3F14">
              <w:t xml:space="preserve">49 </w:t>
            </w:r>
          </w:p>
        </w:tc>
        <w:tc>
          <w:tcPr>
            <w:tcW w:w="2400" w:type="dxa"/>
          </w:tcPr>
          <w:p w14:paraId="7A34351D" w14:textId="77777777" w:rsidR="00F63389" w:rsidRPr="00FC3F14" w:rsidRDefault="00F63389" w:rsidP="00F63389">
            <w:pPr>
              <w:pStyle w:val="TableText10"/>
            </w:pPr>
            <w:r w:rsidRPr="00FC3F14">
              <w:t>134 (1)</w:t>
            </w:r>
          </w:p>
        </w:tc>
        <w:tc>
          <w:tcPr>
            <w:tcW w:w="3720" w:type="dxa"/>
          </w:tcPr>
          <w:p w14:paraId="3FE69611" w14:textId="77777777" w:rsidR="00F63389" w:rsidRPr="00FC3F14" w:rsidRDefault="00F63389" w:rsidP="00F63389">
            <w:pPr>
              <w:pStyle w:val="TableText10"/>
            </w:pPr>
            <w:r w:rsidRPr="00FC3F14">
              <w:rPr>
                <w:lang w:eastAsia="en-AU"/>
              </w:rPr>
              <w:t>displaying warning signs on vehicles if not required by dimension exemption</w:t>
            </w:r>
          </w:p>
        </w:tc>
        <w:tc>
          <w:tcPr>
            <w:tcW w:w="1320" w:type="dxa"/>
          </w:tcPr>
          <w:p w14:paraId="0C17DFD3" w14:textId="77777777" w:rsidR="00F63389" w:rsidRPr="00FC3F14" w:rsidRDefault="00F63389" w:rsidP="00F63389">
            <w:pPr>
              <w:pStyle w:val="TableText10"/>
            </w:pPr>
          </w:p>
        </w:tc>
        <w:tc>
          <w:tcPr>
            <w:tcW w:w="1560" w:type="dxa"/>
          </w:tcPr>
          <w:p w14:paraId="0AF2465F" w14:textId="77777777" w:rsidR="00F63389" w:rsidRPr="00FC3F14" w:rsidRDefault="00F63389" w:rsidP="00F63389">
            <w:pPr>
              <w:pStyle w:val="TableText10"/>
            </w:pPr>
            <w:r w:rsidRPr="00FC3F14">
              <w:t>341</w:t>
            </w:r>
          </w:p>
        </w:tc>
        <w:tc>
          <w:tcPr>
            <w:tcW w:w="1200" w:type="dxa"/>
          </w:tcPr>
          <w:p w14:paraId="0B825E24" w14:textId="77777777" w:rsidR="00F63389" w:rsidRPr="00FC3F14" w:rsidRDefault="00F63389" w:rsidP="00F63389">
            <w:pPr>
              <w:pStyle w:val="TableText10"/>
            </w:pPr>
          </w:p>
        </w:tc>
      </w:tr>
      <w:tr w:rsidR="00F63389" w:rsidRPr="00FC3F14" w14:paraId="2B070401" w14:textId="77777777" w:rsidTr="00F63389">
        <w:trPr>
          <w:cantSplit/>
        </w:trPr>
        <w:tc>
          <w:tcPr>
            <w:tcW w:w="1200" w:type="dxa"/>
          </w:tcPr>
          <w:p w14:paraId="0BE3F54E" w14:textId="77777777" w:rsidR="00F63389" w:rsidRPr="00FC3F14" w:rsidRDefault="00F63389" w:rsidP="00F63389">
            <w:pPr>
              <w:pStyle w:val="TableNumbered"/>
              <w:numPr>
                <w:ilvl w:val="0"/>
                <w:numId w:val="0"/>
              </w:numPr>
              <w:ind w:left="360" w:hanging="360"/>
            </w:pPr>
            <w:r w:rsidRPr="00FC3F14">
              <w:t xml:space="preserve">50 </w:t>
            </w:r>
          </w:p>
        </w:tc>
        <w:tc>
          <w:tcPr>
            <w:tcW w:w="2400" w:type="dxa"/>
          </w:tcPr>
          <w:p w14:paraId="434659F2" w14:textId="77777777" w:rsidR="00F63389" w:rsidRPr="00FC3F14" w:rsidRDefault="00F63389" w:rsidP="00F63389">
            <w:pPr>
              <w:pStyle w:val="TableText10"/>
            </w:pPr>
            <w:r w:rsidRPr="00FC3F14">
              <w:t>134 (2)</w:t>
            </w:r>
          </w:p>
        </w:tc>
        <w:tc>
          <w:tcPr>
            <w:tcW w:w="3720" w:type="dxa"/>
          </w:tcPr>
          <w:p w14:paraId="7CF583FC" w14:textId="77777777" w:rsidR="00F63389" w:rsidRPr="00FC3F14" w:rsidRDefault="00F63389" w:rsidP="00F63389">
            <w:pPr>
              <w:pStyle w:val="TableText10"/>
            </w:pPr>
            <w:r w:rsidRPr="00FC3F14">
              <w:rPr>
                <w:lang w:eastAsia="en-AU"/>
              </w:rPr>
              <w:t>displaying warning signs on vehicles if not required by dimension exemption</w:t>
            </w:r>
          </w:p>
        </w:tc>
        <w:tc>
          <w:tcPr>
            <w:tcW w:w="1320" w:type="dxa"/>
          </w:tcPr>
          <w:p w14:paraId="71D54A0A" w14:textId="77777777" w:rsidR="00F63389" w:rsidRPr="00FC3F14" w:rsidRDefault="00F63389" w:rsidP="00F63389">
            <w:pPr>
              <w:pStyle w:val="TableText10"/>
            </w:pPr>
          </w:p>
        </w:tc>
        <w:tc>
          <w:tcPr>
            <w:tcW w:w="1560" w:type="dxa"/>
          </w:tcPr>
          <w:p w14:paraId="1E864644" w14:textId="77777777" w:rsidR="00F63389" w:rsidRPr="00FC3F14" w:rsidRDefault="00F63389" w:rsidP="00F63389">
            <w:pPr>
              <w:pStyle w:val="TableText10"/>
            </w:pPr>
            <w:r w:rsidRPr="00FC3F14">
              <w:t>341</w:t>
            </w:r>
          </w:p>
        </w:tc>
        <w:tc>
          <w:tcPr>
            <w:tcW w:w="1200" w:type="dxa"/>
          </w:tcPr>
          <w:p w14:paraId="20425015" w14:textId="77777777" w:rsidR="00F63389" w:rsidRPr="00FC3F14" w:rsidRDefault="00F63389" w:rsidP="00F63389">
            <w:pPr>
              <w:pStyle w:val="TableText10"/>
            </w:pPr>
          </w:p>
        </w:tc>
      </w:tr>
      <w:tr w:rsidR="00F63389" w:rsidRPr="00FC3F14" w14:paraId="26EC2104" w14:textId="77777777" w:rsidTr="00F63389">
        <w:trPr>
          <w:cantSplit/>
        </w:trPr>
        <w:tc>
          <w:tcPr>
            <w:tcW w:w="1200" w:type="dxa"/>
          </w:tcPr>
          <w:p w14:paraId="4731740D" w14:textId="77777777" w:rsidR="00F63389" w:rsidRPr="00FC3F14" w:rsidRDefault="00F63389" w:rsidP="00F63389">
            <w:pPr>
              <w:pStyle w:val="TableNumbered"/>
              <w:numPr>
                <w:ilvl w:val="0"/>
                <w:numId w:val="0"/>
              </w:numPr>
              <w:ind w:left="360" w:hanging="360"/>
            </w:pPr>
            <w:r w:rsidRPr="00FC3F14">
              <w:t xml:space="preserve">51 </w:t>
            </w:r>
          </w:p>
        </w:tc>
        <w:tc>
          <w:tcPr>
            <w:tcW w:w="2400" w:type="dxa"/>
          </w:tcPr>
          <w:p w14:paraId="4F3E00D2" w14:textId="77777777" w:rsidR="00F63389" w:rsidRPr="00FC3F14" w:rsidRDefault="00F63389" w:rsidP="00F63389">
            <w:pPr>
              <w:pStyle w:val="TableText10"/>
            </w:pPr>
            <w:r w:rsidRPr="00FC3F14">
              <w:t>137</w:t>
            </w:r>
          </w:p>
        </w:tc>
        <w:tc>
          <w:tcPr>
            <w:tcW w:w="3720" w:type="dxa"/>
          </w:tcPr>
          <w:p w14:paraId="18B259EC" w14:textId="77777777" w:rsidR="00F63389" w:rsidRPr="00FC3F14" w:rsidRDefault="00F63389" w:rsidP="00F63389">
            <w:pPr>
              <w:pStyle w:val="TableText10"/>
            </w:pPr>
            <w:r w:rsidRPr="00FC3F14">
              <w:rPr>
                <w:lang w:eastAsia="en-AU"/>
              </w:rPr>
              <w:t>using class 2 heavy vehicle</w:t>
            </w:r>
          </w:p>
        </w:tc>
        <w:tc>
          <w:tcPr>
            <w:tcW w:w="1320" w:type="dxa"/>
          </w:tcPr>
          <w:p w14:paraId="0D308037" w14:textId="77777777" w:rsidR="00F63389" w:rsidRPr="00FC3F14" w:rsidRDefault="00F63389" w:rsidP="00F63389">
            <w:pPr>
              <w:pStyle w:val="TableText10"/>
            </w:pPr>
          </w:p>
        </w:tc>
        <w:tc>
          <w:tcPr>
            <w:tcW w:w="1560" w:type="dxa"/>
          </w:tcPr>
          <w:p w14:paraId="18B36A6A" w14:textId="77777777" w:rsidR="00F63389" w:rsidRPr="00FC3F14" w:rsidRDefault="00F63389" w:rsidP="00F63389">
            <w:pPr>
              <w:pStyle w:val="TableText10"/>
            </w:pPr>
            <w:r w:rsidRPr="00FC3F14">
              <w:t>685</w:t>
            </w:r>
          </w:p>
        </w:tc>
        <w:tc>
          <w:tcPr>
            <w:tcW w:w="1200" w:type="dxa"/>
          </w:tcPr>
          <w:p w14:paraId="36063355" w14:textId="77777777" w:rsidR="00F63389" w:rsidRPr="00FC3F14" w:rsidRDefault="00F63389" w:rsidP="00F63389">
            <w:pPr>
              <w:pStyle w:val="TableText10"/>
            </w:pPr>
          </w:p>
        </w:tc>
      </w:tr>
      <w:tr w:rsidR="00F63389" w:rsidRPr="00FC3F14" w14:paraId="232C1E1E" w14:textId="77777777" w:rsidTr="00F63389">
        <w:trPr>
          <w:cantSplit/>
        </w:trPr>
        <w:tc>
          <w:tcPr>
            <w:tcW w:w="1200" w:type="dxa"/>
          </w:tcPr>
          <w:p w14:paraId="4BBB67D3" w14:textId="77777777" w:rsidR="00F63389" w:rsidRPr="00FC3F14" w:rsidRDefault="00F63389" w:rsidP="00F63389">
            <w:pPr>
              <w:pStyle w:val="TableNumbered"/>
              <w:numPr>
                <w:ilvl w:val="0"/>
                <w:numId w:val="0"/>
              </w:numPr>
              <w:ind w:left="360" w:hanging="360"/>
            </w:pPr>
            <w:r w:rsidRPr="00FC3F14">
              <w:t xml:space="preserve">52 </w:t>
            </w:r>
          </w:p>
        </w:tc>
        <w:tc>
          <w:tcPr>
            <w:tcW w:w="2400" w:type="dxa"/>
          </w:tcPr>
          <w:p w14:paraId="6F8AED87" w14:textId="77777777" w:rsidR="00F63389" w:rsidRPr="00FC3F14" w:rsidRDefault="00F63389" w:rsidP="00F63389">
            <w:pPr>
              <w:pStyle w:val="TableText10"/>
            </w:pPr>
            <w:r w:rsidRPr="00FC3F14">
              <w:t>150 (1)</w:t>
            </w:r>
          </w:p>
        </w:tc>
        <w:tc>
          <w:tcPr>
            <w:tcW w:w="3720" w:type="dxa"/>
          </w:tcPr>
          <w:p w14:paraId="3FC7591E" w14:textId="77777777" w:rsidR="00F63389" w:rsidRPr="00FC3F14" w:rsidRDefault="00F63389" w:rsidP="00F63389">
            <w:pPr>
              <w:pStyle w:val="TableText10"/>
            </w:pPr>
            <w:r w:rsidRPr="00FC3F14">
              <w:rPr>
                <w:lang w:eastAsia="en-AU"/>
              </w:rPr>
              <w:t>contravening condition of class 2 heavy vehicle authorisation</w:t>
            </w:r>
          </w:p>
        </w:tc>
        <w:tc>
          <w:tcPr>
            <w:tcW w:w="1320" w:type="dxa"/>
          </w:tcPr>
          <w:p w14:paraId="5DB29E27" w14:textId="77777777" w:rsidR="00F63389" w:rsidRPr="00FC3F14" w:rsidRDefault="00F63389" w:rsidP="00F63389">
            <w:pPr>
              <w:pStyle w:val="TableText10"/>
            </w:pPr>
          </w:p>
        </w:tc>
        <w:tc>
          <w:tcPr>
            <w:tcW w:w="1560" w:type="dxa"/>
          </w:tcPr>
          <w:p w14:paraId="286A183C" w14:textId="77777777" w:rsidR="00F63389" w:rsidRPr="00FC3F14" w:rsidRDefault="00F63389" w:rsidP="00F63389">
            <w:pPr>
              <w:pStyle w:val="TableText10"/>
            </w:pPr>
            <w:r w:rsidRPr="00FC3F14">
              <w:t>685</w:t>
            </w:r>
          </w:p>
        </w:tc>
        <w:tc>
          <w:tcPr>
            <w:tcW w:w="1200" w:type="dxa"/>
          </w:tcPr>
          <w:p w14:paraId="09307604" w14:textId="77777777" w:rsidR="00F63389" w:rsidRPr="00FC3F14" w:rsidRDefault="00F63389" w:rsidP="00F63389">
            <w:pPr>
              <w:pStyle w:val="TableText10"/>
            </w:pPr>
          </w:p>
        </w:tc>
      </w:tr>
      <w:tr w:rsidR="00F63389" w:rsidRPr="00FC3F14" w14:paraId="5C9851D1" w14:textId="77777777" w:rsidTr="00F63389">
        <w:trPr>
          <w:cantSplit/>
        </w:trPr>
        <w:tc>
          <w:tcPr>
            <w:tcW w:w="1200" w:type="dxa"/>
          </w:tcPr>
          <w:p w14:paraId="6E8C343F" w14:textId="77777777" w:rsidR="00F63389" w:rsidRPr="00FC3F14" w:rsidRDefault="00F63389" w:rsidP="00F63389">
            <w:pPr>
              <w:pStyle w:val="TableNumbered"/>
              <w:numPr>
                <w:ilvl w:val="0"/>
                <w:numId w:val="0"/>
              </w:numPr>
              <w:ind w:left="360" w:hanging="360"/>
            </w:pPr>
            <w:r w:rsidRPr="00FC3F14">
              <w:t xml:space="preserve">53 </w:t>
            </w:r>
          </w:p>
        </w:tc>
        <w:tc>
          <w:tcPr>
            <w:tcW w:w="2400" w:type="dxa"/>
          </w:tcPr>
          <w:p w14:paraId="13BD3C71" w14:textId="77777777" w:rsidR="00F63389" w:rsidRPr="00FC3F14" w:rsidRDefault="00F63389" w:rsidP="00F63389">
            <w:pPr>
              <w:pStyle w:val="TableText10"/>
            </w:pPr>
            <w:r w:rsidRPr="00FC3F14">
              <w:t>151 (2)</w:t>
            </w:r>
          </w:p>
        </w:tc>
        <w:tc>
          <w:tcPr>
            <w:tcW w:w="3720" w:type="dxa"/>
          </w:tcPr>
          <w:p w14:paraId="5DC46FB9" w14:textId="77777777" w:rsidR="00F63389" w:rsidRPr="00FC3F14" w:rsidRDefault="00F63389" w:rsidP="00F63389">
            <w:pPr>
              <w:pStyle w:val="TableText10"/>
            </w:pPr>
            <w:r w:rsidRPr="00FC3F14">
              <w:rPr>
                <w:lang w:eastAsia="en-AU"/>
              </w:rPr>
              <w:t>keeping relevant document while driving under class 2 heavy vehicle authorisation (notice)</w:t>
            </w:r>
          </w:p>
        </w:tc>
        <w:tc>
          <w:tcPr>
            <w:tcW w:w="1320" w:type="dxa"/>
          </w:tcPr>
          <w:p w14:paraId="53FF00A5" w14:textId="77777777" w:rsidR="00F63389" w:rsidRPr="00FC3F14" w:rsidRDefault="00F63389" w:rsidP="00F63389">
            <w:pPr>
              <w:pStyle w:val="TableText10"/>
            </w:pPr>
          </w:p>
        </w:tc>
        <w:tc>
          <w:tcPr>
            <w:tcW w:w="1560" w:type="dxa"/>
          </w:tcPr>
          <w:p w14:paraId="78C89E1E" w14:textId="77777777" w:rsidR="00F63389" w:rsidRPr="00FC3F14" w:rsidRDefault="00F63389" w:rsidP="00F63389">
            <w:pPr>
              <w:pStyle w:val="TableText10"/>
            </w:pPr>
            <w:r w:rsidRPr="00FC3F14">
              <w:t>341</w:t>
            </w:r>
          </w:p>
        </w:tc>
        <w:tc>
          <w:tcPr>
            <w:tcW w:w="1200" w:type="dxa"/>
          </w:tcPr>
          <w:p w14:paraId="4366DF7B" w14:textId="77777777" w:rsidR="00F63389" w:rsidRPr="00FC3F14" w:rsidRDefault="00F63389" w:rsidP="00F63389">
            <w:pPr>
              <w:pStyle w:val="TableText10"/>
            </w:pPr>
          </w:p>
        </w:tc>
      </w:tr>
      <w:tr w:rsidR="00F63389" w:rsidRPr="00FC3F14" w14:paraId="4BE736AE" w14:textId="77777777" w:rsidTr="00F63389">
        <w:trPr>
          <w:cantSplit/>
        </w:trPr>
        <w:tc>
          <w:tcPr>
            <w:tcW w:w="1200" w:type="dxa"/>
          </w:tcPr>
          <w:p w14:paraId="5A879A7D" w14:textId="77777777" w:rsidR="00F63389" w:rsidRPr="00FC3F14" w:rsidRDefault="00F63389" w:rsidP="00F63389">
            <w:pPr>
              <w:pStyle w:val="TableNumbered"/>
              <w:numPr>
                <w:ilvl w:val="0"/>
                <w:numId w:val="0"/>
              </w:numPr>
              <w:ind w:left="360" w:hanging="360"/>
            </w:pPr>
            <w:r w:rsidRPr="00FC3F14">
              <w:lastRenderedPageBreak/>
              <w:t xml:space="preserve">54 </w:t>
            </w:r>
          </w:p>
        </w:tc>
        <w:tc>
          <w:tcPr>
            <w:tcW w:w="2400" w:type="dxa"/>
          </w:tcPr>
          <w:p w14:paraId="1F3E85E7" w14:textId="77777777" w:rsidR="00F63389" w:rsidRPr="00FC3F14" w:rsidRDefault="00F63389" w:rsidP="00F63389">
            <w:pPr>
              <w:pStyle w:val="TableText10"/>
            </w:pPr>
            <w:r w:rsidRPr="00FC3F14">
              <w:t>151 (3)</w:t>
            </w:r>
          </w:p>
        </w:tc>
        <w:tc>
          <w:tcPr>
            <w:tcW w:w="3720" w:type="dxa"/>
          </w:tcPr>
          <w:p w14:paraId="3CA3B640" w14:textId="77777777" w:rsidR="00F63389" w:rsidRPr="00FC3F14" w:rsidRDefault="00F63389" w:rsidP="00F63389">
            <w:pPr>
              <w:pStyle w:val="TableText10"/>
            </w:pPr>
            <w:r w:rsidRPr="00FC3F14">
              <w:rPr>
                <w:lang w:eastAsia="en-AU"/>
              </w:rPr>
              <w:t>keeping relevant document while driving under class 2 heavy vehicle authorisation (notice)</w:t>
            </w:r>
          </w:p>
        </w:tc>
        <w:tc>
          <w:tcPr>
            <w:tcW w:w="1320" w:type="dxa"/>
          </w:tcPr>
          <w:p w14:paraId="6F938C17" w14:textId="77777777" w:rsidR="00F63389" w:rsidRPr="00FC3F14" w:rsidRDefault="00F63389" w:rsidP="00F63389">
            <w:pPr>
              <w:pStyle w:val="TableText10"/>
            </w:pPr>
          </w:p>
        </w:tc>
        <w:tc>
          <w:tcPr>
            <w:tcW w:w="1560" w:type="dxa"/>
          </w:tcPr>
          <w:p w14:paraId="0A723C34" w14:textId="77777777" w:rsidR="00F63389" w:rsidRPr="00FC3F14" w:rsidRDefault="00F63389" w:rsidP="00F63389">
            <w:pPr>
              <w:pStyle w:val="TableText10"/>
            </w:pPr>
            <w:r w:rsidRPr="00FC3F14">
              <w:t>341</w:t>
            </w:r>
          </w:p>
        </w:tc>
        <w:tc>
          <w:tcPr>
            <w:tcW w:w="1200" w:type="dxa"/>
          </w:tcPr>
          <w:p w14:paraId="5B7C5574" w14:textId="77777777" w:rsidR="00F63389" w:rsidRPr="00FC3F14" w:rsidRDefault="00F63389" w:rsidP="00F63389">
            <w:pPr>
              <w:pStyle w:val="TableText10"/>
            </w:pPr>
          </w:p>
        </w:tc>
      </w:tr>
      <w:tr w:rsidR="00F63389" w:rsidRPr="00FC3F14" w14:paraId="7E20AE54" w14:textId="77777777" w:rsidTr="00F63389">
        <w:trPr>
          <w:cantSplit/>
        </w:trPr>
        <w:tc>
          <w:tcPr>
            <w:tcW w:w="1200" w:type="dxa"/>
          </w:tcPr>
          <w:p w14:paraId="00298E80" w14:textId="77777777" w:rsidR="00F63389" w:rsidRPr="00FC3F14" w:rsidRDefault="00F63389" w:rsidP="00F63389">
            <w:pPr>
              <w:pStyle w:val="TableNumbered"/>
              <w:numPr>
                <w:ilvl w:val="0"/>
                <w:numId w:val="0"/>
              </w:numPr>
              <w:ind w:left="360" w:hanging="360"/>
            </w:pPr>
            <w:r w:rsidRPr="00FC3F14">
              <w:t xml:space="preserve">55 </w:t>
            </w:r>
          </w:p>
        </w:tc>
        <w:tc>
          <w:tcPr>
            <w:tcW w:w="2400" w:type="dxa"/>
          </w:tcPr>
          <w:p w14:paraId="554C7D72" w14:textId="77777777" w:rsidR="00F63389" w:rsidRPr="00FC3F14" w:rsidRDefault="00F63389" w:rsidP="00F63389">
            <w:pPr>
              <w:pStyle w:val="TableText10"/>
            </w:pPr>
            <w:r w:rsidRPr="00FC3F14">
              <w:t>152 (1)</w:t>
            </w:r>
          </w:p>
        </w:tc>
        <w:tc>
          <w:tcPr>
            <w:tcW w:w="3720" w:type="dxa"/>
          </w:tcPr>
          <w:p w14:paraId="72755A0D" w14:textId="77777777" w:rsidR="00F63389" w:rsidRPr="00FC3F14" w:rsidRDefault="00F63389" w:rsidP="00F63389">
            <w:pPr>
              <w:pStyle w:val="TableText10"/>
            </w:pPr>
            <w:r w:rsidRPr="00FC3F14">
              <w:rPr>
                <w:lang w:eastAsia="en-AU"/>
              </w:rPr>
              <w:t>keeping copy of permit while driving under class 2 heavy vehicle authorisation (permit)</w:t>
            </w:r>
          </w:p>
        </w:tc>
        <w:tc>
          <w:tcPr>
            <w:tcW w:w="1320" w:type="dxa"/>
          </w:tcPr>
          <w:p w14:paraId="1B0C9292" w14:textId="77777777" w:rsidR="00F63389" w:rsidRPr="00FC3F14" w:rsidRDefault="00F63389" w:rsidP="00F63389">
            <w:pPr>
              <w:pStyle w:val="TableText10"/>
            </w:pPr>
          </w:p>
        </w:tc>
        <w:tc>
          <w:tcPr>
            <w:tcW w:w="1560" w:type="dxa"/>
          </w:tcPr>
          <w:p w14:paraId="4C5FA99B" w14:textId="77777777" w:rsidR="00F63389" w:rsidRPr="00FC3F14" w:rsidRDefault="00F63389" w:rsidP="00F63389">
            <w:pPr>
              <w:pStyle w:val="TableText10"/>
            </w:pPr>
            <w:r w:rsidRPr="00FC3F14">
              <w:t>341</w:t>
            </w:r>
          </w:p>
        </w:tc>
        <w:tc>
          <w:tcPr>
            <w:tcW w:w="1200" w:type="dxa"/>
          </w:tcPr>
          <w:p w14:paraId="0CFA6C7D" w14:textId="77777777" w:rsidR="00F63389" w:rsidRPr="00FC3F14" w:rsidRDefault="00F63389" w:rsidP="00F63389">
            <w:pPr>
              <w:pStyle w:val="TableText10"/>
            </w:pPr>
          </w:p>
        </w:tc>
      </w:tr>
      <w:tr w:rsidR="00F63389" w:rsidRPr="00FC3F14" w14:paraId="10AB517E" w14:textId="77777777" w:rsidTr="00F63389">
        <w:trPr>
          <w:cantSplit/>
        </w:trPr>
        <w:tc>
          <w:tcPr>
            <w:tcW w:w="1200" w:type="dxa"/>
          </w:tcPr>
          <w:p w14:paraId="46CCD230" w14:textId="77777777" w:rsidR="00F63389" w:rsidRPr="00FC3F14" w:rsidRDefault="00F63389" w:rsidP="00F63389">
            <w:pPr>
              <w:pStyle w:val="TableNumbered"/>
              <w:numPr>
                <w:ilvl w:val="0"/>
                <w:numId w:val="0"/>
              </w:numPr>
              <w:ind w:left="360" w:hanging="360"/>
            </w:pPr>
            <w:r w:rsidRPr="00FC3F14">
              <w:t xml:space="preserve">56 </w:t>
            </w:r>
          </w:p>
        </w:tc>
        <w:tc>
          <w:tcPr>
            <w:tcW w:w="2400" w:type="dxa"/>
          </w:tcPr>
          <w:p w14:paraId="3AA85713" w14:textId="77777777" w:rsidR="00F63389" w:rsidRPr="00FC3F14" w:rsidRDefault="00F63389" w:rsidP="00F63389">
            <w:pPr>
              <w:pStyle w:val="TableText10"/>
            </w:pPr>
            <w:r w:rsidRPr="00FC3F14">
              <w:t>152 (2)</w:t>
            </w:r>
          </w:p>
        </w:tc>
        <w:tc>
          <w:tcPr>
            <w:tcW w:w="3720" w:type="dxa"/>
          </w:tcPr>
          <w:p w14:paraId="6721535C" w14:textId="77777777" w:rsidR="00F63389" w:rsidRPr="00FC3F14" w:rsidRDefault="00F63389" w:rsidP="00F63389">
            <w:pPr>
              <w:pStyle w:val="TableText10"/>
            </w:pPr>
            <w:r w:rsidRPr="00FC3F14">
              <w:rPr>
                <w:lang w:eastAsia="en-AU"/>
              </w:rPr>
              <w:t>keeping copy of permit while driving under class 2 heavy vehicle authorisation (permit)</w:t>
            </w:r>
          </w:p>
        </w:tc>
        <w:tc>
          <w:tcPr>
            <w:tcW w:w="1320" w:type="dxa"/>
          </w:tcPr>
          <w:p w14:paraId="0487DA00" w14:textId="77777777" w:rsidR="00F63389" w:rsidRPr="00FC3F14" w:rsidRDefault="00F63389" w:rsidP="00F63389">
            <w:pPr>
              <w:pStyle w:val="TableText10"/>
            </w:pPr>
          </w:p>
        </w:tc>
        <w:tc>
          <w:tcPr>
            <w:tcW w:w="1560" w:type="dxa"/>
          </w:tcPr>
          <w:p w14:paraId="6AC2E2DA" w14:textId="77777777" w:rsidR="00F63389" w:rsidRPr="00FC3F14" w:rsidRDefault="00F63389" w:rsidP="00F63389">
            <w:pPr>
              <w:pStyle w:val="TableText10"/>
            </w:pPr>
            <w:r w:rsidRPr="00FC3F14">
              <w:t>454</w:t>
            </w:r>
          </w:p>
        </w:tc>
        <w:tc>
          <w:tcPr>
            <w:tcW w:w="1200" w:type="dxa"/>
          </w:tcPr>
          <w:p w14:paraId="5185AF85" w14:textId="77777777" w:rsidR="00F63389" w:rsidRPr="00FC3F14" w:rsidRDefault="00F63389" w:rsidP="00F63389">
            <w:pPr>
              <w:pStyle w:val="TableText10"/>
            </w:pPr>
          </w:p>
        </w:tc>
      </w:tr>
      <w:tr w:rsidR="00F63389" w:rsidRPr="00FC3F14" w14:paraId="4239DC9B" w14:textId="77777777" w:rsidTr="00F63389">
        <w:trPr>
          <w:cantSplit/>
        </w:trPr>
        <w:tc>
          <w:tcPr>
            <w:tcW w:w="1200" w:type="dxa"/>
          </w:tcPr>
          <w:p w14:paraId="17620FE4" w14:textId="77777777" w:rsidR="00F63389" w:rsidRPr="00FC3F14" w:rsidRDefault="00F63389" w:rsidP="00F63389">
            <w:pPr>
              <w:pStyle w:val="TableNumbered"/>
              <w:numPr>
                <w:ilvl w:val="0"/>
                <w:numId w:val="0"/>
              </w:numPr>
              <w:ind w:left="360" w:hanging="360"/>
            </w:pPr>
            <w:r w:rsidRPr="00FC3F14">
              <w:t xml:space="preserve">57 </w:t>
            </w:r>
          </w:p>
        </w:tc>
        <w:tc>
          <w:tcPr>
            <w:tcW w:w="2400" w:type="dxa"/>
          </w:tcPr>
          <w:p w14:paraId="28084B63" w14:textId="77777777" w:rsidR="00F63389" w:rsidRPr="00FC3F14" w:rsidRDefault="00F63389" w:rsidP="00F63389">
            <w:pPr>
              <w:pStyle w:val="TableText10"/>
            </w:pPr>
            <w:r w:rsidRPr="00FC3F14">
              <w:t>152 (3)</w:t>
            </w:r>
          </w:p>
        </w:tc>
        <w:tc>
          <w:tcPr>
            <w:tcW w:w="3720" w:type="dxa"/>
          </w:tcPr>
          <w:p w14:paraId="6140D939" w14:textId="77777777" w:rsidR="00F63389" w:rsidRPr="00FC3F14" w:rsidRDefault="00F63389" w:rsidP="00F63389">
            <w:pPr>
              <w:pStyle w:val="TableText10"/>
            </w:pPr>
            <w:r w:rsidRPr="00FC3F14">
              <w:rPr>
                <w:lang w:eastAsia="en-AU"/>
              </w:rPr>
              <w:t>keeping copy of permit while driving under class 2 heavy vehicle authorisation (permit)</w:t>
            </w:r>
          </w:p>
        </w:tc>
        <w:tc>
          <w:tcPr>
            <w:tcW w:w="1320" w:type="dxa"/>
          </w:tcPr>
          <w:p w14:paraId="0FDA4BC2" w14:textId="77777777" w:rsidR="00F63389" w:rsidRPr="00FC3F14" w:rsidRDefault="00F63389" w:rsidP="00F63389">
            <w:pPr>
              <w:pStyle w:val="TableText10"/>
            </w:pPr>
          </w:p>
        </w:tc>
        <w:tc>
          <w:tcPr>
            <w:tcW w:w="1560" w:type="dxa"/>
          </w:tcPr>
          <w:p w14:paraId="4499021B" w14:textId="77777777" w:rsidR="00F63389" w:rsidRPr="00FC3F14" w:rsidRDefault="00F63389" w:rsidP="00F63389">
            <w:pPr>
              <w:pStyle w:val="TableText10"/>
            </w:pPr>
            <w:r w:rsidRPr="00FC3F14">
              <w:t>341</w:t>
            </w:r>
          </w:p>
        </w:tc>
        <w:tc>
          <w:tcPr>
            <w:tcW w:w="1200" w:type="dxa"/>
          </w:tcPr>
          <w:p w14:paraId="3CF29B3A" w14:textId="77777777" w:rsidR="00F63389" w:rsidRPr="00FC3F14" w:rsidRDefault="00F63389" w:rsidP="00F63389">
            <w:pPr>
              <w:pStyle w:val="TableText10"/>
            </w:pPr>
          </w:p>
        </w:tc>
      </w:tr>
      <w:tr w:rsidR="00F63389" w:rsidRPr="00FC3F14" w14:paraId="76A8057D" w14:textId="77777777" w:rsidTr="00F63389">
        <w:trPr>
          <w:cantSplit/>
        </w:trPr>
        <w:tc>
          <w:tcPr>
            <w:tcW w:w="1200" w:type="dxa"/>
          </w:tcPr>
          <w:p w14:paraId="40D10CA9" w14:textId="77777777" w:rsidR="00F63389" w:rsidRPr="00FC3F14" w:rsidRDefault="00F63389" w:rsidP="00F63389">
            <w:pPr>
              <w:pStyle w:val="TableNumbered"/>
              <w:numPr>
                <w:ilvl w:val="0"/>
                <w:numId w:val="0"/>
              </w:numPr>
              <w:ind w:left="360" w:hanging="360"/>
            </w:pPr>
            <w:r w:rsidRPr="00FC3F14">
              <w:t xml:space="preserve">58 </w:t>
            </w:r>
          </w:p>
        </w:tc>
        <w:tc>
          <w:tcPr>
            <w:tcW w:w="2400" w:type="dxa"/>
          </w:tcPr>
          <w:p w14:paraId="2EDF8DE1" w14:textId="77777777" w:rsidR="00F63389" w:rsidRPr="00FC3F14" w:rsidRDefault="00F63389" w:rsidP="00F63389">
            <w:pPr>
              <w:pStyle w:val="TableText10"/>
            </w:pPr>
            <w:r w:rsidRPr="00FC3F14">
              <w:t>153A (1)</w:t>
            </w:r>
          </w:p>
        </w:tc>
        <w:tc>
          <w:tcPr>
            <w:tcW w:w="3720" w:type="dxa"/>
          </w:tcPr>
          <w:p w14:paraId="5152CC73" w14:textId="77777777" w:rsidR="00F63389" w:rsidRPr="00FC3F14" w:rsidRDefault="00F63389" w:rsidP="00F63389">
            <w:pPr>
              <w:pStyle w:val="TableText10"/>
            </w:pPr>
            <w:r w:rsidRPr="00FC3F14">
              <w:rPr>
                <w:lang w:eastAsia="en-AU"/>
              </w:rPr>
              <w:t>using restricted access vehicle</w:t>
            </w:r>
          </w:p>
        </w:tc>
        <w:tc>
          <w:tcPr>
            <w:tcW w:w="1320" w:type="dxa"/>
          </w:tcPr>
          <w:p w14:paraId="707A3E34" w14:textId="77777777" w:rsidR="00F63389" w:rsidRPr="00FC3F14" w:rsidRDefault="00F63389" w:rsidP="00F63389">
            <w:pPr>
              <w:pStyle w:val="TableText10"/>
            </w:pPr>
          </w:p>
        </w:tc>
        <w:tc>
          <w:tcPr>
            <w:tcW w:w="1560" w:type="dxa"/>
          </w:tcPr>
          <w:p w14:paraId="1CB13659" w14:textId="77777777" w:rsidR="00F63389" w:rsidRPr="00FC3F14" w:rsidRDefault="00F63389" w:rsidP="00F63389">
            <w:pPr>
              <w:pStyle w:val="TableText10"/>
            </w:pPr>
            <w:r w:rsidRPr="00FC3F14">
              <w:t>685</w:t>
            </w:r>
          </w:p>
        </w:tc>
        <w:tc>
          <w:tcPr>
            <w:tcW w:w="1200" w:type="dxa"/>
          </w:tcPr>
          <w:p w14:paraId="557EA5B5" w14:textId="77777777" w:rsidR="00F63389" w:rsidRPr="00FC3F14" w:rsidRDefault="00F63389" w:rsidP="00F63389">
            <w:pPr>
              <w:pStyle w:val="TableText10"/>
            </w:pPr>
          </w:p>
        </w:tc>
      </w:tr>
      <w:tr w:rsidR="00F63389" w:rsidRPr="00FC3F14" w14:paraId="04C38012" w14:textId="77777777" w:rsidTr="00F63389">
        <w:trPr>
          <w:cantSplit/>
        </w:trPr>
        <w:tc>
          <w:tcPr>
            <w:tcW w:w="1200" w:type="dxa"/>
          </w:tcPr>
          <w:p w14:paraId="26E78C77" w14:textId="77777777" w:rsidR="00F63389" w:rsidRPr="00FC3F14" w:rsidRDefault="00F63389" w:rsidP="00F63389">
            <w:pPr>
              <w:pStyle w:val="TableNumbered"/>
              <w:numPr>
                <w:ilvl w:val="0"/>
                <w:numId w:val="0"/>
              </w:numPr>
              <w:ind w:left="360" w:hanging="360"/>
            </w:pPr>
            <w:r w:rsidRPr="00FC3F14">
              <w:t xml:space="preserve">59 </w:t>
            </w:r>
          </w:p>
        </w:tc>
        <w:tc>
          <w:tcPr>
            <w:tcW w:w="2400" w:type="dxa"/>
          </w:tcPr>
          <w:p w14:paraId="1C04750B" w14:textId="77777777" w:rsidR="00F63389" w:rsidRPr="00FC3F14" w:rsidRDefault="00F63389" w:rsidP="00F63389">
            <w:pPr>
              <w:pStyle w:val="TableText10"/>
            </w:pPr>
            <w:r w:rsidRPr="00FC3F14">
              <w:t>181 (3)</w:t>
            </w:r>
          </w:p>
        </w:tc>
        <w:tc>
          <w:tcPr>
            <w:tcW w:w="3720" w:type="dxa"/>
          </w:tcPr>
          <w:p w14:paraId="720AE93B" w14:textId="77777777" w:rsidR="00F63389" w:rsidRPr="00FC3F14" w:rsidRDefault="00F63389" w:rsidP="00F63389">
            <w:pPr>
              <w:pStyle w:val="TableText10"/>
            </w:pPr>
            <w:r w:rsidRPr="00FC3F14">
              <w:rPr>
                <w:lang w:eastAsia="en-AU"/>
              </w:rPr>
              <w:t>return of permit</w:t>
            </w:r>
          </w:p>
        </w:tc>
        <w:tc>
          <w:tcPr>
            <w:tcW w:w="1320" w:type="dxa"/>
          </w:tcPr>
          <w:p w14:paraId="27A26C27" w14:textId="77777777" w:rsidR="00F63389" w:rsidRPr="00FC3F14" w:rsidRDefault="00F63389" w:rsidP="00F63389">
            <w:pPr>
              <w:pStyle w:val="TableText10"/>
            </w:pPr>
          </w:p>
        </w:tc>
        <w:tc>
          <w:tcPr>
            <w:tcW w:w="1560" w:type="dxa"/>
          </w:tcPr>
          <w:p w14:paraId="1D1BE76A" w14:textId="77777777" w:rsidR="00F63389" w:rsidRPr="00FC3F14" w:rsidRDefault="00F63389" w:rsidP="00F63389">
            <w:pPr>
              <w:pStyle w:val="TableText10"/>
            </w:pPr>
            <w:r w:rsidRPr="00FC3F14">
              <w:t>454</w:t>
            </w:r>
          </w:p>
        </w:tc>
        <w:tc>
          <w:tcPr>
            <w:tcW w:w="1200" w:type="dxa"/>
          </w:tcPr>
          <w:p w14:paraId="52899FC7" w14:textId="77777777" w:rsidR="00F63389" w:rsidRPr="00FC3F14" w:rsidRDefault="00F63389" w:rsidP="00F63389">
            <w:pPr>
              <w:pStyle w:val="TableText10"/>
            </w:pPr>
          </w:p>
        </w:tc>
      </w:tr>
      <w:tr w:rsidR="00F63389" w:rsidRPr="00FC3F14" w14:paraId="541A71D1" w14:textId="77777777" w:rsidTr="00F63389">
        <w:trPr>
          <w:cantSplit/>
        </w:trPr>
        <w:tc>
          <w:tcPr>
            <w:tcW w:w="1200" w:type="dxa"/>
          </w:tcPr>
          <w:p w14:paraId="5B14DFCB" w14:textId="77777777" w:rsidR="00F63389" w:rsidRPr="00FC3F14" w:rsidRDefault="00F63389" w:rsidP="00F63389">
            <w:pPr>
              <w:pStyle w:val="TableNumbered"/>
              <w:numPr>
                <w:ilvl w:val="0"/>
                <w:numId w:val="0"/>
              </w:numPr>
              <w:ind w:left="360" w:hanging="360"/>
            </w:pPr>
            <w:r w:rsidRPr="00FC3F14">
              <w:t xml:space="preserve">60 </w:t>
            </w:r>
          </w:p>
        </w:tc>
        <w:tc>
          <w:tcPr>
            <w:tcW w:w="2400" w:type="dxa"/>
          </w:tcPr>
          <w:p w14:paraId="4ADA63DC" w14:textId="77777777" w:rsidR="00F63389" w:rsidRPr="00FC3F14" w:rsidRDefault="00F63389" w:rsidP="00F63389">
            <w:pPr>
              <w:pStyle w:val="TableText10"/>
            </w:pPr>
            <w:r w:rsidRPr="00FC3F14">
              <w:t>182 (1)</w:t>
            </w:r>
          </w:p>
        </w:tc>
        <w:tc>
          <w:tcPr>
            <w:tcW w:w="3720" w:type="dxa"/>
          </w:tcPr>
          <w:p w14:paraId="3735C517" w14:textId="77777777" w:rsidR="00F63389" w:rsidRPr="00FC3F14" w:rsidRDefault="00F63389" w:rsidP="00F63389">
            <w:pPr>
              <w:pStyle w:val="TableText10"/>
            </w:pPr>
            <w:r w:rsidRPr="00FC3F14">
              <w:rPr>
                <w:lang w:eastAsia="en-AU"/>
              </w:rPr>
              <w:t>replacement of defaced etc permit</w:t>
            </w:r>
          </w:p>
        </w:tc>
        <w:tc>
          <w:tcPr>
            <w:tcW w:w="1320" w:type="dxa"/>
          </w:tcPr>
          <w:p w14:paraId="24D6D8DA" w14:textId="77777777" w:rsidR="00F63389" w:rsidRPr="00FC3F14" w:rsidRDefault="00F63389" w:rsidP="00F63389">
            <w:pPr>
              <w:pStyle w:val="TableText10"/>
            </w:pPr>
          </w:p>
        </w:tc>
        <w:tc>
          <w:tcPr>
            <w:tcW w:w="1560" w:type="dxa"/>
          </w:tcPr>
          <w:p w14:paraId="6149E056" w14:textId="77777777" w:rsidR="00F63389" w:rsidRPr="00FC3F14" w:rsidRDefault="00F63389" w:rsidP="00F63389">
            <w:pPr>
              <w:pStyle w:val="TableText10"/>
            </w:pPr>
          </w:p>
        </w:tc>
        <w:tc>
          <w:tcPr>
            <w:tcW w:w="1200" w:type="dxa"/>
          </w:tcPr>
          <w:p w14:paraId="6A302579" w14:textId="77777777" w:rsidR="00F63389" w:rsidRPr="00FC3F14" w:rsidRDefault="00F63389" w:rsidP="00F63389">
            <w:pPr>
              <w:pStyle w:val="TableText10"/>
            </w:pPr>
          </w:p>
        </w:tc>
      </w:tr>
      <w:tr w:rsidR="00F63389" w:rsidRPr="00FC3F14" w14:paraId="1EC84FFE" w14:textId="77777777" w:rsidTr="00F63389">
        <w:trPr>
          <w:cantSplit/>
        </w:trPr>
        <w:tc>
          <w:tcPr>
            <w:tcW w:w="1200" w:type="dxa"/>
          </w:tcPr>
          <w:p w14:paraId="158D371F" w14:textId="77777777" w:rsidR="00F63389" w:rsidRPr="00FC3F14" w:rsidRDefault="00F63389" w:rsidP="00F63389">
            <w:pPr>
              <w:pStyle w:val="TableNumbered"/>
              <w:numPr>
                <w:ilvl w:val="0"/>
                <w:numId w:val="0"/>
              </w:numPr>
              <w:ind w:left="360" w:hanging="360"/>
            </w:pPr>
            <w:r w:rsidRPr="00FC3F14">
              <w:t xml:space="preserve">61 </w:t>
            </w:r>
          </w:p>
        </w:tc>
        <w:tc>
          <w:tcPr>
            <w:tcW w:w="2400" w:type="dxa"/>
          </w:tcPr>
          <w:p w14:paraId="65884BB8" w14:textId="77777777" w:rsidR="00F63389" w:rsidRPr="00FC3F14" w:rsidRDefault="00F63389" w:rsidP="00F63389">
            <w:pPr>
              <w:pStyle w:val="TableText10"/>
            </w:pPr>
            <w:r w:rsidRPr="00FC3F14">
              <w:t>184 (1)</w:t>
            </w:r>
          </w:p>
        </w:tc>
        <w:tc>
          <w:tcPr>
            <w:tcW w:w="3720" w:type="dxa"/>
          </w:tcPr>
          <w:p w14:paraId="38CDB92C" w14:textId="77777777" w:rsidR="00F63389" w:rsidRPr="00FC3F14" w:rsidRDefault="00F63389" w:rsidP="00F63389">
            <w:pPr>
              <w:pStyle w:val="TableText10"/>
            </w:pPr>
            <w:r w:rsidRPr="00FC3F14">
              <w:rPr>
                <w:lang w:eastAsia="en-AU"/>
              </w:rPr>
              <w:t>towing restriction</w:t>
            </w:r>
          </w:p>
        </w:tc>
        <w:tc>
          <w:tcPr>
            <w:tcW w:w="1320" w:type="dxa"/>
          </w:tcPr>
          <w:p w14:paraId="474592F8" w14:textId="77777777" w:rsidR="00F63389" w:rsidRPr="00FC3F14" w:rsidRDefault="00F63389" w:rsidP="00F63389">
            <w:pPr>
              <w:pStyle w:val="TableText10"/>
            </w:pPr>
          </w:p>
        </w:tc>
        <w:tc>
          <w:tcPr>
            <w:tcW w:w="1560" w:type="dxa"/>
          </w:tcPr>
          <w:p w14:paraId="53240098" w14:textId="77777777" w:rsidR="00F63389" w:rsidRPr="00FC3F14" w:rsidRDefault="00F63389" w:rsidP="00F63389">
            <w:pPr>
              <w:pStyle w:val="TableText10"/>
            </w:pPr>
            <w:r w:rsidRPr="00FC3F14">
              <w:t>341</w:t>
            </w:r>
          </w:p>
        </w:tc>
        <w:tc>
          <w:tcPr>
            <w:tcW w:w="1200" w:type="dxa"/>
          </w:tcPr>
          <w:p w14:paraId="2737B285" w14:textId="77777777" w:rsidR="00F63389" w:rsidRPr="00FC3F14" w:rsidRDefault="00F63389" w:rsidP="00F63389">
            <w:pPr>
              <w:pStyle w:val="TableText10"/>
            </w:pPr>
          </w:p>
        </w:tc>
      </w:tr>
      <w:tr w:rsidR="00F63389" w:rsidRPr="00FC3F14" w14:paraId="03AFDDC2" w14:textId="77777777" w:rsidTr="00F63389">
        <w:trPr>
          <w:cantSplit/>
        </w:trPr>
        <w:tc>
          <w:tcPr>
            <w:tcW w:w="1200" w:type="dxa"/>
          </w:tcPr>
          <w:p w14:paraId="05B1752E" w14:textId="77777777" w:rsidR="00F63389" w:rsidRPr="00FC3F14" w:rsidRDefault="00F63389" w:rsidP="00F63389">
            <w:pPr>
              <w:pStyle w:val="TableNumbered"/>
              <w:numPr>
                <w:ilvl w:val="0"/>
                <w:numId w:val="0"/>
              </w:numPr>
              <w:ind w:left="360" w:hanging="360"/>
            </w:pPr>
            <w:r w:rsidRPr="00FC3F14">
              <w:lastRenderedPageBreak/>
              <w:t xml:space="preserve">62 </w:t>
            </w:r>
          </w:p>
        </w:tc>
        <w:tc>
          <w:tcPr>
            <w:tcW w:w="2400" w:type="dxa"/>
          </w:tcPr>
          <w:p w14:paraId="03E91824" w14:textId="77777777" w:rsidR="00F63389" w:rsidRPr="00FC3F14" w:rsidRDefault="00F63389" w:rsidP="00F63389">
            <w:pPr>
              <w:pStyle w:val="TableText10"/>
            </w:pPr>
            <w:r w:rsidRPr="00FC3F14">
              <w:t>185 (1)</w:t>
            </w:r>
          </w:p>
        </w:tc>
        <w:tc>
          <w:tcPr>
            <w:tcW w:w="3720" w:type="dxa"/>
          </w:tcPr>
          <w:p w14:paraId="204FD9EC" w14:textId="77777777" w:rsidR="00F63389" w:rsidRPr="00FC3F14" w:rsidRDefault="00F63389" w:rsidP="00F63389">
            <w:pPr>
              <w:pStyle w:val="TableText10"/>
            </w:pPr>
            <w:r w:rsidRPr="00FC3F14">
              <w:rPr>
                <w:lang w:eastAsia="en-AU"/>
              </w:rPr>
              <w:t>requirements about coupling trailers</w:t>
            </w:r>
          </w:p>
        </w:tc>
        <w:tc>
          <w:tcPr>
            <w:tcW w:w="1320" w:type="dxa"/>
          </w:tcPr>
          <w:p w14:paraId="3267F918" w14:textId="77777777" w:rsidR="00F63389" w:rsidRPr="00FC3F14" w:rsidRDefault="00F63389" w:rsidP="00F63389">
            <w:pPr>
              <w:pStyle w:val="TableText10"/>
            </w:pPr>
          </w:p>
        </w:tc>
        <w:tc>
          <w:tcPr>
            <w:tcW w:w="1560" w:type="dxa"/>
          </w:tcPr>
          <w:p w14:paraId="59CBD6B3" w14:textId="77777777" w:rsidR="00F63389" w:rsidRPr="00FC3F14" w:rsidRDefault="00F63389" w:rsidP="00F63389">
            <w:pPr>
              <w:pStyle w:val="TableText10"/>
            </w:pPr>
            <w:r w:rsidRPr="00FC3F14">
              <w:t>685</w:t>
            </w:r>
          </w:p>
        </w:tc>
        <w:tc>
          <w:tcPr>
            <w:tcW w:w="1200" w:type="dxa"/>
          </w:tcPr>
          <w:p w14:paraId="7BF867B7" w14:textId="77777777" w:rsidR="00F63389" w:rsidRPr="00FC3F14" w:rsidRDefault="00F63389" w:rsidP="00F63389">
            <w:pPr>
              <w:pStyle w:val="TableText10"/>
            </w:pPr>
          </w:p>
        </w:tc>
      </w:tr>
      <w:tr w:rsidR="00F63389" w:rsidRPr="00FC3F14" w14:paraId="09619689" w14:textId="77777777" w:rsidTr="00F63389">
        <w:trPr>
          <w:cantSplit/>
        </w:trPr>
        <w:tc>
          <w:tcPr>
            <w:tcW w:w="1200" w:type="dxa"/>
          </w:tcPr>
          <w:p w14:paraId="0CDAFBC6" w14:textId="77777777" w:rsidR="00F63389" w:rsidRPr="00FC3F14" w:rsidRDefault="00F63389" w:rsidP="00F63389">
            <w:pPr>
              <w:pStyle w:val="TableNumbered"/>
              <w:numPr>
                <w:ilvl w:val="0"/>
                <w:numId w:val="0"/>
              </w:numPr>
              <w:ind w:left="360" w:hanging="360"/>
            </w:pPr>
            <w:r w:rsidRPr="00FC3F14">
              <w:t xml:space="preserve">63 </w:t>
            </w:r>
          </w:p>
        </w:tc>
        <w:tc>
          <w:tcPr>
            <w:tcW w:w="2400" w:type="dxa"/>
          </w:tcPr>
          <w:p w14:paraId="47F9996B" w14:textId="77777777" w:rsidR="00F63389" w:rsidRPr="00FC3F14" w:rsidRDefault="00F63389" w:rsidP="00F63389">
            <w:pPr>
              <w:pStyle w:val="TableText10"/>
            </w:pPr>
            <w:r w:rsidRPr="00FC3F14">
              <w:t>185 (2)</w:t>
            </w:r>
          </w:p>
        </w:tc>
        <w:tc>
          <w:tcPr>
            <w:tcW w:w="3720" w:type="dxa"/>
          </w:tcPr>
          <w:p w14:paraId="4D7F8A71" w14:textId="77777777" w:rsidR="00F63389" w:rsidRPr="00FC3F14" w:rsidRDefault="00F63389" w:rsidP="00F63389">
            <w:pPr>
              <w:pStyle w:val="TableText10"/>
            </w:pPr>
            <w:r w:rsidRPr="00FC3F14">
              <w:rPr>
                <w:lang w:eastAsia="en-AU"/>
              </w:rPr>
              <w:t>requirements about coupling trailers</w:t>
            </w:r>
          </w:p>
        </w:tc>
        <w:tc>
          <w:tcPr>
            <w:tcW w:w="1320" w:type="dxa"/>
          </w:tcPr>
          <w:p w14:paraId="30EEF275" w14:textId="77777777" w:rsidR="00F63389" w:rsidRPr="00FC3F14" w:rsidRDefault="00F63389" w:rsidP="00F63389">
            <w:pPr>
              <w:pStyle w:val="TableText10"/>
            </w:pPr>
          </w:p>
        </w:tc>
        <w:tc>
          <w:tcPr>
            <w:tcW w:w="1560" w:type="dxa"/>
          </w:tcPr>
          <w:p w14:paraId="59D85170" w14:textId="77777777" w:rsidR="00F63389" w:rsidRPr="00FC3F14" w:rsidRDefault="00F63389" w:rsidP="00F63389">
            <w:pPr>
              <w:pStyle w:val="TableText10"/>
            </w:pPr>
            <w:r w:rsidRPr="00FC3F14">
              <w:t>685</w:t>
            </w:r>
          </w:p>
        </w:tc>
        <w:tc>
          <w:tcPr>
            <w:tcW w:w="1200" w:type="dxa"/>
          </w:tcPr>
          <w:p w14:paraId="5AB914D8" w14:textId="77777777" w:rsidR="00F63389" w:rsidRPr="00FC3F14" w:rsidRDefault="00F63389" w:rsidP="00F63389">
            <w:pPr>
              <w:pStyle w:val="TableText10"/>
            </w:pPr>
          </w:p>
        </w:tc>
      </w:tr>
      <w:tr w:rsidR="00F63389" w:rsidRPr="00FC3F14" w14:paraId="28DB0358" w14:textId="77777777" w:rsidTr="00F63389">
        <w:trPr>
          <w:cantSplit/>
        </w:trPr>
        <w:tc>
          <w:tcPr>
            <w:tcW w:w="1200" w:type="dxa"/>
          </w:tcPr>
          <w:p w14:paraId="7FD8C71A" w14:textId="77777777" w:rsidR="00F63389" w:rsidRPr="00FC3F14" w:rsidRDefault="00F63389" w:rsidP="00F63389">
            <w:pPr>
              <w:pStyle w:val="TableNumbered"/>
              <w:numPr>
                <w:ilvl w:val="0"/>
                <w:numId w:val="0"/>
              </w:numPr>
              <w:ind w:left="360" w:hanging="360"/>
            </w:pPr>
            <w:r w:rsidRPr="00FC3F14">
              <w:t xml:space="preserve">64 </w:t>
            </w:r>
          </w:p>
        </w:tc>
        <w:tc>
          <w:tcPr>
            <w:tcW w:w="2400" w:type="dxa"/>
          </w:tcPr>
          <w:p w14:paraId="3A5B3FA2" w14:textId="77777777" w:rsidR="00F63389" w:rsidRPr="00FC3F14" w:rsidRDefault="00F63389" w:rsidP="00F63389">
            <w:pPr>
              <w:pStyle w:val="TableText10"/>
            </w:pPr>
            <w:r w:rsidRPr="00FC3F14">
              <w:t>186 (2)</w:t>
            </w:r>
          </w:p>
        </w:tc>
        <w:tc>
          <w:tcPr>
            <w:tcW w:w="3720" w:type="dxa"/>
          </w:tcPr>
          <w:p w14:paraId="59A5082F" w14:textId="77777777" w:rsidR="00F63389" w:rsidRPr="00FC3F14" w:rsidRDefault="00F63389" w:rsidP="00F63389">
            <w:pPr>
              <w:pStyle w:val="TableText10"/>
            </w:pPr>
            <w:r w:rsidRPr="00FC3F14">
              <w:rPr>
                <w:lang w:eastAsia="en-AU"/>
              </w:rPr>
              <w:t>false or misleading transport documentation for goods</w:t>
            </w:r>
          </w:p>
        </w:tc>
        <w:tc>
          <w:tcPr>
            <w:tcW w:w="1320" w:type="dxa"/>
          </w:tcPr>
          <w:p w14:paraId="2B37E737" w14:textId="77777777" w:rsidR="00F63389" w:rsidRPr="00FC3F14" w:rsidRDefault="00F63389" w:rsidP="00F63389">
            <w:pPr>
              <w:pStyle w:val="TableText10"/>
            </w:pPr>
          </w:p>
        </w:tc>
        <w:tc>
          <w:tcPr>
            <w:tcW w:w="1560" w:type="dxa"/>
          </w:tcPr>
          <w:p w14:paraId="1AADF14A" w14:textId="77777777" w:rsidR="00F63389" w:rsidRPr="00FC3F14" w:rsidRDefault="00F63389" w:rsidP="00F63389">
            <w:pPr>
              <w:pStyle w:val="TableText10"/>
            </w:pPr>
          </w:p>
        </w:tc>
        <w:tc>
          <w:tcPr>
            <w:tcW w:w="1200" w:type="dxa"/>
          </w:tcPr>
          <w:p w14:paraId="1E0E623A" w14:textId="77777777" w:rsidR="00F63389" w:rsidRPr="00FC3F14" w:rsidRDefault="00F63389" w:rsidP="00F63389">
            <w:pPr>
              <w:pStyle w:val="TableText10"/>
            </w:pPr>
          </w:p>
        </w:tc>
      </w:tr>
      <w:tr w:rsidR="00F63389" w:rsidRPr="00FC3F14" w14:paraId="45033535" w14:textId="77777777" w:rsidTr="00F63389">
        <w:trPr>
          <w:cantSplit/>
        </w:trPr>
        <w:tc>
          <w:tcPr>
            <w:tcW w:w="1200" w:type="dxa"/>
          </w:tcPr>
          <w:p w14:paraId="751C0A40" w14:textId="77777777" w:rsidR="00F63389" w:rsidRPr="00FC3F14" w:rsidRDefault="00F63389" w:rsidP="00F63389">
            <w:pPr>
              <w:pStyle w:val="TableNumbered"/>
              <w:numPr>
                <w:ilvl w:val="0"/>
                <w:numId w:val="0"/>
              </w:numPr>
              <w:ind w:left="360" w:hanging="360"/>
            </w:pPr>
            <w:r w:rsidRPr="00FC3F14">
              <w:t xml:space="preserve">65 </w:t>
            </w:r>
          </w:p>
        </w:tc>
        <w:tc>
          <w:tcPr>
            <w:tcW w:w="2400" w:type="dxa"/>
          </w:tcPr>
          <w:p w14:paraId="4FC23DCC" w14:textId="77777777" w:rsidR="00F63389" w:rsidRPr="00FC3F14" w:rsidRDefault="00F63389" w:rsidP="00F63389">
            <w:pPr>
              <w:pStyle w:val="TableText10"/>
            </w:pPr>
            <w:r w:rsidRPr="00FC3F14">
              <w:t>186 (3)</w:t>
            </w:r>
          </w:p>
        </w:tc>
        <w:tc>
          <w:tcPr>
            <w:tcW w:w="3720" w:type="dxa"/>
          </w:tcPr>
          <w:p w14:paraId="69C9A162" w14:textId="77777777" w:rsidR="00F63389" w:rsidRPr="00FC3F14" w:rsidRDefault="00F63389" w:rsidP="00F63389">
            <w:pPr>
              <w:pStyle w:val="TableText10"/>
            </w:pPr>
            <w:r w:rsidRPr="00FC3F14">
              <w:rPr>
                <w:lang w:eastAsia="en-AU"/>
              </w:rPr>
              <w:t>false or misleading transport documentation for goods</w:t>
            </w:r>
          </w:p>
        </w:tc>
        <w:tc>
          <w:tcPr>
            <w:tcW w:w="1320" w:type="dxa"/>
          </w:tcPr>
          <w:p w14:paraId="77412A7A" w14:textId="77777777" w:rsidR="00F63389" w:rsidRPr="00FC3F14" w:rsidRDefault="00F63389" w:rsidP="00F63389">
            <w:pPr>
              <w:pStyle w:val="TableText10"/>
            </w:pPr>
          </w:p>
        </w:tc>
        <w:tc>
          <w:tcPr>
            <w:tcW w:w="1560" w:type="dxa"/>
          </w:tcPr>
          <w:p w14:paraId="1A079085" w14:textId="77777777" w:rsidR="00F63389" w:rsidRPr="00FC3F14" w:rsidRDefault="00F63389" w:rsidP="00F63389">
            <w:pPr>
              <w:pStyle w:val="TableText10"/>
            </w:pPr>
          </w:p>
        </w:tc>
        <w:tc>
          <w:tcPr>
            <w:tcW w:w="1200" w:type="dxa"/>
          </w:tcPr>
          <w:p w14:paraId="2F3FFE15" w14:textId="77777777" w:rsidR="00F63389" w:rsidRPr="00FC3F14" w:rsidRDefault="00F63389" w:rsidP="00F63389">
            <w:pPr>
              <w:pStyle w:val="TableText10"/>
            </w:pPr>
          </w:p>
        </w:tc>
      </w:tr>
      <w:tr w:rsidR="00F63389" w:rsidRPr="00FC3F14" w14:paraId="595B53EF" w14:textId="77777777" w:rsidTr="00F63389">
        <w:trPr>
          <w:cantSplit/>
        </w:trPr>
        <w:tc>
          <w:tcPr>
            <w:tcW w:w="1200" w:type="dxa"/>
          </w:tcPr>
          <w:p w14:paraId="271D1A55" w14:textId="77777777" w:rsidR="00F63389" w:rsidRPr="00FC3F14" w:rsidRDefault="00F63389" w:rsidP="00F63389">
            <w:pPr>
              <w:pStyle w:val="TableNumbered"/>
              <w:numPr>
                <w:ilvl w:val="0"/>
                <w:numId w:val="0"/>
              </w:numPr>
              <w:ind w:left="360" w:hanging="360"/>
            </w:pPr>
            <w:r w:rsidRPr="00FC3F14">
              <w:t xml:space="preserve">66 </w:t>
            </w:r>
          </w:p>
        </w:tc>
        <w:tc>
          <w:tcPr>
            <w:tcW w:w="2400" w:type="dxa"/>
          </w:tcPr>
          <w:p w14:paraId="2287EDD2" w14:textId="77777777" w:rsidR="00F63389" w:rsidRPr="00FC3F14" w:rsidRDefault="00F63389" w:rsidP="00F63389">
            <w:pPr>
              <w:pStyle w:val="TableText10"/>
            </w:pPr>
            <w:r w:rsidRPr="00FC3F14">
              <w:t>186 (4)</w:t>
            </w:r>
          </w:p>
        </w:tc>
        <w:tc>
          <w:tcPr>
            <w:tcW w:w="3720" w:type="dxa"/>
          </w:tcPr>
          <w:p w14:paraId="53BB5AF1" w14:textId="77777777" w:rsidR="00F63389" w:rsidRPr="00FC3F14" w:rsidRDefault="00F63389" w:rsidP="00F63389">
            <w:pPr>
              <w:pStyle w:val="TableText10"/>
            </w:pPr>
            <w:r w:rsidRPr="00FC3F14">
              <w:rPr>
                <w:lang w:eastAsia="en-AU"/>
              </w:rPr>
              <w:t>false or misleading transport documentation for goods</w:t>
            </w:r>
          </w:p>
        </w:tc>
        <w:tc>
          <w:tcPr>
            <w:tcW w:w="1320" w:type="dxa"/>
          </w:tcPr>
          <w:p w14:paraId="559CBE98" w14:textId="77777777" w:rsidR="00F63389" w:rsidRPr="00FC3F14" w:rsidRDefault="00F63389" w:rsidP="00F63389">
            <w:pPr>
              <w:pStyle w:val="TableText10"/>
            </w:pPr>
          </w:p>
        </w:tc>
        <w:tc>
          <w:tcPr>
            <w:tcW w:w="1560" w:type="dxa"/>
          </w:tcPr>
          <w:p w14:paraId="7948AE66" w14:textId="77777777" w:rsidR="00F63389" w:rsidRPr="00FC3F14" w:rsidRDefault="00F63389" w:rsidP="00F63389">
            <w:pPr>
              <w:pStyle w:val="TableText10"/>
            </w:pPr>
          </w:p>
        </w:tc>
        <w:tc>
          <w:tcPr>
            <w:tcW w:w="1200" w:type="dxa"/>
          </w:tcPr>
          <w:p w14:paraId="74576F72" w14:textId="77777777" w:rsidR="00F63389" w:rsidRPr="00FC3F14" w:rsidRDefault="00F63389" w:rsidP="00F63389">
            <w:pPr>
              <w:pStyle w:val="TableText10"/>
            </w:pPr>
          </w:p>
        </w:tc>
      </w:tr>
      <w:tr w:rsidR="00F63389" w:rsidRPr="00FC3F14" w14:paraId="10A461B4" w14:textId="77777777" w:rsidTr="00F63389">
        <w:trPr>
          <w:cantSplit/>
        </w:trPr>
        <w:tc>
          <w:tcPr>
            <w:tcW w:w="1200" w:type="dxa"/>
          </w:tcPr>
          <w:p w14:paraId="1FAFEAD7" w14:textId="77777777" w:rsidR="00F63389" w:rsidRPr="00FC3F14" w:rsidRDefault="00F63389" w:rsidP="00F63389">
            <w:pPr>
              <w:pStyle w:val="TableNumbered"/>
              <w:numPr>
                <w:ilvl w:val="0"/>
                <w:numId w:val="0"/>
              </w:numPr>
              <w:ind w:left="360" w:hanging="360"/>
            </w:pPr>
            <w:r w:rsidRPr="00FC3F14">
              <w:t xml:space="preserve">67 </w:t>
            </w:r>
          </w:p>
        </w:tc>
        <w:tc>
          <w:tcPr>
            <w:tcW w:w="2400" w:type="dxa"/>
          </w:tcPr>
          <w:p w14:paraId="3AD10CFA" w14:textId="77777777" w:rsidR="00F63389" w:rsidRPr="00FC3F14" w:rsidRDefault="00F63389" w:rsidP="00F63389">
            <w:pPr>
              <w:pStyle w:val="TableText10"/>
            </w:pPr>
            <w:r w:rsidRPr="00FC3F14">
              <w:t>186 (5)</w:t>
            </w:r>
          </w:p>
        </w:tc>
        <w:tc>
          <w:tcPr>
            <w:tcW w:w="3720" w:type="dxa"/>
          </w:tcPr>
          <w:p w14:paraId="00EBA89E" w14:textId="77777777" w:rsidR="00F63389" w:rsidRPr="00FC3F14" w:rsidRDefault="00F63389" w:rsidP="00F63389">
            <w:pPr>
              <w:pStyle w:val="TableText10"/>
            </w:pPr>
            <w:r w:rsidRPr="00FC3F14">
              <w:rPr>
                <w:lang w:eastAsia="en-AU"/>
              </w:rPr>
              <w:t>false or misleading transport documentation for goods</w:t>
            </w:r>
          </w:p>
        </w:tc>
        <w:tc>
          <w:tcPr>
            <w:tcW w:w="1320" w:type="dxa"/>
          </w:tcPr>
          <w:p w14:paraId="6BB0680C" w14:textId="77777777" w:rsidR="00F63389" w:rsidRPr="00FC3F14" w:rsidRDefault="00F63389" w:rsidP="00F63389">
            <w:pPr>
              <w:pStyle w:val="TableText10"/>
            </w:pPr>
          </w:p>
        </w:tc>
        <w:tc>
          <w:tcPr>
            <w:tcW w:w="1560" w:type="dxa"/>
          </w:tcPr>
          <w:p w14:paraId="69948C78" w14:textId="77777777" w:rsidR="00F63389" w:rsidRPr="00FC3F14" w:rsidRDefault="00F63389" w:rsidP="00F63389">
            <w:pPr>
              <w:pStyle w:val="TableText10"/>
            </w:pPr>
          </w:p>
        </w:tc>
        <w:tc>
          <w:tcPr>
            <w:tcW w:w="1200" w:type="dxa"/>
          </w:tcPr>
          <w:p w14:paraId="02DDC392" w14:textId="77777777" w:rsidR="00F63389" w:rsidRPr="00FC3F14" w:rsidRDefault="00F63389" w:rsidP="00F63389">
            <w:pPr>
              <w:pStyle w:val="TableText10"/>
            </w:pPr>
          </w:p>
        </w:tc>
      </w:tr>
      <w:tr w:rsidR="00F63389" w:rsidRPr="00FC3F14" w14:paraId="44377A96" w14:textId="77777777" w:rsidTr="00F63389">
        <w:trPr>
          <w:cantSplit/>
        </w:trPr>
        <w:tc>
          <w:tcPr>
            <w:tcW w:w="1200" w:type="dxa"/>
          </w:tcPr>
          <w:p w14:paraId="0D44E993" w14:textId="77777777" w:rsidR="00F63389" w:rsidRPr="00FC3F14" w:rsidRDefault="00F63389" w:rsidP="00F63389">
            <w:pPr>
              <w:pStyle w:val="TableNumbered"/>
              <w:numPr>
                <w:ilvl w:val="0"/>
                <w:numId w:val="0"/>
              </w:numPr>
              <w:ind w:left="360" w:hanging="360"/>
            </w:pPr>
            <w:r w:rsidRPr="00FC3F14">
              <w:t xml:space="preserve">68 </w:t>
            </w:r>
          </w:p>
        </w:tc>
        <w:tc>
          <w:tcPr>
            <w:tcW w:w="2400" w:type="dxa"/>
          </w:tcPr>
          <w:p w14:paraId="27C152D8" w14:textId="77777777" w:rsidR="00F63389" w:rsidRPr="00FC3F14" w:rsidRDefault="00F63389" w:rsidP="00F63389">
            <w:pPr>
              <w:pStyle w:val="TableText10"/>
            </w:pPr>
            <w:r w:rsidRPr="00FC3F14">
              <w:t>187 (2)</w:t>
            </w:r>
          </w:p>
        </w:tc>
        <w:tc>
          <w:tcPr>
            <w:tcW w:w="3720" w:type="dxa"/>
          </w:tcPr>
          <w:p w14:paraId="3E93E2EA" w14:textId="77777777" w:rsidR="00F63389" w:rsidRPr="00FC3F14" w:rsidRDefault="00F63389" w:rsidP="00F63389">
            <w:pPr>
              <w:pStyle w:val="TableText10"/>
            </w:pPr>
            <w:r w:rsidRPr="00FC3F14">
              <w:rPr>
                <w:lang w:eastAsia="en-AU"/>
              </w:rPr>
              <w:t>false or misleading information in container weight declaration</w:t>
            </w:r>
          </w:p>
        </w:tc>
        <w:tc>
          <w:tcPr>
            <w:tcW w:w="1320" w:type="dxa"/>
          </w:tcPr>
          <w:p w14:paraId="4A74F88F" w14:textId="77777777" w:rsidR="00F63389" w:rsidRPr="00FC3F14" w:rsidRDefault="00F63389" w:rsidP="00F63389">
            <w:pPr>
              <w:pStyle w:val="TableText10"/>
            </w:pPr>
          </w:p>
        </w:tc>
        <w:tc>
          <w:tcPr>
            <w:tcW w:w="1560" w:type="dxa"/>
          </w:tcPr>
          <w:p w14:paraId="04705FB8" w14:textId="77777777" w:rsidR="00F63389" w:rsidRPr="00FC3F14" w:rsidRDefault="00F63389" w:rsidP="00F63389">
            <w:pPr>
              <w:pStyle w:val="TableText10"/>
            </w:pPr>
          </w:p>
        </w:tc>
        <w:tc>
          <w:tcPr>
            <w:tcW w:w="1200" w:type="dxa"/>
          </w:tcPr>
          <w:p w14:paraId="6614BA2F" w14:textId="77777777" w:rsidR="00F63389" w:rsidRPr="00FC3F14" w:rsidRDefault="00F63389" w:rsidP="00F63389">
            <w:pPr>
              <w:pStyle w:val="TableText10"/>
            </w:pPr>
          </w:p>
        </w:tc>
      </w:tr>
      <w:tr w:rsidR="00F63389" w:rsidRPr="00FC3F14" w14:paraId="5D2F3DD5" w14:textId="77777777" w:rsidTr="00F63389">
        <w:trPr>
          <w:cantSplit/>
        </w:trPr>
        <w:tc>
          <w:tcPr>
            <w:tcW w:w="1200" w:type="dxa"/>
          </w:tcPr>
          <w:p w14:paraId="1F669A58" w14:textId="77777777" w:rsidR="00F63389" w:rsidRPr="00FC3F14" w:rsidRDefault="00F63389" w:rsidP="00F63389">
            <w:pPr>
              <w:pStyle w:val="TableNumbered"/>
              <w:numPr>
                <w:ilvl w:val="0"/>
                <w:numId w:val="0"/>
              </w:numPr>
              <w:ind w:left="360" w:hanging="360"/>
            </w:pPr>
            <w:r w:rsidRPr="00FC3F14">
              <w:lastRenderedPageBreak/>
              <w:t xml:space="preserve">69 </w:t>
            </w:r>
          </w:p>
        </w:tc>
        <w:tc>
          <w:tcPr>
            <w:tcW w:w="2400" w:type="dxa"/>
          </w:tcPr>
          <w:p w14:paraId="3E3BF13E" w14:textId="77777777" w:rsidR="00F63389" w:rsidRPr="00FC3F14" w:rsidRDefault="00F63389" w:rsidP="00F63389">
            <w:pPr>
              <w:pStyle w:val="TableText10"/>
            </w:pPr>
            <w:r w:rsidRPr="00FC3F14">
              <w:t>187 (3)</w:t>
            </w:r>
          </w:p>
        </w:tc>
        <w:tc>
          <w:tcPr>
            <w:tcW w:w="3720" w:type="dxa"/>
          </w:tcPr>
          <w:p w14:paraId="1CA2B81C" w14:textId="77777777" w:rsidR="00F63389" w:rsidRPr="00FC3F14" w:rsidRDefault="00F63389" w:rsidP="00F63389">
            <w:pPr>
              <w:pStyle w:val="TableText10"/>
            </w:pPr>
            <w:r w:rsidRPr="00FC3F14">
              <w:rPr>
                <w:lang w:eastAsia="en-AU"/>
              </w:rPr>
              <w:t>false or misleading information in container weight declaration</w:t>
            </w:r>
          </w:p>
        </w:tc>
        <w:tc>
          <w:tcPr>
            <w:tcW w:w="1320" w:type="dxa"/>
          </w:tcPr>
          <w:p w14:paraId="297DC2D2" w14:textId="77777777" w:rsidR="00F63389" w:rsidRPr="00FC3F14" w:rsidRDefault="00F63389" w:rsidP="00F63389">
            <w:pPr>
              <w:pStyle w:val="TableText10"/>
            </w:pPr>
          </w:p>
        </w:tc>
        <w:tc>
          <w:tcPr>
            <w:tcW w:w="1560" w:type="dxa"/>
          </w:tcPr>
          <w:p w14:paraId="58A7B20D" w14:textId="77777777" w:rsidR="00F63389" w:rsidRPr="00FC3F14" w:rsidRDefault="00F63389" w:rsidP="00F63389">
            <w:pPr>
              <w:pStyle w:val="TableText10"/>
            </w:pPr>
          </w:p>
        </w:tc>
        <w:tc>
          <w:tcPr>
            <w:tcW w:w="1200" w:type="dxa"/>
          </w:tcPr>
          <w:p w14:paraId="34668CAB" w14:textId="77777777" w:rsidR="00F63389" w:rsidRPr="00FC3F14" w:rsidRDefault="00F63389" w:rsidP="00F63389">
            <w:pPr>
              <w:pStyle w:val="TableText10"/>
            </w:pPr>
          </w:p>
        </w:tc>
      </w:tr>
      <w:tr w:rsidR="00F63389" w:rsidRPr="00FC3F14" w14:paraId="18427AB8" w14:textId="77777777" w:rsidTr="00F63389">
        <w:trPr>
          <w:cantSplit/>
        </w:trPr>
        <w:tc>
          <w:tcPr>
            <w:tcW w:w="1200" w:type="dxa"/>
          </w:tcPr>
          <w:p w14:paraId="7863F9AE" w14:textId="77777777" w:rsidR="00F63389" w:rsidRPr="00FC3F14" w:rsidRDefault="00F63389" w:rsidP="00F63389">
            <w:pPr>
              <w:pStyle w:val="TableNumbered"/>
              <w:numPr>
                <w:ilvl w:val="0"/>
                <w:numId w:val="0"/>
              </w:numPr>
              <w:ind w:left="360" w:hanging="360"/>
            </w:pPr>
            <w:r w:rsidRPr="00FC3F14">
              <w:t xml:space="preserve">70 </w:t>
            </w:r>
          </w:p>
        </w:tc>
        <w:tc>
          <w:tcPr>
            <w:tcW w:w="2400" w:type="dxa"/>
          </w:tcPr>
          <w:p w14:paraId="2E6E783B" w14:textId="77777777" w:rsidR="00F63389" w:rsidRPr="00FC3F14" w:rsidRDefault="00F63389" w:rsidP="00F63389">
            <w:pPr>
              <w:pStyle w:val="TableText10"/>
            </w:pPr>
            <w:r w:rsidRPr="00FC3F14">
              <w:t>190 (1)</w:t>
            </w:r>
          </w:p>
        </w:tc>
        <w:tc>
          <w:tcPr>
            <w:tcW w:w="3720" w:type="dxa"/>
          </w:tcPr>
          <w:p w14:paraId="5F073830" w14:textId="77777777" w:rsidR="00F63389" w:rsidRPr="00FC3F14" w:rsidRDefault="00F63389" w:rsidP="00F63389">
            <w:pPr>
              <w:pStyle w:val="TableText10"/>
            </w:pPr>
            <w:r w:rsidRPr="00FC3F14">
              <w:rPr>
                <w:lang w:eastAsia="en-AU"/>
              </w:rPr>
              <w:t>duty of responsible entity</w:t>
            </w:r>
          </w:p>
        </w:tc>
        <w:tc>
          <w:tcPr>
            <w:tcW w:w="1320" w:type="dxa"/>
          </w:tcPr>
          <w:p w14:paraId="33037197" w14:textId="77777777" w:rsidR="00F63389" w:rsidRPr="00FC3F14" w:rsidRDefault="00F63389" w:rsidP="00F63389">
            <w:pPr>
              <w:pStyle w:val="TableText10"/>
            </w:pPr>
          </w:p>
        </w:tc>
        <w:tc>
          <w:tcPr>
            <w:tcW w:w="1560" w:type="dxa"/>
          </w:tcPr>
          <w:p w14:paraId="262973C4" w14:textId="77777777" w:rsidR="00F63389" w:rsidRPr="00FC3F14" w:rsidRDefault="00F63389" w:rsidP="00F63389">
            <w:pPr>
              <w:pStyle w:val="TableText10"/>
            </w:pPr>
            <w:r w:rsidRPr="00FC3F14">
              <w:t>685</w:t>
            </w:r>
          </w:p>
        </w:tc>
        <w:tc>
          <w:tcPr>
            <w:tcW w:w="1200" w:type="dxa"/>
          </w:tcPr>
          <w:p w14:paraId="1F4AEBBD" w14:textId="77777777" w:rsidR="00F63389" w:rsidRPr="00FC3F14" w:rsidRDefault="00F63389" w:rsidP="00F63389">
            <w:pPr>
              <w:pStyle w:val="TableText10"/>
            </w:pPr>
          </w:p>
        </w:tc>
      </w:tr>
      <w:tr w:rsidR="00F63389" w:rsidRPr="00FC3F14" w14:paraId="72BAD021" w14:textId="77777777" w:rsidTr="00F63389">
        <w:trPr>
          <w:cantSplit/>
        </w:trPr>
        <w:tc>
          <w:tcPr>
            <w:tcW w:w="1200" w:type="dxa"/>
          </w:tcPr>
          <w:p w14:paraId="496A9C24" w14:textId="77777777" w:rsidR="00F63389" w:rsidRPr="00FC3F14" w:rsidRDefault="00F63389" w:rsidP="00F63389">
            <w:pPr>
              <w:pStyle w:val="TableNumbered"/>
              <w:numPr>
                <w:ilvl w:val="0"/>
                <w:numId w:val="0"/>
              </w:numPr>
              <w:ind w:left="360" w:hanging="360"/>
            </w:pPr>
            <w:r w:rsidRPr="00FC3F14">
              <w:t xml:space="preserve">71 </w:t>
            </w:r>
          </w:p>
        </w:tc>
        <w:tc>
          <w:tcPr>
            <w:tcW w:w="2400" w:type="dxa"/>
          </w:tcPr>
          <w:p w14:paraId="19F4ECDE" w14:textId="77777777" w:rsidR="00F63389" w:rsidRPr="00FC3F14" w:rsidRDefault="00F63389" w:rsidP="00F63389">
            <w:pPr>
              <w:pStyle w:val="TableText10"/>
            </w:pPr>
            <w:r w:rsidRPr="00FC3F14">
              <w:t>191 (1)</w:t>
            </w:r>
          </w:p>
        </w:tc>
        <w:tc>
          <w:tcPr>
            <w:tcW w:w="3720" w:type="dxa"/>
          </w:tcPr>
          <w:p w14:paraId="642FC7AE" w14:textId="77777777" w:rsidR="00F63389" w:rsidRPr="00FC3F14" w:rsidRDefault="00F63389" w:rsidP="00F63389">
            <w:pPr>
              <w:pStyle w:val="TableText10"/>
            </w:pPr>
            <w:r w:rsidRPr="00FC3F14">
              <w:rPr>
                <w:lang w:eastAsia="en-AU"/>
              </w:rPr>
              <w:t>duty of operator</w:t>
            </w:r>
          </w:p>
        </w:tc>
        <w:tc>
          <w:tcPr>
            <w:tcW w:w="1320" w:type="dxa"/>
          </w:tcPr>
          <w:p w14:paraId="180C3F8C" w14:textId="77777777" w:rsidR="00F63389" w:rsidRPr="00FC3F14" w:rsidRDefault="00F63389" w:rsidP="00F63389">
            <w:pPr>
              <w:pStyle w:val="TableText10"/>
            </w:pPr>
          </w:p>
        </w:tc>
        <w:tc>
          <w:tcPr>
            <w:tcW w:w="1560" w:type="dxa"/>
          </w:tcPr>
          <w:p w14:paraId="28EE8F77" w14:textId="77777777" w:rsidR="00F63389" w:rsidRPr="00FC3F14" w:rsidRDefault="00F63389" w:rsidP="00F63389">
            <w:pPr>
              <w:pStyle w:val="TableText10"/>
            </w:pPr>
            <w:r w:rsidRPr="00FC3F14">
              <w:t>685</w:t>
            </w:r>
          </w:p>
        </w:tc>
        <w:tc>
          <w:tcPr>
            <w:tcW w:w="1200" w:type="dxa"/>
          </w:tcPr>
          <w:p w14:paraId="63028525" w14:textId="77777777" w:rsidR="00F63389" w:rsidRPr="00FC3F14" w:rsidRDefault="00F63389" w:rsidP="00F63389">
            <w:pPr>
              <w:pStyle w:val="TableText10"/>
            </w:pPr>
          </w:p>
        </w:tc>
      </w:tr>
      <w:tr w:rsidR="00F63389" w:rsidRPr="00FC3F14" w14:paraId="7FC252D8" w14:textId="77777777" w:rsidTr="00F63389">
        <w:trPr>
          <w:cantSplit/>
        </w:trPr>
        <w:tc>
          <w:tcPr>
            <w:tcW w:w="1200" w:type="dxa"/>
          </w:tcPr>
          <w:p w14:paraId="03CF6D37" w14:textId="77777777" w:rsidR="00F63389" w:rsidRPr="00FC3F14" w:rsidRDefault="00F63389" w:rsidP="00F63389">
            <w:pPr>
              <w:pStyle w:val="TableNumbered"/>
              <w:numPr>
                <w:ilvl w:val="0"/>
                <w:numId w:val="0"/>
              </w:numPr>
              <w:ind w:left="360" w:hanging="360"/>
            </w:pPr>
            <w:r w:rsidRPr="00FC3F14">
              <w:t xml:space="preserve">72 </w:t>
            </w:r>
          </w:p>
        </w:tc>
        <w:tc>
          <w:tcPr>
            <w:tcW w:w="2400" w:type="dxa"/>
          </w:tcPr>
          <w:p w14:paraId="479D87C2" w14:textId="77777777" w:rsidR="00F63389" w:rsidRPr="00FC3F14" w:rsidRDefault="00F63389" w:rsidP="00F63389">
            <w:pPr>
              <w:pStyle w:val="TableText10"/>
            </w:pPr>
            <w:r w:rsidRPr="00FC3F14">
              <w:t>191 (3)</w:t>
            </w:r>
          </w:p>
        </w:tc>
        <w:tc>
          <w:tcPr>
            <w:tcW w:w="3720" w:type="dxa"/>
          </w:tcPr>
          <w:p w14:paraId="016E00D6" w14:textId="77777777" w:rsidR="00F63389" w:rsidRPr="00FC3F14" w:rsidRDefault="00F63389" w:rsidP="00F63389">
            <w:pPr>
              <w:pStyle w:val="TableText10"/>
            </w:pPr>
            <w:r w:rsidRPr="00FC3F14">
              <w:rPr>
                <w:lang w:eastAsia="en-AU"/>
              </w:rPr>
              <w:t>duty of operator</w:t>
            </w:r>
          </w:p>
        </w:tc>
        <w:tc>
          <w:tcPr>
            <w:tcW w:w="1320" w:type="dxa"/>
          </w:tcPr>
          <w:p w14:paraId="7422BFAC" w14:textId="77777777" w:rsidR="00F63389" w:rsidRPr="00FC3F14" w:rsidRDefault="00F63389" w:rsidP="00F63389">
            <w:pPr>
              <w:pStyle w:val="TableText10"/>
            </w:pPr>
          </w:p>
        </w:tc>
        <w:tc>
          <w:tcPr>
            <w:tcW w:w="1560" w:type="dxa"/>
          </w:tcPr>
          <w:p w14:paraId="74201096" w14:textId="77777777" w:rsidR="00F63389" w:rsidRPr="00FC3F14" w:rsidRDefault="00F63389" w:rsidP="00F63389">
            <w:pPr>
              <w:pStyle w:val="TableText10"/>
            </w:pPr>
            <w:r w:rsidRPr="00FC3F14">
              <w:t>685</w:t>
            </w:r>
          </w:p>
        </w:tc>
        <w:tc>
          <w:tcPr>
            <w:tcW w:w="1200" w:type="dxa"/>
          </w:tcPr>
          <w:p w14:paraId="0D292D7A" w14:textId="77777777" w:rsidR="00F63389" w:rsidRPr="00FC3F14" w:rsidRDefault="00F63389" w:rsidP="00F63389">
            <w:pPr>
              <w:pStyle w:val="TableText10"/>
            </w:pPr>
          </w:p>
        </w:tc>
      </w:tr>
      <w:tr w:rsidR="00F63389" w:rsidRPr="00FC3F14" w14:paraId="3F748637" w14:textId="77777777" w:rsidTr="00F63389">
        <w:trPr>
          <w:cantSplit/>
        </w:trPr>
        <w:tc>
          <w:tcPr>
            <w:tcW w:w="1200" w:type="dxa"/>
          </w:tcPr>
          <w:p w14:paraId="5CF12B24" w14:textId="77777777" w:rsidR="00F63389" w:rsidRPr="00FC3F14" w:rsidRDefault="00F63389" w:rsidP="00F63389">
            <w:pPr>
              <w:pStyle w:val="TableNumbered"/>
              <w:numPr>
                <w:ilvl w:val="0"/>
                <w:numId w:val="0"/>
              </w:numPr>
              <w:ind w:left="360" w:hanging="360"/>
            </w:pPr>
            <w:r w:rsidRPr="00FC3F14">
              <w:t xml:space="preserve">73 </w:t>
            </w:r>
          </w:p>
        </w:tc>
        <w:tc>
          <w:tcPr>
            <w:tcW w:w="2400" w:type="dxa"/>
          </w:tcPr>
          <w:p w14:paraId="2B10FBE4" w14:textId="77777777" w:rsidR="00F63389" w:rsidRPr="00FC3F14" w:rsidRDefault="00F63389" w:rsidP="00F63389">
            <w:pPr>
              <w:pStyle w:val="TableText10"/>
            </w:pPr>
            <w:r w:rsidRPr="00FC3F14">
              <w:t>192 (1)</w:t>
            </w:r>
          </w:p>
        </w:tc>
        <w:tc>
          <w:tcPr>
            <w:tcW w:w="3720" w:type="dxa"/>
          </w:tcPr>
          <w:p w14:paraId="459C1E50" w14:textId="77777777" w:rsidR="00F63389" w:rsidRPr="00FC3F14" w:rsidRDefault="00F63389" w:rsidP="00F63389">
            <w:pPr>
              <w:pStyle w:val="TableText10"/>
            </w:pPr>
            <w:r w:rsidRPr="00FC3F14">
              <w:rPr>
                <w:lang w:eastAsia="en-AU"/>
              </w:rPr>
              <w:t>duty of driver</w:t>
            </w:r>
          </w:p>
        </w:tc>
        <w:tc>
          <w:tcPr>
            <w:tcW w:w="1320" w:type="dxa"/>
          </w:tcPr>
          <w:p w14:paraId="1143BDA7" w14:textId="77777777" w:rsidR="00F63389" w:rsidRPr="00FC3F14" w:rsidRDefault="00F63389" w:rsidP="00F63389">
            <w:pPr>
              <w:pStyle w:val="TableText10"/>
            </w:pPr>
          </w:p>
        </w:tc>
        <w:tc>
          <w:tcPr>
            <w:tcW w:w="1560" w:type="dxa"/>
          </w:tcPr>
          <w:p w14:paraId="6ECF7A4B" w14:textId="77777777" w:rsidR="00F63389" w:rsidRPr="00FC3F14" w:rsidRDefault="00F63389" w:rsidP="00F63389">
            <w:pPr>
              <w:pStyle w:val="TableText10"/>
            </w:pPr>
            <w:r w:rsidRPr="00FC3F14">
              <w:t>685</w:t>
            </w:r>
          </w:p>
        </w:tc>
        <w:tc>
          <w:tcPr>
            <w:tcW w:w="1200" w:type="dxa"/>
          </w:tcPr>
          <w:p w14:paraId="28938C27" w14:textId="77777777" w:rsidR="00F63389" w:rsidRPr="00FC3F14" w:rsidRDefault="00F63389" w:rsidP="00F63389">
            <w:pPr>
              <w:pStyle w:val="TableText10"/>
            </w:pPr>
          </w:p>
        </w:tc>
      </w:tr>
      <w:tr w:rsidR="00F63389" w:rsidRPr="00FC3F14" w14:paraId="619508EF" w14:textId="77777777" w:rsidTr="00F63389">
        <w:trPr>
          <w:cantSplit/>
        </w:trPr>
        <w:tc>
          <w:tcPr>
            <w:tcW w:w="1200" w:type="dxa"/>
          </w:tcPr>
          <w:p w14:paraId="744DC1D8" w14:textId="77777777" w:rsidR="00F63389" w:rsidRPr="00FC3F14" w:rsidRDefault="00F63389" w:rsidP="00F63389">
            <w:pPr>
              <w:pStyle w:val="TableNumbered"/>
              <w:numPr>
                <w:ilvl w:val="0"/>
                <w:numId w:val="0"/>
              </w:numPr>
              <w:ind w:left="360" w:hanging="360"/>
            </w:pPr>
            <w:r w:rsidRPr="00FC3F14">
              <w:t xml:space="preserve">74 </w:t>
            </w:r>
          </w:p>
        </w:tc>
        <w:tc>
          <w:tcPr>
            <w:tcW w:w="2400" w:type="dxa"/>
          </w:tcPr>
          <w:p w14:paraId="661281D0" w14:textId="77777777" w:rsidR="00F63389" w:rsidRPr="00FC3F14" w:rsidRDefault="00F63389" w:rsidP="00F63389">
            <w:pPr>
              <w:pStyle w:val="TableText10"/>
            </w:pPr>
            <w:r w:rsidRPr="00FC3F14">
              <w:t>192 (2)</w:t>
            </w:r>
          </w:p>
        </w:tc>
        <w:tc>
          <w:tcPr>
            <w:tcW w:w="3720" w:type="dxa"/>
          </w:tcPr>
          <w:p w14:paraId="6F0AFCA0" w14:textId="77777777" w:rsidR="00F63389" w:rsidRPr="00FC3F14" w:rsidRDefault="00F63389" w:rsidP="00F63389">
            <w:pPr>
              <w:pStyle w:val="TableText10"/>
            </w:pPr>
            <w:r w:rsidRPr="00FC3F14">
              <w:rPr>
                <w:lang w:eastAsia="en-AU"/>
              </w:rPr>
              <w:t>duty of driver</w:t>
            </w:r>
          </w:p>
        </w:tc>
        <w:tc>
          <w:tcPr>
            <w:tcW w:w="1320" w:type="dxa"/>
          </w:tcPr>
          <w:p w14:paraId="138A6DD4" w14:textId="77777777" w:rsidR="00F63389" w:rsidRPr="00FC3F14" w:rsidRDefault="00F63389" w:rsidP="00F63389">
            <w:pPr>
              <w:pStyle w:val="TableText10"/>
            </w:pPr>
          </w:p>
        </w:tc>
        <w:tc>
          <w:tcPr>
            <w:tcW w:w="1560" w:type="dxa"/>
          </w:tcPr>
          <w:p w14:paraId="40A4207A" w14:textId="77777777" w:rsidR="00F63389" w:rsidRPr="00FC3F14" w:rsidRDefault="00F63389" w:rsidP="00F63389">
            <w:pPr>
              <w:pStyle w:val="TableText10"/>
            </w:pPr>
            <w:r w:rsidRPr="00FC3F14">
              <w:t>341</w:t>
            </w:r>
          </w:p>
        </w:tc>
        <w:tc>
          <w:tcPr>
            <w:tcW w:w="1200" w:type="dxa"/>
          </w:tcPr>
          <w:p w14:paraId="737EC694" w14:textId="77777777" w:rsidR="00F63389" w:rsidRPr="00FC3F14" w:rsidRDefault="00F63389" w:rsidP="00F63389">
            <w:pPr>
              <w:pStyle w:val="TableText10"/>
            </w:pPr>
          </w:p>
        </w:tc>
      </w:tr>
      <w:tr w:rsidR="00F63389" w:rsidRPr="00FC3F14" w14:paraId="14570E4F" w14:textId="77777777" w:rsidTr="00F63389">
        <w:trPr>
          <w:cantSplit/>
        </w:trPr>
        <w:tc>
          <w:tcPr>
            <w:tcW w:w="1200" w:type="dxa"/>
          </w:tcPr>
          <w:p w14:paraId="2D84ABB1" w14:textId="77777777" w:rsidR="00F63389" w:rsidRPr="00FC3F14" w:rsidRDefault="00F63389" w:rsidP="00F63389">
            <w:pPr>
              <w:pStyle w:val="TableNumbered"/>
              <w:numPr>
                <w:ilvl w:val="0"/>
                <w:numId w:val="0"/>
              </w:numPr>
              <w:ind w:left="360" w:hanging="360"/>
            </w:pPr>
            <w:r w:rsidRPr="00FC3F14">
              <w:t xml:space="preserve">75 </w:t>
            </w:r>
          </w:p>
        </w:tc>
        <w:tc>
          <w:tcPr>
            <w:tcW w:w="2400" w:type="dxa"/>
          </w:tcPr>
          <w:p w14:paraId="55BB6A3C" w14:textId="77777777" w:rsidR="00F63389" w:rsidRPr="00FC3F14" w:rsidRDefault="00F63389" w:rsidP="00F63389">
            <w:pPr>
              <w:pStyle w:val="TableText10"/>
            </w:pPr>
            <w:r w:rsidRPr="00FC3F14">
              <w:t>193 (2)</w:t>
            </w:r>
          </w:p>
        </w:tc>
        <w:tc>
          <w:tcPr>
            <w:tcW w:w="3720" w:type="dxa"/>
          </w:tcPr>
          <w:p w14:paraId="11E75DD6" w14:textId="77777777" w:rsidR="00F63389" w:rsidRPr="00FC3F14" w:rsidRDefault="00F63389" w:rsidP="00F63389">
            <w:pPr>
              <w:pStyle w:val="TableText10"/>
            </w:pPr>
            <w:r w:rsidRPr="00FC3F14">
              <w:rPr>
                <w:lang w:eastAsia="en-AU"/>
              </w:rPr>
              <w:t>weight of freight container exceeding weight stated on container or safety approval plate</w:t>
            </w:r>
          </w:p>
        </w:tc>
        <w:tc>
          <w:tcPr>
            <w:tcW w:w="1320" w:type="dxa"/>
          </w:tcPr>
          <w:p w14:paraId="74078CA4" w14:textId="77777777" w:rsidR="00F63389" w:rsidRPr="00FC3F14" w:rsidRDefault="00F63389" w:rsidP="00F63389">
            <w:pPr>
              <w:pStyle w:val="TableText10"/>
            </w:pPr>
          </w:p>
        </w:tc>
        <w:tc>
          <w:tcPr>
            <w:tcW w:w="1560" w:type="dxa"/>
          </w:tcPr>
          <w:p w14:paraId="60AB6EBB" w14:textId="77777777" w:rsidR="00F63389" w:rsidRPr="00FC3F14" w:rsidRDefault="00F63389" w:rsidP="00F63389">
            <w:pPr>
              <w:pStyle w:val="TableText10"/>
            </w:pPr>
          </w:p>
        </w:tc>
        <w:tc>
          <w:tcPr>
            <w:tcW w:w="1200" w:type="dxa"/>
          </w:tcPr>
          <w:p w14:paraId="2BC3DF37" w14:textId="77777777" w:rsidR="00F63389" w:rsidRPr="00FC3F14" w:rsidRDefault="00F63389" w:rsidP="00F63389">
            <w:pPr>
              <w:pStyle w:val="TableText10"/>
            </w:pPr>
          </w:p>
        </w:tc>
      </w:tr>
      <w:tr w:rsidR="00F63389" w:rsidRPr="00FC3F14" w14:paraId="07640F37" w14:textId="77777777" w:rsidTr="00F63389">
        <w:trPr>
          <w:cantSplit/>
        </w:trPr>
        <w:tc>
          <w:tcPr>
            <w:tcW w:w="1200" w:type="dxa"/>
            <w:tcBorders>
              <w:bottom w:val="single" w:sz="4" w:space="0" w:color="BFBFBF" w:themeColor="background1" w:themeShade="BF"/>
            </w:tcBorders>
          </w:tcPr>
          <w:p w14:paraId="6ACCB18E" w14:textId="77777777" w:rsidR="00F63389" w:rsidRPr="00FC3F14" w:rsidRDefault="00F63389" w:rsidP="00F63389">
            <w:pPr>
              <w:pStyle w:val="TableNumbered"/>
              <w:numPr>
                <w:ilvl w:val="0"/>
                <w:numId w:val="0"/>
              </w:numPr>
              <w:ind w:left="360" w:hanging="360"/>
            </w:pPr>
            <w:r w:rsidRPr="00FC3F14">
              <w:t xml:space="preserve">76 </w:t>
            </w:r>
          </w:p>
        </w:tc>
        <w:tc>
          <w:tcPr>
            <w:tcW w:w="2400" w:type="dxa"/>
            <w:tcBorders>
              <w:bottom w:val="single" w:sz="4" w:space="0" w:color="BFBFBF" w:themeColor="background1" w:themeShade="BF"/>
            </w:tcBorders>
          </w:tcPr>
          <w:p w14:paraId="49C49204" w14:textId="77777777" w:rsidR="00F63389" w:rsidRPr="00FC3F14" w:rsidRDefault="00F63389" w:rsidP="00F63389">
            <w:pPr>
              <w:pStyle w:val="TableText10"/>
            </w:pPr>
            <w:r w:rsidRPr="00FC3F14">
              <w:t>228 (1)</w:t>
            </w:r>
          </w:p>
        </w:tc>
        <w:tc>
          <w:tcPr>
            <w:tcW w:w="3720" w:type="dxa"/>
            <w:tcBorders>
              <w:bottom w:val="single" w:sz="4" w:space="0" w:color="BFBFBF" w:themeColor="background1" w:themeShade="BF"/>
            </w:tcBorders>
          </w:tcPr>
          <w:p w14:paraId="15227FFE" w14:textId="77777777" w:rsidR="00F63389" w:rsidRPr="00FC3F14" w:rsidRDefault="00F63389" w:rsidP="00F63389">
            <w:pPr>
              <w:pStyle w:val="TableText10"/>
            </w:pPr>
            <w:r w:rsidRPr="00FC3F14">
              <w:rPr>
                <w:lang w:eastAsia="en-AU"/>
              </w:rPr>
              <w:t>duty of driver to avoid driving while fatigued</w:t>
            </w:r>
          </w:p>
        </w:tc>
        <w:tc>
          <w:tcPr>
            <w:tcW w:w="1320" w:type="dxa"/>
            <w:tcBorders>
              <w:bottom w:val="single" w:sz="4" w:space="0" w:color="BFBFBF" w:themeColor="background1" w:themeShade="BF"/>
            </w:tcBorders>
          </w:tcPr>
          <w:p w14:paraId="6794F343" w14:textId="77777777" w:rsidR="00F63389" w:rsidRPr="00FC3F14" w:rsidRDefault="00F63389" w:rsidP="00F63389">
            <w:pPr>
              <w:pStyle w:val="TableText10"/>
            </w:pPr>
          </w:p>
        </w:tc>
        <w:tc>
          <w:tcPr>
            <w:tcW w:w="1560" w:type="dxa"/>
            <w:tcBorders>
              <w:bottom w:val="single" w:sz="4" w:space="0" w:color="BFBFBF" w:themeColor="background1" w:themeShade="BF"/>
            </w:tcBorders>
          </w:tcPr>
          <w:p w14:paraId="58452FD3" w14:textId="77777777" w:rsidR="00F63389" w:rsidRPr="00FC3F14" w:rsidRDefault="00F63389" w:rsidP="00F63389">
            <w:pPr>
              <w:pStyle w:val="TableText10"/>
            </w:pPr>
          </w:p>
        </w:tc>
        <w:tc>
          <w:tcPr>
            <w:tcW w:w="1200" w:type="dxa"/>
            <w:tcBorders>
              <w:bottom w:val="single" w:sz="4" w:space="0" w:color="BFBFBF" w:themeColor="background1" w:themeShade="BF"/>
            </w:tcBorders>
          </w:tcPr>
          <w:p w14:paraId="71488D5D" w14:textId="77777777" w:rsidR="00F63389" w:rsidRPr="00FC3F14" w:rsidRDefault="00F63389" w:rsidP="00F63389">
            <w:pPr>
              <w:pStyle w:val="TableText10"/>
            </w:pPr>
            <w:r w:rsidRPr="00FC3F14">
              <w:t>3 (NS)</w:t>
            </w:r>
          </w:p>
        </w:tc>
      </w:tr>
      <w:tr w:rsidR="00F63389" w:rsidRPr="00FC3F14" w14:paraId="029E4FF9" w14:textId="77777777" w:rsidTr="00F63389">
        <w:trPr>
          <w:cantSplit/>
        </w:trPr>
        <w:tc>
          <w:tcPr>
            <w:tcW w:w="1200" w:type="dxa"/>
            <w:tcBorders>
              <w:bottom w:val="nil"/>
            </w:tcBorders>
          </w:tcPr>
          <w:p w14:paraId="24A87026" w14:textId="77777777" w:rsidR="00F63389" w:rsidRPr="00FC3F14" w:rsidRDefault="00F63389" w:rsidP="009115FE">
            <w:pPr>
              <w:pStyle w:val="TableNumbered"/>
              <w:keepNext/>
              <w:numPr>
                <w:ilvl w:val="0"/>
                <w:numId w:val="0"/>
              </w:numPr>
              <w:ind w:left="360" w:hanging="360"/>
            </w:pPr>
            <w:r w:rsidRPr="00FC3F14">
              <w:lastRenderedPageBreak/>
              <w:t xml:space="preserve">77 </w:t>
            </w:r>
          </w:p>
        </w:tc>
        <w:tc>
          <w:tcPr>
            <w:tcW w:w="2400" w:type="dxa"/>
            <w:tcBorders>
              <w:bottom w:val="nil"/>
            </w:tcBorders>
          </w:tcPr>
          <w:p w14:paraId="6CE31A00" w14:textId="77777777" w:rsidR="00F63389" w:rsidRPr="00FC3F14" w:rsidRDefault="00F63389" w:rsidP="00A7339B">
            <w:pPr>
              <w:pStyle w:val="TableText10"/>
              <w:keepNext/>
            </w:pPr>
            <w:r w:rsidRPr="00FC3F14">
              <w:t>250 (1)</w:t>
            </w:r>
          </w:p>
        </w:tc>
        <w:tc>
          <w:tcPr>
            <w:tcW w:w="3720" w:type="dxa"/>
            <w:tcBorders>
              <w:bottom w:val="nil"/>
            </w:tcBorders>
          </w:tcPr>
          <w:p w14:paraId="5F6954AE" w14:textId="77777777" w:rsidR="00F63389" w:rsidRPr="00FC3F14" w:rsidRDefault="00F63389" w:rsidP="00F63389">
            <w:pPr>
              <w:pStyle w:val="TableText10"/>
            </w:pPr>
          </w:p>
        </w:tc>
        <w:tc>
          <w:tcPr>
            <w:tcW w:w="1320" w:type="dxa"/>
            <w:tcBorders>
              <w:bottom w:val="nil"/>
            </w:tcBorders>
          </w:tcPr>
          <w:p w14:paraId="66E27997" w14:textId="77777777" w:rsidR="00F63389" w:rsidRPr="00FC3F14" w:rsidRDefault="00F63389" w:rsidP="00F63389">
            <w:pPr>
              <w:pStyle w:val="TableText10"/>
            </w:pPr>
          </w:p>
        </w:tc>
        <w:tc>
          <w:tcPr>
            <w:tcW w:w="1560" w:type="dxa"/>
            <w:tcBorders>
              <w:bottom w:val="nil"/>
            </w:tcBorders>
          </w:tcPr>
          <w:p w14:paraId="195F82A7" w14:textId="77777777" w:rsidR="00F63389" w:rsidRPr="00FC3F14" w:rsidRDefault="00F63389" w:rsidP="00F63389">
            <w:pPr>
              <w:pStyle w:val="TableText10"/>
            </w:pPr>
          </w:p>
        </w:tc>
        <w:tc>
          <w:tcPr>
            <w:tcW w:w="1200" w:type="dxa"/>
            <w:tcBorders>
              <w:bottom w:val="nil"/>
            </w:tcBorders>
          </w:tcPr>
          <w:p w14:paraId="0024109F" w14:textId="77777777" w:rsidR="00F63389" w:rsidRPr="00FC3F14" w:rsidRDefault="00F63389" w:rsidP="00F63389">
            <w:pPr>
              <w:pStyle w:val="TableText10"/>
            </w:pPr>
          </w:p>
        </w:tc>
      </w:tr>
      <w:tr w:rsidR="00F63389" w:rsidRPr="00FC3F14" w14:paraId="33A60549" w14:textId="77777777" w:rsidTr="00F63389">
        <w:trPr>
          <w:cantSplit/>
        </w:trPr>
        <w:tc>
          <w:tcPr>
            <w:tcW w:w="1200" w:type="dxa"/>
            <w:tcBorders>
              <w:top w:val="nil"/>
              <w:bottom w:val="nil"/>
            </w:tcBorders>
          </w:tcPr>
          <w:p w14:paraId="0E6EBD62" w14:textId="77777777" w:rsidR="00F63389" w:rsidRPr="00FC3F14" w:rsidRDefault="00F63389" w:rsidP="00F63389">
            <w:pPr>
              <w:pStyle w:val="TableText10"/>
            </w:pPr>
            <w:r w:rsidRPr="00FC3F14">
              <w:t>77.1</w:t>
            </w:r>
          </w:p>
        </w:tc>
        <w:tc>
          <w:tcPr>
            <w:tcW w:w="2400" w:type="dxa"/>
            <w:tcBorders>
              <w:top w:val="nil"/>
              <w:bottom w:val="nil"/>
            </w:tcBorders>
          </w:tcPr>
          <w:p w14:paraId="496403C0" w14:textId="77777777" w:rsidR="00F63389" w:rsidRPr="00FC3F14" w:rsidRDefault="00F63389" w:rsidP="00F63389">
            <w:pPr>
              <w:pStyle w:val="TableBullet"/>
              <w:numPr>
                <w:ilvl w:val="0"/>
                <w:numId w:val="0"/>
              </w:numPr>
              <w:ind w:left="357" w:hanging="357"/>
            </w:pPr>
            <w:r w:rsidRPr="00FC3F14">
              <w:rPr>
                <w:rFonts w:ascii="Symbol" w:hAnsi="Symbol"/>
              </w:rPr>
              <w:t></w:t>
            </w:r>
            <w:r w:rsidRPr="00FC3F14">
              <w:rPr>
                <w:rFonts w:ascii="Symbol" w:hAnsi="Symbol"/>
              </w:rPr>
              <w:tab/>
            </w:r>
            <w:r w:rsidRPr="00FC3F14">
              <w:t>minor risk breach</w:t>
            </w:r>
          </w:p>
        </w:tc>
        <w:tc>
          <w:tcPr>
            <w:tcW w:w="3720" w:type="dxa"/>
            <w:tcBorders>
              <w:top w:val="nil"/>
              <w:bottom w:val="nil"/>
            </w:tcBorders>
          </w:tcPr>
          <w:p w14:paraId="1CF0A851" w14:textId="77777777" w:rsidR="00F63389" w:rsidRPr="00FC3F14" w:rsidRDefault="00F63389" w:rsidP="00F63389">
            <w:pPr>
              <w:pStyle w:val="TableText10"/>
            </w:pPr>
            <w:r w:rsidRPr="00FC3F14">
              <w:rPr>
                <w:lang w:eastAsia="en-AU"/>
              </w:rPr>
              <w:t>operating under standard hours—solo drivers—minor risk breach</w:t>
            </w:r>
          </w:p>
        </w:tc>
        <w:tc>
          <w:tcPr>
            <w:tcW w:w="1320" w:type="dxa"/>
            <w:tcBorders>
              <w:top w:val="nil"/>
              <w:bottom w:val="nil"/>
            </w:tcBorders>
          </w:tcPr>
          <w:p w14:paraId="5775F933" w14:textId="77777777" w:rsidR="00F63389" w:rsidRPr="00FC3F14" w:rsidRDefault="00F63389" w:rsidP="00F63389">
            <w:pPr>
              <w:pStyle w:val="TableText10"/>
            </w:pPr>
          </w:p>
        </w:tc>
        <w:tc>
          <w:tcPr>
            <w:tcW w:w="1560" w:type="dxa"/>
            <w:tcBorders>
              <w:top w:val="nil"/>
              <w:bottom w:val="nil"/>
            </w:tcBorders>
          </w:tcPr>
          <w:p w14:paraId="63E60832" w14:textId="77777777" w:rsidR="00F63389" w:rsidRPr="00FC3F14" w:rsidRDefault="00F63389" w:rsidP="00F63389">
            <w:pPr>
              <w:pStyle w:val="TableText10"/>
            </w:pPr>
            <w:r w:rsidRPr="00FC3F14">
              <w:t>454</w:t>
            </w:r>
          </w:p>
        </w:tc>
        <w:tc>
          <w:tcPr>
            <w:tcW w:w="1200" w:type="dxa"/>
            <w:tcBorders>
              <w:top w:val="nil"/>
              <w:bottom w:val="nil"/>
            </w:tcBorders>
          </w:tcPr>
          <w:p w14:paraId="0AD54ADF" w14:textId="77777777" w:rsidR="00F63389" w:rsidRPr="00FC3F14" w:rsidRDefault="00F63389" w:rsidP="00F63389">
            <w:pPr>
              <w:pStyle w:val="TableText10"/>
            </w:pPr>
          </w:p>
        </w:tc>
      </w:tr>
      <w:tr w:rsidR="00F63389" w:rsidRPr="00FC3F14" w14:paraId="4CA433FD" w14:textId="77777777" w:rsidTr="00F63389">
        <w:trPr>
          <w:cantSplit/>
        </w:trPr>
        <w:tc>
          <w:tcPr>
            <w:tcW w:w="1200" w:type="dxa"/>
            <w:tcBorders>
              <w:top w:val="nil"/>
              <w:bottom w:val="nil"/>
            </w:tcBorders>
          </w:tcPr>
          <w:p w14:paraId="032584CF" w14:textId="77777777" w:rsidR="00F63389" w:rsidRPr="00FC3F14" w:rsidRDefault="00F63389" w:rsidP="00F63389">
            <w:pPr>
              <w:pStyle w:val="TableText10"/>
            </w:pPr>
            <w:r w:rsidRPr="00FC3F14">
              <w:t>77.2</w:t>
            </w:r>
          </w:p>
        </w:tc>
        <w:tc>
          <w:tcPr>
            <w:tcW w:w="2400" w:type="dxa"/>
            <w:tcBorders>
              <w:top w:val="nil"/>
              <w:bottom w:val="nil"/>
            </w:tcBorders>
          </w:tcPr>
          <w:p w14:paraId="5164B105" w14:textId="77777777" w:rsidR="00F63389" w:rsidRPr="00FC3F14" w:rsidRDefault="00F63389" w:rsidP="00F63389">
            <w:pPr>
              <w:pStyle w:val="TableBullet"/>
              <w:numPr>
                <w:ilvl w:val="0"/>
                <w:numId w:val="0"/>
              </w:numPr>
              <w:ind w:left="357" w:hanging="357"/>
            </w:pPr>
            <w:r w:rsidRPr="00FC3F14">
              <w:rPr>
                <w:rFonts w:ascii="Symbol" w:hAnsi="Symbol"/>
              </w:rPr>
              <w:t></w:t>
            </w:r>
            <w:r w:rsidRPr="00FC3F14">
              <w:rPr>
                <w:rFonts w:ascii="Symbol" w:hAnsi="Symbol"/>
              </w:rPr>
              <w:tab/>
            </w:r>
            <w:r w:rsidRPr="00FC3F14">
              <w:t>substantial risk breach</w:t>
            </w:r>
          </w:p>
        </w:tc>
        <w:tc>
          <w:tcPr>
            <w:tcW w:w="3720" w:type="dxa"/>
            <w:tcBorders>
              <w:top w:val="nil"/>
              <w:bottom w:val="nil"/>
            </w:tcBorders>
          </w:tcPr>
          <w:p w14:paraId="1EE7F306" w14:textId="77777777" w:rsidR="00F63389" w:rsidRPr="00FC3F14" w:rsidRDefault="00F63389" w:rsidP="00F63389">
            <w:pPr>
              <w:pStyle w:val="TableText10"/>
            </w:pPr>
            <w:r w:rsidRPr="00FC3F14">
              <w:rPr>
                <w:lang w:eastAsia="en-AU"/>
              </w:rPr>
              <w:t>operating under standard hours—solo drivers—substantial risk breach</w:t>
            </w:r>
          </w:p>
        </w:tc>
        <w:tc>
          <w:tcPr>
            <w:tcW w:w="1320" w:type="dxa"/>
            <w:tcBorders>
              <w:top w:val="nil"/>
              <w:bottom w:val="nil"/>
            </w:tcBorders>
          </w:tcPr>
          <w:p w14:paraId="4362EE5E" w14:textId="77777777" w:rsidR="00F63389" w:rsidRPr="00FC3F14" w:rsidRDefault="00F63389" w:rsidP="00F63389">
            <w:pPr>
              <w:pStyle w:val="TableText10"/>
            </w:pPr>
          </w:p>
        </w:tc>
        <w:tc>
          <w:tcPr>
            <w:tcW w:w="1560" w:type="dxa"/>
            <w:tcBorders>
              <w:top w:val="nil"/>
              <w:bottom w:val="nil"/>
            </w:tcBorders>
          </w:tcPr>
          <w:p w14:paraId="455F6709" w14:textId="77777777" w:rsidR="00F63389" w:rsidRPr="00FC3F14" w:rsidRDefault="00F63389" w:rsidP="00F63389">
            <w:pPr>
              <w:pStyle w:val="TableText10"/>
            </w:pPr>
            <w:r w:rsidRPr="00FC3F14">
              <w:t>685</w:t>
            </w:r>
          </w:p>
        </w:tc>
        <w:tc>
          <w:tcPr>
            <w:tcW w:w="1200" w:type="dxa"/>
            <w:tcBorders>
              <w:top w:val="nil"/>
              <w:bottom w:val="nil"/>
            </w:tcBorders>
          </w:tcPr>
          <w:p w14:paraId="7800AAC5" w14:textId="77777777" w:rsidR="00F63389" w:rsidRPr="00FC3F14" w:rsidRDefault="00F63389" w:rsidP="00F63389">
            <w:pPr>
              <w:pStyle w:val="TableText10"/>
            </w:pPr>
          </w:p>
        </w:tc>
      </w:tr>
      <w:tr w:rsidR="00F63389" w:rsidRPr="00FC3F14" w14:paraId="5B469839" w14:textId="77777777" w:rsidTr="00F63389">
        <w:trPr>
          <w:cantSplit/>
        </w:trPr>
        <w:tc>
          <w:tcPr>
            <w:tcW w:w="1200" w:type="dxa"/>
            <w:tcBorders>
              <w:top w:val="nil"/>
              <w:bottom w:val="nil"/>
            </w:tcBorders>
          </w:tcPr>
          <w:p w14:paraId="526B4474" w14:textId="77777777" w:rsidR="00F63389" w:rsidRPr="00FC3F14" w:rsidRDefault="00F63389" w:rsidP="00F63389">
            <w:pPr>
              <w:pStyle w:val="TableText10"/>
            </w:pPr>
            <w:r w:rsidRPr="00FC3F14">
              <w:t>77.3</w:t>
            </w:r>
          </w:p>
        </w:tc>
        <w:tc>
          <w:tcPr>
            <w:tcW w:w="2400" w:type="dxa"/>
            <w:tcBorders>
              <w:top w:val="nil"/>
              <w:bottom w:val="nil"/>
            </w:tcBorders>
          </w:tcPr>
          <w:p w14:paraId="782E0448" w14:textId="77777777" w:rsidR="00F63389" w:rsidRPr="00FC3F14" w:rsidRDefault="00F63389" w:rsidP="00F63389">
            <w:pPr>
              <w:pStyle w:val="TableBullet"/>
              <w:numPr>
                <w:ilvl w:val="0"/>
                <w:numId w:val="0"/>
              </w:numPr>
              <w:ind w:left="357" w:hanging="357"/>
            </w:pPr>
            <w:r w:rsidRPr="00FC3F14">
              <w:rPr>
                <w:rFonts w:ascii="Symbol" w:hAnsi="Symbol"/>
              </w:rPr>
              <w:t></w:t>
            </w:r>
            <w:r w:rsidRPr="00FC3F14">
              <w:rPr>
                <w:rFonts w:ascii="Symbol" w:hAnsi="Symbol"/>
              </w:rPr>
              <w:tab/>
            </w:r>
            <w:r w:rsidRPr="00FC3F14">
              <w:t>severe risk breach</w:t>
            </w:r>
          </w:p>
        </w:tc>
        <w:tc>
          <w:tcPr>
            <w:tcW w:w="3720" w:type="dxa"/>
            <w:tcBorders>
              <w:top w:val="nil"/>
              <w:bottom w:val="nil"/>
            </w:tcBorders>
          </w:tcPr>
          <w:p w14:paraId="18673ED0" w14:textId="77777777" w:rsidR="00F63389" w:rsidRPr="00FC3F14" w:rsidRDefault="00F63389" w:rsidP="00F63389">
            <w:pPr>
              <w:pStyle w:val="TableText10"/>
            </w:pPr>
            <w:r w:rsidRPr="00FC3F14">
              <w:rPr>
                <w:lang w:eastAsia="en-AU"/>
              </w:rPr>
              <w:t>operating under standard hours—solo drivers—severe risk breach</w:t>
            </w:r>
          </w:p>
        </w:tc>
        <w:tc>
          <w:tcPr>
            <w:tcW w:w="1320" w:type="dxa"/>
            <w:tcBorders>
              <w:top w:val="nil"/>
              <w:bottom w:val="nil"/>
            </w:tcBorders>
          </w:tcPr>
          <w:p w14:paraId="4BE16064" w14:textId="77777777" w:rsidR="00F63389" w:rsidRPr="00FC3F14" w:rsidRDefault="00F63389" w:rsidP="00F63389">
            <w:pPr>
              <w:pStyle w:val="TableText10"/>
            </w:pPr>
          </w:p>
        </w:tc>
        <w:tc>
          <w:tcPr>
            <w:tcW w:w="1560" w:type="dxa"/>
            <w:tcBorders>
              <w:top w:val="nil"/>
              <w:bottom w:val="nil"/>
            </w:tcBorders>
          </w:tcPr>
          <w:p w14:paraId="203BCA53" w14:textId="77777777" w:rsidR="00F63389" w:rsidRPr="00FC3F14" w:rsidRDefault="00F63389" w:rsidP="00F63389">
            <w:pPr>
              <w:pStyle w:val="TableText10"/>
            </w:pPr>
            <w:r w:rsidRPr="00FC3F14">
              <w:t>1 139</w:t>
            </w:r>
          </w:p>
        </w:tc>
        <w:tc>
          <w:tcPr>
            <w:tcW w:w="1200" w:type="dxa"/>
            <w:tcBorders>
              <w:top w:val="nil"/>
              <w:bottom w:val="nil"/>
            </w:tcBorders>
          </w:tcPr>
          <w:p w14:paraId="30CD9E81" w14:textId="77777777" w:rsidR="00F63389" w:rsidRPr="00FC3F14" w:rsidRDefault="00F63389" w:rsidP="00F63389">
            <w:pPr>
              <w:pStyle w:val="TableText10"/>
            </w:pPr>
            <w:r w:rsidRPr="00FC3F14">
              <w:t>3 (NS)</w:t>
            </w:r>
          </w:p>
        </w:tc>
      </w:tr>
      <w:tr w:rsidR="00F63389" w:rsidRPr="00FC3F14" w14:paraId="147EAB8F" w14:textId="77777777" w:rsidTr="00F63389">
        <w:trPr>
          <w:cantSplit/>
        </w:trPr>
        <w:tc>
          <w:tcPr>
            <w:tcW w:w="1200" w:type="dxa"/>
            <w:tcBorders>
              <w:top w:val="nil"/>
              <w:bottom w:val="single" w:sz="4" w:space="0" w:color="BFBFBF" w:themeColor="background1" w:themeShade="BF"/>
            </w:tcBorders>
          </w:tcPr>
          <w:p w14:paraId="3E4AA8FC" w14:textId="77777777" w:rsidR="00F63389" w:rsidRPr="00FC3F14" w:rsidRDefault="00F63389" w:rsidP="00F63389">
            <w:pPr>
              <w:pStyle w:val="TableText10"/>
            </w:pPr>
            <w:r w:rsidRPr="00FC3F14">
              <w:t>77.4</w:t>
            </w:r>
          </w:p>
        </w:tc>
        <w:tc>
          <w:tcPr>
            <w:tcW w:w="2400" w:type="dxa"/>
            <w:tcBorders>
              <w:top w:val="nil"/>
              <w:bottom w:val="single" w:sz="4" w:space="0" w:color="BFBFBF" w:themeColor="background1" w:themeShade="BF"/>
            </w:tcBorders>
          </w:tcPr>
          <w:p w14:paraId="5141A310" w14:textId="77777777" w:rsidR="00F63389" w:rsidRPr="00FC3F14" w:rsidRDefault="00F63389" w:rsidP="00F63389">
            <w:pPr>
              <w:pStyle w:val="TableBullet"/>
              <w:numPr>
                <w:ilvl w:val="0"/>
                <w:numId w:val="0"/>
              </w:numPr>
              <w:ind w:left="357" w:hanging="357"/>
            </w:pPr>
            <w:r w:rsidRPr="00FC3F14">
              <w:rPr>
                <w:rFonts w:ascii="Symbol" w:hAnsi="Symbol"/>
              </w:rPr>
              <w:t></w:t>
            </w:r>
            <w:r w:rsidRPr="00FC3F14">
              <w:rPr>
                <w:rFonts w:ascii="Symbol" w:hAnsi="Symbol"/>
              </w:rPr>
              <w:tab/>
            </w:r>
            <w:r w:rsidRPr="00FC3F14">
              <w:t>critical risk breach</w:t>
            </w:r>
          </w:p>
        </w:tc>
        <w:tc>
          <w:tcPr>
            <w:tcW w:w="3720" w:type="dxa"/>
            <w:tcBorders>
              <w:top w:val="nil"/>
              <w:bottom w:val="single" w:sz="4" w:space="0" w:color="BFBFBF" w:themeColor="background1" w:themeShade="BF"/>
            </w:tcBorders>
          </w:tcPr>
          <w:p w14:paraId="5E197CA5" w14:textId="77777777" w:rsidR="00F63389" w:rsidRPr="00FC3F14" w:rsidRDefault="00F63389" w:rsidP="00F63389">
            <w:pPr>
              <w:pStyle w:val="TableText10"/>
            </w:pPr>
            <w:r w:rsidRPr="00FC3F14">
              <w:rPr>
                <w:lang w:eastAsia="en-AU"/>
              </w:rPr>
              <w:t>operating under standard hours—solo drivers—critical risk breach</w:t>
            </w:r>
          </w:p>
        </w:tc>
        <w:tc>
          <w:tcPr>
            <w:tcW w:w="1320" w:type="dxa"/>
            <w:tcBorders>
              <w:top w:val="nil"/>
              <w:bottom w:val="single" w:sz="4" w:space="0" w:color="BFBFBF" w:themeColor="background1" w:themeShade="BF"/>
            </w:tcBorders>
          </w:tcPr>
          <w:p w14:paraId="12CFABFF" w14:textId="77777777" w:rsidR="00F63389" w:rsidRPr="00FC3F14" w:rsidRDefault="00F63389" w:rsidP="00F63389">
            <w:pPr>
              <w:pStyle w:val="TableText10"/>
            </w:pPr>
          </w:p>
        </w:tc>
        <w:tc>
          <w:tcPr>
            <w:tcW w:w="1560" w:type="dxa"/>
            <w:tcBorders>
              <w:top w:val="nil"/>
              <w:bottom w:val="single" w:sz="4" w:space="0" w:color="BFBFBF" w:themeColor="background1" w:themeShade="BF"/>
            </w:tcBorders>
          </w:tcPr>
          <w:p w14:paraId="44061840" w14:textId="77777777" w:rsidR="00F63389" w:rsidRPr="00FC3F14" w:rsidRDefault="00F63389" w:rsidP="00F63389">
            <w:pPr>
              <w:pStyle w:val="TableText10"/>
            </w:pPr>
          </w:p>
        </w:tc>
        <w:tc>
          <w:tcPr>
            <w:tcW w:w="1200" w:type="dxa"/>
            <w:tcBorders>
              <w:top w:val="nil"/>
              <w:bottom w:val="single" w:sz="4" w:space="0" w:color="BFBFBF" w:themeColor="background1" w:themeShade="BF"/>
            </w:tcBorders>
          </w:tcPr>
          <w:p w14:paraId="38DD1515" w14:textId="77777777" w:rsidR="00F63389" w:rsidRPr="00FC3F14" w:rsidRDefault="00F63389" w:rsidP="00F63389">
            <w:pPr>
              <w:pStyle w:val="TableText10"/>
            </w:pPr>
            <w:r w:rsidRPr="00FC3F14">
              <w:t>4 (NS)</w:t>
            </w:r>
          </w:p>
        </w:tc>
      </w:tr>
      <w:tr w:rsidR="00F63389" w:rsidRPr="00FC3F14" w14:paraId="632EC1C2" w14:textId="77777777" w:rsidTr="00F63389">
        <w:trPr>
          <w:cantSplit/>
        </w:trPr>
        <w:tc>
          <w:tcPr>
            <w:tcW w:w="1200" w:type="dxa"/>
            <w:tcBorders>
              <w:bottom w:val="nil"/>
            </w:tcBorders>
          </w:tcPr>
          <w:p w14:paraId="5A885A20" w14:textId="77777777" w:rsidR="00F63389" w:rsidRPr="00FC3F14" w:rsidRDefault="00F63389" w:rsidP="00F63389">
            <w:pPr>
              <w:pStyle w:val="TableNumbered"/>
              <w:keepNext/>
              <w:numPr>
                <w:ilvl w:val="0"/>
                <w:numId w:val="0"/>
              </w:numPr>
              <w:ind w:left="360" w:hanging="360"/>
            </w:pPr>
            <w:r w:rsidRPr="00FC3F14">
              <w:t xml:space="preserve">78 </w:t>
            </w:r>
          </w:p>
        </w:tc>
        <w:tc>
          <w:tcPr>
            <w:tcW w:w="2400" w:type="dxa"/>
            <w:tcBorders>
              <w:bottom w:val="nil"/>
            </w:tcBorders>
          </w:tcPr>
          <w:p w14:paraId="3BF65AE9" w14:textId="77777777" w:rsidR="00F63389" w:rsidRPr="00FC3F14" w:rsidRDefault="00F63389" w:rsidP="00F63389">
            <w:pPr>
              <w:pStyle w:val="TableText10"/>
              <w:keepNext/>
            </w:pPr>
            <w:r w:rsidRPr="00FC3F14">
              <w:t>251 (1)</w:t>
            </w:r>
          </w:p>
        </w:tc>
        <w:tc>
          <w:tcPr>
            <w:tcW w:w="3720" w:type="dxa"/>
            <w:tcBorders>
              <w:bottom w:val="nil"/>
            </w:tcBorders>
          </w:tcPr>
          <w:p w14:paraId="750A7BF3" w14:textId="77777777" w:rsidR="00F63389" w:rsidRPr="00FC3F14" w:rsidRDefault="00F63389" w:rsidP="00F63389">
            <w:pPr>
              <w:pStyle w:val="TableText10"/>
              <w:keepNext/>
            </w:pPr>
          </w:p>
        </w:tc>
        <w:tc>
          <w:tcPr>
            <w:tcW w:w="1320" w:type="dxa"/>
            <w:tcBorders>
              <w:bottom w:val="nil"/>
            </w:tcBorders>
          </w:tcPr>
          <w:p w14:paraId="2E421B48" w14:textId="77777777" w:rsidR="00F63389" w:rsidRPr="00FC3F14" w:rsidRDefault="00F63389" w:rsidP="00F63389">
            <w:pPr>
              <w:pStyle w:val="TableText10"/>
              <w:keepNext/>
            </w:pPr>
          </w:p>
        </w:tc>
        <w:tc>
          <w:tcPr>
            <w:tcW w:w="1560" w:type="dxa"/>
            <w:tcBorders>
              <w:bottom w:val="nil"/>
            </w:tcBorders>
          </w:tcPr>
          <w:p w14:paraId="391D5254" w14:textId="77777777" w:rsidR="00F63389" w:rsidRPr="00FC3F14" w:rsidRDefault="00F63389" w:rsidP="00F63389">
            <w:pPr>
              <w:pStyle w:val="TableText10"/>
              <w:keepNext/>
            </w:pPr>
          </w:p>
        </w:tc>
        <w:tc>
          <w:tcPr>
            <w:tcW w:w="1200" w:type="dxa"/>
            <w:tcBorders>
              <w:bottom w:val="nil"/>
            </w:tcBorders>
          </w:tcPr>
          <w:p w14:paraId="34EC2AB2" w14:textId="77777777" w:rsidR="00F63389" w:rsidRPr="00FC3F14" w:rsidRDefault="00F63389" w:rsidP="00F63389">
            <w:pPr>
              <w:pStyle w:val="TableText10"/>
              <w:keepNext/>
            </w:pPr>
          </w:p>
        </w:tc>
      </w:tr>
      <w:tr w:rsidR="00F63389" w:rsidRPr="00FC3F14" w14:paraId="60EA1C2F" w14:textId="77777777" w:rsidTr="00F63389">
        <w:trPr>
          <w:cantSplit/>
        </w:trPr>
        <w:tc>
          <w:tcPr>
            <w:tcW w:w="1200" w:type="dxa"/>
            <w:tcBorders>
              <w:top w:val="nil"/>
              <w:bottom w:val="nil"/>
            </w:tcBorders>
          </w:tcPr>
          <w:p w14:paraId="13CC1A2D" w14:textId="77777777" w:rsidR="00F63389" w:rsidRPr="00FC3F14" w:rsidRDefault="00F63389" w:rsidP="00F63389">
            <w:pPr>
              <w:pStyle w:val="TableText10"/>
              <w:keepNext/>
            </w:pPr>
            <w:r w:rsidRPr="00FC3F14">
              <w:t>78.1</w:t>
            </w:r>
          </w:p>
        </w:tc>
        <w:tc>
          <w:tcPr>
            <w:tcW w:w="2400" w:type="dxa"/>
            <w:tcBorders>
              <w:top w:val="nil"/>
              <w:bottom w:val="nil"/>
            </w:tcBorders>
          </w:tcPr>
          <w:p w14:paraId="1814FD01" w14:textId="77777777" w:rsidR="00F63389" w:rsidRPr="00FC3F14" w:rsidRDefault="00F63389" w:rsidP="00F63389">
            <w:pPr>
              <w:pStyle w:val="TableBullet"/>
              <w:keepNext/>
              <w:numPr>
                <w:ilvl w:val="0"/>
                <w:numId w:val="0"/>
              </w:numPr>
              <w:ind w:left="357" w:hanging="357"/>
            </w:pPr>
            <w:r w:rsidRPr="00FC3F14">
              <w:rPr>
                <w:rFonts w:ascii="Symbol" w:hAnsi="Symbol"/>
              </w:rPr>
              <w:t></w:t>
            </w:r>
            <w:r w:rsidRPr="00FC3F14">
              <w:rPr>
                <w:rFonts w:ascii="Symbol" w:hAnsi="Symbol"/>
              </w:rPr>
              <w:tab/>
            </w:r>
            <w:r w:rsidRPr="00FC3F14">
              <w:t>minor risk breach</w:t>
            </w:r>
          </w:p>
        </w:tc>
        <w:tc>
          <w:tcPr>
            <w:tcW w:w="3720" w:type="dxa"/>
            <w:tcBorders>
              <w:top w:val="nil"/>
              <w:bottom w:val="nil"/>
            </w:tcBorders>
          </w:tcPr>
          <w:p w14:paraId="783ABBDE" w14:textId="77777777" w:rsidR="00F63389" w:rsidRPr="00FC3F14" w:rsidRDefault="00F63389" w:rsidP="00F63389">
            <w:pPr>
              <w:pStyle w:val="TableText10"/>
              <w:keepNext/>
            </w:pPr>
            <w:r w:rsidRPr="00FC3F14">
              <w:rPr>
                <w:lang w:eastAsia="en-AU"/>
              </w:rPr>
              <w:t>operating under standard hours—two-up drivers—minor risk breach</w:t>
            </w:r>
          </w:p>
        </w:tc>
        <w:tc>
          <w:tcPr>
            <w:tcW w:w="1320" w:type="dxa"/>
            <w:tcBorders>
              <w:top w:val="nil"/>
              <w:bottom w:val="nil"/>
            </w:tcBorders>
          </w:tcPr>
          <w:p w14:paraId="00462FCF" w14:textId="77777777" w:rsidR="00F63389" w:rsidRPr="00FC3F14" w:rsidRDefault="00F63389" w:rsidP="00F63389">
            <w:pPr>
              <w:pStyle w:val="TableText10"/>
              <w:keepNext/>
            </w:pPr>
          </w:p>
        </w:tc>
        <w:tc>
          <w:tcPr>
            <w:tcW w:w="1560" w:type="dxa"/>
            <w:tcBorders>
              <w:top w:val="nil"/>
              <w:bottom w:val="nil"/>
            </w:tcBorders>
          </w:tcPr>
          <w:p w14:paraId="1FA4CAEE" w14:textId="77777777" w:rsidR="00F63389" w:rsidRPr="00FC3F14" w:rsidRDefault="00F63389" w:rsidP="00F63389">
            <w:pPr>
              <w:pStyle w:val="TableText10"/>
              <w:keepNext/>
            </w:pPr>
            <w:r w:rsidRPr="00FC3F14">
              <w:t>454</w:t>
            </w:r>
          </w:p>
        </w:tc>
        <w:tc>
          <w:tcPr>
            <w:tcW w:w="1200" w:type="dxa"/>
            <w:tcBorders>
              <w:top w:val="nil"/>
              <w:bottom w:val="nil"/>
            </w:tcBorders>
          </w:tcPr>
          <w:p w14:paraId="1009BED1" w14:textId="77777777" w:rsidR="00F63389" w:rsidRPr="00FC3F14" w:rsidRDefault="00F63389" w:rsidP="00F63389">
            <w:pPr>
              <w:pStyle w:val="TableText10"/>
              <w:keepNext/>
            </w:pPr>
          </w:p>
        </w:tc>
      </w:tr>
      <w:tr w:rsidR="00F63389" w:rsidRPr="00FC3F14" w14:paraId="66E4F45F" w14:textId="77777777" w:rsidTr="00F63389">
        <w:trPr>
          <w:cantSplit/>
        </w:trPr>
        <w:tc>
          <w:tcPr>
            <w:tcW w:w="1200" w:type="dxa"/>
            <w:tcBorders>
              <w:top w:val="nil"/>
              <w:bottom w:val="nil"/>
            </w:tcBorders>
          </w:tcPr>
          <w:p w14:paraId="10482320" w14:textId="77777777" w:rsidR="00F63389" w:rsidRPr="00FC3F14" w:rsidRDefault="00F63389" w:rsidP="00F63389">
            <w:pPr>
              <w:pStyle w:val="TableText10"/>
            </w:pPr>
            <w:r w:rsidRPr="00FC3F14">
              <w:t>78.2</w:t>
            </w:r>
          </w:p>
        </w:tc>
        <w:tc>
          <w:tcPr>
            <w:tcW w:w="2400" w:type="dxa"/>
            <w:tcBorders>
              <w:top w:val="nil"/>
              <w:bottom w:val="nil"/>
            </w:tcBorders>
          </w:tcPr>
          <w:p w14:paraId="3A783341" w14:textId="77777777" w:rsidR="00F63389" w:rsidRPr="00FC3F14" w:rsidRDefault="00F63389" w:rsidP="00F63389">
            <w:pPr>
              <w:pStyle w:val="TableBullet"/>
              <w:numPr>
                <w:ilvl w:val="0"/>
                <w:numId w:val="0"/>
              </w:numPr>
              <w:ind w:left="357" w:hanging="357"/>
            </w:pPr>
            <w:r w:rsidRPr="00FC3F14">
              <w:rPr>
                <w:rFonts w:ascii="Symbol" w:hAnsi="Symbol"/>
              </w:rPr>
              <w:t></w:t>
            </w:r>
            <w:r w:rsidRPr="00FC3F14">
              <w:rPr>
                <w:rFonts w:ascii="Symbol" w:hAnsi="Symbol"/>
              </w:rPr>
              <w:tab/>
            </w:r>
            <w:r w:rsidRPr="00FC3F14">
              <w:t>substantial risk breach</w:t>
            </w:r>
          </w:p>
        </w:tc>
        <w:tc>
          <w:tcPr>
            <w:tcW w:w="3720" w:type="dxa"/>
            <w:tcBorders>
              <w:top w:val="nil"/>
              <w:bottom w:val="nil"/>
            </w:tcBorders>
          </w:tcPr>
          <w:p w14:paraId="30531A08" w14:textId="77777777" w:rsidR="00F63389" w:rsidRPr="00FC3F14" w:rsidRDefault="00F63389" w:rsidP="00F63389">
            <w:pPr>
              <w:pStyle w:val="TableText10"/>
            </w:pPr>
            <w:r w:rsidRPr="00FC3F14">
              <w:rPr>
                <w:lang w:eastAsia="en-AU"/>
              </w:rPr>
              <w:t>operating under standard hours—two-up drivers—substantial risk breach</w:t>
            </w:r>
          </w:p>
        </w:tc>
        <w:tc>
          <w:tcPr>
            <w:tcW w:w="1320" w:type="dxa"/>
            <w:tcBorders>
              <w:top w:val="nil"/>
              <w:bottom w:val="nil"/>
            </w:tcBorders>
          </w:tcPr>
          <w:p w14:paraId="7F1A8170" w14:textId="77777777" w:rsidR="00F63389" w:rsidRPr="00FC3F14" w:rsidRDefault="00F63389" w:rsidP="00F63389">
            <w:pPr>
              <w:pStyle w:val="TableText10"/>
            </w:pPr>
          </w:p>
        </w:tc>
        <w:tc>
          <w:tcPr>
            <w:tcW w:w="1560" w:type="dxa"/>
            <w:tcBorders>
              <w:top w:val="nil"/>
              <w:bottom w:val="nil"/>
            </w:tcBorders>
          </w:tcPr>
          <w:p w14:paraId="36E4B267" w14:textId="77777777" w:rsidR="00F63389" w:rsidRPr="00FC3F14" w:rsidRDefault="00F63389" w:rsidP="00F63389">
            <w:pPr>
              <w:pStyle w:val="TableText10"/>
            </w:pPr>
            <w:r w:rsidRPr="00FC3F14">
              <w:t>685</w:t>
            </w:r>
          </w:p>
        </w:tc>
        <w:tc>
          <w:tcPr>
            <w:tcW w:w="1200" w:type="dxa"/>
            <w:tcBorders>
              <w:top w:val="nil"/>
              <w:bottom w:val="nil"/>
            </w:tcBorders>
          </w:tcPr>
          <w:p w14:paraId="7E9CF80D" w14:textId="77777777" w:rsidR="00F63389" w:rsidRPr="00FC3F14" w:rsidRDefault="00F63389" w:rsidP="00F63389">
            <w:pPr>
              <w:pStyle w:val="TableText10"/>
            </w:pPr>
          </w:p>
        </w:tc>
      </w:tr>
      <w:tr w:rsidR="00F63389" w:rsidRPr="00FC3F14" w14:paraId="2696130B" w14:textId="77777777" w:rsidTr="00F63389">
        <w:trPr>
          <w:cantSplit/>
        </w:trPr>
        <w:tc>
          <w:tcPr>
            <w:tcW w:w="1200" w:type="dxa"/>
            <w:tcBorders>
              <w:top w:val="nil"/>
              <w:bottom w:val="nil"/>
            </w:tcBorders>
          </w:tcPr>
          <w:p w14:paraId="787FBED8" w14:textId="77777777" w:rsidR="00F63389" w:rsidRPr="00FC3F14" w:rsidRDefault="00F63389" w:rsidP="00F63389">
            <w:pPr>
              <w:pStyle w:val="TableText10"/>
            </w:pPr>
            <w:r w:rsidRPr="00FC3F14">
              <w:lastRenderedPageBreak/>
              <w:t>78.3</w:t>
            </w:r>
          </w:p>
        </w:tc>
        <w:tc>
          <w:tcPr>
            <w:tcW w:w="2400" w:type="dxa"/>
            <w:tcBorders>
              <w:top w:val="nil"/>
              <w:bottom w:val="nil"/>
            </w:tcBorders>
          </w:tcPr>
          <w:p w14:paraId="57C9589B" w14:textId="77777777" w:rsidR="00F63389" w:rsidRPr="00FC3F14" w:rsidRDefault="00F63389" w:rsidP="00F63389">
            <w:pPr>
              <w:pStyle w:val="TableBullet"/>
              <w:numPr>
                <w:ilvl w:val="0"/>
                <w:numId w:val="0"/>
              </w:numPr>
              <w:ind w:left="357" w:hanging="357"/>
            </w:pPr>
            <w:r w:rsidRPr="00FC3F14">
              <w:rPr>
                <w:rFonts w:ascii="Symbol" w:hAnsi="Symbol"/>
              </w:rPr>
              <w:t></w:t>
            </w:r>
            <w:r w:rsidRPr="00FC3F14">
              <w:rPr>
                <w:rFonts w:ascii="Symbol" w:hAnsi="Symbol"/>
              </w:rPr>
              <w:tab/>
            </w:r>
            <w:r w:rsidRPr="00FC3F14">
              <w:t>severe risk breach</w:t>
            </w:r>
          </w:p>
        </w:tc>
        <w:tc>
          <w:tcPr>
            <w:tcW w:w="3720" w:type="dxa"/>
            <w:tcBorders>
              <w:top w:val="nil"/>
              <w:bottom w:val="nil"/>
            </w:tcBorders>
          </w:tcPr>
          <w:p w14:paraId="62592120" w14:textId="77777777" w:rsidR="00F63389" w:rsidRPr="00FC3F14" w:rsidRDefault="00F63389" w:rsidP="00F63389">
            <w:pPr>
              <w:pStyle w:val="TableText10"/>
            </w:pPr>
            <w:r w:rsidRPr="00FC3F14">
              <w:rPr>
                <w:lang w:eastAsia="en-AU"/>
              </w:rPr>
              <w:t>operating under standard hours—two-up drivers—severe risk breach</w:t>
            </w:r>
          </w:p>
        </w:tc>
        <w:tc>
          <w:tcPr>
            <w:tcW w:w="1320" w:type="dxa"/>
            <w:tcBorders>
              <w:top w:val="nil"/>
              <w:bottom w:val="nil"/>
            </w:tcBorders>
          </w:tcPr>
          <w:p w14:paraId="1058BB45" w14:textId="77777777" w:rsidR="00F63389" w:rsidRPr="00FC3F14" w:rsidRDefault="00F63389" w:rsidP="00F63389">
            <w:pPr>
              <w:pStyle w:val="TableText10"/>
            </w:pPr>
          </w:p>
        </w:tc>
        <w:tc>
          <w:tcPr>
            <w:tcW w:w="1560" w:type="dxa"/>
            <w:tcBorders>
              <w:top w:val="nil"/>
              <w:bottom w:val="nil"/>
            </w:tcBorders>
          </w:tcPr>
          <w:p w14:paraId="3714F619" w14:textId="77777777" w:rsidR="00F63389" w:rsidRPr="00FC3F14" w:rsidRDefault="00F63389" w:rsidP="00F63389">
            <w:pPr>
              <w:pStyle w:val="TableText10"/>
            </w:pPr>
            <w:r w:rsidRPr="00FC3F14">
              <w:t>1 139</w:t>
            </w:r>
          </w:p>
        </w:tc>
        <w:tc>
          <w:tcPr>
            <w:tcW w:w="1200" w:type="dxa"/>
            <w:tcBorders>
              <w:top w:val="nil"/>
              <w:bottom w:val="nil"/>
            </w:tcBorders>
          </w:tcPr>
          <w:p w14:paraId="3A31E11E" w14:textId="77777777" w:rsidR="00F63389" w:rsidRPr="00FC3F14" w:rsidRDefault="00F63389" w:rsidP="00F63389">
            <w:pPr>
              <w:pStyle w:val="TableText10"/>
            </w:pPr>
            <w:r w:rsidRPr="00FC3F14">
              <w:t>3 (NS)</w:t>
            </w:r>
          </w:p>
        </w:tc>
      </w:tr>
      <w:tr w:rsidR="00F63389" w:rsidRPr="00FC3F14" w14:paraId="6A40F7AD" w14:textId="77777777" w:rsidTr="00F63389">
        <w:trPr>
          <w:cantSplit/>
        </w:trPr>
        <w:tc>
          <w:tcPr>
            <w:tcW w:w="1200" w:type="dxa"/>
            <w:tcBorders>
              <w:top w:val="nil"/>
              <w:bottom w:val="single" w:sz="4" w:space="0" w:color="BFBFBF" w:themeColor="background1" w:themeShade="BF"/>
            </w:tcBorders>
          </w:tcPr>
          <w:p w14:paraId="666549FC" w14:textId="77777777" w:rsidR="00F63389" w:rsidRPr="00FC3F14" w:rsidRDefault="00F63389" w:rsidP="00F63389">
            <w:pPr>
              <w:pStyle w:val="TableText10"/>
            </w:pPr>
            <w:r w:rsidRPr="00FC3F14">
              <w:t>78.4</w:t>
            </w:r>
          </w:p>
        </w:tc>
        <w:tc>
          <w:tcPr>
            <w:tcW w:w="2400" w:type="dxa"/>
            <w:tcBorders>
              <w:top w:val="nil"/>
              <w:bottom w:val="single" w:sz="4" w:space="0" w:color="BFBFBF" w:themeColor="background1" w:themeShade="BF"/>
            </w:tcBorders>
          </w:tcPr>
          <w:p w14:paraId="56D44334" w14:textId="77777777" w:rsidR="00F63389" w:rsidRPr="00FC3F14" w:rsidRDefault="00F63389" w:rsidP="00F63389">
            <w:pPr>
              <w:pStyle w:val="TableBullet"/>
              <w:numPr>
                <w:ilvl w:val="0"/>
                <w:numId w:val="0"/>
              </w:numPr>
              <w:ind w:left="357" w:hanging="357"/>
            </w:pPr>
            <w:r w:rsidRPr="00FC3F14">
              <w:rPr>
                <w:rFonts w:ascii="Symbol" w:hAnsi="Symbol"/>
              </w:rPr>
              <w:t></w:t>
            </w:r>
            <w:r w:rsidRPr="00FC3F14">
              <w:rPr>
                <w:rFonts w:ascii="Symbol" w:hAnsi="Symbol"/>
              </w:rPr>
              <w:tab/>
            </w:r>
            <w:r w:rsidRPr="00FC3F14">
              <w:t>critical risk breach</w:t>
            </w:r>
          </w:p>
        </w:tc>
        <w:tc>
          <w:tcPr>
            <w:tcW w:w="3720" w:type="dxa"/>
            <w:tcBorders>
              <w:top w:val="nil"/>
              <w:bottom w:val="single" w:sz="4" w:space="0" w:color="BFBFBF" w:themeColor="background1" w:themeShade="BF"/>
            </w:tcBorders>
          </w:tcPr>
          <w:p w14:paraId="282308FE" w14:textId="77777777" w:rsidR="00F63389" w:rsidRPr="00FC3F14" w:rsidRDefault="00F63389" w:rsidP="00F63389">
            <w:pPr>
              <w:pStyle w:val="TableText10"/>
            </w:pPr>
            <w:r w:rsidRPr="00FC3F14">
              <w:rPr>
                <w:lang w:eastAsia="en-AU"/>
              </w:rPr>
              <w:t>operating under standard hours—two-up drivers—critical risk breach</w:t>
            </w:r>
          </w:p>
        </w:tc>
        <w:tc>
          <w:tcPr>
            <w:tcW w:w="1320" w:type="dxa"/>
            <w:tcBorders>
              <w:top w:val="nil"/>
              <w:bottom w:val="single" w:sz="4" w:space="0" w:color="BFBFBF" w:themeColor="background1" w:themeShade="BF"/>
            </w:tcBorders>
          </w:tcPr>
          <w:p w14:paraId="631CCFB7" w14:textId="77777777" w:rsidR="00F63389" w:rsidRPr="00FC3F14" w:rsidRDefault="00F63389" w:rsidP="00F63389">
            <w:pPr>
              <w:pStyle w:val="TableText10"/>
            </w:pPr>
          </w:p>
        </w:tc>
        <w:tc>
          <w:tcPr>
            <w:tcW w:w="1560" w:type="dxa"/>
            <w:tcBorders>
              <w:top w:val="nil"/>
              <w:bottom w:val="single" w:sz="4" w:space="0" w:color="BFBFBF" w:themeColor="background1" w:themeShade="BF"/>
            </w:tcBorders>
          </w:tcPr>
          <w:p w14:paraId="63597858" w14:textId="77777777" w:rsidR="00F63389" w:rsidRPr="00FC3F14" w:rsidRDefault="00F63389" w:rsidP="00F63389">
            <w:pPr>
              <w:pStyle w:val="TableText10"/>
            </w:pPr>
          </w:p>
        </w:tc>
        <w:tc>
          <w:tcPr>
            <w:tcW w:w="1200" w:type="dxa"/>
            <w:tcBorders>
              <w:top w:val="nil"/>
              <w:bottom w:val="single" w:sz="4" w:space="0" w:color="BFBFBF" w:themeColor="background1" w:themeShade="BF"/>
            </w:tcBorders>
          </w:tcPr>
          <w:p w14:paraId="7A6AB224" w14:textId="77777777" w:rsidR="00F63389" w:rsidRPr="00FC3F14" w:rsidRDefault="00F63389" w:rsidP="00F63389">
            <w:pPr>
              <w:pStyle w:val="TableText10"/>
            </w:pPr>
            <w:r w:rsidRPr="00FC3F14">
              <w:t>4 (NS)</w:t>
            </w:r>
          </w:p>
        </w:tc>
      </w:tr>
      <w:tr w:rsidR="00F63389" w:rsidRPr="00FC3F14" w14:paraId="74B3DF88" w14:textId="77777777" w:rsidTr="00F63389">
        <w:trPr>
          <w:cantSplit/>
        </w:trPr>
        <w:tc>
          <w:tcPr>
            <w:tcW w:w="1200" w:type="dxa"/>
            <w:tcBorders>
              <w:bottom w:val="nil"/>
            </w:tcBorders>
          </w:tcPr>
          <w:p w14:paraId="596A9791" w14:textId="77777777" w:rsidR="00F63389" w:rsidRPr="00FC3F14" w:rsidRDefault="00F63389" w:rsidP="00F63389">
            <w:pPr>
              <w:pStyle w:val="TableNumbered"/>
              <w:keepNext/>
              <w:numPr>
                <w:ilvl w:val="0"/>
                <w:numId w:val="0"/>
              </w:numPr>
              <w:ind w:left="360" w:hanging="360"/>
            </w:pPr>
            <w:r w:rsidRPr="00FC3F14">
              <w:t xml:space="preserve">79 </w:t>
            </w:r>
          </w:p>
        </w:tc>
        <w:tc>
          <w:tcPr>
            <w:tcW w:w="2400" w:type="dxa"/>
            <w:tcBorders>
              <w:bottom w:val="nil"/>
            </w:tcBorders>
          </w:tcPr>
          <w:p w14:paraId="694568D8" w14:textId="77777777" w:rsidR="00F63389" w:rsidRPr="00FC3F14" w:rsidRDefault="00F63389" w:rsidP="00F63389">
            <w:pPr>
              <w:pStyle w:val="TableText10"/>
              <w:keepNext/>
            </w:pPr>
            <w:r w:rsidRPr="00FC3F14">
              <w:t>254 (1)</w:t>
            </w:r>
          </w:p>
        </w:tc>
        <w:tc>
          <w:tcPr>
            <w:tcW w:w="3720" w:type="dxa"/>
            <w:tcBorders>
              <w:bottom w:val="nil"/>
            </w:tcBorders>
          </w:tcPr>
          <w:p w14:paraId="26D41823" w14:textId="77777777" w:rsidR="00F63389" w:rsidRPr="00FC3F14" w:rsidRDefault="00F63389" w:rsidP="00F63389">
            <w:pPr>
              <w:pStyle w:val="TableText10"/>
              <w:keepNext/>
            </w:pPr>
          </w:p>
        </w:tc>
        <w:tc>
          <w:tcPr>
            <w:tcW w:w="1320" w:type="dxa"/>
            <w:tcBorders>
              <w:bottom w:val="nil"/>
            </w:tcBorders>
          </w:tcPr>
          <w:p w14:paraId="31AEBF3F" w14:textId="77777777" w:rsidR="00F63389" w:rsidRPr="00FC3F14" w:rsidRDefault="00F63389" w:rsidP="00F63389">
            <w:pPr>
              <w:pStyle w:val="TableText10"/>
              <w:keepNext/>
            </w:pPr>
          </w:p>
        </w:tc>
        <w:tc>
          <w:tcPr>
            <w:tcW w:w="1560" w:type="dxa"/>
            <w:tcBorders>
              <w:bottom w:val="nil"/>
            </w:tcBorders>
          </w:tcPr>
          <w:p w14:paraId="17EBA723" w14:textId="77777777" w:rsidR="00F63389" w:rsidRPr="00FC3F14" w:rsidRDefault="00F63389" w:rsidP="00F63389">
            <w:pPr>
              <w:pStyle w:val="TableText10"/>
              <w:keepNext/>
            </w:pPr>
          </w:p>
        </w:tc>
        <w:tc>
          <w:tcPr>
            <w:tcW w:w="1200" w:type="dxa"/>
            <w:tcBorders>
              <w:bottom w:val="nil"/>
            </w:tcBorders>
          </w:tcPr>
          <w:p w14:paraId="4677959F" w14:textId="77777777" w:rsidR="00F63389" w:rsidRPr="00FC3F14" w:rsidRDefault="00F63389" w:rsidP="00F63389">
            <w:pPr>
              <w:pStyle w:val="TableText10"/>
              <w:keepNext/>
            </w:pPr>
          </w:p>
        </w:tc>
      </w:tr>
      <w:tr w:rsidR="00F63389" w:rsidRPr="00FC3F14" w14:paraId="26018AD9" w14:textId="77777777" w:rsidTr="00F63389">
        <w:trPr>
          <w:cantSplit/>
        </w:trPr>
        <w:tc>
          <w:tcPr>
            <w:tcW w:w="1200" w:type="dxa"/>
            <w:tcBorders>
              <w:top w:val="nil"/>
              <w:bottom w:val="nil"/>
            </w:tcBorders>
          </w:tcPr>
          <w:p w14:paraId="33935E64" w14:textId="77777777" w:rsidR="00F63389" w:rsidRPr="00FC3F14" w:rsidRDefault="00F63389" w:rsidP="00F63389">
            <w:pPr>
              <w:pStyle w:val="TableText10"/>
              <w:keepNext/>
            </w:pPr>
            <w:r w:rsidRPr="00FC3F14">
              <w:t>79.1</w:t>
            </w:r>
          </w:p>
        </w:tc>
        <w:tc>
          <w:tcPr>
            <w:tcW w:w="2400" w:type="dxa"/>
            <w:tcBorders>
              <w:top w:val="nil"/>
              <w:bottom w:val="nil"/>
            </w:tcBorders>
          </w:tcPr>
          <w:p w14:paraId="3798F114" w14:textId="77777777" w:rsidR="00F63389" w:rsidRPr="00FC3F14" w:rsidRDefault="00F63389" w:rsidP="00F63389">
            <w:pPr>
              <w:pStyle w:val="TableBullet"/>
              <w:keepNext/>
              <w:numPr>
                <w:ilvl w:val="0"/>
                <w:numId w:val="0"/>
              </w:numPr>
              <w:ind w:left="357" w:hanging="357"/>
            </w:pPr>
            <w:r w:rsidRPr="00FC3F14">
              <w:rPr>
                <w:rFonts w:ascii="Symbol" w:hAnsi="Symbol"/>
              </w:rPr>
              <w:t></w:t>
            </w:r>
            <w:r w:rsidRPr="00FC3F14">
              <w:rPr>
                <w:rFonts w:ascii="Symbol" w:hAnsi="Symbol"/>
              </w:rPr>
              <w:tab/>
            </w:r>
            <w:r w:rsidRPr="00FC3F14">
              <w:t>minor risk breach</w:t>
            </w:r>
          </w:p>
        </w:tc>
        <w:tc>
          <w:tcPr>
            <w:tcW w:w="3720" w:type="dxa"/>
            <w:tcBorders>
              <w:top w:val="nil"/>
              <w:bottom w:val="nil"/>
            </w:tcBorders>
          </w:tcPr>
          <w:p w14:paraId="01656270" w14:textId="77777777" w:rsidR="00F63389" w:rsidRPr="00FC3F14" w:rsidRDefault="00F63389" w:rsidP="00F63389">
            <w:pPr>
              <w:pStyle w:val="TableText10"/>
              <w:keepNext/>
            </w:pPr>
            <w:r w:rsidRPr="00FC3F14">
              <w:rPr>
                <w:lang w:eastAsia="en-AU"/>
              </w:rPr>
              <w:t>operating under BFM hours—solo drivers—minor risk breach</w:t>
            </w:r>
          </w:p>
        </w:tc>
        <w:tc>
          <w:tcPr>
            <w:tcW w:w="1320" w:type="dxa"/>
            <w:tcBorders>
              <w:top w:val="nil"/>
              <w:bottom w:val="nil"/>
            </w:tcBorders>
          </w:tcPr>
          <w:p w14:paraId="297E11D2" w14:textId="77777777" w:rsidR="00F63389" w:rsidRPr="00FC3F14" w:rsidRDefault="00F63389" w:rsidP="00F63389">
            <w:pPr>
              <w:pStyle w:val="TableText10"/>
              <w:keepNext/>
            </w:pPr>
          </w:p>
        </w:tc>
        <w:tc>
          <w:tcPr>
            <w:tcW w:w="1560" w:type="dxa"/>
            <w:tcBorders>
              <w:top w:val="nil"/>
              <w:bottom w:val="nil"/>
            </w:tcBorders>
          </w:tcPr>
          <w:p w14:paraId="647E626E" w14:textId="77777777" w:rsidR="00F63389" w:rsidRPr="00FC3F14" w:rsidRDefault="00F63389" w:rsidP="00F63389">
            <w:pPr>
              <w:pStyle w:val="TableText10"/>
              <w:keepNext/>
            </w:pPr>
            <w:r w:rsidRPr="00FC3F14">
              <w:t>454</w:t>
            </w:r>
          </w:p>
        </w:tc>
        <w:tc>
          <w:tcPr>
            <w:tcW w:w="1200" w:type="dxa"/>
            <w:tcBorders>
              <w:top w:val="nil"/>
              <w:bottom w:val="nil"/>
            </w:tcBorders>
          </w:tcPr>
          <w:p w14:paraId="5F9303B1" w14:textId="77777777" w:rsidR="00F63389" w:rsidRPr="00FC3F14" w:rsidRDefault="00F63389" w:rsidP="00F63389">
            <w:pPr>
              <w:pStyle w:val="TableText10"/>
              <w:keepNext/>
            </w:pPr>
          </w:p>
        </w:tc>
      </w:tr>
      <w:tr w:rsidR="00F63389" w:rsidRPr="00FC3F14" w14:paraId="3B7A89EB" w14:textId="77777777" w:rsidTr="00F63389">
        <w:trPr>
          <w:cantSplit/>
        </w:trPr>
        <w:tc>
          <w:tcPr>
            <w:tcW w:w="1200" w:type="dxa"/>
            <w:tcBorders>
              <w:top w:val="nil"/>
              <w:bottom w:val="nil"/>
            </w:tcBorders>
          </w:tcPr>
          <w:p w14:paraId="24386FBD" w14:textId="77777777" w:rsidR="00F63389" w:rsidRPr="00FC3F14" w:rsidRDefault="00F63389" w:rsidP="00F63389">
            <w:pPr>
              <w:pStyle w:val="TableText10"/>
            </w:pPr>
            <w:r w:rsidRPr="00FC3F14">
              <w:t>79.2</w:t>
            </w:r>
          </w:p>
        </w:tc>
        <w:tc>
          <w:tcPr>
            <w:tcW w:w="2400" w:type="dxa"/>
            <w:tcBorders>
              <w:top w:val="nil"/>
              <w:bottom w:val="nil"/>
            </w:tcBorders>
          </w:tcPr>
          <w:p w14:paraId="24237563" w14:textId="77777777" w:rsidR="00F63389" w:rsidRPr="00FC3F14" w:rsidRDefault="00F63389" w:rsidP="00F63389">
            <w:pPr>
              <w:pStyle w:val="TableBullet"/>
              <w:numPr>
                <w:ilvl w:val="0"/>
                <w:numId w:val="0"/>
              </w:numPr>
              <w:ind w:left="357" w:hanging="357"/>
            </w:pPr>
            <w:r w:rsidRPr="00FC3F14">
              <w:rPr>
                <w:rFonts w:ascii="Symbol" w:hAnsi="Symbol"/>
              </w:rPr>
              <w:t></w:t>
            </w:r>
            <w:r w:rsidRPr="00FC3F14">
              <w:rPr>
                <w:rFonts w:ascii="Symbol" w:hAnsi="Symbol"/>
              </w:rPr>
              <w:tab/>
            </w:r>
            <w:r w:rsidRPr="00FC3F14">
              <w:t>substantial risk breach</w:t>
            </w:r>
          </w:p>
        </w:tc>
        <w:tc>
          <w:tcPr>
            <w:tcW w:w="3720" w:type="dxa"/>
            <w:tcBorders>
              <w:top w:val="nil"/>
              <w:bottom w:val="nil"/>
            </w:tcBorders>
          </w:tcPr>
          <w:p w14:paraId="7F5B14A1" w14:textId="77777777" w:rsidR="00F63389" w:rsidRPr="00FC3F14" w:rsidRDefault="00F63389" w:rsidP="00F63389">
            <w:pPr>
              <w:pStyle w:val="TableText10"/>
            </w:pPr>
            <w:r w:rsidRPr="00FC3F14">
              <w:rPr>
                <w:lang w:eastAsia="en-AU"/>
              </w:rPr>
              <w:t>operating under BFM hours—solo drivers—substantial risk breach</w:t>
            </w:r>
          </w:p>
        </w:tc>
        <w:tc>
          <w:tcPr>
            <w:tcW w:w="1320" w:type="dxa"/>
            <w:tcBorders>
              <w:top w:val="nil"/>
              <w:bottom w:val="nil"/>
            </w:tcBorders>
          </w:tcPr>
          <w:p w14:paraId="64335122" w14:textId="77777777" w:rsidR="00F63389" w:rsidRPr="00FC3F14" w:rsidRDefault="00F63389" w:rsidP="00F63389">
            <w:pPr>
              <w:pStyle w:val="TableText10"/>
            </w:pPr>
          </w:p>
        </w:tc>
        <w:tc>
          <w:tcPr>
            <w:tcW w:w="1560" w:type="dxa"/>
            <w:tcBorders>
              <w:top w:val="nil"/>
              <w:bottom w:val="nil"/>
            </w:tcBorders>
          </w:tcPr>
          <w:p w14:paraId="1FBC6DE1" w14:textId="77777777" w:rsidR="00F63389" w:rsidRPr="00FC3F14" w:rsidRDefault="00F63389" w:rsidP="00F63389">
            <w:pPr>
              <w:pStyle w:val="TableText10"/>
            </w:pPr>
            <w:r w:rsidRPr="00FC3F14">
              <w:t>685</w:t>
            </w:r>
          </w:p>
        </w:tc>
        <w:tc>
          <w:tcPr>
            <w:tcW w:w="1200" w:type="dxa"/>
            <w:tcBorders>
              <w:top w:val="nil"/>
              <w:bottom w:val="nil"/>
            </w:tcBorders>
          </w:tcPr>
          <w:p w14:paraId="1AD01321" w14:textId="77777777" w:rsidR="00F63389" w:rsidRPr="00FC3F14" w:rsidRDefault="00F63389" w:rsidP="00F63389">
            <w:pPr>
              <w:pStyle w:val="TableText10"/>
            </w:pPr>
          </w:p>
        </w:tc>
      </w:tr>
      <w:tr w:rsidR="00F63389" w:rsidRPr="00FC3F14" w14:paraId="655A1543" w14:textId="77777777" w:rsidTr="00F63389">
        <w:trPr>
          <w:cantSplit/>
        </w:trPr>
        <w:tc>
          <w:tcPr>
            <w:tcW w:w="1200" w:type="dxa"/>
            <w:tcBorders>
              <w:top w:val="nil"/>
              <w:bottom w:val="nil"/>
            </w:tcBorders>
          </w:tcPr>
          <w:p w14:paraId="6709C74C" w14:textId="77777777" w:rsidR="00F63389" w:rsidRPr="00FC3F14" w:rsidRDefault="00F63389" w:rsidP="00F63389">
            <w:pPr>
              <w:pStyle w:val="TableText10"/>
            </w:pPr>
            <w:r w:rsidRPr="00FC3F14">
              <w:t>79.3</w:t>
            </w:r>
          </w:p>
        </w:tc>
        <w:tc>
          <w:tcPr>
            <w:tcW w:w="2400" w:type="dxa"/>
            <w:tcBorders>
              <w:top w:val="nil"/>
              <w:bottom w:val="nil"/>
            </w:tcBorders>
          </w:tcPr>
          <w:p w14:paraId="7D2FA105" w14:textId="77777777" w:rsidR="00F63389" w:rsidRPr="00FC3F14" w:rsidRDefault="00F63389" w:rsidP="00F63389">
            <w:pPr>
              <w:pStyle w:val="TableBullet"/>
              <w:numPr>
                <w:ilvl w:val="0"/>
                <w:numId w:val="0"/>
              </w:numPr>
              <w:ind w:left="357" w:hanging="357"/>
            </w:pPr>
            <w:r w:rsidRPr="00FC3F14">
              <w:rPr>
                <w:rFonts w:ascii="Symbol" w:hAnsi="Symbol"/>
              </w:rPr>
              <w:t></w:t>
            </w:r>
            <w:r w:rsidRPr="00FC3F14">
              <w:rPr>
                <w:rFonts w:ascii="Symbol" w:hAnsi="Symbol"/>
              </w:rPr>
              <w:tab/>
            </w:r>
            <w:r w:rsidRPr="00FC3F14">
              <w:t>severe risk breach</w:t>
            </w:r>
          </w:p>
        </w:tc>
        <w:tc>
          <w:tcPr>
            <w:tcW w:w="3720" w:type="dxa"/>
            <w:tcBorders>
              <w:top w:val="nil"/>
              <w:bottom w:val="nil"/>
            </w:tcBorders>
          </w:tcPr>
          <w:p w14:paraId="27414B08" w14:textId="77777777" w:rsidR="00F63389" w:rsidRPr="00FC3F14" w:rsidRDefault="00F63389" w:rsidP="00F63389">
            <w:pPr>
              <w:pStyle w:val="TableText10"/>
            </w:pPr>
            <w:r w:rsidRPr="00FC3F14">
              <w:rPr>
                <w:lang w:eastAsia="en-AU"/>
              </w:rPr>
              <w:t>operating under BFM hours—solo drivers—severe risk breach</w:t>
            </w:r>
          </w:p>
        </w:tc>
        <w:tc>
          <w:tcPr>
            <w:tcW w:w="1320" w:type="dxa"/>
            <w:tcBorders>
              <w:top w:val="nil"/>
              <w:bottom w:val="nil"/>
            </w:tcBorders>
          </w:tcPr>
          <w:p w14:paraId="0EE84275" w14:textId="77777777" w:rsidR="00F63389" w:rsidRPr="00FC3F14" w:rsidRDefault="00F63389" w:rsidP="00F63389">
            <w:pPr>
              <w:pStyle w:val="TableText10"/>
            </w:pPr>
          </w:p>
        </w:tc>
        <w:tc>
          <w:tcPr>
            <w:tcW w:w="1560" w:type="dxa"/>
            <w:tcBorders>
              <w:top w:val="nil"/>
              <w:bottom w:val="nil"/>
            </w:tcBorders>
          </w:tcPr>
          <w:p w14:paraId="7F4A4017" w14:textId="77777777" w:rsidR="00F63389" w:rsidRPr="00FC3F14" w:rsidRDefault="00F63389" w:rsidP="00F63389">
            <w:pPr>
              <w:pStyle w:val="TableText10"/>
            </w:pPr>
            <w:r w:rsidRPr="00FC3F14">
              <w:t>1 139</w:t>
            </w:r>
          </w:p>
        </w:tc>
        <w:tc>
          <w:tcPr>
            <w:tcW w:w="1200" w:type="dxa"/>
            <w:tcBorders>
              <w:top w:val="nil"/>
              <w:bottom w:val="nil"/>
            </w:tcBorders>
          </w:tcPr>
          <w:p w14:paraId="5E89BE65" w14:textId="77777777" w:rsidR="00F63389" w:rsidRPr="00FC3F14" w:rsidRDefault="00F63389" w:rsidP="00F63389">
            <w:pPr>
              <w:pStyle w:val="TableText10"/>
            </w:pPr>
            <w:r w:rsidRPr="00FC3F14">
              <w:t>3 (NS)</w:t>
            </w:r>
          </w:p>
        </w:tc>
      </w:tr>
      <w:tr w:rsidR="00F63389" w:rsidRPr="00FC3F14" w14:paraId="4A693956" w14:textId="77777777" w:rsidTr="00F63389">
        <w:trPr>
          <w:cantSplit/>
        </w:trPr>
        <w:tc>
          <w:tcPr>
            <w:tcW w:w="1200" w:type="dxa"/>
            <w:tcBorders>
              <w:top w:val="nil"/>
              <w:bottom w:val="single" w:sz="4" w:space="0" w:color="BFBFBF" w:themeColor="background1" w:themeShade="BF"/>
            </w:tcBorders>
          </w:tcPr>
          <w:p w14:paraId="4BEE8CBF" w14:textId="77777777" w:rsidR="00F63389" w:rsidRPr="00FC3F14" w:rsidRDefault="00F63389" w:rsidP="00F63389">
            <w:pPr>
              <w:pStyle w:val="TableText10"/>
            </w:pPr>
            <w:r w:rsidRPr="00FC3F14">
              <w:t>79.4</w:t>
            </w:r>
          </w:p>
        </w:tc>
        <w:tc>
          <w:tcPr>
            <w:tcW w:w="2400" w:type="dxa"/>
            <w:tcBorders>
              <w:top w:val="nil"/>
              <w:bottom w:val="single" w:sz="4" w:space="0" w:color="BFBFBF" w:themeColor="background1" w:themeShade="BF"/>
            </w:tcBorders>
          </w:tcPr>
          <w:p w14:paraId="199A5A53" w14:textId="77777777" w:rsidR="00F63389" w:rsidRPr="00FC3F14" w:rsidRDefault="00F63389" w:rsidP="00F63389">
            <w:pPr>
              <w:pStyle w:val="TableBullet"/>
              <w:numPr>
                <w:ilvl w:val="0"/>
                <w:numId w:val="0"/>
              </w:numPr>
              <w:ind w:left="357" w:hanging="357"/>
            </w:pPr>
            <w:r w:rsidRPr="00FC3F14">
              <w:rPr>
                <w:rFonts w:ascii="Symbol" w:hAnsi="Symbol"/>
              </w:rPr>
              <w:t></w:t>
            </w:r>
            <w:r w:rsidRPr="00FC3F14">
              <w:rPr>
                <w:rFonts w:ascii="Symbol" w:hAnsi="Symbol"/>
              </w:rPr>
              <w:tab/>
            </w:r>
            <w:r w:rsidRPr="00FC3F14">
              <w:t>critical risk breach</w:t>
            </w:r>
          </w:p>
        </w:tc>
        <w:tc>
          <w:tcPr>
            <w:tcW w:w="3720" w:type="dxa"/>
            <w:tcBorders>
              <w:top w:val="nil"/>
              <w:bottom w:val="single" w:sz="4" w:space="0" w:color="BFBFBF" w:themeColor="background1" w:themeShade="BF"/>
            </w:tcBorders>
          </w:tcPr>
          <w:p w14:paraId="5187DAF2" w14:textId="77777777" w:rsidR="00F63389" w:rsidRPr="00FC3F14" w:rsidRDefault="00F63389" w:rsidP="00F63389">
            <w:pPr>
              <w:pStyle w:val="TableText10"/>
            </w:pPr>
            <w:r w:rsidRPr="00FC3F14">
              <w:rPr>
                <w:lang w:eastAsia="en-AU"/>
              </w:rPr>
              <w:t>operating under BFM hours—solo drivers—critical risk breach</w:t>
            </w:r>
          </w:p>
        </w:tc>
        <w:tc>
          <w:tcPr>
            <w:tcW w:w="1320" w:type="dxa"/>
            <w:tcBorders>
              <w:top w:val="nil"/>
              <w:bottom w:val="single" w:sz="4" w:space="0" w:color="BFBFBF" w:themeColor="background1" w:themeShade="BF"/>
            </w:tcBorders>
          </w:tcPr>
          <w:p w14:paraId="63E769FA" w14:textId="77777777" w:rsidR="00F63389" w:rsidRPr="00FC3F14" w:rsidRDefault="00F63389" w:rsidP="00F63389">
            <w:pPr>
              <w:pStyle w:val="TableText10"/>
            </w:pPr>
          </w:p>
        </w:tc>
        <w:tc>
          <w:tcPr>
            <w:tcW w:w="1560" w:type="dxa"/>
            <w:tcBorders>
              <w:top w:val="nil"/>
              <w:bottom w:val="single" w:sz="4" w:space="0" w:color="BFBFBF" w:themeColor="background1" w:themeShade="BF"/>
            </w:tcBorders>
          </w:tcPr>
          <w:p w14:paraId="3FD98385" w14:textId="77777777" w:rsidR="00F63389" w:rsidRPr="00FC3F14" w:rsidRDefault="00F63389" w:rsidP="00F63389">
            <w:pPr>
              <w:pStyle w:val="TableText10"/>
            </w:pPr>
          </w:p>
        </w:tc>
        <w:tc>
          <w:tcPr>
            <w:tcW w:w="1200" w:type="dxa"/>
            <w:tcBorders>
              <w:top w:val="nil"/>
              <w:bottom w:val="single" w:sz="4" w:space="0" w:color="BFBFBF" w:themeColor="background1" w:themeShade="BF"/>
            </w:tcBorders>
          </w:tcPr>
          <w:p w14:paraId="16976E25" w14:textId="77777777" w:rsidR="00F63389" w:rsidRPr="00FC3F14" w:rsidRDefault="00F63389" w:rsidP="00F63389">
            <w:pPr>
              <w:pStyle w:val="TableText10"/>
            </w:pPr>
            <w:r w:rsidRPr="00FC3F14">
              <w:t>4 (NS)</w:t>
            </w:r>
          </w:p>
        </w:tc>
      </w:tr>
      <w:tr w:rsidR="00F63389" w:rsidRPr="00FC3F14" w14:paraId="544F3459" w14:textId="77777777" w:rsidTr="00F63389">
        <w:trPr>
          <w:cantSplit/>
        </w:trPr>
        <w:tc>
          <w:tcPr>
            <w:tcW w:w="1200" w:type="dxa"/>
            <w:tcBorders>
              <w:bottom w:val="nil"/>
            </w:tcBorders>
          </w:tcPr>
          <w:p w14:paraId="41C9856A" w14:textId="77777777" w:rsidR="00F63389" w:rsidRPr="00FC3F14" w:rsidRDefault="00F63389" w:rsidP="00F63389">
            <w:pPr>
              <w:pStyle w:val="TableNumbered"/>
              <w:keepNext/>
              <w:numPr>
                <w:ilvl w:val="0"/>
                <w:numId w:val="0"/>
              </w:numPr>
              <w:ind w:left="360" w:hanging="360"/>
            </w:pPr>
            <w:r w:rsidRPr="00FC3F14">
              <w:lastRenderedPageBreak/>
              <w:t xml:space="preserve">80 </w:t>
            </w:r>
          </w:p>
        </w:tc>
        <w:tc>
          <w:tcPr>
            <w:tcW w:w="2400" w:type="dxa"/>
            <w:tcBorders>
              <w:bottom w:val="nil"/>
            </w:tcBorders>
          </w:tcPr>
          <w:p w14:paraId="6B0FFFEF" w14:textId="77777777" w:rsidR="00F63389" w:rsidRPr="00FC3F14" w:rsidRDefault="00F63389" w:rsidP="00F63389">
            <w:pPr>
              <w:pStyle w:val="TableText10"/>
              <w:keepNext/>
            </w:pPr>
            <w:r w:rsidRPr="00FC3F14">
              <w:t>256 (1)</w:t>
            </w:r>
          </w:p>
        </w:tc>
        <w:tc>
          <w:tcPr>
            <w:tcW w:w="3720" w:type="dxa"/>
            <w:tcBorders>
              <w:bottom w:val="nil"/>
            </w:tcBorders>
          </w:tcPr>
          <w:p w14:paraId="5FDA5827" w14:textId="77777777" w:rsidR="00F63389" w:rsidRPr="00FC3F14" w:rsidRDefault="00F63389" w:rsidP="00F63389">
            <w:pPr>
              <w:pStyle w:val="TableText10"/>
              <w:keepNext/>
            </w:pPr>
          </w:p>
        </w:tc>
        <w:tc>
          <w:tcPr>
            <w:tcW w:w="1320" w:type="dxa"/>
            <w:tcBorders>
              <w:bottom w:val="nil"/>
            </w:tcBorders>
          </w:tcPr>
          <w:p w14:paraId="5674B266" w14:textId="77777777" w:rsidR="00F63389" w:rsidRPr="00FC3F14" w:rsidRDefault="00F63389" w:rsidP="00F63389">
            <w:pPr>
              <w:pStyle w:val="TableText10"/>
              <w:keepNext/>
            </w:pPr>
          </w:p>
        </w:tc>
        <w:tc>
          <w:tcPr>
            <w:tcW w:w="1560" w:type="dxa"/>
            <w:tcBorders>
              <w:bottom w:val="nil"/>
            </w:tcBorders>
          </w:tcPr>
          <w:p w14:paraId="55ECD1EA" w14:textId="77777777" w:rsidR="00F63389" w:rsidRPr="00FC3F14" w:rsidRDefault="00F63389" w:rsidP="00F63389">
            <w:pPr>
              <w:pStyle w:val="TableText10"/>
              <w:keepNext/>
            </w:pPr>
          </w:p>
        </w:tc>
        <w:tc>
          <w:tcPr>
            <w:tcW w:w="1200" w:type="dxa"/>
            <w:tcBorders>
              <w:bottom w:val="nil"/>
            </w:tcBorders>
          </w:tcPr>
          <w:p w14:paraId="793DD632" w14:textId="77777777" w:rsidR="00F63389" w:rsidRPr="00FC3F14" w:rsidRDefault="00F63389" w:rsidP="00F63389">
            <w:pPr>
              <w:pStyle w:val="TableText10"/>
              <w:keepNext/>
            </w:pPr>
          </w:p>
        </w:tc>
      </w:tr>
      <w:tr w:rsidR="00F63389" w:rsidRPr="00FC3F14" w14:paraId="22C58B16" w14:textId="77777777" w:rsidTr="00F63389">
        <w:trPr>
          <w:cantSplit/>
        </w:trPr>
        <w:tc>
          <w:tcPr>
            <w:tcW w:w="1200" w:type="dxa"/>
            <w:tcBorders>
              <w:top w:val="nil"/>
              <w:bottom w:val="nil"/>
            </w:tcBorders>
          </w:tcPr>
          <w:p w14:paraId="7D9821A8" w14:textId="77777777" w:rsidR="00F63389" w:rsidRPr="00FC3F14" w:rsidRDefault="00F63389" w:rsidP="00F63389">
            <w:pPr>
              <w:pStyle w:val="TableText10"/>
              <w:keepNext/>
            </w:pPr>
            <w:r w:rsidRPr="00FC3F14">
              <w:t>80.1</w:t>
            </w:r>
          </w:p>
        </w:tc>
        <w:tc>
          <w:tcPr>
            <w:tcW w:w="2400" w:type="dxa"/>
            <w:tcBorders>
              <w:top w:val="nil"/>
              <w:bottom w:val="nil"/>
            </w:tcBorders>
          </w:tcPr>
          <w:p w14:paraId="50501660" w14:textId="77777777" w:rsidR="00F63389" w:rsidRPr="00FC3F14" w:rsidRDefault="00F63389" w:rsidP="00F63389">
            <w:pPr>
              <w:pStyle w:val="TableBullet"/>
              <w:keepNext/>
              <w:numPr>
                <w:ilvl w:val="0"/>
                <w:numId w:val="0"/>
              </w:numPr>
              <w:ind w:left="357" w:hanging="357"/>
            </w:pPr>
            <w:r w:rsidRPr="00FC3F14">
              <w:rPr>
                <w:rFonts w:ascii="Symbol" w:hAnsi="Symbol"/>
              </w:rPr>
              <w:t></w:t>
            </w:r>
            <w:r w:rsidRPr="00FC3F14">
              <w:rPr>
                <w:rFonts w:ascii="Symbol" w:hAnsi="Symbol"/>
              </w:rPr>
              <w:tab/>
            </w:r>
            <w:r w:rsidRPr="00FC3F14">
              <w:t>minor risk breach</w:t>
            </w:r>
          </w:p>
        </w:tc>
        <w:tc>
          <w:tcPr>
            <w:tcW w:w="3720" w:type="dxa"/>
            <w:tcBorders>
              <w:top w:val="nil"/>
              <w:bottom w:val="nil"/>
            </w:tcBorders>
          </w:tcPr>
          <w:p w14:paraId="2B7753E4" w14:textId="77777777" w:rsidR="00F63389" w:rsidRPr="00FC3F14" w:rsidRDefault="00F63389" w:rsidP="00F63389">
            <w:pPr>
              <w:pStyle w:val="TableText10"/>
              <w:keepNext/>
            </w:pPr>
            <w:r w:rsidRPr="00FC3F14">
              <w:rPr>
                <w:lang w:eastAsia="en-AU"/>
              </w:rPr>
              <w:t>operating under BFM hours—two-up drivers—minor risk breach</w:t>
            </w:r>
          </w:p>
        </w:tc>
        <w:tc>
          <w:tcPr>
            <w:tcW w:w="1320" w:type="dxa"/>
            <w:tcBorders>
              <w:top w:val="nil"/>
              <w:bottom w:val="nil"/>
            </w:tcBorders>
          </w:tcPr>
          <w:p w14:paraId="1BDA24B4" w14:textId="77777777" w:rsidR="00F63389" w:rsidRPr="00FC3F14" w:rsidRDefault="00F63389" w:rsidP="00F63389">
            <w:pPr>
              <w:pStyle w:val="TableText10"/>
              <w:keepNext/>
            </w:pPr>
          </w:p>
        </w:tc>
        <w:tc>
          <w:tcPr>
            <w:tcW w:w="1560" w:type="dxa"/>
            <w:tcBorders>
              <w:top w:val="nil"/>
              <w:bottom w:val="nil"/>
            </w:tcBorders>
          </w:tcPr>
          <w:p w14:paraId="1ABEBCD3" w14:textId="77777777" w:rsidR="00F63389" w:rsidRPr="00FC3F14" w:rsidRDefault="00F63389" w:rsidP="00F63389">
            <w:pPr>
              <w:pStyle w:val="TableText10"/>
              <w:keepNext/>
            </w:pPr>
            <w:r w:rsidRPr="00FC3F14">
              <w:t>454</w:t>
            </w:r>
          </w:p>
        </w:tc>
        <w:tc>
          <w:tcPr>
            <w:tcW w:w="1200" w:type="dxa"/>
            <w:tcBorders>
              <w:top w:val="nil"/>
              <w:bottom w:val="nil"/>
            </w:tcBorders>
          </w:tcPr>
          <w:p w14:paraId="225E9D4E" w14:textId="77777777" w:rsidR="00F63389" w:rsidRPr="00FC3F14" w:rsidRDefault="00F63389" w:rsidP="00F63389">
            <w:pPr>
              <w:pStyle w:val="TableText10"/>
              <w:keepNext/>
            </w:pPr>
          </w:p>
        </w:tc>
      </w:tr>
      <w:tr w:rsidR="00F63389" w:rsidRPr="00FC3F14" w14:paraId="4D732F67" w14:textId="77777777" w:rsidTr="00F63389">
        <w:trPr>
          <w:cantSplit/>
        </w:trPr>
        <w:tc>
          <w:tcPr>
            <w:tcW w:w="1200" w:type="dxa"/>
            <w:tcBorders>
              <w:top w:val="nil"/>
              <w:bottom w:val="nil"/>
            </w:tcBorders>
          </w:tcPr>
          <w:p w14:paraId="0F7584FD" w14:textId="77777777" w:rsidR="00F63389" w:rsidRPr="00FC3F14" w:rsidRDefault="00F63389" w:rsidP="00F63389">
            <w:pPr>
              <w:pStyle w:val="TableText10"/>
            </w:pPr>
            <w:r w:rsidRPr="00FC3F14">
              <w:t>80.2</w:t>
            </w:r>
          </w:p>
        </w:tc>
        <w:tc>
          <w:tcPr>
            <w:tcW w:w="2400" w:type="dxa"/>
            <w:tcBorders>
              <w:top w:val="nil"/>
              <w:bottom w:val="nil"/>
            </w:tcBorders>
          </w:tcPr>
          <w:p w14:paraId="2A7BA804" w14:textId="77777777" w:rsidR="00F63389" w:rsidRPr="00FC3F14" w:rsidRDefault="00F63389" w:rsidP="00F63389">
            <w:pPr>
              <w:pStyle w:val="TableBullet"/>
              <w:numPr>
                <w:ilvl w:val="0"/>
                <w:numId w:val="0"/>
              </w:numPr>
              <w:ind w:left="357" w:hanging="357"/>
            </w:pPr>
            <w:r w:rsidRPr="00FC3F14">
              <w:rPr>
                <w:rFonts w:ascii="Symbol" w:hAnsi="Symbol"/>
              </w:rPr>
              <w:t></w:t>
            </w:r>
            <w:r w:rsidRPr="00FC3F14">
              <w:rPr>
                <w:rFonts w:ascii="Symbol" w:hAnsi="Symbol"/>
              </w:rPr>
              <w:tab/>
            </w:r>
            <w:r w:rsidRPr="00FC3F14">
              <w:t>substantial risk breach</w:t>
            </w:r>
          </w:p>
        </w:tc>
        <w:tc>
          <w:tcPr>
            <w:tcW w:w="3720" w:type="dxa"/>
            <w:tcBorders>
              <w:top w:val="nil"/>
              <w:bottom w:val="nil"/>
            </w:tcBorders>
          </w:tcPr>
          <w:p w14:paraId="64E96D94" w14:textId="77777777" w:rsidR="00F63389" w:rsidRPr="00FC3F14" w:rsidRDefault="00F63389" w:rsidP="00F63389">
            <w:pPr>
              <w:pStyle w:val="TableText10"/>
            </w:pPr>
            <w:r w:rsidRPr="00FC3F14">
              <w:rPr>
                <w:lang w:eastAsia="en-AU"/>
              </w:rPr>
              <w:t>operating under BFM hours—two-up drivers—substantial risk breach</w:t>
            </w:r>
          </w:p>
        </w:tc>
        <w:tc>
          <w:tcPr>
            <w:tcW w:w="1320" w:type="dxa"/>
            <w:tcBorders>
              <w:top w:val="nil"/>
              <w:bottom w:val="nil"/>
            </w:tcBorders>
          </w:tcPr>
          <w:p w14:paraId="6A1DB595" w14:textId="77777777" w:rsidR="00F63389" w:rsidRPr="00FC3F14" w:rsidRDefault="00F63389" w:rsidP="00F63389">
            <w:pPr>
              <w:pStyle w:val="TableText10"/>
            </w:pPr>
          </w:p>
        </w:tc>
        <w:tc>
          <w:tcPr>
            <w:tcW w:w="1560" w:type="dxa"/>
            <w:tcBorders>
              <w:top w:val="nil"/>
              <w:bottom w:val="nil"/>
            </w:tcBorders>
          </w:tcPr>
          <w:p w14:paraId="10CC07C6" w14:textId="77777777" w:rsidR="00F63389" w:rsidRPr="00FC3F14" w:rsidRDefault="00F63389" w:rsidP="00F63389">
            <w:pPr>
              <w:pStyle w:val="TableText10"/>
            </w:pPr>
            <w:r w:rsidRPr="00FC3F14">
              <w:t>685</w:t>
            </w:r>
          </w:p>
        </w:tc>
        <w:tc>
          <w:tcPr>
            <w:tcW w:w="1200" w:type="dxa"/>
            <w:tcBorders>
              <w:top w:val="nil"/>
              <w:bottom w:val="nil"/>
            </w:tcBorders>
          </w:tcPr>
          <w:p w14:paraId="7E52E6F5" w14:textId="77777777" w:rsidR="00F63389" w:rsidRPr="00FC3F14" w:rsidRDefault="00F63389" w:rsidP="00F63389">
            <w:pPr>
              <w:pStyle w:val="TableText10"/>
            </w:pPr>
          </w:p>
        </w:tc>
      </w:tr>
      <w:tr w:rsidR="00F63389" w:rsidRPr="00FC3F14" w14:paraId="0B718501" w14:textId="77777777" w:rsidTr="00F63389">
        <w:trPr>
          <w:cantSplit/>
        </w:trPr>
        <w:tc>
          <w:tcPr>
            <w:tcW w:w="1200" w:type="dxa"/>
            <w:tcBorders>
              <w:top w:val="nil"/>
              <w:bottom w:val="nil"/>
            </w:tcBorders>
          </w:tcPr>
          <w:p w14:paraId="56EE598F" w14:textId="77777777" w:rsidR="00F63389" w:rsidRPr="00FC3F14" w:rsidRDefault="00F63389" w:rsidP="00F63389">
            <w:pPr>
              <w:pStyle w:val="TableText10"/>
            </w:pPr>
            <w:r w:rsidRPr="00FC3F14">
              <w:t>80.3</w:t>
            </w:r>
          </w:p>
        </w:tc>
        <w:tc>
          <w:tcPr>
            <w:tcW w:w="2400" w:type="dxa"/>
            <w:tcBorders>
              <w:top w:val="nil"/>
              <w:bottom w:val="nil"/>
            </w:tcBorders>
          </w:tcPr>
          <w:p w14:paraId="10EEA64F" w14:textId="77777777" w:rsidR="00F63389" w:rsidRPr="00FC3F14" w:rsidRDefault="00F63389" w:rsidP="00F63389">
            <w:pPr>
              <w:pStyle w:val="TableBullet"/>
              <w:numPr>
                <w:ilvl w:val="0"/>
                <w:numId w:val="0"/>
              </w:numPr>
              <w:ind w:left="357" w:hanging="357"/>
            </w:pPr>
            <w:r w:rsidRPr="00FC3F14">
              <w:rPr>
                <w:rFonts w:ascii="Symbol" w:hAnsi="Symbol"/>
              </w:rPr>
              <w:t></w:t>
            </w:r>
            <w:r w:rsidRPr="00FC3F14">
              <w:rPr>
                <w:rFonts w:ascii="Symbol" w:hAnsi="Symbol"/>
              </w:rPr>
              <w:tab/>
            </w:r>
            <w:r w:rsidRPr="00FC3F14">
              <w:t>severe risk breach</w:t>
            </w:r>
          </w:p>
        </w:tc>
        <w:tc>
          <w:tcPr>
            <w:tcW w:w="3720" w:type="dxa"/>
            <w:tcBorders>
              <w:top w:val="nil"/>
              <w:bottom w:val="nil"/>
            </w:tcBorders>
          </w:tcPr>
          <w:p w14:paraId="2E6ED2A2" w14:textId="77777777" w:rsidR="00F63389" w:rsidRPr="00FC3F14" w:rsidRDefault="00F63389" w:rsidP="00F63389">
            <w:pPr>
              <w:pStyle w:val="TableText10"/>
            </w:pPr>
            <w:r w:rsidRPr="00FC3F14">
              <w:rPr>
                <w:lang w:eastAsia="en-AU"/>
              </w:rPr>
              <w:t>operating under BFM hours—two-up drivers—severe risk breach</w:t>
            </w:r>
          </w:p>
        </w:tc>
        <w:tc>
          <w:tcPr>
            <w:tcW w:w="1320" w:type="dxa"/>
            <w:tcBorders>
              <w:top w:val="nil"/>
              <w:bottom w:val="nil"/>
            </w:tcBorders>
          </w:tcPr>
          <w:p w14:paraId="6C935196" w14:textId="77777777" w:rsidR="00F63389" w:rsidRPr="00FC3F14" w:rsidRDefault="00F63389" w:rsidP="00F63389">
            <w:pPr>
              <w:pStyle w:val="TableText10"/>
            </w:pPr>
          </w:p>
        </w:tc>
        <w:tc>
          <w:tcPr>
            <w:tcW w:w="1560" w:type="dxa"/>
            <w:tcBorders>
              <w:top w:val="nil"/>
              <w:bottom w:val="nil"/>
            </w:tcBorders>
          </w:tcPr>
          <w:p w14:paraId="6AADE54B" w14:textId="77777777" w:rsidR="00F63389" w:rsidRPr="00FC3F14" w:rsidRDefault="00F63389" w:rsidP="00F63389">
            <w:pPr>
              <w:pStyle w:val="TableText10"/>
            </w:pPr>
            <w:r w:rsidRPr="00FC3F14">
              <w:t>1 139</w:t>
            </w:r>
          </w:p>
        </w:tc>
        <w:tc>
          <w:tcPr>
            <w:tcW w:w="1200" w:type="dxa"/>
            <w:tcBorders>
              <w:top w:val="nil"/>
              <w:bottom w:val="nil"/>
            </w:tcBorders>
          </w:tcPr>
          <w:p w14:paraId="2C426D8D" w14:textId="77777777" w:rsidR="00F63389" w:rsidRPr="00FC3F14" w:rsidRDefault="00F63389" w:rsidP="00F63389">
            <w:pPr>
              <w:pStyle w:val="TableText10"/>
            </w:pPr>
            <w:r w:rsidRPr="00FC3F14">
              <w:t>3 (NS)</w:t>
            </w:r>
          </w:p>
        </w:tc>
      </w:tr>
      <w:tr w:rsidR="00F63389" w:rsidRPr="00FC3F14" w14:paraId="5C305F57" w14:textId="77777777" w:rsidTr="00F63389">
        <w:trPr>
          <w:cantSplit/>
        </w:trPr>
        <w:tc>
          <w:tcPr>
            <w:tcW w:w="1200" w:type="dxa"/>
            <w:tcBorders>
              <w:top w:val="nil"/>
              <w:bottom w:val="single" w:sz="4" w:space="0" w:color="BFBFBF" w:themeColor="background1" w:themeShade="BF"/>
            </w:tcBorders>
          </w:tcPr>
          <w:p w14:paraId="1D08357B" w14:textId="77777777" w:rsidR="00F63389" w:rsidRPr="00FC3F14" w:rsidRDefault="00F63389" w:rsidP="00F63389">
            <w:pPr>
              <w:pStyle w:val="TableText10"/>
            </w:pPr>
            <w:r w:rsidRPr="00FC3F14">
              <w:t>80.4</w:t>
            </w:r>
          </w:p>
        </w:tc>
        <w:tc>
          <w:tcPr>
            <w:tcW w:w="2400" w:type="dxa"/>
            <w:tcBorders>
              <w:top w:val="nil"/>
              <w:bottom w:val="single" w:sz="4" w:space="0" w:color="BFBFBF" w:themeColor="background1" w:themeShade="BF"/>
            </w:tcBorders>
          </w:tcPr>
          <w:p w14:paraId="5EF87969" w14:textId="77777777" w:rsidR="00F63389" w:rsidRPr="00FC3F14" w:rsidRDefault="00F63389" w:rsidP="00F63389">
            <w:pPr>
              <w:pStyle w:val="TableBullet"/>
              <w:numPr>
                <w:ilvl w:val="0"/>
                <w:numId w:val="0"/>
              </w:numPr>
              <w:ind w:left="357" w:hanging="357"/>
            </w:pPr>
            <w:r w:rsidRPr="00FC3F14">
              <w:rPr>
                <w:rFonts w:ascii="Symbol" w:hAnsi="Symbol"/>
              </w:rPr>
              <w:t></w:t>
            </w:r>
            <w:r w:rsidRPr="00FC3F14">
              <w:rPr>
                <w:rFonts w:ascii="Symbol" w:hAnsi="Symbol"/>
              </w:rPr>
              <w:tab/>
            </w:r>
            <w:r w:rsidRPr="00FC3F14">
              <w:t>critical risk breach</w:t>
            </w:r>
          </w:p>
        </w:tc>
        <w:tc>
          <w:tcPr>
            <w:tcW w:w="3720" w:type="dxa"/>
            <w:tcBorders>
              <w:top w:val="nil"/>
              <w:bottom w:val="single" w:sz="4" w:space="0" w:color="BFBFBF" w:themeColor="background1" w:themeShade="BF"/>
            </w:tcBorders>
          </w:tcPr>
          <w:p w14:paraId="7D56A727" w14:textId="77777777" w:rsidR="00F63389" w:rsidRPr="00FC3F14" w:rsidRDefault="00F63389" w:rsidP="00F63389">
            <w:pPr>
              <w:pStyle w:val="TableText10"/>
            </w:pPr>
            <w:r w:rsidRPr="00FC3F14">
              <w:rPr>
                <w:lang w:eastAsia="en-AU"/>
              </w:rPr>
              <w:t>operating under BFM hours—two-up drivers—critical risk breach</w:t>
            </w:r>
          </w:p>
        </w:tc>
        <w:tc>
          <w:tcPr>
            <w:tcW w:w="1320" w:type="dxa"/>
            <w:tcBorders>
              <w:top w:val="nil"/>
              <w:bottom w:val="single" w:sz="4" w:space="0" w:color="BFBFBF" w:themeColor="background1" w:themeShade="BF"/>
            </w:tcBorders>
          </w:tcPr>
          <w:p w14:paraId="00578699" w14:textId="77777777" w:rsidR="00F63389" w:rsidRPr="00FC3F14" w:rsidRDefault="00F63389" w:rsidP="00F63389">
            <w:pPr>
              <w:pStyle w:val="TableText10"/>
            </w:pPr>
          </w:p>
        </w:tc>
        <w:tc>
          <w:tcPr>
            <w:tcW w:w="1560" w:type="dxa"/>
            <w:tcBorders>
              <w:top w:val="nil"/>
              <w:bottom w:val="single" w:sz="4" w:space="0" w:color="BFBFBF" w:themeColor="background1" w:themeShade="BF"/>
            </w:tcBorders>
          </w:tcPr>
          <w:p w14:paraId="38D33FC6" w14:textId="77777777" w:rsidR="00F63389" w:rsidRPr="00FC3F14" w:rsidRDefault="00F63389" w:rsidP="00F63389">
            <w:pPr>
              <w:pStyle w:val="TableText10"/>
            </w:pPr>
          </w:p>
        </w:tc>
        <w:tc>
          <w:tcPr>
            <w:tcW w:w="1200" w:type="dxa"/>
            <w:tcBorders>
              <w:top w:val="nil"/>
              <w:bottom w:val="single" w:sz="4" w:space="0" w:color="BFBFBF" w:themeColor="background1" w:themeShade="BF"/>
            </w:tcBorders>
          </w:tcPr>
          <w:p w14:paraId="1B425E82" w14:textId="77777777" w:rsidR="00F63389" w:rsidRPr="00FC3F14" w:rsidRDefault="00F63389" w:rsidP="00F63389">
            <w:pPr>
              <w:pStyle w:val="TableText10"/>
            </w:pPr>
            <w:r w:rsidRPr="00FC3F14">
              <w:t>4 (NS)</w:t>
            </w:r>
          </w:p>
        </w:tc>
      </w:tr>
      <w:tr w:rsidR="00F63389" w:rsidRPr="00FC3F14" w14:paraId="13030125" w14:textId="77777777" w:rsidTr="00F63389">
        <w:trPr>
          <w:cantSplit/>
        </w:trPr>
        <w:tc>
          <w:tcPr>
            <w:tcW w:w="1200" w:type="dxa"/>
            <w:tcBorders>
              <w:bottom w:val="nil"/>
            </w:tcBorders>
          </w:tcPr>
          <w:p w14:paraId="46C67CB3" w14:textId="77777777" w:rsidR="00F63389" w:rsidRPr="00FC3F14" w:rsidRDefault="00F63389" w:rsidP="00F63389">
            <w:pPr>
              <w:pStyle w:val="TableNumbered"/>
              <w:keepNext/>
              <w:numPr>
                <w:ilvl w:val="0"/>
                <w:numId w:val="0"/>
              </w:numPr>
              <w:ind w:left="360" w:hanging="360"/>
            </w:pPr>
            <w:r w:rsidRPr="00FC3F14">
              <w:t xml:space="preserve">81 </w:t>
            </w:r>
          </w:p>
        </w:tc>
        <w:tc>
          <w:tcPr>
            <w:tcW w:w="2400" w:type="dxa"/>
            <w:tcBorders>
              <w:bottom w:val="nil"/>
            </w:tcBorders>
          </w:tcPr>
          <w:p w14:paraId="47AAAEAD" w14:textId="77777777" w:rsidR="00F63389" w:rsidRPr="00FC3F14" w:rsidRDefault="00F63389" w:rsidP="00F63389">
            <w:pPr>
              <w:pStyle w:val="TableText10"/>
              <w:keepNext/>
            </w:pPr>
            <w:r w:rsidRPr="00FC3F14">
              <w:t>258 (1)</w:t>
            </w:r>
          </w:p>
        </w:tc>
        <w:tc>
          <w:tcPr>
            <w:tcW w:w="3720" w:type="dxa"/>
            <w:tcBorders>
              <w:bottom w:val="nil"/>
            </w:tcBorders>
          </w:tcPr>
          <w:p w14:paraId="79FBFFE8" w14:textId="77777777" w:rsidR="00F63389" w:rsidRPr="00FC3F14" w:rsidRDefault="00F63389" w:rsidP="00F63389">
            <w:pPr>
              <w:pStyle w:val="TableText10"/>
              <w:keepNext/>
              <w:rPr>
                <w:rFonts w:ascii="Calibri" w:eastAsia="Calibri" w:hAnsi="Calibri" w:cs="Calibri"/>
                <w:spacing w:val="-1"/>
                <w:sz w:val="16"/>
                <w:szCs w:val="16"/>
                <w:lang w:val="en-US"/>
              </w:rPr>
            </w:pPr>
          </w:p>
        </w:tc>
        <w:tc>
          <w:tcPr>
            <w:tcW w:w="1320" w:type="dxa"/>
            <w:tcBorders>
              <w:bottom w:val="nil"/>
            </w:tcBorders>
          </w:tcPr>
          <w:p w14:paraId="5395580C" w14:textId="77777777" w:rsidR="00F63389" w:rsidRPr="00FC3F14" w:rsidRDefault="00F63389" w:rsidP="00F63389">
            <w:pPr>
              <w:pStyle w:val="TableText10"/>
              <w:keepNext/>
            </w:pPr>
          </w:p>
        </w:tc>
        <w:tc>
          <w:tcPr>
            <w:tcW w:w="1560" w:type="dxa"/>
            <w:tcBorders>
              <w:bottom w:val="nil"/>
            </w:tcBorders>
          </w:tcPr>
          <w:p w14:paraId="235FAC70" w14:textId="77777777" w:rsidR="00F63389" w:rsidRPr="00FC3F14" w:rsidRDefault="00F63389" w:rsidP="00F63389">
            <w:pPr>
              <w:pStyle w:val="TableText10"/>
              <w:keepNext/>
            </w:pPr>
          </w:p>
        </w:tc>
        <w:tc>
          <w:tcPr>
            <w:tcW w:w="1200" w:type="dxa"/>
            <w:tcBorders>
              <w:bottom w:val="nil"/>
            </w:tcBorders>
          </w:tcPr>
          <w:p w14:paraId="286703A1" w14:textId="77777777" w:rsidR="00F63389" w:rsidRPr="00FC3F14" w:rsidRDefault="00F63389" w:rsidP="00F63389">
            <w:pPr>
              <w:pStyle w:val="TableText10"/>
              <w:keepNext/>
            </w:pPr>
          </w:p>
        </w:tc>
      </w:tr>
      <w:tr w:rsidR="00F63389" w:rsidRPr="00FC3F14" w14:paraId="2AF35526" w14:textId="77777777" w:rsidTr="00F63389">
        <w:trPr>
          <w:cantSplit/>
        </w:trPr>
        <w:tc>
          <w:tcPr>
            <w:tcW w:w="1200" w:type="dxa"/>
            <w:tcBorders>
              <w:top w:val="nil"/>
              <w:bottom w:val="nil"/>
            </w:tcBorders>
          </w:tcPr>
          <w:p w14:paraId="754FB11E" w14:textId="77777777" w:rsidR="00F63389" w:rsidRPr="00FC3F14" w:rsidRDefault="00F63389" w:rsidP="00F63389">
            <w:pPr>
              <w:pStyle w:val="TableText10"/>
              <w:keepNext/>
            </w:pPr>
            <w:r w:rsidRPr="00FC3F14">
              <w:t>81.1</w:t>
            </w:r>
          </w:p>
        </w:tc>
        <w:tc>
          <w:tcPr>
            <w:tcW w:w="2400" w:type="dxa"/>
            <w:tcBorders>
              <w:top w:val="nil"/>
              <w:bottom w:val="nil"/>
            </w:tcBorders>
          </w:tcPr>
          <w:p w14:paraId="0D4AD372" w14:textId="77777777" w:rsidR="00F63389" w:rsidRPr="00FC3F14" w:rsidRDefault="00F63389" w:rsidP="00F63389">
            <w:pPr>
              <w:pStyle w:val="TableBullet"/>
              <w:keepNext/>
              <w:numPr>
                <w:ilvl w:val="0"/>
                <w:numId w:val="0"/>
              </w:numPr>
              <w:ind w:left="357" w:hanging="357"/>
            </w:pPr>
            <w:r w:rsidRPr="00FC3F14">
              <w:rPr>
                <w:rFonts w:ascii="Symbol" w:hAnsi="Symbol"/>
              </w:rPr>
              <w:t></w:t>
            </w:r>
            <w:r w:rsidRPr="00FC3F14">
              <w:rPr>
                <w:rFonts w:ascii="Symbol" w:hAnsi="Symbol"/>
              </w:rPr>
              <w:tab/>
            </w:r>
            <w:r w:rsidRPr="00FC3F14">
              <w:t>minor risk breach</w:t>
            </w:r>
          </w:p>
        </w:tc>
        <w:tc>
          <w:tcPr>
            <w:tcW w:w="3720" w:type="dxa"/>
            <w:tcBorders>
              <w:top w:val="nil"/>
              <w:bottom w:val="nil"/>
            </w:tcBorders>
          </w:tcPr>
          <w:p w14:paraId="0A9E8686" w14:textId="77777777" w:rsidR="00F63389" w:rsidRPr="00FC3F14" w:rsidRDefault="00F63389" w:rsidP="00F63389">
            <w:pPr>
              <w:pStyle w:val="TableText10"/>
              <w:keepNext/>
            </w:pPr>
            <w:r w:rsidRPr="00FC3F14">
              <w:rPr>
                <w:lang w:eastAsia="en-AU"/>
              </w:rPr>
              <w:t>operating under AFM hours—minor risk breach</w:t>
            </w:r>
          </w:p>
        </w:tc>
        <w:tc>
          <w:tcPr>
            <w:tcW w:w="1320" w:type="dxa"/>
            <w:tcBorders>
              <w:top w:val="nil"/>
              <w:bottom w:val="nil"/>
            </w:tcBorders>
          </w:tcPr>
          <w:p w14:paraId="7E9B6871" w14:textId="77777777" w:rsidR="00F63389" w:rsidRPr="00FC3F14" w:rsidRDefault="00F63389" w:rsidP="00F63389">
            <w:pPr>
              <w:pStyle w:val="TableText10"/>
              <w:keepNext/>
            </w:pPr>
          </w:p>
        </w:tc>
        <w:tc>
          <w:tcPr>
            <w:tcW w:w="1560" w:type="dxa"/>
            <w:tcBorders>
              <w:top w:val="nil"/>
              <w:bottom w:val="nil"/>
            </w:tcBorders>
          </w:tcPr>
          <w:p w14:paraId="2B02A5DF" w14:textId="77777777" w:rsidR="00F63389" w:rsidRPr="00FC3F14" w:rsidRDefault="00F63389" w:rsidP="00F63389">
            <w:pPr>
              <w:pStyle w:val="TableText10"/>
              <w:keepNext/>
            </w:pPr>
            <w:r w:rsidRPr="00FC3F14">
              <w:t>454</w:t>
            </w:r>
          </w:p>
        </w:tc>
        <w:tc>
          <w:tcPr>
            <w:tcW w:w="1200" w:type="dxa"/>
            <w:tcBorders>
              <w:top w:val="nil"/>
              <w:bottom w:val="nil"/>
            </w:tcBorders>
          </w:tcPr>
          <w:p w14:paraId="1FA2285E" w14:textId="77777777" w:rsidR="00F63389" w:rsidRPr="00FC3F14" w:rsidRDefault="00F63389" w:rsidP="00F63389">
            <w:pPr>
              <w:pStyle w:val="TableText10"/>
              <w:keepNext/>
            </w:pPr>
          </w:p>
        </w:tc>
      </w:tr>
      <w:tr w:rsidR="00F63389" w:rsidRPr="00FC3F14" w14:paraId="31434F1F" w14:textId="77777777" w:rsidTr="00F63389">
        <w:trPr>
          <w:cantSplit/>
        </w:trPr>
        <w:tc>
          <w:tcPr>
            <w:tcW w:w="1200" w:type="dxa"/>
            <w:tcBorders>
              <w:top w:val="nil"/>
              <w:bottom w:val="nil"/>
            </w:tcBorders>
          </w:tcPr>
          <w:p w14:paraId="541652B8" w14:textId="77777777" w:rsidR="00F63389" w:rsidRPr="00FC3F14" w:rsidRDefault="00F63389" w:rsidP="00F63389">
            <w:pPr>
              <w:pStyle w:val="TableText10"/>
            </w:pPr>
            <w:r w:rsidRPr="00FC3F14">
              <w:t>81.2</w:t>
            </w:r>
          </w:p>
        </w:tc>
        <w:tc>
          <w:tcPr>
            <w:tcW w:w="2400" w:type="dxa"/>
            <w:tcBorders>
              <w:top w:val="nil"/>
              <w:bottom w:val="nil"/>
            </w:tcBorders>
          </w:tcPr>
          <w:p w14:paraId="7770345B" w14:textId="77777777" w:rsidR="00F63389" w:rsidRPr="00FC3F14" w:rsidRDefault="00F63389" w:rsidP="00F63389">
            <w:pPr>
              <w:pStyle w:val="TableBullet"/>
              <w:numPr>
                <w:ilvl w:val="0"/>
                <w:numId w:val="0"/>
              </w:numPr>
              <w:ind w:left="357" w:hanging="357"/>
            </w:pPr>
            <w:r w:rsidRPr="00FC3F14">
              <w:rPr>
                <w:rFonts w:ascii="Symbol" w:hAnsi="Symbol"/>
              </w:rPr>
              <w:t></w:t>
            </w:r>
            <w:r w:rsidRPr="00FC3F14">
              <w:rPr>
                <w:rFonts w:ascii="Symbol" w:hAnsi="Symbol"/>
              </w:rPr>
              <w:tab/>
            </w:r>
            <w:r w:rsidRPr="00FC3F14">
              <w:t>substantial risk breach</w:t>
            </w:r>
          </w:p>
        </w:tc>
        <w:tc>
          <w:tcPr>
            <w:tcW w:w="3720" w:type="dxa"/>
            <w:tcBorders>
              <w:top w:val="nil"/>
              <w:bottom w:val="nil"/>
            </w:tcBorders>
          </w:tcPr>
          <w:p w14:paraId="26958D42" w14:textId="77777777" w:rsidR="00F63389" w:rsidRPr="00FC3F14" w:rsidRDefault="00F63389" w:rsidP="00F63389">
            <w:pPr>
              <w:pStyle w:val="TableText10"/>
            </w:pPr>
            <w:r w:rsidRPr="00FC3F14">
              <w:rPr>
                <w:lang w:eastAsia="en-AU"/>
              </w:rPr>
              <w:t>operating under AFM hours—substantial risk breach</w:t>
            </w:r>
          </w:p>
        </w:tc>
        <w:tc>
          <w:tcPr>
            <w:tcW w:w="1320" w:type="dxa"/>
            <w:tcBorders>
              <w:top w:val="nil"/>
              <w:bottom w:val="nil"/>
            </w:tcBorders>
          </w:tcPr>
          <w:p w14:paraId="5258DCBD" w14:textId="77777777" w:rsidR="00F63389" w:rsidRPr="00FC3F14" w:rsidRDefault="00F63389" w:rsidP="00F63389">
            <w:pPr>
              <w:pStyle w:val="TableText10"/>
            </w:pPr>
          </w:p>
        </w:tc>
        <w:tc>
          <w:tcPr>
            <w:tcW w:w="1560" w:type="dxa"/>
            <w:tcBorders>
              <w:top w:val="nil"/>
              <w:bottom w:val="nil"/>
            </w:tcBorders>
          </w:tcPr>
          <w:p w14:paraId="36192E9B" w14:textId="77777777" w:rsidR="00F63389" w:rsidRPr="00FC3F14" w:rsidRDefault="00F63389" w:rsidP="00F63389">
            <w:pPr>
              <w:pStyle w:val="TableText10"/>
            </w:pPr>
            <w:r w:rsidRPr="00FC3F14">
              <w:t>685</w:t>
            </w:r>
          </w:p>
        </w:tc>
        <w:tc>
          <w:tcPr>
            <w:tcW w:w="1200" w:type="dxa"/>
            <w:tcBorders>
              <w:top w:val="nil"/>
              <w:bottom w:val="nil"/>
            </w:tcBorders>
          </w:tcPr>
          <w:p w14:paraId="7F1DB204" w14:textId="77777777" w:rsidR="00F63389" w:rsidRPr="00FC3F14" w:rsidRDefault="00F63389" w:rsidP="00F63389">
            <w:pPr>
              <w:pStyle w:val="TableText10"/>
            </w:pPr>
          </w:p>
        </w:tc>
      </w:tr>
      <w:tr w:rsidR="00F63389" w:rsidRPr="00FC3F14" w14:paraId="28826DF1" w14:textId="77777777" w:rsidTr="00F63389">
        <w:trPr>
          <w:cantSplit/>
        </w:trPr>
        <w:tc>
          <w:tcPr>
            <w:tcW w:w="1200" w:type="dxa"/>
            <w:tcBorders>
              <w:top w:val="nil"/>
              <w:bottom w:val="nil"/>
            </w:tcBorders>
          </w:tcPr>
          <w:p w14:paraId="7E3F21EA" w14:textId="77777777" w:rsidR="00F63389" w:rsidRPr="00FC3F14" w:rsidRDefault="00F63389" w:rsidP="00F63389">
            <w:pPr>
              <w:pStyle w:val="TableText10"/>
            </w:pPr>
            <w:r w:rsidRPr="00FC3F14">
              <w:lastRenderedPageBreak/>
              <w:t>81.3</w:t>
            </w:r>
          </w:p>
        </w:tc>
        <w:tc>
          <w:tcPr>
            <w:tcW w:w="2400" w:type="dxa"/>
            <w:tcBorders>
              <w:top w:val="nil"/>
              <w:bottom w:val="nil"/>
            </w:tcBorders>
          </w:tcPr>
          <w:p w14:paraId="5704FD0D" w14:textId="77777777" w:rsidR="00F63389" w:rsidRPr="00FC3F14" w:rsidRDefault="00F63389" w:rsidP="00F63389">
            <w:pPr>
              <w:pStyle w:val="TableBullet"/>
              <w:numPr>
                <w:ilvl w:val="0"/>
                <w:numId w:val="0"/>
              </w:numPr>
              <w:ind w:left="357" w:hanging="357"/>
            </w:pPr>
            <w:r w:rsidRPr="00FC3F14">
              <w:rPr>
                <w:rFonts w:ascii="Symbol" w:hAnsi="Symbol"/>
              </w:rPr>
              <w:t></w:t>
            </w:r>
            <w:r w:rsidRPr="00FC3F14">
              <w:rPr>
                <w:rFonts w:ascii="Symbol" w:hAnsi="Symbol"/>
              </w:rPr>
              <w:tab/>
            </w:r>
            <w:r w:rsidRPr="00FC3F14">
              <w:t>severe risk breach</w:t>
            </w:r>
          </w:p>
        </w:tc>
        <w:tc>
          <w:tcPr>
            <w:tcW w:w="3720" w:type="dxa"/>
            <w:tcBorders>
              <w:top w:val="nil"/>
              <w:bottom w:val="nil"/>
            </w:tcBorders>
          </w:tcPr>
          <w:p w14:paraId="756CBD0D" w14:textId="77777777" w:rsidR="00F63389" w:rsidRPr="00FC3F14" w:rsidRDefault="00F63389" w:rsidP="00F63389">
            <w:pPr>
              <w:pStyle w:val="TableText10"/>
            </w:pPr>
            <w:r w:rsidRPr="00FC3F14">
              <w:rPr>
                <w:lang w:eastAsia="en-AU"/>
              </w:rPr>
              <w:t>operating under AFM hours—severe risk breach</w:t>
            </w:r>
          </w:p>
        </w:tc>
        <w:tc>
          <w:tcPr>
            <w:tcW w:w="1320" w:type="dxa"/>
            <w:tcBorders>
              <w:top w:val="nil"/>
              <w:bottom w:val="nil"/>
            </w:tcBorders>
          </w:tcPr>
          <w:p w14:paraId="679D9A0D" w14:textId="77777777" w:rsidR="00F63389" w:rsidRPr="00FC3F14" w:rsidRDefault="00F63389" w:rsidP="00F63389">
            <w:pPr>
              <w:pStyle w:val="TableText10"/>
            </w:pPr>
          </w:p>
        </w:tc>
        <w:tc>
          <w:tcPr>
            <w:tcW w:w="1560" w:type="dxa"/>
            <w:tcBorders>
              <w:top w:val="nil"/>
              <w:bottom w:val="nil"/>
            </w:tcBorders>
          </w:tcPr>
          <w:p w14:paraId="242BC828" w14:textId="77777777" w:rsidR="00F63389" w:rsidRPr="00FC3F14" w:rsidRDefault="00F63389" w:rsidP="00F63389">
            <w:pPr>
              <w:pStyle w:val="TableText10"/>
            </w:pPr>
          </w:p>
        </w:tc>
        <w:tc>
          <w:tcPr>
            <w:tcW w:w="1200" w:type="dxa"/>
            <w:tcBorders>
              <w:top w:val="nil"/>
              <w:bottom w:val="nil"/>
            </w:tcBorders>
          </w:tcPr>
          <w:p w14:paraId="3EAA5B6E" w14:textId="77777777" w:rsidR="00F63389" w:rsidRPr="00FC3F14" w:rsidRDefault="00F63389" w:rsidP="00F63389">
            <w:pPr>
              <w:pStyle w:val="TableText10"/>
            </w:pPr>
            <w:r w:rsidRPr="00FC3F14">
              <w:t>3 (NS)</w:t>
            </w:r>
          </w:p>
        </w:tc>
      </w:tr>
      <w:tr w:rsidR="00F63389" w:rsidRPr="00FC3F14" w14:paraId="6AB61DD7" w14:textId="77777777" w:rsidTr="00F63389">
        <w:trPr>
          <w:cantSplit/>
        </w:trPr>
        <w:tc>
          <w:tcPr>
            <w:tcW w:w="1200" w:type="dxa"/>
            <w:tcBorders>
              <w:top w:val="nil"/>
              <w:bottom w:val="single" w:sz="4" w:space="0" w:color="BFBFBF" w:themeColor="background1" w:themeShade="BF"/>
            </w:tcBorders>
          </w:tcPr>
          <w:p w14:paraId="2EC08E5E" w14:textId="77777777" w:rsidR="00F63389" w:rsidRPr="00FC3F14" w:rsidRDefault="00F63389" w:rsidP="00F63389">
            <w:pPr>
              <w:pStyle w:val="TableText10"/>
            </w:pPr>
            <w:r w:rsidRPr="00FC3F14">
              <w:t>81.4</w:t>
            </w:r>
          </w:p>
        </w:tc>
        <w:tc>
          <w:tcPr>
            <w:tcW w:w="2400" w:type="dxa"/>
            <w:tcBorders>
              <w:top w:val="nil"/>
              <w:bottom w:val="single" w:sz="4" w:space="0" w:color="BFBFBF" w:themeColor="background1" w:themeShade="BF"/>
            </w:tcBorders>
          </w:tcPr>
          <w:p w14:paraId="2C22817E" w14:textId="77777777" w:rsidR="00F63389" w:rsidRPr="00FC3F14" w:rsidRDefault="00F63389" w:rsidP="00F63389">
            <w:pPr>
              <w:pStyle w:val="TableBullet"/>
              <w:numPr>
                <w:ilvl w:val="0"/>
                <w:numId w:val="0"/>
              </w:numPr>
              <w:ind w:left="357" w:hanging="357"/>
            </w:pPr>
            <w:r w:rsidRPr="00FC3F14">
              <w:rPr>
                <w:rFonts w:ascii="Symbol" w:hAnsi="Symbol"/>
              </w:rPr>
              <w:t></w:t>
            </w:r>
            <w:r w:rsidRPr="00FC3F14">
              <w:rPr>
                <w:rFonts w:ascii="Symbol" w:hAnsi="Symbol"/>
              </w:rPr>
              <w:tab/>
            </w:r>
            <w:r w:rsidRPr="00FC3F14">
              <w:t>critical risk breach</w:t>
            </w:r>
          </w:p>
        </w:tc>
        <w:tc>
          <w:tcPr>
            <w:tcW w:w="3720" w:type="dxa"/>
            <w:tcBorders>
              <w:top w:val="nil"/>
              <w:bottom w:val="single" w:sz="4" w:space="0" w:color="BFBFBF" w:themeColor="background1" w:themeShade="BF"/>
            </w:tcBorders>
          </w:tcPr>
          <w:p w14:paraId="42CE9457" w14:textId="77777777" w:rsidR="00F63389" w:rsidRPr="00FC3F14" w:rsidRDefault="00F63389" w:rsidP="00F63389">
            <w:pPr>
              <w:pStyle w:val="TableText10"/>
            </w:pPr>
            <w:r w:rsidRPr="00FC3F14">
              <w:rPr>
                <w:lang w:eastAsia="en-AU"/>
              </w:rPr>
              <w:t>operating under AFM hours—critical risk breach</w:t>
            </w:r>
          </w:p>
        </w:tc>
        <w:tc>
          <w:tcPr>
            <w:tcW w:w="1320" w:type="dxa"/>
            <w:tcBorders>
              <w:top w:val="nil"/>
              <w:bottom w:val="single" w:sz="4" w:space="0" w:color="BFBFBF" w:themeColor="background1" w:themeShade="BF"/>
            </w:tcBorders>
          </w:tcPr>
          <w:p w14:paraId="0A1DB815" w14:textId="77777777" w:rsidR="00F63389" w:rsidRPr="00FC3F14" w:rsidRDefault="00F63389" w:rsidP="00F63389">
            <w:pPr>
              <w:pStyle w:val="TableText10"/>
            </w:pPr>
          </w:p>
        </w:tc>
        <w:tc>
          <w:tcPr>
            <w:tcW w:w="1560" w:type="dxa"/>
            <w:tcBorders>
              <w:top w:val="nil"/>
              <w:bottom w:val="single" w:sz="4" w:space="0" w:color="BFBFBF" w:themeColor="background1" w:themeShade="BF"/>
            </w:tcBorders>
          </w:tcPr>
          <w:p w14:paraId="312BB560" w14:textId="77777777" w:rsidR="00F63389" w:rsidRPr="00FC3F14" w:rsidRDefault="00F63389" w:rsidP="00F63389">
            <w:pPr>
              <w:pStyle w:val="TableText10"/>
            </w:pPr>
          </w:p>
        </w:tc>
        <w:tc>
          <w:tcPr>
            <w:tcW w:w="1200" w:type="dxa"/>
            <w:tcBorders>
              <w:top w:val="nil"/>
              <w:bottom w:val="single" w:sz="4" w:space="0" w:color="BFBFBF" w:themeColor="background1" w:themeShade="BF"/>
            </w:tcBorders>
          </w:tcPr>
          <w:p w14:paraId="74DA031B" w14:textId="77777777" w:rsidR="00F63389" w:rsidRPr="00FC3F14" w:rsidRDefault="00F63389" w:rsidP="00F63389">
            <w:pPr>
              <w:pStyle w:val="TableText10"/>
            </w:pPr>
            <w:r w:rsidRPr="00FC3F14">
              <w:t>4 (NS)</w:t>
            </w:r>
          </w:p>
        </w:tc>
      </w:tr>
      <w:tr w:rsidR="00F63389" w:rsidRPr="00FC3F14" w14:paraId="0721BE25" w14:textId="77777777" w:rsidTr="00F63389">
        <w:trPr>
          <w:cantSplit/>
        </w:trPr>
        <w:tc>
          <w:tcPr>
            <w:tcW w:w="1200" w:type="dxa"/>
            <w:tcBorders>
              <w:bottom w:val="nil"/>
            </w:tcBorders>
          </w:tcPr>
          <w:p w14:paraId="67A3A4D5" w14:textId="77777777" w:rsidR="00F63389" w:rsidRPr="00FC3F14" w:rsidRDefault="00F63389" w:rsidP="00F63389">
            <w:pPr>
              <w:pStyle w:val="TableNumbered"/>
              <w:keepNext/>
              <w:numPr>
                <w:ilvl w:val="0"/>
                <w:numId w:val="0"/>
              </w:numPr>
              <w:ind w:left="360" w:hanging="360"/>
            </w:pPr>
            <w:r w:rsidRPr="00FC3F14">
              <w:t xml:space="preserve">82 </w:t>
            </w:r>
          </w:p>
        </w:tc>
        <w:tc>
          <w:tcPr>
            <w:tcW w:w="2400" w:type="dxa"/>
            <w:tcBorders>
              <w:bottom w:val="nil"/>
            </w:tcBorders>
          </w:tcPr>
          <w:p w14:paraId="0BF77685" w14:textId="77777777" w:rsidR="00F63389" w:rsidRPr="00FC3F14" w:rsidRDefault="00F63389" w:rsidP="00F63389">
            <w:pPr>
              <w:pStyle w:val="TableText10"/>
              <w:keepNext/>
            </w:pPr>
            <w:r w:rsidRPr="00FC3F14">
              <w:t>260 (1)</w:t>
            </w:r>
          </w:p>
        </w:tc>
        <w:tc>
          <w:tcPr>
            <w:tcW w:w="3720" w:type="dxa"/>
            <w:tcBorders>
              <w:bottom w:val="nil"/>
            </w:tcBorders>
          </w:tcPr>
          <w:p w14:paraId="2F8A7873" w14:textId="77777777" w:rsidR="00F63389" w:rsidRPr="00FC3F14" w:rsidRDefault="00F63389" w:rsidP="00F63389">
            <w:pPr>
              <w:pStyle w:val="TableText10"/>
              <w:keepNext/>
              <w:rPr>
                <w:rFonts w:ascii="Calibri" w:eastAsia="Calibri" w:hAnsi="Calibri" w:cs="Calibri"/>
                <w:spacing w:val="-1"/>
                <w:sz w:val="16"/>
                <w:szCs w:val="16"/>
                <w:lang w:val="en-US"/>
              </w:rPr>
            </w:pPr>
          </w:p>
        </w:tc>
        <w:tc>
          <w:tcPr>
            <w:tcW w:w="1320" w:type="dxa"/>
            <w:tcBorders>
              <w:bottom w:val="nil"/>
            </w:tcBorders>
          </w:tcPr>
          <w:p w14:paraId="6E3BAD17" w14:textId="77777777" w:rsidR="00F63389" w:rsidRPr="00FC3F14" w:rsidRDefault="00F63389" w:rsidP="00F63389">
            <w:pPr>
              <w:pStyle w:val="TableText10"/>
              <w:keepNext/>
            </w:pPr>
          </w:p>
        </w:tc>
        <w:tc>
          <w:tcPr>
            <w:tcW w:w="1560" w:type="dxa"/>
            <w:tcBorders>
              <w:bottom w:val="nil"/>
            </w:tcBorders>
          </w:tcPr>
          <w:p w14:paraId="026C38FB" w14:textId="77777777" w:rsidR="00F63389" w:rsidRPr="00FC3F14" w:rsidRDefault="00F63389" w:rsidP="00F63389">
            <w:pPr>
              <w:pStyle w:val="TableText10"/>
              <w:keepNext/>
            </w:pPr>
          </w:p>
        </w:tc>
        <w:tc>
          <w:tcPr>
            <w:tcW w:w="1200" w:type="dxa"/>
            <w:tcBorders>
              <w:bottom w:val="nil"/>
            </w:tcBorders>
          </w:tcPr>
          <w:p w14:paraId="0CD29EC6" w14:textId="77777777" w:rsidR="00F63389" w:rsidRPr="00FC3F14" w:rsidRDefault="00F63389" w:rsidP="00F63389">
            <w:pPr>
              <w:pStyle w:val="TableText10"/>
              <w:keepNext/>
            </w:pPr>
          </w:p>
        </w:tc>
      </w:tr>
      <w:tr w:rsidR="00F63389" w:rsidRPr="00FC3F14" w14:paraId="7203E3B7" w14:textId="77777777" w:rsidTr="00F63389">
        <w:trPr>
          <w:cantSplit/>
        </w:trPr>
        <w:tc>
          <w:tcPr>
            <w:tcW w:w="1200" w:type="dxa"/>
            <w:tcBorders>
              <w:top w:val="nil"/>
              <w:bottom w:val="nil"/>
            </w:tcBorders>
          </w:tcPr>
          <w:p w14:paraId="34883BFE" w14:textId="77777777" w:rsidR="00F63389" w:rsidRPr="00FC3F14" w:rsidRDefault="00F63389" w:rsidP="00F63389">
            <w:pPr>
              <w:pStyle w:val="TableText10"/>
              <w:keepNext/>
            </w:pPr>
            <w:r w:rsidRPr="00FC3F14">
              <w:t>82.1</w:t>
            </w:r>
          </w:p>
        </w:tc>
        <w:tc>
          <w:tcPr>
            <w:tcW w:w="2400" w:type="dxa"/>
            <w:tcBorders>
              <w:top w:val="nil"/>
              <w:bottom w:val="nil"/>
            </w:tcBorders>
          </w:tcPr>
          <w:p w14:paraId="69725072" w14:textId="77777777" w:rsidR="00F63389" w:rsidRPr="00FC3F14" w:rsidRDefault="00F63389" w:rsidP="00F63389">
            <w:pPr>
              <w:pStyle w:val="TableBullet"/>
              <w:keepNext/>
              <w:numPr>
                <w:ilvl w:val="0"/>
                <w:numId w:val="0"/>
              </w:numPr>
              <w:ind w:left="357" w:hanging="357"/>
            </w:pPr>
            <w:r w:rsidRPr="00FC3F14">
              <w:rPr>
                <w:rFonts w:ascii="Symbol" w:hAnsi="Symbol"/>
              </w:rPr>
              <w:t></w:t>
            </w:r>
            <w:r w:rsidRPr="00FC3F14">
              <w:rPr>
                <w:rFonts w:ascii="Symbol" w:hAnsi="Symbol"/>
              </w:rPr>
              <w:tab/>
            </w:r>
            <w:r w:rsidRPr="00FC3F14">
              <w:t>minor risk breach</w:t>
            </w:r>
          </w:p>
        </w:tc>
        <w:tc>
          <w:tcPr>
            <w:tcW w:w="3720" w:type="dxa"/>
            <w:tcBorders>
              <w:top w:val="nil"/>
              <w:bottom w:val="nil"/>
            </w:tcBorders>
          </w:tcPr>
          <w:p w14:paraId="6185222B" w14:textId="77777777" w:rsidR="00F63389" w:rsidRPr="00FC3F14" w:rsidRDefault="00F63389" w:rsidP="00F63389">
            <w:pPr>
              <w:pStyle w:val="TableText10"/>
              <w:keepNext/>
            </w:pPr>
            <w:r w:rsidRPr="00FC3F14">
              <w:rPr>
                <w:lang w:eastAsia="en-AU"/>
              </w:rPr>
              <w:t>operating under exemption hours—minor risk breach</w:t>
            </w:r>
          </w:p>
        </w:tc>
        <w:tc>
          <w:tcPr>
            <w:tcW w:w="1320" w:type="dxa"/>
            <w:tcBorders>
              <w:top w:val="nil"/>
              <w:bottom w:val="nil"/>
            </w:tcBorders>
          </w:tcPr>
          <w:p w14:paraId="4B7CB605" w14:textId="77777777" w:rsidR="00F63389" w:rsidRPr="00FC3F14" w:rsidRDefault="00F63389" w:rsidP="00F63389">
            <w:pPr>
              <w:pStyle w:val="TableText10"/>
              <w:keepNext/>
            </w:pPr>
          </w:p>
        </w:tc>
        <w:tc>
          <w:tcPr>
            <w:tcW w:w="1560" w:type="dxa"/>
            <w:tcBorders>
              <w:top w:val="nil"/>
              <w:bottom w:val="nil"/>
            </w:tcBorders>
          </w:tcPr>
          <w:p w14:paraId="0A5FB4F6" w14:textId="77777777" w:rsidR="00F63389" w:rsidRPr="00FC3F14" w:rsidRDefault="00F63389" w:rsidP="00F63389">
            <w:pPr>
              <w:pStyle w:val="TableText10"/>
              <w:keepNext/>
            </w:pPr>
            <w:r w:rsidRPr="00FC3F14">
              <w:t>454</w:t>
            </w:r>
          </w:p>
        </w:tc>
        <w:tc>
          <w:tcPr>
            <w:tcW w:w="1200" w:type="dxa"/>
            <w:tcBorders>
              <w:top w:val="nil"/>
              <w:bottom w:val="nil"/>
            </w:tcBorders>
          </w:tcPr>
          <w:p w14:paraId="14ADFE5D" w14:textId="77777777" w:rsidR="00F63389" w:rsidRPr="00FC3F14" w:rsidRDefault="00F63389" w:rsidP="00F63389">
            <w:pPr>
              <w:pStyle w:val="TableText10"/>
              <w:keepNext/>
            </w:pPr>
          </w:p>
        </w:tc>
      </w:tr>
      <w:tr w:rsidR="00F63389" w:rsidRPr="00FC3F14" w14:paraId="133600AC" w14:textId="77777777" w:rsidTr="00F63389">
        <w:trPr>
          <w:cantSplit/>
        </w:trPr>
        <w:tc>
          <w:tcPr>
            <w:tcW w:w="1200" w:type="dxa"/>
            <w:tcBorders>
              <w:top w:val="nil"/>
              <w:bottom w:val="nil"/>
            </w:tcBorders>
          </w:tcPr>
          <w:p w14:paraId="1A43CA96" w14:textId="77777777" w:rsidR="00F63389" w:rsidRPr="00FC3F14" w:rsidRDefault="00F63389" w:rsidP="00F63389">
            <w:pPr>
              <w:pStyle w:val="TableText10"/>
            </w:pPr>
            <w:r w:rsidRPr="00FC3F14">
              <w:t>82.2</w:t>
            </w:r>
          </w:p>
        </w:tc>
        <w:tc>
          <w:tcPr>
            <w:tcW w:w="2400" w:type="dxa"/>
            <w:tcBorders>
              <w:top w:val="nil"/>
              <w:bottom w:val="nil"/>
            </w:tcBorders>
          </w:tcPr>
          <w:p w14:paraId="35BF8D92" w14:textId="77777777" w:rsidR="00F63389" w:rsidRPr="00FC3F14" w:rsidRDefault="00F63389" w:rsidP="00F63389">
            <w:pPr>
              <w:pStyle w:val="TableBullet"/>
              <w:numPr>
                <w:ilvl w:val="0"/>
                <w:numId w:val="0"/>
              </w:numPr>
              <w:ind w:left="357" w:hanging="357"/>
            </w:pPr>
            <w:r w:rsidRPr="00FC3F14">
              <w:rPr>
                <w:rFonts w:ascii="Symbol" w:hAnsi="Symbol"/>
              </w:rPr>
              <w:t></w:t>
            </w:r>
            <w:r w:rsidRPr="00FC3F14">
              <w:rPr>
                <w:rFonts w:ascii="Symbol" w:hAnsi="Symbol"/>
              </w:rPr>
              <w:tab/>
            </w:r>
            <w:r w:rsidRPr="00FC3F14">
              <w:t>substantial risk breach</w:t>
            </w:r>
          </w:p>
        </w:tc>
        <w:tc>
          <w:tcPr>
            <w:tcW w:w="3720" w:type="dxa"/>
            <w:tcBorders>
              <w:top w:val="nil"/>
              <w:bottom w:val="nil"/>
            </w:tcBorders>
          </w:tcPr>
          <w:p w14:paraId="10A6F2E8" w14:textId="77777777" w:rsidR="00F63389" w:rsidRPr="00FC3F14" w:rsidRDefault="00F63389" w:rsidP="00F63389">
            <w:pPr>
              <w:pStyle w:val="TableText10"/>
            </w:pPr>
            <w:r w:rsidRPr="00FC3F14">
              <w:rPr>
                <w:lang w:eastAsia="en-AU"/>
              </w:rPr>
              <w:t>operating under exemption hours—substantial risk breach</w:t>
            </w:r>
          </w:p>
        </w:tc>
        <w:tc>
          <w:tcPr>
            <w:tcW w:w="1320" w:type="dxa"/>
            <w:tcBorders>
              <w:top w:val="nil"/>
              <w:bottom w:val="nil"/>
            </w:tcBorders>
          </w:tcPr>
          <w:p w14:paraId="6FC17217" w14:textId="77777777" w:rsidR="00F63389" w:rsidRPr="00FC3F14" w:rsidRDefault="00F63389" w:rsidP="00F63389">
            <w:pPr>
              <w:pStyle w:val="TableText10"/>
            </w:pPr>
          </w:p>
        </w:tc>
        <w:tc>
          <w:tcPr>
            <w:tcW w:w="1560" w:type="dxa"/>
            <w:tcBorders>
              <w:top w:val="nil"/>
              <w:bottom w:val="nil"/>
            </w:tcBorders>
          </w:tcPr>
          <w:p w14:paraId="6B42C4F4" w14:textId="77777777" w:rsidR="00F63389" w:rsidRPr="00FC3F14" w:rsidRDefault="00F63389" w:rsidP="00F63389">
            <w:pPr>
              <w:pStyle w:val="TableText10"/>
            </w:pPr>
            <w:r w:rsidRPr="00FC3F14">
              <w:t>685</w:t>
            </w:r>
          </w:p>
        </w:tc>
        <w:tc>
          <w:tcPr>
            <w:tcW w:w="1200" w:type="dxa"/>
            <w:tcBorders>
              <w:top w:val="nil"/>
              <w:bottom w:val="nil"/>
            </w:tcBorders>
          </w:tcPr>
          <w:p w14:paraId="7B8AB45B" w14:textId="77777777" w:rsidR="00F63389" w:rsidRPr="00FC3F14" w:rsidRDefault="00F63389" w:rsidP="00F63389">
            <w:pPr>
              <w:pStyle w:val="TableText10"/>
            </w:pPr>
          </w:p>
        </w:tc>
      </w:tr>
      <w:tr w:rsidR="00F63389" w:rsidRPr="00FC3F14" w14:paraId="23CDC1D3" w14:textId="77777777" w:rsidTr="00F63389">
        <w:trPr>
          <w:cantSplit/>
        </w:trPr>
        <w:tc>
          <w:tcPr>
            <w:tcW w:w="1200" w:type="dxa"/>
            <w:tcBorders>
              <w:top w:val="nil"/>
              <w:bottom w:val="nil"/>
            </w:tcBorders>
          </w:tcPr>
          <w:p w14:paraId="19C47278" w14:textId="77777777" w:rsidR="00F63389" w:rsidRPr="00FC3F14" w:rsidRDefault="00F63389" w:rsidP="00F63389">
            <w:pPr>
              <w:pStyle w:val="TableText10"/>
            </w:pPr>
            <w:r w:rsidRPr="00FC3F14">
              <w:t>82.3</w:t>
            </w:r>
          </w:p>
        </w:tc>
        <w:tc>
          <w:tcPr>
            <w:tcW w:w="2400" w:type="dxa"/>
            <w:tcBorders>
              <w:top w:val="nil"/>
              <w:bottom w:val="nil"/>
            </w:tcBorders>
          </w:tcPr>
          <w:p w14:paraId="206830F9" w14:textId="77777777" w:rsidR="00F63389" w:rsidRPr="00FC3F14" w:rsidRDefault="00F63389" w:rsidP="00F63389">
            <w:pPr>
              <w:pStyle w:val="TableBullet"/>
              <w:numPr>
                <w:ilvl w:val="0"/>
                <w:numId w:val="0"/>
              </w:numPr>
              <w:ind w:left="357" w:hanging="357"/>
            </w:pPr>
            <w:r w:rsidRPr="00FC3F14">
              <w:rPr>
                <w:rFonts w:ascii="Symbol" w:hAnsi="Symbol"/>
              </w:rPr>
              <w:t></w:t>
            </w:r>
            <w:r w:rsidRPr="00FC3F14">
              <w:rPr>
                <w:rFonts w:ascii="Symbol" w:hAnsi="Symbol"/>
              </w:rPr>
              <w:tab/>
            </w:r>
            <w:r w:rsidRPr="00FC3F14">
              <w:t>severe risk breach</w:t>
            </w:r>
          </w:p>
        </w:tc>
        <w:tc>
          <w:tcPr>
            <w:tcW w:w="3720" w:type="dxa"/>
            <w:tcBorders>
              <w:top w:val="nil"/>
              <w:bottom w:val="nil"/>
            </w:tcBorders>
          </w:tcPr>
          <w:p w14:paraId="582B8FF4" w14:textId="77777777" w:rsidR="00F63389" w:rsidRPr="00FC3F14" w:rsidRDefault="00F63389" w:rsidP="00F63389">
            <w:pPr>
              <w:pStyle w:val="TableText10"/>
            </w:pPr>
            <w:r w:rsidRPr="00FC3F14">
              <w:rPr>
                <w:lang w:eastAsia="en-AU"/>
              </w:rPr>
              <w:t>operating under exemption hours—severe risk breach</w:t>
            </w:r>
          </w:p>
        </w:tc>
        <w:tc>
          <w:tcPr>
            <w:tcW w:w="1320" w:type="dxa"/>
            <w:tcBorders>
              <w:top w:val="nil"/>
              <w:bottom w:val="nil"/>
            </w:tcBorders>
          </w:tcPr>
          <w:p w14:paraId="1A3E7921" w14:textId="77777777" w:rsidR="00F63389" w:rsidRPr="00FC3F14" w:rsidRDefault="00F63389" w:rsidP="00F63389">
            <w:pPr>
              <w:pStyle w:val="TableText10"/>
            </w:pPr>
          </w:p>
        </w:tc>
        <w:tc>
          <w:tcPr>
            <w:tcW w:w="1560" w:type="dxa"/>
            <w:tcBorders>
              <w:top w:val="nil"/>
              <w:bottom w:val="nil"/>
            </w:tcBorders>
          </w:tcPr>
          <w:p w14:paraId="69B9B9A2" w14:textId="77777777" w:rsidR="00F63389" w:rsidRPr="00FC3F14" w:rsidRDefault="00F63389" w:rsidP="00F63389">
            <w:pPr>
              <w:pStyle w:val="TableText10"/>
            </w:pPr>
          </w:p>
        </w:tc>
        <w:tc>
          <w:tcPr>
            <w:tcW w:w="1200" w:type="dxa"/>
            <w:tcBorders>
              <w:top w:val="nil"/>
              <w:bottom w:val="nil"/>
            </w:tcBorders>
          </w:tcPr>
          <w:p w14:paraId="1513631B" w14:textId="77777777" w:rsidR="00F63389" w:rsidRPr="00FC3F14" w:rsidRDefault="00F63389" w:rsidP="00F63389">
            <w:pPr>
              <w:pStyle w:val="TableText10"/>
            </w:pPr>
            <w:r w:rsidRPr="00FC3F14">
              <w:t>3 (NS)</w:t>
            </w:r>
          </w:p>
        </w:tc>
      </w:tr>
      <w:tr w:rsidR="00F63389" w:rsidRPr="00FC3F14" w14:paraId="41FEAE8D" w14:textId="77777777" w:rsidTr="00F63389">
        <w:trPr>
          <w:cantSplit/>
        </w:trPr>
        <w:tc>
          <w:tcPr>
            <w:tcW w:w="1200" w:type="dxa"/>
            <w:tcBorders>
              <w:top w:val="nil"/>
            </w:tcBorders>
          </w:tcPr>
          <w:p w14:paraId="27918C47" w14:textId="77777777" w:rsidR="00F63389" w:rsidRPr="00FC3F14" w:rsidRDefault="00F63389" w:rsidP="00F63389">
            <w:pPr>
              <w:pStyle w:val="TableText10"/>
            </w:pPr>
            <w:r w:rsidRPr="00FC3F14">
              <w:t>82.4</w:t>
            </w:r>
          </w:p>
        </w:tc>
        <w:tc>
          <w:tcPr>
            <w:tcW w:w="2400" w:type="dxa"/>
            <w:tcBorders>
              <w:top w:val="nil"/>
            </w:tcBorders>
          </w:tcPr>
          <w:p w14:paraId="15BF445B" w14:textId="77777777" w:rsidR="00F63389" w:rsidRPr="00FC3F14" w:rsidRDefault="00F63389" w:rsidP="00F63389">
            <w:pPr>
              <w:pStyle w:val="TableBullet"/>
              <w:numPr>
                <w:ilvl w:val="0"/>
                <w:numId w:val="0"/>
              </w:numPr>
              <w:ind w:left="357" w:hanging="357"/>
            </w:pPr>
            <w:r w:rsidRPr="00FC3F14">
              <w:rPr>
                <w:rFonts w:ascii="Symbol" w:hAnsi="Symbol"/>
              </w:rPr>
              <w:t></w:t>
            </w:r>
            <w:r w:rsidRPr="00FC3F14">
              <w:rPr>
                <w:rFonts w:ascii="Symbol" w:hAnsi="Symbol"/>
              </w:rPr>
              <w:tab/>
            </w:r>
            <w:r w:rsidRPr="00FC3F14">
              <w:t>critical risk breach</w:t>
            </w:r>
          </w:p>
        </w:tc>
        <w:tc>
          <w:tcPr>
            <w:tcW w:w="3720" w:type="dxa"/>
            <w:tcBorders>
              <w:top w:val="nil"/>
            </w:tcBorders>
          </w:tcPr>
          <w:p w14:paraId="65AE1240" w14:textId="77777777" w:rsidR="00F63389" w:rsidRPr="00FC3F14" w:rsidRDefault="00F63389" w:rsidP="00F63389">
            <w:pPr>
              <w:pStyle w:val="TableText10"/>
            </w:pPr>
            <w:r w:rsidRPr="00FC3F14">
              <w:rPr>
                <w:lang w:eastAsia="en-AU"/>
              </w:rPr>
              <w:t>operating under exemption hours—critical risk breach</w:t>
            </w:r>
          </w:p>
        </w:tc>
        <w:tc>
          <w:tcPr>
            <w:tcW w:w="1320" w:type="dxa"/>
            <w:tcBorders>
              <w:top w:val="nil"/>
            </w:tcBorders>
          </w:tcPr>
          <w:p w14:paraId="61FF0E1E" w14:textId="77777777" w:rsidR="00F63389" w:rsidRPr="00FC3F14" w:rsidRDefault="00F63389" w:rsidP="00F63389">
            <w:pPr>
              <w:pStyle w:val="TableText10"/>
            </w:pPr>
          </w:p>
        </w:tc>
        <w:tc>
          <w:tcPr>
            <w:tcW w:w="1560" w:type="dxa"/>
            <w:tcBorders>
              <w:top w:val="nil"/>
            </w:tcBorders>
          </w:tcPr>
          <w:p w14:paraId="10CD922F" w14:textId="77777777" w:rsidR="00F63389" w:rsidRPr="00FC3F14" w:rsidRDefault="00F63389" w:rsidP="00F63389">
            <w:pPr>
              <w:pStyle w:val="TableText10"/>
            </w:pPr>
          </w:p>
        </w:tc>
        <w:tc>
          <w:tcPr>
            <w:tcW w:w="1200" w:type="dxa"/>
            <w:tcBorders>
              <w:top w:val="nil"/>
            </w:tcBorders>
          </w:tcPr>
          <w:p w14:paraId="396DBD29" w14:textId="77777777" w:rsidR="00F63389" w:rsidRPr="00FC3F14" w:rsidRDefault="00F63389" w:rsidP="00F63389">
            <w:pPr>
              <w:pStyle w:val="TableText10"/>
            </w:pPr>
            <w:r w:rsidRPr="00FC3F14">
              <w:t>4 (NS)</w:t>
            </w:r>
          </w:p>
        </w:tc>
      </w:tr>
      <w:tr w:rsidR="00F63389" w:rsidRPr="00FC3F14" w14:paraId="02296BD6" w14:textId="77777777" w:rsidTr="00F63389">
        <w:trPr>
          <w:cantSplit/>
        </w:trPr>
        <w:tc>
          <w:tcPr>
            <w:tcW w:w="1200" w:type="dxa"/>
          </w:tcPr>
          <w:p w14:paraId="627B3D33" w14:textId="77777777" w:rsidR="00F63389" w:rsidRPr="00FC3F14" w:rsidRDefault="00F63389" w:rsidP="00F63389">
            <w:pPr>
              <w:pStyle w:val="TableNumbered"/>
              <w:numPr>
                <w:ilvl w:val="0"/>
                <w:numId w:val="0"/>
              </w:numPr>
              <w:ind w:left="360" w:hanging="360"/>
            </w:pPr>
            <w:r w:rsidRPr="00FC3F14">
              <w:lastRenderedPageBreak/>
              <w:t xml:space="preserve">83 </w:t>
            </w:r>
          </w:p>
        </w:tc>
        <w:tc>
          <w:tcPr>
            <w:tcW w:w="2400" w:type="dxa"/>
          </w:tcPr>
          <w:p w14:paraId="2CE7AF89" w14:textId="77777777" w:rsidR="00F63389" w:rsidRPr="00FC3F14" w:rsidRDefault="00F63389" w:rsidP="00F63389">
            <w:pPr>
              <w:pStyle w:val="TableText10"/>
            </w:pPr>
            <w:r w:rsidRPr="00FC3F14">
              <w:t>263 (1)</w:t>
            </w:r>
          </w:p>
        </w:tc>
        <w:tc>
          <w:tcPr>
            <w:tcW w:w="3720" w:type="dxa"/>
          </w:tcPr>
          <w:p w14:paraId="4F45E4B9" w14:textId="77777777" w:rsidR="00F63389" w:rsidRPr="00FC3F14" w:rsidRDefault="00F63389" w:rsidP="00F63389">
            <w:pPr>
              <w:pStyle w:val="TableText10"/>
            </w:pPr>
            <w:r w:rsidRPr="00FC3F14">
              <w:rPr>
                <w:lang w:eastAsia="en-AU"/>
              </w:rPr>
              <w:t>operating under new work and rest hours option after change</w:t>
            </w:r>
          </w:p>
        </w:tc>
        <w:tc>
          <w:tcPr>
            <w:tcW w:w="1320" w:type="dxa"/>
          </w:tcPr>
          <w:p w14:paraId="476471C3" w14:textId="77777777" w:rsidR="00F63389" w:rsidRPr="00FC3F14" w:rsidRDefault="00F63389" w:rsidP="00F63389">
            <w:pPr>
              <w:pStyle w:val="TableText10"/>
            </w:pPr>
          </w:p>
        </w:tc>
        <w:tc>
          <w:tcPr>
            <w:tcW w:w="1560" w:type="dxa"/>
          </w:tcPr>
          <w:p w14:paraId="736D1689" w14:textId="77777777" w:rsidR="00F63389" w:rsidRPr="00FC3F14" w:rsidRDefault="00F63389" w:rsidP="00F63389">
            <w:pPr>
              <w:pStyle w:val="TableText10"/>
            </w:pPr>
            <w:r w:rsidRPr="00FC3F14">
              <w:t>454</w:t>
            </w:r>
          </w:p>
        </w:tc>
        <w:tc>
          <w:tcPr>
            <w:tcW w:w="1200" w:type="dxa"/>
          </w:tcPr>
          <w:p w14:paraId="3B0677A9" w14:textId="77777777" w:rsidR="00F63389" w:rsidRPr="00FC3F14" w:rsidRDefault="00F63389" w:rsidP="00F63389">
            <w:pPr>
              <w:pStyle w:val="TableText10"/>
            </w:pPr>
          </w:p>
        </w:tc>
      </w:tr>
      <w:tr w:rsidR="00F63389" w:rsidRPr="00FC3F14" w14:paraId="3C4237EC" w14:textId="77777777" w:rsidTr="00F63389">
        <w:trPr>
          <w:cantSplit/>
        </w:trPr>
        <w:tc>
          <w:tcPr>
            <w:tcW w:w="1200" w:type="dxa"/>
          </w:tcPr>
          <w:p w14:paraId="0A1A9144" w14:textId="77777777" w:rsidR="00F63389" w:rsidRPr="00FC3F14" w:rsidRDefault="00F63389" w:rsidP="00F63389">
            <w:pPr>
              <w:pStyle w:val="TableNumbered"/>
              <w:numPr>
                <w:ilvl w:val="0"/>
                <w:numId w:val="0"/>
              </w:numPr>
              <w:ind w:left="360" w:hanging="360"/>
            </w:pPr>
            <w:r w:rsidRPr="00FC3F14">
              <w:t xml:space="preserve">84 </w:t>
            </w:r>
          </w:p>
        </w:tc>
        <w:tc>
          <w:tcPr>
            <w:tcW w:w="2400" w:type="dxa"/>
          </w:tcPr>
          <w:p w14:paraId="38438ABD" w14:textId="77777777" w:rsidR="00F63389" w:rsidRPr="00FC3F14" w:rsidRDefault="00F63389" w:rsidP="00F63389">
            <w:pPr>
              <w:pStyle w:val="TableText10"/>
            </w:pPr>
            <w:r w:rsidRPr="00FC3F14">
              <w:t>264 (2)</w:t>
            </w:r>
          </w:p>
        </w:tc>
        <w:tc>
          <w:tcPr>
            <w:tcW w:w="3720" w:type="dxa"/>
          </w:tcPr>
          <w:p w14:paraId="122E4580" w14:textId="77777777" w:rsidR="00F63389" w:rsidRPr="00FC3F14" w:rsidRDefault="00F63389" w:rsidP="00F63389">
            <w:pPr>
              <w:pStyle w:val="TableText10"/>
            </w:pPr>
            <w:r w:rsidRPr="00FC3F14">
              <w:rPr>
                <w:lang w:eastAsia="en-AU"/>
              </w:rPr>
              <w:t>duty of employer, prime contractor, operator and scheduler to ensure driver compliance</w:t>
            </w:r>
          </w:p>
        </w:tc>
        <w:tc>
          <w:tcPr>
            <w:tcW w:w="1320" w:type="dxa"/>
          </w:tcPr>
          <w:p w14:paraId="142D09AF" w14:textId="77777777" w:rsidR="00F63389" w:rsidRPr="00FC3F14" w:rsidRDefault="00F63389" w:rsidP="00F63389">
            <w:pPr>
              <w:pStyle w:val="TableText10"/>
            </w:pPr>
          </w:p>
        </w:tc>
        <w:tc>
          <w:tcPr>
            <w:tcW w:w="1560" w:type="dxa"/>
          </w:tcPr>
          <w:p w14:paraId="1ED92B4F" w14:textId="77777777" w:rsidR="00F63389" w:rsidRPr="00FC3F14" w:rsidRDefault="00F63389" w:rsidP="00F63389">
            <w:pPr>
              <w:pStyle w:val="TableText10"/>
            </w:pPr>
          </w:p>
        </w:tc>
        <w:tc>
          <w:tcPr>
            <w:tcW w:w="1200" w:type="dxa"/>
          </w:tcPr>
          <w:p w14:paraId="0C5F3A0A" w14:textId="77777777" w:rsidR="00F63389" w:rsidRPr="00FC3F14" w:rsidRDefault="00F63389" w:rsidP="00F63389">
            <w:pPr>
              <w:pStyle w:val="TableText10"/>
            </w:pPr>
          </w:p>
        </w:tc>
      </w:tr>
      <w:tr w:rsidR="00F63389" w:rsidRPr="00FC3F14" w14:paraId="2DEC9A3D" w14:textId="77777777" w:rsidTr="00F63389">
        <w:trPr>
          <w:cantSplit/>
        </w:trPr>
        <w:tc>
          <w:tcPr>
            <w:tcW w:w="1200" w:type="dxa"/>
          </w:tcPr>
          <w:p w14:paraId="53682B9B" w14:textId="77777777" w:rsidR="00F63389" w:rsidRPr="00FC3F14" w:rsidRDefault="00F63389" w:rsidP="00F63389">
            <w:pPr>
              <w:pStyle w:val="TableNumbered"/>
              <w:numPr>
                <w:ilvl w:val="0"/>
                <w:numId w:val="0"/>
              </w:numPr>
              <w:ind w:left="360" w:hanging="360"/>
            </w:pPr>
            <w:r w:rsidRPr="00FC3F14">
              <w:t xml:space="preserve">85 </w:t>
            </w:r>
          </w:p>
        </w:tc>
        <w:tc>
          <w:tcPr>
            <w:tcW w:w="2400" w:type="dxa"/>
          </w:tcPr>
          <w:p w14:paraId="5E5DAF1A" w14:textId="77777777" w:rsidR="00F63389" w:rsidRPr="00FC3F14" w:rsidRDefault="00F63389" w:rsidP="00F63389">
            <w:pPr>
              <w:pStyle w:val="TableText10"/>
            </w:pPr>
            <w:r w:rsidRPr="00FC3F14">
              <w:t>284 (2)</w:t>
            </w:r>
          </w:p>
        </w:tc>
        <w:tc>
          <w:tcPr>
            <w:tcW w:w="3720" w:type="dxa"/>
          </w:tcPr>
          <w:p w14:paraId="4B135176" w14:textId="77777777" w:rsidR="00F63389" w:rsidRPr="00FC3F14" w:rsidRDefault="00F63389" w:rsidP="00F63389">
            <w:pPr>
              <w:pStyle w:val="TableText10"/>
            </w:pPr>
            <w:r w:rsidRPr="00FC3F14">
              <w:rPr>
                <w:lang w:eastAsia="en-AU"/>
              </w:rPr>
              <w:t>return of permit</w:t>
            </w:r>
          </w:p>
        </w:tc>
        <w:tc>
          <w:tcPr>
            <w:tcW w:w="1320" w:type="dxa"/>
          </w:tcPr>
          <w:p w14:paraId="3F28ED9D" w14:textId="77777777" w:rsidR="00F63389" w:rsidRPr="00FC3F14" w:rsidRDefault="00F63389" w:rsidP="00F63389">
            <w:pPr>
              <w:pStyle w:val="TableText10"/>
            </w:pPr>
          </w:p>
        </w:tc>
        <w:tc>
          <w:tcPr>
            <w:tcW w:w="1560" w:type="dxa"/>
          </w:tcPr>
          <w:p w14:paraId="20308065" w14:textId="77777777" w:rsidR="00F63389" w:rsidRPr="00FC3F14" w:rsidRDefault="00F63389" w:rsidP="00F63389">
            <w:pPr>
              <w:pStyle w:val="TableText10"/>
            </w:pPr>
            <w:r w:rsidRPr="00FC3F14">
              <w:t>685</w:t>
            </w:r>
          </w:p>
        </w:tc>
        <w:tc>
          <w:tcPr>
            <w:tcW w:w="1200" w:type="dxa"/>
          </w:tcPr>
          <w:p w14:paraId="7FBA6CCB" w14:textId="77777777" w:rsidR="00F63389" w:rsidRPr="00FC3F14" w:rsidRDefault="00F63389" w:rsidP="00F63389">
            <w:pPr>
              <w:pStyle w:val="TableText10"/>
            </w:pPr>
          </w:p>
        </w:tc>
      </w:tr>
      <w:tr w:rsidR="00F63389" w:rsidRPr="00FC3F14" w14:paraId="62795469" w14:textId="77777777" w:rsidTr="00F63389">
        <w:trPr>
          <w:cantSplit/>
        </w:trPr>
        <w:tc>
          <w:tcPr>
            <w:tcW w:w="1200" w:type="dxa"/>
          </w:tcPr>
          <w:p w14:paraId="68E5DE9D" w14:textId="77777777" w:rsidR="00F63389" w:rsidRPr="00FC3F14" w:rsidRDefault="00F63389" w:rsidP="00F63389">
            <w:pPr>
              <w:pStyle w:val="TableNumbered"/>
              <w:numPr>
                <w:ilvl w:val="0"/>
                <w:numId w:val="0"/>
              </w:numPr>
              <w:ind w:left="360" w:hanging="360"/>
            </w:pPr>
            <w:r w:rsidRPr="00FC3F14">
              <w:t xml:space="preserve">86 </w:t>
            </w:r>
          </w:p>
        </w:tc>
        <w:tc>
          <w:tcPr>
            <w:tcW w:w="2400" w:type="dxa"/>
          </w:tcPr>
          <w:p w14:paraId="559A1FAD" w14:textId="77777777" w:rsidR="00F63389" w:rsidRPr="00FC3F14" w:rsidRDefault="00F63389" w:rsidP="00F63389">
            <w:pPr>
              <w:pStyle w:val="TableText10"/>
            </w:pPr>
            <w:r w:rsidRPr="00FC3F14">
              <w:t>285 (1)</w:t>
            </w:r>
          </w:p>
        </w:tc>
        <w:tc>
          <w:tcPr>
            <w:tcW w:w="3720" w:type="dxa"/>
          </w:tcPr>
          <w:p w14:paraId="14BE063E" w14:textId="77777777" w:rsidR="00F63389" w:rsidRPr="00FC3F14" w:rsidRDefault="00F63389" w:rsidP="00F63389">
            <w:pPr>
              <w:pStyle w:val="TableText10"/>
            </w:pPr>
            <w:r w:rsidRPr="00FC3F14">
              <w:rPr>
                <w:lang w:eastAsia="en-AU"/>
              </w:rPr>
              <w:t>replacement of defaced etc permit</w:t>
            </w:r>
          </w:p>
        </w:tc>
        <w:tc>
          <w:tcPr>
            <w:tcW w:w="1320" w:type="dxa"/>
          </w:tcPr>
          <w:p w14:paraId="59023C8F" w14:textId="77777777" w:rsidR="00F63389" w:rsidRPr="00FC3F14" w:rsidRDefault="00F63389" w:rsidP="00F63389">
            <w:pPr>
              <w:pStyle w:val="TableText10"/>
            </w:pPr>
          </w:p>
        </w:tc>
        <w:tc>
          <w:tcPr>
            <w:tcW w:w="1560" w:type="dxa"/>
          </w:tcPr>
          <w:p w14:paraId="45DA1117" w14:textId="77777777" w:rsidR="00F63389" w:rsidRPr="00FC3F14" w:rsidRDefault="00F63389" w:rsidP="00F63389">
            <w:pPr>
              <w:pStyle w:val="TableText10"/>
            </w:pPr>
          </w:p>
        </w:tc>
        <w:tc>
          <w:tcPr>
            <w:tcW w:w="1200" w:type="dxa"/>
          </w:tcPr>
          <w:p w14:paraId="59CE82B6" w14:textId="77777777" w:rsidR="00F63389" w:rsidRPr="00FC3F14" w:rsidRDefault="00F63389" w:rsidP="00F63389">
            <w:pPr>
              <w:pStyle w:val="TableText10"/>
            </w:pPr>
          </w:p>
        </w:tc>
      </w:tr>
      <w:tr w:rsidR="00F63389" w:rsidRPr="00FC3F14" w14:paraId="659F2D31" w14:textId="77777777" w:rsidTr="00F63389">
        <w:trPr>
          <w:cantSplit/>
        </w:trPr>
        <w:tc>
          <w:tcPr>
            <w:tcW w:w="1200" w:type="dxa"/>
          </w:tcPr>
          <w:p w14:paraId="63A8273E" w14:textId="77777777" w:rsidR="00F63389" w:rsidRPr="00FC3F14" w:rsidRDefault="00F63389" w:rsidP="00F63389">
            <w:pPr>
              <w:pStyle w:val="TableNumbered"/>
              <w:numPr>
                <w:ilvl w:val="0"/>
                <w:numId w:val="0"/>
              </w:numPr>
              <w:ind w:left="360" w:hanging="360"/>
            </w:pPr>
            <w:r w:rsidRPr="00FC3F14">
              <w:t xml:space="preserve">87 </w:t>
            </w:r>
          </w:p>
        </w:tc>
        <w:tc>
          <w:tcPr>
            <w:tcW w:w="2400" w:type="dxa"/>
          </w:tcPr>
          <w:p w14:paraId="44F67354" w14:textId="77777777" w:rsidR="00F63389" w:rsidRPr="00FC3F14" w:rsidRDefault="00F63389" w:rsidP="00F63389">
            <w:pPr>
              <w:pStyle w:val="TableText10"/>
            </w:pPr>
            <w:r w:rsidRPr="00FC3F14">
              <w:t>286 (1)</w:t>
            </w:r>
          </w:p>
        </w:tc>
        <w:tc>
          <w:tcPr>
            <w:tcW w:w="3720" w:type="dxa"/>
          </w:tcPr>
          <w:p w14:paraId="3DB33662" w14:textId="77777777" w:rsidR="00F63389" w:rsidRPr="00FC3F14" w:rsidRDefault="00F63389" w:rsidP="00F63389">
            <w:pPr>
              <w:pStyle w:val="TableText10"/>
            </w:pPr>
            <w:r w:rsidRPr="00FC3F14">
              <w:rPr>
                <w:lang w:eastAsia="en-AU"/>
              </w:rPr>
              <w:t>contravening condition of work and rest hours exemption</w:t>
            </w:r>
          </w:p>
        </w:tc>
        <w:tc>
          <w:tcPr>
            <w:tcW w:w="1320" w:type="dxa"/>
          </w:tcPr>
          <w:p w14:paraId="1F3A116A" w14:textId="77777777" w:rsidR="00F63389" w:rsidRPr="00FC3F14" w:rsidRDefault="00F63389" w:rsidP="00F63389">
            <w:pPr>
              <w:pStyle w:val="TableText10"/>
            </w:pPr>
          </w:p>
        </w:tc>
        <w:tc>
          <w:tcPr>
            <w:tcW w:w="1560" w:type="dxa"/>
          </w:tcPr>
          <w:p w14:paraId="11BAD1BF" w14:textId="77777777" w:rsidR="00F63389" w:rsidRPr="00FC3F14" w:rsidRDefault="00F63389" w:rsidP="00F63389">
            <w:pPr>
              <w:pStyle w:val="TableText10"/>
            </w:pPr>
            <w:r w:rsidRPr="00FC3F14">
              <w:t>685</w:t>
            </w:r>
          </w:p>
        </w:tc>
        <w:tc>
          <w:tcPr>
            <w:tcW w:w="1200" w:type="dxa"/>
          </w:tcPr>
          <w:p w14:paraId="470D55BE" w14:textId="77777777" w:rsidR="00F63389" w:rsidRPr="00FC3F14" w:rsidRDefault="00F63389" w:rsidP="00F63389">
            <w:pPr>
              <w:pStyle w:val="TableText10"/>
            </w:pPr>
          </w:p>
        </w:tc>
      </w:tr>
      <w:tr w:rsidR="00F63389" w:rsidRPr="00FC3F14" w14:paraId="0C106341" w14:textId="77777777" w:rsidTr="00F63389">
        <w:trPr>
          <w:cantSplit/>
        </w:trPr>
        <w:tc>
          <w:tcPr>
            <w:tcW w:w="1200" w:type="dxa"/>
          </w:tcPr>
          <w:p w14:paraId="2695A278" w14:textId="77777777" w:rsidR="00F63389" w:rsidRPr="00FC3F14" w:rsidRDefault="00F63389" w:rsidP="00F63389">
            <w:pPr>
              <w:pStyle w:val="TableNumbered"/>
              <w:numPr>
                <w:ilvl w:val="0"/>
                <w:numId w:val="0"/>
              </w:numPr>
              <w:ind w:left="360" w:hanging="360"/>
            </w:pPr>
            <w:r w:rsidRPr="00FC3F14">
              <w:t xml:space="preserve">88 </w:t>
            </w:r>
          </w:p>
        </w:tc>
        <w:tc>
          <w:tcPr>
            <w:tcW w:w="2400" w:type="dxa"/>
          </w:tcPr>
          <w:p w14:paraId="55869E20" w14:textId="77777777" w:rsidR="00F63389" w:rsidRPr="00FC3F14" w:rsidRDefault="00F63389" w:rsidP="00F63389">
            <w:pPr>
              <w:pStyle w:val="TableText10"/>
            </w:pPr>
            <w:r w:rsidRPr="00FC3F14">
              <w:t>287 (2)</w:t>
            </w:r>
          </w:p>
        </w:tc>
        <w:tc>
          <w:tcPr>
            <w:tcW w:w="3720" w:type="dxa"/>
          </w:tcPr>
          <w:p w14:paraId="286D04DF" w14:textId="77777777" w:rsidR="00F63389" w:rsidRPr="00FC3F14" w:rsidRDefault="00F63389" w:rsidP="00F63389">
            <w:pPr>
              <w:pStyle w:val="TableText10"/>
            </w:pPr>
            <w:r w:rsidRPr="00FC3F14">
              <w:rPr>
                <w:lang w:eastAsia="en-AU"/>
              </w:rPr>
              <w:t>keeping relevant document while operating under work and rest hours exemption (notice)</w:t>
            </w:r>
          </w:p>
        </w:tc>
        <w:tc>
          <w:tcPr>
            <w:tcW w:w="1320" w:type="dxa"/>
          </w:tcPr>
          <w:p w14:paraId="7960B148" w14:textId="77777777" w:rsidR="00F63389" w:rsidRPr="00FC3F14" w:rsidRDefault="00F63389" w:rsidP="00F63389">
            <w:pPr>
              <w:pStyle w:val="TableText10"/>
            </w:pPr>
          </w:p>
        </w:tc>
        <w:tc>
          <w:tcPr>
            <w:tcW w:w="1560" w:type="dxa"/>
          </w:tcPr>
          <w:p w14:paraId="0D7E01EF" w14:textId="77777777" w:rsidR="00F63389" w:rsidRPr="00FC3F14" w:rsidRDefault="00F63389" w:rsidP="00F63389">
            <w:pPr>
              <w:pStyle w:val="TableText10"/>
            </w:pPr>
            <w:r w:rsidRPr="00FC3F14">
              <w:t>341</w:t>
            </w:r>
          </w:p>
        </w:tc>
        <w:tc>
          <w:tcPr>
            <w:tcW w:w="1200" w:type="dxa"/>
          </w:tcPr>
          <w:p w14:paraId="361CDB28" w14:textId="77777777" w:rsidR="00F63389" w:rsidRPr="00FC3F14" w:rsidRDefault="00F63389" w:rsidP="00F63389">
            <w:pPr>
              <w:pStyle w:val="TableText10"/>
            </w:pPr>
          </w:p>
        </w:tc>
      </w:tr>
      <w:tr w:rsidR="00F63389" w:rsidRPr="00FC3F14" w14:paraId="3A92812B" w14:textId="77777777" w:rsidTr="00F63389">
        <w:trPr>
          <w:cantSplit/>
        </w:trPr>
        <w:tc>
          <w:tcPr>
            <w:tcW w:w="1200" w:type="dxa"/>
          </w:tcPr>
          <w:p w14:paraId="6BBC604B" w14:textId="77777777" w:rsidR="00F63389" w:rsidRPr="00FC3F14" w:rsidRDefault="00F63389" w:rsidP="00F63389">
            <w:pPr>
              <w:pStyle w:val="TableNumbered"/>
              <w:numPr>
                <w:ilvl w:val="0"/>
                <w:numId w:val="0"/>
              </w:numPr>
              <w:ind w:left="360" w:hanging="360"/>
            </w:pPr>
            <w:r w:rsidRPr="00FC3F14">
              <w:lastRenderedPageBreak/>
              <w:t xml:space="preserve">89 </w:t>
            </w:r>
          </w:p>
        </w:tc>
        <w:tc>
          <w:tcPr>
            <w:tcW w:w="2400" w:type="dxa"/>
          </w:tcPr>
          <w:p w14:paraId="34C7197A" w14:textId="77777777" w:rsidR="00F63389" w:rsidRPr="00FC3F14" w:rsidRDefault="00F63389" w:rsidP="00F63389">
            <w:pPr>
              <w:pStyle w:val="TableText10"/>
            </w:pPr>
            <w:r w:rsidRPr="00FC3F14">
              <w:t>287 (3)</w:t>
            </w:r>
          </w:p>
        </w:tc>
        <w:tc>
          <w:tcPr>
            <w:tcW w:w="3720" w:type="dxa"/>
          </w:tcPr>
          <w:p w14:paraId="55293D74" w14:textId="77777777" w:rsidR="00F63389" w:rsidRPr="00FC3F14" w:rsidRDefault="00F63389" w:rsidP="00F63389">
            <w:pPr>
              <w:pStyle w:val="TableText10"/>
            </w:pPr>
            <w:r w:rsidRPr="00FC3F14">
              <w:rPr>
                <w:lang w:eastAsia="en-AU"/>
              </w:rPr>
              <w:t>keeping relevant document while operating under work and rest hours exemption (notice)</w:t>
            </w:r>
          </w:p>
        </w:tc>
        <w:tc>
          <w:tcPr>
            <w:tcW w:w="1320" w:type="dxa"/>
          </w:tcPr>
          <w:p w14:paraId="2A2766B4" w14:textId="77777777" w:rsidR="00F63389" w:rsidRPr="00FC3F14" w:rsidRDefault="00F63389" w:rsidP="00F63389">
            <w:pPr>
              <w:pStyle w:val="TableText10"/>
            </w:pPr>
          </w:p>
        </w:tc>
        <w:tc>
          <w:tcPr>
            <w:tcW w:w="1560" w:type="dxa"/>
          </w:tcPr>
          <w:p w14:paraId="449BDFE2" w14:textId="77777777" w:rsidR="00F63389" w:rsidRPr="00FC3F14" w:rsidRDefault="00F63389" w:rsidP="00F63389">
            <w:pPr>
              <w:pStyle w:val="TableText10"/>
            </w:pPr>
            <w:r w:rsidRPr="00FC3F14">
              <w:t>341</w:t>
            </w:r>
          </w:p>
        </w:tc>
        <w:tc>
          <w:tcPr>
            <w:tcW w:w="1200" w:type="dxa"/>
          </w:tcPr>
          <w:p w14:paraId="2AE8A86F" w14:textId="77777777" w:rsidR="00F63389" w:rsidRPr="00FC3F14" w:rsidRDefault="00F63389" w:rsidP="00F63389">
            <w:pPr>
              <w:pStyle w:val="TableText10"/>
            </w:pPr>
          </w:p>
        </w:tc>
      </w:tr>
      <w:tr w:rsidR="00F63389" w:rsidRPr="00FC3F14" w14:paraId="734AF5ED" w14:textId="77777777" w:rsidTr="00F63389">
        <w:trPr>
          <w:cantSplit/>
        </w:trPr>
        <w:tc>
          <w:tcPr>
            <w:tcW w:w="1200" w:type="dxa"/>
          </w:tcPr>
          <w:p w14:paraId="2172161B" w14:textId="77777777" w:rsidR="00F63389" w:rsidRPr="00FC3F14" w:rsidRDefault="00F63389" w:rsidP="00F63389">
            <w:pPr>
              <w:pStyle w:val="TableNumbered"/>
              <w:numPr>
                <w:ilvl w:val="0"/>
                <w:numId w:val="0"/>
              </w:numPr>
              <w:ind w:left="360" w:hanging="360"/>
            </w:pPr>
            <w:r w:rsidRPr="00FC3F14">
              <w:t xml:space="preserve">90 </w:t>
            </w:r>
          </w:p>
        </w:tc>
        <w:tc>
          <w:tcPr>
            <w:tcW w:w="2400" w:type="dxa"/>
          </w:tcPr>
          <w:p w14:paraId="30C6C83A" w14:textId="77777777" w:rsidR="00F63389" w:rsidRPr="00FC3F14" w:rsidRDefault="00F63389" w:rsidP="00F63389">
            <w:pPr>
              <w:pStyle w:val="TableText10"/>
            </w:pPr>
            <w:r w:rsidRPr="00FC3F14">
              <w:t>288 (1)</w:t>
            </w:r>
          </w:p>
        </w:tc>
        <w:tc>
          <w:tcPr>
            <w:tcW w:w="3720" w:type="dxa"/>
          </w:tcPr>
          <w:p w14:paraId="54FC184F" w14:textId="77777777" w:rsidR="00F63389" w:rsidRPr="00FC3F14" w:rsidRDefault="00F63389" w:rsidP="00F63389">
            <w:pPr>
              <w:pStyle w:val="TableText10"/>
            </w:pPr>
            <w:r w:rsidRPr="00FC3F14">
              <w:rPr>
                <w:lang w:eastAsia="en-AU"/>
              </w:rPr>
              <w:t>keeping copy of permit while driving under work and rest hours exemption (permit)</w:t>
            </w:r>
          </w:p>
        </w:tc>
        <w:tc>
          <w:tcPr>
            <w:tcW w:w="1320" w:type="dxa"/>
          </w:tcPr>
          <w:p w14:paraId="663D743A" w14:textId="77777777" w:rsidR="00F63389" w:rsidRPr="00FC3F14" w:rsidRDefault="00F63389" w:rsidP="00F63389">
            <w:pPr>
              <w:pStyle w:val="TableText10"/>
            </w:pPr>
          </w:p>
        </w:tc>
        <w:tc>
          <w:tcPr>
            <w:tcW w:w="1560" w:type="dxa"/>
          </w:tcPr>
          <w:p w14:paraId="5EA0B3A1" w14:textId="77777777" w:rsidR="00F63389" w:rsidRPr="00FC3F14" w:rsidRDefault="00F63389" w:rsidP="00F63389">
            <w:pPr>
              <w:pStyle w:val="TableText10"/>
            </w:pPr>
            <w:r w:rsidRPr="00FC3F14">
              <w:t>341</w:t>
            </w:r>
          </w:p>
        </w:tc>
        <w:tc>
          <w:tcPr>
            <w:tcW w:w="1200" w:type="dxa"/>
          </w:tcPr>
          <w:p w14:paraId="56180A2B" w14:textId="77777777" w:rsidR="00F63389" w:rsidRPr="00FC3F14" w:rsidRDefault="00F63389" w:rsidP="00F63389">
            <w:pPr>
              <w:pStyle w:val="TableText10"/>
            </w:pPr>
          </w:p>
        </w:tc>
      </w:tr>
      <w:tr w:rsidR="00F63389" w:rsidRPr="00FC3F14" w14:paraId="79AEA960" w14:textId="77777777" w:rsidTr="00F63389">
        <w:trPr>
          <w:cantSplit/>
        </w:trPr>
        <w:tc>
          <w:tcPr>
            <w:tcW w:w="1200" w:type="dxa"/>
          </w:tcPr>
          <w:p w14:paraId="1DC96AED" w14:textId="77777777" w:rsidR="00F63389" w:rsidRPr="00FC3F14" w:rsidRDefault="00F63389" w:rsidP="00F63389">
            <w:pPr>
              <w:pStyle w:val="TableNumbered"/>
              <w:numPr>
                <w:ilvl w:val="0"/>
                <w:numId w:val="0"/>
              </w:numPr>
              <w:ind w:left="360" w:hanging="360"/>
            </w:pPr>
            <w:r w:rsidRPr="00FC3F14">
              <w:t xml:space="preserve">91 </w:t>
            </w:r>
          </w:p>
        </w:tc>
        <w:tc>
          <w:tcPr>
            <w:tcW w:w="2400" w:type="dxa"/>
          </w:tcPr>
          <w:p w14:paraId="5317DA3E" w14:textId="77777777" w:rsidR="00F63389" w:rsidRPr="00FC3F14" w:rsidRDefault="00F63389" w:rsidP="00F63389">
            <w:pPr>
              <w:pStyle w:val="TableText10"/>
            </w:pPr>
            <w:r w:rsidRPr="00FC3F14">
              <w:t>288 (2)</w:t>
            </w:r>
          </w:p>
        </w:tc>
        <w:tc>
          <w:tcPr>
            <w:tcW w:w="3720" w:type="dxa"/>
          </w:tcPr>
          <w:p w14:paraId="551C55B0" w14:textId="77777777" w:rsidR="00F63389" w:rsidRPr="00FC3F14" w:rsidRDefault="00F63389" w:rsidP="00F63389">
            <w:pPr>
              <w:pStyle w:val="TableText10"/>
            </w:pPr>
            <w:r w:rsidRPr="00FC3F14">
              <w:rPr>
                <w:lang w:eastAsia="en-AU"/>
              </w:rPr>
              <w:t>keeping copy of permit while driving under work and rest hours exemption (permit)</w:t>
            </w:r>
          </w:p>
        </w:tc>
        <w:tc>
          <w:tcPr>
            <w:tcW w:w="1320" w:type="dxa"/>
          </w:tcPr>
          <w:p w14:paraId="3B10209F" w14:textId="77777777" w:rsidR="00F63389" w:rsidRPr="00FC3F14" w:rsidRDefault="00F63389" w:rsidP="00F63389">
            <w:pPr>
              <w:pStyle w:val="TableText10"/>
            </w:pPr>
          </w:p>
        </w:tc>
        <w:tc>
          <w:tcPr>
            <w:tcW w:w="1560" w:type="dxa"/>
          </w:tcPr>
          <w:p w14:paraId="74C04BE0" w14:textId="77777777" w:rsidR="00F63389" w:rsidRPr="00FC3F14" w:rsidRDefault="00F63389" w:rsidP="00F63389">
            <w:pPr>
              <w:pStyle w:val="TableText10"/>
            </w:pPr>
            <w:r w:rsidRPr="00FC3F14">
              <w:t>454</w:t>
            </w:r>
          </w:p>
        </w:tc>
        <w:tc>
          <w:tcPr>
            <w:tcW w:w="1200" w:type="dxa"/>
          </w:tcPr>
          <w:p w14:paraId="102BC198" w14:textId="77777777" w:rsidR="00F63389" w:rsidRPr="00FC3F14" w:rsidRDefault="00F63389" w:rsidP="00F63389">
            <w:pPr>
              <w:pStyle w:val="TableText10"/>
            </w:pPr>
          </w:p>
        </w:tc>
      </w:tr>
      <w:tr w:rsidR="00F63389" w:rsidRPr="00FC3F14" w14:paraId="54527CAC" w14:textId="77777777" w:rsidTr="00F63389">
        <w:trPr>
          <w:cantSplit/>
        </w:trPr>
        <w:tc>
          <w:tcPr>
            <w:tcW w:w="1200" w:type="dxa"/>
          </w:tcPr>
          <w:p w14:paraId="3CA4BAD1" w14:textId="77777777" w:rsidR="00F63389" w:rsidRPr="00FC3F14" w:rsidRDefault="00F63389" w:rsidP="00F63389">
            <w:pPr>
              <w:pStyle w:val="TableNumbered"/>
              <w:numPr>
                <w:ilvl w:val="0"/>
                <w:numId w:val="0"/>
              </w:numPr>
              <w:ind w:left="360" w:hanging="360"/>
            </w:pPr>
            <w:r w:rsidRPr="00FC3F14">
              <w:t xml:space="preserve">92 </w:t>
            </w:r>
          </w:p>
        </w:tc>
        <w:tc>
          <w:tcPr>
            <w:tcW w:w="2400" w:type="dxa"/>
          </w:tcPr>
          <w:p w14:paraId="169FAFFB" w14:textId="77777777" w:rsidR="00F63389" w:rsidRPr="00FC3F14" w:rsidRDefault="00F63389" w:rsidP="00F63389">
            <w:pPr>
              <w:pStyle w:val="TableText10"/>
            </w:pPr>
            <w:r w:rsidRPr="00FC3F14">
              <w:t>288 (3)</w:t>
            </w:r>
          </w:p>
        </w:tc>
        <w:tc>
          <w:tcPr>
            <w:tcW w:w="3720" w:type="dxa"/>
          </w:tcPr>
          <w:p w14:paraId="072EF1AD" w14:textId="77777777" w:rsidR="00F63389" w:rsidRPr="00FC3F14" w:rsidRDefault="00F63389" w:rsidP="00F63389">
            <w:pPr>
              <w:pStyle w:val="TableText10"/>
            </w:pPr>
            <w:r w:rsidRPr="00FC3F14">
              <w:rPr>
                <w:lang w:eastAsia="en-AU"/>
              </w:rPr>
              <w:t>keeping copy of permit while driving under work and rest hours exemption (permit)</w:t>
            </w:r>
          </w:p>
        </w:tc>
        <w:tc>
          <w:tcPr>
            <w:tcW w:w="1320" w:type="dxa"/>
          </w:tcPr>
          <w:p w14:paraId="2EFA23E2" w14:textId="77777777" w:rsidR="00F63389" w:rsidRPr="00FC3F14" w:rsidRDefault="00F63389" w:rsidP="00F63389">
            <w:pPr>
              <w:pStyle w:val="TableText10"/>
            </w:pPr>
          </w:p>
        </w:tc>
        <w:tc>
          <w:tcPr>
            <w:tcW w:w="1560" w:type="dxa"/>
          </w:tcPr>
          <w:p w14:paraId="4D3F6B1E" w14:textId="77777777" w:rsidR="00F63389" w:rsidRPr="00FC3F14" w:rsidRDefault="00F63389" w:rsidP="00F63389">
            <w:pPr>
              <w:pStyle w:val="TableText10"/>
            </w:pPr>
            <w:r w:rsidRPr="00FC3F14">
              <w:t>341</w:t>
            </w:r>
          </w:p>
        </w:tc>
        <w:tc>
          <w:tcPr>
            <w:tcW w:w="1200" w:type="dxa"/>
          </w:tcPr>
          <w:p w14:paraId="14FD4BD2" w14:textId="77777777" w:rsidR="00F63389" w:rsidRPr="00FC3F14" w:rsidRDefault="00F63389" w:rsidP="00F63389">
            <w:pPr>
              <w:pStyle w:val="TableText10"/>
            </w:pPr>
          </w:p>
        </w:tc>
      </w:tr>
      <w:tr w:rsidR="00F63389" w:rsidRPr="00FC3F14" w14:paraId="0D4ABBFB" w14:textId="77777777" w:rsidTr="00F63389">
        <w:trPr>
          <w:cantSplit/>
        </w:trPr>
        <w:tc>
          <w:tcPr>
            <w:tcW w:w="1200" w:type="dxa"/>
          </w:tcPr>
          <w:p w14:paraId="7B85B3F6" w14:textId="77777777" w:rsidR="00F63389" w:rsidRPr="00FC3F14" w:rsidRDefault="00F63389" w:rsidP="00F63389">
            <w:pPr>
              <w:pStyle w:val="TableNumbered"/>
              <w:numPr>
                <w:ilvl w:val="0"/>
                <w:numId w:val="0"/>
              </w:numPr>
              <w:ind w:left="360" w:hanging="360"/>
            </w:pPr>
            <w:r w:rsidRPr="00FC3F14">
              <w:t xml:space="preserve">93 </w:t>
            </w:r>
          </w:p>
        </w:tc>
        <w:tc>
          <w:tcPr>
            <w:tcW w:w="2400" w:type="dxa"/>
          </w:tcPr>
          <w:p w14:paraId="5355F0A2" w14:textId="77777777" w:rsidR="00F63389" w:rsidRPr="00FC3F14" w:rsidRDefault="00F63389" w:rsidP="00F63389">
            <w:pPr>
              <w:pStyle w:val="TableText10"/>
            </w:pPr>
            <w:r w:rsidRPr="00FC3F14">
              <w:t>293 (1)</w:t>
            </w:r>
          </w:p>
        </w:tc>
        <w:tc>
          <w:tcPr>
            <w:tcW w:w="3720" w:type="dxa"/>
          </w:tcPr>
          <w:p w14:paraId="22FD51E4" w14:textId="77777777" w:rsidR="00F63389" w:rsidRPr="00FC3F14" w:rsidRDefault="00F63389" w:rsidP="00F63389">
            <w:pPr>
              <w:pStyle w:val="TableText10"/>
            </w:pPr>
            <w:r w:rsidRPr="00FC3F14">
              <w:rPr>
                <w:lang w:eastAsia="en-AU"/>
              </w:rPr>
              <w:t>driver of fatigue-regulated heavy vehicle must carry work diary</w:t>
            </w:r>
          </w:p>
        </w:tc>
        <w:tc>
          <w:tcPr>
            <w:tcW w:w="1320" w:type="dxa"/>
          </w:tcPr>
          <w:p w14:paraId="6B3B65E7" w14:textId="77777777" w:rsidR="00F63389" w:rsidRPr="00FC3F14" w:rsidRDefault="00F63389" w:rsidP="00F63389">
            <w:pPr>
              <w:pStyle w:val="TableText10"/>
            </w:pPr>
          </w:p>
        </w:tc>
        <w:tc>
          <w:tcPr>
            <w:tcW w:w="1560" w:type="dxa"/>
          </w:tcPr>
          <w:p w14:paraId="60C13318" w14:textId="77777777" w:rsidR="00F63389" w:rsidRPr="00FC3F14" w:rsidRDefault="00F63389" w:rsidP="00F63389">
            <w:pPr>
              <w:pStyle w:val="TableText10"/>
            </w:pPr>
            <w:r w:rsidRPr="00FC3F14">
              <w:t>685</w:t>
            </w:r>
          </w:p>
        </w:tc>
        <w:tc>
          <w:tcPr>
            <w:tcW w:w="1200" w:type="dxa"/>
          </w:tcPr>
          <w:p w14:paraId="6ED21A60" w14:textId="77777777" w:rsidR="00F63389" w:rsidRPr="00FC3F14" w:rsidRDefault="00F63389" w:rsidP="00F63389">
            <w:pPr>
              <w:pStyle w:val="TableText10"/>
            </w:pPr>
          </w:p>
        </w:tc>
      </w:tr>
      <w:tr w:rsidR="00F63389" w:rsidRPr="00FC3F14" w14:paraId="0D546AAE" w14:textId="77777777" w:rsidTr="00F63389">
        <w:trPr>
          <w:cantSplit/>
        </w:trPr>
        <w:tc>
          <w:tcPr>
            <w:tcW w:w="1200" w:type="dxa"/>
          </w:tcPr>
          <w:p w14:paraId="071A3D44" w14:textId="77777777" w:rsidR="00F63389" w:rsidRPr="00FC3F14" w:rsidRDefault="00F63389" w:rsidP="00F63389">
            <w:pPr>
              <w:pStyle w:val="TableNumbered"/>
              <w:numPr>
                <w:ilvl w:val="0"/>
                <w:numId w:val="0"/>
              </w:numPr>
              <w:ind w:left="360" w:hanging="360"/>
            </w:pPr>
            <w:r w:rsidRPr="00FC3F14">
              <w:t xml:space="preserve">94 </w:t>
            </w:r>
          </w:p>
        </w:tc>
        <w:tc>
          <w:tcPr>
            <w:tcW w:w="2400" w:type="dxa"/>
          </w:tcPr>
          <w:p w14:paraId="14AD0C35" w14:textId="77777777" w:rsidR="00F63389" w:rsidRPr="00FC3F14" w:rsidRDefault="00F63389" w:rsidP="00F63389">
            <w:pPr>
              <w:pStyle w:val="TableText10"/>
            </w:pPr>
            <w:r w:rsidRPr="00FC3F14">
              <w:t>296 (1)</w:t>
            </w:r>
          </w:p>
        </w:tc>
        <w:tc>
          <w:tcPr>
            <w:tcW w:w="3720" w:type="dxa"/>
          </w:tcPr>
          <w:p w14:paraId="4DBA1110" w14:textId="77777777" w:rsidR="00F63389" w:rsidRPr="00FC3F14" w:rsidRDefault="00F63389" w:rsidP="00F63389">
            <w:pPr>
              <w:pStyle w:val="TableText10"/>
            </w:pPr>
            <w:r w:rsidRPr="00FC3F14">
              <w:rPr>
                <w:lang w:eastAsia="en-AU"/>
              </w:rPr>
              <w:t>recording information under the national regulations—general</w:t>
            </w:r>
          </w:p>
        </w:tc>
        <w:tc>
          <w:tcPr>
            <w:tcW w:w="1320" w:type="dxa"/>
          </w:tcPr>
          <w:p w14:paraId="762D7B69" w14:textId="77777777" w:rsidR="00F63389" w:rsidRPr="00FC3F14" w:rsidRDefault="00F63389" w:rsidP="00F63389">
            <w:pPr>
              <w:pStyle w:val="TableText10"/>
            </w:pPr>
          </w:p>
        </w:tc>
        <w:tc>
          <w:tcPr>
            <w:tcW w:w="1560" w:type="dxa"/>
          </w:tcPr>
          <w:p w14:paraId="49E45ADD" w14:textId="77777777" w:rsidR="00F63389" w:rsidRPr="00FC3F14" w:rsidRDefault="00F63389" w:rsidP="00F63389">
            <w:pPr>
              <w:pStyle w:val="TableText10"/>
            </w:pPr>
            <w:r w:rsidRPr="00FC3F14">
              <w:t>171</w:t>
            </w:r>
          </w:p>
        </w:tc>
        <w:tc>
          <w:tcPr>
            <w:tcW w:w="1200" w:type="dxa"/>
          </w:tcPr>
          <w:p w14:paraId="587EA388" w14:textId="77777777" w:rsidR="00F63389" w:rsidRPr="00FC3F14" w:rsidRDefault="00F63389" w:rsidP="00F63389">
            <w:pPr>
              <w:pStyle w:val="TableText10"/>
            </w:pPr>
          </w:p>
        </w:tc>
      </w:tr>
      <w:tr w:rsidR="00F63389" w:rsidRPr="00FC3F14" w14:paraId="1A6FC458" w14:textId="77777777" w:rsidTr="00F63389">
        <w:trPr>
          <w:cantSplit/>
        </w:trPr>
        <w:tc>
          <w:tcPr>
            <w:tcW w:w="1200" w:type="dxa"/>
          </w:tcPr>
          <w:p w14:paraId="7A8D599E" w14:textId="77777777" w:rsidR="00F63389" w:rsidRPr="00FC3F14" w:rsidRDefault="00F63389" w:rsidP="00F63389">
            <w:pPr>
              <w:pStyle w:val="TableNumbered"/>
              <w:numPr>
                <w:ilvl w:val="0"/>
                <w:numId w:val="0"/>
              </w:numPr>
              <w:ind w:left="360" w:hanging="360"/>
            </w:pPr>
            <w:r w:rsidRPr="00FC3F14">
              <w:lastRenderedPageBreak/>
              <w:t xml:space="preserve">95 </w:t>
            </w:r>
          </w:p>
        </w:tc>
        <w:tc>
          <w:tcPr>
            <w:tcW w:w="2400" w:type="dxa"/>
          </w:tcPr>
          <w:p w14:paraId="1BB3FC62" w14:textId="77777777" w:rsidR="00F63389" w:rsidRPr="00FC3F14" w:rsidRDefault="00F63389" w:rsidP="00F63389">
            <w:pPr>
              <w:pStyle w:val="TableText10"/>
            </w:pPr>
            <w:r w:rsidRPr="00FC3F14">
              <w:t>297 (2)</w:t>
            </w:r>
          </w:p>
        </w:tc>
        <w:tc>
          <w:tcPr>
            <w:tcW w:w="3720" w:type="dxa"/>
          </w:tcPr>
          <w:p w14:paraId="62E60A59" w14:textId="77777777" w:rsidR="00F63389" w:rsidRPr="00FC3F14" w:rsidRDefault="00F63389" w:rsidP="00F63389">
            <w:pPr>
              <w:pStyle w:val="TableText10"/>
            </w:pPr>
            <w:r w:rsidRPr="00FC3F14">
              <w:rPr>
                <w:lang w:eastAsia="en-AU"/>
              </w:rPr>
              <w:t>information required to be recorded immediately after starting work</w:t>
            </w:r>
          </w:p>
        </w:tc>
        <w:tc>
          <w:tcPr>
            <w:tcW w:w="1320" w:type="dxa"/>
          </w:tcPr>
          <w:p w14:paraId="2E27F4DD" w14:textId="77777777" w:rsidR="00F63389" w:rsidRPr="00FC3F14" w:rsidRDefault="00F63389" w:rsidP="00F63389">
            <w:pPr>
              <w:pStyle w:val="TableText10"/>
            </w:pPr>
          </w:p>
        </w:tc>
        <w:tc>
          <w:tcPr>
            <w:tcW w:w="1560" w:type="dxa"/>
          </w:tcPr>
          <w:p w14:paraId="4DE997C7" w14:textId="77777777" w:rsidR="00F63389" w:rsidRPr="00FC3F14" w:rsidRDefault="00F63389" w:rsidP="00F63389">
            <w:pPr>
              <w:pStyle w:val="TableText10"/>
            </w:pPr>
            <w:r w:rsidRPr="00FC3F14">
              <w:t>685</w:t>
            </w:r>
          </w:p>
        </w:tc>
        <w:tc>
          <w:tcPr>
            <w:tcW w:w="1200" w:type="dxa"/>
          </w:tcPr>
          <w:p w14:paraId="157090CD" w14:textId="77777777" w:rsidR="00F63389" w:rsidRPr="00FC3F14" w:rsidRDefault="00F63389" w:rsidP="00F63389">
            <w:pPr>
              <w:pStyle w:val="TableText10"/>
            </w:pPr>
          </w:p>
        </w:tc>
      </w:tr>
      <w:tr w:rsidR="00F63389" w:rsidRPr="00FC3F14" w14:paraId="3B763CBA" w14:textId="77777777" w:rsidTr="00F63389">
        <w:trPr>
          <w:cantSplit/>
        </w:trPr>
        <w:tc>
          <w:tcPr>
            <w:tcW w:w="1200" w:type="dxa"/>
          </w:tcPr>
          <w:p w14:paraId="4CCC1C77" w14:textId="77777777" w:rsidR="00F63389" w:rsidRPr="00FC3F14" w:rsidRDefault="00F63389" w:rsidP="00F63389">
            <w:pPr>
              <w:pStyle w:val="TableNumbered"/>
              <w:numPr>
                <w:ilvl w:val="0"/>
                <w:numId w:val="0"/>
              </w:numPr>
              <w:ind w:left="360" w:hanging="360"/>
            </w:pPr>
            <w:r w:rsidRPr="00FC3F14">
              <w:t xml:space="preserve">96 </w:t>
            </w:r>
          </w:p>
        </w:tc>
        <w:tc>
          <w:tcPr>
            <w:tcW w:w="2400" w:type="dxa"/>
          </w:tcPr>
          <w:p w14:paraId="4D6CD96C" w14:textId="77777777" w:rsidR="00F63389" w:rsidRPr="00FC3F14" w:rsidRDefault="00F63389" w:rsidP="00F63389">
            <w:pPr>
              <w:pStyle w:val="TableText10"/>
            </w:pPr>
            <w:r w:rsidRPr="00FC3F14">
              <w:t>298 (1)</w:t>
            </w:r>
          </w:p>
        </w:tc>
        <w:tc>
          <w:tcPr>
            <w:tcW w:w="3720" w:type="dxa"/>
          </w:tcPr>
          <w:p w14:paraId="63DDD60E" w14:textId="77777777" w:rsidR="00F63389" w:rsidRPr="00FC3F14" w:rsidRDefault="00F63389" w:rsidP="00F63389">
            <w:pPr>
              <w:pStyle w:val="TableText10"/>
            </w:pPr>
            <w:r w:rsidRPr="00FC3F14">
              <w:rPr>
                <w:lang w:eastAsia="en-AU"/>
              </w:rPr>
              <w:t>failing to record information about odometer reading</w:t>
            </w:r>
          </w:p>
        </w:tc>
        <w:tc>
          <w:tcPr>
            <w:tcW w:w="1320" w:type="dxa"/>
          </w:tcPr>
          <w:p w14:paraId="5069BE69" w14:textId="77777777" w:rsidR="00F63389" w:rsidRPr="00FC3F14" w:rsidRDefault="00F63389" w:rsidP="00F63389">
            <w:pPr>
              <w:pStyle w:val="TableText10"/>
            </w:pPr>
          </w:p>
        </w:tc>
        <w:tc>
          <w:tcPr>
            <w:tcW w:w="1560" w:type="dxa"/>
          </w:tcPr>
          <w:p w14:paraId="03BAAE7F" w14:textId="77777777" w:rsidR="00F63389" w:rsidRPr="00FC3F14" w:rsidRDefault="00F63389" w:rsidP="00F63389">
            <w:pPr>
              <w:pStyle w:val="TableText10"/>
            </w:pPr>
            <w:r w:rsidRPr="00FC3F14">
              <w:t>171</w:t>
            </w:r>
          </w:p>
        </w:tc>
        <w:tc>
          <w:tcPr>
            <w:tcW w:w="1200" w:type="dxa"/>
          </w:tcPr>
          <w:p w14:paraId="2BC4E447" w14:textId="77777777" w:rsidR="00F63389" w:rsidRPr="00FC3F14" w:rsidRDefault="00F63389" w:rsidP="00F63389">
            <w:pPr>
              <w:pStyle w:val="TableText10"/>
            </w:pPr>
          </w:p>
        </w:tc>
      </w:tr>
      <w:tr w:rsidR="00F63389" w:rsidRPr="00FC3F14" w14:paraId="32C06826" w14:textId="77777777" w:rsidTr="00F63389">
        <w:trPr>
          <w:cantSplit/>
        </w:trPr>
        <w:tc>
          <w:tcPr>
            <w:tcW w:w="1200" w:type="dxa"/>
          </w:tcPr>
          <w:p w14:paraId="4204899B" w14:textId="77777777" w:rsidR="00F63389" w:rsidRPr="00FC3F14" w:rsidRDefault="00F63389" w:rsidP="00F63389">
            <w:pPr>
              <w:pStyle w:val="TableNumbered"/>
              <w:numPr>
                <w:ilvl w:val="0"/>
                <w:numId w:val="0"/>
              </w:numPr>
              <w:ind w:left="360" w:hanging="360"/>
            </w:pPr>
            <w:r w:rsidRPr="00FC3F14">
              <w:t xml:space="preserve">97 </w:t>
            </w:r>
          </w:p>
        </w:tc>
        <w:tc>
          <w:tcPr>
            <w:tcW w:w="2400" w:type="dxa"/>
          </w:tcPr>
          <w:p w14:paraId="431FD793" w14:textId="77777777" w:rsidR="00F63389" w:rsidRPr="00FC3F14" w:rsidRDefault="00F63389" w:rsidP="00F63389">
            <w:pPr>
              <w:pStyle w:val="TableText10"/>
            </w:pPr>
            <w:r w:rsidRPr="00FC3F14">
              <w:t>299</w:t>
            </w:r>
          </w:p>
        </w:tc>
        <w:tc>
          <w:tcPr>
            <w:tcW w:w="3720" w:type="dxa"/>
          </w:tcPr>
          <w:p w14:paraId="379DFB31" w14:textId="77777777" w:rsidR="00F63389" w:rsidRPr="00FC3F14" w:rsidRDefault="00F63389" w:rsidP="00F63389">
            <w:pPr>
              <w:pStyle w:val="TableText10"/>
            </w:pPr>
            <w:r w:rsidRPr="00FC3F14">
              <w:rPr>
                <w:lang w:eastAsia="en-AU"/>
              </w:rPr>
              <w:t>two-up driver to provide details</w:t>
            </w:r>
          </w:p>
        </w:tc>
        <w:tc>
          <w:tcPr>
            <w:tcW w:w="1320" w:type="dxa"/>
          </w:tcPr>
          <w:p w14:paraId="42BA6A02" w14:textId="77777777" w:rsidR="00F63389" w:rsidRPr="00FC3F14" w:rsidRDefault="00F63389" w:rsidP="00F63389">
            <w:pPr>
              <w:pStyle w:val="TableText10"/>
            </w:pPr>
          </w:p>
        </w:tc>
        <w:tc>
          <w:tcPr>
            <w:tcW w:w="1560" w:type="dxa"/>
          </w:tcPr>
          <w:p w14:paraId="04819517" w14:textId="77777777" w:rsidR="00F63389" w:rsidRPr="00FC3F14" w:rsidRDefault="00F63389" w:rsidP="00F63389">
            <w:pPr>
              <w:pStyle w:val="TableText10"/>
            </w:pPr>
            <w:r w:rsidRPr="00FC3F14">
              <w:t>341</w:t>
            </w:r>
          </w:p>
        </w:tc>
        <w:tc>
          <w:tcPr>
            <w:tcW w:w="1200" w:type="dxa"/>
          </w:tcPr>
          <w:p w14:paraId="7A4135F8" w14:textId="77777777" w:rsidR="00F63389" w:rsidRPr="00FC3F14" w:rsidRDefault="00F63389" w:rsidP="00F63389">
            <w:pPr>
              <w:pStyle w:val="TableText10"/>
            </w:pPr>
          </w:p>
        </w:tc>
      </w:tr>
      <w:tr w:rsidR="00F63389" w:rsidRPr="00FC3F14" w14:paraId="6157D006" w14:textId="77777777" w:rsidTr="00F63389">
        <w:trPr>
          <w:cantSplit/>
        </w:trPr>
        <w:tc>
          <w:tcPr>
            <w:tcW w:w="1200" w:type="dxa"/>
          </w:tcPr>
          <w:p w14:paraId="1A6859CA" w14:textId="77777777" w:rsidR="00F63389" w:rsidRPr="00FC3F14" w:rsidRDefault="00F63389" w:rsidP="00F63389">
            <w:pPr>
              <w:pStyle w:val="TableNumbered"/>
              <w:numPr>
                <w:ilvl w:val="0"/>
                <w:numId w:val="0"/>
              </w:numPr>
              <w:ind w:left="360" w:hanging="360"/>
            </w:pPr>
            <w:r w:rsidRPr="00FC3F14">
              <w:t xml:space="preserve">98 </w:t>
            </w:r>
          </w:p>
        </w:tc>
        <w:tc>
          <w:tcPr>
            <w:tcW w:w="2400" w:type="dxa"/>
          </w:tcPr>
          <w:p w14:paraId="30496803" w14:textId="77777777" w:rsidR="00F63389" w:rsidRPr="00FC3F14" w:rsidRDefault="00F63389" w:rsidP="00F63389">
            <w:pPr>
              <w:pStyle w:val="TableText10"/>
            </w:pPr>
            <w:r w:rsidRPr="00FC3F14">
              <w:t>301</w:t>
            </w:r>
          </w:p>
        </w:tc>
        <w:tc>
          <w:tcPr>
            <w:tcW w:w="3720" w:type="dxa"/>
          </w:tcPr>
          <w:p w14:paraId="0B27F576" w14:textId="77777777" w:rsidR="00F63389" w:rsidRPr="00FC3F14" w:rsidRDefault="00F63389" w:rsidP="00F63389">
            <w:pPr>
              <w:pStyle w:val="TableText10"/>
            </w:pPr>
            <w:r w:rsidRPr="00FC3F14">
              <w:rPr>
                <w:lang w:eastAsia="en-AU"/>
              </w:rPr>
              <w:t>recording information in written work diary</w:t>
            </w:r>
          </w:p>
        </w:tc>
        <w:tc>
          <w:tcPr>
            <w:tcW w:w="1320" w:type="dxa"/>
          </w:tcPr>
          <w:p w14:paraId="17007674" w14:textId="77777777" w:rsidR="00F63389" w:rsidRPr="00FC3F14" w:rsidRDefault="00F63389" w:rsidP="00F63389">
            <w:pPr>
              <w:pStyle w:val="TableText10"/>
            </w:pPr>
          </w:p>
        </w:tc>
        <w:tc>
          <w:tcPr>
            <w:tcW w:w="1560" w:type="dxa"/>
          </w:tcPr>
          <w:p w14:paraId="07CCF7AB" w14:textId="77777777" w:rsidR="00F63389" w:rsidRPr="00FC3F14" w:rsidRDefault="00F63389" w:rsidP="00F63389">
            <w:pPr>
              <w:pStyle w:val="TableText10"/>
            </w:pPr>
            <w:r w:rsidRPr="00FC3F14">
              <w:t>171</w:t>
            </w:r>
          </w:p>
        </w:tc>
        <w:tc>
          <w:tcPr>
            <w:tcW w:w="1200" w:type="dxa"/>
          </w:tcPr>
          <w:p w14:paraId="5D45FF16" w14:textId="77777777" w:rsidR="00F63389" w:rsidRPr="00FC3F14" w:rsidRDefault="00F63389" w:rsidP="00F63389">
            <w:pPr>
              <w:pStyle w:val="TableText10"/>
            </w:pPr>
          </w:p>
        </w:tc>
      </w:tr>
      <w:tr w:rsidR="00F63389" w:rsidRPr="00FC3F14" w14:paraId="166679BA" w14:textId="77777777" w:rsidTr="00F63389">
        <w:trPr>
          <w:cantSplit/>
        </w:trPr>
        <w:tc>
          <w:tcPr>
            <w:tcW w:w="1200" w:type="dxa"/>
          </w:tcPr>
          <w:p w14:paraId="00D458A4" w14:textId="77777777" w:rsidR="00F63389" w:rsidRPr="00FC3F14" w:rsidRDefault="00F63389" w:rsidP="00F63389">
            <w:pPr>
              <w:pStyle w:val="TableNumbered"/>
              <w:numPr>
                <w:ilvl w:val="0"/>
                <w:numId w:val="0"/>
              </w:numPr>
              <w:ind w:left="360" w:hanging="360"/>
            </w:pPr>
            <w:r w:rsidRPr="00FC3F14">
              <w:t xml:space="preserve">99 </w:t>
            </w:r>
          </w:p>
        </w:tc>
        <w:tc>
          <w:tcPr>
            <w:tcW w:w="2400" w:type="dxa"/>
          </w:tcPr>
          <w:p w14:paraId="6D59329D" w14:textId="77777777" w:rsidR="00F63389" w:rsidRPr="00FC3F14" w:rsidRDefault="00F63389" w:rsidP="00F63389">
            <w:pPr>
              <w:pStyle w:val="TableText10"/>
            </w:pPr>
            <w:r w:rsidRPr="00FC3F14">
              <w:t>302</w:t>
            </w:r>
          </w:p>
        </w:tc>
        <w:tc>
          <w:tcPr>
            <w:tcW w:w="3720" w:type="dxa"/>
          </w:tcPr>
          <w:p w14:paraId="11F7A33B" w14:textId="77777777" w:rsidR="00F63389" w:rsidRPr="00FC3F14" w:rsidRDefault="00F63389" w:rsidP="00F63389">
            <w:pPr>
              <w:pStyle w:val="TableText10"/>
            </w:pPr>
            <w:r w:rsidRPr="00FC3F14">
              <w:rPr>
                <w:lang w:eastAsia="en-AU"/>
              </w:rPr>
              <w:t>recording information in electronic work diary</w:t>
            </w:r>
          </w:p>
        </w:tc>
        <w:tc>
          <w:tcPr>
            <w:tcW w:w="1320" w:type="dxa"/>
          </w:tcPr>
          <w:p w14:paraId="643DC68E" w14:textId="77777777" w:rsidR="00F63389" w:rsidRPr="00FC3F14" w:rsidRDefault="00F63389" w:rsidP="00F63389">
            <w:pPr>
              <w:pStyle w:val="TableText10"/>
            </w:pPr>
          </w:p>
        </w:tc>
        <w:tc>
          <w:tcPr>
            <w:tcW w:w="1560" w:type="dxa"/>
          </w:tcPr>
          <w:p w14:paraId="30F7114D" w14:textId="77777777" w:rsidR="00F63389" w:rsidRPr="00FC3F14" w:rsidRDefault="00F63389" w:rsidP="00F63389">
            <w:pPr>
              <w:pStyle w:val="TableText10"/>
            </w:pPr>
            <w:r w:rsidRPr="00FC3F14">
              <w:t>171</w:t>
            </w:r>
          </w:p>
        </w:tc>
        <w:tc>
          <w:tcPr>
            <w:tcW w:w="1200" w:type="dxa"/>
          </w:tcPr>
          <w:p w14:paraId="115F770A" w14:textId="77777777" w:rsidR="00F63389" w:rsidRPr="00FC3F14" w:rsidRDefault="00F63389" w:rsidP="00F63389">
            <w:pPr>
              <w:pStyle w:val="TableText10"/>
            </w:pPr>
          </w:p>
        </w:tc>
      </w:tr>
      <w:tr w:rsidR="00F63389" w:rsidRPr="00FC3F14" w14:paraId="07408939" w14:textId="77777777" w:rsidTr="00F63389">
        <w:trPr>
          <w:cantSplit/>
        </w:trPr>
        <w:tc>
          <w:tcPr>
            <w:tcW w:w="1200" w:type="dxa"/>
          </w:tcPr>
          <w:p w14:paraId="745885CC" w14:textId="77777777" w:rsidR="00F63389" w:rsidRPr="00FC3F14" w:rsidRDefault="00F63389" w:rsidP="00F63389">
            <w:pPr>
              <w:pStyle w:val="TableNumbered"/>
              <w:numPr>
                <w:ilvl w:val="0"/>
                <w:numId w:val="0"/>
              </w:numPr>
              <w:ind w:left="360" w:hanging="360"/>
            </w:pPr>
            <w:r w:rsidRPr="00FC3F14">
              <w:t xml:space="preserve">100 </w:t>
            </w:r>
          </w:p>
        </w:tc>
        <w:tc>
          <w:tcPr>
            <w:tcW w:w="2400" w:type="dxa"/>
          </w:tcPr>
          <w:p w14:paraId="0311C9EA" w14:textId="77777777" w:rsidR="00F63389" w:rsidRPr="00FC3F14" w:rsidRDefault="00F63389" w:rsidP="00F63389">
            <w:pPr>
              <w:pStyle w:val="TableText10"/>
            </w:pPr>
            <w:r w:rsidRPr="00FC3F14">
              <w:t>303</w:t>
            </w:r>
          </w:p>
        </w:tc>
        <w:tc>
          <w:tcPr>
            <w:tcW w:w="3720" w:type="dxa"/>
          </w:tcPr>
          <w:p w14:paraId="5C7BD193" w14:textId="77777777" w:rsidR="00F63389" w:rsidRPr="00FC3F14" w:rsidRDefault="00F63389" w:rsidP="00F63389">
            <w:pPr>
              <w:pStyle w:val="TableText10"/>
            </w:pPr>
            <w:r w:rsidRPr="00FC3F14">
              <w:rPr>
                <w:lang w:eastAsia="en-AU"/>
              </w:rPr>
              <w:t>time zone of driver’s base must be used</w:t>
            </w:r>
          </w:p>
        </w:tc>
        <w:tc>
          <w:tcPr>
            <w:tcW w:w="1320" w:type="dxa"/>
          </w:tcPr>
          <w:p w14:paraId="1523DDC2" w14:textId="77777777" w:rsidR="00F63389" w:rsidRPr="00FC3F14" w:rsidRDefault="00F63389" w:rsidP="00F63389">
            <w:pPr>
              <w:pStyle w:val="TableText10"/>
            </w:pPr>
          </w:p>
        </w:tc>
        <w:tc>
          <w:tcPr>
            <w:tcW w:w="1560" w:type="dxa"/>
          </w:tcPr>
          <w:p w14:paraId="1BFF0E6E" w14:textId="77777777" w:rsidR="00F63389" w:rsidRPr="00FC3F14" w:rsidRDefault="00F63389" w:rsidP="00F63389">
            <w:pPr>
              <w:pStyle w:val="TableText10"/>
            </w:pPr>
            <w:r w:rsidRPr="00FC3F14">
              <w:t>171</w:t>
            </w:r>
          </w:p>
        </w:tc>
        <w:tc>
          <w:tcPr>
            <w:tcW w:w="1200" w:type="dxa"/>
          </w:tcPr>
          <w:p w14:paraId="22D95938" w14:textId="77777777" w:rsidR="00F63389" w:rsidRPr="00FC3F14" w:rsidRDefault="00F63389" w:rsidP="00F63389">
            <w:pPr>
              <w:pStyle w:val="TableText10"/>
            </w:pPr>
          </w:p>
        </w:tc>
      </w:tr>
      <w:tr w:rsidR="00F63389" w:rsidRPr="00FC3F14" w14:paraId="7F05CA5B" w14:textId="77777777" w:rsidTr="00F63389">
        <w:trPr>
          <w:cantSplit/>
        </w:trPr>
        <w:tc>
          <w:tcPr>
            <w:tcW w:w="1200" w:type="dxa"/>
          </w:tcPr>
          <w:p w14:paraId="51DCF4F2" w14:textId="77777777" w:rsidR="00F63389" w:rsidRPr="00FC3F14" w:rsidRDefault="00F63389" w:rsidP="00F63389">
            <w:pPr>
              <w:pStyle w:val="TableNumbered"/>
              <w:numPr>
                <w:ilvl w:val="0"/>
                <w:numId w:val="0"/>
              </w:numPr>
              <w:ind w:left="360" w:hanging="360"/>
            </w:pPr>
            <w:r w:rsidRPr="00FC3F14">
              <w:t xml:space="preserve">101 </w:t>
            </w:r>
          </w:p>
        </w:tc>
        <w:tc>
          <w:tcPr>
            <w:tcW w:w="2400" w:type="dxa"/>
          </w:tcPr>
          <w:p w14:paraId="24ADCC52" w14:textId="77777777" w:rsidR="00F63389" w:rsidRPr="00FC3F14" w:rsidRDefault="00F63389" w:rsidP="00F63389">
            <w:pPr>
              <w:pStyle w:val="TableText10"/>
            </w:pPr>
            <w:r w:rsidRPr="00FC3F14">
              <w:t>305 (1)</w:t>
            </w:r>
          </w:p>
        </w:tc>
        <w:tc>
          <w:tcPr>
            <w:tcW w:w="3720" w:type="dxa"/>
          </w:tcPr>
          <w:p w14:paraId="3A84288D" w14:textId="77777777" w:rsidR="00F63389" w:rsidRPr="00FC3F14" w:rsidRDefault="00F63389" w:rsidP="00F63389">
            <w:pPr>
              <w:pStyle w:val="TableText10"/>
            </w:pPr>
            <w:r w:rsidRPr="00FC3F14">
              <w:rPr>
                <w:lang w:eastAsia="en-AU"/>
              </w:rPr>
              <w:t>driver must make supplementary records in particular circumstances</w:t>
            </w:r>
          </w:p>
        </w:tc>
        <w:tc>
          <w:tcPr>
            <w:tcW w:w="1320" w:type="dxa"/>
          </w:tcPr>
          <w:p w14:paraId="7B147CFD" w14:textId="77777777" w:rsidR="00F63389" w:rsidRPr="00FC3F14" w:rsidRDefault="00F63389" w:rsidP="00F63389">
            <w:pPr>
              <w:pStyle w:val="TableText10"/>
            </w:pPr>
          </w:p>
        </w:tc>
        <w:tc>
          <w:tcPr>
            <w:tcW w:w="1560" w:type="dxa"/>
          </w:tcPr>
          <w:p w14:paraId="5C0BF8F5" w14:textId="77777777" w:rsidR="00F63389" w:rsidRPr="00FC3F14" w:rsidRDefault="00F63389" w:rsidP="00F63389">
            <w:pPr>
              <w:pStyle w:val="TableText10"/>
            </w:pPr>
            <w:r w:rsidRPr="00FC3F14">
              <w:t>685</w:t>
            </w:r>
          </w:p>
        </w:tc>
        <w:tc>
          <w:tcPr>
            <w:tcW w:w="1200" w:type="dxa"/>
          </w:tcPr>
          <w:p w14:paraId="525AC35E" w14:textId="77777777" w:rsidR="00F63389" w:rsidRPr="00FC3F14" w:rsidRDefault="00F63389" w:rsidP="00F63389">
            <w:pPr>
              <w:pStyle w:val="TableText10"/>
            </w:pPr>
          </w:p>
        </w:tc>
      </w:tr>
      <w:tr w:rsidR="00F63389" w:rsidRPr="00FC3F14" w14:paraId="0B793BAF" w14:textId="77777777" w:rsidTr="00F63389">
        <w:trPr>
          <w:cantSplit/>
        </w:trPr>
        <w:tc>
          <w:tcPr>
            <w:tcW w:w="1200" w:type="dxa"/>
          </w:tcPr>
          <w:p w14:paraId="1C3103C4" w14:textId="77777777" w:rsidR="00F63389" w:rsidRPr="00FC3F14" w:rsidRDefault="00F63389" w:rsidP="00F63389">
            <w:pPr>
              <w:pStyle w:val="TableNumbered"/>
              <w:numPr>
                <w:ilvl w:val="0"/>
                <w:numId w:val="0"/>
              </w:numPr>
              <w:ind w:left="360" w:hanging="360"/>
            </w:pPr>
            <w:r w:rsidRPr="00FC3F14">
              <w:lastRenderedPageBreak/>
              <w:t xml:space="preserve">102 </w:t>
            </w:r>
          </w:p>
        </w:tc>
        <w:tc>
          <w:tcPr>
            <w:tcW w:w="2400" w:type="dxa"/>
          </w:tcPr>
          <w:p w14:paraId="1F6A2FAD" w14:textId="77777777" w:rsidR="00F63389" w:rsidRPr="00FC3F14" w:rsidRDefault="00F63389" w:rsidP="00F63389">
            <w:pPr>
              <w:pStyle w:val="TableText10"/>
            </w:pPr>
            <w:r w:rsidRPr="00FC3F14">
              <w:t>305 (2)</w:t>
            </w:r>
          </w:p>
        </w:tc>
        <w:tc>
          <w:tcPr>
            <w:tcW w:w="3720" w:type="dxa"/>
          </w:tcPr>
          <w:p w14:paraId="47B3BF89" w14:textId="77777777" w:rsidR="00F63389" w:rsidRPr="00FC3F14" w:rsidRDefault="00F63389" w:rsidP="00F63389">
            <w:pPr>
              <w:pStyle w:val="TableText10"/>
            </w:pPr>
            <w:r w:rsidRPr="00FC3F14">
              <w:rPr>
                <w:lang w:eastAsia="en-AU"/>
              </w:rPr>
              <w:t>driver must make supplementary records in particular circumstances</w:t>
            </w:r>
          </w:p>
        </w:tc>
        <w:tc>
          <w:tcPr>
            <w:tcW w:w="1320" w:type="dxa"/>
          </w:tcPr>
          <w:p w14:paraId="55C7D3BE" w14:textId="77777777" w:rsidR="00F63389" w:rsidRPr="00FC3F14" w:rsidRDefault="00F63389" w:rsidP="00F63389">
            <w:pPr>
              <w:pStyle w:val="TableText10"/>
            </w:pPr>
          </w:p>
        </w:tc>
        <w:tc>
          <w:tcPr>
            <w:tcW w:w="1560" w:type="dxa"/>
          </w:tcPr>
          <w:p w14:paraId="6E130C38" w14:textId="77777777" w:rsidR="00F63389" w:rsidRPr="00FC3F14" w:rsidRDefault="00F63389" w:rsidP="00F63389">
            <w:pPr>
              <w:pStyle w:val="TableText10"/>
            </w:pPr>
            <w:r w:rsidRPr="00FC3F14">
              <w:t>341</w:t>
            </w:r>
          </w:p>
        </w:tc>
        <w:tc>
          <w:tcPr>
            <w:tcW w:w="1200" w:type="dxa"/>
          </w:tcPr>
          <w:p w14:paraId="6BC8A545" w14:textId="77777777" w:rsidR="00F63389" w:rsidRPr="00FC3F14" w:rsidRDefault="00F63389" w:rsidP="00F63389">
            <w:pPr>
              <w:pStyle w:val="TableText10"/>
            </w:pPr>
          </w:p>
        </w:tc>
      </w:tr>
      <w:tr w:rsidR="00F63389" w:rsidRPr="00FC3F14" w14:paraId="207BAB24" w14:textId="77777777" w:rsidTr="00F63389">
        <w:trPr>
          <w:cantSplit/>
        </w:trPr>
        <w:tc>
          <w:tcPr>
            <w:tcW w:w="1200" w:type="dxa"/>
          </w:tcPr>
          <w:p w14:paraId="44F3668A" w14:textId="77777777" w:rsidR="00F63389" w:rsidRPr="00FC3F14" w:rsidRDefault="00F63389" w:rsidP="00F63389">
            <w:pPr>
              <w:pStyle w:val="TableNumbered"/>
              <w:numPr>
                <w:ilvl w:val="0"/>
                <w:numId w:val="0"/>
              </w:numPr>
              <w:ind w:left="360" w:hanging="360"/>
            </w:pPr>
            <w:r w:rsidRPr="00FC3F14">
              <w:t xml:space="preserve">103 </w:t>
            </w:r>
          </w:p>
        </w:tc>
        <w:tc>
          <w:tcPr>
            <w:tcW w:w="2400" w:type="dxa"/>
          </w:tcPr>
          <w:p w14:paraId="48B19E4A" w14:textId="77777777" w:rsidR="00F63389" w:rsidRPr="00FC3F14" w:rsidRDefault="00F63389" w:rsidP="00F63389">
            <w:pPr>
              <w:pStyle w:val="TableText10"/>
            </w:pPr>
            <w:r w:rsidRPr="00FC3F14">
              <w:t>305 (3)</w:t>
            </w:r>
          </w:p>
        </w:tc>
        <w:tc>
          <w:tcPr>
            <w:tcW w:w="3720" w:type="dxa"/>
          </w:tcPr>
          <w:p w14:paraId="611254C6" w14:textId="77777777" w:rsidR="00F63389" w:rsidRPr="00FC3F14" w:rsidRDefault="00F63389" w:rsidP="00F63389">
            <w:pPr>
              <w:pStyle w:val="TableText10"/>
            </w:pPr>
            <w:r w:rsidRPr="00FC3F14">
              <w:rPr>
                <w:lang w:eastAsia="en-AU"/>
              </w:rPr>
              <w:t>driver must make supplementary records in particular circumstances</w:t>
            </w:r>
          </w:p>
        </w:tc>
        <w:tc>
          <w:tcPr>
            <w:tcW w:w="1320" w:type="dxa"/>
          </w:tcPr>
          <w:p w14:paraId="174B0C3F" w14:textId="77777777" w:rsidR="00F63389" w:rsidRPr="00FC3F14" w:rsidRDefault="00F63389" w:rsidP="00F63389">
            <w:pPr>
              <w:pStyle w:val="TableText10"/>
            </w:pPr>
          </w:p>
        </w:tc>
        <w:tc>
          <w:tcPr>
            <w:tcW w:w="1560" w:type="dxa"/>
          </w:tcPr>
          <w:p w14:paraId="352177F9" w14:textId="77777777" w:rsidR="00F63389" w:rsidRPr="00FC3F14" w:rsidRDefault="00F63389" w:rsidP="00F63389">
            <w:pPr>
              <w:pStyle w:val="TableText10"/>
            </w:pPr>
            <w:r w:rsidRPr="00FC3F14">
              <w:t>171</w:t>
            </w:r>
          </w:p>
        </w:tc>
        <w:tc>
          <w:tcPr>
            <w:tcW w:w="1200" w:type="dxa"/>
          </w:tcPr>
          <w:p w14:paraId="60044FF1" w14:textId="77777777" w:rsidR="00F63389" w:rsidRPr="00FC3F14" w:rsidRDefault="00F63389" w:rsidP="00F63389">
            <w:pPr>
              <w:pStyle w:val="TableText10"/>
            </w:pPr>
          </w:p>
        </w:tc>
      </w:tr>
      <w:tr w:rsidR="00F63389" w:rsidRPr="00FC3F14" w14:paraId="5246C4D7" w14:textId="77777777" w:rsidTr="00F63389">
        <w:trPr>
          <w:cantSplit/>
        </w:trPr>
        <w:tc>
          <w:tcPr>
            <w:tcW w:w="1200" w:type="dxa"/>
          </w:tcPr>
          <w:p w14:paraId="43614EB5" w14:textId="77777777" w:rsidR="00F63389" w:rsidRPr="00FC3F14" w:rsidRDefault="00F63389" w:rsidP="00F63389">
            <w:pPr>
              <w:pStyle w:val="TableNumbered"/>
              <w:numPr>
                <w:ilvl w:val="0"/>
                <w:numId w:val="0"/>
              </w:numPr>
              <w:ind w:left="360" w:hanging="360"/>
            </w:pPr>
            <w:r w:rsidRPr="00FC3F14">
              <w:t xml:space="preserve">104 </w:t>
            </w:r>
          </w:p>
        </w:tc>
        <w:tc>
          <w:tcPr>
            <w:tcW w:w="2400" w:type="dxa"/>
          </w:tcPr>
          <w:p w14:paraId="07154C4D" w14:textId="77777777" w:rsidR="00F63389" w:rsidRPr="00FC3F14" w:rsidRDefault="00F63389" w:rsidP="00F63389">
            <w:pPr>
              <w:pStyle w:val="TableText10"/>
            </w:pPr>
            <w:r w:rsidRPr="00FC3F14">
              <w:t>306</w:t>
            </w:r>
          </w:p>
        </w:tc>
        <w:tc>
          <w:tcPr>
            <w:tcW w:w="3720" w:type="dxa"/>
          </w:tcPr>
          <w:p w14:paraId="571CD194" w14:textId="77777777" w:rsidR="00F63389" w:rsidRPr="00FC3F14" w:rsidRDefault="00F63389" w:rsidP="00F63389">
            <w:pPr>
              <w:pStyle w:val="TableText10"/>
            </w:pPr>
            <w:r w:rsidRPr="00FC3F14">
              <w:rPr>
                <w:lang w:eastAsia="en-AU"/>
              </w:rPr>
              <w:t>driver must notify regulator if written work diary filled up etc</w:t>
            </w:r>
          </w:p>
        </w:tc>
        <w:tc>
          <w:tcPr>
            <w:tcW w:w="1320" w:type="dxa"/>
          </w:tcPr>
          <w:p w14:paraId="07A11008" w14:textId="77777777" w:rsidR="00F63389" w:rsidRPr="00FC3F14" w:rsidRDefault="00F63389" w:rsidP="00F63389">
            <w:pPr>
              <w:pStyle w:val="TableText10"/>
            </w:pPr>
          </w:p>
        </w:tc>
        <w:tc>
          <w:tcPr>
            <w:tcW w:w="1560" w:type="dxa"/>
          </w:tcPr>
          <w:p w14:paraId="48F0C0A6" w14:textId="77777777" w:rsidR="00F63389" w:rsidRPr="00FC3F14" w:rsidRDefault="00F63389" w:rsidP="00F63389">
            <w:pPr>
              <w:pStyle w:val="TableText10"/>
            </w:pPr>
            <w:r w:rsidRPr="00FC3F14">
              <w:t>341</w:t>
            </w:r>
          </w:p>
        </w:tc>
        <w:tc>
          <w:tcPr>
            <w:tcW w:w="1200" w:type="dxa"/>
          </w:tcPr>
          <w:p w14:paraId="571B6D8E" w14:textId="77777777" w:rsidR="00F63389" w:rsidRPr="00FC3F14" w:rsidRDefault="00F63389" w:rsidP="00F63389">
            <w:pPr>
              <w:pStyle w:val="TableText10"/>
            </w:pPr>
          </w:p>
        </w:tc>
      </w:tr>
      <w:tr w:rsidR="00F63389" w:rsidRPr="00FC3F14" w14:paraId="5A47FFA8" w14:textId="77777777" w:rsidTr="00F63389">
        <w:trPr>
          <w:cantSplit/>
        </w:trPr>
        <w:tc>
          <w:tcPr>
            <w:tcW w:w="1200" w:type="dxa"/>
          </w:tcPr>
          <w:p w14:paraId="7FFA474A" w14:textId="77777777" w:rsidR="00F63389" w:rsidRPr="00FC3F14" w:rsidRDefault="00F63389" w:rsidP="00F63389">
            <w:pPr>
              <w:pStyle w:val="TableNumbered"/>
              <w:numPr>
                <w:ilvl w:val="0"/>
                <w:numId w:val="0"/>
              </w:numPr>
              <w:ind w:left="360" w:hanging="360"/>
            </w:pPr>
            <w:r w:rsidRPr="00FC3F14">
              <w:t xml:space="preserve">105 </w:t>
            </w:r>
          </w:p>
        </w:tc>
        <w:tc>
          <w:tcPr>
            <w:tcW w:w="2400" w:type="dxa"/>
          </w:tcPr>
          <w:p w14:paraId="3F8DE442" w14:textId="77777777" w:rsidR="00F63389" w:rsidRPr="00FC3F14" w:rsidRDefault="00F63389" w:rsidP="00F63389">
            <w:pPr>
              <w:pStyle w:val="TableText10"/>
            </w:pPr>
            <w:r w:rsidRPr="00FC3F14">
              <w:t>307 (2)</w:t>
            </w:r>
          </w:p>
        </w:tc>
        <w:tc>
          <w:tcPr>
            <w:tcW w:w="3720" w:type="dxa"/>
          </w:tcPr>
          <w:p w14:paraId="417A93EA" w14:textId="77777777" w:rsidR="00F63389" w:rsidRPr="00FC3F14" w:rsidRDefault="00F63389" w:rsidP="00F63389">
            <w:pPr>
              <w:pStyle w:val="TableText10"/>
            </w:pPr>
            <w:r w:rsidRPr="00FC3F14">
              <w:rPr>
                <w:lang w:eastAsia="en-AU"/>
              </w:rPr>
              <w:t>driver who is record keeper must notify regulator if electronic work diary filled up etc</w:t>
            </w:r>
          </w:p>
        </w:tc>
        <w:tc>
          <w:tcPr>
            <w:tcW w:w="1320" w:type="dxa"/>
          </w:tcPr>
          <w:p w14:paraId="16894CFB" w14:textId="77777777" w:rsidR="00F63389" w:rsidRPr="00FC3F14" w:rsidRDefault="00F63389" w:rsidP="00F63389">
            <w:pPr>
              <w:pStyle w:val="TableText10"/>
            </w:pPr>
          </w:p>
        </w:tc>
        <w:tc>
          <w:tcPr>
            <w:tcW w:w="1560" w:type="dxa"/>
          </w:tcPr>
          <w:p w14:paraId="2C5AEBE9" w14:textId="77777777" w:rsidR="00F63389" w:rsidRPr="00FC3F14" w:rsidRDefault="00F63389" w:rsidP="00F63389">
            <w:pPr>
              <w:pStyle w:val="TableText10"/>
            </w:pPr>
            <w:r w:rsidRPr="00FC3F14">
              <w:t>341</w:t>
            </w:r>
          </w:p>
        </w:tc>
        <w:tc>
          <w:tcPr>
            <w:tcW w:w="1200" w:type="dxa"/>
          </w:tcPr>
          <w:p w14:paraId="3719225C" w14:textId="77777777" w:rsidR="00F63389" w:rsidRPr="00FC3F14" w:rsidRDefault="00F63389" w:rsidP="00F63389">
            <w:pPr>
              <w:pStyle w:val="TableText10"/>
            </w:pPr>
          </w:p>
        </w:tc>
      </w:tr>
      <w:tr w:rsidR="00F63389" w:rsidRPr="00FC3F14" w14:paraId="37753E72" w14:textId="77777777" w:rsidTr="00F63389">
        <w:trPr>
          <w:cantSplit/>
        </w:trPr>
        <w:tc>
          <w:tcPr>
            <w:tcW w:w="1200" w:type="dxa"/>
          </w:tcPr>
          <w:p w14:paraId="1727C0E0" w14:textId="77777777" w:rsidR="00F63389" w:rsidRPr="00FC3F14" w:rsidRDefault="00F63389" w:rsidP="00F63389">
            <w:pPr>
              <w:pStyle w:val="TableNumbered"/>
              <w:numPr>
                <w:ilvl w:val="0"/>
                <w:numId w:val="0"/>
              </w:numPr>
              <w:ind w:left="360" w:hanging="360"/>
            </w:pPr>
            <w:r w:rsidRPr="00FC3F14">
              <w:t xml:space="preserve">106 </w:t>
            </w:r>
          </w:p>
        </w:tc>
        <w:tc>
          <w:tcPr>
            <w:tcW w:w="2400" w:type="dxa"/>
          </w:tcPr>
          <w:p w14:paraId="6B1F19FA" w14:textId="77777777" w:rsidR="00F63389" w:rsidRPr="00FC3F14" w:rsidRDefault="00F63389" w:rsidP="00F63389">
            <w:pPr>
              <w:pStyle w:val="TableText10"/>
            </w:pPr>
            <w:r w:rsidRPr="00FC3F14">
              <w:t>307 (3)</w:t>
            </w:r>
          </w:p>
        </w:tc>
        <w:tc>
          <w:tcPr>
            <w:tcW w:w="3720" w:type="dxa"/>
          </w:tcPr>
          <w:p w14:paraId="23348C66" w14:textId="77777777" w:rsidR="00F63389" w:rsidRPr="00FC3F14" w:rsidRDefault="00F63389" w:rsidP="00F63389">
            <w:pPr>
              <w:pStyle w:val="TableText10"/>
            </w:pPr>
            <w:r w:rsidRPr="00FC3F14">
              <w:rPr>
                <w:lang w:eastAsia="en-AU"/>
              </w:rPr>
              <w:t>driver who is record keeper must notify regulator if electronic work diary filled up etc</w:t>
            </w:r>
          </w:p>
        </w:tc>
        <w:tc>
          <w:tcPr>
            <w:tcW w:w="1320" w:type="dxa"/>
          </w:tcPr>
          <w:p w14:paraId="31FAF335" w14:textId="77777777" w:rsidR="00F63389" w:rsidRPr="00FC3F14" w:rsidRDefault="00F63389" w:rsidP="00F63389">
            <w:pPr>
              <w:pStyle w:val="TableText10"/>
            </w:pPr>
          </w:p>
        </w:tc>
        <w:tc>
          <w:tcPr>
            <w:tcW w:w="1560" w:type="dxa"/>
          </w:tcPr>
          <w:p w14:paraId="0350FD0B" w14:textId="77777777" w:rsidR="00F63389" w:rsidRPr="00FC3F14" w:rsidRDefault="00F63389" w:rsidP="00F63389">
            <w:pPr>
              <w:pStyle w:val="TableText10"/>
            </w:pPr>
            <w:r w:rsidRPr="00FC3F14">
              <w:t>341</w:t>
            </w:r>
          </w:p>
        </w:tc>
        <w:tc>
          <w:tcPr>
            <w:tcW w:w="1200" w:type="dxa"/>
          </w:tcPr>
          <w:p w14:paraId="550838BB" w14:textId="77777777" w:rsidR="00F63389" w:rsidRPr="00FC3F14" w:rsidRDefault="00F63389" w:rsidP="00F63389">
            <w:pPr>
              <w:pStyle w:val="TableText10"/>
            </w:pPr>
          </w:p>
        </w:tc>
      </w:tr>
      <w:tr w:rsidR="00F63389" w:rsidRPr="00FC3F14" w14:paraId="5E196839" w14:textId="77777777" w:rsidTr="00F63389">
        <w:trPr>
          <w:cantSplit/>
        </w:trPr>
        <w:tc>
          <w:tcPr>
            <w:tcW w:w="1200" w:type="dxa"/>
          </w:tcPr>
          <w:p w14:paraId="27E96419" w14:textId="77777777" w:rsidR="00F63389" w:rsidRPr="00FC3F14" w:rsidRDefault="00F63389" w:rsidP="00F63389">
            <w:pPr>
              <w:pStyle w:val="TableNumbered"/>
              <w:numPr>
                <w:ilvl w:val="0"/>
                <w:numId w:val="0"/>
              </w:numPr>
              <w:ind w:left="360" w:hanging="360"/>
            </w:pPr>
            <w:r w:rsidRPr="00FC3F14">
              <w:t xml:space="preserve">107 </w:t>
            </w:r>
          </w:p>
        </w:tc>
        <w:tc>
          <w:tcPr>
            <w:tcW w:w="2400" w:type="dxa"/>
          </w:tcPr>
          <w:p w14:paraId="3FB1CDE7" w14:textId="77777777" w:rsidR="00F63389" w:rsidRPr="00FC3F14" w:rsidRDefault="00F63389" w:rsidP="00F63389">
            <w:pPr>
              <w:pStyle w:val="TableText10"/>
            </w:pPr>
            <w:r w:rsidRPr="00FC3F14">
              <w:t>308 (1)</w:t>
            </w:r>
          </w:p>
        </w:tc>
        <w:tc>
          <w:tcPr>
            <w:tcW w:w="3720" w:type="dxa"/>
          </w:tcPr>
          <w:p w14:paraId="2334E0F3" w14:textId="77777777" w:rsidR="00F63389" w:rsidRPr="00FC3F14" w:rsidRDefault="00F63389" w:rsidP="00F63389">
            <w:pPr>
              <w:pStyle w:val="TableText10"/>
            </w:pPr>
            <w:r w:rsidRPr="00FC3F14">
              <w:rPr>
                <w:lang w:eastAsia="en-AU"/>
              </w:rPr>
              <w:t>what driver must do if lost or stolen written work diary found or returned</w:t>
            </w:r>
          </w:p>
        </w:tc>
        <w:tc>
          <w:tcPr>
            <w:tcW w:w="1320" w:type="dxa"/>
          </w:tcPr>
          <w:p w14:paraId="3EA68F70" w14:textId="77777777" w:rsidR="00F63389" w:rsidRPr="00FC3F14" w:rsidRDefault="00F63389" w:rsidP="00F63389">
            <w:pPr>
              <w:pStyle w:val="TableText10"/>
            </w:pPr>
          </w:p>
        </w:tc>
        <w:tc>
          <w:tcPr>
            <w:tcW w:w="1560" w:type="dxa"/>
          </w:tcPr>
          <w:p w14:paraId="16D98844" w14:textId="77777777" w:rsidR="00F63389" w:rsidRPr="00FC3F14" w:rsidRDefault="00F63389" w:rsidP="00F63389">
            <w:pPr>
              <w:pStyle w:val="TableText10"/>
            </w:pPr>
            <w:r w:rsidRPr="00FC3F14">
              <w:t>341</w:t>
            </w:r>
          </w:p>
        </w:tc>
        <w:tc>
          <w:tcPr>
            <w:tcW w:w="1200" w:type="dxa"/>
          </w:tcPr>
          <w:p w14:paraId="324D649B" w14:textId="77777777" w:rsidR="00F63389" w:rsidRPr="00FC3F14" w:rsidRDefault="00F63389" w:rsidP="00F63389">
            <w:pPr>
              <w:pStyle w:val="TableText10"/>
            </w:pPr>
          </w:p>
        </w:tc>
      </w:tr>
      <w:tr w:rsidR="00F63389" w:rsidRPr="00FC3F14" w14:paraId="5D391F72" w14:textId="77777777" w:rsidTr="00F63389">
        <w:trPr>
          <w:cantSplit/>
        </w:trPr>
        <w:tc>
          <w:tcPr>
            <w:tcW w:w="1200" w:type="dxa"/>
          </w:tcPr>
          <w:p w14:paraId="0FC02B5A" w14:textId="77777777" w:rsidR="00F63389" w:rsidRPr="00FC3F14" w:rsidRDefault="00F63389" w:rsidP="00F63389">
            <w:pPr>
              <w:pStyle w:val="TableNumbered"/>
              <w:numPr>
                <w:ilvl w:val="0"/>
                <w:numId w:val="0"/>
              </w:numPr>
              <w:ind w:left="360" w:hanging="360"/>
            </w:pPr>
            <w:r w:rsidRPr="00FC3F14">
              <w:lastRenderedPageBreak/>
              <w:t xml:space="preserve">108 </w:t>
            </w:r>
          </w:p>
        </w:tc>
        <w:tc>
          <w:tcPr>
            <w:tcW w:w="2400" w:type="dxa"/>
          </w:tcPr>
          <w:p w14:paraId="5A4BCA99" w14:textId="77777777" w:rsidR="00F63389" w:rsidRPr="00FC3F14" w:rsidRDefault="00F63389" w:rsidP="00F63389">
            <w:pPr>
              <w:pStyle w:val="TableText10"/>
            </w:pPr>
            <w:r w:rsidRPr="00FC3F14">
              <w:t>309 (2)</w:t>
            </w:r>
          </w:p>
        </w:tc>
        <w:tc>
          <w:tcPr>
            <w:tcW w:w="3720" w:type="dxa"/>
          </w:tcPr>
          <w:p w14:paraId="28A8448C" w14:textId="77777777" w:rsidR="00F63389" w:rsidRPr="00FC3F14" w:rsidRDefault="00F63389" w:rsidP="00F63389">
            <w:pPr>
              <w:pStyle w:val="TableText10"/>
            </w:pPr>
            <w:r w:rsidRPr="00FC3F14">
              <w:rPr>
                <w:lang w:eastAsia="en-AU"/>
              </w:rPr>
              <w:t>driver must notify record keeper if electronic work diary filled up etc</w:t>
            </w:r>
          </w:p>
        </w:tc>
        <w:tc>
          <w:tcPr>
            <w:tcW w:w="1320" w:type="dxa"/>
          </w:tcPr>
          <w:p w14:paraId="5A5A7717" w14:textId="77777777" w:rsidR="00F63389" w:rsidRPr="00FC3F14" w:rsidRDefault="00F63389" w:rsidP="00F63389">
            <w:pPr>
              <w:pStyle w:val="TableText10"/>
            </w:pPr>
          </w:p>
        </w:tc>
        <w:tc>
          <w:tcPr>
            <w:tcW w:w="1560" w:type="dxa"/>
          </w:tcPr>
          <w:p w14:paraId="5B978B17" w14:textId="77777777" w:rsidR="00F63389" w:rsidRPr="00FC3F14" w:rsidRDefault="00F63389" w:rsidP="00F63389">
            <w:pPr>
              <w:pStyle w:val="TableText10"/>
            </w:pPr>
            <w:r w:rsidRPr="00FC3F14">
              <w:t>341</w:t>
            </w:r>
          </w:p>
        </w:tc>
        <w:tc>
          <w:tcPr>
            <w:tcW w:w="1200" w:type="dxa"/>
          </w:tcPr>
          <w:p w14:paraId="5FBFD41C" w14:textId="77777777" w:rsidR="00F63389" w:rsidRPr="00FC3F14" w:rsidRDefault="00F63389" w:rsidP="00F63389">
            <w:pPr>
              <w:pStyle w:val="TableText10"/>
            </w:pPr>
          </w:p>
        </w:tc>
      </w:tr>
      <w:tr w:rsidR="00F63389" w:rsidRPr="00FC3F14" w14:paraId="054D682F" w14:textId="77777777" w:rsidTr="00F63389">
        <w:trPr>
          <w:cantSplit/>
        </w:trPr>
        <w:tc>
          <w:tcPr>
            <w:tcW w:w="1200" w:type="dxa"/>
          </w:tcPr>
          <w:p w14:paraId="73783A1E" w14:textId="77777777" w:rsidR="00F63389" w:rsidRPr="00FC3F14" w:rsidRDefault="00F63389" w:rsidP="00F63389">
            <w:pPr>
              <w:pStyle w:val="TableNumbered"/>
              <w:numPr>
                <w:ilvl w:val="0"/>
                <w:numId w:val="0"/>
              </w:numPr>
              <w:ind w:left="360" w:hanging="360"/>
            </w:pPr>
            <w:r w:rsidRPr="00FC3F14">
              <w:t xml:space="preserve">109 </w:t>
            </w:r>
          </w:p>
        </w:tc>
        <w:tc>
          <w:tcPr>
            <w:tcW w:w="2400" w:type="dxa"/>
          </w:tcPr>
          <w:p w14:paraId="665A8BB4" w14:textId="77777777" w:rsidR="00F63389" w:rsidRPr="00FC3F14" w:rsidRDefault="00F63389" w:rsidP="00F63389">
            <w:pPr>
              <w:pStyle w:val="TableText10"/>
            </w:pPr>
            <w:r w:rsidRPr="00FC3F14">
              <w:t>310 (2)</w:t>
            </w:r>
          </w:p>
        </w:tc>
        <w:tc>
          <w:tcPr>
            <w:tcW w:w="3720" w:type="dxa"/>
          </w:tcPr>
          <w:p w14:paraId="3AAE6D81" w14:textId="77777777" w:rsidR="00F63389" w:rsidRPr="00FC3F14" w:rsidRDefault="00F63389" w:rsidP="00F63389">
            <w:pPr>
              <w:pStyle w:val="TableText10"/>
            </w:pPr>
            <w:r w:rsidRPr="00FC3F14">
              <w:rPr>
                <w:lang w:eastAsia="en-AU"/>
              </w:rPr>
              <w:t>intelligent access program reporting entity must notify record keeper if approved electronic recording system malfunctioning</w:t>
            </w:r>
          </w:p>
        </w:tc>
        <w:tc>
          <w:tcPr>
            <w:tcW w:w="1320" w:type="dxa"/>
          </w:tcPr>
          <w:p w14:paraId="50ABC408" w14:textId="77777777" w:rsidR="00F63389" w:rsidRPr="00FC3F14" w:rsidRDefault="00F63389" w:rsidP="00F63389">
            <w:pPr>
              <w:pStyle w:val="TableText10"/>
            </w:pPr>
          </w:p>
        </w:tc>
        <w:tc>
          <w:tcPr>
            <w:tcW w:w="1560" w:type="dxa"/>
          </w:tcPr>
          <w:p w14:paraId="688C3C66" w14:textId="77777777" w:rsidR="00F63389" w:rsidRPr="00FC3F14" w:rsidRDefault="00F63389" w:rsidP="00F63389">
            <w:pPr>
              <w:pStyle w:val="TableText10"/>
            </w:pPr>
            <w:r w:rsidRPr="00FC3F14">
              <w:t>685</w:t>
            </w:r>
          </w:p>
        </w:tc>
        <w:tc>
          <w:tcPr>
            <w:tcW w:w="1200" w:type="dxa"/>
          </w:tcPr>
          <w:p w14:paraId="66F5F88F" w14:textId="77777777" w:rsidR="00F63389" w:rsidRPr="00FC3F14" w:rsidRDefault="00F63389" w:rsidP="00F63389">
            <w:pPr>
              <w:pStyle w:val="TableText10"/>
            </w:pPr>
          </w:p>
        </w:tc>
      </w:tr>
      <w:tr w:rsidR="00F63389" w:rsidRPr="00FC3F14" w14:paraId="3FB4065D" w14:textId="77777777" w:rsidTr="00F63389">
        <w:trPr>
          <w:cantSplit/>
        </w:trPr>
        <w:tc>
          <w:tcPr>
            <w:tcW w:w="1200" w:type="dxa"/>
          </w:tcPr>
          <w:p w14:paraId="05A28B93" w14:textId="77777777" w:rsidR="00F63389" w:rsidRPr="00FC3F14" w:rsidRDefault="00F63389" w:rsidP="00F63389">
            <w:pPr>
              <w:pStyle w:val="TableNumbered"/>
              <w:numPr>
                <w:ilvl w:val="0"/>
                <w:numId w:val="0"/>
              </w:numPr>
              <w:ind w:left="360" w:hanging="360"/>
            </w:pPr>
            <w:r w:rsidRPr="00FC3F14">
              <w:t xml:space="preserve">110 </w:t>
            </w:r>
          </w:p>
        </w:tc>
        <w:tc>
          <w:tcPr>
            <w:tcW w:w="2400" w:type="dxa"/>
          </w:tcPr>
          <w:p w14:paraId="47D1383B" w14:textId="77777777" w:rsidR="00F63389" w:rsidRPr="00FC3F14" w:rsidRDefault="00F63389" w:rsidP="00F63389">
            <w:pPr>
              <w:pStyle w:val="TableText10"/>
            </w:pPr>
            <w:r w:rsidRPr="00FC3F14">
              <w:t>311 (2)</w:t>
            </w:r>
          </w:p>
        </w:tc>
        <w:tc>
          <w:tcPr>
            <w:tcW w:w="3720" w:type="dxa"/>
          </w:tcPr>
          <w:p w14:paraId="40670141" w14:textId="77777777" w:rsidR="00F63389" w:rsidRPr="00FC3F14" w:rsidRDefault="00F63389" w:rsidP="00F63389">
            <w:pPr>
              <w:pStyle w:val="TableText10"/>
            </w:pPr>
            <w:r w:rsidRPr="00FC3F14">
              <w:rPr>
                <w:lang w:eastAsia="en-AU"/>
              </w:rPr>
              <w:t>what record keeper must do if electronic work diary filled up</w:t>
            </w:r>
          </w:p>
        </w:tc>
        <w:tc>
          <w:tcPr>
            <w:tcW w:w="1320" w:type="dxa"/>
          </w:tcPr>
          <w:p w14:paraId="4AA801F0" w14:textId="77777777" w:rsidR="00F63389" w:rsidRPr="00FC3F14" w:rsidRDefault="00F63389" w:rsidP="00F63389">
            <w:pPr>
              <w:pStyle w:val="TableText10"/>
            </w:pPr>
          </w:p>
        </w:tc>
        <w:tc>
          <w:tcPr>
            <w:tcW w:w="1560" w:type="dxa"/>
          </w:tcPr>
          <w:p w14:paraId="2A5F4089" w14:textId="77777777" w:rsidR="00F63389" w:rsidRPr="00FC3F14" w:rsidRDefault="00F63389" w:rsidP="00F63389">
            <w:pPr>
              <w:pStyle w:val="TableText10"/>
            </w:pPr>
          </w:p>
        </w:tc>
        <w:tc>
          <w:tcPr>
            <w:tcW w:w="1200" w:type="dxa"/>
          </w:tcPr>
          <w:p w14:paraId="233B9446" w14:textId="77777777" w:rsidR="00F63389" w:rsidRPr="00FC3F14" w:rsidRDefault="00F63389" w:rsidP="00F63389">
            <w:pPr>
              <w:pStyle w:val="TableText10"/>
            </w:pPr>
          </w:p>
        </w:tc>
      </w:tr>
      <w:tr w:rsidR="00F63389" w:rsidRPr="00FC3F14" w14:paraId="16CCEE43" w14:textId="77777777" w:rsidTr="00F63389">
        <w:trPr>
          <w:cantSplit/>
        </w:trPr>
        <w:tc>
          <w:tcPr>
            <w:tcW w:w="1200" w:type="dxa"/>
          </w:tcPr>
          <w:p w14:paraId="7864FBD1" w14:textId="77777777" w:rsidR="00F63389" w:rsidRPr="00FC3F14" w:rsidRDefault="00F63389" w:rsidP="00F63389">
            <w:pPr>
              <w:pStyle w:val="TableNumbered"/>
              <w:numPr>
                <w:ilvl w:val="0"/>
                <w:numId w:val="0"/>
              </w:numPr>
              <w:ind w:left="360" w:hanging="360"/>
            </w:pPr>
            <w:r w:rsidRPr="00FC3F14">
              <w:t xml:space="preserve">111 </w:t>
            </w:r>
          </w:p>
        </w:tc>
        <w:tc>
          <w:tcPr>
            <w:tcW w:w="2400" w:type="dxa"/>
          </w:tcPr>
          <w:p w14:paraId="551D7F8E" w14:textId="77777777" w:rsidR="00F63389" w:rsidRPr="00FC3F14" w:rsidRDefault="00F63389" w:rsidP="00F63389">
            <w:pPr>
              <w:pStyle w:val="TableText10"/>
            </w:pPr>
            <w:r w:rsidRPr="00FC3F14">
              <w:t>312 (2)</w:t>
            </w:r>
          </w:p>
        </w:tc>
        <w:tc>
          <w:tcPr>
            <w:tcW w:w="3720" w:type="dxa"/>
          </w:tcPr>
          <w:p w14:paraId="67B34386" w14:textId="77777777" w:rsidR="00F63389" w:rsidRPr="00FC3F14" w:rsidRDefault="00F63389" w:rsidP="00F63389">
            <w:pPr>
              <w:pStyle w:val="TableText10"/>
            </w:pPr>
            <w:r w:rsidRPr="00FC3F14">
              <w:rPr>
                <w:lang w:eastAsia="en-AU"/>
              </w:rPr>
              <w:t>what record keeper must do if electronic work diary destroyed, lost or stolen</w:t>
            </w:r>
          </w:p>
        </w:tc>
        <w:tc>
          <w:tcPr>
            <w:tcW w:w="1320" w:type="dxa"/>
          </w:tcPr>
          <w:p w14:paraId="63325CD2" w14:textId="77777777" w:rsidR="00F63389" w:rsidRPr="00FC3F14" w:rsidRDefault="00F63389" w:rsidP="00F63389">
            <w:pPr>
              <w:pStyle w:val="TableText10"/>
            </w:pPr>
          </w:p>
        </w:tc>
        <w:tc>
          <w:tcPr>
            <w:tcW w:w="1560" w:type="dxa"/>
          </w:tcPr>
          <w:p w14:paraId="1E1FC8C5" w14:textId="77777777" w:rsidR="00F63389" w:rsidRPr="00FC3F14" w:rsidRDefault="00F63389" w:rsidP="00F63389">
            <w:pPr>
              <w:pStyle w:val="TableText10"/>
            </w:pPr>
          </w:p>
        </w:tc>
        <w:tc>
          <w:tcPr>
            <w:tcW w:w="1200" w:type="dxa"/>
          </w:tcPr>
          <w:p w14:paraId="4465F74C" w14:textId="77777777" w:rsidR="00F63389" w:rsidRPr="00FC3F14" w:rsidRDefault="00F63389" w:rsidP="00F63389">
            <w:pPr>
              <w:pStyle w:val="TableText10"/>
            </w:pPr>
          </w:p>
        </w:tc>
      </w:tr>
      <w:tr w:rsidR="00F63389" w:rsidRPr="00FC3F14" w14:paraId="3D982E4C" w14:textId="77777777" w:rsidTr="00F63389">
        <w:trPr>
          <w:cantSplit/>
        </w:trPr>
        <w:tc>
          <w:tcPr>
            <w:tcW w:w="1200" w:type="dxa"/>
          </w:tcPr>
          <w:p w14:paraId="4EDD3709" w14:textId="77777777" w:rsidR="00F63389" w:rsidRPr="00FC3F14" w:rsidRDefault="00F63389" w:rsidP="00F63389">
            <w:pPr>
              <w:pStyle w:val="TableNumbered"/>
              <w:numPr>
                <w:ilvl w:val="0"/>
                <w:numId w:val="0"/>
              </w:numPr>
              <w:ind w:left="360" w:hanging="360"/>
            </w:pPr>
            <w:r w:rsidRPr="00FC3F14">
              <w:t xml:space="preserve">112 </w:t>
            </w:r>
          </w:p>
        </w:tc>
        <w:tc>
          <w:tcPr>
            <w:tcW w:w="2400" w:type="dxa"/>
          </w:tcPr>
          <w:p w14:paraId="1795450A" w14:textId="77777777" w:rsidR="00F63389" w:rsidRPr="00FC3F14" w:rsidRDefault="00F63389" w:rsidP="00F63389">
            <w:pPr>
              <w:pStyle w:val="TableText10"/>
            </w:pPr>
            <w:r w:rsidRPr="00FC3F14">
              <w:t>312 (3)</w:t>
            </w:r>
          </w:p>
        </w:tc>
        <w:tc>
          <w:tcPr>
            <w:tcW w:w="3720" w:type="dxa"/>
          </w:tcPr>
          <w:p w14:paraId="54865245" w14:textId="77777777" w:rsidR="00F63389" w:rsidRPr="00FC3F14" w:rsidRDefault="00F63389" w:rsidP="00F63389">
            <w:pPr>
              <w:pStyle w:val="TableText10"/>
            </w:pPr>
            <w:r w:rsidRPr="00FC3F14">
              <w:rPr>
                <w:lang w:eastAsia="en-AU"/>
              </w:rPr>
              <w:t>what record keeper must do if electronic work diary destroyed, lost or stolen</w:t>
            </w:r>
          </w:p>
        </w:tc>
        <w:tc>
          <w:tcPr>
            <w:tcW w:w="1320" w:type="dxa"/>
          </w:tcPr>
          <w:p w14:paraId="400EFF67" w14:textId="77777777" w:rsidR="00F63389" w:rsidRPr="00FC3F14" w:rsidRDefault="00F63389" w:rsidP="00F63389">
            <w:pPr>
              <w:pStyle w:val="TableText10"/>
            </w:pPr>
          </w:p>
        </w:tc>
        <w:tc>
          <w:tcPr>
            <w:tcW w:w="1560" w:type="dxa"/>
          </w:tcPr>
          <w:p w14:paraId="1A68E032" w14:textId="77777777" w:rsidR="00F63389" w:rsidRPr="00FC3F14" w:rsidRDefault="00F63389" w:rsidP="00F63389">
            <w:pPr>
              <w:pStyle w:val="TableText10"/>
            </w:pPr>
            <w:r w:rsidRPr="00FC3F14">
              <w:t>685</w:t>
            </w:r>
          </w:p>
        </w:tc>
        <w:tc>
          <w:tcPr>
            <w:tcW w:w="1200" w:type="dxa"/>
          </w:tcPr>
          <w:p w14:paraId="446DA678" w14:textId="77777777" w:rsidR="00F63389" w:rsidRPr="00FC3F14" w:rsidRDefault="00F63389" w:rsidP="00F63389">
            <w:pPr>
              <w:pStyle w:val="TableText10"/>
            </w:pPr>
          </w:p>
        </w:tc>
      </w:tr>
      <w:tr w:rsidR="00F63389" w:rsidRPr="00FC3F14" w14:paraId="5CBE283B" w14:textId="77777777" w:rsidTr="00F63389">
        <w:trPr>
          <w:cantSplit/>
        </w:trPr>
        <w:tc>
          <w:tcPr>
            <w:tcW w:w="1200" w:type="dxa"/>
          </w:tcPr>
          <w:p w14:paraId="1234F83F" w14:textId="77777777" w:rsidR="00F63389" w:rsidRPr="00FC3F14" w:rsidRDefault="00F63389" w:rsidP="00F63389">
            <w:pPr>
              <w:pStyle w:val="TableNumbered"/>
              <w:numPr>
                <w:ilvl w:val="0"/>
                <w:numId w:val="0"/>
              </w:numPr>
              <w:ind w:left="360" w:hanging="360"/>
            </w:pPr>
            <w:r w:rsidRPr="00FC3F14">
              <w:t xml:space="preserve">113 </w:t>
            </w:r>
          </w:p>
        </w:tc>
        <w:tc>
          <w:tcPr>
            <w:tcW w:w="2400" w:type="dxa"/>
          </w:tcPr>
          <w:p w14:paraId="15244C2D" w14:textId="77777777" w:rsidR="00F63389" w:rsidRPr="00FC3F14" w:rsidRDefault="00F63389" w:rsidP="00F63389">
            <w:pPr>
              <w:pStyle w:val="TableText10"/>
            </w:pPr>
            <w:r w:rsidRPr="00FC3F14">
              <w:t>313 (2)</w:t>
            </w:r>
          </w:p>
        </w:tc>
        <w:tc>
          <w:tcPr>
            <w:tcW w:w="3720" w:type="dxa"/>
          </w:tcPr>
          <w:p w14:paraId="2C8B122C" w14:textId="77777777" w:rsidR="00F63389" w:rsidRPr="00FC3F14" w:rsidRDefault="00F63389" w:rsidP="00F63389">
            <w:pPr>
              <w:pStyle w:val="TableText10"/>
            </w:pPr>
            <w:r w:rsidRPr="00FC3F14">
              <w:rPr>
                <w:lang w:eastAsia="en-AU"/>
              </w:rPr>
              <w:t>what record keeper must do if electronic work diary not in working order or malfunctioning</w:t>
            </w:r>
          </w:p>
        </w:tc>
        <w:tc>
          <w:tcPr>
            <w:tcW w:w="1320" w:type="dxa"/>
          </w:tcPr>
          <w:p w14:paraId="6E44E1D2" w14:textId="77777777" w:rsidR="00F63389" w:rsidRPr="00FC3F14" w:rsidRDefault="00F63389" w:rsidP="00F63389">
            <w:pPr>
              <w:pStyle w:val="TableText10"/>
            </w:pPr>
          </w:p>
        </w:tc>
        <w:tc>
          <w:tcPr>
            <w:tcW w:w="1560" w:type="dxa"/>
          </w:tcPr>
          <w:p w14:paraId="63982C33" w14:textId="77777777" w:rsidR="00F63389" w:rsidRPr="00FC3F14" w:rsidRDefault="00F63389" w:rsidP="00F63389">
            <w:pPr>
              <w:pStyle w:val="TableText10"/>
            </w:pPr>
          </w:p>
        </w:tc>
        <w:tc>
          <w:tcPr>
            <w:tcW w:w="1200" w:type="dxa"/>
          </w:tcPr>
          <w:p w14:paraId="5FE4848E" w14:textId="77777777" w:rsidR="00F63389" w:rsidRPr="00FC3F14" w:rsidRDefault="00F63389" w:rsidP="00F63389">
            <w:pPr>
              <w:pStyle w:val="TableText10"/>
            </w:pPr>
          </w:p>
        </w:tc>
      </w:tr>
      <w:tr w:rsidR="00F63389" w:rsidRPr="00FC3F14" w14:paraId="6205FDEA" w14:textId="77777777" w:rsidTr="00F63389">
        <w:trPr>
          <w:cantSplit/>
        </w:trPr>
        <w:tc>
          <w:tcPr>
            <w:tcW w:w="1200" w:type="dxa"/>
          </w:tcPr>
          <w:p w14:paraId="061A47D0" w14:textId="77777777" w:rsidR="00F63389" w:rsidRPr="00FC3F14" w:rsidRDefault="00F63389" w:rsidP="00F63389">
            <w:pPr>
              <w:pStyle w:val="TableNumbered"/>
              <w:numPr>
                <w:ilvl w:val="0"/>
                <w:numId w:val="0"/>
              </w:numPr>
              <w:ind w:left="360" w:hanging="360"/>
            </w:pPr>
            <w:r w:rsidRPr="00FC3F14">
              <w:lastRenderedPageBreak/>
              <w:t xml:space="preserve">114 </w:t>
            </w:r>
          </w:p>
        </w:tc>
        <w:tc>
          <w:tcPr>
            <w:tcW w:w="2400" w:type="dxa"/>
          </w:tcPr>
          <w:p w14:paraId="3941AB03" w14:textId="77777777" w:rsidR="00F63389" w:rsidRPr="00FC3F14" w:rsidRDefault="00F63389" w:rsidP="00F63389">
            <w:pPr>
              <w:pStyle w:val="TableText10"/>
            </w:pPr>
            <w:r w:rsidRPr="00FC3F14">
              <w:t>313 (3)</w:t>
            </w:r>
          </w:p>
        </w:tc>
        <w:tc>
          <w:tcPr>
            <w:tcW w:w="3720" w:type="dxa"/>
          </w:tcPr>
          <w:p w14:paraId="274A71A0" w14:textId="77777777" w:rsidR="00F63389" w:rsidRPr="00FC3F14" w:rsidRDefault="00F63389" w:rsidP="00F63389">
            <w:pPr>
              <w:pStyle w:val="TableText10"/>
              <w:rPr>
                <w:lang w:eastAsia="en-AU"/>
              </w:rPr>
            </w:pPr>
            <w:r w:rsidRPr="00FC3F14">
              <w:rPr>
                <w:lang w:eastAsia="en-AU"/>
              </w:rPr>
              <w:t>what record keeper must do if electronic work diary not in working order or malfunctioning</w:t>
            </w:r>
          </w:p>
        </w:tc>
        <w:tc>
          <w:tcPr>
            <w:tcW w:w="1320" w:type="dxa"/>
          </w:tcPr>
          <w:p w14:paraId="6DF5D14D" w14:textId="77777777" w:rsidR="00F63389" w:rsidRPr="00FC3F14" w:rsidRDefault="00F63389" w:rsidP="00F63389">
            <w:pPr>
              <w:pStyle w:val="TableText10"/>
            </w:pPr>
          </w:p>
        </w:tc>
        <w:tc>
          <w:tcPr>
            <w:tcW w:w="1560" w:type="dxa"/>
          </w:tcPr>
          <w:p w14:paraId="0A6B706F" w14:textId="77777777" w:rsidR="00F63389" w:rsidRPr="00FC3F14" w:rsidRDefault="00F63389" w:rsidP="00F63389">
            <w:pPr>
              <w:pStyle w:val="TableText10"/>
            </w:pPr>
          </w:p>
        </w:tc>
        <w:tc>
          <w:tcPr>
            <w:tcW w:w="1200" w:type="dxa"/>
          </w:tcPr>
          <w:p w14:paraId="56C516BC" w14:textId="77777777" w:rsidR="00F63389" w:rsidRPr="00FC3F14" w:rsidRDefault="00F63389" w:rsidP="00F63389">
            <w:pPr>
              <w:pStyle w:val="TableText10"/>
            </w:pPr>
          </w:p>
        </w:tc>
      </w:tr>
      <w:tr w:rsidR="00F63389" w:rsidRPr="00FC3F14" w14:paraId="162040AA" w14:textId="77777777" w:rsidTr="00F63389">
        <w:trPr>
          <w:cantSplit/>
        </w:trPr>
        <w:tc>
          <w:tcPr>
            <w:tcW w:w="1200" w:type="dxa"/>
          </w:tcPr>
          <w:p w14:paraId="1AEAEF20" w14:textId="77777777" w:rsidR="00F63389" w:rsidRPr="00FC3F14" w:rsidRDefault="00F63389" w:rsidP="00F63389">
            <w:pPr>
              <w:pStyle w:val="TableNumbered"/>
              <w:numPr>
                <w:ilvl w:val="0"/>
                <w:numId w:val="0"/>
              </w:numPr>
              <w:ind w:left="360" w:hanging="360"/>
            </w:pPr>
            <w:r w:rsidRPr="00FC3F14">
              <w:t xml:space="preserve">115 </w:t>
            </w:r>
          </w:p>
        </w:tc>
        <w:tc>
          <w:tcPr>
            <w:tcW w:w="2400" w:type="dxa"/>
          </w:tcPr>
          <w:p w14:paraId="41E44E6E" w14:textId="77777777" w:rsidR="00F63389" w:rsidRPr="00FC3F14" w:rsidRDefault="00F63389" w:rsidP="00F63389">
            <w:pPr>
              <w:pStyle w:val="TableText10"/>
            </w:pPr>
            <w:r w:rsidRPr="00FC3F14">
              <w:t>314 (2)</w:t>
            </w:r>
          </w:p>
        </w:tc>
        <w:tc>
          <w:tcPr>
            <w:tcW w:w="3720" w:type="dxa"/>
          </w:tcPr>
          <w:p w14:paraId="6EA1A774" w14:textId="77777777" w:rsidR="00F63389" w:rsidRPr="00FC3F14" w:rsidRDefault="00F63389" w:rsidP="00F63389">
            <w:pPr>
              <w:pStyle w:val="TableText10"/>
            </w:pPr>
            <w:r w:rsidRPr="00FC3F14">
              <w:rPr>
                <w:lang w:eastAsia="en-AU"/>
              </w:rPr>
              <w:t>how electronic work diary must be used</w:t>
            </w:r>
          </w:p>
        </w:tc>
        <w:tc>
          <w:tcPr>
            <w:tcW w:w="1320" w:type="dxa"/>
          </w:tcPr>
          <w:p w14:paraId="4AA1F0A5" w14:textId="77777777" w:rsidR="00F63389" w:rsidRPr="00FC3F14" w:rsidRDefault="00F63389" w:rsidP="00F63389">
            <w:pPr>
              <w:pStyle w:val="TableText10"/>
            </w:pPr>
          </w:p>
        </w:tc>
        <w:tc>
          <w:tcPr>
            <w:tcW w:w="1560" w:type="dxa"/>
          </w:tcPr>
          <w:p w14:paraId="4199CC2C" w14:textId="77777777" w:rsidR="00F63389" w:rsidRPr="00FC3F14" w:rsidRDefault="00F63389" w:rsidP="00F63389">
            <w:pPr>
              <w:pStyle w:val="TableText10"/>
            </w:pPr>
          </w:p>
        </w:tc>
        <w:tc>
          <w:tcPr>
            <w:tcW w:w="1200" w:type="dxa"/>
          </w:tcPr>
          <w:p w14:paraId="443A92D8" w14:textId="77777777" w:rsidR="00F63389" w:rsidRPr="00FC3F14" w:rsidRDefault="00F63389" w:rsidP="00F63389">
            <w:pPr>
              <w:pStyle w:val="TableText10"/>
            </w:pPr>
          </w:p>
        </w:tc>
      </w:tr>
      <w:tr w:rsidR="00F63389" w:rsidRPr="00FC3F14" w14:paraId="00D6D9D2" w14:textId="77777777" w:rsidTr="00F63389">
        <w:trPr>
          <w:cantSplit/>
        </w:trPr>
        <w:tc>
          <w:tcPr>
            <w:tcW w:w="1200" w:type="dxa"/>
          </w:tcPr>
          <w:p w14:paraId="6E5D6537" w14:textId="77777777" w:rsidR="00F63389" w:rsidRPr="00FC3F14" w:rsidRDefault="00F63389" w:rsidP="00F63389">
            <w:pPr>
              <w:pStyle w:val="TableNumbered"/>
              <w:numPr>
                <w:ilvl w:val="0"/>
                <w:numId w:val="0"/>
              </w:numPr>
              <w:ind w:left="360" w:hanging="360"/>
            </w:pPr>
            <w:r w:rsidRPr="00FC3F14">
              <w:t xml:space="preserve">116 </w:t>
            </w:r>
          </w:p>
        </w:tc>
        <w:tc>
          <w:tcPr>
            <w:tcW w:w="2400" w:type="dxa"/>
          </w:tcPr>
          <w:p w14:paraId="1000D64F" w14:textId="77777777" w:rsidR="00F63389" w:rsidRPr="00FC3F14" w:rsidRDefault="00F63389" w:rsidP="00F63389">
            <w:pPr>
              <w:pStyle w:val="TableText10"/>
            </w:pPr>
            <w:r w:rsidRPr="00FC3F14">
              <w:t>314 (3)</w:t>
            </w:r>
          </w:p>
        </w:tc>
        <w:tc>
          <w:tcPr>
            <w:tcW w:w="3720" w:type="dxa"/>
          </w:tcPr>
          <w:p w14:paraId="0B2A5AC3" w14:textId="77777777" w:rsidR="00F63389" w:rsidRPr="00FC3F14" w:rsidRDefault="00F63389" w:rsidP="00F63389">
            <w:pPr>
              <w:pStyle w:val="TableText10"/>
            </w:pPr>
            <w:r w:rsidRPr="00FC3F14">
              <w:rPr>
                <w:lang w:eastAsia="en-AU"/>
              </w:rPr>
              <w:t>how electronic work diary must be used</w:t>
            </w:r>
          </w:p>
        </w:tc>
        <w:tc>
          <w:tcPr>
            <w:tcW w:w="1320" w:type="dxa"/>
          </w:tcPr>
          <w:p w14:paraId="72E897F2" w14:textId="77777777" w:rsidR="00F63389" w:rsidRPr="00FC3F14" w:rsidRDefault="00F63389" w:rsidP="00F63389">
            <w:pPr>
              <w:pStyle w:val="TableText10"/>
            </w:pPr>
          </w:p>
        </w:tc>
        <w:tc>
          <w:tcPr>
            <w:tcW w:w="1560" w:type="dxa"/>
          </w:tcPr>
          <w:p w14:paraId="601A0617" w14:textId="77777777" w:rsidR="00F63389" w:rsidRPr="00FC3F14" w:rsidRDefault="00F63389" w:rsidP="00F63389">
            <w:pPr>
              <w:pStyle w:val="TableText10"/>
            </w:pPr>
          </w:p>
        </w:tc>
        <w:tc>
          <w:tcPr>
            <w:tcW w:w="1200" w:type="dxa"/>
          </w:tcPr>
          <w:p w14:paraId="61687ED7" w14:textId="77777777" w:rsidR="00F63389" w:rsidRPr="00FC3F14" w:rsidRDefault="00F63389" w:rsidP="00F63389">
            <w:pPr>
              <w:pStyle w:val="TableText10"/>
            </w:pPr>
          </w:p>
        </w:tc>
      </w:tr>
      <w:tr w:rsidR="00F63389" w:rsidRPr="00FC3F14" w14:paraId="3DDC2CCB" w14:textId="77777777" w:rsidTr="00F63389">
        <w:trPr>
          <w:cantSplit/>
        </w:trPr>
        <w:tc>
          <w:tcPr>
            <w:tcW w:w="1200" w:type="dxa"/>
          </w:tcPr>
          <w:p w14:paraId="4D6F0D5A" w14:textId="77777777" w:rsidR="00F63389" w:rsidRPr="00FC3F14" w:rsidRDefault="00F63389" w:rsidP="00F63389">
            <w:pPr>
              <w:pStyle w:val="TableNumbered"/>
              <w:numPr>
                <w:ilvl w:val="0"/>
                <w:numId w:val="0"/>
              </w:numPr>
              <w:ind w:left="360" w:hanging="360"/>
            </w:pPr>
            <w:r w:rsidRPr="00FC3F14">
              <w:t xml:space="preserve">117 </w:t>
            </w:r>
          </w:p>
        </w:tc>
        <w:tc>
          <w:tcPr>
            <w:tcW w:w="2400" w:type="dxa"/>
          </w:tcPr>
          <w:p w14:paraId="38601B26" w14:textId="77777777" w:rsidR="00F63389" w:rsidRPr="00FC3F14" w:rsidRDefault="00F63389" w:rsidP="00F63389">
            <w:pPr>
              <w:pStyle w:val="TableText10"/>
            </w:pPr>
            <w:r w:rsidRPr="00FC3F14">
              <w:t>315 (1)</w:t>
            </w:r>
          </w:p>
        </w:tc>
        <w:tc>
          <w:tcPr>
            <w:tcW w:w="3720" w:type="dxa"/>
          </w:tcPr>
          <w:p w14:paraId="59FE63DC" w14:textId="77777777" w:rsidR="00F63389" w:rsidRPr="00FC3F14" w:rsidRDefault="00F63389" w:rsidP="00F63389">
            <w:pPr>
              <w:pStyle w:val="TableText10"/>
            </w:pPr>
            <w:r w:rsidRPr="00FC3F14">
              <w:rPr>
                <w:lang w:eastAsia="en-AU"/>
              </w:rPr>
              <w:t>ensuring driver complies with sdivs 1–4</w:t>
            </w:r>
          </w:p>
        </w:tc>
        <w:tc>
          <w:tcPr>
            <w:tcW w:w="1320" w:type="dxa"/>
          </w:tcPr>
          <w:p w14:paraId="0F49CDB6" w14:textId="77777777" w:rsidR="00F63389" w:rsidRPr="00FC3F14" w:rsidRDefault="00F63389" w:rsidP="00F63389">
            <w:pPr>
              <w:pStyle w:val="TableText10"/>
            </w:pPr>
          </w:p>
        </w:tc>
        <w:tc>
          <w:tcPr>
            <w:tcW w:w="1560" w:type="dxa"/>
          </w:tcPr>
          <w:p w14:paraId="1D6569FB" w14:textId="77777777" w:rsidR="00F63389" w:rsidRPr="00FC3F14" w:rsidRDefault="00F63389" w:rsidP="00F63389">
            <w:pPr>
              <w:pStyle w:val="TableText10"/>
            </w:pPr>
          </w:p>
        </w:tc>
        <w:tc>
          <w:tcPr>
            <w:tcW w:w="1200" w:type="dxa"/>
          </w:tcPr>
          <w:p w14:paraId="569F71C3" w14:textId="77777777" w:rsidR="00F63389" w:rsidRPr="00FC3F14" w:rsidRDefault="00F63389" w:rsidP="00F63389">
            <w:pPr>
              <w:pStyle w:val="TableText10"/>
            </w:pPr>
          </w:p>
        </w:tc>
      </w:tr>
      <w:tr w:rsidR="00F63389" w:rsidRPr="00FC3F14" w14:paraId="5F7CAE39" w14:textId="77777777" w:rsidTr="00F63389">
        <w:trPr>
          <w:cantSplit/>
        </w:trPr>
        <w:tc>
          <w:tcPr>
            <w:tcW w:w="1200" w:type="dxa"/>
          </w:tcPr>
          <w:p w14:paraId="42AF3140" w14:textId="77777777" w:rsidR="00F63389" w:rsidRPr="00FC3F14" w:rsidRDefault="00F63389" w:rsidP="00F63389">
            <w:pPr>
              <w:pStyle w:val="TableNumbered"/>
              <w:numPr>
                <w:ilvl w:val="0"/>
                <w:numId w:val="0"/>
              </w:numPr>
              <w:ind w:left="360" w:hanging="360"/>
            </w:pPr>
            <w:r w:rsidRPr="00FC3F14">
              <w:t xml:space="preserve">118 </w:t>
            </w:r>
          </w:p>
        </w:tc>
        <w:tc>
          <w:tcPr>
            <w:tcW w:w="2400" w:type="dxa"/>
          </w:tcPr>
          <w:p w14:paraId="5601455B" w14:textId="77777777" w:rsidR="00F63389" w:rsidRPr="00FC3F14" w:rsidRDefault="00F63389" w:rsidP="00F63389">
            <w:pPr>
              <w:pStyle w:val="TableText10"/>
            </w:pPr>
            <w:r w:rsidRPr="00FC3F14">
              <w:t>319 (1)</w:t>
            </w:r>
          </w:p>
        </w:tc>
        <w:tc>
          <w:tcPr>
            <w:tcW w:w="3720" w:type="dxa"/>
          </w:tcPr>
          <w:p w14:paraId="09CE9D7D" w14:textId="77777777" w:rsidR="00F63389" w:rsidRPr="00FC3F14" w:rsidRDefault="00F63389" w:rsidP="00F63389">
            <w:pPr>
              <w:pStyle w:val="TableText10"/>
            </w:pPr>
            <w:r w:rsidRPr="00FC3F14">
              <w:rPr>
                <w:lang w:eastAsia="en-AU"/>
              </w:rPr>
              <w:t>records record keeper must have</w:t>
            </w:r>
          </w:p>
        </w:tc>
        <w:tc>
          <w:tcPr>
            <w:tcW w:w="1320" w:type="dxa"/>
          </w:tcPr>
          <w:p w14:paraId="567C6753" w14:textId="77777777" w:rsidR="00F63389" w:rsidRPr="00FC3F14" w:rsidRDefault="00F63389" w:rsidP="00F63389">
            <w:pPr>
              <w:pStyle w:val="TableText10"/>
            </w:pPr>
          </w:p>
        </w:tc>
        <w:tc>
          <w:tcPr>
            <w:tcW w:w="1560" w:type="dxa"/>
          </w:tcPr>
          <w:p w14:paraId="7D94CDB7" w14:textId="77777777" w:rsidR="00F63389" w:rsidRPr="00FC3F14" w:rsidRDefault="00F63389" w:rsidP="00F63389">
            <w:pPr>
              <w:pStyle w:val="TableText10"/>
            </w:pPr>
            <w:r w:rsidRPr="00FC3F14">
              <w:t>685</w:t>
            </w:r>
          </w:p>
        </w:tc>
        <w:tc>
          <w:tcPr>
            <w:tcW w:w="1200" w:type="dxa"/>
          </w:tcPr>
          <w:p w14:paraId="50A4DB44" w14:textId="77777777" w:rsidR="00F63389" w:rsidRPr="00FC3F14" w:rsidRDefault="00F63389" w:rsidP="00F63389">
            <w:pPr>
              <w:pStyle w:val="TableText10"/>
            </w:pPr>
          </w:p>
        </w:tc>
      </w:tr>
      <w:tr w:rsidR="00F63389" w:rsidRPr="00FC3F14" w14:paraId="17F119AA" w14:textId="77777777" w:rsidTr="00F63389">
        <w:trPr>
          <w:cantSplit/>
        </w:trPr>
        <w:tc>
          <w:tcPr>
            <w:tcW w:w="1200" w:type="dxa"/>
          </w:tcPr>
          <w:p w14:paraId="4D349779" w14:textId="77777777" w:rsidR="00F63389" w:rsidRPr="00FC3F14" w:rsidRDefault="00F63389" w:rsidP="00F63389">
            <w:pPr>
              <w:pStyle w:val="TableNumbered"/>
              <w:numPr>
                <w:ilvl w:val="0"/>
                <w:numId w:val="0"/>
              </w:numPr>
              <w:ind w:left="360" w:hanging="360"/>
            </w:pPr>
            <w:r w:rsidRPr="00FC3F14">
              <w:t xml:space="preserve">119 </w:t>
            </w:r>
          </w:p>
        </w:tc>
        <w:tc>
          <w:tcPr>
            <w:tcW w:w="2400" w:type="dxa"/>
          </w:tcPr>
          <w:p w14:paraId="75A3E3D5" w14:textId="77777777" w:rsidR="00F63389" w:rsidRPr="00FC3F14" w:rsidRDefault="00F63389" w:rsidP="00F63389">
            <w:pPr>
              <w:pStyle w:val="TableText10"/>
            </w:pPr>
            <w:r w:rsidRPr="00FC3F14">
              <w:t>319A (2)</w:t>
            </w:r>
          </w:p>
        </w:tc>
        <w:tc>
          <w:tcPr>
            <w:tcW w:w="3720" w:type="dxa"/>
          </w:tcPr>
          <w:p w14:paraId="2B684B48" w14:textId="77777777" w:rsidR="00F63389" w:rsidRPr="00FC3F14" w:rsidRDefault="00F63389" w:rsidP="00F63389">
            <w:pPr>
              <w:pStyle w:val="TableText10"/>
            </w:pPr>
            <w:r w:rsidRPr="00FC3F14">
              <w:rPr>
                <w:lang w:eastAsia="en-AU"/>
              </w:rPr>
              <w:t>general requirements about driver recording and giving information to record keeper</w:t>
            </w:r>
          </w:p>
        </w:tc>
        <w:tc>
          <w:tcPr>
            <w:tcW w:w="1320" w:type="dxa"/>
          </w:tcPr>
          <w:p w14:paraId="5B1CC805" w14:textId="77777777" w:rsidR="00F63389" w:rsidRPr="00FC3F14" w:rsidRDefault="00F63389" w:rsidP="00F63389">
            <w:pPr>
              <w:pStyle w:val="TableText10"/>
            </w:pPr>
          </w:p>
        </w:tc>
        <w:tc>
          <w:tcPr>
            <w:tcW w:w="1560" w:type="dxa"/>
          </w:tcPr>
          <w:p w14:paraId="7A3250DD" w14:textId="77777777" w:rsidR="00F63389" w:rsidRPr="00FC3F14" w:rsidRDefault="00F63389" w:rsidP="00F63389">
            <w:pPr>
              <w:pStyle w:val="TableText10"/>
            </w:pPr>
            <w:r w:rsidRPr="00FC3F14">
              <w:t>341</w:t>
            </w:r>
          </w:p>
        </w:tc>
        <w:tc>
          <w:tcPr>
            <w:tcW w:w="1200" w:type="dxa"/>
          </w:tcPr>
          <w:p w14:paraId="77552172" w14:textId="77777777" w:rsidR="00F63389" w:rsidRPr="00FC3F14" w:rsidRDefault="00F63389" w:rsidP="00F63389">
            <w:pPr>
              <w:pStyle w:val="TableText10"/>
            </w:pPr>
          </w:p>
        </w:tc>
      </w:tr>
      <w:tr w:rsidR="00F63389" w:rsidRPr="00FC3F14" w14:paraId="5D4BB54B" w14:textId="77777777" w:rsidTr="00F63389">
        <w:trPr>
          <w:cantSplit/>
        </w:trPr>
        <w:tc>
          <w:tcPr>
            <w:tcW w:w="1200" w:type="dxa"/>
          </w:tcPr>
          <w:p w14:paraId="17723CFE" w14:textId="77777777" w:rsidR="00F63389" w:rsidRPr="00FC3F14" w:rsidRDefault="00F63389" w:rsidP="00F63389">
            <w:pPr>
              <w:pStyle w:val="TableNumbered"/>
              <w:numPr>
                <w:ilvl w:val="0"/>
                <w:numId w:val="0"/>
              </w:numPr>
              <w:ind w:left="360" w:hanging="360"/>
            </w:pPr>
            <w:r w:rsidRPr="00FC3F14">
              <w:t xml:space="preserve">120 </w:t>
            </w:r>
          </w:p>
        </w:tc>
        <w:tc>
          <w:tcPr>
            <w:tcW w:w="2400" w:type="dxa"/>
          </w:tcPr>
          <w:p w14:paraId="149A9286" w14:textId="77777777" w:rsidR="00F63389" w:rsidRPr="00FC3F14" w:rsidRDefault="00F63389" w:rsidP="00F63389">
            <w:pPr>
              <w:pStyle w:val="TableText10"/>
            </w:pPr>
            <w:r w:rsidRPr="00FC3F14">
              <w:t>319A (5)</w:t>
            </w:r>
          </w:p>
        </w:tc>
        <w:tc>
          <w:tcPr>
            <w:tcW w:w="3720" w:type="dxa"/>
          </w:tcPr>
          <w:p w14:paraId="08F3E5A4" w14:textId="77777777" w:rsidR="00F63389" w:rsidRPr="00FC3F14" w:rsidRDefault="00F63389" w:rsidP="00F63389">
            <w:pPr>
              <w:pStyle w:val="TableText10"/>
            </w:pPr>
            <w:r w:rsidRPr="00FC3F14">
              <w:rPr>
                <w:lang w:eastAsia="en-AU"/>
              </w:rPr>
              <w:t>general requirements about driver recording and giving information to record keeper</w:t>
            </w:r>
          </w:p>
        </w:tc>
        <w:tc>
          <w:tcPr>
            <w:tcW w:w="1320" w:type="dxa"/>
          </w:tcPr>
          <w:p w14:paraId="0FBD7895" w14:textId="77777777" w:rsidR="00F63389" w:rsidRPr="00FC3F14" w:rsidRDefault="00F63389" w:rsidP="00F63389">
            <w:pPr>
              <w:pStyle w:val="TableText10"/>
            </w:pPr>
          </w:p>
        </w:tc>
        <w:tc>
          <w:tcPr>
            <w:tcW w:w="1560" w:type="dxa"/>
          </w:tcPr>
          <w:p w14:paraId="72C7A1DA" w14:textId="77777777" w:rsidR="00F63389" w:rsidRPr="00FC3F14" w:rsidRDefault="00F63389" w:rsidP="00F63389">
            <w:pPr>
              <w:pStyle w:val="TableText10"/>
            </w:pPr>
          </w:p>
        </w:tc>
        <w:tc>
          <w:tcPr>
            <w:tcW w:w="1200" w:type="dxa"/>
          </w:tcPr>
          <w:p w14:paraId="6F990B19" w14:textId="77777777" w:rsidR="00F63389" w:rsidRPr="00FC3F14" w:rsidRDefault="00F63389" w:rsidP="00F63389">
            <w:pPr>
              <w:pStyle w:val="TableText10"/>
            </w:pPr>
          </w:p>
        </w:tc>
      </w:tr>
      <w:tr w:rsidR="00F63389" w:rsidRPr="00FC3F14" w14:paraId="021DE1A7" w14:textId="77777777" w:rsidTr="00F63389">
        <w:trPr>
          <w:cantSplit/>
        </w:trPr>
        <w:tc>
          <w:tcPr>
            <w:tcW w:w="1200" w:type="dxa"/>
          </w:tcPr>
          <w:p w14:paraId="3C76D7C9" w14:textId="77777777" w:rsidR="00F63389" w:rsidRPr="00FC3F14" w:rsidRDefault="00F63389" w:rsidP="00F63389">
            <w:pPr>
              <w:pStyle w:val="TableNumbered"/>
              <w:numPr>
                <w:ilvl w:val="0"/>
                <w:numId w:val="0"/>
              </w:numPr>
              <w:ind w:left="360" w:hanging="360"/>
            </w:pPr>
            <w:r w:rsidRPr="00FC3F14">
              <w:lastRenderedPageBreak/>
              <w:t xml:space="preserve">121 </w:t>
            </w:r>
          </w:p>
        </w:tc>
        <w:tc>
          <w:tcPr>
            <w:tcW w:w="2400" w:type="dxa"/>
          </w:tcPr>
          <w:p w14:paraId="3641162F" w14:textId="77777777" w:rsidR="00F63389" w:rsidRPr="00FC3F14" w:rsidRDefault="00F63389" w:rsidP="00F63389">
            <w:pPr>
              <w:pStyle w:val="TableText10"/>
            </w:pPr>
            <w:r w:rsidRPr="00FC3F14">
              <w:t>321 (1)</w:t>
            </w:r>
          </w:p>
        </w:tc>
        <w:tc>
          <w:tcPr>
            <w:tcW w:w="3720" w:type="dxa"/>
          </w:tcPr>
          <w:p w14:paraId="79FCCC95" w14:textId="77777777" w:rsidR="00F63389" w:rsidRPr="00FC3F14" w:rsidRDefault="00F63389" w:rsidP="00F63389">
            <w:pPr>
              <w:pStyle w:val="TableText10"/>
            </w:pPr>
            <w:r w:rsidRPr="00FC3F14">
              <w:rPr>
                <w:lang w:eastAsia="en-AU"/>
              </w:rPr>
              <w:t>records record keeper must have</w:t>
            </w:r>
          </w:p>
        </w:tc>
        <w:tc>
          <w:tcPr>
            <w:tcW w:w="1320" w:type="dxa"/>
          </w:tcPr>
          <w:p w14:paraId="72416337" w14:textId="77777777" w:rsidR="00F63389" w:rsidRPr="00FC3F14" w:rsidRDefault="00F63389" w:rsidP="00F63389">
            <w:pPr>
              <w:pStyle w:val="TableText10"/>
            </w:pPr>
          </w:p>
        </w:tc>
        <w:tc>
          <w:tcPr>
            <w:tcW w:w="1560" w:type="dxa"/>
          </w:tcPr>
          <w:p w14:paraId="5188352F" w14:textId="77777777" w:rsidR="00F63389" w:rsidRPr="00FC3F14" w:rsidRDefault="00F63389" w:rsidP="00F63389">
            <w:pPr>
              <w:pStyle w:val="TableText10"/>
            </w:pPr>
            <w:r w:rsidRPr="00FC3F14">
              <w:t>685</w:t>
            </w:r>
          </w:p>
        </w:tc>
        <w:tc>
          <w:tcPr>
            <w:tcW w:w="1200" w:type="dxa"/>
          </w:tcPr>
          <w:p w14:paraId="716D1DD1" w14:textId="77777777" w:rsidR="00F63389" w:rsidRPr="00FC3F14" w:rsidRDefault="00F63389" w:rsidP="00F63389">
            <w:pPr>
              <w:pStyle w:val="TableText10"/>
            </w:pPr>
          </w:p>
        </w:tc>
      </w:tr>
      <w:tr w:rsidR="00F63389" w:rsidRPr="00FC3F14" w14:paraId="01E1E118" w14:textId="77777777" w:rsidTr="00F63389">
        <w:trPr>
          <w:cantSplit/>
        </w:trPr>
        <w:tc>
          <w:tcPr>
            <w:tcW w:w="1200" w:type="dxa"/>
          </w:tcPr>
          <w:p w14:paraId="4F66678F" w14:textId="77777777" w:rsidR="00F63389" w:rsidRPr="00FC3F14" w:rsidRDefault="00F63389" w:rsidP="00F63389">
            <w:pPr>
              <w:pStyle w:val="TableNumbered"/>
              <w:numPr>
                <w:ilvl w:val="0"/>
                <w:numId w:val="0"/>
              </w:numPr>
              <w:ind w:left="360" w:hanging="360"/>
            </w:pPr>
            <w:r w:rsidRPr="00FC3F14">
              <w:t xml:space="preserve">122 </w:t>
            </w:r>
          </w:p>
        </w:tc>
        <w:tc>
          <w:tcPr>
            <w:tcW w:w="2400" w:type="dxa"/>
          </w:tcPr>
          <w:p w14:paraId="269FB304" w14:textId="77777777" w:rsidR="00F63389" w:rsidRPr="00FC3F14" w:rsidRDefault="00F63389" w:rsidP="00F63389">
            <w:pPr>
              <w:pStyle w:val="TableText10"/>
            </w:pPr>
            <w:r w:rsidRPr="00FC3F14">
              <w:t>321 (3)</w:t>
            </w:r>
          </w:p>
        </w:tc>
        <w:tc>
          <w:tcPr>
            <w:tcW w:w="3720" w:type="dxa"/>
          </w:tcPr>
          <w:p w14:paraId="57A377AB" w14:textId="77777777" w:rsidR="00F63389" w:rsidRPr="00FC3F14" w:rsidRDefault="00F63389" w:rsidP="00F63389">
            <w:pPr>
              <w:pStyle w:val="TableText10"/>
            </w:pPr>
            <w:r w:rsidRPr="00FC3F14">
              <w:rPr>
                <w:lang w:eastAsia="en-AU"/>
              </w:rPr>
              <w:t>records record keeper must have</w:t>
            </w:r>
          </w:p>
        </w:tc>
        <w:tc>
          <w:tcPr>
            <w:tcW w:w="1320" w:type="dxa"/>
          </w:tcPr>
          <w:p w14:paraId="3532C572" w14:textId="77777777" w:rsidR="00F63389" w:rsidRPr="00FC3F14" w:rsidRDefault="00F63389" w:rsidP="00F63389">
            <w:pPr>
              <w:pStyle w:val="TableText10"/>
            </w:pPr>
          </w:p>
        </w:tc>
        <w:tc>
          <w:tcPr>
            <w:tcW w:w="1560" w:type="dxa"/>
          </w:tcPr>
          <w:p w14:paraId="77CD7696" w14:textId="77777777" w:rsidR="00F63389" w:rsidRPr="00FC3F14" w:rsidRDefault="00F63389" w:rsidP="00F63389">
            <w:pPr>
              <w:pStyle w:val="TableText10"/>
            </w:pPr>
            <w:r w:rsidRPr="00FC3F14">
              <w:t>685</w:t>
            </w:r>
          </w:p>
        </w:tc>
        <w:tc>
          <w:tcPr>
            <w:tcW w:w="1200" w:type="dxa"/>
          </w:tcPr>
          <w:p w14:paraId="204B3FF8" w14:textId="77777777" w:rsidR="00F63389" w:rsidRPr="00FC3F14" w:rsidRDefault="00F63389" w:rsidP="00F63389">
            <w:pPr>
              <w:pStyle w:val="TableText10"/>
            </w:pPr>
          </w:p>
        </w:tc>
      </w:tr>
      <w:tr w:rsidR="00F63389" w:rsidRPr="00FC3F14" w14:paraId="0DA3C67F" w14:textId="77777777" w:rsidTr="00F63389">
        <w:trPr>
          <w:cantSplit/>
        </w:trPr>
        <w:tc>
          <w:tcPr>
            <w:tcW w:w="1200" w:type="dxa"/>
          </w:tcPr>
          <w:p w14:paraId="5184FA95" w14:textId="77777777" w:rsidR="00F63389" w:rsidRPr="00FC3F14" w:rsidRDefault="00F63389" w:rsidP="00F63389">
            <w:pPr>
              <w:pStyle w:val="TableNumbered"/>
              <w:numPr>
                <w:ilvl w:val="0"/>
                <w:numId w:val="0"/>
              </w:numPr>
              <w:ind w:left="360" w:hanging="360"/>
            </w:pPr>
            <w:r w:rsidRPr="00FC3F14">
              <w:t xml:space="preserve">123 </w:t>
            </w:r>
          </w:p>
        </w:tc>
        <w:tc>
          <w:tcPr>
            <w:tcW w:w="2400" w:type="dxa"/>
          </w:tcPr>
          <w:p w14:paraId="758E0E0E" w14:textId="77777777" w:rsidR="00F63389" w:rsidRPr="00FC3F14" w:rsidRDefault="00F63389" w:rsidP="00F63389">
            <w:pPr>
              <w:pStyle w:val="TableText10"/>
            </w:pPr>
            <w:r w:rsidRPr="00FC3F14">
              <w:t>322 (2)</w:t>
            </w:r>
          </w:p>
        </w:tc>
        <w:tc>
          <w:tcPr>
            <w:tcW w:w="3720" w:type="dxa"/>
          </w:tcPr>
          <w:p w14:paraId="65BE1D74" w14:textId="77777777" w:rsidR="00F63389" w:rsidRPr="00FC3F14" w:rsidRDefault="00F63389" w:rsidP="00F63389">
            <w:pPr>
              <w:pStyle w:val="TableText10"/>
            </w:pPr>
            <w:r w:rsidRPr="00FC3F14">
              <w:rPr>
                <w:lang w:eastAsia="en-AU"/>
              </w:rPr>
              <w:t>general requirements about driver giving information to record keeper</w:t>
            </w:r>
          </w:p>
        </w:tc>
        <w:tc>
          <w:tcPr>
            <w:tcW w:w="1320" w:type="dxa"/>
          </w:tcPr>
          <w:p w14:paraId="497CDA69" w14:textId="77777777" w:rsidR="00F63389" w:rsidRPr="00FC3F14" w:rsidRDefault="00F63389" w:rsidP="00F63389">
            <w:pPr>
              <w:pStyle w:val="TableText10"/>
            </w:pPr>
          </w:p>
        </w:tc>
        <w:tc>
          <w:tcPr>
            <w:tcW w:w="1560" w:type="dxa"/>
          </w:tcPr>
          <w:p w14:paraId="55D3BDDE" w14:textId="77777777" w:rsidR="00F63389" w:rsidRPr="00FC3F14" w:rsidRDefault="00F63389" w:rsidP="00F63389">
            <w:pPr>
              <w:pStyle w:val="TableText10"/>
            </w:pPr>
            <w:r w:rsidRPr="00FC3F14">
              <w:t>341</w:t>
            </w:r>
          </w:p>
        </w:tc>
        <w:tc>
          <w:tcPr>
            <w:tcW w:w="1200" w:type="dxa"/>
          </w:tcPr>
          <w:p w14:paraId="3727D1AE" w14:textId="77777777" w:rsidR="00F63389" w:rsidRPr="00FC3F14" w:rsidRDefault="00F63389" w:rsidP="00F63389">
            <w:pPr>
              <w:pStyle w:val="TableText10"/>
            </w:pPr>
          </w:p>
        </w:tc>
      </w:tr>
      <w:tr w:rsidR="00F63389" w:rsidRPr="00FC3F14" w14:paraId="1D32A66A" w14:textId="77777777" w:rsidTr="00F63389">
        <w:trPr>
          <w:cantSplit/>
        </w:trPr>
        <w:tc>
          <w:tcPr>
            <w:tcW w:w="1200" w:type="dxa"/>
          </w:tcPr>
          <w:p w14:paraId="5F02B826" w14:textId="77777777" w:rsidR="00F63389" w:rsidRPr="00FC3F14" w:rsidRDefault="00F63389" w:rsidP="00F63389">
            <w:pPr>
              <w:pStyle w:val="TableNumbered"/>
              <w:numPr>
                <w:ilvl w:val="0"/>
                <w:numId w:val="0"/>
              </w:numPr>
              <w:ind w:left="360" w:hanging="360"/>
            </w:pPr>
            <w:r w:rsidRPr="00FC3F14">
              <w:t xml:space="preserve">124 </w:t>
            </w:r>
          </w:p>
        </w:tc>
        <w:tc>
          <w:tcPr>
            <w:tcW w:w="2400" w:type="dxa"/>
          </w:tcPr>
          <w:p w14:paraId="065F649F" w14:textId="77777777" w:rsidR="00F63389" w:rsidRPr="00FC3F14" w:rsidRDefault="00F63389" w:rsidP="00F63389">
            <w:pPr>
              <w:pStyle w:val="TableText10"/>
            </w:pPr>
            <w:r w:rsidRPr="00FC3F14">
              <w:t>322 (4)</w:t>
            </w:r>
          </w:p>
        </w:tc>
        <w:tc>
          <w:tcPr>
            <w:tcW w:w="3720" w:type="dxa"/>
          </w:tcPr>
          <w:p w14:paraId="14A3E0EF" w14:textId="77777777" w:rsidR="00F63389" w:rsidRPr="00FC3F14" w:rsidRDefault="00F63389" w:rsidP="00F63389">
            <w:pPr>
              <w:pStyle w:val="TableText10"/>
            </w:pPr>
            <w:r w:rsidRPr="00FC3F14">
              <w:rPr>
                <w:lang w:eastAsia="en-AU"/>
              </w:rPr>
              <w:t>general requirements about driver giving information to record keeper</w:t>
            </w:r>
          </w:p>
        </w:tc>
        <w:tc>
          <w:tcPr>
            <w:tcW w:w="1320" w:type="dxa"/>
          </w:tcPr>
          <w:p w14:paraId="6DF8FB00" w14:textId="77777777" w:rsidR="00F63389" w:rsidRPr="00FC3F14" w:rsidRDefault="00F63389" w:rsidP="00F63389">
            <w:pPr>
              <w:pStyle w:val="TableText10"/>
            </w:pPr>
          </w:p>
        </w:tc>
        <w:tc>
          <w:tcPr>
            <w:tcW w:w="1560" w:type="dxa"/>
          </w:tcPr>
          <w:p w14:paraId="03C22876" w14:textId="77777777" w:rsidR="00F63389" w:rsidRPr="00FC3F14" w:rsidRDefault="00F63389" w:rsidP="00F63389">
            <w:pPr>
              <w:pStyle w:val="TableText10"/>
            </w:pPr>
          </w:p>
        </w:tc>
        <w:tc>
          <w:tcPr>
            <w:tcW w:w="1200" w:type="dxa"/>
          </w:tcPr>
          <w:p w14:paraId="4A96FB47" w14:textId="77777777" w:rsidR="00F63389" w:rsidRPr="00FC3F14" w:rsidRDefault="00F63389" w:rsidP="00F63389">
            <w:pPr>
              <w:pStyle w:val="TableText10"/>
            </w:pPr>
          </w:p>
        </w:tc>
      </w:tr>
      <w:tr w:rsidR="00F63389" w:rsidRPr="00FC3F14" w14:paraId="4F494414" w14:textId="77777777" w:rsidTr="00F63389">
        <w:trPr>
          <w:cantSplit/>
        </w:trPr>
        <w:tc>
          <w:tcPr>
            <w:tcW w:w="1200" w:type="dxa"/>
          </w:tcPr>
          <w:p w14:paraId="3B26FF42" w14:textId="77777777" w:rsidR="00F63389" w:rsidRPr="00FC3F14" w:rsidRDefault="00F63389" w:rsidP="00F63389">
            <w:pPr>
              <w:pStyle w:val="TableNumbered"/>
              <w:numPr>
                <w:ilvl w:val="0"/>
                <w:numId w:val="0"/>
              </w:numPr>
              <w:ind w:left="360" w:hanging="360"/>
            </w:pPr>
            <w:r w:rsidRPr="00FC3F14">
              <w:t xml:space="preserve">125 </w:t>
            </w:r>
          </w:p>
        </w:tc>
        <w:tc>
          <w:tcPr>
            <w:tcW w:w="2400" w:type="dxa"/>
          </w:tcPr>
          <w:p w14:paraId="621B5D24" w14:textId="77777777" w:rsidR="00F63389" w:rsidRPr="00FC3F14" w:rsidRDefault="00F63389" w:rsidP="00F63389">
            <w:pPr>
              <w:pStyle w:val="TableText10"/>
            </w:pPr>
            <w:r w:rsidRPr="00FC3F14">
              <w:t>323 (2)</w:t>
            </w:r>
          </w:p>
        </w:tc>
        <w:tc>
          <w:tcPr>
            <w:tcW w:w="3720" w:type="dxa"/>
          </w:tcPr>
          <w:p w14:paraId="4ED129EF" w14:textId="77777777" w:rsidR="00F63389" w:rsidRPr="00FC3F14" w:rsidRDefault="00F63389" w:rsidP="00F63389">
            <w:pPr>
              <w:pStyle w:val="TableText10"/>
            </w:pPr>
            <w:r w:rsidRPr="00FC3F14">
              <w:rPr>
                <w:lang w:eastAsia="en-AU"/>
              </w:rPr>
              <w:t>requirements about driver giving information to record keeper if driver changes record keeper</w:t>
            </w:r>
          </w:p>
        </w:tc>
        <w:tc>
          <w:tcPr>
            <w:tcW w:w="1320" w:type="dxa"/>
          </w:tcPr>
          <w:p w14:paraId="49429954" w14:textId="77777777" w:rsidR="00F63389" w:rsidRPr="00FC3F14" w:rsidRDefault="00F63389" w:rsidP="00F63389">
            <w:pPr>
              <w:pStyle w:val="TableText10"/>
            </w:pPr>
          </w:p>
        </w:tc>
        <w:tc>
          <w:tcPr>
            <w:tcW w:w="1560" w:type="dxa"/>
          </w:tcPr>
          <w:p w14:paraId="1B010DC0" w14:textId="77777777" w:rsidR="00F63389" w:rsidRPr="00FC3F14" w:rsidRDefault="00F63389" w:rsidP="00F63389">
            <w:pPr>
              <w:pStyle w:val="TableText10"/>
            </w:pPr>
            <w:r w:rsidRPr="00FC3F14">
              <w:t>341</w:t>
            </w:r>
          </w:p>
        </w:tc>
        <w:tc>
          <w:tcPr>
            <w:tcW w:w="1200" w:type="dxa"/>
          </w:tcPr>
          <w:p w14:paraId="12793740" w14:textId="77777777" w:rsidR="00F63389" w:rsidRPr="00FC3F14" w:rsidRDefault="00F63389" w:rsidP="00F63389">
            <w:pPr>
              <w:pStyle w:val="TableText10"/>
            </w:pPr>
          </w:p>
        </w:tc>
      </w:tr>
      <w:tr w:rsidR="00F63389" w:rsidRPr="00FC3F14" w14:paraId="2B1E6F6F" w14:textId="77777777" w:rsidTr="00F63389">
        <w:trPr>
          <w:cantSplit/>
        </w:trPr>
        <w:tc>
          <w:tcPr>
            <w:tcW w:w="1200" w:type="dxa"/>
          </w:tcPr>
          <w:p w14:paraId="48C58516" w14:textId="77777777" w:rsidR="00F63389" w:rsidRPr="00FC3F14" w:rsidRDefault="00F63389" w:rsidP="00F63389">
            <w:pPr>
              <w:pStyle w:val="TableNumbered"/>
              <w:numPr>
                <w:ilvl w:val="0"/>
                <w:numId w:val="0"/>
              </w:numPr>
              <w:ind w:left="360" w:hanging="360"/>
            </w:pPr>
            <w:r w:rsidRPr="00FC3F14">
              <w:t xml:space="preserve">126 </w:t>
            </w:r>
          </w:p>
        </w:tc>
        <w:tc>
          <w:tcPr>
            <w:tcW w:w="2400" w:type="dxa"/>
          </w:tcPr>
          <w:p w14:paraId="5C8F8451" w14:textId="77777777" w:rsidR="00F63389" w:rsidRPr="00FC3F14" w:rsidRDefault="00F63389" w:rsidP="00F63389">
            <w:pPr>
              <w:pStyle w:val="TableText10"/>
            </w:pPr>
            <w:r w:rsidRPr="00FC3F14">
              <w:t>323 (3)</w:t>
            </w:r>
          </w:p>
        </w:tc>
        <w:tc>
          <w:tcPr>
            <w:tcW w:w="3720" w:type="dxa"/>
          </w:tcPr>
          <w:p w14:paraId="08D403C7" w14:textId="77777777" w:rsidR="00F63389" w:rsidRPr="00FC3F14" w:rsidRDefault="00F63389" w:rsidP="00F63389">
            <w:pPr>
              <w:pStyle w:val="TableText10"/>
            </w:pPr>
            <w:r w:rsidRPr="00FC3F14">
              <w:rPr>
                <w:lang w:eastAsia="en-AU"/>
              </w:rPr>
              <w:t>requirements about driver giving information to record keeper if driver changes record keeper</w:t>
            </w:r>
          </w:p>
        </w:tc>
        <w:tc>
          <w:tcPr>
            <w:tcW w:w="1320" w:type="dxa"/>
          </w:tcPr>
          <w:p w14:paraId="48A18F6E" w14:textId="77777777" w:rsidR="00F63389" w:rsidRPr="00FC3F14" w:rsidRDefault="00F63389" w:rsidP="00F63389">
            <w:pPr>
              <w:pStyle w:val="TableText10"/>
            </w:pPr>
          </w:p>
        </w:tc>
        <w:tc>
          <w:tcPr>
            <w:tcW w:w="1560" w:type="dxa"/>
          </w:tcPr>
          <w:p w14:paraId="79085A41" w14:textId="77777777" w:rsidR="00F63389" w:rsidRPr="00FC3F14" w:rsidRDefault="00F63389" w:rsidP="00F63389">
            <w:pPr>
              <w:pStyle w:val="TableText10"/>
            </w:pPr>
          </w:p>
        </w:tc>
        <w:tc>
          <w:tcPr>
            <w:tcW w:w="1200" w:type="dxa"/>
          </w:tcPr>
          <w:p w14:paraId="507B7403" w14:textId="77777777" w:rsidR="00F63389" w:rsidRPr="00FC3F14" w:rsidRDefault="00F63389" w:rsidP="00F63389">
            <w:pPr>
              <w:pStyle w:val="TableText10"/>
            </w:pPr>
          </w:p>
        </w:tc>
      </w:tr>
      <w:tr w:rsidR="00F63389" w:rsidRPr="00FC3F14" w14:paraId="6E58AA3A" w14:textId="77777777" w:rsidTr="00F63389">
        <w:trPr>
          <w:cantSplit/>
        </w:trPr>
        <w:tc>
          <w:tcPr>
            <w:tcW w:w="1200" w:type="dxa"/>
          </w:tcPr>
          <w:p w14:paraId="49A5AEB8" w14:textId="77777777" w:rsidR="00F63389" w:rsidRPr="00FC3F14" w:rsidRDefault="00F63389" w:rsidP="00F63389">
            <w:pPr>
              <w:pStyle w:val="TableNumbered"/>
              <w:numPr>
                <w:ilvl w:val="0"/>
                <w:numId w:val="0"/>
              </w:numPr>
              <w:ind w:left="360" w:hanging="360"/>
            </w:pPr>
            <w:r w:rsidRPr="00FC3F14">
              <w:t xml:space="preserve">127 </w:t>
            </w:r>
          </w:p>
        </w:tc>
        <w:tc>
          <w:tcPr>
            <w:tcW w:w="2400" w:type="dxa"/>
          </w:tcPr>
          <w:p w14:paraId="742CA7ED" w14:textId="77777777" w:rsidR="00F63389" w:rsidRPr="00FC3F14" w:rsidRDefault="00F63389" w:rsidP="00F63389">
            <w:pPr>
              <w:pStyle w:val="TableText10"/>
            </w:pPr>
            <w:r w:rsidRPr="00FC3F14">
              <w:t>324 (2)</w:t>
            </w:r>
          </w:p>
        </w:tc>
        <w:tc>
          <w:tcPr>
            <w:tcW w:w="3720" w:type="dxa"/>
          </w:tcPr>
          <w:p w14:paraId="70331C31" w14:textId="77777777" w:rsidR="00F63389" w:rsidRPr="00FC3F14" w:rsidRDefault="00F63389" w:rsidP="00F63389">
            <w:pPr>
              <w:pStyle w:val="TableText10"/>
            </w:pPr>
            <w:r w:rsidRPr="00FC3F14">
              <w:rPr>
                <w:lang w:eastAsia="en-AU"/>
              </w:rPr>
              <w:t>record keeper must give information from electronic work diary</w:t>
            </w:r>
          </w:p>
        </w:tc>
        <w:tc>
          <w:tcPr>
            <w:tcW w:w="1320" w:type="dxa"/>
          </w:tcPr>
          <w:p w14:paraId="73CD6F9F" w14:textId="77777777" w:rsidR="00F63389" w:rsidRPr="00FC3F14" w:rsidRDefault="00F63389" w:rsidP="00F63389">
            <w:pPr>
              <w:pStyle w:val="TableText10"/>
            </w:pPr>
          </w:p>
        </w:tc>
        <w:tc>
          <w:tcPr>
            <w:tcW w:w="1560" w:type="dxa"/>
          </w:tcPr>
          <w:p w14:paraId="2B400F4A" w14:textId="77777777" w:rsidR="00F63389" w:rsidRPr="00FC3F14" w:rsidRDefault="00F63389" w:rsidP="00F63389">
            <w:pPr>
              <w:pStyle w:val="TableText10"/>
            </w:pPr>
            <w:r w:rsidRPr="00FC3F14">
              <w:t>341</w:t>
            </w:r>
          </w:p>
        </w:tc>
        <w:tc>
          <w:tcPr>
            <w:tcW w:w="1200" w:type="dxa"/>
          </w:tcPr>
          <w:p w14:paraId="53974C58" w14:textId="77777777" w:rsidR="00F63389" w:rsidRPr="00FC3F14" w:rsidRDefault="00F63389" w:rsidP="00F63389">
            <w:pPr>
              <w:pStyle w:val="TableText10"/>
            </w:pPr>
          </w:p>
        </w:tc>
      </w:tr>
      <w:tr w:rsidR="00F63389" w:rsidRPr="00FC3F14" w14:paraId="65E3C5C1" w14:textId="77777777" w:rsidTr="00F63389">
        <w:trPr>
          <w:cantSplit/>
        </w:trPr>
        <w:tc>
          <w:tcPr>
            <w:tcW w:w="1200" w:type="dxa"/>
          </w:tcPr>
          <w:p w14:paraId="5A87603D" w14:textId="77777777" w:rsidR="00F63389" w:rsidRPr="00FC3F14" w:rsidRDefault="00F63389" w:rsidP="00F63389">
            <w:pPr>
              <w:pStyle w:val="TableNumbered"/>
              <w:numPr>
                <w:ilvl w:val="0"/>
                <w:numId w:val="0"/>
              </w:numPr>
              <w:ind w:left="360" w:hanging="360"/>
            </w:pPr>
            <w:r w:rsidRPr="00FC3F14">
              <w:lastRenderedPageBreak/>
              <w:t xml:space="preserve">128 </w:t>
            </w:r>
          </w:p>
        </w:tc>
        <w:tc>
          <w:tcPr>
            <w:tcW w:w="2400" w:type="dxa"/>
          </w:tcPr>
          <w:p w14:paraId="1683F707" w14:textId="77777777" w:rsidR="00F63389" w:rsidRPr="00FC3F14" w:rsidRDefault="00F63389" w:rsidP="00F63389">
            <w:pPr>
              <w:pStyle w:val="TableText10"/>
            </w:pPr>
            <w:r w:rsidRPr="00FC3F14">
              <w:t>324A (2)</w:t>
            </w:r>
          </w:p>
        </w:tc>
        <w:tc>
          <w:tcPr>
            <w:tcW w:w="3720" w:type="dxa"/>
          </w:tcPr>
          <w:p w14:paraId="5FA88C7A" w14:textId="77777777" w:rsidR="00F63389" w:rsidRPr="00FC3F14" w:rsidRDefault="00F63389" w:rsidP="00F63389">
            <w:pPr>
              <w:pStyle w:val="TableText10"/>
            </w:pPr>
            <w:r w:rsidRPr="00FC3F14">
              <w:rPr>
                <w:lang w:eastAsia="en-AU"/>
              </w:rPr>
              <w:t>record keeper must give record to driver if requested</w:t>
            </w:r>
          </w:p>
        </w:tc>
        <w:tc>
          <w:tcPr>
            <w:tcW w:w="1320" w:type="dxa"/>
          </w:tcPr>
          <w:p w14:paraId="6022025B" w14:textId="77777777" w:rsidR="00F63389" w:rsidRPr="00FC3F14" w:rsidRDefault="00F63389" w:rsidP="00F63389">
            <w:pPr>
              <w:pStyle w:val="TableText10"/>
            </w:pPr>
          </w:p>
        </w:tc>
        <w:tc>
          <w:tcPr>
            <w:tcW w:w="1560" w:type="dxa"/>
          </w:tcPr>
          <w:p w14:paraId="13C13554" w14:textId="77777777" w:rsidR="00F63389" w:rsidRPr="00FC3F14" w:rsidRDefault="00F63389" w:rsidP="00F63389">
            <w:pPr>
              <w:pStyle w:val="TableText10"/>
            </w:pPr>
            <w:r w:rsidRPr="00FC3F14">
              <w:t>171</w:t>
            </w:r>
          </w:p>
        </w:tc>
        <w:tc>
          <w:tcPr>
            <w:tcW w:w="1200" w:type="dxa"/>
          </w:tcPr>
          <w:p w14:paraId="762789F0" w14:textId="77777777" w:rsidR="00F63389" w:rsidRPr="00FC3F14" w:rsidRDefault="00F63389" w:rsidP="00F63389">
            <w:pPr>
              <w:pStyle w:val="TableText10"/>
            </w:pPr>
          </w:p>
        </w:tc>
      </w:tr>
      <w:tr w:rsidR="00F63389" w:rsidRPr="00FC3F14" w14:paraId="66AA9BBC" w14:textId="77777777" w:rsidTr="00F63389">
        <w:trPr>
          <w:cantSplit/>
        </w:trPr>
        <w:tc>
          <w:tcPr>
            <w:tcW w:w="1200" w:type="dxa"/>
          </w:tcPr>
          <w:p w14:paraId="6E2669D5" w14:textId="77777777" w:rsidR="00F63389" w:rsidRPr="00FC3F14" w:rsidRDefault="00F63389" w:rsidP="00F63389">
            <w:pPr>
              <w:pStyle w:val="TableNumbered"/>
              <w:numPr>
                <w:ilvl w:val="0"/>
                <w:numId w:val="0"/>
              </w:numPr>
              <w:ind w:left="360" w:hanging="360"/>
            </w:pPr>
            <w:r w:rsidRPr="00FC3F14">
              <w:t xml:space="preserve">129 </w:t>
            </w:r>
          </w:p>
        </w:tc>
        <w:tc>
          <w:tcPr>
            <w:tcW w:w="2400" w:type="dxa"/>
          </w:tcPr>
          <w:p w14:paraId="52B6FFB9" w14:textId="77777777" w:rsidR="00F63389" w:rsidRPr="00FC3F14" w:rsidRDefault="00F63389" w:rsidP="00F63389">
            <w:pPr>
              <w:pStyle w:val="TableText10"/>
            </w:pPr>
            <w:r w:rsidRPr="00FC3F14">
              <w:t>325 (1)</w:t>
            </w:r>
          </w:p>
        </w:tc>
        <w:tc>
          <w:tcPr>
            <w:tcW w:w="3720" w:type="dxa"/>
          </w:tcPr>
          <w:p w14:paraId="517D330C" w14:textId="77777777" w:rsidR="00F63389" w:rsidRPr="00FC3F14" w:rsidRDefault="00F63389" w:rsidP="00F63389">
            <w:pPr>
              <w:pStyle w:val="TableText10"/>
            </w:pPr>
            <w:r w:rsidRPr="00FC3F14">
              <w:rPr>
                <w:lang w:eastAsia="en-AU"/>
              </w:rPr>
              <w:t>false or misleading entries</w:t>
            </w:r>
          </w:p>
        </w:tc>
        <w:tc>
          <w:tcPr>
            <w:tcW w:w="1320" w:type="dxa"/>
          </w:tcPr>
          <w:p w14:paraId="4B1C4134" w14:textId="77777777" w:rsidR="00F63389" w:rsidRPr="00FC3F14" w:rsidRDefault="00F63389" w:rsidP="00F63389">
            <w:pPr>
              <w:pStyle w:val="TableText10"/>
            </w:pPr>
          </w:p>
        </w:tc>
        <w:tc>
          <w:tcPr>
            <w:tcW w:w="1560" w:type="dxa"/>
          </w:tcPr>
          <w:p w14:paraId="15FE4CAC" w14:textId="77777777" w:rsidR="00F63389" w:rsidRPr="00FC3F14" w:rsidRDefault="00F63389" w:rsidP="00F63389">
            <w:pPr>
              <w:pStyle w:val="TableText10"/>
            </w:pPr>
          </w:p>
        </w:tc>
        <w:tc>
          <w:tcPr>
            <w:tcW w:w="1200" w:type="dxa"/>
          </w:tcPr>
          <w:p w14:paraId="57D021B9" w14:textId="77777777" w:rsidR="00F63389" w:rsidRPr="00FC3F14" w:rsidRDefault="00F63389" w:rsidP="00F63389">
            <w:pPr>
              <w:pStyle w:val="TableText10"/>
            </w:pPr>
          </w:p>
        </w:tc>
      </w:tr>
      <w:tr w:rsidR="00F63389" w:rsidRPr="00FC3F14" w14:paraId="17EF1266" w14:textId="77777777" w:rsidTr="00F63389">
        <w:trPr>
          <w:cantSplit/>
        </w:trPr>
        <w:tc>
          <w:tcPr>
            <w:tcW w:w="1200" w:type="dxa"/>
          </w:tcPr>
          <w:p w14:paraId="3A2559DB" w14:textId="77777777" w:rsidR="00F63389" w:rsidRPr="00FC3F14" w:rsidRDefault="00F63389" w:rsidP="00F63389">
            <w:pPr>
              <w:pStyle w:val="TableNumbered"/>
              <w:numPr>
                <w:ilvl w:val="0"/>
                <w:numId w:val="0"/>
              </w:numPr>
              <w:ind w:left="360" w:hanging="360"/>
            </w:pPr>
            <w:r w:rsidRPr="00FC3F14">
              <w:t xml:space="preserve">130 </w:t>
            </w:r>
          </w:p>
        </w:tc>
        <w:tc>
          <w:tcPr>
            <w:tcW w:w="2400" w:type="dxa"/>
          </w:tcPr>
          <w:p w14:paraId="45F5093D" w14:textId="77777777" w:rsidR="00F63389" w:rsidRPr="00FC3F14" w:rsidRDefault="00F63389" w:rsidP="00F63389">
            <w:pPr>
              <w:pStyle w:val="TableText10"/>
            </w:pPr>
            <w:r w:rsidRPr="00FC3F14">
              <w:t>326 (1)</w:t>
            </w:r>
          </w:p>
        </w:tc>
        <w:tc>
          <w:tcPr>
            <w:tcW w:w="3720" w:type="dxa"/>
          </w:tcPr>
          <w:p w14:paraId="64704B77" w14:textId="77777777" w:rsidR="00F63389" w:rsidRPr="00FC3F14" w:rsidRDefault="00F63389" w:rsidP="00F63389">
            <w:pPr>
              <w:pStyle w:val="TableText10"/>
            </w:pPr>
            <w:r w:rsidRPr="00FC3F14">
              <w:rPr>
                <w:lang w:eastAsia="en-AU"/>
              </w:rPr>
              <w:t>when possessing, or recording information in, more than 1 work diary relating to the same period is prohibited</w:t>
            </w:r>
          </w:p>
        </w:tc>
        <w:tc>
          <w:tcPr>
            <w:tcW w:w="1320" w:type="dxa"/>
          </w:tcPr>
          <w:p w14:paraId="430BFA0F" w14:textId="77777777" w:rsidR="00F63389" w:rsidRPr="00FC3F14" w:rsidRDefault="00F63389" w:rsidP="00F63389">
            <w:pPr>
              <w:pStyle w:val="TableText10"/>
            </w:pPr>
          </w:p>
        </w:tc>
        <w:tc>
          <w:tcPr>
            <w:tcW w:w="1560" w:type="dxa"/>
          </w:tcPr>
          <w:p w14:paraId="3D84E585" w14:textId="77777777" w:rsidR="00F63389" w:rsidRPr="00FC3F14" w:rsidRDefault="00F63389" w:rsidP="00F63389">
            <w:pPr>
              <w:pStyle w:val="TableText10"/>
            </w:pPr>
          </w:p>
        </w:tc>
        <w:tc>
          <w:tcPr>
            <w:tcW w:w="1200" w:type="dxa"/>
          </w:tcPr>
          <w:p w14:paraId="2E65F184" w14:textId="77777777" w:rsidR="00F63389" w:rsidRPr="00FC3F14" w:rsidRDefault="00F63389" w:rsidP="00F63389">
            <w:pPr>
              <w:pStyle w:val="TableText10"/>
            </w:pPr>
          </w:p>
        </w:tc>
      </w:tr>
      <w:tr w:rsidR="00F63389" w:rsidRPr="00FC3F14" w14:paraId="684AA733" w14:textId="77777777" w:rsidTr="00F63389">
        <w:trPr>
          <w:cantSplit/>
        </w:trPr>
        <w:tc>
          <w:tcPr>
            <w:tcW w:w="1200" w:type="dxa"/>
          </w:tcPr>
          <w:p w14:paraId="49A1846F" w14:textId="77777777" w:rsidR="00F63389" w:rsidRPr="00FC3F14" w:rsidRDefault="00F63389" w:rsidP="00F63389">
            <w:pPr>
              <w:pStyle w:val="TableNumbered"/>
              <w:numPr>
                <w:ilvl w:val="0"/>
                <w:numId w:val="0"/>
              </w:numPr>
              <w:ind w:left="360" w:hanging="360"/>
            </w:pPr>
            <w:r w:rsidRPr="00FC3F14">
              <w:t xml:space="preserve">131 </w:t>
            </w:r>
          </w:p>
        </w:tc>
        <w:tc>
          <w:tcPr>
            <w:tcW w:w="2400" w:type="dxa"/>
          </w:tcPr>
          <w:p w14:paraId="546264B3" w14:textId="77777777" w:rsidR="00F63389" w:rsidRPr="00FC3F14" w:rsidRDefault="00F63389" w:rsidP="00F63389">
            <w:pPr>
              <w:pStyle w:val="TableText10"/>
            </w:pPr>
            <w:r w:rsidRPr="00FC3F14">
              <w:t>326 (2)</w:t>
            </w:r>
          </w:p>
        </w:tc>
        <w:tc>
          <w:tcPr>
            <w:tcW w:w="3720" w:type="dxa"/>
          </w:tcPr>
          <w:p w14:paraId="5DBE00B7" w14:textId="77777777" w:rsidR="00F63389" w:rsidRPr="00FC3F14" w:rsidRDefault="00F63389" w:rsidP="00F63389">
            <w:pPr>
              <w:pStyle w:val="TableText10"/>
            </w:pPr>
            <w:r w:rsidRPr="00FC3F14">
              <w:rPr>
                <w:lang w:eastAsia="en-AU"/>
              </w:rPr>
              <w:t>when possessing, or recording information in, more than 1 work diary relating to the same period is prohibited</w:t>
            </w:r>
          </w:p>
        </w:tc>
        <w:tc>
          <w:tcPr>
            <w:tcW w:w="1320" w:type="dxa"/>
          </w:tcPr>
          <w:p w14:paraId="5D2E5694" w14:textId="77777777" w:rsidR="00F63389" w:rsidRPr="00FC3F14" w:rsidRDefault="00F63389" w:rsidP="00F63389">
            <w:pPr>
              <w:pStyle w:val="TableText10"/>
            </w:pPr>
          </w:p>
        </w:tc>
        <w:tc>
          <w:tcPr>
            <w:tcW w:w="1560" w:type="dxa"/>
          </w:tcPr>
          <w:p w14:paraId="55BC4D65" w14:textId="77777777" w:rsidR="00F63389" w:rsidRPr="00FC3F14" w:rsidRDefault="00F63389" w:rsidP="00F63389">
            <w:pPr>
              <w:pStyle w:val="TableText10"/>
            </w:pPr>
          </w:p>
        </w:tc>
        <w:tc>
          <w:tcPr>
            <w:tcW w:w="1200" w:type="dxa"/>
          </w:tcPr>
          <w:p w14:paraId="33F20F88" w14:textId="77777777" w:rsidR="00F63389" w:rsidRPr="00FC3F14" w:rsidRDefault="00F63389" w:rsidP="00F63389">
            <w:pPr>
              <w:pStyle w:val="TableText10"/>
            </w:pPr>
          </w:p>
        </w:tc>
      </w:tr>
      <w:tr w:rsidR="00F63389" w:rsidRPr="00FC3F14" w14:paraId="1A946ACE" w14:textId="77777777" w:rsidTr="00F63389">
        <w:trPr>
          <w:cantSplit/>
        </w:trPr>
        <w:tc>
          <w:tcPr>
            <w:tcW w:w="1200" w:type="dxa"/>
          </w:tcPr>
          <w:p w14:paraId="12FD44B8" w14:textId="77777777" w:rsidR="00F63389" w:rsidRPr="00FC3F14" w:rsidRDefault="00F63389" w:rsidP="00F63389">
            <w:pPr>
              <w:pStyle w:val="TableNumbered"/>
              <w:numPr>
                <w:ilvl w:val="0"/>
                <w:numId w:val="0"/>
              </w:numPr>
              <w:ind w:left="360" w:hanging="360"/>
            </w:pPr>
            <w:r w:rsidRPr="00FC3F14">
              <w:t xml:space="preserve">132 </w:t>
            </w:r>
          </w:p>
        </w:tc>
        <w:tc>
          <w:tcPr>
            <w:tcW w:w="2400" w:type="dxa"/>
          </w:tcPr>
          <w:p w14:paraId="1941FD9E" w14:textId="77777777" w:rsidR="00F63389" w:rsidRPr="00FC3F14" w:rsidRDefault="00F63389" w:rsidP="00F63389">
            <w:pPr>
              <w:pStyle w:val="TableText10"/>
            </w:pPr>
            <w:r w:rsidRPr="00FC3F14">
              <w:t>327</w:t>
            </w:r>
          </w:p>
        </w:tc>
        <w:tc>
          <w:tcPr>
            <w:tcW w:w="3720" w:type="dxa"/>
          </w:tcPr>
          <w:p w14:paraId="13AB67C6" w14:textId="77777777" w:rsidR="00F63389" w:rsidRPr="00FC3F14" w:rsidRDefault="00F63389" w:rsidP="00F63389">
            <w:pPr>
              <w:pStyle w:val="TableText10"/>
            </w:pPr>
            <w:r w:rsidRPr="00FC3F14">
              <w:rPr>
                <w:lang w:eastAsia="en-AU"/>
              </w:rPr>
              <w:t>possession of purported work records etc prohibited</w:t>
            </w:r>
          </w:p>
        </w:tc>
        <w:tc>
          <w:tcPr>
            <w:tcW w:w="1320" w:type="dxa"/>
          </w:tcPr>
          <w:p w14:paraId="31B8D472" w14:textId="77777777" w:rsidR="00F63389" w:rsidRPr="00FC3F14" w:rsidRDefault="00F63389" w:rsidP="00F63389">
            <w:pPr>
              <w:pStyle w:val="TableText10"/>
            </w:pPr>
          </w:p>
        </w:tc>
        <w:tc>
          <w:tcPr>
            <w:tcW w:w="1560" w:type="dxa"/>
          </w:tcPr>
          <w:p w14:paraId="1ABAF820" w14:textId="77777777" w:rsidR="00F63389" w:rsidRPr="00FC3F14" w:rsidRDefault="00F63389" w:rsidP="00F63389">
            <w:pPr>
              <w:pStyle w:val="TableText10"/>
            </w:pPr>
          </w:p>
        </w:tc>
        <w:tc>
          <w:tcPr>
            <w:tcW w:w="1200" w:type="dxa"/>
          </w:tcPr>
          <w:p w14:paraId="11CDADE2" w14:textId="77777777" w:rsidR="00F63389" w:rsidRPr="00FC3F14" w:rsidRDefault="00F63389" w:rsidP="00F63389">
            <w:pPr>
              <w:pStyle w:val="TableText10"/>
            </w:pPr>
          </w:p>
        </w:tc>
      </w:tr>
      <w:tr w:rsidR="00F63389" w:rsidRPr="00FC3F14" w14:paraId="377BEE85" w14:textId="77777777" w:rsidTr="00F63389">
        <w:trPr>
          <w:cantSplit/>
        </w:trPr>
        <w:tc>
          <w:tcPr>
            <w:tcW w:w="1200" w:type="dxa"/>
          </w:tcPr>
          <w:p w14:paraId="4AD2210D" w14:textId="77777777" w:rsidR="00F63389" w:rsidRPr="00FC3F14" w:rsidRDefault="00F63389" w:rsidP="00F63389">
            <w:pPr>
              <w:pStyle w:val="TableNumbered"/>
              <w:numPr>
                <w:ilvl w:val="0"/>
                <w:numId w:val="0"/>
              </w:numPr>
              <w:ind w:left="360" w:hanging="360"/>
            </w:pPr>
            <w:r w:rsidRPr="00FC3F14">
              <w:t xml:space="preserve">133 </w:t>
            </w:r>
          </w:p>
        </w:tc>
        <w:tc>
          <w:tcPr>
            <w:tcW w:w="2400" w:type="dxa"/>
          </w:tcPr>
          <w:p w14:paraId="7A4ABCBF" w14:textId="77777777" w:rsidR="00F63389" w:rsidRPr="00FC3F14" w:rsidRDefault="00F63389" w:rsidP="00F63389">
            <w:pPr>
              <w:pStyle w:val="TableText10"/>
            </w:pPr>
            <w:r w:rsidRPr="00FC3F14">
              <w:t>328</w:t>
            </w:r>
          </w:p>
        </w:tc>
        <w:tc>
          <w:tcPr>
            <w:tcW w:w="3720" w:type="dxa"/>
          </w:tcPr>
          <w:p w14:paraId="2037E11A" w14:textId="77777777" w:rsidR="00F63389" w:rsidRPr="00FC3F14" w:rsidRDefault="00F63389" w:rsidP="00F63389">
            <w:pPr>
              <w:pStyle w:val="TableText10"/>
            </w:pPr>
            <w:r w:rsidRPr="00FC3F14">
              <w:rPr>
                <w:lang w:eastAsia="en-AU"/>
              </w:rPr>
              <w:t>false representation about work records prohibited</w:t>
            </w:r>
          </w:p>
        </w:tc>
        <w:tc>
          <w:tcPr>
            <w:tcW w:w="1320" w:type="dxa"/>
          </w:tcPr>
          <w:p w14:paraId="1AC363B6" w14:textId="77777777" w:rsidR="00F63389" w:rsidRPr="00FC3F14" w:rsidRDefault="00F63389" w:rsidP="00F63389">
            <w:pPr>
              <w:pStyle w:val="TableText10"/>
            </w:pPr>
          </w:p>
        </w:tc>
        <w:tc>
          <w:tcPr>
            <w:tcW w:w="1560" w:type="dxa"/>
          </w:tcPr>
          <w:p w14:paraId="54D4F89C" w14:textId="77777777" w:rsidR="00F63389" w:rsidRPr="00FC3F14" w:rsidRDefault="00F63389" w:rsidP="00F63389">
            <w:pPr>
              <w:pStyle w:val="TableText10"/>
            </w:pPr>
          </w:p>
        </w:tc>
        <w:tc>
          <w:tcPr>
            <w:tcW w:w="1200" w:type="dxa"/>
          </w:tcPr>
          <w:p w14:paraId="09525B0E" w14:textId="77777777" w:rsidR="00F63389" w:rsidRPr="00FC3F14" w:rsidRDefault="00F63389" w:rsidP="00F63389">
            <w:pPr>
              <w:pStyle w:val="TableText10"/>
            </w:pPr>
          </w:p>
        </w:tc>
      </w:tr>
      <w:tr w:rsidR="00F63389" w:rsidRPr="00FC3F14" w14:paraId="29A4D5F8" w14:textId="77777777" w:rsidTr="00F63389">
        <w:trPr>
          <w:cantSplit/>
        </w:trPr>
        <w:tc>
          <w:tcPr>
            <w:tcW w:w="1200" w:type="dxa"/>
          </w:tcPr>
          <w:p w14:paraId="287A3444" w14:textId="77777777" w:rsidR="00F63389" w:rsidRPr="00FC3F14" w:rsidRDefault="00F63389" w:rsidP="00F63389">
            <w:pPr>
              <w:pStyle w:val="TableNumbered"/>
              <w:numPr>
                <w:ilvl w:val="0"/>
                <w:numId w:val="0"/>
              </w:numPr>
              <w:ind w:left="360" w:hanging="360"/>
            </w:pPr>
            <w:r w:rsidRPr="00FC3F14">
              <w:lastRenderedPageBreak/>
              <w:t xml:space="preserve">134 </w:t>
            </w:r>
          </w:p>
        </w:tc>
        <w:tc>
          <w:tcPr>
            <w:tcW w:w="2400" w:type="dxa"/>
          </w:tcPr>
          <w:p w14:paraId="7333E745" w14:textId="77777777" w:rsidR="00F63389" w:rsidRPr="00FC3F14" w:rsidRDefault="00F63389" w:rsidP="00F63389">
            <w:pPr>
              <w:pStyle w:val="TableText10"/>
            </w:pPr>
            <w:r w:rsidRPr="00FC3F14">
              <w:t>329</w:t>
            </w:r>
          </w:p>
        </w:tc>
        <w:tc>
          <w:tcPr>
            <w:tcW w:w="3720" w:type="dxa"/>
          </w:tcPr>
          <w:p w14:paraId="293C48B7" w14:textId="77777777" w:rsidR="00F63389" w:rsidRPr="00FC3F14" w:rsidRDefault="00F63389" w:rsidP="00F63389">
            <w:pPr>
              <w:pStyle w:val="TableText10"/>
            </w:pPr>
            <w:r w:rsidRPr="00FC3F14">
              <w:rPr>
                <w:lang w:eastAsia="en-AU"/>
              </w:rPr>
              <w:t>defacing or changing work records etc prohibited</w:t>
            </w:r>
          </w:p>
        </w:tc>
        <w:tc>
          <w:tcPr>
            <w:tcW w:w="1320" w:type="dxa"/>
          </w:tcPr>
          <w:p w14:paraId="08BE57B2" w14:textId="77777777" w:rsidR="00F63389" w:rsidRPr="00FC3F14" w:rsidRDefault="00F63389" w:rsidP="00F63389">
            <w:pPr>
              <w:pStyle w:val="TableText10"/>
            </w:pPr>
          </w:p>
        </w:tc>
        <w:tc>
          <w:tcPr>
            <w:tcW w:w="1560" w:type="dxa"/>
          </w:tcPr>
          <w:p w14:paraId="0936F885" w14:textId="77777777" w:rsidR="00F63389" w:rsidRPr="00FC3F14" w:rsidRDefault="00F63389" w:rsidP="00F63389">
            <w:pPr>
              <w:pStyle w:val="TableText10"/>
            </w:pPr>
          </w:p>
        </w:tc>
        <w:tc>
          <w:tcPr>
            <w:tcW w:w="1200" w:type="dxa"/>
          </w:tcPr>
          <w:p w14:paraId="1CE8CA47" w14:textId="77777777" w:rsidR="00F63389" w:rsidRPr="00FC3F14" w:rsidRDefault="00F63389" w:rsidP="00F63389">
            <w:pPr>
              <w:pStyle w:val="TableText10"/>
            </w:pPr>
          </w:p>
        </w:tc>
      </w:tr>
      <w:tr w:rsidR="00F63389" w:rsidRPr="00FC3F14" w14:paraId="1593609E" w14:textId="77777777" w:rsidTr="00F63389">
        <w:trPr>
          <w:cantSplit/>
        </w:trPr>
        <w:tc>
          <w:tcPr>
            <w:tcW w:w="1200" w:type="dxa"/>
          </w:tcPr>
          <w:p w14:paraId="33B14C35" w14:textId="77777777" w:rsidR="00F63389" w:rsidRPr="00FC3F14" w:rsidRDefault="00F63389" w:rsidP="00F63389">
            <w:pPr>
              <w:pStyle w:val="TableNumbered"/>
              <w:numPr>
                <w:ilvl w:val="0"/>
                <w:numId w:val="0"/>
              </w:numPr>
              <w:ind w:left="360" w:hanging="360"/>
            </w:pPr>
            <w:r w:rsidRPr="00FC3F14">
              <w:t xml:space="preserve">135 </w:t>
            </w:r>
          </w:p>
        </w:tc>
        <w:tc>
          <w:tcPr>
            <w:tcW w:w="2400" w:type="dxa"/>
          </w:tcPr>
          <w:p w14:paraId="33C5612D" w14:textId="77777777" w:rsidR="00F63389" w:rsidRPr="00FC3F14" w:rsidRDefault="00F63389" w:rsidP="00F63389">
            <w:pPr>
              <w:pStyle w:val="TableText10"/>
            </w:pPr>
            <w:r w:rsidRPr="00FC3F14">
              <w:t>330 (1)</w:t>
            </w:r>
          </w:p>
        </w:tc>
        <w:tc>
          <w:tcPr>
            <w:tcW w:w="3720" w:type="dxa"/>
          </w:tcPr>
          <w:p w14:paraId="362DBF9C" w14:textId="77777777" w:rsidR="00F63389" w:rsidRPr="00FC3F14" w:rsidRDefault="00F63389" w:rsidP="00F63389">
            <w:pPr>
              <w:pStyle w:val="TableText10"/>
            </w:pPr>
            <w:r w:rsidRPr="00FC3F14">
              <w:rPr>
                <w:lang w:eastAsia="en-AU"/>
              </w:rPr>
              <w:t>making entries in someone else’s work records prohibited</w:t>
            </w:r>
          </w:p>
        </w:tc>
        <w:tc>
          <w:tcPr>
            <w:tcW w:w="1320" w:type="dxa"/>
          </w:tcPr>
          <w:p w14:paraId="141C895C" w14:textId="77777777" w:rsidR="00F63389" w:rsidRPr="00FC3F14" w:rsidRDefault="00F63389" w:rsidP="00F63389">
            <w:pPr>
              <w:pStyle w:val="TableText10"/>
            </w:pPr>
          </w:p>
        </w:tc>
        <w:tc>
          <w:tcPr>
            <w:tcW w:w="1560" w:type="dxa"/>
          </w:tcPr>
          <w:p w14:paraId="25CE3F0D" w14:textId="77777777" w:rsidR="00F63389" w:rsidRPr="00FC3F14" w:rsidRDefault="00F63389" w:rsidP="00F63389">
            <w:pPr>
              <w:pStyle w:val="TableText10"/>
            </w:pPr>
          </w:p>
        </w:tc>
        <w:tc>
          <w:tcPr>
            <w:tcW w:w="1200" w:type="dxa"/>
          </w:tcPr>
          <w:p w14:paraId="7455AB23" w14:textId="77777777" w:rsidR="00F63389" w:rsidRPr="00FC3F14" w:rsidRDefault="00F63389" w:rsidP="00F63389">
            <w:pPr>
              <w:pStyle w:val="TableText10"/>
            </w:pPr>
          </w:p>
        </w:tc>
      </w:tr>
      <w:tr w:rsidR="00F63389" w:rsidRPr="00FC3F14" w14:paraId="3ACB7812" w14:textId="77777777" w:rsidTr="00F63389">
        <w:trPr>
          <w:cantSplit/>
        </w:trPr>
        <w:tc>
          <w:tcPr>
            <w:tcW w:w="1200" w:type="dxa"/>
          </w:tcPr>
          <w:p w14:paraId="51EE4D76" w14:textId="77777777" w:rsidR="00F63389" w:rsidRPr="00FC3F14" w:rsidRDefault="00F63389" w:rsidP="00F63389">
            <w:pPr>
              <w:pStyle w:val="TableNumbered"/>
              <w:numPr>
                <w:ilvl w:val="0"/>
                <w:numId w:val="0"/>
              </w:numPr>
              <w:ind w:left="360" w:hanging="360"/>
            </w:pPr>
            <w:r w:rsidRPr="00FC3F14">
              <w:t xml:space="preserve">136 </w:t>
            </w:r>
          </w:p>
        </w:tc>
        <w:tc>
          <w:tcPr>
            <w:tcW w:w="2400" w:type="dxa"/>
          </w:tcPr>
          <w:p w14:paraId="3E1E8D52" w14:textId="77777777" w:rsidR="00F63389" w:rsidRPr="00FC3F14" w:rsidRDefault="00F63389" w:rsidP="00F63389">
            <w:pPr>
              <w:pStyle w:val="TableText10"/>
            </w:pPr>
            <w:r w:rsidRPr="00FC3F14">
              <w:t>331</w:t>
            </w:r>
          </w:p>
        </w:tc>
        <w:tc>
          <w:tcPr>
            <w:tcW w:w="3720" w:type="dxa"/>
          </w:tcPr>
          <w:p w14:paraId="35205A62" w14:textId="77777777" w:rsidR="00F63389" w:rsidRPr="00FC3F14" w:rsidRDefault="00F63389" w:rsidP="00F63389">
            <w:pPr>
              <w:pStyle w:val="TableText10"/>
            </w:pPr>
            <w:r w:rsidRPr="00FC3F14">
              <w:rPr>
                <w:lang w:eastAsia="en-AU"/>
              </w:rPr>
              <w:t>destruction of particular work records prohibited</w:t>
            </w:r>
          </w:p>
        </w:tc>
        <w:tc>
          <w:tcPr>
            <w:tcW w:w="1320" w:type="dxa"/>
          </w:tcPr>
          <w:p w14:paraId="3538220A" w14:textId="77777777" w:rsidR="00F63389" w:rsidRPr="00FC3F14" w:rsidRDefault="00F63389" w:rsidP="00F63389">
            <w:pPr>
              <w:pStyle w:val="TableText10"/>
            </w:pPr>
          </w:p>
        </w:tc>
        <w:tc>
          <w:tcPr>
            <w:tcW w:w="1560" w:type="dxa"/>
          </w:tcPr>
          <w:p w14:paraId="457EBB90" w14:textId="77777777" w:rsidR="00F63389" w:rsidRPr="00FC3F14" w:rsidRDefault="00F63389" w:rsidP="00F63389">
            <w:pPr>
              <w:pStyle w:val="TableText10"/>
            </w:pPr>
          </w:p>
        </w:tc>
        <w:tc>
          <w:tcPr>
            <w:tcW w:w="1200" w:type="dxa"/>
          </w:tcPr>
          <w:p w14:paraId="29EE6CAA" w14:textId="77777777" w:rsidR="00F63389" w:rsidRPr="00FC3F14" w:rsidRDefault="00F63389" w:rsidP="00F63389">
            <w:pPr>
              <w:pStyle w:val="TableText10"/>
            </w:pPr>
          </w:p>
        </w:tc>
      </w:tr>
      <w:tr w:rsidR="00F63389" w:rsidRPr="00FC3F14" w14:paraId="28825BF1" w14:textId="77777777" w:rsidTr="00F63389">
        <w:trPr>
          <w:cantSplit/>
        </w:trPr>
        <w:tc>
          <w:tcPr>
            <w:tcW w:w="1200" w:type="dxa"/>
          </w:tcPr>
          <w:p w14:paraId="2ACA1ADD" w14:textId="77777777" w:rsidR="00F63389" w:rsidRPr="00FC3F14" w:rsidRDefault="00F63389" w:rsidP="00F63389">
            <w:pPr>
              <w:pStyle w:val="TableNumbered"/>
              <w:numPr>
                <w:ilvl w:val="0"/>
                <w:numId w:val="0"/>
              </w:numPr>
              <w:ind w:left="360" w:hanging="360"/>
            </w:pPr>
            <w:r w:rsidRPr="00FC3F14">
              <w:t xml:space="preserve">137 </w:t>
            </w:r>
          </w:p>
        </w:tc>
        <w:tc>
          <w:tcPr>
            <w:tcW w:w="2400" w:type="dxa"/>
          </w:tcPr>
          <w:p w14:paraId="26755F56" w14:textId="77777777" w:rsidR="00F63389" w:rsidRPr="00FC3F14" w:rsidRDefault="00F63389" w:rsidP="00F63389">
            <w:pPr>
              <w:pStyle w:val="TableText10"/>
            </w:pPr>
            <w:r w:rsidRPr="00FC3F14">
              <w:t>332</w:t>
            </w:r>
          </w:p>
        </w:tc>
        <w:tc>
          <w:tcPr>
            <w:tcW w:w="3720" w:type="dxa"/>
          </w:tcPr>
          <w:p w14:paraId="7FD731EB" w14:textId="77777777" w:rsidR="00F63389" w:rsidRPr="00FC3F14" w:rsidRDefault="00F63389" w:rsidP="00F63389">
            <w:pPr>
              <w:pStyle w:val="TableText10"/>
            </w:pPr>
            <w:r w:rsidRPr="00FC3F14">
              <w:rPr>
                <w:lang w:eastAsia="en-AU"/>
              </w:rPr>
              <w:t>offence to remove pages from written work diary</w:t>
            </w:r>
          </w:p>
        </w:tc>
        <w:tc>
          <w:tcPr>
            <w:tcW w:w="1320" w:type="dxa"/>
          </w:tcPr>
          <w:p w14:paraId="7DA2EFBD" w14:textId="77777777" w:rsidR="00F63389" w:rsidRPr="00FC3F14" w:rsidRDefault="00F63389" w:rsidP="00F63389">
            <w:pPr>
              <w:pStyle w:val="TableText10"/>
            </w:pPr>
          </w:p>
        </w:tc>
        <w:tc>
          <w:tcPr>
            <w:tcW w:w="1560" w:type="dxa"/>
          </w:tcPr>
          <w:p w14:paraId="6ED43119" w14:textId="77777777" w:rsidR="00F63389" w:rsidRPr="00FC3F14" w:rsidRDefault="00F63389" w:rsidP="00F63389">
            <w:pPr>
              <w:pStyle w:val="TableText10"/>
            </w:pPr>
          </w:p>
        </w:tc>
        <w:tc>
          <w:tcPr>
            <w:tcW w:w="1200" w:type="dxa"/>
          </w:tcPr>
          <w:p w14:paraId="5D6C8DA2" w14:textId="77777777" w:rsidR="00F63389" w:rsidRPr="00FC3F14" w:rsidRDefault="00F63389" w:rsidP="00F63389">
            <w:pPr>
              <w:pStyle w:val="TableText10"/>
            </w:pPr>
          </w:p>
        </w:tc>
      </w:tr>
      <w:tr w:rsidR="00F63389" w:rsidRPr="00FC3F14" w14:paraId="63A56BB1" w14:textId="77777777" w:rsidTr="00F63389">
        <w:trPr>
          <w:cantSplit/>
        </w:trPr>
        <w:tc>
          <w:tcPr>
            <w:tcW w:w="1200" w:type="dxa"/>
          </w:tcPr>
          <w:p w14:paraId="2C0DE918" w14:textId="77777777" w:rsidR="00F63389" w:rsidRPr="00FC3F14" w:rsidRDefault="00F63389" w:rsidP="00F63389">
            <w:pPr>
              <w:pStyle w:val="TableNumbered"/>
              <w:numPr>
                <w:ilvl w:val="0"/>
                <w:numId w:val="0"/>
              </w:numPr>
              <w:ind w:left="360" w:hanging="360"/>
            </w:pPr>
            <w:r w:rsidRPr="00FC3F14">
              <w:t xml:space="preserve">138 </w:t>
            </w:r>
          </w:p>
        </w:tc>
        <w:tc>
          <w:tcPr>
            <w:tcW w:w="2400" w:type="dxa"/>
          </w:tcPr>
          <w:p w14:paraId="2CB40E91" w14:textId="77777777" w:rsidR="00F63389" w:rsidRPr="00FC3F14" w:rsidRDefault="00F63389" w:rsidP="00F63389">
            <w:pPr>
              <w:pStyle w:val="TableText10"/>
            </w:pPr>
            <w:r w:rsidRPr="00FC3F14">
              <w:t>335 (1)</w:t>
            </w:r>
          </w:p>
        </w:tc>
        <w:tc>
          <w:tcPr>
            <w:tcW w:w="3720" w:type="dxa"/>
          </w:tcPr>
          <w:p w14:paraId="129FAA25" w14:textId="77777777" w:rsidR="00F63389" w:rsidRPr="00FC3F14" w:rsidRDefault="00F63389" w:rsidP="00F63389">
            <w:pPr>
              <w:pStyle w:val="TableText10"/>
            </w:pPr>
            <w:r w:rsidRPr="00FC3F14">
              <w:rPr>
                <w:lang w:eastAsia="en-AU"/>
              </w:rPr>
              <w:t>person must not tamper with approved electronic recording system</w:t>
            </w:r>
          </w:p>
        </w:tc>
        <w:tc>
          <w:tcPr>
            <w:tcW w:w="1320" w:type="dxa"/>
          </w:tcPr>
          <w:p w14:paraId="124EFC46" w14:textId="77777777" w:rsidR="00F63389" w:rsidRPr="00FC3F14" w:rsidRDefault="00F63389" w:rsidP="00F63389">
            <w:pPr>
              <w:pStyle w:val="TableText10"/>
            </w:pPr>
          </w:p>
        </w:tc>
        <w:tc>
          <w:tcPr>
            <w:tcW w:w="1560" w:type="dxa"/>
          </w:tcPr>
          <w:p w14:paraId="7B30D10F" w14:textId="77777777" w:rsidR="00F63389" w:rsidRPr="00FC3F14" w:rsidRDefault="00F63389" w:rsidP="00F63389">
            <w:pPr>
              <w:pStyle w:val="TableText10"/>
            </w:pPr>
          </w:p>
        </w:tc>
        <w:tc>
          <w:tcPr>
            <w:tcW w:w="1200" w:type="dxa"/>
          </w:tcPr>
          <w:p w14:paraId="1AD11F2B" w14:textId="77777777" w:rsidR="00F63389" w:rsidRPr="00FC3F14" w:rsidRDefault="00F63389" w:rsidP="00F63389">
            <w:pPr>
              <w:pStyle w:val="TableText10"/>
            </w:pPr>
          </w:p>
        </w:tc>
      </w:tr>
      <w:tr w:rsidR="00F63389" w:rsidRPr="00FC3F14" w14:paraId="3211DAC4" w14:textId="77777777" w:rsidTr="00F63389">
        <w:trPr>
          <w:cantSplit/>
        </w:trPr>
        <w:tc>
          <w:tcPr>
            <w:tcW w:w="1200" w:type="dxa"/>
          </w:tcPr>
          <w:p w14:paraId="5C21528B" w14:textId="77777777" w:rsidR="00F63389" w:rsidRPr="00FC3F14" w:rsidRDefault="00F63389" w:rsidP="00F63389">
            <w:pPr>
              <w:pStyle w:val="TableNumbered"/>
              <w:numPr>
                <w:ilvl w:val="0"/>
                <w:numId w:val="0"/>
              </w:numPr>
              <w:ind w:left="360" w:hanging="360"/>
            </w:pPr>
            <w:r w:rsidRPr="00FC3F14">
              <w:t xml:space="preserve">139 </w:t>
            </w:r>
          </w:p>
        </w:tc>
        <w:tc>
          <w:tcPr>
            <w:tcW w:w="2400" w:type="dxa"/>
          </w:tcPr>
          <w:p w14:paraId="05689842" w14:textId="77777777" w:rsidR="00F63389" w:rsidRPr="00FC3F14" w:rsidRDefault="00F63389" w:rsidP="00F63389">
            <w:pPr>
              <w:pStyle w:val="TableText10"/>
            </w:pPr>
            <w:r w:rsidRPr="00FC3F14">
              <w:t>336 (1)</w:t>
            </w:r>
          </w:p>
        </w:tc>
        <w:tc>
          <w:tcPr>
            <w:tcW w:w="3720" w:type="dxa"/>
          </w:tcPr>
          <w:p w14:paraId="18A5D5D3" w14:textId="77777777" w:rsidR="00F63389" w:rsidRPr="00FC3F14" w:rsidRDefault="00F63389" w:rsidP="00F63389">
            <w:pPr>
              <w:pStyle w:val="TableText10"/>
            </w:pPr>
            <w:r w:rsidRPr="00FC3F14">
              <w:rPr>
                <w:lang w:eastAsia="en-AU"/>
              </w:rPr>
              <w:t>person using approved electronic recording system must not permit tampering with it</w:t>
            </w:r>
          </w:p>
        </w:tc>
        <w:tc>
          <w:tcPr>
            <w:tcW w:w="1320" w:type="dxa"/>
          </w:tcPr>
          <w:p w14:paraId="2D08BBD2" w14:textId="77777777" w:rsidR="00F63389" w:rsidRPr="00FC3F14" w:rsidRDefault="00F63389" w:rsidP="00F63389">
            <w:pPr>
              <w:pStyle w:val="TableText10"/>
            </w:pPr>
          </w:p>
        </w:tc>
        <w:tc>
          <w:tcPr>
            <w:tcW w:w="1560" w:type="dxa"/>
          </w:tcPr>
          <w:p w14:paraId="431A3BA9" w14:textId="77777777" w:rsidR="00F63389" w:rsidRPr="00FC3F14" w:rsidRDefault="00F63389" w:rsidP="00F63389">
            <w:pPr>
              <w:pStyle w:val="TableText10"/>
            </w:pPr>
          </w:p>
        </w:tc>
        <w:tc>
          <w:tcPr>
            <w:tcW w:w="1200" w:type="dxa"/>
          </w:tcPr>
          <w:p w14:paraId="606F8A19" w14:textId="77777777" w:rsidR="00F63389" w:rsidRPr="00FC3F14" w:rsidRDefault="00F63389" w:rsidP="00F63389">
            <w:pPr>
              <w:pStyle w:val="TableText10"/>
            </w:pPr>
          </w:p>
        </w:tc>
      </w:tr>
      <w:tr w:rsidR="00F63389" w:rsidRPr="00FC3F14" w14:paraId="5A5B19D2" w14:textId="77777777" w:rsidTr="00F63389">
        <w:trPr>
          <w:cantSplit/>
        </w:trPr>
        <w:tc>
          <w:tcPr>
            <w:tcW w:w="1200" w:type="dxa"/>
          </w:tcPr>
          <w:p w14:paraId="72026A71" w14:textId="77777777" w:rsidR="00F63389" w:rsidRPr="00FC3F14" w:rsidRDefault="00F63389" w:rsidP="00F63389">
            <w:pPr>
              <w:pStyle w:val="TableNumbered"/>
              <w:numPr>
                <w:ilvl w:val="0"/>
                <w:numId w:val="0"/>
              </w:numPr>
              <w:ind w:left="360" w:hanging="360"/>
            </w:pPr>
            <w:r w:rsidRPr="00FC3F14">
              <w:t xml:space="preserve">140 </w:t>
            </w:r>
          </w:p>
        </w:tc>
        <w:tc>
          <w:tcPr>
            <w:tcW w:w="2400" w:type="dxa"/>
          </w:tcPr>
          <w:p w14:paraId="61BA57B3" w14:textId="77777777" w:rsidR="00F63389" w:rsidRPr="00FC3F14" w:rsidRDefault="00F63389" w:rsidP="00F63389">
            <w:pPr>
              <w:pStyle w:val="TableText10"/>
            </w:pPr>
            <w:r w:rsidRPr="00FC3F14">
              <w:t>336A (1)</w:t>
            </w:r>
          </w:p>
        </w:tc>
        <w:tc>
          <w:tcPr>
            <w:tcW w:w="3720" w:type="dxa"/>
          </w:tcPr>
          <w:p w14:paraId="44C36889" w14:textId="77777777" w:rsidR="00F63389" w:rsidRPr="00FC3F14" w:rsidRDefault="00F63389" w:rsidP="00F63389">
            <w:pPr>
              <w:pStyle w:val="TableText10"/>
            </w:pPr>
            <w:r w:rsidRPr="00FC3F14">
              <w:rPr>
                <w:lang w:eastAsia="en-AU"/>
              </w:rPr>
              <w:t>reporting tampering or suspected tampering with electronic work diary</w:t>
            </w:r>
          </w:p>
        </w:tc>
        <w:tc>
          <w:tcPr>
            <w:tcW w:w="1320" w:type="dxa"/>
          </w:tcPr>
          <w:p w14:paraId="178E28F0" w14:textId="77777777" w:rsidR="00F63389" w:rsidRPr="00FC3F14" w:rsidRDefault="00F63389" w:rsidP="00F63389">
            <w:pPr>
              <w:pStyle w:val="TableText10"/>
            </w:pPr>
          </w:p>
        </w:tc>
        <w:tc>
          <w:tcPr>
            <w:tcW w:w="1560" w:type="dxa"/>
          </w:tcPr>
          <w:p w14:paraId="43C53882" w14:textId="77777777" w:rsidR="00F63389" w:rsidRPr="00FC3F14" w:rsidRDefault="00F63389" w:rsidP="00F63389">
            <w:pPr>
              <w:pStyle w:val="TableText10"/>
            </w:pPr>
          </w:p>
        </w:tc>
        <w:tc>
          <w:tcPr>
            <w:tcW w:w="1200" w:type="dxa"/>
          </w:tcPr>
          <w:p w14:paraId="0015AB59" w14:textId="77777777" w:rsidR="00F63389" w:rsidRPr="00FC3F14" w:rsidRDefault="00F63389" w:rsidP="00F63389">
            <w:pPr>
              <w:pStyle w:val="TableText10"/>
            </w:pPr>
          </w:p>
        </w:tc>
      </w:tr>
      <w:tr w:rsidR="00F63389" w:rsidRPr="00FC3F14" w14:paraId="51E40762" w14:textId="77777777" w:rsidTr="00F63389">
        <w:trPr>
          <w:cantSplit/>
        </w:trPr>
        <w:tc>
          <w:tcPr>
            <w:tcW w:w="1200" w:type="dxa"/>
          </w:tcPr>
          <w:p w14:paraId="73FA78BC" w14:textId="77777777" w:rsidR="00F63389" w:rsidRPr="00FC3F14" w:rsidRDefault="00F63389" w:rsidP="00F63389">
            <w:pPr>
              <w:pStyle w:val="TableNumbered"/>
              <w:numPr>
                <w:ilvl w:val="0"/>
                <w:numId w:val="0"/>
              </w:numPr>
              <w:ind w:left="360" w:hanging="360"/>
            </w:pPr>
            <w:r w:rsidRPr="00FC3F14">
              <w:lastRenderedPageBreak/>
              <w:t xml:space="preserve">141 </w:t>
            </w:r>
          </w:p>
        </w:tc>
        <w:tc>
          <w:tcPr>
            <w:tcW w:w="2400" w:type="dxa"/>
          </w:tcPr>
          <w:p w14:paraId="6AF6BDE7" w14:textId="77777777" w:rsidR="00F63389" w:rsidRPr="00FC3F14" w:rsidRDefault="00F63389" w:rsidP="00F63389">
            <w:pPr>
              <w:pStyle w:val="TableText10"/>
            </w:pPr>
            <w:r w:rsidRPr="00FC3F14">
              <w:t>337 (2)</w:t>
            </w:r>
          </w:p>
        </w:tc>
        <w:tc>
          <w:tcPr>
            <w:tcW w:w="3720" w:type="dxa"/>
          </w:tcPr>
          <w:p w14:paraId="16E03FA1" w14:textId="77777777" w:rsidR="00F63389" w:rsidRPr="00FC3F14" w:rsidRDefault="00F63389" w:rsidP="00F63389">
            <w:pPr>
              <w:pStyle w:val="TableText10"/>
            </w:pPr>
            <w:r w:rsidRPr="00FC3F14">
              <w:rPr>
                <w:lang w:eastAsia="en-AU"/>
              </w:rPr>
              <w:t>intelligent access program reporting entity must not permit tampering with approved electronic recording system</w:t>
            </w:r>
          </w:p>
        </w:tc>
        <w:tc>
          <w:tcPr>
            <w:tcW w:w="1320" w:type="dxa"/>
          </w:tcPr>
          <w:p w14:paraId="33F5CEF1" w14:textId="77777777" w:rsidR="00F63389" w:rsidRPr="00FC3F14" w:rsidRDefault="00F63389" w:rsidP="00F63389">
            <w:pPr>
              <w:pStyle w:val="TableText10"/>
            </w:pPr>
          </w:p>
        </w:tc>
        <w:tc>
          <w:tcPr>
            <w:tcW w:w="1560" w:type="dxa"/>
          </w:tcPr>
          <w:p w14:paraId="7810CA04" w14:textId="77777777" w:rsidR="00F63389" w:rsidRPr="00FC3F14" w:rsidRDefault="00F63389" w:rsidP="00F63389">
            <w:pPr>
              <w:pStyle w:val="TableText10"/>
            </w:pPr>
          </w:p>
        </w:tc>
        <w:tc>
          <w:tcPr>
            <w:tcW w:w="1200" w:type="dxa"/>
          </w:tcPr>
          <w:p w14:paraId="3722ECD2" w14:textId="77777777" w:rsidR="00F63389" w:rsidRPr="00FC3F14" w:rsidRDefault="00F63389" w:rsidP="00F63389">
            <w:pPr>
              <w:pStyle w:val="TableText10"/>
            </w:pPr>
          </w:p>
        </w:tc>
      </w:tr>
      <w:tr w:rsidR="00F63389" w:rsidRPr="00FC3F14" w14:paraId="6E975A70" w14:textId="77777777" w:rsidTr="00F63389">
        <w:trPr>
          <w:cantSplit/>
        </w:trPr>
        <w:tc>
          <w:tcPr>
            <w:tcW w:w="1200" w:type="dxa"/>
          </w:tcPr>
          <w:p w14:paraId="33FC254D" w14:textId="77777777" w:rsidR="00F63389" w:rsidRPr="00FC3F14" w:rsidRDefault="00F63389" w:rsidP="00F63389">
            <w:pPr>
              <w:pStyle w:val="TableNumbered"/>
              <w:numPr>
                <w:ilvl w:val="0"/>
                <w:numId w:val="0"/>
              </w:numPr>
              <w:ind w:left="360" w:hanging="360"/>
            </w:pPr>
            <w:r w:rsidRPr="00FC3F14">
              <w:t xml:space="preserve">142 </w:t>
            </w:r>
          </w:p>
        </w:tc>
        <w:tc>
          <w:tcPr>
            <w:tcW w:w="2400" w:type="dxa"/>
          </w:tcPr>
          <w:p w14:paraId="6B2FC79F" w14:textId="77777777" w:rsidR="00F63389" w:rsidRPr="00FC3F14" w:rsidRDefault="00F63389" w:rsidP="00F63389">
            <w:pPr>
              <w:pStyle w:val="TableText10"/>
            </w:pPr>
            <w:r w:rsidRPr="00FC3F14">
              <w:t>341 (1)</w:t>
            </w:r>
          </w:p>
        </w:tc>
        <w:tc>
          <w:tcPr>
            <w:tcW w:w="3720" w:type="dxa"/>
          </w:tcPr>
          <w:p w14:paraId="230A17FF" w14:textId="77777777" w:rsidR="00F63389" w:rsidRPr="00FC3F14" w:rsidRDefault="00F63389" w:rsidP="00F63389">
            <w:pPr>
              <w:pStyle w:val="TableText10"/>
            </w:pPr>
            <w:r w:rsidRPr="00FC3F14">
              <w:rPr>
                <w:lang w:eastAsia="en-AU"/>
              </w:rPr>
              <w:t>period for which, and way in which, records must be kept</w:t>
            </w:r>
          </w:p>
        </w:tc>
        <w:tc>
          <w:tcPr>
            <w:tcW w:w="1320" w:type="dxa"/>
          </w:tcPr>
          <w:p w14:paraId="55476794" w14:textId="77777777" w:rsidR="00F63389" w:rsidRPr="00FC3F14" w:rsidRDefault="00F63389" w:rsidP="00F63389">
            <w:pPr>
              <w:pStyle w:val="TableText10"/>
            </w:pPr>
          </w:p>
        </w:tc>
        <w:tc>
          <w:tcPr>
            <w:tcW w:w="1560" w:type="dxa"/>
          </w:tcPr>
          <w:p w14:paraId="2F5D7FB8" w14:textId="77777777" w:rsidR="00F63389" w:rsidRPr="00FC3F14" w:rsidRDefault="00F63389" w:rsidP="00F63389">
            <w:pPr>
              <w:pStyle w:val="TableText10"/>
            </w:pPr>
            <w:r w:rsidRPr="00FC3F14">
              <w:t>685</w:t>
            </w:r>
          </w:p>
        </w:tc>
        <w:tc>
          <w:tcPr>
            <w:tcW w:w="1200" w:type="dxa"/>
          </w:tcPr>
          <w:p w14:paraId="30F97F5A" w14:textId="77777777" w:rsidR="00F63389" w:rsidRPr="00FC3F14" w:rsidRDefault="00F63389" w:rsidP="00F63389">
            <w:pPr>
              <w:pStyle w:val="TableText10"/>
            </w:pPr>
          </w:p>
        </w:tc>
      </w:tr>
      <w:tr w:rsidR="00F63389" w:rsidRPr="00FC3F14" w14:paraId="7A5B5C76" w14:textId="77777777" w:rsidTr="00F63389">
        <w:trPr>
          <w:cantSplit/>
        </w:trPr>
        <w:tc>
          <w:tcPr>
            <w:tcW w:w="1200" w:type="dxa"/>
          </w:tcPr>
          <w:p w14:paraId="3F75641D" w14:textId="77777777" w:rsidR="00F63389" w:rsidRPr="00FC3F14" w:rsidRDefault="00F63389" w:rsidP="00F63389">
            <w:pPr>
              <w:pStyle w:val="TableNumbered"/>
              <w:numPr>
                <w:ilvl w:val="0"/>
                <w:numId w:val="0"/>
              </w:numPr>
              <w:ind w:left="360" w:hanging="360"/>
            </w:pPr>
            <w:r w:rsidRPr="00FC3F14">
              <w:t xml:space="preserve">143 </w:t>
            </w:r>
          </w:p>
        </w:tc>
        <w:tc>
          <w:tcPr>
            <w:tcW w:w="2400" w:type="dxa"/>
          </w:tcPr>
          <w:p w14:paraId="158E75E5" w14:textId="77777777" w:rsidR="00F63389" w:rsidRPr="00FC3F14" w:rsidRDefault="00F63389" w:rsidP="00F63389">
            <w:pPr>
              <w:pStyle w:val="TableText10"/>
            </w:pPr>
            <w:r w:rsidRPr="00FC3F14">
              <w:t>341 (2)</w:t>
            </w:r>
          </w:p>
        </w:tc>
        <w:tc>
          <w:tcPr>
            <w:tcW w:w="3720" w:type="dxa"/>
          </w:tcPr>
          <w:p w14:paraId="154D7F00" w14:textId="77777777" w:rsidR="00F63389" w:rsidRPr="00FC3F14" w:rsidRDefault="00F63389" w:rsidP="00F63389">
            <w:pPr>
              <w:pStyle w:val="TableText10"/>
            </w:pPr>
            <w:r w:rsidRPr="00FC3F14">
              <w:rPr>
                <w:lang w:eastAsia="en-AU"/>
              </w:rPr>
              <w:t>period for which, and way in which, records must be kept</w:t>
            </w:r>
          </w:p>
        </w:tc>
        <w:tc>
          <w:tcPr>
            <w:tcW w:w="1320" w:type="dxa"/>
          </w:tcPr>
          <w:p w14:paraId="590DEE4D" w14:textId="77777777" w:rsidR="00F63389" w:rsidRPr="00FC3F14" w:rsidRDefault="00F63389" w:rsidP="00F63389">
            <w:pPr>
              <w:pStyle w:val="TableText10"/>
            </w:pPr>
          </w:p>
        </w:tc>
        <w:tc>
          <w:tcPr>
            <w:tcW w:w="1560" w:type="dxa"/>
          </w:tcPr>
          <w:p w14:paraId="067BEEDF" w14:textId="77777777" w:rsidR="00F63389" w:rsidRPr="00FC3F14" w:rsidRDefault="00F63389" w:rsidP="00F63389">
            <w:pPr>
              <w:pStyle w:val="TableText10"/>
            </w:pPr>
            <w:r w:rsidRPr="00FC3F14">
              <w:t>685</w:t>
            </w:r>
          </w:p>
        </w:tc>
        <w:tc>
          <w:tcPr>
            <w:tcW w:w="1200" w:type="dxa"/>
          </w:tcPr>
          <w:p w14:paraId="5B878DE4" w14:textId="77777777" w:rsidR="00F63389" w:rsidRPr="00FC3F14" w:rsidRDefault="00F63389" w:rsidP="00F63389">
            <w:pPr>
              <w:pStyle w:val="TableText10"/>
            </w:pPr>
          </w:p>
        </w:tc>
      </w:tr>
      <w:tr w:rsidR="00F63389" w:rsidRPr="00FC3F14" w14:paraId="0E84E3BD" w14:textId="77777777" w:rsidTr="00F63389">
        <w:trPr>
          <w:cantSplit/>
        </w:trPr>
        <w:tc>
          <w:tcPr>
            <w:tcW w:w="1200" w:type="dxa"/>
          </w:tcPr>
          <w:p w14:paraId="1DF705A4" w14:textId="77777777" w:rsidR="00F63389" w:rsidRPr="00FC3F14" w:rsidRDefault="00F63389" w:rsidP="00F63389">
            <w:pPr>
              <w:pStyle w:val="TableNumbered"/>
              <w:numPr>
                <w:ilvl w:val="0"/>
                <w:numId w:val="0"/>
              </w:numPr>
              <w:ind w:left="360" w:hanging="360"/>
            </w:pPr>
            <w:r w:rsidRPr="00FC3F14">
              <w:t xml:space="preserve">144 </w:t>
            </w:r>
          </w:p>
        </w:tc>
        <w:tc>
          <w:tcPr>
            <w:tcW w:w="2400" w:type="dxa"/>
          </w:tcPr>
          <w:p w14:paraId="28A03846" w14:textId="77777777" w:rsidR="00F63389" w:rsidRPr="00FC3F14" w:rsidRDefault="00F63389" w:rsidP="00F63389">
            <w:pPr>
              <w:pStyle w:val="TableText10"/>
            </w:pPr>
            <w:r w:rsidRPr="00FC3F14">
              <w:t>341 (3)</w:t>
            </w:r>
          </w:p>
        </w:tc>
        <w:tc>
          <w:tcPr>
            <w:tcW w:w="3720" w:type="dxa"/>
          </w:tcPr>
          <w:p w14:paraId="259BAB26" w14:textId="77777777" w:rsidR="00F63389" w:rsidRPr="00FC3F14" w:rsidRDefault="00F63389" w:rsidP="00F63389">
            <w:pPr>
              <w:pStyle w:val="TableText10"/>
            </w:pPr>
            <w:r w:rsidRPr="00FC3F14">
              <w:rPr>
                <w:lang w:eastAsia="en-AU"/>
              </w:rPr>
              <w:t>period for which, and way in which, records must be kept</w:t>
            </w:r>
          </w:p>
        </w:tc>
        <w:tc>
          <w:tcPr>
            <w:tcW w:w="1320" w:type="dxa"/>
          </w:tcPr>
          <w:p w14:paraId="6001A2D9" w14:textId="77777777" w:rsidR="00F63389" w:rsidRPr="00FC3F14" w:rsidRDefault="00F63389" w:rsidP="00F63389">
            <w:pPr>
              <w:pStyle w:val="TableText10"/>
            </w:pPr>
          </w:p>
        </w:tc>
        <w:tc>
          <w:tcPr>
            <w:tcW w:w="1560" w:type="dxa"/>
          </w:tcPr>
          <w:p w14:paraId="39D15B10" w14:textId="77777777" w:rsidR="00F63389" w:rsidRPr="00FC3F14" w:rsidRDefault="00F63389" w:rsidP="00F63389">
            <w:pPr>
              <w:pStyle w:val="TableText10"/>
            </w:pPr>
            <w:r w:rsidRPr="00FC3F14">
              <w:t>341</w:t>
            </w:r>
          </w:p>
        </w:tc>
        <w:tc>
          <w:tcPr>
            <w:tcW w:w="1200" w:type="dxa"/>
          </w:tcPr>
          <w:p w14:paraId="2F9F54CC" w14:textId="77777777" w:rsidR="00F63389" w:rsidRPr="00FC3F14" w:rsidRDefault="00F63389" w:rsidP="00F63389">
            <w:pPr>
              <w:pStyle w:val="TableText10"/>
            </w:pPr>
          </w:p>
        </w:tc>
      </w:tr>
      <w:tr w:rsidR="00F63389" w:rsidRPr="00FC3F14" w14:paraId="2DB50F14" w14:textId="77777777" w:rsidTr="00F63389">
        <w:trPr>
          <w:cantSplit/>
        </w:trPr>
        <w:tc>
          <w:tcPr>
            <w:tcW w:w="1200" w:type="dxa"/>
          </w:tcPr>
          <w:p w14:paraId="1B218408" w14:textId="77777777" w:rsidR="00F63389" w:rsidRPr="00FC3F14" w:rsidRDefault="00F63389" w:rsidP="00F63389">
            <w:pPr>
              <w:pStyle w:val="TableNumbered"/>
              <w:numPr>
                <w:ilvl w:val="0"/>
                <w:numId w:val="0"/>
              </w:numPr>
              <w:ind w:left="360" w:hanging="360"/>
            </w:pPr>
            <w:r w:rsidRPr="00FC3F14">
              <w:t xml:space="preserve">145 </w:t>
            </w:r>
          </w:p>
        </w:tc>
        <w:tc>
          <w:tcPr>
            <w:tcW w:w="2400" w:type="dxa"/>
          </w:tcPr>
          <w:p w14:paraId="6FD2ED7C" w14:textId="77777777" w:rsidR="00F63389" w:rsidRPr="00FC3F14" w:rsidRDefault="00F63389" w:rsidP="00F63389">
            <w:pPr>
              <w:pStyle w:val="TableText10"/>
            </w:pPr>
            <w:r w:rsidRPr="00FC3F14">
              <w:t>341 (4)</w:t>
            </w:r>
          </w:p>
        </w:tc>
        <w:tc>
          <w:tcPr>
            <w:tcW w:w="3720" w:type="dxa"/>
          </w:tcPr>
          <w:p w14:paraId="09EDB24D" w14:textId="77777777" w:rsidR="00F63389" w:rsidRPr="00FC3F14" w:rsidRDefault="00F63389" w:rsidP="00F63389">
            <w:pPr>
              <w:pStyle w:val="TableText10"/>
            </w:pPr>
            <w:r w:rsidRPr="00FC3F14">
              <w:rPr>
                <w:lang w:eastAsia="en-AU"/>
              </w:rPr>
              <w:t>period for which, and way in which, records must be kept</w:t>
            </w:r>
          </w:p>
        </w:tc>
        <w:tc>
          <w:tcPr>
            <w:tcW w:w="1320" w:type="dxa"/>
          </w:tcPr>
          <w:p w14:paraId="7EDDD802" w14:textId="77777777" w:rsidR="00F63389" w:rsidRPr="00FC3F14" w:rsidRDefault="00F63389" w:rsidP="00F63389">
            <w:pPr>
              <w:pStyle w:val="TableText10"/>
            </w:pPr>
          </w:p>
        </w:tc>
        <w:tc>
          <w:tcPr>
            <w:tcW w:w="1560" w:type="dxa"/>
          </w:tcPr>
          <w:p w14:paraId="1FB4D318" w14:textId="77777777" w:rsidR="00F63389" w:rsidRPr="00FC3F14" w:rsidRDefault="00F63389" w:rsidP="00F63389">
            <w:pPr>
              <w:pStyle w:val="TableText10"/>
            </w:pPr>
            <w:r w:rsidRPr="00FC3F14">
              <w:t>341</w:t>
            </w:r>
          </w:p>
        </w:tc>
        <w:tc>
          <w:tcPr>
            <w:tcW w:w="1200" w:type="dxa"/>
          </w:tcPr>
          <w:p w14:paraId="7712F7B0" w14:textId="77777777" w:rsidR="00F63389" w:rsidRPr="00FC3F14" w:rsidRDefault="00F63389" w:rsidP="00F63389">
            <w:pPr>
              <w:pStyle w:val="TableText10"/>
            </w:pPr>
          </w:p>
        </w:tc>
      </w:tr>
      <w:tr w:rsidR="00F63389" w:rsidRPr="00FC3F14" w14:paraId="14794E84" w14:textId="77777777" w:rsidTr="00F63389">
        <w:trPr>
          <w:cantSplit/>
        </w:trPr>
        <w:tc>
          <w:tcPr>
            <w:tcW w:w="1200" w:type="dxa"/>
          </w:tcPr>
          <w:p w14:paraId="16103AB9" w14:textId="77777777" w:rsidR="00F63389" w:rsidRPr="00FC3F14" w:rsidRDefault="00F63389" w:rsidP="00F63389">
            <w:pPr>
              <w:pStyle w:val="TableNumbered"/>
              <w:numPr>
                <w:ilvl w:val="0"/>
                <w:numId w:val="0"/>
              </w:numPr>
              <w:ind w:left="360" w:hanging="360"/>
            </w:pPr>
            <w:r w:rsidRPr="00FC3F14">
              <w:t xml:space="preserve">146 </w:t>
            </w:r>
          </w:p>
        </w:tc>
        <w:tc>
          <w:tcPr>
            <w:tcW w:w="2400" w:type="dxa"/>
          </w:tcPr>
          <w:p w14:paraId="07A9977D" w14:textId="77777777" w:rsidR="00F63389" w:rsidRPr="00FC3F14" w:rsidRDefault="00F63389" w:rsidP="00F63389">
            <w:pPr>
              <w:pStyle w:val="TableText10"/>
            </w:pPr>
            <w:r w:rsidRPr="00FC3F14">
              <w:t>341 (5)</w:t>
            </w:r>
          </w:p>
        </w:tc>
        <w:tc>
          <w:tcPr>
            <w:tcW w:w="3720" w:type="dxa"/>
          </w:tcPr>
          <w:p w14:paraId="10254671" w14:textId="77777777" w:rsidR="00F63389" w:rsidRPr="00FC3F14" w:rsidRDefault="00F63389" w:rsidP="00F63389">
            <w:pPr>
              <w:pStyle w:val="TableText10"/>
            </w:pPr>
            <w:r w:rsidRPr="00FC3F14">
              <w:rPr>
                <w:lang w:eastAsia="en-AU"/>
              </w:rPr>
              <w:t>period for which, and way in which, records must be kept</w:t>
            </w:r>
          </w:p>
        </w:tc>
        <w:tc>
          <w:tcPr>
            <w:tcW w:w="1320" w:type="dxa"/>
          </w:tcPr>
          <w:p w14:paraId="010C2117" w14:textId="77777777" w:rsidR="00F63389" w:rsidRPr="00FC3F14" w:rsidRDefault="00F63389" w:rsidP="00F63389">
            <w:pPr>
              <w:pStyle w:val="TableText10"/>
            </w:pPr>
          </w:p>
        </w:tc>
        <w:tc>
          <w:tcPr>
            <w:tcW w:w="1560" w:type="dxa"/>
          </w:tcPr>
          <w:p w14:paraId="495E2022" w14:textId="77777777" w:rsidR="00F63389" w:rsidRPr="00FC3F14" w:rsidRDefault="00F63389" w:rsidP="00F63389">
            <w:pPr>
              <w:pStyle w:val="TableText10"/>
            </w:pPr>
            <w:r w:rsidRPr="00FC3F14">
              <w:t>685</w:t>
            </w:r>
          </w:p>
        </w:tc>
        <w:tc>
          <w:tcPr>
            <w:tcW w:w="1200" w:type="dxa"/>
          </w:tcPr>
          <w:p w14:paraId="3B039BB5" w14:textId="77777777" w:rsidR="00F63389" w:rsidRPr="00FC3F14" w:rsidRDefault="00F63389" w:rsidP="00F63389">
            <w:pPr>
              <w:pStyle w:val="TableText10"/>
            </w:pPr>
          </w:p>
        </w:tc>
      </w:tr>
      <w:tr w:rsidR="00F63389" w:rsidRPr="00FC3F14" w14:paraId="1FAD3A95" w14:textId="77777777" w:rsidTr="00F63389">
        <w:trPr>
          <w:cantSplit/>
        </w:trPr>
        <w:tc>
          <w:tcPr>
            <w:tcW w:w="1200" w:type="dxa"/>
          </w:tcPr>
          <w:p w14:paraId="0CC5D6AD" w14:textId="77777777" w:rsidR="00F63389" w:rsidRPr="00FC3F14" w:rsidRDefault="00F63389" w:rsidP="00F63389">
            <w:pPr>
              <w:pStyle w:val="TableNumbered"/>
              <w:numPr>
                <w:ilvl w:val="0"/>
                <w:numId w:val="0"/>
              </w:numPr>
              <w:ind w:left="360" w:hanging="360"/>
            </w:pPr>
            <w:r w:rsidRPr="00FC3F14">
              <w:lastRenderedPageBreak/>
              <w:t xml:space="preserve">147 </w:t>
            </w:r>
          </w:p>
        </w:tc>
        <w:tc>
          <w:tcPr>
            <w:tcW w:w="2400" w:type="dxa"/>
          </w:tcPr>
          <w:p w14:paraId="1CC97195" w14:textId="77777777" w:rsidR="00F63389" w:rsidRPr="00FC3F14" w:rsidRDefault="00F63389" w:rsidP="00F63389">
            <w:pPr>
              <w:pStyle w:val="TableText10"/>
            </w:pPr>
            <w:r w:rsidRPr="00FC3F14">
              <w:t>341 (7)</w:t>
            </w:r>
          </w:p>
        </w:tc>
        <w:tc>
          <w:tcPr>
            <w:tcW w:w="3720" w:type="dxa"/>
          </w:tcPr>
          <w:p w14:paraId="77172696" w14:textId="77777777" w:rsidR="00F63389" w:rsidRPr="00FC3F14" w:rsidRDefault="00F63389" w:rsidP="00F63389">
            <w:pPr>
              <w:pStyle w:val="TableText10"/>
            </w:pPr>
            <w:r w:rsidRPr="00FC3F14">
              <w:rPr>
                <w:lang w:eastAsia="en-AU"/>
              </w:rPr>
              <w:t>period for which, and way in which, records must be kept</w:t>
            </w:r>
          </w:p>
        </w:tc>
        <w:tc>
          <w:tcPr>
            <w:tcW w:w="1320" w:type="dxa"/>
          </w:tcPr>
          <w:p w14:paraId="4E3030F1" w14:textId="77777777" w:rsidR="00F63389" w:rsidRPr="00FC3F14" w:rsidRDefault="00F63389" w:rsidP="00F63389">
            <w:pPr>
              <w:pStyle w:val="TableText10"/>
            </w:pPr>
          </w:p>
        </w:tc>
        <w:tc>
          <w:tcPr>
            <w:tcW w:w="1560" w:type="dxa"/>
          </w:tcPr>
          <w:p w14:paraId="29D26F7C" w14:textId="77777777" w:rsidR="00F63389" w:rsidRPr="00FC3F14" w:rsidRDefault="00F63389" w:rsidP="00F63389">
            <w:pPr>
              <w:pStyle w:val="TableText10"/>
            </w:pPr>
            <w:r w:rsidRPr="00FC3F14">
              <w:t>171</w:t>
            </w:r>
          </w:p>
        </w:tc>
        <w:tc>
          <w:tcPr>
            <w:tcW w:w="1200" w:type="dxa"/>
          </w:tcPr>
          <w:p w14:paraId="090BAB09" w14:textId="77777777" w:rsidR="00F63389" w:rsidRPr="00FC3F14" w:rsidRDefault="00F63389" w:rsidP="00F63389">
            <w:pPr>
              <w:pStyle w:val="TableText10"/>
            </w:pPr>
          </w:p>
        </w:tc>
      </w:tr>
      <w:tr w:rsidR="00F63389" w:rsidRPr="00FC3F14" w14:paraId="684473D9" w14:textId="77777777" w:rsidTr="00F63389">
        <w:trPr>
          <w:cantSplit/>
        </w:trPr>
        <w:tc>
          <w:tcPr>
            <w:tcW w:w="1200" w:type="dxa"/>
          </w:tcPr>
          <w:p w14:paraId="53AD3673" w14:textId="77777777" w:rsidR="00F63389" w:rsidRPr="00FC3F14" w:rsidRDefault="00F63389" w:rsidP="00F63389">
            <w:pPr>
              <w:pStyle w:val="TableNumbered"/>
              <w:numPr>
                <w:ilvl w:val="0"/>
                <w:numId w:val="0"/>
              </w:numPr>
              <w:ind w:left="360" w:hanging="360"/>
            </w:pPr>
            <w:r w:rsidRPr="00FC3F14">
              <w:t xml:space="preserve">148 </w:t>
            </w:r>
          </w:p>
        </w:tc>
        <w:tc>
          <w:tcPr>
            <w:tcW w:w="2400" w:type="dxa"/>
          </w:tcPr>
          <w:p w14:paraId="370ECF31" w14:textId="77777777" w:rsidR="00F63389" w:rsidRPr="00FC3F14" w:rsidRDefault="00F63389" w:rsidP="00F63389">
            <w:pPr>
              <w:pStyle w:val="TableText10"/>
            </w:pPr>
            <w:r w:rsidRPr="00FC3F14">
              <w:t>347</w:t>
            </w:r>
          </w:p>
        </w:tc>
        <w:tc>
          <w:tcPr>
            <w:tcW w:w="3720" w:type="dxa"/>
          </w:tcPr>
          <w:p w14:paraId="4E2F567A" w14:textId="77777777" w:rsidR="00F63389" w:rsidRPr="00FC3F14" w:rsidRDefault="00F63389" w:rsidP="00F63389">
            <w:pPr>
              <w:pStyle w:val="TableText10"/>
              <w:rPr>
                <w:lang w:eastAsia="en-AU"/>
              </w:rPr>
            </w:pPr>
            <w:r w:rsidRPr="00FC3F14">
              <w:rPr>
                <w:lang w:eastAsia="en-AU"/>
              </w:rPr>
              <w:t>prohibition on using electronic work diary if it is not, and is not a part of, an approved electronic recording system</w:t>
            </w:r>
          </w:p>
        </w:tc>
        <w:tc>
          <w:tcPr>
            <w:tcW w:w="1320" w:type="dxa"/>
          </w:tcPr>
          <w:p w14:paraId="091571B2" w14:textId="77777777" w:rsidR="00F63389" w:rsidRPr="00FC3F14" w:rsidRDefault="00F63389" w:rsidP="00F63389">
            <w:pPr>
              <w:pStyle w:val="TableText10"/>
            </w:pPr>
          </w:p>
        </w:tc>
        <w:tc>
          <w:tcPr>
            <w:tcW w:w="1560" w:type="dxa"/>
          </w:tcPr>
          <w:p w14:paraId="16B7784F" w14:textId="77777777" w:rsidR="00F63389" w:rsidRPr="00FC3F14" w:rsidRDefault="00F63389" w:rsidP="00F63389">
            <w:pPr>
              <w:pStyle w:val="TableText10"/>
            </w:pPr>
          </w:p>
        </w:tc>
        <w:tc>
          <w:tcPr>
            <w:tcW w:w="1200" w:type="dxa"/>
          </w:tcPr>
          <w:p w14:paraId="178F1C7C" w14:textId="77777777" w:rsidR="00F63389" w:rsidRPr="00FC3F14" w:rsidRDefault="00F63389" w:rsidP="00F63389">
            <w:pPr>
              <w:pStyle w:val="TableText10"/>
            </w:pPr>
          </w:p>
        </w:tc>
      </w:tr>
      <w:tr w:rsidR="00F63389" w:rsidRPr="00FC3F14" w14:paraId="20481209" w14:textId="77777777" w:rsidTr="00F63389">
        <w:trPr>
          <w:cantSplit/>
        </w:trPr>
        <w:tc>
          <w:tcPr>
            <w:tcW w:w="1200" w:type="dxa"/>
          </w:tcPr>
          <w:p w14:paraId="251D2B84" w14:textId="77777777" w:rsidR="00F63389" w:rsidRPr="00FC3F14" w:rsidRDefault="00F63389" w:rsidP="00F63389">
            <w:pPr>
              <w:pStyle w:val="TableNumbered"/>
              <w:numPr>
                <w:ilvl w:val="0"/>
                <w:numId w:val="0"/>
              </w:numPr>
              <w:ind w:left="360" w:hanging="360"/>
            </w:pPr>
            <w:r w:rsidRPr="00FC3F14">
              <w:t xml:space="preserve">149 </w:t>
            </w:r>
          </w:p>
        </w:tc>
        <w:tc>
          <w:tcPr>
            <w:tcW w:w="2400" w:type="dxa"/>
          </w:tcPr>
          <w:p w14:paraId="6B1B3F11" w14:textId="77777777" w:rsidR="00F63389" w:rsidRPr="00FC3F14" w:rsidRDefault="00F63389" w:rsidP="00F63389">
            <w:pPr>
              <w:pStyle w:val="TableText10"/>
            </w:pPr>
            <w:r w:rsidRPr="00FC3F14">
              <w:t>354 (3)</w:t>
            </w:r>
          </w:p>
        </w:tc>
        <w:tc>
          <w:tcPr>
            <w:tcW w:w="3720" w:type="dxa"/>
          </w:tcPr>
          <w:p w14:paraId="0F4F6065" w14:textId="77777777" w:rsidR="00F63389" w:rsidRPr="00FC3F14" w:rsidRDefault="00F63389" w:rsidP="00F63389">
            <w:pPr>
              <w:pStyle w:val="TableText10"/>
              <w:rPr>
                <w:lang w:eastAsia="en-AU"/>
              </w:rPr>
            </w:pPr>
            <w:r w:rsidRPr="00FC3F14">
              <w:rPr>
                <w:lang w:eastAsia="en-AU"/>
              </w:rPr>
              <w:t>requirements if approval amended</w:t>
            </w:r>
          </w:p>
        </w:tc>
        <w:tc>
          <w:tcPr>
            <w:tcW w:w="1320" w:type="dxa"/>
          </w:tcPr>
          <w:p w14:paraId="7331C7D9" w14:textId="77777777" w:rsidR="00F63389" w:rsidRPr="00FC3F14" w:rsidRDefault="00F63389" w:rsidP="00F63389">
            <w:pPr>
              <w:pStyle w:val="TableText10"/>
            </w:pPr>
          </w:p>
        </w:tc>
        <w:tc>
          <w:tcPr>
            <w:tcW w:w="1560" w:type="dxa"/>
          </w:tcPr>
          <w:p w14:paraId="57CCC2C5" w14:textId="77777777" w:rsidR="00F63389" w:rsidRPr="00FC3F14" w:rsidRDefault="00F63389" w:rsidP="00F63389">
            <w:pPr>
              <w:pStyle w:val="TableText10"/>
            </w:pPr>
            <w:r w:rsidRPr="00FC3F14">
              <w:t>685</w:t>
            </w:r>
          </w:p>
        </w:tc>
        <w:tc>
          <w:tcPr>
            <w:tcW w:w="1200" w:type="dxa"/>
          </w:tcPr>
          <w:p w14:paraId="6558F1FB" w14:textId="77777777" w:rsidR="00F63389" w:rsidRPr="00FC3F14" w:rsidRDefault="00F63389" w:rsidP="00F63389">
            <w:pPr>
              <w:pStyle w:val="TableText10"/>
            </w:pPr>
          </w:p>
        </w:tc>
      </w:tr>
      <w:tr w:rsidR="00F63389" w:rsidRPr="00FC3F14" w14:paraId="0689AC86" w14:textId="77777777" w:rsidTr="00F63389">
        <w:trPr>
          <w:cantSplit/>
        </w:trPr>
        <w:tc>
          <w:tcPr>
            <w:tcW w:w="1200" w:type="dxa"/>
          </w:tcPr>
          <w:p w14:paraId="07E8B3AC" w14:textId="77777777" w:rsidR="00F63389" w:rsidRPr="00FC3F14" w:rsidRDefault="00F63389" w:rsidP="00F63389">
            <w:pPr>
              <w:pStyle w:val="TableNumbered"/>
              <w:numPr>
                <w:ilvl w:val="0"/>
                <w:numId w:val="0"/>
              </w:numPr>
              <w:ind w:left="360" w:hanging="360"/>
            </w:pPr>
            <w:r w:rsidRPr="00FC3F14">
              <w:t xml:space="preserve">150 </w:t>
            </w:r>
          </w:p>
        </w:tc>
        <w:tc>
          <w:tcPr>
            <w:tcW w:w="2400" w:type="dxa"/>
          </w:tcPr>
          <w:p w14:paraId="05417D25" w14:textId="77777777" w:rsidR="00F63389" w:rsidRPr="00FC3F14" w:rsidRDefault="00F63389" w:rsidP="00F63389">
            <w:pPr>
              <w:pStyle w:val="TableText10"/>
            </w:pPr>
            <w:r w:rsidRPr="00FC3F14">
              <w:t>354 (5)</w:t>
            </w:r>
          </w:p>
        </w:tc>
        <w:tc>
          <w:tcPr>
            <w:tcW w:w="3720" w:type="dxa"/>
          </w:tcPr>
          <w:p w14:paraId="3C6A95A3" w14:textId="77777777" w:rsidR="00F63389" w:rsidRPr="00FC3F14" w:rsidRDefault="00F63389" w:rsidP="00F63389">
            <w:pPr>
              <w:pStyle w:val="TableText10"/>
              <w:rPr>
                <w:lang w:eastAsia="en-AU"/>
              </w:rPr>
            </w:pPr>
            <w:r w:rsidRPr="00FC3F14">
              <w:rPr>
                <w:lang w:eastAsia="en-AU"/>
              </w:rPr>
              <w:t>requirements if approval amended</w:t>
            </w:r>
          </w:p>
        </w:tc>
        <w:tc>
          <w:tcPr>
            <w:tcW w:w="1320" w:type="dxa"/>
          </w:tcPr>
          <w:p w14:paraId="5FFB5399" w14:textId="77777777" w:rsidR="00F63389" w:rsidRPr="00FC3F14" w:rsidRDefault="00F63389" w:rsidP="00F63389">
            <w:pPr>
              <w:pStyle w:val="TableText10"/>
            </w:pPr>
          </w:p>
        </w:tc>
        <w:tc>
          <w:tcPr>
            <w:tcW w:w="1560" w:type="dxa"/>
          </w:tcPr>
          <w:p w14:paraId="47C2F610" w14:textId="77777777" w:rsidR="00F63389" w:rsidRPr="00FC3F14" w:rsidRDefault="00F63389" w:rsidP="00F63389">
            <w:pPr>
              <w:pStyle w:val="TableText10"/>
            </w:pPr>
            <w:r w:rsidRPr="00FC3F14">
              <w:t>685</w:t>
            </w:r>
          </w:p>
        </w:tc>
        <w:tc>
          <w:tcPr>
            <w:tcW w:w="1200" w:type="dxa"/>
          </w:tcPr>
          <w:p w14:paraId="1D66A9B8" w14:textId="77777777" w:rsidR="00F63389" w:rsidRPr="00FC3F14" w:rsidRDefault="00F63389" w:rsidP="00F63389">
            <w:pPr>
              <w:pStyle w:val="TableText10"/>
            </w:pPr>
          </w:p>
        </w:tc>
      </w:tr>
      <w:tr w:rsidR="00F63389" w:rsidRPr="00FC3F14" w14:paraId="5B1457E7" w14:textId="77777777" w:rsidTr="00F63389">
        <w:trPr>
          <w:cantSplit/>
        </w:trPr>
        <w:tc>
          <w:tcPr>
            <w:tcW w:w="1200" w:type="dxa"/>
          </w:tcPr>
          <w:p w14:paraId="6AAC3864" w14:textId="77777777" w:rsidR="00F63389" w:rsidRPr="00FC3F14" w:rsidRDefault="00F63389" w:rsidP="00F63389">
            <w:pPr>
              <w:pStyle w:val="TableNumbered"/>
              <w:numPr>
                <w:ilvl w:val="0"/>
                <w:numId w:val="0"/>
              </w:numPr>
              <w:ind w:left="360" w:hanging="360"/>
            </w:pPr>
            <w:r w:rsidRPr="00FC3F14">
              <w:t xml:space="preserve">151 </w:t>
            </w:r>
          </w:p>
        </w:tc>
        <w:tc>
          <w:tcPr>
            <w:tcW w:w="2400" w:type="dxa"/>
          </w:tcPr>
          <w:p w14:paraId="6BFC3881" w14:textId="77777777" w:rsidR="00F63389" w:rsidRPr="00FC3F14" w:rsidRDefault="00F63389" w:rsidP="00F63389">
            <w:pPr>
              <w:pStyle w:val="TableText10"/>
            </w:pPr>
            <w:r w:rsidRPr="00FC3F14">
              <w:t>355 (2)</w:t>
            </w:r>
          </w:p>
        </w:tc>
        <w:tc>
          <w:tcPr>
            <w:tcW w:w="3720" w:type="dxa"/>
          </w:tcPr>
          <w:p w14:paraId="4610A772" w14:textId="77777777" w:rsidR="00F63389" w:rsidRPr="00FC3F14" w:rsidRDefault="00F63389" w:rsidP="00F63389">
            <w:pPr>
              <w:pStyle w:val="TableText10"/>
            </w:pPr>
            <w:r w:rsidRPr="00FC3F14">
              <w:rPr>
                <w:lang w:eastAsia="en-AU"/>
              </w:rPr>
              <w:t>requirements if approval cancelled</w:t>
            </w:r>
          </w:p>
        </w:tc>
        <w:tc>
          <w:tcPr>
            <w:tcW w:w="1320" w:type="dxa"/>
          </w:tcPr>
          <w:p w14:paraId="07F4A08D" w14:textId="77777777" w:rsidR="00F63389" w:rsidRPr="00FC3F14" w:rsidRDefault="00F63389" w:rsidP="00F63389">
            <w:pPr>
              <w:pStyle w:val="TableText10"/>
            </w:pPr>
          </w:p>
        </w:tc>
        <w:tc>
          <w:tcPr>
            <w:tcW w:w="1560" w:type="dxa"/>
          </w:tcPr>
          <w:p w14:paraId="4EBFF66C" w14:textId="77777777" w:rsidR="00F63389" w:rsidRPr="00FC3F14" w:rsidRDefault="00F63389" w:rsidP="00F63389">
            <w:pPr>
              <w:pStyle w:val="TableText10"/>
            </w:pPr>
            <w:r w:rsidRPr="00FC3F14">
              <w:t>685</w:t>
            </w:r>
          </w:p>
        </w:tc>
        <w:tc>
          <w:tcPr>
            <w:tcW w:w="1200" w:type="dxa"/>
          </w:tcPr>
          <w:p w14:paraId="355D65BA" w14:textId="77777777" w:rsidR="00F63389" w:rsidRPr="00FC3F14" w:rsidRDefault="00F63389" w:rsidP="00F63389">
            <w:pPr>
              <w:pStyle w:val="TableText10"/>
            </w:pPr>
          </w:p>
        </w:tc>
      </w:tr>
      <w:tr w:rsidR="00F63389" w:rsidRPr="00FC3F14" w14:paraId="3F923F83" w14:textId="77777777" w:rsidTr="00F63389">
        <w:trPr>
          <w:cantSplit/>
        </w:trPr>
        <w:tc>
          <w:tcPr>
            <w:tcW w:w="1200" w:type="dxa"/>
          </w:tcPr>
          <w:p w14:paraId="367D0FC3" w14:textId="77777777" w:rsidR="00F63389" w:rsidRPr="00FC3F14" w:rsidRDefault="00F63389" w:rsidP="00F63389">
            <w:pPr>
              <w:pStyle w:val="TableNumbered"/>
              <w:numPr>
                <w:ilvl w:val="0"/>
                <w:numId w:val="0"/>
              </w:numPr>
              <w:ind w:left="360" w:hanging="360"/>
            </w:pPr>
            <w:r w:rsidRPr="00FC3F14">
              <w:t xml:space="preserve">152 </w:t>
            </w:r>
          </w:p>
        </w:tc>
        <w:tc>
          <w:tcPr>
            <w:tcW w:w="2400" w:type="dxa"/>
          </w:tcPr>
          <w:p w14:paraId="76D27352" w14:textId="77777777" w:rsidR="00F63389" w:rsidRPr="00FC3F14" w:rsidRDefault="00F63389" w:rsidP="00F63389">
            <w:pPr>
              <w:pStyle w:val="TableText10"/>
            </w:pPr>
            <w:r w:rsidRPr="00FC3F14">
              <w:t>355 (4)</w:t>
            </w:r>
          </w:p>
        </w:tc>
        <w:tc>
          <w:tcPr>
            <w:tcW w:w="3720" w:type="dxa"/>
          </w:tcPr>
          <w:p w14:paraId="029EF592" w14:textId="77777777" w:rsidR="00F63389" w:rsidRPr="00FC3F14" w:rsidRDefault="00F63389" w:rsidP="00F63389">
            <w:pPr>
              <w:pStyle w:val="TableText10"/>
            </w:pPr>
            <w:r w:rsidRPr="00FC3F14">
              <w:rPr>
                <w:lang w:eastAsia="en-AU"/>
              </w:rPr>
              <w:t>requirements if approval cancelled</w:t>
            </w:r>
          </w:p>
        </w:tc>
        <w:tc>
          <w:tcPr>
            <w:tcW w:w="1320" w:type="dxa"/>
          </w:tcPr>
          <w:p w14:paraId="273FA15B" w14:textId="77777777" w:rsidR="00F63389" w:rsidRPr="00FC3F14" w:rsidRDefault="00F63389" w:rsidP="00F63389">
            <w:pPr>
              <w:pStyle w:val="TableText10"/>
            </w:pPr>
          </w:p>
        </w:tc>
        <w:tc>
          <w:tcPr>
            <w:tcW w:w="1560" w:type="dxa"/>
          </w:tcPr>
          <w:p w14:paraId="4F1DE631" w14:textId="77777777" w:rsidR="00F63389" w:rsidRPr="00FC3F14" w:rsidRDefault="00F63389" w:rsidP="00F63389">
            <w:pPr>
              <w:pStyle w:val="TableText10"/>
            </w:pPr>
            <w:r w:rsidRPr="00FC3F14">
              <w:t>685</w:t>
            </w:r>
          </w:p>
        </w:tc>
        <w:tc>
          <w:tcPr>
            <w:tcW w:w="1200" w:type="dxa"/>
          </w:tcPr>
          <w:p w14:paraId="4914D73E" w14:textId="77777777" w:rsidR="00F63389" w:rsidRPr="00FC3F14" w:rsidRDefault="00F63389" w:rsidP="00F63389">
            <w:pPr>
              <w:pStyle w:val="TableText10"/>
            </w:pPr>
          </w:p>
        </w:tc>
      </w:tr>
      <w:tr w:rsidR="00F63389" w:rsidRPr="00FC3F14" w14:paraId="4A62D6C5" w14:textId="77777777" w:rsidTr="00F63389">
        <w:trPr>
          <w:cantSplit/>
        </w:trPr>
        <w:tc>
          <w:tcPr>
            <w:tcW w:w="1200" w:type="dxa"/>
          </w:tcPr>
          <w:p w14:paraId="689B6432" w14:textId="77777777" w:rsidR="00F63389" w:rsidRPr="00FC3F14" w:rsidRDefault="00F63389" w:rsidP="00F63389">
            <w:pPr>
              <w:pStyle w:val="TableNumbered"/>
              <w:numPr>
                <w:ilvl w:val="0"/>
                <w:numId w:val="0"/>
              </w:numPr>
              <w:ind w:left="360" w:hanging="360"/>
            </w:pPr>
            <w:r w:rsidRPr="00FC3F14">
              <w:t xml:space="preserve">153 </w:t>
            </w:r>
          </w:p>
        </w:tc>
        <w:tc>
          <w:tcPr>
            <w:tcW w:w="2400" w:type="dxa"/>
          </w:tcPr>
          <w:p w14:paraId="2C5FC9AD" w14:textId="77777777" w:rsidR="00F63389" w:rsidRPr="00FC3F14" w:rsidRDefault="00F63389" w:rsidP="00F63389">
            <w:pPr>
              <w:pStyle w:val="TableText10"/>
            </w:pPr>
            <w:r w:rsidRPr="00FC3F14">
              <w:t>355 (6)</w:t>
            </w:r>
          </w:p>
        </w:tc>
        <w:tc>
          <w:tcPr>
            <w:tcW w:w="3720" w:type="dxa"/>
          </w:tcPr>
          <w:p w14:paraId="71C8C0D2" w14:textId="77777777" w:rsidR="00F63389" w:rsidRPr="00FC3F14" w:rsidRDefault="00F63389" w:rsidP="00F63389">
            <w:pPr>
              <w:pStyle w:val="TableText10"/>
              <w:rPr>
                <w:lang w:eastAsia="en-AU"/>
              </w:rPr>
            </w:pPr>
            <w:r w:rsidRPr="00FC3F14">
              <w:rPr>
                <w:lang w:eastAsia="en-AU"/>
              </w:rPr>
              <w:t>requirements if approval cancelled</w:t>
            </w:r>
          </w:p>
        </w:tc>
        <w:tc>
          <w:tcPr>
            <w:tcW w:w="1320" w:type="dxa"/>
          </w:tcPr>
          <w:p w14:paraId="3D9A235D" w14:textId="77777777" w:rsidR="00F63389" w:rsidRPr="00FC3F14" w:rsidRDefault="00F63389" w:rsidP="00F63389">
            <w:pPr>
              <w:pStyle w:val="TableText10"/>
            </w:pPr>
          </w:p>
        </w:tc>
        <w:tc>
          <w:tcPr>
            <w:tcW w:w="1560" w:type="dxa"/>
          </w:tcPr>
          <w:p w14:paraId="5D4B6FFD" w14:textId="77777777" w:rsidR="00F63389" w:rsidRPr="00FC3F14" w:rsidRDefault="00F63389" w:rsidP="00F63389">
            <w:pPr>
              <w:pStyle w:val="TableText10"/>
            </w:pPr>
            <w:r w:rsidRPr="00FC3F14">
              <w:t>685</w:t>
            </w:r>
          </w:p>
        </w:tc>
        <w:tc>
          <w:tcPr>
            <w:tcW w:w="1200" w:type="dxa"/>
          </w:tcPr>
          <w:p w14:paraId="32142882" w14:textId="77777777" w:rsidR="00F63389" w:rsidRPr="00FC3F14" w:rsidRDefault="00F63389" w:rsidP="00F63389">
            <w:pPr>
              <w:pStyle w:val="TableText10"/>
            </w:pPr>
          </w:p>
        </w:tc>
      </w:tr>
      <w:tr w:rsidR="00F63389" w:rsidRPr="00FC3F14" w14:paraId="04E63B27" w14:textId="77777777" w:rsidTr="00F63389">
        <w:trPr>
          <w:cantSplit/>
        </w:trPr>
        <w:tc>
          <w:tcPr>
            <w:tcW w:w="1200" w:type="dxa"/>
          </w:tcPr>
          <w:p w14:paraId="4CD631B6" w14:textId="77777777" w:rsidR="00F63389" w:rsidRPr="00FC3F14" w:rsidRDefault="00F63389" w:rsidP="00F63389">
            <w:pPr>
              <w:pStyle w:val="TableNumbered"/>
              <w:numPr>
                <w:ilvl w:val="0"/>
                <w:numId w:val="0"/>
              </w:numPr>
              <w:ind w:left="360" w:hanging="360"/>
            </w:pPr>
            <w:r w:rsidRPr="00FC3F14">
              <w:t xml:space="preserve">154 </w:t>
            </w:r>
          </w:p>
        </w:tc>
        <w:tc>
          <w:tcPr>
            <w:tcW w:w="2400" w:type="dxa"/>
          </w:tcPr>
          <w:p w14:paraId="503DED68" w14:textId="77777777" w:rsidR="00F63389" w:rsidRPr="00FC3F14" w:rsidRDefault="00F63389" w:rsidP="00F63389">
            <w:pPr>
              <w:pStyle w:val="TableText10"/>
            </w:pPr>
            <w:r w:rsidRPr="00FC3F14">
              <w:t>373 (2)</w:t>
            </w:r>
          </w:p>
        </w:tc>
        <w:tc>
          <w:tcPr>
            <w:tcW w:w="3720" w:type="dxa"/>
          </w:tcPr>
          <w:p w14:paraId="72C983E6" w14:textId="77777777" w:rsidR="00F63389" w:rsidRPr="00FC3F14" w:rsidRDefault="00F63389" w:rsidP="00F63389">
            <w:pPr>
              <w:pStyle w:val="TableText10"/>
            </w:pPr>
            <w:r w:rsidRPr="00FC3F14">
              <w:rPr>
                <w:lang w:eastAsia="en-AU"/>
              </w:rPr>
              <w:t>return of permit</w:t>
            </w:r>
          </w:p>
        </w:tc>
        <w:tc>
          <w:tcPr>
            <w:tcW w:w="1320" w:type="dxa"/>
          </w:tcPr>
          <w:p w14:paraId="37D5F595" w14:textId="77777777" w:rsidR="00F63389" w:rsidRPr="00FC3F14" w:rsidRDefault="00F63389" w:rsidP="00F63389">
            <w:pPr>
              <w:pStyle w:val="TableText10"/>
            </w:pPr>
          </w:p>
        </w:tc>
        <w:tc>
          <w:tcPr>
            <w:tcW w:w="1560" w:type="dxa"/>
          </w:tcPr>
          <w:p w14:paraId="263B25AE" w14:textId="77777777" w:rsidR="00F63389" w:rsidRPr="00FC3F14" w:rsidRDefault="00F63389" w:rsidP="00F63389">
            <w:pPr>
              <w:pStyle w:val="TableText10"/>
            </w:pPr>
            <w:r w:rsidRPr="00FC3F14">
              <w:t>685</w:t>
            </w:r>
          </w:p>
        </w:tc>
        <w:tc>
          <w:tcPr>
            <w:tcW w:w="1200" w:type="dxa"/>
          </w:tcPr>
          <w:p w14:paraId="462141CD" w14:textId="77777777" w:rsidR="00F63389" w:rsidRPr="00FC3F14" w:rsidRDefault="00F63389" w:rsidP="00F63389">
            <w:pPr>
              <w:pStyle w:val="TableText10"/>
            </w:pPr>
          </w:p>
        </w:tc>
      </w:tr>
      <w:tr w:rsidR="00F63389" w:rsidRPr="00FC3F14" w14:paraId="151878D2" w14:textId="77777777" w:rsidTr="00F63389">
        <w:trPr>
          <w:cantSplit/>
        </w:trPr>
        <w:tc>
          <w:tcPr>
            <w:tcW w:w="1200" w:type="dxa"/>
          </w:tcPr>
          <w:p w14:paraId="0F780D4E" w14:textId="77777777" w:rsidR="00F63389" w:rsidRPr="00FC3F14" w:rsidRDefault="00F63389" w:rsidP="00F63389">
            <w:pPr>
              <w:pStyle w:val="TableNumbered"/>
              <w:numPr>
                <w:ilvl w:val="0"/>
                <w:numId w:val="0"/>
              </w:numPr>
              <w:ind w:left="360" w:hanging="360"/>
            </w:pPr>
            <w:r w:rsidRPr="00FC3F14">
              <w:t xml:space="preserve">155 </w:t>
            </w:r>
          </w:p>
        </w:tc>
        <w:tc>
          <w:tcPr>
            <w:tcW w:w="2400" w:type="dxa"/>
          </w:tcPr>
          <w:p w14:paraId="0BA31D6A" w14:textId="77777777" w:rsidR="00F63389" w:rsidRPr="00FC3F14" w:rsidRDefault="00F63389" w:rsidP="00F63389">
            <w:pPr>
              <w:pStyle w:val="TableText10"/>
            </w:pPr>
            <w:r w:rsidRPr="00FC3F14">
              <w:t>374 (1)</w:t>
            </w:r>
          </w:p>
        </w:tc>
        <w:tc>
          <w:tcPr>
            <w:tcW w:w="3720" w:type="dxa"/>
          </w:tcPr>
          <w:p w14:paraId="0BAC2834" w14:textId="77777777" w:rsidR="00F63389" w:rsidRPr="00FC3F14" w:rsidRDefault="00F63389" w:rsidP="00F63389">
            <w:pPr>
              <w:pStyle w:val="TableText10"/>
            </w:pPr>
            <w:r w:rsidRPr="00FC3F14">
              <w:rPr>
                <w:lang w:eastAsia="en-AU"/>
              </w:rPr>
              <w:t>replacement of defaced etc permit</w:t>
            </w:r>
          </w:p>
        </w:tc>
        <w:tc>
          <w:tcPr>
            <w:tcW w:w="1320" w:type="dxa"/>
          </w:tcPr>
          <w:p w14:paraId="668F0B4F" w14:textId="77777777" w:rsidR="00F63389" w:rsidRPr="00FC3F14" w:rsidRDefault="00F63389" w:rsidP="00F63389">
            <w:pPr>
              <w:pStyle w:val="TableText10"/>
            </w:pPr>
          </w:p>
        </w:tc>
        <w:tc>
          <w:tcPr>
            <w:tcW w:w="1560" w:type="dxa"/>
          </w:tcPr>
          <w:p w14:paraId="18B1CD4A" w14:textId="77777777" w:rsidR="00F63389" w:rsidRPr="00FC3F14" w:rsidRDefault="00F63389" w:rsidP="00F63389">
            <w:pPr>
              <w:pStyle w:val="TableText10"/>
            </w:pPr>
          </w:p>
        </w:tc>
        <w:tc>
          <w:tcPr>
            <w:tcW w:w="1200" w:type="dxa"/>
          </w:tcPr>
          <w:p w14:paraId="781D3F76" w14:textId="77777777" w:rsidR="00F63389" w:rsidRPr="00FC3F14" w:rsidRDefault="00F63389" w:rsidP="00F63389">
            <w:pPr>
              <w:pStyle w:val="TableText10"/>
            </w:pPr>
          </w:p>
        </w:tc>
      </w:tr>
      <w:tr w:rsidR="00F63389" w:rsidRPr="00FC3F14" w14:paraId="3B8E941B" w14:textId="77777777" w:rsidTr="00F63389">
        <w:trPr>
          <w:cantSplit/>
        </w:trPr>
        <w:tc>
          <w:tcPr>
            <w:tcW w:w="1200" w:type="dxa"/>
          </w:tcPr>
          <w:p w14:paraId="66DFD9F1" w14:textId="77777777" w:rsidR="00F63389" w:rsidRPr="00FC3F14" w:rsidRDefault="00F63389" w:rsidP="00F63389">
            <w:pPr>
              <w:pStyle w:val="TableNumbered"/>
              <w:numPr>
                <w:ilvl w:val="0"/>
                <w:numId w:val="0"/>
              </w:numPr>
              <w:ind w:left="360" w:hanging="360"/>
            </w:pPr>
            <w:r w:rsidRPr="00FC3F14">
              <w:lastRenderedPageBreak/>
              <w:t xml:space="preserve">156 </w:t>
            </w:r>
          </w:p>
        </w:tc>
        <w:tc>
          <w:tcPr>
            <w:tcW w:w="2400" w:type="dxa"/>
          </w:tcPr>
          <w:p w14:paraId="34B8E198" w14:textId="77777777" w:rsidR="00F63389" w:rsidRPr="00FC3F14" w:rsidRDefault="00F63389" w:rsidP="00F63389">
            <w:pPr>
              <w:pStyle w:val="TableText10"/>
            </w:pPr>
            <w:r w:rsidRPr="00FC3F14">
              <w:t>375</w:t>
            </w:r>
          </w:p>
        </w:tc>
        <w:tc>
          <w:tcPr>
            <w:tcW w:w="3720" w:type="dxa"/>
          </w:tcPr>
          <w:p w14:paraId="33B36567" w14:textId="77777777" w:rsidR="00F63389" w:rsidRPr="00FC3F14" w:rsidRDefault="00F63389" w:rsidP="00F63389">
            <w:pPr>
              <w:pStyle w:val="TableText10"/>
            </w:pPr>
            <w:r w:rsidRPr="00FC3F14">
              <w:rPr>
                <w:lang w:eastAsia="en-AU"/>
              </w:rPr>
              <w:t>contravening condition of work diary exemption</w:t>
            </w:r>
          </w:p>
        </w:tc>
        <w:tc>
          <w:tcPr>
            <w:tcW w:w="1320" w:type="dxa"/>
          </w:tcPr>
          <w:p w14:paraId="0445EA73" w14:textId="77777777" w:rsidR="00F63389" w:rsidRPr="00FC3F14" w:rsidRDefault="00F63389" w:rsidP="00F63389">
            <w:pPr>
              <w:pStyle w:val="TableText10"/>
            </w:pPr>
          </w:p>
        </w:tc>
        <w:tc>
          <w:tcPr>
            <w:tcW w:w="1560" w:type="dxa"/>
          </w:tcPr>
          <w:p w14:paraId="094002F1" w14:textId="77777777" w:rsidR="00F63389" w:rsidRPr="00FC3F14" w:rsidRDefault="00F63389" w:rsidP="00F63389">
            <w:pPr>
              <w:pStyle w:val="TableText10"/>
            </w:pPr>
            <w:r w:rsidRPr="00FC3F14">
              <w:t>685</w:t>
            </w:r>
          </w:p>
        </w:tc>
        <w:tc>
          <w:tcPr>
            <w:tcW w:w="1200" w:type="dxa"/>
          </w:tcPr>
          <w:p w14:paraId="77BD7DC3" w14:textId="77777777" w:rsidR="00F63389" w:rsidRPr="00FC3F14" w:rsidRDefault="00F63389" w:rsidP="00F63389">
            <w:pPr>
              <w:pStyle w:val="TableText10"/>
            </w:pPr>
          </w:p>
        </w:tc>
      </w:tr>
      <w:tr w:rsidR="00F63389" w:rsidRPr="00FC3F14" w14:paraId="7AD5F9C3" w14:textId="77777777" w:rsidTr="00F63389">
        <w:trPr>
          <w:cantSplit/>
        </w:trPr>
        <w:tc>
          <w:tcPr>
            <w:tcW w:w="1200" w:type="dxa"/>
          </w:tcPr>
          <w:p w14:paraId="67D4A9CC" w14:textId="77777777" w:rsidR="00F63389" w:rsidRPr="00FC3F14" w:rsidRDefault="00F63389" w:rsidP="00F63389">
            <w:pPr>
              <w:pStyle w:val="TableNumbered"/>
              <w:numPr>
                <w:ilvl w:val="0"/>
                <w:numId w:val="0"/>
              </w:numPr>
              <w:ind w:left="360" w:hanging="360"/>
            </w:pPr>
            <w:r w:rsidRPr="00FC3F14">
              <w:t xml:space="preserve">157 </w:t>
            </w:r>
          </w:p>
        </w:tc>
        <w:tc>
          <w:tcPr>
            <w:tcW w:w="2400" w:type="dxa"/>
          </w:tcPr>
          <w:p w14:paraId="6482D6B7" w14:textId="77777777" w:rsidR="00F63389" w:rsidRPr="00FC3F14" w:rsidRDefault="00F63389" w:rsidP="00F63389">
            <w:pPr>
              <w:pStyle w:val="TableText10"/>
            </w:pPr>
            <w:r w:rsidRPr="00FC3F14">
              <w:t>376 (2)</w:t>
            </w:r>
          </w:p>
        </w:tc>
        <w:tc>
          <w:tcPr>
            <w:tcW w:w="3720" w:type="dxa"/>
          </w:tcPr>
          <w:p w14:paraId="0A7421FF" w14:textId="77777777" w:rsidR="00F63389" w:rsidRPr="00FC3F14" w:rsidRDefault="00F63389" w:rsidP="00F63389">
            <w:pPr>
              <w:pStyle w:val="TableText10"/>
            </w:pPr>
            <w:r w:rsidRPr="00FC3F14">
              <w:rPr>
                <w:lang w:eastAsia="en-AU"/>
              </w:rPr>
              <w:t>keeping relevant document while operating under work diary exemption (notice)</w:t>
            </w:r>
          </w:p>
        </w:tc>
        <w:tc>
          <w:tcPr>
            <w:tcW w:w="1320" w:type="dxa"/>
          </w:tcPr>
          <w:p w14:paraId="2448DC40" w14:textId="77777777" w:rsidR="00F63389" w:rsidRPr="00FC3F14" w:rsidRDefault="00F63389" w:rsidP="00F63389">
            <w:pPr>
              <w:pStyle w:val="TableText10"/>
            </w:pPr>
          </w:p>
        </w:tc>
        <w:tc>
          <w:tcPr>
            <w:tcW w:w="1560" w:type="dxa"/>
          </w:tcPr>
          <w:p w14:paraId="1A3647F6" w14:textId="77777777" w:rsidR="00F63389" w:rsidRPr="00FC3F14" w:rsidRDefault="00F63389" w:rsidP="00F63389">
            <w:pPr>
              <w:pStyle w:val="TableText10"/>
            </w:pPr>
            <w:r w:rsidRPr="00FC3F14">
              <w:t>341</w:t>
            </w:r>
          </w:p>
        </w:tc>
        <w:tc>
          <w:tcPr>
            <w:tcW w:w="1200" w:type="dxa"/>
          </w:tcPr>
          <w:p w14:paraId="2F737180" w14:textId="77777777" w:rsidR="00F63389" w:rsidRPr="00FC3F14" w:rsidRDefault="00F63389" w:rsidP="00F63389">
            <w:pPr>
              <w:pStyle w:val="TableText10"/>
            </w:pPr>
          </w:p>
        </w:tc>
      </w:tr>
      <w:tr w:rsidR="00F63389" w:rsidRPr="00FC3F14" w14:paraId="4CC6E03A" w14:textId="77777777" w:rsidTr="00F63389">
        <w:trPr>
          <w:cantSplit/>
        </w:trPr>
        <w:tc>
          <w:tcPr>
            <w:tcW w:w="1200" w:type="dxa"/>
          </w:tcPr>
          <w:p w14:paraId="7DDBABDE" w14:textId="77777777" w:rsidR="00F63389" w:rsidRPr="00FC3F14" w:rsidRDefault="00F63389" w:rsidP="00F63389">
            <w:pPr>
              <w:pStyle w:val="TableNumbered"/>
              <w:numPr>
                <w:ilvl w:val="0"/>
                <w:numId w:val="0"/>
              </w:numPr>
              <w:ind w:left="360" w:hanging="360"/>
            </w:pPr>
            <w:r w:rsidRPr="00FC3F14">
              <w:t xml:space="preserve">158 </w:t>
            </w:r>
          </w:p>
        </w:tc>
        <w:tc>
          <w:tcPr>
            <w:tcW w:w="2400" w:type="dxa"/>
          </w:tcPr>
          <w:p w14:paraId="6F5D5191" w14:textId="77777777" w:rsidR="00F63389" w:rsidRPr="00FC3F14" w:rsidRDefault="00F63389" w:rsidP="00F63389">
            <w:pPr>
              <w:pStyle w:val="TableText10"/>
            </w:pPr>
            <w:r w:rsidRPr="00FC3F14">
              <w:t>376 (3)</w:t>
            </w:r>
          </w:p>
        </w:tc>
        <w:tc>
          <w:tcPr>
            <w:tcW w:w="3720" w:type="dxa"/>
          </w:tcPr>
          <w:p w14:paraId="6A0F137F" w14:textId="77777777" w:rsidR="00F63389" w:rsidRPr="00FC3F14" w:rsidRDefault="00F63389" w:rsidP="00F63389">
            <w:pPr>
              <w:pStyle w:val="TableText10"/>
            </w:pPr>
            <w:r w:rsidRPr="00FC3F14">
              <w:rPr>
                <w:lang w:eastAsia="en-AU"/>
              </w:rPr>
              <w:t>keeping relevant document while operating under work diary exemption (notice)</w:t>
            </w:r>
          </w:p>
        </w:tc>
        <w:tc>
          <w:tcPr>
            <w:tcW w:w="1320" w:type="dxa"/>
          </w:tcPr>
          <w:p w14:paraId="5F6BD7A9" w14:textId="77777777" w:rsidR="00F63389" w:rsidRPr="00FC3F14" w:rsidRDefault="00F63389" w:rsidP="00F63389">
            <w:pPr>
              <w:pStyle w:val="TableText10"/>
            </w:pPr>
          </w:p>
        </w:tc>
        <w:tc>
          <w:tcPr>
            <w:tcW w:w="1560" w:type="dxa"/>
          </w:tcPr>
          <w:p w14:paraId="473D5725" w14:textId="77777777" w:rsidR="00F63389" w:rsidRPr="00FC3F14" w:rsidRDefault="00F63389" w:rsidP="00F63389">
            <w:pPr>
              <w:pStyle w:val="TableText10"/>
            </w:pPr>
            <w:r w:rsidRPr="00FC3F14">
              <w:t>341</w:t>
            </w:r>
          </w:p>
        </w:tc>
        <w:tc>
          <w:tcPr>
            <w:tcW w:w="1200" w:type="dxa"/>
          </w:tcPr>
          <w:p w14:paraId="1744FDBC" w14:textId="77777777" w:rsidR="00F63389" w:rsidRPr="00FC3F14" w:rsidRDefault="00F63389" w:rsidP="00F63389">
            <w:pPr>
              <w:pStyle w:val="TableText10"/>
            </w:pPr>
          </w:p>
        </w:tc>
      </w:tr>
      <w:tr w:rsidR="00F63389" w:rsidRPr="00FC3F14" w14:paraId="5D610C73" w14:textId="77777777" w:rsidTr="00F63389">
        <w:trPr>
          <w:cantSplit/>
        </w:trPr>
        <w:tc>
          <w:tcPr>
            <w:tcW w:w="1200" w:type="dxa"/>
          </w:tcPr>
          <w:p w14:paraId="0494DD20" w14:textId="77777777" w:rsidR="00F63389" w:rsidRPr="00FC3F14" w:rsidRDefault="00F63389" w:rsidP="00F63389">
            <w:pPr>
              <w:pStyle w:val="TableNumbered"/>
              <w:numPr>
                <w:ilvl w:val="0"/>
                <w:numId w:val="0"/>
              </w:numPr>
              <w:ind w:left="360" w:hanging="360"/>
            </w:pPr>
            <w:r w:rsidRPr="00FC3F14">
              <w:t xml:space="preserve">159 </w:t>
            </w:r>
          </w:p>
        </w:tc>
        <w:tc>
          <w:tcPr>
            <w:tcW w:w="2400" w:type="dxa"/>
          </w:tcPr>
          <w:p w14:paraId="5DF3D61C" w14:textId="77777777" w:rsidR="00F63389" w:rsidRPr="00FC3F14" w:rsidRDefault="00F63389" w:rsidP="00F63389">
            <w:pPr>
              <w:pStyle w:val="TableText10"/>
            </w:pPr>
            <w:r w:rsidRPr="00FC3F14">
              <w:t>377</w:t>
            </w:r>
          </w:p>
        </w:tc>
        <w:tc>
          <w:tcPr>
            <w:tcW w:w="3720" w:type="dxa"/>
          </w:tcPr>
          <w:p w14:paraId="6E69E6EE" w14:textId="77777777" w:rsidR="00F63389" w:rsidRPr="00FC3F14" w:rsidRDefault="00F63389" w:rsidP="00F63389">
            <w:pPr>
              <w:pStyle w:val="TableText10"/>
            </w:pPr>
            <w:r w:rsidRPr="00FC3F14">
              <w:rPr>
                <w:lang w:eastAsia="en-AU"/>
              </w:rPr>
              <w:t>keeping permit or copy while operating under work diary exemption (permit)</w:t>
            </w:r>
          </w:p>
        </w:tc>
        <w:tc>
          <w:tcPr>
            <w:tcW w:w="1320" w:type="dxa"/>
          </w:tcPr>
          <w:p w14:paraId="6FCD34D7" w14:textId="77777777" w:rsidR="00F63389" w:rsidRPr="00FC3F14" w:rsidRDefault="00F63389" w:rsidP="00F63389">
            <w:pPr>
              <w:pStyle w:val="TableText10"/>
            </w:pPr>
          </w:p>
        </w:tc>
        <w:tc>
          <w:tcPr>
            <w:tcW w:w="1560" w:type="dxa"/>
          </w:tcPr>
          <w:p w14:paraId="2E710A07" w14:textId="77777777" w:rsidR="00F63389" w:rsidRPr="00FC3F14" w:rsidRDefault="00F63389" w:rsidP="00F63389">
            <w:pPr>
              <w:pStyle w:val="TableText10"/>
            </w:pPr>
            <w:r w:rsidRPr="00FC3F14">
              <w:t>341</w:t>
            </w:r>
          </w:p>
        </w:tc>
        <w:tc>
          <w:tcPr>
            <w:tcW w:w="1200" w:type="dxa"/>
          </w:tcPr>
          <w:p w14:paraId="419A7400" w14:textId="77777777" w:rsidR="00F63389" w:rsidRPr="00FC3F14" w:rsidRDefault="00F63389" w:rsidP="00F63389">
            <w:pPr>
              <w:pStyle w:val="TableText10"/>
            </w:pPr>
          </w:p>
        </w:tc>
      </w:tr>
      <w:tr w:rsidR="00F63389" w:rsidRPr="00FC3F14" w14:paraId="78AB110B" w14:textId="77777777" w:rsidTr="00F63389">
        <w:trPr>
          <w:cantSplit/>
        </w:trPr>
        <w:tc>
          <w:tcPr>
            <w:tcW w:w="1200" w:type="dxa"/>
          </w:tcPr>
          <w:p w14:paraId="6F27798E" w14:textId="77777777" w:rsidR="00F63389" w:rsidRPr="00FC3F14" w:rsidRDefault="00F63389" w:rsidP="00F63389">
            <w:pPr>
              <w:pStyle w:val="TableNumbered"/>
              <w:numPr>
                <w:ilvl w:val="0"/>
                <w:numId w:val="0"/>
              </w:numPr>
              <w:ind w:left="360" w:hanging="360"/>
            </w:pPr>
            <w:r w:rsidRPr="00FC3F14">
              <w:t xml:space="preserve">160 </w:t>
            </w:r>
          </w:p>
        </w:tc>
        <w:tc>
          <w:tcPr>
            <w:tcW w:w="2400" w:type="dxa"/>
          </w:tcPr>
          <w:p w14:paraId="586F3E5C" w14:textId="77777777" w:rsidR="00F63389" w:rsidRPr="00FC3F14" w:rsidRDefault="00F63389" w:rsidP="00F63389">
            <w:pPr>
              <w:pStyle w:val="TableText10"/>
            </w:pPr>
            <w:r w:rsidRPr="00FC3F14">
              <w:t>392 (2)</w:t>
            </w:r>
          </w:p>
        </w:tc>
        <w:tc>
          <w:tcPr>
            <w:tcW w:w="3720" w:type="dxa"/>
          </w:tcPr>
          <w:p w14:paraId="3EB84057" w14:textId="77777777" w:rsidR="00F63389" w:rsidRPr="00FC3F14" w:rsidRDefault="00F63389" w:rsidP="00F63389">
            <w:pPr>
              <w:pStyle w:val="TableText10"/>
            </w:pPr>
            <w:r w:rsidRPr="00FC3F14">
              <w:rPr>
                <w:lang w:eastAsia="en-AU"/>
              </w:rPr>
              <w:t>return of permit</w:t>
            </w:r>
          </w:p>
        </w:tc>
        <w:tc>
          <w:tcPr>
            <w:tcW w:w="1320" w:type="dxa"/>
          </w:tcPr>
          <w:p w14:paraId="3D89192E" w14:textId="77777777" w:rsidR="00F63389" w:rsidRPr="00FC3F14" w:rsidRDefault="00F63389" w:rsidP="00F63389">
            <w:pPr>
              <w:pStyle w:val="TableText10"/>
            </w:pPr>
          </w:p>
        </w:tc>
        <w:tc>
          <w:tcPr>
            <w:tcW w:w="1560" w:type="dxa"/>
          </w:tcPr>
          <w:p w14:paraId="4F97CFCE" w14:textId="77777777" w:rsidR="00F63389" w:rsidRPr="00FC3F14" w:rsidRDefault="00F63389" w:rsidP="00F63389">
            <w:pPr>
              <w:pStyle w:val="TableText10"/>
            </w:pPr>
            <w:r w:rsidRPr="00FC3F14">
              <w:t>685</w:t>
            </w:r>
          </w:p>
        </w:tc>
        <w:tc>
          <w:tcPr>
            <w:tcW w:w="1200" w:type="dxa"/>
          </w:tcPr>
          <w:p w14:paraId="0E0BE05D" w14:textId="77777777" w:rsidR="00F63389" w:rsidRPr="00FC3F14" w:rsidRDefault="00F63389" w:rsidP="00F63389">
            <w:pPr>
              <w:pStyle w:val="TableText10"/>
            </w:pPr>
          </w:p>
        </w:tc>
      </w:tr>
      <w:tr w:rsidR="00F63389" w:rsidRPr="00FC3F14" w14:paraId="54D05875" w14:textId="77777777" w:rsidTr="00F63389">
        <w:trPr>
          <w:cantSplit/>
        </w:trPr>
        <w:tc>
          <w:tcPr>
            <w:tcW w:w="1200" w:type="dxa"/>
          </w:tcPr>
          <w:p w14:paraId="55B9DB37" w14:textId="77777777" w:rsidR="00F63389" w:rsidRPr="00FC3F14" w:rsidRDefault="00F63389" w:rsidP="00F63389">
            <w:pPr>
              <w:pStyle w:val="TableNumbered"/>
              <w:numPr>
                <w:ilvl w:val="0"/>
                <w:numId w:val="0"/>
              </w:numPr>
              <w:ind w:left="360" w:hanging="360"/>
            </w:pPr>
            <w:r w:rsidRPr="00FC3F14">
              <w:t xml:space="preserve">161 </w:t>
            </w:r>
          </w:p>
        </w:tc>
        <w:tc>
          <w:tcPr>
            <w:tcW w:w="2400" w:type="dxa"/>
          </w:tcPr>
          <w:p w14:paraId="561BAF83" w14:textId="77777777" w:rsidR="00F63389" w:rsidRPr="00FC3F14" w:rsidRDefault="00F63389" w:rsidP="00F63389">
            <w:pPr>
              <w:pStyle w:val="TableText10"/>
            </w:pPr>
            <w:r w:rsidRPr="00FC3F14">
              <w:t>393 (1)</w:t>
            </w:r>
          </w:p>
        </w:tc>
        <w:tc>
          <w:tcPr>
            <w:tcW w:w="3720" w:type="dxa"/>
          </w:tcPr>
          <w:p w14:paraId="7F2908F5" w14:textId="77777777" w:rsidR="00F63389" w:rsidRPr="00FC3F14" w:rsidRDefault="00F63389" w:rsidP="00F63389">
            <w:pPr>
              <w:pStyle w:val="TableText10"/>
            </w:pPr>
            <w:r w:rsidRPr="00FC3F14">
              <w:rPr>
                <w:lang w:eastAsia="en-AU"/>
              </w:rPr>
              <w:t>replacement of defaced etc permit</w:t>
            </w:r>
          </w:p>
        </w:tc>
        <w:tc>
          <w:tcPr>
            <w:tcW w:w="1320" w:type="dxa"/>
          </w:tcPr>
          <w:p w14:paraId="64498D12" w14:textId="77777777" w:rsidR="00F63389" w:rsidRPr="00FC3F14" w:rsidRDefault="00F63389" w:rsidP="00F63389">
            <w:pPr>
              <w:pStyle w:val="TableText10"/>
            </w:pPr>
          </w:p>
        </w:tc>
        <w:tc>
          <w:tcPr>
            <w:tcW w:w="1560" w:type="dxa"/>
          </w:tcPr>
          <w:p w14:paraId="74B5E54B" w14:textId="77777777" w:rsidR="00F63389" w:rsidRPr="00FC3F14" w:rsidRDefault="00F63389" w:rsidP="00F63389">
            <w:pPr>
              <w:pStyle w:val="TableText10"/>
            </w:pPr>
          </w:p>
        </w:tc>
        <w:tc>
          <w:tcPr>
            <w:tcW w:w="1200" w:type="dxa"/>
          </w:tcPr>
          <w:p w14:paraId="012A74D2" w14:textId="77777777" w:rsidR="00F63389" w:rsidRPr="00FC3F14" w:rsidRDefault="00F63389" w:rsidP="00F63389">
            <w:pPr>
              <w:pStyle w:val="TableText10"/>
            </w:pPr>
          </w:p>
        </w:tc>
      </w:tr>
      <w:tr w:rsidR="00F63389" w:rsidRPr="00FC3F14" w14:paraId="25DC8C40" w14:textId="77777777" w:rsidTr="00F63389">
        <w:trPr>
          <w:cantSplit/>
        </w:trPr>
        <w:tc>
          <w:tcPr>
            <w:tcW w:w="1200" w:type="dxa"/>
          </w:tcPr>
          <w:p w14:paraId="57DE54E0" w14:textId="77777777" w:rsidR="00F63389" w:rsidRPr="00FC3F14" w:rsidRDefault="00F63389" w:rsidP="00F63389">
            <w:pPr>
              <w:pStyle w:val="TableNumbered"/>
              <w:numPr>
                <w:ilvl w:val="0"/>
                <w:numId w:val="0"/>
              </w:numPr>
              <w:ind w:left="360" w:hanging="360"/>
            </w:pPr>
            <w:r w:rsidRPr="00FC3F14">
              <w:t xml:space="preserve">162 </w:t>
            </w:r>
          </w:p>
        </w:tc>
        <w:tc>
          <w:tcPr>
            <w:tcW w:w="2400" w:type="dxa"/>
          </w:tcPr>
          <w:p w14:paraId="076AE88D" w14:textId="77777777" w:rsidR="00F63389" w:rsidRPr="00FC3F14" w:rsidRDefault="00F63389" w:rsidP="00F63389">
            <w:pPr>
              <w:pStyle w:val="TableText10"/>
            </w:pPr>
            <w:r w:rsidRPr="00FC3F14">
              <w:t>395</w:t>
            </w:r>
          </w:p>
        </w:tc>
        <w:tc>
          <w:tcPr>
            <w:tcW w:w="3720" w:type="dxa"/>
          </w:tcPr>
          <w:p w14:paraId="2B680E2A" w14:textId="77777777" w:rsidR="00F63389" w:rsidRPr="00FC3F14" w:rsidRDefault="00F63389" w:rsidP="00F63389">
            <w:pPr>
              <w:pStyle w:val="TableText10"/>
            </w:pPr>
            <w:r w:rsidRPr="00FC3F14">
              <w:rPr>
                <w:lang w:eastAsia="en-AU"/>
              </w:rPr>
              <w:t>contravening condition of fatigue record keeping exemption</w:t>
            </w:r>
          </w:p>
        </w:tc>
        <w:tc>
          <w:tcPr>
            <w:tcW w:w="1320" w:type="dxa"/>
          </w:tcPr>
          <w:p w14:paraId="51F429CA" w14:textId="77777777" w:rsidR="00F63389" w:rsidRPr="00FC3F14" w:rsidRDefault="00F63389" w:rsidP="00F63389">
            <w:pPr>
              <w:pStyle w:val="TableText10"/>
            </w:pPr>
          </w:p>
        </w:tc>
        <w:tc>
          <w:tcPr>
            <w:tcW w:w="1560" w:type="dxa"/>
          </w:tcPr>
          <w:p w14:paraId="1EF3FDA1" w14:textId="77777777" w:rsidR="00F63389" w:rsidRPr="00FC3F14" w:rsidRDefault="00F63389" w:rsidP="00F63389">
            <w:pPr>
              <w:pStyle w:val="TableText10"/>
            </w:pPr>
            <w:r w:rsidRPr="00FC3F14">
              <w:t>685</w:t>
            </w:r>
          </w:p>
        </w:tc>
        <w:tc>
          <w:tcPr>
            <w:tcW w:w="1200" w:type="dxa"/>
          </w:tcPr>
          <w:p w14:paraId="1155DBC3" w14:textId="77777777" w:rsidR="00F63389" w:rsidRPr="00FC3F14" w:rsidRDefault="00F63389" w:rsidP="00F63389">
            <w:pPr>
              <w:pStyle w:val="TableText10"/>
            </w:pPr>
          </w:p>
        </w:tc>
      </w:tr>
      <w:tr w:rsidR="00F63389" w:rsidRPr="00FC3F14" w14:paraId="646AF2AB" w14:textId="77777777" w:rsidTr="00F63389">
        <w:trPr>
          <w:cantSplit/>
        </w:trPr>
        <w:tc>
          <w:tcPr>
            <w:tcW w:w="1200" w:type="dxa"/>
          </w:tcPr>
          <w:p w14:paraId="18FD46DF" w14:textId="77777777" w:rsidR="00F63389" w:rsidRPr="00FC3F14" w:rsidRDefault="00F63389" w:rsidP="00F63389">
            <w:pPr>
              <w:pStyle w:val="TableNumbered"/>
              <w:numPr>
                <w:ilvl w:val="0"/>
                <w:numId w:val="0"/>
              </w:numPr>
              <w:ind w:left="360" w:hanging="360"/>
            </w:pPr>
            <w:r w:rsidRPr="00FC3F14">
              <w:t xml:space="preserve">163 </w:t>
            </w:r>
          </w:p>
        </w:tc>
        <w:tc>
          <w:tcPr>
            <w:tcW w:w="2400" w:type="dxa"/>
          </w:tcPr>
          <w:p w14:paraId="4794A7C3" w14:textId="77777777" w:rsidR="00F63389" w:rsidRPr="00FC3F14" w:rsidRDefault="00F63389" w:rsidP="00F63389">
            <w:pPr>
              <w:pStyle w:val="TableText10"/>
            </w:pPr>
            <w:r w:rsidRPr="00FC3F14">
              <w:t>396 (2)</w:t>
            </w:r>
          </w:p>
        </w:tc>
        <w:tc>
          <w:tcPr>
            <w:tcW w:w="3720" w:type="dxa"/>
          </w:tcPr>
          <w:p w14:paraId="2CF4BA02" w14:textId="77777777" w:rsidR="00F63389" w:rsidRPr="00FC3F14" w:rsidRDefault="00F63389" w:rsidP="00F63389">
            <w:pPr>
              <w:pStyle w:val="TableText10"/>
            </w:pPr>
            <w:r w:rsidRPr="00FC3F14">
              <w:rPr>
                <w:lang w:eastAsia="en-AU"/>
              </w:rPr>
              <w:t>owner must maintain odometer</w:t>
            </w:r>
          </w:p>
        </w:tc>
        <w:tc>
          <w:tcPr>
            <w:tcW w:w="1320" w:type="dxa"/>
          </w:tcPr>
          <w:p w14:paraId="4390B438" w14:textId="77777777" w:rsidR="00F63389" w:rsidRPr="00FC3F14" w:rsidRDefault="00F63389" w:rsidP="00F63389">
            <w:pPr>
              <w:pStyle w:val="TableText10"/>
            </w:pPr>
          </w:p>
        </w:tc>
        <w:tc>
          <w:tcPr>
            <w:tcW w:w="1560" w:type="dxa"/>
          </w:tcPr>
          <w:p w14:paraId="215EABDA" w14:textId="77777777" w:rsidR="00F63389" w:rsidRPr="00FC3F14" w:rsidRDefault="00F63389" w:rsidP="00F63389">
            <w:pPr>
              <w:pStyle w:val="TableText10"/>
            </w:pPr>
            <w:r w:rsidRPr="00FC3F14">
              <w:t>685</w:t>
            </w:r>
          </w:p>
        </w:tc>
        <w:tc>
          <w:tcPr>
            <w:tcW w:w="1200" w:type="dxa"/>
          </w:tcPr>
          <w:p w14:paraId="47F38610" w14:textId="77777777" w:rsidR="00F63389" w:rsidRPr="00FC3F14" w:rsidRDefault="00F63389" w:rsidP="00F63389">
            <w:pPr>
              <w:pStyle w:val="TableText10"/>
            </w:pPr>
          </w:p>
        </w:tc>
      </w:tr>
      <w:tr w:rsidR="00F63389" w:rsidRPr="00FC3F14" w14:paraId="4DA676F4" w14:textId="77777777" w:rsidTr="00F63389">
        <w:trPr>
          <w:cantSplit/>
        </w:trPr>
        <w:tc>
          <w:tcPr>
            <w:tcW w:w="1200" w:type="dxa"/>
          </w:tcPr>
          <w:p w14:paraId="75EC88AC" w14:textId="77777777" w:rsidR="00F63389" w:rsidRPr="00FC3F14" w:rsidRDefault="00F63389" w:rsidP="00F63389">
            <w:pPr>
              <w:pStyle w:val="TableNumbered"/>
              <w:numPr>
                <w:ilvl w:val="0"/>
                <w:numId w:val="0"/>
              </w:numPr>
              <w:ind w:left="360" w:hanging="360"/>
            </w:pPr>
            <w:r w:rsidRPr="00FC3F14">
              <w:lastRenderedPageBreak/>
              <w:t xml:space="preserve">164 </w:t>
            </w:r>
          </w:p>
        </w:tc>
        <w:tc>
          <w:tcPr>
            <w:tcW w:w="2400" w:type="dxa"/>
          </w:tcPr>
          <w:p w14:paraId="0E4426AC" w14:textId="77777777" w:rsidR="00F63389" w:rsidRPr="00FC3F14" w:rsidRDefault="00F63389" w:rsidP="00F63389">
            <w:pPr>
              <w:pStyle w:val="TableText10"/>
            </w:pPr>
            <w:r w:rsidRPr="00FC3F14">
              <w:t>397 (2)</w:t>
            </w:r>
          </w:p>
        </w:tc>
        <w:tc>
          <w:tcPr>
            <w:tcW w:w="3720" w:type="dxa"/>
          </w:tcPr>
          <w:p w14:paraId="678C5572" w14:textId="77777777" w:rsidR="00F63389" w:rsidRPr="00FC3F14" w:rsidRDefault="00F63389" w:rsidP="00F63389">
            <w:pPr>
              <w:pStyle w:val="TableText10"/>
            </w:pPr>
            <w:r w:rsidRPr="00FC3F14">
              <w:rPr>
                <w:lang w:eastAsia="en-AU"/>
              </w:rPr>
              <w:t>driver must report malfunctioning odometer</w:t>
            </w:r>
          </w:p>
        </w:tc>
        <w:tc>
          <w:tcPr>
            <w:tcW w:w="1320" w:type="dxa"/>
          </w:tcPr>
          <w:p w14:paraId="0DB6E2C4" w14:textId="77777777" w:rsidR="00F63389" w:rsidRPr="00FC3F14" w:rsidRDefault="00F63389" w:rsidP="00F63389">
            <w:pPr>
              <w:pStyle w:val="TableText10"/>
            </w:pPr>
          </w:p>
        </w:tc>
        <w:tc>
          <w:tcPr>
            <w:tcW w:w="1560" w:type="dxa"/>
          </w:tcPr>
          <w:p w14:paraId="3C261F58" w14:textId="77777777" w:rsidR="00F63389" w:rsidRPr="00FC3F14" w:rsidRDefault="00F63389" w:rsidP="00F63389">
            <w:pPr>
              <w:pStyle w:val="TableText10"/>
            </w:pPr>
          </w:p>
        </w:tc>
        <w:tc>
          <w:tcPr>
            <w:tcW w:w="1200" w:type="dxa"/>
          </w:tcPr>
          <w:p w14:paraId="1D8D37E8" w14:textId="77777777" w:rsidR="00F63389" w:rsidRPr="00FC3F14" w:rsidRDefault="00F63389" w:rsidP="00F63389">
            <w:pPr>
              <w:pStyle w:val="TableText10"/>
            </w:pPr>
          </w:p>
        </w:tc>
      </w:tr>
      <w:tr w:rsidR="00F63389" w:rsidRPr="00FC3F14" w14:paraId="746F4903" w14:textId="77777777" w:rsidTr="00F63389">
        <w:trPr>
          <w:cantSplit/>
        </w:trPr>
        <w:tc>
          <w:tcPr>
            <w:tcW w:w="1200" w:type="dxa"/>
          </w:tcPr>
          <w:p w14:paraId="062E46E9" w14:textId="77777777" w:rsidR="00F63389" w:rsidRPr="00FC3F14" w:rsidRDefault="00F63389" w:rsidP="00F63389">
            <w:pPr>
              <w:pStyle w:val="TableNumbered"/>
              <w:numPr>
                <w:ilvl w:val="0"/>
                <w:numId w:val="0"/>
              </w:numPr>
              <w:ind w:left="360" w:hanging="360"/>
            </w:pPr>
            <w:r w:rsidRPr="00FC3F14">
              <w:t xml:space="preserve">165 </w:t>
            </w:r>
          </w:p>
        </w:tc>
        <w:tc>
          <w:tcPr>
            <w:tcW w:w="2400" w:type="dxa"/>
          </w:tcPr>
          <w:p w14:paraId="38630B12" w14:textId="77777777" w:rsidR="00F63389" w:rsidRPr="00FC3F14" w:rsidRDefault="00F63389" w:rsidP="00F63389">
            <w:pPr>
              <w:pStyle w:val="TableText10"/>
            </w:pPr>
            <w:r w:rsidRPr="00FC3F14">
              <w:t>398 (2)</w:t>
            </w:r>
          </w:p>
        </w:tc>
        <w:tc>
          <w:tcPr>
            <w:tcW w:w="3720" w:type="dxa"/>
          </w:tcPr>
          <w:p w14:paraId="4AAC94BE" w14:textId="77777777" w:rsidR="00F63389" w:rsidRPr="00FC3F14" w:rsidRDefault="00F63389" w:rsidP="00F63389">
            <w:pPr>
              <w:pStyle w:val="TableText10"/>
            </w:pPr>
            <w:r w:rsidRPr="00FC3F14">
              <w:rPr>
                <w:lang w:eastAsia="en-AU"/>
              </w:rPr>
              <w:t>what owner must do if odometer malfunctioning</w:t>
            </w:r>
          </w:p>
        </w:tc>
        <w:tc>
          <w:tcPr>
            <w:tcW w:w="1320" w:type="dxa"/>
          </w:tcPr>
          <w:p w14:paraId="59D329BE" w14:textId="77777777" w:rsidR="00F63389" w:rsidRPr="00FC3F14" w:rsidRDefault="00F63389" w:rsidP="00F63389">
            <w:pPr>
              <w:pStyle w:val="TableText10"/>
            </w:pPr>
          </w:p>
        </w:tc>
        <w:tc>
          <w:tcPr>
            <w:tcW w:w="1560" w:type="dxa"/>
          </w:tcPr>
          <w:p w14:paraId="14F54D5F" w14:textId="77777777" w:rsidR="00F63389" w:rsidRPr="00FC3F14" w:rsidRDefault="00F63389" w:rsidP="00F63389">
            <w:pPr>
              <w:pStyle w:val="TableText10"/>
            </w:pPr>
          </w:p>
        </w:tc>
        <w:tc>
          <w:tcPr>
            <w:tcW w:w="1200" w:type="dxa"/>
          </w:tcPr>
          <w:p w14:paraId="21A5E5D8" w14:textId="77777777" w:rsidR="00F63389" w:rsidRPr="00FC3F14" w:rsidRDefault="00F63389" w:rsidP="00F63389">
            <w:pPr>
              <w:pStyle w:val="TableText10"/>
            </w:pPr>
          </w:p>
        </w:tc>
      </w:tr>
      <w:tr w:rsidR="00F63389" w:rsidRPr="00FC3F14" w14:paraId="0A028603" w14:textId="77777777" w:rsidTr="00F63389">
        <w:trPr>
          <w:cantSplit/>
        </w:trPr>
        <w:tc>
          <w:tcPr>
            <w:tcW w:w="1200" w:type="dxa"/>
          </w:tcPr>
          <w:p w14:paraId="6C50E51C" w14:textId="77777777" w:rsidR="00F63389" w:rsidRPr="00FC3F14" w:rsidRDefault="00F63389" w:rsidP="00F63389">
            <w:pPr>
              <w:pStyle w:val="TableNumbered"/>
              <w:numPr>
                <w:ilvl w:val="0"/>
                <w:numId w:val="0"/>
              </w:numPr>
              <w:ind w:left="360" w:hanging="360"/>
            </w:pPr>
            <w:r w:rsidRPr="00FC3F14">
              <w:t xml:space="preserve">166 </w:t>
            </w:r>
          </w:p>
        </w:tc>
        <w:tc>
          <w:tcPr>
            <w:tcW w:w="2400" w:type="dxa"/>
          </w:tcPr>
          <w:p w14:paraId="76724819" w14:textId="77777777" w:rsidR="00F63389" w:rsidRPr="00FC3F14" w:rsidRDefault="00F63389" w:rsidP="00F63389">
            <w:pPr>
              <w:pStyle w:val="TableText10"/>
            </w:pPr>
            <w:r w:rsidRPr="00FC3F14">
              <w:t>399 (2)</w:t>
            </w:r>
          </w:p>
        </w:tc>
        <w:tc>
          <w:tcPr>
            <w:tcW w:w="3720" w:type="dxa"/>
          </w:tcPr>
          <w:p w14:paraId="1944DAB3" w14:textId="77777777" w:rsidR="00F63389" w:rsidRPr="00FC3F14" w:rsidRDefault="00F63389" w:rsidP="00F63389">
            <w:pPr>
              <w:pStyle w:val="TableText10"/>
            </w:pPr>
            <w:r w:rsidRPr="00FC3F14">
              <w:rPr>
                <w:lang w:eastAsia="en-AU"/>
              </w:rPr>
              <w:t>what employer or operator must do if odometer malfunctioning</w:t>
            </w:r>
          </w:p>
        </w:tc>
        <w:tc>
          <w:tcPr>
            <w:tcW w:w="1320" w:type="dxa"/>
          </w:tcPr>
          <w:p w14:paraId="0186C2FF" w14:textId="77777777" w:rsidR="00F63389" w:rsidRPr="00FC3F14" w:rsidRDefault="00F63389" w:rsidP="00F63389">
            <w:pPr>
              <w:pStyle w:val="TableText10"/>
            </w:pPr>
          </w:p>
        </w:tc>
        <w:tc>
          <w:tcPr>
            <w:tcW w:w="1560" w:type="dxa"/>
          </w:tcPr>
          <w:p w14:paraId="29F36C6E" w14:textId="77777777" w:rsidR="00F63389" w:rsidRPr="00FC3F14" w:rsidRDefault="00F63389" w:rsidP="00F63389">
            <w:pPr>
              <w:pStyle w:val="TableText10"/>
            </w:pPr>
            <w:r w:rsidRPr="00FC3F14">
              <w:t>685</w:t>
            </w:r>
          </w:p>
        </w:tc>
        <w:tc>
          <w:tcPr>
            <w:tcW w:w="1200" w:type="dxa"/>
          </w:tcPr>
          <w:p w14:paraId="7A938FDA" w14:textId="77777777" w:rsidR="00F63389" w:rsidRPr="00FC3F14" w:rsidRDefault="00F63389" w:rsidP="00F63389">
            <w:pPr>
              <w:pStyle w:val="TableText10"/>
            </w:pPr>
          </w:p>
        </w:tc>
      </w:tr>
      <w:tr w:rsidR="00F63389" w:rsidRPr="00FC3F14" w14:paraId="1124A762" w14:textId="77777777" w:rsidTr="00F63389">
        <w:trPr>
          <w:cantSplit/>
        </w:trPr>
        <w:tc>
          <w:tcPr>
            <w:tcW w:w="1200" w:type="dxa"/>
          </w:tcPr>
          <w:p w14:paraId="1DDBDADD" w14:textId="77777777" w:rsidR="00F63389" w:rsidRPr="00FC3F14" w:rsidRDefault="00F63389" w:rsidP="00F63389">
            <w:pPr>
              <w:pStyle w:val="TableNumbered"/>
              <w:numPr>
                <w:ilvl w:val="0"/>
                <w:numId w:val="0"/>
              </w:numPr>
              <w:ind w:left="360" w:hanging="360"/>
            </w:pPr>
            <w:r w:rsidRPr="00FC3F14">
              <w:t xml:space="preserve">167 </w:t>
            </w:r>
          </w:p>
        </w:tc>
        <w:tc>
          <w:tcPr>
            <w:tcW w:w="2400" w:type="dxa"/>
          </w:tcPr>
          <w:p w14:paraId="1668057D" w14:textId="77777777" w:rsidR="00F63389" w:rsidRPr="00FC3F14" w:rsidRDefault="00F63389" w:rsidP="00F63389">
            <w:pPr>
              <w:pStyle w:val="TableText10"/>
            </w:pPr>
            <w:r w:rsidRPr="00FC3F14">
              <w:t>404 (1)</w:t>
            </w:r>
          </w:p>
        </w:tc>
        <w:tc>
          <w:tcPr>
            <w:tcW w:w="3720" w:type="dxa"/>
          </w:tcPr>
          <w:p w14:paraId="2FA73E8A" w14:textId="77777777" w:rsidR="00F63389" w:rsidRPr="00FC3F14" w:rsidRDefault="00F63389" w:rsidP="00F63389">
            <w:pPr>
              <w:pStyle w:val="TableText10"/>
            </w:pPr>
            <w:r w:rsidRPr="00FC3F14">
              <w:rPr>
                <w:lang w:eastAsia="en-AU"/>
              </w:rPr>
              <w:t>offence to give false or misleading information to intelligent access program  service provider</w:t>
            </w:r>
          </w:p>
        </w:tc>
        <w:tc>
          <w:tcPr>
            <w:tcW w:w="1320" w:type="dxa"/>
          </w:tcPr>
          <w:p w14:paraId="3E16FB77" w14:textId="77777777" w:rsidR="00F63389" w:rsidRPr="00FC3F14" w:rsidRDefault="00F63389" w:rsidP="00F63389">
            <w:pPr>
              <w:pStyle w:val="TableText10"/>
            </w:pPr>
          </w:p>
        </w:tc>
        <w:tc>
          <w:tcPr>
            <w:tcW w:w="1560" w:type="dxa"/>
          </w:tcPr>
          <w:p w14:paraId="12B9DB13" w14:textId="77777777" w:rsidR="00F63389" w:rsidRPr="00FC3F14" w:rsidRDefault="00F63389" w:rsidP="00F63389">
            <w:pPr>
              <w:pStyle w:val="TableText10"/>
            </w:pPr>
          </w:p>
        </w:tc>
        <w:tc>
          <w:tcPr>
            <w:tcW w:w="1200" w:type="dxa"/>
          </w:tcPr>
          <w:p w14:paraId="7F162F61" w14:textId="77777777" w:rsidR="00F63389" w:rsidRPr="00FC3F14" w:rsidRDefault="00F63389" w:rsidP="00F63389">
            <w:pPr>
              <w:pStyle w:val="TableText10"/>
            </w:pPr>
          </w:p>
        </w:tc>
      </w:tr>
      <w:tr w:rsidR="00F63389" w:rsidRPr="00FC3F14" w14:paraId="29BD409B" w14:textId="77777777" w:rsidTr="00F63389">
        <w:trPr>
          <w:cantSplit/>
        </w:trPr>
        <w:tc>
          <w:tcPr>
            <w:tcW w:w="1200" w:type="dxa"/>
          </w:tcPr>
          <w:p w14:paraId="463619EA" w14:textId="77777777" w:rsidR="00F63389" w:rsidRPr="00FC3F14" w:rsidRDefault="00F63389" w:rsidP="00F63389">
            <w:pPr>
              <w:pStyle w:val="TableNumbered"/>
              <w:numPr>
                <w:ilvl w:val="0"/>
                <w:numId w:val="0"/>
              </w:numPr>
              <w:ind w:left="360" w:hanging="360"/>
            </w:pPr>
            <w:r w:rsidRPr="00FC3F14">
              <w:t xml:space="preserve">168 </w:t>
            </w:r>
          </w:p>
        </w:tc>
        <w:tc>
          <w:tcPr>
            <w:tcW w:w="2400" w:type="dxa"/>
          </w:tcPr>
          <w:p w14:paraId="248D1282" w14:textId="77777777" w:rsidR="00F63389" w:rsidRPr="00FC3F14" w:rsidRDefault="00F63389" w:rsidP="00F63389">
            <w:pPr>
              <w:pStyle w:val="TableText10"/>
            </w:pPr>
            <w:r w:rsidRPr="00FC3F14">
              <w:t>404 (4)</w:t>
            </w:r>
          </w:p>
        </w:tc>
        <w:tc>
          <w:tcPr>
            <w:tcW w:w="3720" w:type="dxa"/>
          </w:tcPr>
          <w:p w14:paraId="530BB94D" w14:textId="77777777" w:rsidR="00F63389" w:rsidRPr="00FC3F14" w:rsidRDefault="00F63389" w:rsidP="00F63389">
            <w:pPr>
              <w:pStyle w:val="TableText10"/>
            </w:pPr>
            <w:r w:rsidRPr="00FC3F14">
              <w:rPr>
                <w:lang w:eastAsia="en-AU"/>
              </w:rPr>
              <w:t>offence to give false or misleading information to intelligent access program  service provider</w:t>
            </w:r>
          </w:p>
        </w:tc>
        <w:tc>
          <w:tcPr>
            <w:tcW w:w="1320" w:type="dxa"/>
          </w:tcPr>
          <w:p w14:paraId="03D0A208" w14:textId="77777777" w:rsidR="00F63389" w:rsidRPr="00FC3F14" w:rsidRDefault="00F63389" w:rsidP="00F63389">
            <w:pPr>
              <w:pStyle w:val="TableText10"/>
            </w:pPr>
          </w:p>
        </w:tc>
        <w:tc>
          <w:tcPr>
            <w:tcW w:w="1560" w:type="dxa"/>
          </w:tcPr>
          <w:p w14:paraId="75E4C553" w14:textId="77777777" w:rsidR="00F63389" w:rsidRPr="00FC3F14" w:rsidRDefault="00F63389" w:rsidP="00F63389">
            <w:pPr>
              <w:pStyle w:val="TableText10"/>
            </w:pPr>
          </w:p>
        </w:tc>
        <w:tc>
          <w:tcPr>
            <w:tcW w:w="1200" w:type="dxa"/>
          </w:tcPr>
          <w:p w14:paraId="6472F8BC" w14:textId="77777777" w:rsidR="00F63389" w:rsidRPr="00FC3F14" w:rsidRDefault="00F63389" w:rsidP="00F63389">
            <w:pPr>
              <w:pStyle w:val="TableText10"/>
            </w:pPr>
          </w:p>
        </w:tc>
      </w:tr>
      <w:tr w:rsidR="00F63389" w:rsidRPr="00FC3F14" w14:paraId="2F6B2BE8" w14:textId="77777777" w:rsidTr="00F63389">
        <w:trPr>
          <w:cantSplit/>
        </w:trPr>
        <w:tc>
          <w:tcPr>
            <w:tcW w:w="1200" w:type="dxa"/>
          </w:tcPr>
          <w:p w14:paraId="5C643AE5" w14:textId="77777777" w:rsidR="00F63389" w:rsidRPr="00FC3F14" w:rsidRDefault="00F63389" w:rsidP="00F63389">
            <w:pPr>
              <w:pStyle w:val="TableNumbered"/>
              <w:numPr>
                <w:ilvl w:val="0"/>
                <w:numId w:val="0"/>
              </w:numPr>
              <w:ind w:left="360" w:hanging="360"/>
            </w:pPr>
            <w:r w:rsidRPr="00FC3F14">
              <w:t xml:space="preserve">169 </w:t>
            </w:r>
          </w:p>
        </w:tc>
        <w:tc>
          <w:tcPr>
            <w:tcW w:w="2400" w:type="dxa"/>
          </w:tcPr>
          <w:p w14:paraId="0C345310" w14:textId="77777777" w:rsidR="00F63389" w:rsidRPr="00FC3F14" w:rsidRDefault="00F63389" w:rsidP="00F63389">
            <w:pPr>
              <w:pStyle w:val="TableText10"/>
            </w:pPr>
            <w:r w:rsidRPr="00FC3F14">
              <w:t>405 (1)</w:t>
            </w:r>
          </w:p>
        </w:tc>
        <w:tc>
          <w:tcPr>
            <w:tcW w:w="3720" w:type="dxa"/>
          </w:tcPr>
          <w:p w14:paraId="4E63478E" w14:textId="77777777" w:rsidR="00F63389" w:rsidRPr="00FC3F14" w:rsidRDefault="00F63389" w:rsidP="00F63389">
            <w:pPr>
              <w:pStyle w:val="TableText10"/>
            </w:pPr>
            <w:r w:rsidRPr="00FC3F14">
              <w:rPr>
                <w:lang w:eastAsia="en-AU"/>
              </w:rPr>
              <w:t>advising vehicle driver of collection of information by intelligent access program service provider</w:t>
            </w:r>
          </w:p>
        </w:tc>
        <w:tc>
          <w:tcPr>
            <w:tcW w:w="1320" w:type="dxa"/>
          </w:tcPr>
          <w:p w14:paraId="51BCFC02" w14:textId="77777777" w:rsidR="00F63389" w:rsidRPr="00FC3F14" w:rsidRDefault="00F63389" w:rsidP="00F63389">
            <w:pPr>
              <w:pStyle w:val="TableText10"/>
            </w:pPr>
          </w:p>
        </w:tc>
        <w:tc>
          <w:tcPr>
            <w:tcW w:w="1560" w:type="dxa"/>
          </w:tcPr>
          <w:p w14:paraId="5A1CC85E" w14:textId="77777777" w:rsidR="00F63389" w:rsidRPr="00FC3F14" w:rsidRDefault="00F63389" w:rsidP="00F63389">
            <w:pPr>
              <w:pStyle w:val="TableText10"/>
            </w:pPr>
          </w:p>
        </w:tc>
        <w:tc>
          <w:tcPr>
            <w:tcW w:w="1200" w:type="dxa"/>
          </w:tcPr>
          <w:p w14:paraId="1D3FB0B7" w14:textId="77777777" w:rsidR="00F63389" w:rsidRPr="00FC3F14" w:rsidRDefault="00F63389" w:rsidP="00F63389">
            <w:pPr>
              <w:pStyle w:val="TableText10"/>
            </w:pPr>
          </w:p>
        </w:tc>
      </w:tr>
      <w:tr w:rsidR="00F63389" w:rsidRPr="00FC3F14" w14:paraId="60485C19" w14:textId="77777777" w:rsidTr="00F63389">
        <w:trPr>
          <w:cantSplit/>
        </w:trPr>
        <w:tc>
          <w:tcPr>
            <w:tcW w:w="1200" w:type="dxa"/>
          </w:tcPr>
          <w:p w14:paraId="3D802B70" w14:textId="77777777" w:rsidR="00F63389" w:rsidRPr="00FC3F14" w:rsidRDefault="00F63389" w:rsidP="00F63389">
            <w:pPr>
              <w:pStyle w:val="TableNumbered"/>
              <w:numPr>
                <w:ilvl w:val="0"/>
                <w:numId w:val="0"/>
              </w:numPr>
              <w:ind w:left="360" w:hanging="360"/>
            </w:pPr>
            <w:r w:rsidRPr="00FC3F14">
              <w:lastRenderedPageBreak/>
              <w:t xml:space="preserve">170 </w:t>
            </w:r>
          </w:p>
        </w:tc>
        <w:tc>
          <w:tcPr>
            <w:tcW w:w="2400" w:type="dxa"/>
          </w:tcPr>
          <w:p w14:paraId="790F3E74" w14:textId="77777777" w:rsidR="00F63389" w:rsidRPr="00FC3F14" w:rsidRDefault="00F63389" w:rsidP="00F63389">
            <w:pPr>
              <w:pStyle w:val="TableText10"/>
            </w:pPr>
            <w:r w:rsidRPr="00FC3F14">
              <w:t>406 (1)</w:t>
            </w:r>
          </w:p>
        </w:tc>
        <w:tc>
          <w:tcPr>
            <w:tcW w:w="3720" w:type="dxa"/>
          </w:tcPr>
          <w:p w14:paraId="58DBCF04" w14:textId="77777777" w:rsidR="00F63389" w:rsidRPr="00FC3F14" w:rsidRDefault="00F63389" w:rsidP="00F63389">
            <w:pPr>
              <w:pStyle w:val="TableText10"/>
            </w:pPr>
            <w:r w:rsidRPr="00FC3F14">
              <w:rPr>
                <w:lang w:eastAsia="en-AU"/>
              </w:rPr>
              <w:t>reporting system malfunctions to regulator</w:t>
            </w:r>
          </w:p>
        </w:tc>
        <w:tc>
          <w:tcPr>
            <w:tcW w:w="1320" w:type="dxa"/>
          </w:tcPr>
          <w:p w14:paraId="03A1B56F" w14:textId="77777777" w:rsidR="00F63389" w:rsidRPr="00FC3F14" w:rsidRDefault="00F63389" w:rsidP="00F63389">
            <w:pPr>
              <w:pStyle w:val="TableText10"/>
            </w:pPr>
          </w:p>
        </w:tc>
        <w:tc>
          <w:tcPr>
            <w:tcW w:w="1560" w:type="dxa"/>
          </w:tcPr>
          <w:p w14:paraId="6DBA02CB" w14:textId="77777777" w:rsidR="00F63389" w:rsidRPr="00FC3F14" w:rsidRDefault="00F63389" w:rsidP="00F63389">
            <w:pPr>
              <w:pStyle w:val="TableText10"/>
            </w:pPr>
          </w:p>
        </w:tc>
        <w:tc>
          <w:tcPr>
            <w:tcW w:w="1200" w:type="dxa"/>
          </w:tcPr>
          <w:p w14:paraId="140A0AAD" w14:textId="77777777" w:rsidR="00F63389" w:rsidRPr="00FC3F14" w:rsidRDefault="00F63389" w:rsidP="00F63389">
            <w:pPr>
              <w:pStyle w:val="TableText10"/>
            </w:pPr>
          </w:p>
        </w:tc>
      </w:tr>
      <w:tr w:rsidR="00F63389" w:rsidRPr="00FC3F14" w14:paraId="5DEB5881" w14:textId="77777777" w:rsidTr="00F63389">
        <w:trPr>
          <w:cantSplit/>
        </w:trPr>
        <w:tc>
          <w:tcPr>
            <w:tcW w:w="1200" w:type="dxa"/>
          </w:tcPr>
          <w:p w14:paraId="53020F56" w14:textId="77777777" w:rsidR="00F63389" w:rsidRPr="00FC3F14" w:rsidRDefault="00F63389" w:rsidP="00F63389">
            <w:pPr>
              <w:pStyle w:val="TableNumbered"/>
              <w:numPr>
                <w:ilvl w:val="0"/>
                <w:numId w:val="0"/>
              </w:numPr>
              <w:ind w:left="360" w:hanging="360"/>
            </w:pPr>
            <w:r w:rsidRPr="00FC3F14">
              <w:t xml:space="preserve">171 </w:t>
            </w:r>
          </w:p>
        </w:tc>
        <w:tc>
          <w:tcPr>
            <w:tcW w:w="2400" w:type="dxa"/>
          </w:tcPr>
          <w:p w14:paraId="1113316F" w14:textId="77777777" w:rsidR="00F63389" w:rsidRPr="00FC3F14" w:rsidRDefault="00F63389" w:rsidP="00F63389">
            <w:pPr>
              <w:pStyle w:val="TableText10"/>
            </w:pPr>
            <w:r w:rsidRPr="00FC3F14">
              <w:t>406 (2)</w:t>
            </w:r>
          </w:p>
        </w:tc>
        <w:tc>
          <w:tcPr>
            <w:tcW w:w="3720" w:type="dxa"/>
          </w:tcPr>
          <w:p w14:paraId="285C24FA" w14:textId="77777777" w:rsidR="00F63389" w:rsidRPr="00FC3F14" w:rsidRDefault="00F63389" w:rsidP="00F63389">
            <w:pPr>
              <w:pStyle w:val="TableText10"/>
            </w:pPr>
            <w:r w:rsidRPr="00FC3F14">
              <w:rPr>
                <w:lang w:eastAsia="en-AU"/>
              </w:rPr>
              <w:t>reporting system malfunctions to regulator</w:t>
            </w:r>
          </w:p>
        </w:tc>
        <w:tc>
          <w:tcPr>
            <w:tcW w:w="1320" w:type="dxa"/>
          </w:tcPr>
          <w:p w14:paraId="72034064" w14:textId="77777777" w:rsidR="00F63389" w:rsidRPr="00FC3F14" w:rsidRDefault="00F63389" w:rsidP="00F63389">
            <w:pPr>
              <w:pStyle w:val="TableText10"/>
            </w:pPr>
          </w:p>
        </w:tc>
        <w:tc>
          <w:tcPr>
            <w:tcW w:w="1560" w:type="dxa"/>
          </w:tcPr>
          <w:p w14:paraId="01CA37AA" w14:textId="77777777" w:rsidR="00F63389" w:rsidRPr="00FC3F14" w:rsidRDefault="00F63389" w:rsidP="00F63389">
            <w:pPr>
              <w:pStyle w:val="TableText10"/>
            </w:pPr>
          </w:p>
        </w:tc>
        <w:tc>
          <w:tcPr>
            <w:tcW w:w="1200" w:type="dxa"/>
          </w:tcPr>
          <w:p w14:paraId="45C627A2" w14:textId="77777777" w:rsidR="00F63389" w:rsidRPr="00FC3F14" w:rsidRDefault="00F63389" w:rsidP="00F63389">
            <w:pPr>
              <w:pStyle w:val="TableText10"/>
            </w:pPr>
          </w:p>
        </w:tc>
      </w:tr>
      <w:tr w:rsidR="00F63389" w:rsidRPr="00FC3F14" w14:paraId="1973F332" w14:textId="77777777" w:rsidTr="00F63389">
        <w:trPr>
          <w:cantSplit/>
        </w:trPr>
        <w:tc>
          <w:tcPr>
            <w:tcW w:w="1200" w:type="dxa"/>
          </w:tcPr>
          <w:p w14:paraId="28AF37DD" w14:textId="77777777" w:rsidR="00F63389" w:rsidRPr="00FC3F14" w:rsidRDefault="00F63389" w:rsidP="00F63389">
            <w:pPr>
              <w:pStyle w:val="TableNumbered"/>
              <w:numPr>
                <w:ilvl w:val="0"/>
                <w:numId w:val="0"/>
              </w:numPr>
              <w:ind w:left="360" w:hanging="360"/>
            </w:pPr>
            <w:r w:rsidRPr="00FC3F14">
              <w:t xml:space="preserve">172 </w:t>
            </w:r>
          </w:p>
        </w:tc>
        <w:tc>
          <w:tcPr>
            <w:tcW w:w="2400" w:type="dxa"/>
          </w:tcPr>
          <w:p w14:paraId="64FEDB72" w14:textId="77777777" w:rsidR="00F63389" w:rsidRPr="00FC3F14" w:rsidRDefault="00F63389" w:rsidP="00F63389">
            <w:pPr>
              <w:pStyle w:val="TableText10"/>
            </w:pPr>
            <w:r w:rsidRPr="00FC3F14">
              <w:t>407 (1)</w:t>
            </w:r>
          </w:p>
        </w:tc>
        <w:tc>
          <w:tcPr>
            <w:tcW w:w="3720" w:type="dxa"/>
          </w:tcPr>
          <w:p w14:paraId="20358D2B" w14:textId="77777777" w:rsidR="00F63389" w:rsidRPr="00FC3F14" w:rsidRDefault="00F63389" w:rsidP="00F63389">
            <w:pPr>
              <w:pStyle w:val="TableText10"/>
            </w:pPr>
            <w:r w:rsidRPr="00FC3F14">
              <w:rPr>
                <w:lang w:eastAsia="en-AU"/>
              </w:rPr>
              <w:t>advising driver of driver’s obligations about reporting system malfunctions</w:t>
            </w:r>
          </w:p>
        </w:tc>
        <w:tc>
          <w:tcPr>
            <w:tcW w:w="1320" w:type="dxa"/>
          </w:tcPr>
          <w:p w14:paraId="41755B8D" w14:textId="77777777" w:rsidR="00F63389" w:rsidRPr="00FC3F14" w:rsidRDefault="00F63389" w:rsidP="00F63389">
            <w:pPr>
              <w:pStyle w:val="TableText10"/>
            </w:pPr>
          </w:p>
        </w:tc>
        <w:tc>
          <w:tcPr>
            <w:tcW w:w="1560" w:type="dxa"/>
          </w:tcPr>
          <w:p w14:paraId="4E45FB27" w14:textId="77777777" w:rsidR="00F63389" w:rsidRPr="00FC3F14" w:rsidRDefault="00F63389" w:rsidP="00F63389">
            <w:pPr>
              <w:pStyle w:val="TableText10"/>
            </w:pPr>
          </w:p>
        </w:tc>
        <w:tc>
          <w:tcPr>
            <w:tcW w:w="1200" w:type="dxa"/>
          </w:tcPr>
          <w:p w14:paraId="6DC0D338" w14:textId="77777777" w:rsidR="00F63389" w:rsidRPr="00FC3F14" w:rsidRDefault="00F63389" w:rsidP="00F63389">
            <w:pPr>
              <w:pStyle w:val="TableText10"/>
            </w:pPr>
          </w:p>
        </w:tc>
      </w:tr>
      <w:tr w:rsidR="00F63389" w:rsidRPr="00FC3F14" w14:paraId="1D484C31" w14:textId="77777777" w:rsidTr="00F63389">
        <w:trPr>
          <w:cantSplit/>
        </w:trPr>
        <w:tc>
          <w:tcPr>
            <w:tcW w:w="1200" w:type="dxa"/>
          </w:tcPr>
          <w:p w14:paraId="104595B7" w14:textId="77777777" w:rsidR="00F63389" w:rsidRPr="00FC3F14" w:rsidRDefault="00F63389" w:rsidP="00F63389">
            <w:pPr>
              <w:pStyle w:val="TableNumbered"/>
              <w:numPr>
                <w:ilvl w:val="0"/>
                <w:numId w:val="0"/>
              </w:numPr>
              <w:ind w:left="360" w:hanging="360"/>
            </w:pPr>
            <w:r w:rsidRPr="00FC3F14">
              <w:t xml:space="preserve">173 </w:t>
            </w:r>
          </w:p>
        </w:tc>
        <w:tc>
          <w:tcPr>
            <w:tcW w:w="2400" w:type="dxa"/>
          </w:tcPr>
          <w:p w14:paraId="588D4B12" w14:textId="77777777" w:rsidR="00F63389" w:rsidRPr="00FC3F14" w:rsidRDefault="00F63389" w:rsidP="00F63389">
            <w:pPr>
              <w:pStyle w:val="TableText10"/>
            </w:pPr>
            <w:r w:rsidRPr="00FC3F14">
              <w:t>408 (1)</w:t>
            </w:r>
          </w:p>
        </w:tc>
        <w:tc>
          <w:tcPr>
            <w:tcW w:w="3720" w:type="dxa"/>
          </w:tcPr>
          <w:p w14:paraId="3F85D738" w14:textId="77777777" w:rsidR="00F63389" w:rsidRPr="00FC3F14" w:rsidRDefault="00F63389" w:rsidP="00F63389">
            <w:pPr>
              <w:pStyle w:val="TableText10"/>
            </w:pPr>
            <w:r w:rsidRPr="00FC3F14">
              <w:rPr>
                <w:lang w:eastAsia="en-AU"/>
              </w:rPr>
              <w:t>reporting system malfunctions to operator</w:t>
            </w:r>
          </w:p>
        </w:tc>
        <w:tc>
          <w:tcPr>
            <w:tcW w:w="1320" w:type="dxa"/>
          </w:tcPr>
          <w:p w14:paraId="0C9E457B" w14:textId="77777777" w:rsidR="00F63389" w:rsidRPr="00FC3F14" w:rsidRDefault="00F63389" w:rsidP="00F63389">
            <w:pPr>
              <w:pStyle w:val="TableText10"/>
            </w:pPr>
          </w:p>
        </w:tc>
        <w:tc>
          <w:tcPr>
            <w:tcW w:w="1560" w:type="dxa"/>
          </w:tcPr>
          <w:p w14:paraId="2EDC33C3" w14:textId="77777777" w:rsidR="00F63389" w:rsidRPr="00FC3F14" w:rsidRDefault="00F63389" w:rsidP="00F63389">
            <w:pPr>
              <w:pStyle w:val="TableText10"/>
            </w:pPr>
          </w:p>
        </w:tc>
        <w:tc>
          <w:tcPr>
            <w:tcW w:w="1200" w:type="dxa"/>
          </w:tcPr>
          <w:p w14:paraId="50BA7C88" w14:textId="77777777" w:rsidR="00F63389" w:rsidRPr="00FC3F14" w:rsidRDefault="00F63389" w:rsidP="00F63389">
            <w:pPr>
              <w:pStyle w:val="TableText10"/>
            </w:pPr>
          </w:p>
        </w:tc>
      </w:tr>
      <w:tr w:rsidR="00F63389" w:rsidRPr="00FC3F14" w14:paraId="0E1B2C24" w14:textId="77777777" w:rsidTr="00F63389">
        <w:trPr>
          <w:cantSplit/>
        </w:trPr>
        <w:tc>
          <w:tcPr>
            <w:tcW w:w="1200" w:type="dxa"/>
          </w:tcPr>
          <w:p w14:paraId="799FC505" w14:textId="77777777" w:rsidR="00F63389" w:rsidRPr="00FC3F14" w:rsidRDefault="00F63389" w:rsidP="00F63389">
            <w:pPr>
              <w:pStyle w:val="TableNumbered"/>
              <w:numPr>
                <w:ilvl w:val="0"/>
                <w:numId w:val="0"/>
              </w:numPr>
              <w:ind w:left="360" w:hanging="360"/>
            </w:pPr>
            <w:r w:rsidRPr="00FC3F14">
              <w:t xml:space="preserve">174 </w:t>
            </w:r>
          </w:p>
        </w:tc>
        <w:tc>
          <w:tcPr>
            <w:tcW w:w="2400" w:type="dxa"/>
          </w:tcPr>
          <w:p w14:paraId="01564D20" w14:textId="77777777" w:rsidR="00F63389" w:rsidRPr="00FC3F14" w:rsidRDefault="00F63389" w:rsidP="00F63389">
            <w:pPr>
              <w:pStyle w:val="TableText10"/>
            </w:pPr>
            <w:r w:rsidRPr="00FC3F14">
              <w:t>408 (2)</w:t>
            </w:r>
          </w:p>
        </w:tc>
        <w:tc>
          <w:tcPr>
            <w:tcW w:w="3720" w:type="dxa"/>
          </w:tcPr>
          <w:p w14:paraId="66D98549" w14:textId="77777777" w:rsidR="00F63389" w:rsidRPr="00FC3F14" w:rsidRDefault="00F63389" w:rsidP="00F63389">
            <w:pPr>
              <w:pStyle w:val="TableText10"/>
            </w:pPr>
            <w:r w:rsidRPr="00FC3F14">
              <w:rPr>
                <w:lang w:eastAsia="en-AU"/>
              </w:rPr>
              <w:t>reporting system malfunctions to operator</w:t>
            </w:r>
          </w:p>
        </w:tc>
        <w:tc>
          <w:tcPr>
            <w:tcW w:w="1320" w:type="dxa"/>
          </w:tcPr>
          <w:p w14:paraId="41DB385B" w14:textId="77777777" w:rsidR="00F63389" w:rsidRPr="00FC3F14" w:rsidRDefault="00F63389" w:rsidP="00F63389">
            <w:pPr>
              <w:pStyle w:val="TableText10"/>
            </w:pPr>
          </w:p>
        </w:tc>
        <w:tc>
          <w:tcPr>
            <w:tcW w:w="1560" w:type="dxa"/>
          </w:tcPr>
          <w:p w14:paraId="120DE383" w14:textId="77777777" w:rsidR="00F63389" w:rsidRPr="00FC3F14" w:rsidRDefault="00F63389" w:rsidP="00F63389">
            <w:pPr>
              <w:pStyle w:val="TableText10"/>
            </w:pPr>
          </w:p>
        </w:tc>
        <w:tc>
          <w:tcPr>
            <w:tcW w:w="1200" w:type="dxa"/>
          </w:tcPr>
          <w:p w14:paraId="39DDD402" w14:textId="77777777" w:rsidR="00F63389" w:rsidRPr="00FC3F14" w:rsidRDefault="00F63389" w:rsidP="00F63389">
            <w:pPr>
              <w:pStyle w:val="TableText10"/>
            </w:pPr>
          </w:p>
        </w:tc>
      </w:tr>
      <w:tr w:rsidR="00F63389" w:rsidRPr="00FC3F14" w14:paraId="0E1699B0" w14:textId="77777777" w:rsidTr="00F63389">
        <w:trPr>
          <w:cantSplit/>
        </w:trPr>
        <w:tc>
          <w:tcPr>
            <w:tcW w:w="1200" w:type="dxa"/>
          </w:tcPr>
          <w:p w14:paraId="43792BA2" w14:textId="77777777" w:rsidR="00F63389" w:rsidRPr="00FC3F14" w:rsidRDefault="00F63389" w:rsidP="00F63389">
            <w:pPr>
              <w:pStyle w:val="TableNumbered"/>
              <w:numPr>
                <w:ilvl w:val="0"/>
                <w:numId w:val="0"/>
              </w:numPr>
              <w:ind w:left="360" w:hanging="360"/>
            </w:pPr>
            <w:r w:rsidRPr="00FC3F14">
              <w:t xml:space="preserve">175 </w:t>
            </w:r>
          </w:p>
        </w:tc>
        <w:tc>
          <w:tcPr>
            <w:tcW w:w="2400" w:type="dxa"/>
          </w:tcPr>
          <w:p w14:paraId="1A8BB56E" w14:textId="77777777" w:rsidR="00F63389" w:rsidRPr="00FC3F14" w:rsidRDefault="00F63389" w:rsidP="00F63389">
            <w:pPr>
              <w:pStyle w:val="TableText10"/>
            </w:pPr>
            <w:r w:rsidRPr="00FC3F14">
              <w:t>410 (1)</w:t>
            </w:r>
          </w:p>
        </w:tc>
        <w:tc>
          <w:tcPr>
            <w:tcW w:w="3720" w:type="dxa"/>
          </w:tcPr>
          <w:p w14:paraId="7CBBECB0" w14:textId="77777777" w:rsidR="00F63389" w:rsidRPr="00FC3F14" w:rsidRDefault="00F63389" w:rsidP="00F63389">
            <w:pPr>
              <w:pStyle w:val="TableText10"/>
            </w:pPr>
            <w:r w:rsidRPr="00FC3F14">
              <w:rPr>
                <w:lang w:eastAsia="en-AU"/>
              </w:rPr>
              <w:t>collecting intelligent access program information</w:t>
            </w:r>
          </w:p>
        </w:tc>
        <w:tc>
          <w:tcPr>
            <w:tcW w:w="1320" w:type="dxa"/>
          </w:tcPr>
          <w:p w14:paraId="507410D3" w14:textId="77777777" w:rsidR="00F63389" w:rsidRPr="00FC3F14" w:rsidRDefault="00F63389" w:rsidP="00F63389">
            <w:pPr>
              <w:pStyle w:val="TableText10"/>
            </w:pPr>
          </w:p>
        </w:tc>
        <w:tc>
          <w:tcPr>
            <w:tcW w:w="1560" w:type="dxa"/>
          </w:tcPr>
          <w:p w14:paraId="0FB65648" w14:textId="77777777" w:rsidR="00F63389" w:rsidRPr="00FC3F14" w:rsidRDefault="00F63389" w:rsidP="00F63389">
            <w:pPr>
              <w:pStyle w:val="TableText10"/>
            </w:pPr>
          </w:p>
        </w:tc>
        <w:tc>
          <w:tcPr>
            <w:tcW w:w="1200" w:type="dxa"/>
          </w:tcPr>
          <w:p w14:paraId="6118C3A6" w14:textId="77777777" w:rsidR="00F63389" w:rsidRPr="00FC3F14" w:rsidRDefault="00F63389" w:rsidP="00F63389">
            <w:pPr>
              <w:pStyle w:val="TableText10"/>
            </w:pPr>
          </w:p>
        </w:tc>
      </w:tr>
      <w:tr w:rsidR="00F63389" w:rsidRPr="00FC3F14" w14:paraId="650F81AC" w14:textId="77777777" w:rsidTr="00F63389">
        <w:trPr>
          <w:cantSplit/>
        </w:trPr>
        <w:tc>
          <w:tcPr>
            <w:tcW w:w="1200" w:type="dxa"/>
          </w:tcPr>
          <w:p w14:paraId="1412BB60" w14:textId="77777777" w:rsidR="00F63389" w:rsidRPr="00FC3F14" w:rsidRDefault="00F63389" w:rsidP="00F63389">
            <w:pPr>
              <w:pStyle w:val="TableNumbered"/>
              <w:numPr>
                <w:ilvl w:val="0"/>
                <w:numId w:val="0"/>
              </w:numPr>
              <w:ind w:left="360" w:hanging="360"/>
            </w:pPr>
            <w:r w:rsidRPr="00FC3F14">
              <w:t xml:space="preserve">176 </w:t>
            </w:r>
          </w:p>
        </w:tc>
        <w:tc>
          <w:tcPr>
            <w:tcW w:w="2400" w:type="dxa"/>
          </w:tcPr>
          <w:p w14:paraId="2DAAFB76" w14:textId="77777777" w:rsidR="00F63389" w:rsidRPr="00FC3F14" w:rsidRDefault="00F63389" w:rsidP="00F63389">
            <w:pPr>
              <w:pStyle w:val="TableText10"/>
            </w:pPr>
            <w:r w:rsidRPr="00FC3F14">
              <w:t>410 (2)</w:t>
            </w:r>
          </w:p>
        </w:tc>
        <w:tc>
          <w:tcPr>
            <w:tcW w:w="3720" w:type="dxa"/>
          </w:tcPr>
          <w:p w14:paraId="137DB071" w14:textId="77777777" w:rsidR="00F63389" w:rsidRPr="00FC3F14" w:rsidRDefault="00F63389" w:rsidP="00F63389">
            <w:pPr>
              <w:pStyle w:val="TableText10"/>
            </w:pPr>
            <w:r w:rsidRPr="00FC3F14">
              <w:rPr>
                <w:lang w:eastAsia="en-AU"/>
              </w:rPr>
              <w:t>collecting intelligent access program information</w:t>
            </w:r>
          </w:p>
        </w:tc>
        <w:tc>
          <w:tcPr>
            <w:tcW w:w="1320" w:type="dxa"/>
          </w:tcPr>
          <w:p w14:paraId="57E698F8" w14:textId="77777777" w:rsidR="00F63389" w:rsidRPr="00FC3F14" w:rsidRDefault="00F63389" w:rsidP="00F63389">
            <w:pPr>
              <w:pStyle w:val="TableText10"/>
            </w:pPr>
          </w:p>
        </w:tc>
        <w:tc>
          <w:tcPr>
            <w:tcW w:w="1560" w:type="dxa"/>
          </w:tcPr>
          <w:p w14:paraId="44874B98" w14:textId="77777777" w:rsidR="00F63389" w:rsidRPr="00FC3F14" w:rsidRDefault="00F63389" w:rsidP="00F63389">
            <w:pPr>
              <w:pStyle w:val="TableText10"/>
            </w:pPr>
          </w:p>
        </w:tc>
        <w:tc>
          <w:tcPr>
            <w:tcW w:w="1200" w:type="dxa"/>
          </w:tcPr>
          <w:p w14:paraId="156BD678" w14:textId="77777777" w:rsidR="00F63389" w:rsidRPr="00FC3F14" w:rsidRDefault="00F63389" w:rsidP="00F63389">
            <w:pPr>
              <w:pStyle w:val="TableText10"/>
            </w:pPr>
          </w:p>
        </w:tc>
      </w:tr>
      <w:tr w:rsidR="00F63389" w:rsidRPr="00FC3F14" w14:paraId="73B36FBC" w14:textId="77777777" w:rsidTr="00F63389">
        <w:trPr>
          <w:cantSplit/>
        </w:trPr>
        <w:tc>
          <w:tcPr>
            <w:tcW w:w="1200" w:type="dxa"/>
          </w:tcPr>
          <w:p w14:paraId="1EEE99A6" w14:textId="77777777" w:rsidR="00F63389" w:rsidRPr="00FC3F14" w:rsidRDefault="00F63389" w:rsidP="00F63389">
            <w:pPr>
              <w:pStyle w:val="TableNumbered"/>
              <w:numPr>
                <w:ilvl w:val="0"/>
                <w:numId w:val="0"/>
              </w:numPr>
              <w:ind w:left="360" w:hanging="360"/>
            </w:pPr>
            <w:r w:rsidRPr="00FC3F14">
              <w:t xml:space="preserve">177 </w:t>
            </w:r>
          </w:p>
        </w:tc>
        <w:tc>
          <w:tcPr>
            <w:tcW w:w="2400" w:type="dxa"/>
          </w:tcPr>
          <w:p w14:paraId="428939F0" w14:textId="77777777" w:rsidR="00F63389" w:rsidRPr="00FC3F14" w:rsidRDefault="00F63389" w:rsidP="00F63389">
            <w:pPr>
              <w:pStyle w:val="TableText10"/>
            </w:pPr>
            <w:r w:rsidRPr="00FC3F14">
              <w:t>411 (1)</w:t>
            </w:r>
          </w:p>
        </w:tc>
        <w:tc>
          <w:tcPr>
            <w:tcW w:w="3720" w:type="dxa"/>
          </w:tcPr>
          <w:p w14:paraId="258094B7" w14:textId="77777777" w:rsidR="00F63389" w:rsidRPr="00FC3F14" w:rsidRDefault="00F63389" w:rsidP="00F63389">
            <w:pPr>
              <w:pStyle w:val="TableText10"/>
            </w:pPr>
            <w:r w:rsidRPr="00FC3F14">
              <w:rPr>
                <w:lang w:eastAsia="en-AU"/>
              </w:rPr>
              <w:t>keeping records of intelligent access program information collected</w:t>
            </w:r>
          </w:p>
        </w:tc>
        <w:tc>
          <w:tcPr>
            <w:tcW w:w="1320" w:type="dxa"/>
          </w:tcPr>
          <w:p w14:paraId="50D5F2DE" w14:textId="77777777" w:rsidR="00F63389" w:rsidRPr="00FC3F14" w:rsidRDefault="00F63389" w:rsidP="00F63389">
            <w:pPr>
              <w:pStyle w:val="TableText10"/>
            </w:pPr>
          </w:p>
        </w:tc>
        <w:tc>
          <w:tcPr>
            <w:tcW w:w="1560" w:type="dxa"/>
          </w:tcPr>
          <w:p w14:paraId="3AD305F1" w14:textId="77777777" w:rsidR="00F63389" w:rsidRPr="00FC3F14" w:rsidRDefault="00F63389" w:rsidP="00F63389">
            <w:pPr>
              <w:pStyle w:val="TableText10"/>
            </w:pPr>
          </w:p>
        </w:tc>
        <w:tc>
          <w:tcPr>
            <w:tcW w:w="1200" w:type="dxa"/>
          </w:tcPr>
          <w:p w14:paraId="4C97B97B" w14:textId="77777777" w:rsidR="00F63389" w:rsidRPr="00FC3F14" w:rsidRDefault="00F63389" w:rsidP="00F63389">
            <w:pPr>
              <w:pStyle w:val="TableText10"/>
            </w:pPr>
          </w:p>
        </w:tc>
      </w:tr>
      <w:tr w:rsidR="00F63389" w:rsidRPr="00FC3F14" w14:paraId="11EE0F5D" w14:textId="77777777" w:rsidTr="00F63389">
        <w:trPr>
          <w:cantSplit/>
        </w:trPr>
        <w:tc>
          <w:tcPr>
            <w:tcW w:w="1200" w:type="dxa"/>
          </w:tcPr>
          <w:p w14:paraId="45D26726" w14:textId="77777777" w:rsidR="00F63389" w:rsidRPr="00FC3F14" w:rsidRDefault="00F63389" w:rsidP="00F63389">
            <w:pPr>
              <w:pStyle w:val="TableNumbered"/>
              <w:numPr>
                <w:ilvl w:val="0"/>
                <w:numId w:val="0"/>
              </w:numPr>
              <w:ind w:left="360" w:hanging="360"/>
            </w:pPr>
            <w:r w:rsidRPr="00FC3F14">
              <w:lastRenderedPageBreak/>
              <w:t xml:space="preserve">178 </w:t>
            </w:r>
          </w:p>
        </w:tc>
        <w:tc>
          <w:tcPr>
            <w:tcW w:w="2400" w:type="dxa"/>
          </w:tcPr>
          <w:p w14:paraId="33CBED5B" w14:textId="77777777" w:rsidR="00F63389" w:rsidRPr="00FC3F14" w:rsidRDefault="00F63389" w:rsidP="00F63389">
            <w:pPr>
              <w:pStyle w:val="TableText10"/>
            </w:pPr>
            <w:r w:rsidRPr="00FC3F14">
              <w:t>412</w:t>
            </w:r>
          </w:p>
        </w:tc>
        <w:tc>
          <w:tcPr>
            <w:tcW w:w="3720" w:type="dxa"/>
          </w:tcPr>
          <w:p w14:paraId="315D79A7" w14:textId="77777777" w:rsidR="00F63389" w:rsidRPr="00FC3F14" w:rsidRDefault="00F63389" w:rsidP="00F63389">
            <w:pPr>
              <w:pStyle w:val="TableText10"/>
            </w:pPr>
            <w:r w:rsidRPr="00FC3F14">
              <w:rPr>
                <w:lang w:eastAsia="en-AU"/>
              </w:rPr>
              <w:t>protecting intelligent access program information</w:t>
            </w:r>
          </w:p>
        </w:tc>
        <w:tc>
          <w:tcPr>
            <w:tcW w:w="1320" w:type="dxa"/>
          </w:tcPr>
          <w:p w14:paraId="6A10BAFB" w14:textId="77777777" w:rsidR="00F63389" w:rsidRPr="00FC3F14" w:rsidRDefault="00F63389" w:rsidP="00F63389">
            <w:pPr>
              <w:pStyle w:val="TableText10"/>
            </w:pPr>
          </w:p>
        </w:tc>
        <w:tc>
          <w:tcPr>
            <w:tcW w:w="1560" w:type="dxa"/>
          </w:tcPr>
          <w:p w14:paraId="1EE21BAF" w14:textId="77777777" w:rsidR="00F63389" w:rsidRPr="00FC3F14" w:rsidRDefault="00F63389" w:rsidP="00F63389">
            <w:pPr>
              <w:pStyle w:val="TableText10"/>
            </w:pPr>
          </w:p>
        </w:tc>
        <w:tc>
          <w:tcPr>
            <w:tcW w:w="1200" w:type="dxa"/>
          </w:tcPr>
          <w:p w14:paraId="634CBCA6" w14:textId="77777777" w:rsidR="00F63389" w:rsidRPr="00FC3F14" w:rsidRDefault="00F63389" w:rsidP="00F63389">
            <w:pPr>
              <w:pStyle w:val="TableText10"/>
            </w:pPr>
          </w:p>
        </w:tc>
      </w:tr>
      <w:tr w:rsidR="00F63389" w:rsidRPr="00FC3F14" w14:paraId="59B07F2F" w14:textId="77777777" w:rsidTr="00F63389">
        <w:trPr>
          <w:cantSplit/>
        </w:trPr>
        <w:tc>
          <w:tcPr>
            <w:tcW w:w="1200" w:type="dxa"/>
          </w:tcPr>
          <w:p w14:paraId="74D01B34" w14:textId="77777777" w:rsidR="00F63389" w:rsidRPr="00FC3F14" w:rsidRDefault="00F63389" w:rsidP="00F63389">
            <w:pPr>
              <w:pStyle w:val="TableNumbered"/>
              <w:numPr>
                <w:ilvl w:val="0"/>
                <w:numId w:val="0"/>
              </w:numPr>
              <w:ind w:left="360" w:hanging="360"/>
            </w:pPr>
            <w:r w:rsidRPr="00FC3F14">
              <w:t xml:space="preserve">179 </w:t>
            </w:r>
          </w:p>
        </w:tc>
        <w:tc>
          <w:tcPr>
            <w:tcW w:w="2400" w:type="dxa"/>
          </w:tcPr>
          <w:p w14:paraId="6EB09179" w14:textId="77777777" w:rsidR="00F63389" w:rsidRPr="00FC3F14" w:rsidRDefault="00F63389" w:rsidP="00F63389">
            <w:pPr>
              <w:pStyle w:val="TableText10"/>
            </w:pPr>
            <w:r w:rsidRPr="00FC3F14">
              <w:t>413 (1)</w:t>
            </w:r>
          </w:p>
        </w:tc>
        <w:tc>
          <w:tcPr>
            <w:tcW w:w="3720" w:type="dxa"/>
          </w:tcPr>
          <w:p w14:paraId="06C9CB44" w14:textId="77777777" w:rsidR="00F63389" w:rsidRPr="00FC3F14" w:rsidRDefault="00F63389" w:rsidP="00F63389">
            <w:pPr>
              <w:pStyle w:val="TableText10"/>
            </w:pPr>
            <w:r w:rsidRPr="00FC3F14">
              <w:rPr>
                <w:lang w:eastAsia="en-AU"/>
              </w:rPr>
              <w:t>making individuals aware of personal information held</w:t>
            </w:r>
          </w:p>
        </w:tc>
        <w:tc>
          <w:tcPr>
            <w:tcW w:w="1320" w:type="dxa"/>
          </w:tcPr>
          <w:p w14:paraId="0687B05F" w14:textId="77777777" w:rsidR="00F63389" w:rsidRPr="00FC3F14" w:rsidRDefault="00F63389" w:rsidP="00F63389">
            <w:pPr>
              <w:pStyle w:val="TableText10"/>
            </w:pPr>
          </w:p>
        </w:tc>
        <w:tc>
          <w:tcPr>
            <w:tcW w:w="1560" w:type="dxa"/>
          </w:tcPr>
          <w:p w14:paraId="1E85D6A0" w14:textId="77777777" w:rsidR="00F63389" w:rsidRPr="00FC3F14" w:rsidRDefault="00F63389" w:rsidP="00F63389">
            <w:pPr>
              <w:pStyle w:val="TableText10"/>
            </w:pPr>
          </w:p>
        </w:tc>
        <w:tc>
          <w:tcPr>
            <w:tcW w:w="1200" w:type="dxa"/>
          </w:tcPr>
          <w:p w14:paraId="0F876EC0" w14:textId="77777777" w:rsidR="00F63389" w:rsidRPr="00FC3F14" w:rsidRDefault="00F63389" w:rsidP="00F63389">
            <w:pPr>
              <w:pStyle w:val="TableText10"/>
            </w:pPr>
          </w:p>
        </w:tc>
      </w:tr>
      <w:tr w:rsidR="00F63389" w:rsidRPr="00FC3F14" w14:paraId="02C713CA" w14:textId="77777777" w:rsidTr="00F63389">
        <w:trPr>
          <w:cantSplit/>
        </w:trPr>
        <w:tc>
          <w:tcPr>
            <w:tcW w:w="1200" w:type="dxa"/>
          </w:tcPr>
          <w:p w14:paraId="630C1A32" w14:textId="77777777" w:rsidR="00F63389" w:rsidRPr="00FC3F14" w:rsidRDefault="00F63389" w:rsidP="00F63389">
            <w:pPr>
              <w:pStyle w:val="TableNumbered"/>
              <w:numPr>
                <w:ilvl w:val="0"/>
                <w:numId w:val="0"/>
              </w:numPr>
              <w:ind w:left="360" w:hanging="360"/>
            </w:pPr>
            <w:r w:rsidRPr="00FC3F14">
              <w:t xml:space="preserve">180 </w:t>
            </w:r>
          </w:p>
        </w:tc>
        <w:tc>
          <w:tcPr>
            <w:tcW w:w="2400" w:type="dxa"/>
          </w:tcPr>
          <w:p w14:paraId="6255CE1F" w14:textId="77777777" w:rsidR="00F63389" w:rsidRPr="00FC3F14" w:rsidRDefault="00F63389" w:rsidP="00F63389">
            <w:pPr>
              <w:pStyle w:val="TableText10"/>
            </w:pPr>
            <w:r w:rsidRPr="00FC3F14">
              <w:t>413 (2)</w:t>
            </w:r>
          </w:p>
        </w:tc>
        <w:tc>
          <w:tcPr>
            <w:tcW w:w="3720" w:type="dxa"/>
          </w:tcPr>
          <w:p w14:paraId="10D172ED" w14:textId="77777777" w:rsidR="00F63389" w:rsidRPr="00FC3F14" w:rsidRDefault="00F63389" w:rsidP="00F63389">
            <w:pPr>
              <w:pStyle w:val="TableText10"/>
            </w:pPr>
            <w:r w:rsidRPr="00FC3F14">
              <w:rPr>
                <w:lang w:eastAsia="en-AU"/>
              </w:rPr>
              <w:t>making individuals aware of personal information held</w:t>
            </w:r>
          </w:p>
        </w:tc>
        <w:tc>
          <w:tcPr>
            <w:tcW w:w="1320" w:type="dxa"/>
          </w:tcPr>
          <w:p w14:paraId="4E32A4A5" w14:textId="77777777" w:rsidR="00F63389" w:rsidRPr="00FC3F14" w:rsidRDefault="00F63389" w:rsidP="00F63389">
            <w:pPr>
              <w:pStyle w:val="TableText10"/>
            </w:pPr>
          </w:p>
        </w:tc>
        <w:tc>
          <w:tcPr>
            <w:tcW w:w="1560" w:type="dxa"/>
          </w:tcPr>
          <w:p w14:paraId="07E330C7" w14:textId="77777777" w:rsidR="00F63389" w:rsidRPr="00FC3F14" w:rsidRDefault="00F63389" w:rsidP="00F63389">
            <w:pPr>
              <w:pStyle w:val="TableText10"/>
            </w:pPr>
          </w:p>
        </w:tc>
        <w:tc>
          <w:tcPr>
            <w:tcW w:w="1200" w:type="dxa"/>
          </w:tcPr>
          <w:p w14:paraId="31D2E5CF" w14:textId="77777777" w:rsidR="00F63389" w:rsidRPr="00FC3F14" w:rsidRDefault="00F63389" w:rsidP="00F63389">
            <w:pPr>
              <w:pStyle w:val="TableText10"/>
            </w:pPr>
          </w:p>
        </w:tc>
      </w:tr>
      <w:tr w:rsidR="00F63389" w:rsidRPr="00FC3F14" w14:paraId="3D29A0D0" w14:textId="77777777" w:rsidTr="00F63389">
        <w:trPr>
          <w:cantSplit/>
        </w:trPr>
        <w:tc>
          <w:tcPr>
            <w:tcW w:w="1200" w:type="dxa"/>
          </w:tcPr>
          <w:p w14:paraId="2A4EDAD7" w14:textId="77777777" w:rsidR="00F63389" w:rsidRPr="00FC3F14" w:rsidRDefault="00F63389" w:rsidP="00F63389">
            <w:pPr>
              <w:pStyle w:val="TableNumbered"/>
              <w:numPr>
                <w:ilvl w:val="0"/>
                <w:numId w:val="0"/>
              </w:numPr>
              <w:ind w:left="360" w:hanging="360"/>
            </w:pPr>
            <w:r w:rsidRPr="00FC3F14">
              <w:t xml:space="preserve">181 </w:t>
            </w:r>
          </w:p>
        </w:tc>
        <w:tc>
          <w:tcPr>
            <w:tcW w:w="2400" w:type="dxa"/>
          </w:tcPr>
          <w:p w14:paraId="2E2E3543" w14:textId="77777777" w:rsidR="00F63389" w:rsidRPr="00FC3F14" w:rsidRDefault="00F63389" w:rsidP="00F63389">
            <w:pPr>
              <w:pStyle w:val="TableText10"/>
            </w:pPr>
            <w:r w:rsidRPr="00FC3F14">
              <w:t>414 (1)</w:t>
            </w:r>
          </w:p>
        </w:tc>
        <w:tc>
          <w:tcPr>
            <w:tcW w:w="3720" w:type="dxa"/>
          </w:tcPr>
          <w:p w14:paraId="3DBE1CF0" w14:textId="77777777" w:rsidR="00F63389" w:rsidRPr="00FC3F14" w:rsidRDefault="00F63389" w:rsidP="00F63389">
            <w:pPr>
              <w:pStyle w:val="TableText10"/>
            </w:pPr>
            <w:r w:rsidRPr="00FC3F14">
              <w:rPr>
                <w:lang w:eastAsia="en-AU"/>
              </w:rPr>
              <w:t>giving individuals access to their personal information</w:t>
            </w:r>
          </w:p>
        </w:tc>
        <w:tc>
          <w:tcPr>
            <w:tcW w:w="1320" w:type="dxa"/>
          </w:tcPr>
          <w:p w14:paraId="4168F59C" w14:textId="77777777" w:rsidR="00F63389" w:rsidRPr="00FC3F14" w:rsidRDefault="00F63389" w:rsidP="00F63389">
            <w:pPr>
              <w:pStyle w:val="TableText10"/>
            </w:pPr>
          </w:p>
        </w:tc>
        <w:tc>
          <w:tcPr>
            <w:tcW w:w="1560" w:type="dxa"/>
          </w:tcPr>
          <w:p w14:paraId="72A33404" w14:textId="77777777" w:rsidR="00F63389" w:rsidRPr="00FC3F14" w:rsidRDefault="00F63389" w:rsidP="00F63389">
            <w:pPr>
              <w:pStyle w:val="TableText10"/>
            </w:pPr>
          </w:p>
        </w:tc>
        <w:tc>
          <w:tcPr>
            <w:tcW w:w="1200" w:type="dxa"/>
          </w:tcPr>
          <w:p w14:paraId="7A0F6F31" w14:textId="77777777" w:rsidR="00F63389" w:rsidRPr="00FC3F14" w:rsidRDefault="00F63389" w:rsidP="00F63389">
            <w:pPr>
              <w:pStyle w:val="TableText10"/>
            </w:pPr>
          </w:p>
        </w:tc>
      </w:tr>
      <w:tr w:rsidR="00F63389" w:rsidRPr="00FC3F14" w14:paraId="01804849" w14:textId="77777777" w:rsidTr="00F63389">
        <w:trPr>
          <w:cantSplit/>
        </w:trPr>
        <w:tc>
          <w:tcPr>
            <w:tcW w:w="1200" w:type="dxa"/>
          </w:tcPr>
          <w:p w14:paraId="010B28B4" w14:textId="77777777" w:rsidR="00F63389" w:rsidRPr="00FC3F14" w:rsidRDefault="00F63389" w:rsidP="00F63389">
            <w:pPr>
              <w:pStyle w:val="TableNumbered"/>
              <w:numPr>
                <w:ilvl w:val="0"/>
                <w:numId w:val="0"/>
              </w:numPr>
              <w:ind w:left="360" w:hanging="360"/>
            </w:pPr>
            <w:r w:rsidRPr="00FC3F14">
              <w:t xml:space="preserve">182 </w:t>
            </w:r>
          </w:p>
        </w:tc>
        <w:tc>
          <w:tcPr>
            <w:tcW w:w="2400" w:type="dxa"/>
          </w:tcPr>
          <w:p w14:paraId="24252C67" w14:textId="77777777" w:rsidR="00F63389" w:rsidRPr="00FC3F14" w:rsidRDefault="00F63389" w:rsidP="00F63389">
            <w:pPr>
              <w:pStyle w:val="TableText10"/>
            </w:pPr>
            <w:r w:rsidRPr="00FC3F14">
              <w:t>415 (2)</w:t>
            </w:r>
          </w:p>
        </w:tc>
        <w:tc>
          <w:tcPr>
            <w:tcW w:w="3720" w:type="dxa"/>
          </w:tcPr>
          <w:p w14:paraId="412528EF" w14:textId="77777777" w:rsidR="00F63389" w:rsidRPr="00FC3F14" w:rsidRDefault="00F63389" w:rsidP="00F63389">
            <w:pPr>
              <w:pStyle w:val="TableText10"/>
              <w:rPr>
                <w:rFonts w:asciiTheme="minorHAnsi" w:hAnsiTheme="minorHAnsi" w:cstheme="minorHAnsi"/>
              </w:rPr>
            </w:pPr>
            <w:r w:rsidRPr="00FC3F14">
              <w:rPr>
                <w:lang w:eastAsia="en-AU"/>
              </w:rPr>
              <w:t>correcting errors etc</w:t>
            </w:r>
          </w:p>
        </w:tc>
        <w:tc>
          <w:tcPr>
            <w:tcW w:w="1320" w:type="dxa"/>
          </w:tcPr>
          <w:p w14:paraId="49A04309" w14:textId="77777777" w:rsidR="00F63389" w:rsidRPr="00FC3F14" w:rsidRDefault="00F63389" w:rsidP="00F63389">
            <w:pPr>
              <w:pStyle w:val="TableText10"/>
            </w:pPr>
          </w:p>
        </w:tc>
        <w:tc>
          <w:tcPr>
            <w:tcW w:w="1560" w:type="dxa"/>
          </w:tcPr>
          <w:p w14:paraId="24388923" w14:textId="77777777" w:rsidR="00F63389" w:rsidRPr="00FC3F14" w:rsidRDefault="00F63389" w:rsidP="00F63389">
            <w:pPr>
              <w:pStyle w:val="TableText10"/>
            </w:pPr>
          </w:p>
        </w:tc>
        <w:tc>
          <w:tcPr>
            <w:tcW w:w="1200" w:type="dxa"/>
          </w:tcPr>
          <w:p w14:paraId="27F1C787" w14:textId="77777777" w:rsidR="00F63389" w:rsidRPr="00FC3F14" w:rsidRDefault="00F63389" w:rsidP="00F63389">
            <w:pPr>
              <w:pStyle w:val="TableText10"/>
            </w:pPr>
          </w:p>
        </w:tc>
      </w:tr>
      <w:tr w:rsidR="00F63389" w:rsidRPr="00FC3F14" w14:paraId="2012F05D" w14:textId="77777777" w:rsidTr="00F63389">
        <w:trPr>
          <w:cantSplit/>
        </w:trPr>
        <w:tc>
          <w:tcPr>
            <w:tcW w:w="1200" w:type="dxa"/>
          </w:tcPr>
          <w:p w14:paraId="3161BB83" w14:textId="77777777" w:rsidR="00F63389" w:rsidRPr="00FC3F14" w:rsidRDefault="00F63389" w:rsidP="00F63389">
            <w:pPr>
              <w:pStyle w:val="TableNumbered"/>
              <w:numPr>
                <w:ilvl w:val="0"/>
                <w:numId w:val="0"/>
              </w:numPr>
              <w:ind w:left="360" w:hanging="360"/>
            </w:pPr>
            <w:r w:rsidRPr="00FC3F14">
              <w:t xml:space="preserve">183 </w:t>
            </w:r>
          </w:p>
        </w:tc>
        <w:tc>
          <w:tcPr>
            <w:tcW w:w="2400" w:type="dxa"/>
          </w:tcPr>
          <w:p w14:paraId="0D6363C4" w14:textId="77777777" w:rsidR="00F63389" w:rsidRPr="00FC3F14" w:rsidRDefault="00F63389" w:rsidP="00F63389">
            <w:pPr>
              <w:pStyle w:val="TableText10"/>
            </w:pPr>
            <w:r w:rsidRPr="00FC3F14">
              <w:t>415 (4)</w:t>
            </w:r>
          </w:p>
        </w:tc>
        <w:tc>
          <w:tcPr>
            <w:tcW w:w="3720" w:type="dxa"/>
          </w:tcPr>
          <w:p w14:paraId="38F706A5" w14:textId="77777777" w:rsidR="00F63389" w:rsidRPr="00FC3F14" w:rsidRDefault="00F63389" w:rsidP="00F63389">
            <w:pPr>
              <w:pStyle w:val="TableText10"/>
              <w:rPr>
                <w:rFonts w:asciiTheme="minorHAnsi" w:hAnsiTheme="minorHAnsi" w:cstheme="minorHAnsi"/>
              </w:rPr>
            </w:pPr>
            <w:r w:rsidRPr="00FC3F14">
              <w:rPr>
                <w:lang w:eastAsia="en-AU"/>
              </w:rPr>
              <w:t>correcting errors etc</w:t>
            </w:r>
          </w:p>
        </w:tc>
        <w:tc>
          <w:tcPr>
            <w:tcW w:w="1320" w:type="dxa"/>
          </w:tcPr>
          <w:p w14:paraId="77C6BF1E" w14:textId="77777777" w:rsidR="00F63389" w:rsidRPr="00FC3F14" w:rsidRDefault="00F63389" w:rsidP="00F63389">
            <w:pPr>
              <w:pStyle w:val="TableText10"/>
            </w:pPr>
          </w:p>
        </w:tc>
        <w:tc>
          <w:tcPr>
            <w:tcW w:w="1560" w:type="dxa"/>
          </w:tcPr>
          <w:p w14:paraId="1E9EDBE2" w14:textId="77777777" w:rsidR="00F63389" w:rsidRPr="00FC3F14" w:rsidRDefault="00F63389" w:rsidP="00F63389">
            <w:pPr>
              <w:pStyle w:val="TableText10"/>
            </w:pPr>
          </w:p>
        </w:tc>
        <w:tc>
          <w:tcPr>
            <w:tcW w:w="1200" w:type="dxa"/>
          </w:tcPr>
          <w:p w14:paraId="4F663BDA" w14:textId="77777777" w:rsidR="00F63389" w:rsidRPr="00FC3F14" w:rsidRDefault="00F63389" w:rsidP="00F63389">
            <w:pPr>
              <w:pStyle w:val="TableText10"/>
            </w:pPr>
          </w:p>
        </w:tc>
      </w:tr>
      <w:tr w:rsidR="00F63389" w:rsidRPr="00FC3F14" w14:paraId="6C4CDFE9" w14:textId="77777777" w:rsidTr="00F63389">
        <w:trPr>
          <w:cantSplit/>
        </w:trPr>
        <w:tc>
          <w:tcPr>
            <w:tcW w:w="1200" w:type="dxa"/>
          </w:tcPr>
          <w:p w14:paraId="119BF548" w14:textId="77777777" w:rsidR="00F63389" w:rsidRPr="00FC3F14" w:rsidRDefault="00F63389" w:rsidP="00F63389">
            <w:pPr>
              <w:pStyle w:val="TableNumbered"/>
              <w:numPr>
                <w:ilvl w:val="0"/>
                <w:numId w:val="0"/>
              </w:numPr>
              <w:ind w:left="360" w:hanging="360"/>
            </w:pPr>
            <w:r w:rsidRPr="00FC3F14">
              <w:t xml:space="preserve">184 </w:t>
            </w:r>
          </w:p>
        </w:tc>
        <w:tc>
          <w:tcPr>
            <w:tcW w:w="2400" w:type="dxa"/>
          </w:tcPr>
          <w:p w14:paraId="271D884D" w14:textId="77777777" w:rsidR="00F63389" w:rsidRPr="00FC3F14" w:rsidRDefault="00F63389" w:rsidP="00F63389">
            <w:pPr>
              <w:pStyle w:val="TableText10"/>
            </w:pPr>
            <w:r w:rsidRPr="00FC3F14">
              <w:t>416</w:t>
            </w:r>
          </w:p>
        </w:tc>
        <w:tc>
          <w:tcPr>
            <w:tcW w:w="3720" w:type="dxa"/>
          </w:tcPr>
          <w:p w14:paraId="3302ADD7" w14:textId="77777777" w:rsidR="00F63389" w:rsidRPr="00FC3F14" w:rsidRDefault="00F63389" w:rsidP="00F63389">
            <w:pPr>
              <w:pStyle w:val="TableText10"/>
              <w:rPr>
                <w:rFonts w:asciiTheme="minorHAnsi" w:hAnsiTheme="minorHAnsi" w:cstheme="minorHAnsi"/>
              </w:rPr>
            </w:pPr>
            <w:r w:rsidRPr="00FC3F14">
              <w:rPr>
                <w:lang w:eastAsia="en-AU"/>
              </w:rPr>
              <w:t>general restriction on use and disclosure of intelligent access program information</w:t>
            </w:r>
          </w:p>
        </w:tc>
        <w:tc>
          <w:tcPr>
            <w:tcW w:w="1320" w:type="dxa"/>
          </w:tcPr>
          <w:p w14:paraId="08D3EFF8" w14:textId="77777777" w:rsidR="00F63389" w:rsidRPr="00FC3F14" w:rsidRDefault="00F63389" w:rsidP="00F63389">
            <w:pPr>
              <w:pStyle w:val="TableText10"/>
            </w:pPr>
          </w:p>
        </w:tc>
        <w:tc>
          <w:tcPr>
            <w:tcW w:w="1560" w:type="dxa"/>
          </w:tcPr>
          <w:p w14:paraId="45A9AEEC" w14:textId="77777777" w:rsidR="00F63389" w:rsidRPr="00FC3F14" w:rsidRDefault="00F63389" w:rsidP="00F63389">
            <w:pPr>
              <w:pStyle w:val="TableText10"/>
            </w:pPr>
          </w:p>
        </w:tc>
        <w:tc>
          <w:tcPr>
            <w:tcW w:w="1200" w:type="dxa"/>
          </w:tcPr>
          <w:p w14:paraId="19A8658F" w14:textId="77777777" w:rsidR="00F63389" w:rsidRPr="00FC3F14" w:rsidRDefault="00F63389" w:rsidP="00F63389">
            <w:pPr>
              <w:pStyle w:val="TableText10"/>
            </w:pPr>
          </w:p>
        </w:tc>
      </w:tr>
      <w:tr w:rsidR="00F63389" w:rsidRPr="00FC3F14" w14:paraId="747F2F51" w14:textId="77777777" w:rsidTr="00F63389">
        <w:trPr>
          <w:cantSplit/>
        </w:trPr>
        <w:tc>
          <w:tcPr>
            <w:tcW w:w="1200" w:type="dxa"/>
          </w:tcPr>
          <w:p w14:paraId="5C36D9FD" w14:textId="77777777" w:rsidR="00F63389" w:rsidRPr="00FC3F14" w:rsidRDefault="00F63389" w:rsidP="00F63389">
            <w:pPr>
              <w:pStyle w:val="TableNumbered"/>
              <w:numPr>
                <w:ilvl w:val="0"/>
                <w:numId w:val="0"/>
              </w:numPr>
              <w:ind w:left="360" w:hanging="360"/>
            </w:pPr>
            <w:r w:rsidRPr="00FC3F14">
              <w:lastRenderedPageBreak/>
              <w:t xml:space="preserve">185 </w:t>
            </w:r>
          </w:p>
        </w:tc>
        <w:tc>
          <w:tcPr>
            <w:tcW w:w="2400" w:type="dxa"/>
          </w:tcPr>
          <w:p w14:paraId="3F55B1ED" w14:textId="77777777" w:rsidR="00F63389" w:rsidRPr="00FC3F14" w:rsidRDefault="00F63389" w:rsidP="00F63389">
            <w:pPr>
              <w:pStyle w:val="TableText10"/>
            </w:pPr>
            <w:r w:rsidRPr="00FC3F14">
              <w:t>417</w:t>
            </w:r>
          </w:p>
        </w:tc>
        <w:tc>
          <w:tcPr>
            <w:tcW w:w="3720" w:type="dxa"/>
          </w:tcPr>
          <w:p w14:paraId="5597A3F8" w14:textId="77777777" w:rsidR="00F63389" w:rsidRPr="00FC3F14" w:rsidRDefault="00F63389" w:rsidP="00F63389">
            <w:pPr>
              <w:pStyle w:val="TableText10"/>
              <w:rPr>
                <w:rFonts w:asciiTheme="minorHAnsi" w:hAnsiTheme="minorHAnsi" w:cstheme="minorHAnsi"/>
              </w:rPr>
            </w:pPr>
            <w:r w:rsidRPr="00FC3F14">
              <w:rPr>
                <w:lang w:eastAsia="en-AU"/>
              </w:rPr>
              <w:t>giving intelligent access program auditor access to records</w:t>
            </w:r>
          </w:p>
        </w:tc>
        <w:tc>
          <w:tcPr>
            <w:tcW w:w="1320" w:type="dxa"/>
          </w:tcPr>
          <w:p w14:paraId="357A36E3" w14:textId="77777777" w:rsidR="00F63389" w:rsidRPr="00FC3F14" w:rsidRDefault="00F63389" w:rsidP="00F63389">
            <w:pPr>
              <w:pStyle w:val="TableText10"/>
            </w:pPr>
          </w:p>
        </w:tc>
        <w:tc>
          <w:tcPr>
            <w:tcW w:w="1560" w:type="dxa"/>
          </w:tcPr>
          <w:p w14:paraId="2C987B7B" w14:textId="77777777" w:rsidR="00F63389" w:rsidRPr="00FC3F14" w:rsidRDefault="00F63389" w:rsidP="00F63389">
            <w:pPr>
              <w:pStyle w:val="TableText10"/>
            </w:pPr>
          </w:p>
        </w:tc>
        <w:tc>
          <w:tcPr>
            <w:tcW w:w="1200" w:type="dxa"/>
          </w:tcPr>
          <w:p w14:paraId="70C5EF6D" w14:textId="77777777" w:rsidR="00F63389" w:rsidRPr="00FC3F14" w:rsidRDefault="00F63389" w:rsidP="00F63389">
            <w:pPr>
              <w:pStyle w:val="TableText10"/>
            </w:pPr>
          </w:p>
        </w:tc>
      </w:tr>
      <w:tr w:rsidR="00F63389" w:rsidRPr="00FC3F14" w14:paraId="225950C0" w14:textId="77777777" w:rsidTr="00F63389">
        <w:trPr>
          <w:cantSplit/>
        </w:trPr>
        <w:tc>
          <w:tcPr>
            <w:tcW w:w="1200" w:type="dxa"/>
          </w:tcPr>
          <w:p w14:paraId="4E47270B" w14:textId="77777777" w:rsidR="00F63389" w:rsidRPr="00FC3F14" w:rsidRDefault="00F63389" w:rsidP="00F63389">
            <w:pPr>
              <w:pStyle w:val="TableNumbered"/>
              <w:numPr>
                <w:ilvl w:val="0"/>
                <w:numId w:val="0"/>
              </w:numPr>
              <w:ind w:left="360" w:hanging="360"/>
            </w:pPr>
            <w:r w:rsidRPr="00FC3F14">
              <w:t xml:space="preserve">186 </w:t>
            </w:r>
          </w:p>
        </w:tc>
        <w:tc>
          <w:tcPr>
            <w:tcW w:w="2400" w:type="dxa"/>
          </w:tcPr>
          <w:p w14:paraId="1AB1AB23" w14:textId="77777777" w:rsidR="00F63389" w:rsidRPr="00FC3F14" w:rsidRDefault="00F63389" w:rsidP="00F63389">
            <w:pPr>
              <w:pStyle w:val="TableText10"/>
            </w:pPr>
            <w:r w:rsidRPr="00FC3F14">
              <w:t>419 (1)</w:t>
            </w:r>
          </w:p>
        </w:tc>
        <w:tc>
          <w:tcPr>
            <w:tcW w:w="3720" w:type="dxa"/>
          </w:tcPr>
          <w:p w14:paraId="2CFF24E6" w14:textId="77777777" w:rsidR="00F63389" w:rsidRPr="00FC3F14" w:rsidRDefault="00F63389" w:rsidP="00F63389">
            <w:pPr>
              <w:pStyle w:val="TableText10"/>
              <w:rPr>
                <w:rFonts w:asciiTheme="minorHAnsi" w:hAnsiTheme="minorHAnsi" w:cstheme="minorHAnsi"/>
              </w:rPr>
            </w:pPr>
            <w:r w:rsidRPr="00FC3F14">
              <w:rPr>
                <w:lang w:eastAsia="en-AU"/>
              </w:rPr>
              <w:t>keeping record of use or disclosure of intelligent access program information</w:t>
            </w:r>
          </w:p>
        </w:tc>
        <w:tc>
          <w:tcPr>
            <w:tcW w:w="1320" w:type="dxa"/>
          </w:tcPr>
          <w:p w14:paraId="53375476" w14:textId="77777777" w:rsidR="00F63389" w:rsidRPr="00FC3F14" w:rsidRDefault="00F63389" w:rsidP="00F63389">
            <w:pPr>
              <w:pStyle w:val="TableText10"/>
            </w:pPr>
          </w:p>
        </w:tc>
        <w:tc>
          <w:tcPr>
            <w:tcW w:w="1560" w:type="dxa"/>
          </w:tcPr>
          <w:p w14:paraId="0CB00298" w14:textId="77777777" w:rsidR="00F63389" w:rsidRPr="00FC3F14" w:rsidRDefault="00F63389" w:rsidP="00F63389">
            <w:pPr>
              <w:pStyle w:val="TableText10"/>
            </w:pPr>
          </w:p>
        </w:tc>
        <w:tc>
          <w:tcPr>
            <w:tcW w:w="1200" w:type="dxa"/>
          </w:tcPr>
          <w:p w14:paraId="57603EE2" w14:textId="77777777" w:rsidR="00F63389" w:rsidRPr="00FC3F14" w:rsidRDefault="00F63389" w:rsidP="00F63389">
            <w:pPr>
              <w:pStyle w:val="TableText10"/>
            </w:pPr>
          </w:p>
        </w:tc>
      </w:tr>
      <w:tr w:rsidR="00F63389" w:rsidRPr="00FC3F14" w14:paraId="5F3E2CDF" w14:textId="77777777" w:rsidTr="00F63389">
        <w:trPr>
          <w:cantSplit/>
        </w:trPr>
        <w:tc>
          <w:tcPr>
            <w:tcW w:w="1200" w:type="dxa"/>
          </w:tcPr>
          <w:p w14:paraId="577B97C3" w14:textId="77777777" w:rsidR="00F63389" w:rsidRPr="00FC3F14" w:rsidRDefault="00F63389" w:rsidP="00F63389">
            <w:pPr>
              <w:pStyle w:val="TableNumbered"/>
              <w:numPr>
                <w:ilvl w:val="0"/>
                <w:numId w:val="0"/>
              </w:numPr>
              <w:ind w:left="360" w:hanging="360"/>
            </w:pPr>
            <w:r w:rsidRPr="00FC3F14">
              <w:t xml:space="preserve">187 </w:t>
            </w:r>
          </w:p>
        </w:tc>
        <w:tc>
          <w:tcPr>
            <w:tcW w:w="2400" w:type="dxa"/>
          </w:tcPr>
          <w:p w14:paraId="3B79EEA7" w14:textId="77777777" w:rsidR="00F63389" w:rsidRPr="00FC3F14" w:rsidRDefault="00F63389" w:rsidP="00F63389">
            <w:pPr>
              <w:pStyle w:val="TableText10"/>
            </w:pPr>
            <w:r w:rsidRPr="00FC3F14">
              <w:t>419 (3)</w:t>
            </w:r>
          </w:p>
        </w:tc>
        <w:tc>
          <w:tcPr>
            <w:tcW w:w="3720" w:type="dxa"/>
          </w:tcPr>
          <w:p w14:paraId="4FC55C33" w14:textId="77777777" w:rsidR="00F63389" w:rsidRPr="00FC3F14" w:rsidRDefault="00F63389" w:rsidP="00F63389">
            <w:pPr>
              <w:pStyle w:val="TableText10"/>
              <w:rPr>
                <w:rFonts w:asciiTheme="minorHAnsi" w:hAnsiTheme="minorHAnsi" w:cstheme="minorHAnsi"/>
              </w:rPr>
            </w:pPr>
            <w:r w:rsidRPr="00FC3F14">
              <w:rPr>
                <w:lang w:eastAsia="en-AU"/>
              </w:rPr>
              <w:t>keeping record of use or disclosure of intelligent access program information</w:t>
            </w:r>
          </w:p>
        </w:tc>
        <w:tc>
          <w:tcPr>
            <w:tcW w:w="1320" w:type="dxa"/>
          </w:tcPr>
          <w:p w14:paraId="616F0111" w14:textId="77777777" w:rsidR="00F63389" w:rsidRPr="00FC3F14" w:rsidRDefault="00F63389" w:rsidP="00F63389">
            <w:pPr>
              <w:pStyle w:val="TableText10"/>
            </w:pPr>
          </w:p>
        </w:tc>
        <w:tc>
          <w:tcPr>
            <w:tcW w:w="1560" w:type="dxa"/>
          </w:tcPr>
          <w:p w14:paraId="7A88E2A2" w14:textId="77777777" w:rsidR="00F63389" w:rsidRPr="00FC3F14" w:rsidRDefault="00F63389" w:rsidP="00F63389">
            <w:pPr>
              <w:pStyle w:val="TableText10"/>
            </w:pPr>
          </w:p>
        </w:tc>
        <w:tc>
          <w:tcPr>
            <w:tcW w:w="1200" w:type="dxa"/>
          </w:tcPr>
          <w:p w14:paraId="706B4B8C" w14:textId="77777777" w:rsidR="00F63389" w:rsidRPr="00FC3F14" w:rsidRDefault="00F63389" w:rsidP="00F63389">
            <w:pPr>
              <w:pStyle w:val="TableText10"/>
            </w:pPr>
          </w:p>
        </w:tc>
      </w:tr>
      <w:tr w:rsidR="00F63389" w:rsidRPr="00FC3F14" w14:paraId="63856D25" w14:textId="77777777" w:rsidTr="00F63389">
        <w:trPr>
          <w:cantSplit/>
        </w:trPr>
        <w:tc>
          <w:tcPr>
            <w:tcW w:w="1200" w:type="dxa"/>
          </w:tcPr>
          <w:p w14:paraId="6F4C6051" w14:textId="77777777" w:rsidR="00F63389" w:rsidRPr="00FC3F14" w:rsidRDefault="00F63389" w:rsidP="00F63389">
            <w:pPr>
              <w:pStyle w:val="TableNumbered"/>
              <w:numPr>
                <w:ilvl w:val="0"/>
                <w:numId w:val="0"/>
              </w:numPr>
              <w:ind w:left="360" w:hanging="360"/>
            </w:pPr>
            <w:r w:rsidRPr="00FC3F14">
              <w:t xml:space="preserve">188 </w:t>
            </w:r>
          </w:p>
        </w:tc>
        <w:tc>
          <w:tcPr>
            <w:tcW w:w="2400" w:type="dxa"/>
          </w:tcPr>
          <w:p w14:paraId="6018068C" w14:textId="77777777" w:rsidR="00F63389" w:rsidRPr="00FC3F14" w:rsidRDefault="00F63389" w:rsidP="00F63389">
            <w:pPr>
              <w:pStyle w:val="TableText10"/>
            </w:pPr>
            <w:r w:rsidRPr="00FC3F14">
              <w:t>420 (2)</w:t>
            </w:r>
          </w:p>
        </w:tc>
        <w:tc>
          <w:tcPr>
            <w:tcW w:w="3720" w:type="dxa"/>
          </w:tcPr>
          <w:p w14:paraId="14C02445" w14:textId="77777777" w:rsidR="00F63389" w:rsidRPr="00FC3F14" w:rsidRDefault="00F63389" w:rsidP="00F63389">
            <w:pPr>
              <w:pStyle w:val="TableText10"/>
              <w:rPr>
                <w:rFonts w:asciiTheme="minorHAnsi" w:hAnsiTheme="minorHAnsi" w:cstheme="minorHAnsi"/>
              </w:rPr>
            </w:pPr>
            <w:r w:rsidRPr="00FC3F14">
              <w:rPr>
                <w:lang w:eastAsia="en-AU"/>
              </w:rPr>
              <w:t>keeping noncompliance report etc</w:t>
            </w:r>
          </w:p>
        </w:tc>
        <w:tc>
          <w:tcPr>
            <w:tcW w:w="1320" w:type="dxa"/>
          </w:tcPr>
          <w:p w14:paraId="2A3C24C3" w14:textId="77777777" w:rsidR="00F63389" w:rsidRPr="00FC3F14" w:rsidRDefault="00F63389" w:rsidP="00F63389">
            <w:pPr>
              <w:pStyle w:val="TableText10"/>
            </w:pPr>
          </w:p>
        </w:tc>
        <w:tc>
          <w:tcPr>
            <w:tcW w:w="1560" w:type="dxa"/>
          </w:tcPr>
          <w:p w14:paraId="605B216F" w14:textId="77777777" w:rsidR="00F63389" w:rsidRPr="00FC3F14" w:rsidRDefault="00F63389" w:rsidP="00F63389">
            <w:pPr>
              <w:pStyle w:val="TableText10"/>
            </w:pPr>
          </w:p>
        </w:tc>
        <w:tc>
          <w:tcPr>
            <w:tcW w:w="1200" w:type="dxa"/>
          </w:tcPr>
          <w:p w14:paraId="231E7BF0" w14:textId="77777777" w:rsidR="00F63389" w:rsidRPr="00FC3F14" w:rsidRDefault="00F63389" w:rsidP="00F63389">
            <w:pPr>
              <w:pStyle w:val="TableText10"/>
            </w:pPr>
          </w:p>
        </w:tc>
      </w:tr>
      <w:tr w:rsidR="00F63389" w:rsidRPr="00FC3F14" w14:paraId="75779E5B" w14:textId="77777777" w:rsidTr="00F63389">
        <w:trPr>
          <w:cantSplit/>
        </w:trPr>
        <w:tc>
          <w:tcPr>
            <w:tcW w:w="1200" w:type="dxa"/>
          </w:tcPr>
          <w:p w14:paraId="10B8FECF" w14:textId="77777777" w:rsidR="00F63389" w:rsidRPr="00FC3F14" w:rsidRDefault="00F63389" w:rsidP="00F63389">
            <w:pPr>
              <w:pStyle w:val="TableNumbered"/>
              <w:numPr>
                <w:ilvl w:val="0"/>
                <w:numId w:val="0"/>
              </w:numPr>
              <w:ind w:left="360" w:hanging="360"/>
            </w:pPr>
            <w:r w:rsidRPr="00FC3F14">
              <w:t xml:space="preserve">189 </w:t>
            </w:r>
          </w:p>
        </w:tc>
        <w:tc>
          <w:tcPr>
            <w:tcW w:w="2400" w:type="dxa"/>
          </w:tcPr>
          <w:p w14:paraId="241400ED" w14:textId="77777777" w:rsidR="00F63389" w:rsidRPr="00FC3F14" w:rsidRDefault="00F63389" w:rsidP="00F63389">
            <w:pPr>
              <w:pStyle w:val="TableText10"/>
            </w:pPr>
            <w:r w:rsidRPr="00FC3F14">
              <w:t>421 (1)</w:t>
            </w:r>
          </w:p>
        </w:tc>
        <w:tc>
          <w:tcPr>
            <w:tcW w:w="3720" w:type="dxa"/>
          </w:tcPr>
          <w:p w14:paraId="2E7440A4" w14:textId="77777777" w:rsidR="00F63389" w:rsidRPr="00FC3F14" w:rsidRDefault="00F63389" w:rsidP="00F63389">
            <w:pPr>
              <w:pStyle w:val="TableText10"/>
              <w:rPr>
                <w:rFonts w:asciiTheme="minorHAnsi" w:hAnsiTheme="minorHAnsi" w:cstheme="minorHAnsi"/>
              </w:rPr>
            </w:pPr>
            <w:r w:rsidRPr="00FC3F14">
              <w:rPr>
                <w:lang w:eastAsia="en-AU"/>
              </w:rPr>
              <w:t>destroying intelligent access program information etc</w:t>
            </w:r>
          </w:p>
        </w:tc>
        <w:tc>
          <w:tcPr>
            <w:tcW w:w="1320" w:type="dxa"/>
          </w:tcPr>
          <w:p w14:paraId="3CE0A46D" w14:textId="77777777" w:rsidR="00F63389" w:rsidRPr="00FC3F14" w:rsidRDefault="00F63389" w:rsidP="00F63389">
            <w:pPr>
              <w:pStyle w:val="TableText10"/>
            </w:pPr>
          </w:p>
        </w:tc>
        <w:tc>
          <w:tcPr>
            <w:tcW w:w="1560" w:type="dxa"/>
          </w:tcPr>
          <w:p w14:paraId="1110C311" w14:textId="77777777" w:rsidR="00F63389" w:rsidRPr="00FC3F14" w:rsidRDefault="00F63389" w:rsidP="00F63389">
            <w:pPr>
              <w:pStyle w:val="TableText10"/>
            </w:pPr>
          </w:p>
        </w:tc>
        <w:tc>
          <w:tcPr>
            <w:tcW w:w="1200" w:type="dxa"/>
          </w:tcPr>
          <w:p w14:paraId="4B181201" w14:textId="77777777" w:rsidR="00F63389" w:rsidRPr="00FC3F14" w:rsidRDefault="00F63389" w:rsidP="00F63389">
            <w:pPr>
              <w:pStyle w:val="TableText10"/>
            </w:pPr>
          </w:p>
        </w:tc>
      </w:tr>
      <w:tr w:rsidR="00F63389" w:rsidRPr="00FC3F14" w14:paraId="764386E4" w14:textId="77777777" w:rsidTr="00F63389">
        <w:trPr>
          <w:cantSplit/>
        </w:trPr>
        <w:tc>
          <w:tcPr>
            <w:tcW w:w="1200" w:type="dxa"/>
          </w:tcPr>
          <w:p w14:paraId="0902FBC7" w14:textId="77777777" w:rsidR="00F63389" w:rsidRPr="00FC3F14" w:rsidRDefault="00F63389" w:rsidP="00F63389">
            <w:pPr>
              <w:pStyle w:val="TableNumbered"/>
              <w:numPr>
                <w:ilvl w:val="0"/>
                <w:numId w:val="0"/>
              </w:numPr>
              <w:ind w:left="360" w:hanging="360"/>
            </w:pPr>
            <w:r w:rsidRPr="00FC3F14">
              <w:t xml:space="preserve">190 </w:t>
            </w:r>
          </w:p>
        </w:tc>
        <w:tc>
          <w:tcPr>
            <w:tcW w:w="2400" w:type="dxa"/>
          </w:tcPr>
          <w:p w14:paraId="5281B85D" w14:textId="77777777" w:rsidR="00F63389" w:rsidRPr="00FC3F14" w:rsidRDefault="00F63389" w:rsidP="00F63389">
            <w:pPr>
              <w:pStyle w:val="TableText10"/>
            </w:pPr>
            <w:r w:rsidRPr="00FC3F14">
              <w:t>422 (2)</w:t>
            </w:r>
          </w:p>
        </w:tc>
        <w:tc>
          <w:tcPr>
            <w:tcW w:w="3720" w:type="dxa"/>
          </w:tcPr>
          <w:p w14:paraId="558AB508" w14:textId="77777777" w:rsidR="00F63389" w:rsidRPr="00FC3F14" w:rsidRDefault="00F63389" w:rsidP="00F63389">
            <w:pPr>
              <w:pStyle w:val="TableText10"/>
              <w:rPr>
                <w:rFonts w:asciiTheme="minorHAnsi" w:hAnsiTheme="minorHAnsi" w:cstheme="minorHAnsi"/>
              </w:rPr>
            </w:pPr>
            <w:r w:rsidRPr="00FC3F14">
              <w:rPr>
                <w:lang w:eastAsia="en-AU"/>
              </w:rPr>
              <w:t>reporting relevant contraventions to regulator</w:t>
            </w:r>
          </w:p>
        </w:tc>
        <w:tc>
          <w:tcPr>
            <w:tcW w:w="1320" w:type="dxa"/>
          </w:tcPr>
          <w:p w14:paraId="454FC74D" w14:textId="77777777" w:rsidR="00F63389" w:rsidRPr="00FC3F14" w:rsidRDefault="00F63389" w:rsidP="00F63389">
            <w:pPr>
              <w:pStyle w:val="TableText10"/>
            </w:pPr>
          </w:p>
        </w:tc>
        <w:tc>
          <w:tcPr>
            <w:tcW w:w="1560" w:type="dxa"/>
          </w:tcPr>
          <w:p w14:paraId="209DB52F" w14:textId="77777777" w:rsidR="00F63389" w:rsidRPr="00FC3F14" w:rsidRDefault="00F63389" w:rsidP="00F63389">
            <w:pPr>
              <w:pStyle w:val="TableText10"/>
            </w:pPr>
          </w:p>
        </w:tc>
        <w:tc>
          <w:tcPr>
            <w:tcW w:w="1200" w:type="dxa"/>
          </w:tcPr>
          <w:p w14:paraId="5D3C883D" w14:textId="77777777" w:rsidR="00F63389" w:rsidRPr="00FC3F14" w:rsidRDefault="00F63389" w:rsidP="00F63389">
            <w:pPr>
              <w:pStyle w:val="TableText10"/>
            </w:pPr>
          </w:p>
        </w:tc>
      </w:tr>
      <w:tr w:rsidR="00F63389" w:rsidRPr="00FC3F14" w14:paraId="5A39578E" w14:textId="77777777" w:rsidTr="00F63389">
        <w:trPr>
          <w:cantSplit/>
        </w:trPr>
        <w:tc>
          <w:tcPr>
            <w:tcW w:w="1200" w:type="dxa"/>
          </w:tcPr>
          <w:p w14:paraId="179AC6E7" w14:textId="77777777" w:rsidR="00F63389" w:rsidRPr="00FC3F14" w:rsidRDefault="00F63389" w:rsidP="00F63389">
            <w:pPr>
              <w:pStyle w:val="TableNumbered"/>
              <w:numPr>
                <w:ilvl w:val="0"/>
                <w:numId w:val="0"/>
              </w:numPr>
              <w:ind w:left="360" w:hanging="360"/>
            </w:pPr>
            <w:r w:rsidRPr="00FC3F14">
              <w:t xml:space="preserve">191 </w:t>
            </w:r>
          </w:p>
        </w:tc>
        <w:tc>
          <w:tcPr>
            <w:tcW w:w="2400" w:type="dxa"/>
          </w:tcPr>
          <w:p w14:paraId="27CD38F4" w14:textId="77777777" w:rsidR="00F63389" w:rsidRPr="00FC3F14" w:rsidRDefault="00F63389" w:rsidP="00F63389">
            <w:pPr>
              <w:pStyle w:val="TableText10"/>
            </w:pPr>
            <w:r w:rsidRPr="00FC3F14">
              <w:t>423 (1)</w:t>
            </w:r>
          </w:p>
        </w:tc>
        <w:tc>
          <w:tcPr>
            <w:tcW w:w="3720" w:type="dxa"/>
          </w:tcPr>
          <w:p w14:paraId="070EA27D" w14:textId="77777777" w:rsidR="00F63389" w:rsidRPr="00FC3F14" w:rsidRDefault="00F63389" w:rsidP="00F63389">
            <w:pPr>
              <w:pStyle w:val="TableText10"/>
              <w:rPr>
                <w:rFonts w:asciiTheme="minorHAnsi" w:hAnsiTheme="minorHAnsi" w:cstheme="minorHAnsi"/>
              </w:rPr>
            </w:pPr>
            <w:r w:rsidRPr="00FC3F14">
              <w:rPr>
                <w:lang w:eastAsia="en-AU"/>
              </w:rPr>
              <w:t>reporting tampering or suspected tampering with approved intelligent transport system</w:t>
            </w:r>
          </w:p>
        </w:tc>
        <w:tc>
          <w:tcPr>
            <w:tcW w:w="1320" w:type="dxa"/>
          </w:tcPr>
          <w:p w14:paraId="577C5194" w14:textId="77777777" w:rsidR="00F63389" w:rsidRPr="00FC3F14" w:rsidRDefault="00F63389" w:rsidP="00F63389">
            <w:pPr>
              <w:pStyle w:val="TableText10"/>
            </w:pPr>
          </w:p>
        </w:tc>
        <w:tc>
          <w:tcPr>
            <w:tcW w:w="1560" w:type="dxa"/>
          </w:tcPr>
          <w:p w14:paraId="57526F22" w14:textId="77777777" w:rsidR="00F63389" w:rsidRPr="00FC3F14" w:rsidRDefault="00F63389" w:rsidP="00F63389">
            <w:pPr>
              <w:pStyle w:val="TableText10"/>
            </w:pPr>
          </w:p>
        </w:tc>
        <w:tc>
          <w:tcPr>
            <w:tcW w:w="1200" w:type="dxa"/>
          </w:tcPr>
          <w:p w14:paraId="107E596D" w14:textId="77777777" w:rsidR="00F63389" w:rsidRPr="00FC3F14" w:rsidRDefault="00F63389" w:rsidP="00F63389">
            <w:pPr>
              <w:pStyle w:val="TableText10"/>
            </w:pPr>
          </w:p>
        </w:tc>
      </w:tr>
      <w:tr w:rsidR="00F63389" w:rsidRPr="00FC3F14" w14:paraId="06D8FDA9" w14:textId="77777777" w:rsidTr="00F63389">
        <w:trPr>
          <w:cantSplit/>
        </w:trPr>
        <w:tc>
          <w:tcPr>
            <w:tcW w:w="1200" w:type="dxa"/>
          </w:tcPr>
          <w:p w14:paraId="64E0BBD3" w14:textId="77777777" w:rsidR="00F63389" w:rsidRPr="00FC3F14" w:rsidRDefault="00F63389" w:rsidP="00F63389">
            <w:pPr>
              <w:pStyle w:val="TableNumbered"/>
              <w:numPr>
                <w:ilvl w:val="0"/>
                <w:numId w:val="0"/>
              </w:numPr>
              <w:ind w:left="360" w:hanging="360"/>
            </w:pPr>
            <w:r w:rsidRPr="00FC3F14">
              <w:lastRenderedPageBreak/>
              <w:t xml:space="preserve">192 </w:t>
            </w:r>
          </w:p>
        </w:tc>
        <w:tc>
          <w:tcPr>
            <w:tcW w:w="2400" w:type="dxa"/>
          </w:tcPr>
          <w:p w14:paraId="1C92744E" w14:textId="77777777" w:rsidR="00F63389" w:rsidRPr="00FC3F14" w:rsidRDefault="00F63389" w:rsidP="00F63389">
            <w:pPr>
              <w:pStyle w:val="TableText10"/>
            </w:pPr>
            <w:r w:rsidRPr="00FC3F14">
              <w:t>423 (2)</w:t>
            </w:r>
          </w:p>
        </w:tc>
        <w:tc>
          <w:tcPr>
            <w:tcW w:w="3720" w:type="dxa"/>
          </w:tcPr>
          <w:p w14:paraId="3984A855" w14:textId="77777777" w:rsidR="00F63389" w:rsidRPr="00FC3F14" w:rsidRDefault="00F63389" w:rsidP="00F63389">
            <w:pPr>
              <w:pStyle w:val="TableText10"/>
              <w:rPr>
                <w:rFonts w:asciiTheme="minorHAnsi" w:hAnsiTheme="minorHAnsi" w:cstheme="minorHAnsi"/>
              </w:rPr>
            </w:pPr>
            <w:r w:rsidRPr="00FC3F14">
              <w:rPr>
                <w:lang w:eastAsia="en-AU"/>
              </w:rPr>
              <w:t>reporting tampering or suspected tampering with approved intelligent transport system</w:t>
            </w:r>
          </w:p>
        </w:tc>
        <w:tc>
          <w:tcPr>
            <w:tcW w:w="1320" w:type="dxa"/>
          </w:tcPr>
          <w:p w14:paraId="313A901C" w14:textId="77777777" w:rsidR="00F63389" w:rsidRPr="00FC3F14" w:rsidRDefault="00F63389" w:rsidP="00F63389">
            <w:pPr>
              <w:pStyle w:val="TableText10"/>
            </w:pPr>
          </w:p>
        </w:tc>
        <w:tc>
          <w:tcPr>
            <w:tcW w:w="1560" w:type="dxa"/>
          </w:tcPr>
          <w:p w14:paraId="2EB743BC" w14:textId="77777777" w:rsidR="00F63389" w:rsidRPr="00FC3F14" w:rsidRDefault="00F63389" w:rsidP="00F63389">
            <w:pPr>
              <w:pStyle w:val="TableText10"/>
            </w:pPr>
          </w:p>
        </w:tc>
        <w:tc>
          <w:tcPr>
            <w:tcW w:w="1200" w:type="dxa"/>
          </w:tcPr>
          <w:p w14:paraId="47AE5AAA" w14:textId="77777777" w:rsidR="00F63389" w:rsidRPr="00FC3F14" w:rsidRDefault="00F63389" w:rsidP="00F63389">
            <w:pPr>
              <w:pStyle w:val="TableText10"/>
            </w:pPr>
          </w:p>
        </w:tc>
      </w:tr>
      <w:tr w:rsidR="00F63389" w:rsidRPr="00FC3F14" w14:paraId="10594A68" w14:textId="77777777" w:rsidTr="00F63389">
        <w:trPr>
          <w:cantSplit/>
        </w:trPr>
        <w:tc>
          <w:tcPr>
            <w:tcW w:w="1200" w:type="dxa"/>
          </w:tcPr>
          <w:p w14:paraId="4D87DDF6" w14:textId="77777777" w:rsidR="00F63389" w:rsidRPr="00FC3F14" w:rsidRDefault="00F63389" w:rsidP="00F63389">
            <w:pPr>
              <w:pStyle w:val="TableNumbered"/>
              <w:numPr>
                <w:ilvl w:val="0"/>
                <w:numId w:val="0"/>
              </w:numPr>
              <w:ind w:left="360" w:hanging="360"/>
            </w:pPr>
            <w:r w:rsidRPr="00FC3F14">
              <w:t xml:space="preserve">193 </w:t>
            </w:r>
          </w:p>
        </w:tc>
        <w:tc>
          <w:tcPr>
            <w:tcW w:w="2400" w:type="dxa"/>
          </w:tcPr>
          <w:p w14:paraId="705B0E97" w14:textId="77777777" w:rsidR="00F63389" w:rsidRPr="00FC3F14" w:rsidRDefault="00F63389" w:rsidP="00F63389">
            <w:pPr>
              <w:pStyle w:val="TableText10"/>
            </w:pPr>
            <w:r w:rsidRPr="00FC3F14">
              <w:t>424 (1)</w:t>
            </w:r>
          </w:p>
        </w:tc>
        <w:tc>
          <w:tcPr>
            <w:tcW w:w="3720" w:type="dxa"/>
          </w:tcPr>
          <w:p w14:paraId="704BAA18" w14:textId="77777777" w:rsidR="00F63389" w:rsidRPr="00FC3F14" w:rsidRDefault="00F63389" w:rsidP="00F63389">
            <w:pPr>
              <w:pStyle w:val="TableText10"/>
              <w:rPr>
                <w:rFonts w:asciiTheme="minorHAnsi" w:hAnsiTheme="minorHAnsi" w:cstheme="minorHAnsi"/>
              </w:rPr>
            </w:pPr>
            <w:r w:rsidRPr="00FC3F14">
              <w:rPr>
                <w:lang w:eastAsia="en-AU"/>
              </w:rPr>
              <w:t>restriction on disclosing information about tampering or suspected tampering with approved intelligent transport system</w:t>
            </w:r>
          </w:p>
        </w:tc>
        <w:tc>
          <w:tcPr>
            <w:tcW w:w="1320" w:type="dxa"/>
          </w:tcPr>
          <w:p w14:paraId="21C942A5" w14:textId="77777777" w:rsidR="00F63389" w:rsidRPr="00FC3F14" w:rsidRDefault="00F63389" w:rsidP="00F63389">
            <w:pPr>
              <w:pStyle w:val="TableText10"/>
            </w:pPr>
          </w:p>
        </w:tc>
        <w:tc>
          <w:tcPr>
            <w:tcW w:w="1560" w:type="dxa"/>
          </w:tcPr>
          <w:p w14:paraId="410E8B62" w14:textId="77777777" w:rsidR="00F63389" w:rsidRPr="00FC3F14" w:rsidRDefault="00F63389" w:rsidP="00F63389">
            <w:pPr>
              <w:pStyle w:val="TableText10"/>
            </w:pPr>
          </w:p>
        </w:tc>
        <w:tc>
          <w:tcPr>
            <w:tcW w:w="1200" w:type="dxa"/>
          </w:tcPr>
          <w:p w14:paraId="66060777" w14:textId="77777777" w:rsidR="00F63389" w:rsidRPr="00FC3F14" w:rsidRDefault="00F63389" w:rsidP="00F63389">
            <w:pPr>
              <w:pStyle w:val="TableText10"/>
            </w:pPr>
          </w:p>
        </w:tc>
      </w:tr>
      <w:tr w:rsidR="00F63389" w:rsidRPr="00FC3F14" w14:paraId="1086C01F" w14:textId="77777777" w:rsidTr="00F63389">
        <w:trPr>
          <w:cantSplit/>
        </w:trPr>
        <w:tc>
          <w:tcPr>
            <w:tcW w:w="1200" w:type="dxa"/>
          </w:tcPr>
          <w:p w14:paraId="4C883A04" w14:textId="77777777" w:rsidR="00F63389" w:rsidRPr="00FC3F14" w:rsidRDefault="00F63389" w:rsidP="00F63389">
            <w:pPr>
              <w:pStyle w:val="TableNumbered"/>
              <w:numPr>
                <w:ilvl w:val="0"/>
                <w:numId w:val="0"/>
              </w:numPr>
              <w:ind w:left="360" w:hanging="360"/>
            </w:pPr>
            <w:r w:rsidRPr="00FC3F14">
              <w:t xml:space="preserve">194 </w:t>
            </w:r>
          </w:p>
        </w:tc>
        <w:tc>
          <w:tcPr>
            <w:tcW w:w="2400" w:type="dxa"/>
          </w:tcPr>
          <w:p w14:paraId="21269B2C" w14:textId="77777777" w:rsidR="00F63389" w:rsidRPr="00FC3F14" w:rsidRDefault="00F63389" w:rsidP="00F63389">
            <w:pPr>
              <w:pStyle w:val="TableText10"/>
            </w:pPr>
            <w:r w:rsidRPr="00FC3F14">
              <w:t>424 (3)</w:t>
            </w:r>
          </w:p>
        </w:tc>
        <w:tc>
          <w:tcPr>
            <w:tcW w:w="3720" w:type="dxa"/>
          </w:tcPr>
          <w:p w14:paraId="611BBA27" w14:textId="77777777" w:rsidR="00F63389" w:rsidRPr="00FC3F14" w:rsidRDefault="00F63389" w:rsidP="00F63389">
            <w:pPr>
              <w:pStyle w:val="TableText10"/>
              <w:rPr>
                <w:rFonts w:asciiTheme="minorHAnsi" w:hAnsiTheme="minorHAnsi" w:cstheme="minorHAnsi"/>
              </w:rPr>
            </w:pPr>
            <w:r w:rsidRPr="00FC3F14">
              <w:rPr>
                <w:lang w:eastAsia="en-AU"/>
              </w:rPr>
              <w:t>restriction on disclosing information about tampering or suspected tampering with approved intelligent transport system</w:t>
            </w:r>
          </w:p>
        </w:tc>
        <w:tc>
          <w:tcPr>
            <w:tcW w:w="1320" w:type="dxa"/>
          </w:tcPr>
          <w:p w14:paraId="7FC15BD5" w14:textId="77777777" w:rsidR="00F63389" w:rsidRPr="00FC3F14" w:rsidRDefault="00F63389" w:rsidP="00F63389">
            <w:pPr>
              <w:pStyle w:val="TableText10"/>
            </w:pPr>
          </w:p>
        </w:tc>
        <w:tc>
          <w:tcPr>
            <w:tcW w:w="1560" w:type="dxa"/>
          </w:tcPr>
          <w:p w14:paraId="37ECE946" w14:textId="77777777" w:rsidR="00F63389" w:rsidRPr="00FC3F14" w:rsidRDefault="00F63389" w:rsidP="00F63389">
            <w:pPr>
              <w:pStyle w:val="TableText10"/>
            </w:pPr>
          </w:p>
        </w:tc>
        <w:tc>
          <w:tcPr>
            <w:tcW w:w="1200" w:type="dxa"/>
          </w:tcPr>
          <w:p w14:paraId="16BDF5AE" w14:textId="77777777" w:rsidR="00F63389" w:rsidRPr="00FC3F14" w:rsidRDefault="00F63389" w:rsidP="00F63389">
            <w:pPr>
              <w:pStyle w:val="TableText10"/>
            </w:pPr>
          </w:p>
        </w:tc>
      </w:tr>
      <w:tr w:rsidR="00F63389" w:rsidRPr="00FC3F14" w14:paraId="13FB798B" w14:textId="77777777" w:rsidTr="00F63389">
        <w:trPr>
          <w:cantSplit/>
        </w:trPr>
        <w:tc>
          <w:tcPr>
            <w:tcW w:w="1200" w:type="dxa"/>
          </w:tcPr>
          <w:p w14:paraId="1C8529AC" w14:textId="77777777" w:rsidR="00F63389" w:rsidRPr="00FC3F14" w:rsidRDefault="00F63389" w:rsidP="00F63389">
            <w:pPr>
              <w:pStyle w:val="TableNumbered"/>
              <w:numPr>
                <w:ilvl w:val="0"/>
                <w:numId w:val="0"/>
              </w:numPr>
              <w:ind w:left="360" w:hanging="360"/>
            </w:pPr>
            <w:r w:rsidRPr="00FC3F14">
              <w:t xml:space="preserve">195 </w:t>
            </w:r>
          </w:p>
        </w:tc>
        <w:tc>
          <w:tcPr>
            <w:tcW w:w="2400" w:type="dxa"/>
          </w:tcPr>
          <w:p w14:paraId="3B9C7F1B" w14:textId="77777777" w:rsidR="00F63389" w:rsidRPr="00FC3F14" w:rsidRDefault="00F63389" w:rsidP="00F63389">
            <w:pPr>
              <w:pStyle w:val="TableText10"/>
            </w:pPr>
            <w:r w:rsidRPr="00FC3F14">
              <w:t>424 (4)</w:t>
            </w:r>
          </w:p>
        </w:tc>
        <w:tc>
          <w:tcPr>
            <w:tcW w:w="3720" w:type="dxa"/>
          </w:tcPr>
          <w:p w14:paraId="7DC4FD8E" w14:textId="77777777" w:rsidR="00F63389" w:rsidRPr="00FC3F14" w:rsidRDefault="00F63389" w:rsidP="00F63389">
            <w:pPr>
              <w:pStyle w:val="TableText10"/>
              <w:rPr>
                <w:rFonts w:asciiTheme="minorHAnsi" w:hAnsiTheme="minorHAnsi" w:cstheme="minorHAnsi"/>
              </w:rPr>
            </w:pPr>
            <w:r w:rsidRPr="00FC3F14">
              <w:rPr>
                <w:lang w:eastAsia="en-AU"/>
              </w:rPr>
              <w:t>restriction on disclosing information about tampering or suspected tampering with approved intelligent transport system</w:t>
            </w:r>
          </w:p>
        </w:tc>
        <w:tc>
          <w:tcPr>
            <w:tcW w:w="1320" w:type="dxa"/>
          </w:tcPr>
          <w:p w14:paraId="09402D1F" w14:textId="77777777" w:rsidR="00F63389" w:rsidRPr="00FC3F14" w:rsidRDefault="00F63389" w:rsidP="00F63389">
            <w:pPr>
              <w:pStyle w:val="TableText10"/>
            </w:pPr>
          </w:p>
        </w:tc>
        <w:tc>
          <w:tcPr>
            <w:tcW w:w="1560" w:type="dxa"/>
          </w:tcPr>
          <w:p w14:paraId="7E0FAD8A" w14:textId="77777777" w:rsidR="00F63389" w:rsidRPr="00FC3F14" w:rsidRDefault="00F63389" w:rsidP="00F63389">
            <w:pPr>
              <w:pStyle w:val="TableText10"/>
            </w:pPr>
          </w:p>
        </w:tc>
        <w:tc>
          <w:tcPr>
            <w:tcW w:w="1200" w:type="dxa"/>
          </w:tcPr>
          <w:p w14:paraId="3A817893" w14:textId="77777777" w:rsidR="00F63389" w:rsidRPr="00FC3F14" w:rsidRDefault="00F63389" w:rsidP="00F63389">
            <w:pPr>
              <w:pStyle w:val="TableText10"/>
            </w:pPr>
          </w:p>
        </w:tc>
      </w:tr>
      <w:tr w:rsidR="00F63389" w:rsidRPr="00FC3F14" w14:paraId="5139F52F" w14:textId="77777777" w:rsidTr="00F63389">
        <w:trPr>
          <w:cantSplit/>
        </w:trPr>
        <w:tc>
          <w:tcPr>
            <w:tcW w:w="1200" w:type="dxa"/>
          </w:tcPr>
          <w:p w14:paraId="317290AE" w14:textId="77777777" w:rsidR="00F63389" w:rsidRPr="00FC3F14" w:rsidRDefault="00F63389" w:rsidP="00F63389">
            <w:pPr>
              <w:pStyle w:val="TableNumbered"/>
              <w:numPr>
                <w:ilvl w:val="0"/>
                <w:numId w:val="0"/>
              </w:numPr>
              <w:ind w:left="360" w:hanging="360"/>
            </w:pPr>
            <w:r w:rsidRPr="00FC3F14">
              <w:t xml:space="preserve">196 </w:t>
            </w:r>
          </w:p>
        </w:tc>
        <w:tc>
          <w:tcPr>
            <w:tcW w:w="2400" w:type="dxa"/>
          </w:tcPr>
          <w:p w14:paraId="13252C1F" w14:textId="77777777" w:rsidR="00F63389" w:rsidRPr="00FC3F14" w:rsidRDefault="00F63389" w:rsidP="00F63389">
            <w:pPr>
              <w:pStyle w:val="TableText10"/>
            </w:pPr>
            <w:r w:rsidRPr="00FC3F14">
              <w:t>427 (1)</w:t>
            </w:r>
          </w:p>
        </w:tc>
        <w:tc>
          <w:tcPr>
            <w:tcW w:w="3720" w:type="dxa"/>
          </w:tcPr>
          <w:p w14:paraId="141A4AA0" w14:textId="77777777" w:rsidR="00F63389" w:rsidRPr="00FC3F14" w:rsidRDefault="00F63389" w:rsidP="00F63389">
            <w:pPr>
              <w:pStyle w:val="TableText10"/>
              <w:rPr>
                <w:rFonts w:asciiTheme="minorHAnsi" w:hAnsiTheme="minorHAnsi" w:cstheme="minorHAnsi"/>
              </w:rPr>
            </w:pPr>
            <w:r w:rsidRPr="00FC3F14">
              <w:rPr>
                <w:lang w:eastAsia="en-AU"/>
              </w:rPr>
              <w:t>collecting intelligent access program information</w:t>
            </w:r>
          </w:p>
        </w:tc>
        <w:tc>
          <w:tcPr>
            <w:tcW w:w="1320" w:type="dxa"/>
          </w:tcPr>
          <w:p w14:paraId="4FAD99CA" w14:textId="77777777" w:rsidR="00F63389" w:rsidRPr="00FC3F14" w:rsidRDefault="00F63389" w:rsidP="00F63389">
            <w:pPr>
              <w:pStyle w:val="TableText10"/>
            </w:pPr>
          </w:p>
        </w:tc>
        <w:tc>
          <w:tcPr>
            <w:tcW w:w="1560" w:type="dxa"/>
          </w:tcPr>
          <w:p w14:paraId="51F1C707" w14:textId="77777777" w:rsidR="00F63389" w:rsidRPr="00FC3F14" w:rsidRDefault="00F63389" w:rsidP="00F63389">
            <w:pPr>
              <w:pStyle w:val="TableText10"/>
            </w:pPr>
          </w:p>
        </w:tc>
        <w:tc>
          <w:tcPr>
            <w:tcW w:w="1200" w:type="dxa"/>
          </w:tcPr>
          <w:p w14:paraId="436D3FEB" w14:textId="77777777" w:rsidR="00F63389" w:rsidRPr="00FC3F14" w:rsidRDefault="00F63389" w:rsidP="00F63389">
            <w:pPr>
              <w:pStyle w:val="TableText10"/>
            </w:pPr>
          </w:p>
        </w:tc>
      </w:tr>
      <w:tr w:rsidR="00F63389" w:rsidRPr="00FC3F14" w14:paraId="76D9A7FC" w14:textId="77777777" w:rsidTr="00F63389">
        <w:trPr>
          <w:cantSplit/>
        </w:trPr>
        <w:tc>
          <w:tcPr>
            <w:tcW w:w="1200" w:type="dxa"/>
          </w:tcPr>
          <w:p w14:paraId="377FEB9C" w14:textId="77777777" w:rsidR="00F63389" w:rsidRPr="00FC3F14" w:rsidRDefault="00F63389" w:rsidP="00F63389">
            <w:pPr>
              <w:pStyle w:val="TableNumbered"/>
              <w:numPr>
                <w:ilvl w:val="0"/>
                <w:numId w:val="0"/>
              </w:numPr>
              <w:ind w:left="360" w:hanging="360"/>
            </w:pPr>
            <w:r w:rsidRPr="00FC3F14">
              <w:t xml:space="preserve">197 </w:t>
            </w:r>
          </w:p>
        </w:tc>
        <w:tc>
          <w:tcPr>
            <w:tcW w:w="2400" w:type="dxa"/>
          </w:tcPr>
          <w:p w14:paraId="417E89DA" w14:textId="77777777" w:rsidR="00F63389" w:rsidRPr="00FC3F14" w:rsidRDefault="00F63389" w:rsidP="00F63389">
            <w:pPr>
              <w:pStyle w:val="TableText10"/>
            </w:pPr>
            <w:r w:rsidRPr="00FC3F14">
              <w:t>427 (2)</w:t>
            </w:r>
          </w:p>
        </w:tc>
        <w:tc>
          <w:tcPr>
            <w:tcW w:w="3720" w:type="dxa"/>
          </w:tcPr>
          <w:p w14:paraId="2E7B434B" w14:textId="77777777" w:rsidR="00F63389" w:rsidRPr="00FC3F14" w:rsidRDefault="00F63389" w:rsidP="00F63389">
            <w:pPr>
              <w:pStyle w:val="TableText10"/>
              <w:rPr>
                <w:rFonts w:asciiTheme="minorHAnsi" w:hAnsiTheme="minorHAnsi" w:cstheme="minorHAnsi"/>
              </w:rPr>
            </w:pPr>
            <w:r w:rsidRPr="00FC3F14">
              <w:rPr>
                <w:lang w:eastAsia="en-AU"/>
              </w:rPr>
              <w:t>collecting intelligent access program information</w:t>
            </w:r>
          </w:p>
        </w:tc>
        <w:tc>
          <w:tcPr>
            <w:tcW w:w="1320" w:type="dxa"/>
          </w:tcPr>
          <w:p w14:paraId="49D15895" w14:textId="77777777" w:rsidR="00F63389" w:rsidRPr="00FC3F14" w:rsidRDefault="00F63389" w:rsidP="00F63389">
            <w:pPr>
              <w:pStyle w:val="TableText10"/>
            </w:pPr>
          </w:p>
        </w:tc>
        <w:tc>
          <w:tcPr>
            <w:tcW w:w="1560" w:type="dxa"/>
          </w:tcPr>
          <w:p w14:paraId="7F4018C7" w14:textId="77777777" w:rsidR="00F63389" w:rsidRPr="00FC3F14" w:rsidRDefault="00F63389" w:rsidP="00F63389">
            <w:pPr>
              <w:pStyle w:val="TableText10"/>
            </w:pPr>
          </w:p>
        </w:tc>
        <w:tc>
          <w:tcPr>
            <w:tcW w:w="1200" w:type="dxa"/>
          </w:tcPr>
          <w:p w14:paraId="59038387" w14:textId="77777777" w:rsidR="00F63389" w:rsidRPr="00FC3F14" w:rsidRDefault="00F63389" w:rsidP="00F63389">
            <w:pPr>
              <w:pStyle w:val="TableText10"/>
            </w:pPr>
          </w:p>
        </w:tc>
      </w:tr>
      <w:tr w:rsidR="00F63389" w:rsidRPr="00FC3F14" w14:paraId="3A736AC2" w14:textId="77777777" w:rsidTr="00F63389">
        <w:trPr>
          <w:cantSplit/>
        </w:trPr>
        <w:tc>
          <w:tcPr>
            <w:tcW w:w="1200" w:type="dxa"/>
          </w:tcPr>
          <w:p w14:paraId="170E5580" w14:textId="77777777" w:rsidR="00F63389" w:rsidRPr="00FC3F14" w:rsidRDefault="00F63389" w:rsidP="00F63389">
            <w:pPr>
              <w:pStyle w:val="TableNumbered"/>
              <w:numPr>
                <w:ilvl w:val="0"/>
                <w:numId w:val="0"/>
              </w:numPr>
              <w:ind w:left="360" w:hanging="360"/>
            </w:pPr>
            <w:r w:rsidRPr="00FC3F14">
              <w:lastRenderedPageBreak/>
              <w:t xml:space="preserve">198 </w:t>
            </w:r>
          </w:p>
        </w:tc>
        <w:tc>
          <w:tcPr>
            <w:tcW w:w="2400" w:type="dxa"/>
          </w:tcPr>
          <w:p w14:paraId="1BF2D928" w14:textId="77777777" w:rsidR="00F63389" w:rsidRPr="00FC3F14" w:rsidRDefault="00F63389" w:rsidP="00F63389">
            <w:pPr>
              <w:pStyle w:val="TableText10"/>
            </w:pPr>
            <w:r w:rsidRPr="00FC3F14">
              <w:t>428</w:t>
            </w:r>
          </w:p>
        </w:tc>
        <w:tc>
          <w:tcPr>
            <w:tcW w:w="3720" w:type="dxa"/>
          </w:tcPr>
          <w:p w14:paraId="4E819C36" w14:textId="77777777" w:rsidR="00F63389" w:rsidRPr="00FC3F14" w:rsidRDefault="00F63389" w:rsidP="00F63389">
            <w:pPr>
              <w:pStyle w:val="TableText10"/>
            </w:pPr>
            <w:r w:rsidRPr="00FC3F14">
              <w:rPr>
                <w:lang w:eastAsia="en-AU"/>
              </w:rPr>
              <w:t>protecting intelligent access program information collected</w:t>
            </w:r>
          </w:p>
        </w:tc>
        <w:tc>
          <w:tcPr>
            <w:tcW w:w="1320" w:type="dxa"/>
          </w:tcPr>
          <w:p w14:paraId="5D52A4CC" w14:textId="77777777" w:rsidR="00F63389" w:rsidRPr="00FC3F14" w:rsidRDefault="00F63389" w:rsidP="00F63389">
            <w:pPr>
              <w:pStyle w:val="TableText10"/>
            </w:pPr>
          </w:p>
        </w:tc>
        <w:tc>
          <w:tcPr>
            <w:tcW w:w="1560" w:type="dxa"/>
          </w:tcPr>
          <w:p w14:paraId="46891680" w14:textId="77777777" w:rsidR="00F63389" w:rsidRPr="00FC3F14" w:rsidRDefault="00F63389" w:rsidP="00F63389">
            <w:pPr>
              <w:pStyle w:val="TableText10"/>
            </w:pPr>
          </w:p>
        </w:tc>
        <w:tc>
          <w:tcPr>
            <w:tcW w:w="1200" w:type="dxa"/>
          </w:tcPr>
          <w:p w14:paraId="14311806" w14:textId="77777777" w:rsidR="00F63389" w:rsidRPr="00FC3F14" w:rsidRDefault="00F63389" w:rsidP="00F63389">
            <w:pPr>
              <w:pStyle w:val="TableText10"/>
            </w:pPr>
          </w:p>
        </w:tc>
      </w:tr>
      <w:tr w:rsidR="00F63389" w:rsidRPr="00FC3F14" w14:paraId="311C016E" w14:textId="77777777" w:rsidTr="00F63389">
        <w:trPr>
          <w:cantSplit/>
        </w:trPr>
        <w:tc>
          <w:tcPr>
            <w:tcW w:w="1200" w:type="dxa"/>
          </w:tcPr>
          <w:p w14:paraId="78D36060" w14:textId="77777777" w:rsidR="00F63389" w:rsidRPr="00FC3F14" w:rsidRDefault="00F63389" w:rsidP="00F63389">
            <w:pPr>
              <w:pStyle w:val="TableNumbered"/>
              <w:numPr>
                <w:ilvl w:val="0"/>
                <w:numId w:val="0"/>
              </w:numPr>
              <w:ind w:left="360" w:hanging="360"/>
            </w:pPr>
            <w:r w:rsidRPr="00FC3F14">
              <w:t xml:space="preserve">199 </w:t>
            </w:r>
          </w:p>
        </w:tc>
        <w:tc>
          <w:tcPr>
            <w:tcW w:w="2400" w:type="dxa"/>
          </w:tcPr>
          <w:p w14:paraId="60254327" w14:textId="77777777" w:rsidR="00F63389" w:rsidRPr="00FC3F14" w:rsidRDefault="00F63389" w:rsidP="00F63389">
            <w:pPr>
              <w:pStyle w:val="TableText10"/>
            </w:pPr>
            <w:r w:rsidRPr="00FC3F14">
              <w:t>429 (1)</w:t>
            </w:r>
          </w:p>
        </w:tc>
        <w:tc>
          <w:tcPr>
            <w:tcW w:w="3720" w:type="dxa"/>
          </w:tcPr>
          <w:p w14:paraId="108E07D0" w14:textId="77777777" w:rsidR="00F63389" w:rsidRPr="00FC3F14" w:rsidRDefault="00F63389" w:rsidP="00F63389">
            <w:pPr>
              <w:pStyle w:val="TableText10"/>
            </w:pPr>
            <w:r w:rsidRPr="00FC3F14">
              <w:rPr>
                <w:lang w:eastAsia="en-AU"/>
              </w:rPr>
              <w:t>making individuals aware of personal information held</w:t>
            </w:r>
          </w:p>
        </w:tc>
        <w:tc>
          <w:tcPr>
            <w:tcW w:w="1320" w:type="dxa"/>
          </w:tcPr>
          <w:p w14:paraId="33CE6578" w14:textId="77777777" w:rsidR="00F63389" w:rsidRPr="00FC3F14" w:rsidRDefault="00F63389" w:rsidP="00F63389">
            <w:pPr>
              <w:pStyle w:val="TableText10"/>
            </w:pPr>
          </w:p>
        </w:tc>
        <w:tc>
          <w:tcPr>
            <w:tcW w:w="1560" w:type="dxa"/>
          </w:tcPr>
          <w:p w14:paraId="10177B32" w14:textId="77777777" w:rsidR="00F63389" w:rsidRPr="00FC3F14" w:rsidRDefault="00F63389" w:rsidP="00F63389">
            <w:pPr>
              <w:pStyle w:val="TableText10"/>
            </w:pPr>
          </w:p>
        </w:tc>
        <w:tc>
          <w:tcPr>
            <w:tcW w:w="1200" w:type="dxa"/>
          </w:tcPr>
          <w:p w14:paraId="6FDDF564" w14:textId="77777777" w:rsidR="00F63389" w:rsidRPr="00FC3F14" w:rsidRDefault="00F63389" w:rsidP="00F63389">
            <w:pPr>
              <w:pStyle w:val="TableText10"/>
            </w:pPr>
          </w:p>
        </w:tc>
      </w:tr>
      <w:tr w:rsidR="00F63389" w:rsidRPr="00FC3F14" w14:paraId="4ABCD1DE" w14:textId="77777777" w:rsidTr="00F63389">
        <w:trPr>
          <w:cantSplit/>
        </w:trPr>
        <w:tc>
          <w:tcPr>
            <w:tcW w:w="1200" w:type="dxa"/>
          </w:tcPr>
          <w:p w14:paraId="1A6F956E" w14:textId="77777777" w:rsidR="00F63389" w:rsidRPr="00FC3F14" w:rsidRDefault="00F63389" w:rsidP="00F63389">
            <w:pPr>
              <w:pStyle w:val="TableNumbered"/>
              <w:numPr>
                <w:ilvl w:val="0"/>
                <w:numId w:val="0"/>
              </w:numPr>
              <w:ind w:left="360" w:hanging="360"/>
            </w:pPr>
            <w:r w:rsidRPr="00FC3F14">
              <w:t xml:space="preserve">200 </w:t>
            </w:r>
          </w:p>
        </w:tc>
        <w:tc>
          <w:tcPr>
            <w:tcW w:w="2400" w:type="dxa"/>
          </w:tcPr>
          <w:p w14:paraId="45C466D7" w14:textId="77777777" w:rsidR="00F63389" w:rsidRPr="00FC3F14" w:rsidRDefault="00F63389" w:rsidP="00F63389">
            <w:pPr>
              <w:pStyle w:val="TableText10"/>
            </w:pPr>
            <w:r w:rsidRPr="00FC3F14">
              <w:t>429 (2)</w:t>
            </w:r>
          </w:p>
        </w:tc>
        <w:tc>
          <w:tcPr>
            <w:tcW w:w="3720" w:type="dxa"/>
          </w:tcPr>
          <w:p w14:paraId="1AAA23B2" w14:textId="77777777" w:rsidR="00F63389" w:rsidRPr="00FC3F14" w:rsidRDefault="00F63389" w:rsidP="00F63389">
            <w:pPr>
              <w:pStyle w:val="TableText10"/>
            </w:pPr>
            <w:r w:rsidRPr="00FC3F14">
              <w:rPr>
                <w:lang w:eastAsia="en-AU"/>
              </w:rPr>
              <w:t>making individuals aware of personal information held</w:t>
            </w:r>
          </w:p>
        </w:tc>
        <w:tc>
          <w:tcPr>
            <w:tcW w:w="1320" w:type="dxa"/>
          </w:tcPr>
          <w:p w14:paraId="0C281220" w14:textId="77777777" w:rsidR="00F63389" w:rsidRPr="00FC3F14" w:rsidRDefault="00F63389" w:rsidP="00F63389">
            <w:pPr>
              <w:pStyle w:val="TableText10"/>
            </w:pPr>
          </w:p>
        </w:tc>
        <w:tc>
          <w:tcPr>
            <w:tcW w:w="1560" w:type="dxa"/>
          </w:tcPr>
          <w:p w14:paraId="784BFA69" w14:textId="77777777" w:rsidR="00F63389" w:rsidRPr="00FC3F14" w:rsidRDefault="00F63389" w:rsidP="00F63389">
            <w:pPr>
              <w:pStyle w:val="TableText10"/>
            </w:pPr>
          </w:p>
        </w:tc>
        <w:tc>
          <w:tcPr>
            <w:tcW w:w="1200" w:type="dxa"/>
          </w:tcPr>
          <w:p w14:paraId="15D29578" w14:textId="77777777" w:rsidR="00F63389" w:rsidRPr="00FC3F14" w:rsidRDefault="00F63389" w:rsidP="00F63389">
            <w:pPr>
              <w:pStyle w:val="TableText10"/>
            </w:pPr>
          </w:p>
        </w:tc>
      </w:tr>
      <w:tr w:rsidR="00F63389" w:rsidRPr="00FC3F14" w14:paraId="22644CE0" w14:textId="77777777" w:rsidTr="00F63389">
        <w:trPr>
          <w:cantSplit/>
        </w:trPr>
        <w:tc>
          <w:tcPr>
            <w:tcW w:w="1200" w:type="dxa"/>
          </w:tcPr>
          <w:p w14:paraId="48CC111B" w14:textId="77777777" w:rsidR="00F63389" w:rsidRPr="00FC3F14" w:rsidRDefault="00F63389" w:rsidP="00F63389">
            <w:pPr>
              <w:pStyle w:val="TableNumbered"/>
              <w:numPr>
                <w:ilvl w:val="0"/>
                <w:numId w:val="0"/>
              </w:numPr>
              <w:ind w:left="360" w:hanging="360"/>
            </w:pPr>
            <w:r w:rsidRPr="00FC3F14">
              <w:t xml:space="preserve">201 </w:t>
            </w:r>
          </w:p>
        </w:tc>
        <w:tc>
          <w:tcPr>
            <w:tcW w:w="2400" w:type="dxa"/>
          </w:tcPr>
          <w:p w14:paraId="57B92262" w14:textId="77777777" w:rsidR="00F63389" w:rsidRPr="00FC3F14" w:rsidRDefault="00F63389" w:rsidP="00F63389">
            <w:pPr>
              <w:pStyle w:val="TableText10"/>
            </w:pPr>
            <w:r w:rsidRPr="00FC3F14">
              <w:t>430 (1)</w:t>
            </w:r>
          </w:p>
        </w:tc>
        <w:tc>
          <w:tcPr>
            <w:tcW w:w="3720" w:type="dxa"/>
          </w:tcPr>
          <w:p w14:paraId="7468E0D1" w14:textId="77777777" w:rsidR="00F63389" w:rsidRPr="00FC3F14" w:rsidRDefault="00F63389" w:rsidP="00F63389">
            <w:pPr>
              <w:pStyle w:val="TableText10"/>
              <w:rPr>
                <w:rFonts w:asciiTheme="minorHAnsi" w:hAnsiTheme="minorHAnsi" w:cstheme="minorHAnsi"/>
              </w:rPr>
            </w:pPr>
            <w:r w:rsidRPr="00FC3F14">
              <w:rPr>
                <w:lang w:eastAsia="en-AU"/>
              </w:rPr>
              <w:t>giving individuals access to their personal information</w:t>
            </w:r>
          </w:p>
        </w:tc>
        <w:tc>
          <w:tcPr>
            <w:tcW w:w="1320" w:type="dxa"/>
          </w:tcPr>
          <w:p w14:paraId="76859C3F" w14:textId="77777777" w:rsidR="00F63389" w:rsidRPr="00FC3F14" w:rsidRDefault="00F63389" w:rsidP="00F63389">
            <w:pPr>
              <w:pStyle w:val="TableText10"/>
            </w:pPr>
          </w:p>
        </w:tc>
        <w:tc>
          <w:tcPr>
            <w:tcW w:w="1560" w:type="dxa"/>
          </w:tcPr>
          <w:p w14:paraId="7EC8137F" w14:textId="77777777" w:rsidR="00F63389" w:rsidRPr="00FC3F14" w:rsidRDefault="00F63389" w:rsidP="00F63389">
            <w:pPr>
              <w:pStyle w:val="TableText10"/>
            </w:pPr>
          </w:p>
        </w:tc>
        <w:tc>
          <w:tcPr>
            <w:tcW w:w="1200" w:type="dxa"/>
          </w:tcPr>
          <w:p w14:paraId="5CA0DDA8" w14:textId="77777777" w:rsidR="00F63389" w:rsidRPr="00FC3F14" w:rsidRDefault="00F63389" w:rsidP="00F63389">
            <w:pPr>
              <w:pStyle w:val="TableText10"/>
            </w:pPr>
          </w:p>
        </w:tc>
      </w:tr>
      <w:tr w:rsidR="00F63389" w:rsidRPr="00FC3F14" w14:paraId="137E5E26" w14:textId="77777777" w:rsidTr="00F63389">
        <w:trPr>
          <w:cantSplit/>
        </w:trPr>
        <w:tc>
          <w:tcPr>
            <w:tcW w:w="1200" w:type="dxa"/>
          </w:tcPr>
          <w:p w14:paraId="7CE5F4DA" w14:textId="77777777" w:rsidR="00F63389" w:rsidRPr="00FC3F14" w:rsidRDefault="00F63389" w:rsidP="00F63389">
            <w:pPr>
              <w:pStyle w:val="TableNumbered"/>
              <w:numPr>
                <w:ilvl w:val="0"/>
                <w:numId w:val="0"/>
              </w:numPr>
              <w:ind w:left="360" w:hanging="360"/>
            </w:pPr>
            <w:r w:rsidRPr="00FC3F14">
              <w:t xml:space="preserve">202 </w:t>
            </w:r>
          </w:p>
        </w:tc>
        <w:tc>
          <w:tcPr>
            <w:tcW w:w="2400" w:type="dxa"/>
          </w:tcPr>
          <w:p w14:paraId="1CEF5A57" w14:textId="77777777" w:rsidR="00F63389" w:rsidRPr="00FC3F14" w:rsidRDefault="00F63389" w:rsidP="00F63389">
            <w:pPr>
              <w:pStyle w:val="TableText10"/>
            </w:pPr>
            <w:r w:rsidRPr="00FC3F14">
              <w:t>431 (2)</w:t>
            </w:r>
          </w:p>
        </w:tc>
        <w:tc>
          <w:tcPr>
            <w:tcW w:w="3720" w:type="dxa"/>
          </w:tcPr>
          <w:p w14:paraId="25697AEC" w14:textId="77777777" w:rsidR="00F63389" w:rsidRPr="00FC3F14" w:rsidRDefault="00F63389" w:rsidP="00F63389">
            <w:pPr>
              <w:pStyle w:val="TableText10"/>
              <w:rPr>
                <w:rFonts w:asciiTheme="minorHAnsi" w:hAnsiTheme="minorHAnsi" w:cstheme="minorHAnsi"/>
              </w:rPr>
            </w:pPr>
            <w:r w:rsidRPr="00FC3F14">
              <w:rPr>
                <w:lang w:eastAsia="en-AU"/>
              </w:rPr>
              <w:t>correcting errors etc</w:t>
            </w:r>
          </w:p>
        </w:tc>
        <w:tc>
          <w:tcPr>
            <w:tcW w:w="1320" w:type="dxa"/>
          </w:tcPr>
          <w:p w14:paraId="5A9D75DE" w14:textId="77777777" w:rsidR="00F63389" w:rsidRPr="00FC3F14" w:rsidRDefault="00F63389" w:rsidP="00F63389">
            <w:pPr>
              <w:pStyle w:val="TableText10"/>
            </w:pPr>
          </w:p>
        </w:tc>
        <w:tc>
          <w:tcPr>
            <w:tcW w:w="1560" w:type="dxa"/>
          </w:tcPr>
          <w:p w14:paraId="65BFA016" w14:textId="77777777" w:rsidR="00F63389" w:rsidRPr="00FC3F14" w:rsidRDefault="00F63389" w:rsidP="00F63389">
            <w:pPr>
              <w:pStyle w:val="TableText10"/>
            </w:pPr>
          </w:p>
        </w:tc>
        <w:tc>
          <w:tcPr>
            <w:tcW w:w="1200" w:type="dxa"/>
          </w:tcPr>
          <w:p w14:paraId="036D4F0D" w14:textId="77777777" w:rsidR="00F63389" w:rsidRPr="00FC3F14" w:rsidRDefault="00F63389" w:rsidP="00F63389">
            <w:pPr>
              <w:pStyle w:val="TableText10"/>
            </w:pPr>
          </w:p>
        </w:tc>
      </w:tr>
      <w:tr w:rsidR="00F63389" w:rsidRPr="00FC3F14" w14:paraId="15FFA7E3" w14:textId="77777777" w:rsidTr="00F63389">
        <w:trPr>
          <w:cantSplit/>
        </w:trPr>
        <w:tc>
          <w:tcPr>
            <w:tcW w:w="1200" w:type="dxa"/>
          </w:tcPr>
          <w:p w14:paraId="71EE82A9" w14:textId="77777777" w:rsidR="00F63389" w:rsidRPr="00FC3F14" w:rsidRDefault="00F63389" w:rsidP="00F63389">
            <w:pPr>
              <w:pStyle w:val="TableNumbered"/>
              <w:numPr>
                <w:ilvl w:val="0"/>
                <w:numId w:val="0"/>
              </w:numPr>
              <w:ind w:left="360" w:hanging="360"/>
            </w:pPr>
            <w:r w:rsidRPr="00FC3F14">
              <w:t xml:space="preserve">203 </w:t>
            </w:r>
          </w:p>
        </w:tc>
        <w:tc>
          <w:tcPr>
            <w:tcW w:w="2400" w:type="dxa"/>
          </w:tcPr>
          <w:p w14:paraId="661789B3" w14:textId="77777777" w:rsidR="00F63389" w:rsidRPr="00FC3F14" w:rsidRDefault="00F63389" w:rsidP="00F63389">
            <w:pPr>
              <w:pStyle w:val="TableText10"/>
            </w:pPr>
            <w:r w:rsidRPr="00FC3F14">
              <w:t>431 (5)</w:t>
            </w:r>
          </w:p>
        </w:tc>
        <w:tc>
          <w:tcPr>
            <w:tcW w:w="3720" w:type="dxa"/>
          </w:tcPr>
          <w:p w14:paraId="300A7F0E" w14:textId="77777777" w:rsidR="00F63389" w:rsidRPr="00FC3F14" w:rsidRDefault="00F63389" w:rsidP="00F63389">
            <w:pPr>
              <w:pStyle w:val="TableText10"/>
              <w:rPr>
                <w:rFonts w:asciiTheme="minorHAnsi" w:hAnsiTheme="minorHAnsi" w:cstheme="minorHAnsi"/>
              </w:rPr>
            </w:pPr>
            <w:r w:rsidRPr="00FC3F14">
              <w:rPr>
                <w:lang w:eastAsia="en-AU"/>
              </w:rPr>
              <w:t>correcting errors etc</w:t>
            </w:r>
          </w:p>
        </w:tc>
        <w:tc>
          <w:tcPr>
            <w:tcW w:w="1320" w:type="dxa"/>
          </w:tcPr>
          <w:p w14:paraId="1DB90C90" w14:textId="77777777" w:rsidR="00F63389" w:rsidRPr="00FC3F14" w:rsidRDefault="00F63389" w:rsidP="00F63389">
            <w:pPr>
              <w:pStyle w:val="TableText10"/>
            </w:pPr>
          </w:p>
        </w:tc>
        <w:tc>
          <w:tcPr>
            <w:tcW w:w="1560" w:type="dxa"/>
          </w:tcPr>
          <w:p w14:paraId="5F23A6EF" w14:textId="77777777" w:rsidR="00F63389" w:rsidRPr="00FC3F14" w:rsidRDefault="00F63389" w:rsidP="00F63389">
            <w:pPr>
              <w:pStyle w:val="TableText10"/>
            </w:pPr>
          </w:p>
        </w:tc>
        <w:tc>
          <w:tcPr>
            <w:tcW w:w="1200" w:type="dxa"/>
          </w:tcPr>
          <w:p w14:paraId="75C8089F" w14:textId="77777777" w:rsidR="00F63389" w:rsidRPr="00FC3F14" w:rsidRDefault="00F63389" w:rsidP="00F63389">
            <w:pPr>
              <w:pStyle w:val="TableText10"/>
            </w:pPr>
          </w:p>
        </w:tc>
      </w:tr>
      <w:tr w:rsidR="00F63389" w:rsidRPr="00FC3F14" w14:paraId="04178A6F" w14:textId="77777777" w:rsidTr="00F63389">
        <w:trPr>
          <w:cantSplit/>
        </w:trPr>
        <w:tc>
          <w:tcPr>
            <w:tcW w:w="1200" w:type="dxa"/>
          </w:tcPr>
          <w:p w14:paraId="0BD86724" w14:textId="77777777" w:rsidR="00F63389" w:rsidRPr="00FC3F14" w:rsidRDefault="00F63389" w:rsidP="00F63389">
            <w:pPr>
              <w:pStyle w:val="TableNumbered"/>
              <w:numPr>
                <w:ilvl w:val="0"/>
                <w:numId w:val="0"/>
              </w:numPr>
              <w:ind w:left="360" w:hanging="360"/>
            </w:pPr>
            <w:r w:rsidRPr="00FC3F14">
              <w:t xml:space="preserve">204 </w:t>
            </w:r>
          </w:p>
        </w:tc>
        <w:tc>
          <w:tcPr>
            <w:tcW w:w="2400" w:type="dxa"/>
          </w:tcPr>
          <w:p w14:paraId="07F981FC" w14:textId="77777777" w:rsidR="00F63389" w:rsidRPr="00FC3F14" w:rsidRDefault="00F63389" w:rsidP="00F63389">
            <w:pPr>
              <w:pStyle w:val="TableText10"/>
            </w:pPr>
            <w:r w:rsidRPr="00FC3F14">
              <w:t>432</w:t>
            </w:r>
          </w:p>
        </w:tc>
        <w:tc>
          <w:tcPr>
            <w:tcW w:w="3720" w:type="dxa"/>
          </w:tcPr>
          <w:p w14:paraId="09FC52FA" w14:textId="77777777" w:rsidR="00F63389" w:rsidRPr="00FC3F14" w:rsidRDefault="00F63389" w:rsidP="00F63389">
            <w:pPr>
              <w:pStyle w:val="TableText10"/>
              <w:rPr>
                <w:rFonts w:asciiTheme="minorHAnsi" w:hAnsiTheme="minorHAnsi" w:cstheme="minorHAnsi"/>
              </w:rPr>
            </w:pPr>
            <w:r w:rsidRPr="00FC3F14">
              <w:rPr>
                <w:lang w:eastAsia="en-AU"/>
              </w:rPr>
              <w:t>general restriction on use and disclosure of intelligent access program information</w:t>
            </w:r>
          </w:p>
        </w:tc>
        <w:tc>
          <w:tcPr>
            <w:tcW w:w="1320" w:type="dxa"/>
          </w:tcPr>
          <w:p w14:paraId="3007FDAA" w14:textId="77777777" w:rsidR="00F63389" w:rsidRPr="00FC3F14" w:rsidRDefault="00F63389" w:rsidP="00F63389">
            <w:pPr>
              <w:pStyle w:val="TableText10"/>
            </w:pPr>
          </w:p>
        </w:tc>
        <w:tc>
          <w:tcPr>
            <w:tcW w:w="1560" w:type="dxa"/>
          </w:tcPr>
          <w:p w14:paraId="3D9B291E" w14:textId="77777777" w:rsidR="00F63389" w:rsidRPr="00FC3F14" w:rsidRDefault="00F63389" w:rsidP="00F63389">
            <w:pPr>
              <w:pStyle w:val="TableText10"/>
            </w:pPr>
          </w:p>
        </w:tc>
        <w:tc>
          <w:tcPr>
            <w:tcW w:w="1200" w:type="dxa"/>
          </w:tcPr>
          <w:p w14:paraId="04852CE2" w14:textId="77777777" w:rsidR="00F63389" w:rsidRPr="00FC3F14" w:rsidRDefault="00F63389" w:rsidP="00F63389">
            <w:pPr>
              <w:pStyle w:val="TableText10"/>
            </w:pPr>
          </w:p>
        </w:tc>
      </w:tr>
      <w:tr w:rsidR="00F63389" w:rsidRPr="00FC3F14" w14:paraId="21FD17C7" w14:textId="77777777" w:rsidTr="00F63389">
        <w:trPr>
          <w:cantSplit/>
        </w:trPr>
        <w:tc>
          <w:tcPr>
            <w:tcW w:w="1200" w:type="dxa"/>
          </w:tcPr>
          <w:p w14:paraId="16267DDF" w14:textId="77777777" w:rsidR="00F63389" w:rsidRPr="00FC3F14" w:rsidRDefault="00F63389" w:rsidP="00F63389">
            <w:pPr>
              <w:pStyle w:val="TableNumbered"/>
              <w:numPr>
                <w:ilvl w:val="0"/>
                <w:numId w:val="0"/>
              </w:numPr>
              <w:ind w:left="360" w:hanging="360"/>
            </w:pPr>
            <w:r w:rsidRPr="00FC3F14">
              <w:lastRenderedPageBreak/>
              <w:t xml:space="preserve">205 </w:t>
            </w:r>
          </w:p>
        </w:tc>
        <w:tc>
          <w:tcPr>
            <w:tcW w:w="2400" w:type="dxa"/>
          </w:tcPr>
          <w:p w14:paraId="5DB79AAB" w14:textId="77777777" w:rsidR="00F63389" w:rsidRPr="00FC3F14" w:rsidRDefault="00F63389" w:rsidP="00F63389">
            <w:pPr>
              <w:pStyle w:val="TableText10"/>
            </w:pPr>
            <w:r w:rsidRPr="00FC3F14">
              <w:t>434</w:t>
            </w:r>
          </w:p>
        </w:tc>
        <w:tc>
          <w:tcPr>
            <w:tcW w:w="3720" w:type="dxa"/>
          </w:tcPr>
          <w:p w14:paraId="67B576F9" w14:textId="77777777" w:rsidR="00F63389" w:rsidRPr="00FC3F14" w:rsidRDefault="00F63389" w:rsidP="00F63389">
            <w:pPr>
              <w:pStyle w:val="TableText10"/>
              <w:rPr>
                <w:rFonts w:asciiTheme="minorHAnsi" w:hAnsiTheme="minorHAnsi" w:cstheme="minorHAnsi"/>
              </w:rPr>
            </w:pPr>
            <w:r w:rsidRPr="00FC3F14">
              <w:rPr>
                <w:lang w:eastAsia="en-AU"/>
              </w:rPr>
              <w:t>restriction about intelligent access program information that may be used or disclosed</w:t>
            </w:r>
          </w:p>
        </w:tc>
        <w:tc>
          <w:tcPr>
            <w:tcW w:w="1320" w:type="dxa"/>
          </w:tcPr>
          <w:p w14:paraId="37A21B07" w14:textId="77777777" w:rsidR="00F63389" w:rsidRPr="00FC3F14" w:rsidRDefault="00F63389" w:rsidP="00F63389">
            <w:pPr>
              <w:pStyle w:val="TableText10"/>
            </w:pPr>
          </w:p>
        </w:tc>
        <w:tc>
          <w:tcPr>
            <w:tcW w:w="1560" w:type="dxa"/>
          </w:tcPr>
          <w:p w14:paraId="60F3BCF3" w14:textId="77777777" w:rsidR="00F63389" w:rsidRPr="00FC3F14" w:rsidRDefault="00F63389" w:rsidP="00F63389">
            <w:pPr>
              <w:pStyle w:val="TableText10"/>
            </w:pPr>
          </w:p>
        </w:tc>
        <w:tc>
          <w:tcPr>
            <w:tcW w:w="1200" w:type="dxa"/>
          </w:tcPr>
          <w:p w14:paraId="01A49537" w14:textId="77777777" w:rsidR="00F63389" w:rsidRPr="00FC3F14" w:rsidRDefault="00F63389" w:rsidP="00F63389">
            <w:pPr>
              <w:pStyle w:val="TableText10"/>
            </w:pPr>
          </w:p>
        </w:tc>
      </w:tr>
      <w:tr w:rsidR="00F63389" w:rsidRPr="00FC3F14" w14:paraId="338157FD" w14:textId="77777777" w:rsidTr="00F63389">
        <w:trPr>
          <w:cantSplit/>
        </w:trPr>
        <w:tc>
          <w:tcPr>
            <w:tcW w:w="1200" w:type="dxa"/>
          </w:tcPr>
          <w:p w14:paraId="0585FB00" w14:textId="77777777" w:rsidR="00F63389" w:rsidRPr="00FC3F14" w:rsidRDefault="00F63389" w:rsidP="00F63389">
            <w:pPr>
              <w:pStyle w:val="TableNumbered"/>
              <w:numPr>
                <w:ilvl w:val="0"/>
                <w:numId w:val="0"/>
              </w:numPr>
              <w:ind w:left="360" w:hanging="360"/>
            </w:pPr>
            <w:r w:rsidRPr="00FC3F14">
              <w:t xml:space="preserve">206 </w:t>
            </w:r>
          </w:p>
        </w:tc>
        <w:tc>
          <w:tcPr>
            <w:tcW w:w="2400" w:type="dxa"/>
          </w:tcPr>
          <w:p w14:paraId="7FFAD579" w14:textId="77777777" w:rsidR="00F63389" w:rsidRPr="00FC3F14" w:rsidRDefault="00F63389" w:rsidP="00F63389">
            <w:pPr>
              <w:pStyle w:val="TableText10"/>
            </w:pPr>
            <w:r w:rsidRPr="00FC3F14">
              <w:t>435 (1)</w:t>
            </w:r>
          </w:p>
        </w:tc>
        <w:tc>
          <w:tcPr>
            <w:tcW w:w="3720" w:type="dxa"/>
          </w:tcPr>
          <w:p w14:paraId="54DC7A6E" w14:textId="77777777" w:rsidR="00F63389" w:rsidRPr="00FC3F14" w:rsidRDefault="00F63389" w:rsidP="00F63389">
            <w:pPr>
              <w:pStyle w:val="TableText10"/>
              <w:rPr>
                <w:rFonts w:asciiTheme="minorHAnsi" w:hAnsiTheme="minorHAnsi" w:cstheme="minorHAnsi"/>
              </w:rPr>
            </w:pPr>
            <w:r w:rsidRPr="00FC3F14">
              <w:rPr>
                <w:lang w:eastAsia="en-AU"/>
              </w:rPr>
              <w:t>keeping record of use or disclosure of intelligent access program information</w:t>
            </w:r>
          </w:p>
        </w:tc>
        <w:tc>
          <w:tcPr>
            <w:tcW w:w="1320" w:type="dxa"/>
          </w:tcPr>
          <w:p w14:paraId="2951ACBF" w14:textId="77777777" w:rsidR="00F63389" w:rsidRPr="00FC3F14" w:rsidRDefault="00F63389" w:rsidP="00F63389">
            <w:pPr>
              <w:pStyle w:val="TableText10"/>
            </w:pPr>
          </w:p>
        </w:tc>
        <w:tc>
          <w:tcPr>
            <w:tcW w:w="1560" w:type="dxa"/>
          </w:tcPr>
          <w:p w14:paraId="3D5CEC9C" w14:textId="77777777" w:rsidR="00F63389" w:rsidRPr="00FC3F14" w:rsidRDefault="00F63389" w:rsidP="00F63389">
            <w:pPr>
              <w:pStyle w:val="TableText10"/>
            </w:pPr>
          </w:p>
        </w:tc>
        <w:tc>
          <w:tcPr>
            <w:tcW w:w="1200" w:type="dxa"/>
          </w:tcPr>
          <w:p w14:paraId="30EDF29E" w14:textId="77777777" w:rsidR="00F63389" w:rsidRPr="00FC3F14" w:rsidRDefault="00F63389" w:rsidP="00F63389">
            <w:pPr>
              <w:pStyle w:val="TableText10"/>
            </w:pPr>
          </w:p>
        </w:tc>
      </w:tr>
      <w:tr w:rsidR="00F63389" w:rsidRPr="00FC3F14" w14:paraId="195DA754" w14:textId="77777777" w:rsidTr="00F63389">
        <w:trPr>
          <w:cantSplit/>
        </w:trPr>
        <w:tc>
          <w:tcPr>
            <w:tcW w:w="1200" w:type="dxa"/>
          </w:tcPr>
          <w:p w14:paraId="04194E6B" w14:textId="77777777" w:rsidR="00F63389" w:rsidRPr="00FC3F14" w:rsidRDefault="00F63389" w:rsidP="00F63389">
            <w:pPr>
              <w:pStyle w:val="TableNumbered"/>
              <w:numPr>
                <w:ilvl w:val="0"/>
                <w:numId w:val="0"/>
              </w:numPr>
              <w:ind w:left="360" w:hanging="360"/>
            </w:pPr>
            <w:r w:rsidRPr="00FC3F14">
              <w:t xml:space="preserve">207 </w:t>
            </w:r>
          </w:p>
        </w:tc>
        <w:tc>
          <w:tcPr>
            <w:tcW w:w="2400" w:type="dxa"/>
          </w:tcPr>
          <w:p w14:paraId="59E2199D" w14:textId="77777777" w:rsidR="00F63389" w:rsidRPr="00FC3F14" w:rsidRDefault="00F63389" w:rsidP="00F63389">
            <w:pPr>
              <w:pStyle w:val="TableText10"/>
            </w:pPr>
            <w:r w:rsidRPr="00FC3F14">
              <w:t>435 (3)</w:t>
            </w:r>
          </w:p>
        </w:tc>
        <w:tc>
          <w:tcPr>
            <w:tcW w:w="3720" w:type="dxa"/>
          </w:tcPr>
          <w:p w14:paraId="51FD8575" w14:textId="77777777" w:rsidR="00F63389" w:rsidRPr="00FC3F14" w:rsidRDefault="00F63389" w:rsidP="00F63389">
            <w:pPr>
              <w:pStyle w:val="TableText10"/>
              <w:rPr>
                <w:rFonts w:asciiTheme="minorHAnsi" w:hAnsiTheme="minorHAnsi" w:cstheme="minorHAnsi"/>
              </w:rPr>
            </w:pPr>
            <w:r w:rsidRPr="00FC3F14">
              <w:rPr>
                <w:lang w:eastAsia="en-AU"/>
              </w:rPr>
              <w:t>keeping record of use or disclosure of intelligent access program information</w:t>
            </w:r>
          </w:p>
        </w:tc>
        <w:tc>
          <w:tcPr>
            <w:tcW w:w="1320" w:type="dxa"/>
          </w:tcPr>
          <w:p w14:paraId="05F5C927" w14:textId="77777777" w:rsidR="00F63389" w:rsidRPr="00FC3F14" w:rsidRDefault="00F63389" w:rsidP="00F63389">
            <w:pPr>
              <w:pStyle w:val="TableText10"/>
            </w:pPr>
          </w:p>
        </w:tc>
        <w:tc>
          <w:tcPr>
            <w:tcW w:w="1560" w:type="dxa"/>
          </w:tcPr>
          <w:p w14:paraId="41328302" w14:textId="77777777" w:rsidR="00F63389" w:rsidRPr="00FC3F14" w:rsidRDefault="00F63389" w:rsidP="00F63389">
            <w:pPr>
              <w:pStyle w:val="TableText10"/>
            </w:pPr>
          </w:p>
        </w:tc>
        <w:tc>
          <w:tcPr>
            <w:tcW w:w="1200" w:type="dxa"/>
          </w:tcPr>
          <w:p w14:paraId="49D8B326" w14:textId="77777777" w:rsidR="00F63389" w:rsidRPr="00FC3F14" w:rsidRDefault="00F63389" w:rsidP="00F63389">
            <w:pPr>
              <w:pStyle w:val="TableText10"/>
            </w:pPr>
          </w:p>
        </w:tc>
      </w:tr>
      <w:tr w:rsidR="00F63389" w:rsidRPr="00FC3F14" w14:paraId="7B448EB7" w14:textId="77777777" w:rsidTr="00F63389">
        <w:trPr>
          <w:cantSplit/>
        </w:trPr>
        <w:tc>
          <w:tcPr>
            <w:tcW w:w="1200" w:type="dxa"/>
          </w:tcPr>
          <w:p w14:paraId="38E8F1EC" w14:textId="77777777" w:rsidR="00F63389" w:rsidRPr="00FC3F14" w:rsidRDefault="00F63389" w:rsidP="00F63389">
            <w:pPr>
              <w:pStyle w:val="TableNumbered"/>
              <w:numPr>
                <w:ilvl w:val="0"/>
                <w:numId w:val="0"/>
              </w:numPr>
              <w:ind w:left="360" w:hanging="360"/>
            </w:pPr>
            <w:r w:rsidRPr="00FC3F14">
              <w:t xml:space="preserve">208 </w:t>
            </w:r>
          </w:p>
        </w:tc>
        <w:tc>
          <w:tcPr>
            <w:tcW w:w="2400" w:type="dxa"/>
          </w:tcPr>
          <w:p w14:paraId="5B95AB3F" w14:textId="77777777" w:rsidR="00F63389" w:rsidRPr="00FC3F14" w:rsidRDefault="00F63389" w:rsidP="00F63389">
            <w:pPr>
              <w:pStyle w:val="TableText10"/>
            </w:pPr>
            <w:r w:rsidRPr="00FC3F14">
              <w:t>436</w:t>
            </w:r>
          </w:p>
        </w:tc>
        <w:tc>
          <w:tcPr>
            <w:tcW w:w="3720" w:type="dxa"/>
          </w:tcPr>
          <w:p w14:paraId="17D778CA" w14:textId="77777777" w:rsidR="00F63389" w:rsidRPr="00FC3F14" w:rsidRDefault="00F63389" w:rsidP="00F63389">
            <w:pPr>
              <w:pStyle w:val="TableText10"/>
              <w:rPr>
                <w:rFonts w:asciiTheme="minorHAnsi" w:hAnsiTheme="minorHAnsi" w:cstheme="minorHAnsi"/>
              </w:rPr>
            </w:pPr>
            <w:r w:rsidRPr="00FC3F14">
              <w:rPr>
                <w:lang w:eastAsia="en-AU"/>
              </w:rPr>
              <w:t>keeping noncompliance reports</w:t>
            </w:r>
          </w:p>
        </w:tc>
        <w:tc>
          <w:tcPr>
            <w:tcW w:w="1320" w:type="dxa"/>
          </w:tcPr>
          <w:p w14:paraId="40419C3F" w14:textId="77777777" w:rsidR="00F63389" w:rsidRPr="00FC3F14" w:rsidRDefault="00F63389" w:rsidP="00F63389">
            <w:pPr>
              <w:pStyle w:val="TableText10"/>
            </w:pPr>
          </w:p>
        </w:tc>
        <w:tc>
          <w:tcPr>
            <w:tcW w:w="1560" w:type="dxa"/>
          </w:tcPr>
          <w:p w14:paraId="301405F0" w14:textId="77777777" w:rsidR="00F63389" w:rsidRPr="00FC3F14" w:rsidRDefault="00F63389" w:rsidP="00F63389">
            <w:pPr>
              <w:pStyle w:val="TableText10"/>
            </w:pPr>
          </w:p>
        </w:tc>
        <w:tc>
          <w:tcPr>
            <w:tcW w:w="1200" w:type="dxa"/>
          </w:tcPr>
          <w:p w14:paraId="0B3494FE" w14:textId="77777777" w:rsidR="00F63389" w:rsidRPr="00FC3F14" w:rsidRDefault="00F63389" w:rsidP="00F63389">
            <w:pPr>
              <w:pStyle w:val="TableText10"/>
            </w:pPr>
          </w:p>
        </w:tc>
      </w:tr>
      <w:tr w:rsidR="00F63389" w:rsidRPr="00FC3F14" w14:paraId="498BA4E9" w14:textId="77777777" w:rsidTr="00F63389">
        <w:trPr>
          <w:cantSplit/>
        </w:trPr>
        <w:tc>
          <w:tcPr>
            <w:tcW w:w="1200" w:type="dxa"/>
          </w:tcPr>
          <w:p w14:paraId="1023F666" w14:textId="77777777" w:rsidR="00F63389" w:rsidRPr="00FC3F14" w:rsidRDefault="00F63389" w:rsidP="00F63389">
            <w:pPr>
              <w:pStyle w:val="TableNumbered"/>
              <w:numPr>
                <w:ilvl w:val="0"/>
                <w:numId w:val="0"/>
              </w:numPr>
              <w:ind w:left="360" w:hanging="360"/>
            </w:pPr>
            <w:r w:rsidRPr="00FC3F14">
              <w:t xml:space="preserve">209 </w:t>
            </w:r>
          </w:p>
        </w:tc>
        <w:tc>
          <w:tcPr>
            <w:tcW w:w="2400" w:type="dxa"/>
          </w:tcPr>
          <w:p w14:paraId="4EB05A88" w14:textId="77777777" w:rsidR="00F63389" w:rsidRPr="00FC3F14" w:rsidRDefault="00F63389" w:rsidP="00F63389">
            <w:pPr>
              <w:pStyle w:val="TableText10"/>
            </w:pPr>
            <w:r w:rsidRPr="00FC3F14">
              <w:t>437 (1)</w:t>
            </w:r>
          </w:p>
        </w:tc>
        <w:tc>
          <w:tcPr>
            <w:tcW w:w="3720" w:type="dxa"/>
          </w:tcPr>
          <w:p w14:paraId="5E8DE514" w14:textId="77777777" w:rsidR="00F63389" w:rsidRPr="00FC3F14" w:rsidRDefault="00F63389" w:rsidP="00F63389">
            <w:pPr>
              <w:pStyle w:val="TableText10"/>
              <w:rPr>
                <w:rFonts w:asciiTheme="minorHAnsi" w:hAnsiTheme="minorHAnsi" w:cstheme="minorHAnsi"/>
              </w:rPr>
            </w:pPr>
            <w:r w:rsidRPr="00FC3F14">
              <w:rPr>
                <w:lang w:eastAsia="en-AU"/>
              </w:rPr>
              <w:t>destroying intelligent access program information or removing personal information from it</w:t>
            </w:r>
          </w:p>
        </w:tc>
        <w:tc>
          <w:tcPr>
            <w:tcW w:w="1320" w:type="dxa"/>
          </w:tcPr>
          <w:p w14:paraId="049A09A9" w14:textId="77777777" w:rsidR="00F63389" w:rsidRPr="00FC3F14" w:rsidRDefault="00F63389" w:rsidP="00F63389">
            <w:pPr>
              <w:pStyle w:val="TableText10"/>
            </w:pPr>
          </w:p>
        </w:tc>
        <w:tc>
          <w:tcPr>
            <w:tcW w:w="1560" w:type="dxa"/>
          </w:tcPr>
          <w:p w14:paraId="24714042" w14:textId="77777777" w:rsidR="00F63389" w:rsidRPr="00FC3F14" w:rsidRDefault="00F63389" w:rsidP="00F63389">
            <w:pPr>
              <w:pStyle w:val="TableText10"/>
            </w:pPr>
          </w:p>
        </w:tc>
        <w:tc>
          <w:tcPr>
            <w:tcW w:w="1200" w:type="dxa"/>
          </w:tcPr>
          <w:p w14:paraId="27BAEFBB" w14:textId="77777777" w:rsidR="00F63389" w:rsidRPr="00FC3F14" w:rsidRDefault="00F63389" w:rsidP="00F63389">
            <w:pPr>
              <w:pStyle w:val="TableText10"/>
            </w:pPr>
          </w:p>
        </w:tc>
      </w:tr>
      <w:tr w:rsidR="00F63389" w:rsidRPr="00FC3F14" w14:paraId="593CFAE0" w14:textId="77777777" w:rsidTr="00F63389">
        <w:trPr>
          <w:cantSplit/>
        </w:trPr>
        <w:tc>
          <w:tcPr>
            <w:tcW w:w="1200" w:type="dxa"/>
          </w:tcPr>
          <w:p w14:paraId="0D425F88" w14:textId="77777777" w:rsidR="00F63389" w:rsidRPr="00FC3F14" w:rsidRDefault="00F63389" w:rsidP="00F63389">
            <w:pPr>
              <w:pStyle w:val="TableNumbered"/>
              <w:numPr>
                <w:ilvl w:val="0"/>
                <w:numId w:val="0"/>
              </w:numPr>
              <w:ind w:left="360" w:hanging="360"/>
            </w:pPr>
            <w:r w:rsidRPr="00FC3F14">
              <w:t xml:space="preserve">210 </w:t>
            </w:r>
          </w:p>
        </w:tc>
        <w:tc>
          <w:tcPr>
            <w:tcW w:w="2400" w:type="dxa"/>
          </w:tcPr>
          <w:p w14:paraId="46579290" w14:textId="77777777" w:rsidR="00F63389" w:rsidRPr="00FC3F14" w:rsidRDefault="00F63389" w:rsidP="00F63389">
            <w:pPr>
              <w:pStyle w:val="TableText10"/>
            </w:pPr>
            <w:r w:rsidRPr="00FC3F14">
              <w:t>438 (1)</w:t>
            </w:r>
          </w:p>
        </w:tc>
        <w:tc>
          <w:tcPr>
            <w:tcW w:w="3720" w:type="dxa"/>
          </w:tcPr>
          <w:p w14:paraId="289E73F5" w14:textId="77777777" w:rsidR="00F63389" w:rsidRPr="00FC3F14" w:rsidRDefault="00F63389" w:rsidP="00F63389">
            <w:pPr>
              <w:pStyle w:val="TableText10"/>
              <w:rPr>
                <w:rFonts w:asciiTheme="minorHAnsi" w:hAnsiTheme="minorHAnsi" w:cstheme="minorHAnsi"/>
              </w:rPr>
            </w:pPr>
            <w:r w:rsidRPr="00FC3F14">
              <w:rPr>
                <w:lang w:eastAsia="en-AU"/>
              </w:rPr>
              <w:t>reporting tampering or suspected tampering with, or malfunction or suspected malfunction of, approved intelligent transport system to regulator</w:t>
            </w:r>
          </w:p>
        </w:tc>
        <w:tc>
          <w:tcPr>
            <w:tcW w:w="1320" w:type="dxa"/>
          </w:tcPr>
          <w:p w14:paraId="61D34915" w14:textId="77777777" w:rsidR="00F63389" w:rsidRPr="00FC3F14" w:rsidRDefault="00F63389" w:rsidP="00F63389">
            <w:pPr>
              <w:pStyle w:val="TableText10"/>
            </w:pPr>
          </w:p>
        </w:tc>
        <w:tc>
          <w:tcPr>
            <w:tcW w:w="1560" w:type="dxa"/>
          </w:tcPr>
          <w:p w14:paraId="01A7849F" w14:textId="77777777" w:rsidR="00F63389" w:rsidRPr="00FC3F14" w:rsidRDefault="00F63389" w:rsidP="00F63389">
            <w:pPr>
              <w:pStyle w:val="TableText10"/>
            </w:pPr>
          </w:p>
        </w:tc>
        <w:tc>
          <w:tcPr>
            <w:tcW w:w="1200" w:type="dxa"/>
          </w:tcPr>
          <w:p w14:paraId="12978103" w14:textId="77777777" w:rsidR="00F63389" w:rsidRPr="00FC3F14" w:rsidRDefault="00F63389" w:rsidP="00F63389">
            <w:pPr>
              <w:pStyle w:val="TableText10"/>
            </w:pPr>
          </w:p>
        </w:tc>
      </w:tr>
      <w:tr w:rsidR="00F63389" w:rsidRPr="00FC3F14" w14:paraId="2A7B42C1" w14:textId="77777777" w:rsidTr="00F63389">
        <w:trPr>
          <w:cantSplit/>
        </w:trPr>
        <w:tc>
          <w:tcPr>
            <w:tcW w:w="1200" w:type="dxa"/>
          </w:tcPr>
          <w:p w14:paraId="13713DDB" w14:textId="77777777" w:rsidR="00F63389" w:rsidRPr="00FC3F14" w:rsidRDefault="00F63389" w:rsidP="00F63389">
            <w:pPr>
              <w:pStyle w:val="TableNumbered"/>
              <w:numPr>
                <w:ilvl w:val="0"/>
                <w:numId w:val="0"/>
              </w:numPr>
              <w:ind w:left="360" w:hanging="360"/>
            </w:pPr>
            <w:r w:rsidRPr="00FC3F14">
              <w:lastRenderedPageBreak/>
              <w:t xml:space="preserve">211 </w:t>
            </w:r>
          </w:p>
        </w:tc>
        <w:tc>
          <w:tcPr>
            <w:tcW w:w="2400" w:type="dxa"/>
          </w:tcPr>
          <w:p w14:paraId="7A5EA783" w14:textId="77777777" w:rsidR="00F63389" w:rsidRPr="00FC3F14" w:rsidRDefault="00F63389" w:rsidP="00F63389">
            <w:pPr>
              <w:pStyle w:val="TableText10"/>
            </w:pPr>
            <w:r w:rsidRPr="00FC3F14">
              <w:t>439 (1)</w:t>
            </w:r>
          </w:p>
        </w:tc>
        <w:tc>
          <w:tcPr>
            <w:tcW w:w="3720" w:type="dxa"/>
          </w:tcPr>
          <w:p w14:paraId="1C4D4C32" w14:textId="77777777" w:rsidR="00F63389" w:rsidRPr="00FC3F14" w:rsidRDefault="00F63389" w:rsidP="00F63389">
            <w:pPr>
              <w:pStyle w:val="TableText10"/>
              <w:rPr>
                <w:rFonts w:asciiTheme="minorHAnsi" w:hAnsiTheme="minorHAnsi" w:cstheme="minorHAnsi"/>
              </w:rPr>
            </w:pPr>
            <w:r w:rsidRPr="00FC3F14">
              <w:rPr>
                <w:lang w:eastAsia="en-AU"/>
              </w:rPr>
              <w:t>restriction on disclosing information about tampering or suspected tampering with approved intelligent transport system</w:t>
            </w:r>
          </w:p>
        </w:tc>
        <w:tc>
          <w:tcPr>
            <w:tcW w:w="1320" w:type="dxa"/>
          </w:tcPr>
          <w:p w14:paraId="5C70DA87" w14:textId="77777777" w:rsidR="00F63389" w:rsidRPr="00FC3F14" w:rsidRDefault="00F63389" w:rsidP="00F63389">
            <w:pPr>
              <w:pStyle w:val="TableText10"/>
            </w:pPr>
          </w:p>
        </w:tc>
        <w:tc>
          <w:tcPr>
            <w:tcW w:w="1560" w:type="dxa"/>
          </w:tcPr>
          <w:p w14:paraId="707C4801" w14:textId="77777777" w:rsidR="00F63389" w:rsidRPr="00FC3F14" w:rsidRDefault="00F63389" w:rsidP="00F63389">
            <w:pPr>
              <w:pStyle w:val="TableText10"/>
            </w:pPr>
          </w:p>
        </w:tc>
        <w:tc>
          <w:tcPr>
            <w:tcW w:w="1200" w:type="dxa"/>
          </w:tcPr>
          <w:p w14:paraId="6AE33BD5" w14:textId="77777777" w:rsidR="00F63389" w:rsidRPr="00FC3F14" w:rsidRDefault="00F63389" w:rsidP="00F63389">
            <w:pPr>
              <w:pStyle w:val="TableText10"/>
            </w:pPr>
          </w:p>
        </w:tc>
      </w:tr>
      <w:tr w:rsidR="00F63389" w:rsidRPr="00FC3F14" w14:paraId="4C1E893C" w14:textId="77777777" w:rsidTr="00F63389">
        <w:trPr>
          <w:cantSplit/>
        </w:trPr>
        <w:tc>
          <w:tcPr>
            <w:tcW w:w="1200" w:type="dxa"/>
          </w:tcPr>
          <w:p w14:paraId="55BCC100" w14:textId="77777777" w:rsidR="00F63389" w:rsidRPr="00FC3F14" w:rsidRDefault="00F63389" w:rsidP="00F63389">
            <w:pPr>
              <w:pStyle w:val="TableNumbered"/>
              <w:numPr>
                <w:ilvl w:val="0"/>
                <w:numId w:val="0"/>
              </w:numPr>
              <w:ind w:left="360" w:hanging="360"/>
            </w:pPr>
            <w:r w:rsidRPr="00FC3F14">
              <w:t xml:space="preserve">212 </w:t>
            </w:r>
          </w:p>
        </w:tc>
        <w:tc>
          <w:tcPr>
            <w:tcW w:w="2400" w:type="dxa"/>
          </w:tcPr>
          <w:p w14:paraId="45450380" w14:textId="77777777" w:rsidR="00F63389" w:rsidRPr="00FC3F14" w:rsidRDefault="00F63389" w:rsidP="00F63389">
            <w:pPr>
              <w:pStyle w:val="TableText10"/>
            </w:pPr>
            <w:r w:rsidRPr="00FC3F14">
              <w:t>439 (3)</w:t>
            </w:r>
          </w:p>
        </w:tc>
        <w:tc>
          <w:tcPr>
            <w:tcW w:w="3720" w:type="dxa"/>
          </w:tcPr>
          <w:p w14:paraId="03A431ED" w14:textId="77777777" w:rsidR="00F63389" w:rsidRPr="00FC3F14" w:rsidRDefault="00F63389" w:rsidP="00F63389">
            <w:pPr>
              <w:pStyle w:val="TableText10"/>
              <w:rPr>
                <w:rFonts w:asciiTheme="minorHAnsi" w:hAnsiTheme="minorHAnsi" w:cstheme="minorHAnsi"/>
              </w:rPr>
            </w:pPr>
            <w:r w:rsidRPr="00FC3F14">
              <w:rPr>
                <w:lang w:eastAsia="en-AU"/>
              </w:rPr>
              <w:t>restriction on disclosing information about tampering or suspected tampering with approved intelligent transport system</w:t>
            </w:r>
          </w:p>
        </w:tc>
        <w:tc>
          <w:tcPr>
            <w:tcW w:w="1320" w:type="dxa"/>
          </w:tcPr>
          <w:p w14:paraId="4D1BFE34" w14:textId="77777777" w:rsidR="00F63389" w:rsidRPr="00FC3F14" w:rsidRDefault="00F63389" w:rsidP="00F63389">
            <w:pPr>
              <w:pStyle w:val="TableText10"/>
            </w:pPr>
          </w:p>
        </w:tc>
        <w:tc>
          <w:tcPr>
            <w:tcW w:w="1560" w:type="dxa"/>
          </w:tcPr>
          <w:p w14:paraId="45F3F811" w14:textId="77777777" w:rsidR="00F63389" w:rsidRPr="00FC3F14" w:rsidRDefault="00F63389" w:rsidP="00F63389">
            <w:pPr>
              <w:pStyle w:val="TableText10"/>
            </w:pPr>
          </w:p>
        </w:tc>
        <w:tc>
          <w:tcPr>
            <w:tcW w:w="1200" w:type="dxa"/>
          </w:tcPr>
          <w:p w14:paraId="3B808296" w14:textId="77777777" w:rsidR="00F63389" w:rsidRPr="00FC3F14" w:rsidRDefault="00F63389" w:rsidP="00F63389">
            <w:pPr>
              <w:pStyle w:val="TableText10"/>
            </w:pPr>
          </w:p>
        </w:tc>
      </w:tr>
      <w:tr w:rsidR="00F63389" w:rsidRPr="00FC3F14" w14:paraId="5DB4269B" w14:textId="77777777" w:rsidTr="00F63389">
        <w:trPr>
          <w:cantSplit/>
        </w:trPr>
        <w:tc>
          <w:tcPr>
            <w:tcW w:w="1200" w:type="dxa"/>
          </w:tcPr>
          <w:p w14:paraId="4A83AD58" w14:textId="77777777" w:rsidR="00F63389" w:rsidRPr="00FC3F14" w:rsidRDefault="00F63389" w:rsidP="00F63389">
            <w:pPr>
              <w:pStyle w:val="TableNumbered"/>
              <w:numPr>
                <w:ilvl w:val="0"/>
                <w:numId w:val="0"/>
              </w:numPr>
              <w:ind w:left="360" w:hanging="360"/>
            </w:pPr>
            <w:r w:rsidRPr="00FC3F14">
              <w:t xml:space="preserve">213 </w:t>
            </w:r>
          </w:p>
        </w:tc>
        <w:tc>
          <w:tcPr>
            <w:tcW w:w="2400" w:type="dxa"/>
          </w:tcPr>
          <w:p w14:paraId="389DEE0C" w14:textId="77777777" w:rsidR="00F63389" w:rsidRPr="00FC3F14" w:rsidRDefault="00F63389" w:rsidP="00F63389">
            <w:pPr>
              <w:pStyle w:val="TableText10"/>
            </w:pPr>
            <w:r w:rsidRPr="00FC3F14">
              <w:t>441 (1)</w:t>
            </w:r>
          </w:p>
        </w:tc>
        <w:tc>
          <w:tcPr>
            <w:tcW w:w="3720" w:type="dxa"/>
          </w:tcPr>
          <w:p w14:paraId="1DC21D79" w14:textId="77777777" w:rsidR="00F63389" w:rsidRPr="00FC3F14" w:rsidRDefault="00F63389" w:rsidP="00F63389">
            <w:pPr>
              <w:pStyle w:val="TableText10"/>
              <w:rPr>
                <w:rFonts w:asciiTheme="minorHAnsi" w:hAnsiTheme="minorHAnsi" w:cstheme="minorHAnsi"/>
              </w:rPr>
            </w:pPr>
            <w:r w:rsidRPr="00FC3F14">
              <w:rPr>
                <w:lang w:eastAsia="en-AU"/>
              </w:rPr>
              <w:t>collecting intelligent access program information</w:t>
            </w:r>
          </w:p>
        </w:tc>
        <w:tc>
          <w:tcPr>
            <w:tcW w:w="1320" w:type="dxa"/>
          </w:tcPr>
          <w:p w14:paraId="3AF18000" w14:textId="77777777" w:rsidR="00F63389" w:rsidRPr="00FC3F14" w:rsidRDefault="00F63389" w:rsidP="00F63389">
            <w:pPr>
              <w:pStyle w:val="TableText10"/>
            </w:pPr>
          </w:p>
        </w:tc>
        <w:tc>
          <w:tcPr>
            <w:tcW w:w="1560" w:type="dxa"/>
          </w:tcPr>
          <w:p w14:paraId="5DC8600E" w14:textId="77777777" w:rsidR="00F63389" w:rsidRPr="00FC3F14" w:rsidRDefault="00F63389" w:rsidP="00F63389">
            <w:pPr>
              <w:pStyle w:val="TableText10"/>
            </w:pPr>
          </w:p>
        </w:tc>
        <w:tc>
          <w:tcPr>
            <w:tcW w:w="1200" w:type="dxa"/>
          </w:tcPr>
          <w:p w14:paraId="6B19F40A" w14:textId="77777777" w:rsidR="00F63389" w:rsidRPr="00FC3F14" w:rsidRDefault="00F63389" w:rsidP="00F63389">
            <w:pPr>
              <w:pStyle w:val="TableText10"/>
            </w:pPr>
          </w:p>
        </w:tc>
      </w:tr>
      <w:tr w:rsidR="00F63389" w:rsidRPr="00FC3F14" w14:paraId="2B0A261E" w14:textId="77777777" w:rsidTr="00F63389">
        <w:trPr>
          <w:cantSplit/>
        </w:trPr>
        <w:tc>
          <w:tcPr>
            <w:tcW w:w="1200" w:type="dxa"/>
          </w:tcPr>
          <w:p w14:paraId="6339F5A1" w14:textId="77777777" w:rsidR="00F63389" w:rsidRPr="00FC3F14" w:rsidRDefault="00F63389" w:rsidP="00F63389">
            <w:pPr>
              <w:pStyle w:val="TableNumbered"/>
              <w:numPr>
                <w:ilvl w:val="0"/>
                <w:numId w:val="0"/>
              </w:numPr>
              <w:ind w:left="360" w:hanging="360"/>
            </w:pPr>
            <w:r w:rsidRPr="00FC3F14">
              <w:t xml:space="preserve">214 </w:t>
            </w:r>
          </w:p>
        </w:tc>
        <w:tc>
          <w:tcPr>
            <w:tcW w:w="2400" w:type="dxa"/>
          </w:tcPr>
          <w:p w14:paraId="4190FBDA" w14:textId="77777777" w:rsidR="00F63389" w:rsidRPr="00FC3F14" w:rsidRDefault="00F63389" w:rsidP="00F63389">
            <w:pPr>
              <w:pStyle w:val="TableText10"/>
            </w:pPr>
            <w:r w:rsidRPr="00FC3F14">
              <w:t>441 (2)</w:t>
            </w:r>
          </w:p>
        </w:tc>
        <w:tc>
          <w:tcPr>
            <w:tcW w:w="3720" w:type="dxa"/>
          </w:tcPr>
          <w:p w14:paraId="721AB648" w14:textId="77777777" w:rsidR="00F63389" w:rsidRPr="00FC3F14" w:rsidRDefault="00F63389" w:rsidP="00F63389">
            <w:pPr>
              <w:pStyle w:val="TableText10"/>
              <w:rPr>
                <w:rFonts w:asciiTheme="minorHAnsi" w:hAnsiTheme="minorHAnsi" w:cstheme="minorHAnsi"/>
              </w:rPr>
            </w:pPr>
            <w:r w:rsidRPr="00FC3F14">
              <w:rPr>
                <w:lang w:eastAsia="en-AU"/>
              </w:rPr>
              <w:t>collecting intelligent access program information</w:t>
            </w:r>
          </w:p>
        </w:tc>
        <w:tc>
          <w:tcPr>
            <w:tcW w:w="1320" w:type="dxa"/>
          </w:tcPr>
          <w:p w14:paraId="05CFCB11" w14:textId="77777777" w:rsidR="00F63389" w:rsidRPr="00FC3F14" w:rsidRDefault="00F63389" w:rsidP="00F63389">
            <w:pPr>
              <w:pStyle w:val="TableText10"/>
            </w:pPr>
          </w:p>
        </w:tc>
        <w:tc>
          <w:tcPr>
            <w:tcW w:w="1560" w:type="dxa"/>
          </w:tcPr>
          <w:p w14:paraId="0FADF5AA" w14:textId="77777777" w:rsidR="00F63389" w:rsidRPr="00FC3F14" w:rsidRDefault="00F63389" w:rsidP="00F63389">
            <w:pPr>
              <w:pStyle w:val="TableText10"/>
            </w:pPr>
          </w:p>
        </w:tc>
        <w:tc>
          <w:tcPr>
            <w:tcW w:w="1200" w:type="dxa"/>
          </w:tcPr>
          <w:p w14:paraId="1FB62DDC" w14:textId="77777777" w:rsidR="00F63389" w:rsidRPr="00FC3F14" w:rsidRDefault="00F63389" w:rsidP="00F63389">
            <w:pPr>
              <w:pStyle w:val="TableText10"/>
            </w:pPr>
          </w:p>
        </w:tc>
      </w:tr>
      <w:tr w:rsidR="00F63389" w:rsidRPr="00FC3F14" w14:paraId="73ABFB2B" w14:textId="77777777" w:rsidTr="00F63389">
        <w:trPr>
          <w:cantSplit/>
        </w:trPr>
        <w:tc>
          <w:tcPr>
            <w:tcW w:w="1200" w:type="dxa"/>
          </w:tcPr>
          <w:p w14:paraId="3F651488" w14:textId="77777777" w:rsidR="00F63389" w:rsidRPr="00FC3F14" w:rsidRDefault="00F63389" w:rsidP="00F63389">
            <w:pPr>
              <w:pStyle w:val="TableNumbered"/>
              <w:numPr>
                <w:ilvl w:val="0"/>
                <w:numId w:val="0"/>
              </w:numPr>
              <w:ind w:left="360" w:hanging="360"/>
            </w:pPr>
            <w:r w:rsidRPr="00FC3F14">
              <w:t xml:space="preserve">215 </w:t>
            </w:r>
          </w:p>
        </w:tc>
        <w:tc>
          <w:tcPr>
            <w:tcW w:w="2400" w:type="dxa"/>
          </w:tcPr>
          <w:p w14:paraId="23D171C3" w14:textId="77777777" w:rsidR="00F63389" w:rsidRPr="00FC3F14" w:rsidRDefault="00F63389" w:rsidP="00F63389">
            <w:pPr>
              <w:pStyle w:val="TableText10"/>
            </w:pPr>
            <w:r w:rsidRPr="00FC3F14">
              <w:t>442</w:t>
            </w:r>
          </w:p>
        </w:tc>
        <w:tc>
          <w:tcPr>
            <w:tcW w:w="3720" w:type="dxa"/>
          </w:tcPr>
          <w:p w14:paraId="3505FCD7" w14:textId="77777777" w:rsidR="00F63389" w:rsidRPr="00FC3F14" w:rsidRDefault="00F63389" w:rsidP="00F63389">
            <w:pPr>
              <w:pStyle w:val="TableText10"/>
            </w:pPr>
            <w:r w:rsidRPr="00FC3F14">
              <w:rPr>
                <w:lang w:eastAsia="en-AU"/>
              </w:rPr>
              <w:t>protecting intelligent access program information collected</w:t>
            </w:r>
          </w:p>
        </w:tc>
        <w:tc>
          <w:tcPr>
            <w:tcW w:w="1320" w:type="dxa"/>
          </w:tcPr>
          <w:p w14:paraId="41C18405" w14:textId="77777777" w:rsidR="00F63389" w:rsidRPr="00FC3F14" w:rsidRDefault="00F63389" w:rsidP="00F63389">
            <w:pPr>
              <w:pStyle w:val="TableText10"/>
            </w:pPr>
          </w:p>
        </w:tc>
        <w:tc>
          <w:tcPr>
            <w:tcW w:w="1560" w:type="dxa"/>
          </w:tcPr>
          <w:p w14:paraId="37F28B55" w14:textId="77777777" w:rsidR="00F63389" w:rsidRPr="00FC3F14" w:rsidRDefault="00F63389" w:rsidP="00F63389">
            <w:pPr>
              <w:pStyle w:val="TableText10"/>
            </w:pPr>
          </w:p>
        </w:tc>
        <w:tc>
          <w:tcPr>
            <w:tcW w:w="1200" w:type="dxa"/>
          </w:tcPr>
          <w:p w14:paraId="6ED81BB6" w14:textId="77777777" w:rsidR="00F63389" w:rsidRPr="00FC3F14" w:rsidRDefault="00F63389" w:rsidP="00F63389">
            <w:pPr>
              <w:pStyle w:val="TableText10"/>
            </w:pPr>
          </w:p>
        </w:tc>
      </w:tr>
      <w:tr w:rsidR="00F63389" w:rsidRPr="00FC3F14" w14:paraId="26D34030" w14:textId="77777777" w:rsidTr="00F63389">
        <w:trPr>
          <w:cantSplit/>
        </w:trPr>
        <w:tc>
          <w:tcPr>
            <w:tcW w:w="1200" w:type="dxa"/>
          </w:tcPr>
          <w:p w14:paraId="27CF89BF" w14:textId="77777777" w:rsidR="00F63389" w:rsidRPr="00FC3F14" w:rsidRDefault="00F63389" w:rsidP="00F63389">
            <w:pPr>
              <w:pStyle w:val="TableNumbered"/>
              <w:numPr>
                <w:ilvl w:val="0"/>
                <w:numId w:val="0"/>
              </w:numPr>
              <w:ind w:left="360" w:hanging="360"/>
            </w:pPr>
            <w:r w:rsidRPr="00FC3F14">
              <w:t xml:space="preserve">216 </w:t>
            </w:r>
          </w:p>
        </w:tc>
        <w:tc>
          <w:tcPr>
            <w:tcW w:w="2400" w:type="dxa"/>
          </w:tcPr>
          <w:p w14:paraId="5FE4383B" w14:textId="77777777" w:rsidR="00F63389" w:rsidRPr="00FC3F14" w:rsidRDefault="00F63389" w:rsidP="00F63389">
            <w:pPr>
              <w:pStyle w:val="TableText10"/>
            </w:pPr>
            <w:r w:rsidRPr="00FC3F14">
              <w:t>443 (1)</w:t>
            </w:r>
          </w:p>
        </w:tc>
        <w:tc>
          <w:tcPr>
            <w:tcW w:w="3720" w:type="dxa"/>
          </w:tcPr>
          <w:p w14:paraId="514E1316" w14:textId="77777777" w:rsidR="00F63389" w:rsidRPr="00FC3F14" w:rsidRDefault="00F63389" w:rsidP="00F63389">
            <w:pPr>
              <w:pStyle w:val="TableText10"/>
            </w:pPr>
            <w:r w:rsidRPr="00FC3F14">
              <w:rPr>
                <w:lang w:eastAsia="en-AU"/>
              </w:rPr>
              <w:t>making individuals aware of personal information held</w:t>
            </w:r>
          </w:p>
        </w:tc>
        <w:tc>
          <w:tcPr>
            <w:tcW w:w="1320" w:type="dxa"/>
          </w:tcPr>
          <w:p w14:paraId="3B3F2329" w14:textId="77777777" w:rsidR="00F63389" w:rsidRPr="00FC3F14" w:rsidRDefault="00F63389" w:rsidP="00F63389">
            <w:pPr>
              <w:pStyle w:val="TableText10"/>
            </w:pPr>
          </w:p>
        </w:tc>
        <w:tc>
          <w:tcPr>
            <w:tcW w:w="1560" w:type="dxa"/>
          </w:tcPr>
          <w:p w14:paraId="0034B284" w14:textId="77777777" w:rsidR="00F63389" w:rsidRPr="00FC3F14" w:rsidRDefault="00F63389" w:rsidP="00F63389">
            <w:pPr>
              <w:pStyle w:val="TableText10"/>
            </w:pPr>
          </w:p>
        </w:tc>
        <w:tc>
          <w:tcPr>
            <w:tcW w:w="1200" w:type="dxa"/>
          </w:tcPr>
          <w:p w14:paraId="00B12489" w14:textId="77777777" w:rsidR="00F63389" w:rsidRPr="00FC3F14" w:rsidRDefault="00F63389" w:rsidP="00F63389">
            <w:pPr>
              <w:pStyle w:val="TableText10"/>
            </w:pPr>
          </w:p>
        </w:tc>
      </w:tr>
      <w:tr w:rsidR="00F63389" w:rsidRPr="00FC3F14" w14:paraId="4FC20044" w14:textId="77777777" w:rsidTr="00F63389">
        <w:trPr>
          <w:cantSplit/>
        </w:trPr>
        <w:tc>
          <w:tcPr>
            <w:tcW w:w="1200" w:type="dxa"/>
          </w:tcPr>
          <w:p w14:paraId="11523DEE" w14:textId="77777777" w:rsidR="00F63389" w:rsidRPr="00FC3F14" w:rsidRDefault="00F63389" w:rsidP="00F63389">
            <w:pPr>
              <w:pStyle w:val="TableNumbered"/>
              <w:numPr>
                <w:ilvl w:val="0"/>
                <w:numId w:val="0"/>
              </w:numPr>
              <w:ind w:left="360" w:hanging="360"/>
            </w:pPr>
            <w:r w:rsidRPr="00FC3F14">
              <w:lastRenderedPageBreak/>
              <w:t xml:space="preserve">217 </w:t>
            </w:r>
          </w:p>
        </w:tc>
        <w:tc>
          <w:tcPr>
            <w:tcW w:w="2400" w:type="dxa"/>
          </w:tcPr>
          <w:p w14:paraId="1B1E8D02" w14:textId="77777777" w:rsidR="00F63389" w:rsidRPr="00FC3F14" w:rsidRDefault="00F63389" w:rsidP="00F63389">
            <w:pPr>
              <w:pStyle w:val="TableText10"/>
            </w:pPr>
            <w:r w:rsidRPr="00FC3F14">
              <w:t>444 (1)</w:t>
            </w:r>
          </w:p>
        </w:tc>
        <w:tc>
          <w:tcPr>
            <w:tcW w:w="3720" w:type="dxa"/>
          </w:tcPr>
          <w:p w14:paraId="7E144C61" w14:textId="77777777" w:rsidR="00F63389" w:rsidRPr="00FC3F14" w:rsidRDefault="00F63389" w:rsidP="00F63389">
            <w:pPr>
              <w:pStyle w:val="TableText10"/>
            </w:pPr>
            <w:r w:rsidRPr="00FC3F14">
              <w:rPr>
                <w:lang w:eastAsia="en-AU"/>
              </w:rPr>
              <w:t>giving individuals access to their personal information</w:t>
            </w:r>
          </w:p>
        </w:tc>
        <w:tc>
          <w:tcPr>
            <w:tcW w:w="1320" w:type="dxa"/>
          </w:tcPr>
          <w:p w14:paraId="6BC33074" w14:textId="77777777" w:rsidR="00F63389" w:rsidRPr="00FC3F14" w:rsidRDefault="00F63389" w:rsidP="00F63389">
            <w:pPr>
              <w:pStyle w:val="TableText10"/>
            </w:pPr>
          </w:p>
        </w:tc>
        <w:tc>
          <w:tcPr>
            <w:tcW w:w="1560" w:type="dxa"/>
          </w:tcPr>
          <w:p w14:paraId="3A26BEDD" w14:textId="77777777" w:rsidR="00F63389" w:rsidRPr="00FC3F14" w:rsidRDefault="00F63389" w:rsidP="00F63389">
            <w:pPr>
              <w:pStyle w:val="TableText10"/>
            </w:pPr>
          </w:p>
        </w:tc>
        <w:tc>
          <w:tcPr>
            <w:tcW w:w="1200" w:type="dxa"/>
          </w:tcPr>
          <w:p w14:paraId="7B74ED56" w14:textId="77777777" w:rsidR="00F63389" w:rsidRPr="00FC3F14" w:rsidRDefault="00F63389" w:rsidP="00F63389">
            <w:pPr>
              <w:pStyle w:val="TableText10"/>
            </w:pPr>
          </w:p>
        </w:tc>
      </w:tr>
      <w:tr w:rsidR="00F63389" w:rsidRPr="00FC3F14" w14:paraId="270A0425" w14:textId="77777777" w:rsidTr="00F63389">
        <w:trPr>
          <w:cantSplit/>
        </w:trPr>
        <w:tc>
          <w:tcPr>
            <w:tcW w:w="1200" w:type="dxa"/>
          </w:tcPr>
          <w:p w14:paraId="60910CA3" w14:textId="77777777" w:rsidR="00F63389" w:rsidRPr="00FC3F14" w:rsidRDefault="00F63389" w:rsidP="00F63389">
            <w:pPr>
              <w:pStyle w:val="TableNumbered"/>
              <w:numPr>
                <w:ilvl w:val="0"/>
                <w:numId w:val="0"/>
              </w:numPr>
              <w:ind w:left="360" w:hanging="360"/>
            </w:pPr>
            <w:r w:rsidRPr="00FC3F14">
              <w:t xml:space="preserve">218 </w:t>
            </w:r>
          </w:p>
        </w:tc>
        <w:tc>
          <w:tcPr>
            <w:tcW w:w="2400" w:type="dxa"/>
          </w:tcPr>
          <w:p w14:paraId="379EC48C" w14:textId="77777777" w:rsidR="00F63389" w:rsidRPr="00FC3F14" w:rsidRDefault="00F63389" w:rsidP="00F63389">
            <w:pPr>
              <w:pStyle w:val="TableText10"/>
            </w:pPr>
            <w:r w:rsidRPr="00FC3F14">
              <w:t>445 (2)</w:t>
            </w:r>
          </w:p>
        </w:tc>
        <w:tc>
          <w:tcPr>
            <w:tcW w:w="3720" w:type="dxa"/>
          </w:tcPr>
          <w:p w14:paraId="60E707F3" w14:textId="77777777" w:rsidR="00F63389" w:rsidRPr="00FC3F14" w:rsidRDefault="00F63389" w:rsidP="00F63389">
            <w:pPr>
              <w:pStyle w:val="TableText10"/>
              <w:rPr>
                <w:rFonts w:asciiTheme="minorHAnsi" w:hAnsiTheme="minorHAnsi" w:cstheme="minorHAnsi"/>
              </w:rPr>
            </w:pPr>
            <w:r w:rsidRPr="00FC3F14">
              <w:rPr>
                <w:lang w:eastAsia="en-AU"/>
              </w:rPr>
              <w:t>correcting errors etc</w:t>
            </w:r>
          </w:p>
        </w:tc>
        <w:tc>
          <w:tcPr>
            <w:tcW w:w="1320" w:type="dxa"/>
          </w:tcPr>
          <w:p w14:paraId="1A28CDFF" w14:textId="77777777" w:rsidR="00F63389" w:rsidRPr="00FC3F14" w:rsidRDefault="00F63389" w:rsidP="00F63389">
            <w:pPr>
              <w:pStyle w:val="TableText10"/>
            </w:pPr>
          </w:p>
        </w:tc>
        <w:tc>
          <w:tcPr>
            <w:tcW w:w="1560" w:type="dxa"/>
          </w:tcPr>
          <w:p w14:paraId="2A736583" w14:textId="77777777" w:rsidR="00F63389" w:rsidRPr="00FC3F14" w:rsidRDefault="00F63389" w:rsidP="00F63389">
            <w:pPr>
              <w:pStyle w:val="TableText10"/>
            </w:pPr>
          </w:p>
        </w:tc>
        <w:tc>
          <w:tcPr>
            <w:tcW w:w="1200" w:type="dxa"/>
          </w:tcPr>
          <w:p w14:paraId="280A1D12" w14:textId="77777777" w:rsidR="00F63389" w:rsidRPr="00FC3F14" w:rsidRDefault="00F63389" w:rsidP="00F63389">
            <w:pPr>
              <w:pStyle w:val="TableText10"/>
            </w:pPr>
          </w:p>
        </w:tc>
      </w:tr>
      <w:tr w:rsidR="00F63389" w:rsidRPr="00FC3F14" w14:paraId="73C7810C" w14:textId="77777777" w:rsidTr="00F63389">
        <w:trPr>
          <w:cantSplit/>
        </w:trPr>
        <w:tc>
          <w:tcPr>
            <w:tcW w:w="1200" w:type="dxa"/>
          </w:tcPr>
          <w:p w14:paraId="464DD9A8" w14:textId="77777777" w:rsidR="00F63389" w:rsidRPr="00FC3F14" w:rsidRDefault="00F63389" w:rsidP="00F63389">
            <w:pPr>
              <w:pStyle w:val="TableNumbered"/>
              <w:numPr>
                <w:ilvl w:val="0"/>
                <w:numId w:val="0"/>
              </w:numPr>
              <w:ind w:left="360" w:hanging="360"/>
            </w:pPr>
            <w:r w:rsidRPr="00FC3F14">
              <w:t xml:space="preserve">219 </w:t>
            </w:r>
          </w:p>
        </w:tc>
        <w:tc>
          <w:tcPr>
            <w:tcW w:w="2400" w:type="dxa"/>
          </w:tcPr>
          <w:p w14:paraId="33A3D02F" w14:textId="77777777" w:rsidR="00F63389" w:rsidRPr="00FC3F14" w:rsidRDefault="00F63389" w:rsidP="00F63389">
            <w:pPr>
              <w:pStyle w:val="TableText10"/>
            </w:pPr>
            <w:r w:rsidRPr="00FC3F14">
              <w:t>445 (4)</w:t>
            </w:r>
          </w:p>
        </w:tc>
        <w:tc>
          <w:tcPr>
            <w:tcW w:w="3720" w:type="dxa"/>
          </w:tcPr>
          <w:p w14:paraId="2E765FDC" w14:textId="77777777" w:rsidR="00F63389" w:rsidRPr="00FC3F14" w:rsidRDefault="00F63389" w:rsidP="00F63389">
            <w:pPr>
              <w:pStyle w:val="TableText10"/>
              <w:rPr>
                <w:rFonts w:asciiTheme="minorHAnsi" w:hAnsiTheme="minorHAnsi" w:cstheme="minorHAnsi"/>
              </w:rPr>
            </w:pPr>
            <w:r w:rsidRPr="00FC3F14">
              <w:rPr>
                <w:lang w:eastAsia="en-AU"/>
              </w:rPr>
              <w:t>correcting errors etc</w:t>
            </w:r>
          </w:p>
        </w:tc>
        <w:tc>
          <w:tcPr>
            <w:tcW w:w="1320" w:type="dxa"/>
          </w:tcPr>
          <w:p w14:paraId="0E484B06" w14:textId="77777777" w:rsidR="00F63389" w:rsidRPr="00FC3F14" w:rsidRDefault="00F63389" w:rsidP="00F63389">
            <w:pPr>
              <w:pStyle w:val="TableText10"/>
            </w:pPr>
          </w:p>
        </w:tc>
        <w:tc>
          <w:tcPr>
            <w:tcW w:w="1560" w:type="dxa"/>
          </w:tcPr>
          <w:p w14:paraId="0672DF54" w14:textId="77777777" w:rsidR="00F63389" w:rsidRPr="00FC3F14" w:rsidRDefault="00F63389" w:rsidP="00F63389">
            <w:pPr>
              <w:pStyle w:val="TableText10"/>
            </w:pPr>
          </w:p>
        </w:tc>
        <w:tc>
          <w:tcPr>
            <w:tcW w:w="1200" w:type="dxa"/>
          </w:tcPr>
          <w:p w14:paraId="7FEE4B31" w14:textId="77777777" w:rsidR="00F63389" w:rsidRPr="00FC3F14" w:rsidRDefault="00F63389" w:rsidP="00F63389">
            <w:pPr>
              <w:pStyle w:val="TableText10"/>
            </w:pPr>
          </w:p>
        </w:tc>
      </w:tr>
      <w:tr w:rsidR="00F63389" w:rsidRPr="00FC3F14" w14:paraId="7007B83B" w14:textId="77777777" w:rsidTr="00F63389">
        <w:trPr>
          <w:cantSplit/>
        </w:trPr>
        <w:tc>
          <w:tcPr>
            <w:tcW w:w="1200" w:type="dxa"/>
          </w:tcPr>
          <w:p w14:paraId="47AE9914" w14:textId="77777777" w:rsidR="00F63389" w:rsidRPr="00FC3F14" w:rsidRDefault="00F63389" w:rsidP="00F63389">
            <w:pPr>
              <w:pStyle w:val="TableNumbered"/>
              <w:numPr>
                <w:ilvl w:val="0"/>
                <w:numId w:val="0"/>
              </w:numPr>
              <w:ind w:left="360" w:hanging="360"/>
            </w:pPr>
            <w:r w:rsidRPr="00FC3F14">
              <w:t xml:space="preserve">220 </w:t>
            </w:r>
          </w:p>
        </w:tc>
        <w:tc>
          <w:tcPr>
            <w:tcW w:w="2400" w:type="dxa"/>
          </w:tcPr>
          <w:p w14:paraId="10336784" w14:textId="77777777" w:rsidR="00F63389" w:rsidRPr="00FC3F14" w:rsidRDefault="00F63389" w:rsidP="00F63389">
            <w:pPr>
              <w:pStyle w:val="TableText10"/>
            </w:pPr>
            <w:r w:rsidRPr="00FC3F14">
              <w:t>446</w:t>
            </w:r>
          </w:p>
        </w:tc>
        <w:tc>
          <w:tcPr>
            <w:tcW w:w="3720" w:type="dxa"/>
          </w:tcPr>
          <w:p w14:paraId="1F16DEDD" w14:textId="77777777" w:rsidR="00F63389" w:rsidRPr="00FC3F14" w:rsidRDefault="00F63389" w:rsidP="00F63389">
            <w:pPr>
              <w:pStyle w:val="TableText10"/>
              <w:rPr>
                <w:rFonts w:asciiTheme="minorHAnsi" w:hAnsiTheme="minorHAnsi" w:cstheme="minorHAnsi"/>
              </w:rPr>
            </w:pPr>
            <w:r w:rsidRPr="00FC3F14">
              <w:rPr>
                <w:lang w:eastAsia="en-AU"/>
              </w:rPr>
              <w:t>general restriction on use and disclosure of intelligent access program information</w:t>
            </w:r>
          </w:p>
        </w:tc>
        <w:tc>
          <w:tcPr>
            <w:tcW w:w="1320" w:type="dxa"/>
          </w:tcPr>
          <w:p w14:paraId="4B7088B2" w14:textId="77777777" w:rsidR="00F63389" w:rsidRPr="00FC3F14" w:rsidRDefault="00F63389" w:rsidP="00F63389">
            <w:pPr>
              <w:pStyle w:val="TableText10"/>
            </w:pPr>
          </w:p>
        </w:tc>
        <w:tc>
          <w:tcPr>
            <w:tcW w:w="1560" w:type="dxa"/>
          </w:tcPr>
          <w:p w14:paraId="3738E849" w14:textId="77777777" w:rsidR="00F63389" w:rsidRPr="00FC3F14" w:rsidRDefault="00F63389" w:rsidP="00F63389">
            <w:pPr>
              <w:pStyle w:val="TableText10"/>
            </w:pPr>
          </w:p>
        </w:tc>
        <w:tc>
          <w:tcPr>
            <w:tcW w:w="1200" w:type="dxa"/>
          </w:tcPr>
          <w:p w14:paraId="1D340746" w14:textId="77777777" w:rsidR="00F63389" w:rsidRPr="00FC3F14" w:rsidRDefault="00F63389" w:rsidP="00F63389">
            <w:pPr>
              <w:pStyle w:val="TableText10"/>
            </w:pPr>
          </w:p>
        </w:tc>
      </w:tr>
      <w:tr w:rsidR="00F63389" w:rsidRPr="00FC3F14" w14:paraId="7A9630A1" w14:textId="77777777" w:rsidTr="00F63389">
        <w:trPr>
          <w:cantSplit/>
        </w:trPr>
        <w:tc>
          <w:tcPr>
            <w:tcW w:w="1200" w:type="dxa"/>
          </w:tcPr>
          <w:p w14:paraId="7333AB4A" w14:textId="77777777" w:rsidR="00F63389" w:rsidRPr="00FC3F14" w:rsidRDefault="00F63389" w:rsidP="00F63389">
            <w:pPr>
              <w:pStyle w:val="TableNumbered"/>
              <w:numPr>
                <w:ilvl w:val="0"/>
                <w:numId w:val="0"/>
              </w:numPr>
              <w:ind w:left="360" w:hanging="360"/>
            </w:pPr>
            <w:r w:rsidRPr="00FC3F14">
              <w:t xml:space="preserve">221 </w:t>
            </w:r>
          </w:p>
        </w:tc>
        <w:tc>
          <w:tcPr>
            <w:tcW w:w="2400" w:type="dxa"/>
          </w:tcPr>
          <w:p w14:paraId="203F1977" w14:textId="77777777" w:rsidR="00F63389" w:rsidRPr="00FC3F14" w:rsidRDefault="00F63389" w:rsidP="00F63389">
            <w:pPr>
              <w:pStyle w:val="TableText10"/>
            </w:pPr>
            <w:r w:rsidRPr="00FC3F14">
              <w:t>448</w:t>
            </w:r>
          </w:p>
        </w:tc>
        <w:tc>
          <w:tcPr>
            <w:tcW w:w="3720" w:type="dxa"/>
          </w:tcPr>
          <w:p w14:paraId="2FC0AD25" w14:textId="77777777" w:rsidR="00F63389" w:rsidRPr="00FC3F14" w:rsidRDefault="00F63389" w:rsidP="00F63389">
            <w:pPr>
              <w:pStyle w:val="TableText10"/>
              <w:rPr>
                <w:rFonts w:asciiTheme="minorHAnsi" w:hAnsiTheme="minorHAnsi" w:cstheme="minorHAnsi"/>
              </w:rPr>
            </w:pPr>
            <w:r w:rsidRPr="00FC3F14">
              <w:rPr>
                <w:lang w:eastAsia="en-AU"/>
              </w:rPr>
              <w:t>restriction about intelligent access program information that may be used or disclosed</w:t>
            </w:r>
          </w:p>
        </w:tc>
        <w:tc>
          <w:tcPr>
            <w:tcW w:w="1320" w:type="dxa"/>
          </w:tcPr>
          <w:p w14:paraId="0DBF1FCA" w14:textId="77777777" w:rsidR="00F63389" w:rsidRPr="00FC3F14" w:rsidRDefault="00F63389" w:rsidP="00F63389">
            <w:pPr>
              <w:pStyle w:val="TableText10"/>
            </w:pPr>
          </w:p>
        </w:tc>
        <w:tc>
          <w:tcPr>
            <w:tcW w:w="1560" w:type="dxa"/>
          </w:tcPr>
          <w:p w14:paraId="78333676" w14:textId="77777777" w:rsidR="00F63389" w:rsidRPr="00FC3F14" w:rsidRDefault="00F63389" w:rsidP="00F63389">
            <w:pPr>
              <w:pStyle w:val="TableText10"/>
            </w:pPr>
          </w:p>
        </w:tc>
        <w:tc>
          <w:tcPr>
            <w:tcW w:w="1200" w:type="dxa"/>
          </w:tcPr>
          <w:p w14:paraId="5FBD41E7" w14:textId="77777777" w:rsidR="00F63389" w:rsidRPr="00FC3F14" w:rsidRDefault="00F63389" w:rsidP="00F63389">
            <w:pPr>
              <w:pStyle w:val="TableText10"/>
            </w:pPr>
          </w:p>
        </w:tc>
      </w:tr>
      <w:tr w:rsidR="00F63389" w:rsidRPr="00FC3F14" w14:paraId="326937AE" w14:textId="77777777" w:rsidTr="00F63389">
        <w:trPr>
          <w:cantSplit/>
        </w:trPr>
        <w:tc>
          <w:tcPr>
            <w:tcW w:w="1200" w:type="dxa"/>
          </w:tcPr>
          <w:p w14:paraId="6ED47809" w14:textId="77777777" w:rsidR="00F63389" w:rsidRPr="00FC3F14" w:rsidRDefault="00F63389" w:rsidP="00F63389">
            <w:pPr>
              <w:pStyle w:val="TableNumbered"/>
              <w:numPr>
                <w:ilvl w:val="0"/>
                <w:numId w:val="0"/>
              </w:numPr>
              <w:ind w:left="360" w:hanging="360"/>
            </w:pPr>
            <w:r w:rsidRPr="00FC3F14">
              <w:t xml:space="preserve">222 </w:t>
            </w:r>
          </w:p>
        </w:tc>
        <w:tc>
          <w:tcPr>
            <w:tcW w:w="2400" w:type="dxa"/>
          </w:tcPr>
          <w:p w14:paraId="680DF2AB" w14:textId="77777777" w:rsidR="00F63389" w:rsidRPr="00FC3F14" w:rsidRDefault="00F63389" w:rsidP="00F63389">
            <w:pPr>
              <w:pStyle w:val="TableText10"/>
            </w:pPr>
            <w:r w:rsidRPr="00FC3F14">
              <w:t>449 (1)</w:t>
            </w:r>
          </w:p>
        </w:tc>
        <w:tc>
          <w:tcPr>
            <w:tcW w:w="3720" w:type="dxa"/>
          </w:tcPr>
          <w:p w14:paraId="7A237EA2" w14:textId="77777777" w:rsidR="00F63389" w:rsidRPr="00FC3F14" w:rsidRDefault="00F63389" w:rsidP="00F63389">
            <w:pPr>
              <w:pStyle w:val="TableText10"/>
              <w:rPr>
                <w:rFonts w:asciiTheme="minorHAnsi" w:hAnsiTheme="minorHAnsi" w:cstheme="minorHAnsi"/>
              </w:rPr>
            </w:pPr>
            <w:r w:rsidRPr="00FC3F14">
              <w:rPr>
                <w:lang w:eastAsia="en-AU"/>
              </w:rPr>
              <w:t>keeping record of use or disclosure of intelligent access program information</w:t>
            </w:r>
          </w:p>
        </w:tc>
        <w:tc>
          <w:tcPr>
            <w:tcW w:w="1320" w:type="dxa"/>
          </w:tcPr>
          <w:p w14:paraId="3EBDF800" w14:textId="77777777" w:rsidR="00F63389" w:rsidRPr="00FC3F14" w:rsidRDefault="00F63389" w:rsidP="00F63389">
            <w:pPr>
              <w:pStyle w:val="TableText10"/>
            </w:pPr>
          </w:p>
        </w:tc>
        <w:tc>
          <w:tcPr>
            <w:tcW w:w="1560" w:type="dxa"/>
          </w:tcPr>
          <w:p w14:paraId="18DFE840" w14:textId="77777777" w:rsidR="00F63389" w:rsidRPr="00FC3F14" w:rsidRDefault="00F63389" w:rsidP="00F63389">
            <w:pPr>
              <w:pStyle w:val="TableText10"/>
            </w:pPr>
          </w:p>
        </w:tc>
        <w:tc>
          <w:tcPr>
            <w:tcW w:w="1200" w:type="dxa"/>
          </w:tcPr>
          <w:p w14:paraId="60DDA754" w14:textId="77777777" w:rsidR="00F63389" w:rsidRPr="00FC3F14" w:rsidRDefault="00F63389" w:rsidP="00F63389">
            <w:pPr>
              <w:pStyle w:val="TableText10"/>
            </w:pPr>
          </w:p>
        </w:tc>
      </w:tr>
      <w:tr w:rsidR="00F63389" w:rsidRPr="00FC3F14" w14:paraId="01A5D5CF" w14:textId="77777777" w:rsidTr="00F63389">
        <w:trPr>
          <w:cantSplit/>
        </w:trPr>
        <w:tc>
          <w:tcPr>
            <w:tcW w:w="1200" w:type="dxa"/>
          </w:tcPr>
          <w:p w14:paraId="0989D2D9" w14:textId="77777777" w:rsidR="00F63389" w:rsidRPr="00FC3F14" w:rsidRDefault="00F63389" w:rsidP="00F63389">
            <w:pPr>
              <w:pStyle w:val="TableNumbered"/>
              <w:numPr>
                <w:ilvl w:val="0"/>
                <w:numId w:val="0"/>
              </w:numPr>
              <w:ind w:left="360" w:hanging="360"/>
            </w:pPr>
            <w:r w:rsidRPr="00FC3F14">
              <w:t xml:space="preserve">223 </w:t>
            </w:r>
          </w:p>
        </w:tc>
        <w:tc>
          <w:tcPr>
            <w:tcW w:w="2400" w:type="dxa"/>
          </w:tcPr>
          <w:p w14:paraId="076A90FF" w14:textId="77777777" w:rsidR="00F63389" w:rsidRPr="00FC3F14" w:rsidRDefault="00F63389" w:rsidP="00F63389">
            <w:pPr>
              <w:pStyle w:val="TableText10"/>
            </w:pPr>
            <w:r w:rsidRPr="00FC3F14">
              <w:t>449 (2)</w:t>
            </w:r>
          </w:p>
        </w:tc>
        <w:tc>
          <w:tcPr>
            <w:tcW w:w="3720" w:type="dxa"/>
          </w:tcPr>
          <w:p w14:paraId="1E494907" w14:textId="77777777" w:rsidR="00F63389" w:rsidRPr="00FC3F14" w:rsidRDefault="00F63389" w:rsidP="00F63389">
            <w:pPr>
              <w:pStyle w:val="TableText10"/>
              <w:rPr>
                <w:rFonts w:asciiTheme="minorHAnsi" w:hAnsiTheme="minorHAnsi" w:cstheme="minorHAnsi"/>
              </w:rPr>
            </w:pPr>
            <w:r w:rsidRPr="00FC3F14">
              <w:rPr>
                <w:lang w:eastAsia="en-AU"/>
              </w:rPr>
              <w:t>keeping record of use or disclosure of intelligent access program information</w:t>
            </w:r>
          </w:p>
        </w:tc>
        <w:tc>
          <w:tcPr>
            <w:tcW w:w="1320" w:type="dxa"/>
          </w:tcPr>
          <w:p w14:paraId="7C834278" w14:textId="77777777" w:rsidR="00F63389" w:rsidRPr="00FC3F14" w:rsidRDefault="00F63389" w:rsidP="00F63389">
            <w:pPr>
              <w:pStyle w:val="TableText10"/>
            </w:pPr>
          </w:p>
        </w:tc>
        <w:tc>
          <w:tcPr>
            <w:tcW w:w="1560" w:type="dxa"/>
          </w:tcPr>
          <w:p w14:paraId="5299E6E2" w14:textId="77777777" w:rsidR="00F63389" w:rsidRPr="00FC3F14" w:rsidRDefault="00F63389" w:rsidP="00F63389">
            <w:pPr>
              <w:pStyle w:val="TableText10"/>
            </w:pPr>
          </w:p>
        </w:tc>
        <w:tc>
          <w:tcPr>
            <w:tcW w:w="1200" w:type="dxa"/>
          </w:tcPr>
          <w:p w14:paraId="753B5E84" w14:textId="77777777" w:rsidR="00F63389" w:rsidRPr="00FC3F14" w:rsidRDefault="00F63389" w:rsidP="00F63389">
            <w:pPr>
              <w:pStyle w:val="TableText10"/>
            </w:pPr>
          </w:p>
        </w:tc>
      </w:tr>
      <w:tr w:rsidR="00F63389" w:rsidRPr="00FC3F14" w14:paraId="4E6EBE71" w14:textId="77777777" w:rsidTr="00F63389">
        <w:trPr>
          <w:cantSplit/>
        </w:trPr>
        <w:tc>
          <w:tcPr>
            <w:tcW w:w="1200" w:type="dxa"/>
          </w:tcPr>
          <w:p w14:paraId="52081062" w14:textId="77777777" w:rsidR="00F63389" w:rsidRPr="00FC3F14" w:rsidRDefault="00F63389" w:rsidP="00F63389">
            <w:pPr>
              <w:pStyle w:val="TableNumbered"/>
              <w:numPr>
                <w:ilvl w:val="0"/>
                <w:numId w:val="0"/>
              </w:numPr>
              <w:ind w:left="360" w:hanging="360"/>
            </w:pPr>
            <w:r w:rsidRPr="00FC3F14">
              <w:lastRenderedPageBreak/>
              <w:t xml:space="preserve">224 </w:t>
            </w:r>
          </w:p>
        </w:tc>
        <w:tc>
          <w:tcPr>
            <w:tcW w:w="2400" w:type="dxa"/>
          </w:tcPr>
          <w:p w14:paraId="1A69638F" w14:textId="77777777" w:rsidR="00F63389" w:rsidRPr="00FC3F14" w:rsidRDefault="00F63389" w:rsidP="00F63389">
            <w:pPr>
              <w:pStyle w:val="TableText10"/>
            </w:pPr>
            <w:r w:rsidRPr="00FC3F14">
              <w:t>449 (3)</w:t>
            </w:r>
          </w:p>
        </w:tc>
        <w:tc>
          <w:tcPr>
            <w:tcW w:w="3720" w:type="dxa"/>
          </w:tcPr>
          <w:p w14:paraId="581D2FBA" w14:textId="77777777" w:rsidR="00F63389" w:rsidRPr="00FC3F14" w:rsidRDefault="00F63389" w:rsidP="00F63389">
            <w:pPr>
              <w:pStyle w:val="TableText10"/>
              <w:rPr>
                <w:rFonts w:asciiTheme="minorHAnsi" w:hAnsiTheme="minorHAnsi" w:cstheme="minorHAnsi"/>
              </w:rPr>
            </w:pPr>
            <w:r w:rsidRPr="00FC3F14">
              <w:rPr>
                <w:lang w:eastAsia="en-AU"/>
              </w:rPr>
              <w:t>keeping record of use or disclosure of intelligent access program information</w:t>
            </w:r>
          </w:p>
        </w:tc>
        <w:tc>
          <w:tcPr>
            <w:tcW w:w="1320" w:type="dxa"/>
          </w:tcPr>
          <w:p w14:paraId="72BCD70C" w14:textId="77777777" w:rsidR="00F63389" w:rsidRPr="00FC3F14" w:rsidRDefault="00F63389" w:rsidP="00F63389">
            <w:pPr>
              <w:pStyle w:val="TableText10"/>
            </w:pPr>
          </w:p>
        </w:tc>
        <w:tc>
          <w:tcPr>
            <w:tcW w:w="1560" w:type="dxa"/>
          </w:tcPr>
          <w:p w14:paraId="5192D774" w14:textId="77777777" w:rsidR="00F63389" w:rsidRPr="00FC3F14" w:rsidRDefault="00F63389" w:rsidP="00F63389">
            <w:pPr>
              <w:pStyle w:val="TableText10"/>
            </w:pPr>
          </w:p>
        </w:tc>
        <w:tc>
          <w:tcPr>
            <w:tcW w:w="1200" w:type="dxa"/>
          </w:tcPr>
          <w:p w14:paraId="09604CCB" w14:textId="77777777" w:rsidR="00F63389" w:rsidRPr="00FC3F14" w:rsidRDefault="00F63389" w:rsidP="00F63389">
            <w:pPr>
              <w:pStyle w:val="TableText10"/>
            </w:pPr>
          </w:p>
        </w:tc>
      </w:tr>
      <w:tr w:rsidR="00F63389" w:rsidRPr="00FC3F14" w14:paraId="513A7BFA" w14:textId="77777777" w:rsidTr="00F63389">
        <w:trPr>
          <w:cantSplit/>
        </w:trPr>
        <w:tc>
          <w:tcPr>
            <w:tcW w:w="1200" w:type="dxa"/>
          </w:tcPr>
          <w:p w14:paraId="098CE5D2" w14:textId="77777777" w:rsidR="00F63389" w:rsidRPr="00FC3F14" w:rsidRDefault="00F63389" w:rsidP="00F63389">
            <w:pPr>
              <w:pStyle w:val="TableNumbered"/>
              <w:numPr>
                <w:ilvl w:val="0"/>
                <w:numId w:val="0"/>
              </w:numPr>
              <w:ind w:left="360" w:hanging="360"/>
            </w:pPr>
            <w:r w:rsidRPr="00FC3F14">
              <w:t xml:space="preserve">225 </w:t>
            </w:r>
          </w:p>
        </w:tc>
        <w:tc>
          <w:tcPr>
            <w:tcW w:w="2400" w:type="dxa"/>
          </w:tcPr>
          <w:p w14:paraId="7D596AEC" w14:textId="77777777" w:rsidR="00F63389" w:rsidRPr="00FC3F14" w:rsidRDefault="00F63389" w:rsidP="00F63389">
            <w:pPr>
              <w:pStyle w:val="TableText10"/>
            </w:pPr>
            <w:r w:rsidRPr="00FC3F14">
              <w:t>450 (1)</w:t>
            </w:r>
          </w:p>
        </w:tc>
        <w:tc>
          <w:tcPr>
            <w:tcW w:w="3720" w:type="dxa"/>
          </w:tcPr>
          <w:p w14:paraId="6A67E46E" w14:textId="77777777" w:rsidR="00F63389" w:rsidRPr="00FC3F14" w:rsidRDefault="00F63389" w:rsidP="00F63389">
            <w:pPr>
              <w:pStyle w:val="TableText10"/>
              <w:rPr>
                <w:rFonts w:asciiTheme="minorHAnsi" w:hAnsiTheme="minorHAnsi" w:cstheme="minorHAnsi"/>
              </w:rPr>
            </w:pPr>
            <w:r w:rsidRPr="00FC3F14">
              <w:rPr>
                <w:lang w:eastAsia="en-AU"/>
              </w:rPr>
              <w:t>destroying intelligent access program information or removing personal information from it</w:t>
            </w:r>
          </w:p>
        </w:tc>
        <w:tc>
          <w:tcPr>
            <w:tcW w:w="1320" w:type="dxa"/>
          </w:tcPr>
          <w:p w14:paraId="2EB3442D" w14:textId="77777777" w:rsidR="00F63389" w:rsidRPr="00FC3F14" w:rsidRDefault="00F63389" w:rsidP="00F63389">
            <w:pPr>
              <w:pStyle w:val="TableText10"/>
            </w:pPr>
          </w:p>
        </w:tc>
        <w:tc>
          <w:tcPr>
            <w:tcW w:w="1560" w:type="dxa"/>
          </w:tcPr>
          <w:p w14:paraId="2E4B41A0" w14:textId="77777777" w:rsidR="00F63389" w:rsidRPr="00FC3F14" w:rsidRDefault="00F63389" w:rsidP="00F63389">
            <w:pPr>
              <w:pStyle w:val="TableText10"/>
            </w:pPr>
          </w:p>
        </w:tc>
        <w:tc>
          <w:tcPr>
            <w:tcW w:w="1200" w:type="dxa"/>
          </w:tcPr>
          <w:p w14:paraId="18215159" w14:textId="77777777" w:rsidR="00F63389" w:rsidRPr="00FC3F14" w:rsidRDefault="00F63389" w:rsidP="00F63389">
            <w:pPr>
              <w:pStyle w:val="TableText10"/>
            </w:pPr>
          </w:p>
        </w:tc>
      </w:tr>
      <w:tr w:rsidR="00F63389" w:rsidRPr="00FC3F14" w14:paraId="581F6914" w14:textId="77777777" w:rsidTr="00F63389">
        <w:trPr>
          <w:cantSplit/>
        </w:trPr>
        <w:tc>
          <w:tcPr>
            <w:tcW w:w="1200" w:type="dxa"/>
          </w:tcPr>
          <w:p w14:paraId="4BB30BF2" w14:textId="77777777" w:rsidR="00F63389" w:rsidRPr="00FC3F14" w:rsidRDefault="00F63389" w:rsidP="00F63389">
            <w:pPr>
              <w:pStyle w:val="TableNumbered"/>
              <w:numPr>
                <w:ilvl w:val="0"/>
                <w:numId w:val="0"/>
              </w:numPr>
              <w:ind w:left="360" w:hanging="360"/>
            </w:pPr>
            <w:r w:rsidRPr="00FC3F14">
              <w:t xml:space="preserve">226 </w:t>
            </w:r>
          </w:p>
        </w:tc>
        <w:tc>
          <w:tcPr>
            <w:tcW w:w="2400" w:type="dxa"/>
          </w:tcPr>
          <w:p w14:paraId="2EDE32DC" w14:textId="77777777" w:rsidR="00F63389" w:rsidRPr="00FC3F14" w:rsidRDefault="00F63389" w:rsidP="00F63389">
            <w:pPr>
              <w:pStyle w:val="TableText10"/>
            </w:pPr>
            <w:r w:rsidRPr="00FC3F14">
              <w:t>451</w:t>
            </w:r>
          </w:p>
        </w:tc>
        <w:tc>
          <w:tcPr>
            <w:tcW w:w="3720" w:type="dxa"/>
          </w:tcPr>
          <w:p w14:paraId="1D51E3A3" w14:textId="77777777" w:rsidR="00F63389" w:rsidRPr="00FC3F14" w:rsidRDefault="00F63389" w:rsidP="00F63389">
            <w:pPr>
              <w:pStyle w:val="TableText10"/>
              <w:rPr>
                <w:rFonts w:asciiTheme="minorHAnsi" w:hAnsiTheme="minorHAnsi" w:cstheme="minorHAnsi"/>
              </w:rPr>
            </w:pPr>
            <w:r w:rsidRPr="00FC3F14">
              <w:rPr>
                <w:lang w:eastAsia="en-AU"/>
              </w:rPr>
              <w:t>reporting contraventions by intelligent access program service providers to TCA</w:t>
            </w:r>
          </w:p>
        </w:tc>
        <w:tc>
          <w:tcPr>
            <w:tcW w:w="1320" w:type="dxa"/>
          </w:tcPr>
          <w:p w14:paraId="6996A327" w14:textId="77777777" w:rsidR="00F63389" w:rsidRPr="00FC3F14" w:rsidRDefault="00F63389" w:rsidP="00F63389">
            <w:pPr>
              <w:pStyle w:val="TableText10"/>
            </w:pPr>
          </w:p>
        </w:tc>
        <w:tc>
          <w:tcPr>
            <w:tcW w:w="1560" w:type="dxa"/>
          </w:tcPr>
          <w:p w14:paraId="52FDFF2F" w14:textId="77777777" w:rsidR="00F63389" w:rsidRPr="00FC3F14" w:rsidRDefault="00F63389" w:rsidP="00F63389">
            <w:pPr>
              <w:pStyle w:val="TableText10"/>
            </w:pPr>
          </w:p>
        </w:tc>
        <w:tc>
          <w:tcPr>
            <w:tcW w:w="1200" w:type="dxa"/>
          </w:tcPr>
          <w:p w14:paraId="75339D1D" w14:textId="77777777" w:rsidR="00F63389" w:rsidRPr="00FC3F14" w:rsidRDefault="00F63389" w:rsidP="00F63389">
            <w:pPr>
              <w:pStyle w:val="TableText10"/>
            </w:pPr>
          </w:p>
        </w:tc>
      </w:tr>
      <w:tr w:rsidR="00F63389" w:rsidRPr="00FC3F14" w14:paraId="1E417788" w14:textId="77777777" w:rsidTr="00F63389">
        <w:trPr>
          <w:cantSplit/>
        </w:trPr>
        <w:tc>
          <w:tcPr>
            <w:tcW w:w="1200" w:type="dxa"/>
          </w:tcPr>
          <w:p w14:paraId="480F14BC" w14:textId="77777777" w:rsidR="00F63389" w:rsidRPr="00FC3F14" w:rsidRDefault="00F63389" w:rsidP="00F63389">
            <w:pPr>
              <w:pStyle w:val="TableNumbered"/>
              <w:numPr>
                <w:ilvl w:val="0"/>
                <w:numId w:val="0"/>
              </w:numPr>
              <w:ind w:left="360" w:hanging="360"/>
            </w:pPr>
            <w:r w:rsidRPr="00FC3F14">
              <w:t xml:space="preserve">227 </w:t>
            </w:r>
          </w:p>
        </w:tc>
        <w:tc>
          <w:tcPr>
            <w:tcW w:w="2400" w:type="dxa"/>
          </w:tcPr>
          <w:p w14:paraId="059B3C6E" w14:textId="77777777" w:rsidR="00F63389" w:rsidRPr="00FC3F14" w:rsidRDefault="00F63389" w:rsidP="00F63389">
            <w:pPr>
              <w:pStyle w:val="TableText10"/>
            </w:pPr>
            <w:r w:rsidRPr="00FC3F14">
              <w:t>452</w:t>
            </w:r>
          </w:p>
        </w:tc>
        <w:tc>
          <w:tcPr>
            <w:tcW w:w="3720" w:type="dxa"/>
          </w:tcPr>
          <w:p w14:paraId="2F69EA0E" w14:textId="77777777" w:rsidR="00F63389" w:rsidRPr="00FC3F14" w:rsidRDefault="00F63389" w:rsidP="00F63389">
            <w:pPr>
              <w:pStyle w:val="TableText10"/>
              <w:rPr>
                <w:rFonts w:asciiTheme="minorHAnsi" w:hAnsiTheme="minorHAnsi" w:cstheme="minorHAnsi"/>
              </w:rPr>
            </w:pPr>
            <w:r w:rsidRPr="00FC3F14">
              <w:rPr>
                <w:lang w:eastAsia="en-AU"/>
              </w:rPr>
              <w:t>reporting tampering or suspected tampering with approved intelligent transport system to regulator or TCA</w:t>
            </w:r>
          </w:p>
        </w:tc>
        <w:tc>
          <w:tcPr>
            <w:tcW w:w="1320" w:type="dxa"/>
          </w:tcPr>
          <w:p w14:paraId="0D44E75E" w14:textId="77777777" w:rsidR="00F63389" w:rsidRPr="00FC3F14" w:rsidRDefault="00F63389" w:rsidP="00F63389">
            <w:pPr>
              <w:pStyle w:val="TableText10"/>
            </w:pPr>
          </w:p>
        </w:tc>
        <w:tc>
          <w:tcPr>
            <w:tcW w:w="1560" w:type="dxa"/>
          </w:tcPr>
          <w:p w14:paraId="276CB12E" w14:textId="77777777" w:rsidR="00F63389" w:rsidRPr="00FC3F14" w:rsidRDefault="00F63389" w:rsidP="00F63389">
            <w:pPr>
              <w:pStyle w:val="TableText10"/>
            </w:pPr>
          </w:p>
        </w:tc>
        <w:tc>
          <w:tcPr>
            <w:tcW w:w="1200" w:type="dxa"/>
          </w:tcPr>
          <w:p w14:paraId="0FD5F5C0" w14:textId="77777777" w:rsidR="00F63389" w:rsidRPr="00FC3F14" w:rsidRDefault="00F63389" w:rsidP="00F63389">
            <w:pPr>
              <w:pStyle w:val="TableText10"/>
            </w:pPr>
          </w:p>
        </w:tc>
      </w:tr>
      <w:tr w:rsidR="00F63389" w:rsidRPr="00FC3F14" w14:paraId="62D2C8EE" w14:textId="77777777" w:rsidTr="00F63389">
        <w:trPr>
          <w:cantSplit/>
        </w:trPr>
        <w:tc>
          <w:tcPr>
            <w:tcW w:w="1200" w:type="dxa"/>
          </w:tcPr>
          <w:p w14:paraId="50935966" w14:textId="77777777" w:rsidR="00F63389" w:rsidRPr="00FC3F14" w:rsidRDefault="00F63389" w:rsidP="00F63389">
            <w:pPr>
              <w:pStyle w:val="TableNumbered"/>
              <w:numPr>
                <w:ilvl w:val="0"/>
                <w:numId w:val="0"/>
              </w:numPr>
              <w:ind w:left="360" w:hanging="360"/>
            </w:pPr>
            <w:r w:rsidRPr="00FC3F14">
              <w:t xml:space="preserve">228 </w:t>
            </w:r>
          </w:p>
        </w:tc>
        <w:tc>
          <w:tcPr>
            <w:tcW w:w="2400" w:type="dxa"/>
          </w:tcPr>
          <w:p w14:paraId="3FD97259" w14:textId="77777777" w:rsidR="00F63389" w:rsidRPr="00FC3F14" w:rsidRDefault="00F63389" w:rsidP="00F63389">
            <w:pPr>
              <w:pStyle w:val="TableText10"/>
            </w:pPr>
            <w:r w:rsidRPr="00FC3F14">
              <w:t>453 (1)</w:t>
            </w:r>
          </w:p>
        </w:tc>
        <w:tc>
          <w:tcPr>
            <w:tcW w:w="3720" w:type="dxa"/>
          </w:tcPr>
          <w:p w14:paraId="1404A770" w14:textId="77777777" w:rsidR="00F63389" w:rsidRPr="00FC3F14" w:rsidRDefault="00F63389" w:rsidP="00F63389">
            <w:pPr>
              <w:pStyle w:val="TableText10"/>
              <w:rPr>
                <w:rFonts w:asciiTheme="minorHAnsi" w:hAnsiTheme="minorHAnsi" w:cstheme="minorHAnsi"/>
              </w:rPr>
            </w:pPr>
            <w:r w:rsidRPr="00FC3F14">
              <w:rPr>
                <w:lang w:eastAsia="en-AU"/>
              </w:rPr>
              <w:t>restriction on disclosing information about tampering or suspected tampering with approved intelligent transport system</w:t>
            </w:r>
          </w:p>
        </w:tc>
        <w:tc>
          <w:tcPr>
            <w:tcW w:w="1320" w:type="dxa"/>
          </w:tcPr>
          <w:p w14:paraId="119824C5" w14:textId="77777777" w:rsidR="00F63389" w:rsidRPr="00FC3F14" w:rsidRDefault="00F63389" w:rsidP="00F63389">
            <w:pPr>
              <w:pStyle w:val="TableText10"/>
            </w:pPr>
          </w:p>
        </w:tc>
        <w:tc>
          <w:tcPr>
            <w:tcW w:w="1560" w:type="dxa"/>
          </w:tcPr>
          <w:p w14:paraId="14C74C12" w14:textId="77777777" w:rsidR="00F63389" w:rsidRPr="00FC3F14" w:rsidRDefault="00F63389" w:rsidP="00F63389">
            <w:pPr>
              <w:pStyle w:val="TableText10"/>
            </w:pPr>
          </w:p>
        </w:tc>
        <w:tc>
          <w:tcPr>
            <w:tcW w:w="1200" w:type="dxa"/>
          </w:tcPr>
          <w:p w14:paraId="3CBE125A" w14:textId="77777777" w:rsidR="00F63389" w:rsidRPr="00FC3F14" w:rsidRDefault="00F63389" w:rsidP="00F63389">
            <w:pPr>
              <w:pStyle w:val="TableText10"/>
            </w:pPr>
          </w:p>
        </w:tc>
      </w:tr>
      <w:tr w:rsidR="00F63389" w:rsidRPr="00FC3F14" w14:paraId="61BD18DD" w14:textId="77777777" w:rsidTr="00F63389">
        <w:trPr>
          <w:cantSplit/>
        </w:trPr>
        <w:tc>
          <w:tcPr>
            <w:tcW w:w="1200" w:type="dxa"/>
          </w:tcPr>
          <w:p w14:paraId="4B73422E" w14:textId="77777777" w:rsidR="00F63389" w:rsidRPr="00FC3F14" w:rsidRDefault="00F63389" w:rsidP="00F63389">
            <w:pPr>
              <w:pStyle w:val="TableNumbered"/>
              <w:numPr>
                <w:ilvl w:val="0"/>
                <w:numId w:val="0"/>
              </w:numPr>
              <w:ind w:left="360" w:hanging="360"/>
            </w:pPr>
            <w:r w:rsidRPr="00FC3F14">
              <w:lastRenderedPageBreak/>
              <w:t xml:space="preserve">229 </w:t>
            </w:r>
          </w:p>
        </w:tc>
        <w:tc>
          <w:tcPr>
            <w:tcW w:w="2400" w:type="dxa"/>
          </w:tcPr>
          <w:p w14:paraId="1FBEB1E2" w14:textId="77777777" w:rsidR="00F63389" w:rsidRPr="00FC3F14" w:rsidRDefault="00F63389" w:rsidP="00F63389">
            <w:pPr>
              <w:pStyle w:val="TableText10"/>
            </w:pPr>
            <w:r w:rsidRPr="00FC3F14">
              <w:t>453 (2)</w:t>
            </w:r>
          </w:p>
        </w:tc>
        <w:tc>
          <w:tcPr>
            <w:tcW w:w="3720" w:type="dxa"/>
          </w:tcPr>
          <w:p w14:paraId="71BAF667" w14:textId="77777777" w:rsidR="00F63389" w:rsidRPr="00FC3F14" w:rsidRDefault="00F63389" w:rsidP="00F63389">
            <w:pPr>
              <w:pStyle w:val="TableText10"/>
              <w:rPr>
                <w:rFonts w:asciiTheme="minorHAnsi" w:hAnsiTheme="minorHAnsi" w:cstheme="minorHAnsi"/>
              </w:rPr>
            </w:pPr>
            <w:r w:rsidRPr="00FC3F14">
              <w:rPr>
                <w:lang w:eastAsia="en-AU"/>
              </w:rPr>
              <w:t>restriction on disclosing information about tampering or suspected tampering with approved intelligent transport system</w:t>
            </w:r>
          </w:p>
        </w:tc>
        <w:tc>
          <w:tcPr>
            <w:tcW w:w="1320" w:type="dxa"/>
          </w:tcPr>
          <w:p w14:paraId="2C8BBC50" w14:textId="77777777" w:rsidR="00F63389" w:rsidRPr="00FC3F14" w:rsidRDefault="00F63389" w:rsidP="00F63389">
            <w:pPr>
              <w:pStyle w:val="TableText10"/>
            </w:pPr>
          </w:p>
        </w:tc>
        <w:tc>
          <w:tcPr>
            <w:tcW w:w="1560" w:type="dxa"/>
          </w:tcPr>
          <w:p w14:paraId="07C41C50" w14:textId="77777777" w:rsidR="00F63389" w:rsidRPr="00FC3F14" w:rsidRDefault="00F63389" w:rsidP="00F63389">
            <w:pPr>
              <w:pStyle w:val="TableText10"/>
            </w:pPr>
          </w:p>
        </w:tc>
        <w:tc>
          <w:tcPr>
            <w:tcW w:w="1200" w:type="dxa"/>
          </w:tcPr>
          <w:p w14:paraId="097ED4F9" w14:textId="77777777" w:rsidR="00F63389" w:rsidRPr="00FC3F14" w:rsidRDefault="00F63389" w:rsidP="00F63389">
            <w:pPr>
              <w:pStyle w:val="TableText10"/>
            </w:pPr>
          </w:p>
        </w:tc>
      </w:tr>
      <w:tr w:rsidR="00F63389" w:rsidRPr="00FC3F14" w14:paraId="363B3DA2" w14:textId="77777777" w:rsidTr="00F63389">
        <w:trPr>
          <w:cantSplit/>
        </w:trPr>
        <w:tc>
          <w:tcPr>
            <w:tcW w:w="1200" w:type="dxa"/>
          </w:tcPr>
          <w:p w14:paraId="2E6FD045" w14:textId="77777777" w:rsidR="00F63389" w:rsidRPr="00FC3F14" w:rsidRDefault="00F63389" w:rsidP="00F63389">
            <w:pPr>
              <w:pStyle w:val="TableNumbered"/>
              <w:numPr>
                <w:ilvl w:val="0"/>
                <w:numId w:val="0"/>
              </w:numPr>
              <w:ind w:left="360" w:hanging="360"/>
            </w:pPr>
            <w:r w:rsidRPr="00FC3F14">
              <w:t xml:space="preserve">230 </w:t>
            </w:r>
          </w:p>
        </w:tc>
        <w:tc>
          <w:tcPr>
            <w:tcW w:w="2400" w:type="dxa"/>
          </w:tcPr>
          <w:p w14:paraId="1295B5D2" w14:textId="77777777" w:rsidR="00F63389" w:rsidRPr="00FC3F14" w:rsidRDefault="00F63389" w:rsidP="00F63389">
            <w:pPr>
              <w:pStyle w:val="TableText10"/>
            </w:pPr>
            <w:r w:rsidRPr="00FC3F14">
              <w:t>454 (1)</w:t>
            </w:r>
          </w:p>
        </w:tc>
        <w:tc>
          <w:tcPr>
            <w:tcW w:w="3720" w:type="dxa"/>
          </w:tcPr>
          <w:p w14:paraId="146CE919" w14:textId="77777777" w:rsidR="00F63389" w:rsidRPr="00FC3F14" w:rsidRDefault="00F63389" w:rsidP="00F63389">
            <w:pPr>
              <w:pStyle w:val="TableText10"/>
              <w:rPr>
                <w:rFonts w:asciiTheme="minorHAnsi" w:hAnsiTheme="minorHAnsi" w:cstheme="minorHAnsi"/>
              </w:rPr>
            </w:pPr>
            <w:r w:rsidRPr="00FC3F14">
              <w:rPr>
                <w:lang w:eastAsia="en-AU"/>
              </w:rPr>
              <w:t>offence to tamper with approved intelligent transport system</w:t>
            </w:r>
          </w:p>
        </w:tc>
        <w:tc>
          <w:tcPr>
            <w:tcW w:w="1320" w:type="dxa"/>
          </w:tcPr>
          <w:p w14:paraId="31371337" w14:textId="77777777" w:rsidR="00F63389" w:rsidRPr="00FC3F14" w:rsidRDefault="00F63389" w:rsidP="00F63389">
            <w:pPr>
              <w:pStyle w:val="TableText10"/>
            </w:pPr>
          </w:p>
        </w:tc>
        <w:tc>
          <w:tcPr>
            <w:tcW w:w="1560" w:type="dxa"/>
          </w:tcPr>
          <w:p w14:paraId="28E8E220" w14:textId="77777777" w:rsidR="00F63389" w:rsidRPr="00FC3F14" w:rsidRDefault="00F63389" w:rsidP="00F63389">
            <w:pPr>
              <w:pStyle w:val="TableText10"/>
            </w:pPr>
          </w:p>
        </w:tc>
        <w:tc>
          <w:tcPr>
            <w:tcW w:w="1200" w:type="dxa"/>
          </w:tcPr>
          <w:p w14:paraId="0937A17F" w14:textId="77777777" w:rsidR="00F63389" w:rsidRPr="00FC3F14" w:rsidRDefault="00F63389" w:rsidP="00F63389">
            <w:pPr>
              <w:pStyle w:val="TableText10"/>
            </w:pPr>
          </w:p>
        </w:tc>
      </w:tr>
      <w:tr w:rsidR="00F63389" w:rsidRPr="00FC3F14" w14:paraId="2BDE8722" w14:textId="77777777" w:rsidTr="00F63389">
        <w:trPr>
          <w:cantSplit/>
        </w:trPr>
        <w:tc>
          <w:tcPr>
            <w:tcW w:w="1200" w:type="dxa"/>
          </w:tcPr>
          <w:p w14:paraId="19B8480B" w14:textId="77777777" w:rsidR="00F63389" w:rsidRPr="00FC3F14" w:rsidRDefault="00F63389" w:rsidP="00F63389">
            <w:pPr>
              <w:pStyle w:val="TableNumbered"/>
              <w:numPr>
                <w:ilvl w:val="0"/>
                <w:numId w:val="0"/>
              </w:numPr>
              <w:ind w:left="360" w:hanging="360"/>
            </w:pPr>
            <w:r w:rsidRPr="00FC3F14">
              <w:t xml:space="preserve">231 </w:t>
            </w:r>
          </w:p>
        </w:tc>
        <w:tc>
          <w:tcPr>
            <w:tcW w:w="2400" w:type="dxa"/>
          </w:tcPr>
          <w:p w14:paraId="4DB09FD1" w14:textId="77777777" w:rsidR="00F63389" w:rsidRPr="00FC3F14" w:rsidRDefault="00F63389" w:rsidP="00F63389">
            <w:pPr>
              <w:pStyle w:val="TableText10"/>
            </w:pPr>
            <w:r w:rsidRPr="00FC3F14">
              <w:t>454 (2)</w:t>
            </w:r>
          </w:p>
        </w:tc>
        <w:tc>
          <w:tcPr>
            <w:tcW w:w="3720" w:type="dxa"/>
          </w:tcPr>
          <w:p w14:paraId="0BEFFC41" w14:textId="77777777" w:rsidR="00F63389" w:rsidRPr="00FC3F14" w:rsidRDefault="00F63389" w:rsidP="00F63389">
            <w:pPr>
              <w:pStyle w:val="TableText10"/>
              <w:rPr>
                <w:rFonts w:asciiTheme="minorHAnsi" w:hAnsiTheme="minorHAnsi" w:cstheme="minorHAnsi"/>
              </w:rPr>
            </w:pPr>
            <w:r w:rsidRPr="00FC3F14">
              <w:rPr>
                <w:lang w:eastAsia="en-AU"/>
              </w:rPr>
              <w:t>offence to tamper with approved intelligent transport system</w:t>
            </w:r>
          </w:p>
        </w:tc>
        <w:tc>
          <w:tcPr>
            <w:tcW w:w="1320" w:type="dxa"/>
          </w:tcPr>
          <w:p w14:paraId="10AD0F99" w14:textId="77777777" w:rsidR="00F63389" w:rsidRPr="00FC3F14" w:rsidRDefault="00F63389" w:rsidP="00F63389">
            <w:pPr>
              <w:pStyle w:val="TableText10"/>
            </w:pPr>
          </w:p>
        </w:tc>
        <w:tc>
          <w:tcPr>
            <w:tcW w:w="1560" w:type="dxa"/>
          </w:tcPr>
          <w:p w14:paraId="5A3C2D15" w14:textId="77777777" w:rsidR="00F63389" w:rsidRPr="00FC3F14" w:rsidRDefault="00F63389" w:rsidP="00F63389">
            <w:pPr>
              <w:pStyle w:val="TableText10"/>
            </w:pPr>
          </w:p>
        </w:tc>
        <w:tc>
          <w:tcPr>
            <w:tcW w:w="1200" w:type="dxa"/>
          </w:tcPr>
          <w:p w14:paraId="519A69ED" w14:textId="77777777" w:rsidR="00F63389" w:rsidRPr="00FC3F14" w:rsidRDefault="00F63389" w:rsidP="00F63389">
            <w:pPr>
              <w:pStyle w:val="TableText10"/>
            </w:pPr>
          </w:p>
        </w:tc>
      </w:tr>
      <w:tr w:rsidR="00F63389" w:rsidRPr="00FC3F14" w14:paraId="5F4D38AD" w14:textId="77777777" w:rsidTr="00F63389">
        <w:trPr>
          <w:cantSplit/>
        </w:trPr>
        <w:tc>
          <w:tcPr>
            <w:tcW w:w="1200" w:type="dxa"/>
          </w:tcPr>
          <w:p w14:paraId="12F2FB9F" w14:textId="77777777" w:rsidR="00F63389" w:rsidRPr="00FC3F14" w:rsidRDefault="00F63389" w:rsidP="00F63389">
            <w:pPr>
              <w:pStyle w:val="TableNumbered"/>
              <w:numPr>
                <w:ilvl w:val="0"/>
                <w:numId w:val="0"/>
              </w:numPr>
              <w:ind w:left="360" w:hanging="360"/>
            </w:pPr>
            <w:r w:rsidRPr="00FC3F14">
              <w:t xml:space="preserve">232 </w:t>
            </w:r>
          </w:p>
        </w:tc>
        <w:tc>
          <w:tcPr>
            <w:tcW w:w="2400" w:type="dxa"/>
          </w:tcPr>
          <w:p w14:paraId="0EABB531" w14:textId="77777777" w:rsidR="00F63389" w:rsidRPr="00FC3F14" w:rsidRDefault="00F63389" w:rsidP="00F63389">
            <w:pPr>
              <w:pStyle w:val="TableText10"/>
            </w:pPr>
            <w:r w:rsidRPr="00FC3F14">
              <w:t>466 (2A)</w:t>
            </w:r>
          </w:p>
        </w:tc>
        <w:tc>
          <w:tcPr>
            <w:tcW w:w="3720" w:type="dxa"/>
          </w:tcPr>
          <w:p w14:paraId="6C52D5A4" w14:textId="77777777" w:rsidR="00F63389" w:rsidRPr="00FC3F14" w:rsidRDefault="00F63389" w:rsidP="00F63389">
            <w:pPr>
              <w:pStyle w:val="TableText10"/>
            </w:pPr>
            <w:r w:rsidRPr="00FC3F14">
              <w:rPr>
                <w:lang w:eastAsia="en-AU"/>
              </w:rPr>
              <w:t>accreditation labels for maintenance management accreditation and mass management accreditation</w:t>
            </w:r>
          </w:p>
        </w:tc>
        <w:tc>
          <w:tcPr>
            <w:tcW w:w="1320" w:type="dxa"/>
          </w:tcPr>
          <w:p w14:paraId="40DAE14D" w14:textId="77777777" w:rsidR="00F63389" w:rsidRPr="00FC3F14" w:rsidRDefault="00F63389" w:rsidP="00F63389">
            <w:pPr>
              <w:pStyle w:val="TableText10"/>
            </w:pPr>
          </w:p>
        </w:tc>
        <w:tc>
          <w:tcPr>
            <w:tcW w:w="1560" w:type="dxa"/>
          </w:tcPr>
          <w:p w14:paraId="28021008" w14:textId="77777777" w:rsidR="00F63389" w:rsidRPr="00FC3F14" w:rsidRDefault="00F63389" w:rsidP="00F63389">
            <w:pPr>
              <w:pStyle w:val="TableText10"/>
            </w:pPr>
            <w:r w:rsidRPr="00FC3F14">
              <w:t>341</w:t>
            </w:r>
          </w:p>
        </w:tc>
        <w:tc>
          <w:tcPr>
            <w:tcW w:w="1200" w:type="dxa"/>
          </w:tcPr>
          <w:p w14:paraId="722DBA33" w14:textId="77777777" w:rsidR="00F63389" w:rsidRPr="00FC3F14" w:rsidRDefault="00F63389" w:rsidP="00F63389">
            <w:pPr>
              <w:pStyle w:val="TableText10"/>
              <w:rPr>
                <w:rFonts w:ascii="Calibri" w:eastAsia="Calibri" w:hAnsi="Calibri" w:cs="Calibri"/>
                <w:sz w:val="16"/>
                <w:szCs w:val="16"/>
                <w:lang w:val="en-US"/>
              </w:rPr>
            </w:pPr>
          </w:p>
        </w:tc>
      </w:tr>
      <w:tr w:rsidR="00F63389" w:rsidRPr="00FC3F14" w14:paraId="6A588FC5" w14:textId="77777777" w:rsidTr="00F63389">
        <w:trPr>
          <w:cantSplit/>
        </w:trPr>
        <w:tc>
          <w:tcPr>
            <w:tcW w:w="1200" w:type="dxa"/>
          </w:tcPr>
          <w:p w14:paraId="30843252" w14:textId="77777777" w:rsidR="00F63389" w:rsidRPr="00FC3F14" w:rsidRDefault="00F63389" w:rsidP="00F63389">
            <w:pPr>
              <w:pStyle w:val="TableNumbered"/>
              <w:numPr>
                <w:ilvl w:val="0"/>
                <w:numId w:val="0"/>
              </w:numPr>
              <w:ind w:left="360" w:hanging="360"/>
            </w:pPr>
            <w:r w:rsidRPr="00FC3F14">
              <w:t xml:space="preserve">233 </w:t>
            </w:r>
          </w:p>
        </w:tc>
        <w:tc>
          <w:tcPr>
            <w:tcW w:w="2400" w:type="dxa"/>
          </w:tcPr>
          <w:p w14:paraId="5A8B35BA" w14:textId="77777777" w:rsidR="00F63389" w:rsidRPr="00FC3F14" w:rsidRDefault="00F63389" w:rsidP="00F63389">
            <w:pPr>
              <w:pStyle w:val="TableText10"/>
            </w:pPr>
            <w:r w:rsidRPr="00FC3F14">
              <w:t>466 (2B)</w:t>
            </w:r>
          </w:p>
        </w:tc>
        <w:tc>
          <w:tcPr>
            <w:tcW w:w="3720" w:type="dxa"/>
          </w:tcPr>
          <w:p w14:paraId="2998F46B" w14:textId="77777777" w:rsidR="00F63389" w:rsidRPr="00FC3F14" w:rsidRDefault="00F63389" w:rsidP="00F63389">
            <w:pPr>
              <w:pStyle w:val="TableText10"/>
            </w:pPr>
            <w:r w:rsidRPr="00FC3F14">
              <w:rPr>
                <w:lang w:eastAsia="en-AU"/>
              </w:rPr>
              <w:t>accreditation labels for maintenance management accreditation and mass management accreditation</w:t>
            </w:r>
          </w:p>
        </w:tc>
        <w:tc>
          <w:tcPr>
            <w:tcW w:w="1320" w:type="dxa"/>
          </w:tcPr>
          <w:p w14:paraId="6BE56A29" w14:textId="77777777" w:rsidR="00F63389" w:rsidRPr="00FC3F14" w:rsidRDefault="00F63389" w:rsidP="00F63389">
            <w:pPr>
              <w:pStyle w:val="TableText10"/>
            </w:pPr>
          </w:p>
        </w:tc>
        <w:tc>
          <w:tcPr>
            <w:tcW w:w="1560" w:type="dxa"/>
          </w:tcPr>
          <w:p w14:paraId="5B269710" w14:textId="77777777" w:rsidR="00F63389" w:rsidRPr="00FC3F14" w:rsidRDefault="00F63389" w:rsidP="00F63389">
            <w:pPr>
              <w:pStyle w:val="TableText10"/>
            </w:pPr>
            <w:r w:rsidRPr="00FC3F14">
              <w:t>341</w:t>
            </w:r>
          </w:p>
        </w:tc>
        <w:tc>
          <w:tcPr>
            <w:tcW w:w="1200" w:type="dxa"/>
          </w:tcPr>
          <w:p w14:paraId="727E1780" w14:textId="77777777" w:rsidR="00F63389" w:rsidRPr="00FC3F14" w:rsidRDefault="00F63389" w:rsidP="00F63389">
            <w:pPr>
              <w:pStyle w:val="TableText10"/>
              <w:rPr>
                <w:rFonts w:ascii="Calibri" w:eastAsia="Calibri" w:hAnsi="Calibri" w:cs="Calibri"/>
                <w:sz w:val="16"/>
                <w:szCs w:val="16"/>
                <w:lang w:val="en-US"/>
              </w:rPr>
            </w:pPr>
          </w:p>
        </w:tc>
      </w:tr>
      <w:tr w:rsidR="00F63389" w:rsidRPr="00FC3F14" w14:paraId="53A7BBF1" w14:textId="77777777" w:rsidTr="00F63389">
        <w:trPr>
          <w:cantSplit/>
        </w:trPr>
        <w:tc>
          <w:tcPr>
            <w:tcW w:w="1200" w:type="dxa"/>
          </w:tcPr>
          <w:p w14:paraId="62906596" w14:textId="77777777" w:rsidR="00F63389" w:rsidRPr="00FC3F14" w:rsidRDefault="00F63389" w:rsidP="00F63389">
            <w:pPr>
              <w:pStyle w:val="TableNumbered"/>
              <w:numPr>
                <w:ilvl w:val="0"/>
                <w:numId w:val="0"/>
              </w:numPr>
              <w:ind w:left="360" w:hanging="360"/>
            </w:pPr>
            <w:r w:rsidRPr="00FC3F14">
              <w:t xml:space="preserve">234 </w:t>
            </w:r>
          </w:p>
        </w:tc>
        <w:tc>
          <w:tcPr>
            <w:tcW w:w="2400" w:type="dxa"/>
          </w:tcPr>
          <w:p w14:paraId="58961058" w14:textId="77777777" w:rsidR="00F63389" w:rsidRPr="00FC3F14" w:rsidRDefault="00F63389" w:rsidP="00F63389">
            <w:pPr>
              <w:pStyle w:val="TableText10"/>
            </w:pPr>
            <w:r w:rsidRPr="00FC3F14">
              <w:t>467</w:t>
            </w:r>
          </w:p>
        </w:tc>
        <w:tc>
          <w:tcPr>
            <w:tcW w:w="3720" w:type="dxa"/>
          </w:tcPr>
          <w:p w14:paraId="0FFDEC8B" w14:textId="77777777" w:rsidR="00F63389" w:rsidRPr="00FC3F14" w:rsidRDefault="00F63389" w:rsidP="00F63389">
            <w:pPr>
              <w:pStyle w:val="TableText10"/>
            </w:pPr>
            <w:r w:rsidRPr="00FC3F14">
              <w:rPr>
                <w:lang w:eastAsia="en-AU"/>
              </w:rPr>
              <w:t>compliance with conditions of BFM accreditation or AFM accreditation</w:t>
            </w:r>
          </w:p>
        </w:tc>
        <w:tc>
          <w:tcPr>
            <w:tcW w:w="1320" w:type="dxa"/>
          </w:tcPr>
          <w:p w14:paraId="1B684B8B" w14:textId="77777777" w:rsidR="00F63389" w:rsidRPr="00FC3F14" w:rsidRDefault="00F63389" w:rsidP="00F63389">
            <w:pPr>
              <w:pStyle w:val="TableText10"/>
            </w:pPr>
          </w:p>
        </w:tc>
        <w:tc>
          <w:tcPr>
            <w:tcW w:w="1560" w:type="dxa"/>
          </w:tcPr>
          <w:p w14:paraId="0B26CC12" w14:textId="77777777" w:rsidR="00F63389" w:rsidRPr="00FC3F14" w:rsidRDefault="00F63389" w:rsidP="00F63389">
            <w:pPr>
              <w:pStyle w:val="TableText10"/>
            </w:pPr>
            <w:r w:rsidRPr="00FC3F14">
              <w:t>685</w:t>
            </w:r>
          </w:p>
        </w:tc>
        <w:tc>
          <w:tcPr>
            <w:tcW w:w="1200" w:type="dxa"/>
          </w:tcPr>
          <w:p w14:paraId="6A6F8755" w14:textId="77777777" w:rsidR="00F63389" w:rsidRPr="00FC3F14" w:rsidRDefault="00F63389" w:rsidP="00F63389">
            <w:pPr>
              <w:pStyle w:val="TableText10"/>
              <w:rPr>
                <w:rFonts w:ascii="Calibri" w:eastAsia="Calibri" w:hAnsi="Calibri" w:cs="Calibri"/>
                <w:sz w:val="16"/>
                <w:szCs w:val="16"/>
                <w:lang w:val="en-US"/>
              </w:rPr>
            </w:pPr>
          </w:p>
        </w:tc>
      </w:tr>
      <w:tr w:rsidR="00F63389" w:rsidRPr="00FC3F14" w14:paraId="6506A495" w14:textId="77777777" w:rsidTr="00F63389">
        <w:trPr>
          <w:cantSplit/>
        </w:trPr>
        <w:tc>
          <w:tcPr>
            <w:tcW w:w="1200" w:type="dxa"/>
          </w:tcPr>
          <w:p w14:paraId="64E1F440" w14:textId="77777777" w:rsidR="00F63389" w:rsidRPr="00FC3F14" w:rsidRDefault="00F63389" w:rsidP="00F63389">
            <w:pPr>
              <w:pStyle w:val="TableNumbered"/>
              <w:numPr>
                <w:ilvl w:val="0"/>
                <w:numId w:val="0"/>
              </w:numPr>
              <w:ind w:left="360" w:hanging="360"/>
            </w:pPr>
            <w:r w:rsidRPr="00FC3F14">
              <w:lastRenderedPageBreak/>
              <w:t xml:space="preserve">235 </w:t>
            </w:r>
          </w:p>
        </w:tc>
        <w:tc>
          <w:tcPr>
            <w:tcW w:w="2400" w:type="dxa"/>
          </w:tcPr>
          <w:p w14:paraId="4B642413" w14:textId="77777777" w:rsidR="00F63389" w:rsidRPr="00FC3F14" w:rsidRDefault="00F63389" w:rsidP="00F63389">
            <w:pPr>
              <w:pStyle w:val="TableText10"/>
            </w:pPr>
            <w:r w:rsidRPr="00FC3F14">
              <w:t>468 (1)</w:t>
            </w:r>
          </w:p>
        </w:tc>
        <w:tc>
          <w:tcPr>
            <w:tcW w:w="3720" w:type="dxa"/>
          </w:tcPr>
          <w:p w14:paraId="5BC8CB29" w14:textId="77777777" w:rsidR="00F63389" w:rsidRPr="00FC3F14" w:rsidRDefault="00F63389" w:rsidP="00F63389">
            <w:pPr>
              <w:pStyle w:val="TableText10"/>
            </w:pPr>
            <w:r w:rsidRPr="00FC3F14">
              <w:rPr>
                <w:lang w:eastAsia="en-AU"/>
              </w:rPr>
              <w:t>driver operating under BFM accreditation or AFM accreditation must carry accreditation details</w:t>
            </w:r>
          </w:p>
        </w:tc>
        <w:tc>
          <w:tcPr>
            <w:tcW w:w="1320" w:type="dxa"/>
          </w:tcPr>
          <w:p w14:paraId="4126D111" w14:textId="77777777" w:rsidR="00F63389" w:rsidRPr="00FC3F14" w:rsidRDefault="00F63389" w:rsidP="00F63389">
            <w:pPr>
              <w:pStyle w:val="TableText10"/>
            </w:pPr>
          </w:p>
        </w:tc>
        <w:tc>
          <w:tcPr>
            <w:tcW w:w="1560" w:type="dxa"/>
          </w:tcPr>
          <w:p w14:paraId="092F459B" w14:textId="77777777" w:rsidR="00F63389" w:rsidRPr="00FC3F14" w:rsidRDefault="00F63389" w:rsidP="00F63389">
            <w:pPr>
              <w:pStyle w:val="TableText10"/>
            </w:pPr>
            <w:r w:rsidRPr="00FC3F14">
              <w:t>341</w:t>
            </w:r>
          </w:p>
        </w:tc>
        <w:tc>
          <w:tcPr>
            <w:tcW w:w="1200" w:type="dxa"/>
          </w:tcPr>
          <w:p w14:paraId="758E0945" w14:textId="77777777" w:rsidR="00F63389" w:rsidRPr="00FC3F14" w:rsidRDefault="00F63389" w:rsidP="00F63389">
            <w:pPr>
              <w:pStyle w:val="TableText10"/>
              <w:rPr>
                <w:rFonts w:ascii="Calibri" w:eastAsia="Calibri" w:hAnsi="Calibri" w:cs="Calibri"/>
                <w:sz w:val="16"/>
                <w:szCs w:val="16"/>
                <w:lang w:val="en-US"/>
              </w:rPr>
            </w:pPr>
          </w:p>
        </w:tc>
      </w:tr>
      <w:tr w:rsidR="00F63389" w:rsidRPr="00FC3F14" w14:paraId="5F29C4FD" w14:textId="77777777" w:rsidTr="00F63389">
        <w:trPr>
          <w:cantSplit/>
        </w:trPr>
        <w:tc>
          <w:tcPr>
            <w:tcW w:w="1200" w:type="dxa"/>
          </w:tcPr>
          <w:p w14:paraId="4AE4E688" w14:textId="77777777" w:rsidR="00F63389" w:rsidRPr="00FC3F14" w:rsidRDefault="00F63389" w:rsidP="00F63389">
            <w:pPr>
              <w:pStyle w:val="TableNumbered"/>
              <w:numPr>
                <w:ilvl w:val="0"/>
                <w:numId w:val="0"/>
              </w:numPr>
              <w:ind w:left="360" w:hanging="360"/>
            </w:pPr>
            <w:r w:rsidRPr="00FC3F14">
              <w:t xml:space="preserve">236 </w:t>
            </w:r>
          </w:p>
        </w:tc>
        <w:tc>
          <w:tcPr>
            <w:tcW w:w="2400" w:type="dxa"/>
          </w:tcPr>
          <w:p w14:paraId="4A6CD9A7" w14:textId="77777777" w:rsidR="00F63389" w:rsidRPr="00FC3F14" w:rsidRDefault="00F63389" w:rsidP="00F63389">
            <w:pPr>
              <w:pStyle w:val="TableText10"/>
            </w:pPr>
            <w:r w:rsidRPr="00FC3F14">
              <w:t>468 (3)</w:t>
            </w:r>
          </w:p>
        </w:tc>
        <w:tc>
          <w:tcPr>
            <w:tcW w:w="3720" w:type="dxa"/>
          </w:tcPr>
          <w:p w14:paraId="4CE6CB3C" w14:textId="77777777" w:rsidR="00F63389" w:rsidRPr="00FC3F14" w:rsidRDefault="00F63389" w:rsidP="00F63389">
            <w:pPr>
              <w:pStyle w:val="TableText10"/>
            </w:pPr>
            <w:r w:rsidRPr="00FC3F14">
              <w:rPr>
                <w:lang w:eastAsia="en-AU"/>
              </w:rPr>
              <w:t>driver operating under BFM accreditation or AFM accreditation must carry accreditation details</w:t>
            </w:r>
          </w:p>
        </w:tc>
        <w:tc>
          <w:tcPr>
            <w:tcW w:w="1320" w:type="dxa"/>
          </w:tcPr>
          <w:p w14:paraId="4D0FA865" w14:textId="77777777" w:rsidR="00F63389" w:rsidRPr="00FC3F14" w:rsidRDefault="00F63389" w:rsidP="00F63389">
            <w:pPr>
              <w:pStyle w:val="TableText10"/>
            </w:pPr>
          </w:p>
        </w:tc>
        <w:tc>
          <w:tcPr>
            <w:tcW w:w="1560" w:type="dxa"/>
          </w:tcPr>
          <w:p w14:paraId="6CBBFE3C" w14:textId="77777777" w:rsidR="00F63389" w:rsidRPr="00FC3F14" w:rsidRDefault="00F63389" w:rsidP="00F63389">
            <w:pPr>
              <w:pStyle w:val="TableText10"/>
            </w:pPr>
            <w:r w:rsidRPr="00FC3F14">
              <w:t>341</w:t>
            </w:r>
          </w:p>
        </w:tc>
        <w:tc>
          <w:tcPr>
            <w:tcW w:w="1200" w:type="dxa"/>
          </w:tcPr>
          <w:p w14:paraId="031531F2" w14:textId="77777777" w:rsidR="00F63389" w:rsidRPr="00FC3F14" w:rsidRDefault="00F63389" w:rsidP="00F63389">
            <w:pPr>
              <w:pStyle w:val="TableText10"/>
              <w:rPr>
                <w:rFonts w:ascii="Calibri" w:eastAsia="Calibri" w:hAnsi="Calibri" w:cs="Calibri"/>
                <w:sz w:val="16"/>
                <w:szCs w:val="16"/>
                <w:lang w:val="en-US"/>
              </w:rPr>
            </w:pPr>
          </w:p>
        </w:tc>
      </w:tr>
      <w:tr w:rsidR="00F63389" w:rsidRPr="00FC3F14" w14:paraId="49A49D0D" w14:textId="77777777" w:rsidTr="00F63389">
        <w:trPr>
          <w:cantSplit/>
        </w:trPr>
        <w:tc>
          <w:tcPr>
            <w:tcW w:w="1200" w:type="dxa"/>
          </w:tcPr>
          <w:p w14:paraId="607700F7" w14:textId="77777777" w:rsidR="00F63389" w:rsidRPr="00FC3F14" w:rsidRDefault="00F63389" w:rsidP="00F63389">
            <w:pPr>
              <w:pStyle w:val="TableNumbered"/>
              <w:numPr>
                <w:ilvl w:val="0"/>
                <w:numId w:val="0"/>
              </w:numPr>
              <w:ind w:left="360" w:hanging="360"/>
            </w:pPr>
            <w:r w:rsidRPr="00FC3F14">
              <w:t xml:space="preserve">237 </w:t>
            </w:r>
          </w:p>
        </w:tc>
        <w:tc>
          <w:tcPr>
            <w:tcW w:w="2400" w:type="dxa"/>
          </w:tcPr>
          <w:p w14:paraId="506CF984" w14:textId="77777777" w:rsidR="00F63389" w:rsidRPr="00FC3F14" w:rsidRDefault="00F63389" w:rsidP="00F63389">
            <w:pPr>
              <w:pStyle w:val="TableText10"/>
            </w:pPr>
            <w:r w:rsidRPr="00FC3F14">
              <w:t>469 (2)</w:t>
            </w:r>
          </w:p>
        </w:tc>
        <w:tc>
          <w:tcPr>
            <w:tcW w:w="3720" w:type="dxa"/>
          </w:tcPr>
          <w:p w14:paraId="7FAD2B78" w14:textId="77777777" w:rsidR="00F63389" w:rsidRPr="00FC3F14" w:rsidRDefault="00F63389" w:rsidP="00F63389">
            <w:pPr>
              <w:pStyle w:val="TableText10"/>
            </w:pPr>
            <w:r w:rsidRPr="00FC3F14">
              <w:rPr>
                <w:lang w:eastAsia="en-AU"/>
              </w:rPr>
              <w:t>driver must return particular documents if stops operating under BFM accreditation or AFM accreditation etc</w:t>
            </w:r>
          </w:p>
        </w:tc>
        <w:tc>
          <w:tcPr>
            <w:tcW w:w="1320" w:type="dxa"/>
          </w:tcPr>
          <w:p w14:paraId="316997BA" w14:textId="77777777" w:rsidR="00F63389" w:rsidRPr="00FC3F14" w:rsidRDefault="00F63389" w:rsidP="00F63389">
            <w:pPr>
              <w:pStyle w:val="TableText10"/>
            </w:pPr>
          </w:p>
        </w:tc>
        <w:tc>
          <w:tcPr>
            <w:tcW w:w="1560" w:type="dxa"/>
          </w:tcPr>
          <w:p w14:paraId="3AEE7B3C" w14:textId="77777777" w:rsidR="00F63389" w:rsidRPr="00FC3F14" w:rsidRDefault="00F63389" w:rsidP="00F63389">
            <w:pPr>
              <w:pStyle w:val="TableText10"/>
            </w:pPr>
            <w:r w:rsidRPr="00FC3F14">
              <w:t>454</w:t>
            </w:r>
          </w:p>
        </w:tc>
        <w:tc>
          <w:tcPr>
            <w:tcW w:w="1200" w:type="dxa"/>
          </w:tcPr>
          <w:p w14:paraId="69FA7D45" w14:textId="77777777" w:rsidR="00F63389" w:rsidRPr="00FC3F14" w:rsidRDefault="00F63389" w:rsidP="00F63389">
            <w:pPr>
              <w:pStyle w:val="TableText10"/>
              <w:rPr>
                <w:rFonts w:ascii="Calibri" w:eastAsia="Calibri" w:hAnsi="Calibri" w:cs="Calibri"/>
                <w:sz w:val="16"/>
                <w:szCs w:val="16"/>
                <w:lang w:val="en-US"/>
              </w:rPr>
            </w:pPr>
          </w:p>
        </w:tc>
      </w:tr>
      <w:tr w:rsidR="00F63389" w:rsidRPr="00FC3F14" w14:paraId="1C81CFAD" w14:textId="77777777" w:rsidTr="00F63389">
        <w:trPr>
          <w:cantSplit/>
        </w:trPr>
        <w:tc>
          <w:tcPr>
            <w:tcW w:w="1200" w:type="dxa"/>
          </w:tcPr>
          <w:p w14:paraId="4B29E585" w14:textId="77777777" w:rsidR="00F63389" w:rsidRPr="00FC3F14" w:rsidRDefault="00F63389" w:rsidP="00F63389">
            <w:pPr>
              <w:pStyle w:val="TableNumbered"/>
              <w:numPr>
                <w:ilvl w:val="0"/>
                <w:numId w:val="0"/>
              </w:numPr>
              <w:ind w:left="360" w:hanging="360"/>
            </w:pPr>
            <w:r w:rsidRPr="00FC3F14">
              <w:t xml:space="preserve">238 </w:t>
            </w:r>
          </w:p>
        </w:tc>
        <w:tc>
          <w:tcPr>
            <w:tcW w:w="2400" w:type="dxa"/>
          </w:tcPr>
          <w:p w14:paraId="21570B71" w14:textId="77777777" w:rsidR="00F63389" w:rsidRPr="00FC3F14" w:rsidRDefault="00F63389" w:rsidP="00F63389">
            <w:pPr>
              <w:pStyle w:val="TableText10"/>
            </w:pPr>
            <w:r w:rsidRPr="00FC3F14">
              <w:t>470 (2)</w:t>
            </w:r>
          </w:p>
        </w:tc>
        <w:tc>
          <w:tcPr>
            <w:tcW w:w="3720" w:type="dxa"/>
          </w:tcPr>
          <w:p w14:paraId="235EA5A6" w14:textId="77777777" w:rsidR="00F63389" w:rsidRPr="00FC3F14" w:rsidRDefault="00F63389" w:rsidP="00F63389">
            <w:pPr>
              <w:pStyle w:val="TableText10"/>
            </w:pPr>
            <w:r w:rsidRPr="00FC3F14">
              <w:rPr>
                <w:lang w:eastAsia="en-AU"/>
              </w:rPr>
              <w:t>general requirements applying to operator with heavy vehicle accreditation</w:t>
            </w:r>
          </w:p>
        </w:tc>
        <w:tc>
          <w:tcPr>
            <w:tcW w:w="1320" w:type="dxa"/>
          </w:tcPr>
          <w:p w14:paraId="0105A29B" w14:textId="77777777" w:rsidR="00F63389" w:rsidRPr="00FC3F14" w:rsidRDefault="00F63389" w:rsidP="00F63389">
            <w:pPr>
              <w:pStyle w:val="TableText10"/>
            </w:pPr>
          </w:p>
        </w:tc>
        <w:tc>
          <w:tcPr>
            <w:tcW w:w="1560" w:type="dxa"/>
          </w:tcPr>
          <w:p w14:paraId="503BCADB" w14:textId="77777777" w:rsidR="00F63389" w:rsidRPr="00FC3F14" w:rsidRDefault="00F63389" w:rsidP="00F63389">
            <w:pPr>
              <w:pStyle w:val="TableText10"/>
            </w:pPr>
          </w:p>
        </w:tc>
        <w:tc>
          <w:tcPr>
            <w:tcW w:w="1200" w:type="dxa"/>
          </w:tcPr>
          <w:p w14:paraId="20E21664" w14:textId="77777777" w:rsidR="00F63389" w:rsidRPr="00FC3F14" w:rsidRDefault="00F63389" w:rsidP="00F63389">
            <w:pPr>
              <w:pStyle w:val="TableText10"/>
              <w:rPr>
                <w:rFonts w:ascii="Calibri" w:eastAsia="Calibri" w:hAnsi="Calibri" w:cs="Calibri"/>
                <w:sz w:val="16"/>
                <w:szCs w:val="16"/>
                <w:lang w:val="en-US"/>
              </w:rPr>
            </w:pPr>
          </w:p>
        </w:tc>
      </w:tr>
      <w:tr w:rsidR="00F63389" w:rsidRPr="00FC3F14" w14:paraId="1029BC71" w14:textId="77777777" w:rsidTr="00F63389">
        <w:trPr>
          <w:cantSplit/>
        </w:trPr>
        <w:tc>
          <w:tcPr>
            <w:tcW w:w="1200" w:type="dxa"/>
          </w:tcPr>
          <w:p w14:paraId="3B08CF0E" w14:textId="77777777" w:rsidR="00F63389" w:rsidRPr="00FC3F14" w:rsidRDefault="00F63389" w:rsidP="00F63389">
            <w:pPr>
              <w:pStyle w:val="TableNumbered"/>
              <w:numPr>
                <w:ilvl w:val="0"/>
                <w:numId w:val="0"/>
              </w:numPr>
              <w:ind w:left="360" w:hanging="360"/>
            </w:pPr>
            <w:r w:rsidRPr="00FC3F14">
              <w:t xml:space="preserve">239 </w:t>
            </w:r>
          </w:p>
        </w:tc>
        <w:tc>
          <w:tcPr>
            <w:tcW w:w="2400" w:type="dxa"/>
          </w:tcPr>
          <w:p w14:paraId="5BFC1032" w14:textId="77777777" w:rsidR="00F63389" w:rsidRPr="00FC3F14" w:rsidRDefault="00F63389" w:rsidP="00F63389">
            <w:pPr>
              <w:pStyle w:val="TableText10"/>
            </w:pPr>
            <w:r w:rsidRPr="00FC3F14">
              <w:t>470 (3)</w:t>
            </w:r>
          </w:p>
        </w:tc>
        <w:tc>
          <w:tcPr>
            <w:tcW w:w="3720" w:type="dxa"/>
          </w:tcPr>
          <w:p w14:paraId="70062C45" w14:textId="77777777" w:rsidR="00F63389" w:rsidRPr="00FC3F14" w:rsidRDefault="00F63389" w:rsidP="00F63389">
            <w:pPr>
              <w:pStyle w:val="TableText10"/>
            </w:pPr>
            <w:r w:rsidRPr="00FC3F14">
              <w:rPr>
                <w:lang w:eastAsia="en-AU"/>
              </w:rPr>
              <w:t>general requirements applying to operator with heavy vehicle accreditation</w:t>
            </w:r>
          </w:p>
        </w:tc>
        <w:tc>
          <w:tcPr>
            <w:tcW w:w="1320" w:type="dxa"/>
          </w:tcPr>
          <w:p w14:paraId="37DD58AA" w14:textId="77777777" w:rsidR="00F63389" w:rsidRPr="00FC3F14" w:rsidRDefault="00F63389" w:rsidP="00F63389">
            <w:pPr>
              <w:pStyle w:val="TableText10"/>
            </w:pPr>
          </w:p>
        </w:tc>
        <w:tc>
          <w:tcPr>
            <w:tcW w:w="1560" w:type="dxa"/>
          </w:tcPr>
          <w:p w14:paraId="419F4680" w14:textId="77777777" w:rsidR="00F63389" w:rsidRPr="00FC3F14" w:rsidRDefault="00F63389" w:rsidP="00F63389">
            <w:pPr>
              <w:pStyle w:val="TableText10"/>
            </w:pPr>
            <w:r w:rsidRPr="00FC3F14">
              <w:t>685</w:t>
            </w:r>
          </w:p>
        </w:tc>
        <w:tc>
          <w:tcPr>
            <w:tcW w:w="1200" w:type="dxa"/>
          </w:tcPr>
          <w:p w14:paraId="1660870D" w14:textId="77777777" w:rsidR="00F63389" w:rsidRPr="00FC3F14" w:rsidRDefault="00F63389" w:rsidP="00F63389">
            <w:pPr>
              <w:pStyle w:val="TableText10"/>
              <w:rPr>
                <w:rFonts w:ascii="Calibri" w:eastAsia="Calibri" w:hAnsi="Calibri" w:cs="Calibri"/>
                <w:sz w:val="16"/>
                <w:szCs w:val="16"/>
                <w:lang w:val="en-US"/>
              </w:rPr>
            </w:pPr>
          </w:p>
        </w:tc>
      </w:tr>
      <w:tr w:rsidR="00F63389" w:rsidRPr="00FC3F14" w14:paraId="4AB9DD0F" w14:textId="77777777" w:rsidTr="00F63389">
        <w:trPr>
          <w:cantSplit/>
        </w:trPr>
        <w:tc>
          <w:tcPr>
            <w:tcW w:w="1200" w:type="dxa"/>
          </w:tcPr>
          <w:p w14:paraId="2C2EEFCD" w14:textId="77777777" w:rsidR="00F63389" w:rsidRPr="00FC3F14" w:rsidRDefault="00F63389" w:rsidP="00F63389">
            <w:pPr>
              <w:pStyle w:val="TableNumbered"/>
              <w:numPr>
                <w:ilvl w:val="0"/>
                <w:numId w:val="0"/>
              </w:numPr>
              <w:ind w:left="360" w:hanging="360"/>
            </w:pPr>
            <w:r w:rsidRPr="00FC3F14">
              <w:t xml:space="preserve">240 </w:t>
            </w:r>
          </w:p>
        </w:tc>
        <w:tc>
          <w:tcPr>
            <w:tcW w:w="2400" w:type="dxa"/>
          </w:tcPr>
          <w:p w14:paraId="1FB26085" w14:textId="77777777" w:rsidR="00F63389" w:rsidRPr="00FC3F14" w:rsidRDefault="00F63389" w:rsidP="00F63389">
            <w:pPr>
              <w:pStyle w:val="TableText10"/>
            </w:pPr>
            <w:r w:rsidRPr="00FC3F14">
              <w:t>470 (4)</w:t>
            </w:r>
          </w:p>
        </w:tc>
        <w:tc>
          <w:tcPr>
            <w:tcW w:w="3720" w:type="dxa"/>
          </w:tcPr>
          <w:p w14:paraId="192D8804" w14:textId="77777777" w:rsidR="00F63389" w:rsidRPr="00FC3F14" w:rsidRDefault="00F63389" w:rsidP="00F63389">
            <w:pPr>
              <w:pStyle w:val="TableText10"/>
            </w:pPr>
            <w:r w:rsidRPr="00FC3F14">
              <w:rPr>
                <w:lang w:eastAsia="en-AU"/>
              </w:rPr>
              <w:t>general requirements applying to operator with heavy vehicle accreditation</w:t>
            </w:r>
          </w:p>
        </w:tc>
        <w:tc>
          <w:tcPr>
            <w:tcW w:w="1320" w:type="dxa"/>
          </w:tcPr>
          <w:p w14:paraId="02C7AFB0" w14:textId="77777777" w:rsidR="00F63389" w:rsidRPr="00FC3F14" w:rsidRDefault="00F63389" w:rsidP="00F63389">
            <w:pPr>
              <w:pStyle w:val="TableText10"/>
            </w:pPr>
          </w:p>
        </w:tc>
        <w:tc>
          <w:tcPr>
            <w:tcW w:w="1560" w:type="dxa"/>
          </w:tcPr>
          <w:p w14:paraId="41ABA930" w14:textId="77777777" w:rsidR="00F63389" w:rsidRPr="00FC3F14" w:rsidRDefault="00F63389" w:rsidP="00F63389">
            <w:pPr>
              <w:pStyle w:val="TableText10"/>
            </w:pPr>
          </w:p>
        </w:tc>
        <w:tc>
          <w:tcPr>
            <w:tcW w:w="1200" w:type="dxa"/>
          </w:tcPr>
          <w:p w14:paraId="71865D65" w14:textId="77777777" w:rsidR="00F63389" w:rsidRPr="00FC3F14" w:rsidRDefault="00F63389" w:rsidP="00F63389">
            <w:pPr>
              <w:pStyle w:val="TableText10"/>
              <w:rPr>
                <w:rFonts w:ascii="Calibri" w:eastAsia="Calibri" w:hAnsi="Calibri" w:cs="Calibri"/>
                <w:sz w:val="16"/>
                <w:szCs w:val="16"/>
                <w:lang w:val="en-US"/>
              </w:rPr>
            </w:pPr>
          </w:p>
        </w:tc>
      </w:tr>
      <w:tr w:rsidR="00F63389" w:rsidRPr="00FC3F14" w14:paraId="6ABD83C5" w14:textId="77777777" w:rsidTr="00F63389">
        <w:trPr>
          <w:cantSplit/>
        </w:trPr>
        <w:tc>
          <w:tcPr>
            <w:tcW w:w="1200" w:type="dxa"/>
          </w:tcPr>
          <w:p w14:paraId="57625B8B" w14:textId="77777777" w:rsidR="00F63389" w:rsidRPr="00FC3F14" w:rsidRDefault="00F63389" w:rsidP="00F63389">
            <w:pPr>
              <w:pStyle w:val="TableNumbered"/>
              <w:numPr>
                <w:ilvl w:val="0"/>
                <w:numId w:val="0"/>
              </w:numPr>
              <w:ind w:left="360" w:hanging="360"/>
            </w:pPr>
            <w:r w:rsidRPr="00FC3F14">
              <w:lastRenderedPageBreak/>
              <w:t xml:space="preserve">241 </w:t>
            </w:r>
          </w:p>
        </w:tc>
        <w:tc>
          <w:tcPr>
            <w:tcW w:w="2400" w:type="dxa"/>
          </w:tcPr>
          <w:p w14:paraId="735ECE31" w14:textId="77777777" w:rsidR="00F63389" w:rsidRPr="00FC3F14" w:rsidRDefault="00F63389" w:rsidP="00F63389">
            <w:pPr>
              <w:pStyle w:val="TableText10"/>
            </w:pPr>
            <w:r w:rsidRPr="00FC3F14">
              <w:t>470 (5)</w:t>
            </w:r>
          </w:p>
        </w:tc>
        <w:tc>
          <w:tcPr>
            <w:tcW w:w="3720" w:type="dxa"/>
          </w:tcPr>
          <w:p w14:paraId="171920D2" w14:textId="77777777" w:rsidR="00F63389" w:rsidRPr="00FC3F14" w:rsidRDefault="00F63389" w:rsidP="00F63389">
            <w:pPr>
              <w:pStyle w:val="TableText10"/>
            </w:pPr>
            <w:r w:rsidRPr="00FC3F14">
              <w:rPr>
                <w:lang w:eastAsia="en-AU"/>
              </w:rPr>
              <w:t>general requirements applying to operator with heavy vehicle accreditation</w:t>
            </w:r>
          </w:p>
        </w:tc>
        <w:tc>
          <w:tcPr>
            <w:tcW w:w="1320" w:type="dxa"/>
          </w:tcPr>
          <w:p w14:paraId="3A0CC4DF" w14:textId="77777777" w:rsidR="00F63389" w:rsidRPr="00FC3F14" w:rsidRDefault="00F63389" w:rsidP="00F63389">
            <w:pPr>
              <w:pStyle w:val="TableText10"/>
            </w:pPr>
          </w:p>
        </w:tc>
        <w:tc>
          <w:tcPr>
            <w:tcW w:w="1560" w:type="dxa"/>
          </w:tcPr>
          <w:p w14:paraId="16E97BC7" w14:textId="77777777" w:rsidR="00F63389" w:rsidRPr="00FC3F14" w:rsidRDefault="00F63389" w:rsidP="00F63389">
            <w:pPr>
              <w:pStyle w:val="TableText10"/>
            </w:pPr>
          </w:p>
        </w:tc>
        <w:tc>
          <w:tcPr>
            <w:tcW w:w="1200" w:type="dxa"/>
          </w:tcPr>
          <w:p w14:paraId="163E2FD4" w14:textId="77777777" w:rsidR="00F63389" w:rsidRPr="00FC3F14" w:rsidRDefault="00F63389" w:rsidP="00F63389">
            <w:pPr>
              <w:pStyle w:val="TableText10"/>
              <w:rPr>
                <w:rFonts w:ascii="Calibri" w:eastAsia="Calibri" w:hAnsi="Calibri" w:cs="Calibri"/>
                <w:sz w:val="16"/>
                <w:szCs w:val="16"/>
                <w:lang w:val="en-US"/>
              </w:rPr>
            </w:pPr>
          </w:p>
        </w:tc>
      </w:tr>
      <w:tr w:rsidR="00F63389" w:rsidRPr="00FC3F14" w14:paraId="5339EDA9" w14:textId="77777777" w:rsidTr="00F63389">
        <w:trPr>
          <w:cantSplit/>
        </w:trPr>
        <w:tc>
          <w:tcPr>
            <w:tcW w:w="1200" w:type="dxa"/>
          </w:tcPr>
          <w:p w14:paraId="03751FC5" w14:textId="77777777" w:rsidR="00F63389" w:rsidRPr="00FC3F14" w:rsidRDefault="00F63389" w:rsidP="00F63389">
            <w:pPr>
              <w:pStyle w:val="TableNumbered"/>
              <w:numPr>
                <w:ilvl w:val="0"/>
                <w:numId w:val="0"/>
              </w:numPr>
              <w:ind w:left="360" w:hanging="360"/>
            </w:pPr>
            <w:r w:rsidRPr="00FC3F14">
              <w:t xml:space="preserve">242 </w:t>
            </w:r>
          </w:p>
        </w:tc>
        <w:tc>
          <w:tcPr>
            <w:tcW w:w="2400" w:type="dxa"/>
          </w:tcPr>
          <w:p w14:paraId="3F507E11" w14:textId="77777777" w:rsidR="00F63389" w:rsidRPr="00FC3F14" w:rsidRDefault="00F63389" w:rsidP="00F63389">
            <w:pPr>
              <w:pStyle w:val="TableText10"/>
            </w:pPr>
            <w:r w:rsidRPr="00FC3F14">
              <w:t>470 (6)</w:t>
            </w:r>
          </w:p>
        </w:tc>
        <w:tc>
          <w:tcPr>
            <w:tcW w:w="3720" w:type="dxa"/>
          </w:tcPr>
          <w:p w14:paraId="0E01202E" w14:textId="77777777" w:rsidR="00F63389" w:rsidRPr="00FC3F14" w:rsidRDefault="00F63389" w:rsidP="00F63389">
            <w:pPr>
              <w:pStyle w:val="TableText10"/>
            </w:pPr>
            <w:r w:rsidRPr="00FC3F14">
              <w:rPr>
                <w:lang w:eastAsia="en-AU"/>
              </w:rPr>
              <w:t>general requirements applying to operator with heavy vehicle accreditation</w:t>
            </w:r>
          </w:p>
        </w:tc>
        <w:tc>
          <w:tcPr>
            <w:tcW w:w="1320" w:type="dxa"/>
          </w:tcPr>
          <w:p w14:paraId="5C3C3B8F" w14:textId="77777777" w:rsidR="00F63389" w:rsidRPr="00FC3F14" w:rsidRDefault="00F63389" w:rsidP="00F63389">
            <w:pPr>
              <w:pStyle w:val="TableText10"/>
            </w:pPr>
          </w:p>
        </w:tc>
        <w:tc>
          <w:tcPr>
            <w:tcW w:w="1560" w:type="dxa"/>
          </w:tcPr>
          <w:p w14:paraId="0DC5B54B" w14:textId="77777777" w:rsidR="00F63389" w:rsidRPr="00FC3F14" w:rsidRDefault="00F63389" w:rsidP="00F63389">
            <w:pPr>
              <w:pStyle w:val="TableText10"/>
            </w:pPr>
          </w:p>
        </w:tc>
        <w:tc>
          <w:tcPr>
            <w:tcW w:w="1200" w:type="dxa"/>
          </w:tcPr>
          <w:p w14:paraId="74C8B7A3" w14:textId="77777777" w:rsidR="00F63389" w:rsidRPr="00FC3F14" w:rsidRDefault="00F63389" w:rsidP="00F63389">
            <w:pPr>
              <w:pStyle w:val="TableText10"/>
              <w:rPr>
                <w:rFonts w:ascii="Calibri" w:eastAsia="Calibri" w:hAnsi="Calibri" w:cs="Calibri"/>
                <w:sz w:val="16"/>
                <w:szCs w:val="16"/>
                <w:lang w:val="en-US"/>
              </w:rPr>
            </w:pPr>
          </w:p>
        </w:tc>
      </w:tr>
      <w:tr w:rsidR="00F63389" w:rsidRPr="00FC3F14" w14:paraId="664A2BD3" w14:textId="77777777" w:rsidTr="00F63389">
        <w:trPr>
          <w:cantSplit/>
        </w:trPr>
        <w:tc>
          <w:tcPr>
            <w:tcW w:w="1200" w:type="dxa"/>
          </w:tcPr>
          <w:p w14:paraId="705F5990" w14:textId="77777777" w:rsidR="00F63389" w:rsidRPr="00FC3F14" w:rsidRDefault="00F63389" w:rsidP="00F63389">
            <w:pPr>
              <w:pStyle w:val="TableNumbered"/>
              <w:numPr>
                <w:ilvl w:val="0"/>
                <w:numId w:val="0"/>
              </w:numPr>
              <w:ind w:left="360" w:hanging="360"/>
            </w:pPr>
            <w:r w:rsidRPr="00FC3F14">
              <w:t xml:space="preserve">243 </w:t>
            </w:r>
          </w:p>
        </w:tc>
        <w:tc>
          <w:tcPr>
            <w:tcW w:w="2400" w:type="dxa"/>
          </w:tcPr>
          <w:p w14:paraId="14FBDC1B" w14:textId="77777777" w:rsidR="00F63389" w:rsidRPr="00FC3F14" w:rsidRDefault="00F63389" w:rsidP="00F63389">
            <w:pPr>
              <w:pStyle w:val="TableText10"/>
            </w:pPr>
            <w:r w:rsidRPr="00FC3F14">
              <w:t>470 (8)</w:t>
            </w:r>
          </w:p>
        </w:tc>
        <w:tc>
          <w:tcPr>
            <w:tcW w:w="3720" w:type="dxa"/>
          </w:tcPr>
          <w:p w14:paraId="1D37B5C7" w14:textId="77777777" w:rsidR="00F63389" w:rsidRPr="00FC3F14" w:rsidRDefault="00F63389" w:rsidP="00F63389">
            <w:pPr>
              <w:pStyle w:val="TableText10"/>
            </w:pPr>
            <w:r w:rsidRPr="00FC3F14">
              <w:rPr>
                <w:lang w:eastAsia="en-AU"/>
              </w:rPr>
              <w:t>general requirements applying to operator with heavy vehicle accreditation</w:t>
            </w:r>
          </w:p>
        </w:tc>
        <w:tc>
          <w:tcPr>
            <w:tcW w:w="1320" w:type="dxa"/>
          </w:tcPr>
          <w:p w14:paraId="7D454F15" w14:textId="77777777" w:rsidR="00F63389" w:rsidRPr="00FC3F14" w:rsidRDefault="00F63389" w:rsidP="00F63389">
            <w:pPr>
              <w:pStyle w:val="TableText10"/>
            </w:pPr>
          </w:p>
        </w:tc>
        <w:tc>
          <w:tcPr>
            <w:tcW w:w="1560" w:type="dxa"/>
          </w:tcPr>
          <w:p w14:paraId="66F7D6E2" w14:textId="77777777" w:rsidR="00F63389" w:rsidRPr="00FC3F14" w:rsidRDefault="00F63389" w:rsidP="00F63389">
            <w:pPr>
              <w:pStyle w:val="TableText10"/>
            </w:pPr>
            <w:r w:rsidRPr="00FC3F14">
              <w:t>341</w:t>
            </w:r>
          </w:p>
        </w:tc>
        <w:tc>
          <w:tcPr>
            <w:tcW w:w="1200" w:type="dxa"/>
          </w:tcPr>
          <w:p w14:paraId="4CFB787D" w14:textId="77777777" w:rsidR="00F63389" w:rsidRPr="00FC3F14" w:rsidRDefault="00F63389" w:rsidP="00F63389">
            <w:pPr>
              <w:pStyle w:val="TableText10"/>
              <w:rPr>
                <w:rFonts w:ascii="Calibri" w:eastAsia="Calibri" w:hAnsi="Calibri" w:cs="Calibri"/>
                <w:sz w:val="16"/>
                <w:szCs w:val="16"/>
                <w:lang w:val="en-US"/>
              </w:rPr>
            </w:pPr>
          </w:p>
        </w:tc>
      </w:tr>
      <w:tr w:rsidR="00F63389" w:rsidRPr="00FC3F14" w14:paraId="6FD2CE1D" w14:textId="77777777" w:rsidTr="00F63389">
        <w:trPr>
          <w:cantSplit/>
        </w:trPr>
        <w:tc>
          <w:tcPr>
            <w:tcW w:w="1200" w:type="dxa"/>
          </w:tcPr>
          <w:p w14:paraId="46802461" w14:textId="77777777" w:rsidR="00F63389" w:rsidRPr="00FC3F14" w:rsidRDefault="00F63389" w:rsidP="00F63389">
            <w:pPr>
              <w:pStyle w:val="TableNumbered"/>
              <w:numPr>
                <w:ilvl w:val="0"/>
                <w:numId w:val="0"/>
              </w:numPr>
              <w:ind w:left="360" w:hanging="360"/>
            </w:pPr>
            <w:r w:rsidRPr="00FC3F14">
              <w:t xml:space="preserve">244 </w:t>
            </w:r>
          </w:p>
        </w:tc>
        <w:tc>
          <w:tcPr>
            <w:tcW w:w="2400" w:type="dxa"/>
          </w:tcPr>
          <w:p w14:paraId="3D007834" w14:textId="77777777" w:rsidR="00F63389" w:rsidRPr="00FC3F14" w:rsidRDefault="00F63389" w:rsidP="00F63389">
            <w:pPr>
              <w:pStyle w:val="TableText10"/>
            </w:pPr>
            <w:r w:rsidRPr="00FC3F14">
              <w:t>471 (2)</w:t>
            </w:r>
          </w:p>
        </w:tc>
        <w:tc>
          <w:tcPr>
            <w:tcW w:w="3720" w:type="dxa"/>
          </w:tcPr>
          <w:p w14:paraId="561029FF" w14:textId="77777777" w:rsidR="00F63389" w:rsidRPr="00FC3F14" w:rsidRDefault="00F63389" w:rsidP="00F63389">
            <w:pPr>
              <w:pStyle w:val="TableText10"/>
            </w:pPr>
            <w:r w:rsidRPr="00FC3F14">
              <w:rPr>
                <w:lang w:eastAsia="en-AU"/>
              </w:rPr>
              <w:t>operator must give notice of amendment, suspension or ending of heavy vehicle accreditation</w:t>
            </w:r>
          </w:p>
        </w:tc>
        <w:tc>
          <w:tcPr>
            <w:tcW w:w="1320" w:type="dxa"/>
          </w:tcPr>
          <w:p w14:paraId="452803F0" w14:textId="77777777" w:rsidR="00F63389" w:rsidRPr="00FC3F14" w:rsidRDefault="00F63389" w:rsidP="00F63389">
            <w:pPr>
              <w:pStyle w:val="TableText10"/>
            </w:pPr>
          </w:p>
        </w:tc>
        <w:tc>
          <w:tcPr>
            <w:tcW w:w="1560" w:type="dxa"/>
          </w:tcPr>
          <w:p w14:paraId="2B2BE209" w14:textId="77777777" w:rsidR="00F63389" w:rsidRPr="00FC3F14" w:rsidRDefault="00F63389" w:rsidP="00F63389">
            <w:pPr>
              <w:pStyle w:val="TableText10"/>
            </w:pPr>
            <w:r w:rsidRPr="00FC3F14">
              <w:t>685</w:t>
            </w:r>
          </w:p>
        </w:tc>
        <w:tc>
          <w:tcPr>
            <w:tcW w:w="1200" w:type="dxa"/>
          </w:tcPr>
          <w:p w14:paraId="4D8B308F" w14:textId="77777777" w:rsidR="00F63389" w:rsidRPr="00FC3F14" w:rsidRDefault="00F63389" w:rsidP="00F63389">
            <w:pPr>
              <w:pStyle w:val="TableText10"/>
              <w:rPr>
                <w:rFonts w:ascii="Calibri" w:eastAsia="Calibri" w:hAnsi="Calibri" w:cs="Calibri"/>
                <w:sz w:val="16"/>
                <w:szCs w:val="16"/>
                <w:lang w:val="en-US"/>
              </w:rPr>
            </w:pPr>
          </w:p>
        </w:tc>
      </w:tr>
      <w:tr w:rsidR="00F63389" w:rsidRPr="00FC3F14" w14:paraId="1A764BF4" w14:textId="77777777" w:rsidTr="00F63389">
        <w:trPr>
          <w:cantSplit/>
        </w:trPr>
        <w:tc>
          <w:tcPr>
            <w:tcW w:w="1200" w:type="dxa"/>
          </w:tcPr>
          <w:p w14:paraId="053A2B85" w14:textId="77777777" w:rsidR="00F63389" w:rsidRPr="00FC3F14" w:rsidRDefault="00F63389" w:rsidP="00F63389">
            <w:pPr>
              <w:pStyle w:val="TableNumbered"/>
              <w:numPr>
                <w:ilvl w:val="0"/>
                <w:numId w:val="0"/>
              </w:numPr>
              <w:ind w:left="360" w:hanging="360"/>
            </w:pPr>
            <w:r w:rsidRPr="00FC3F14">
              <w:t xml:space="preserve">245 </w:t>
            </w:r>
          </w:p>
        </w:tc>
        <w:tc>
          <w:tcPr>
            <w:tcW w:w="2400" w:type="dxa"/>
          </w:tcPr>
          <w:p w14:paraId="23A43FE5" w14:textId="77777777" w:rsidR="00F63389" w:rsidRPr="00FC3F14" w:rsidRDefault="00F63389" w:rsidP="00F63389">
            <w:pPr>
              <w:pStyle w:val="TableText10"/>
            </w:pPr>
            <w:r w:rsidRPr="00FC3F14">
              <w:t>471 (3)</w:t>
            </w:r>
          </w:p>
        </w:tc>
        <w:tc>
          <w:tcPr>
            <w:tcW w:w="3720" w:type="dxa"/>
          </w:tcPr>
          <w:p w14:paraId="6F33FEF8" w14:textId="77777777" w:rsidR="00F63389" w:rsidRPr="00FC3F14" w:rsidRDefault="00F63389" w:rsidP="00F63389">
            <w:pPr>
              <w:pStyle w:val="TableText10"/>
            </w:pPr>
            <w:r w:rsidRPr="00FC3F14">
              <w:rPr>
                <w:lang w:eastAsia="en-AU"/>
              </w:rPr>
              <w:t>operator must give notice of amendment, suspension or ending of heavy vehicle accreditation</w:t>
            </w:r>
          </w:p>
        </w:tc>
        <w:tc>
          <w:tcPr>
            <w:tcW w:w="1320" w:type="dxa"/>
          </w:tcPr>
          <w:p w14:paraId="38C95493" w14:textId="77777777" w:rsidR="00F63389" w:rsidRPr="00FC3F14" w:rsidRDefault="00F63389" w:rsidP="00F63389">
            <w:pPr>
              <w:pStyle w:val="TableText10"/>
            </w:pPr>
          </w:p>
        </w:tc>
        <w:tc>
          <w:tcPr>
            <w:tcW w:w="1560" w:type="dxa"/>
          </w:tcPr>
          <w:p w14:paraId="1EBE5536" w14:textId="77777777" w:rsidR="00F63389" w:rsidRPr="00FC3F14" w:rsidRDefault="00F63389" w:rsidP="00F63389">
            <w:pPr>
              <w:pStyle w:val="TableText10"/>
            </w:pPr>
            <w:r w:rsidRPr="00FC3F14">
              <w:t>454</w:t>
            </w:r>
          </w:p>
        </w:tc>
        <w:tc>
          <w:tcPr>
            <w:tcW w:w="1200" w:type="dxa"/>
          </w:tcPr>
          <w:p w14:paraId="06D7A8E0" w14:textId="77777777" w:rsidR="00F63389" w:rsidRPr="00FC3F14" w:rsidRDefault="00F63389" w:rsidP="00F63389">
            <w:pPr>
              <w:pStyle w:val="TableText10"/>
              <w:rPr>
                <w:rFonts w:ascii="Calibri" w:eastAsia="Calibri" w:hAnsi="Calibri" w:cs="Calibri"/>
                <w:sz w:val="16"/>
                <w:szCs w:val="16"/>
                <w:lang w:val="en-US"/>
              </w:rPr>
            </w:pPr>
          </w:p>
        </w:tc>
      </w:tr>
      <w:tr w:rsidR="00F63389" w:rsidRPr="00FC3F14" w14:paraId="59A56607" w14:textId="77777777" w:rsidTr="00F63389">
        <w:trPr>
          <w:cantSplit/>
        </w:trPr>
        <w:tc>
          <w:tcPr>
            <w:tcW w:w="1200" w:type="dxa"/>
          </w:tcPr>
          <w:p w14:paraId="474C9A6B" w14:textId="77777777" w:rsidR="00F63389" w:rsidRPr="00FC3F14" w:rsidRDefault="00F63389" w:rsidP="00F63389">
            <w:pPr>
              <w:pStyle w:val="TableNumbered"/>
              <w:numPr>
                <w:ilvl w:val="0"/>
                <w:numId w:val="0"/>
              </w:numPr>
              <w:ind w:left="360" w:hanging="360"/>
            </w:pPr>
            <w:r w:rsidRPr="00FC3F14">
              <w:t xml:space="preserve">246 </w:t>
            </w:r>
          </w:p>
        </w:tc>
        <w:tc>
          <w:tcPr>
            <w:tcW w:w="2400" w:type="dxa"/>
          </w:tcPr>
          <w:p w14:paraId="60CCDF59" w14:textId="77777777" w:rsidR="00F63389" w:rsidRPr="00FC3F14" w:rsidRDefault="00F63389" w:rsidP="00F63389">
            <w:pPr>
              <w:pStyle w:val="TableText10"/>
            </w:pPr>
            <w:r w:rsidRPr="00FC3F14">
              <w:t>476 (2)</w:t>
            </w:r>
          </w:p>
        </w:tc>
        <w:tc>
          <w:tcPr>
            <w:tcW w:w="3720" w:type="dxa"/>
          </w:tcPr>
          <w:p w14:paraId="2EA1496D" w14:textId="77777777" w:rsidR="00F63389" w:rsidRPr="00FC3F14" w:rsidRDefault="00F63389" w:rsidP="00F63389">
            <w:pPr>
              <w:pStyle w:val="TableText10"/>
            </w:pPr>
            <w:r w:rsidRPr="00FC3F14">
              <w:rPr>
                <w:lang w:eastAsia="en-AU"/>
              </w:rPr>
              <w:t>return of accreditation certificate</w:t>
            </w:r>
          </w:p>
        </w:tc>
        <w:tc>
          <w:tcPr>
            <w:tcW w:w="1320" w:type="dxa"/>
          </w:tcPr>
          <w:p w14:paraId="7C8AAA3E" w14:textId="77777777" w:rsidR="00F63389" w:rsidRPr="00FC3F14" w:rsidRDefault="00F63389" w:rsidP="00F63389">
            <w:pPr>
              <w:pStyle w:val="TableText10"/>
            </w:pPr>
          </w:p>
        </w:tc>
        <w:tc>
          <w:tcPr>
            <w:tcW w:w="1560" w:type="dxa"/>
          </w:tcPr>
          <w:p w14:paraId="6EB20FF2" w14:textId="77777777" w:rsidR="00F63389" w:rsidRPr="00FC3F14" w:rsidRDefault="00F63389" w:rsidP="00F63389">
            <w:pPr>
              <w:pStyle w:val="TableText10"/>
            </w:pPr>
            <w:r w:rsidRPr="00FC3F14">
              <w:t>685</w:t>
            </w:r>
          </w:p>
        </w:tc>
        <w:tc>
          <w:tcPr>
            <w:tcW w:w="1200" w:type="dxa"/>
          </w:tcPr>
          <w:p w14:paraId="401AA7D5" w14:textId="77777777" w:rsidR="00F63389" w:rsidRPr="00FC3F14" w:rsidRDefault="00F63389" w:rsidP="00F63389">
            <w:pPr>
              <w:pStyle w:val="TableText10"/>
              <w:rPr>
                <w:rFonts w:ascii="Calibri" w:eastAsia="Calibri" w:hAnsi="Calibri" w:cs="Calibri"/>
                <w:sz w:val="16"/>
                <w:szCs w:val="16"/>
                <w:lang w:val="en-US"/>
              </w:rPr>
            </w:pPr>
          </w:p>
        </w:tc>
      </w:tr>
      <w:tr w:rsidR="00F63389" w:rsidRPr="00FC3F14" w14:paraId="75CFCC74" w14:textId="77777777" w:rsidTr="00F63389">
        <w:trPr>
          <w:cantSplit/>
        </w:trPr>
        <w:tc>
          <w:tcPr>
            <w:tcW w:w="1200" w:type="dxa"/>
          </w:tcPr>
          <w:p w14:paraId="3947F79B" w14:textId="77777777" w:rsidR="00F63389" w:rsidRPr="00FC3F14" w:rsidRDefault="00F63389" w:rsidP="00F63389">
            <w:pPr>
              <w:pStyle w:val="TableNumbered"/>
              <w:numPr>
                <w:ilvl w:val="0"/>
                <w:numId w:val="0"/>
              </w:numPr>
              <w:ind w:left="360" w:hanging="360"/>
            </w:pPr>
            <w:r w:rsidRPr="00FC3F14">
              <w:lastRenderedPageBreak/>
              <w:t xml:space="preserve">247 </w:t>
            </w:r>
          </w:p>
        </w:tc>
        <w:tc>
          <w:tcPr>
            <w:tcW w:w="2400" w:type="dxa"/>
          </w:tcPr>
          <w:p w14:paraId="18F2BFB7" w14:textId="77777777" w:rsidR="00F63389" w:rsidRPr="00FC3F14" w:rsidRDefault="00F63389" w:rsidP="00F63389">
            <w:pPr>
              <w:pStyle w:val="TableText10"/>
            </w:pPr>
            <w:r w:rsidRPr="00FC3F14">
              <w:t>477 (1)</w:t>
            </w:r>
          </w:p>
        </w:tc>
        <w:tc>
          <w:tcPr>
            <w:tcW w:w="3720" w:type="dxa"/>
          </w:tcPr>
          <w:p w14:paraId="33B1911E" w14:textId="77777777" w:rsidR="00F63389" w:rsidRPr="00FC3F14" w:rsidRDefault="00F63389" w:rsidP="00F63389">
            <w:pPr>
              <w:pStyle w:val="TableText10"/>
            </w:pPr>
            <w:r w:rsidRPr="00FC3F14">
              <w:rPr>
                <w:lang w:eastAsia="en-AU"/>
              </w:rPr>
              <w:t>replacement of defaced etc accreditation certificate</w:t>
            </w:r>
          </w:p>
        </w:tc>
        <w:tc>
          <w:tcPr>
            <w:tcW w:w="1320" w:type="dxa"/>
          </w:tcPr>
          <w:p w14:paraId="3E190A3C" w14:textId="77777777" w:rsidR="00F63389" w:rsidRPr="00FC3F14" w:rsidRDefault="00F63389" w:rsidP="00F63389">
            <w:pPr>
              <w:pStyle w:val="TableText10"/>
            </w:pPr>
          </w:p>
        </w:tc>
        <w:tc>
          <w:tcPr>
            <w:tcW w:w="1560" w:type="dxa"/>
          </w:tcPr>
          <w:p w14:paraId="61AA6D92" w14:textId="77777777" w:rsidR="00F63389" w:rsidRPr="00FC3F14" w:rsidRDefault="00F63389" w:rsidP="00F63389">
            <w:pPr>
              <w:pStyle w:val="TableText10"/>
            </w:pPr>
          </w:p>
        </w:tc>
        <w:tc>
          <w:tcPr>
            <w:tcW w:w="1200" w:type="dxa"/>
          </w:tcPr>
          <w:p w14:paraId="623A68B5" w14:textId="77777777" w:rsidR="00F63389" w:rsidRPr="00FC3F14" w:rsidRDefault="00F63389" w:rsidP="00F63389">
            <w:pPr>
              <w:pStyle w:val="TableText10"/>
              <w:rPr>
                <w:rFonts w:ascii="Calibri" w:eastAsia="Calibri" w:hAnsi="Calibri" w:cs="Calibri"/>
                <w:sz w:val="16"/>
                <w:szCs w:val="16"/>
                <w:lang w:val="en-US"/>
              </w:rPr>
            </w:pPr>
          </w:p>
        </w:tc>
      </w:tr>
      <w:tr w:rsidR="00F63389" w:rsidRPr="00FC3F14" w14:paraId="12B7F7D9" w14:textId="77777777" w:rsidTr="00F63389">
        <w:trPr>
          <w:cantSplit/>
        </w:trPr>
        <w:tc>
          <w:tcPr>
            <w:tcW w:w="1200" w:type="dxa"/>
          </w:tcPr>
          <w:p w14:paraId="3FE38324" w14:textId="77777777" w:rsidR="00F63389" w:rsidRPr="00FC3F14" w:rsidRDefault="00F63389" w:rsidP="00F63389">
            <w:pPr>
              <w:pStyle w:val="TableNumbered"/>
              <w:numPr>
                <w:ilvl w:val="0"/>
                <w:numId w:val="0"/>
              </w:numPr>
              <w:ind w:left="360" w:hanging="360"/>
            </w:pPr>
            <w:r w:rsidRPr="00FC3F14">
              <w:t xml:space="preserve">248 </w:t>
            </w:r>
          </w:p>
        </w:tc>
        <w:tc>
          <w:tcPr>
            <w:tcW w:w="2400" w:type="dxa"/>
          </w:tcPr>
          <w:p w14:paraId="162ABF71" w14:textId="77777777" w:rsidR="00F63389" w:rsidRPr="00FC3F14" w:rsidRDefault="00F63389" w:rsidP="00F63389">
            <w:pPr>
              <w:pStyle w:val="TableText10"/>
            </w:pPr>
            <w:r w:rsidRPr="00FC3F14">
              <w:t>478 (1)</w:t>
            </w:r>
          </w:p>
        </w:tc>
        <w:tc>
          <w:tcPr>
            <w:tcW w:w="3720" w:type="dxa"/>
          </w:tcPr>
          <w:p w14:paraId="00FF10D8" w14:textId="77777777" w:rsidR="00F63389" w:rsidRPr="00FC3F14" w:rsidRDefault="00F63389" w:rsidP="00F63389">
            <w:pPr>
              <w:pStyle w:val="TableText10"/>
            </w:pPr>
            <w:r w:rsidRPr="00FC3F14">
              <w:rPr>
                <w:lang w:eastAsia="en-AU"/>
              </w:rPr>
              <w:t>offences relating to auditors</w:t>
            </w:r>
          </w:p>
        </w:tc>
        <w:tc>
          <w:tcPr>
            <w:tcW w:w="1320" w:type="dxa"/>
          </w:tcPr>
          <w:p w14:paraId="5435EA30" w14:textId="77777777" w:rsidR="00F63389" w:rsidRPr="00FC3F14" w:rsidRDefault="00F63389" w:rsidP="00F63389">
            <w:pPr>
              <w:pStyle w:val="TableText10"/>
            </w:pPr>
          </w:p>
        </w:tc>
        <w:tc>
          <w:tcPr>
            <w:tcW w:w="1560" w:type="dxa"/>
          </w:tcPr>
          <w:p w14:paraId="3366045D" w14:textId="77777777" w:rsidR="00F63389" w:rsidRPr="00FC3F14" w:rsidRDefault="00F63389" w:rsidP="00F63389">
            <w:pPr>
              <w:pStyle w:val="TableText10"/>
            </w:pPr>
          </w:p>
        </w:tc>
        <w:tc>
          <w:tcPr>
            <w:tcW w:w="1200" w:type="dxa"/>
          </w:tcPr>
          <w:p w14:paraId="6BC22951" w14:textId="77777777" w:rsidR="00F63389" w:rsidRPr="00FC3F14" w:rsidRDefault="00F63389" w:rsidP="00F63389">
            <w:pPr>
              <w:pStyle w:val="TableText10"/>
              <w:rPr>
                <w:rFonts w:ascii="Calibri" w:eastAsia="Calibri" w:hAnsi="Calibri" w:cs="Calibri"/>
                <w:sz w:val="16"/>
                <w:szCs w:val="16"/>
                <w:lang w:val="en-US"/>
              </w:rPr>
            </w:pPr>
          </w:p>
        </w:tc>
      </w:tr>
      <w:tr w:rsidR="00F63389" w:rsidRPr="00FC3F14" w14:paraId="17DC5333" w14:textId="77777777" w:rsidTr="00F63389">
        <w:trPr>
          <w:cantSplit/>
        </w:trPr>
        <w:tc>
          <w:tcPr>
            <w:tcW w:w="1200" w:type="dxa"/>
          </w:tcPr>
          <w:p w14:paraId="36ABF734" w14:textId="77777777" w:rsidR="00F63389" w:rsidRPr="00FC3F14" w:rsidRDefault="00F63389" w:rsidP="00F63389">
            <w:pPr>
              <w:pStyle w:val="TableNumbered"/>
              <w:numPr>
                <w:ilvl w:val="0"/>
                <w:numId w:val="0"/>
              </w:numPr>
              <w:ind w:left="360" w:hanging="360"/>
            </w:pPr>
            <w:r w:rsidRPr="00FC3F14">
              <w:t xml:space="preserve">249 </w:t>
            </w:r>
          </w:p>
        </w:tc>
        <w:tc>
          <w:tcPr>
            <w:tcW w:w="2400" w:type="dxa"/>
          </w:tcPr>
          <w:p w14:paraId="7E3768A5" w14:textId="77777777" w:rsidR="00F63389" w:rsidRPr="00FC3F14" w:rsidRDefault="00F63389" w:rsidP="00F63389">
            <w:pPr>
              <w:pStyle w:val="TableText10"/>
            </w:pPr>
            <w:r w:rsidRPr="00FC3F14">
              <w:t>478 (2)</w:t>
            </w:r>
          </w:p>
        </w:tc>
        <w:tc>
          <w:tcPr>
            <w:tcW w:w="3720" w:type="dxa"/>
          </w:tcPr>
          <w:p w14:paraId="2EB66B38" w14:textId="77777777" w:rsidR="00F63389" w:rsidRPr="00FC3F14" w:rsidRDefault="00F63389" w:rsidP="00F63389">
            <w:pPr>
              <w:pStyle w:val="TableText10"/>
            </w:pPr>
            <w:r w:rsidRPr="00FC3F14">
              <w:rPr>
                <w:lang w:eastAsia="en-AU"/>
              </w:rPr>
              <w:t>offences relating to auditors</w:t>
            </w:r>
          </w:p>
        </w:tc>
        <w:tc>
          <w:tcPr>
            <w:tcW w:w="1320" w:type="dxa"/>
          </w:tcPr>
          <w:p w14:paraId="273BFEC4" w14:textId="77777777" w:rsidR="00F63389" w:rsidRPr="00FC3F14" w:rsidRDefault="00F63389" w:rsidP="00F63389">
            <w:pPr>
              <w:pStyle w:val="TableText10"/>
            </w:pPr>
          </w:p>
        </w:tc>
        <w:tc>
          <w:tcPr>
            <w:tcW w:w="1560" w:type="dxa"/>
          </w:tcPr>
          <w:p w14:paraId="43A95A41" w14:textId="77777777" w:rsidR="00F63389" w:rsidRPr="00FC3F14" w:rsidRDefault="00F63389" w:rsidP="00F63389">
            <w:pPr>
              <w:pStyle w:val="TableText10"/>
            </w:pPr>
          </w:p>
        </w:tc>
        <w:tc>
          <w:tcPr>
            <w:tcW w:w="1200" w:type="dxa"/>
          </w:tcPr>
          <w:p w14:paraId="52F83A2B" w14:textId="77777777" w:rsidR="00F63389" w:rsidRPr="00FC3F14" w:rsidRDefault="00F63389" w:rsidP="00F63389">
            <w:pPr>
              <w:pStyle w:val="TableText10"/>
              <w:rPr>
                <w:rFonts w:ascii="Calibri" w:eastAsia="Calibri" w:hAnsi="Calibri" w:cs="Calibri"/>
                <w:sz w:val="16"/>
                <w:szCs w:val="16"/>
                <w:lang w:val="en-US"/>
              </w:rPr>
            </w:pPr>
          </w:p>
        </w:tc>
      </w:tr>
      <w:tr w:rsidR="00F63389" w:rsidRPr="00FC3F14" w14:paraId="4577B79F" w14:textId="77777777" w:rsidTr="00F63389">
        <w:trPr>
          <w:cantSplit/>
        </w:trPr>
        <w:tc>
          <w:tcPr>
            <w:tcW w:w="1200" w:type="dxa"/>
          </w:tcPr>
          <w:p w14:paraId="7A707B41" w14:textId="77777777" w:rsidR="00F63389" w:rsidRPr="00FC3F14" w:rsidRDefault="00F63389" w:rsidP="00F63389">
            <w:pPr>
              <w:pStyle w:val="TableNumbered"/>
              <w:numPr>
                <w:ilvl w:val="0"/>
                <w:numId w:val="0"/>
              </w:numPr>
              <w:ind w:left="360" w:hanging="360"/>
            </w:pPr>
            <w:r w:rsidRPr="00FC3F14">
              <w:t xml:space="preserve">250 </w:t>
            </w:r>
          </w:p>
        </w:tc>
        <w:tc>
          <w:tcPr>
            <w:tcW w:w="2400" w:type="dxa"/>
          </w:tcPr>
          <w:p w14:paraId="48356180" w14:textId="77777777" w:rsidR="00F63389" w:rsidRPr="00FC3F14" w:rsidRDefault="00F63389" w:rsidP="00F63389">
            <w:pPr>
              <w:pStyle w:val="TableText10"/>
            </w:pPr>
            <w:r w:rsidRPr="00FC3F14">
              <w:t>478 (3)</w:t>
            </w:r>
          </w:p>
        </w:tc>
        <w:tc>
          <w:tcPr>
            <w:tcW w:w="3720" w:type="dxa"/>
          </w:tcPr>
          <w:p w14:paraId="42EA5320" w14:textId="77777777" w:rsidR="00F63389" w:rsidRPr="00FC3F14" w:rsidRDefault="00F63389" w:rsidP="00F63389">
            <w:pPr>
              <w:pStyle w:val="TableText10"/>
            </w:pPr>
            <w:r w:rsidRPr="00FC3F14">
              <w:rPr>
                <w:lang w:eastAsia="en-AU"/>
              </w:rPr>
              <w:t>offences relating to auditors</w:t>
            </w:r>
          </w:p>
        </w:tc>
        <w:tc>
          <w:tcPr>
            <w:tcW w:w="1320" w:type="dxa"/>
          </w:tcPr>
          <w:p w14:paraId="3283D47C" w14:textId="77777777" w:rsidR="00F63389" w:rsidRPr="00FC3F14" w:rsidRDefault="00F63389" w:rsidP="00F63389">
            <w:pPr>
              <w:pStyle w:val="TableText10"/>
            </w:pPr>
          </w:p>
        </w:tc>
        <w:tc>
          <w:tcPr>
            <w:tcW w:w="1560" w:type="dxa"/>
          </w:tcPr>
          <w:p w14:paraId="067B5511" w14:textId="77777777" w:rsidR="00F63389" w:rsidRPr="00FC3F14" w:rsidRDefault="00F63389" w:rsidP="00F63389">
            <w:pPr>
              <w:pStyle w:val="TableText10"/>
            </w:pPr>
          </w:p>
        </w:tc>
        <w:tc>
          <w:tcPr>
            <w:tcW w:w="1200" w:type="dxa"/>
          </w:tcPr>
          <w:p w14:paraId="447B339C" w14:textId="77777777" w:rsidR="00F63389" w:rsidRPr="00FC3F14" w:rsidRDefault="00F63389" w:rsidP="00F63389">
            <w:pPr>
              <w:pStyle w:val="TableText10"/>
              <w:rPr>
                <w:rFonts w:ascii="Calibri" w:eastAsia="Calibri" w:hAnsi="Calibri" w:cs="Calibri"/>
                <w:sz w:val="16"/>
                <w:szCs w:val="16"/>
                <w:lang w:val="en-US"/>
              </w:rPr>
            </w:pPr>
          </w:p>
        </w:tc>
      </w:tr>
      <w:tr w:rsidR="00F63389" w:rsidRPr="00FC3F14" w14:paraId="09E5504E" w14:textId="77777777" w:rsidTr="00F63389">
        <w:trPr>
          <w:cantSplit/>
        </w:trPr>
        <w:tc>
          <w:tcPr>
            <w:tcW w:w="1200" w:type="dxa"/>
          </w:tcPr>
          <w:p w14:paraId="1CCC2156" w14:textId="77777777" w:rsidR="00F63389" w:rsidRPr="00FC3F14" w:rsidRDefault="00F63389" w:rsidP="00F63389">
            <w:pPr>
              <w:pStyle w:val="TableNumbered"/>
              <w:numPr>
                <w:ilvl w:val="0"/>
                <w:numId w:val="0"/>
              </w:numPr>
              <w:ind w:left="360" w:hanging="360"/>
            </w:pPr>
            <w:r w:rsidRPr="00FC3F14">
              <w:t xml:space="preserve">251 </w:t>
            </w:r>
          </w:p>
        </w:tc>
        <w:tc>
          <w:tcPr>
            <w:tcW w:w="2400" w:type="dxa"/>
          </w:tcPr>
          <w:p w14:paraId="5E279A29" w14:textId="77777777" w:rsidR="00F63389" w:rsidRPr="00FC3F14" w:rsidRDefault="00F63389" w:rsidP="00F63389">
            <w:pPr>
              <w:pStyle w:val="TableText10"/>
            </w:pPr>
            <w:r w:rsidRPr="00FC3F14">
              <w:t>478 (4)</w:t>
            </w:r>
          </w:p>
        </w:tc>
        <w:tc>
          <w:tcPr>
            <w:tcW w:w="3720" w:type="dxa"/>
          </w:tcPr>
          <w:p w14:paraId="30520065" w14:textId="77777777" w:rsidR="00F63389" w:rsidRPr="00FC3F14" w:rsidRDefault="00F63389" w:rsidP="00F63389">
            <w:pPr>
              <w:pStyle w:val="TableText10"/>
            </w:pPr>
            <w:r w:rsidRPr="00FC3F14">
              <w:rPr>
                <w:lang w:eastAsia="en-AU"/>
              </w:rPr>
              <w:t>offences relating to auditors</w:t>
            </w:r>
          </w:p>
        </w:tc>
        <w:tc>
          <w:tcPr>
            <w:tcW w:w="1320" w:type="dxa"/>
          </w:tcPr>
          <w:p w14:paraId="54E5F2F0" w14:textId="77777777" w:rsidR="00F63389" w:rsidRPr="00FC3F14" w:rsidRDefault="00F63389" w:rsidP="00F63389">
            <w:pPr>
              <w:pStyle w:val="TableText10"/>
            </w:pPr>
          </w:p>
        </w:tc>
        <w:tc>
          <w:tcPr>
            <w:tcW w:w="1560" w:type="dxa"/>
          </w:tcPr>
          <w:p w14:paraId="14A5CFA3" w14:textId="77777777" w:rsidR="00F63389" w:rsidRPr="00FC3F14" w:rsidRDefault="00F63389" w:rsidP="00F63389">
            <w:pPr>
              <w:pStyle w:val="TableText10"/>
            </w:pPr>
          </w:p>
        </w:tc>
        <w:tc>
          <w:tcPr>
            <w:tcW w:w="1200" w:type="dxa"/>
          </w:tcPr>
          <w:p w14:paraId="381B49A7" w14:textId="77777777" w:rsidR="00F63389" w:rsidRPr="00FC3F14" w:rsidRDefault="00F63389" w:rsidP="00F63389">
            <w:pPr>
              <w:pStyle w:val="TableText10"/>
              <w:rPr>
                <w:rFonts w:ascii="Calibri" w:eastAsia="Calibri" w:hAnsi="Calibri" w:cs="Calibri"/>
                <w:sz w:val="16"/>
                <w:szCs w:val="16"/>
                <w:lang w:val="en-US"/>
              </w:rPr>
            </w:pPr>
          </w:p>
        </w:tc>
      </w:tr>
      <w:tr w:rsidR="00F63389" w:rsidRPr="00FC3F14" w14:paraId="0CC075FC" w14:textId="77777777" w:rsidTr="00F63389">
        <w:trPr>
          <w:cantSplit/>
        </w:trPr>
        <w:tc>
          <w:tcPr>
            <w:tcW w:w="1200" w:type="dxa"/>
          </w:tcPr>
          <w:p w14:paraId="3D468280" w14:textId="77777777" w:rsidR="00F63389" w:rsidRPr="00FC3F14" w:rsidRDefault="00F63389" w:rsidP="00F63389">
            <w:pPr>
              <w:pStyle w:val="TableNumbered"/>
              <w:numPr>
                <w:ilvl w:val="0"/>
                <w:numId w:val="0"/>
              </w:numPr>
              <w:ind w:left="360" w:hanging="360"/>
            </w:pPr>
            <w:r w:rsidRPr="00FC3F14">
              <w:t xml:space="preserve">252 </w:t>
            </w:r>
          </w:p>
        </w:tc>
        <w:tc>
          <w:tcPr>
            <w:tcW w:w="2400" w:type="dxa"/>
          </w:tcPr>
          <w:p w14:paraId="55092AE3" w14:textId="77777777" w:rsidR="00F63389" w:rsidRPr="00FC3F14" w:rsidRDefault="00F63389" w:rsidP="00F63389">
            <w:pPr>
              <w:pStyle w:val="TableText10"/>
            </w:pPr>
            <w:r w:rsidRPr="00FC3F14">
              <w:t>488</w:t>
            </w:r>
          </w:p>
        </w:tc>
        <w:tc>
          <w:tcPr>
            <w:tcW w:w="3720" w:type="dxa"/>
          </w:tcPr>
          <w:p w14:paraId="5BBF1DC1" w14:textId="77777777" w:rsidR="00F63389" w:rsidRPr="00FC3F14" w:rsidRDefault="00F63389" w:rsidP="00F63389">
            <w:pPr>
              <w:pStyle w:val="TableText10"/>
            </w:pPr>
            <w:r w:rsidRPr="00FC3F14">
              <w:rPr>
                <w:lang w:eastAsia="en-AU"/>
              </w:rPr>
              <w:t>return of identity card</w:t>
            </w:r>
          </w:p>
        </w:tc>
        <w:tc>
          <w:tcPr>
            <w:tcW w:w="1320" w:type="dxa"/>
          </w:tcPr>
          <w:p w14:paraId="4DE56668" w14:textId="77777777" w:rsidR="00F63389" w:rsidRPr="00FC3F14" w:rsidRDefault="00F63389" w:rsidP="00F63389">
            <w:pPr>
              <w:pStyle w:val="TableText10"/>
            </w:pPr>
          </w:p>
        </w:tc>
        <w:tc>
          <w:tcPr>
            <w:tcW w:w="1560" w:type="dxa"/>
          </w:tcPr>
          <w:p w14:paraId="74966FD5" w14:textId="77777777" w:rsidR="00F63389" w:rsidRPr="00FC3F14" w:rsidRDefault="00F63389" w:rsidP="00F63389">
            <w:pPr>
              <w:pStyle w:val="TableText10"/>
            </w:pPr>
            <w:r w:rsidRPr="00FC3F14">
              <w:t>454</w:t>
            </w:r>
          </w:p>
        </w:tc>
        <w:tc>
          <w:tcPr>
            <w:tcW w:w="1200" w:type="dxa"/>
          </w:tcPr>
          <w:p w14:paraId="4A4D263B" w14:textId="77777777" w:rsidR="00F63389" w:rsidRPr="00FC3F14" w:rsidRDefault="00F63389" w:rsidP="00F63389">
            <w:pPr>
              <w:pStyle w:val="TableText10"/>
              <w:rPr>
                <w:rFonts w:ascii="Calibri" w:eastAsia="Calibri" w:hAnsi="Calibri" w:cs="Calibri"/>
                <w:sz w:val="16"/>
                <w:szCs w:val="16"/>
                <w:lang w:val="en-US"/>
              </w:rPr>
            </w:pPr>
          </w:p>
        </w:tc>
      </w:tr>
      <w:tr w:rsidR="00F63389" w:rsidRPr="00FC3F14" w14:paraId="4A6975AF" w14:textId="77777777" w:rsidTr="00F63389">
        <w:trPr>
          <w:cantSplit/>
        </w:trPr>
        <w:tc>
          <w:tcPr>
            <w:tcW w:w="1200" w:type="dxa"/>
          </w:tcPr>
          <w:p w14:paraId="4E7B0223" w14:textId="77777777" w:rsidR="00F63389" w:rsidRPr="00FC3F14" w:rsidRDefault="00F63389" w:rsidP="00F63389">
            <w:pPr>
              <w:pStyle w:val="TableNumbered"/>
              <w:numPr>
                <w:ilvl w:val="0"/>
                <w:numId w:val="0"/>
              </w:numPr>
              <w:ind w:left="360" w:hanging="360"/>
            </w:pPr>
            <w:r w:rsidRPr="00FC3F14">
              <w:t xml:space="preserve">253 </w:t>
            </w:r>
          </w:p>
        </w:tc>
        <w:tc>
          <w:tcPr>
            <w:tcW w:w="2400" w:type="dxa"/>
          </w:tcPr>
          <w:p w14:paraId="600DDE64" w14:textId="77777777" w:rsidR="00F63389" w:rsidRPr="00FC3F14" w:rsidRDefault="00F63389" w:rsidP="00F63389">
            <w:pPr>
              <w:pStyle w:val="TableText10"/>
            </w:pPr>
            <w:r w:rsidRPr="00FC3F14">
              <w:t>513 (4)</w:t>
            </w:r>
          </w:p>
        </w:tc>
        <w:tc>
          <w:tcPr>
            <w:tcW w:w="3720" w:type="dxa"/>
          </w:tcPr>
          <w:p w14:paraId="0F198ED4" w14:textId="77777777" w:rsidR="00F63389" w:rsidRPr="00FC3F14" w:rsidRDefault="00F63389" w:rsidP="00F63389">
            <w:pPr>
              <w:pStyle w:val="TableText10"/>
            </w:pPr>
            <w:r w:rsidRPr="00FC3F14">
              <w:rPr>
                <w:lang w:eastAsia="en-AU"/>
              </w:rPr>
              <w:t>direction to stop heavy vehicle to enable exercise of other powers</w:t>
            </w:r>
          </w:p>
        </w:tc>
        <w:tc>
          <w:tcPr>
            <w:tcW w:w="1320" w:type="dxa"/>
          </w:tcPr>
          <w:p w14:paraId="62890F17" w14:textId="77777777" w:rsidR="00F63389" w:rsidRPr="00FC3F14" w:rsidRDefault="00F63389" w:rsidP="00F63389">
            <w:pPr>
              <w:pStyle w:val="TableText10"/>
            </w:pPr>
          </w:p>
        </w:tc>
        <w:tc>
          <w:tcPr>
            <w:tcW w:w="1560" w:type="dxa"/>
          </w:tcPr>
          <w:p w14:paraId="3F14C869" w14:textId="77777777" w:rsidR="00F63389" w:rsidRPr="00FC3F14" w:rsidRDefault="00F63389" w:rsidP="00F63389">
            <w:pPr>
              <w:pStyle w:val="TableText10"/>
            </w:pPr>
            <w:r w:rsidRPr="00FC3F14">
              <w:t>685</w:t>
            </w:r>
          </w:p>
        </w:tc>
        <w:tc>
          <w:tcPr>
            <w:tcW w:w="1200" w:type="dxa"/>
          </w:tcPr>
          <w:p w14:paraId="1B5942EE" w14:textId="77777777" w:rsidR="00F63389" w:rsidRPr="00FC3F14" w:rsidRDefault="00F63389" w:rsidP="00F63389">
            <w:pPr>
              <w:pStyle w:val="TableText10"/>
              <w:rPr>
                <w:rFonts w:ascii="Calibri" w:eastAsia="Calibri" w:hAnsi="Calibri" w:cs="Calibri"/>
                <w:sz w:val="16"/>
                <w:szCs w:val="16"/>
                <w:lang w:val="en-US"/>
              </w:rPr>
            </w:pPr>
          </w:p>
        </w:tc>
      </w:tr>
      <w:tr w:rsidR="00F63389" w:rsidRPr="00FC3F14" w14:paraId="4606ACEF" w14:textId="77777777" w:rsidTr="00F63389">
        <w:trPr>
          <w:cantSplit/>
        </w:trPr>
        <w:tc>
          <w:tcPr>
            <w:tcW w:w="1200" w:type="dxa"/>
          </w:tcPr>
          <w:p w14:paraId="4AD49084" w14:textId="77777777" w:rsidR="00F63389" w:rsidRPr="00FC3F14" w:rsidRDefault="00F63389" w:rsidP="00F63389">
            <w:pPr>
              <w:pStyle w:val="TableNumbered"/>
              <w:numPr>
                <w:ilvl w:val="0"/>
                <w:numId w:val="0"/>
              </w:numPr>
              <w:ind w:left="360" w:hanging="360"/>
            </w:pPr>
            <w:r w:rsidRPr="00FC3F14">
              <w:t xml:space="preserve">254 </w:t>
            </w:r>
          </w:p>
        </w:tc>
        <w:tc>
          <w:tcPr>
            <w:tcW w:w="2400" w:type="dxa"/>
          </w:tcPr>
          <w:p w14:paraId="57B8FEE7" w14:textId="77777777" w:rsidR="00F63389" w:rsidRPr="00FC3F14" w:rsidRDefault="00F63389" w:rsidP="00F63389">
            <w:pPr>
              <w:pStyle w:val="TableText10"/>
            </w:pPr>
            <w:r w:rsidRPr="00FC3F14">
              <w:t>514 (3)</w:t>
            </w:r>
          </w:p>
        </w:tc>
        <w:tc>
          <w:tcPr>
            <w:tcW w:w="3720" w:type="dxa"/>
          </w:tcPr>
          <w:p w14:paraId="6F17D3C9" w14:textId="77777777" w:rsidR="00F63389" w:rsidRPr="00FC3F14" w:rsidRDefault="00F63389" w:rsidP="00F63389">
            <w:pPr>
              <w:pStyle w:val="TableText10"/>
            </w:pPr>
            <w:r w:rsidRPr="00FC3F14">
              <w:rPr>
                <w:lang w:eastAsia="en-AU"/>
              </w:rPr>
              <w:t>direction not to move or interfere with heavy vehicle etc to enable exercise of other powers</w:t>
            </w:r>
          </w:p>
        </w:tc>
        <w:tc>
          <w:tcPr>
            <w:tcW w:w="1320" w:type="dxa"/>
          </w:tcPr>
          <w:p w14:paraId="0024A721" w14:textId="77777777" w:rsidR="00F63389" w:rsidRPr="00FC3F14" w:rsidRDefault="00F63389" w:rsidP="00F63389">
            <w:pPr>
              <w:pStyle w:val="TableText10"/>
            </w:pPr>
          </w:p>
        </w:tc>
        <w:tc>
          <w:tcPr>
            <w:tcW w:w="1560" w:type="dxa"/>
          </w:tcPr>
          <w:p w14:paraId="192C600D" w14:textId="77777777" w:rsidR="00F63389" w:rsidRPr="00FC3F14" w:rsidRDefault="00F63389" w:rsidP="00F63389">
            <w:pPr>
              <w:pStyle w:val="TableText10"/>
            </w:pPr>
            <w:r w:rsidRPr="00FC3F14">
              <w:t>685</w:t>
            </w:r>
          </w:p>
        </w:tc>
        <w:tc>
          <w:tcPr>
            <w:tcW w:w="1200" w:type="dxa"/>
          </w:tcPr>
          <w:p w14:paraId="566D9C01" w14:textId="77777777" w:rsidR="00F63389" w:rsidRPr="00FC3F14" w:rsidRDefault="00F63389" w:rsidP="00F63389">
            <w:pPr>
              <w:pStyle w:val="TableText10"/>
              <w:rPr>
                <w:rFonts w:ascii="Calibri" w:eastAsia="Calibri" w:hAnsi="Calibri" w:cs="Calibri"/>
                <w:sz w:val="16"/>
                <w:szCs w:val="16"/>
                <w:lang w:val="en-US"/>
              </w:rPr>
            </w:pPr>
          </w:p>
        </w:tc>
      </w:tr>
      <w:tr w:rsidR="00F63389" w:rsidRPr="00FC3F14" w14:paraId="338AAFEA" w14:textId="77777777" w:rsidTr="00F63389">
        <w:trPr>
          <w:cantSplit/>
        </w:trPr>
        <w:tc>
          <w:tcPr>
            <w:tcW w:w="1200" w:type="dxa"/>
          </w:tcPr>
          <w:p w14:paraId="09251F53" w14:textId="77777777" w:rsidR="00F63389" w:rsidRPr="00FC3F14" w:rsidRDefault="00F63389" w:rsidP="00F63389">
            <w:pPr>
              <w:pStyle w:val="TableNumbered"/>
              <w:numPr>
                <w:ilvl w:val="0"/>
                <w:numId w:val="0"/>
              </w:numPr>
              <w:ind w:left="360" w:hanging="360"/>
            </w:pPr>
            <w:r w:rsidRPr="00FC3F14">
              <w:lastRenderedPageBreak/>
              <w:t xml:space="preserve">255 </w:t>
            </w:r>
          </w:p>
        </w:tc>
        <w:tc>
          <w:tcPr>
            <w:tcW w:w="2400" w:type="dxa"/>
          </w:tcPr>
          <w:p w14:paraId="702F661A" w14:textId="77777777" w:rsidR="00F63389" w:rsidRPr="00FC3F14" w:rsidRDefault="00F63389" w:rsidP="00F63389">
            <w:pPr>
              <w:pStyle w:val="TableText10"/>
            </w:pPr>
            <w:r w:rsidRPr="00FC3F14">
              <w:t>516 (3)</w:t>
            </w:r>
          </w:p>
        </w:tc>
        <w:tc>
          <w:tcPr>
            <w:tcW w:w="3720" w:type="dxa"/>
          </w:tcPr>
          <w:p w14:paraId="656CE110" w14:textId="77777777" w:rsidR="00F63389" w:rsidRPr="00FC3F14" w:rsidRDefault="00F63389" w:rsidP="00F63389">
            <w:pPr>
              <w:pStyle w:val="TableText10"/>
            </w:pPr>
            <w:r w:rsidRPr="00FC3F14">
              <w:rPr>
                <w:lang w:eastAsia="en-AU"/>
              </w:rPr>
              <w:t>direction to move heavy vehicle to enable exercise of other powers</w:t>
            </w:r>
          </w:p>
        </w:tc>
        <w:tc>
          <w:tcPr>
            <w:tcW w:w="1320" w:type="dxa"/>
          </w:tcPr>
          <w:p w14:paraId="1D031920" w14:textId="77777777" w:rsidR="00F63389" w:rsidRPr="00FC3F14" w:rsidRDefault="00F63389" w:rsidP="00F63389">
            <w:pPr>
              <w:pStyle w:val="TableText10"/>
            </w:pPr>
          </w:p>
        </w:tc>
        <w:tc>
          <w:tcPr>
            <w:tcW w:w="1560" w:type="dxa"/>
          </w:tcPr>
          <w:p w14:paraId="1AE7B333" w14:textId="77777777" w:rsidR="00F63389" w:rsidRPr="00FC3F14" w:rsidRDefault="00F63389" w:rsidP="00F63389">
            <w:pPr>
              <w:pStyle w:val="TableText10"/>
            </w:pPr>
            <w:r w:rsidRPr="00FC3F14">
              <w:t>685</w:t>
            </w:r>
          </w:p>
        </w:tc>
        <w:tc>
          <w:tcPr>
            <w:tcW w:w="1200" w:type="dxa"/>
          </w:tcPr>
          <w:p w14:paraId="45D26572" w14:textId="77777777" w:rsidR="00F63389" w:rsidRPr="00FC3F14" w:rsidRDefault="00F63389" w:rsidP="00F63389">
            <w:pPr>
              <w:pStyle w:val="TableText10"/>
              <w:rPr>
                <w:rFonts w:ascii="Calibri" w:eastAsia="Calibri" w:hAnsi="Calibri" w:cs="Calibri"/>
                <w:sz w:val="16"/>
                <w:szCs w:val="16"/>
                <w:lang w:val="en-US"/>
              </w:rPr>
            </w:pPr>
          </w:p>
        </w:tc>
      </w:tr>
      <w:tr w:rsidR="00F63389" w:rsidRPr="00FC3F14" w14:paraId="59C6F524" w14:textId="77777777" w:rsidTr="00F63389">
        <w:trPr>
          <w:cantSplit/>
        </w:trPr>
        <w:tc>
          <w:tcPr>
            <w:tcW w:w="1200" w:type="dxa"/>
          </w:tcPr>
          <w:p w14:paraId="6A8B7441" w14:textId="77777777" w:rsidR="00F63389" w:rsidRPr="00FC3F14" w:rsidRDefault="00F63389" w:rsidP="00F63389">
            <w:pPr>
              <w:pStyle w:val="TableNumbered"/>
              <w:numPr>
                <w:ilvl w:val="0"/>
                <w:numId w:val="0"/>
              </w:numPr>
              <w:ind w:left="360" w:hanging="360"/>
            </w:pPr>
            <w:r w:rsidRPr="00FC3F14">
              <w:t xml:space="preserve">256 </w:t>
            </w:r>
          </w:p>
        </w:tc>
        <w:tc>
          <w:tcPr>
            <w:tcW w:w="2400" w:type="dxa"/>
          </w:tcPr>
          <w:p w14:paraId="02F7D010" w14:textId="77777777" w:rsidR="00F63389" w:rsidRPr="00FC3F14" w:rsidRDefault="00F63389" w:rsidP="00F63389">
            <w:pPr>
              <w:pStyle w:val="TableText10"/>
            </w:pPr>
            <w:r w:rsidRPr="00FC3F14">
              <w:t>517 (4)</w:t>
            </w:r>
          </w:p>
        </w:tc>
        <w:tc>
          <w:tcPr>
            <w:tcW w:w="3720" w:type="dxa"/>
          </w:tcPr>
          <w:p w14:paraId="77F59F3F" w14:textId="77777777" w:rsidR="00F63389" w:rsidRPr="00FC3F14" w:rsidRDefault="00F63389" w:rsidP="00F63389">
            <w:pPr>
              <w:pStyle w:val="TableText10"/>
            </w:pPr>
            <w:r w:rsidRPr="00FC3F14">
              <w:rPr>
                <w:lang w:eastAsia="en-AU"/>
              </w:rPr>
              <w:t>direction to move heavy vehicle if causing harm etc</w:t>
            </w:r>
          </w:p>
        </w:tc>
        <w:tc>
          <w:tcPr>
            <w:tcW w:w="1320" w:type="dxa"/>
          </w:tcPr>
          <w:p w14:paraId="24EB1EE3" w14:textId="77777777" w:rsidR="00F63389" w:rsidRPr="00FC3F14" w:rsidRDefault="00F63389" w:rsidP="00F63389">
            <w:pPr>
              <w:pStyle w:val="TableText10"/>
            </w:pPr>
          </w:p>
        </w:tc>
        <w:tc>
          <w:tcPr>
            <w:tcW w:w="1560" w:type="dxa"/>
          </w:tcPr>
          <w:p w14:paraId="6B0CC3B4" w14:textId="77777777" w:rsidR="00F63389" w:rsidRPr="00FC3F14" w:rsidRDefault="00F63389" w:rsidP="00F63389">
            <w:pPr>
              <w:pStyle w:val="TableText10"/>
            </w:pPr>
            <w:r w:rsidRPr="00FC3F14">
              <w:t>685</w:t>
            </w:r>
          </w:p>
        </w:tc>
        <w:tc>
          <w:tcPr>
            <w:tcW w:w="1200" w:type="dxa"/>
          </w:tcPr>
          <w:p w14:paraId="63BCB70A" w14:textId="77777777" w:rsidR="00F63389" w:rsidRPr="00FC3F14" w:rsidRDefault="00F63389" w:rsidP="00F63389">
            <w:pPr>
              <w:pStyle w:val="TableText10"/>
              <w:rPr>
                <w:rFonts w:ascii="Calibri" w:eastAsia="Calibri" w:hAnsi="Calibri" w:cs="Calibri"/>
                <w:sz w:val="16"/>
                <w:szCs w:val="16"/>
                <w:lang w:val="en-US"/>
              </w:rPr>
            </w:pPr>
          </w:p>
        </w:tc>
      </w:tr>
      <w:tr w:rsidR="00F63389" w:rsidRPr="00FC3F14" w14:paraId="070374E2" w14:textId="77777777" w:rsidTr="00F63389">
        <w:trPr>
          <w:cantSplit/>
        </w:trPr>
        <w:tc>
          <w:tcPr>
            <w:tcW w:w="1200" w:type="dxa"/>
          </w:tcPr>
          <w:p w14:paraId="40B73F3E" w14:textId="77777777" w:rsidR="00F63389" w:rsidRPr="00FC3F14" w:rsidRDefault="00F63389" w:rsidP="00F63389">
            <w:pPr>
              <w:pStyle w:val="TableNumbered"/>
              <w:numPr>
                <w:ilvl w:val="0"/>
                <w:numId w:val="0"/>
              </w:numPr>
              <w:ind w:left="360" w:hanging="360"/>
            </w:pPr>
            <w:r w:rsidRPr="00FC3F14">
              <w:t xml:space="preserve">257 </w:t>
            </w:r>
          </w:p>
        </w:tc>
        <w:tc>
          <w:tcPr>
            <w:tcW w:w="2400" w:type="dxa"/>
          </w:tcPr>
          <w:p w14:paraId="51020D35" w14:textId="77777777" w:rsidR="00F63389" w:rsidRPr="00FC3F14" w:rsidRDefault="00F63389" w:rsidP="00F63389">
            <w:pPr>
              <w:pStyle w:val="TableText10"/>
            </w:pPr>
            <w:r w:rsidRPr="00FC3F14">
              <w:t>522 (5)</w:t>
            </w:r>
          </w:p>
        </w:tc>
        <w:tc>
          <w:tcPr>
            <w:tcW w:w="3720" w:type="dxa"/>
          </w:tcPr>
          <w:p w14:paraId="56C1825E" w14:textId="77777777" w:rsidR="00F63389" w:rsidRPr="00FC3F14" w:rsidRDefault="00F63389" w:rsidP="00F63389">
            <w:pPr>
              <w:pStyle w:val="TableText10"/>
            </w:pPr>
            <w:r w:rsidRPr="00FC3F14">
              <w:rPr>
                <w:lang w:eastAsia="en-AU"/>
              </w:rPr>
              <w:t>power to order presentation of heavy vehicles for inspection</w:t>
            </w:r>
          </w:p>
        </w:tc>
        <w:tc>
          <w:tcPr>
            <w:tcW w:w="1320" w:type="dxa"/>
          </w:tcPr>
          <w:p w14:paraId="58B3415D" w14:textId="77777777" w:rsidR="00F63389" w:rsidRPr="00FC3F14" w:rsidRDefault="00F63389" w:rsidP="00F63389">
            <w:pPr>
              <w:pStyle w:val="TableText10"/>
            </w:pPr>
          </w:p>
        </w:tc>
        <w:tc>
          <w:tcPr>
            <w:tcW w:w="1560" w:type="dxa"/>
          </w:tcPr>
          <w:p w14:paraId="6FDF783B" w14:textId="77777777" w:rsidR="00F63389" w:rsidRPr="00FC3F14" w:rsidRDefault="00F63389" w:rsidP="00F63389">
            <w:pPr>
              <w:pStyle w:val="TableText10"/>
            </w:pPr>
            <w:r w:rsidRPr="00FC3F14">
              <w:t>685</w:t>
            </w:r>
          </w:p>
        </w:tc>
        <w:tc>
          <w:tcPr>
            <w:tcW w:w="1200" w:type="dxa"/>
          </w:tcPr>
          <w:p w14:paraId="6B145B67" w14:textId="77777777" w:rsidR="00F63389" w:rsidRPr="00FC3F14" w:rsidRDefault="00F63389" w:rsidP="00F63389">
            <w:pPr>
              <w:pStyle w:val="TableText10"/>
              <w:rPr>
                <w:rFonts w:ascii="Calibri" w:eastAsia="Calibri" w:hAnsi="Calibri" w:cs="Calibri"/>
                <w:sz w:val="16"/>
                <w:szCs w:val="16"/>
                <w:lang w:val="en-US"/>
              </w:rPr>
            </w:pPr>
          </w:p>
        </w:tc>
      </w:tr>
      <w:tr w:rsidR="00F63389" w:rsidRPr="00FC3F14" w14:paraId="283DA18C" w14:textId="77777777" w:rsidTr="00F63389">
        <w:trPr>
          <w:cantSplit/>
        </w:trPr>
        <w:tc>
          <w:tcPr>
            <w:tcW w:w="1200" w:type="dxa"/>
          </w:tcPr>
          <w:p w14:paraId="2AA7BC53" w14:textId="77777777" w:rsidR="00F63389" w:rsidRPr="00FC3F14" w:rsidRDefault="00F63389" w:rsidP="00F63389">
            <w:pPr>
              <w:pStyle w:val="TableNumbered"/>
              <w:numPr>
                <w:ilvl w:val="0"/>
                <w:numId w:val="0"/>
              </w:numPr>
              <w:ind w:left="360" w:hanging="360"/>
            </w:pPr>
            <w:r w:rsidRPr="00FC3F14">
              <w:t xml:space="preserve">258 </w:t>
            </w:r>
          </w:p>
        </w:tc>
        <w:tc>
          <w:tcPr>
            <w:tcW w:w="2400" w:type="dxa"/>
          </w:tcPr>
          <w:p w14:paraId="7FF074CB" w14:textId="77777777" w:rsidR="00F63389" w:rsidRPr="00FC3F14" w:rsidRDefault="00F63389" w:rsidP="00F63389">
            <w:pPr>
              <w:pStyle w:val="TableText10"/>
            </w:pPr>
            <w:r w:rsidRPr="00FC3F14">
              <w:t>524 (5)</w:t>
            </w:r>
          </w:p>
        </w:tc>
        <w:tc>
          <w:tcPr>
            <w:tcW w:w="3720" w:type="dxa"/>
          </w:tcPr>
          <w:p w14:paraId="46BD9C3D" w14:textId="77777777" w:rsidR="00F63389" w:rsidRPr="00FC3F14" w:rsidRDefault="00F63389" w:rsidP="00F63389">
            <w:pPr>
              <w:pStyle w:val="TableText10"/>
            </w:pPr>
            <w:r w:rsidRPr="00FC3F14">
              <w:rPr>
                <w:lang w:eastAsia="en-AU"/>
              </w:rPr>
              <w:t>direction to leave heavy vehicle</w:t>
            </w:r>
          </w:p>
        </w:tc>
        <w:tc>
          <w:tcPr>
            <w:tcW w:w="1320" w:type="dxa"/>
          </w:tcPr>
          <w:p w14:paraId="731F99D0" w14:textId="77777777" w:rsidR="00F63389" w:rsidRPr="00FC3F14" w:rsidRDefault="00F63389" w:rsidP="00F63389">
            <w:pPr>
              <w:pStyle w:val="TableText10"/>
            </w:pPr>
          </w:p>
        </w:tc>
        <w:tc>
          <w:tcPr>
            <w:tcW w:w="1560" w:type="dxa"/>
          </w:tcPr>
          <w:p w14:paraId="1E5CAF9C" w14:textId="77777777" w:rsidR="00F63389" w:rsidRPr="00FC3F14" w:rsidRDefault="00F63389" w:rsidP="00F63389">
            <w:pPr>
              <w:pStyle w:val="TableText10"/>
            </w:pPr>
            <w:r w:rsidRPr="00FC3F14">
              <w:t>685</w:t>
            </w:r>
          </w:p>
        </w:tc>
        <w:tc>
          <w:tcPr>
            <w:tcW w:w="1200" w:type="dxa"/>
          </w:tcPr>
          <w:p w14:paraId="64C9AEA3" w14:textId="77777777" w:rsidR="00F63389" w:rsidRPr="00FC3F14" w:rsidRDefault="00F63389" w:rsidP="00F63389">
            <w:pPr>
              <w:pStyle w:val="TableText10"/>
            </w:pPr>
          </w:p>
        </w:tc>
      </w:tr>
      <w:tr w:rsidR="00F63389" w:rsidRPr="00FC3F14" w14:paraId="3064B71B" w14:textId="77777777" w:rsidTr="00F63389">
        <w:trPr>
          <w:cantSplit/>
        </w:trPr>
        <w:tc>
          <w:tcPr>
            <w:tcW w:w="1200" w:type="dxa"/>
          </w:tcPr>
          <w:p w14:paraId="5F6B34C6" w14:textId="77777777" w:rsidR="00F63389" w:rsidRPr="00FC3F14" w:rsidRDefault="00F63389" w:rsidP="00F63389">
            <w:pPr>
              <w:pStyle w:val="TableNumbered"/>
              <w:numPr>
                <w:ilvl w:val="0"/>
                <w:numId w:val="0"/>
              </w:numPr>
              <w:ind w:left="360" w:hanging="360"/>
            </w:pPr>
            <w:r w:rsidRPr="00FC3F14">
              <w:t xml:space="preserve">259 </w:t>
            </w:r>
          </w:p>
        </w:tc>
        <w:tc>
          <w:tcPr>
            <w:tcW w:w="2400" w:type="dxa"/>
          </w:tcPr>
          <w:p w14:paraId="2ED4839F" w14:textId="77777777" w:rsidR="00F63389" w:rsidRPr="00FC3F14" w:rsidRDefault="00F63389" w:rsidP="00F63389">
            <w:pPr>
              <w:pStyle w:val="TableText10"/>
            </w:pPr>
            <w:r w:rsidRPr="00FC3F14">
              <w:t>526 (4)</w:t>
            </w:r>
          </w:p>
        </w:tc>
        <w:tc>
          <w:tcPr>
            <w:tcW w:w="3720" w:type="dxa"/>
          </w:tcPr>
          <w:p w14:paraId="29CA2F9F" w14:textId="77777777" w:rsidR="00F63389" w:rsidRPr="00FC3F14" w:rsidRDefault="00F63389" w:rsidP="00F63389">
            <w:pPr>
              <w:pStyle w:val="TableText10"/>
            </w:pPr>
            <w:r w:rsidRPr="00FC3F14">
              <w:t>issue of vehicle defect notice</w:t>
            </w:r>
          </w:p>
        </w:tc>
        <w:tc>
          <w:tcPr>
            <w:tcW w:w="1320" w:type="dxa"/>
          </w:tcPr>
          <w:p w14:paraId="4C91BDD4" w14:textId="77777777" w:rsidR="00F63389" w:rsidRPr="00FC3F14" w:rsidRDefault="00F63389" w:rsidP="00F63389">
            <w:pPr>
              <w:pStyle w:val="TableText10"/>
            </w:pPr>
          </w:p>
        </w:tc>
        <w:tc>
          <w:tcPr>
            <w:tcW w:w="1560" w:type="dxa"/>
          </w:tcPr>
          <w:p w14:paraId="0E2C4A68" w14:textId="77777777" w:rsidR="00F63389" w:rsidRPr="00FC3F14" w:rsidRDefault="00F63389" w:rsidP="00F63389">
            <w:pPr>
              <w:pStyle w:val="TableText10"/>
            </w:pPr>
            <w:r w:rsidRPr="00FC3F14">
              <w:t>341</w:t>
            </w:r>
          </w:p>
        </w:tc>
        <w:tc>
          <w:tcPr>
            <w:tcW w:w="1200" w:type="dxa"/>
          </w:tcPr>
          <w:p w14:paraId="542F29D5" w14:textId="77777777" w:rsidR="00F63389" w:rsidRPr="00FC3F14" w:rsidRDefault="00F63389" w:rsidP="00F63389">
            <w:pPr>
              <w:pStyle w:val="TableText10"/>
            </w:pPr>
          </w:p>
        </w:tc>
      </w:tr>
      <w:tr w:rsidR="00F63389" w:rsidRPr="00FC3F14" w14:paraId="65419AC5" w14:textId="77777777" w:rsidTr="00F63389">
        <w:trPr>
          <w:cantSplit/>
        </w:trPr>
        <w:tc>
          <w:tcPr>
            <w:tcW w:w="1200" w:type="dxa"/>
            <w:tcBorders>
              <w:bottom w:val="single" w:sz="4" w:space="0" w:color="BFBFBF" w:themeColor="background1" w:themeShade="BF"/>
            </w:tcBorders>
          </w:tcPr>
          <w:p w14:paraId="22D161C6" w14:textId="77777777" w:rsidR="00F63389" w:rsidRPr="00FC3F14" w:rsidRDefault="00F63389" w:rsidP="00F63389">
            <w:pPr>
              <w:pStyle w:val="TableNumbered"/>
              <w:numPr>
                <w:ilvl w:val="0"/>
                <w:numId w:val="0"/>
              </w:numPr>
              <w:ind w:left="360" w:hanging="360"/>
            </w:pPr>
            <w:r w:rsidRPr="00FC3F14">
              <w:t xml:space="preserve">260 </w:t>
            </w:r>
          </w:p>
        </w:tc>
        <w:tc>
          <w:tcPr>
            <w:tcW w:w="2400" w:type="dxa"/>
            <w:tcBorders>
              <w:bottom w:val="single" w:sz="4" w:space="0" w:color="BFBFBF" w:themeColor="background1" w:themeShade="BF"/>
            </w:tcBorders>
          </w:tcPr>
          <w:p w14:paraId="55A0B009" w14:textId="77777777" w:rsidR="00F63389" w:rsidRPr="00FC3F14" w:rsidRDefault="00F63389" w:rsidP="00F63389">
            <w:pPr>
              <w:pStyle w:val="TableText10"/>
            </w:pPr>
            <w:r w:rsidRPr="00FC3F14">
              <w:t>528 (3)</w:t>
            </w:r>
          </w:p>
        </w:tc>
        <w:tc>
          <w:tcPr>
            <w:tcW w:w="3720" w:type="dxa"/>
            <w:tcBorders>
              <w:bottom w:val="single" w:sz="4" w:space="0" w:color="BFBFBF" w:themeColor="background1" w:themeShade="BF"/>
            </w:tcBorders>
          </w:tcPr>
          <w:p w14:paraId="108E3193" w14:textId="77777777" w:rsidR="00F63389" w:rsidRPr="00FC3F14" w:rsidRDefault="00F63389" w:rsidP="00F63389">
            <w:pPr>
              <w:pStyle w:val="TableText10"/>
            </w:pPr>
            <w:r w:rsidRPr="00FC3F14">
              <w:rPr>
                <w:lang w:eastAsia="en-AU"/>
              </w:rPr>
              <w:t>defective vehicle labels</w:t>
            </w:r>
          </w:p>
        </w:tc>
        <w:tc>
          <w:tcPr>
            <w:tcW w:w="1320" w:type="dxa"/>
            <w:tcBorders>
              <w:bottom w:val="single" w:sz="4" w:space="0" w:color="BFBFBF" w:themeColor="background1" w:themeShade="BF"/>
            </w:tcBorders>
          </w:tcPr>
          <w:p w14:paraId="3A1081E2" w14:textId="77777777" w:rsidR="00F63389" w:rsidRPr="00FC3F14" w:rsidRDefault="00F63389" w:rsidP="00F63389">
            <w:pPr>
              <w:pStyle w:val="TableText10"/>
            </w:pPr>
          </w:p>
        </w:tc>
        <w:tc>
          <w:tcPr>
            <w:tcW w:w="1560" w:type="dxa"/>
            <w:tcBorders>
              <w:bottom w:val="single" w:sz="4" w:space="0" w:color="BFBFBF" w:themeColor="background1" w:themeShade="BF"/>
            </w:tcBorders>
          </w:tcPr>
          <w:p w14:paraId="26539EC2" w14:textId="77777777" w:rsidR="00F63389" w:rsidRPr="00FC3F14" w:rsidRDefault="00F63389" w:rsidP="00F63389">
            <w:pPr>
              <w:pStyle w:val="TableText10"/>
            </w:pPr>
            <w:r w:rsidRPr="00FC3F14">
              <w:t>341</w:t>
            </w:r>
          </w:p>
        </w:tc>
        <w:tc>
          <w:tcPr>
            <w:tcW w:w="1200" w:type="dxa"/>
            <w:tcBorders>
              <w:bottom w:val="single" w:sz="4" w:space="0" w:color="BFBFBF" w:themeColor="background1" w:themeShade="BF"/>
            </w:tcBorders>
          </w:tcPr>
          <w:p w14:paraId="70FE4247" w14:textId="77777777" w:rsidR="00F63389" w:rsidRPr="00FC3F14" w:rsidRDefault="00F63389" w:rsidP="00F63389">
            <w:pPr>
              <w:pStyle w:val="TableText10"/>
            </w:pPr>
          </w:p>
        </w:tc>
      </w:tr>
      <w:tr w:rsidR="00F63389" w:rsidRPr="00FC3F14" w14:paraId="22F1C8A2" w14:textId="77777777" w:rsidTr="00F63389">
        <w:trPr>
          <w:cantSplit/>
        </w:trPr>
        <w:tc>
          <w:tcPr>
            <w:tcW w:w="1200" w:type="dxa"/>
            <w:tcBorders>
              <w:bottom w:val="nil"/>
            </w:tcBorders>
          </w:tcPr>
          <w:p w14:paraId="20DB76DF" w14:textId="77777777" w:rsidR="00F63389" w:rsidRPr="00FC3F14" w:rsidRDefault="00F63389" w:rsidP="00F63389">
            <w:pPr>
              <w:pStyle w:val="TableNumbered"/>
              <w:numPr>
                <w:ilvl w:val="0"/>
                <w:numId w:val="0"/>
              </w:numPr>
              <w:ind w:left="360" w:hanging="360"/>
            </w:pPr>
            <w:r w:rsidRPr="00FC3F14">
              <w:t xml:space="preserve">261 </w:t>
            </w:r>
          </w:p>
        </w:tc>
        <w:tc>
          <w:tcPr>
            <w:tcW w:w="2400" w:type="dxa"/>
            <w:tcBorders>
              <w:bottom w:val="nil"/>
            </w:tcBorders>
          </w:tcPr>
          <w:p w14:paraId="1E6C13CB" w14:textId="77777777" w:rsidR="00F63389" w:rsidRPr="00FC3F14" w:rsidRDefault="00F63389" w:rsidP="00F63389">
            <w:pPr>
              <w:pStyle w:val="TableText10"/>
            </w:pPr>
            <w:r w:rsidRPr="00FC3F14">
              <w:t>529</w:t>
            </w:r>
          </w:p>
        </w:tc>
        <w:tc>
          <w:tcPr>
            <w:tcW w:w="3720" w:type="dxa"/>
            <w:tcBorders>
              <w:bottom w:val="nil"/>
            </w:tcBorders>
          </w:tcPr>
          <w:p w14:paraId="334010DD" w14:textId="77777777" w:rsidR="00F63389" w:rsidRPr="00FC3F14" w:rsidRDefault="00F63389" w:rsidP="00F63389">
            <w:pPr>
              <w:pStyle w:val="TableText10"/>
            </w:pPr>
          </w:p>
        </w:tc>
        <w:tc>
          <w:tcPr>
            <w:tcW w:w="1320" w:type="dxa"/>
            <w:tcBorders>
              <w:bottom w:val="nil"/>
            </w:tcBorders>
          </w:tcPr>
          <w:p w14:paraId="3BD3B804" w14:textId="77777777" w:rsidR="00F63389" w:rsidRPr="00FC3F14" w:rsidRDefault="00F63389" w:rsidP="00F63389">
            <w:pPr>
              <w:pStyle w:val="TableText10"/>
            </w:pPr>
          </w:p>
        </w:tc>
        <w:tc>
          <w:tcPr>
            <w:tcW w:w="1560" w:type="dxa"/>
            <w:tcBorders>
              <w:bottom w:val="nil"/>
            </w:tcBorders>
          </w:tcPr>
          <w:p w14:paraId="4447411A" w14:textId="77777777" w:rsidR="00F63389" w:rsidRPr="00FC3F14" w:rsidRDefault="00F63389" w:rsidP="00F63389">
            <w:pPr>
              <w:pStyle w:val="TableText10"/>
            </w:pPr>
          </w:p>
        </w:tc>
        <w:tc>
          <w:tcPr>
            <w:tcW w:w="1200" w:type="dxa"/>
            <w:tcBorders>
              <w:bottom w:val="nil"/>
            </w:tcBorders>
          </w:tcPr>
          <w:p w14:paraId="7C995F81" w14:textId="77777777" w:rsidR="00F63389" w:rsidRPr="00FC3F14" w:rsidRDefault="00F63389" w:rsidP="00F63389">
            <w:pPr>
              <w:pStyle w:val="TableText10"/>
            </w:pPr>
          </w:p>
        </w:tc>
      </w:tr>
      <w:tr w:rsidR="00F63389" w:rsidRPr="00FC3F14" w14:paraId="2F6BBFCC" w14:textId="77777777" w:rsidTr="00F63389">
        <w:trPr>
          <w:cantSplit/>
        </w:trPr>
        <w:tc>
          <w:tcPr>
            <w:tcW w:w="1200" w:type="dxa"/>
            <w:tcBorders>
              <w:top w:val="nil"/>
              <w:bottom w:val="nil"/>
            </w:tcBorders>
          </w:tcPr>
          <w:p w14:paraId="30AAB091" w14:textId="77777777" w:rsidR="00F63389" w:rsidRPr="00FC3F14" w:rsidRDefault="00F63389" w:rsidP="00F63389">
            <w:pPr>
              <w:pStyle w:val="TableText10"/>
            </w:pPr>
            <w:r w:rsidRPr="00FC3F14">
              <w:t>261.1</w:t>
            </w:r>
          </w:p>
        </w:tc>
        <w:tc>
          <w:tcPr>
            <w:tcW w:w="2400" w:type="dxa"/>
            <w:tcBorders>
              <w:top w:val="nil"/>
              <w:bottom w:val="nil"/>
            </w:tcBorders>
          </w:tcPr>
          <w:p w14:paraId="1F44699E" w14:textId="77777777" w:rsidR="00F63389" w:rsidRPr="00FC3F14" w:rsidRDefault="00F63389" w:rsidP="00F63389">
            <w:pPr>
              <w:pStyle w:val="TableBullet"/>
              <w:numPr>
                <w:ilvl w:val="0"/>
                <w:numId w:val="0"/>
              </w:numPr>
              <w:ind w:left="357" w:hanging="357"/>
            </w:pPr>
            <w:r w:rsidRPr="00FC3F14">
              <w:rPr>
                <w:rFonts w:ascii="Symbol" w:hAnsi="Symbol"/>
              </w:rPr>
              <w:t></w:t>
            </w:r>
            <w:r w:rsidRPr="00FC3F14">
              <w:rPr>
                <w:rFonts w:ascii="Symbol" w:hAnsi="Symbol"/>
              </w:rPr>
              <w:tab/>
            </w:r>
            <w:r w:rsidRPr="00FC3F14">
              <w:t>minor defect</w:t>
            </w:r>
          </w:p>
        </w:tc>
        <w:tc>
          <w:tcPr>
            <w:tcW w:w="3720" w:type="dxa"/>
            <w:tcBorders>
              <w:top w:val="nil"/>
              <w:bottom w:val="nil"/>
            </w:tcBorders>
          </w:tcPr>
          <w:p w14:paraId="1E949C0E" w14:textId="77777777" w:rsidR="00F63389" w:rsidRPr="00FC3F14" w:rsidRDefault="00F63389" w:rsidP="00F63389">
            <w:pPr>
              <w:pStyle w:val="TableText10"/>
              <w:rPr>
                <w:lang w:eastAsia="en-AU"/>
              </w:rPr>
            </w:pPr>
            <w:r w:rsidRPr="00FC3F14">
              <w:rPr>
                <w:lang w:eastAsia="en-AU"/>
              </w:rPr>
              <w:t>using defective heavy vehicles contrary to vehicle defect notice—minor defect</w:t>
            </w:r>
          </w:p>
        </w:tc>
        <w:tc>
          <w:tcPr>
            <w:tcW w:w="1320" w:type="dxa"/>
            <w:tcBorders>
              <w:top w:val="nil"/>
              <w:bottom w:val="nil"/>
            </w:tcBorders>
          </w:tcPr>
          <w:p w14:paraId="46338DC4" w14:textId="77777777" w:rsidR="00F63389" w:rsidRPr="00FC3F14" w:rsidRDefault="00F63389" w:rsidP="00F63389">
            <w:pPr>
              <w:pStyle w:val="TableText10"/>
            </w:pPr>
          </w:p>
        </w:tc>
        <w:tc>
          <w:tcPr>
            <w:tcW w:w="1560" w:type="dxa"/>
            <w:tcBorders>
              <w:top w:val="nil"/>
              <w:bottom w:val="nil"/>
            </w:tcBorders>
          </w:tcPr>
          <w:p w14:paraId="42D27963" w14:textId="77777777" w:rsidR="00F63389" w:rsidRPr="00FC3F14" w:rsidRDefault="00F63389" w:rsidP="00F63389">
            <w:pPr>
              <w:pStyle w:val="TableText10"/>
            </w:pPr>
            <w:r w:rsidRPr="00FC3F14">
              <w:t>685</w:t>
            </w:r>
          </w:p>
        </w:tc>
        <w:tc>
          <w:tcPr>
            <w:tcW w:w="1200" w:type="dxa"/>
            <w:tcBorders>
              <w:top w:val="nil"/>
              <w:bottom w:val="nil"/>
            </w:tcBorders>
          </w:tcPr>
          <w:p w14:paraId="1F8794FF" w14:textId="77777777" w:rsidR="00F63389" w:rsidRPr="00FC3F14" w:rsidRDefault="00F63389" w:rsidP="00F63389">
            <w:pPr>
              <w:pStyle w:val="TableText10"/>
            </w:pPr>
            <w:r w:rsidRPr="00FC3F14">
              <w:t>1 (NS)</w:t>
            </w:r>
          </w:p>
        </w:tc>
      </w:tr>
      <w:tr w:rsidR="00F63389" w:rsidRPr="00FC3F14" w14:paraId="5E73D2A3" w14:textId="77777777" w:rsidTr="00F63389">
        <w:trPr>
          <w:cantSplit/>
        </w:trPr>
        <w:tc>
          <w:tcPr>
            <w:tcW w:w="1200" w:type="dxa"/>
            <w:tcBorders>
              <w:top w:val="nil"/>
              <w:bottom w:val="nil"/>
            </w:tcBorders>
          </w:tcPr>
          <w:p w14:paraId="53A9C1AF" w14:textId="77777777" w:rsidR="00F63389" w:rsidRPr="00FC3F14" w:rsidRDefault="00F63389" w:rsidP="00F63389">
            <w:pPr>
              <w:pStyle w:val="TableText10"/>
            </w:pPr>
            <w:r w:rsidRPr="00FC3F14">
              <w:lastRenderedPageBreak/>
              <w:t>261.2</w:t>
            </w:r>
          </w:p>
        </w:tc>
        <w:tc>
          <w:tcPr>
            <w:tcW w:w="2400" w:type="dxa"/>
            <w:tcBorders>
              <w:top w:val="nil"/>
              <w:bottom w:val="nil"/>
            </w:tcBorders>
          </w:tcPr>
          <w:p w14:paraId="327848D7" w14:textId="77777777" w:rsidR="00F63389" w:rsidRPr="00FC3F14" w:rsidRDefault="00F63389" w:rsidP="00F63389">
            <w:pPr>
              <w:pStyle w:val="TableBullet"/>
              <w:numPr>
                <w:ilvl w:val="0"/>
                <w:numId w:val="0"/>
              </w:numPr>
              <w:ind w:left="357" w:hanging="357"/>
            </w:pPr>
            <w:r w:rsidRPr="00FC3F14">
              <w:rPr>
                <w:rFonts w:ascii="Symbol" w:hAnsi="Symbol"/>
              </w:rPr>
              <w:t></w:t>
            </w:r>
            <w:r w:rsidRPr="00FC3F14">
              <w:rPr>
                <w:rFonts w:ascii="Symbol" w:hAnsi="Symbol"/>
              </w:rPr>
              <w:tab/>
            </w:r>
            <w:r w:rsidRPr="00FC3F14">
              <w:t>major defect</w:t>
            </w:r>
          </w:p>
        </w:tc>
        <w:tc>
          <w:tcPr>
            <w:tcW w:w="3720" w:type="dxa"/>
            <w:tcBorders>
              <w:top w:val="nil"/>
              <w:bottom w:val="nil"/>
            </w:tcBorders>
          </w:tcPr>
          <w:p w14:paraId="4B8F3A05" w14:textId="77777777" w:rsidR="00F63389" w:rsidRPr="00FC3F14" w:rsidRDefault="00F63389" w:rsidP="00F63389">
            <w:pPr>
              <w:pStyle w:val="TableText10"/>
            </w:pPr>
            <w:r w:rsidRPr="00FC3F14">
              <w:t>using defective heavy vehicles contrary to vehicle defect notice—major defect</w:t>
            </w:r>
          </w:p>
        </w:tc>
        <w:tc>
          <w:tcPr>
            <w:tcW w:w="1320" w:type="dxa"/>
            <w:tcBorders>
              <w:top w:val="nil"/>
              <w:bottom w:val="nil"/>
            </w:tcBorders>
          </w:tcPr>
          <w:p w14:paraId="50B1AA75" w14:textId="77777777" w:rsidR="00F63389" w:rsidRPr="00FC3F14" w:rsidRDefault="00F63389" w:rsidP="00F63389">
            <w:pPr>
              <w:pStyle w:val="TableText10"/>
            </w:pPr>
          </w:p>
        </w:tc>
        <w:tc>
          <w:tcPr>
            <w:tcW w:w="1560" w:type="dxa"/>
            <w:tcBorders>
              <w:top w:val="nil"/>
              <w:bottom w:val="nil"/>
            </w:tcBorders>
          </w:tcPr>
          <w:p w14:paraId="4AE51FC6" w14:textId="77777777" w:rsidR="00F63389" w:rsidRPr="00FC3F14" w:rsidRDefault="00F63389" w:rsidP="00F63389">
            <w:pPr>
              <w:pStyle w:val="TableText10"/>
            </w:pPr>
            <w:r w:rsidRPr="00FC3F14">
              <w:t>685</w:t>
            </w:r>
          </w:p>
        </w:tc>
        <w:tc>
          <w:tcPr>
            <w:tcW w:w="1200" w:type="dxa"/>
            <w:tcBorders>
              <w:top w:val="nil"/>
              <w:bottom w:val="nil"/>
            </w:tcBorders>
          </w:tcPr>
          <w:p w14:paraId="5300BD87" w14:textId="77777777" w:rsidR="00F63389" w:rsidRPr="00FC3F14" w:rsidRDefault="00F63389" w:rsidP="00F63389">
            <w:pPr>
              <w:pStyle w:val="TableText10"/>
            </w:pPr>
            <w:r w:rsidRPr="00FC3F14">
              <w:t>3 (NS)</w:t>
            </w:r>
          </w:p>
        </w:tc>
      </w:tr>
      <w:tr w:rsidR="00F63389" w:rsidRPr="00FC3F14" w14:paraId="2BFD9AA5" w14:textId="77777777" w:rsidTr="00F63389">
        <w:trPr>
          <w:cantSplit/>
        </w:trPr>
        <w:tc>
          <w:tcPr>
            <w:tcW w:w="1200" w:type="dxa"/>
            <w:tcBorders>
              <w:top w:val="nil"/>
              <w:bottom w:val="single" w:sz="4" w:space="0" w:color="BFBFBF" w:themeColor="background1" w:themeShade="BF"/>
            </w:tcBorders>
          </w:tcPr>
          <w:p w14:paraId="1C6494F4" w14:textId="77777777" w:rsidR="00F63389" w:rsidRPr="00FC3F14" w:rsidRDefault="00F63389" w:rsidP="00F63389">
            <w:pPr>
              <w:pStyle w:val="TableText10"/>
            </w:pPr>
            <w:r w:rsidRPr="00FC3F14">
              <w:t>261.3</w:t>
            </w:r>
          </w:p>
        </w:tc>
        <w:tc>
          <w:tcPr>
            <w:tcW w:w="2400" w:type="dxa"/>
            <w:tcBorders>
              <w:top w:val="nil"/>
              <w:bottom w:val="single" w:sz="4" w:space="0" w:color="BFBFBF" w:themeColor="background1" w:themeShade="BF"/>
            </w:tcBorders>
          </w:tcPr>
          <w:p w14:paraId="59B31108" w14:textId="77777777" w:rsidR="00F63389" w:rsidRPr="00FC3F14" w:rsidRDefault="00F63389" w:rsidP="00F63389">
            <w:pPr>
              <w:pStyle w:val="TableBullet"/>
              <w:numPr>
                <w:ilvl w:val="0"/>
                <w:numId w:val="0"/>
              </w:numPr>
              <w:ind w:left="357" w:hanging="357"/>
            </w:pPr>
            <w:r w:rsidRPr="00FC3F14">
              <w:rPr>
                <w:rFonts w:ascii="Symbol" w:hAnsi="Symbol"/>
              </w:rPr>
              <w:t></w:t>
            </w:r>
            <w:r w:rsidRPr="00FC3F14">
              <w:rPr>
                <w:rFonts w:ascii="Symbol" w:hAnsi="Symbol"/>
              </w:rPr>
              <w:tab/>
            </w:r>
            <w:r w:rsidRPr="00FC3F14">
              <w:t>self-clearing defect</w:t>
            </w:r>
          </w:p>
        </w:tc>
        <w:tc>
          <w:tcPr>
            <w:tcW w:w="3720" w:type="dxa"/>
            <w:tcBorders>
              <w:top w:val="nil"/>
              <w:bottom w:val="single" w:sz="4" w:space="0" w:color="BFBFBF" w:themeColor="background1" w:themeShade="BF"/>
            </w:tcBorders>
          </w:tcPr>
          <w:p w14:paraId="45A1492E" w14:textId="77777777" w:rsidR="00F63389" w:rsidRPr="00FC3F14" w:rsidRDefault="00F63389" w:rsidP="00F63389">
            <w:pPr>
              <w:pStyle w:val="TableText10"/>
              <w:rPr>
                <w:lang w:eastAsia="en-AU"/>
              </w:rPr>
            </w:pPr>
            <w:r w:rsidRPr="00FC3F14">
              <w:rPr>
                <w:lang w:eastAsia="en-AU"/>
              </w:rPr>
              <w:t>using defective heavy vehicle contrary to vehicle defect notice—self-clearing defect</w:t>
            </w:r>
          </w:p>
        </w:tc>
        <w:tc>
          <w:tcPr>
            <w:tcW w:w="1320" w:type="dxa"/>
            <w:tcBorders>
              <w:top w:val="nil"/>
              <w:bottom w:val="single" w:sz="4" w:space="0" w:color="BFBFBF" w:themeColor="background1" w:themeShade="BF"/>
            </w:tcBorders>
          </w:tcPr>
          <w:p w14:paraId="57814B6B" w14:textId="77777777" w:rsidR="00F63389" w:rsidRPr="00FC3F14" w:rsidRDefault="00F63389" w:rsidP="00F63389">
            <w:pPr>
              <w:pStyle w:val="TableText10"/>
            </w:pPr>
          </w:p>
        </w:tc>
        <w:tc>
          <w:tcPr>
            <w:tcW w:w="1560" w:type="dxa"/>
            <w:tcBorders>
              <w:top w:val="nil"/>
              <w:bottom w:val="single" w:sz="4" w:space="0" w:color="BFBFBF" w:themeColor="background1" w:themeShade="BF"/>
            </w:tcBorders>
          </w:tcPr>
          <w:p w14:paraId="16371C51" w14:textId="77777777" w:rsidR="00F63389" w:rsidRPr="00FC3F14" w:rsidRDefault="00F63389" w:rsidP="00F63389">
            <w:pPr>
              <w:pStyle w:val="TableText10"/>
            </w:pPr>
            <w:r w:rsidRPr="00FC3F14">
              <w:t>341</w:t>
            </w:r>
          </w:p>
        </w:tc>
        <w:tc>
          <w:tcPr>
            <w:tcW w:w="1200" w:type="dxa"/>
            <w:tcBorders>
              <w:top w:val="nil"/>
              <w:bottom w:val="single" w:sz="4" w:space="0" w:color="BFBFBF" w:themeColor="background1" w:themeShade="BF"/>
            </w:tcBorders>
          </w:tcPr>
          <w:p w14:paraId="5B461E19" w14:textId="77777777" w:rsidR="00F63389" w:rsidRPr="00FC3F14" w:rsidRDefault="00F63389" w:rsidP="00F63389">
            <w:pPr>
              <w:pStyle w:val="TableText10"/>
            </w:pPr>
          </w:p>
        </w:tc>
      </w:tr>
      <w:tr w:rsidR="00F63389" w:rsidRPr="00FC3F14" w14:paraId="6E8E5850" w14:textId="77777777" w:rsidTr="00F63389">
        <w:trPr>
          <w:cantSplit/>
        </w:trPr>
        <w:tc>
          <w:tcPr>
            <w:tcW w:w="1200" w:type="dxa"/>
            <w:tcBorders>
              <w:top w:val="single" w:sz="4" w:space="0" w:color="BFBFBF" w:themeColor="background1" w:themeShade="BF"/>
            </w:tcBorders>
          </w:tcPr>
          <w:p w14:paraId="3B22858E" w14:textId="77777777" w:rsidR="00F63389" w:rsidRPr="00FC3F14" w:rsidRDefault="00F63389" w:rsidP="00F63389">
            <w:pPr>
              <w:pStyle w:val="TableNumbered"/>
              <w:numPr>
                <w:ilvl w:val="0"/>
                <w:numId w:val="0"/>
              </w:numPr>
              <w:ind w:left="360" w:hanging="360"/>
            </w:pPr>
            <w:r w:rsidRPr="00FC3F14">
              <w:t xml:space="preserve">262 </w:t>
            </w:r>
          </w:p>
        </w:tc>
        <w:tc>
          <w:tcPr>
            <w:tcW w:w="2400" w:type="dxa"/>
            <w:tcBorders>
              <w:top w:val="single" w:sz="4" w:space="0" w:color="BFBFBF" w:themeColor="background1" w:themeShade="BF"/>
            </w:tcBorders>
          </w:tcPr>
          <w:p w14:paraId="366A7BB8" w14:textId="77777777" w:rsidR="00F63389" w:rsidRPr="00FC3F14" w:rsidRDefault="00F63389" w:rsidP="00F63389">
            <w:pPr>
              <w:pStyle w:val="TableText10"/>
            </w:pPr>
            <w:r w:rsidRPr="00FC3F14">
              <w:t>531 (4)</w:t>
            </w:r>
          </w:p>
        </w:tc>
        <w:tc>
          <w:tcPr>
            <w:tcW w:w="3720" w:type="dxa"/>
            <w:tcBorders>
              <w:top w:val="single" w:sz="4" w:space="0" w:color="BFBFBF" w:themeColor="background1" w:themeShade="BF"/>
            </w:tcBorders>
          </w:tcPr>
          <w:p w14:paraId="2E19013C" w14:textId="77777777" w:rsidR="00F63389" w:rsidRPr="00FC3F14" w:rsidRDefault="00F63389" w:rsidP="00F63389">
            <w:pPr>
              <w:pStyle w:val="TableText10"/>
            </w:pPr>
            <w:r w:rsidRPr="00FC3F14">
              <w:t>amendment or withdrawal of vehicle defect notices</w:t>
            </w:r>
          </w:p>
        </w:tc>
        <w:tc>
          <w:tcPr>
            <w:tcW w:w="1320" w:type="dxa"/>
            <w:tcBorders>
              <w:top w:val="single" w:sz="4" w:space="0" w:color="BFBFBF" w:themeColor="background1" w:themeShade="BF"/>
            </w:tcBorders>
          </w:tcPr>
          <w:p w14:paraId="105127E7" w14:textId="77777777" w:rsidR="00F63389" w:rsidRPr="00FC3F14" w:rsidRDefault="00F63389" w:rsidP="00F63389">
            <w:pPr>
              <w:pStyle w:val="TableText10"/>
            </w:pPr>
          </w:p>
        </w:tc>
        <w:tc>
          <w:tcPr>
            <w:tcW w:w="1560" w:type="dxa"/>
            <w:tcBorders>
              <w:top w:val="single" w:sz="4" w:space="0" w:color="BFBFBF" w:themeColor="background1" w:themeShade="BF"/>
            </w:tcBorders>
          </w:tcPr>
          <w:p w14:paraId="147478E0" w14:textId="77777777" w:rsidR="00F63389" w:rsidRPr="00FC3F14" w:rsidRDefault="00F63389" w:rsidP="00F63389">
            <w:pPr>
              <w:pStyle w:val="TableText10"/>
            </w:pPr>
            <w:r w:rsidRPr="00FC3F14">
              <w:t>341</w:t>
            </w:r>
          </w:p>
        </w:tc>
        <w:tc>
          <w:tcPr>
            <w:tcW w:w="1200" w:type="dxa"/>
            <w:tcBorders>
              <w:top w:val="single" w:sz="4" w:space="0" w:color="BFBFBF" w:themeColor="background1" w:themeShade="BF"/>
            </w:tcBorders>
          </w:tcPr>
          <w:p w14:paraId="534DE671" w14:textId="77777777" w:rsidR="00F63389" w:rsidRPr="00FC3F14" w:rsidRDefault="00F63389" w:rsidP="00F63389">
            <w:pPr>
              <w:pStyle w:val="TableText10"/>
            </w:pPr>
          </w:p>
        </w:tc>
      </w:tr>
      <w:tr w:rsidR="00F63389" w:rsidRPr="00FC3F14" w14:paraId="28FDC28E" w14:textId="77777777" w:rsidTr="00F63389">
        <w:trPr>
          <w:cantSplit/>
        </w:trPr>
        <w:tc>
          <w:tcPr>
            <w:tcW w:w="1200" w:type="dxa"/>
          </w:tcPr>
          <w:p w14:paraId="65DED80A" w14:textId="77777777" w:rsidR="00F63389" w:rsidRPr="00FC3F14" w:rsidRDefault="00F63389" w:rsidP="00F63389">
            <w:pPr>
              <w:pStyle w:val="TableNumbered"/>
              <w:numPr>
                <w:ilvl w:val="0"/>
                <w:numId w:val="0"/>
              </w:numPr>
              <w:ind w:left="360" w:hanging="360"/>
            </w:pPr>
            <w:r w:rsidRPr="00FC3F14">
              <w:t xml:space="preserve">263 </w:t>
            </w:r>
          </w:p>
        </w:tc>
        <w:tc>
          <w:tcPr>
            <w:tcW w:w="2400" w:type="dxa"/>
          </w:tcPr>
          <w:p w14:paraId="3112F5E3" w14:textId="77777777" w:rsidR="00F63389" w:rsidRPr="00FC3F14" w:rsidRDefault="00F63389" w:rsidP="00F63389">
            <w:pPr>
              <w:pStyle w:val="TableText10"/>
            </w:pPr>
            <w:r w:rsidRPr="00FC3F14">
              <w:t>533 (7)</w:t>
            </w:r>
          </w:p>
        </w:tc>
        <w:tc>
          <w:tcPr>
            <w:tcW w:w="3720" w:type="dxa"/>
          </w:tcPr>
          <w:p w14:paraId="3F6FE1C7" w14:textId="77777777" w:rsidR="00F63389" w:rsidRPr="00FC3F14" w:rsidRDefault="00F63389" w:rsidP="00F63389">
            <w:pPr>
              <w:pStyle w:val="TableText10"/>
            </w:pPr>
            <w:r w:rsidRPr="00FC3F14">
              <w:rPr>
                <w:lang w:eastAsia="en-AU"/>
              </w:rPr>
              <w:t>powers for minor risk breach of mass, dimension or loading requirement</w:t>
            </w:r>
          </w:p>
        </w:tc>
        <w:tc>
          <w:tcPr>
            <w:tcW w:w="1320" w:type="dxa"/>
          </w:tcPr>
          <w:p w14:paraId="423560BD" w14:textId="77777777" w:rsidR="00F63389" w:rsidRPr="00FC3F14" w:rsidRDefault="00F63389" w:rsidP="00F63389">
            <w:pPr>
              <w:pStyle w:val="TableText10"/>
            </w:pPr>
          </w:p>
        </w:tc>
        <w:tc>
          <w:tcPr>
            <w:tcW w:w="1560" w:type="dxa"/>
          </w:tcPr>
          <w:p w14:paraId="14CD1D83" w14:textId="77777777" w:rsidR="00F63389" w:rsidRPr="00FC3F14" w:rsidRDefault="00F63389" w:rsidP="00F63389">
            <w:pPr>
              <w:pStyle w:val="TableText10"/>
            </w:pPr>
            <w:r w:rsidRPr="00FC3F14">
              <w:t>1 139</w:t>
            </w:r>
          </w:p>
        </w:tc>
        <w:tc>
          <w:tcPr>
            <w:tcW w:w="1200" w:type="dxa"/>
          </w:tcPr>
          <w:p w14:paraId="1BF1DED1" w14:textId="77777777" w:rsidR="00F63389" w:rsidRPr="00FC3F14" w:rsidRDefault="00F63389" w:rsidP="00F63389">
            <w:pPr>
              <w:pStyle w:val="TableText10"/>
            </w:pPr>
          </w:p>
        </w:tc>
      </w:tr>
      <w:tr w:rsidR="00F63389" w:rsidRPr="00FC3F14" w14:paraId="4B129EF7" w14:textId="77777777" w:rsidTr="00F63389">
        <w:trPr>
          <w:cantSplit/>
        </w:trPr>
        <w:tc>
          <w:tcPr>
            <w:tcW w:w="1200" w:type="dxa"/>
          </w:tcPr>
          <w:p w14:paraId="2A1D9821" w14:textId="77777777" w:rsidR="00F63389" w:rsidRPr="00FC3F14" w:rsidRDefault="00F63389" w:rsidP="00F63389">
            <w:pPr>
              <w:pStyle w:val="TableNumbered"/>
              <w:numPr>
                <w:ilvl w:val="0"/>
                <w:numId w:val="0"/>
              </w:numPr>
              <w:ind w:left="360" w:hanging="360"/>
            </w:pPr>
            <w:r w:rsidRPr="00FC3F14">
              <w:t xml:space="preserve">264 </w:t>
            </w:r>
          </w:p>
        </w:tc>
        <w:tc>
          <w:tcPr>
            <w:tcW w:w="2400" w:type="dxa"/>
          </w:tcPr>
          <w:p w14:paraId="4C61FBF6" w14:textId="77777777" w:rsidR="00F63389" w:rsidRPr="00FC3F14" w:rsidRDefault="00F63389" w:rsidP="00F63389">
            <w:pPr>
              <w:pStyle w:val="TableText10"/>
            </w:pPr>
            <w:r w:rsidRPr="00FC3F14">
              <w:t>534 (5)</w:t>
            </w:r>
          </w:p>
        </w:tc>
        <w:tc>
          <w:tcPr>
            <w:tcW w:w="3720" w:type="dxa"/>
          </w:tcPr>
          <w:p w14:paraId="660BDB44" w14:textId="77777777" w:rsidR="00F63389" w:rsidRPr="00FC3F14" w:rsidRDefault="00F63389" w:rsidP="00F63389">
            <w:pPr>
              <w:pStyle w:val="TableText10"/>
            </w:pPr>
            <w:r w:rsidRPr="00FC3F14">
              <w:rPr>
                <w:lang w:eastAsia="en-AU"/>
              </w:rPr>
              <w:t>powers for substantial risk breach of mass, dimension or loading requirement</w:t>
            </w:r>
          </w:p>
        </w:tc>
        <w:tc>
          <w:tcPr>
            <w:tcW w:w="1320" w:type="dxa"/>
          </w:tcPr>
          <w:p w14:paraId="6FE7A3CE" w14:textId="77777777" w:rsidR="00F63389" w:rsidRPr="00FC3F14" w:rsidRDefault="00F63389" w:rsidP="00F63389">
            <w:pPr>
              <w:pStyle w:val="TableText10"/>
            </w:pPr>
          </w:p>
        </w:tc>
        <w:tc>
          <w:tcPr>
            <w:tcW w:w="1560" w:type="dxa"/>
          </w:tcPr>
          <w:p w14:paraId="24840974" w14:textId="77777777" w:rsidR="00F63389" w:rsidRPr="00FC3F14" w:rsidRDefault="00F63389" w:rsidP="00F63389">
            <w:pPr>
              <w:pStyle w:val="TableText10"/>
            </w:pPr>
            <w:r w:rsidRPr="00FC3F14">
              <w:t>1 139</w:t>
            </w:r>
          </w:p>
        </w:tc>
        <w:tc>
          <w:tcPr>
            <w:tcW w:w="1200" w:type="dxa"/>
          </w:tcPr>
          <w:p w14:paraId="786B651A" w14:textId="77777777" w:rsidR="00F63389" w:rsidRPr="00FC3F14" w:rsidRDefault="00F63389" w:rsidP="00F63389">
            <w:pPr>
              <w:pStyle w:val="TableText10"/>
            </w:pPr>
          </w:p>
        </w:tc>
      </w:tr>
      <w:tr w:rsidR="00F63389" w:rsidRPr="00FC3F14" w14:paraId="2D35A4FF" w14:textId="77777777" w:rsidTr="00F63389">
        <w:trPr>
          <w:cantSplit/>
        </w:trPr>
        <w:tc>
          <w:tcPr>
            <w:tcW w:w="1200" w:type="dxa"/>
          </w:tcPr>
          <w:p w14:paraId="246941C6" w14:textId="77777777" w:rsidR="00F63389" w:rsidRPr="00FC3F14" w:rsidRDefault="00F63389" w:rsidP="00F63389">
            <w:pPr>
              <w:pStyle w:val="TableNumbered"/>
              <w:numPr>
                <w:ilvl w:val="0"/>
                <w:numId w:val="0"/>
              </w:numPr>
              <w:ind w:left="360" w:hanging="360"/>
            </w:pPr>
            <w:r w:rsidRPr="00FC3F14">
              <w:t xml:space="preserve">265 </w:t>
            </w:r>
          </w:p>
        </w:tc>
        <w:tc>
          <w:tcPr>
            <w:tcW w:w="2400" w:type="dxa"/>
          </w:tcPr>
          <w:p w14:paraId="750D0CD0" w14:textId="77777777" w:rsidR="00F63389" w:rsidRPr="00FC3F14" w:rsidRDefault="00F63389" w:rsidP="00F63389">
            <w:pPr>
              <w:pStyle w:val="TableText10"/>
            </w:pPr>
            <w:r w:rsidRPr="00FC3F14">
              <w:t>535 (5)</w:t>
            </w:r>
          </w:p>
        </w:tc>
        <w:tc>
          <w:tcPr>
            <w:tcW w:w="3720" w:type="dxa"/>
          </w:tcPr>
          <w:p w14:paraId="10B17722" w14:textId="77777777" w:rsidR="00F63389" w:rsidRPr="00FC3F14" w:rsidRDefault="00F63389" w:rsidP="00F63389">
            <w:pPr>
              <w:pStyle w:val="TableText10"/>
            </w:pPr>
            <w:r w:rsidRPr="00FC3F14">
              <w:rPr>
                <w:lang w:eastAsia="en-AU"/>
              </w:rPr>
              <w:t>powers for severe risk breach of mass, dimension or loading requirement</w:t>
            </w:r>
          </w:p>
        </w:tc>
        <w:tc>
          <w:tcPr>
            <w:tcW w:w="1320" w:type="dxa"/>
          </w:tcPr>
          <w:p w14:paraId="033418AA" w14:textId="77777777" w:rsidR="00F63389" w:rsidRPr="00FC3F14" w:rsidRDefault="00F63389" w:rsidP="00F63389">
            <w:pPr>
              <w:pStyle w:val="TableText10"/>
            </w:pPr>
          </w:p>
        </w:tc>
        <w:tc>
          <w:tcPr>
            <w:tcW w:w="1560" w:type="dxa"/>
          </w:tcPr>
          <w:p w14:paraId="00A2E5E9" w14:textId="77777777" w:rsidR="00F63389" w:rsidRPr="00FC3F14" w:rsidRDefault="00F63389" w:rsidP="00F63389">
            <w:pPr>
              <w:pStyle w:val="TableText10"/>
            </w:pPr>
          </w:p>
        </w:tc>
        <w:tc>
          <w:tcPr>
            <w:tcW w:w="1200" w:type="dxa"/>
          </w:tcPr>
          <w:p w14:paraId="045ADF50" w14:textId="77777777" w:rsidR="00F63389" w:rsidRPr="00FC3F14" w:rsidRDefault="00F63389" w:rsidP="00F63389">
            <w:pPr>
              <w:pStyle w:val="TableText10"/>
            </w:pPr>
          </w:p>
        </w:tc>
      </w:tr>
      <w:tr w:rsidR="00F63389" w:rsidRPr="00FC3F14" w14:paraId="15A7F43C" w14:textId="77777777" w:rsidTr="00F63389">
        <w:trPr>
          <w:cantSplit/>
        </w:trPr>
        <w:tc>
          <w:tcPr>
            <w:tcW w:w="1200" w:type="dxa"/>
          </w:tcPr>
          <w:p w14:paraId="7E07A667" w14:textId="77777777" w:rsidR="00F63389" w:rsidRPr="00FC3F14" w:rsidRDefault="00F63389" w:rsidP="00F63389">
            <w:pPr>
              <w:pStyle w:val="TableNumbered"/>
              <w:numPr>
                <w:ilvl w:val="0"/>
                <w:numId w:val="0"/>
              </w:numPr>
              <w:ind w:left="360" w:hanging="360"/>
            </w:pPr>
            <w:r w:rsidRPr="00FC3F14">
              <w:t xml:space="preserve">266 </w:t>
            </w:r>
          </w:p>
        </w:tc>
        <w:tc>
          <w:tcPr>
            <w:tcW w:w="2400" w:type="dxa"/>
          </w:tcPr>
          <w:p w14:paraId="0687B2AF" w14:textId="77777777" w:rsidR="00F63389" w:rsidRPr="00FC3F14" w:rsidRDefault="00F63389" w:rsidP="00F63389">
            <w:pPr>
              <w:pStyle w:val="TableText10"/>
            </w:pPr>
            <w:r w:rsidRPr="00FC3F14">
              <w:t>542 (1)</w:t>
            </w:r>
          </w:p>
        </w:tc>
        <w:tc>
          <w:tcPr>
            <w:tcW w:w="3720" w:type="dxa"/>
          </w:tcPr>
          <w:p w14:paraId="1EDEA164" w14:textId="77777777" w:rsidR="00F63389" w:rsidRPr="00FC3F14" w:rsidRDefault="00F63389" w:rsidP="00F63389">
            <w:pPr>
              <w:pStyle w:val="TableText10"/>
            </w:pPr>
            <w:r w:rsidRPr="00FC3F14">
              <w:rPr>
                <w:lang w:eastAsia="en-AU"/>
              </w:rPr>
              <w:t>compliance with requirement under this division</w:t>
            </w:r>
          </w:p>
        </w:tc>
        <w:tc>
          <w:tcPr>
            <w:tcW w:w="1320" w:type="dxa"/>
          </w:tcPr>
          <w:p w14:paraId="5DE24D8C" w14:textId="77777777" w:rsidR="00F63389" w:rsidRPr="00FC3F14" w:rsidRDefault="00F63389" w:rsidP="00F63389">
            <w:pPr>
              <w:pStyle w:val="TableText10"/>
            </w:pPr>
          </w:p>
        </w:tc>
        <w:tc>
          <w:tcPr>
            <w:tcW w:w="1560" w:type="dxa"/>
          </w:tcPr>
          <w:p w14:paraId="4DC5D3FE" w14:textId="77777777" w:rsidR="00F63389" w:rsidRPr="00FC3F14" w:rsidRDefault="00F63389" w:rsidP="00F63389">
            <w:pPr>
              <w:pStyle w:val="TableText10"/>
            </w:pPr>
          </w:p>
        </w:tc>
        <w:tc>
          <w:tcPr>
            <w:tcW w:w="1200" w:type="dxa"/>
          </w:tcPr>
          <w:p w14:paraId="396292D6" w14:textId="77777777" w:rsidR="00F63389" w:rsidRPr="00FC3F14" w:rsidRDefault="00F63389" w:rsidP="00F63389">
            <w:pPr>
              <w:pStyle w:val="TableText10"/>
            </w:pPr>
          </w:p>
        </w:tc>
      </w:tr>
      <w:tr w:rsidR="00F63389" w:rsidRPr="00FC3F14" w14:paraId="55E62516" w14:textId="77777777" w:rsidTr="00F63389">
        <w:trPr>
          <w:cantSplit/>
        </w:trPr>
        <w:tc>
          <w:tcPr>
            <w:tcW w:w="1200" w:type="dxa"/>
          </w:tcPr>
          <w:p w14:paraId="67516920" w14:textId="77777777" w:rsidR="00F63389" w:rsidRPr="00FC3F14" w:rsidRDefault="00F63389" w:rsidP="00F63389">
            <w:pPr>
              <w:pStyle w:val="TableNumbered"/>
              <w:numPr>
                <w:ilvl w:val="0"/>
                <w:numId w:val="0"/>
              </w:numPr>
              <w:ind w:left="360" w:hanging="360"/>
            </w:pPr>
            <w:r w:rsidRPr="00FC3F14">
              <w:lastRenderedPageBreak/>
              <w:t xml:space="preserve">267 </w:t>
            </w:r>
          </w:p>
        </w:tc>
        <w:tc>
          <w:tcPr>
            <w:tcW w:w="2400" w:type="dxa"/>
          </w:tcPr>
          <w:p w14:paraId="393AEDD5" w14:textId="77777777" w:rsidR="00F63389" w:rsidRPr="00FC3F14" w:rsidRDefault="00F63389" w:rsidP="00F63389">
            <w:pPr>
              <w:pStyle w:val="TableText10"/>
            </w:pPr>
            <w:r w:rsidRPr="00FC3F14">
              <w:t>553 (3)</w:t>
            </w:r>
          </w:p>
        </w:tc>
        <w:tc>
          <w:tcPr>
            <w:tcW w:w="3720" w:type="dxa"/>
          </w:tcPr>
          <w:p w14:paraId="24C2CBDD" w14:textId="77777777" w:rsidR="00F63389" w:rsidRPr="00FC3F14" w:rsidRDefault="00F63389" w:rsidP="00F63389">
            <w:pPr>
              <w:pStyle w:val="TableText10"/>
            </w:pPr>
            <w:r w:rsidRPr="00FC3F14">
              <w:rPr>
                <w:lang w:eastAsia="en-AU"/>
              </w:rPr>
              <w:t>requirement of person in control of thing to be seized</w:t>
            </w:r>
          </w:p>
        </w:tc>
        <w:tc>
          <w:tcPr>
            <w:tcW w:w="1320" w:type="dxa"/>
          </w:tcPr>
          <w:p w14:paraId="60139BB3" w14:textId="77777777" w:rsidR="00F63389" w:rsidRPr="00FC3F14" w:rsidRDefault="00F63389" w:rsidP="00F63389">
            <w:pPr>
              <w:pStyle w:val="TableText10"/>
            </w:pPr>
          </w:p>
        </w:tc>
        <w:tc>
          <w:tcPr>
            <w:tcW w:w="1560" w:type="dxa"/>
          </w:tcPr>
          <w:p w14:paraId="6B4907A1" w14:textId="77777777" w:rsidR="00F63389" w:rsidRPr="00FC3F14" w:rsidRDefault="00F63389" w:rsidP="00F63389">
            <w:pPr>
              <w:pStyle w:val="TableText10"/>
            </w:pPr>
          </w:p>
        </w:tc>
        <w:tc>
          <w:tcPr>
            <w:tcW w:w="1200" w:type="dxa"/>
          </w:tcPr>
          <w:p w14:paraId="6BB69104" w14:textId="77777777" w:rsidR="00F63389" w:rsidRPr="00FC3F14" w:rsidRDefault="00F63389" w:rsidP="00F63389">
            <w:pPr>
              <w:pStyle w:val="TableText10"/>
            </w:pPr>
          </w:p>
        </w:tc>
      </w:tr>
      <w:tr w:rsidR="00F63389" w:rsidRPr="00FC3F14" w14:paraId="5E89A287" w14:textId="77777777" w:rsidTr="00F63389">
        <w:trPr>
          <w:cantSplit/>
        </w:trPr>
        <w:tc>
          <w:tcPr>
            <w:tcW w:w="1200" w:type="dxa"/>
          </w:tcPr>
          <w:p w14:paraId="7929A6B6" w14:textId="77777777" w:rsidR="00F63389" w:rsidRPr="00FC3F14" w:rsidRDefault="00F63389" w:rsidP="00F63389">
            <w:pPr>
              <w:pStyle w:val="TableNumbered"/>
              <w:numPr>
                <w:ilvl w:val="0"/>
                <w:numId w:val="0"/>
              </w:numPr>
              <w:ind w:left="360" w:hanging="360"/>
            </w:pPr>
            <w:r w:rsidRPr="00FC3F14">
              <w:t xml:space="preserve">268 </w:t>
            </w:r>
          </w:p>
        </w:tc>
        <w:tc>
          <w:tcPr>
            <w:tcW w:w="2400" w:type="dxa"/>
          </w:tcPr>
          <w:p w14:paraId="4DED9FA2" w14:textId="77777777" w:rsidR="00F63389" w:rsidRPr="00FC3F14" w:rsidRDefault="00F63389" w:rsidP="00F63389">
            <w:pPr>
              <w:pStyle w:val="TableText10"/>
            </w:pPr>
            <w:r w:rsidRPr="00FC3F14">
              <w:t>558 (1)</w:t>
            </w:r>
          </w:p>
        </w:tc>
        <w:tc>
          <w:tcPr>
            <w:tcW w:w="3720" w:type="dxa"/>
          </w:tcPr>
          <w:p w14:paraId="3011EC15" w14:textId="77777777" w:rsidR="00F63389" w:rsidRPr="00FC3F14" w:rsidRDefault="00F63389" w:rsidP="00F63389">
            <w:pPr>
              <w:pStyle w:val="TableText10"/>
            </w:pPr>
            <w:r w:rsidRPr="00FC3F14">
              <w:rPr>
                <w:lang w:eastAsia="en-AU"/>
              </w:rPr>
              <w:t>noncompliance with embargo notice</w:t>
            </w:r>
          </w:p>
        </w:tc>
        <w:tc>
          <w:tcPr>
            <w:tcW w:w="1320" w:type="dxa"/>
          </w:tcPr>
          <w:p w14:paraId="3A9AC07D" w14:textId="77777777" w:rsidR="00F63389" w:rsidRPr="00FC3F14" w:rsidRDefault="00F63389" w:rsidP="00F63389">
            <w:pPr>
              <w:pStyle w:val="TableText10"/>
            </w:pPr>
          </w:p>
        </w:tc>
        <w:tc>
          <w:tcPr>
            <w:tcW w:w="1560" w:type="dxa"/>
          </w:tcPr>
          <w:p w14:paraId="5DD75399" w14:textId="77777777" w:rsidR="00F63389" w:rsidRPr="00FC3F14" w:rsidRDefault="00F63389" w:rsidP="00F63389">
            <w:pPr>
              <w:pStyle w:val="TableText10"/>
            </w:pPr>
          </w:p>
        </w:tc>
        <w:tc>
          <w:tcPr>
            <w:tcW w:w="1200" w:type="dxa"/>
          </w:tcPr>
          <w:p w14:paraId="28AF0CC5" w14:textId="77777777" w:rsidR="00F63389" w:rsidRPr="00FC3F14" w:rsidRDefault="00F63389" w:rsidP="00F63389">
            <w:pPr>
              <w:pStyle w:val="TableText10"/>
            </w:pPr>
          </w:p>
        </w:tc>
      </w:tr>
      <w:tr w:rsidR="00F63389" w:rsidRPr="00FC3F14" w14:paraId="1FBD6E15" w14:textId="77777777" w:rsidTr="00F63389">
        <w:trPr>
          <w:cantSplit/>
        </w:trPr>
        <w:tc>
          <w:tcPr>
            <w:tcW w:w="1200" w:type="dxa"/>
          </w:tcPr>
          <w:p w14:paraId="612D0163" w14:textId="77777777" w:rsidR="00F63389" w:rsidRPr="00FC3F14" w:rsidRDefault="00F63389" w:rsidP="00F63389">
            <w:pPr>
              <w:pStyle w:val="TableNumbered"/>
              <w:numPr>
                <w:ilvl w:val="0"/>
                <w:numId w:val="0"/>
              </w:numPr>
              <w:ind w:left="360" w:hanging="360"/>
            </w:pPr>
            <w:r w:rsidRPr="00FC3F14">
              <w:t xml:space="preserve">269 </w:t>
            </w:r>
          </w:p>
        </w:tc>
        <w:tc>
          <w:tcPr>
            <w:tcW w:w="2400" w:type="dxa"/>
          </w:tcPr>
          <w:p w14:paraId="169B25D5" w14:textId="77777777" w:rsidR="00F63389" w:rsidRPr="00FC3F14" w:rsidRDefault="00F63389" w:rsidP="00F63389">
            <w:pPr>
              <w:pStyle w:val="TableText10"/>
            </w:pPr>
            <w:r w:rsidRPr="00FC3F14">
              <w:t>558 (3)</w:t>
            </w:r>
          </w:p>
        </w:tc>
        <w:tc>
          <w:tcPr>
            <w:tcW w:w="3720" w:type="dxa"/>
          </w:tcPr>
          <w:p w14:paraId="59072150" w14:textId="77777777" w:rsidR="00F63389" w:rsidRPr="00FC3F14" w:rsidRDefault="00F63389" w:rsidP="00F63389">
            <w:pPr>
              <w:pStyle w:val="TableText10"/>
            </w:pPr>
            <w:r w:rsidRPr="00FC3F14">
              <w:rPr>
                <w:lang w:eastAsia="en-AU"/>
              </w:rPr>
              <w:t>noncompliance with embargo notice</w:t>
            </w:r>
          </w:p>
        </w:tc>
        <w:tc>
          <w:tcPr>
            <w:tcW w:w="1320" w:type="dxa"/>
          </w:tcPr>
          <w:p w14:paraId="0195D81A" w14:textId="77777777" w:rsidR="00F63389" w:rsidRPr="00FC3F14" w:rsidRDefault="00F63389" w:rsidP="00F63389">
            <w:pPr>
              <w:pStyle w:val="TableText10"/>
            </w:pPr>
          </w:p>
        </w:tc>
        <w:tc>
          <w:tcPr>
            <w:tcW w:w="1560" w:type="dxa"/>
          </w:tcPr>
          <w:p w14:paraId="6C900F58" w14:textId="77777777" w:rsidR="00F63389" w:rsidRPr="00FC3F14" w:rsidRDefault="00F63389" w:rsidP="00F63389">
            <w:pPr>
              <w:pStyle w:val="TableText10"/>
            </w:pPr>
          </w:p>
        </w:tc>
        <w:tc>
          <w:tcPr>
            <w:tcW w:w="1200" w:type="dxa"/>
          </w:tcPr>
          <w:p w14:paraId="6DA9A21F" w14:textId="77777777" w:rsidR="00F63389" w:rsidRPr="00FC3F14" w:rsidRDefault="00F63389" w:rsidP="00F63389">
            <w:pPr>
              <w:pStyle w:val="TableText10"/>
            </w:pPr>
          </w:p>
        </w:tc>
      </w:tr>
      <w:tr w:rsidR="00F63389" w:rsidRPr="00FC3F14" w14:paraId="2E31652A" w14:textId="77777777" w:rsidTr="00F63389">
        <w:trPr>
          <w:cantSplit/>
        </w:trPr>
        <w:tc>
          <w:tcPr>
            <w:tcW w:w="1200" w:type="dxa"/>
          </w:tcPr>
          <w:p w14:paraId="4134E7FB" w14:textId="77777777" w:rsidR="00F63389" w:rsidRPr="00FC3F14" w:rsidRDefault="00F63389" w:rsidP="00F63389">
            <w:pPr>
              <w:pStyle w:val="TableNumbered"/>
              <w:numPr>
                <w:ilvl w:val="0"/>
                <w:numId w:val="0"/>
              </w:numPr>
              <w:ind w:left="360" w:hanging="360"/>
            </w:pPr>
            <w:r w:rsidRPr="00FC3F14">
              <w:t xml:space="preserve">270 </w:t>
            </w:r>
          </w:p>
        </w:tc>
        <w:tc>
          <w:tcPr>
            <w:tcW w:w="2400" w:type="dxa"/>
          </w:tcPr>
          <w:p w14:paraId="25B4658C" w14:textId="77777777" w:rsidR="00F63389" w:rsidRPr="00FC3F14" w:rsidRDefault="00F63389" w:rsidP="00F63389">
            <w:pPr>
              <w:pStyle w:val="TableText10"/>
            </w:pPr>
            <w:r w:rsidRPr="00FC3F14">
              <w:t>559 (3)</w:t>
            </w:r>
          </w:p>
        </w:tc>
        <w:tc>
          <w:tcPr>
            <w:tcW w:w="3720" w:type="dxa"/>
          </w:tcPr>
          <w:p w14:paraId="14A86BC7" w14:textId="77777777" w:rsidR="00F63389" w:rsidRPr="00FC3F14" w:rsidRDefault="00F63389" w:rsidP="00F63389">
            <w:pPr>
              <w:pStyle w:val="TableText10"/>
            </w:pPr>
            <w:r w:rsidRPr="00FC3F14">
              <w:rPr>
                <w:lang w:eastAsia="en-AU"/>
              </w:rPr>
              <w:t>power to secure embargoed thing</w:t>
            </w:r>
          </w:p>
        </w:tc>
        <w:tc>
          <w:tcPr>
            <w:tcW w:w="1320" w:type="dxa"/>
          </w:tcPr>
          <w:p w14:paraId="1C3B6273" w14:textId="77777777" w:rsidR="00F63389" w:rsidRPr="00FC3F14" w:rsidRDefault="00F63389" w:rsidP="00F63389">
            <w:pPr>
              <w:pStyle w:val="TableText10"/>
            </w:pPr>
          </w:p>
        </w:tc>
        <w:tc>
          <w:tcPr>
            <w:tcW w:w="1560" w:type="dxa"/>
          </w:tcPr>
          <w:p w14:paraId="2D3C8F40" w14:textId="77777777" w:rsidR="00F63389" w:rsidRPr="00FC3F14" w:rsidRDefault="00F63389" w:rsidP="00F63389">
            <w:pPr>
              <w:pStyle w:val="TableText10"/>
            </w:pPr>
          </w:p>
        </w:tc>
        <w:tc>
          <w:tcPr>
            <w:tcW w:w="1200" w:type="dxa"/>
          </w:tcPr>
          <w:p w14:paraId="075049F1" w14:textId="77777777" w:rsidR="00F63389" w:rsidRPr="00FC3F14" w:rsidRDefault="00F63389" w:rsidP="00F63389">
            <w:pPr>
              <w:pStyle w:val="TableText10"/>
            </w:pPr>
          </w:p>
        </w:tc>
      </w:tr>
      <w:tr w:rsidR="00F63389" w:rsidRPr="00FC3F14" w14:paraId="3A66D773" w14:textId="77777777" w:rsidTr="00F63389">
        <w:trPr>
          <w:cantSplit/>
        </w:trPr>
        <w:tc>
          <w:tcPr>
            <w:tcW w:w="1200" w:type="dxa"/>
          </w:tcPr>
          <w:p w14:paraId="3802C217" w14:textId="77777777" w:rsidR="00F63389" w:rsidRPr="00FC3F14" w:rsidRDefault="00F63389" w:rsidP="00F63389">
            <w:pPr>
              <w:pStyle w:val="TableNumbered"/>
              <w:numPr>
                <w:ilvl w:val="0"/>
                <w:numId w:val="0"/>
              </w:numPr>
              <w:ind w:left="360" w:hanging="360"/>
            </w:pPr>
            <w:r w:rsidRPr="00FC3F14">
              <w:t xml:space="preserve">271 </w:t>
            </w:r>
          </w:p>
        </w:tc>
        <w:tc>
          <w:tcPr>
            <w:tcW w:w="2400" w:type="dxa"/>
          </w:tcPr>
          <w:p w14:paraId="5CDCD148" w14:textId="77777777" w:rsidR="00F63389" w:rsidRPr="00FC3F14" w:rsidRDefault="00F63389" w:rsidP="00F63389">
            <w:pPr>
              <w:pStyle w:val="TableText10"/>
            </w:pPr>
            <w:r w:rsidRPr="00FC3F14">
              <w:t>559 (4)</w:t>
            </w:r>
          </w:p>
        </w:tc>
        <w:tc>
          <w:tcPr>
            <w:tcW w:w="3720" w:type="dxa"/>
          </w:tcPr>
          <w:p w14:paraId="1E55AAB3" w14:textId="77777777" w:rsidR="00F63389" w:rsidRPr="00FC3F14" w:rsidRDefault="00F63389" w:rsidP="00F63389">
            <w:pPr>
              <w:pStyle w:val="TableText10"/>
            </w:pPr>
            <w:r w:rsidRPr="00FC3F14">
              <w:rPr>
                <w:lang w:eastAsia="en-AU"/>
              </w:rPr>
              <w:t>power to secure embargoed thing</w:t>
            </w:r>
          </w:p>
        </w:tc>
        <w:tc>
          <w:tcPr>
            <w:tcW w:w="1320" w:type="dxa"/>
          </w:tcPr>
          <w:p w14:paraId="57824BF3" w14:textId="77777777" w:rsidR="00F63389" w:rsidRPr="00FC3F14" w:rsidRDefault="00F63389" w:rsidP="00F63389">
            <w:pPr>
              <w:pStyle w:val="TableText10"/>
            </w:pPr>
          </w:p>
        </w:tc>
        <w:tc>
          <w:tcPr>
            <w:tcW w:w="1560" w:type="dxa"/>
          </w:tcPr>
          <w:p w14:paraId="3CA88896" w14:textId="77777777" w:rsidR="00F63389" w:rsidRPr="00FC3F14" w:rsidRDefault="00F63389" w:rsidP="00F63389">
            <w:pPr>
              <w:pStyle w:val="TableText10"/>
            </w:pPr>
          </w:p>
        </w:tc>
        <w:tc>
          <w:tcPr>
            <w:tcW w:w="1200" w:type="dxa"/>
          </w:tcPr>
          <w:p w14:paraId="288CBE22" w14:textId="77777777" w:rsidR="00F63389" w:rsidRPr="00FC3F14" w:rsidRDefault="00F63389" w:rsidP="00F63389">
            <w:pPr>
              <w:pStyle w:val="TableText10"/>
            </w:pPr>
          </w:p>
        </w:tc>
      </w:tr>
      <w:tr w:rsidR="00F63389" w:rsidRPr="00FC3F14" w14:paraId="3AB77908" w14:textId="77777777" w:rsidTr="00F63389">
        <w:trPr>
          <w:cantSplit/>
        </w:trPr>
        <w:tc>
          <w:tcPr>
            <w:tcW w:w="1200" w:type="dxa"/>
          </w:tcPr>
          <w:p w14:paraId="166419FE" w14:textId="77777777" w:rsidR="00F63389" w:rsidRPr="00FC3F14" w:rsidRDefault="00F63389" w:rsidP="00F63389">
            <w:pPr>
              <w:pStyle w:val="TableNumbered"/>
              <w:numPr>
                <w:ilvl w:val="0"/>
                <w:numId w:val="0"/>
              </w:numPr>
              <w:ind w:left="360" w:hanging="360"/>
            </w:pPr>
            <w:r w:rsidRPr="00FC3F14">
              <w:t xml:space="preserve">272 </w:t>
            </w:r>
          </w:p>
        </w:tc>
        <w:tc>
          <w:tcPr>
            <w:tcW w:w="2400" w:type="dxa"/>
          </w:tcPr>
          <w:p w14:paraId="1945D621" w14:textId="77777777" w:rsidR="00F63389" w:rsidRPr="00FC3F14" w:rsidRDefault="00F63389" w:rsidP="00F63389">
            <w:pPr>
              <w:pStyle w:val="TableText10"/>
            </w:pPr>
            <w:r w:rsidRPr="00FC3F14">
              <w:t>559 (5)</w:t>
            </w:r>
          </w:p>
        </w:tc>
        <w:tc>
          <w:tcPr>
            <w:tcW w:w="3720" w:type="dxa"/>
          </w:tcPr>
          <w:p w14:paraId="273473F3" w14:textId="77777777" w:rsidR="00F63389" w:rsidRPr="00FC3F14" w:rsidRDefault="00F63389" w:rsidP="00F63389">
            <w:pPr>
              <w:pStyle w:val="TableText10"/>
            </w:pPr>
            <w:r w:rsidRPr="00FC3F14">
              <w:rPr>
                <w:lang w:eastAsia="en-AU"/>
              </w:rPr>
              <w:t>power to secure embargoed thing</w:t>
            </w:r>
          </w:p>
        </w:tc>
        <w:tc>
          <w:tcPr>
            <w:tcW w:w="1320" w:type="dxa"/>
          </w:tcPr>
          <w:p w14:paraId="22510174" w14:textId="77777777" w:rsidR="00F63389" w:rsidRPr="00FC3F14" w:rsidRDefault="00F63389" w:rsidP="00F63389">
            <w:pPr>
              <w:pStyle w:val="TableText10"/>
            </w:pPr>
          </w:p>
        </w:tc>
        <w:tc>
          <w:tcPr>
            <w:tcW w:w="1560" w:type="dxa"/>
          </w:tcPr>
          <w:p w14:paraId="18B18042" w14:textId="77777777" w:rsidR="00F63389" w:rsidRPr="00FC3F14" w:rsidRDefault="00F63389" w:rsidP="00F63389">
            <w:pPr>
              <w:pStyle w:val="TableText10"/>
            </w:pPr>
          </w:p>
        </w:tc>
        <w:tc>
          <w:tcPr>
            <w:tcW w:w="1200" w:type="dxa"/>
          </w:tcPr>
          <w:p w14:paraId="6C921188" w14:textId="77777777" w:rsidR="00F63389" w:rsidRPr="00FC3F14" w:rsidRDefault="00F63389" w:rsidP="00F63389">
            <w:pPr>
              <w:pStyle w:val="TableText10"/>
            </w:pPr>
          </w:p>
        </w:tc>
      </w:tr>
      <w:tr w:rsidR="00F63389" w:rsidRPr="00FC3F14" w14:paraId="23733A81" w14:textId="77777777" w:rsidTr="00F63389">
        <w:trPr>
          <w:cantSplit/>
        </w:trPr>
        <w:tc>
          <w:tcPr>
            <w:tcW w:w="1200" w:type="dxa"/>
          </w:tcPr>
          <w:p w14:paraId="2BAAEDAB" w14:textId="77777777" w:rsidR="00F63389" w:rsidRPr="00FC3F14" w:rsidRDefault="00F63389" w:rsidP="00F63389">
            <w:pPr>
              <w:pStyle w:val="TableNumbered"/>
              <w:numPr>
                <w:ilvl w:val="0"/>
                <w:numId w:val="0"/>
              </w:numPr>
              <w:ind w:left="360" w:hanging="360"/>
            </w:pPr>
            <w:r w:rsidRPr="00FC3F14">
              <w:t xml:space="preserve">273 </w:t>
            </w:r>
          </w:p>
        </w:tc>
        <w:tc>
          <w:tcPr>
            <w:tcW w:w="2400" w:type="dxa"/>
          </w:tcPr>
          <w:p w14:paraId="576C70B7" w14:textId="77777777" w:rsidR="00F63389" w:rsidRPr="00FC3F14" w:rsidRDefault="00F63389" w:rsidP="00F63389">
            <w:pPr>
              <w:pStyle w:val="TableText10"/>
            </w:pPr>
            <w:r w:rsidRPr="00FC3F14">
              <w:t>567 (4)</w:t>
            </w:r>
          </w:p>
        </w:tc>
        <w:tc>
          <w:tcPr>
            <w:tcW w:w="3720" w:type="dxa"/>
          </w:tcPr>
          <w:p w14:paraId="762D1423" w14:textId="77777777" w:rsidR="00F63389" w:rsidRPr="00FC3F14" w:rsidRDefault="00F63389" w:rsidP="00F63389">
            <w:pPr>
              <w:pStyle w:val="TableText10"/>
            </w:pPr>
            <w:r w:rsidRPr="00FC3F14">
              <w:rPr>
                <w:lang w:eastAsia="en-AU"/>
              </w:rPr>
              <w:t>power to require name, address and date of birth</w:t>
            </w:r>
          </w:p>
        </w:tc>
        <w:tc>
          <w:tcPr>
            <w:tcW w:w="1320" w:type="dxa"/>
          </w:tcPr>
          <w:p w14:paraId="3A6A85FD" w14:textId="77777777" w:rsidR="00F63389" w:rsidRPr="00FC3F14" w:rsidRDefault="00F63389" w:rsidP="00F63389">
            <w:pPr>
              <w:pStyle w:val="TableText10"/>
            </w:pPr>
          </w:p>
        </w:tc>
        <w:tc>
          <w:tcPr>
            <w:tcW w:w="1560" w:type="dxa"/>
          </w:tcPr>
          <w:p w14:paraId="23A31DBE" w14:textId="77777777" w:rsidR="00F63389" w:rsidRPr="00FC3F14" w:rsidRDefault="00F63389" w:rsidP="00F63389">
            <w:pPr>
              <w:pStyle w:val="TableText10"/>
            </w:pPr>
            <w:r w:rsidRPr="00FC3F14">
              <w:t>341</w:t>
            </w:r>
          </w:p>
        </w:tc>
        <w:tc>
          <w:tcPr>
            <w:tcW w:w="1200" w:type="dxa"/>
          </w:tcPr>
          <w:p w14:paraId="43B8CBE7" w14:textId="77777777" w:rsidR="00F63389" w:rsidRPr="00FC3F14" w:rsidRDefault="00F63389" w:rsidP="00F63389">
            <w:pPr>
              <w:pStyle w:val="TableText10"/>
            </w:pPr>
          </w:p>
        </w:tc>
      </w:tr>
      <w:tr w:rsidR="00F63389" w:rsidRPr="00FC3F14" w14:paraId="6C594F79" w14:textId="77777777" w:rsidTr="00F63389">
        <w:trPr>
          <w:cantSplit/>
        </w:trPr>
        <w:tc>
          <w:tcPr>
            <w:tcW w:w="1200" w:type="dxa"/>
          </w:tcPr>
          <w:p w14:paraId="16983BAF" w14:textId="77777777" w:rsidR="00F63389" w:rsidRPr="00FC3F14" w:rsidRDefault="00F63389" w:rsidP="00F63389">
            <w:pPr>
              <w:pStyle w:val="TableNumbered"/>
              <w:numPr>
                <w:ilvl w:val="0"/>
                <w:numId w:val="0"/>
              </w:numPr>
              <w:ind w:left="360" w:hanging="360"/>
            </w:pPr>
            <w:r w:rsidRPr="00FC3F14">
              <w:t xml:space="preserve">274 </w:t>
            </w:r>
          </w:p>
        </w:tc>
        <w:tc>
          <w:tcPr>
            <w:tcW w:w="2400" w:type="dxa"/>
          </w:tcPr>
          <w:p w14:paraId="693673BA" w14:textId="77777777" w:rsidR="00F63389" w:rsidRPr="00FC3F14" w:rsidRDefault="00F63389" w:rsidP="00F63389">
            <w:pPr>
              <w:pStyle w:val="TableText10"/>
            </w:pPr>
            <w:r w:rsidRPr="00FC3F14">
              <w:t>567A</w:t>
            </w:r>
          </w:p>
        </w:tc>
        <w:tc>
          <w:tcPr>
            <w:tcW w:w="3720" w:type="dxa"/>
          </w:tcPr>
          <w:p w14:paraId="69028786" w14:textId="77777777" w:rsidR="00F63389" w:rsidRPr="00FC3F14" w:rsidRDefault="00F63389" w:rsidP="00F63389">
            <w:pPr>
              <w:pStyle w:val="TableText10"/>
            </w:pPr>
            <w:r w:rsidRPr="00FC3F14">
              <w:rPr>
                <w:lang w:eastAsia="en-AU"/>
              </w:rPr>
              <w:t>power to require production of driver licence</w:t>
            </w:r>
          </w:p>
        </w:tc>
        <w:tc>
          <w:tcPr>
            <w:tcW w:w="1320" w:type="dxa"/>
          </w:tcPr>
          <w:p w14:paraId="21162188" w14:textId="77777777" w:rsidR="00F63389" w:rsidRPr="00FC3F14" w:rsidRDefault="00F63389" w:rsidP="00F63389">
            <w:pPr>
              <w:pStyle w:val="TableText10"/>
            </w:pPr>
            <w:r w:rsidRPr="00FC3F14">
              <w:t>20pu</w:t>
            </w:r>
          </w:p>
        </w:tc>
        <w:tc>
          <w:tcPr>
            <w:tcW w:w="1560" w:type="dxa"/>
          </w:tcPr>
          <w:p w14:paraId="69112FED" w14:textId="77777777" w:rsidR="00F63389" w:rsidRPr="00FC3F14" w:rsidRDefault="00F63389" w:rsidP="00F63389">
            <w:pPr>
              <w:pStyle w:val="TableText10"/>
            </w:pPr>
            <w:r w:rsidRPr="00FC3F14">
              <w:t>203</w:t>
            </w:r>
          </w:p>
        </w:tc>
        <w:tc>
          <w:tcPr>
            <w:tcW w:w="1200" w:type="dxa"/>
          </w:tcPr>
          <w:p w14:paraId="536888EA" w14:textId="77777777" w:rsidR="00F63389" w:rsidRPr="00FC3F14" w:rsidRDefault="00F63389" w:rsidP="00F63389">
            <w:pPr>
              <w:pStyle w:val="TableText10"/>
            </w:pPr>
          </w:p>
        </w:tc>
      </w:tr>
      <w:tr w:rsidR="00F63389" w:rsidRPr="00FC3F14" w14:paraId="11F9CDA7" w14:textId="77777777" w:rsidTr="00F63389">
        <w:trPr>
          <w:cantSplit/>
        </w:trPr>
        <w:tc>
          <w:tcPr>
            <w:tcW w:w="1200" w:type="dxa"/>
            <w:tcBorders>
              <w:bottom w:val="single" w:sz="4" w:space="0" w:color="BFBFBF" w:themeColor="background1" w:themeShade="BF"/>
            </w:tcBorders>
          </w:tcPr>
          <w:p w14:paraId="394AC653" w14:textId="77777777" w:rsidR="00F63389" w:rsidRPr="00FC3F14" w:rsidRDefault="00F63389" w:rsidP="00F63389">
            <w:pPr>
              <w:pStyle w:val="TableNumbered"/>
              <w:numPr>
                <w:ilvl w:val="0"/>
                <w:numId w:val="0"/>
              </w:numPr>
              <w:ind w:left="360" w:hanging="360"/>
            </w:pPr>
            <w:r w:rsidRPr="00FC3F14">
              <w:t xml:space="preserve">275 </w:t>
            </w:r>
          </w:p>
        </w:tc>
        <w:tc>
          <w:tcPr>
            <w:tcW w:w="2400" w:type="dxa"/>
            <w:tcBorders>
              <w:bottom w:val="single" w:sz="4" w:space="0" w:color="BFBFBF" w:themeColor="background1" w:themeShade="BF"/>
            </w:tcBorders>
          </w:tcPr>
          <w:p w14:paraId="04A73140" w14:textId="77777777" w:rsidR="00F63389" w:rsidRPr="00FC3F14" w:rsidRDefault="00F63389" w:rsidP="00F63389">
            <w:pPr>
              <w:pStyle w:val="TableText10"/>
            </w:pPr>
            <w:r w:rsidRPr="00FC3F14">
              <w:t>567B</w:t>
            </w:r>
          </w:p>
        </w:tc>
        <w:tc>
          <w:tcPr>
            <w:tcW w:w="3720" w:type="dxa"/>
            <w:tcBorders>
              <w:bottom w:val="single" w:sz="4" w:space="0" w:color="BFBFBF" w:themeColor="background1" w:themeShade="BF"/>
            </w:tcBorders>
          </w:tcPr>
          <w:p w14:paraId="1D192896" w14:textId="77777777" w:rsidR="00F63389" w:rsidRPr="00FC3F14" w:rsidRDefault="00F63389" w:rsidP="00F63389">
            <w:pPr>
              <w:pStyle w:val="TableText10"/>
            </w:pPr>
            <w:r w:rsidRPr="00FC3F14">
              <w:rPr>
                <w:lang w:eastAsia="en-AU"/>
              </w:rPr>
              <w:t>power to require people to disclose identity of driver</w:t>
            </w:r>
          </w:p>
        </w:tc>
        <w:tc>
          <w:tcPr>
            <w:tcW w:w="1320" w:type="dxa"/>
            <w:tcBorders>
              <w:bottom w:val="single" w:sz="4" w:space="0" w:color="BFBFBF" w:themeColor="background1" w:themeShade="BF"/>
            </w:tcBorders>
          </w:tcPr>
          <w:p w14:paraId="6936CF24" w14:textId="77777777" w:rsidR="00F63389" w:rsidRPr="00FC3F14" w:rsidRDefault="00F63389" w:rsidP="00F63389">
            <w:pPr>
              <w:pStyle w:val="TableText10"/>
            </w:pPr>
            <w:r w:rsidRPr="00FC3F14">
              <w:t>20pu</w:t>
            </w:r>
          </w:p>
        </w:tc>
        <w:tc>
          <w:tcPr>
            <w:tcW w:w="1560" w:type="dxa"/>
            <w:tcBorders>
              <w:bottom w:val="single" w:sz="4" w:space="0" w:color="BFBFBF" w:themeColor="background1" w:themeShade="BF"/>
            </w:tcBorders>
          </w:tcPr>
          <w:p w14:paraId="76B5914F" w14:textId="77777777" w:rsidR="00F63389" w:rsidRPr="00FC3F14" w:rsidRDefault="00F63389" w:rsidP="00F63389">
            <w:pPr>
              <w:pStyle w:val="TableText10"/>
            </w:pPr>
            <w:r w:rsidRPr="00FC3F14">
              <w:t>297</w:t>
            </w:r>
          </w:p>
        </w:tc>
        <w:tc>
          <w:tcPr>
            <w:tcW w:w="1200" w:type="dxa"/>
            <w:tcBorders>
              <w:bottom w:val="single" w:sz="4" w:space="0" w:color="BFBFBF" w:themeColor="background1" w:themeShade="BF"/>
            </w:tcBorders>
          </w:tcPr>
          <w:p w14:paraId="2E947FDB" w14:textId="77777777" w:rsidR="00F63389" w:rsidRPr="00FC3F14" w:rsidRDefault="00F63389" w:rsidP="00F63389">
            <w:pPr>
              <w:pStyle w:val="TableText10"/>
            </w:pPr>
          </w:p>
        </w:tc>
      </w:tr>
      <w:tr w:rsidR="00F63389" w:rsidRPr="00FC3F14" w14:paraId="0482D48C" w14:textId="77777777" w:rsidTr="00F63389">
        <w:trPr>
          <w:cantSplit/>
        </w:trPr>
        <w:tc>
          <w:tcPr>
            <w:tcW w:w="1200" w:type="dxa"/>
            <w:tcBorders>
              <w:bottom w:val="nil"/>
            </w:tcBorders>
          </w:tcPr>
          <w:p w14:paraId="37533205" w14:textId="77777777" w:rsidR="00F63389" w:rsidRPr="00FC3F14" w:rsidRDefault="00F63389" w:rsidP="00F63389">
            <w:pPr>
              <w:pStyle w:val="TableNumbered"/>
              <w:keepNext/>
              <w:numPr>
                <w:ilvl w:val="0"/>
                <w:numId w:val="0"/>
              </w:numPr>
              <w:ind w:left="360" w:hanging="360"/>
            </w:pPr>
            <w:r w:rsidRPr="00FC3F14">
              <w:lastRenderedPageBreak/>
              <w:t xml:space="preserve">276 </w:t>
            </w:r>
          </w:p>
        </w:tc>
        <w:tc>
          <w:tcPr>
            <w:tcW w:w="2400" w:type="dxa"/>
            <w:tcBorders>
              <w:bottom w:val="nil"/>
            </w:tcBorders>
          </w:tcPr>
          <w:p w14:paraId="0DB2C60E" w14:textId="77777777" w:rsidR="00F63389" w:rsidRPr="00FC3F14" w:rsidRDefault="00F63389" w:rsidP="00F63389">
            <w:pPr>
              <w:pStyle w:val="TableText10"/>
              <w:keepNext/>
            </w:pPr>
            <w:r w:rsidRPr="00FC3F14">
              <w:t>568 (3)</w:t>
            </w:r>
          </w:p>
        </w:tc>
        <w:tc>
          <w:tcPr>
            <w:tcW w:w="3720" w:type="dxa"/>
            <w:tcBorders>
              <w:bottom w:val="nil"/>
            </w:tcBorders>
          </w:tcPr>
          <w:p w14:paraId="1E64D191" w14:textId="77777777" w:rsidR="00F63389" w:rsidRPr="00FC3F14" w:rsidRDefault="00F63389" w:rsidP="00F63389">
            <w:pPr>
              <w:pStyle w:val="TableText10"/>
              <w:keepNext/>
            </w:pPr>
          </w:p>
        </w:tc>
        <w:tc>
          <w:tcPr>
            <w:tcW w:w="1320" w:type="dxa"/>
            <w:tcBorders>
              <w:bottom w:val="nil"/>
            </w:tcBorders>
          </w:tcPr>
          <w:p w14:paraId="1CC87049" w14:textId="77777777" w:rsidR="00F63389" w:rsidRPr="00FC3F14" w:rsidRDefault="00F63389" w:rsidP="00F63389">
            <w:pPr>
              <w:pStyle w:val="TableText10"/>
              <w:keepNext/>
            </w:pPr>
          </w:p>
        </w:tc>
        <w:tc>
          <w:tcPr>
            <w:tcW w:w="1560" w:type="dxa"/>
            <w:tcBorders>
              <w:bottom w:val="nil"/>
            </w:tcBorders>
          </w:tcPr>
          <w:p w14:paraId="5088545F" w14:textId="77777777" w:rsidR="00F63389" w:rsidRPr="00FC3F14" w:rsidRDefault="00F63389" w:rsidP="00F63389">
            <w:pPr>
              <w:pStyle w:val="TableText10"/>
              <w:keepNext/>
            </w:pPr>
          </w:p>
        </w:tc>
        <w:tc>
          <w:tcPr>
            <w:tcW w:w="1200" w:type="dxa"/>
            <w:tcBorders>
              <w:bottom w:val="nil"/>
            </w:tcBorders>
          </w:tcPr>
          <w:p w14:paraId="19198EAA" w14:textId="77777777" w:rsidR="00F63389" w:rsidRPr="00FC3F14" w:rsidRDefault="00F63389" w:rsidP="00F63389">
            <w:pPr>
              <w:pStyle w:val="TableText10"/>
              <w:keepNext/>
            </w:pPr>
          </w:p>
        </w:tc>
      </w:tr>
      <w:tr w:rsidR="00F63389" w:rsidRPr="00FC3F14" w14:paraId="080EBE91" w14:textId="77777777" w:rsidTr="00F63389">
        <w:trPr>
          <w:cantSplit/>
        </w:trPr>
        <w:tc>
          <w:tcPr>
            <w:tcW w:w="1200" w:type="dxa"/>
            <w:tcBorders>
              <w:top w:val="nil"/>
              <w:bottom w:val="nil"/>
            </w:tcBorders>
          </w:tcPr>
          <w:p w14:paraId="2A20A899" w14:textId="77777777" w:rsidR="00F63389" w:rsidRPr="00FC3F14" w:rsidRDefault="00F63389" w:rsidP="00F63389">
            <w:pPr>
              <w:pStyle w:val="TableText10"/>
              <w:keepNext/>
            </w:pPr>
            <w:r w:rsidRPr="00FC3F14">
              <w:t>276.1</w:t>
            </w:r>
          </w:p>
        </w:tc>
        <w:tc>
          <w:tcPr>
            <w:tcW w:w="2400" w:type="dxa"/>
            <w:tcBorders>
              <w:top w:val="nil"/>
              <w:bottom w:val="nil"/>
            </w:tcBorders>
          </w:tcPr>
          <w:p w14:paraId="41F0AFBA" w14:textId="77777777" w:rsidR="00F63389" w:rsidRPr="00FC3F14" w:rsidRDefault="00F63389" w:rsidP="00F63389">
            <w:pPr>
              <w:pStyle w:val="TableBullet"/>
              <w:keepNext/>
              <w:numPr>
                <w:ilvl w:val="0"/>
                <w:numId w:val="0"/>
              </w:numPr>
              <w:ind w:left="357" w:hanging="357"/>
            </w:pPr>
            <w:r w:rsidRPr="00FC3F14">
              <w:rPr>
                <w:rFonts w:ascii="Symbol" w:hAnsi="Symbol"/>
              </w:rPr>
              <w:t></w:t>
            </w:r>
            <w:r w:rsidRPr="00FC3F14">
              <w:rPr>
                <w:rFonts w:ascii="Symbol" w:hAnsi="Symbol"/>
              </w:rPr>
              <w:tab/>
            </w:r>
            <w:r w:rsidRPr="00FC3F14">
              <w:t>requirement to produce driver licence</w:t>
            </w:r>
          </w:p>
        </w:tc>
        <w:tc>
          <w:tcPr>
            <w:tcW w:w="3720" w:type="dxa"/>
            <w:tcBorders>
              <w:top w:val="nil"/>
              <w:bottom w:val="nil"/>
            </w:tcBorders>
          </w:tcPr>
          <w:p w14:paraId="49924A9C" w14:textId="77777777" w:rsidR="00F63389" w:rsidRPr="00FC3F14" w:rsidRDefault="00F63389" w:rsidP="00F63389">
            <w:pPr>
              <w:pStyle w:val="TableText10"/>
              <w:keepNext/>
            </w:pPr>
            <w:r w:rsidRPr="00FC3F14">
              <w:rPr>
                <w:lang w:eastAsia="en-AU"/>
              </w:rPr>
              <w:t>power to require production of document etc required to be in driver’s possession—driver licence</w:t>
            </w:r>
          </w:p>
        </w:tc>
        <w:tc>
          <w:tcPr>
            <w:tcW w:w="1320" w:type="dxa"/>
            <w:tcBorders>
              <w:top w:val="nil"/>
              <w:bottom w:val="nil"/>
            </w:tcBorders>
          </w:tcPr>
          <w:p w14:paraId="0C452CEC" w14:textId="77777777" w:rsidR="00F63389" w:rsidRPr="00FC3F14" w:rsidRDefault="00F63389" w:rsidP="00F63389">
            <w:pPr>
              <w:pStyle w:val="TableText10"/>
              <w:keepNext/>
            </w:pPr>
          </w:p>
        </w:tc>
        <w:tc>
          <w:tcPr>
            <w:tcW w:w="1560" w:type="dxa"/>
            <w:tcBorders>
              <w:top w:val="nil"/>
              <w:bottom w:val="nil"/>
            </w:tcBorders>
          </w:tcPr>
          <w:p w14:paraId="54D922F0" w14:textId="77777777" w:rsidR="00F63389" w:rsidRPr="00FC3F14" w:rsidRDefault="00F63389" w:rsidP="00F63389">
            <w:pPr>
              <w:pStyle w:val="TableText10"/>
              <w:keepNext/>
            </w:pPr>
            <w:r w:rsidRPr="00FC3F14">
              <w:t>685</w:t>
            </w:r>
          </w:p>
        </w:tc>
        <w:tc>
          <w:tcPr>
            <w:tcW w:w="1200" w:type="dxa"/>
            <w:tcBorders>
              <w:top w:val="nil"/>
              <w:bottom w:val="nil"/>
            </w:tcBorders>
          </w:tcPr>
          <w:p w14:paraId="291E3CC9" w14:textId="77777777" w:rsidR="00F63389" w:rsidRPr="00FC3F14" w:rsidRDefault="00F63389" w:rsidP="00F63389">
            <w:pPr>
              <w:pStyle w:val="TableText10"/>
              <w:keepNext/>
            </w:pPr>
          </w:p>
        </w:tc>
      </w:tr>
      <w:tr w:rsidR="00F63389" w:rsidRPr="00FC3F14" w14:paraId="1AC179EA" w14:textId="77777777" w:rsidTr="00F63389">
        <w:trPr>
          <w:cantSplit/>
        </w:trPr>
        <w:tc>
          <w:tcPr>
            <w:tcW w:w="1200" w:type="dxa"/>
            <w:tcBorders>
              <w:top w:val="nil"/>
            </w:tcBorders>
          </w:tcPr>
          <w:p w14:paraId="38B18875" w14:textId="77777777" w:rsidR="00F63389" w:rsidRPr="00FC3F14" w:rsidRDefault="00F63389" w:rsidP="00F63389">
            <w:pPr>
              <w:pStyle w:val="TableText10"/>
            </w:pPr>
            <w:r w:rsidRPr="00FC3F14">
              <w:t>276.2</w:t>
            </w:r>
          </w:p>
        </w:tc>
        <w:tc>
          <w:tcPr>
            <w:tcW w:w="2400" w:type="dxa"/>
            <w:tcBorders>
              <w:top w:val="nil"/>
            </w:tcBorders>
          </w:tcPr>
          <w:p w14:paraId="0DCCCACC" w14:textId="77777777" w:rsidR="00F63389" w:rsidRPr="00FC3F14" w:rsidRDefault="00F63389" w:rsidP="00F63389">
            <w:pPr>
              <w:pStyle w:val="TableBullet"/>
              <w:numPr>
                <w:ilvl w:val="0"/>
                <w:numId w:val="0"/>
              </w:numPr>
              <w:ind w:left="357" w:hanging="357"/>
            </w:pPr>
            <w:r w:rsidRPr="00FC3F14">
              <w:rPr>
                <w:rFonts w:ascii="Symbol" w:hAnsi="Symbol"/>
              </w:rPr>
              <w:t></w:t>
            </w:r>
            <w:r w:rsidRPr="00FC3F14">
              <w:rPr>
                <w:rFonts w:ascii="Symbol" w:hAnsi="Symbol"/>
              </w:rPr>
              <w:tab/>
            </w:r>
            <w:r w:rsidRPr="00FC3F14">
              <w:t>requirement to produce document, device or other thing</w:t>
            </w:r>
          </w:p>
        </w:tc>
        <w:tc>
          <w:tcPr>
            <w:tcW w:w="3720" w:type="dxa"/>
            <w:tcBorders>
              <w:top w:val="nil"/>
            </w:tcBorders>
          </w:tcPr>
          <w:p w14:paraId="048CA2DE" w14:textId="77777777" w:rsidR="00F63389" w:rsidRPr="00FC3F14" w:rsidRDefault="00F63389" w:rsidP="00F63389">
            <w:pPr>
              <w:pStyle w:val="TableText10"/>
              <w:rPr>
                <w:lang w:eastAsia="en-AU"/>
              </w:rPr>
            </w:pPr>
            <w:r w:rsidRPr="00FC3F14">
              <w:rPr>
                <w:lang w:eastAsia="en-AU"/>
              </w:rPr>
              <w:t>power to require production of document etc required to be in driver’s possession—</w:t>
            </w:r>
            <w:r w:rsidRPr="00FC3F14">
              <w:t>document, device or other thing</w:t>
            </w:r>
          </w:p>
        </w:tc>
        <w:tc>
          <w:tcPr>
            <w:tcW w:w="1320" w:type="dxa"/>
            <w:tcBorders>
              <w:top w:val="nil"/>
            </w:tcBorders>
          </w:tcPr>
          <w:p w14:paraId="2250DF50" w14:textId="77777777" w:rsidR="00F63389" w:rsidRPr="00FC3F14" w:rsidRDefault="00F63389" w:rsidP="00F63389">
            <w:pPr>
              <w:pStyle w:val="TableText10"/>
            </w:pPr>
          </w:p>
        </w:tc>
        <w:tc>
          <w:tcPr>
            <w:tcW w:w="1560" w:type="dxa"/>
            <w:tcBorders>
              <w:top w:val="nil"/>
            </w:tcBorders>
          </w:tcPr>
          <w:p w14:paraId="1393D08A" w14:textId="77777777" w:rsidR="00F63389" w:rsidRPr="00FC3F14" w:rsidRDefault="00F63389" w:rsidP="00F63389">
            <w:pPr>
              <w:pStyle w:val="TableText10"/>
            </w:pPr>
            <w:r w:rsidRPr="00FC3F14">
              <w:t>an amount equal to 10% of the amount of the maximum penalty for an offence of failing to keep the document device or other thing in the driver’s possession</w:t>
            </w:r>
          </w:p>
        </w:tc>
        <w:tc>
          <w:tcPr>
            <w:tcW w:w="1200" w:type="dxa"/>
            <w:tcBorders>
              <w:top w:val="nil"/>
            </w:tcBorders>
          </w:tcPr>
          <w:p w14:paraId="28B3F4C2" w14:textId="77777777" w:rsidR="00F63389" w:rsidRPr="00FC3F14" w:rsidRDefault="00F63389" w:rsidP="00F63389">
            <w:pPr>
              <w:pStyle w:val="TableText10"/>
            </w:pPr>
          </w:p>
        </w:tc>
      </w:tr>
      <w:tr w:rsidR="00F63389" w:rsidRPr="00FC3F14" w14:paraId="3D8B0B0B" w14:textId="77777777" w:rsidTr="00F63389">
        <w:trPr>
          <w:cantSplit/>
        </w:trPr>
        <w:tc>
          <w:tcPr>
            <w:tcW w:w="1200" w:type="dxa"/>
          </w:tcPr>
          <w:p w14:paraId="0B6ECBC5" w14:textId="77777777" w:rsidR="00F63389" w:rsidRPr="00FC3F14" w:rsidRDefault="00F63389" w:rsidP="00F63389">
            <w:pPr>
              <w:pStyle w:val="TableNumbered"/>
              <w:numPr>
                <w:ilvl w:val="0"/>
                <w:numId w:val="0"/>
              </w:numPr>
              <w:ind w:left="360" w:hanging="360"/>
            </w:pPr>
            <w:r w:rsidRPr="00FC3F14">
              <w:lastRenderedPageBreak/>
              <w:t xml:space="preserve">277 </w:t>
            </w:r>
          </w:p>
        </w:tc>
        <w:tc>
          <w:tcPr>
            <w:tcW w:w="2400" w:type="dxa"/>
          </w:tcPr>
          <w:p w14:paraId="348BFC2A" w14:textId="77777777" w:rsidR="00F63389" w:rsidRPr="00FC3F14" w:rsidRDefault="00F63389" w:rsidP="00F63389">
            <w:pPr>
              <w:pStyle w:val="TableText10"/>
            </w:pPr>
            <w:r w:rsidRPr="00FC3F14">
              <w:t>568 (7)</w:t>
            </w:r>
          </w:p>
        </w:tc>
        <w:tc>
          <w:tcPr>
            <w:tcW w:w="3720" w:type="dxa"/>
          </w:tcPr>
          <w:p w14:paraId="7955A88D" w14:textId="77777777" w:rsidR="00F63389" w:rsidRPr="00FC3F14" w:rsidRDefault="00F63389" w:rsidP="00F63389">
            <w:pPr>
              <w:pStyle w:val="TableText10"/>
            </w:pPr>
            <w:r w:rsidRPr="00FC3F14">
              <w:rPr>
                <w:lang w:eastAsia="en-AU"/>
              </w:rPr>
              <w:t>power to require production of document etc required to be in driver’s possession</w:t>
            </w:r>
          </w:p>
        </w:tc>
        <w:tc>
          <w:tcPr>
            <w:tcW w:w="1320" w:type="dxa"/>
          </w:tcPr>
          <w:p w14:paraId="66302C7F" w14:textId="77777777" w:rsidR="00F63389" w:rsidRPr="00FC3F14" w:rsidRDefault="00F63389" w:rsidP="00F63389">
            <w:pPr>
              <w:pStyle w:val="TableText10"/>
            </w:pPr>
          </w:p>
        </w:tc>
        <w:tc>
          <w:tcPr>
            <w:tcW w:w="1560" w:type="dxa"/>
          </w:tcPr>
          <w:p w14:paraId="6127E6F7" w14:textId="77777777" w:rsidR="00F63389" w:rsidRPr="00FC3F14" w:rsidRDefault="00F63389" w:rsidP="00F63389">
            <w:pPr>
              <w:pStyle w:val="TableText10"/>
            </w:pPr>
            <w:r w:rsidRPr="00FC3F14">
              <w:t>341</w:t>
            </w:r>
          </w:p>
        </w:tc>
        <w:tc>
          <w:tcPr>
            <w:tcW w:w="1200" w:type="dxa"/>
          </w:tcPr>
          <w:p w14:paraId="52D481F9" w14:textId="77777777" w:rsidR="00F63389" w:rsidRPr="00FC3F14" w:rsidRDefault="00F63389" w:rsidP="00F63389">
            <w:pPr>
              <w:pStyle w:val="TableText10"/>
            </w:pPr>
          </w:p>
        </w:tc>
      </w:tr>
      <w:tr w:rsidR="00F63389" w:rsidRPr="00FC3F14" w14:paraId="48A800CC" w14:textId="77777777" w:rsidTr="00F63389">
        <w:trPr>
          <w:cantSplit/>
        </w:trPr>
        <w:tc>
          <w:tcPr>
            <w:tcW w:w="1200" w:type="dxa"/>
          </w:tcPr>
          <w:p w14:paraId="1A3379D1" w14:textId="77777777" w:rsidR="00F63389" w:rsidRPr="00FC3F14" w:rsidRDefault="00F63389" w:rsidP="00F63389">
            <w:pPr>
              <w:pStyle w:val="TableNumbered"/>
              <w:numPr>
                <w:ilvl w:val="0"/>
                <w:numId w:val="0"/>
              </w:numPr>
              <w:ind w:left="360" w:hanging="360"/>
            </w:pPr>
            <w:r w:rsidRPr="00FC3F14">
              <w:t xml:space="preserve">278 </w:t>
            </w:r>
          </w:p>
        </w:tc>
        <w:tc>
          <w:tcPr>
            <w:tcW w:w="2400" w:type="dxa"/>
          </w:tcPr>
          <w:p w14:paraId="43D51214" w14:textId="77777777" w:rsidR="00F63389" w:rsidRPr="00FC3F14" w:rsidRDefault="00F63389" w:rsidP="00F63389">
            <w:pPr>
              <w:pStyle w:val="TableText10"/>
            </w:pPr>
            <w:r w:rsidRPr="00FC3F14">
              <w:t>569 (2)</w:t>
            </w:r>
          </w:p>
        </w:tc>
        <w:tc>
          <w:tcPr>
            <w:tcW w:w="3720" w:type="dxa"/>
          </w:tcPr>
          <w:p w14:paraId="60236A39" w14:textId="77777777" w:rsidR="00F63389" w:rsidRPr="00FC3F14" w:rsidRDefault="00F63389" w:rsidP="00F63389">
            <w:pPr>
              <w:pStyle w:val="TableText10"/>
            </w:pPr>
            <w:r w:rsidRPr="00FC3F14">
              <w:rPr>
                <w:lang w:eastAsia="en-AU"/>
              </w:rPr>
              <w:t>power to require production of documents etc generally</w:t>
            </w:r>
          </w:p>
        </w:tc>
        <w:tc>
          <w:tcPr>
            <w:tcW w:w="1320" w:type="dxa"/>
          </w:tcPr>
          <w:p w14:paraId="49AEE832" w14:textId="77777777" w:rsidR="00F63389" w:rsidRPr="00FC3F14" w:rsidRDefault="00F63389" w:rsidP="00F63389">
            <w:pPr>
              <w:pStyle w:val="TableText10"/>
            </w:pPr>
          </w:p>
        </w:tc>
        <w:tc>
          <w:tcPr>
            <w:tcW w:w="1560" w:type="dxa"/>
          </w:tcPr>
          <w:p w14:paraId="560E97AF" w14:textId="77777777" w:rsidR="00F63389" w:rsidRPr="00FC3F14" w:rsidRDefault="00F63389" w:rsidP="00F63389">
            <w:pPr>
              <w:pStyle w:val="TableText10"/>
            </w:pPr>
            <w:r w:rsidRPr="00FC3F14">
              <w:t>685</w:t>
            </w:r>
          </w:p>
        </w:tc>
        <w:tc>
          <w:tcPr>
            <w:tcW w:w="1200" w:type="dxa"/>
          </w:tcPr>
          <w:p w14:paraId="08DE0665" w14:textId="77777777" w:rsidR="00F63389" w:rsidRPr="00FC3F14" w:rsidRDefault="00F63389" w:rsidP="00F63389">
            <w:pPr>
              <w:pStyle w:val="TableText10"/>
            </w:pPr>
          </w:p>
        </w:tc>
      </w:tr>
      <w:tr w:rsidR="00F63389" w:rsidRPr="00FC3F14" w14:paraId="730CB498" w14:textId="77777777" w:rsidTr="00F63389">
        <w:trPr>
          <w:cantSplit/>
        </w:trPr>
        <w:tc>
          <w:tcPr>
            <w:tcW w:w="1200" w:type="dxa"/>
          </w:tcPr>
          <w:p w14:paraId="70335D1C" w14:textId="77777777" w:rsidR="00F63389" w:rsidRPr="00FC3F14" w:rsidRDefault="00F63389" w:rsidP="00F63389">
            <w:pPr>
              <w:pStyle w:val="TableNumbered"/>
              <w:numPr>
                <w:ilvl w:val="0"/>
                <w:numId w:val="0"/>
              </w:numPr>
              <w:ind w:left="360" w:hanging="360"/>
            </w:pPr>
            <w:r w:rsidRPr="00FC3F14">
              <w:t xml:space="preserve">279 </w:t>
            </w:r>
          </w:p>
        </w:tc>
        <w:tc>
          <w:tcPr>
            <w:tcW w:w="2400" w:type="dxa"/>
          </w:tcPr>
          <w:p w14:paraId="7D87F48D" w14:textId="77777777" w:rsidR="00F63389" w:rsidRPr="00FC3F14" w:rsidRDefault="00F63389" w:rsidP="00F63389">
            <w:pPr>
              <w:pStyle w:val="TableText10"/>
            </w:pPr>
            <w:r w:rsidRPr="00FC3F14">
              <w:t>569 (7)</w:t>
            </w:r>
          </w:p>
        </w:tc>
        <w:tc>
          <w:tcPr>
            <w:tcW w:w="3720" w:type="dxa"/>
          </w:tcPr>
          <w:p w14:paraId="63BDCF50" w14:textId="77777777" w:rsidR="00F63389" w:rsidRPr="00FC3F14" w:rsidRDefault="00F63389" w:rsidP="00F63389">
            <w:pPr>
              <w:pStyle w:val="TableText10"/>
            </w:pPr>
            <w:r w:rsidRPr="00FC3F14">
              <w:rPr>
                <w:lang w:eastAsia="en-AU"/>
              </w:rPr>
              <w:t>power to require production of documents etc generally</w:t>
            </w:r>
          </w:p>
        </w:tc>
        <w:tc>
          <w:tcPr>
            <w:tcW w:w="1320" w:type="dxa"/>
          </w:tcPr>
          <w:p w14:paraId="03C72747" w14:textId="77777777" w:rsidR="00F63389" w:rsidRPr="00FC3F14" w:rsidRDefault="00F63389" w:rsidP="00F63389">
            <w:pPr>
              <w:pStyle w:val="TableText10"/>
            </w:pPr>
          </w:p>
        </w:tc>
        <w:tc>
          <w:tcPr>
            <w:tcW w:w="1560" w:type="dxa"/>
          </w:tcPr>
          <w:p w14:paraId="0A3A81E6" w14:textId="77777777" w:rsidR="00F63389" w:rsidRPr="00FC3F14" w:rsidRDefault="00F63389" w:rsidP="00F63389">
            <w:pPr>
              <w:pStyle w:val="TableText10"/>
            </w:pPr>
            <w:r w:rsidRPr="00FC3F14">
              <w:t>341</w:t>
            </w:r>
          </w:p>
        </w:tc>
        <w:tc>
          <w:tcPr>
            <w:tcW w:w="1200" w:type="dxa"/>
          </w:tcPr>
          <w:p w14:paraId="01960364" w14:textId="77777777" w:rsidR="00F63389" w:rsidRPr="00FC3F14" w:rsidRDefault="00F63389" w:rsidP="00F63389">
            <w:pPr>
              <w:pStyle w:val="TableText10"/>
            </w:pPr>
          </w:p>
        </w:tc>
      </w:tr>
      <w:tr w:rsidR="00F63389" w:rsidRPr="00FC3F14" w14:paraId="24A5D688" w14:textId="77777777" w:rsidTr="00F63389">
        <w:trPr>
          <w:cantSplit/>
        </w:trPr>
        <w:tc>
          <w:tcPr>
            <w:tcW w:w="1200" w:type="dxa"/>
          </w:tcPr>
          <w:p w14:paraId="49791DEF" w14:textId="77777777" w:rsidR="00F63389" w:rsidRPr="00FC3F14" w:rsidRDefault="00F63389" w:rsidP="00F63389">
            <w:pPr>
              <w:pStyle w:val="TableNumbered"/>
              <w:numPr>
                <w:ilvl w:val="0"/>
                <w:numId w:val="0"/>
              </w:numPr>
              <w:ind w:left="360" w:hanging="360"/>
            </w:pPr>
            <w:r w:rsidRPr="00FC3F14">
              <w:t xml:space="preserve">280 </w:t>
            </w:r>
          </w:p>
        </w:tc>
        <w:tc>
          <w:tcPr>
            <w:tcW w:w="2400" w:type="dxa"/>
          </w:tcPr>
          <w:p w14:paraId="467E42CC" w14:textId="77777777" w:rsidR="00F63389" w:rsidRPr="00FC3F14" w:rsidRDefault="00F63389" w:rsidP="00F63389">
            <w:pPr>
              <w:pStyle w:val="TableText10"/>
            </w:pPr>
            <w:r w:rsidRPr="00FC3F14">
              <w:t>570 (3)</w:t>
            </w:r>
          </w:p>
        </w:tc>
        <w:tc>
          <w:tcPr>
            <w:tcW w:w="3720" w:type="dxa"/>
          </w:tcPr>
          <w:p w14:paraId="74D5784E" w14:textId="77777777" w:rsidR="00F63389" w:rsidRPr="00FC3F14" w:rsidRDefault="00F63389" w:rsidP="00F63389">
            <w:pPr>
              <w:pStyle w:val="TableText10"/>
            </w:pPr>
            <w:r w:rsidRPr="00FC3F14">
              <w:rPr>
                <w:lang w:eastAsia="en-AU"/>
              </w:rPr>
              <w:t>power to require information about heavy vehicles</w:t>
            </w:r>
          </w:p>
        </w:tc>
        <w:tc>
          <w:tcPr>
            <w:tcW w:w="1320" w:type="dxa"/>
          </w:tcPr>
          <w:p w14:paraId="3C752D44" w14:textId="77777777" w:rsidR="00F63389" w:rsidRPr="00FC3F14" w:rsidRDefault="00F63389" w:rsidP="00F63389">
            <w:pPr>
              <w:pStyle w:val="TableText10"/>
            </w:pPr>
          </w:p>
        </w:tc>
        <w:tc>
          <w:tcPr>
            <w:tcW w:w="1560" w:type="dxa"/>
          </w:tcPr>
          <w:p w14:paraId="765656F4" w14:textId="77777777" w:rsidR="00F63389" w:rsidRPr="00FC3F14" w:rsidRDefault="00F63389" w:rsidP="00F63389">
            <w:pPr>
              <w:pStyle w:val="TableText10"/>
            </w:pPr>
          </w:p>
        </w:tc>
        <w:tc>
          <w:tcPr>
            <w:tcW w:w="1200" w:type="dxa"/>
          </w:tcPr>
          <w:p w14:paraId="6952B2E4" w14:textId="77777777" w:rsidR="00F63389" w:rsidRPr="00FC3F14" w:rsidRDefault="00F63389" w:rsidP="00F63389">
            <w:pPr>
              <w:pStyle w:val="TableText10"/>
            </w:pPr>
          </w:p>
        </w:tc>
      </w:tr>
      <w:tr w:rsidR="00F63389" w:rsidRPr="00FC3F14" w14:paraId="3181A186" w14:textId="77777777" w:rsidTr="00F63389">
        <w:trPr>
          <w:cantSplit/>
        </w:trPr>
        <w:tc>
          <w:tcPr>
            <w:tcW w:w="1200" w:type="dxa"/>
          </w:tcPr>
          <w:p w14:paraId="0923E2FF" w14:textId="77777777" w:rsidR="00F63389" w:rsidRPr="00FC3F14" w:rsidRDefault="00F63389" w:rsidP="00F63389">
            <w:pPr>
              <w:pStyle w:val="TableNumbered"/>
              <w:numPr>
                <w:ilvl w:val="0"/>
                <w:numId w:val="0"/>
              </w:numPr>
              <w:ind w:left="360" w:hanging="360"/>
            </w:pPr>
            <w:r w:rsidRPr="00FC3F14">
              <w:t xml:space="preserve">281 </w:t>
            </w:r>
          </w:p>
        </w:tc>
        <w:tc>
          <w:tcPr>
            <w:tcW w:w="2400" w:type="dxa"/>
          </w:tcPr>
          <w:p w14:paraId="40C7FDF8" w14:textId="77777777" w:rsidR="00F63389" w:rsidRPr="00FC3F14" w:rsidRDefault="00F63389" w:rsidP="00F63389">
            <w:pPr>
              <w:pStyle w:val="TableText10"/>
            </w:pPr>
            <w:r w:rsidRPr="00FC3F14">
              <w:t>570A (5)</w:t>
            </w:r>
          </w:p>
        </w:tc>
        <w:tc>
          <w:tcPr>
            <w:tcW w:w="3720" w:type="dxa"/>
          </w:tcPr>
          <w:p w14:paraId="5366E8D0" w14:textId="77777777" w:rsidR="00F63389" w:rsidRPr="00FC3F14" w:rsidRDefault="00F63389" w:rsidP="00F63389">
            <w:pPr>
              <w:pStyle w:val="TableText10"/>
            </w:pPr>
            <w:r w:rsidRPr="00FC3F14">
              <w:rPr>
                <w:lang w:eastAsia="en-AU"/>
              </w:rPr>
              <w:t>requiring information</w:t>
            </w:r>
          </w:p>
        </w:tc>
        <w:tc>
          <w:tcPr>
            <w:tcW w:w="1320" w:type="dxa"/>
          </w:tcPr>
          <w:p w14:paraId="2DFE459C" w14:textId="77777777" w:rsidR="00F63389" w:rsidRPr="00FC3F14" w:rsidRDefault="00F63389" w:rsidP="00F63389">
            <w:pPr>
              <w:pStyle w:val="TableText10"/>
            </w:pPr>
          </w:p>
        </w:tc>
        <w:tc>
          <w:tcPr>
            <w:tcW w:w="1560" w:type="dxa"/>
          </w:tcPr>
          <w:p w14:paraId="0EC1478B" w14:textId="77777777" w:rsidR="00F63389" w:rsidRPr="00FC3F14" w:rsidRDefault="00F63389" w:rsidP="00F63389">
            <w:pPr>
              <w:pStyle w:val="TableText10"/>
            </w:pPr>
          </w:p>
        </w:tc>
        <w:tc>
          <w:tcPr>
            <w:tcW w:w="1200" w:type="dxa"/>
          </w:tcPr>
          <w:p w14:paraId="27E2591E" w14:textId="77777777" w:rsidR="00F63389" w:rsidRPr="00FC3F14" w:rsidRDefault="00F63389" w:rsidP="00F63389">
            <w:pPr>
              <w:pStyle w:val="TableText10"/>
            </w:pPr>
          </w:p>
        </w:tc>
      </w:tr>
      <w:tr w:rsidR="00F63389" w:rsidRPr="00FC3F14" w14:paraId="46B5A672" w14:textId="77777777" w:rsidTr="00F63389">
        <w:trPr>
          <w:cantSplit/>
        </w:trPr>
        <w:tc>
          <w:tcPr>
            <w:tcW w:w="1200" w:type="dxa"/>
          </w:tcPr>
          <w:p w14:paraId="551E7269" w14:textId="77777777" w:rsidR="00F63389" w:rsidRPr="00FC3F14" w:rsidRDefault="00F63389" w:rsidP="00F63389">
            <w:pPr>
              <w:pStyle w:val="TableNumbered"/>
              <w:numPr>
                <w:ilvl w:val="0"/>
                <w:numId w:val="0"/>
              </w:numPr>
              <w:ind w:left="360" w:hanging="360"/>
            </w:pPr>
            <w:r w:rsidRPr="00FC3F14">
              <w:t xml:space="preserve">282 </w:t>
            </w:r>
          </w:p>
        </w:tc>
        <w:tc>
          <w:tcPr>
            <w:tcW w:w="2400" w:type="dxa"/>
          </w:tcPr>
          <w:p w14:paraId="0C181318" w14:textId="77777777" w:rsidR="00F63389" w:rsidRPr="00FC3F14" w:rsidRDefault="00F63389" w:rsidP="00F63389">
            <w:pPr>
              <w:pStyle w:val="TableText10"/>
            </w:pPr>
            <w:r w:rsidRPr="00FC3F14">
              <w:t>573 (1)</w:t>
            </w:r>
          </w:p>
        </w:tc>
        <w:tc>
          <w:tcPr>
            <w:tcW w:w="3720" w:type="dxa"/>
          </w:tcPr>
          <w:p w14:paraId="12A1373E" w14:textId="77777777" w:rsidR="00F63389" w:rsidRPr="00FC3F14" w:rsidRDefault="00F63389" w:rsidP="00F63389">
            <w:pPr>
              <w:pStyle w:val="TableText10"/>
            </w:pPr>
            <w:r w:rsidRPr="00FC3F14">
              <w:rPr>
                <w:lang w:eastAsia="en-AU"/>
              </w:rPr>
              <w:t>contravention of improvement notice</w:t>
            </w:r>
          </w:p>
        </w:tc>
        <w:tc>
          <w:tcPr>
            <w:tcW w:w="1320" w:type="dxa"/>
          </w:tcPr>
          <w:p w14:paraId="4DD10FDA" w14:textId="77777777" w:rsidR="00F63389" w:rsidRPr="00FC3F14" w:rsidRDefault="00F63389" w:rsidP="00F63389">
            <w:pPr>
              <w:pStyle w:val="TableText10"/>
            </w:pPr>
          </w:p>
        </w:tc>
        <w:tc>
          <w:tcPr>
            <w:tcW w:w="1560" w:type="dxa"/>
          </w:tcPr>
          <w:p w14:paraId="6859FF3A" w14:textId="77777777" w:rsidR="00F63389" w:rsidRPr="00FC3F14" w:rsidRDefault="00F63389" w:rsidP="00F63389">
            <w:pPr>
              <w:pStyle w:val="TableText10"/>
            </w:pPr>
          </w:p>
        </w:tc>
        <w:tc>
          <w:tcPr>
            <w:tcW w:w="1200" w:type="dxa"/>
          </w:tcPr>
          <w:p w14:paraId="5FA13686" w14:textId="77777777" w:rsidR="00F63389" w:rsidRPr="00FC3F14" w:rsidRDefault="00F63389" w:rsidP="00F63389">
            <w:pPr>
              <w:pStyle w:val="TableText10"/>
            </w:pPr>
          </w:p>
        </w:tc>
      </w:tr>
      <w:tr w:rsidR="00F63389" w:rsidRPr="00FC3F14" w14:paraId="2FE176B6" w14:textId="77777777" w:rsidTr="00F63389">
        <w:trPr>
          <w:cantSplit/>
        </w:trPr>
        <w:tc>
          <w:tcPr>
            <w:tcW w:w="1200" w:type="dxa"/>
          </w:tcPr>
          <w:p w14:paraId="41BF2F3E" w14:textId="77777777" w:rsidR="00F63389" w:rsidRPr="00FC3F14" w:rsidRDefault="00F63389" w:rsidP="00F63389">
            <w:pPr>
              <w:pStyle w:val="TableNumbered"/>
              <w:numPr>
                <w:ilvl w:val="0"/>
                <w:numId w:val="0"/>
              </w:numPr>
              <w:ind w:left="360" w:hanging="360"/>
            </w:pPr>
            <w:r w:rsidRPr="00FC3F14">
              <w:t xml:space="preserve">283 </w:t>
            </w:r>
          </w:p>
        </w:tc>
        <w:tc>
          <w:tcPr>
            <w:tcW w:w="2400" w:type="dxa"/>
          </w:tcPr>
          <w:p w14:paraId="5E843078" w14:textId="77777777" w:rsidR="00F63389" w:rsidRPr="00FC3F14" w:rsidRDefault="00F63389" w:rsidP="00F63389">
            <w:pPr>
              <w:pStyle w:val="TableText10"/>
            </w:pPr>
            <w:r w:rsidRPr="00FC3F14">
              <w:t>576C</w:t>
            </w:r>
          </w:p>
        </w:tc>
        <w:tc>
          <w:tcPr>
            <w:tcW w:w="3720" w:type="dxa"/>
          </w:tcPr>
          <w:p w14:paraId="1044485C" w14:textId="77777777" w:rsidR="00F63389" w:rsidRPr="00FC3F14" w:rsidRDefault="00F63389" w:rsidP="00F63389">
            <w:pPr>
              <w:pStyle w:val="TableText10"/>
            </w:pPr>
            <w:r w:rsidRPr="00FC3F14">
              <w:rPr>
                <w:lang w:eastAsia="en-AU"/>
              </w:rPr>
              <w:t>compliance with prohibition notice</w:t>
            </w:r>
          </w:p>
        </w:tc>
        <w:tc>
          <w:tcPr>
            <w:tcW w:w="1320" w:type="dxa"/>
          </w:tcPr>
          <w:p w14:paraId="26989FF4" w14:textId="77777777" w:rsidR="00F63389" w:rsidRPr="00FC3F14" w:rsidRDefault="00F63389" w:rsidP="00F63389">
            <w:pPr>
              <w:pStyle w:val="TableText10"/>
            </w:pPr>
          </w:p>
        </w:tc>
        <w:tc>
          <w:tcPr>
            <w:tcW w:w="1560" w:type="dxa"/>
          </w:tcPr>
          <w:p w14:paraId="483D25C3" w14:textId="77777777" w:rsidR="00F63389" w:rsidRPr="00FC3F14" w:rsidRDefault="00F63389" w:rsidP="00F63389">
            <w:pPr>
              <w:pStyle w:val="TableText10"/>
            </w:pPr>
          </w:p>
        </w:tc>
        <w:tc>
          <w:tcPr>
            <w:tcW w:w="1200" w:type="dxa"/>
          </w:tcPr>
          <w:p w14:paraId="6CDE86AC" w14:textId="77777777" w:rsidR="00F63389" w:rsidRPr="00FC3F14" w:rsidRDefault="00F63389" w:rsidP="00F63389">
            <w:pPr>
              <w:pStyle w:val="TableText10"/>
            </w:pPr>
          </w:p>
        </w:tc>
      </w:tr>
      <w:tr w:rsidR="00F63389" w:rsidRPr="00FC3F14" w14:paraId="012C06F6" w14:textId="77777777" w:rsidTr="00F63389">
        <w:trPr>
          <w:cantSplit/>
        </w:trPr>
        <w:tc>
          <w:tcPr>
            <w:tcW w:w="1200" w:type="dxa"/>
          </w:tcPr>
          <w:p w14:paraId="7793F244" w14:textId="77777777" w:rsidR="00F63389" w:rsidRPr="00FC3F14" w:rsidRDefault="00F63389" w:rsidP="00F63389">
            <w:pPr>
              <w:pStyle w:val="TableNumbered"/>
              <w:numPr>
                <w:ilvl w:val="0"/>
                <w:numId w:val="0"/>
              </w:numPr>
              <w:ind w:left="360" w:hanging="360"/>
            </w:pPr>
            <w:r w:rsidRPr="00FC3F14">
              <w:t xml:space="preserve">284 </w:t>
            </w:r>
          </w:p>
        </w:tc>
        <w:tc>
          <w:tcPr>
            <w:tcW w:w="2400" w:type="dxa"/>
          </w:tcPr>
          <w:p w14:paraId="01C205DB" w14:textId="77777777" w:rsidR="00F63389" w:rsidRPr="00FC3F14" w:rsidRDefault="00F63389" w:rsidP="00F63389">
            <w:pPr>
              <w:pStyle w:val="TableText10"/>
            </w:pPr>
            <w:r w:rsidRPr="00FC3F14">
              <w:t>577 (4)</w:t>
            </w:r>
          </w:p>
        </w:tc>
        <w:tc>
          <w:tcPr>
            <w:tcW w:w="3720" w:type="dxa"/>
          </w:tcPr>
          <w:p w14:paraId="0B674C72" w14:textId="77777777" w:rsidR="00F63389" w:rsidRPr="00FC3F14" w:rsidRDefault="00F63389" w:rsidP="00F63389">
            <w:pPr>
              <w:pStyle w:val="TableText10"/>
            </w:pPr>
            <w:r w:rsidRPr="00FC3F14">
              <w:rPr>
                <w:lang w:eastAsia="en-AU"/>
              </w:rPr>
              <w:t>power to require reasonable help</w:t>
            </w:r>
          </w:p>
        </w:tc>
        <w:tc>
          <w:tcPr>
            <w:tcW w:w="1320" w:type="dxa"/>
          </w:tcPr>
          <w:p w14:paraId="14EC7980" w14:textId="77777777" w:rsidR="00F63389" w:rsidRPr="00FC3F14" w:rsidRDefault="00F63389" w:rsidP="00F63389">
            <w:pPr>
              <w:pStyle w:val="TableText10"/>
            </w:pPr>
          </w:p>
        </w:tc>
        <w:tc>
          <w:tcPr>
            <w:tcW w:w="1560" w:type="dxa"/>
          </w:tcPr>
          <w:p w14:paraId="4EFDE3EE" w14:textId="77777777" w:rsidR="00F63389" w:rsidRPr="00FC3F14" w:rsidRDefault="00F63389" w:rsidP="00F63389">
            <w:pPr>
              <w:pStyle w:val="TableText10"/>
            </w:pPr>
          </w:p>
        </w:tc>
        <w:tc>
          <w:tcPr>
            <w:tcW w:w="1200" w:type="dxa"/>
          </w:tcPr>
          <w:p w14:paraId="7D1DF424" w14:textId="77777777" w:rsidR="00F63389" w:rsidRPr="00FC3F14" w:rsidRDefault="00F63389" w:rsidP="00F63389">
            <w:pPr>
              <w:pStyle w:val="TableText10"/>
            </w:pPr>
          </w:p>
        </w:tc>
      </w:tr>
      <w:tr w:rsidR="00F63389" w:rsidRPr="00FC3F14" w14:paraId="599B82F0" w14:textId="77777777" w:rsidTr="00F63389">
        <w:trPr>
          <w:cantSplit/>
        </w:trPr>
        <w:tc>
          <w:tcPr>
            <w:tcW w:w="1200" w:type="dxa"/>
          </w:tcPr>
          <w:p w14:paraId="1113C4D7" w14:textId="77777777" w:rsidR="00F63389" w:rsidRPr="00FC3F14" w:rsidRDefault="00F63389" w:rsidP="00F63389">
            <w:pPr>
              <w:pStyle w:val="TableNumbered"/>
              <w:numPr>
                <w:ilvl w:val="0"/>
                <w:numId w:val="0"/>
              </w:numPr>
              <w:ind w:left="360" w:hanging="360"/>
            </w:pPr>
            <w:r w:rsidRPr="00FC3F14">
              <w:t xml:space="preserve">285 </w:t>
            </w:r>
          </w:p>
        </w:tc>
        <w:tc>
          <w:tcPr>
            <w:tcW w:w="2400" w:type="dxa"/>
          </w:tcPr>
          <w:p w14:paraId="3E732BCC" w14:textId="77777777" w:rsidR="00F63389" w:rsidRPr="00FC3F14" w:rsidRDefault="00F63389" w:rsidP="00F63389">
            <w:pPr>
              <w:pStyle w:val="TableText10"/>
            </w:pPr>
            <w:r w:rsidRPr="00FC3F14">
              <w:t>584 (1)</w:t>
            </w:r>
          </w:p>
        </w:tc>
        <w:tc>
          <w:tcPr>
            <w:tcW w:w="3720" w:type="dxa"/>
          </w:tcPr>
          <w:p w14:paraId="6363FF38" w14:textId="77777777" w:rsidR="00F63389" w:rsidRPr="00FC3F14" w:rsidRDefault="00F63389" w:rsidP="00F63389">
            <w:pPr>
              <w:pStyle w:val="TableText10"/>
            </w:pPr>
            <w:r w:rsidRPr="00FC3F14">
              <w:rPr>
                <w:lang w:eastAsia="en-AU"/>
              </w:rPr>
              <w:t>obstructing authorised officer</w:t>
            </w:r>
          </w:p>
        </w:tc>
        <w:tc>
          <w:tcPr>
            <w:tcW w:w="1320" w:type="dxa"/>
          </w:tcPr>
          <w:p w14:paraId="0E43023B" w14:textId="77777777" w:rsidR="00F63389" w:rsidRPr="00FC3F14" w:rsidRDefault="00F63389" w:rsidP="00F63389">
            <w:pPr>
              <w:pStyle w:val="TableText10"/>
            </w:pPr>
          </w:p>
        </w:tc>
        <w:tc>
          <w:tcPr>
            <w:tcW w:w="1560" w:type="dxa"/>
          </w:tcPr>
          <w:p w14:paraId="3BB940B7" w14:textId="77777777" w:rsidR="00F63389" w:rsidRPr="00FC3F14" w:rsidRDefault="00F63389" w:rsidP="00F63389">
            <w:pPr>
              <w:pStyle w:val="TableText10"/>
            </w:pPr>
          </w:p>
        </w:tc>
        <w:tc>
          <w:tcPr>
            <w:tcW w:w="1200" w:type="dxa"/>
          </w:tcPr>
          <w:p w14:paraId="4CF4778F" w14:textId="77777777" w:rsidR="00F63389" w:rsidRPr="00FC3F14" w:rsidRDefault="00F63389" w:rsidP="00F63389">
            <w:pPr>
              <w:pStyle w:val="TableText10"/>
            </w:pPr>
          </w:p>
        </w:tc>
      </w:tr>
      <w:tr w:rsidR="00F63389" w:rsidRPr="00FC3F14" w14:paraId="062D97D4" w14:textId="77777777" w:rsidTr="00F63389">
        <w:trPr>
          <w:cantSplit/>
        </w:trPr>
        <w:tc>
          <w:tcPr>
            <w:tcW w:w="1200" w:type="dxa"/>
          </w:tcPr>
          <w:p w14:paraId="3DFB10CC" w14:textId="77777777" w:rsidR="00F63389" w:rsidRPr="00FC3F14" w:rsidRDefault="00F63389" w:rsidP="00F63389">
            <w:pPr>
              <w:pStyle w:val="TableNumbered"/>
              <w:numPr>
                <w:ilvl w:val="0"/>
                <w:numId w:val="0"/>
              </w:numPr>
              <w:ind w:left="360" w:hanging="360"/>
            </w:pPr>
            <w:r w:rsidRPr="00FC3F14">
              <w:lastRenderedPageBreak/>
              <w:t xml:space="preserve">286 </w:t>
            </w:r>
          </w:p>
        </w:tc>
        <w:tc>
          <w:tcPr>
            <w:tcW w:w="2400" w:type="dxa"/>
          </w:tcPr>
          <w:p w14:paraId="63C03341" w14:textId="77777777" w:rsidR="00F63389" w:rsidRPr="00FC3F14" w:rsidRDefault="00F63389" w:rsidP="00F63389">
            <w:pPr>
              <w:pStyle w:val="TableText10"/>
            </w:pPr>
            <w:r w:rsidRPr="00FC3F14">
              <w:t>585</w:t>
            </w:r>
          </w:p>
        </w:tc>
        <w:tc>
          <w:tcPr>
            <w:tcW w:w="3720" w:type="dxa"/>
          </w:tcPr>
          <w:p w14:paraId="5F7B39F3" w14:textId="77777777" w:rsidR="00F63389" w:rsidRPr="00FC3F14" w:rsidRDefault="00F63389" w:rsidP="00F63389">
            <w:pPr>
              <w:pStyle w:val="TableText10"/>
            </w:pPr>
            <w:r w:rsidRPr="00FC3F14">
              <w:rPr>
                <w:lang w:eastAsia="en-AU"/>
              </w:rPr>
              <w:t>impersonating authorised officer</w:t>
            </w:r>
          </w:p>
        </w:tc>
        <w:tc>
          <w:tcPr>
            <w:tcW w:w="1320" w:type="dxa"/>
          </w:tcPr>
          <w:p w14:paraId="156B0A5A" w14:textId="77777777" w:rsidR="00F63389" w:rsidRPr="00FC3F14" w:rsidRDefault="00F63389" w:rsidP="00F63389">
            <w:pPr>
              <w:pStyle w:val="TableText10"/>
            </w:pPr>
          </w:p>
        </w:tc>
        <w:tc>
          <w:tcPr>
            <w:tcW w:w="1560" w:type="dxa"/>
          </w:tcPr>
          <w:p w14:paraId="4678E7D3" w14:textId="77777777" w:rsidR="00F63389" w:rsidRPr="00FC3F14" w:rsidRDefault="00F63389" w:rsidP="00F63389">
            <w:pPr>
              <w:pStyle w:val="TableText10"/>
            </w:pPr>
          </w:p>
        </w:tc>
        <w:tc>
          <w:tcPr>
            <w:tcW w:w="1200" w:type="dxa"/>
          </w:tcPr>
          <w:p w14:paraId="27626E48" w14:textId="77777777" w:rsidR="00F63389" w:rsidRPr="00FC3F14" w:rsidRDefault="00F63389" w:rsidP="00F63389">
            <w:pPr>
              <w:pStyle w:val="TableText10"/>
            </w:pPr>
          </w:p>
        </w:tc>
      </w:tr>
      <w:tr w:rsidR="00F63389" w:rsidRPr="00FC3F14" w14:paraId="43EFC96D" w14:textId="77777777" w:rsidTr="00F63389">
        <w:trPr>
          <w:cantSplit/>
        </w:trPr>
        <w:tc>
          <w:tcPr>
            <w:tcW w:w="1200" w:type="dxa"/>
          </w:tcPr>
          <w:p w14:paraId="1E264110" w14:textId="77777777" w:rsidR="00F63389" w:rsidRPr="00FC3F14" w:rsidRDefault="00F63389" w:rsidP="00F63389">
            <w:pPr>
              <w:pStyle w:val="TableNumbered"/>
              <w:numPr>
                <w:ilvl w:val="0"/>
                <w:numId w:val="0"/>
              </w:numPr>
              <w:ind w:left="360" w:hanging="360"/>
            </w:pPr>
            <w:r w:rsidRPr="00FC3F14">
              <w:t xml:space="preserve">287 </w:t>
            </w:r>
          </w:p>
        </w:tc>
        <w:tc>
          <w:tcPr>
            <w:tcW w:w="2400" w:type="dxa"/>
          </w:tcPr>
          <w:p w14:paraId="3C9ABA43" w14:textId="77777777" w:rsidR="00F63389" w:rsidRPr="00FC3F14" w:rsidRDefault="00F63389" w:rsidP="00F63389">
            <w:pPr>
              <w:pStyle w:val="TableText10"/>
            </w:pPr>
            <w:r w:rsidRPr="00FC3F14">
              <w:t>590B (2)</w:t>
            </w:r>
          </w:p>
        </w:tc>
        <w:tc>
          <w:tcPr>
            <w:tcW w:w="3720" w:type="dxa"/>
          </w:tcPr>
          <w:p w14:paraId="16E85FB4" w14:textId="77777777" w:rsidR="00F63389" w:rsidRPr="00FC3F14" w:rsidRDefault="00F63389" w:rsidP="00F63389">
            <w:pPr>
              <w:pStyle w:val="TableText10"/>
            </w:pPr>
            <w:r w:rsidRPr="00FC3F14">
              <w:rPr>
                <w:lang w:eastAsia="en-AU"/>
              </w:rPr>
              <w:t>effect of undertaking</w:t>
            </w:r>
          </w:p>
        </w:tc>
        <w:tc>
          <w:tcPr>
            <w:tcW w:w="1320" w:type="dxa"/>
          </w:tcPr>
          <w:p w14:paraId="6BAC3B2E" w14:textId="77777777" w:rsidR="00F63389" w:rsidRPr="00FC3F14" w:rsidRDefault="00F63389" w:rsidP="00F63389">
            <w:pPr>
              <w:pStyle w:val="TableText10"/>
            </w:pPr>
          </w:p>
        </w:tc>
        <w:tc>
          <w:tcPr>
            <w:tcW w:w="1560" w:type="dxa"/>
          </w:tcPr>
          <w:p w14:paraId="496735CB" w14:textId="77777777" w:rsidR="00F63389" w:rsidRPr="00FC3F14" w:rsidRDefault="00F63389" w:rsidP="00F63389">
            <w:pPr>
              <w:pStyle w:val="TableText10"/>
            </w:pPr>
          </w:p>
        </w:tc>
        <w:tc>
          <w:tcPr>
            <w:tcW w:w="1200" w:type="dxa"/>
          </w:tcPr>
          <w:p w14:paraId="17877DBF" w14:textId="77777777" w:rsidR="00F63389" w:rsidRPr="00FC3F14" w:rsidRDefault="00F63389" w:rsidP="00F63389">
            <w:pPr>
              <w:pStyle w:val="TableText10"/>
            </w:pPr>
          </w:p>
        </w:tc>
      </w:tr>
      <w:tr w:rsidR="00F63389" w:rsidRPr="00FC3F14" w14:paraId="4D290C9E" w14:textId="77777777" w:rsidTr="00F63389">
        <w:trPr>
          <w:cantSplit/>
        </w:trPr>
        <w:tc>
          <w:tcPr>
            <w:tcW w:w="1200" w:type="dxa"/>
          </w:tcPr>
          <w:p w14:paraId="610F278C" w14:textId="77777777" w:rsidR="00F63389" w:rsidRPr="00FC3F14" w:rsidRDefault="00F63389" w:rsidP="00F63389">
            <w:pPr>
              <w:pStyle w:val="TableNumbered"/>
              <w:numPr>
                <w:ilvl w:val="0"/>
                <w:numId w:val="0"/>
              </w:numPr>
              <w:ind w:left="360" w:hanging="360"/>
            </w:pPr>
            <w:r w:rsidRPr="00FC3F14">
              <w:t xml:space="preserve">288 </w:t>
            </w:r>
          </w:p>
        </w:tc>
        <w:tc>
          <w:tcPr>
            <w:tcW w:w="2400" w:type="dxa"/>
          </w:tcPr>
          <w:p w14:paraId="1D6D149B" w14:textId="77777777" w:rsidR="00F63389" w:rsidRPr="00FC3F14" w:rsidRDefault="00F63389" w:rsidP="00F63389">
            <w:pPr>
              <w:pStyle w:val="TableText10"/>
            </w:pPr>
            <w:r w:rsidRPr="00FC3F14">
              <w:t>604</w:t>
            </w:r>
          </w:p>
        </w:tc>
        <w:tc>
          <w:tcPr>
            <w:tcW w:w="3720" w:type="dxa"/>
          </w:tcPr>
          <w:p w14:paraId="7CBC439D" w14:textId="77777777" w:rsidR="00F63389" w:rsidRPr="00FC3F14" w:rsidRDefault="00F63389" w:rsidP="00F63389">
            <w:pPr>
              <w:pStyle w:val="TableText10"/>
            </w:pPr>
            <w:r w:rsidRPr="00FC3F14">
              <w:rPr>
                <w:lang w:eastAsia="en-AU"/>
              </w:rPr>
              <w:t>contravention of supervisory intervention order</w:t>
            </w:r>
          </w:p>
        </w:tc>
        <w:tc>
          <w:tcPr>
            <w:tcW w:w="1320" w:type="dxa"/>
          </w:tcPr>
          <w:p w14:paraId="5D7ADEE9" w14:textId="77777777" w:rsidR="00F63389" w:rsidRPr="00FC3F14" w:rsidRDefault="00F63389" w:rsidP="00F63389">
            <w:pPr>
              <w:pStyle w:val="TableText10"/>
            </w:pPr>
          </w:p>
        </w:tc>
        <w:tc>
          <w:tcPr>
            <w:tcW w:w="1560" w:type="dxa"/>
          </w:tcPr>
          <w:p w14:paraId="4DC67AAB" w14:textId="77777777" w:rsidR="00F63389" w:rsidRPr="00FC3F14" w:rsidRDefault="00F63389" w:rsidP="00F63389">
            <w:pPr>
              <w:pStyle w:val="TableText10"/>
            </w:pPr>
          </w:p>
        </w:tc>
        <w:tc>
          <w:tcPr>
            <w:tcW w:w="1200" w:type="dxa"/>
          </w:tcPr>
          <w:p w14:paraId="525CCCC9" w14:textId="77777777" w:rsidR="00F63389" w:rsidRPr="00FC3F14" w:rsidRDefault="00F63389" w:rsidP="00F63389">
            <w:pPr>
              <w:pStyle w:val="TableText10"/>
            </w:pPr>
          </w:p>
        </w:tc>
      </w:tr>
      <w:tr w:rsidR="00F63389" w:rsidRPr="00FC3F14" w14:paraId="450279E9" w14:textId="77777777" w:rsidTr="00F63389">
        <w:trPr>
          <w:cantSplit/>
        </w:trPr>
        <w:tc>
          <w:tcPr>
            <w:tcW w:w="1200" w:type="dxa"/>
          </w:tcPr>
          <w:p w14:paraId="3AD5DBD2" w14:textId="77777777" w:rsidR="00F63389" w:rsidRPr="00FC3F14" w:rsidRDefault="00F63389" w:rsidP="00F63389">
            <w:pPr>
              <w:pStyle w:val="TableNumbered"/>
              <w:numPr>
                <w:ilvl w:val="0"/>
                <w:numId w:val="0"/>
              </w:numPr>
              <w:ind w:left="360" w:hanging="360"/>
            </w:pPr>
            <w:r w:rsidRPr="00FC3F14">
              <w:t xml:space="preserve">289 </w:t>
            </w:r>
          </w:p>
        </w:tc>
        <w:tc>
          <w:tcPr>
            <w:tcW w:w="2400" w:type="dxa"/>
          </w:tcPr>
          <w:p w14:paraId="395ED9A3" w14:textId="77777777" w:rsidR="00F63389" w:rsidRPr="00FC3F14" w:rsidRDefault="00F63389" w:rsidP="00F63389">
            <w:pPr>
              <w:pStyle w:val="TableText10"/>
            </w:pPr>
            <w:r w:rsidRPr="00FC3F14">
              <w:t>610</w:t>
            </w:r>
          </w:p>
        </w:tc>
        <w:tc>
          <w:tcPr>
            <w:tcW w:w="3720" w:type="dxa"/>
          </w:tcPr>
          <w:p w14:paraId="06D00D99" w14:textId="77777777" w:rsidR="00F63389" w:rsidRPr="00FC3F14" w:rsidRDefault="00F63389" w:rsidP="00F63389">
            <w:pPr>
              <w:pStyle w:val="TableText10"/>
            </w:pPr>
            <w:r w:rsidRPr="00FC3F14">
              <w:rPr>
                <w:lang w:eastAsia="en-AU"/>
              </w:rPr>
              <w:t>contravention of prohibition order</w:t>
            </w:r>
          </w:p>
        </w:tc>
        <w:tc>
          <w:tcPr>
            <w:tcW w:w="1320" w:type="dxa"/>
          </w:tcPr>
          <w:p w14:paraId="76A64FB7" w14:textId="77777777" w:rsidR="00F63389" w:rsidRPr="00FC3F14" w:rsidRDefault="00F63389" w:rsidP="00F63389">
            <w:pPr>
              <w:pStyle w:val="TableText10"/>
            </w:pPr>
          </w:p>
        </w:tc>
        <w:tc>
          <w:tcPr>
            <w:tcW w:w="1560" w:type="dxa"/>
          </w:tcPr>
          <w:p w14:paraId="654D14F7" w14:textId="77777777" w:rsidR="00F63389" w:rsidRPr="00FC3F14" w:rsidRDefault="00F63389" w:rsidP="00F63389">
            <w:pPr>
              <w:pStyle w:val="TableText10"/>
            </w:pPr>
          </w:p>
        </w:tc>
        <w:tc>
          <w:tcPr>
            <w:tcW w:w="1200" w:type="dxa"/>
          </w:tcPr>
          <w:p w14:paraId="592A40BD" w14:textId="77777777" w:rsidR="00F63389" w:rsidRPr="00FC3F14" w:rsidRDefault="00F63389" w:rsidP="00F63389">
            <w:pPr>
              <w:pStyle w:val="TableText10"/>
            </w:pPr>
          </w:p>
        </w:tc>
      </w:tr>
      <w:tr w:rsidR="00F63389" w:rsidRPr="00FC3F14" w14:paraId="7E947D23" w14:textId="77777777" w:rsidTr="00F63389">
        <w:trPr>
          <w:cantSplit/>
        </w:trPr>
        <w:tc>
          <w:tcPr>
            <w:tcW w:w="1200" w:type="dxa"/>
          </w:tcPr>
          <w:p w14:paraId="0B0BC507" w14:textId="77777777" w:rsidR="00F63389" w:rsidRPr="00FC3F14" w:rsidRDefault="00F63389" w:rsidP="00F63389">
            <w:pPr>
              <w:pStyle w:val="TableNumbered"/>
              <w:numPr>
                <w:ilvl w:val="0"/>
                <w:numId w:val="0"/>
              </w:numPr>
              <w:ind w:left="360" w:hanging="360"/>
            </w:pPr>
            <w:r w:rsidRPr="00FC3F14">
              <w:t xml:space="preserve">290 </w:t>
            </w:r>
          </w:p>
        </w:tc>
        <w:tc>
          <w:tcPr>
            <w:tcW w:w="2400" w:type="dxa"/>
          </w:tcPr>
          <w:p w14:paraId="5D9247CD" w14:textId="77777777" w:rsidR="00F63389" w:rsidRPr="00FC3F14" w:rsidRDefault="00F63389" w:rsidP="00F63389">
            <w:pPr>
              <w:pStyle w:val="TableText10"/>
            </w:pPr>
            <w:r w:rsidRPr="00FC3F14">
              <w:t>636 (1)</w:t>
            </w:r>
          </w:p>
        </w:tc>
        <w:tc>
          <w:tcPr>
            <w:tcW w:w="3720" w:type="dxa"/>
          </w:tcPr>
          <w:p w14:paraId="4FD96E65" w14:textId="77777777" w:rsidR="00F63389" w:rsidRPr="00FC3F14" w:rsidRDefault="00F63389" w:rsidP="00F63389">
            <w:pPr>
              <w:pStyle w:val="TableText10"/>
            </w:pPr>
            <w:r w:rsidRPr="00FC3F14">
              <w:rPr>
                <w:lang w:eastAsia="en-AU"/>
              </w:rPr>
              <w:t>liability of executive officers of corporation</w:t>
            </w:r>
          </w:p>
        </w:tc>
        <w:tc>
          <w:tcPr>
            <w:tcW w:w="1320" w:type="dxa"/>
          </w:tcPr>
          <w:p w14:paraId="636CFA3F" w14:textId="77777777" w:rsidR="00F63389" w:rsidRPr="00FC3F14" w:rsidRDefault="00F63389" w:rsidP="00F63389">
            <w:pPr>
              <w:pStyle w:val="TableText10"/>
            </w:pPr>
          </w:p>
        </w:tc>
        <w:tc>
          <w:tcPr>
            <w:tcW w:w="1560" w:type="dxa"/>
          </w:tcPr>
          <w:p w14:paraId="66C92FC1" w14:textId="77777777" w:rsidR="00F63389" w:rsidRPr="00FC3F14" w:rsidRDefault="00F63389" w:rsidP="00F63389">
            <w:pPr>
              <w:pStyle w:val="TableText10"/>
            </w:pPr>
          </w:p>
        </w:tc>
        <w:tc>
          <w:tcPr>
            <w:tcW w:w="1200" w:type="dxa"/>
          </w:tcPr>
          <w:p w14:paraId="4F39FC65" w14:textId="77777777" w:rsidR="00F63389" w:rsidRPr="00FC3F14" w:rsidRDefault="00F63389" w:rsidP="00F63389">
            <w:pPr>
              <w:pStyle w:val="TableText10"/>
            </w:pPr>
          </w:p>
        </w:tc>
      </w:tr>
      <w:tr w:rsidR="00F63389" w:rsidRPr="00FC3F14" w14:paraId="2457D28C" w14:textId="77777777" w:rsidTr="00F63389">
        <w:trPr>
          <w:cantSplit/>
        </w:trPr>
        <w:tc>
          <w:tcPr>
            <w:tcW w:w="1200" w:type="dxa"/>
          </w:tcPr>
          <w:p w14:paraId="2191AEBD" w14:textId="77777777" w:rsidR="00F63389" w:rsidRPr="00FC3F14" w:rsidRDefault="00F63389" w:rsidP="00F63389">
            <w:pPr>
              <w:pStyle w:val="TableNumbered"/>
              <w:numPr>
                <w:ilvl w:val="0"/>
                <w:numId w:val="0"/>
              </w:numPr>
              <w:ind w:left="360" w:hanging="360"/>
            </w:pPr>
            <w:r w:rsidRPr="00FC3F14">
              <w:t xml:space="preserve">291 </w:t>
            </w:r>
          </w:p>
        </w:tc>
        <w:tc>
          <w:tcPr>
            <w:tcW w:w="2400" w:type="dxa"/>
          </w:tcPr>
          <w:p w14:paraId="6CE9486C" w14:textId="77777777" w:rsidR="00F63389" w:rsidRPr="00FC3F14" w:rsidRDefault="00F63389" w:rsidP="00F63389">
            <w:pPr>
              <w:pStyle w:val="TableText10"/>
            </w:pPr>
            <w:r w:rsidRPr="00FC3F14">
              <w:t>637 (4)</w:t>
            </w:r>
          </w:p>
        </w:tc>
        <w:tc>
          <w:tcPr>
            <w:tcW w:w="3720" w:type="dxa"/>
          </w:tcPr>
          <w:p w14:paraId="4C8C472D" w14:textId="77777777" w:rsidR="00F63389" w:rsidRPr="00FC3F14" w:rsidRDefault="00F63389" w:rsidP="00F63389">
            <w:pPr>
              <w:pStyle w:val="TableText10"/>
            </w:pPr>
            <w:r w:rsidRPr="00FC3F14">
              <w:rPr>
                <w:lang w:eastAsia="en-AU"/>
              </w:rPr>
              <w:t>treatment of unincorporated partnerships</w:t>
            </w:r>
          </w:p>
        </w:tc>
        <w:tc>
          <w:tcPr>
            <w:tcW w:w="1320" w:type="dxa"/>
          </w:tcPr>
          <w:p w14:paraId="3C937193" w14:textId="77777777" w:rsidR="00F63389" w:rsidRPr="00FC3F14" w:rsidRDefault="00F63389" w:rsidP="00F63389">
            <w:pPr>
              <w:pStyle w:val="TableText10"/>
            </w:pPr>
          </w:p>
        </w:tc>
        <w:tc>
          <w:tcPr>
            <w:tcW w:w="1560" w:type="dxa"/>
          </w:tcPr>
          <w:p w14:paraId="7F78E146" w14:textId="77777777" w:rsidR="00F63389" w:rsidRPr="00FC3F14" w:rsidRDefault="00F63389" w:rsidP="00F63389">
            <w:pPr>
              <w:pStyle w:val="TableText10"/>
            </w:pPr>
          </w:p>
        </w:tc>
        <w:tc>
          <w:tcPr>
            <w:tcW w:w="1200" w:type="dxa"/>
          </w:tcPr>
          <w:p w14:paraId="5B674891" w14:textId="77777777" w:rsidR="00F63389" w:rsidRPr="00FC3F14" w:rsidRDefault="00F63389" w:rsidP="00F63389">
            <w:pPr>
              <w:pStyle w:val="TableText10"/>
            </w:pPr>
          </w:p>
        </w:tc>
      </w:tr>
      <w:tr w:rsidR="00F63389" w:rsidRPr="00FC3F14" w14:paraId="70966184" w14:textId="77777777" w:rsidTr="00F63389">
        <w:trPr>
          <w:cantSplit/>
        </w:trPr>
        <w:tc>
          <w:tcPr>
            <w:tcW w:w="1200" w:type="dxa"/>
          </w:tcPr>
          <w:p w14:paraId="5834FF9A" w14:textId="77777777" w:rsidR="00F63389" w:rsidRPr="00FC3F14" w:rsidRDefault="00F63389" w:rsidP="00F63389">
            <w:pPr>
              <w:pStyle w:val="TableNumbered"/>
              <w:numPr>
                <w:ilvl w:val="0"/>
                <w:numId w:val="0"/>
              </w:numPr>
              <w:ind w:left="360" w:hanging="360"/>
            </w:pPr>
            <w:r w:rsidRPr="00FC3F14">
              <w:t xml:space="preserve">292 </w:t>
            </w:r>
          </w:p>
        </w:tc>
        <w:tc>
          <w:tcPr>
            <w:tcW w:w="2400" w:type="dxa"/>
          </w:tcPr>
          <w:p w14:paraId="043EA060" w14:textId="77777777" w:rsidR="00F63389" w:rsidRPr="00FC3F14" w:rsidRDefault="00F63389" w:rsidP="00F63389">
            <w:pPr>
              <w:pStyle w:val="TableText10"/>
            </w:pPr>
            <w:r w:rsidRPr="00FC3F14">
              <w:t>638 (4)</w:t>
            </w:r>
          </w:p>
        </w:tc>
        <w:tc>
          <w:tcPr>
            <w:tcW w:w="3720" w:type="dxa"/>
          </w:tcPr>
          <w:p w14:paraId="719B25CA" w14:textId="77777777" w:rsidR="00F63389" w:rsidRPr="00FC3F14" w:rsidRDefault="00F63389" w:rsidP="00F63389">
            <w:pPr>
              <w:pStyle w:val="TableText10"/>
            </w:pPr>
            <w:r w:rsidRPr="00FC3F14">
              <w:rPr>
                <w:lang w:eastAsia="en-AU"/>
              </w:rPr>
              <w:t>treatment of other unincorporated bodies</w:t>
            </w:r>
          </w:p>
        </w:tc>
        <w:tc>
          <w:tcPr>
            <w:tcW w:w="1320" w:type="dxa"/>
          </w:tcPr>
          <w:p w14:paraId="6805A8F2" w14:textId="77777777" w:rsidR="00F63389" w:rsidRPr="00FC3F14" w:rsidRDefault="00F63389" w:rsidP="00F63389">
            <w:pPr>
              <w:pStyle w:val="TableText10"/>
            </w:pPr>
          </w:p>
        </w:tc>
        <w:tc>
          <w:tcPr>
            <w:tcW w:w="1560" w:type="dxa"/>
          </w:tcPr>
          <w:p w14:paraId="3C2F41C7" w14:textId="77777777" w:rsidR="00F63389" w:rsidRPr="00FC3F14" w:rsidRDefault="00F63389" w:rsidP="00F63389">
            <w:pPr>
              <w:pStyle w:val="TableText10"/>
            </w:pPr>
          </w:p>
        </w:tc>
        <w:tc>
          <w:tcPr>
            <w:tcW w:w="1200" w:type="dxa"/>
          </w:tcPr>
          <w:p w14:paraId="7BFB3E6A" w14:textId="77777777" w:rsidR="00F63389" w:rsidRPr="00FC3F14" w:rsidRDefault="00F63389" w:rsidP="00F63389">
            <w:pPr>
              <w:pStyle w:val="TableText10"/>
            </w:pPr>
          </w:p>
        </w:tc>
      </w:tr>
      <w:tr w:rsidR="00F63389" w:rsidRPr="00FC3F14" w14:paraId="1F3118C8" w14:textId="77777777" w:rsidTr="00F63389">
        <w:trPr>
          <w:cantSplit/>
        </w:trPr>
        <w:tc>
          <w:tcPr>
            <w:tcW w:w="1200" w:type="dxa"/>
          </w:tcPr>
          <w:p w14:paraId="5427EC47" w14:textId="77777777" w:rsidR="00F63389" w:rsidRPr="00FC3F14" w:rsidRDefault="00F63389" w:rsidP="00F63389">
            <w:pPr>
              <w:pStyle w:val="TableNumbered"/>
              <w:numPr>
                <w:ilvl w:val="0"/>
                <w:numId w:val="0"/>
              </w:numPr>
              <w:ind w:left="360" w:hanging="360"/>
            </w:pPr>
            <w:r w:rsidRPr="00FC3F14">
              <w:t xml:space="preserve">293 </w:t>
            </w:r>
          </w:p>
        </w:tc>
        <w:tc>
          <w:tcPr>
            <w:tcW w:w="2400" w:type="dxa"/>
          </w:tcPr>
          <w:p w14:paraId="1AA04C38" w14:textId="77777777" w:rsidR="00F63389" w:rsidRPr="00FC3F14" w:rsidRDefault="00F63389" w:rsidP="00F63389">
            <w:pPr>
              <w:pStyle w:val="TableText10"/>
            </w:pPr>
            <w:r w:rsidRPr="00FC3F14">
              <w:t>697 (3)</w:t>
            </w:r>
          </w:p>
        </w:tc>
        <w:tc>
          <w:tcPr>
            <w:tcW w:w="3720" w:type="dxa"/>
          </w:tcPr>
          <w:p w14:paraId="1298AD74" w14:textId="77777777" w:rsidR="00F63389" w:rsidRPr="00FC3F14" w:rsidRDefault="00F63389" w:rsidP="00F63389">
            <w:pPr>
              <w:pStyle w:val="TableText10"/>
            </w:pPr>
            <w:r w:rsidRPr="00FC3F14">
              <w:rPr>
                <w:lang w:eastAsia="en-AU"/>
              </w:rPr>
              <w:t>general duties of persons exercising functions under this law</w:t>
            </w:r>
          </w:p>
        </w:tc>
        <w:tc>
          <w:tcPr>
            <w:tcW w:w="1320" w:type="dxa"/>
          </w:tcPr>
          <w:p w14:paraId="0642FBF5" w14:textId="77777777" w:rsidR="00F63389" w:rsidRPr="00FC3F14" w:rsidRDefault="00F63389" w:rsidP="00F63389">
            <w:pPr>
              <w:pStyle w:val="TableText10"/>
            </w:pPr>
          </w:p>
        </w:tc>
        <w:tc>
          <w:tcPr>
            <w:tcW w:w="1560" w:type="dxa"/>
          </w:tcPr>
          <w:p w14:paraId="52C89E0D" w14:textId="77777777" w:rsidR="00F63389" w:rsidRPr="00FC3F14" w:rsidRDefault="00F63389" w:rsidP="00F63389">
            <w:pPr>
              <w:pStyle w:val="TableText10"/>
            </w:pPr>
          </w:p>
        </w:tc>
        <w:tc>
          <w:tcPr>
            <w:tcW w:w="1200" w:type="dxa"/>
          </w:tcPr>
          <w:p w14:paraId="75642D77" w14:textId="77777777" w:rsidR="00F63389" w:rsidRPr="00FC3F14" w:rsidRDefault="00F63389" w:rsidP="00F63389">
            <w:pPr>
              <w:pStyle w:val="TableText10"/>
            </w:pPr>
          </w:p>
        </w:tc>
      </w:tr>
      <w:tr w:rsidR="00F63389" w:rsidRPr="00FC3F14" w14:paraId="3FD74123" w14:textId="77777777" w:rsidTr="00F63389">
        <w:trPr>
          <w:cantSplit/>
        </w:trPr>
        <w:tc>
          <w:tcPr>
            <w:tcW w:w="1200" w:type="dxa"/>
          </w:tcPr>
          <w:p w14:paraId="39906F86" w14:textId="77777777" w:rsidR="00F63389" w:rsidRPr="00FC3F14" w:rsidRDefault="00F63389" w:rsidP="00F63389">
            <w:pPr>
              <w:pStyle w:val="TableNumbered"/>
              <w:numPr>
                <w:ilvl w:val="0"/>
                <w:numId w:val="0"/>
              </w:numPr>
              <w:ind w:left="360" w:hanging="360"/>
            </w:pPr>
            <w:r w:rsidRPr="00FC3F14">
              <w:t xml:space="preserve">294 </w:t>
            </w:r>
          </w:p>
        </w:tc>
        <w:tc>
          <w:tcPr>
            <w:tcW w:w="2400" w:type="dxa"/>
          </w:tcPr>
          <w:p w14:paraId="75132A5D" w14:textId="77777777" w:rsidR="00F63389" w:rsidRPr="00FC3F14" w:rsidRDefault="00F63389" w:rsidP="00F63389">
            <w:pPr>
              <w:pStyle w:val="TableText10"/>
            </w:pPr>
            <w:r w:rsidRPr="00FC3F14">
              <w:t>699 (1)</w:t>
            </w:r>
          </w:p>
        </w:tc>
        <w:tc>
          <w:tcPr>
            <w:tcW w:w="3720" w:type="dxa"/>
          </w:tcPr>
          <w:p w14:paraId="7B4D24F2" w14:textId="77777777" w:rsidR="00F63389" w:rsidRPr="00FC3F14" w:rsidRDefault="00F63389" w:rsidP="00F63389">
            <w:pPr>
              <w:pStyle w:val="TableText10"/>
            </w:pPr>
            <w:r w:rsidRPr="00FC3F14">
              <w:rPr>
                <w:lang w:eastAsia="en-AU"/>
              </w:rPr>
              <w:t>discrimination against or victimisation of employees</w:t>
            </w:r>
          </w:p>
        </w:tc>
        <w:tc>
          <w:tcPr>
            <w:tcW w:w="1320" w:type="dxa"/>
          </w:tcPr>
          <w:p w14:paraId="598F5F29" w14:textId="77777777" w:rsidR="00F63389" w:rsidRPr="00FC3F14" w:rsidRDefault="00F63389" w:rsidP="00F63389">
            <w:pPr>
              <w:pStyle w:val="TableText10"/>
            </w:pPr>
          </w:p>
        </w:tc>
        <w:tc>
          <w:tcPr>
            <w:tcW w:w="1560" w:type="dxa"/>
          </w:tcPr>
          <w:p w14:paraId="6C427C7C" w14:textId="77777777" w:rsidR="00F63389" w:rsidRPr="00FC3F14" w:rsidRDefault="00F63389" w:rsidP="00F63389">
            <w:pPr>
              <w:pStyle w:val="TableText10"/>
            </w:pPr>
          </w:p>
        </w:tc>
        <w:tc>
          <w:tcPr>
            <w:tcW w:w="1200" w:type="dxa"/>
          </w:tcPr>
          <w:p w14:paraId="4DAEA405" w14:textId="77777777" w:rsidR="00F63389" w:rsidRPr="00FC3F14" w:rsidRDefault="00F63389" w:rsidP="00F63389">
            <w:pPr>
              <w:pStyle w:val="TableText10"/>
            </w:pPr>
          </w:p>
        </w:tc>
      </w:tr>
      <w:tr w:rsidR="00F63389" w:rsidRPr="00FC3F14" w14:paraId="75996431" w14:textId="77777777" w:rsidTr="00F63389">
        <w:trPr>
          <w:cantSplit/>
        </w:trPr>
        <w:tc>
          <w:tcPr>
            <w:tcW w:w="1200" w:type="dxa"/>
          </w:tcPr>
          <w:p w14:paraId="3FEAB614" w14:textId="77777777" w:rsidR="00F63389" w:rsidRPr="00FC3F14" w:rsidRDefault="00F63389" w:rsidP="00F63389">
            <w:pPr>
              <w:pStyle w:val="TableNumbered"/>
              <w:numPr>
                <w:ilvl w:val="0"/>
                <w:numId w:val="0"/>
              </w:numPr>
              <w:ind w:left="360" w:hanging="360"/>
            </w:pPr>
            <w:r w:rsidRPr="00FC3F14">
              <w:lastRenderedPageBreak/>
              <w:t xml:space="preserve">295 </w:t>
            </w:r>
          </w:p>
        </w:tc>
        <w:tc>
          <w:tcPr>
            <w:tcW w:w="2400" w:type="dxa"/>
          </w:tcPr>
          <w:p w14:paraId="2A57F95B" w14:textId="77777777" w:rsidR="00F63389" w:rsidRPr="00FC3F14" w:rsidRDefault="00F63389" w:rsidP="00F63389">
            <w:pPr>
              <w:pStyle w:val="TableText10"/>
            </w:pPr>
            <w:r w:rsidRPr="00FC3F14">
              <w:t>699 (2)</w:t>
            </w:r>
          </w:p>
        </w:tc>
        <w:tc>
          <w:tcPr>
            <w:tcW w:w="3720" w:type="dxa"/>
          </w:tcPr>
          <w:p w14:paraId="0C05D49B" w14:textId="77777777" w:rsidR="00F63389" w:rsidRPr="00FC3F14" w:rsidRDefault="00F63389" w:rsidP="00F63389">
            <w:pPr>
              <w:pStyle w:val="TableText10"/>
            </w:pPr>
            <w:r w:rsidRPr="00FC3F14">
              <w:rPr>
                <w:lang w:eastAsia="en-AU"/>
              </w:rPr>
              <w:t>discrimination against or victimisation of employees</w:t>
            </w:r>
          </w:p>
        </w:tc>
        <w:tc>
          <w:tcPr>
            <w:tcW w:w="1320" w:type="dxa"/>
          </w:tcPr>
          <w:p w14:paraId="56B9E8CB" w14:textId="77777777" w:rsidR="00F63389" w:rsidRPr="00FC3F14" w:rsidRDefault="00F63389" w:rsidP="00F63389">
            <w:pPr>
              <w:pStyle w:val="TableText10"/>
            </w:pPr>
          </w:p>
        </w:tc>
        <w:tc>
          <w:tcPr>
            <w:tcW w:w="1560" w:type="dxa"/>
          </w:tcPr>
          <w:p w14:paraId="35248D36" w14:textId="77777777" w:rsidR="00F63389" w:rsidRPr="00FC3F14" w:rsidRDefault="00F63389" w:rsidP="00F63389">
            <w:pPr>
              <w:pStyle w:val="TableText10"/>
            </w:pPr>
          </w:p>
        </w:tc>
        <w:tc>
          <w:tcPr>
            <w:tcW w:w="1200" w:type="dxa"/>
          </w:tcPr>
          <w:p w14:paraId="564A25CF" w14:textId="77777777" w:rsidR="00F63389" w:rsidRPr="00FC3F14" w:rsidRDefault="00F63389" w:rsidP="00F63389">
            <w:pPr>
              <w:pStyle w:val="TableText10"/>
            </w:pPr>
          </w:p>
        </w:tc>
      </w:tr>
      <w:tr w:rsidR="00F63389" w:rsidRPr="00FC3F14" w14:paraId="1615CB73" w14:textId="77777777" w:rsidTr="00F63389">
        <w:trPr>
          <w:cantSplit/>
        </w:trPr>
        <w:tc>
          <w:tcPr>
            <w:tcW w:w="1200" w:type="dxa"/>
          </w:tcPr>
          <w:p w14:paraId="18A59E85" w14:textId="77777777" w:rsidR="00F63389" w:rsidRPr="00FC3F14" w:rsidRDefault="00F63389" w:rsidP="00F63389">
            <w:pPr>
              <w:pStyle w:val="TableNumbered"/>
              <w:numPr>
                <w:ilvl w:val="0"/>
                <w:numId w:val="0"/>
              </w:numPr>
              <w:ind w:left="360" w:hanging="360"/>
            </w:pPr>
            <w:r w:rsidRPr="00FC3F14">
              <w:t xml:space="preserve">296 </w:t>
            </w:r>
          </w:p>
        </w:tc>
        <w:tc>
          <w:tcPr>
            <w:tcW w:w="2400" w:type="dxa"/>
          </w:tcPr>
          <w:p w14:paraId="24BF0B64" w14:textId="77777777" w:rsidR="00F63389" w:rsidRPr="00FC3F14" w:rsidRDefault="00F63389" w:rsidP="00F63389">
            <w:pPr>
              <w:pStyle w:val="TableText10"/>
            </w:pPr>
            <w:r w:rsidRPr="00FC3F14">
              <w:t>700 (4)</w:t>
            </w:r>
          </w:p>
        </w:tc>
        <w:tc>
          <w:tcPr>
            <w:tcW w:w="3720" w:type="dxa"/>
          </w:tcPr>
          <w:p w14:paraId="5024C236" w14:textId="77777777" w:rsidR="00F63389" w:rsidRPr="00FC3F14" w:rsidRDefault="00F63389" w:rsidP="00F63389">
            <w:pPr>
              <w:pStyle w:val="TableText10"/>
            </w:pPr>
            <w:r w:rsidRPr="00FC3F14">
              <w:rPr>
                <w:lang w:eastAsia="en-AU"/>
              </w:rPr>
              <w:t>order for damages or reinstatement</w:t>
            </w:r>
          </w:p>
        </w:tc>
        <w:tc>
          <w:tcPr>
            <w:tcW w:w="1320" w:type="dxa"/>
          </w:tcPr>
          <w:p w14:paraId="2D3B6504" w14:textId="77777777" w:rsidR="00F63389" w:rsidRPr="00FC3F14" w:rsidRDefault="00F63389" w:rsidP="00F63389">
            <w:pPr>
              <w:pStyle w:val="TableText10"/>
            </w:pPr>
          </w:p>
        </w:tc>
        <w:tc>
          <w:tcPr>
            <w:tcW w:w="1560" w:type="dxa"/>
          </w:tcPr>
          <w:p w14:paraId="5A9F044C" w14:textId="77777777" w:rsidR="00F63389" w:rsidRPr="00FC3F14" w:rsidRDefault="00F63389" w:rsidP="00F63389">
            <w:pPr>
              <w:pStyle w:val="TableText10"/>
            </w:pPr>
          </w:p>
        </w:tc>
        <w:tc>
          <w:tcPr>
            <w:tcW w:w="1200" w:type="dxa"/>
          </w:tcPr>
          <w:p w14:paraId="2174BA24" w14:textId="77777777" w:rsidR="00F63389" w:rsidRPr="00FC3F14" w:rsidRDefault="00F63389" w:rsidP="00F63389">
            <w:pPr>
              <w:pStyle w:val="TableText10"/>
            </w:pPr>
          </w:p>
        </w:tc>
      </w:tr>
      <w:tr w:rsidR="00F63389" w:rsidRPr="00FC3F14" w14:paraId="163A864D" w14:textId="77777777" w:rsidTr="00F63389">
        <w:trPr>
          <w:cantSplit/>
        </w:trPr>
        <w:tc>
          <w:tcPr>
            <w:tcW w:w="1200" w:type="dxa"/>
          </w:tcPr>
          <w:p w14:paraId="5D2AC27B" w14:textId="77777777" w:rsidR="00F63389" w:rsidRPr="00FC3F14" w:rsidRDefault="00F63389" w:rsidP="00F63389">
            <w:pPr>
              <w:pStyle w:val="TableNumbered"/>
              <w:numPr>
                <w:ilvl w:val="0"/>
                <w:numId w:val="0"/>
              </w:numPr>
              <w:ind w:left="360" w:hanging="360"/>
            </w:pPr>
            <w:r w:rsidRPr="00FC3F14">
              <w:t xml:space="preserve">297 </w:t>
            </w:r>
          </w:p>
        </w:tc>
        <w:tc>
          <w:tcPr>
            <w:tcW w:w="2400" w:type="dxa"/>
          </w:tcPr>
          <w:p w14:paraId="4C73E25E" w14:textId="77777777" w:rsidR="00F63389" w:rsidRPr="00FC3F14" w:rsidRDefault="00F63389" w:rsidP="00F63389">
            <w:pPr>
              <w:pStyle w:val="TableText10"/>
            </w:pPr>
            <w:r w:rsidRPr="00FC3F14">
              <w:t>701 (1)</w:t>
            </w:r>
          </w:p>
        </w:tc>
        <w:tc>
          <w:tcPr>
            <w:tcW w:w="3720" w:type="dxa"/>
          </w:tcPr>
          <w:p w14:paraId="14C00964" w14:textId="77777777" w:rsidR="00F63389" w:rsidRPr="00FC3F14" w:rsidRDefault="00F63389" w:rsidP="00F63389">
            <w:pPr>
              <w:pStyle w:val="TableText10"/>
            </w:pPr>
            <w:r w:rsidRPr="00FC3F14">
              <w:rPr>
                <w:lang w:eastAsia="en-AU"/>
              </w:rPr>
              <w:t>false or misleading statements</w:t>
            </w:r>
          </w:p>
        </w:tc>
        <w:tc>
          <w:tcPr>
            <w:tcW w:w="1320" w:type="dxa"/>
          </w:tcPr>
          <w:p w14:paraId="2635019E" w14:textId="77777777" w:rsidR="00F63389" w:rsidRPr="00FC3F14" w:rsidRDefault="00F63389" w:rsidP="00F63389">
            <w:pPr>
              <w:pStyle w:val="TableText10"/>
            </w:pPr>
          </w:p>
        </w:tc>
        <w:tc>
          <w:tcPr>
            <w:tcW w:w="1560" w:type="dxa"/>
          </w:tcPr>
          <w:p w14:paraId="5A8BDE64" w14:textId="77777777" w:rsidR="00F63389" w:rsidRPr="00FC3F14" w:rsidRDefault="00F63389" w:rsidP="00F63389">
            <w:pPr>
              <w:pStyle w:val="TableText10"/>
            </w:pPr>
          </w:p>
        </w:tc>
        <w:tc>
          <w:tcPr>
            <w:tcW w:w="1200" w:type="dxa"/>
          </w:tcPr>
          <w:p w14:paraId="42DF93EB" w14:textId="77777777" w:rsidR="00F63389" w:rsidRPr="00FC3F14" w:rsidRDefault="00F63389" w:rsidP="00F63389">
            <w:pPr>
              <w:pStyle w:val="TableText10"/>
            </w:pPr>
          </w:p>
        </w:tc>
      </w:tr>
      <w:tr w:rsidR="00F63389" w:rsidRPr="00FC3F14" w14:paraId="069E1B6C" w14:textId="77777777" w:rsidTr="00F63389">
        <w:trPr>
          <w:cantSplit/>
        </w:trPr>
        <w:tc>
          <w:tcPr>
            <w:tcW w:w="1200" w:type="dxa"/>
          </w:tcPr>
          <w:p w14:paraId="5E3EE8F9" w14:textId="77777777" w:rsidR="00F63389" w:rsidRPr="00FC3F14" w:rsidRDefault="00F63389" w:rsidP="00F63389">
            <w:pPr>
              <w:pStyle w:val="TableNumbered"/>
              <w:numPr>
                <w:ilvl w:val="0"/>
                <w:numId w:val="0"/>
              </w:numPr>
              <w:ind w:left="360" w:hanging="360"/>
            </w:pPr>
            <w:r w:rsidRPr="00FC3F14">
              <w:t xml:space="preserve">298 </w:t>
            </w:r>
          </w:p>
        </w:tc>
        <w:tc>
          <w:tcPr>
            <w:tcW w:w="2400" w:type="dxa"/>
          </w:tcPr>
          <w:p w14:paraId="2E7C90B8" w14:textId="77777777" w:rsidR="00F63389" w:rsidRPr="00FC3F14" w:rsidRDefault="00F63389" w:rsidP="00F63389">
            <w:pPr>
              <w:pStyle w:val="TableText10"/>
            </w:pPr>
            <w:r w:rsidRPr="00FC3F14">
              <w:t>701 (2)</w:t>
            </w:r>
          </w:p>
        </w:tc>
        <w:tc>
          <w:tcPr>
            <w:tcW w:w="3720" w:type="dxa"/>
          </w:tcPr>
          <w:p w14:paraId="7BC8AAC6" w14:textId="77777777" w:rsidR="00F63389" w:rsidRPr="00FC3F14" w:rsidRDefault="00F63389" w:rsidP="00F63389">
            <w:pPr>
              <w:pStyle w:val="TableText10"/>
            </w:pPr>
            <w:r w:rsidRPr="00FC3F14">
              <w:rPr>
                <w:lang w:eastAsia="en-AU"/>
              </w:rPr>
              <w:t>false or misleading statements</w:t>
            </w:r>
          </w:p>
        </w:tc>
        <w:tc>
          <w:tcPr>
            <w:tcW w:w="1320" w:type="dxa"/>
          </w:tcPr>
          <w:p w14:paraId="5C4C5627" w14:textId="77777777" w:rsidR="00F63389" w:rsidRPr="00FC3F14" w:rsidRDefault="00F63389" w:rsidP="00F63389">
            <w:pPr>
              <w:pStyle w:val="TableText10"/>
            </w:pPr>
          </w:p>
        </w:tc>
        <w:tc>
          <w:tcPr>
            <w:tcW w:w="1560" w:type="dxa"/>
          </w:tcPr>
          <w:p w14:paraId="7792097B" w14:textId="77777777" w:rsidR="00F63389" w:rsidRPr="00FC3F14" w:rsidRDefault="00F63389" w:rsidP="00F63389">
            <w:pPr>
              <w:pStyle w:val="TableText10"/>
            </w:pPr>
          </w:p>
        </w:tc>
        <w:tc>
          <w:tcPr>
            <w:tcW w:w="1200" w:type="dxa"/>
          </w:tcPr>
          <w:p w14:paraId="3882A26E" w14:textId="77777777" w:rsidR="00F63389" w:rsidRPr="00FC3F14" w:rsidRDefault="00F63389" w:rsidP="00F63389">
            <w:pPr>
              <w:pStyle w:val="TableText10"/>
            </w:pPr>
          </w:p>
        </w:tc>
      </w:tr>
      <w:tr w:rsidR="00F63389" w:rsidRPr="00FC3F14" w14:paraId="37237882" w14:textId="77777777" w:rsidTr="00F63389">
        <w:trPr>
          <w:cantSplit/>
        </w:trPr>
        <w:tc>
          <w:tcPr>
            <w:tcW w:w="1200" w:type="dxa"/>
          </w:tcPr>
          <w:p w14:paraId="7A8EC051" w14:textId="77777777" w:rsidR="00F63389" w:rsidRPr="00FC3F14" w:rsidRDefault="00F63389" w:rsidP="00F63389">
            <w:pPr>
              <w:pStyle w:val="TableNumbered"/>
              <w:numPr>
                <w:ilvl w:val="0"/>
                <w:numId w:val="0"/>
              </w:numPr>
              <w:ind w:left="360" w:hanging="360"/>
            </w:pPr>
            <w:r w:rsidRPr="00FC3F14">
              <w:t xml:space="preserve">299 </w:t>
            </w:r>
          </w:p>
        </w:tc>
        <w:tc>
          <w:tcPr>
            <w:tcW w:w="2400" w:type="dxa"/>
          </w:tcPr>
          <w:p w14:paraId="5174EB92" w14:textId="77777777" w:rsidR="00F63389" w:rsidRPr="00FC3F14" w:rsidRDefault="00F63389" w:rsidP="00F63389">
            <w:pPr>
              <w:pStyle w:val="TableText10"/>
            </w:pPr>
            <w:r w:rsidRPr="00FC3F14">
              <w:t>702 (1)</w:t>
            </w:r>
          </w:p>
        </w:tc>
        <w:tc>
          <w:tcPr>
            <w:tcW w:w="3720" w:type="dxa"/>
          </w:tcPr>
          <w:p w14:paraId="0D7E1B88" w14:textId="77777777" w:rsidR="00F63389" w:rsidRPr="00FC3F14" w:rsidRDefault="00F63389" w:rsidP="00F63389">
            <w:pPr>
              <w:pStyle w:val="TableText10"/>
            </w:pPr>
            <w:r w:rsidRPr="00FC3F14">
              <w:rPr>
                <w:lang w:eastAsia="en-AU"/>
              </w:rPr>
              <w:t>false or misleading documents</w:t>
            </w:r>
          </w:p>
        </w:tc>
        <w:tc>
          <w:tcPr>
            <w:tcW w:w="1320" w:type="dxa"/>
          </w:tcPr>
          <w:p w14:paraId="39F2DB91" w14:textId="77777777" w:rsidR="00F63389" w:rsidRPr="00FC3F14" w:rsidRDefault="00F63389" w:rsidP="00F63389">
            <w:pPr>
              <w:pStyle w:val="TableText10"/>
            </w:pPr>
          </w:p>
        </w:tc>
        <w:tc>
          <w:tcPr>
            <w:tcW w:w="1560" w:type="dxa"/>
          </w:tcPr>
          <w:p w14:paraId="34DE1521" w14:textId="77777777" w:rsidR="00F63389" w:rsidRPr="00FC3F14" w:rsidRDefault="00F63389" w:rsidP="00F63389">
            <w:pPr>
              <w:pStyle w:val="TableText10"/>
            </w:pPr>
          </w:p>
        </w:tc>
        <w:tc>
          <w:tcPr>
            <w:tcW w:w="1200" w:type="dxa"/>
          </w:tcPr>
          <w:p w14:paraId="46DD6975" w14:textId="77777777" w:rsidR="00F63389" w:rsidRPr="00FC3F14" w:rsidRDefault="00F63389" w:rsidP="00F63389">
            <w:pPr>
              <w:pStyle w:val="TableText10"/>
            </w:pPr>
          </w:p>
        </w:tc>
      </w:tr>
      <w:tr w:rsidR="00F63389" w:rsidRPr="00FC3F14" w14:paraId="0C7EB0DB" w14:textId="77777777" w:rsidTr="00F63389">
        <w:trPr>
          <w:cantSplit/>
        </w:trPr>
        <w:tc>
          <w:tcPr>
            <w:tcW w:w="1200" w:type="dxa"/>
          </w:tcPr>
          <w:p w14:paraId="66D2E63F" w14:textId="77777777" w:rsidR="00F63389" w:rsidRPr="00FC3F14" w:rsidRDefault="00F63389" w:rsidP="00F63389">
            <w:pPr>
              <w:pStyle w:val="TableNumbered"/>
              <w:numPr>
                <w:ilvl w:val="0"/>
                <w:numId w:val="0"/>
              </w:numPr>
              <w:ind w:left="360" w:hanging="360"/>
            </w:pPr>
            <w:r w:rsidRPr="00FC3F14">
              <w:t xml:space="preserve">300 </w:t>
            </w:r>
          </w:p>
        </w:tc>
        <w:tc>
          <w:tcPr>
            <w:tcW w:w="2400" w:type="dxa"/>
          </w:tcPr>
          <w:p w14:paraId="43D7E29E" w14:textId="77777777" w:rsidR="00F63389" w:rsidRPr="00FC3F14" w:rsidRDefault="00F63389" w:rsidP="00F63389">
            <w:pPr>
              <w:pStyle w:val="TableText10"/>
            </w:pPr>
            <w:r w:rsidRPr="00FC3F14">
              <w:t>702 (3)</w:t>
            </w:r>
          </w:p>
        </w:tc>
        <w:tc>
          <w:tcPr>
            <w:tcW w:w="3720" w:type="dxa"/>
          </w:tcPr>
          <w:p w14:paraId="4C1D982C" w14:textId="77777777" w:rsidR="00F63389" w:rsidRPr="00FC3F14" w:rsidRDefault="00F63389" w:rsidP="00F63389">
            <w:pPr>
              <w:pStyle w:val="TableText10"/>
            </w:pPr>
            <w:r w:rsidRPr="00FC3F14">
              <w:rPr>
                <w:lang w:eastAsia="en-AU"/>
              </w:rPr>
              <w:t>false or misleading documents</w:t>
            </w:r>
          </w:p>
        </w:tc>
        <w:tc>
          <w:tcPr>
            <w:tcW w:w="1320" w:type="dxa"/>
          </w:tcPr>
          <w:p w14:paraId="2663A27B" w14:textId="77777777" w:rsidR="00F63389" w:rsidRPr="00FC3F14" w:rsidRDefault="00F63389" w:rsidP="00F63389">
            <w:pPr>
              <w:pStyle w:val="TableText10"/>
            </w:pPr>
          </w:p>
        </w:tc>
        <w:tc>
          <w:tcPr>
            <w:tcW w:w="1560" w:type="dxa"/>
          </w:tcPr>
          <w:p w14:paraId="575D21FF" w14:textId="77777777" w:rsidR="00F63389" w:rsidRPr="00FC3F14" w:rsidRDefault="00F63389" w:rsidP="00F63389">
            <w:pPr>
              <w:pStyle w:val="TableText10"/>
            </w:pPr>
          </w:p>
        </w:tc>
        <w:tc>
          <w:tcPr>
            <w:tcW w:w="1200" w:type="dxa"/>
          </w:tcPr>
          <w:p w14:paraId="2AEE2142" w14:textId="77777777" w:rsidR="00F63389" w:rsidRPr="00FC3F14" w:rsidRDefault="00F63389" w:rsidP="00F63389">
            <w:pPr>
              <w:pStyle w:val="TableText10"/>
            </w:pPr>
          </w:p>
        </w:tc>
      </w:tr>
      <w:tr w:rsidR="00F63389" w:rsidRPr="00FC3F14" w14:paraId="5E5728C7" w14:textId="77777777" w:rsidTr="00F63389">
        <w:trPr>
          <w:cantSplit/>
        </w:trPr>
        <w:tc>
          <w:tcPr>
            <w:tcW w:w="1200" w:type="dxa"/>
          </w:tcPr>
          <w:p w14:paraId="735366CC" w14:textId="77777777" w:rsidR="00F63389" w:rsidRPr="00FC3F14" w:rsidRDefault="00F63389" w:rsidP="00F63389">
            <w:pPr>
              <w:pStyle w:val="TableNumbered"/>
              <w:numPr>
                <w:ilvl w:val="0"/>
                <w:numId w:val="0"/>
              </w:numPr>
              <w:ind w:left="360" w:hanging="360"/>
            </w:pPr>
            <w:r w:rsidRPr="00FC3F14">
              <w:t xml:space="preserve">301 </w:t>
            </w:r>
          </w:p>
        </w:tc>
        <w:tc>
          <w:tcPr>
            <w:tcW w:w="2400" w:type="dxa"/>
          </w:tcPr>
          <w:p w14:paraId="619B8483" w14:textId="77777777" w:rsidR="00F63389" w:rsidRPr="00FC3F14" w:rsidRDefault="00F63389" w:rsidP="00F63389">
            <w:pPr>
              <w:pStyle w:val="TableText10"/>
            </w:pPr>
            <w:r w:rsidRPr="00FC3F14">
              <w:t>703 (1)</w:t>
            </w:r>
          </w:p>
        </w:tc>
        <w:tc>
          <w:tcPr>
            <w:tcW w:w="3720" w:type="dxa"/>
          </w:tcPr>
          <w:p w14:paraId="26377EB7" w14:textId="77777777" w:rsidR="00F63389" w:rsidRPr="00FC3F14" w:rsidRDefault="00F63389" w:rsidP="00F63389">
            <w:pPr>
              <w:pStyle w:val="TableText10"/>
            </w:pPr>
            <w:r w:rsidRPr="00FC3F14">
              <w:rPr>
                <w:lang w:eastAsia="en-AU"/>
              </w:rPr>
              <w:t>false or misleading information given by responsible person to another responsible person</w:t>
            </w:r>
          </w:p>
        </w:tc>
        <w:tc>
          <w:tcPr>
            <w:tcW w:w="1320" w:type="dxa"/>
          </w:tcPr>
          <w:p w14:paraId="3A050640" w14:textId="77777777" w:rsidR="00F63389" w:rsidRPr="00FC3F14" w:rsidRDefault="00F63389" w:rsidP="00F63389">
            <w:pPr>
              <w:pStyle w:val="TableText10"/>
            </w:pPr>
          </w:p>
        </w:tc>
        <w:tc>
          <w:tcPr>
            <w:tcW w:w="1560" w:type="dxa"/>
          </w:tcPr>
          <w:p w14:paraId="6DCDA1EF" w14:textId="77777777" w:rsidR="00F63389" w:rsidRPr="00FC3F14" w:rsidRDefault="00F63389" w:rsidP="00F63389">
            <w:pPr>
              <w:pStyle w:val="TableText10"/>
            </w:pPr>
          </w:p>
        </w:tc>
        <w:tc>
          <w:tcPr>
            <w:tcW w:w="1200" w:type="dxa"/>
          </w:tcPr>
          <w:p w14:paraId="04CA421E" w14:textId="77777777" w:rsidR="00F63389" w:rsidRPr="00FC3F14" w:rsidRDefault="00F63389" w:rsidP="00F63389">
            <w:pPr>
              <w:pStyle w:val="TableText10"/>
            </w:pPr>
          </w:p>
        </w:tc>
      </w:tr>
      <w:tr w:rsidR="00F63389" w:rsidRPr="00FC3F14" w14:paraId="7AD804F8" w14:textId="77777777" w:rsidTr="00F63389">
        <w:trPr>
          <w:cantSplit/>
        </w:trPr>
        <w:tc>
          <w:tcPr>
            <w:tcW w:w="1200" w:type="dxa"/>
          </w:tcPr>
          <w:p w14:paraId="50C436C1" w14:textId="77777777" w:rsidR="00F63389" w:rsidRPr="00FC3F14" w:rsidRDefault="00F63389" w:rsidP="00F63389">
            <w:pPr>
              <w:pStyle w:val="TableNumbered"/>
              <w:numPr>
                <w:ilvl w:val="0"/>
                <w:numId w:val="0"/>
              </w:numPr>
              <w:ind w:left="360" w:hanging="360"/>
            </w:pPr>
            <w:r w:rsidRPr="00FC3F14">
              <w:t xml:space="preserve">302 </w:t>
            </w:r>
          </w:p>
        </w:tc>
        <w:tc>
          <w:tcPr>
            <w:tcW w:w="2400" w:type="dxa"/>
          </w:tcPr>
          <w:p w14:paraId="12756980" w14:textId="77777777" w:rsidR="00F63389" w:rsidRPr="00FC3F14" w:rsidRDefault="00F63389" w:rsidP="00F63389">
            <w:pPr>
              <w:pStyle w:val="TableText10"/>
            </w:pPr>
            <w:r w:rsidRPr="00FC3F14">
              <w:t>703 (2)</w:t>
            </w:r>
          </w:p>
        </w:tc>
        <w:tc>
          <w:tcPr>
            <w:tcW w:w="3720" w:type="dxa"/>
          </w:tcPr>
          <w:p w14:paraId="3D5D0FBE" w14:textId="77777777" w:rsidR="00F63389" w:rsidRPr="00FC3F14" w:rsidRDefault="00F63389" w:rsidP="00F63389">
            <w:pPr>
              <w:pStyle w:val="TableText10"/>
            </w:pPr>
            <w:r w:rsidRPr="00FC3F14">
              <w:rPr>
                <w:lang w:eastAsia="en-AU"/>
              </w:rPr>
              <w:t>false or misleading information given by responsible person to another responsible person</w:t>
            </w:r>
          </w:p>
        </w:tc>
        <w:tc>
          <w:tcPr>
            <w:tcW w:w="1320" w:type="dxa"/>
          </w:tcPr>
          <w:p w14:paraId="3631C75D" w14:textId="77777777" w:rsidR="00F63389" w:rsidRPr="00FC3F14" w:rsidRDefault="00F63389" w:rsidP="00F63389">
            <w:pPr>
              <w:pStyle w:val="TableText10"/>
            </w:pPr>
          </w:p>
        </w:tc>
        <w:tc>
          <w:tcPr>
            <w:tcW w:w="1560" w:type="dxa"/>
          </w:tcPr>
          <w:p w14:paraId="2EB9FE5F" w14:textId="77777777" w:rsidR="00F63389" w:rsidRPr="00FC3F14" w:rsidRDefault="00F63389" w:rsidP="00F63389">
            <w:pPr>
              <w:pStyle w:val="TableText10"/>
            </w:pPr>
          </w:p>
        </w:tc>
        <w:tc>
          <w:tcPr>
            <w:tcW w:w="1200" w:type="dxa"/>
          </w:tcPr>
          <w:p w14:paraId="30605635" w14:textId="77777777" w:rsidR="00F63389" w:rsidRPr="00FC3F14" w:rsidRDefault="00F63389" w:rsidP="00F63389">
            <w:pPr>
              <w:pStyle w:val="TableText10"/>
            </w:pPr>
          </w:p>
        </w:tc>
      </w:tr>
      <w:tr w:rsidR="00F63389" w:rsidRPr="00FC3F14" w14:paraId="12C5DA67" w14:textId="77777777" w:rsidTr="00F63389">
        <w:trPr>
          <w:cantSplit/>
        </w:trPr>
        <w:tc>
          <w:tcPr>
            <w:tcW w:w="1200" w:type="dxa"/>
          </w:tcPr>
          <w:p w14:paraId="4C439681" w14:textId="77777777" w:rsidR="00F63389" w:rsidRPr="00FC3F14" w:rsidRDefault="00F63389" w:rsidP="00F63389">
            <w:pPr>
              <w:pStyle w:val="TableNumbered"/>
              <w:numPr>
                <w:ilvl w:val="0"/>
                <w:numId w:val="0"/>
              </w:numPr>
              <w:ind w:left="360" w:hanging="360"/>
            </w:pPr>
            <w:r w:rsidRPr="00FC3F14">
              <w:lastRenderedPageBreak/>
              <w:t xml:space="preserve">303 </w:t>
            </w:r>
          </w:p>
        </w:tc>
        <w:tc>
          <w:tcPr>
            <w:tcW w:w="2400" w:type="dxa"/>
          </w:tcPr>
          <w:p w14:paraId="57F1A8CE" w14:textId="77777777" w:rsidR="00F63389" w:rsidRPr="00FC3F14" w:rsidRDefault="00F63389" w:rsidP="00F63389">
            <w:pPr>
              <w:pStyle w:val="TableText10"/>
            </w:pPr>
            <w:r w:rsidRPr="00FC3F14">
              <w:t>704 (1)</w:t>
            </w:r>
          </w:p>
        </w:tc>
        <w:tc>
          <w:tcPr>
            <w:tcW w:w="3720" w:type="dxa"/>
          </w:tcPr>
          <w:p w14:paraId="6CE5CDC9" w14:textId="77777777" w:rsidR="00F63389" w:rsidRPr="00FC3F14" w:rsidRDefault="00F63389" w:rsidP="00F63389">
            <w:pPr>
              <w:pStyle w:val="TableText10"/>
            </w:pPr>
            <w:r w:rsidRPr="00FC3F14">
              <w:rPr>
                <w:lang w:eastAsia="en-AU"/>
              </w:rPr>
              <w:t>offence to falsely represent that heavy vehicle authority is held etc</w:t>
            </w:r>
          </w:p>
        </w:tc>
        <w:tc>
          <w:tcPr>
            <w:tcW w:w="1320" w:type="dxa"/>
          </w:tcPr>
          <w:p w14:paraId="471487E3" w14:textId="77777777" w:rsidR="00F63389" w:rsidRPr="00FC3F14" w:rsidRDefault="00F63389" w:rsidP="00F63389">
            <w:pPr>
              <w:pStyle w:val="TableText10"/>
            </w:pPr>
          </w:p>
        </w:tc>
        <w:tc>
          <w:tcPr>
            <w:tcW w:w="1560" w:type="dxa"/>
          </w:tcPr>
          <w:p w14:paraId="79ADF0A5" w14:textId="77777777" w:rsidR="00F63389" w:rsidRPr="00FC3F14" w:rsidRDefault="00F63389" w:rsidP="00F63389">
            <w:pPr>
              <w:pStyle w:val="TableText10"/>
            </w:pPr>
          </w:p>
        </w:tc>
        <w:tc>
          <w:tcPr>
            <w:tcW w:w="1200" w:type="dxa"/>
          </w:tcPr>
          <w:p w14:paraId="20F5DA56" w14:textId="77777777" w:rsidR="00F63389" w:rsidRPr="00FC3F14" w:rsidRDefault="00F63389" w:rsidP="00F63389">
            <w:pPr>
              <w:pStyle w:val="TableText10"/>
            </w:pPr>
          </w:p>
        </w:tc>
      </w:tr>
      <w:tr w:rsidR="00F63389" w:rsidRPr="00FC3F14" w14:paraId="738DD659" w14:textId="77777777" w:rsidTr="00F63389">
        <w:trPr>
          <w:cantSplit/>
        </w:trPr>
        <w:tc>
          <w:tcPr>
            <w:tcW w:w="1200" w:type="dxa"/>
          </w:tcPr>
          <w:p w14:paraId="4B586DFF" w14:textId="77777777" w:rsidR="00F63389" w:rsidRPr="00FC3F14" w:rsidRDefault="00F63389" w:rsidP="00F63389">
            <w:pPr>
              <w:pStyle w:val="TableNumbered"/>
              <w:numPr>
                <w:ilvl w:val="0"/>
                <w:numId w:val="0"/>
              </w:numPr>
              <w:ind w:left="360" w:hanging="360"/>
            </w:pPr>
            <w:r w:rsidRPr="00FC3F14">
              <w:t xml:space="preserve">304 </w:t>
            </w:r>
          </w:p>
        </w:tc>
        <w:tc>
          <w:tcPr>
            <w:tcW w:w="2400" w:type="dxa"/>
          </w:tcPr>
          <w:p w14:paraId="1A809B8B" w14:textId="77777777" w:rsidR="00F63389" w:rsidRPr="00FC3F14" w:rsidRDefault="00F63389" w:rsidP="00F63389">
            <w:pPr>
              <w:pStyle w:val="TableText10"/>
            </w:pPr>
            <w:r w:rsidRPr="00FC3F14">
              <w:t>704 (2)</w:t>
            </w:r>
          </w:p>
        </w:tc>
        <w:tc>
          <w:tcPr>
            <w:tcW w:w="3720" w:type="dxa"/>
          </w:tcPr>
          <w:p w14:paraId="52DBD70C" w14:textId="77777777" w:rsidR="00F63389" w:rsidRPr="00FC3F14" w:rsidRDefault="00F63389" w:rsidP="00F63389">
            <w:pPr>
              <w:pStyle w:val="TableText10"/>
            </w:pPr>
            <w:r w:rsidRPr="00FC3F14">
              <w:rPr>
                <w:lang w:eastAsia="en-AU"/>
              </w:rPr>
              <w:t>offence to falsely represent that heavy vehicle authority is held etc</w:t>
            </w:r>
          </w:p>
        </w:tc>
        <w:tc>
          <w:tcPr>
            <w:tcW w:w="1320" w:type="dxa"/>
          </w:tcPr>
          <w:p w14:paraId="56D5C000" w14:textId="77777777" w:rsidR="00F63389" w:rsidRPr="00FC3F14" w:rsidRDefault="00F63389" w:rsidP="00F63389">
            <w:pPr>
              <w:pStyle w:val="TableText10"/>
            </w:pPr>
          </w:p>
        </w:tc>
        <w:tc>
          <w:tcPr>
            <w:tcW w:w="1560" w:type="dxa"/>
          </w:tcPr>
          <w:p w14:paraId="61339544" w14:textId="77777777" w:rsidR="00F63389" w:rsidRPr="00FC3F14" w:rsidRDefault="00F63389" w:rsidP="00F63389">
            <w:pPr>
              <w:pStyle w:val="TableText10"/>
            </w:pPr>
          </w:p>
        </w:tc>
        <w:tc>
          <w:tcPr>
            <w:tcW w:w="1200" w:type="dxa"/>
          </w:tcPr>
          <w:p w14:paraId="12F246AB" w14:textId="77777777" w:rsidR="00F63389" w:rsidRPr="00FC3F14" w:rsidRDefault="00F63389" w:rsidP="00F63389">
            <w:pPr>
              <w:pStyle w:val="TableText10"/>
            </w:pPr>
          </w:p>
        </w:tc>
      </w:tr>
      <w:tr w:rsidR="00F63389" w:rsidRPr="00FC3F14" w14:paraId="67CA04B5" w14:textId="77777777" w:rsidTr="00F63389">
        <w:trPr>
          <w:cantSplit/>
        </w:trPr>
        <w:tc>
          <w:tcPr>
            <w:tcW w:w="1200" w:type="dxa"/>
          </w:tcPr>
          <w:p w14:paraId="2365186F" w14:textId="77777777" w:rsidR="00F63389" w:rsidRPr="00FC3F14" w:rsidRDefault="00F63389" w:rsidP="00F63389">
            <w:pPr>
              <w:pStyle w:val="TableNumbered"/>
              <w:numPr>
                <w:ilvl w:val="0"/>
                <w:numId w:val="0"/>
              </w:numPr>
              <w:ind w:left="360" w:hanging="360"/>
            </w:pPr>
            <w:r w:rsidRPr="00FC3F14">
              <w:t xml:space="preserve">305 </w:t>
            </w:r>
          </w:p>
        </w:tc>
        <w:tc>
          <w:tcPr>
            <w:tcW w:w="2400" w:type="dxa"/>
          </w:tcPr>
          <w:p w14:paraId="786716CA" w14:textId="77777777" w:rsidR="00F63389" w:rsidRPr="00FC3F14" w:rsidRDefault="00F63389" w:rsidP="00F63389">
            <w:pPr>
              <w:pStyle w:val="TableText10"/>
            </w:pPr>
            <w:r w:rsidRPr="00FC3F14">
              <w:t>704 (3)</w:t>
            </w:r>
          </w:p>
        </w:tc>
        <w:tc>
          <w:tcPr>
            <w:tcW w:w="3720" w:type="dxa"/>
          </w:tcPr>
          <w:p w14:paraId="25E233A1" w14:textId="77777777" w:rsidR="00F63389" w:rsidRPr="00FC3F14" w:rsidRDefault="00F63389" w:rsidP="00F63389">
            <w:pPr>
              <w:pStyle w:val="TableText10"/>
            </w:pPr>
            <w:r w:rsidRPr="00FC3F14">
              <w:rPr>
                <w:lang w:eastAsia="en-AU"/>
              </w:rPr>
              <w:t>offence to falsely represent that heavy vehicle authority is held etc</w:t>
            </w:r>
          </w:p>
        </w:tc>
        <w:tc>
          <w:tcPr>
            <w:tcW w:w="1320" w:type="dxa"/>
          </w:tcPr>
          <w:p w14:paraId="71E35EDC" w14:textId="77777777" w:rsidR="00F63389" w:rsidRPr="00FC3F14" w:rsidRDefault="00F63389" w:rsidP="00F63389">
            <w:pPr>
              <w:pStyle w:val="TableText10"/>
            </w:pPr>
          </w:p>
        </w:tc>
        <w:tc>
          <w:tcPr>
            <w:tcW w:w="1560" w:type="dxa"/>
          </w:tcPr>
          <w:p w14:paraId="3ABB00AE" w14:textId="77777777" w:rsidR="00F63389" w:rsidRPr="00FC3F14" w:rsidRDefault="00F63389" w:rsidP="00F63389">
            <w:pPr>
              <w:pStyle w:val="TableText10"/>
            </w:pPr>
          </w:p>
        </w:tc>
        <w:tc>
          <w:tcPr>
            <w:tcW w:w="1200" w:type="dxa"/>
          </w:tcPr>
          <w:p w14:paraId="3315D646" w14:textId="77777777" w:rsidR="00F63389" w:rsidRPr="00FC3F14" w:rsidRDefault="00F63389" w:rsidP="00F63389">
            <w:pPr>
              <w:pStyle w:val="TableText10"/>
            </w:pPr>
          </w:p>
        </w:tc>
      </w:tr>
      <w:tr w:rsidR="00F63389" w:rsidRPr="00FC3F14" w14:paraId="1D0BEF10" w14:textId="77777777" w:rsidTr="00F63389">
        <w:trPr>
          <w:cantSplit/>
        </w:trPr>
        <w:tc>
          <w:tcPr>
            <w:tcW w:w="1200" w:type="dxa"/>
          </w:tcPr>
          <w:p w14:paraId="4C238652" w14:textId="77777777" w:rsidR="00F63389" w:rsidRPr="00FC3F14" w:rsidRDefault="00F63389" w:rsidP="00F63389">
            <w:pPr>
              <w:pStyle w:val="TableNumbered"/>
              <w:numPr>
                <w:ilvl w:val="0"/>
                <w:numId w:val="0"/>
              </w:numPr>
              <w:ind w:left="360" w:hanging="360"/>
            </w:pPr>
            <w:r w:rsidRPr="00FC3F14">
              <w:t xml:space="preserve">306 </w:t>
            </w:r>
          </w:p>
        </w:tc>
        <w:tc>
          <w:tcPr>
            <w:tcW w:w="2400" w:type="dxa"/>
          </w:tcPr>
          <w:p w14:paraId="09E4C737" w14:textId="77777777" w:rsidR="00F63389" w:rsidRPr="00FC3F14" w:rsidRDefault="00F63389" w:rsidP="00F63389">
            <w:pPr>
              <w:pStyle w:val="TableText10"/>
            </w:pPr>
            <w:r w:rsidRPr="00FC3F14">
              <w:t>728 (1)</w:t>
            </w:r>
          </w:p>
        </w:tc>
        <w:tc>
          <w:tcPr>
            <w:tcW w:w="3720" w:type="dxa"/>
          </w:tcPr>
          <w:p w14:paraId="28BB5123" w14:textId="77777777" w:rsidR="00F63389" w:rsidRPr="00FC3F14" w:rsidRDefault="00F63389" w:rsidP="00F63389">
            <w:pPr>
              <w:pStyle w:val="TableText10"/>
            </w:pPr>
            <w:r w:rsidRPr="00FC3F14">
              <w:rPr>
                <w:lang w:eastAsia="en-AU"/>
              </w:rPr>
              <w:t>duty of confidentiality for protected information</w:t>
            </w:r>
          </w:p>
        </w:tc>
        <w:tc>
          <w:tcPr>
            <w:tcW w:w="1320" w:type="dxa"/>
          </w:tcPr>
          <w:p w14:paraId="3524827C" w14:textId="77777777" w:rsidR="00F63389" w:rsidRPr="00FC3F14" w:rsidRDefault="00F63389" w:rsidP="00F63389">
            <w:pPr>
              <w:pStyle w:val="TableText10"/>
            </w:pPr>
          </w:p>
        </w:tc>
        <w:tc>
          <w:tcPr>
            <w:tcW w:w="1560" w:type="dxa"/>
          </w:tcPr>
          <w:p w14:paraId="54AE8F8F" w14:textId="77777777" w:rsidR="00F63389" w:rsidRPr="00FC3F14" w:rsidRDefault="00F63389" w:rsidP="00F63389">
            <w:pPr>
              <w:pStyle w:val="TableText10"/>
            </w:pPr>
          </w:p>
        </w:tc>
        <w:tc>
          <w:tcPr>
            <w:tcW w:w="1200" w:type="dxa"/>
          </w:tcPr>
          <w:p w14:paraId="47C649D9" w14:textId="77777777" w:rsidR="00F63389" w:rsidRPr="00FC3F14" w:rsidRDefault="00F63389" w:rsidP="00F63389">
            <w:pPr>
              <w:pStyle w:val="TableText10"/>
            </w:pPr>
          </w:p>
        </w:tc>
      </w:tr>
      <w:tr w:rsidR="00F63389" w:rsidRPr="00FC3F14" w14:paraId="611E5211" w14:textId="77777777" w:rsidTr="00F63389">
        <w:trPr>
          <w:cantSplit/>
        </w:trPr>
        <w:tc>
          <w:tcPr>
            <w:tcW w:w="1200" w:type="dxa"/>
          </w:tcPr>
          <w:p w14:paraId="6DDEFB7F" w14:textId="77777777" w:rsidR="00F63389" w:rsidRPr="00FC3F14" w:rsidRDefault="00F63389" w:rsidP="00F63389">
            <w:pPr>
              <w:pStyle w:val="TableNumbered"/>
              <w:numPr>
                <w:ilvl w:val="0"/>
                <w:numId w:val="0"/>
              </w:numPr>
              <w:ind w:left="360" w:hanging="360"/>
            </w:pPr>
            <w:r w:rsidRPr="00FC3F14">
              <w:t xml:space="preserve">307 </w:t>
            </w:r>
          </w:p>
        </w:tc>
        <w:tc>
          <w:tcPr>
            <w:tcW w:w="2400" w:type="dxa"/>
          </w:tcPr>
          <w:p w14:paraId="1E632A4E" w14:textId="77777777" w:rsidR="00F63389" w:rsidRPr="00FC3F14" w:rsidRDefault="00F63389" w:rsidP="00F63389">
            <w:pPr>
              <w:pStyle w:val="TableText10"/>
            </w:pPr>
            <w:r w:rsidRPr="00FC3F14">
              <w:t>728A (1)</w:t>
            </w:r>
          </w:p>
        </w:tc>
        <w:tc>
          <w:tcPr>
            <w:tcW w:w="3720" w:type="dxa"/>
          </w:tcPr>
          <w:p w14:paraId="5D5AACDA" w14:textId="77777777" w:rsidR="00F63389" w:rsidRPr="00FC3F14" w:rsidRDefault="00F63389" w:rsidP="00F63389">
            <w:pPr>
              <w:pStyle w:val="TableText10"/>
            </w:pPr>
            <w:r w:rsidRPr="00FC3F14">
              <w:rPr>
                <w:lang w:eastAsia="en-AU"/>
              </w:rPr>
              <w:t>duty of confidentiality for electronic work diary protected information</w:t>
            </w:r>
          </w:p>
        </w:tc>
        <w:tc>
          <w:tcPr>
            <w:tcW w:w="1320" w:type="dxa"/>
          </w:tcPr>
          <w:p w14:paraId="7AA62213" w14:textId="77777777" w:rsidR="00F63389" w:rsidRPr="00FC3F14" w:rsidRDefault="00F63389" w:rsidP="00F63389">
            <w:pPr>
              <w:pStyle w:val="TableText10"/>
            </w:pPr>
          </w:p>
        </w:tc>
        <w:tc>
          <w:tcPr>
            <w:tcW w:w="1560" w:type="dxa"/>
          </w:tcPr>
          <w:p w14:paraId="52762EE8" w14:textId="77777777" w:rsidR="00F63389" w:rsidRPr="00FC3F14" w:rsidRDefault="00F63389" w:rsidP="00F63389">
            <w:pPr>
              <w:pStyle w:val="TableText10"/>
            </w:pPr>
          </w:p>
        </w:tc>
        <w:tc>
          <w:tcPr>
            <w:tcW w:w="1200" w:type="dxa"/>
          </w:tcPr>
          <w:p w14:paraId="1AF26BCD" w14:textId="77777777" w:rsidR="00F63389" w:rsidRPr="00FC3F14" w:rsidRDefault="00F63389" w:rsidP="00F63389">
            <w:pPr>
              <w:pStyle w:val="TableText10"/>
            </w:pPr>
          </w:p>
        </w:tc>
      </w:tr>
      <w:tr w:rsidR="00F63389" w:rsidRPr="00FC3F14" w14:paraId="69DE7C08" w14:textId="77777777" w:rsidTr="00F63389">
        <w:trPr>
          <w:cantSplit/>
        </w:trPr>
        <w:tc>
          <w:tcPr>
            <w:tcW w:w="1200" w:type="dxa"/>
          </w:tcPr>
          <w:p w14:paraId="633F31A9" w14:textId="77777777" w:rsidR="00F63389" w:rsidRPr="00FC3F14" w:rsidRDefault="00F63389" w:rsidP="00F63389">
            <w:pPr>
              <w:pStyle w:val="TableNumbered"/>
              <w:numPr>
                <w:ilvl w:val="0"/>
                <w:numId w:val="0"/>
              </w:numPr>
              <w:ind w:left="360" w:hanging="360"/>
            </w:pPr>
            <w:r w:rsidRPr="00FC3F14">
              <w:t xml:space="preserve">308 </w:t>
            </w:r>
          </w:p>
        </w:tc>
        <w:tc>
          <w:tcPr>
            <w:tcW w:w="2400" w:type="dxa"/>
          </w:tcPr>
          <w:p w14:paraId="0A611849" w14:textId="77777777" w:rsidR="00F63389" w:rsidRPr="00FC3F14" w:rsidRDefault="00F63389" w:rsidP="00F63389">
            <w:pPr>
              <w:pStyle w:val="TableText10"/>
            </w:pPr>
            <w:r w:rsidRPr="00FC3F14">
              <w:t>729 (1)</w:t>
            </w:r>
          </w:p>
        </w:tc>
        <w:tc>
          <w:tcPr>
            <w:tcW w:w="3720" w:type="dxa"/>
          </w:tcPr>
          <w:p w14:paraId="49ED4D9C" w14:textId="77777777" w:rsidR="00F63389" w:rsidRPr="00FC3F14" w:rsidRDefault="00F63389" w:rsidP="00F63389">
            <w:pPr>
              <w:pStyle w:val="TableText10"/>
            </w:pPr>
            <w:r w:rsidRPr="00FC3F14">
              <w:rPr>
                <w:lang w:eastAsia="en-AU"/>
              </w:rPr>
              <w:t>protected information only to be used for authorised use</w:t>
            </w:r>
          </w:p>
        </w:tc>
        <w:tc>
          <w:tcPr>
            <w:tcW w:w="1320" w:type="dxa"/>
          </w:tcPr>
          <w:p w14:paraId="2FC73024" w14:textId="77777777" w:rsidR="00F63389" w:rsidRPr="00FC3F14" w:rsidRDefault="00F63389" w:rsidP="00F63389">
            <w:pPr>
              <w:pStyle w:val="TableText10"/>
            </w:pPr>
          </w:p>
        </w:tc>
        <w:tc>
          <w:tcPr>
            <w:tcW w:w="1560" w:type="dxa"/>
          </w:tcPr>
          <w:p w14:paraId="078EA016" w14:textId="77777777" w:rsidR="00F63389" w:rsidRPr="00FC3F14" w:rsidRDefault="00F63389" w:rsidP="00F63389">
            <w:pPr>
              <w:pStyle w:val="TableText10"/>
            </w:pPr>
          </w:p>
        </w:tc>
        <w:tc>
          <w:tcPr>
            <w:tcW w:w="1200" w:type="dxa"/>
          </w:tcPr>
          <w:p w14:paraId="05A018A7" w14:textId="77777777" w:rsidR="00F63389" w:rsidRPr="00FC3F14" w:rsidRDefault="00F63389" w:rsidP="00F63389">
            <w:pPr>
              <w:pStyle w:val="TableText10"/>
            </w:pPr>
          </w:p>
        </w:tc>
      </w:tr>
      <w:tr w:rsidR="00F63389" w:rsidRPr="00FC3F14" w14:paraId="61FE1F4A" w14:textId="77777777" w:rsidTr="00F63389">
        <w:trPr>
          <w:cantSplit/>
        </w:trPr>
        <w:tc>
          <w:tcPr>
            <w:tcW w:w="1200" w:type="dxa"/>
          </w:tcPr>
          <w:p w14:paraId="1749360C" w14:textId="77777777" w:rsidR="00F63389" w:rsidRPr="00FC3F14" w:rsidRDefault="00F63389" w:rsidP="00F63389">
            <w:pPr>
              <w:pStyle w:val="TableNumbered"/>
              <w:numPr>
                <w:ilvl w:val="0"/>
                <w:numId w:val="0"/>
              </w:numPr>
              <w:ind w:left="360" w:hanging="360"/>
            </w:pPr>
            <w:r w:rsidRPr="00FC3F14">
              <w:t xml:space="preserve">309 </w:t>
            </w:r>
          </w:p>
        </w:tc>
        <w:tc>
          <w:tcPr>
            <w:tcW w:w="2400" w:type="dxa"/>
          </w:tcPr>
          <w:p w14:paraId="6EAB167D" w14:textId="77777777" w:rsidR="00F63389" w:rsidRPr="00FC3F14" w:rsidRDefault="00F63389" w:rsidP="00F63389">
            <w:pPr>
              <w:pStyle w:val="TableText10"/>
            </w:pPr>
            <w:r w:rsidRPr="00FC3F14">
              <w:t>729 (3)</w:t>
            </w:r>
          </w:p>
        </w:tc>
        <w:tc>
          <w:tcPr>
            <w:tcW w:w="3720" w:type="dxa"/>
          </w:tcPr>
          <w:p w14:paraId="348AB917" w14:textId="77777777" w:rsidR="00F63389" w:rsidRPr="00FC3F14" w:rsidRDefault="00F63389" w:rsidP="00F63389">
            <w:pPr>
              <w:pStyle w:val="TableText10"/>
            </w:pPr>
            <w:r w:rsidRPr="00FC3F14">
              <w:rPr>
                <w:lang w:eastAsia="en-AU"/>
              </w:rPr>
              <w:t>protected information only to be used for authorised use</w:t>
            </w:r>
          </w:p>
        </w:tc>
        <w:tc>
          <w:tcPr>
            <w:tcW w:w="1320" w:type="dxa"/>
          </w:tcPr>
          <w:p w14:paraId="48EB6E9D" w14:textId="77777777" w:rsidR="00F63389" w:rsidRPr="00FC3F14" w:rsidRDefault="00F63389" w:rsidP="00F63389">
            <w:pPr>
              <w:pStyle w:val="TableText10"/>
            </w:pPr>
          </w:p>
        </w:tc>
        <w:tc>
          <w:tcPr>
            <w:tcW w:w="1560" w:type="dxa"/>
          </w:tcPr>
          <w:p w14:paraId="0AFF4CEA" w14:textId="77777777" w:rsidR="00F63389" w:rsidRPr="00FC3F14" w:rsidRDefault="00F63389" w:rsidP="00F63389">
            <w:pPr>
              <w:pStyle w:val="TableText10"/>
            </w:pPr>
          </w:p>
        </w:tc>
        <w:tc>
          <w:tcPr>
            <w:tcW w:w="1200" w:type="dxa"/>
          </w:tcPr>
          <w:p w14:paraId="7F36523E" w14:textId="77777777" w:rsidR="00F63389" w:rsidRPr="00FC3F14" w:rsidRDefault="00F63389" w:rsidP="00F63389">
            <w:pPr>
              <w:pStyle w:val="TableText10"/>
            </w:pPr>
          </w:p>
        </w:tc>
      </w:tr>
      <w:tr w:rsidR="00F63389" w:rsidRPr="00FC3F14" w14:paraId="5811338F" w14:textId="77777777" w:rsidTr="00F63389">
        <w:trPr>
          <w:cantSplit/>
        </w:trPr>
        <w:tc>
          <w:tcPr>
            <w:tcW w:w="1200" w:type="dxa"/>
          </w:tcPr>
          <w:p w14:paraId="6D034301" w14:textId="77777777" w:rsidR="00F63389" w:rsidRPr="00FC3F14" w:rsidRDefault="00F63389" w:rsidP="00F63389">
            <w:pPr>
              <w:pStyle w:val="TableNumbered"/>
              <w:numPr>
                <w:ilvl w:val="0"/>
                <w:numId w:val="0"/>
              </w:numPr>
              <w:ind w:left="360" w:hanging="360"/>
            </w:pPr>
            <w:r w:rsidRPr="00FC3F14">
              <w:lastRenderedPageBreak/>
              <w:t xml:space="preserve">310 </w:t>
            </w:r>
          </w:p>
        </w:tc>
        <w:tc>
          <w:tcPr>
            <w:tcW w:w="2400" w:type="dxa"/>
          </w:tcPr>
          <w:p w14:paraId="312E777F" w14:textId="77777777" w:rsidR="00F63389" w:rsidRPr="00FC3F14" w:rsidRDefault="00F63389" w:rsidP="00F63389">
            <w:pPr>
              <w:pStyle w:val="TableText10"/>
            </w:pPr>
            <w:r w:rsidRPr="00FC3F14">
              <w:t>729A (1)</w:t>
            </w:r>
          </w:p>
        </w:tc>
        <w:tc>
          <w:tcPr>
            <w:tcW w:w="3720" w:type="dxa"/>
          </w:tcPr>
          <w:p w14:paraId="5EAB1FF9" w14:textId="77777777" w:rsidR="00F63389" w:rsidRPr="00FC3F14" w:rsidRDefault="00F63389" w:rsidP="00F63389">
            <w:pPr>
              <w:pStyle w:val="TableText10"/>
            </w:pPr>
            <w:r w:rsidRPr="00FC3F14">
              <w:rPr>
                <w:lang w:eastAsia="en-AU"/>
              </w:rPr>
              <w:t>electronic work diary protected information only to be used for electronic work diary authorised use</w:t>
            </w:r>
          </w:p>
        </w:tc>
        <w:tc>
          <w:tcPr>
            <w:tcW w:w="1320" w:type="dxa"/>
          </w:tcPr>
          <w:p w14:paraId="65F66F51" w14:textId="77777777" w:rsidR="00F63389" w:rsidRPr="00FC3F14" w:rsidRDefault="00F63389" w:rsidP="00F63389">
            <w:pPr>
              <w:pStyle w:val="TableText10"/>
            </w:pPr>
          </w:p>
        </w:tc>
        <w:tc>
          <w:tcPr>
            <w:tcW w:w="1560" w:type="dxa"/>
          </w:tcPr>
          <w:p w14:paraId="3A196ACA" w14:textId="77777777" w:rsidR="00F63389" w:rsidRPr="00FC3F14" w:rsidRDefault="00F63389" w:rsidP="00F63389">
            <w:pPr>
              <w:pStyle w:val="TableText10"/>
            </w:pPr>
          </w:p>
        </w:tc>
        <w:tc>
          <w:tcPr>
            <w:tcW w:w="1200" w:type="dxa"/>
          </w:tcPr>
          <w:p w14:paraId="7C22A497" w14:textId="77777777" w:rsidR="00F63389" w:rsidRPr="00FC3F14" w:rsidRDefault="00F63389" w:rsidP="00F63389">
            <w:pPr>
              <w:pStyle w:val="TableText10"/>
            </w:pPr>
          </w:p>
        </w:tc>
      </w:tr>
      <w:tr w:rsidR="00F63389" w:rsidRPr="00FC3F14" w14:paraId="7260CD88" w14:textId="77777777" w:rsidTr="00F63389">
        <w:trPr>
          <w:cantSplit/>
        </w:trPr>
        <w:tc>
          <w:tcPr>
            <w:tcW w:w="1200" w:type="dxa"/>
          </w:tcPr>
          <w:p w14:paraId="26F3D4C9" w14:textId="77777777" w:rsidR="00F63389" w:rsidRPr="00FC3F14" w:rsidRDefault="00F63389" w:rsidP="00F63389">
            <w:pPr>
              <w:pStyle w:val="TableNumbered"/>
              <w:numPr>
                <w:ilvl w:val="0"/>
                <w:numId w:val="0"/>
              </w:numPr>
              <w:ind w:left="360" w:hanging="360"/>
            </w:pPr>
            <w:r w:rsidRPr="00FC3F14">
              <w:t xml:space="preserve">311 </w:t>
            </w:r>
          </w:p>
        </w:tc>
        <w:tc>
          <w:tcPr>
            <w:tcW w:w="2400" w:type="dxa"/>
          </w:tcPr>
          <w:p w14:paraId="7336E2B5" w14:textId="77777777" w:rsidR="00F63389" w:rsidRPr="00FC3F14" w:rsidRDefault="00F63389" w:rsidP="00F63389">
            <w:pPr>
              <w:pStyle w:val="TableText10"/>
            </w:pPr>
            <w:r w:rsidRPr="00FC3F14">
              <w:t>729A (2)</w:t>
            </w:r>
          </w:p>
        </w:tc>
        <w:tc>
          <w:tcPr>
            <w:tcW w:w="3720" w:type="dxa"/>
          </w:tcPr>
          <w:p w14:paraId="1BA422BB" w14:textId="77777777" w:rsidR="00F63389" w:rsidRPr="00FC3F14" w:rsidRDefault="00F63389" w:rsidP="00F63389">
            <w:pPr>
              <w:pStyle w:val="TableText10"/>
            </w:pPr>
            <w:r w:rsidRPr="00FC3F14">
              <w:rPr>
                <w:lang w:eastAsia="en-AU"/>
              </w:rPr>
              <w:t>electronic work diary protected information only to be used for electronic work diary authorised use</w:t>
            </w:r>
          </w:p>
        </w:tc>
        <w:tc>
          <w:tcPr>
            <w:tcW w:w="1320" w:type="dxa"/>
          </w:tcPr>
          <w:p w14:paraId="02D525D9" w14:textId="77777777" w:rsidR="00F63389" w:rsidRPr="00FC3F14" w:rsidRDefault="00F63389" w:rsidP="00F63389">
            <w:pPr>
              <w:pStyle w:val="TableText10"/>
            </w:pPr>
          </w:p>
        </w:tc>
        <w:tc>
          <w:tcPr>
            <w:tcW w:w="1560" w:type="dxa"/>
          </w:tcPr>
          <w:p w14:paraId="46199501" w14:textId="77777777" w:rsidR="00F63389" w:rsidRPr="00FC3F14" w:rsidRDefault="00F63389" w:rsidP="00F63389">
            <w:pPr>
              <w:pStyle w:val="TableText10"/>
            </w:pPr>
          </w:p>
        </w:tc>
        <w:tc>
          <w:tcPr>
            <w:tcW w:w="1200" w:type="dxa"/>
          </w:tcPr>
          <w:p w14:paraId="5E76106B" w14:textId="77777777" w:rsidR="00F63389" w:rsidRPr="00FC3F14" w:rsidRDefault="00F63389" w:rsidP="00F63389">
            <w:pPr>
              <w:pStyle w:val="TableText10"/>
            </w:pPr>
          </w:p>
        </w:tc>
      </w:tr>
    </w:tbl>
    <w:p w14:paraId="06B9D37F" w14:textId="77777777" w:rsidR="00F63389" w:rsidRPr="00FC3F14" w:rsidRDefault="00F63389" w:rsidP="00F63389">
      <w:pPr>
        <w:pStyle w:val="PageBreak"/>
      </w:pPr>
    </w:p>
    <w:p w14:paraId="21F350A2" w14:textId="77777777" w:rsidR="00F63389" w:rsidRPr="00FC3F14" w:rsidRDefault="00F63389" w:rsidP="00F63389">
      <w:pPr>
        <w:pStyle w:val="PageBreak"/>
      </w:pPr>
      <w:r w:rsidRPr="00FC3F14">
        <w:br w:type="page"/>
      </w:r>
    </w:p>
    <w:p w14:paraId="0E6911C0" w14:textId="77777777" w:rsidR="00F63389" w:rsidRPr="002619D9" w:rsidRDefault="00F63389" w:rsidP="00D62284">
      <w:pPr>
        <w:pStyle w:val="Sched-Part"/>
      </w:pPr>
      <w:bookmarkStart w:id="75" w:name="_Toc49321259"/>
      <w:r w:rsidRPr="002619D9">
        <w:rPr>
          <w:rStyle w:val="CharPartNo"/>
        </w:rPr>
        <w:lastRenderedPageBreak/>
        <w:t>Part 1.2B</w:t>
      </w:r>
      <w:r w:rsidRPr="00FC3F14">
        <w:tab/>
      </w:r>
      <w:r w:rsidRPr="002619D9">
        <w:rPr>
          <w:rStyle w:val="CharPartText"/>
        </w:rPr>
        <w:t>Heavy Vehicle (Mass, Dimension and Loading) National Regulation</w:t>
      </w:r>
      <w:bookmarkEnd w:id="75"/>
    </w:p>
    <w:p w14:paraId="6FDA9D62" w14:textId="2864E499" w:rsidR="00F63389" w:rsidRPr="00FC3F14" w:rsidRDefault="00F63389" w:rsidP="00F63389">
      <w:pPr>
        <w:pStyle w:val="aNote"/>
        <w:rPr>
          <w:iCs/>
        </w:rPr>
      </w:pPr>
      <w:r w:rsidRPr="00FC3F14">
        <w:rPr>
          <w:rStyle w:val="charItals"/>
          <w:color w:val="000000"/>
        </w:rPr>
        <w:t>Note</w:t>
      </w:r>
      <w:r w:rsidRPr="00FC3F14">
        <w:rPr>
          <w:rStyle w:val="charItals"/>
          <w:color w:val="000000"/>
        </w:rPr>
        <w:tab/>
      </w:r>
      <w:r w:rsidRPr="00FC3F14">
        <w:rPr>
          <w:iCs/>
        </w:rPr>
        <w:t xml:space="preserve">Offence penalties are set under the </w:t>
      </w:r>
      <w:hyperlink r:id="rId127" w:tooltip="Heavy Vehicle National Law (ACT)" w:history="1">
        <w:r w:rsidRPr="00B84E04">
          <w:rPr>
            <w:rStyle w:val="charCitHyperlinkItal"/>
          </w:rPr>
          <w:t>Heavy Vehicle National Law (ACT)</w:t>
        </w:r>
      </w:hyperlink>
      <w:r w:rsidRPr="00FC3F14">
        <w:rPr>
          <w:iCs/>
        </w:rPr>
        <w:t xml:space="preserve">, s 737 and the </w:t>
      </w:r>
      <w:hyperlink r:id="rId128" w:anchor="/browse/inForce/regulations/H" w:tooltip="2013-246 (NSW)" w:history="1">
        <w:r w:rsidRPr="00B84E04">
          <w:rPr>
            <w:rStyle w:val="charCitHyperlinkItal"/>
          </w:rPr>
          <w:t>Heavy Vehicle (General) National Regulation</w:t>
        </w:r>
      </w:hyperlink>
      <w:r w:rsidRPr="00FC3F14">
        <w:rPr>
          <w:iCs/>
        </w:rPr>
        <w:t xml:space="preserve"> (NSW), s 70. A summary of the penalties may be found on the </w:t>
      </w:r>
      <w:hyperlink r:id="rId129" w:tooltip="National Heavy Vehicle Regulator" w:history="1">
        <w:r w:rsidRPr="00B84E04">
          <w:rPr>
            <w:rStyle w:val="charCitHyperlinkItal"/>
          </w:rPr>
          <w:t>National Heavy Vehicle Regulator</w:t>
        </w:r>
      </w:hyperlink>
      <w:r w:rsidRPr="00FC3F14">
        <w:rPr>
          <w:iCs/>
        </w:rPr>
        <w:t xml:space="preserve"> website.</w:t>
      </w:r>
    </w:p>
    <w:p w14:paraId="30D4A001" w14:textId="77777777" w:rsidR="00F63389" w:rsidRPr="00FC3F14" w:rsidRDefault="00F63389" w:rsidP="00F63389">
      <w:pPr>
        <w:suppressLineNumbers/>
        <w:rPr>
          <w:iCs/>
        </w:rPr>
      </w:pPr>
    </w:p>
    <w:tbl>
      <w:tblPr>
        <w:tblW w:w="114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00"/>
        <w:gridCol w:w="3720"/>
        <w:gridCol w:w="1320"/>
        <w:gridCol w:w="1560"/>
        <w:gridCol w:w="1200"/>
      </w:tblGrid>
      <w:tr w:rsidR="00F63389" w:rsidRPr="00FC3F14" w14:paraId="2A6E56DE" w14:textId="77777777" w:rsidTr="00F63389">
        <w:trPr>
          <w:tblHeader/>
        </w:trPr>
        <w:tc>
          <w:tcPr>
            <w:tcW w:w="1200" w:type="dxa"/>
            <w:tcBorders>
              <w:bottom w:val="single" w:sz="4" w:space="0" w:color="auto"/>
            </w:tcBorders>
          </w:tcPr>
          <w:p w14:paraId="680B1350" w14:textId="77777777" w:rsidR="00F63389" w:rsidRPr="00FC3F14" w:rsidRDefault="00F63389" w:rsidP="00F63389">
            <w:pPr>
              <w:pStyle w:val="TableColHd"/>
            </w:pPr>
            <w:r w:rsidRPr="00FC3F14">
              <w:t>column 1</w:t>
            </w:r>
          </w:p>
          <w:p w14:paraId="0BF0D2CF" w14:textId="77777777" w:rsidR="00F63389" w:rsidRPr="00FC3F14" w:rsidRDefault="00F63389" w:rsidP="00F63389">
            <w:pPr>
              <w:pStyle w:val="TableColHd"/>
            </w:pPr>
            <w:r w:rsidRPr="00FC3F14">
              <w:t>item</w:t>
            </w:r>
          </w:p>
        </w:tc>
        <w:tc>
          <w:tcPr>
            <w:tcW w:w="2400" w:type="dxa"/>
            <w:tcBorders>
              <w:bottom w:val="single" w:sz="4" w:space="0" w:color="auto"/>
            </w:tcBorders>
          </w:tcPr>
          <w:p w14:paraId="30D41482" w14:textId="77777777" w:rsidR="00F63389" w:rsidRPr="00FC3F14" w:rsidRDefault="00F63389" w:rsidP="00F63389">
            <w:pPr>
              <w:pStyle w:val="TableColHd"/>
            </w:pPr>
            <w:r w:rsidRPr="00FC3F14">
              <w:t>column 2</w:t>
            </w:r>
          </w:p>
          <w:p w14:paraId="532399BD" w14:textId="77777777" w:rsidR="00F63389" w:rsidRPr="00FC3F14" w:rsidRDefault="00F63389" w:rsidP="00F63389">
            <w:pPr>
              <w:pStyle w:val="TableColHd"/>
            </w:pPr>
            <w:r w:rsidRPr="00FC3F14">
              <w:t>offence provision and, if relevant, case</w:t>
            </w:r>
          </w:p>
        </w:tc>
        <w:tc>
          <w:tcPr>
            <w:tcW w:w="3720" w:type="dxa"/>
            <w:tcBorders>
              <w:bottom w:val="single" w:sz="4" w:space="0" w:color="auto"/>
            </w:tcBorders>
          </w:tcPr>
          <w:p w14:paraId="17CDD1B0" w14:textId="77777777" w:rsidR="00F63389" w:rsidRPr="00FC3F14" w:rsidRDefault="00F63389" w:rsidP="00F63389">
            <w:pPr>
              <w:pStyle w:val="TableColHd"/>
            </w:pPr>
            <w:r w:rsidRPr="00FC3F14">
              <w:t>column 3</w:t>
            </w:r>
          </w:p>
          <w:p w14:paraId="4DF2013D" w14:textId="77777777" w:rsidR="00F63389" w:rsidRPr="00FC3F14" w:rsidRDefault="00F63389" w:rsidP="00F63389">
            <w:pPr>
              <w:pStyle w:val="TableColHd"/>
            </w:pPr>
            <w:r w:rsidRPr="00FC3F14">
              <w:t>short description</w:t>
            </w:r>
          </w:p>
        </w:tc>
        <w:tc>
          <w:tcPr>
            <w:tcW w:w="1320" w:type="dxa"/>
            <w:tcBorders>
              <w:bottom w:val="single" w:sz="4" w:space="0" w:color="auto"/>
            </w:tcBorders>
          </w:tcPr>
          <w:p w14:paraId="582652C2" w14:textId="77777777" w:rsidR="00F63389" w:rsidRPr="00FC3F14" w:rsidRDefault="00F63389" w:rsidP="00F63389">
            <w:pPr>
              <w:pStyle w:val="TableColHd"/>
            </w:pPr>
            <w:r w:rsidRPr="00FC3F14">
              <w:t>column 4</w:t>
            </w:r>
          </w:p>
          <w:p w14:paraId="5141AEE6" w14:textId="77777777" w:rsidR="00F63389" w:rsidRPr="00FC3F14" w:rsidRDefault="00F63389" w:rsidP="00F63389">
            <w:pPr>
              <w:pStyle w:val="TableColHd"/>
            </w:pPr>
            <w:r w:rsidRPr="00FC3F14">
              <w:t>offence penalty</w:t>
            </w:r>
          </w:p>
          <w:p w14:paraId="5FDF7FE6" w14:textId="77777777" w:rsidR="00F63389" w:rsidRPr="00FC3F14" w:rsidRDefault="00F63389" w:rsidP="00F63389">
            <w:pPr>
              <w:keepNext/>
              <w:spacing w:after="60"/>
              <w:rPr>
                <w:rFonts w:ascii="Arial Narrow" w:hAnsi="Arial Narrow"/>
                <w:color w:val="000000"/>
                <w:sz w:val="18"/>
              </w:rPr>
            </w:pPr>
            <w:r w:rsidRPr="00FC3F14">
              <w:rPr>
                <w:rFonts w:ascii="Arial Narrow" w:hAnsi="Arial Narrow"/>
                <w:color w:val="000000"/>
                <w:sz w:val="16"/>
              </w:rPr>
              <w:t>(see pt 1.2B, note)</w:t>
            </w:r>
          </w:p>
        </w:tc>
        <w:tc>
          <w:tcPr>
            <w:tcW w:w="1560" w:type="dxa"/>
            <w:tcBorders>
              <w:bottom w:val="single" w:sz="4" w:space="0" w:color="auto"/>
            </w:tcBorders>
          </w:tcPr>
          <w:p w14:paraId="1C3A8C4C" w14:textId="77777777" w:rsidR="00F63389" w:rsidRPr="00FC3F14" w:rsidRDefault="00F63389" w:rsidP="00F63389">
            <w:pPr>
              <w:pStyle w:val="TableColHd"/>
            </w:pPr>
            <w:r w:rsidRPr="00FC3F14">
              <w:t>column 5</w:t>
            </w:r>
          </w:p>
          <w:p w14:paraId="0D250F1D" w14:textId="77777777" w:rsidR="00F63389" w:rsidRPr="00FC3F14" w:rsidRDefault="00F63389" w:rsidP="00F63389">
            <w:pPr>
              <w:pStyle w:val="TableColHd"/>
            </w:pPr>
            <w:r w:rsidRPr="00FC3F14">
              <w:t>infringement penalty ($)</w:t>
            </w:r>
          </w:p>
        </w:tc>
        <w:tc>
          <w:tcPr>
            <w:tcW w:w="1200" w:type="dxa"/>
            <w:tcBorders>
              <w:bottom w:val="single" w:sz="4" w:space="0" w:color="auto"/>
            </w:tcBorders>
          </w:tcPr>
          <w:p w14:paraId="61C1744B" w14:textId="77777777" w:rsidR="00F63389" w:rsidRPr="00FC3F14" w:rsidRDefault="00F63389" w:rsidP="00F63389">
            <w:pPr>
              <w:pStyle w:val="TableColHd"/>
            </w:pPr>
            <w:r w:rsidRPr="00FC3F14">
              <w:t>column 6</w:t>
            </w:r>
          </w:p>
          <w:p w14:paraId="55975A41" w14:textId="77777777" w:rsidR="00F63389" w:rsidRPr="00FC3F14" w:rsidRDefault="00F63389" w:rsidP="00F63389">
            <w:pPr>
              <w:pStyle w:val="TableColHd"/>
            </w:pPr>
            <w:r w:rsidRPr="00FC3F14">
              <w:t>demerit points</w:t>
            </w:r>
          </w:p>
        </w:tc>
      </w:tr>
      <w:tr w:rsidR="00F63389" w:rsidRPr="00FC3F14" w14:paraId="279CE929" w14:textId="77777777" w:rsidTr="00F63389">
        <w:trPr>
          <w:cantSplit/>
        </w:trPr>
        <w:tc>
          <w:tcPr>
            <w:tcW w:w="1200" w:type="dxa"/>
          </w:tcPr>
          <w:p w14:paraId="660741A9" w14:textId="77777777" w:rsidR="00F63389" w:rsidRPr="00FC3F14" w:rsidRDefault="00F63389" w:rsidP="00F63389">
            <w:pPr>
              <w:pStyle w:val="TableText10"/>
            </w:pPr>
            <w:r w:rsidRPr="00FC3F14">
              <w:t>1</w:t>
            </w:r>
          </w:p>
        </w:tc>
        <w:tc>
          <w:tcPr>
            <w:tcW w:w="2400" w:type="dxa"/>
          </w:tcPr>
          <w:p w14:paraId="3F6EE762" w14:textId="77777777" w:rsidR="00F63389" w:rsidRPr="00FC3F14" w:rsidRDefault="00F63389" w:rsidP="00F63389">
            <w:pPr>
              <w:pStyle w:val="TableText10"/>
            </w:pPr>
            <w:r w:rsidRPr="00FC3F14">
              <w:t>16 (2)</w:t>
            </w:r>
          </w:p>
        </w:tc>
        <w:tc>
          <w:tcPr>
            <w:tcW w:w="3720" w:type="dxa"/>
          </w:tcPr>
          <w:p w14:paraId="1CAF5F2A" w14:textId="77777777" w:rsidR="00F63389" w:rsidRPr="00FC3F14" w:rsidRDefault="00F63389" w:rsidP="00F63389">
            <w:pPr>
              <w:pStyle w:val="TableText10"/>
            </w:pPr>
            <w:r w:rsidRPr="00FC3F14">
              <w:t>contravening conditions applying to HML heavy vehicles being used in an area or on a route declared by an HML declaration</w:t>
            </w:r>
          </w:p>
        </w:tc>
        <w:tc>
          <w:tcPr>
            <w:tcW w:w="1320" w:type="dxa"/>
          </w:tcPr>
          <w:p w14:paraId="0EE28974" w14:textId="77777777" w:rsidR="00F63389" w:rsidRPr="00FC3F14" w:rsidRDefault="00F63389" w:rsidP="00F63389">
            <w:pPr>
              <w:pStyle w:val="TableText10"/>
            </w:pPr>
          </w:p>
        </w:tc>
        <w:tc>
          <w:tcPr>
            <w:tcW w:w="1560" w:type="dxa"/>
          </w:tcPr>
          <w:p w14:paraId="23BFEDA6" w14:textId="77777777" w:rsidR="00F63389" w:rsidRPr="00FC3F14" w:rsidRDefault="00F63389" w:rsidP="00F63389">
            <w:pPr>
              <w:pStyle w:val="TableText10"/>
            </w:pPr>
            <w:r w:rsidRPr="00FC3F14">
              <w:t>341</w:t>
            </w:r>
          </w:p>
        </w:tc>
        <w:tc>
          <w:tcPr>
            <w:tcW w:w="1200" w:type="dxa"/>
          </w:tcPr>
          <w:p w14:paraId="150CD039" w14:textId="77777777" w:rsidR="00F63389" w:rsidRPr="00FC3F14" w:rsidRDefault="00F63389" w:rsidP="00F63389">
            <w:pPr>
              <w:pStyle w:val="TableText10"/>
            </w:pPr>
          </w:p>
        </w:tc>
      </w:tr>
      <w:tr w:rsidR="00F63389" w:rsidRPr="00FC3F14" w14:paraId="29F8C495" w14:textId="77777777" w:rsidTr="00F63389">
        <w:trPr>
          <w:cantSplit/>
        </w:trPr>
        <w:tc>
          <w:tcPr>
            <w:tcW w:w="1200" w:type="dxa"/>
          </w:tcPr>
          <w:p w14:paraId="49A98430" w14:textId="77777777" w:rsidR="00F63389" w:rsidRPr="00FC3F14" w:rsidRDefault="00F63389" w:rsidP="00F63389">
            <w:pPr>
              <w:pStyle w:val="TableText10"/>
            </w:pPr>
            <w:r w:rsidRPr="00FC3F14">
              <w:t>2</w:t>
            </w:r>
          </w:p>
        </w:tc>
        <w:tc>
          <w:tcPr>
            <w:tcW w:w="2400" w:type="dxa"/>
          </w:tcPr>
          <w:p w14:paraId="07410B6B" w14:textId="77777777" w:rsidR="00F63389" w:rsidRPr="00FC3F14" w:rsidRDefault="00F63389" w:rsidP="00F63389">
            <w:pPr>
              <w:pStyle w:val="TableText10"/>
            </w:pPr>
            <w:r w:rsidRPr="00FC3F14">
              <w:t>28</w:t>
            </w:r>
          </w:p>
        </w:tc>
        <w:tc>
          <w:tcPr>
            <w:tcW w:w="3720" w:type="dxa"/>
          </w:tcPr>
          <w:p w14:paraId="655FC383" w14:textId="77777777" w:rsidR="00F63389" w:rsidRPr="00FC3F14" w:rsidRDefault="00F63389" w:rsidP="00F63389">
            <w:pPr>
              <w:pStyle w:val="TableText10"/>
            </w:pPr>
            <w:r w:rsidRPr="00FC3F14">
              <w:t>contravening conditions of HML permit</w:t>
            </w:r>
          </w:p>
        </w:tc>
        <w:tc>
          <w:tcPr>
            <w:tcW w:w="1320" w:type="dxa"/>
          </w:tcPr>
          <w:p w14:paraId="25DC68E9" w14:textId="77777777" w:rsidR="00F63389" w:rsidRPr="00FC3F14" w:rsidRDefault="00F63389" w:rsidP="00F63389">
            <w:pPr>
              <w:pStyle w:val="TableText10"/>
            </w:pPr>
          </w:p>
        </w:tc>
        <w:tc>
          <w:tcPr>
            <w:tcW w:w="1560" w:type="dxa"/>
          </w:tcPr>
          <w:p w14:paraId="13B170D7" w14:textId="77777777" w:rsidR="00F63389" w:rsidRPr="00FC3F14" w:rsidRDefault="00F63389" w:rsidP="00F63389">
            <w:pPr>
              <w:pStyle w:val="TableText10"/>
            </w:pPr>
            <w:r w:rsidRPr="00FC3F14">
              <w:t>341</w:t>
            </w:r>
          </w:p>
        </w:tc>
        <w:tc>
          <w:tcPr>
            <w:tcW w:w="1200" w:type="dxa"/>
          </w:tcPr>
          <w:p w14:paraId="19429271" w14:textId="77777777" w:rsidR="00F63389" w:rsidRPr="00FC3F14" w:rsidRDefault="00F63389" w:rsidP="00F63389">
            <w:pPr>
              <w:pStyle w:val="TableText10"/>
            </w:pPr>
          </w:p>
        </w:tc>
      </w:tr>
      <w:tr w:rsidR="00F63389" w:rsidRPr="00FC3F14" w14:paraId="09BBD1CD" w14:textId="77777777" w:rsidTr="00F63389">
        <w:trPr>
          <w:cantSplit/>
        </w:trPr>
        <w:tc>
          <w:tcPr>
            <w:tcW w:w="1200" w:type="dxa"/>
          </w:tcPr>
          <w:p w14:paraId="479A3F33" w14:textId="77777777" w:rsidR="00F63389" w:rsidRPr="00FC3F14" w:rsidRDefault="00F63389" w:rsidP="00F63389">
            <w:pPr>
              <w:pStyle w:val="TableText10"/>
            </w:pPr>
            <w:r w:rsidRPr="00FC3F14">
              <w:t>3</w:t>
            </w:r>
          </w:p>
        </w:tc>
        <w:tc>
          <w:tcPr>
            <w:tcW w:w="2400" w:type="dxa"/>
          </w:tcPr>
          <w:p w14:paraId="037774C7" w14:textId="77777777" w:rsidR="00F63389" w:rsidRPr="00FC3F14" w:rsidRDefault="00F63389" w:rsidP="00F63389">
            <w:pPr>
              <w:pStyle w:val="TableText10"/>
            </w:pPr>
            <w:r w:rsidRPr="00FC3F14">
              <w:t>34 (2)</w:t>
            </w:r>
          </w:p>
        </w:tc>
        <w:tc>
          <w:tcPr>
            <w:tcW w:w="3720" w:type="dxa"/>
          </w:tcPr>
          <w:p w14:paraId="18C7A354" w14:textId="77777777" w:rsidR="00F63389" w:rsidRPr="00FC3F14" w:rsidRDefault="00F63389" w:rsidP="00F63389">
            <w:pPr>
              <w:pStyle w:val="TableText10"/>
            </w:pPr>
            <w:r w:rsidRPr="00FC3F14">
              <w:t>return of HML permit</w:t>
            </w:r>
          </w:p>
        </w:tc>
        <w:tc>
          <w:tcPr>
            <w:tcW w:w="1320" w:type="dxa"/>
          </w:tcPr>
          <w:p w14:paraId="3DD1875C" w14:textId="77777777" w:rsidR="00F63389" w:rsidRPr="00FC3F14" w:rsidRDefault="00F63389" w:rsidP="00F63389">
            <w:pPr>
              <w:pStyle w:val="TableText10"/>
            </w:pPr>
          </w:p>
        </w:tc>
        <w:tc>
          <w:tcPr>
            <w:tcW w:w="1560" w:type="dxa"/>
          </w:tcPr>
          <w:p w14:paraId="2A42B6F4" w14:textId="77777777" w:rsidR="00F63389" w:rsidRPr="00FC3F14" w:rsidRDefault="00F63389" w:rsidP="00F63389">
            <w:pPr>
              <w:pStyle w:val="TableText10"/>
            </w:pPr>
            <w:r w:rsidRPr="00FC3F14">
              <w:t>454</w:t>
            </w:r>
          </w:p>
        </w:tc>
        <w:tc>
          <w:tcPr>
            <w:tcW w:w="1200" w:type="dxa"/>
          </w:tcPr>
          <w:p w14:paraId="5C718302" w14:textId="77777777" w:rsidR="00F63389" w:rsidRPr="00FC3F14" w:rsidRDefault="00F63389" w:rsidP="00F63389">
            <w:pPr>
              <w:pStyle w:val="TableText10"/>
            </w:pPr>
          </w:p>
        </w:tc>
      </w:tr>
      <w:tr w:rsidR="00F63389" w:rsidRPr="00FC3F14" w14:paraId="41DEDA8A" w14:textId="77777777" w:rsidTr="00F63389">
        <w:trPr>
          <w:cantSplit/>
        </w:trPr>
        <w:tc>
          <w:tcPr>
            <w:tcW w:w="1200" w:type="dxa"/>
          </w:tcPr>
          <w:p w14:paraId="056C526F" w14:textId="77777777" w:rsidR="00F63389" w:rsidRPr="00FC3F14" w:rsidRDefault="00F63389" w:rsidP="00F63389">
            <w:pPr>
              <w:pStyle w:val="TableText10"/>
            </w:pPr>
            <w:r w:rsidRPr="00FC3F14">
              <w:t>4</w:t>
            </w:r>
          </w:p>
        </w:tc>
        <w:tc>
          <w:tcPr>
            <w:tcW w:w="2400" w:type="dxa"/>
          </w:tcPr>
          <w:p w14:paraId="27A31F34" w14:textId="77777777" w:rsidR="00F63389" w:rsidRPr="00FC3F14" w:rsidRDefault="00F63389" w:rsidP="00F63389">
            <w:pPr>
              <w:pStyle w:val="TableText10"/>
            </w:pPr>
            <w:r w:rsidRPr="00FC3F14">
              <w:t>35 (1)</w:t>
            </w:r>
          </w:p>
        </w:tc>
        <w:tc>
          <w:tcPr>
            <w:tcW w:w="3720" w:type="dxa"/>
          </w:tcPr>
          <w:p w14:paraId="37F0CE2E" w14:textId="77777777" w:rsidR="00F63389" w:rsidRPr="00FC3F14" w:rsidRDefault="00F63389" w:rsidP="00F63389">
            <w:pPr>
              <w:pStyle w:val="TableText10"/>
            </w:pPr>
            <w:r w:rsidRPr="00FC3F14">
              <w:t>replacement of defaced etc HML permit</w:t>
            </w:r>
          </w:p>
        </w:tc>
        <w:tc>
          <w:tcPr>
            <w:tcW w:w="1320" w:type="dxa"/>
          </w:tcPr>
          <w:p w14:paraId="2C228EB5" w14:textId="77777777" w:rsidR="00F63389" w:rsidRPr="00FC3F14" w:rsidRDefault="00F63389" w:rsidP="00F63389">
            <w:pPr>
              <w:pStyle w:val="TableText10"/>
            </w:pPr>
          </w:p>
        </w:tc>
        <w:tc>
          <w:tcPr>
            <w:tcW w:w="1560" w:type="dxa"/>
          </w:tcPr>
          <w:p w14:paraId="44C980FB" w14:textId="77777777" w:rsidR="00F63389" w:rsidRPr="00FC3F14" w:rsidRDefault="00F63389" w:rsidP="00F63389">
            <w:pPr>
              <w:pStyle w:val="TableText10"/>
            </w:pPr>
          </w:p>
        </w:tc>
        <w:tc>
          <w:tcPr>
            <w:tcW w:w="1200" w:type="dxa"/>
          </w:tcPr>
          <w:p w14:paraId="0166051D" w14:textId="77777777" w:rsidR="00F63389" w:rsidRPr="00FC3F14" w:rsidRDefault="00F63389" w:rsidP="00F63389">
            <w:pPr>
              <w:pStyle w:val="TableText10"/>
            </w:pPr>
          </w:p>
        </w:tc>
      </w:tr>
    </w:tbl>
    <w:p w14:paraId="1D72B208" w14:textId="77777777" w:rsidR="00F63389" w:rsidRPr="00FC3F14" w:rsidRDefault="00F63389" w:rsidP="00F63389">
      <w:pPr>
        <w:pStyle w:val="PageBreak"/>
      </w:pPr>
      <w:r w:rsidRPr="00FC3F14">
        <w:br w:type="page"/>
      </w:r>
    </w:p>
    <w:p w14:paraId="5424B04D" w14:textId="77777777" w:rsidR="00F63389" w:rsidRPr="002619D9" w:rsidRDefault="00F63389" w:rsidP="00D62284">
      <w:pPr>
        <w:pStyle w:val="Sched-Part"/>
      </w:pPr>
      <w:bookmarkStart w:id="76" w:name="_Toc49321260"/>
      <w:r w:rsidRPr="002619D9">
        <w:rPr>
          <w:rStyle w:val="CharPartNo"/>
        </w:rPr>
        <w:lastRenderedPageBreak/>
        <w:t>Part 1.2C</w:t>
      </w:r>
      <w:r w:rsidRPr="00FC3F14">
        <w:tab/>
      </w:r>
      <w:r w:rsidRPr="002619D9">
        <w:rPr>
          <w:rStyle w:val="CharPartText"/>
        </w:rPr>
        <w:t>Heavy Vehicle (Fatigue Management) National Regulation</w:t>
      </w:r>
      <w:bookmarkEnd w:id="76"/>
    </w:p>
    <w:p w14:paraId="1E8C5A2F" w14:textId="78E66B6F" w:rsidR="00F63389" w:rsidRPr="00FC3F14" w:rsidRDefault="00F63389" w:rsidP="00F63389">
      <w:pPr>
        <w:pStyle w:val="aNotepar"/>
        <w:rPr>
          <w:iCs/>
        </w:rPr>
      </w:pPr>
      <w:r w:rsidRPr="00FC3F14">
        <w:rPr>
          <w:rStyle w:val="charItals"/>
          <w:color w:val="000000"/>
        </w:rPr>
        <w:t>Note</w:t>
      </w:r>
      <w:r w:rsidRPr="00FC3F14">
        <w:rPr>
          <w:rStyle w:val="charItals"/>
          <w:color w:val="000000"/>
        </w:rPr>
        <w:tab/>
      </w:r>
      <w:r w:rsidRPr="00FC3F14">
        <w:rPr>
          <w:iCs/>
        </w:rPr>
        <w:t xml:space="preserve">Offence penalties are set under the </w:t>
      </w:r>
      <w:hyperlink r:id="rId130" w:tooltip="Heavy Vehicle National Law (ACT)" w:history="1">
        <w:r w:rsidRPr="00B84E04">
          <w:rPr>
            <w:rStyle w:val="charCitHyperlinkItal"/>
          </w:rPr>
          <w:t>Heavy Vehicle National Law (ACT)</w:t>
        </w:r>
      </w:hyperlink>
      <w:r w:rsidRPr="00FC3F14">
        <w:rPr>
          <w:iCs/>
        </w:rPr>
        <w:t xml:space="preserve">, s 737 and the </w:t>
      </w:r>
      <w:hyperlink r:id="rId131" w:anchor="/browse/inForce/regulations/H" w:tooltip="2013-246 (NSW)" w:history="1">
        <w:r w:rsidRPr="00B84E04">
          <w:rPr>
            <w:rStyle w:val="charCitHyperlinkItal"/>
          </w:rPr>
          <w:t>Heavy Vehicle (General) National Regulation</w:t>
        </w:r>
      </w:hyperlink>
      <w:r w:rsidRPr="00FC3F14">
        <w:rPr>
          <w:iCs/>
        </w:rPr>
        <w:t xml:space="preserve"> (NSW), s 70. A summary of the penalties may be found on the </w:t>
      </w:r>
      <w:hyperlink r:id="rId132" w:tooltip="National Heavy Vehicle Regulator" w:history="1">
        <w:r w:rsidRPr="00B84E04">
          <w:rPr>
            <w:rStyle w:val="charCitHyperlinkItal"/>
          </w:rPr>
          <w:t>National Heavy Vehicle Regulator</w:t>
        </w:r>
      </w:hyperlink>
      <w:r w:rsidRPr="00FC3F14">
        <w:rPr>
          <w:iCs/>
        </w:rPr>
        <w:t xml:space="preserve"> website.</w:t>
      </w:r>
    </w:p>
    <w:p w14:paraId="096C793F" w14:textId="77777777" w:rsidR="00F63389" w:rsidRPr="00FC3F14" w:rsidRDefault="00F63389" w:rsidP="00F63389">
      <w:pPr>
        <w:suppressLineNumbers/>
      </w:pPr>
    </w:p>
    <w:tbl>
      <w:tblPr>
        <w:tblW w:w="114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00"/>
        <w:gridCol w:w="3720"/>
        <w:gridCol w:w="1320"/>
        <w:gridCol w:w="1560"/>
        <w:gridCol w:w="1200"/>
      </w:tblGrid>
      <w:tr w:rsidR="00F63389" w:rsidRPr="00FC3F14" w14:paraId="00633542" w14:textId="77777777" w:rsidTr="00F63389">
        <w:trPr>
          <w:tblHeader/>
        </w:trPr>
        <w:tc>
          <w:tcPr>
            <w:tcW w:w="1200" w:type="dxa"/>
            <w:tcBorders>
              <w:bottom w:val="single" w:sz="4" w:space="0" w:color="auto"/>
            </w:tcBorders>
          </w:tcPr>
          <w:p w14:paraId="217413E5" w14:textId="77777777" w:rsidR="00F63389" w:rsidRPr="00FC3F14" w:rsidRDefault="00F63389" w:rsidP="00F63389">
            <w:pPr>
              <w:pStyle w:val="TableColHd"/>
            </w:pPr>
            <w:r w:rsidRPr="00FC3F14">
              <w:t>column 1</w:t>
            </w:r>
          </w:p>
          <w:p w14:paraId="7D2BFFE5" w14:textId="77777777" w:rsidR="00F63389" w:rsidRPr="00FC3F14" w:rsidRDefault="00F63389" w:rsidP="00F63389">
            <w:pPr>
              <w:pStyle w:val="TableColHd"/>
            </w:pPr>
            <w:r w:rsidRPr="00FC3F14">
              <w:t>item</w:t>
            </w:r>
          </w:p>
        </w:tc>
        <w:tc>
          <w:tcPr>
            <w:tcW w:w="2400" w:type="dxa"/>
            <w:tcBorders>
              <w:bottom w:val="single" w:sz="4" w:space="0" w:color="auto"/>
            </w:tcBorders>
          </w:tcPr>
          <w:p w14:paraId="1C04EDE1" w14:textId="77777777" w:rsidR="00F63389" w:rsidRPr="00FC3F14" w:rsidRDefault="00F63389" w:rsidP="00F63389">
            <w:pPr>
              <w:pStyle w:val="TableColHd"/>
            </w:pPr>
            <w:r w:rsidRPr="00FC3F14">
              <w:t>column 2</w:t>
            </w:r>
          </w:p>
          <w:p w14:paraId="0426839E" w14:textId="77777777" w:rsidR="00F63389" w:rsidRPr="00FC3F14" w:rsidRDefault="00F63389" w:rsidP="00F63389">
            <w:pPr>
              <w:pStyle w:val="TableColHd"/>
            </w:pPr>
            <w:r w:rsidRPr="00FC3F14">
              <w:t>offence provision and, if relevant, case</w:t>
            </w:r>
          </w:p>
        </w:tc>
        <w:tc>
          <w:tcPr>
            <w:tcW w:w="3720" w:type="dxa"/>
            <w:tcBorders>
              <w:bottom w:val="single" w:sz="4" w:space="0" w:color="auto"/>
            </w:tcBorders>
          </w:tcPr>
          <w:p w14:paraId="549404B0" w14:textId="77777777" w:rsidR="00F63389" w:rsidRPr="00FC3F14" w:rsidRDefault="00F63389" w:rsidP="00F63389">
            <w:pPr>
              <w:pStyle w:val="TableColHd"/>
            </w:pPr>
            <w:r w:rsidRPr="00FC3F14">
              <w:t>column 3</w:t>
            </w:r>
          </w:p>
          <w:p w14:paraId="4D84A7EE" w14:textId="77777777" w:rsidR="00F63389" w:rsidRPr="00FC3F14" w:rsidRDefault="00F63389" w:rsidP="00F63389">
            <w:pPr>
              <w:pStyle w:val="TableColHd"/>
            </w:pPr>
            <w:r w:rsidRPr="00FC3F14">
              <w:t>short description</w:t>
            </w:r>
          </w:p>
        </w:tc>
        <w:tc>
          <w:tcPr>
            <w:tcW w:w="1320" w:type="dxa"/>
            <w:tcBorders>
              <w:bottom w:val="single" w:sz="4" w:space="0" w:color="auto"/>
            </w:tcBorders>
          </w:tcPr>
          <w:p w14:paraId="752B470D" w14:textId="77777777" w:rsidR="00F63389" w:rsidRPr="00FC3F14" w:rsidRDefault="00F63389" w:rsidP="00F63389">
            <w:pPr>
              <w:pStyle w:val="TableColHd"/>
            </w:pPr>
            <w:r w:rsidRPr="00FC3F14">
              <w:t>column 4</w:t>
            </w:r>
          </w:p>
          <w:p w14:paraId="1851A5A7" w14:textId="77777777" w:rsidR="00F63389" w:rsidRPr="00FC3F14" w:rsidRDefault="00F63389" w:rsidP="00F63389">
            <w:pPr>
              <w:pStyle w:val="TableColHd"/>
            </w:pPr>
            <w:r w:rsidRPr="00FC3F14">
              <w:t>offence penalty</w:t>
            </w:r>
          </w:p>
          <w:p w14:paraId="0F4CA8C0" w14:textId="77777777" w:rsidR="00F63389" w:rsidRPr="00FC3F14" w:rsidRDefault="00F63389" w:rsidP="00F63389">
            <w:pPr>
              <w:keepNext/>
              <w:spacing w:after="60"/>
              <w:rPr>
                <w:rFonts w:ascii="Arial Narrow" w:hAnsi="Arial Narrow"/>
                <w:color w:val="000000"/>
                <w:sz w:val="18"/>
              </w:rPr>
            </w:pPr>
            <w:r w:rsidRPr="00FC3F14">
              <w:rPr>
                <w:rFonts w:ascii="Arial Narrow" w:hAnsi="Arial Narrow"/>
                <w:color w:val="000000"/>
                <w:sz w:val="16"/>
              </w:rPr>
              <w:t>(see pt 1.2C, note)</w:t>
            </w:r>
          </w:p>
        </w:tc>
        <w:tc>
          <w:tcPr>
            <w:tcW w:w="1560" w:type="dxa"/>
            <w:tcBorders>
              <w:bottom w:val="single" w:sz="4" w:space="0" w:color="auto"/>
            </w:tcBorders>
          </w:tcPr>
          <w:p w14:paraId="0AF28041" w14:textId="77777777" w:rsidR="00F63389" w:rsidRPr="00FC3F14" w:rsidRDefault="00F63389" w:rsidP="00F63389">
            <w:pPr>
              <w:pStyle w:val="TableColHd"/>
            </w:pPr>
            <w:r w:rsidRPr="00FC3F14">
              <w:t>column 5</w:t>
            </w:r>
          </w:p>
          <w:p w14:paraId="142F016D" w14:textId="77777777" w:rsidR="00F63389" w:rsidRPr="00FC3F14" w:rsidRDefault="00F63389" w:rsidP="00F63389">
            <w:pPr>
              <w:pStyle w:val="TableColHd"/>
            </w:pPr>
            <w:r w:rsidRPr="00FC3F14">
              <w:t>infringement penalty ($)</w:t>
            </w:r>
          </w:p>
        </w:tc>
        <w:tc>
          <w:tcPr>
            <w:tcW w:w="1200" w:type="dxa"/>
            <w:tcBorders>
              <w:bottom w:val="single" w:sz="4" w:space="0" w:color="auto"/>
            </w:tcBorders>
          </w:tcPr>
          <w:p w14:paraId="6A5674D5" w14:textId="77777777" w:rsidR="00F63389" w:rsidRPr="00FC3F14" w:rsidRDefault="00F63389" w:rsidP="00F63389">
            <w:pPr>
              <w:pStyle w:val="TableColHd"/>
            </w:pPr>
            <w:r w:rsidRPr="00FC3F14">
              <w:t>column 6</w:t>
            </w:r>
          </w:p>
          <w:p w14:paraId="11CCFF1A" w14:textId="77777777" w:rsidR="00F63389" w:rsidRPr="00FC3F14" w:rsidRDefault="00F63389" w:rsidP="00F63389">
            <w:pPr>
              <w:pStyle w:val="TableColHd"/>
            </w:pPr>
            <w:r w:rsidRPr="00FC3F14">
              <w:t>demerit points</w:t>
            </w:r>
          </w:p>
        </w:tc>
      </w:tr>
      <w:tr w:rsidR="00F63389" w:rsidRPr="00FC3F14" w14:paraId="23C05475" w14:textId="77777777" w:rsidTr="00F63389">
        <w:trPr>
          <w:cantSplit/>
        </w:trPr>
        <w:tc>
          <w:tcPr>
            <w:tcW w:w="1200" w:type="dxa"/>
          </w:tcPr>
          <w:p w14:paraId="78FEC9EA" w14:textId="77777777" w:rsidR="00F63389" w:rsidRPr="00FC3F14" w:rsidRDefault="00F63389" w:rsidP="00F63389">
            <w:pPr>
              <w:pStyle w:val="TableText10"/>
            </w:pPr>
            <w:r w:rsidRPr="00FC3F14">
              <w:t>1</w:t>
            </w:r>
          </w:p>
        </w:tc>
        <w:tc>
          <w:tcPr>
            <w:tcW w:w="2400" w:type="dxa"/>
          </w:tcPr>
          <w:p w14:paraId="619504E7" w14:textId="77777777" w:rsidR="00F63389" w:rsidRPr="00FC3F14" w:rsidRDefault="00F63389" w:rsidP="00F63389">
            <w:pPr>
              <w:pStyle w:val="TableText10"/>
            </w:pPr>
            <w:r w:rsidRPr="00FC3F14">
              <w:t>18A (1)</w:t>
            </w:r>
          </w:p>
        </w:tc>
        <w:tc>
          <w:tcPr>
            <w:tcW w:w="3720" w:type="dxa"/>
          </w:tcPr>
          <w:p w14:paraId="2CE9F38D" w14:textId="77777777" w:rsidR="00F63389" w:rsidRPr="00FC3F14" w:rsidRDefault="00F63389" w:rsidP="00F63389">
            <w:pPr>
              <w:pStyle w:val="TableText10"/>
            </w:pPr>
            <w:r w:rsidRPr="00FC3F14">
              <w:t>change between forms of work diary</w:t>
            </w:r>
          </w:p>
        </w:tc>
        <w:tc>
          <w:tcPr>
            <w:tcW w:w="1320" w:type="dxa"/>
          </w:tcPr>
          <w:p w14:paraId="263135B3" w14:textId="77777777" w:rsidR="00F63389" w:rsidRPr="00FC3F14" w:rsidRDefault="00F63389" w:rsidP="00F63389">
            <w:pPr>
              <w:pStyle w:val="TableText10"/>
            </w:pPr>
          </w:p>
        </w:tc>
        <w:tc>
          <w:tcPr>
            <w:tcW w:w="1560" w:type="dxa"/>
          </w:tcPr>
          <w:p w14:paraId="48E5E6D3" w14:textId="77777777" w:rsidR="00F63389" w:rsidRPr="00FC3F14" w:rsidRDefault="00F63389" w:rsidP="00F63389">
            <w:pPr>
              <w:pStyle w:val="TableText10"/>
            </w:pPr>
            <w:r w:rsidRPr="00FC3F14">
              <w:t>171</w:t>
            </w:r>
          </w:p>
        </w:tc>
        <w:tc>
          <w:tcPr>
            <w:tcW w:w="1200" w:type="dxa"/>
          </w:tcPr>
          <w:p w14:paraId="36D4FB7A" w14:textId="77777777" w:rsidR="00F63389" w:rsidRPr="00FC3F14" w:rsidRDefault="00F63389" w:rsidP="00F63389">
            <w:pPr>
              <w:pStyle w:val="TableText10"/>
            </w:pPr>
          </w:p>
        </w:tc>
      </w:tr>
    </w:tbl>
    <w:p w14:paraId="22C4AFF2" w14:textId="77777777" w:rsidR="009A5789" w:rsidRPr="00AD67F1" w:rsidRDefault="009A5789" w:rsidP="009A5789">
      <w:pPr>
        <w:pStyle w:val="PageBreak"/>
        <w:rPr>
          <w:color w:val="000000"/>
        </w:rPr>
      </w:pPr>
      <w:r w:rsidRPr="00AD67F1">
        <w:rPr>
          <w:color w:val="000000"/>
        </w:rPr>
        <w:br w:type="page"/>
      </w:r>
    </w:p>
    <w:p w14:paraId="6920D3BA" w14:textId="1273DEFF" w:rsidR="00F76789" w:rsidRPr="002619D9" w:rsidRDefault="00F76789" w:rsidP="00F76789">
      <w:pPr>
        <w:pStyle w:val="Sched-Part"/>
      </w:pPr>
      <w:bookmarkStart w:id="77" w:name="_Toc49321261"/>
      <w:r w:rsidRPr="002619D9">
        <w:rPr>
          <w:rStyle w:val="CharPartNo"/>
        </w:rPr>
        <w:lastRenderedPageBreak/>
        <w:t>Part 1.2</w:t>
      </w:r>
      <w:r w:rsidR="0085343B" w:rsidRPr="002619D9">
        <w:rPr>
          <w:rStyle w:val="CharPartNo"/>
        </w:rPr>
        <w:t>D</w:t>
      </w:r>
      <w:r>
        <w:tab/>
      </w:r>
      <w:r w:rsidRPr="002619D9">
        <w:rPr>
          <w:rStyle w:val="CharPartText"/>
        </w:rPr>
        <w:t>Motor Accident Injuries Act 2019</w:t>
      </w:r>
      <w:bookmarkEnd w:id="77"/>
    </w:p>
    <w:p w14:paraId="2B6765E1" w14:textId="77777777" w:rsidR="00F76789" w:rsidRDefault="00F76789" w:rsidP="00F76789">
      <w:pPr>
        <w:keepNext/>
      </w:pPr>
    </w:p>
    <w:tbl>
      <w:tblPr>
        <w:tblW w:w="11400" w:type="dxa"/>
        <w:tblInd w:w="2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200"/>
        <w:gridCol w:w="2400"/>
        <w:gridCol w:w="3720"/>
        <w:gridCol w:w="1320"/>
        <w:gridCol w:w="1560"/>
        <w:gridCol w:w="1200"/>
      </w:tblGrid>
      <w:tr w:rsidR="00F76789" w14:paraId="486A5598" w14:textId="77777777" w:rsidTr="00F76789">
        <w:trPr>
          <w:tblHeader/>
        </w:trPr>
        <w:tc>
          <w:tcPr>
            <w:tcW w:w="1200" w:type="dxa"/>
            <w:tcBorders>
              <w:top w:val="single" w:sz="4" w:space="0" w:color="C0C0C0"/>
              <w:left w:val="single" w:sz="4" w:space="0" w:color="C0C0C0"/>
              <w:bottom w:val="single" w:sz="4" w:space="0" w:color="auto"/>
              <w:right w:val="single" w:sz="4" w:space="0" w:color="C0C0C0"/>
            </w:tcBorders>
            <w:hideMark/>
          </w:tcPr>
          <w:p w14:paraId="38BC4460" w14:textId="77777777" w:rsidR="00F76789" w:rsidRDefault="00F76789">
            <w:pPr>
              <w:pStyle w:val="TableColHd"/>
            </w:pPr>
            <w:r>
              <w:t>column 1</w:t>
            </w:r>
          </w:p>
          <w:p w14:paraId="2997F656" w14:textId="77777777" w:rsidR="00F76789" w:rsidRDefault="00F76789">
            <w:pPr>
              <w:pStyle w:val="TableColHd"/>
            </w:pPr>
            <w:r>
              <w:t>item</w:t>
            </w:r>
          </w:p>
        </w:tc>
        <w:tc>
          <w:tcPr>
            <w:tcW w:w="2400" w:type="dxa"/>
            <w:tcBorders>
              <w:top w:val="single" w:sz="4" w:space="0" w:color="C0C0C0"/>
              <w:left w:val="single" w:sz="4" w:space="0" w:color="C0C0C0"/>
              <w:bottom w:val="single" w:sz="4" w:space="0" w:color="auto"/>
              <w:right w:val="single" w:sz="4" w:space="0" w:color="C0C0C0"/>
            </w:tcBorders>
            <w:hideMark/>
          </w:tcPr>
          <w:p w14:paraId="45D20474" w14:textId="77777777" w:rsidR="00F76789" w:rsidRDefault="00F76789">
            <w:pPr>
              <w:pStyle w:val="TableColHd"/>
            </w:pPr>
            <w:r>
              <w:t>column 2</w:t>
            </w:r>
          </w:p>
          <w:p w14:paraId="2501AD5C" w14:textId="77777777" w:rsidR="00F76789" w:rsidRDefault="00F76789">
            <w:pPr>
              <w:pStyle w:val="TableColHd"/>
            </w:pPr>
            <w:r>
              <w:t>offence provision</w:t>
            </w:r>
          </w:p>
        </w:tc>
        <w:tc>
          <w:tcPr>
            <w:tcW w:w="3720" w:type="dxa"/>
            <w:tcBorders>
              <w:top w:val="single" w:sz="4" w:space="0" w:color="C0C0C0"/>
              <w:left w:val="single" w:sz="4" w:space="0" w:color="C0C0C0"/>
              <w:bottom w:val="single" w:sz="4" w:space="0" w:color="auto"/>
              <w:right w:val="single" w:sz="4" w:space="0" w:color="C0C0C0"/>
            </w:tcBorders>
            <w:hideMark/>
          </w:tcPr>
          <w:p w14:paraId="4C646662" w14:textId="77777777" w:rsidR="00F76789" w:rsidRDefault="00F76789">
            <w:pPr>
              <w:pStyle w:val="TableColHd"/>
            </w:pPr>
            <w:r>
              <w:t>column 3</w:t>
            </w:r>
          </w:p>
          <w:p w14:paraId="42B88DC6" w14:textId="77777777" w:rsidR="00F76789" w:rsidRDefault="00F76789">
            <w:pPr>
              <w:pStyle w:val="TableColHd"/>
            </w:pPr>
            <w:r>
              <w:t>short description</w:t>
            </w:r>
          </w:p>
        </w:tc>
        <w:tc>
          <w:tcPr>
            <w:tcW w:w="1320" w:type="dxa"/>
            <w:tcBorders>
              <w:top w:val="single" w:sz="4" w:space="0" w:color="C0C0C0"/>
              <w:left w:val="single" w:sz="4" w:space="0" w:color="C0C0C0"/>
              <w:bottom w:val="single" w:sz="4" w:space="0" w:color="auto"/>
              <w:right w:val="single" w:sz="4" w:space="0" w:color="C0C0C0"/>
            </w:tcBorders>
            <w:hideMark/>
          </w:tcPr>
          <w:p w14:paraId="3D23CC68" w14:textId="77777777" w:rsidR="00F76789" w:rsidRDefault="00F76789">
            <w:pPr>
              <w:pStyle w:val="TableColHd"/>
            </w:pPr>
            <w:r>
              <w:t>column 4</w:t>
            </w:r>
          </w:p>
          <w:p w14:paraId="216585B4" w14:textId="77777777" w:rsidR="00F76789" w:rsidRDefault="00F76789">
            <w:pPr>
              <w:pStyle w:val="TableColHd"/>
            </w:pPr>
            <w:r>
              <w:t>offence penalty (pu)</w:t>
            </w:r>
          </w:p>
        </w:tc>
        <w:tc>
          <w:tcPr>
            <w:tcW w:w="1560" w:type="dxa"/>
            <w:tcBorders>
              <w:top w:val="single" w:sz="4" w:space="0" w:color="C0C0C0"/>
              <w:left w:val="single" w:sz="4" w:space="0" w:color="C0C0C0"/>
              <w:bottom w:val="single" w:sz="4" w:space="0" w:color="auto"/>
              <w:right w:val="single" w:sz="4" w:space="0" w:color="C0C0C0"/>
            </w:tcBorders>
            <w:hideMark/>
          </w:tcPr>
          <w:p w14:paraId="4EC70EA6" w14:textId="77777777" w:rsidR="00F76789" w:rsidRDefault="00F76789">
            <w:pPr>
              <w:pStyle w:val="TableColHd"/>
            </w:pPr>
            <w:r>
              <w:t>column 5</w:t>
            </w:r>
          </w:p>
          <w:p w14:paraId="4589E25A" w14:textId="77777777" w:rsidR="00F76789" w:rsidRDefault="00F76789">
            <w:pPr>
              <w:pStyle w:val="TableColHd"/>
            </w:pPr>
            <w:r>
              <w:t>infringement penalty ($)</w:t>
            </w:r>
          </w:p>
        </w:tc>
        <w:tc>
          <w:tcPr>
            <w:tcW w:w="1200" w:type="dxa"/>
            <w:tcBorders>
              <w:top w:val="single" w:sz="4" w:space="0" w:color="C0C0C0"/>
              <w:left w:val="single" w:sz="4" w:space="0" w:color="C0C0C0"/>
              <w:bottom w:val="single" w:sz="4" w:space="0" w:color="auto"/>
              <w:right w:val="single" w:sz="4" w:space="0" w:color="C0C0C0"/>
            </w:tcBorders>
            <w:hideMark/>
          </w:tcPr>
          <w:p w14:paraId="55BD6DB0" w14:textId="77777777" w:rsidR="00F76789" w:rsidRDefault="00F76789">
            <w:pPr>
              <w:pStyle w:val="TableColHd"/>
            </w:pPr>
            <w:r>
              <w:t>column 6</w:t>
            </w:r>
          </w:p>
          <w:p w14:paraId="5F25CE5B" w14:textId="77777777" w:rsidR="00F76789" w:rsidRDefault="00F76789">
            <w:pPr>
              <w:pStyle w:val="TableColHd"/>
            </w:pPr>
            <w:r>
              <w:t>demerit points</w:t>
            </w:r>
          </w:p>
        </w:tc>
      </w:tr>
      <w:tr w:rsidR="00F76789" w14:paraId="71724581" w14:textId="77777777" w:rsidTr="00F7678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2628E92" w14:textId="77777777" w:rsidR="00F76789" w:rsidRDefault="00F76789">
            <w:pPr>
              <w:pStyle w:val="TableNumbered"/>
              <w:numPr>
                <w:ilvl w:val="0"/>
                <w:numId w:val="0"/>
              </w:numPr>
              <w:ind w:left="360" w:hanging="360"/>
            </w:pPr>
            <w:r>
              <w:t xml:space="preserve">1 </w:t>
            </w:r>
          </w:p>
        </w:tc>
        <w:tc>
          <w:tcPr>
            <w:tcW w:w="2400" w:type="dxa"/>
            <w:tcBorders>
              <w:top w:val="single" w:sz="4" w:space="0" w:color="C0C0C0"/>
              <w:left w:val="single" w:sz="4" w:space="0" w:color="C0C0C0"/>
              <w:bottom w:val="single" w:sz="4" w:space="0" w:color="C0C0C0"/>
              <w:right w:val="single" w:sz="4" w:space="0" w:color="C0C0C0"/>
            </w:tcBorders>
            <w:hideMark/>
          </w:tcPr>
          <w:p w14:paraId="0A045587" w14:textId="77777777" w:rsidR="00F76789" w:rsidRDefault="00F76789">
            <w:pPr>
              <w:pStyle w:val="TableText10"/>
            </w:pPr>
            <w:r>
              <w:t>21 (2)</w:t>
            </w:r>
          </w:p>
        </w:tc>
        <w:tc>
          <w:tcPr>
            <w:tcW w:w="3720" w:type="dxa"/>
            <w:tcBorders>
              <w:top w:val="single" w:sz="4" w:space="0" w:color="C0C0C0"/>
              <w:left w:val="single" w:sz="4" w:space="0" w:color="C0C0C0"/>
              <w:bottom w:val="single" w:sz="4" w:space="0" w:color="C0C0C0"/>
              <w:right w:val="single" w:sz="4" w:space="0" w:color="C0C0C0"/>
            </w:tcBorders>
            <w:hideMark/>
          </w:tcPr>
          <w:p w14:paraId="6351D164" w14:textId="77777777" w:rsidR="00F76789" w:rsidRDefault="00F76789">
            <w:pPr>
              <w:pStyle w:val="TableText10"/>
            </w:pPr>
            <w:r>
              <w:t>responsible person/driver not comply with request of MAI insurer for motor accident information</w:t>
            </w:r>
          </w:p>
        </w:tc>
        <w:tc>
          <w:tcPr>
            <w:tcW w:w="1320" w:type="dxa"/>
            <w:tcBorders>
              <w:top w:val="single" w:sz="4" w:space="0" w:color="C0C0C0"/>
              <w:left w:val="single" w:sz="4" w:space="0" w:color="C0C0C0"/>
              <w:bottom w:val="single" w:sz="4" w:space="0" w:color="C0C0C0"/>
              <w:right w:val="single" w:sz="4" w:space="0" w:color="C0C0C0"/>
            </w:tcBorders>
            <w:hideMark/>
          </w:tcPr>
          <w:p w14:paraId="54DACFC1" w14:textId="77777777" w:rsidR="00F76789" w:rsidRDefault="00F76789">
            <w:pPr>
              <w:pStyle w:val="TableText10"/>
            </w:pPr>
            <w: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69610490" w14:textId="77777777" w:rsidR="00F76789" w:rsidRDefault="00F76789">
            <w:pPr>
              <w:pStyle w:val="TableText10"/>
            </w:pPr>
          </w:p>
        </w:tc>
        <w:tc>
          <w:tcPr>
            <w:tcW w:w="1200" w:type="dxa"/>
            <w:tcBorders>
              <w:top w:val="single" w:sz="4" w:space="0" w:color="C0C0C0"/>
              <w:left w:val="single" w:sz="4" w:space="0" w:color="C0C0C0"/>
              <w:bottom w:val="single" w:sz="4" w:space="0" w:color="C0C0C0"/>
              <w:right w:val="single" w:sz="4" w:space="0" w:color="C0C0C0"/>
            </w:tcBorders>
          </w:tcPr>
          <w:p w14:paraId="49F90644" w14:textId="77777777" w:rsidR="00F76789" w:rsidRDefault="00F76789">
            <w:pPr>
              <w:pStyle w:val="TableText10"/>
            </w:pPr>
          </w:p>
        </w:tc>
      </w:tr>
      <w:tr w:rsidR="00F76789" w14:paraId="723FD47C" w14:textId="77777777" w:rsidTr="00F7678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7E147CB" w14:textId="77777777" w:rsidR="00F76789" w:rsidRDefault="00F76789">
            <w:pPr>
              <w:pStyle w:val="TableNumbered"/>
              <w:numPr>
                <w:ilvl w:val="0"/>
                <w:numId w:val="0"/>
              </w:numPr>
              <w:ind w:left="360" w:hanging="360"/>
            </w:pPr>
            <w:r>
              <w:t xml:space="preserve">2 </w:t>
            </w:r>
          </w:p>
        </w:tc>
        <w:tc>
          <w:tcPr>
            <w:tcW w:w="2400" w:type="dxa"/>
            <w:tcBorders>
              <w:top w:val="single" w:sz="4" w:space="0" w:color="C0C0C0"/>
              <w:left w:val="single" w:sz="4" w:space="0" w:color="C0C0C0"/>
              <w:bottom w:val="single" w:sz="4" w:space="0" w:color="C0C0C0"/>
              <w:right w:val="single" w:sz="4" w:space="0" w:color="C0C0C0"/>
            </w:tcBorders>
            <w:hideMark/>
          </w:tcPr>
          <w:p w14:paraId="288C202C" w14:textId="77777777" w:rsidR="00F76789" w:rsidRDefault="00F76789">
            <w:pPr>
              <w:pStyle w:val="TableText10"/>
            </w:pPr>
            <w:r>
              <w:t>106 (1)</w:t>
            </w:r>
          </w:p>
        </w:tc>
        <w:tc>
          <w:tcPr>
            <w:tcW w:w="3720" w:type="dxa"/>
            <w:tcBorders>
              <w:top w:val="single" w:sz="4" w:space="0" w:color="C0C0C0"/>
              <w:left w:val="single" w:sz="4" w:space="0" w:color="C0C0C0"/>
              <w:bottom w:val="single" w:sz="4" w:space="0" w:color="C0C0C0"/>
              <w:right w:val="single" w:sz="4" w:space="0" w:color="C0C0C0"/>
            </w:tcBorders>
            <w:hideMark/>
          </w:tcPr>
          <w:p w14:paraId="22BB0144" w14:textId="77777777" w:rsidR="00F76789" w:rsidRDefault="00F76789">
            <w:pPr>
              <w:pStyle w:val="TableText10"/>
            </w:pPr>
            <w:r>
              <w:t>fail to notify insurer about change in circumstances</w:t>
            </w:r>
          </w:p>
        </w:tc>
        <w:tc>
          <w:tcPr>
            <w:tcW w:w="1320" w:type="dxa"/>
            <w:tcBorders>
              <w:top w:val="single" w:sz="4" w:space="0" w:color="C0C0C0"/>
              <w:left w:val="single" w:sz="4" w:space="0" w:color="C0C0C0"/>
              <w:bottom w:val="single" w:sz="4" w:space="0" w:color="C0C0C0"/>
              <w:right w:val="single" w:sz="4" w:space="0" w:color="C0C0C0"/>
            </w:tcBorders>
            <w:hideMark/>
          </w:tcPr>
          <w:p w14:paraId="7B2C59E7" w14:textId="77777777" w:rsidR="00F76789" w:rsidRDefault="00F76789">
            <w:pPr>
              <w:pStyle w:val="TableText10"/>
            </w:pPr>
            <w: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6F81E8B4" w14:textId="77777777" w:rsidR="00F76789" w:rsidRDefault="00F76789">
            <w:pPr>
              <w:pStyle w:val="TableText10"/>
            </w:pPr>
          </w:p>
        </w:tc>
        <w:tc>
          <w:tcPr>
            <w:tcW w:w="1200" w:type="dxa"/>
            <w:tcBorders>
              <w:top w:val="single" w:sz="4" w:space="0" w:color="C0C0C0"/>
              <w:left w:val="single" w:sz="4" w:space="0" w:color="C0C0C0"/>
              <w:bottom w:val="single" w:sz="4" w:space="0" w:color="C0C0C0"/>
              <w:right w:val="single" w:sz="4" w:space="0" w:color="C0C0C0"/>
            </w:tcBorders>
          </w:tcPr>
          <w:p w14:paraId="65C92FE8" w14:textId="77777777" w:rsidR="00F76789" w:rsidRDefault="00F76789">
            <w:pPr>
              <w:pStyle w:val="TableText10"/>
            </w:pPr>
          </w:p>
        </w:tc>
      </w:tr>
      <w:tr w:rsidR="00F76789" w14:paraId="5D059F77" w14:textId="77777777" w:rsidTr="00F7678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5C786E5" w14:textId="77777777" w:rsidR="00F76789" w:rsidRDefault="00F76789">
            <w:pPr>
              <w:pStyle w:val="TableNumbered"/>
              <w:numPr>
                <w:ilvl w:val="0"/>
                <w:numId w:val="0"/>
              </w:numPr>
              <w:ind w:left="360" w:hanging="360"/>
            </w:pPr>
            <w:r>
              <w:t xml:space="preserve">3 </w:t>
            </w:r>
          </w:p>
        </w:tc>
        <w:tc>
          <w:tcPr>
            <w:tcW w:w="2400" w:type="dxa"/>
            <w:tcBorders>
              <w:top w:val="single" w:sz="4" w:space="0" w:color="C0C0C0"/>
              <w:left w:val="single" w:sz="4" w:space="0" w:color="C0C0C0"/>
              <w:bottom w:val="single" w:sz="4" w:space="0" w:color="C0C0C0"/>
              <w:right w:val="single" w:sz="4" w:space="0" w:color="C0C0C0"/>
            </w:tcBorders>
            <w:hideMark/>
          </w:tcPr>
          <w:p w14:paraId="228EBDC2" w14:textId="77777777" w:rsidR="00F76789" w:rsidRDefault="00F76789">
            <w:pPr>
              <w:pStyle w:val="TableText10"/>
            </w:pPr>
            <w:r>
              <w:t>289 (1)</w:t>
            </w:r>
          </w:p>
        </w:tc>
        <w:tc>
          <w:tcPr>
            <w:tcW w:w="3720" w:type="dxa"/>
            <w:tcBorders>
              <w:top w:val="single" w:sz="4" w:space="0" w:color="C0C0C0"/>
              <w:left w:val="single" w:sz="4" w:space="0" w:color="C0C0C0"/>
              <w:bottom w:val="single" w:sz="4" w:space="0" w:color="C0C0C0"/>
              <w:right w:val="single" w:sz="4" w:space="0" w:color="C0C0C0"/>
            </w:tcBorders>
            <w:hideMark/>
          </w:tcPr>
          <w:p w14:paraId="591288A7" w14:textId="77777777" w:rsidR="00F76789" w:rsidRDefault="00F76789">
            <w:pPr>
              <w:pStyle w:val="TableText10"/>
            </w:pPr>
            <w:r>
              <w:t>use uninsured motor vehicle on road or road related area</w:t>
            </w:r>
          </w:p>
        </w:tc>
        <w:tc>
          <w:tcPr>
            <w:tcW w:w="1320" w:type="dxa"/>
            <w:tcBorders>
              <w:top w:val="single" w:sz="4" w:space="0" w:color="C0C0C0"/>
              <w:left w:val="single" w:sz="4" w:space="0" w:color="C0C0C0"/>
              <w:bottom w:val="single" w:sz="4" w:space="0" w:color="C0C0C0"/>
              <w:right w:val="single" w:sz="4" w:space="0" w:color="C0C0C0"/>
            </w:tcBorders>
            <w:hideMark/>
          </w:tcPr>
          <w:p w14:paraId="37114BF4" w14:textId="77777777" w:rsidR="00F76789" w:rsidRDefault="00F76789">
            <w:pPr>
              <w:pStyle w:val="TableText10"/>
            </w:pPr>
            <w:r>
              <w:t>50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hideMark/>
          </w:tcPr>
          <w:p w14:paraId="2D9BAEF3" w14:textId="77777777" w:rsidR="00F76789" w:rsidRDefault="00F76789">
            <w:pPr>
              <w:pStyle w:val="TableText10"/>
            </w:pPr>
            <w:r>
              <w:t>903</w:t>
            </w:r>
          </w:p>
        </w:tc>
        <w:tc>
          <w:tcPr>
            <w:tcW w:w="1200" w:type="dxa"/>
            <w:tcBorders>
              <w:top w:val="single" w:sz="4" w:space="0" w:color="C0C0C0"/>
              <w:left w:val="single" w:sz="4" w:space="0" w:color="C0C0C0"/>
              <w:bottom w:val="single" w:sz="4" w:space="0" w:color="C0C0C0"/>
              <w:right w:val="single" w:sz="4" w:space="0" w:color="C0C0C0"/>
            </w:tcBorders>
          </w:tcPr>
          <w:p w14:paraId="48937BEA" w14:textId="77777777" w:rsidR="00F76789" w:rsidRDefault="00F76789">
            <w:pPr>
              <w:pStyle w:val="TableText10"/>
            </w:pPr>
          </w:p>
        </w:tc>
      </w:tr>
      <w:tr w:rsidR="00F76789" w14:paraId="3D84405F" w14:textId="77777777" w:rsidTr="00F7678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BC381CE" w14:textId="77777777" w:rsidR="00F76789" w:rsidRDefault="00F76789">
            <w:pPr>
              <w:pStyle w:val="TableNumbered"/>
              <w:numPr>
                <w:ilvl w:val="0"/>
                <w:numId w:val="0"/>
              </w:numPr>
              <w:ind w:left="360" w:hanging="360"/>
            </w:pPr>
            <w:r>
              <w:t xml:space="preserve">4 </w:t>
            </w:r>
          </w:p>
        </w:tc>
        <w:tc>
          <w:tcPr>
            <w:tcW w:w="2400" w:type="dxa"/>
            <w:tcBorders>
              <w:top w:val="single" w:sz="4" w:space="0" w:color="C0C0C0"/>
              <w:left w:val="single" w:sz="4" w:space="0" w:color="C0C0C0"/>
              <w:bottom w:val="single" w:sz="4" w:space="0" w:color="C0C0C0"/>
              <w:right w:val="single" w:sz="4" w:space="0" w:color="C0C0C0"/>
            </w:tcBorders>
            <w:hideMark/>
          </w:tcPr>
          <w:p w14:paraId="5657930D" w14:textId="77777777" w:rsidR="00F76789" w:rsidRDefault="00F76789">
            <w:pPr>
              <w:pStyle w:val="TableText10"/>
            </w:pPr>
            <w:r>
              <w:t>340 (2)</w:t>
            </w:r>
          </w:p>
        </w:tc>
        <w:tc>
          <w:tcPr>
            <w:tcW w:w="3720" w:type="dxa"/>
            <w:tcBorders>
              <w:top w:val="single" w:sz="4" w:space="0" w:color="C0C0C0"/>
              <w:left w:val="single" w:sz="4" w:space="0" w:color="C0C0C0"/>
              <w:bottom w:val="single" w:sz="4" w:space="0" w:color="C0C0C0"/>
              <w:right w:val="single" w:sz="4" w:space="0" w:color="C0C0C0"/>
            </w:tcBorders>
            <w:hideMark/>
          </w:tcPr>
          <w:p w14:paraId="78B1440B" w14:textId="77777777" w:rsidR="00F76789" w:rsidRDefault="00F76789">
            <w:pPr>
              <w:pStyle w:val="TableText10"/>
            </w:pPr>
            <w:r>
              <w:t>insurer not take all reasonable steps to comply with requirement of nominal defendant</w:t>
            </w:r>
          </w:p>
        </w:tc>
        <w:tc>
          <w:tcPr>
            <w:tcW w:w="1320" w:type="dxa"/>
            <w:tcBorders>
              <w:top w:val="single" w:sz="4" w:space="0" w:color="C0C0C0"/>
              <w:left w:val="single" w:sz="4" w:space="0" w:color="C0C0C0"/>
              <w:bottom w:val="single" w:sz="4" w:space="0" w:color="C0C0C0"/>
              <w:right w:val="single" w:sz="4" w:space="0" w:color="C0C0C0"/>
            </w:tcBorders>
            <w:hideMark/>
          </w:tcPr>
          <w:p w14:paraId="438C5088" w14:textId="77777777" w:rsidR="00F76789" w:rsidRDefault="00F76789">
            <w:pPr>
              <w:pStyle w:val="TableText10"/>
            </w:pPr>
            <w:r>
              <w:t>50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78FA5907" w14:textId="77777777" w:rsidR="00F76789" w:rsidRDefault="00F76789">
            <w:pPr>
              <w:pStyle w:val="TableText10"/>
            </w:pPr>
          </w:p>
        </w:tc>
        <w:tc>
          <w:tcPr>
            <w:tcW w:w="1200" w:type="dxa"/>
            <w:tcBorders>
              <w:top w:val="single" w:sz="4" w:space="0" w:color="C0C0C0"/>
              <w:left w:val="single" w:sz="4" w:space="0" w:color="C0C0C0"/>
              <w:bottom w:val="single" w:sz="4" w:space="0" w:color="C0C0C0"/>
              <w:right w:val="single" w:sz="4" w:space="0" w:color="C0C0C0"/>
            </w:tcBorders>
          </w:tcPr>
          <w:p w14:paraId="373669C3" w14:textId="77777777" w:rsidR="00F76789" w:rsidRDefault="00F76789">
            <w:pPr>
              <w:pStyle w:val="TableText10"/>
            </w:pPr>
          </w:p>
        </w:tc>
      </w:tr>
      <w:tr w:rsidR="00F76789" w14:paraId="6B11CBC2" w14:textId="77777777" w:rsidTr="00F7678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5A650E2" w14:textId="77777777" w:rsidR="00F76789" w:rsidRDefault="00F76789">
            <w:pPr>
              <w:pStyle w:val="TableNumbered"/>
              <w:numPr>
                <w:ilvl w:val="0"/>
                <w:numId w:val="0"/>
              </w:numPr>
              <w:ind w:left="360" w:hanging="360"/>
            </w:pPr>
            <w:r>
              <w:t xml:space="preserve">5 </w:t>
            </w:r>
          </w:p>
        </w:tc>
        <w:tc>
          <w:tcPr>
            <w:tcW w:w="2400" w:type="dxa"/>
            <w:tcBorders>
              <w:top w:val="single" w:sz="4" w:space="0" w:color="C0C0C0"/>
              <w:left w:val="single" w:sz="4" w:space="0" w:color="C0C0C0"/>
              <w:bottom w:val="single" w:sz="4" w:space="0" w:color="C0C0C0"/>
              <w:right w:val="single" w:sz="4" w:space="0" w:color="C0C0C0"/>
            </w:tcBorders>
            <w:hideMark/>
          </w:tcPr>
          <w:p w14:paraId="2879B5CF" w14:textId="77777777" w:rsidR="00F76789" w:rsidRDefault="00F76789">
            <w:pPr>
              <w:pStyle w:val="TableText10"/>
            </w:pPr>
            <w:r>
              <w:t>356 (1)</w:t>
            </w:r>
          </w:p>
        </w:tc>
        <w:tc>
          <w:tcPr>
            <w:tcW w:w="3720" w:type="dxa"/>
            <w:tcBorders>
              <w:top w:val="single" w:sz="4" w:space="0" w:color="C0C0C0"/>
              <w:left w:val="single" w:sz="4" w:space="0" w:color="C0C0C0"/>
              <w:bottom w:val="single" w:sz="4" w:space="0" w:color="C0C0C0"/>
              <w:right w:val="single" w:sz="4" w:space="0" w:color="C0C0C0"/>
            </w:tcBorders>
            <w:hideMark/>
          </w:tcPr>
          <w:p w14:paraId="60409985" w14:textId="77777777" w:rsidR="00F76789" w:rsidRDefault="00F76789">
            <w:pPr>
              <w:pStyle w:val="TableText10"/>
            </w:pPr>
            <w:r>
              <w:t>issue MAI policy while not licensed insurer</w:t>
            </w:r>
          </w:p>
        </w:tc>
        <w:tc>
          <w:tcPr>
            <w:tcW w:w="1320" w:type="dxa"/>
            <w:tcBorders>
              <w:top w:val="single" w:sz="4" w:space="0" w:color="C0C0C0"/>
              <w:left w:val="single" w:sz="4" w:space="0" w:color="C0C0C0"/>
              <w:bottom w:val="single" w:sz="4" w:space="0" w:color="C0C0C0"/>
              <w:right w:val="single" w:sz="4" w:space="0" w:color="C0C0C0"/>
            </w:tcBorders>
            <w:hideMark/>
          </w:tcPr>
          <w:p w14:paraId="294E5C8F" w14:textId="77777777" w:rsidR="00F76789" w:rsidRDefault="00F76789">
            <w:pPr>
              <w:pStyle w:val="TableText10"/>
            </w:pPr>
            <w:r>
              <w:t>100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3E419A3D" w14:textId="77777777" w:rsidR="00F76789" w:rsidRDefault="00F76789">
            <w:pPr>
              <w:pStyle w:val="TableText10"/>
            </w:pPr>
          </w:p>
        </w:tc>
        <w:tc>
          <w:tcPr>
            <w:tcW w:w="1200" w:type="dxa"/>
            <w:tcBorders>
              <w:top w:val="single" w:sz="4" w:space="0" w:color="C0C0C0"/>
              <w:left w:val="single" w:sz="4" w:space="0" w:color="C0C0C0"/>
              <w:bottom w:val="single" w:sz="4" w:space="0" w:color="C0C0C0"/>
              <w:right w:val="single" w:sz="4" w:space="0" w:color="C0C0C0"/>
            </w:tcBorders>
          </w:tcPr>
          <w:p w14:paraId="75C6EA27" w14:textId="77777777" w:rsidR="00F76789" w:rsidRDefault="00F76789">
            <w:pPr>
              <w:pStyle w:val="TableText10"/>
            </w:pPr>
          </w:p>
        </w:tc>
      </w:tr>
      <w:tr w:rsidR="00F76789" w14:paraId="26BFF31B" w14:textId="77777777" w:rsidTr="00F7678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4C2B967" w14:textId="77777777" w:rsidR="00F76789" w:rsidRDefault="00F76789">
            <w:pPr>
              <w:pStyle w:val="TableNumbered"/>
              <w:numPr>
                <w:ilvl w:val="0"/>
                <w:numId w:val="0"/>
              </w:numPr>
              <w:ind w:left="360" w:hanging="360"/>
            </w:pPr>
            <w:r>
              <w:t xml:space="preserve">6 </w:t>
            </w:r>
          </w:p>
        </w:tc>
        <w:tc>
          <w:tcPr>
            <w:tcW w:w="2400" w:type="dxa"/>
            <w:tcBorders>
              <w:top w:val="single" w:sz="4" w:space="0" w:color="C0C0C0"/>
              <w:left w:val="single" w:sz="4" w:space="0" w:color="C0C0C0"/>
              <w:bottom w:val="single" w:sz="4" w:space="0" w:color="C0C0C0"/>
              <w:right w:val="single" w:sz="4" w:space="0" w:color="C0C0C0"/>
            </w:tcBorders>
            <w:hideMark/>
          </w:tcPr>
          <w:p w14:paraId="5D4F7BDC" w14:textId="77777777" w:rsidR="00F76789" w:rsidRDefault="00F76789">
            <w:pPr>
              <w:pStyle w:val="TableText10"/>
            </w:pPr>
            <w:r>
              <w:t>356 (2)</w:t>
            </w:r>
          </w:p>
        </w:tc>
        <w:tc>
          <w:tcPr>
            <w:tcW w:w="3720" w:type="dxa"/>
            <w:tcBorders>
              <w:top w:val="single" w:sz="4" w:space="0" w:color="C0C0C0"/>
              <w:left w:val="single" w:sz="4" w:space="0" w:color="C0C0C0"/>
              <w:bottom w:val="single" w:sz="4" w:space="0" w:color="C0C0C0"/>
              <w:right w:val="single" w:sz="4" w:space="0" w:color="C0C0C0"/>
            </w:tcBorders>
            <w:hideMark/>
          </w:tcPr>
          <w:p w14:paraId="4D4F7FC9" w14:textId="77777777" w:rsidR="00F76789" w:rsidRDefault="00F76789">
            <w:pPr>
              <w:pStyle w:val="TableText10"/>
            </w:pPr>
            <w:r>
              <w:t>purport to issue MAI policy while not licensed insurer</w:t>
            </w:r>
          </w:p>
        </w:tc>
        <w:tc>
          <w:tcPr>
            <w:tcW w:w="1320" w:type="dxa"/>
            <w:tcBorders>
              <w:top w:val="single" w:sz="4" w:space="0" w:color="C0C0C0"/>
              <w:left w:val="single" w:sz="4" w:space="0" w:color="C0C0C0"/>
              <w:bottom w:val="single" w:sz="4" w:space="0" w:color="C0C0C0"/>
              <w:right w:val="single" w:sz="4" w:space="0" w:color="C0C0C0"/>
            </w:tcBorders>
            <w:hideMark/>
          </w:tcPr>
          <w:p w14:paraId="7DE62C31" w14:textId="77777777" w:rsidR="00F76789" w:rsidRDefault="00F76789">
            <w:pPr>
              <w:pStyle w:val="TableText10"/>
            </w:pPr>
            <w:r>
              <w:t>100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023A3C68" w14:textId="77777777" w:rsidR="00F76789" w:rsidRDefault="00F76789">
            <w:pPr>
              <w:pStyle w:val="TableText10"/>
            </w:pPr>
          </w:p>
        </w:tc>
        <w:tc>
          <w:tcPr>
            <w:tcW w:w="1200" w:type="dxa"/>
            <w:tcBorders>
              <w:top w:val="single" w:sz="4" w:space="0" w:color="C0C0C0"/>
              <w:left w:val="single" w:sz="4" w:space="0" w:color="C0C0C0"/>
              <w:bottom w:val="single" w:sz="4" w:space="0" w:color="C0C0C0"/>
              <w:right w:val="single" w:sz="4" w:space="0" w:color="C0C0C0"/>
            </w:tcBorders>
          </w:tcPr>
          <w:p w14:paraId="0F2C04C7" w14:textId="77777777" w:rsidR="00F76789" w:rsidRDefault="00F76789">
            <w:pPr>
              <w:pStyle w:val="TableText10"/>
            </w:pPr>
          </w:p>
        </w:tc>
      </w:tr>
      <w:tr w:rsidR="00F76789" w14:paraId="36B2C6D4" w14:textId="77777777" w:rsidTr="00F7678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CDE0EC1" w14:textId="77777777" w:rsidR="00F76789" w:rsidRDefault="00F76789">
            <w:pPr>
              <w:pStyle w:val="TableNumbered"/>
              <w:numPr>
                <w:ilvl w:val="0"/>
                <w:numId w:val="0"/>
              </w:numPr>
              <w:ind w:left="360" w:hanging="360"/>
            </w:pPr>
            <w:r>
              <w:lastRenderedPageBreak/>
              <w:t xml:space="preserve">7 </w:t>
            </w:r>
          </w:p>
        </w:tc>
        <w:tc>
          <w:tcPr>
            <w:tcW w:w="2400" w:type="dxa"/>
            <w:tcBorders>
              <w:top w:val="single" w:sz="4" w:space="0" w:color="C0C0C0"/>
              <w:left w:val="single" w:sz="4" w:space="0" w:color="C0C0C0"/>
              <w:bottom w:val="single" w:sz="4" w:space="0" w:color="C0C0C0"/>
              <w:right w:val="single" w:sz="4" w:space="0" w:color="C0C0C0"/>
            </w:tcBorders>
            <w:hideMark/>
          </w:tcPr>
          <w:p w14:paraId="5DE8C193" w14:textId="77777777" w:rsidR="00F76789" w:rsidRDefault="00F76789">
            <w:pPr>
              <w:pStyle w:val="TableText10"/>
            </w:pPr>
            <w:r>
              <w:t>379 (1)</w:t>
            </w:r>
          </w:p>
        </w:tc>
        <w:tc>
          <w:tcPr>
            <w:tcW w:w="3720" w:type="dxa"/>
            <w:tcBorders>
              <w:top w:val="single" w:sz="4" w:space="0" w:color="C0C0C0"/>
              <w:left w:val="single" w:sz="4" w:space="0" w:color="C0C0C0"/>
              <w:bottom w:val="single" w:sz="4" w:space="0" w:color="C0C0C0"/>
              <w:right w:val="single" w:sz="4" w:space="0" w:color="C0C0C0"/>
            </w:tcBorders>
            <w:hideMark/>
          </w:tcPr>
          <w:p w14:paraId="45571ED6" w14:textId="77777777" w:rsidR="00F76789" w:rsidRDefault="00F76789">
            <w:pPr>
              <w:pStyle w:val="TableText10"/>
            </w:pPr>
            <w:r>
              <w:t>licensed insurer contravene condition of MAI insurer licence</w:t>
            </w:r>
          </w:p>
        </w:tc>
        <w:tc>
          <w:tcPr>
            <w:tcW w:w="1320" w:type="dxa"/>
            <w:tcBorders>
              <w:top w:val="single" w:sz="4" w:space="0" w:color="C0C0C0"/>
              <w:left w:val="single" w:sz="4" w:space="0" w:color="C0C0C0"/>
              <w:bottom w:val="single" w:sz="4" w:space="0" w:color="C0C0C0"/>
              <w:right w:val="single" w:sz="4" w:space="0" w:color="C0C0C0"/>
            </w:tcBorders>
            <w:hideMark/>
          </w:tcPr>
          <w:p w14:paraId="3A46C9F0" w14:textId="77777777" w:rsidR="00F76789" w:rsidRDefault="00F76789">
            <w:pPr>
              <w:pStyle w:val="TableText10"/>
            </w:pPr>
            <w:r>
              <w:t>100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48BDDFFE" w14:textId="77777777" w:rsidR="00F76789" w:rsidRDefault="00F76789">
            <w:pPr>
              <w:pStyle w:val="TableText10"/>
            </w:pPr>
          </w:p>
        </w:tc>
        <w:tc>
          <w:tcPr>
            <w:tcW w:w="1200" w:type="dxa"/>
            <w:tcBorders>
              <w:top w:val="single" w:sz="4" w:space="0" w:color="C0C0C0"/>
              <w:left w:val="single" w:sz="4" w:space="0" w:color="C0C0C0"/>
              <w:bottom w:val="single" w:sz="4" w:space="0" w:color="C0C0C0"/>
              <w:right w:val="single" w:sz="4" w:space="0" w:color="C0C0C0"/>
            </w:tcBorders>
          </w:tcPr>
          <w:p w14:paraId="3746EB04" w14:textId="77777777" w:rsidR="00F76789" w:rsidRDefault="00F76789">
            <w:pPr>
              <w:pStyle w:val="TableText10"/>
            </w:pPr>
          </w:p>
        </w:tc>
      </w:tr>
      <w:tr w:rsidR="00F76789" w14:paraId="2E2F0D1B" w14:textId="77777777" w:rsidTr="00F7678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3828CB5" w14:textId="77777777" w:rsidR="00F76789" w:rsidRDefault="00F76789">
            <w:pPr>
              <w:pStyle w:val="TableNumbered"/>
              <w:numPr>
                <w:ilvl w:val="0"/>
                <w:numId w:val="0"/>
              </w:numPr>
              <w:ind w:left="360" w:hanging="360"/>
            </w:pPr>
            <w:r>
              <w:t xml:space="preserve">8 </w:t>
            </w:r>
          </w:p>
        </w:tc>
        <w:tc>
          <w:tcPr>
            <w:tcW w:w="2400" w:type="dxa"/>
            <w:tcBorders>
              <w:top w:val="single" w:sz="4" w:space="0" w:color="C0C0C0"/>
              <w:left w:val="single" w:sz="4" w:space="0" w:color="C0C0C0"/>
              <w:bottom w:val="single" w:sz="4" w:space="0" w:color="C0C0C0"/>
              <w:right w:val="single" w:sz="4" w:space="0" w:color="C0C0C0"/>
            </w:tcBorders>
            <w:hideMark/>
          </w:tcPr>
          <w:p w14:paraId="425CBF7D" w14:textId="77777777" w:rsidR="00F76789" w:rsidRDefault="00F76789">
            <w:pPr>
              <w:pStyle w:val="TableText10"/>
            </w:pPr>
            <w:r>
              <w:t>381</w:t>
            </w:r>
          </w:p>
        </w:tc>
        <w:tc>
          <w:tcPr>
            <w:tcW w:w="3720" w:type="dxa"/>
            <w:tcBorders>
              <w:top w:val="single" w:sz="4" w:space="0" w:color="C0C0C0"/>
              <w:left w:val="single" w:sz="4" w:space="0" w:color="C0C0C0"/>
              <w:bottom w:val="single" w:sz="4" w:space="0" w:color="C0C0C0"/>
              <w:right w:val="single" w:sz="4" w:space="0" w:color="C0C0C0"/>
            </w:tcBorders>
            <w:hideMark/>
          </w:tcPr>
          <w:p w14:paraId="7B2B000A" w14:textId="77777777" w:rsidR="00F76789" w:rsidRDefault="00F76789">
            <w:pPr>
              <w:pStyle w:val="TableText10"/>
            </w:pPr>
            <w:r>
              <w:t>engage in conduct that would, if licensed insurer, contravene condition of MAI insurer licence</w:t>
            </w:r>
          </w:p>
        </w:tc>
        <w:tc>
          <w:tcPr>
            <w:tcW w:w="1320" w:type="dxa"/>
            <w:tcBorders>
              <w:top w:val="single" w:sz="4" w:space="0" w:color="C0C0C0"/>
              <w:left w:val="single" w:sz="4" w:space="0" w:color="C0C0C0"/>
              <w:bottom w:val="single" w:sz="4" w:space="0" w:color="C0C0C0"/>
              <w:right w:val="single" w:sz="4" w:space="0" w:color="C0C0C0"/>
            </w:tcBorders>
            <w:hideMark/>
          </w:tcPr>
          <w:p w14:paraId="3BAD7379" w14:textId="77777777" w:rsidR="00F76789" w:rsidRDefault="00F76789">
            <w:pPr>
              <w:pStyle w:val="TableText10"/>
            </w:pPr>
            <w:r>
              <w:t>100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0833BBE8" w14:textId="77777777" w:rsidR="00F76789" w:rsidRDefault="00F76789">
            <w:pPr>
              <w:pStyle w:val="TableText10"/>
            </w:pPr>
          </w:p>
        </w:tc>
        <w:tc>
          <w:tcPr>
            <w:tcW w:w="1200" w:type="dxa"/>
            <w:tcBorders>
              <w:top w:val="single" w:sz="4" w:space="0" w:color="C0C0C0"/>
              <w:left w:val="single" w:sz="4" w:space="0" w:color="C0C0C0"/>
              <w:bottom w:val="single" w:sz="4" w:space="0" w:color="C0C0C0"/>
              <w:right w:val="single" w:sz="4" w:space="0" w:color="C0C0C0"/>
            </w:tcBorders>
          </w:tcPr>
          <w:p w14:paraId="43BC69AE" w14:textId="77777777" w:rsidR="00F76789" w:rsidRDefault="00F76789">
            <w:pPr>
              <w:pStyle w:val="TableText10"/>
            </w:pPr>
          </w:p>
        </w:tc>
      </w:tr>
      <w:tr w:rsidR="00F76789" w14:paraId="6BD4168C" w14:textId="77777777" w:rsidTr="00F7678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E1696EE" w14:textId="77777777" w:rsidR="00F76789" w:rsidRDefault="00F76789">
            <w:pPr>
              <w:pStyle w:val="TableNumbered"/>
              <w:numPr>
                <w:ilvl w:val="0"/>
                <w:numId w:val="0"/>
              </w:numPr>
              <w:ind w:left="360" w:hanging="360"/>
            </w:pPr>
            <w:r>
              <w:t xml:space="preserve">9 </w:t>
            </w:r>
          </w:p>
        </w:tc>
        <w:tc>
          <w:tcPr>
            <w:tcW w:w="2400" w:type="dxa"/>
            <w:tcBorders>
              <w:top w:val="single" w:sz="4" w:space="0" w:color="C0C0C0"/>
              <w:left w:val="single" w:sz="4" w:space="0" w:color="C0C0C0"/>
              <w:bottom w:val="single" w:sz="4" w:space="0" w:color="C0C0C0"/>
              <w:right w:val="single" w:sz="4" w:space="0" w:color="C0C0C0"/>
            </w:tcBorders>
            <w:hideMark/>
          </w:tcPr>
          <w:p w14:paraId="23A9054D" w14:textId="77777777" w:rsidR="00F76789" w:rsidRDefault="00F76789">
            <w:pPr>
              <w:pStyle w:val="TableText10"/>
            </w:pPr>
            <w:r>
              <w:t>387</w:t>
            </w:r>
          </w:p>
        </w:tc>
        <w:tc>
          <w:tcPr>
            <w:tcW w:w="3720" w:type="dxa"/>
            <w:tcBorders>
              <w:top w:val="single" w:sz="4" w:space="0" w:color="C0C0C0"/>
              <w:left w:val="single" w:sz="4" w:space="0" w:color="C0C0C0"/>
              <w:bottom w:val="single" w:sz="4" w:space="0" w:color="C0C0C0"/>
              <w:right w:val="single" w:sz="4" w:space="0" w:color="C0C0C0"/>
            </w:tcBorders>
            <w:hideMark/>
          </w:tcPr>
          <w:p w14:paraId="263D1079" w14:textId="77777777" w:rsidR="00F76789" w:rsidRDefault="00F76789">
            <w:pPr>
              <w:pStyle w:val="TableText10"/>
            </w:pPr>
            <w:r>
              <w:t>licensed insurer issue MAI policy while licence suspended</w:t>
            </w:r>
          </w:p>
        </w:tc>
        <w:tc>
          <w:tcPr>
            <w:tcW w:w="1320" w:type="dxa"/>
            <w:tcBorders>
              <w:top w:val="single" w:sz="4" w:space="0" w:color="C0C0C0"/>
              <w:left w:val="single" w:sz="4" w:space="0" w:color="C0C0C0"/>
              <w:bottom w:val="single" w:sz="4" w:space="0" w:color="C0C0C0"/>
              <w:right w:val="single" w:sz="4" w:space="0" w:color="C0C0C0"/>
            </w:tcBorders>
            <w:hideMark/>
          </w:tcPr>
          <w:p w14:paraId="0FADBFF6" w14:textId="77777777" w:rsidR="00F76789" w:rsidRDefault="00F76789">
            <w:pPr>
              <w:pStyle w:val="TableText10"/>
            </w:pPr>
            <w:r>
              <w:t>100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17A9F738" w14:textId="77777777" w:rsidR="00F76789" w:rsidRDefault="00F76789">
            <w:pPr>
              <w:pStyle w:val="TableText10"/>
            </w:pPr>
          </w:p>
        </w:tc>
        <w:tc>
          <w:tcPr>
            <w:tcW w:w="1200" w:type="dxa"/>
            <w:tcBorders>
              <w:top w:val="single" w:sz="4" w:space="0" w:color="C0C0C0"/>
              <w:left w:val="single" w:sz="4" w:space="0" w:color="C0C0C0"/>
              <w:bottom w:val="single" w:sz="4" w:space="0" w:color="C0C0C0"/>
              <w:right w:val="single" w:sz="4" w:space="0" w:color="C0C0C0"/>
            </w:tcBorders>
          </w:tcPr>
          <w:p w14:paraId="6E7DD152" w14:textId="77777777" w:rsidR="00F76789" w:rsidRDefault="00F76789">
            <w:pPr>
              <w:pStyle w:val="TableText10"/>
            </w:pPr>
          </w:p>
        </w:tc>
      </w:tr>
      <w:tr w:rsidR="00F76789" w14:paraId="255D59C1" w14:textId="77777777" w:rsidTr="00F7678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271D818" w14:textId="77777777" w:rsidR="00F76789" w:rsidRDefault="00F76789">
            <w:pPr>
              <w:pStyle w:val="TableNumbered"/>
              <w:numPr>
                <w:ilvl w:val="0"/>
                <w:numId w:val="0"/>
              </w:numPr>
              <w:ind w:left="360" w:hanging="360"/>
            </w:pPr>
            <w:r>
              <w:t xml:space="preserve">10 </w:t>
            </w:r>
          </w:p>
        </w:tc>
        <w:tc>
          <w:tcPr>
            <w:tcW w:w="2400" w:type="dxa"/>
            <w:tcBorders>
              <w:top w:val="single" w:sz="4" w:space="0" w:color="C0C0C0"/>
              <w:left w:val="single" w:sz="4" w:space="0" w:color="C0C0C0"/>
              <w:bottom w:val="single" w:sz="4" w:space="0" w:color="C0C0C0"/>
              <w:right w:val="single" w:sz="4" w:space="0" w:color="C0C0C0"/>
            </w:tcBorders>
            <w:hideMark/>
          </w:tcPr>
          <w:p w14:paraId="247BE577" w14:textId="77777777" w:rsidR="00F76789" w:rsidRDefault="00F76789">
            <w:pPr>
              <w:pStyle w:val="TableText10"/>
            </w:pPr>
            <w:r>
              <w:t>406 (1)</w:t>
            </w:r>
          </w:p>
        </w:tc>
        <w:tc>
          <w:tcPr>
            <w:tcW w:w="3720" w:type="dxa"/>
            <w:tcBorders>
              <w:top w:val="single" w:sz="4" w:space="0" w:color="C0C0C0"/>
              <w:left w:val="single" w:sz="4" w:space="0" w:color="C0C0C0"/>
              <w:bottom w:val="single" w:sz="4" w:space="0" w:color="C0C0C0"/>
              <w:right w:val="single" w:sz="4" w:space="0" w:color="C0C0C0"/>
            </w:tcBorders>
            <w:hideMark/>
          </w:tcPr>
          <w:p w14:paraId="401ECA6A" w14:textId="77777777" w:rsidR="00F76789" w:rsidRDefault="00F76789">
            <w:pPr>
              <w:pStyle w:val="TableText10"/>
            </w:pPr>
            <w:r>
              <w:t>licensed insurer not keep records prescribed by regulation or directed by MAI commission to keep</w:t>
            </w:r>
          </w:p>
        </w:tc>
        <w:tc>
          <w:tcPr>
            <w:tcW w:w="1320" w:type="dxa"/>
            <w:tcBorders>
              <w:top w:val="single" w:sz="4" w:space="0" w:color="C0C0C0"/>
              <w:left w:val="single" w:sz="4" w:space="0" w:color="C0C0C0"/>
              <w:bottom w:val="single" w:sz="4" w:space="0" w:color="C0C0C0"/>
              <w:right w:val="single" w:sz="4" w:space="0" w:color="C0C0C0"/>
            </w:tcBorders>
            <w:hideMark/>
          </w:tcPr>
          <w:p w14:paraId="78482995" w14:textId="77777777" w:rsidR="00F76789" w:rsidRDefault="00F76789">
            <w:pPr>
              <w:pStyle w:val="TableText10"/>
            </w:pPr>
            <w:r>
              <w:t>100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03703A9C" w14:textId="77777777" w:rsidR="00F76789" w:rsidRDefault="00F76789">
            <w:pPr>
              <w:pStyle w:val="TableText10"/>
            </w:pPr>
          </w:p>
        </w:tc>
        <w:tc>
          <w:tcPr>
            <w:tcW w:w="1200" w:type="dxa"/>
            <w:tcBorders>
              <w:top w:val="single" w:sz="4" w:space="0" w:color="C0C0C0"/>
              <w:left w:val="single" w:sz="4" w:space="0" w:color="C0C0C0"/>
              <w:bottom w:val="single" w:sz="4" w:space="0" w:color="C0C0C0"/>
              <w:right w:val="single" w:sz="4" w:space="0" w:color="C0C0C0"/>
            </w:tcBorders>
          </w:tcPr>
          <w:p w14:paraId="0385215B" w14:textId="77777777" w:rsidR="00F76789" w:rsidRDefault="00F76789">
            <w:pPr>
              <w:pStyle w:val="TableText10"/>
            </w:pPr>
          </w:p>
        </w:tc>
      </w:tr>
      <w:tr w:rsidR="00F76789" w14:paraId="42F45F43" w14:textId="77777777" w:rsidTr="00F7678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94915B6" w14:textId="77777777" w:rsidR="00F76789" w:rsidRDefault="00F76789">
            <w:pPr>
              <w:pStyle w:val="TableNumbered"/>
              <w:numPr>
                <w:ilvl w:val="0"/>
                <w:numId w:val="0"/>
              </w:numPr>
              <w:ind w:left="360" w:hanging="360"/>
            </w:pPr>
            <w:r>
              <w:t xml:space="preserve">11 </w:t>
            </w:r>
          </w:p>
        </w:tc>
        <w:tc>
          <w:tcPr>
            <w:tcW w:w="2400" w:type="dxa"/>
            <w:tcBorders>
              <w:top w:val="single" w:sz="4" w:space="0" w:color="C0C0C0"/>
              <w:left w:val="single" w:sz="4" w:space="0" w:color="C0C0C0"/>
              <w:bottom w:val="single" w:sz="4" w:space="0" w:color="C0C0C0"/>
              <w:right w:val="single" w:sz="4" w:space="0" w:color="C0C0C0"/>
            </w:tcBorders>
            <w:hideMark/>
          </w:tcPr>
          <w:p w14:paraId="53D29D5D" w14:textId="77777777" w:rsidR="00F76789" w:rsidRDefault="00F76789">
            <w:pPr>
              <w:pStyle w:val="TableText10"/>
            </w:pPr>
            <w:r>
              <w:t>408</w:t>
            </w:r>
          </w:p>
        </w:tc>
        <w:tc>
          <w:tcPr>
            <w:tcW w:w="3720" w:type="dxa"/>
            <w:tcBorders>
              <w:top w:val="single" w:sz="4" w:space="0" w:color="C0C0C0"/>
              <w:left w:val="single" w:sz="4" w:space="0" w:color="C0C0C0"/>
              <w:bottom w:val="single" w:sz="4" w:space="0" w:color="C0C0C0"/>
              <w:right w:val="single" w:sz="4" w:space="0" w:color="C0C0C0"/>
            </w:tcBorders>
            <w:hideMark/>
          </w:tcPr>
          <w:p w14:paraId="51EBE61B" w14:textId="77777777" w:rsidR="00F76789" w:rsidRDefault="00F76789">
            <w:pPr>
              <w:pStyle w:val="TableText10"/>
            </w:pPr>
            <w:r>
              <w:t>licensed insurer not provide all reasonable assistance requested by auditor</w:t>
            </w:r>
          </w:p>
        </w:tc>
        <w:tc>
          <w:tcPr>
            <w:tcW w:w="1320" w:type="dxa"/>
            <w:tcBorders>
              <w:top w:val="single" w:sz="4" w:space="0" w:color="C0C0C0"/>
              <w:left w:val="single" w:sz="4" w:space="0" w:color="C0C0C0"/>
              <w:bottom w:val="single" w:sz="4" w:space="0" w:color="C0C0C0"/>
              <w:right w:val="single" w:sz="4" w:space="0" w:color="C0C0C0"/>
            </w:tcBorders>
            <w:hideMark/>
          </w:tcPr>
          <w:p w14:paraId="61E7742C" w14:textId="77777777" w:rsidR="00F76789" w:rsidRDefault="00F76789">
            <w:pPr>
              <w:pStyle w:val="TableText10"/>
            </w:pPr>
            <w:r>
              <w:t>100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07609813" w14:textId="77777777" w:rsidR="00F76789" w:rsidRDefault="00F76789">
            <w:pPr>
              <w:pStyle w:val="TableText10"/>
            </w:pPr>
          </w:p>
        </w:tc>
        <w:tc>
          <w:tcPr>
            <w:tcW w:w="1200" w:type="dxa"/>
            <w:tcBorders>
              <w:top w:val="single" w:sz="4" w:space="0" w:color="C0C0C0"/>
              <w:left w:val="single" w:sz="4" w:space="0" w:color="C0C0C0"/>
              <w:bottom w:val="single" w:sz="4" w:space="0" w:color="C0C0C0"/>
              <w:right w:val="single" w:sz="4" w:space="0" w:color="C0C0C0"/>
            </w:tcBorders>
          </w:tcPr>
          <w:p w14:paraId="1FB6CD72" w14:textId="77777777" w:rsidR="00F76789" w:rsidRDefault="00F76789">
            <w:pPr>
              <w:pStyle w:val="TableText10"/>
            </w:pPr>
          </w:p>
        </w:tc>
      </w:tr>
      <w:tr w:rsidR="00F76789" w14:paraId="1E4FBAF8" w14:textId="77777777" w:rsidTr="00F7678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3F766CE" w14:textId="77777777" w:rsidR="00F76789" w:rsidRDefault="00F76789">
            <w:pPr>
              <w:pStyle w:val="TableNumbered"/>
              <w:numPr>
                <w:ilvl w:val="0"/>
                <w:numId w:val="0"/>
              </w:numPr>
              <w:ind w:left="360" w:hanging="360"/>
            </w:pPr>
            <w:r>
              <w:t xml:space="preserve">12 </w:t>
            </w:r>
          </w:p>
        </w:tc>
        <w:tc>
          <w:tcPr>
            <w:tcW w:w="2400" w:type="dxa"/>
            <w:tcBorders>
              <w:top w:val="single" w:sz="4" w:space="0" w:color="C0C0C0"/>
              <w:left w:val="single" w:sz="4" w:space="0" w:color="C0C0C0"/>
              <w:bottom w:val="single" w:sz="4" w:space="0" w:color="C0C0C0"/>
              <w:right w:val="single" w:sz="4" w:space="0" w:color="C0C0C0"/>
            </w:tcBorders>
            <w:hideMark/>
          </w:tcPr>
          <w:p w14:paraId="352FC208" w14:textId="77777777" w:rsidR="00F76789" w:rsidRDefault="00F76789">
            <w:pPr>
              <w:pStyle w:val="TableText10"/>
            </w:pPr>
            <w:r>
              <w:t>415</w:t>
            </w:r>
          </w:p>
        </w:tc>
        <w:tc>
          <w:tcPr>
            <w:tcW w:w="3720" w:type="dxa"/>
            <w:tcBorders>
              <w:top w:val="single" w:sz="4" w:space="0" w:color="C0C0C0"/>
              <w:left w:val="single" w:sz="4" w:space="0" w:color="C0C0C0"/>
              <w:bottom w:val="single" w:sz="4" w:space="0" w:color="C0C0C0"/>
              <w:right w:val="single" w:sz="4" w:space="0" w:color="C0C0C0"/>
            </w:tcBorders>
            <w:hideMark/>
          </w:tcPr>
          <w:p w14:paraId="0433748B" w14:textId="77777777" w:rsidR="00F76789" w:rsidRDefault="00F76789">
            <w:pPr>
              <w:pStyle w:val="TableText10"/>
            </w:pPr>
            <w:r>
              <w:t>contravene court order made to protect interests of MAI policy holders</w:t>
            </w:r>
          </w:p>
        </w:tc>
        <w:tc>
          <w:tcPr>
            <w:tcW w:w="1320" w:type="dxa"/>
            <w:tcBorders>
              <w:top w:val="single" w:sz="4" w:space="0" w:color="C0C0C0"/>
              <w:left w:val="single" w:sz="4" w:space="0" w:color="C0C0C0"/>
              <w:bottom w:val="single" w:sz="4" w:space="0" w:color="C0C0C0"/>
              <w:right w:val="single" w:sz="4" w:space="0" w:color="C0C0C0"/>
            </w:tcBorders>
            <w:hideMark/>
          </w:tcPr>
          <w:p w14:paraId="450A9E7C" w14:textId="77777777" w:rsidR="00F76789" w:rsidRDefault="00F76789">
            <w:pPr>
              <w:pStyle w:val="TableText10"/>
            </w:pPr>
            <w:r>
              <w:t>50pu/ 6 months prison/both</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436ED868" w14:textId="77777777" w:rsidR="00F76789" w:rsidRDefault="00F76789">
            <w:pPr>
              <w:pStyle w:val="TableText10"/>
            </w:pPr>
          </w:p>
        </w:tc>
        <w:tc>
          <w:tcPr>
            <w:tcW w:w="1200" w:type="dxa"/>
            <w:tcBorders>
              <w:top w:val="single" w:sz="4" w:space="0" w:color="C0C0C0"/>
              <w:left w:val="single" w:sz="4" w:space="0" w:color="C0C0C0"/>
              <w:bottom w:val="single" w:sz="4" w:space="0" w:color="C0C0C0"/>
              <w:right w:val="single" w:sz="4" w:space="0" w:color="C0C0C0"/>
            </w:tcBorders>
          </w:tcPr>
          <w:p w14:paraId="0E70F410" w14:textId="77777777" w:rsidR="00F76789" w:rsidRDefault="00F76789">
            <w:pPr>
              <w:pStyle w:val="TableText10"/>
            </w:pPr>
          </w:p>
        </w:tc>
      </w:tr>
      <w:tr w:rsidR="00F76789" w14:paraId="67404899" w14:textId="77777777" w:rsidTr="00F7678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3C47590" w14:textId="77777777" w:rsidR="00F76789" w:rsidRDefault="00F76789">
            <w:pPr>
              <w:pStyle w:val="TableNumbered"/>
              <w:numPr>
                <w:ilvl w:val="0"/>
                <w:numId w:val="0"/>
              </w:numPr>
              <w:ind w:left="360" w:hanging="360"/>
            </w:pPr>
            <w:r>
              <w:lastRenderedPageBreak/>
              <w:t xml:space="preserve">13 </w:t>
            </w:r>
          </w:p>
        </w:tc>
        <w:tc>
          <w:tcPr>
            <w:tcW w:w="2400" w:type="dxa"/>
            <w:tcBorders>
              <w:top w:val="single" w:sz="4" w:space="0" w:color="C0C0C0"/>
              <w:left w:val="single" w:sz="4" w:space="0" w:color="C0C0C0"/>
              <w:bottom w:val="single" w:sz="4" w:space="0" w:color="C0C0C0"/>
              <w:right w:val="single" w:sz="4" w:space="0" w:color="C0C0C0"/>
            </w:tcBorders>
            <w:hideMark/>
          </w:tcPr>
          <w:p w14:paraId="52DEFB5D" w14:textId="77777777" w:rsidR="00F76789" w:rsidRDefault="00F76789">
            <w:pPr>
              <w:pStyle w:val="TableText10"/>
            </w:pPr>
            <w:r>
              <w:t>416</w:t>
            </w:r>
          </w:p>
        </w:tc>
        <w:tc>
          <w:tcPr>
            <w:tcW w:w="3720" w:type="dxa"/>
            <w:tcBorders>
              <w:top w:val="single" w:sz="4" w:space="0" w:color="C0C0C0"/>
              <w:left w:val="single" w:sz="4" w:space="0" w:color="C0C0C0"/>
              <w:bottom w:val="single" w:sz="4" w:space="0" w:color="C0C0C0"/>
              <w:right w:val="single" w:sz="4" w:space="0" w:color="C0C0C0"/>
            </w:tcBorders>
            <w:hideMark/>
          </w:tcPr>
          <w:p w14:paraId="4F5E07E9" w14:textId="77777777" w:rsidR="00F76789" w:rsidRDefault="00F76789">
            <w:pPr>
              <w:pStyle w:val="TableText10"/>
            </w:pPr>
            <w:r>
              <w:t>licensed insurer/former licensed insurer not tell MAI commission about event/thing in writing within 21 days</w:t>
            </w:r>
          </w:p>
        </w:tc>
        <w:tc>
          <w:tcPr>
            <w:tcW w:w="1320" w:type="dxa"/>
            <w:tcBorders>
              <w:top w:val="single" w:sz="4" w:space="0" w:color="C0C0C0"/>
              <w:left w:val="single" w:sz="4" w:space="0" w:color="C0C0C0"/>
              <w:bottom w:val="single" w:sz="4" w:space="0" w:color="C0C0C0"/>
              <w:right w:val="single" w:sz="4" w:space="0" w:color="C0C0C0"/>
            </w:tcBorders>
            <w:hideMark/>
          </w:tcPr>
          <w:p w14:paraId="6562496A" w14:textId="77777777" w:rsidR="00F76789" w:rsidRDefault="00F76789">
            <w:pPr>
              <w:pStyle w:val="TableText10"/>
            </w:pPr>
            <w:r>
              <w:t>100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06A74433" w14:textId="77777777" w:rsidR="00F76789" w:rsidRDefault="00F76789">
            <w:pPr>
              <w:pStyle w:val="TableText10"/>
            </w:pPr>
          </w:p>
        </w:tc>
        <w:tc>
          <w:tcPr>
            <w:tcW w:w="1200" w:type="dxa"/>
            <w:tcBorders>
              <w:top w:val="single" w:sz="4" w:space="0" w:color="C0C0C0"/>
              <w:left w:val="single" w:sz="4" w:space="0" w:color="C0C0C0"/>
              <w:bottom w:val="single" w:sz="4" w:space="0" w:color="C0C0C0"/>
              <w:right w:val="single" w:sz="4" w:space="0" w:color="C0C0C0"/>
            </w:tcBorders>
          </w:tcPr>
          <w:p w14:paraId="59F00017" w14:textId="77777777" w:rsidR="00F76789" w:rsidRDefault="00F76789">
            <w:pPr>
              <w:pStyle w:val="TableText10"/>
            </w:pPr>
          </w:p>
        </w:tc>
      </w:tr>
      <w:tr w:rsidR="00F76789" w14:paraId="31C96F33" w14:textId="77777777" w:rsidTr="00F7678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82DF20C" w14:textId="77777777" w:rsidR="00F76789" w:rsidRDefault="00F76789">
            <w:pPr>
              <w:pStyle w:val="TableNumbered"/>
              <w:numPr>
                <w:ilvl w:val="0"/>
                <w:numId w:val="0"/>
              </w:numPr>
              <w:ind w:left="360" w:hanging="360"/>
            </w:pPr>
            <w:r>
              <w:t xml:space="preserve">14 </w:t>
            </w:r>
          </w:p>
        </w:tc>
        <w:tc>
          <w:tcPr>
            <w:tcW w:w="2400" w:type="dxa"/>
            <w:tcBorders>
              <w:top w:val="single" w:sz="4" w:space="0" w:color="C0C0C0"/>
              <w:left w:val="single" w:sz="4" w:space="0" w:color="C0C0C0"/>
              <w:bottom w:val="single" w:sz="4" w:space="0" w:color="C0C0C0"/>
              <w:right w:val="single" w:sz="4" w:space="0" w:color="C0C0C0"/>
            </w:tcBorders>
            <w:hideMark/>
          </w:tcPr>
          <w:p w14:paraId="05AB6F62" w14:textId="77777777" w:rsidR="00F76789" w:rsidRDefault="00F76789">
            <w:pPr>
              <w:pStyle w:val="TableText10"/>
            </w:pPr>
            <w:r>
              <w:t>417</w:t>
            </w:r>
          </w:p>
        </w:tc>
        <w:tc>
          <w:tcPr>
            <w:tcW w:w="3720" w:type="dxa"/>
            <w:tcBorders>
              <w:top w:val="single" w:sz="4" w:space="0" w:color="C0C0C0"/>
              <w:left w:val="single" w:sz="4" w:space="0" w:color="C0C0C0"/>
              <w:bottom w:val="single" w:sz="4" w:space="0" w:color="C0C0C0"/>
              <w:right w:val="single" w:sz="4" w:space="0" w:color="C0C0C0"/>
            </w:tcBorders>
            <w:hideMark/>
          </w:tcPr>
          <w:p w14:paraId="1CDCBED9" w14:textId="77777777" w:rsidR="00F76789" w:rsidRDefault="00F76789">
            <w:pPr>
              <w:pStyle w:val="TableText10"/>
            </w:pPr>
            <w:r>
              <w:t>licensed insurer not tell MAI commission about decrease/proposed decrease in issued capital of the insurer in writing within 21 days</w:t>
            </w:r>
          </w:p>
        </w:tc>
        <w:tc>
          <w:tcPr>
            <w:tcW w:w="1320" w:type="dxa"/>
            <w:tcBorders>
              <w:top w:val="single" w:sz="4" w:space="0" w:color="C0C0C0"/>
              <w:left w:val="single" w:sz="4" w:space="0" w:color="C0C0C0"/>
              <w:bottom w:val="single" w:sz="4" w:space="0" w:color="C0C0C0"/>
              <w:right w:val="single" w:sz="4" w:space="0" w:color="C0C0C0"/>
            </w:tcBorders>
            <w:hideMark/>
          </w:tcPr>
          <w:p w14:paraId="5B923FCE" w14:textId="77777777" w:rsidR="00F76789" w:rsidRDefault="00F76789">
            <w:pPr>
              <w:pStyle w:val="TableText10"/>
            </w:pPr>
            <w:r>
              <w:t>100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14A6ABCA" w14:textId="77777777" w:rsidR="00F76789" w:rsidRDefault="00F76789">
            <w:pPr>
              <w:pStyle w:val="TableText10"/>
            </w:pPr>
          </w:p>
        </w:tc>
        <w:tc>
          <w:tcPr>
            <w:tcW w:w="1200" w:type="dxa"/>
            <w:tcBorders>
              <w:top w:val="single" w:sz="4" w:space="0" w:color="C0C0C0"/>
              <w:left w:val="single" w:sz="4" w:space="0" w:color="C0C0C0"/>
              <w:bottom w:val="single" w:sz="4" w:space="0" w:color="C0C0C0"/>
              <w:right w:val="single" w:sz="4" w:space="0" w:color="C0C0C0"/>
            </w:tcBorders>
          </w:tcPr>
          <w:p w14:paraId="591911B7" w14:textId="77777777" w:rsidR="00F76789" w:rsidRDefault="00F76789">
            <w:pPr>
              <w:pStyle w:val="TableText10"/>
            </w:pPr>
          </w:p>
        </w:tc>
      </w:tr>
      <w:tr w:rsidR="00F76789" w14:paraId="44AECA5D" w14:textId="77777777" w:rsidTr="00F7678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7BBC994" w14:textId="77777777" w:rsidR="00F76789" w:rsidRDefault="00F76789">
            <w:pPr>
              <w:pStyle w:val="TableNumbered"/>
              <w:numPr>
                <w:ilvl w:val="0"/>
                <w:numId w:val="0"/>
              </w:numPr>
              <w:ind w:left="360" w:hanging="360"/>
            </w:pPr>
            <w:r>
              <w:t xml:space="preserve">15 </w:t>
            </w:r>
          </w:p>
        </w:tc>
        <w:tc>
          <w:tcPr>
            <w:tcW w:w="2400" w:type="dxa"/>
            <w:tcBorders>
              <w:top w:val="single" w:sz="4" w:space="0" w:color="C0C0C0"/>
              <w:left w:val="single" w:sz="4" w:space="0" w:color="C0C0C0"/>
              <w:bottom w:val="single" w:sz="4" w:space="0" w:color="C0C0C0"/>
              <w:right w:val="single" w:sz="4" w:space="0" w:color="C0C0C0"/>
            </w:tcBorders>
            <w:hideMark/>
          </w:tcPr>
          <w:p w14:paraId="1A30E246" w14:textId="77777777" w:rsidR="00F76789" w:rsidRDefault="00F76789">
            <w:pPr>
              <w:pStyle w:val="TableText10"/>
            </w:pPr>
            <w:r>
              <w:t>418 (1)</w:t>
            </w:r>
          </w:p>
        </w:tc>
        <w:tc>
          <w:tcPr>
            <w:tcW w:w="3720" w:type="dxa"/>
            <w:tcBorders>
              <w:top w:val="single" w:sz="4" w:space="0" w:color="C0C0C0"/>
              <w:left w:val="single" w:sz="4" w:space="0" w:color="C0C0C0"/>
              <w:bottom w:val="single" w:sz="4" w:space="0" w:color="C0C0C0"/>
              <w:right w:val="single" w:sz="4" w:space="0" w:color="C0C0C0"/>
            </w:tcBorders>
            <w:hideMark/>
          </w:tcPr>
          <w:p w14:paraId="6065510C" w14:textId="77777777" w:rsidR="00F76789" w:rsidRDefault="00F76789">
            <w:pPr>
              <w:pStyle w:val="TableText10"/>
            </w:pPr>
            <w:r>
              <w:t>licensed insurer not tell MAI commission about receiving bidder’s statement or target’s statement in writing within 21 days</w:t>
            </w:r>
          </w:p>
        </w:tc>
        <w:tc>
          <w:tcPr>
            <w:tcW w:w="1320" w:type="dxa"/>
            <w:tcBorders>
              <w:top w:val="single" w:sz="4" w:space="0" w:color="C0C0C0"/>
              <w:left w:val="single" w:sz="4" w:space="0" w:color="C0C0C0"/>
              <w:bottom w:val="single" w:sz="4" w:space="0" w:color="C0C0C0"/>
              <w:right w:val="single" w:sz="4" w:space="0" w:color="C0C0C0"/>
            </w:tcBorders>
            <w:hideMark/>
          </w:tcPr>
          <w:p w14:paraId="29E32D5A" w14:textId="77777777" w:rsidR="00F76789" w:rsidRDefault="00F76789">
            <w:pPr>
              <w:pStyle w:val="TableText10"/>
            </w:pPr>
            <w:r>
              <w:t>100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0B4F9011" w14:textId="77777777" w:rsidR="00F76789" w:rsidRDefault="00F76789">
            <w:pPr>
              <w:pStyle w:val="TableText10"/>
            </w:pPr>
          </w:p>
        </w:tc>
        <w:tc>
          <w:tcPr>
            <w:tcW w:w="1200" w:type="dxa"/>
            <w:tcBorders>
              <w:top w:val="single" w:sz="4" w:space="0" w:color="C0C0C0"/>
              <w:left w:val="single" w:sz="4" w:space="0" w:color="C0C0C0"/>
              <w:bottom w:val="single" w:sz="4" w:space="0" w:color="C0C0C0"/>
              <w:right w:val="single" w:sz="4" w:space="0" w:color="C0C0C0"/>
            </w:tcBorders>
          </w:tcPr>
          <w:p w14:paraId="0656A2C3" w14:textId="77777777" w:rsidR="00F76789" w:rsidRDefault="00F76789">
            <w:pPr>
              <w:pStyle w:val="TableText10"/>
            </w:pPr>
          </w:p>
        </w:tc>
      </w:tr>
      <w:tr w:rsidR="00F76789" w14:paraId="1C8B7209" w14:textId="77777777" w:rsidTr="00F7678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0961C1E" w14:textId="77777777" w:rsidR="00F76789" w:rsidRDefault="00F76789">
            <w:pPr>
              <w:pStyle w:val="TableNumbered"/>
              <w:numPr>
                <w:ilvl w:val="0"/>
                <w:numId w:val="0"/>
              </w:numPr>
              <w:ind w:left="360" w:hanging="360"/>
            </w:pPr>
            <w:r>
              <w:t xml:space="preserve">16 </w:t>
            </w:r>
          </w:p>
        </w:tc>
        <w:tc>
          <w:tcPr>
            <w:tcW w:w="2400" w:type="dxa"/>
            <w:tcBorders>
              <w:top w:val="single" w:sz="4" w:space="0" w:color="C0C0C0"/>
              <w:left w:val="single" w:sz="4" w:space="0" w:color="C0C0C0"/>
              <w:bottom w:val="single" w:sz="4" w:space="0" w:color="C0C0C0"/>
              <w:right w:val="single" w:sz="4" w:space="0" w:color="C0C0C0"/>
            </w:tcBorders>
            <w:hideMark/>
          </w:tcPr>
          <w:p w14:paraId="19C16592" w14:textId="77777777" w:rsidR="00F76789" w:rsidRDefault="00F76789">
            <w:pPr>
              <w:pStyle w:val="TableText10"/>
            </w:pPr>
            <w:r>
              <w:t>425 (1)</w:t>
            </w:r>
          </w:p>
        </w:tc>
        <w:tc>
          <w:tcPr>
            <w:tcW w:w="3720" w:type="dxa"/>
            <w:tcBorders>
              <w:top w:val="single" w:sz="4" w:space="0" w:color="C0C0C0"/>
              <w:left w:val="single" w:sz="4" w:space="0" w:color="C0C0C0"/>
              <w:bottom w:val="single" w:sz="4" w:space="0" w:color="C0C0C0"/>
              <w:right w:val="single" w:sz="4" w:space="0" w:color="C0C0C0"/>
            </w:tcBorders>
            <w:hideMark/>
          </w:tcPr>
          <w:p w14:paraId="2B624E22" w14:textId="77777777" w:rsidR="00F76789" w:rsidRDefault="00F76789">
            <w:pPr>
              <w:pStyle w:val="TableText10"/>
            </w:pPr>
            <w:r>
              <w:t>liquidator of insolvent insurer not give application for defined benefits in relation to motor accident for which insolvent insurer was relevant insurer to nominal defendant</w:t>
            </w:r>
          </w:p>
        </w:tc>
        <w:tc>
          <w:tcPr>
            <w:tcW w:w="1320" w:type="dxa"/>
            <w:tcBorders>
              <w:top w:val="single" w:sz="4" w:space="0" w:color="C0C0C0"/>
              <w:left w:val="single" w:sz="4" w:space="0" w:color="C0C0C0"/>
              <w:bottom w:val="single" w:sz="4" w:space="0" w:color="C0C0C0"/>
              <w:right w:val="single" w:sz="4" w:space="0" w:color="C0C0C0"/>
            </w:tcBorders>
            <w:hideMark/>
          </w:tcPr>
          <w:p w14:paraId="755C4740" w14:textId="77777777" w:rsidR="00F76789" w:rsidRDefault="00F76789">
            <w:pPr>
              <w:pStyle w:val="TableText10"/>
            </w:pPr>
            <w: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70266316" w14:textId="77777777" w:rsidR="00F76789" w:rsidRDefault="00F76789">
            <w:pPr>
              <w:pStyle w:val="TableText10"/>
            </w:pPr>
          </w:p>
        </w:tc>
        <w:tc>
          <w:tcPr>
            <w:tcW w:w="1200" w:type="dxa"/>
            <w:tcBorders>
              <w:top w:val="single" w:sz="4" w:space="0" w:color="C0C0C0"/>
              <w:left w:val="single" w:sz="4" w:space="0" w:color="C0C0C0"/>
              <w:bottom w:val="single" w:sz="4" w:space="0" w:color="C0C0C0"/>
              <w:right w:val="single" w:sz="4" w:space="0" w:color="C0C0C0"/>
            </w:tcBorders>
          </w:tcPr>
          <w:p w14:paraId="0BB43CC1" w14:textId="77777777" w:rsidR="00F76789" w:rsidRDefault="00F76789">
            <w:pPr>
              <w:pStyle w:val="TableText10"/>
            </w:pPr>
          </w:p>
        </w:tc>
      </w:tr>
      <w:tr w:rsidR="00F76789" w14:paraId="6FF051A8" w14:textId="77777777" w:rsidTr="00F7678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CA28668" w14:textId="77777777" w:rsidR="00F76789" w:rsidRDefault="00F76789">
            <w:pPr>
              <w:pStyle w:val="TableNumbered"/>
              <w:numPr>
                <w:ilvl w:val="0"/>
                <w:numId w:val="0"/>
              </w:numPr>
              <w:ind w:left="360" w:hanging="360"/>
            </w:pPr>
            <w:r>
              <w:lastRenderedPageBreak/>
              <w:t xml:space="preserve">17 </w:t>
            </w:r>
          </w:p>
        </w:tc>
        <w:tc>
          <w:tcPr>
            <w:tcW w:w="2400" w:type="dxa"/>
            <w:tcBorders>
              <w:top w:val="single" w:sz="4" w:space="0" w:color="C0C0C0"/>
              <w:left w:val="single" w:sz="4" w:space="0" w:color="C0C0C0"/>
              <w:bottom w:val="single" w:sz="4" w:space="0" w:color="C0C0C0"/>
              <w:right w:val="single" w:sz="4" w:space="0" w:color="C0C0C0"/>
            </w:tcBorders>
            <w:hideMark/>
          </w:tcPr>
          <w:p w14:paraId="720B1407" w14:textId="77777777" w:rsidR="00F76789" w:rsidRDefault="00F76789">
            <w:pPr>
              <w:pStyle w:val="TableText10"/>
            </w:pPr>
            <w:r>
              <w:t>425 (2)</w:t>
            </w:r>
          </w:p>
        </w:tc>
        <w:tc>
          <w:tcPr>
            <w:tcW w:w="3720" w:type="dxa"/>
            <w:tcBorders>
              <w:top w:val="single" w:sz="4" w:space="0" w:color="C0C0C0"/>
              <w:left w:val="single" w:sz="4" w:space="0" w:color="C0C0C0"/>
              <w:bottom w:val="single" w:sz="4" w:space="0" w:color="C0C0C0"/>
              <w:right w:val="single" w:sz="4" w:space="0" w:color="C0C0C0"/>
            </w:tcBorders>
            <w:hideMark/>
          </w:tcPr>
          <w:p w14:paraId="2E0C3EFD" w14:textId="77777777" w:rsidR="00F76789" w:rsidRDefault="00F76789">
            <w:pPr>
              <w:pStyle w:val="TableText10"/>
            </w:pPr>
            <w:r>
              <w:t>liquidator of insolvent insurer not give motor accident claim in relation to MAI policy issued by insolvent insurer to nominal defendant</w:t>
            </w:r>
          </w:p>
        </w:tc>
        <w:tc>
          <w:tcPr>
            <w:tcW w:w="1320" w:type="dxa"/>
            <w:tcBorders>
              <w:top w:val="single" w:sz="4" w:space="0" w:color="C0C0C0"/>
              <w:left w:val="single" w:sz="4" w:space="0" w:color="C0C0C0"/>
              <w:bottom w:val="single" w:sz="4" w:space="0" w:color="C0C0C0"/>
              <w:right w:val="single" w:sz="4" w:space="0" w:color="C0C0C0"/>
            </w:tcBorders>
            <w:hideMark/>
          </w:tcPr>
          <w:p w14:paraId="26D93FDC" w14:textId="77777777" w:rsidR="00F76789" w:rsidRDefault="00F76789">
            <w:pPr>
              <w:pStyle w:val="TableText10"/>
            </w:pPr>
            <w: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7773AD7D" w14:textId="77777777" w:rsidR="00F76789" w:rsidRDefault="00F76789">
            <w:pPr>
              <w:pStyle w:val="TableText10"/>
            </w:pPr>
          </w:p>
        </w:tc>
        <w:tc>
          <w:tcPr>
            <w:tcW w:w="1200" w:type="dxa"/>
            <w:tcBorders>
              <w:top w:val="single" w:sz="4" w:space="0" w:color="C0C0C0"/>
              <w:left w:val="single" w:sz="4" w:space="0" w:color="C0C0C0"/>
              <w:bottom w:val="single" w:sz="4" w:space="0" w:color="C0C0C0"/>
              <w:right w:val="single" w:sz="4" w:space="0" w:color="C0C0C0"/>
            </w:tcBorders>
          </w:tcPr>
          <w:p w14:paraId="2BD39B0F" w14:textId="77777777" w:rsidR="00F76789" w:rsidRDefault="00F76789">
            <w:pPr>
              <w:pStyle w:val="TableText10"/>
            </w:pPr>
          </w:p>
        </w:tc>
      </w:tr>
      <w:tr w:rsidR="00F76789" w14:paraId="31FA6A12" w14:textId="77777777" w:rsidTr="00F7678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179979C" w14:textId="77777777" w:rsidR="00F76789" w:rsidRDefault="00F76789">
            <w:pPr>
              <w:pStyle w:val="TableNumbered"/>
              <w:numPr>
                <w:ilvl w:val="0"/>
                <w:numId w:val="0"/>
              </w:numPr>
              <w:ind w:left="360" w:hanging="360"/>
            </w:pPr>
            <w:r>
              <w:t xml:space="preserve">18 </w:t>
            </w:r>
          </w:p>
        </w:tc>
        <w:tc>
          <w:tcPr>
            <w:tcW w:w="2400" w:type="dxa"/>
            <w:tcBorders>
              <w:top w:val="single" w:sz="4" w:space="0" w:color="C0C0C0"/>
              <w:left w:val="single" w:sz="4" w:space="0" w:color="C0C0C0"/>
              <w:bottom w:val="single" w:sz="4" w:space="0" w:color="C0C0C0"/>
              <w:right w:val="single" w:sz="4" w:space="0" w:color="C0C0C0"/>
            </w:tcBorders>
            <w:hideMark/>
          </w:tcPr>
          <w:p w14:paraId="60BA25FE" w14:textId="77777777" w:rsidR="00F76789" w:rsidRDefault="00F76789">
            <w:pPr>
              <w:pStyle w:val="TableText10"/>
            </w:pPr>
            <w:r>
              <w:t>426 (1)</w:t>
            </w:r>
          </w:p>
        </w:tc>
        <w:tc>
          <w:tcPr>
            <w:tcW w:w="3720" w:type="dxa"/>
            <w:tcBorders>
              <w:top w:val="single" w:sz="4" w:space="0" w:color="C0C0C0"/>
              <w:left w:val="single" w:sz="4" w:space="0" w:color="C0C0C0"/>
              <w:bottom w:val="single" w:sz="4" w:space="0" w:color="C0C0C0"/>
              <w:right w:val="single" w:sz="4" w:space="0" w:color="C0C0C0"/>
            </w:tcBorders>
            <w:hideMark/>
          </w:tcPr>
          <w:p w14:paraId="605077E2" w14:textId="77777777" w:rsidR="00F76789" w:rsidRDefault="00F76789">
            <w:pPr>
              <w:pStyle w:val="TableText10"/>
            </w:pPr>
            <w:r>
              <w:t>liquidator of insolvent company not give documents or information to nominal defendant within 45 days after request</w:t>
            </w:r>
          </w:p>
        </w:tc>
        <w:tc>
          <w:tcPr>
            <w:tcW w:w="1320" w:type="dxa"/>
            <w:tcBorders>
              <w:top w:val="single" w:sz="4" w:space="0" w:color="C0C0C0"/>
              <w:left w:val="single" w:sz="4" w:space="0" w:color="C0C0C0"/>
              <w:bottom w:val="single" w:sz="4" w:space="0" w:color="C0C0C0"/>
              <w:right w:val="single" w:sz="4" w:space="0" w:color="C0C0C0"/>
            </w:tcBorders>
            <w:hideMark/>
          </w:tcPr>
          <w:p w14:paraId="0A14078D" w14:textId="77777777" w:rsidR="00F76789" w:rsidRDefault="00F76789">
            <w:pPr>
              <w:pStyle w:val="TableText10"/>
            </w:pPr>
            <w: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3D7255A9" w14:textId="77777777" w:rsidR="00F76789" w:rsidRDefault="00F76789">
            <w:pPr>
              <w:pStyle w:val="TableText10"/>
            </w:pPr>
          </w:p>
        </w:tc>
        <w:tc>
          <w:tcPr>
            <w:tcW w:w="1200" w:type="dxa"/>
            <w:tcBorders>
              <w:top w:val="single" w:sz="4" w:space="0" w:color="C0C0C0"/>
              <w:left w:val="single" w:sz="4" w:space="0" w:color="C0C0C0"/>
              <w:bottom w:val="single" w:sz="4" w:space="0" w:color="C0C0C0"/>
              <w:right w:val="single" w:sz="4" w:space="0" w:color="C0C0C0"/>
            </w:tcBorders>
          </w:tcPr>
          <w:p w14:paraId="664CF907" w14:textId="77777777" w:rsidR="00F76789" w:rsidRDefault="00F76789">
            <w:pPr>
              <w:pStyle w:val="TableText10"/>
            </w:pPr>
          </w:p>
        </w:tc>
      </w:tr>
      <w:tr w:rsidR="00F76789" w14:paraId="1A9A76F3" w14:textId="77777777" w:rsidTr="00F7678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EC3F6EC" w14:textId="77777777" w:rsidR="00F76789" w:rsidRDefault="00F76789">
            <w:pPr>
              <w:pStyle w:val="TableNumbered"/>
              <w:numPr>
                <w:ilvl w:val="0"/>
                <w:numId w:val="0"/>
              </w:numPr>
              <w:ind w:left="360" w:hanging="360"/>
            </w:pPr>
            <w:r>
              <w:t xml:space="preserve">19 </w:t>
            </w:r>
          </w:p>
        </w:tc>
        <w:tc>
          <w:tcPr>
            <w:tcW w:w="2400" w:type="dxa"/>
            <w:tcBorders>
              <w:top w:val="single" w:sz="4" w:space="0" w:color="C0C0C0"/>
              <w:left w:val="single" w:sz="4" w:space="0" w:color="C0C0C0"/>
              <w:bottom w:val="single" w:sz="4" w:space="0" w:color="C0C0C0"/>
              <w:right w:val="single" w:sz="4" w:space="0" w:color="C0C0C0"/>
            </w:tcBorders>
            <w:hideMark/>
          </w:tcPr>
          <w:p w14:paraId="6EE4B963" w14:textId="77777777" w:rsidR="00F76789" w:rsidRDefault="00F76789">
            <w:pPr>
              <w:pStyle w:val="TableText10"/>
            </w:pPr>
            <w:r>
              <w:t>427 (1)</w:t>
            </w:r>
          </w:p>
        </w:tc>
        <w:tc>
          <w:tcPr>
            <w:tcW w:w="3720" w:type="dxa"/>
            <w:tcBorders>
              <w:top w:val="single" w:sz="4" w:space="0" w:color="C0C0C0"/>
              <w:left w:val="single" w:sz="4" w:space="0" w:color="C0C0C0"/>
              <w:bottom w:val="single" w:sz="4" w:space="0" w:color="C0C0C0"/>
              <w:right w:val="single" w:sz="4" w:space="0" w:color="C0C0C0"/>
            </w:tcBorders>
            <w:hideMark/>
          </w:tcPr>
          <w:p w14:paraId="57A8FC55" w14:textId="77777777" w:rsidR="00F76789" w:rsidRDefault="00F76789">
            <w:pPr>
              <w:pStyle w:val="TableText10"/>
            </w:pPr>
            <w:r>
              <w:t>liquidator of insolvent insurer not make documents available to person authorised by Minister to inspect documents within 45 days after request</w:t>
            </w:r>
          </w:p>
        </w:tc>
        <w:tc>
          <w:tcPr>
            <w:tcW w:w="1320" w:type="dxa"/>
            <w:tcBorders>
              <w:top w:val="single" w:sz="4" w:space="0" w:color="C0C0C0"/>
              <w:left w:val="single" w:sz="4" w:space="0" w:color="C0C0C0"/>
              <w:bottom w:val="single" w:sz="4" w:space="0" w:color="C0C0C0"/>
              <w:right w:val="single" w:sz="4" w:space="0" w:color="C0C0C0"/>
            </w:tcBorders>
            <w:hideMark/>
          </w:tcPr>
          <w:p w14:paraId="08E51BFA" w14:textId="77777777" w:rsidR="00F76789" w:rsidRDefault="00F76789">
            <w:pPr>
              <w:pStyle w:val="TableText10"/>
            </w:pPr>
            <w: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586F0A27" w14:textId="77777777" w:rsidR="00F76789" w:rsidRDefault="00F76789">
            <w:pPr>
              <w:pStyle w:val="TableText10"/>
            </w:pPr>
          </w:p>
        </w:tc>
        <w:tc>
          <w:tcPr>
            <w:tcW w:w="1200" w:type="dxa"/>
            <w:tcBorders>
              <w:top w:val="single" w:sz="4" w:space="0" w:color="C0C0C0"/>
              <w:left w:val="single" w:sz="4" w:space="0" w:color="C0C0C0"/>
              <w:bottom w:val="single" w:sz="4" w:space="0" w:color="C0C0C0"/>
              <w:right w:val="single" w:sz="4" w:space="0" w:color="C0C0C0"/>
            </w:tcBorders>
          </w:tcPr>
          <w:p w14:paraId="36E56D2F" w14:textId="77777777" w:rsidR="00F76789" w:rsidRDefault="00F76789">
            <w:pPr>
              <w:pStyle w:val="TableText10"/>
            </w:pPr>
          </w:p>
        </w:tc>
      </w:tr>
      <w:tr w:rsidR="00F76789" w14:paraId="5FC5E5C0" w14:textId="77777777" w:rsidTr="00F7678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32D1F7B5" w14:textId="77777777" w:rsidR="00F76789" w:rsidRDefault="00F76789">
            <w:pPr>
              <w:pStyle w:val="TableNumbered"/>
              <w:numPr>
                <w:ilvl w:val="0"/>
                <w:numId w:val="0"/>
              </w:numPr>
              <w:ind w:left="360" w:hanging="360"/>
            </w:pPr>
            <w:r>
              <w:t xml:space="preserve">20 </w:t>
            </w:r>
          </w:p>
        </w:tc>
        <w:tc>
          <w:tcPr>
            <w:tcW w:w="2400" w:type="dxa"/>
            <w:tcBorders>
              <w:top w:val="single" w:sz="4" w:space="0" w:color="C0C0C0"/>
              <w:left w:val="single" w:sz="4" w:space="0" w:color="C0C0C0"/>
              <w:bottom w:val="single" w:sz="4" w:space="0" w:color="C0C0C0"/>
              <w:right w:val="single" w:sz="4" w:space="0" w:color="C0C0C0"/>
            </w:tcBorders>
            <w:hideMark/>
          </w:tcPr>
          <w:p w14:paraId="3C18B3C5" w14:textId="77777777" w:rsidR="00F76789" w:rsidRDefault="00F76789">
            <w:pPr>
              <w:pStyle w:val="TableText10"/>
            </w:pPr>
            <w:r>
              <w:t>435 (3)</w:t>
            </w:r>
          </w:p>
        </w:tc>
        <w:tc>
          <w:tcPr>
            <w:tcW w:w="3720" w:type="dxa"/>
            <w:tcBorders>
              <w:top w:val="single" w:sz="4" w:space="0" w:color="C0C0C0"/>
              <w:left w:val="single" w:sz="4" w:space="0" w:color="C0C0C0"/>
              <w:bottom w:val="single" w:sz="4" w:space="0" w:color="C0C0C0"/>
              <w:right w:val="single" w:sz="4" w:space="0" w:color="C0C0C0"/>
            </w:tcBorders>
            <w:hideMark/>
          </w:tcPr>
          <w:p w14:paraId="1AB55E51" w14:textId="77777777" w:rsidR="00F76789" w:rsidRDefault="00F76789">
            <w:pPr>
              <w:pStyle w:val="TableText10"/>
            </w:pPr>
            <w:r>
              <w:t>not return authorised person identity card as soon as practicable after person stops being authorised person</w:t>
            </w:r>
          </w:p>
        </w:tc>
        <w:tc>
          <w:tcPr>
            <w:tcW w:w="1320" w:type="dxa"/>
            <w:tcBorders>
              <w:top w:val="single" w:sz="4" w:space="0" w:color="C0C0C0"/>
              <w:left w:val="single" w:sz="4" w:space="0" w:color="C0C0C0"/>
              <w:bottom w:val="single" w:sz="4" w:space="0" w:color="C0C0C0"/>
              <w:right w:val="single" w:sz="4" w:space="0" w:color="C0C0C0"/>
            </w:tcBorders>
            <w:hideMark/>
          </w:tcPr>
          <w:p w14:paraId="3AF0036C" w14:textId="77777777" w:rsidR="00F76789" w:rsidRDefault="00F76789">
            <w:pPr>
              <w:pStyle w:val="TableText10"/>
            </w:pPr>
            <w:r>
              <w:t>1</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24C01057" w14:textId="77777777" w:rsidR="00F76789" w:rsidRDefault="00F76789">
            <w:pPr>
              <w:pStyle w:val="TableText10"/>
            </w:pPr>
          </w:p>
        </w:tc>
        <w:tc>
          <w:tcPr>
            <w:tcW w:w="1200" w:type="dxa"/>
            <w:tcBorders>
              <w:top w:val="single" w:sz="4" w:space="0" w:color="C0C0C0"/>
              <w:left w:val="single" w:sz="4" w:space="0" w:color="C0C0C0"/>
              <w:bottom w:val="single" w:sz="4" w:space="0" w:color="C0C0C0"/>
              <w:right w:val="single" w:sz="4" w:space="0" w:color="C0C0C0"/>
            </w:tcBorders>
          </w:tcPr>
          <w:p w14:paraId="773FA5BB" w14:textId="77777777" w:rsidR="00F76789" w:rsidRDefault="00F76789">
            <w:pPr>
              <w:pStyle w:val="TableText10"/>
            </w:pPr>
          </w:p>
        </w:tc>
      </w:tr>
      <w:tr w:rsidR="00F76789" w14:paraId="6DD14A45" w14:textId="77777777" w:rsidTr="00F7678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60BE977" w14:textId="77777777" w:rsidR="00F76789" w:rsidRDefault="00F76789">
            <w:pPr>
              <w:pStyle w:val="TableNumbered"/>
              <w:numPr>
                <w:ilvl w:val="0"/>
                <w:numId w:val="0"/>
              </w:numPr>
              <w:ind w:left="360" w:hanging="360"/>
            </w:pPr>
            <w:r>
              <w:t xml:space="preserve">21 </w:t>
            </w:r>
          </w:p>
        </w:tc>
        <w:tc>
          <w:tcPr>
            <w:tcW w:w="2400" w:type="dxa"/>
            <w:tcBorders>
              <w:top w:val="single" w:sz="4" w:space="0" w:color="C0C0C0"/>
              <w:left w:val="single" w:sz="4" w:space="0" w:color="C0C0C0"/>
              <w:bottom w:val="single" w:sz="4" w:space="0" w:color="C0C0C0"/>
              <w:right w:val="single" w:sz="4" w:space="0" w:color="C0C0C0"/>
            </w:tcBorders>
            <w:hideMark/>
          </w:tcPr>
          <w:p w14:paraId="52085797" w14:textId="77777777" w:rsidR="00F76789" w:rsidRDefault="00F76789">
            <w:pPr>
              <w:pStyle w:val="TableText10"/>
            </w:pPr>
            <w:r>
              <w:t>440 (3)</w:t>
            </w:r>
          </w:p>
        </w:tc>
        <w:tc>
          <w:tcPr>
            <w:tcW w:w="3720" w:type="dxa"/>
            <w:tcBorders>
              <w:top w:val="single" w:sz="4" w:space="0" w:color="C0C0C0"/>
              <w:left w:val="single" w:sz="4" w:space="0" w:color="C0C0C0"/>
              <w:bottom w:val="single" w:sz="4" w:space="0" w:color="C0C0C0"/>
              <w:right w:val="single" w:sz="4" w:space="0" w:color="C0C0C0"/>
            </w:tcBorders>
            <w:hideMark/>
          </w:tcPr>
          <w:p w14:paraId="25152222" w14:textId="77777777" w:rsidR="00F76789" w:rsidRDefault="00F76789">
            <w:pPr>
              <w:pStyle w:val="TableText10"/>
            </w:pPr>
            <w:r>
              <w:t>not take all reasonable steps to comply with requirement of authorised person</w:t>
            </w:r>
          </w:p>
        </w:tc>
        <w:tc>
          <w:tcPr>
            <w:tcW w:w="1320" w:type="dxa"/>
            <w:tcBorders>
              <w:top w:val="single" w:sz="4" w:space="0" w:color="C0C0C0"/>
              <w:left w:val="single" w:sz="4" w:space="0" w:color="C0C0C0"/>
              <w:bottom w:val="single" w:sz="4" w:space="0" w:color="C0C0C0"/>
              <w:right w:val="single" w:sz="4" w:space="0" w:color="C0C0C0"/>
            </w:tcBorders>
            <w:hideMark/>
          </w:tcPr>
          <w:p w14:paraId="36CB49DE" w14:textId="77777777" w:rsidR="00F76789" w:rsidRDefault="00F76789">
            <w:pPr>
              <w:pStyle w:val="TableText10"/>
            </w:pPr>
            <w:r>
              <w:t>50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2FDDA97C" w14:textId="77777777" w:rsidR="00F76789" w:rsidRDefault="00F76789">
            <w:pPr>
              <w:pStyle w:val="TableText10"/>
            </w:pPr>
          </w:p>
        </w:tc>
        <w:tc>
          <w:tcPr>
            <w:tcW w:w="1200" w:type="dxa"/>
            <w:tcBorders>
              <w:top w:val="single" w:sz="4" w:space="0" w:color="C0C0C0"/>
              <w:left w:val="single" w:sz="4" w:space="0" w:color="C0C0C0"/>
              <w:bottom w:val="single" w:sz="4" w:space="0" w:color="C0C0C0"/>
              <w:right w:val="single" w:sz="4" w:space="0" w:color="C0C0C0"/>
            </w:tcBorders>
          </w:tcPr>
          <w:p w14:paraId="65BBB9BC" w14:textId="77777777" w:rsidR="00F76789" w:rsidRDefault="00F76789">
            <w:pPr>
              <w:pStyle w:val="TableText10"/>
            </w:pPr>
          </w:p>
        </w:tc>
      </w:tr>
      <w:tr w:rsidR="00F76789" w14:paraId="42819081" w14:textId="77777777" w:rsidTr="00F7678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11B2544" w14:textId="77777777" w:rsidR="00F76789" w:rsidRDefault="00F76789">
            <w:pPr>
              <w:pStyle w:val="TableNumbered"/>
              <w:numPr>
                <w:ilvl w:val="0"/>
                <w:numId w:val="0"/>
              </w:numPr>
              <w:ind w:left="360" w:hanging="360"/>
            </w:pPr>
            <w:r>
              <w:lastRenderedPageBreak/>
              <w:t xml:space="preserve">22 </w:t>
            </w:r>
          </w:p>
        </w:tc>
        <w:tc>
          <w:tcPr>
            <w:tcW w:w="2400" w:type="dxa"/>
            <w:tcBorders>
              <w:top w:val="single" w:sz="4" w:space="0" w:color="C0C0C0"/>
              <w:left w:val="single" w:sz="4" w:space="0" w:color="C0C0C0"/>
              <w:bottom w:val="single" w:sz="4" w:space="0" w:color="C0C0C0"/>
              <w:right w:val="single" w:sz="4" w:space="0" w:color="C0C0C0"/>
            </w:tcBorders>
            <w:hideMark/>
          </w:tcPr>
          <w:p w14:paraId="59716044" w14:textId="77777777" w:rsidR="00F76789" w:rsidRDefault="00F76789">
            <w:pPr>
              <w:pStyle w:val="TableText10"/>
            </w:pPr>
            <w:r>
              <w:t>441 (5)</w:t>
            </w:r>
          </w:p>
        </w:tc>
        <w:tc>
          <w:tcPr>
            <w:tcW w:w="3720" w:type="dxa"/>
            <w:tcBorders>
              <w:top w:val="single" w:sz="4" w:space="0" w:color="C0C0C0"/>
              <w:left w:val="single" w:sz="4" w:space="0" w:color="C0C0C0"/>
              <w:bottom w:val="single" w:sz="4" w:space="0" w:color="C0C0C0"/>
              <w:right w:val="single" w:sz="4" w:space="0" w:color="C0C0C0"/>
            </w:tcBorders>
            <w:hideMark/>
          </w:tcPr>
          <w:p w14:paraId="6D87043D" w14:textId="77777777" w:rsidR="00F76789" w:rsidRDefault="00F76789">
            <w:pPr>
              <w:pStyle w:val="TableText10"/>
            </w:pPr>
            <w:r>
              <w:t>interfere with seized thing without authorised person’s approval</w:t>
            </w:r>
          </w:p>
        </w:tc>
        <w:tc>
          <w:tcPr>
            <w:tcW w:w="1320" w:type="dxa"/>
            <w:tcBorders>
              <w:top w:val="single" w:sz="4" w:space="0" w:color="C0C0C0"/>
              <w:left w:val="single" w:sz="4" w:space="0" w:color="C0C0C0"/>
              <w:bottom w:val="single" w:sz="4" w:space="0" w:color="C0C0C0"/>
              <w:right w:val="single" w:sz="4" w:space="0" w:color="C0C0C0"/>
            </w:tcBorders>
            <w:hideMark/>
          </w:tcPr>
          <w:p w14:paraId="6FBA9BCE" w14:textId="77777777" w:rsidR="00F76789" w:rsidRDefault="00F76789">
            <w:pPr>
              <w:pStyle w:val="TableText10"/>
            </w:pPr>
            <w:r>
              <w:t>50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64F83395" w14:textId="77777777" w:rsidR="00F76789" w:rsidRDefault="00F76789">
            <w:pPr>
              <w:pStyle w:val="TableText10"/>
            </w:pPr>
          </w:p>
        </w:tc>
        <w:tc>
          <w:tcPr>
            <w:tcW w:w="1200" w:type="dxa"/>
            <w:tcBorders>
              <w:top w:val="single" w:sz="4" w:space="0" w:color="C0C0C0"/>
              <w:left w:val="single" w:sz="4" w:space="0" w:color="C0C0C0"/>
              <w:bottom w:val="single" w:sz="4" w:space="0" w:color="C0C0C0"/>
              <w:right w:val="single" w:sz="4" w:space="0" w:color="C0C0C0"/>
            </w:tcBorders>
          </w:tcPr>
          <w:p w14:paraId="20DFBDD0" w14:textId="77777777" w:rsidR="00F76789" w:rsidRDefault="00F76789">
            <w:pPr>
              <w:pStyle w:val="TableText10"/>
            </w:pPr>
          </w:p>
        </w:tc>
      </w:tr>
      <w:tr w:rsidR="00F76789" w14:paraId="15BB4F26" w14:textId="77777777" w:rsidTr="00F7678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F918AB0" w14:textId="77777777" w:rsidR="00F76789" w:rsidRDefault="00F76789">
            <w:pPr>
              <w:pStyle w:val="TableNumbered"/>
              <w:numPr>
                <w:ilvl w:val="0"/>
                <w:numId w:val="0"/>
              </w:numPr>
              <w:ind w:left="360" w:hanging="360"/>
            </w:pPr>
            <w:r>
              <w:t xml:space="preserve">23 </w:t>
            </w:r>
          </w:p>
        </w:tc>
        <w:tc>
          <w:tcPr>
            <w:tcW w:w="2400" w:type="dxa"/>
            <w:tcBorders>
              <w:top w:val="single" w:sz="4" w:space="0" w:color="C0C0C0"/>
              <w:left w:val="single" w:sz="4" w:space="0" w:color="C0C0C0"/>
              <w:bottom w:val="single" w:sz="4" w:space="0" w:color="C0C0C0"/>
              <w:right w:val="single" w:sz="4" w:space="0" w:color="C0C0C0"/>
            </w:tcBorders>
            <w:hideMark/>
          </w:tcPr>
          <w:p w14:paraId="0D827C60" w14:textId="77777777" w:rsidR="00F76789" w:rsidRDefault="00F76789">
            <w:pPr>
              <w:pStyle w:val="TableText10"/>
            </w:pPr>
            <w:r>
              <w:t>442 (4)</w:t>
            </w:r>
          </w:p>
        </w:tc>
        <w:tc>
          <w:tcPr>
            <w:tcW w:w="3720" w:type="dxa"/>
            <w:tcBorders>
              <w:top w:val="single" w:sz="4" w:space="0" w:color="C0C0C0"/>
              <w:left w:val="single" w:sz="4" w:space="0" w:color="C0C0C0"/>
              <w:bottom w:val="single" w:sz="4" w:space="0" w:color="C0C0C0"/>
              <w:right w:val="single" w:sz="4" w:space="0" w:color="C0C0C0"/>
            </w:tcBorders>
            <w:hideMark/>
          </w:tcPr>
          <w:p w14:paraId="61EA1ADB" w14:textId="77777777" w:rsidR="00F76789" w:rsidRDefault="00F76789">
            <w:pPr>
              <w:pStyle w:val="TableText10"/>
            </w:pPr>
            <w:r>
              <w:t>not comply with requirement of authorised person to give name and address</w:t>
            </w:r>
          </w:p>
        </w:tc>
        <w:tc>
          <w:tcPr>
            <w:tcW w:w="1320" w:type="dxa"/>
            <w:tcBorders>
              <w:top w:val="single" w:sz="4" w:space="0" w:color="C0C0C0"/>
              <w:left w:val="single" w:sz="4" w:space="0" w:color="C0C0C0"/>
              <w:bottom w:val="single" w:sz="4" w:space="0" w:color="C0C0C0"/>
              <w:right w:val="single" w:sz="4" w:space="0" w:color="C0C0C0"/>
            </w:tcBorders>
            <w:hideMark/>
          </w:tcPr>
          <w:p w14:paraId="6D15354C" w14:textId="77777777" w:rsidR="00F76789" w:rsidRDefault="00F76789">
            <w:pPr>
              <w:pStyle w:val="TableText10"/>
            </w:pPr>
            <w:r>
              <w:t>10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61AA9A78" w14:textId="77777777" w:rsidR="00F76789" w:rsidRDefault="00F76789">
            <w:pPr>
              <w:pStyle w:val="TableText10"/>
            </w:pPr>
          </w:p>
        </w:tc>
        <w:tc>
          <w:tcPr>
            <w:tcW w:w="1200" w:type="dxa"/>
            <w:tcBorders>
              <w:top w:val="single" w:sz="4" w:space="0" w:color="C0C0C0"/>
              <w:left w:val="single" w:sz="4" w:space="0" w:color="C0C0C0"/>
              <w:bottom w:val="single" w:sz="4" w:space="0" w:color="C0C0C0"/>
              <w:right w:val="single" w:sz="4" w:space="0" w:color="C0C0C0"/>
            </w:tcBorders>
          </w:tcPr>
          <w:p w14:paraId="68F4E327" w14:textId="77777777" w:rsidR="00F76789" w:rsidRDefault="00F76789">
            <w:pPr>
              <w:pStyle w:val="TableText10"/>
            </w:pPr>
          </w:p>
        </w:tc>
      </w:tr>
      <w:tr w:rsidR="00F76789" w14:paraId="66AFB485" w14:textId="77777777" w:rsidTr="00F7678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DD82192" w14:textId="77777777" w:rsidR="00F76789" w:rsidRDefault="00F76789">
            <w:pPr>
              <w:pStyle w:val="TableNumbered"/>
              <w:numPr>
                <w:ilvl w:val="0"/>
                <w:numId w:val="0"/>
              </w:numPr>
              <w:ind w:left="360" w:hanging="360"/>
            </w:pPr>
            <w:r>
              <w:t xml:space="preserve">24 </w:t>
            </w:r>
          </w:p>
        </w:tc>
        <w:tc>
          <w:tcPr>
            <w:tcW w:w="2400" w:type="dxa"/>
            <w:tcBorders>
              <w:top w:val="single" w:sz="4" w:space="0" w:color="C0C0C0"/>
              <w:left w:val="single" w:sz="4" w:space="0" w:color="C0C0C0"/>
              <w:bottom w:val="single" w:sz="4" w:space="0" w:color="C0C0C0"/>
              <w:right w:val="single" w:sz="4" w:space="0" w:color="C0C0C0"/>
            </w:tcBorders>
            <w:hideMark/>
          </w:tcPr>
          <w:p w14:paraId="778CC3CA" w14:textId="77777777" w:rsidR="00F76789" w:rsidRDefault="00F76789">
            <w:pPr>
              <w:pStyle w:val="TableText10"/>
            </w:pPr>
            <w:r>
              <w:t>463 (2)</w:t>
            </w:r>
          </w:p>
        </w:tc>
        <w:tc>
          <w:tcPr>
            <w:tcW w:w="3720" w:type="dxa"/>
            <w:tcBorders>
              <w:top w:val="single" w:sz="4" w:space="0" w:color="C0C0C0"/>
              <w:left w:val="single" w:sz="4" w:space="0" w:color="C0C0C0"/>
              <w:bottom w:val="single" w:sz="4" w:space="0" w:color="C0C0C0"/>
              <w:right w:val="single" w:sz="4" w:space="0" w:color="C0C0C0"/>
            </w:tcBorders>
            <w:hideMark/>
          </w:tcPr>
          <w:p w14:paraId="6E400FD8" w14:textId="77777777" w:rsidR="00F76789" w:rsidRDefault="00F76789">
            <w:pPr>
              <w:pStyle w:val="TableText10"/>
            </w:pPr>
            <w:r>
              <w:t>licensed insurer not comply with MAI commission request for investment details within time stated in request</w:t>
            </w:r>
          </w:p>
        </w:tc>
        <w:tc>
          <w:tcPr>
            <w:tcW w:w="1320" w:type="dxa"/>
            <w:tcBorders>
              <w:top w:val="single" w:sz="4" w:space="0" w:color="C0C0C0"/>
              <w:left w:val="single" w:sz="4" w:space="0" w:color="C0C0C0"/>
              <w:bottom w:val="single" w:sz="4" w:space="0" w:color="C0C0C0"/>
              <w:right w:val="single" w:sz="4" w:space="0" w:color="C0C0C0"/>
            </w:tcBorders>
            <w:hideMark/>
          </w:tcPr>
          <w:p w14:paraId="2AACCE3A" w14:textId="77777777" w:rsidR="00F76789" w:rsidRDefault="00F76789">
            <w:pPr>
              <w:pStyle w:val="TableText10"/>
            </w:pPr>
            <w:r>
              <w:t>100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42704B2E" w14:textId="77777777" w:rsidR="00F76789" w:rsidRDefault="00F76789">
            <w:pPr>
              <w:pStyle w:val="TableText10"/>
            </w:pPr>
          </w:p>
        </w:tc>
        <w:tc>
          <w:tcPr>
            <w:tcW w:w="1200" w:type="dxa"/>
            <w:tcBorders>
              <w:top w:val="single" w:sz="4" w:space="0" w:color="C0C0C0"/>
              <w:left w:val="single" w:sz="4" w:space="0" w:color="C0C0C0"/>
              <w:bottom w:val="single" w:sz="4" w:space="0" w:color="C0C0C0"/>
              <w:right w:val="single" w:sz="4" w:space="0" w:color="C0C0C0"/>
            </w:tcBorders>
          </w:tcPr>
          <w:p w14:paraId="690101D2" w14:textId="77777777" w:rsidR="00F76789" w:rsidRDefault="00F76789">
            <w:pPr>
              <w:pStyle w:val="TableText10"/>
            </w:pPr>
          </w:p>
        </w:tc>
      </w:tr>
      <w:tr w:rsidR="00F76789" w14:paraId="7D3A8425" w14:textId="77777777" w:rsidTr="00F7678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DAD4D58" w14:textId="77777777" w:rsidR="00F76789" w:rsidRDefault="00F76789">
            <w:pPr>
              <w:pStyle w:val="TableNumbered"/>
              <w:numPr>
                <w:ilvl w:val="0"/>
                <w:numId w:val="0"/>
              </w:numPr>
              <w:ind w:left="360" w:hanging="360"/>
            </w:pPr>
            <w:r>
              <w:t xml:space="preserve">25 </w:t>
            </w:r>
          </w:p>
        </w:tc>
        <w:tc>
          <w:tcPr>
            <w:tcW w:w="2400" w:type="dxa"/>
            <w:tcBorders>
              <w:top w:val="single" w:sz="4" w:space="0" w:color="C0C0C0"/>
              <w:left w:val="single" w:sz="4" w:space="0" w:color="C0C0C0"/>
              <w:bottom w:val="single" w:sz="4" w:space="0" w:color="C0C0C0"/>
              <w:right w:val="single" w:sz="4" w:space="0" w:color="C0C0C0"/>
            </w:tcBorders>
            <w:hideMark/>
          </w:tcPr>
          <w:p w14:paraId="7C7D32E9" w14:textId="77777777" w:rsidR="00F76789" w:rsidRDefault="00F76789">
            <w:pPr>
              <w:pStyle w:val="TableText10"/>
            </w:pPr>
            <w:r>
              <w:t>465 (1)</w:t>
            </w:r>
          </w:p>
        </w:tc>
        <w:tc>
          <w:tcPr>
            <w:tcW w:w="3720" w:type="dxa"/>
            <w:tcBorders>
              <w:top w:val="single" w:sz="4" w:space="0" w:color="C0C0C0"/>
              <w:left w:val="single" w:sz="4" w:space="0" w:color="C0C0C0"/>
              <w:bottom w:val="single" w:sz="4" w:space="0" w:color="C0C0C0"/>
              <w:right w:val="single" w:sz="4" w:space="0" w:color="C0C0C0"/>
            </w:tcBorders>
            <w:hideMark/>
          </w:tcPr>
          <w:p w14:paraId="6A16FDEB" w14:textId="77777777" w:rsidR="00F76789" w:rsidRDefault="00F76789">
            <w:pPr>
              <w:pStyle w:val="TableText10"/>
            </w:pPr>
            <w:r>
              <w:t>licensed insurer not give MAI commission required information/periodic return/document</w:t>
            </w:r>
          </w:p>
        </w:tc>
        <w:tc>
          <w:tcPr>
            <w:tcW w:w="1320" w:type="dxa"/>
            <w:tcBorders>
              <w:top w:val="single" w:sz="4" w:space="0" w:color="C0C0C0"/>
              <w:left w:val="single" w:sz="4" w:space="0" w:color="C0C0C0"/>
              <w:bottom w:val="single" w:sz="4" w:space="0" w:color="C0C0C0"/>
              <w:right w:val="single" w:sz="4" w:space="0" w:color="C0C0C0"/>
            </w:tcBorders>
            <w:hideMark/>
          </w:tcPr>
          <w:p w14:paraId="0F180228" w14:textId="77777777" w:rsidR="00F76789" w:rsidRDefault="00F76789">
            <w:pPr>
              <w:pStyle w:val="TableText10"/>
            </w:pPr>
            <w:r>
              <w:t>100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27176D95" w14:textId="77777777" w:rsidR="00F76789" w:rsidRDefault="00F76789">
            <w:pPr>
              <w:pStyle w:val="TableText10"/>
            </w:pPr>
          </w:p>
        </w:tc>
        <w:tc>
          <w:tcPr>
            <w:tcW w:w="1200" w:type="dxa"/>
            <w:tcBorders>
              <w:top w:val="single" w:sz="4" w:space="0" w:color="C0C0C0"/>
              <w:left w:val="single" w:sz="4" w:space="0" w:color="C0C0C0"/>
              <w:bottom w:val="single" w:sz="4" w:space="0" w:color="C0C0C0"/>
              <w:right w:val="single" w:sz="4" w:space="0" w:color="C0C0C0"/>
            </w:tcBorders>
          </w:tcPr>
          <w:p w14:paraId="48D3B7AF" w14:textId="77777777" w:rsidR="00F76789" w:rsidRDefault="00F76789">
            <w:pPr>
              <w:pStyle w:val="TableText10"/>
            </w:pPr>
          </w:p>
        </w:tc>
      </w:tr>
      <w:tr w:rsidR="00F76789" w14:paraId="7DB34A8A" w14:textId="77777777" w:rsidTr="00F7678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48EC7BE6" w14:textId="77777777" w:rsidR="00F76789" w:rsidRDefault="00F76789">
            <w:pPr>
              <w:pStyle w:val="TableNumbered"/>
              <w:numPr>
                <w:ilvl w:val="0"/>
                <w:numId w:val="0"/>
              </w:numPr>
              <w:ind w:left="360" w:hanging="360"/>
            </w:pPr>
            <w:r>
              <w:t xml:space="preserve">26 </w:t>
            </w:r>
          </w:p>
        </w:tc>
        <w:tc>
          <w:tcPr>
            <w:tcW w:w="2400" w:type="dxa"/>
            <w:tcBorders>
              <w:top w:val="single" w:sz="4" w:space="0" w:color="C0C0C0"/>
              <w:left w:val="single" w:sz="4" w:space="0" w:color="C0C0C0"/>
              <w:bottom w:val="single" w:sz="4" w:space="0" w:color="C0C0C0"/>
              <w:right w:val="single" w:sz="4" w:space="0" w:color="C0C0C0"/>
            </w:tcBorders>
            <w:hideMark/>
          </w:tcPr>
          <w:p w14:paraId="3359F528" w14:textId="77777777" w:rsidR="00F76789" w:rsidRDefault="00F76789">
            <w:pPr>
              <w:pStyle w:val="TableText10"/>
            </w:pPr>
            <w:r>
              <w:t>465 (2)</w:t>
            </w:r>
          </w:p>
        </w:tc>
        <w:tc>
          <w:tcPr>
            <w:tcW w:w="3720" w:type="dxa"/>
            <w:tcBorders>
              <w:top w:val="single" w:sz="4" w:space="0" w:color="C0C0C0"/>
              <w:left w:val="single" w:sz="4" w:space="0" w:color="C0C0C0"/>
              <w:bottom w:val="single" w:sz="4" w:space="0" w:color="C0C0C0"/>
              <w:right w:val="single" w:sz="4" w:space="0" w:color="C0C0C0"/>
            </w:tcBorders>
            <w:hideMark/>
          </w:tcPr>
          <w:p w14:paraId="1D1EC7C4" w14:textId="77777777" w:rsidR="00F76789" w:rsidRDefault="00F76789">
            <w:pPr>
              <w:pStyle w:val="TableText10"/>
            </w:pPr>
            <w:r>
              <w:t xml:space="preserve">licensed insurer not give required information, periodic return or document to MAI commission in required way or time </w:t>
            </w:r>
          </w:p>
        </w:tc>
        <w:tc>
          <w:tcPr>
            <w:tcW w:w="1320" w:type="dxa"/>
            <w:tcBorders>
              <w:top w:val="single" w:sz="4" w:space="0" w:color="C0C0C0"/>
              <w:left w:val="single" w:sz="4" w:space="0" w:color="C0C0C0"/>
              <w:bottom w:val="single" w:sz="4" w:space="0" w:color="C0C0C0"/>
              <w:right w:val="single" w:sz="4" w:space="0" w:color="C0C0C0"/>
            </w:tcBorders>
            <w:hideMark/>
          </w:tcPr>
          <w:p w14:paraId="40E26193" w14:textId="77777777" w:rsidR="00F76789" w:rsidRDefault="00F76789">
            <w:pPr>
              <w:pStyle w:val="TableText10"/>
            </w:pPr>
            <w:r>
              <w:t>100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47C62728" w14:textId="77777777" w:rsidR="00F76789" w:rsidRDefault="00F76789">
            <w:pPr>
              <w:pStyle w:val="TableText10"/>
            </w:pPr>
          </w:p>
        </w:tc>
        <w:tc>
          <w:tcPr>
            <w:tcW w:w="1200" w:type="dxa"/>
            <w:tcBorders>
              <w:top w:val="single" w:sz="4" w:space="0" w:color="C0C0C0"/>
              <w:left w:val="single" w:sz="4" w:space="0" w:color="C0C0C0"/>
              <w:bottom w:val="single" w:sz="4" w:space="0" w:color="C0C0C0"/>
              <w:right w:val="single" w:sz="4" w:space="0" w:color="C0C0C0"/>
            </w:tcBorders>
          </w:tcPr>
          <w:p w14:paraId="17D912CF" w14:textId="77777777" w:rsidR="00F76789" w:rsidRDefault="00F76789">
            <w:pPr>
              <w:pStyle w:val="TableText10"/>
            </w:pPr>
          </w:p>
        </w:tc>
      </w:tr>
      <w:tr w:rsidR="00F76789" w14:paraId="188C386F" w14:textId="77777777" w:rsidTr="00F7678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23F8AF0" w14:textId="77777777" w:rsidR="00F76789" w:rsidRDefault="00F76789">
            <w:pPr>
              <w:pStyle w:val="TableNumbered"/>
              <w:numPr>
                <w:ilvl w:val="0"/>
                <w:numId w:val="0"/>
              </w:numPr>
              <w:ind w:left="360" w:hanging="360"/>
            </w:pPr>
            <w:r>
              <w:lastRenderedPageBreak/>
              <w:t xml:space="preserve">27 </w:t>
            </w:r>
          </w:p>
        </w:tc>
        <w:tc>
          <w:tcPr>
            <w:tcW w:w="2400" w:type="dxa"/>
            <w:tcBorders>
              <w:top w:val="single" w:sz="4" w:space="0" w:color="C0C0C0"/>
              <w:left w:val="single" w:sz="4" w:space="0" w:color="C0C0C0"/>
              <w:bottom w:val="single" w:sz="4" w:space="0" w:color="C0C0C0"/>
              <w:right w:val="single" w:sz="4" w:space="0" w:color="C0C0C0"/>
            </w:tcBorders>
            <w:hideMark/>
          </w:tcPr>
          <w:p w14:paraId="3AC20E4D" w14:textId="77777777" w:rsidR="00F76789" w:rsidRDefault="00F76789">
            <w:pPr>
              <w:pStyle w:val="TableText10"/>
            </w:pPr>
            <w:r>
              <w:t>476 (1)</w:t>
            </w:r>
          </w:p>
        </w:tc>
        <w:tc>
          <w:tcPr>
            <w:tcW w:w="3720" w:type="dxa"/>
            <w:tcBorders>
              <w:top w:val="single" w:sz="4" w:space="0" w:color="C0C0C0"/>
              <w:left w:val="single" w:sz="4" w:space="0" w:color="C0C0C0"/>
              <w:bottom w:val="single" w:sz="4" w:space="0" w:color="C0C0C0"/>
              <w:right w:val="single" w:sz="4" w:space="0" w:color="C0C0C0"/>
            </w:tcBorders>
            <w:hideMark/>
          </w:tcPr>
          <w:p w14:paraId="41AB7624" w14:textId="77777777" w:rsidR="00F76789" w:rsidRDefault="00F76789">
            <w:pPr>
              <w:pStyle w:val="TableText10"/>
            </w:pPr>
            <w:r>
              <w:t>use protected information about someone else</w:t>
            </w:r>
          </w:p>
        </w:tc>
        <w:tc>
          <w:tcPr>
            <w:tcW w:w="1320" w:type="dxa"/>
            <w:tcBorders>
              <w:top w:val="single" w:sz="4" w:space="0" w:color="C0C0C0"/>
              <w:left w:val="single" w:sz="4" w:space="0" w:color="C0C0C0"/>
              <w:bottom w:val="single" w:sz="4" w:space="0" w:color="C0C0C0"/>
              <w:right w:val="single" w:sz="4" w:space="0" w:color="C0C0C0"/>
            </w:tcBorders>
            <w:hideMark/>
          </w:tcPr>
          <w:p w14:paraId="69E01892" w14:textId="77777777" w:rsidR="00F76789" w:rsidRDefault="00F76789">
            <w:pPr>
              <w:pStyle w:val="TableText10"/>
            </w:pPr>
            <w:r>
              <w:t>50pu/ 6 months prison/both</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551B7C8B" w14:textId="77777777" w:rsidR="00F76789" w:rsidRDefault="00F76789">
            <w:pPr>
              <w:pStyle w:val="TableText10"/>
            </w:pPr>
          </w:p>
        </w:tc>
        <w:tc>
          <w:tcPr>
            <w:tcW w:w="1200" w:type="dxa"/>
            <w:tcBorders>
              <w:top w:val="single" w:sz="4" w:space="0" w:color="C0C0C0"/>
              <w:left w:val="single" w:sz="4" w:space="0" w:color="C0C0C0"/>
              <w:bottom w:val="single" w:sz="4" w:space="0" w:color="C0C0C0"/>
              <w:right w:val="single" w:sz="4" w:space="0" w:color="C0C0C0"/>
            </w:tcBorders>
          </w:tcPr>
          <w:p w14:paraId="1A85C2BB" w14:textId="77777777" w:rsidR="00F76789" w:rsidRDefault="00F76789">
            <w:pPr>
              <w:pStyle w:val="TableText10"/>
            </w:pPr>
          </w:p>
        </w:tc>
      </w:tr>
      <w:tr w:rsidR="00F76789" w14:paraId="4D9FDA14" w14:textId="77777777" w:rsidTr="00F7678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65DAC27" w14:textId="77777777" w:rsidR="00F76789" w:rsidRDefault="00F76789">
            <w:pPr>
              <w:pStyle w:val="TableNumbered"/>
              <w:numPr>
                <w:ilvl w:val="0"/>
                <w:numId w:val="0"/>
              </w:numPr>
              <w:ind w:left="360" w:hanging="360"/>
            </w:pPr>
            <w:r>
              <w:t xml:space="preserve">28 </w:t>
            </w:r>
          </w:p>
        </w:tc>
        <w:tc>
          <w:tcPr>
            <w:tcW w:w="2400" w:type="dxa"/>
            <w:tcBorders>
              <w:top w:val="single" w:sz="4" w:space="0" w:color="C0C0C0"/>
              <w:left w:val="single" w:sz="4" w:space="0" w:color="C0C0C0"/>
              <w:bottom w:val="single" w:sz="4" w:space="0" w:color="C0C0C0"/>
              <w:right w:val="single" w:sz="4" w:space="0" w:color="C0C0C0"/>
            </w:tcBorders>
            <w:hideMark/>
          </w:tcPr>
          <w:p w14:paraId="62A225FD" w14:textId="77777777" w:rsidR="00F76789" w:rsidRDefault="00F76789">
            <w:pPr>
              <w:pStyle w:val="TableText10"/>
            </w:pPr>
            <w:r>
              <w:t>476 (2)</w:t>
            </w:r>
          </w:p>
        </w:tc>
        <w:tc>
          <w:tcPr>
            <w:tcW w:w="3720" w:type="dxa"/>
            <w:tcBorders>
              <w:top w:val="single" w:sz="4" w:space="0" w:color="C0C0C0"/>
              <w:left w:val="single" w:sz="4" w:space="0" w:color="C0C0C0"/>
              <w:bottom w:val="single" w:sz="4" w:space="0" w:color="C0C0C0"/>
              <w:right w:val="single" w:sz="4" w:space="0" w:color="C0C0C0"/>
            </w:tcBorders>
            <w:hideMark/>
          </w:tcPr>
          <w:p w14:paraId="0198423E" w14:textId="77777777" w:rsidR="00F76789" w:rsidRDefault="00F76789">
            <w:pPr>
              <w:pStyle w:val="TableText10"/>
            </w:pPr>
            <w:r>
              <w:t>divulge protected information about someone else</w:t>
            </w:r>
          </w:p>
        </w:tc>
        <w:tc>
          <w:tcPr>
            <w:tcW w:w="1320" w:type="dxa"/>
            <w:tcBorders>
              <w:top w:val="single" w:sz="4" w:space="0" w:color="C0C0C0"/>
              <w:left w:val="single" w:sz="4" w:space="0" w:color="C0C0C0"/>
              <w:bottom w:val="single" w:sz="4" w:space="0" w:color="C0C0C0"/>
              <w:right w:val="single" w:sz="4" w:space="0" w:color="C0C0C0"/>
            </w:tcBorders>
            <w:hideMark/>
          </w:tcPr>
          <w:p w14:paraId="4931E425" w14:textId="77777777" w:rsidR="00F76789" w:rsidRDefault="00F76789">
            <w:pPr>
              <w:pStyle w:val="TableText10"/>
            </w:pPr>
            <w:r>
              <w:t>50pu/ 6 months prison/both</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1A0A2BF2" w14:textId="77777777" w:rsidR="00F76789" w:rsidRDefault="00F76789">
            <w:pPr>
              <w:pStyle w:val="TableText10"/>
            </w:pPr>
          </w:p>
        </w:tc>
        <w:tc>
          <w:tcPr>
            <w:tcW w:w="1200" w:type="dxa"/>
            <w:tcBorders>
              <w:top w:val="single" w:sz="4" w:space="0" w:color="C0C0C0"/>
              <w:left w:val="single" w:sz="4" w:space="0" w:color="C0C0C0"/>
              <w:bottom w:val="single" w:sz="4" w:space="0" w:color="C0C0C0"/>
              <w:right w:val="single" w:sz="4" w:space="0" w:color="C0C0C0"/>
            </w:tcBorders>
          </w:tcPr>
          <w:p w14:paraId="1344B351" w14:textId="77777777" w:rsidR="00F76789" w:rsidRDefault="00F76789">
            <w:pPr>
              <w:pStyle w:val="TableText10"/>
            </w:pPr>
          </w:p>
        </w:tc>
      </w:tr>
      <w:tr w:rsidR="00F76789" w14:paraId="0BE83748" w14:textId="77777777" w:rsidTr="00F7678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087E1F30" w14:textId="77777777" w:rsidR="00F76789" w:rsidRDefault="00F76789">
            <w:pPr>
              <w:pStyle w:val="TableNumbered"/>
              <w:numPr>
                <w:ilvl w:val="0"/>
                <w:numId w:val="0"/>
              </w:numPr>
              <w:ind w:left="360" w:hanging="360"/>
            </w:pPr>
            <w:r>
              <w:t xml:space="preserve">29 </w:t>
            </w:r>
          </w:p>
        </w:tc>
        <w:tc>
          <w:tcPr>
            <w:tcW w:w="2400" w:type="dxa"/>
            <w:tcBorders>
              <w:top w:val="single" w:sz="4" w:space="0" w:color="C0C0C0"/>
              <w:left w:val="single" w:sz="4" w:space="0" w:color="C0C0C0"/>
              <w:bottom w:val="single" w:sz="4" w:space="0" w:color="C0C0C0"/>
              <w:right w:val="single" w:sz="4" w:space="0" w:color="C0C0C0"/>
            </w:tcBorders>
            <w:hideMark/>
          </w:tcPr>
          <w:p w14:paraId="697F39D2" w14:textId="77777777" w:rsidR="00F76789" w:rsidRDefault="00F76789">
            <w:pPr>
              <w:pStyle w:val="TableText10"/>
            </w:pPr>
            <w:r>
              <w:t>485 (1)</w:t>
            </w:r>
          </w:p>
        </w:tc>
        <w:tc>
          <w:tcPr>
            <w:tcW w:w="3720" w:type="dxa"/>
            <w:tcBorders>
              <w:top w:val="single" w:sz="4" w:space="0" w:color="C0C0C0"/>
              <w:left w:val="single" w:sz="4" w:space="0" w:color="C0C0C0"/>
              <w:bottom w:val="single" w:sz="4" w:space="0" w:color="C0C0C0"/>
              <w:right w:val="single" w:sz="4" w:space="0" w:color="C0C0C0"/>
            </w:tcBorders>
            <w:hideMark/>
          </w:tcPr>
          <w:p w14:paraId="50DA0EC5" w14:textId="77777777" w:rsidR="00F76789" w:rsidRDefault="00F76789">
            <w:pPr>
              <w:pStyle w:val="TableText10"/>
            </w:pPr>
            <w:r>
              <w:t>lawyer/related entity give consideration for referral of motor accident claim/application for defined benefits</w:t>
            </w:r>
          </w:p>
        </w:tc>
        <w:tc>
          <w:tcPr>
            <w:tcW w:w="1320" w:type="dxa"/>
            <w:tcBorders>
              <w:top w:val="single" w:sz="4" w:space="0" w:color="C0C0C0"/>
              <w:left w:val="single" w:sz="4" w:space="0" w:color="C0C0C0"/>
              <w:bottom w:val="single" w:sz="4" w:space="0" w:color="C0C0C0"/>
              <w:right w:val="single" w:sz="4" w:space="0" w:color="C0C0C0"/>
            </w:tcBorders>
            <w:hideMark/>
          </w:tcPr>
          <w:p w14:paraId="58758178" w14:textId="77777777" w:rsidR="00F76789" w:rsidRDefault="00F76789">
            <w:pPr>
              <w:pStyle w:val="TableText10"/>
            </w:pPr>
            <w:r>
              <w:t>200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2EF4B3A2" w14:textId="77777777" w:rsidR="00F76789" w:rsidRDefault="00F76789">
            <w:pPr>
              <w:pStyle w:val="TableText10"/>
            </w:pPr>
          </w:p>
        </w:tc>
        <w:tc>
          <w:tcPr>
            <w:tcW w:w="1200" w:type="dxa"/>
            <w:tcBorders>
              <w:top w:val="single" w:sz="4" w:space="0" w:color="C0C0C0"/>
              <w:left w:val="single" w:sz="4" w:space="0" w:color="C0C0C0"/>
              <w:bottom w:val="single" w:sz="4" w:space="0" w:color="C0C0C0"/>
              <w:right w:val="single" w:sz="4" w:space="0" w:color="C0C0C0"/>
            </w:tcBorders>
          </w:tcPr>
          <w:p w14:paraId="7C9C1BEC" w14:textId="77777777" w:rsidR="00F76789" w:rsidRDefault="00F76789">
            <w:pPr>
              <w:pStyle w:val="TableText10"/>
            </w:pPr>
          </w:p>
        </w:tc>
      </w:tr>
      <w:tr w:rsidR="00F76789" w14:paraId="2FF1985D" w14:textId="77777777" w:rsidTr="00F76789">
        <w:trPr>
          <w:cantSplit/>
        </w:trPr>
        <w:tc>
          <w:tcPr>
            <w:tcW w:w="1200" w:type="dxa"/>
            <w:tcBorders>
              <w:top w:val="single" w:sz="4" w:space="0" w:color="C0C0C0"/>
              <w:left w:val="single" w:sz="4" w:space="0" w:color="C0C0C0"/>
              <w:bottom w:val="single" w:sz="4" w:space="0" w:color="C0C0C0"/>
              <w:right w:val="single" w:sz="4" w:space="0" w:color="C0C0C0"/>
            </w:tcBorders>
            <w:hideMark/>
          </w:tcPr>
          <w:p w14:paraId="669D7316" w14:textId="77777777" w:rsidR="00F76789" w:rsidRDefault="00F76789">
            <w:pPr>
              <w:pStyle w:val="TableNumbered"/>
              <w:numPr>
                <w:ilvl w:val="0"/>
                <w:numId w:val="0"/>
              </w:numPr>
              <w:ind w:left="360" w:hanging="360"/>
            </w:pPr>
            <w:r>
              <w:t xml:space="preserve">30 </w:t>
            </w:r>
          </w:p>
        </w:tc>
        <w:tc>
          <w:tcPr>
            <w:tcW w:w="2400" w:type="dxa"/>
            <w:tcBorders>
              <w:top w:val="single" w:sz="4" w:space="0" w:color="C0C0C0"/>
              <w:left w:val="single" w:sz="4" w:space="0" w:color="C0C0C0"/>
              <w:bottom w:val="single" w:sz="4" w:space="0" w:color="C0C0C0"/>
              <w:right w:val="single" w:sz="4" w:space="0" w:color="C0C0C0"/>
            </w:tcBorders>
            <w:hideMark/>
          </w:tcPr>
          <w:p w14:paraId="4154FA18" w14:textId="77777777" w:rsidR="00F76789" w:rsidRDefault="00F76789">
            <w:pPr>
              <w:pStyle w:val="TableText10"/>
            </w:pPr>
            <w:r>
              <w:t>485 (2)</w:t>
            </w:r>
          </w:p>
        </w:tc>
        <w:tc>
          <w:tcPr>
            <w:tcW w:w="3720" w:type="dxa"/>
            <w:tcBorders>
              <w:top w:val="single" w:sz="4" w:space="0" w:color="C0C0C0"/>
              <w:left w:val="single" w:sz="4" w:space="0" w:color="C0C0C0"/>
              <w:bottom w:val="single" w:sz="4" w:space="0" w:color="C0C0C0"/>
              <w:right w:val="single" w:sz="4" w:space="0" w:color="C0C0C0"/>
            </w:tcBorders>
            <w:hideMark/>
          </w:tcPr>
          <w:p w14:paraId="740B4228" w14:textId="77777777" w:rsidR="00F76789" w:rsidRDefault="00F76789">
            <w:pPr>
              <w:pStyle w:val="TableText10"/>
            </w:pPr>
            <w:r>
              <w:t>lawyer/related entity receive consideration for referral of motor accident claim</w:t>
            </w:r>
          </w:p>
        </w:tc>
        <w:tc>
          <w:tcPr>
            <w:tcW w:w="1320" w:type="dxa"/>
            <w:tcBorders>
              <w:top w:val="single" w:sz="4" w:space="0" w:color="C0C0C0"/>
              <w:left w:val="single" w:sz="4" w:space="0" w:color="C0C0C0"/>
              <w:bottom w:val="single" w:sz="4" w:space="0" w:color="C0C0C0"/>
              <w:right w:val="single" w:sz="4" w:space="0" w:color="C0C0C0"/>
            </w:tcBorders>
            <w:hideMark/>
          </w:tcPr>
          <w:p w14:paraId="6EF5F7C2" w14:textId="77777777" w:rsidR="00F76789" w:rsidRDefault="00F76789">
            <w:pPr>
              <w:pStyle w:val="TableText10"/>
            </w:pPr>
            <w:r>
              <w:t>200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6D2EB7CC" w14:textId="77777777" w:rsidR="00F76789" w:rsidRDefault="00F76789">
            <w:pPr>
              <w:pStyle w:val="TableText10"/>
            </w:pPr>
          </w:p>
        </w:tc>
        <w:tc>
          <w:tcPr>
            <w:tcW w:w="1200" w:type="dxa"/>
            <w:tcBorders>
              <w:top w:val="single" w:sz="4" w:space="0" w:color="C0C0C0"/>
              <w:left w:val="single" w:sz="4" w:space="0" w:color="C0C0C0"/>
              <w:bottom w:val="single" w:sz="4" w:space="0" w:color="C0C0C0"/>
              <w:right w:val="single" w:sz="4" w:space="0" w:color="C0C0C0"/>
            </w:tcBorders>
          </w:tcPr>
          <w:p w14:paraId="344E03B9" w14:textId="77777777" w:rsidR="00F76789" w:rsidRDefault="00F76789">
            <w:pPr>
              <w:pStyle w:val="TableText10"/>
            </w:pPr>
          </w:p>
        </w:tc>
      </w:tr>
    </w:tbl>
    <w:p w14:paraId="72C58F18" w14:textId="77777777" w:rsidR="00B105A2" w:rsidRPr="00B105A2" w:rsidRDefault="00B105A2" w:rsidP="00B105A2">
      <w:pPr>
        <w:pStyle w:val="PageBreak"/>
      </w:pPr>
      <w:r w:rsidRPr="00B105A2">
        <w:br w:type="page"/>
      </w:r>
    </w:p>
    <w:p w14:paraId="3EE8B9E0" w14:textId="77777777" w:rsidR="002D3F37" w:rsidRPr="002619D9" w:rsidRDefault="002D3F37" w:rsidP="002D3F37">
      <w:pPr>
        <w:pStyle w:val="Sched-Part"/>
      </w:pPr>
      <w:bookmarkStart w:id="78" w:name="_Toc49321262"/>
      <w:r w:rsidRPr="002619D9">
        <w:rPr>
          <w:rStyle w:val="CharPartNo"/>
        </w:rPr>
        <w:lastRenderedPageBreak/>
        <w:t>Part 1.2E</w:t>
      </w:r>
      <w:r w:rsidRPr="0066333B">
        <w:rPr>
          <w:color w:val="000000"/>
        </w:rPr>
        <w:tab/>
      </w:r>
      <w:r w:rsidRPr="002619D9">
        <w:rPr>
          <w:rStyle w:val="CharPartText"/>
          <w:color w:val="000000"/>
        </w:rPr>
        <w:t>Motor Accident Injuries (Premiums and Administration) Regulation 2019</w:t>
      </w:r>
      <w:bookmarkEnd w:id="78"/>
    </w:p>
    <w:p w14:paraId="012FA84F" w14:textId="77777777" w:rsidR="002D3F37" w:rsidRPr="0066333B" w:rsidRDefault="002D3F37" w:rsidP="002D3F37">
      <w:pPr>
        <w:pStyle w:val="TableHd"/>
        <w:rPr>
          <w:color w:val="000000"/>
        </w:rPr>
      </w:pPr>
    </w:p>
    <w:tbl>
      <w:tblPr>
        <w:tblW w:w="11400" w:type="dxa"/>
        <w:tblInd w:w="2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00"/>
        <w:gridCol w:w="3720"/>
        <w:gridCol w:w="1320"/>
        <w:gridCol w:w="1560"/>
        <w:gridCol w:w="1200"/>
      </w:tblGrid>
      <w:tr w:rsidR="002D3F37" w:rsidRPr="0066333B" w14:paraId="095844A5" w14:textId="77777777" w:rsidTr="008F5EDD">
        <w:trPr>
          <w:tblHeader/>
        </w:trPr>
        <w:tc>
          <w:tcPr>
            <w:tcW w:w="1200" w:type="dxa"/>
            <w:tcBorders>
              <w:bottom w:val="single" w:sz="4" w:space="0" w:color="auto"/>
            </w:tcBorders>
          </w:tcPr>
          <w:p w14:paraId="1C58A1B0" w14:textId="77777777" w:rsidR="002D3F37" w:rsidRPr="0066333B" w:rsidRDefault="002D3F37" w:rsidP="008F5EDD">
            <w:pPr>
              <w:pStyle w:val="TableColHd"/>
              <w:rPr>
                <w:color w:val="000000"/>
              </w:rPr>
            </w:pPr>
            <w:r w:rsidRPr="0066333B">
              <w:rPr>
                <w:color w:val="000000"/>
              </w:rPr>
              <w:t>column 1</w:t>
            </w:r>
          </w:p>
          <w:p w14:paraId="0F3F9F41" w14:textId="77777777" w:rsidR="002D3F37" w:rsidRPr="0066333B" w:rsidRDefault="002D3F37" w:rsidP="008F5EDD">
            <w:pPr>
              <w:pStyle w:val="TableColHd"/>
              <w:rPr>
                <w:color w:val="000000"/>
              </w:rPr>
            </w:pPr>
            <w:r w:rsidRPr="0066333B">
              <w:rPr>
                <w:color w:val="000000"/>
              </w:rPr>
              <w:t>item</w:t>
            </w:r>
          </w:p>
        </w:tc>
        <w:tc>
          <w:tcPr>
            <w:tcW w:w="2400" w:type="dxa"/>
            <w:tcBorders>
              <w:bottom w:val="single" w:sz="4" w:space="0" w:color="auto"/>
            </w:tcBorders>
          </w:tcPr>
          <w:p w14:paraId="16CD3614" w14:textId="77777777" w:rsidR="002D3F37" w:rsidRPr="0066333B" w:rsidRDefault="002D3F37" w:rsidP="008F5EDD">
            <w:pPr>
              <w:pStyle w:val="TableColHd"/>
              <w:rPr>
                <w:color w:val="000000"/>
              </w:rPr>
            </w:pPr>
            <w:r w:rsidRPr="0066333B">
              <w:rPr>
                <w:color w:val="000000"/>
              </w:rPr>
              <w:t>column 2</w:t>
            </w:r>
          </w:p>
          <w:p w14:paraId="59A05499" w14:textId="77777777" w:rsidR="002D3F37" w:rsidRPr="0066333B" w:rsidRDefault="002D3F37" w:rsidP="008F5EDD">
            <w:pPr>
              <w:pStyle w:val="TableColHd"/>
              <w:rPr>
                <w:color w:val="000000"/>
              </w:rPr>
            </w:pPr>
            <w:r w:rsidRPr="0066333B">
              <w:rPr>
                <w:color w:val="000000"/>
              </w:rPr>
              <w:t>offence provision</w:t>
            </w:r>
          </w:p>
        </w:tc>
        <w:tc>
          <w:tcPr>
            <w:tcW w:w="3720" w:type="dxa"/>
            <w:tcBorders>
              <w:bottom w:val="single" w:sz="4" w:space="0" w:color="auto"/>
            </w:tcBorders>
          </w:tcPr>
          <w:p w14:paraId="76DA6408" w14:textId="77777777" w:rsidR="002D3F37" w:rsidRPr="0066333B" w:rsidRDefault="002D3F37" w:rsidP="008F5EDD">
            <w:pPr>
              <w:pStyle w:val="TableColHd"/>
              <w:rPr>
                <w:color w:val="000000"/>
              </w:rPr>
            </w:pPr>
            <w:r w:rsidRPr="0066333B">
              <w:rPr>
                <w:color w:val="000000"/>
              </w:rPr>
              <w:t>column 3</w:t>
            </w:r>
          </w:p>
          <w:p w14:paraId="333C8563" w14:textId="77777777" w:rsidR="002D3F37" w:rsidRPr="0066333B" w:rsidRDefault="002D3F37" w:rsidP="008F5EDD">
            <w:pPr>
              <w:pStyle w:val="TableColHd"/>
              <w:rPr>
                <w:color w:val="000000"/>
              </w:rPr>
            </w:pPr>
            <w:r w:rsidRPr="0066333B">
              <w:rPr>
                <w:color w:val="000000"/>
              </w:rPr>
              <w:t>short description</w:t>
            </w:r>
          </w:p>
        </w:tc>
        <w:tc>
          <w:tcPr>
            <w:tcW w:w="1320" w:type="dxa"/>
            <w:tcBorders>
              <w:bottom w:val="single" w:sz="4" w:space="0" w:color="auto"/>
            </w:tcBorders>
          </w:tcPr>
          <w:p w14:paraId="33D5F1D2" w14:textId="77777777" w:rsidR="002D3F37" w:rsidRPr="0066333B" w:rsidRDefault="002D3F37" w:rsidP="008F5EDD">
            <w:pPr>
              <w:pStyle w:val="TableColHd"/>
              <w:rPr>
                <w:color w:val="000000"/>
              </w:rPr>
            </w:pPr>
            <w:r w:rsidRPr="0066333B">
              <w:rPr>
                <w:color w:val="000000"/>
              </w:rPr>
              <w:t>column 4</w:t>
            </w:r>
          </w:p>
          <w:p w14:paraId="31AACA60" w14:textId="77777777" w:rsidR="002D3F37" w:rsidRPr="0066333B" w:rsidRDefault="002D3F37" w:rsidP="008F5EDD">
            <w:pPr>
              <w:pStyle w:val="TableColHd"/>
              <w:rPr>
                <w:color w:val="000000"/>
              </w:rPr>
            </w:pPr>
            <w:r w:rsidRPr="0066333B">
              <w:rPr>
                <w:color w:val="000000"/>
              </w:rPr>
              <w:t>offence penalty (pu)</w:t>
            </w:r>
          </w:p>
        </w:tc>
        <w:tc>
          <w:tcPr>
            <w:tcW w:w="1560" w:type="dxa"/>
            <w:tcBorders>
              <w:bottom w:val="single" w:sz="4" w:space="0" w:color="auto"/>
            </w:tcBorders>
          </w:tcPr>
          <w:p w14:paraId="00228A7D" w14:textId="77777777" w:rsidR="002D3F37" w:rsidRPr="0066333B" w:rsidRDefault="002D3F37" w:rsidP="008F5EDD">
            <w:pPr>
              <w:pStyle w:val="TableColHd"/>
              <w:rPr>
                <w:color w:val="000000"/>
              </w:rPr>
            </w:pPr>
            <w:r w:rsidRPr="0066333B">
              <w:rPr>
                <w:color w:val="000000"/>
              </w:rPr>
              <w:t>column 5</w:t>
            </w:r>
          </w:p>
          <w:p w14:paraId="48278712" w14:textId="77777777" w:rsidR="002D3F37" w:rsidRPr="0066333B" w:rsidRDefault="002D3F37" w:rsidP="008F5EDD">
            <w:pPr>
              <w:pStyle w:val="TableColHd"/>
              <w:rPr>
                <w:color w:val="000000"/>
              </w:rPr>
            </w:pPr>
            <w:r w:rsidRPr="0066333B">
              <w:rPr>
                <w:color w:val="000000"/>
              </w:rPr>
              <w:t>infringement penalty ($)</w:t>
            </w:r>
          </w:p>
        </w:tc>
        <w:tc>
          <w:tcPr>
            <w:tcW w:w="1200" w:type="dxa"/>
            <w:tcBorders>
              <w:bottom w:val="single" w:sz="4" w:space="0" w:color="auto"/>
            </w:tcBorders>
          </w:tcPr>
          <w:p w14:paraId="2F759715" w14:textId="77777777" w:rsidR="002D3F37" w:rsidRPr="0066333B" w:rsidRDefault="002D3F37" w:rsidP="008F5EDD">
            <w:pPr>
              <w:pStyle w:val="TableColHd"/>
              <w:rPr>
                <w:color w:val="000000"/>
              </w:rPr>
            </w:pPr>
            <w:r w:rsidRPr="0066333B">
              <w:rPr>
                <w:color w:val="000000"/>
              </w:rPr>
              <w:t>column 6</w:t>
            </w:r>
          </w:p>
          <w:p w14:paraId="4D31C4D0" w14:textId="77777777" w:rsidR="002D3F37" w:rsidRPr="0066333B" w:rsidRDefault="002D3F37" w:rsidP="008F5EDD">
            <w:pPr>
              <w:pStyle w:val="TableColHd"/>
              <w:rPr>
                <w:color w:val="000000"/>
              </w:rPr>
            </w:pPr>
            <w:r w:rsidRPr="0066333B">
              <w:rPr>
                <w:color w:val="000000"/>
              </w:rPr>
              <w:t>demerit points</w:t>
            </w:r>
          </w:p>
        </w:tc>
      </w:tr>
      <w:tr w:rsidR="002D3F37" w:rsidRPr="0066333B" w14:paraId="0592FE53" w14:textId="77777777" w:rsidTr="008F5EDD">
        <w:trPr>
          <w:cantSplit/>
        </w:trPr>
        <w:tc>
          <w:tcPr>
            <w:tcW w:w="1200" w:type="dxa"/>
          </w:tcPr>
          <w:p w14:paraId="1A4E22B2" w14:textId="77777777" w:rsidR="002D3F37" w:rsidRPr="0066333B" w:rsidRDefault="002D3F37" w:rsidP="00CB7630">
            <w:pPr>
              <w:pStyle w:val="TableText10"/>
              <w:rPr>
                <w:color w:val="000000"/>
              </w:rPr>
            </w:pPr>
            <w:r w:rsidRPr="0066333B">
              <w:rPr>
                <w:color w:val="000000"/>
              </w:rPr>
              <w:t>1</w:t>
            </w:r>
          </w:p>
        </w:tc>
        <w:tc>
          <w:tcPr>
            <w:tcW w:w="2400" w:type="dxa"/>
          </w:tcPr>
          <w:p w14:paraId="4295B558" w14:textId="77777777" w:rsidR="002D3F37" w:rsidRPr="0066333B" w:rsidRDefault="002D3F37" w:rsidP="008F5EDD">
            <w:pPr>
              <w:pStyle w:val="TableText10"/>
              <w:rPr>
                <w:color w:val="000000"/>
              </w:rPr>
            </w:pPr>
            <w:r w:rsidRPr="0066333B">
              <w:rPr>
                <w:color w:val="000000"/>
              </w:rPr>
              <w:t>23 (1)</w:t>
            </w:r>
          </w:p>
        </w:tc>
        <w:tc>
          <w:tcPr>
            <w:tcW w:w="3720" w:type="dxa"/>
          </w:tcPr>
          <w:p w14:paraId="045AD108" w14:textId="77777777" w:rsidR="002D3F37" w:rsidRPr="0066333B" w:rsidRDefault="002D3F37" w:rsidP="008F5EDD">
            <w:pPr>
              <w:pStyle w:val="TableText10"/>
              <w:rPr>
                <w:color w:val="000000"/>
              </w:rPr>
            </w:pPr>
            <w:r w:rsidRPr="0066333B">
              <w:rPr>
                <w:color w:val="000000"/>
              </w:rPr>
              <w:t>licensed insurer not pay amount in collection notice on/before due date</w:t>
            </w:r>
          </w:p>
        </w:tc>
        <w:tc>
          <w:tcPr>
            <w:tcW w:w="1320" w:type="dxa"/>
          </w:tcPr>
          <w:p w14:paraId="2B11CE23" w14:textId="77777777" w:rsidR="002D3F37" w:rsidRPr="0066333B" w:rsidRDefault="002D3F37" w:rsidP="008F5EDD">
            <w:pPr>
              <w:pStyle w:val="TableText10"/>
              <w:rPr>
                <w:color w:val="000000"/>
              </w:rPr>
            </w:pPr>
            <w:r w:rsidRPr="0066333B">
              <w:rPr>
                <w:color w:val="000000"/>
              </w:rPr>
              <w:t>20</w:t>
            </w:r>
          </w:p>
        </w:tc>
        <w:tc>
          <w:tcPr>
            <w:tcW w:w="1560" w:type="dxa"/>
            <w:shd w:val="clear" w:color="auto" w:fill="FFFFFF"/>
          </w:tcPr>
          <w:p w14:paraId="651DF153" w14:textId="77777777" w:rsidR="002D3F37" w:rsidRPr="0066333B" w:rsidRDefault="002D3F37" w:rsidP="008F5EDD">
            <w:pPr>
              <w:pStyle w:val="TableText10"/>
              <w:rPr>
                <w:color w:val="000000"/>
              </w:rPr>
            </w:pPr>
          </w:p>
        </w:tc>
        <w:tc>
          <w:tcPr>
            <w:tcW w:w="1200" w:type="dxa"/>
          </w:tcPr>
          <w:p w14:paraId="48BFEA79" w14:textId="77777777" w:rsidR="002D3F37" w:rsidRPr="0066333B" w:rsidRDefault="002D3F37" w:rsidP="008F5EDD">
            <w:pPr>
              <w:pStyle w:val="TableText10"/>
              <w:rPr>
                <w:color w:val="000000"/>
              </w:rPr>
            </w:pPr>
          </w:p>
        </w:tc>
      </w:tr>
    </w:tbl>
    <w:p w14:paraId="035991E7" w14:textId="77777777" w:rsidR="00DB573F" w:rsidRPr="00DB573F" w:rsidRDefault="00DB573F" w:rsidP="00DB573F">
      <w:pPr>
        <w:pStyle w:val="PageBreak"/>
      </w:pPr>
      <w:r w:rsidRPr="00DB573F">
        <w:br w:type="page"/>
      </w:r>
    </w:p>
    <w:p w14:paraId="6E9EA1B1" w14:textId="0C8271EF" w:rsidR="009A5789" w:rsidRPr="002619D9" w:rsidRDefault="009A5789" w:rsidP="009A5789">
      <w:pPr>
        <w:pStyle w:val="Sched-Part"/>
      </w:pPr>
      <w:bookmarkStart w:id="79" w:name="_Toc49321263"/>
      <w:r w:rsidRPr="002619D9">
        <w:rPr>
          <w:rStyle w:val="CharPartNo"/>
        </w:rPr>
        <w:lastRenderedPageBreak/>
        <w:t>Part 1.3</w:t>
      </w:r>
      <w:r w:rsidRPr="00AD67F1">
        <w:rPr>
          <w:color w:val="000000"/>
        </w:rPr>
        <w:tab/>
      </w:r>
      <w:r w:rsidRPr="002619D9">
        <w:rPr>
          <w:rStyle w:val="CharPartText"/>
          <w:color w:val="000000"/>
        </w:rPr>
        <w:t>Road Transport (Alcohol and Drugs) Act 1977</w:t>
      </w:r>
      <w:bookmarkEnd w:id="79"/>
    </w:p>
    <w:p w14:paraId="56ADE7C7" w14:textId="77777777" w:rsidR="009A5789" w:rsidRPr="00AD67F1" w:rsidRDefault="009A5789" w:rsidP="009A5789">
      <w:pPr>
        <w:rPr>
          <w:color w:val="000000"/>
        </w:rPr>
      </w:pPr>
    </w:p>
    <w:tbl>
      <w:tblPr>
        <w:tblW w:w="11387" w:type="dxa"/>
        <w:tblInd w:w="1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87"/>
        <w:gridCol w:w="2400"/>
        <w:gridCol w:w="3720"/>
        <w:gridCol w:w="1320"/>
        <w:gridCol w:w="1560"/>
        <w:gridCol w:w="1200"/>
      </w:tblGrid>
      <w:tr w:rsidR="009A5789" w:rsidRPr="00AD67F1" w14:paraId="51F8A8DE" w14:textId="77777777" w:rsidTr="009A5789">
        <w:trPr>
          <w:cantSplit/>
          <w:tblHeader/>
        </w:trPr>
        <w:tc>
          <w:tcPr>
            <w:tcW w:w="1187" w:type="dxa"/>
            <w:tcBorders>
              <w:bottom w:val="single" w:sz="4" w:space="0" w:color="auto"/>
            </w:tcBorders>
          </w:tcPr>
          <w:p w14:paraId="68A1AD75" w14:textId="77777777" w:rsidR="009A5789" w:rsidRPr="00AD67F1" w:rsidRDefault="009A5789" w:rsidP="009A5789">
            <w:pPr>
              <w:pStyle w:val="TableColHd"/>
              <w:rPr>
                <w:color w:val="000000"/>
              </w:rPr>
            </w:pPr>
            <w:r w:rsidRPr="00AD67F1">
              <w:rPr>
                <w:color w:val="000000"/>
              </w:rPr>
              <w:t>column 1</w:t>
            </w:r>
          </w:p>
          <w:p w14:paraId="1D885E7D" w14:textId="77777777" w:rsidR="009A5789" w:rsidRPr="00AD67F1" w:rsidRDefault="009A5789" w:rsidP="009A5789">
            <w:pPr>
              <w:pStyle w:val="TableColHd"/>
              <w:rPr>
                <w:color w:val="000000"/>
              </w:rPr>
            </w:pPr>
            <w:r w:rsidRPr="00AD67F1">
              <w:rPr>
                <w:color w:val="000000"/>
              </w:rPr>
              <w:t>item</w:t>
            </w:r>
          </w:p>
        </w:tc>
        <w:tc>
          <w:tcPr>
            <w:tcW w:w="2400" w:type="dxa"/>
            <w:tcBorders>
              <w:bottom w:val="single" w:sz="4" w:space="0" w:color="auto"/>
            </w:tcBorders>
          </w:tcPr>
          <w:p w14:paraId="139D93FD" w14:textId="77777777" w:rsidR="009A5789" w:rsidRPr="00AD67F1" w:rsidRDefault="009A5789" w:rsidP="009A5789">
            <w:pPr>
              <w:pStyle w:val="TableColHd"/>
              <w:rPr>
                <w:color w:val="000000"/>
              </w:rPr>
            </w:pPr>
            <w:r w:rsidRPr="00AD67F1">
              <w:rPr>
                <w:color w:val="000000"/>
              </w:rPr>
              <w:t>column 2</w:t>
            </w:r>
          </w:p>
          <w:p w14:paraId="1F431BB1" w14:textId="77777777" w:rsidR="009A5789" w:rsidRPr="00AD67F1" w:rsidRDefault="009A5789" w:rsidP="009A5789">
            <w:pPr>
              <w:pStyle w:val="TableColHd"/>
              <w:rPr>
                <w:color w:val="000000"/>
              </w:rPr>
            </w:pPr>
            <w:r w:rsidRPr="00AD67F1">
              <w:rPr>
                <w:color w:val="000000"/>
              </w:rPr>
              <w:t>offence provision and, if relevant, case</w:t>
            </w:r>
          </w:p>
        </w:tc>
        <w:tc>
          <w:tcPr>
            <w:tcW w:w="3720" w:type="dxa"/>
            <w:tcBorders>
              <w:bottom w:val="single" w:sz="4" w:space="0" w:color="auto"/>
            </w:tcBorders>
          </w:tcPr>
          <w:p w14:paraId="6C8A136A" w14:textId="77777777" w:rsidR="009A5789" w:rsidRPr="00AD67F1" w:rsidRDefault="009A5789" w:rsidP="009A5789">
            <w:pPr>
              <w:pStyle w:val="TableColHd"/>
              <w:rPr>
                <w:color w:val="000000"/>
              </w:rPr>
            </w:pPr>
            <w:r w:rsidRPr="00AD67F1">
              <w:rPr>
                <w:color w:val="000000"/>
              </w:rPr>
              <w:t>column 3</w:t>
            </w:r>
          </w:p>
          <w:p w14:paraId="0817B99B" w14:textId="77777777" w:rsidR="009A5789" w:rsidRPr="00AD67F1" w:rsidRDefault="009A5789" w:rsidP="009A5789">
            <w:pPr>
              <w:pStyle w:val="TableColHd"/>
              <w:rPr>
                <w:color w:val="000000"/>
              </w:rPr>
            </w:pPr>
            <w:r w:rsidRPr="00AD67F1">
              <w:rPr>
                <w:color w:val="000000"/>
              </w:rPr>
              <w:t>short description</w:t>
            </w:r>
          </w:p>
        </w:tc>
        <w:tc>
          <w:tcPr>
            <w:tcW w:w="1320" w:type="dxa"/>
            <w:tcBorders>
              <w:bottom w:val="single" w:sz="4" w:space="0" w:color="auto"/>
            </w:tcBorders>
          </w:tcPr>
          <w:p w14:paraId="11381899" w14:textId="77777777" w:rsidR="009A5789" w:rsidRPr="00AD67F1" w:rsidRDefault="009A5789" w:rsidP="009A5789">
            <w:pPr>
              <w:pStyle w:val="TableColHd"/>
              <w:rPr>
                <w:color w:val="000000"/>
              </w:rPr>
            </w:pPr>
            <w:r w:rsidRPr="00AD67F1">
              <w:rPr>
                <w:color w:val="000000"/>
              </w:rPr>
              <w:t>column 4</w:t>
            </w:r>
          </w:p>
          <w:p w14:paraId="30145C48" w14:textId="77777777" w:rsidR="009A5789" w:rsidRPr="00AD67F1" w:rsidRDefault="009A5789" w:rsidP="009A5789">
            <w:pPr>
              <w:pStyle w:val="TableColHd"/>
              <w:rPr>
                <w:color w:val="000000"/>
              </w:rPr>
            </w:pPr>
            <w:r w:rsidRPr="00AD67F1">
              <w:rPr>
                <w:color w:val="000000"/>
              </w:rPr>
              <w:t>offence penalty (pu)</w:t>
            </w:r>
          </w:p>
        </w:tc>
        <w:tc>
          <w:tcPr>
            <w:tcW w:w="1560" w:type="dxa"/>
            <w:tcBorders>
              <w:bottom w:val="single" w:sz="4" w:space="0" w:color="auto"/>
            </w:tcBorders>
          </w:tcPr>
          <w:p w14:paraId="18250090" w14:textId="77777777" w:rsidR="009A5789" w:rsidRPr="00AD67F1" w:rsidRDefault="009A5789" w:rsidP="009A5789">
            <w:pPr>
              <w:pStyle w:val="TableColHd"/>
              <w:rPr>
                <w:color w:val="000000"/>
              </w:rPr>
            </w:pPr>
            <w:r w:rsidRPr="00AD67F1">
              <w:rPr>
                <w:color w:val="000000"/>
              </w:rPr>
              <w:t>column 5</w:t>
            </w:r>
          </w:p>
          <w:p w14:paraId="5E9355F3" w14:textId="77777777" w:rsidR="009A5789" w:rsidRPr="00AD67F1" w:rsidRDefault="009A5789" w:rsidP="009A5789">
            <w:pPr>
              <w:pStyle w:val="TableColHd"/>
              <w:rPr>
                <w:color w:val="000000"/>
              </w:rPr>
            </w:pPr>
            <w:r w:rsidRPr="00AD67F1">
              <w:rPr>
                <w:color w:val="000000"/>
              </w:rPr>
              <w:t>infringement penalty ($)</w:t>
            </w:r>
          </w:p>
        </w:tc>
        <w:tc>
          <w:tcPr>
            <w:tcW w:w="1200" w:type="dxa"/>
            <w:tcBorders>
              <w:bottom w:val="single" w:sz="4" w:space="0" w:color="auto"/>
            </w:tcBorders>
          </w:tcPr>
          <w:p w14:paraId="5555299C" w14:textId="77777777" w:rsidR="009A5789" w:rsidRPr="00AD67F1" w:rsidRDefault="009A5789" w:rsidP="009A5789">
            <w:pPr>
              <w:pStyle w:val="TableColHd"/>
              <w:rPr>
                <w:color w:val="000000"/>
              </w:rPr>
            </w:pPr>
            <w:r w:rsidRPr="00AD67F1">
              <w:rPr>
                <w:color w:val="000000"/>
              </w:rPr>
              <w:t>column 6</w:t>
            </w:r>
          </w:p>
          <w:p w14:paraId="3F2A39D0" w14:textId="77777777" w:rsidR="009A5789" w:rsidRPr="00AD67F1" w:rsidRDefault="009A5789" w:rsidP="009A5789">
            <w:pPr>
              <w:pStyle w:val="TableColHd"/>
              <w:rPr>
                <w:color w:val="000000"/>
              </w:rPr>
            </w:pPr>
            <w:r w:rsidRPr="00AD67F1">
              <w:rPr>
                <w:color w:val="000000"/>
              </w:rPr>
              <w:t>demerit points</w:t>
            </w:r>
          </w:p>
        </w:tc>
      </w:tr>
      <w:tr w:rsidR="009A5789" w:rsidRPr="00AD67F1" w14:paraId="6B0930D9" w14:textId="77777777" w:rsidTr="009A5789">
        <w:trPr>
          <w:cantSplit/>
        </w:trPr>
        <w:tc>
          <w:tcPr>
            <w:tcW w:w="1187" w:type="dxa"/>
            <w:tcBorders>
              <w:top w:val="single" w:sz="4" w:space="0" w:color="auto"/>
            </w:tcBorders>
          </w:tcPr>
          <w:p w14:paraId="4B73315A" w14:textId="77777777" w:rsidR="009A5789" w:rsidRPr="00AD67F1" w:rsidRDefault="009A5789" w:rsidP="009A5789">
            <w:pPr>
              <w:pStyle w:val="TableText10"/>
              <w:rPr>
                <w:color w:val="000000"/>
              </w:rPr>
            </w:pPr>
            <w:r w:rsidRPr="00AD67F1">
              <w:rPr>
                <w:color w:val="000000"/>
              </w:rPr>
              <w:t>1</w:t>
            </w:r>
          </w:p>
        </w:tc>
        <w:tc>
          <w:tcPr>
            <w:tcW w:w="2400" w:type="dxa"/>
            <w:tcBorders>
              <w:top w:val="single" w:sz="4" w:space="0" w:color="auto"/>
            </w:tcBorders>
          </w:tcPr>
          <w:p w14:paraId="1D392855" w14:textId="77777777" w:rsidR="009A5789" w:rsidRPr="00AD67F1" w:rsidRDefault="009A5789" w:rsidP="009A5789">
            <w:pPr>
              <w:pStyle w:val="TableText10"/>
              <w:rPr>
                <w:color w:val="000000"/>
              </w:rPr>
            </w:pPr>
            <w:r w:rsidRPr="00AD67F1">
              <w:rPr>
                <w:color w:val="000000"/>
              </w:rPr>
              <w:t>15 (5)</w:t>
            </w:r>
          </w:p>
        </w:tc>
        <w:tc>
          <w:tcPr>
            <w:tcW w:w="3720" w:type="dxa"/>
            <w:tcBorders>
              <w:top w:val="single" w:sz="4" w:space="0" w:color="auto"/>
            </w:tcBorders>
          </w:tcPr>
          <w:p w14:paraId="34CD082A" w14:textId="77777777" w:rsidR="009A5789" w:rsidRPr="00AD67F1" w:rsidRDefault="009A5789" w:rsidP="009A5789">
            <w:pPr>
              <w:pStyle w:val="TableText10"/>
              <w:rPr>
                <w:color w:val="000000"/>
              </w:rPr>
            </w:pPr>
            <w:r w:rsidRPr="00AD67F1">
              <w:rPr>
                <w:color w:val="000000"/>
              </w:rPr>
              <w:t>doctor/nurse refuse to take blood sample permitted by person/requested by police officer</w:t>
            </w:r>
          </w:p>
        </w:tc>
        <w:tc>
          <w:tcPr>
            <w:tcW w:w="1320" w:type="dxa"/>
            <w:tcBorders>
              <w:top w:val="single" w:sz="4" w:space="0" w:color="auto"/>
            </w:tcBorders>
          </w:tcPr>
          <w:p w14:paraId="38BF1172" w14:textId="77777777" w:rsidR="009A5789" w:rsidRPr="00AD67F1" w:rsidRDefault="009A5789" w:rsidP="009A5789">
            <w:pPr>
              <w:pStyle w:val="TableText10"/>
              <w:rPr>
                <w:color w:val="000000"/>
              </w:rPr>
            </w:pPr>
            <w:r w:rsidRPr="00AD67F1">
              <w:rPr>
                <w:color w:val="000000"/>
              </w:rPr>
              <w:t>10</w:t>
            </w:r>
          </w:p>
        </w:tc>
        <w:tc>
          <w:tcPr>
            <w:tcW w:w="1560" w:type="dxa"/>
            <w:tcBorders>
              <w:top w:val="single" w:sz="4" w:space="0" w:color="auto"/>
            </w:tcBorders>
          </w:tcPr>
          <w:p w14:paraId="150D0242" w14:textId="77777777" w:rsidR="009A5789" w:rsidRPr="00AD67F1" w:rsidRDefault="009A5789" w:rsidP="009A5789">
            <w:pPr>
              <w:pStyle w:val="TableText10"/>
              <w:rPr>
                <w:color w:val="000000"/>
              </w:rPr>
            </w:pPr>
          </w:p>
        </w:tc>
        <w:tc>
          <w:tcPr>
            <w:tcW w:w="1200" w:type="dxa"/>
            <w:tcBorders>
              <w:top w:val="single" w:sz="4" w:space="0" w:color="auto"/>
            </w:tcBorders>
          </w:tcPr>
          <w:p w14:paraId="2F1C482A" w14:textId="77777777" w:rsidR="009A5789" w:rsidRPr="00AD67F1" w:rsidRDefault="009A5789" w:rsidP="009A5789">
            <w:pPr>
              <w:pStyle w:val="TableText10"/>
              <w:rPr>
                <w:color w:val="000000"/>
              </w:rPr>
            </w:pPr>
          </w:p>
        </w:tc>
      </w:tr>
      <w:tr w:rsidR="009A5789" w:rsidRPr="00AD67F1" w14:paraId="4C54922B" w14:textId="77777777" w:rsidTr="009A5789">
        <w:trPr>
          <w:cantSplit/>
        </w:trPr>
        <w:tc>
          <w:tcPr>
            <w:tcW w:w="1187" w:type="dxa"/>
          </w:tcPr>
          <w:p w14:paraId="5AA3DA82" w14:textId="77777777" w:rsidR="009A5789" w:rsidRPr="00AD67F1" w:rsidRDefault="009A5789" w:rsidP="009A5789">
            <w:pPr>
              <w:pStyle w:val="TableText10"/>
              <w:rPr>
                <w:color w:val="000000"/>
              </w:rPr>
            </w:pPr>
            <w:r w:rsidRPr="00AD67F1">
              <w:rPr>
                <w:color w:val="000000"/>
              </w:rPr>
              <w:t>2</w:t>
            </w:r>
          </w:p>
        </w:tc>
        <w:tc>
          <w:tcPr>
            <w:tcW w:w="2400" w:type="dxa"/>
          </w:tcPr>
          <w:p w14:paraId="5B0299CC" w14:textId="77777777" w:rsidR="009A5789" w:rsidRPr="00AD67F1" w:rsidRDefault="009A5789" w:rsidP="009A5789">
            <w:pPr>
              <w:pStyle w:val="TableText10"/>
              <w:rPr>
                <w:color w:val="000000"/>
              </w:rPr>
            </w:pPr>
            <w:r w:rsidRPr="00AD67F1">
              <w:rPr>
                <w:color w:val="000000"/>
              </w:rPr>
              <w:t>15AA (1)</w:t>
            </w:r>
          </w:p>
        </w:tc>
        <w:tc>
          <w:tcPr>
            <w:tcW w:w="3720" w:type="dxa"/>
          </w:tcPr>
          <w:p w14:paraId="0DD30885" w14:textId="77777777" w:rsidR="009A5789" w:rsidRPr="00AD67F1" w:rsidRDefault="009A5789" w:rsidP="009A5789">
            <w:pPr>
              <w:pStyle w:val="TableText10"/>
              <w:rPr>
                <w:color w:val="000000"/>
              </w:rPr>
            </w:pPr>
            <w:r w:rsidRPr="00AD67F1">
              <w:rPr>
                <w:color w:val="000000"/>
              </w:rPr>
              <w:t>doctor/nurse not take blood sample within 2 hours</w:t>
            </w:r>
          </w:p>
        </w:tc>
        <w:tc>
          <w:tcPr>
            <w:tcW w:w="1320" w:type="dxa"/>
          </w:tcPr>
          <w:p w14:paraId="73FA8EE2" w14:textId="77777777" w:rsidR="009A5789" w:rsidRPr="00AD67F1" w:rsidRDefault="009A5789" w:rsidP="009A5789">
            <w:pPr>
              <w:pStyle w:val="TableText10"/>
              <w:rPr>
                <w:color w:val="000000"/>
              </w:rPr>
            </w:pPr>
            <w:r w:rsidRPr="00AD67F1">
              <w:rPr>
                <w:color w:val="000000"/>
              </w:rPr>
              <w:t>10</w:t>
            </w:r>
          </w:p>
        </w:tc>
        <w:tc>
          <w:tcPr>
            <w:tcW w:w="1560" w:type="dxa"/>
          </w:tcPr>
          <w:p w14:paraId="6E48799F" w14:textId="77777777" w:rsidR="009A5789" w:rsidRPr="00AD67F1" w:rsidRDefault="009A5789" w:rsidP="009A5789">
            <w:pPr>
              <w:pStyle w:val="TableText10"/>
              <w:rPr>
                <w:color w:val="000000"/>
              </w:rPr>
            </w:pPr>
          </w:p>
        </w:tc>
        <w:tc>
          <w:tcPr>
            <w:tcW w:w="1200" w:type="dxa"/>
          </w:tcPr>
          <w:p w14:paraId="6D6EBCF9" w14:textId="77777777" w:rsidR="009A5789" w:rsidRPr="00AD67F1" w:rsidRDefault="009A5789" w:rsidP="009A5789">
            <w:pPr>
              <w:pStyle w:val="TableText10"/>
              <w:rPr>
                <w:color w:val="000000"/>
              </w:rPr>
            </w:pPr>
          </w:p>
        </w:tc>
      </w:tr>
      <w:tr w:rsidR="009A5789" w:rsidRPr="00AD67F1" w14:paraId="0D3B5D58" w14:textId="77777777" w:rsidTr="009A5789">
        <w:trPr>
          <w:cantSplit/>
        </w:trPr>
        <w:tc>
          <w:tcPr>
            <w:tcW w:w="1187" w:type="dxa"/>
          </w:tcPr>
          <w:p w14:paraId="6378633F" w14:textId="77777777" w:rsidR="009A5789" w:rsidRPr="00AD67F1" w:rsidRDefault="009A5789" w:rsidP="009A5789">
            <w:pPr>
              <w:pStyle w:val="TableText10"/>
              <w:rPr>
                <w:color w:val="000000"/>
              </w:rPr>
            </w:pPr>
            <w:r w:rsidRPr="00AD67F1">
              <w:rPr>
                <w:color w:val="000000"/>
              </w:rPr>
              <w:t>3</w:t>
            </w:r>
          </w:p>
        </w:tc>
        <w:tc>
          <w:tcPr>
            <w:tcW w:w="2400" w:type="dxa"/>
          </w:tcPr>
          <w:p w14:paraId="1C8449BF" w14:textId="77777777" w:rsidR="009A5789" w:rsidRPr="00AD67F1" w:rsidRDefault="009A5789" w:rsidP="009A5789">
            <w:pPr>
              <w:pStyle w:val="TableText10"/>
              <w:rPr>
                <w:color w:val="000000"/>
              </w:rPr>
            </w:pPr>
            <w:r w:rsidRPr="00AD67F1">
              <w:rPr>
                <w:color w:val="000000"/>
              </w:rPr>
              <w:t>16 (4)</w:t>
            </w:r>
          </w:p>
        </w:tc>
        <w:tc>
          <w:tcPr>
            <w:tcW w:w="3720" w:type="dxa"/>
          </w:tcPr>
          <w:p w14:paraId="1A0DE068" w14:textId="77777777" w:rsidR="009A5789" w:rsidRPr="00AD67F1" w:rsidRDefault="009A5789" w:rsidP="009A5789">
            <w:pPr>
              <w:pStyle w:val="TableText10"/>
              <w:rPr>
                <w:color w:val="000000"/>
              </w:rPr>
            </w:pPr>
            <w:r w:rsidRPr="00AD67F1">
              <w:rPr>
                <w:color w:val="000000"/>
              </w:rPr>
              <w:t>doctor/authorised nurse practitioner not carry out medical examination within 2 hours</w:t>
            </w:r>
          </w:p>
        </w:tc>
        <w:tc>
          <w:tcPr>
            <w:tcW w:w="1320" w:type="dxa"/>
          </w:tcPr>
          <w:p w14:paraId="2166BC37" w14:textId="77777777" w:rsidR="009A5789" w:rsidRPr="00AD67F1" w:rsidRDefault="009A5789" w:rsidP="009A5789">
            <w:pPr>
              <w:pStyle w:val="TableText10"/>
              <w:rPr>
                <w:color w:val="000000"/>
              </w:rPr>
            </w:pPr>
            <w:r w:rsidRPr="00AD67F1">
              <w:rPr>
                <w:color w:val="000000"/>
              </w:rPr>
              <w:t>10</w:t>
            </w:r>
          </w:p>
        </w:tc>
        <w:tc>
          <w:tcPr>
            <w:tcW w:w="1560" w:type="dxa"/>
          </w:tcPr>
          <w:p w14:paraId="7D4F59ED" w14:textId="77777777" w:rsidR="009A5789" w:rsidRPr="00AD67F1" w:rsidRDefault="009A5789" w:rsidP="009A5789">
            <w:pPr>
              <w:pStyle w:val="TableText10"/>
              <w:rPr>
                <w:color w:val="000000"/>
              </w:rPr>
            </w:pPr>
          </w:p>
        </w:tc>
        <w:tc>
          <w:tcPr>
            <w:tcW w:w="1200" w:type="dxa"/>
          </w:tcPr>
          <w:p w14:paraId="6839D208" w14:textId="77777777" w:rsidR="009A5789" w:rsidRPr="00AD67F1" w:rsidRDefault="009A5789" w:rsidP="009A5789">
            <w:pPr>
              <w:pStyle w:val="TableText10"/>
              <w:rPr>
                <w:color w:val="000000"/>
              </w:rPr>
            </w:pPr>
          </w:p>
        </w:tc>
      </w:tr>
      <w:tr w:rsidR="009A5789" w:rsidRPr="00AD67F1" w14:paraId="0376AD50" w14:textId="77777777" w:rsidTr="009A5789">
        <w:trPr>
          <w:cantSplit/>
        </w:trPr>
        <w:tc>
          <w:tcPr>
            <w:tcW w:w="1187" w:type="dxa"/>
          </w:tcPr>
          <w:p w14:paraId="3978A3AE" w14:textId="77777777" w:rsidR="009A5789" w:rsidRPr="00AD67F1" w:rsidRDefault="009A5789" w:rsidP="009A5789">
            <w:pPr>
              <w:pStyle w:val="TableText10"/>
              <w:rPr>
                <w:color w:val="000000"/>
              </w:rPr>
            </w:pPr>
            <w:r w:rsidRPr="00AD67F1">
              <w:rPr>
                <w:color w:val="000000"/>
              </w:rPr>
              <w:t>4</w:t>
            </w:r>
          </w:p>
        </w:tc>
        <w:tc>
          <w:tcPr>
            <w:tcW w:w="2400" w:type="dxa"/>
          </w:tcPr>
          <w:p w14:paraId="642C1237" w14:textId="77777777" w:rsidR="009A5789" w:rsidRPr="00AD67F1" w:rsidRDefault="009A5789" w:rsidP="009A5789">
            <w:pPr>
              <w:pStyle w:val="TableText10"/>
              <w:rPr>
                <w:color w:val="000000"/>
              </w:rPr>
            </w:pPr>
            <w:r w:rsidRPr="00AD67F1">
              <w:rPr>
                <w:color w:val="000000"/>
              </w:rPr>
              <w:t>16 (5)</w:t>
            </w:r>
          </w:p>
        </w:tc>
        <w:tc>
          <w:tcPr>
            <w:tcW w:w="3720" w:type="dxa"/>
          </w:tcPr>
          <w:p w14:paraId="09C3B72D" w14:textId="77777777" w:rsidR="009A5789" w:rsidRPr="00AD67F1" w:rsidRDefault="009A5789" w:rsidP="009A5789">
            <w:pPr>
              <w:pStyle w:val="TableText10"/>
              <w:rPr>
                <w:color w:val="000000"/>
              </w:rPr>
            </w:pPr>
            <w:r w:rsidRPr="00AD67F1">
              <w:rPr>
                <w:color w:val="000000"/>
              </w:rPr>
              <w:t>doctor/authorised nurse practitioner not take body sample within 2 hours</w:t>
            </w:r>
          </w:p>
        </w:tc>
        <w:tc>
          <w:tcPr>
            <w:tcW w:w="1320" w:type="dxa"/>
          </w:tcPr>
          <w:p w14:paraId="3457021B" w14:textId="77777777" w:rsidR="009A5789" w:rsidRPr="00AD67F1" w:rsidRDefault="009A5789" w:rsidP="009A5789">
            <w:pPr>
              <w:pStyle w:val="TableText10"/>
              <w:rPr>
                <w:color w:val="000000"/>
              </w:rPr>
            </w:pPr>
            <w:r w:rsidRPr="00AD67F1">
              <w:rPr>
                <w:color w:val="000000"/>
              </w:rPr>
              <w:t>10</w:t>
            </w:r>
          </w:p>
        </w:tc>
        <w:tc>
          <w:tcPr>
            <w:tcW w:w="1560" w:type="dxa"/>
          </w:tcPr>
          <w:p w14:paraId="08F88799" w14:textId="77777777" w:rsidR="009A5789" w:rsidRPr="00AD67F1" w:rsidRDefault="009A5789" w:rsidP="009A5789">
            <w:pPr>
              <w:pStyle w:val="TableText10"/>
              <w:rPr>
                <w:color w:val="000000"/>
              </w:rPr>
            </w:pPr>
          </w:p>
        </w:tc>
        <w:tc>
          <w:tcPr>
            <w:tcW w:w="1200" w:type="dxa"/>
          </w:tcPr>
          <w:p w14:paraId="4176BE7E" w14:textId="77777777" w:rsidR="009A5789" w:rsidRPr="00AD67F1" w:rsidRDefault="009A5789" w:rsidP="009A5789">
            <w:pPr>
              <w:pStyle w:val="TableText10"/>
              <w:rPr>
                <w:color w:val="000000"/>
              </w:rPr>
            </w:pPr>
          </w:p>
        </w:tc>
      </w:tr>
      <w:tr w:rsidR="009A5789" w:rsidRPr="00AD67F1" w14:paraId="539A02CE" w14:textId="77777777" w:rsidTr="009A5789">
        <w:trPr>
          <w:cantSplit/>
        </w:trPr>
        <w:tc>
          <w:tcPr>
            <w:tcW w:w="1187" w:type="dxa"/>
          </w:tcPr>
          <w:p w14:paraId="7AE378C0" w14:textId="77777777" w:rsidR="009A5789" w:rsidRPr="00AD67F1" w:rsidRDefault="009A5789" w:rsidP="009A5789">
            <w:pPr>
              <w:pStyle w:val="TableText10"/>
              <w:rPr>
                <w:color w:val="000000"/>
              </w:rPr>
            </w:pPr>
            <w:r w:rsidRPr="00AD67F1">
              <w:rPr>
                <w:color w:val="000000"/>
              </w:rPr>
              <w:t>5</w:t>
            </w:r>
          </w:p>
        </w:tc>
        <w:tc>
          <w:tcPr>
            <w:tcW w:w="2400" w:type="dxa"/>
          </w:tcPr>
          <w:p w14:paraId="039C61C7" w14:textId="77777777" w:rsidR="009A5789" w:rsidRPr="00AD67F1" w:rsidRDefault="009A5789" w:rsidP="009A5789">
            <w:pPr>
              <w:pStyle w:val="TableText10"/>
              <w:rPr>
                <w:color w:val="000000"/>
              </w:rPr>
            </w:pPr>
            <w:r w:rsidRPr="00AD67F1">
              <w:rPr>
                <w:color w:val="000000"/>
              </w:rPr>
              <w:t>16 (6)</w:t>
            </w:r>
          </w:p>
        </w:tc>
        <w:tc>
          <w:tcPr>
            <w:tcW w:w="3720" w:type="dxa"/>
          </w:tcPr>
          <w:p w14:paraId="215FC4DE" w14:textId="77777777" w:rsidR="009A5789" w:rsidRPr="00AD67F1" w:rsidRDefault="009A5789" w:rsidP="009A5789">
            <w:pPr>
              <w:pStyle w:val="TableText10"/>
              <w:rPr>
                <w:color w:val="000000"/>
              </w:rPr>
            </w:pPr>
            <w:r w:rsidRPr="00AD67F1">
              <w:rPr>
                <w:color w:val="000000"/>
              </w:rPr>
              <w:t>nurse not take body sample within 2 hours</w:t>
            </w:r>
          </w:p>
        </w:tc>
        <w:tc>
          <w:tcPr>
            <w:tcW w:w="1320" w:type="dxa"/>
          </w:tcPr>
          <w:p w14:paraId="72104D9D" w14:textId="77777777" w:rsidR="009A5789" w:rsidRPr="00AD67F1" w:rsidRDefault="009A5789" w:rsidP="009A5789">
            <w:pPr>
              <w:pStyle w:val="TableText10"/>
              <w:rPr>
                <w:color w:val="000000"/>
              </w:rPr>
            </w:pPr>
            <w:r w:rsidRPr="00AD67F1">
              <w:rPr>
                <w:color w:val="000000"/>
              </w:rPr>
              <w:t>10</w:t>
            </w:r>
          </w:p>
        </w:tc>
        <w:tc>
          <w:tcPr>
            <w:tcW w:w="1560" w:type="dxa"/>
          </w:tcPr>
          <w:p w14:paraId="767E7F7C" w14:textId="77777777" w:rsidR="009A5789" w:rsidRPr="00AD67F1" w:rsidRDefault="009A5789" w:rsidP="009A5789">
            <w:pPr>
              <w:pStyle w:val="TableText10"/>
              <w:rPr>
                <w:color w:val="000000"/>
              </w:rPr>
            </w:pPr>
          </w:p>
        </w:tc>
        <w:tc>
          <w:tcPr>
            <w:tcW w:w="1200" w:type="dxa"/>
          </w:tcPr>
          <w:p w14:paraId="6DEDB733" w14:textId="77777777" w:rsidR="009A5789" w:rsidRPr="00AD67F1" w:rsidRDefault="009A5789" w:rsidP="009A5789">
            <w:pPr>
              <w:pStyle w:val="TableText10"/>
              <w:rPr>
                <w:color w:val="000000"/>
              </w:rPr>
            </w:pPr>
          </w:p>
        </w:tc>
      </w:tr>
      <w:tr w:rsidR="009A5789" w:rsidRPr="00AD67F1" w14:paraId="63518095" w14:textId="77777777" w:rsidTr="009A5789">
        <w:trPr>
          <w:cantSplit/>
        </w:trPr>
        <w:tc>
          <w:tcPr>
            <w:tcW w:w="1187" w:type="dxa"/>
            <w:tcBorders>
              <w:top w:val="nil"/>
              <w:bottom w:val="nil"/>
            </w:tcBorders>
          </w:tcPr>
          <w:p w14:paraId="566A8C99" w14:textId="77777777" w:rsidR="009A5789" w:rsidRPr="00AD67F1" w:rsidRDefault="009A5789" w:rsidP="009A5789">
            <w:pPr>
              <w:pStyle w:val="TableText10"/>
              <w:keepNext/>
              <w:rPr>
                <w:color w:val="000000"/>
              </w:rPr>
            </w:pPr>
            <w:r w:rsidRPr="00AD67F1">
              <w:rPr>
                <w:color w:val="000000"/>
              </w:rPr>
              <w:lastRenderedPageBreak/>
              <w:t>6</w:t>
            </w:r>
          </w:p>
        </w:tc>
        <w:tc>
          <w:tcPr>
            <w:tcW w:w="2400" w:type="dxa"/>
            <w:tcBorders>
              <w:top w:val="nil"/>
              <w:bottom w:val="nil"/>
            </w:tcBorders>
          </w:tcPr>
          <w:p w14:paraId="50A0BBC6" w14:textId="77777777" w:rsidR="009A5789" w:rsidRPr="00AD67F1" w:rsidRDefault="009A5789" w:rsidP="009A5789">
            <w:pPr>
              <w:pStyle w:val="TableText10"/>
              <w:rPr>
                <w:color w:val="000000"/>
              </w:rPr>
            </w:pPr>
            <w:r w:rsidRPr="00AD67F1">
              <w:rPr>
                <w:color w:val="000000"/>
              </w:rPr>
              <w:t>19 (1)</w:t>
            </w:r>
          </w:p>
        </w:tc>
        <w:tc>
          <w:tcPr>
            <w:tcW w:w="3720" w:type="dxa"/>
            <w:tcBorders>
              <w:top w:val="nil"/>
              <w:bottom w:val="nil"/>
            </w:tcBorders>
          </w:tcPr>
          <w:p w14:paraId="41506DE0" w14:textId="77777777" w:rsidR="009A5789" w:rsidRPr="00AD67F1" w:rsidRDefault="009A5789" w:rsidP="009A5789">
            <w:pPr>
              <w:pStyle w:val="TableText10"/>
              <w:keepNext/>
              <w:rPr>
                <w:color w:val="000000"/>
              </w:rPr>
            </w:pPr>
          </w:p>
        </w:tc>
        <w:tc>
          <w:tcPr>
            <w:tcW w:w="1320" w:type="dxa"/>
            <w:tcBorders>
              <w:top w:val="nil"/>
              <w:bottom w:val="nil"/>
            </w:tcBorders>
          </w:tcPr>
          <w:p w14:paraId="45940723" w14:textId="77777777" w:rsidR="009A5789" w:rsidRPr="00AD67F1" w:rsidRDefault="009A5789" w:rsidP="009A5789">
            <w:pPr>
              <w:pStyle w:val="TableText10"/>
              <w:keepNext/>
              <w:rPr>
                <w:color w:val="000000"/>
              </w:rPr>
            </w:pPr>
          </w:p>
        </w:tc>
        <w:tc>
          <w:tcPr>
            <w:tcW w:w="1560" w:type="dxa"/>
            <w:tcBorders>
              <w:top w:val="nil"/>
              <w:bottom w:val="nil"/>
            </w:tcBorders>
          </w:tcPr>
          <w:p w14:paraId="5AE29E9B" w14:textId="77777777" w:rsidR="009A5789" w:rsidRPr="00AD67F1" w:rsidRDefault="009A5789" w:rsidP="009A5789">
            <w:pPr>
              <w:pStyle w:val="TableText10"/>
              <w:keepNext/>
              <w:rPr>
                <w:color w:val="000000"/>
              </w:rPr>
            </w:pPr>
          </w:p>
        </w:tc>
        <w:tc>
          <w:tcPr>
            <w:tcW w:w="1200" w:type="dxa"/>
            <w:tcBorders>
              <w:top w:val="nil"/>
              <w:bottom w:val="nil"/>
            </w:tcBorders>
          </w:tcPr>
          <w:p w14:paraId="42EB98CB" w14:textId="77777777" w:rsidR="009A5789" w:rsidRPr="00AD67F1" w:rsidRDefault="009A5789" w:rsidP="009A5789">
            <w:pPr>
              <w:pStyle w:val="TableText10"/>
              <w:keepNext/>
              <w:rPr>
                <w:color w:val="000000"/>
              </w:rPr>
            </w:pPr>
          </w:p>
        </w:tc>
      </w:tr>
      <w:tr w:rsidR="009A5789" w:rsidRPr="00AD67F1" w14:paraId="1F1A3387" w14:textId="77777777" w:rsidTr="009A5789">
        <w:trPr>
          <w:cantSplit/>
        </w:trPr>
        <w:tc>
          <w:tcPr>
            <w:tcW w:w="1187" w:type="dxa"/>
            <w:tcBorders>
              <w:top w:val="nil"/>
              <w:bottom w:val="nil"/>
            </w:tcBorders>
          </w:tcPr>
          <w:p w14:paraId="48BEAFFE" w14:textId="77777777" w:rsidR="009A5789" w:rsidRPr="00AD67F1" w:rsidRDefault="009A5789" w:rsidP="009A5789">
            <w:pPr>
              <w:pStyle w:val="TableText10"/>
              <w:rPr>
                <w:color w:val="000000"/>
              </w:rPr>
            </w:pPr>
            <w:r w:rsidRPr="00AD67F1">
              <w:rPr>
                <w:color w:val="000000"/>
              </w:rPr>
              <w:t>6.1</w:t>
            </w:r>
          </w:p>
        </w:tc>
        <w:tc>
          <w:tcPr>
            <w:tcW w:w="2400" w:type="dxa"/>
            <w:tcBorders>
              <w:top w:val="nil"/>
              <w:bottom w:val="nil"/>
            </w:tcBorders>
          </w:tcPr>
          <w:p w14:paraId="56727146"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special driver, level 1, first offender—driver</w:t>
            </w:r>
          </w:p>
        </w:tc>
        <w:tc>
          <w:tcPr>
            <w:tcW w:w="3720" w:type="dxa"/>
            <w:tcBorders>
              <w:top w:val="nil"/>
              <w:bottom w:val="nil"/>
            </w:tcBorders>
          </w:tcPr>
          <w:p w14:paraId="7F7067A3" w14:textId="77777777" w:rsidR="009A5789" w:rsidRPr="00AD67F1" w:rsidRDefault="009A5789" w:rsidP="009A5789">
            <w:pPr>
              <w:pStyle w:val="TableText10"/>
              <w:keepNext/>
              <w:rPr>
                <w:color w:val="000000"/>
              </w:rPr>
            </w:pPr>
            <w:r w:rsidRPr="00AD67F1">
              <w:rPr>
                <w:color w:val="000000"/>
              </w:rPr>
              <w:t>special driver drive motor vehicle on road/related area with level 1 or more alcohol in blood—first offender</w:t>
            </w:r>
          </w:p>
        </w:tc>
        <w:tc>
          <w:tcPr>
            <w:tcW w:w="1320" w:type="dxa"/>
            <w:tcBorders>
              <w:top w:val="nil"/>
              <w:bottom w:val="nil"/>
            </w:tcBorders>
          </w:tcPr>
          <w:p w14:paraId="1644D6EC" w14:textId="77777777" w:rsidR="009A5789" w:rsidRPr="00AD67F1" w:rsidRDefault="009A5789" w:rsidP="009A5789">
            <w:pPr>
              <w:pStyle w:val="TableText10"/>
              <w:keepNext/>
              <w:rPr>
                <w:color w:val="000000"/>
              </w:rPr>
            </w:pPr>
            <w:r w:rsidRPr="00AD67F1">
              <w:rPr>
                <w:color w:val="000000"/>
              </w:rPr>
              <w:t>5</w:t>
            </w:r>
          </w:p>
        </w:tc>
        <w:tc>
          <w:tcPr>
            <w:tcW w:w="1560" w:type="dxa"/>
            <w:tcBorders>
              <w:top w:val="nil"/>
              <w:bottom w:val="nil"/>
            </w:tcBorders>
          </w:tcPr>
          <w:p w14:paraId="69F5D534" w14:textId="77777777" w:rsidR="009A5789" w:rsidRPr="00AD67F1" w:rsidRDefault="009A5789" w:rsidP="009A5789">
            <w:pPr>
              <w:pStyle w:val="TableText10"/>
              <w:keepNext/>
              <w:rPr>
                <w:color w:val="000000"/>
              </w:rPr>
            </w:pPr>
          </w:p>
        </w:tc>
        <w:tc>
          <w:tcPr>
            <w:tcW w:w="1200" w:type="dxa"/>
            <w:tcBorders>
              <w:top w:val="nil"/>
              <w:bottom w:val="nil"/>
            </w:tcBorders>
          </w:tcPr>
          <w:p w14:paraId="170111F2" w14:textId="77777777" w:rsidR="009A5789" w:rsidRPr="00AD67F1" w:rsidRDefault="009A5789" w:rsidP="009A5789">
            <w:pPr>
              <w:pStyle w:val="TableText10"/>
              <w:keepNext/>
              <w:rPr>
                <w:color w:val="000000"/>
              </w:rPr>
            </w:pPr>
          </w:p>
        </w:tc>
      </w:tr>
      <w:tr w:rsidR="009A5789" w:rsidRPr="00AD67F1" w14:paraId="68AE7813" w14:textId="77777777" w:rsidTr="009A5789">
        <w:trPr>
          <w:cantSplit/>
        </w:trPr>
        <w:tc>
          <w:tcPr>
            <w:tcW w:w="1187" w:type="dxa"/>
            <w:tcBorders>
              <w:top w:val="nil"/>
              <w:bottom w:val="nil"/>
            </w:tcBorders>
          </w:tcPr>
          <w:p w14:paraId="4B3787E0" w14:textId="77777777" w:rsidR="009A5789" w:rsidRPr="00AD67F1" w:rsidRDefault="009A5789" w:rsidP="009A5789">
            <w:pPr>
              <w:pStyle w:val="TableText10"/>
              <w:rPr>
                <w:color w:val="000000"/>
              </w:rPr>
            </w:pPr>
            <w:r w:rsidRPr="00AD67F1">
              <w:rPr>
                <w:color w:val="000000"/>
              </w:rPr>
              <w:t>6.2</w:t>
            </w:r>
          </w:p>
        </w:tc>
        <w:tc>
          <w:tcPr>
            <w:tcW w:w="2400" w:type="dxa"/>
            <w:tcBorders>
              <w:top w:val="nil"/>
              <w:bottom w:val="nil"/>
            </w:tcBorders>
          </w:tcPr>
          <w:p w14:paraId="2C64814E"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special driver, level 1, first offender—driver trainer</w:t>
            </w:r>
          </w:p>
        </w:tc>
        <w:tc>
          <w:tcPr>
            <w:tcW w:w="3720" w:type="dxa"/>
            <w:tcBorders>
              <w:top w:val="nil"/>
              <w:bottom w:val="nil"/>
            </w:tcBorders>
          </w:tcPr>
          <w:p w14:paraId="26C15A84" w14:textId="77777777" w:rsidR="009A5789" w:rsidRPr="00AD67F1" w:rsidRDefault="009A5789" w:rsidP="009A5789">
            <w:pPr>
              <w:pStyle w:val="TableText10"/>
              <w:keepNext/>
              <w:rPr>
                <w:color w:val="000000"/>
              </w:rPr>
            </w:pPr>
            <w:r w:rsidRPr="00AD67F1">
              <w:rPr>
                <w:color w:val="000000"/>
              </w:rPr>
              <w:t>driver trainer in motor vehicle on road/related area with level 1 or more alcohol in blood—first offender</w:t>
            </w:r>
          </w:p>
        </w:tc>
        <w:tc>
          <w:tcPr>
            <w:tcW w:w="1320" w:type="dxa"/>
            <w:tcBorders>
              <w:top w:val="nil"/>
              <w:bottom w:val="nil"/>
            </w:tcBorders>
          </w:tcPr>
          <w:p w14:paraId="62BA30E0" w14:textId="77777777" w:rsidR="009A5789" w:rsidRPr="00AD67F1" w:rsidRDefault="009A5789" w:rsidP="009A5789">
            <w:pPr>
              <w:pStyle w:val="TableText10"/>
              <w:keepNext/>
              <w:rPr>
                <w:color w:val="000000"/>
              </w:rPr>
            </w:pPr>
            <w:r w:rsidRPr="00AD67F1">
              <w:rPr>
                <w:color w:val="000000"/>
              </w:rPr>
              <w:t>5</w:t>
            </w:r>
          </w:p>
        </w:tc>
        <w:tc>
          <w:tcPr>
            <w:tcW w:w="1560" w:type="dxa"/>
            <w:tcBorders>
              <w:top w:val="nil"/>
              <w:bottom w:val="nil"/>
            </w:tcBorders>
          </w:tcPr>
          <w:p w14:paraId="1BF1E0B0" w14:textId="77777777" w:rsidR="009A5789" w:rsidRPr="00AD67F1" w:rsidRDefault="009A5789" w:rsidP="009A5789">
            <w:pPr>
              <w:pStyle w:val="TableText10"/>
              <w:keepNext/>
              <w:rPr>
                <w:color w:val="000000"/>
              </w:rPr>
            </w:pPr>
          </w:p>
        </w:tc>
        <w:tc>
          <w:tcPr>
            <w:tcW w:w="1200" w:type="dxa"/>
            <w:tcBorders>
              <w:top w:val="nil"/>
              <w:bottom w:val="nil"/>
            </w:tcBorders>
          </w:tcPr>
          <w:p w14:paraId="29457537" w14:textId="77777777" w:rsidR="009A5789" w:rsidRPr="00AD67F1" w:rsidRDefault="009A5789" w:rsidP="009A5789">
            <w:pPr>
              <w:pStyle w:val="TableText10"/>
              <w:keepNext/>
              <w:rPr>
                <w:color w:val="000000"/>
              </w:rPr>
            </w:pPr>
          </w:p>
        </w:tc>
      </w:tr>
      <w:tr w:rsidR="009A5789" w:rsidRPr="00AD67F1" w14:paraId="17362905" w14:textId="77777777" w:rsidTr="009A5789">
        <w:trPr>
          <w:cantSplit/>
        </w:trPr>
        <w:tc>
          <w:tcPr>
            <w:tcW w:w="1187" w:type="dxa"/>
            <w:tcBorders>
              <w:top w:val="nil"/>
              <w:bottom w:val="nil"/>
            </w:tcBorders>
          </w:tcPr>
          <w:p w14:paraId="08415A7B" w14:textId="77777777" w:rsidR="009A5789" w:rsidRPr="00AD67F1" w:rsidRDefault="009A5789" w:rsidP="009A5789">
            <w:pPr>
              <w:pStyle w:val="TableText10"/>
              <w:rPr>
                <w:color w:val="000000"/>
              </w:rPr>
            </w:pPr>
            <w:r w:rsidRPr="00AD67F1">
              <w:rPr>
                <w:color w:val="000000"/>
              </w:rPr>
              <w:t>6.3</w:t>
            </w:r>
          </w:p>
        </w:tc>
        <w:tc>
          <w:tcPr>
            <w:tcW w:w="2400" w:type="dxa"/>
            <w:tcBorders>
              <w:top w:val="nil"/>
              <w:bottom w:val="nil"/>
            </w:tcBorders>
          </w:tcPr>
          <w:p w14:paraId="4E38D18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special driver, level 1, repeat offender—driver</w:t>
            </w:r>
          </w:p>
        </w:tc>
        <w:tc>
          <w:tcPr>
            <w:tcW w:w="3720" w:type="dxa"/>
            <w:tcBorders>
              <w:top w:val="nil"/>
              <w:bottom w:val="nil"/>
            </w:tcBorders>
          </w:tcPr>
          <w:p w14:paraId="74CB5F17" w14:textId="77777777" w:rsidR="009A5789" w:rsidRPr="00AD67F1" w:rsidRDefault="009A5789" w:rsidP="009A5789">
            <w:pPr>
              <w:pStyle w:val="TableText10"/>
              <w:rPr>
                <w:color w:val="000000"/>
              </w:rPr>
            </w:pPr>
            <w:r w:rsidRPr="00AD67F1">
              <w:rPr>
                <w:color w:val="000000"/>
              </w:rPr>
              <w:t>special driver drive motor vehicle on road/related area with level 1 or more alcohol in blood—repeat offender</w:t>
            </w:r>
          </w:p>
        </w:tc>
        <w:tc>
          <w:tcPr>
            <w:tcW w:w="1320" w:type="dxa"/>
            <w:tcBorders>
              <w:top w:val="nil"/>
              <w:bottom w:val="nil"/>
            </w:tcBorders>
          </w:tcPr>
          <w:p w14:paraId="390BEBE5" w14:textId="77777777" w:rsidR="009A5789" w:rsidRPr="00AD67F1" w:rsidRDefault="009A5789" w:rsidP="009A5789">
            <w:pPr>
              <w:pStyle w:val="TableText10"/>
              <w:rPr>
                <w:color w:val="000000"/>
              </w:rPr>
            </w:pPr>
            <w:r w:rsidRPr="00AD67F1">
              <w:rPr>
                <w:color w:val="000000"/>
              </w:rPr>
              <w:t>10</w:t>
            </w:r>
          </w:p>
        </w:tc>
        <w:tc>
          <w:tcPr>
            <w:tcW w:w="1560" w:type="dxa"/>
            <w:tcBorders>
              <w:top w:val="nil"/>
              <w:bottom w:val="nil"/>
            </w:tcBorders>
          </w:tcPr>
          <w:p w14:paraId="19657175" w14:textId="77777777" w:rsidR="009A5789" w:rsidRPr="00AD67F1" w:rsidRDefault="009A5789" w:rsidP="009A5789">
            <w:pPr>
              <w:pStyle w:val="TableText10"/>
              <w:rPr>
                <w:color w:val="000000"/>
              </w:rPr>
            </w:pPr>
          </w:p>
        </w:tc>
        <w:tc>
          <w:tcPr>
            <w:tcW w:w="1200" w:type="dxa"/>
            <w:tcBorders>
              <w:top w:val="nil"/>
              <w:bottom w:val="nil"/>
            </w:tcBorders>
          </w:tcPr>
          <w:p w14:paraId="63BE50FF" w14:textId="77777777" w:rsidR="009A5789" w:rsidRPr="00AD67F1" w:rsidRDefault="009A5789" w:rsidP="009A5789">
            <w:pPr>
              <w:pStyle w:val="TableText10"/>
              <w:rPr>
                <w:color w:val="000000"/>
              </w:rPr>
            </w:pPr>
          </w:p>
        </w:tc>
      </w:tr>
      <w:tr w:rsidR="009A5789" w:rsidRPr="00AD67F1" w14:paraId="29617EA6" w14:textId="77777777" w:rsidTr="009A5789">
        <w:trPr>
          <w:cantSplit/>
        </w:trPr>
        <w:tc>
          <w:tcPr>
            <w:tcW w:w="1187" w:type="dxa"/>
            <w:tcBorders>
              <w:top w:val="nil"/>
              <w:bottom w:val="nil"/>
            </w:tcBorders>
          </w:tcPr>
          <w:p w14:paraId="13D06B41" w14:textId="77777777" w:rsidR="009A5789" w:rsidRPr="00AD67F1" w:rsidRDefault="009A5789" w:rsidP="009A5789">
            <w:pPr>
              <w:pStyle w:val="TableText10"/>
              <w:rPr>
                <w:color w:val="000000"/>
              </w:rPr>
            </w:pPr>
            <w:r w:rsidRPr="00AD67F1">
              <w:rPr>
                <w:color w:val="000000"/>
              </w:rPr>
              <w:t>6.4</w:t>
            </w:r>
          </w:p>
        </w:tc>
        <w:tc>
          <w:tcPr>
            <w:tcW w:w="2400" w:type="dxa"/>
            <w:tcBorders>
              <w:top w:val="nil"/>
              <w:bottom w:val="nil"/>
            </w:tcBorders>
          </w:tcPr>
          <w:p w14:paraId="3DAF463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special driver, level 1, repeat offender—driver trainer</w:t>
            </w:r>
          </w:p>
        </w:tc>
        <w:tc>
          <w:tcPr>
            <w:tcW w:w="3720" w:type="dxa"/>
            <w:tcBorders>
              <w:top w:val="nil"/>
              <w:bottom w:val="nil"/>
            </w:tcBorders>
          </w:tcPr>
          <w:p w14:paraId="0824E51A" w14:textId="77777777" w:rsidR="009A5789" w:rsidRPr="00AD67F1" w:rsidRDefault="009A5789" w:rsidP="009A5789">
            <w:pPr>
              <w:pStyle w:val="TableText10"/>
              <w:rPr>
                <w:color w:val="000000"/>
              </w:rPr>
            </w:pPr>
            <w:r w:rsidRPr="00AD67F1">
              <w:rPr>
                <w:color w:val="000000"/>
              </w:rPr>
              <w:t>driver trainer in motor vehicle on road/related area with level 1 or more alcohol in blood—repeat offender</w:t>
            </w:r>
          </w:p>
        </w:tc>
        <w:tc>
          <w:tcPr>
            <w:tcW w:w="1320" w:type="dxa"/>
            <w:tcBorders>
              <w:top w:val="nil"/>
              <w:bottom w:val="nil"/>
            </w:tcBorders>
          </w:tcPr>
          <w:p w14:paraId="0A75D05E" w14:textId="77777777" w:rsidR="009A5789" w:rsidRPr="00AD67F1" w:rsidRDefault="009A5789" w:rsidP="009A5789">
            <w:pPr>
              <w:pStyle w:val="TableText10"/>
              <w:rPr>
                <w:color w:val="000000"/>
              </w:rPr>
            </w:pPr>
            <w:r w:rsidRPr="00AD67F1">
              <w:rPr>
                <w:color w:val="000000"/>
              </w:rPr>
              <w:t>10</w:t>
            </w:r>
          </w:p>
        </w:tc>
        <w:tc>
          <w:tcPr>
            <w:tcW w:w="1560" w:type="dxa"/>
            <w:tcBorders>
              <w:top w:val="nil"/>
              <w:bottom w:val="nil"/>
            </w:tcBorders>
          </w:tcPr>
          <w:p w14:paraId="64C76948" w14:textId="77777777" w:rsidR="009A5789" w:rsidRPr="00AD67F1" w:rsidRDefault="009A5789" w:rsidP="009A5789">
            <w:pPr>
              <w:pStyle w:val="TableText10"/>
              <w:rPr>
                <w:color w:val="000000"/>
              </w:rPr>
            </w:pPr>
          </w:p>
        </w:tc>
        <w:tc>
          <w:tcPr>
            <w:tcW w:w="1200" w:type="dxa"/>
            <w:tcBorders>
              <w:top w:val="nil"/>
              <w:bottom w:val="nil"/>
            </w:tcBorders>
          </w:tcPr>
          <w:p w14:paraId="511EE5C4" w14:textId="77777777" w:rsidR="009A5789" w:rsidRPr="00AD67F1" w:rsidRDefault="009A5789" w:rsidP="009A5789">
            <w:pPr>
              <w:pStyle w:val="TableText10"/>
              <w:rPr>
                <w:color w:val="000000"/>
              </w:rPr>
            </w:pPr>
          </w:p>
        </w:tc>
      </w:tr>
      <w:tr w:rsidR="009A5789" w:rsidRPr="00AD67F1" w14:paraId="38FE072A" w14:textId="77777777" w:rsidTr="009A5789">
        <w:trPr>
          <w:cantSplit/>
        </w:trPr>
        <w:tc>
          <w:tcPr>
            <w:tcW w:w="1187" w:type="dxa"/>
            <w:tcBorders>
              <w:top w:val="nil"/>
              <w:bottom w:val="nil"/>
            </w:tcBorders>
          </w:tcPr>
          <w:p w14:paraId="1C44761B" w14:textId="77777777" w:rsidR="009A5789" w:rsidRPr="00AD67F1" w:rsidRDefault="009A5789" w:rsidP="009A5789">
            <w:pPr>
              <w:pStyle w:val="TableText10"/>
              <w:keepNext/>
              <w:rPr>
                <w:color w:val="000000"/>
              </w:rPr>
            </w:pPr>
            <w:r w:rsidRPr="00AD67F1">
              <w:rPr>
                <w:color w:val="000000"/>
              </w:rPr>
              <w:lastRenderedPageBreak/>
              <w:t>6.5</w:t>
            </w:r>
          </w:p>
        </w:tc>
        <w:tc>
          <w:tcPr>
            <w:tcW w:w="2400" w:type="dxa"/>
            <w:tcBorders>
              <w:top w:val="nil"/>
              <w:bottom w:val="nil"/>
            </w:tcBorders>
          </w:tcPr>
          <w:p w14:paraId="0973AE7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special driver, level 2, first offender—driver</w:t>
            </w:r>
          </w:p>
        </w:tc>
        <w:tc>
          <w:tcPr>
            <w:tcW w:w="3720" w:type="dxa"/>
            <w:tcBorders>
              <w:top w:val="nil"/>
              <w:bottom w:val="nil"/>
            </w:tcBorders>
          </w:tcPr>
          <w:p w14:paraId="35F80D94" w14:textId="77777777" w:rsidR="009A5789" w:rsidRPr="00AD67F1" w:rsidRDefault="009A5789" w:rsidP="009A5789">
            <w:pPr>
              <w:pStyle w:val="TableText10"/>
              <w:rPr>
                <w:color w:val="000000"/>
              </w:rPr>
            </w:pPr>
            <w:r w:rsidRPr="00AD67F1">
              <w:rPr>
                <w:color w:val="000000"/>
              </w:rPr>
              <w:t>special driver drive motor vehicle on road/related area with level 2 or more alcohol in blood—first offender</w:t>
            </w:r>
          </w:p>
        </w:tc>
        <w:tc>
          <w:tcPr>
            <w:tcW w:w="1320" w:type="dxa"/>
            <w:tcBorders>
              <w:top w:val="nil"/>
              <w:bottom w:val="nil"/>
            </w:tcBorders>
          </w:tcPr>
          <w:p w14:paraId="082DA928" w14:textId="77777777" w:rsidR="009A5789" w:rsidRPr="00AD67F1" w:rsidRDefault="009A5789" w:rsidP="009A5789">
            <w:pPr>
              <w:pStyle w:val="TableText10"/>
              <w:rPr>
                <w:color w:val="000000"/>
              </w:rPr>
            </w:pPr>
            <w:r w:rsidRPr="00AD67F1">
              <w:rPr>
                <w:color w:val="000000"/>
              </w:rPr>
              <w:t>5</w:t>
            </w:r>
          </w:p>
        </w:tc>
        <w:tc>
          <w:tcPr>
            <w:tcW w:w="1560" w:type="dxa"/>
            <w:tcBorders>
              <w:top w:val="nil"/>
              <w:bottom w:val="nil"/>
            </w:tcBorders>
          </w:tcPr>
          <w:p w14:paraId="5ABF1475" w14:textId="77777777" w:rsidR="009A5789" w:rsidRPr="00AD67F1" w:rsidRDefault="009A5789" w:rsidP="009A5789">
            <w:pPr>
              <w:pStyle w:val="TableText10"/>
              <w:rPr>
                <w:color w:val="000000"/>
              </w:rPr>
            </w:pPr>
          </w:p>
        </w:tc>
        <w:tc>
          <w:tcPr>
            <w:tcW w:w="1200" w:type="dxa"/>
            <w:tcBorders>
              <w:top w:val="nil"/>
              <w:bottom w:val="nil"/>
            </w:tcBorders>
          </w:tcPr>
          <w:p w14:paraId="6F80BDCB" w14:textId="77777777" w:rsidR="009A5789" w:rsidRPr="00AD67F1" w:rsidRDefault="009A5789" w:rsidP="009A5789">
            <w:pPr>
              <w:pStyle w:val="TableText10"/>
              <w:rPr>
                <w:color w:val="000000"/>
              </w:rPr>
            </w:pPr>
          </w:p>
        </w:tc>
      </w:tr>
      <w:tr w:rsidR="009A5789" w:rsidRPr="00AD67F1" w14:paraId="5B8F6FA5" w14:textId="77777777" w:rsidTr="009A5789">
        <w:trPr>
          <w:cantSplit/>
        </w:trPr>
        <w:tc>
          <w:tcPr>
            <w:tcW w:w="1187" w:type="dxa"/>
            <w:tcBorders>
              <w:top w:val="nil"/>
              <w:bottom w:val="nil"/>
            </w:tcBorders>
          </w:tcPr>
          <w:p w14:paraId="046597D3" w14:textId="77777777" w:rsidR="009A5789" w:rsidRPr="00AD67F1" w:rsidRDefault="009A5789" w:rsidP="009A5789">
            <w:pPr>
              <w:pStyle w:val="TableText10"/>
              <w:rPr>
                <w:color w:val="000000"/>
              </w:rPr>
            </w:pPr>
            <w:r w:rsidRPr="00AD67F1">
              <w:rPr>
                <w:color w:val="000000"/>
              </w:rPr>
              <w:t>6.6</w:t>
            </w:r>
          </w:p>
        </w:tc>
        <w:tc>
          <w:tcPr>
            <w:tcW w:w="2400" w:type="dxa"/>
            <w:tcBorders>
              <w:top w:val="nil"/>
              <w:bottom w:val="nil"/>
            </w:tcBorders>
          </w:tcPr>
          <w:p w14:paraId="487E2AA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special driver, level 2, first offender—driver trainer</w:t>
            </w:r>
          </w:p>
        </w:tc>
        <w:tc>
          <w:tcPr>
            <w:tcW w:w="3720" w:type="dxa"/>
            <w:tcBorders>
              <w:top w:val="nil"/>
              <w:bottom w:val="nil"/>
            </w:tcBorders>
          </w:tcPr>
          <w:p w14:paraId="2B3740EE" w14:textId="77777777" w:rsidR="009A5789" w:rsidRPr="00AD67F1" w:rsidRDefault="009A5789" w:rsidP="009A5789">
            <w:pPr>
              <w:pStyle w:val="TableText10"/>
              <w:rPr>
                <w:color w:val="000000"/>
              </w:rPr>
            </w:pPr>
            <w:r w:rsidRPr="00AD67F1">
              <w:rPr>
                <w:color w:val="000000"/>
              </w:rPr>
              <w:t>driver trainer in motor vehicle on road/related area with level 2 or more alcohol in blood—first offender</w:t>
            </w:r>
          </w:p>
        </w:tc>
        <w:tc>
          <w:tcPr>
            <w:tcW w:w="1320" w:type="dxa"/>
            <w:tcBorders>
              <w:top w:val="nil"/>
              <w:bottom w:val="nil"/>
            </w:tcBorders>
          </w:tcPr>
          <w:p w14:paraId="01C2B265" w14:textId="77777777" w:rsidR="009A5789" w:rsidRPr="00AD67F1" w:rsidRDefault="009A5789" w:rsidP="009A5789">
            <w:pPr>
              <w:pStyle w:val="TableText10"/>
              <w:rPr>
                <w:color w:val="000000"/>
              </w:rPr>
            </w:pPr>
            <w:r w:rsidRPr="00AD67F1">
              <w:rPr>
                <w:color w:val="000000"/>
              </w:rPr>
              <w:t>5</w:t>
            </w:r>
          </w:p>
        </w:tc>
        <w:tc>
          <w:tcPr>
            <w:tcW w:w="1560" w:type="dxa"/>
            <w:tcBorders>
              <w:top w:val="nil"/>
              <w:bottom w:val="nil"/>
            </w:tcBorders>
          </w:tcPr>
          <w:p w14:paraId="25428E8E" w14:textId="77777777" w:rsidR="009A5789" w:rsidRPr="00AD67F1" w:rsidRDefault="009A5789" w:rsidP="009A5789">
            <w:pPr>
              <w:pStyle w:val="TableText10"/>
              <w:rPr>
                <w:color w:val="000000"/>
              </w:rPr>
            </w:pPr>
          </w:p>
        </w:tc>
        <w:tc>
          <w:tcPr>
            <w:tcW w:w="1200" w:type="dxa"/>
            <w:tcBorders>
              <w:top w:val="nil"/>
              <w:bottom w:val="nil"/>
            </w:tcBorders>
          </w:tcPr>
          <w:p w14:paraId="0563AA78" w14:textId="77777777" w:rsidR="009A5789" w:rsidRPr="00AD67F1" w:rsidRDefault="009A5789" w:rsidP="009A5789">
            <w:pPr>
              <w:pStyle w:val="TableText10"/>
              <w:rPr>
                <w:color w:val="000000"/>
              </w:rPr>
            </w:pPr>
          </w:p>
        </w:tc>
      </w:tr>
      <w:tr w:rsidR="009A5789" w:rsidRPr="00AD67F1" w14:paraId="79720C36" w14:textId="77777777" w:rsidTr="009A5789">
        <w:trPr>
          <w:cantSplit/>
        </w:trPr>
        <w:tc>
          <w:tcPr>
            <w:tcW w:w="1187" w:type="dxa"/>
            <w:tcBorders>
              <w:top w:val="nil"/>
              <w:bottom w:val="nil"/>
            </w:tcBorders>
          </w:tcPr>
          <w:p w14:paraId="28BAF3AB" w14:textId="77777777" w:rsidR="009A5789" w:rsidRPr="00AD67F1" w:rsidRDefault="009A5789" w:rsidP="009A5789">
            <w:pPr>
              <w:pStyle w:val="TableText10"/>
              <w:rPr>
                <w:color w:val="000000"/>
              </w:rPr>
            </w:pPr>
            <w:r w:rsidRPr="00AD67F1">
              <w:rPr>
                <w:color w:val="000000"/>
              </w:rPr>
              <w:t>6.7</w:t>
            </w:r>
          </w:p>
        </w:tc>
        <w:tc>
          <w:tcPr>
            <w:tcW w:w="2400" w:type="dxa"/>
            <w:tcBorders>
              <w:top w:val="nil"/>
              <w:bottom w:val="nil"/>
            </w:tcBorders>
          </w:tcPr>
          <w:p w14:paraId="2722C216"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special driver, level 2, repeat offender—driver</w:t>
            </w:r>
          </w:p>
        </w:tc>
        <w:tc>
          <w:tcPr>
            <w:tcW w:w="3720" w:type="dxa"/>
            <w:tcBorders>
              <w:top w:val="nil"/>
              <w:bottom w:val="nil"/>
            </w:tcBorders>
          </w:tcPr>
          <w:p w14:paraId="7B7C8D19" w14:textId="77777777" w:rsidR="009A5789" w:rsidRPr="00AD67F1" w:rsidRDefault="009A5789" w:rsidP="009A5789">
            <w:pPr>
              <w:pStyle w:val="TableText10"/>
              <w:rPr>
                <w:color w:val="000000"/>
              </w:rPr>
            </w:pPr>
            <w:r w:rsidRPr="00AD67F1">
              <w:rPr>
                <w:color w:val="000000"/>
              </w:rPr>
              <w:t>special driver drive motor vehicle on road/related area with level 2 or more alcohol in blood—repeat offender</w:t>
            </w:r>
          </w:p>
        </w:tc>
        <w:tc>
          <w:tcPr>
            <w:tcW w:w="1320" w:type="dxa"/>
            <w:tcBorders>
              <w:top w:val="nil"/>
              <w:bottom w:val="nil"/>
            </w:tcBorders>
          </w:tcPr>
          <w:p w14:paraId="743DE061" w14:textId="77777777" w:rsidR="009A5789" w:rsidRPr="00AD67F1" w:rsidRDefault="009A5789" w:rsidP="009A5789">
            <w:pPr>
              <w:pStyle w:val="TableText10"/>
              <w:rPr>
                <w:color w:val="000000"/>
              </w:rPr>
            </w:pPr>
            <w:r w:rsidRPr="00AD67F1">
              <w:rPr>
                <w:color w:val="000000"/>
              </w:rPr>
              <w:t>10</w:t>
            </w:r>
          </w:p>
        </w:tc>
        <w:tc>
          <w:tcPr>
            <w:tcW w:w="1560" w:type="dxa"/>
            <w:tcBorders>
              <w:top w:val="nil"/>
              <w:bottom w:val="nil"/>
            </w:tcBorders>
          </w:tcPr>
          <w:p w14:paraId="04D5E373" w14:textId="77777777" w:rsidR="009A5789" w:rsidRPr="00AD67F1" w:rsidRDefault="009A5789" w:rsidP="009A5789">
            <w:pPr>
              <w:pStyle w:val="TableText10"/>
              <w:rPr>
                <w:color w:val="000000"/>
              </w:rPr>
            </w:pPr>
          </w:p>
        </w:tc>
        <w:tc>
          <w:tcPr>
            <w:tcW w:w="1200" w:type="dxa"/>
            <w:tcBorders>
              <w:top w:val="nil"/>
              <w:bottom w:val="nil"/>
            </w:tcBorders>
          </w:tcPr>
          <w:p w14:paraId="1C837025" w14:textId="77777777" w:rsidR="009A5789" w:rsidRPr="00AD67F1" w:rsidRDefault="009A5789" w:rsidP="009A5789">
            <w:pPr>
              <w:pStyle w:val="TableText10"/>
              <w:rPr>
                <w:color w:val="000000"/>
              </w:rPr>
            </w:pPr>
          </w:p>
        </w:tc>
      </w:tr>
      <w:tr w:rsidR="009A5789" w:rsidRPr="00AD67F1" w14:paraId="7EDAAB85" w14:textId="77777777" w:rsidTr="009A5789">
        <w:trPr>
          <w:cantSplit/>
        </w:trPr>
        <w:tc>
          <w:tcPr>
            <w:tcW w:w="1187" w:type="dxa"/>
            <w:tcBorders>
              <w:top w:val="nil"/>
              <w:bottom w:val="nil"/>
            </w:tcBorders>
          </w:tcPr>
          <w:p w14:paraId="274B6C7A" w14:textId="77777777" w:rsidR="009A5789" w:rsidRPr="00AD67F1" w:rsidRDefault="009A5789" w:rsidP="009A5789">
            <w:pPr>
              <w:pStyle w:val="TableText10"/>
              <w:rPr>
                <w:color w:val="000000"/>
              </w:rPr>
            </w:pPr>
            <w:r w:rsidRPr="00AD67F1">
              <w:rPr>
                <w:color w:val="000000"/>
              </w:rPr>
              <w:t>6.8</w:t>
            </w:r>
          </w:p>
        </w:tc>
        <w:tc>
          <w:tcPr>
            <w:tcW w:w="2400" w:type="dxa"/>
            <w:tcBorders>
              <w:top w:val="nil"/>
              <w:bottom w:val="nil"/>
            </w:tcBorders>
          </w:tcPr>
          <w:p w14:paraId="138D5DB6"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special driver, level 2, repeat offender—driver trainer</w:t>
            </w:r>
          </w:p>
        </w:tc>
        <w:tc>
          <w:tcPr>
            <w:tcW w:w="3720" w:type="dxa"/>
            <w:tcBorders>
              <w:top w:val="nil"/>
              <w:bottom w:val="nil"/>
            </w:tcBorders>
          </w:tcPr>
          <w:p w14:paraId="3150DD58" w14:textId="77777777" w:rsidR="009A5789" w:rsidRPr="00AD67F1" w:rsidRDefault="009A5789" w:rsidP="009A5789">
            <w:pPr>
              <w:pStyle w:val="TableText10"/>
              <w:rPr>
                <w:color w:val="000000"/>
              </w:rPr>
            </w:pPr>
            <w:r w:rsidRPr="00AD67F1">
              <w:rPr>
                <w:color w:val="000000"/>
              </w:rPr>
              <w:t>driver trainer in motor vehicle on road/related area with level 2 or more alcohol in blood—repeat offender</w:t>
            </w:r>
          </w:p>
        </w:tc>
        <w:tc>
          <w:tcPr>
            <w:tcW w:w="1320" w:type="dxa"/>
            <w:tcBorders>
              <w:top w:val="nil"/>
              <w:bottom w:val="nil"/>
            </w:tcBorders>
          </w:tcPr>
          <w:p w14:paraId="064844BA" w14:textId="77777777" w:rsidR="009A5789" w:rsidRPr="00AD67F1" w:rsidRDefault="009A5789" w:rsidP="009A5789">
            <w:pPr>
              <w:pStyle w:val="TableText10"/>
              <w:rPr>
                <w:color w:val="000000"/>
              </w:rPr>
            </w:pPr>
            <w:r w:rsidRPr="00AD67F1">
              <w:rPr>
                <w:color w:val="000000"/>
              </w:rPr>
              <w:t>10</w:t>
            </w:r>
          </w:p>
        </w:tc>
        <w:tc>
          <w:tcPr>
            <w:tcW w:w="1560" w:type="dxa"/>
            <w:tcBorders>
              <w:top w:val="nil"/>
              <w:bottom w:val="nil"/>
            </w:tcBorders>
          </w:tcPr>
          <w:p w14:paraId="1D813930" w14:textId="77777777" w:rsidR="009A5789" w:rsidRPr="00AD67F1" w:rsidRDefault="009A5789" w:rsidP="009A5789">
            <w:pPr>
              <w:pStyle w:val="TableText10"/>
              <w:rPr>
                <w:color w:val="000000"/>
              </w:rPr>
            </w:pPr>
          </w:p>
        </w:tc>
        <w:tc>
          <w:tcPr>
            <w:tcW w:w="1200" w:type="dxa"/>
            <w:tcBorders>
              <w:top w:val="nil"/>
              <w:bottom w:val="nil"/>
            </w:tcBorders>
          </w:tcPr>
          <w:p w14:paraId="017BA0F6" w14:textId="77777777" w:rsidR="009A5789" w:rsidRPr="00AD67F1" w:rsidRDefault="009A5789" w:rsidP="009A5789">
            <w:pPr>
              <w:pStyle w:val="TableText10"/>
              <w:rPr>
                <w:color w:val="000000"/>
              </w:rPr>
            </w:pPr>
          </w:p>
        </w:tc>
      </w:tr>
      <w:tr w:rsidR="009A5789" w:rsidRPr="00AD67F1" w14:paraId="4704E415" w14:textId="77777777" w:rsidTr="009A5789">
        <w:trPr>
          <w:cantSplit/>
        </w:trPr>
        <w:tc>
          <w:tcPr>
            <w:tcW w:w="1187" w:type="dxa"/>
            <w:tcBorders>
              <w:top w:val="nil"/>
              <w:bottom w:val="nil"/>
            </w:tcBorders>
          </w:tcPr>
          <w:p w14:paraId="25F30953" w14:textId="77777777" w:rsidR="009A5789" w:rsidRPr="00AD67F1" w:rsidRDefault="009A5789" w:rsidP="009A5789">
            <w:pPr>
              <w:pStyle w:val="TableText10"/>
              <w:rPr>
                <w:color w:val="000000"/>
              </w:rPr>
            </w:pPr>
            <w:r w:rsidRPr="00AD67F1">
              <w:rPr>
                <w:color w:val="000000"/>
              </w:rPr>
              <w:t>6.9</w:t>
            </w:r>
          </w:p>
        </w:tc>
        <w:tc>
          <w:tcPr>
            <w:tcW w:w="2400" w:type="dxa"/>
            <w:tcBorders>
              <w:top w:val="nil"/>
              <w:bottom w:val="nil"/>
            </w:tcBorders>
          </w:tcPr>
          <w:p w14:paraId="77B98BD7"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special driver, level 3, first offender—driver</w:t>
            </w:r>
          </w:p>
        </w:tc>
        <w:tc>
          <w:tcPr>
            <w:tcW w:w="3720" w:type="dxa"/>
            <w:tcBorders>
              <w:top w:val="nil"/>
              <w:bottom w:val="nil"/>
            </w:tcBorders>
          </w:tcPr>
          <w:p w14:paraId="2436BD61" w14:textId="77777777" w:rsidR="009A5789" w:rsidRPr="00AD67F1" w:rsidRDefault="009A5789" w:rsidP="009A5789">
            <w:pPr>
              <w:pStyle w:val="TableText10"/>
              <w:rPr>
                <w:color w:val="000000"/>
              </w:rPr>
            </w:pPr>
            <w:r w:rsidRPr="00AD67F1">
              <w:rPr>
                <w:color w:val="000000"/>
              </w:rPr>
              <w:t>special driver drive motor vehicle on road/related area with level 3 or more alcohol in blood—first offender</w:t>
            </w:r>
          </w:p>
        </w:tc>
        <w:tc>
          <w:tcPr>
            <w:tcW w:w="1320" w:type="dxa"/>
            <w:tcBorders>
              <w:top w:val="nil"/>
              <w:bottom w:val="nil"/>
            </w:tcBorders>
          </w:tcPr>
          <w:p w14:paraId="630BF8E5" w14:textId="77777777" w:rsidR="009A5789" w:rsidRPr="00AD67F1" w:rsidRDefault="009A5789" w:rsidP="009A5789">
            <w:pPr>
              <w:pStyle w:val="TableText10"/>
              <w:rPr>
                <w:color w:val="000000"/>
              </w:rPr>
            </w:pPr>
            <w:r w:rsidRPr="00AD67F1">
              <w:rPr>
                <w:color w:val="000000"/>
              </w:rPr>
              <w:t>10pu/ 6 months prison/both</w:t>
            </w:r>
          </w:p>
        </w:tc>
        <w:tc>
          <w:tcPr>
            <w:tcW w:w="1560" w:type="dxa"/>
            <w:tcBorders>
              <w:top w:val="nil"/>
              <w:bottom w:val="nil"/>
            </w:tcBorders>
          </w:tcPr>
          <w:p w14:paraId="5D584E0B" w14:textId="77777777" w:rsidR="009A5789" w:rsidRPr="00AD67F1" w:rsidRDefault="009A5789" w:rsidP="009A5789">
            <w:pPr>
              <w:pStyle w:val="TableText10"/>
              <w:rPr>
                <w:color w:val="000000"/>
              </w:rPr>
            </w:pPr>
          </w:p>
        </w:tc>
        <w:tc>
          <w:tcPr>
            <w:tcW w:w="1200" w:type="dxa"/>
            <w:tcBorders>
              <w:top w:val="nil"/>
              <w:bottom w:val="nil"/>
            </w:tcBorders>
          </w:tcPr>
          <w:p w14:paraId="1FB6E892" w14:textId="77777777" w:rsidR="009A5789" w:rsidRPr="00AD67F1" w:rsidRDefault="009A5789" w:rsidP="009A5789">
            <w:pPr>
              <w:pStyle w:val="TableText10"/>
              <w:rPr>
                <w:color w:val="000000"/>
              </w:rPr>
            </w:pPr>
          </w:p>
        </w:tc>
      </w:tr>
      <w:tr w:rsidR="009A5789" w:rsidRPr="00AD67F1" w14:paraId="30923978" w14:textId="77777777" w:rsidTr="009A5789">
        <w:trPr>
          <w:cantSplit/>
        </w:trPr>
        <w:tc>
          <w:tcPr>
            <w:tcW w:w="1187" w:type="dxa"/>
            <w:tcBorders>
              <w:top w:val="nil"/>
              <w:bottom w:val="nil"/>
            </w:tcBorders>
          </w:tcPr>
          <w:p w14:paraId="21AED891" w14:textId="77777777" w:rsidR="009A5789" w:rsidRPr="00AD67F1" w:rsidRDefault="009A5789" w:rsidP="009A5789">
            <w:pPr>
              <w:pStyle w:val="TableText10"/>
              <w:rPr>
                <w:color w:val="000000"/>
              </w:rPr>
            </w:pPr>
            <w:r w:rsidRPr="00AD67F1">
              <w:rPr>
                <w:color w:val="000000"/>
              </w:rPr>
              <w:lastRenderedPageBreak/>
              <w:t>6.10</w:t>
            </w:r>
          </w:p>
        </w:tc>
        <w:tc>
          <w:tcPr>
            <w:tcW w:w="2400" w:type="dxa"/>
            <w:tcBorders>
              <w:top w:val="nil"/>
              <w:bottom w:val="nil"/>
            </w:tcBorders>
          </w:tcPr>
          <w:p w14:paraId="4BB6EB7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special driver, level 3, first offender—driver trainer</w:t>
            </w:r>
          </w:p>
        </w:tc>
        <w:tc>
          <w:tcPr>
            <w:tcW w:w="3720" w:type="dxa"/>
            <w:tcBorders>
              <w:top w:val="nil"/>
              <w:bottom w:val="nil"/>
            </w:tcBorders>
          </w:tcPr>
          <w:p w14:paraId="43744EA8" w14:textId="77777777" w:rsidR="009A5789" w:rsidRPr="00AD67F1" w:rsidRDefault="009A5789" w:rsidP="009A5789">
            <w:pPr>
              <w:pStyle w:val="TableText10"/>
              <w:rPr>
                <w:color w:val="000000"/>
              </w:rPr>
            </w:pPr>
            <w:r w:rsidRPr="00AD67F1">
              <w:rPr>
                <w:color w:val="000000"/>
              </w:rPr>
              <w:t>driver trainer in motor vehicle on road/related area with level 3 or more alcohol in blood—first offender</w:t>
            </w:r>
          </w:p>
        </w:tc>
        <w:tc>
          <w:tcPr>
            <w:tcW w:w="1320" w:type="dxa"/>
            <w:tcBorders>
              <w:top w:val="nil"/>
              <w:bottom w:val="nil"/>
            </w:tcBorders>
          </w:tcPr>
          <w:p w14:paraId="5FFA6ABB" w14:textId="77777777" w:rsidR="009A5789" w:rsidRPr="00AD67F1" w:rsidRDefault="009A5789" w:rsidP="009A5789">
            <w:pPr>
              <w:pStyle w:val="TableText10"/>
              <w:rPr>
                <w:color w:val="000000"/>
              </w:rPr>
            </w:pPr>
            <w:r w:rsidRPr="00AD67F1">
              <w:rPr>
                <w:color w:val="000000"/>
              </w:rPr>
              <w:t>10</w:t>
            </w:r>
          </w:p>
        </w:tc>
        <w:tc>
          <w:tcPr>
            <w:tcW w:w="1560" w:type="dxa"/>
            <w:tcBorders>
              <w:top w:val="nil"/>
              <w:bottom w:val="nil"/>
            </w:tcBorders>
          </w:tcPr>
          <w:p w14:paraId="24DD70C3" w14:textId="77777777" w:rsidR="009A5789" w:rsidRPr="00AD67F1" w:rsidRDefault="009A5789" w:rsidP="009A5789">
            <w:pPr>
              <w:pStyle w:val="TableText10"/>
              <w:rPr>
                <w:color w:val="000000"/>
              </w:rPr>
            </w:pPr>
          </w:p>
        </w:tc>
        <w:tc>
          <w:tcPr>
            <w:tcW w:w="1200" w:type="dxa"/>
            <w:tcBorders>
              <w:top w:val="nil"/>
              <w:bottom w:val="nil"/>
            </w:tcBorders>
          </w:tcPr>
          <w:p w14:paraId="5E3BA0BC" w14:textId="77777777" w:rsidR="009A5789" w:rsidRPr="00AD67F1" w:rsidRDefault="009A5789" w:rsidP="009A5789">
            <w:pPr>
              <w:pStyle w:val="TableText10"/>
              <w:rPr>
                <w:color w:val="000000"/>
              </w:rPr>
            </w:pPr>
          </w:p>
        </w:tc>
      </w:tr>
      <w:tr w:rsidR="009A5789" w:rsidRPr="00AD67F1" w14:paraId="489F38CE" w14:textId="77777777" w:rsidTr="009A5789">
        <w:trPr>
          <w:cantSplit/>
        </w:trPr>
        <w:tc>
          <w:tcPr>
            <w:tcW w:w="1187" w:type="dxa"/>
            <w:tcBorders>
              <w:top w:val="nil"/>
              <w:bottom w:val="nil"/>
            </w:tcBorders>
          </w:tcPr>
          <w:p w14:paraId="74B37D05" w14:textId="77777777" w:rsidR="009A5789" w:rsidRPr="00AD67F1" w:rsidRDefault="009A5789" w:rsidP="009A5789">
            <w:pPr>
              <w:pStyle w:val="TableText10"/>
              <w:rPr>
                <w:color w:val="000000"/>
              </w:rPr>
            </w:pPr>
            <w:r w:rsidRPr="00AD67F1">
              <w:rPr>
                <w:color w:val="000000"/>
              </w:rPr>
              <w:t>6.11</w:t>
            </w:r>
          </w:p>
        </w:tc>
        <w:tc>
          <w:tcPr>
            <w:tcW w:w="2400" w:type="dxa"/>
            <w:tcBorders>
              <w:top w:val="nil"/>
              <w:bottom w:val="nil"/>
            </w:tcBorders>
          </w:tcPr>
          <w:p w14:paraId="24D00D26"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special driver, level 3, repeat offender—driver</w:t>
            </w:r>
          </w:p>
        </w:tc>
        <w:tc>
          <w:tcPr>
            <w:tcW w:w="3720" w:type="dxa"/>
            <w:tcBorders>
              <w:top w:val="nil"/>
              <w:bottom w:val="nil"/>
            </w:tcBorders>
          </w:tcPr>
          <w:p w14:paraId="5C9526AC" w14:textId="77777777" w:rsidR="009A5789" w:rsidRPr="00AD67F1" w:rsidRDefault="009A5789" w:rsidP="009A5789">
            <w:pPr>
              <w:pStyle w:val="TableText10"/>
              <w:rPr>
                <w:color w:val="000000"/>
              </w:rPr>
            </w:pPr>
            <w:r w:rsidRPr="00AD67F1">
              <w:rPr>
                <w:color w:val="000000"/>
              </w:rPr>
              <w:t>special driver drive motor vehicle on road/related area with level 3 or more alcohol in blood—repeat offender</w:t>
            </w:r>
          </w:p>
        </w:tc>
        <w:tc>
          <w:tcPr>
            <w:tcW w:w="1320" w:type="dxa"/>
            <w:tcBorders>
              <w:top w:val="nil"/>
              <w:bottom w:val="nil"/>
            </w:tcBorders>
          </w:tcPr>
          <w:p w14:paraId="60F97358" w14:textId="77777777" w:rsidR="009A5789" w:rsidRPr="00AD67F1" w:rsidRDefault="009A5789" w:rsidP="009A5789">
            <w:pPr>
              <w:pStyle w:val="TableText10"/>
              <w:rPr>
                <w:color w:val="000000"/>
              </w:rPr>
            </w:pPr>
            <w:r w:rsidRPr="00AD67F1">
              <w:rPr>
                <w:color w:val="000000"/>
              </w:rPr>
              <w:t>10pu/ 6 months prison/both</w:t>
            </w:r>
          </w:p>
        </w:tc>
        <w:tc>
          <w:tcPr>
            <w:tcW w:w="1560" w:type="dxa"/>
            <w:tcBorders>
              <w:top w:val="nil"/>
              <w:bottom w:val="nil"/>
            </w:tcBorders>
          </w:tcPr>
          <w:p w14:paraId="5CCACF28" w14:textId="77777777" w:rsidR="009A5789" w:rsidRPr="00AD67F1" w:rsidRDefault="009A5789" w:rsidP="009A5789">
            <w:pPr>
              <w:pStyle w:val="TableText10"/>
              <w:rPr>
                <w:color w:val="000000"/>
              </w:rPr>
            </w:pPr>
          </w:p>
        </w:tc>
        <w:tc>
          <w:tcPr>
            <w:tcW w:w="1200" w:type="dxa"/>
            <w:tcBorders>
              <w:top w:val="nil"/>
              <w:bottom w:val="nil"/>
            </w:tcBorders>
          </w:tcPr>
          <w:p w14:paraId="6B7A29B7" w14:textId="77777777" w:rsidR="009A5789" w:rsidRPr="00AD67F1" w:rsidRDefault="009A5789" w:rsidP="009A5789">
            <w:pPr>
              <w:pStyle w:val="TableText10"/>
              <w:rPr>
                <w:color w:val="000000"/>
              </w:rPr>
            </w:pPr>
          </w:p>
        </w:tc>
      </w:tr>
      <w:tr w:rsidR="009A5789" w:rsidRPr="00AD67F1" w14:paraId="7A775F71" w14:textId="77777777" w:rsidTr="009A5789">
        <w:trPr>
          <w:cantSplit/>
        </w:trPr>
        <w:tc>
          <w:tcPr>
            <w:tcW w:w="1187" w:type="dxa"/>
            <w:tcBorders>
              <w:top w:val="nil"/>
              <w:bottom w:val="nil"/>
            </w:tcBorders>
          </w:tcPr>
          <w:p w14:paraId="1F532342" w14:textId="77777777" w:rsidR="009A5789" w:rsidRPr="00AD67F1" w:rsidRDefault="009A5789" w:rsidP="009A5789">
            <w:pPr>
              <w:pStyle w:val="TableText10"/>
              <w:rPr>
                <w:color w:val="000000"/>
              </w:rPr>
            </w:pPr>
            <w:r w:rsidRPr="00AD67F1">
              <w:rPr>
                <w:color w:val="000000"/>
              </w:rPr>
              <w:t>6.12</w:t>
            </w:r>
          </w:p>
        </w:tc>
        <w:tc>
          <w:tcPr>
            <w:tcW w:w="2400" w:type="dxa"/>
            <w:tcBorders>
              <w:top w:val="nil"/>
              <w:bottom w:val="nil"/>
            </w:tcBorders>
          </w:tcPr>
          <w:p w14:paraId="537C6E7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special driver, level 3, repeat offender—driver trainer</w:t>
            </w:r>
          </w:p>
        </w:tc>
        <w:tc>
          <w:tcPr>
            <w:tcW w:w="3720" w:type="dxa"/>
            <w:tcBorders>
              <w:top w:val="nil"/>
              <w:bottom w:val="nil"/>
            </w:tcBorders>
          </w:tcPr>
          <w:p w14:paraId="67A5F297" w14:textId="77777777" w:rsidR="009A5789" w:rsidRPr="00AD67F1" w:rsidRDefault="009A5789" w:rsidP="009A5789">
            <w:pPr>
              <w:pStyle w:val="TableText10"/>
              <w:rPr>
                <w:color w:val="000000"/>
              </w:rPr>
            </w:pPr>
            <w:r w:rsidRPr="00AD67F1">
              <w:rPr>
                <w:color w:val="000000"/>
              </w:rPr>
              <w:t>driver trainer in motor vehicle on road/related area with level 3 or more alcohol in blood—repeat offender</w:t>
            </w:r>
          </w:p>
        </w:tc>
        <w:tc>
          <w:tcPr>
            <w:tcW w:w="1320" w:type="dxa"/>
            <w:tcBorders>
              <w:top w:val="nil"/>
              <w:bottom w:val="nil"/>
            </w:tcBorders>
          </w:tcPr>
          <w:p w14:paraId="64586943" w14:textId="77777777" w:rsidR="009A5789" w:rsidRPr="00AD67F1" w:rsidRDefault="009A5789" w:rsidP="009A5789">
            <w:pPr>
              <w:pStyle w:val="TableText10"/>
              <w:rPr>
                <w:color w:val="000000"/>
              </w:rPr>
            </w:pPr>
            <w:r w:rsidRPr="00AD67F1">
              <w:rPr>
                <w:color w:val="000000"/>
              </w:rPr>
              <w:t>10</w:t>
            </w:r>
          </w:p>
        </w:tc>
        <w:tc>
          <w:tcPr>
            <w:tcW w:w="1560" w:type="dxa"/>
            <w:tcBorders>
              <w:top w:val="nil"/>
              <w:bottom w:val="nil"/>
            </w:tcBorders>
          </w:tcPr>
          <w:p w14:paraId="2ECB2A73" w14:textId="77777777" w:rsidR="009A5789" w:rsidRPr="00AD67F1" w:rsidRDefault="009A5789" w:rsidP="009A5789">
            <w:pPr>
              <w:pStyle w:val="TableText10"/>
              <w:rPr>
                <w:color w:val="000000"/>
              </w:rPr>
            </w:pPr>
          </w:p>
        </w:tc>
        <w:tc>
          <w:tcPr>
            <w:tcW w:w="1200" w:type="dxa"/>
            <w:tcBorders>
              <w:top w:val="nil"/>
              <w:bottom w:val="nil"/>
            </w:tcBorders>
          </w:tcPr>
          <w:p w14:paraId="432841F6" w14:textId="77777777" w:rsidR="009A5789" w:rsidRPr="00AD67F1" w:rsidRDefault="009A5789" w:rsidP="009A5789">
            <w:pPr>
              <w:pStyle w:val="TableText10"/>
              <w:rPr>
                <w:color w:val="000000"/>
              </w:rPr>
            </w:pPr>
          </w:p>
        </w:tc>
      </w:tr>
      <w:tr w:rsidR="009A5789" w:rsidRPr="00AD67F1" w14:paraId="4B65C34B" w14:textId="77777777" w:rsidTr="009A5789">
        <w:trPr>
          <w:cantSplit/>
        </w:trPr>
        <w:tc>
          <w:tcPr>
            <w:tcW w:w="1187" w:type="dxa"/>
            <w:tcBorders>
              <w:top w:val="nil"/>
              <w:bottom w:val="nil"/>
            </w:tcBorders>
          </w:tcPr>
          <w:p w14:paraId="50957387" w14:textId="77777777" w:rsidR="009A5789" w:rsidRPr="00AD67F1" w:rsidRDefault="009A5789" w:rsidP="009A5789">
            <w:pPr>
              <w:pStyle w:val="TableText10"/>
              <w:rPr>
                <w:color w:val="000000"/>
              </w:rPr>
            </w:pPr>
            <w:r w:rsidRPr="00AD67F1">
              <w:rPr>
                <w:color w:val="000000"/>
              </w:rPr>
              <w:t>6.13</w:t>
            </w:r>
          </w:p>
        </w:tc>
        <w:tc>
          <w:tcPr>
            <w:tcW w:w="2400" w:type="dxa"/>
            <w:tcBorders>
              <w:top w:val="nil"/>
              <w:bottom w:val="nil"/>
            </w:tcBorders>
          </w:tcPr>
          <w:p w14:paraId="107DD717"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special driver, level 4, first offender—driver</w:t>
            </w:r>
          </w:p>
        </w:tc>
        <w:tc>
          <w:tcPr>
            <w:tcW w:w="3720" w:type="dxa"/>
            <w:tcBorders>
              <w:top w:val="nil"/>
              <w:bottom w:val="nil"/>
            </w:tcBorders>
          </w:tcPr>
          <w:p w14:paraId="46B1470D" w14:textId="77777777" w:rsidR="009A5789" w:rsidRPr="00AD67F1" w:rsidRDefault="009A5789" w:rsidP="009A5789">
            <w:pPr>
              <w:pStyle w:val="TableText10"/>
              <w:rPr>
                <w:color w:val="000000"/>
              </w:rPr>
            </w:pPr>
            <w:r w:rsidRPr="00AD67F1">
              <w:rPr>
                <w:color w:val="000000"/>
              </w:rPr>
              <w:t>special driver drive motor vehicle on road/related area with level 4 or more alcohol in blood—first offender</w:t>
            </w:r>
          </w:p>
        </w:tc>
        <w:tc>
          <w:tcPr>
            <w:tcW w:w="1320" w:type="dxa"/>
            <w:tcBorders>
              <w:top w:val="nil"/>
              <w:bottom w:val="nil"/>
            </w:tcBorders>
          </w:tcPr>
          <w:p w14:paraId="19FF9252" w14:textId="77777777" w:rsidR="009A5789" w:rsidRPr="00AD67F1" w:rsidRDefault="009A5789" w:rsidP="009A5789">
            <w:pPr>
              <w:pStyle w:val="TableText10"/>
              <w:rPr>
                <w:color w:val="000000"/>
              </w:rPr>
            </w:pPr>
            <w:r w:rsidRPr="00AD67F1">
              <w:rPr>
                <w:color w:val="000000"/>
              </w:rPr>
              <w:t>15pu/ 9 months prison/both</w:t>
            </w:r>
          </w:p>
        </w:tc>
        <w:tc>
          <w:tcPr>
            <w:tcW w:w="1560" w:type="dxa"/>
            <w:tcBorders>
              <w:top w:val="nil"/>
              <w:bottom w:val="nil"/>
            </w:tcBorders>
          </w:tcPr>
          <w:p w14:paraId="7C9D0A09" w14:textId="77777777" w:rsidR="009A5789" w:rsidRPr="00AD67F1" w:rsidRDefault="009A5789" w:rsidP="009A5789">
            <w:pPr>
              <w:pStyle w:val="TableText10"/>
              <w:rPr>
                <w:color w:val="000000"/>
              </w:rPr>
            </w:pPr>
          </w:p>
        </w:tc>
        <w:tc>
          <w:tcPr>
            <w:tcW w:w="1200" w:type="dxa"/>
            <w:tcBorders>
              <w:top w:val="nil"/>
              <w:bottom w:val="nil"/>
            </w:tcBorders>
          </w:tcPr>
          <w:p w14:paraId="2F96E897" w14:textId="77777777" w:rsidR="009A5789" w:rsidRPr="00AD67F1" w:rsidRDefault="009A5789" w:rsidP="009A5789">
            <w:pPr>
              <w:pStyle w:val="TableText10"/>
              <w:rPr>
                <w:color w:val="000000"/>
              </w:rPr>
            </w:pPr>
          </w:p>
        </w:tc>
      </w:tr>
      <w:tr w:rsidR="009A5789" w:rsidRPr="00AD67F1" w14:paraId="23DB7B65" w14:textId="77777777" w:rsidTr="009A5789">
        <w:trPr>
          <w:cantSplit/>
        </w:trPr>
        <w:tc>
          <w:tcPr>
            <w:tcW w:w="1187" w:type="dxa"/>
            <w:tcBorders>
              <w:top w:val="nil"/>
              <w:bottom w:val="nil"/>
            </w:tcBorders>
          </w:tcPr>
          <w:p w14:paraId="1A01F74E" w14:textId="77777777" w:rsidR="009A5789" w:rsidRPr="00AD67F1" w:rsidRDefault="009A5789" w:rsidP="009A5789">
            <w:pPr>
              <w:pStyle w:val="TableText10"/>
              <w:rPr>
                <w:color w:val="000000"/>
              </w:rPr>
            </w:pPr>
            <w:r w:rsidRPr="00AD67F1">
              <w:rPr>
                <w:color w:val="000000"/>
              </w:rPr>
              <w:t>6.14</w:t>
            </w:r>
          </w:p>
        </w:tc>
        <w:tc>
          <w:tcPr>
            <w:tcW w:w="2400" w:type="dxa"/>
            <w:tcBorders>
              <w:top w:val="nil"/>
              <w:bottom w:val="nil"/>
            </w:tcBorders>
          </w:tcPr>
          <w:p w14:paraId="587923C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special driver, level 4, first offender—driver trainer</w:t>
            </w:r>
          </w:p>
        </w:tc>
        <w:tc>
          <w:tcPr>
            <w:tcW w:w="3720" w:type="dxa"/>
            <w:tcBorders>
              <w:top w:val="nil"/>
              <w:bottom w:val="nil"/>
            </w:tcBorders>
          </w:tcPr>
          <w:p w14:paraId="3A5D9AB3" w14:textId="77777777" w:rsidR="009A5789" w:rsidRPr="00AD67F1" w:rsidRDefault="009A5789" w:rsidP="009A5789">
            <w:pPr>
              <w:pStyle w:val="TableText10"/>
              <w:rPr>
                <w:color w:val="000000"/>
              </w:rPr>
            </w:pPr>
            <w:r w:rsidRPr="00AD67F1">
              <w:rPr>
                <w:color w:val="000000"/>
              </w:rPr>
              <w:t>driver trainer in motor vehicle on road/related area with level 4 or more alcohol in blood—first offender</w:t>
            </w:r>
          </w:p>
        </w:tc>
        <w:tc>
          <w:tcPr>
            <w:tcW w:w="1320" w:type="dxa"/>
            <w:tcBorders>
              <w:top w:val="nil"/>
              <w:bottom w:val="nil"/>
            </w:tcBorders>
          </w:tcPr>
          <w:p w14:paraId="34049AF9" w14:textId="77777777" w:rsidR="009A5789" w:rsidRPr="00AD67F1" w:rsidRDefault="009A5789" w:rsidP="009A5789">
            <w:pPr>
              <w:pStyle w:val="TableText10"/>
              <w:rPr>
                <w:color w:val="000000"/>
              </w:rPr>
            </w:pPr>
            <w:r w:rsidRPr="00AD67F1">
              <w:rPr>
                <w:color w:val="000000"/>
              </w:rPr>
              <w:t>15</w:t>
            </w:r>
          </w:p>
        </w:tc>
        <w:tc>
          <w:tcPr>
            <w:tcW w:w="1560" w:type="dxa"/>
            <w:tcBorders>
              <w:top w:val="nil"/>
              <w:bottom w:val="nil"/>
            </w:tcBorders>
          </w:tcPr>
          <w:p w14:paraId="2FBA030C" w14:textId="77777777" w:rsidR="009A5789" w:rsidRPr="00AD67F1" w:rsidRDefault="009A5789" w:rsidP="009A5789">
            <w:pPr>
              <w:pStyle w:val="TableText10"/>
              <w:rPr>
                <w:color w:val="000000"/>
              </w:rPr>
            </w:pPr>
          </w:p>
        </w:tc>
        <w:tc>
          <w:tcPr>
            <w:tcW w:w="1200" w:type="dxa"/>
            <w:tcBorders>
              <w:top w:val="nil"/>
              <w:bottom w:val="nil"/>
            </w:tcBorders>
          </w:tcPr>
          <w:p w14:paraId="0E13ACDE" w14:textId="77777777" w:rsidR="009A5789" w:rsidRPr="00AD67F1" w:rsidRDefault="009A5789" w:rsidP="009A5789">
            <w:pPr>
              <w:pStyle w:val="TableText10"/>
              <w:rPr>
                <w:color w:val="000000"/>
              </w:rPr>
            </w:pPr>
          </w:p>
        </w:tc>
      </w:tr>
      <w:tr w:rsidR="009A5789" w:rsidRPr="00AD67F1" w14:paraId="24B71993" w14:textId="77777777" w:rsidTr="009A5789">
        <w:trPr>
          <w:cantSplit/>
        </w:trPr>
        <w:tc>
          <w:tcPr>
            <w:tcW w:w="1187" w:type="dxa"/>
            <w:tcBorders>
              <w:top w:val="nil"/>
              <w:bottom w:val="nil"/>
            </w:tcBorders>
          </w:tcPr>
          <w:p w14:paraId="361994C1" w14:textId="77777777" w:rsidR="009A5789" w:rsidRPr="00AD67F1" w:rsidRDefault="009A5789" w:rsidP="009A5789">
            <w:pPr>
              <w:pStyle w:val="TableText10"/>
              <w:keepNext/>
              <w:rPr>
                <w:color w:val="000000"/>
              </w:rPr>
            </w:pPr>
            <w:r w:rsidRPr="00AD67F1">
              <w:rPr>
                <w:color w:val="000000"/>
              </w:rPr>
              <w:lastRenderedPageBreak/>
              <w:t>6.15</w:t>
            </w:r>
          </w:p>
        </w:tc>
        <w:tc>
          <w:tcPr>
            <w:tcW w:w="2400" w:type="dxa"/>
            <w:tcBorders>
              <w:top w:val="nil"/>
              <w:bottom w:val="nil"/>
            </w:tcBorders>
          </w:tcPr>
          <w:p w14:paraId="0E6C7966"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special driver, level 4, repeat offender—driver</w:t>
            </w:r>
          </w:p>
        </w:tc>
        <w:tc>
          <w:tcPr>
            <w:tcW w:w="3720" w:type="dxa"/>
            <w:tcBorders>
              <w:top w:val="nil"/>
              <w:bottom w:val="nil"/>
            </w:tcBorders>
          </w:tcPr>
          <w:p w14:paraId="7279E3E4" w14:textId="77777777" w:rsidR="009A5789" w:rsidRPr="00AD67F1" w:rsidRDefault="009A5789" w:rsidP="009A5789">
            <w:pPr>
              <w:pStyle w:val="TableText10"/>
              <w:keepNext/>
              <w:rPr>
                <w:color w:val="000000"/>
              </w:rPr>
            </w:pPr>
            <w:r w:rsidRPr="00AD67F1">
              <w:rPr>
                <w:color w:val="000000"/>
              </w:rPr>
              <w:t>special driver drive motor vehicle on road/related area with level 4 or more alcohol in blood—repeat offender</w:t>
            </w:r>
          </w:p>
        </w:tc>
        <w:tc>
          <w:tcPr>
            <w:tcW w:w="1320" w:type="dxa"/>
            <w:tcBorders>
              <w:top w:val="nil"/>
              <w:bottom w:val="nil"/>
            </w:tcBorders>
          </w:tcPr>
          <w:p w14:paraId="4928979D" w14:textId="77777777" w:rsidR="009A5789" w:rsidRPr="00AD67F1" w:rsidRDefault="009A5789" w:rsidP="009A5789">
            <w:pPr>
              <w:pStyle w:val="TableText10"/>
              <w:keepNext/>
              <w:rPr>
                <w:color w:val="000000"/>
              </w:rPr>
            </w:pPr>
            <w:r w:rsidRPr="00AD67F1">
              <w:rPr>
                <w:color w:val="000000"/>
              </w:rPr>
              <w:t>20pu/ 12 months prison/both</w:t>
            </w:r>
          </w:p>
        </w:tc>
        <w:tc>
          <w:tcPr>
            <w:tcW w:w="1560" w:type="dxa"/>
            <w:tcBorders>
              <w:top w:val="nil"/>
              <w:bottom w:val="nil"/>
            </w:tcBorders>
          </w:tcPr>
          <w:p w14:paraId="354D508E" w14:textId="77777777" w:rsidR="009A5789" w:rsidRPr="00AD67F1" w:rsidRDefault="009A5789" w:rsidP="009A5789">
            <w:pPr>
              <w:pStyle w:val="TableText10"/>
              <w:keepNext/>
              <w:rPr>
                <w:color w:val="000000"/>
              </w:rPr>
            </w:pPr>
          </w:p>
        </w:tc>
        <w:tc>
          <w:tcPr>
            <w:tcW w:w="1200" w:type="dxa"/>
            <w:tcBorders>
              <w:top w:val="nil"/>
              <w:bottom w:val="nil"/>
            </w:tcBorders>
          </w:tcPr>
          <w:p w14:paraId="72182E5A" w14:textId="77777777" w:rsidR="009A5789" w:rsidRPr="00AD67F1" w:rsidRDefault="009A5789" w:rsidP="009A5789">
            <w:pPr>
              <w:pStyle w:val="TableText10"/>
              <w:keepNext/>
              <w:rPr>
                <w:color w:val="000000"/>
              </w:rPr>
            </w:pPr>
          </w:p>
        </w:tc>
      </w:tr>
      <w:tr w:rsidR="009A5789" w:rsidRPr="00AD67F1" w14:paraId="6B9E7811" w14:textId="77777777" w:rsidTr="009A5789">
        <w:trPr>
          <w:cantSplit/>
        </w:trPr>
        <w:tc>
          <w:tcPr>
            <w:tcW w:w="1187" w:type="dxa"/>
            <w:tcBorders>
              <w:top w:val="nil"/>
              <w:bottom w:val="nil"/>
            </w:tcBorders>
          </w:tcPr>
          <w:p w14:paraId="1F5CDF04" w14:textId="77777777" w:rsidR="009A5789" w:rsidRPr="00AD67F1" w:rsidRDefault="009A5789" w:rsidP="009A5789">
            <w:pPr>
              <w:pStyle w:val="TableText10"/>
              <w:rPr>
                <w:color w:val="000000"/>
              </w:rPr>
            </w:pPr>
            <w:r w:rsidRPr="00AD67F1">
              <w:rPr>
                <w:color w:val="000000"/>
              </w:rPr>
              <w:t>6.16</w:t>
            </w:r>
          </w:p>
        </w:tc>
        <w:tc>
          <w:tcPr>
            <w:tcW w:w="2400" w:type="dxa"/>
            <w:tcBorders>
              <w:top w:val="nil"/>
              <w:bottom w:val="nil"/>
            </w:tcBorders>
          </w:tcPr>
          <w:p w14:paraId="48E4624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special driver, level 4, repeat offender—driver trainer</w:t>
            </w:r>
          </w:p>
        </w:tc>
        <w:tc>
          <w:tcPr>
            <w:tcW w:w="3720" w:type="dxa"/>
            <w:tcBorders>
              <w:top w:val="nil"/>
              <w:bottom w:val="nil"/>
            </w:tcBorders>
          </w:tcPr>
          <w:p w14:paraId="7C9B6F72" w14:textId="77777777" w:rsidR="009A5789" w:rsidRPr="00AD67F1" w:rsidRDefault="009A5789" w:rsidP="009A5789">
            <w:pPr>
              <w:pStyle w:val="TableText10"/>
              <w:rPr>
                <w:color w:val="000000"/>
              </w:rPr>
            </w:pPr>
            <w:r w:rsidRPr="00AD67F1">
              <w:rPr>
                <w:color w:val="000000"/>
              </w:rPr>
              <w:t>driver trainer in motor vehicle on road/related area with level 4 or more alcohol in blood—repeat offender</w:t>
            </w:r>
          </w:p>
        </w:tc>
        <w:tc>
          <w:tcPr>
            <w:tcW w:w="1320" w:type="dxa"/>
            <w:tcBorders>
              <w:top w:val="nil"/>
              <w:bottom w:val="nil"/>
            </w:tcBorders>
          </w:tcPr>
          <w:p w14:paraId="720F5BF3" w14:textId="77777777" w:rsidR="009A5789" w:rsidRPr="00AD67F1" w:rsidRDefault="009A5789" w:rsidP="009A5789">
            <w:pPr>
              <w:pStyle w:val="TableText10"/>
              <w:rPr>
                <w:color w:val="000000"/>
              </w:rPr>
            </w:pPr>
            <w:r w:rsidRPr="00AD67F1">
              <w:rPr>
                <w:color w:val="000000"/>
              </w:rPr>
              <w:t xml:space="preserve">20 </w:t>
            </w:r>
          </w:p>
        </w:tc>
        <w:tc>
          <w:tcPr>
            <w:tcW w:w="1560" w:type="dxa"/>
            <w:tcBorders>
              <w:top w:val="nil"/>
              <w:bottom w:val="nil"/>
            </w:tcBorders>
          </w:tcPr>
          <w:p w14:paraId="52477D13" w14:textId="77777777" w:rsidR="009A5789" w:rsidRPr="00AD67F1" w:rsidRDefault="009A5789" w:rsidP="009A5789">
            <w:pPr>
              <w:pStyle w:val="TableText10"/>
              <w:rPr>
                <w:color w:val="000000"/>
              </w:rPr>
            </w:pPr>
          </w:p>
        </w:tc>
        <w:tc>
          <w:tcPr>
            <w:tcW w:w="1200" w:type="dxa"/>
            <w:tcBorders>
              <w:top w:val="nil"/>
              <w:bottom w:val="nil"/>
            </w:tcBorders>
          </w:tcPr>
          <w:p w14:paraId="1B962F3A" w14:textId="77777777" w:rsidR="009A5789" w:rsidRPr="00AD67F1" w:rsidRDefault="009A5789" w:rsidP="009A5789">
            <w:pPr>
              <w:pStyle w:val="TableText10"/>
              <w:rPr>
                <w:color w:val="000000"/>
              </w:rPr>
            </w:pPr>
          </w:p>
        </w:tc>
      </w:tr>
      <w:tr w:rsidR="009A5789" w:rsidRPr="00AD67F1" w14:paraId="0AEE9727" w14:textId="77777777" w:rsidTr="009A5789">
        <w:trPr>
          <w:cantSplit/>
        </w:trPr>
        <w:tc>
          <w:tcPr>
            <w:tcW w:w="1187" w:type="dxa"/>
            <w:tcBorders>
              <w:top w:val="nil"/>
              <w:bottom w:val="nil"/>
            </w:tcBorders>
          </w:tcPr>
          <w:p w14:paraId="397126A0" w14:textId="77777777" w:rsidR="009A5789" w:rsidRPr="00AD67F1" w:rsidRDefault="009A5789" w:rsidP="009A5789">
            <w:pPr>
              <w:pStyle w:val="TableText10"/>
              <w:rPr>
                <w:color w:val="000000"/>
              </w:rPr>
            </w:pPr>
            <w:r w:rsidRPr="00AD67F1">
              <w:rPr>
                <w:color w:val="000000"/>
              </w:rPr>
              <w:t>6.17</w:t>
            </w:r>
          </w:p>
        </w:tc>
        <w:tc>
          <w:tcPr>
            <w:tcW w:w="2400" w:type="dxa"/>
            <w:tcBorders>
              <w:top w:val="nil"/>
              <w:bottom w:val="nil"/>
            </w:tcBorders>
          </w:tcPr>
          <w:p w14:paraId="44E3AB1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person other than special driver, level 1, first offender</w:t>
            </w:r>
          </w:p>
        </w:tc>
        <w:tc>
          <w:tcPr>
            <w:tcW w:w="3720" w:type="dxa"/>
            <w:tcBorders>
              <w:top w:val="nil"/>
              <w:bottom w:val="nil"/>
            </w:tcBorders>
          </w:tcPr>
          <w:p w14:paraId="6D28029F" w14:textId="77777777" w:rsidR="009A5789" w:rsidRPr="00AD67F1" w:rsidRDefault="009A5789" w:rsidP="009A5789">
            <w:pPr>
              <w:pStyle w:val="TableText10"/>
              <w:rPr>
                <w:color w:val="000000"/>
              </w:rPr>
            </w:pPr>
            <w:r w:rsidRPr="00AD67F1">
              <w:rPr>
                <w:color w:val="000000"/>
              </w:rPr>
              <w:t>drive motor vehicle on road/related area with level 1 or more alcohol in blood—first offender</w:t>
            </w:r>
          </w:p>
        </w:tc>
        <w:tc>
          <w:tcPr>
            <w:tcW w:w="1320" w:type="dxa"/>
            <w:tcBorders>
              <w:top w:val="nil"/>
              <w:bottom w:val="nil"/>
            </w:tcBorders>
          </w:tcPr>
          <w:p w14:paraId="32F98978" w14:textId="77777777" w:rsidR="009A5789" w:rsidRPr="00AD67F1" w:rsidRDefault="009A5789" w:rsidP="009A5789">
            <w:pPr>
              <w:pStyle w:val="TableText10"/>
              <w:rPr>
                <w:color w:val="000000"/>
              </w:rPr>
            </w:pPr>
            <w:r w:rsidRPr="00AD67F1">
              <w:rPr>
                <w:color w:val="000000"/>
              </w:rPr>
              <w:t>5</w:t>
            </w:r>
          </w:p>
        </w:tc>
        <w:tc>
          <w:tcPr>
            <w:tcW w:w="1560" w:type="dxa"/>
            <w:tcBorders>
              <w:top w:val="nil"/>
              <w:bottom w:val="nil"/>
            </w:tcBorders>
          </w:tcPr>
          <w:p w14:paraId="2A1B963D" w14:textId="77777777" w:rsidR="009A5789" w:rsidRPr="00AD67F1" w:rsidRDefault="009A5789" w:rsidP="009A5789">
            <w:pPr>
              <w:pStyle w:val="TableText10"/>
              <w:rPr>
                <w:color w:val="000000"/>
              </w:rPr>
            </w:pPr>
          </w:p>
        </w:tc>
        <w:tc>
          <w:tcPr>
            <w:tcW w:w="1200" w:type="dxa"/>
            <w:tcBorders>
              <w:top w:val="nil"/>
              <w:bottom w:val="nil"/>
            </w:tcBorders>
          </w:tcPr>
          <w:p w14:paraId="7F5F6D3C" w14:textId="77777777" w:rsidR="009A5789" w:rsidRPr="00AD67F1" w:rsidRDefault="009A5789" w:rsidP="009A5789">
            <w:pPr>
              <w:pStyle w:val="TableText10"/>
              <w:rPr>
                <w:color w:val="000000"/>
              </w:rPr>
            </w:pPr>
          </w:p>
        </w:tc>
      </w:tr>
      <w:tr w:rsidR="009A5789" w:rsidRPr="00AD67F1" w14:paraId="71528A59" w14:textId="77777777" w:rsidTr="009A5789">
        <w:trPr>
          <w:cantSplit/>
        </w:trPr>
        <w:tc>
          <w:tcPr>
            <w:tcW w:w="1187" w:type="dxa"/>
            <w:tcBorders>
              <w:top w:val="nil"/>
              <w:bottom w:val="nil"/>
            </w:tcBorders>
          </w:tcPr>
          <w:p w14:paraId="7E296C7C" w14:textId="77777777" w:rsidR="009A5789" w:rsidRPr="00AD67F1" w:rsidRDefault="009A5789" w:rsidP="009A5789">
            <w:pPr>
              <w:pStyle w:val="TableText10"/>
              <w:rPr>
                <w:color w:val="000000"/>
              </w:rPr>
            </w:pPr>
            <w:r w:rsidRPr="00AD67F1">
              <w:rPr>
                <w:color w:val="000000"/>
              </w:rPr>
              <w:t>6.18</w:t>
            </w:r>
          </w:p>
        </w:tc>
        <w:tc>
          <w:tcPr>
            <w:tcW w:w="2400" w:type="dxa"/>
            <w:tcBorders>
              <w:top w:val="nil"/>
              <w:bottom w:val="nil"/>
            </w:tcBorders>
          </w:tcPr>
          <w:p w14:paraId="1633CF87"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person other than special driver, level 1, repeat offender</w:t>
            </w:r>
          </w:p>
        </w:tc>
        <w:tc>
          <w:tcPr>
            <w:tcW w:w="3720" w:type="dxa"/>
            <w:tcBorders>
              <w:top w:val="nil"/>
              <w:bottom w:val="nil"/>
            </w:tcBorders>
          </w:tcPr>
          <w:p w14:paraId="5CAD38E5" w14:textId="77777777" w:rsidR="009A5789" w:rsidRPr="00AD67F1" w:rsidRDefault="009A5789" w:rsidP="009A5789">
            <w:pPr>
              <w:pStyle w:val="TableText10"/>
              <w:rPr>
                <w:color w:val="000000"/>
              </w:rPr>
            </w:pPr>
            <w:r w:rsidRPr="00AD67F1">
              <w:rPr>
                <w:color w:val="000000"/>
              </w:rPr>
              <w:t>drive motor vehicle on road/related area with level 1 or more alcohol in blood—repeat offender</w:t>
            </w:r>
          </w:p>
        </w:tc>
        <w:tc>
          <w:tcPr>
            <w:tcW w:w="1320" w:type="dxa"/>
            <w:tcBorders>
              <w:top w:val="nil"/>
              <w:bottom w:val="nil"/>
            </w:tcBorders>
          </w:tcPr>
          <w:p w14:paraId="7C6C94A3" w14:textId="77777777" w:rsidR="009A5789" w:rsidRPr="00AD67F1" w:rsidRDefault="009A5789" w:rsidP="009A5789">
            <w:pPr>
              <w:pStyle w:val="TableText10"/>
              <w:rPr>
                <w:color w:val="000000"/>
              </w:rPr>
            </w:pPr>
            <w:r w:rsidRPr="00AD67F1">
              <w:rPr>
                <w:color w:val="000000"/>
              </w:rPr>
              <w:t>10</w:t>
            </w:r>
          </w:p>
        </w:tc>
        <w:tc>
          <w:tcPr>
            <w:tcW w:w="1560" w:type="dxa"/>
            <w:tcBorders>
              <w:top w:val="nil"/>
              <w:bottom w:val="nil"/>
            </w:tcBorders>
          </w:tcPr>
          <w:p w14:paraId="6C8F1D2F" w14:textId="77777777" w:rsidR="009A5789" w:rsidRPr="00AD67F1" w:rsidRDefault="009A5789" w:rsidP="009A5789">
            <w:pPr>
              <w:pStyle w:val="TableText10"/>
              <w:rPr>
                <w:color w:val="000000"/>
              </w:rPr>
            </w:pPr>
          </w:p>
        </w:tc>
        <w:tc>
          <w:tcPr>
            <w:tcW w:w="1200" w:type="dxa"/>
            <w:tcBorders>
              <w:top w:val="nil"/>
              <w:bottom w:val="nil"/>
            </w:tcBorders>
          </w:tcPr>
          <w:p w14:paraId="495F8A89" w14:textId="77777777" w:rsidR="009A5789" w:rsidRPr="00AD67F1" w:rsidRDefault="009A5789" w:rsidP="009A5789">
            <w:pPr>
              <w:pStyle w:val="TableText10"/>
              <w:rPr>
                <w:color w:val="000000"/>
              </w:rPr>
            </w:pPr>
          </w:p>
        </w:tc>
      </w:tr>
      <w:tr w:rsidR="009A5789" w:rsidRPr="00AD67F1" w14:paraId="381B522C" w14:textId="77777777" w:rsidTr="009A5789">
        <w:trPr>
          <w:cantSplit/>
        </w:trPr>
        <w:tc>
          <w:tcPr>
            <w:tcW w:w="1187" w:type="dxa"/>
            <w:tcBorders>
              <w:top w:val="nil"/>
              <w:bottom w:val="nil"/>
            </w:tcBorders>
          </w:tcPr>
          <w:p w14:paraId="06927DB5" w14:textId="77777777" w:rsidR="009A5789" w:rsidRPr="00AD67F1" w:rsidRDefault="009A5789" w:rsidP="009A5789">
            <w:pPr>
              <w:pStyle w:val="TableText10"/>
              <w:rPr>
                <w:color w:val="000000"/>
              </w:rPr>
            </w:pPr>
            <w:r w:rsidRPr="00AD67F1">
              <w:rPr>
                <w:color w:val="000000"/>
              </w:rPr>
              <w:t>6.19</w:t>
            </w:r>
          </w:p>
        </w:tc>
        <w:tc>
          <w:tcPr>
            <w:tcW w:w="2400" w:type="dxa"/>
            <w:tcBorders>
              <w:top w:val="nil"/>
              <w:bottom w:val="nil"/>
            </w:tcBorders>
          </w:tcPr>
          <w:p w14:paraId="3CED488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person other than special driver, level 2, first offender</w:t>
            </w:r>
          </w:p>
        </w:tc>
        <w:tc>
          <w:tcPr>
            <w:tcW w:w="3720" w:type="dxa"/>
            <w:tcBorders>
              <w:top w:val="nil"/>
              <w:bottom w:val="nil"/>
            </w:tcBorders>
          </w:tcPr>
          <w:p w14:paraId="7603DFE5" w14:textId="77777777" w:rsidR="009A5789" w:rsidRPr="00AD67F1" w:rsidRDefault="009A5789" w:rsidP="009A5789">
            <w:pPr>
              <w:pStyle w:val="TableText10"/>
              <w:rPr>
                <w:color w:val="000000"/>
              </w:rPr>
            </w:pPr>
            <w:r w:rsidRPr="00AD67F1">
              <w:rPr>
                <w:color w:val="000000"/>
              </w:rPr>
              <w:t>drive motor vehicle on road/related area with level 2 or more alcohol in blood—first offender</w:t>
            </w:r>
          </w:p>
        </w:tc>
        <w:tc>
          <w:tcPr>
            <w:tcW w:w="1320" w:type="dxa"/>
            <w:tcBorders>
              <w:top w:val="nil"/>
              <w:bottom w:val="nil"/>
            </w:tcBorders>
          </w:tcPr>
          <w:p w14:paraId="0DB13C45" w14:textId="77777777" w:rsidR="009A5789" w:rsidRPr="00AD67F1" w:rsidRDefault="009A5789" w:rsidP="009A5789">
            <w:pPr>
              <w:pStyle w:val="TableText10"/>
              <w:rPr>
                <w:color w:val="000000"/>
              </w:rPr>
            </w:pPr>
            <w:r w:rsidRPr="00AD67F1">
              <w:rPr>
                <w:color w:val="000000"/>
              </w:rPr>
              <w:t>5</w:t>
            </w:r>
          </w:p>
        </w:tc>
        <w:tc>
          <w:tcPr>
            <w:tcW w:w="1560" w:type="dxa"/>
            <w:tcBorders>
              <w:top w:val="nil"/>
              <w:bottom w:val="nil"/>
            </w:tcBorders>
          </w:tcPr>
          <w:p w14:paraId="6361E214" w14:textId="77777777" w:rsidR="009A5789" w:rsidRPr="00AD67F1" w:rsidRDefault="009A5789" w:rsidP="009A5789">
            <w:pPr>
              <w:pStyle w:val="TableText10"/>
              <w:rPr>
                <w:color w:val="000000"/>
              </w:rPr>
            </w:pPr>
          </w:p>
        </w:tc>
        <w:tc>
          <w:tcPr>
            <w:tcW w:w="1200" w:type="dxa"/>
            <w:tcBorders>
              <w:top w:val="nil"/>
              <w:bottom w:val="nil"/>
            </w:tcBorders>
          </w:tcPr>
          <w:p w14:paraId="3D2B1041" w14:textId="77777777" w:rsidR="009A5789" w:rsidRPr="00AD67F1" w:rsidRDefault="009A5789" w:rsidP="009A5789">
            <w:pPr>
              <w:pStyle w:val="TableText10"/>
              <w:rPr>
                <w:color w:val="000000"/>
              </w:rPr>
            </w:pPr>
          </w:p>
        </w:tc>
      </w:tr>
      <w:tr w:rsidR="009A5789" w:rsidRPr="00AD67F1" w14:paraId="71B89FC2" w14:textId="77777777" w:rsidTr="009A5789">
        <w:trPr>
          <w:cantSplit/>
        </w:trPr>
        <w:tc>
          <w:tcPr>
            <w:tcW w:w="1187" w:type="dxa"/>
            <w:tcBorders>
              <w:top w:val="nil"/>
              <w:bottom w:val="nil"/>
            </w:tcBorders>
          </w:tcPr>
          <w:p w14:paraId="0B2C438B" w14:textId="77777777" w:rsidR="009A5789" w:rsidRPr="00AD67F1" w:rsidRDefault="009A5789" w:rsidP="009A5789">
            <w:pPr>
              <w:pStyle w:val="TableText10"/>
              <w:rPr>
                <w:color w:val="000000"/>
              </w:rPr>
            </w:pPr>
            <w:r w:rsidRPr="00AD67F1">
              <w:rPr>
                <w:color w:val="000000"/>
              </w:rPr>
              <w:lastRenderedPageBreak/>
              <w:t>6.20</w:t>
            </w:r>
          </w:p>
        </w:tc>
        <w:tc>
          <w:tcPr>
            <w:tcW w:w="2400" w:type="dxa"/>
            <w:tcBorders>
              <w:top w:val="nil"/>
              <w:bottom w:val="nil"/>
            </w:tcBorders>
          </w:tcPr>
          <w:p w14:paraId="3C27F20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person other than special driver, level 2, repeat offender</w:t>
            </w:r>
          </w:p>
        </w:tc>
        <w:tc>
          <w:tcPr>
            <w:tcW w:w="3720" w:type="dxa"/>
            <w:tcBorders>
              <w:top w:val="nil"/>
              <w:bottom w:val="nil"/>
            </w:tcBorders>
          </w:tcPr>
          <w:p w14:paraId="637BE747" w14:textId="77777777" w:rsidR="009A5789" w:rsidRPr="00AD67F1" w:rsidRDefault="009A5789" w:rsidP="009A5789">
            <w:pPr>
              <w:pStyle w:val="TableText10"/>
              <w:rPr>
                <w:color w:val="000000"/>
              </w:rPr>
            </w:pPr>
            <w:r w:rsidRPr="00AD67F1">
              <w:rPr>
                <w:color w:val="000000"/>
              </w:rPr>
              <w:t>drive motor vehicle on road/related area with level 2 or more alcohol in blood—repeat offender</w:t>
            </w:r>
          </w:p>
        </w:tc>
        <w:tc>
          <w:tcPr>
            <w:tcW w:w="1320" w:type="dxa"/>
            <w:tcBorders>
              <w:top w:val="nil"/>
              <w:bottom w:val="nil"/>
            </w:tcBorders>
          </w:tcPr>
          <w:p w14:paraId="2364839C" w14:textId="77777777" w:rsidR="009A5789" w:rsidRPr="00AD67F1" w:rsidRDefault="009A5789" w:rsidP="009A5789">
            <w:pPr>
              <w:pStyle w:val="TableText10"/>
              <w:rPr>
                <w:color w:val="000000"/>
              </w:rPr>
            </w:pPr>
            <w:r w:rsidRPr="00AD67F1">
              <w:rPr>
                <w:color w:val="000000"/>
              </w:rPr>
              <w:t>10</w:t>
            </w:r>
          </w:p>
        </w:tc>
        <w:tc>
          <w:tcPr>
            <w:tcW w:w="1560" w:type="dxa"/>
            <w:tcBorders>
              <w:top w:val="nil"/>
              <w:bottom w:val="nil"/>
            </w:tcBorders>
          </w:tcPr>
          <w:p w14:paraId="6219B1F7" w14:textId="77777777" w:rsidR="009A5789" w:rsidRPr="00AD67F1" w:rsidRDefault="009A5789" w:rsidP="009A5789">
            <w:pPr>
              <w:pStyle w:val="TableText10"/>
              <w:rPr>
                <w:color w:val="000000"/>
              </w:rPr>
            </w:pPr>
          </w:p>
        </w:tc>
        <w:tc>
          <w:tcPr>
            <w:tcW w:w="1200" w:type="dxa"/>
            <w:tcBorders>
              <w:top w:val="nil"/>
              <w:bottom w:val="nil"/>
            </w:tcBorders>
          </w:tcPr>
          <w:p w14:paraId="0ECD36B6" w14:textId="77777777" w:rsidR="009A5789" w:rsidRPr="00AD67F1" w:rsidRDefault="009A5789" w:rsidP="009A5789">
            <w:pPr>
              <w:pStyle w:val="TableText10"/>
              <w:rPr>
                <w:color w:val="000000"/>
              </w:rPr>
            </w:pPr>
          </w:p>
        </w:tc>
      </w:tr>
      <w:tr w:rsidR="009A5789" w:rsidRPr="00AD67F1" w14:paraId="0D8DC88D" w14:textId="77777777" w:rsidTr="009A5789">
        <w:trPr>
          <w:cantSplit/>
        </w:trPr>
        <w:tc>
          <w:tcPr>
            <w:tcW w:w="1187" w:type="dxa"/>
            <w:tcBorders>
              <w:top w:val="nil"/>
              <w:bottom w:val="nil"/>
            </w:tcBorders>
          </w:tcPr>
          <w:p w14:paraId="52D5C5CB" w14:textId="77777777" w:rsidR="009A5789" w:rsidRPr="00AD67F1" w:rsidRDefault="009A5789" w:rsidP="009A5789">
            <w:pPr>
              <w:pStyle w:val="TableText10"/>
              <w:rPr>
                <w:color w:val="000000"/>
              </w:rPr>
            </w:pPr>
            <w:r w:rsidRPr="00AD67F1">
              <w:rPr>
                <w:color w:val="000000"/>
              </w:rPr>
              <w:t>6.21</w:t>
            </w:r>
          </w:p>
        </w:tc>
        <w:tc>
          <w:tcPr>
            <w:tcW w:w="2400" w:type="dxa"/>
            <w:tcBorders>
              <w:top w:val="nil"/>
              <w:bottom w:val="nil"/>
            </w:tcBorders>
          </w:tcPr>
          <w:p w14:paraId="6E11E15F"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person other than special driver, level 3, first offender</w:t>
            </w:r>
          </w:p>
        </w:tc>
        <w:tc>
          <w:tcPr>
            <w:tcW w:w="3720" w:type="dxa"/>
            <w:tcBorders>
              <w:top w:val="nil"/>
              <w:bottom w:val="nil"/>
            </w:tcBorders>
          </w:tcPr>
          <w:p w14:paraId="3EFFF78B" w14:textId="77777777" w:rsidR="009A5789" w:rsidRPr="00AD67F1" w:rsidRDefault="009A5789" w:rsidP="009A5789">
            <w:pPr>
              <w:pStyle w:val="TableText10"/>
              <w:rPr>
                <w:color w:val="000000"/>
              </w:rPr>
            </w:pPr>
            <w:r w:rsidRPr="00AD67F1">
              <w:rPr>
                <w:color w:val="000000"/>
              </w:rPr>
              <w:t>drive motor vehicle on road/related area with level 3 or more alcohol in blood—first offender</w:t>
            </w:r>
          </w:p>
        </w:tc>
        <w:tc>
          <w:tcPr>
            <w:tcW w:w="1320" w:type="dxa"/>
            <w:tcBorders>
              <w:top w:val="nil"/>
              <w:bottom w:val="nil"/>
            </w:tcBorders>
          </w:tcPr>
          <w:p w14:paraId="7CC8570D" w14:textId="77777777" w:rsidR="009A5789" w:rsidRPr="00AD67F1" w:rsidRDefault="009A5789" w:rsidP="009A5789">
            <w:pPr>
              <w:pStyle w:val="TableText10"/>
              <w:rPr>
                <w:color w:val="000000"/>
              </w:rPr>
            </w:pPr>
            <w:r w:rsidRPr="00AD67F1">
              <w:rPr>
                <w:color w:val="000000"/>
              </w:rPr>
              <w:t>10pu/ 6 months prison/both</w:t>
            </w:r>
          </w:p>
        </w:tc>
        <w:tc>
          <w:tcPr>
            <w:tcW w:w="1560" w:type="dxa"/>
            <w:tcBorders>
              <w:top w:val="nil"/>
              <w:bottom w:val="nil"/>
            </w:tcBorders>
          </w:tcPr>
          <w:p w14:paraId="2CC07979" w14:textId="77777777" w:rsidR="009A5789" w:rsidRPr="00AD67F1" w:rsidRDefault="009A5789" w:rsidP="009A5789">
            <w:pPr>
              <w:pStyle w:val="TableText10"/>
              <w:rPr>
                <w:color w:val="000000"/>
              </w:rPr>
            </w:pPr>
          </w:p>
        </w:tc>
        <w:tc>
          <w:tcPr>
            <w:tcW w:w="1200" w:type="dxa"/>
            <w:tcBorders>
              <w:top w:val="nil"/>
              <w:bottom w:val="nil"/>
            </w:tcBorders>
          </w:tcPr>
          <w:p w14:paraId="6F00D239" w14:textId="77777777" w:rsidR="009A5789" w:rsidRPr="00AD67F1" w:rsidRDefault="009A5789" w:rsidP="009A5789">
            <w:pPr>
              <w:pStyle w:val="TableText10"/>
              <w:rPr>
                <w:color w:val="000000"/>
              </w:rPr>
            </w:pPr>
          </w:p>
        </w:tc>
      </w:tr>
      <w:tr w:rsidR="009A5789" w:rsidRPr="00AD67F1" w14:paraId="15D87764" w14:textId="77777777" w:rsidTr="009A5789">
        <w:trPr>
          <w:cantSplit/>
        </w:trPr>
        <w:tc>
          <w:tcPr>
            <w:tcW w:w="1187" w:type="dxa"/>
            <w:tcBorders>
              <w:top w:val="nil"/>
              <w:bottom w:val="nil"/>
            </w:tcBorders>
          </w:tcPr>
          <w:p w14:paraId="135375CF" w14:textId="77777777" w:rsidR="009A5789" w:rsidRPr="00AD67F1" w:rsidRDefault="009A5789" w:rsidP="009A5789">
            <w:pPr>
              <w:pStyle w:val="TableText10"/>
              <w:rPr>
                <w:color w:val="000000"/>
              </w:rPr>
            </w:pPr>
            <w:r w:rsidRPr="00AD67F1">
              <w:rPr>
                <w:color w:val="000000"/>
              </w:rPr>
              <w:t>6.22</w:t>
            </w:r>
          </w:p>
        </w:tc>
        <w:tc>
          <w:tcPr>
            <w:tcW w:w="2400" w:type="dxa"/>
            <w:tcBorders>
              <w:top w:val="nil"/>
              <w:bottom w:val="nil"/>
            </w:tcBorders>
          </w:tcPr>
          <w:p w14:paraId="03DB3C9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person other than special driver, level 3, repeat offender</w:t>
            </w:r>
          </w:p>
        </w:tc>
        <w:tc>
          <w:tcPr>
            <w:tcW w:w="3720" w:type="dxa"/>
            <w:tcBorders>
              <w:top w:val="nil"/>
              <w:bottom w:val="nil"/>
            </w:tcBorders>
          </w:tcPr>
          <w:p w14:paraId="0CB08E7B" w14:textId="77777777" w:rsidR="009A5789" w:rsidRPr="00AD67F1" w:rsidRDefault="009A5789" w:rsidP="009A5789">
            <w:pPr>
              <w:pStyle w:val="TableText10"/>
              <w:rPr>
                <w:color w:val="000000"/>
              </w:rPr>
            </w:pPr>
            <w:r w:rsidRPr="00AD67F1">
              <w:rPr>
                <w:color w:val="000000"/>
              </w:rPr>
              <w:t>drive motor vehicle on road/related area with level 3 or more alcohol in blood—repeat offender</w:t>
            </w:r>
          </w:p>
        </w:tc>
        <w:tc>
          <w:tcPr>
            <w:tcW w:w="1320" w:type="dxa"/>
            <w:tcBorders>
              <w:top w:val="nil"/>
              <w:bottom w:val="nil"/>
            </w:tcBorders>
          </w:tcPr>
          <w:p w14:paraId="6C56B070" w14:textId="77777777" w:rsidR="009A5789" w:rsidRPr="00AD67F1" w:rsidRDefault="009A5789" w:rsidP="009A5789">
            <w:pPr>
              <w:pStyle w:val="TableText10"/>
              <w:rPr>
                <w:color w:val="000000"/>
              </w:rPr>
            </w:pPr>
            <w:r w:rsidRPr="00AD67F1">
              <w:rPr>
                <w:color w:val="000000"/>
              </w:rPr>
              <w:t>10pu/ 6 months prison/both</w:t>
            </w:r>
          </w:p>
        </w:tc>
        <w:tc>
          <w:tcPr>
            <w:tcW w:w="1560" w:type="dxa"/>
            <w:tcBorders>
              <w:top w:val="nil"/>
              <w:bottom w:val="nil"/>
            </w:tcBorders>
          </w:tcPr>
          <w:p w14:paraId="54BBBBE3" w14:textId="77777777" w:rsidR="009A5789" w:rsidRPr="00AD67F1" w:rsidRDefault="009A5789" w:rsidP="009A5789">
            <w:pPr>
              <w:pStyle w:val="TableText10"/>
              <w:rPr>
                <w:color w:val="000000"/>
              </w:rPr>
            </w:pPr>
          </w:p>
        </w:tc>
        <w:tc>
          <w:tcPr>
            <w:tcW w:w="1200" w:type="dxa"/>
            <w:tcBorders>
              <w:top w:val="nil"/>
              <w:bottom w:val="nil"/>
            </w:tcBorders>
          </w:tcPr>
          <w:p w14:paraId="4123CF67" w14:textId="77777777" w:rsidR="009A5789" w:rsidRPr="00AD67F1" w:rsidRDefault="009A5789" w:rsidP="009A5789">
            <w:pPr>
              <w:pStyle w:val="TableText10"/>
              <w:rPr>
                <w:color w:val="000000"/>
              </w:rPr>
            </w:pPr>
          </w:p>
        </w:tc>
      </w:tr>
      <w:tr w:rsidR="009A5789" w:rsidRPr="00AD67F1" w14:paraId="170FD4D2" w14:textId="77777777" w:rsidTr="009A5789">
        <w:trPr>
          <w:cantSplit/>
        </w:trPr>
        <w:tc>
          <w:tcPr>
            <w:tcW w:w="1187" w:type="dxa"/>
            <w:tcBorders>
              <w:top w:val="nil"/>
              <w:bottom w:val="nil"/>
            </w:tcBorders>
          </w:tcPr>
          <w:p w14:paraId="2C68EA0E" w14:textId="77777777" w:rsidR="009A5789" w:rsidRPr="00AD67F1" w:rsidRDefault="009A5789" w:rsidP="009A5789">
            <w:pPr>
              <w:pStyle w:val="TableText10"/>
              <w:rPr>
                <w:color w:val="000000"/>
              </w:rPr>
            </w:pPr>
            <w:r w:rsidRPr="00AD67F1">
              <w:rPr>
                <w:color w:val="000000"/>
              </w:rPr>
              <w:t>6.23</w:t>
            </w:r>
          </w:p>
        </w:tc>
        <w:tc>
          <w:tcPr>
            <w:tcW w:w="2400" w:type="dxa"/>
            <w:tcBorders>
              <w:top w:val="nil"/>
              <w:bottom w:val="nil"/>
            </w:tcBorders>
          </w:tcPr>
          <w:p w14:paraId="4FE7F3C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person other than special driver, level 4, first offender</w:t>
            </w:r>
          </w:p>
        </w:tc>
        <w:tc>
          <w:tcPr>
            <w:tcW w:w="3720" w:type="dxa"/>
            <w:tcBorders>
              <w:top w:val="nil"/>
              <w:bottom w:val="nil"/>
            </w:tcBorders>
          </w:tcPr>
          <w:p w14:paraId="1080DBB6" w14:textId="77777777" w:rsidR="009A5789" w:rsidRPr="00AD67F1" w:rsidRDefault="009A5789" w:rsidP="009A5789">
            <w:pPr>
              <w:pStyle w:val="TableText10"/>
              <w:rPr>
                <w:color w:val="000000"/>
              </w:rPr>
            </w:pPr>
            <w:r w:rsidRPr="00AD67F1">
              <w:rPr>
                <w:color w:val="000000"/>
              </w:rPr>
              <w:t>drive motor vehicle on road/related area with level 4 or more alcohol in blood—first offender</w:t>
            </w:r>
          </w:p>
        </w:tc>
        <w:tc>
          <w:tcPr>
            <w:tcW w:w="1320" w:type="dxa"/>
            <w:tcBorders>
              <w:top w:val="nil"/>
              <w:bottom w:val="nil"/>
            </w:tcBorders>
          </w:tcPr>
          <w:p w14:paraId="3A799F99" w14:textId="77777777" w:rsidR="009A5789" w:rsidRPr="00AD67F1" w:rsidRDefault="009A5789" w:rsidP="009A5789">
            <w:pPr>
              <w:pStyle w:val="TableText10"/>
              <w:rPr>
                <w:color w:val="000000"/>
              </w:rPr>
            </w:pPr>
            <w:r w:rsidRPr="00AD67F1">
              <w:rPr>
                <w:color w:val="000000"/>
              </w:rPr>
              <w:t>15pu/ 9 months prison/both</w:t>
            </w:r>
          </w:p>
        </w:tc>
        <w:tc>
          <w:tcPr>
            <w:tcW w:w="1560" w:type="dxa"/>
            <w:tcBorders>
              <w:top w:val="nil"/>
              <w:bottom w:val="nil"/>
            </w:tcBorders>
          </w:tcPr>
          <w:p w14:paraId="66EC792F" w14:textId="77777777" w:rsidR="009A5789" w:rsidRPr="00AD67F1" w:rsidRDefault="009A5789" w:rsidP="009A5789">
            <w:pPr>
              <w:pStyle w:val="TableText10"/>
              <w:rPr>
                <w:color w:val="000000"/>
              </w:rPr>
            </w:pPr>
          </w:p>
        </w:tc>
        <w:tc>
          <w:tcPr>
            <w:tcW w:w="1200" w:type="dxa"/>
            <w:tcBorders>
              <w:top w:val="nil"/>
              <w:bottom w:val="nil"/>
            </w:tcBorders>
          </w:tcPr>
          <w:p w14:paraId="18F200A7" w14:textId="77777777" w:rsidR="009A5789" w:rsidRPr="00AD67F1" w:rsidRDefault="009A5789" w:rsidP="009A5789">
            <w:pPr>
              <w:pStyle w:val="TableText10"/>
              <w:rPr>
                <w:color w:val="000000"/>
              </w:rPr>
            </w:pPr>
          </w:p>
        </w:tc>
      </w:tr>
      <w:tr w:rsidR="009A5789" w:rsidRPr="00AD67F1" w14:paraId="38695280" w14:textId="77777777" w:rsidTr="009A5789">
        <w:trPr>
          <w:cantSplit/>
        </w:trPr>
        <w:tc>
          <w:tcPr>
            <w:tcW w:w="1187" w:type="dxa"/>
            <w:tcBorders>
              <w:top w:val="nil"/>
            </w:tcBorders>
          </w:tcPr>
          <w:p w14:paraId="55644112" w14:textId="77777777" w:rsidR="009A5789" w:rsidRPr="00AD67F1" w:rsidRDefault="009A5789" w:rsidP="009A5789">
            <w:pPr>
              <w:pStyle w:val="TableText10"/>
              <w:rPr>
                <w:color w:val="000000"/>
              </w:rPr>
            </w:pPr>
            <w:r w:rsidRPr="00AD67F1">
              <w:rPr>
                <w:color w:val="000000"/>
              </w:rPr>
              <w:t>6.24</w:t>
            </w:r>
          </w:p>
        </w:tc>
        <w:tc>
          <w:tcPr>
            <w:tcW w:w="2400" w:type="dxa"/>
            <w:tcBorders>
              <w:top w:val="nil"/>
            </w:tcBorders>
          </w:tcPr>
          <w:p w14:paraId="0221460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person other than special driver, level 4, repeat offender</w:t>
            </w:r>
          </w:p>
        </w:tc>
        <w:tc>
          <w:tcPr>
            <w:tcW w:w="3720" w:type="dxa"/>
            <w:tcBorders>
              <w:top w:val="nil"/>
            </w:tcBorders>
          </w:tcPr>
          <w:p w14:paraId="51874E82" w14:textId="77777777" w:rsidR="009A5789" w:rsidRPr="00AD67F1" w:rsidRDefault="009A5789" w:rsidP="009A5789">
            <w:pPr>
              <w:pStyle w:val="TableText10"/>
              <w:rPr>
                <w:color w:val="000000"/>
              </w:rPr>
            </w:pPr>
            <w:r w:rsidRPr="00AD67F1">
              <w:rPr>
                <w:color w:val="000000"/>
              </w:rPr>
              <w:t>drive motor vehicle on road/related area with level 4 or more alcohol in blood—repeat offender</w:t>
            </w:r>
          </w:p>
        </w:tc>
        <w:tc>
          <w:tcPr>
            <w:tcW w:w="1320" w:type="dxa"/>
            <w:tcBorders>
              <w:top w:val="nil"/>
            </w:tcBorders>
          </w:tcPr>
          <w:p w14:paraId="4EDBA945" w14:textId="77777777" w:rsidR="009A5789" w:rsidRPr="00AD67F1" w:rsidRDefault="009A5789" w:rsidP="009A5789">
            <w:pPr>
              <w:pStyle w:val="TableText10"/>
              <w:rPr>
                <w:color w:val="000000"/>
              </w:rPr>
            </w:pPr>
            <w:r w:rsidRPr="00AD67F1">
              <w:rPr>
                <w:color w:val="000000"/>
              </w:rPr>
              <w:t>20pu/ 12 months prison/both</w:t>
            </w:r>
          </w:p>
        </w:tc>
        <w:tc>
          <w:tcPr>
            <w:tcW w:w="1560" w:type="dxa"/>
            <w:tcBorders>
              <w:top w:val="nil"/>
            </w:tcBorders>
          </w:tcPr>
          <w:p w14:paraId="5BF996F4" w14:textId="77777777" w:rsidR="009A5789" w:rsidRPr="00AD67F1" w:rsidRDefault="009A5789" w:rsidP="009A5789">
            <w:pPr>
              <w:pStyle w:val="TableText10"/>
              <w:rPr>
                <w:color w:val="000000"/>
              </w:rPr>
            </w:pPr>
          </w:p>
        </w:tc>
        <w:tc>
          <w:tcPr>
            <w:tcW w:w="1200" w:type="dxa"/>
            <w:tcBorders>
              <w:top w:val="nil"/>
            </w:tcBorders>
          </w:tcPr>
          <w:p w14:paraId="1120F525" w14:textId="77777777" w:rsidR="009A5789" w:rsidRPr="00AD67F1" w:rsidRDefault="009A5789" w:rsidP="009A5789">
            <w:pPr>
              <w:pStyle w:val="TableText10"/>
              <w:rPr>
                <w:color w:val="000000"/>
              </w:rPr>
            </w:pPr>
          </w:p>
        </w:tc>
      </w:tr>
      <w:tr w:rsidR="009A5789" w:rsidRPr="00AD67F1" w14:paraId="4501355B" w14:textId="77777777" w:rsidTr="009A5789">
        <w:trPr>
          <w:cantSplit/>
        </w:trPr>
        <w:tc>
          <w:tcPr>
            <w:tcW w:w="1187" w:type="dxa"/>
            <w:tcBorders>
              <w:bottom w:val="nil"/>
            </w:tcBorders>
          </w:tcPr>
          <w:p w14:paraId="3B8ECBF9" w14:textId="77777777" w:rsidR="009A5789" w:rsidRPr="00AD67F1" w:rsidRDefault="009A5789" w:rsidP="009A5789">
            <w:pPr>
              <w:pStyle w:val="TableText10"/>
              <w:keepNext/>
              <w:rPr>
                <w:color w:val="000000"/>
              </w:rPr>
            </w:pPr>
            <w:r w:rsidRPr="00AD67F1">
              <w:rPr>
                <w:color w:val="000000"/>
              </w:rPr>
              <w:lastRenderedPageBreak/>
              <w:t>7</w:t>
            </w:r>
          </w:p>
        </w:tc>
        <w:tc>
          <w:tcPr>
            <w:tcW w:w="2400" w:type="dxa"/>
            <w:tcBorders>
              <w:bottom w:val="nil"/>
            </w:tcBorders>
          </w:tcPr>
          <w:p w14:paraId="7033D044" w14:textId="77777777" w:rsidR="009A5789" w:rsidRPr="00AD67F1" w:rsidRDefault="009A5789" w:rsidP="009A5789">
            <w:pPr>
              <w:pStyle w:val="TableText10"/>
              <w:rPr>
                <w:color w:val="000000"/>
              </w:rPr>
            </w:pPr>
            <w:r w:rsidRPr="00AD67F1">
              <w:rPr>
                <w:color w:val="000000"/>
              </w:rPr>
              <w:t>20 (1)</w:t>
            </w:r>
          </w:p>
        </w:tc>
        <w:tc>
          <w:tcPr>
            <w:tcW w:w="3720" w:type="dxa"/>
            <w:tcBorders>
              <w:bottom w:val="nil"/>
            </w:tcBorders>
          </w:tcPr>
          <w:p w14:paraId="0EC9C57B" w14:textId="77777777" w:rsidR="009A5789" w:rsidRPr="00AD67F1" w:rsidRDefault="009A5789" w:rsidP="009A5789">
            <w:pPr>
              <w:pStyle w:val="TableText10"/>
              <w:keepNext/>
              <w:rPr>
                <w:color w:val="000000"/>
              </w:rPr>
            </w:pPr>
          </w:p>
        </w:tc>
        <w:tc>
          <w:tcPr>
            <w:tcW w:w="1320" w:type="dxa"/>
            <w:tcBorders>
              <w:bottom w:val="nil"/>
            </w:tcBorders>
          </w:tcPr>
          <w:p w14:paraId="6DA9AE10" w14:textId="77777777" w:rsidR="009A5789" w:rsidRPr="00AD67F1" w:rsidRDefault="009A5789" w:rsidP="009A5789">
            <w:pPr>
              <w:pStyle w:val="TableText10"/>
              <w:keepNext/>
              <w:rPr>
                <w:color w:val="000000"/>
              </w:rPr>
            </w:pPr>
          </w:p>
        </w:tc>
        <w:tc>
          <w:tcPr>
            <w:tcW w:w="1560" w:type="dxa"/>
            <w:tcBorders>
              <w:bottom w:val="nil"/>
            </w:tcBorders>
          </w:tcPr>
          <w:p w14:paraId="2187865D" w14:textId="77777777" w:rsidR="009A5789" w:rsidRPr="00AD67F1" w:rsidRDefault="009A5789" w:rsidP="009A5789">
            <w:pPr>
              <w:pStyle w:val="TableText10"/>
              <w:keepNext/>
              <w:rPr>
                <w:color w:val="000000"/>
              </w:rPr>
            </w:pPr>
          </w:p>
        </w:tc>
        <w:tc>
          <w:tcPr>
            <w:tcW w:w="1200" w:type="dxa"/>
            <w:tcBorders>
              <w:bottom w:val="nil"/>
            </w:tcBorders>
          </w:tcPr>
          <w:p w14:paraId="673A5CA6" w14:textId="77777777" w:rsidR="009A5789" w:rsidRPr="00AD67F1" w:rsidRDefault="009A5789" w:rsidP="009A5789">
            <w:pPr>
              <w:pStyle w:val="TableText10"/>
              <w:keepNext/>
              <w:rPr>
                <w:color w:val="000000"/>
              </w:rPr>
            </w:pPr>
          </w:p>
        </w:tc>
      </w:tr>
      <w:tr w:rsidR="009A5789" w:rsidRPr="00AD67F1" w14:paraId="660DE8C6" w14:textId="77777777" w:rsidTr="009A5789">
        <w:tblPrEx>
          <w:tblBorders>
            <w:top w:val="single" w:sz="4" w:space="0" w:color="BFBFBF"/>
            <w:left w:val="single" w:sz="4" w:space="0" w:color="BFBFBF"/>
            <w:bottom w:val="single" w:sz="4" w:space="0" w:color="BFBFBF"/>
            <w:insideH w:val="none" w:sz="0" w:space="0" w:color="auto"/>
          </w:tblBorders>
        </w:tblPrEx>
        <w:trPr>
          <w:cantSplit/>
        </w:trPr>
        <w:tc>
          <w:tcPr>
            <w:tcW w:w="1187" w:type="dxa"/>
            <w:tcBorders>
              <w:top w:val="nil"/>
              <w:bottom w:val="nil"/>
            </w:tcBorders>
          </w:tcPr>
          <w:p w14:paraId="5A68B0DC" w14:textId="77777777" w:rsidR="009A5789" w:rsidRPr="00AD67F1" w:rsidRDefault="009A5789" w:rsidP="009A5789">
            <w:pPr>
              <w:pStyle w:val="TableText10"/>
              <w:rPr>
                <w:color w:val="000000"/>
              </w:rPr>
            </w:pPr>
            <w:r w:rsidRPr="00AD67F1">
              <w:rPr>
                <w:color w:val="000000"/>
              </w:rPr>
              <w:t>7.1</w:t>
            </w:r>
          </w:p>
        </w:tc>
        <w:tc>
          <w:tcPr>
            <w:tcW w:w="2400" w:type="dxa"/>
            <w:tcBorders>
              <w:top w:val="nil"/>
              <w:bottom w:val="nil"/>
            </w:tcBorders>
          </w:tcPr>
          <w:p w14:paraId="7D55C8B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offender—driver</w:t>
            </w:r>
          </w:p>
        </w:tc>
        <w:tc>
          <w:tcPr>
            <w:tcW w:w="3720" w:type="dxa"/>
            <w:tcBorders>
              <w:top w:val="nil"/>
              <w:bottom w:val="nil"/>
            </w:tcBorders>
          </w:tcPr>
          <w:p w14:paraId="5F027B7C" w14:textId="77777777" w:rsidR="009A5789" w:rsidRPr="00AD67F1" w:rsidRDefault="009A5789" w:rsidP="009A5789">
            <w:pPr>
              <w:pStyle w:val="TableText10"/>
              <w:rPr>
                <w:color w:val="000000"/>
              </w:rPr>
            </w:pPr>
            <w:r w:rsidRPr="00AD67F1">
              <w:rPr>
                <w:color w:val="000000"/>
              </w:rPr>
              <w:t>drive motor vehicle on road/related area with prescribed drug in oral fluid or blood—first offender</w:t>
            </w:r>
          </w:p>
        </w:tc>
        <w:tc>
          <w:tcPr>
            <w:tcW w:w="1320" w:type="dxa"/>
            <w:tcBorders>
              <w:top w:val="nil"/>
              <w:bottom w:val="nil"/>
            </w:tcBorders>
          </w:tcPr>
          <w:p w14:paraId="7D481DE2" w14:textId="77777777" w:rsidR="009A5789" w:rsidRPr="00AD67F1" w:rsidRDefault="009A5789" w:rsidP="009A5789">
            <w:pPr>
              <w:pStyle w:val="TableText10"/>
              <w:rPr>
                <w:color w:val="000000"/>
              </w:rPr>
            </w:pPr>
            <w:r w:rsidRPr="00AD67F1">
              <w:rPr>
                <w:color w:val="000000"/>
              </w:rPr>
              <w:t>10</w:t>
            </w:r>
          </w:p>
        </w:tc>
        <w:tc>
          <w:tcPr>
            <w:tcW w:w="1560" w:type="dxa"/>
            <w:tcBorders>
              <w:top w:val="nil"/>
              <w:bottom w:val="nil"/>
            </w:tcBorders>
          </w:tcPr>
          <w:p w14:paraId="52AF5F23" w14:textId="77777777" w:rsidR="009A5789" w:rsidRPr="00AD67F1" w:rsidRDefault="009A5789" w:rsidP="009A5789">
            <w:pPr>
              <w:pStyle w:val="TableText10"/>
              <w:rPr>
                <w:color w:val="000000"/>
              </w:rPr>
            </w:pPr>
          </w:p>
        </w:tc>
        <w:tc>
          <w:tcPr>
            <w:tcW w:w="1200" w:type="dxa"/>
            <w:tcBorders>
              <w:top w:val="nil"/>
              <w:bottom w:val="nil"/>
            </w:tcBorders>
          </w:tcPr>
          <w:p w14:paraId="2CE19B41" w14:textId="77777777" w:rsidR="009A5789" w:rsidRPr="00AD67F1" w:rsidRDefault="009A5789" w:rsidP="009A5789">
            <w:pPr>
              <w:pStyle w:val="TableText10"/>
              <w:rPr>
                <w:color w:val="000000"/>
              </w:rPr>
            </w:pPr>
          </w:p>
        </w:tc>
      </w:tr>
      <w:tr w:rsidR="009A5789" w:rsidRPr="00AD67F1" w14:paraId="44A4A552" w14:textId="77777777" w:rsidTr="009A5789">
        <w:tblPrEx>
          <w:tblBorders>
            <w:top w:val="single" w:sz="4" w:space="0" w:color="BFBFBF"/>
            <w:left w:val="single" w:sz="4" w:space="0" w:color="BFBFBF"/>
            <w:bottom w:val="single" w:sz="4" w:space="0" w:color="BFBFBF"/>
            <w:insideH w:val="none" w:sz="0" w:space="0" w:color="auto"/>
          </w:tblBorders>
        </w:tblPrEx>
        <w:trPr>
          <w:cantSplit/>
        </w:trPr>
        <w:tc>
          <w:tcPr>
            <w:tcW w:w="1187" w:type="dxa"/>
            <w:tcBorders>
              <w:top w:val="nil"/>
              <w:bottom w:val="nil"/>
            </w:tcBorders>
          </w:tcPr>
          <w:p w14:paraId="3EA7DDCE" w14:textId="77777777" w:rsidR="009A5789" w:rsidRPr="00AD67F1" w:rsidRDefault="009A5789" w:rsidP="009A5789">
            <w:pPr>
              <w:pStyle w:val="TableText10"/>
              <w:keepNext/>
              <w:rPr>
                <w:color w:val="000000"/>
              </w:rPr>
            </w:pPr>
            <w:r w:rsidRPr="00AD67F1">
              <w:rPr>
                <w:color w:val="000000"/>
              </w:rPr>
              <w:t>7.2</w:t>
            </w:r>
          </w:p>
        </w:tc>
        <w:tc>
          <w:tcPr>
            <w:tcW w:w="2400" w:type="dxa"/>
            <w:tcBorders>
              <w:top w:val="nil"/>
              <w:bottom w:val="nil"/>
            </w:tcBorders>
          </w:tcPr>
          <w:p w14:paraId="48F4F49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offender—driver trainer</w:t>
            </w:r>
          </w:p>
        </w:tc>
        <w:tc>
          <w:tcPr>
            <w:tcW w:w="3720" w:type="dxa"/>
            <w:tcBorders>
              <w:top w:val="nil"/>
              <w:bottom w:val="nil"/>
            </w:tcBorders>
          </w:tcPr>
          <w:p w14:paraId="78571226" w14:textId="77777777" w:rsidR="009A5789" w:rsidRPr="00AD67F1" w:rsidRDefault="009A5789" w:rsidP="009A5789">
            <w:pPr>
              <w:pStyle w:val="TableText10"/>
              <w:keepNext/>
              <w:rPr>
                <w:color w:val="000000"/>
              </w:rPr>
            </w:pPr>
            <w:r w:rsidRPr="00AD67F1">
              <w:rPr>
                <w:color w:val="000000"/>
              </w:rPr>
              <w:t>driver trainer in motor vehicle on road/related area with prescribed drug in oral fluid or blood—first offender</w:t>
            </w:r>
          </w:p>
        </w:tc>
        <w:tc>
          <w:tcPr>
            <w:tcW w:w="1320" w:type="dxa"/>
            <w:tcBorders>
              <w:top w:val="nil"/>
              <w:bottom w:val="nil"/>
            </w:tcBorders>
          </w:tcPr>
          <w:p w14:paraId="3F6033D7" w14:textId="77777777" w:rsidR="009A5789" w:rsidRPr="00AD67F1" w:rsidRDefault="009A5789" w:rsidP="009A5789">
            <w:pPr>
              <w:pStyle w:val="TableText10"/>
              <w:keepNext/>
              <w:rPr>
                <w:color w:val="000000"/>
              </w:rPr>
            </w:pPr>
            <w:r w:rsidRPr="00AD67F1">
              <w:rPr>
                <w:color w:val="000000"/>
              </w:rPr>
              <w:t>10</w:t>
            </w:r>
          </w:p>
        </w:tc>
        <w:tc>
          <w:tcPr>
            <w:tcW w:w="1560" w:type="dxa"/>
            <w:tcBorders>
              <w:top w:val="nil"/>
              <w:bottom w:val="nil"/>
            </w:tcBorders>
          </w:tcPr>
          <w:p w14:paraId="68B198A5" w14:textId="77777777" w:rsidR="009A5789" w:rsidRPr="00AD67F1" w:rsidRDefault="009A5789" w:rsidP="009A5789">
            <w:pPr>
              <w:pStyle w:val="TableText10"/>
              <w:keepNext/>
              <w:rPr>
                <w:color w:val="000000"/>
              </w:rPr>
            </w:pPr>
          </w:p>
        </w:tc>
        <w:tc>
          <w:tcPr>
            <w:tcW w:w="1200" w:type="dxa"/>
            <w:tcBorders>
              <w:top w:val="nil"/>
              <w:bottom w:val="nil"/>
            </w:tcBorders>
          </w:tcPr>
          <w:p w14:paraId="0039CE1C" w14:textId="77777777" w:rsidR="009A5789" w:rsidRPr="00AD67F1" w:rsidRDefault="009A5789" w:rsidP="009A5789">
            <w:pPr>
              <w:pStyle w:val="TableText10"/>
              <w:keepNext/>
              <w:rPr>
                <w:color w:val="000000"/>
              </w:rPr>
            </w:pPr>
          </w:p>
        </w:tc>
      </w:tr>
      <w:tr w:rsidR="009A5789" w:rsidRPr="00AD67F1" w14:paraId="09FC5A21" w14:textId="77777777" w:rsidTr="009A5789">
        <w:tblPrEx>
          <w:tblBorders>
            <w:top w:val="single" w:sz="4" w:space="0" w:color="BFBFBF"/>
            <w:left w:val="single" w:sz="4" w:space="0" w:color="BFBFBF"/>
            <w:bottom w:val="single" w:sz="4" w:space="0" w:color="BFBFBF"/>
            <w:insideH w:val="none" w:sz="0" w:space="0" w:color="auto"/>
          </w:tblBorders>
        </w:tblPrEx>
        <w:trPr>
          <w:cantSplit/>
        </w:trPr>
        <w:tc>
          <w:tcPr>
            <w:tcW w:w="1187" w:type="dxa"/>
            <w:tcBorders>
              <w:top w:val="nil"/>
              <w:left w:val="single" w:sz="4" w:space="0" w:color="C0C0C0"/>
              <w:bottom w:val="nil"/>
            </w:tcBorders>
          </w:tcPr>
          <w:p w14:paraId="7B670784" w14:textId="77777777" w:rsidR="009A5789" w:rsidRPr="00AD67F1" w:rsidRDefault="009A5789" w:rsidP="009A5789">
            <w:pPr>
              <w:pStyle w:val="TableText10"/>
              <w:rPr>
                <w:color w:val="000000"/>
              </w:rPr>
            </w:pPr>
            <w:r w:rsidRPr="00AD67F1">
              <w:rPr>
                <w:color w:val="000000"/>
              </w:rPr>
              <w:t>7.3</w:t>
            </w:r>
          </w:p>
        </w:tc>
        <w:tc>
          <w:tcPr>
            <w:tcW w:w="2400" w:type="dxa"/>
            <w:tcBorders>
              <w:top w:val="nil"/>
              <w:bottom w:val="nil"/>
            </w:tcBorders>
          </w:tcPr>
          <w:p w14:paraId="3A983B2E"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offender—driver</w:t>
            </w:r>
          </w:p>
        </w:tc>
        <w:tc>
          <w:tcPr>
            <w:tcW w:w="3720" w:type="dxa"/>
            <w:tcBorders>
              <w:top w:val="nil"/>
              <w:bottom w:val="nil"/>
            </w:tcBorders>
          </w:tcPr>
          <w:p w14:paraId="7D2320A9" w14:textId="77777777" w:rsidR="009A5789" w:rsidRPr="00AD67F1" w:rsidRDefault="009A5789" w:rsidP="009A5789">
            <w:pPr>
              <w:pStyle w:val="TableText10"/>
              <w:rPr>
                <w:color w:val="000000"/>
              </w:rPr>
            </w:pPr>
            <w:r w:rsidRPr="00AD67F1">
              <w:rPr>
                <w:color w:val="000000"/>
              </w:rPr>
              <w:t>drive  motor vehicle on road/related area with prescribed drug in oral fluid or blood—repeat offender</w:t>
            </w:r>
          </w:p>
        </w:tc>
        <w:tc>
          <w:tcPr>
            <w:tcW w:w="1320" w:type="dxa"/>
            <w:tcBorders>
              <w:top w:val="nil"/>
              <w:bottom w:val="nil"/>
            </w:tcBorders>
          </w:tcPr>
          <w:p w14:paraId="47A8E223" w14:textId="77777777" w:rsidR="009A5789" w:rsidRPr="00AD67F1" w:rsidRDefault="009A5789" w:rsidP="009A5789">
            <w:pPr>
              <w:pStyle w:val="TableText10"/>
              <w:rPr>
                <w:color w:val="000000"/>
              </w:rPr>
            </w:pPr>
            <w:r w:rsidRPr="00AD67F1">
              <w:rPr>
                <w:color w:val="000000"/>
              </w:rPr>
              <w:t>25pu/ 3 months prison/both</w:t>
            </w:r>
          </w:p>
        </w:tc>
        <w:tc>
          <w:tcPr>
            <w:tcW w:w="1560" w:type="dxa"/>
            <w:tcBorders>
              <w:top w:val="nil"/>
              <w:bottom w:val="nil"/>
            </w:tcBorders>
          </w:tcPr>
          <w:p w14:paraId="34F8448A" w14:textId="77777777" w:rsidR="009A5789" w:rsidRPr="00AD67F1" w:rsidRDefault="009A5789" w:rsidP="009A5789">
            <w:pPr>
              <w:pStyle w:val="TableText10"/>
              <w:rPr>
                <w:color w:val="000000"/>
              </w:rPr>
            </w:pPr>
          </w:p>
        </w:tc>
        <w:tc>
          <w:tcPr>
            <w:tcW w:w="1200" w:type="dxa"/>
            <w:tcBorders>
              <w:top w:val="nil"/>
              <w:bottom w:val="nil"/>
            </w:tcBorders>
          </w:tcPr>
          <w:p w14:paraId="336A2438" w14:textId="77777777" w:rsidR="009A5789" w:rsidRPr="00AD67F1" w:rsidRDefault="009A5789" w:rsidP="009A5789">
            <w:pPr>
              <w:pStyle w:val="TableText10"/>
              <w:rPr>
                <w:color w:val="000000"/>
              </w:rPr>
            </w:pPr>
          </w:p>
        </w:tc>
      </w:tr>
      <w:tr w:rsidR="009A5789" w:rsidRPr="00AD67F1" w14:paraId="2A437001" w14:textId="77777777" w:rsidTr="009A5789">
        <w:tblPrEx>
          <w:tblBorders>
            <w:top w:val="single" w:sz="4" w:space="0" w:color="BFBFBF"/>
            <w:left w:val="single" w:sz="4" w:space="0" w:color="BFBFBF"/>
            <w:bottom w:val="single" w:sz="4" w:space="0" w:color="BFBFBF"/>
            <w:insideH w:val="none" w:sz="0" w:space="0" w:color="auto"/>
          </w:tblBorders>
        </w:tblPrEx>
        <w:trPr>
          <w:cantSplit/>
        </w:trPr>
        <w:tc>
          <w:tcPr>
            <w:tcW w:w="1187" w:type="dxa"/>
            <w:tcBorders>
              <w:top w:val="nil"/>
              <w:left w:val="single" w:sz="4" w:space="0" w:color="C0C0C0"/>
              <w:bottom w:val="single" w:sz="4" w:space="0" w:color="BFBFBF"/>
            </w:tcBorders>
          </w:tcPr>
          <w:p w14:paraId="311A590A" w14:textId="77777777" w:rsidR="009A5789" w:rsidRPr="00AD67F1" w:rsidRDefault="009A5789" w:rsidP="009A5789">
            <w:pPr>
              <w:pStyle w:val="TableText10"/>
              <w:rPr>
                <w:color w:val="000000"/>
              </w:rPr>
            </w:pPr>
            <w:r w:rsidRPr="00AD67F1">
              <w:rPr>
                <w:color w:val="000000"/>
              </w:rPr>
              <w:t>7.4</w:t>
            </w:r>
          </w:p>
        </w:tc>
        <w:tc>
          <w:tcPr>
            <w:tcW w:w="2400" w:type="dxa"/>
            <w:tcBorders>
              <w:top w:val="nil"/>
              <w:bottom w:val="single" w:sz="4" w:space="0" w:color="BFBFBF"/>
            </w:tcBorders>
          </w:tcPr>
          <w:p w14:paraId="5AD69F2F"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offender—driver trainer</w:t>
            </w:r>
          </w:p>
        </w:tc>
        <w:tc>
          <w:tcPr>
            <w:tcW w:w="3720" w:type="dxa"/>
            <w:tcBorders>
              <w:top w:val="nil"/>
              <w:bottom w:val="single" w:sz="4" w:space="0" w:color="BFBFBF"/>
            </w:tcBorders>
          </w:tcPr>
          <w:p w14:paraId="76A5C402" w14:textId="77777777" w:rsidR="009A5789" w:rsidRPr="00AD67F1" w:rsidRDefault="009A5789" w:rsidP="009A5789">
            <w:pPr>
              <w:pStyle w:val="TableText10"/>
              <w:rPr>
                <w:color w:val="000000"/>
              </w:rPr>
            </w:pPr>
            <w:r w:rsidRPr="00AD67F1">
              <w:rPr>
                <w:color w:val="000000"/>
              </w:rPr>
              <w:t>driver trainer in motor vehicle on road/related area with prescribed drug in oral fluid or blood—repeat offender</w:t>
            </w:r>
          </w:p>
        </w:tc>
        <w:tc>
          <w:tcPr>
            <w:tcW w:w="1320" w:type="dxa"/>
            <w:tcBorders>
              <w:top w:val="nil"/>
              <w:bottom w:val="single" w:sz="4" w:space="0" w:color="BFBFBF"/>
            </w:tcBorders>
          </w:tcPr>
          <w:p w14:paraId="505D7D2F"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single" w:sz="4" w:space="0" w:color="BFBFBF"/>
            </w:tcBorders>
          </w:tcPr>
          <w:p w14:paraId="2D9842AD" w14:textId="77777777" w:rsidR="009A5789" w:rsidRPr="00AD67F1" w:rsidRDefault="009A5789" w:rsidP="009A5789">
            <w:pPr>
              <w:pStyle w:val="TableText10"/>
              <w:rPr>
                <w:color w:val="000000"/>
              </w:rPr>
            </w:pPr>
          </w:p>
        </w:tc>
        <w:tc>
          <w:tcPr>
            <w:tcW w:w="1200" w:type="dxa"/>
            <w:tcBorders>
              <w:top w:val="nil"/>
              <w:bottom w:val="single" w:sz="4" w:space="0" w:color="BFBFBF"/>
            </w:tcBorders>
          </w:tcPr>
          <w:p w14:paraId="4542AF14" w14:textId="77777777" w:rsidR="009A5789" w:rsidRPr="00AD67F1" w:rsidRDefault="009A5789" w:rsidP="009A5789">
            <w:pPr>
              <w:pStyle w:val="TableText10"/>
              <w:rPr>
                <w:color w:val="000000"/>
              </w:rPr>
            </w:pPr>
          </w:p>
        </w:tc>
      </w:tr>
      <w:tr w:rsidR="009A5789" w:rsidRPr="00AD67F1" w14:paraId="46245824" w14:textId="77777777" w:rsidTr="009A5789">
        <w:trPr>
          <w:cantSplit/>
        </w:trPr>
        <w:tc>
          <w:tcPr>
            <w:tcW w:w="1187" w:type="dxa"/>
            <w:tcBorders>
              <w:top w:val="single" w:sz="4" w:space="0" w:color="BFBFBF"/>
              <w:bottom w:val="nil"/>
            </w:tcBorders>
          </w:tcPr>
          <w:p w14:paraId="782C92C1" w14:textId="77777777" w:rsidR="009A5789" w:rsidRPr="00AD67F1" w:rsidRDefault="009A5789" w:rsidP="009A5789">
            <w:pPr>
              <w:pStyle w:val="TableText10"/>
              <w:keepNext/>
              <w:rPr>
                <w:color w:val="000000"/>
              </w:rPr>
            </w:pPr>
            <w:r w:rsidRPr="00AD67F1">
              <w:rPr>
                <w:color w:val="000000"/>
              </w:rPr>
              <w:lastRenderedPageBreak/>
              <w:t>8</w:t>
            </w:r>
          </w:p>
        </w:tc>
        <w:tc>
          <w:tcPr>
            <w:tcW w:w="2400" w:type="dxa"/>
            <w:tcBorders>
              <w:top w:val="single" w:sz="4" w:space="0" w:color="BFBFBF"/>
              <w:bottom w:val="nil"/>
            </w:tcBorders>
          </w:tcPr>
          <w:p w14:paraId="6106DF63" w14:textId="77777777" w:rsidR="009A5789" w:rsidRPr="00AD67F1" w:rsidRDefault="009A5789" w:rsidP="009A5789">
            <w:pPr>
              <w:pStyle w:val="TableText10"/>
              <w:rPr>
                <w:color w:val="000000"/>
              </w:rPr>
            </w:pPr>
            <w:r w:rsidRPr="00AD67F1">
              <w:rPr>
                <w:color w:val="000000"/>
              </w:rPr>
              <w:t>22 (c)</w:t>
            </w:r>
          </w:p>
        </w:tc>
        <w:tc>
          <w:tcPr>
            <w:tcW w:w="3720" w:type="dxa"/>
            <w:tcBorders>
              <w:top w:val="single" w:sz="4" w:space="0" w:color="BFBFBF"/>
              <w:bottom w:val="nil"/>
            </w:tcBorders>
          </w:tcPr>
          <w:p w14:paraId="5FB4BABF" w14:textId="77777777" w:rsidR="009A5789" w:rsidRPr="00AD67F1" w:rsidRDefault="009A5789" w:rsidP="009A5789">
            <w:pPr>
              <w:pStyle w:val="TableText10"/>
              <w:rPr>
                <w:color w:val="000000"/>
              </w:rPr>
            </w:pPr>
          </w:p>
        </w:tc>
        <w:tc>
          <w:tcPr>
            <w:tcW w:w="1320" w:type="dxa"/>
            <w:tcBorders>
              <w:top w:val="single" w:sz="4" w:space="0" w:color="BFBFBF"/>
              <w:bottom w:val="nil"/>
            </w:tcBorders>
          </w:tcPr>
          <w:p w14:paraId="336D0CCD" w14:textId="77777777" w:rsidR="009A5789" w:rsidRPr="00AD67F1" w:rsidRDefault="009A5789" w:rsidP="009A5789">
            <w:pPr>
              <w:pStyle w:val="TableText10"/>
              <w:rPr>
                <w:color w:val="000000"/>
              </w:rPr>
            </w:pPr>
          </w:p>
        </w:tc>
        <w:tc>
          <w:tcPr>
            <w:tcW w:w="1560" w:type="dxa"/>
            <w:tcBorders>
              <w:top w:val="single" w:sz="4" w:space="0" w:color="BFBFBF"/>
              <w:bottom w:val="nil"/>
            </w:tcBorders>
          </w:tcPr>
          <w:p w14:paraId="7990DF06" w14:textId="77777777" w:rsidR="009A5789" w:rsidRPr="00AD67F1" w:rsidRDefault="009A5789" w:rsidP="009A5789">
            <w:pPr>
              <w:pStyle w:val="TableText10"/>
              <w:rPr>
                <w:color w:val="000000"/>
              </w:rPr>
            </w:pPr>
          </w:p>
        </w:tc>
        <w:tc>
          <w:tcPr>
            <w:tcW w:w="1200" w:type="dxa"/>
            <w:tcBorders>
              <w:top w:val="single" w:sz="4" w:space="0" w:color="BFBFBF"/>
              <w:bottom w:val="nil"/>
            </w:tcBorders>
          </w:tcPr>
          <w:p w14:paraId="45C8DF1E" w14:textId="77777777" w:rsidR="009A5789" w:rsidRPr="00AD67F1" w:rsidRDefault="009A5789" w:rsidP="009A5789">
            <w:pPr>
              <w:pStyle w:val="TableText10"/>
              <w:rPr>
                <w:color w:val="000000"/>
              </w:rPr>
            </w:pPr>
          </w:p>
        </w:tc>
      </w:tr>
      <w:tr w:rsidR="009A5789" w:rsidRPr="00AD67F1" w14:paraId="6A6B71F8" w14:textId="77777777" w:rsidTr="009A5789">
        <w:trPr>
          <w:cantSplit/>
        </w:trPr>
        <w:tc>
          <w:tcPr>
            <w:tcW w:w="1187" w:type="dxa"/>
            <w:tcBorders>
              <w:top w:val="nil"/>
              <w:bottom w:val="nil"/>
            </w:tcBorders>
          </w:tcPr>
          <w:p w14:paraId="7B563989" w14:textId="77777777" w:rsidR="009A5789" w:rsidRPr="00AD67F1" w:rsidRDefault="009A5789" w:rsidP="009A5789">
            <w:pPr>
              <w:pStyle w:val="TableText10"/>
              <w:keepNext/>
              <w:rPr>
                <w:color w:val="000000"/>
              </w:rPr>
            </w:pPr>
            <w:r w:rsidRPr="00AD67F1">
              <w:rPr>
                <w:color w:val="000000"/>
              </w:rPr>
              <w:t>8.1</w:t>
            </w:r>
          </w:p>
        </w:tc>
        <w:tc>
          <w:tcPr>
            <w:tcW w:w="2400" w:type="dxa"/>
            <w:tcBorders>
              <w:top w:val="nil"/>
              <w:bottom w:val="nil"/>
            </w:tcBorders>
          </w:tcPr>
          <w:p w14:paraId="35EA428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offender—driver</w:t>
            </w:r>
          </w:p>
        </w:tc>
        <w:tc>
          <w:tcPr>
            <w:tcW w:w="3720" w:type="dxa"/>
            <w:tcBorders>
              <w:top w:val="nil"/>
              <w:bottom w:val="nil"/>
            </w:tcBorders>
          </w:tcPr>
          <w:p w14:paraId="7706A4A1" w14:textId="77777777" w:rsidR="009A5789" w:rsidRPr="00AD67F1" w:rsidRDefault="009A5789" w:rsidP="009A5789">
            <w:pPr>
              <w:pStyle w:val="TableText10"/>
              <w:keepNext/>
              <w:rPr>
                <w:color w:val="000000"/>
              </w:rPr>
            </w:pPr>
            <w:r w:rsidRPr="00AD67F1">
              <w:rPr>
                <w:color w:val="000000"/>
              </w:rPr>
              <w:t>refuse to provide breath sample—first offender</w:t>
            </w:r>
          </w:p>
        </w:tc>
        <w:tc>
          <w:tcPr>
            <w:tcW w:w="1320" w:type="dxa"/>
            <w:tcBorders>
              <w:top w:val="nil"/>
              <w:bottom w:val="nil"/>
            </w:tcBorders>
          </w:tcPr>
          <w:p w14:paraId="54E6BD28" w14:textId="77777777" w:rsidR="009A5789" w:rsidRPr="00AD67F1" w:rsidRDefault="009A5789" w:rsidP="009A5789">
            <w:pPr>
              <w:pStyle w:val="TableText10"/>
              <w:keepNext/>
              <w:rPr>
                <w:color w:val="000000"/>
              </w:rPr>
            </w:pPr>
            <w:r w:rsidRPr="00AD67F1">
              <w:rPr>
                <w:color w:val="000000"/>
              </w:rPr>
              <w:t>30pu/ 6 months prison/both</w:t>
            </w:r>
          </w:p>
        </w:tc>
        <w:tc>
          <w:tcPr>
            <w:tcW w:w="1560" w:type="dxa"/>
            <w:tcBorders>
              <w:top w:val="nil"/>
              <w:bottom w:val="nil"/>
            </w:tcBorders>
          </w:tcPr>
          <w:p w14:paraId="32F38D5C" w14:textId="77777777" w:rsidR="009A5789" w:rsidRPr="00AD67F1" w:rsidRDefault="009A5789" w:rsidP="009A5789">
            <w:pPr>
              <w:pStyle w:val="TableText10"/>
              <w:keepNext/>
              <w:rPr>
                <w:color w:val="000000"/>
              </w:rPr>
            </w:pPr>
          </w:p>
        </w:tc>
        <w:tc>
          <w:tcPr>
            <w:tcW w:w="1200" w:type="dxa"/>
            <w:tcBorders>
              <w:top w:val="nil"/>
              <w:bottom w:val="nil"/>
            </w:tcBorders>
          </w:tcPr>
          <w:p w14:paraId="4482D67E" w14:textId="77777777" w:rsidR="009A5789" w:rsidRPr="00AD67F1" w:rsidRDefault="009A5789" w:rsidP="009A5789">
            <w:pPr>
              <w:pStyle w:val="TableText10"/>
              <w:keepNext/>
              <w:rPr>
                <w:color w:val="000000"/>
              </w:rPr>
            </w:pPr>
          </w:p>
        </w:tc>
      </w:tr>
      <w:tr w:rsidR="009A5789" w:rsidRPr="00AD67F1" w14:paraId="4A89B434" w14:textId="77777777" w:rsidTr="009A5789">
        <w:trPr>
          <w:cantSplit/>
        </w:trPr>
        <w:tc>
          <w:tcPr>
            <w:tcW w:w="1187" w:type="dxa"/>
            <w:tcBorders>
              <w:top w:val="nil"/>
              <w:bottom w:val="nil"/>
            </w:tcBorders>
          </w:tcPr>
          <w:p w14:paraId="37001AE6" w14:textId="77777777" w:rsidR="009A5789" w:rsidRPr="00AD67F1" w:rsidRDefault="009A5789" w:rsidP="009A5789">
            <w:pPr>
              <w:pStyle w:val="TableText10"/>
              <w:rPr>
                <w:color w:val="000000"/>
              </w:rPr>
            </w:pPr>
            <w:r w:rsidRPr="00AD67F1">
              <w:rPr>
                <w:color w:val="000000"/>
              </w:rPr>
              <w:t>8.2</w:t>
            </w:r>
          </w:p>
        </w:tc>
        <w:tc>
          <w:tcPr>
            <w:tcW w:w="2400" w:type="dxa"/>
            <w:tcBorders>
              <w:top w:val="nil"/>
              <w:bottom w:val="nil"/>
            </w:tcBorders>
          </w:tcPr>
          <w:p w14:paraId="1A14C14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offender—driver trainer</w:t>
            </w:r>
          </w:p>
        </w:tc>
        <w:tc>
          <w:tcPr>
            <w:tcW w:w="3720" w:type="dxa"/>
            <w:tcBorders>
              <w:top w:val="nil"/>
              <w:bottom w:val="nil"/>
            </w:tcBorders>
          </w:tcPr>
          <w:p w14:paraId="29484EFC" w14:textId="77777777" w:rsidR="009A5789" w:rsidRPr="00AD67F1" w:rsidRDefault="009A5789" w:rsidP="009A5789">
            <w:pPr>
              <w:pStyle w:val="TableText10"/>
              <w:rPr>
                <w:color w:val="000000"/>
              </w:rPr>
            </w:pPr>
            <w:r w:rsidRPr="00AD67F1">
              <w:rPr>
                <w:color w:val="000000"/>
              </w:rPr>
              <w:t>refuse to provide breath sample—first offender</w:t>
            </w:r>
          </w:p>
        </w:tc>
        <w:tc>
          <w:tcPr>
            <w:tcW w:w="1320" w:type="dxa"/>
            <w:tcBorders>
              <w:top w:val="nil"/>
              <w:bottom w:val="nil"/>
            </w:tcBorders>
          </w:tcPr>
          <w:p w14:paraId="560AF33C" w14:textId="77777777" w:rsidR="009A5789" w:rsidRPr="00AD67F1" w:rsidRDefault="009A5789" w:rsidP="009A5789">
            <w:pPr>
              <w:pStyle w:val="TableText10"/>
              <w:rPr>
                <w:color w:val="000000"/>
              </w:rPr>
            </w:pPr>
            <w:r w:rsidRPr="00AD67F1">
              <w:rPr>
                <w:color w:val="000000"/>
              </w:rPr>
              <w:t>30pu/ 6 months prison/both</w:t>
            </w:r>
          </w:p>
        </w:tc>
        <w:tc>
          <w:tcPr>
            <w:tcW w:w="1560" w:type="dxa"/>
            <w:tcBorders>
              <w:top w:val="nil"/>
              <w:bottom w:val="nil"/>
            </w:tcBorders>
          </w:tcPr>
          <w:p w14:paraId="7D222EE4" w14:textId="77777777" w:rsidR="009A5789" w:rsidRPr="00AD67F1" w:rsidRDefault="009A5789" w:rsidP="009A5789">
            <w:pPr>
              <w:pStyle w:val="TableText10"/>
              <w:rPr>
                <w:color w:val="000000"/>
              </w:rPr>
            </w:pPr>
          </w:p>
        </w:tc>
        <w:tc>
          <w:tcPr>
            <w:tcW w:w="1200" w:type="dxa"/>
            <w:tcBorders>
              <w:top w:val="nil"/>
              <w:bottom w:val="nil"/>
            </w:tcBorders>
          </w:tcPr>
          <w:p w14:paraId="236DE8D3" w14:textId="77777777" w:rsidR="009A5789" w:rsidRPr="00AD67F1" w:rsidRDefault="009A5789" w:rsidP="009A5789">
            <w:pPr>
              <w:pStyle w:val="TableText10"/>
              <w:rPr>
                <w:color w:val="000000"/>
              </w:rPr>
            </w:pPr>
          </w:p>
        </w:tc>
      </w:tr>
      <w:tr w:rsidR="009A5789" w:rsidRPr="00AD67F1" w14:paraId="5099126D" w14:textId="77777777" w:rsidTr="009A5789">
        <w:trPr>
          <w:cantSplit/>
        </w:trPr>
        <w:tc>
          <w:tcPr>
            <w:tcW w:w="1187" w:type="dxa"/>
            <w:tcBorders>
              <w:top w:val="nil"/>
              <w:bottom w:val="nil"/>
            </w:tcBorders>
          </w:tcPr>
          <w:p w14:paraId="1FD308A8" w14:textId="77777777" w:rsidR="009A5789" w:rsidRPr="00AD67F1" w:rsidRDefault="009A5789" w:rsidP="009A5789">
            <w:pPr>
              <w:pStyle w:val="TableText10"/>
              <w:rPr>
                <w:color w:val="000000"/>
              </w:rPr>
            </w:pPr>
            <w:r w:rsidRPr="00AD67F1">
              <w:rPr>
                <w:color w:val="000000"/>
              </w:rPr>
              <w:t>8.3</w:t>
            </w:r>
          </w:p>
        </w:tc>
        <w:tc>
          <w:tcPr>
            <w:tcW w:w="2400" w:type="dxa"/>
            <w:tcBorders>
              <w:top w:val="nil"/>
              <w:bottom w:val="nil"/>
            </w:tcBorders>
          </w:tcPr>
          <w:p w14:paraId="7DFFDFB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offender—driver</w:t>
            </w:r>
          </w:p>
        </w:tc>
        <w:tc>
          <w:tcPr>
            <w:tcW w:w="3720" w:type="dxa"/>
            <w:tcBorders>
              <w:top w:val="nil"/>
              <w:bottom w:val="nil"/>
            </w:tcBorders>
          </w:tcPr>
          <w:p w14:paraId="5C370CCE" w14:textId="77777777" w:rsidR="009A5789" w:rsidRPr="00AD67F1" w:rsidRDefault="009A5789" w:rsidP="009A5789">
            <w:pPr>
              <w:pStyle w:val="TableText10"/>
              <w:rPr>
                <w:color w:val="000000"/>
              </w:rPr>
            </w:pPr>
            <w:r w:rsidRPr="00AD67F1">
              <w:rPr>
                <w:color w:val="000000"/>
              </w:rPr>
              <w:t>refuse to provide breath sample—repeat offender</w:t>
            </w:r>
          </w:p>
        </w:tc>
        <w:tc>
          <w:tcPr>
            <w:tcW w:w="1320" w:type="dxa"/>
            <w:tcBorders>
              <w:top w:val="nil"/>
              <w:bottom w:val="nil"/>
            </w:tcBorders>
          </w:tcPr>
          <w:p w14:paraId="46F32F0D" w14:textId="77777777" w:rsidR="009A5789" w:rsidRPr="00AD67F1" w:rsidRDefault="009A5789" w:rsidP="009A5789">
            <w:pPr>
              <w:pStyle w:val="TableText10"/>
              <w:rPr>
                <w:color w:val="000000"/>
              </w:rPr>
            </w:pPr>
            <w:r w:rsidRPr="00AD67F1">
              <w:rPr>
                <w:color w:val="000000"/>
              </w:rPr>
              <w:t>30pu/ 12 months prison/both</w:t>
            </w:r>
          </w:p>
        </w:tc>
        <w:tc>
          <w:tcPr>
            <w:tcW w:w="1560" w:type="dxa"/>
            <w:tcBorders>
              <w:top w:val="nil"/>
              <w:bottom w:val="nil"/>
            </w:tcBorders>
          </w:tcPr>
          <w:p w14:paraId="7A60D4FE" w14:textId="77777777" w:rsidR="009A5789" w:rsidRPr="00AD67F1" w:rsidRDefault="009A5789" w:rsidP="009A5789">
            <w:pPr>
              <w:pStyle w:val="TableText10"/>
              <w:rPr>
                <w:color w:val="000000"/>
              </w:rPr>
            </w:pPr>
          </w:p>
        </w:tc>
        <w:tc>
          <w:tcPr>
            <w:tcW w:w="1200" w:type="dxa"/>
            <w:tcBorders>
              <w:top w:val="nil"/>
              <w:bottom w:val="nil"/>
            </w:tcBorders>
          </w:tcPr>
          <w:p w14:paraId="6FD81B37" w14:textId="77777777" w:rsidR="009A5789" w:rsidRPr="00AD67F1" w:rsidRDefault="009A5789" w:rsidP="009A5789">
            <w:pPr>
              <w:pStyle w:val="TableText10"/>
              <w:rPr>
                <w:color w:val="000000"/>
              </w:rPr>
            </w:pPr>
          </w:p>
        </w:tc>
      </w:tr>
      <w:tr w:rsidR="009A5789" w:rsidRPr="00AD67F1" w14:paraId="5170ABE7" w14:textId="77777777" w:rsidTr="009A5789">
        <w:trPr>
          <w:cantSplit/>
        </w:trPr>
        <w:tc>
          <w:tcPr>
            <w:tcW w:w="1187" w:type="dxa"/>
            <w:tcBorders>
              <w:top w:val="nil"/>
            </w:tcBorders>
          </w:tcPr>
          <w:p w14:paraId="1B64CCC5" w14:textId="77777777" w:rsidR="009A5789" w:rsidRPr="00AD67F1" w:rsidRDefault="009A5789" w:rsidP="009A5789">
            <w:pPr>
              <w:pStyle w:val="TableText10"/>
              <w:rPr>
                <w:color w:val="000000"/>
              </w:rPr>
            </w:pPr>
            <w:r w:rsidRPr="00AD67F1">
              <w:rPr>
                <w:color w:val="000000"/>
              </w:rPr>
              <w:t>8.4</w:t>
            </w:r>
          </w:p>
        </w:tc>
        <w:tc>
          <w:tcPr>
            <w:tcW w:w="2400" w:type="dxa"/>
            <w:tcBorders>
              <w:top w:val="nil"/>
            </w:tcBorders>
          </w:tcPr>
          <w:p w14:paraId="05106DFF"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offender—driver trainer</w:t>
            </w:r>
          </w:p>
        </w:tc>
        <w:tc>
          <w:tcPr>
            <w:tcW w:w="3720" w:type="dxa"/>
            <w:tcBorders>
              <w:top w:val="nil"/>
            </w:tcBorders>
          </w:tcPr>
          <w:p w14:paraId="62588D9A" w14:textId="77777777" w:rsidR="009A5789" w:rsidRPr="00AD67F1" w:rsidRDefault="009A5789" w:rsidP="009A5789">
            <w:pPr>
              <w:pStyle w:val="TableText10"/>
              <w:rPr>
                <w:color w:val="000000"/>
              </w:rPr>
            </w:pPr>
            <w:r w:rsidRPr="00AD67F1">
              <w:rPr>
                <w:color w:val="000000"/>
              </w:rPr>
              <w:t>refuse to provide breath sample—repeat offender</w:t>
            </w:r>
          </w:p>
        </w:tc>
        <w:tc>
          <w:tcPr>
            <w:tcW w:w="1320" w:type="dxa"/>
            <w:tcBorders>
              <w:top w:val="nil"/>
            </w:tcBorders>
          </w:tcPr>
          <w:p w14:paraId="7A3D2F19" w14:textId="77777777" w:rsidR="009A5789" w:rsidRPr="00AD67F1" w:rsidRDefault="009A5789" w:rsidP="009A5789">
            <w:pPr>
              <w:pStyle w:val="TableText10"/>
              <w:rPr>
                <w:color w:val="000000"/>
              </w:rPr>
            </w:pPr>
            <w:r w:rsidRPr="00AD67F1">
              <w:rPr>
                <w:color w:val="000000"/>
              </w:rPr>
              <w:t xml:space="preserve">30pu/ 12 months prison/both </w:t>
            </w:r>
          </w:p>
        </w:tc>
        <w:tc>
          <w:tcPr>
            <w:tcW w:w="1560" w:type="dxa"/>
            <w:tcBorders>
              <w:top w:val="nil"/>
            </w:tcBorders>
          </w:tcPr>
          <w:p w14:paraId="1844D057" w14:textId="77777777" w:rsidR="009A5789" w:rsidRPr="00AD67F1" w:rsidRDefault="009A5789" w:rsidP="009A5789">
            <w:pPr>
              <w:pStyle w:val="TableText10"/>
              <w:rPr>
                <w:color w:val="000000"/>
              </w:rPr>
            </w:pPr>
          </w:p>
        </w:tc>
        <w:tc>
          <w:tcPr>
            <w:tcW w:w="1200" w:type="dxa"/>
            <w:tcBorders>
              <w:top w:val="nil"/>
            </w:tcBorders>
          </w:tcPr>
          <w:p w14:paraId="22F94FA2" w14:textId="77777777" w:rsidR="009A5789" w:rsidRPr="00AD67F1" w:rsidRDefault="009A5789" w:rsidP="009A5789">
            <w:pPr>
              <w:pStyle w:val="TableText10"/>
              <w:rPr>
                <w:color w:val="000000"/>
              </w:rPr>
            </w:pPr>
          </w:p>
        </w:tc>
      </w:tr>
      <w:tr w:rsidR="009A5789" w:rsidRPr="00AD67F1" w14:paraId="5CF3F40E" w14:textId="77777777" w:rsidTr="009A5789">
        <w:trPr>
          <w:cantSplit/>
        </w:trPr>
        <w:tc>
          <w:tcPr>
            <w:tcW w:w="1187" w:type="dxa"/>
            <w:tcBorders>
              <w:bottom w:val="nil"/>
            </w:tcBorders>
          </w:tcPr>
          <w:p w14:paraId="6A7FA3A4" w14:textId="77777777" w:rsidR="009A5789" w:rsidRPr="00AD67F1" w:rsidRDefault="009A5789" w:rsidP="009A5789">
            <w:pPr>
              <w:pStyle w:val="TableText10"/>
              <w:keepNext/>
              <w:rPr>
                <w:color w:val="000000"/>
              </w:rPr>
            </w:pPr>
            <w:r w:rsidRPr="00AD67F1">
              <w:rPr>
                <w:color w:val="000000"/>
              </w:rPr>
              <w:lastRenderedPageBreak/>
              <w:t>9</w:t>
            </w:r>
          </w:p>
        </w:tc>
        <w:tc>
          <w:tcPr>
            <w:tcW w:w="2400" w:type="dxa"/>
            <w:tcBorders>
              <w:bottom w:val="nil"/>
            </w:tcBorders>
          </w:tcPr>
          <w:p w14:paraId="3DB5CBE8" w14:textId="77777777" w:rsidR="009A5789" w:rsidRPr="00AD67F1" w:rsidRDefault="009A5789" w:rsidP="009A5789">
            <w:pPr>
              <w:pStyle w:val="TableText10"/>
              <w:rPr>
                <w:color w:val="000000"/>
              </w:rPr>
            </w:pPr>
            <w:r w:rsidRPr="00AD67F1">
              <w:rPr>
                <w:color w:val="000000"/>
              </w:rPr>
              <w:t>22 (d)</w:t>
            </w:r>
          </w:p>
        </w:tc>
        <w:tc>
          <w:tcPr>
            <w:tcW w:w="3720" w:type="dxa"/>
            <w:tcBorders>
              <w:bottom w:val="nil"/>
            </w:tcBorders>
          </w:tcPr>
          <w:p w14:paraId="025C4A64" w14:textId="77777777" w:rsidR="009A5789" w:rsidRPr="00AD67F1" w:rsidRDefault="009A5789" w:rsidP="009A5789">
            <w:pPr>
              <w:pStyle w:val="TableText10"/>
              <w:rPr>
                <w:color w:val="000000"/>
              </w:rPr>
            </w:pPr>
          </w:p>
        </w:tc>
        <w:tc>
          <w:tcPr>
            <w:tcW w:w="1320" w:type="dxa"/>
            <w:tcBorders>
              <w:bottom w:val="nil"/>
            </w:tcBorders>
          </w:tcPr>
          <w:p w14:paraId="299EA044" w14:textId="77777777" w:rsidR="009A5789" w:rsidRPr="00AD67F1" w:rsidRDefault="009A5789" w:rsidP="009A5789">
            <w:pPr>
              <w:pStyle w:val="TableText10"/>
              <w:rPr>
                <w:color w:val="000000"/>
              </w:rPr>
            </w:pPr>
          </w:p>
        </w:tc>
        <w:tc>
          <w:tcPr>
            <w:tcW w:w="1560" w:type="dxa"/>
            <w:tcBorders>
              <w:bottom w:val="nil"/>
            </w:tcBorders>
          </w:tcPr>
          <w:p w14:paraId="4577248D" w14:textId="77777777" w:rsidR="009A5789" w:rsidRPr="00AD67F1" w:rsidRDefault="009A5789" w:rsidP="009A5789">
            <w:pPr>
              <w:pStyle w:val="TableText10"/>
              <w:rPr>
                <w:color w:val="000000"/>
              </w:rPr>
            </w:pPr>
          </w:p>
        </w:tc>
        <w:tc>
          <w:tcPr>
            <w:tcW w:w="1200" w:type="dxa"/>
            <w:tcBorders>
              <w:bottom w:val="nil"/>
            </w:tcBorders>
          </w:tcPr>
          <w:p w14:paraId="06C20985" w14:textId="77777777" w:rsidR="009A5789" w:rsidRPr="00AD67F1" w:rsidRDefault="009A5789" w:rsidP="009A5789">
            <w:pPr>
              <w:pStyle w:val="TableText10"/>
              <w:rPr>
                <w:color w:val="000000"/>
              </w:rPr>
            </w:pPr>
          </w:p>
        </w:tc>
      </w:tr>
      <w:tr w:rsidR="009A5789" w:rsidRPr="00AD67F1" w14:paraId="0C815BF3" w14:textId="77777777" w:rsidTr="009A5789">
        <w:trPr>
          <w:cantSplit/>
        </w:trPr>
        <w:tc>
          <w:tcPr>
            <w:tcW w:w="1187" w:type="dxa"/>
            <w:tcBorders>
              <w:top w:val="nil"/>
              <w:bottom w:val="nil"/>
            </w:tcBorders>
          </w:tcPr>
          <w:p w14:paraId="15E69488" w14:textId="77777777" w:rsidR="009A5789" w:rsidRPr="00AD67F1" w:rsidRDefault="009A5789" w:rsidP="009A5789">
            <w:pPr>
              <w:pStyle w:val="TableText10"/>
              <w:keepNext/>
              <w:rPr>
                <w:color w:val="000000"/>
              </w:rPr>
            </w:pPr>
            <w:r w:rsidRPr="00AD67F1">
              <w:rPr>
                <w:color w:val="000000"/>
              </w:rPr>
              <w:t>9.1</w:t>
            </w:r>
          </w:p>
        </w:tc>
        <w:tc>
          <w:tcPr>
            <w:tcW w:w="2400" w:type="dxa"/>
            <w:tcBorders>
              <w:top w:val="nil"/>
              <w:bottom w:val="nil"/>
            </w:tcBorders>
          </w:tcPr>
          <w:p w14:paraId="49DCD7E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offender—driver</w:t>
            </w:r>
          </w:p>
        </w:tc>
        <w:tc>
          <w:tcPr>
            <w:tcW w:w="3720" w:type="dxa"/>
            <w:tcBorders>
              <w:top w:val="nil"/>
              <w:bottom w:val="nil"/>
            </w:tcBorders>
          </w:tcPr>
          <w:p w14:paraId="3853C975" w14:textId="77777777" w:rsidR="009A5789" w:rsidRPr="00AD67F1" w:rsidRDefault="009A5789" w:rsidP="009A5789">
            <w:pPr>
              <w:pStyle w:val="TableText10"/>
              <w:keepNext/>
              <w:rPr>
                <w:color w:val="000000"/>
              </w:rPr>
            </w:pPr>
            <w:r w:rsidRPr="00AD67F1">
              <w:rPr>
                <w:color w:val="000000"/>
              </w:rPr>
              <w:t>fail/refuse to provide breath sample in accordance with reasonable directions of police officer—first offender</w:t>
            </w:r>
          </w:p>
        </w:tc>
        <w:tc>
          <w:tcPr>
            <w:tcW w:w="1320" w:type="dxa"/>
            <w:tcBorders>
              <w:top w:val="nil"/>
              <w:bottom w:val="nil"/>
            </w:tcBorders>
          </w:tcPr>
          <w:p w14:paraId="01644FBF" w14:textId="77777777" w:rsidR="009A5789" w:rsidRPr="00AD67F1" w:rsidRDefault="009A5789" w:rsidP="009A5789">
            <w:pPr>
              <w:pStyle w:val="TableText10"/>
              <w:keepNext/>
              <w:rPr>
                <w:color w:val="000000"/>
              </w:rPr>
            </w:pPr>
            <w:r w:rsidRPr="00AD67F1">
              <w:rPr>
                <w:color w:val="000000"/>
              </w:rPr>
              <w:t>30pu/ 6 months prison/both</w:t>
            </w:r>
          </w:p>
        </w:tc>
        <w:tc>
          <w:tcPr>
            <w:tcW w:w="1560" w:type="dxa"/>
            <w:tcBorders>
              <w:top w:val="nil"/>
              <w:bottom w:val="nil"/>
            </w:tcBorders>
          </w:tcPr>
          <w:p w14:paraId="0053F562" w14:textId="77777777" w:rsidR="009A5789" w:rsidRPr="00AD67F1" w:rsidRDefault="009A5789" w:rsidP="009A5789">
            <w:pPr>
              <w:pStyle w:val="TableText10"/>
              <w:keepNext/>
              <w:rPr>
                <w:color w:val="000000"/>
              </w:rPr>
            </w:pPr>
          </w:p>
        </w:tc>
        <w:tc>
          <w:tcPr>
            <w:tcW w:w="1200" w:type="dxa"/>
            <w:tcBorders>
              <w:top w:val="nil"/>
              <w:bottom w:val="nil"/>
            </w:tcBorders>
          </w:tcPr>
          <w:p w14:paraId="2FF95D69" w14:textId="77777777" w:rsidR="009A5789" w:rsidRPr="00AD67F1" w:rsidRDefault="009A5789" w:rsidP="009A5789">
            <w:pPr>
              <w:pStyle w:val="TableText10"/>
              <w:keepNext/>
              <w:rPr>
                <w:color w:val="000000"/>
              </w:rPr>
            </w:pPr>
          </w:p>
        </w:tc>
      </w:tr>
      <w:tr w:rsidR="009A5789" w:rsidRPr="00AD67F1" w14:paraId="72EAA76C" w14:textId="77777777" w:rsidTr="009A5789">
        <w:trPr>
          <w:cantSplit/>
        </w:trPr>
        <w:tc>
          <w:tcPr>
            <w:tcW w:w="1187" w:type="dxa"/>
            <w:tcBorders>
              <w:top w:val="nil"/>
              <w:bottom w:val="nil"/>
            </w:tcBorders>
          </w:tcPr>
          <w:p w14:paraId="59B13C56" w14:textId="77777777" w:rsidR="009A5789" w:rsidRPr="00AD67F1" w:rsidRDefault="009A5789" w:rsidP="009A5789">
            <w:pPr>
              <w:pStyle w:val="TableText10"/>
              <w:rPr>
                <w:color w:val="000000"/>
              </w:rPr>
            </w:pPr>
            <w:r w:rsidRPr="00AD67F1">
              <w:rPr>
                <w:color w:val="000000"/>
              </w:rPr>
              <w:t>9.2</w:t>
            </w:r>
          </w:p>
        </w:tc>
        <w:tc>
          <w:tcPr>
            <w:tcW w:w="2400" w:type="dxa"/>
            <w:tcBorders>
              <w:top w:val="nil"/>
              <w:bottom w:val="nil"/>
            </w:tcBorders>
          </w:tcPr>
          <w:p w14:paraId="7F649EE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offender—driver trainer</w:t>
            </w:r>
          </w:p>
        </w:tc>
        <w:tc>
          <w:tcPr>
            <w:tcW w:w="3720" w:type="dxa"/>
            <w:tcBorders>
              <w:top w:val="nil"/>
              <w:bottom w:val="nil"/>
            </w:tcBorders>
          </w:tcPr>
          <w:p w14:paraId="523036AB" w14:textId="77777777" w:rsidR="009A5789" w:rsidRPr="00AD67F1" w:rsidRDefault="009A5789" w:rsidP="009A5789">
            <w:pPr>
              <w:pStyle w:val="TableText10"/>
              <w:rPr>
                <w:color w:val="000000"/>
              </w:rPr>
            </w:pPr>
            <w:r w:rsidRPr="00AD67F1">
              <w:rPr>
                <w:color w:val="000000"/>
              </w:rPr>
              <w:t>fail/refuse to provide breath sample in accordance with reasonable directions of police officer—first offender</w:t>
            </w:r>
          </w:p>
        </w:tc>
        <w:tc>
          <w:tcPr>
            <w:tcW w:w="1320" w:type="dxa"/>
            <w:tcBorders>
              <w:top w:val="nil"/>
              <w:bottom w:val="nil"/>
            </w:tcBorders>
          </w:tcPr>
          <w:p w14:paraId="1EAE0D9F" w14:textId="77777777" w:rsidR="009A5789" w:rsidRPr="00AD67F1" w:rsidRDefault="009A5789" w:rsidP="009A5789">
            <w:pPr>
              <w:pStyle w:val="TableText10"/>
              <w:rPr>
                <w:color w:val="000000"/>
              </w:rPr>
            </w:pPr>
            <w:r w:rsidRPr="00AD67F1">
              <w:rPr>
                <w:color w:val="000000"/>
              </w:rPr>
              <w:t xml:space="preserve">30pu/ 6 months prison/both </w:t>
            </w:r>
          </w:p>
        </w:tc>
        <w:tc>
          <w:tcPr>
            <w:tcW w:w="1560" w:type="dxa"/>
            <w:tcBorders>
              <w:top w:val="nil"/>
              <w:bottom w:val="nil"/>
            </w:tcBorders>
          </w:tcPr>
          <w:p w14:paraId="164D5BE4" w14:textId="77777777" w:rsidR="009A5789" w:rsidRPr="00AD67F1" w:rsidRDefault="009A5789" w:rsidP="009A5789">
            <w:pPr>
              <w:pStyle w:val="TableText10"/>
              <w:rPr>
                <w:color w:val="000000"/>
              </w:rPr>
            </w:pPr>
          </w:p>
        </w:tc>
        <w:tc>
          <w:tcPr>
            <w:tcW w:w="1200" w:type="dxa"/>
            <w:tcBorders>
              <w:top w:val="nil"/>
              <w:bottom w:val="nil"/>
            </w:tcBorders>
          </w:tcPr>
          <w:p w14:paraId="30CAE61D" w14:textId="77777777" w:rsidR="009A5789" w:rsidRPr="00AD67F1" w:rsidRDefault="009A5789" w:rsidP="009A5789">
            <w:pPr>
              <w:pStyle w:val="TableText10"/>
              <w:rPr>
                <w:color w:val="000000"/>
              </w:rPr>
            </w:pPr>
          </w:p>
        </w:tc>
      </w:tr>
      <w:tr w:rsidR="009A5789" w:rsidRPr="00AD67F1" w14:paraId="6D97A888" w14:textId="77777777" w:rsidTr="009A5789">
        <w:trPr>
          <w:cantSplit/>
        </w:trPr>
        <w:tc>
          <w:tcPr>
            <w:tcW w:w="1187" w:type="dxa"/>
            <w:tcBorders>
              <w:top w:val="nil"/>
              <w:bottom w:val="nil"/>
            </w:tcBorders>
          </w:tcPr>
          <w:p w14:paraId="2F25BF9D" w14:textId="77777777" w:rsidR="009A5789" w:rsidRPr="00AD67F1" w:rsidRDefault="009A5789" w:rsidP="009A5789">
            <w:pPr>
              <w:pStyle w:val="TableText10"/>
              <w:rPr>
                <w:color w:val="000000"/>
              </w:rPr>
            </w:pPr>
            <w:r w:rsidRPr="00AD67F1">
              <w:rPr>
                <w:color w:val="000000"/>
              </w:rPr>
              <w:t>9.3</w:t>
            </w:r>
          </w:p>
        </w:tc>
        <w:tc>
          <w:tcPr>
            <w:tcW w:w="2400" w:type="dxa"/>
            <w:tcBorders>
              <w:top w:val="nil"/>
              <w:bottom w:val="nil"/>
            </w:tcBorders>
          </w:tcPr>
          <w:p w14:paraId="5634BAB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offender—driver</w:t>
            </w:r>
          </w:p>
        </w:tc>
        <w:tc>
          <w:tcPr>
            <w:tcW w:w="3720" w:type="dxa"/>
            <w:tcBorders>
              <w:top w:val="nil"/>
              <w:bottom w:val="nil"/>
            </w:tcBorders>
          </w:tcPr>
          <w:p w14:paraId="3FEC89D3" w14:textId="77777777" w:rsidR="009A5789" w:rsidRPr="00AD67F1" w:rsidRDefault="009A5789" w:rsidP="009A5789">
            <w:pPr>
              <w:pStyle w:val="TableText10"/>
              <w:rPr>
                <w:color w:val="000000"/>
              </w:rPr>
            </w:pPr>
            <w:r w:rsidRPr="00AD67F1">
              <w:rPr>
                <w:color w:val="000000"/>
              </w:rPr>
              <w:t>fail/refuse to provide breath sample in accordance with reasonable directions of police officer—repeat offender</w:t>
            </w:r>
          </w:p>
        </w:tc>
        <w:tc>
          <w:tcPr>
            <w:tcW w:w="1320" w:type="dxa"/>
            <w:tcBorders>
              <w:top w:val="nil"/>
              <w:bottom w:val="nil"/>
            </w:tcBorders>
          </w:tcPr>
          <w:p w14:paraId="70704116" w14:textId="77777777" w:rsidR="009A5789" w:rsidRPr="00AD67F1" w:rsidRDefault="009A5789" w:rsidP="009A5789">
            <w:pPr>
              <w:pStyle w:val="TableText10"/>
              <w:rPr>
                <w:color w:val="000000"/>
              </w:rPr>
            </w:pPr>
            <w:r w:rsidRPr="00AD67F1">
              <w:rPr>
                <w:color w:val="000000"/>
              </w:rPr>
              <w:t>30pu/ 12 months prison/both</w:t>
            </w:r>
          </w:p>
        </w:tc>
        <w:tc>
          <w:tcPr>
            <w:tcW w:w="1560" w:type="dxa"/>
            <w:tcBorders>
              <w:top w:val="nil"/>
              <w:bottom w:val="nil"/>
            </w:tcBorders>
          </w:tcPr>
          <w:p w14:paraId="1D7DD63D" w14:textId="77777777" w:rsidR="009A5789" w:rsidRPr="00AD67F1" w:rsidRDefault="009A5789" w:rsidP="009A5789">
            <w:pPr>
              <w:pStyle w:val="TableText10"/>
              <w:rPr>
                <w:color w:val="000000"/>
              </w:rPr>
            </w:pPr>
          </w:p>
        </w:tc>
        <w:tc>
          <w:tcPr>
            <w:tcW w:w="1200" w:type="dxa"/>
            <w:tcBorders>
              <w:top w:val="nil"/>
              <w:bottom w:val="nil"/>
            </w:tcBorders>
          </w:tcPr>
          <w:p w14:paraId="7F90B5B4" w14:textId="77777777" w:rsidR="009A5789" w:rsidRPr="00AD67F1" w:rsidRDefault="009A5789" w:rsidP="009A5789">
            <w:pPr>
              <w:pStyle w:val="TableText10"/>
              <w:rPr>
                <w:color w:val="000000"/>
              </w:rPr>
            </w:pPr>
          </w:p>
        </w:tc>
      </w:tr>
      <w:tr w:rsidR="009A5789" w:rsidRPr="00AD67F1" w14:paraId="696633FE" w14:textId="77777777" w:rsidTr="009A5789">
        <w:trPr>
          <w:cantSplit/>
        </w:trPr>
        <w:tc>
          <w:tcPr>
            <w:tcW w:w="1187" w:type="dxa"/>
            <w:tcBorders>
              <w:top w:val="nil"/>
            </w:tcBorders>
          </w:tcPr>
          <w:p w14:paraId="6E296A35" w14:textId="77777777" w:rsidR="009A5789" w:rsidRPr="00AD67F1" w:rsidRDefault="009A5789" w:rsidP="009A5789">
            <w:pPr>
              <w:pStyle w:val="TableText10"/>
              <w:rPr>
                <w:color w:val="000000"/>
              </w:rPr>
            </w:pPr>
            <w:r w:rsidRPr="00AD67F1">
              <w:rPr>
                <w:color w:val="000000"/>
              </w:rPr>
              <w:t>9.4</w:t>
            </w:r>
          </w:p>
        </w:tc>
        <w:tc>
          <w:tcPr>
            <w:tcW w:w="2400" w:type="dxa"/>
            <w:tcBorders>
              <w:top w:val="nil"/>
            </w:tcBorders>
          </w:tcPr>
          <w:p w14:paraId="45DC566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offender—driver trainer</w:t>
            </w:r>
          </w:p>
        </w:tc>
        <w:tc>
          <w:tcPr>
            <w:tcW w:w="3720" w:type="dxa"/>
            <w:tcBorders>
              <w:top w:val="nil"/>
            </w:tcBorders>
          </w:tcPr>
          <w:p w14:paraId="30EAD36E" w14:textId="77777777" w:rsidR="009A5789" w:rsidRPr="00AD67F1" w:rsidRDefault="009A5789" w:rsidP="009A5789">
            <w:pPr>
              <w:pStyle w:val="TableText10"/>
              <w:keepNext/>
              <w:rPr>
                <w:color w:val="000000"/>
              </w:rPr>
            </w:pPr>
            <w:r w:rsidRPr="00AD67F1">
              <w:rPr>
                <w:color w:val="000000"/>
              </w:rPr>
              <w:t>fail/refuse to provide breath sample in accordance with reasonable directions of police officer—repeat offender</w:t>
            </w:r>
          </w:p>
        </w:tc>
        <w:tc>
          <w:tcPr>
            <w:tcW w:w="1320" w:type="dxa"/>
            <w:tcBorders>
              <w:top w:val="nil"/>
            </w:tcBorders>
          </w:tcPr>
          <w:p w14:paraId="3BBDF708" w14:textId="77777777" w:rsidR="009A5789" w:rsidRPr="00AD67F1" w:rsidRDefault="009A5789" w:rsidP="009A5789">
            <w:pPr>
              <w:pStyle w:val="TableText10"/>
              <w:keepNext/>
              <w:rPr>
                <w:color w:val="000000"/>
              </w:rPr>
            </w:pPr>
            <w:r w:rsidRPr="00AD67F1">
              <w:rPr>
                <w:color w:val="000000"/>
              </w:rPr>
              <w:t>30pu/ 12 months prison/both</w:t>
            </w:r>
          </w:p>
        </w:tc>
        <w:tc>
          <w:tcPr>
            <w:tcW w:w="1560" w:type="dxa"/>
            <w:tcBorders>
              <w:top w:val="nil"/>
            </w:tcBorders>
          </w:tcPr>
          <w:p w14:paraId="01BAC01B" w14:textId="77777777" w:rsidR="009A5789" w:rsidRPr="00AD67F1" w:rsidRDefault="009A5789" w:rsidP="009A5789">
            <w:pPr>
              <w:pStyle w:val="TableText10"/>
              <w:keepNext/>
              <w:rPr>
                <w:color w:val="000000"/>
              </w:rPr>
            </w:pPr>
          </w:p>
        </w:tc>
        <w:tc>
          <w:tcPr>
            <w:tcW w:w="1200" w:type="dxa"/>
            <w:tcBorders>
              <w:top w:val="nil"/>
            </w:tcBorders>
          </w:tcPr>
          <w:p w14:paraId="7468893F" w14:textId="77777777" w:rsidR="009A5789" w:rsidRPr="00AD67F1" w:rsidRDefault="009A5789" w:rsidP="009A5789">
            <w:pPr>
              <w:pStyle w:val="TableText10"/>
              <w:keepNext/>
              <w:rPr>
                <w:color w:val="000000"/>
              </w:rPr>
            </w:pPr>
          </w:p>
        </w:tc>
      </w:tr>
      <w:tr w:rsidR="009A5789" w:rsidRPr="00AD67F1" w14:paraId="28B21BBD" w14:textId="77777777" w:rsidTr="009A5789">
        <w:tblPrEx>
          <w:tblBorders>
            <w:top w:val="single" w:sz="4" w:space="0" w:color="BFBFBF"/>
            <w:bottom w:val="single" w:sz="4" w:space="0" w:color="BFBFBF"/>
            <w:insideH w:val="none" w:sz="0" w:space="0" w:color="auto"/>
          </w:tblBorders>
        </w:tblPrEx>
        <w:trPr>
          <w:cantSplit/>
        </w:trPr>
        <w:tc>
          <w:tcPr>
            <w:tcW w:w="1187" w:type="dxa"/>
          </w:tcPr>
          <w:p w14:paraId="10E57CA8" w14:textId="77777777" w:rsidR="009A5789" w:rsidRPr="00AD67F1" w:rsidRDefault="009A5789" w:rsidP="009A5789">
            <w:pPr>
              <w:pStyle w:val="TableText10"/>
              <w:keepNext/>
              <w:rPr>
                <w:color w:val="000000"/>
              </w:rPr>
            </w:pPr>
            <w:r w:rsidRPr="00AD67F1">
              <w:rPr>
                <w:color w:val="000000"/>
              </w:rPr>
              <w:lastRenderedPageBreak/>
              <w:t>10</w:t>
            </w:r>
          </w:p>
        </w:tc>
        <w:tc>
          <w:tcPr>
            <w:tcW w:w="2400" w:type="dxa"/>
          </w:tcPr>
          <w:p w14:paraId="4EEBE34A" w14:textId="77777777" w:rsidR="009A5789" w:rsidRPr="00AD67F1" w:rsidRDefault="009A5789" w:rsidP="009A5789">
            <w:pPr>
              <w:pStyle w:val="TableText10"/>
              <w:rPr>
                <w:color w:val="000000"/>
              </w:rPr>
            </w:pPr>
            <w:r w:rsidRPr="00AD67F1">
              <w:rPr>
                <w:color w:val="000000"/>
              </w:rPr>
              <w:t>22A (2) (a)</w:t>
            </w:r>
          </w:p>
        </w:tc>
        <w:tc>
          <w:tcPr>
            <w:tcW w:w="3720" w:type="dxa"/>
          </w:tcPr>
          <w:p w14:paraId="4A7B78CE" w14:textId="77777777" w:rsidR="009A5789" w:rsidRPr="00AD67F1" w:rsidRDefault="009A5789" w:rsidP="009A5789">
            <w:pPr>
              <w:pStyle w:val="TableText10"/>
              <w:rPr>
                <w:color w:val="000000"/>
              </w:rPr>
            </w:pPr>
          </w:p>
        </w:tc>
        <w:tc>
          <w:tcPr>
            <w:tcW w:w="1320" w:type="dxa"/>
          </w:tcPr>
          <w:p w14:paraId="7DD65864" w14:textId="77777777" w:rsidR="009A5789" w:rsidRPr="00AD67F1" w:rsidRDefault="009A5789" w:rsidP="009A5789">
            <w:pPr>
              <w:pStyle w:val="TableText10"/>
              <w:rPr>
                <w:color w:val="000000"/>
              </w:rPr>
            </w:pPr>
          </w:p>
        </w:tc>
        <w:tc>
          <w:tcPr>
            <w:tcW w:w="1560" w:type="dxa"/>
          </w:tcPr>
          <w:p w14:paraId="2309E133" w14:textId="77777777" w:rsidR="009A5789" w:rsidRPr="00AD67F1" w:rsidRDefault="009A5789" w:rsidP="009A5789">
            <w:pPr>
              <w:pStyle w:val="TableText10"/>
              <w:rPr>
                <w:color w:val="000000"/>
              </w:rPr>
            </w:pPr>
          </w:p>
        </w:tc>
        <w:tc>
          <w:tcPr>
            <w:tcW w:w="1200" w:type="dxa"/>
          </w:tcPr>
          <w:p w14:paraId="4D113885" w14:textId="77777777" w:rsidR="009A5789" w:rsidRPr="00AD67F1" w:rsidRDefault="009A5789" w:rsidP="009A5789">
            <w:pPr>
              <w:pStyle w:val="TableText10"/>
              <w:rPr>
                <w:color w:val="000000"/>
              </w:rPr>
            </w:pPr>
          </w:p>
        </w:tc>
      </w:tr>
      <w:tr w:rsidR="009A5789" w:rsidRPr="00AD67F1" w14:paraId="57DC4E39" w14:textId="77777777" w:rsidTr="009A5789">
        <w:tblPrEx>
          <w:tblBorders>
            <w:top w:val="single" w:sz="4" w:space="0" w:color="BFBFBF"/>
            <w:bottom w:val="single" w:sz="4" w:space="0" w:color="BFBFBF"/>
            <w:insideH w:val="none" w:sz="0" w:space="0" w:color="auto"/>
          </w:tblBorders>
        </w:tblPrEx>
        <w:trPr>
          <w:cantSplit/>
        </w:trPr>
        <w:tc>
          <w:tcPr>
            <w:tcW w:w="1187" w:type="dxa"/>
          </w:tcPr>
          <w:p w14:paraId="53DED7D5" w14:textId="77777777" w:rsidR="009A5789" w:rsidRPr="00AD67F1" w:rsidRDefault="009A5789" w:rsidP="009A5789">
            <w:pPr>
              <w:pStyle w:val="TableText10"/>
              <w:keepNext/>
              <w:rPr>
                <w:color w:val="000000"/>
              </w:rPr>
            </w:pPr>
            <w:r w:rsidRPr="00AD67F1">
              <w:rPr>
                <w:color w:val="000000"/>
              </w:rPr>
              <w:t>10.1</w:t>
            </w:r>
          </w:p>
        </w:tc>
        <w:tc>
          <w:tcPr>
            <w:tcW w:w="2400" w:type="dxa"/>
          </w:tcPr>
          <w:p w14:paraId="270AECB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offender—driver</w:t>
            </w:r>
          </w:p>
        </w:tc>
        <w:tc>
          <w:tcPr>
            <w:tcW w:w="3720" w:type="dxa"/>
          </w:tcPr>
          <w:p w14:paraId="6928A06A" w14:textId="77777777" w:rsidR="009A5789" w:rsidRPr="00AD67F1" w:rsidRDefault="009A5789" w:rsidP="009A5789">
            <w:pPr>
              <w:pStyle w:val="TableText10"/>
              <w:keepNext/>
              <w:rPr>
                <w:color w:val="000000"/>
              </w:rPr>
            </w:pPr>
            <w:r w:rsidRPr="00AD67F1">
              <w:rPr>
                <w:color w:val="000000"/>
              </w:rPr>
              <w:t>refuse to provide sample of oral fluid for analysis—first offender</w:t>
            </w:r>
          </w:p>
        </w:tc>
        <w:tc>
          <w:tcPr>
            <w:tcW w:w="1320" w:type="dxa"/>
          </w:tcPr>
          <w:p w14:paraId="569F0495" w14:textId="77777777" w:rsidR="009A5789" w:rsidRPr="00AD67F1" w:rsidRDefault="009A5789" w:rsidP="009A5789">
            <w:pPr>
              <w:pStyle w:val="TableText10"/>
              <w:keepNext/>
              <w:rPr>
                <w:color w:val="000000"/>
              </w:rPr>
            </w:pPr>
            <w:r w:rsidRPr="00AD67F1">
              <w:rPr>
                <w:color w:val="000000"/>
              </w:rPr>
              <w:t>30pu/ 6 months prison/both</w:t>
            </w:r>
          </w:p>
        </w:tc>
        <w:tc>
          <w:tcPr>
            <w:tcW w:w="1560" w:type="dxa"/>
          </w:tcPr>
          <w:p w14:paraId="2D7FAE8F" w14:textId="77777777" w:rsidR="009A5789" w:rsidRPr="00AD67F1" w:rsidRDefault="009A5789" w:rsidP="009A5789">
            <w:pPr>
              <w:pStyle w:val="TableText10"/>
              <w:keepNext/>
              <w:rPr>
                <w:color w:val="000000"/>
              </w:rPr>
            </w:pPr>
          </w:p>
        </w:tc>
        <w:tc>
          <w:tcPr>
            <w:tcW w:w="1200" w:type="dxa"/>
          </w:tcPr>
          <w:p w14:paraId="1658630B" w14:textId="77777777" w:rsidR="009A5789" w:rsidRPr="00AD67F1" w:rsidRDefault="009A5789" w:rsidP="009A5789">
            <w:pPr>
              <w:pStyle w:val="TableText10"/>
              <w:keepNext/>
              <w:rPr>
                <w:color w:val="000000"/>
              </w:rPr>
            </w:pPr>
          </w:p>
        </w:tc>
      </w:tr>
      <w:tr w:rsidR="009A5789" w:rsidRPr="00AD67F1" w14:paraId="641A7B1E" w14:textId="77777777" w:rsidTr="009A5789">
        <w:tblPrEx>
          <w:tblBorders>
            <w:top w:val="single" w:sz="4" w:space="0" w:color="BFBFBF"/>
            <w:bottom w:val="single" w:sz="4" w:space="0" w:color="BFBFBF"/>
            <w:insideH w:val="none" w:sz="0" w:space="0" w:color="auto"/>
          </w:tblBorders>
        </w:tblPrEx>
        <w:trPr>
          <w:cantSplit/>
        </w:trPr>
        <w:tc>
          <w:tcPr>
            <w:tcW w:w="1187" w:type="dxa"/>
          </w:tcPr>
          <w:p w14:paraId="39B1C782" w14:textId="77777777" w:rsidR="009A5789" w:rsidRPr="00AD67F1" w:rsidRDefault="009A5789" w:rsidP="009A5789">
            <w:pPr>
              <w:pStyle w:val="TableText10"/>
              <w:rPr>
                <w:color w:val="000000"/>
              </w:rPr>
            </w:pPr>
            <w:r w:rsidRPr="00AD67F1">
              <w:rPr>
                <w:color w:val="000000"/>
              </w:rPr>
              <w:t>10.2</w:t>
            </w:r>
          </w:p>
        </w:tc>
        <w:tc>
          <w:tcPr>
            <w:tcW w:w="2400" w:type="dxa"/>
          </w:tcPr>
          <w:p w14:paraId="743FA82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offender—driver trainer</w:t>
            </w:r>
          </w:p>
        </w:tc>
        <w:tc>
          <w:tcPr>
            <w:tcW w:w="3720" w:type="dxa"/>
          </w:tcPr>
          <w:p w14:paraId="4922EFE1" w14:textId="77777777" w:rsidR="009A5789" w:rsidRPr="00AD67F1" w:rsidRDefault="009A5789" w:rsidP="009A5789">
            <w:pPr>
              <w:pStyle w:val="TableText10"/>
              <w:rPr>
                <w:color w:val="000000"/>
              </w:rPr>
            </w:pPr>
            <w:r w:rsidRPr="00AD67F1">
              <w:rPr>
                <w:color w:val="000000"/>
              </w:rPr>
              <w:t>refuse to provide sample of oral fluid for analysis—first offender</w:t>
            </w:r>
          </w:p>
        </w:tc>
        <w:tc>
          <w:tcPr>
            <w:tcW w:w="1320" w:type="dxa"/>
          </w:tcPr>
          <w:p w14:paraId="5C597390" w14:textId="77777777" w:rsidR="009A5789" w:rsidRPr="00AD67F1" w:rsidRDefault="009A5789" w:rsidP="009A5789">
            <w:pPr>
              <w:pStyle w:val="TableText10"/>
              <w:rPr>
                <w:color w:val="000000"/>
              </w:rPr>
            </w:pPr>
            <w:r w:rsidRPr="00AD67F1">
              <w:rPr>
                <w:color w:val="000000"/>
              </w:rPr>
              <w:t>30pu/ 6 months prison/both</w:t>
            </w:r>
          </w:p>
        </w:tc>
        <w:tc>
          <w:tcPr>
            <w:tcW w:w="1560" w:type="dxa"/>
          </w:tcPr>
          <w:p w14:paraId="6EB33992" w14:textId="77777777" w:rsidR="009A5789" w:rsidRPr="00AD67F1" w:rsidRDefault="009A5789" w:rsidP="009A5789">
            <w:pPr>
              <w:pStyle w:val="TableText10"/>
              <w:rPr>
                <w:color w:val="000000"/>
              </w:rPr>
            </w:pPr>
          </w:p>
        </w:tc>
        <w:tc>
          <w:tcPr>
            <w:tcW w:w="1200" w:type="dxa"/>
          </w:tcPr>
          <w:p w14:paraId="6CB48335" w14:textId="77777777" w:rsidR="009A5789" w:rsidRPr="00AD67F1" w:rsidRDefault="009A5789" w:rsidP="009A5789">
            <w:pPr>
              <w:pStyle w:val="TableText10"/>
              <w:rPr>
                <w:color w:val="000000"/>
              </w:rPr>
            </w:pPr>
          </w:p>
        </w:tc>
      </w:tr>
      <w:tr w:rsidR="009A5789" w:rsidRPr="00AD67F1" w14:paraId="05344E0D" w14:textId="77777777" w:rsidTr="009A5789">
        <w:tblPrEx>
          <w:tblBorders>
            <w:top w:val="single" w:sz="4" w:space="0" w:color="BFBFBF"/>
            <w:bottom w:val="single" w:sz="4" w:space="0" w:color="BFBFBF"/>
            <w:insideH w:val="none" w:sz="0" w:space="0" w:color="auto"/>
          </w:tblBorders>
        </w:tblPrEx>
        <w:trPr>
          <w:cantSplit/>
        </w:trPr>
        <w:tc>
          <w:tcPr>
            <w:tcW w:w="1187" w:type="dxa"/>
            <w:tcBorders>
              <w:bottom w:val="nil"/>
            </w:tcBorders>
          </w:tcPr>
          <w:p w14:paraId="66F21945" w14:textId="77777777" w:rsidR="009A5789" w:rsidRPr="00AD67F1" w:rsidRDefault="009A5789" w:rsidP="009A5789">
            <w:pPr>
              <w:pStyle w:val="TableText10"/>
              <w:rPr>
                <w:color w:val="000000"/>
              </w:rPr>
            </w:pPr>
            <w:r w:rsidRPr="00AD67F1">
              <w:rPr>
                <w:color w:val="000000"/>
              </w:rPr>
              <w:t>10.3</w:t>
            </w:r>
          </w:p>
        </w:tc>
        <w:tc>
          <w:tcPr>
            <w:tcW w:w="2400" w:type="dxa"/>
            <w:tcBorders>
              <w:bottom w:val="nil"/>
            </w:tcBorders>
          </w:tcPr>
          <w:p w14:paraId="70C0511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offender—driver</w:t>
            </w:r>
          </w:p>
        </w:tc>
        <w:tc>
          <w:tcPr>
            <w:tcW w:w="3720" w:type="dxa"/>
            <w:tcBorders>
              <w:bottom w:val="nil"/>
            </w:tcBorders>
          </w:tcPr>
          <w:p w14:paraId="1CF2F3B0" w14:textId="77777777" w:rsidR="009A5789" w:rsidRPr="00AD67F1" w:rsidRDefault="009A5789" w:rsidP="009A5789">
            <w:pPr>
              <w:pStyle w:val="TableText10"/>
              <w:rPr>
                <w:color w:val="000000"/>
              </w:rPr>
            </w:pPr>
            <w:r w:rsidRPr="00AD67F1">
              <w:rPr>
                <w:color w:val="000000"/>
              </w:rPr>
              <w:t>refuse to provide sample of oral fluid for analysis—repeat offender</w:t>
            </w:r>
          </w:p>
        </w:tc>
        <w:tc>
          <w:tcPr>
            <w:tcW w:w="1320" w:type="dxa"/>
            <w:tcBorders>
              <w:bottom w:val="nil"/>
            </w:tcBorders>
          </w:tcPr>
          <w:p w14:paraId="2F7B59D1" w14:textId="77777777" w:rsidR="009A5789" w:rsidRPr="00AD67F1" w:rsidRDefault="009A5789" w:rsidP="009A5789">
            <w:pPr>
              <w:pStyle w:val="TableText10"/>
              <w:rPr>
                <w:color w:val="000000"/>
              </w:rPr>
            </w:pPr>
            <w:r w:rsidRPr="00AD67F1">
              <w:rPr>
                <w:color w:val="000000"/>
              </w:rPr>
              <w:t>30pu/ 12 months prison/both</w:t>
            </w:r>
          </w:p>
        </w:tc>
        <w:tc>
          <w:tcPr>
            <w:tcW w:w="1560" w:type="dxa"/>
            <w:tcBorders>
              <w:bottom w:val="nil"/>
            </w:tcBorders>
          </w:tcPr>
          <w:p w14:paraId="2A316737" w14:textId="77777777" w:rsidR="009A5789" w:rsidRPr="00AD67F1" w:rsidRDefault="009A5789" w:rsidP="009A5789">
            <w:pPr>
              <w:pStyle w:val="TableText10"/>
              <w:rPr>
                <w:color w:val="000000"/>
              </w:rPr>
            </w:pPr>
          </w:p>
        </w:tc>
        <w:tc>
          <w:tcPr>
            <w:tcW w:w="1200" w:type="dxa"/>
            <w:tcBorders>
              <w:bottom w:val="nil"/>
            </w:tcBorders>
          </w:tcPr>
          <w:p w14:paraId="44517CFA" w14:textId="77777777" w:rsidR="009A5789" w:rsidRPr="00AD67F1" w:rsidRDefault="009A5789" w:rsidP="009A5789">
            <w:pPr>
              <w:pStyle w:val="TableText10"/>
              <w:rPr>
                <w:color w:val="000000"/>
              </w:rPr>
            </w:pPr>
          </w:p>
        </w:tc>
      </w:tr>
      <w:tr w:rsidR="009A5789" w:rsidRPr="00AD67F1" w14:paraId="28633644" w14:textId="77777777" w:rsidTr="009A5789">
        <w:tblPrEx>
          <w:tblBorders>
            <w:top w:val="single" w:sz="4" w:space="0" w:color="BFBFBF"/>
            <w:bottom w:val="single" w:sz="4" w:space="0" w:color="BFBFBF"/>
            <w:insideH w:val="none" w:sz="0" w:space="0" w:color="auto"/>
          </w:tblBorders>
        </w:tblPrEx>
        <w:trPr>
          <w:cantSplit/>
        </w:trPr>
        <w:tc>
          <w:tcPr>
            <w:tcW w:w="1187" w:type="dxa"/>
            <w:tcBorders>
              <w:top w:val="nil"/>
              <w:bottom w:val="single" w:sz="4" w:space="0" w:color="C0C0C0"/>
            </w:tcBorders>
          </w:tcPr>
          <w:p w14:paraId="42A30A49" w14:textId="77777777" w:rsidR="009A5789" w:rsidRPr="00AD67F1" w:rsidRDefault="009A5789" w:rsidP="009A5789">
            <w:pPr>
              <w:pStyle w:val="TableText10"/>
              <w:rPr>
                <w:color w:val="000000"/>
              </w:rPr>
            </w:pPr>
            <w:r w:rsidRPr="00AD67F1">
              <w:rPr>
                <w:color w:val="000000"/>
              </w:rPr>
              <w:t>10.4</w:t>
            </w:r>
          </w:p>
        </w:tc>
        <w:tc>
          <w:tcPr>
            <w:tcW w:w="2400" w:type="dxa"/>
            <w:tcBorders>
              <w:top w:val="nil"/>
              <w:bottom w:val="single" w:sz="4" w:space="0" w:color="C0C0C0"/>
            </w:tcBorders>
          </w:tcPr>
          <w:p w14:paraId="03CE69E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offender—driver trainer</w:t>
            </w:r>
          </w:p>
        </w:tc>
        <w:tc>
          <w:tcPr>
            <w:tcW w:w="3720" w:type="dxa"/>
            <w:tcBorders>
              <w:top w:val="nil"/>
              <w:bottom w:val="single" w:sz="4" w:space="0" w:color="C0C0C0"/>
            </w:tcBorders>
          </w:tcPr>
          <w:p w14:paraId="20C0FB5D" w14:textId="77777777" w:rsidR="009A5789" w:rsidRPr="00AD67F1" w:rsidRDefault="009A5789" w:rsidP="009A5789">
            <w:pPr>
              <w:pStyle w:val="TableText10"/>
              <w:keepNext/>
              <w:rPr>
                <w:color w:val="000000"/>
              </w:rPr>
            </w:pPr>
            <w:r w:rsidRPr="00AD67F1">
              <w:rPr>
                <w:color w:val="000000"/>
              </w:rPr>
              <w:t>refuse to provide sample of oral fluid for analysis—repeat offender</w:t>
            </w:r>
          </w:p>
        </w:tc>
        <w:tc>
          <w:tcPr>
            <w:tcW w:w="1320" w:type="dxa"/>
            <w:tcBorders>
              <w:top w:val="nil"/>
              <w:bottom w:val="single" w:sz="4" w:space="0" w:color="C0C0C0"/>
            </w:tcBorders>
          </w:tcPr>
          <w:p w14:paraId="2677E6B8" w14:textId="77777777" w:rsidR="009A5789" w:rsidRPr="00AD67F1" w:rsidRDefault="009A5789" w:rsidP="009A5789">
            <w:pPr>
              <w:pStyle w:val="TableText10"/>
              <w:keepNext/>
              <w:rPr>
                <w:color w:val="000000"/>
              </w:rPr>
            </w:pPr>
            <w:r w:rsidRPr="00AD67F1">
              <w:rPr>
                <w:color w:val="000000"/>
              </w:rPr>
              <w:t>30pu/ 12 months prison/both</w:t>
            </w:r>
          </w:p>
        </w:tc>
        <w:tc>
          <w:tcPr>
            <w:tcW w:w="1560" w:type="dxa"/>
            <w:tcBorders>
              <w:top w:val="nil"/>
              <w:bottom w:val="single" w:sz="4" w:space="0" w:color="C0C0C0"/>
            </w:tcBorders>
          </w:tcPr>
          <w:p w14:paraId="60DAE2B4" w14:textId="77777777" w:rsidR="009A5789" w:rsidRPr="00AD67F1" w:rsidRDefault="009A5789" w:rsidP="009A5789">
            <w:pPr>
              <w:pStyle w:val="TableText10"/>
              <w:keepNext/>
              <w:rPr>
                <w:color w:val="000000"/>
              </w:rPr>
            </w:pPr>
          </w:p>
        </w:tc>
        <w:tc>
          <w:tcPr>
            <w:tcW w:w="1200" w:type="dxa"/>
            <w:tcBorders>
              <w:top w:val="nil"/>
              <w:bottom w:val="single" w:sz="4" w:space="0" w:color="C0C0C0"/>
            </w:tcBorders>
          </w:tcPr>
          <w:p w14:paraId="483806A1" w14:textId="77777777" w:rsidR="009A5789" w:rsidRPr="00AD67F1" w:rsidRDefault="009A5789" w:rsidP="009A5789">
            <w:pPr>
              <w:pStyle w:val="TableText10"/>
              <w:keepNext/>
              <w:rPr>
                <w:color w:val="000000"/>
              </w:rPr>
            </w:pPr>
          </w:p>
        </w:tc>
      </w:tr>
      <w:tr w:rsidR="009A5789" w:rsidRPr="00AD67F1" w14:paraId="2528B32F" w14:textId="77777777" w:rsidTr="009A5789">
        <w:tblPrEx>
          <w:tblBorders>
            <w:top w:val="single" w:sz="4" w:space="0" w:color="BFBFBF"/>
            <w:bottom w:val="single" w:sz="4" w:space="0" w:color="BFBFBF"/>
            <w:insideH w:val="none" w:sz="0" w:space="0" w:color="auto"/>
          </w:tblBorders>
        </w:tblPrEx>
        <w:trPr>
          <w:cantSplit/>
        </w:trPr>
        <w:tc>
          <w:tcPr>
            <w:tcW w:w="1187" w:type="dxa"/>
            <w:tcBorders>
              <w:top w:val="single" w:sz="4" w:space="0" w:color="C0C0C0"/>
              <w:bottom w:val="nil"/>
            </w:tcBorders>
          </w:tcPr>
          <w:p w14:paraId="01259823" w14:textId="77777777" w:rsidR="009A5789" w:rsidRPr="00AD67F1" w:rsidRDefault="009A5789" w:rsidP="009A5789">
            <w:pPr>
              <w:pStyle w:val="TableText10"/>
              <w:keepNext/>
              <w:rPr>
                <w:color w:val="000000"/>
              </w:rPr>
            </w:pPr>
            <w:r w:rsidRPr="00AD67F1">
              <w:rPr>
                <w:color w:val="000000"/>
              </w:rPr>
              <w:lastRenderedPageBreak/>
              <w:t>11</w:t>
            </w:r>
          </w:p>
        </w:tc>
        <w:tc>
          <w:tcPr>
            <w:tcW w:w="2400" w:type="dxa"/>
            <w:tcBorders>
              <w:top w:val="single" w:sz="4" w:space="0" w:color="C0C0C0"/>
              <w:bottom w:val="nil"/>
            </w:tcBorders>
          </w:tcPr>
          <w:p w14:paraId="1A4A2A7E" w14:textId="77777777" w:rsidR="009A5789" w:rsidRPr="00AD67F1" w:rsidRDefault="009A5789" w:rsidP="009A5789">
            <w:pPr>
              <w:pStyle w:val="TableText10"/>
              <w:rPr>
                <w:color w:val="000000"/>
              </w:rPr>
            </w:pPr>
            <w:r w:rsidRPr="00AD67F1">
              <w:rPr>
                <w:color w:val="000000"/>
              </w:rPr>
              <w:t>22A (2) (b)</w:t>
            </w:r>
          </w:p>
        </w:tc>
        <w:tc>
          <w:tcPr>
            <w:tcW w:w="3720" w:type="dxa"/>
            <w:tcBorders>
              <w:top w:val="single" w:sz="4" w:space="0" w:color="C0C0C0"/>
              <w:bottom w:val="nil"/>
            </w:tcBorders>
          </w:tcPr>
          <w:p w14:paraId="2A4CEAF5" w14:textId="77777777" w:rsidR="009A5789" w:rsidRPr="00AD67F1" w:rsidRDefault="009A5789" w:rsidP="009A5789">
            <w:pPr>
              <w:pStyle w:val="TableText10"/>
              <w:rPr>
                <w:color w:val="000000"/>
              </w:rPr>
            </w:pPr>
          </w:p>
        </w:tc>
        <w:tc>
          <w:tcPr>
            <w:tcW w:w="1320" w:type="dxa"/>
            <w:tcBorders>
              <w:top w:val="single" w:sz="4" w:space="0" w:color="C0C0C0"/>
              <w:bottom w:val="nil"/>
            </w:tcBorders>
          </w:tcPr>
          <w:p w14:paraId="63DE8D69" w14:textId="77777777" w:rsidR="009A5789" w:rsidRPr="00AD67F1" w:rsidRDefault="009A5789" w:rsidP="009A5789">
            <w:pPr>
              <w:pStyle w:val="TableText10"/>
              <w:rPr>
                <w:color w:val="000000"/>
              </w:rPr>
            </w:pPr>
          </w:p>
        </w:tc>
        <w:tc>
          <w:tcPr>
            <w:tcW w:w="1560" w:type="dxa"/>
            <w:tcBorders>
              <w:top w:val="single" w:sz="4" w:space="0" w:color="C0C0C0"/>
              <w:bottom w:val="nil"/>
            </w:tcBorders>
          </w:tcPr>
          <w:p w14:paraId="6BE3D384" w14:textId="77777777" w:rsidR="009A5789" w:rsidRPr="00AD67F1" w:rsidRDefault="009A5789" w:rsidP="009A5789">
            <w:pPr>
              <w:pStyle w:val="TableText10"/>
              <w:rPr>
                <w:color w:val="000000"/>
              </w:rPr>
            </w:pPr>
          </w:p>
        </w:tc>
        <w:tc>
          <w:tcPr>
            <w:tcW w:w="1200" w:type="dxa"/>
            <w:tcBorders>
              <w:top w:val="single" w:sz="4" w:space="0" w:color="C0C0C0"/>
              <w:bottom w:val="nil"/>
            </w:tcBorders>
          </w:tcPr>
          <w:p w14:paraId="1E36535C" w14:textId="77777777" w:rsidR="009A5789" w:rsidRPr="00AD67F1" w:rsidRDefault="009A5789" w:rsidP="009A5789">
            <w:pPr>
              <w:pStyle w:val="TableText10"/>
              <w:rPr>
                <w:color w:val="000000"/>
              </w:rPr>
            </w:pPr>
          </w:p>
        </w:tc>
      </w:tr>
      <w:tr w:rsidR="009A5789" w:rsidRPr="00AD67F1" w14:paraId="0A576597" w14:textId="77777777" w:rsidTr="009A5789">
        <w:tblPrEx>
          <w:tblBorders>
            <w:top w:val="single" w:sz="4" w:space="0" w:color="BFBFBF"/>
            <w:bottom w:val="single" w:sz="4" w:space="0" w:color="BFBFBF"/>
            <w:insideH w:val="none" w:sz="0" w:space="0" w:color="auto"/>
          </w:tblBorders>
        </w:tblPrEx>
        <w:trPr>
          <w:cantSplit/>
        </w:trPr>
        <w:tc>
          <w:tcPr>
            <w:tcW w:w="1187" w:type="dxa"/>
            <w:tcBorders>
              <w:top w:val="nil"/>
              <w:bottom w:val="nil"/>
            </w:tcBorders>
          </w:tcPr>
          <w:p w14:paraId="256EE5D9" w14:textId="77777777" w:rsidR="009A5789" w:rsidRPr="00AD67F1" w:rsidRDefault="009A5789" w:rsidP="009A5789">
            <w:pPr>
              <w:pStyle w:val="TableText10"/>
              <w:keepNext/>
              <w:rPr>
                <w:color w:val="000000"/>
              </w:rPr>
            </w:pPr>
            <w:r w:rsidRPr="00AD67F1">
              <w:rPr>
                <w:color w:val="000000"/>
              </w:rPr>
              <w:t>11.1</w:t>
            </w:r>
          </w:p>
        </w:tc>
        <w:tc>
          <w:tcPr>
            <w:tcW w:w="2400" w:type="dxa"/>
            <w:tcBorders>
              <w:top w:val="nil"/>
              <w:bottom w:val="nil"/>
            </w:tcBorders>
          </w:tcPr>
          <w:p w14:paraId="2A746C2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offender—driver</w:t>
            </w:r>
          </w:p>
        </w:tc>
        <w:tc>
          <w:tcPr>
            <w:tcW w:w="3720" w:type="dxa"/>
            <w:tcBorders>
              <w:top w:val="nil"/>
              <w:bottom w:val="nil"/>
            </w:tcBorders>
          </w:tcPr>
          <w:p w14:paraId="4F660875" w14:textId="77777777" w:rsidR="009A5789" w:rsidRPr="00AD67F1" w:rsidRDefault="009A5789" w:rsidP="009A5789">
            <w:pPr>
              <w:pStyle w:val="TableText10"/>
              <w:keepNext/>
              <w:rPr>
                <w:color w:val="000000"/>
              </w:rPr>
            </w:pPr>
            <w:r w:rsidRPr="00AD67F1">
              <w:rPr>
                <w:color w:val="000000"/>
              </w:rPr>
              <w:t>fail to provide sample of oral fluid in accordance with reasonable directions of police officer—first offender</w:t>
            </w:r>
          </w:p>
        </w:tc>
        <w:tc>
          <w:tcPr>
            <w:tcW w:w="1320" w:type="dxa"/>
            <w:tcBorders>
              <w:top w:val="nil"/>
              <w:bottom w:val="nil"/>
            </w:tcBorders>
          </w:tcPr>
          <w:p w14:paraId="185F46C0" w14:textId="77777777" w:rsidR="009A5789" w:rsidRPr="00AD67F1" w:rsidRDefault="009A5789" w:rsidP="009A5789">
            <w:pPr>
              <w:pStyle w:val="TableText10"/>
              <w:keepNext/>
              <w:rPr>
                <w:color w:val="000000"/>
              </w:rPr>
            </w:pPr>
            <w:r w:rsidRPr="00AD67F1">
              <w:rPr>
                <w:color w:val="000000"/>
              </w:rPr>
              <w:t>30pu/ 6 months prison/both</w:t>
            </w:r>
          </w:p>
        </w:tc>
        <w:tc>
          <w:tcPr>
            <w:tcW w:w="1560" w:type="dxa"/>
            <w:tcBorders>
              <w:top w:val="nil"/>
              <w:bottom w:val="nil"/>
            </w:tcBorders>
          </w:tcPr>
          <w:p w14:paraId="1A29E9DA" w14:textId="77777777" w:rsidR="009A5789" w:rsidRPr="00AD67F1" w:rsidRDefault="009A5789" w:rsidP="009A5789">
            <w:pPr>
              <w:pStyle w:val="TableText10"/>
              <w:keepNext/>
              <w:rPr>
                <w:color w:val="000000"/>
              </w:rPr>
            </w:pPr>
          </w:p>
        </w:tc>
        <w:tc>
          <w:tcPr>
            <w:tcW w:w="1200" w:type="dxa"/>
            <w:tcBorders>
              <w:top w:val="nil"/>
              <w:bottom w:val="nil"/>
            </w:tcBorders>
          </w:tcPr>
          <w:p w14:paraId="54FD0937" w14:textId="77777777" w:rsidR="009A5789" w:rsidRPr="00AD67F1" w:rsidRDefault="009A5789" w:rsidP="009A5789">
            <w:pPr>
              <w:pStyle w:val="TableText10"/>
              <w:keepNext/>
              <w:rPr>
                <w:color w:val="000000"/>
              </w:rPr>
            </w:pPr>
          </w:p>
        </w:tc>
      </w:tr>
      <w:tr w:rsidR="009A5789" w:rsidRPr="00AD67F1" w14:paraId="01EC8083" w14:textId="77777777" w:rsidTr="009A5789">
        <w:tblPrEx>
          <w:tblBorders>
            <w:top w:val="single" w:sz="4" w:space="0" w:color="BFBFBF"/>
            <w:bottom w:val="single" w:sz="4" w:space="0" w:color="BFBFBF"/>
            <w:insideH w:val="none" w:sz="0" w:space="0" w:color="auto"/>
          </w:tblBorders>
        </w:tblPrEx>
        <w:trPr>
          <w:cantSplit/>
        </w:trPr>
        <w:tc>
          <w:tcPr>
            <w:tcW w:w="1187" w:type="dxa"/>
            <w:tcBorders>
              <w:top w:val="nil"/>
              <w:bottom w:val="nil"/>
            </w:tcBorders>
          </w:tcPr>
          <w:p w14:paraId="55E106D4" w14:textId="77777777" w:rsidR="009A5789" w:rsidRPr="00AD67F1" w:rsidRDefault="009A5789" w:rsidP="009A5789">
            <w:pPr>
              <w:pStyle w:val="TableText10"/>
              <w:rPr>
                <w:color w:val="000000"/>
              </w:rPr>
            </w:pPr>
            <w:r w:rsidRPr="00AD67F1">
              <w:rPr>
                <w:color w:val="000000"/>
              </w:rPr>
              <w:t>11.2</w:t>
            </w:r>
          </w:p>
        </w:tc>
        <w:tc>
          <w:tcPr>
            <w:tcW w:w="2400" w:type="dxa"/>
            <w:tcBorders>
              <w:top w:val="nil"/>
              <w:bottom w:val="nil"/>
            </w:tcBorders>
          </w:tcPr>
          <w:p w14:paraId="34CFDCF7"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offender—driver trainer</w:t>
            </w:r>
          </w:p>
        </w:tc>
        <w:tc>
          <w:tcPr>
            <w:tcW w:w="3720" w:type="dxa"/>
            <w:tcBorders>
              <w:top w:val="nil"/>
              <w:bottom w:val="nil"/>
            </w:tcBorders>
          </w:tcPr>
          <w:p w14:paraId="255CC36D" w14:textId="77777777" w:rsidR="009A5789" w:rsidRPr="00AD67F1" w:rsidRDefault="009A5789" w:rsidP="009A5789">
            <w:pPr>
              <w:pStyle w:val="TableText10"/>
              <w:rPr>
                <w:color w:val="000000"/>
              </w:rPr>
            </w:pPr>
            <w:r w:rsidRPr="00AD67F1">
              <w:rPr>
                <w:color w:val="000000"/>
              </w:rPr>
              <w:t>fail to provide sample of oral fluid in accordance with reasonable directions of police officer—first offender</w:t>
            </w:r>
          </w:p>
        </w:tc>
        <w:tc>
          <w:tcPr>
            <w:tcW w:w="1320" w:type="dxa"/>
            <w:tcBorders>
              <w:top w:val="nil"/>
              <w:bottom w:val="nil"/>
            </w:tcBorders>
          </w:tcPr>
          <w:p w14:paraId="72C20250" w14:textId="77777777" w:rsidR="009A5789" w:rsidRPr="00AD67F1" w:rsidRDefault="009A5789" w:rsidP="009A5789">
            <w:pPr>
              <w:pStyle w:val="TableText10"/>
              <w:rPr>
                <w:color w:val="000000"/>
              </w:rPr>
            </w:pPr>
            <w:r w:rsidRPr="00AD67F1">
              <w:rPr>
                <w:color w:val="000000"/>
              </w:rPr>
              <w:t>30pu/ 6 months prison/both</w:t>
            </w:r>
          </w:p>
        </w:tc>
        <w:tc>
          <w:tcPr>
            <w:tcW w:w="1560" w:type="dxa"/>
            <w:tcBorders>
              <w:top w:val="nil"/>
              <w:bottom w:val="nil"/>
            </w:tcBorders>
          </w:tcPr>
          <w:p w14:paraId="17DFAF7A" w14:textId="77777777" w:rsidR="009A5789" w:rsidRPr="00AD67F1" w:rsidRDefault="009A5789" w:rsidP="009A5789">
            <w:pPr>
              <w:pStyle w:val="TableText10"/>
              <w:rPr>
                <w:color w:val="000000"/>
              </w:rPr>
            </w:pPr>
          </w:p>
        </w:tc>
        <w:tc>
          <w:tcPr>
            <w:tcW w:w="1200" w:type="dxa"/>
            <w:tcBorders>
              <w:top w:val="nil"/>
              <w:bottom w:val="nil"/>
            </w:tcBorders>
          </w:tcPr>
          <w:p w14:paraId="7B5B8AE6" w14:textId="77777777" w:rsidR="009A5789" w:rsidRPr="00AD67F1" w:rsidRDefault="009A5789" w:rsidP="009A5789">
            <w:pPr>
              <w:pStyle w:val="TableText10"/>
              <w:rPr>
                <w:color w:val="000000"/>
              </w:rPr>
            </w:pPr>
          </w:p>
        </w:tc>
      </w:tr>
      <w:tr w:rsidR="009A5789" w:rsidRPr="00AD67F1" w14:paraId="123A8B92" w14:textId="77777777" w:rsidTr="009A5789">
        <w:tblPrEx>
          <w:tblBorders>
            <w:top w:val="single" w:sz="4" w:space="0" w:color="BFBFBF"/>
            <w:bottom w:val="single" w:sz="4" w:space="0" w:color="BFBFBF"/>
            <w:insideH w:val="none" w:sz="0" w:space="0" w:color="auto"/>
          </w:tblBorders>
        </w:tblPrEx>
        <w:trPr>
          <w:cantSplit/>
        </w:trPr>
        <w:tc>
          <w:tcPr>
            <w:tcW w:w="1187" w:type="dxa"/>
            <w:tcBorders>
              <w:top w:val="nil"/>
              <w:bottom w:val="nil"/>
            </w:tcBorders>
          </w:tcPr>
          <w:p w14:paraId="690AC4E1" w14:textId="77777777" w:rsidR="009A5789" w:rsidRPr="00AD67F1" w:rsidRDefault="009A5789" w:rsidP="009A5789">
            <w:pPr>
              <w:pStyle w:val="TableText10"/>
              <w:rPr>
                <w:color w:val="000000"/>
              </w:rPr>
            </w:pPr>
            <w:r w:rsidRPr="00AD67F1">
              <w:rPr>
                <w:color w:val="000000"/>
              </w:rPr>
              <w:t>11.3</w:t>
            </w:r>
          </w:p>
        </w:tc>
        <w:tc>
          <w:tcPr>
            <w:tcW w:w="2400" w:type="dxa"/>
            <w:tcBorders>
              <w:top w:val="nil"/>
              <w:bottom w:val="nil"/>
            </w:tcBorders>
          </w:tcPr>
          <w:p w14:paraId="5D2FDAC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offender—driver</w:t>
            </w:r>
          </w:p>
        </w:tc>
        <w:tc>
          <w:tcPr>
            <w:tcW w:w="3720" w:type="dxa"/>
            <w:tcBorders>
              <w:top w:val="nil"/>
              <w:bottom w:val="nil"/>
            </w:tcBorders>
          </w:tcPr>
          <w:p w14:paraId="0FE922D8" w14:textId="77777777" w:rsidR="009A5789" w:rsidRPr="00AD67F1" w:rsidRDefault="009A5789" w:rsidP="009A5789">
            <w:pPr>
              <w:pStyle w:val="TableText10"/>
              <w:rPr>
                <w:color w:val="000000"/>
              </w:rPr>
            </w:pPr>
            <w:r w:rsidRPr="00AD67F1">
              <w:rPr>
                <w:color w:val="000000"/>
              </w:rPr>
              <w:t>fail to provide sample of oral fluid in accordance with reasonable directions of police officer—repeat offender</w:t>
            </w:r>
          </w:p>
        </w:tc>
        <w:tc>
          <w:tcPr>
            <w:tcW w:w="1320" w:type="dxa"/>
            <w:tcBorders>
              <w:top w:val="nil"/>
              <w:bottom w:val="nil"/>
            </w:tcBorders>
          </w:tcPr>
          <w:p w14:paraId="7DEA796E" w14:textId="77777777" w:rsidR="009A5789" w:rsidRPr="00AD67F1" w:rsidRDefault="009A5789" w:rsidP="009A5789">
            <w:pPr>
              <w:pStyle w:val="TableText10"/>
              <w:rPr>
                <w:color w:val="000000"/>
              </w:rPr>
            </w:pPr>
            <w:r w:rsidRPr="00AD67F1">
              <w:rPr>
                <w:color w:val="000000"/>
              </w:rPr>
              <w:t>30pu/ 12 months prison/both</w:t>
            </w:r>
          </w:p>
        </w:tc>
        <w:tc>
          <w:tcPr>
            <w:tcW w:w="1560" w:type="dxa"/>
            <w:tcBorders>
              <w:top w:val="nil"/>
              <w:bottom w:val="nil"/>
            </w:tcBorders>
          </w:tcPr>
          <w:p w14:paraId="27415D4F" w14:textId="77777777" w:rsidR="009A5789" w:rsidRPr="00AD67F1" w:rsidRDefault="009A5789" w:rsidP="009A5789">
            <w:pPr>
              <w:pStyle w:val="TableText10"/>
              <w:rPr>
                <w:color w:val="000000"/>
              </w:rPr>
            </w:pPr>
          </w:p>
        </w:tc>
        <w:tc>
          <w:tcPr>
            <w:tcW w:w="1200" w:type="dxa"/>
            <w:tcBorders>
              <w:top w:val="nil"/>
              <w:bottom w:val="nil"/>
            </w:tcBorders>
          </w:tcPr>
          <w:p w14:paraId="11A56C5B" w14:textId="77777777" w:rsidR="009A5789" w:rsidRPr="00AD67F1" w:rsidRDefault="009A5789" w:rsidP="009A5789">
            <w:pPr>
              <w:pStyle w:val="TableText10"/>
              <w:rPr>
                <w:color w:val="000000"/>
              </w:rPr>
            </w:pPr>
          </w:p>
        </w:tc>
      </w:tr>
      <w:tr w:rsidR="009A5789" w:rsidRPr="00AD67F1" w14:paraId="39517B94" w14:textId="77777777" w:rsidTr="009A5789">
        <w:tblPrEx>
          <w:tblBorders>
            <w:top w:val="single" w:sz="4" w:space="0" w:color="BFBFBF"/>
            <w:bottom w:val="single" w:sz="4" w:space="0" w:color="BFBFBF"/>
            <w:insideH w:val="none" w:sz="0" w:space="0" w:color="auto"/>
          </w:tblBorders>
        </w:tblPrEx>
        <w:trPr>
          <w:cantSplit/>
        </w:trPr>
        <w:tc>
          <w:tcPr>
            <w:tcW w:w="1187" w:type="dxa"/>
            <w:tcBorders>
              <w:top w:val="nil"/>
              <w:bottom w:val="single" w:sz="4" w:space="0" w:color="C0C0C0"/>
            </w:tcBorders>
          </w:tcPr>
          <w:p w14:paraId="6B090F77" w14:textId="77777777" w:rsidR="009A5789" w:rsidRPr="00AD67F1" w:rsidRDefault="009A5789" w:rsidP="009A5789">
            <w:pPr>
              <w:pStyle w:val="TableText10"/>
              <w:keepNext/>
              <w:rPr>
                <w:color w:val="000000"/>
              </w:rPr>
            </w:pPr>
            <w:r w:rsidRPr="00AD67F1">
              <w:rPr>
                <w:color w:val="000000"/>
              </w:rPr>
              <w:t>11.4</w:t>
            </w:r>
          </w:p>
        </w:tc>
        <w:tc>
          <w:tcPr>
            <w:tcW w:w="2400" w:type="dxa"/>
            <w:tcBorders>
              <w:top w:val="nil"/>
              <w:bottom w:val="single" w:sz="4" w:space="0" w:color="C0C0C0"/>
            </w:tcBorders>
          </w:tcPr>
          <w:p w14:paraId="55A3479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offender—driver trainer</w:t>
            </w:r>
          </w:p>
        </w:tc>
        <w:tc>
          <w:tcPr>
            <w:tcW w:w="3720" w:type="dxa"/>
            <w:tcBorders>
              <w:top w:val="nil"/>
              <w:bottom w:val="single" w:sz="4" w:space="0" w:color="C0C0C0"/>
            </w:tcBorders>
          </w:tcPr>
          <w:p w14:paraId="73FEFD6A" w14:textId="77777777" w:rsidR="009A5789" w:rsidRPr="00AD67F1" w:rsidRDefault="009A5789" w:rsidP="009A5789">
            <w:pPr>
              <w:pStyle w:val="TableText10"/>
              <w:keepNext/>
              <w:rPr>
                <w:color w:val="000000"/>
              </w:rPr>
            </w:pPr>
            <w:r w:rsidRPr="00AD67F1">
              <w:rPr>
                <w:color w:val="000000"/>
              </w:rPr>
              <w:t>fail to provide sample of oral fluid in accordance with reasonable directions of police officer—repeat offender</w:t>
            </w:r>
          </w:p>
        </w:tc>
        <w:tc>
          <w:tcPr>
            <w:tcW w:w="1320" w:type="dxa"/>
            <w:tcBorders>
              <w:top w:val="nil"/>
              <w:bottom w:val="single" w:sz="4" w:space="0" w:color="C0C0C0"/>
            </w:tcBorders>
          </w:tcPr>
          <w:p w14:paraId="184CD23B" w14:textId="77777777" w:rsidR="009A5789" w:rsidRPr="00AD67F1" w:rsidRDefault="009A5789" w:rsidP="009A5789">
            <w:pPr>
              <w:pStyle w:val="TableText10"/>
              <w:keepNext/>
              <w:rPr>
                <w:color w:val="000000"/>
              </w:rPr>
            </w:pPr>
            <w:r w:rsidRPr="00AD67F1">
              <w:rPr>
                <w:color w:val="000000"/>
              </w:rPr>
              <w:t>30pu/ 12 months prison/both</w:t>
            </w:r>
          </w:p>
        </w:tc>
        <w:tc>
          <w:tcPr>
            <w:tcW w:w="1560" w:type="dxa"/>
            <w:tcBorders>
              <w:top w:val="nil"/>
              <w:bottom w:val="single" w:sz="4" w:space="0" w:color="C0C0C0"/>
            </w:tcBorders>
          </w:tcPr>
          <w:p w14:paraId="5629EBB0" w14:textId="77777777" w:rsidR="009A5789" w:rsidRPr="00AD67F1" w:rsidRDefault="009A5789" w:rsidP="009A5789">
            <w:pPr>
              <w:pStyle w:val="TableText10"/>
              <w:keepNext/>
              <w:rPr>
                <w:color w:val="000000"/>
              </w:rPr>
            </w:pPr>
          </w:p>
        </w:tc>
        <w:tc>
          <w:tcPr>
            <w:tcW w:w="1200" w:type="dxa"/>
            <w:tcBorders>
              <w:top w:val="nil"/>
              <w:bottom w:val="single" w:sz="4" w:space="0" w:color="C0C0C0"/>
            </w:tcBorders>
          </w:tcPr>
          <w:p w14:paraId="21439901" w14:textId="77777777" w:rsidR="009A5789" w:rsidRPr="00AD67F1" w:rsidRDefault="009A5789" w:rsidP="009A5789">
            <w:pPr>
              <w:pStyle w:val="TableText10"/>
              <w:keepNext/>
              <w:rPr>
                <w:color w:val="000000"/>
              </w:rPr>
            </w:pPr>
          </w:p>
        </w:tc>
      </w:tr>
      <w:tr w:rsidR="009A5789" w:rsidRPr="00AD67F1" w14:paraId="61BB72F8" w14:textId="77777777" w:rsidTr="009A5789">
        <w:tblPrEx>
          <w:tblBorders>
            <w:top w:val="single" w:sz="4" w:space="0" w:color="BFBFBF"/>
            <w:bottom w:val="single" w:sz="4" w:space="0" w:color="BFBFBF"/>
            <w:insideH w:val="none" w:sz="0" w:space="0" w:color="auto"/>
          </w:tblBorders>
        </w:tblPrEx>
        <w:trPr>
          <w:cantSplit/>
        </w:trPr>
        <w:tc>
          <w:tcPr>
            <w:tcW w:w="1187" w:type="dxa"/>
            <w:tcBorders>
              <w:top w:val="single" w:sz="4" w:space="0" w:color="C0C0C0"/>
              <w:bottom w:val="single" w:sz="4" w:space="0" w:color="C0C0C0"/>
            </w:tcBorders>
          </w:tcPr>
          <w:p w14:paraId="05FEA9CC" w14:textId="77777777" w:rsidR="009A5789" w:rsidRPr="00AD67F1" w:rsidRDefault="009A5789" w:rsidP="009A5789">
            <w:pPr>
              <w:pStyle w:val="TableText10"/>
              <w:rPr>
                <w:color w:val="000000"/>
              </w:rPr>
            </w:pPr>
            <w:r w:rsidRPr="00AD67F1">
              <w:rPr>
                <w:color w:val="000000"/>
              </w:rPr>
              <w:t>12</w:t>
            </w:r>
          </w:p>
        </w:tc>
        <w:tc>
          <w:tcPr>
            <w:tcW w:w="2400" w:type="dxa"/>
            <w:tcBorders>
              <w:top w:val="single" w:sz="4" w:space="0" w:color="C0C0C0"/>
              <w:bottom w:val="single" w:sz="4" w:space="0" w:color="C0C0C0"/>
            </w:tcBorders>
          </w:tcPr>
          <w:p w14:paraId="15C4A019" w14:textId="77777777" w:rsidR="009A5789" w:rsidRPr="00AD67F1" w:rsidRDefault="009A5789" w:rsidP="009A5789">
            <w:pPr>
              <w:pStyle w:val="TableText10"/>
              <w:rPr>
                <w:color w:val="000000"/>
              </w:rPr>
            </w:pPr>
            <w:r w:rsidRPr="00AD67F1">
              <w:rPr>
                <w:color w:val="000000"/>
              </w:rPr>
              <w:t>22B</w:t>
            </w:r>
          </w:p>
        </w:tc>
        <w:tc>
          <w:tcPr>
            <w:tcW w:w="3720" w:type="dxa"/>
            <w:tcBorders>
              <w:top w:val="single" w:sz="4" w:space="0" w:color="C0C0C0"/>
              <w:bottom w:val="single" w:sz="4" w:space="0" w:color="C0C0C0"/>
            </w:tcBorders>
          </w:tcPr>
          <w:p w14:paraId="333EA045" w14:textId="77777777" w:rsidR="009A5789" w:rsidRPr="00AD67F1" w:rsidRDefault="009A5789" w:rsidP="009A5789">
            <w:pPr>
              <w:pStyle w:val="TableText10"/>
              <w:rPr>
                <w:color w:val="000000"/>
              </w:rPr>
            </w:pPr>
            <w:r w:rsidRPr="00AD67F1">
              <w:rPr>
                <w:color w:val="000000"/>
              </w:rPr>
              <w:t>fail to stay for alcohol or drug screening test</w:t>
            </w:r>
          </w:p>
        </w:tc>
        <w:tc>
          <w:tcPr>
            <w:tcW w:w="1320" w:type="dxa"/>
            <w:tcBorders>
              <w:top w:val="single" w:sz="4" w:space="0" w:color="C0C0C0"/>
              <w:bottom w:val="single" w:sz="4" w:space="0" w:color="C0C0C0"/>
            </w:tcBorders>
          </w:tcPr>
          <w:p w14:paraId="049751F5"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C2FE425" w14:textId="77777777" w:rsidR="009A5789" w:rsidRPr="00AD67F1" w:rsidRDefault="009A5789" w:rsidP="009A5789">
            <w:pPr>
              <w:pStyle w:val="TableText10"/>
              <w:rPr>
                <w:color w:val="000000"/>
              </w:rPr>
            </w:pPr>
          </w:p>
        </w:tc>
        <w:tc>
          <w:tcPr>
            <w:tcW w:w="1200" w:type="dxa"/>
            <w:tcBorders>
              <w:top w:val="single" w:sz="4" w:space="0" w:color="C0C0C0"/>
              <w:bottom w:val="single" w:sz="4" w:space="0" w:color="C0C0C0"/>
            </w:tcBorders>
          </w:tcPr>
          <w:p w14:paraId="14502581" w14:textId="77777777" w:rsidR="009A5789" w:rsidRPr="00AD67F1" w:rsidRDefault="009A5789" w:rsidP="009A5789">
            <w:pPr>
              <w:pStyle w:val="TableText10"/>
              <w:rPr>
                <w:color w:val="000000"/>
              </w:rPr>
            </w:pPr>
          </w:p>
        </w:tc>
      </w:tr>
      <w:tr w:rsidR="009A5789" w:rsidRPr="00AD67F1" w14:paraId="670E9014" w14:textId="77777777" w:rsidTr="009A5789">
        <w:tblPrEx>
          <w:tblBorders>
            <w:top w:val="single" w:sz="4" w:space="0" w:color="BFBFBF"/>
            <w:bottom w:val="single" w:sz="4" w:space="0" w:color="BFBFBF"/>
            <w:insideH w:val="none" w:sz="0" w:space="0" w:color="auto"/>
          </w:tblBorders>
        </w:tblPrEx>
        <w:trPr>
          <w:cantSplit/>
        </w:trPr>
        <w:tc>
          <w:tcPr>
            <w:tcW w:w="1187" w:type="dxa"/>
            <w:tcBorders>
              <w:top w:val="single" w:sz="4" w:space="0" w:color="C0C0C0"/>
              <w:bottom w:val="single" w:sz="4" w:space="0" w:color="C0C0C0"/>
            </w:tcBorders>
          </w:tcPr>
          <w:p w14:paraId="6F367B44" w14:textId="77777777" w:rsidR="009A5789" w:rsidRPr="00AD67F1" w:rsidRDefault="009A5789" w:rsidP="009A5789">
            <w:pPr>
              <w:pStyle w:val="TableText10"/>
              <w:rPr>
                <w:color w:val="000000"/>
              </w:rPr>
            </w:pPr>
            <w:r w:rsidRPr="00AD67F1">
              <w:rPr>
                <w:color w:val="000000"/>
              </w:rPr>
              <w:lastRenderedPageBreak/>
              <w:t>13</w:t>
            </w:r>
          </w:p>
        </w:tc>
        <w:tc>
          <w:tcPr>
            <w:tcW w:w="2400" w:type="dxa"/>
            <w:tcBorders>
              <w:top w:val="single" w:sz="4" w:space="0" w:color="C0C0C0"/>
              <w:bottom w:val="single" w:sz="4" w:space="0" w:color="C0C0C0"/>
            </w:tcBorders>
          </w:tcPr>
          <w:p w14:paraId="1823E47B" w14:textId="77777777" w:rsidR="009A5789" w:rsidRPr="00AD67F1" w:rsidRDefault="009A5789" w:rsidP="009A5789">
            <w:pPr>
              <w:pStyle w:val="TableText10"/>
              <w:rPr>
                <w:color w:val="000000"/>
              </w:rPr>
            </w:pPr>
            <w:r w:rsidRPr="00AD67F1">
              <w:rPr>
                <w:color w:val="000000"/>
              </w:rPr>
              <w:t>22C</w:t>
            </w:r>
          </w:p>
        </w:tc>
        <w:tc>
          <w:tcPr>
            <w:tcW w:w="3720" w:type="dxa"/>
            <w:tcBorders>
              <w:top w:val="single" w:sz="4" w:space="0" w:color="C0C0C0"/>
              <w:bottom w:val="single" w:sz="4" w:space="0" w:color="C0C0C0"/>
            </w:tcBorders>
          </w:tcPr>
          <w:p w14:paraId="3400F111" w14:textId="77777777" w:rsidR="009A5789" w:rsidRPr="00AD67F1" w:rsidRDefault="009A5789" w:rsidP="009A5789">
            <w:pPr>
              <w:pStyle w:val="TableText10"/>
              <w:rPr>
                <w:color w:val="000000"/>
              </w:rPr>
            </w:pPr>
            <w:r w:rsidRPr="00AD67F1">
              <w:rPr>
                <w:color w:val="000000"/>
              </w:rPr>
              <w:t>fail to undergo alcohol or drug screening test</w:t>
            </w:r>
          </w:p>
        </w:tc>
        <w:tc>
          <w:tcPr>
            <w:tcW w:w="1320" w:type="dxa"/>
            <w:tcBorders>
              <w:top w:val="single" w:sz="4" w:space="0" w:color="C0C0C0"/>
              <w:bottom w:val="single" w:sz="4" w:space="0" w:color="C0C0C0"/>
            </w:tcBorders>
          </w:tcPr>
          <w:p w14:paraId="232CDD5D" w14:textId="77777777" w:rsidR="009A5789" w:rsidRPr="00AD67F1" w:rsidRDefault="009A5789" w:rsidP="009A5789">
            <w:pPr>
              <w:pStyle w:val="TableText10"/>
              <w:rPr>
                <w:color w:val="000000"/>
              </w:rPr>
            </w:pPr>
            <w:r w:rsidRPr="00AD67F1">
              <w:rPr>
                <w:color w:val="000000"/>
              </w:rPr>
              <w:t>30</w:t>
            </w:r>
          </w:p>
        </w:tc>
        <w:tc>
          <w:tcPr>
            <w:tcW w:w="1560" w:type="dxa"/>
            <w:tcBorders>
              <w:top w:val="single" w:sz="4" w:space="0" w:color="C0C0C0"/>
              <w:bottom w:val="single" w:sz="4" w:space="0" w:color="C0C0C0"/>
            </w:tcBorders>
          </w:tcPr>
          <w:p w14:paraId="0B34F781" w14:textId="77777777" w:rsidR="009A5789" w:rsidRPr="00AD67F1" w:rsidRDefault="009A5789" w:rsidP="009A5789">
            <w:pPr>
              <w:pStyle w:val="TableText10"/>
              <w:rPr>
                <w:color w:val="000000"/>
              </w:rPr>
            </w:pPr>
          </w:p>
        </w:tc>
        <w:tc>
          <w:tcPr>
            <w:tcW w:w="1200" w:type="dxa"/>
            <w:tcBorders>
              <w:top w:val="single" w:sz="4" w:space="0" w:color="C0C0C0"/>
              <w:bottom w:val="single" w:sz="4" w:space="0" w:color="C0C0C0"/>
            </w:tcBorders>
          </w:tcPr>
          <w:p w14:paraId="0A07C49E" w14:textId="77777777" w:rsidR="009A5789" w:rsidRPr="00AD67F1" w:rsidRDefault="009A5789" w:rsidP="009A5789">
            <w:pPr>
              <w:pStyle w:val="TableText10"/>
              <w:rPr>
                <w:color w:val="000000"/>
              </w:rPr>
            </w:pPr>
          </w:p>
        </w:tc>
      </w:tr>
      <w:tr w:rsidR="009A5789" w:rsidRPr="00AD67F1" w14:paraId="5A2848C7" w14:textId="77777777" w:rsidTr="009A5789">
        <w:trPr>
          <w:cantSplit/>
        </w:trPr>
        <w:tc>
          <w:tcPr>
            <w:tcW w:w="1187" w:type="dxa"/>
            <w:tcBorders>
              <w:bottom w:val="nil"/>
            </w:tcBorders>
          </w:tcPr>
          <w:p w14:paraId="34BA2F53" w14:textId="77777777" w:rsidR="009A5789" w:rsidRPr="00AD67F1" w:rsidRDefault="009A5789" w:rsidP="009A5789">
            <w:pPr>
              <w:pStyle w:val="TableText10"/>
              <w:keepNext/>
              <w:rPr>
                <w:color w:val="000000"/>
              </w:rPr>
            </w:pPr>
            <w:r w:rsidRPr="00AD67F1">
              <w:rPr>
                <w:color w:val="000000"/>
              </w:rPr>
              <w:t>14</w:t>
            </w:r>
          </w:p>
        </w:tc>
        <w:tc>
          <w:tcPr>
            <w:tcW w:w="2400" w:type="dxa"/>
            <w:tcBorders>
              <w:bottom w:val="nil"/>
            </w:tcBorders>
          </w:tcPr>
          <w:p w14:paraId="65B657BF" w14:textId="77777777" w:rsidR="009A5789" w:rsidRPr="00AD67F1" w:rsidRDefault="009A5789" w:rsidP="009A5789">
            <w:pPr>
              <w:pStyle w:val="TableText10"/>
              <w:rPr>
                <w:color w:val="000000"/>
              </w:rPr>
            </w:pPr>
            <w:r w:rsidRPr="00AD67F1">
              <w:rPr>
                <w:color w:val="000000"/>
              </w:rPr>
              <w:t>23 (1)</w:t>
            </w:r>
          </w:p>
        </w:tc>
        <w:tc>
          <w:tcPr>
            <w:tcW w:w="3720" w:type="dxa"/>
            <w:tcBorders>
              <w:bottom w:val="nil"/>
            </w:tcBorders>
          </w:tcPr>
          <w:p w14:paraId="1F511700" w14:textId="77777777" w:rsidR="009A5789" w:rsidRPr="00AD67F1" w:rsidRDefault="009A5789" w:rsidP="009A5789">
            <w:pPr>
              <w:pStyle w:val="TableText10"/>
              <w:keepNext/>
              <w:rPr>
                <w:color w:val="000000"/>
              </w:rPr>
            </w:pPr>
          </w:p>
        </w:tc>
        <w:tc>
          <w:tcPr>
            <w:tcW w:w="1320" w:type="dxa"/>
            <w:tcBorders>
              <w:bottom w:val="nil"/>
            </w:tcBorders>
          </w:tcPr>
          <w:p w14:paraId="04EC21F6" w14:textId="77777777" w:rsidR="009A5789" w:rsidRPr="00AD67F1" w:rsidRDefault="009A5789" w:rsidP="009A5789">
            <w:pPr>
              <w:pStyle w:val="TableText10"/>
              <w:keepNext/>
              <w:rPr>
                <w:color w:val="000000"/>
              </w:rPr>
            </w:pPr>
          </w:p>
        </w:tc>
        <w:tc>
          <w:tcPr>
            <w:tcW w:w="1560" w:type="dxa"/>
            <w:tcBorders>
              <w:bottom w:val="nil"/>
            </w:tcBorders>
          </w:tcPr>
          <w:p w14:paraId="71DF8E5D" w14:textId="77777777" w:rsidR="009A5789" w:rsidRPr="00AD67F1" w:rsidRDefault="009A5789" w:rsidP="009A5789">
            <w:pPr>
              <w:pStyle w:val="TableText10"/>
              <w:keepNext/>
              <w:rPr>
                <w:color w:val="000000"/>
              </w:rPr>
            </w:pPr>
          </w:p>
        </w:tc>
        <w:tc>
          <w:tcPr>
            <w:tcW w:w="1200" w:type="dxa"/>
            <w:tcBorders>
              <w:bottom w:val="nil"/>
            </w:tcBorders>
          </w:tcPr>
          <w:p w14:paraId="2865883D" w14:textId="77777777" w:rsidR="009A5789" w:rsidRPr="00AD67F1" w:rsidRDefault="009A5789" w:rsidP="009A5789">
            <w:pPr>
              <w:pStyle w:val="TableText10"/>
              <w:keepNext/>
              <w:rPr>
                <w:color w:val="000000"/>
              </w:rPr>
            </w:pPr>
          </w:p>
        </w:tc>
      </w:tr>
      <w:tr w:rsidR="009A5789" w:rsidRPr="00AD67F1" w14:paraId="5CD91B65" w14:textId="77777777" w:rsidTr="009A5789">
        <w:trPr>
          <w:cantSplit/>
        </w:trPr>
        <w:tc>
          <w:tcPr>
            <w:tcW w:w="1187" w:type="dxa"/>
            <w:tcBorders>
              <w:top w:val="nil"/>
              <w:bottom w:val="nil"/>
            </w:tcBorders>
          </w:tcPr>
          <w:p w14:paraId="567CD21C" w14:textId="77777777" w:rsidR="009A5789" w:rsidRPr="00AD67F1" w:rsidRDefault="009A5789" w:rsidP="009A5789">
            <w:pPr>
              <w:pStyle w:val="TableText10"/>
              <w:keepNext/>
              <w:rPr>
                <w:color w:val="000000"/>
              </w:rPr>
            </w:pPr>
            <w:r w:rsidRPr="00AD67F1">
              <w:rPr>
                <w:color w:val="000000"/>
              </w:rPr>
              <w:t>14.1</w:t>
            </w:r>
          </w:p>
        </w:tc>
        <w:tc>
          <w:tcPr>
            <w:tcW w:w="2400" w:type="dxa"/>
            <w:tcBorders>
              <w:top w:val="nil"/>
              <w:bottom w:val="nil"/>
            </w:tcBorders>
          </w:tcPr>
          <w:p w14:paraId="0D95518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offender—driver</w:t>
            </w:r>
          </w:p>
        </w:tc>
        <w:tc>
          <w:tcPr>
            <w:tcW w:w="3720" w:type="dxa"/>
            <w:tcBorders>
              <w:top w:val="nil"/>
              <w:bottom w:val="nil"/>
            </w:tcBorders>
          </w:tcPr>
          <w:p w14:paraId="34650A86" w14:textId="77777777" w:rsidR="009A5789" w:rsidRPr="00AD67F1" w:rsidRDefault="009A5789" w:rsidP="009A5789">
            <w:pPr>
              <w:pStyle w:val="TableText10"/>
              <w:keepNext/>
              <w:rPr>
                <w:color w:val="000000"/>
              </w:rPr>
            </w:pPr>
            <w:r w:rsidRPr="00AD67F1">
              <w:rPr>
                <w:color w:val="000000"/>
              </w:rPr>
              <w:t>fail/refuse to permit blood sample to be taken—first offender</w:t>
            </w:r>
          </w:p>
        </w:tc>
        <w:tc>
          <w:tcPr>
            <w:tcW w:w="1320" w:type="dxa"/>
            <w:tcBorders>
              <w:top w:val="nil"/>
              <w:bottom w:val="nil"/>
            </w:tcBorders>
          </w:tcPr>
          <w:p w14:paraId="23517ACB" w14:textId="77777777" w:rsidR="009A5789" w:rsidRPr="00AD67F1" w:rsidRDefault="009A5789" w:rsidP="009A5789">
            <w:pPr>
              <w:pStyle w:val="TableText10"/>
              <w:keepNext/>
              <w:rPr>
                <w:color w:val="000000"/>
              </w:rPr>
            </w:pPr>
            <w:r w:rsidRPr="00AD67F1">
              <w:rPr>
                <w:color w:val="000000"/>
              </w:rPr>
              <w:t>30pu/ 6 months prison/both</w:t>
            </w:r>
          </w:p>
        </w:tc>
        <w:tc>
          <w:tcPr>
            <w:tcW w:w="1560" w:type="dxa"/>
            <w:tcBorders>
              <w:top w:val="nil"/>
              <w:bottom w:val="nil"/>
            </w:tcBorders>
          </w:tcPr>
          <w:p w14:paraId="07E0757F" w14:textId="77777777" w:rsidR="009A5789" w:rsidRPr="00AD67F1" w:rsidRDefault="009A5789" w:rsidP="009A5789">
            <w:pPr>
              <w:pStyle w:val="TableText10"/>
              <w:keepNext/>
              <w:rPr>
                <w:color w:val="000000"/>
              </w:rPr>
            </w:pPr>
          </w:p>
        </w:tc>
        <w:tc>
          <w:tcPr>
            <w:tcW w:w="1200" w:type="dxa"/>
            <w:tcBorders>
              <w:top w:val="nil"/>
              <w:bottom w:val="nil"/>
            </w:tcBorders>
          </w:tcPr>
          <w:p w14:paraId="49084202" w14:textId="77777777" w:rsidR="009A5789" w:rsidRPr="00AD67F1" w:rsidRDefault="009A5789" w:rsidP="009A5789">
            <w:pPr>
              <w:pStyle w:val="TableText10"/>
              <w:keepNext/>
              <w:rPr>
                <w:color w:val="000000"/>
              </w:rPr>
            </w:pPr>
          </w:p>
        </w:tc>
      </w:tr>
      <w:tr w:rsidR="009A5789" w:rsidRPr="00AD67F1" w14:paraId="42650C8D" w14:textId="77777777" w:rsidTr="009A5789">
        <w:trPr>
          <w:cantSplit/>
        </w:trPr>
        <w:tc>
          <w:tcPr>
            <w:tcW w:w="1187" w:type="dxa"/>
            <w:tcBorders>
              <w:top w:val="nil"/>
              <w:bottom w:val="nil"/>
            </w:tcBorders>
          </w:tcPr>
          <w:p w14:paraId="0FFCD546" w14:textId="77777777" w:rsidR="009A5789" w:rsidRPr="00AD67F1" w:rsidRDefault="009A5789" w:rsidP="009A5789">
            <w:pPr>
              <w:pStyle w:val="TableText10"/>
              <w:rPr>
                <w:color w:val="000000"/>
              </w:rPr>
            </w:pPr>
            <w:r w:rsidRPr="00AD67F1">
              <w:rPr>
                <w:color w:val="000000"/>
              </w:rPr>
              <w:t>14.2</w:t>
            </w:r>
          </w:p>
        </w:tc>
        <w:tc>
          <w:tcPr>
            <w:tcW w:w="2400" w:type="dxa"/>
            <w:tcBorders>
              <w:top w:val="nil"/>
              <w:bottom w:val="nil"/>
            </w:tcBorders>
          </w:tcPr>
          <w:p w14:paraId="718EA14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offender—driver trainer</w:t>
            </w:r>
          </w:p>
        </w:tc>
        <w:tc>
          <w:tcPr>
            <w:tcW w:w="3720" w:type="dxa"/>
            <w:tcBorders>
              <w:top w:val="nil"/>
              <w:bottom w:val="nil"/>
            </w:tcBorders>
          </w:tcPr>
          <w:p w14:paraId="07CD8872" w14:textId="77777777" w:rsidR="009A5789" w:rsidRPr="00AD67F1" w:rsidRDefault="009A5789" w:rsidP="009A5789">
            <w:pPr>
              <w:pStyle w:val="TableText10"/>
              <w:rPr>
                <w:color w:val="000000"/>
              </w:rPr>
            </w:pPr>
            <w:r w:rsidRPr="00AD67F1">
              <w:rPr>
                <w:color w:val="000000"/>
              </w:rPr>
              <w:t>fail/refuse to permit blood sample to be taken—first offender</w:t>
            </w:r>
          </w:p>
        </w:tc>
        <w:tc>
          <w:tcPr>
            <w:tcW w:w="1320" w:type="dxa"/>
            <w:tcBorders>
              <w:top w:val="nil"/>
              <w:bottom w:val="nil"/>
            </w:tcBorders>
          </w:tcPr>
          <w:p w14:paraId="72F82FB0" w14:textId="77777777" w:rsidR="009A5789" w:rsidRPr="00AD67F1" w:rsidRDefault="009A5789" w:rsidP="009A5789">
            <w:pPr>
              <w:pStyle w:val="TableText10"/>
              <w:rPr>
                <w:color w:val="000000"/>
              </w:rPr>
            </w:pPr>
            <w:r w:rsidRPr="00AD67F1">
              <w:rPr>
                <w:color w:val="000000"/>
              </w:rPr>
              <w:t>30pu/ 6 months prison/both</w:t>
            </w:r>
          </w:p>
        </w:tc>
        <w:tc>
          <w:tcPr>
            <w:tcW w:w="1560" w:type="dxa"/>
            <w:tcBorders>
              <w:top w:val="nil"/>
              <w:bottom w:val="nil"/>
            </w:tcBorders>
          </w:tcPr>
          <w:p w14:paraId="364A6E92" w14:textId="77777777" w:rsidR="009A5789" w:rsidRPr="00AD67F1" w:rsidRDefault="009A5789" w:rsidP="009A5789">
            <w:pPr>
              <w:pStyle w:val="TableText10"/>
              <w:rPr>
                <w:color w:val="000000"/>
              </w:rPr>
            </w:pPr>
          </w:p>
        </w:tc>
        <w:tc>
          <w:tcPr>
            <w:tcW w:w="1200" w:type="dxa"/>
            <w:tcBorders>
              <w:top w:val="nil"/>
              <w:bottom w:val="nil"/>
            </w:tcBorders>
          </w:tcPr>
          <w:p w14:paraId="6080A5C9" w14:textId="77777777" w:rsidR="009A5789" w:rsidRPr="00AD67F1" w:rsidRDefault="009A5789" w:rsidP="009A5789">
            <w:pPr>
              <w:pStyle w:val="TableText10"/>
              <w:rPr>
                <w:color w:val="000000"/>
              </w:rPr>
            </w:pPr>
          </w:p>
        </w:tc>
      </w:tr>
      <w:tr w:rsidR="009A5789" w:rsidRPr="00AD67F1" w14:paraId="5DE3E704" w14:textId="77777777" w:rsidTr="009A5789">
        <w:trPr>
          <w:cantSplit/>
        </w:trPr>
        <w:tc>
          <w:tcPr>
            <w:tcW w:w="1187" w:type="dxa"/>
            <w:tcBorders>
              <w:top w:val="nil"/>
              <w:bottom w:val="nil"/>
            </w:tcBorders>
          </w:tcPr>
          <w:p w14:paraId="399F52B7" w14:textId="77777777" w:rsidR="009A5789" w:rsidRPr="00AD67F1" w:rsidRDefault="009A5789" w:rsidP="009A5789">
            <w:pPr>
              <w:pStyle w:val="TableText10"/>
              <w:rPr>
                <w:color w:val="000000"/>
              </w:rPr>
            </w:pPr>
            <w:r w:rsidRPr="00AD67F1">
              <w:rPr>
                <w:color w:val="000000"/>
              </w:rPr>
              <w:t>14.3</w:t>
            </w:r>
          </w:p>
        </w:tc>
        <w:tc>
          <w:tcPr>
            <w:tcW w:w="2400" w:type="dxa"/>
            <w:tcBorders>
              <w:top w:val="nil"/>
              <w:bottom w:val="nil"/>
            </w:tcBorders>
          </w:tcPr>
          <w:p w14:paraId="303519F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offender—driver</w:t>
            </w:r>
          </w:p>
        </w:tc>
        <w:tc>
          <w:tcPr>
            <w:tcW w:w="3720" w:type="dxa"/>
            <w:tcBorders>
              <w:top w:val="nil"/>
              <w:bottom w:val="nil"/>
            </w:tcBorders>
          </w:tcPr>
          <w:p w14:paraId="0032BAC8" w14:textId="77777777" w:rsidR="009A5789" w:rsidRPr="00AD67F1" w:rsidRDefault="009A5789" w:rsidP="009A5789">
            <w:pPr>
              <w:pStyle w:val="TableText10"/>
              <w:rPr>
                <w:color w:val="000000"/>
              </w:rPr>
            </w:pPr>
            <w:r w:rsidRPr="00AD67F1">
              <w:rPr>
                <w:color w:val="000000"/>
              </w:rPr>
              <w:t>fail/refuse to permit blood sample to be taken—repeat offender</w:t>
            </w:r>
          </w:p>
        </w:tc>
        <w:tc>
          <w:tcPr>
            <w:tcW w:w="1320" w:type="dxa"/>
            <w:tcBorders>
              <w:top w:val="nil"/>
              <w:bottom w:val="nil"/>
            </w:tcBorders>
          </w:tcPr>
          <w:p w14:paraId="35344327" w14:textId="77777777" w:rsidR="009A5789" w:rsidRPr="00AD67F1" w:rsidRDefault="009A5789" w:rsidP="009A5789">
            <w:pPr>
              <w:pStyle w:val="TableText10"/>
              <w:rPr>
                <w:color w:val="000000"/>
              </w:rPr>
            </w:pPr>
            <w:r w:rsidRPr="00AD67F1">
              <w:rPr>
                <w:color w:val="000000"/>
              </w:rPr>
              <w:t>30pu/ 12 months prison/both</w:t>
            </w:r>
          </w:p>
        </w:tc>
        <w:tc>
          <w:tcPr>
            <w:tcW w:w="1560" w:type="dxa"/>
            <w:tcBorders>
              <w:top w:val="nil"/>
              <w:bottom w:val="nil"/>
            </w:tcBorders>
          </w:tcPr>
          <w:p w14:paraId="3101075C" w14:textId="77777777" w:rsidR="009A5789" w:rsidRPr="00AD67F1" w:rsidRDefault="009A5789" w:rsidP="009A5789">
            <w:pPr>
              <w:pStyle w:val="TableText10"/>
              <w:rPr>
                <w:color w:val="000000"/>
              </w:rPr>
            </w:pPr>
          </w:p>
        </w:tc>
        <w:tc>
          <w:tcPr>
            <w:tcW w:w="1200" w:type="dxa"/>
            <w:tcBorders>
              <w:top w:val="nil"/>
              <w:bottom w:val="nil"/>
            </w:tcBorders>
          </w:tcPr>
          <w:p w14:paraId="0F8434A2" w14:textId="77777777" w:rsidR="009A5789" w:rsidRPr="00AD67F1" w:rsidRDefault="009A5789" w:rsidP="009A5789">
            <w:pPr>
              <w:pStyle w:val="TableText10"/>
              <w:rPr>
                <w:color w:val="000000"/>
              </w:rPr>
            </w:pPr>
          </w:p>
        </w:tc>
      </w:tr>
      <w:tr w:rsidR="009A5789" w:rsidRPr="00AD67F1" w14:paraId="0057B161" w14:textId="77777777" w:rsidTr="009A5789">
        <w:trPr>
          <w:cantSplit/>
        </w:trPr>
        <w:tc>
          <w:tcPr>
            <w:tcW w:w="1187" w:type="dxa"/>
            <w:tcBorders>
              <w:top w:val="nil"/>
            </w:tcBorders>
          </w:tcPr>
          <w:p w14:paraId="0B227F30" w14:textId="77777777" w:rsidR="009A5789" w:rsidRPr="00AD67F1" w:rsidRDefault="009A5789" w:rsidP="009A5789">
            <w:pPr>
              <w:pStyle w:val="TableText10"/>
              <w:rPr>
                <w:color w:val="000000"/>
              </w:rPr>
            </w:pPr>
            <w:r w:rsidRPr="00AD67F1">
              <w:rPr>
                <w:color w:val="000000"/>
              </w:rPr>
              <w:t>14.4</w:t>
            </w:r>
          </w:p>
        </w:tc>
        <w:tc>
          <w:tcPr>
            <w:tcW w:w="2400" w:type="dxa"/>
            <w:tcBorders>
              <w:top w:val="nil"/>
            </w:tcBorders>
          </w:tcPr>
          <w:p w14:paraId="45761C2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offender—driver trainer</w:t>
            </w:r>
          </w:p>
        </w:tc>
        <w:tc>
          <w:tcPr>
            <w:tcW w:w="3720" w:type="dxa"/>
            <w:tcBorders>
              <w:top w:val="nil"/>
            </w:tcBorders>
          </w:tcPr>
          <w:p w14:paraId="5F228AC3" w14:textId="77777777" w:rsidR="009A5789" w:rsidRPr="00AD67F1" w:rsidRDefault="009A5789" w:rsidP="009A5789">
            <w:pPr>
              <w:pStyle w:val="TableText10"/>
              <w:rPr>
                <w:color w:val="000000"/>
              </w:rPr>
            </w:pPr>
            <w:r w:rsidRPr="00AD67F1">
              <w:rPr>
                <w:color w:val="000000"/>
              </w:rPr>
              <w:t>fail/refuse to permit blood sample to be taken—repeat offender</w:t>
            </w:r>
          </w:p>
        </w:tc>
        <w:tc>
          <w:tcPr>
            <w:tcW w:w="1320" w:type="dxa"/>
            <w:tcBorders>
              <w:top w:val="nil"/>
            </w:tcBorders>
          </w:tcPr>
          <w:p w14:paraId="4B323414" w14:textId="77777777" w:rsidR="009A5789" w:rsidRPr="00AD67F1" w:rsidRDefault="009A5789" w:rsidP="009A5789">
            <w:pPr>
              <w:pStyle w:val="TableText10"/>
              <w:rPr>
                <w:color w:val="000000"/>
              </w:rPr>
            </w:pPr>
            <w:r w:rsidRPr="00AD67F1">
              <w:rPr>
                <w:color w:val="000000"/>
              </w:rPr>
              <w:t>30pu/ 12 months prison/both</w:t>
            </w:r>
          </w:p>
        </w:tc>
        <w:tc>
          <w:tcPr>
            <w:tcW w:w="1560" w:type="dxa"/>
            <w:tcBorders>
              <w:top w:val="nil"/>
            </w:tcBorders>
          </w:tcPr>
          <w:p w14:paraId="6004C9EA" w14:textId="77777777" w:rsidR="009A5789" w:rsidRPr="00AD67F1" w:rsidRDefault="009A5789" w:rsidP="009A5789">
            <w:pPr>
              <w:pStyle w:val="TableText10"/>
              <w:rPr>
                <w:color w:val="000000"/>
              </w:rPr>
            </w:pPr>
          </w:p>
        </w:tc>
        <w:tc>
          <w:tcPr>
            <w:tcW w:w="1200" w:type="dxa"/>
            <w:tcBorders>
              <w:top w:val="nil"/>
            </w:tcBorders>
          </w:tcPr>
          <w:p w14:paraId="32C3105E" w14:textId="77777777" w:rsidR="009A5789" w:rsidRPr="00AD67F1" w:rsidRDefault="009A5789" w:rsidP="009A5789">
            <w:pPr>
              <w:pStyle w:val="TableText10"/>
              <w:rPr>
                <w:color w:val="000000"/>
              </w:rPr>
            </w:pPr>
          </w:p>
        </w:tc>
      </w:tr>
      <w:tr w:rsidR="009A5789" w:rsidRPr="00AD67F1" w14:paraId="4492CF00" w14:textId="77777777" w:rsidTr="009A5789">
        <w:trPr>
          <w:cantSplit/>
        </w:trPr>
        <w:tc>
          <w:tcPr>
            <w:tcW w:w="1187" w:type="dxa"/>
            <w:tcBorders>
              <w:bottom w:val="nil"/>
            </w:tcBorders>
          </w:tcPr>
          <w:p w14:paraId="3F3C97CD" w14:textId="77777777" w:rsidR="009A5789" w:rsidRPr="00AD67F1" w:rsidRDefault="009A5789" w:rsidP="009A5789">
            <w:pPr>
              <w:pStyle w:val="TableText10"/>
              <w:keepNext/>
              <w:rPr>
                <w:color w:val="000000"/>
              </w:rPr>
            </w:pPr>
            <w:r w:rsidRPr="00AD67F1">
              <w:rPr>
                <w:color w:val="000000"/>
              </w:rPr>
              <w:lastRenderedPageBreak/>
              <w:t>15</w:t>
            </w:r>
          </w:p>
        </w:tc>
        <w:tc>
          <w:tcPr>
            <w:tcW w:w="2400" w:type="dxa"/>
            <w:tcBorders>
              <w:bottom w:val="nil"/>
            </w:tcBorders>
          </w:tcPr>
          <w:p w14:paraId="12986AD8" w14:textId="77777777" w:rsidR="009A5789" w:rsidRPr="00AD67F1" w:rsidRDefault="009A5789" w:rsidP="009A5789">
            <w:pPr>
              <w:pStyle w:val="TableText10"/>
              <w:rPr>
                <w:color w:val="000000"/>
              </w:rPr>
            </w:pPr>
            <w:r w:rsidRPr="00AD67F1">
              <w:rPr>
                <w:color w:val="000000"/>
              </w:rPr>
              <w:t>23 (3) (a)</w:t>
            </w:r>
          </w:p>
        </w:tc>
        <w:tc>
          <w:tcPr>
            <w:tcW w:w="3720" w:type="dxa"/>
            <w:tcBorders>
              <w:bottom w:val="nil"/>
            </w:tcBorders>
          </w:tcPr>
          <w:p w14:paraId="7C479A63" w14:textId="77777777" w:rsidR="009A5789" w:rsidRPr="00AD67F1" w:rsidRDefault="009A5789" w:rsidP="009A5789">
            <w:pPr>
              <w:pStyle w:val="TableText10"/>
              <w:rPr>
                <w:color w:val="000000"/>
              </w:rPr>
            </w:pPr>
          </w:p>
        </w:tc>
        <w:tc>
          <w:tcPr>
            <w:tcW w:w="1320" w:type="dxa"/>
            <w:tcBorders>
              <w:bottom w:val="nil"/>
            </w:tcBorders>
          </w:tcPr>
          <w:p w14:paraId="61FAB176" w14:textId="77777777" w:rsidR="009A5789" w:rsidRPr="00AD67F1" w:rsidRDefault="009A5789" w:rsidP="009A5789">
            <w:pPr>
              <w:pStyle w:val="TableText10"/>
              <w:rPr>
                <w:color w:val="000000"/>
              </w:rPr>
            </w:pPr>
          </w:p>
        </w:tc>
        <w:tc>
          <w:tcPr>
            <w:tcW w:w="1560" w:type="dxa"/>
            <w:tcBorders>
              <w:bottom w:val="nil"/>
            </w:tcBorders>
          </w:tcPr>
          <w:p w14:paraId="6976F27A" w14:textId="77777777" w:rsidR="009A5789" w:rsidRPr="00AD67F1" w:rsidRDefault="009A5789" w:rsidP="009A5789">
            <w:pPr>
              <w:pStyle w:val="TableText10"/>
              <w:rPr>
                <w:color w:val="000000"/>
              </w:rPr>
            </w:pPr>
          </w:p>
        </w:tc>
        <w:tc>
          <w:tcPr>
            <w:tcW w:w="1200" w:type="dxa"/>
            <w:tcBorders>
              <w:bottom w:val="nil"/>
            </w:tcBorders>
          </w:tcPr>
          <w:p w14:paraId="134120C5" w14:textId="77777777" w:rsidR="009A5789" w:rsidRPr="00AD67F1" w:rsidRDefault="009A5789" w:rsidP="009A5789">
            <w:pPr>
              <w:pStyle w:val="TableText10"/>
              <w:rPr>
                <w:color w:val="000000"/>
              </w:rPr>
            </w:pPr>
          </w:p>
        </w:tc>
      </w:tr>
      <w:tr w:rsidR="009A5789" w:rsidRPr="00AD67F1" w14:paraId="4941DC9D" w14:textId="77777777" w:rsidTr="009A5789">
        <w:trPr>
          <w:cantSplit/>
        </w:trPr>
        <w:tc>
          <w:tcPr>
            <w:tcW w:w="1187" w:type="dxa"/>
            <w:tcBorders>
              <w:top w:val="nil"/>
              <w:bottom w:val="nil"/>
            </w:tcBorders>
          </w:tcPr>
          <w:p w14:paraId="4F1C1DFF" w14:textId="77777777" w:rsidR="009A5789" w:rsidRPr="00AD67F1" w:rsidRDefault="009A5789" w:rsidP="009A5789">
            <w:pPr>
              <w:pStyle w:val="TableText10"/>
              <w:keepNext/>
              <w:rPr>
                <w:color w:val="000000"/>
              </w:rPr>
            </w:pPr>
            <w:r w:rsidRPr="00AD67F1">
              <w:rPr>
                <w:color w:val="000000"/>
              </w:rPr>
              <w:t>15.1</w:t>
            </w:r>
          </w:p>
        </w:tc>
        <w:tc>
          <w:tcPr>
            <w:tcW w:w="2400" w:type="dxa"/>
            <w:tcBorders>
              <w:top w:val="nil"/>
              <w:bottom w:val="nil"/>
            </w:tcBorders>
          </w:tcPr>
          <w:p w14:paraId="04B7A82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offender—driver</w:t>
            </w:r>
          </w:p>
        </w:tc>
        <w:tc>
          <w:tcPr>
            <w:tcW w:w="3720" w:type="dxa"/>
            <w:tcBorders>
              <w:top w:val="nil"/>
              <w:bottom w:val="nil"/>
            </w:tcBorders>
          </w:tcPr>
          <w:p w14:paraId="14BB15A6" w14:textId="77777777" w:rsidR="009A5789" w:rsidRPr="00AD67F1" w:rsidRDefault="009A5789" w:rsidP="009A5789">
            <w:pPr>
              <w:pStyle w:val="TableText10"/>
              <w:keepNext/>
              <w:rPr>
                <w:color w:val="000000"/>
              </w:rPr>
            </w:pPr>
            <w:r w:rsidRPr="00AD67F1">
              <w:rPr>
                <w:color w:val="000000"/>
              </w:rPr>
              <w:t>fail/refuse to submit to medical examination—first offender</w:t>
            </w:r>
          </w:p>
        </w:tc>
        <w:tc>
          <w:tcPr>
            <w:tcW w:w="1320" w:type="dxa"/>
            <w:tcBorders>
              <w:top w:val="nil"/>
              <w:bottom w:val="nil"/>
            </w:tcBorders>
          </w:tcPr>
          <w:p w14:paraId="683A323B" w14:textId="77777777" w:rsidR="009A5789" w:rsidRPr="00AD67F1" w:rsidRDefault="009A5789" w:rsidP="009A5789">
            <w:pPr>
              <w:pStyle w:val="TableText10"/>
              <w:keepNext/>
              <w:rPr>
                <w:color w:val="000000"/>
              </w:rPr>
            </w:pPr>
            <w:r w:rsidRPr="00AD67F1">
              <w:rPr>
                <w:color w:val="000000"/>
              </w:rPr>
              <w:t>30pu/ 6 months prison/both</w:t>
            </w:r>
          </w:p>
        </w:tc>
        <w:tc>
          <w:tcPr>
            <w:tcW w:w="1560" w:type="dxa"/>
            <w:tcBorders>
              <w:top w:val="nil"/>
              <w:bottom w:val="nil"/>
            </w:tcBorders>
          </w:tcPr>
          <w:p w14:paraId="1BA5F2BA" w14:textId="77777777" w:rsidR="009A5789" w:rsidRPr="00AD67F1" w:rsidRDefault="009A5789" w:rsidP="009A5789">
            <w:pPr>
              <w:pStyle w:val="TableText10"/>
              <w:keepNext/>
              <w:rPr>
                <w:color w:val="000000"/>
              </w:rPr>
            </w:pPr>
          </w:p>
        </w:tc>
        <w:tc>
          <w:tcPr>
            <w:tcW w:w="1200" w:type="dxa"/>
            <w:tcBorders>
              <w:top w:val="nil"/>
              <w:bottom w:val="nil"/>
            </w:tcBorders>
          </w:tcPr>
          <w:p w14:paraId="485D959F" w14:textId="77777777" w:rsidR="009A5789" w:rsidRPr="00AD67F1" w:rsidRDefault="009A5789" w:rsidP="009A5789">
            <w:pPr>
              <w:pStyle w:val="TableText10"/>
              <w:keepNext/>
              <w:rPr>
                <w:color w:val="000000"/>
              </w:rPr>
            </w:pPr>
          </w:p>
        </w:tc>
      </w:tr>
      <w:tr w:rsidR="009A5789" w:rsidRPr="00AD67F1" w14:paraId="768AF6A8" w14:textId="77777777" w:rsidTr="009A5789">
        <w:trPr>
          <w:cantSplit/>
        </w:trPr>
        <w:tc>
          <w:tcPr>
            <w:tcW w:w="1187" w:type="dxa"/>
            <w:tcBorders>
              <w:top w:val="nil"/>
              <w:bottom w:val="nil"/>
            </w:tcBorders>
          </w:tcPr>
          <w:p w14:paraId="7EB9436E" w14:textId="77777777" w:rsidR="009A5789" w:rsidRPr="00AD67F1" w:rsidRDefault="009A5789" w:rsidP="009A5789">
            <w:pPr>
              <w:pStyle w:val="TableText10"/>
              <w:rPr>
                <w:color w:val="000000"/>
              </w:rPr>
            </w:pPr>
            <w:r w:rsidRPr="00AD67F1">
              <w:rPr>
                <w:color w:val="000000"/>
              </w:rPr>
              <w:t>15.2</w:t>
            </w:r>
          </w:p>
        </w:tc>
        <w:tc>
          <w:tcPr>
            <w:tcW w:w="2400" w:type="dxa"/>
            <w:tcBorders>
              <w:top w:val="nil"/>
              <w:bottom w:val="nil"/>
            </w:tcBorders>
          </w:tcPr>
          <w:p w14:paraId="245CCF5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offender—driver trainer</w:t>
            </w:r>
          </w:p>
        </w:tc>
        <w:tc>
          <w:tcPr>
            <w:tcW w:w="3720" w:type="dxa"/>
            <w:tcBorders>
              <w:top w:val="nil"/>
              <w:bottom w:val="nil"/>
            </w:tcBorders>
          </w:tcPr>
          <w:p w14:paraId="178B2A87" w14:textId="77777777" w:rsidR="009A5789" w:rsidRPr="00AD67F1" w:rsidRDefault="009A5789" w:rsidP="009A5789">
            <w:pPr>
              <w:pStyle w:val="TableText10"/>
              <w:rPr>
                <w:color w:val="000000"/>
              </w:rPr>
            </w:pPr>
            <w:r w:rsidRPr="00AD67F1">
              <w:rPr>
                <w:color w:val="000000"/>
              </w:rPr>
              <w:t>fail/refuse to submit to medical examination—first offender</w:t>
            </w:r>
          </w:p>
        </w:tc>
        <w:tc>
          <w:tcPr>
            <w:tcW w:w="1320" w:type="dxa"/>
            <w:tcBorders>
              <w:top w:val="nil"/>
              <w:bottom w:val="nil"/>
            </w:tcBorders>
          </w:tcPr>
          <w:p w14:paraId="50EB426D" w14:textId="77777777" w:rsidR="009A5789" w:rsidRPr="00AD67F1" w:rsidRDefault="009A5789" w:rsidP="009A5789">
            <w:pPr>
              <w:pStyle w:val="TableText10"/>
              <w:rPr>
                <w:color w:val="000000"/>
              </w:rPr>
            </w:pPr>
            <w:r w:rsidRPr="00AD67F1">
              <w:rPr>
                <w:color w:val="000000"/>
              </w:rPr>
              <w:t>30pu/ 6 months prison/both</w:t>
            </w:r>
          </w:p>
        </w:tc>
        <w:tc>
          <w:tcPr>
            <w:tcW w:w="1560" w:type="dxa"/>
            <w:tcBorders>
              <w:top w:val="nil"/>
              <w:bottom w:val="nil"/>
            </w:tcBorders>
          </w:tcPr>
          <w:p w14:paraId="6C603114" w14:textId="77777777" w:rsidR="009A5789" w:rsidRPr="00AD67F1" w:rsidRDefault="009A5789" w:rsidP="009A5789">
            <w:pPr>
              <w:pStyle w:val="TableText10"/>
              <w:rPr>
                <w:color w:val="000000"/>
              </w:rPr>
            </w:pPr>
          </w:p>
        </w:tc>
        <w:tc>
          <w:tcPr>
            <w:tcW w:w="1200" w:type="dxa"/>
            <w:tcBorders>
              <w:top w:val="nil"/>
              <w:bottom w:val="nil"/>
            </w:tcBorders>
          </w:tcPr>
          <w:p w14:paraId="4147B22B" w14:textId="77777777" w:rsidR="009A5789" w:rsidRPr="00AD67F1" w:rsidRDefault="009A5789" w:rsidP="009A5789">
            <w:pPr>
              <w:pStyle w:val="TableText10"/>
              <w:rPr>
                <w:color w:val="000000"/>
              </w:rPr>
            </w:pPr>
          </w:p>
        </w:tc>
      </w:tr>
      <w:tr w:rsidR="009A5789" w:rsidRPr="00AD67F1" w14:paraId="57DD0EAB" w14:textId="77777777" w:rsidTr="009A5789">
        <w:trPr>
          <w:cantSplit/>
        </w:trPr>
        <w:tc>
          <w:tcPr>
            <w:tcW w:w="1187" w:type="dxa"/>
            <w:tcBorders>
              <w:top w:val="nil"/>
              <w:bottom w:val="nil"/>
            </w:tcBorders>
          </w:tcPr>
          <w:p w14:paraId="4C257F78" w14:textId="77777777" w:rsidR="009A5789" w:rsidRPr="00AD67F1" w:rsidRDefault="009A5789" w:rsidP="009A5789">
            <w:pPr>
              <w:pStyle w:val="TableText10"/>
              <w:rPr>
                <w:color w:val="000000"/>
              </w:rPr>
            </w:pPr>
            <w:r w:rsidRPr="00AD67F1">
              <w:rPr>
                <w:color w:val="000000"/>
              </w:rPr>
              <w:t>15.3</w:t>
            </w:r>
          </w:p>
        </w:tc>
        <w:tc>
          <w:tcPr>
            <w:tcW w:w="2400" w:type="dxa"/>
            <w:tcBorders>
              <w:top w:val="nil"/>
              <w:bottom w:val="nil"/>
            </w:tcBorders>
          </w:tcPr>
          <w:p w14:paraId="559802E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offender—driver</w:t>
            </w:r>
          </w:p>
        </w:tc>
        <w:tc>
          <w:tcPr>
            <w:tcW w:w="3720" w:type="dxa"/>
            <w:tcBorders>
              <w:top w:val="nil"/>
              <w:bottom w:val="nil"/>
            </w:tcBorders>
          </w:tcPr>
          <w:p w14:paraId="43B4F9E4" w14:textId="77777777" w:rsidR="009A5789" w:rsidRPr="00AD67F1" w:rsidRDefault="009A5789" w:rsidP="009A5789">
            <w:pPr>
              <w:pStyle w:val="TableText10"/>
              <w:rPr>
                <w:color w:val="000000"/>
              </w:rPr>
            </w:pPr>
            <w:r w:rsidRPr="00AD67F1">
              <w:rPr>
                <w:color w:val="000000"/>
              </w:rPr>
              <w:t>fail/refuse to submit to medical examination—repeat offender</w:t>
            </w:r>
          </w:p>
        </w:tc>
        <w:tc>
          <w:tcPr>
            <w:tcW w:w="1320" w:type="dxa"/>
            <w:tcBorders>
              <w:top w:val="nil"/>
              <w:bottom w:val="nil"/>
            </w:tcBorders>
          </w:tcPr>
          <w:p w14:paraId="10E377B9" w14:textId="77777777" w:rsidR="009A5789" w:rsidRPr="00AD67F1" w:rsidRDefault="009A5789" w:rsidP="009A5789">
            <w:pPr>
              <w:pStyle w:val="TableText10"/>
              <w:rPr>
                <w:color w:val="000000"/>
              </w:rPr>
            </w:pPr>
            <w:r w:rsidRPr="00AD67F1">
              <w:rPr>
                <w:color w:val="000000"/>
              </w:rPr>
              <w:t>30pu/ 12 months prison/both</w:t>
            </w:r>
          </w:p>
        </w:tc>
        <w:tc>
          <w:tcPr>
            <w:tcW w:w="1560" w:type="dxa"/>
            <w:tcBorders>
              <w:top w:val="nil"/>
              <w:bottom w:val="nil"/>
            </w:tcBorders>
          </w:tcPr>
          <w:p w14:paraId="0174AA29" w14:textId="77777777" w:rsidR="009A5789" w:rsidRPr="00AD67F1" w:rsidRDefault="009A5789" w:rsidP="009A5789">
            <w:pPr>
              <w:pStyle w:val="TableText10"/>
              <w:rPr>
                <w:color w:val="000000"/>
              </w:rPr>
            </w:pPr>
          </w:p>
        </w:tc>
        <w:tc>
          <w:tcPr>
            <w:tcW w:w="1200" w:type="dxa"/>
            <w:tcBorders>
              <w:top w:val="nil"/>
              <w:bottom w:val="nil"/>
            </w:tcBorders>
          </w:tcPr>
          <w:p w14:paraId="73B091FA" w14:textId="77777777" w:rsidR="009A5789" w:rsidRPr="00AD67F1" w:rsidRDefault="009A5789" w:rsidP="009A5789">
            <w:pPr>
              <w:pStyle w:val="TableText10"/>
              <w:rPr>
                <w:color w:val="000000"/>
              </w:rPr>
            </w:pPr>
          </w:p>
        </w:tc>
      </w:tr>
      <w:tr w:rsidR="009A5789" w:rsidRPr="00AD67F1" w14:paraId="403A109A" w14:textId="77777777" w:rsidTr="009A5789">
        <w:trPr>
          <w:cantSplit/>
        </w:trPr>
        <w:tc>
          <w:tcPr>
            <w:tcW w:w="1187" w:type="dxa"/>
            <w:tcBorders>
              <w:top w:val="nil"/>
            </w:tcBorders>
          </w:tcPr>
          <w:p w14:paraId="56889C3F" w14:textId="77777777" w:rsidR="009A5789" w:rsidRPr="00AD67F1" w:rsidRDefault="009A5789" w:rsidP="009A5789">
            <w:pPr>
              <w:pStyle w:val="TableText10"/>
              <w:rPr>
                <w:color w:val="000000"/>
              </w:rPr>
            </w:pPr>
            <w:r w:rsidRPr="00AD67F1">
              <w:rPr>
                <w:color w:val="000000"/>
              </w:rPr>
              <w:t>15.4</w:t>
            </w:r>
          </w:p>
        </w:tc>
        <w:tc>
          <w:tcPr>
            <w:tcW w:w="2400" w:type="dxa"/>
            <w:tcBorders>
              <w:top w:val="nil"/>
            </w:tcBorders>
          </w:tcPr>
          <w:p w14:paraId="51DF0CD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offender—driver trainer</w:t>
            </w:r>
          </w:p>
        </w:tc>
        <w:tc>
          <w:tcPr>
            <w:tcW w:w="3720" w:type="dxa"/>
            <w:tcBorders>
              <w:top w:val="nil"/>
            </w:tcBorders>
          </w:tcPr>
          <w:p w14:paraId="74FC0917" w14:textId="77777777" w:rsidR="009A5789" w:rsidRPr="00AD67F1" w:rsidRDefault="009A5789" w:rsidP="009A5789">
            <w:pPr>
              <w:pStyle w:val="TableText10"/>
              <w:rPr>
                <w:color w:val="000000"/>
              </w:rPr>
            </w:pPr>
            <w:r w:rsidRPr="00AD67F1">
              <w:rPr>
                <w:color w:val="000000"/>
              </w:rPr>
              <w:t>fail/refuse to submit to medical examination—repeat offender</w:t>
            </w:r>
          </w:p>
        </w:tc>
        <w:tc>
          <w:tcPr>
            <w:tcW w:w="1320" w:type="dxa"/>
            <w:tcBorders>
              <w:top w:val="nil"/>
            </w:tcBorders>
          </w:tcPr>
          <w:p w14:paraId="03F59CAA" w14:textId="77777777" w:rsidR="009A5789" w:rsidRPr="00AD67F1" w:rsidRDefault="009A5789" w:rsidP="009A5789">
            <w:pPr>
              <w:pStyle w:val="TableText10"/>
              <w:rPr>
                <w:color w:val="000000"/>
              </w:rPr>
            </w:pPr>
            <w:r w:rsidRPr="00AD67F1">
              <w:rPr>
                <w:color w:val="000000"/>
              </w:rPr>
              <w:t>30pu/ 12 months prison/both</w:t>
            </w:r>
          </w:p>
        </w:tc>
        <w:tc>
          <w:tcPr>
            <w:tcW w:w="1560" w:type="dxa"/>
            <w:tcBorders>
              <w:top w:val="nil"/>
            </w:tcBorders>
          </w:tcPr>
          <w:p w14:paraId="0087C90E" w14:textId="77777777" w:rsidR="009A5789" w:rsidRPr="00AD67F1" w:rsidRDefault="009A5789" w:rsidP="009A5789">
            <w:pPr>
              <w:pStyle w:val="TableText10"/>
              <w:rPr>
                <w:color w:val="000000"/>
              </w:rPr>
            </w:pPr>
          </w:p>
        </w:tc>
        <w:tc>
          <w:tcPr>
            <w:tcW w:w="1200" w:type="dxa"/>
            <w:tcBorders>
              <w:top w:val="nil"/>
            </w:tcBorders>
          </w:tcPr>
          <w:p w14:paraId="7438C066" w14:textId="77777777" w:rsidR="009A5789" w:rsidRPr="00AD67F1" w:rsidRDefault="009A5789" w:rsidP="009A5789">
            <w:pPr>
              <w:pStyle w:val="TableText10"/>
              <w:rPr>
                <w:color w:val="000000"/>
              </w:rPr>
            </w:pPr>
          </w:p>
        </w:tc>
      </w:tr>
      <w:tr w:rsidR="009A5789" w:rsidRPr="00AD67F1" w14:paraId="7C21B818" w14:textId="77777777" w:rsidTr="009A5789">
        <w:trPr>
          <w:cantSplit/>
        </w:trPr>
        <w:tc>
          <w:tcPr>
            <w:tcW w:w="1187" w:type="dxa"/>
            <w:tcBorders>
              <w:bottom w:val="nil"/>
            </w:tcBorders>
          </w:tcPr>
          <w:p w14:paraId="0E9BB997" w14:textId="77777777" w:rsidR="009A5789" w:rsidRPr="00AD67F1" w:rsidRDefault="009A5789" w:rsidP="009A5789">
            <w:pPr>
              <w:pStyle w:val="TableText10"/>
              <w:keepNext/>
              <w:rPr>
                <w:color w:val="000000"/>
              </w:rPr>
            </w:pPr>
            <w:r w:rsidRPr="00AD67F1">
              <w:rPr>
                <w:color w:val="000000"/>
              </w:rPr>
              <w:lastRenderedPageBreak/>
              <w:t>16</w:t>
            </w:r>
          </w:p>
        </w:tc>
        <w:tc>
          <w:tcPr>
            <w:tcW w:w="2400" w:type="dxa"/>
            <w:tcBorders>
              <w:bottom w:val="nil"/>
            </w:tcBorders>
          </w:tcPr>
          <w:p w14:paraId="072BA0F0" w14:textId="77777777" w:rsidR="009A5789" w:rsidRPr="00AD67F1" w:rsidRDefault="009A5789" w:rsidP="009A5789">
            <w:pPr>
              <w:pStyle w:val="TableText10"/>
              <w:rPr>
                <w:color w:val="000000"/>
              </w:rPr>
            </w:pPr>
            <w:r w:rsidRPr="00AD67F1">
              <w:rPr>
                <w:color w:val="000000"/>
              </w:rPr>
              <w:t>23 (3) (b)</w:t>
            </w:r>
          </w:p>
        </w:tc>
        <w:tc>
          <w:tcPr>
            <w:tcW w:w="3720" w:type="dxa"/>
            <w:tcBorders>
              <w:bottom w:val="nil"/>
            </w:tcBorders>
          </w:tcPr>
          <w:p w14:paraId="2FC9CAD0" w14:textId="77777777" w:rsidR="009A5789" w:rsidRPr="00AD67F1" w:rsidRDefault="009A5789" w:rsidP="009A5789">
            <w:pPr>
              <w:pStyle w:val="TableText10"/>
              <w:rPr>
                <w:color w:val="000000"/>
              </w:rPr>
            </w:pPr>
          </w:p>
        </w:tc>
        <w:tc>
          <w:tcPr>
            <w:tcW w:w="1320" w:type="dxa"/>
            <w:tcBorders>
              <w:bottom w:val="nil"/>
            </w:tcBorders>
          </w:tcPr>
          <w:p w14:paraId="6B766D2B" w14:textId="77777777" w:rsidR="009A5789" w:rsidRPr="00AD67F1" w:rsidRDefault="009A5789" w:rsidP="009A5789">
            <w:pPr>
              <w:pStyle w:val="TableText10"/>
              <w:rPr>
                <w:color w:val="000000"/>
              </w:rPr>
            </w:pPr>
          </w:p>
        </w:tc>
        <w:tc>
          <w:tcPr>
            <w:tcW w:w="1560" w:type="dxa"/>
            <w:tcBorders>
              <w:bottom w:val="nil"/>
            </w:tcBorders>
          </w:tcPr>
          <w:p w14:paraId="39470222" w14:textId="77777777" w:rsidR="009A5789" w:rsidRPr="00AD67F1" w:rsidRDefault="009A5789" w:rsidP="009A5789">
            <w:pPr>
              <w:pStyle w:val="TableText10"/>
              <w:rPr>
                <w:color w:val="000000"/>
              </w:rPr>
            </w:pPr>
          </w:p>
        </w:tc>
        <w:tc>
          <w:tcPr>
            <w:tcW w:w="1200" w:type="dxa"/>
            <w:tcBorders>
              <w:bottom w:val="nil"/>
            </w:tcBorders>
          </w:tcPr>
          <w:p w14:paraId="7429A166" w14:textId="77777777" w:rsidR="009A5789" w:rsidRPr="00AD67F1" w:rsidRDefault="009A5789" w:rsidP="009A5789">
            <w:pPr>
              <w:pStyle w:val="TableText10"/>
              <w:rPr>
                <w:color w:val="000000"/>
              </w:rPr>
            </w:pPr>
          </w:p>
        </w:tc>
      </w:tr>
      <w:tr w:rsidR="009A5789" w:rsidRPr="00AD67F1" w14:paraId="7BE0E791" w14:textId="77777777" w:rsidTr="009A5789">
        <w:trPr>
          <w:cantSplit/>
        </w:trPr>
        <w:tc>
          <w:tcPr>
            <w:tcW w:w="1187" w:type="dxa"/>
            <w:tcBorders>
              <w:top w:val="nil"/>
              <w:bottom w:val="nil"/>
            </w:tcBorders>
          </w:tcPr>
          <w:p w14:paraId="34A05C3E" w14:textId="77777777" w:rsidR="009A5789" w:rsidRPr="00AD67F1" w:rsidRDefault="009A5789" w:rsidP="009A5789">
            <w:pPr>
              <w:pStyle w:val="TableText10"/>
              <w:keepNext/>
              <w:rPr>
                <w:color w:val="000000"/>
              </w:rPr>
            </w:pPr>
            <w:r w:rsidRPr="00AD67F1">
              <w:rPr>
                <w:color w:val="000000"/>
              </w:rPr>
              <w:t>16.1</w:t>
            </w:r>
          </w:p>
        </w:tc>
        <w:tc>
          <w:tcPr>
            <w:tcW w:w="2400" w:type="dxa"/>
            <w:tcBorders>
              <w:top w:val="nil"/>
              <w:bottom w:val="nil"/>
            </w:tcBorders>
          </w:tcPr>
          <w:p w14:paraId="06FF832E"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offender—driver</w:t>
            </w:r>
          </w:p>
        </w:tc>
        <w:tc>
          <w:tcPr>
            <w:tcW w:w="3720" w:type="dxa"/>
            <w:tcBorders>
              <w:top w:val="nil"/>
              <w:bottom w:val="nil"/>
            </w:tcBorders>
          </w:tcPr>
          <w:p w14:paraId="13582839" w14:textId="77777777" w:rsidR="009A5789" w:rsidRPr="00AD67F1" w:rsidRDefault="009A5789" w:rsidP="009A5789">
            <w:pPr>
              <w:pStyle w:val="TableText10"/>
              <w:keepNext/>
              <w:rPr>
                <w:color w:val="000000"/>
              </w:rPr>
            </w:pPr>
            <w:r w:rsidRPr="00AD67F1">
              <w:rPr>
                <w:color w:val="000000"/>
              </w:rPr>
              <w:t>fail/refuse to give/permit taking of body sample—first offender</w:t>
            </w:r>
          </w:p>
        </w:tc>
        <w:tc>
          <w:tcPr>
            <w:tcW w:w="1320" w:type="dxa"/>
            <w:tcBorders>
              <w:top w:val="nil"/>
              <w:bottom w:val="nil"/>
            </w:tcBorders>
          </w:tcPr>
          <w:p w14:paraId="380BC223" w14:textId="77777777" w:rsidR="009A5789" w:rsidRPr="00AD67F1" w:rsidRDefault="009A5789" w:rsidP="009A5789">
            <w:pPr>
              <w:pStyle w:val="TableText10"/>
              <w:keepNext/>
              <w:rPr>
                <w:color w:val="000000"/>
              </w:rPr>
            </w:pPr>
            <w:r w:rsidRPr="00AD67F1">
              <w:rPr>
                <w:color w:val="000000"/>
              </w:rPr>
              <w:t>30pu/ 6 months prison/both</w:t>
            </w:r>
          </w:p>
        </w:tc>
        <w:tc>
          <w:tcPr>
            <w:tcW w:w="1560" w:type="dxa"/>
            <w:tcBorders>
              <w:top w:val="nil"/>
              <w:bottom w:val="nil"/>
            </w:tcBorders>
          </w:tcPr>
          <w:p w14:paraId="362391BB" w14:textId="77777777" w:rsidR="009A5789" w:rsidRPr="00AD67F1" w:rsidRDefault="009A5789" w:rsidP="009A5789">
            <w:pPr>
              <w:pStyle w:val="TableText10"/>
              <w:keepNext/>
              <w:rPr>
                <w:color w:val="000000"/>
              </w:rPr>
            </w:pPr>
          </w:p>
        </w:tc>
        <w:tc>
          <w:tcPr>
            <w:tcW w:w="1200" w:type="dxa"/>
            <w:tcBorders>
              <w:top w:val="nil"/>
              <w:bottom w:val="nil"/>
            </w:tcBorders>
          </w:tcPr>
          <w:p w14:paraId="0D9A84AF" w14:textId="77777777" w:rsidR="009A5789" w:rsidRPr="00AD67F1" w:rsidRDefault="009A5789" w:rsidP="009A5789">
            <w:pPr>
              <w:pStyle w:val="TableText10"/>
              <w:keepNext/>
              <w:rPr>
                <w:color w:val="000000"/>
              </w:rPr>
            </w:pPr>
          </w:p>
        </w:tc>
      </w:tr>
      <w:tr w:rsidR="009A5789" w:rsidRPr="00AD67F1" w14:paraId="55B0850F" w14:textId="77777777" w:rsidTr="009A5789">
        <w:trPr>
          <w:cantSplit/>
        </w:trPr>
        <w:tc>
          <w:tcPr>
            <w:tcW w:w="1187" w:type="dxa"/>
            <w:tcBorders>
              <w:top w:val="nil"/>
              <w:bottom w:val="nil"/>
            </w:tcBorders>
          </w:tcPr>
          <w:p w14:paraId="7E209624" w14:textId="77777777" w:rsidR="009A5789" w:rsidRPr="00AD67F1" w:rsidRDefault="009A5789" w:rsidP="009A5789">
            <w:pPr>
              <w:pStyle w:val="TableText10"/>
              <w:rPr>
                <w:color w:val="000000"/>
              </w:rPr>
            </w:pPr>
            <w:r w:rsidRPr="00AD67F1">
              <w:rPr>
                <w:color w:val="000000"/>
              </w:rPr>
              <w:t>16.2</w:t>
            </w:r>
          </w:p>
        </w:tc>
        <w:tc>
          <w:tcPr>
            <w:tcW w:w="2400" w:type="dxa"/>
            <w:tcBorders>
              <w:top w:val="nil"/>
              <w:bottom w:val="nil"/>
            </w:tcBorders>
          </w:tcPr>
          <w:p w14:paraId="432CD5A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offender—driver trainer</w:t>
            </w:r>
          </w:p>
        </w:tc>
        <w:tc>
          <w:tcPr>
            <w:tcW w:w="3720" w:type="dxa"/>
            <w:tcBorders>
              <w:top w:val="nil"/>
              <w:bottom w:val="nil"/>
            </w:tcBorders>
          </w:tcPr>
          <w:p w14:paraId="2A0CEA71" w14:textId="77777777" w:rsidR="009A5789" w:rsidRPr="00AD67F1" w:rsidRDefault="009A5789" w:rsidP="009A5789">
            <w:pPr>
              <w:pStyle w:val="TableText10"/>
              <w:rPr>
                <w:color w:val="000000"/>
              </w:rPr>
            </w:pPr>
            <w:r w:rsidRPr="00AD67F1">
              <w:rPr>
                <w:color w:val="000000"/>
              </w:rPr>
              <w:t>fail/refuse to give/permit taking of body sample—first offender</w:t>
            </w:r>
          </w:p>
        </w:tc>
        <w:tc>
          <w:tcPr>
            <w:tcW w:w="1320" w:type="dxa"/>
            <w:tcBorders>
              <w:top w:val="nil"/>
              <w:bottom w:val="nil"/>
            </w:tcBorders>
          </w:tcPr>
          <w:p w14:paraId="4C8AC02D" w14:textId="77777777" w:rsidR="009A5789" w:rsidRPr="00AD67F1" w:rsidRDefault="009A5789" w:rsidP="009A5789">
            <w:pPr>
              <w:pStyle w:val="TableText10"/>
              <w:rPr>
                <w:color w:val="000000"/>
              </w:rPr>
            </w:pPr>
            <w:r w:rsidRPr="00AD67F1">
              <w:rPr>
                <w:color w:val="000000"/>
              </w:rPr>
              <w:t>30pu/ 6 months prison/both</w:t>
            </w:r>
          </w:p>
        </w:tc>
        <w:tc>
          <w:tcPr>
            <w:tcW w:w="1560" w:type="dxa"/>
            <w:tcBorders>
              <w:top w:val="nil"/>
              <w:bottom w:val="nil"/>
            </w:tcBorders>
          </w:tcPr>
          <w:p w14:paraId="01FB50FF" w14:textId="77777777" w:rsidR="009A5789" w:rsidRPr="00AD67F1" w:rsidRDefault="009A5789" w:rsidP="009A5789">
            <w:pPr>
              <w:pStyle w:val="TableText10"/>
              <w:rPr>
                <w:color w:val="000000"/>
              </w:rPr>
            </w:pPr>
          </w:p>
        </w:tc>
        <w:tc>
          <w:tcPr>
            <w:tcW w:w="1200" w:type="dxa"/>
            <w:tcBorders>
              <w:top w:val="nil"/>
              <w:bottom w:val="nil"/>
            </w:tcBorders>
          </w:tcPr>
          <w:p w14:paraId="215F0787" w14:textId="77777777" w:rsidR="009A5789" w:rsidRPr="00AD67F1" w:rsidRDefault="009A5789" w:rsidP="009A5789">
            <w:pPr>
              <w:pStyle w:val="TableText10"/>
              <w:rPr>
                <w:color w:val="000000"/>
              </w:rPr>
            </w:pPr>
          </w:p>
        </w:tc>
      </w:tr>
      <w:tr w:rsidR="009A5789" w:rsidRPr="00AD67F1" w14:paraId="36B9E096" w14:textId="77777777" w:rsidTr="009A5789">
        <w:trPr>
          <w:cantSplit/>
        </w:trPr>
        <w:tc>
          <w:tcPr>
            <w:tcW w:w="1187" w:type="dxa"/>
            <w:tcBorders>
              <w:top w:val="nil"/>
              <w:bottom w:val="nil"/>
            </w:tcBorders>
          </w:tcPr>
          <w:p w14:paraId="6FED7813" w14:textId="77777777" w:rsidR="009A5789" w:rsidRPr="00AD67F1" w:rsidRDefault="009A5789" w:rsidP="009A5789">
            <w:pPr>
              <w:pStyle w:val="TableText10"/>
              <w:rPr>
                <w:color w:val="000000"/>
              </w:rPr>
            </w:pPr>
            <w:r w:rsidRPr="00AD67F1">
              <w:rPr>
                <w:color w:val="000000"/>
              </w:rPr>
              <w:t>16.3</w:t>
            </w:r>
          </w:p>
        </w:tc>
        <w:tc>
          <w:tcPr>
            <w:tcW w:w="2400" w:type="dxa"/>
            <w:tcBorders>
              <w:top w:val="nil"/>
              <w:bottom w:val="nil"/>
            </w:tcBorders>
          </w:tcPr>
          <w:p w14:paraId="042452C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offender—driver</w:t>
            </w:r>
          </w:p>
        </w:tc>
        <w:tc>
          <w:tcPr>
            <w:tcW w:w="3720" w:type="dxa"/>
            <w:tcBorders>
              <w:top w:val="nil"/>
              <w:bottom w:val="nil"/>
            </w:tcBorders>
          </w:tcPr>
          <w:p w14:paraId="0087BF03" w14:textId="77777777" w:rsidR="009A5789" w:rsidRPr="00AD67F1" w:rsidRDefault="009A5789" w:rsidP="009A5789">
            <w:pPr>
              <w:pStyle w:val="TableText10"/>
              <w:rPr>
                <w:color w:val="000000"/>
              </w:rPr>
            </w:pPr>
            <w:r w:rsidRPr="00AD67F1">
              <w:rPr>
                <w:color w:val="000000"/>
              </w:rPr>
              <w:t>fail/refuse to give/permit taking of body sample—repeat offender</w:t>
            </w:r>
          </w:p>
        </w:tc>
        <w:tc>
          <w:tcPr>
            <w:tcW w:w="1320" w:type="dxa"/>
            <w:tcBorders>
              <w:top w:val="nil"/>
              <w:bottom w:val="nil"/>
            </w:tcBorders>
          </w:tcPr>
          <w:p w14:paraId="72B78418" w14:textId="77777777" w:rsidR="009A5789" w:rsidRPr="00AD67F1" w:rsidRDefault="009A5789" w:rsidP="009A5789">
            <w:pPr>
              <w:pStyle w:val="TableText10"/>
              <w:rPr>
                <w:color w:val="000000"/>
              </w:rPr>
            </w:pPr>
            <w:r w:rsidRPr="00AD67F1">
              <w:rPr>
                <w:color w:val="000000"/>
              </w:rPr>
              <w:t>30pu/ 12 months prison/both</w:t>
            </w:r>
          </w:p>
        </w:tc>
        <w:tc>
          <w:tcPr>
            <w:tcW w:w="1560" w:type="dxa"/>
            <w:tcBorders>
              <w:top w:val="nil"/>
              <w:bottom w:val="nil"/>
            </w:tcBorders>
          </w:tcPr>
          <w:p w14:paraId="05537ACB" w14:textId="77777777" w:rsidR="009A5789" w:rsidRPr="00AD67F1" w:rsidRDefault="009A5789" w:rsidP="009A5789">
            <w:pPr>
              <w:pStyle w:val="TableText10"/>
              <w:rPr>
                <w:color w:val="000000"/>
              </w:rPr>
            </w:pPr>
          </w:p>
        </w:tc>
        <w:tc>
          <w:tcPr>
            <w:tcW w:w="1200" w:type="dxa"/>
            <w:tcBorders>
              <w:top w:val="nil"/>
              <w:bottom w:val="nil"/>
            </w:tcBorders>
          </w:tcPr>
          <w:p w14:paraId="6E9A7650" w14:textId="77777777" w:rsidR="009A5789" w:rsidRPr="00AD67F1" w:rsidRDefault="009A5789" w:rsidP="009A5789">
            <w:pPr>
              <w:pStyle w:val="TableText10"/>
              <w:rPr>
                <w:color w:val="000000"/>
              </w:rPr>
            </w:pPr>
          </w:p>
        </w:tc>
      </w:tr>
      <w:tr w:rsidR="009A5789" w:rsidRPr="00AD67F1" w14:paraId="7F5B9BFB" w14:textId="77777777" w:rsidTr="009A5789">
        <w:trPr>
          <w:cantSplit/>
        </w:trPr>
        <w:tc>
          <w:tcPr>
            <w:tcW w:w="1187" w:type="dxa"/>
            <w:tcBorders>
              <w:top w:val="nil"/>
            </w:tcBorders>
          </w:tcPr>
          <w:p w14:paraId="13E9A858" w14:textId="77777777" w:rsidR="009A5789" w:rsidRPr="00AD67F1" w:rsidRDefault="009A5789" w:rsidP="009A5789">
            <w:pPr>
              <w:pStyle w:val="TableText10"/>
              <w:rPr>
                <w:color w:val="000000"/>
              </w:rPr>
            </w:pPr>
            <w:r w:rsidRPr="00AD67F1">
              <w:rPr>
                <w:color w:val="000000"/>
              </w:rPr>
              <w:t>16.4</w:t>
            </w:r>
          </w:p>
        </w:tc>
        <w:tc>
          <w:tcPr>
            <w:tcW w:w="2400" w:type="dxa"/>
            <w:tcBorders>
              <w:top w:val="nil"/>
            </w:tcBorders>
          </w:tcPr>
          <w:p w14:paraId="05EC073F"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offender—driver trainer</w:t>
            </w:r>
          </w:p>
        </w:tc>
        <w:tc>
          <w:tcPr>
            <w:tcW w:w="3720" w:type="dxa"/>
            <w:tcBorders>
              <w:top w:val="nil"/>
            </w:tcBorders>
          </w:tcPr>
          <w:p w14:paraId="4ADEB61B" w14:textId="77777777" w:rsidR="009A5789" w:rsidRPr="00AD67F1" w:rsidRDefault="009A5789" w:rsidP="009A5789">
            <w:pPr>
              <w:pStyle w:val="TableText10"/>
              <w:keepNext/>
              <w:rPr>
                <w:color w:val="000000"/>
              </w:rPr>
            </w:pPr>
            <w:r w:rsidRPr="00AD67F1">
              <w:rPr>
                <w:color w:val="000000"/>
              </w:rPr>
              <w:t>fail/refuse to give/permit taking of body sample—repeat offender</w:t>
            </w:r>
          </w:p>
        </w:tc>
        <w:tc>
          <w:tcPr>
            <w:tcW w:w="1320" w:type="dxa"/>
            <w:tcBorders>
              <w:top w:val="nil"/>
            </w:tcBorders>
          </w:tcPr>
          <w:p w14:paraId="5CFD08D1" w14:textId="77777777" w:rsidR="009A5789" w:rsidRPr="00AD67F1" w:rsidRDefault="009A5789" w:rsidP="009A5789">
            <w:pPr>
              <w:pStyle w:val="TableText10"/>
              <w:keepNext/>
              <w:rPr>
                <w:color w:val="000000"/>
              </w:rPr>
            </w:pPr>
            <w:r w:rsidRPr="00AD67F1">
              <w:rPr>
                <w:color w:val="000000"/>
              </w:rPr>
              <w:t>30pu/ 12 months prison/both</w:t>
            </w:r>
          </w:p>
        </w:tc>
        <w:tc>
          <w:tcPr>
            <w:tcW w:w="1560" w:type="dxa"/>
            <w:tcBorders>
              <w:top w:val="nil"/>
            </w:tcBorders>
          </w:tcPr>
          <w:p w14:paraId="7248200D" w14:textId="77777777" w:rsidR="009A5789" w:rsidRPr="00AD67F1" w:rsidRDefault="009A5789" w:rsidP="009A5789">
            <w:pPr>
              <w:pStyle w:val="TableText10"/>
              <w:keepNext/>
              <w:rPr>
                <w:color w:val="000000"/>
              </w:rPr>
            </w:pPr>
          </w:p>
        </w:tc>
        <w:tc>
          <w:tcPr>
            <w:tcW w:w="1200" w:type="dxa"/>
            <w:tcBorders>
              <w:top w:val="nil"/>
            </w:tcBorders>
          </w:tcPr>
          <w:p w14:paraId="540282AA" w14:textId="77777777" w:rsidR="009A5789" w:rsidRPr="00AD67F1" w:rsidRDefault="009A5789" w:rsidP="009A5789">
            <w:pPr>
              <w:pStyle w:val="TableText10"/>
              <w:keepNext/>
              <w:rPr>
                <w:color w:val="000000"/>
              </w:rPr>
            </w:pPr>
          </w:p>
        </w:tc>
      </w:tr>
      <w:tr w:rsidR="009A5789" w:rsidRPr="00AD67F1" w14:paraId="3DD41060" w14:textId="77777777" w:rsidTr="009A5789">
        <w:trPr>
          <w:cantSplit/>
        </w:trPr>
        <w:tc>
          <w:tcPr>
            <w:tcW w:w="1187" w:type="dxa"/>
            <w:tcBorders>
              <w:bottom w:val="nil"/>
            </w:tcBorders>
          </w:tcPr>
          <w:p w14:paraId="787BDF6C" w14:textId="77777777" w:rsidR="009A5789" w:rsidRPr="00AD67F1" w:rsidRDefault="009A5789" w:rsidP="009A5789">
            <w:pPr>
              <w:pStyle w:val="TableText10"/>
              <w:keepNext/>
              <w:rPr>
                <w:color w:val="000000"/>
              </w:rPr>
            </w:pPr>
            <w:r w:rsidRPr="00AD67F1">
              <w:rPr>
                <w:color w:val="000000"/>
              </w:rPr>
              <w:lastRenderedPageBreak/>
              <w:t>17</w:t>
            </w:r>
          </w:p>
        </w:tc>
        <w:tc>
          <w:tcPr>
            <w:tcW w:w="2400" w:type="dxa"/>
            <w:tcBorders>
              <w:bottom w:val="nil"/>
            </w:tcBorders>
          </w:tcPr>
          <w:p w14:paraId="43371A29" w14:textId="77777777" w:rsidR="009A5789" w:rsidRPr="00AD67F1" w:rsidRDefault="009A5789" w:rsidP="009A5789">
            <w:pPr>
              <w:pStyle w:val="TableText10"/>
              <w:rPr>
                <w:color w:val="000000"/>
              </w:rPr>
            </w:pPr>
            <w:r w:rsidRPr="00AD67F1">
              <w:rPr>
                <w:color w:val="000000"/>
              </w:rPr>
              <w:t>24 (1)</w:t>
            </w:r>
          </w:p>
        </w:tc>
        <w:tc>
          <w:tcPr>
            <w:tcW w:w="3720" w:type="dxa"/>
            <w:tcBorders>
              <w:bottom w:val="nil"/>
            </w:tcBorders>
          </w:tcPr>
          <w:p w14:paraId="33F36E56" w14:textId="77777777" w:rsidR="009A5789" w:rsidRPr="00AD67F1" w:rsidRDefault="009A5789" w:rsidP="009A5789">
            <w:pPr>
              <w:pStyle w:val="TableText10"/>
              <w:rPr>
                <w:color w:val="000000"/>
              </w:rPr>
            </w:pPr>
          </w:p>
        </w:tc>
        <w:tc>
          <w:tcPr>
            <w:tcW w:w="1320" w:type="dxa"/>
            <w:tcBorders>
              <w:bottom w:val="nil"/>
            </w:tcBorders>
          </w:tcPr>
          <w:p w14:paraId="1CDCB21C" w14:textId="77777777" w:rsidR="009A5789" w:rsidRPr="00AD67F1" w:rsidRDefault="009A5789" w:rsidP="009A5789">
            <w:pPr>
              <w:pStyle w:val="TableText10"/>
              <w:rPr>
                <w:color w:val="000000"/>
              </w:rPr>
            </w:pPr>
          </w:p>
        </w:tc>
        <w:tc>
          <w:tcPr>
            <w:tcW w:w="1560" w:type="dxa"/>
            <w:tcBorders>
              <w:bottom w:val="nil"/>
            </w:tcBorders>
          </w:tcPr>
          <w:p w14:paraId="59A99FFB" w14:textId="77777777" w:rsidR="009A5789" w:rsidRPr="00AD67F1" w:rsidRDefault="009A5789" w:rsidP="009A5789">
            <w:pPr>
              <w:pStyle w:val="TableText10"/>
              <w:rPr>
                <w:color w:val="000000"/>
              </w:rPr>
            </w:pPr>
          </w:p>
        </w:tc>
        <w:tc>
          <w:tcPr>
            <w:tcW w:w="1200" w:type="dxa"/>
            <w:tcBorders>
              <w:bottom w:val="nil"/>
            </w:tcBorders>
          </w:tcPr>
          <w:p w14:paraId="5B6B48C8" w14:textId="77777777" w:rsidR="009A5789" w:rsidRPr="00AD67F1" w:rsidRDefault="009A5789" w:rsidP="009A5789">
            <w:pPr>
              <w:pStyle w:val="TableText10"/>
              <w:rPr>
                <w:color w:val="000000"/>
              </w:rPr>
            </w:pPr>
          </w:p>
        </w:tc>
      </w:tr>
      <w:tr w:rsidR="009A5789" w:rsidRPr="00AD67F1" w14:paraId="0B07E81D" w14:textId="77777777" w:rsidTr="009A5789">
        <w:trPr>
          <w:cantSplit/>
        </w:trPr>
        <w:tc>
          <w:tcPr>
            <w:tcW w:w="1187" w:type="dxa"/>
            <w:tcBorders>
              <w:top w:val="nil"/>
              <w:bottom w:val="nil"/>
            </w:tcBorders>
          </w:tcPr>
          <w:p w14:paraId="0B85060D" w14:textId="77777777" w:rsidR="009A5789" w:rsidRPr="00AD67F1" w:rsidRDefault="009A5789" w:rsidP="009A5789">
            <w:pPr>
              <w:pStyle w:val="TableText10"/>
              <w:rPr>
                <w:color w:val="000000"/>
              </w:rPr>
            </w:pPr>
            <w:r w:rsidRPr="00AD67F1">
              <w:rPr>
                <w:color w:val="000000"/>
              </w:rPr>
              <w:t>17.1</w:t>
            </w:r>
          </w:p>
        </w:tc>
        <w:tc>
          <w:tcPr>
            <w:tcW w:w="2400" w:type="dxa"/>
            <w:tcBorders>
              <w:top w:val="nil"/>
              <w:bottom w:val="nil"/>
            </w:tcBorders>
          </w:tcPr>
          <w:p w14:paraId="0945C5A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w:t>
            </w:r>
          </w:p>
        </w:tc>
        <w:tc>
          <w:tcPr>
            <w:tcW w:w="3720" w:type="dxa"/>
            <w:tcBorders>
              <w:top w:val="nil"/>
              <w:bottom w:val="nil"/>
            </w:tcBorders>
          </w:tcPr>
          <w:p w14:paraId="54BCD34A" w14:textId="77777777" w:rsidR="009A5789" w:rsidRPr="00AD67F1" w:rsidRDefault="009A5789" w:rsidP="009A5789">
            <w:pPr>
              <w:pStyle w:val="TableText10"/>
              <w:rPr>
                <w:color w:val="000000"/>
              </w:rPr>
            </w:pPr>
            <w:r w:rsidRPr="00AD67F1">
              <w:rPr>
                <w:color w:val="000000"/>
              </w:rPr>
              <w:t>drive vehicle on road/related area under influence of intoxicating liquor/drug incapable of proper control of vehicle—first offender</w:t>
            </w:r>
          </w:p>
        </w:tc>
        <w:tc>
          <w:tcPr>
            <w:tcW w:w="1320" w:type="dxa"/>
            <w:tcBorders>
              <w:top w:val="nil"/>
              <w:bottom w:val="nil"/>
            </w:tcBorders>
          </w:tcPr>
          <w:p w14:paraId="6B029120" w14:textId="77777777" w:rsidR="009A5789" w:rsidRPr="00AD67F1" w:rsidRDefault="009A5789" w:rsidP="009A5789">
            <w:pPr>
              <w:pStyle w:val="TableText10"/>
              <w:rPr>
                <w:color w:val="000000"/>
              </w:rPr>
            </w:pPr>
            <w:r w:rsidRPr="00AD67F1">
              <w:rPr>
                <w:color w:val="000000"/>
              </w:rPr>
              <w:t>30pu/ 6 months prison/both</w:t>
            </w:r>
          </w:p>
        </w:tc>
        <w:tc>
          <w:tcPr>
            <w:tcW w:w="1560" w:type="dxa"/>
            <w:tcBorders>
              <w:top w:val="nil"/>
              <w:bottom w:val="nil"/>
            </w:tcBorders>
          </w:tcPr>
          <w:p w14:paraId="5C867142" w14:textId="77777777" w:rsidR="009A5789" w:rsidRPr="00AD67F1" w:rsidRDefault="009A5789" w:rsidP="009A5789">
            <w:pPr>
              <w:pStyle w:val="TableText10"/>
              <w:rPr>
                <w:color w:val="000000"/>
              </w:rPr>
            </w:pPr>
          </w:p>
        </w:tc>
        <w:tc>
          <w:tcPr>
            <w:tcW w:w="1200" w:type="dxa"/>
            <w:tcBorders>
              <w:top w:val="nil"/>
              <w:bottom w:val="nil"/>
            </w:tcBorders>
          </w:tcPr>
          <w:p w14:paraId="2CB3DBE7" w14:textId="77777777" w:rsidR="009A5789" w:rsidRPr="00AD67F1" w:rsidRDefault="009A5789" w:rsidP="009A5789">
            <w:pPr>
              <w:pStyle w:val="TableText10"/>
              <w:rPr>
                <w:color w:val="000000"/>
              </w:rPr>
            </w:pPr>
          </w:p>
        </w:tc>
      </w:tr>
      <w:tr w:rsidR="009A5789" w:rsidRPr="00AD67F1" w14:paraId="42A353C5" w14:textId="77777777" w:rsidTr="009A5789">
        <w:trPr>
          <w:cantSplit/>
        </w:trPr>
        <w:tc>
          <w:tcPr>
            <w:tcW w:w="1187" w:type="dxa"/>
            <w:tcBorders>
              <w:top w:val="nil"/>
            </w:tcBorders>
          </w:tcPr>
          <w:p w14:paraId="4960670B" w14:textId="77777777" w:rsidR="009A5789" w:rsidRPr="00AD67F1" w:rsidRDefault="009A5789" w:rsidP="009A5789">
            <w:pPr>
              <w:pStyle w:val="TableText10"/>
              <w:rPr>
                <w:color w:val="000000"/>
              </w:rPr>
            </w:pPr>
            <w:r w:rsidRPr="00AD67F1">
              <w:rPr>
                <w:color w:val="000000"/>
              </w:rPr>
              <w:t>17.2</w:t>
            </w:r>
          </w:p>
        </w:tc>
        <w:tc>
          <w:tcPr>
            <w:tcW w:w="2400" w:type="dxa"/>
            <w:tcBorders>
              <w:top w:val="nil"/>
            </w:tcBorders>
          </w:tcPr>
          <w:p w14:paraId="125DE7E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w:t>
            </w:r>
          </w:p>
        </w:tc>
        <w:tc>
          <w:tcPr>
            <w:tcW w:w="3720" w:type="dxa"/>
            <w:tcBorders>
              <w:top w:val="nil"/>
            </w:tcBorders>
          </w:tcPr>
          <w:p w14:paraId="3796CA75" w14:textId="77777777" w:rsidR="009A5789" w:rsidRPr="00AD67F1" w:rsidRDefault="009A5789" w:rsidP="009A5789">
            <w:pPr>
              <w:pStyle w:val="TableText10"/>
              <w:rPr>
                <w:color w:val="000000"/>
              </w:rPr>
            </w:pPr>
            <w:r w:rsidRPr="00AD67F1">
              <w:rPr>
                <w:color w:val="000000"/>
              </w:rPr>
              <w:t>drive vehicle on road/related area under influence of intoxicating liquor/drug incapable of proper control of vehicle—repeat offender</w:t>
            </w:r>
          </w:p>
        </w:tc>
        <w:tc>
          <w:tcPr>
            <w:tcW w:w="1320" w:type="dxa"/>
            <w:tcBorders>
              <w:top w:val="nil"/>
            </w:tcBorders>
          </w:tcPr>
          <w:p w14:paraId="2EE1CB2A" w14:textId="77777777" w:rsidR="009A5789" w:rsidRPr="00AD67F1" w:rsidRDefault="009A5789" w:rsidP="009A5789">
            <w:pPr>
              <w:pStyle w:val="TableText10"/>
              <w:rPr>
                <w:color w:val="000000"/>
              </w:rPr>
            </w:pPr>
            <w:r w:rsidRPr="00AD67F1">
              <w:rPr>
                <w:color w:val="000000"/>
              </w:rPr>
              <w:t>30pu/ 12 months prison/both</w:t>
            </w:r>
          </w:p>
        </w:tc>
        <w:tc>
          <w:tcPr>
            <w:tcW w:w="1560" w:type="dxa"/>
            <w:tcBorders>
              <w:top w:val="nil"/>
            </w:tcBorders>
          </w:tcPr>
          <w:p w14:paraId="273BC9E0" w14:textId="77777777" w:rsidR="009A5789" w:rsidRPr="00AD67F1" w:rsidRDefault="009A5789" w:rsidP="009A5789">
            <w:pPr>
              <w:pStyle w:val="TableText10"/>
              <w:rPr>
                <w:color w:val="000000"/>
              </w:rPr>
            </w:pPr>
          </w:p>
        </w:tc>
        <w:tc>
          <w:tcPr>
            <w:tcW w:w="1200" w:type="dxa"/>
            <w:tcBorders>
              <w:top w:val="nil"/>
            </w:tcBorders>
          </w:tcPr>
          <w:p w14:paraId="3BBC5205" w14:textId="77777777" w:rsidR="009A5789" w:rsidRPr="00AD67F1" w:rsidRDefault="009A5789" w:rsidP="009A5789">
            <w:pPr>
              <w:pStyle w:val="TableText10"/>
              <w:rPr>
                <w:color w:val="000000"/>
              </w:rPr>
            </w:pPr>
          </w:p>
        </w:tc>
      </w:tr>
      <w:tr w:rsidR="009A5789" w:rsidRPr="00AD67F1" w14:paraId="501CFE90" w14:textId="77777777" w:rsidTr="009A5789">
        <w:tblPrEx>
          <w:tblBorders>
            <w:top w:val="single" w:sz="4" w:space="0" w:color="BFBFBF"/>
            <w:left w:val="single" w:sz="4" w:space="0" w:color="BFBFBF"/>
            <w:bottom w:val="single" w:sz="4" w:space="0" w:color="BFBFBF"/>
            <w:insideH w:val="none" w:sz="0" w:space="0" w:color="auto"/>
          </w:tblBorders>
        </w:tblPrEx>
        <w:trPr>
          <w:cantSplit/>
        </w:trPr>
        <w:tc>
          <w:tcPr>
            <w:tcW w:w="1187" w:type="dxa"/>
            <w:tcBorders>
              <w:top w:val="single" w:sz="4" w:space="0" w:color="C0C0C0"/>
              <w:left w:val="single" w:sz="4" w:space="0" w:color="C0C0C0"/>
              <w:bottom w:val="single" w:sz="4" w:space="0" w:color="BFBFBF"/>
            </w:tcBorders>
          </w:tcPr>
          <w:p w14:paraId="0ED19120" w14:textId="77777777" w:rsidR="009A5789" w:rsidRPr="00AD67F1" w:rsidRDefault="009A5789" w:rsidP="009A5789">
            <w:pPr>
              <w:pStyle w:val="TableText10"/>
              <w:keepNext/>
              <w:rPr>
                <w:color w:val="000000"/>
              </w:rPr>
            </w:pPr>
            <w:r w:rsidRPr="00AD67F1">
              <w:rPr>
                <w:color w:val="000000"/>
              </w:rPr>
              <w:t>18</w:t>
            </w:r>
          </w:p>
        </w:tc>
        <w:tc>
          <w:tcPr>
            <w:tcW w:w="2400" w:type="dxa"/>
            <w:tcBorders>
              <w:top w:val="single" w:sz="4" w:space="0" w:color="C0C0C0"/>
              <w:bottom w:val="single" w:sz="4" w:space="0" w:color="BFBFBF"/>
            </w:tcBorders>
          </w:tcPr>
          <w:p w14:paraId="18B922F6" w14:textId="77777777" w:rsidR="009A5789" w:rsidRPr="00AD67F1" w:rsidRDefault="009A5789" w:rsidP="009A5789">
            <w:pPr>
              <w:pStyle w:val="TableText10"/>
              <w:rPr>
                <w:color w:val="000000"/>
              </w:rPr>
            </w:pPr>
            <w:r w:rsidRPr="00AD67F1">
              <w:rPr>
                <w:color w:val="000000"/>
              </w:rPr>
              <w:t>24A (1)</w:t>
            </w:r>
          </w:p>
        </w:tc>
        <w:tc>
          <w:tcPr>
            <w:tcW w:w="3720" w:type="dxa"/>
            <w:tcBorders>
              <w:top w:val="single" w:sz="4" w:space="0" w:color="C0C0C0"/>
              <w:bottom w:val="single" w:sz="4" w:space="0" w:color="BFBFBF"/>
            </w:tcBorders>
          </w:tcPr>
          <w:p w14:paraId="117F02E6" w14:textId="26D9CB54" w:rsidR="009A5789" w:rsidRPr="00AD67F1" w:rsidRDefault="009A5789" w:rsidP="009A5789">
            <w:pPr>
              <w:pStyle w:val="TableText10"/>
              <w:keepNext/>
              <w:rPr>
                <w:color w:val="000000"/>
              </w:rPr>
            </w:pPr>
            <w:r w:rsidRPr="00AD67F1">
              <w:rPr>
                <w:color w:val="000000"/>
              </w:rPr>
              <w:t>drive/ride/be in charge of vehicle/animal on road under influence of alcohol</w:t>
            </w:r>
            <w:r w:rsidR="002619D9">
              <w:rPr>
                <w:color w:val="000000"/>
              </w:rPr>
              <w:t>/drug</w:t>
            </w:r>
          </w:p>
        </w:tc>
        <w:tc>
          <w:tcPr>
            <w:tcW w:w="1320" w:type="dxa"/>
            <w:tcBorders>
              <w:top w:val="single" w:sz="4" w:space="0" w:color="C0C0C0"/>
              <w:bottom w:val="single" w:sz="4" w:space="0" w:color="BFBFBF"/>
            </w:tcBorders>
          </w:tcPr>
          <w:p w14:paraId="509EE8A0" w14:textId="77777777" w:rsidR="009A5789" w:rsidRPr="00AD67F1" w:rsidRDefault="009A5789" w:rsidP="009A5789">
            <w:pPr>
              <w:pStyle w:val="TableText10"/>
              <w:keepNext/>
              <w:rPr>
                <w:color w:val="000000"/>
              </w:rPr>
            </w:pPr>
            <w:r w:rsidRPr="00AD67F1">
              <w:rPr>
                <w:color w:val="000000"/>
              </w:rPr>
              <w:t>50pu/ 6 months prison/both</w:t>
            </w:r>
          </w:p>
        </w:tc>
        <w:tc>
          <w:tcPr>
            <w:tcW w:w="1560" w:type="dxa"/>
            <w:tcBorders>
              <w:top w:val="single" w:sz="4" w:space="0" w:color="C0C0C0"/>
              <w:bottom w:val="single" w:sz="4" w:space="0" w:color="BFBFBF"/>
            </w:tcBorders>
          </w:tcPr>
          <w:p w14:paraId="7B4F2F5E" w14:textId="77777777" w:rsidR="009A5789" w:rsidRPr="00AD67F1" w:rsidRDefault="009A5789" w:rsidP="009A5789">
            <w:pPr>
              <w:pStyle w:val="TableText10"/>
              <w:keepNext/>
              <w:rPr>
                <w:color w:val="000000"/>
              </w:rPr>
            </w:pPr>
          </w:p>
        </w:tc>
        <w:tc>
          <w:tcPr>
            <w:tcW w:w="1200" w:type="dxa"/>
            <w:tcBorders>
              <w:top w:val="single" w:sz="4" w:space="0" w:color="C0C0C0"/>
              <w:bottom w:val="single" w:sz="4" w:space="0" w:color="BFBFBF"/>
            </w:tcBorders>
          </w:tcPr>
          <w:p w14:paraId="27D922E9" w14:textId="77777777" w:rsidR="009A5789" w:rsidRPr="00AD67F1" w:rsidRDefault="009A5789" w:rsidP="009A5789">
            <w:pPr>
              <w:pStyle w:val="TableText10"/>
              <w:keepNext/>
              <w:rPr>
                <w:color w:val="000000"/>
              </w:rPr>
            </w:pPr>
          </w:p>
        </w:tc>
      </w:tr>
      <w:tr w:rsidR="009A5789" w:rsidRPr="00AD67F1" w14:paraId="1AA63057" w14:textId="77777777" w:rsidTr="009A5789">
        <w:tblPrEx>
          <w:tblBorders>
            <w:top w:val="single" w:sz="4" w:space="0" w:color="BFBFBF"/>
            <w:left w:val="single" w:sz="4" w:space="0" w:color="BFBFBF"/>
            <w:bottom w:val="single" w:sz="4" w:space="0" w:color="BFBFBF"/>
            <w:insideH w:val="none" w:sz="0" w:space="0" w:color="auto"/>
          </w:tblBorders>
        </w:tblPrEx>
        <w:trPr>
          <w:cantSplit/>
        </w:trPr>
        <w:tc>
          <w:tcPr>
            <w:tcW w:w="1187" w:type="dxa"/>
            <w:tcBorders>
              <w:top w:val="nil"/>
              <w:left w:val="single" w:sz="4" w:space="0" w:color="C0C0C0"/>
              <w:bottom w:val="single" w:sz="4" w:space="0" w:color="BFBFBF"/>
            </w:tcBorders>
          </w:tcPr>
          <w:p w14:paraId="035EC3D1" w14:textId="77777777" w:rsidR="009A5789" w:rsidRPr="00AD67F1" w:rsidRDefault="009A5789" w:rsidP="009A5789">
            <w:pPr>
              <w:pStyle w:val="TableNumbered"/>
              <w:numPr>
                <w:ilvl w:val="0"/>
                <w:numId w:val="0"/>
              </w:numPr>
              <w:jc w:val="both"/>
              <w:rPr>
                <w:color w:val="000000"/>
              </w:rPr>
            </w:pPr>
            <w:r w:rsidRPr="00AD67F1">
              <w:rPr>
                <w:color w:val="000000"/>
              </w:rPr>
              <w:t>19</w:t>
            </w:r>
          </w:p>
        </w:tc>
        <w:tc>
          <w:tcPr>
            <w:tcW w:w="2400" w:type="dxa"/>
            <w:tcBorders>
              <w:top w:val="nil"/>
              <w:bottom w:val="single" w:sz="4" w:space="0" w:color="BFBFBF"/>
            </w:tcBorders>
          </w:tcPr>
          <w:p w14:paraId="658AD2CF" w14:textId="77777777" w:rsidR="009A5789" w:rsidRPr="00AD67F1" w:rsidRDefault="009A5789" w:rsidP="009A5789">
            <w:pPr>
              <w:pStyle w:val="TableText10"/>
              <w:rPr>
                <w:color w:val="000000"/>
              </w:rPr>
            </w:pPr>
            <w:r w:rsidRPr="00AD67F1">
              <w:rPr>
                <w:color w:val="000000"/>
              </w:rPr>
              <w:t>25 (1)</w:t>
            </w:r>
          </w:p>
        </w:tc>
        <w:tc>
          <w:tcPr>
            <w:tcW w:w="3720" w:type="dxa"/>
            <w:tcBorders>
              <w:top w:val="nil"/>
              <w:bottom w:val="single" w:sz="4" w:space="0" w:color="BFBFBF"/>
            </w:tcBorders>
          </w:tcPr>
          <w:p w14:paraId="19C63DA5" w14:textId="77777777" w:rsidR="009A5789" w:rsidRPr="00AD67F1" w:rsidRDefault="009A5789" w:rsidP="009A5789">
            <w:pPr>
              <w:pStyle w:val="TableText10"/>
              <w:rPr>
                <w:color w:val="000000"/>
              </w:rPr>
            </w:pPr>
            <w:r w:rsidRPr="00AD67F1">
              <w:rPr>
                <w:color w:val="000000"/>
              </w:rPr>
              <w:t>drive or ride vehicle on road/related area while consuming alcohol</w:t>
            </w:r>
          </w:p>
        </w:tc>
        <w:tc>
          <w:tcPr>
            <w:tcW w:w="1320" w:type="dxa"/>
            <w:tcBorders>
              <w:top w:val="nil"/>
              <w:bottom w:val="single" w:sz="4" w:space="0" w:color="BFBFBF"/>
            </w:tcBorders>
          </w:tcPr>
          <w:p w14:paraId="6537B2BD"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single" w:sz="4" w:space="0" w:color="BFBFBF"/>
            </w:tcBorders>
          </w:tcPr>
          <w:p w14:paraId="24D0E7A9" w14:textId="77777777" w:rsidR="009A5789" w:rsidRPr="00AD67F1" w:rsidRDefault="009A5789" w:rsidP="009A5789">
            <w:pPr>
              <w:pStyle w:val="TableText10"/>
              <w:rPr>
                <w:color w:val="000000"/>
              </w:rPr>
            </w:pPr>
            <w:r w:rsidRPr="00AD67F1">
              <w:rPr>
                <w:color w:val="000000"/>
              </w:rPr>
              <w:t>375</w:t>
            </w:r>
          </w:p>
        </w:tc>
        <w:tc>
          <w:tcPr>
            <w:tcW w:w="1200" w:type="dxa"/>
            <w:tcBorders>
              <w:top w:val="nil"/>
              <w:bottom w:val="single" w:sz="4" w:space="0" w:color="BFBFBF"/>
            </w:tcBorders>
          </w:tcPr>
          <w:p w14:paraId="7D54008E" w14:textId="77777777" w:rsidR="009A5789" w:rsidRPr="00AD67F1" w:rsidRDefault="009A5789" w:rsidP="009A5789">
            <w:pPr>
              <w:pStyle w:val="TableText10"/>
              <w:rPr>
                <w:color w:val="000000"/>
              </w:rPr>
            </w:pPr>
          </w:p>
        </w:tc>
      </w:tr>
      <w:tr w:rsidR="009A5789" w:rsidRPr="00AD67F1" w14:paraId="55FC4018" w14:textId="77777777" w:rsidTr="009A5789">
        <w:tblPrEx>
          <w:tblBorders>
            <w:top w:val="single" w:sz="4" w:space="0" w:color="BFBFBF"/>
            <w:left w:val="single" w:sz="4" w:space="0" w:color="BFBFBF"/>
            <w:bottom w:val="single" w:sz="4" w:space="0" w:color="BFBFBF"/>
            <w:insideH w:val="none" w:sz="0" w:space="0" w:color="auto"/>
          </w:tblBorders>
        </w:tblPrEx>
        <w:trPr>
          <w:cantSplit/>
        </w:trPr>
        <w:tc>
          <w:tcPr>
            <w:tcW w:w="1187" w:type="dxa"/>
            <w:tcBorders>
              <w:top w:val="nil"/>
              <w:left w:val="single" w:sz="4" w:space="0" w:color="C0C0C0"/>
              <w:bottom w:val="single" w:sz="4" w:space="0" w:color="BFBFBF"/>
            </w:tcBorders>
          </w:tcPr>
          <w:p w14:paraId="74992AAE" w14:textId="77777777" w:rsidR="009A5789" w:rsidRPr="00AD67F1" w:rsidRDefault="009A5789" w:rsidP="009A5789">
            <w:pPr>
              <w:pStyle w:val="TableNumbered"/>
              <w:numPr>
                <w:ilvl w:val="0"/>
                <w:numId w:val="0"/>
              </w:numPr>
              <w:jc w:val="both"/>
              <w:rPr>
                <w:color w:val="000000"/>
              </w:rPr>
            </w:pPr>
            <w:r w:rsidRPr="00AD67F1">
              <w:rPr>
                <w:color w:val="000000"/>
              </w:rPr>
              <w:lastRenderedPageBreak/>
              <w:t>20</w:t>
            </w:r>
          </w:p>
        </w:tc>
        <w:tc>
          <w:tcPr>
            <w:tcW w:w="2400" w:type="dxa"/>
            <w:tcBorders>
              <w:top w:val="nil"/>
              <w:bottom w:val="single" w:sz="4" w:space="0" w:color="BFBFBF"/>
            </w:tcBorders>
          </w:tcPr>
          <w:p w14:paraId="33075471" w14:textId="77777777" w:rsidR="009A5789" w:rsidRPr="00AD67F1" w:rsidRDefault="009A5789" w:rsidP="009A5789">
            <w:pPr>
              <w:pStyle w:val="TableText10"/>
              <w:rPr>
                <w:color w:val="000000"/>
              </w:rPr>
            </w:pPr>
            <w:r w:rsidRPr="00AD67F1">
              <w:rPr>
                <w:color w:val="000000"/>
              </w:rPr>
              <w:t>25 (2)</w:t>
            </w:r>
          </w:p>
        </w:tc>
        <w:tc>
          <w:tcPr>
            <w:tcW w:w="3720" w:type="dxa"/>
            <w:tcBorders>
              <w:top w:val="nil"/>
              <w:bottom w:val="single" w:sz="4" w:space="0" w:color="BFBFBF"/>
            </w:tcBorders>
          </w:tcPr>
          <w:p w14:paraId="3B3F3703" w14:textId="77777777" w:rsidR="009A5789" w:rsidRPr="00AD67F1" w:rsidRDefault="009A5789" w:rsidP="009A5789">
            <w:pPr>
              <w:pStyle w:val="TableText10"/>
              <w:rPr>
                <w:color w:val="000000"/>
              </w:rPr>
            </w:pPr>
            <w:r w:rsidRPr="00AD67F1">
              <w:rPr>
                <w:color w:val="000000"/>
              </w:rPr>
              <w:t>driver trainer in motor vehicle on road/related area while consuming alcohol</w:t>
            </w:r>
          </w:p>
        </w:tc>
        <w:tc>
          <w:tcPr>
            <w:tcW w:w="1320" w:type="dxa"/>
            <w:tcBorders>
              <w:top w:val="nil"/>
              <w:bottom w:val="single" w:sz="4" w:space="0" w:color="BFBFBF"/>
            </w:tcBorders>
          </w:tcPr>
          <w:p w14:paraId="032E3E44"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single" w:sz="4" w:space="0" w:color="BFBFBF"/>
            </w:tcBorders>
          </w:tcPr>
          <w:p w14:paraId="201777D1" w14:textId="77777777" w:rsidR="009A5789" w:rsidRPr="00AD67F1" w:rsidRDefault="009A5789" w:rsidP="009A5789">
            <w:pPr>
              <w:pStyle w:val="TableText10"/>
              <w:rPr>
                <w:color w:val="000000"/>
              </w:rPr>
            </w:pPr>
            <w:r w:rsidRPr="00AD67F1">
              <w:rPr>
                <w:color w:val="000000"/>
              </w:rPr>
              <w:t>375</w:t>
            </w:r>
          </w:p>
        </w:tc>
        <w:tc>
          <w:tcPr>
            <w:tcW w:w="1200" w:type="dxa"/>
            <w:tcBorders>
              <w:top w:val="nil"/>
              <w:bottom w:val="single" w:sz="4" w:space="0" w:color="BFBFBF"/>
            </w:tcBorders>
          </w:tcPr>
          <w:p w14:paraId="3F5C60D9" w14:textId="77777777" w:rsidR="009A5789" w:rsidRPr="00AD67F1" w:rsidRDefault="009A5789" w:rsidP="009A5789">
            <w:pPr>
              <w:pStyle w:val="TableText10"/>
              <w:rPr>
                <w:color w:val="000000"/>
              </w:rPr>
            </w:pPr>
          </w:p>
        </w:tc>
      </w:tr>
      <w:tr w:rsidR="009A5789" w:rsidRPr="00AD67F1" w14:paraId="33223B0E" w14:textId="77777777" w:rsidTr="009A5789">
        <w:tblPrEx>
          <w:tblBorders>
            <w:top w:val="single" w:sz="4" w:space="0" w:color="BFBFBF"/>
            <w:left w:val="single" w:sz="4" w:space="0" w:color="BFBFBF"/>
            <w:bottom w:val="single" w:sz="4" w:space="0" w:color="BFBFBF"/>
            <w:insideH w:val="none" w:sz="0" w:space="0" w:color="auto"/>
          </w:tblBorders>
        </w:tblPrEx>
        <w:trPr>
          <w:cantSplit/>
        </w:trPr>
        <w:tc>
          <w:tcPr>
            <w:tcW w:w="1187" w:type="dxa"/>
            <w:tcBorders>
              <w:top w:val="nil"/>
              <w:left w:val="single" w:sz="4" w:space="0" w:color="C0C0C0"/>
              <w:bottom w:val="single" w:sz="4" w:space="0" w:color="BFBFBF"/>
            </w:tcBorders>
          </w:tcPr>
          <w:p w14:paraId="4933BBB3" w14:textId="77777777" w:rsidR="009A5789" w:rsidRPr="00AD67F1" w:rsidRDefault="009A5789" w:rsidP="009A5789">
            <w:pPr>
              <w:pStyle w:val="TableText10"/>
              <w:rPr>
                <w:color w:val="000000"/>
              </w:rPr>
            </w:pPr>
            <w:r w:rsidRPr="00AD67F1">
              <w:rPr>
                <w:color w:val="000000"/>
              </w:rPr>
              <w:t>21</w:t>
            </w:r>
          </w:p>
        </w:tc>
        <w:tc>
          <w:tcPr>
            <w:tcW w:w="2400" w:type="dxa"/>
            <w:tcBorders>
              <w:top w:val="nil"/>
              <w:bottom w:val="single" w:sz="4" w:space="0" w:color="BFBFBF"/>
            </w:tcBorders>
          </w:tcPr>
          <w:p w14:paraId="60B499D7" w14:textId="77777777" w:rsidR="009A5789" w:rsidRPr="00AD67F1" w:rsidRDefault="009A5789" w:rsidP="009A5789">
            <w:pPr>
              <w:pStyle w:val="TableText10"/>
              <w:rPr>
                <w:color w:val="000000"/>
              </w:rPr>
            </w:pPr>
            <w:r w:rsidRPr="00AD67F1">
              <w:rPr>
                <w:color w:val="000000"/>
              </w:rPr>
              <w:t>47B (4)</w:t>
            </w:r>
          </w:p>
        </w:tc>
        <w:tc>
          <w:tcPr>
            <w:tcW w:w="3720" w:type="dxa"/>
            <w:tcBorders>
              <w:top w:val="nil"/>
              <w:bottom w:val="single" w:sz="4" w:space="0" w:color="BFBFBF"/>
            </w:tcBorders>
          </w:tcPr>
          <w:p w14:paraId="0B7EC8D1" w14:textId="77777777" w:rsidR="009A5789" w:rsidRPr="00AD67F1" w:rsidRDefault="009A5789" w:rsidP="009A5789">
            <w:pPr>
              <w:pStyle w:val="TableText10"/>
              <w:rPr>
                <w:color w:val="000000"/>
              </w:rPr>
            </w:pPr>
            <w:r w:rsidRPr="00AD67F1">
              <w:rPr>
                <w:color w:val="000000"/>
              </w:rPr>
              <w:t>fail to comply with police officer’s direction not to drive</w:t>
            </w:r>
          </w:p>
        </w:tc>
        <w:tc>
          <w:tcPr>
            <w:tcW w:w="1320" w:type="dxa"/>
            <w:tcBorders>
              <w:top w:val="nil"/>
              <w:bottom w:val="single" w:sz="4" w:space="0" w:color="BFBFBF"/>
            </w:tcBorders>
          </w:tcPr>
          <w:p w14:paraId="19EAA922" w14:textId="77777777" w:rsidR="009A5789" w:rsidRPr="00AD67F1" w:rsidRDefault="009A5789" w:rsidP="009A5789">
            <w:pPr>
              <w:pStyle w:val="TableText10"/>
              <w:rPr>
                <w:color w:val="000000"/>
              </w:rPr>
            </w:pPr>
            <w:r w:rsidRPr="00AD67F1">
              <w:rPr>
                <w:color w:val="000000"/>
              </w:rPr>
              <w:t>10</w:t>
            </w:r>
          </w:p>
        </w:tc>
        <w:tc>
          <w:tcPr>
            <w:tcW w:w="1560" w:type="dxa"/>
            <w:tcBorders>
              <w:top w:val="nil"/>
              <w:bottom w:val="single" w:sz="4" w:space="0" w:color="BFBFBF"/>
            </w:tcBorders>
          </w:tcPr>
          <w:p w14:paraId="5A674176" w14:textId="77777777" w:rsidR="009A5789" w:rsidRPr="00AD67F1" w:rsidRDefault="009A5789" w:rsidP="009A5789">
            <w:pPr>
              <w:pStyle w:val="TableText10"/>
              <w:rPr>
                <w:color w:val="000000"/>
              </w:rPr>
            </w:pPr>
          </w:p>
        </w:tc>
        <w:tc>
          <w:tcPr>
            <w:tcW w:w="1200" w:type="dxa"/>
            <w:tcBorders>
              <w:top w:val="nil"/>
              <w:bottom w:val="single" w:sz="4" w:space="0" w:color="BFBFBF"/>
            </w:tcBorders>
          </w:tcPr>
          <w:p w14:paraId="464729FA" w14:textId="77777777" w:rsidR="009A5789" w:rsidRPr="00AD67F1" w:rsidRDefault="009A5789" w:rsidP="009A5789">
            <w:pPr>
              <w:pStyle w:val="TableText10"/>
              <w:rPr>
                <w:color w:val="000000"/>
              </w:rPr>
            </w:pPr>
          </w:p>
        </w:tc>
      </w:tr>
    </w:tbl>
    <w:p w14:paraId="43405CC1" w14:textId="77777777" w:rsidR="009A5789" w:rsidRPr="00AD67F1" w:rsidRDefault="009A5789" w:rsidP="009A5789">
      <w:pPr>
        <w:pStyle w:val="PageBreak"/>
        <w:rPr>
          <w:color w:val="000000"/>
        </w:rPr>
      </w:pPr>
      <w:r w:rsidRPr="00AD67F1">
        <w:rPr>
          <w:color w:val="000000"/>
        </w:rPr>
        <w:br w:type="page"/>
      </w:r>
    </w:p>
    <w:p w14:paraId="17333BB2" w14:textId="77777777" w:rsidR="009A5789" w:rsidRPr="002619D9" w:rsidRDefault="009A5789" w:rsidP="009A5789">
      <w:pPr>
        <w:pStyle w:val="Sched-Part"/>
      </w:pPr>
      <w:bookmarkStart w:id="80" w:name="_Toc49321264"/>
      <w:r w:rsidRPr="002619D9">
        <w:rPr>
          <w:rStyle w:val="CharPartNo"/>
        </w:rPr>
        <w:lastRenderedPageBreak/>
        <w:t>Part 1.5</w:t>
      </w:r>
      <w:r w:rsidRPr="00AD67F1">
        <w:rPr>
          <w:color w:val="000000"/>
        </w:rPr>
        <w:tab/>
      </w:r>
      <w:r w:rsidRPr="002619D9">
        <w:rPr>
          <w:rStyle w:val="CharPartText"/>
          <w:color w:val="000000"/>
        </w:rPr>
        <w:t>Road Transport (Driver Licensing) Act 1999</w:t>
      </w:r>
      <w:bookmarkEnd w:id="80"/>
    </w:p>
    <w:p w14:paraId="2385DE81" w14:textId="77777777" w:rsidR="009A5789" w:rsidRPr="00AD67F1" w:rsidRDefault="009A5789" w:rsidP="009A5789">
      <w:pPr>
        <w:keepNext/>
        <w:rPr>
          <w:color w:val="000000"/>
        </w:rPr>
      </w:pPr>
    </w:p>
    <w:tbl>
      <w:tblPr>
        <w:tblW w:w="0" w:type="auto"/>
        <w:tblInd w:w="1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87"/>
        <w:gridCol w:w="2400"/>
        <w:gridCol w:w="3720"/>
        <w:gridCol w:w="1320"/>
        <w:gridCol w:w="1560"/>
        <w:gridCol w:w="1200"/>
      </w:tblGrid>
      <w:tr w:rsidR="009A5789" w:rsidRPr="00AD67F1" w14:paraId="5F004FB1" w14:textId="77777777" w:rsidTr="009A5789">
        <w:trPr>
          <w:tblHeader/>
        </w:trPr>
        <w:tc>
          <w:tcPr>
            <w:tcW w:w="1187" w:type="dxa"/>
            <w:tcBorders>
              <w:bottom w:val="single" w:sz="4" w:space="0" w:color="auto"/>
            </w:tcBorders>
          </w:tcPr>
          <w:p w14:paraId="61B5AF3D" w14:textId="77777777" w:rsidR="009A5789" w:rsidRPr="00AD67F1" w:rsidRDefault="009A5789" w:rsidP="009A5789">
            <w:pPr>
              <w:pStyle w:val="TableColHd"/>
              <w:rPr>
                <w:color w:val="000000"/>
              </w:rPr>
            </w:pPr>
            <w:r w:rsidRPr="00AD67F1">
              <w:rPr>
                <w:color w:val="000000"/>
              </w:rPr>
              <w:t>column 1</w:t>
            </w:r>
          </w:p>
          <w:p w14:paraId="12108FBB" w14:textId="77777777" w:rsidR="009A5789" w:rsidRPr="00AD67F1" w:rsidRDefault="009A5789" w:rsidP="009A5789">
            <w:pPr>
              <w:pStyle w:val="TableColHd"/>
              <w:rPr>
                <w:color w:val="000000"/>
              </w:rPr>
            </w:pPr>
            <w:r w:rsidRPr="00AD67F1">
              <w:rPr>
                <w:color w:val="000000"/>
              </w:rPr>
              <w:t>item</w:t>
            </w:r>
          </w:p>
        </w:tc>
        <w:tc>
          <w:tcPr>
            <w:tcW w:w="2400" w:type="dxa"/>
            <w:tcBorders>
              <w:bottom w:val="single" w:sz="4" w:space="0" w:color="auto"/>
            </w:tcBorders>
          </w:tcPr>
          <w:p w14:paraId="2066A0DF" w14:textId="77777777" w:rsidR="009A5789" w:rsidRPr="00AD67F1" w:rsidRDefault="009A5789" w:rsidP="009A5789">
            <w:pPr>
              <w:pStyle w:val="TableColHd"/>
              <w:rPr>
                <w:color w:val="000000"/>
              </w:rPr>
            </w:pPr>
            <w:r w:rsidRPr="00AD67F1">
              <w:rPr>
                <w:color w:val="000000"/>
              </w:rPr>
              <w:t>column 2</w:t>
            </w:r>
          </w:p>
          <w:p w14:paraId="1C365DBC" w14:textId="77777777" w:rsidR="009A5789" w:rsidRPr="00AD67F1" w:rsidRDefault="009A5789" w:rsidP="009A5789">
            <w:pPr>
              <w:pStyle w:val="TableColHd"/>
              <w:rPr>
                <w:color w:val="000000"/>
              </w:rPr>
            </w:pPr>
            <w:r w:rsidRPr="00AD67F1">
              <w:rPr>
                <w:color w:val="000000"/>
              </w:rPr>
              <w:t>offence provision and, if relevant, case</w:t>
            </w:r>
          </w:p>
        </w:tc>
        <w:tc>
          <w:tcPr>
            <w:tcW w:w="3720" w:type="dxa"/>
            <w:tcBorders>
              <w:bottom w:val="single" w:sz="4" w:space="0" w:color="auto"/>
            </w:tcBorders>
          </w:tcPr>
          <w:p w14:paraId="6CB6BD27" w14:textId="77777777" w:rsidR="009A5789" w:rsidRPr="00AD67F1" w:rsidRDefault="009A5789" w:rsidP="009A5789">
            <w:pPr>
              <w:pStyle w:val="TableColHd"/>
              <w:rPr>
                <w:color w:val="000000"/>
              </w:rPr>
            </w:pPr>
            <w:r w:rsidRPr="00AD67F1">
              <w:rPr>
                <w:color w:val="000000"/>
              </w:rPr>
              <w:t>column 3</w:t>
            </w:r>
          </w:p>
          <w:p w14:paraId="3983626D" w14:textId="77777777" w:rsidR="009A5789" w:rsidRPr="00AD67F1" w:rsidRDefault="009A5789" w:rsidP="009A5789">
            <w:pPr>
              <w:pStyle w:val="TableColHd"/>
              <w:rPr>
                <w:color w:val="000000"/>
              </w:rPr>
            </w:pPr>
            <w:r w:rsidRPr="00AD67F1">
              <w:rPr>
                <w:color w:val="000000"/>
              </w:rPr>
              <w:t>short description</w:t>
            </w:r>
          </w:p>
        </w:tc>
        <w:tc>
          <w:tcPr>
            <w:tcW w:w="1320" w:type="dxa"/>
            <w:tcBorders>
              <w:bottom w:val="single" w:sz="4" w:space="0" w:color="auto"/>
            </w:tcBorders>
          </w:tcPr>
          <w:p w14:paraId="0063C0C0" w14:textId="77777777" w:rsidR="009A5789" w:rsidRPr="00AD67F1" w:rsidRDefault="009A5789" w:rsidP="009A5789">
            <w:pPr>
              <w:pStyle w:val="TableColHd"/>
              <w:rPr>
                <w:color w:val="000000"/>
              </w:rPr>
            </w:pPr>
            <w:r w:rsidRPr="00AD67F1">
              <w:rPr>
                <w:color w:val="000000"/>
              </w:rPr>
              <w:t>column 4</w:t>
            </w:r>
          </w:p>
          <w:p w14:paraId="0DE62E5D" w14:textId="77777777" w:rsidR="009A5789" w:rsidRPr="00AD67F1" w:rsidRDefault="009A5789" w:rsidP="009A5789">
            <w:pPr>
              <w:pStyle w:val="TableColHd"/>
              <w:rPr>
                <w:color w:val="000000"/>
              </w:rPr>
            </w:pPr>
            <w:r w:rsidRPr="00AD67F1">
              <w:rPr>
                <w:color w:val="000000"/>
              </w:rPr>
              <w:t>offence penalty (pu)</w:t>
            </w:r>
          </w:p>
        </w:tc>
        <w:tc>
          <w:tcPr>
            <w:tcW w:w="1560" w:type="dxa"/>
            <w:tcBorders>
              <w:bottom w:val="single" w:sz="4" w:space="0" w:color="auto"/>
            </w:tcBorders>
          </w:tcPr>
          <w:p w14:paraId="528D6A7F" w14:textId="77777777" w:rsidR="009A5789" w:rsidRPr="00AD67F1" w:rsidRDefault="009A5789" w:rsidP="009A5789">
            <w:pPr>
              <w:pStyle w:val="TableColHd"/>
              <w:rPr>
                <w:color w:val="000000"/>
              </w:rPr>
            </w:pPr>
            <w:r w:rsidRPr="00AD67F1">
              <w:rPr>
                <w:color w:val="000000"/>
              </w:rPr>
              <w:t>column 5</w:t>
            </w:r>
          </w:p>
          <w:p w14:paraId="163B61A3" w14:textId="77777777" w:rsidR="009A5789" w:rsidRPr="00AD67F1" w:rsidRDefault="009A5789" w:rsidP="009A5789">
            <w:pPr>
              <w:pStyle w:val="TableColHd"/>
              <w:rPr>
                <w:color w:val="000000"/>
              </w:rPr>
            </w:pPr>
            <w:r w:rsidRPr="00AD67F1">
              <w:rPr>
                <w:color w:val="000000"/>
              </w:rPr>
              <w:t>infringement penalty ($)</w:t>
            </w:r>
          </w:p>
        </w:tc>
        <w:tc>
          <w:tcPr>
            <w:tcW w:w="1200" w:type="dxa"/>
            <w:tcBorders>
              <w:bottom w:val="single" w:sz="4" w:space="0" w:color="auto"/>
            </w:tcBorders>
          </w:tcPr>
          <w:p w14:paraId="7F1D6B8C" w14:textId="77777777" w:rsidR="009A5789" w:rsidRPr="00AD67F1" w:rsidRDefault="009A5789" w:rsidP="009A5789">
            <w:pPr>
              <w:pStyle w:val="TableColHd"/>
              <w:rPr>
                <w:color w:val="000000"/>
              </w:rPr>
            </w:pPr>
            <w:r w:rsidRPr="00AD67F1">
              <w:rPr>
                <w:color w:val="000000"/>
              </w:rPr>
              <w:t>column 6</w:t>
            </w:r>
          </w:p>
          <w:p w14:paraId="26B3E90D" w14:textId="77777777" w:rsidR="009A5789" w:rsidRPr="00AD67F1" w:rsidRDefault="009A5789" w:rsidP="009A5789">
            <w:pPr>
              <w:pStyle w:val="TableColHd"/>
              <w:rPr>
                <w:color w:val="000000"/>
              </w:rPr>
            </w:pPr>
            <w:r w:rsidRPr="00AD67F1">
              <w:rPr>
                <w:color w:val="000000"/>
              </w:rPr>
              <w:t>demerit points</w:t>
            </w:r>
          </w:p>
        </w:tc>
      </w:tr>
      <w:tr w:rsidR="009A5789" w:rsidRPr="00AD67F1" w14:paraId="18579CFA" w14:textId="77777777" w:rsidTr="009A5789">
        <w:trPr>
          <w:cantSplit/>
        </w:trPr>
        <w:tc>
          <w:tcPr>
            <w:tcW w:w="1187" w:type="dxa"/>
            <w:tcBorders>
              <w:top w:val="single" w:sz="4" w:space="0" w:color="auto"/>
            </w:tcBorders>
          </w:tcPr>
          <w:p w14:paraId="29FE2D71" w14:textId="77777777" w:rsidR="009A5789" w:rsidRPr="00AD67F1" w:rsidRDefault="009A5789" w:rsidP="009A5789">
            <w:pPr>
              <w:pStyle w:val="TableText10"/>
              <w:rPr>
                <w:color w:val="000000"/>
              </w:rPr>
            </w:pPr>
            <w:r w:rsidRPr="00AD67F1">
              <w:rPr>
                <w:color w:val="000000"/>
              </w:rPr>
              <w:t>1</w:t>
            </w:r>
          </w:p>
        </w:tc>
        <w:tc>
          <w:tcPr>
            <w:tcW w:w="2400" w:type="dxa"/>
            <w:tcBorders>
              <w:top w:val="single" w:sz="4" w:space="0" w:color="auto"/>
            </w:tcBorders>
          </w:tcPr>
          <w:p w14:paraId="1722105C" w14:textId="77777777" w:rsidR="009A5789" w:rsidRPr="00AD67F1" w:rsidRDefault="009A5789" w:rsidP="009A5789">
            <w:pPr>
              <w:pStyle w:val="TableText10"/>
              <w:rPr>
                <w:color w:val="000000"/>
              </w:rPr>
            </w:pPr>
            <w:r w:rsidRPr="00AD67F1">
              <w:rPr>
                <w:color w:val="000000"/>
              </w:rPr>
              <w:t>29 (1) (a)</w:t>
            </w:r>
          </w:p>
        </w:tc>
        <w:tc>
          <w:tcPr>
            <w:tcW w:w="3720" w:type="dxa"/>
            <w:tcBorders>
              <w:top w:val="single" w:sz="4" w:space="0" w:color="auto"/>
            </w:tcBorders>
          </w:tcPr>
          <w:p w14:paraId="10DA57C4" w14:textId="77777777" w:rsidR="009A5789" w:rsidRPr="00AD67F1" w:rsidRDefault="009A5789" w:rsidP="009A5789">
            <w:pPr>
              <w:pStyle w:val="TableText10"/>
              <w:rPr>
                <w:color w:val="000000"/>
              </w:rPr>
            </w:pPr>
            <w:r w:rsidRPr="00AD67F1">
              <w:rPr>
                <w:color w:val="000000"/>
              </w:rPr>
              <w:t>obtain licence/renew licence by false statement/misrepresentation/dishonest means</w:t>
            </w:r>
          </w:p>
        </w:tc>
        <w:tc>
          <w:tcPr>
            <w:tcW w:w="1320" w:type="dxa"/>
            <w:tcBorders>
              <w:top w:val="single" w:sz="4" w:space="0" w:color="auto"/>
            </w:tcBorders>
          </w:tcPr>
          <w:p w14:paraId="2365B27A"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auto"/>
            </w:tcBorders>
          </w:tcPr>
          <w:p w14:paraId="0F7CB59C" w14:textId="77777777" w:rsidR="009A5789" w:rsidRPr="00AD67F1" w:rsidRDefault="009A5789" w:rsidP="009A5789">
            <w:pPr>
              <w:pStyle w:val="TableText10"/>
              <w:rPr>
                <w:color w:val="000000"/>
              </w:rPr>
            </w:pPr>
          </w:p>
        </w:tc>
        <w:tc>
          <w:tcPr>
            <w:tcW w:w="1200" w:type="dxa"/>
            <w:tcBorders>
              <w:top w:val="single" w:sz="4" w:space="0" w:color="auto"/>
            </w:tcBorders>
          </w:tcPr>
          <w:p w14:paraId="3E4FD97E" w14:textId="77777777" w:rsidR="009A5789" w:rsidRPr="00AD67F1" w:rsidRDefault="009A5789" w:rsidP="009A5789">
            <w:pPr>
              <w:pStyle w:val="TableText10"/>
              <w:rPr>
                <w:color w:val="000000"/>
              </w:rPr>
            </w:pPr>
          </w:p>
        </w:tc>
      </w:tr>
      <w:tr w:rsidR="009A5789" w:rsidRPr="00AD67F1" w14:paraId="409BA056" w14:textId="77777777" w:rsidTr="009A5789">
        <w:trPr>
          <w:cantSplit/>
        </w:trPr>
        <w:tc>
          <w:tcPr>
            <w:tcW w:w="1187" w:type="dxa"/>
          </w:tcPr>
          <w:p w14:paraId="742DF35E" w14:textId="77777777" w:rsidR="009A5789" w:rsidRPr="00AD67F1" w:rsidRDefault="009A5789" w:rsidP="009A5789">
            <w:pPr>
              <w:pStyle w:val="TableText10"/>
              <w:rPr>
                <w:color w:val="000000"/>
              </w:rPr>
            </w:pPr>
            <w:r w:rsidRPr="00AD67F1">
              <w:rPr>
                <w:color w:val="000000"/>
              </w:rPr>
              <w:t>2</w:t>
            </w:r>
          </w:p>
        </w:tc>
        <w:tc>
          <w:tcPr>
            <w:tcW w:w="2400" w:type="dxa"/>
          </w:tcPr>
          <w:p w14:paraId="21DE411B" w14:textId="77777777" w:rsidR="009A5789" w:rsidRPr="00AD67F1" w:rsidRDefault="009A5789" w:rsidP="009A5789">
            <w:pPr>
              <w:pStyle w:val="TableText10"/>
              <w:rPr>
                <w:color w:val="000000"/>
              </w:rPr>
            </w:pPr>
            <w:r w:rsidRPr="00AD67F1">
              <w:rPr>
                <w:color w:val="000000"/>
              </w:rPr>
              <w:t>29 (1) (b)</w:t>
            </w:r>
          </w:p>
        </w:tc>
        <w:tc>
          <w:tcPr>
            <w:tcW w:w="3720" w:type="dxa"/>
          </w:tcPr>
          <w:p w14:paraId="66746845" w14:textId="77777777" w:rsidR="009A5789" w:rsidRPr="00AD67F1" w:rsidRDefault="009A5789" w:rsidP="009A5789">
            <w:pPr>
              <w:pStyle w:val="TableText10"/>
              <w:rPr>
                <w:color w:val="000000"/>
              </w:rPr>
            </w:pPr>
            <w:r w:rsidRPr="00AD67F1">
              <w:rPr>
                <w:color w:val="000000"/>
              </w:rPr>
              <w:t>possess licence obtained/renewed dishonestly</w:t>
            </w:r>
          </w:p>
        </w:tc>
        <w:tc>
          <w:tcPr>
            <w:tcW w:w="1320" w:type="dxa"/>
          </w:tcPr>
          <w:p w14:paraId="1AD11980" w14:textId="77777777" w:rsidR="009A5789" w:rsidRPr="00AD67F1" w:rsidRDefault="009A5789" w:rsidP="009A5789">
            <w:pPr>
              <w:pStyle w:val="TableText10"/>
              <w:rPr>
                <w:color w:val="000000"/>
              </w:rPr>
            </w:pPr>
            <w:r w:rsidRPr="00AD67F1">
              <w:rPr>
                <w:color w:val="000000"/>
              </w:rPr>
              <w:t>20</w:t>
            </w:r>
          </w:p>
        </w:tc>
        <w:tc>
          <w:tcPr>
            <w:tcW w:w="1560" w:type="dxa"/>
          </w:tcPr>
          <w:p w14:paraId="62CC15B2" w14:textId="77777777" w:rsidR="009A5789" w:rsidRPr="00AD67F1" w:rsidRDefault="009A5789" w:rsidP="009A5789">
            <w:pPr>
              <w:pStyle w:val="TableText10"/>
              <w:rPr>
                <w:color w:val="000000"/>
              </w:rPr>
            </w:pPr>
          </w:p>
        </w:tc>
        <w:tc>
          <w:tcPr>
            <w:tcW w:w="1200" w:type="dxa"/>
          </w:tcPr>
          <w:p w14:paraId="4A693178" w14:textId="77777777" w:rsidR="009A5789" w:rsidRPr="00AD67F1" w:rsidRDefault="009A5789" w:rsidP="009A5789">
            <w:pPr>
              <w:pStyle w:val="TableText10"/>
              <w:rPr>
                <w:color w:val="000000"/>
              </w:rPr>
            </w:pPr>
          </w:p>
        </w:tc>
      </w:tr>
      <w:tr w:rsidR="009A5789" w:rsidRPr="00AD67F1" w14:paraId="769DD7A9" w14:textId="77777777" w:rsidTr="009A5789">
        <w:trPr>
          <w:cantSplit/>
        </w:trPr>
        <w:tc>
          <w:tcPr>
            <w:tcW w:w="1187" w:type="dxa"/>
          </w:tcPr>
          <w:p w14:paraId="2D62D19E" w14:textId="77777777" w:rsidR="009A5789" w:rsidRPr="00AD67F1" w:rsidRDefault="009A5789" w:rsidP="009A5789">
            <w:pPr>
              <w:pStyle w:val="TableText10"/>
              <w:rPr>
                <w:color w:val="000000"/>
              </w:rPr>
            </w:pPr>
            <w:r w:rsidRPr="00AD67F1">
              <w:rPr>
                <w:color w:val="000000"/>
              </w:rPr>
              <w:t>3</w:t>
            </w:r>
          </w:p>
        </w:tc>
        <w:tc>
          <w:tcPr>
            <w:tcW w:w="2400" w:type="dxa"/>
          </w:tcPr>
          <w:p w14:paraId="43107416" w14:textId="77777777" w:rsidR="009A5789" w:rsidRPr="00AD67F1" w:rsidRDefault="009A5789" w:rsidP="009A5789">
            <w:pPr>
              <w:pStyle w:val="TableText10"/>
              <w:rPr>
                <w:color w:val="000000"/>
              </w:rPr>
            </w:pPr>
            <w:r w:rsidRPr="00AD67F1">
              <w:rPr>
                <w:color w:val="000000"/>
              </w:rPr>
              <w:t>30 (1) (a)</w:t>
            </w:r>
          </w:p>
        </w:tc>
        <w:tc>
          <w:tcPr>
            <w:tcW w:w="3720" w:type="dxa"/>
          </w:tcPr>
          <w:p w14:paraId="69425A17" w14:textId="77777777" w:rsidR="009A5789" w:rsidRPr="00AD67F1" w:rsidRDefault="009A5789" w:rsidP="009A5789">
            <w:pPr>
              <w:pStyle w:val="TableText10"/>
              <w:rPr>
                <w:color w:val="000000"/>
              </w:rPr>
            </w:pPr>
            <w:r w:rsidRPr="00AD67F1">
              <w:rPr>
                <w:color w:val="000000"/>
              </w:rPr>
              <w:t>possess licence issued to someone else</w:t>
            </w:r>
          </w:p>
        </w:tc>
        <w:tc>
          <w:tcPr>
            <w:tcW w:w="1320" w:type="dxa"/>
          </w:tcPr>
          <w:p w14:paraId="318705FD" w14:textId="77777777" w:rsidR="009A5789" w:rsidRPr="00AD67F1" w:rsidRDefault="009A5789" w:rsidP="009A5789">
            <w:pPr>
              <w:pStyle w:val="TableText10"/>
              <w:rPr>
                <w:color w:val="000000"/>
              </w:rPr>
            </w:pPr>
            <w:r w:rsidRPr="00AD67F1">
              <w:rPr>
                <w:color w:val="000000"/>
              </w:rPr>
              <w:t>20</w:t>
            </w:r>
          </w:p>
        </w:tc>
        <w:tc>
          <w:tcPr>
            <w:tcW w:w="1560" w:type="dxa"/>
          </w:tcPr>
          <w:p w14:paraId="23FD8863" w14:textId="77777777" w:rsidR="009A5789" w:rsidRPr="00AD67F1" w:rsidRDefault="009A5789" w:rsidP="009A5789">
            <w:pPr>
              <w:pStyle w:val="TableText10"/>
              <w:rPr>
                <w:color w:val="000000"/>
              </w:rPr>
            </w:pPr>
          </w:p>
        </w:tc>
        <w:tc>
          <w:tcPr>
            <w:tcW w:w="1200" w:type="dxa"/>
          </w:tcPr>
          <w:p w14:paraId="506610C3" w14:textId="77777777" w:rsidR="009A5789" w:rsidRPr="00AD67F1" w:rsidRDefault="009A5789" w:rsidP="009A5789">
            <w:pPr>
              <w:pStyle w:val="TableText10"/>
              <w:rPr>
                <w:color w:val="000000"/>
              </w:rPr>
            </w:pPr>
          </w:p>
        </w:tc>
      </w:tr>
      <w:tr w:rsidR="009A5789" w:rsidRPr="00AD67F1" w14:paraId="313D6EE4" w14:textId="77777777" w:rsidTr="009A5789">
        <w:trPr>
          <w:cantSplit/>
        </w:trPr>
        <w:tc>
          <w:tcPr>
            <w:tcW w:w="1187" w:type="dxa"/>
          </w:tcPr>
          <w:p w14:paraId="206771E5" w14:textId="77777777" w:rsidR="009A5789" w:rsidRPr="00AD67F1" w:rsidRDefault="009A5789" w:rsidP="009A5789">
            <w:pPr>
              <w:pStyle w:val="TableText10"/>
              <w:rPr>
                <w:color w:val="000000"/>
              </w:rPr>
            </w:pPr>
            <w:r w:rsidRPr="00AD67F1">
              <w:rPr>
                <w:color w:val="000000"/>
              </w:rPr>
              <w:t>4</w:t>
            </w:r>
          </w:p>
        </w:tc>
        <w:tc>
          <w:tcPr>
            <w:tcW w:w="2400" w:type="dxa"/>
          </w:tcPr>
          <w:p w14:paraId="3B892FA4" w14:textId="77777777" w:rsidR="009A5789" w:rsidRPr="00AD67F1" w:rsidRDefault="009A5789" w:rsidP="009A5789">
            <w:pPr>
              <w:pStyle w:val="TableText10"/>
              <w:rPr>
                <w:color w:val="000000"/>
              </w:rPr>
            </w:pPr>
            <w:r w:rsidRPr="00AD67F1">
              <w:rPr>
                <w:color w:val="000000"/>
              </w:rPr>
              <w:t>30 (1) (b)</w:t>
            </w:r>
          </w:p>
        </w:tc>
        <w:tc>
          <w:tcPr>
            <w:tcW w:w="3720" w:type="dxa"/>
          </w:tcPr>
          <w:p w14:paraId="18F56B11" w14:textId="77777777" w:rsidR="009A5789" w:rsidRPr="00AD67F1" w:rsidRDefault="009A5789" w:rsidP="009A5789">
            <w:pPr>
              <w:pStyle w:val="TableText10"/>
              <w:rPr>
                <w:color w:val="000000"/>
              </w:rPr>
            </w:pPr>
            <w:r w:rsidRPr="00AD67F1">
              <w:rPr>
                <w:color w:val="000000"/>
              </w:rPr>
              <w:t>possess licence forged/fraudulently changed/calculated to deceive</w:t>
            </w:r>
          </w:p>
        </w:tc>
        <w:tc>
          <w:tcPr>
            <w:tcW w:w="1320" w:type="dxa"/>
          </w:tcPr>
          <w:p w14:paraId="1A191F67" w14:textId="77777777" w:rsidR="009A5789" w:rsidRPr="00AD67F1" w:rsidRDefault="009A5789" w:rsidP="009A5789">
            <w:pPr>
              <w:pStyle w:val="TableText10"/>
              <w:rPr>
                <w:color w:val="000000"/>
              </w:rPr>
            </w:pPr>
            <w:r w:rsidRPr="00AD67F1">
              <w:rPr>
                <w:color w:val="000000"/>
              </w:rPr>
              <w:t>20</w:t>
            </w:r>
          </w:p>
        </w:tc>
        <w:tc>
          <w:tcPr>
            <w:tcW w:w="1560" w:type="dxa"/>
          </w:tcPr>
          <w:p w14:paraId="50D67D0C" w14:textId="77777777" w:rsidR="009A5789" w:rsidRPr="00AD67F1" w:rsidRDefault="009A5789" w:rsidP="009A5789">
            <w:pPr>
              <w:pStyle w:val="TableText10"/>
              <w:rPr>
                <w:color w:val="000000"/>
              </w:rPr>
            </w:pPr>
          </w:p>
        </w:tc>
        <w:tc>
          <w:tcPr>
            <w:tcW w:w="1200" w:type="dxa"/>
          </w:tcPr>
          <w:p w14:paraId="4F880BE7" w14:textId="77777777" w:rsidR="009A5789" w:rsidRPr="00AD67F1" w:rsidRDefault="009A5789" w:rsidP="009A5789">
            <w:pPr>
              <w:pStyle w:val="TableText10"/>
              <w:rPr>
                <w:color w:val="000000"/>
              </w:rPr>
            </w:pPr>
          </w:p>
        </w:tc>
      </w:tr>
      <w:tr w:rsidR="009A5789" w:rsidRPr="00AD67F1" w14:paraId="61BFB02C" w14:textId="77777777" w:rsidTr="009A5789">
        <w:trPr>
          <w:cantSplit/>
        </w:trPr>
        <w:tc>
          <w:tcPr>
            <w:tcW w:w="1187" w:type="dxa"/>
          </w:tcPr>
          <w:p w14:paraId="1CD3EFBB" w14:textId="77777777" w:rsidR="009A5789" w:rsidRPr="00AD67F1" w:rsidRDefault="009A5789" w:rsidP="009A5789">
            <w:pPr>
              <w:pStyle w:val="TableText10"/>
              <w:rPr>
                <w:color w:val="000000"/>
              </w:rPr>
            </w:pPr>
            <w:r w:rsidRPr="00AD67F1">
              <w:rPr>
                <w:color w:val="000000"/>
              </w:rPr>
              <w:t>5</w:t>
            </w:r>
          </w:p>
        </w:tc>
        <w:tc>
          <w:tcPr>
            <w:tcW w:w="2400" w:type="dxa"/>
          </w:tcPr>
          <w:p w14:paraId="09A096AE" w14:textId="77777777" w:rsidR="009A5789" w:rsidRPr="00AD67F1" w:rsidRDefault="009A5789" w:rsidP="009A5789">
            <w:pPr>
              <w:pStyle w:val="TableText10"/>
              <w:rPr>
                <w:color w:val="000000"/>
              </w:rPr>
            </w:pPr>
            <w:r w:rsidRPr="00AD67F1">
              <w:rPr>
                <w:color w:val="000000"/>
              </w:rPr>
              <w:t>30 (1) (c)</w:t>
            </w:r>
          </w:p>
        </w:tc>
        <w:tc>
          <w:tcPr>
            <w:tcW w:w="3720" w:type="dxa"/>
          </w:tcPr>
          <w:p w14:paraId="70C13819" w14:textId="77777777" w:rsidR="009A5789" w:rsidRPr="00AD67F1" w:rsidRDefault="009A5789" w:rsidP="009A5789">
            <w:pPr>
              <w:pStyle w:val="TableText10"/>
              <w:rPr>
                <w:color w:val="000000"/>
              </w:rPr>
            </w:pPr>
            <w:r w:rsidRPr="00AD67F1">
              <w:rPr>
                <w:color w:val="000000"/>
              </w:rPr>
              <w:t>possess thing like licence calculated to deceive</w:t>
            </w:r>
          </w:p>
        </w:tc>
        <w:tc>
          <w:tcPr>
            <w:tcW w:w="1320" w:type="dxa"/>
          </w:tcPr>
          <w:p w14:paraId="3F91FB56" w14:textId="77777777" w:rsidR="009A5789" w:rsidRPr="00AD67F1" w:rsidRDefault="009A5789" w:rsidP="009A5789">
            <w:pPr>
              <w:pStyle w:val="TableText10"/>
              <w:rPr>
                <w:color w:val="000000"/>
              </w:rPr>
            </w:pPr>
            <w:r w:rsidRPr="00AD67F1">
              <w:rPr>
                <w:color w:val="000000"/>
              </w:rPr>
              <w:t>20</w:t>
            </w:r>
          </w:p>
        </w:tc>
        <w:tc>
          <w:tcPr>
            <w:tcW w:w="1560" w:type="dxa"/>
          </w:tcPr>
          <w:p w14:paraId="5E63ED94" w14:textId="77777777" w:rsidR="009A5789" w:rsidRPr="00AD67F1" w:rsidRDefault="009A5789" w:rsidP="009A5789">
            <w:pPr>
              <w:pStyle w:val="TableText10"/>
              <w:rPr>
                <w:color w:val="000000"/>
              </w:rPr>
            </w:pPr>
          </w:p>
        </w:tc>
        <w:tc>
          <w:tcPr>
            <w:tcW w:w="1200" w:type="dxa"/>
          </w:tcPr>
          <w:p w14:paraId="3A9E30B7" w14:textId="77777777" w:rsidR="009A5789" w:rsidRPr="00AD67F1" w:rsidRDefault="009A5789" w:rsidP="009A5789">
            <w:pPr>
              <w:pStyle w:val="TableText10"/>
              <w:rPr>
                <w:color w:val="000000"/>
              </w:rPr>
            </w:pPr>
          </w:p>
        </w:tc>
      </w:tr>
      <w:tr w:rsidR="009A5789" w:rsidRPr="00AD67F1" w14:paraId="4E80ACD8" w14:textId="77777777" w:rsidTr="009A5789">
        <w:trPr>
          <w:cantSplit/>
        </w:trPr>
        <w:tc>
          <w:tcPr>
            <w:tcW w:w="1187" w:type="dxa"/>
          </w:tcPr>
          <w:p w14:paraId="11D68412" w14:textId="77777777" w:rsidR="009A5789" w:rsidRPr="00AD67F1" w:rsidRDefault="009A5789" w:rsidP="009A5789">
            <w:pPr>
              <w:pStyle w:val="TableText10"/>
              <w:rPr>
                <w:color w:val="000000"/>
              </w:rPr>
            </w:pPr>
            <w:r w:rsidRPr="00AD67F1">
              <w:rPr>
                <w:color w:val="000000"/>
              </w:rPr>
              <w:t>6</w:t>
            </w:r>
          </w:p>
        </w:tc>
        <w:tc>
          <w:tcPr>
            <w:tcW w:w="2400" w:type="dxa"/>
          </w:tcPr>
          <w:p w14:paraId="6D955238" w14:textId="77777777" w:rsidR="009A5789" w:rsidRPr="00AD67F1" w:rsidRDefault="009A5789" w:rsidP="009A5789">
            <w:pPr>
              <w:pStyle w:val="TableText10"/>
              <w:rPr>
                <w:color w:val="000000"/>
              </w:rPr>
            </w:pPr>
            <w:r w:rsidRPr="00AD67F1">
              <w:rPr>
                <w:color w:val="000000"/>
              </w:rPr>
              <w:t>30 (2) (a)</w:t>
            </w:r>
          </w:p>
        </w:tc>
        <w:tc>
          <w:tcPr>
            <w:tcW w:w="3720" w:type="dxa"/>
          </w:tcPr>
          <w:p w14:paraId="14802A94" w14:textId="77777777" w:rsidR="009A5789" w:rsidRPr="00AD67F1" w:rsidRDefault="009A5789" w:rsidP="009A5789">
            <w:pPr>
              <w:pStyle w:val="TableText10"/>
              <w:rPr>
                <w:color w:val="000000"/>
              </w:rPr>
            </w:pPr>
            <w:r w:rsidRPr="00AD67F1">
              <w:rPr>
                <w:color w:val="000000"/>
              </w:rPr>
              <w:t>forge/fraudulently change/use licence</w:t>
            </w:r>
          </w:p>
        </w:tc>
        <w:tc>
          <w:tcPr>
            <w:tcW w:w="1320" w:type="dxa"/>
          </w:tcPr>
          <w:p w14:paraId="13EE298A" w14:textId="77777777" w:rsidR="009A5789" w:rsidRPr="00AD67F1" w:rsidRDefault="009A5789" w:rsidP="009A5789">
            <w:pPr>
              <w:pStyle w:val="TableText10"/>
              <w:rPr>
                <w:color w:val="000000"/>
              </w:rPr>
            </w:pPr>
            <w:r w:rsidRPr="00AD67F1">
              <w:rPr>
                <w:color w:val="000000"/>
              </w:rPr>
              <w:t>20</w:t>
            </w:r>
          </w:p>
        </w:tc>
        <w:tc>
          <w:tcPr>
            <w:tcW w:w="1560" w:type="dxa"/>
          </w:tcPr>
          <w:p w14:paraId="32BC4855" w14:textId="77777777" w:rsidR="009A5789" w:rsidRPr="00AD67F1" w:rsidRDefault="009A5789" w:rsidP="009A5789">
            <w:pPr>
              <w:pStyle w:val="TableText10"/>
              <w:rPr>
                <w:color w:val="000000"/>
              </w:rPr>
            </w:pPr>
          </w:p>
        </w:tc>
        <w:tc>
          <w:tcPr>
            <w:tcW w:w="1200" w:type="dxa"/>
          </w:tcPr>
          <w:p w14:paraId="7C2FBD5E" w14:textId="77777777" w:rsidR="009A5789" w:rsidRPr="00AD67F1" w:rsidRDefault="009A5789" w:rsidP="009A5789">
            <w:pPr>
              <w:pStyle w:val="TableText10"/>
              <w:rPr>
                <w:color w:val="000000"/>
              </w:rPr>
            </w:pPr>
          </w:p>
        </w:tc>
      </w:tr>
      <w:tr w:rsidR="009A5789" w:rsidRPr="00AD67F1" w14:paraId="306CCDC9" w14:textId="77777777" w:rsidTr="009A5789">
        <w:trPr>
          <w:cantSplit/>
        </w:trPr>
        <w:tc>
          <w:tcPr>
            <w:tcW w:w="1187" w:type="dxa"/>
          </w:tcPr>
          <w:p w14:paraId="3973B150" w14:textId="77777777" w:rsidR="009A5789" w:rsidRPr="00AD67F1" w:rsidRDefault="009A5789" w:rsidP="009A5789">
            <w:pPr>
              <w:pStyle w:val="TableText10"/>
              <w:rPr>
                <w:color w:val="000000"/>
              </w:rPr>
            </w:pPr>
            <w:r w:rsidRPr="00AD67F1">
              <w:rPr>
                <w:color w:val="000000"/>
              </w:rPr>
              <w:t>7</w:t>
            </w:r>
          </w:p>
        </w:tc>
        <w:tc>
          <w:tcPr>
            <w:tcW w:w="2400" w:type="dxa"/>
          </w:tcPr>
          <w:p w14:paraId="2666118C" w14:textId="77777777" w:rsidR="009A5789" w:rsidRPr="00AD67F1" w:rsidRDefault="009A5789" w:rsidP="009A5789">
            <w:pPr>
              <w:pStyle w:val="TableText10"/>
              <w:rPr>
                <w:color w:val="000000"/>
              </w:rPr>
            </w:pPr>
            <w:r w:rsidRPr="00AD67F1">
              <w:rPr>
                <w:color w:val="000000"/>
              </w:rPr>
              <w:t>30 (2) (b)</w:t>
            </w:r>
          </w:p>
        </w:tc>
        <w:tc>
          <w:tcPr>
            <w:tcW w:w="3720" w:type="dxa"/>
          </w:tcPr>
          <w:p w14:paraId="34BBE647" w14:textId="77777777" w:rsidR="009A5789" w:rsidRPr="00AD67F1" w:rsidRDefault="009A5789" w:rsidP="009A5789">
            <w:pPr>
              <w:pStyle w:val="TableText10"/>
              <w:rPr>
                <w:color w:val="000000"/>
              </w:rPr>
            </w:pPr>
            <w:r w:rsidRPr="00AD67F1">
              <w:rPr>
                <w:color w:val="000000"/>
              </w:rPr>
              <w:t>fraudulently lend/allow use of licence</w:t>
            </w:r>
          </w:p>
        </w:tc>
        <w:tc>
          <w:tcPr>
            <w:tcW w:w="1320" w:type="dxa"/>
          </w:tcPr>
          <w:p w14:paraId="277DF109" w14:textId="77777777" w:rsidR="009A5789" w:rsidRPr="00AD67F1" w:rsidRDefault="009A5789" w:rsidP="009A5789">
            <w:pPr>
              <w:pStyle w:val="TableText10"/>
              <w:rPr>
                <w:color w:val="000000"/>
              </w:rPr>
            </w:pPr>
            <w:r w:rsidRPr="00AD67F1">
              <w:rPr>
                <w:color w:val="000000"/>
              </w:rPr>
              <w:t>20</w:t>
            </w:r>
          </w:p>
        </w:tc>
        <w:tc>
          <w:tcPr>
            <w:tcW w:w="1560" w:type="dxa"/>
          </w:tcPr>
          <w:p w14:paraId="2594A570" w14:textId="77777777" w:rsidR="009A5789" w:rsidRPr="00AD67F1" w:rsidRDefault="009A5789" w:rsidP="009A5789">
            <w:pPr>
              <w:pStyle w:val="TableText10"/>
              <w:rPr>
                <w:color w:val="000000"/>
              </w:rPr>
            </w:pPr>
          </w:p>
        </w:tc>
        <w:tc>
          <w:tcPr>
            <w:tcW w:w="1200" w:type="dxa"/>
          </w:tcPr>
          <w:p w14:paraId="529B71E2" w14:textId="77777777" w:rsidR="009A5789" w:rsidRPr="00AD67F1" w:rsidRDefault="009A5789" w:rsidP="009A5789">
            <w:pPr>
              <w:pStyle w:val="TableText10"/>
              <w:rPr>
                <w:color w:val="000000"/>
              </w:rPr>
            </w:pPr>
          </w:p>
        </w:tc>
      </w:tr>
      <w:tr w:rsidR="009A5789" w:rsidRPr="00AD67F1" w14:paraId="0E5C692E" w14:textId="77777777" w:rsidTr="009A5789">
        <w:trPr>
          <w:cantSplit/>
        </w:trPr>
        <w:tc>
          <w:tcPr>
            <w:tcW w:w="1187" w:type="dxa"/>
          </w:tcPr>
          <w:p w14:paraId="591F53F6" w14:textId="77777777" w:rsidR="009A5789" w:rsidRPr="00AD67F1" w:rsidRDefault="009A5789" w:rsidP="009A5789">
            <w:pPr>
              <w:pStyle w:val="TableText10"/>
              <w:rPr>
                <w:color w:val="000000"/>
              </w:rPr>
            </w:pPr>
            <w:r w:rsidRPr="00AD67F1">
              <w:rPr>
                <w:color w:val="000000"/>
              </w:rPr>
              <w:lastRenderedPageBreak/>
              <w:t>8</w:t>
            </w:r>
          </w:p>
        </w:tc>
        <w:tc>
          <w:tcPr>
            <w:tcW w:w="2400" w:type="dxa"/>
          </w:tcPr>
          <w:p w14:paraId="21E4EA32" w14:textId="77777777" w:rsidR="009A5789" w:rsidRPr="00AD67F1" w:rsidRDefault="009A5789" w:rsidP="009A5789">
            <w:pPr>
              <w:pStyle w:val="TableText10"/>
              <w:rPr>
                <w:color w:val="000000"/>
              </w:rPr>
            </w:pPr>
            <w:r w:rsidRPr="00AD67F1">
              <w:rPr>
                <w:color w:val="000000"/>
              </w:rPr>
              <w:t>30 (3)</w:t>
            </w:r>
          </w:p>
        </w:tc>
        <w:tc>
          <w:tcPr>
            <w:tcW w:w="3720" w:type="dxa"/>
          </w:tcPr>
          <w:p w14:paraId="65F9543B" w14:textId="77777777" w:rsidR="009A5789" w:rsidRPr="00AD67F1" w:rsidRDefault="009A5789" w:rsidP="009A5789">
            <w:pPr>
              <w:pStyle w:val="TableText10"/>
              <w:rPr>
                <w:color w:val="000000"/>
              </w:rPr>
            </w:pPr>
            <w:r w:rsidRPr="00AD67F1">
              <w:rPr>
                <w:color w:val="000000"/>
              </w:rPr>
              <w:t>change licence in way calculated to deceive</w:t>
            </w:r>
          </w:p>
        </w:tc>
        <w:tc>
          <w:tcPr>
            <w:tcW w:w="1320" w:type="dxa"/>
          </w:tcPr>
          <w:p w14:paraId="292153FF" w14:textId="77777777" w:rsidR="009A5789" w:rsidRPr="00AD67F1" w:rsidRDefault="009A5789" w:rsidP="009A5789">
            <w:pPr>
              <w:pStyle w:val="TableText10"/>
              <w:rPr>
                <w:color w:val="000000"/>
              </w:rPr>
            </w:pPr>
            <w:r w:rsidRPr="00AD67F1">
              <w:rPr>
                <w:color w:val="000000"/>
              </w:rPr>
              <w:t>20</w:t>
            </w:r>
          </w:p>
        </w:tc>
        <w:tc>
          <w:tcPr>
            <w:tcW w:w="1560" w:type="dxa"/>
          </w:tcPr>
          <w:p w14:paraId="7EA01B13" w14:textId="77777777" w:rsidR="009A5789" w:rsidRPr="00AD67F1" w:rsidRDefault="009A5789" w:rsidP="009A5789">
            <w:pPr>
              <w:pStyle w:val="TableText10"/>
              <w:rPr>
                <w:color w:val="000000"/>
              </w:rPr>
            </w:pPr>
          </w:p>
        </w:tc>
        <w:tc>
          <w:tcPr>
            <w:tcW w:w="1200" w:type="dxa"/>
          </w:tcPr>
          <w:p w14:paraId="5F3BA601" w14:textId="77777777" w:rsidR="009A5789" w:rsidRPr="00AD67F1" w:rsidRDefault="009A5789" w:rsidP="009A5789">
            <w:pPr>
              <w:pStyle w:val="TableText10"/>
              <w:rPr>
                <w:color w:val="000000"/>
              </w:rPr>
            </w:pPr>
          </w:p>
        </w:tc>
      </w:tr>
      <w:tr w:rsidR="009A5789" w:rsidRPr="00AD67F1" w14:paraId="7FAFCFFC" w14:textId="77777777" w:rsidTr="009A5789">
        <w:trPr>
          <w:cantSplit/>
        </w:trPr>
        <w:tc>
          <w:tcPr>
            <w:tcW w:w="1187" w:type="dxa"/>
          </w:tcPr>
          <w:p w14:paraId="0A3BC402" w14:textId="77777777" w:rsidR="009A5789" w:rsidRPr="00AD67F1" w:rsidRDefault="009A5789" w:rsidP="009A5789">
            <w:pPr>
              <w:pStyle w:val="TableText10"/>
              <w:rPr>
                <w:color w:val="000000"/>
              </w:rPr>
            </w:pPr>
            <w:r w:rsidRPr="00AD67F1">
              <w:rPr>
                <w:color w:val="000000"/>
              </w:rPr>
              <w:t>9</w:t>
            </w:r>
          </w:p>
        </w:tc>
        <w:tc>
          <w:tcPr>
            <w:tcW w:w="2400" w:type="dxa"/>
          </w:tcPr>
          <w:p w14:paraId="31DB4058" w14:textId="77777777" w:rsidR="009A5789" w:rsidRPr="00AD67F1" w:rsidRDefault="009A5789" w:rsidP="009A5789">
            <w:pPr>
              <w:pStyle w:val="TableText10"/>
              <w:rPr>
                <w:color w:val="000000"/>
              </w:rPr>
            </w:pPr>
            <w:r w:rsidRPr="00AD67F1">
              <w:rPr>
                <w:color w:val="000000"/>
              </w:rPr>
              <w:t>30 (4)</w:t>
            </w:r>
          </w:p>
        </w:tc>
        <w:tc>
          <w:tcPr>
            <w:tcW w:w="3720" w:type="dxa"/>
          </w:tcPr>
          <w:p w14:paraId="43402B9D" w14:textId="77777777" w:rsidR="009A5789" w:rsidRPr="00AD67F1" w:rsidRDefault="009A5789" w:rsidP="009A5789">
            <w:pPr>
              <w:pStyle w:val="TableText10"/>
              <w:rPr>
                <w:color w:val="000000"/>
              </w:rPr>
            </w:pPr>
            <w:r w:rsidRPr="00AD67F1">
              <w:rPr>
                <w:color w:val="000000"/>
              </w:rPr>
              <w:t>deface/damage/interfere with licence</w:t>
            </w:r>
          </w:p>
        </w:tc>
        <w:tc>
          <w:tcPr>
            <w:tcW w:w="1320" w:type="dxa"/>
          </w:tcPr>
          <w:p w14:paraId="0FD5EFFE" w14:textId="77777777" w:rsidR="009A5789" w:rsidRPr="00AD67F1" w:rsidRDefault="009A5789" w:rsidP="009A5789">
            <w:pPr>
              <w:pStyle w:val="TableText10"/>
              <w:rPr>
                <w:color w:val="000000"/>
              </w:rPr>
            </w:pPr>
            <w:r w:rsidRPr="00AD67F1">
              <w:rPr>
                <w:color w:val="000000"/>
              </w:rPr>
              <w:t>20</w:t>
            </w:r>
          </w:p>
        </w:tc>
        <w:tc>
          <w:tcPr>
            <w:tcW w:w="1560" w:type="dxa"/>
          </w:tcPr>
          <w:p w14:paraId="1D64A177" w14:textId="77777777" w:rsidR="009A5789" w:rsidRPr="00AD67F1" w:rsidRDefault="009A5789" w:rsidP="009A5789">
            <w:pPr>
              <w:pStyle w:val="TableText10"/>
              <w:rPr>
                <w:color w:val="000000"/>
              </w:rPr>
            </w:pPr>
          </w:p>
        </w:tc>
        <w:tc>
          <w:tcPr>
            <w:tcW w:w="1200" w:type="dxa"/>
          </w:tcPr>
          <w:p w14:paraId="389322EE" w14:textId="77777777" w:rsidR="009A5789" w:rsidRPr="00AD67F1" w:rsidRDefault="009A5789" w:rsidP="009A5789">
            <w:pPr>
              <w:pStyle w:val="TableText10"/>
              <w:rPr>
                <w:color w:val="000000"/>
              </w:rPr>
            </w:pPr>
          </w:p>
        </w:tc>
      </w:tr>
      <w:tr w:rsidR="009A5789" w:rsidRPr="00AD67F1" w14:paraId="5C2B6B51" w14:textId="77777777" w:rsidTr="009A5789">
        <w:trPr>
          <w:cantSplit/>
        </w:trPr>
        <w:tc>
          <w:tcPr>
            <w:tcW w:w="1187" w:type="dxa"/>
          </w:tcPr>
          <w:p w14:paraId="16CAFA59" w14:textId="77777777" w:rsidR="009A5789" w:rsidRPr="00AD67F1" w:rsidRDefault="009A5789" w:rsidP="009A5789">
            <w:pPr>
              <w:pStyle w:val="TableText10"/>
              <w:rPr>
                <w:color w:val="000000"/>
              </w:rPr>
            </w:pPr>
            <w:r w:rsidRPr="00AD67F1">
              <w:rPr>
                <w:color w:val="000000"/>
              </w:rPr>
              <w:t>10</w:t>
            </w:r>
          </w:p>
        </w:tc>
        <w:tc>
          <w:tcPr>
            <w:tcW w:w="2400" w:type="dxa"/>
          </w:tcPr>
          <w:p w14:paraId="03F2EF4B" w14:textId="77777777" w:rsidR="009A5789" w:rsidRPr="00AD67F1" w:rsidRDefault="009A5789" w:rsidP="009A5789">
            <w:pPr>
              <w:pStyle w:val="TableText10"/>
              <w:rPr>
                <w:color w:val="000000"/>
              </w:rPr>
            </w:pPr>
            <w:r w:rsidRPr="00AD67F1">
              <w:rPr>
                <w:color w:val="000000"/>
              </w:rPr>
              <w:t>31 (1)</w:t>
            </w:r>
          </w:p>
        </w:tc>
        <w:tc>
          <w:tcPr>
            <w:tcW w:w="3720" w:type="dxa"/>
          </w:tcPr>
          <w:p w14:paraId="19D2C440" w14:textId="77777777" w:rsidR="009A5789" w:rsidRPr="00AD67F1" w:rsidRDefault="009A5789" w:rsidP="009A5789">
            <w:pPr>
              <w:pStyle w:val="TableText10"/>
              <w:rPr>
                <w:color w:val="000000"/>
              </w:rPr>
            </w:pPr>
            <w:r w:rsidRPr="00AD67F1">
              <w:rPr>
                <w:color w:val="000000"/>
              </w:rPr>
              <w:t>unlicensed driver/rider</w:t>
            </w:r>
          </w:p>
        </w:tc>
        <w:tc>
          <w:tcPr>
            <w:tcW w:w="1320" w:type="dxa"/>
          </w:tcPr>
          <w:p w14:paraId="45BF80F9" w14:textId="77777777" w:rsidR="009A5789" w:rsidRPr="00AD67F1" w:rsidRDefault="009A5789" w:rsidP="009A5789">
            <w:pPr>
              <w:pStyle w:val="TableText10"/>
              <w:rPr>
                <w:color w:val="000000"/>
              </w:rPr>
            </w:pPr>
            <w:r w:rsidRPr="00AD67F1">
              <w:rPr>
                <w:color w:val="000000"/>
              </w:rPr>
              <w:t>20</w:t>
            </w:r>
          </w:p>
        </w:tc>
        <w:tc>
          <w:tcPr>
            <w:tcW w:w="1560" w:type="dxa"/>
          </w:tcPr>
          <w:p w14:paraId="5EC3B35C" w14:textId="77777777" w:rsidR="009A5789" w:rsidRPr="00AD67F1" w:rsidRDefault="009A5789" w:rsidP="009A5789">
            <w:pPr>
              <w:pStyle w:val="TableText10"/>
              <w:rPr>
                <w:color w:val="000000"/>
              </w:rPr>
            </w:pPr>
            <w:r w:rsidRPr="00AD67F1">
              <w:rPr>
                <w:color w:val="000000"/>
              </w:rPr>
              <w:t>675</w:t>
            </w:r>
          </w:p>
        </w:tc>
        <w:tc>
          <w:tcPr>
            <w:tcW w:w="1200" w:type="dxa"/>
          </w:tcPr>
          <w:p w14:paraId="14C4C7A3" w14:textId="77777777" w:rsidR="009A5789" w:rsidRPr="00AD67F1" w:rsidRDefault="009A5789" w:rsidP="009A5789">
            <w:pPr>
              <w:pStyle w:val="TableText10"/>
              <w:rPr>
                <w:color w:val="000000"/>
              </w:rPr>
            </w:pPr>
          </w:p>
        </w:tc>
      </w:tr>
      <w:tr w:rsidR="009A5789" w:rsidRPr="00AD67F1" w14:paraId="09ED4150" w14:textId="77777777" w:rsidTr="009A5789">
        <w:trPr>
          <w:cantSplit/>
        </w:trPr>
        <w:tc>
          <w:tcPr>
            <w:tcW w:w="1187" w:type="dxa"/>
            <w:tcBorders>
              <w:bottom w:val="nil"/>
            </w:tcBorders>
          </w:tcPr>
          <w:p w14:paraId="08C0D79F" w14:textId="77777777" w:rsidR="009A5789" w:rsidRPr="00AD67F1" w:rsidRDefault="009A5789" w:rsidP="009A5789">
            <w:pPr>
              <w:pStyle w:val="TableText10"/>
              <w:keepNext/>
              <w:rPr>
                <w:color w:val="000000"/>
              </w:rPr>
            </w:pPr>
            <w:r w:rsidRPr="00AD67F1">
              <w:rPr>
                <w:color w:val="000000"/>
              </w:rPr>
              <w:t>11</w:t>
            </w:r>
          </w:p>
        </w:tc>
        <w:tc>
          <w:tcPr>
            <w:tcW w:w="2400" w:type="dxa"/>
            <w:tcBorders>
              <w:bottom w:val="nil"/>
            </w:tcBorders>
          </w:tcPr>
          <w:p w14:paraId="691CB664" w14:textId="77777777" w:rsidR="009A5789" w:rsidRPr="00AD67F1" w:rsidRDefault="009A5789" w:rsidP="009A5789">
            <w:pPr>
              <w:pStyle w:val="TableText10"/>
              <w:rPr>
                <w:color w:val="000000"/>
              </w:rPr>
            </w:pPr>
            <w:r w:rsidRPr="00AD67F1">
              <w:rPr>
                <w:color w:val="000000"/>
              </w:rPr>
              <w:t>31 (2)</w:t>
            </w:r>
          </w:p>
        </w:tc>
        <w:tc>
          <w:tcPr>
            <w:tcW w:w="3720" w:type="dxa"/>
            <w:tcBorders>
              <w:bottom w:val="nil"/>
            </w:tcBorders>
          </w:tcPr>
          <w:p w14:paraId="0D8E0D0C" w14:textId="77777777" w:rsidR="009A5789" w:rsidRPr="00AD67F1" w:rsidRDefault="009A5789" w:rsidP="009A5789">
            <w:pPr>
              <w:pStyle w:val="TableText10"/>
              <w:rPr>
                <w:color w:val="000000"/>
              </w:rPr>
            </w:pPr>
          </w:p>
        </w:tc>
        <w:tc>
          <w:tcPr>
            <w:tcW w:w="1320" w:type="dxa"/>
            <w:tcBorders>
              <w:bottom w:val="nil"/>
            </w:tcBorders>
          </w:tcPr>
          <w:p w14:paraId="1D973C5C" w14:textId="77777777" w:rsidR="009A5789" w:rsidRPr="00AD67F1" w:rsidRDefault="009A5789" w:rsidP="009A5789">
            <w:pPr>
              <w:pStyle w:val="TableText10"/>
              <w:rPr>
                <w:color w:val="000000"/>
              </w:rPr>
            </w:pPr>
          </w:p>
        </w:tc>
        <w:tc>
          <w:tcPr>
            <w:tcW w:w="1560" w:type="dxa"/>
            <w:tcBorders>
              <w:bottom w:val="nil"/>
            </w:tcBorders>
          </w:tcPr>
          <w:p w14:paraId="4DF35556" w14:textId="77777777" w:rsidR="009A5789" w:rsidRPr="00AD67F1" w:rsidRDefault="009A5789" w:rsidP="009A5789">
            <w:pPr>
              <w:pStyle w:val="TableText10"/>
              <w:rPr>
                <w:color w:val="000000"/>
              </w:rPr>
            </w:pPr>
          </w:p>
        </w:tc>
        <w:tc>
          <w:tcPr>
            <w:tcW w:w="1200" w:type="dxa"/>
            <w:tcBorders>
              <w:bottom w:val="nil"/>
            </w:tcBorders>
          </w:tcPr>
          <w:p w14:paraId="0B1D9BC3" w14:textId="77777777" w:rsidR="009A5789" w:rsidRPr="00AD67F1" w:rsidRDefault="009A5789" w:rsidP="009A5789">
            <w:pPr>
              <w:pStyle w:val="TableText10"/>
              <w:rPr>
                <w:color w:val="000000"/>
              </w:rPr>
            </w:pPr>
          </w:p>
        </w:tc>
      </w:tr>
      <w:tr w:rsidR="009A5789" w:rsidRPr="00AD67F1" w14:paraId="7CBDCB23" w14:textId="77777777" w:rsidTr="009A5789">
        <w:trPr>
          <w:cantSplit/>
        </w:trPr>
        <w:tc>
          <w:tcPr>
            <w:tcW w:w="1187" w:type="dxa"/>
            <w:tcBorders>
              <w:top w:val="nil"/>
              <w:bottom w:val="nil"/>
            </w:tcBorders>
          </w:tcPr>
          <w:p w14:paraId="6DEF59C0" w14:textId="77777777" w:rsidR="009A5789" w:rsidRPr="00AD67F1" w:rsidRDefault="009A5789" w:rsidP="009A5789">
            <w:pPr>
              <w:pStyle w:val="TableText10"/>
              <w:rPr>
                <w:color w:val="000000"/>
              </w:rPr>
            </w:pPr>
            <w:r w:rsidRPr="00AD67F1">
              <w:rPr>
                <w:color w:val="000000"/>
              </w:rPr>
              <w:t>11.1</w:t>
            </w:r>
          </w:p>
        </w:tc>
        <w:tc>
          <w:tcPr>
            <w:tcW w:w="2400" w:type="dxa"/>
            <w:tcBorders>
              <w:top w:val="nil"/>
              <w:bottom w:val="nil"/>
            </w:tcBorders>
          </w:tcPr>
          <w:p w14:paraId="125303B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w:t>
            </w:r>
          </w:p>
        </w:tc>
        <w:tc>
          <w:tcPr>
            <w:tcW w:w="3720" w:type="dxa"/>
            <w:tcBorders>
              <w:top w:val="nil"/>
              <w:bottom w:val="nil"/>
            </w:tcBorders>
          </w:tcPr>
          <w:p w14:paraId="15C2BC7B" w14:textId="77777777" w:rsidR="009A5789" w:rsidRPr="00AD67F1" w:rsidRDefault="009A5789" w:rsidP="009A5789">
            <w:pPr>
              <w:pStyle w:val="TableText10"/>
              <w:rPr>
                <w:color w:val="000000"/>
              </w:rPr>
            </w:pPr>
            <w:r w:rsidRPr="00AD67F1">
              <w:rPr>
                <w:color w:val="000000"/>
              </w:rPr>
              <w:t>unlicensed driver/rider—first offender</w:t>
            </w:r>
          </w:p>
        </w:tc>
        <w:tc>
          <w:tcPr>
            <w:tcW w:w="1320" w:type="dxa"/>
            <w:tcBorders>
              <w:top w:val="nil"/>
              <w:bottom w:val="nil"/>
            </w:tcBorders>
          </w:tcPr>
          <w:p w14:paraId="6AC58037"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35D4AD66" w14:textId="77777777" w:rsidR="009A5789" w:rsidRPr="00AD67F1" w:rsidRDefault="009A5789" w:rsidP="009A5789">
            <w:pPr>
              <w:pStyle w:val="TableText10"/>
              <w:rPr>
                <w:color w:val="000000"/>
              </w:rPr>
            </w:pPr>
            <w:r w:rsidRPr="00AD67F1">
              <w:rPr>
                <w:color w:val="000000"/>
              </w:rPr>
              <w:t>675</w:t>
            </w:r>
          </w:p>
        </w:tc>
        <w:tc>
          <w:tcPr>
            <w:tcW w:w="1200" w:type="dxa"/>
            <w:tcBorders>
              <w:top w:val="nil"/>
              <w:bottom w:val="nil"/>
            </w:tcBorders>
          </w:tcPr>
          <w:p w14:paraId="3B0CFFCA" w14:textId="77777777" w:rsidR="009A5789" w:rsidRPr="00AD67F1" w:rsidRDefault="009A5789" w:rsidP="009A5789">
            <w:pPr>
              <w:pStyle w:val="TableText10"/>
              <w:rPr>
                <w:color w:val="000000"/>
              </w:rPr>
            </w:pPr>
          </w:p>
        </w:tc>
      </w:tr>
      <w:tr w:rsidR="009A5789" w:rsidRPr="00AD67F1" w14:paraId="0EA057D7" w14:textId="77777777" w:rsidTr="009A5789">
        <w:trPr>
          <w:cantSplit/>
        </w:trPr>
        <w:tc>
          <w:tcPr>
            <w:tcW w:w="1187" w:type="dxa"/>
            <w:tcBorders>
              <w:top w:val="nil"/>
            </w:tcBorders>
          </w:tcPr>
          <w:p w14:paraId="1826E6FE" w14:textId="77777777" w:rsidR="009A5789" w:rsidRPr="00AD67F1" w:rsidRDefault="009A5789" w:rsidP="009A5789">
            <w:pPr>
              <w:pStyle w:val="TableText10"/>
              <w:rPr>
                <w:color w:val="000000"/>
              </w:rPr>
            </w:pPr>
            <w:r w:rsidRPr="00AD67F1">
              <w:rPr>
                <w:color w:val="000000"/>
              </w:rPr>
              <w:t>11.2</w:t>
            </w:r>
          </w:p>
        </w:tc>
        <w:tc>
          <w:tcPr>
            <w:tcW w:w="2400" w:type="dxa"/>
            <w:tcBorders>
              <w:top w:val="nil"/>
            </w:tcBorders>
          </w:tcPr>
          <w:p w14:paraId="277859B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w:t>
            </w:r>
          </w:p>
        </w:tc>
        <w:tc>
          <w:tcPr>
            <w:tcW w:w="3720" w:type="dxa"/>
            <w:tcBorders>
              <w:top w:val="nil"/>
            </w:tcBorders>
          </w:tcPr>
          <w:p w14:paraId="4F15B6B6" w14:textId="77777777" w:rsidR="009A5789" w:rsidRPr="00AD67F1" w:rsidRDefault="009A5789" w:rsidP="009A5789">
            <w:pPr>
              <w:pStyle w:val="TableText10"/>
              <w:rPr>
                <w:color w:val="000000"/>
              </w:rPr>
            </w:pPr>
            <w:r w:rsidRPr="00AD67F1">
              <w:rPr>
                <w:color w:val="000000"/>
              </w:rPr>
              <w:t>unlicensed driver/rider—repeat offender</w:t>
            </w:r>
          </w:p>
        </w:tc>
        <w:tc>
          <w:tcPr>
            <w:tcW w:w="1320" w:type="dxa"/>
            <w:tcBorders>
              <w:top w:val="nil"/>
            </w:tcBorders>
          </w:tcPr>
          <w:p w14:paraId="0F0F550A" w14:textId="77777777" w:rsidR="009A5789" w:rsidRPr="00AD67F1" w:rsidRDefault="009A5789" w:rsidP="009A5789">
            <w:pPr>
              <w:pStyle w:val="TableText10"/>
              <w:rPr>
                <w:color w:val="000000"/>
              </w:rPr>
            </w:pPr>
            <w:r w:rsidRPr="00AD67F1">
              <w:rPr>
                <w:color w:val="000000"/>
              </w:rPr>
              <w:t>50pu/ 6 months prison/both</w:t>
            </w:r>
          </w:p>
        </w:tc>
        <w:tc>
          <w:tcPr>
            <w:tcW w:w="1560" w:type="dxa"/>
            <w:tcBorders>
              <w:top w:val="nil"/>
            </w:tcBorders>
          </w:tcPr>
          <w:p w14:paraId="5A3E09D8" w14:textId="77777777" w:rsidR="009A5789" w:rsidRPr="00AD67F1" w:rsidRDefault="009A5789" w:rsidP="009A5789">
            <w:pPr>
              <w:pStyle w:val="TableText10"/>
              <w:rPr>
                <w:color w:val="000000"/>
              </w:rPr>
            </w:pPr>
          </w:p>
        </w:tc>
        <w:tc>
          <w:tcPr>
            <w:tcW w:w="1200" w:type="dxa"/>
            <w:tcBorders>
              <w:top w:val="nil"/>
            </w:tcBorders>
          </w:tcPr>
          <w:p w14:paraId="190C7990" w14:textId="77777777" w:rsidR="009A5789" w:rsidRPr="00AD67F1" w:rsidRDefault="009A5789" w:rsidP="009A5789">
            <w:pPr>
              <w:pStyle w:val="TableText10"/>
              <w:rPr>
                <w:color w:val="000000"/>
              </w:rPr>
            </w:pPr>
          </w:p>
        </w:tc>
      </w:tr>
      <w:tr w:rsidR="009A5789" w:rsidRPr="00AD67F1" w14:paraId="1B3EA96C" w14:textId="77777777" w:rsidTr="009A5789">
        <w:trPr>
          <w:cantSplit/>
        </w:trPr>
        <w:tc>
          <w:tcPr>
            <w:tcW w:w="1187" w:type="dxa"/>
          </w:tcPr>
          <w:p w14:paraId="3856945E" w14:textId="77777777" w:rsidR="009A5789" w:rsidRPr="00AD67F1" w:rsidRDefault="009A5789" w:rsidP="009A5789">
            <w:pPr>
              <w:pStyle w:val="TableText10"/>
              <w:rPr>
                <w:color w:val="000000"/>
              </w:rPr>
            </w:pPr>
            <w:r w:rsidRPr="00AD67F1">
              <w:rPr>
                <w:color w:val="000000"/>
              </w:rPr>
              <w:t>12</w:t>
            </w:r>
          </w:p>
        </w:tc>
        <w:tc>
          <w:tcPr>
            <w:tcW w:w="2400" w:type="dxa"/>
          </w:tcPr>
          <w:p w14:paraId="6C86BC01" w14:textId="77777777" w:rsidR="009A5789" w:rsidRPr="00AD67F1" w:rsidRDefault="009A5789" w:rsidP="009A5789">
            <w:pPr>
              <w:pStyle w:val="TableText10"/>
              <w:rPr>
                <w:color w:val="000000"/>
              </w:rPr>
            </w:pPr>
            <w:r w:rsidRPr="00AD67F1">
              <w:rPr>
                <w:color w:val="000000"/>
              </w:rPr>
              <w:t>31A</w:t>
            </w:r>
          </w:p>
        </w:tc>
        <w:tc>
          <w:tcPr>
            <w:tcW w:w="3720" w:type="dxa"/>
          </w:tcPr>
          <w:p w14:paraId="07E754BF" w14:textId="77777777" w:rsidR="009A5789" w:rsidRPr="00AD67F1" w:rsidRDefault="009A5789" w:rsidP="009A5789">
            <w:pPr>
              <w:pStyle w:val="TableText10"/>
              <w:rPr>
                <w:color w:val="000000"/>
              </w:rPr>
            </w:pPr>
            <w:r w:rsidRPr="00AD67F1">
              <w:rPr>
                <w:color w:val="000000"/>
              </w:rPr>
              <w:t>drive when right to drive suspended—driver does not hold ACT licence—nonpayment of infringement notice penalty</w:t>
            </w:r>
          </w:p>
        </w:tc>
        <w:tc>
          <w:tcPr>
            <w:tcW w:w="1320" w:type="dxa"/>
          </w:tcPr>
          <w:p w14:paraId="50AAE9E5" w14:textId="77777777" w:rsidR="009A5789" w:rsidRPr="00AD67F1" w:rsidRDefault="009A5789" w:rsidP="009A5789">
            <w:pPr>
              <w:pStyle w:val="TableText10"/>
              <w:rPr>
                <w:color w:val="000000"/>
              </w:rPr>
            </w:pPr>
            <w:r w:rsidRPr="00AD67F1">
              <w:rPr>
                <w:color w:val="000000"/>
              </w:rPr>
              <w:t>20</w:t>
            </w:r>
          </w:p>
        </w:tc>
        <w:tc>
          <w:tcPr>
            <w:tcW w:w="1560" w:type="dxa"/>
          </w:tcPr>
          <w:p w14:paraId="47DBCD1C" w14:textId="77777777" w:rsidR="009A5789" w:rsidRPr="00AD67F1" w:rsidRDefault="009A5789" w:rsidP="009A5789">
            <w:pPr>
              <w:pStyle w:val="TableText10"/>
              <w:rPr>
                <w:color w:val="000000"/>
              </w:rPr>
            </w:pPr>
            <w:r w:rsidRPr="00AD67F1">
              <w:rPr>
                <w:color w:val="000000"/>
              </w:rPr>
              <w:t>675</w:t>
            </w:r>
          </w:p>
        </w:tc>
        <w:tc>
          <w:tcPr>
            <w:tcW w:w="1200" w:type="dxa"/>
          </w:tcPr>
          <w:p w14:paraId="5658799F" w14:textId="77777777" w:rsidR="009A5789" w:rsidRPr="00AD67F1" w:rsidRDefault="009A5789" w:rsidP="009A5789">
            <w:pPr>
              <w:pStyle w:val="TableText10"/>
              <w:rPr>
                <w:color w:val="000000"/>
              </w:rPr>
            </w:pPr>
          </w:p>
        </w:tc>
      </w:tr>
      <w:tr w:rsidR="009A5789" w:rsidRPr="00AD67F1" w14:paraId="13259210" w14:textId="77777777" w:rsidTr="009A5789">
        <w:trPr>
          <w:cantSplit/>
        </w:trPr>
        <w:tc>
          <w:tcPr>
            <w:tcW w:w="1187" w:type="dxa"/>
            <w:tcBorders>
              <w:bottom w:val="nil"/>
            </w:tcBorders>
          </w:tcPr>
          <w:p w14:paraId="4DF653D9" w14:textId="77777777" w:rsidR="009A5789" w:rsidRPr="00AD67F1" w:rsidRDefault="009A5789" w:rsidP="009A5789">
            <w:pPr>
              <w:pStyle w:val="TableText10"/>
              <w:keepNext/>
              <w:rPr>
                <w:color w:val="000000"/>
              </w:rPr>
            </w:pPr>
            <w:r w:rsidRPr="00AD67F1">
              <w:rPr>
                <w:color w:val="000000"/>
              </w:rPr>
              <w:lastRenderedPageBreak/>
              <w:t>13</w:t>
            </w:r>
          </w:p>
        </w:tc>
        <w:tc>
          <w:tcPr>
            <w:tcW w:w="2400" w:type="dxa"/>
            <w:tcBorders>
              <w:bottom w:val="nil"/>
            </w:tcBorders>
          </w:tcPr>
          <w:p w14:paraId="7DFB8DD6" w14:textId="77777777" w:rsidR="009A5789" w:rsidRPr="00AD67F1" w:rsidRDefault="009A5789" w:rsidP="009A5789">
            <w:pPr>
              <w:pStyle w:val="TableText10"/>
              <w:rPr>
                <w:color w:val="000000"/>
              </w:rPr>
            </w:pPr>
            <w:r w:rsidRPr="00AD67F1">
              <w:rPr>
                <w:color w:val="000000"/>
              </w:rPr>
              <w:t>32 (1) (a)</w:t>
            </w:r>
          </w:p>
        </w:tc>
        <w:tc>
          <w:tcPr>
            <w:tcW w:w="3720" w:type="dxa"/>
            <w:tcBorders>
              <w:bottom w:val="nil"/>
            </w:tcBorders>
          </w:tcPr>
          <w:p w14:paraId="367D3B10" w14:textId="77777777" w:rsidR="009A5789" w:rsidRPr="00AD67F1" w:rsidRDefault="009A5789" w:rsidP="009A5789">
            <w:pPr>
              <w:pStyle w:val="TableText10"/>
              <w:rPr>
                <w:color w:val="000000"/>
              </w:rPr>
            </w:pPr>
          </w:p>
        </w:tc>
        <w:tc>
          <w:tcPr>
            <w:tcW w:w="1320" w:type="dxa"/>
            <w:tcBorders>
              <w:bottom w:val="nil"/>
            </w:tcBorders>
          </w:tcPr>
          <w:p w14:paraId="7D4F9313" w14:textId="77777777" w:rsidR="009A5789" w:rsidRPr="00AD67F1" w:rsidRDefault="009A5789" w:rsidP="009A5789">
            <w:pPr>
              <w:pStyle w:val="TableText10"/>
              <w:rPr>
                <w:color w:val="000000"/>
              </w:rPr>
            </w:pPr>
          </w:p>
        </w:tc>
        <w:tc>
          <w:tcPr>
            <w:tcW w:w="1560" w:type="dxa"/>
            <w:tcBorders>
              <w:bottom w:val="nil"/>
            </w:tcBorders>
          </w:tcPr>
          <w:p w14:paraId="70CA3DEE" w14:textId="77777777" w:rsidR="009A5789" w:rsidRPr="00AD67F1" w:rsidRDefault="009A5789" w:rsidP="009A5789">
            <w:pPr>
              <w:pStyle w:val="TableText10"/>
              <w:rPr>
                <w:color w:val="000000"/>
              </w:rPr>
            </w:pPr>
          </w:p>
        </w:tc>
        <w:tc>
          <w:tcPr>
            <w:tcW w:w="1200" w:type="dxa"/>
            <w:tcBorders>
              <w:bottom w:val="nil"/>
            </w:tcBorders>
          </w:tcPr>
          <w:p w14:paraId="19B6C162" w14:textId="77777777" w:rsidR="009A5789" w:rsidRPr="00AD67F1" w:rsidRDefault="009A5789" w:rsidP="009A5789">
            <w:pPr>
              <w:pStyle w:val="TableText10"/>
              <w:rPr>
                <w:color w:val="000000"/>
              </w:rPr>
            </w:pPr>
          </w:p>
        </w:tc>
      </w:tr>
      <w:tr w:rsidR="009A5789" w:rsidRPr="00AD67F1" w14:paraId="1B41B856" w14:textId="77777777" w:rsidTr="009A5789">
        <w:trPr>
          <w:cantSplit/>
        </w:trPr>
        <w:tc>
          <w:tcPr>
            <w:tcW w:w="1187" w:type="dxa"/>
            <w:tcBorders>
              <w:top w:val="nil"/>
              <w:bottom w:val="nil"/>
            </w:tcBorders>
          </w:tcPr>
          <w:p w14:paraId="236131E7" w14:textId="77777777" w:rsidR="009A5789" w:rsidRPr="00AD67F1" w:rsidRDefault="009A5789" w:rsidP="009A5789">
            <w:pPr>
              <w:pStyle w:val="TableText10"/>
              <w:rPr>
                <w:color w:val="000000"/>
              </w:rPr>
            </w:pPr>
            <w:r w:rsidRPr="00AD67F1">
              <w:rPr>
                <w:color w:val="000000"/>
              </w:rPr>
              <w:t>13.1</w:t>
            </w:r>
          </w:p>
        </w:tc>
        <w:tc>
          <w:tcPr>
            <w:tcW w:w="2400" w:type="dxa"/>
            <w:tcBorders>
              <w:top w:val="nil"/>
              <w:bottom w:val="nil"/>
            </w:tcBorders>
          </w:tcPr>
          <w:p w14:paraId="62C42656"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w:t>
            </w:r>
          </w:p>
        </w:tc>
        <w:tc>
          <w:tcPr>
            <w:tcW w:w="3720" w:type="dxa"/>
            <w:tcBorders>
              <w:top w:val="nil"/>
              <w:bottom w:val="nil"/>
            </w:tcBorders>
          </w:tcPr>
          <w:p w14:paraId="19FF8CA8" w14:textId="77777777" w:rsidR="009A5789" w:rsidRPr="00AD67F1" w:rsidRDefault="009A5789" w:rsidP="009A5789">
            <w:pPr>
              <w:pStyle w:val="TableText10"/>
              <w:rPr>
                <w:color w:val="000000"/>
              </w:rPr>
            </w:pPr>
            <w:r w:rsidRPr="00AD67F1">
              <w:rPr>
                <w:color w:val="000000"/>
              </w:rPr>
              <w:t>drive while disqualified—first offender</w:t>
            </w:r>
          </w:p>
        </w:tc>
        <w:tc>
          <w:tcPr>
            <w:tcW w:w="1320" w:type="dxa"/>
            <w:tcBorders>
              <w:top w:val="nil"/>
              <w:bottom w:val="nil"/>
            </w:tcBorders>
          </w:tcPr>
          <w:p w14:paraId="7BC3D395" w14:textId="77777777" w:rsidR="009A5789" w:rsidRPr="00AD67F1" w:rsidRDefault="009A5789" w:rsidP="009A5789">
            <w:pPr>
              <w:pStyle w:val="TableText10"/>
              <w:rPr>
                <w:color w:val="000000"/>
              </w:rPr>
            </w:pPr>
            <w:r w:rsidRPr="00AD67F1">
              <w:rPr>
                <w:color w:val="000000"/>
              </w:rPr>
              <w:t>50pu/ 6 months prison/both</w:t>
            </w:r>
          </w:p>
        </w:tc>
        <w:tc>
          <w:tcPr>
            <w:tcW w:w="1560" w:type="dxa"/>
            <w:tcBorders>
              <w:top w:val="nil"/>
              <w:bottom w:val="nil"/>
            </w:tcBorders>
          </w:tcPr>
          <w:p w14:paraId="2298F111" w14:textId="77777777" w:rsidR="009A5789" w:rsidRPr="00AD67F1" w:rsidRDefault="009A5789" w:rsidP="009A5789">
            <w:pPr>
              <w:pStyle w:val="TableText10"/>
              <w:rPr>
                <w:color w:val="000000"/>
              </w:rPr>
            </w:pPr>
          </w:p>
        </w:tc>
        <w:tc>
          <w:tcPr>
            <w:tcW w:w="1200" w:type="dxa"/>
            <w:tcBorders>
              <w:top w:val="nil"/>
              <w:bottom w:val="nil"/>
            </w:tcBorders>
          </w:tcPr>
          <w:p w14:paraId="6064EF6B" w14:textId="77777777" w:rsidR="009A5789" w:rsidRPr="00AD67F1" w:rsidRDefault="009A5789" w:rsidP="009A5789">
            <w:pPr>
              <w:pStyle w:val="TableText10"/>
              <w:rPr>
                <w:color w:val="000000"/>
              </w:rPr>
            </w:pPr>
          </w:p>
        </w:tc>
      </w:tr>
      <w:tr w:rsidR="009A5789" w:rsidRPr="00AD67F1" w14:paraId="131E9DE4" w14:textId="77777777" w:rsidTr="009A5789">
        <w:trPr>
          <w:cantSplit/>
        </w:trPr>
        <w:tc>
          <w:tcPr>
            <w:tcW w:w="1187" w:type="dxa"/>
            <w:tcBorders>
              <w:top w:val="nil"/>
            </w:tcBorders>
          </w:tcPr>
          <w:p w14:paraId="43497443" w14:textId="77777777" w:rsidR="009A5789" w:rsidRPr="00AD67F1" w:rsidRDefault="009A5789" w:rsidP="009A5789">
            <w:pPr>
              <w:pStyle w:val="TableText10"/>
              <w:rPr>
                <w:color w:val="000000"/>
              </w:rPr>
            </w:pPr>
            <w:r w:rsidRPr="00AD67F1">
              <w:rPr>
                <w:color w:val="000000"/>
              </w:rPr>
              <w:t>13.2</w:t>
            </w:r>
          </w:p>
        </w:tc>
        <w:tc>
          <w:tcPr>
            <w:tcW w:w="2400" w:type="dxa"/>
            <w:tcBorders>
              <w:top w:val="nil"/>
            </w:tcBorders>
          </w:tcPr>
          <w:p w14:paraId="73FE10F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w:t>
            </w:r>
          </w:p>
        </w:tc>
        <w:tc>
          <w:tcPr>
            <w:tcW w:w="3720" w:type="dxa"/>
            <w:tcBorders>
              <w:top w:val="nil"/>
            </w:tcBorders>
          </w:tcPr>
          <w:p w14:paraId="74DCEF40" w14:textId="77777777" w:rsidR="009A5789" w:rsidRPr="00AD67F1" w:rsidRDefault="009A5789" w:rsidP="009A5789">
            <w:pPr>
              <w:pStyle w:val="TableText10"/>
              <w:rPr>
                <w:color w:val="000000"/>
              </w:rPr>
            </w:pPr>
            <w:r w:rsidRPr="00AD67F1">
              <w:rPr>
                <w:color w:val="000000"/>
              </w:rPr>
              <w:t>drive while disqualified—repeat offender</w:t>
            </w:r>
          </w:p>
        </w:tc>
        <w:tc>
          <w:tcPr>
            <w:tcW w:w="1320" w:type="dxa"/>
            <w:tcBorders>
              <w:top w:val="nil"/>
            </w:tcBorders>
          </w:tcPr>
          <w:p w14:paraId="5AD35446" w14:textId="77777777" w:rsidR="009A5789" w:rsidRPr="00AD67F1" w:rsidRDefault="009A5789" w:rsidP="009A5789">
            <w:pPr>
              <w:pStyle w:val="TableText10"/>
              <w:rPr>
                <w:color w:val="000000"/>
              </w:rPr>
            </w:pPr>
            <w:r w:rsidRPr="00AD67F1">
              <w:rPr>
                <w:color w:val="000000"/>
              </w:rPr>
              <w:t>100pu/ 12 months prison/both</w:t>
            </w:r>
          </w:p>
        </w:tc>
        <w:tc>
          <w:tcPr>
            <w:tcW w:w="1560" w:type="dxa"/>
            <w:tcBorders>
              <w:top w:val="nil"/>
            </w:tcBorders>
          </w:tcPr>
          <w:p w14:paraId="7854DC2A" w14:textId="77777777" w:rsidR="009A5789" w:rsidRPr="00AD67F1" w:rsidRDefault="009A5789" w:rsidP="009A5789">
            <w:pPr>
              <w:pStyle w:val="TableText10"/>
              <w:rPr>
                <w:color w:val="000000"/>
              </w:rPr>
            </w:pPr>
          </w:p>
        </w:tc>
        <w:tc>
          <w:tcPr>
            <w:tcW w:w="1200" w:type="dxa"/>
            <w:tcBorders>
              <w:top w:val="nil"/>
            </w:tcBorders>
          </w:tcPr>
          <w:p w14:paraId="6A8F362F" w14:textId="77777777" w:rsidR="009A5789" w:rsidRPr="00AD67F1" w:rsidRDefault="009A5789" w:rsidP="009A5789">
            <w:pPr>
              <w:pStyle w:val="TableText10"/>
              <w:rPr>
                <w:color w:val="000000"/>
              </w:rPr>
            </w:pPr>
          </w:p>
        </w:tc>
      </w:tr>
      <w:tr w:rsidR="009A5789" w:rsidRPr="00AD67F1" w14:paraId="52E24CEB" w14:textId="77777777" w:rsidTr="009A5789">
        <w:trPr>
          <w:cantSplit/>
        </w:trPr>
        <w:tc>
          <w:tcPr>
            <w:tcW w:w="1187" w:type="dxa"/>
            <w:tcBorders>
              <w:bottom w:val="nil"/>
            </w:tcBorders>
          </w:tcPr>
          <w:p w14:paraId="189BEE20" w14:textId="77777777" w:rsidR="009A5789" w:rsidRPr="00AD67F1" w:rsidRDefault="009A5789" w:rsidP="009A5789">
            <w:pPr>
              <w:pStyle w:val="TableText10"/>
              <w:keepNext/>
              <w:rPr>
                <w:color w:val="000000"/>
              </w:rPr>
            </w:pPr>
            <w:r w:rsidRPr="00AD67F1">
              <w:rPr>
                <w:color w:val="000000"/>
              </w:rPr>
              <w:t>14</w:t>
            </w:r>
          </w:p>
        </w:tc>
        <w:tc>
          <w:tcPr>
            <w:tcW w:w="2400" w:type="dxa"/>
            <w:tcBorders>
              <w:bottom w:val="nil"/>
            </w:tcBorders>
          </w:tcPr>
          <w:p w14:paraId="310B013E" w14:textId="77777777" w:rsidR="009A5789" w:rsidRPr="00AD67F1" w:rsidRDefault="009A5789" w:rsidP="009A5789">
            <w:pPr>
              <w:pStyle w:val="TableText10"/>
              <w:rPr>
                <w:color w:val="000000"/>
              </w:rPr>
            </w:pPr>
            <w:r w:rsidRPr="00AD67F1">
              <w:rPr>
                <w:color w:val="000000"/>
              </w:rPr>
              <w:t>32 (1) (b)</w:t>
            </w:r>
          </w:p>
        </w:tc>
        <w:tc>
          <w:tcPr>
            <w:tcW w:w="3720" w:type="dxa"/>
            <w:tcBorders>
              <w:bottom w:val="nil"/>
            </w:tcBorders>
          </w:tcPr>
          <w:p w14:paraId="0E3B632B" w14:textId="77777777" w:rsidR="009A5789" w:rsidRPr="00AD67F1" w:rsidRDefault="009A5789" w:rsidP="009A5789">
            <w:pPr>
              <w:pStyle w:val="TableText10"/>
              <w:rPr>
                <w:color w:val="000000"/>
              </w:rPr>
            </w:pPr>
          </w:p>
        </w:tc>
        <w:tc>
          <w:tcPr>
            <w:tcW w:w="1320" w:type="dxa"/>
            <w:tcBorders>
              <w:bottom w:val="nil"/>
            </w:tcBorders>
          </w:tcPr>
          <w:p w14:paraId="17583294" w14:textId="77777777" w:rsidR="009A5789" w:rsidRPr="00AD67F1" w:rsidRDefault="009A5789" w:rsidP="009A5789">
            <w:pPr>
              <w:pStyle w:val="TableText10"/>
              <w:rPr>
                <w:color w:val="000000"/>
              </w:rPr>
            </w:pPr>
          </w:p>
        </w:tc>
        <w:tc>
          <w:tcPr>
            <w:tcW w:w="1560" w:type="dxa"/>
            <w:tcBorders>
              <w:bottom w:val="nil"/>
            </w:tcBorders>
          </w:tcPr>
          <w:p w14:paraId="2D9915F5" w14:textId="77777777" w:rsidR="009A5789" w:rsidRPr="00AD67F1" w:rsidRDefault="009A5789" w:rsidP="009A5789">
            <w:pPr>
              <w:pStyle w:val="TableText10"/>
              <w:rPr>
                <w:color w:val="000000"/>
              </w:rPr>
            </w:pPr>
          </w:p>
        </w:tc>
        <w:tc>
          <w:tcPr>
            <w:tcW w:w="1200" w:type="dxa"/>
            <w:tcBorders>
              <w:bottom w:val="nil"/>
            </w:tcBorders>
          </w:tcPr>
          <w:p w14:paraId="64EC28B3" w14:textId="77777777" w:rsidR="009A5789" w:rsidRPr="00AD67F1" w:rsidRDefault="009A5789" w:rsidP="009A5789">
            <w:pPr>
              <w:pStyle w:val="TableText10"/>
              <w:rPr>
                <w:color w:val="000000"/>
              </w:rPr>
            </w:pPr>
          </w:p>
        </w:tc>
      </w:tr>
      <w:tr w:rsidR="009A5789" w:rsidRPr="00AD67F1" w14:paraId="13C32A24" w14:textId="77777777" w:rsidTr="009A5789">
        <w:trPr>
          <w:cantSplit/>
        </w:trPr>
        <w:tc>
          <w:tcPr>
            <w:tcW w:w="1187" w:type="dxa"/>
            <w:tcBorders>
              <w:top w:val="nil"/>
              <w:bottom w:val="nil"/>
            </w:tcBorders>
          </w:tcPr>
          <w:p w14:paraId="4EADB0CE" w14:textId="77777777" w:rsidR="009A5789" w:rsidRPr="00AD67F1" w:rsidRDefault="009A5789" w:rsidP="009A5789">
            <w:pPr>
              <w:pStyle w:val="TableText10"/>
              <w:rPr>
                <w:color w:val="000000"/>
              </w:rPr>
            </w:pPr>
            <w:r w:rsidRPr="00AD67F1">
              <w:rPr>
                <w:color w:val="000000"/>
              </w:rPr>
              <w:t>14.1</w:t>
            </w:r>
          </w:p>
        </w:tc>
        <w:tc>
          <w:tcPr>
            <w:tcW w:w="2400" w:type="dxa"/>
            <w:tcBorders>
              <w:top w:val="nil"/>
              <w:bottom w:val="nil"/>
            </w:tcBorders>
          </w:tcPr>
          <w:p w14:paraId="7864BC1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w:t>
            </w:r>
          </w:p>
        </w:tc>
        <w:tc>
          <w:tcPr>
            <w:tcW w:w="3720" w:type="dxa"/>
            <w:tcBorders>
              <w:top w:val="nil"/>
              <w:bottom w:val="nil"/>
            </w:tcBorders>
          </w:tcPr>
          <w:p w14:paraId="4B904506" w14:textId="77777777" w:rsidR="009A5789" w:rsidRPr="00AD67F1" w:rsidRDefault="009A5789" w:rsidP="009A5789">
            <w:pPr>
              <w:pStyle w:val="TableText10"/>
              <w:rPr>
                <w:color w:val="000000"/>
              </w:rPr>
            </w:pPr>
            <w:r w:rsidRPr="00AD67F1">
              <w:rPr>
                <w:color w:val="000000"/>
              </w:rPr>
              <w:t>apply for licence while disqualified state name falsely/incorrectly/not mention disqualification—first offender</w:t>
            </w:r>
          </w:p>
        </w:tc>
        <w:tc>
          <w:tcPr>
            <w:tcW w:w="1320" w:type="dxa"/>
            <w:tcBorders>
              <w:top w:val="nil"/>
              <w:bottom w:val="nil"/>
            </w:tcBorders>
          </w:tcPr>
          <w:p w14:paraId="78B4D776" w14:textId="77777777" w:rsidR="009A5789" w:rsidRPr="00AD67F1" w:rsidRDefault="009A5789" w:rsidP="009A5789">
            <w:pPr>
              <w:pStyle w:val="TableText10"/>
              <w:rPr>
                <w:color w:val="000000"/>
              </w:rPr>
            </w:pPr>
            <w:r w:rsidRPr="00AD67F1">
              <w:rPr>
                <w:color w:val="000000"/>
              </w:rPr>
              <w:t>50pu/ 6 months prison/both</w:t>
            </w:r>
          </w:p>
        </w:tc>
        <w:tc>
          <w:tcPr>
            <w:tcW w:w="1560" w:type="dxa"/>
            <w:tcBorders>
              <w:top w:val="nil"/>
              <w:bottom w:val="nil"/>
            </w:tcBorders>
          </w:tcPr>
          <w:p w14:paraId="4CBAB35E" w14:textId="77777777" w:rsidR="009A5789" w:rsidRPr="00AD67F1" w:rsidRDefault="009A5789" w:rsidP="009A5789">
            <w:pPr>
              <w:pStyle w:val="TableText10"/>
              <w:rPr>
                <w:color w:val="000000"/>
              </w:rPr>
            </w:pPr>
          </w:p>
        </w:tc>
        <w:tc>
          <w:tcPr>
            <w:tcW w:w="1200" w:type="dxa"/>
            <w:tcBorders>
              <w:top w:val="nil"/>
              <w:bottom w:val="nil"/>
            </w:tcBorders>
          </w:tcPr>
          <w:p w14:paraId="317FED66" w14:textId="77777777" w:rsidR="009A5789" w:rsidRPr="00AD67F1" w:rsidRDefault="009A5789" w:rsidP="009A5789">
            <w:pPr>
              <w:pStyle w:val="TableText10"/>
              <w:rPr>
                <w:color w:val="000000"/>
              </w:rPr>
            </w:pPr>
          </w:p>
        </w:tc>
      </w:tr>
      <w:tr w:rsidR="009A5789" w:rsidRPr="00AD67F1" w14:paraId="5A6CAB6A" w14:textId="77777777" w:rsidTr="009A5789">
        <w:trPr>
          <w:cantSplit/>
        </w:trPr>
        <w:tc>
          <w:tcPr>
            <w:tcW w:w="1187" w:type="dxa"/>
            <w:tcBorders>
              <w:top w:val="nil"/>
            </w:tcBorders>
          </w:tcPr>
          <w:p w14:paraId="41345084" w14:textId="77777777" w:rsidR="009A5789" w:rsidRPr="00AD67F1" w:rsidRDefault="009A5789" w:rsidP="009A5789">
            <w:pPr>
              <w:pStyle w:val="TableText10"/>
              <w:rPr>
                <w:color w:val="000000"/>
              </w:rPr>
            </w:pPr>
            <w:r w:rsidRPr="00AD67F1">
              <w:rPr>
                <w:color w:val="000000"/>
              </w:rPr>
              <w:t>14.2</w:t>
            </w:r>
          </w:p>
        </w:tc>
        <w:tc>
          <w:tcPr>
            <w:tcW w:w="2400" w:type="dxa"/>
            <w:tcBorders>
              <w:top w:val="nil"/>
            </w:tcBorders>
          </w:tcPr>
          <w:p w14:paraId="0F019C97"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w:t>
            </w:r>
          </w:p>
        </w:tc>
        <w:tc>
          <w:tcPr>
            <w:tcW w:w="3720" w:type="dxa"/>
            <w:tcBorders>
              <w:top w:val="nil"/>
            </w:tcBorders>
          </w:tcPr>
          <w:p w14:paraId="4BE10F04" w14:textId="77777777" w:rsidR="009A5789" w:rsidRPr="00AD67F1" w:rsidRDefault="009A5789" w:rsidP="009A5789">
            <w:pPr>
              <w:pStyle w:val="TableText10"/>
              <w:rPr>
                <w:color w:val="000000"/>
              </w:rPr>
            </w:pPr>
            <w:r w:rsidRPr="00AD67F1">
              <w:rPr>
                <w:color w:val="000000"/>
              </w:rPr>
              <w:t>apply for licence while disqualified state name falsely/incorrectly/not mention disqualification—repeat offender</w:t>
            </w:r>
          </w:p>
        </w:tc>
        <w:tc>
          <w:tcPr>
            <w:tcW w:w="1320" w:type="dxa"/>
            <w:tcBorders>
              <w:top w:val="nil"/>
            </w:tcBorders>
          </w:tcPr>
          <w:p w14:paraId="1409F535" w14:textId="77777777" w:rsidR="009A5789" w:rsidRPr="00AD67F1" w:rsidRDefault="009A5789" w:rsidP="009A5789">
            <w:pPr>
              <w:pStyle w:val="TableText10"/>
              <w:rPr>
                <w:color w:val="000000"/>
              </w:rPr>
            </w:pPr>
            <w:r w:rsidRPr="00AD67F1">
              <w:rPr>
                <w:color w:val="000000"/>
              </w:rPr>
              <w:t>100pu/ 12 months prison/both</w:t>
            </w:r>
          </w:p>
        </w:tc>
        <w:tc>
          <w:tcPr>
            <w:tcW w:w="1560" w:type="dxa"/>
            <w:tcBorders>
              <w:top w:val="nil"/>
            </w:tcBorders>
          </w:tcPr>
          <w:p w14:paraId="5D10A32E" w14:textId="77777777" w:rsidR="009A5789" w:rsidRPr="00AD67F1" w:rsidRDefault="009A5789" w:rsidP="009A5789">
            <w:pPr>
              <w:pStyle w:val="TableText10"/>
              <w:rPr>
                <w:color w:val="000000"/>
              </w:rPr>
            </w:pPr>
          </w:p>
        </w:tc>
        <w:tc>
          <w:tcPr>
            <w:tcW w:w="1200" w:type="dxa"/>
            <w:tcBorders>
              <w:top w:val="nil"/>
            </w:tcBorders>
          </w:tcPr>
          <w:p w14:paraId="62510D00" w14:textId="77777777" w:rsidR="009A5789" w:rsidRPr="00AD67F1" w:rsidRDefault="009A5789" w:rsidP="009A5789">
            <w:pPr>
              <w:pStyle w:val="TableText10"/>
              <w:rPr>
                <w:color w:val="000000"/>
              </w:rPr>
            </w:pPr>
          </w:p>
        </w:tc>
      </w:tr>
      <w:tr w:rsidR="009A5789" w:rsidRPr="00AD67F1" w14:paraId="4CBE20E5" w14:textId="77777777" w:rsidTr="009A5789">
        <w:trPr>
          <w:cantSplit/>
        </w:trPr>
        <w:tc>
          <w:tcPr>
            <w:tcW w:w="1187" w:type="dxa"/>
            <w:tcBorders>
              <w:bottom w:val="nil"/>
            </w:tcBorders>
          </w:tcPr>
          <w:p w14:paraId="15F8E95C" w14:textId="77777777" w:rsidR="009A5789" w:rsidRPr="00AD67F1" w:rsidRDefault="009A5789" w:rsidP="009A5789">
            <w:pPr>
              <w:pStyle w:val="TableText10"/>
              <w:keepNext/>
              <w:rPr>
                <w:color w:val="000000"/>
              </w:rPr>
            </w:pPr>
            <w:r w:rsidRPr="00AD67F1">
              <w:rPr>
                <w:color w:val="000000"/>
              </w:rPr>
              <w:lastRenderedPageBreak/>
              <w:t>15</w:t>
            </w:r>
          </w:p>
        </w:tc>
        <w:tc>
          <w:tcPr>
            <w:tcW w:w="2400" w:type="dxa"/>
            <w:tcBorders>
              <w:bottom w:val="nil"/>
            </w:tcBorders>
          </w:tcPr>
          <w:p w14:paraId="091D3ED3" w14:textId="77777777" w:rsidR="009A5789" w:rsidRPr="00AD67F1" w:rsidRDefault="009A5789" w:rsidP="009A5789">
            <w:pPr>
              <w:pStyle w:val="TableText10"/>
              <w:rPr>
                <w:color w:val="000000"/>
              </w:rPr>
            </w:pPr>
            <w:r w:rsidRPr="00AD67F1">
              <w:rPr>
                <w:color w:val="000000"/>
              </w:rPr>
              <w:t>32 (2) (a)</w:t>
            </w:r>
          </w:p>
        </w:tc>
        <w:tc>
          <w:tcPr>
            <w:tcW w:w="3720" w:type="dxa"/>
            <w:tcBorders>
              <w:bottom w:val="nil"/>
            </w:tcBorders>
          </w:tcPr>
          <w:p w14:paraId="41FFD44F" w14:textId="77777777" w:rsidR="009A5789" w:rsidRPr="00AD67F1" w:rsidRDefault="009A5789" w:rsidP="009A5789">
            <w:pPr>
              <w:pStyle w:val="TableText10"/>
              <w:rPr>
                <w:color w:val="000000"/>
              </w:rPr>
            </w:pPr>
          </w:p>
        </w:tc>
        <w:tc>
          <w:tcPr>
            <w:tcW w:w="1320" w:type="dxa"/>
            <w:tcBorders>
              <w:bottom w:val="nil"/>
            </w:tcBorders>
          </w:tcPr>
          <w:p w14:paraId="0E80A242" w14:textId="77777777" w:rsidR="009A5789" w:rsidRPr="00AD67F1" w:rsidRDefault="009A5789" w:rsidP="009A5789">
            <w:pPr>
              <w:pStyle w:val="TableText10"/>
              <w:rPr>
                <w:color w:val="000000"/>
              </w:rPr>
            </w:pPr>
          </w:p>
        </w:tc>
        <w:tc>
          <w:tcPr>
            <w:tcW w:w="1560" w:type="dxa"/>
            <w:tcBorders>
              <w:bottom w:val="nil"/>
            </w:tcBorders>
          </w:tcPr>
          <w:p w14:paraId="77DD835B" w14:textId="77777777" w:rsidR="009A5789" w:rsidRPr="00AD67F1" w:rsidRDefault="009A5789" w:rsidP="009A5789">
            <w:pPr>
              <w:pStyle w:val="TableText10"/>
              <w:rPr>
                <w:color w:val="000000"/>
              </w:rPr>
            </w:pPr>
          </w:p>
        </w:tc>
        <w:tc>
          <w:tcPr>
            <w:tcW w:w="1200" w:type="dxa"/>
            <w:tcBorders>
              <w:bottom w:val="nil"/>
            </w:tcBorders>
          </w:tcPr>
          <w:p w14:paraId="080541E8" w14:textId="77777777" w:rsidR="009A5789" w:rsidRPr="00AD67F1" w:rsidRDefault="009A5789" w:rsidP="009A5789">
            <w:pPr>
              <w:pStyle w:val="TableText10"/>
              <w:rPr>
                <w:color w:val="000000"/>
              </w:rPr>
            </w:pPr>
          </w:p>
        </w:tc>
      </w:tr>
      <w:tr w:rsidR="009A5789" w:rsidRPr="00AD67F1" w14:paraId="4773CD45" w14:textId="77777777" w:rsidTr="009A5789">
        <w:trPr>
          <w:cantSplit/>
        </w:trPr>
        <w:tc>
          <w:tcPr>
            <w:tcW w:w="1187" w:type="dxa"/>
            <w:tcBorders>
              <w:top w:val="nil"/>
              <w:bottom w:val="nil"/>
            </w:tcBorders>
          </w:tcPr>
          <w:p w14:paraId="3500D333" w14:textId="77777777" w:rsidR="009A5789" w:rsidRPr="00AD67F1" w:rsidRDefault="009A5789" w:rsidP="009A5789">
            <w:pPr>
              <w:pStyle w:val="TableText10"/>
              <w:rPr>
                <w:color w:val="000000"/>
              </w:rPr>
            </w:pPr>
            <w:r w:rsidRPr="00AD67F1">
              <w:rPr>
                <w:color w:val="000000"/>
              </w:rPr>
              <w:t>15.1</w:t>
            </w:r>
          </w:p>
        </w:tc>
        <w:tc>
          <w:tcPr>
            <w:tcW w:w="2400" w:type="dxa"/>
            <w:tcBorders>
              <w:top w:val="nil"/>
              <w:bottom w:val="nil"/>
            </w:tcBorders>
          </w:tcPr>
          <w:p w14:paraId="7BB3157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w:t>
            </w:r>
          </w:p>
        </w:tc>
        <w:tc>
          <w:tcPr>
            <w:tcW w:w="3720" w:type="dxa"/>
            <w:tcBorders>
              <w:top w:val="nil"/>
              <w:bottom w:val="nil"/>
            </w:tcBorders>
          </w:tcPr>
          <w:p w14:paraId="204BF43D" w14:textId="77777777" w:rsidR="009A5789" w:rsidRPr="00AD67F1" w:rsidRDefault="009A5789" w:rsidP="009A5789">
            <w:pPr>
              <w:pStyle w:val="TableText10"/>
              <w:rPr>
                <w:color w:val="000000"/>
              </w:rPr>
            </w:pPr>
            <w:r w:rsidRPr="00AD67F1">
              <w:rPr>
                <w:color w:val="000000"/>
              </w:rPr>
              <w:t>drive while licence suspended—first offender</w:t>
            </w:r>
          </w:p>
        </w:tc>
        <w:tc>
          <w:tcPr>
            <w:tcW w:w="1320" w:type="dxa"/>
            <w:tcBorders>
              <w:top w:val="nil"/>
              <w:bottom w:val="nil"/>
            </w:tcBorders>
          </w:tcPr>
          <w:p w14:paraId="1CE59903" w14:textId="77777777" w:rsidR="009A5789" w:rsidRPr="00AD67F1" w:rsidRDefault="009A5789" w:rsidP="009A5789">
            <w:pPr>
              <w:pStyle w:val="TableText10"/>
              <w:rPr>
                <w:color w:val="000000"/>
              </w:rPr>
            </w:pPr>
            <w:r w:rsidRPr="00AD67F1">
              <w:rPr>
                <w:color w:val="000000"/>
              </w:rPr>
              <w:t>50pu/ 6 months prison/both</w:t>
            </w:r>
          </w:p>
        </w:tc>
        <w:tc>
          <w:tcPr>
            <w:tcW w:w="1560" w:type="dxa"/>
            <w:tcBorders>
              <w:top w:val="nil"/>
              <w:bottom w:val="nil"/>
            </w:tcBorders>
          </w:tcPr>
          <w:p w14:paraId="2F2BBB31" w14:textId="77777777" w:rsidR="009A5789" w:rsidRPr="00AD67F1" w:rsidRDefault="009A5789" w:rsidP="009A5789">
            <w:pPr>
              <w:pStyle w:val="TableText10"/>
              <w:rPr>
                <w:color w:val="000000"/>
              </w:rPr>
            </w:pPr>
          </w:p>
        </w:tc>
        <w:tc>
          <w:tcPr>
            <w:tcW w:w="1200" w:type="dxa"/>
            <w:tcBorders>
              <w:top w:val="nil"/>
              <w:bottom w:val="nil"/>
            </w:tcBorders>
          </w:tcPr>
          <w:p w14:paraId="3BB91BFF" w14:textId="77777777" w:rsidR="009A5789" w:rsidRPr="00AD67F1" w:rsidRDefault="009A5789" w:rsidP="009A5789">
            <w:pPr>
              <w:pStyle w:val="TableText10"/>
              <w:rPr>
                <w:color w:val="000000"/>
              </w:rPr>
            </w:pPr>
          </w:p>
        </w:tc>
      </w:tr>
      <w:tr w:rsidR="009A5789" w:rsidRPr="00AD67F1" w14:paraId="02D3544E" w14:textId="77777777" w:rsidTr="009A5789">
        <w:trPr>
          <w:cantSplit/>
        </w:trPr>
        <w:tc>
          <w:tcPr>
            <w:tcW w:w="1187" w:type="dxa"/>
            <w:tcBorders>
              <w:top w:val="nil"/>
            </w:tcBorders>
          </w:tcPr>
          <w:p w14:paraId="40969C6B" w14:textId="77777777" w:rsidR="009A5789" w:rsidRPr="00AD67F1" w:rsidRDefault="009A5789" w:rsidP="009A5789">
            <w:pPr>
              <w:pStyle w:val="TableText10"/>
              <w:rPr>
                <w:color w:val="000000"/>
              </w:rPr>
            </w:pPr>
            <w:r w:rsidRPr="00AD67F1">
              <w:rPr>
                <w:color w:val="000000"/>
              </w:rPr>
              <w:t>15.2</w:t>
            </w:r>
          </w:p>
        </w:tc>
        <w:tc>
          <w:tcPr>
            <w:tcW w:w="2400" w:type="dxa"/>
            <w:tcBorders>
              <w:top w:val="nil"/>
            </w:tcBorders>
          </w:tcPr>
          <w:p w14:paraId="6CFB923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w:t>
            </w:r>
          </w:p>
        </w:tc>
        <w:tc>
          <w:tcPr>
            <w:tcW w:w="3720" w:type="dxa"/>
            <w:tcBorders>
              <w:top w:val="nil"/>
            </w:tcBorders>
          </w:tcPr>
          <w:p w14:paraId="0A25C7B7" w14:textId="77777777" w:rsidR="009A5789" w:rsidRPr="00AD67F1" w:rsidRDefault="009A5789" w:rsidP="009A5789">
            <w:pPr>
              <w:pStyle w:val="TableText10"/>
              <w:rPr>
                <w:color w:val="000000"/>
              </w:rPr>
            </w:pPr>
            <w:r w:rsidRPr="00AD67F1">
              <w:rPr>
                <w:color w:val="000000"/>
              </w:rPr>
              <w:t>drive while licence suspended—repeat offender</w:t>
            </w:r>
          </w:p>
        </w:tc>
        <w:tc>
          <w:tcPr>
            <w:tcW w:w="1320" w:type="dxa"/>
            <w:tcBorders>
              <w:top w:val="nil"/>
            </w:tcBorders>
          </w:tcPr>
          <w:p w14:paraId="666B68B5" w14:textId="77777777" w:rsidR="009A5789" w:rsidRPr="00AD67F1" w:rsidRDefault="009A5789" w:rsidP="009A5789">
            <w:pPr>
              <w:pStyle w:val="TableText10"/>
              <w:rPr>
                <w:color w:val="000000"/>
              </w:rPr>
            </w:pPr>
            <w:r w:rsidRPr="00AD67F1">
              <w:rPr>
                <w:color w:val="000000"/>
              </w:rPr>
              <w:t>100pu/ 12 months prison/both</w:t>
            </w:r>
          </w:p>
        </w:tc>
        <w:tc>
          <w:tcPr>
            <w:tcW w:w="1560" w:type="dxa"/>
            <w:tcBorders>
              <w:top w:val="nil"/>
            </w:tcBorders>
          </w:tcPr>
          <w:p w14:paraId="419CCE8E" w14:textId="77777777" w:rsidR="009A5789" w:rsidRPr="00AD67F1" w:rsidRDefault="009A5789" w:rsidP="009A5789">
            <w:pPr>
              <w:pStyle w:val="TableText10"/>
              <w:rPr>
                <w:color w:val="000000"/>
              </w:rPr>
            </w:pPr>
          </w:p>
        </w:tc>
        <w:tc>
          <w:tcPr>
            <w:tcW w:w="1200" w:type="dxa"/>
            <w:tcBorders>
              <w:top w:val="nil"/>
            </w:tcBorders>
          </w:tcPr>
          <w:p w14:paraId="37ACFF85" w14:textId="77777777" w:rsidR="009A5789" w:rsidRPr="00AD67F1" w:rsidRDefault="009A5789" w:rsidP="009A5789">
            <w:pPr>
              <w:pStyle w:val="TableText10"/>
              <w:rPr>
                <w:color w:val="000000"/>
              </w:rPr>
            </w:pPr>
          </w:p>
        </w:tc>
      </w:tr>
      <w:tr w:rsidR="009A5789" w:rsidRPr="00AD67F1" w14:paraId="738A7CCE" w14:textId="77777777" w:rsidTr="009A5789">
        <w:trPr>
          <w:cantSplit/>
        </w:trPr>
        <w:tc>
          <w:tcPr>
            <w:tcW w:w="1187" w:type="dxa"/>
            <w:tcBorders>
              <w:bottom w:val="nil"/>
            </w:tcBorders>
          </w:tcPr>
          <w:p w14:paraId="0055F6A7" w14:textId="77777777" w:rsidR="009A5789" w:rsidRPr="00AD67F1" w:rsidRDefault="009A5789" w:rsidP="009A5789">
            <w:pPr>
              <w:pStyle w:val="TableText10"/>
              <w:keepNext/>
              <w:rPr>
                <w:color w:val="000000"/>
              </w:rPr>
            </w:pPr>
            <w:r w:rsidRPr="00AD67F1">
              <w:rPr>
                <w:color w:val="000000"/>
              </w:rPr>
              <w:t>16</w:t>
            </w:r>
          </w:p>
        </w:tc>
        <w:tc>
          <w:tcPr>
            <w:tcW w:w="2400" w:type="dxa"/>
            <w:tcBorders>
              <w:bottom w:val="nil"/>
            </w:tcBorders>
          </w:tcPr>
          <w:p w14:paraId="7CE40EA0" w14:textId="77777777" w:rsidR="009A5789" w:rsidRPr="00AD67F1" w:rsidRDefault="009A5789" w:rsidP="009A5789">
            <w:pPr>
              <w:pStyle w:val="TableText10"/>
              <w:rPr>
                <w:color w:val="000000"/>
              </w:rPr>
            </w:pPr>
            <w:r w:rsidRPr="00AD67F1">
              <w:rPr>
                <w:color w:val="000000"/>
              </w:rPr>
              <w:t>32 (2) (b)</w:t>
            </w:r>
          </w:p>
        </w:tc>
        <w:tc>
          <w:tcPr>
            <w:tcW w:w="3720" w:type="dxa"/>
            <w:tcBorders>
              <w:bottom w:val="nil"/>
            </w:tcBorders>
          </w:tcPr>
          <w:p w14:paraId="54121C89" w14:textId="77777777" w:rsidR="009A5789" w:rsidRPr="00AD67F1" w:rsidRDefault="009A5789" w:rsidP="009A5789">
            <w:pPr>
              <w:pStyle w:val="TableText10"/>
              <w:keepNext/>
              <w:rPr>
                <w:color w:val="000000"/>
              </w:rPr>
            </w:pPr>
          </w:p>
        </w:tc>
        <w:tc>
          <w:tcPr>
            <w:tcW w:w="1320" w:type="dxa"/>
            <w:tcBorders>
              <w:bottom w:val="nil"/>
            </w:tcBorders>
          </w:tcPr>
          <w:p w14:paraId="55DD8C8F" w14:textId="77777777" w:rsidR="009A5789" w:rsidRPr="00AD67F1" w:rsidRDefault="009A5789" w:rsidP="009A5789">
            <w:pPr>
              <w:pStyle w:val="TableText10"/>
              <w:keepNext/>
              <w:rPr>
                <w:color w:val="000000"/>
              </w:rPr>
            </w:pPr>
          </w:p>
        </w:tc>
        <w:tc>
          <w:tcPr>
            <w:tcW w:w="1560" w:type="dxa"/>
            <w:tcBorders>
              <w:bottom w:val="nil"/>
            </w:tcBorders>
          </w:tcPr>
          <w:p w14:paraId="2F662D28" w14:textId="77777777" w:rsidR="009A5789" w:rsidRPr="00AD67F1" w:rsidRDefault="009A5789" w:rsidP="009A5789">
            <w:pPr>
              <w:pStyle w:val="TableText10"/>
              <w:keepNext/>
              <w:rPr>
                <w:color w:val="000000"/>
              </w:rPr>
            </w:pPr>
          </w:p>
        </w:tc>
        <w:tc>
          <w:tcPr>
            <w:tcW w:w="1200" w:type="dxa"/>
            <w:tcBorders>
              <w:bottom w:val="nil"/>
            </w:tcBorders>
          </w:tcPr>
          <w:p w14:paraId="7DDF1DE3" w14:textId="77777777" w:rsidR="009A5789" w:rsidRPr="00AD67F1" w:rsidRDefault="009A5789" w:rsidP="009A5789">
            <w:pPr>
              <w:pStyle w:val="TableText10"/>
              <w:keepNext/>
              <w:rPr>
                <w:color w:val="000000"/>
              </w:rPr>
            </w:pPr>
          </w:p>
        </w:tc>
      </w:tr>
      <w:tr w:rsidR="009A5789" w:rsidRPr="00AD67F1" w14:paraId="1AE6F95C" w14:textId="77777777" w:rsidTr="009A5789">
        <w:trPr>
          <w:cantSplit/>
        </w:trPr>
        <w:tc>
          <w:tcPr>
            <w:tcW w:w="1187" w:type="dxa"/>
            <w:tcBorders>
              <w:top w:val="nil"/>
              <w:bottom w:val="nil"/>
            </w:tcBorders>
          </w:tcPr>
          <w:p w14:paraId="22E2E80B" w14:textId="77777777" w:rsidR="009A5789" w:rsidRPr="00AD67F1" w:rsidRDefault="009A5789" w:rsidP="009A5789">
            <w:pPr>
              <w:pStyle w:val="TableText10"/>
              <w:rPr>
                <w:color w:val="000000"/>
              </w:rPr>
            </w:pPr>
            <w:r w:rsidRPr="00AD67F1">
              <w:rPr>
                <w:color w:val="000000"/>
              </w:rPr>
              <w:t>16.1</w:t>
            </w:r>
          </w:p>
        </w:tc>
        <w:tc>
          <w:tcPr>
            <w:tcW w:w="2400" w:type="dxa"/>
            <w:tcBorders>
              <w:top w:val="nil"/>
              <w:bottom w:val="nil"/>
            </w:tcBorders>
          </w:tcPr>
          <w:p w14:paraId="75ECB58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w:t>
            </w:r>
          </w:p>
        </w:tc>
        <w:tc>
          <w:tcPr>
            <w:tcW w:w="3720" w:type="dxa"/>
            <w:tcBorders>
              <w:top w:val="nil"/>
              <w:bottom w:val="nil"/>
            </w:tcBorders>
          </w:tcPr>
          <w:p w14:paraId="14FDCDF9" w14:textId="77777777" w:rsidR="009A5789" w:rsidRPr="00AD67F1" w:rsidRDefault="009A5789" w:rsidP="009A5789">
            <w:pPr>
              <w:pStyle w:val="TableText10"/>
              <w:rPr>
                <w:color w:val="000000"/>
              </w:rPr>
            </w:pPr>
            <w:r w:rsidRPr="00AD67F1">
              <w:rPr>
                <w:color w:val="000000"/>
              </w:rPr>
              <w:t>apply for licence while suspended state name falsely/incorrectly/not mention suspension—first offender</w:t>
            </w:r>
          </w:p>
        </w:tc>
        <w:tc>
          <w:tcPr>
            <w:tcW w:w="1320" w:type="dxa"/>
            <w:tcBorders>
              <w:top w:val="nil"/>
              <w:bottom w:val="nil"/>
            </w:tcBorders>
          </w:tcPr>
          <w:p w14:paraId="67D384B9" w14:textId="77777777" w:rsidR="009A5789" w:rsidRPr="00AD67F1" w:rsidRDefault="009A5789" w:rsidP="009A5789">
            <w:pPr>
              <w:pStyle w:val="TableText10"/>
              <w:rPr>
                <w:color w:val="000000"/>
              </w:rPr>
            </w:pPr>
            <w:r w:rsidRPr="00AD67F1">
              <w:rPr>
                <w:color w:val="000000"/>
              </w:rPr>
              <w:t>50pu/ 6 months prison/both</w:t>
            </w:r>
          </w:p>
        </w:tc>
        <w:tc>
          <w:tcPr>
            <w:tcW w:w="1560" w:type="dxa"/>
            <w:tcBorders>
              <w:top w:val="nil"/>
              <w:bottom w:val="nil"/>
            </w:tcBorders>
          </w:tcPr>
          <w:p w14:paraId="3897A10C" w14:textId="77777777" w:rsidR="009A5789" w:rsidRPr="00AD67F1" w:rsidRDefault="009A5789" w:rsidP="009A5789">
            <w:pPr>
              <w:pStyle w:val="TableText10"/>
              <w:rPr>
                <w:color w:val="000000"/>
              </w:rPr>
            </w:pPr>
          </w:p>
        </w:tc>
        <w:tc>
          <w:tcPr>
            <w:tcW w:w="1200" w:type="dxa"/>
            <w:tcBorders>
              <w:top w:val="nil"/>
              <w:bottom w:val="nil"/>
            </w:tcBorders>
          </w:tcPr>
          <w:p w14:paraId="2C0A1C28" w14:textId="77777777" w:rsidR="009A5789" w:rsidRPr="00AD67F1" w:rsidRDefault="009A5789" w:rsidP="009A5789">
            <w:pPr>
              <w:pStyle w:val="TableText10"/>
              <w:rPr>
                <w:color w:val="000000"/>
              </w:rPr>
            </w:pPr>
          </w:p>
        </w:tc>
      </w:tr>
      <w:tr w:rsidR="009A5789" w:rsidRPr="00AD67F1" w14:paraId="27745ACB" w14:textId="77777777" w:rsidTr="009A5789">
        <w:trPr>
          <w:cantSplit/>
        </w:trPr>
        <w:tc>
          <w:tcPr>
            <w:tcW w:w="1187" w:type="dxa"/>
            <w:tcBorders>
              <w:top w:val="nil"/>
            </w:tcBorders>
          </w:tcPr>
          <w:p w14:paraId="29F8F532" w14:textId="77777777" w:rsidR="009A5789" w:rsidRPr="00AD67F1" w:rsidRDefault="009A5789" w:rsidP="009A5789">
            <w:pPr>
              <w:pStyle w:val="TableText10"/>
              <w:rPr>
                <w:color w:val="000000"/>
              </w:rPr>
            </w:pPr>
            <w:r w:rsidRPr="00AD67F1">
              <w:rPr>
                <w:color w:val="000000"/>
              </w:rPr>
              <w:t>16.2</w:t>
            </w:r>
          </w:p>
        </w:tc>
        <w:tc>
          <w:tcPr>
            <w:tcW w:w="2400" w:type="dxa"/>
            <w:tcBorders>
              <w:top w:val="nil"/>
            </w:tcBorders>
          </w:tcPr>
          <w:p w14:paraId="4EE3508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w:t>
            </w:r>
          </w:p>
        </w:tc>
        <w:tc>
          <w:tcPr>
            <w:tcW w:w="3720" w:type="dxa"/>
            <w:tcBorders>
              <w:top w:val="nil"/>
            </w:tcBorders>
          </w:tcPr>
          <w:p w14:paraId="01957BA7" w14:textId="77777777" w:rsidR="009A5789" w:rsidRPr="00AD67F1" w:rsidRDefault="009A5789" w:rsidP="009A5789">
            <w:pPr>
              <w:pStyle w:val="TableText10"/>
              <w:rPr>
                <w:color w:val="000000"/>
              </w:rPr>
            </w:pPr>
            <w:r w:rsidRPr="00AD67F1">
              <w:rPr>
                <w:color w:val="000000"/>
              </w:rPr>
              <w:t>apply for licence while suspended state name falsely/incorrectly/not mention suspension—repeat offender</w:t>
            </w:r>
          </w:p>
        </w:tc>
        <w:tc>
          <w:tcPr>
            <w:tcW w:w="1320" w:type="dxa"/>
            <w:tcBorders>
              <w:top w:val="nil"/>
            </w:tcBorders>
          </w:tcPr>
          <w:p w14:paraId="5EB56E03" w14:textId="77777777" w:rsidR="009A5789" w:rsidRPr="00AD67F1" w:rsidRDefault="009A5789" w:rsidP="009A5789">
            <w:pPr>
              <w:pStyle w:val="TableText10"/>
              <w:rPr>
                <w:color w:val="000000"/>
              </w:rPr>
            </w:pPr>
            <w:r w:rsidRPr="00AD67F1">
              <w:rPr>
                <w:color w:val="000000"/>
              </w:rPr>
              <w:t>100pu/ 12 months prison/both</w:t>
            </w:r>
          </w:p>
        </w:tc>
        <w:tc>
          <w:tcPr>
            <w:tcW w:w="1560" w:type="dxa"/>
            <w:tcBorders>
              <w:top w:val="nil"/>
            </w:tcBorders>
          </w:tcPr>
          <w:p w14:paraId="714A59B5" w14:textId="77777777" w:rsidR="009A5789" w:rsidRPr="00AD67F1" w:rsidRDefault="009A5789" w:rsidP="009A5789">
            <w:pPr>
              <w:pStyle w:val="TableText10"/>
              <w:rPr>
                <w:color w:val="000000"/>
              </w:rPr>
            </w:pPr>
          </w:p>
        </w:tc>
        <w:tc>
          <w:tcPr>
            <w:tcW w:w="1200" w:type="dxa"/>
            <w:tcBorders>
              <w:top w:val="nil"/>
            </w:tcBorders>
          </w:tcPr>
          <w:p w14:paraId="4C605A48" w14:textId="77777777" w:rsidR="009A5789" w:rsidRPr="00AD67F1" w:rsidRDefault="009A5789" w:rsidP="009A5789">
            <w:pPr>
              <w:pStyle w:val="TableText10"/>
              <w:rPr>
                <w:color w:val="000000"/>
              </w:rPr>
            </w:pPr>
          </w:p>
        </w:tc>
      </w:tr>
      <w:tr w:rsidR="009A5789" w:rsidRPr="00AD67F1" w14:paraId="1775E726" w14:textId="77777777" w:rsidTr="009A5789">
        <w:trPr>
          <w:cantSplit/>
        </w:trPr>
        <w:tc>
          <w:tcPr>
            <w:tcW w:w="1187" w:type="dxa"/>
            <w:tcBorders>
              <w:bottom w:val="nil"/>
            </w:tcBorders>
          </w:tcPr>
          <w:p w14:paraId="35CBE108" w14:textId="77777777" w:rsidR="009A5789" w:rsidRPr="00AD67F1" w:rsidRDefault="009A5789" w:rsidP="009A5789">
            <w:pPr>
              <w:pStyle w:val="TableText10"/>
              <w:keepNext/>
              <w:rPr>
                <w:color w:val="000000"/>
              </w:rPr>
            </w:pPr>
            <w:r w:rsidRPr="00AD67F1">
              <w:rPr>
                <w:color w:val="000000"/>
              </w:rPr>
              <w:lastRenderedPageBreak/>
              <w:t>17</w:t>
            </w:r>
          </w:p>
        </w:tc>
        <w:tc>
          <w:tcPr>
            <w:tcW w:w="2400" w:type="dxa"/>
            <w:tcBorders>
              <w:bottom w:val="nil"/>
            </w:tcBorders>
          </w:tcPr>
          <w:p w14:paraId="6984CE17" w14:textId="77777777" w:rsidR="009A5789" w:rsidRPr="00AD67F1" w:rsidRDefault="009A5789" w:rsidP="009A5789">
            <w:pPr>
              <w:pStyle w:val="TableText10"/>
              <w:rPr>
                <w:color w:val="000000"/>
              </w:rPr>
            </w:pPr>
            <w:r w:rsidRPr="00AD67F1">
              <w:rPr>
                <w:color w:val="000000"/>
              </w:rPr>
              <w:t>32 (3) (a)</w:t>
            </w:r>
          </w:p>
        </w:tc>
        <w:tc>
          <w:tcPr>
            <w:tcW w:w="3720" w:type="dxa"/>
            <w:tcBorders>
              <w:bottom w:val="nil"/>
            </w:tcBorders>
          </w:tcPr>
          <w:p w14:paraId="26E32E8F" w14:textId="77777777" w:rsidR="009A5789" w:rsidRPr="00AD67F1" w:rsidRDefault="009A5789" w:rsidP="009A5789">
            <w:pPr>
              <w:pStyle w:val="TableText10"/>
              <w:rPr>
                <w:color w:val="000000"/>
              </w:rPr>
            </w:pPr>
          </w:p>
        </w:tc>
        <w:tc>
          <w:tcPr>
            <w:tcW w:w="1320" w:type="dxa"/>
            <w:tcBorders>
              <w:bottom w:val="nil"/>
            </w:tcBorders>
          </w:tcPr>
          <w:p w14:paraId="747DF47F" w14:textId="77777777" w:rsidR="009A5789" w:rsidRPr="00AD67F1" w:rsidRDefault="009A5789" w:rsidP="009A5789">
            <w:pPr>
              <w:pStyle w:val="TableText10"/>
              <w:rPr>
                <w:color w:val="000000"/>
              </w:rPr>
            </w:pPr>
          </w:p>
        </w:tc>
        <w:tc>
          <w:tcPr>
            <w:tcW w:w="1560" w:type="dxa"/>
            <w:tcBorders>
              <w:bottom w:val="nil"/>
            </w:tcBorders>
          </w:tcPr>
          <w:p w14:paraId="1F199018" w14:textId="77777777" w:rsidR="009A5789" w:rsidRPr="00AD67F1" w:rsidRDefault="009A5789" w:rsidP="009A5789">
            <w:pPr>
              <w:pStyle w:val="TableText10"/>
              <w:rPr>
                <w:color w:val="000000"/>
              </w:rPr>
            </w:pPr>
          </w:p>
        </w:tc>
        <w:tc>
          <w:tcPr>
            <w:tcW w:w="1200" w:type="dxa"/>
            <w:tcBorders>
              <w:bottom w:val="nil"/>
            </w:tcBorders>
          </w:tcPr>
          <w:p w14:paraId="32B9A82F" w14:textId="77777777" w:rsidR="009A5789" w:rsidRPr="00AD67F1" w:rsidRDefault="009A5789" w:rsidP="009A5789">
            <w:pPr>
              <w:pStyle w:val="TableText10"/>
              <w:rPr>
                <w:color w:val="000000"/>
              </w:rPr>
            </w:pPr>
          </w:p>
        </w:tc>
      </w:tr>
      <w:tr w:rsidR="009A5789" w:rsidRPr="00AD67F1" w14:paraId="094E1FBB" w14:textId="77777777" w:rsidTr="009A5789">
        <w:trPr>
          <w:cantSplit/>
        </w:trPr>
        <w:tc>
          <w:tcPr>
            <w:tcW w:w="1187" w:type="dxa"/>
            <w:tcBorders>
              <w:top w:val="nil"/>
              <w:bottom w:val="nil"/>
            </w:tcBorders>
          </w:tcPr>
          <w:p w14:paraId="213148A4" w14:textId="77777777" w:rsidR="009A5789" w:rsidRPr="00AD67F1" w:rsidRDefault="009A5789" w:rsidP="009A5789">
            <w:pPr>
              <w:pStyle w:val="TableText10"/>
              <w:rPr>
                <w:color w:val="000000"/>
              </w:rPr>
            </w:pPr>
            <w:r w:rsidRPr="00AD67F1">
              <w:rPr>
                <w:color w:val="000000"/>
              </w:rPr>
              <w:t>17.1</w:t>
            </w:r>
          </w:p>
        </w:tc>
        <w:tc>
          <w:tcPr>
            <w:tcW w:w="2400" w:type="dxa"/>
            <w:tcBorders>
              <w:top w:val="nil"/>
              <w:bottom w:val="nil"/>
            </w:tcBorders>
          </w:tcPr>
          <w:p w14:paraId="7ABC790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w:t>
            </w:r>
          </w:p>
        </w:tc>
        <w:tc>
          <w:tcPr>
            <w:tcW w:w="3720" w:type="dxa"/>
            <w:tcBorders>
              <w:top w:val="nil"/>
              <w:bottom w:val="nil"/>
            </w:tcBorders>
          </w:tcPr>
          <w:p w14:paraId="2B7B8C8F" w14:textId="77777777" w:rsidR="009A5789" w:rsidRPr="00AD67F1" w:rsidRDefault="009A5789" w:rsidP="009A5789">
            <w:pPr>
              <w:pStyle w:val="TableText10"/>
              <w:rPr>
                <w:color w:val="000000"/>
              </w:rPr>
            </w:pPr>
            <w:r w:rsidRPr="00AD67F1">
              <w:rPr>
                <w:color w:val="000000"/>
              </w:rPr>
              <w:t>drive while licence cancelled/after licence refused—first offender</w:t>
            </w:r>
          </w:p>
        </w:tc>
        <w:tc>
          <w:tcPr>
            <w:tcW w:w="1320" w:type="dxa"/>
            <w:tcBorders>
              <w:top w:val="nil"/>
              <w:bottom w:val="nil"/>
            </w:tcBorders>
          </w:tcPr>
          <w:p w14:paraId="3DCC1866" w14:textId="77777777" w:rsidR="009A5789" w:rsidRPr="00AD67F1" w:rsidRDefault="009A5789" w:rsidP="009A5789">
            <w:pPr>
              <w:pStyle w:val="TableText10"/>
              <w:rPr>
                <w:color w:val="000000"/>
              </w:rPr>
            </w:pPr>
            <w:r w:rsidRPr="00AD67F1">
              <w:rPr>
                <w:color w:val="000000"/>
              </w:rPr>
              <w:t>50pu/ 6 months prison/both</w:t>
            </w:r>
          </w:p>
        </w:tc>
        <w:tc>
          <w:tcPr>
            <w:tcW w:w="1560" w:type="dxa"/>
            <w:tcBorders>
              <w:top w:val="nil"/>
              <w:bottom w:val="nil"/>
            </w:tcBorders>
          </w:tcPr>
          <w:p w14:paraId="59D0E1B6" w14:textId="77777777" w:rsidR="009A5789" w:rsidRPr="00AD67F1" w:rsidRDefault="009A5789" w:rsidP="009A5789">
            <w:pPr>
              <w:pStyle w:val="TableText10"/>
              <w:rPr>
                <w:color w:val="000000"/>
              </w:rPr>
            </w:pPr>
          </w:p>
        </w:tc>
        <w:tc>
          <w:tcPr>
            <w:tcW w:w="1200" w:type="dxa"/>
            <w:tcBorders>
              <w:top w:val="nil"/>
              <w:bottom w:val="nil"/>
            </w:tcBorders>
          </w:tcPr>
          <w:p w14:paraId="3D6FE918" w14:textId="77777777" w:rsidR="009A5789" w:rsidRPr="00AD67F1" w:rsidRDefault="009A5789" w:rsidP="009A5789">
            <w:pPr>
              <w:pStyle w:val="TableText10"/>
              <w:rPr>
                <w:color w:val="000000"/>
              </w:rPr>
            </w:pPr>
          </w:p>
        </w:tc>
      </w:tr>
      <w:tr w:rsidR="009A5789" w:rsidRPr="00AD67F1" w14:paraId="5AC9DDE7" w14:textId="77777777" w:rsidTr="009A5789">
        <w:trPr>
          <w:cantSplit/>
        </w:trPr>
        <w:tc>
          <w:tcPr>
            <w:tcW w:w="1187" w:type="dxa"/>
            <w:tcBorders>
              <w:top w:val="nil"/>
            </w:tcBorders>
          </w:tcPr>
          <w:p w14:paraId="1523EC87" w14:textId="77777777" w:rsidR="009A5789" w:rsidRPr="00AD67F1" w:rsidRDefault="009A5789" w:rsidP="009A5789">
            <w:pPr>
              <w:pStyle w:val="TableText10"/>
              <w:rPr>
                <w:color w:val="000000"/>
              </w:rPr>
            </w:pPr>
            <w:r w:rsidRPr="00AD67F1">
              <w:rPr>
                <w:color w:val="000000"/>
              </w:rPr>
              <w:t>17.2</w:t>
            </w:r>
          </w:p>
        </w:tc>
        <w:tc>
          <w:tcPr>
            <w:tcW w:w="2400" w:type="dxa"/>
            <w:tcBorders>
              <w:top w:val="nil"/>
            </w:tcBorders>
          </w:tcPr>
          <w:p w14:paraId="1E35B53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w:t>
            </w:r>
          </w:p>
        </w:tc>
        <w:tc>
          <w:tcPr>
            <w:tcW w:w="3720" w:type="dxa"/>
            <w:tcBorders>
              <w:top w:val="nil"/>
            </w:tcBorders>
          </w:tcPr>
          <w:p w14:paraId="0D768F80" w14:textId="77777777" w:rsidR="009A5789" w:rsidRPr="00AD67F1" w:rsidRDefault="009A5789" w:rsidP="009A5789">
            <w:pPr>
              <w:pStyle w:val="TableText10"/>
              <w:rPr>
                <w:color w:val="000000"/>
              </w:rPr>
            </w:pPr>
            <w:r w:rsidRPr="00AD67F1">
              <w:rPr>
                <w:color w:val="000000"/>
              </w:rPr>
              <w:t>drive while licence cancelled/after licence refused—repeat offender</w:t>
            </w:r>
          </w:p>
        </w:tc>
        <w:tc>
          <w:tcPr>
            <w:tcW w:w="1320" w:type="dxa"/>
            <w:tcBorders>
              <w:top w:val="nil"/>
            </w:tcBorders>
          </w:tcPr>
          <w:p w14:paraId="186BC6AB" w14:textId="77777777" w:rsidR="009A5789" w:rsidRPr="00AD67F1" w:rsidRDefault="009A5789" w:rsidP="009A5789">
            <w:pPr>
              <w:pStyle w:val="TableText10"/>
              <w:rPr>
                <w:color w:val="000000"/>
              </w:rPr>
            </w:pPr>
            <w:r w:rsidRPr="00AD67F1">
              <w:rPr>
                <w:color w:val="000000"/>
              </w:rPr>
              <w:t>100pu/ 12 months prison/both</w:t>
            </w:r>
          </w:p>
        </w:tc>
        <w:tc>
          <w:tcPr>
            <w:tcW w:w="1560" w:type="dxa"/>
            <w:tcBorders>
              <w:top w:val="nil"/>
            </w:tcBorders>
          </w:tcPr>
          <w:p w14:paraId="79B14531" w14:textId="77777777" w:rsidR="009A5789" w:rsidRPr="00AD67F1" w:rsidRDefault="009A5789" w:rsidP="009A5789">
            <w:pPr>
              <w:pStyle w:val="TableText10"/>
              <w:rPr>
                <w:color w:val="000000"/>
              </w:rPr>
            </w:pPr>
          </w:p>
        </w:tc>
        <w:tc>
          <w:tcPr>
            <w:tcW w:w="1200" w:type="dxa"/>
            <w:tcBorders>
              <w:top w:val="nil"/>
            </w:tcBorders>
          </w:tcPr>
          <w:p w14:paraId="20B8560C" w14:textId="77777777" w:rsidR="009A5789" w:rsidRPr="00AD67F1" w:rsidRDefault="009A5789" w:rsidP="009A5789">
            <w:pPr>
              <w:pStyle w:val="TableText10"/>
              <w:rPr>
                <w:color w:val="000000"/>
              </w:rPr>
            </w:pPr>
          </w:p>
        </w:tc>
      </w:tr>
      <w:tr w:rsidR="009A5789" w:rsidRPr="00AD67F1" w14:paraId="3D46E520" w14:textId="77777777" w:rsidTr="009A5789">
        <w:trPr>
          <w:cantSplit/>
        </w:trPr>
        <w:tc>
          <w:tcPr>
            <w:tcW w:w="1187" w:type="dxa"/>
            <w:tcBorders>
              <w:bottom w:val="nil"/>
            </w:tcBorders>
          </w:tcPr>
          <w:p w14:paraId="0D52D511" w14:textId="77777777" w:rsidR="009A5789" w:rsidRPr="00AD67F1" w:rsidRDefault="009A5789" w:rsidP="009A5789">
            <w:pPr>
              <w:pStyle w:val="TableText10"/>
              <w:keepNext/>
              <w:rPr>
                <w:color w:val="000000"/>
              </w:rPr>
            </w:pPr>
            <w:r w:rsidRPr="00AD67F1">
              <w:rPr>
                <w:color w:val="000000"/>
              </w:rPr>
              <w:t>18</w:t>
            </w:r>
          </w:p>
        </w:tc>
        <w:tc>
          <w:tcPr>
            <w:tcW w:w="2400" w:type="dxa"/>
            <w:tcBorders>
              <w:bottom w:val="nil"/>
            </w:tcBorders>
          </w:tcPr>
          <w:p w14:paraId="3DC4A11A" w14:textId="77777777" w:rsidR="009A5789" w:rsidRPr="00AD67F1" w:rsidRDefault="009A5789" w:rsidP="009A5789">
            <w:pPr>
              <w:pStyle w:val="TableText10"/>
              <w:rPr>
                <w:color w:val="000000"/>
              </w:rPr>
            </w:pPr>
            <w:r w:rsidRPr="00AD67F1">
              <w:rPr>
                <w:color w:val="000000"/>
              </w:rPr>
              <w:t>32 (3) (b)</w:t>
            </w:r>
          </w:p>
        </w:tc>
        <w:tc>
          <w:tcPr>
            <w:tcW w:w="3720" w:type="dxa"/>
            <w:tcBorders>
              <w:bottom w:val="nil"/>
            </w:tcBorders>
          </w:tcPr>
          <w:p w14:paraId="3B653791" w14:textId="77777777" w:rsidR="009A5789" w:rsidRPr="00AD67F1" w:rsidRDefault="009A5789" w:rsidP="009A5789">
            <w:pPr>
              <w:pStyle w:val="TableText10"/>
              <w:keepNext/>
              <w:rPr>
                <w:color w:val="000000"/>
              </w:rPr>
            </w:pPr>
          </w:p>
        </w:tc>
        <w:tc>
          <w:tcPr>
            <w:tcW w:w="1320" w:type="dxa"/>
            <w:tcBorders>
              <w:bottom w:val="nil"/>
            </w:tcBorders>
          </w:tcPr>
          <w:p w14:paraId="35117657" w14:textId="77777777" w:rsidR="009A5789" w:rsidRPr="00AD67F1" w:rsidRDefault="009A5789" w:rsidP="009A5789">
            <w:pPr>
              <w:pStyle w:val="TableText10"/>
              <w:keepNext/>
              <w:rPr>
                <w:color w:val="000000"/>
              </w:rPr>
            </w:pPr>
          </w:p>
        </w:tc>
        <w:tc>
          <w:tcPr>
            <w:tcW w:w="1560" w:type="dxa"/>
            <w:tcBorders>
              <w:bottom w:val="nil"/>
            </w:tcBorders>
          </w:tcPr>
          <w:p w14:paraId="79F5B813" w14:textId="77777777" w:rsidR="009A5789" w:rsidRPr="00AD67F1" w:rsidRDefault="009A5789" w:rsidP="009A5789">
            <w:pPr>
              <w:pStyle w:val="TableText10"/>
              <w:keepNext/>
              <w:rPr>
                <w:color w:val="000000"/>
              </w:rPr>
            </w:pPr>
          </w:p>
        </w:tc>
        <w:tc>
          <w:tcPr>
            <w:tcW w:w="1200" w:type="dxa"/>
            <w:tcBorders>
              <w:bottom w:val="nil"/>
            </w:tcBorders>
          </w:tcPr>
          <w:p w14:paraId="62A3B440" w14:textId="77777777" w:rsidR="009A5789" w:rsidRPr="00AD67F1" w:rsidRDefault="009A5789" w:rsidP="009A5789">
            <w:pPr>
              <w:pStyle w:val="TableText10"/>
              <w:keepNext/>
              <w:rPr>
                <w:color w:val="000000"/>
              </w:rPr>
            </w:pPr>
          </w:p>
        </w:tc>
      </w:tr>
      <w:tr w:rsidR="009A5789" w:rsidRPr="00AD67F1" w14:paraId="361C4ED6" w14:textId="77777777" w:rsidTr="009A5789">
        <w:trPr>
          <w:cantSplit/>
        </w:trPr>
        <w:tc>
          <w:tcPr>
            <w:tcW w:w="1187" w:type="dxa"/>
            <w:tcBorders>
              <w:top w:val="nil"/>
              <w:bottom w:val="nil"/>
            </w:tcBorders>
          </w:tcPr>
          <w:p w14:paraId="63D0C95A" w14:textId="77777777" w:rsidR="009A5789" w:rsidRPr="00AD67F1" w:rsidRDefault="009A5789" w:rsidP="009A5789">
            <w:pPr>
              <w:pStyle w:val="TableText10"/>
              <w:rPr>
                <w:color w:val="000000"/>
              </w:rPr>
            </w:pPr>
            <w:r w:rsidRPr="00AD67F1">
              <w:rPr>
                <w:color w:val="000000"/>
              </w:rPr>
              <w:t>18.1</w:t>
            </w:r>
          </w:p>
        </w:tc>
        <w:tc>
          <w:tcPr>
            <w:tcW w:w="2400" w:type="dxa"/>
            <w:tcBorders>
              <w:top w:val="nil"/>
              <w:bottom w:val="nil"/>
            </w:tcBorders>
          </w:tcPr>
          <w:p w14:paraId="5BC95B8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w:t>
            </w:r>
          </w:p>
        </w:tc>
        <w:tc>
          <w:tcPr>
            <w:tcW w:w="3720" w:type="dxa"/>
            <w:tcBorders>
              <w:top w:val="nil"/>
              <w:bottom w:val="nil"/>
            </w:tcBorders>
          </w:tcPr>
          <w:p w14:paraId="56C96871" w14:textId="77777777" w:rsidR="009A5789" w:rsidRPr="00AD67F1" w:rsidRDefault="009A5789" w:rsidP="009A5789">
            <w:pPr>
              <w:pStyle w:val="TableText10"/>
              <w:rPr>
                <w:color w:val="000000"/>
              </w:rPr>
            </w:pPr>
            <w:r w:rsidRPr="00AD67F1">
              <w:rPr>
                <w:color w:val="000000"/>
              </w:rPr>
              <w:t>apply for licence after refusal/cancellation state name falsely/incorrectly/not mention refusal/cancellation—first offender</w:t>
            </w:r>
          </w:p>
        </w:tc>
        <w:tc>
          <w:tcPr>
            <w:tcW w:w="1320" w:type="dxa"/>
            <w:tcBorders>
              <w:top w:val="nil"/>
              <w:bottom w:val="nil"/>
            </w:tcBorders>
          </w:tcPr>
          <w:p w14:paraId="07B89072" w14:textId="77777777" w:rsidR="009A5789" w:rsidRPr="00AD67F1" w:rsidRDefault="009A5789" w:rsidP="009A5789">
            <w:pPr>
              <w:pStyle w:val="TableText10"/>
              <w:rPr>
                <w:color w:val="000000"/>
              </w:rPr>
            </w:pPr>
            <w:r w:rsidRPr="00AD67F1">
              <w:rPr>
                <w:color w:val="000000"/>
              </w:rPr>
              <w:t>50pu/ 6 months prison/both</w:t>
            </w:r>
          </w:p>
        </w:tc>
        <w:tc>
          <w:tcPr>
            <w:tcW w:w="1560" w:type="dxa"/>
            <w:tcBorders>
              <w:top w:val="nil"/>
              <w:bottom w:val="nil"/>
            </w:tcBorders>
          </w:tcPr>
          <w:p w14:paraId="4E8A0D46" w14:textId="77777777" w:rsidR="009A5789" w:rsidRPr="00AD67F1" w:rsidRDefault="009A5789" w:rsidP="009A5789">
            <w:pPr>
              <w:pStyle w:val="TableText10"/>
              <w:rPr>
                <w:color w:val="000000"/>
              </w:rPr>
            </w:pPr>
          </w:p>
        </w:tc>
        <w:tc>
          <w:tcPr>
            <w:tcW w:w="1200" w:type="dxa"/>
            <w:tcBorders>
              <w:top w:val="nil"/>
              <w:bottom w:val="nil"/>
            </w:tcBorders>
          </w:tcPr>
          <w:p w14:paraId="212C288C" w14:textId="77777777" w:rsidR="009A5789" w:rsidRPr="00AD67F1" w:rsidRDefault="009A5789" w:rsidP="009A5789">
            <w:pPr>
              <w:pStyle w:val="TableText10"/>
              <w:rPr>
                <w:color w:val="000000"/>
              </w:rPr>
            </w:pPr>
          </w:p>
        </w:tc>
      </w:tr>
      <w:tr w:rsidR="009A5789" w:rsidRPr="00AD67F1" w14:paraId="2D97E23F" w14:textId="77777777" w:rsidTr="009A5789">
        <w:trPr>
          <w:cantSplit/>
        </w:trPr>
        <w:tc>
          <w:tcPr>
            <w:tcW w:w="1187" w:type="dxa"/>
            <w:tcBorders>
              <w:top w:val="nil"/>
            </w:tcBorders>
          </w:tcPr>
          <w:p w14:paraId="7709489F" w14:textId="77777777" w:rsidR="009A5789" w:rsidRPr="00AD67F1" w:rsidRDefault="009A5789" w:rsidP="009A5789">
            <w:pPr>
              <w:pStyle w:val="TableText10"/>
              <w:rPr>
                <w:color w:val="000000"/>
              </w:rPr>
            </w:pPr>
            <w:r w:rsidRPr="00AD67F1">
              <w:rPr>
                <w:color w:val="000000"/>
              </w:rPr>
              <w:t>18.2</w:t>
            </w:r>
          </w:p>
        </w:tc>
        <w:tc>
          <w:tcPr>
            <w:tcW w:w="2400" w:type="dxa"/>
            <w:tcBorders>
              <w:top w:val="nil"/>
            </w:tcBorders>
          </w:tcPr>
          <w:p w14:paraId="3A33F6A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w:t>
            </w:r>
          </w:p>
        </w:tc>
        <w:tc>
          <w:tcPr>
            <w:tcW w:w="3720" w:type="dxa"/>
            <w:tcBorders>
              <w:top w:val="nil"/>
            </w:tcBorders>
          </w:tcPr>
          <w:p w14:paraId="7689ED95" w14:textId="77777777" w:rsidR="009A5789" w:rsidRPr="00AD67F1" w:rsidRDefault="009A5789" w:rsidP="009A5789">
            <w:pPr>
              <w:pStyle w:val="TableText10"/>
              <w:rPr>
                <w:color w:val="000000"/>
              </w:rPr>
            </w:pPr>
            <w:r w:rsidRPr="00AD67F1">
              <w:rPr>
                <w:color w:val="000000"/>
              </w:rPr>
              <w:t>apply for licence after refusal/cancellation state name falsely/incorrectly/not mention refusal/cancellation—repeat offender</w:t>
            </w:r>
          </w:p>
        </w:tc>
        <w:tc>
          <w:tcPr>
            <w:tcW w:w="1320" w:type="dxa"/>
            <w:tcBorders>
              <w:top w:val="nil"/>
            </w:tcBorders>
          </w:tcPr>
          <w:p w14:paraId="246C5E93" w14:textId="77777777" w:rsidR="009A5789" w:rsidRPr="00AD67F1" w:rsidRDefault="009A5789" w:rsidP="009A5789">
            <w:pPr>
              <w:pStyle w:val="TableText10"/>
              <w:rPr>
                <w:color w:val="000000"/>
              </w:rPr>
            </w:pPr>
            <w:r w:rsidRPr="00AD67F1">
              <w:rPr>
                <w:color w:val="000000"/>
              </w:rPr>
              <w:t>100pu/ 12 months prison/both</w:t>
            </w:r>
          </w:p>
        </w:tc>
        <w:tc>
          <w:tcPr>
            <w:tcW w:w="1560" w:type="dxa"/>
            <w:tcBorders>
              <w:top w:val="nil"/>
            </w:tcBorders>
          </w:tcPr>
          <w:p w14:paraId="6C74E12D" w14:textId="77777777" w:rsidR="009A5789" w:rsidRPr="00AD67F1" w:rsidRDefault="009A5789" w:rsidP="009A5789">
            <w:pPr>
              <w:pStyle w:val="TableText10"/>
              <w:rPr>
                <w:color w:val="000000"/>
              </w:rPr>
            </w:pPr>
          </w:p>
        </w:tc>
        <w:tc>
          <w:tcPr>
            <w:tcW w:w="1200" w:type="dxa"/>
            <w:tcBorders>
              <w:top w:val="nil"/>
            </w:tcBorders>
          </w:tcPr>
          <w:p w14:paraId="5AEF68E4" w14:textId="77777777" w:rsidR="009A5789" w:rsidRPr="00AD67F1" w:rsidRDefault="009A5789" w:rsidP="009A5789">
            <w:pPr>
              <w:pStyle w:val="TableText10"/>
              <w:rPr>
                <w:color w:val="000000"/>
              </w:rPr>
            </w:pPr>
          </w:p>
        </w:tc>
      </w:tr>
      <w:tr w:rsidR="009A5789" w:rsidRPr="00AD67F1" w14:paraId="19AF464A" w14:textId="77777777" w:rsidTr="009A5789">
        <w:trPr>
          <w:cantSplit/>
        </w:trPr>
        <w:tc>
          <w:tcPr>
            <w:tcW w:w="1187" w:type="dxa"/>
          </w:tcPr>
          <w:p w14:paraId="36CF688C" w14:textId="77777777" w:rsidR="009A5789" w:rsidRPr="00AD67F1" w:rsidRDefault="009A5789" w:rsidP="009A5789">
            <w:pPr>
              <w:pStyle w:val="TableText10"/>
              <w:rPr>
                <w:color w:val="000000"/>
              </w:rPr>
            </w:pPr>
            <w:r w:rsidRPr="00AD67F1">
              <w:rPr>
                <w:color w:val="000000"/>
              </w:rPr>
              <w:lastRenderedPageBreak/>
              <w:t>19</w:t>
            </w:r>
          </w:p>
        </w:tc>
        <w:tc>
          <w:tcPr>
            <w:tcW w:w="2400" w:type="dxa"/>
          </w:tcPr>
          <w:p w14:paraId="4DEA9EA5" w14:textId="77777777" w:rsidR="009A5789" w:rsidRPr="00AD67F1" w:rsidRDefault="009A5789" w:rsidP="009A5789">
            <w:pPr>
              <w:pStyle w:val="TableText10"/>
              <w:rPr>
                <w:color w:val="000000"/>
              </w:rPr>
            </w:pPr>
            <w:r w:rsidRPr="00AD67F1">
              <w:rPr>
                <w:color w:val="000000"/>
              </w:rPr>
              <w:t>33 (1)</w:t>
            </w:r>
          </w:p>
        </w:tc>
        <w:tc>
          <w:tcPr>
            <w:tcW w:w="3720" w:type="dxa"/>
          </w:tcPr>
          <w:p w14:paraId="3CD50D56" w14:textId="77777777" w:rsidR="009A5789" w:rsidRPr="00AD67F1" w:rsidRDefault="009A5789" w:rsidP="009A5789">
            <w:pPr>
              <w:pStyle w:val="TableText10"/>
              <w:rPr>
                <w:color w:val="000000"/>
              </w:rPr>
            </w:pPr>
            <w:r w:rsidRPr="00AD67F1">
              <w:rPr>
                <w:color w:val="000000"/>
              </w:rPr>
              <w:t>contravene conditions of restricted licence</w:t>
            </w:r>
          </w:p>
        </w:tc>
        <w:tc>
          <w:tcPr>
            <w:tcW w:w="1320" w:type="dxa"/>
          </w:tcPr>
          <w:p w14:paraId="546D7D93" w14:textId="77777777" w:rsidR="009A5789" w:rsidRPr="00AD67F1" w:rsidRDefault="009A5789" w:rsidP="009A5789">
            <w:pPr>
              <w:pStyle w:val="TableText10"/>
              <w:rPr>
                <w:color w:val="000000"/>
              </w:rPr>
            </w:pPr>
            <w:r w:rsidRPr="00AD67F1">
              <w:rPr>
                <w:color w:val="000000"/>
              </w:rPr>
              <w:t>50pu/ 6 months prison/both</w:t>
            </w:r>
          </w:p>
        </w:tc>
        <w:tc>
          <w:tcPr>
            <w:tcW w:w="1560" w:type="dxa"/>
          </w:tcPr>
          <w:p w14:paraId="0777485F" w14:textId="77777777" w:rsidR="009A5789" w:rsidRPr="00AD67F1" w:rsidRDefault="009A5789" w:rsidP="009A5789">
            <w:pPr>
              <w:pStyle w:val="TableText10"/>
              <w:rPr>
                <w:color w:val="000000"/>
              </w:rPr>
            </w:pPr>
          </w:p>
        </w:tc>
        <w:tc>
          <w:tcPr>
            <w:tcW w:w="1200" w:type="dxa"/>
          </w:tcPr>
          <w:p w14:paraId="0620216F" w14:textId="77777777" w:rsidR="009A5789" w:rsidRPr="00AD67F1" w:rsidRDefault="009A5789" w:rsidP="009A5789">
            <w:pPr>
              <w:pStyle w:val="TableText10"/>
              <w:rPr>
                <w:color w:val="000000"/>
              </w:rPr>
            </w:pPr>
          </w:p>
        </w:tc>
      </w:tr>
      <w:tr w:rsidR="009A5789" w:rsidRPr="00AD67F1" w14:paraId="61671BCD" w14:textId="77777777" w:rsidTr="009A5789">
        <w:tc>
          <w:tcPr>
            <w:tcW w:w="1187" w:type="dxa"/>
          </w:tcPr>
          <w:p w14:paraId="742849BD" w14:textId="77777777" w:rsidR="009A5789" w:rsidRPr="00AD67F1" w:rsidRDefault="009A5789" w:rsidP="009A5789">
            <w:pPr>
              <w:pStyle w:val="TableText10"/>
              <w:rPr>
                <w:color w:val="000000"/>
              </w:rPr>
            </w:pPr>
            <w:r w:rsidRPr="00AD67F1">
              <w:rPr>
                <w:color w:val="000000"/>
              </w:rPr>
              <w:t>20</w:t>
            </w:r>
          </w:p>
        </w:tc>
        <w:tc>
          <w:tcPr>
            <w:tcW w:w="2400" w:type="dxa"/>
          </w:tcPr>
          <w:p w14:paraId="48A1D517" w14:textId="77777777" w:rsidR="009A5789" w:rsidRPr="00AD67F1" w:rsidRDefault="009A5789" w:rsidP="009A5789">
            <w:pPr>
              <w:pStyle w:val="TableText10"/>
              <w:rPr>
                <w:color w:val="000000"/>
              </w:rPr>
            </w:pPr>
            <w:r w:rsidRPr="00AD67F1">
              <w:rPr>
                <w:color w:val="000000"/>
              </w:rPr>
              <w:t>33A (1)</w:t>
            </w:r>
          </w:p>
        </w:tc>
        <w:tc>
          <w:tcPr>
            <w:tcW w:w="3720" w:type="dxa"/>
          </w:tcPr>
          <w:p w14:paraId="0378AFE5" w14:textId="77777777" w:rsidR="009A5789" w:rsidRPr="00AD67F1" w:rsidRDefault="009A5789" w:rsidP="009A5789">
            <w:pPr>
              <w:pStyle w:val="TableText10"/>
              <w:rPr>
                <w:color w:val="000000"/>
              </w:rPr>
            </w:pPr>
            <w:r w:rsidRPr="00AD67F1">
              <w:rPr>
                <w:color w:val="000000"/>
              </w:rPr>
              <w:t>contravene interlock condition</w:t>
            </w:r>
          </w:p>
        </w:tc>
        <w:tc>
          <w:tcPr>
            <w:tcW w:w="1320" w:type="dxa"/>
          </w:tcPr>
          <w:p w14:paraId="4800A42E" w14:textId="77777777" w:rsidR="009A5789" w:rsidRPr="00AD67F1" w:rsidRDefault="009A5789" w:rsidP="009A5789">
            <w:pPr>
              <w:pStyle w:val="TableText10"/>
              <w:rPr>
                <w:color w:val="000000"/>
              </w:rPr>
            </w:pPr>
            <w:r w:rsidRPr="00AD67F1">
              <w:rPr>
                <w:color w:val="000000"/>
              </w:rPr>
              <w:t>50pu/ 6 months prison/both</w:t>
            </w:r>
          </w:p>
        </w:tc>
        <w:tc>
          <w:tcPr>
            <w:tcW w:w="1560" w:type="dxa"/>
          </w:tcPr>
          <w:p w14:paraId="5BA75732" w14:textId="77777777" w:rsidR="009A5789" w:rsidRPr="00AD67F1" w:rsidRDefault="009A5789" w:rsidP="009A5789">
            <w:pPr>
              <w:pStyle w:val="TableText10"/>
              <w:rPr>
                <w:color w:val="000000"/>
              </w:rPr>
            </w:pPr>
            <w:r w:rsidRPr="00AD67F1">
              <w:rPr>
                <w:color w:val="000000"/>
              </w:rPr>
              <w:t>774</w:t>
            </w:r>
          </w:p>
        </w:tc>
        <w:tc>
          <w:tcPr>
            <w:tcW w:w="1200" w:type="dxa"/>
          </w:tcPr>
          <w:p w14:paraId="3DC8F4E0" w14:textId="77777777" w:rsidR="009A5789" w:rsidRPr="00AD67F1" w:rsidRDefault="009A5789" w:rsidP="009A5789">
            <w:pPr>
              <w:pStyle w:val="TableText10"/>
              <w:rPr>
                <w:color w:val="000000"/>
              </w:rPr>
            </w:pPr>
          </w:p>
        </w:tc>
      </w:tr>
      <w:tr w:rsidR="009A5789" w:rsidRPr="00AD67F1" w14:paraId="51DFE100" w14:textId="77777777" w:rsidTr="009A5789">
        <w:tc>
          <w:tcPr>
            <w:tcW w:w="1187" w:type="dxa"/>
          </w:tcPr>
          <w:p w14:paraId="4BA26CED" w14:textId="77777777" w:rsidR="009A5789" w:rsidRPr="00AD67F1" w:rsidRDefault="009A5789" w:rsidP="009A5789">
            <w:pPr>
              <w:pStyle w:val="TableText10"/>
              <w:rPr>
                <w:color w:val="000000"/>
              </w:rPr>
            </w:pPr>
            <w:r w:rsidRPr="00AD67F1">
              <w:rPr>
                <w:color w:val="000000"/>
              </w:rPr>
              <w:t>21</w:t>
            </w:r>
          </w:p>
        </w:tc>
        <w:tc>
          <w:tcPr>
            <w:tcW w:w="2400" w:type="dxa"/>
          </w:tcPr>
          <w:p w14:paraId="313997B1" w14:textId="77777777" w:rsidR="009A5789" w:rsidRPr="00AD67F1" w:rsidRDefault="009A5789" w:rsidP="009A5789">
            <w:pPr>
              <w:pStyle w:val="TableText10"/>
              <w:rPr>
                <w:color w:val="000000"/>
              </w:rPr>
            </w:pPr>
            <w:r w:rsidRPr="00AD67F1">
              <w:rPr>
                <w:color w:val="000000"/>
              </w:rPr>
              <w:t>39 (2)</w:t>
            </w:r>
          </w:p>
        </w:tc>
        <w:tc>
          <w:tcPr>
            <w:tcW w:w="3720" w:type="dxa"/>
          </w:tcPr>
          <w:p w14:paraId="097D21BE" w14:textId="77777777" w:rsidR="009A5789" w:rsidRPr="00AD67F1" w:rsidRDefault="009A5789" w:rsidP="009A5789">
            <w:pPr>
              <w:pStyle w:val="TableText10"/>
              <w:rPr>
                <w:color w:val="000000"/>
              </w:rPr>
            </w:pPr>
            <w:r w:rsidRPr="00AD67F1">
              <w:rPr>
                <w:color w:val="000000"/>
              </w:rPr>
              <w:t>unauthorised reproduction of photograph</w:t>
            </w:r>
          </w:p>
        </w:tc>
        <w:tc>
          <w:tcPr>
            <w:tcW w:w="1320" w:type="dxa"/>
          </w:tcPr>
          <w:p w14:paraId="20843198" w14:textId="77777777" w:rsidR="009A5789" w:rsidRPr="00AD67F1" w:rsidRDefault="009A5789" w:rsidP="009A5789">
            <w:pPr>
              <w:pStyle w:val="TableText10"/>
              <w:rPr>
                <w:color w:val="000000"/>
              </w:rPr>
            </w:pPr>
            <w:r w:rsidRPr="00AD67F1">
              <w:rPr>
                <w:color w:val="000000"/>
              </w:rPr>
              <w:t>20</w:t>
            </w:r>
          </w:p>
        </w:tc>
        <w:tc>
          <w:tcPr>
            <w:tcW w:w="1560" w:type="dxa"/>
          </w:tcPr>
          <w:p w14:paraId="0A6F5735" w14:textId="77777777" w:rsidR="009A5789" w:rsidRPr="00AD67F1" w:rsidRDefault="009A5789" w:rsidP="009A5789">
            <w:pPr>
              <w:pStyle w:val="TableText10"/>
              <w:rPr>
                <w:color w:val="000000"/>
              </w:rPr>
            </w:pPr>
          </w:p>
        </w:tc>
        <w:tc>
          <w:tcPr>
            <w:tcW w:w="1200" w:type="dxa"/>
          </w:tcPr>
          <w:p w14:paraId="6C714E90" w14:textId="77777777" w:rsidR="009A5789" w:rsidRPr="00AD67F1" w:rsidRDefault="009A5789" w:rsidP="009A5789">
            <w:pPr>
              <w:pStyle w:val="TableText10"/>
              <w:rPr>
                <w:color w:val="000000"/>
              </w:rPr>
            </w:pPr>
          </w:p>
        </w:tc>
      </w:tr>
      <w:tr w:rsidR="009A5789" w:rsidRPr="00AD67F1" w14:paraId="53E65D00" w14:textId="77777777" w:rsidTr="009A5789">
        <w:tc>
          <w:tcPr>
            <w:tcW w:w="1187" w:type="dxa"/>
          </w:tcPr>
          <w:p w14:paraId="14C78C0D" w14:textId="77777777" w:rsidR="009A5789" w:rsidRPr="00AD67F1" w:rsidRDefault="009A5789" w:rsidP="009A5789">
            <w:pPr>
              <w:pStyle w:val="TableText10"/>
              <w:rPr>
                <w:color w:val="000000"/>
              </w:rPr>
            </w:pPr>
            <w:r w:rsidRPr="00AD67F1">
              <w:rPr>
                <w:color w:val="000000"/>
              </w:rPr>
              <w:t>22</w:t>
            </w:r>
          </w:p>
        </w:tc>
        <w:tc>
          <w:tcPr>
            <w:tcW w:w="2400" w:type="dxa"/>
          </w:tcPr>
          <w:p w14:paraId="46549A66" w14:textId="77777777" w:rsidR="009A5789" w:rsidRPr="00AD67F1" w:rsidRDefault="009A5789" w:rsidP="009A5789">
            <w:pPr>
              <w:pStyle w:val="TableText10"/>
              <w:rPr>
                <w:color w:val="000000"/>
              </w:rPr>
            </w:pPr>
            <w:r w:rsidRPr="00AD67F1">
              <w:rPr>
                <w:color w:val="000000"/>
              </w:rPr>
              <w:t>39 (3)</w:t>
            </w:r>
          </w:p>
        </w:tc>
        <w:tc>
          <w:tcPr>
            <w:tcW w:w="3720" w:type="dxa"/>
          </w:tcPr>
          <w:p w14:paraId="36B4266E" w14:textId="77777777" w:rsidR="009A5789" w:rsidRPr="00AD67F1" w:rsidRDefault="009A5789" w:rsidP="009A5789">
            <w:pPr>
              <w:pStyle w:val="TableText10"/>
              <w:rPr>
                <w:color w:val="000000"/>
              </w:rPr>
            </w:pPr>
            <w:r w:rsidRPr="00AD67F1">
              <w:rPr>
                <w:color w:val="000000"/>
              </w:rPr>
              <w:t>unauthorised reproduction of signature</w:t>
            </w:r>
          </w:p>
        </w:tc>
        <w:tc>
          <w:tcPr>
            <w:tcW w:w="1320" w:type="dxa"/>
          </w:tcPr>
          <w:p w14:paraId="3833089A" w14:textId="77777777" w:rsidR="009A5789" w:rsidRPr="00AD67F1" w:rsidRDefault="009A5789" w:rsidP="009A5789">
            <w:pPr>
              <w:pStyle w:val="TableText10"/>
              <w:rPr>
                <w:color w:val="000000"/>
              </w:rPr>
            </w:pPr>
            <w:r w:rsidRPr="00AD67F1">
              <w:rPr>
                <w:color w:val="000000"/>
              </w:rPr>
              <w:t>20</w:t>
            </w:r>
          </w:p>
        </w:tc>
        <w:tc>
          <w:tcPr>
            <w:tcW w:w="1560" w:type="dxa"/>
          </w:tcPr>
          <w:p w14:paraId="18DDD018" w14:textId="77777777" w:rsidR="009A5789" w:rsidRPr="00AD67F1" w:rsidRDefault="009A5789" w:rsidP="009A5789">
            <w:pPr>
              <w:pStyle w:val="TableText10"/>
              <w:rPr>
                <w:color w:val="000000"/>
              </w:rPr>
            </w:pPr>
          </w:p>
        </w:tc>
        <w:tc>
          <w:tcPr>
            <w:tcW w:w="1200" w:type="dxa"/>
          </w:tcPr>
          <w:p w14:paraId="1084DB86" w14:textId="77777777" w:rsidR="009A5789" w:rsidRPr="00AD67F1" w:rsidRDefault="009A5789" w:rsidP="009A5789">
            <w:pPr>
              <w:pStyle w:val="TableText10"/>
              <w:rPr>
                <w:color w:val="000000"/>
              </w:rPr>
            </w:pPr>
          </w:p>
        </w:tc>
      </w:tr>
    </w:tbl>
    <w:p w14:paraId="478AA11E" w14:textId="77777777" w:rsidR="009A5789" w:rsidRPr="00AD67F1" w:rsidRDefault="009A5789" w:rsidP="009A5789">
      <w:pPr>
        <w:pStyle w:val="PageBreak"/>
        <w:rPr>
          <w:color w:val="000000"/>
        </w:rPr>
      </w:pPr>
      <w:r w:rsidRPr="00AD67F1">
        <w:rPr>
          <w:color w:val="000000"/>
        </w:rPr>
        <w:br w:type="page"/>
      </w:r>
    </w:p>
    <w:p w14:paraId="2C53C6C1" w14:textId="77777777" w:rsidR="009A5789" w:rsidRPr="002619D9" w:rsidRDefault="009A5789" w:rsidP="009A5789">
      <w:pPr>
        <w:pStyle w:val="Sched-Part"/>
      </w:pPr>
      <w:bookmarkStart w:id="81" w:name="_Toc49321265"/>
      <w:r w:rsidRPr="002619D9">
        <w:rPr>
          <w:rStyle w:val="CharPartNo"/>
        </w:rPr>
        <w:lastRenderedPageBreak/>
        <w:t>Part 1.6</w:t>
      </w:r>
      <w:r w:rsidRPr="00AD67F1">
        <w:rPr>
          <w:color w:val="000000"/>
        </w:rPr>
        <w:tab/>
      </w:r>
      <w:r w:rsidRPr="002619D9">
        <w:rPr>
          <w:rStyle w:val="CharPartText"/>
          <w:color w:val="000000"/>
        </w:rPr>
        <w:t>Road Transport (Driver Licensing) Regulation 2000</w:t>
      </w:r>
      <w:bookmarkEnd w:id="81"/>
    </w:p>
    <w:p w14:paraId="24FC9F33" w14:textId="77777777" w:rsidR="009A5789" w:rsidRPr="00AD67F1" w:rsidRDefault="009A5789" w:rsidP="009A5789">
      <w:pPr>
        <w:keepNext/>
        <w:rPr>
          <w:color w:val="000000"/>
        </w:rPr>
      </w:pPr>
    </w:p>
    <w:tbl>
      <w:tblPr>
        <w:tblW w:w="11387" w:type="dxa"/>
        <w:tblInd w:w="2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87"/>
        <w:gridCol w:w="2400"/>
        <w:gridCol w:w="3720"/>
        <w:gridCol w:w="1320"/>
        <w:gridCol w:w="1560"/>
        <w:gridCol w:w="1200"/>
      </w:tblGrid>
      <w:tr w:rsidR="009A5789" w:rsidRPr="00AD67F1" w14:paraId="5FF1029B" w14:textId="77777777" w:rsidTr="009A5789">
        <w:trPr>
          <w:tblHeader/>
        </w:trPr>
        <w:tc>
          <w:tcPr>
            <w:tcW w:w="1187" w:type="dxa"/>
            <w:tcBorders>
              <w:bottom w:val="single" w:sz="4" w:space="0" w:color="auto"/>
            </w:tcBorders>
          </w:tcPr>
          <w:p w14:paraId="0A742D24" w14:textId="77777777" w:rsidR="009A5789" w:rsidRPr="00AD67F1" w:rsidRDefault="009A5789" w:rsidP="009A5789">
            <w:pPr>
              <w:pStyle w:val="TableColHd"/>
              <w:rPr>
                <w:color w:val="000000"/>
              </w:rPr>
            </w:pPr>
            <w:r w:rsidRPr="00AD67F1">
              <w:rPr>
                <w:color w:val="000000"/>
              </w:rPr>
              <w:t>column 1</w:t>
            </w:r>
          </w:p>
          <w:p w14:paraId="25F467BD" w14:textId="77777777" w:rsidR="009A5789" w:rsidRPr="00AD67F1" w:rsidRDefault="009A5789" w:rsidP="009A5789">
            <w:pPr>
              <w:pStyle w:val="TableColHd"/>
              <w:rPr>
                <w:color w:val="000000"/>
              </w:rPr>
            </w:pPr>
            <w:r w:rsidRPr="00AD67F1">
              <w:rPr>
                <w:color w:val="000000"/>
              </w:rPr>
              <w:t>item</w:t>
            </w:r>
          </w:p>
        </w:tc>
        <w:tc>
          <w:tcPr>
            <w:tcW w:w="2400" w:type="dxa"/>
            <w:tcBorders>
              <w:bottom w:val="single" w:sz="4" w:space="0" w:color="auto"/>
            </w:tcBorders>
          </w:tcPr>
          <w:p w14:paraId="2C3C9733" w14:textId="77777777" w:rsidR="009A5789" w:rsidRPr="00AD67F1" w:rsidRDefault="009A5789" w:rsidP="009A5789">
            <w:pPr>
              <w:pStyle w:val="TableColHd"/>
              <w:rPr>
                <w:color w:val="000000"/>
              </w:rPr>
            </w:pPr>
            <w:r w:rsidRPr="00AD67F1">
              <w:rPr>
                <w:color w:val="000000"/>
              </w:rPr>
              <w:t>column 2</w:t>
            </w:r>
          </w:p>
          <w:p w14:paraId="2B815BB1" w14:textId="77777777" w:rsidR="009A5789" w:rsidRPr="00AD67F1" w:rsidRDefault="009A5789" w:rsidP="009A5789">
            <w:pPr>
              <w:pStyle w:val="TableColHd"/>
              <w:rPr>
                <w:color w:val="000000"/>
              </w:rPr>
            </w:pPr>
            <w:r w:rsidRPr="00AD67F1">
              <w:rPr>
                <w:color w:val="000000"/>
              </w:rPr>
              <w:t>offence provision and, if relevant, case</w:t>
            </w:r>
          </w:p>
        </w:tc>
        <w:tc>
          <w:tcPr>
            <w:tcW w:w="3720" w:type="dxa"/>
            <w:tcBorders>
              <w:bottom w:val="single" w:sz="4" w:space="0" w:color="auto"/>
            </w:tcBorders>
          </w:tcPr>
          <w:p w14:paraId="1CA758D0" w14:textId="77777777" w:rsidR="009A5789" w:rsidRPr="00AD67F1" w:rsidRDefault="009A5789" w:rsidP="009A5789">
            <w:pPr>
              <w:pStyle w:val="TableColHd"/>
              <w:rPr>
                <w:color w:val="000000"/>
              </w:rPr>
            </w:pPr>
            <w:r w:rsidRPr="00AD67F1">
              <w:rPr>
                <w:color w:val="000000"/>
              </w:rPr>
              <w:t>column 3</w:t>
            </w:r>
          </w:p>
          <w:p w14:paraId="5B06F04A" w14:textId="77777777" w:rsidR="009A5789" w:rsidRPr="00AD67F1" w:rsidRDefault="009A5789" w:rsidP="009A5789">
            <w:pPr>
              <w:pStyle w:val="TableColHd"/>
              <w:rPr>
                <w:color w:val="000000"/>
              </w:rPr>
            </w:pPr>
            <w:r w:rsidRPr="00AD67F1">
              <w:rPr>
                <w:color w:val="000000"/>
              </w:rPr>
              <w:t>short description</w:t>
            </w:r>
          </w:p>
        </w:tc>
        <w:tc>
          <w:tcPr>
            <w:tcW w:w="1320" w:type="dxa"/>
            <w:tcBorders>
              <w:bottom w:val="single" w:sz="4" w:space="0" w:color="auto"/>
            </w:tcBorders>
          </w:tcPr>
          <w:p w14:paraId="343D20B9" w14:textId="77777777" w:rsidR="009A5789" w:rsidRPr="00AD67F1" w:rsidRDefault="009A5789" w:rsidP="009A5789">
            <w:pPr>
              <w:pStyle w:val="TableColHd"/>
              <w:rPr>
                <w:color w:val="000000"/>
              </w:rPr>
            </w:pPr>
            <w:r w:rsidRPr="00AD67F1">
              <w:rPr>
                <w:color w:val="000000"/>
              </w:rPr>
              <w:t>column 4</w:t>
            </w:r>
          </w:p>
          <w:p w14:paraId="281D2AE1" w14:textId="77777777" w:rsidR="009A5789" w:rsidRPr="00AD67F1" w:rsidRDefault="009A5789" w:rsidP="009A5789">
            <w:pPr>
              <w:pStyle w:val="TableColHd"/>
              <w:rPr>
                <w:color w:val="000000"/>
              </w:rPr>
            </w:pPr>
            <w:r w:rsidRPr="00AD67F1">
              <w:rPr>
                <w:color w:val="000000"/>
              </w:rPr>
              <w:t>offence penalty (pu)</w:t>
            </w:r>
          </w:p>
        </w:tc>
        <w:tc>
          <w:tcPr>
            <w:tcW w:w="1560" w:type="dxa"/>
            <w:tcBorders>
              <w:bottom w:val="single" w:sz="4" w:space="0" w:color="auto"/>
            </w:tcBorders>
          </w:tcPr>
          <w:p w14:paraId="0202D322" w14:textId="77777777" w:rsidR="009A5789" w:rsidRPr="00AD67F1" w:rsidRDefault="009A5789" w:rsidP="009A5789">
            <w:pPr>
              <w:pStyle w:val="TableColHd"/>
              <w:rPr>
                <w:color w:val="000000"/>
              </w:rPr>
            </w:pPr>
            <w:r w:rsidRPr="00AD67F1">
              <w:rPr>
                <w:color w:val="000000"/>
              </w:rPr>
              <w:t>column 5</w:t>
            </w:r>
          </w:p>
          <w:p w14:paraId="416A6737" w14:textId="77777777" w:rsidR="009A5789" w:rsidRPr="00AD67F1" w:rsidRDefault="009A5789" w:rsidP="009A5789">
            <w:pPr>
              <w:pStyle w:val="TableColHd"/>
              <w:rPr>
                <w:color w:val="000000"/>
              </w:rPr>
            </w:pPr>
            <w:r w:rsidRPr="00AD67F1">
              <w:rPr>
                <w:color w:val="000000"/>
              </w:rPr>
              <w:t>infringement penalty ($)</w:t>
            </w:r>
          </w:p>
        </w:tc>
        <w:tc>
          <w:tcPr>
            <w:tcW w:w="1200" w:type="dxa"/>
            <w:tcBorders>
              <w:bottom w:val="single" w:sz="4" w:space="0" w:color="auto"/>
            </w:tcBorders>
          </w:tcPr>
          <w:p w14:paraId="2A0674BD" w14:textId="77777777" w:rsidR="009A5789" w:rsidRPr="00AD67F1" w:rsidRDefault="009A5789" w:rsidP="009A5789">
            <w:pPr>
              <w:pStyle w:val="TableColHd"/>
              <w:rPr>
                <w:color w:val="000000"/>
              </w:rPr>
            </w:pPr>
            <w:r w:rsidRPr="00AD67F1">
              <w:rPr>
                <w:color w:val="000000"/>
              </w:rPr>
              <w:t>column 6</w:t>
            </w:r>
          </w:p>
          <w:p w14:paraId="54B93347" w14:textId="77777777" w:rsidR="009A5789" w:rsidRPr="00AD67F1" w:rsidRDefault="009A5789" w:rsidP="009A5789">
            <w:pPr>
              <w:pStyle w:val="TableColHd"/>
              <w:rPr>
                <w:color w:val="000000"/>
              </w:rPr>
            </w:pPr>
            <w:r w:rsidRPr="00AD67F1">
              <w:rPr>
                <w:color w:val="000000"/>
              </w:rPr>
              <w:t>demerit points</w:t>
            </w:r>
          </w:p>
        </w:tc>
      </w:tr>
      <w:tr w:rsidR="00652289" w:rsidRPr="00AD67F1" w14:paraId="48F6A1BD" w14:textId="77777777" w:rsidTr="00457B5F">
        <w:trPr>
          <w:cantSplit/>
        </w:trPr>
        <w:tc>
          <w:tcPr>
            <w:tcW w:w="1187" w:type="dxa"/>
            <w:tcBorders>
              <w:top w:val="single" w:sz="4" w:space="0" w:color="auto"/>
              <w:bottom w:val="single" w:sz="4" w:space="0" w:color="BFBFBF" w:themeColor="background1" w:themeShade="BF"/>
            </w:tcBorders>
          </w:tcPr>
          <w:p w14:paraId="6D6E27CE" w14:textId="4F30D4BE" w:rsidR="00652289" w:rsidRPr="00AD67F1" w:rsidRDefault="00652289" w:rsidP="00652289">
            <w:pPr>
              <w:pStyle w:val="TableText10"/>
              <w:rPr>
                <w:color w:val="000000"/>
              </w:rPr>
            </w:pPr>
            <w:r>
              <w:rPr>
                <w:color w:val="000000"/>
              </w:rPr>
              <w:t>1</w:t>
            </w:r>
          </w:p>
        </w:tc>
        <w:tc>
          <w:tcPr>
            <w:tcW w:w="2400" w:type="dxa"/>
            <w:tcBorders>
              <w:top w:val="single" w:sz="4" w:space="0" w:color="auto"/>
              <w:bottom w:val="single" w:sz="4" w:space="0" w:color="BFBFBF" w:themeColor="background1" w:themeShade="BF"/>
            </w:tcBorders>
          </w:tcPr>
          <w:p w14:paraId="35F9F4D6" w14:textId="3BAC7590" w:rsidR="00652289" w:rsidRPr="00AD67F1" w:rsidRDefault="00652289" w:rsidP="00652289">
            <w:pPr>
              <w:pStyle w:val="TableText10"/>
              <w:rPr>
                <w:color w:val="000000"/>
              </w:rPr>
            </w:pPr>
            <w:r>
              <w:rPr>
                <w:color w:val="000000"/>
              </w:rPr>
              <w:t>11A (1)</w:t>
            </w:r>
          </w:p>
        </w:tc>
        <w:tc>
          <w:tcPr>
            <w:tcW w:w="3720" w:type="dxa"/>
            <w:tcBorders>
              <w:top w:val="single" w:sz="4" w:space="0" w:color="auto"/>
              <w:bottom w:val="single" w:sz="4" w:space="0" w:color="BFBFBF" w:themeColor="background1" w:themeShade="BF"/>
            </w:tcBorders>
          </w:tcPr>
          <w:p w14:paraId="513277E7" w14:textId="6226E123" w:rsidR="00652289" w:rsidRPr="00AD67F1" w:rsidRDefault="00652289" w:rsidP="00652289">
            <w:pPr>
              <w:pStyle w:val="TableText10"/>
              <w:rPr>
                <w:color w:val="000000"/>
              </w:rPr>
            </w:pPr>
            <w:r>
              <w:rPr>
                <w:color w:val="000000"/>
              </w:rPr>
              <w:t>unauthorised use of L</w:t>
            </w:r>
            <w:r>
              <w:rPr>
                <w:color w:val="000000"/>
              </w:rPr>
              <w:noBreakHyphen/>
              <w:t>plate/plates</w:t>
            </w:r>
          </w:p>
        </w:tc>
        <w:tc>
          <w:tcPr>
            <w:tcW w:w="1320" w:type="dxa"/>
            <w:tcBorders>
              <w:top w:val="single" w:sz="4" w:space="0" w:color="auto"/>
              <w:bottom w:val="single" w:sz="4" w:space="0" w:color="BFBFBF" w:themeColor="background1" w:themeShade="BF"/>
            </w:tcBorders>
          </w:tcPr>
          <w:p w14:paraId="182EC1AC" w14:textId="0897F507" w:rsidR="00652289" w:rsidRPr="00AD67F1" w:rsidRDefault="00652289" w:rsidP="00652289">
            <w:pPr>
              <w:pStyle w:val="TableText10"/>
              <w:rPr>
                <w:color w:val="000000"/>
              </w:rPr>
            </w:pPr>
            <w:r>
              <w:rPr>
                <w:color w:val="000000"/>
              </w:rPr>
              <w:t>20</w:t>
            </w:r>
          </w:p>
        </w:tc>
        <w:tc>
          <w:tcPr>
            <w:tcW w:w="1560" w:type="dxa"/>
            <w:tcBorders>
              <w:top w:val="single" w:sz="4" w:space="0" w:color="auto"/>
              <w:bottom w:val="single" w:sz="4" w:space="0" w:color="BFBFBF" w:themeColor="background1" w:themeShade="BF"/>
            </w:tcBorders>
          </w:tcPr>
          <w:p w14:paraId="54C89469" w14:textId="489FC3F1" w:rsidR="00652289" w:rsidRPr="00AD67F1" w:rsidRDefault="00652289" w:rsidP="00652289">
            <w:pPr>
              <w:pStyle w:val="TableText10"/>
              <w:rPr>
                <w:color w:val="000000"/>
              </w:rPr>
            </w:pPr>
            <w:r>
              <w:rPr>
                <w:color w:val="000000"/>
              </w:rPr>
              <w:t>203</w:t>
            </w:r>
          </w:p>
        </w:tc>
        <w:tc>
          <w:tcPr>
            <w:tcW w:w="1200" w:type="dxa"/>
            <w:tcBorders>
              <w:top w:val="single" w:sz="4" w:space="0" w:color="auto"/>
              <w:bottom w:val="single" w:sz="4" w:space="0" w:color="BFBFBF" w:themeColor="background1" w:themeShade="BF"/>
            </w:tcBorders>
          </w:tcPr>
          <w:p w14:paraId="2DF27170" w14:textId="77777777" w:rsidR="00652289" w:rsidRPr="00AD67F1" w:rsidRDefault="00652289" w:rsidP="00652289">
            <w:pPr>
              <w:pStyle w:val="TableText10"/>
              <w:rPr>
                <w:color w:val="000000"/>
              </w:rPr>
            </w:pPr>
          </w:p>
        </w:tc>
      </w:tr>
      <w:tr w:rsidR="00652289" w:rsidRPr="00AD67F1" w14:paraId="3D8F6324" w14:textId="77777777" w:rsidTr="00457B5F">
        <w:trPr>
          <w:cantSplit/>
        </w:trPr>
        <w:tc>
          <w:tcPr>
            <w:tcW w:w="1187" w:type="dxa"/>
            <w:tcBorders>
              <w:top w:val="single" w:sz="4" w:space="0" w:color="BFBFBF" w:themeColor="background1" w:themeShade="BF"/>
              <w:bottom w:val="single" w:sz="4" w:space="0" w:color="BFBFBF" w:themeColor="background1" w:themeShade="BF"/>
            </w:tcBorders>
          </w:tcPr>
          <w:p w14:paraId="7F8BDD61" w14:textId="7EBABE80" w:rsidR="00652289" w:rsidRPr="00AD67F1" w:rsidRDefault="00405014" w:rsidP="00652289">
            <w:pPr>
              <w:pStyle w:val="TableText10"/>
              <w:rPr>
                <w:color w:val="000000"/>
              </w:rPr>
            </w:pPr>
            <w:r>
              <w:rPr>
                <w:color w:val="000000"/>
              </w:rPr>
              <w:t>2</w:t>
            </w:r>
          </w:p>
        </w:tc>
        <w:tc>
          <w:tcPr>
            <w:tcW w:w="2400" w:type="dxa"/>
            <w:tcBorders>
              <w:top w:val="single" w:sz="4" w:space="0" w:color="BFBFBF" w:themeColor="background1" w:themeShade="BF"/>
              <w:bottom w:val="single" w:sz="4" w:space="0" w:color="BFBFBF" w:themeColor="background1" w:themeShade="BF"/>
            </w:tcBorders>
          </w:tcPr>
          <w:p w14:paraId="33B8DF08" w14:textId="3538EC89" w:rsidR="00652289" w:rsidRPr="00AD67F1" w:rsidRDefault="00652289" w:rsidP="00652289">
            <w:pPr>
              <w:pStyle w:val="TableText10"/>
              <w:rPr>
                <w:color w:val="000000"/>
              </w:rPr>
            </w:pPr>
            <w:r>
              <w:rPr>
                <w:color w:val="000000"/>
              </w:rPr>
              <w:t>11B</w:t>
            </w:r>
          </w:p>
        </w:tc>
        <w:tc>
          <w:tcPr>
            <w:tcW w:w="3720" w:type="dxa"/>
            <w:tcBorders>
              <w:top w:val="single" w:sz="4" w:space="0" w:color="BFBFBF" w:themeColor="background1" w:themeShade="BF"/>
              <w:bottom w:val="single" w:sz="4" w:space="0" w:color="BFBFBF" w:themeColor="background1" w:themeShade="BF"/>
            </w:tcBorders>
          </w:tcPr>
          <w:p w14:paraId="5650F512" w14:textId="63D7209B" w:rsidR="00652289" w:rsidRPr="00AD67F1" w:rsidRDefault="00652289" w:rsidP="00652289">
            <w:pPr>
              <w:pStyle w:val="TableText10"/>
              <w:rPr>
                <w:color w:val="000000"/>
              </w:rPr>
            </w:pPr>
            <w:r>
              <w:rPr>
                <w:color w:val="000000"/>
              </w:rPr>
              <w:t>unauthorised use of P</w:t>
            </w:r>
            <w:r>
              <w:rPr>
                <w:color w:val="000000"/>
              </w:rPr>
              <w:noBreakHyphen/>
              <w:t>plate/plates</w:t>
            </w:r>
          </w:p>
        </w:tc>
        <w:tc>
          <w:tcPr>
            <w:tcW w:w="1320" w:type="dxa"/>
            <w:tcBorders>
              <w:top w:val="single" w:sz="4" w:space="0" w:color="BFBFBF" w:themeColor="background1" w:themeShade="BF"/>
              <w:bottom w:val="single" w:sz="4" w:space="0" w:color="BFBFBF" w:themeColor="background1" w:themeShade="BF"/>
            </w:tcBorders>
          </w:tcPr>
          <w:p w14:paraId="7AD69218" w14:textId="4F0AB62C" w:rsidR="00652289" w:rsidRPr="00AD67F1" w:rsidRDefault="00652289" w:rsidP="00652289">
            <w:pPr>
              <w:pStyle w:val="TableText10"/>
              <w:rPr>
                <w:color w:val="000000"/>
              </w:rPr>
            </w:pPr>
            <w:r>
              <w:rPr>
                <w:color w:val="000000"/>
              </w:rPr>
              <w:t>20</w:t>
            </w:r>
          </w:p>
        </w:tc>
        <w:tc>
          <w:tcPr>
            <w:tcW w:w="1560" w:type="dxa"/>
            <w:tcBorders>
              <w:top w:val="single" w:sz="4" w:space="0" w:color="BFBFBF" w:themeColor="background1" w:themeShade="BF"/>
              <w:bottom w:val="single" w:sz="4" w:space="0" w:color="BFBFBF" w:themeColor="background1" w:themeShade="BF"/>
            </w:tcBorders>
          </w:tcPr>
          <w:p w14:paraId="14AFABC4" w14:textId="68FB83FC" w:rsidR="00652289" w:rsidRPr="00AD67F1" w:rsidRDefault="00652289" w:rsidP="00652289">
            <w:pPr>
              <w:pStyle w:val="TableText10"/>
              <w:rPr>
                <w:color w:val="000000"/>
              </w:rPr>
            </w:pPr>
            <w:r>
              <w:rPr>
                <w:color w:val="000000"/>
              </w:rPr>
              <w:t>203</w:t>
            </w:r>
          </w:p>
        </w:tc>
        <w:tc>
          <w:tcPr>
            <w:tcW w:w="1200" w:type="dxa"/>
            <w:tcBorders>
              <w:top w:val="single" w:sz="4" w:space="0" w:color="BFBFBF" w:themeColor="background1" w:themeShade="BF"/>
              <w:bottom w:val="single" w:sz="4" w:space="0" w:color="BFBFBF" w:themeColor="background1" w:themeShade="BF"/>
            </w:tcBorders>
          </w:tcPr>
          <w:p w14:paraId="325D3A39" w14:textId="77777777" w:rsidR="00652289" w:rsidRPr="00AD67F1" w:rsidRDefault="00652289" w:rsidP="00652289">
            <w:pPr>
              <w:pStyle w:val="TableText10"/>
              <w:rPr>
                <w:color w:val="000000"/>
              </w:rPr>
            </w:pPr>
          </w:p>
        </w:tc>
      </w:tr>
      <w:tr w:rsidR="00652289" w:rsidRPr="00AD67F1" w14:paraId="717C4FC5" w14:textId="77777777" w:rsidTr="00457B5F">
        <w:trPr>
          <w:cantSplit/>
        </w:trPr>
        <w:tc>
          <w:tcPr>
            <w:tcW w:w="1187" w:type="dxa"/>
            <w:tcBorders>
              <w:top w:val="single" w:sz="4" w:space="0" w:color="BFBFBF" w:themeColor="background1" w:themeShade="BF"/>
            </w:tcBorders>
          </w:tcPr>
          <w:p w14:paraId="3BFDF004" w14:textId="1DECDD79" w:rsidR="00652289" w:rsidRPr="00AD67F1" w:rsidRDefault="00405014" w:rsidP="00652289">
            <w:pPr>
              <w:pStyle w:val="TableText10"/>
              <w:rPr>
                <w:color w:val="000000"/>
              </w:rPr>
            </w:pPr>
            <w:r>
              <w:rPr>
                <w:color w:val="000000"/>
              </w:rPr>
              <w:t>3</w:t>
            </w:r>
          </w:p>
        </w:tc>
        <w:tc>
          <w:tcPr>
            <w:tcW w:w="2400" w:type="dxa"/>
            <w:tcBorders>
              <w:top w:val="single" w:sz="4" w:space="0" w:color="BFBFBF" w:themeColor="background1" w:themeShade="BF"/>
            </w:tcBorders>
          </w:tcPr>
          <w:p w14:paraId="17ED9F06" w14:textId="731F7DB7" w:rsidR="00652289" w:rsidRPr="00AD67F1" w:rsidRDefault="00652289" w:rsidP="00652289">
            <w:pPr>
              <w:pStyle w:val="TableText10"/>
              <w:rPr>
                <w:color w:val="000000"/>
              </w:rPr>
            </w:pPr>
            <w:r>
              <w:rPr>
                <w:color w:val="000000"/>
              </w:rPr>
              <w:t>19 (1) (a)</w:t>
            </w:r>
          </w:p>
        </w:tc>
        <w:tc>
          <w:tcPr>
            <w:tcW w:w="3720" w:type="dxa"/>
            <w:tcBorders>
              <w:top w:val="single" w:sz="4" w:space="0" w:color="BFBFBF" w:themeColor="background1" w:themeShade="BF"/>
            </w:tcBorders>
          </w:tcPr>
          <w:p w14:paraId="11FA6D4B" w14:textId="5EB54E2F" w:rsidR="00652289" w:rsidRPr="00AD67F1" w:rsidRDefault="00652289" w:rsidP="00652289">
            <w:pPr>
              <w:pStyle w:val="TableText10"/>
              <w:rPr>
                <w:color w:val="000000"/>
              </w:rPr>
            </w:pPr>
            <w:r>
              <w:rPr>
                <w:color w:val="000000"/>
              </w:rPr>
              <w:t>learner ride motorbike of prohibited power</w:t>
            </w:r>
            <w:r>
              <w:rPr>
                <w:color w:val="000000"/>
              </w:rPr>
              <w:noBreakHyphen/>
              <w:t>to-weight ratio</w:t>
            </w:r>
          </w:p>
        </w:tc>
        <w:tc>
          <w:tcPr>
            <w:tcW w:w="1320" w:type="dxa"/>
            <w:tcBorders>
              <w:top w:val="single" w:sz="4" w:space="0" w:color="BFBFBF" w:themeColor="background1" w:themeShade="BF"/>
            </w:tcBorders>
          </w:tcPr>
          <w:p w14:paraId="4F3F8DFE" w14:textId="51A46CFA" w:rsidR="00652289" w:rsidRPr="00AD67F1" w:rsidRDefault="00652289" w:rsidP="00652289">
            <w:pPr>
              <w:pStyle w:val="TableText10"/>
              <w:rPr>
                <w:color w:val="000000"/>
              </w:rPr>
            </w:pPr>
            <w:r>
              <w:rPr>
                <w:color w:val="000000"/>
              </w:rPr>
              <w:t>20</w:t>
            </w:r>
          </w:p>
        </w:tc>
        <w:tc>
          <w:tcPr>
            <w:tcW w:w="1560" w:type="dxa"/>
            <w:tcBorders>
              <w:top w:val="single" w:sz="4" w:space="0" w:color="BFBFBF" w:themeColor="background1" w:themeShade="BF"/>
            </w:tcBorders>
          </w:tcPr>
          <w:p w14:paraId="54372882" w14:textId="0633404B" w:rsidR="00652289" w:rsidRPr="00AD67F1" w:rsidRDefault="00652289" w:rsidP="00652289">
            <w:pPr>
              <w:pStyle w:val="TableText10"/>
              <w:rPr>
                <w:color w:val="000000"/>
              </w:rPr>
            </w:pPr>
            <w:r>
              <w:rPr>
                <w:color w:val="000000"/>
              </w:rPr>
              <w:t>203</w:t>
            </w:r>
          </w:p>
        </w:tc>
        <w:tc>
          <w:tcPr>
            <w:tcW w:w="1200" w:type="dxa"/>
            <w:tcBorders>
              <w:top w:val="single" w:sz="4" w:space="0" w:color="BFBFBF" w:themeColor="background1" w:themeShade="BF"/>
            </w:tcBorders>
          </w:tcPr>
          <w:p w14:paraId="6319D7E5" w14:textId="77777777" w:rsidR="00652289" w:rsidRPr="00AD67F1" w:rsidRDefault="00652289" w:rsidP="00652289">
            <w:pPr>
              <w:pStyle w:val="TableText10"/>
              <w:rPr>
                <w:color w:val="000000"/>
              </w:rPr>
            </w:pPr>
          </w:p>
        </w:tc>
      </w:tr>
      <w:tr w:rsidR="00652289" w:rsidRPr="00AD67F1" w14:paraId="6CB43410" w14:textId="77777777" w:rsidTr="009A5789">
        <w:trPr>
          <w:cantSplit/>
        </w:trPr>
        <w:tc>
          <w:tcPr>
            <w:tcW w:w="1187" w:type="dxa"/>
          </w:tcPr>
          <w:p w14:paraId="490D21C4" w14:textId="22469E50" w:rsidR="00652289" w:rsidRPr="00AD67F1" w:rsidRDefault="00405014" w:rsidP="00652289">
            <w:pPr>
              <w:pStyle w:val="TableText10"/>
              <w:rPr>
                <w:color w:val="000000"/>
              </w:rPr>
            </w:pPr>
            <w:r>
              <w:rPr>
                <w:color w:val="000000"/>
              </w:rPr>
              <w:t>4</w:t>
            </w:r>
          </w:p>
        </w:tc>
        <w:tc>
          <w:tcPr>
            <w:tcW w:w="2400" w:type="dxa"/>
          </w:tcPr>
          <w:p w14:paraId="17D536F2" w14:textId="19449AB8" w:rsidR="00652289" w:rsidRPr="00AD67F1" w:rsidRDefault="00652289" w:rsidP="00652289">
            <w:pPr>
              <w:pStyle w:val="TableText10"/>
              <w:rPr>
                <w:color w:val="000000"/>
              </w:rPr>
            </w:pPr>
            <w:r>
              <w:rPr>
                <w:color w:val="000000"/>
              </w:rPr>
              <w:t>19 (1) (b)</w:t>
            </w:r>
          </w:p>
        </w:tc>
        <w:tc>
          <w:tcPr>
            <w:tcW w:w="3720" w:type="dxa"/>
          </w:tcPr>
          <w:p w14:paraId="69A9941D" w14:textId="5839F61A" w:rsidR="00652289" w:rsidRPr="00AD67F1" w:rsidRDefault="00652289" w:rsidP="00652289">
            <w:pPr>
              <w:pStyle w:val="TableText10"/>
              <w:rPr>
                <w:color w:val="000000"/>
              </w:rPr>
            </w:pPr>
            <w:r>
              <w:rPr>
                <w:color w:val="000000"/>
              </w:rPr>
              <w:t>learner rider tow vehicle</w:t>
            </w:r>
          </w:p>
        </w:tc>
        <w:tc>
          <w:tcPr>
            <w:tcW w:w="1320" w:type="dxa"/>
          </w:tcPr>
          <w:p w14:paraId="29A41133" w14:textId="0A22631B" w:rsidR="00652289" w:rsidRPr="00AD67F1" w:rsidRDefault="00652289" w:rsidP="00652289">
            <w:pPr>
              <w:pStyle w:val="TableText10"/>
              <w:rPr>
                <w:color w:val="000000"/>
              </w:rPr>
            </w:pPr>
            <w:r>
              <w:rPr>
                <w:color w:val="000000"/>
              </w:rPr>
              <w:t>20</w:t>
            </w:r>
          </w:p>
        </w:tc>
        <w:tc>
          <w:tcPr>
            <w:tcW w:w="1560" w:type="dxa"/>
          </w:tcPr>
          <w:p w14:paraId="1634A440" w14:textId="1FD1F4E3" w:rsidR="00652289" w:rsidRPr="00AD67F1" w:rsidRDefault="00652289" w:rsidP="00652289">
            <w:pPr>
              <w:pStyle w:val="TableText10"/>
              <w:rPr>
                <w:color w:val="000000"/>
              </w:rPr>
            </w:pPr>
            <w:r>
              <w:rPr>
                <w:color w:val="000000"/>
              </w:rPr>
              <w:t>203</w:t>
            </w:r>
          </w:p>
        </w:tc>
        <w:tc>
          <w:tcPr>
            <w:tcW w:w="1200" w:type="dxa"/>
          </w:tcPr>
          <w:p w14:paraId="7C8DF31A" w14:textId="77777777" w:rsidR="00652289" w:rsidRPr="00AD67F1" w:rsidRDefault="00652289" w:rsidP="00652289">
            <w:pPr>
              <w:pStyle w:val="TableText10"/>
              <w:rPr>
                <w:color w:val="000000"/>
              </w:rPr>
            </w:pPr>
          </w:p>
        </w:tc>
      </w:tr>
      <w:tr w:rsidR="00652289" w:rsidRPr="00AD67F1" w14:paraId="7B651D83" w14:textId="77777777" w:rsidTr="009A5789">
        <w:trPr>
          <w:cantSplit/>
        </w:trPr>
        <w:tc>
          <w:tcPr>
            <w:tcW w:w="1187" w:type="dxa"/>
          </w:tcPr>
          <w:p w14:paraId="583E4152" w14:textId="3ABD80FB" w:rsidR="00652289" w:rsidRPr="00AD67F1" w:rsidRDefault="00405014" w:rsidP="00652289">
            <w:pPr>
              <w:pStyle w:val="TableText10"/>
              <w:rPr>
                <w:color w:val="000000"/>
              </w:rPr>
            </w:pPr>
            <w:r>
              <w:rPr>
                <w:color w:val="000000"/>
              </w:rPr>
              <w:t>5</w:t>
            </w:r>
          </w:p>
        </w:tc>
        <w:tc>
          <w:tcPr>
            <w:tcW w:w="2400" w:type="dxa"/>
          </w:tcPr>
          <w:p w14:paraId="675CDC33" w14:textId="61D681A1" w:rsidR="00652289" w:rsidRPr="00AD67F1" w:rsidRDefault="00652289" w:rsidP="00652289">
            <w:pPr>
              <w:pStyle w:val="TableText10"/>
              <w:rPr>
                <w:color w:val="000000"/>
              </w:rPr>
            </w:pPr>
            <w:r>
              <w:rPr>
                <w:color w:val="000000"/>
              </w:rPr>
              <w:t>19 (2)</w:t>
            </w:r>
          </w:p>
        </w:tc>
        <w:tc>
          <w:tcPr>
            <w:tcW w:w="3720" w:type="dxa"/>
          </w:tcPr>
          <w:p w14:paraId="70788291" w14:textId="6579FE96" w:rsidR="00652289" w:rsidRPr="00AD67F1" w:rsidRDefault="00652289" w:rsidP="00652289">
            <w:pPr>
              <w:pStyle w:val="TableText10"/>
              <w:rPr>
                <w:color w:val="000000"/>
              </w:rPr>
            </w:pPr>
            <w:r>
              <w:rPr>
                <w:color w:val="000000"/>
              </w:rPr>
              <w:t>learner rider not display L</w:t>
            </w:r>
            <w:r>
              <w:rPr>
                <w:color w:val="000000"/>
              </w:rPr>
              <w:noBreakHyphen/>
              <w:t>plate as required</w:t>
            </w:r>
          </w:p>
        </w:tc>
        <w:tc>
          <w:tcPr>
            <w:tcW w:w="1320" w:type="dxa"/>
          </w:tcPr>
          <w:p w14:paraId="5A35E00C" w14:textId="7819997E" w:rsidR="00652289" w:rsidRPr="00AD67F1" w:rsidRDefault="00652289" w:rsidP="00652289">
            <w:pPr>
              <w:pStyle w:val="TableText10"/>
              <w:rPr>
                <w:color w:val="000000"/>
              </w:rPr>
            </w:pPr>
            <w:r>
              <w:rPr>
                <w:color w:val="000000"/>
              </w:rPr>
              <w:t>20</w:t>
            </w:r>
          </w:p>
        </w:tc>
        <w:tc>
          <w:tcPr>
            <w:tcW w:w="1560" w:type="dxa"/>
          </w:tcPr>
          <w:p w14:paraId="5FE11170" w14:textId="07A04493" w:rsidR="00652289" w:rsidRPr="00AD67F1" w:rsidRDefault="00652289" w:rsidP="00652289">
            <w:pPr>
              <w:pStyle w:val="TableText10"/>
              <w:rPr>
                <w:color w:val="000000"/>
              </w:rPr>
            </w:pPr>
            <w:r>
              <w:rPr>
                <w:color w:val="000000"/>
              </w:rPr>
              <w:t>203</w:t>
            </w:r>
          </w:p>
        </w:tc>
        <w:tc>
          <w:tcPr>
            <w:tcW w:w="1200" w:type="dxa"/>
          </w:tcPr>
          <w:p w14:paraId="5866D0CD" w14:textId="77777777" w:rsidR="00652289" w:rsidRPr="00AD67F1" w:rsidRDefault="00652289" w:rsidP="00652289">
            <w:pPr>
              <w:pStyle w:val="TableText10"/>
              <w:rPr>
                <w:color w:val="000000"/>
              </w:rPr>
            </w:pPr>
          </w:p>
        </w:tc>
      </w:tr>
      <w:tr w:rsidR="00652289" w:rsidRPr="00AD67F1" w14:paraId="6BE78A2A" w14:textId="77777777" w:rsidTr="009A5789">
        <w:trPr>
          <w:cantSplit/>
        </w:trPr>
        <w:tc>
          <w:tcPr>
            <w:tcW w:w="1187" w:type="dxa"/>
          </w:tcPr>
          <w:p w14:paraId="712A3102" w14:textId="01A77850" w:rsidR="00652289" w:rsidRPr="00AD67F1" w:rsidRDefault="00405014" w:rsidP="00652289">
            <w:pPr>
              <w:pStyle w:val="TableText10"/>
              <w:rPr>
                <w:color w:val="000000"/>
              </w:rPr>
            </w:pPr>
            <w:r>
              <w:rPr>
                <w:color w:val="000000"/>
              </w:rPr>
              <w:t>6</w:t>
            </w:r>
          </w:p>
        </w:tc>
        <w:tc>
          <w:tcPr>
            <w:tcW w:w="2400" w:type="dxa"/>
          </w:tcPr>
          <w:p w14:paraId="7AA714D5" w14:textId="6383E786" w:rsidR="00652289" w:rsidRPr="00AD67F1" w:rsidRDefault="00652289" w:rsidP="00652289">
            <w:pPr>
              <w:pStyle w:val="TableText10"/>
              <w:rPr>
                <w:color w:val="000000"/>
              </w:rPr>
            </w:pPr>
            <w:r>
              <w:rPr>
                <w:color w:val="000000"/>
              </w:rPr>
              <w:t>19 (3)</w:t>
            </w:r>
          </w:p>
        </w:tc>
        <w:tc>
          <w:tcPr>
            <w:tcW w:w="3720" w:type="dxa"/>
          </w:tcPr>
          <w:p w14:paraId="76D71A00" w14:textId="385B1FE9" w:rsidR="00652289" w:rsidRPr="00AD67F1" w:rsidRDefault="00652289" w:rsidP="00652289">
            <w:pPr>
              <w:pStyle w:val="TableText10"/>
              <w:rPr>
                <w:color w:val="000000"/>
              </w:rPr>
            </w:pPr>
            <w:r>
              <w:rPr>
                <w:color w:val="000000"/>
              </w:rPr>
              <w:t>learner ride motorbike with pillion passenger</w:t>
            </w:r>
          </w:p>
        </w:tc>
        <w:tc>
          <w:tcPr>
            <w:tcW w:w="1320" w:type="dxa"/>
          </w:tcPr>
          <w:p w14:paraId="350D5E1F" w14:textId="36007440" w:rsidR="00652289" w:rsidRPr="00AD67F1" w:rsidRDefault="00652289" w:rsidP="00652289">
            <w:pPr>
              <w:pStyle w:val="TableText10"/>
              <w:rPr>
                <w:color w:val="000000"/>
              </w:rPr>
            </w:pPr>
            <w:r>
              <w:rPr>
                <w:color w:val="000000"/>
              </w:rPr>
              <w:t>20</w:t>
            </w:r>
          </w:p>
        </w:tc>
        <w:tc>
          <w:tcPr>
            <w:tcW w:w="1560" w:type="dxa"/>
          </w:tcPr>
          <w:p w14:paraId="5CE0A94C" w14:textId="0D169AE3" w:rsidR="00652289" w:rsidRPr="00AD67F1" w:rsidRDefault="00652289" w:rsidP="00652289">
            <w:pPr>
              <w:pStyle w:val="TableText10"/>
              <w:rPr>
                <w:color w:val="000000"/>
              </w:rPr>
            </w:pPr>
            <w:r>
              <w:rPr>
                <w:color w:val="000000"/>
              </w:rPr>
              <w:t>203</w:t>
            </w:r>
          </w:p>
        </w:tc>
        <w:tc>
          <w:tcPr>
            <w:tcW w:w="1200" w:type="dxa"/>
          </w:tcPr>
          <w:p w14:paraId="31CBA0E0" w14:textId="77777777" w:rsidR="00652289" w:rsidRPr="00AD67F1" w:rsidRDefault="00652289" w:rsidP="00652289">
            <w:pPr>
              <w:pStyle w:val="TableText10"/>
              <w:rPr>
                <w:color w:val="000000"/>
              </w:rPr>
            </w:pPr>
          </w:p>
        </w:tc>
      </w:tr>
      <w:tr w:rsidR="00652289" w:rsidRPr="00AD67F1" w14:paraId="65CF86E2" w14:textId="77777777" w:rsidTr="009A5789">
        <w:trPr>
          <w:cantSplit/>
        </w:trPr>
        <w:tc>
          <w:tcPr>
            <w:tcW w:w="1187" w:type="dxa"/>
          </w:tcPr>
          <w:p w14:paraId="2CAC5077" w14:textId="50487261" w:rsidR="00652289" w:rsidRPr="00AD67F1" w:rsidRDefault="00405014" w:rsidP="00652289">
            <w:pPr>
              <w:pStyle w:val="TableText10"/>
              <w:rPr>
                <w:color w:val="000000"/>
              </w:rPr>
            </w:pPr>
            <w:r>
              <w:rPr>
                <w:color w:val="000000"/>
              </w:rPr>
              <w:t>7</w:t>
            </w:r>
          </w:p>
        </w:tc>
        <w:tc>
          <w:tcPr>
            <w:tcW w:w="2400" w:type="dxa"/>
          </w:tcPr>
          <w:p w14:paraId="6997AB96" w14:textId="3D9AB41C" w:rsidR="00652289" w:rsidRPr="00AD67F1" w:rsidRDefault="00652289" w:rsidP="00652289">
            <w:pPr>
              <w:pStyle w:val="TableText10"/>
              <w:rPr>
                <w:color w:val="000000"/>
              </w:rPr>
            </w:pPr>
            <w:r>
              <w:rPr>
                <w:color w:val="000000"/>
              </w:rPr>
              <w:t>19 (4)</w:t>
            </w:r>
          </w:p>
        </w:tc>
        <w:tc>
          <w:tcPr>
            <w:tcW w:w="3720" w:type="dxa"/>
          </w:tcPr>
          <w:p w14:paraId="7A9E88D5" w14:textId="58FD5949" w:rsidR="00652289" w:rsidRPr="00AD67F1" w:rsidRDefault="00652289" w:rsidP="00652289">
            <w:pPr>
              <w:pStyle w:val="TableText10"/>
              <w:rPr>
                <w:color w:val="000000"/>
              </w:rPr>
            </w:pPr>
            <w:r>
              <w:rPr>
                <w:color w:val="000000"/>
              </w:rPr>
              <w:t>learner ride motorbike with sidecar passenger not licensed</w:t>
            </w:r>
          </w:p>
        </w:tc>
        <w:tc>
          <w:tcPr>
            <w:tcW w:w="1320" w:type="dxa"/>
          </w:tcPr>
          <w:p w14:paraId="2EF45070" w14:textId="4FAAAC6F" w:rsidR="00652289" w:rsidRPr="00AD67F1" w:rsidRDefault="00652289" w:rsidP="00652289">
            <w:pPr>
              <w:pStyle w:val="TableText10"/>
              <w:rPr>
                <w:color w:val="000000"/>
              </w:rPr>
            </w:pPr>
            <w:r>
              <w:rPr>
                <w:color w:val="000000"/>
              </w:rPr>
              <w:t>20</w:t>
            </w:r>
          </w:p>
        </w:tc>
        <w:tc>
          <w:tcPr>
            <w:tcW w:w="1560" w:type="dxa"/>
          </w:tcPr>
          <w:p w14:paraId="6DBE924E" w14:textId="35AD0643" w:rsidR="00652289" w:rsidRPr="00AD67F1" w:rsidRDefault="00652289" w:rsidP="00652289">
            <w:pPr>
              <w:pStyle w:val="TableText10"/>
              <w:rPr>
                <w:color w:val="000000"/>
              </w:rPr>
            </w:pPr>
            <w:r>
              <w:rPr>
                <w:color w:val="000000"/>
              </w:rPr>
              <w:t>203</w:t>
            </w:r>
          </w:p>
        </w:tc>
        <w:tc>
          <w:tcPr>
            <w:tcW w:w="1200" w:type="dxa"/>
          </w:tcPr>
          <w:p w14:paraId="42FFAE53" w14:textId="77777777" w:rsidR="00652289" w:rsidRPr="00AD67F1" w:rsidRDefault="00652289" w:rsidP="00652289">
            <w:pPr>
              <w:pStyle w:val="TableText10"/>
              <w:rPr>
                <w:color w:val="000000"/>
              </w:rPr>
            </w:pPr>
          </w:p>
        </w:tc>
      </w:tr>
      <w:tr w:rsidR="00652289" w:rsidRPr="00AD67F1" w14:paraId="631CF3E9" w14:textId="77777777" w:rsidTr="009A5789">
        <w:trPr>
          <w:cantSplit/>
        </w:trPr>
        <w:tc>
          <w:tcPr>
            <w:tcW w:w="1187" w:type="dxa"/>
          </w:tcPr>
          <w:p w14:paraId="6576790C" w14:textId="5D843D28" w:rsidR="00652289" w:rsidRPr="00AD67F1" w:rsidRDefault="00405014" w:rsidP="00652289">
            <w:pPr>
              <w:pStyle w:val="TableText10"/>
              <w:rPr>
                <w:color w:val="000000"/>
              </w:rPr>
            </w:pPr>
            <w:r>
              <w:rPr>
                <w:color w:val="000000"/>
              </w:rPr>
              <w:lastRenderedPageBreak/>
              <w:t>8</w:t>
            </w:r>
          </w:p>
        </w:tc>
        <w:tc>
          <w:tcPr>
            <w:tcW w:w="2400" w:type="dxa"/>
          </w:tcPr>
          <w:p w14:paraId="0D0E9F3F" w14:textId="1746866D" w:rsidR="00652289" w:rsidRPr="00AD67F1" w:rsidRDefault="00652289" w:rsidP="00652289">
            <w:pPr>
              <w:pStyle w:val="TableText10"/>
              <w:rPr>
                <w:color w:val="000000"/>
              </w:rPr>
            </w:pPr>
            <w:r>
              <w:rPr>
                <w:color w:val="000000"/>
              </w:rPr>
              <w:t>19 (5) (a)</w:t>
            </w:r>
          </w:p>
        </w:tc>
        <w:tc>
          <w:tcPr>
            <w:tcW w:w="3720" w:type="dxa"/>
          </w:tcPr>
          <w:p w14:paraId="04FFFE38" w14:textId="18EDFB28" w:rsidR="00652289" w:rsidRPr="00AD67F1" w:rsidRDefault="00652289" w:rsidP="00652289">
            <w:pPr>
              <w:pStyle w:val="TableText10"/>
              <w:rPr>
                <w:color w:val="000000"/>
              </w:rPr>
            </w:pPr>
            <w:r>
              <w:rPr>
                <w:color w:val="000000"/>
              </w:rPr>
              <w:t>sidecar passenger not supervise learner rider</w:t>
            </w:r>
          </w:p>
        </w:tc>
        <w:tc>
          <w:tcPr>
            <w:tcW w:w="1320" w:type="dxa"/>
          </w:tcPr>
          <w:p w14:paraId="6BC86503" w14:textId="45C2697B" w:rsidR="00652289" w:rsidRPr="00AD67F1" w:rsidRDefault="00652289" w:rsidP="00652289">
            <w:pPr>
              <w:pStyle w:val="TableText10"/>
              <w:rPr>
                <w:color w:val="000000"/>
              </w:rPr>
            </w:pPr>
            <w:r>
              <w:rPr>
                <w:color w:val="000000"/>
              </w:rPr>
              <w:t>20</w:t>
            </w:r>
          </w:p>
        </w:tc>
        <w:tc>
          <w:tcPr>
            <w:tcW w:w="1560" w:type="dxa"/>
          </w:tcPr>
          <w:p w14:paraId="01D8068D" w14:textId="3B9A1EE8" w:rsidR="00652289" w:rsidRPr="00AD67F1" w:rsidRDefault="00652289" w:rsidP="00652289">
            <w:pPr>
              <w:pStyle w:val="TableText10"/>
              <w:rPr>
                <w:color w:val="000000"/>
              </w:rPr>
            </w:pPr>
            <w:r>
              <w:rPr>
                <w:color w:val="000000"/>
              </w:rPr>
              <w:t>203</w:t>
            </w:r>
          </w:p>
        </w:tc>
        <w:tc>
          <w:tcPr>
            <w:tcW w:w="1200" w:type="dxa"/>
          </w:tcPr>
          <w:p w14:paraId="577FF669" w14:textId="77777777" w:rsidR="00652289" w:rsidRPr="00AD67F1" w:rsidRDefault="00652289" w:rsidP="00652289">
            <w:pPr>
              <w:pStyle w:val="TableText10"/>
              <w:rPr>
                <w:color w:val="000000"/>
              </w:rPr>
            </w:pPr>
          </w:p>
        </w:tc>
      </w:tr>
      <w:tr w:rsidR="00652289" w:rsidRPr="00AD67F1" w14:paraId="136DB793" w14:textId="77777777" w:rsidTr="009A5789">
        <w:trPr>
          <w:cantSplit/>
        </w:trPr>
        <w:tc>
          <w:tcPr>
            <w:tcW w:w="1187" w:type="dxa"/>
          </w:tcPr>
          <w:p w14:paraId="68C61359" w14:textId="19EFFD0D" w:rsidR="00652289" w:rsidRPr="00AD67F1" w:rsidRDefault="00405014" w:rsidP="00652289">
            <w:pPr>
              <w:pStyle w:val="TableText10"/>
              <w:rPr>
                <w:color w:val="000000"/>
              </w:rPr>
            </w:pPr>
            <w:r>
              <w:rPr>
                <w:color w:val="000000"/>
              </w:rPr>
              <w:t>9</w:t>
            </w:r>
          </w:p>
        </w:tc>
        <w:tc>
          <w:tcPr>
            <w:tcW w:w="2400" w:type="dxa"/>
          </w:tcPr>
          <w:p w14:paraId="11E13825" w14:textId="147CFCE4" w:rsidR="00652289" w:rsidRPr="00AD67F1" w:rsidRDefault="00652289" w:rsidP="00652289">
            <w:pPr>
              <w:pStyle w:val="TableText10"/>
              <w:rPr>
                <w:color w:val="000000"/>
              </w:rPr>
            </w:pPr>
            <w:r>
              <w:rPr>
                <w:color w:val="000000"/>
              </w:rPr>
              <w:t>19 (5) (b)</w:t>
            </w:r>
          </w:p>
        </w:tc>
        <w:tc>
          <w:tcPr>
            <w:tcW w:w="3720" w:type="dxa"/>
          </w:tcPr>
          <w:p w14:paraId="08338BC2" w14:textId="51CDB229" w:rsidR="00652289" w:rsidRPr="00AD67F1" w:rsidRDefault="00652289" w:rsidP="00652289">
            <w:pPr>
              <w:pStyle w:val="TableText10"/>
              <w:rPr>
                <w:color w:val="000000"/>
              </w:rPr>
            </w:pPr>
            <w:r>
              <w:rPr>
                <w:color w:val="000000"/>
              </w:rPr>
              <w:t>sidecar passenger not take precautions to prevent contravention by learner rider</w:t>
            </w:r>
          </w:p>
        </w:tc>
        <w:tc>
          <w:tcPr>
            <w:tcW w:w="1320" w:type="dxa"/>
          </w:tcPr>
          <w:p w14:paraId="3C853A50" w14:textId="289F7B1B" w:rsidR="00652289" w:rsidRPr="00AD67F1" w:rsidRDefault="00652289" w:rsidP="00652289">
            <w:pPr>
              <w:pStyle w:val="TableText10"/>
              <w:rPr>
                <w:color w:val="000000"/>
              </w:rPr>
            </w:pPr>
            <w:r>
              <w:rPr>
                <w:color w:val="000000"/>
              </w:rPr>
              <w:t>20</w:t>
            </w:r>
          </w:p>
        </w:tc>
        <w:tc>
          <w:tcPr>
            <w:tcW w:w="1560" w:type="dxa"/>
          </w:tcPr>
          <w:p w14:paraId="5E1AE8AD" w14:textId="5A19B84E" w:rsidR="00652289" w:rsidRPr="00AD67F1" w:rsidRDefault="00652289" w:rsidP="00652289">
            <w:pPr>
              <w:pStyle w:val="TableText10"/>
              <w:rPr>
                <w:color w:val="000000"/>
              </w:rPr>
            </w:pPr>
            <w:r>
              <w:rPr>
                <w:color w:val="000000"/>
              </w:rPr>
              <w:t>203</w:t>
            </w:r>
          </w:p>
        </w:tc>
        <w:tc>
          <w:tcPr>
            <w:tcW w:w="1200" w:type="dxa"/>
          </w:tcPr>
          <w:p w14:paraId="495D17FA" w14:textId="77777777" w:rsidR="00652289" w:rsidRPr="00AD67F1" w:rsidRDefault="00652289" w:rsidP="00652289">
            <w:pPr>
              <w:pStyle w:val="TableText10"/>
              <w:rPr>
                <w:color w:val="000000"/>
              </w:rPr>
            </w:pPr>
          </w:p>
        </w:tc>
      </w:tr>
      <w:tr w:rsidR="00652289" w:rsidRPr="00AD67F1" w14:paraId="51712052" w14:textId="77777777" w:rsidTr="009A5789">
        <w:trPr>
          <w:cantSplit/>
        </w:trPr>
        <w:tc>
          <w:tcPr>
            <w:tcW w:w="1187" w:type="dxa"/>
          </w:tcPr>
          <w:p w14:paraId="73284F80" w14:textId="769D184C" w:rsidR="00652289" w:rsidRPr="00AD67F1" w:rsidRDefault="00405014" w:rsidP="00652289">
            <w:pPr>
              <w:pStyle w:val="TableText10"/>
              <w:rPr>
                <w:color w:val="000000"/>
              </w:rPr>
            </w:pPr>
            <w:r>
              <w:rPr>
                <w:color w:val="000000"/>
              </w:rPr>
              <w:t>10</w:t>
            </w:r>
          </w:p>
        </w:tc>
        <w:tc>
          <w:tcPr>
            <w:tcW w:w="2400" w:type="dxa"/>
          </w:tcPr>
          <w:p w14:paraId="6C7EDE2E" w14:textId="6CCCC65E" w:rsidR="00652289" w:rsidRPr="00AD67F1" w:rsidRDefault="00652289" w:rsidP="00652289">
            <w:pPr>
              <w:pStyle w:val="TableText10"/>
              <w:rPr>
                <w:color w:val="000000"/>
              </w:rPr>
            </w:pPr>
            <w:r>
              <w:rPr>
                <w:color w:val="000000"/>
              </w:rPr>
              <w:t>20 (1)</w:t>
            </w:r>
          </w:p>
        </w:tc>
        <w:tc>
          <w:tcPr>
            <w:tcW w:w="3720" w:type="dxa"/>
          </w:tcPr>
          <w:p w14:paraId="5A1E6E24" w14:textId="4A2B707B" w:rsidR="00652289" w:rsidRPr="00AD67F1" w:rsidRDefault="00652289" w:rsidP="00652289">
            <w:pPr>
              <w:pStyle w:val="TableText10"/>
              <w:rPr>
                <w:color w:val="000000"/>
              </w:rPr>
            </w:pPr>
            <w:r>
              <w:rPr>
                <w:color w:val="000000"/>
              </w:rPr>
              <w:t>learner driver tow prohibited vehicle</w:t>
            </w:r>
          </w:p>
        </w:tc>
        <w:tc>
          <w:tcPr>
            <w:tcW w:w="1320" w:type="dxa"/>
          </w:tcPr>
          <w:p w14:paraId="5C74366A" w14:textId="7A57830F" w:rsidR="00652289" w:rsidRPr="00AD67F1" w:rsidRDefault="00652289" w:rsidP="00652289">
            <w:pPr>
              <w:pStyle w:val="TableText10"/>
              <w:rPr>
                <w:color w:val="000000"/>
              </w:rPr>
            </w:pPr>
            <w:r>
              <w:rPr>
                <w:color w:val="000000"/>
              </w:rPr>
              <w:t>20</w:t>
            </w:r>
          </w:p>
        </w:tc>
        <w:tc>
          <w:tcPr>
            <w:tcW w:w="1560" w:type="dxa"/>
          </w:tcPr>
          <w:p w14:paraId="71586A74" w14:textId="1C53C0F3" w:rsidR="00652289" w:rsidRPr="00AD67F1" w:rsidRDefault="00652289" w:rsidP="00652289">
            <w:pPr>
              <w:pStyle w:val="TableText10"/>
              <w:rPr>
                <w:color w:val="000000"/>
              </w:rPr>
            </w:pPr>
            <w:r>
              <w:rPr>
                <w:color w:val="000000"/>
              </w:rPr>
              <w:t>203</w:t>
            </w:r>
          </w:p>
        </w:tc>
        <w:tc>
          <w:tcPr>
            <w:tcW w:w="1200" w:type="dxa"/>
          </w:tcPr>
          <w:p w14:paraId="67F8DE32" w14:textId="77777777" w:rsidR="00652289" w:rsidRPr="00AD67F1" w:rsidRDefault="00652289" w:rsidP="00652289">
            <w:pPr>
              <w:pStyle w:val="TableText10"/>
              <w:rPr>
                <w:color w:val="000000"/>
              </w:rPr>
            </w:pPr>
          </w:p>
        </w:tc>
      </w:tr>
      <w:tr w:rsidR="00652289" w:rsidRPr="00AD67F1" w14:paraId="627B54D9" w14:textId="77777777" w:rsidTr="009A5789">
        <w:trPr>
          <w:cantSplit/>
        </w:trPr>
        <w:tc>
          <w:tcPr>
            <w:tcW w:w="1187" w:type="dxa"/>
          </w:tcPr>
          <w:p w14:paraId="7BF1C2CD" w14:textId="1C402B86" w:rsidR="00652289" w:rsidRPr="00AD67F1" w:rsidRDefault="00405014" w:rsidP="00652289">
            <w:pPr>
              <w:pStyle w:val="TableText10"/>
              <w:rPr>
                <w:color w:val="000000"/>
              </w:rPr>
            </w:pPr>
            <w:r>
              <w:rPr>
                <w:color w:val="000000"/>
              </w:rPr>
              <w:t>11</w:t>
            </w:r>
          </w:p>
        </w:tc>
        <w:tc>
          <w:tcPr>
            <w:tcW w:w="2400" w:type="dxa"/>
          </w:tcPr>
          <w:p w14:paraId="04CB2A96" w14:textId="5CA68B72" w:rsidR="00652289" w:rsidRPr="00AD67F1" w:rsidRDefault="00652289" w:rsidP="00652289">
            <w:pPr>
              <w:pStyle w:val="TableText10"/>
              <w:rPr>
                <w:color w:val="000000"/>
              </w:rPr>
            </w:pPr>
            <w:r>
              <w:rPr>
                <w:color w:val="000000"/>
              </w:rPr>
              <w:t>20 (2)</w:t>
            </w:r>
          </w:p>
        </w:tc>
        <w:tc>
          <w:tcPr>
            <w:tcW w:w="3720" w:type="dxa"/>
          </w:tcPr>
          <w:p w14:paraId="012D7691" w14:textId="5325337E" w:rsidR="00652289" w:rsidRPr="00AD67F1" w:rsidRDefault="00652289" w:rsidP="00652289">
            <w:pPr>
              <w:pStyle w:val="TableText10"/>
              <w:rPr>
                <w:color w:val="000000"/>
              </w:rPr>
            </w:pPr>
            <w:r>
              <w:rPr>
                <w:color w:val="000000"/>
              </w:rPr>
              <w:t>learner driver not display L</w:t>
            </w:r>
            <w:r>
              <w:rPr>
                <w:color w:val="000000"/>
              </w:rPr>
              <w:noBreakHyphen/>
              <w:t>plates as required</w:t>
            </w:r>
          </w:p>
        </w:tc>
        <w:tc>
          <w:tcPr>
            <w:tcW w:w="1320" w:type="dxa"/>
          </w:tcPr>
          <w:p w14:paraId="482A4362" w14:textId="7AECA8CD" w:rsidR="00652289" w:rsidRPr="00AD67F1" w:rsidRDefault="00652289" w:rsidP="00652289">
            <w:pPr>
              <w:pStyle w:val="TableText10"/>
              <w:rPr>
                <w:color w:val="000000"/>
              </w:rPr>
            </w:pPr>
            <w:r>
              <w:rPr>
                <w:color w:val="000000"/>
              </w:rPr>
              <w:t>20</w:t>
            </w:r>
          </w:p>
        </w:tc>
        <w:tc>
          <w:tcPr>
            <w:tcW w:w="1560" w:type="dxa"/>
          </w:tcPr>
          <w:p w14:paraId="1867F4FA" w14:textId="0C3EB271" w:rsidR="00652289" w:rsidRPr="00AD67F1" w:rsidRDefault="00652289" w:rsidP="00652289">
            <w:pPr>
              <w:pStyle w:val="TableText10"/>
              <w:rPr>
                <w:color w:val="000000"/>
              </w:rPr>
            </w:pPr>
            <w:r>
              <w:rPr>
                <w:color w:val="000000"/>
              </w:rPr>
              <w:t>203</w:t>
            </w:r>
          </w:p>
        </w:tc>
        <w:tc>
          <w:tcPr>
            <w:tcW w:w="1200" w:type="dxa"/>
          </w:tcPr>
          <w:p w14:paraId="672DC8C0" w14:textId="77777777" w:rsidR="00652289" w:rsidRPr="00AD67F1" w:rsidRDefault="00652289" w:rsidP="00652289">
            <w:pPr>
              <w:pStyle w:val="TableText10"/>
              <w:rPr>
                <w:color w:val="000000"/>
              </w:rPr>
            </w:pPr>
          </w:p>
        </w:tc>
      </w:tr>
      <w:tr w:rsidR="00652289" w:rsidRPr="00AD67F1" w14:paraId="597B352E" w14:textId="77777777" w:rsidTr="009A5789">
        <w:trPr>
          <w:cantSplit/>
        </w:trPr>
        <w:tc>
          <w:tcPr>
            <w:tcW w:w="1187" w:type="dxa"/>
          </w:tcPr>
          <w:p w14:paraId="307306A3" w14:textId="6253598C" w:rsidR="00652289" w:rsidRPr="00AD67F1" w:rsidRDefault="00652289" w:rsidP="00652289">
            <w:pPr>
              <w:pStyle w:val="TableText10"/>
              <w:rPr>
                <w:color w:val="000000"/>
              </w:rPr>
            </w:pPr>
            <w:r>
              <w:rPr>
                <w:color w:val="000000"/>
              </w:rPr>
              <w:t>1</w:t>
            </w:r>
            <w:r w:rsidR="00405014">
              <w:rPr>
                <w:color w:val="000000"/>
              </w:rPr>
              <w:t>2</w:t>
            </w:r>
          </w:p>
        </w:tc>
        <w:tc>
          <w:tcPr>
            <w:tcW w:w="2400" w:type="dxa"/>
          </w:tcPr>
          <w:p w14:paraId="47D27414" w14:textId="40D4C9BD" w:rsidR="00652289" w:rsidRPr="00AD67F1" w:rsidRDefault="00652289" w:rsidP="00652289">
            <w:pPr>
              <w:pStyle w:val="TableText10"/>
              <w:rPr>
                <w:color w:val="000000"/>
              </w:rPr>
            </w:pPr>
            <w:r>
              <w:rPr>
                <w:color w:val="000000"/>
              </w:rPr>
              <w:t>20 (3)</w:t>
            </w:r>
          </w:p>
        </w:tc>
        <w:tc>
          <w:tcPr>
            <w:tcW w:w="3720" w:type="dxa"/>
          </w:tcPr>
          <w:p w14:paraId="6FBC0D70" w14:textId="0D6F9D87" w:rsidR="00652289" w:rsidRPr="00AD67F1" w:rsidRDefault="00652289" w:rsidP="00652289">
            <w:pPr>
              <w:pStyle w:val="TableText10"/>
              <w:rPr>
                <w:color w:val="000000"/>
              </w:rPr>
            </w:pPr>
            <w:r>
              <w:rPr>
                <w:color w:val="000000"/>
              </w:rPr>
              <w:t>unaccompanied learner driver</w:t>
            </w:r>
          </w:p>
        </w:tc>
        <w:tc>
          <w:tcPr>
            <w:tcW w:w="1320" w:type="dxa"/>
          </w:tcPr>
          <w:p w14:paraId="1C5C6A4A" w14:textId="6FE81BA2" w:rsidR="00652289" w:rsidRPr="00AD67F1" w:rsidRDefault="00652289" w:rsidP="00652289">
            <w:pPr>
              <w:pStyle w:val="TableText10"/>
              <w:rPr>
                <w:color w:val="000000"/>
              </w:rPr>
            </w:pPr>
            <w:r>
              <w:rPr>
                <w:color w:val="000000"/>
              </w:rPr>
              <w:t>20</w:t>
            </w:r>
          </w:p>
        </w:tc>
        <w:tc>
          <w:tcPr>
            <w:tcW w:w="1560" w:type="dxa"/>
          </w:tcPr>
          <w:p w14:paraId="2066623D" w14:textId="5B95682F" w:rsidR="00652289" w:rsidRPr="00AD67F1" w:rsidRDefault="00652289" w:rsidP="00652289">
            <w:pPr>
              <w:pStyle w:val="TableText10"/>
              <w:rPr>
                <w:color w:val="000000"/>
              </w:rPr>
            </w:pPr>
            <w:r>
              <w:rPr>
                <w:color w:val="000000"/>
              </w:rPr>
              <w:t>203</w:t>
            </w:r>
          </w:p>
        </w:tc>
        <w:tc>
          <w:tcPr>
            <w:tcW w:w="1200" w:type="dxa"/>
          </w:tcPr>
          <w:p w14:paraId="12D39155" w14:textId="77777777" w:rsidR="00652289" w:rsidRPr="00AD67F1" w:rsidRDefault="00652289" w:rsidP="00652289">
            <w:pPr>
              <w:pStyle w:val="TableText10"/>
              <w:rPr>
                <w:color w:val="000000"/>
              </w:rPr>
            </w:pPr>
          </w:p>
        </w:tc>
      </w:tr>
      <w:tr w:rsidR="00652289" w:rsidRPr="00AD67F1" w14:paraId="2D11786B" w14:textId="77777777" w:rsidTr="009A5789">
        <w:trPr>
          <w:cantSplit/>
        </w:trPr>
        <w:tc>
          <w:tcPr>
            <w:tcW w:w="1187" w:type="dxa"/>
          </w:tcPr>
          <w:p w14:paraId="66B4149A" w14:textId="26195D5A" w:rsidR="00652289" w:rsidRPr="00AD67F1" w:rsidRDefault="00652289" w:rsidP="00652289">
            <w:pPr>
              <w:pStyle w:val="TableText10"/>
              <w:rPr>
                <w:color w:val="000000"/>
              </w:rPr>
            </w:pPr>
            <w:r>
              <w:rPr>
                <w:color w:val="000000"/>
              </w:rPr>
              <w:t>1</w:t>
            </w:r>
            <w:r w:rsidR="00405014">
              <w:rPr>
                <w:color w:val="000000"/>
              </w:rPr>
              <w:t>3</w:t>
            </w:r>
          </w:p>
        </w:tc>
        <w:tc>
          <w:tcPr>
            <w:tcW w:w="2400" w:type="dxa"/>
          </w:tcPr>
          <w:p w14:paraId="2587518E" w14:textId="0A1A25B4" w:rsidR="00652289" w:rsidRPr="00AD67F1" w:rsidRDefault="00652289" w:rsidP="00652289">
            <w:pPr>
              <w:pStyle w:val="TableText10"/>
              <w:rPr>
                <w:color w:val="000000"/>
              </w:rPr>
            </w:pPr>
            <w:r>
              <w:rPr>
                <w:color w:val="000000"/>
              </w:rPr>
              <w:t>20 (4) (a)</w:t>
            </w:r>
          </w:p>
        </w:tc>
        <w:tc>
          <w:tcPr>
            <w:tcW w:w="3720" w:type="dxa"/>
          </w:tcPr>
          <w:p w14:paraId="535086DB" w14:textId="34CC2A3E" w:rsidR="00652289" w:rsidRPr="00AD67F1" w:rsidRDefault="00652289" w:rsidP="00652289">
            <w:pPr>
              <w:pStyle w:val="TableText10"/>
              <w:rPr>
                <w:color w:val="000000"/>
              </w:rPr>
            </w:pPr>
            <w:r>
              <w:rPr>
                <w:color w:val="000000"/>
              </w:rPr>
              <w:t>driving supervisor not supervise learner driver</w:t>
            </w:r>
          </w:p>
        </w:tc>
        <w:tc>
          <w:tcPr>
            <w:tcW w:w="1320" w:type="dxa"/>
          </w:tcPr>
          <w:p w14:paraId="53526A55" w14:textId="3DCD51FD" w:rsidR="00652289" w:rsidRPr="00AD67F1" w:rsidRDefault="00652289" w:rsidP="00652289">
            <w:pPr>
              <w:pStyle w:val="TableText10"/>
              <w:rPr>
                <w:color w:val="000000"/>
              </w:rPr>
            </w:pPr>
            <w:r>
              <w:rPr>
                <w:color w:val="000000"/>
              </w:rPr>
              <w:t>20</w:t>
            </w:r>
          </w:p>
        </w:tc>
        <w:tc>
          <w:tcPr>
            <w:tcW w:w="1560" w:type="dxa"/>
          </w:tcPr>
          <w:p w14:paraId="1BC61280" w14:textId="0DA83D48" w:rsidR="00652289" w:rsidRPr="00AD67F1" w:rsidRDefault="00652289" w:rsidP="00652289">
            <w:pPr>
              <w:pStyle w:val="TableText10"/>
              <w:rPr>
                <w:color w:val="000000"/>
              </w:rPr>
            </w:pPr>
            <w:r>
              <w:rPr>
                <w:color w:val="000000"/>
              </w:rPr>
              <w:t>203</w:t>
            </w:r>
          </w:p>
        </w:tc>
        <w:tc>
          <w:tcPr>
            <w:tcW w:w="1200" w:type="dxa"/>
          </w:tcPr>
          <w:p w14:paraId="18C08741" w14:textId="77777777" w:rsidR="00652289" w:rsidRPr="00AD67F1" w:rsidRDefault="00652289" w:rsidP="00652289">
            <w:pPr>
              <w:pStyle w:val="TableText10"/>
              <w:rPr>
                <w:color w:val="000000"/>
              </w:rPr>
            </w:pPr>
          </w:p>
        </w:tc>
      </w:tr>
      <w:tr w:rsidR="00652289" w:rsidRPr="00AD67F1" w14:paraId="4E2A5B0F" w14:textId="77777777" w:rsidTr="009A5789">
        <w:trPr>
          <w:cantSplit/>
        </w:trPr>
        <w:tc>
          <w:tcPr>
            <w:tcW w:w="1187" w:type="dxa"/>
          </w:tcPr>
          <w:p w14:paraId="1245765E" w14:textId="670A7F18" w:rsidR="00652289" w:rsidRPr="00AD67F1" w:rsidRDefault="00652289" w:rsidP="00652289">
            <w:pPr>
              <w:pStyle w:val="TableText10"/>
              <w:rPr>
                <w:color w:val="000000"/>
              </w:rPr>
            </w:pPr>
            <w:r>
              <w:rPr>
                <w:color w:val="000000"/>
              </w:rPr>
              <w:t>1</w:t>
            </w:r>
            <w:r w:rsidR="00405014">
              <w:rPr>
                <w:color w:val="000000"/>
              </w:rPr>
              <w:t>4</w:t>
            </w:r>
          </w:p>
        </w:tc>
        <w:tc>
          <w:tcPr>
            <w:tcW w:w="2400" w:type="dxa"/>
          </w:tcPr>
          <w:p w14:paraId="0DDAB14B" w14:textId="43F6EB91" w:rsidR="00652289" w:rsidRPr="00AD67F1" w:rsidRDefault="00652289" w:rsidP="00652289">
            <w:pPr>
              <w:pStyle w:val="TableText10"/>
              <w:rPr>
                <w:color w:val="000000"/>
              </w:rPr>
            </w:pPr>
            <w:r>
              <w:rPr>
                <w:color w:val="000000"/>
              </w:rPr>
              <w:t>20 (4) (b)</w:t>
            </w:r>
          </w:p>
        </w:tc>
        <w:tc>
          <w:tcPr>
            <w:tcW w:w="3720" w:type="dxa"/>
          </w:tcPr>
          <w:p w14:paraId="19D0461E" w14:textId="15A14527" w:rsidR="00652289" w:rsidRPr="00AD67F1" w:rsidRDefault="00652289" w:rsidP="00652289">
            <w:pPr>
              <w:pStyle w:val="TableText10"/>
              <w:rPr>
                <w:color w:val="000000"/>
              </w:rPr>
            </w:pPr>
            <w:r>
              <w:rPr>
                <w:color w:val="000000"/>
              </w:rPr>
              <w:t>driving supervisor not take precautions to prevent contravention by learner driver</w:t>
            </w:r>
          </w:p>
        </w:tc>
        <w:tc>
          <w:tcPr>
            <w:tcW w:w="1320" w:type="dxa"/>
          </w:tcPr>
          <w:p w14:paraId="661EA564" w14:textId="3C6405F4" w:rsidR="00652289" w:rsidRPr="00AD67F1" w:rsidRDefault="00652289" w:rsidP="00652289">
            <w:pPr>
              <w:pStyle w:val="TableText10"/>
              <w:rPr>
                <w:color w:val="000000"/>
              </w:rPr>
            </w:pPr>
            <w:r>
              <w:rPr>
                <w:color w:val="000000"/>
              </w:rPr>
              <w:t>20</w:t>
            </w:r>
          </w:p>
        </w:tc>
        <w:tc>
          <w:tcPr>
            <w:tcW w:w="1560" w:type="dxa"/>
          </w:tcPr>
          <w:p w14:paraId="40BBEBE2" w14:textId="4D8680AF" w:rsidR="00652289" w:rsidRPr="00AD67F1" w:rsidRDefault="00652289" w:rsidP="00652289">
            <w:pPr>
              <w:pStyle w:val="TableText10"/>
              <w:rPr>
                <w:color w:val="000000"/>
              </w:rPr>
            </w:pPr>
            <w:r>
              <w:rPr>
                <w:color w:val="000000"/>
              </w:rPr>
              <w:t>203</w:t>
            </w:r>
          </w:p>
        </w:tc>
        <w:tc>
          <w:tcPr>
            <w:tcW w:w="1200" w:type="dxa"/>
          </w:tcPr>
          <w:p w14:paraId="04550EED" w14:textId="77777777" w:rsidR="00652289" w:rsidRPr="00AD67F1" w:rsidRDefault="00652289" w:rsidP="00652289">
            <w:pPr>
              <w:pStyle w:val="TableText10"/>
              <w:rPr>
                <w:color w:val="000000"/>
              </w:rPr>
            </w:pPr>
          </w:p>
        </w:tc>
      </w:tr>
      <w:tr w:rsidR="009A5789" w:rsidRPr="00AD67F1" w14:paraId="16B66786" w14:textId="77777777" w:rsidTr="009A5789">
        <w:trPr>
          <w:cantSplit/>
        </w:trPr>
        <w:tc>
          <w:tcPr>
            <w:tcW w:w="1187" w:type="dxa"/>
          </w:tcPr>
          <w:p w14:paraId="2E86297C" w14:textId="0F79F115" w:rsidR="009A5789" w:rsidRPr="00AD67F1" w:rsidRDefault="009A5789" w:rsidP="009A5789">
            <w:pPr>
              <w:pStyle w:val="TableText10"/>
              <w:rPr>
                <w:color w:val="000000"/>
              </w:rPr>
            </w:pPr>
            <w:r w:rsidRPr="00AD67F1">
              <w:rPr>
                <w:color w:val="000000"/>
              </w:rPr>
              <w:t>1</w:t>
            </w:r>
            <w:r w:rsidR="00405014">
              <w:rPr>
                <w:color w:val="000000"/>
              </w:rPr>
              <w:t>5</w:t>
            </w:r>
          </w:p>
        </w:tc>
        <w:tc>
          <w:tcPr>
            <w:tcW w:w="2400" w:type="dxa"/>
          </w:tcPr>
          <w:p w14:paraId="6BF24319" w14:textId="1E88508F" w:rsidR="009A5789" w:rsidRPr="00AD67F1" w:rsidRDefault="00652289" w:rsidP="009A5789">
            <w:pPr>
              <w:pStyle w:val="TableText10"/>
              <w:rPr>
                <w:color w:val="000000"/>
              </w:rPr>
            </w:pPr>
            <w:r>
              <w:rPr>
                <w:color w:val="000000"/>
              </w:rPr>
              <w:t>29</w:t>
            </w:r>
            <w:r w:rsidR="009A5789" w:rsidRPr="00AD67F1">
              <w:rPr>
                <w:color w:val="000000"/>
              </w:rPr>
              <w:t xml:space="preserve"> (2)</w:t>
            </w:r>
          </w:p>
        </w:tc>
        <w:tc>
          <w:tcPr>
            <w:tcW w:w="3720" w:type="dxa"/>
          </w:tcPr>
          <w:p w14:paraId="48051A1B" w14:textId="77777777" w:rsidR="009A5789" w:rsidRPr="00AD67F1" w:rsidRDefault="009A5789" w:rsidP="009A5789">
            <w:pPr>
              <w:pStyle w:val="TableText10"/>
              <w:rPr>
                <w:color w:val="000000"/>
              </w:rPr>
            </w:pPr>
            <w:r w:rsidRPr="00AD67F1">
              <w:rPr>
                <w:color w:val="000000"/>
              </w:rPr>
              <w:t>provisional rider tow vehicle</w:t>
            </w:r>
          </w:p>
        </w:tc>
        <w:tc>
          <w:tcPr>
            <w:tcW w:w="1320" w:type="dxa"/>
          </w:tcPr>
          <w:p w14:paraId="06C759C0" w14:textId="77777777" w:rsidR="009A5789" w:rsidRPr="00AD67F1" w:rsidRDefault="009A5789" w:rsidP="009A5789">
            <w:pPr>
              <w:pStyle w:val="TableText10"/>
              <w:rPr>
                <w:color w:val="000000"/>
              </w:rPr>
            </w:pPr>
            <w:r w:rsidRPr="00AD67F1">
              <w:rPr>
                <w:color w:val="000000"/>
              </w:rPr>
              <w:t>20</w:t>
            </w:r>
          </w:p>
        </w:tc>
        <w:tc>
          <w:tcPr>
            <w:tcW w:w="1560" w:type="dxa"/>
          </w:tcPr>
          <w:p w14:paraId="28CAC95B" w14:textId="77777777" w:rsidR="009A5789" w:rsidRPr="00AD67F1" w:rsidRDefault="009A5789" w:rsidP="009A5789">
            <w:pPr>
              <w:pStyle w:val="TableText10"/>
              <w:rPr>
                <w:color w:val="000000"/>
              </w:rPr>
            </w:pPr>
            <w:r w:rsidRPr="00AD67F1">
              <w:rPr>
                <w:color w:val="000000"/>
              </w:rPr>
              <w:t>203</w:t>
            </w:r>
          </w:p>
        </w:tc>
        <w:tc>
          <w:tcPr>
            <w:tcW w:w="1200" w:type="dxa"/>
          </w:tcPr>
          <w:p w14:paraId="069B8127" w14:textId="77777777" w:rsidR="009A5789" w:rsidRPr="00AD67F1" w:rsidRDefault="009A5789" w:rsidP="009A5789">
            <w:pPr>
              <w:pStyle w:val="TableText10"/>
              <w:rPr>
                <w:color w:val="000000"/>
              </w:rPr>
            </w:pPr>
          </w:p>
        </w:tc>
      </w:tr>
      <w:tr w:rsidR="009A5789" w:rsidRPr="00AD67F1" w14:paraId="68083AD5" w14:textId="77777777" w:rsidTr="009A5789">
        <w:trPr>
          <w:cantSplit/>
        </w:trPr>
        <w:tc>
          <w:tcPr>
            <w:tcW w:w="1187" w:type="dxa"/>
          </w:tcPr>
          <w:p w14:paraId="6EAE358D" w14:textId="1B5DEE83" w:rsidR="009A5789" w:rsidRPr="00AD67F1" w:rsidRDefault="009A5789" w:rsidP="009A5789">
            <w:pPr>
              <w:pStyle w:val="TableText10"/>
              <w:rPr>
                <w:color w:val="000000"/>
              </w:rPr>
            </w:pPr>
            <w:r w:rsidRPr="00AD67F1">
              <w:rPr>
                <w:color w:val="000000"/>
              </w:rPr>
              <w:t>1</w:t>
            </w:r>
            <w:r w:rsidR="00405014">
              <w:rPr>
                <w:color w:val="000000"/>
              </w:rPr>
              <w:t>6</w:t>
            </w:r>
          </w:p>
        </w:tc>
        <w:tc>
          <w:tcPr>
            <w:tcW w:w="2400" w:type="dxa"/>
          </w:tcPr>
          <w:p w14:paraId="2C495311" w14:textId="03B6F5F8" w:rsidR="009A5789" w:rsidRPr="00AD67F1" w:rsidRDefault="009A5789" w:rsidP="009A5789">
            <w:pPr>
              <w:pStyle w:val="TableText10"/>
              <w:rPr>
                <w:color w:val="000000"/>
              </w:rPr>
            </w:pPr>
            <w:r w:rsidRPr="00AD67F1">
              <w:rPr>
                <w:color w:val="000000"/>
              </w:rPr>
              <w:t>3</w:t>
            </w:r>
            <w:r w:rsidR="00652289">
              <w:rPr>
                <w:color w:val="000000"/>
              </w:rPr>
              <w:t>2</w:t>
            </w:r>
            <w:r w:rsidRPr="00AD67F1">
              <w:rPr>
                <w:color w:val="000000"/>
              </w:rPr>
              <w:t xml:space="preserve"> (2)</w:t>
            </w:r>
          </w:p>
        </w:tc>
        <w:tc>
          <w:tcPr>
            <w:tcW w:w="3720" w:type="dxa"/>
          </w:tcPr>
          <w:p w14:paraId="14047BEF" w14:textId="77777777" w:rsidR="009A5789" w:rsidRPr="00AD67F1" w:rsidRDefault="009A5789" w:rsidP="009A5789">
            <w:pPr>
              <w:pStyle w:val="TableText10"/>
              <w:rPr>
                <w:color w:val="000000"/>
              </w:rPr>
            </w:pPr>
            <w:r w:rsidRPr="00AD67F1">
              <w:rPr>
                <w:color w:val="000000"/>
              </w:rPr>
              <w:t>provisional driver tow prohibited vehicle</w:t>
            </w:r>
          </w:p>
        </w:tc>
        <w:tc>
          <w:tcPr>
            <w:tcW w:w="1320" w:type="dxa"/>
          </w:tcPr>
          <w:p w14:paraId="0B13419D" w14:textId="77777777" w:rsidR="009A5789" w:rsidRPr="00AD67F1" w:rsidRDefault="009A5789" w:rsidP="009A5789">
            <w:pPr>
              <w:pStyle w:val="TableText10"/>
              <w:rPr>
                <w:color w:val="000000"/>
              </w:rPr>
            </w:pPr>
            <w:r w:rsidRPr="00AD67F1">
              <w:rPr>
                <w:color w:val="000000"/>
              </w:rPr>
              <w:t>20</w:t>
            </w:r>
          </w:p>
        </w:tc>
        <w:tc>
          <w:tcPr>
            <w:tcW w:w="1560" w:type="dxa"/>
          </w:tcPr>
          <w:p w14:paraId="7CC8E9F1" w14:textId="77777777" w:rsidR="009A5789" w:rsidRPr="00AD67F1" w:rsidRDefault="009A5789" w:rsidP="009A5789">
            <w:pPr>
              <w:pStyle w:val="TableText10"/>
              <w:rPr>
                <w:color w:val="000000"/>
              </w:rPr>
            </w:pPr>
            <w:r w:rsidRPr="00AD67F1">
              <w:rPr>
                <w:color w:val="000000"/>
              </w:rPr>
              <w:t>203</w:t>
            </w:r>
          </w:p>
        </w:tc>
        <w:tc>
          <w:tcPr>
            <w:tcW w:w="1200" w:type="dxa"/>
          </w:tcPr>
          <w:p w14:paraId="42C3AE73" w14:textId="77777777" w:rsidR="009A5789" w:rsidRPr="00AD67F1" w:rsidRDefault="009A5789" w:rsidP="009A5789">
            <w:pPr>
              <w:pStyle w:val="TableText10"/>
              <w:rPr>
                <w:color w:val="000000"/>
              </w:rPr>
            </w:pPr>
          </w:p>
        </w:tc>
      </w:tr>
      <w:tr w:rsidR="009A5789" w:rsidRPr="00AD67F1" w14:paraId="34EC637C" w14:textId="77777777" w:rsidTr="009A5789">
        <w:trPr>
          <w:cantSplit/>
        </w:trPr>
        <w:tc>
          <w:tcPr>
            <w:tcW w:w="1187" w:type="dxa"/>
          </w:tcPr>
          <w:p w14:paraId="75B76FF2" w14:textId="77777777" w:rsidR="009A5789" w:rsidRPr="00AD67F1" w:rsidRDefault="009A5789" w:rsidP="009A5789">
            <w:pPr>
              <w:pStyle w:val="TableText10"/>
              <w:rPr>
                <w:color w:val="000000"/>
              </w:rPr>
            </w:pPr>
            <w:r w:rsidRPr="00AD67F1">
              <w:rPr>
                <w:color w:val="000000"/>
              </w:rPr>
              <w:lastRenderedPageBreak/>
              <w:t>17</w:t>
            </w:r>
          </w:p>
        </w:tc>
        <w:tc>
          <w:tcPr>
            <w:tcW w:w="2400" w:type="dxa"/>
          </w:tcPr>
          <w:p w14:paraId="194E903A" w14:textId="77777777" w:rsidR="009A5789" w:rsidRPr="00AD67F1" w:rsidRDefault="009A5789" w:rsidP="009A5789">
            <w:pPr>
              <w:pStyle w:val="TableText10"/>
              <w:rPr>
                <w:color w:val="000000"/>
              </w:rPr>
            </w:pPr>
            <w:r w:rsidRPr="00AD67F1">
              <w:rPr>
                <w:color w:val="000000"/>
              </w:rPr>
              <w:t>56 (6)</w:t>
            </w:r>
          </w:p>
        </w:tc>
        <w:tc>
          <w:tcPr>
            <w:tcW w:w="3720" w:type="dxa"/>
          </w:tcPr>
          <w:p w14:paraId="75FFB78A" w14:textId="77777777" w:rsidR="009A5789" w:rsidRPr="00AD67F1" w:rsidRDefault="009A5789" w:rsidP="009A5789">
            <w:pPr>
              <w:pStyle w:val="TableText10"/>
              <w:rPr>
                <w:color w:val="000000"/>
              </w:rPr>
            </w:pPr>
            <w:r w:rsidRPr="00AD67F1">
              <w:rPr>
                <w:color w:val="000000"/>
              </w:rPr>
              <w:t>not return driver licence as required after licence condition imposed/varied</w:t>
            </w:r>
          </w:p>
        </w:tc>
        <w:tc>
          <w:tcPr>
            <w:tcW w:w="1320" w:type="dxa"/>
          </w:tcPr>
          <w:p w14:paraId="6E312B5B" w14:textId="77777777" w:rsidR="009A5789" w:rsidRPr="00AD67F1" w:rsidRDefault="009A5789" w:rsidP="009A5789">
            <w:pPr>
              <w:pStyle w:val="TableText10"/>
              <w:rPr>
                <w:color w:val="000000"/>
              </w:rPr>
            </w:pPr>
            <w:r w:rsidRPr="00AD67F1">
              <w:rPr>
                <w:color w:val="000000"/>
              </w:rPr>
              <w:t>20</w:t>
            </w:r>
          </w:p>
        </w:tc>
        <w:tc>
          <w:tcPr>
            <w:tcW w:w="1560" w:type="dxa"/>
          </w:tcPr>
          <w:p w14:paraId="6F593692" w14:textId="77777777" w:rsidR="009A5789" w:rsidRPr="00AD67F1" w:rsidRDefault="009A5789" w:rsidP="009A5789">
            <w:pPr>
              <w:pStyle w:val="TableText10"/>
              <w:rPr>
                <w:color w:val="000000"/>
              </w:rPr>
            </w:pPr>
            <w:r w:rsidRPr="00AD67F1">
              <w:rPr>
                <w:color w:val="000000"/>
              </w:rPr>
              <w:t> </w:t>
            </w:r>
          </w:p>
        </w:tc>
        <w:tc>
          <w:tcPr>
            <w:tcW w:w="1200" w:type="dxa"/>
          </w:tcPr>
          <w:p w14:paraId="4C8F6A43" w14:textId="77777777" w:rsidR="009A5789" w:rsidRPr="00AD67F1" w:rsidRDefault="009A5789" w:rsidP="009A5789">
            <w:pPr>
              <w:pStyle w:val="TableText10"/>
              <w:rPr>
                <w:color w:val="000000"/>
              </w:rPr>
            </w:pPr>
          </w:p>
        </w:tc>
      </w:tr>
      <w:tr w:rsidR="009A5789" w:rsidRPr="00AD67F1" w14:paraId="12494752" w14:textId="77777777" w:rsidTr="009A5789">
        <w:trPr>
          <w:cantSplit/>
        </w:trPr>
        <w:tc>
          <w:tcPr>
            <w:tcW w:w="1187" w:type="dxa"/>
          </w:tcPr>
          <w:p w14:paraId="6BB14909" w14:textId="77777777" w:rsidR="009A5789" w:rsidRPr="00AD67F1" w:rsidRDefault="009A5789" w:rsidP="009A5789">
            <w:pPr>
              <w:pStyle w:val="TableText10"/>
              <w:rPr>
                <w:color w:val="000000"/>
              </w:rPr>
            </w:pPr>
            <w:r w:rsidRPr="00AD67F1">
              <w:rPr>
                <w:color w:val="000000"/>
              </w:rPr>
              <w:t>18</w:t>
            </w:r>
          </w:p>
        </w:tc>
        <w:tc>
          <w:tcPr>
            <w:tcW w:w="2400" w:type="dxa"/>
          </w:tcPr>
          <w:p w14:paraId="0B4BD8EE" w14:textId="77777777" w:rsidR="009A5789" w:rsidRPr="00AD67F1" w:rsidRDefault="009A5789" w:rsidP="009A5789">
            <w:pPr>
              <w:pStyle w:val="TableText10"/>
              <w:rPr>
                <w:color w:val="000000"/>
              </w:rPr>
            </w:pPr>
            <w:r w:rsidRPr="00AD67F1">
              <w:rPr>
                <w:color w:val="000000"/>
              </w:rPr>
              <w:t>59 (2)</w:t>
            </w:r>
          </w:p>
        </w:tc>
        <w:tc>
          <w:tcPr>
            <w:tcW w:w="3720" w:type="dxa"/>
          </w:tcPr>
          <w:p w14:paraId="77CDE345" w14:textId="77777777" w:rsidR="009A5789" w:rsidRPr="00AD67F1" w:rsidRDefault="009A5789" w:rsidP="009A5789">
            <w:pPr>
              <w:pStyle w:val="TableText10"/>
              <w:rPr>
                <w:color w:val="000000"/>
              </w:rPr>
            </w:pPr>
            <w:r w:rsidRPr="00AD67F1">
              <w:rPr>
                <w:color w:val="000000"/>
              </w:rPr>
              <w:t>not carry notice explaining ACT driver licence conditions</w:t>
            </w:r>
          </w:p>
        </w:tc>
        <w:tc>
          <w:tcPr>
            <w:tcW w:w="1320" w:type="dxa"/>
          </w:tcPr>
          <w:p w14:paraId="3094D2D7" w14:textId="77777777" w:rsidR="009A5789" w:rsidRPr="00AD67F1" w:rsidRDefault="009A5789" w:rsidP="009A5789">
            <w:pPr>
              <w:pStyle w:val="TableText10"/>
              <w:rPr>
                <w:color w:val="000000"/>
              </w:rPr>
            </w:pPr>
            <w:r w:rsidRPr="00AD67F1">
              <w:rPr>
                <w:color w:val="000000"/>
              </w:rPr>
              <w:t>20</w:t>
            </w:r>
          </w:p>
        </w:tc>
        <w:tc>
          <w:tcPr>
            <w:tcW w:w="1560" w:type="dxa"/>
          </w:tcPr>
          <w:p w14:paraId="586956D9" w14:textId="77777777" w:rsidR="009A5789" w:rsidRPr="00AD67F1" w:rsidRDefault="009A5789" w:rsidP="009A5789">
            <w:pPr>
              <w:pStyle w:val="TableText10"/>
              <w:rPr>
                <w:color w:val="000000"/>
              </w:rPr>
            </w:pPr>
            <w:r w:rsidRPr="00AD67F1">
              <w:rPr>
                <w:color w:val="000000"/>
              </w:rPr>
              <w:t>203</w:t>
            </w:r>
          </w:p>
        </w:tc>
        <w:tc>
          <w:tcPr>
            <w:tcW w:w="1200" w:type="dxa"/>
          </w:tcPr>
          <w:p w14:paraId="5C35AD61" w14:textId="77777777" w:rsidR="009A5789" w:rsidRPr="00AD67F1" w:rsidRDefault="009A5789" w:rsidP="009A5789">
            <w:pPr>
              <w:pStyle w:val="TableText10"/>
              <w:rPr>
                <w:color w:val="000000"/>
              </w:rPr>
            </w:pPr>
          </w:p>
        </w:tc>
      </w:tr>
      <w:tr w:rsidR="009A5789" w:rsidRPr="00AD67F1" w14:paraId="2CAB9983" w14:textId="77777777" w:rsidTr="009A5789">
        <w:trPr>
          <w:cantSplit/>
        </w:trPr>
        <w:tc>
          <w:tcPr>
            <w:tcW w:w="1187" w:type="dxa"/>
          </w:tcPr>
          <w:p w14:paraId="2041C98A" w14:textId="77777777" w:rsidR="009A5789" w:rsidRPr="00AD67F1" w:rsidRDefault="009A5789" w:rsidP="009A5789">
            <w:pPr>
              <w:pStyle w:val="TableText10"/>
              <w:rPr>
                <w:color w:val="000000"/>
              </w:rPr>
            </w:pPr>
            <w:r w:rsidRPr="00AD67F1">
              <w:rPr>
                <w:color w:val="000000"/>
              </w:rPr>
              <w:t>19</w:t>
            </w:r>
          </w:p>
        </w:tc>
        <w:tc>
          <w:tcPr>
            <w:tcW w:w="2400" w:type="dxa"/>
          </w:tcPr>
          <w:p w14:paraId="16DD882E" w14:textId="77777777" w:rsidR="009A5789" w:rsidRPr="00AD67F1" w:rsidRDefault="009A5789" w:rsidP="009A5789">
            <w:pPr>
              <w:pStyle w:val="TableText10"/>
              <w:rPr>
                <w:color w:val="000000"/>
              </w:rPr>
            </w:pPr>
            <w:r w:rsidRPr="00AD67F1">
              <w:rPr>
                <w:color w:val="000000"/>
              </w:rPr>
              <w:t>59 (4)</w:t>
            </w:r>
          </w:p>
        </w:tc>
        <w:tc>
          <w:tcPr>
            <w:tcW w:w="3720" w:type="dxa"/>
          </w:tcPr>
          <w:p w14:paraId="4BBE0668" w14:textId="77777777" w:rsidR="009A5789" w:rsidRPr="00AD67F1" w:rsidRDefault="009A5789" w:rsidP="009A5789">
            <w:pPr>
              <w:pStyle w:val="TableText10"/>
              <w:rPr>
                <w:color w:val="000000"/>
              </w:rPr>
            </w:pPr>
            <w:r w:rsidRPr="00AD67F1">
              <w:rPr>
                <w:color w:val="000000"/>
              </w:rPr>
              <w:t>not carry notice explaining other jurisdiction driver licence conditions</w:t>
            </w:r>
          </w:p>
        </w:tc>
        <w:tc>
          <w:tcPr>
            <w:tcW w:w="1320" w:type="dxa"/>
          </w:tcPr>
          <w:p w14:paraId="54089860" w14:textId="77777777" w:rsidR="009A5789" w:rsidRPr="00AD67F1" w:rsidRDefault="009A5789" w:rsidP="009A5789">
            <w:pPr>
              <w:pStyle w:val="TableText10"/>
              <w:rPr>
                <w:color w:val="000000"/>
              </w:rPr>
            </w:pPr>
            <w:r w:rsidRPr="00AD67F1">
              <w:rPr>
                <w:color w:val="000000"/>
              </w:rPr>
              <w:t>20</w:t>
            </w:r>
          </w:p>
        </w:tc>
        <w:tc>
          <w:tcPr>
            <w:tcW w:w="1560" w:type="dxa"/>
          </w:tcPr>
          <w:p w14:paraId="68CA777C" w14:textId="77777777" w:rsidR="009A5789" w:rsidRPr="00AD67F1" w:rsidRDefault="009A5789" w:rsidP="009A5789">
            <w:pPr>
              <w:pStyle w:val="TableText10"/>
              <w:rPr>
                <w:color w:val="000000"/>
              </w:rPr>
            </w:pPr>
            <w:r w:rsidRPr="00AD67F1">
              <w:rPr>
                <w:color w:val="000000"/>
              </w:rPr>
              <w:t>203</w:t>
            </w:r>
          </w:p>
        </w:tc>
        <w:tc>
          <w:tcPr>
            <w:tcW w:w="1200" w:type="dxa"/>
          </w:tcPr>
          <w:p w14:paraId="3A56BD5E" w14:textId="77777777" w:rsidR="009A5789" w:rsidRPr="00AD67F1" w:rsidRDefault="009A5789" w:rsidP="009A5789">
            <w:pPr>
              <w:pStyle w:val="TableText10"/>
              <w:rPr>
                <w:color w:val="000000"/>
              </w:rPr>
            </w:pPr>
          </w:p>
        </w:tc>
      </w:tr>
      <w:tr w:rsidR="009A5789" w:rsidRPr="00AD67F1" w14:paraId="092787A0" w14:textId="77777777" w:rsidTr="009A5789">
        <w:trPr>
          <w:cantSplit/>
        </w:trPr>
        <w:tc>
          <w:tcPr>
            <w:tcW w:w="1187" w:type="dxa"/>
          </w:tcPr>
          <w:p w14:paraId="4E2D12AD" w14:textId="77777777" w:rsidR="009A5789" w:rsidRPr="00AD67F1" w:rsidRDefault="009A5789" w:rsidP="009A5789">
            <w:pPr>
              <w:pStyle w:val="TableText10"/>
              <w:rPr>
                <w:color w:val="000000"/>
              </w:rPr>
            </w:pPr>
            <w:r w:rsidRPr="00AD67F1">
              <w:rPr>
                <w:color w:val="000000"/>
              </w:rPr>
              <w:t>20</w:t>
            </w:r>
          </w:p>
        </w:tc>
        <w:tc>
          <w:tcPr>
            <w:tcW w:w="2400" w:type="dxa"/>
          </w:tcPr>
          <w:p w14:paraId="323259C1" w14:textId="77777777" w:rsidR="009A5789" w:rsidRPr="00AD67F1" w:rsidRDefault="009A5789" w:rsidP="009A5789">
            <w:pPr>
              <w:pStyle w:val="TableText10"/>
              <w:rPr>
                <w:color w:val="000000"/>
              </w:rPr>
            </w:pPr>
            <w:r w:rsidRPr="00AD67F1">
              <w:rPr>
                <w:color w:val="000000"/>
              </w:rPr>
              <w:t>59 (5)</w:t>
            </w:r>
          </w:p>
        </w:tc>
        <w:tc>
          <w:tcPr>
            <w:tcW w:w="3720" w:type="dxa"/>
          </w:tcPr>
          <w:p w14:paraId="50AA11F6" w14:textId="77777777" w:rsidR="009A5789" w:rsidRPr="00AD67F1" w:rsidRDefault="009A5789" w:rsidP="009A5789">
            <w:pPr>
              <w:pStyle w:val="TableText10"/>
              <w:rPr>
                <w:color w:val="000000"/>
              </w:rPr>
            </w:pPr>
            <w:r w:rsidRPr="00AD67F1">
              <w:rPr>
                <w:color w:val="000000"/>
              </w:rPr>
              <w:t>not produce notice explaining ACT/other jurisdiction driver licence conditions</w:t>
            </w:r>
          </w:p>
        </w:tc>
        <w:tc>
          <w:tcPr>
            <w:tcW w:w="1320" w:type="dxa"/>
          </w:tcPr>
          <w:p w14:paraId="277FE3D5" w14:textId="77777777" w:rsidR="009A5789" w:rsidRPr="00AD67F1" w:rsidRDefault="009A5789" w:rsidP="009A5789">
            <w:pPr>
              <w:pStyle w:val="TableText10"/>
              <w:rPr>
                <w:color w:val="000000"/>
              </w:rPr>
            </w:pPr>
            <w:r w:rsidRPr="00AD67F1">
              <w:rPr>
                <w:color w:val="000000"/>
              </w:rPr>
              <w:t>20</w:t>
            </w:r>
          </w:p>
        </w:tc>
        <w:tc>
          <w:tcPr>
            <w:tcW w:w="1560" w:type="dxa"/>
          </w:tcPr>
          <w:p w14:paraId="70543792" w14:textId="77777777" w:rsidR="009A5789" w:rsidRPr="00AD67F1" w:rsidRDefault="009A5789" w:rsidP="009A5789">
            <w:pPr>
              <w:pStyle w:val="TableText10"/>
              <w:rPr>
                <w:color w:val="000000"/>
              </w:rPr>
            </w:pPr>
            <w:r w:rsidRPr="00AD67F1">
              <w:rPr>
                <w:color w:val="000000"/>
              </w:rPr>
              <w:t>203</w:t>
            </w:r>
          </w:p>
        </w:tc>
        <w:tc>
          <w:tcPr>
            <w:tcW w:w="1200" w:type="dxa"/>
          </w:tcPr>
          <w:p w14:paraId="69E4CA08" w14:textId="77777777" w:rsidR="009A5789" w:rsidRPr="00AD67F1" w:rsidRDefault="009A5789" w:rsidP="009A5789">
            <w:pPr>
              <w:pStyle w:val="TableText10"/>
              <w:rPr>
                <w:color w:val="000000"/>
              </w:rPr>
            </w:pPr>
          </w:p>
        </w:tc>
      </w:tr>
      <w:tr w:rsidR="00210039" w:rsidRPr="00AD67F1" w14:paraId="7C42BFF6" w14:textId="77777777" w:rsidTr="009A5789">
        <w:trPr>
          <w:cantSplit/>
        </w:trPr>
        <w:tc>
          <w:tcPr>
            <w:tcW w:w="1187" w:type="dxa"/>
            <w:tcBorders>
              <w:bottom w:val="nil"/>
            </w:tcBorders>
          </w:tcPr>
          <w:p w14:paraId="4C8ABC1F" w14:textId="5821A0B2" w:rsidR="00210039" w:rsidRPr="00AD67F1" w:rsidRDefault="00210039" w:rsidP="00210039">
            <w:pPr>
              <w:pStyle w:val="TableText10"/>
              <w:keepNext/>
              <w:rPr>
                <w:color w:val="000000"/>
              </w:rPr>
            </w:pPr>
            <w:r>
              <w:rPr>
                <w:color w:val="000000"/>
              </w:rPr>
              <w:lastRenderedPageBreak/>
              <w:t>21</w:t>
            </w:r>
          </w:p>
        </w:tc>
        <w:tc>
          <w:tcPr>
            <w:tcW w:w="2400" w:type="dxa"/>
            <w:tcBorders>
              <w:bottom w:val="nil"/>
            </w:tcBorders>
          </w:tcPr>
          <w:p w14:paraId="015FD78B" w14:textId="3C25B1B1" w:rsidR="00210039" w:rsidRPr="00AD67F1" w:rsidRDefault="00210039" w:rsidP="00210039">
            <w:pPr>
              <w:pStyle w:val="TableText10"/>
              <w:rPr>
                <w:color w:val="000000"/>
              </w:rPr>
            </w:pPr>
            <w:r>
              <w:rPr>
                <w:color w:val="000000"/>
              </w:rPr>
              <w:t>60 (1)</w:t>
            </w:r>
          </w:p>
        </w:tc>
        <w:tc>
          <w:tcPr>
            <w:tcW w:w="3720" w:type="dxa"/>
            <w:tcBorders>
              <w:bottom w:val="nil"/>
            </w:tcBorders>
          </w:tcPr>
          <w:p w14:paraId="54DCA0A6" w14:textId="77777777" w:rsidR="00210039" w:rsidRPr="00AD67F1" w:rsidRDefault="00210039" w:rsidP="00210039">
            <w:pPr>
              <w:pStyle w:val="TableText10"/>
              <w:keepNext/>
              <w:rPr>
                <w:color w:val="000000"/>
              </w:rPr>
            </w:pPr>
          </w:p>
        </w:tc>
        <w:tc>
          <w:tcPr>
            <w:tcW w:w="1320" w:type="dxa"/>
            <w:tcBorders>
              <w:bottom w:val="nil"/>
            </w:tcBorders>
          </w:tcPr>
          <w:p w14:paraId="2F0BE024" w14:textId="77777777" w:rsidR="00210039" w:rsidRPr="00AD67F1" w:rsidRDefault="00210039" w:rsidP="00210039">
            <w:pPr>
              <w:pStyle w:val="TableText10"/>
              <w:keepNext/>
              <w:rPr>
                <w:color w:val="000000"/>
              </w:rPr>
            </w:pPr>
          </w:p>
        </w:tc>
        <w:tc>
          <w:tcPr>
            <w:tcW w:w="1560" w:type="dxa"/>
            <w:tcBorders>
              <w:bottom w:val="nil"/>
            </w:tcBorders>
          </w:tcPr>
          <w:p w14:paraId="75A2903A" w14:textId="6ABD2894" w:rsidR="00210039" w:rsidRPr="00AD67F1" w:rsidRDefault="00210039" w:rsidP="00210039">
            <w:pPr>
              <w:pStyle w:val="TableText10"/>
              <w:rPr>
                <w:color w:val="000000"/>
              </w:rPr>
            </w:pPr>
            <w:r>
              <w:rPr>
                <w:color w:val="000000"/>
              </w:rPr>
              <w:t> </w:t>
            </w:r>
          </w:p>
        </w:tc>
        <w:tc>
          <w:tcPr>
            <w:tcW w:w="1200" w:type="dxa"/>
            <w:tcBorders>
              <w:bottom w:val="nil"/>
            </w:tcBorders>
          </w:tcPr>
          <w:p w14:paraId="78840863" w14:textId="77777777" w:rsidR="00210039" w:rsidRPr="00AD67F1" w:rsidRDefault="00210039" w:rsidP="00210039">
            <w:pPr>
              <w:pStyle w:val="TableText10"/>
              <w:keepNext/>
              <w:rPr>
                <w:color w:val="000000"/>
              </w:rPr>
            </w:pPr>
          </w:p>
        </w:tc>
      </w:tr>
      <w:tr w:rsidR="00210039" w:rsidRPr="00AD67F1" w14:paraId="698C4525" w14:textId="77777777" w:rsidTr="009A5789">
        <w:trPr>
          <w:cantSplit/>
        </w:trPr>
        <w:tc>
          <w:tcPr>
            <w:tcW w:w="1187" w:type="dxa"/>
            <w:tcBorders>
              <w:top w:val="nil"/>
              <w:bottom w:val="nil"/>
            </w:tcBorders>
          </w:tcPr>
          <w:p w14:paraId="27CB4644" w14:textId="7A7A965E" w:rsidR="00210039" w:rsidRPr="00AD67F1" w:rsidRDefault="00210039" w:rsidP="00210039">
            <w:pPr>
              <w:pStyle w:val="TableText10"/>
              <w:keepNext/>
              <w:rPr>
                <w:color w:val="000000"/>
              </w:rPr>
            </w:pPr>
            <w:r>
              <w:rPr>
                <w:color w:val="000000"/>
              </w:rPr>
              <w:t>21.1</w:t>
            </w:r>
          </w:p>
        </w:tc>
        <w:tc>
          <w:tcPr>
            <w:tcW w:w="2400" w:type="dxa"/>
            <w:tcBorders>
              <w:top w:val="nil"/>
              <w:bottom w:val="nil"/>
            </w:tcBorders>
          </w:tcPr>
          <w:p w14:paraId="3C5368F5" w14:textId="0FAE8160" w:rsidR="00210039" w:rsidRPr="00AD67F1" w:rsidRDefault="00210039" w:rsidP="00210039">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condition under 28 (2)</w:t>
            </w:r>
          </w:p>
        </w:tc>
        <w:tc>
          <w:tcPr>
            <w:tcW w:w="3720" w:type="dxa"/>
            <w:tcBorders>
              <w:top w:val="nil"/>
              <w:bottom w:val="nil"/>
            </w:tcBorders>
          </w:tcPr>
          <w:p w14:paraId="66EE5911" w14:textId="5D673603" w:rsidR="00210039" w:rsidRPr="00AD67F1" w:rsidRDefault="00210039" w:rsidP="00210039">
            <w:pPr>
              <w:pStyle w:val="TableText10"/>
              <w:keepNext/>
              <w:rPr>
                <w:color w:val="000000"/>
              </w:rPr>
            </w:pPr>
            <w:r>
              <w:rPr>
                <w:color w:val="000000"/>
              </w:rPr>
              <w:t>provisional rider not display P-plate as required</w:t>
            </w:r>
          </w:p>
        </w:tc>
        <w:tc>
          <w:tcPr>
            <w:tcW w:w="1320" w:type="dxa"/>
            <w:tcBorders>
              <w:top w:val="nil"/>
              <w:bottom w:val="nil"/>
            </w:tcBorders>
          </w:tcPr>
          <w:p w14:paraId="60DBC7C0" w14:textId="3E39BB58" w:rsidR="00210039" w:rsidRPr="00AD67F1" w:rsidRDefault="00210039" w:rsidP="00210039">
            <w:pPr>
              <w:pStyle w:val="TableText10"/>
              <w:keepNext/>
              <w:rPr>
                <w:color w:val="000000"/>
              </w:rPr>
            </w:pPr>
            <w:r>
              <w:rPr>
                <w:color w:val="000000"/>
              </w:rPr>
              <w:t>20</w:t>
            </w:r>
          </w:p>
        </w:tc>
        <w:tc>
          <w:tcPr>
            <w:tcW w:w="1560" w:type="dxa"/>
            <w:tcBorders>
              <w:top w:val="nil"/>
              <w:bottom w:val="nil"/>
            </w:tcBorders>
          </w:tcPr>
          <w:p w14:paraId="6A8B0423" w14:textId="50E108CB" w:rsidR="00210039" w:rsidRPr="00AD67F1" w:rsidRDefault="00210039" w:rsidP="00210039">
            <w:pPr>
              <w:pStyle w:val="TableText10"/>
              <w:rPr>
                <w:color w:val="000000"/>
              </w:rPr>
            </w:pPr>
            <w:r>
              <w:rPr>
                <w:color w:val="000000"/>
              </w:rPr>
              <w:t>203</w:t>
            </w:r>
          </w:p>
        </w:tc>
        <w:tc>
          <w:tcPr>
            <w:tcW w:w="1200" w:type="dxa"/>
            <w:tcBorders>
              <w:top w:val="nil"/>
              <w:bottom w:val="nil"/>
            </w:tcBorders>
          </w:tcPr>
          <w:p w14:paraId="722AA86D" w14:textId="77777777" w:rsidR="00210039" w:rsidRPr="00AD67F1" w:rsidRDefault="00210039" w:rsidP="00210039">
            <w:pPr>
              <w:pStyle w:val="TableText10"/>
              <w:keepNext/>
              <w:rPr>
                <w:color w:val="000000"/>
              </w:rPr>
            </w:pPr>
          </w:p>
        </w:tc>
      </w:tr>
      <w:tr w:rsidR="00210039" w:rsidRPr="00AD67F1" w14:paraId="0DEA66FC" w14:textId="77777777" w:rsidTr="009A5789">
        <w:trPr>
          <w:cantSplit/>
        </w:trPr>
        <w:tc>
          <w:tcPr>
            <w:tcW w:w="1187" w:type="dxa"/>
            <w:tcBorders>
              <w:top w:val="nil"/>
              <w:bottom w:val="nil"/>
            </w:tcBorders>
          </w:tcPr>
          <w:p w14:paraId="45459DD8" w14:textId="0157892D" w:rsidR="00210039" w:rsidRPr="00AD67F1" w:rsidRDefault="00210039" w:rsidP="00210039">
            <w:pPr>
              <w:pStyle w:val="TableText10"/>
              <w:rPr>
                <w:color w:val="000000"/>
              </w:rPr>
            </w:pPr>
            <w:r>
              <w:rPr>
                <w:color w:val="000000"/>
              </w:rPr>
              <w:t>21.2</w:t>
            </w:r>
          </w:p>
        </w:tc>
        <w:tc>
          <w:tcPr>
            <w:tcW w:w="2400" w:type="dxa"/>
            <w:tcBorders>
              <w:top w:val="nil"/>
              <w:bottom w:val="nil"/>
            </w:tcBorders>
          </w:tcPr>
          <w:p w14:paraId="1AC5358C" w14:textId="3AB6993F" w:rsidR="00210039" w:rsidRPr="00AD67F1" w:rsidRDefault="00210039" w:rsidP="00210039">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condition under 28 (3)</w:t>
            </w:r>
          </w:p>
        </w:tc>
        <w:tc>
          <w:tcPr>
            <w:tcW w:w="3720" w:type="dxa"/>
            <w:tcBorders>
              <w:top w:val="nil"/>
              <w:bottom w:val="nil"/>
            </w:tcBorders>
          </w:tcPr>
          <w:p w14:paraId="1AA3F9AE" w14:textId="4F4A72E2" w:rsidR="00210039" w:rsidRPr="00AD67F1" w:rsidRDefault="00210039" w:rsidP="00210039">
            <w:pPr>
              <w:pStyle w:val="TableText10"/>
              <w:rPr>
                <w:color w:val="000000"/>
              </w:rPr>
            </w:pPr>
            <w:r>
              <w:rPr>
                <w:color w:val="000000"/>
              </w:rPr>
              <w:t>provisional rider ride motorbike with power-to-weight ratio over 150kW/t/carrying pillion passenger (other than provisional rider holding licence at least 1 year)</w:t>
            </w:r>
          </w:p>
        </w:tc>
        <w:tc>
          <w:tcPr>
            <w:tcW w:w="1320" w:type="dxa"/>
            <w:tcBorders>
              <w:top w:val="nil"/>
              <w:bottom w:val="nil"/>
            </w:tcBorders>
          </w:tcPr>
          <w:p w14:paraId="1FAE3612" w14:textId="30752646" w:rsidR="00210039" w:rsidRPr="00AD67F1" w:rsidRDefault="00210039" w:rsidP="00210039">
            <w:pPr>
              <w:pStyle w:val="TableText10"/>
              <w:rPr>
                <w:color w:val="000000"/>
              </w:rPr>
            </w:pPr>
            <w:r>
              <w:rPr>
                <w:color w:val="000000"/>
              </w:rPr>
              <w:t>20</w:t>
            </w:r>
          </w:p>
        </w:tc>
        <w:tc>
          <w:tcPr>
            <w:tcW w:w="1560" w:type="dxa"/>
            <w:tcBorders>
              <w:top w:val="nil"/>
              <w:bottom w:val="nil"/>
            </w:tcBorders>
          </w:tcPr>
          <w:p w14:paraId="795D0A4E" w14:textId="4CC996A2" w:rsidR="00210039" w:rsidRPr="00AD67F1" w:rsidRDefault="00210039" w:rsidP="00210039">
            <w:pPr>
              <w:pStyle w:val="TableText10"/>
              <w:rPr>
                <w:color w:val="000000"/>
              </w:rPr>
            </w:pPr>
            <w:r>
              <w:rPr>
                <w:color w:val="000000"/>
              </w:rPr>
              <w:t>203</w:t>
            </w:r>
          </w:p>
        </w:tc>
        <w:tc>
          <w:tcPr>
            <w:tcW w:w="1200" w:type="dxa"/>
            <w:tcBorders>
              <w:top w:val="nil"/>
              <w:bottom w:val="nil"/>
            </w:tcBorders>
          </w:tcPr>
          <w:p w14:paraId="01615444" w14:textId="77777777" w:rsidR="00210039" w:rsidRPr="00AD67F1" w:rsidRDefault="00210039" w:rsidP="00210039">
            <w:pPr>
              <w:pStyle w:val="TableText10"/>
              <w:rPr>
                <w:color w:val="000000"/>
              </w:rPr>
            </w:pPr>
          </w:p>
        </w:tc>
      </w:tr>
      <w:tr w:rsidR="00210039" w:rsidRPr="00AD67F1" w14:paraId="0B9B5D7A" w14:textId="77777777" w:rsidTr="009A5789">
        <w:trPr>
          <w:cantSplit/>
        </w:trPr>
        <w:tc>
          <w:tcPr>
            <w:tcW w:w="1187" w:type="dxa"/>
            <w:tcBorders>
              <w:top w:val="nil"/>
              <w:bottom w:val="nil"/>
            </w:tcBorders>
          </w:tcPr>
          <w:p w14:paraId="747D8073" w14:textId="04C462D1" w:rsidR="00210039" w:rsidRPr="00AD67F1" w:rsidRDefault="00210039" w:rsidP="00210039">
            <w:pPr>
              <w:pStyle w:val="TableText10"/>
              <w:rPr>
                <w:color w:val="000000"/>
              </w:rPr>
            </w:pPr>
            <w:r>
              <w:rPr>
                <w:color w:val="000000"/>
              </w:rPr>
              <w:t>21.3</w:t>
            </w:r>
          </w:p>
        </w:tc>
        <w:tc>
          <w:tcPr>
            <w:tcW w:w="2400" w:type="dxa"/>
            <w:tcBorders>
              <w:top w:val="nil"/>
              <w:bottom w:val="nil"/>
            </w:tcBorders>
          </w:tcPr>
          <w:p w14:paraId="0DB5BC3F" w14:textId="5DDB67A3" w:rsidR="00210039" w:rsidRPr="00AD67F1" w:rsidRDefault="00210039" w:rsidP="00210039">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condition under 30 (2)</w:t>
            </w:r>
          </w:p>
        </w:tc>
        <w:tc>
          <w:tcPr>
            <w:tcW w:w="3720" w:type="dxa"/>
            <w:tcBorders>
              <w:top w:val="nil"/>
              <w:bottom w:val="nil"/>
            </w:tcBorders>
          </w:tcPr>
          <w:p w14:paraId="10036D85" w14:textId="07837CF7" w:rsidR="00210039" w:rsidRPr="00AD67F1" w:rsidRDefault="00210039" w:rsidP="00210039">
            <w:pPr>
              <w:pStyle w:val="TableText10"/>
              <w:rPr>
                <w:color w:val="000000"/>
              </w:rPr>
            </w:pPr>
            <w:r>
              <w:rPr>
                <w:color w:val="000000"/>
              </w:rPr>
              <w:t>provisional driver not display P-plate as required</w:t>
            </w:r>
          </w:p>
        </w:tc>
        <w:tc>
          <w:tcPr>
            <w:tcW w:w="1320" w:type="dxa"/>
            <w:tcBorders>
              <w:top w:val="nil"/>
              <w:bottom w:val="nil"/>
            </w:tcBorders>
          </w:tcPr>
          <w:p w14:paraId="6E8D365E" w14:textId="5B5E4B2E" w:rsidR="00210039" w:rsidRPr="00AD67F1" w:rsidRDefault="00210039" w:rsidP="00210039">
            <w:pPr>
              <w:pStyle w:val="TableText10"/>
              <w:rPr>
                <w:color w:val="000000"/>
              </w:rPr>
            </w:pPr>
            <w:r>
              <w:rPr>
                <w:color w:val="000000"/>
              </w:rPr>
              <w:t>20</w:t>
            </w:r>
          </w:p>
        </w:tc>
        <w:tc>
          <w:tcPr>
            <w:tcW w:w="1560" w:type="dxa"/>
            <w:tcBorders>
              <w:top w:val="nil"/>
              <w:bottom w:val="nil"/>
            </w:tcBorders>
          </w:tcPr>
          <w:p w14:paraId="3A6BB70D" w14:textId="332E2AC0" w:rsidR="00210039" w:rsidRPr="00AD67F1" w:rsidRDefault="00210039" w:rsidP="00210039">
            <w:pPr>
              <w:pStyle w:val="TableText10"/>
              <w:rPr>
                <w:color w:val="000000"/>
              </w:rPr>
            </w:pPr>
            <w:r>
              <w:rPr>
                <w:color w:val="000000"/>
              </w:rPr>
              <w:t>203</w:t>
            </w:r>
          </w:p>
        </w:tc>
        <w:tc>
          <w:tcPr>
            <w:tcW w:w="1200" w:type="dxa"/>
            <w:tcBorders>
              <w:top w:val="nil"/>
              <w:bottom w:val="nil"/>
            </w:tcBorders>
          </w:tcPr>
          <w:p w14:paraId="515A2DC9" w14:textId="77777777" w:rsidR="00210039" w:rsidRPr="00AD67F1" w:rsidRDefault="00210039" w:rsidP="00210039">
            <w:pPr>
              <w:pStyle w:val="TableText10"/>
              <w:rPr>
                <w:color w:val="000000"/>
              </w:rPr>
            </w:pPr>
          </w:p>
        </w:tc>
      </w:tr>
      <w:tr w:rsidR="00210039" w:rsidRPr="00AD67F1" w14:paraId="321982D2" w14:textId="77777777" w:rsidTr="009A5789">
        <w:trPr>
          <w:cantSplit/>
        </w:trPr>
        <w:tc>
          <w:tcPr>
            <w:tcW w:w="1187" w:type="dxa"/>
            <w:tcBorders>
              <w:top w:val="nil"/>
              <w:bottom w:val="nil"/>
            </w:tcBorders>
          </w:tcPr>
          <w:p w14:paraId="735DFA97" w14:textId="0D2AE809" w:rsidR="00210039" w:rsidRPr="00AD67F1" w:rsidRDefault="00210039" w:rsidP="00210039">
            <w:pPr>
              <w:pStyle w:val="TableText10"/>
              <w:rPr>
                <w:color w:val="000000"/>
              </w:rPr>
            </w:pPr>
            <w:r>
              <w:rPr>
                <w:color w:val="000000"/>
              </w:rPr>
              <w:t>21.4</w:t>
            </w:r>
          </w:p>
        </w:tc>
        <w:tc>
          <w:tcPr>
            <w:tcW w:w="2400" w:type="dxa"/>
            <w:tcBorders>
              <w:top w:val="nil"/>
              <w:bottom w:val="nil"/>
            </w:tcBorders>
          </w:tcPr>
          <w:p w14:paraId="77636B90" w14:textId="42146468" w:rsidR="00210039" w:rsidRPr="00AD67F1" w:rsidRDefault="00210039" w:rsidP="00210039">
            <w:pPr>
              <w:pStyle w:val="TableBullet"/>
              <w:numPr>
                <w:ilvl w:val="0"/>
                <w:numId w:val="0"/>
              </w:numPr>
              <w:ind w:left="357" w:hanging="357"/>
              <w:rPr>
                <w:rFonts w:ascii="Symbol" w:hAnsi="Symbol"/>
                <w:color w:val="000000"/>
              </w:rPr>
            </w:pPr>
            <w:r>
              <w:rPr>
                <w:rFonts w:ascii="Symbol" w:hAnsi="Symbol"/>
                <w:color w:val="000000"/>
              </w:rPr>
              <w:t></w:t>
            </w:r>
            <w:r>
              <w:rPr>
                <w:rFonts w:ascii="Symbol" w:hAnsi="Symbol"/>
                <w:color w:val="000000"/>
              </w:rPr>
              <w:tab/>
            </w:r>
            <w:r>
              <w:rPr>
                <w:color w:val="000000"/>
              </w:rPr>
              <w:t>by contravening condition under 31 (1)</w:t>
            </w:r>
          </w:p>
        </w:tc>
        <w:tc>
          <w:tcPr>
            <w:tcW w:w="3720" w:type="dxa"/>
            <w:tcBorders>
              <w:top w:val="nil"/>
              <w:bottom w:val="nil"/>
            </w:tcBorders>
          </w:tcPr>
          <w:p w14:paraId="3C226521" w14:textId="235CBA08" w:rsidR="00210039" w:rsidRPr="00AD67F1" w:rsidRDefault="00210039" w:rsidP="00210039">
            <w:pPr>
              <w:pStyle w:val="TableText10"/>
              <w:rPr>
                <w:color w:val="000000"/>
              </w:rPr>
            </w:pPr>
            <w:r>
              <w:t>drive motor vehicle between 11 pm and 5 am with more than 1 peer-aged passenger</w:t>
            </w:r>
          </w:p>
        </w:tc>
        <w:tc>
          <w:tcPr>
            <w:tcW w:w="1320" w:type="dxa"/>
            <w:tcBorders>
              <w:top w:val="nil"/>
              <w:bottom w:val="nil"/>
            </w:tcBorders>
          </w:tcPr>
          <w:p w14:paraId="0E8E7989" w14:textId="37598CFD" w:rsidR="00210039" w:rsidRPr="00AD67F1" w:rsidRDefault="00210039" w:rsidP="00210039">
            <w:pPr>
              <w:pStyle w:val="TableText10"/>
              <w:rPr>
                <w:color w:val="000000"/>
              </w:rPr>
            </w:pPr>
            <w:r>
              <w:rPr>
                <w:color w:val="000000"/>
              </w:rPr>
              <w:t>20</w:t>
            </w:r>
          </w:p>
        </w:tc>
        <w:tc>
          <w:tcPr>
            <w:tcW w:w="1560" w:type="dxa"/>
            <w:tcBorders>
              <w:top w:val="nil"/>
              <w:bottom w:val="nil"/>
            </w:tcBorders>
          </w:tcPr>
          <w:p w14:paraId="0AD92862" w14:textId="018295B7" w:rsidR="00210039" w:rsidRPr="00AD67F1" w:rsidRDefault="00210039" w:rsidP="00210039">
            <w:pPr>
              <w:pStyle w:val="TableText10"/>
              <w:rPr>
                <w:color w:val="000000"/>
              </w:rPr>
            </w:pPr>
            <w:r>
              <w:rPr>
                <w:color w:val="000000"/>
              </w:rPr>
              <w:t>480</w:t>
            </w:r>
          </w:p>
        </w:tc>
        <w:tc>
          <w:tcPr>
            <w:tcW w:w="1200" w:type="dxa"/>
            <w:tcBorders>
              <w:top w:val="nil"/>
              <w:bottom w:val="nil"/>
            </w:tcBorders>
          </w:tcPr>
          <w:p w14:paraId="47EEE023" w14:textId="09B62BC1" w:rsidR="00210039" w:rsidRPr="00AD67F1" w:rsidRDefault="00210039" w:rsidP="00210039">
            <w:pPr>
              <w:pStyle w:val="TableText10"/>
              <w:rPr>
                <w:color w:val="000000"/>
              </w:rPr>
            </w:pPr>
            <w:r>
              <w:rPr>
                <w:color w:val="000000"/>
              </w:rPr>
              <w:t>3</w:t>
            </w:r>
          </w:p>
        </w:tc>
      </w:tr>
      <w:tr w:rsidR="00210039" w:rsidRPr="00AD67F1" w14:paraId="586E7B89" w14:textId="77777777" w:rsidTr="009A5789">
        <w:trPr>
          <w:cantSplit/>
        </w:trPr>
        <w:tc>
          <w:tcPr>
            <w:tcW w:w="1187" w:type="dxa"/>
            <w:tcBorders>
              <w:top w:val="nil"/>
            </w:tcBorders>
          </w:tcPr>
          <w:p w14:paraId="625DC28C" w14:textId="5BD66AAE" w:rsidR="00210039" w:rsidRPr="00AD67F1" w:rsidRDefault="00210039" w:rsidP="00210039">
            <w:pPr>
              <w:pStyle w:val="TableText10"/>
              <w:rPr>
                <w:color w:val="000000"/>
              </w:rPr>
            </w:pPr>
            <w:r>
              <w:rPr>
                <w:color w:val="000000"/>
              </w:rPr>
              <w:t>21.5</w:t>
            </w:r>
          </w:p>
        </w:tc>
        <w:tc>
          <w:tcPr>
            <w:tcW w:w="2400" w:type="dxa"/>
            <w:tcBorders>
              <w:top w:val="nil"/>
            </w:tcBorders>
          </w:tcPr>
          <w:p w14:paraId="41FD5BA9" w14:textId="3ECC528C" w:rsidR="00210039" w:rsidRPr="00AD67F1" w:rsidRDefault="00210039" w:rsidP="00210039">
            <w:pPr>
              <w:pStyle w:val="TableBullet"/>
              <w:numPr>
                <w:ilvl w:val="0"/>
                <w:numId w:val="0"/>
              </w:numPr>
              <w:ind w:left="357" w:hanging="357"/>
              <w:rPr>
                <w:color w:val="000000"/>
              </w:rPr>
            </w:pPr>
            <w:r>
              <w:rPr>
                <w:rFonts w:ascii="Symbol" w:hAnsi="Symbol"/>
                <w:color w:val="000000"/>
              </w:rPr>
              <w:t></w:t>
            </w:r>
            <w:r>
              <w:rPr>
                <w:rFonts w:ascii="Symbol" w:hAnsi="Symbol"/>
                <w:color w:val="000000"/>
              </w:rPr>
              <w:tab/>
            </w:r>
            <w:r>
              <w:rPr>
                <w:color w:val="000000"/>
              </w:rPr>
              <w:t>by contravening any other condition</w:t>
            </w:r>
          </w:p>
        </w:tc>
        <w:tc>
          <w:tcPr>
            <w:tcW w:w="3720" w:type="dxa"/>
            <w:tcBorders>
              <w:top w:val="nil"/>
            </w:tcBorders>
          </w:tcPr>
          <w:p w14:paraId="2FB24454" w14:textId="4F535C8C" w:rsidR="00210039" w:rsidRPr="00AD67F1" w:rsidRDefault="00210039" w:rsidP="00210039">
            <w:pPr>
              <w:pStyle w:val="TableText10"/>
              <w:rPr>
                <w:color w:val="000000"/>
              </w:rPr>
            </w:pPr>
            <w:r>
              <w:rPr>
                <w:color w:val="000000"/>
              </w:rPr>
              <w:t xml:space="preserve">contravene conditions of driver licence (other than restricted licence or driver licence with interlock condition) </w:t>
            </w:r>
          </w:p>
        </w:tc>
        <w:tc>
          <w:tcPr>
            <w:tcW w:w="1320" w:type="dxa"/>
            <w:tcBorders>
              <w:top w:val="nil"/>
            </w:tcBorders>
          </w:tcPr>
          <w:p w14:paraId="64F40D80" w14:textId="7234F11D" w:rsidR="00210039" w:rsidRPr="00AD67F1" w:rsidRDefault="00210039" w:rsidP="00210039">
            <w:pPr>
              <w:pStyle w:val="TableText10"/>
              <w:rPr>
                <w:color w:val="000000"/>
              </w:rPr>
            </w:pPr>
            <w:r>
              <w:rPr>
                <w:color w:val="000000"/>
              </w:rPr>
              <w:t>20</w:t>
            </w:r>
          </w:p>
        </w:tc>
        <w:tc>
          <w:tcPr>
            <w:tcW w:w="1560" w:type="dxa"/>
            <w:tcBorders>
              <w:top w:val="nil"/>
            </w:tcBorders>
          </w:tcPr>
          <w:p w14:paraId="01B6D02E" w14:textId="0FFF43B5" w:rsidR="00210039" w:rsidRPr="00AD67F1" w:rsidRDefault="00210039" w:rsidP="00210039">
            <w:pPr>
              <w:pStyle w:val="TableText10"/>
              <w:rPr>
                <w:color w:val="000000"/>
              </w:rPr>
            </w:pPr>
            <w:r>
              <w:rPr>
                <w:color w:val="000000"/>
              </w:rPr>
              <w:t>203</w:t>
            </w:r>
          </w:p>
        </w:tc>
        <w:tc>
          <w:tcPr>
            <w:tcW w:w="1200" w:type="dxa"/>
            <w:tcBorders>
              <w:top w:val="nil"/>
            </w:tcBorders>
          </w:tcPr>
          <w:p w14:paraId="5D5D1EAB" w14:textId="77777777" w:rsidR="00210039" w:rsidRPr="00AD67F1" w:rsidRDefault="00210039" w:rsidP="00210039">
            <w:pPr>
              <w:pStyle w:val="TableText10"/>
              <w:rPr>
                <w:color w:val="000000"/>
              </w:rPr>
            </w:pPr>
          </w:p>
        </w:tc>
      </w:tr>
      <w:tr w:rsidR="009A5789" w:rsidRPr="00AD67F1" w14:paraId="0C05F9B6" w14:textId="77777777" w:rsidTr="009A5789">
        <w:trPr>
          <w:cantSplit/>
        </w:trPr>
        <w:tc>
          <w:tcPr>
            <w:tcW w:w="1187" w:type="dxa"/>
          </w:tcPr>
          <w:p w14:paraId="21861974" w14:textId="77777777" w:rsidR="009A5789" w:rsidRPr="00AD67F1" w:rsidRDefault="009A5789" w:rsidP="009A5789">
            <w:pPr>
              <w:pStyle w:val="TableText10"/>
              <w:rPr>
                <w:color w:val="000000"/>
              </w:rPr>
            </w:pPr>
            <w:r w:rsidRPr="00AD67F1">
              <w:rPr>
                <w:color w:val="000000"/>
              </w:rPr>
              <w:lastRenderedPageBreak/>
              <w:t>22</w:t>
            </w:r>
          </w:p>
        </w:tc>
        <w:tc>
          <w:tcPr>
            <w:tcW w:w="2400" w:type="dxa"/>
          </w:tcPr>
          <w:p w14:paraId="308B3316" w14:textId="77777777" w:rsidR="009A5789" w:rsidRPr="00AD67F1" w:rsidRDefault="009A5789" w:rsidP="009A5789">
            <w:pPr>
              <w:pStyle w:val="TableText10"/>
              <w:rPr>
                <w:color w:val="000000"/>
              </w:rPr>
            </w:pPr>
            <w:r w:rsidRPr="00AD67F1">
              <w:rPr>
                <w:color w:val="000000"/>
              </w:rPr>
              <w:t>64B (2)</w:t>
            </w:r>
          </w:p>
        </w:tc>
        <w:tc>
          <w:tcPr>
            <w:tcW w:w="3720" w:type="dxa"/>
          </w:tcPr>
          <w:p w14:paraId="67339274" w14:textId="77777777" w:rsidR="009A5789" w:rsidRPr="00AD67F1" w:rsidRDefault="009A5789" w:rsidP="009A5789">
            <w:pPr>
              <w:pStyle w:val="TableText10"/>
              <w:rPr>
                <w:color w:val="000000"/>
              </w:rPr>
            </w:pPr>
            <w:r w:rsidRPr="00AD67F1">
              <w:rPr>
                <w:color w:val="000000"/>
              </w:rPr>
              <w:t>not return public vehicle driver authority card as required</w:t>
            </w:r>
          </w:p>
        </w:tc>
        <w:tc>
          <w:tcPr>
            <w:tcW w:w="1320" w:type="dxa"/>
          </w:tcPr>
          <w:p w14:paraId="40866693" w14:textId="77777777" w:rsidR="009A5789" w:rsidRPr="00AD67F1" w:rsidRDefault="009A5789" w:rsidP="009A5789">
            <w:pPr>
              <w:pStyle w:val="TableText10"/>
              <w:rPr>
                <w:color w:val="000000"/>
              </w:rPr>
            </w:pPr>
            <w:r w:rsidRPr="00AD67F1">
              <w:rPr>
                <w:color w:val="000000"/>
              </w:rPr>
              <w:t>20</w:t>
            </w:r>
          </w:p>
        </w:tc>
        <w:tc>
          <w:tcPr>
            <w:tcW w:w="1560" w:type="dxa"/>
          </w:tcPr>
          <w:p w14:paraId="7F19E798" w14:textId="77777777" w:rsidR="009A5789" w:rsidRPr="00AD67F1" w:rsidRDefault="009A5789" w:rsidP="009A5789">
            <w:pPr>
              <w:pStyle w:val="TableText10"/>
              <w:rPr>
                <w:color w:val="000000"/>
              </w:rPr>
            </w:pPr>
            <w:r w:rsidRPr="00AD67F1">
              <w:rPr>
                <w:color w:val="000000"/>
              </w:rPr>
              <w:t> </w:t>
            </w:r>
          </w:p>
        </w:tc>
        <w:tc>
          <w:tcPr>
            <w:tcW w:w="1200" w:type="dxa"/>
          </w:tcPr>
          <w:p w14:paraId="1FD6BC64" w14:textId="77777777" w:rsidR="009A5789" w:rsidRPr="00AD67F1" w:rsidRDefault="009A5789" w:rsidP="009A5789">
            <w:pPr>
              <w:pStyle w:val="TableText10"/>
              <w:rPr>
                <w:color w:val="000000"/>
              </w:rPr>
            </w:pPr>
          </w:p>
        </w:tc>
      </w:tr>
      <w:tr w:rsidR="009A5789" w:rsidRPr="00AD67F1" w14:paraId="5E6B7D88" w14:textId="77777777" w:rsidTr="009A5789">
        <w:trPr>
          <w:cantSplit/>
        </w:trPr>
        <w:tc>
          <w:tcPr>
            <w:tcW w:w="1187" w:type="dxa"/>
          </w:tcPr>
          <w:p w14:paraId="5C496321" w14:textId="77777777" w:rsidR="009A5789" w:rsidRPr="00AD67F1" w:rsidRDefault="009A5789" w:rsidP="009A5789">
            <w:pPr>
              <w:pStyle w:val="TableText10"/>
              <w:rPr>
                <w:color w:val="000000"/>
              </w:rPr>
            </w:pPr>
            <w:r w:rsidRPr="00AD67F1">
              <w:rPr>
                <w:color w:val="000000"/>
              </w:rPr>
              <w:t>23</w:t>
            </w:r>
          </w:p>
        </w:tc>
        <w:tc>
          <w:tcPr>
            <w:tcW w:w="2400" w:type="dxa"/>
          </w:tcPr>
          <w:p w14:paraId="066CC2AE" w14:textId="77777777" w:rsidR="009A5789" w:rsidRPr="00AD67F1" w:rsidRDefault="009A5789" w:rsidP="009A5789">
            <w:pPr>
              <w:pStyle w:val="TableText10"/>
              <w:rPr>
                <w:color w:val="000000"/>
              </w:rPr>
            </w:pPr>
            <w:r w:rsidRPr="00AD67F1">
              <w:rPr>
                <w:color w:val="000000"/>
              </w:rPr>
              <w:t>73ZA (2)</w:t>
            </w:r>
          </w:p>
        </w:tc>
        <w:tc>
          <w:tcPr>
            <w:tcW w:w="3720" w:type="dxa"/>
          </w:tcPr>
          <w:p w14:paraId="157550F3" w14:textId="77777777" w:rsidR="009A5789" w:rsidRPr="00AD67F1" w:rsidRDefault="009A5789" w:rsidP="009A5789">
            <w:pPr>
              <w:pStyle w:val="TableText10"/>
              <w:rPr>
                <w:color w:val="000000"/>
              </w:rPr>
            </w:pPr>
            <w:r w:rsidRPr="00AD67F1">
              <w:rPr>
                <w:color w:val="000000"/>
              </w:rPr>
              <w:t>interlock driver failing to produce interlock data record as required by authority</w:t>
            </w:r>
          </w:p>
        </w:tc>
        <w:tc>
          <w:tcPr>
            <w:tcW w:w="1320" w:type="dxa"/>
          </w:tcPr>
          <w:p w14:paraId="50AF358C" w14:textId="77777777" w:rsidR="009A5789" w:rsidRPr="00AD67F1" w:rsidRDefault="009A5789" w:rsidP="009A5789">
            <w:pPr>
              <w:pStyle w:val="TableText10"/>
              <w:rPr>
                <w:color w:val="000000"/>
              </w:rPr>
            </w:pPr>
            <w:r w:rsidRPr="00AD67F1">
              <w:rPr>
                <w:color w:val="000000"/>
              </w:rPr>
              <w:t>20</w:t>
            </w:r>
          </w:p>
        </w:tc>
        <w:tc>
          <w:tcPr>
            <w:tcW w:w="1560" w:type="dxa"/>
          </w:tcPr>
          <w:p w14:paraId="6CA60955" w14:textId="77777777" w:rsidR="009A5789" w:rsidRPr="00AD67F1" w:rsidRDefault="009A5789" w:rsidP="009A5789">
            <w:pPr>
              <w:pStyle w:val="TableText10"/>
              <w:rPr>
                <w:color w:val="000000"/>
              </w:rPr>
            </w:pPr>
            <w:r w:rsidRPr="00AD67F1">
              <w:rPr>
                <w:color w:val="000000"/>
              </w:rPr>
              <w:t>320</w:t>
            </w:r>
          </w:p>
        </w:tc>
        <w:tc>
          <w:tcPr>
            <w:tcW w:w="1200" w:type="dxa"/>
          </w:tcPr>
          <w:p w14:paraId="38C0FB0A" w14:textId="77777777" w:rsidR="009A5789" w:rsidRPr="00AD67F1" w:rsidRDefault="009A5789" w:rsidP="009A5789">
            <w:pPr>
              <w:pStyle w:val="TableText10"/>
              <w:rPr>
                <w:color w:val="000000"/>
              </w:rPr>
            </w:pPr>
          </w:p>
        </w:tc>
      </w:tr>
      <w:tr w:rsidR="009A5789" w:rsidRPr="00AD67F1" w14:paraId="04B58174" w14:textId="77777777" w:rsidTr="009A5789">
        <w:trPr>
          <w:cantSplit/>
        </w:trPr>
        <w:tc>
          <w:tcPr>
            <w:tcW w:w="1187" w:type="dxa"/>
          </w:tcPr>
          <w:p w14:paraId="5CBBAE82" w14:textId="77777777" w:rsidR="009A5789" w:rsidRPr="00AD67F1" w:rsidRDefault="009A5789" w:rsidP="009A5789">
            <w:pPr>
              <w:pStyle w:val="TableText10"/>
              <w:rPr>
                <w:color w:val="000000"/>
              </w:rPr>
            </w:pPr>
            <w:r w:rsidRPr="00AD67F1">
              <w:rPr>
                <w:color w:val="000000"/>
              </w:rPr>
              <w:t>24</w:t>
            </w:r>
          </w:p>
        </w:tc>
        <w:tc>
          <w:tcPr>
            <w:tcW w:w="2400" w:type="dxa"/>
          </w:tcPr>
          <w:p w14:paraId="2722A4D8" w14:textId="77777777" w:rsidR="009A5789" w:rsidRPr="00AD67F1" w:rsidRDefault="009A5789" w:rsidP="009A5789">
            <w:pPr>
              <w:pStyle w:val="TableText10"/>
              <w:rPr>
                <w:color w:val="000000"/>
              </w:rPr>
            </w:pPr>
            <w:r w:rsidRPr="00AD67F1">
              <w:rPr>
                <w:color w:val="000000"/>
              </w:rPr>
              <w:t>73ZB (1)</w:t>
            </w:r>
          </w:p>
        </w:tc>
        <w:tc>
          <w:tcPr>
            <w:tcW w:w="3720" w:type="dxa"/>
          </w:tcPr>
          <w:p w14:paraId="771AB05B" w14:textId="77777777" w:rsidR="009A5789" w:rsidRPr="00AD67F1" w:rsidRDefault="009A5789" w:rsidP="009A5789">
            <w:pPr>
              <w:pStyle w:val="TableText10"/>
              <w:rPr>
                <w:color w:val="000000"/>
              </w:rPr>
            </w:pPr>
            <w:r w:rsidRPr="00AD67F1">
              <w:rPr>
                <w:color w:val="000000"/>
              </w:rPr>
              <w:t>destroy interlock data record before end of interlock period for person</w:t>
            </w:r>
          </w:p>
        </w:tc>
        <w:tc>
          <w:tcPr>
            <w:tcW w:w="1320" w:type="dxa"/>
          </w:tcPr>
          <w:p w14:paraId="55EC949C" w14:textId="77777777" w:rsidR="009A5789" w:rsidRPr="00AD67F1" w:rsidRDefault="009A5789" w:rsidP="009A5789">
            <w:pPr>
              <w:pStyle w:val="TableText10"/>
              <w:rPr>
                <w:color w:val="000000"/>
              </w:rPr>
            </w:pPr>
            <w:r w:rsidRPr="00AD67F1">
              <w:rPr>
                <w:color w:val="000000"/>
              </w:rPr>
              <w:t>20</w:t>
            </w:r>
          </w:p>
        </w:tc>
        <w:tc>
          <w:tcPr>
            <w:tcW w:w="1560" w:type="dxa"/>
          </w:tcPr>
          <w:p w14:paraId="700E00C2" w14:textId="77777777" w:rsidR="009A5789" w:rsidRPr="00AD67F1" w:rsidRDefault="009A5789" w:rsidP="009A5789">
            <w:pPr>
              <w:pStyle w:val="TableText10"/>
              <w:rPr>
                <w:color w:val="000000"/>
              </w:rPr>
            </w:pPr>
            <w:r w:rsidRPr="00AD67F1">
              <w:rPr>
                <w:color w:val="000000"/>
              </w:rPr>
              <w:t>613</w:t>
            </w:r>
          </w:p>
        </w:tc>
        <w:tc>
          <w:tcPr>
            <w:tcW w:w="1200" w:type="dxa"/>
          </w:tcPr>
          <w:p w14:paraId="643FF561" w14:textId="77777777" w:rsidR="009A5789" w:rsidRPr="00AD67F1" w:rsidRDefault="009A5789" w:rsidP="009A5789">
            <w:pPr>
              <w:pStyle w:val="TableText10"/>
              <w:rPr>
                <w:color w:val="000000"/>
              </w:rPr>
            </w:pPr>
          </w:p>
        </w:tc>
      </w:tr>
      <w:tr w:rsidR="009A5789" w:rsidRPr="00AD67F1" w14:paraId="64B458E7" w14:textId="77777777" w:rsidTr="009A5789">
        <w:trPr>
          <w:cantSplit/>
        </w:trPr>
        <w:tc>
          <w:tcPr>
            <w:tcW w:w="1187" w:type="dxa"/>
          </w:tcPr>
          <w:p w14:paraId="4233F23E" w14:textId="77777777" w:rsidR="009A5789" w:rsidRPr="00AD67F1" w:rsidRDefault="009A5789" w:rsidP="009A5789">
            <w:pPr>
              <w:pStyle w:val="TableText10"/>
              <w:rPr>
                <w:color w:val="000000"/>
              </w:rPr>
            </w:pPr>
            <w:r w:rsidRPr="00AD67F1">
              <w:rPr>
                <w:color w:val="000000"/>
              </w:rPr>
              <w:t>25</w:t>
            </w:r>
          </w:p>
        </w:tc>
        <w:tc>
          <w:tcPr>
            <w:tcW w:w="2400" w:type="dxa"/>
          </w:tcPr>
          <w:p w14:paraId="5DE109B7" w14:textId="77777777" w:rsidR="009A5789" w:rsidRPr="00AD67F1" w:rsidRDefault="009A5789" w:rsidP="009A5789">
            <w:pPr>
              <w:pStyle w:val="TableText10"/>
              <w:rPr>
                <w:color w:val="000000"/>
              </w:rPr>
            </w:pPr>
            <w:r w:rsidRPr="00AD67F1">
              <w:rPr>
                <w:color w:val="000000"/>
              </w:rPr>
              <w:t>73ZC (2)</w:t>
            </w:r>
          </w:p>
        </w:tc>
        <w:tc>
          <w:tcPr>
            <w:tcW w:w="3720" w:type="dxa"/>
          </w:tcPr>
          <w:p w14:paraId="1D3E9F7A" w14:textId="77777777" w:rsidR="009A5789" w:rsidRPr="00AD67F1" w:rsidRDefault="009A5789" w:rsidP="009A5789">
            <w:pPr>
              <w:pStyle w:val="TableText10"/>
              <w:rPr>
                <w:color w:val="000000"/>
              </w:rPr>
            </w:pPr>
            <w:r w:rsidRPr="00AD67F1">
              <w:rPr>
                <w:color w:val="000000"/>
              </w:rPr>
              <w:t>not tell authority within 7 days after becoming aware or suspecting that interlock data record destroyed, lost or stolen</w:t>
            </w:r>
          </w:p>
        </w:tc>
        <w:tc>
          <w:tcPr>
            <w:tcW w:w="1320" w:type="dxa"/>
          </w:tcPr>
          <w:p w14:paraId="0678D7AD" w14:textId="77777777" w:rsidR="009A5789" w:rsidRPr="00AD67F1" w:rsidRDefault="009A5789" w:rsidP="009A5789">
            <w:pPr>
              <w:pStyle w:val="TableText10"/>
              <w:rPr>
                <w:color w:val="000000"/>
              </w:rPr>
            </w:pPr>
            <w:r w:rsidRPr="00AD67F1">
              <w:rPr>
                <w:color w:val="000000"/>
              </w:rPr>
              <w:t>20</w:t>
            </w:r>
          </w:p>
        </w:tc>
        <w:tc>
          <w:tcPr>
            <w:tcW w:w="1560" w:type="dxa"/>
          </w:tcPr>
          <w:p w14:paraId="64F6BED8" w14:textId="77777777" w:rsidR="009A5789" w:rsidRPr="00AD67F1" w:rsidRDefault="009A5789" w:rsidP="009A5789">
            <w:pPr>
              <w:pStyle w:val="TableText10"/>
              <w:rPr>
                <w:color w:val="000000"/>
              </w:rPr>
            </w:pPr>
            <w:r w:rsidRPr="00AD67F1">
              <w:rPr>
                <w:color w:val="000000"/>
              </w:rPr>
              <w:t>613</w:t>
            </w:r>
          </w:p>
        </w:tc>
        <w:tc>
          <w:tcPr>
            <w:tcW w:w="1200" w:type="dxa"/>
          </w:tcPr>
          <w:p w14:paraId="69044ABE" w14:textId="77777777" w:rsidR="009A5789" w:rsidRPr="00AD67F1" w:rsidRDefault="009A5789" w:rsidP="009A5789">
            <w:pPr>
              <w:pStyle w:val="TableText10"/>
              <w:rPr>
                <w:color w:val="000000"/>
              </w:rPr>
            </w:pPr>
          </w:p>
        </w:tc>
      </w:tr>
      <w:tr w:rsidR="009A5789" w:rsidRPr="00AD67F1" w14:paraId="223E4D4A" w14:textId="77777777" w:rsidTr="009A5789">
        <w:trPr>
          <w:cantSplit/>
        </w:trPr>
        <w:tc>
          <w:tcPr>
            <w:tcW w:w="1187" w:type="dxa"/>
          </w:tcPr>
          <w:p w14:paraId="75C375C0" w14:textId="77777777" w:rsidR="009A5789" w:rsidRPr="00AD67F1" w:rsidRDefault="009A5789" w:rsidP="009A5789">
            <w:pPr>
              <w:pStyle w:val="TableText10"/>
              <w:rPr>
                <w:color w:val="000000"/>
              </w:rPr>
            </w:pPr>
            <w:r w:rsidRPr="00AD67F1">
              <w:rPr>
                <w:color w:val="000000"/>
              </w:rPr>
              <w:t>26</w:t>
            </w:r>
          </w:p>
        </w:tc>
        <w:tc>
          <w:tcPr>
            <w:tcW w:w="2400" w:type="dxa"/>
          </w:tcPr>
          <w:p w14:paraId="66892CCD" w14:textId="77777777" w:rsidR="009A5789" w:rsidRPr="00AD67F1" w:rsidRDefault="009A5789" w:rsidP="009A5789">
            <w:pPr>
              <w:pStyle w:val="TableText10"/>
              <w:rPr>
                <w:color w:val="000000"/>
              </w:rPr>
            </w:pPr>
            <w:r w:rsidRPr="00AD67F1">
              <w:rPr>
                <w:color w:val="000000"/>
              </w:rPr>
              <w:t>73ZD (1) (c) (i)</w:t>
            </w:r>
          </w:p>
        </w:tc>
        <w:tc>
          <w:tcPr>
            <w:tcW w:w="3720" w:type="dxa"/>
          </w:tcPr>
          <w:p w14:paraId="37889D99" w14:textId="77777777" w:rsidR="009A5789" w:rsidRPr="00AD67F1" w:rsidRDefault="009A5789" w:rsidP="009A5789">
            <w:pPr>
              <w:pStyle w:val="TableText10"/>
              <w:rPr>
                <w:color w:val="000000"/>
              </w:rPr>
            </w:pPr>
            <w:r w:rsidRPr="00AD67F1">
              <w:rPr>
                <w:color w:val="000000"/>
              </w:rPr>
              <w:t>use another person’s means of identification to operate vehicle with fitted interlock</w:t>
            </w:r>
          </w:p>
        </w:tc>
        <w:tc>
          <w:tcPr>
            <w:tcW w:w="1320" w:type="dxa"/>
          </w:tcPr>
          <w:p w14:paraId="0F12CA5B" w14:textId="77777777" w:rsidR="009A5789" w:rsidRPr="00AD67F1" w:rsidRDefault="009A5789" w:rsidP="009A5789">
            <w:pPr>
              <w:pStyle w:val="TableText10"/>
              <w:rPr>
                <w:color w:val="000000"/>
              </w:rPr>
            </w:pPr>
            <w:r w:rsidRPr="00AD67F1">
              <w:rPr>
                <w:color w:val="000000"/>
              </w:rPr>
              <w:t>20</w:t>
            </w:r>
          </w:p>
        </w:tc>
        <w:tc>
          <w:tcPr>
            <w:tcW w:w="1560" w:type="dxa"/>
          </w:tcPr>
          <w:p w14:paraId="5EE9BB61" w14:textId="77777777" w:rsidR="009A5789" w:rsidRPr="00AD67F1" w:rsidRDefault="009A5789" w:rsidP="009A5789">
            <w:pPr>
              <w:pStyle w:val="TableText10"/>
              <w:rPr>
                <w:color w:val="000000"/>
              </w:rPr>
            </w:pPr>
            <w:r w:rsidRPr="00AD67F1">
              <w:rPr>
                <w:color w:val="000000"/>
              </w:rPr>
              <w:t>613</w:t>
            </w:r>
          </w:p>
        </w:tc>
        <w:tc>
          <w:tcPr>
            <w:tcW w:w="1200" w:type="dxa"/>
          </w:tcPr>
          <w:p w14:paraId="47C66C87" w14:textId="77777777" w:rsidR="009A5789" w:rsidRPr="00AD67F1" w:rsidRDefault="009A5789" w:rsidP="009A5789">
            <w:pPr>
              <w:pStyle w:val="TableText10"/>
              <w:rPr>
                <w:color w:val="000000"/>
              </w:rPr>
            </w:pPr>
          </w:p>
        </w:tc>
      </w:tr>
      <w:tr w:rsidR="009A5789" w:rsidRPr="00AD67F1" w14:paraId="741221A2" w14:textId="77777777" w:rsidTr="009A5789">
        <w:trPr>
          <w:cantSplit/>
        </w:trPr>
        <w:tc>
          <w:tcPr>
            <w:tcW w:w="1187" w:type="dxa"/>
          </w:tcPr>
          <w:p w14:paraId="4B27C5FB" w14:textId="77777777" w:rsidR="009A5789" w:rsidRPr="00AD67F1" w:rsidRDefault="009A5789" w:rsidP="009A5789">
            <w:pPr>
              <w:pStyle w:val="TableText10"/>
              <w:rPr>
                <w:color w:val="000000"/>
              </w:rPr>
            </w:pPr>
            <w:r w:rsidRPr="00AD67F1">
              <w:rPr>
                <w:color w:val="000000"/>
              </w:rPr>
              <w:lastRenderedPageBreak/>
              <w:t>27</w:t>
            </w:r>
          </w:p>
        </w:tc>
        <w:tc>
          <w:tcPr>
            <w:tcW w:w="2400" w:type="dxa"/>
          </w:tcPr>
          <w:p w14:paraId="4FE30D91" w14:textId="77777777" w:rsidR="009A5789" w:rsidRPr="00AD67F1" w:rsidRDefault="009A5789" w:rsidP="009A5789">
            <w:pPr>
              <w:pStyle w:val="TableText10"/>
              <w:rPr>
                <w:color w:val="000000"/>
              </w:rPr>
            </w:pPr>
            <w:r w:rsidRPr="00AD67F1">
              <w:rPr>
                <w:color w:val="000000"/>
              </w:rPr>
              <w:t>73ZD (1) (c) (ii)</w:t>
            </w:r>
          </w:p>
        </w:tc>
        <w:tc>
          <w:tcPr>
            <w:tcW w:w="3720" w:type="dxa"/>
          </w:tcPr>
          <w:p w14:paraId="548C5648" w14:textId="77777777" w:rsidR="009A5789" w:rsidRPr="00AD67F1" w:rsidRDefault="009A5789" w:rsidP="009A5789">
            <w:pPr>
              <w:pStyle w:val="TableText10"/>
              <w:rPr>
                <w:color w:val="000000"/>
              </w:rPr>
            </w:pPr>
            <w:r w:rsidRPr="00AD67F1">
              <w:rPr>
                <w:color w:val="000000"/>
              </w:rPr>
              <w:t>allow another person to use person’s means of identification to operate vehicle with fitted interlock</w:t>
            </w:r>
          </w:p>
        </w:tc>
        <w:tc>
          <w:tcPr>
            <w:tcW w:w="1320" w:type="dxa"/>
          </w:tcPr>
          <w:p w14:paraId="26D6E37F" w14:textId="77777777" w:rsidR="009A5789" w:rsidRPr="00AD67F1" w:rsidRDefault="009A5789" w:rsidP="009A5789">
            <w:pPr>
              <w:pStyle w:val="TableText10"/>
              <w:rPr>
                <w:color w:val="000000"/>
              </w:rPr>
            </w:pPr>
            <w:r w:rsidRPr="00AD67F1">
              <w:rPr>
                <w:color w:val="000000"/>
              </w:rPr>
              <w:t>20</w:t>
            </w:r>
          </w:p>
        </w:tc>
        <w:tc>
          <w:tcPr>
            <w:tcW w:w="1560" w:type="dxa"/>
          </w:tcPr>
          <w:p w14:paraId="1CE242B9" w14:textId="77777777" w:rsidR="009A5789" w:rsidRPr="00AD67F1" w:rsidRDefault="009A5789" w:rsidP="009A5789">
            <w:pPr>
              <w:pStyle w:val="TableText10"/>
              <w:rPr>
                <w:color w:val="000000"/>
              </w:rPr>
            </w:pPr>
            <w:r w:rsidRPr="00AD67F1">
              <w:rPr>
                <w:color w:val="000000"/>
              </w:rPr>
              <w:t>613</w:t>
            </w:r>
          </w:p>
        </w:tc>
        <w:tc>
          <w:tcPr>
            <w:tcW w:w="1200" w:type="dxa"/>
          </w:tcPr>
          <w:p w14:paraId="2F2686E7" w14:textId="77777777" w:rsidR="009A5789" w:rsidRPr="00AD67F1" w:rsidRDefault="009A5789" w:rsidP="009A5789">
            <w:pPr>
              <w:pStyle w:val="TableText10"/>
              <w:rPr>
                <w:color w:val="000000"/>
              </w:rPr>
            </w:pPr>
          </w:p>
        </w:tc>
      </w:tr>
      <w:tr w:rsidR="009A5789" w:rsidRPr="00AD67F1" w14:paraId="1ABFF7C6" w14:textId="77777777" w:rsidTr="009A5789">
        <w:trPr>
          <w:cantSplit/>
        </w:trPr>
        <w:tc>
          <w:tcPr>
            <w:tcW w:w="1187" w:type="dxa"/>
          </w:tcPr>
          <w:p w14:paraId="76A13C42" w14:textId="77777777" w:rsidR="009A5789" w:rsidRPr="00AD67F1" w:rsidRDefault="009A5789" w:rsidP="009A5789">
            <w:pPr>
              <w:pStyle w:val="TableText10"/>
              <w:rPr>
                <w:color w:val="000000"/>
              </w:rPr>
            </w:pPr>
            <w:r w:rsidRPr="00AD67F1">
              <w:rPr>
                <w:color w:val="000000"/>
              </w:rPr>
              <w:t>28</w:t>
            </w:r>
          </w:p>
        </w:tc>
        <w:tc>
          <w:tcPr>
            <w:tcW w:w="2400" w:type="dxa"/>
          </w:tcPr>
          <w:p w14:paraId="2291AC49" w14:textId="77777777" w:rsidR="009A5789" w:rsidRPr="00AD67F1" w:rsidRDefault="009A5789" w:rsidP="009A5789">
            <w:pPr>
              <w:pStyle w:val="TableText10"/>
              <w:rPr>
                <w:color w:val="000000"/>
              </w:rPr>
            </w:pPr>
            <w:r w:rsidRPr="00AD67F1">
              <w:rPr>
                <w:color w:val="000000"/>
              </w:rPr>
              <w:t>73ZI (2)</w:t>
            </w:r>
          </w:p>
        </w:tc>
        <w:tc>
          <w:tcPr>
            <w:tcW w:w="3720" w:type="dxa"/>
          </w:tcPr>
          <w:p w14:paraId="498B2D2F" w14:textId="77777777" w:rsidR="009A5789" w:rsidRPr="00AD67F1" w:rsidRDefault="009A5789" w:rsidP="009A5789">
            <w:pPr>
              <w:pStyle w:val="TableText10"/>
              <w:rPr>
                <w:color w:val="000000"/>
              </w:rPr>
            </w:pPr>
            <w:r w:rsidRPr="00AD67F1">
              <w:rPr>
                <w:color w:val="000000"/>
              </w:rPr>
              <w:t>fail to produce exemption certificate for interlock exemption to police officer or authorised person as required</w:t>
            </w:r>
          </w:p>
        </w:tc>
        <w:tc>
          <w:tcPr>
            <w:tcW w:w="1320" w:type="dxa"/>
          </w:tcPr>
          <w:p w14:paraId="7B51348B" w14:textId="77777777" w:rsidR="009A5789" w:rsidRPr="00AD67F1" w:rsidRDefault="009A5789" w:rsidP="009A5789">
            <w:pPr>
              <w:pStyle w:val="TableText10"/>
              <w:rPr>
                <w:color w:val="000000"/>
              </w:rPr>
            </w:pPr>
            <w:r w:rsidRPr="00AD67F1">
              <w:rPr>
                <w:color w:val="000000"/>
              </w:rPr>
              <w:t>20</w:t>
            </w:r>
          </w:p>
        </w:tc>
        <w:tc>
          <w:tcPr>
            <w:tcW w:w="1560" w:type="dxa"/>
          </w:tcPr>
          <w:p w14:paraId="7559BBD8" w14:textId="77777777" w:rsidR="009A5789" w:rsidRPr="00AD67F1" w:rsidRDefault="009A5789" w:rsidP="009A5789">
            <w:pPr>
              <w:pStyle w:val="TableText10"/>
              <w:rPr>
                <w:color w:val="000000"/>
              </w:rPr>
            </w:pPr>
            <w:r w:rsidRPr="00AD67F1">
              <w:rPr>
                <w:color w:val="000000"/>
              </w:rPr>
              <w:t>320</w:t>
            </w:r>
          </w:p>
        </w:tc>
        <w:tc>
          <w:tcPr>
            <w:tcW w:w="1200" w:type="dxa"/>
          </w:tcPr>
          <w:p w14:paraId="0E883759" w14:textId="77777777" w:rsidR="009A5789" w:rsidRPr="00AD67F1" w:rsidRDefault="009A5789" w:rsidP="009A5789">
            <w:pPr>
              <w:pStyle w:val="TableText10"/>
              <w:rPr>
                <w:color w:val="000000"/>
              </w:rPr>
            </w:pPr>
          </w:p>
        </w:tc>
      </w:tr>
      <w:tr w:rsidR="009A5789" w:rsidRPr="00AD67F1" w14:paraId="5704EAC4" w14:textId="77777777" w:rsidTr="009A5789">
        <w:trPr>
          <w:cantSplit/>
        </w:trPr>
        <w:tc>
          <w:tcPr>
            <w:tcW w:w="1187" w:type="dxa"/>
          </w:tcPr>
          <w:p w14:paraId="5191215F" w14:textId="77777777" w:rsidR="009A5789" w:rsidRPr="00AD67F1" w:rsidRDefault="009A5789" w:rsidP="009A5789">
            <w:pPr>
              <w:pStyle w:val="TableText10"/>
              <w:rPr>
                <w:color w:val="000000"/>
              </w:rPr>
            </w:pPr>
            <w:r w:rsidRPr="00AD67F1">
              <w:rPr>
                <w:color w:val="000000"/>
              </w:rPr>
              <w:t>29</w:t>
            </w:r>
          </w:p>
        </w:tc>
        <w:tc>
          <w:tcPr>
            <w:tcW w:w="2400" w:type="dxa"/>
          </w:tcPr>
          <w:p w14:paraId="47BA2D6D" w14:textId="77777777" w:rsidR="009A5789" w:rsidRPr="00AD67F1" w:rsidRDefault="009A5789" w:rsidP="009A5789">
            <w:pPr>
              <w:pStyle w:val="TableText10"/>
              <w:rPr>
                <w:color w:val="000000"/>
              </w:rPr>
            </w:pPr>
            <w:r w:rsidRPr="00AD67F1">
              <w:rPr>
                <w:color w:val="000000"/>
              </w:rPr>
              <w:t>73ZJ (1)</w:t>
            </w:r>
          </w:p>
        </w:tc>
        <w:tc>
          <w:tcPr>
            <w:tcW w:w="3720" w:type="dxa"/>
          </w:tcPr>
          <w:p w14:paraId="4C6D885C" w14:textId="77777777" w:rsidR="009A5789" w:rsidRPr="00AD67F1" w:rsidRDefault="009A5789" w:rsidP="009A5789">
            <w:pPr>
              <w:pStyle w:val="TableText10"/>
              <w:rPr>
                <w:color w:val="000000"/>
              </w:rPr>
            </w:pPr>
            <w:r w:rsidRPr="00AD67F1">
              <w:rPr>
                <w:color w:val="000000"/>
              </w:rPr>
              <w:t>fail to comply with condition applying to interlock exemption</w:t>
            </w:r>
          </w:p>
        </w:tc>
        <w:tc>
          <w:tcPr>
            <w:tcW w:w="1320" w:type="dxa"/>
          </w:tcPr>
          <w:p w14:paraId="2115227E" w14:textId="77777777" w:rsidR="009A5789" w:rsidRPr="00AD67F1" w:rsidRDefault="009A5789" w:rsidP="009A5789">
            <w:pPr>
              <w:pStyle w:val="TableText10"/>
              <w:rPr>
                <w:color w:val="000000"/>
              </w:rPr>
            </w:pPr>
            <w:r w:rsidRPr="00AD67F1">
              <w:rPr>
                <w:color w:val="000000"/>
              </w:rPr>
              <w:t>20</w:t>
            </w:r>
          </w:p>
        </w:tc>
        <w:tc>
          <w:tcPr>
            <w:tcW w:w="1560" w:type="dxa"/>
          </w:tcPr>
          <w:p w14:paraId="42D8F2EC" w14:textId="77777777" w:rsidR="009A5789" w:rsidRPr="00AD67F1" w:rsidRDefault="009A5789" w:rsidP="009A5789">
            <w:pPr>
              <w:pStyle w:val="TableText10"/>
              <w:rPr>
                <w:color w:val="000000"/>
              </w:rPr>
            </w:pPr>
            <w:r w:rsidRPr="00AD67F1">
              <w:rPr>
                <w:color w:val="000000"/>
              </w:rPr>
              <w:t>613</w:t>
            </w:r>
          </w:p>
        </w:tc>
        <w:tc>
          <w:tcPr>
            <w:tcW w:w="1200" w:type="dxa"/>
          </w:tcPr>
          <w:p w14:paraId="17EC1596" w14:textId="77777777" w:rsidR="009A5789" w:rsidRPr="00AD67F1" w:rsidRDefault="009A5789" w:rsidP="009A5789">
            <w:pPr>
              <w:pStyle w:val="TableText10"/>
              <w:rPr>
                <w:color w:val="000000"/>
              </w:rPr>
            </w:pPr>
          </w:p>
        </w:tc>
      </w:tr>
      <w:tr w:rsidR="009A5789" w:rsidRPr="00AD67F1" w14:paraId="74EB4A38" w14:textId="77777777" w:rsidTr="009A5789">
        <w:trPr>
          <w:cantSplit/>
        </w:trPr>
        <w:tc>
          <w:tcPr>
            <w:tcW w:w="1187" w:type="dxa"/>
          </w:tcPr>
          <w:p w14:paraId="72AF41C8" w14:textId="77777777" w:rsidR="009A5789" w:rsidRPr="00AD67F1" w:rsidRDefault="009A5789" w:rsidP="009A5789">
            <w:pPr>
              <w:pStyle w:val="TableText10"/>
              <w:rPr>
                <w:color w:val="000000"/>
              </w:rPr>
            </w:pPr>
            <w:r w:rsidRPr="00AD67F1">
              <w:rPr>
                <w:color w:val="000000"/>
              </w:rPr>
              <w:t>30</w:t>
            </w:r>
          </w:p>
        </w:tc>
        <w:tc>
          <w:tcPr>
            <w:tcW w:w="2400" w:type="dxa"/>
          </w:tcPr>
          <w:p w14:paraId="487B9B07" w14:textId="77777777" w:rsidR="009A5789" w:rsidRPr="00AD67F1" w:rsidRDefault="009A5789" w:rsidP="009A5789">
            <w:pPr>
              <w:pStyle w:val="TableText10"/>
              <w:rPr>
                <w:color w:val="000000"/>
              </w:rPr>
            </w:pPr>
            <w:r w:rsidRPr="00AD67F1">
              <w:rPr>
                <w:color w:val="000000"/>
              </w:rPr>
              <w:t>73ZK (2)</w:t>
            </w:r>
          </w:p>
        </w:tc>
        <w:tc>
          <w:tcPr>
            <w:tcW w:w="3720" w:type="dxa"/>
          </w:tcPr>
          <w:p w14:paraId="48F741AC" w14:textId="77777777" w:rsidR="009A5789" w:rsidRPr="00AD67F1" w:rsidRDefault="009A5789" w:rsidP="009A5789">
            <w:pPr>
              <w:pStyle w:val="TableText10"/>
              <w:rPr>
                <w:color w:val="000000"/>
              </w:rPr>
            </w:pPr>
            <w:r w:rsidRPr="00AD67F1">
              <w:rPr>
                <w:color w:val="000000"/>
              </w:rPr>
              <w:t xml:space="preserve">person with interlock exemption failing to give written notice of change of circumstances within 7 days </w:t>
            </w:r>
          </w:p>
        </w:tc>
        <w:tc>
          <w:tcPr>
            <w:tcW w:w="1320" w:type="dxa"/>
          </w:tcPr>
          <w:p w14:paraId="509F2D10" w14:textId="77777777" w:rsidR="009A5789" w:rsidRPr="00AD67F1" w:rsidRDefault="009A5789" w:rsidP="009A5789">
            <w:pPr>
              <w:pStyle w:val="TableText10"/>
              <w:rPr>
                <w:color w:val="000000"/>
              </w:rPr>
            </w:pPr>
            <w:r w:rsidRPr="00AD67F1">
              <w:rPr>
                <w:color w:val="000000"/>
              </w:rPr>
              <w:t>20</w:t>
            </w:r>
          </w:p>
        </w:tc>
        <w:tc>
          <w:tcPr>
            <w:tcW w:w="1560" w:type="dxa"/>
          </w:tcPr>
          <w:p w14:paraId="0590A6E4" w14:textId="77777777" w:rsidR="009A5789" w:rsidRPr="00AD67F1" w:rsidRDefault="009A5789" w:rsidP="009A5789">
            <w:pPr>
              <w:pStyle w:val="TableText10"/>
              <w:rPr>
                <w:color w:val="000000"/>
              </w:rPr>
            </w:pPr>
            <w:r w:rsidRPr="00AD67F1">
              <w:rPr>
                <w:color w:val="000000"/>
              </w:rPr>
              <w:t>320</w:t>
            </w:r>
          </w:p>
        </w:tc>
        <w:tc>
          <w:tcPr>
            <w:tcW w:w="1200" w:type="dxa"/>
          </w:tcPr>
          <w:p w14:paraId="195F37C5" w14:textId="77777777" w:rsidR="009A5789" w:rsidRPr="00AD67F1" w:rsidRDefault="009A5789" w:rsidP="009A5789">
            <w:pPr>
              <w:pStyle w:val="TableText10"/>
              <w:rPr>
                <w:color w:val="000000"/>
              </w:rPr>
            </w:pPr>
          </w:p>
        </w:tc>
      </w:tr>
      <w:tr w:rsidR="009A5789" w:rsidRPr="00AD67F1" w14:paraId="22533D63" w14:textId="77777777" w:rsidTr="009A5789">
        <w:trPr>
          <w:cantSplit/>
        </w:trPr>
        <w:tc>
          <w:tcPr>
            <w:tcW w:w="1187" w:type="dxa"/>
          </w:tcPr>
          <w:p w14:paraId="018B3564" w14:textId="77777777" w:rsidR="009A5789" w:rsidRPr="00AD67F1" w:rsidRDefault="009A5789" w:rsidP="009A5789">
            <w:pPr>
              <w:pStyle w:val="TableText10"/>
              <w:rPr>
                <w:color w:val="000000"/>
              </w:rPr>
            </w:pPr>
            <w:r w:rsidRPr="00AD67F1">
              <w:rPr>
                <w:color w:val="000000"/>
              </w:rPr>
              <w:t>31</w:t>
            </w:r>
          </w:p>
        </w:tc>
        <w:tc>
          <w:tcPr>
            <w:tcW w:w="2400" w:type="dxa"/>
          </w:tcPr>
          <w:p w14:paraId="548BF84C" w14:textId="77777777" w:rsidR="009A5789" w:rsidRPr="00AD67F1" w:rsidRDefault="009A5789" w:rsidP="009A5789">
            <w:pPr>
              <w:pStyle w:val="TableText10"/>
              <w:rPr>
                <w:color w:val="000000"/>
              </w:rPr>
            </w:pPr>
            <w:r w:rsidRPr="00AD67F1">
              <w:rPr>
                <w:color w:val="000000"/>
              </w:rPr>
              <w:t>73ZX (1)</w:t>
            </w:r>
          </w:p>
        </w:tc>
        <w:tc>
          <w:tcPr>
            <w:tcW w:w="3720" w:type="dxa"/>
          </w:tcPr>
          <w:p w14:paraId="18C15394" w14:textId="77777777" w:rsidR="009A5789" w:rsidRPr="00AD67F1" w:rsidRDefault="009A5789" w:rsidP="009A5789">
            <w:pPr>
              <w:pStyle w:val="TableText10"/>
              <w:rPr>
                <w:color w:val="000000"/>
              </w:rPr>
            </w:pPr>
            <w:r w:rsidRPr="00AD67F1">
              <w:rPr>
                <w:color w:val="000000"/>
              </w:rPr>
              <w:t>install or remove interlock if person not approved interlock installer</w:t>
            </w:r>
          </w:p>
        </w:tc>
        <w:tc>
          <w:tcPr>
            <w:tcW w:w="1320" w:type="dxa"/>
          </w:tcPr>
          <w:p w14:paraId="4BB01D25" w14:textId="77777777" w:rsidR="009A5789" w:rsidRPr="00AD67F1" w:rsidRDefault="009A5789" w:rsidP="009A5789">
            <w:pPr>
              <w:pStyle w:val="TableText10"/>
              <w:rPr>
                <w:color w:val="000000"/>
              </w:rPr>
            </w:pPr>
            <w:r w:rsidRPr="00AD67F1">
              <w:rPr>
                <w:color w:val="000000"/>
              </w:rPr>
              <w:t>20</w:t>
            </w:r>
          </w:p>
        </w:tc>
        <w:tc>
          <w:tcPr>
            <w:tcW w:w="1560" w:type="dxa"/>
          </w:tcPr>
          <w:p w14:paraId="3E5B001D" w14:textId="77777777" w:rsidR="009A5789" w:rsidRPr="00AD67F1" w:rsidRDefault="009A5789" w:rsidP="009A5789">
            <w:pPr>
              <w:pStyle w:val="TableText10"/>
              <w:rPr>
                <w:color w:val="000000"/>
              </w:rPr>
            </w:pPr>
            <w:r w:rsidRPr="00AD67F1">
              <w:rPr>
                <w:color w:val="000000"/>
              </w:rPr>
              <w:t>320</w:t>
            </w:r>
          </w:p>
        </w:tc>
        <w:tc>
          <w:tcPr>
            <w:tcW w:w="1200" w:type="dxa"/>
          </w:tcPr>
          <w:p w14:paraId="4420330C" w14:textId="77777777" w:rsidR="009A5789" w:rsidRPr="00AD67F1" w:rsidRDefault="009A5789" w:rsidP="009A5789">
            <w:pPr>
              <w:pStyle w:val="TableText10"/>
              <w:rPr>
                <w:color w:val="000000"/>
              </w:rPr>
            </w:pPr>
          </w:p>
        </w:tc>
      </w:tr>
      <w:tr w:rsidR="009A5789" w:rsidRPr="00AD67F1" w14:paraId="795CAE8C" w14:textId="77777777" w:rsidTr="009A5789">
        <w:trPr>
          <w:cantSplit/>
        </w:trPr>
        <w:tc>
          <w:tcPr>
            <w:tcW w:w="1187" w:type="dxa"/>
          </w:tcPr>
          <w:p w14:paraId="6E66B343" w14:textId="77777777" w:rsidR="009A5789" w:rsidRPr="00AD67F1" w:rsidRDefault="009A5789" w:rsidP="009A5789">
            <w:pPr>
              <w:pStyle w:val="TableText10"/>
              <w:rPr>
                <w:color w:val="000000"/>
              </w:rPr>
            </w:pPr>
            <w:r w:rsidRPr="00AD67F1">
              <w:rPr>
                <w:color w:val="000000"/>
              </w:rPr>
              <w:lastRenderedPageBreak/>
              <w:t>32</w:t>
            </w:r>
          </w:p>
        </w:tc>
        <w:tc>
          <w:tcPr>
            <w:tcW w:w="2400" w:type="dxa"/>
          </w:tcPr>
          <w:p w14:paraId="74F8094C" w14:textId="77777777" w:rsidR="009A5789" w:rsidRPr="00AD67F1" w:rsidRDefault="009A5789" w:rsidP="009A5789">
            <w:pPr>
              <w:pStyle w:val="TableText10"/>
              <w:rPr>
                <w:color w:val="000000"/>
              </w:rPr>
            </w:pPr>
            <w:r w:rsidRPr="00AD67F1">
              <w:rPr>
                <w:color w:val="000000"/>
              </w:rPr>
              <w:t>73ZY (1)</w:t>
            </w:r>
          </w:p>
        </w:tc>
        <w:tc>
          <w:tcPr>
            <w:tcW w:w="3720" w:type="dxa"/>
          </w:tcPr>
          <w:p w14:paraId="6A89A177" w14:textId="77777777" w:rsidR="009A5789" w:rsidRPr="00AD67F1" w:rsidRDefault="009A5789" w:rsidP="009A5789">
            <w:pPr>
              <w:pStyle w:val="TableText10"/>
              <w:rPr>
                <w:color w:val="000000"/>
              </w:rPr>
            </w:pPr>
            <w:r w:rsidRPr="00AD67F1">
              <w:rPr>
                <w:color w:val="000000"/>
              </w:rPr>
              <w:t>carry out maintenance on, or inspect, fitted interlock if person not approved interlock service provider</w:t>
            </w:r>
          </w:p>
        </w:tc>
        <w:tc>
          <w:tcPr>
            <w:tcW w:w="1320" w:type="dxa"/>
          </w:tcPr>
          <w:p w14:paraId="3D0451FC" w14:textId="77777777" w:rsidR="009A5789" w:rsidRPr="00AD67F1" w:rsidRDefault="009A5789" w:rsidP="009A5789">
            <w:pPr>
              <w:pStyle w:val="TableText10"/>
              <w:rPr>
                <w:color w:val="000000"/>
              </w:rPr>
            </w:pPr>
            <w:r w:rsidRPr="00AD67F1">
              <w:rPr>
                <w:color w:val="000000"/>
              </w:rPr>
              <w:t>20</w:t>
            </w:r>
          </w:p>
        </w:tc>
        <w:tc>
          <w:tcPr>
            <w:tcW w:w="1560" w:type="dxa"/>
          </w:tcPr>
          <w:p w14:paraId="69C9FEC5" w14:textId="77777777" w:rsidR="009A5789" w:rsidRPr="00AD67F1" w:rsidRDefault="009A5789" w:rsidP="009A5789">
            <w:pPr>
              <w:pStyle w:val="TableText10"/>
              <w:rPr>
                <w:color w:val="000000"/>
              </w:rPr>
            </w:pPr>
            <w:r w:rsidRPr="00AD67F1">
              <w:rPr>
                <w:color w:val="000000"/>
              </w:rPr>
              <w:t>320</w:t>
            </w:r>
          </w:p>
        </w:tc>
        <w:tc>
          <w:tcPr>
            <w:tcW w:w="1200" w:type="dxa"/>
          </w:tcPr>
          <w:p w14:paraId="053FBDB0" w14:textId="77777777" w:rsidR="009A5789" w:rsidRPr="00AD67F1" w:rsidRDefault="009A5789" w:rsidP="009A5789">
            <w:pPr>
              <w:pStyle w:val="TableText10"/>
              <w:rPr>
                <w:color w:val="000000"/>
              </w:rPr>
            </w:pPr>
          </w:p>
        </w:tc>
      </w:tr>
      <w:tr w:rsidR="009A5789" w:rsidRPr="00AD67F1" w14:paraId="2C637BC1" w14:textId="77777777" w:rsidTr="009A5789">
        <w:trPr>
          <w:cantSplit/>
        </w:trPr>
        <w:tc>
          <w:tcPr>
            <w:tcW w:w="1187" w:type="dxa"/>
          </w:tcPr>
          <w:p w14:paraId="73A1381A" w14:textId="77777777" w:rsidR="009A5789" w:rsidRPr="00AD67F1" w:rsidRDefault="009A5789" w:rsidP="009A5789">
            <w:pPr>
              <w:pStyle w:val="TableText10"/>
              <w:rPr>
                <w:color w:val="000000"/>
              </w:rPr>
            </w:pPr>
            <w:r w:rsidRPr="00AD67F1">
              <w:rPr>
                <w:color w:val="000000"/>
              </w:rPr>
              <w:t>33</w:t>
            </w:r>
          </w:p>
        </w:tc>
        <w:tc>
          <w:tcPr>
            <w:tcW w:w="2400" w:type="dxa"/>
          </w:tcPr>
          <w:p w14:paraId="0AF23868" w14:textId="77777777" w:rsidR="009A5789" w:rsidRPr="00AD67F1" w:rsidRDefault="009A5789" w:rsidP="009A5789">
            <w:pPr>
              <w:pStyle w:val="TableText10"/>
              <w:rPr>
                <w:color w:val="000000"/>
              </w:rPr>
            </w:pPr>
            <w:r w:rsidRPr="00AD67F1">
              <w:rPr>
                <w:color w:val="000000"/>
              </w:rPr>
              <w:t>73ZZA (1)</w:t>
            </w:r>
          </w:p>
        </w:tc>
        <w:tc>
          <w:tcPr>
            <w:tcW w:w="3720" w:type="dxa"/>
          </w:tcPr>
          <w:p w14:paraId="096AA41C" w14:textId="77777777" w:rsidR="009A5789" w:rsidRPr="00AD67F1" w:rsidRDefault="009A5789" w:rsidP="009A5789">
            <w:pPr>
              <w:pStyle w:val="TableText10"/>
              <w:rPr>
                <w:color w:val="000000"/>
              </w:rPr>
            </w:pPr>
            <w:r w:rsidRPr="00AD67F1">
              <w:rPr>
                <w:color w:val="000000"/>
              </w:rPr>
              <w:t>tamper or otherwise interfere with fitted interlock</w:t>
            </w:r>
          </w:p>
        </w:tc>
        <w:tc>
          <w:tcPr>
            <w:tcW w:w="1320" w:type="dxa"/>
          </w:tcPr>
          <w:p w14:paraId="5B266DBC" w14:textId="77777777" w:rsidR="009A5789" w:rsidRPr="00AD67F1" w:rsidRDefault="009A5789" w:rsidP="009A5789">
            <w:pPr>
              <w:pStyle w:val="TableText10"/>
              <w:rPr>
                <w:color w:val="000000"/>
              </w:rPr>
            </w:pPr>
            <w:r w:rsidRPr="00AD67F1">
              <w:rPr>
                <w:color w:val="000000"/>
              </w:rPr>
              <w:t>20</w:t>
            </w:r>
          </w:p>
        </w:tc>
        <w:tc>
          <w:tcPr>
            <w:tcW w:w="1560" w:type="dxa"/>
          </w:tcPr>
          <w:p w14:paraId="6C4C9B89" w14:textId="77777777" w:rsidR="009A5789" w:rsidRPr="00AD67F1" w:rsidRDefault="009A5789" w:rsidP="009A5789">
            <w:pPr>
              <w:pStyle w:val="TableText10"/>
              <w:rPr>
                <w:color w:val="000000"/>
              </w:rPr>
            </w:pPr>
            <w:r w:rsidRPr="00AD67F1">
              <w:rPr>
                <w:color w:val="000000"/>
              </w:rPr>
              <w:t>613</w:t>
            </w:r>
          </w:p>
        </w:tc>
        <w:tc>
          <w:tcPr>
            <w:tcW w:w="1200" w:type="dxa"/>
          </w:tcPr>
          <w:p w14:paraId="51F7D998" w14:textId="77777777" w:rsidR="009A5789" w:rsidRPr="00AD67F1" w:rsidRDefault="009A5789" w:rsidP="009A5789">
            <w:pPr>
              <w:pStyle w:val="TableText10"/>
              <w:rPr>
                <w:color w:val="000000"/>
              </w:rPr>
            </w:pPr>
          </w:p>
        </w:tc>
      </w:tr>
      <w:tr w:rsidR="009A5789" w:rsidRPr="00AD67F1" w14:paraId="6D4FAB4F" w14:textId="77777777" w:rsidTr="009A5789">
        <w:trPr>
          <w:cantSplit/>
        </w:trPr>
        <w:tc>
          <w:tcPr>
            <w:tcW w:w="1187" w:type="dxa"/>
          </w:tcPr>
          <w:p w14:paraId="7F8F654A" w14:textId="77777777" w:rsidR="009A5789" w:rsidRPr="00AD67F1" w:rsidRDefault="009A5789" w:rsidP="009A5789">
            <w:pPr>
              <w:pStyle w:val="TableText10"/>
              <w:rPr>
                <w:color w:val="000000"/>
              </w:rPr>
            </w:pPr>
            <w:r w:rsidRPr="00AD67F1">
              <w:rPr>
                <w:color w:val="000000"/>
              </w:rPr>
              <w:t>34</w:t>
            </w:r>
          </w:p>
        </w:tc>
        <w:tc>
          <w:tcPr>
            <w:tcW w:w="2400" w:type="dxa"/>
          </w:tcPr>
          <w:p w14:paraId="3B2DC158" w14:textId="77777777" w:rsidR="009A5789" w:rsidRPr="00AD67F1" w:rsidRDefault="009A5789" w:rsidP="009A5789">
            <w:pPr>
              <w:pStyle w:val="TableText10"/>
              <w:rPr>
                <w:color w:val="000000"/>
              </w:rPr>
            </w:pPr>
            <w:r w:rsidRPr="00AD67F1">
              <w:rPr>
                <w:color w:val="000000"/>
              </w:rPr>
              <w:t>73ZZB (1)</w:t>
            </w:r>
          </w:p>
        </w:tc>
        <w:tc>
          <w:tcPr>
            <w:tcW w:w="3720" w:type="dxa"/>
          </w:tcPr>
          <w:p w14:paraId="655F1160" w14:textId="77777777" w:rsidR="009A5789" w:rsidRPr="00AD67F1" w:rsidRDefault="009A5789" w:rsidP="009A5789">
            <w:pPr>
              <w:pStyle w:val="TableText10"/>
              <w:rPr>
                <w:color w:val="000000"/>
              </w:rPr>
            </w:pPr>
            <w:r w:rsidRPr="00AD67F1">
              <w:rPr>
                <w:color w:val="000000"/>
              </w:rPr>
              <w:t>approved interlock installer or approved interlock service provider failing to notify authority within 7 days after becoming aware fitted interlock has been tampered or otherwise interfered with</w:t>
            </w:r>
          </w:p>
        </w:tc>
        <w:tc>
          <w:tcPr>
            <w:tcW w:w="1320" w:type="dxa"/>
          </w:tcPr>
          <w:p w14:paraId="0B2A89DD" w14:textId="77777777" w:rsidR="009A5789" w:rsidRPr="00AD67F1" w:rsidRDefault="009A5789" w:rsidP="009A5789">
            <w:pPr>
              <w:pStyle w:val="TableText10"/>
              <w:rPr>
                <w:color w:val="000000"/>
              </w:rPr>
            </w:pPr>
            <w:r w:rsidRPr="00AD67F1">
              <w:rPr>
                <w:color w:val="000000"/>
              </w:rPr>
              <w:t>20</w:t>
            </w:r>
          </w:p>
        </w:tc>
        <w:tc>
          <w:tcPr>
            <w:tcW w:w="1560" w:type="dxa"/>
          </w:tcPr>
          <w:p w14:paraId="79F78BAB" w14:textId="77777777" w:rsidR="009A5789" w:rsidRPr="00AD67F1" w:rsidRDefault="009A5789" w:rsidP="009A5789">
            <w:pPr>
              <w:pStyle w:val="TableText10"/>
              <w:rPr>
                <w:color w:val="000000"/>
              </w:rPr>
            </w:pPr>
            <w:r w:rsidRPr="00AD67F1">
              <w:rPr>
                <w:color w:val="000000"/>
              </w:rPr>
              <w:t>472</w:t>
            </w:r>
          </w:p>
        </w:tc>
        <w:tc>
          <w:tcPr>
            <w:tcW w:w="1200" w:type="dxa"/>
          </w:tcPr>
          <w:p w14:paraId="28B61BA7" w14:textId="77777777" w:rsidR="009A5789" w:rsidRPr="00AD67F1" w:rsidRDefault="009A5789" w:rsidP="009A5789">
            <w:pPr>
              <w:pStyle w:val="TableText10"/>
              <w:rPr>
                <w:color w:val="000000"/>
              </w:rPr>
            </w:pPr>
          </w:p>
        </w:tc>
      </w:tr>
      <w:tr w:rsidR="009A5789" w:rsidRPr="00AD67F1" w14:paraId="21016331" w14:textId="77777777" w:rsidTr="009A5789">
        <w:trPr>
          <w:cantSplit/>
        </w:trPr>
        <w:tc>
          <w:tcPr>
            <w:tcW w:w="1187" w:type="dxa"/>
          </w:tcPr>
          <w:p w14:paraId="246BE725" w14:textId="77777777" w:rsidR="009A5789" w:rsidRPr="00AD67F1" w:rsidRDefault="009A5789" w:rsidP="009A5789">
            <w:pPr>
              <w:pStyle w:val="TableText10"/>
              <w:rPr>
                <w:color w:val="000000"/>
              </w:rPr>
            </w:pPr>
            <w:r w:rsidRPr="00AD67F1">
              <w:rPr>
                <w:color w:val="000000"/>
              </w:rPr>
              <w:t>35</w:t>
            </w:r>
          </w:p>
        </w:tc>
        <w:tc>
          <w:tcPr>
            <w:tcW w:w="2400" w:type="dxa"/>
          </w:tcPr>
          <w:p w14:paraId="5A8F2A37" w14:textId="77777777" w:rsidR="009A5789" w:rsidRPr="00AD67F1" w:rsidRDefault="009A5789" w:rsidP="009A5789">
            <w:pPr>
              <w:pStyle w:val="TableText10"/>
              <w:rPr>
                <w:color w:val="000000"/>
              </w:rPr>
            </w:pPr>
            <w:r w:rsidRPr="00AD67F1">
              <w:rPr>
                <w:color w:val="000000"/>
              </w:rPr>
              <w:t>74 (1)</w:t>
            </w:r>
          </w:p>
        </w:tc>
        <w:tc>
          <w:tcPr>
            <w:tcW w:w="3720" w:type="dxa"/>
          </w:tcPr>
          <w:p w14:paraId="41536D87" w14:textId="77777777" w:rsidR="009A5789" w:rsidRPr="00AD67F1" w:rsidRDefault="009A5789" w:rsidP="009A5789">
            <w:pPr>
              <w:pStyle w:val="TableText10"/>
              <w:rPr>
                <w:color w:val="000000"/>
              </w:rPr>
            </w:pPr>
            <w:r w:rsidRPr="00AD67F1">
              <w:rPr>
                <w:color w:val="000000"/>
              </w:rPr>
              <w:t>not apply as required for replacement driver licence after change of name</w:t>
            </w:r>
          </w:p>
        </w:tc>
        <w:tc>
          <w:tcPr>
            <w:tcW w:w="1320" w:type="dxa"/>
          </w:tcPr>
          <w:p w14:paraId="389D9CF3" w14:textId="77777777" w:rsidR="009A5789" w:rsidRPr="00AD67F1" w:rsidRDefault="009A5789" w:rsidP="009A5789">
            <w:pPr>
              <w:pStyle w:val="TableText10"/>
              <w:rPr>
                <w:color w:val="000000"/>
              </w:rPr>
            </w:pPr>
            <w:r w:rsidRPr="00AD67F1">
              <w:rPr>
                <w:color w:val="000000"/>
              </w:rPr>
              <w:t>20</w:t>
            </w:r>
          </w:p>
        </w:tc>
        <w:tc>
          <w:tcPr>
            <w:tcW w:w="1560" w:type="dxa"/>
          </w:tcPr>
          <w:p w14:paraId="119AE601" w14:textId="77777777" w:rsidR="009A5789" w:rsidRPr="00AD67F1" w:rsidRDefault="009A5789" w:rsidP="009A5789">
            <w:pPr>
              <w:pStyle w:val="TableText10"/>
              <w:rPr>
                <w:color w:val="000000"/>
              </w:rPr>
            </w:pPr>
            <w:r w:rsidRPr="00AD67F1">
              <w:rPr>
                <w:color w:val="000000"/>
              </w:rPr>
              <w:t>203</w:t>
            </w:r>
          </w:p>
        </w:tc>
        <w:tc>
          <w:tcPr>
            <w:tcW w:w="1200" w:type="dxa"/>
          </w:tcPr>
          <w:p w14:paraId="7E767207" w14:textId="77777777" w:rsidR="009A5789" w:rsidRPr="00AD67F1" w:rsidRDefault="009A5789" w:rsidP="009A5789">
            <w:pPr>
              <w:pStyle w:val="TableText10"/>
              <w:rPr>
                <w:color w:val="000000"/>
              </w:rPr>
            </w:pPr>
          </w:p>
        </w:tc>
      </w:tr>
      <w:tr w:rsidR="009A5789" w:rsidRPr="00AD67F1" w14:paraId="68620F9A" w14:textId="77777777" w:rsidTr="009A5789">
        <w:trPr>
          <w:cantSplit/>
        </w:trPr>
        <w:tc>
          <w:tcPr>
            <w:tcW w:w="1187" w:type="dxa"/>
          </w:tcPr>
          <w:p w14:paraId="4D4710F6" w14:textId="77777777" w:rsidR="009A5789" w:rsidRPr="00AD67F1" w:rsidRDefault="009A5789" w:rsidP="009A5789">
            <w:pPr>
              <w:pStyle w:val="TableText10"/>
              <w:rPr>
                <w:color w:val="000000"/>
              </w:rPr>
            </w:pPr>
            <w:r w:rsidRPr="00AD67F1">
              <w:rPr>
                <w:color w:val="000000"/>
              </w:rPr>
              <w:t>36</w:t>
            </w:r>
          </w:p>
        </w:tc>
        <w:tc>
          <w:tcPr>
            <w:tcW w:w="2400" w:type="dxa"/>
          </w:tcPr>
          <w:p w14:paraId="3A62961E" w14:textId="77777777" w:rsidR="009A5789" w:rsidRPr="00AD67F1" w:rsidRDefault="009A5789" w:rsidP="009A5789">
            <w:pPr>
              <w:pStyle w:val="TableText10"/>
              <w:rPr>
                <w:color w:val="000000"/>
              </w:rPr>
            </w:pPr>
            <w:r w:rsidRPr="00AD67F1">
              <w:rPr>
                <w:color w:val="000000"/>
              </w:rPr>
              <w:t>74 (2) (a)</w:t>
            </w:r>
          </w:p>
        </w:tc>
        <w:tc>
          <w:tcPr>
            <w:tcW w:w="3720" w:type="dxa"/>
          </w:tcPr>
          <w:p w14:paraId="7325D430" w14:textId="77777777" w:rsidR="009A5789" w:rsidRPr="00AD67F1" w:rsidRDefault="009A5789" w:rsidP="009A5789">
            <w:pPr>
              <w:pStyle w:val="TableText10"/>
              <w:rPr>
                <w:color w:val="000000"/>
              </w:rPr>
            </w:pPr>
            <w:r w:rsidRPr="00AD67F1">
              <w:rPr>
                <w:color w:val="000000"/>
              </w:rPr>
              <w:t>not tell authority orally about change to home address/address for service as required</w:t>
            </w:r>
          </w:p>
        </w:tc>
        <w:tc>
          <w:tcPr>
            <w:tcW w:w="1320" w:type="dxa"/>
          </w:tcPr>
          <w:p w14:paraId="0D4A26BC" w14:textId="77777777" w:rsidR="009A5789" w:rsidRPr="00AD67F1" w:rsidRDefault="009A5789" w:rsidP="009A5789">
            <w:pPr>
              <w:pStyle w:val="TableText10"/>
              <w:rPr>
                <w:color w:val="000000"/>
              </w:rPr>
            </w:pPr>
            <w:r w:rsidRPr="00AD67F1">
              <w:rPr>
                <w:color w:val="000000"/>
              </w:rPr>
              <w:t>20</w:t>
            </w:r>
          </w:p>
        </w:tc>
        <w:tc>
          <w:tcPr>
            <w:tcW w:w="1560" w:type="dxa"/>
          </w:tcPr>
          <w:p w14:paraId="70BC9FFC" w14:textId="77777777" w:rsidR="009A5789" w:rsidRPr="00AD67F1" w:rsidRDefault="009A5789" w:rsidP="009A5789">
            <w:pPr>
              <w:pStyle w:val="TableText10"/>
              <w:rPr>
                <w:color w:val="000000"/>
              </w:rPr>
            </w:pPr>
            <w:r w:rsidRPr="00AD67F1">
              <w:rPr>
                <w:color w:val="000000"/>
              </w:rPr>
              <w:t>203</w:t>
            </w:r>
          </w:p>
        </w:tc>
        <w:tc>
          <w:tcPr>
            <w:tcW w:w="1200" w:type="dxa"/>
          </w:tcPr>
          <w:p w14:paraId="0F526E67" w14:textId="77777777" w:rsidR="009A5789" w:rsidRPr="00AD67F1" w:rsidRDefault="009A5789" w:rsidP="009A5789">
            <w:pPr>
              <w:pStyle w:val="TableText10"/>
              <w:rPr>
                <w:color w:val="000000"/>
              </w:rPr>
            </w:pPr>
          </w:p>
        </w:tc>
      </w:tr>
      <w:tr w:rsidR="009A5789" w:rsidRPr="00AD67F1" w14:paraId="739320B9" w14:textId="77777777" w:rsidTr="009A5789">
        <w:trPr>
          <w:cantSplit/>
        </w:trPr>
        <w:tc>
          <w:tcPr>
            <w:tcW w:w="1187" w:type="dxa"/>
          </w:tcPr>
          <w:p w14:paraId="14FD6AE7" w14:textId="77777777" w:rsidR="009A5789" w:rsidRPr="00AD67F1" w:rsidRDefault="009A5789" w:rsidP="009A5789">
            <w:pPr>
              <w:pStyle w:val="TableText10"/>
              <w:rPr>
                <w:color w:val="000000"/>
              </w:rPr>
            </w:pPr>
            <w:r w:rsidRPr="00AD67F1">
              <w:rPr>
                <w:color w:val="000000"/>
              </w:rPr>
              <w:lastRenderedPageBreak/>
              <w:t>37</w:t>
            </w:r>
          </w:p>
        </w:tc>
        <w:tc>
          <w:tcPr>
            <w:tcW w:w="2400" w:type="dxa"/>
          </w:tcPr>
          <w:p w14:paraId="58FADF3B" w14:textId="77777777" w:rsidR="009A5789" w:rsidRPr="00AD67F1" w:rsidRDefault="009A5789" w:rsidP="009A5789">
            <w:pPr>
              <w:pStyle w:val="TableText10"/>
              <w:rPr>
                <w:color w:val="000000"/>
              </w:rPr>
            </w:pPr>
            <w:r w:rsidRPr="00AD67F1">
              <w:rPr>
                <w:color w:val="000000"/>
              </w:rPr>
              <w:t>74 (2) (b)</w:t>
            </w:r>
          </w:p>
        </w:tc>
        <w:tc>
          <w:tcPr>
            <w:tcW w:w="3720" w:type="dxa"/>
          </w:tcPr>
          <w:p w14:paraId="2B52C6EE" w14:textId="77777777" w:rsidR="009A5789" w:rsidRPr="00AD67F1" w:rsidRDefault="009A5789" w:rsidP="009A5789">
            <w:pPr>
              <w:pStyle w:val="TableText10"/>
              <w:rPr>
                <w:color w:val="000000"/>
              </w:rPr>
            </w:pPr>
            <w:r w:rsidRPr="00AD67F1">
              <w:rPr>
                <w:color w:val="000000"/>
              </w:rPr>
              <w:t>not tell authority in writing about change to home address/address for service as required</w:t>
            </w:r>
          </w:p>
        </w:tc>
        <w:tc>
          <w:tcPr>
            <w:tcW w:w="1320" w:type="dxa"/>
          </w:tcPr>
          <w:p w14:paraId="21A672E7" w14:textId="77777777" w:rsidR="009A5789" w:rsidRPr="00AD67F1" w:rsidRDefault="009A5789" w:rsidP="009A5789">
            <w:pPr>
              <w:pStyle w:val="TableText10"/>
              <w:rPr>
                <w:color w:val="000000"/>
              </w:rPr>
            </w:pPr>
            <w:r w:rsidRPr="00AD67F1">
              <w:rPr>
                <w:color w:val="000000"/>
              </w:rPr>
              <w:t>20</w:t>
            </w:r>
          </w:p>
        </w:tc>
        <w:tc>
          <w:tcPr>
            <w:tcW w:w="1560" w:type="dxa"/>
          </w:tcPr>
          <w:p w14:paraId="0992C49D" w14:textId="77777777" w:rsidR="009A5789" w:rsidRPr="00AD67F1" w:rsidRDefault="009A5789" w:rsidP="009A5789">
            <w:pPr>
              <w:pStyle w:val="TableText10"/>
              <w:rPr>
                <w:color w:val="000000"/>
              </w:rPr>
            </w:pPr>
            <w:r w:rsidRPr="00AD67F1">
              <w:rPr>
                <w:color w:val="000000"/>
              </w:rPr>
              <w:t>203</w:t>
            </w:r>
          </w:p>
        </w:tc>
        <w:tc>
          <w:tcPr>
            <w:tcW w:w="1200" w:type="dxa"/>
          </w:tcPr>
          <w:p w14:paraId="5E8D7374" w14:textId="77777777" w:rsidR="009A5789" w:rsidRPr="00AD67F1" w:rsidRDefault="009A5789" w:rsidP="009A5789">
            <w:pPr>
              <w:pStyle w:val="TableText10"/>
              <w:rPr>
                <w:color w:val="000000"/>
              </w:rPr>
            </w:pPr>
          </w:p>
        </w:tc>
      </w:tr>
      <w:tr w:rsidR="009A5789" w:rsidRPr="00AD67F1" w14:paraId="19C125BF" w14:textId="77777777" w:rsidTr="009A5789">
        <w:trPr>
          <w:cantSplit/>
        </w:trPr>
        <w:tc>
          <w:tcPr>
            <w:tcW w:w="1187" w:type="dxa"/>
          </w:tcPr>
          <w:p w14:paraId="6E5B5583" w14:textId="77777777" w:rsidR="009A5789" w:rsidRPr="00AD67F1" w:rsidRDefault="009A5789" w:rsidP="009A5789">
            <w:pPr>
              <w:pStyle w:val="TableText10"/>
              <w:rPr>
                <w:color w:val="000000"/>
              </w:rPr>
            </w:pPr>
            <w:r w:rsidRPr="00AD67F1">
              <w:rPr>
                <w:color w:val="000000"/>
              </w:rPr>
              <w:t>38</w:t>
            </w:r>
          </w:p>
        </w:tc>
        <w:tc>
          <w:tcPr>
            <w:tcW w:w="2400" w:type="dxa"/>
          </w:tcPr>
          <w:p w14:paraId="40EC699E" w14:textId="77777777" w:rsidR="009A5789" w:rsidRPr="00AD67F1" w:rsidRDefault="009A5789" w:rsidP="009A5789">
            <w:pPr>
              <w:pStyle w:val="TableText10"/>
              <w:rPr>
                <w:color w:val="000000"/>
              </w:rPr>
            </w:pPr>
            <w:r w:rsidRPr="00AD67F1">
              <w:rPr>
                <w:color w:val="000000"/>
              </w:rPr>
              <w:t>75 (1)</w:t>
            </w:r>
          </w:p>
        </w:tc>
        <w:tc>
          <w:tcPr>
            <w:tcW w:w="3720" w:type="dxa"/>
          </w:tcPr>
          <w:p w14:paraId="489CA2F2" w14:textId="77777777" w:rsidR="009A5789" w:rsidRPr="00AD67F1" w:rsidRDefault="009A5789" w:rsidP="009A5789">
            <w:pPr>
              <w:pStyle w:val="TableText10"/>
              <w:rPr>
                <w:color w:val="000000"/>
              </w:rPr>
            </w:pPr>
            <w:r w:rsidRPr="00AD67F1">
              <w:rPr>
                <w:color w:val="000000"/>
              </w:rPr>
              <w:t>not apply as required for replacement for damaged/lost/stolen/destroyed driver licence/public vehicle driver authority card</w:t>
            </w:r>
          </w:p>
        </w:tc>
        <w:tc>
          <w:tcPr>
            <w:tcW w:w="1320" w:type="dxa"/>
          </w:tcPr>
          <w:p w14:paraId="3C2401DE" w14:textId="77777777" w:rsidR="009A5789" w:rsidRPr="00AD67F1" w:rsidRDefault="009A5789" w:rsidP="009A5789">
            <w:pPr>
              <w:pStyle w:val="TableText10"/>
              <w:rPr>
                <w:color w:val="000000"/>
              </w:rPr>
            </w:pPr>
            <w:r w:rsidRPr="00AD67F1">
              <w:rPr>
                <w:color w:val="000000"/>
              </w:rPr>
              <w:t>20</w:t>
            </w:r>
          </w:p>
        </w:tc>
        <w:tc>
          <w:tcPr>
            <w:tcW w:w="1560" w:type="dxa"/>
          </w:tcPr>
          <w:p w14:paraId="4C688753" w14:textId="77777777" w:rsidR="009A5789" w:rsidRPr="00AD67F1" w:rsidRDefault="009A5789" w:rsidP="009A5789">
            <w:pPr>
              <w:pStyle w:val="TableText10"/>
              <w:rPr>
                <w:color w:val="000000"/>
              </w:rPr>
            </w:pPr>
            <w:r w:rsidRPr="00AD67F1">
              <w:rPr>
                <w:color w:val="000000"/>
              </w:rPr>
              <w:t>203</w:t>
            </w:r>
          </w:p>
        </w:tc>
        <w:tc>
          <w:tcPr>
            <w:tcW w:w="1200" w:type="dxa"/>
          </w:tcPr>
          <w:p w14:paraId="611C67A6" w14:textId="77777777" w:rsidR="009A5789" w:rsidRPr="00AD67F1" w:rsidRDefault="009A5789" w:rsidP="009A5789">
            <w:pPr>
              <w:pStyle w:val="TableText10"/>
              <w:rPr>
                <w:color w:val="000000"/>
              </w:rPr>
            </w:pPr>
          </w:p>
        </w:tc>
      </w:tr>
      <w:tr w:rsidR="009A5789" w:rsidRPr="00AD67F1" w14:paraId="693C0BE6" w14:textId="77777777" w:rsidTr="009A5789">
        <w:trPr>
          <w:cantSplit/>
        </w:trPr>
        <w:tc>
          <w:tcPr>
            <w:tcW w:w="1187" w:type="dxa"/>
            <w:tcBorders>
              <w:bottom w:val="nil"/>
            </w:tcBorders>
          </w:tcPr>
          <w:p w14:paraId="21D1CD15" w14:textId="77777777" w:rsidR="009A5789" w:rsidRPr="00AD67F1" w:rsidRDefault="009A5789" w:rsidP="009A5789">
            <w:pPr>
              <w:pStyle w:val="TableText10"/>
              <w:keepNext/>
              <w:rPr>
                <w:color w:val="000000"/>
              </w:rPr>
            </w:pPr>
            <w:r w:rsidRPr="00AD67F1">
              <w:rPr>
                <w:color w:val="000000"/>
              </w:rPr>
              <w:t>39</w:t>
            </w:r>
          </w:p>
        </w:tc>
        <w:tc>
          <w:tcPr>
            <w:tcW w:w="2400" w:type="dxa"/>
            <w:tcBorders>
              <w:bottom w:val="nil"/>
            </w:tcBorders>
          </w:tcPr>
          <w:p w14:paraId="08B5570E" w14:textId="77777777" w:rsidR="009A5789" w:rsidRPr="00AD67F1" w:rsidRDefault="009A5789" w:rsidP="009A5789">
            <w:pPr>
              <w:pStyle w:val="TableText10"/>
              <w:rPr>
                <w:color w:val="000000"/>
              </w:rPr>
            </w:pPr>
            <w:r w:rsidRPr="00AD67F1">
              <w:rPr>
                <w:color w:val="000000"/>
              </w:rPr>
              <w:t>76 (4)</w:t>
            </w:r>
          </w:p>
        </w:tc>
        <w:tc>
          <w:tcPr>
            <w:tcW w:w="3720" w:type="dxa"/>
            <w:tcBorders>
              <w:bottom w:val="nil"/>
            </w:tcBorders>
          </w:tcPr>
          <w:p w14:paraId="2FD95EF2" w14:textId="77777777" w:rsidR="009A5789" w:rsidRPr="00AD67F1" w:rsidRDefault="009A5789" w:rsidP="009A5789">
            <w:pPr>
              <w:pStyle w:val="TableText10"/>
              <w:rPr>
                <w:color w:val="000000"/>
              </w:rPr>
            </w:pPr>
          </w:p>
        </w:tc>
        <w:tc>
          <w:tcPr>
            <w:tcW w:w="1320" w:type="dxa"/>
            <w:tcBorders>
              <w:bottom w:val="nil"/>
            </w:tcBorders>
          </w:tcPr>
          <w:p w14:paraId="411C3FDB" w14:textId="77777777" w:rsidR="009A5789" w:rsidRPr="00AD67F1" w:rsidRDefault="009A5789" w:rsidP="009A5789">
            <w:pPr>
              <w:pStyle w:val="TableText10"/>
              <w:rPr>
                <w:color w:val="000000"/>
              </w:rPr>
            </w:pPr>
          </w:p>
        </w:tc>
        <w:tc>
          <w:tcPr>
            <w:tcW w:w="1560" w:type="dxa"/>
            <w:tcBorders>
              <w:bottom w:val="nil"/>
            </w:tcBorders>
          </w:tcPr>
          <w:p w14:paraId="73CA9B82" w14:textId="77777777" w:rsidR="009A5789" w:rsidRPr="00AD67F1" w:rsidRDefault="009A5789" w:rsidP="009A5789">
            <w:pPr>
              <w:pStyle w:val="TableText10"/>
              <w:rPr>
                <w:color w:val="000000"/>
              </w:rPr>
            </w:pPr>
            <w:r w:rsidRPr="00AD67F1">
              <w:rPr>
                <w:color w:val="000000"/>
              </w:rPr>
              <w:t> </w:t>
            </w:r>
          </w:p>
        </w:tc>
        <w:tc>
          <w:tcPr>
            <w:tcW w:w="1200" w:type="dxa"/>
            <w:tcBorders>
              <w:bottom w:val="nil"/>
            </w:tcBorders>
          </w:tcPr>
          <w:p w14:paraId="3EBCBA18" w14:textId="77777777" w:rsidR="009A5789" w:rsidRPr="00AD67F1" w:rsidRDefault="009A5789" w:rsidP="009A5789">
            <w:pPr>
              <w:pStyle w:val="TableText10"/>
              <w:rPr>
                <w:color w:val="000000"/>
              </w:rPr>
            </w:pPr>
          </w:p>
        </w:tc>
      </w:tr>
      <w:tr w:rsidR="009A5789" w:rsidRPr="00AD67F1" w14:paraId="6D7F8CC2" w14:textId="77777777" w:rsidTr="009A5789">
        <w:trPr>
          <w:cantSplit/>
        </w:trPr>
        <w:tc>
          <w:tcPr>
            <w:tcW w:w="1187" w:type="dxa"/>
            <w:tcBorders>
              <w:top w:val="nil"/>
              <w:bottom w:val="nil"/>
            </w:tcBorders>
          </w:tcPr>
          <w:p w14:paraId="3FA166F3" w14:textId="77777777" w:rsidR="009A5789" w:rsidRPr="00AD67F1" w:rsidRDefault="009A5789" w:rsidP="009A5789">
            <w:pPr>
              <w:pStyle w:val="TableText10"/>
              <w:rPr>
                <w:color w:val="000000"/>
              </w:rPr>
            </w:pPr>
            <w:r w:rsidRPr="00AD67F1">
              <w:rPr>
                <w:color w:val="000000"/>
              </w:rPr>
              <w:t>39.1</w:t>
            </w:r>
          </w:p>
        </w:tc>
        <w:tc>
          <w:tcPr>
            <w:tcW w:w="2400" w:type="dxa"/>
            <w:tcBorders>
              <w:top w:val="nil"/>
              <w:bottom w:val="nil"/>
            </w:tcBorders>
          </w:tcPr>
          <w:p w14:paraId="2DF73D7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notice under 76 (1)</w:t>
            </w:r>
          </w:p>
        </w:tc>
        <w:tc>
          <w:tcPr>
            <w:tcW w:w="3720" w:type="dxa"/>
            <w:tcBorders>
              <w:top w:val="nil"/>
              <w:bottom w:val="nil"/>
            </w:tcBorders>
          </w:tcPr>
          <w:p w14:paraId="00FCBE45" w14:textId="77777777" w:rsidR="009A5789" w:rsidRPr="00AD67F1" w:rsidRDefault="009A5789" w:rsidP="009A5789">
            <w:pPr>
              <w:pStyle w:val="TableText10"/>
              <w:rPr>
                <w:color w:val="000000"/>
              </w:rPr>
            </w:pPr>
            <w:r w:rsidRPr="00AD67F1">
              <w:rPr>
                <w:color w:val="000000"/>
              </w:rPr>
              <w:t>not return as required driver licence suspended/cancelled under ACT law</w:t>
            </w:r>
          </w:p>
        </w:tc>
        <w:tc>
          <w:tcPr>
            <w:tcW w:w="1320" w:type="dxa"/>
            <w:tcBorders>
              <w:top w:val="nil"/>
              <w:bottom w:val="nil"/>
            </w:tcBorders>
          </w:tcPr>
          <w:p w14:paraId="7B1C029A"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7C9CCE38" w14:textId="77777777" w:rsidR="009A5789" w:rsidRPr="00AD67F1" w:rsidRDefault="009A5789" w:rsidP="009A5789">
            <w:pPr>
              <w:pStyle w:val="TableText10"/>
              <w:rPr>
                <w:color w:val="000000"/>
              </w:rPr>
            </w:pPr>
            <w:r w:rsidRPr="00AD67F1">
              <w:rPr>
                <w:color w:val="000000"/>
              </w:rPr>
              <w:t> </w:t>
            </w:r>
          </w:p>
        </w:tc>
        <w:tc>
          <w:tcPr>
            <w:tcW w:w="1200" w:type="dxa"/>
            <w:tcBorders>
              <w:top w:val="nil"/>
              <w:bottom w:val="nil"/>
            </w:tcBorders>
          </w:tcPr>
          <w:p w14:paraId="26A044E3" w14:textId="77777777" w:rsidR="009A5789" w:rsidRPr="00AD67F1" w:rsidRDefault="009A5789" w:rsidP="009A5789">
            <w:pPr>
              <w:pStyle w:val="TableText10"/>
              <w:rPr>
                <w:color w:val="000000"/>
              </w:rPr>
            </w:pPr>
          </w:p>
        </w:tc>
      </w:tr>
      <w:tr w:rsidR="009A5789" w:rsidRPr="00AD67F1" w14:paraId="144BAD63" w14:textId="77777777" w:rsidTr="009A5789">
        <w:trPr>
          <w:cantSplit/>
        </w:trPr>
        <w:tc>
          <w:tcPr>
            <w:tcW w:w="1187" w:type="dxa"/>
            <w:tcBorders>
              <w:top w:val="nil"/>
            </w:tcBorders>
          </w:tcPr>
          <w:p w14:paraId="5147D594" w14:textId="77777777" w:rsidR="009A5789" w:rsidRPr="00AD67F1" w:rsidRDefault="009A5789" w:rsidP="009A5789">
            <w:pPr>
              <w:pStyle w:val="TableText10"/>
              <w:rPr>
                <w:color w:val="000000"/>
              </w:rPr>
            </w:pPr>
            <w:r w:rsidRPr="00AD67F1">
              <w:rPr>
                <w:color w:val="000000"/>
              </w:rPr>
              <w:t>39.2</w:t>
            </w:r>
          </w:p>
        </w:tc>
        <w:tc>
          <w:tcPr>
            <w:tcW w:w="2400" w:type="dxa"/>
            <w:tcBorders>
              <w:top w:val="nil"/>
            </w:tcBorders>
          </w:tcPr>
          <w:p w14:paraId="4BD9663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notice under 76 (2)</w:t>
            </w:r>
          </w:p>
        </w:tc>
        <w:tc>
          <w:tcPr>
            <w:tcW w:w="3720" w:type="dxa"/>
            <w:tcBorders>
              <w:top w:val="nil"/>
            </w:tcBorders>
          </w:tcPr>
          <w:p w14:paraId="6E32D81E" w14:textId="77777777" w:rsidR="009A5789" w:rsidRPr="00AD67F1" w:rsidRDefault="009A5789" w:rsidP="009A5789">
            <w:pPr>
              <w:pStyle w:val="TableText10"/>
              <w:rPr>
                <w:color w:val="000000"/>
              </w:rPr>
            </w:pPr>
            <w:r w:rsidRPr="00AD67F1">
              <w:rPr>
                <w:color w:val="000000"/>
              </w:rPr>
              <w:t>not return as required driver licence about to be suspended/cancelled under ACT law</w:t>
            </w:r>
          </w:p>
        </w:tc>
        <w:tc>
          <w:tcPr>
            <w:tcW w:w="1320" w:type="dxa"/>
            <w:tcBorders>
              <w:top w:val="nil"/>
            </w:tcBorders>
          </w:tcPr>
          <w:p w14:paraId="2F99E113" w14:textId="77777777" w:rsidR="009A5789" w:rsidRPr="00AD67F1" w:rsidRDefault="009A5789" w:rsidP="009A5789">
            <w:pPr>
              <w:pStyle w:val="TableText10"/>
              <w:rPr>
                <w:color w:val="000000"/>
              </w:rPr>
            </w:pPr>
            <w:r w:rsidRPr="00AD67F1">
              <w:rPr>
                <w:color w:val="000000"/>
              </w:rPr>
              <w:t>20</w:t>
            </w:r>
          </w:p>
        </w:tc>
        <w:tc>
          <w:tcPr>
            <w:tcW w:w="1560" w:type="dxa"/>
            <w:tcBorders>
              <w:top w:val="nil"/>
            </w:tcBorders>
          </w:tcPr>
          <w:p w14:paraId="3D5C5837" w14:textId="77777777" w:rsidR="009A5789" w:rsidRPr="00AD67F1" w:rsidRDefault="009A5789" w:rsidP="009A5789">
            <w:pPr>
              <w:pStyle w:val="TableText10"/>
              <w:rPr>
                <w:color w:val="000000"/>
              </w:rPr>
            </w:pPr>
            <w:r w:rsidRPr="00AD67F1">
              <w:rPr>
                <w:color w:val="000000"/>
              </w:rPr>
              <w:t> </w:t>
            </w:r>
          </w:p>
        </w:tc>
        <w:tc>
          <w:tcPr>
            <w:tcW w:w="1200" w:type="dxa"/>
            <w:tcBorders>
              <w:top w:val="nil"/>
            </w:tcBorders>
          </w:tcPr>
          <w:p w14:paraId="1AB1064E" w14:textId="77777777" w:rsidR="009A5789" w:rsidRPr="00AD67F1" w:rsidRDefault="009A5789" w:rsidP="009A5789">
            <w:pPr>
              <w:pStyle w:val="TableText10"/>
              <w:rPr>
                <w:color w:val="000000"/>
              </w:rPr>
            </w:pPr>
          </w:p>
        </w:tc>
      </w:tr>
      <w:tr w:rsidR="009A5789" w:rsidRPr="00AD67F1" w14:paraId="62F1510F" w14:textId="77777777" w:rsidTr="009A5789">
        <w:trPr>
          <w:cantSplit/>
        </w:trPr>
        <w:tc>
          <w:tcPr>
            <w:tcW w:w="1187" w:type="dxa"/>
          </w:tcPr>
          <w:p w14:paraId="36477AA5" w14:textId="77777777" w:rsidR="009A5789" w:rsidRPr="00AD67F1" w:rsidRDefault="009A5789" w:rsidP="009A5789">
            <w:pPr>
              <w:pStyle w:val="TableText10"/>
              <w:rPr>
                <w:color w:val="000000"/>
              </w:rPr>
            </w:pPr>
            <w:r w:rsidRPr="00AD67F1">
              <w:rPr>
                <w:color w:val="000000"/>
              </w:rPr>
              <w:t>40</w:t>
            </w:r>
          </w:p>
        </w:tc>
        <w:tc>
          <w:tcPr>
            <w:tcW w:w="2400" w:type="dxa"/>
          </w:tcPr>
          <w:p w14:paraId="6F38D0F3" w14:textId="77777777" w:rsidR="009A5789" w:rsidRPr="00AD67F1" w:rsidRDefault="009A5789" w:rsidP="009A5789">
            <w:pPr>
              <w:pStyle w:val="TableText10"/>
              <w:rPr>
                <w:color w:val="000000"/>
              </w:rPr>
            </w:pPr>
            <w:r w:rsidRPr="00AD67F1">
              <w:rPr>
                <w:color w:val="000000"/>
              </w:rPr>
              <w:t>77 (1)</w:t>
            </w:r>
          </w:p>
        </w:tc>
        <w:tc>
          <w:tcPr>
            <w:tcW w:w="3720" w:type="dxa"/>
          </w:tcPr>
          <w:p w14:paraId="71B4DF47" w14:textId="77777777" w:rsidR="009A5789" w:rsidRPr="00AD67F1" w:rsidRDefault="009A5789" w:rsidP="009A5789">
            <w:pPr>
              <w:pStyle w:val="TableText10"/>
              <w:rPr>
                <w:color w:val="000000"/>
              </w:rPr>
            </w:pPr>
            <w:r w:rsidRPr="00AD67F1">
              <w:rPr>
                <w:color w:val="000000"/>
              </w:rPr>
              <w:t>drive while impaired by illness/ injury/incapacity/effects of treatment</w:t>
            </w:r>
          </w:p>
        </w:tc>
        <w:tc>
          <w:tcPr>
            <w:tcW w:w="1320" w:type="dxa"/>
          </w:tcPr>
          <w:p w14:paraId="42E6A14D" w14:textId="77777777" w:rsidR="009A5789" w:rsidRPr="00AD67F1" w:rsidRDefault="009A5789" w:rsidP="009A5789">
            <w:pPr>
              <w:pStyle w:val="TableText10"/>
              <w:rPr>
                <w:color w:val="000000"/>
              </w:rPr>
            </w:pPr>
            <w:r w:rsidRPr="00AD67F1">
              <w:rPr>
                <w:color w:val="000000"/>
              </w:rPr>
              <w:t>20</w:t>
            </w:r>
          </w:p>
        </w:tc>
        <w:tc>
          <w:tcPr>
            <w:tcW w:w="1560" w:type="dxa"/>
          </w:tcPr>
          <w:p w14:paraId="24C6E037" w14:textId="77777777" w:rsidR="009A5789" w:rsidRPr="00AD67F1" w:rsidRDefault="009A5789" w:rsidP="009A5789">
            <w:pPr>
              <w:pStyle w:val="TableText10"/>
              <w:rPr>
                <w:color w:val="000000"/>
              </w:rPr>
            </w:pPr>
            <w:r w:rsidRPr="00AD67F1">
              <w:rPr>
                <w:color w:val="000000"/>
              </w:rPr>
              <w:t>203</w:t>
            </w:r>
          </w:p>
        </w:tc>
        <w:tc>
          <w:tcPr>
            <w:tcW w:w="1200" w:type="dxa"/>
          </w:tcPr>
          <w:p w14:paraId="7C945E44" w14:textId="77777777" w:rsidR="009A5789" w:rsidRPr="00AD67F1" w:rsidRDefault="009A5789" w:rsidP="009A5789">
            <w:pPr>
              <w:pStyle w:val="TableText10"/>
              <w:rPr>
                <w:color w:val="000000"/>
              </w:rPr>
            </w:pPr>
          </w:p>
        </w:tc>
      </w:tr>
      <w:tr w:rsidR="009A5789" w:rsidRPr="00AD67F1" w14:paraId="2D2846CB" w14:textId="77777777" w:rsidTr="009A5789">
        <w:trPr>
          <w:cantSplit/>
        </w:trPr>
        <w:tc>
          <w:tcPr>
            <w:tcW w:w="1187" w:type="dxa"/>
          </w:tcPr>
          <w:p w14:paraId="5EBF9E1D" w14:textId="77777777" w:rsidR="009A5789" w:rsidRPr="00AD67F1" w:rsidRDefault="009A5789" w:rsidP="009A5789">
            <w:pPr>
              <w:pStyle w:val="TableText10"/>
              <w:rPr>
                <w:color w:val="000000"/>
              </w:rPr>
            </w:pPr>
            <w:r w:rsidRPr="00AD67F1">
              <w:rPr>
                <w:color w:val="000000"/>
              </w:rPr>
              <w:lastRenderedPageBreak/>
              <w:t>41</w:t>
            </w:r>
          </w:p>
        </w:tc>
        <w:tc>
          <w:tcPr>
            <w:tcW w:w="2400" w:type="dxa"/>
          </w:tcPr>
          <w:p w14:paraId="7821AD6D" w14:textId="77777777" w:rsidR="009A5789" w:rsidRPr="00AD67F1" w:rsidRDefault="009A5789" w:rsidP="009A5789">
            <w:pPr>
              <w:pStyle w:val="TableText10"/>
              <w:rPr>
                <w:color w:val="000000"/>
              </w:rPr>
            </w:pPr>
            <w:r w:rsidRPr="00AD67F1">
              <w:rPr>
                <w:color w:val="000000"/>
              </w:rPr>
              <w:t>77 (2)</w:t>
            </w:r>
          </w:p>
        </w:tc>
        <w:tc>
          <w:tcPr>
            <w:tcW w:w="3720" w:type="dxa"/>
          </w:tcPr>
          <w:p w14:paraId="3F072835" w14:textId="77777777" w:rsidR="009A5789" w:rsidRPr="00AD67F1" w:rsidRDefault="009A5789" w:rsidP="009A5789">
            <w:pPr>
              <w:pStyle w:val="TableText10"/>
              <w:rPr>
                <w:color w:val="000000"/>
              </w:rPr>
            </w:pPr>
            <w:r w:rsidRPr="00AD67F1">
              <w:rPr>
                <w:color w:val="000000"/>
              </w:rPr>
              <w:t>driver licence holder not tell authority about permanent/long term illness/injury/incapacity as required</w:t>
            </w:r>
          </w:p>
        </w:tc>
        <w:tc>
          <w:tcPr>
            <w:tcW w:w="1320" w:type="dxa"/>
          </w:tcPr>
          <w:p w14:paraId="109E4B9A" w14:textId="77777777" w:rsidR="009A5789" w:rsidRPr="00AD67F1" w:rsidRDefault="009A5789" w:rsidP="009A5789">
            <w:pPr>
              <w:pStyle w:val="TableText10"/>
              <w:rPr>
                <w:color w:val="000000"/>
              </w:rPr>
            </w:pPr>
            <w:r w:rsidRPr="00AD67F1">
              <w:rPr>
                <w:color w:val="000000"/>
              </w:rPr>
              <w:t>20</w:t>
            </w:r>
          </w:p>
        </w:tc>
        <w:tc>
          <w:tcPr>
            <w:tcW w:w="1560" w:type="dxa"/>
          </w:tcPr>
          <w:p w14:paraId="23C71E53" w14:textId="77777777" w:rsidR="009A5789" w:rsidRPr="00AD67F1" w:rsidRDefault="009A5789" w:rsidP="009A5789">
            <w:pPr>
              <w:pStyle w:val="TableText10"/>
              <w:rPr>
                <w:color w:val="000000"/>
              </w:rPr>
            </w:pPr>
            <w:r w:rsidRPr="00AD67F1">
              <w:rPr>
                <w:color w:val="000000"/>
              </w:rPr>
              <w:t>203</w:t>
            </w:r>
          </w:p>
        </w:tc>
        <w:tc>
          <w:tcPr>
            <w:tcW w:w="1200" w:type="dxa"/>
          </w:tcPr>
          <w:p w14:paraId="28E325A7" w14:textId="77777777" w:rsidR="009A5789" w:rsidRPr="00AD67F1" w:rsidRDefault="009A5789" w:rsidP="009A5789">
            <w:pPr>
              <w:pStyle w:val="TableText10"/>
              <w:rPr>
                <w:color w:val="000000"/>
              </w:rPr>
            </w:pPr>
          </w:p>
        </w:tc>
      </w:tr>
      <w:tr w:rsidR="009A5789" w:rsidRPr="00AD67F1" w14:paraId="31E611CE" w14:textId="77777777" w:rsidTr="009A5789">
        <w:trPr>
          <w:cantSplit/>
        </w:trPr>
        <w:tc>
          <w:tcPr>
            <w:tcW w:w="1187" w:type="dxa"/>
            <w:tcBorders>
              <w:bottom w:val="nil"/>
            </w:tcBorders>
          </w:tcPr>
          <w:p w14:paraId="7D30AC63" w14:textId="77777777" w:rsidR="009A5789" w:rsidRPr="00AD67F1" w:rsidRDefault="009A5789" w:rsidP="009A5789">
            <w:pPr>
              <w:pStyle w:val="TableText10"/>
              <w:keepNext/>
              <w:rPr>
                <w:color w:val="000000"/>
              </w:rPr>
            </w:pPr>
            <w:r w:rsidRPr="00AD67F1">
              <w:rPr>
                <w:color w:val="000000"/>
              </w:rPr>
              <w:t>42</w:t>
            </w:r>
          </w:p>
        </w:tc>
        <w:tc>
          <w:tcPr>
            <w:tcW w:w="2400" w:type="dxa"/>
            <w:tcBorders>
              <w:bottom w:val="nil"/>
            </w:tcBorders>
          </w:tcPr>
          <w:p w14:paraId="4F525F94" w14:textId="77777777" w:rsidR="009A5789" w:rsidRPr="00AD67F1" w:rsidRDefault="009A5789" w:rsidP="009A5789">
            <w:pPr>
              <w:pStyle w:val="TableText10"/>
              <w:rPr>
                <w:color w:val="000000"/>
              </w:rPr>
            </w:pPr>
            <w:r w:rsidRPr="00AD67F1">
              <w:rPr>
                <w:color w:val="000000"/>
              </w:rPr>
              <w:t>80 (4)</w:t>
            </w:r>
          </w:p>
        </w:tc>
        <w:tc>
          <w:tcPr>
            <w:tcW w:w="3720" w:type="dxa"/>
            <w:tcBorders>
              <w:bottom w:val="nil"/>
            </w:tcBorders>
          </w:tcPr>
          <w:p w14:paraId="2629964C" w14:textId="77777777" w:rsidR="009A5789" w:rsidRPr="00AD67F1" w:rsidRDefault="009A5789" w:rsidP="009A5789">
            <w:pPr>
              <w:pStyle w:val="TableText10"/>
              <w:rPr>
                <w:color w:val="000000"/>
              </w:rPr>
            </w:pPr>
          </w:p>
        </w:tc>
        <w:tc>
          <w:tcPr>
            <w:tcW w:w="1320" w:type="dxa"/>
            <w:tcBorders>
              <w:bottom w:val="nil"/>
            </w:tcBorders>
          </w:tcPr>
          <w:p w14:paraId="247799CF" w14:textId="77777777" w:rsidR="009A5789" w:rsidRPr="00AD67F1" w:rsidRDefault="009A5789" w:rsidP="009A5789">
            <w:pPr>
              <w:pStyle w:val="TableText10"/>
              <w:rPr>
                <w:color w:val="000000"/>
              </w:rPr>
            </w:pPr>
          </w:p>
        </w:tc>
        <w:tc>
          <w:tcPr>
            <w:tcW w:w="1560" w:type="dxa"/>
            <w:tcBorders>
              <w:bottom w:val="nil"/>
            </w:tcBorders>
          </w:tcPr>
          <w:p w14:paraId="1B545685" w14:textId="77777777" w:rsidR="009A5789" w:rsidRPr="00AD67F1" w:rsidRDefault="009A5789" w:rsidP="009A5789">
            <w:pPr>
              <w:pStyle w:val="TableText10"/>
              <w:rPr>
                <w:color w:val="000000"/>
              </w:rPr>
            </w:pPr>
            <w:r w:rsidRPr="00AD67F1">
              <w:rPr>
                <w:color w:val="000000"/>
              </w:rPr>
              <w:t> </w:t>
            </w:r>
          </w:p>
        </w:tc>
        <w:tc>
          <w:tcPr>
            <w:tcW w:w="1200" w:type="dxa"/>
            <w:tcBorders>
              <w:bottom w:val="nil"/>
            </w:tcBorders>
          </w:tcPr>
          <w:p w14:paraId="0D87E843" w14:textId="77777777" w:rsidR="009A5789" w:rsidRPr="00AD67F1" w:rsidRDefault="009A5789" w:rsidP="009A5789">
            <w:pPr>
              <w:pStyle w:val="TableText10"/>
              <w:rPr>
                <w:color w:val="000000"/>
              </w:rPr>
            </w:pPr>
          </w:p>
        </w:tc>
      </w:tr>
      <w:tr w:rsidR="009A5789" w:rsidRPr="00AD67F1" w14:paraId="38E63A3F" w14:textId="77777777" w:rsidTr="009A5789">
        <w:trPr>
          <w:cantSplit/>
        </w:trPr>
        <w:tc>
          <w:tcPr>
            <w:tcW w:w="1187" w:type="dxa"/>
            <w:tcBorders>
              <w:top w:val="nil"/>
              <w:bottom w:val="nil"/>
            </w:tcBorders>
          </w:tcPr>
          <w:p w14:paraId="6245DFE7" w14:textId="77777777" w:rsidR="009A5789" w:rsidRPr="00AD67F1" w:rsidRDefault="009A5789" w:rsidP="009A5789">
            <w:pPr>
              <w:pStyle w:val="TableText10"/>
              <w:keepNext/>
              <w:rPr>
                <w:color w:val="000000"/>
              </w:rPr>
            </w:pPr>
            <w:r w:rsidRPr="00AD67F1">
              <w:rPr>
                <w:color w:val="000000"/>
              </w:rPr>
              <w:t>42.1</w:t>
            </w:r>
          </w:p>
        </w:tc>
        <w:tc>
          <w:tcPr>
            <w:tcW w:w="2400" w:type="dxa"/>
            <w:tcBorders>
              <w:top w:val="nil"/>
              <w:bottom w:val="nil"/>
            </w:tcBorders>
          </w:tcPr>
          <w:p w14:paraId="2DAB997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requirement under 80 (1)</w:t>
            </w:r>
          </w:p>
        </w:tc>
        <w:tc>
          <w:tcPr>
            <w:tcW w:w="3720" w:type="dxa"/>
            <w:tcBorders>
              <w:top w:val="nil"/>
              <w:bottom w:val="nil"/>
            </w:tcBorders>
          </w:tcPr>
          <w:p w14:paraId="2B2BC120" w14:textId="77777777" w:rsidR="009A5789" w:rsidRPr="00AD67F1" w:rsidRDefault="009A5789" w:rsidP="009A5789">
            <w:pPr>
              <w:pStyle w:val="TableText10"/>
              <w:rPr>
                <w:color w:val="000000"/>
              </w:rPr>
            </w:pPr>
            <w:r w:rsidRPr="00AD67F1">
              <w:rPr>
                <w:color w:val="000000"/>
              </w:rPr>
              <w:t>not comply with notice requiring evidence for driver licence register verification</w:t>
            </w:r>
          </w:p>
        </w:tc>
        <w:tc>
          <w:tcPr>
            <w:tcW w:w="1320" w:type="dxa"/>
            <w:tcBorders>
              <w:top w:val="nil"/>
              <w:bottom w:val="nil"/>
            </w:tcBorders>
          </w:tcPr>
          <w:p w14:paraId="489CC05E"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408CA486" w14:textId="77777777" w:rsidR="009A5789" w:rsidRPr="00AD67F1" w:rsidRDefault="009A5789" w:rsidP="009A5789">
            <w:pPr>
              <w:pStyle w:val="TableText10"/>
              <w:rPr>
                <w:color w:val="000000"/>
              </w:rPr>
            </w:pPr>
            <w:r w:rsidRPr="00AD67F1">
              <w:rPr>
                <w:color w:val="000000"/>
              </w:rPr>
              <w:t> </w:t>
            </w:r>
          </w:p>
        </w:tc>
        <w:tc>
          <w:tcPr>
            <w:tcW w:w="1200" w:type="dxa"/>
            <w:tcBorders>
              <w:top w:val="nil"/>
              <w:bottom w:val="nil"/>
            </w:tcBorders>
          </w:tcPr>
          <w:p w14:paraId="6E90825E" w14:textId="77777777" w:rsidR="009A5789" w:rsidRPr="00AD67F1" w:rsidRDefault="009A5789" w:rsidP="009A5789">
            <w:pPr>
              <w:pStyle w:val="TableText10"/>
              <w:rPr>
                <w:color w:val="000000"/>
              </w:rPr>
            </w:pPr>
          </w:p>
        </w:tc>
      </w:tr>
      <w:tr w:rsidR="009A5789" w:rsidRPr="00AD67F1" w14:paraId="3CD1F536" w14:textId="77777777" w:rsidTr="009A5789">
        <w:trPr>
          <w:cantSplit/>
        </w:trPr>
        <w:tc>
          <w:tcPr>
            <w:tcW w:w="1187" w:type="dxa"/>
            <w:tcBorders>
              <w:top w:val="nil"/>
              <w:bottom w:val="nil"/>
            </w:tcBorders>
          </w:tcPr>
          <w:p w14:paraId="73556484" w14:textId="77777777" w:rsidR="009A5789" w:rsidRPr="00AD67F1" w:rsidRDefault="009A5789" w:rsidP="009A5789">
            <w:pPr>
              <w:pStyle w:val="TableText10"/>
              <w:rPr>
                <w:color w:val="000000"/>
              </w:rPr>
            </w:pPr>
            <w:r w:rsidRPr="00AD67F1">
              <w:rPr>
                <w:color w:val="000000"/>
              </w:rPr>
              <w:t>42.2</w:t>
            </w:r>
          </w:p>
        </w:tc>
        <w:tc>
          <w:tcPr>
            <w:tcW w:w="2400" w:type="dxa"/>
            <w:tcBorders>
              <w:top w:val="nil"/>
              <w:bottom w:val="nil"/>
            </w:tcBorders>
          </w:tcPr>
          <w:p w14:paraId="2DFE0FC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requirement under 80 (2) (a)</w:t>
            </w:r>
          </w:p>
        </w:tc>
        <w:tc>
          <w:tcPr>
            <w:tcW w:w="3720" w:type="dxa"/>
            <w:tcBorders>
              <w:top w:val="nil"/>
              <w:bottom w:val="nil"/>
            </w:tcBorders>
          </w:tcPr>
          <w:p w14:paraId="06B0B1B2" w14:textId="77777777" w:rsidR="009A5789" w:rsidRPr="00AD67F1" w:rsidRDefault="009A5789" w:rsidP="009A5789">
            <w:pPr>
              <w:pStyle w:val="TableText10"/>
              <w:rPr>
                <w:color w:val="000000"/>
              </w:rPr>
            </w:pPr>
            <w:r w:rsidRPr="00AD67F1">
              <w:rPr>
                <w:color w:val="000000"/>
              </w:rPr>
              <w:t>not comply with notice to provide document for driver licence register verification</w:t>
            </w:r>
          </w:p>
        </w:tc>
        <w:tc>
          <w:tcPr>
            <w:tcW w:w="1320" w:type="dxa"/>
            <w:tcBorders>
              <w:top w:val="nil"/>
              <w:bottom w:val="nil"/>
            </w:tcBorders>
          </w:tcPr>
          <w:p w14:paraId="439DB010"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13782AB6" w14:textId="77777777" w:rsidR="009A5789" w:rsidRPr="00AD67F1" w:rsidRDefault="009A5789" w:rsidP="009A5789">
            <w:pPr>
              <w:pStyle w:val="TableText10"/>
              <w:rPr>
                <w:color w:val="000000"/>
              </w:rPr>
            </w:pPr>
            <w:r w:rsidRPr="00AD67F1">
              <w:rPr>
                <w:color w:val="000000"/>
              </w:rPr>
              <w:t> </w:t>
            </w:r>
          </w:p>
        </w:tc>
        <w:tc>
          <w:tcPr>
            <w:tcW w:w="1200" w:type="dxa"/>
            <w:tcBorders>
              <w:top w:val="nil"/>
              <w:bottom w:val="nil"/>
            </w:tcBorders>
          </w:tcPr>
          <w:p w14:paraId="040B33E1" w14:textId="77777777" w:rsidR="009A5789" w:rsidRPr="00AD67F1" w:rsidRDefault="009A5789" w:rsidP="009A5789">
            <w:pPr>
              <w:pStyle w:val="TableText10"/>
              <w:rPr>
                <w:color w:val="000000"/>
              </w:rPr>
            </w:pPr>
          </w:p>
        </w:tc>
      </w:tr>
      <w:tr w:rsidR="009A5789" w:rsidRPr="00AD67F1" w14:paraId="45DB09D7" w14:textId="77777777" w:rsidTr="009A5789">
        <w:trPr>
          <w:cantSplit/>
        </w:trPr>
        <w:tc>
          <w:tcPr>
            <w:tcW w:w="1187" w:type="dxa"/>
            <w:tcBorders>
              <w:top w:val="nil"/>
            </w:tcBorders>
          </w:tcPr>
          <w:p w14:paraId="5DB8F47A" w14:textId="77777777" w:rsidR="009A5789" w:rsidRPr="00AD67F1" w:rsidRDefault="009A5789" w:rsidP="009A5789">
            <w:pPr>
              <w:pStyle w:val="TableText10"/>
              <w:rPr>
                <w:color w:val="000000"/>
              </w:rPr>
            </w:pPr>
            <w:r w:rsidRPr="00AD67F1">
              <w:rPr>
                <w:color w:val="000000"/>
              </w:rPr>
              <w:t>42.3</w:t>
            </w:r>
          </w:p>
        </w:tc>
        <w:tc>
          <w:tcPr>
            <w:tcW w:w="2400" w:type="dxa"/>
            <w:tcBorders>
              <w:top w:val="nil"/>
            </w:tcBorders>
          </w:tcPr>
          <w:p w14:paraId="1B87E0B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requirement under 80 (2) (b)</w:t>
            </w:r>
          </w:p>
        </w:tc>
        <w:tc>
          <w:tcPr>
            <w:tcW w:w="3720" w:type="dxa"/>
            <w:tcBorders>
              <w:top w:val="nil"/>
            </w:tcBorders>
          </w:tcPr>
          <w:p w14:paraId="46C376C9" w14:textId="77777777" w:rsidR="009A5789" w:rsidRPr="00AD67F1" w:rsidRDefault="009A5789" w:rsidP="009A5789">
            <w:pPr>
              <w:pStyle w:val="TableText10"/>
              <w:rPr>
                <w:color w:val="000000"/>
              </w:rPr>
            </w:pPr>
            <w:r w:rsidRPr="00AD67F1">
              <w:rPr>
                <w:color w:val="000000"/>
              </w:rPr>
              <w:t>not comply with notice to attend for identification for driver licence register verification</w:t>
            </w:r>
          </w:p>
        </w:tc>
        <w:tc>
          <w:tcPr>
            <w:tcW w:w="1320" w:type="dxa"/>
            <w:tcBorders>
              <w:top w:val="nil"/>
            </w:tcBorders>
          </w:tcPr>
          <w:p w14:paraId="53B0D55C" w14:textId="77777777" w:rsidR="009A5789" w:rsidRPr="00AD67F1" w:rsidRDefault="009A5789" w:rsidP="009A5789">
            <w:pPr>
              <w:pStyle w:val="TableText10"/>
              <w:rPr>
                <w:color w:val="000000"/>
              </w:rPr>
            </w:pPr>
            <w:r w:rsidRPr="00AD67F1">
              <w:rPr>
                <w:color w:val="000000"/>
              </w:rPr>
              <w:t>20</w:t>
            </w:r>
          </w:p>
        </w:tc>
        <w:tc>
          <w:tcPr>
            <w:tcW w:w="1560" w:type="dxa"/>
            <w:tcBorders>
              <w:top w:val="nil"/>
            </w:tcBorders>
          </w:tcPr>
          <w:p w14:paraId="41F60A2E" w14:textId="77777777" w:rsidR="009A5789" w:rsidRPr="00AD67F1" w:rsidRDefault="009A5789" w:rsidP="009A5789">
            <w:pPr>
              <w:pStyle w:val="TableText10"/>
              <w:rPr>
                <w:color w:val="000000"/>
              </w:rPr>
            </w:pPr>
            <w:r w:rsidRPr="00AD67F1">
              <w:rPr>
                <w:color w:val="000000"/>
              </w:rPr>
              <w:t> </w:t>
            </w:r>
          </w:p>
        </w:tc>
        <w:tc>
          <w:tcPr>
            <w:tcW w:w="1200" w:type="dxa"/>
            <w:tcBorders>
              <w:top w:val="nil"/>
            </w:tcBorders>
          </w:tcPr>
          <w:p w14:paraId="16F165CC" w14:textId="77777777" w:rsidR="009A5789" w:rsidRPr="00AD67F1" w:rsidRDefault="009A5789" w:rsidP="009A5789">
            <w:pPr>
              <w:pStyle w:val="TableText10"/>
              <w:rPr>
                <w:color w:val="000000"/>
              </w:rPr>
            </w:pPr>
          </w:p>
        </w:tc>
      </w:tr>
      <w:tr w:rsidR="009A5789" w:rsidRPr="00AD67F1" w14:paraId="634949E3" w14:textId="77777777" w:rsidTr="009A5789">
        <w:trPr>
          <w:cantSplit/>
        </w:trPr>
        <w:tc>
          <w:tcPr>
            <w:tcW w:w="1187" w:type="dxa"/>
          </w:tcPr>
          <w:p w14:paraId="7F1568EC" w14:textId="77777777" w:rsidR="009A5789" w:rsidRPr="00AD67F1" w:rsidRDefault="009A5789" w:rsidP="009A5789">
            <w:pPr>
              <w:pStyle w:val="TableText10"/>
              <w:rPr>
                <w:color w:val="000000"/>
              </w:rPr>
            </w:pPr>
            <w:r w:rsidRPr="00AD67F1">
              <w:rPr>
                <w:color w:val="000000"/>
              </w:rPr>
              <w:t>43</w:t>
            </w:r>
          </w:p>
        </w:tc>
        <w:tc>
          <w:tcPr>
            <w:tcW w:w="2400" w:type="dxa"/>
          </w:tcPr>
          <w:p w14:paraId="7367348B" w14:textId="77777777" w:rsidR="009A5789" w:rsidRPr="00AD67F1" w:rsidRDefault="009A5789" w:rsidP="009A5789">
            <w:pPr>
              <w:pStyle w:val="TableText10"/>
              <w:rPr>
                <w:color w:val="000000"/>
              </w:rPr>
            </w:pPr>
            <w:r w:rsidRPr="00AD67F1">
              <w:rPr>
                <w:color w:val="000000"/>
              </w:rPr>
              <w:t>88 (6)</w:t>
            </w:r>
          </w:p>
        </w:tc>
        <w:tc>
          <w:tcPr>
            <w:tcW w:w="3720" w:type="dxa"/>
          </w:tcPr>
          <w:p w14:paraId="5957C0CA" w14:textId="77777777" w:rsidR="009A5789" w:rsidRPr="00AD67F1" w:rsidRDefault="009A5789" w:rsidP="009A5789">
            <w:pPr>
              <w:pStyle w:val="TableText10"/>
              <w:rPr>
                <w:color w:val="000000"/>
              </w:rPr>
            </w:pPr>
            <w:r w:rsidRPr="00AD67F1">
              <w:rPr>
                <w:color w:val="000000"/>
              </w:rPr>
              <w:t>not return driver licence as required after variation/suspension/cancellation by authority</w:t>
            </w:r>
          </w:p>
        </w:tc>
        <w:tc>
          <w:tcPr>
            <w:tcW w:w="1320" w:type="dxa"/>
          </w:tcPr>
          <w:p w14:paraId="168BEECF" w14:textId="77777777" w:rsidR="009A5789" w:rsidRPr="00AD67F1" w:rsidRDefault="009A5789" w:rsidP="009A5789">
            <w:pPr>
              <w:pStyle w:val="TableText10"/>
              <w:rPr>
                <w:color w:val="000000"/>
              </w:rPr>
            </w:pPr>
            <w:r w:rsidRPr="00AD67F1">
              <w:rPr>
                <w:color w:val="000000"/>
              </w:rPr>
              <w:t>20</w:t>
            </w:r>
          </w:p>
        </w:tc>
        <w:tc>
          <w:tcPr>
            <w:tcW w:w="1560" w:type="dxa"/>
          </w:tcPr>
          <w:p w14:paraId="1155447B" w14:textId="77777777" w:rsidR="009A5789" w:rsidRPr="00AD67F1" w:rsidRDefault="009A5789" w:rsidP="009A5789">
            <w:pPr>
              <w:pStyle w:val="TableText10"/>
              <w:rPr>
                <w:color w:val="000000"/>
              </w:rPr>
            </w:pPr>
            <w:r w:rsidRPr="00AD67F1">
              <w:rPr>
                <w:color w:val="000000"/>
              </w:rPr>
              <w:t> </w:t>
            </w:r>
          </w:p>
        </w:tc>
        <w:tc>
          <w:tcPr>
            <w:tcW w:w="1200" w:type="dxa"/>
          </w:tcPr>
          <w:p w14:paraId="0F30EEE4" w14:textId="77777777" w:rsidR="009A5789" w:rsidRPr="00AD67F1" w:rsidRDefault="009A5789" w:rsidP="009A5789">
            <w:pPr>
              <w:pStyle w:val="TableText10"/>
              <w:rPr>
                <w:color w:val="000000"/>
              </w:rPr>
            </w:pPr>
          </w:p>
        </w:tc>
      </w:tr>
      <w:tr w:rsidR="009A5789" w:rsidRPr="00AD67F1" w14:paraId="06C195C6" w14:textId="77777777" w:rsidTr="009A5789">
        <w:trPr>
          <w:cantSplit/>
        </w:trPr>
        <w:tc>
          <w:tcPr>
            <w:tcW w:w="1187" w:type="dxa"/>
          </w:tcPr>
          <w:p w14:paraId="0DA477FD" w14:textId="77777777" w:rsidR="009A5789" w:rsidRPr="00AD67F1" w:rsidRDefault="009A5789" w:rsidP="009A5789">
            <w:pPr>
              <w:pStyle w:val="TableText10"/>
              <w:rPr>
                <w:color w:val="000000"/>
              </w:rPr>
            </w:pPr>
            <w:r w:rsidRPr="00AD67F1">
              <w:rPr>
                <w:color w:val="000000"/>
              </w:rPr>
              <w:lastRenderedPageBreak/>
              <w:t>44</w:t>
            </w:r>
          </w:p>
        </w:tc>
        <w:tc>
          <w:tcPr>
            <w:tcW w:w="2400" w:type="dxa"/>
          </w:tcPr>
          <w:p w14:paraId="799BD550" w14:textId="77777777" w:rsidR="009A5789" w:rsidRPr="00AD67F1" w:rsidRDefault="009A5789" w:rsidP="009A5789">
            <w:pPr>
              <w:pStyle w:val="TableText10"/>
              <w:rPr>
                <w:color w:val="000000"/>
              </w:rPr>
            </w:pPr>
            <w:r w:rsidRPr="00AD67F1">
              <w:rPr>
                <w:color w:val="000000"/>
              </w:rPr>
              <w:t>88A (4)</w:t>
            </w:r>
          </w:p>
        </w:tc>
        <w:tc>
          <w:tcPr>
            <w:tcW w:w="3720" w:type="dxa"/>
          </w:tcPr>
          <w:p w14:paraId="6A5344F0" w14:textId="77777777" w:rsidR="009A5789" w:rsidRPr="00AD67F1" w:rsidRDefault="009A5789" w:rsidP="009A5789">
            <w:pPr>
              <w:pStyle w:val="TableText10"/>
              <w:rPr>
                <w:color w:val="000000"/>
              </w:rPr>
            </w:pPr>
            <w:r w:rsidRPr="00AD67F1">
              <w:rPr>
                <w:color w:val="000000"/>
              </w:rPr>
              <w:t>not return public vehicle licence/public vehicle driver authority card to authority as required after licence taken to be cancelled</w:t>
            </w:r>
          </w:p>
        </w:tc>
        <w:tc>
          <w:tcPr>
            <w:tcW w:w="1320" w:type="dxa"/>
          </w:tcPr>
          <w:p w14:paraId="1788942A" w14:textId="77777777" w:rsidR="009A5789" w:rsidRPr="00AD67F1" w:rsidRDefault="009A5789" w:rsidP="009A5789">
            <w:pPr>
              <w:pStyle w:val="TableText10"/>
              <w:rPr>
                <w:color w:val="000000"/>
              </w:rPr>
            </w:pPr>
            <w:r w:rsidRPr="00AD67F1">
              <w:rPr>
                <w:color w:val="000000"/>
              </w:rPr>
              <w:t>20</w:t>
            </w:r>
          </w:p>
        </w:tc>
        <w:tc>
          <w:tcPr>
            <w:tcW w:w="1560" w:type="dxa"/>
          </w:tcPr>
          <w:p w14:paraId="6DA8D517" w14:textId="77777777" w:rsidR="009A5789" w:rsidRPr="00AD67F1" w:rsidRDefault="009A5789" w:rsidP="009A5789">
            <w:pPr>
              <w:pStyle w:val="TableText10"/>
              <w:rPr>
                <w:color w:val="000000"/>
              </w:rPr>
            </w:pPr>
            <w:r w:rsidRPr="00AD67F1">
              <w:rPr>
                <w:color w:val="000000"/>
              </w:rPr>
              <w:t> </w:t>
            </w:r>
          </w:p>
        </w:tc>
        <w:tc>
          <w:tcPr>
            <w:tcW w:w="1200" w:type="dxa"/>
          </w:tcPr>
          <w:p w14:paraId="0103B84A" w14:textId="77777777" w:rsidR="009A5789" w:rsidRPr="00AD67F1" w:rsidRDefault="009A5789" w:rsidP="009A5789">
            <w:pPr>
              <w:pStyle w:val="TableText10"/>
              <w:rPr>
                <w:color w:val="000000"/>
              </w:rPr>
            </w:pPr>
          </w:p>
        </w:tc>
      </w:tr>
      <w:tr w:rsidR="009A5789" w:rsidRPr="00AD67F1" w14:paraId="3D4AB183" w14:textId="77777777" w:rsidTr="009A5789">
        <w:trPr>
          <w:cantSplit/>
        </w:trPr>
        <w:tc>
          <w:tcPr>
            <w:tcW w:w="1187" w:type="dxa"/>
          </w:tcPr>
          <w:p w14:paraId="4B9B8AD2" w14:textId="77777777" w:rsidR="009A5789" w:rsidRPr="00AD67F1" w:rsidRDefault="009A5789" w:rsidP="009A5789">
            <w:pPr>
              <w:pStyle w:val="TableText10"/>
              <w:rPr>
                <w:color w:val="000000"/>
              </w:rPr>
            </w:pPr>
            <w:r w:rsidRPr="00AD67F1">
              <w:rPr>
                <w:color w:val="000000"/>
              </w:rPr>
              <w:t>45</w:t>
            </w:r>
          </w:p>
        </w:tc>
        <w:tc>
          <w:tcPr>
            <w:tcW w:w="2400" w:type="dxa"/>
          </w:tcPr>
          <w:p w14:paraId="292980FB" w14:textId="77777777" w:rsidR="009A5789" w:rsidRPr="00AD67F1" w:rsidRDefault="009A5789" w:rsidP="009A5789">
            <w:pPr>
              <w:pStyle w:val="TableText10"/>
              <w:rPr>
                <w:color w:val="000000"/>
              </w:rPr>
            </w:pPr>
            <w:r w:rsidRPr="00AD67F1">
              <w:rPr>
                <w:color w:val="000000"/>
              </w:rPr>
              <w:t>88B (2)</w:t>
            </w:r>
          </w:p>
        </w:tc>
        <w:tc>
          <w:tcPr>
            <w:tcW w:w="3720" w:type="dxa"/>
          </w:tcPr>
          <w:p w14:paraId="3845E185" w14:textId="77777777" w:rsidR="009A5789" w:rsidRPr="00AD67F1" w:rsidRDefault="009A5789" w:rsidP="009A5789">
            <w:pPr>
              <w:pStyle w:val="TableText10"/>
              <w:rPr>
                <w:color w:val="000000"/>
              </w:rPr>
            </w:pPr>
            <w:r w:rsidRPr="00AD67F1">
              <w:rPr>
                <w:color w:val="000000"/>
              </w:rPr>
              <w:t>failing to give evidence of visa status to authority as required</w:t>
            </w:r>
          </w:p>
        </w:tc>
        <w:tc>
          <w:tcPr>
            <w:tcW w:w="1320" w:type="dxa"/>
          </w:tcPr>
          <w:p w14:paraId="6BE977F7" w14:textId="77777777" w:rsidR="009A5789" w:rsidRPr="00AD67F1" w:rsidRDefault="009A5789" w:rsidP="009A5789">
            <w:pPr>
              <w:pStyle w:val="TableText10"/>
              <w:rPr>
                <w:color w:val="000000"/>
              </w:rPr>
            </w:pPr>
            <w:r w:rsidRPr="00AD67F1">
              <w:rPr>
                <w:color w:val="000000"/>
              </w:rPr>
              <w:t>10</w:t>
            </w:r>
          </w:p>
        </w:tc>
        <w:tc>
          <w:tcPr>
            <w:tcW w:w="1560" w:type="dxa"/>
          </w:tcPr>
          <w:p w14:paraId="76AC37F6" w14:textId="77777777" w:rsidR="009A5789" w:rsidRPr="00AD67F1" w:rsidRDefault="009A5789" w:rsidP="009A5789">
            <w:pPr>
              <w:pStyle w:val="TableText10"/>
              <w:rPr>
                <w:color w:val="000000"/>
              </w:rPr>
            </w:pPr>
            <w:r w:rsidRPr="00AD67F1">
              <w:rPr>
                <w:color w:val="000000"/>
              </w:rPr>
              <w:t> </w:t>
            </w:r>
          </w:p>
        </w:tc>
        <w:tc>
          <w:tcPr>
            <w:tcW w:w="1200" w:type="dxa"/>
          </w:tcPr>
          <w:p w14:paraId="47EBD4AC" w14:textId="77777777" w:rsidR="009A5789" w:rsidRPr="00AD67F1" w:rsidRDefault="009A5789" w:rsidP="009A5789">
            <w:pPr>
              <w:pStyle w:val="TableText10"/>
              <w:rPr>
                <w:color w:val="000000"/>
              </w:rPr>
            </w:pPr>
          </w:p>
        </w:tc>
      </w:tr>
      <w:tr w:rsidR="009A5789" w:rsidRPr="00AD67F1" w14:paraId="7FACFF0C" w14:textId="77777777" w:rsidTr="009A5789">
        <w:trPr>
          <w:cantSplit/>
        </w:trPr>
        <w:tc>
          <w:tcPr>
            <w:tcW w:w="1187" w:type="dxa"/>
          </w:tcPr>
          <w:p w14:paraId="7588BF0F" w14:textId="77777777" w:rsidR="009A5789" w:rsidRPr="00AD67F1" w:rsidRDefault="009A5789" w:rsidP="009A5789">
            <w:pPr>
              <w:pStyle w:val="TableText10"/>
              <w:rPr>
                <w:color w:val="000000"/>
              </w:rPr>
            </w:pPr>
            <w:r w:rsidRPr="00AD67F1">
              <w:rPr>
                <w:color w:val="000000"/>
              </w:rPr>
              <w:t>46</w:t>
            </w:r>
          </w:p>
        </w:tc>
        <w:tc>
          <w:tcPr>
            <w:tcW w:w="2400" w:type="dxa"/>
          </w:tcPr>
          <w:p w14:paraId="1A16A5CD" w14:textId="77777777" w:rsidR="009A5789" w:rsidRPr="00AD67F1" w:rsidRDefault="009A5789" w:rsidP="009A5789">
            <w:pPr>
              <w:pStyle w:val="TableText10"/>
              <w:rPr>
                <w:color w:val="000000"/>
              </w:rPr>
            </w:pPr>
            <w:r w:rsidRPr="00AD67F1">
              <w:rPr>
                <w:color w:val="000000"/>
              </w:rPr>
              <w:t>92 (2)</w:t>
            </w:r>
          </w:p>
        </w:tc>
        <w:tc>
          <w:tcPr>
            <w:tcW w:w="3720" w:type="dxa"/>
          </w:tcPr>
          <w:p w14:paraId="71E36CFB" w14:textId="77777777" w:rsidR="009A5789" w:rsidRPr="00AD67F1" w:rsidRDefault="009A5789" w:rsidP="009A5789">
            <w:pPr>
              <w:pStyle w:val="TableText10"/>
              <w:rPr>
                <w:color w:val="000000"/>
              </w:rPr>
            </w:pPr>
            <w:r w:rsidRPr="00AD67F1">
              <w:rPr>
                <w:color w:val="000000"/>
              </w:rPr>
              <w:t>non-ACT licence holder drive without ACT driver licence after 3 months residence</w:t>
            </w:r>
          </w:p>
        </w:tc>
        <w:tc>
          <w:tcPr>
            <w:tcW w:w="1320" w:type="dxa"/>
          </w:tcPr>
          <w:p w14:paraId="3CD8CC46" w14:textId="77777777" w:rsidR="009A5789" w:rsidRPr="00AD67F1" w:rsidRDefault="009A5789" w:rsidP="009A5789">
            <w:pPr>
              <w:pStyle w:val="TableText10"/>
              <w:rPr>
                <w:color w:val="000000"/>
              </w:rPr>
            </w:pPr>
            <w:r w:rsidRPr="00AD67F1">
              <w:rPr>
                <w:color w:val="000000"/>
              </w:rPr>
              <w:t>20</w:t>
            </w:r>
          </w:p>
        </w:tc>
        <w:tc>
          <w:tcPr>
            <w:tcW w:w="1560" w:type="dxa"/>
          </w:tcPr>
          <w:p w14:paraId="64217344" w14:textId="77777777" w:rsidR="009A5789" w:rsidRPr="00AD67F1" w:rsidRDefault="009A5789" w:rsidP="009A5789">
            <w:pPr>
              <w:pStyle w:val="TableText10"/>
              <w:rPr>
                <w:color w:val="000000"/>
              </w:rPr>
            </w:pPr>
            <w:r w:rsidRPr="00AD67F1">
              <w:rPr>
                <w:color w:val="000000"/>
              </w:rPr>
              <w:t>203</w:t>
            </w:r>
          </w:p>
        </w:tc>
        <w:tc>
          <w:tcPr>
            <w:tcW w:w="1200" w:type="dxa"/>
          </w:tcPr>
          <w:p w14:paraId="724FEFBC" w14:textId="77777777" w:rsidR="009A5789" w:rsidRPr="00AD67F1" w:rsidRDefault="009A5789" w:rsidP="009A5789">
            <w:pPr>
              <w:pStyle w:val="TableText10"/>
              <w:rPr>
                <w:color w:val="000000"/>
              </w:rPr>
            </w:pPr>
          </w:p>
        </w:tc>
      </w:tr>
      <w:tr w:rsidR="009A5789" w:rsidRPr="00AD67F1" w14:paraId="655FE230" w14:textId="77777777" w:rsidTr="009A5789">
        <w:trPr>
          <w:cantSplit/>
        </w:trPr>
        <w:tc>
          <w:tcPr>
            <w:tcW w:w="1187" w:type="dxa"/>
          </w:tcPr>
          <w:p w14:paraId="2AC16406" w14:textId="77777777" w:rsidR="009A5789" w:rsidRPr="00AD67F1" w:rsidRDefault="009A5789" w:rsidP="009A5789">
            <w:pPr>
              <w:pStyle w:val="TableText10"/>
              <w:rPr>
                <w:color w:val="000000"/>
              </w:rPr>
            </w:pPr>
            <w:r w:rsidRPr="00AD67F1">
              <w:rPr>
                <w:color w:val="000000"/>
              </w:rPr>
              <w:t>47</w:t>
            </w:r>
          </w:p>
        </w:tc>
        <w:tc>
          <w:tcPr>
            <w:tcW w:w="2400" w:type="dxa"/>
          </w:tcPr>
          <w:p w14:paraId="58270CF9" w14:textId="77777777" w:rsidR="009A5789" w:rsidRPr="00AD67F1" w:rsidRDefault="009A5789" w:rsidP="009A5789">
            <w:pPr>
              <w:pStyle w:val="TableText10"/>
              <w:rPr>
                <w:color w:val="000000"/>
              </w:rPr>
            </w:pPr>
            <w:r w:rsidRPr="00AD67F1">
              <w:rPr>
                <w:color w:val="000000"/>
              </w:rPr>
              <w:t>92 (3)</w:t>
            </w:r>
          </w:p>
        </w:tc>
        <w:tc>
          <w:tcPr>
            <w:tcW w:w="3720" w:type="dxa"/>
          </w:tcPr>
          <w:p w14:paraId="6D29A1A4" w14:textId="77777777" w:rsidR="009A5789" w:rsidRPr="00AD67F1" w:rsidRDefault="009A5789" w:rsidP="009A5789">
            <w:pPr>
              <w:pStyle w:val="TableText10"/>
              <w:rPr>
                <w:color w:val="000000"/>
              </w:rPr>
            </w:pPr>
            <w:r w:rsidRPr="00AD67F1">
              <w:rPr>
                <w:color w:val="000000"/>
              </w:rPr>
              <w:t>foreign driver licence holder drive without Australian driver licence after 3 months permanent visa</w:t>
            </w:r>
          </w:p>
        </w:tc>
        <w:tc>
          <w:tcPr>
            <w:tcW w:w="1320" w:type="dxa"/>
          </w:tcPr>
          <w:p w14:paraId="712B1413" w14:textId="77777777" w:rsidR="009A5789" w:rsidRPr="00AD67F1" w:rsidRDefault="009A5789" w:rsidP="009A5789">
            <w:pPr>
              <w:pStyle w:val="TableText10"/>
              <w:rPr>
                <w:color w:val="000000"/>
              </w:rPr>
            </w:pPr>
            <w:r w:rsidRPr="00AD67F1">
              <w:rPr>
                <w:color w:val="000000"/>
              </w:rPr>
              <w:t>20</w:t>
            </w:r>
          </w:p>
        </w:tc>
        <w:tc>
          <w:tcPr>
            <w:tcW w:w="1560" w:type="dxa"/>
          </w:tcPr>
          <w:p w14:paraId="1CAE14B7" w14:textId="77777777" w:rsidR="009A5789" w:rsidRPr="00AD67F1" w:rsidRDefault="009A5789" w:rsidP="009A5789">
            <w:pPr>
              <w:pStyle w:val="TableText10"/>
              <w:rPr>
                <w:color w:val="000000"/>
              </w:rPr>
            </w:pPr>
            <w:r w:rsidRPr="00AD67F1">
              <w:rPr>
                <w:color w:val="000000"/>
              </w:rPr>
              <w:t>203</w:t>
            </w:r>
          </w:p>
        </w:tc>
        <w:tc>
          <w:tcPr>
            <w:tcW w:w="1200" w:type="dxa"/>
          </w:tcPr>
          <w:p w14:paraId="5D5D750A" w14:textId="77777777" w:rsidR="009A5789" w:rsidRPr="00AD67F1" w:rsidRDefault="009A5789" w:rsidP="009A5789">
            <w:pPr>
              <w:pStyle w:val="TableText10"/>
              <w:rPr>
                <w:color w:val="000000"/>
              </w:rPr>
            </w:pPr>
          </w:p>
        </w:tc>
      </w:tr>
      <w:tr w:rsidR="009A5789" w:rsidRPr="00AD67F1" w14:paraId="13536A9F" w14:textId="77777777" w:rsidTr="009A5789">
        <w:trPr>
          <w:cantSplit/>
        </w:trPr>
        <w:tc>
          <w:tcPr>
            <w:tcW w:w="1187" w:type="dxa"/>
          </w:tcPr>
          <w:p w14:paraId="2A75384F" w14:textId="77777777" w:rsidR="009A5789" w:rsidRPr="00AD67F1" w:rsidRDefault="009A5789" w:rsidP="009A5789">
            <w:pPr>
              <w:pStyle w:val="TableText10"/>
              <w:rPr>
                <w:color w:val="000000"/>
              </w:rPr>
            </w:pPr>
            <w:r w:rsidRPr="00AD67F1">
              <w:rPr>
                <w:color w:val="000000"/>
              </w:rPr>
              <w:t>48</w:t>
            </w:r>
          </w:p>
        </w:tc>
        <w:tc>
          <w:tcPr>
            <w:tcW w:w="2400" w:type="dxa"/>
          </w:tcPr>
          <w:p w14:paraId="6DFE059D" w14:textId="77777777" w:rsidR="009A5789" w:rsidRPr="00AD67F1" w:rsidRDefault="009A5789" w:rsidP="009A5789">
            <w:pPr>
              <w:pStyle w:val="TableText10"/>
              <w:rPr>
                <w:color w:val="000000"/>
              </w:rPr>
            </w:pPr>
            <w:r w:rsidRPr="00AD67F1">
              <w:rPr>
                <w:color w:val="000000"/>
              </w:rPr>
              <w:t>100</w:t>
            </w:r>
          </w:p>
        </w:tc>
        <w:tc>
          <w:tcPr>
            <w:tcW w:w="3720" w:type="dxa"/>
          </w:tcPr>
          <w:p w14:paraId="452A4CD9" w14:textId="77777777" w:rsidR="009A5789" w:rsidRPr="00AD67F1" w:rsidRDefault="009A5789" w:rsidP="009A5789">
            <w:pPr>
              <w:pStyle w:val="TableText10"/>
              <w:rPr>
                <w:color w:val="000000"/>
              </w:rPr>
            </w:pPr>
            <w:r w:rsidRPr="00AD67F1">
              <w:rPr>
                <w:color w:val="000000"/>
              </w:rPr>
              <w:t>not produce international driving permit/official English translation of foreign licence</w:t>
            </w:r>
          </w:p>
        </w:tc>
        <w:tc>
          <w:tcPr>
            <w:tcW w:w="1320" w:type="dxa"/>
            <w:tcBorders>
              <w:bottom w:val="single" w:sz="4" w:space="0" w:color="C0C0C0"/>
            </w:tcBorders>
          </w:tcPr>
          <w:p w14:paraId="02D30192" w14:textId="77777777" w:rsidR="009A5789" w:rsidRPr="00AD67F1" w:rsidRDefault="009A5789" w:rsidP="009A5789">
            <w:pPr>
              <w:pStyle w:val="TableText10"/>
              <w:rPr>
                <w:color w:val="000000"/>
              </w:rPr>
            </w:pPr>
            <w:r w:rsidRPr="00AD67F1">
              <w:rPr>
                <w:color w:val="000000"/>
              </w:rPr>
              <w:t>20</w:t>
            </w:r>
          </w:p>
        </w:tc>
        <w:tc>
          <w:tcPr>
            <w:tcW w:w="1560" w:type="dxa"/>
            <w:tcBorders>
              <w:bottom w:val="single" w:sz="4" w:space="0" w:color="C0C0C0"/>
            </w:tcBorders>
          </w:tcPr>
          <w:p w14:paraId="73EFDE41" w14:textId="77777777" w:rsidR="009A5789" w:rsidRPr="00AD67F1" w:rsidRDefault="009A5789" w:rsidP="009A5789">
            <w:pPr>
              <w:pStyle w:val="TableText10"/>
              <w:rPr>
                <w:color w:val="000000"/>
              </w:rPr>
            </w:pPr>
            <w:r w:rsidRPr="00AD67F1">
              <w:rPr>
                <w:color w:val="000000"/>
              </w:rPr>
              <w:t>203</w:t>
            </w:r>
          </w:p>
        </w:tc>
        <w:tc>
          <w:tcPr>
            <w:tcW w:w="1200" w:type="dxa"/>
          </w:tcPr>
          <w:p w14:paraId="542E67DD" w14:textId="77777777" w:rsidR="009A5789" w:rsidRPr="00AD67F1" w:rsidRDefault="009A5789" w:rsidP="009A5789">
            <w:pPr>
              <w:pStyle w:val="TableText10"/>
              <w:rPr>
                <w:color w:val="000000"/>
              </w:rPr>
            </w:pPr>
          </w:p>
        </w:tc>
      </w:tr>
      <w:tr w:rsidR="009A5789" w:rsidRPr="00AD67F1" w14:paraId="2204C977" w14:textId="77777777" w:rsidTr="009A5789">
        <w:tblPrEx>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PrEx>
        <w:trPr>
          <w:cantSplit/>
        </w:trPr>
        <w:tc>
          <w:tcPr>
            <w:tcW w:w="1187" w:type="dxa"/>
            <w:tcBorders>
              <w:top w:val="single" w:sz="4" w:space="0" w:color="C0C0C0"/>
              <w:left w:val="single" w:sz="4" w:space="0" w:color="C0C0C0"/>
              <w:bottom w:val="single" w:sz="4" w:space="0" w:color="C0C0C0"/>
              <w:right w:val="single" w:sz="4" w:space="0" w:color="C0C0C0"/>
            </w:tcBorders>
          </w:tcPr>
          <w:p w14:paraId="022E075E" w14:textId="77777777" w:rsidR="009A5789" w:rsidRPr="00AD67F1" w:rsidRDefault="009A5789" w:rsidP="009A5789">
            <w:pPr>
              <w:pStyle w:val="TableText10"/>
              <w:rPr>
                <w:color w:val="000000"/>
              </w:rPr>
            </w:pPr>
            <w:r w:rsidRPr="00AD67F1">
              <w:rPr>
                <w:color w:val="000000"/>
              </w:rPr>
              <w:lastRenderedPageBreak/>
              <w:t>49</w:t>
            </w:r>
          </w:p>
        </w:tc>
        <w:tc>
          <w:tcPr>
            <w:tcW w:w="2400" w:type="dxa"/>
            <w:tcBorders>
              <w:top w:val="single" w:sz="4" w:space="0" w:color="C0C0C0"/>
              <w:left w:val="single" w:sz="4" w:space="0" w:color="C0C0C0"/>
              <w:bottom w:val="single" w:sz="4" w:space="0" w:color="C0C0C0"/>
              <w:right w:val="single" w:sz="4" w:space="0" w:color="C0C0C0"/>
            </w:tcBorders>
          </w:tcPr>
          <w:p w14:paraId="3ADD5E11" w14:textId="77777777" w:rsidR="009A5789" w:rsidRPr="00AD67F1" w:rsidRDefault="009A5789" w:rsidP="009A5789">
            <w:pPr>
              <w:pStyle w:val="TableText10"/>
              <w:rPr>
                <w:color w:val="000000"/>
              </w:rPr>
            </w:pPr>
            <w:r w:rsidRPr="00AD67F1">
              <w:rPr>
                <w:color w:val="000000"/>
              </w:rPr>
              <w:t>108 (1)</w:t>
            </w:r>
          </w:p>
        </w:tc>
        <w:tc>
          <w:tcPr>
            <w:tcW w:w="3720" w:type="dxa"/>
            <w:tcBorders>
              <w:top w:val="single" w:sz="4" w:space="0" w:color="C0C0C0"/>
              <w:left w:val="single" w:sz="4" w:space="0" w:color="C0C0C0"/>
              <w:bottom w:val="single" w:sz="4" w:space="0" w:color="C0C0C0"/>
            </w:tcBorders>
          </w:tcPr>
          <w:p w14:paraId="596E7F81" w14:textId="77777777" w:rsidR="009A5789" w:rsidRPr="00AD67F1" w:rsidRDefault="009A5789" w:rsidP="009A5789">
            <w:pPr>
              <w:pStyle w:val="TableText10"/>
              <w:rPr>
                <w:color w:val="000000"/>
              </w:rPr>
            </w:pPr>
            <w:r w:rsidRPr="00AD67F1">
              <w:rPr>
                <w:color w:val="000000"/>
              </w:rPr>
              <w:t>driving instructor not display certificate of accreditation as required</w:t>
            </w:r>
          </w:p>
        </w:tc>
        <w:tc>
          <w:tcPr>
            <w:tcW w:w="1320" w:type="dxa"/>
            <w:tcBorders>
              <w:top w:val="single" w:sz="4" w:space="0" w:color="C0C0C0"/>
              <w:bottom w:val="single" w:sz="4" w:space="0" w:color="C0C0C0"/>
              <w:right w:val="single" w:sz="4" w:space="0" w:color="C0C0C0"/>
            </w:tcBorders>
          </w:tcPr>
          <w:p w14:paraId="7F1E53B9" w14:textId="77777777" w:rsidR="009A5789" w:rsidRPr="00AD67F1" w:rsidRDefault="009A5789" w:rsidP="009A5789">
            <w:pPr>
              <w:pStyle w:val="TableText10"/>
              <w:rPr>
                <w:color w:val="000000"/>
              </w:rPr>
            </w:pPr>
            <w:r w:rsidRPr="00AD67F1">
              <w:rPr>
                <w:color w:val="000000"/>
              </w:rPr>
              <w:t>5</w:t>
            </w:r>
          </w:p>
        </w:tc>
        <w:tc>
          <w:tcPr>
            <w:tcW w:w="1560" w:type="dxa"/>
            <w:tcBorders>
              <w:top w:val="single" w:sz="4" w:space="0" w:color="C0C0C0"/>
              <w:left w:val="single" w:sz="4" w:space="0" w:color="C0C0C0"/>
              <w:bottom w:val="single" w:sz="4" w:space="0" w:color="C0C0C0"/>
            </w:tcBorders>
          </w:tcPr>
          <w:p w14:paraId="497ED492" w14:textId="77777777" w:rsidR="009A5789" w:rsidRPr="00AD67F1" w:rsidRDefault="009A5789" w:rsidP="009A5789">
            <w:pPr>
              <w:pStyle w:val="TableText10"/>
              <w:rPr>
                <w:color w:val="000000"/>
              </w:rPr>
            </w:pPr>
            <w:r w:rsidRPr="00AD67F1">
              <w:rPr>
                <w:color w:val="000000"/>
              </w:rPr>
              <w:t>196</w:t>
            </w:r>
          </w:p>
        </w:tc>
        <w:tc>
          <w:tcPr>
            <w:tcW w:w="1200" w:type="dxa"/>
            <w:tcBorders>
              <w:bottom w:val="single" w:sz="4" w:space="0" w:color="C0C0C0"/>
              <w:right w:val="single" w:sz="4" w:space="0" w:color="C0C0C0"/>
            </w:tcBorders>
          </w:tcPr>
          <w:p w14:paraId="21ADC254" w14:textId="77777777" w:rsidR="009A5789" w:rsidRPr="00AD67F1" w:rsidRDefault="009A5789" w:rsidP="009A5789">
            <w:pPr>
              <w:pStyle w:val="TableText10"/>
              <w:rPr>
                <w:color w:val="000000"/>
              </w:rPr>
            </w:pPr>
          </w:p>
        </w:tc>
      </w:tr>
      <w:tr w:rsidR="009A5789" w:rsidRPr="00AD67F1" w14:paraId="3147F2A1" w14:textId="77777777" w:rsidTr="009A5789">
        <w:tblPrEx>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PrEx>
        <w:trPr>
          <w:cantSplit/>
        </w:trPr>
        <w:tc>
          <w:tcPr>
            <w:tcW w:w="1187" w:type="dxa"/>
            <w:tcBorders>
              <w:top w:val="single" w:sz="4" w:space="0" w:color="C0C0C0"/>
              <w:left w:val="single" w:sz="4" w:space="0" w:color="C0C0C0"/>
              <w:bottom w:val="single" w:sz="4" w:space="0" w:color="C0C0C0"/>
              <w:right w:val="single" w:sz="4" w:space="0" w:color="C0C0C0"/>
            </w:tcBorders>
          </w:tcPr>
          <w:p w14:paraId="2CB18F82" w14:textId="77777777" w:rsidR="009A5789" w:rsidRPr="00AD67F1" w:rsidRDefault="009A5789" w:rsidP="009A5789">
            <w:pPr>
              <w:pStyle w:val="TableText10"/>
              <w:keepNext/>
              <w:rPr>
                <w:color w:val="000000"/>
              </w:rPr>
            </w:pPr>
            <w:r w:rsidRPr="00AD67F1">
              <w:rPr>
                <w:color w:val="000000"/>
              </w:rPr>
              <w:t>50</w:t>
            </w:r>
          </w:p>
        </w:tc>
        <w:tc>
          <w:tcPr>
            <w:tcW w:w="2400" w:type="dxa"/>
            <w:tcBorders>
              <w:top w:val="single" w:sz="4" w:space="0" w:color="C0C0C0"/>
              <w:left w:val="single" w:sz="4" w:space="0" w:color="C0C0C0"/>
              <w:bottom w:val="single" w:sz="4" w:space="0" w:color="C0C0C0"/>
              <w:right w:val="single" w:sz="4" w:space="0" w:color="C0C0C0"/>
            </w:tcBorders>
          </w:tcPr>
          <w:p w14:paraId="32DB2753" w14:textId="77777777" w:rsidR="009A5789" w:rsidRPr="00AD67F1" w:rsidRDefault="009A5789" w:rsidP="009A5789">
            <w:pPr>
              <w:pStyle w:val="TableText10"/>
              <w:rPr>
                <w:color w:val="000000"/>
              </w:rPr>
            </w:pPr>
            <w:r w:rsidRPr="00AD67F1">
              <w:rPr>
                <w:color w:val="000000"/>
              </w:rPr>
              <w:t>108A (1)</w:t>
            </w:r>
          </w:p>
        </w:tc>
        <w:tc>
          <w:tcPr>
            <w:tcW w:w="3720" w:type="dxa"/>
            <w:tcBorders>
              <w:top w:val="single" w:sz="4" w:space="0" w:color="C0C0C0"/>
              <w:left w:val="single" w:sz="4" w:space="0" w:color="C0C0C0"/>
              <w:bottom w:val="single" w:sz="4" w:space="0" w:color="C0C0C0"/>
            </w:tcBorders>
          </w:tcPr>
          <w:p w14:paraId="1C805E5E" w14:textId="77777777" w:rsidR="009A5789" w:rsidRPr="00AD67F1" w:rsidRDefault="009A5789" w:rsidP="009A5789">
            <w:pPr>
              <w:pStyle w:val="TableText10"/>
              <w:rPr>
                <w:color w:val="000000"/>
              </w:rPr>
            </w:pPr>
            <w:r w:rsidRPr="00AD67F1">
              <w:rPr>
                <w:color w:val="000000"/>
              </w:rPr>
              <w:t>heavy vehicle driver assessor not display certificate of accreditation as required</w:t>
            </w:r>
          </w:p>
        </w:tc>
        <w:tc>
          <w:tcPr>
            <w:tcW w:w="1320" w:type="dxa"/>
            <w:tcBorders>
              <w:top w:val="single" w:sz="4" w:space="0" w:color="C0C0C0"/>
              <w:bottom w:val="single" w:sz="4" w:space="0" w:color="C0C0C0"/>
            </w:tcBorders>
          </w:tcPr>
          <w:p w14:paraId="03B0ED01" w14:textId="77777777" w:rsidR="009A5789" w:rsidRPr="00AD67F1" w:rsidRDefault="009A5789" w:rsidP="009A5789">
            <w:pPr>
              <w:pStyle w:val="TableText10"/>
              <w:rPr>
                <w:color w:val="000000"/>
              </w:rPr>
            </w:pPr>
            <w:r w:rsidRPr="00AD67F1">
              <w:rPr>
                <w:color w:val="000000"/>
              </w:rPr>
              <w:t>5</w:t>
            </w:r>
          </w:p>
        </w:tc>
        <w:tc>
          <w:tcPr>
            <w:tcW w:w="1560" w:type="dxa"/>
            <w:tcBorders>
              <w:top w:val="single" w:sz="4" w:space="0" w:color="C0C0C0"/>
              <w:bottom w:val="single" w:sz="4" w:space="0" w:color="C0C0C0"/>
            </w:tcBorders>
          </w:tcPr>
          <w:p w14:paraId="35810353" w14:textId="77777777" w:rsidR="009A5789" w:rsidRPr="00AD67F1" w:rsidRDefault="009A5789" w:rsidP="009A5789">
            <w:pPr>
              <w:pStyle w:val="TableText10"/>
              <w:rPr>
                <w:color w:val="000000"/>
              </w:rPr>
            </w:pPr>
            <w:r w:rsidRPr="00AD67F1">
              <w:rPr>
                <w:color w:val="000000"/>
              </w:rPr>
              <w:t>196</w:t>
            </w:r>
          </w:p>
        </w:tc>
        <w:tc>
          <w:tcPr>
            <w:tcW w:w="1200" w:type="dxa"/>
            <w:tcBorders>
              <w:top w:val="single" w:sz="4" w:space="0" w:color="C0C0C0"/>
              <w:bottom w:val="single" w:sz="4" w:space="0" w:color="C0C0C0"/>
              <w:right w:val="single" w:sz="4" w:space="0" w:color="C0C0C0"/>
            </w:tcBorders>
          </w:tcPr>
          <w:p w14:paraId="31695754" w14:textId="77777777" w:rsidR="009A5789" w:rsidRPr="00AD67F1" w:rsidRDefault="009A5789" w:rsidP="009A5789">
            <w:pPr>
              <w:pStyle w:val="TableText10"/>
              <w:rPr>
                <w:color w:val="000000"/>
              </w:rPr>
            </w:pPr>
          </w:p>
        </w:tc>
      </w:tr>
      <w:tr w:rsidR="009A5789" w:rsidRPr="00AD67F1" w14:paraId="0CEE9203" w14:textId="77777777" w:rsidTr="009A5789">
        <w:tblPrEx>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PrEx>
        <w:trPr>
          <w:cantSplit/>
        </w:trPr>
        <w:tc>
          <w:tcPr>
            <w:tcW w:w="1187" w:type="dxa"/>
            <w:tcBorders>
              <w:top w:val="single" w:sz="4" w:space="0" w:color="C0C0C0"/>
              <w:left w:val="single" w:sz="4" w:space="0" w:color="C0C0C0"/>
              <w:bottom w:val="single" w:sz="4" w:space="0" w:color="C0C0C0"/>
              <w:right w:val="single" w:sz="4" w:space="0" w:color="C0C0C0"/>
            </w:tcBorders>
          </w:tcPr>
          <w:p w14:paraId="3033DE69" w14:textId="77777777" w:rsidR="009A5789" w:rsidRPr="00AD67F1" w:rsidRDefault="009A5789" w:rsidP="009A5789">
            <w:pPr>
              <w:pStyle w:val="TableText10"/>
              <w:rPr>
                <w:color w:val="000000"/>
              </w:rPr>
            </w:pPr>
            <w:r w:rsidRPr="00AD67F1">
              <w:rPr>
                <w:color w:val="000000"/>
              </w:rPr>
              <w:t>51</w:t>
            </w:r>
          </w:p>
        </w:tc>
        <w:tc>
          <w:tcPr>
            <w:tcW w:w="2400" w:type="dxa"/>
            <w:tcBorders>
              <w:top w:val="single" w:sz="4" w:space="0" w:color="C0C0C0"/>
              <w:left w:val="single" w:sz="4" w:space="0" w:color="C0C0C0"/>
              <w:bottom w:val="single" w:sz="4" w:space="0" w:color="C0C0C0"/>
              <w:right w:val="single" w:sz="4" w:space="0" w:color="C0C0C0"/>
            </w:tcBorders>
          </w:tcPr>
          <w:p w14:paraId="50E82667" w14:textId="77777777" w:rsidR="009A5789" w:rsidRPr="00AD67F1" w:rsidRDefault="009A5789" w:rsidP="009A5789">
            <w:pPr>
              <w:pStyle w:val="TableText10"/>
              <w:rPr>
                <w:color w:val="000000"/>
              </w:rPr>
            </w:pPr>
            <w:r w:rsidRPr="00AD67F1">
              <w:rPr>
                <w:color w:val="000000"/>
              </w:rPr>
              <w:t>108A (3)</w:t>
            </w:r>
          </w:p>
        </w:tc>
        <w:tc>
          <w:tcPr>
            <w:tcW w:w="3720" w:type="dxa"/>
            <w:tcBorders>
              <w:top w:val="single" w:sz="4" w:space="0" w:color="C0C0C0"/>
              <w:left w:val="single" w:sz="4" w:space="0" w:color="C0C0C0"/>
              <w:bottom w:val="single" w:sz="4" w:space="0" w:color="C0C0C0"/>
            </w:tcBorders>
          </w:tcPr>
          <w:p w14:paraId="75162976" w14:textId="77777777" w:rsidR="009A5789" w:rsidRPr="00AD67F1" w:rsidRDefault="009A5789" w:rsidP="009A5789">
            <w:pPr>
              <w:pStyle w:val="TableText10"/>
              <w:rPr>
                <w:color w:val="000000"/>
              </w:rPr>
            </w:pPr>
            <w:r w:rsidRPr="00AD67F1">
              <w:rPr>
                <w:color w:val="000000"/>
              </w:rPr>
              <w:t>heavy vehicle driver assessor in vehicle not owned by assessor or employer not show certificate of accreditation as required</w:t>
            </w:r>
          </w:p>
        </w:tc>
        <w:tc>
          <w:tcPr>
            <w:tcW w:w="1320" w:type="dxa"/>
            <w:tcBorders>
              <w:top w:val="single" w:sz="4" w:space="0" w:color="C0C0C0"/>
              <w:bottom w:val="single" w:sz="4" w:space="0" w:color="C0C0C0"/>
            </w:tcBorders>
          </w:tcPr>
          <w:p w14:paraId="6E419138" w14:textId="77777777" w:rsidR="009A5789" w:rsidRPr="00AD67F1" w:rsidRDefault="009A5789" w:rsidP="009A5789">
            <w:pPr>
              <w:pStyle w:val="TableText10"/>
              <w:rPr>
                <w:color w:val="000000"/>
              </w:rPr>
            </w:pPr>
            <w:r w:rsidRPr="00AD67F1">
              <w:rPr>
                <w:color w:val="000000"/>
              </w:rPr>
              <w:t>5</w:t>
            </w:r>
          </w:p>
        </w:tc>
        <w:tc>
          <w:tcPr>
            <w:tcW w:w="1560" w:type="dxa"/>
            <w:tcBorders>
              <w:top w:val="single" w:sz="4" w:space="0" w:color="C0C0C0"/>
              <w:bottom w:val="single" w:sz="4" w:space="0" w:color="C0C0C0"/>
            </w:tcBorders>
          </w:tcPr>
          <w:p w14:paraId="646D0D33" w14:textId="77777777" w:rsidR="009A5789" w:rsidRPr="00AD67F1" w:rsidRDefault="009A5789" w:rsidP="009A5789">
            <w:pPr>
              <w:pStyle w:val="TableText10"/>
              <w:rPr>
                <w:color w:val="000000"/>
              </w:rPr>
            </w:pPr>
            <w:r w:rsidRPr="00AD67F1">
              <w:rPr>
                <w:color w:val="000000"/>
              </w:rPr>
              <w:t>196</w:t>
            </w:r>
          </w:p>
        </w:tc>
        <w:tc>
          <w:tcPr>
            <w:tcW w:w="1200" w:type="dxa"/>
            <w:tcBorders>
              <w:top w:val="single" w:sz="4" w:space="0" w:color="C0C0C0"/>
              <w:bottom w:val="single" w:sz="4" w:space="0" w:color="C0C0C0"/>
              <w:right w:val="single" w:sz="4" w:space="0" w:color="C0C0C0"/>
            </w:tcBorders>
          </w:tcPr>
          <w:p w14:paraId="46A0411B" w14:textId="77777777" w:rsidR="009A5789" w:rsidRPr="00AD67F1" w:rsidRDefault="009A5789" w:rsidP="009A5789">
            <w:pPr>
              <w:pStyle w:val="TableText10"/>
              <w:rPr>
                <w:color w:val="000000"/>
              </w:rPr>
            </w:pPr>
          </w:p>
        </w:tc>
      </w:tr>
      <w:tr w:rsidR="009A5789" w:rsidRPr="00AD67F1" w14:paraId="085F986A" w14:textId="77777777" w:rsidTr="009A5789">
        <w:tblPrEx>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PrEx>
        <w:trPr>
          <w:cantSplit/>
        </w:trPr>
        <w:tc>
          <w:tcPr>
            <w:tcW w:w="1187" w:type="dxa"/>
            <w:tcBorders>
              <w:top w:val="single" w:sz="4" w:space="0" w:color="C0C0C0"/>
              <w:left w:val="single" w:sz="4" w:space="0" w:color="C0C0C0"/>
              <w:bottom w:val="single" w:sz="4" w:space="0" w:color="C0C0C0"/>
              <w:right w:val="single" w:sz="4" w:space="0" w:color="C0C0C0"/>
            </w:tcBorders>
          </w:tcPr>
          <w:p w14:paraId="37643177" w14:textId="77777777" w:rsidR="009A5789" w:rsidRPr="00AD67F1" w:rsidRDefault="009A5789" w:rsidP="009A5789">
            <w:pPr>
              <w:pStyle w:val="TableText10"/>
              <w:rPr>
                <w:color w:val="000000"/>
              </w:rPr>
            </w:pPr>
            <w:r w:rsidRPr="00AD67F1">
              <w:rPr>
                <w:color w:val="000000"/>
              </w:rPr>
              <w:t>52</w:t>
            </w:r>
          </w:p>
        </w:tc>
        <w:tc>
          <w:tcPr>
            <w:tcW w:w="2400" w:type="dxa"/>
            <w:tcBorders>
              <w:top w:val="single" w:sz="4" w:space="0" w:color="C0C0C0"/>
              <w:left w:val="single" w:sz="4" w:space="0" w:color="C0C0C0"/>
              <w:bottom w:val="single" w:sz="4" w:space="0" w:color="C0C0C0"/>
              <w:right w:val="single" w:sz="4" w:space="0" w:color="C0C0C0"/>
            </w:tcBorders>
          </w:tcPr>
          <w:p w14:paraId="19CA7ACC" w14:textId="77777777" w:rsidR="009A5789" w:rsidRPr="00AD67F1" w:rsidRDefault="009A5789" w:rsidP="009A5789">
            <w:pPr>
              <w:pStyle w:val="TableText10"/>
              <w:rPr>
                <w:color w:val="000000"/>
              </w:rPr>
            </w:pPr>
            <w:r w:rsidRPr="00AD67F1">
              <w:rPr>
                <w:color w:val="000000"/>
              </w:rPr>
              <w:t>108B (1)</w:t>
            </w:r>
          </w:p>
        </w:tc>
        <w:tc>
          <w:tcPr>
            <w:tcW w:w="3720" w:type="dxa"/>
            <w:tcBorders>
              <w:top w:val="single" w:sz="4" w:space="0" w:color="C0C0C0"/>
              <w:left w:val="single" w:sz="4" w:space="0" w:color="C0C0C0"/>
              <w:bottom w:val="single" w:sz="4" w:space="0" w:color="C0C0C0"/>
            </w:tcBorders>
          </w:tcPr>
          <w:p w14:paraId="07D5B26A" w14:textId="77777777" w:rsidR="009A5789" w:rsidRPr="00AD67F1" w:rsidRDefault="009A5789" w:rsidP="009A5789">
            <w:pPr>
              <w:pStyle w:val="TableText10"/>
              <w:rPr>
                <w:color w:val="000000"/>
              </w:rPr>
            </w:pPr>
            <w:r w:rsidRPr="00AD67F1">
              <w:rPr>
                <w:color w:val="000000"/>
              </w:rPr>
              <w:t>examiner not produce certificate of accreditation as required</w:t>
            </w:r>
          </w:p>
        </w:tc>
        <w:tc>
          <w:tcPr>
            <w:tcW w:w="1320" w:type="dxa"/>
            <w:tcBorders>
              <w:top w:val="single" w:sz="4" w:space="0" w:color="C0C0C0"/>
            </w:tcBorders>
          </w:tcPr>
          <w:p w14:paraId="2C2A38DE" w14:textId="77777777" w:rsidR="009A5789" w:rsidRPr="00AD67F1" w:rsidRDefault="009A5789" w:rsidP="009A5789">
            <w:pPr>
              <w:pStyle w:val="TableText10"/>
              <w:rPr>
                <w:color w:val="000000"/>
              </w:rPr>
            </w:pPr>
            <w:r w:rsidRPr="00AD67F1">
              <w:rPr>
                <w:color w:val="000000"/>
              </w:rPr>
              <w:t>5</w:t>
            </w:r>
          </w:p>
        </w:tc>
        <w:tc>
          <w:tcPr>
            <w:tcW w:w="1560" w:type="dxa"/>
            <w:tcBorders>
              <w:top w:val="single" w:sz="4" w:space="0" w:color="C0C0C0"/>
            </w:tcBorders>
          </w:tcPr>
          <w:p w14:paraId="6AD46481" w14:textId="77777777" w:rsidR="009A5789" w:rsidRPr="00AD67F1" w:rsidRDefault="009A5789" w:rsidP="009A5789">
            <w:pPr>
              <w:pStyle w:val="TableText10"/>
              <w:rPr>
                <w:color w:val="000000"/>
              </w:rPr>
            </w:pPr>
            <w:r w:rsidRPr="00AD67F1">
              <w:rPr>
                <w:color w:val="000000"/>
              </w:rPr>
              <w:t>196</w:t>
            </w:r>
          </w:p>
        </w:tc>
        <w:tc>
          <w:tcPr>
            <w:tcW w:w="1200" w:type="dxa"/>
            <w:tcBorders>
              <w:top w:val="single" w:sz="4" w:space="0" w:color="C0C0C0"/>
              <w:right w:val="single" w:sz="4" w:space="0" w:color="C0C0C0"/>
            </w:tcBorders>
          </w:tcPr>
          <w:p w14:paraId="71208A1E" w14:textId="77777777" w:rsidR="009A5789" w:rsidRPr="00AD67F1" w:rsidRDefault="009A5789" w:rsidP="009A5789">
            <w:pPr>
              <w:pStyle w:val="TableText10"/>
              <w:rPr>
                <w:color w:val="000000"/>
              </w:rPr>
            </w:pPr>
          </w:p>
        </w:tc>
      </w:tr>
      <w:tr w:rsidR="009A5789" w:rsidRPr="00AD67F1" w14:paraId="3B79CF9D" w14:textId="77777777" w:rsidTr="009A5789">
        <w:trPr>
          <w:cantSplit/>
        </w:trPr>
        <w:tc>
          <w:tcPr>
            <w:tcW w:w="1187" w:type="dxa"/>
          </w:tcPr>
          <w:p w14:paraId="5666C331" w14:textId="77777777" w:rsidR="009A5789" w:rsidRPr="00AD67F1" w:rsidRDefault="009A5789" w:rsidP="009A5789">
            <w:pPr>
              <w:pStyle w:val="TableText10"/>
              <w:rPr>
                <w:color w:val="000000"/>
              </w:rPr>
            </w:pPr>
            <w:r w:rsidRPr="00AD67F1">
              <w:rPr>
                <w:color w:val="000000"/>
              </w:rPr>
              <w:t>53</w:t>
            </w:r>
          </w:p>
        </w:tc>
        <w:tc>
          <w:tcPr>
            <w:tcW w:w="2400" w:type="dxa"/>
          </w:tcPr>
          <w:p w14:paraId="3F5B20D8" w14:textId="77777777" w:rsidR="009A5789" w:rsidRPr="00AD67F1" w:rsidRDefault="009A5789" w:rsidP="009A5789">
            <w:pPr>
              <w:pStyle w:val="TableText10"/>
              <w:rPr>
                <w:color w:val="000000"/>
              </w:rPr>
            </w:pPr>
            <w:r w:rsidRPr="00AD67F1">
              <w:rPr>
                <w:color w:val="000000"/>
              </w:rPr>
              <w:t>113 (1)</w:t>
            </w:r>
          </w:p>
        </w:tc>
        <w:tc>
          <w:tcPr>
            <w:tcW w:w="3720" w:type="dxa"/>
          </w:tcPr>
          <w:p w14:paraId="2607C37B" w14:textId="77777777" w:rsidR="009A5789" w:rsidRPr="00AD67F1" w:rsidRDefault="009A5789" w:rsidP="009A5789">
            <w:pPr>
              <w:pStyle w:val="TableText10"/>
              <w:rPr>
                <w:color w:val="000000"/>
              </w:rPr>
            </w:pPr>
            <w:r w:rsidRPr="00AD67F1">
              <w:rPr>
                <w:color w:val="000000"/>
              </w:rPr>
              <w:t>not return suspended/cancelled certificate of accreditation as required</w:t>
            </w:r>
          </w:p>
        </w:tc>
        <w:tc>
          <w:tcPr>
            <w:tcW w:w="1320" w:type="dxa"/>
            <w:tcBorders>
              <w:right w:val="single" w:sz="2" w:space="0" w:color="C0C0C0"/>
            </w:tcBorders>
          </w:tcPr>
          <w:p w14:paraId="12E30454" w14:textId="77777777" w:rsidR="009A5789" w:rsidRPr="00AD67F1" w:rsidRDefault="009A5789" w:rsidP="009A5789">
            <w:pPr>
              <w:pStyle w:val="TableText10"/>
              <w:rPr>
                <w:color w:val="000000"/>
              </w:rPr>
            </w:pPr>
            <w:r w:rsidRPr="00AD67F1">
              <w:rPr>
                <w:color w:val="000000"/>
              </w:rPr>
              <w:t>20</w:t>
            </w:r>
          </w:p>
        </w:tc>
        <w:tc>
          <w:tcPr>
            <w:tcW w:w="1560" w:type="dxa"/>
            <w:tcBorders>
              <w:left w:val="single" w:sz="2" w:space="0" w:color="C0C0C0"/>
              <w:right w:val="single" w:sz="2" w:space="0" w:color="C0C0C0"/>
            </w:tcBorders>
          </w:tcPr>
          <w:p w14:paraId="2A29B84C" w14:textId="77777777" w:rsidR="009A5789" w:rsidRPr="00AD67F1" w:rsidRDefault="009A5789" w:rsidP="009A5789">
            <w:pPr>
              <w:pStyle w:val="TableText10"/>
              <w:rPr>
                <w:color w:val="000000"/>
              </w:rPr>
            </w:pPr>
            <w:r w:rsidRPr="00AD67F1">
              <w:rPr>
                <w:color w:val="000000"/>
              </w:rPr>
              <w:t> </w:t>
            </w:r>
          </w:p>
        </w:tc>
        <w:tc>
          <w:tcPr>
            <w:tcW w:w="1200" w:type="dxa"/>
            <w:tcBorders>
              <w:left w:val="single" w:sz="2" w:space="0" w:color="C0C0C0"/>
            </w:tcBorders>
          </w:tcPr>
          <w:p w14:paraId="1D9014C7" w14:textId="77777777" w:rsidR="009A5789" w:rsidRPr="00AD67F1" w:rsidRDefault="009A5789" w:rsidP="009A5789">
            <w:pPr>
              <w:pStyle w:val="TableText10"/>
              <w:rPr>
                <w:color w:val="000000"/>
              </w:rPr>
            </w:pPr>
          </w:p>
        </w:tc>
      </w:tr>
      <w:tr w:rsidR="009A5789" w:rsidRPr="00AD67F1" w14:paraId="2510D5FA" w14:textId="77777777" w:rsidTr="009A5789">
        <w:trPr>
          <w:cantSplit/>
        </w:trPr>
        <w:tc>
          <w:tcPr>
            <w:tcW w:w="1187" w:type="dxa"/>
          </w:tcPr>
          <w:p w14:paraId="4B1E9227" w14:textId="77777777" w:rsidR="009A5789" w:rsidRPr="00AD67F1" w:rsidRDefault="009A5789" w:rsidP="009A5789">
            <w:pPr>
              <w:pStyle w:val="TableText10"/>
              <w:rPr>
                <w:color w:val="000000"/>
              </w:rPr>
            </w:pPr>
            <w:r w:rsidRPr="00AD67F1">
              <w:rPr>
                <w:color w:val="000000"/>
              </w:rPr>
              <w:t>54</w:t>
            </w:r>
          </w:p>
        </w:tc>
        <w:tc>
          <w:tcPr>
            <w:tcW w:w="2400" w:type="dxa"/>
          </w:tcPr>
          <w:p w14:paraId="6ED9AD05" w14:textId="77777777" w:rsidR="009A5789" w:rsidRPr="00AD67F1" w:rsidRDefault="009A5789" w:rsidP="009A5789">
            <w:pPr>
              <w:pStyle w:val="TableText10"/>
              <w:rPr>
                <w:color w:val="000000"/>
              </w:rPr>
            </w:pPr>
            <w:r w:rsidRPr="00AD67F1">
              <w:rPr>
                <w:color w:val="000000"/>
              </w:rPr>
              <w:t>114 (1) (a)</w:t>
            </w:r>
          </w:p>
        </w:tc>
        <w:tc>
          <w:tcPr>
            <w:tcW w:w="3720" w:type="dxa"/>
          </w:tcPr>
          <w:p w14:paraId="2FCF8444" w14:textId="77777777" w:rsidR="009A5789" w:rsidRPr="00AD67F1" w:rsidRDefault="009A5789" w:rsidP="009A5789">
            <w:pPr>
              <w:pStyle w:val="TableText10"/>
              <w:rPr>
                <w:color w:val="000000"/>
              </w:rPr>
            </w:pPr>
            <w:r w:rsidRPr="00AD67F1">
              <w:rPr>
                <w:color w:val="000000"/>
              </w:rPr>
              <w:t>driving instructor use vehicle without required L-plates</w:t>
            </w:r>
          </w:p>
        </w:tc>
        <w:tc>
          <w:tcPr>
            <w:tcW w:w="1320" w:type="dxa"/>
            <w:tcBorders>
              <w:right w:val="single" w:sz="2" w:space="0" w:color="C0C0C0"/>
            </w:tcBorders>
          </w:tcPr>
          <w:p w14:paraId="4711EA76" w14:textId="77777777" w:rsidR="009A5789" w:rsidRPr="00AD67F1" w:rsidRDefault="009A5789" w:rsidP="009A5789">
            <w:pPr>
              <w:pStyle w:val="TableText10"/>
              <w:rPr>
                <w:color w:val="000000"/>
              </w:rPr>
            </w:pPr>
            <w:r w:rsidRPr="00AD67F1">
              <w:rPr>
                <w:color w:val="000000"/>
              </w:rPr>
              <w:t>20</w:t>
            </w:r>
          </w:p>
        </w:tc>
        <w:tc>
          <w:tcPr>
            <w:tcW w:w="1560" w:type="dxa"/>
            <w:tcBorders>
              <w:left w:val="single" w:sz="2" w:space="0" w:color="C0C0C0"/>
              <w:right w:val="single" w:sz="2" w:space="0" w:color="C0C0C0"/>
            </w:tcBorders>
          </w:tcPr>
          <w:p w14:paraId="155C8ED5" w14:textId="77777777" w:rsidR="009A5789" w:rsidRPr="00AD67F1" w:rsidRDefault="009A5789" w:rsidP="009A5789">
            <w:pPr>
              <w:pStyle w:val="TableText10"/>
              <w:rPr>
                <w:color w:val="000000"/>
              </w:rPr>
            </w:pPr>
            <w:r w:rsidRPr="00AD67F1">
              <w:rPr>
                <w:color w:val="000000"/>
              </w:rPr>
              <w:t>203</w:t>
            </w:r>
          </w:p>
        </w:tc>
        <w:tc>
          <w:tcPr>
            <w:tcW w:w="1200" w:type="dxa"/>
            <w:tcBorders>
              <w:left w:val="single" w:sz="2" w:space="0" w:color="C0C0C0"/>
            </w:tcBorders>
          </w:tcPr>
          <w:p w14:paraId="1AE02C51" w14:textId="77777777" w:rsidR="009A5789" w:rsidRPr="00AD67F1" w:rsidRDefault="009A5789" w:rsidP="009A5789">
            <w:pPr>
              <w:pStyle w:val="TableText10"/>
              <w:rPr>
                <w:color w:val="000000"/>
              </w:rPr>
            </w:pPr>
          </w:p>
        </w:tc>
      </w:tr>
      <w:tr w:rsidR="009A5789" w:rsidRPr="00AD67F1" w14:paraId="0D697535" w14:textId="77777777" w:rsidTr="009A5789">
        <w:trPr>
          <w:cantSplit/>
        </w:trPr>
        <w:tc>
          <w:tcPr>
            <w:tcW w:w="1187" w:type="dxa"/>
          </w:tcPr>
          <w:p w14:paraId="11ED944A" w14:textId="77777777" w:rsidR="009A5789" w:rsidRPr="00AD67F1" w:rsidRDefault="009A5789" w:rsidP="009A5789">
            <w:pPr>
              <w:pStyle w:val="TableText10"/>
              <w:keepNext/>
              <w:rPr>
                <w:color w:val="000000"/>
              </w:rPr>
            </w:pPr>
            <w:r w:rsidRPr="00AD67F1">
              <w:rPr>
                <w:color w:val="000000"/>
              </w:rPr>
              <w:lastRenderedPageBreak/>
              <w:t>55</w:t>
            </w:r>
          </w:p>
        </w:tc>
        <w:tc>
          <w:tcPr>
            <w:tcW w:w="2400" w:type="dxa"/>
          </w:tcPr>
          <w:p w14:paraId="625EA4C3" w14:textId="77777777" w:rsidR="009A5789" w:rsidRPr="00AD67F1" w:rsidRDefault="009A5789" w:rsidP="009A5789">
            <w:pPr>
              <w:pStyle w:val="TableText10"/>
              <w:rPr>
                <w:color w:val="000000"/>
              </w:rPr>
            </w:pPr>
            <w:r w:rsidRPr="00AD67F1">
              <w:rPr>
                <w:color w:val="000000"/>
              </w:rPr>
              <w:t>114 (1) (b)</w:t>
            </w:r>
          </w:p>
        </w:tc>
        <w:tc>
          <w:tcPr>
            <w:tcW w:w="3720" w:type="dxa"/>
          </w:tcPr>
          <w:p w14:paraId="63E3AA6C" w14:textId="77777777" w:rsidR="009A5789" w:rsidRPr="00AD67F1" w:rsidRDefault="009A5789" w:rsidP="009A5789">
            <w:pPr>
              <w:pStyle w:val="TableText10"/>
              <w:rPr>
                <w:color w:val="000000"/>
              </w:rPr>
            </w:pPr>
            <w:r w:rsidRPr="00AD67F1">
              <w:rPr>
                <w:color w:val="000000"/>
              </w:rPr>
              <w:t>driving instructor use vehicle without required internal mirror</w:t>
            </w:r>
          </w:p>
        </w:tc>
        <w:tc>
          <w:tcPr>
            <w:tcW w:w="1320" w:type="dxa"/>
          </w:tcPr>
          <w:p w14:paraId="300DEC6B" w14:textId="77777777" w:rsidR="009A5789" w:rsidRPr="00AD67F1" w:rsidRDefault="009A5789" w:rsidP="009A5789">
            <w:pPr>
              <w:pStyle w:val="TableText10"/>
              <w:rPr>
                <w:color w:val="000000"/>
              </w:rPr>
            </w:pPr>
            <w:r w:rsidRPr="00AD67F1">
              <w:rPr>
                <w:color w:val="000000"/>
              </w:rPr>
              <w:t>20</w:t>
            </w:r>
          </w:p>
        </w:tc>
        <w:tc>
          <w:tcPr>
            <w:tcW w:w="1560" w:type="dxa"/>
          </w:tcPr>
          <w:p w14:paraId="21339007" w14:textId="77777777" w:rsidR="009A5789" w:rsidRPr="00AD67F1" w:rsidRDefault="009A5789" w:rsidP="009A5789">
            <w:pPr>
              <w:pStyle w:val="TableText10"/>
              <w:rPr>
                <w:color w:val="000000"/>
              </w:rPr>
            </w:pPr>
            <w:r w:rsidRPr="00AD67F1">
              <w:rPr>
                <w:color w:val="000000"/>
              </w:rPr>
              <w:t>203</w:t>
            </w:r>
          </w:p>
        </w:tc>
        <w:tc>
          <w:tcPr>
            <w:tcW w:w="1200" w:type="dxa"/>
          </w:tcPr>
          <w:p w14:paraId="52291723" w14:textId="77777777" w:rsidR="009A5789" w:rsidRPr="00AD67F1" w:rsidRDefault="009A5789" w:rsidP="009A5789">
            <w:pPr>
              <w:pStyle w:val="TableText10"/>
              <w:rPr>
                <w:color w:val="000000"/>
              </w:rPr>
            </w:pPr>
          </w:p>
        </w:tc>
      </w:tr>
      <w:tr w:rsidR="009A5789" w:rsidRPr="00AD67F1" w14:paraId="7698565C" w14:textId="77777777" w:rsidTr="009A5789">
        <w:trPr>
          <w:cantSplit/>
        </w:trPr>
        <w:tc>
          <w:tcPr>
            <w:tcW w:w="1187" w:type="dxa"/>
          </w:tcPr>
          <w:p w14:paraId="21C21D6A" w14:textId="77777777" w:rsidR="009A5789" w:rsidRPr="00AD67F1" w:rsidRDefault="009A5789" w:rsidP="009A5789">
            <w:pPr>
              <w:pStyle w:val="TableText10"/>
              <w:rPr>
                <w:color w:val="000000"/>
              </w:rPr>
            </w:pPr>
            <w:r w:rsidRPr="00AD67F1">
              <w:rPr>
                <w:color w:val="000000"/>
              </w:rPr>
              <w:t>56</w:t>
            </w:r>
          </w:p>
        </w:tc>
        <w:tc>
          <w:tcPr>
            <w:tcW w:w="2400" w:type="dxa"/>
          </w:tcPr>
          <w:p w14:paraId="2EEF36F6" w14:textId="77777777" w:rsidR="009A5789" w:rsidRPr="00AD67F1" w:rsidRDefault="009A5789" w:rsidP="009A5789">
            <w:pPr>
              <w:pStyle w:val="TableText10"/>
              <w:rPr>
                <w:color w:val="000000"/>
              </w:rPr>
            </w:pPr>
            <w:r w:rsidRPr="00AD67F1">
              <w:rPr>
                <w:color w:val="000000"/>
              </w:rPr>
              <w:t>114 (1) (c)</w:t>
            </w:r>
          </w:p>
        </w:tc>
        <w:tc>
          <w:tcPr>
            <w:tcW w:w="3720" w:type="dxa"/>
          </w:tcPr>
          <w:p w14:paraId="2A1C51D6" w14:textId="77777777" w:rsidR="009A5789" w:rsidRPr="00AD67F1" w:rsidRDefault="009A5789" w:rsidP="009A5789">
            <w:pPr>
              <w:pStyle w:val="TableText10"/>
              <w:rPr>
                <w:color w:val="000000"/>
              </w:rPr>
            </w:pPr>
            <w:r w:rsidRPr="00AD67F1">
              <w:rPr>
                <w:color w:val="000000"/>
              </w:rPr>
              <w:t>driving instructor use vehicle without required brake/clutch pedal control</w:t>
            </w:r>
          </w:p>
        </w:tc>
        <w:tc>
          <w:tcPr>
            <w:tcW w:w="1320" w:type="dxa"/>
          </w:tcPr>
          <w:p w14:paraId="1B7C49BF" w14:textId="77777777" w:rsidR="009A5789" w:rsidRPr="00AD67F1" w:rsidRDefault="009A5789" w:rsidP="009A5789">
            <w:pPr>
              <w:pStyle w:val="TableText10"/>
              <w:rPr>
                <w:color w:val="000000"/>
              </w:rPr>
            </w:pPr>
            <w:r w:rsidRPr="00AD67F1">
              <w:rPr>
                <w:color w:val="000000"/>
              </w:rPr>
              <w:t>20</w:t>
            </w:r>
          </w:p>
        </w:tc>
        <w:tc>
          <w:tcPr>
            <w:tcW w:w="1560" w:type="dxa"/>
          </w:tcPr>
          <w:p w14:paraId="0A25F769" w14:textId="77777777" w:rsidR="009A5789" w:rsidRPr="00AD67F1" w:rsidRDefault="009A5789" w:rsidP="009A5789">
            <w:pPr>
              <w:pStyle w:val="TableText10"/>
              <w:rPr>
                <w:color w:val="000000"/>
              </w:rPr>
            </w:pPr>
            <w:r w:rsidRPr="00AD67F1">
              <w:rPr>
                <w:color w:val="000000"/>
              </w:rPr>
              <w:t>203</w:t>
            </w:r>
          </w:p>
        </w:tc>
        <w:tc>
          <w:tcPr>
            <w:tcW w:w="1200" w:type="dxa"/>
          </w:tcPr>
          <w:p w14:paraId="6D913482" w14:textId="77777777" w:rsidR="009A5789" w:rsidRPr="00AD67F1" w:rsidRDefault="009A5789" w:rsidP="009A5789">
            <w:pPr>
              <w:pStyle w:val="TableText10"/>
              <w:rPr>
                <w:color w:val="000000"/>
              </w:rPr>
            </w:pPr>
          </w:p>
        </w:tc>
      </w:tr>
      <w:tr w:rsidR="009A5789" w:rsidRPr="00AD67F1" w14:paraId="3309FAF3" w14:textId="77777777" w:rsidTr="009A5789">
        <w:trPr>
          <w:cantSplit/>
        </w:trPr>
        <w:tc>
          <w:tcPr>
            <w:tcW w:w="1187" w:type="dxa"/>
          </w:tcPr>
          <w:p w14:paraId="4D36006E" w14:textId="77777777" w:rsidR="009A5789" w:rsidRPr="00AD67F1" w:rsidRDefault="009A5789" w:rsidP="009A5789">
            <w:pPr>
              <w:pStyle w:val="TableText10"/>
              <w:rPr>
                <w:color w:val="000000"/>
              </w:rPr>
            </w:pPr>
            <w:r w:rsidRPr="00AD67F1">
              <w:rPr>
                <w:color w:val="000000"/>
              </w:rPr>
              <w:t>57</w:t>
            </w:r>
          </w:p>
        </w:tc>
        <w:tc>
          <w:tcPr>
            <w:tcW w:w="2400" w:type="dxa"/>
          </w:tcPr>
          <w:p w14:paraId="2BBB634A" w14:textId="77777777" w:rsidR="009A5789" w:rsidRPr="00AD67F1" w:rsidRDefault="009A5789" w:rsidP="009A5789">
            <w:pPr>
              <w:pStyle w:val="TableText10"/>
              <w:rPr>
                <w:color w:val="000000"/>
              </w:rPr>
            </w:pPr>
            <w:r w:rsidRPr="00AD67F1">
              <w:rPr>
                <w:color w:val="000000"/>
              </w:rPr>
              <w:t>114A (1)</w:t>
            </w:r>
          </w:p>
        </w:tc>
        <w:tc>
          <w:tcPr>
            <w:tcW w:w="3720" w:type="dxa"/>
          </w:tcPr>
          <w:p w14:paraId="4EDCD3DE" w14:textId="77777777" w:rsidR="009A5789" w:rsidRPr="00AD67F1" w:rsidRDefault="009A5789" w:rsidP="009A5789">
            <w:pPr>
              <w:pStyle w:val="TableText10"/>
              <w:rPr>
                <w:color w:val="000000"/>
              </w:rPr>
            </w:pPr>
            <w:r w:rsidRPr="00AD67F1">
              <w:rPr>
                <w:color w:val="000000"/>
              </w:rPr>
              <w:t>person drive vehicle with foot-operated accelerator on passenger side</w:t>
            </w:r>
          </w:p>
        </w:tc>
        <w:tc>
          <w:tcPr>
            <w:tcW w:w="1320" w:type="dxa"/>
          </w:tcPr>
          <w:p w14:paraId="08B8B827" w14:textId="77777777" w:rsidR="009A5789" w:rsidRPr="00AD67F1" w:rsidRDefault="009A5789" w:rsidP="009A5789">
            <w:pPr>
              <w:pStyle w:val="TableText10"/>
              <w:rPr>
                <w:color w:val="000000"/>
              </w:rPr>
            </w:pPr>
            <w:r w:rsidRPr="00AD67F1">
              <w:rPr>
                <w:color w:val="000000"/>
              </w:rPr>
              <w:t>20</w:t>
            </w:r>
          </w:p>
        </w:tc>
        <w:tc>
          <w:tcPr>
            <w:tcW w:w="1560" w:type="dxa"/>
          </w:tcPr>
          <w:p w14:paraId="317D751A" w14:textId="77777777" w:rsidR="009A5789" w:rsidRPr="00AD67F1" w:rsidRDefault="009A5789" w:rsidP="009A5789">
            <w:pPr>
              <w:pStyle w:val="TableText10"/>
              <w:rPr>
                <w:color w:val="000000"/>
              </w:rPr>
            </w:pPr>
            <w:r w:rsidRPr="00AD67F1">
              <w:rPr>
                <w:color w:val="000000"/>
              </w:rPr>
              <w:t>203</w:t>
            </w:r>
          </w:p>
        </w:tc>
        <w:tc>
          <w:tcPr>
            <w:tcW w:w="1200" w:type="dxa"/>
          </w:tcPr>
          <w:p w14:paraId="3502447B" w14:textId="77777777" w:rsidR="009A5789" w:rsidRPr="00AD67F1" w:rsidRDefault="009A5789" w:rsidP="009A5789">
            <w:pPr>
              <w:pStyle w:val="TableText10"/>
              <w:rPr>
                <w:color w:val="000000"/>
              </w:rPr>
            </w:pPr>
          </w:p>
        </w:tc>
      </w:tr>
      <w:tr w:rsidR="009A5789" w:rsidRPr="00AD67F1" w14:paraId="2F660F04" w14:textId="77777777" w:rsidTr="009A5789">
        <w:tblPrEx>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PrEx>
        <w:trPr>
          <w:cantSplit/>
        </w:trPr>
        <w:tc>
          <w:tcPr>
            <w:tcW w:w="1187" w:type="dxa"/>
            <w:tcBorders>
              <w:top w:val="single" w:sz="4" w:space="0" w:color="C0C0C0"/>
              <w:left w:val="single" w:sz="4" w:space="0" w:color="C0C0C0"/>
              <w:bottom w:val="single" w:sz="4" w:space="0" w:color="C0C0C0"/>
              <w:right w:val="single" w:sz="4" w:space="0" w:color="C0C0C0"/>
            </w:tcBorders>
            <w:shd w:val="clear" w:color="auto" w:fill="FFFFFF"/>
          </w:tcPr>
          <w:p w14:paraId="20ED1512" w14:textId="77777777" w:rsidR="009A5789" w:rsidRPr="00AD67F1" w:rsidRDefault="009A5789" w:rsidP="009A5789">
            <w:pPr>
              <w:pStyle w:val="TableText10"/>
              <w:rPr>
                <w:color w:val="000000"/>
              </w:rPr>
            </w:pPr>
            <w:r w:rsidRPr="00AD67F1">
              <w:rPr>
                <w:color w:val="000000"/>
              </w:rPr>
              <w:t>58</w:t>
            </w:r>
          </w:p>
        </w:tc>
        <w:tc>
          <w:tcPr>
            <w:tcW w:w="2400" w:type="dxa"/>
            <w:tcBorders>
              <w:top w:val="single" w:sz="4" w:space="0" w:color="C0C0C0"/>
              <w:left w:val="single" w:sz="4" w:space="0" w:color="C0C0C0"/>
              <w:bottom w:val="single" w:sz="4" w:space="0" w:color="C0C0C0"/>
              <w:right w:val="single" w:sz="4" w:space="0" w:color="C0C0C0"/>
            </w:tcBorders>
            <w:shd w:val="clear" w:color="auto" w:fill="FFFFFF"/>
          </w:tcPr>
          <w:p w14:paraId="424E1062" w14:textId="77777777" w:rsidR="009A5789" w:rsidRPr="00AD67F1" w:rsidRDefault="009A5789" w:rsidP="009A5789">
            <w:pPr>
              <w:pStyle w:val="TableText10"/>
              <w:rPr>
                <w:color w:val="000000"/>
              </w:rPr>
            </w:pPr>
            <w:r w:rsidRPr="00AD67F1">
              <w:rPr>
                <w:color w:val="000000"/>
              </w:rPr>
              <w:t>115 (1)</w:t>
            </w:r>
          </w:p>
        </w:tc>
        <w:tc>
          <w:tcPr>
            <w:tcW w:w="3720" w:type="dxa"/>
            <w:tcBorders>
              <w:top w:val="single" w:sz="4" w:space="0" w:color="C0C0C0"/>
              <w:left w:val="single" w:sz="4" w:space="0" w:color="C0C0C0"/>
              <w:bottom w:val="single" w:sz="4" w:space="0" w:color="C0C0C0"/>
              <w:right w:val="single" w:sz="4" w:space="0" w:color="C0C0C0"/>
            </w:tcBorders>
            <w:shd w:val="clear" w:color="auto" w:fill="FFFFFF"/>
          </w:tcPr>
          <w:p w14:paraId="47D745F6" w14:textId="77777777" w:rsidR="009A5789" w:rsidRPr="00AD67F1" w:rsidRDefault="009A5789" w:rsidP="009A5789">
            <w:pPr>
              <w:pStyle w:val="TableText10"/>
              <w:rPr>
                <w:color w:val="000000"/>
              </w:rPr>
            </w:pPr>
            <w:r w:rsidRPr="00AD67F1">
              <w:rPr>
                <w:color w:val="000000"/>
              </w:rPr>
              <w:t>driving instructor/heavy vehicle driver assessor not maintain insurance policy</w:t>
            </w:r>
          </w:p>
        </w:tc>
        <w:tc>
          <w:tcPr>
            <w:tcW w:w="1320" w:type="dxa"/>
            <w:tcBorders>
              <w:top w:val="single" w:sz="4" w:space="0" w:color="C0C0C0"/>
              <w:left w:val="single" w:sz="4" w:space="0" w:color="C0C0C0"/>
              <w:bottom w:val="single" w:sz="4" w:space="0" w:color="C0C0C0"/>
              <w:right w:val="single" w:sz="4" w:space="0" w:color="C0C0C0"/>
            </w:tcBorders>
            <w:shd w:val="clear" w:color="auto" w:fill="FFFFFF"/>
          </w:tcPr>
          <w:p w14:paraId="28A3B759"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left w:val="single" w:sz="4" w:space="0" w:color="C0C0C0"/>
              <w:bottom w:val="single" w:sz="4" w:space="0" w:color="C0C0C0"/>
              <w:right w:val="single" w:sz="4" w:space="0" w:color="C0C0C0"/>
            </w:tcBorders>
            <w:shd w:val="clear" w:color="auto" w:fill="FFFFFF"/>
          </w:tcPr>
          <w:p w14:paraId="2BBDA807" w14:textId="77777777" w:rsidR="009A5789" w:rsidRPr="00AD67F1" w:rsidRDefault="009A5789" w:rsidP="009A5789">
            <w:pPr>
              <w:pStyle w:val="TableText10"/>
              <w:rPr>
                <w:color w:val="000000"/>
              </w:rPr>
            </w:pPr>
            <w:r w:rsidRPr="00AD67F1">
              <w:rPr>
                <w:color w:val="000000"/>
              </w:rPr>
              <w:t>675</w:t>
            </w:r>
          </w:p>
        </w:tc>
        <w:tc>
          <w:tcPr>
            <w:tcW w:w="1200" w:type="dxa"/>
            <w:tcBorders>
              <w:top w:val="single" w:sz="4" w:space="0" w:color="C0C0C0"/>
              <w:left w:val="single" w:sz="4" w:space="0" w:color="C0C0C0"/>
              <w:bottom w:val="single" w:sz="4" w:space="0" w:color="C0C0C0"/>
              <w:right w:val="single" w:sz="4" w:space="0" w:color="C0C0C0"/>
            </w:tcBorders>
            <w:shd w:val="clear" w:color="auto" w:fill="FFFFFF"/>
          </w:tcPr>
          <w:p w14:paraId="25E3CE17" w14:textId="77777777" w:rsidR="009A5789" w:rsidRPr="00AD67F1" w:rsidRDefault="009A5789" w:rsidP="009A5789">
            <w:pPr>
              <w:pStyle w:val="TableText10"/>
              <w:rPr>
                <w:color w:val="000000"/>
              </w:rPr>
            </w:pPr>
          </w:p>
        </w:tc>
      </w:tr>
      <w:tr w:rsidR="009A5789" w:rsidRPr="00AD67F1" w14:paraId="53D25490" w14:textId="77777777" w:rsidTr="009A5789">
        <w:tblPrEx>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PrEx>
        <w:trPr>
          <w:cantSplit/>
        </w:trPr>
        <w:tc>
          <w:tcPr>
            <w:tcW w:w="1187" w:type="dxa"/>
            <w:tcBorders>
              <w:top w:val="single" w:sz="4" w:space="0" w:color="C0C0C0"/>
              <w:left w:val="single" w:sz="4" w:space="0" w:color="C0C0C0"/>
              <w:bottom w:val="single" w:sz="4" w:space="0" w:color="C0C0C0"/>
            </w:tcBorders>
          </w:tcPr>
          <w:p w14:paraId="795ACAF1" w14:textId="77777777" w:rsidR="009A5789" w:rsidRPr="00AD67F1" w:rsidRDefault="009A5789" w:rsidP="009A5789">
            <w:pPr>
              <w:pStyle w:val="TableText10"/>
              <w:rPr>
                <w:color w:val="000000"/>
              </w:rPr>
            </w:pPr>
            <w:r w:rsidRPr="00AD67F1">
              <w:rPr>
                <w:color w:val="000000"/>
              </w:rPr>
              <w:t>59</w:t>
            </w:r>
          </w:p>
        </w:tc>
        <w:tc>
          <w:tcPr>
            <w:tcW w:w="2400" w:type="dxa"/>
            <w:tcBorders>
              <w:top w:val="single" w:sz="4" w:space="0" w:color="C0C0C0"/>
              <w:bottom w:val="single" w:sz="4" w:space="0" w:color="C0C0C0"/>
              <w:right w:val="single" w:sz="4" w:space="0" w:color="C0C0C0"/>
            </w:tcBorders>
          </w:tcPr>
          <w:p w14:paraId="2B286C20" w14:textId="77777777" w:rsidR="009A5789" w:rsidRPr="00AD67F1" w:rsidRDefault="009A5789" w:rsidP="009A5789">
            <w:pPr>
              <w:pStyle w:val="TableText10"/>
              <w:rPr>
                <w:color w:val="000000"/>
              </w:rPr>
            </w:pPr>
            <w:r w:rsidRPr="00AD67F1">
              <w:rPr>
                <w:color w:val="000000"/>
              </w:rPr>
              <w:t>115A (2)</w:t>
            </w:r>
          </w:p>
        </w:tc>
        <w:tc>
          <w:tcPr>
            <w:tcW w:w="3720" w:type="dxa"/>
            <w:tcBorders>
              <w:top w:val="single" w:sz="4" w:space="0" w:color="C0C0C0"/>
              <w:left w:val="single" w:sz="4" w:space="0" w:color="C0C0C0"/>
              <w:bottom w:val="single" w:sz="4" w:space="0" w:color="C0C0C0"/>
              <w:right w:val="single" w:sz="4" w:space="0" w:color="C0C0C0"/>
            </w:tcBorders>
          </w:tcPr>
          <w:p w14:paraId="48C8C2BE" w14:textId="77777777" w:rsidR="009A5789" w:rsidRPr="00AD67F1" w:rsidRDefault="009A5789" w:rsidP="009A5789">
            <w:pPr>
              <w:pStyle w:val="TableText10"/>
              <w:rPr>
                <w:color w:val="000000"/>
              </w:rPr>
            </w:pPr>
            <w:r w:rsidRPr="00AD67F1">
              <w:rPr>
                <w:color w:val="000000"/>
              </w:rPr>
              <w:t>driving instructor/heavy vehicle driver assessor not produce evidence of insurance policy as required</w:t>
            </w:r>
          </w:p>
        </w:tc>
        <w:tc>
          <w:tcPr>
            <w:tcW w:w="1320" w:type="dxa"/>
            <w:tcBorders>
              <w:top w:val="single" w:sz="4" w:space="0" w:color="C0C0C0"/>
              <w:left w:val="single" w:sz="4" w:space="0" w:color="C0C0C0"/>
              <w:bottom w:val="single" w:sz="4" w:space="0" w:color="C0C0C0"/>
              <w:right w:val="single" w:sz="4" w:space="0" w:color="C0C0C0"/>
            </w:tcBorders>
          </w:tcPr>
          <w:p w14:paraId="58E3D8ED" w14:textId="77777777" w:rsidR="009A5789" w:rsidRPr="00AD67F1" w:rsidRDefault="009A5789" w:rsidP="009A5789">
            <w:pPr>
              <w:pStyle w:val="TableText10"/>
              <w:rPr>
                <w:color w:val="000000"/>
              </w:rPr>
            </w:pPr>
            <w:r w:rsidRPr="00AD67F1">
              <w:rPr>
                <w:color w:val="000000"/>
              </w:rPr>
              <w:t>5</w:t>
            </w:r>
          </w:p>
        </w:tc>
        <w:tc>
          <w:tcPr>
            <w:tcW w:w="1560" w:type="dxa"/>
            <w:tcBorders>
              <w:top w:val="single" w:sz="4" w:space="0" w:color="C0C0C0"/>
              <w:left w:val="single" w:sz="4" w:space="0" w:color="C0C0C0"/>
              <w:bottom w:val="single" w:sz="4" w:space="0" w:color="C0C0C0"/>
              <w:right w:val="single" w:sz="4" w:space="0" w:color="C0C0C0"/>
            </w:tcBorders>
          </w:tcPr>
          <w:p w14:paraId="3805D723" w14:textId="77777777" w:rsidR="009A5789" w:rsidRPr="00AD67F1" w:rsidRDefault="009A5789" w:rsidP="009A5789">
            <w:pPr>
              <w:pStyle w:val="TableText10"/>
              <w:rPr>
                <w:color w:val="000000"/>
              </w:rPr>
            </w:pPr>
            <w:r w:rsidRPr="00AD67F1">
              <w:rPr>
                <w:color w:val="000000"/>
              </w:rPr>
              <w:t>196</w:t>
            </w:r>
          </w:p>
        </w:tc>
        <w:tc>
          <w:tcPr>
            <w:tcW w:w="1200" w:type="dxa"/>
            <w:tcBorders>
              <w:top w:val="single" w:sz="4" w:space="0" w:color="C0C0C0"/>
              <w:left w:val="single" w:sz="4" w:space="0" w:color="C0C0C0"/>
              <w:bottom w:val="single" w:sz="4" w:space="0" w:color="C0C0C0"/>
              <w:right w:val="single" w:sz="4" w:space="0" w:color="C0C0C0"/>
            </w:tcBorders>
          </w:tcPr>
          <w:p w14:paraId="531B27CA" w14:textId="77777777" w:rsidR="009A5789" w:rsidRPr="00AD67F1" w:rsidRDefault="009A5789" w:rsidP="009A5789">
            <w:pPr>
              <w:pStyle w:val="TableText10"/>
              <w:rPr>
                <w:color w:val="000000"/>
              </w:rPr>
            </w:pPr>
          </w:p>
        </w:tc>
      </w:tr>
      <w:tr w:rsidR="009A5789" w:rsidRPr="00AD67F1" w14:paraId="530B1278" w14:textId="77777777" w:rsidTr="009A5789">
        <w:trPr>
          <w:cantSplit/>
        </w:trPr>
        <w:tc>
          <w:tcPr>
            <w:tcW w:w="1187" w:type="dxa"/>
          </w:tcPr>
          <w:p w14:paraId="4702EC88" w14:textId="77777777" w:rsidR="009A5789" w:rsidRPr="00AD67F1" w:rsidRDefault="009A5789" w:rsidP="009A5789">
            <w:pPr>
              <w:pStyle w:val="TableText10"/>
              <w:rPr>
                <w:color w:val="000000"/>
              </w:rPr>
            </w:pPr>
            <w:r w:rsidRPr="00AD67F1">
              <w:rPr>
                <w:color w:val="000000"/>
              </w:rPr>
              <w:t>60</w:t>
            </w:r>
          </w:p>
        </w:tc>
        <w:tc>
          <w:tcPr>
            <w:tcW w:w="2400" w:type="dxa"/>
          </w:tcPr>
          <w:p w14:paraId="5638FD8A" w14:textId="77777777" w:rsidR="009A5789" w:rsidRPr="00AD67F1" w:rsidRDefault="009A5789" w:rsidP="009A5789">
            <w:pPr>
              <w:pStyle w:val="TableText10"/>
              <w:rPr>
                <w:color w:val="000000"/>
              </w:rPr>
            </w:pPr>
            <w:r w:rsidRPr="00AD67F1">
              <w:rPr>
                <w:color w:val="000000"/>
              </w:rPr>
              <w:t>116 (1)</w:t>
            </w:r>
          </w:p>
        </w:tc>
        <w:tc>
          <w:tcPr>
            <w:tcW w:w="3720" w:type="dxa"/>
          </w:tcPr>
          <w:p w14:paraId="636372B1" w14:textId="77777777" w:rsidR="009A5789" w:rsidRPr="00AD67F1" w:rsidRDefault="009A5789" w:rsidP="009A5789">
            <w:pPr>
              <w:pStyle w:val="TableText10"/>
              <w:rPr>
                <w:color w:val="000000"/>
              </w:rPr>
            </w:pPr>
            <w:r w:rsidRPr="00AD67F1">
              <w:rPr>
                <w:color w:val="000000"/>
              </w:rPr>
              <w:t>person other than driving instructor/ authorised person make entry in unauthorised part of learner driver logbook</w:t>
            </w:r>
          </w:p>
        </w:tc>
        <w:tc>
          <w:tcPr>
            <w:tcW w:w="1320" w:type="dxa"/>
          </w:tcPr>
          <w:p w14:paraId="7933EF27" w14:textId="77777777" w:rsidR="009A5789" w:rsidRPr="00AD67F1" w:rsidRDefault="009A5789" w:rsidP="009A5789">
            <w:pPr>
              <w:pStyle w:val="TableText10"/>
              <w:rPr>
                <w:color w:val="000000"/>
              </w:rPr>
            </w:pPr>
            <w:r w:rsidRPr="00AD67F1">
              <w:rPr>
                <w:color w:val="000000"/>
              </w:rPr>
              <w:t>20</w:t>
            </w:r>
          </w:p>
        </w:tc>
        <w:tc>
          <w:tcPr>
            <w:tcW w:w="1560" w:type="dxa"/>
          </w:tcPr>
          <w:p w14:paraId="586A98DD" w14:textId="77777777" w:rsidR="009A5789" w:rsidRPr="00AD67F1" w:rsidRDefault="009A5789" w:rsidP="009A5789">
            <w:pPr>
              <w:pStyle w:val="TableText10"/>
              <w:rPr>
                <w:color w:val="000000"/>
              </w:rPr>
            </w:pPr>
            <w:r w:rsidRPr="00AD67F1">
              <w:rPr>
                <w:color w:val="000000"/>
              </w:rPr>
              <w:t> </w:t>
            </w:r>
          </w:p>
        </w:tc>
        <w:tc>
          <w:tcPr>
            <w:tcW w:w="1200" w:type="dxa"/>
          </w:tcPr>
          <w:p w14:paraId="0C772D21" w14:textId="77777777" w:rsidR="009A5789" w:rsidRPr="00AD67F1" w:rsidRDefault="009A5789" w:rsidP="009A5789">
            <w:pPr>
              <w:pStyle w:val="TableText10"/>
              <w:rPr>
                <w:color w:val="000000"/>
              </w:rPr>
            </w:pPr>
          </w:p>
        </w:tc>
      </w:tr>
      <w:tr w:rsidR="009A5789" w:rsidRPr="00AD67F1" w14:paraId="223A0095" w14:textId="77777777" w:rsidTr="009A5789">
        <w:trPr>
          <w:cantSplit/>
        </w:trPr>
        <w:tc>
          <w:tcPr>
            <w:tcW w:w="1187" w:type="dxa"/>
          </w:tcPr>
          <w:p w14:paraId="6AD06A5F" w14:textId="77777777" w:rsidR="009A5789" w:rsidRPr="00AD67F1" w:rsidRDefault="009A5789" w:rsidP="009A5789">
            <w:pPr>
              <w:pStyle w:val="TableText10"/>
              <w:rPr>
                <w:color w:val="000000"/>
              </w:rPr>
            </w:pPr>
            <w:r w:rsidRPr="00AD67F1">
              <w:rPr>
                <w:color w:val="000000"/>
              </w:rPr>
              <w:lastRenderedPageBreak/>
              <w:t>61</w:t>
            </w:r>
          </w:p>
        </w:tc>
        <w:tc>
          <w:tcPr>
            <w:tcW w:w="2400" w:type="dxa"/>
          </w:tcPr>
          <w:p w14:paraId="588DA41D" w14:textId="77777777" w:rsidR="009A5789" w:rsidRPr="00AD67F1" w:rsidRDefault="009A5789" w:rsidP="009A5789">
            <w:pPr>
              <w:pStyle w:val="TableText10"/>
              <w:rPr>
                <w:color w:val="000000"/>
              </w:rPr>
            </w:pPr>
            <w:r w:rsidRPr="00AD67F1">
              <w:rPr>
                <w:color w:val="000000"/>
              </w:rPr>
              <w:t>116 (2)</w:t>
            </w:r>
          </w:p>
        </w:tc>
        <w:tc>
          <w:tcPr>
            <w:tcW w:w="3720" w:type="dxa"/>
          </w:tcPr>
          <w:p w14:paraId="4CDDD210" w14:textId="77777777" w:rsidR="009A5789" w:rsidRPr="00AD67F1" w:rsidRDefault="009A5789" w:rsidP="009A5789">
            <w:pPr>
              <w:pStyle w:val="TableText10"/>
              <w:rPr>
                <w:color w:val="000000"/>
              </w:rPr>
            </w:pPr>
            <w:r w:rsidRPr="00AD67F1">
              <w:rPr>
                <w:color w:val="000000"/>
              </w:rPr>
              <w:t>driving instructor make entry in learner driver logbook without providing instruction/assessment</w:t>
            </w:r>
          </w:p>
        </w:tc>
        <w:tc>
          <w:tcPr>
            <w:tcW w:w="1320" w:type="dxa"/>
          </w:tcPr>
          <w:p w14:paraId="74D08E5E" w14:textId="77777777" w:rsidR="009A5789" w:rsidRPr="00AD67F1" w:rsidRDefault="009A5789" w:rsidP="009A5789">
            <w:pPr>
              <w:pStyle w:val="TableText10"/>
              <w:rPr>
                <w:color w:val="000000"/>
              </w:rPr>
            </w:pPr>
            <w:r w:rsidRPr="00AD67F1">
              <w:rPr>
                <w:color w:val="000000"/>
              </w:rPr>
              <w:t>20</w:t>
            </w:r>
          </w:p>
        </w:tc>
        <w:tc>
          <w:tcPr>
            <w:tcW w:w="1560" w:type="dxa"/>
          </w:tcPr>
          <w:p w14:paraId="7FF2B530" w14:textId="77777777" w:rsidR="009A5789" w:rsidRPr="00AD67F1" w:rsidRDefault="009A5789" w:rsidP="009A5789">
            <w:pPr>
              <w:pStyle w:val="TableText10"/>
              <w:rPr>
                <w:color w:val="000000"/>
              </w:rPr>
            </w:pPr>
            <w:r w:rsidRPr="00AD67F1">
              <w:rPr>
                <w:color w:val="000000"/>
              </w:rPr>
              <w:t> </w:t>
            </w:r>
          </w:p>
        </w:tc>
        <w:tc>
          <w:tcPr>
            <w:tcW w:w="1200" w:type="dxa"/>
          </w:tcPr>
          <w:p w14:paraId="1D1DFB2F" w14:textId="77777777" w:rsidR="009A5789" w:rsidRPr="00AD67F1" w:rsidRDefault="009A5789" w:rsidP="009A5789">
            <w:pPr>
              <w:pStyle w:val="TableText10"/>
              <w:rPr>
                <w:color w:val="000000"/>
              </w:rPr>
            </w:pPr>
          </w:p>
        </w:tc>
      </w:tr>
      <w:tr w:rsidR="009A5789" w:rsidRPr="00AD67F1" w14:paraId="4C532955" w14:textId="77777777" w:rsidTr="009A5789">
        <w:trPr>
          <w:cantSplit/>
        </w:trPr>
        <w:tc>
          <w:tcPr>
            <w:tcW w:w="1187" w:type="dxa"/>
          </w:tcPr>
          <w:p w14:paraId="26352B0C" w14:textId="77777777" w:rsidR="009A5789" w:rsidRPr="00AD67F1" w:rsidRDefault="009A5789" w:rsidP="009A5789">
            <w:pPr>
              <w:pStyle w:val="TableText10"/>
              <w:rPr>
                <w:color w:val="000000"/>
              </w:rPr>
            </w:pPr>
            <w:r w:rsidRPr="00AD67F1">
              <w:rPr>
                <w:color w:val="000000"/>
              </w:rPr>
              <w:t>62</w:t>
            </w:r>
          </w:p>
        </w:tc>
        <w:tc>
          <w:tcPr>
            <w:tcW w:w="2400" w:type="dxa"/>
          </w:tcPr>
          <w:p w14:paraId="60C139CF" w14:textId="77777777" w:rsidR="009A5789" w:rsidRPr="00AD67F1" w:rsidRDefault="009A5789" w:rsidP="009A5789">
            <w:pPr>
              <w:pStyle w:val="TableText10"/>
              <w:rPr>
                <w:color w:val="000000"/>
              </w:rPr>
            </w:pPr>
            <w:r w:rsidRPr="00AD67F1">
              <w:rPr>
                <w:color w:val="000000"/>
              </w:rPr>
              <w:t>116 (3) (a)</w:t>
            </w:r>
          </w:p>
        </w:tc>
        <w:tc>
          <w:tcPr>
            <w:tcW w:w="3720" w:type="dxa"/>
          </w:tcPr>
          <w:p w14:paraId="6FD39ADB" w14:textId="77777777" w:rsidR="009A5789" w:rsidRPr="00AD67F1" w:rsidRDefault="009A5789" w:rsidP="009A5789">
            <w:pPr>
              <w:pStyle w:val="TableText10"/>
              <w:rPr>
                <w:color w:val="000000"/>
              </w:rPr>
            </w:pPr>
            <w:r w:rsidRPr="00AD67F1">
              <w:rPr>
                <w:color w:val="000000"/>
              </w:rPr>
              <w:t>make false/misleading/incomplete entry in learner driver logbook</w:t>
            </w:r>
          </w:p>
        </w:tc>
        <w:tc>
          <w:tcPr>
            <w:tcW w:w="1320" w:type="dxa"/>
          </w:tcPr>
          <w:p w14:paraId="23E8A98A" w14:textId="77777777" w:rsidR="009A5789" w:rsidRPr="00AD67F1" w:rsidRDefault="009A5789" w:rsidP="009A5789">
            <w:pPr>
              <w:pStyle w:val="TableText10"/>
              <w:rPr>
                <w:color w:val="000000"/>
              </w:rPr>
            </w:pPr>
            <w:r w:rsidRPr="00AD67F1">
              <w:rPr>
                <w:color w:val="000000"/>
              </w:rPr>
              <w:t>20</w:t>
            </w:r>
          </w:p>
        </w:tc>
        <w:tc>
          <w:tcPr>
            <w:tcW w:w="1560" w:type="dxa"/>
          </w:tcPr>
          <w:p w14:paraId="2FBCCEDA" w14:textId="77777777" w:rsidR="009A5789" w:rsidRPr="00AD67F1" w:rsidRDefault="009A5789" w:rsidP="009A5789">
            <w:pPr>
              <w:pStyle w:val="TableText10"/>
              <w:rPr>
                <w:color w:val="000000"/>
              </w:rPr>
            </w:pPr>
            <w:r w:rsidRPr="00AD67F1">
              <w:rPr>
                <w:color w:val="000000"/>
              </w:rPr>
              <w:t> </w:t>
            </w:r>
          </w:p>
        </w:tc>
        <w:tc>
          <w:tcPr>
            <w:tcW w:w="1200" w:type="dxa"/>
          </w:tcPr>
          <w:p w14:paraId="7958521D" w14:textId="77777777" w:rsidR="009A5789" w:rsidRPr="00AD67F1" w:rsidRDefault="009A5789" w:rsidP="009A5789">
            <w:pPr>
              <w:pStyle w:val="TableText10"/>
              <w:rPr>
                <w:color w:val="000000"/>
              </w:rPr>
            </w:pPr>
          </w:p>
        </w:tc>
      </w:tr>
      <w:tr w:rsidR="009A5789" w:rsidRPr="00AD67F1" w14:paraId="30728B4C" w14:textId="77777777" w:rsidTr="009A5789">
        <w:trPr>
          <w:cantSplit/>
        </w:trPr>
        <w:tc>
          <w:tcPr>
            <w:tcW w:w="1187" w:type="dxa"/>
          </w:tcPr>
          <w:p w14:paraId="2D657307" w14:textId="77777777" w:rsidR="009A5789" w:rsidRPr="00AD67F1" w:rsidRDefault="009A5789" w:rsidP="009A5789">
            <w:pPr>
              <w:pStyle w:val="TableText10"/>
              <w:rPr>
                <w:color w:val="000000"/>
              </w:rPr>
            </w:pPr>
            <w:r w:rsidRPr="00AD67F1">
              <w:rPr>
                <w:color w:val="000000"/>
              </w:rPr>
              <w:t>63</w:t>
            </w:r>
          </w:p>
        </w:tc>
        <w:tc>
          <w:tcPr>
            <w:tcW w:w="2400" w:type="dxa"/>
          </w:tcPr>
          <w:p w14:paraId="27FAA285" w14:textId="77777777" w:rsidR="009A5789" w:rsidRPr="00AD67F1" w:rsidRDefault="009A5789" w:rsidP="009A5789">
            <w:pPr>
              <w:pStyle w:val="TableText10"/>
              <w:rPr>
                <w:color w:val="000000"/>
              </w:rPr>
            </w:pPr>
            <w:r w:rsidRPr="00AD67F1">
              <w:rPr>
                <w:color w:val="000000"/>
              </w:rPr>
              <w:t>116 (3) (b)</w:t>
            </w:r>
          </w:p>
        </w:tc>
        <w:tc>
          <w:tcPr>
            <w:tcW w:w="3720" w:type="dxa"/>
          </w:tcPr>
          <w:p w14:paraId="55398D06" w14:textId="77777777" w:rsidR="009A5789" w:rsidRPr="00AD67F1" w:rsidRDefault="009A5789" w:rsidP="009A5789">
            <w:pPr>
              <w:pStyle w:val="TableText10"/>
              <w:rPr>
                <w:color w:val="000000"/>
              </w:rPr>
            </w:pPr>
            <w:r w:rsidRPr="00AD67F1">
              <w:rPr>
                <w:color w:val="000000"/>
              </w:rPr>
              <w:t>change learner driver logbook in way calculated to deceive</w:t>
            </w:r>
          </w:p>
        </w:tc>
        <w:tc>
          <w:tcPr>
            <w:tcW w:w="1320" w:type="dxa"/>
          </w:tcPr>
          <w:p w14:paraId="1BE40EAD" w14:textId="77777777" w:rsidR="009A5789" w:rsidRPr="00AD67F1" w:rsidRDefault="009A5789" w:rsidP="009A5789">
            <w:pPr>
              <w:pStyle w:val="TableText10"/>
              <w:rPr>
                <w:color w:val="000000"/>
              </w:rPr>
            </w:pPr>
            <w:r w:rsidRPr="00AD67F1">
              <w:rPr>
                <w:color w:val="000000"/>
              </w:rPr>
              <w:t>20</w:t>
            </w:r>
          </w:p>
        </w:tc>
        <w:tc>
          <w:tcPr>
            <w:tcW w:w="1560" w:type="dxa"/>
          </w:tcPr>
          <w:p w14:paraId="1713C11E" w14:textId="77777777" w:rsidR="009A5789" w:rsidRPr="00AD67F1" w:rsidRDefault="009A5789" w:rsidP="009A5789">
            <w:pPr>
              <w:pStyle w:val="TableText10"/>
              <w:rPr>
                <w:color w:val="000000"/>
              </w:rPr>
            </w:pPr>
            <w:r w:rsidRPr="00AD67F1">
              <w:rPr>
                <w:color w:val="000000"/>
              </w:rPr>
              <w:t> </w:t>
            </w:r>
          </w:p>
        </w:tc>
        <w:tc>
          <w:tcPr>
            <w:tcW w:w="1200" w:type="dxa"/>
          </w:tcPr>
          <w:p w14:paraId="6BE44D33" w14:textId="77777777" w:rsidR="009A5789" w:rsidRPr="00AD67F1" w:rsidRDefault="009A5789" w:rsidP="009A5789">
            <w:pPr>
              <w:pStyle w:val="TableText10"/>
              <w:rPr>
                <w:color w:val="000000"/>
              </w:rPr>
            </w:pPr>
          </w:p>
        </w:tc>
      </w:tr>
      <w:tr w:rsidR="009A5789" w:rsidRPr="00AD67F1" w14:paraId="5C8867D1" w14:textId="77777777" w:rsidTr="009A5789">
        <w:trPr>
          <w:cantSplit/>
        </w:trPr>
        <w:tc>
          <w:tcPr>
            <w:tcW w:w="1187" w:type="dxa"/>
          </w:tcPr>
          <w:p w14:paraId="3556C07F" w14:textId="77777777" w:rsidR="009A5789" w:rsidRPr="00AD67F1" w:rsidRDefault="009A5789" w:rsidP="009A5789">
            <w:pPr>
              <w:pStyle w:val="TableText10"/>
              <w:rPr>
                <w:color w:val="000000"/>
              </w:rPr>
            </w:pPr>
            <w:r w:rsidRPr="00AD67F1">
              <w:rPr>
                <w:color w:val="000000"/>
              </w:rPr>
              <w:t>64</w:t>
            </w:r>
          </w:p>
        </w:tc>
        <w:tc>
          <w:tcPr>
            <w:tcW w:w="2400" w:type="dxa"/>
          </w:tcPr>
          <w:p w14:paraId="5C239277" w14:textId="77777777" w:rsidR="009A5789" w:rsidRPr="00AD67F1" w:rsidRDefault="009A5789" w:rsidP="009A5789">
            <w:pPr>
              <w:pStyle w:val="TableText10"/>
              <w:rPr>
                <w:color w:val="000000"/>
              </w:rPr>
            </w:pPr>
            <w:r w:rsidRPr="00AD67F1">
              <w:rPr>
                <w:color w:val="000000"/>
              </w:rPr>
              <w:t>117</w:t>
            </w:r>
          </w:p>
        </w:tc>
        <w:tc>
          <w:tcPr>
            <w:tcW w:w="3720" w:type="dxa"/>
          </w:tcPr>
          <w:p w14:paraId="5BB6C043" w14:textId="77777777" w:rsidR="009A5789" w:rsidRPr="00AD67F1" w:rsidRDefault="009A5789" w:rsidP="009A5789">
            <w:pPr>
              <w:pStyle w:val="TableText10"/>
              <w:rPr>
                <w:color w:val="000000"/>
              </w:rPr>
            </w:pPr>
            <w:r w:rsidRPr="00AD67F1">
              <w:rPr>
                <w:color w:val="000000"/>
              </w:rPr>
              <w:t>pretend to be accredited as driving instructor</w:t>
            </w:r>
          </w:p>
        </w:tc>
        <w:tc>
          <w:tcPr>
            <w:tcW w:w="1320" w:type="dxa"/>
          </w:tcPr>
          <w:p w14:paraId="0CFAACCD" w14:textId="77777777" w:rsidR="009A5789" w:rsidRPr="00AD67F1" w:rsidRDefault="009A5789" w:rsidP="009A5789">
            <w:pPr>
              <w:pStyle w:val="TableText10"/>
              <w:rPr>
                <w:color w:val="000000"/>
              </w:rPr>
            </w:pPr>
            <w:r w:rsidRPr="00AD67F1">
              <w:rPr>
                <w:color w:val="000000"/>
              </w:rPr>
              <w:t>20</w:t>
            </w:r>
          </w:p>
        </w:tc>
        <w:tc>
          <w:tcPr>
            <w:tcW w:w="1560" w:type="dxa"/>
          </w:tcPr>
          <w:p w14:paraId="07C3DB84" w14:textId="77777777" w:rsidR="009A5789" w:rsidRPr="00AD67F1" w:rsidRDefault="009A5789" w:rsidP="009A5789">
            <w:pPr>
              <w:pStyle w:val="TableText10"/>
              <w:rPr>
                <w:color w:val="000000"/>
              </w:rPr>
            </w:pPr>
            <w:r w:rsidRPr="00AD67F1">
              <w:rPr>
                <w:color w:val="000000"/>
              </w:rPr>
              <w:t>484</w:t>
            </w:r>
          </w:p>
        </w:tc>
        <w:tc>
          <w:tcPr>
            <w:tcW w:w="1200" w:type="dxa"/>
          </w:tcPr>
          <w:p w14:paraId="7FC8FC6A" w14:textId="77777777" w:rsidR="009A5789" w:rsidRPr="00AD67F1" w:rsidRDefault="009A5789" w:rsidP="009A5789">
            <w:pPr>
              <w:pStyle w:val="TableText10"/>
              <w:rPr>
                <w:color w:val="000000"/>
              </w:rPr>
            </w:pPr>
          </w:p>
        </w:tc>
      </w:tr>
    </w:tbl>
    <w:p w14:paraId="780399C2" w14:textId="77777777" w:rsidR="009A5789" w:rsidRPr="00AD67F1" w:rsidRDefault="009A5789" w:rsidP="009A5789">
      <w:pPr>
        <w:pStyle w:val="PageBreak"/>
        <w:rPr>
          <w:color w:val="000000"/>
        </w:rPr>
      </w:pPr>
      <w:r w:rsidRPr="00AD67F1">
        <w:rPr>
          <w:color w:val="000000"/>
        </w:rPr>
        <w:br w:type="page"/>
      </w:r>
    </w:p>
    <w:p w14:paraId="3D2EA9B4" w14:textId="77777777" w:rsidR="009A5789" w:rsidRPr="002619D9" w:rsidRDefault="009A5789" w:rsidP="009A5789">
      <w:pPr>
        <w:pStyle w:val="Sched-Part"/>
      </w:pPr>
      <w:bookmarkStart w:id="82" w:name="_Toc49321266"/>
      <w:r w:rsidRPr="002619D9">
        <w:rPr>
          <w:rStyle w:val="CharPartNo"/>
        </w:rPr>
        <w:lastRenderedPageBreak/>
        <w:t>Part 1.7</w:t>
      </w:r>
      <w:r w:rsidRPr="00AD67F1">
        <w:rPr>
          <w:color w:val="000000"/>
        </w:rPr>
        <w:tab/>
      </w:r>
      <w:r w:rsidRPr="002619D9">
        <w:rPr>
          <w:rStyle w:val="CharPartText"/>
          <w:color w:val="000000"/>
        </w:rPr>
        <w:t>Road Transport (General) Act 1999</w:t>
      </w:r>
      <w:bookmarkEnd w:id="82"/>
    </w:p>
    <w:p w14:paraId="42312C8B" w14:textId="77777777" w:rsidR="009A5789" w:rsidRPr="00AD67F1" w:rsidRDefault="009A5789" w:rsidP="009A5789">
      <w:pPr>
        <w:keepNext/>
        <w:rPr>
          <w:color w:val="000000"/>
        </w:rPr>
      </w:pPr>
    </w:p>
    <w:tbl>
      <w:tblPr>
        <w:tblW w:w="11417"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00"/>
        <w:gridCol w:w="3721"/>
        <w:gridCol w:w="1320"/>
        <w:gridCol w:w="1564"/>
        <w:gridCol w:w="1203"/>
        <w:gridCol w:w="9"/>
      </w:tblGrid>
      <w:tr w:rsidR="009A5789" w:rsidRPr="00AD67F1" w14:paraId="4380D6F8" w14:textId="77777777" w:rsidTr="009A5789">
        <w:trPr>
          <w:tblHeader/>
        </w:trPr>
        <w:tc>
          <w:tcPr>
            <w:tcW w:w="1200" w:type="dxa"/>
            <w:tcBorders>
              <w:top w:val="single" w:sz="4" w:space="0" w:color="C0C0C0"/>
              <w:bottom w:val="single" w:sz="4" w:space="0" w:color="auto"/>
            </w:tcBorders>
          </w:tcPr>
          <w:p w14:paraId="73869547" w14:textId="77777777" w:rsidR="009A5789" w:rsidRPr="00AD67F1" w:rsidRDefault="009A5789" w:rsidP="009A5789">
            <w:pPr>
              <w:pStyle w:val="TableColHd"/>
              <w:rPr>
                <w:color w:val="000000"/>
              </w:rPr>
            </w:pPr>
            <w:r w:rsidRPr="00AD67F1">
              <w:rPr>
                <w:color w:val="000000"/>
              </w:rPr>
              <w:t>column 1</w:t>
            </w:r>
          </w:p>
          <w:p w14:paraId="0D19BB42" w14:textId="77777777" w:rsidR="009A5789" w:rsidRPr="00AD67F1" w:rsidRDefault="009A5789" w:rsidP="009A5789">
            <w:pPr>
              <w:pStyle w:val="TableColHd"/>
              <w:rPr>
                <w:color w:val="000000"/>
              </w:rPr>
            </w:pPr>
            <w:r w:rsidRPr="00AD67F1">
              <w:rPr>
                <w:color w:val="000000"/>
              </w:rPr>
              <w:t>item</w:t>
            </w:r>
          </w:p>
        </w:tc>
        <w:tc>
          <w:tcPr>
            <w:tcW w:w="2400" w:type="dxa"/>
            <w:tcBorders>
              <w:top w:val="single" w:sz="4" w:space="0" w:color="C0C0C0"/>
              <w:bottom w:val="single" w:sz="4" w:space="0" w:color="auto"/>
            </w:tcBorders>
          </w:tcPr>
          <w:p w14:paraId="2F318D32" w14:textId="77777777" w:rsidR="009A5789" w:rsidRPr="00AD67F1" w:rsidRDefault="009A5789" w:rsidP="009A5789">
            <w:pPr>
              <w:pStyle w:val="TableColHd"/>
              <w:rPr>
                <w:color w:val="000000"/>
              </w:rPr>
            </w:pPr>
            <w:r w:rsidRPr="00AD67F1">
              <w:rPr>
                <w:color w:val="000000"/>
              </w:rPr>
              <w:t>column 2</w:t>
            </w:r>
          </w:p>
          <w:p w14:paraId="1B02962D" w14:textId="77777777" w:rsidR="009A5789" w:rsidRPr="00AD67F1" w:rsidRDefault="009A5789" w:rsidP="009A5789">
            <w:pPr>
              <w:pStyle w:val="TableColHd"/>
              <w:rPr>
                <w:color w:val="000000"/>
              </w:rPr>
            </w:pPr>
            <w:r w:rsidRPr="00AD67F1">
              <w:rPr>
                <w:color w:val="000000"/>
              </w:rPr>
              <w:t>offence provision and, if relevant, case</w:t>
            </w:r>
          </w:p>
        </w:tc>
        <w:tc>
          <w:tcPr>
            <w:tcW w:w="3721" w:type="dxa"/>
            <w:tcBorders>
              <w:top w:val="single" w:sz="4" w:space="0" w:color="C0C0C0"/>
              <w:bottom w:val="single" w:sz="4" w:space="0" w:color="auto"/>
            </w:tcBorders>
          </w:tcPr>
          <w:p w14:paraId="4D47FC1C" w14:textId="77777777" w:rsidR="009A5789" w:rsidRPr="00AD67F1" w:rsidRDefault="009A5789" w:rsidP="009A5789">
            <w:pPr>
              <w:pStyle w:val="TableColHd"/>
              <w:rPr>
                <w:color w:val="000000"/>
              </w:rPr>
            </w:pPr>
            <w:r w:rsidRPr="00AD67F1">
              <w:rPr>
                <w:color w:val="000000"/>
              </w:rPr>
              <w:t>column 3</w:t>
            </w:r>
          </w:p>
          <w:p w14:paraId="5D9FAE1D" w14:textId="77777777" w:rsidR="009A5789" w:rsidRPr="00AD67F1" w:rsidRDefault="009A5789" w:rsidP="009A5789">
            <w:pPr>
              <w:pStyle w:val="TableColHd"/>
              <w:rPr>
                <w:color w:val="000000"/>
              </w:rPr>
            </w:pPr>
            <w:r w:rsidRPr="00AD67F1">
              <w:rPr>
                <w:color w:val="000000"/>
              </w:rPr>
              <w:t>short description</w:t>
            </w:r>
          </w:p>
        </w:tc>
        <w:tc>
          <w:tcPr>
            <w:tcW w:w="1320" w:type="dxa"/>
            <w:tcBorders>
              <w:top w:val="single" w:sz="4" w:space="0" w:color="C0C0C0"/>
              <w:bottom w:val="single" w:sz="4" w:space="0" w:color="auto"/>
            </w:tcBorders>
          </w:tcPr>
          <w:p w14:paraId="51E7769C" w14:textId="77777777" w:rsidR="009A5789" w:rsidRPr="00AD67F1" w:rsidRDefault="009A5789" w:rsidP="009A5789">
            <w:pPr>
              <w:pStyle w:val="TableColHd"/>
              <w:rPr>
                <w:color w:val="000000"/>
              </w:rPr>
            </w:pPr>
            <w:r w:rsidRPr="00AD67F1">
              <w:rPr>
                <w:color w:val="000000"/>
              </w:rPr>
              <w:t>column 4</w:t>
            </w:r>
          </w:p>
          <w:p w14:paraId="37BE23FA" w14:textId="77777777" w:rsidR="009A5789" w:rsidRPr="00AD67F1" w:rsidRDefault="009A5789" w:rsidP="009A5789">
            <w:pPr>
              <w:pStyle w:val="TableColHd"/>
              <w:rPr>
                <w:color w:val="000000"/>
              </w:rPr>
            </w:pPr>
            <w:r w:rsidRPr="00AD67F1">
              <w:rPr>
                <w:color w:val="000000"/>
              </w:rPr>
              <w:t>offence penalty (pu)</w:t>
            </w:r>
          </w:p>
        </w:tc>
        <w:tc>
          <w:tcPr>
            <w:tcW w:w="1564" w:type="dxa"/>
            <w:tcBorders>
              <w:top w:val="single" w:sz="4" w:space="0" w:color="C0C0C0"/>
              <w:bottom w:val="single" w:sz="4" w:space="0" w:color="auto"/>
            </w:tcBorders>
          </w:tcPr>
          <w:p w14:paraId="1476F77A" w14:textId="77777777" w:rsidR="009A5789" w:rsidRPr="00AD67F1" w:rsidRDefault="009A5789" w:rsidP="009A5789">
            <w:pPr>
              <w:pStyle w:val="TableColHd"/>
              <w:rPr>
                <w:color w:val="000000"/>
              </w:rPr>
            </w:pPr>
            <w:r w:rsidRPr="00AD67F1">
              <w:rPr>
                <w:color w:val="000000"/>
              </w:rPr>
              <w:t>column 5</w:t>
            </w:r>
          </w:p>
          <w:p w14:paraId="3300CC00" w14:textId="77777777" w:rsidR="009A5789" w:rsidRPr="00AD67F1" w:rsidRDefault="009A5789" w:rsidP="009A5789">
            <w:pPr>
              <w:pStyle w:val="TableColHd"/>
              <w:rPr>
                <w:color w:val="000000"/>
              </w:rPr>
            </w:pPr>
            <w:r w:rsidRPr="00AD67F1">
              <w:rPr>
                <w:color w:val="000000"/>
              </w:rPr>
              <w:t>infringement penalty ($)</w:t>
            </w:r>
          </w:p>
        </w:tc>
        <w:tc>
          <w:tcPr>
            <w:tcW w:w="1212" w:type="dxa"/>
            <w:gridSpan w:val="2"/>
            <w:tcBorders>
              <w:top w:val="single" w:sz="4" w:space="0" w:color="C0C0C0"/>
              <w:bottom w:val="single" w:sz="4" w:space="0" w:color="auto"/>
            </w:tcBorders>
          </w:tcPr>
          <w:p w14:paraId="409EFD2F" w14:textId="77777777" w:rsidR="009A5789" w:rsidRPr="00AD67F1" w:rsidRDefault="009A5789" w:rsidP="009A5789">
            <w:pPr>
              <w:pStyle w:val="TableColHd"/>
              <w:rPr>
                <w:color w:val="000000"/>
              </w:rPr>
            </w:pPr>
            <w:r w:rsidRPr="00AD67F1">
              <w:rPr>
                <w:color w:val="000000"/>
              </w:rPr>
              <w:t>column 6</w:t>
            </w:r>
          </w:p>
          <w:p w14:paraId="2E63BE1B" w14:textId="77777777" w:rsidR="009A5789" w:rsidRPr="00AD67F1" w:rsidRDefault="009A5789" w:rsidP="009A5789">
            <w:pPr>
              <w:pStyle w:val="TableColHd"/>
              <w:rPr>
                <w:color w:val="000000"/>
              </w:rPr>
            </w:pPr>
            <w:r w:rsidRPr="00AD67F1">
              <w:rPr>
                <w:color w:val="000000"/>
              </w:rPr>
              <w:t>demerit points</w:t>
            </w:r>
          </w:p>
        </w:tc>
      </w:tr>
      <w:tr w:rsidR="009A5789" w:rsidRPr="00AD67F1" w14:paraId="28554D40" w14:textId="77777777" w:rsidTr="009A5789">
        <w:trPr>
          <w:cantSplit/>
        </w:trPr>
        <w:tc>
          <w:tcPr>
            <w:tcW w:w="1200" w:type="dxa"/>
            <w:tcBorders>
              <w:top w:val="single" w:sz="4" w:space="0" w:color="auto"/>
            </w:tcBorders>
          </w:tcPr>
          <w:p w14:paraId="40C3B4AC" w14:textId="77777777" w:rsidR="009A5789" w:rsidRPr="00AD67F1" w:rsidRDefault="009A5789" w:rsidP="009A5789">
            <w:pPr>
              <w:pStyle w:val="TableText10"/>
              <w:rPr>
                <w:color w:val="000000"/>
              </w:rPr>
            </w:pPr>
            <w:r w:rsidRPr="00AD67F1">
              <w:rPr>
                <w:color w:val="000000"/>
              </w:rPr>
              <w:t>1</w:t>
            </w:r>
          </w:p>
        </w:tc>
        <w:tc>
          <w:tcPr>
            <w:tcW w:w="2400" w:type="dxa"/>
            <w:tcBorders>
              <w:top w:val="single" w:sz="4" w:space="0" w:color="auto"/>
            </w:tcBorders>
          </w:tcPr>
          <w:p w14:paraId="2EF6F663" w14:textId="77777777" w:rsidR="009A5789" w:rsidRPr="00AD67F1" w:rsidRDefault="009A5789" w:rsidP="009A5789">
            <w:pPr>
              <w:pStyle w:val="TableText10"/>
              <w:rPr>
                <w:color w:val="000000"/>
              </w:rPr>
            </w:pPr>
            <w:r w:rsidRPr="00AD67F1">
              <w:rPr>
                <w:color w:val="000000"/>
              </w:rPr>
              <w:t>20 (2)</w:t>
            </w:r>
          </w:p>
        </w:tc>
        <w:tc>
          <w:tcPr>
            <w:tcW w:w="3721" w:type="dxa"/>
            <w:tcBorders>
              <w:top w:val="single" w:sz="4" w:space="0" w:color="auto"/>
            </w:tcBorders>
          </w:tcPr>
          <w:p w14:paraId="53570DE1" w14:textId="77777777" w:rsidR="009A5789" w:rsidRPr="00AD67F1" w:rsidRDefault="009A5789" w:rsidP="009A5789">
            <w:pPr>
              <w:pStyle w:val="TableText10"/>
              <w:rPr>
                <w:color w:val="000000"/>
              </w:rPr>
            </w:pPr>
            <w:r w:rsidRPr="00AD67F1">
              <w:rPr>
                <w:color w:val="000000"/>
              </w:rPr>
              <w:t>not return identity card</w:t>
            </w:r>
          </w:p>
        </w:tc>
        <w:tc>
          <w:tcPr>
            <w:tcW w:w="1320" w:type="dxa"/>
            <w:tcBorders>
              <w:top w:val="single" w:sz="4" w:space="0" w:color="auto"/>
            </w:tcBorders>
          </w:tcPr>
          <w:p w14:paraId="4DBC4961" w14:textId="77777777" w:rsidR="009A5789" w:rsidRPr="00AD67F1" w:rsidRDefault="009A5789" w:rsidP="009A5789">
            <w:pPr>
              <w:pStyle w:val="TableText10"/>
              <w:rPr>
                <w:color w:val="000000"/>
              </w:rPr>
            </w:pPr>
            <w:r w:rsidRPr="00AD67F1">
              <w:rPr>
                <w:color w:val="000000"/>
              </w:rPr>
              <w:t>1</w:t>
            </w:r>
          </w:p>
        </w:tc>
        <w:tc>
          <w:tcPr>
            <w:tcW w:w="1564" w:type="dxa"/>
            <w:tcBorders>
              <w:top w:val="single" w:sz="4" w:space="0" w:color="auto"/>
            </w:tcBorders>
          </w:tcPr>
          <w:p w14:paraId="4B57E382" w14:textId="77777777" w:rsidR="009A5789" w:rsidRPr="00AD67F1" w:rsidRDefault="009A5789" w:rsidP="009A5789">
            <w:pPr>
              <w:pStyle w:val="TableText10"/>
              <w:rPr>
                <w:color w:val="000000"/>
              </w:rPr>
            </w:pPr>
          </w:p>
        </w:tc>
        <w:tc>
          <w:tcPr>
            <w:tcW w:w="1212" w:type="dxa"/>
            <w:gridSpan w:val="2"/>
            <w:tcBorders>
              <w:top w:val="single" w:sz="4" w:space="0" w:color="auto"/>
            </w:tcBorders>
          </w:tcPr>
          <w:p w14:paraId="05BFC0D5" w14:textId="77777777" w:rsidR="009A5789" w:rsidRPr="00AD67F1" w:rsidRDefault="009A5789" w:rsidP="009A5789">
            <w:pPr>
              <w:pStyle w:val="TableText10"/>
              <w:rPr>
                <w:color w:val="000000"/>
              </w:rPr>
            </w:pPr>
          </w:p>
        </w:tc>
      </w:tr>
      <w:tr w:rsidR="009A5789" w:rsidRPr="00AD67F1" w14:paraId="27947C2E" w14:textId="77777777" w:rsidTr="009A5789">
        <w:trPr>
          <w:cantSplit/>
        </w:trPr>
        <w:tc>
          <w:tcPr>
            <w:tcW w:w="1200" w:type="dxa"/>
            <w:tcBorders>
              <w:bottom w:val="single" w:sz="4" w:space="0" w:color="C0C0C0"/>
            </w:tcBorders>
          </w:tcPr>
          <w:p w14:paraId="6B81479F" w14:textId="77777777" w:rsidR="009A5789" w:rsidRPr="00AD67F1" w:rsidRDefault="009A5789" w:rsidP="009A5789">
            <w:pPr>
              <w:pStyle w:val="TableText10"/>
              <w:rPr>
                <w:color w:val="000000"/>
              </w:rPr>
            </w:pPr>
            <w:r w:rsidRPr="00AD67F1">
              <w:rPr>
                <w:color w:val="000000"/>
              </w:rPr>
              <w:t>2</w:t>
            </w:r>
          </w:p>
        </w:tc>
        <w:tc>
          <w:tcPr>
            <w:tcW w:w="2400" w:type="dxa"/>
            <w:tcBorders>
              <w:bottom w:val="single" w:sz="4" w:space="0" w:color="C0C0C0"/>
            </w:tcBorders>
          </w:tcPr>
          <w:p w14:paraId="59A58184" w14:textId="77777777" w:rsidR="009A5789" w:rsidRPr="00AD67F1" w:rsidRDefault="009A5789" w:rsidP="009A5789">
            <w:pPr>
              <w:pStyle w:val="TableText10"/>
              <w:rPr>
                <w:color w:val="000000"/>
              </w:rPr>
            </w:pPr>
            <w:r w:rsidRPr="00AD67F1">
              <w:rPr>
                <w:color w:val="000000"/>
              </w:rPr>
              <w:t>43B (1)</w:t>
            </w:r>
          </w:p>
        </w:tc>
        <w:tc>
          <w:tcPr>
            <w:tcW w:w="3721" w:type="dxa"/>
            <w:tcBorders>
              <w:bottom w:val="single" w:sz="4" w:space="0" w:color="C0C0C0"/>
            </w:tcBorders>
          </w:tcPr>
          <w:p w14:paraId="3D668E61" w14:textId="77777777" w:rsidR="009A5789" w:rsidRPr="00AD67F1" w:rsidRDefault="009A5789" w:rsidP="009A5789">
            <w:pPr>
              <w:pStyle w:val="TableText10"/>
              <w:rPr>
                <w:color w:val="000000"/>
              </w:rPr>
            </w:pPr>
            <w:r w:rsidRPr="00AD67F1">
              <w:rPr>
                <w:color w:val="000000"/>
              </w:rPr>
              <w:t>drive interstate corporate motor vehicle when right to drive motor vehicle in ACT suspended under s 42</w:t>
            </w:r>
          </w:p>
        </w:tc>
        <w:tc>
          <w:tcPr>
            <w:tcW w:w="1320" w:type="dxa"/>
            <w:tcBorders>
              <w:bottom w:val="single" w:sz="4" w:space="0" w:color="C0C0C0"/>
            </w:tcBorders>
          </w:tcPr>
          <w:p w14:paraId="2270E885" w14:textId="77777777" w:rsidR="009A5789" w:rsidRPr="00AD67F1" w:rsidRDefault="009A5789" w:rsidP="009A5789">
            <w:pPr>
              <w:pStyle w:val="TableText10"/>
              <w:rPr>
                <w:color w:val="000000"/>
              </w:rPr>
            </w:pPr>
            <w:r w:rsidRPr="00AD67F1">
              <w:rPr>
                <w:color w:val="000000"/>
              </w:rPr>
              <w:t>20</w:t>
            </w:r>
          </w:p>
        </w:tc>
        <w:tc>
          <w:tcPr>
            <w:tcW w:w="1564" w:type="dxa"/>
            <w:tcBorders>
              <w:bottom w:val="single" w:sz="4" w:space="0" w:color="C0C0C0"/>
            </w:tcBorders>
          </w:tcPr>
          <w:p w14:paraId="60950284" w14:textId="77777777" w:rsidR="009A5789" w:rsidRPr="00AD67F1" w:rsidRDefault="009A5789" w:rsidP="009A5789">
            <w:pPr>
              <w:pStyle w:val="TableText10"/>
              <w:rPr>
                <w:color w:val="000000"/>
              </w:rPr>
            </w:pPr>
            <w:r w:rsidRPr="00AD67F1">
              <w:rPr>
                <w:color w:val="000000"/>
              </w:rPr>
              <w:t>613</w:t>
            </w:r>
          </w:p>
        </w:tc>
        <w:tc>
          <w:tcPr>
            <w:tcW w:w="1212" w:type="dxa"/>
            <w:gridSpan w:val="2"/>
            <w:tcBorders>
              <w:bottom w:val="single" w:sz="4" w:space="0" w:color="C0C0C0"/>
            </w:tcBorders>
          </w:tcPr>
          <w:p w14:paraId="4F8E77BD" w14:textId="77777777" w:rsidR="009A5789" w:rsidRPr="00AD67F1" w:rsidRDefault="009A5789" w:rsidP="009A5789">
            <w:pPr>
              <w:pStyle w:val="TableText10"/>
              <w:rPr>
                <w:color w:val="000000"/>
              </w:rPr>
            </w:pPr>
          </w:p>
        </w:tc>
      </w:tr>
      <w:tr w:rsidR="009A5789" w:rsidRPr="00AD67F1" w14:paraId="11F9596D" w14:textId="77777777" w:rsidTr="009A5789">
        <w:trPr>
          <w:cantSplit/>
        </w:trPr>
        <w:tc>
          <w:tcPr>
            <w:tcW w:w="1200" w:type="dxa"/>
            <w:tcBorders>
              <w:bottom w:val="nil"/>
            </w:tcBorders>
          </w:tcPr>
          <w:p w14:paraId="066CC77B" w14:textId="77777777" w:rsidR="009A5789" w:rsidRPr="00AD67F1" w:rsidRDefault="009A5789" w:rsidP="009A5789">
            <w:pPr>
              <w:pStyle w:val="TableText10"/>
              <w:keepNext/>
              <w:rPr>
                <w:color w:val="000000"/>
              </w:rPr>
            </w:pPr>
            <w:r w:rsidRPr="00AD67F1">
              <w:rPr>
                <w:color w:val="000000"/>
              </w:rPr>
              <w:t>3</w:t>
            </w:r>
          </w:p>
        </w:tc>
        <w:tc>
          <w:tcPr>
            <w:tcW w:w="2400" w:type="dxa"/>
            <w:tcBorders>
              <w:bottom w:val="nil"/>
            </w:tcBorders>
          </w:tcPr>
          <w:p w14:paraId="162D7A33" w14:textId="77777777" w:rsidR="009A5789" w:rsidRPr="00AD67F1" w:rsidRDefault="009A5789" w:rsidP="009A5789">
            <w:pPr>
              <w:pStyle w:val="TableText10"/>
              <w:rPr>
                <w:color w:val="000000"/>
              </w:rPr>
            </w:pPr>
            <w:r w:rsidRPr="00AD67F1">
              <w:rPr>
                <w:color w:val="000000"/>
              </w:rPr>
              <w:t>58 (2)</w:t>
            </w:r>
          </w:p>
        </w:tc>
        <w:tc>
          <w:tcPr>
            <w:tcW w:w="3721" w:type="dxa"/>
            <w:tcBorders>
              <w:bottom w:val="nil"/>
            </w:tcBorders>
          </w:tcPr>
          <w:p w14:paraId="69B5B910" w14:textId="77777777" w:rsidR="009A5789" w:rsidRPr="00AD67F1" w:rsidRDefault="009A5789" w:rsidP="009A5789">
            <w:pPr>
              <w:pStyle w:val="TableText10"/>
              <w:rPr>
                <w:color w:val="000000"/>
              </w:rPr>
            </w:pPr>
          </w:p>
        </w:tc>
        <w:tc>
          <w:tcPr>
            <w:tcW w:w="1320" w:type="dxa"/>
            <w:tcBorders>
              <w:bottom w:val="nil"/>
            </w:tcBorders>
          </w:tcPr>
          <w:p w14:paraId="7B89800A" w14:textId="77777777" w:rsidR="009A5789" w:rsidRPr="00AD67F1" w:rsidRDefault="009A5789" w:rsidP="009A5789">
            <w:pPr>
              <w:pStyle w:val="TableText10"/>
              <w:rPr>
                <w:color w:val="000000"/>
              </w:rPr>
            </w:pPr>
          </w:p>
        </w:tc>
        <w:tc>
          <w:tcPr>
            <w:tcW w:w="1564" w:type="dxa"/>
            <w:tcBorders>
              <w:bottom w:val="nil"/>
            </w:tcBorders>
          </w:tcPr>
          <w:p w14:paraId="6501E8AE" w14:textId="77777777" w:rsidR="009A5789" w:rsidRPr="00AD67F1" w:rsidRDefault="009A5789" w:rsidP="009A5789">
            <w:pPr>
              <w:pStyle w:val="TableText10"/>
              <w:rPr>
                <w:color w:val="000000"/>
              </w:rPr>
            </w:pPr>
          </w:p>
        </w:tc>
        <w:tc>
          <w:tcPr>
            <w:tcW w:w="1212" w:type="dxa"/>
            <w:gridSpan w:val="2"/>
            <w:tcBorders>
              <w:bottom w:val="nil"/>
            </w:tcBorders>
          </w:tcPr>
          <w:p w14:paraId="15484E87" w14:textId="77777777" w:rsidR="009A5789" w:rsidRPr="00AD67F1" w:rsidRDefault="009A5789" w:rsidP="009A5789">
            <w:pPr>
              <w:pStyle w:val="TableText10"/>
              <w:rPr>
                <w:color w:val="000000"/>
              </w:rPr>
            </w:pPr>
          </w:p>
        </w:tc>
      </w:tr>
      <w:tr w:rsidR="009A5789" w:rsidRPr="00AD67F1" w14:paraId="1D1D4CDD" w14:textId="77777777" w:rsidTr="009A5789">
        <w:trPr>
          <w:cantSplit/>
        </w:trPr>
        <w:tc>
          <w:tcPr>
            <w:tcW w:w="1200" w:type="dxa"/>
            <w:tcBorders>
              <w:top w:val="nil"/>
              <w:bottom w:val="nil"/>
              <w:right w:val="single" w:sz="4" w:space="0" w:color="C0C0C0"/>
            </w:tcBorders>
          </w:tcPr>
          <w:p w14:paraId="25E86FE9" w14:textId="77777777" w:rsidR="009A5789" w:rsidRPr="00AD67F1" w:rsidRDefault="009A5789" w:rsidP="009A5789">
            <w:pPr>
              <w:pStyle w:val="TableText10"/>
              <w:rPr>
                <w:color w:val="000000"/>
              </w:rPr>
            </w:pPr>
            <w:r w:rsidRPr="00AD67F1">
              <w:rPr>
                <w:color w:val="000000"/>
              </w:rPr>
              <w:t>3.1</w:t>
            </w:r>
          </w:p>
        </w:tc>
        <w:tc>
          <w:tcPr>
            <w:tcW w:w="2400" w:type="dxa"/>
            <w:tcBorders>
              <w:top w:val="nil"/>
              <w:left w:val="single" w:sz="4" w:space="0" w:color="C0C0C0"/>
              <w:bottom w:val="nil"/>
              <w:right w:val="single" w:sz="4" w:space="0" w:color="C0C0C0"/>
            </w:tcBorders>
          </w:tcPr>
          <w:p w14:paraId="6119F1C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requirement under 58 (1) (a)</w:t>
            </w:r>
          </w:p>
        </w:tc>
        <w:tc>
          <w:tcPr>
            <w:tcW w:w="3721" w:type="dxa"/>
            <w:tcBorders>
              <w:top w:val="nil"/>
              <w:left w:val="single" w:sz="4" w:space="0" w:color="C0C0C0"/>
              <w:bottom w:val="nil"/>
              <w:right w:val="single" w:sz="4" w:space="0" w:color="C0C0C0"/>
            </w:tcBorders>
          </w:tcPr>
          <w:p w14:paraId="3B5DE2C5" w14:textId="77777777" w:rsidR="009A5789" w:rsidRPr="00AD67F1" w:rsidRDefault="009A5789" w:rsidP="009A5789">
            <w:pPr>
              <w:pStyle w:val="TableText10"/>
              <w:rPr>
                <w:color w:val="000000"/>
              </w:rPr>
            </w:pPr>
            <w:r w:rsidRPr="00AD67F1">
              <w:rPr>
                <w:color w:val="000000"/>
              </w:rPr>
              <w:t>driver/rider not produce licence</w:t>
            </w:r>
          </w:p>
        </w:tc>
        <w:tc>
          <w:tcPr>
            <w:tcW w:w="1320" w:type="dxa"/>
            <w:tcBorders>
              <w:top w:val="nil"/>
              <w:left w:val="single" w:sz="4" w:space="0" w:color="C0C0C0"/>
              <w:bottom w:val="nil"/>
              <w:right w:val="single" w:sz="4" w:space="0" w:color="C0C0C0"/>
            </w:tcBorders>
          </w:tcPr>
          <w:p w14:paraId="1BD17A3B" w14:textId="77777777" w:rsidR="009A5789" w:rsidRPr="00AD67F1" w:rsidRDefault="009A5789" w:rsidP="009A5789">
            <w:pPr>
              <w:pStyle w:val="TableText10"/>
              <w:rPr>
                <w:color w:val="000000"/>
              </w:rPr>
            </w:pPr>
            <w:r w:rsidRPr="00AD67F1">
              <w:rPr>
                <w:color w:val="000000"/>
              </w:rPr>
              <w:t>20</w:t>
            </w:r>
          </w:p>
        </w:tc>
        <w:tc>
          <w:tcPr>
            <w:tcW w:w="1564" w:type="dxa"/>
            <w:tcBorders>
              <w:top w:val="nil"/>
              <w:left w:val="single" w:sz="4" w:space="0" w:color="C0C0C0"/>
              <w:bottom w:val="nil"/>
              <w:right w:val="single" w:sz="4" w:space="0" w:color="C0C0C0"/>
            </w:tcBorders>
          </w:tcPr>
          <w:p w14:paraId="4E4AFB08" w14:textId="77777777" w:rsidR="009A5789" w:rsidRPr="00AD67F1" w:rsidRDefault="009A5789" w:rsidP="009A5789">
            <w:pPr>
              <w:pStyle w:val="TableText10"/>
              <w:rPr>
                <w:color w:val="000000"/>
              </w:rPr>
            </w:pPr>
            <w:r w:rsidRPr="00AD67F1">
              <w:rPr>
                <w:color w:val="000000"/>
              </w:rPr>
              <w:t>203</w:t>
            </w:r>
          </w:p>
        </w:tc>
        <w:tc>
          <w:tcPr>
            <w:tcW w:w="1212" w:type="dxa"/>
            <w:gridSpan w:val="2"/>
            <w:tcBorders>
              <w:top w:val="nil"/>
              <w:left w:val="single" w:sz="4" w:space="0" w:color="C0C0C0"/>
              <w:bottom w:val="nil"/>
              <w:right w:val="single" w:sz="4" w:space="0" w:color="C0C0C0"/>
            </w:tcBorders>
          </w:tcPr>
          <w:p w14:paraId="2D8D3454" w14:textId="77777777" w:rsidR="009A5789" w:rsidRPr="00AD67F1" w:rsidRDefault="009A5789" w:rsidP="009A5789">
            <w:pPr>
              <w:pStyle w:val="TableText10"/>
              <w:rPr>
                <w:color w:val="000000"/>
              </w:rPr>
            </w:pPr>
          </w:p>
        </w:tc>
      </w:tr>
      <w:tr w:rsidR="009A5789" w:rsidRPr="00AD67F1" w14:paraId="38C0A190" w14:textId="77777777" w:rsidTr="009A5789">
        <w:trPr>
          <w:cantSplit/>
        </w:trPr>
        <w:tc>
          <w:tcPr>
            <w:tcW w:w="1200" w:type="dxa"/>
            <w:tcBorders>
              <w:top w:val="nil"/>
              <w:bottom w:val="nil"/>
              <w:right w:val="single" w:sz="4" w:space="0" w:color="C0C0C0"/>
            </w:tcBorders>
          </w:tcPr>
          <w:p w14:paraId="081A85AB" w14:textId="77777777" w:rsidR="009A5789" w:rsidRPr="00AD67F1" w:rsidRDefault="009A5789" w:rsidP="009A5789">
            <w:pPr>
              <w:pStyle w:val="TableText10"/>
              <w:rPr>
                <w:color w:val="000000"/>
              </w:rPr>
            </w:pPr>
            <w:r w:rsidRPr="00AD67F1">
              <w:rPr>
                <w:color w:val="000000"/>
              </w:rPr>
              <w:t>3.2</w:t>
            </w:r>
          </w:p>
        </w:tc>
        <w:tc>
          <w:tcPr>
            <w:tcW w:w="2400" w:type="dxa"/>
            <w:tcBorders>
              <w:top w:val="nil"/>
              <w:left w:val="single" w:sz="4" w:space="0" w:color="C0C0C0"/>
              <w:bottom w:val="nil"/>
              <w:right w:val="single" w:sz="4" w:space="0" w:color="C0C0C0"/>
            </w:tcBorders>
          </w:tcPr>
          <w:p w14:paraId="7C869A4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requirement under 58 (1) (c)</w:t>
            </w:r>
          </w:p>
        </w:tc>
        <w:tc>
          <w:tcPr>
            <w:tcW w:w="3721" w:type="dxa"/>
            <w:tcBorders>
              <w:top w:val="nil"/>
              <w:left w:val="single" w:sz="4" w:space="0" w:color="C0C0C0"/>
              <w:bottom w:val="nil"/>
              <w:right w:val="single" w:sz="4" w:space="0" w:color="C0C0C0"/>
            </w:tcBorders>
          </w:tcPr>
          <w:p w14:paraId="52D8A51A" w14:textId="77777777" w:rsidR="009A5789" w:rsidRPr="00AD67F1" w:rsidRDefault="009A5789" w:rsidP="009A5789">
            <w:pPr>
              <w:pStyle w:val="TableText10"/>
              <w:rPr>
                <w:color w:val="000000"/>
              </w:rPr>
            </w:pPr>
            <w:r w:rsidRPr="00AD67F1">
              <w:rPr>
                <w:color w:val="000000"/>
              </w:rPr>
              <w:t>driver/rider not state name</w:t>
            </w:r>
          </w:p>
        </w:tc>
        <w:tc>
          <w:tcPr>
            <w:tcW w:w="1320" w:type="dxa"/>
            <w:tcBorders>
              <w:top w:val="nil"/>
              <w:left w:val="single" w:sz="4" w:space="0" w:color="C0C0C0"/>
              <w:bottom w:val="nil"/>
              <w:right w:val="single" w:sz="4" w:space="0" w:color="C0C0C0"/>
            </w:tcBorders>
          </w:tcPr>
          <w:p w14:paraId="5C42A917" w14:textId="77777777" w:rsidR="009A5789" w:rsidRPr="00AD67F1" w:rsidRDefault="009A5789" w:rsidP="009A5789">
            <w:pPr>
              <w:pStyle w:val="TableText10"/>
              <w:rPr>
                <w:color w:val="000000"/>
              </w:rPr>
            </w:pPr>
            <w:r w:rsidRPr="00AD67F1">
              <w:rPr>
                <w:color w:val="000000"/>
              </w:rPr>
              <w:t>20</w:t>
            </w:r>
          </w:p>
        </w:tc>
        <w:tc>
          <w:tcPr>
            <w:tcW w:w="1564" w:type="dxa"/>
            <w:tcBorders>
              <w:top w:val="nil"/>
              <w:left w:val="single" w:sz="4" w:space="0" w:color="C0C0C0"/>
              <w:bottom w:val="nil"/>
              <w:right w:val="single" w:sz="4" w:space="0" w:color="C0C0C0"/>
            </w:tcBorders>
          </w:tcPr>
          <w:p w14:paraId="045DBE9C" w14:textId="77777777" w:rsidR="009A5789" w:rsidRPr="00AD67F1" w:rsidRDefault="009A5789" w:rsidP="009A5789">
            <w:pPr>
              <w:pStyle w:val="TableText10"/>
              <w:rPr>
                <w:color w:val="000000"/>
              </w:rPr>
            </w:pPr>
          </w:p>
        </w:tc>
        <w:tc>
          <w:tcPr>
            <w:tcW w:w="1212" w:type="dxa"/>
            <w:gridSpan w:val="2"/>
            <w:tcBorders>
              <w:top w:val="nil"/>
              <w:left w:val="single" w:sz="4" w:space="0" w:color="C0C0C0"/>
              <w:bottom w:val="nil"/>
              <w:right w:val="single" w:sz="4" w:space="0" w:color="C0C0C0"/>
            </w:tcBorders>
          </w:tcPr>
          <w:p w14:paraId="1B6625B0" w14:textId="77777777" w:rsidR="009A5789" w:rsidRPr="00AD67F1" w:rsidRDefault="009A5789" w:rsidP="009A5789">
            <w:pPr>
              <w:pStyle w:val="TableText10"/>
              <w:rPr>
                <w:color w:val="000000"/>
              </w:rPr>
            </w:pPr>
          </w:p>
        </w:tc>
      </w:tr>
      <w:tr w:rsidR="009A5789" w:rsidRPr="00AD67F1" w14:paraId="19FC3D49" w14:textId="77777777" w:rsidTr="009A5789">
        <w:trPr>
          <w:cantSplit/>
        </w:trPr>
        <w:tc>
          <w:tcPr>
            <w:tcW w:w="1200" w:type="dxa"/>
            <w:tcBorders>
              <w:top w:val="nil"/>
              <w:bottom w:val="nil"/>
              <w:right w:val="single" w:sz="4" w:space="0" w:color="C0C0C0"/>
            </w:tcBorders>
          </w:tcPr>
          <w:p w14:paraId="5102D5DF" w14:textId="77777777" w:rsidR="009A5789" w:rsidRPr="00AD67F1" w:rsidRDefault="009A5789" w:rsidP="009A5789">
            <w:pPr>
              <w:pStyle w:val="TableText10"/>
              <w:rPr>
                <w:color w:val="000000"/>
              </w:rPr>
            </w:pPr>
            <w:r w:rsidRPr="00AD67F1">
              <w:rPr>
                <w:color w:val="000000"/>
              </w:rPr>
              <w:t>3.3</w:t>
            </w:r>
          </w:p>
        </w:tc>
        <w:tc>
          <w:tcPr>
            <w:tcW w:w="2400" w:type="dxa"/>
            <w:tcBorders>
              <w:top w:val="nil"/>
              <w:left w:val="single" w:sz="4" w:space="0" w:color="C0C0C0"/>
              <w:bottom w:val="nil"/>
              <w:right w:val="single" w:sz="4" w:space="0" w:color="C0C0C0"/>
            </w:tcBorders>
          </w:tcPr>
          <w:p w14:paraId="74D3AD9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requirement under 58 (1) (d)</w:t>
            </w:r>
          </w:p>
        </w:tc>
        <w:tc>
          <w:tcPr>
            <w:tcW w:w="3721" w:type="dxa"/>
            <w:tcBorders>
              <w:top w:val="nil"/>
              <w:left w:val="single" w:sz="4" w:space="0" w:color="C0C0C0"/>
              <w:bottom w:val="nil"/>
              <w:right w:val="single" w:sz="4" w:space="0" w:color="C0C0C0"/>
            </w:tcBorders>
          </w:tcPr>
          <w:p w14:paraId="77B6808B" w14:textId="77777777" w:rsidR="009A5789" w:rsidRPr="00AD67F1" w:rsidRDefault="009A5789" w:rsidP="009A5789">
            <w:pPr>
              <w:pStyle w:val="TableText10"/>
              <w:rPr>
                <w:color w:val="000000"/>
              </w:rPr>
            </w:pPr>
            <w:r w:rsidRPr="00AD67F1">
              <w:rPr>
                <w:color w:val="000000"/>
              </w:rPr>
              <w:t>driver/rider not state date of birth</w:t>
            </w:r>
          </w:p>
        </w:tc>
        <w:tc>
          <w:tcPr>
            <w:tcW w:w="1320" w:type="dxa"/>
            <w:tcBorders>
              <w:top w:val="nil"/>
              <w:left w:val="single" w:sz="4" w:space="0" w:color="C0C0C0"/>
              <w:bottom w:val="nil"/>
              <w:right w:val="single" w:sz="4" w:space="0" w:color="C0C0C0"/>
            </w:tcBorders>
          </w:tcPr>
          <w:p w14:paraId="2F6E51DA" w14:textId="77777777" w:rsidR="009A5789" w:rsidRPr="00AD67F1" w:rsidRDefault="009A5789" w:rsidP="009A5789">
            <w:pPr>
              <w:pStyle w:val="TableText10"/>
              <w:rPr>
                <w:color w:val="000000"/>
              </w:rPr>
            </w:pPr>
            <w:r w:rsidRPr="00AD67F1">
              <w:rPr>
                <w:color w:val="000000"/>
              </w:rPr>
              <w:t>20</w:t>
            </w:r>
          </w:p>
        </w:tc>
        <w:tc>
          <w:tcPr>
            <w:tcW w:w="1564" w:type="dxa"/>
            <w:tcBorders>
              <w:top w:val="nil"/>
              <w:left w:val="single" w:sz="4" w:space="0" w:color="C0C0C0"/>
              <w:bottom w:val="nil"/>
              <w:right w:val="single" w:sz="4" w:space="0" w:color="C0C0C0"/>
            </w:tcBorders>
          </w:tcPr>
          <w:p w14:paraId="3646EDB0" w14:textId="77777777" w:rsidR="009A5789" w:rsidRPr="00AD67F1" w:rsidRDefault="009A5789" w:rsidP="009A5789">
            <w:pPr>
              <w:pStyle w:val="TableText10"/>
              <w:rPr>
                <w:color w:val="000000"/>
              </w:rPr>
            </w:pPr>
          </w:p>
        </w:tc>
        <w:tc>
          <w:tcPr>
            <w:tcW w:w="1212" w:type="dxa"/>
            <w:gridSpan w:val="2"/>
            <w:tcBorders>
              <w:top w:val="nil"/>
              <w:left w:val="single" w:sz="4" w:space="0" w:color="C0C0C0"/>
              <w:bottom w:val="nil"/>
              <w:right w:val="single" w:sz="4" w:space="0" w:color="C0C0C0"/>
            </w:tcBorders>
          </w:tcPr>
          <w:p w14:paraId="5A195C71" w14:textId="77777777" w:rsidR="009A5789" w:rsidRPr="00AD67F1" w:rsidRDefault="009A5789" w:rsidP="009A5789">
            <w:pPr>
              <w:pStyle w:val="TableText10"/>
              <w:rPr>
                <w:color w:val="000000"/>
              </w:rPr>
            </w:pPr>
          </w:p>
        </w:tc>
      </w:tr>
      <w:tr w:rsidR="009A5789" w:rsidRPr="00AD67F1" w14:paraId="236F5EDE" w14:textId="77777777" w:rsidTr="009A5789">
        <w:trPr>
          <w:cantSplit/>
        </w:trPr>
        <w:tc>
          <w:tcPr>
            <w:tcW w:w="1200" w:type="dxa"/>
            <w:tcBorders>
              <w:top w:val="nil"/>
            </w:tcBorders>
          </w:tcPr>
          <w:p w14:paraId="7CC7D203" w14:textId="77777777" w:rsidR="009A5789" w:rsidRPr="00AD67F1" w:rsidRDefault="009A5789" w:rsidP="009A5789">
            <w:pPr>
              <w:pStyle w:val="TableText10"/>
              <w:rPr>
                <w:color w:val="000000"/>
              </w:rPr>
            </w:pPr>
            <w:r w:rsidRPr="00AD67F1">
              <w:rPr>
                <w:color w:val="000000"/>
              </w:rPr>
              <w:lastRenderedPageBreak/>
              <w:t>3.4</w:t>
            </w:r>
          </w:p>
        </w:tc>
        <w:tc>
          <w:tcPr>
            <w:tcW w:w="2400" w:type="dxa"/>
            <w:tcBorders>
              <w:top w:val="nil"/>
            </w:tcBorders>
          </w:tcPr>
          <w:p w14:paraId="18D0BBA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requirement under 58 (1) (e)</w:t>
            </w:r>
          </w:p>
        </w:tc>
        <w:tc>
          <w:tcPr>
            <w:tcW w:w="3721" w:type="dxa"/>
            <w:tcBorders>
              <w:top w:val="nil"/>
            </w:tcBorders>
          </w:tcPr>
          <w:p w14:paraId="1ABB7AD7" w14:textId="77777777" w:rsidR="009A5789" w:rsidRPr="00AD67F1" w:rsidRDefault="009A5789" w:rsidP="009A5789">
            <w:pPr>
              <w:pStyle w:val="TableText10"/>
              <w:rPr>
                <w:color w:val="000000"/>
              </w:rPr>
            </w:pPr>
            <w:r w:rsidRPr="00AD67F1">
              <w:rPr>
                <w:color w:val="000000"/>
              </w:rPr>
              <w:t>driver/rider not state home address</w:t>
            </w:r>
          </w:p>
        </w:tc>
        <w:tc>
          <w:tcPr>
            <w:tcW w:w="1320" w:type="dxa"/>
            <w:tcBorders>
              <w:top w:val="nil"/>
            </w:tcBorders>
          </w:tcPr>
          <w:p w14:paraId="2564520A" w14:textId="77777777" w:rsidR="009A5789" w:rsidRPr="00AD67F1" w:rsidRDefault="009A5789" w:rsidP="009A5789">
            <w:pPr>
              <w:pStyle w:val="TableText10"/>
              <w:rPr>
                <w:color w:val="000000"/>
              </w:rPr>
            </w:pPr>
            <w:r w:rsidRPr="00AD67F1">
              <w:rPr>
                <w:color w:val="000000"/>
              </w:rPr>
              <w:t>20</w:t>
            </w:r>
          </w:p>
        </w:tc>
        <w:tc>
          <w:tcPr>
            <w:tcW w:w="1564" w:type="dxa"/>
            <w:tcBorders>
              <w:top w:val="nil"/>
            </w:tcBorders>
          </w:tcPr>
          <w:p w14:paraId="14AC0B7F" w14:textId="77777777" w:rsidR="009A5789" w:rsidRPr="00AD67F1" w:rsidRDefault="009A5789" w:rsidP="009A5789">
            <w:pPr>
              <w:pStyle w:val="TableText10"/>
              <w:rPr>
                <w:color w:val="000000"/>
              </w:rPr>
            </w:pPr>
          </w:p>
        </w:tc>
        <w:tc>
          <w:tcPr>
            <w:tcW w:w="1212" w:type="dxa"/>
            <w:gridSpan w:val="2"/>
            <w:tcBorders>
              <w:top w:val="nil"/>
            </w:tcBorders>
          </w:tcPr>
          <w:p w14:paraId="2741D404" w14:textId="77777777" w:rsidR="009A5789" w:rsidRPr="00AD67F1" w:rsidRDefault="009A5789" w:rsidP="009A5789">
            <w:pPr>
              <w:pStyle w:val="TableText10"/>
              <w:rPr>
                <w:color w:val="000000"/>
              </w:rPr>
            </w:pPr>
          </w:p>
        </w:tc>
      </w:tr>
      <w:tr w:rsidR="009A5789" w:rsidRPr="00AD67F1" w14:paraId="323F6528" w14:textId="77777777" w:rsidTr="009A5789">
        <w:trPr>
          <w:cantSplit/>
        </w:trPr>
        <w:tc>
          <w:tcPr>
            <w:tcW w:w="1200" w:type="dxa"/>
            <w:tcBorders>
              <w:bottom w:val="nil"/>
            </w:tcBorders>
          </w:tcPr>
          <w:p w14:paraId="02973415" w14:textId="77777777" w:rsidR="009A5789" w:rsidRPr="00AD67F1" w:rsidRDefault="009A5789" w:rsidP="009A5789">
            <w:pPr>
              <w:pStyle w:val="TableText10"/>
              <w:keepNext/>
              <w:rPr>
                <w:color w:val="000000"/>
              </w:rPr>
            </w:pPr>
            <w:r w:rsidRPr="00AD67F1">
              <w:rPr>
                <w:color w:val="000000"/>
              </w:rPr>
              <w:t>4</w:t>
            </w:r>
          </w:p>
        </w:tc>
        <w:tc>
          <w:tcPr>
            <w:tcW w:w="2400" w:type="dxa"/>
            <w:tcBorders>
              <w:bottom w:val="nil"/>
            </w:tcBorders>
          </w:tcPr>
          <w:p w14:paraId="7DB5BD67" w14:textId="77777777" w:rsidR="009A5789" w:rsidRPr="00AD67F1" w:rsidRDefault="009A5789" w:rsidP="009A5789">
            <w:pPr>
              <w:pStyle w:val="TableText10"/>
              <w:rPr>
                <w:color w:val="000000"/>
              </w:rPr>
            </w:pPr>
            <w:r w:rsidRPr="00AD67F1">
              <w:rPr>
                <w:color w:val="000000"/>
              </w:rPr>
              <w:t>58A (3)</w:t>
            </w:r>
          </w:p>
        </w:tc>
        <w:tc>
          <w:tcPr>
            <w:tcW w:w="3721" w:type="dxa"/>
            <w:tcBorders>
              <w:bottom w:val="nil"/>
            </w:tcBorders>
          </w:tcPr>
          <w:p w14:paraId="403005F7" w14:textId="77777777" w:rsidR="009A5789" w:rsidRPr="00AD67F1" w:rsidRDefault="009A5789" w:rsidP="009A5789">
            <w:pPr>
              <w:pStyle w:val="TableText10"/>
              <w:rPr>
                <w:color w:val="000000"/>
              </w:rPr>
            </w:pPr>
          </w:p>
        </w:tc>
        <w:tc>
          <w:tcPr>
            <w:tcW w:w="1320" w:type="dxa"/>
            <w:tcBorders>
              <w:bottom w:val="nil"/>
            </w:tcBorders>
          </w:tcPr>
          <w:p w14:paraId="0D61B4B8" w14:textId="77777777" w:rsidR="009A5789" w:rsidRPr="00AD67F1" w:rsidRDefault="009A5789" w:rsidP="009A5789">
            <w:pPr>
              <w:pStyle w:val="TableText10"/>
              <w:rPr>
                <w:color w:val="000000"/>
              </w:rPr>
            </w:pPr>
          </w:p>
        </w:tc>
        <w:tc>
          <w:tcPr>
            <w:tcW w:w="1564" w:type="dxa"/>
            <w:tcBorders>
              <w:bottom w:val="nil"/>
            </w:tcBorders>
          </w:tcPr>
          <w:p w14:paraId="785E9E1A" w14:textId="77777777" w:rsidR="009A5789" w:rsidRPr="00AD67F1" w:rsidRDefault="009A5789" w:rsidP="009A5789">
            <w:pPr>
              <w:pStyle w:val="TableText10"/>
              <w:rPr>
                <w:color w:val="000000"/>
              </w:rPr>
            </w:pPr>
          </w:p>
        </w:tc>
        <w:tc>
          <w:tcPr>
            <w:tcW w:w="1212" w:type="dxa"/>
            <w:gridSpan w:val="2"/>
            <w:tcBorders>
              <w:bottom w:val="nil"/>
            </w:tcBorders>
          </w:tcPr>
          <w:p w14:paraId="60E4528A" w14:textId="77777777" w:rsidR="009A5789" w:rsidRPr="00AD67F1" w:rsidRDefault="009A5789" w:rsidP="009A5789">
            <w:pPr>
              <w:pStyle w:val="TableText10"/>
              <w:rPr>
                <w:color w:val="000000"/>
              </w:rPr>
            </w:pPr>
          </w:p>
        </w:tc>
      </w:tr>
      <w:tr w:rsidR="009A5789" w:rsidRPr="00AD67F1" w14:paraId="709AAA25" w14:textId="77777777" w:rsidTr="009A5789">
        <w:trPr>
          <w:cantSplit/>
        </w:trPr>
        <w:tc>
          <w:tcPr>
            <w:tcW w:w="1200" w:type="dxa"/>
            <w:tcBorders>
              <w:top w:val="nil"/>
              <w:bottom w:val="nil"/>
            </w:tcBorders>
          </w:tcPr>
          <w:p w14:paraId="45186E05" w14:textId="77777777" w:rsidR="009A5789" w:rsidRPr="00AD67F1" w:rsidRDefault="009A5789" w:rsidP="009A5789">
            <w:pPr>
              <w:pStyle w:val="TableText10"/>
              <w:rPr>
                <w:color w:val="000000"/>
              </w:rPr>
            </w:pPr>
            <w:r w:rsidRPr="00AD67F1">
              <w:rPr>
                <w:color w:val="000000"/>
              </w:rPr>
              <w:t>4.1</w:t>
            </w:r>
          </w:p>
        </w:tc>
        <w:tc>
          <w:tcPr>
            <w:tcW w:w="2400" w:type="dxa"/>
            <w:tcBorders>
              <w:top w:val="nil"/>
              <w:bottom w:val="nil"/>
            </w:tcBorders>
          </w:tcPr>
          <w:p w14:paraId="5541A26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requirement under 58A (2) (a)</w:t>
            </w:r>
          </w:p>
        </w:tc>
        <w:tc>
          <w:tcPr>
            <w:tcW w:w="3721" w:type="dxa"/>
            <w:tcBorders>
              <w:top w:val="nil"/>
              <w:bottom w:val="nil"/>
            </w:tcBorders>
          </w:tcPr>
          <w:p w14:paraId="51FF915F" w14:textId="77777777" w:rsidR="009A5789" w:rsidRPr="00AD67F1" w:rsidRDefault="009A5789" w:rsidP="009A5789">
            <w:pPr>
              <w:pStyle w:val="TableText10"/>
              <w:rPr>
                <w:color w:val="000000"/>
              </w:rPr>
            </w:pPr>
            <w:r w:rsidRPr="00AD67F1">
              <w:rPr>
                <w:color w:val="000000"/>
              </w:rPr>
              <w:t>supervisor/instructor/assessor not produce licence</w:t>
            </w:r>
          </w:p>
        </w:tc>
        <w:tc>
          <w:tcPr>
            <w:tcW w:w="1320" w:type="dxa"/>
            <w:tcBorders>
              <w:top w:val="nil"/>
              <w:bottom w:val="nil"/>
            </w:tcBorders>
          </w:tcPr>
          <w:p w14:paraId="5478C872" w14:textId="77777777" w:rsidR="009A5789" w:rsidRPr="00AD67F1" w:rsidRDefault="009A5789" w:rsidP="009A5789">
            <w:pPr>
              <w:pStyle w:val="TableText10"/>
              <w:rPr>
                <w:color w:val="000000"/>
              </w:rPr>
            </w:pPr>
            <w:r w:rsidRPr="00AD67F1">
              <w:rPr>
                <w:color w:val="000000"/>
              </w:rPr>
              <w:t>20</w:t>
            </w:r>
          </w:p>
        </w:tc>
        <w:tc>
          <w:tcPr>
            <w:tcW w:w="1564" w:type="dxa"/>
            <w:tcBorders>
              <w:top w:val="nil"/>
              <w:bottom w:val="nil"/>
            </w:tcBorders>
          </w:tcPr>
          <w:p w14:paraId="38AE9C93" w14:textId="77777777" w:rsidR="009A5789" w:rsidRPr="00AD67F1" w:rsidRDefault="009A5789" w:rsidP="009A5789">
            <w:pPr>
              <w:pStyle w:val="TableText10"/>
              <w:rPr>
                <w:color w:val="000000"/>
              </w:rPr>
            </w:pPr>
            <w:r w:rsidRPr="00AD67F1">
              <w:rPr>
                <w:color w:val="000000"/>
              </w:rPr>
              <w:t>203</w:t>
            </w:r>
          </w:p>
        </w:tc>
        <w:tc>
          <w:tcPr>
            <w:tcW w:w="1212" w:type="dxa"/>
            <w:gridSpan w:val="2"/>
            <w:tcBorders>
              <w:top w:val="nil"/>
              <w:bottom w:val="nil"/>
            </w:tcBorders>
          </w:tcPr>
          <w:p w14:paraId="1DB9811B" w14:textId="77777777" w:rsidR="009A5789" w:rsidRPr="00AD67F1" w:rsidRDefault="009A5789" w:rsidP="009A5789">
            <w:pPr>
              <w:pStyle w:val="TableText10"/>
              <w:rPr>
                <w:color w:val="000000"/>
              </w:rPr>
            </w:pPr>
          </w:p>
        </w:tc>
      </w:tr>
      <w:tr w:rsidR="009A5789" w:rsidRPr="00AD67F1" w14:paraId="0C4176BB" w14:textId="77777777" w:rsidTr="009A5789">
        <w:trPr>
          <w:cantSplit/>
        </w:trPr>
        <w:tc>
          <w:tcPr>
            <w:tcW w:w="1200" w:type="dxa"/>
            <w:tcBorders>
              <w:top w:val="nil"/>
              <w:bottom w:val="nil"/>
            </w:tcBorders>
          </w:tcPr>
          <w:p w14:paraId="787E3643" w14:textId="77777777" w:rsidR="009A5789" w:rsidRPr="00AD67F1" w:rsidRDefault="009A5789" w:rsidP="009A5789">
            <w:pPr>
              <w:pStyle w:val="TableText10"/>
              <w:rPr>
                <w:color w:val="000000"/>
              </w:rPr>
            </w:pPr>
            <w:r w:rsidRPr="00AD67F1">
              <w:rPr>
                <w:color w:val="000000"/>
              </w:rPr>
              <w:t>4.2</w:t>
            </w:r>
          </w:p>
        </w:tc>
        <w:tc>
          <w:tcPr>
            <w:tcW w:w="2400" w:type="dxa"/>
            <w:tcBorders>
              <w:top w:val="nil"/>
              <w:bottom w:val="nil"/>
            </w:tcBorders>
          </w:tcPr>
          <w:p w14:paraId="1CF4AD0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requirement under 58A (2) (b)</w:t>
            </w:r>
          </w:p>
        </w:tc>
        <w:tc>
          <w:tcPr>
            <w:tcW w:w="3721" w:type="dxa"/>
            <w:tcBorders>
              <w:top w:val="nil"/>
              <w:bottom w:val="nil"/>
            </w:tcBorders>
          </w:tcPr>
          <w:p w14:paraId="719F267B" w14:textId="77777777" w:rsidR="009A5789" w:rsidRPr="00AD67F1" w:rsidRDefault="009A5789" w:rsidP="009A5789">
            <w:pPr>
              <w:pStyle w:val="TableText10"/>
              <w:rPr>
                <w:color w:val="000000"/>
              </w:rPr>
            </w:pPr>
            <w:r w:rsidRPr="00AD67F1">
              <w:rPr>
                <w:color w:val="000000"/>
              </w:rPr>
              <w:t>supervisor/instructor/assessor not state name</w:t>
            </w:r>
          </w:p>
        </w:tc>
        <w:tc>
          <w:tcPr>
            <w:tcW w:w="1320" w:type="dxa"/>
            <w:tcBorders>
              <w:top w:val="nil"/>
              <w:bottom w:val="nil"/>
            </w:tcBorders>
          </w:tcPr>
          <w:p w14:paraId="01943253" w14:textId="77777777" w:rsidR="009A5789" w:rsidRPr="00AD67F1" w:rsidRDefault="009A5789" w:rsidP="009A5789">
            <w:pPr>
              <w:pStyle w:val="TableText10"/>
              <w:rPr>
                <w:color w:val="000000"/>
              </w:rPr>
            </w:pPr>
            <w:r w:rsidRPr="00AD67F1">
              <w:rPr>
                <w:color w:val="000000"/>
              </w:rPr>
              <w:t>20</w:t>
            </w:r>
          </w:p>
        </w:tc>
        <w:tc>
          <w:tcPr>
            <w:tcW w:w="1564" w:type="dxa"/>
            <w:tcBorders>
              <w:top w:val="nil"/>
              <w:bottom w:val="nil"/>
            </w:tcBorders>
          </w:tcPr>
          <w:p w14:paraId="2D5B5486" w14:textId="77777777" w:rsidR="009A5789" w:rsidRPr="00AD67F1" w:rsidRDefault="009A5789" w:rsidP="009A5789">
            <w:pPr>
              <w:pStyle w:val="TableText10"/>
              <w:rPr>
                <w:color w:val="000000"/>
              </w:rPr>
            </w:pPr>
          </w:p>
        </w:tc>
        <w:tc>
          <w:tcPr>
            <w:tcW w:w="1212" w:type="dxa"/>
            <w:gridSpan w:val="2"/>
            <w:tcBorders>
              <w:top w:val="nil"/>
              <w:bottom w:val="nil"/>
            </w:tcBorders>
          </w:tcPr>
          <w:p w14:paraId="23C65F44" w14:textId="77777777" w:rsidR="009A5789" w:rsidRPr="00AD67F1" w:rsidRDefault="009A5789" w:rsidP="009A5789">
            <w:pPr>
              <w:pStyle w:val="TableText10"/>
              <w:rPr>
                <w:color w:val="000000"/>
              </w:rPr>
            </w:pPr>
          </w:p>
        </w:tc>
      </w:tr>
      <w:tr w:rsidR="009A5789" w:rsidRPr="00AD67F1" w14:paraId="581AE7FD" w14:textId="77777777" w:rsidTr="009A5789">
        <w:trPr>
          <w:cantSplit/>
        </w:trPr>
        <w:tc>
          <w:tcPr>
            <w:tcW w:w="1200" w:type="dxa"/>
            <w:tcBorders>
              <w:top w:val="nil"/>
              <w:bottom w:val="nil"/>
            </w:tcBorders>
          </w:tcPr>
          <w:p w14:paraId="4674968C" w14:textId="77777777" w:rsidR="009A5789" w:rsidRPr="00AD67F1" w:rsidRDefault="009A5789" w:rsidP="009A5789">
            <w:pPr>
              <w:pStyle w:val="TableText10"/>
              <w:rPr>
                <w:color w:val="000000"/>
              </w:rPr>
            </w:pPr>
            <w:r w:rsidRPr="00AD67F1">
              <w:rPr>
                <w:color w:val="000000"/>
              </w:rPr>
              <w:t>4.3</w:t>
            </w:r>
          </w:p>
        </w:tc>
        <w:tc>
          <w:tcPr>
            <w:tcW w:w="2400" w:type="dxa"/>
            <w:tcBorders>
              <w:top w:val="nil"/>
              <w:bottom w:val="nil"/>
            </w:tcBorders>
          </w:tcPr>
          <w:p w14:paraId="01C05A4F"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requirement under 58A (2) (c)</w:t>
            </w:r>
          </w:p>
        </w:tc>
        <w:tc>
          <w:tcPr>
            <w:tcW w:w="3721" w:type="dxa"/>
            <w:tcBorders>
              <w:top w:val="nil"/>
              <w:bottom w:val="nil"/>
            </w:tcBorders>
          </w:tcPr>
          <w:p w14:paraId="4B55319C" w14:textId="77777777" w:rsidR="009A5789" w:rsidRPr="00AD67F1" w:rsidRDefault="009A5789" w:rsidP="009A5789">
            <w:pPr>
              <w:pStyle w:val="TableText10"/>
              <w:rPr>
                <w:color w:val="000000"/>
              </w:rPr>
            </w:pPr>
            <w:r w:rsidRPr="00AD67F1">
              <w:rPr>
                <w:color w:val="000000"/>
              </w:rPr>
              <w:t>supervisor/instructor/assessor not state date of birth</w:t>
            </w:r>
          </w:p>
        </w:tc>
        <w:tc>
          <w:tcPr>
            <w:tcW w:w="1320" w:type="dxa"/>
            <w:tcBorders>
              <w:top w:val="nil"/>
              <w:bottom w:val="nil"/>
            </w:tcBorders>
          </w:tcPr>
          <w:p w14:paraId="1E5D0E42" w14:textId="77777777" w:rsidR="009A5789" w:rsidRPr="00AD67F1" w:rsidRDefault="009A5789" w:rsidP="009A5789">
            <w:pPr>
              <w:pStyle w:val="TableText10"/>
              <w:rPr>
                <w:color w:val="000000"/>
              </w:rPr>
            </w:pPr>
            <w:r w:rsidRPr="00AD67F1">
              <w:rPr>
                <w:color w:val="000000"/>
              </w:rPr>
              <w:t>20</w:t>
            </w:r>
          </w:p>
        </w:tc>
        <w:tc>
          <w:tcPr>
            <w:tcW w:w="1564" w:type="dxa"/>
            <w:tcBorders>
              <w:top w:val="nil"/>
              <w:bottom w:val="nil"/>
            </w:tcBorders>
          </w:tcPr>
          <w:p w14:paraId="72F8C99F" w14:textId="77777777" w:rsidR="009A5789" w:rsidRPr="00AD67F1" w:rsidRDefault="009A5789" w:rsidP="009A5789">
            <w:pPr>
              <w:pStyle w:val="TableText10"/>
              <w:rPr>
                <w:color w:val="000000"/>
              </w:rPr>
            </w:pPr>
          </w:p>
        </w:tc>
        <w:tc>
          <w:tcPr>
            <w:tcW w:w="1212" w:type="dxa"/>
            <w:gridSpan w:val="2"/>
            <w:tcBorders>
              <w:top w:val="nil"/>
              <w:bottom w:val="nil"/>
            </w:tcBorders>
          </w:tcPr>
          <w:p w14:paraId="4D5BDC2F" w14:textId="77777777" w:rsidR="009A5789" w:rsidRPr="00AD67F1" w:rsidRDefault="009A5789" w:rsidP="009A5789">
            <w:pPr>
              <w:pStyle w:val="TableText10"/>
              <w:rPr>
                <w:color w:val="000000"/>
              </w:rPr>
            </w:pPr>
          </w:p>
        </w:tc>
      </w:tr>
      <w:tr w:rsidR="009A5789" w:rsidRPr="00AD67F1" w14:paraId="187792EB" w14:textId="77777777" w:rsidTr="009A5789">
        <w:trPr>
          <w:cantSplit/>
        </w:trPr>
        <w:tc>
          <w:tcPr>
            <w:tcW w:w="1200" w:type="dxa"/>
            <w:tcBorders>
              <w:top w:val="nil"/>
            </w:tcBorders>
          </w:tcPr>
          <w:p w14:paraId="1B42CADA" w14:textId="77777777" w:rsidR="009A5789" w:rsidRPr="00AD67F1" w:rsidRDefault="009A5789" w:rsidP="009A5789">
            <w:pPr>
              <w:pStyle w:val="TableText10"/>
              <w:rPr>
                <w:color w:val="000000"/>
              </w:rPr>
            </w:pPr>
            <w:r w:rsidRPr="00AD67F1">
              <w:rPr>
                <w:color w:val="000000"/>
              </w:rPr>
              <w:t>4.4</w:t>
            </w:r>
          </w:p>
        </w:tc>
        <w:tc>
          <w:tcPr>
            <w:tcW w:w="2400" w:type="dxa"/>
            <w:tcBorders>
              <w:top w:val="nil"/>
            </w:tcBorders>
          </w:tcPr>
          <w:p w14:paraId="6C6CBCE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requirement under 58A (2) (d)</w:t>
            </w:r>
          </w:p>
        </w:tc>
        <w:tc>
          <w:tcPr>
            <w:tcW w:w="3721" w:type="dxa"/>
            <w:tcBorders>
              <w:top w:val="nil"/>
            </w:tcBorders>
          </w:tcPr>
          <w:p w14:paraId="22989EA0" w14:textId="77777777" w:rsidR="009A5789" w:rsidRPr="00AD67F1" w:rsidRDefault="009A5789" w:rsidP="009A5789">
            <w:pPr>
              <w:pStyle w:val="TableText10"/>
              <w:rPr>
                <w:color w:val="000000"/>
              </w:rPr>
            </w:pPr>
            <w:r w:rsidRPr="00AD67F1">
              <w:rPr>
                <w:color w:val="000000"/>
              </w:rPr>
              <w:t>supervisor/instructor/assessor not state home address</w:t>
            </w:r>
          </w:p>
        </w:tc>
        <w:tc>
          <w:tcPr>
            <w:tcW w:w="1320" w:type="dxa"/>
            <w:tcBorders>
              <w:top w:val="nil"/>
            </w:tcBorders>
          </w:tcPr>
          <w:p w14:paraId="540A2163" w14:textId="77777777" w:rsidR="009A5789" w:rsidRPr="00AD67F1" w:rsidRDefault="009A5789" w:rsidP="009A5789">
            <w:pPr>
              <w:pStyle w:val="TableText10"/>
              <w:rPr>
                <w:color w:val="000000"/>
              </w:rPr>
            </w:pPr>
            <w:r w:rsidRPr="00AD67F1">
              <w:rPr>
                <w:color w:val="000000"/>
              </w:rPr>
              <w:t>20</w:t>
            </w:r>
          </w:p>
        </w:tc>
        <w:tc>
          <w:tcPr>
            <w:tcW w:w="1564" w:type="dxa"/>
            <w:tcBorders>
              <w:top w:val="nil"/>
            </w:tcBorders>
          </w:tcPr>
          <w:p w14:paraId="23AFB4D3" w14:textId="77777777" w:rsidR="009A5789" w:rsidRPr="00AD67F1" w:rsidRDefault="009A5789" w:rsidP="009A5789">
            <w:pPr>
              <w:pStyle w:val="TableText10"/>
              <w:rPr>
                <w:color w:val="000000"/>
              </w:rPr>
            </w:pPr>
          </w:p>
        </w:tc>
        <w:tc>
          <w:tcPr>
            <w:tcW w:w="1212" w:type="dxa"/>
            <w:gridSpan w:val="2"/>
            <w:tcBorders>
              <w:top w:val="nil"/>
            </w:tcBorders>
          </w:tcPr>
          <w:p w14:paraId="26B8BEAC" w14:textId="77777777" w:rsidR="009A5789" w:rsidRPr="00AD67F1" w:rsidRDefault="009A5789" w:rsidP="009A5789">
            <w:pPr>
              <w:pStyle w:val="TableText10"/>
              <w:rPr>
                <w:color w:val="000000"/>
              </w:rPr>
            </w:pPr>
          </w:p>
        </w:tc>
      </w:tr>
      <w:tr w:rsidR="009A5789" w:rsidRPr="00AD67F1" w14:paraId="4BB87C21" w14:textId="77777777" w:rsidTr="009A5789">
        <w:trPr>
          <w:gridAfter w:val="1"/>
          <w:wAfter w:w="9" w:type="dxa"/>
          <w:cantSplit/>
        </w:trPr>
        <w:tc>
          <w:tcPr>
            <w:tcW w:w="1200" w:type="dxa"/>
          </w:tcPr>
          <w:p w14:paraId="3E4C1152" w14:textId="77777777" w:rsidR="009A5789" w:rsidRPr="00AD67F1" w:rsidRDefault="009A5789" w:rsidP="009A5789">
            <w:pPr>
              <w:pStyle w:val="TableText10"/>
              <w:rPr>
                <w:color w:val="000000"/>
              </w:rPr>
            </w:pPr>
            <w:r w:rsidRPr="00AD67F1">
              <w:rPr>
                <w:color w:val="000000"/>
              </w:rPr>
              <w:t>5</w:t>
            </w:r>
          </w:p>
        </w:tc>
        <w:tc>
          <w:tcPr>
            <w:tcW w:w="2400" w:type="dxa"/>
          </w:tcPr>
          <w:p w14:paraId="0741495D" w14:textId="77777777" w:rsidR="009A5789" w:rsidRPr="00AD67F1" w:rsidRDefault="009A5789" w:rsidP="009A5789">
            <w:pPr>
              <w:pStyle w:val="TableText10"/>
              <w:rPr>
                <w:color w:val="000000"/>
              </w:rPr>
            </w:pPr>
            <w:r w:rsidRPr="00AD67F1">
              <w:rPr>
                <w:color w:val="000000"/>
              </w:rPr>
              <w:t>58B (6)</w:t>
            </w:r>
          </w:p>
        </w:tc>
        <w:tc>
          <w:tcPr>
            <w:tcW w:w="3721" w:type="dxa"/>
          </w:tcPr>
          <w:p w14:paraId="6EA82EB4" w14:textId="77777777" w:rsidR="009A5789" w:rsidRPr="00AD67F1" w:rsidRDefault="009A5789" w:rsidP="009A5789">
            <w:pPr>
              <w:pStyle w:val="TableText10"/>
              <w:rPr>
                <w:color w:val="000000"/>
              </w:rPr>
            </w:pPr>
            <w:r w:rsidRPr="00AD67F1">
              <w:rPr>
                <w:color w:val="000000"/>
              </w:rPr>
              <w:t xml:space="preserve">fail to remove thing covering all or part of face as directed by police officer/authorised person </w:t>
            </w:r>
          </w:p>
        </w:tc>
        <w:tc>
          <w:tcPr>
            <w:tcW w:w="1320" w:type="dxa"/>
          </w:tcPr>
          <w:p w14:paraId="451498E4" w14:textId="77777777" w:rsidR="009A5789" w:rsidRPr="00AD67F1" w:rsidRDefault="009A5789" w:rsidP="009A5789">
            <w:pPr>
              <w:pStyle w:val="TableText10"/>
              <w:rPr>
                <w:color w:val="000000"/>
              </w:rPr>
            </w:pPr>
            <w:r w:rsidRPr="00AD67F1">
              <w:rPr>
                <w:color w:val="000000"/>
              </w:rPr>
              <w:t>30</w:t>
            </w:r>
          </w:p>
        </w:tc>
        <w:tc>
          <w:tcPr>
            <w:tcW w:w="1564" w:type="dxa"/>
          </w:tcPr>
          <w:p w14:paraId="423A3314" w14:textId="77777777" w:rsidR="009A5789" w:rsidRPr="00AD67F1" w:rsidRDefault="009A5789" w:rsidP="009A5789">
            <w:pPr>
              <w:pStyle w:val="TableText10"/>
              <w:rPr>
                <w:color w:val="000000"/>
              </w:rPr>
            </w:pPr>
          </w:p>
        </w:tc>
        <w:tc>
          <w:tcPr>
            <w:tcW w:w="1203" w:type="dxa"/>
          </w:tcPr>
          <w:p w14:paraId="4DC64E59" w14:textId="77777777" w:rsidR="009A5789" w:rsidRPr="00AD67F1" w:rsidRDefault="009A5789" w:rsidP="009A5789">
            <w:pPr>
              <w:pStyle w:val="TableText10"/>
              <w:rPr>
                <w:color w:val="000000"/>
              </w:rPr>
            </w:pPr>
          </w:p>
        </w:tc>
      </w:tr>
      <w:tr w:rsidR="009A5789" w:rsidRPr="00AD67F1" w14:paraId="5FE716B0" w14:textId="77777777" w:rsidTr="009A5789">
        <w:trPr>
          <w:cantSplit/>
        </w:trPr>
        <w:tc>
          <w:tcPr>
            <w:tcW w:w="1200" w:type="dxa"/>
          </w:tcPr>
          <w:p w14:paraId="7F7EE8FB" w14:textId="77777777" w:rsidR="009A5789" w:rsidRPr="00AD67F1" w:rsidRDefault="009A5789" w:rsidP="009A5789">
            <w:pPr>
              <w:pStyle w:val="TableText10"/>
              <w:rPr>
                <w:color w:val="000000"/>
              </w:rPr>
            </w:pPr>
            <w:r w:rsidRPr="00AD67F1">
              <w:rPr>
                <w:color w:val="000000"/>
              </w:rPr>
              <w:lastRenderedPageBreak/>
              <w:t>6</w:t>
            </w:r>
          </w:p>
        </w:tc>
        <w:tc>
          <w:tcPr>
            <w:tcW w:w="2400" w:type="dxa"/>
          </w:tcPr>
          <w:p w14:paraId="42BCF412" w14:textId="77777777" w:rsidR="009A5789" w:rsidRPr="00AD67F1" w:rsidRDefault="009A5789" w:rsidP="009A5789">
            <w:pPr>
              <w:pStyle w:val="TableText10"/>
              <w:rPr>
                <w:color w:val="000000"/>
              </w:rPr>
            </w:pPr>
            <w:r w:rsidRPr="00AD67F1">
              <w:rPr>
                <w:color w:val="000000"/>
              </w:rPr>
              <w:t>59 (3)</w:t>
            </w:r>
          </w:p>
        </w:tc>
        <w:tc>
          <w:tcPr>
            <w:tcW w:w="3721" w:type="dxa"/>
          </w:tcPr>
          <w:p w14:paraId="65EC3F5D" w14:textId="77777777" w:rsidR="009A5789" w:rsidRPr="00AD67F1" w:rsidRDefault="009A5789" w:rsidP="009A5789">
            <w:pPr>
              <w:pStyle w:val="TableText10"/>
              <w:rPr>
                <w:color w:val="000000"/>
              </w:rPr>
            </w:pPr>
            <w:r w:rsidRPr="00AD67F1">
              <w:rPr>
                <w:color w:val="000000"/>
              </w:rPr>
              <w:t>not give specimen signature</w:t>
            </w:r>
          </w:p>
        </w:tc>
        <w:tc>
          <w:tcPr>
            <w:tcW w:w="1320" w:type="dxa"/>
          </w:tcPr>
          <w:p w14:paraId="3347B10C" w14:textId="77777777" w:rsidR="009A5789" w:rsidRPr="00AD67F1" w:rsidRDefault="009A5789" w:rsidP="009A5789">
            <w:pPr>
              <w:pStyle w:val="TableText10"/>
              <w:rPr>
                <w:color w:val="000000"/>
              </w:rPr>
            </w:pPr>
            <w:r w:rsidRPr="00AD67F1">
              <w:rPr>
                <w:color w:val="000000"/>
              </w:rPr>
              <w:t>20</w:t>
            </w:r>
          </w:p>
        </w:tc>
        <w:tc>
          <w:tcPr>
            <w:tcW w:w="1564" w:type="dxa"/>
          </w:tcPr>
          <w:p w14:paraId="605FE02A" w14:textId="77777777" w:rsidR="009A5789" w:rsidRPr="00AD67F1" w:rsidRDefault="009A5789" w:rsidP="009A5789">
            <w:pPr>
              <w:pStyle w:val="TableText10"/>
              <w:rPr>
                <w:color w:val="000000"/>
              </w:rPr>
            </w:pPr>
          </w:p>
        </w:tc>
        <w:tc>
          <w:tcPr>
            <w:tcW w:w="1212" w:type="dxa"/>
            <w:gridSpan w:val="2"/>
          </w:tcPr>
          <w:p w14:paraId="59279E0C" w14:textId="77777777" w:rsidR="009A5789" w:rsidRPr="00AD67F1" w:rsidRDefault="009A5789" w:rsidP="009A5789">
            <w:pPr>
              <w:pStyle w:val="TableText10"/>
              <w:rPr>
                <w:color w:val="000000"/>
              </w:rPr>
            </w:pPr>
          </w:p>
        </w:tc>
      </w:tr>
      <w:tr w:rsidR="009A5789" w:rsidRPr="00AD67F1" w14:paraId="4400E5B7" w14:textId="77777777" w:rsidTr="009A5789">
        <w:trPr>
          <w:cantSplit/>
        </w:trPr>
        <w:tc>
          <w:tcPr>
            <w:tcW w:w="1200" w:type="dxa"/>
            <w:tcBorders>
              <w:bottom w:val="nil"/>
            </w:tcBorders>
          </w:tcPr>
          <w:p w14:paraId="3F5E4018" w14:textId="77777777" w:rsidR="009A5789" w:rsidRPr="00AD67F1" w:rsidRDefault="009A5789" w:rsidP="009A5789">
            <w:pPr>
              <w:pStyle w:val="TableText10"/>
              <w:keepNext/>
              <w:rPr>
                <w:color w:val="000000"/>
              </w:rPr>
            </w:pPr>
            <w:r w:rsidRPr="00AD67F1">
              <w:rPr>
                <w:color w:val="000000"/>
              </w:rPr>
              <w:t>7</w:t>
            </w:r>
          </w:p>
        </w:tc>
        <w:tc>
          <w:tcPr>
            <w:tcW w:w="2400" w:type="dxa"/>
            <w:tcBorders>
              <w:bottom w:val="nil"/>
            </w:tcBorders>
          </w:tcPr>
          <w:p w14:paraId="1DCDB09D" w14:textId="77777777" w:rsidR="009A5789" w:rsidRPr="00AD67F1" w:rsidRDefault="009A5789" w:rsidP="009A5789">
            <w:pPr>
              <w:pStyle w:val="TableText10"/>
              <w:rPr>
                <w:color w:val="000000"/>
              </w:rPr>
            </w:pPr>
            <w:r w:rsidRPr="00AD67F1">
              <w:rPr>
                <w:color w:val="000000"/>
              </w:rPr>
              <w:t>60 (1) (a)</w:t>
            </w:r>
          </w:p>
        </w:tc>
        <w:tc>
          <w:tcPr>
            <w:tcW w:w="3721" w:type="dxa"/>
            <w:tcBorders>
              <w:bottom w:val="nil"/>
            </w:tcBorders>
          </w:tcPr>
          <w:p w14:paraId="76FD2CFB" w14:textId="77777777" w:rsidR="009A5789" w:rsidRPr="00AD67F1" w:rsidRDefault="009A5789" w:rsidP="009A5789">
            <w:pPr>
              <w:pStyle w:val="TableText10"/>
              <w:rPr>
                <w:color w:val="000000"/>
              </w:rPr>
            </w:pPr>
          </w:p>
        </w:tc>
        <w:tc>
          <w:tcPr>
            <w:tcW w:w="1320" w:type="dxa"/>
            <w:tcBorders>
              <w:bottom w:val="nil"/>
            </w:tcBorders>
          </w:tcPr>
          <w:p w14:paraId="69B390FE" w14:textId="77777777" w:rsidR="009A5789" w:rsidRPr="00AD67F1" w:rsidRDefault="009A5789" w:rsidP="009A5789">
            <w:pPr>
              <w:pStyle w:val="TableText10"/>
              <w:rPr>
                <w:color w:val="000000"/>
              </w:rPr>
            </w:pPr>
          </w:p>
        </w:tc>
        <w:tc>
          <w:tcPr>
            <w:tcW w:w="1564" w:type="dxa"/>
            <w:tcBorders>
              <w:bottom w:val="nil"/>
            </w:tcBorders>
          </w:tcPr>
          <w:p w14:paraId="28CE4B33" w14:textId="77777777" w:rsidR="009A5789" w:rsidRPr="00AD67F1" w:rsidRDefault="009A5789" w:rsidP="009A5789">
            <w:pPr>
              <w:pStyle w:val="TableText10"/>
              <w:rPr>
                <w:color w:val="000000"/>
              </w:rPr>
            </w:pPr>
          </w:p>
        </w:tc>
        <w:tc>
          <w:tcPr>
            <w:tcW w:w="1212" w:type="dxa"/>
            <w:gridSpan w:val="2"/>
            <w:tcBorders>
              <w:bottom w:val="nil"/>
            </w:tcBorders>
          </w:tcPr>
          <w:p w14:paraId="0D279EB9" w14:textId="77777777" w:rsidR="009A5789" w:rsidRPr="00AD67F1" w:rsidRDefault="009A5789" w:rsidP="009A5789">
            <w:pPr>
              <w:pStyle w:val="TableText10"/>
              <w:rPr>
                <w:color w:val="000000"/>
              </w:rPr>
            </w:pPr>
          </w:p>
        </w:tc>
      </w:tr>
      <w:tr w:rsidR="009A5789" w:rsidRPr="00AD67F1" w14:paraId="03CD6BC7" w14:textId="77777777" w:rsidTr="009A5789">
        <w:trPr>
          <w:cantSplit/>
        </w:trPr>
        <w:tc>
          <w:tcPr>
            <w:tcW w:w="1200" w:type="dxa"/>
            <w:tcBorders>
              <w:top w:val="nil"/>
              <w:bottom w:val="nil"/>
            </w:tcBorders>
          </w:tcPr>
          <w:p w14:paraId="71797465" w14:textId="77777777" w:rsidR="009A5789" w:rsidRPr="00AD67F1" w:rsidRDefault="009A5789" w:rsidP="009A5789">
            <w:pPr>
              <w:pStyle w:val="TableText10"/>
              <w:rPr>
                <w:color w:val="000000"/>
              </w:rPr>
            </w:pPr>
            <w:r w:rsidRPr="00AD67F1">
              <w:rPr>
                <w:color w:val="000000"/>
              </w:rPr>
              <w:t>7.1</w:t>
            </w:r>
          </w:p>
        </w:tc>
        <w:tc>
          <w:tcPr>
            <w:tcW w:w="2400" w:type="dxa"/>
            <w:tcBorders>
              <w:top w:val="nil"/>
              <w:bottom w:val="nil"/>
            </w:tcBorders>
          </w:tcPr>
          <w:p w14:paraId="5B733B81" w14:textId="3AB4734A"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 xml:space="preserve">for offence against </w:t>
            </w:r>
            <w:hyperlink r:id="rId133" w:tooltip="A1999-80" w:history="1">
              <w:r w:rsidRPr="00AD67F1">
                <w:rPr>
                  <w:rStyle w:val="charCitHyperlinkItal"/>
                </w:rPr>
                <w:t>Road Transport (Safety and Traffic Management) Act 1999</w:t>
              </w:r>
            </w:hyperlink>
            <w:r w:rsidRPr="00AD67F1">
              <w:rPr>
                <w:color w:val="000000"/>
              </w:rPr>
              <w:t>, s 5C, for first offender</w:t>
            </w:r>
          </w:p>
        </w:tc>
        <w:tc>
          <w:tcPr>
            <w:tcW w:w="3721" w:type="dxa"/>
            <w:tcBorders>
              <w:top w:val="nil"/>
              <w:bottom w:val="nil"/>
            </w:tcBorders>
          </w:tcPr>
          <w:p w14:paraId="6EBEA498" w14:textId="77777777" w:rsidR="009A5789" w:rsidRPr="00AD67F1" w:rsidRDefault="009A5789" w:rsidP="009A5789">
            <w:pPr>
              <w:pStyle w:val="TableText10"/>
              <w:rPr>
                <w:color w:val="000000"/>
              </w:rPr>
            </w:pPr>
            <w:r w:rsidRPr="00AD67F1">
              <w:rPr>
                <w:color w:val="000000"/>
              </w:rPr>
              <w:t>responsible person/possessor not give particulars of driver/written signed statement required by police officer/authorised person—first offender</w:t>
            </w:r>
          </w:p>
        </w:tc>
        <w:tc>
          <w:tcPr>
            <w:tcW w:w="1320" w:type="dxa"/>
            <w:tcBorders>
              <w:top w:val="nil"/>
              <w:bottom w:val="nil"/>
            </w:tcBorders>
          </w:tcPr>
          <w:p w14:paraId="22BD482B" w14:textId="77777777" w:rsidR="009A5789" w:rsidRPr="00AD67F1" w:rsidRDefault="009A5789" w:rsidP="009A5789">
            <w:pPr>
              <w:pStyle w:val="TableText10"/>
              <w:rPr>
                <w:color w:val="000000"/>
              </w:rPr>
            </w:pPr>
            <w:r w:rsidRPr="00AD67F1">
              <w:rPr>
                <w:color w:val="000000"/>
              </w:rPr>
              <w:t>100pu/</w:t>
            </w:r>
          </w:p>
          <w:p w14:paraId="5286514B" w14:textId="77777777" w:rsidR="009A5789" w:rsidRPr="00AD67F1" w:rsidRDefault="009A5789" w:rsidP="009A5789">
            <w:pPr>
              <w:pStyle w:val="TableText10"/>
              <w:rPr>
                <w:color w:val="000000"/>
              </w:rPr>
            </w:pPr>
            <w:r w:rsidRPr="00AD67F1">
              <w:rPr>
                <w:color w:val="000000"/>
              </w:rPr>
              <w:t>12 months</w:t>
            </w:r>
          </w:p>
          <w:p w14:paraId="05E98284" w14:textId="77777777" w:rsidR="009A5789" w:rsidRPr="00AD67F1" w:rsidRDefault="009A5789" w:rsidP="009A5789">
            <w:pPr>
              <w:pStyle w:val="TableText10"/>
              <w:rPr>
                <w:color w:val="000000"/>
              </w:rPr>
            </w:pPr>
            <w:r w:rsidRPr="00AD67F1">
              <w:rPr>
                <w:color w:val="000000"/>
              </w:rPr>
              <w:t>prison/both</w:t>
            </w:r>
          </w:p>
        </w:tc>
        <w:tc>
          <w:tcPr>
            <w:tcW w:w="1564" w:type="dxa"/>
            <w:tcBorders>
              <w:top w:val="nil"/>
              <w:bottom w:val="nil"/>
            </w:tcBorders>
          </w:tcPr>
          <w:p w14:paraId="6A40B461" w14:textId="77777777" w:rsidR="009A5789" w:rsidRPr="00AD67F1" w:rsidRDefault="009A5789" w:rsidP="009A5789">
            <w:pPr>
              <w:pStyle w:val="TableText10"/>
              <w:rPr>
                <w:color w:val="000000"/>
              </w:rPr>
            </w:pPr>
          </w:p>
        </w:tc>
        <w:tc>
          <w:tcPr>
            <w:tcW w:w="1212" w:type="dxa"/>
            <w:gridSpan w:val="2"/>
            <w:tcBorders>
              <w:top w:val="nil"/>
              <w:bottom w:val="nil"/>
            </w:tcBorders>
          </w:tcPr>
          <w:p w14:paraId="4F54D071" w14:textId="77777777" w:rsidR="009A5789" w:rsidRPr="00AD67F1" w:rsidRDefault="009A5789" w:rsidP="009A5789">
            <w:pPr>
              <w:pStyle w:val="TableText10"/>
              <w:rPr>
                <w:color w:val="000000"/>
              </w:rPr>
            </w:pPr>
          </w:p>
        </w:tc>
      </w:tr>
      <w:tr w:rsidR="009A5789" w:rsidRPr="00AD67F1" w14:paraId="7E6B03D4" w14:textId="77777777" w:rsidTr="009A5789">
        <w:trPr>
          <w:cantSplit/>
        </w:trPr>
        <w:tc>
          <w:tcPr>
            <w:tcW w:w="1200" w:type="dxa"/>
            <w:tcBorders>
              <w:top w:val="nil"/>
              <w:bottom w:val="nil"/>
            </w:tcBorders>
          </w:tcPr>
          <w:p w14:paraId="7AAC53E8" w14:textId="77777777" w:rsidR="009A5789" w:rsidRPr="00AD67F1" w:rsidRDefault="009A5789" w:rsidP="009A5789">
            <w:pPr>
              <w:pStyle w:val="TableText10"/>
              <w:rPr>
                <w:color w:val="000000"/>
              </w:rPr>
            </w:pPr>
            <w:r w:rsidRPr="00AD67F1">
              <w:rPr>
                <w:color w:val="000000"/>
              </w:rPr>
              <w:t>7.2</w:t>
            </w:r>
          </w:p>
        </w:tc>
        <w:tc>
          <w:tcPr>
            <w:tcW w:w="2400" w:type="dxa"/>
            <w:tcBorders>
              <w:top w:val="nil"/>
              <w:bottom w:val="nil"/>
            </w:tcBorders>
          </w:tcPr>
          <w:p w14:paraId="401BE856" w14:textId="37B7C25D"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 xml:space="preserve">for offence against </w:t>
            </w:r>
            <w:hyperlink r:id="rId134" w:tooltip="A1999-80" w:history="1">
              <w:r w:rsidRPr="00AD67F1">
                <w:rPr>
                  <w:rStyle w:val="charCitHyperlinkItal"/>
                </w:rPr>
                <w:t>Road Transport (Safety and Traffic Management) Act 1999</w:t>
              </w:r>
            </w:hyperlink>
            <w:r w:rsidRPr="00AD67F1">
              <w:rPr>
                <w:color w:val="000000"/>
              </w:rPr>
              <w:t>, s 5C, for repeat offender</w:t>
            </w:r>
          </w:p>
        </w:tc>
        <w:tc>
          <w:tcPr>
            <w:tcW w:w="3721" w:type="dxa"/>
            <w:tcBorders>
              <w:top w:val="nil"/>
              <w:bottom w:val="nil"/>
            </w:tcBorders>
          </w:tcPr>
          <w:p w14:paraId="09AD0B3B" w14:textId="77777777" w:rsidR="009A5789" w:rsidRPr="00AD67F1" w:rsidRDefault="009A5789" w:rsidP="009A5789">
            <w:pPr>
              <w:pStyle w:val="TableText10"/>
              <w:rPr>
                <w:color w:val="000000"/>
              </w:rPr>
            </w:pPr>
            <w:r w:rsidRPr="00AD67F1">
              <w:rPr>
                <w:color w:val="000000"/>
              </w:rPr>
              <w:t>responsible person/possessor not give particulars of driver/written signed statement required by police officer/authorised person—repeat offender</w:t>
            </w:r>
          </w:p>
        </w:tc>
        <w:tc>
          <w:tcPr>
            <w:tcW w:w="1320" w:type="dxa"/>
            <w:tcBorders>
              <w:top w:val="nil"/>
              <w:bottom w:val="nil"/>
            </w:tcBorders>
          </w:tcPr>
          <w:p w14:paraId="4E947DB2" w14:textId="77777777" w:rsidR="009A5789" w:rsidRPr="00AD67F1" w:rsidRDefault="009A5789" w:rsidP="009A5789">
            <w:pPr>
              <w:pStyle w:val="TableText10"/>
              <w:rPr>
                <w:color w:val="000000"/>
              </w:rPr>
            </w:pPr>
            <w:r w:rsidRPr="00AD67F1">
              <w:rPr>
                <w:color w:val="000000"/>
              </w:rPr>
              <w:t>300pu/</w:t>
            </w:r>
          </w:p>
          <w:p w14:paraId="31A6F666" w14:textId="77777777" w:rsidR="009A5789" w:rsidRPr="00AD67F1" w:rsidRDefault="009A5789" w:rsidP="009A5789">
            <w:pPr>
              <w:pStyle w:val="TableText10"/>
              <w:rPr>
                <w:color w:val="000000"/>
              </w:rPr>
            </w:pPr>
            <w:r w:rsidRPr="00AD67F1">
              <w:rPr>
                <w:color w:val="000000"/>
              </w:rPr>
              <w:t>3 years</w:t>
            </w:r>
          </w:p>
          <w:p w14:paraId="6D476DA2" w14:textId="77777777" w:rsidR="009A5789" w:rsidRPr="00AD67F1" w:rsidRDefault="009A5789" w:rsidP="009A5789">
            <w:pPr>
              <w:pStyle w:val="TableText10"/>
              <w:rPr>
                <w:color w:val="000000"/>
              </w:rPr>
            </w:pPr>
            <w:r w:rsidRPr="00AD67F1">
              <w:rPr>
                <w:color w:val="000000"/>
              </w:rPr>
              <w:t>prison/both</w:t>
            </w:r>
          </w:p>
        </w:tc>
        <w:tc>
          <w:tcPr>
            <w:tcW w:w="1564" w:type="dxa"/>
            <w:tcBorders>
              <w:top w:val="nil"/>
              <w:bottom w:val="nil"/>
            </w:tcBorders>
          </w:tcPr>
          <w:p w14:paraId="6845E419" w14:textId="77777777" w:rsidR="009A5789" w:rsidRPr="00AD67F1" w:rsidRDefault="009A5789" w:rsidP="009A5789">
            <w:pPr>
              <w:pStyle w:val="TableText10"/>
              <w:rPr>
                <w:color w:val="000000"/>
              </w:rPr>
            </w:pPr>
          </w:p>
        </w:tc>
        <w:tc>
          <w:tcPr>
            <w:tcW w:w="1212" w:type="dxa"/>
            <w:gridSpan w:val="2"/>
            <w:tcBorders>
              <w:top w:val="nil"/>
              <w:bottom w:val="nil"/>
            </w:tcBorders>
          </w:tcPr>
          <w:p w14:paraId="5C4C83D9" w14:textId="77777777" w:rsidR="009A5789" w:rsidRPr="00AD67F1" w:rsidRDefault="009A5789" w:rsidP="009A5789">
            <w:pPr>
              <w:pStyle w:val="TableText10"/>
              <w:rPr>
                <w:color w:val="000000"/>
              </w:rPr>
            </w:pPr>
          </w:p>
        </w:tc>
      </w:tr>
      <w:tr w:rsidR="009A5789" w:rsidRPr="00AD67F1" w14:paraId="4F7F55E3" w14:textId="77777777" w:rsidTr="009A5789">
        <w:trPr>
          <w:cantSplit/>
        </w:trPr>
        <w:tc>
          <w:tcPr>
            <w:tcW w:w="1200" w:type="dxa"/>
            <w:tcBorders>
              <w:top w:val="nil"/>
            </w:tcBorders>
          </w:tcPr>
          <w:p w14:paraId="6A7EE0B6" w14:textId="77777777" w:rsidR="009A5789" w:rsidRPr="00AD67F1" w:rsidRDefault="009A5789" w:rsidP="009A5789">
            <w:pPr>
              <w:pStyle w:val="TableText10"/>
              <w:rPr>
                <w:color w:val="000000"/>
              </w:rPr>
            </w:pPr>
            <w:r w:rsidRPr="00AD67F1">
              <w:rPr>
                <w:color w:val="000000"/>
              </w:rPr>
              <w:lastRenderedPageBreak/>
              <w:t>7.3</w:t>
            </w:r>
          </w:p>
        </w:tc>
        <w:tc>
          <w:tcPr>
            <w:tcW w:w="2400" w:type="dxa"/>
            <w:tcBorders>
              <w:top w:val="nil"/>
            </w:tcBorders>
          </w:tcPr>
          <w:p w14:paraId="207F9A5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in any other case</w:t>
            </w:r>
          </w:p>
        </w:tc>
        <w:tc>
          <w:tcPr>
            <w:tcW w:w="3721" w:type="dxa"/>
            <w:tcBorders>
              <w:top w:val="nil"/>
            </w:tcBorders>
          </w:tcPr>
          <w:p w14:paraId="5A507E27" w14:textId="77777777" w:rsidR="009A5789" w:rsidRPr="00AD67F1" w:rsidRDefault="009A5789" w:rsidP="009A5789">
            <w:pPr>
              <w:pStyle w:val="TableText10"/>
              <w:rPr>
                <w:color w:val="000000"/>
              </w:rPr>
            </w:pPr>
            <w:r w:rsidRPr="00AD67F1">
              <w:rPr>
                <w:color w:val="000000"/>
              </w:rPr>
              <w:t>responsible person/possessor not give particulars of driver/written signed statement required by police officer/authorised person</w:t>
            </w:r>
          </w:p>
        </w:tc>
        <w:tc>
          <w:tcPr>
            <w:tcW w:w="1320" w:type="dxa"/>
            <w:tcBorders>
              <w:top w:val="nil"/>
            </w:tcBorders>
          </w:tcPr>
          <w:p w14:paraId="5D047EC0" w14:textId="77777777" w:rsidR="009A5789" w:rsidRPr="00AD67F1" w:rsidRDefault="009A5789" w:rsidP="009A5789">
            <w:pPr>
              <w:pStyle w:val="TableText10"/>
              <w:rPr>
                <w:color w:val="000000"/>
              </w:rPr>
            </w:pPr>
            <w:r w:rsidRPr="00AD67F1">
              <w:rPr>
                <w:color w:val="000000"/>
              </w:rPr>
              <w:t>20</w:t>
            </w:r>
          </w:p>
        </w:tc>
        <w:tc>
          <w:tcPr>
            <w:tcW w:w="1564" w:type="dxa"/>
            <w:tcBorders>
              <w:top w:val="nil"/>
            </w:tcBorders>
          </w:tcPr>
          <w:p w14:paraId="107F6AC3" w14:textId="77777777" w:rsidR="009A5789" w:rsidRPr="00AD67F1" w:rsidRDefault="009A5789" w:rsidP="009A5789">
            <w:pPr>
              <w:pStyle w:val="TableText10"/>
              <w:rPr>
                <w:color w:val="000000"/>
              </w:rPr>
            </w:pPr>
            <w:r w:rsidRPr="00AD67F1">
              <w:rPr>
                <w:color w:val="000000"/>
              </w:rPr>
              <w:t>297</w:t>
            </w:r>
          </w:p>
        </w:tc>
        <w:tc>
          <w:tcPr>
            <w:tcW w:w="1212" w:type="dxa"/>
            <w:gridSpan w:val="2"/>
            <w:tcBorders>
              <w:top w:val="nil"/>
            </w:tcBorders>
          </w:tcPr>
          <w:p w14:paraId="032F7A9C" w14:textId="77777777" w:rsidR="009A5789" w:rsidRPr="00AD67F1" w:rsidRDefault="009A5789" w:rsidP="009A5789">
            <w:pPr>
              <w:pStyle w:val="TableText10"/>
              <w:rPr>
                <w:color w:val="000000"/>
              </w:rPr>
            </w:pPr>
          </w:p>
        </w:tc>
      </w:tr>
      <w:tr w:rsidR="009A5789" w:rsidRPr="00AD67F1" w14:paraId="0B41F07E" w14:textId="77777777" w:rsidTr="009A5789">
        <w:trPr>
          <w:cantSplit/>
        </w:trPr>
        <w:tc>
          <w:tcPr>
            <w:tcW w:w="1200" w:type="dxa"/>
            <w:tcBorders>
              <w:bottom w:val="nil"/>
            </w:tcBorders>
          </w:tcPr>
          <w:p w14:paraId="630ECD8A" w14:textId="77777777" w:rsidR="009A5789" w:rsidRPr="00AD67F1" w:rsidRDefault="009A5789" w:rsidP="009A5789">
            <w:pPr>
              <w:pStyle w:val="TableText10"/>
              <w:keepNext/>
              <w:rPr>
                <w:color w:val="000000"/>
              </w:rPr>
            </w:pPr>
            <w:r w:rsidRPr="00AD67F1">
              <w:rPr>
                <w:color w:val="000000"/>
              </w:rPr>
              <w:t>8</w:t>
            </w:r>
          </w:p>
        </w:tc>
        <w:tc>
          <w:tcPr>
            <w:tcW w:w="2400" w:type="dxa"/>
            <w:tcBorders>
              <w:bottom w:val="nil"/>
            </w:tcBorders>
          </w:tcPr>
          <w:p w14:paraId="49F02370" w14:textId="77777777" w:rsidR="009A5789" w:rsidRPr="00AD67F1" w:rsidRDefault="009A5789" w:rsidP="009A5789">
            <w:pPr>
              <w:pStyle w:val="TableText10"/>
              <w:rPr>
                <w:color w:val="000000"/>
              </w:rPr>
            </w:pPr>
            <w:r w:rsidRPr="00AD67F1">
              <w:rPr>
                <w:color w:val="000000"/>
              </w:rPr>
              <w:t>60 (1) (b)</w:t>
            </w:r>
          </w:p>
        </w:tc>
        <w:tc>
          <w:tcPr>
            <w:tcW w:w="3721" w:type="dxa"/>
            <w:tcBorders>
              <w:bottom w:val="nil"/>
            </w:tcBorders>
          </w:tcPr>
          <w:p w14:paraId="1C8C66A4" w14:textId="77777777" w:rsidR="009A5789" w:rsidRPr="00AD67F1" w:rsidRDefault="009A5789" w:rsidP="009A5789">
            <w:pPr>
              <w:pStyle w:val="TableText10"/>
              <w:rPr>
                <w:color w:val="000000"/>
              </w:rPr>
            </w:pPr>
          </w:p>
        </w:tc>
        <w:tc>
          <w:tcPr>
            <w:tcW w:w="1320" w:type="dxa"/>
            <w:tcBorders>
              <w:bottom w:val="nil"/>
            </w:tcBorders>
          </w:tcPr>
          <w:p w14:paraId="514A6B15" w14:textId="77777777" w:rsidR="009A5789" w:rsidRPr="00AD67F1" w:rsidRDefault="009A5789" w:rsidP="009A5789">
            <w:pPr>
              <w:pStyle w:val="TableText10"/>
              <w:rPr>
                <w:color w:val="000000"/>
              </w:rPr>
            </w:pPr>
          </w:p>
        </w:tc>
        <w:tc>
          <w:tcPr>
            <w:tcW w:w="1564" w:type="dxa"/>
            <w:tcBorders>
              <w:bottom w:val="nil"/>
            </w:tcBorders>
          </w:tcPr>
          <w:p w14:paraId="2EFAE5BD" w14:textId="77777777" w:rsidR="009A5789" w:rsidRPr="00AD67F1" w:rsidRDefault="009A5789" w:rsidP="009A5789">
            <w:pPr>
              <w:pStyle w:val="TableText10"/>
              <w:rPr>
                <w:color w:val="000000"/>
              </w:rPr>
            </w:pPr>
          </w:p>
        </w:tc>
        <w:tc>
          <w:tcPr>
            <w:tcW w:w="1212" w:type="dxa"/>
            <w:gridSpan w:val="2"/>
            <w:tcBorders>
              <w:bottom w:val="nil"/>
            </w:tcBorders>
          </w:tcPr>
          <w:p w14:paraId="6A4C46B8" w14:textId="77777777" w:rsidR="009A5789" w:rsidRPr="00AD67F1" w:rsidRDefault="009A5789" w:rsidP="009A5789">
            <w:pPr>
              <w:pStyle w:val="TableText10"/>
              <w:rPr>
                <w:color w:val="000000"/>
              </w:rPr>
            </w:pPr>
          </w:p>
        </w:tc>
      </w:tr>
      <w:tr w:rsidR="009A5789" w:rsidRPr="00AD67F1" w14:paraId="6D08C2AB" w14:textId="77777777" w:rsidTr="009A5789">
        <w:trPr>
          <w:cantSplit/>
        </w:trPr>
        <w:tc>
          <w:tcPr>
            <w:tcW w:w="1200" w:type="dxa"/>
            <w:tcBorders>
              <w:top w:val="nil"/>
              <w:bottom w:val="nil"/>
            </w:tcBorders>
          </w:tcPr>
          <w:p w14:paraId="7BB3B79C" w14:textId="77777777" w:rsidR="009A5789" w:rsidRPr="00AD67F1" w:rsidRDefault="009A5789" w:rsidP="009A5789">
            <w:pPr>
              <w:pStyle w:val="TableText10"/>
              <w:rPr>
                <w:color w:val="000000"/>
              </w:rPr>
            </w:pPr>
            <w:r w:rsidRPr="00AD67F1">
              <w:rPr>
                <w:color w:val="000000"/>
              </w:rPr>
              <w:t>8.1</w:t>
            </w:r>
          </w:p>
        </w:tc>
        <w:tc>
          <w:tcPr>
            <w:tcW w:w="2400" w:type="dxa"/>
            <w:tcBorders>
              <w:top w:val="nil"/>
              <w:bottom w:val="nil"/>
            </w:tcBorders>
          </w:tcPr>
          <w:p w14:paraId="3897D176" w14:textId="1FA83384"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 xml:space="preserve">for offence against </w:t>
            </w:r>
            <w:hyperlink r:id="rId135" w:tooltip="A1999-80" w:history="1">
              <w:r w:rsidRPr="00AD67F1">
                <w:rPr>
                  <w:rStyle w:val="charCitHyperlinkItal"/>
                </w:rPr>
                <w:t>Road Transport (Safety and Traffic Management) Act 1999</w:t>
              </w:r>
            </w:hyperlink>
            <w:r w:rsidRPr="00AD67F1">
              <w:rPr>
                <w:color w:val="000000"/>
              </w:rPr>
              <w:t>, s 5C, for first offender</w:t>
            </w:r>
          </w:p>
        </w:tc>
        <w:tc>
          <w:tcPr>
            <w:tcW w:w="3721" w:type="dxa"/>
            <w:tcBorders>
              <w:top w:val="nil"/>
              <w:bottom w:val="nil"/>
            </w:tcBorders>
          </w:tcPr>
          <w:p w14:paraId="334B6406" w14:textId="77777777" w:rsidR="009A5789" w:rsidRPr="00AD67F1" w:rsidRDefault="009A5789" w:rsidP="009A5789">
            <w:pPr>
              <w:pStyle w:val="TableText10"/>
              <w:rPr>
                <w:color w:val="000000"/>
              </w:rPr>
            </w:pPr>
            <w:r w:rsidRPr="00AD67F1">
              <w:rPr>
                <w:color w:val="000000"/>
              </w:rPr>
              <w:t>other person not give particulars of driver required by police officer/authorised person—first offender</w:t>
            </w:r>
          </w:p>
        </w:tc>
        <w:tc>
          <w:tcPr>
            <w:tcW w:w="1320" w:type="dxa"/>
            <w:tcBorders>
              <w:top w:val="nil"/>
              <w:bottom w:val="nil"/>
            </w:tcBorders>
          </w:tcPr>
          <w:p w14:paraId="6E4910F2" w14:textId="77777777" w:rsidR="009A5789" w:rsidRPr="00AD67F1" w:rsidRDefault="009A5789" w:rsidP="009A5789">
            <w:pPr>
              <w:pStyle w:val="TableText10"/>
              <w:rPr>
                <w:color w:val="000000"/>
              </w:rPr>
            </w:pPr>
            <w:r w:rsidRPr="00AD67F1">
              <w:rPr>
                <w:color w:val="000000"/>
              </w:rPr>
              <w:t>100pu/</w:t>
            </w:r>
          </w:p>
          <w:p w14:paraId="041BFACB" w14:textId="77777777" w:rsidR="009A5789" w:rsidRPr="00AD67F1" w:rsidRDefault="009A5789" w:rsidP="009A5789">
            <w:pPr>
              <w:pStyle w:val="TableText10"/>
              <w:rPr>
                <w:color w:val="000000"/>
              </w:rPr>
            </w:pPr>
            <w:r w:rsidRPr="00AD67F1">
              <w:rPr>
                <w:color w:val="000000"/>
              </w:rPr>
              <w:t>12 months</w:t>
            </w:r>
          </w:p>
          <w:p w14:paraId="4071005C" w14:textId="77777777" w:rsidR="009A5789" w:rsidRPr="00AD67F1" w:rsidRDefault="009A5789" w:rsidP="009A5789">
            <w:pPr>
              <w:pStyle w:val="TableText10"/>
              <w:rPr>
                <w:color w:val="000000"/>
              </w:rPr>
            </w:pPr>
            <w:r w:rsidRPr="00AD67F1">
              <w:rPr>
                <w:color w:val="000000"/>
              </w:rPr>
              <w:t>prison/both</w:t>
            </w:r>
          </w:p>
        </w:tc>
        <w:tc>
          <w:tcPr>
            <w:tcW w:w="1564" w:type="dxa"/>
            <w:tcBorders>
              <w:top w:val="nil"/>
              <w:bottom w:val="nil"/>
            </w:tcBorders>
          </w:tcPr>
          <w:p w14:paraId="4A278F41" w14:textId="77777777" w:rsidR="009A5789" w:rsidRPr="00AD67F1" w:rsidRDefault="009A5789" w:rsidP="009A5789">
            <w:pPr>
              <w:pStyle w:val="TableText10"/>
              <w:rPr>
                <w:color w:val="000000"/>
              </w:rPr>
            </w:pPr>
          </w:p>
        </w:tc>
        <w:tc>
          <w:tcPr>
            <w:tcW w:w="1212" w:type="dxa"/>
            <w:gridSpan w:val="2"/>
            <w:tcBorders>
              <w:top w:val="nil"/>
              <w:bottom w:val="nil"/>
            </w:tcBorders>
          </w:tcPr>
          <w:p w14:paraId="6AAF958A" w14:textId="77777777" w:rsidR="009A5789" w:rsidRPr="00AD67F1" w:rsidRDefault="009A5789" w:rsidP="009A5789">
            <w:pPr>
              <w:pStyle w:val="TableText10"/>
              <w:rPr>
                <w:color w:val="000000"/>
              </w:rPr>
            </w:pPr>
          </w:p>
        </w:tc>
      </w:tr>
      <w:tr w:rsidR="009A5789" w:rsidRPr="00AD67F1" w14:paraId="54AE523F" w14:textId="77777777" w:rsidTr="009A5789">
        <w:trPr>
          <w:cantSplit/>
        </w:trPr>
        <w:tc>
          <w:tcPr>
            <w:tcW w:w="1200" w:type="dxa"/>
            <w:tcBorders>
              <w:top w:val="nil"/>
              <w:bottom w:val="nil"/>
            </w:tcBorders>
          </w:tcPr>
          <w:p w14:paraId="04211DC6" w14:textId="77777777" w:rsidR="009A5789" w:rsidRPr="00AD67F1" w:rsidRDefault="009A5789" w:rsidP="009A5789">
            <w:pPr>
              <w:pStyle w:val="TableText10"/>
              <w:rPr>
                <w:color w:val="000000"/>
              </w:rPr>
            </w:pPr>
            <w:r w:rsidRPr="00AD67F1">
              <w:rPr>
                <w:color w:val="000000"/>
              </w:rPr>
              <w:t>8.2</w:t>
            </w:r>
          </w:p>
        </w:tc>
        <w:tc>
          <w:tcPr>
            <w:tcW w:w="2400" w:type="dxa"/>
            <w:tcBorders>
              <w:top w:val="nil"/>
              <w:bottom w:val="nil"/>
            </w:tcBorders>
          </w:tcPr>
          <w:p w14:paraId="057FEDF4" w14:textId="12CD1E9B"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 xml:space="preserve">for offence against </w:t>
            </w:r>
            <w:hyperlink r:id="rId136" w:tooltip="A1999-80" w:history="1">
              <w:r w:rsidRPr="00AD67F1">
                <w:rPr>
                  <w:rStyle w:val="charCitHyperlinkItal"/>
                </w:rPr>
                <w:t>Road Transport (Safety and Traffic Management) Act 1999</w:t>
              </w:r>
            </w:hyperlink>
            <w:r w:rsidRPr="00AD67F1">
              <w:rPr>
                <w:color w:val="000000"/>
              </w:rPr>
              <w:t>, s 5C, for repeat offender</w:t>
            </w:r>
          </w:p>
        </w:tc>
        <w:tc>
          <w:tcPr>
            <w:tcW w:w="3721" w:type="dxa"/>
            <w:tcBorders>
              <w:top w:val="nil"/>
              <w:bottom w:val="nil"/>
            </w:tcBorders>
          </w:tcPr>
          <w:p w14:paraId="17D865E3" w14:textId="77777777" w:rsidR="009A5789" w:rsidRPr="00AD67F1" w:rsidRDefault="009A5789" w:rsidP="009A5789">
            <w:pPr>
              <w:pStyle w:val="TableText10"/>
              <w:rPr>
                <w:color w:val="000000"/>
              </w:rPr>
            </w:pPr>
            <w:r w:rsidRPr="00AD67F1">
              <w:rPr>
                <w:color w:val="000000"/>
              </w:rPr>
              <w:t>other person not give particulars of driver required by police officer/authorised person—repeat offender</w:t>
            </w:r>
          </w:p>
        </w:tc>
        <w:tc>
          <w:tcPr>
            <w:tcW w:w="1320" w:type="dxa"/>
            <w:tcBorders>
              <w:top w:val="nil"/>
              <w:bottom w:val="nil"/>
            </w:tcBorders>
          </w:tcPr>
          <w:p w14:paraId="63C96A70" w14:textId="77777777" w:rsidR="009A5789" w:rsidRPr="00AD67F1" w:rsidRDefault="009A5789" w:rsidP="009A5789">
            <w:pPr>
              <w:pStyle w:val="TableText10"/>
              <w:rPr>
                <w:color w:val="000000"/>
              </w:rPr>
            </w:pPr>
            <w:r w:rsidRPr="00AD67F1">
              <w:rPr>
                <w:color w:val="000000"/>
              </w:rPr>
              <w:t>300pu/</w:t>
            </w:r>
          </w:p>
          <w:p w14:paraId="410534A3" w14:textId="77777777" w:rsidR="009A5789" w:rsidRPr="00AD67F1" w:rsidRDefault="009A5789" w:rsidP="009A5789">
            <w:pPr>
              <w:pStyle w:val="TableText10"/>
              <w:rPr>
                <w:color w:val="000000"/>
              </w:rPr>
            </w:pPr>
            <w:r w:rsidRPr="00AD67F1">
              <w:rPr>
                <w:color w:val="000000"/>
              </w:rPr>
              <w:t>3 years</w:t>
            </w:r>
          </w:p>
          <w:p w14:paraId="7FC124E8" w14:textId="77777777" w:rsidR="009A5789" w:rsidRPr="00AD67F1" w:rsidRDefault="009A5789" w:rsidP="009A5789">
            <w:pPr>
              <w:pStyle w:val="TableText10"/>
              <w:rPr>
                <w:color w:val="000000"/>
              </w:rPr>
            </w:pPr>
            <w:r w:rsidRPr="00AD67F1">
              <w:rPr>
                <w:color w:val="000000"/>
              </w:rPr>
              <w:t>prison/both</w:t>
            </w:r>
          </w:p>
        </w:tc>
        <w:tc>
          <w:tcPr>
            <w:tcW w:w="1564" w:type="dxa"/>
            <w:tcBorders>
              <w:top w:val="nil"/>
              <w:bottom w:val="nil"/>
            </w:tcBorders>
          </w:tcPr>
          <w:p w14:paraId="2FB1D45D" w14:textId="77777777" w:rsidR="009A5789" w:rsidRPr="00AD67F1" w:rsidRDefault="009A5789" w:rsidP="009A5789">
            <w:pPr>
              <w:pStyle w:val="TableText10"/>
              <w:rPr>
                <w:color w:val="000000"/>
              </w:rPr>
            </w:pPr>
          </w:p>
        </w:tc>
        <w:tc>
          <w:tcPr>
            <w:tcW w:w="1212" w:type="dxa"/>
            <w:gridSpan w:val="2"/>
            <w:tcBorders>
              <w:top w:val="nil"/>
              <w:bottom w:val="nil"/>
            </w:tcBorders>
          </w:tcPr>
          <w:p w14:paraId="542CC5D5" w14:textId="77777777" w:rsidR="009A5789" w:rsidRPr="00AD67F1" w:rsidRDefault="009A5789" w:rsidP="009A5789">
            <w:pPr>
              <w:pStyle w:val="TableText10"/>
              <w:rPr>
                <w:color w:val="000000"/>
              </w:rPr>
            </w:pPr>
          </w:p>
        </w:tc>
      </w:tr>
      <w:tr w:rsidR="009A5789" w:rsidRPr="00AD67F1" w14:paraId="2299BB14" w14:textId="77777777" w:rsidTr="009A5789">
        <w:trPr>
          <w:cantSplit/>
        </w:trPr>
        <w:tc>
          <w:tcPr>
            <w:tcW w:w="1200" w:type="dxa"/>
            <w:tcBorders>
              <w:top w:val="nil"/>
            </w:tcBorders>
          </w:tcPr>
          <w:p w14:paraId="3E961ADF" w14:textId="77777777" w:rsidR="009A5789" w:rsidRPr="00AD67F1" w:rsidRDefault="009A5789" w:rsidP="009A5789">
            <w:pPr>
              <w:pStyle w:val="TableText10"/>
              <w:rPr>
                <w:color w:val="000000"/>
              </w:rPr>
            </w:pPr>
            <w:r w:rsidRPr="00AD67F1">
              <w:rPr>
                <w:color w:val="000000"/>
              </w:rPr>
              <w:lastRenderedPageBreak/>
              <w:t>8.3</w:t>
            </w:r>
          </w:p>
        </w:tc>
        <w:tc>
          <w:tcPr>
            <w:tcW w:w="2400" w:type="dxa"/>
            <w:tcBorders>
              <w:top w:val="nil"/>
            </w:tcBorders>
          </w:tcPr>
          <w:p w14:paraId="1F91AAA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in any other case</w:t>
            </w:r>
          </w:p>
        </w:tc>
        <w:tc>
          <w:tcPr>
            <w:tcW w:w="3721" w:type="dxa"/>
            <w:tcBorders>
              <w:top w:val="nil"/>
            </w:tcBorders>
          </w:tcPr>
          <w:p w14:paraId="324C0FF3" w14:textId="77777777" w:rsidR="009A5789" w:rsidRPr="00AD67F1" w:rsidRDefault="009A5789" w:rsidP="009A5789">
            <w:pPr>
              <w:pStyle w:val="TableText10"/>
              <w:rPr>
                <w:color w:val="000000"/>
              </w:rPr>
            </w:pPr>
            <w:r w:rsidRPr="00AD67F1">
              <w:rPr>
                <w:color w:val="000000"/>
              </w:rPr>
              <w:t>other person not give particulars of driver required by police officer/authorised person</w:t>
            </w:r>
          </w:p>
        </w:tc>
        <w:tc>
          <w:tcPr>
            <w:tcW w:w="1320" w:type="dxa"/>
            <w:tcBorders>
              <w:top w:val="nil"/>
            </w:tcBorders>
          </w:tcPr>
          <w:p w14:paraId="2B0CA3DD" w14:textId="77777777" w:rsidR="009A5789" w:rsidRPr="00AD67F1" w:rsidRDefault="009A5789" w:rsidP="009A5789">
            <w:pPr>
              <w:pStyle w:val="TableText10"/>
              <w:rPr>
                <w:color w:val="000000"/>
              </w:rPr>
            </w:pPr>
            <w:r w:rsidRPr="00AD67F1">
              <w:rPr>
                <w:color w:val="000000"/>
              </w:rPr>
              <w:t>20</w:t>
            </w:r>
          </w:p>
        </w:tc>
        <w:tc>
          <w:tcPr>
            <w:tcW w:w="1564" w:type="dxa"/>
            <w:tcBorders>
              <w:top w:val="nil"/>
            </w:tcBorders>
          </w:tcPr>
          <w:p w14:paraId="1EF70CCF" w14:textId="77777777" w:rsidR="009A5789" w:rsidRPr="00AD67F1" w:rsidRDefault="009A5789" w:rsidP="009A5789">
            <w:pPr>
              <w:pStyle w:val="TableText10"/>
              <w:rPr>
                <w:color w:val="000000"/>
              </w:rPr>
            </w:pPr>
            <w:r w:rsidRPr="00AD67F1">
              <w:rPr>
                <w:color w:val="000000"/>
              </w:rPr>
              <w:t>297</w:t>
            </w:r>
          </w:p>
        </w:tc>
        <w:tc>
          <w:tcPr>
            <w:tcW w:w="1212" w:type="dxa"/>
            <w:gridSpan w:val="2"/>
            <w:tcBorders>
              <w:top w:val="nil"/>
            </w:tcBorders>
          </w:tcPr>
          <w:p w14:paraId="06B32B88" w14:textId="77777777" w:rsidR="009A5789" w:rsidRPr="00AD67F1" w:rsidRDefault="009A5789" w:rsidP="009A5789">
            <w:pPr>
              <w:pStyle w:val="TableText10"/>
              <w:rPr>
                <w:color w:val="000000"/>
              </w:rPr>
            </w:pPr>
          </w:p>
        </w:tc>
      </w:tr>
      <w:tr w:rsidR="009A5789" w:rsidRPr="00AD67F1" w14:paraId="71DCAD35" w14:textId="77777777" w:rsidTr="009A5789">
        <w:trPr>
          <w:cantSplit/>
        </w:trPr>
        <w:tc>
          <w:tcPr>
            <w:tcW w:w="1200" w:type="dxa"/>
          </w:tcPr>
          <w:p w14:paraId="7EAAAA5B" w14:textId="77777777" w:rsidR="009A5789" w:rsidRPr="00AD67F1" w:rsidRDefault="009A5789" w:rsidP="009A5789">
            <w:pPr>
              <w:pStyle w:val="TableText10"/>
              <w:rPr>
                <w:color w:val="000000"/>
              </w:rPr>
            </w:pPr>
            <w:r w:rsidRPr="00AD67F1">
              <w:rPr>
                <w:color w:val="000000"/>
              </w:rPr>
              <w:t>9</w:t>
            </w:r>
          </w:p>
        </w:tc>
        <w:tc>
          <w:tcPr>
            <w:tcW w:w="2400" w:type="dxa"/>
          </w:tcPr>
          <w:p w14:paraId="745658D2" w14:textId="77777777" w:rsidR="009A5789" w:rsidRPr="00AD67F1" w:rsidRDefault="009A5789" w:rsidP="009A5789">
            <w:pPr>
              <w:pStyle w:val="TableText10"/>
              <w:rPr>
                <w:color w:val="000000"/>
              </w:rPr>
            </w:pPr>
            <w:r w:rsidRPr="00AD67F1">
              <w:rPr>
                <w:color w:val="000000"/>
              </w:rPr>
              <w:t>61 (2)</w:t>
            </w:r>
          </w:p>
        </w:tc>
        <w:tc>
          <w:tcPr>
            <w:tcW w:w="3721" w:type="dxa"/>
          </w:tcPr>
          <w:p w14:paraId="2F9A628E" w14:textId="77777777" w:rsidR="009A5789" w:rsidRPr="00AD67F1" w:rsidRDefault="009A5789" w:rsidP="009A5789">
            <w:pPr>
              <w:pStyle w:val="TableText10"/>
              <w:rPr>
                <w:color w:val="000000"/>
              </w:rPr>
            </w:pPr>
            <w:r w:rsidRPr="00AD67F1">
              <w:rPr>
                <w:color w:val="000000"/>
              </w:rPr>
              <w:t>not produce licence to court</w:t>
            </w:r>
          </w:p>
        </w:tc>
        <w:tc>
          <w:tcPr>
            <w:tcW w:w="1320" w:type="dxa"/>
          </w:tcPr>
          <w:p w14:paraId="50C3BB93" w14:textId="77777777" w:rsidR="009A5789" w:rsidRPr="00AD67F1" w:rsidRDefault="009A5789" w:rsidP="009A5789">
            <w:pPr>
              <w:pStyle w:val="TableText10"/>
              <w:rPr>
                <w:color w:val="000000"/>
              </w:rPr>
            </w:pPr>
            <w:r w:rsidRPr="00AD67F1">
              <w:rPr>
                <w:color w:val="000000"/>
              </w:rPr>
              <w:t>20</w:t>
            </w:r>
          </w:p>
        </w:tc>
        <w:tc>
          <w:tcPr>
            <w:tcW w:w="1564" w:type="dxa"/>
          </w:tcPr>
          <w:p w14:paraId="7FFFD602" w14:textId="77777777" w:rsidR="009A5789" w:rsidRPr="00AD67F1" w:rsidRDefault="009A5789" w:rsidP="009A5789">
            <w:pPr>
              <w:pStyle w:val="TableText10"/>
              <w:rPr>
                <w:color w:val="000000"/>
              </w:rPr>
            </w:pPr>
          </w:p>
        </w:tc>
        <w:tc>
          <w:tcPr>
            <w:tcW w:w="1212" w:type="dxa"/>
            <w:gridSpan w:val="2"/>
          </w:tcPr>
          <w:p w14:paraId="14C2023D" w14:textId="77777777" w:rsidR="009A5789" w:rsidRPr="00AD67F1" w:rsidRDefault="009A5789" w:rsidP="009A5789">
            <w:pPr>
              <w:pStyle w:val="TableText10"/>
              <w:rPr>
                <w:color w:val="000000"/>
              </w:rPr>
            </w:pPr>
          </w:p>
        </w:tc>
      </w:tr>
      <w:tr w:rsidR="009A5789" w:rsidRPr="00AD67F1" w14:paraId="2C6726B3" w14:textId="77777777" w:rsidTr="009A5789">
        <w:trPr>
          <w:gridAfter w:val="1"/>
          <w:wAfter w:w="9" w:type="dxa"/>
          <w:cantSplit/>
        </w:trPr>
        <w:tc>
          <w:tcPr>
            <w:tcW w:w="1200" w:type="dxa"/>
            <w:tcBorders>
              <w:bottom w:val="nil"/>
            </w:tcBorders>
          </w:tcPr>
          <w:p w14:paraId="39EDBC4C" w14:textId="77777777" w:rsidR="009A5789" w:rsidRPr="00AD67F1" w:rsidRDefault="009A5789" w:rsidP="009A5789">
            <w:pPr>
              <w:pStyle w:val="TableText10"/>
              <w:keepNext/>
              <w:rPr>
                <w:color w:val="000000"/>
              </w:rPr>
            </w:pPr>
            <w:r w:rsidRPr="00AD67F1">
              <w:rPr>
                <w:color w:val="000000"/>
              </w:rPr>
              <w:t>10</w:t>
            </w:r>
          </w:p>
        </w:tc>
        <w:tc>
          <w:tcPr>
            <w:tcW w:w="2400" w:type="dxa"/>
            <w:tcBorders>
              <w:bottom w:val="nil"/>
            </w:tcBorders>
          </w:tcPr>
          <w:p w14:paraId="705D74C4" w14:textId="77777777" w:rsidR="009A5789" w:rsidRPr="00AD67F1" w:rsidRDefault="009A5789" w:rsidP="009A5789">
            <w:pPr>
              <w:pStyle w:val="TableText10"/>
              <w:rPr>
                <w:color w:val="000000"/>
              </w:rPr>
            </w:pPr>
            <w:r w:rsidRPr="00AD67F1">
              <w:rPr>
                <w:color w:val="000000"/>
              </w:rPr>
              <w:t>61C (1)</w:t>
            </w:r>
          </w:p>
        </w:tc>
        <w:tc>
          <w:tcPr>
            <w:tcW w:w="3721" w:type="dxa"/>
            <w:tcBorders>
              <w:bottom w:val="nil"/>
            </w:tcBorders>
          </w:tcPr>
          <w:p w14:paraId="4C557625" w14:textId="77777777" w:rsidR="009A5789" w:rsidRPr="00AD67F1" w:rsidRDefault="009A5789" w:rsidP="009A5789">
            <w:pPr>
              <w:pStyle w:val="TableText10"/>
              <w:rPr>
                <w:color w:val="000000"/>
              </w:rPr>
            </w:pPr>
          </w:p>
        </w:tc>
        <w:tc>
          <w:tcPr>
            <w:tcW w:w="1320" w:type="dxa"/>
            <w:tcBorders>
              <w:bottom w:val="nil"/>
            </w:tcBorders>
          </w:tcPr>
          <w:p w14:paraId="05A2357F" w14:textId="77777777" w:rsidR="009A5789" w:rsidRPr="00AD67F1" w:rsidRDefault="009A5789" w:rsidP="009A5789">
            <w:pPr>
              <w:pStyle w:val="TableText10"/>
              <w:rPr>
                <w:color w:val="000000"/>
              </w:rPr>
            </w:pPr>
          </w:p>
        </w:tc>
        <w:tc>
          <w:tcPr>
            <w:tcW w:w="1564" w:type="dxa"/>
            <w:tcBorders>
              <w:bottom w:val="nil"/>
            </w:tcBorders>
          </w:tcPr>
          <w:p w14:paraId="3AEB0AA0" w14:textId="77777777" w:rsidR="009A5789" w:rsidRPr="00AD67F1" w:rsidRDefault="009A5789" w:rsidP="009A5789">
            <w:pPr>
              <w:pStyle w:val="TableText10"/>
              <w:rPr>
                <w:color w:val="000000"/>
              </w:rPr>
            </w:pPr>
          </w:p>
        </w:tc>
        <w:tc>
          <w:tcPr>
            <w:tcW w:w="1203" w:type="dxa"/>
            <w:tcBorders>
              <w:bottom w:val="nil"/>
            </w:tcBorders>
          </w:tcPr>
          <w:p w14:paraId="66036C85" w14:textId="77777777" w:rsidR="009A5789" w:rsidRPr="00AD67F1" w:rsidRDefault="009A5789" w:rsidP="009A5789">
            <w:pPr>
              <w:pStyle w:val="TableText10"/>
              <w:rPr>
                <w:color w:val="000000"/>
              </w:rPr>
            </w:pPr>
          </w:p>
        </w:tc>
      </w:tr>
      <w:tr w:rsidR="009A5789" w:rsidRPr="00AD67F1" w14:paraId="6FE64263" w14:textId="77777777" w:rsidTr="009A5789">
        <w:trPr>
          <w:gridAfter w:val="1"/>
          <w:wAfter w:w="9" w:type="dxa"/>
          <w:cantSplit/>
        </w:trPr>
        <w:tc>
          <w:tcPr>
            <w:tcW w:w="1200" w:type="dxa"/>
            <w:tcBorders>
              <w:top w:val="nil"/>
              <w:bottom w:val="nil"/>
            </w:tcBorders>
          </w:tcPr>
          <w:p w14:paraId="0C446896" w14:textId="77777777" w:rsidR="009A5789" w:rsidRPr="00AD67F1" w:rsidRDefault="009A5789" w:rsidP="009A5789">
            <w:pPr>
              <w:pStyle w:val="TableText10"/>
              <w:rPr>
                <w:color w:val="000000"/>
              </w:rPr>
            </w:pPr>
            <w:r w:rsidRPr="00AD67F1">
              <w:rPr>
                <w:color w:val="000000"/>
              </w:rPr>
              <w:t>10.1</w:t>
            </w:r>
          </w:p>
        </w:tc>
        <w:tc>
          <w:tcPr>
            <w:tcW w:w="2400" w:type="dxa"/>
            <w:tcBorders>
              <w:top w:val="nil"/>
              <w:bottom w:val="nil"/>
            </w:tcBorders>
          </w:tcPr>
          <w:p w14:paraId="376D07E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holder of driver licence contravene 61B (4) (d)</w:t>
            </w:r>
          </w:p>
        </w:tc>
        <w:tc>
          <w:tcPr>
            <w:tcW w:w="3721" w:type="dxa"/>
            <w:tcBorders>
              <w:top w:val="nil"/>
              <w:bottom w:val="nil"/>
            </w:tcBorders>
          </w:tcPr>
          <w:p w14:paraId="6CD3FDDB" w14:textId="77777777" w:rsidR="009A5789" w:rsidRPr="00AD67F1" w:rsidRDefault="009A5789" w:rsidP="009A5789">
            <w:pPr>
              <w:pStyle w:val="TableText10"/>
              <w:rPr>
                <w:color w:val="000000"/>
              </w:rPr>
            </w:pPr>
            <w:r w:rsidRPr="00AD67F1">
              <w:rPr>
                <w:color w:val="000000"/>
              </w:rPr>
              <w:t>drive while suspension notice in effect (driver licence holder)</w:t>
            </w:r>
          </w:p>
        </w:tc>
        <w:tc>
          <w:tcPr>
            <w:tcW w:w="1320" w:type="dxa"/>
            <w:tcBorders>
              <w:top w:val="nil"/>
              <w:bottom w:val="nil"/>
            </w:tcBorders>
          </w:tcPr>
          <w:p w14:paraId="1BBEA077" w14:textId="77777777" w:rsidR="009A5789" w:rsidRPr="00AD67F1" w:rsidRDefault="009A5789" w:rsidP="009A5789">
            <w:pPr>
              <w:pStyle w:val="TableText10"/>
              <w:rPr>
                <w:color w:val="000000"/>
              </w:rPr>
            </w:pPr>
            <w:r w:rsidRPr="00AD67F1">
              <w:rPr>
                <w:color w:val="000000"/>
              </w:rPr>
              <w:t>20</w:t>
            </w:r>
          </w:p>
        </w:tc>
        <w:tc>
          <w:tcPr>
            <w:tcW w:w="1564" w:type="dxa"/>
            <w:tcBorders>
              <w:top w:val="nil"/>
              <w:bottom w:val="nil"/>
            </w:tcBorders>
          </w:tcPr>
          <w:p w14:paraId="7B1EA9E7" w14:textId="77777777" w:rsidR="009A5789" w:rsidRPr="00AD67F1" w:rsidRDefault="009A5789" w:rsidP="009A5789">
            <w:pPr>
              <w:pStyle w:val="TableText10"/>
              <w:rPr>
                <w:color w:val="000000"/>
              </w:rPr>
            </w:pPr>
          </w:p>
        </w:tc>
        <w:tc>
          <w:tcPr>
            <w:tcW w:w="1203" w:type="dxa"/>
            <w:tcBorders>
              <w:top w:val="nil"/>
              <w:bottom w:val="nil"/>
            </w:tcBorders>
          </w:tcPr>
          <w:p w14:paraId="6268F75B" w14:textId="77777777" w:rsidR="009A5789" w:rsidRPr="00AD67F1" w:rsidRDefault="009A5789" w:rsidP="009A5789">
            <w:pPr>
              <w:pStyle w:val="TableText10"/>
              <w:rPr>
                <w:color w:val="000000"/>
              </w:rPr>
            </w:pPr>
          </w:p>
        </w:tc>
      </w:tr>
      <w:tr w:rsidR="009A5789" w:rsidRPr="00AD67F1" w14:paraId="0012ABB2" w14:textId="77777777" w:rsidTr="009A5789">
        <w:trPr>
          <w:gridAfter w:val="1"/>
          <w:wAfter w:w="9" w:type="dxa"/>
          <w:cantSplit/>
        </w:trPr>
        <w:tc>
          <w:tcPr>
            <w:tcW w:w="1200" w:type="dxa"/>
            <w:tcBorders>
              <w:top w:val="nil"/>
            </w:tcBorders>
          </w:tcPr>
          <w:p w14:paraId="6F8DB21E" w14:textId="77777777" w:rsidR="009A5789" w:rsidRPr="00AD67F1" w:rsidRDefault="009A5789" w:rsidP="009A5789">
            <w:pPr>
              <w:pStyle w:val="TableText10"/>
              <w:rPr>
                <w:color w:val="000000"/>
              </w:rPr>
            </w:pPr>
            <w:r w:rsidRPr="00AD67F1">
              <w:rPr>
                <w:color w:val="000000"/>
              </w:rPr>
              <w:t>10.2</w:t>
            </w:r>
          </w:p>
        </w:tc>
        <w:tc>
          <w:tcPr>
            <w:tcW w:w="2400" w:type="dxa"/>
            <w:tcBorders>
              <w:top w:val="nil"/>
            </w:tcBorders>
          </w:tcPr>
          <w:p w14:paraId="29F7274E"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holder of interstate driver licence/external driver licence contravene 61B (4) (e)</w:t>
            </w:r>
          </w:p>
        </w:tc>
        <w:tc>
          <w:tcPr>
            <w:tcW w:w="3721" w:type="dxa"/>
            <w:tcBorders>
              <w:top w:val="nil"/>
            </w:tcBorders>
          </w:tcPr>
          <w:p w14:paraId="09AB9F4D" w14:textId="77777777" w:rsidR="009A5789" w:rsidRPr="00AD67F1" w:rsidRDefault="009A5789" w:rsidP="009A5789">
            <w:pPr>
              <w:pStyle w:val="TableText10"/>
              <w:rPr>
                <w:color w:val="000000"/>
              </w:rPr>
            </w:pPr>
            <w:r w:rsidRPr="00AD67F1">
              <w:rPr>
                <w:color w:val="000000"/>
              </w:rPr>
              <w:t>drive while suspension notice in effect (interstate/external driver licence holder)</w:t>
            </w:r>
          </w:p>
        </w:tc>
        <w:tc>
          <w:tcPr>
            <w:tcW w:w="1320" w:type="dxa"/>
            <w:tcBorders>
              <w:top w:val="nil"/>
            </w:tcBorders>
          </w:tcPr>
          <w:p w14:paraId="180AF6C9" w14:textId="77777777" w:rsidR="009A5789" w:rsidRPr="00AD67F1" w:rsidRDefault="009A5789" w:rsidP="009A5789">
            <w:pPr>
              <w:pStyle w:val="TableText10"/>
              <w:rPr>
                <w:color w:val="000000"/>
              </w:rPr>
            </w:pPr>
            <w:r w:rsidRPr="00AD67F1">
              <w:rPr>
                <w:color w:val="000000"/>
              </w:rPr>
              <w:t>20</w:t>
            </w:r>
          </w:p>
        </w:tc>
        <w:tc>
          <w:tcPr>
            <w:tcW w:w="1564" w:type="dxa"/>
            <w:tcBorders>
              <w:top w:val="nil"/>
            </w:tcBorders>
          </w:tcPr>
          <w:p w14:paraId="77AA3E21" w14:textId="77777777" w:rsidR="009A5789" w:rsidRPr="00AD67F1" w:rsidRDefault="009A5789" w:rsidP="009A5789">
            <w:pPr>
              <w:pStyle w:val="TableText10"/>
              <w:rPr>
                <w:color w:val="000000"/>
              </w:rPr>
            </w:pPr>
          </w:p>
        </w:tc>
        <w:tc>
          <w:tcPr>
            <w:tcW w:w="1203" w:type="dxa"/>
            <w:tcBorders>
              <w:top w:val="nil"/>
            </w:tcBorders>
          </w:tcPr>
          <w:p w14:paraId="591E7245" w14:textId="77777777" w:rsidR="009A5789" w:rsidRPr="00AD67F1" w:rsidRDefault="009A5789" w:rsidP="009A5789">
            <w:pPr>
              <w:pStyle w:val="TableText10"/>
              <w:rPr>
                <w:color w:val="000000"/>
              </w:rPr>
            </w:pPr>
          </w:p>
        </w:tc>
      </w:tr>
      <w:tr w:rsidR="009A5789" w:rsidRPr="00AD67F1" w14:paraId="1954E65F" w14:textId="77777777" w:rsidTr="009A5789">
        <w:trPr>
          <w:gridAfter w:val="1"/>
          <w:wAfter w:w="9" w:type="dxa"/>
          <w:cantSplit/>
        </w:trPr>
        <w:tc>
          <w:tcPr>
            <w:tcW w:w="1200" w:type="dxa"/>
          </w:tcPr>
          <w:p w14:paraId="67516AFB" w14:textId="77777777" w:rsidR="009A5789" w:rsidRPr="00AD67F1" w:rsidRDefault="009A5789" w:rsidP="009A5789">
            <w:pPr>
              <w:pStyle w:val="TableText10"/>
              <w:rPr>
                <w:color w:val="000000"/>
              </w:rPr>
            </w:pPr>
            <w:r w:rsidRPr="00AD67F1">
              <w:rPr>
                <w:color w:val="000000"/>
              </w:rPr>
              <w:t>11</w:t>
            </w:r>
          </w:p>
        </w:tc>
        <w:tc>
          <w:tcPr>
            <w:tcW w:w="2400" w:type="dxa"/>
          </w:tcPr>
          <w:p w14:paraId="39821C8A" w14:textId="77777777" w:rsidR="009A5789" w:rsidRPr="00AD67F1" w:rsidRDefault="009A5789" w:rsidP="009A5789">
            <w:pPr>
              <w:pStyle w:val="TableText10"/>
              <w:rPr>
                <w:color w:val="000000"/>
              </w:rPr>
            </w:pPr>
            <w:r w:rsidRPr="00AD67F1">
              <w:rPr>
                <w:color w:val="000000"/>
              </w:rPr>
              <w:t>61D (1)</w:t>
            </w:r>
          </w:p>
        </w:tc>
        <w:tc>
          <w:tcPr>
            <w:tcW w:w="3721" w:type="dxa"/>
          </w:tcPr>
          <w:p w14:paraId="4F8DBD30" w14:textId="77777777" w:rsidR="009A5789" w:rsidRPr="00AD67F1" w:rsidRDefault="009A5789" w:rsidP="009A5789">
            <w:pPr>
              <w:pStyle w:val="TableText10"/>
              <w:rPr>
                <w:color w:val="000000"/>
              </w:rPr>
            </w:pPr>
            <w:r w:rsidRPr="00AD67F1">
              <w:rPr>
                <w:color w:val="000000"/>
              </w:rPr>
              <w:t>fail to surrender suspended licence</w:t>
            </w:r>
          </w:p>
        </w:tc>
        <w:tc>
          <w:tcPr>
            <w:tcW w:w="1320" w:type="dxa"/>
          </w:tcPr>
          <w:p w14:paraId="0B9FB93A" w14:textId="77777777" w:rsidR="009A5789" w:rsidRPr="00AD67F1" w:rsidRDefault="009A5789" w:rsidP="009A5789">
            <w:pPr>
              <w:pStyle w:val="TableText10"/>
              <w:rPr>
                <w:color w:val="000000"/>
              </w:rPr>
            </w:pPr>
            <w:r w:rsidRPr="00AD67F1">
              <w:rPr>
                <w:color w:val="000000"/>
              </w:rPr>
              <w:t>20</w:t>
            </w:r>
          </w:p>
        </w:tc>
        <w:tc>
          <w:tcPr>
            <w:tcW w:w="1564" w:type="dxa"/>
          </w:tcPr>
          <w:p w14:paraId="099190EF" w14:textId="77777777" w:rsidR="009A5789" w:rsidRPr="00AD67F1" w:rsidRDefault="009A5789" w:rsidP="009A5789">
            <w:pPr>
              <w:pStyle w:val="TableText10"/>
              <w:rPr>
                <w:color w:val="000000"/>
              </w:rPr>
            </w:pPr>
          </w:p>
        </w:tc>
        <w:tc>
          <w:tcPr>
            <w:tcW w:w="1203" w:type="dxa"/>
          </w:tcPr>
          <w:p w14:paraId="3071D068" w14:textId="77777777" w:rsidR="009A5789" w:rsidRPr="00AD67F1" w:rsidRDefault="009A5789" w:rsidP="009A5789">
            <w:pPr>
              <w:pStyle w:val="TableText10"/>
              <w:rPr>
                <w:color w:val="000000"/>
              </w:rPr>
            </w:pPr>
          </w:p>
        </w:tc>
      </w:tr>
      <w:tr w:rsidR="009A5789" w:rsidRPr="00AD67F1" w14:paraId="1FAB733C" w14:textId="77777777" w:rsidTr="009A5789">
        <w:trPr>
          <w:cantSplit/>
        </w:trPr>
        <w:tc>
          <w:tcPr>
            <w:tcW w:w="1200" w:type="dxa"/>
          </w:tcPr>
          <w:p w14:paraId="69169404" w14:textId="77777777" w:rsidR="009A5789" w:rsidRPr="00AD67F1" w:rsidRDefault="009A5789" w:rsidP="009A5789">
            <w:pPr>
              <w:pStyle w:val="TableText10"/>
              <w:rPr>
                <w:color w:val="000000"/>
              </w:rPr>
            </w:pPr>
            <w:r w:rsidRPr="00AD67F1">
              <w:rPr>
                <w:color w:val="000000"/>
              </w:rPr>
              <w:t>12</w:t>
            </w:r>
          </w:p>
        </w:tc>
        <w:tc>
          <w:tcPr>
            <w:tcW w:w="2400" w:type="dxa"/>
          </w:tcPr>
          <w:p w14:paraId="22393E90" w14:textId="77777777" w:rsidR="009A5789" w:rsidRPr="00AD67F1" w:rsidRDefault="009A5789" w:rsidP="009A5789">
            <w:pPr>
              <w:pStyle w:val="TableText10"/>
              <w:rPr>
                <w:color w:val="000000"/>
              </w:rPr>
            </w:pPr>
            <w:r w:rsidRPr="00AD67F1">
              <w:rPr>
                <w:color w:val="000000"/>
              </w:rPr>
              <w:t>66 (4)</w:t>
            </w:r>
          </w:p>
        </w:tc>
        <w:tc>
          <w:tcPr>
            <w:tcW w:w="3721" w:type="dxa"/>
          </w:tcPr>
          <w:p w14:paraId="0921DD61" w14:textId="77777777" w:rsidR="009A5789" w:rsidRPr="00AD67F1" w:rsidRDefault="009A5789" w:rsidP="009A5789">
            <w:pPr>
              <w:pStyle w:val="TableText10"/>
              <w:rPr>
                <w:color w:val="000000"/>
              </w:rPr>
            </w:pPr>
            <w:r w:rsidRPr="00AD67F1">
              <w:rPr>
                <w:color w:val="000000"/>
              </w:rPr>
              <w:t>not surrender licence when disqualified</w:t>
            </w:r>
          </w:p>
        </w:tc>
        <w:tc>
          <w:tcPr>
            <w:tcW w:w="1320" w:type="dxa"/>
          </w:tcPr>
          <w:p w14:paraId="73367527" w14:textId="77777777" w:rsidR="009A5789" w:rsidRPr="00AD67F1" w:rsidRDefault="009A5789" w:rsidP="009A5789">
            <w:pPr>
              <w:pStyle w:val="TableText10"/>
              <w:rPr>
                <w:color w:val="000000"/>
              </w:rPr>
            </w:pPr>
            <w:r w:rsidRPr="00AD67F1">
              <w:rPr>
                <w:color w:val="000000"/>
              </w:rPr>
              <w:t>20</w:t>
            </w:r>
          </w:p>
        </w:tc>
        <w:tc>
          <w:tcPr>
            <w:tcW w:w="1564" w:type="dxa"/>
          </w:tcPr>
          <w:p w14:paraId="0B394BBD" w14:textId="77777777" w:rsidR="009A5789" w:rsidRPr="00AD67F1" w:rsidRDefault="009A5789" w:rsidP="009A5789">
            <w:pPr>
              <w:pStyle w:val="TableText10"/>
              <w:rPr>
                <w:color w:val="000000"/>
              </w:rPr>
            </w:pPr>
          </w:p>
        </w:tc>
        <w:tc>
          <w:tcPr>
            <w:tcW w:w="1212" w:type="dxa"/>
            <w:gridSpan w:val="2"/>
          </w:tcPr>
          <w:p w14:paraId="301B3ACC" w14:textId="77777777" w:rsidR="009A5789" w:rsidRPr="00AD67F1" w:rsidRDefault="009A5789" w:rsidP="009A5789">
            <w:pPr>
              <w:pStyle w:val="TableText10"/>
              <w:rPr>
                <w:color w:val="000000"/>
              </w:rPr>
            </w:pPr>
          </w:p>
        </w:tc>
      </w:tr>
      <w:tr w:rsidR="009A5789" w:rsidRPr="00AD67F1" w14:paraId="58EA379D" w14:textId="77777777" w:rsidTr="009A5789">
        <w:trPr>
          <w:cantSplit/>
        </w:trPr>
        <w:tc>
          <w:tcPr>
            <w:tcW w:w="1200" w:type="dxa"/>
          </w:tcPr>
          <w:p w14:paraId="0F709772" w14:textId="77777777" w:rsidR="009A5789" w:rsidRPr="00AD67F1" w:rsidRDefault="009A5789" w:rsidP="009A5789">
            <w:pPr>
              <w:pStyle w:val="TableText10"/>
              <w:rPr>
                <w:color w:val="000000"/>
              </w:rPr>
            </w:pPr>
            <w:r w:rsidRPr="00AD67F1">
              <w:rPr>
                <w:color w:val="000000"/>
              </w:rPr>
              <w:lastRenderedPageBreak/>
              <w:t>13</w:t>
            </w:r>
          </w:p>
        </w:tc>
        <w:tc>
          <w:tcPr>
            <w:tcW w:w="2400" w:type="dxa"/>
          </w:tcPr>
          <w:p w14:paraId="6D6EB14D" w14:textId="77777777" w:rsidR="009A5789" w:rsidRPr="00AD67F1" w:rsidRDefault="009A5789" w:rsidP="009A5789">
            <w:pPr>
              <w:pStyle w:val="TableText10"/>
              <w:rPr>
                <w:color w:val="000000"/>
              </w:rPr>
            </w:pPr>
            <w:r w:rsidRPr="00AD67F1">
              <w:rPr>
                <w:color w:val="000000"/>
              </w:rPr>
              <w:t>82 (1)</w:t>
            </w:r>
          </w:p>
        </w:tc>
        <w:tc>
          <w:tcPr>
            <w:tcW w:w="3721" w:type="dxa"/>
          </w:tcPr>
          <w:p w14:paraId="4A94BC5A" w14:textId="77777777" w:rsidR="009A5789" w:rsidRPr="00AD67F1" w:rsidRDefault="009A5789" w:rsidP="009A5789">
            <w:pPr>
              <w:pStyle w:val="TableText10"/>
              <w:rPr>
                <w:color w:val="000000"/>
              </w:rPr>
            </w:pPr>
            <w:r w:rsidRPr="00AD67F1">
              <w:rPr>
                <w:color w:val="000000"/>
              </w:rPr>
              <w:t>use vehicle/trailer without owner’s consent</w:t>
            </w:r>
          </w:p>
        </w:tc>
        <w:tc>
          <w:tcPr>
            <w:tcW w:w="1320" w:type="dxa"/>
          </w:tcPr>
          <w:p w14:paraId="470A9965" w14:textId="77777777" w:rsidR="009A5789" w:rsidRPr="00AD67F1" w:rsidRDefault="009A5789" w:rsidP="009A5789">
            <w:pPr>
              <w:pStyle w:val="TableText10"/>
              <w:rPr>
                <w:color w:val="000000"/>
              </w:rPr>
            </w:pPr>
            <w:r w:rsidRPr="00AD67F1">
              <w:rPr>
                <w:color w:val="000000"/>
              </w:rPr>
              <w:t>20</w:t>
            </w:r>
          </w:p>
        </w:tc>
        <w:tc>
          <w:tcPr>
            <w:tcW w:w="1564" w:type="dxa"/>
          </w:tcPr>
          <w:p w14:paraId="7CAB8337" w14:textId="77777777" w:rsidR="009A5789" w:rsidRPr="00AD67F1" w:rsidRDefault="009A5789" w:rsidP="009A5789">
            <w:pPr>
              <w:pStyle w:val="TableText10"/>
              <w:rPr>
                <w:color w:val="000000"/>
              </w:rPr>
            </w:pPr>
          </w:p>
        </w:tc>
        <w:tc>
          <w:tcPr>
            <w:tcW w:w="1212" w:type="dxa"/>
            <w:gridSpan w:val="2"/>
          </w:tcPr>
          <w:p w14:paraId="5AD5D8C7" w14:textId="77777777" w:rsidR="009A5789" w:rsidRPr="00AD67F1" w:rsidRDefault="009A5789" w:rsidP="009A5789">
            <w:pPr>
              <w:pStyle w:val="TableText10"/>
              <w:rPr>
                <w:color w:val="000000"/>
              </w:rPr>
            </w:pPr>
          </w:p>
        </w:tc>
      </w:tr>
      <w:tr w:rsidR="009A5789" w:rsidRPr="00AD67F1" w14:paraId="253D01F2" w14:textId="77777777" w:rsidTr="009A5789">
        <w:trPr>
          <w:cantSplit/>
        </w:trPr>
        <w:tc>
          <w:tcPr>
            <w:tcW w:w="1200" w:type="dxa"/>
          </w:tcPr>
          <w:p w14:paraId="2C645C66" w14:textId="77777777" w:rsidR="009A5789" w:rsidRPr="00AD67F1" w:rsidRDefault="009A5789" w:rsidP="009A5789">
            <w:pPr>
              <w:pStyle w:val="TableText10"/>
              <w:rPr>
                <w:color w:val="000000"/>
              </w:rPr>
            </w:pPr>
            <w:r w:rsidRPr="00AD67F1">
              <w:rPr>
                <w:color w:val="000000"/>
              </w:rPr>
              <w:t>14</w:t>
            </w:r>
          </w:p>
        </w:tc>
        <w:tc>
          <w:tcPr>
            <w:tcW w:w="2400" w:type="dxa"/>
          </w:tcPr>
          <w:p w14:paraId="21399125" w14:textId="77777777" w:rsidR="009A5789" w:rsidRPr="00AD67F1" w:rsidRDefault="009A5789" w:rsidP="009A5789">
            <w:pPr>
              <w:pStyle w:val="TableText10"/>
              <w:rPr>
                <w:color w:val="000000"/>
              </w:rPr>
            </w:pPr>
            <w:r w:rsidRPr="00AD67F1">
              <w:rPr>
                <w:color w:val="000000"/>
              </w:rPr>
              <w:t>83</w:t>
            </w:r>
          </w:p>
        </w:tc>
        <w:tc>
          <w:tcPr>
            <w:tcW w:w="3721" w:type="dxa"/>
          </w:tcPr>
          <w:p w14:paraId="3881F4FC" w14:textId="77777777" w:rsidR="009A5789" w:rsidRPr="00AD67F1" w:rsidRDefault="009A5789" w:rsidP="009A5789">
            <w:pPr>
              <w:pStyle w:val="TableText10"/>
              <w:rPr>
                <w:color w:val="000000"/>
              </w:rPr>
            </w:pPr>
            <w:r w:rsidRPr="00AD67F1">
              <w:rPr>
                <w:color w:val="000000"/>
              </w:rPr>
              <w:t>procure use/hire of vehicle/trailer by fraud/misrepresentation</w:t>
            </w:r>
          </w:p>
        </w:tc>
        <w:tc>
          <w:tcPr>
            <w:tcW w:w="1320" w:type="dxa"/>
          </w:tcPr>
          <w:p w14:paraId="6CA03864" w14:textId="77777777" w:rsidR="009A5789" w:rsidRPr="00AD67F1" w:rsidRDefault="009A5789" w:rsidP="009A5789">
            <w:pPr>
              <w:pStyle w:val="TableText10"/>
              <w:rPr>
                <w:color w:val="000000"/>
              </w:rPr>
            </w:pPr>
            <w:r w:rsidRPr="00AD67F1">
              <w:rPr>
                <w:color w:val="000000"/>
              </w:rPr>
              <w:t>20</w:t>
            </w:r>
          </w:p>
        </w:tc>
        <w:tc>
          <w:tcPr>
            <w:tcW w:w="1564" w:type="dxa"/>
          </w:tcPr>
          <w:p w14:paraId="59A05428" w14:textId="77777777" w:rsidR="009A5789" w:rsidRPr="00AD67F1" w:rsidRDefault="009A5789" w:rsidP="009A5789">
            <w:pPr>
              <w:pStyle w:val="TableText10"/>
              <w:rPr>
                <w:color w:val="000000"/>
              </w:rPr>
            </w:pPr>
          </w:p>
        </w:tc>
        <w:tc>
          <w:tcPr>
            <w:tcW w:w="1212" w:type="dxa"/>
            <w:gridSpan w:val="2"/>
          </w:tcPr>
          <w:p w14:paraId="76C957DF" w14:textId="77777777" w:rsidR="009A5789" w:rsidRPr="00AD67F1" w:rsidRDefault="009A5789" w:rsidP="009A5789">
            <w:pPr>
              <w:pStyle w:val="TableText10"/>
              <w:rPr>
                <w:color w:val="000000"/>
              </w:rPr>
            </w:pPr>
          </w:p>
        </w:tc>
      </w:tr>
      <w:tr w:rsidR="009A5789" w:rsidRPr="00AD67F1" w14:paraId="6708A89C" w14:textId="77777777" w:rsidTr="009A5789">
        <w:trPr>
          <w:cantSplit/>
        </w:trPr>
        <w:tc>
          <w:tcPr>
            <w:tcW w:w="1200" w:type="dxa"/>
          </w:tcPr>
          <w:p w14:paraId="3080652D" w14:textId="77777777" w:rsidR="009A5789" w:rsidRPr="00AD67F1" w:rsidRDefault="009A5789" w:rsidP="009A5789">
            <w:pPr>
              <w:pStyle w:val="TableText10"/>
              <w:rPr>
                <w:color w:val="000000"/>
              </w:rPr>
            </w:pPr>
            <w:r w:rsidRPr="00AD67F1">
              <w:rPr>
                <w:color w:val="000000"/>
              </w:rPr>
              <w:t>15</w:t>
            </w:r>
          </w:p>
        </w:tc>
        <w:tc>
          <w:tcPr>
            <w:tcW w:w="2400" w:type="dxa"/>
          </w:tcPr>
          <w:p w14:paraId="48B63508" w14:textId="77777777" w:rsidR="009A5789" w:rsidRPr="00AD67F1" w:rsidRDefault="009A5789" w:rsidP="009A5789">
            <w:pPr>
              <w:pStyle w:val="TableText10"/>
              <w:rPr>
                <w:color w:val="000000"/>
              </w:rPr>
            </w:pPr>
            <w:r w:rsidRPr="00AD67F1">
              <w:rPr>
                <w:color w:val="000000"/>
              </w:rPr>
              <w:t>231 (1)</w:t>
            </w:r>
          </w:p>
        </w:tc>
        <w:tc>
          <w:tcPr>
            <w:tcW w:w="3721" w:type="dxa"/>
          </w:tcPr>
          <w:p w14:paraId="111D4AE7" w14:textId="77777777" w:rsidR="009A5789" w:rsidRPr="00AD67F1" w:rsidRDefault="009A5789" w:rsidP="009A5789">
            <w:pPr>
              <w:pStyle w:val="TableText10"/>
              <w:rPr>
                <w:color w:val="000000"/>
              </w:rPr>
            </w:pPr>
            <w:r w:rsidRPr="00AD67F1">
              <w:rPr>
                <w:color w:val="000000"/>
              </w:rPr>
              <w:t>hinder/obstruct police officer/authorised person/other person</w:t>
            </w:r>
          </w:p>
        </w:tc>
        <w:tc>
          <w:tcPr>
            <w:tcW w:w="1320" w:type="dxa"/>
          </w:tcPr>
          <w:p w14:paraId="2BCF2EF9" w14:textId="77777777" w:rsidR="009A5789" w:rsidRPr="00AD67F1" w:rsidRDefault="009A5789" w:rsidP="009A5789">
            <w:pPr>
              <w:pStyle w:val="TableText10"/>
              <w:rPr>
                <w:color w:val="000000"/>
              </w:rPr>
            </w:pPr>
            <w:r w:rsidRPr="00AD67F1">
              <w:rPr>
                <w:color w:val="000000"/>
              </w:rPr>
              <w:t>50pu/ 6 months prison/both</w:t>
            </w:r>
          </w:p>
        </w:tc>
        <w:tc>
          <w:tcPr>
            <w:tcW w:w="1564" w:type="dxa"/>
          </w:tcPr>
          <w:p w14:paraId="4649E2FE" w14:textId="77777777" w:rsidR="009A5789" w:rsidRPr="00AD67F1" w:rsidRDefault="009A5789" w:rsidP="009A5789">
            <w:pPr>
              <w:pStyle w:val="TableText10"/>
              <w:rPr>
                <w:color w:val="000000"/>
              </w:rPr>
            </w:pPr>
          </w:p>
        </w:tc>
        <w:tc>
          <w:tcPr>
            <w:tcW w:w="1212" w:type="dxa"/>
            <w:gridSpan w:val="2"/>
          </w:tcPr>
          <w:p w14:paraId="1B9610A1" w14:textId="77777777" w:rsidR="009A5789" w:rsidRPr="00AD67F1" w:rsidRDefault="009A5789" w:rsidP="009A5789">
            <w:pPr>
              <w:pStyle w:val="TableText10"/>
              <w:rPr>
                <w:color w:val="000000"/>
              </w:rPr>
            </w:pPr>
          </w:p>
        </w:tc>
      </w:tr>
      <w:tr w:rsidR="009A5789" w:rsidRPr="00AD67F1" w14:paraId="37291B0C" w14:textId="77777777" w:rsidTr="009A5789">
        <w:trPr>
          <w:cantSplit/>
        </w:trPr>
        <w:tc>
          <w:tcPr>
            <w:tcW w:w="1200" w:type="dxa"/>
          </w:tcPr>
          <w:p w14:paraId="52394462" w14:textId="77777777" w:rsidR="009A5789" w:rsidRPr="00AD67F1" w:rsidRDefault="009A5789" w:rsidP="009A5789">
            <w:pPr>
              <w:pStyle w:val="TableText10"/>
              <w:rPr>
                <w:color w:val="000000"/>
              </w:rPr>
            </w:pPr>
            <w:r w:rsidRPr="00AD67F1">
              <w:rPr>
                <w:color w:val="000000"/>
              </w:rPr>
              <w:t>16</w:t>
            </w:r>
          </w:p>
        </w:tc>
        <w:tc>
          <w:tcPr>
            <w:tcW w:w="2400" w:type="dxa"/>
          </w:tcPr>
          <w:p w14:paraId="7A014A06" w14:textId="77777777" w:rsidR="009A5789" w:rsidRPr="00AD67F1" w:rsidRDefault="009A5789" w:rsidP="009A5789">
            <w:pPr>
              <w:pStyle w:val="TableText10"/>
              <w:rPr>
                <w:color w:val="000000"/>
              </w:rPr>
            </w:pPr>
            <w:r w:rsidRPr="00AD67F1">
              <w:rPr>
                <w:color w:val="000000"/>
              </w:rPr>
              <w:t>232 (a)</w:t>
            </w:r>
          </w:p>
        </w:tc>
        <w:tc>
          <w:tcPr>
            <w:tcW w:w="3721" w:type="dxa"/>
          </w:tcPr>
          <w:p w14:paraId="1E81D400" w14:textId="77777777" w:rsidR="009A5789" w:rsidRPr="00AD67F1" w:rsidRDefault="009A5789" w:rsidP="009A5789">
            <w:pPr>
              <w:pStyle w:val="TableText10"/>
              <w:rPr>
                <w:color w:val="000000"/>
              </w:rPr>
            </w:pPr>
            <w:r w:rsidRPr="00AD67F1">
              <w:rPr>
                <w:color w:val="000000"/>
              </w:rPr>
              <w:t>state false/misleading thing to road transport authority/police officer/ authorised person</w:t>
            </w:r>
          </w:p>
        </w:tc>
        <w:tc>
          <w:tcPr>
            <w:tcW w:w="1320" w:type="dxa"/>
          </w:tcPr>
          <w:p w14:paraId="75AEB560" w14:textId="77777777" w:rsidR="009A5789" w:rsidRPr="00AD67F1" w:rsidRDefault="009A5789" w:rsidP="009A5789">
            <w:pPr>
              <w:pStyle w:val="TableText10"/>
              <w:rPr>
                <w:color w:val="000000"/>
              </w:rPr>
            </w:pPr>
            <w:r w:rsidRPr="00AD67F1">
              <w:rPr>
                <w:color w:val="000000"/>
              </w:rPr>
              <w:t>20</w:t>
            </w:r>
          </w:p>
        </w:tc>
        <w:tc>
          <w:tcPr>
            <w:tcW w:w="1564" w:type="dxa"/>
          </w:tcPr>
          <w:p w14:paraId="4A71189D" w14:textId="77777777" w:rsidR="009A5789" w:rsidRPr="00AD67F1" w:rsidRDefault="009A5789" w:rsidP="009A5789">
            <w:pPr>
              <w:pStyle w:val="TableText10"/>
              <w:rPr>
                <w:color w:val="000000"/>
              </w:rPr>
            </w:pPr>
          </w:p>
        </w:tc>
        <w:tc>
          <w:tcPr>
            <w:tcW w:w="1212" w:type="dxa"/>
            <w:gridSpan w:val="2"/>
          </w:tcPr>
          <w:p w14:paraId="6FCA18DF" w14:textId="77777777" w:rsidR="009A5789" w:rsidRPr="00AD67F1" w:rsidRDefault="009A5789" w:rsidP="009A5789">
            <w:pPr>
              <w:pStyle w:val="TableText10"/>
              <w:rPr>
                <w:color w:val="000000"/>
              </w:rPr>
            </w:pPr>
          </w:p>
        </w:tc>
      </w:tr>
      <w:tr w:rsidR="009A5789" w:rsidRPr="00AD67F1" w14:paraId="7D2AE99B" w14:textId="77777777" w:rsidTr="009A5789">
        <w:trPr>
          <w:cantSplit/>
        </w:trPr>
        <w:tc>
          <w:tcPr>
            <w:tcW w:w="1200" w:type="dxa"/>
          </w:tcPr>
          <w:p w14:paraId="3EFF74E6" w14:textId="77777777" w:rsidR="009A5789" w:rsidRPr="00AD67F1" w:rsidRDefault="009A5789" w:rsidP="009A5789">
            <w:pPr>
              <w:pStyle w:val="TableText10"/>
              <w:rPr>
                <w:color w:val="000000"/>
              </w:rPr>
            </w:pPr>
            <w:r w:rsidRPr="00AD67F1">
              <w:rPr>
                <w:color w:val="000000"/>
              </w:rPr>
              <w:t>17</w:t>
            </w:r>
          </w:p>
        </w:tc>
        <w:tc>
          <w:tcPr>
            <w:tcW w:w="2400" w:type="dxa"/>
          </w:tcPr>
          <w:p w14:paraId="693477B7" w14:textId="77777777" w:rsidR="009A5789" w:rsidRPr="00AD67F1" w:rsidRDefault="009A5789" w:rsidP="009A5789">
            <w:pPr>
              <w:pStyle w:val="TableText10"/>
              <w:rPr>
                <w:color w:val="000000"/>
              </w:rPr>
            </w:pPr>
            <w:r w:rsidRPr="00AD67F1">
              <w:rPr>
                <w:color w:val="000000"/>
              </w:rPr>
              <w:t>232 (b)</w:t>
            </w:r>
          </w:p>
        </w:tc>
        <w:tc>
          <w:tcPr>
            <w:tcW w:w="3721" w:type="dxa"/>
          </w:tcPr>
          <w:p w14:paraId="1CE1915B" w14:textId="77777777" w:rsidR="009A5789" w:rsidRPr="00AD67F1" w:rsidRDefault="009A5789" w:rsidP="009A5789">
            <w:pPr>
              <w:pStyle w:val="TableText10"/>
              <w:rPr>
                <w:color w:val="000000"/>
              </w:rPr>
            </w:pPr>
            <w:r w:rsidRPr="00AD67F1">
              <w:rPr>
                <w:color w:val="000000"/>
              </w:rPr>
              <w:t>omit thing from statement made to road transport authority/police officer/ authorised person so it is misleading</w:t>
            </w:r>
          </w:p>
        </w:tc>
        <w:tc>
          <w:tcPr>
            <w:tcW w:w="1320" w:type="dxa"/>
          </w:tcPr>
          <w:p w14:paraId="14921CCA" w14:textId="77777777" w:rsidR="009A5789" w:rsidRPr="00AD67F1" w:rsidRDefault="009A5789" w:rsidP="009A5789">
            <w:pPr>
              <w:pStyle w:val="TableText10"/>
              <w:rPr>
                <w:color w:val="000000"/>
              </w:rPr>
            </w:pPr>
            <w:r w:rsidRPr="00AD67F1">
              <w:rPr>
                <w:color w:val="000000"/>
              </w:rPr>
              <w:t>20</w:t>
            </w:r>
          </w:p>
        </w:tc>
        <w:tc>
          <w:tcPr>
            <w:tcW w:w="1564" w:type="dxa"/>
          </w:tcPr>
          <w:p w14:paraId="446724DC" w14:textId="77777777" w:rsidR="009A5789" w:rsidRPr="00AD67F1" w:rsidRDefault="009A5789" w:rsidP="009A5789">
            <w:pPr>
              <w:pStyle w:val="TableText10"/>
              <w:rPr>
                <w:color w:val="000000"/>
              </w:rPr>
            </w:pPr>
          </w:p>
        </w:tc>
        <w:tc>
          <w:tcPr>
            <w:tcW w:w="1212" w:type="dxa"/>
            <w:gridSpan w:val="2"/>
          </w:tcPr>
          <w:p w14:paraId="43FDDD98" w14:textId="77777777" w:rsidR="009A5789" w:rsidRPr="00AD67F1" w:rsidRDefault="009A5789" w:rsidP="009A5789">
            <w:pPr>
              <w:pStyle w:val="TableText10"/>
              <w:rPr>
                <w:color w:val="000000"/>
              </w:rPr>
            </w:pPr>
          </w:p>
        </w:tc>
      </w:tr>
    </w:tbl>
    <w:p w14:paraId="7250D3E5" w14:textId="77777777" w:rsidR="009A5789" w:rsidRPr="00AD67F1" w:rsidRDefault="009A5789" w:rsidP="009A5789">
      <w:pPr>
        <w:pStyle w:val="PageBreak"/>
        <w:rPr>
          <w:color w:val="000000"/>
        </w:rPr>
      </w:pPr>
      <w:r w:rsidRPr="00AD67F1">
        <w:rPr>
          <w:color w:val="000000"/>
        </w:rPr>
        <w:br w:type="page"/>
      </w:r>
    </w:p>
    <w:p w14:paraId="21DDEA4F" w14:textId="77777777" w:rsidR="009A5789" w:rsidRPr="002619D9" w:rsidRDefault="009A5789" w:rsidP="009A5789">
      <w:pPr>
        <w:pStyle w:val="Sched-Part"/>
      </w:pPr>
      <w:bookmarkStart w:id="83" w:name="_Toc49321267"/>
      <w:r w:rsidRPr="002619D9">
        <w:rPr>
          <w:rStyle w:val="CharPartNo"/>
        </w:rPr>
        <w:lastRenderedPageBreak/>
        <w:t>Part 1.8</w:t>
      </w:r>
      <w:r w:rsidRPr="00AD67F1">
        <w:rPr>
          <w:color w:val="000000"/>
        </w:rPr>
        <w:tab/>
      </w:r>
      <w:r w:rsidRPr="002619D9">
        <w:rPr>
          <w:rStyle w:val="CharPartText"/>
          <w:color w:val="000000"/>
        </w:rPr>
        <w:t>Road Transport (General) Regulation 2000</w:t>
      </w:r>
      <w:bookmarkEnd w:id="83"/>
    </w:p>
    <w:p w14:paraId="5972A4C0" w14:textId="77777777" w:rsidR="009A5789" w:rsidRPr="00AD67F1" w:rsidRDefault="009A5789" w:rsidP="009A5789">
      <w:pPr>
        <w:keepNext/>
        <w:rPr>
          <w:color w:val="000000"/>
        </w:rPr>
      </w:pPr>
    </w:p>
    <w:tbl>
      <w:tblPr>
        <w:tblW w:w="114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00"/>
        <w:gridCol w:w="3720"/>
        <w:gridCol w:w="1320"/>
        <w:gridCol w:w="1560"/>
        <w:gridCol w:w="1200"/>
      </w:tblGrid>
      <w:tr w:rsidR="009A5789" w:rsidRPr="00AD67F1" w14:paraId="726F1585" w14:textId="77777777" w:rsidTr="009A5789">
        <w:trPr>
          <w:tblHeader/>
        </w:trPr>
        <w:tc>
          <w:tcPr>
            <w:tcW w:w="1200" w:type="dxa"/>
            <w:tcBorders>
              <w:bottom w:val="single" w:sz="4" w:space="0" w:color="auto"/>
            </w:tcBorders>
          </w:tcPr>
          <w:p w14:paraId="1E27419A" w14:textId="77777777" w:rsidR="009A5789" w:rsidRPr="00AD67F1" w:rsidRDefault="009A5789" w:rsidP="009A5789">
            <w:pPr>
              <w:pStyle w:val="TableColHd"/>
              <w:rPr>
                <w:color w:val="000000"/>
              </w:rPr>
            </w:pPr>
            <w:r w:rsidRPr="00AD67F1">
              <w:rPr>
                <w:color w:val="000000"/>
              </w:rPr>
              <w:t>column 1</w:t>
            </w:r>
          </w:p>
          <w:p w14:paraId="630C8157" w14:textId="77777777" w:rsidR="009A5789" w:rsidRPr="00AD67F1" w:rsidRDefault="009A5789" w:rsidP="009A5789">
            <w:pPr>
              <w:pStyle w:val="TableColHd"/>
              <w:rPr>
                <w:color w:val="000000"/>
              </w:rPr>
            </w:pPr>
            <w:r w:rsidRPr="00AD67F1">
              <w:rPr>
                <w:color w:val="000000"/>
              </w:rPr>
              <w:t>item</w:t>
            </w:r>
          </w:p>
        </w:tc>
        <w:tc>
          <w:tcPr>
            <w:tcW w:w="2400" w:type="dxa"/>
            <w:tcBorders>
              <w:bottom w:val="single" w:sz="4" w:space="0" w:color="auto"/>
            </w:tcBorders>
          </w:tcPr>
          <w:p w14:paraId="71CAE2FC" w14:textId="77777777" w:rsidR="009A5789" w:rsidRPr="00AD67F1" w:rsidRDefault="009A5789" w:rsidP="009A5789">
            <w:pPr>
              <w:pStyle w:val="TableColHd"/>
              <w:rPr>
                <w:color w:val="000000"/>
              </w:rPr>
            </w:pPr>
            <w:r w:rsidRPr="00AD67F1">
              <w:rPr>
                <w:color w:val="000000"/>
              </w:rPr>
              <w:t>column 2</w:t>
            </w:r>
          </w:p>
          <w:p w14:paraId="0F72CB78" w14:textId="77777777" w:rsidR="009A5789" w:rsidRPr="00AD67F1" w:rsidRDefault="009A5789" w:rsidP="009A5789">
            <w:pPr>
              <w:pStyle w:val="TableColHd"/>
              <w:rPr>
                <w:color w:val="000000"/>
              </w:rPr>
            </w:pPr>
            <w:r w:rsidRPr="00AD67F1">
              <w:rPr>
                <w:color w:val="000000"/>
              </w:rPr>
              <w:t>offence provision and, if relevant, case</w:t>
            </w:r>
          </w:p>
        </w:tc>
        <w:tc>
          <w:tcPr>
            <w:tcW w:w="3720" w:type="dxa"/>
            <w:tcBorders>
              <w:bottom w:val="single" w:sz="4" w:space="0" w:color="auto"/>
            </w:tcBorders>
          </w:tcPr>
          <w:p w14:paraId="41F4800D" w14:textId="77777777" w:rsidR="009A5789" w:rsidRPr="00AD67F1" w:rsidRDefault="009A5789" w:rsidP="009A5789">
            <w:pPr>
              <w:pStyle w:val="TableColHd"/>
              <w:rPr>
                <w:color w:val="000000"/>
              </w:rPr>
            </w:pPr>
            <w:r w:rsidRPr="00AD67F1">
              <w:rPr>
                <w:color w:val="000000"/>
              </w:rPr>
              <w:t>column 3</w:t>
            </w:r>
          </w:p>
          <w:p w14:paraId="5BE15B2C" w14:textId="77777777" w:rsidR="009A5789" w:rsidRPr="00AD67F1" w:rsidRDefault="009A5789" w:rsidP="009A5789">
            <w:pPr>
              <w:pStyle w:val="TableColHd"/>
              <w:rPr>
                <w:color w:val="000000"/>
              </w:rPr>
            </w:pPr>
            <w:r w:rsidRPr="00AD67F1">
              <w:rPr>
                <w:color w:val="000000"/>
              </w:rPr>
              <w:t>short description</w:t>
            </w:r>
          </w:p>
        </w:tc>
        <w:tc>
          <w:tcPr>
            <w:tcW w:w="1320" w:type="dxa"/>
            <w:tcBorders>
              <w:bottom w:val="single" w:sz="4" w:space="0" w:color="auto"/>
            </w:tcBorders>
          </w:tcPr>
          <w:p w14:paraId="6F7388C3" w14:textId="77777777" w:rsidR="009A5789" w:rsidRPr="00AD67F1" w:rsidRDefault="009A5789" w:rsidP="009A5789">
            <w:pPr>
              <w:pStyle w:val="TableColHd"/>
              <w:rPr>
                <w:color w:val="000000"/>
              </w:rPr>
            </w:pPr>
            <w:r w:rsidRPr="00AD67F1">
              <w:rPr>
                <w:color w:val="000000"/>
              </w:rPr>
              <w:t>column 4</w:t>
            </w:r>
          </w:p>
          <w:p w14:paraId="3E52A29E" w14:textId="77777777" w:rsidR="009A5789" w:rsidRPr="00AD67F1" w:rsidRDefault="009A5789" w:rsidP="009A5789">
            <w:pPr>
              <w:pStyle w:val="TableColHd"/>
              <w:rPr>
                <w:color w:val="000000"/>
              </w:rPr>
            </w:pPr>
            <w:r w:rsidRPr="00AD67F1">
              <w:rPr>
                <w:color w:val="000000"/>
              </w:rPr>
              <w:t>offence penalty (pu)</w:t>
            </w:r>
          </w:p>
        </w:tc>
        <w:tc>
          <w:tcPr>
            <w:tcW w:w="1560" w:type="dxa"/>
            <w:tcBorders>
              <w:bottom w:val="single" w:sz="4" w:space="0" w:color="auto"/>
            </w:tcBorders>
          </w:tcPr>
          <w:p w14:paraId="033551F5" w14:textId="77777777" w:rsidR="009A5789" w:rsidRPr="00AD67F1" w:rsidRDefault="009A5789" w:rsidP="009A5789">
            <w:pPr>
              <w:pStyle w:val="TableColHd"/>
              <w:rPr>
                <w:color w:val="000000"/>
              </w:rPr>
            </w:pPr>
            <w:r w:rsidRPr="00AD67F1">
              <w:rPr>
                <w:color w:val="000000"/>
              </w:rPr>
              <w:t>column 5</w:t>
            </w:r>
          </w:p>
          <w:p w14:paraId="2F95CD37" w14:textId="77777777" w:rsidR="009A5789" w:rsidRPr="00AD67F1" w:rsidRDefault="009A5789" w:rsidP="009A5789">
            <w:pPr>
              <w:pStyle w:val="TableColHd"/>
              <w:rPr>
                <w:color w:val="000000"/>
              </w:rPr>
            </w:pPr>
            <w:r w:rsidRPr="00AD67F1">
              <w:rPr>
                <w:color w:val="000000"/>
              </w:rPr>
              <w:t>infringement penalty ($)</w:t>
            </w:r>
          </w:p>
        </w:tc>
        <w:tc>
          <w:tcPr>
            <w:tcW w:w="1200" w:type="dxa"/>
            <w:tcBorders>
              <w:bottom w:val="single" w:sz="4" w:space="0" w:color="auto"/>
            </w:tcBorders>
          </w:tcPr>
          <w:p w14:paraId="20EE8D14" w14:textId="77777777" w:rsidR="009A5789" w:rsidRPr="00AD67F1" w:rsidRDefault="009A5789" w:rsidP="009A5789">
            <w:pPr>
              <w:pStyle w:val="TableColHd"/>
              <w:rPr>
                <w:color w:val="000000"/>
              </w:rPr>
            </w:pPr>
            <w:r w:rsidRPr="00AD67F1">
              <w:rPr>
                <w:color w:val="000000"/>
              </w:rPr>
              <w:t>column 6</w:t>
            </w:r>
          </w:p>
          <w:p w14:paraId="7AA6F76D" w14:textId="77777777" w:rsidR="009A5789" w:rsidRPr="00AD67F1" w:rsidRDefault="009A5789" w:rsidP="009A5789">
            <w:pPr>
              <w:pStyle w:val="TableColHd"/>
              <w:rPr>
                <w:color w:val="000000"/>
              </w:rPr>
            </w:pPr>
            <w:r w:rsidRPr="00AD67F1">
              <w:rPr>
                <w:color w:val="000000"/>
              </w:rPr>
              <w:t>demerit points</w:t>
            </w:r>
          </w:p>
        </w:tc>
      </w:tr>
      <w:tr w:rsidR="009A5789" w:rsidRPr="00AD67F1" w14:paraId="646D8C7B" w14:textId="77777777" w:rsidTr="009A5789">
        <w:tc>
          <w:tcPr>
            <w:tcW w:w="1200" w:type="dxa"/>
            <w:tcBorders>
              <w:top w:val="single" w:sz="4" w:space="0" w:color="auto"/>
            </w:tcBorders>
          </w:tcPr>
          <w:p w14:paraId="2A997226" w14:textId="77777777" w:rsidR="009A5789" w:rsidRPr="00AD67F1" w:rsidRDefault="009A5789" w:rsidP="009A5789">
            <w:pPr>
              <w:pStyle w:val="TableText10"/>
              <w:rPr>
                <w:color w:val="000000"/>
              </w:rPr>
            </w:pPr>
            <w:r w:rsidRPr="00AD67F1">
              <w:rPr>
                <w:color w:val="000000"/>
              </w:rPr>
              <w:t>1</w:t>
            </w:r>
          </w:p>
        </w:tc>
        <w:tc>
          <w:tcPr>
            <w:tcW w:w="2400" w:type="dxa"/>
            <w:tcBorders>
              <w:top w:val="single" w:sz="4" w:space="0" w:color="auto"/>
            </w:tcBorders>
          </w:tcPr>
          <w:p w14:paraId="5BBCE5C2" w14:textId="77777777" w:rsidR="009A5789" w:rsidRPr="00AD67F1" w:rsidRDefault="009A5789" w:rsidP="009A5789">
            <w:pPr>
              <w:pStyle w:val="TableText10"/>
              <w:rPr>
                <w:color w:val="000000"/>
              </w:rPr>
            </w:pPr>
            <w:r w:rsidRPr="00AD67F1">
              <w:rPr>
                <w:color w:val="000000"/>
              </w:rPr>
              <w:t>24 (1)</w:t>
            </w:r>
          </w:p>
        </w:tc>
        <w:tc>
          <w:tcPr>
            <w:tcW w:w="3720" w:type="dxa"/>
            <w:tcBorders>
              <w:top w:val="single" w:sz="4" w:space="0" w:color="auto"/>
            </w:tcBorders>
          </w:tcPr>
          <w:p w14:paraId="78C72807" w14:textId="77777777" w:rsidR="009A5789" w:rsidRPr="00AD67F1" w:rsidRDefault="009A5789" w:rsidP="009A5789">
            <w:pPr>
              <w:pStyle w:val="TableText10"/>
              <w:rPr>
                <w:color w:val="000000"/>
              </w:rPr>
            </w:pPr>
            <w:r w:rsidRPr="00AD67F1">
              <w:rPr>
                <w:color w:val="000000"/>
              </w:rPr>
              <w:t>person not notify write-off information</w:t>
            </w:r>
          </w:p>
        </w:tc>
        <w:tc>
          <w:tcPr>
            <w:tcW w:w="1320" w:type="dxa"/>
            <w:tcBorders>
              <w:top w:val="single" w:sz="4" w:space="0" w:color="auto"/>
            </w:tcBorders>
          </w:tcPr>
          <w:p w14:paraId="0B578B9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auto"/>
            </w:tcBorders>
          </w:tcPr>
          <w:p w14:paraId="389384E9" w14:textId="77777777" w:rsidR="009A5789" w:rsidRPr="00AD67F1" w:rsidRDefault="009A5789" w:rsidP="009A5789">
            <w:pPr>
              <w:pStyle w:val="TableText10"/>
              <w:rPr>
                <w:color w:val="000000"/>
              </w:rPr>
            </w:pPr>
            <w:r w:rsidRPr="00AD67F1">
              <w:rPr>
                <w:color w:val="000000"/>
              </w:rPr>
              <w:t>438</w:t>
            </w:r>
          </w:p>
        </w:tc>
        <w:tc>
          <w:tcPr>
            <w:tcW w:w="1200" w:type="dxa"/>
            <w:tcBorders>
              <w:top w:val="single" w:sz="4" w:space="0" w:color="auto"/>
            </w:tcBorders>
          </w:tcPr>
          <w:p w14:paraId="0E5EC30D" w14:textId="77777777" w:rsidR="009A5789" w:rsidRPr="00AD67F1" w:rsidRDefault="009A5789" w:rsidP="009A5789">
            <w:pPr>
              <w:pStyle w:val="TableText10"/>
              <w:rPr>
                <w:color w:val="000000"/>
              </w:rPr>
            </w:pPr>
          </w:p>
        </w:tc>
      </w:tr>
      <w:tr w:rsidR="009A5789" w:rsidRPr="00AD67F1" w14:paraId="7591BBB7" w14:textId="77777777" w:rsidTr="009A5789">
        <w:tc>
          <w:tcPr>
            <w:tcW w:w="1200" w:type="dxa"/>
          </w:tcPr>
          <w:p w14:paraId="59B344D1" w14:textId="77777777" w:rsidR="009A5789" w:rsidRPr="00AD67F1" w:rsidRDefault="009A5789" w:rsidP="009A5789">
            <w:pPr>
              <w:pStyle w:val="TableText10"/>
              <w:rPr>
                <w:color w:val="000000"/>
              </w:rPr>
            </w:pPr>
            <w:r w:rsidRPr="00AD67F1">
              <w:rPr>
                <w:color w:val="000000"/>
              </w:rPr>
              <w:t>2</w:t>
            </w:r>
          </w:p>
        </w:tc>
        <w:tc>
          <w:tcPr>
            <w:tcW w:w="2400" w:type="dxa"/>
          </w:tcPr>
          <w:p w14:paraId="4D63E29D" w14:textId="77777777" w:rsidR="009A5789" w:rsidRPr="00AD67F1" w:rsidRDefault="009A5789" w:rsidP="009A5789">
            <w:pPr>
              <w:pStyle w:val="TableText10"/>
              <w:rPr>
                <w:color w:val="000000"/>
              </w:rPr>
            </w:pPr>
            <w:r w:rsidRPr="00AD67F1">
              <w:rPr>
                <w:color w:val="000000"/>
              </w:rPr>
              <w:t>25 (1)</w:t>
            </w:r>
          </w:p>
        </w:tc>
        <w:tc>
          <w:tcPr>
            <w:tcW w:w="3720" w:type="dxa"/>
          </w:tcPr>
          <w:p w14:paraId="0BF96EF7" w14:textId="77777777" w:rsidR="009A5789" w:rsidRPr="00AD67F1" w:rsidRDefault="009A5789" w:rsidP="009A5789">
            <w:pPr>
              <w:pStyle w:val="TableText10"/>
              <w:rPr>
                <w:color w:val="000000"/>
              </w:rPr>
            </w:pPr>
            <w:r w:rsidRPr="00AD67F1">
              <w:rPr>
                <w:color w:val="000000"/>
              </w:rPr>
              <w:t>person not attach statutory write-off notice</w:t>
            </w:r>
          </w:p>
        </w:tc>
        <w:tc>
          <w:tcPr>
            <w:tcW w:w="1320" w:type="dxa"/>
          </w:tcPr>
          <w:p w14:paraId="7B22A99B" w14:textId="77777777" w:rsidR="009A5789" w:rsidRPr="00AD67F1" w:rsidRDefault="009A5789" w:rsidP="009A5789">
            <w:pPr>
              <w:pStyle w:val="TableText10"/>
              <w:rPr>
                <w:color w:val="000000"/>
              </w:rPr>
            </w:pPr>
            <w:r w:rsidRPr="00AD67F1">
              <w:rPr>
                <w:color w:val="000000"/>
              </w:rPr>
              <w:t>20</w:t>
            </w:r>
          </w:p>
        </w:tc>
        <w:tc>
          <w:tcPr>
            <w:tcW w:w="1560" w:type="dxa"/>
          </w:tcPr>
          <w:p w14:paraId="7BD1A221" w14:textId="77777777" w:rsidR="009A5789" w:rsidRPr="00AD67F1" w:rsidRDefault="009A5789" w:rsidP="009A5789">
            <w:pPr>
              <w:pStyle w:val="TableText10"/>
              <w:rPr>
                <w:color w:val="000000"/>
              </w:rPr>
            </w:pPr>
            <w:r w:rsidRPr="00AD67F1">
              <w:rPr>
                <w:color w:val="000000"/>
              </w:rPr>
              <w:t>438</w:t>
            </w:r>
          </w:p>
        </w:tc>
        <w:tc>
          <w:tcPr>
            <w:tcW w:w="1200" w:type="dxa"/>
          </w:tcPr>
          <w:p w14:paraId="3445D1E3" w14:textId="77777777" w:rsidR="009A5789" w:rsidRPr="00AD67F1" w:rsidRDefault="009A5789" w:rsidP="009A5789">
            <w:pPr>
              <w:pStyle w:val="TableText10"/>
              <w:rPr>
                <w:color w:val="000000"/>
              </w:rPr>
            </w:pPr>
          </w:p>
        </w:tc>
      </w:tr>
      <w:tr w:rsidR="009A5789" w:rsidRPr="00AD67F1" w14:paraId="3C53C9FB" w14:textId="77777777" w:rsidTr="009A5789">
        <w:tc>
          <w:tcPr>
            <w:tcW w:w="1200" w:type="dxa"/>
          </w:tcPr>
          <w:p w14:paraId="72DB5BE8" w14:textId="77777777" w:rsidR="009A5789" w:rsidRPr="00AD67F1" w:rsidRDefault="009A5789" w:rsidP="009A5789">
            <w:pPr>
              <w:pStyle w:val="TableText10"/>
              <w:rPr>
                <w:color w:val="000000"/>
              </w:rPr>
            </w:pPr>
            <w:r w:rsidRPr="00AD67F1">
              <w:rPr>
                <w:color w:val="000000"/>
              </w:rPr>
              <w:t>3</w:t>
            </w:r>
          </w:p>
        </w:tc>
        <w:tc>
          <w:tcPr>
            <w:tcW w:w="2400" w:type="dxa"/>
          </w:tcPr>
          <w:p w14:paraId="6461BA02" w14:textId="77777777" w:rsidR="009A5789" w:rsidRPr="00AD67F1" w:rsidRDefault="009A5789" w:rsidP="009A5789">
            <w:pPr>
              <w:pStyle w:val="TableText10"/>
              <w:rPr>
                <w:color w:val="000000"/>
              </w:rPr>
            </w:pPr>
            <w:r w:rsidRPr="00AD67F1">
              <w:rPr>
                <w:color w:val="000000"/>
              </w:rPr>
              <w:t>26 (1)</w:t>
            </w:r>
          </w:p>
        </w:tc>
        <w:tc>
          <w:tcPr>
            <w:tcW w:w="3720" w:type="dxa"/>
          </w:tcPr>
          <w:p w14:paraId="1429B9C4" w14:textId="77777777" w:rsidR="009A5789" w:rsidRPr="00AD67F1" w:rsidRDefault="009A5789" w:rsidP="009A5789">
            <w:pPr>
              <w:pStyle w:val="TableText10"/>
              <w:rPr>
                <w:color w:val="000000"/>
              </w:rPr>
            </w:pPr>
            <w:r w:rsidRPr="00AD67F1">
              <w:rPr>
                <w:color w:val="000000"/>
              </w:rPr>
              <w:t>damage, destroy or remove statutory write</w:t>
            </w:r>
            <w:r w:rsidRPr="00AD67F1">
              <w:rPr>
                <w:color w:val="000000"/>
              </w:rPr>
              <w:noBreakHyphen/>
              <w:t>off notice</w:t>
            </w:r>
          </w:p>
        </w:tc>
        <w:tc>
          <w:tcPr>
            <w:tcW w:w="1320" w:type="dxa"/>
          </w:tcPr>
          <w:p w14:paraId="1FC86248" w14:textId="77777777" w:rsidR="009A5789" w:rsidRPr="00AD67F1" w:rsidRDefault="009A5789" w:rsidP="009A5789">
            <w:pPr>
              <w:pStyle w:val="TableText10"/>
              <w:rPr>
                <w:color w:val="000000"/>
              </w:rPr>
            </w:pPr>
            <w:r w:rsidRPr="00AD67F1">
              <w:rPr>
                <w:color w:val="000000"/>
              </w:rPr>
              <w:t>20</w:t>
            </w:r>
          </w:p>
        </w:tc>
        <w:tc>
          <w:tcPr>
            <w:tcW w:w="1560" w:type="dxa"/>
          </w:tcPr>
          <w:p w14:paraId="656F21F8" w14:textId="77777777" w:rsidR="009A5789" w:rsidRPr="00AD67F1" w:rsidRDefault="009A5789" w:rsidP="009A5789">
            <w:pPr>
              <w:pStyle w:val="TableText10"/>
              <w:rPr>
                <w:color w:val="000000"/>
              </w:rPr>
            </w:pPr>
            <w:r w:rsidRPr="00AD67F1">
              <w:rPr>
                <w:color w:val="000000"/>
              </w:rPr>
              <w:t>438</w:t>
            </w:r>
          </w:p>
        </w:tc>
        <w:tc>
          <w:tcPr>
            <w:tcW w:w="1200" w:type="dxa"/>
          </w:tcPr>
          <w:p w14:paraId="737721AC" w14:textId="77777777" w:rsidR="009A5789" w:rsidRPr="00AD67F1" w:rsidRDefault="009A5789" w:rsidP="009A5789">
            <w:pPr>
              <w:pStyle w:val="TableText10"/>
              <w:rPr>
                <w:color w:val="000000"/>
              </w:rPr>
            </w:pPr>
          </w:p>
        </w:tc>
      </w:tr>
      <w:tr w:rsidR="009A5789" w:rsidRPr="00AD67F1" w14:paraId="5B202F92" w14:textId="77777777" w:rsidTr="009A5789">
        <w:tc>
          <w:tcPr>
            <w:tcW w:w="1200" w:type="dxa"/>
          </w:tcPr>
          <w:p w14:paraId="75787DD1" w14:textId="77777777" w:rsidR="009A5789" w:rsidRPr="00AD67F1" w:rsidRDefault="009A5789" w:rsidP="009A5789">
            <w:pPr>
              <w:pStyle w:val="TableText10"/>
              <w:rPr>
                <w:color w:val="000000"/>
              </w:rPr>
            </w:pPr>
            <w:r w:rsidRPr="00AD67F1">
              <w:rPr>
                <w:color w:val="000000"/>
              </w:rPr>
              <w:t>4</w:t>
            </w:r>
          </w:p>
        </w:tc>
        <w:tc>
          <w:tcPr>
            <w:tcW w:w="2400" w:type="dxa"/>
          </w:tcPr>
          <w:p w14:paraId="2A7FC0C0" w14:textId="77777777" w:rsidR="009A5789" w:rsidRPr="00AD67F1" w:rsidRDefault="009A5789" w:rsidP="009A5789">
            <w:pPr>
              <w:pStyle w:val="TableText10"/>
              <w:rPr>
                <w:color w:val="000000"/>
              </w:rPr>
            </w:pPr>
            <w:r w:rsidRPr="00AD67F1">
              <w:rPr>
                <w:color w:val="000000"/>
              </w:rPr>
              <w:t>27 (2)</w:t>
            </w:r>
          </w:p>
        </w:tc>
        <w:tc>
          <w:tcPr>
            <w:tcW w:w="3720" w:type="dxa"/>
          </w:tcPr>
          <w:p w14:paraId="0212491D" w14:textId="77777777" w:rsidR="009A5789" w:rsidRPr="00AD67F1" w:rsidRDefault="009A5789" w:rsidP="009A5789">
            <w:pPr>
              <w:pStyle w:val="TableText10"/>
              <w:rPr>
                <w:color w:val="000000"/>
              </w:rPr>
            </w:pPr>
            <w:r w:rsidRPr="00AD67F1">
              <w:rPr>
                <w:color w:val="000000"/>
              </w:rPr>
              <w:t>designated person not attach/reattach statutory write-off notice to vehicle after part of vehicle removed</w:t>
            </w:r>
          </w:p>
        </w:tc>
        <w:tc>
          <w:tcPr>
            <w:tcW w:w="1320" w:type="dxa"/>
          </w:tcPr>
          <w:p w14:paraId="128B9C54" w14:textId="77777777" w:rsidR="009A5789" w:rsidRPr="00AD67F1" w:rsidRDefault="009A5789" w:rsidP="009A5789">
            <w:pPr>
              <w:pStyle w:val="TableText10"/>
              <w:rPr>
                <w:color w:val="000000"/>
              </w:rPr>
            </w:pPr>
            <w:r w:rsidRPr="00AD67F1">
              <w:rPr>
                <w:color w:val="000000"/>
              </w:rPr>
              <w:t>20</w:t>
            </w:r>
          </w:p>
        </w:tc>
        <w:tc>
          <w:tcPr>
            <w:tcW w:w="1560" w:type="dxa"/>
          </w:tcPr>
          <w:p w14:paraId="10F8FE3D" w14:textId="77777777" w:rsidR="009A5789" w:rsidRPr="00AD67F1" w:rsidRDefault="009A5789" w:rsidP="009A5789">
            <w:pPr>
              <w:pStyle w:val="TableText10"/>
              <w:rPr>
                <w:color w:val="000000"/>
              </w:rPr>
            </w:pPr>
            <w:r w:rsidRPr="00AD67F1">
              <w:rPr>
                <w:color w:val="000000"/>
              </w:rPr>
              <w:t>438</w:t>
            </w:r>
          </w:p>
        </w:tc>
        <w:tc>
          <w:tcPr>
            <w:tcW w:w="1200" w:type="dxa"/>
          </w:tcPr>
          <w:p w14:paraId="3B3E2BB9" w14:textId="77777777" w:rsidR="009A5789" w:rsidRPr="00AD67F1" w:rsidRDefault="009A5789" w:rsidP="009A5789">
            <w:pPr>
              <w:pStyle w:val="TableText10"/>
              <w:rPr>
                <w:color w:val="000000"/>
              </w:rPr>
            </w:pPr>
          </w:p>
        </w:tc>
      </w:tr>
      <w:tr w:rsidR="009A5789" w:rsidRPr="00AD67F1" w14:paraId="4671AE5D" w14:textId="77777777" w:rsidTr="009A5789">
        <w:tc>
          <w:tcPr>
            <w:tcW w:w="1200" w:type="dxa"/>
          </w:tcPr>
          <w:p w14:paraId="7CCDEC4C" w14:textId="77777777" w:rsidR="009A5789" w:rsidRPr="00AD67F1" w:rsidRDefault="009A5789" w:rsidP="009A5789">
            <w:pPr>
              <w:pStyle w:val="TableText10"/>
              <w:rPr>
                <w:color w:val="000000"/>
              </w:rPr>
            </w:pPr>
            <w:r w:rsidRPr="00AD67F1">
              <w:rPr>
                <w:color w:val="000000"/>
              </w:rPr>
              <w:t>5</w:t>
            </w:r>
          </w:p>
        </w:tc>
        <w:tc>
          <w:tcPr>
            <w:tcW w:w="2400" w:type="dxa"/>
          </w:tcPr>
          <w:p w14:paraId="02EF0DE8" w14:textId="77777777" w:rsidR="009A5789" w:rsidRPr="00AD67F1" w:rsidRDefault="009A5789" w:rsidP="009A5789">
            <w:pPr>
              <w:pStyle w:val="TableText10"/>
              <w:rPr>
                <w:color w:val="000000"/>
              </w:rPr>
            </w:pPr>
            <w:r w:rsidRPr="00AD67F1">
              <w:rPr>
                <w:color w:val="000000"/>
              </w:rPr>
              <w:t>28 (1)</w:t>
            </w:r>
          </w:p>
        </w:tc>
        <w:tc>
          <w:tcPr>
            <w:tcW w:w="3720" w:type="dxa"/>
          </w:tcPr>
          <w:p w14:paraId="27F53F25" w14:textId="77777777" w:rsidR="009A5789" w:rsidRPr="00AD67F1" w:rsidRDefault="009A5789" w:rsidP="009A5789">
            <w:pPr>
              <w:pStyle w:val="TableText10"/>
              <w:rPr>
                <w:color w:val="000000"/>
              </w:rPr>
            </w:pPr>
            <w:r w:rsidRPr="00AD67F1">
              <w:rPr>
                <w:color w:val="000000"/>
              </w:rPr>
              <w:t>person not deface vehicle identifier for statutory write-off</w:t>
            </w:r>
          </w:p>
        </w:tc>
        <w:tc>
          <w:tcPr>
            <w:tcW w:w="1320" w:type="dxa"/>
          </w:tcPr>
          <w:p w14:paraId="06843B53" w14:textId="77777777" w:rsidR="009A5789" w:rsidRPr="00AD67F1" w:rsidRDefault="009A5789" w:rsidP="009A5789">
            <w:pPr>
              <w:pStyle w:val="TableText10"/>
              <w:rPr>
                <w:color w:val="000000"/>
              </w:rPr>
            </w:pPr>
            <w:r w:rsidRPr="00AD67F1">
              <w:rPr>
                <w:color w:val="000000"/>
              </w:rPr>
              <w:t>20</w:t>
            </w:r>
          </w:p>
        </w:tc>
        <w:tc>
          <w:tcPr>
            <w:tcW w:w="1560" w:type="dxa"/>
          </w:tcPr>
          <w:p w14:paraId="19E49135" w14:textId="77777777" w:rsidR="009A5789" w:rsidRPr="00AD67F1" w:rsidRDefault="009A5789" w:rsidP="009A5789">
            <w:pPr>
              <w:pStyle w:val="TableText10"/>
              <w:rPr>
                <w:color w:val="000000"/>
              </w:rPr>
            </w:pPr>
            <w:r w:rsidRPr="00AD67F1">
              <w:rPr>
                <w:color w:val="000000"/>
              </w:rPr>
              <w:t>438</w:t>
            </w:r>
          </w:p>
        </w:tc>
        <w:tc>
          <w:tcPr>
            <w:tcW w:w="1200" w:type="dxa"/>
          </w:tcPr>
          <w:p w14:paraId="70A35E9D" w14:textId="77777777" w:rsidR="009A5789" w:rsidRPr="00AD67F1" w:rsidRDefault="009A5789" w:rsidP="009A5789">
            <w:pPr>
              <w:pStyle w:val="TableText10"/>
              <w:rPr>
                <w:color w:val="000000"/>
              </w:rPr>
            </w:pPr>
          </w:p>
        </w:tc>
      </w:tr>
      <w:tr w:rsidR="009A5789" w:rsidRPr="00AD67F1" w14:paraId="789A28C4" w14:textId="77777777" w:rsidTr="009A5789">
        <w:trPr>
          <w:cantSplit/>
        </w:trPr>
        <w:tc>
          <w:tcPr>
            <w:tcW w:w="1200" w:type="dxa"/>
          </w:tcPr>
          <w:p w14:paraId="123AED0C" w14:textId="77777777" w:rsidR="009A5789" w:rsidRPr="00AD67F1" w:rsidRDefault="009A5789" w:rsidP="009A5789">
            <w:pPr>
              <w:pStyle w:val="TableText10"/>
              <w:rPr>
                <w:color w:val="000000"/>
              </w:rPr>
            </w:pPr>
            <w:r w:rsidRPr="00AD67F1">
              <w:rPr>
                <w:color w:val="000000"/>
              </w:rPr>
              <w:t>6</w:t>
            </w:r>
          </w:p>
        </w:tc>
        <w:tc>
          <w:tcPr>
            <w:tcW w:w="2400" w:type="dxa"/>
          </w:tcPr>
          <w:p w14:paraId="79A48EDE" w14:textId="77777777" w:rsidR="009A5789" w:rsidRPr="00AD67F1" w:rsidRDefault="009A5789" w:rsidP="009A5789">
            <w:pPr>
              <w:pStyle w:val="TableText10"/>
              <w:rPr>
                <w:color w:val="000000"/>
              </w:rPr>
            </w:pPr>
            <w:r w:rsidRPr="00AD67F1">
              <w:rPr>
                <w:color w:val="000000"/>
              </w:rPr>
              <w:t>28 (2)</w:t>
            </w:r>
          </w:p>
        </w:tc>
        <w:tc>
          <w:tcPr>
            <w:tcW w:w="3720" w:type="dxa"/>
          </w:tcPr>
          <w:p w14:paraId="3909CC9D" w14:textId="77777777" w:rsidR="009A5789" w:rsidRPr="00AD67F1" w:rsidRDefault="009A5789" w:rsidP="009A5789">
            <w:pPr>
              <w:pStyle w:val="TableText10"/>
              <w:rPr>
                <w:color w:val="000000"/>
              </w:rPr>
            </w:pPr>
            <w:r w:rsidRPr="00AD67F1">
              <w:rPr>
                <w:color w:val="000000"/>
              </w:rPr>
              <w:t>motor wrecker not deface vehicle identifier for repairable write-off</w:t>
            </w:r>
          </w:p>
        </w:tc>
        <w:tc>
          <w:tcPr>
            <w:tcW w:w="1320" w:type="dxa"/>
          </w:tcPr>
          <w:p w14:paraId="47FB8784" w14:textId="77777777" w:rsidR="009A5789" w:rsidRPr="00AD67F1" w:rsidRDefault="009A5789" w:rsidP="009A5789">
            <w:pPr>
              <w:pStyle w:val="TableText10"/>
              <w:rPr>
                <w:color w:val="000000"/>
              </w:rPr>
            </w:pPr>
            <w:r w:rsidRPr="00AD67F1">
              <w:rPr>
                <w:color w:val="000000"/>
              </w:rPr>
              <w:t>20</w:t>
            </w:r>
          </w:p>
        </w:tc>
        <w:tc>
          <w:tcPr>
            <w:tcW w:w="1560" w:type="dxa"/>
          </w:tcPr>
          <w:p w14:paraId="178A9CAF" w14:textId="77777777" w:rsidR="009A5789" w:rsidRPr="00AD67F1" w:rsidRDefault="009A5789" w:rsidP="009A5789">
            <w:pPr>
              <w:pStyle w:val="TableText10"/>
              <w:rPr>
                <w:color w:val="000000"/>
              </w:rPr>
            </w:pPr>
            <w:r w:rsidRPr="00AD67F1">
              <w:rPr>
                <w:color w:val="000000"/>
              </w:rPr>
              <w:t>438</w:t>
            </w:r>
          </w:p>
        </w:tc>
        <w:tc>
          <w:tcPr>
            <w:tcW w:w="1200" w:type="dxa"/>
          </w:tcPr>
          <w:p w14:paraId="3BA9B539" w14:textId="77777777" w:rsidR="009A5789" w:rsidRPr="00AD67F1" w:rsidRDefault="009A5789" w:rsidP="009A5789">
            <w:pPr>
              <w:pStyle w:val="TableText10"/>
              <w:rPr>
                <w:color w:val="000000"/>
              </w:rPr>
            </w:pPr>
          </w:p>
        </w:tc>
      </w:tr>
    </w:tbl>
    <w:p w14:paraId="4D1AD7F8" w14:textId="77777777" w:rsidR="009A5789" w:rsidRPr="00AD67F1" w:rsidRDefault="009A5789" w:rsidP="009A5789">
      <w:pPr>
        <w:pStyle w:val="PageBreak"/>
        <w:rPr>
          <w:color w:val="000000"/>
        </w:rPr>
      </w:pPr>
      <w:r w:rsidRPr="00AD67F1">
        <w:rPr>
          <w:color w:val="000000"/>
        </w:rPr>
        <w:br w:type="page"/>
      </w:r>
    </w:p>
    <w:p w14:paraId="19DC2D2C" w14:textId="77777777" w:rsidR="009A5789" w:rsidRPr="002619D9" w:rsidRDefault="009A5789" w:rsidP="009A5789">
      <w:pPr>
        <w:pStyle w:val="Sched-Part"/>
      </w:pPr>
      <w:bookmarkStart w:id="84" w:name="_Toc49321268"/>
      <w:r w:rsidRPr="002619D9">
        <w:rPr>
          <w:rStyle w:val="CharPartNo"/>
        </w:rPr>
        <w:lastRenderedPageBreak/>
        <w:t>Part 1.9</w:t>
      </w:r>
      <w:r w:rsidRPr="00AD67F1">
        <w:rPr>
          <w:color w:val="000000"/>
        </w:rPr>
        <w:tab/>
      </w:r>
      <w:r w:rsidRPr="002619D9">
        <w:rPr>
          <w:rStyle w:val="CharPartText"/>
          <w:color w:val="000000"/>
        </w:rPr>
        <w:t>Road Transport (Offences) Regulation 2005</w:t>
      </w:r>
      <w:bookmarkEnd w:id="84"/>
    </w:p>
    <w:p w14:paraId="2EBDAFED" w14:textId="77777777" w:rsidR="009A5789" w:rsidRPr="00AD67F1" w:rsidRDefault="009A5789" w:rsidP="009A5789">
      <w:pPr>
        <w:keepNext/>
        <w:suppressLineNumbers/>
        <w:rPr>
          <w:color w:val="000000"/>
        </w:rPr>
      </w:pPr>
    </w:p>
    <w:tbl>
      <w:tblPr>
        <w:tblW w:w="114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00"/>
        <w:gridCol w:w="3720"/>
        <w:gridCol w:w="1320"/>
        <w:gridCol w:w="1560"/>
        <w:gridCol w:w="1200"/>
      </w:tblGrid>
      <w:tr w:rsidR="009A5789" w:rsidRPr="00AD67F1" w14:paraId="0798E03D" w14:textId="77777777" w:rsidTr="009A5789">
        <w:tc>
          <w:tcPr>
            <w:tcW w:w="1200" w:type="dxa"/>
            <w:tcBorders>
              <w:bottom w:val="single" w:sz="4" w:space="0" w:color="auto"/>
            </w:tcBorders>
          </w:tcPr>
          <w:p w14:paraId="3E12E0C1" w14:textId="77777777" w:rsidR="009A5789" w:rsidRPr="00AD67F1" w:rsidRDefault="009A5789" w:rsidP="009A5789">
            <w:pPr>
              <w:pStyle w:val="TableColHd"/>
              <w:rPr>
                <w:color w:val="000000"/>
              </w:rPr>
            </w:pPr>
            <w:r w:rsidRPr="00AD67F1">
              <w:rPr>
                <w:color w:val="000000"/>
              </w:rPr>
              <w:t>column 1</w:t>
            </w:r>
          </w:p>
          <w:p w14:paraId="754514CA" w14:textId="77777777" w:rsidR="009A5789" w:rsidRPr="00AD67F1" w:rsidRDefault="009A5789" w:rsidP="009A5789">
            <w:pPr>
              <w:pStyle w:val="TableColHd"/>
              <w:rPr>
                <w:color w:val="000000"/>
              </w:rPr>
            </w:pPr>
            <w:r w:rsidRPr="00AD67F1">
              <w:rPr>
                <w:color w:val="000000"/>
              </w:rPr>
              <w:t>item</w:t>
            </w:r>
          </w:p>
        </w:tc>
        <w:tc>
          <w:tcPr>
            <w:tcW w:w="2400" w:type="dxa"/>
            <w:tcBorders>
              <w:bottom w:val="single" w:sz="4" w:space="0" w:color="auto"/>
            </w:tcBorders>
          </w:tcPr>
          <w:p w14:paraId="763B90ED" w14:textId="77777777" w:rsidR="009A5789" w:rsidRPr="00AD67F1" w:rsidRDefault="009A5789" w:rsidP="009A5789">
            <w:pPr>
              <w:pStyle w:val="TableColHd"/>
              <w:rPr>
                <w:color w:val="000000"/>
              </w:rPr>
            </w:pPr>
            <w:r w:rsidRPr="00AD67F1">
              <w:rPr>
                <w:color w:val="000000"/>
              </w:rPr>
              <w:t>column 2</w:t>
            </w:r>
          </w:p>
          <w:p w14:paraId="6633C490" w14:textId="77777777" w:rsidR="009A5789" w:rsidRPr="00AD67F1" w:rsidRDefault="009A5789" w:rsidP="009A5789">
            <w:pPr>
              <w:pStyle w:val="TableColHd"/>
              <w:rPr>
                <w:color w:val="000000"/>
              </w:rPr>
            </w:pPr>
            <w:r w:rsidRPr="00AD67F1">
              <w:rPr>
                <w:color w:val="000000"/>
              </w:rPr>
              <w:t>offence provision and, if relevant, case</w:t>
            </w:r>
          </w:p>
        </w:tc>
        <w:tc>
          <w:tcPr>
            <w:tcW w:w="3720" w:type="dxa"/>
            <w:tcBorders>
              <w:bottom w:val="single" w:sz="4" w:space="0" w:color="auto"/>
            </w:tcBorders>
          </w:tcPr>
          <w:p w14:paraId="6B08BAE0" w14:textId="77777777" w:rsidR="009A5789" w:rsidRPr="00AD67F1" w:rsidRDefault="009A5789" w:rsidP="009A5789">
            <w:pPr>
              <w:pStyle w:val="TableColHd"/>
              <w:rPr>
                <w:color w:val="000000"/>
              </w:rPr>
            </w:pPr>
            <w:r w:rsidRPr="00AD67F1">
              <w:rPr>
                <w:color w:val="000000"/>
              </w:rPr>
              <w:t>column 3</w:t>
            </w:r>
          </w:p>
          <w:p w14:paraId="48F61929" w14:textId="77777777" w:rsidR="009A5789" w:rsidRPr="00AD67F1" w:rsidRDefault="009A5789" w:rsidP="009A5789">
            <w:pPr>
              <w:pStyle w:val="TableColHd"/>
              <w:rPr>
                <w:color w:val="000000"/>
              </w:rPr>
            </w:pPr>
            <w:r w:rsidRPr="00AD67F1">
              <w:rPr>
                <w:color w:val="000000"/>
              </w:rPr>
              <w:t>short description</w:t>
            </w:r>
          </w:p>
        </w:tc>
        <w:tc>
          <w:tcPr>
            <w:tcW w:w="1320" w:type="dxa"/>
            <w:tcBorders>
              <w:bottom w:val="single" w:sz="4" w:space="0" w:color="auto"/>
            </w:tcBorders>
          </w:tcPr>
          <w:p w14:paraId="2430286A" w14:textId="77777777" w:rsidR="009A5789" w:rsidRPr="00AD67F1" w:rsidRDefault="009A5789" w:rsidP="009A5789">
            <w:pPr>
              <w:pStyle w:val="TableColHd"/>
              <w:rPr>
                <w:color w:val="000000"/>
              </w:rPr>
            </w:pPr>
            <w:r w:rsidRPr="00AD67F1">
              <w:rPr>
                <w:color w:val="000000"/>
              </w:rPr>
              <w:t>column 4</w:t>
            </w:r>
          </w:p>
          <w:p w14:paraId="668B4146" w14:textId="77777777" w:rsidR="009A5789" w:rsidRPr="00AD67F1" w:rsidRDefault="009A5789" w:rsidP="009A5789">
            <w:pPr>
              <w:pStyle w:val="TableColHd"/>
              <w:rPr>
                <w:color w:val="000000"/>
              </w:rPr>
            </w:pPr>
            <w:r w:rsidRPr="00AD67F1">
              <w:rPr>
                <w:color w:val="000000"/>
              </w:rPr>
              <w:t>offence penalty (pu)</w:t>
            </w:r>
          </w:p>
        </w:tc>
        <w:tc>
          <w:tcPr>
            <w:tcW w:w="1560" w:type="dxa"/>
            <w:tcBorders>
              <w:bottom w:val="single" w:sz="4" w:space="0" w:color="auto"/>
            </w:tcBorders>
          </w:tcPr>
          <w:p w14:paraId="0754014F" w14:textId="77777777" w:rsidR="009A5789" w:rsidRPr="00AD67F1" w:rsidRDefault="009A5789" w:rsidP="009A5789">
            <w:pPr>
              <w:pStyle w:val="TableColHd"/>
              <w:rPr>
                <w:color w:val="000000"/>
              </w:rPr>
            </w:pPr>
            <w:r w:rsidRPr="00AD67F1">
              <w:rPr>
                <w:color w:val="000000"/>
              </w:rPr>
              <w:t>column 5</w:t>
            </w:r>
          </w:p>
          <w:p w14:paraId="3CC2F63C" w14:textId="77777777" w:rsidR="009A5789" w:rsidRPr="00AD67F1" w:rsidRDefault="009A5789" w:rsidP="009A5789">
            <w:pPr>
              <w:pStyle w:val="TableColHd"/>
              <w:rPr>
                <w:color w:val="000000"/>
              </w:rPr>
            </w:pPr>
            <w:r w:rsidRPr="00AD67F1">
              <w:rPr>
                <w:color w:val="000000"/>
              </w:rPr>
              <w:t>infringement penalty ($)</w:t>
            </w:r>
          </w:p>
        </w:tc>
        <w:tc>
          <w:tcPr>
            <w:tcW w:w="1200" w:type="dxa"/>
            <w:tcBorders>
              <w:bottom w:val="single" w:sz="4" w:space="0" w:color="auto"/>
            </w:tcBorders>
          </w:tcPr>
          <w:p w14:paraId="1E6D4107" w14:textId="77777777" w:rsidR="009A5789" w:rsidRPr="00AD67F1" w:rsidRDefault="009A5789" w:rsidP="009A5789">
            <w:pPr>
              <w:pStyle w:val="TableColHd"/>
              <w:rPr>
                <w:color w:val="000000"/>
              </w:rPr>
            </w:pPr>
            <w:r w:rsidRPr="00AD67F1">
              <w:rPr>
                <w:color w:val="000000"/>
              </w:rPr>
              <w:t>column 6</w:t>
            </w:r>
          </w:p>
          <w:p w14:paraId="60646C3A" w14:textId="77777777" w:rsidR="009A5789" w:rsidRPr="00AD67F1" w:rsidRDefault="009A5789" w:rsidP="009A5789">
            <w:pPr>
              <w:pStyle w:val="TableColHd"/>
              <w:rPr>
                <w:color w:val="000000"/>
              </w:rPr>
            </w:pPr>
            <w:r w:rsidRPr="00AD67F1">
              <w:rPr>
                <w:color w:val="000000"/>
              </w:rPr>
              <w:t>demerit points</w:t>
            </w:r>
          </w:p>
        </w:tc>
      </w:tr>
      <w:tr w:rsidR="009A5789" w:rsidRPr="00AD67F1" w14:paraId="7F0CB586" w14:textId="77777777" w:rsidTr="009A5789">
        <w:tc>
          <w:tcPr>
            <w:tcW w:w="1200" w:type="dxa"/>
            <w:tcBorders>
              <w:top w:val="single" w:sz="4" w:space="0" w:color="auto"/>
            </w:tcBorders>
          </w:tcPr>
          <w:p w14:paraId="0EDF3E9C" w14:textId="77777777" w:rsidR="009A5789" w:rsidRPr="00AD67F1" w:rsidRDefault="009A5789" w:rsidP="009A5789">
            <w:pPr>
              <w:pStyle w:val="TableText10"/>
              <w:rPr>
                <w:color w:val="000000"/>
              </w:rPr>
            </w:pPr>
            <w:r w:rsidRPr="00AD67F1">
              <w:rPr>
                <w:color w:val="000000"/>
              </w:rPr>
              <w:t>1</w:t>
            </w:r>
          </w:p>
        </w:tc>
        <w:tc>
          <w:tcPr>
            <w:tcW w:w="2400" w:type="dxa"/>
            <w:tcBorders>
              <w:top w:val="single" w:sz="4" w:space="0" w:color="auto"/>
            </w:tcBorders>
          </w:tcPr>
          <w:p w14:paraId="25718DDC" w14:textId="77777777" w:rsidR="009A5789" w:rsidRPr="00AD67F1" w:rsidRDefault="009A5789" w:rsidP="009A5789">
            <w:pPr>
              <w:pStyle w:val="TableText10"/>
              <w:rPr>
                <w:color w:val="000000"/>
              </w:rPr>
            </w:pPr>
            <w:r w:rsidRPr="00AD67F1">
              <w:rPr>
                <w:color w:val="000000"/>
              </w:rPr>
              <w:t>12A (3)</w:t>
            </w:r>
          </w:p>
        </w:tc>
        <w:tc>
          <w:tcPr>
            <w:tcW w:w="3720" w:type="dxa"/>
            <w:tcBorders>
              <w:top w:val="single" w:sz="4" w:space="0" w:color="auto"/>
            </w:tcBorders>
          </w:tcPr>
          <w:p w14:paraId="105C0AB0" w14:textId="77777777" w:rsidR="009A5789" w:rsidRPr="00AD67F1" w:rsidRDefault="009A5789" w:rsidP="009A5789">
            <w:pPr>
              <w:pStyle w:val="TableText10"/>
              <w:rPr>
                <w:color w:val="000000"/>
              </w:rPr>
            </w:pPr>
            <w:r w:rsidRPr="00AD67F1">
              <w:rPr>
                <w:color w:val="000000"/>
              </w:rPr>
              <w:t>do something to prevent responsible person receiving/reading infringement notice on vehicle</w:t>
            </w:r>
          </w:p>
        </w:tc>
        <w:tc>
          <w:tcPr>
            <w:tcW w:w="1320" w:type="dxa"/>
            <w:tcBorders>
              <w:top w:val="single" w:sz="4" w:space="0" w:color="auto"/>
            </w:tcBorders>
          </w:tcPr>
          <w:p w14:paraId="3612CCA4"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auto"/>
            </w:tcBorders>
          </w:tcPr>
          <w:p w14:paraId="0A418D18" w14:textId="77777777" w:rsidR="009A5789" w:rsidRPr="00AD67F1" w:rsidRDefault="009A5789" w:rsidP="009A5789">
            <w:pPr>
              <w:pStyle w:val="TableText10"/>
              <w:rPr>
                <w:color w:val="000000"/>
              </w:rPr>
            </w:pPr>
            <w:r w:rsidRPr="00AD67F1">
              <w:rPr>
                <w:color w:val="000000"/>
              </w:rPr>
              <w:t>459</w:t>
            </w:r>
          </w:p>
        </w:tc>
        <w:tc>
          <w:tcPr>
            <w:tcW w:w="1200" w:type="dxa"/>
            <w:tcBorders>
              <w:top w:val="single" w:sz="4" w:space="0" w:color="auto"/>
            </w:tcBorders>
          </w:tcPr>
          <w:p w14:paraId="0FCE7936" w14:textId="77777777" w:rsidR="009A5789" w:rsidRPr="00AD67F1" w:rsidRDefault="009A5789" w:rsidP="009A5789">
            <w:pPr>
              <w:pStyle w:val="TableText10"/>
              <w:rPr>
                <w:color w:val="000000"/>
              </w:rPr>
            </w:pPr>
          </w:p>
        </w:tc>
      </w:tr>
    </w:tbl>
    <w:p w14:paraId="259CDCA1" w14:textId="77777777" w:rsidR="009A5789" w:rsidRPr="00AD67F1" w:rsidRDefault="009A5789" w:rsidP="009A5789">
      <w:pPr>
        <w:pStyle w:val="PageBreak"/>
        <w:rPr>
          <w:color w:val="000000"/>
        </w:rPr>
      </w:pPr>
      <w:r w:rsidRPr="00AD67F1">
        <w:rPr>
          <w:color w:val="000000"/>
        </w:rPr>
        <w:br w:type="page"/>
      </w:r>
    </w:p>
    <w:p w14:paraId="0DC8C536" w14:textId="77777777" w:rsidR="009A5789" w:rsidRPr="002619D9" w:rsidRDefault="009A5789" w:rsidP="009A5789">
      <w:pPr>
        <w:pStyle w:val="Sched-Part"/>
      </w:pPr>
      <w:bookmarkStart w:id="85" w:name="_Toc49321269"/>
      <w:r w:rsidRPr="002619D9">
        <w:rPr>
          <w:rStyle w:val="CharPartNo"/>
        </w:rPr>
        <w:lastRenderedPageBreak/>
        <w:t>Part 1.10</w:t>
      </w:r>
      <w:r w:rsidRPr="00AD67F1">
        <w:rPr>
          <w:color w:val="000000"/>
        </w:rPr>
        <w:tab/>
      </w:r>
      <w:r w:rsidRPr="002619D9">
        <w:rPr>
          <w:rStyle w:val="CharPartText"/>
          <w:color w:val="000000"/>
        </w:rPr>
        <w:t>Road Transport (Public Passenger Services) Act 2001</w:t>
      </w:r>
      <w:bookmarkEnd w:id="85"/>
    </w:p>
    <w:p w14:paraId="6A426F59" w14:textId="77777777" w:rsidR="009A5789" w:rsidRPr="00AD67F1" w:rsidRDefault="009A5789" w:rsidP="009A5789">
      <w:pPr>
        <w:rPr>
          <w:color w:val="000000"/>
        </w:rPr>
      </w:pPr>
    </w:p>
    <w:tbl>
      <w:tblPr>
        <w:tblW w:w="11387" w:type="dxa"/>
        <w:tblInd w:w="1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87"/>
        <w:gridCol w:w="2400"/>
        <w:gridCol w:w="3720"/>
        <w:gridCol w:w="1320"/>
        <w:gridCol w:w="1440"/>
        <w:gridCol w:w="1320"/>
      </w:tblGrid>
      <w:tr w:rsidR="009A5789" w:rsidRPr="00AD67F1" w14:paraId="5DB64C7D" w14:textId="77777777" w:rsidTr="009A5789">
        <w:trPr>
          <w:cantSplit/>
          <w:tblHeader/>
        </w:trPr>
        <w:tc>
          <w:tcPr>
            <w:tcW w:w="1187" w:type="dxa"/>
            <w:tcBorders>
              <w:bottom w:val="single" w:sz="4" w:space="0" w:color="auto"/>
            </w:tcBorders>
          </w:tcPr>
          <w:p w14:paraId="11B69528" w14:textId="77777777" w:rsidR="009A5789" w:rsidRPr="00AD67F1" w:rsidRDefault="009A5789" w:rsidP="009A5789">
            <w:pPr>
              <w:pStyle w:val="TableColHd"/>
              <w:rPr>
                <w:color w:val="000000"/>
              </w:rPr>
            </w:pPr>
            <w:r w:rsidRPr="00AD67F1">
              <w:rPr>
                <w:color w:val="000000"/>
              </w:rPr>
              <w:t>column 1</w:t>
            </w:r>
          </w:p>
          <w:p w14:paraId="2484E19F" w14:textId="77777777" w:rsidR="009A5789" w:rsidRPr="00AD67F1" w:rsidRDefault="009A5789" w:rsidP="009A5789">
            <w:pPr>
              <w:pStyle w:val="TableColHd"/>
              <w:rPr>
                <w:color w:val="000000"/>
              </w:rPr>
            </w:pPr>
            <w:r w:rsidRPr="00AD67F1">
              <w:rPr>
                <w:color w:val="000000"/>
              </w:rPr>
              <w:t>item</w:t>
            </w:r>
          </w:p>
        </w:tc>
        <w:tc>
          <w:tcPr>
            <w:tcW w:w="2400" w:type="dxa"/>
            <w:tcBorders>
              <w:bottom w:val="single" w:sz="4" w:space="0" w:color="auto"/>
            </w:tcBorders>
          </w:tcPr>
          <w:p w14:paraId="18D04C2F" w14:textId="77777777" w:rsidR="009A5789" w:rsidRPr="00AD67F1" w:rsidRDefault="009A5789" w:rsidP="009A5789">
            <w:pPr>
              <w:pStyle w:val="TableColHd"/>
              <w:rPr>
                <w:color w:val="000000"/>
              </w:rPr>
            </w:pPr>
            <w:r w:rsidRPr="00AD67F1">
              <w:rPr>
                <w:color w:val="000000"/>
              </w:rPr>
              <w:t>column 2</w:t>
            </w:r>
          </w:p>
          <w:p w14:paraId="0A075C21" w14:textId="77777777" w:rsidR="009A5789" w:rsidRPr="00AD67F1" w:rsidRDefault="009A5789" w:rsidP="009A5789">
            <w:pPr>
              <w:pStyle w:val="TableColHd"/>
              <w:rPr>
                <w:color w:val="000000"/>
              </w:rPr>
            </w:pPr>
            <w:r w:rsidRPr="00AD67F1">
              <w:rPr>
                <w:color w:val="000000"/>
              </w:rPr>
              <w:t>offence provision and, if relevant, case</w:t>
            </w:r>
          </w:p>
        </w:tc>
        <w:tc>
          <w:tcPr>
            <w:tcW w:w="3720" w:type="dxa"/>
            <w:tcBorders>
              <w:bottom w:val="single" w:sz="4" w:space="0" w:color="auto"/>
            </w:tcBorders>
          </w:tcPr>
          <w:p w14:paraId="5766022D" w14:textId="77777777" w:rsidR="009A5789" w:rsidRPr="00AD67F1" w:rsidRDefault="009A5789" w:rsidP="009A5789">
            <w:pPr>
              <w:pStyle w:val="TableColHd"/>
              <w:rPr>
                <w:color w:val="000000"/>
              </w:rPr>
            </w:pPr>
            <w:r w:rsidRPr="00AD67F1">
              <w:rPr>
                <w:color w:val="000000"/>
              </w:rPr>
              <w:t>column 3</w:t>
            </w:r>
          </w:p>
          <w:p w14:paraId="7F6E6E48" w14:textId="77777777" w:rsidR="009A5789" w:rsidRPr="00AD67F1" w:rsidRDefault="009A5789" w:rsidP="009A5789">
            <w:pPr>
              <w:pStyle w:val="TableColHd"/>
              <w:rPr>
                <w:color w:val="000000"/>
              </w:rPr>
            </w:pPr>
            <w:r w:rsidRPr="00AD67F1">
              <w:rPr>
                <w:color w:val="000000"/>
              </w:rPr>
              <w:t>short description</w:t>
            </w:r>
          </w:p>
        </w:tc>
        <w:tc>
          <w:tcPr>
            <w:tcW w:w="1320" w:type="dxa"/>
            <w:tcBorders>
              <w:bottom w:val="single" w:sz="4" w:space="0" w:color="auto"/>
            </w:tcBorders>
          </w:tcPr>
          <w:p w14:paraId="4A89BC9D" w14:textId="77777777" w:rsidR="009A5789" w:rsidRPr="00AD67F1" w:rsidRDefault="009A5789" w:rsidP="009A5789">
            <w:pPr>
              <w:pStyle w:val="TableColHd"/>
              <w:rPr>
                <w:color w:val="000000"/>
              </w:rPr>
            </w:pPr>
            <w:r w:rsidRPr="00AD67F1">
              <w:rPr>
                <w:color w:val="000000"/>
              </w:rPr>
              <w:t>column 4</w:t>
            </w:r>
          </w:p>
          <w:p w14:paraId="2115A1A3" w14:textId="77777777" w:rsidR="009A5789" w:rsidRPr="00AD67F1" w:rsidRDefault="009A5789" w:rsidP="009A5789">
            <w:pPr>
              <w:pStyle w:val="TableColHd"/>
              <w:rPr>
                <w:color w:val="000000"/>
              </w:rPr>
            </w:pPr>
            <w:r w:rsidRPr="00AD67F1">
              <w:rPr>
                <w:color w:val="000000"/>
              </w:rPr>
              <w:t>offence penalty (pu)</w:t>
            </w:r>
          </w:p>
        </w:tc>
        <w:tc>
          <w:tcPr>
            <w:tcW w:w="1440" w:type="dxa"/>
            <w:tcBorders>
              <w:bottom w:val="single" w:sz="4" w:space="0" w:color="auto"/>
            </w:tcBorders>
          </w:tcPr>
          <w:p w14:paraId="55E6B272" w14:textId="77777777" w:rsidR="009A5789" w:rsidRPr="00AD67F1" w:rsidRDefault="009A5789" w:rsidP="009A5789">
            <w:pPr>
              <w:pStyle w:val="TableColHd"/>
              <w:rPr>
                <w:color w:val="000000"/>
              </w:rPr>
            </w:pPr>
            <w:r w:rsidRPr="00AD67F1">
              <w:rPr>
                <w:color w:val="000000"/>
              </w:rPr>
              <w:t>column 5</w:t>
            </w:r>
          </w:p>
          <w:p w14:paraId="0E589D27" w14:textId="77777777" w:rsidR="009A5789" w:rsidRPr="00AD67F1" w:rsidRDefault="009A5789" w:rsidP="009A5789">
            <w:pPr>
              <w:pStyle w:val="TableColHd"/>
              <w:rPr>
                <w:color w:val="000000"/>
              </w:rPr>
            </w:pPr>
            <w:r w:rsidRPr="00AD67F1">
              <w:rPr>
                <w:color w:val="000000"/>
              </w:rPr>
              <w:t>infringement penalty ($)</w:t>
            </w:r>
          </w:p>
        </w:tc>
        <w:tc>
          <w:tcPr>
            <w:tcW w:w="1320" w:type="dxa"/>
            <w:tcBorders>
              <w:bottom w:val="single" w:sz="4" w:space="0" w:color="auto"/>
            </w:tcBorders>
          </w:tcPr>
          <w:p w14:paraId="78919D8F" w14:textId="77777777" w:rsidR="009A5789" w:rsidRPr="00AD67F1" w:rsidRDefault="009A5789" w:rsidP="009A5789">
            <w:pPr>
              <w:pStyle w:val="TableColHd"/>
              <w:rPr>
                <w:color w:val="000000"/>
              </w:rPr>
            </w:pPr>
            <w:r w:rsidRPr="00AD67F1">
              <w:rPr>
                <w:color w:val="000000"/>
              </w:rPr>
              <w:t>column 6</w:t>
            </w:r>
          </w:p>
          <w:p w14:paraId="0556603A" w14:textId="77777777" w:rsidR="009A5789" w:rsidRPr="00AD67F1" w:rsidRDefault="009A5789" w:rsidP="009A5789">
            <w:pPr>
              <w:pStyle w:val="TableColHd"/>
              <w:rPr>
                <w:color w:val="000000"/>
              </w:rPr>
            </w:pPr>
            <w:r w:rsidRPr="00AD67F1">
              <w:rPr>
                <w:color w:val="000000"/>
              </w:rPr>
              <w:t>demerit points</w:t>
            </w:r>
          </w:p>
        </w:tc>
      </w:tr>
      <w:tr w:rsidR="009A5789" w:rsidRPr="00AD67F1" w14:paraId="7DCF04A0" w14:textId="77777777" w:rsidTr="009A5789">
        <w:trPr>
          <w:cantSplit/>
        </w:trPr>
        <w:tc>
          <w:tcPr>
            <w:tcW w:w="1187" w:type="dxa"/>
            <w:tcBorders>
              <w:top w:val="single" w:sz="4" w:space="0" w:color="auto"/>
            </w:tcBorders>
          </w:tcPr>
          <w:p w14:paraId="35A132D3" w14:textId="77777777" w:rsidR="009A5789" w:rsidRPr="00AD67F1" w:rsidRDefault="009A5789" w:rsidP="009A5789">
            <w:pPr>
              <w:pStyle w:val="TableText10"/>
              <w:rPr>
                <w:color w:val="000000"/>
              </w:rPr>
            </w:pPr>
            <w:r w:rsidRPr="00AD67F1">
              <w:rPr>
                <w:color w:val="000000"/>
              </w:rPr>
              <w:t>1</w:t>
            </w:r>
          </w:p>
        </w:tc>
        <w:tc>
          <w:tcPr>
            <w:tcW w:w="2400" w:type="dxa"/>
            <w:tcBorders>
              <w:top w:val="single" w:sz="4" w:space="0" w:color="auto"/>
            </w:tcBorders>
          </w:tcPr>
          <w:p w14:paraId="04279336" w14:textId="77777777" w:rsidR="009A5789" w:rsidRPr="00AD67F1" w:rsidRDefault="009A5789" w:rsidP="009A5789">
            <w:pPr>
              <w:pStyle w:val="TableText10"/>
              <w:rPr>
                <w:color w:val="000000"/>
              </w:rPr>
            </w:pPr>
            <w:r w:rsidRPr="00AD67F1">
              <w:rPr>
                <w:color w:val="000000"/>
              </w:rPr>
              <w:t>20 (1)</w:t>
            </w:r>
          </w:p>
        </w:tc>
        <w:tc>
          <w:tcPr>
            <w:tcW w:w="3720" w:type="dxa"/>
            <w:tcBorders>
              <w:top w:val="single" w:sz="4" w:space="0" w:color="auto"/>
            </w:tcBorders>
          </w:tcPr>
          <w:p w14:paraId="7D4727D3" w14:textId="77777777" w:rsidR="009A5789" w:rsidRPr="00AD67F1" w:rsidRDefault="009A5789" w:rsidP="009A5789">
            <w:pPr>
              <w:pStyle w:val="TableText10"/>
              <w:rPr>
                <w:color w:val="000000"/>
              </w:rPr>
            </w:pPr>
            <w:r w:rsidRPr="00AD67F1">
              <w:rPr>
                <w:color w:val="000000"/>
              </w:rPr>
              <w:t>unaccredited person operate regular route service</w:t>
            </w:r>
          </w:p>
        </w:tc>
        <w:tc>
          <w:tcPr>
            <w:tcW w:w="1320" w:type="dxa"/>
            <w:tcBorders>
              <w:top w:val="single" w:sz="4" w:space="0" w:color="auto"/>
            </w:tcBorders>
          </w:tcPr>
          <w:p w14:paraId="2DCFC61C" w14:textId="77777777" w:rsidR="009A5789" w:rsidRPr="00AD67F1" w:rsidRDefault="009A5789" w:rsidP="009A5789">
            <w:pPr>
              <w:pStyle w:val="TableText10"/>
              <w:rPr>
                <w:color w:val="000000"/>
              </w:rPr>
            </w:pPr>
            <w:r w:rsidRPr="00AD67F1">
              <w:rPr>
                <w:color w:val="000000"/>
              </w:rPr>
              <w:t>50</w:t>
            </w:r>
          </w:p>
        </w:tc>
        <w:tc>
          <w:tcPr>
            <w:tcW w:w="1440" w:type="dxa"/>
            <w:tcBorders>
              <w:top w:val="single" w:sz="4" w:space="0" w:color="auto"/>
            </w:tcBorders>
          </w:tcPr>
          <w:p w14:paraId="16EFEEC6" w14:textId="77777777" w:rsidR="009A5789" w:rsidRPr="00AD67F1" w:rsidRDefault="009A5789" w:rsidP="009A5789">
            <w:pPr>
              <w:pStyle w:val="TableText10"/>
              <w:rPr>
                <w:color w:val="000000"/>
              </w:rPr>
            </w:pPr>
          </w:p>
        </w:tc>
        <w:tc>
          <w:tcPr>
            <w:tcW w:w="1320" w:type="dxa"/>
            <w:tcBorders>
              <w:top w:val="single" w:sz="4" w:space="0" w:color="auto"/>
            </w:tcBorders>
          </w:tcPr>
          <w:p w14:paraId="0DA7EA2A" w14:textId="77777777" w:rsidR="009A5789" w:rsidRPr="00AD67F1" w:rsidRDefault="009A5789" w:rsidP="009A5789">
            <w:pPr>
              <w:pStyle w:val="TableText10"/>
              <w:rPr>
                <w:color w:val="000000"/>
              </w:rPr>
            </w:pPr>
          </w:p>
        </w:tc>
      </w:tr>
      <w:tr w:rsidR="009A5789" w:rsidRPr="00AD67F1" w14:paraId="5720E6A4" w14:textId="77777777" w:rsidTr="009A5789">
        <w:trPr>
          <w:cantSplit/>
        </w:trPr>
        <w:tc>
          <w:tcPr>
            <w:tcW w:w="1187" w:type="dxa"/>
          </w:tcPr>
          <w:p w14:paraId="09F1773F" w14:textId="77777777" w:rsidR="009A5789" w:rsidRPr="00AD67F1" w:rsidRDefault="009A5789" w:rsidP="009A5789">
            <w:pPr>
              <w:pStyle w:val="TableText10"/>
              <w:rPr>
                <w:color w:val="000000"/>
              </w:rPr>
            </w:pPr>
            <w:r w:rsidRPr="00AD67F1">
              <w:rPr>
                <w:color w:val="000000"/>
              </w:rPr>
              <w:t>2</w:t>
            </w:r>
          </w:p>
        </w:tc>
        <w:tc>
          <w:tcPr>
            <w:tcW w:w="2400" w:type="dxa"/>
          </w:tcPr>
          <w:p w14:paraId="0F786EF3" w14:textId="77777777" w:rsidR="009A5789" w:rsidRPr="00AD67F1" w:rsidRDefault="009A5789" w:rsidP="009A5789">
            <w:pPr>
              <w:pStyle w:val="TableText10"/>
              <w:rPr>
                <w:color w:val="000000"/>
              </w:rPr>
            </w:pPr>
            <w:r w:rsidRPr="00AD67F1">
              <w:rPr>
                <w:color w:val="000000"/>
              </w:rPr>
              <w:t>20 (2)</w:t>
            </w:r>
          </w:p>
        </w:tc>
        <w:tc>
          <w:tcPr>
            <w:tcW w:w="3720" w:type="dxa"/>
          </w:tcPr>
          <w:p w14:paraId="1A45298F" w14:textId="77777777" w:rsidR="009A5789" w:rsidRPr="00AD67F1" w:rsidRDefault="009A5789" w:rsidP="009A5789">
            <w:pPr>
              <w:pStyle w:val="TableText10"/>
              <w:rPr>
                <w:color w:val="000000"/>
              </w:rPr>
            </w:pPr>
            <w:r w:rsidRPr="00AD67F1">
              <w:rPr>
                <w:color w:val="000000"/>
              </w:rPr>
              <w:t>unaccredited person operate tour and charter service</w:t>
            </w:r>
          </w:p>
        </w:tc>
        <w:tc>
          <w:tcPr>
            <w:tcW w:w="1320" w:type="dxa"/>
          </w:tcPr>
          <w:p w14:paraId="6A581F26" w14:textId="77777777" w:rsidR="009A5789" w:rsidRPr="00AD67F1" w:rsidRDefault="009A5789" w:rsidP="009A5789">
            <w:pPr>
              <w:pStyle w:val="TableText10"/>
              <w:rPr>
                <w:color w:val="000000"/>
              </w:rPr>
            </w:pPr>
            <w:r w:rsidRPr="00AD67F1">
              <w:rPr>
                <w:color w:val="000000"/>
              </w:rPr>
              <w:t>50</w:t>
            </w:r>
          </w:p>
        </w:tc>
        <w:tc>
          <w:tcPr>
            <w:tcW w:w="1440" w:type="dxa"/>
          </w:tcPr>
          <w:p w14:paraId="51AFEA97" w14:textId="77777777" w:rsidR="009A5789" w:rsidRPr="00AD67F1" w:rsidRDefault="009A5789" w:rsidP="009A5789">
            <w:pPr>
              <w:pStyle w:val="TableText10"/>
              <w:rPr>
                <w:color w:val="000000"/>
              </w:rPr>
            </w:pPr>
          </w:p>
        </w:tc>
        <w:tc>
          <w:tcPr>
            <w:tcW w:w="1320" w:type="dxa"/>
          </w:tcPr>
          <w:p w14:paraId="64C7915F" w14:textId="77777777" w:rsidR="009A5789" w:rsidRPr="00AD67F1" w:rsidRDefault="009A5789" w:rsidP="009A5789">
            <w:pPr>
              <w:pStyle w:val="TableText10"/>
              <w:rPr>
                <w:color w:val="000000"/>
              </w:rPr>
            </w:pPr>
          </w:p>
        </w:tc>
      </w:tr>
      <w:tr w:rsidR="009A5789" w:rsidRPr="00AD67F1" w14:paraId="294CF481" w14:textId="77777777" w:rsidTr="009A5789">
        <w:trPr>
          <w:cantSplit/>
        </w:trPr>
        <w:tc>
          <w:tcPr>
            <w:tcW w:w="1187" w:type="dxa"/>
          </w:tcPr>
          <w:p w14:paraId="243D0875" w14:textId="77777777" w:rsidR="009A5789" w:rsidRPr="00AD67F1" w:rsidRDefault="009A5789" w:rsidP="009A5789">
            <w:pPr>
              <w:pStyle w:val="TableText10"/>
              <w:rPr>
                <w:color w:val="000000"/>
              </w:rPr>
            </w:pPr>
            <w:r w:rsidRPr="00AD67F1">
              <w:rPr>
                <w:color w:val="000000"/>
              </w:rPr>
              <w:t>3</w:t>
            </w:r>
          </w:p>
        </w:tc>
        <w:tc>
          <w:tcPr>
            <w:tcW w:w="2400" w:type="dxa"/>
          </w:tcPr>
          <w:p w14:paraId="547A330A" w14:textId="77777777" w:rsidR="009A5789" w:rsidRPr="00AD67F1" w:rsidRDefault="009A5789" w:rsidP="009A5789">
            <w:pPr>
              <w:pStyle w:val="TableText10"/>
              <w:rPr>
                <w:color w:val="000000"/>
              </w:rPr>
            </w:pPr>
            <w:r w:rsidRPr="00AD67F1">
              <w:rPr>
                <w:color w:val="000000"/>
              </w:rPr>
              <w:t>21</w:t>
            </w:r>
          </w:p>
        </w:tc>
        <w:tc>
          <w:tcPr>
            <w:tcW w:w="3720" w:type="dxa"/>
          </w:tcPr>
          <w:p w14:paraId="6F04EBDC" w14:textId="77777777" w:rsidR="009A5789" w:rsidRPr="00AD67F1" w:rsidRDefault="009A5789" w:rsidP="009A5789">
            <w:pPr>
              <w:pStyle w:val="TableText10"/>
              <w:rPr>
                <w:color w:val="000000"/>
              </w:rPr>
            </w:pPr>
            <w:r w:rsidRPr="00AD67F1">
              <w:rPr>
                <w:color w:val="000000"/>
              </w:rPr>
              <w:t>pretend to be accredited to operate a bus service</w:t>
            </w:r>
          </w:p>
        </w:tc>
        <w:tc>
          <w:tcPr>
            <w:tcW w:w="1320" w:type="dxa"/>
          </w:tcPr>
          <w:p w14:paraId="2AD93FF9" w14:textId="77777777" w:rsidR="009A5789" w:rsidRPr="00AD67F1" w:rsidRDefault="009A5789" w:rsidP="009A5789">
            <w:pPr>
              <w:pStyle w:val="TableText10"/>
              <w:rPr>
                <w:color w:val="000000"/>
              </w:rPr>
            </w:pPr>
            <w:r w:rsidRPr="00AD67F1">
              <w:rPr>
                <w:color w:val="000000"/>
              </w:rPr>
              <w:t>30</w:t>
            </w:r>
          </w:p>
        </w:tc>
        <w:tc>
          <w:tcPr>
            <w:tcW w:w="1440" w:type="dxa"/>
          </w:tcPr>
          <w:p w14:paraId="6B780068" w14:textId="77777777" w:rsidR="009A5789" w:rsidRPr="00AD67F1" w:rsidRDefault="009A5789" w:rsidP="009A5789">
            <w:pPr>
              <w:pStyle w:val="TableText10"/>
              <w:rPr>
                <w:color w:val="000000"/>
              </w:rPr>
            </w:pPr>
          </w:p>
        </w:tc>
        <w:tc>
          <w:tcPr>
            <w:tcW w:w="1320" w:type="dxa"/>
          </w:tcPr>
          <w:p w14:paraId="75B48486" w14:textId="77777777" w:rsidR="009A5789" w:rsidRPr="00AD67F1" w:rsidRDefault="009A5789" w:rsidP="009A5789">
            <w:pPr>
              <w:pStyle w:val="TableText10"/>
              <w:rPr>
                <w:color w:val="000000"/>
              </w:rPr>
            </w:pPr>
          </w:p>
        </w:tc>
      </w:tr>
      <w:tr w:rsidR="009A5789" w:rsidRPr="00AD67F1" w14:paraId="1EDDA774" w14:textId="77777777" w:rsidTr="009A5789">
        <w:trPr>
          <w:cantSplit/>
        </w:trPr>
        <w:tc>
          <w:tcPr>
            <w:tcW w:w="1187" w:type="dxa"/>
          </w:tcPr>
          <w:p w14:paraId="084CBB07" w14:textId="77777777" w:rsidR="009A5789" w:rsidRPr="00AD67F1" w:rsidRDefault="009A5789" w:rsidP="009A5789">
            <w:pPr>
              <w:pStyle w:val="TableText10"/>
              <w:rPr>
                <w:color w:val="000000"/>
              </w:rPr>
            </w:pPr>
            <w:r w:rsidRPr="00AD67F1">
              <w:rPr>
                <w:color w:val="000000"/>
              </w:rPr>
              <w:t>4</w:t>
            </w:r>
          </w:p>
        </w:tc>
        <w:tc>
          <w:tcPr>
            <w:tcW w:w="2400" w:type="dxa"/>
          </w:tcPr>
          <w:p w14:paraId="02AFBDEF" w14:textId="77777777" w:rsidR="009A5789" w:rsidRPr="00AD67F1" w:rsidRDefault="009A5789" w:rsidP="009A5789">
            <w:pPr>
              <w:pStyle w:val="TableText10"/>
              <w:rPr>
                <w:color w:val="000000"/>
              </w:rPr>
            </w:pPr>
            <w:r w:rsidRPr="00AD67F1">
              <w:rPr>
                <w:color w:val="000000"/>
              </w:rPr>
              <w:t>22 (1)</w:t>
            </w:r>
          </w:p>
        </w:tc>
        <w:tc>
          <w:tcPr>
            <w:tcW w:w="3720" w:type="dxa"/>
          </w:tcPr>
          <w:p w14:paraId="2B162AC1" w14:textId="77777777" w:rsidR="009A5789" w:rsidRPr="00AD67F1" w:rsidRDefault="009A5789" w:rsidP="009A5789">
            <w:pPr>
              <w:pStyle w:val="TableText10"/>
              <w:rPr>
                <w:color w:val="000000"/>
              </w:rPr>
            </w:pPr>
            <w:r w:rsidRPr="00AD67F1">
              <w:rPr>
                <w:color w:val="000000"/>
              </w:rPr>
              <w:t>operate regular route service without service contract</w:t>
            </w:r>
          </w:p>
        </w:tc>
        <w:tc>
          <w:tcPr>
            <w:tcW w:w="1320" w:type="dxa"/>
          </w:tcPr>
          <w:p w14:paraId="0C72F90C" w14:textId="77777777" w:rsidR="009A5789" w:rsidRPr="00AD67F1" w:rsidRDefault="009A5789" w:rsidP="009A5789">
            <w:pPr>
              <w:pStyle w:val="TableText10"/>
              <w:rPr>
                <w:color w:val="000000"/>
              </w:rPr>
            </w:pPr>
            <w:r w:rsidRPr="00AD67F1">
              <w:rPr>
                <w:color w:val="000000"/>
              </w:rPr>
              <w:t>50</w:t>
            </w:r>
          </w:p>
        </w:tc>
        <w:tc>
          <w:tcPr>
            <w:tcW w:w="1440" w:type="dxa"/>
          </w:tcPr>
          <w:p w14:paraId="31C8FE0D" w14:textId="77777777" w:rsidR="009A5789" w:rsidRPr="00AD67F1" w:rsidRDefault="009A5789" w:rsidP="009A5789">
            <w:pPr>
              <w:pStyle w:val="TableText10"/>
              <w:rPr>
                <w:color w:val="000000"/>
              </w:rPr>
            </w:pPr>
          </w:p>
        </w:tc>
        <w:tc>
          <w:tcPr>
            <w:tcW w:w="1320" w:type="dxa"/>
          </w:tcPr>
          <w:p w14:paraId="06C71783" w14:textId="77777777" w:rsidR="009A5789" w:rsidRPr="00AD67F1" w:rsidRDefault="009A5789" w:rsidP="009A5789">
            <w:pPr>
              <w:pStyle w:val="TableText10"/>
              <w:rPr>
                <w:color w:val="000000"/>
              </w:rPr>
            </w:pPr>
          </w:p>
        </w:tc>
      </w:tr>
      <w:tr w:rsidR="009A5789" w:rsidRPr="00AD67F1" w14:paraId="54EA2FA4" w14:textId="77777777" w:rsidTr="009A5789">
        <w:trPr>
          <w:cantSplit/>
        </w:trPr>
        <w:tc>
          <w:tcPr>
            <w:tcW w:w="1187" w:type="dxa"/>
          </w:tcPr>
          <w:p w14:paraId="386DBCB9" w14:textId="77777777" w:rsidR="009A5789" w:rsidRPr="00AD67F1" w:rsidRDefault="009A5789" w:rsidP="009A5789">
            <w:pPr>
              <w:pStyle w:val="TableText10"/>
              <w:rPr>
                <w:color w:val="000000"/>
              </w:rPr>
            </w:pPr>
            <w:r w:rsidRPr="00AD67F1">
              <w:rPr>
                <w:color w:val="000000"/>
              </w:rPr>
              <w:t>5</w:t>
            </w:r>
          </w:p>
        </w:tc>
        <w:tc>
          <w:tcPr>
            <w:tcW w:w="2400" w:type="dxa"/>
          </w:tcPr>
          <w:p w14:paraId="64EDC5CB" w14:textId="77777777" w:rsidR="009A5789" w:rsidRPr="00AD67F1" w:rsidRDefault="009A5789" w:rsidP="009A5789">
            <w:pPr>
              <w:pStyle w:val="TableText10"/>
              <w:rPr>
                <w:color w:val="000000"/>
              </w:rPr>
            </w:pPr>
            <w:r w:rsidRPr="00AD67F1">
              <w:rPr>
                <w:color w:val="000000"/>
              </w:rPr>
              <w:t>27B (2) (b) (i)</w:t>
            </w:r>
          </w:p>
        </w:tc>
        <w:tc>
          <w:tcPr>
            <w:tcW w:w="3720" w:type="dxa"/>
          </w:tcPr>
          <w:p w14:paraId="10C9EC9E" w14:textId="77777777" w:rsidR="009A5789" w:rsidRPr="00AD67F1" w:rsidRDefault="009A5789" w:rsidP="009A5789">
            <w:pPr>
              <w:pStyle w:val="TableText10"/>
              <w:rPr>
                <w:color w:val="000000"/>
              </w:rPr>
            </w:pPr>
            <w:r w:rsidRPr="00AD67F1">
              <w:rPr>
                <w:color w:val="000000"/>
              </w:rPr>
              <w:t>light rail service operator not give copy of current notice of accreditation within 2 days</w:t>
            </w:r>
          </w:p>
        </w:tc>
        <w:tc>
          <w:tcPr>
            <w:tcW w:w="1320" w:type="dxa"/>
          </w:tcPr>
          <w:p w14:paraId="2D872425" w14:textId="77777777" w:rsidR="009A5789" w:rsidRPr="00AD67F1" w:rsidRDefault="009A5789" w:rsidP="009A5789">
            <w:pPr>
              <w:pStyle w:val="TableText10"/>
              <w:rPr>
                <w:color w:val="000000"/>
              </w:rPr>
            </w:pPr>
            <w:r w:rsidRPr="00AD67F1">
              <w:rPr>
                <w:color w:val="000000"/>
              </w:rPr>
              <w:t>20</w:t>
            </w:r>
          </w:p>
        </w:tc>
        <w:tc>
          <w:tcPr>
            <w:tcW w:w="1440" w:type="dxa"/>
          </w:tcPr>
          <w:p w14:paraId="34826281" w14:textId="77777777" w:rsidR="009A5789" w:rsidRPr="00AD67F1" w:rsidRDefault="009A5789" w:rsidP="009A5789">
            <w:pPr>
              <w:pStyle w:val="TableText10"/>
              <w:rPr>
                <w:color w:val="000000"/>
              </w:rPr>
            </w:pPr>
          </w:p>
        </w:tc>
        <w:tc>
          <w:tcPr>
            <w:tcW w:w="1320" w:type="dxa"/>
          </w:tcPr>
          <w:p w14:paraId="0909B826" w14:textId="77777777" w:rsidR="009A5789" w:rsidRPr="00AD67F1" w:rsidRDefault="009A5789" w:rsidP="009A5789">
            <w:pPr>
              <w:pStyle w:val="TableText10"/>
              <w:rPr>
                <w:color w:val="000000"/>
              </w:rPr>
            </w:pPr>
          </w:p>
        </w:tc>
      </w:tr>
      <w:tr w:rsidR="009A5789" w:rsidRPr="00AD67F1" w14:paraId="68EB7C61" w14:textId="77777777" w:rsidTr="009A5789">
        <w:trPr>
          <w:cantSplit/>
        </w:trPr>
        <w:tc>
          <w:tcPr>
            <w:tcW w:w="1187" w:type="dxa"/>
          </w:tcPr>
          <w:p w14:paraId="37329C5E" w14:textId="77777777" w:rsidR="009A5789" w:rsidRPr="00AD67F1" w:rsidRDefault="009A5789" w:rsidP="009A5789">
            <w:pPr>
              <w:pStyle w:val="TableText10"/>
              <w:rPr>
                <w:color w:val="000000"/>
              </w:rPr>
            </w:pPr>
            <w:r w:rsidRPr="00AD67F1">
              <w:rPr>
                <w:color w:val="000000"/>
              </w:rPr>
              <w:t>6</w:t>
            </w:r>
          </w:p>
        </w:tc>
        <w:tc>
          <w:tcPr>
            <w:tcW w:w="2400" w:type="dxa"/>
          </w:tcPr>
          <w:p w14:paraId="2BA58A4E" w14:textId="77777777" w:rsidR="009A5789" w:rsidRPr="00AD67F1" w:rsidRDefault="009A5789" w:rsidP="009A5789">
            <w:pPr>
              <w:pStyle w:val="TableText10"/>
              <w:rPr>
                <w:color w:val="000000"/>
              </w:rPr>
            </w:pPr>
            <w:r w:rsidRPr="00AD67F1">
              <w:rPr>
                <w:color w:val="000000"/>
              </w:rPr>
              <w:t>27B (2) (b) (ii)</w:t>
            </w:r>
          </w:p>
        </w:tc>
        <w:tc>
          <w:tcPr>
            <w:tcW w:w="3720" w:type="dxa"/>
          </w:tcPr>
          <w:p w14:paraId="08B7A91B" w14:textId="77777777" w:rsidR="009A5789" w:rsidRPr="00AD67F1" w:rsidRDefault="009A5789" w:rsidP="009A5789">
            <w:pPr>
              <w:pStyle w:val="TableText10"/>
              <w:rPr>
                <w:color w:val="000000"/>
              </w:rPr>
            </w:pPr>
            <w:r w:rsidRPr="00AD67F1">
              <w:rPr>
                <w:color w:val="000000"/>
              </w:rPr>
              <w:t>light rail service operator not tell about change in accreditation within 2 days</w:t>
            </w:r>
          </w:p>
        </w:tc>
        <w:tc>
          <w:tcPr>
            <w:tcW w:w="1320" w:type="dxa"/>
          </w:tcPr>
          <w:p w14:paraId="08DF3153" w14:textId="77777777" w:rsidR="009A5789" w:rsidRPr="00AD67F1" w:rsidRDefault="009A5789" w:rsidP="009A5789">
            <w:pPr>
              <w:pStyle w:val="TableText10"/>
              <w:rPr>
                <w:color w:val="000000"/>
              </w:rPr>
            </w:pPr>
            <w:r w:rsidRPr="00AD67F1">
              <w:rPr>
                <w:color w:val="000000"/>
              </w:rPr>
              <w:t>20</w:t>
            </w:r>
          </w:p>
        </w:tc>
        <w:tc>
          <w:tcPr>
            <w:tcW w:w="1440" w:type="dxa"/>
          </w:tcPr>
          <w:p w14:paraId="7573FFB0" w14:textId="77777777" w:rsidR="009A5789" w:rsidRPr="00AD67F1" w:rsidRDefault="009A5789" w:rsidP="009A5789">
            <w:pPr>
              <w:pStyle w:val="TableText10"/>
              <w:rPr>
                <w:color w:val="000000"/>
              </w:rPr>
            </w:pPr>
          </w:p>
        </w:tc>
        <w:tc>
          <w:tcPr>
            <w:tcW w:w="1320" w:type="dxa"/>
          </w:tcPr>
          <w:p w14:paraId="7E24E82A" w14:textId="77777777" w:rsidR="009A5789" w:rsidRPr="00AD67F1" w:rsidRDefault="009A5789" w:rsidP="009A5789">
            <w:pPr>
              <w:pStyle w:val="TableText10"/>
              <w:rPr>
                <w:color w:val="000000"/>
              </w:rPr>
            </w:pPr>
          </w:p>
        </w:tc>
      </w:tr>
      <w:tr w:rsidR="009A5789" w:rsidRPr="00AD67F1" w14:paraId="74FD63EC" w14:textId="77777777" w:rsidTr="009A5789">
        <w:trPr>
          <w:cantSplit/>
        </w:trPr>
        <w:tc>
          <w:tcPr>
            <w:tcW w:w="1187" w:type="dxa"/>
          </w:tcPr>
          <w:p w14:paraId="2D0F8F73" w14:textId="77777777" w:rsidR="009A5789" w:rsidRPr="00AD67F1" w:rsidRDefault="009A5789" w:rsidP="009A5789">
            <w:pPr>
              <w:pStyle w:val="TableText10"/>
              <w:rPr>
                <w:color w:val="000000"/>
              </w:rPr>
            </w:pPr>
            <w:r w:rsidRPr="00AD67F1">
              <w:rPr>
                <w:color w:val="000000"/>
              </w:rPr>
              <w:lastRenderedPageBreak/>
              <w:t>7</w:t>
            </w:r>
          </w:p>
        </w:tc>
        <w:tc>
          <w:tcPr>
            <w:tcW w:w="2400" w:type="dxa"/>
          </w:tcPr>
          <w:p w14:paraId="48FEEC12" w14:textId="77777777" w:rsidR="009A5789" w:rsidRPr="00AD67F1" w:rsidRDefault="009A5789" w:rsidP="009A5789">
            <w:pPr>
              <w:pStyle w:val="TableText10"/>
              <w:rPr>
                <w:color w:val="000000"/>
              </w:rPr>
            </w:pPr>
            <w:r w:rsidRPr="00AD67F1">
              <w:rPr>
                <w:color w:val="000000"/>
              </w:rPr>
              <w:t>27B (2) (b) (iii)</w:t>
            </w:r>
          </w:p>
        </w:tc>
        <w:tc>
          <w:tcPr>
            <w:tcW w:w="3720" w:type="dxa"/>
          </w:tcPr>
          <w:p w14:paraId="76B33857" w14:textId="77777777" w:rsidR="009A5789" w:rsidRPr="00AD67F1" w:rsidRDefault="009A5789" w:rsidP="009A5789">
            <w:pPr>
              <w:pStyle w:val="TableText10"/>
              <w:rPr>
                <w:color w:val="000000"/>
              </w:rPr>
            </w:pPr>
            <w:r w:rsidRPr="00AD67F1">
              <w:rPr>
                <w:color w:val="000000"/>
              </w:rPr>
              <w:t>light rail service operator not give copy of notice of suspension/cancellation of accreditation within 2 days</w:t>
            </w:r>
          </w:p>
        </w:tc>
        <w:tc>
          <w:tcPr>
            <w:tcW w:w="1320" w:type="dxa"/>
          </w:tcPr>
          <w:p w14:paraId="54855E96" w14:textId="77777777" w:rsidR="009A5789" w:rsidRPr="00AD67F1" w:rsidRDefault="009A5789" w:rsidP="009A5789">
            <w:pPr>
              <w:pStyle w:val="TableText10"/>
              <w:rPr>
                <w:color w:val="000000"/>
              </w:rPr>
            </w:pPr>
            <w:r w:rsidRPr="00AD67F1">
              <w:rPr>
                <w:color w:val="000000"/>
              </w:rPr>
              <w:t>20</w:t>
            </w:r>
          </w:p>
        </w:tc>
        <w:tc>
          <w:tcPr>
            <w:tcW w:w="1440" w:type="dxa"/>
          </w:tcPr>
          <w:p w14:paraId="1B8A796F" w14:textId="77777777" w:rsidR="009A5789" w:rsidRPr="00AD67F1" w:rsidRDefault="009A5789" w:rsidP="009A5789">
            <w:pPr>
              <w:pStyle w:val="TableText10"/>
              <w:rPr>
                <w:color w:val="000000"/>
              </w:rPr>
            </w:pPr>
          </w:p>
        </w:tc>
        <w:tc>
          <w:tcPr>
            <w:tcW w:w="1320" w:type="dxa"/>
          </w:tcPr>
          <w:p w14:paraId="2A61621B" w14:textId="77777777" w:rsidR="009A5789" w:rsidRPr="00AD67F1" w:rsidRDefault="009A5789" w:rsidP="009A5789">
            <w:pPr>
              <w:pStyle w:val="TableText10"/>
              <w:rPr>
                <w:color w:val="000000"/>
              </w:rPr>
            </w:pPr>
          </w:p>
        </w:tc>
      </w:tr>
      <w:tr w:rsidR="009A5789" w:rsidRPr="00AD67F1" w14:paraId="201092E2" w14:textId="77777777" w:rsidTr="009A5789">
        <w:trPr>
          <w:cantSplit/>
        </w:trPr>
        <w:tc>
          <w:tcPr>
            <w:tcW w:w="1187" w:type="dxa"/>
          </w:tcPr>
          <w:p w14:paraId="37EF44D4" w14:textId="77777777" w:rsidR="009A5789" w:rsidRPr="00AD67F1" w:rsidRDefault="009A5789" w:rsidP="009A5789">
            <w:pPr>
              <w:pStyle w:val="TableText10"/>
              <w:rPr>
                <w:color w:val="000000"/>
              </w:rPr>
            </w:pPr>
            <w:r w:rsidRPr="00AD67F1">
              <w:rPr>
                <w:color w:val="000000"/>
              </w:rPr>
              <w:t>8</w:t>
            </w:r>
          </w:p>
        </w:tc>
        <w:tc>
          <w:tcPr>
            <w:tcW w:w="2400" w:type="dxa"/>
          </w:tcPr>
          <w:p w14:paraId="713048A9" w14:textId="77777777" w:rsidR="009A5789" w:rsidRPr="00AD67F1" w:rsidRDefault="009A5789" w:rsidP="009A5789">
            <w:pPr>
              <w:pStyle w:val="TableText10"/>
              <w:rPr>
                <w:color w:val="000000"/>
              </w:rPr>
            </w:pPr>
            <w:r w:rsidRPr="00AD67F1">
              <w:rPr>
                <w:color w:val="000000"/>
              </w:rPr>
              <w:t>27B (3) (b) (i)</w:t>
            </w:r>
          </w:p>
        </w:tc>
        <w:tc>
          <w:tcPr>
            <w:tcW w:w="3720" w:type="dxa"/>
          </w:tcPr>
          <w:p w14:paraId="64607ED1" w14:textId="77777777" w:rsidR="009A5789" w:rsidRPr="00AD67F1" w:rsidRDefault="009A5789" w:rsidP="009A5789">
            <w:pPr>
              <w:pStyle w:val="TableText10"/>
              <w:rPr>
                <w:color w:val="000000"/>
              </w:rPr>
            </w:pPr>
            <w:r w:rsidRPr="00AD67F1">
              <w:rPr>
                <w:color w:val="000000"/>
              </w:rPr>
              <w:t>operate light rail service and not give copy of notice of application to vary accreditation</w:t>
            </w:r>
          </w:p>
        </w:tc>
        <w:tc>
          <w:tcPr>
            <w:tcW w:w="1320" w:type="dxa"/>
          </w:tcPr>
          <w:p w14:paraId="64EE08D7" w14:textId="77777777" w:rsidR="009A5789" w:rsidRPr="00AD67F1" w:rsidRDefault="009A5789" w:rsidP="009A5789">
            <w:pPr>
              <w:pStyle w:val="TableText10"/>
              <w:rPr>
                <w:color w:val="000000"/>
              </w:rPr>
            </w:pPr>
            <w:r w:rsidRPr="00AD67F1">
              <w:rPr>
                <w:color w:val="000000"/>
              </w:rPr>
              <w:t>10</w:t>
            </w:r>
          </w:p>
        </w:tc>
        <w:tc>
          <w:tcPr>
            <w:tcW w:w="1440" w:type="dxa"/>
          </w:tcPr>
          <w:p w14:paraId="1AD6160C" w14:textId="77777777" w:rsidR="009A5789" w:rsidRPr="00AD67F1" w:rsidRDefault="009A5789" w:rsidP="009A5789">
            <w:pPr>
              <w:pStyle w:val="TableText10"/>
              <w:rPr>
                <w:color w:val="000000"/>
              </w:rPr>
            </w:pPr>
          </w:p>
        </w:tc>
        <w:tc>
          <w:tcPr>
            <w:tcW w:w="1320" w:type="dxa"/>
          </w:tcPr>
          <w:p w14:paraId="22187A17" w14:textId="77777777" w:rsidR="009A5789" w:rsidRPr="00AD67F1" w:rsidRDefault="009A5789" w:rsidP="009A5789">
            <w:pPr>
              <w:pStyle w:val="TableText10"/>
              <w:rPr>
                <w:color w:val="000000"/>
              </w:rPr>
            </w:pPr>
          </w:p>
        </w:tc>
      </w:tr>
      <w:tr w:rsidR="009A5789" w:rsidRPr="00AD67F1" w14:paraId="70DF961E" w14:textId="77777777" w:rsidTr="009A5789">
        <w:trPr>
          <w:cantSplit/>
        </w:trPr>
        <w:tc>
          <w:tcPr>
            <w:tcW w:w="1187" w:type="dxa"/>
          </w:tcPr>
          <w:p w14:paraId="36DFA95D" w14:textId="77777777" w:rsidR="009A5789" w:rsidRPr="00AD67F1" w:rsidRDefault="009A5789" w:rsidP="009A5789">
            <w:pPr>
              <w:pStyle w:val="TableText10"/>
              <w:rPr>
                <w:color w:val="000000"/>
              </w:rPr>
            </w:pPr>
            <w:r w:rsidRPr="00AD67F1">
              <w:rPr>
                <w:color w:val="000000"/>
              </w:rPr>
              <w:t>9</w:t>
            </w:r>
          </w:p>
        </w:tc>
        <w:tc>
          <w:tcPr>
            <w:tcW w:w="2400" w:type="dxa"/>
          </w:tcPr>
          <w:p w14:paraId="3D7136A4" w14:textId="77777777" w:rsidR="009A5789" w:rsidRPr="00AD67F1" w:rsidRDefault="009A5789" w:rsidP="009A5789">
            <w:pPr>
              <w:pStyle w:val="TableText10"/>
              <w:rPr>
                <w:color w:val="000000"/>
              </w:rPr>
            </w:pPr>
            <w:r w:rsidRPr="00AD67F1">
              <w:rPr>
                <w:color w:val="000000"/>
              </w:rPr>
              <w:t>27B (3) (b) (ii)</w:t>
            </w:r>
          </w:p>
        </w:tc>
        <w:tc>
          <w:tcPr>
            <w:tcW w:w="3720" w:type="dxa"/>
          </w:tcPr>
          <w:p w14:paraId="3B4A13F6" w14:textId="77777777" w:rsidR="009A5789" w:rsidRPr="00AD67F1" w:rsidRDefault="009A5789" w:rsidP="009A5789">
            <w:pPr>
              <w:pStyle w:val="TableText10"/>
              <w:rPr>
                <w:color w:val="000000"/>
              </w:rPr>
            </w:pPr>
            <w:r w:rsidRPr="00AD67F1">
              <w:rPr>
                <w:color w:val="000000"/>
              </w:rPr>
              <w:t>light rail service operator not give copy of application to vary condition or restriction of accreditation</w:t>
            </w:r>
          </w:p>
        </w:tc>
        <w:tc>
          <w:tcPr>
            <w:tcW w:w="1320" w:type="dxa"/>
          </w:tcPr>
          <w:p w14:paraId="23EC8ACD" w14:textId="77777777" w:rsidR="009A5789" w:rsidRPr="00AD67F1" w:rsidRDefault="009A5789" w:rsidP="009A5789">
            <w:pPr>
              <w:pStyle w:val="TableText10"/>
              <w:rPr>
                <w:color w:val="000000"/>
              </w:rPr>
            </w:pPr>
            <w:r w:rsidRPr="00AD67F1">
              <w:rPr>
                <w:color w:val="000000"/>
              </w:rPr>
              <w:t>10</w:t>
            </w:r>
          </w:p>
        </w:tc>
        <w:tc>
          <w:tcPr>
            <w:tcW w:w="1440" w:type="dxa"/>
          </w:tcPr>
          <w:p w14:paraId="4495AA6C" w14:textId="77777777" w:rsidR="009A5789" w:rsidRPr="00AD67F1" w:rsidRDefault="009A5789" w:rsidP="009A5789">
            <w:pPr>
              <w:pStyle w:val="TableText10"/>
              <w:rPr>
                <w:color w:val="000000"/>
              </w:rPr>
            </w:pPr>
          </w:p>
        </w:tc>
        <w:tc>
          <w:tcPr>
            <w:tcW w:w="1320" w:type="dxa"/>
          </w:tcPr>
          <w:p w14:paraId="3CB7C3CE" w14:textId="77777777" w:rsidR="009A5789" w:rsidRPr="00AD67F1" w:rsidRDefault="009A5789" w:rsidP="009A5789">
            <w:pPr>
              <w:pStyle w:val="TableText10"/>
              <w:rPr>
                <w:color w:val="000000"/>
              </w:rPr>
            </w:pPr>
          </w:p>
        </w:tc>
      </w:tr>
      <w:tr w:rsidR="009A5789" w:rsidRPr="00AD67F1" w14:paraId="5C61710F" w14:textId="77777777" w:rsidTr="009A5789">
        <w:trPr>
          <w:cantSplit/>
        </w:trPr>
        <w:tc>
          <w:tcPr>
            <w:tcW w:w="1187" w:type="dxa"/>
          </w:tcPr>
          <w:p w14:paraId="4C8EE666" w14:textId="77777777" w:rsidR="009A5789" w:rsidRPr="00AD67F1" w:rsidRDefault="009A5789" w:rsidP="009A5789">
            <w:pPr>
              <w:pStyle w:val="TableText10"/>
              <w:rPr>
                <w:color w:val="000000"/>
              </w:rPr>
            </w:pPr>
            <w:r w:rsidRPr="00AD67F1">
              <w:rPr>
                <w:color w:val="000000"/>
              </w:rPr>
              <w:t>10</w:t>
            </w:r>
          </w:p>
        </w:tc>
        <w:tc>
          <w:tcPr>
            <w:tcW w:w="2400" w:type="dxa"/>
          </w:tcPr>
          <w:p w14:paraId="2129A74E" w14:textId="77777777" w:rsidR="009A5789" w:rsidRPr="00AD67F1" w:rsidRDefault="009A5789" w:rsidP="009A5789">
            <w:pPr>
              <w:pStyle w:val="TableText10"/>
              <w:rPr>
                <w:color w:val="000000"/>
              </w:rPr>
            </w:pPr>
            <w:r w:rsidRPr="00AD67F1">
              <w:rPr>
                <w:color w:val="000000"/>
              </w:rPr>
              <w:t>32 (1)</w:t>
            </w:r>
          </w:p>
        </w:tc>
        <w:tc>
          <w:tcPr>
            <w:tcW w:w="3720" w:type="dxa"/>
          </w:tcPr>
          <w:p w14:paraId="5604236A" w14:textId="77777777" w:rsidR="009A5789" w:rsidRPr="00AD67F1" w:rsidRDefault="009A5789" w:rsidP="009A5789">
            <w:pPr>
              <w:pStyle w:val="TableText10"/>
              <w:rPr>
                <w:color w:val="000000"/>
              </w:rPr>
            </w:pPr>
            <w:r w:rsidRPr="00AD67F1">
              <w:rPr>
                <w:color w:val="000000"/>
              </w:rPr>
              <w:t>operate transport booking service without accreditation</w:t>
            </w:r>
          </w:p>
        </w:tc>
        <w:tc>
          <w:tcPr>
            <w:tcW w:w="1320" w:type="dxa"/>
          </w:tcPr>
          <w:p w14:paraId="77CF8FAB" w14:textId="77777777" w:rsidR="009A5789" w:rsidRPr="00AD67F1" w:rsidRDefault="009A5789" w:rsidP="009A5789">
            <w:pPr>
              <w:pStyle w:val="TableText10"/>
              <w:rPr>
                <w:color w:val="000000"/>
              </w:rPr>
            </w:pPr>
            <w:r w:rsidRPr="00AD67F1">
              <w:rPr>
                <w:color w:val="000000"/>
              </w:rPr>
              <w:t>50</w:t>
            </w:r>
          </w:p>
        </w:tc>
        <w:tc>
          <w:tcPr>
            <w:tcW w:w="1440" w:type="dxa"/>
          </w:tcPr>
          <w:p w14:paraId="70C77E1E" w14:textId="77777777" w:rsidR="009A5789" w:rsidRPr="00AD67F1" w:rsidRDefault="009A5789" w:rsidP="009A5789">
            <w:pPr>
              <w:pStyle w:val="TableText10"/>
              <w:rPr>
                <w:color w:val="000000"/>
              </w:rPr>
            </w:pPr>
          </w:p>
        </w:tc>
        <w:tc>
          <w:tcPr>
            <w:tcW w:w="1320" w:type="dxa"/>
          </w:tcPr>
          <w:p w14:paraId="303E2D6D" w14:textId="77777777" w:rsidR="009A5789" w:rsidRPr="00AD67F1" w:rsidRDefault="009A5789" w:rsidP="009A5789">
            <w:pPr>
              <w:pStyle w:val="TableText10"/>
              <w:rPr>
                <w:color w:val="000000"/>
              </w:rPr>
            </w:pPr>
          </w:p>
        </w:tc>
      </w:tr>
      <w:tr w:rsidR="009A5789" w:rsidRPr="00AD67F1" w14:paraId="33F5EE67" w14:textId="77777777" w:rsidTr="009A5789">
        <w:trPr>
          <w:cantSplit/>
        </w:trPr>
        <w:tc>
          <w:tcPr>
            <w:tcW w:w="1187" w:type="dxa"/>
          </w:tcPr>
          <w:p w14:paraId="213B2AB6" w14:textId="77777777" w:rsidR="009A5789" w:rsidRPr="00AD67F1" w:rsidRDefault="009A5789" w:rsidP="009A5789">
            <w:pPr>
              <w:pStyle w:val="TableText10"/>
              <w:rPr>
                <w:color w:val="000000"/>
              </w:rPr>
            </w:pPr>
            <w:r w:rsidRPr="00AD67F1">
              <w:rPr>
                <w:color w:val="000000"/>
              </w:rPr>
              <w:t>11</w:t>
            </w:r>
          </w:p>
        </w:tc>
        <w:tc>
          <w:tcPr>
            <w:tcW w:w="2400" w:type="dxa"/>
          </w:tcPr>
          <w:p w14:paraId="75E24EEC" w14:textId="77777777" w:rsidR="009A5789" w:rsidRPr="00AD67F1" w:rsidRDefault="009A5789" w:rsidP="009A5789">
            <w:pPr>
              <w:pStyle w:val="TableText10"/>
              <w:rPr>
                <w:color w:val="000000"/>
              </w:rPr>
            </w:pPr>
            <w:r w:rsidRPr="00AD67F1">
              <w:rPr>
                <w:color w:val="000000"/>
              </w:rPr>
              <w:t>33 (1)</w:t>
            </w:r>
          </w:p>
        </w:tc>
        <w:tc>
          <w:tcPr>
            <w:tcW w:w="3720" w:type="dxa"/>
          </w:tcPr>
          <w:p w14:paraId="05FAA687" w14:textId="77777777" w:rsidR="009A5789" w:rsidRPr="00AD67F1" w:rsidRDefault="009A5789" w:rsidP="009A5789">
            <w:pPr>
              <w:pStyle w:val="TableText10"/>
              <w:rPr>
                <w:color w:val="000000"/>
              </w:rPr>
            </w:pPr>
            <w:r w:rsidRPr="00AD67F1">
              <w:rPr>
                <w:color w:val="000000"/>
              </w:rPr>
              <w:t>accredited transport booking service not comply with condition of accreditation</w:t>
            </w:r>
          </w:p>
        </w:tc>
        <w:tc>
          <w:tcPr>
            <w:tcW w:w="1320" w:type="dxa"/>
          </w:tcPr>
          <w:p w14:paraId="7BD34701" w14:textId="77777777" w:rsidR="009A5789" w:rsidRPr="00AD67F1" w:rsidRDefault="009A5789" w:rsidP="009A5789">
            <w:pPr>
              <w:pStyle w:val="TableText10"/>
              <w:rPr>
                <w:color w:val="000000"/>
              </w:rPr>
            </w:pPr>
            <w:r w:rsidRPr="00AD67F1">
              <w:rPr>
                <w:color w:val="000000"/>
              </w:rPr>
              <w:t>50</w:t>
            </w:r>
          </w:p>
        </w:tc>
        <w:tc>
          <w:tcPr>
            <w:tcW w:w="1440" w:type="dxa"/>
          </w:tcPr>
          <w:p w14:paraId="7357F9E1" w14:textId="77777777" w:rsidR="009A5789" w:rsidRPr="00AD67F1" w:rsidRDefault="009A5789" w:rsidP="009A5789">
            <w:pPr>
              <w:pStyle w:val="TableText10"/>
              <w:rPr>
                <w:color w:val="000000"/>
              </w:rPr>
            </w:pPr>
          </w:p>
        </w:tc>
        <w:tc>
          <w:tcPr>
            <w:tcW w:w="1320" w:type="dxa"/>
          </w:tcPr>
          <w:p w14:paraId="111A2B25" w14:textId="77777777" w:rsidR="009A5789" w:rsidRPr="00AD67F1" w:rsidRDefault="009A5789" w:rsidP="009A5789">
            <w:pPr>
              <w:pStyle w:val="TableText10"/>
              <w:rPr>
                <w:color w:val="000000"/>
              </w:rPr>
            </w:pPr>
          </w:p>
        </w:tc>
      </w:tr>
      <w:tr w:rsidR="009A5789" w:rsidRPr="00AD67F1" w14:paraId="1D305923" w14:textId="77777777" w:rsidTr="009A5789">
        <w:trPr>
          <w:cantSplit/>
        </w:trPr>
        <w:tc>
          <w:tcPr>
            <w:tcW w:w="1187" w:type="dxa"/>
          </w:tcPr>
          <w:p w14:paraId="7CC7B596" w14:textId="77777777" w:rsidR="009A5789" w:rsidRPr="00AD67F1" w:rsidRDefault="009A5789" w:rsidP="009A5789">
            <w:pPr>
              <w:pStyle w:val="TableText10"/>
              <w:rPr>
                <w:color w:val="000000"/>
              </w:rPr>
            </w:pPr>
            <w:r w:rsidRPr="00AD67F1">
              <w:rPr>
                <w:color w:val="000000"/>
              </w:rPr>
              <w:t>12</w:t>
            </w:r>
          </w:p>
        </w:tc>
        <w:tc>
          <w:tcPr>
            <w:tcW w:w="2400" w:type="dxa"/>
          </w:tcPr>
          <w:p w14:paraId="148E4956" w14:textId="77777777" w:rsidR="009A5789" w:rsidRPr="00AD67F1" w:rsidRDefault="009A5789" w:rsidP="009A5789">
            <w:pPr>
              <w:pStyle w:val="TableText10"/>
              <w:rPr>
                <w:color w:val="000000"/>
              </w:rPr>
            </w:pPr>
            <w:r w:rsidRPr="00AD67F1">
              <w:rPr>
                <w:color w:val="000000"/>
              </w:rPr>
              <w:t>34</w:t>
            </w:r>
          </w:p>
        </w:tc>
        <w:tc>
          <w:tcPr>
            <w:tcW w:w="3720" w:type="dxa"/>
          </w:tcPr>
          <w:p w14:paraId="31A015E0" w14:textId="77777777" w:rsidR="009A5789" w:rsidRPr="00AD67F1" w:rsidRDefault="009A5789" w:rsidP="009A5789">
            <w:pPr>
              <w:pStyle w:val="TableText10"/>
              <w:rPr>
                <w:color w:val="000000"/>
              </w:rPr>
            </w:pPr>
            <w:r w:rsidRPr="00AD67F1">
              <w:rPr>
                <w:color w:val="000000"/>
              </w:rPr>
              <w:t>pretend to be accredited transport booking service</w:t>
            </w:r>
          </w:p>
        </w:tc>
        <w:tc>
          <w:tcPr>
            <w:tcW w:w="1320" w:type="dxa"/>
          </w:tcPr>
          <w:p w14:paraId="6573FD9A" w14:textId="77777777" w:rsidR="009A5789" w:rsidRPr="00AD67F1" w:rsidRDefault="009A5789" w:rsidP="009A5789">
            <w:pPr>
              <w:pStyle w:val="TableText10"/>
              <w:rPr>
                <w:color w:val="000000"/>
              </w:rPr>
            </w:pPr>
            <w:r w:rsidRPr="00AD67F1">
              <w:rPr>
                <w:color w:val="000000"/>
              </w:rPr>
              <w:t>30</w:t>
            </w:r>
          </w:p>
        </w:tc>
        <w:tc>
          <w:tcPr>
            <w:tcW w:w="1440" w:type="dxa"/>
          </w:tcPr>
          <w:p w14:paraId="2DD4E4DF" w14:textId="77777777" w:rsidR="009A5789" w:rsidRPr="00AD67F1" w:rsidRDefault="009A5789" w:rsidP="009A5789">
            <w:pPr>
              <w:pStyle w:val="TableText10"/>
              <w:rPr>
                <w:color w:val="000000"/>
              </w:rPr>
            </w:pPr>
          </w:p>
        </w:tc>
        <w:tc>
          <w:tcPr>
            <w:tcW w:w="1320" w:type="dxa"/>
          </w:tcPr>
          <w:p w14:paraId="5B5D1660" w14:textId="77777777" w:rsidR="009A5789" w:rsidRPr="00AD67F1" w:rsidRDefault="009A5789" w:rsidP="009A5789">
            <w:pPr>
              <w:pStyle w:val="TableText10"/>
              <w:rPr>
                <w:color w:val="000000"/>
              </w:rPr>
            </w:pPr>
          </w:p>
        </w:tc>
      </w:tr>
      <w:tr w:rsidR="009A5789" w:rsidRPr="00AD67F1" w14:paraId="565FB645" w14:textId="77777777" w:rsidTr="009A5789">
        <w:trPr>
          <w:cantSplit/>
        </w:trPr>
        <w:tc>
          <w:tcPr>
            <w:tcW w:w="1187" w:type="dxa"/>
          </w:tcPr>
          <w:p w14:paraId="62D85BA5" w14:textId="77777777" w:rsidR="009A5789" w:rsidRPr="00AD67F1" w:rsidRDefault="009A5789" w:rsidP="009A5789">
            <w:pPr>
              <w:pStyle w:val="TableText10"/>
              <w:rPr>
                <w:color w:val="000000"/>
              </w:rPr>
            </w:pPr>
            <w:r w:rsidRPr="00AD67F1">
              <w:rPr>
                <w:color w:val="000000"/>
              </w:rPr>
              <w:lastRenderedPageBreak/>
              <w:t>13</w:t>
            </w:r>
          </w:p>
        </w:tc>
        <w:tc>
          <w:tcPr>
            <w:tcW w:w="2400" w:type="dxa"/>
          </w:tcPr>
          <w:p w14:paraId="2140B12B" w14:textId="77777777" w:rsidR="009A5789" w:rsidRPr="00AD67F1" w:rsidRDefault="009A5789" w:rsidP="009A5789">
            <w:pPr>
              <w:pStyle w:val="TableText10"/>
              <w:rPr>
                <w:color w:val="000000"/>
              </w:rPr>
            </w:pPr>
            <w:r w:rsidRPr="00AD67F1">
              <w:rPr>
                <w:color w:val="000000"/>
              </w:rPr>
              <w:t>36A (1)</w:t>
            </w:r>
          </w:p>
        </w:tc>
        <w:tc>
          <w:tcPr>
            <w:tcW w:w="3720" w:type="dxa"/>
          </w:tcPr>
          <w:p w14:paraId="49D98B7F" w14:textId="77777777" w:rsidR="009A5789" w:rsidRPr="00AD67F1" w:rsidRDefault="009A5789" w:rsidP="009A5789">
            <w:pPr>
              <w:pStyle w:val="TableText10"/>
              <w:rPr>
                <w:color w:val="000000"/>
              </w:rPr>
            </w:pPr>
            <w:r w:rsidRPr="00AD67F1">
              <w:rPr>
                <w:color w:val="000000"/>
              </w:rPr>
              <w:t>pretend to be affiliated driver for transport booking service</w:t>
            </w:r>
          </w:p>
        </w:tc>
        <w:tc>
          <w:tcPr>
            <w:tcW w:w="1320" w:type="dxa"/>
          </w:tcPr>
          <w:p w14:paraId="39C96EEA" w14:textId="77777777" w:rsidR="009A5789" w:rsidRPr="00AD67F1" w:rsidRDefault="009A5789" w:rsidP="009A5789">
            <w:pPr>
              <w:pStyle w:val="TableText10"/>
              <w:rPr>
                <w:color w:val="000000"/>
              </w:rPr>
            </w:pPr>
            <w:r w:rsidRPr="00AD67F1">
              <w:rPr>
                <w:color w:val="000000"/>
              </w:rPr>
              <w:t>30</w:t>
            </w:r>
          </w:p>
        </w:tc>
        <w:tc>
          <w:tcPr>
            <w:tcW w:w="1440" w:type="dxa"/>
          </w:tcPr>
          <w:p w14:paraId="7FB0D06F" w14:textId="77777777" w:rsidR="009A5789" w:rsidRPr="00AD67F1" w:rsidRDefault="009A5789" w:rsidP="009A5789">
            <w:pPr>
              <w:pStyle w:val="TableText10"/>
              <w:rPr>
                <w:color w:val="000000"/>
              </w:rPr>
            </w:pPr>
          </w:p>
        </w:tc>
        <w:tc>
          <w:tcPr>
            <w:tcW w:w="1320" w:type="dxa"/>
          </w:tcPr>
          <w:p w14:paraId="3D3932D4" w14:textId="77777777" w:rsidR="009A5789" w:rsidRPr="00AD67F1" w:rsidRDefault="009A5789" w:rsidP="009A5789">
            <w:pPr>
              <w:pStyle w:val="TableText10"/>
              <w:rPr>
                <w:color w:val="000000"/>
              </w:rPr>
            </w:pPr>
          </w:p>
        </w:tc>
      </w:tr>
      <w:tr w:rsidR="009A5789" w:rsidRPr="00AD67F1" w14:paraId="365E2155" w14:textId="77777777" w:rsidTr="009A5789">
        <w:trPr>
          <w:cantSplit/>
        </w:trPr>
        <w:tc>
          <w:tcPr>
            <w:tcW w:w="1187" w:type="dxa"/>
          </w:tcPr>
          <w:p w14:paraId="30E06B4E" w14:textId="77777777" w:rsidR="009A5789" w:rsidRPr="00AD67F1" w:rsidRDefault="009A5789" w:rsidP="009A5789">
            <w:pPr>
              <w:pStyle w:val="TableText10"/>
              <w:rPr>
                <w:color w:val="000000"/>
              </w:rPr>
            </w:pPr>
            <w:r w:rsidRPr="00AD67F1">
              <w:rPr>
                <w:color w:val="000000"/>
              </w:rPr>
              <w:t>14</w:t>
            </w:r>
          </w:p>
        </w:tc>
        <w:tc>
          <w:tcPr>
            <w:tcW w:w="2400" w:type="dxa"/>
          </w:tcPr>
          <w:p w14:paraId="2C815AF1" w14:textId="77777777" w:rsidR="009A5789" w:rsidRPr="00AD67F1" w:rsidRDefault="009A5789" w:rsidP="009A5789">
            <w:pPr>
              <w:pStyle w:val="TableText10"/>
              <w:rPr>
                <w:color w:val="000000"/>
              </w:rPr>
            </w:pPr>
            <w:r w:rsidRPr="00AD67F1">
              <w:rPr>
                <w:color w:val="000000"/>
              </w:rPr>
              <w:t>36D (1)</w:t>
            </w:r>
          </w:p>
        </w:tc>
        <w:tc>
          <w:tcPr>
            <w:tcW w:w="3720" w:type="dxa"/>
          </w:tcPr>
          <w:p w14:paraId="798A8D97" w14:textId="77777777" w:rsidR="009A5789" w:rsidRPr="00AD67F1" w:rsidRDefault="009A5789" w:rsidP="009A5789">
            <w:pPr>
              <w:pStyle w:val="TableText10"/>
              <w:rPr>
                <w:color w:val="000000"/>
              </w:rPr>
            </w:pPr>
            <w:r w:rsidRPr="00AD67F1">
              <w:rPr>
                <w:color w:val="000000"/>
              </w:rPr>
              <w:t>pretend to be affiliated operator for transport booking service</w:t>
            </w:r>
          </w:p>
        </w:tc>
        <w:tc>
          <w:tcPr>
            <w:tcW w:w="1320" w:type="dxa"/>
          </w:tcPr>
          <w:p w14:paraId="5366C2FB" w14:textId="77777777" w:rsidR="009A5789" w:rsidRPr="00AD67F1" w:rsidRDefault="009A5789" w:rsidP="009A5789">
            <w:pPr>
              <w:pStyle w:val="TableText10"/>
              <w:rPr>
                <w:color w:val="000000"/>
              </w:rPr>
            </w:pPr>
            <w:r w:rsidRPr="00AD67F1">
              <w:rPr>
                <w:color w:val="000000"/>
              </w:rPr>
              <w:t>30</w:t>
            </w:r>
          </w:p>
        </w:tc>
        <w:tc>
          <w:tcPr>
            <w:tcW w:w="1440" w:type="dxa"/>
          </w:tcPr>
          <w:p w14:paraId="2852EB08" w14:textId="77777777" w:rsidR="009A5789" w:rsidRPr="00AD67F1" w:rsidRDefault="009A5789" w:rsidP="009A5789">
            <w:pPr>
              <w:pStyle w:val="TableText10"/>
              <w:rPr>
                <w:color w:val="000000"/>
              </w:rPr>
            </w:pPr>
          </w:p>
        </w:tc>
        <w:tc>
          <w:tcPr>
            <w:tcW w:w="1320" w:type="dxa"/>
          </w:tcPr>
          <w:p w14:paraId="100F4F33" w14:textId="77777777" w:rsidR="009A5789" w:rsidRPr="00AD67F1" w:rsidRDefault="009A5789" w:rsidP="009A5789">
            <w:pPr>
              <w:pStyle w:val="TableText10"/>
              <w:rPr>
                <w:color w:val="000000"/>
              </w:rPr>
            </w:pPr>
          </w:p>
        </w:tc>
      </w:tr>
      <w:tr w:rsidR="009A5789" w:rsidRPr="00AD67F1" w14:paraId="5ECBAE92" w14:textId="77777777" w:rsidTr="009A5789">
        <w:trPr>
          <w:cantSplit/>
        </w:trPr>
        <w:tc>
          <w:tcPr>
            <w:tcW w:w="1187" w:type="dxa"/>
          </w:tcPr>
          <w:p w14:paraId="5431907F" w14:textId="77777777" w:rsidR="009A5789" w:rsidRPr="00AD67F1" w:rsidRDefault="009A5789" w:rsidP="009A5789">
            <w:pPr>
              <w:pStyle w:val="TableText10"/>
              <w:rPr>
                <w:color w:val="000000"/>
              </w:rPr>
            </w:pPr>
            <w:r w:rsidRPr="00AD67F1">
              <w:rPr>
                <w:color w:val="000000"/>
              </w:rPr>
              <w:t>15</w:t>
            </w:r>
          </w:p>
        </w:tc>
        <w:tc>
          <w:tcPr>
            <w:tcW w:w="2400" w:type="dxa"/>
          </w:tcPr>
          <w:p w14:paraId="0C813114" w14:textId="77777777" w:rsidR="009A5789" w:rsidRPr="00AD67F1" w:rsidRDefault="009A5789" w:rsidP="009A5789">
            <w:pPr>
              <w:pStyle w:val="TableText10"/>
              <w:rPr>
                <w:color w:val="000000"/>
              </w:rPr>
            </w:pPr>
            <w:r w:rsidRPr="00AD67F1">
              <w:rPr>
                <w:color w:val="000000"/>
              </w:rPr>
              <w:t>36E (1)</w:t>
            </w:r>
          </w:p>
        </w:tc>
        <w:tc>
          <w:tcPr>
            <w:tcW w:w="3720" w:type="dxa"/>
          </w:tcPr>
          <w:p w14:paraId="5344970B" w14:textId="77777777" w:rsidR="009A5789" w:rsidRPr="00AD67F1" w:rsidRDefault="009A5789" w:rsidP="009A5789">
            <w:pPr>
              <w:pStyle w:val="TableText10"/>
              <w:rPr>
                <w:color w:val="000000"/>
              </w:rPr>
            </w:pPr>
            <w:r w:rsidRPr="00AD67F1">
              <w:rPr>
                <w:color w:val="000000"/>
              </w:rPr>
              <w:t>taxi driver not affiliated driver where service operator neither affiliated operator nor independent taxi service operator</w:t>
            </w:r>
          </w:p>
        </w:tc>
        <w:tc>
          <w:tcPr>
            <w:tcW w:w="1320" w:type="dxa"/>
          </w:tcPr>
          <w:p w14:paraId="0963657B" w14:textId="77777777" w:rsidR="009A5789" w:rsidRPr="00AD67F1" w:rsidRDefault="009A5789" w:rsidP="009A5789">
            <w:pPr>
              <w:pStyle w:val="TableText10"/>
              <w:rPr>
                <w:color w:val="000000"/>
              </w:rPr>
            </w:pPr>
            <w:r w:rsidRPr="00AD67F1">
              <w:rPr>
                <w:color w:val="000000"/>
              </w:rPr>
              <w:t>50</w:t>
            </w:r>
          </w:p>
        </w:tc>
        <w:tc>
          <w:tcPr>
            <w:tcW w:w="1440" w:type="dxa"/>
          </w:tcPr>
          <w:p w14:paraId="4538C30D" w14:textId="77777777" w:rsidR="009A5789" w:rsidRPr="00AD67F1" w:rsidRDefault="009A5789" w:rsidP="009A5789">
            <w:pPr>
              <w:pStyle w:val="TableText10"/>
              <w:rPr>
                <w:color w:val="000000"/>
              </w:rPr>
            </w:pPr>
          </w:p>
        </w:tc>
        <w:tc>
          <w:tcPr>
            <w:tcW w:w="1320" w:type="dxa"/>
          </w:tcPr>
          <w:p w14:paraId="2D9F995F" w14:textId="77777777" w:rsidR="009A5789" w:rsidRPr="00AD67F1" w:rsidRDefault="009A5789" w:rsidP="009A5789">
            <w:pPr>
              <w:pStyle w:val="TableText10"/>
              <w:rPr>
                <w:color w:val="000000"/>
              </w:rPr>
            </w:pPr>
          </w:p>
        </w:tc>
      </w:tr>
      <w:tr w:rsidR="009A5789" w:rsidRPr="00AD67F1" w14:paraId="2D280D7C" w14:textId="77777777" w:rsidTr="009A5789">
        <w:trPr>
          <w:cantSplit/>
        </w:trPr>
        <w:tc>
          <w:tcPr>
            <w:tcW w:w="1187" w:type="dxa"/>
          </w:tcPr>
          <w:p w14:paraId="46F507CE" w14:textId="77777777" w:rsidR="009A5789" w:rsidRPr="00AD67F1" w:rsidRDefault="009A5789" w:rsidP="009A5789">
            <w:pPr>
              <w:pStyle w:val="TableText10"/>
              <w:rPr>
                <w:color w:val="000000"/>
              </w:rPr>
            </w:pPr>
            <w:r w:rsidRPr="00AD67F1">
              <w:rPr>
                <w:color w:val="000000"/>
              </w:rPr>
              <w:t>16</w:t>
            </w:r>
          </w:p>
        </w:tc>
        <w:tc>
          <w:tcPr>
            <w:tcW w:w="2400" w:type="dxa"/>
          </w:tcPr>
          <w:p w14:paraId="413951D6" w14:textId="77777777" w:rsidR="009A5789" w:rsidRPr="00AD67F1" w:rsidRDefault="009A5789" w:rsidP="009A5789">
            <w:pPr>
              <w:pStyle w:val="TableText10"/>
              <w:rPr>
                <w:color w:val="000000"/>
              </w:rPr>
            </w:pPr>
            <w:r w:rsidRPr="00AD67F1">
              <w:rPr>
                <w:color w:val="000000"/>
              </w:rPr>
              <w:t>36E (2)</w:t>
            </w:r>
          </w:p>
        </w:tc>
        <w:tc>
          <w:tcPr>
            <w:tcW w:w="3720" w:type="dxa"/>
          </w:tcPr>
          <w:p w14:paraId="4F055D14" w14:textId="77777777" w:rsidR="009A5789" w:rsidRPr="00AD67F1" w:rsidRDefault="009A5789" w:rsidP="009A5789">
            <w:pPr>
              <w:pStyle w:val="TableText10"/>
              <w:rPr>
                <w:color w:val="000000"/>
              </w:rPr>
            </w:pPr>
            <w:r w:rsidRPr="00AD67F1">
              <w:rPr>
                <w:color w:val="000000"/>
              </w:rPr>
              <w:t>taxi service operator neither affiliated operator nor independent taxi service operator</w:t>
            </w:r>
          </w:p>
        </w:tc>
        <w:tc>
          <w:tcPr>
            <w:tcW w:w="1320" w:type="dxa"/>
          </w:tcPr>
          <w:p w14:paraId="1BD0960B" w14:textId="77777777" w:rsidR="009A5789" w:rsidRPr="00AD67F1" w:rsidRDefault="009A5789" w:rsidP="009A5789">
            <w:pPr>
              <w:pStyle w:val="TableText10"/>
              <w:rPr>
                <w:color w:val="000000"/>
              </w:rPr>
            </w:pPr>
            <w:r w:rsidRPr="00AD67F1">
              <w:rPr>
                <w:color w:val="000000"/>
              </w:rPr>
              <w:t>50</w:t>
            </w:r>
          </w:p>
        </w:tc>
        <w:tc>
          <w:tcPr>
            <w:tcW w:w="1440" w:type="dxa"/>
          </w:tcPr>
          <w:p w14:paraId="2C18EC4E" w14:textId="77777777" w:rsidR="009A5789" w:rsidRPr="00AD67F1" w:rsidRDefault="009A5789" w:rsidP="009A5789">
            <w:pPr>
              <w:pStyle w:val="TableText10"/>
              <w:rPr>
                <w:color w:val="000000"/>
              </w:rPr>
            </w:pPr>
          </w:p>
        </w:tc>
        <w:tc>
          <w:tcPr>
            <w:tcW w:w="1320" w:type="dxa"/>
          </w:tcPr>
          <w:p w14:paraId="532E2AAD" w14:textId="77777777" w:rsidR="009A5789" w:rsidRPr="00AD67F1" w:rsidRDefault="009A5789" w:rsidP="009A5789">
            <w:pPr>
              <w:pStyle w:val="TableText10"/>
              <w:rPr>
                <w:color w:val="000000"/>
              </w:rPr>
            </w:pPr>
          </w:p>
        </w:tc>
      </w:tr>
      <w:tr w:rsidR="009A5789" w:rsidRPr="00AD67F1" w14:paraId="3B73464B" w14:textId="77777777" w:rsidTr="009A5789">
        <w:trPr>
          <w:cantSplit/>
        </w:trPr>
        <w:tc>
          <w:tcPr>
            <w:tcW w:w="1187" w:type="dxa"/>
          </w:tcPr>
          <w:p w14:paraId="749A1154" w14:textId="77777777" w:rsidR="009A5789" w:rsidRPr="00AD67F1" w:rsidRDefault="009A5789" w:rsidP="009A5789">
            <w:pPr>
              <w:pStyle w:val="TableText10"/>
              <w:rPr>
                <w:color w:val="000000"/>
              </w:rPr>
            </w:pPr>
            <w:r w:rsidRPr="00AD67F1">
              <w:rPr>
                <w:color w:val="000000"/>
              </w:rPr>
              <w:t>17</w:t>
            </w:r>
          </w:p>
        </w:tc>
        <w:tc>
          <w:tcPr>
            <w:tcW w:w="2400" w:type="dxa"/>
          </w:tcPr>
          <w:p w14:paraId="5597C810" w14:textId="77777777" w:rsidR="009A5789" w:rsidRPr="00AD67F1" w:rsidRDefault="009A5789" w:rsidP="009A5789">
            <w:pPr>
              <w:pStyle w:val="TableText10"/>
              <w:rPr>
                <w:color w:val="000000"/>
              </w:rPr>
            </w:pPr>
            <w:r w:rsidRPr="00AD67F1">
              <w:rPr>
                <w:color w:val="000000"/>
              </w:rPr>
              <w:t>36F (1)</w:t>
            </w:r>
          </w:p>
        </w:tc>
        <w:tc>
          <w:tcPr>
            <w:tcW w:w="3720" w:type="dxa"/>
          </w:tcPr>
          <w:p w14:paraId="3AE2F417" w14:textId="77777777" w:rsidR="009A5789" w:rsidRPr="00AD67F1" w:rsidRDefault="009A5789" w:rsidP="009A5789">
            <w:pPr>
              <w:pStyle w:val="TableText10"/>
              <w:rPr>
                <w:color w:val="000000"/>
              </w:rPr>
            </w:pPr>
            <w:r w:rsidRPr="00AD67F1">
              <w:rPr>
                <w:color w:val="000000"/>
              </w:rPr>
              <w:t>rideshare driver not affiliated driver</w:t>
            </w:r>
          </w:p>
        </w:tc>
        <w:tc>
          <w:tcPr>
            <w:tcW w:w="1320" w:type="dxa"/>
          </w:tcPr>
          <w:p w14:paraId="2FBAEDDF" w14:textId="77777777" w:rsidR="009A5789" w:rsidRPr="00AD67F1" w:rsidRDefault="009A5789" w:rsidP="009A5789">
            <w:pPr>
              <w:pStyle w:val="TableText10"/>
              <w:rPr>
                <w:color w:val="000000"/>
              </w:rPr>
            </w:pPr>
            <w:r w:rsidRPr="00AD67F1">
              <w:rPr>
                <w:color w:val="000000"/>
              </w:rPr>
              <w:t>50</w:t>
            </w:r>
          </w:p>
        </w:tc>
        <w:tc>
          <w:tcPr>
            <w:tcW w:w="1440" w:type="dxa"/>
          </w:tcPr>
          <w:p w14:paraId="314463D9" w14:textId="77777777" w:rsidR="009A5789" w:rsidRPr="00AD67F1" w:rsidRDefault="009A5789" w:rsidP="009A5789">
            <w:pPr>
              <w:pStyle w:val="TableText10"/>
              <w:rPr>
                <w:color w:val="000000"/>
              </w:rPr>
            </w:pPr>
          </w:p>
        </w:tc>
        <w:tc>
          <w:tcPr>
            <w:tcW w:w="1320" w:type="dxa"/>
          </w:tcPr>
          <w:p w14:paraId="27B73B86" w14:textId="77777777" w:rsidR="009A5789" w:rsidRPr="00AD67F1" w:rsidRDefault="009A5789" w:rsidP="009A5789">
            <w:pPr>
              <w:pStyle w:val="TableText10"/>
              <w:rPr>
                <w:color w:val="000000"/>
              </w:rPr>
            </w:pPr>
          </w:p>
        </w:tc>
      </w:tr>
      <w:tr w:rsidR="009A5789" w:rsidRPr="00AD67F1" w14:paraId="6D10C7EA" w14:textId="77777777" w:rsidTr="009A5789">
        <w:trPr>
          <w:cantSplit/>
        </w:trPr>
        <w:tc>
          <w:tcPr>
            <w:tcW w:w="1187" w:type="dxa"/>
          </w:tcPr>
          <w:p w14:paraId="505C7114" w14:textId="77777777" w:rsidR="009A5789" w:rsidRPr="00AD67F1" w:rsidRDefault="009A5789" w:rsidP="009A5789">
            <w:pPr>
              <w:pStyle w:val="TableText10"/>
              <w:rPr>
                <w:color w:val="000000"/>
              </w:rPr>
            </w:pPr>
            <w:r w:rsidRPr="00AD67F1">
              <w:rPr>
                <w:color w:val="000000"/>
              </w:rPr>
              <w:t>18</w:t>
            </w:r>
          </w:p>
        </w:tc>
        <w:tc>
          <w:tcPr>
            <w:tcW w:w="2400" w:type="dxa"/>
          </w:tcPr>
          <w:p w14:paraId="056AF133" w14:textId="77777777" w:rsidR="009A5789" w:rsidRPr="00AD67F1" w:rsidRDefault="009A5789" w:rsidP="009A5789">
            <w:pPr>
              <w:pStyle w:val="TableText10"/>
              <w:rPr>
                <w:color w:val="000000"/>
              </w:rPr>
            </w:pPr>
            <w:r w:rsidRPr="00AD67F1">
              <w:rPr>
                <w:color w:val="000000"/>
              </w:rPr>
              <w:t>36G (1)</w:t>
            </w:r>
          </w:p>
        </w:tc>
        <w:tc>
          <w:tcPr>
            <w:tcW w:w="3720" w:type="dxa"/>
          </w:tcPr>
          <w:p w14:paraId="72B3D856" w14:textId="77777777" w:rsidR="009A5789" w:rsidRPr="00AD67F1" w:rsidRDefault="009A5789" w:rsidP="009A5789">
            <w:pPr>
              <w:pStyle w:val="TableText10"/>
              <w:rPr>
                <w:color w:val="000000"/>
              </w:rPr>
            </w:pPr>
            <w:r w:rsidRPr="00AD67F1">
              <w:rPr>
                <w:color w:val="000000"/>
              </w:rPr>
              <w:t>transport booking service not take reasonable steps to ensure affiliated driver holds licence or exemption</w:t>
            </w:r>
          </w:p>
        </w:tc>
        <w:tc>
          <w:tcPr>
            <w:tcW w:w="1320" w:type="dxa"/>
          </w:tcPr>
          <w:p w14:paraId="787F5EE3" w14:textId="77777777" w:rsidR="009A5789" w:rsidRPr="00AD67F1" w:rsidRDefault="009A5789" w:rsidP="009A5789">
            <w:pPr>
              <w:pStyle w:val="TableText10"/>
              <w:rPr>
                <w:color w:val="000000"/>
              </w:rPr>
            </w:pPr>
            <w:r w:rsidRPr="00AD67F1">
              <w:rPr>
                <w:color w:val="000000"/>
              </w:rPr>
              <w:t>20</w:t>
            </w:r>
          </w:p>
        </w:tc>
        <w:tc>
          <w:tcPr>
            <w:tcW w:w="1440" w:type="dxa"/>
          </w:tcPr>
          <w:p w14:paraId="49683036" w14:textId="77777777" w:rsidR="009A5789" w:rsidRPr="00AD67F1" w:rsidRDefault="009A5789" w:rsidP="009A5789">
            <w:pPr>
              <w:pStyle w:val="TableText10"/>
              <w:rPr>
                <w:color w:val="000000"/>
              </w:rPr>
            </w:pPr>
            <w:r w:rsidRPr="00AD67F1">
              <w:rPr>
                <w:color w:val="000000"/>
              </w:rPr>
              <w:t>594</w:t>
            </w:r>
          </w:p>
        </w:tc>
        <w:tc>
          <w:tcPr>
            <w:tcW w:w="1320" w:type="dxa"/>
          </w:tcPr>
          <w:p w14:paraId="3D0E6A4C" w14:textId="77777777" w:rsidR="009A5789" w:rsidRPr="00AD67F1" w:rsidRDefault="009A5789" w:rsidP="009A5789">
            <w:pPr>
              <w:pStyle w:val="TableText10"/>
              <w:rPr>
                <w:color w:val="000000"/>
              </w:rPr>
            </w:pPr>
          </w:p>
        </w:tc>
      </w:tr>
      <w:tr w:rsidR="009A5789" w:rsidRPr="00AD67F1" w14:paraId="0635F623" w14:textId="77777777" w:rsidTr="009A5789">
        <w:trPr>
          <w:cantSplit/>
        </w:trPr>
        <w:tc>
          <w:tcPr>
            <w:tcW w:w="1187" w:type="dxa"/>
          </w:tcPr>
          <w:p w14:paraId="37D241D6" w14:textId="77777777" w:rsidR="009A5789" w:rsidRPr="00AD67F1" w:rsidRDefault="009A5789" w:rsidP="009A5789">
            <w:pPr>
              <w:pStyle w:val="TableText10"/>
              <w:rPr>
                <w:color w:val="000000"/>
              </w:rPr>
            </w:pPr>
            <w:r w:rsidRPr="00AD67F1">
              <w:rPr>
                <w:color w:val="000000"/>
              </w:rPr>
              <w:lastRenderedPageBreak/>
              <w:t>19</w:t>
            </w:r>
          </w:p>
        </w:tc>
        <w:tc>
          <w:tcPr>
            <w:tcW w:w="2400" w:type="dxa"/>
          </w:tcPr>
          <w:p w14:paraId="183482E4" w14:textId="77777777" w:rsidR="009A5789" w:rsidRPr="00AD67F1" w:rsidRDefault="009A5789" w:rsidP="009A5789">
            <w:pPr>
              <w:pStyle w:val="TableText10"/>
              <w:rPr>
                <w:color w:val="000000"/>
              </w:rPr>
            </w:pPr>
            <w:r w:rsidRPr="00AD67F1">
              <w:rPr>
                <w:color w:val="000000"/>
              </w:rPr>
              <w:t>36G (2)</w:t>
            </w:r>
          </w:p>
        </w:tc>
        <w:tc>
          <w:tcPr>
            <w:tcW w:w="3720" w:type="dxa"/>
          </w:tcPr>
          <w:p w14:paraId="318E17A1" w14:textId="77777777" w:rsidR="009A5789" w:rsidRPr="00AD67F1" w:rsidRDefault="009A5789" w:rsidP="009A5789">
            <w:pPr>
              <w:pStyle w:val="TableText10"/>
              <w:rPr>
                <w:color w:val="000000"/>
              </w:rPr>
            </w:pPr>
            <w:r w:rsidRPr="00AD67F1">
              <w:rPr>
                <w:color w:val="000000"/>
              </w:rPr>
              <w:t>transport booking service not take reasonable steps to ensure affiliated taxi/ hire car service operator accredited</w:t>
            </w:r>
          </w:p>
        </w:tc>
        <w:tc>
          <w:tcPr>
            <w:tcW w:w="1320" w:type="dxa"/>
          </w:tcPr>
          <w:p w14:paraId="332D5B2C" w14:textId="77777777" w:rsidR="009A5789" w:rsidRPr="00AD67F1" w:rsidRDefault="009A5789" w:rsidP="009A5789">
            <w:pPr>
              <w:pStyle w:val="TableText10"/>
              <w:rPr>
                <w:color w:val="000000"/>
              </w:rPr>
            </w:pPr>
            <w:r w:rsidRPr="00AD67F1">
              <w:rPr>
                <w:color w:val="000000"/>
              </w:rPr>
              <w:t>20</w:t>
            </w:r>
          </w:p>
        </w:tc>
        <w:tc>
          <w:tcPr>
            <w:tcW w:w="1440" w:type="dxa"/>
          </w:tcPr>
          <w:p w14:paraId="6E0F7F19" w14:textId="77777777" w:rsidR="009A5789" w:rsidRPr="00AD67F1" w:rsidRDefault="009A5789" w:rsidP="009A5789">
            <w:pPr>
              <w:pStyle w:val="TableText10"/>
              <w:rPr>
                <w:color w:val="000000"/>
              </w:rPr>
            </w:pPr>
            <w:r w:rsidRPr="00AD67F1">
              <w:rPr>
                <w:color w:val="000000"/>
              </w:rPr>
              <w:t>594</w:t>
            </w:r>
          </w:p>
        </w:tc>
        <w:tc>
          <w:tcPr>
            <w:tcW w:w="1320" w:type="dxa"/>
          </w:tcPr>
          <w:p w14:paraId="638BD34C" w14:textId="77777777" w:rsidR="009A5789" w:rsidRPr="00AD67F1" w:rsidRDefault="009A5789" w:rsidP="009A5789">
            <w:pPr>
              <w:pStyle w:val="TableText10"/>
              <w:rPr>
                <w:color w:val="000000"/>
              </w:rPr>
            </w:pPr>
          </w:p>
        </w:tc>
      </w:tr>
      <w:tr w:rsidR="009A5789" w:rsidRPr="00AD67F1" w14:paraId="54CED1B1" w14:textId="77777777" w:rsidTr="009A5789">
        <w:trPr>
          <w:cantSplit/>
        </w:trPr>
        <w:tc>
          <w:tcPr>
            <w:tcW w:w="1187" w:type="dxa"/>
          </w:tcPr>
          <w:p w14:paraId="5F3042ED" w14:textId="77777777" w:rsidR="009A5789" w:rsidRPr="00AD67F1" w:rsidRDefault="009A5789" w:rsidP="009A5789">
            <w:pPr>
              <w:pStyle w:val="TableText10"/>
              <w:rPr>
                <w:color w:val="000000"/>
              </w:rPr>
            </w:pPr>
            <w:r w:rsidRPr="00AD67F1">
              <w:rPr>
                <w:color w:val="000000"/>
                <w:sz w:val="24"/>
              </w:rPr>
              <w:br w:type="page"/>
            </w:r>
            <w:r w:rsidRPr="00AD67F1">
              <w:rPr>
                <w:color w:val="000000"/>
              </w:rPr>
              <w:t>20</w:t>
            </w:r>
          </w:p>
        </w:tc>
        <w:tc>
          <w:tcPr>
            <w:tcW w:w="2400" w:type="dxa"/>
          </w:tcPr>
          <w:p w14:paraId="5984705D" w14:textId="77777777" w:rsidR="009A5789" w:rsidRPr="00AD67F1" w:rsidRDefault="009A5789" w:rsidP="009A5789">
            <w:pPr>
              <w:pStyle w:val="TableText10"/>
              <w:rPr>
                <w:color w:val="000000"/>
              </w:rPr>
            </w:pPr>
            <w:r w:rsidRPr="00AD67F1">
              <w:rPr>
                <w:color w:val="000000"/>
              </w:rPr>
              <w:t>36G (3) (b) (i)</w:t>
            </w:r>
          </w:p>
        </w:tc>
        <w:tc>
          <w:tcPr>
            <w:tcW w:w="3720" w:type="dxa"/>
          </w:tcPr>
          <w:p w14:paraId="48D779B3" w14:textId="77777777" w:rsidR="009A5789" w:rsidRPr="00AD67F1" w:rsidRDefault="009A5789" w:rsidP="009A5789">
            <w:pPr>
              <w:pStyle w:val="TableText10"/>
              <w:rPr>
                <w:color w:val="000000"/>
              </w:rPr>
            </w:pPr>
            <w:r w:rsidRPr="00AD67F1">
              <w:rPr>
                <w:color w:val="000000"/>
              </w:rPr>
              <w:t>transport booking service not take reasonable steps to ensure affiliated rideshare driver accredited</w:t>
            </w:r>
          </w:p>
        </w:tc>
        <w:tc>
          <w:tcPr>
            <w:tcW w:w="1320" w:type="dxa"/>
          </w:tcPr>
          <w:p w14:paraId="0D64A0AC" w14:textId="77777777" w:rsidR="009A5789" w:rsidRPr="00AD67F1" w:rsidRDefault="009A5789" w:rsidP="009A5789">
            <w:pPr>
              <w:pStyle w:val="TableText10"/>
              <w:rPr>
                <w:color w:val="000000"/>
              </w:rPr>
            </w:pPr>
            <w:r w:rsidRPr="00AD67F1">
              <w:rPr>
                <w:color w:val="000000"/>
              </w:rPr>
              <w:t>20</w:t>
            </w:r>
          </w:p>
        </w:tc>
        <w:tc>
          <w:tcPr>
            <w:tcW w:w="1440" w:type="dxa"/>
          </w:tcPr>
          <w:p w14:paraId="68749563" w14:textId="77777777" w:rsidR="009A5789" w:rsidRPr="00AD67F1" w:rsidRDefault="009A5789" w:rsidP="009A5789">
            <w:pPr>
              <w:pStyle w:val="TableText10"/>
              <w:rPr>
                <w:color w:val="000000"/>
              </w:rPr>
            </w:pPr>
            <w:r w:rsidRPr="00AD67F1">
              <w:rPr>
                <w:color w:val="000000"/>
              </w:rPr>
              <w:t>594</w:t>
            </w:r>
          </w:p>
        </w:tc>
        <w:tc>
          <w:tcPr>
            <w:tcW w:w="1320" w:type="dxa"/>
          </w:tcPr>
          <w:p w14:paraId="5B93EBED" w14:textId="77777777" w:rsidR="009A5789" w:rsidRPr="00AD67F1" w:rsidRDefault="009A5789" w:rsidP="009A5789">
            <w:pPr>
              <w:pStyle w:val="TableText10"/>
              <w:rPr>
                <w:color w:val="000000"/>
              </w:rPr>
            </w:pPr>
          </w:p>
        </w:tc>
      </w:tr>
      <w:tr w:rsidR="009A5789" w:rsidRPr="00AD67F1" w14:paraId="3B29D8CB" w14:textId="77777777" w:rsidTr="009A5789">
        <w:trPr>
          <w:cantSplit/>
        </w:trPr>
        <w:tc>
          <w:tcPr>
            <w:tcW w:w="1187" w:type="dxa"/>
          </w:tcPr>
          <w:p w14:paraId="1D4F510A" w14:textId="77777777" w:rsidR="009A5789" w:rsidRPr="00AD67F1" w:rsidRDefault="009A5789" w:rsidP="009A5789">
            <w:pPr>
              <w:pStyle w:val="TableText10"/>
              <w:rPr>
                <w:color w:val="000000"/>
              </w:rPr>
            </w:pPr>
            <w:r w:rsidRPr="00AD67F1">
              <w:rPr>
                <w:color w:val="000000"/>
              </w:rPr>
              <w:t>21</w:t>
            </w:r>
          </w:p>
        </w:tc>
        <w:tc>
          <w:tcPr>
            <w:tcW w:w="2400" w:type="dxa"/>
          </w:tcPr>
          <w:p w14:paraId="06E4A907" w14:textId="77777777" w:rsidR="009A5789" w:rsidRPr="00AD67F1" w:rsidRDefault="009A5789" w:rsidP="009A5789">
            <w:pPr>
              <w:pStyle w:val="TableText10"/>
              <w:rPr>
                <w:color w:val="000000"/>
              </w:rPr>
            </w:pPr>
            <w:r w:rsidRPr="00AD67F1">
              <w:rPr>
                <w:color w:val="000000"/>
              </w:rPr>
              <w:t>36G (3) (b) (ii)</w:t>
            </w:r>
          </w:p>
        </w:tc>
        <w:tc>
          <w:tcPr>
            <w:tcW w:w="3720" w:type="dxa"/>
          </w:tcPr>
          <w:p w14:paraId="0D353475" w14:textId="77777777" w:rsidR="009A5789" w:rsidRPr="00AD67F1" w:rsidRDefault="009A5789" w:rsidP="009A5789">
            <w:pPr>
              <w:pStyle w:val="TableText10"/>
              <w:rPr>
                <w:color w:val="000000"/>
              </w:rPr>
            </w:pPr>
            <w:r w:rsidRPr="00AD67F1">
              <w:rPr>
                <w:color w:val="000000"/>
              </w:rPr>
              <w:t>transport booking service not take reasonable steps to ensure rideshare vehicle licensed/insured</w:t>
            </w:r>
          </w:p>
        </w:tc>
        <w:tc>
          <w:tcPr>
            <w:tcW w:w="1320" w:type="dxa"/>
          </w:tcPr>
          <w:p w14:paraId="4D2A27D9" w14:textId="77777777" w:rsidR="009A5789" w:rsidRPr="00AD67F1" w:rsidRDefault="009A5789" w:rsidP="009A5789">
            <w:pPr>
              <w:pStyle w:val="TableText10"/>
              <w:rPr>
                <w:color w:val="000000"/>
              </w:rPr>
            </w:pPr>
            <w:r w:rsidRPr="00AD67F1">
              <w:rPr>
                <w:color w:val="000000"/>
              </w:rPr>
              <w:t>20</w:t>
            </w:r>
          </w:p>
        </w:tc>
        <w:tc>
          <w:tcPr>
            <w:tcW w:w="1440" w:type="dxa"/>
          </w:tcPr>
          <w:p w14:paraId="65478446" w14:textId="77777777" w:rsidR="009A5789" w:rsidRPr="00AD67F1" w:rsidRDefault="009A5789" w:rsidP="009A5789">
            <w:pPr>
              <w:pStyle w:val="TableText10"/>
              <w:rPr>
                <w:color w:val="000000"/>
              </w:rPr>
            </w:pPr>
            <w:r w:rsidRPr="00AD67F1">
              <w:rPr>
                <w:color w:val="000000"/>
              </w:rPr>
              <w:t>594</w:t>
            </w:r>
          </w:p>
        </w:tc>
        <w:tc>
          <w:tcPr>
            <w:tcW w:w="1320" w:type="dxa"/>
          </w:tcPr>
          <w:p w14:paraId="03AA6679" w14:textId="77777777" w:rsidR="009A5789" w:rsidRPr="00AD67F1" w:rsidRDefault="009A5789" w:rsidP="009A5789">
            <w:pPr>
              <w:pStyle w:val="TableText10"/>
              <w:rPr>
                <w:color w:val="000000"/>
              </w:rPr>
            </w:pPr>
          </w:p>
        </w:tc>
      </w:tr>
      <w:tr w:rsidR="009A5789" w:rsidRPr="00AD67F1" w14:paraId="7D5D2B6E" w14:textId="77777777" w:rsidTr="009A5789">
        <w:trPr>
          <w:cantSplit/>
        </w:trPr>
        <w:tc>
          <w:tcPr>
            <w:tcW w:w="1187" w:type="dxa"/>
          </w:tcPr>
          <w:p w14:paraId="4F6EBD5C" w14:textId="77777777" w:rsidR="009A5789" w:rsidRPr="00AD67F1" w:rsidRDefault="009A5789" w:rsidP="009A5789">
            <w:pPr>
              <w:pStyle w:val="TableText10"/>
              <w:rPr>
                <w:color w:val="000000"/>
              </w:rPr>
            </w:pPr>
            <w:r w:rsidRPr="00AD67F1">
              <w:rPr>
                <w:color w:val="000000"/>
              </w:rPr>
              <w:t>22</w:t>
            </w:r>
          </w:p>
        </w:tc>
        <w:tc>
          <w:tcPr>
            <w:tcW w:w="2400" w:type="dxa"/>
          </w:tcPr>
          <w:p w14:paraId="6663558D" w14:textId="77777777" w:rsidR="009A5789" w:rsidRPr="00AD67F1" w:rsidRDefault="009A5789" w:rsidP="009A5789">
            <w:pPr>
              <w:pStyle w:val="TableText10"/>
              <w:rPr>
                <w:color w:val="000000"/>
              </w:rPr>
            </w:pPr>
            <w:r w:rsidRPr="00AD67F1">
              <w:rPr>
                <w:color w:val="000000"/>
              </w:rPr>
              <w:t>42 (1)</w:t>
            </w:r>
          </w:p>
        </w:tc>
        <w:tc>
          <w:tcPr>
            <w:tcW w:w="3720" w:type="dxa"/>
          </w:tcPr>
          <w:p w14:paraId="0BD5E7FB" w14:textId="77777777" w:rsidR="009A5789" w:rsidRPr="00AD67F1" w:rsidRDefault="009A5789" w:rsidP="009A5789">
            <w:pPr>
              <w:pStyle w:val="TableText10"/>
              <w:rPr>
                <w:color w:val="000000"/>
              </w:rPr>
            </w:pPr>
            <w:r w:rsidRPr="00AD67F1">
              <w:rPr>
                <w:color w:val="000000"/>
              </w:rPr>
              <w:t>use of vehicle not licensed as taxi as a taxi</w:t>
            </w:r>
          </w:p>
        </w:tc>
        <w:tc>
          <w:tcPr>
            <w:tcW w:w="1320" w:type="dxa"/>
          </w:tcPr>
          <w:p w14:paraId="28312EEC" w14:textId="77777777" w:rsidR="009A5789" w:rsidRPr="00AD67F1" w:rsidRDefault="009A5789" w:rsidP="009A5789">
            <w:pPr>
              <w:pStyle w:val="TableText10"/>
              <w:rPr>
                <w:color w:val="000000"/>
              </w:rPr>
            </w:pPr>
            <w:r w:rsidRPr="00AD67F1">
              <w:rPr>
                <w:color w:val="000000"/>
              </w:rPr>
              <w:t>50</w:t>
            </w:r>
          </w:p>
        </w:tc>
        <w:tc>
          <w:tcPr>
            <w:tcW w:w="1440" w:type="dxa"/>
          </w:tcPr>
          <w:p w14:paraId="01E1EA0E" w14:textId="77777777" w:rsidR="009A5789" w:rsidRPr="00AD67F1" w:rsidRDefault="009A5789" w:rsidP="009A5789">
            <w:pPr>
              <w:pStyle w:val="TableText10"/>
              <w:rPr>
                <w:color w:val="000000"/>
              </w:rPr>
            </w:pPr>
          </w:p>
        </w:tc>
        <w:tc>
          <w:tcPr>
            <w:tcW w:w="1320" w:type="dxa"/>
          </w:tcPr>
          <w:p w14:paraId="52DCD827" w14:textId="77777777" w:rsidR="009A5789" w:rsidRPr="00AD67F1" w:rsidRDefault="009A5789" w:rsidP="009A5789">
            <w:pPr>
              <w:pStyle w:val="TableText10"/>
              <w:rPr>
                <w:color w:val="000000"/>
              </w:rPr>
            </w:pPr>
          </w:p>
        </w:tc>
      </w:tr>
      <w:tr w:rsidR="009A5789" w:rsidRPr="00AD67F1" w14:paraId="683859E5" w14:textId="77777777" w:rsidTr="009A5789">
        <w:trPr>
          <w:cantSplit/>
        </w:trPr>
        <w:tc>
          <w:tcPr>
            <w:tcW w:w="1187" w:type="dxa"/>
          </w:tcPr>
          <w:p w14:paraId="7A5814F1" w14:textId="77777777" w:rsidR="009A5789" w:rsidRPr="00AD67F1" w:rsidRDefault="009A5789" w:rsidP="009A5789">
            <w:pPr>
              <w:pStyle w:val="TableText10"/>
              <w:rPr>
                <w:color w:val="000000"/>
              </w:rPr>
            </w:pPr>
            <w:r w:rsidRPr="00AD67F1">
              <w:rPr>
                <w:color w:val="000000"/>
              </w:rPr>
              <w:t>23</w:t>
            </w:r>
          </w:p>
        </w:tc>
        <w:tc>
          <w:tcPr>
            <w:tcW w:w="2400" w:type="dxa"/>
          </w:tcPr>
          <w:p w14:paraId="202856AA" w14:textId="77777777" w:rsidR="009A5789" w:rsidRPr="00AD67F1" w:rsidRDefault="009A5789" w:rsidP="009A5789">
            <w:pPr>
              <w:pStyle w:val="TableText10"/>
              <w:rPr>
                <w:color w:val="000000"/>
              </w:rPr>
            </w:pPr>
            <w:r w:rsidRPr="00AD67F1">
              <w:rPr>
                <w:color w:val="000000"/>
              </w:rPr>
              <w:t>42 (2)</w:t>
            </w:r>
          </w:p>
        </w:tc>
        <w:tc>
          <w:tcPr>
            <w:tcW w:w="3720" w:type="dxa"/>
          </w:tcPr>
          <w:p w14:paraId="46918E00" w14:textId="77777777" w:rsidR="009A5789" w:rsidRPr="00AD67F1" w:rsidRDefault="009A5789" w:rsidP="009A5789">
            <w:pPr>
              <w:pStyle w:val="TableText10"/>
              <w:rPr>
                <w:color w:val="000000"/>
              </w:rPr>
            </w:pPr>
            <w:r w:rsidRPr="00AD67F1">
              <w:rPr>
                <w:color w:val="000000"/>
              </w:rPr>
              <w:t>use of vehicle not licensed as restricted taxi as a restricted taxi</w:t>
            </w:r>
          </w:p>
        </w:tc>
        <w:tc>
          <w:tcPr>
            <w:tcW w:w="1320" w:type="dxa"/>
          </w:tcPr>
          <w:p w14:paraId="59017276" w14:textId="77777777" w:rsidR="009A5789" w:rsidRPr="00AD67F1" w:rsidRDefault="009A5789" w:rsidP="009A5789">
            <w:pPr>
              <w:pStyle w:val="TableText10"/>
              <w:rPr>
                <w:color w:val="000000"/>
              </w:rPr>
            </w:pPr>
            <w:r w:rsidRPr="00AD67F1">
              <w:rPr>
                <w:color w:val="000000"/>
              </w:rPr>
              <w:t>50</w:t>
            </w:r>
          </w:p>
        </w:tc>
        <w:tc>
          <w:tcPr>
            <w:tcW w:w="1440" w:type="dxa"/>
          </w:tcPr>
          <w:p w14:paraId="2790F841" w14:textId="77777777" w:rsidR="009A5789" w:rsidRPr="00AD67F1" w:rsidRDefault="009A5789" w:rsidP="009A5789">
            <w:pPr>
              <w:pStyle w:val="TableText10"/>
              <w:rPr>
                <w:color w:val="000000"/>
              </w:rPr>
            </w:pPr>
          </w:p>
        </w:tc>
        <w:tc>
          <w:tcPr>
            <w:tcW w:w="1320" w:type="dxa"/>
          </w:tcPr>
          <w:p w14:paraId="7F9091DA" w14:textId="77777777" w:rsidR="009A5789" w:rsidRPr="00AD67F1" w:rsidRDefault="009A5789" w:rsidP="009A5789">
            <w:pPr>
              <w:pStyle w:val="TableText10"/>
              <w:rPr>
                <w:color w:val="000000"/>
              </w:rPr>
            </w:pPr>
          </w:p>
        </w:tc>
      </w:tr>
      <w:tr w:rsidR="009A5789" w:rsidRPr="00AD67F1" w14:paraId="2B252A64" w14:textId="77777777" w:rsidTr="009A5789">
        <w:trPr>
          <w:cantSplit/>
        </w:trPr>
        <w:tc>
          <w:tcPr>
            <w:tcW w:w="1187" w:type="dxa"/>
          </w:tcPr>
          <w:p w14:paraId="54DD9037" w14:textId="77777777" w:rsidR="009A5789" w:rsidRPr="00AD67F1" w:rsidRDefault="009A5789" w:rsidP="009A5789">
            <w:pPr>
              <w:pStyle w:val="TableText10"/>
              <w:rPr>
                <w:color w:val="000000"/>
              </w:rPr>
            </w:pPr>
            <w:r w:rsidRPr="00AD67F1">
              <w:rPr>
                <w:color w:val="000000"/>
              </w:rPr>
              <w:t>24</w:t>
            </w:r>
          </w:p>
        </w:tc>
        <w:tc>
          <w:tcPr>
            <w:tcW w:w="2400" w:type="dxa"/>
          </w:tcPr>
          <w:p w14:paraId="52F268A5" w14:textId="77777777" w:rsidR="009A5789" w:rsidRPr="00AD67F1" w:rsidRDefault="009A5789" w:rsidP="009A5789">
            <w:pPr>
              <w:pStyle w:val="TableText10"/>
              <w:rPr>
                <w:color w:val="000000"/>
              </w:rPr>
            </w:pPr>
            <w:r w:rsidRPr="00AD67F1">
              <w:rPr>
                <w:color w:val="000000"/>
              </w:rPr>
              <w:t>43 (1)</w:t>
            </w:r>
          </w:p>
        </w:tc>
        <w:tc>
          <w:tcPr>
            <w:tcW w:w="3720" w:type="dxa"/>
          </w:tcPr>
          <w:p w14:paraId="38A5538A" w14:textId="77777777" w:rsidR="009A5789" w:rsidRPr="00AD67F1" w:rsidRDefault="009A5789" w:rsidP="009A5789">
            <w:pPr>
              <w:pStyle w:val="TableText10"/>
              <w:rPr>
                <w:color w:val="000000"/>
              </w:rPr>
            </w:pPr>
            <w:r w:rsidRPr="00AD67F1">
              <w:rPr>
                <w:color w:val="000000"/>
              </w:rPr>
              <w:t>pretend vehicle licensed as taxi</w:t>
            </w:r>
          </w:p>
        </w:tc>
        <w:tc>
          <w:tcPr>
            <w:tcW w:w="1320" w:type="dxa"/>
          </w:tcPr>
          <w:p w14:paraId="3982A78E" w14:textId="77777777" w:rsidR="009A5789" w:rsidRPr="00AD67F1" w:rsidRDefault="009A5789" w:rsidP="009A5789">
            <w:pPr>
              <w:pStyle w:val="TableText10"/>
              <w:rPr>
                <w:color w:val="000000"/>
              </w:rPr>
            </w:pPr>
            <w:r w:rsidRPr="00AD67F1">
              <w:rPr>
                <w:color w:val="000000"/>
              </w:rPr>
              <w:t>30</w:t>
            </w:r>
          </w:p>
        </w:tc>
        <w:tc>
          <w:tcPr>
            <w:tcW w:w="1440" w:type="dxa"/>
          </w:tcPr>
          <w:p w14:paraId="6462C4EE" w14:textId="77777777" w:rsidR="009A5789" w:rsidRPr="00AD67F1" w:rsidRDefault="009A5789" w:rsidP="009A5789">
            <w:pPr>
              <w:pStyle w:val="TableText10"/>
              <w:rPr>
                <w:color w:val="000000"/>
              </w:rPr>
            </w:pPr>
          </w:p>
        </w:tc>
        <w:tc>
          <w:tcPr>
            <w:tcW w:w="1320" w:type="dxa"/>
          </w:tcPr>
          <w:p w14:paraId="3C29D034" w14:textId="77777777" w:rsidR="009A5789" w:rsidRPr="00AD67F1" w:rsidRDefault="009A5789" w:rsidP="009A5789">
            <w:pPr>
              <w:pStyle w:val="TableText10"/>
              <w:rPr>
                <w:color w:val="000000"/>
              </w:rPr>
            </w:pPr>
          </w:p>
        </w:tc>
      </w:tr>
      <w:tr w:rsidR="009A5789" w:rsidRPr="00AD67F1" w14:paraId="394FFE6F" w14:textId="77777777" w:rsidTr="009A5789">
        <w:trPr>
          <w:cantSplit/>
        </w:trPr>
        <w:tc>
          <w:tcPr>
            <w:tcW w:w="1187" w:type="dxa"/>
          </w:tcPr>
          <w:p w14:paraId="4BD80D74" w14:textId="77777777" w:rsidR="009A5789" w:rsidRPr="00AD67F1" w:rsidRDefault="009A5789" w:rsidP="009A5789">
            <w:pPr>
              <w:pStyle w:val="TableText10"/>
              <w:rPr>
                <w:color w:val="000000"/>
              </w:rPr>
            </w:pPr>
            <w:r w:rsidRPr="00AD67F1">
              <w:rPr>
                <w:color w:val="000000"/>
              </w:rPr>
              <w:t>25</w:t>
            </w:r>
          </w:p>
        </w:tc>
        <w:tc>
          <w:tcPr>
            <w:tcW w:w="2400" w:type="dxa"/>
          </w:tcPr>
          <w:p w14:paraId="3A88EDCA" w14:textId="77777777" w:rsidR="009A5789" w:rsidRPr="00AD67F1" w:rsidRDefault="009A5789" w:rsidP="009A5789">
            <w:pPr>
              <w:pStyle w:val="TableText10"/>
              <w:rPr>
                <w:color w:val="000000"/>
              </w:rPr>
            </w:pPr>
            <w:r w:rsidRPr="00AD67F1">
              <w:rPr>
                <w:color w:val="000000"/>
              </w:rPr>
              <w:t>43 (2)</w:t>
            </w:r>
          </w:p>
        </w:tc>
        <w:tc>
          <w:tcPr>
            <w:tcW w:w="3720" w:type="dxa"/>
          </w:tcPr>
          <w:p w14:paraId="32171F46" w14:textId="77777777" w:rsidR="009A5789" w:rsidRPr="00AD67F1" w:rsidRDefault="009A5789" w:rsidP="009A5789">
            <w:pPr>
              <w:pStyle w:val="TableText10"/>
              <w:rPr>
                <w:color w:val="000000"/>
              </w:rPr>
            </w:pPr>
            <w:r w:rsidRPr="00AD67F1">
              <w:rPr>
                <w:color w:val="000000"/>
              </w:rPr>
              <w:t>pretend vehicle licensed as restricted taxi</w:t>
            </w:r>
          </w:p>
        </w:tc>
        <w:tc>
          <w:tcPr>
            <w:tcW w:w="1320" w:type="dxa"/>
          </w:tcPr>
          <w:p w14:paraId="3C177F72" w14:textId="77777777" w:rsidR="009A5789" w:rsidRPr="00AD67F1" w:rsidRDefault="009A5789" w:rsidP="009A5789">
            <w:pPr>
              <w:pStyle w:val="TableText10"/>
              <w:rPr>
                <w:color w:val="000000"/>
              </w:rPr>
            </w:pPr>
            <w:r w:rsidRPr="00AD67F1">
              <w:rPr>
                <w:color w:val="000000"/>
              </w:rPr>
              <w:t>30</w:t>
            </w:r>
          </w:p>
        </w:tc>
        <w:tc>
          <w:tcPr>
            <w:tcW w:w="1440" w:type="dxa"/>
          </w:tcPr>
          <w:p w14:paraId="6C810909" w14:textId="77777777" w:rsidR="009A5789" w:rsidRPr="00AD67F1" w:rsidRDefault="009A5789" w:rsidP="009A5789">
            <w:pPr>
              <w:pStyle w:val="TableText10"/>
              <w:rPr>
                <w:color w:val="000000"/>
              </w:rPr>
            </w:pPr>
          </w:p>
        </w:tc>
        <w:tc>
          <w:tcPr>
            <w:tcW w:w="1320" w:type="dxa"/>
          </w:tcPr>
          <w:p w14:paraId="2D448932" w14:textId="77777777" w:rsidR="009A5789" w:rsidRPr="00AD67F1" w:rsidRDefault="009A5789" w:rsidP="009A5789">
            <w:pPr>
              <w:pStyle w:val="TableText10"/>
              <w:rPr>
                <w:color w:val="000000"/>
              </w:rPr>
            </w:pPr>
          </w:p>
        </w:tc>
      </w:tr>
      <w:tr w:rsidR="009A5789" w:rsidRPr="00AD67F1" w14:paraId="4EFA44DC" w14:textId="77777777" w:rsidTr="009A5789">
        <w:trPr>
          <w:cantSplit/>
        </w:trPr>
        <w:tc>
          <w:tcPr>
            <w:tcW w:w="1187" w:type="dxa"/>
          </w:tcPr>
          <w:p w14:paraId="4CE0B5CD" w14:textId="77777777" w:rsidR="009A5789" w:rsidRPr="00AD67F1" w:rsidRDefault="009A5789" w:rsidP="009A5789">
            <w:pPr>
              <w:pStyle w:val="TableText10"/>
              <w:rPr>
                <w:color w:val="000000"/>
              </w:rPr>
            </w:pPr>
            <w:r w:rsidRPr="00AD67F1">
              <w:rPr>
                <w:color w:val="000000"/>
              </w:rPr>
              <w:lastRenderedPageBreak/>
              <w:t>26</w:t>
            </w:r>
          </w:p>
        </w:tc>
        <w:tc>
          <w:tcPr>
            <w:tcW w:w="2400" w:type="dxa"/>
          </w:tcPr>
          <w:p w14:paraId="63AB4C44" w14:textId="77777777" w:rsidR="009A5789" w:rsidRPr="00AD67F1" w:rsidRDefault="009A5789" w:rsidP="009A5789">
            <w:pPr>
              <w:pStyle w:val="TableText10"/>
              <w:rPr>
                <w:color w:val="000000"/>
              </w:rPr>
            </w:pPr>
            <w:r w:rsidRPr="00AD67F1">
              <w:rPr>
                <w:color w:val="000000"/>
              </w:rPr>
              <w:t>52 (1)</w:t>
            </w:r>
          </w:p>
        </w:tc>
        <w:tc>
          <w:tcPr>
            <w:tcW w:w="3720" w:type="dxa"/>
          </w:tcPr>
          <w:p w14:paraId="3D99C1E4" w14:textId="77777777" w:rsidR="009A5789" w:rsidRPr="00AD67F1" w:rsidRDefault="009A5789" w:rsidP="009A5789">
            <w:pPr>
              <w:pStyle w:val="TableText10"/>
              <w:rPr>
                <w:color w:val="000000"/>
              </w:rPr>
            </w:pPr>
            <w:r w:rsidRPr="00AD67F1">
              <w:rPr>
                <w:color w:val="000000"/>
              </w:rPr>
              <w:t>unaccredited person operate particular kind of taxi service</w:t>
            </w:r>
          </w:p>
        </w:tc>
        <w:tc>
          <w:tcPr>
            <w:tcW w:w="1320" w:type="dxa"/>
          </w:tcPr>
          <w:p w14:paraId="4EB024F7" w14:textId="77777777" w:rsidR="009A5789" w:rsidRPr="00AD67F1" w:rsidRDefault="009A5789" w:rsidP="009A5789">
            <w:pPr>
              <w:pStyle w:val="TableText10"/>
              <w:rPr>
                <w:color w:val="000000"/>
              </w:rPr>
            </w:pPr>
            <w:r w:rsidRPr="00AD67F1">
              <w:rPr>
                <w:color w:val="000000"/>
              </w:rPr>
              <w:t>50</w:t>
            </w:r>
          </w:p>
        </w:tc>
        <w:tc>
          <w:tcPr>
            <w:tcW w:w="1440" w:type="dxa"/>
          </w:tcPr>
          <w:p w14:paraId="5686E91A" w14:textId="77777777" w:rsidR="009A5789" w:rsidRPr="00AD67F1" w:rsidRDefault="009A5789" w:rsidP="009A5789">
            <w:pPr>
              <w:pStyle w:val="TableText10"/>
              <w:rPr>
                <w:color w:val="000000"/>
              </w:rPr>
            </w:pPr>
          </w:p>
        </w:tc>
        <w:tc>
          <w:tcPr>
            <w:tcW w:w="1320" w:type="dxa"/>
          </w:tcPr>
          <w:p w14:paraId="10A96E54" w14:textId="77777777" w:rsidR="009A5789" w:rsidRPr="00AD67F1" w:rsidRDefault="009A5789" w:rsidP="009A5789">
            <w:pPr>
              <w:pStyle w:val="TableText10"/>
              <w:rPr>
                <w:color w:val="000000"/>
              </w:rPr>
            </w:pPr>
          </w:p>
        </w:tc>
      </w:tr>
      <w:tr w:rsidR="009A5789" w:rsidRPr="00AD67F1" w14:paraId="577365FB" w14:textId="77777777" w:rsidTr="009A5789">
        <w:trPr>
          <w:cantSplit/>
        </w:trPr>
        <w:tc>
          <w:tcPr>
            <w:tcW w:w="1187" w:type="dxa"/>
          </w:tcPr>
          <w:p w14:paraId="72309C89" w14:textId="77777777" w:rsidR="009A5789" w:rsidRPr="00AD67F1" w:rsidRDefault="009A5789" w:rsidP="009A5789">
            <w:pPr>
              <w:pStyle w:val="TableText10"/>
              <w:rPr>
                <w:color w:val="000000"/>
              </w:rPr>
            </w:pPr>
            <w:r w:rsidRPr="00AD67F1">
              <w:rPr>
                <w:color w:val="000000"/>
              </w:rPr>
              <w:t>27</w:t>
            </w:r>
          </w:p>
        </w:tc>
        <w:tc>
          <w:tcPr>
            <w:tcW w:w="2400" w:type="dxa"/>
          </w:tcPr>
          <w:p w14:paraId="4DF23432" w14:textId="77777777" w:rsidR="009A5789" w:rsidRPr="00AD67F1" w:rsidRDefault="009A5789" w:rsidP="009A5789">
            <w:pPr>
              <w:pStyle w:val="TableText10"/>
              <w:rPr>
                <w:color w:val="000000"/>
              </w:rPr>
            </w:pPr>
            <w:r w:rsidRPr="00AD67F1">
              <w:rPr>
                <w:color w:val="000000"/>
              </w:rPr>
              <w:t>53 (1)</w:t>
            </w:r>
          </w:p>
        </w:tc>
        <w:tc>
          <w:tcPr>
            <w:tcW w:w="3720" w:type="dxa"/>
          </w:tcPr>
          <w:p w14:paraId="5FC948E4" w14:textId="77777777" w:rsidR="009A5789" w:rsidRPr="00AD67F1" w:rsidRDefault="009A5789" w:rsidP="009A5789">
            <w:pPr>
              <w:pStyle w:val="TableText10"/>
              <w:rPr>
                <w:color w:val="000000"/>
              </w:rPr>
            </w:pPr>
            <w:r w:rsidRPr="00AD67F1">
              <w:rPr>
                <w:color w:val="000000"/>
              </w:rPr>
              <w:t>pretend to be accredited to operate taxi service</w:t>
            </w:r>
          </w:p>
        </w:tc>
        <w:tc>
          <w:tcPr>
            <w:tcW w:w="1320" w:type="dxa"/>
          </w:tcPr>
          <w:p w14:paraId="47FE2DCA" w14:textId="77777777" w:rsidR="009A5789" w:rsidRPr="00AD67F1" w:rsidRDefault="009A5789" w:rsidP="009A5789">
            <w:pPr>
              <w:pStyle w:val="TableText10"/>
              <w:rPr>
                <w:color w:val="000000"/>
              </w:rPr>
            </w:pPr>
            <w:r w:rsidRPr="00AD67F1">
              <w:rPr>
                <w:color w:val="000000"/>
              </w:rPr>
              <w:t>30</w:t>
            </w:r>
          </w:p>
        </w:tc>
        <w:tc>
          <w:tcPr>
            <w:tcW w:w="1440" w:type="dxa"/>
          </w:tcPr>
          <w:p w14:paraId="7D2F8BDA" w14:textId="77777777" w:rsidR="009A5789" w:rsidRPr="00AD67F1" w:rsidRDefault="009A5789" w:rsidP="009A5789">
            <w:pPr>
              <w:pStyle w:val="TableText10"/>
              <w:rPr>
                <w:color w:val="000000"/>
              </w:rPr>
            </w:pPr>
          </w:p>
        </w:tc>
        <w:tc>
          <w:tcPr>
            <w:tcW w:w="1320" w:type="dxa"/>
          </w:tcPr>
          <w:p w14:paraId="2415127F" w14:textId="77777777" w:rsidR="009A5789" w:rsidRPr="00AD67F1" w:rsidRDefault="009A5789" w:rsidP="009A5789">
            <w:pPr>
              <w:pStyle w:val="TableText10"/>
              <w:rPr>
                <w:color w:val="000000"/>
              </w:rPr>
            </w:pPr>
          </w:p>
        </w:tc>
      </w:tr>
      <w:tr w:rsidR="009A5789" w:rsidRPr="00AD67F1" w14:paraId="28397123" w14:textId="77777777" w:rsidTr="009A5789">
        <w:trPr>
          <w:cantSplit/>
        </w:trPr>
        <w:tc>
          <w:tcPr>
            <w:tcW w:w="1187" w:type="dxa"/>
          </w:tcPr>
          <w:p w14:paraId="011C31D8" w14:textId="77777777" w:rsidR="009A5789" w:rsidRPr="00AD67F1" w:rsidRDefault="009A5789" w:rsidP="009A5789">
            <w:pPr>
              <w:pStyle w:val="TableText10"/>
              <w:rPr>
                <w:color w:val="000000"/>
              </w:rPr>
            </w:pPr>
            <w:r w:rsidRPr="00AD67F1">
              <w:rPr>
                <w:color w:val="000000"/>
              </w:rPr>
              <w:t>28</w:t>
            </w:r>
          </w:p>
        </w:tc>
        <w:tc>
          <w:tcPr>
            <w:tcW w:w="2400" w:type="dxa"/>
          </w:tcPr>
          <w:p w14:paraId="31B0CEE9" w14:textId="77777777" w:rsidR="009A5789" w:rsidRPr="00AD67F1" w:rsidRDefault="009A5789" w:rsidP="009A5789">
            <w:pPr>
              <w:pStyle w:val="TableText10"/>
              <w:rPr>
                <w:color w:val="000000"/>
              </w:rPr>
            </w:pPr>
            <w:r w:rsidRPr="00AD67F1">
              <w:rPr>
                <w:color w:val="000000"/>
              </w:rPr>
              <w:t>53 (2)</w:t>
            </w:r>
          </w:p>
        </w:tc>
        <w:tc>
          <w:tcPr>
            <w:tcW w:w="3720" w:type="dxa"/>
          </w:tcPr>
          <w:p w14:paraId="66FE9743" w14:textId="77777777" w:rsidR="009A5789" w:rsidRPr="00AD67F1" w:rsidRDefault="009A5789" w:rsidP="009A5789">
            <w:pPr>
              <w:pStyle w:val="TableText10"/>
              <w:rPr>
                <w:color w:val="000000"/>
              </w:rPr>
            </w:pPr>
            <w:r w:rsidRPr="00AD67F1">
              <w:rPr>
                <w:color w:val="000000"/>
              </w:rPr>
              <w:t xml:space="preserve">pretend to be accredited to operate particular kind of taxi service </w:t>
            </w:r>
          </w:p>
        </w:tc>
        <w:tc>
          <w:tcPr>
            <w:tcW w:w="1320" w:type="dxa"/>
          </w:tcPr>
          <w:p w14:paraId="4FFDC9C8" w14:textId="77777777" w:rsidR="009A5789" w:rsidRPr="00AD67F1" w:rsidRDefault="009A5789" w:rsidP="009A5789">
            <w:pPr>
              <w:pStyle w:val="TableText10"/>
              <w:rPr>
                <w:color w:val="000000"/>
              </w:rPr>
            </w:pPr>
            <w:r w:rsidRPr="00AD67F1">
              <w:rPr>
                <w:color w:val="000000"/>
              </w:rPr>
              <w:t>30</w:t>
            </w:r>
          </w:p>
        </w:tc>
        <w:tc>
          <w:tcPr>
            <w:tcW w:w="1440" w:type="dxa"/>
          </w:tcPr>
          <w:p w14:paraId="5632D71F" w14:textId="77777777" w:rsidR="009A5789" w:rsidRPr="00AD67F1" w:rsidRDefault="009A5789" w:rsidP="009A5789">
            <w:pPr>
              <w:pStyle w:val="TableText10"/>
              <w:rPr>
                <w:color w:val="000000"/>
              </w:rPr>
            </w:pPr>
          </w:p>
        </w:tc>
        <w:tc>
          <w:tcPr>
            <w:tcW w:w="1320" w:type="dxa"/>
          </w:tcPr>
          <w:p w14:paraId="77739574" w14:textId="77777777" w:rsidR="009A5789" w:rsidRPr="00AD67F1" w:rsidRDefault="009A5789" w:rsidP="009A5789">
            <w:pPr>
              <w:pStyle w:val="TableText10"/>
              <w:rPr>
                <w:color w:val="000000"/>
              </w:rPr>
            </w:pPr>
          </w:p>
        </w:tc>
      </w:tr>
      <w:tr w:rsidR="009A5789" w:rsidRPr="00AD67F1" w14:paraId="6D9B4783" w14:textId="77777777" w:rsidTr="009A5789">
        <w:trPr>
          <w:cantSplit/>
        </w:trPr>
        <w:tc>
          <w:tcPr>
            <w:tcW w:w="1187" w:type="dxa"/>
          </w:tcPr>
          <w:p w14:paraId="3EB61811" w14:textId="77777777" w:rsidR="009A5789" w:rsidRPr="00AD67F1" w:rsidRDefault="009A5789" w:rsidP="009A5789">
            <w:pPr>
              <w:pStyle w:val="TableText10"/>
              <w:rPr>
                <w:color w:val="000000"/>
              </w:rPr>
            </w:pPr>
            <w:r w:rsidRPr="00AD67F1">
              <w:rPr>
                <w:color w:val="000000"/>
              </w:rPr>
              <w:t>29</w:t>
            </w:r>
          </w:p>
        </w:tc>
        <w:tc>
          <w:tcPr>
            <w:tcW w:w="2400" w:type="dxa"/>
          </w:tcPr>
          <w:p w14:paraId="6AC62189" w14:textId="77777777" w:rsidR="009A5789" w:rsidRPr="00AD67F1" w:rsidRDefault="009A5789" w:rsidP="009A5789">
            <w:pPr>
              <w:pStyle w:val="TableText10"/>
              <w:rPr>
                <w:color w:val="000000"/>
              </w:rPr>
            </w:pPr>
            <w:r w:rsidRPr="00AD67F1">
              <w:rPr>
                <w:color w:val="000000"/>
              </w:rPr>
              <w:t>60E (1)</w:t>
            </w:r>
          </w:p>
        </w:tc>
        <w:tc>
          <w:tcPr>
            <w:tcW w:w="3720" w:type="dxa"/>
          </w:tcPr>
          <w:p w14:paraId="4E016B0C" w14:textId="77777777" w:rsidR="009A5789" w:rsidRPr="00AD67F1" w:rsidRDefault="009A5789" w:rsidP="009A5789">
            <w:pPr>
              <w:pStyle w:val="TableText10"/>
              <w:rPr>
                <w:color w:val="000000"/>
              </w:rPr>
            </w:pPr>
            <w:r w:rsidRPr="00AD67F1">
              <w:rPr>
                <w:color w:val="000000"/>
              </w:rPr>
              <w:t>rideshare driver not accredited</w:t>
            </w:r>
          </w:p>
        </w:tc>
        <w:tc>
          <w:tcPr>
            <w:tcW w:w="1320" w:type="dxa"/>
          </w:tcPr>
          <w:p w14:paraId="277482F4" w14:textId="77777777" w:rsidR="009A5789" w:rsidRPr="00AD67F1" w:rsidRDefault="009A5789" w:rsidP="009A5789">
            <w:pPr>
              <w:pStyle w:val="TableText10"/>
              <w:rPr>
                <w:color w:val="000000"/>
              </w:rPr>
            </w:pPr>
            <w:r w:rsidRPr="00AD67F1">
              <w:rPr>
                <w:color w:val="000000"/>
              </w:rPr>
              <w:t>50</w:t>
            </w:r>
          </w:p>
        </w:tc>
        <w:tc>
          <w:tcPr>
            <w:tcW w:w="1440" w:type="dxa"/>
          </w:tcPr>
          <w:p w14:paraId="3BD08B14" w14:textId="77777777" w:rsidR="009A5789" w:rsidRPr="00AD67F1" w:rsidRDefault="009A5789" w:rsidP="009A5789">
            <w:pPr>
              <w:pStyle w:val="TableText10"/>
              <w:rPr>
                <w:color w:val="000000"/>
              </w:rPr>
            </w:pPr>
          </w:p>
        </w:tc>
        <w:tc>
          <w:tcPr>
            <w:tcW w:w="1320" w:type="dxa"/>
          </w:tcPr>
          <w:p w14:paraId="4A746032" w14:textId="77777777" w:rsidR="009A5789" w:rsidRPr="00AD67F1" w:rsidRDefault="009A5789" w:rsidP="009A5789">
            <w:pPr>
              <w:pStyle w:val="TableText10"/>
              <w:rPr>
                <w:color w:val="000000"/>
              </w:rPr>
            </w:pPr>
          </w:p>
        </w:tc>
      </w:tr>
      <w:tr w:rsidR="009A5789" w:rsidRPr="00AD67F1" w14:paraId="6B74520C" w14:textId="77777777" w:rsidTr="009A5789">
        <w:trPr>
          <w:cantSplit/>
        </w:trPr>
        <w:tc>
          <w:tcPr>
            <w:tcW w:w="1187" w:type="dxa"/>
          </w:tcPr>
          <w:p w14:paraId="79135543" w14:textId="77777777" w:rsidR="009A5789" w:rsidRPr="00AD67F1" w:rsidRDefault="009A5789" w:rsidP="009A5789">
            <w:pPr>
              <w:pStyle w:val="TableText10"/>
              <w:rPr>
                <w:color w:val="000000"/>
              </w:rPr>
            </w:pPr>
            <w:r w:rsidRPr="00AD67F1">
              <w:rPr>
                <w:color w:val="000000"/>
              </w:rPr>
              <w:t>30</w:t>
            </w:r>
          </w:p>
        </w:tc>
        <w:tc>
          <w:tcPr>
            <w:tcW w:w="2400" w:type="dxa"/>
          </w:tcPr>
          <w:p w14:paraId="75BAE219" w14:textId="77777777" w:rsidR="009A5789" w:rsidRPr="00AD67F1" w:rsidRDefault="009A5789" w:rsidP="009A5789">
            <w:pPr>
              <w:pStyle w:val="TableText10"/>
              <w:rPr>
                <w:color w:val="000000"/>
              </w:rPr>
            </w:pPr>
            <w:r w:rsidRPr="00AD67F1">
              <w:rPr>
                <w:color w:val="000000"/>
              </w:rPr>
              <w:t>60F (1)</w:t>
            </w:r>
          </w:p>
        </w:tc>
        <w:tc>
          <w:tcPr>
            <w:tcW w:w="3720" w:type="dxa"/>
          </w:tcPr>
          <w:p w14:paraId="1D80D58A" w14:textId="77777777" w:rsidR="009A5789" w:rsidRPr="00AD67F1" w:rsidRDefault="009A5789" w:rsidP="009A5789">
            <w:pPr>
              <w:pStyle w:val="TableText10"/>
              <w:rPr>
                <w:color w:val="000000"/>
              </w:rPr>
            </w:pPr>
            <w:r w:rsidRPr="00AD67F1">
              <w:rPr>
                <w:color w:val="000000"/>
              </w:rPr>
              <w:t>pretend to be accredited rideshare driver</w:t>
            </w:r>
          </w:p>
        </w:tc>
        <w:tc>
          <w:tcPr>
            <w:tcW w:w="1320" w:type="dxa"/>
          </w:tcPr>
          <w:p w14:paraId="728CDDBB" w14:textId="77777777" w:rsidR="009A5789" w:rsidRPr="00AD67F1" w:rsidRDefault="009A5789" w:rsidP="009A5789">
            <w:pPr>
              <w:pStyle w:val="TableText10"/>
              <w:rPr>
                <w:color w:val="000000"/>
              </w:rPr>
            </w:pPr>
            <w:r w:rsidRPr="00AD67F1">
              <w:rPr>
                <w:color w:val="000000"/>
              </w:rPr>
              <w:t>30</w:t>
            </w:r>
          </w:p>
        </w:tc>
        <w:tc>
          <w:tcPr>
            <w:tcW w:w="1440" w:type="dxa"/>
          </w:tcPr>
          <w:p w14:paraId="21233D88" w14:textId="77777777" w:rsidR="009A5789" w:rsidRPr="00AD67F1" w:rsidRDefault="009A5789" w:rsidP="009A5789">
            <w:pPr>
              <w:pStyle w:val="TableText10"/>
              <w:rPr>
                <w:color w:val="000000"/>
              </w:rPr>
            </w:pPr>
          </w:p>
        </w:tc>
        <w:tc>
          <w:tcPr>
            <w:tcW w:w="1320" w:type="dxa"/>
          </w:tcPr>
          <w:p w14:paraId="5FFC41C7" w14:textId="77777777" w:rsidR="009A5789" w:rsidRPr="00AD67F1" w:rsidRDefault="009A5789" w:rsidP="009A5789">
            <w:pPr>
              <w:pStyle w:val="TableText10"/>
              <w:rPr>
                <w:color w:val="000000"/>
              </w:rPr>
            </w:pPr>
          </w:p>
        </w:tc>
      </w:tr>
      <w:tr w:rsidR="009A5789" w:rsidRPr="00AD67F1" w14:paraId="3CBB4FF3" w14:textId="77777777" w:rsidTr="009A5789">
        <w:trPr>
          <w:cantSplit/>
        </w:trPr>
        <w:tc>
          <w:tcPr>
            <w:tcW w:w="1187" w:type="dxa"/>
          </w:tcPr>
          <w:p w14:paraId="687C7FA2" w14:textId="77777777" w:rsidR="009A5789" w:rsidRPr="00AD67F1" w:rsidRDefault="009A5789" w:rsidP="009A5789">
            <w:pPr>
              <w:pStyle w:val="TableText10"/>
              <w:rPr>
                <w:color w:val="000000"/>
              </w:rPr>
            </w:pPr>
            <w:r w:rsidRPr="00AD67F1">
              <w:rPr>
                <w:color w:val="000000"/>
              </w:rPr>
              <w:t>31</w:t>
            </w:r>
          </w:p>
        </w:tc>
        <w:tc>
          <w:tcPr>
            <w:tcW w:w="2400" w:type="dxa"/>
          </w:tcPr>
          <w:p w14:paraId="0B394BA3" w14:textId="77777777" w:rsidR="009A5789" w:rsidRPr="00AD67F1" w:rsidRDefault="009A5789" w:rsidP="009A5789">
            <w:pPr>
              <w:pStyle w:val="TableText10"/>
              <w:rPr>
                <w:color w:val="000000"/>
              </w:rPr>
            </w:pPr>
            <w:r w:rsidRPr="00AD67F1">
              <w:rPr>
                <w:color w:val="000000"/>
              </w:rPr>
              <w:t>60G (1)</w:t>
            </w:r>
          </w:p>
        </w:tc>
        <w:tc>
          <w:tcPr>
            <w:tcW w:w="3720" w:type="dxa"/>
          </w:tcPr>
          <w:p w14:paraId="30176144" w14:textId="77777777" w:rsidR="009A5789" w:rsidRPr="00AD67F1" w:rsidRDefault="009A5789" w:rsidP="009A5789">
            <w:pPr>
              <w:pStyle w:val="TableText10"/>
              <w:rPr>
                <w:color w:val="000000"/>
              </w:rPr>
            </w:pPr>
            <w:r w:rsidRPr="00AD67F1">
              <w:rPr>
                <w:color w:val="000000"/>
              </w:rPr>
              <w:t>rideshare driver use unlicensed vehicle</w:t>
            </w:r>
          </w:p>
        </w:tc>
        <w:tc>
          <w:tcPr>
            <w:tcW w:w="1320" w:type="dxa"/>
          </w:tcPr>
          <w:p w14:paraId="0BFB3843" w14:textId="77777777" w:rsidR="009A5789" w:rsidRPr="00AD67F1" w:rsidRDefault="009A5789" w:rsidP="009A5789">
            <w:pPr>
              <w:pStyle w:val="TableText10"/>
              <w:rPr>
                <w:color w:val="000000"/>
              </w:rPr>
            </w:pPr>
            <w:r w:rsidRPr="00AD67F1">
              <w:rPr>
                <w:color w:val="000000"/>
              </w:rPr>
              <w:t>50</w:t>
            </w:r>
          </w:p>
        </w:tc>
        <w:tc>
          <w:tcPr>
            <w:tcW w:w="1440" w:type="dxa"/>
          </w:tcPr>
          <w:p w14:paraId="3FAA0B8D" w14:textId="77777777" w:rsidR="009A5789" w:rsidRPr="00AD67F1" w:rsidRDefault="009A5789" w:rsidP="009A5789">
            <w:pPr>
              <w:pStyle w:val="TableText10"/>
              <w:rPr>
                <w:color w:val="000000"/>
              </w:rPr>
            </w:pPr>
          </w:p>
        </w:tc>
        <w:tc>
          <w:tcPr>
            <w:tcW w:w="1320" w:type="dxa"/>
          </w:tcPr>
          <w:p w14:paraId="7989F650" w14:textId="77777777" w:rsidR="009A5789" w:rsidRPr="00AD67F1" w:rsidRDefault="009A5789" w:rsidP="009A5789">
            <w:pPr>
              <w:pStyle w:val="TableText10"/>
              <w:rPr>
                <w:color w:val="000000"/>
              </w:rPr>
            </w:pPr>
          </w:p>
        </w:tc>
      </w:tr>
      <w:tr w:rsidR="009A5789" w:rsidRPr="00AD67F1" w14:paraId="737B5555" w14:textId="77777777" w:rsidTr="009A5789">
        <w:trPr>
          <w:cantSplit/>
        </w:trPr>
        <w:tc>
          <w:tcPr>
            <w:tcW w:w="1187" w:type="dxa"/>
          </w:tcPr>
          <w:p w14:paraId="78F704E6" w14:textId="77777777" w:rsidR="009A5789" w:rsidRPr="00AD67F1" w:rsidRDefault="009A5789" w:rsidP="009A5789">
            <w:pPr>
              <w:pStyle w:val="TableText10"/>
              <w:rPr>
                <w:color w:val="000000"/>
              </w:rPr>
            </w:pPr>
            <w:r w:rsidRPr="00AD67F1">
              <w:rPr>
                <w:color w:val="000000"/>
              </w:rPr>
              <w:t>32</w:t>
            </w:r>
          </w:p>
        </w:tc>
        <w:tc>
          <w:tcPr>
            <w:tcW w:w="2400" w:type="dxa"/>
          </w:tcPr>
          <w:p w14:paraId="3783F3C6" w14:textId="77777777" w:rsidR="009A5789" w:rsidRPr="00AD67F1" w:rsidRDefault="009A5789" w:rsidP="009A5789">
            <w:pPr>
              <w:pStyle w:val="TableText10"/>
              <w:rPr>
                <w:color w:val="000000"/>
              </w:rPr>
            </w:pPr>
            <w:r w:rsidRPr="00AD67F1">
              <w:rPr>
                <w:color w:val="000000"/>
              </w:rPr>
              <w:t>60L</w:t>
            </w:r>
          </w:p>
        </w:tc>
        <w:tc>
          <w:tcPr>
            <w:tcW w:w="3720" w:type="dxa"/>
          </w:tcPr>
          <w:p w14:paraId="5C2BD576" w14:textId="77777777" w:rsidR="009A5789" w:rsidRPr="00AD67F1" w:rsidRDefault="009A5789" w:rsidP="009A5789">
            <w:pPr>
              <w:pStyle w:val="TableText10"/>
              <w:rPr>
                <w:color w:val="000000"/>
              </w:rPr>
            </w:pPr>
            <w:r w:rsidRPr="00AD67F1">
              <w:rPr>
                <w:color w:val="000000"/>
              </w:rPr>
              <w:t>pretend vehicle is licensed rideshare vehicle</w:t>
            </w:r>
          </w:p>
        </w:tc>
        <w:tc>
          <w:tcPr>
            <w:tcW w:w="1320" w:type="dxa"/>
          </w:tcPr>
          <w:p w14:paraId="18A8E43D" w14:textId="77777777" w:rsidR="009A5789" w:rsidRPr="00AD67F1" w:rsidRDefault="009A5789" w:rsidP="009A5789">
            <w:pPr>
              <w:pStyle w:val="TableText10"/>
              <w:rPr>
                <w:color w:val="000000"/>
              </w:rPr>
            </w:pPr>
            <w:r w:rsidRPr="00AD67F1">
              <w:rPr>
                <w:color w:val="000000"/>
              </w:rPr>
              <w:t>30</w:t>
            </w:r>
          </w:p>
        </w:tc>
        <w:tc>
          <w:tcPr>
            <w:tcW w:w="1440" w:type="dxa"/>
          </w:tcPr>
          <w:p w14:paraId="2248BFDE" w14:textId="77777777" w:rsidR="009A5789" w:rsidRPr="00AD67F1" w:rsidRDefault="009A5789" w:rsidP="009A5789">
            <w:pPr>
              <w:pStyle w:val="TableText10"/>
              <w:rPr>
                <w:color w:val="000000"/>
              </w:rPr>
            </w:pPr>
          </w:p>
        </w:tc>
        <w:tc>
          <w:tcPr>
            <w:tcW w:w="1320" w:type="dxa"/>
          </w:tcPr>
          <w:p w14:paraId="5BF57AF8" w14:textId="77777777" w:rsidR="009A5789" w:rsidRPr="00AD67F1" w:rsidRDefault="009A5789" w:rsidP="009A5789">
            <w:pPr>
              <w:pStyle w:val="TableText10"/>
              <w:rPr>
                <w:color w:val="000000"/>
              </w:rPr>
            </w:pPr>
          </w:p>
        </w:tc>
      </w:tr>
      <w:tr w:rsidR="009A5789" w:rsidRPr="00AD67F1" w14:paraId="59621970" w14:textId="77777777" w:rsidTr="009A5789">
        <w:trPr>
          <w:cantSplit/>
        </w:trPr>
        <w:tc>
          <w:tcPr>
            <w:tcW w:w="1187" w:type="dxa"/>
          </w:tcPr>
          <w:p w14:paraId="5D858487" w14:textId="77777777" w:rsidR="009A5789" w:rsidRPr="00AD67F1" w:rsidRDefault="009A5789" w:rsidP="009A5789">
            <w:pPr>
              <w:pStyle w:val="TableText10"/>
              <w:rPr>
                <w:color w:val="000000"/>
              </w:rPr>
            </w:pPr>
            <w:r w:rsidRPr="00AD67F1">
              <w:rPr>
                <w:color w:val="000000"/>
              </w:rPr>
              <w:t>33</w:t>
            </w:r>
          </w:p>
        </w:tc>
        <w:tc>
          <w:tcPr>
            <w:tcW w:w="2400" w:type="dxa"/>
          </w:tcPr>
          <w:p w14:paraId="663A298C" w14:textId="77777777" w:rsidR="009A5789" w:rsidRPr="00AD67F1" w:rsidRDefault="009A5789" w:rsidP="009A5789">
            <w:pPr>
              <w:pStyle w:val="TableText10"/>
              <w:rPr>
                <w:color w:val="000000"/>
              </w:rPr>
            </w:pPr>
            <w:r w:rsidRPr="00AD67F1">
              <w:rPr>
                <w:color w:val="000000"/>
              </w:rPr>
              <w:t>60M</w:t>
            </w:r>
          </w:p>
        </w:tc>
        <w:tc>
          <w:tcPr>
            <w:tcW w:w="3720" w:type="dxa"/>
          </w:tcPr>
          <w:p w14:paraId="6058DF63" w14:textId="77777777" w:rsidR="009A5789" w:rsidRPr="00AD67F1" w:rsidRDefault="009A5789" w:rsidP="009A5789">
            <w:pPr>
              <w:pStyle w:val="TableText10"/>
              <w:rPr>
                <w:color w:val="000000"/>
              </w:rPr>
            </w:pPr>
            <w:r w:rsidRPr="00AD67F1">
              <w:rPr>
                <w:color w:val="000000"/>
              </w:rPr>
              <w:t>rideshare vehicle licensee not take reasonable steps to ensure rideshare driver holds licence or exemption</w:t>
            </w:r>
          </w:p>
        </w:tc>
        <w:tc>
          <w:tcPr>
            <w:tcW w:w="1320" w:type="dxa"/>
          </w:tcPr>
          <w:p w14:paraId="4C7EB8A6" w14:textId="77777777" w:rsidR="009A5789" w:rsidRPr="00AD67F1" w:rsidRDefault="009A5789" w:rsidP="009A5789">
            <w:pPr>
              <w:pStyle w:val="TableText10"/>
              <w:rPr>
                <w:color w:val="000000"/>
              </w:rPr>
            </w:pPr>
            <w:r w:rsidRPr="00AD67F1">
              <w:rPr>
                <w:color w:val="000000"/>
              </w:rPr>
              <w:t>20</w:t>
            </w:r>
          </w:p>
        </w:tc>
        <w:tc>
          <w:tcPr>
            <w:tcW w:w="1440" w:type="dxa"/>
          </w:tcPr>
          <w:p w14:paraId="347E906C" w14:textId="77777777" w:rsidR="009A5789" w:rsidRPr="00AD67F1" w:rsidRDefault="009A5789" w:rsidP="009A5789">
            <w:pPr>
              <w:pStyle w:val="TableText10"/>
              <w:rPr>
                <w:color w:val="000000"/>
              </w:rPr>
            </w:pPr>
            <w:r w:rsidRPr="00AD67F1">
              <w:rPr>
                <w:color w:val="000000"/>
              </w:rPr>
              <w:t>594</w:t>
            </w:r>
          </w:p>
        </w:tc>
        <w:tc>
          <w:tcPr>
            <w:tcW w:w="1320" w:type="dxa"/>
          </w:tcPr>
          <w:p w14:paraId="76774A16" w14:textId="77777777" w:rsidR="009A5789" w:rsidRPr="00AD67F1" w:rsidRDefault="009A5789" w:rsidP="009A5789">
            <w:pPr>
              <w:pStyle w:val="TableText10"/>
              <w:rPr>
                <w:color w:val="000000"/>
              </w:rPr>
            </w:pPr>
          </w:p>
        </w:tc>
      </w:tr>
      <w:tr w:rsidR="009A5789" w:rsidRPr="00AD67F1" w14:paraId="5472CA1E" w14:textId="77777777" w:rsidTr="009A5789">
        <w:trPr>
          <w:cantSplit/>
        </w:trPr>
        <w:tc>
          <w:tcPr>
            <w:tcW w:w="1187" w:type="dxa"/>
          </w:tcPr>
          <w:p w14:paraId="2376C9D0" w14:textId="77777777" w:rsidR="009A5789" w:rsidRPr="00AD67F1" w:rsidRDefault="009A5789" w:rsidP="009A5789">
            <w:pPr>
              <w:pStyle w:val="TableText10"/>
              <w:rPr>
                <w:color w:val="000000"/>
              </w:rPr>
            </w:pPr>
            <w:r w:rsidRPr="00AD67F1">
              <w:rPr>
                <w:color w:val="000000"/>
              </w:rPr>
              <w:lastRenderedPageBreak/>
              <w:t>34</w:t>
            </w:r>
          </w:p>
        </w:tc>
        <w:tc>
          <w:tcPr>
            <w:tcW w:w="2400" w:type="dxa"/>
          </w:tcPr>
          <w:p w14:paraId="1F28E829" w14:textId="77777777" w:rsidR="009A5789" w:rsidRPr="00AD67F1" w:rsidRDefault="009A5789" w:rsidP="009A5789">
            <w:pPr>
              <w:pStyle w:val="TableText10"/>
              <w:rPr>
                <w:color w:val="000000"/>
              </w:rPr>
            </w:pPr>
            <w:r w:rsidRPr="00AD67F1">
              <w:rPr>
                <w:color w:val="000000"/>
              </w:rPr>
              <w:t>60N</w:t>
            </w:r>
          </w:p>
        </w:tc>
        <w:tc>
          <w:tcPr>
            <w:tcW w:w="3720" w:type="dxa"/>
          </w:tcPr>
          <w:p w14:paraId="7F5F3E30" w14:textId="77777777" w:rsidR="009A5789" w:rsidRPr="00AD67F1" w:rsidRDefault="009A5789" w:rsidP="009A5789">
            <w:pPr>
              <w:pStyle w:val="TableText10"/>
              <w:rPr>
                <w:color w:val="000000"/>
              </w:rPr>
            </w:pPr>
            <w:r w:rsidRPr="00AD67F1">
              <w:rPr>
                <w:color w:val="000000"/>
              </w:rPr>
              <w:t>rideshare vehicle licensee not take reasonable steps to ensure vehicle insured</w:t>
            </w:r>
          </w:p>
        </w:tc>
        <w:tc>
          <w:tcPr>
            <w:tcW w:w="1320" w:type="dxa"/>
          </w:tcPr>
          <w:p w14:paraId="03E1BAB7" w14:textId="77777777" w:rsidR="009A5789" w:rsidRPr="00AD67F1" w:rsidRDefault="009A5789" w:rsidP="009A5789">
            <w:pPr>
              <w:pStyle w:val="TableText10"/>
              <w:rPr>
                <w:color w:val="000000"/>
              </w:rPr>
            </w:pPr>
            <w:r w:rsidRPr="00AD67F1">
              <w:rPr>
                <w:color w:val="000000"/>
              </w:rPr>
              <w:t>50</w:t>
            </w:r>
          </w:p>
        </w:tc>
        <w:tc>
          <w:tcPr>
            <w:tcW w:w="1440" w:type="dxa"/>
          </w:tcPr>
          <w:p w14:paraId="05C4BAF4" w14:textId="77777777" w:rsidR="009A5789" w:rsidRPr="00AD67F1" w:rsidRDefault="009A5789" w:rsidP="009A5789">
            <w:pPr>
              <w:pStyle w:val="TableText10"/>
              <w:rPr>
                <w:color w:val="000000"/>
              </w:rPr>
            </w:pPr>
            <w:r w:rsidRPr="00AD67F1">
              <w:rPr>
                <w:color w:val="000000"/>
              </w:rPr>
              <w:t>924</w:t>
            </w:r>
          </w:p>
        </w:tc>
        <w:tc>
          <w:tcPr>
            <w:tcW w:w="1320" w:type="dxa"/>
          </w:tcPr>
          <w:p w14:paraId="6744C628" w14:textId="77777777" w:rsidR="009A5789" w:rsidRPr="00AD67F1" w:rsidRDefault="009A5789" w:rsidP="009A5789">
            <w:pPr>
              <w:pStyle w:val="TableText10"/>
              <w:rPr>
                <w:color w:val="000000"/>
              </w:rPr>
            </w:pPr>
          </w:p>
        </w:tc>
      </w:tr>
      <w:tr w:rsidR="009A5789" w:rsidRPr="00AD67F1" w14:paraId="42218A6E" w14:textId="77777777" w:rsidTr="009A5789">
        <w:trPr>
          <w:cantSplit/>
        </w:trPr>
        <w:tc>
          <w:tcPr>
            <w:tcW w:w="1187" w:type="dxa"/>
          </w:tcPr>
          <w:p w14:paraId="52C0B5B7" w14:textId="77777777" w:rsidR="009A5789" w:rsidRPr="00AD67F1" w:rsidRDefault="009A5789" w:rsidP="009A5789">
            <w:pPr>
              <w:pStyle w:val="TableText10"/>
              <w:rPr>
                <w:color w:val="000000"/>
              </w:rPr>
            </w:pPr>
            <w:r w:rsidRPr="00AD67F1">
              <w:rPr>
                <w:color w:val="000000"/>
              </w:rPr>
              <w:t>35</w:t>
            </w:r>
          </w:p>
        </w:tc>
        <w:tc>
          <w:tcPr>
            <w:tcW w:w="2400" w:type="dxa"/>
          </w:tcPr>
          <w:p w14:paraId="46081EFF" w14:textId="77777777" w:rsidR="009A5789" w:rsidRPr="00AD67F1" w:rsidRDefault="009A5789" w:rsidP="009A5789">
            <w:pPr>
              <w:pStyle w:val="TableText10"/>
              <w:rPr>
                <w:color w:val="000000"/>
              </w:rPr>
            </w:pPr>
            <w:r w:rsidRPr="00AD67F1">
              <w:rPr>
                <w:color w:val="000000"/>
              </w:rPr>
              <w:t>64 (1)</w:t>
            </w:r>
          </w:p>
        </w:tc>
        <w:tc>
          <w:tcPr>
            <w:tcW w:w="3720" w:type="dxa"/>
          </w:tcPr>
          <w:p w14:paraId="4099FD98" w14:textId="77777777" w:rsidR="009A5789" w:rsidRPr="00AD67F1" w:rsidRDefault="009A5789" w:rsidP="009A5789">
            <w:pPr>
              <w:pStyle w:val="TableText10"/>
              <w:rPr>
                <w:color w:val="000000"/>
              </w:rPr>
            </w:pPr>
            <w:r w:rsidRPr="00AD67F1">
              <w:rPr>
                <w:color w:val="000000"/>
              </w:rPr>
              <w:t>use of vehicle not licensed as hire car as a hire car</w:t>
            </w:r>
          </w:p>
        </w:tc>
        <w:tc>
          <w:tcPr>
            <w:tcW w:w="1320" w:type="dxa"/>
          </w:tcPr>
          <w:p w14:paraId="6EA28BB4" w14:textId="77777777" w:rsidR="009A5789" w:rsidRPr="00AD67F1" w:rsidRDefault="009A5789" w:rsidP="009A5789">
            <w:pPr>
              <w:pStyle w:val="TableText10"/>
              <w:rPr>
                <w:color w:val="000000"/>
              </w:rPr>
            </w:pPr>
            <w:r w:rsidRPr="00AD67F1">
              <w:rPr>
                <w:color w:val="000000"/>
              </w:rPr>
              <w:t>50</w:t>
            </w:r>
          </w:p>
        </w:tc>
        <w:tc>
          <w:tcPr>
            <w:tcW w:w="1440" w:type="dxa"/>
          </w:tcPr>
          <w:p w14:paraId="6CD67046" w14:textId="77777777" w:rsidR="009A5789" w:rsidRPr="00AD67F1" w:rsidRDefault="009A5789" w:rsidP="009A5789">
            <w:pPr>
              <w:pStyle w:val="TableText10"/>
              <w:rPr>
                <w:color w:val="000000"/>
              </w:rPr>
            </w:pPr>
          </w:p>
        </w:tc>
        <w:tc>
          <w:tcPr>
            <w:tcW w:w="1320" w:type="dxa"/>
          </w:tcPr>
          <w:p w14:paraId="799E1F3E" w14:textId="77777777" w:rsidR="009A5789" w:rsidRPr="00AD67F1" w:rsidRDefault="009A5789" w:rsidP="009A5789">
            <w:pPr>
              <w:pStyle w:val="TableText10"/>
              <w:rPr>
                <w:color w:val="000000"/>
              </w:rPr>
            </w:pPr>
          </w:p>
        </w:tc>
      </w:tr>
      <w:tr w:rsidR="009A5789" w:rsidRPr="00AD67F1" w14:paraId="601C96DE" w14:textId="77777777" w:rsidTr="009A5789">
        <w:trPr>
          <w:cantSplit/>
        </w:trPr>
        <w:tc>
          <w:tcPr>
            <w:tcW w:w="1187" w:type="dxa"/>
          </w:tcPr>
          <w:p w14:paraId="1BC87003" w14:textId="77777777" w:rsidR="009A5789" w:rsidRPr="00AD67F1" w:rsidRDefault="009A5789" w:rsidP="009A5789">
            <w:pPr>
              <w:pStyle w:val="TableText10"/>
              <w:rPr>
                <w:color w:val="000000"/>
              </w:rPr>
            </w:pPr>
            <w:r w:rsidRPr="00AD67F1">
              <w:rPr>
                <w:color w:val="000000"/>
              </w:rPr>
              <w:t>36</w:t>
            </w:r>
          </w:p>
        </w:tc>
        <w:tc>
          <w:tcPr>
            <w:tcW w:w="2400" w:type="dxa"/>
          </w:tcPr>
          <w:p w14:paraId="737DD297" w14:textId="77777777" w:rsidR="009A5789" w:rsidRPr="00AD67F1" w:rsidRDefault="009A5789" w:rsidP="009A5789">
            <w:pPr>
              <w:pStyle w:val="TableText10"/>
              <w:rPr>
                <w:color w:val="000000"/>
              </w:rPr>
            </w:pPr>
            <w:r w:rsidRPr="00AD67F1">
              <w:rPr>
                <w:color w:val="000000"/>
              </w:rPr>
              <w:t>64 (2)</w:t>
            </w:r>
          </w:p>
        </w:tc>
        <w:tc>
          <w:tcPr>
            <w:tcW w:w="3720" w:type="dxa"/>
          </w:tcPr>
          <w:p w14:paraId="3D04F134" w14:textId="77777777" w:rsidR="009A5789" w:rsidRPr="00AD67F1" w:rsidRDefault="009A5789" w:rsidP="009A5789">
            <w:pPr>
              <w:pStyle w:val="TableText10"/>
              <w:rPr>
                <w:color w:val="000000"/>
              </w:rPr>
            </w:pPr>
            <w:r w:rsidRPr="00AD67F1">
              <w:rPr>
                <w:color w:val="000000"/>
              </w:rPr>
              <w:t>use of vehicle not licensed as restricted hire car as a restricted hire car</w:t>
            </w:r>
          </w:p>
        </w:tc>
        <w:tc>
          <w:tcPr>
            <w:tcW w:w="1320" w:type="dxa"/>
          </w:tcPr>
          <w:p w14:paraId="01A62598" w14:textId="77777777" w:rsidR="009A5789" w:rsidRPr="00AD67F1" w:rsidRDefault="009A5789" w:rsidP="009A5789">
            <w:pPr>
              <w:pStyle w:val="TableText10"/>
              <w:rPr>
                <w:color w:val="000000"/>
              </w:rPr>
            </w:pPr>
            <w:r w:rsidRPr="00AD67F1">
              <w:rPr>
                <w:color w:val="000000"/>
              </w:rPr>
              <w:t>50</w:t>
            </w:r>
          </w:p>
        </w:tc>
        <w:tc>
          <w:tcPr>
            <w:tcW w:w="1440" w:type="dxa"/>
          </w:tcPr>
          <w:p w14:paraId="5DFCF98E" w14:textId="77777777" w:rsidR="009A5789" w:rsidRPr="00AD67F1" w:rsidRDefault="009A5789" w:rsidP="009A5789">
            <w:pPr>
              <w:pStyle w:val="TableText10"/>
              <w:rPr>
                <w:color w:val="000000"/>
              </w:rPr>
            </w:pPr>
          </w:p>
        </w:tc>
        <w:tc>
          <w:tcPr>
            <w:tcW w:w="1320" w:type="dxa"/>
          </w:tcPr>
          <w:p w14:paraId="4CFEA569" w14:textId="77777777" w:rsidR="009A5789" w:rsidRPr="00AD67F1" w:rsidRDefault="009A5789" w:rsidP="009A5789">
            <w:pPr>
              <w:pStyle w:val="TableText10"/>
              <w:rPr>
                <w:color w:val="000000"/>
              </w:rPr>
            </w:pPr>
          </w:p>
        </w:tc>
      </w:tr>
      <w:tr w:rsidR="009A5789" w:rsidRPr="00AD67F1" w14:paraId="0CEA37DB" w14:textId="77777777" w:rsidTr="009A5789">
        <w:trPr>
          <w:cantSplit/>
        </w:trPr>
        <w:tc>
          <w:tcPr>
            <w:tcW w:w="1187" w:type="dxa"/>
          </w:tcPr>
          <w:p w14:paraId="43D4A7CD" w14:textId="77777777" w:rsidR="009A5789" w:rsidRPr="00AD67F1" w:rsidRDefault="009A5789" w:rsidP="009A5789">
            <w:pPr>
              <w:pStyle w:val="TableText10"/>
              <w:rPr>
                <w:color w:val="000000"/>
              </w:rPr>
            </w:pPr>
            <w:r w:rsidRPr="00AD67F1">
              <w:rPr>
                <w:color w:val="000000"/>
              </w:rPr>
              <w:t>37</w:t>
            </w:r>
          </w:p>
        </w:tc>
        <w:tc>
          <w:tcPr>
            <w:tcW w:w="2400" w:type="dxa"/>
          </w:tcPr>
          <w:p w14:paraId="5036458E" w14:textId="77777777" w:rsidR="009A5789" w:rsidRPr="00AD67F1" w:rsidRDefault="009A5789" w:rsidP="009A5789">
            <w:pPr>
              <w:pStyle w:val="TableText10"/>
              <w:rPr>
                <w:color w:val="000000"/>
              </w:rPr>
            </w:pPr>
            <w:r w:rsidRPr="00AD67F1">
              <w:rPr>
                <w:color w:val="000000"/>
              </w:rPr>
              <w:t>65 (1)</w:t>
            </w:r>
          </w:p>
        </w:tc>
        <w:tc>
          <w:tcPr>
            <w:tcW w:w="3720" w:type="dxa"/>
          </w:tcPr>
          <w:p w14:paraId="4D172982" w14:textId="77777777" w:rsidR="009A5789" w:rsidRPr="00AD67F1" w:rsidRDefault="009A5789" w:rsidP="009A5789">
            <w:pPr>
              <w:pStyle w:val="TableText10"/>
              <w:rPr>
                <w:color w:val="000000"/>
              </w:rPr>
            </w:pPr>
            <w:r w:rsidRPr="00AD67F1">
              <w:rPr>
                <w:color w:val="000000"/>
              </w:rPr>
              <w:t>pretend vehicle licensed as hire car</w:t>
            </w:r>
          </w:p>
        </w:tc>
        <w:tc>
          <w:tcPr>
            <w:tcW w:w="1320" w:type="dxa"/>
          </w:tcPr>
          <w:p w14:paraId="0CA040AA" w14:textId="77777777" w:rsidR="009A5789" w:rsidRPr="00AD67F1" w:rsidRDefault="009A5789" w:rsidP="009A5789">
            <w:pPr>
              <w:pStyle w:val="TableText10"/>
              <w:rPr>
                <w:color w:val="000000"/>
              </w:rPr>
            </w:pPr>
            <w:r w:rsidRPr="00AD67F1">
              <w:rPr>
                <w:color w:val="000000"/>
              </w:rPr>
              <w:t>30</w:t>
            </w:r>
          </w:p>
        </w:tc>
        <w:tc>
          <w:tcPr>
            <w:tcW w:w="1440" w:type="dxa"/>
          </w:tcPr>
          <w:p w14:paraId="7ADD6477" w14:textId="77777777" w:rsidR="009A5789" w:rsidRPr="00AD67F1" w:rsidRDefault="009A5789" w:rsidP="009A5789">
            <w:pPr>
              <w:pStyle w:val="TableText10"/>
              <w:rPr>
                <w:color w:val="000000"/>
              </w:rPr>
            </w:pPr>
          </w:p>
        </w:tc>
        <w:tc>
          <w:tcPr>
            <w:tcW w:w="1320" w:type="dxa"/>
          </w:tcPr>
          <w:p w14:paraId="1A64179A" w14:textId="77777777" w:rsidR="009A5789" w:rsidRPr="00AD67F1" w:rsidRDefault="009A5789" w:rsidP="009A5789">
            <w:pPr>
              <w:pStyle w:val="TableText10"/>
              <w:rPr>
                <w:color w:val="000000"/>
              </w:rPr>
            </w:pPr>
          </w:p>
        </w:tc>
      </w:tr>
      <w:tr w:rsidR="009A5789" w:rsidRPr="00AD67F1" w14:paraId="0747845A" w14:textId="77777777" w:rsidTr="009A5789">
        <w:trPr>
          <w:cantSplit/>
        </w:trPr>
        <w:tc>
          <w:tcPr>
            <w:tcW w:w="1187" w:type="dxa"/>
          </w:tcPr>
          <w:p w14:paraId="106D75EC" w14:textId="77777777" w:rsidR="009A5789" w:rsidRPr="00AD67F1" w:rsidRDefault="009A5789" w:rsidP="009A5789">
            <w:pPr>
              <w:pStyle w:val="TableText10"/>
              <w:rPr>
                <w:color w:val="000000"/>
              </w:rPr>
            </w:pPr>
            <w:r w:rsidRPr="00AD67F1">
              <w:rPr>
                <w:color w:val="000000"/>
              </w:rPr>
              <w:t>38</w:t>
            </w:r>
          </w:p>
        </w:tc>
        <w:tc>
          <w:tcPr>
            <w:tcW w:w="2400" w:type="dxa"/>
          </w:tcPr>
          <w:p w14:paraId="52519C66" w14:textId="77777777" w:rsidR="009A5789" w:rsidRPr="00AD67F1" w:rsidRDefault="009A5789" w:rsidP="009A5789">
            <w:pPr>
              <w:pStyle w:val="TableText10"/>
              <w:rPr>
                <w:color w:val="000000"/>
              </w:rPr>
            </w:pPr>
            <w:r w:rsidRPr="00AD67F1">
              <w:rPr>
                <w:color w:val="000000"/>
              </w:rPr>
              <w:t>65 (2)</w:t>
            </w:r>
          </w:p>
        </w:tc>
        <w:tc>
          <w:tcPr>
            <w:tcW w:w="3720" w:type="dxa"/>
          </w:tcPr>
          <w:p w14:paraId="1FE9E1B4" w14:textId="77777777" w:rsidR="009A5789" w:rsidRPr="00AD67F1" w:rsidRDefault="009A5789" w:rsidP="009A5789">
            <w:pPr>
              <w:pStyle w:val="TableText10"/>
              <w:rPr>
                <w:color w:val="000000"/>
              </w:rPr>
            </w:pPr>
            <w:r w:rsidRPr="00AD67F1">
              <w:rPr>
                <w:color w:val="000000"/>
              </w:rPr>
              <w:t>pretend vehicle licensed as restricted hire car</w:t>
            </w:r>
          </w:p>
        </w:tc>
        <w:tc>
          <w:tcPr>
            <w:tcW w:w="1320" w:type="dxa"/>
          </w:tcPr>
          <w:p w14:paraId="6A847866" w14:textId="77777777" w:rsidR="009A5789" w:rsidRPr="00AD67F1" w:rsidRDefault="009A5789" w:rsidP="009A5789">
            <w:pPr>
              <w:pStyle w:val="TableText10"/>
              <w:rPr>
                <w:color w:val="000000"/>
              </w:rPr>
            </w:pPr>
            <w:r w:rsidRPr="00AD67F1">
              <w:rPr>
                <w:color w:val="000000"/>
              </w:rPr>
              <w:t>30</w:t>
            </w:r>
          </w:p>
        </w:tc>
        <w:tc>
          <w:tcPr>
            <w:tcW w:w="1440" w:type="dxa"/>
          </w:tcPr>
          <w:p w14:paraId="770BE23A" w14:textId="77777777" w:rsidR="009A5789" w:rsidRPr="00AD67F1" w:rsidRDefault="009A5789" w:rsidP="009A5789">
            <w:pPr>
              <w:pStyle w:val="TableText10"/>
              <w:rPr>
                <w:color w:val="000000"/>
              </w:rPr>
            </w:pPr>
          </w:p>
        </w:tc>
        <w:tc>
          <w:tcPr>
            <w:tcW w:w="1320" w:type="dxa"/>
          </w:tcPr>
          <w:p w14:paraId="1DF2D0F8" w14:textId="77777777" w:rsidR="009A5789" w:rsidRPr="00AD67F1" w:rsidRDefault="009A5789" w:rsidP="009A5789">
            <w:pPr>
              <w:pStyle w:val="TableText10"/>
              <w:rPr>
                <w:color w:val="000000"/>
              </w:rPr>
            </w:pPr>
          </w:p>
        </w:tc>
      </w:tr>
      <w:tr w:rsidR="009A5789" w:rsidRPr="00AD67F1" w14:paraId="4B399101" w14:textId="77777777" w:rsidTr="009A5789">
        <w:trPr>
          <w:cantSplit/>
        </w:trPr>
        <w:tc>
          <w:tcPr>
            <w:tcW w:w="1187" w:type="dxa"/>
          </w:tcPr>
          <w:p w14:paraId="5DAD2465" w14:textId="77777777" w:rsidR="009A5789" w:rsidRPr="00AD67F1" w:rsidRDefault="009A5789" w:rsidP="009A5789">
            <w:pPr>
              <w:pStyle w:val="TableText10"/>
              <w:rPr>
                <w:color w:val="000000"/>
              </w:rPr>
            </w:pPr>
            <w:r w:rsidRPr="00AD67F1">
              <w:rPr>
                <w:color w:val="000000"/>
              </w:rPr>
              <w:t>39</w:t>
            </w:r>
          </w:p>
        </w:tc>
        <w:tc>
          <w:tcPr>
            <w:tcW w:w="2400" w:type="dxa"/>
          </w:tcPr>
          <w:p w14:paraId="565A1D44" w14:textId="77777777" w:rsidR="009A5789" w:rsidRPr="00AD67F1" w:rsidRDefault="009A5789" w:rsidP="009A5789">
            <w:pPr>
              <w:pStyle w:val="TableText10"/>
              <w:rPr>
                <w:color w:val="000000"/>
              </w:rPr>
            </w:pPr>
            <w:r w:rsidRPr="00AD67F1">
              <w:rPr>
                <w:color w:val="000000"/>
              </w:rPr>
              <w:t>74 (1)</w:t>
            </w:r>
          </w:p>
        </w:tc>
        <w:tc>
          <w:tcPr>
            <w:tcW w:w="3720" w:type="dxa"/>
          </w:tcPr>
          <w:p w14:paraId="5A21AD17" w14:textId="77777777" w:rsidR="009A5789" w:rsidRPr="00AD67F1" w:rsidRDefault="009A5789" w:rsidP="009A5789">
            <w:pPr>
              <w:pStyle w:val="TableText10"/>
              <w:rPr>
                <w:color w:val="000000"/>
              </w:rPr>
            </w:pPr>
            <w:r w:rsidRPr="00AD67F1">
              <w:rPr>
                <w:color w:val="000000"/>
              </w:rPr>
              <w:t>unaccredited person operate particular kind of hire car service</w:t>
            </w:r>
          </w:p>
        </w:tc>
        <w:tc>
          <w:tcPr>
            <w:tcW w:w="1320" w:type="dxa"/>
          </w:tcPr>
          <w:p w14:paraId="58FA4111" w14:textId="77777777" w:rsidR="009A5789" w:rsidRPr="00AD67F1" w:rsidRDefault="009A5789" w:rsidP="009A5789">
            <w:pPr>
              <w:pStyle w:val="TableText10"/>
              <w:rPr>
                <w:color w:val="000000"/>
              </w:rPr>
            </w:pPr>
            <w:r w:rsidRPr="00AD67F1">
              <w:rPr>
                <w:color w:val="000000"/>
              </w:rPr>
              <w:t>50</w:t>
            </w:r>
          </w:p>
        </w:tc>
        <w:tc>
          <w:tcPr>
            <w:tcW w:w="1440" w:type="dxa"/>
          </w:tcPr>
          <w:p w14:paraId="139F10BB" w14:textId="77777777" w:rsidR="009A5789" w:rsidRPr="00AD67F1" w:rsidRDefault="009A5789" w:rsidP="009A5789">
            <w:pPr>
              <w:pStyle w:val="TableText10"/>
              <w:rPr>
                <w:color w:val="000000"/>
              </w:rPr>
            </w:pPr>
          </w:p>
        </w:tc>
        <w:tc>
          <w:tcPr>
            <w:tcW w:w="1320" w:type="dxa"/>
          </w:tcPr>
          <w:p w14:paraId="58518A75" w14:textId="77777777" w:rsidR="009A5789" w:rsidRPr="00AD67F1" w:rsidRDefault="009A5789" w:rsidP="009A5789">
            <w:pPr>
              <w:pStyle w:val="TableText10"/>
              <w:rPr>
                <w:color w:val="000000"/>
              </w:rPr>
            </w:pPr>
          </w:p>
        </w:tc>
      </w:tr>
      <w:tr w:rsidR="009A5789" w:rsidRPr="00AD67F1" w14:paraId="241A075E" w14:textId="77777777" w:rsidTr="009A5789">
        <w:trPr>
          <w:cantSplit/>
        </w:trPr>
        <w:tc>
          <w:tcPr>
            <w:tcW w:w="1187" w:type="dxa"/>
          </w:tcPr>
          <w:p w14:paraId="7A7CBFC8" w14:textId="77777777" w:rsidR="009A5789" w:rsidRPr="00AD67F1" w:rsidRDefault="009A5789" w:rsidP="009A5789">
            <w:pPr>
              <w:pStyle w:val="TableText10"/>
              <w:rPr>
                <w:color w:val="000000"/>
              </w:rPr>
            </w:pPr>
            <w:r w:rsidRPr="00AD67F1">
              <w:rPr>
                <w:color w:val="000000"/>
              </w:rPr>
              <w:t>40</w:t>
            </w:r>
          </w:p>
        </w:tc>
        <w:tc>
          <w:tcPr>
            <w:tcW w:w="2400" w:type="dxa"/>
          </w:tcPr>
          <w:p w14:paraId="1ED6557E" w14:textId="77777777" w:rsidR="009A5789" w:rsidRPr="00AD67F1" w:rsidRDefault="009A5789" w:rsidP="009A5789">
            <w:pPr>
              <w:pStyle w:val="TableText10"/>
              <w:rPr>
                <w:color w:val="000000"/>
              </w:rPr>
            </w:pPr>
            <w:r w:rsidRPr="00AD67F1">
              <w:rPr>
                <w:color w:val="000000"/>
              </w:rPr>
              <w:t>75 (1)</w:t>
            </w:r>
          </w:p>
        </w:tc>
        <w:tc>
          <w:tcPr>
            <w:tcW w:w="3720" w:type="dxa"/>
          </w:tcPr>
          <w:p w14:paraId="1F9A83BD" w14:textId="77777777" w:rsidR="009A5789" w:rsidRPr="00AD67F1" w:rsidRDefault="009A5789" w:rsidP="009A5789">
            <w:pPr>
              <w:pStyle w:val="TableText10"/>
              <w:rPr>
                <w:color w:val="000000"/>
              </w:rPr>
            </w:pPr>
            <w:r w:rsidRPr="00AD67F1">
              <w:rPr>
                <w:color w:val="000000"/>
              </w:rPr>
              <w:t>pretend to be accredited to operate hire car service</w:t>
            </w:r>
          </w:p>
        </w:tc>
        <w:tc>
          <w:tcPr>
            <w:tcW w:w="1320" w:type="dxa"/>
          </w:tcPr>
          <w:p w14:paraId="05BCAFA6" w14:textId="77777777" w:rsidR="009A5789" w:rsidRPr="00AD67F1" w:rsidRDefault="009A5789" w:rsidP="009A5789">
            <w:pPr>
              <w:pStyle w:val="TableText10"/>
              <w:rPr>
                <w:color w:val="000000"/>
              </w:rPr>
            </w:pPr>
            <w:r w:rsidRPr="00AD67F1">
              <w:rPr>
                <w:color w:val="000000"/>
              </w:rPr>
              <w:t>30</w:t>
            </w:r>
          </w:p>
        </w:tc>
        <w:tc>
          <w:tcPr>
            <w:tcW w:w="1440" w:type="dxa"/>
          </w:tcPr>
          <w:p w14:paraId="32AB1972" w14:textId="77777777" w:rsidR="009A5789" w:rsidRPr="00AD67F1" w:rsidRDefault="009A5789" w:rsidP="009A5789">
            <w:pPr>
              <w:pStyle w:val="TableText10"/>
              <w:rPr>
                <w:color w:val="000000"/>
              </w:rPr>
            </w:pPr>
          </w:p>
        </w:tc>
        <w:tc>
          <w:tcPr>
            <w:tcW w:w="1320" w:type="dxa"/>
          </w:tcPr>
          <w:p w14:paraId="68FBEF59" w14:textId="77777777" w:rsidR="009A5789" w:rsidRPr="00AD67F1" w:rsidRDefault="009A5789" w:rsidP="009A5789">
            <w:pPr>
              <w:pStyle w:val="TableText10"/>
              <w:rPr>
                <w:color w:val="000000"/>
              </w:rPr>
            </w:pPr>
          </w:p>
        </w:tc>
      </w:tr>
      <w:tr w:rsidR="009A5789" w:rsidRPr="00AD67F1" w14:paraId="647AD7B5" w14:textId="77777777" w:rsidTr="009A5789">
        <w:trPr>
          <w:cantSplit/>
        </w:trPr>
        <w:tc>
          <w:tcPr>
            <w:tcW w:w="1187" w:type="dxa"/>
          </w:tcPr>
          <w:p w14:paraId="1599796B" w14:textId="77777777" w:rsidR="009A5789" w:rsidRPr="00AD67F1" w:rsidRDefault="009A5789" w:rsidP="009A5789">
            <w:pPr>
              <w:pStyle w:val="TableText10"/>
              <w:keepNext/>
              <w:rPr>
                <w:color w:val="000000"/>
              </w:rPr>
            </w:pPr>
            <w:r w:rsidRPr="00AD67F1">
              <w:rPr>
                <w:color w:val="000000"/>
              </w:rPr>
              <w:lastRenderedPageBreak/>
              <w:t>41</w:t>
            </w:r>
          </w:p>
        </w:tc>
        <w:tc>
          <w:tcPr>
            <w:tcW w:w="2400" w:type="dxa"/>
          </w:tcPr>
          <w:p w14:paraId="3BD3B04C" w14:textId="77777777" w:rsidR="009A5789" w:rsidRPr="00AD67F1" w:rsidRDefault="009A5789" w:rsidP="009A5789">
            <w:pPr>
              <w:pStyle w:val="TableText10"/>
              <w:rPr>
                <w:color w:val="000000"/>
              </w:rPr>
            </w:pPr>
            <w:r w:rsidRPr="00AD67F1">
              <w:rPr>
                <w:color w:val="000000"/>
              </w:rPr>
              <w:t>75 (2)</w:t>
            </w:r>
          </w:p>
        </w:tc>
        <w:tc>
          <w:tcPr>
            <w:tcW w:w="3720" w:type="dxa"/>
          </w:tcPr>
          <w:p w14:paraId="431F36D1" w14:textId="77777777" w:rsidR="009A5789" w:rsidRPr="00AD67F1" w:rsidRDefault="009A5789" w:rsidP="009A5789">
            <w:pPr>
              <w:pStyle w:val="TableText10"/>
              <w:rPr>
                <w:color w:val="000000"/>
              </w:rPr>
            </w:pPr>
            <w:r w:rsidRPr="00AD67F1">
              <w:rPr>
                <w:color w:val="000000"/>
              </w:rPr>
              <w:t xml:space="preserve">pretend to be accredited to operate particular kind of hire car service </w:t>
            </w:r>
          </w:p>
        </w:tc>
        <w:tc>
          <w:tcPr>
            <w:tcW w:w="1320" w:type="dxa"/>
          </w:tcPr>
          <w:p w14:paraId="1F86B649" w14:textId="77777777" w:rsidR="009A5789" w:rsidRPr="00AD67F1" w:rsidRDefault="009A5789" w:rsidP="009A5789">
            <w:pPr>
              <w:pStyle w:val="TableText10"/>
              <w:rPr>
                <w:color w:val="000000"/>
              </w:rPr>
            </w:pPr>
            <w:r w:rsidRPr="00AD67F1">
              <w:rPr>
                <w:color w:val="000000"/>
              </w:rPr>
              <w:t>30</w:t>
            </w:r>
          </w:p>
        </w:tc>
        <w:tc>
          <w:tcPr>
            <w:tcW w:w="1440" w:type="dxa"/>
          </w:tcPr>
          <w:p w14:paraId="0E0BD781" w14:textId="77777777" w:rsidR="009A5789" w:rsidRPr="00AD67F1" w:rsidRDefault="009A5789" w:rsidP="009A5789">
            <w:pPr>
              <w:pStyle w:val="TableText10"/>
              <w:rPr>
                <w:color w:val="000000"/>
              </w:rPr>
            </w:pPr>
          </w:p>
        </w:tc>
        <w:tc>
          <w:tcPr>
            <w:tcW w:w="1320" w:type="dxa"/>
          </w:tcPr>
          <w:p w14:paraId="77572030" w14:textId="77777777" w:rsidR="009A5789" w:rsidRPr="00AD67F1" w:rsidRDefault="009A5789" w:rsidP="009A5789">
            <w:pPr>
              <w:pStyle w:val="TableText10"/>
              <w:rPr>
                <w:color w:val="000000"/>
              </w:rPr>
            </w:pPr>
          </w:p>
        </w:tc>
      </w:tr>
      <w:tr w:rsidR="009A5789" w:rsidRPr="00AD67F1" w14:paraId="54AAB2A1" w14:textId="77777777" w:rsidTr="009A5789">
        <w:trPr>
          <w:cantSplit/>
        </w:trPr>
        <w:tc>
          <w:tcPr>
            <w:tcW w:w="1187" w:type="dxa"/>
          </w:tcPr>
          <w:p w14:paraId="57B227C6" w14:textId="77777777" w:rsidR="009A5789" w:rsidRPr="00AD67F1" w:rsidRDefault="009A5789" w:rsidP="009A5789">
            <w:pPr>
              <w:pStyle w:val="TableText10"/>
              <w:rPr>
                <w:color w:val="000000"/>
              </w:rPr>
            </w:pPr>
            <w:r w:rsidRPr="00AD67F1">
              <w:rPr>
                <w:color w:val="000000"/>
              </w:rPr>
              <w:t>42</w:t>
            </w:r>
          </w:p>
        </w:tc>
        <w:tc>
          <w:tcPr>
            <w:tcW w:w="2400" w:type="dxa"/>
          </w:tcPr>
          <w:p w14:paraId="68ACBBC8" w14:textId="77777777" w:rsidR="009A5789" w:rsidRPr="00AD67F1" w:rsidRDefault="009A5789" w:rsidP="009A5789">
            <w:pPr>
              <w:pStyle w:val="TableText10"/>
              <w:rPr>
                <w:color w:val="000000"/>
              </w:rPr>
            </w:pPr>
            <w:r w:rsidRPr="00AD67F1">
              <w:rPr>
                <w:color w:val="000000"/>
              </w:rPr>
              <w:t>85 (1)</w:t>
            </w:r>
          </w:p>
        </w:tc>
        <w:tc>
          <w:tcPr>
            <w:tcW w:w="3720" w:type="dxa"/>
          </w:tcPr>
          <w:p w14:paraId="45ACD43A" w14:textId="77777777" w:rsidR="009A5789" w:rsidRPr="00AD67F1" w:rsidRDefault="009A5789" w:rsidP="009A5789">
            <w:pPr>
              <w:pStyle w:val="TableText10"/>
              <w:rPr>
                <w:color w:val="000000"/>
              </w:rPr>
            </w:pPr>
            <w:r w:rsidRPr="00AD67F1">
              <w:rPr>
                <w:color w:val="000000"/>
              </w:rPr>
              <w:t>DRS operator using vehicle to operate service without authorisation</w:t>
            </w:r>
          </w:p>
        </w:tc>
        <w:tc>
          <w:tcPr>
            <w:tcW w:w="1320" w:type="dxa"/>
          </w:tcPr>
          <w:p w14:paraId="1256967B" w14:textId="77777777" w:rsidR="009A5789" w:rsidRPr="00AD67F1" w:rsidRDefault="009A5789" w:rsidP="009A5789">
            <w:pPr>
              <w:pStyle w:val="TableText10"/>
              <w:rPr>
                <w:color w:val="000000"/>
              </w:rPr>
            </w:pPr>
            <w:r w:rsidRPr="00AD67F1">
              <w:rPr>
                <w:color w:val="000000"/>
              </w:rPr>
              <w:t>50</w:t>
            </w:r>
          </w:p>
        </w:tc>
        <w:tc>
          <w:tcPr>
            <w:tcW w:w="1440" w:type="dxa"/>
          </w:tcPr>
          <w:p w14:paraId="1ED7A542" w14:textId="77777777" w:rsidR="009A5789" w:rsidRPr="00AD67F1" w:rsidRDefault="009A5789" w:rsidP="009A5789">
            <w:pPr>
              <w:pStyle w:val="TableText10"/>
              <w:rPr>
                <w:color w:val="000000"/>
              </w:rPr>
            </w:pPr>
          </w:p>
        </w:tc>
        <w:tc>
          <w:tcPr>
            <w:tcW w:w="1320" w:type="dxa"/>
          </w:tcPr>
          <w:p w14:paraId="51EB8DC5" w14:textId="77777777" w:rsidR="009A5789" w:rsidRPr="00AD67F1" w:rsidRDefault="009A5789" w:rsidP="009A5789">
            <w:pPr>
              <w:pStyle w:val="TableText10"/>
              <w:rPr>
                <w:color w:val="000000"/>
              </w:rPr>
            </w:pPr>
          </w:p>
        </w:tc>
      </w:tr>
      <w:tr w:rsidR="009A5789" w:rsidRPr="00AD67F1" w14:paraId="6C653106" w14:textId="77777777" w:rsidTr="009A5789">
        <w:trPr>
          <w:cantSplit/>
        </w:trPr>
        <w:tc>
          <w:tcPr>
            <w:tcW w:w="1187" w:type="dxa"/>
          </w:tcPr>
          <w:p w14:paraId="3393B231" w14:textId="77777777" w:rsidR="009A5789" w:rsidRPr="00AD67F1" w:rsidRDefault="009A5789" w:rsidP="009A5789">
            <w:pPr>
              <w:pStyle w:val="TableText10"/>
              <w:rPr>
                <w:color w:val="000000"/>
              </w:rPr>
            </w:pPr>
            <w:r w:rsidRPr="00AD67F1">
              <w:rPr>
                <w:color w:val="000000"/>
              </w:rPr>
              <w:t>43</w:t>
            </w:r>
          </w:p>
        </w:tc>
        <w:tc>
          <w:tcPr>
            <w:tcW w:w="2400" w:type="dxa"/>
          </w:tcPr>
          <w:p w14:paraId="4427C443" w14:textId="77777777" w:rsidR="009A5789" w:rsidRPr="00AD67F1" w:rsidRDefault="009A5789" w:rsidP="009A5789">
            <w:pPr>
              <w:pStyle w:val="TableText10"/>
              <w:rPr>
                <w:color w:val="000000"/>
              </w:rPr>
            </w:pPr>
            <w:r w:rsidRPr="00AD67F1">
              <w:rPr>
                <w:color w:val="000000"/>
              </w:rPr>
              <w:t>86 (1)</w:t>
            </w:r>
          </w:p>
        </w:tc>
        <w:tc>
          <w:tcPr>
            <w:tcW w:w="3720" w:type="dxa"/>
          </w:tcPr>
          <w:p w14:paraId="44A11C9A" w14:textId="77777777" w:rsidR="009A5789" w:rsidRPr="00AD67F1" w:rsidRDefault="009A5789" w:rsidP="009A5789">
            <w:pPr>
              <w:pStyle w:val="TableText10"/>
              <w:rPr>
                <w:color w:val="000000"/>
              </w:rPr>
            </w:pPr>
            <w:r w:rsidRPr="00AD67F1">
              <w:rPr>
                <w:color w:val="000000"/>
              </w:rPr>
              <w:t>representing vehicle as DRS vehicle</w:t>
            </w:r>
          </w:p>
        </w:tc>
        <w:tc>
          <w:tcPr>
            <w:tcW w:w="1320" w:type="dxa"/>
          </w:tcPr>
          <w:p w14:paraId="73D306C0" w14:textId="77777777" w:rsidR="009A5789" w:rsidRPr="00AD67F1" w:rsidRDefault="009A5789" w:rsidP="009A5789">
            <w:pPr>
              <w:pStyle w:val="TableText10"/>
              <w:rPr>
                <w:color w:val="000000"/>
              </w:rPr>
            </w:pPr>
            <w:r w:rsidRPr="00AD67F1">
              <w:rPr>
                <w:color w:val="000000"/>
              </w:rPr>
              <w:t>30</w:t>
            </w:r>
          </w:p>
        </w:tc>
        <w:tc>
          <w:tcPr>
            <w:tcW w:w="1440" w:type="dxa"/>
          </w:tcPr>
          <w:p w14:paraId="01B6E68B" w14:textId="77777777" w:rsidR="009A5789" w:rsidRPr="00AD67F1" w:rsidRDefault="009A5789" w:rsidP="009A5789">
            <w:pPr>
              <w:pStyle w:val="TableText10"/>
              <w:rPr>
                <w:color w:val="000000"/>
              </w:rPr>
            </w:pPr>
          </w:p>
        </w:tc>
        <w:tc>
          <w:tcPr>
            <w:tcW w:w="1320" w:type="dxa"/>
          </w:tcPr>
          <w:p w14:paraId="60B72076" w14:textId="77777777" w:rsidR="009A5789" w:rsidRPr="00AD67F1" w:rsidRDefault="009A5789" w:rsidP="009A5789">
            <w:pPr>
              <w:pStyle w:val="TableText10"/>
              <w:rPr>
                <w:color w:val="000000"/>
              </w:rPr>
            </w:pPr>
          </w:p>
        </w:tc>
      </w:tr>
      <w:tr w:rsidR="009A5789" w:rsidRPr="00AD67F1" w14:paraId="6B96B828" w14:textId="77777777" w:rsidTr="009A5789">
        <w:trPr>
          <w:cantSplit/>
        </w:trPr>
        <w:tc>
          <w:tcPr>
            <w:tcW w:w="1187" w:type="dxa"/>
          </w:tcPr>
          <w:p w14:paraId="0116A214" w14:textId="77777777" w:rsidR="009A5789" w:rsidRPr="00AD67F1" w:rsidRDefault="009A5789" w:rsidP="009A5789">
            <w:pPr>
              <w:pStyle w:val="TableText10"/>
              <w:rPr>
                <w:color w:val="000000"/>
              </w:rPr>
            </w:pPr>
            <w:r w:rsidRPr="00AD67F1">
              <w:rPr>
                <w:color w:val="000000"/>
              </w:rPr>
              <w:t>44</w:t>
            </w:r>
          </w:p>
        </w:tc>
        <w:tc>
          <w:tcPr>
            <w:tcW w:w="2400" w:type="dxa"/>
          </w:tcPr>
          <w:p w14:paraId="5C548625" w14:textId="77777777" w:rsidR="009A5789" w:rsidRPr="00AD67F1" w:rsidRDefault="009A5789" w:rsidP="009A5789">
            <w:pPr>
              <w:pStyle w:val="TableText10"/>
              <w:rPr>
                <w:color w:val="000000"/>
              </w:rPr>
            </w:pPr>
            <w:r w:rsidRPr="00AD67F1">
              <w:rPr>
                <w:color w:val="000000"/>
              </w:rPr>
              <w:t>91 (1)</w:t>
            </w:r>
          </w:p>
        </w:tc>
        <w:tc>
          <w:tcPr>
            <w:tcW w:w="3720" w:type="dxa"/>
          </w:tcPr>
          <w:p w14:paraId="31AB3214" w14:textId="77777777" w:rsidR="009A5789" w:rsidRPr="00AD67F1" w:rsidRDefault="009A5789" w:rsidP="009A5789">
            <w:pPr>
              <w:pStyle w:val="TableText10"/>
              <w:rPr>
                <w:color w:val="000000"/>
              </w:rPr>
            </w:pPr>
            <w:r w:rsidRPr="00AD67F1">
              <w:rPr>
                <w:color w:val="000000"/>
              </w:rPr>
              <w:t>operating DRS without entitlement</w:t>
            </w:r>
          </w:p>
        </w:tc>
        <w:tc>
          <w:tcPr>
            <w:tcW w:w="1320" w:type="dxa"/>
          </w:tcPr>
          <w:p w14:paraId="0FACF924" w14:textId="77777777" w:rsidR="009A5789" w:rsidRPr="00AD67F1" w:rsidRDefault="009A5789" w:rsidP="009A5789">
            <w:pPr>
              <w:pStyle w:val="TableText10"/>
              <w:rPr>
                <w:color w:val="000000"/>
              </w:rPr>
            </w:pPr>
            <w:r w:rsidRPr="00AD67F1">
              <w:rPr>
                <w:color w:val="000000"/>
              </w:rPr>
              <w:t>50</w:t>
            </w:r>
          </w:p>
        </w:tc>
        <w:tc>
          <w:tcPr>
            <w:tcW w:w="1440" w:type="dxa"/>
          </w:tcPr>
          <w:p w14:paraId="79DEA5AD" w14:textId="77777777" w:rsidR="009A5789" w:rsidRPr="00AD67F1" w:rsidRDefault="009A5789" w:rsidP="009A5789">
            <w:pPr>
              <w:pStyle w:val="TableText10"/>
              <w:rPr>
                <w:color w:val="000000"/>
              </w:rPr>
            </w:pPr>
          </w:p>
        </w:tc>
        <w:tc>
          <w:tcPr>
            <w:tcW w:w="1320" w:type="dxa"/>
          </w:tcPr>
          <w:p w14:paraId="6D86E89D" w14:textId="77777777" w:rsidR="009A5789" w:rsidRPr="00AD67F1" w:rsidRDefault="009A5789" w:rsidP="009A5789">
            <w:pPr>
              <w:pStyle w:val="TableText10"/>
              <w:rPr>
                <w:color w:val="000000"/>
              </w:rPr>
            </w:pPr>
          </w:p>
        </w:tc>
      </w:tr>
      <w:tr w:rsidR="009A5789" w:rsidRPr="00AD67F1" w14:paraId="0F61F73C" w14:textId="77777777" w:rsidTr="009A5789">
        <w:trPr>
          <w:cantSplit/>
        </w:trPr>
        <w:tc>
          <w:tcPr>
            <w:tcW w:w="1187" w:type="dxa"/>
          </w:tcPr>
          <w:p w14:paraId="1023D0BE" w14:textId="77777777" w:rsidR="009A5789" w:rsidRPr="00AD67F1" w:rsidRDefault="009A5789" w:rsidP="009A5789">
            <w:pPr>
              <w:pStyle w:val="TableText10"/>
              <w:rPr>
                <w:color w:val="000000"/>
              </w:rPr>
            </w:pPr>
            <w:r w:rsidRPr="00AD67F1">
              <w:rPr>
                <w:color w:val="000000"/>
              </w:rPr>
              <w:t>45</w:t>
            </w:r>
          </w:p>
        </w:tc>
        <w:tc>
          <w:tcPr>
            <w:tcW w:w="2400" w:type="dxa"/>
          </w:tcPr>
          <w:p w14:paraId="490BC664" w14:textId="77777777" w:rsidR="009A5789" w:rsidRPr="00AD67F1" w:rsidRDefault="009A5789" w:rsidP="009A5789">
            <w:pPr>
              <w:pStyle w:val="TableText10"/>
              <w:rPr>
                <w:color w:val="000000"/>
              </w:rPr>
            </w:pPr>
            <w:r w:rsidRPr="00AD67F1">
              <w:rPr>
                <w:color w:val="000000"/>
              </w:rPr>
              <w:t>92 (1)</w:t>
            </w:r>
          </w:p>
        </w:tc>
        <w:tc>
          <w:tcPr>
            <w:tcW w:w="3720" w:type="dxa"/>
          </w:tcPr>
          <w:p w14:paraId="63C6BB19" w14:textId="77777777" w:rsidR="009A5789" w:rsidRPr="00AD67F1" w:rsidRDefault="009A5789" w:rsidP="009A5789">
            <w:pPr>
              <w:pStyle w:val="TableText10"/>
              <w:rPr>
                <w:color w:val="000000"/>
              </w:rPr>
            </w:pPr>
            <w:r w:rsidRPr="00AD67F1">
              <w:rPr>
                <w:color w:val="000000"/>
              </w:rPr>
              <w:t>representing entitlement to operate DRS</w:t>
            </w:r>
          </w:p>
        </w:tc>
        <w:tc>
          <w:tcPr>
            <w:tcW w:w="1320" w:type="dxa"/>
          </w:tcPr>
          <w:p w14:paraId="5A04A6F1" w14:textId="77777777" w:rsidR="009A5789" w:rsidRPr="00AD67F1" w:rsidRDefault="009A5789" w:rsidP="009A5789">
            <w:pPr>
              <w:pStyle w:val="TableText10"/>
              <w:rPr>
                <w:color w:val="000000"/>
              </w:rPr>
            </w:pPr>
            <w:r w:rsidRPr="00AD67F1">
              <w:rPr>
                <w:color w:val="000000"/>
              </w:rPr>
              <w:t>30</w:t>
            </w:r>
          </w:p>
        </w:tc>
        <w:tc>
          <w:tcPr>
            <w:tcW w:w="1440" w:type="dxa"/>
          </w:tcPr>
          <w:p w14:paraId="7F8544DD" w14:textId="77777777" w:rsidR="009A5789" w:rsidRPr="00AD67F1" w:rsidRDefault="009A5789" w:rsidP="009A5789">
            <w:pPr>
              <w:pStyle w:val="TableText10"/>
              <w:rPr>
                <w:color w:val="000000"/>
              </w:rPr>
            </w:pPr>
          </w:p>
        </w:tc>
        <w:tc>
          <w:tcPr>
            <w:tcW w:w="1320" w:type="dxa"/>
          </w:tcPr>
          <w:p w14:paraId="36AFBFE8" w14:textId="77777777" w:rsidR="009A5789" w:rsidRPr="00AD67F1" w:rsidRDefault="009A5789" w:rsidP="009A5789">
            <w:pPr>
              <w:pStyle w:val="TableText10"/>
              <w:rPr>
                <w:color w:val="000000"/>
              </w:rPr>
            </w:pPr>
          </w:p>
        </w:tc>
      </w:tr>
      <w:tr w:rsidR="009A5789" w:rsidRPr="00AD67F1" w14:paraId="2DBDAC1A" w14:textId="77777777" w:rsidTr="009A5789">
        <w:trPr>
          <w:cantSplit/>
        </w:trPr>
        <w:tc>
          <w:tcPr>
            <w:tcW w:w="1187" w:type="dxa"/>
          </w:tcPr>
          <w:p w14:paraId="3C566501" w14:textId="77777777" w:rsidR="009A5789" w:rsidRPr="00AD67F1" w:rsidRDefault="009A5789" w:rsidP="009A5789">
            <w:pPr>
              <w:pStyle w:val="TableText10"/>
              <w:rPr>
                <w:color w:val="000000"/>
              </w:rPr>
            </w:pPr>
            <w:r w:rsidRPr="00AD67F1">
              <w:rPr>
                <w:color w:val="000000"/>
              </w:rPr>
              <w:t>46</w:t>
            </w:r>
          </w:p>
        </w:tc>
        <w:tc>
          <w:tcPr>
            <w:tcW w:w="2400" w:type="dxa"/>
          </w:tcPr>
          <w:p w14:paraId="596DB7A5" w14:textId="77777777" w:rsidR="009A5789" w:rsidRPr="00AD67F1" w:rsidRDefault="009A5789" w:rsidP="009A5789">
            <w:pPr>
              <w:pStyle w:val="TableText10"/>
              <w:rPr>
                <w:color w:val="000000"/>
              </w:rPr>
            </w:pPr>
            <w:r w:rsidRPr="00AD67F1">
              <w:rPr>
                <w:color w:val="000000"/>
              </w:rPr>
              <w:t xml:space="preserve">111 (1) </w:t>
            </w:r>
          </w:p>
        </w:tc>
        <w:tc>
          <w:tcPr>
            <w:tcW w:w="3720" w:type="dxa"/>
          </w:tcPr>
          <w:p w14:paraId="612B1E70" w14:textId="77777777" w:rsidR="009A5789" w:rsidRPr="00AD67F1" w:rsidRDefault="009A5789" w:rsidP="009A5789">
            <w:pPr>
              <w:pStyle w:val="TableText10"/>
              <w:rPr>
                <w:color w:val="000000"/>
              </w:rPr>
            </w:pPr>
            <w:r w:rsidRPr="00AD67F1">
              <w:rPr>
                <w:color w:val="000000"/>
              </w:rPr>
              <w:t>accredited operator not maintain required public passenger vehicle policy</w:t>
            </w:r>
          </w:p>
        </w:tc>
        <w:tc>
          <w:tcPr>
            <w:tcW w:w="1320" w:type="dxa"/>
          </w:tcPr>
          <w:p w14:paraId="4E3BA54C" w14:textId="77777777" w:rsidR="009A5789" w:rsidRPr="00AD67F1" w:rsidRDefault="009A5789" w:rsidP="009A5789">
            <w:pPr>
              <w:pStyle w:val="TableText10"/>
              <w:rPr>
                <w:color w:val="000000"/>
              </w:rPr>
            </w:pPr>
            <w:r w:rsidRPr="00AD67F1">
              <w:rPr>
                <w:color w:val="000000"/>
              </w:rPr>
              <w:t>50</w:t>
            </w:r>
          </w:p>
        </w:tc>
        <w:tc>
          <w:tcPr>
            <w:tcW w:w="1440" w:type="dxa"/>
          </w:tcPr>
          <w:p w14:paraId="6141430D" w14:textId="77777777" w:rsidR="009A5789" w:rsidRPr="00AD67F1" w:rsidRDefault="009A5789" w:rsidP="009A5789">
            <w:pPr>
              <w:pStyle w:val="TableText10"/>
              <w:rPr>
                <w:color w:val="000000"/>
              </w:rPr>
            </w:pPr>
            <w:r w:rsidRPr="00AD67F1">
              <w:rPr>
                <w:color w:val="000000"/>
              </w:rPr>
              <w:t>924</w:t>
            </w:r>
          </w:p>
        </w:tc>
        <w:tc>
          <w:tcPr>
            <w:tcW w:w="1320" w:type="dxa"/>
          </w:tcPr>
          <w:p w14:paraId="1FB63FE3" w14:textId="77777777" w:rsidR="009A5789" w:rsidRPr="00AD67F1" w:rsidRDefault="009A5789" w:rsidP="009A5789">
            <w:pPr>
              <w:pStyle w:val="TableText10"/>
              <w:rPr>
                <w:color w:val="000000"/>
              </w:rPr>
            </w:pPr>
          </w:p>
        </w:tc>
      </w:tr>
      <w:tr w:rsidR="009A5789" w:rsidRPr="00AD67F1" w14:paraId="53D3F191" w14:textId="77777777" w:rsidTr="009A5789">
        <w:trPr>
          <w:cantSplit/>
        </w:trPr>
        <w:tc>
          <w:tcPr>
            <w:tcW w:w="1187" w:type="dxa"/>
          </w:tcPr>
          <w:p w14:paraId="6080239B" w14:textId="77777777" w:rsidR="009A5789" w:rsidRPr="00AD67F1" w:rsidRDefault="009A5789" w:rsidP="009A5789">
            <w:pPr>
              <w:pStyle w:val="TableText10"/>
              <w:rPr>
                <w:color w:val="000000"/>
              </w:rPr>
            </w:pPr>
            <w:r w:rsidRPr="00AD67F1">
              <w:rPr>
                <w:color w:val="000000"/>
              </w:rPr>
              <w:t>47</w:t>
            </w:r>
          </w:p>
        </w:tc>
        <w:tc>
          <w:tcPr>
            <w:tcW w:w="2400" w:type="dxa"/>
          </w:tcPr>
          <w:p w14:paraId="2EE2DA0F" w14:textId="77777777" w:rsidR="009A5789" w:rsidRPr="00AD67F1" w:rsidRDefault="009A5789" w:rsidP="009A5789">
            <w:pPr>
              <w:pStyle w:val="TableText10"/>
              <w:rPr>
                <w:color w:val="000000"/>
              </w:rPr>
            </w:pPr>
            <w:r w:rsidRPr="00AD67F1">
              <w:rPr>
                <w:color w:val="000000"/>
              </w:rPr>
              <w:t>112 (2)</w:t>
            </w:r>
          </w:p>
        </w:tc>
        <w:tc>
          <w:tcPr>
            <w:tcW w:w="3720" w:type="dxa"/>
          </w:tcPr>
          <w:p w14:paraId="4FD448BD" w14:textId="77777777" w:rsidR="009A5789" w:rsidRPr="00AD67F1" w:rsidRDefault="009A5789" w:rsidP="009A5789">
            <w:pPr>
              <w:pStyle w:val="TableText10"/>
              <w:rPr>
                <w:color w:val="000000"/>
              </w:rPr>
            </w:pPr>
            <w:r w:rsidRPr="00AD67F1">
              <w:rPr>
                <w:color w:val="000000"/>
              </w:rPr>
              <w:t>accredited operator not produce evidence public passenger vehicle policy in force</w:t>
            </w:r>
          </w:p>
        </w:tc>
        <w:tc>
          <w:tcPr>
            <w:tcW w:w="1320" w:type="dxa"/>
          </w:tcPr>
          <w:p w14:paraId="1DF76BF4" w14:textId="77777777" w:rsidR="009A5789" w:rsidRPr="00AD67F1" w:rsidRDefault="009A5789" w:rsidP="009A5789">
            <w:pPr>
              <w:pStyle w:val="TableText10"/>
              <w:rPr>
                <w:color w:val="000000"/>
              </w:rPr>
            </w:pPr>
            <w:r w:rsidRPr="00AD67F1">
              <w:rPr>
                <w:color w:val="000000"/>
              </w:rPr>
              <w:t>20</w:t>
            </w:r>
          </w:p>
        </w:tc>
        <w:tc>
          <w:tcPr>
            <w:tcW w:w="1440" w:type="dxa"/>
          </w:tcPr>
          <w:p w14:paraId="37F53BB2" w14:textId="77777777" w:rsidR="009A5789" w:rsidRPr="00AD67F1" w:rsidRDefault="009A5789" w:rsidP="009A5789">
            <w:pPr>
              <w:pStyle w:val="TableText10"/>
              <w:rPr>
                <w:color w:val="000000"/>
              </w:rPr>
            </w:pPr>
          </w:p>
        </w:tc>
        <w:tc>
          <w:tcPr>
            <w:tcW w:w="1320" w:type="dxa"/>
          </w:tcPr>
          <w:p w14:paraId="55FFDD26" w14:textId="77777777" w:rsidR="009A5789" w:rsidRPr="00AD67F1" w:rsidRDefault="009A5789" w:rsidP="009A5789">
            <w:pPr>
              <w:pStyle w:val="TableText10"/>
              <w:rPr>
                <w:color w:val="000000"/>
              </w:rPr>
            </w:pPr>
          </w:p>
        </w:tc>
      </w:tr>
      <w:tr w:rsidR="009A5789" w:rsidRPr="00AD67F1" w14:paraId="7458B026" w14:textId="77777777" w:rsidTr="009A5789">
        <w:trPr>
          <w:cantSplit/>
        </w:trPr>
        <w:tc>
          <w:tcPr>
            <w:tcW w:w="1187" w:type="dxa"/>
          </w:tcPr>
          <w:p w14:paraId="04E71DB3" w14:textId="77777777" w:rsidR="009A5789" w:rsidRPr="00AD67F1" w:rsidRDefault="009A5789" w:rsidP="009A5789">
            <w:pPr>
              <w:pStyle w:val="TableText10"/>
              <w:keepNext/>
              <w:rPr>
                <w:color w:val="000000"/>
              </w:rPr>
            </w:pPr>
            <w:r w:rsidRPr="00AD67F1">
              <w:rPr>
                <w:color w:val="000000"/>
              </w:rPr>
              <w:lastRenderedPageBreak/>
              <w:t>48</w:t>
            </w:r>
          </w:p>
        </w:tc>
        <w:tc>
          <w:tcPr>
            <w:tcW w:w="2400" w:type="dxa"/>
          </w:tcPr>
          <w:p w14:paraId="316AFD39" w14:textId="77777777" w:rsidR="009A5789" w:rsidRPr="00AD67F1" w:rsidRDefault="009A5789" w:rsidP="009A5789">
            <w:pPr>
              <w:pStyle w:val="TableText10"/>
              <w:rPr>
                <w:color w:val="000000"/>
              </w:rPr>
            </w:pPr>
            <w:r w:rsidRPr="00AD67F1">
              <w:rPr>
                <w:color w:val="000000"/>
              </w:rPr>
              <w:t>116 (5)</w:t>
            </w:r>
          </w:p>
        </w:tc>
        <w:tc>
          <w:tcPr>
            <w:tcW w:w="3720" w:type="dxa"/>
          </w:tcPr>
          <w:p w14:paraId="70813917" w14:textId="77777777" w:rsidR="009A5789" w:rsidRPr="00AD67F1" w:rsidRDefault="009A5789" w:rsidP="009A5789">
            <w:pPr>
              <w:pStyle w:val="TableText10"/>
              <w:rPr>
                <w:color w:val="000000"/>
              </w:rPr>
            </w:pPr>
            <w:r w:rsidRPr="00AD67F1">
              <w:rPr>
                <w:color w:val="000000"/>
              </w:rPr>
              <w:t>not provide records/information for enforcement purposes</w:t>
            </w:r>
          </w:p>
        </w:tc>
        <w:tc>
          <w:tcPr>
            <w:tcW w:w="1320" w:type="dxa"/>
          </w:tcPr>
          <w:p w14:paraId="287808D7" w14:textId="77777777" w:rsidR="009A5789" w:rsidRPr="00AD67F1" w:rsidRDefault="009A5789" w:rsidP="009A5789">
            <w:pPr>
              <w:pStyle w:val="TableText10"/>
              <w:rPr>
                <w:color w:val="000000"/>
              </w:rPr>
            </w:pPr>
            <w:r w:rsidRPr="00AD67F1">
              <w:rPr>
                <w:color w:val="000000"/>
              </w:rPr>
              <w:t>20</w:t>
            </w:r>
          </w:p>
        </w:tc>
        <w:tc>
          <w:tcPr>
            <w:tcW w:w="1440" w:type="dxa"/>
          </w:tcPr>
          <w:p w14:paraId="1FF7DFB9" w14:textId="77777777" w:rsidR="009A5789" w:rsidRPr="00AD67F1" w:rsidRDefault="009A5789" w:rsidP="009A5789">
            <w:pPr>
              <w:pStyle w:val="TableText10"/>
              <w:rPr>
                <w:color w:val="000000"/>
              </w:rPr>
            </w:pPr>
            <w:r w:rsidRPr="00AD67F1">
              <w:rPr>
                <w:color w:val="000000"/>
              </w:rPr>
              <w:t>594</w:t>
            </w:r>
          </w:p>
        </w:tc>
        <w:tc>
          <w:tcPr>
            <w:tcW w:w="1320" w:type="dxa"/>
          </w:tcPr>
          <w:p w14:paraId="034E77DB" w14:textId="77777777" w:rsidR="009A5789" w:rsidRPr="00AD67F1" w:rsidRDefault="009A5789" w:rsidP="009A5789">
            <w:pPr>
              <w:pStyle w:val="TableText10"/>
              <w:rPr>
                <w:color w:val="000000"/>
              </w:rPr>
            </w:pPr>
          </w:p>
        </w:tc>
      </w:tr>
      <w:tr w:rsidR="009A5789" w:rsidRPr="00AD67F1" w14:paraId="1E4E6A86" w14:textId="77777777" w:rsidTr="009A5789">
        <w:trPr>
          <w:cantSplit/>
        </w:trPr>
        <w:tc>
          <w:tcPr>
            <w:tcW w:w="1187" w:type="dxa"/>
          </w:tcPr>
          <w:p w14:paraId="096A865D" w14:textId="77777777" w:rsidR="009A5789" w:rsidRPr="00AD67F1" w:rsidRDefault="009A5789" w:rsidP="009A5789">
            <w:pPr>
              <w:pStyle w:val="TableText10"/>
              <w:keepNext/>
              <w:rPr>
                <w:color w:val="000000"/>
              </w:rPr>
            </w:pPr>
            <w:r w:rsidRPr="00AD67F1">
              <w:rPr>
                <w:color w:val="000000"/>
              </w:rPr>
              <w:t>49</w:t>
            </w:r>
          </w:p>
        </w:tc>
        <w:tc>
          <w:tcPr>
            <w:tcW w:w="2400" w:type="dxa"/>
          </w:tcPr>
          <w:p w14:paraId="56B15F32" w14:textId="77777777" w:rsidR="009A5789" w:rsidRPr="00AD67F1" w:rsidRDefault="009A5789" w:rsidP="009A5789">
            <w:pPr>
              <w:pStyle w:val="TableText10"/>
              <w:rPr>
                <w:color w:val="000000"/>
              </w:rPr>
            </w:pPr>
            <w:r w:rsidRPr="00AD67F1">
              <w:rPr>
                <w:color w:val="000000"/>
              </w:rPr>
              <w:t>117 (5)</w:t>
            </w:r>
          </w:p>
        </w:tc>
        <w:tc>
          <w:tcPr>
            <w:tcW w:w="3720" w:type="dxa"/>
          </w:tcPr>
          <w:p w14:paraId="6D9DF0F4" w14:textId="77777777" w:rsidR="009A5789" w:rsidRPr="00AD67F1" w:rsidRDefault="009A5789" w:rsidP="009A5789">
            <w:pPr>
              <w:pStyle w:val="TableText10"/>
              <w:rPr>
                <w:color w:val="000000"/>
              </w:rPr>
            </w:pPr>
            <w:r w:rsidRPr="00AD67F1">
              <w:rPr>
                <w:color w:val="000000"/>
              </w:rPr>
              <w:t>not comply with requirement by police officer/authorised person for maintenance facility enforcement purposes</w:t>
            </w:r>
          </w:p>
        </w:tc>
        <w:tc>
          <w:tcPr>
            <w:tcW w:w="1320" w:type="dxa"/>
          </w:tcPr>
          <w:p w14:paraId="5F31C124" w14:textId="77777777" w:rsidR="009A5789" w:rsidRPr="00AD67F1" w:rsidRDefault="009A5789" w:rsidP="009A5789">
            <w:pPr>
              <w:pStyle w:val="TableText10"/>
              <w:rPr>
                <w:color w:val="000000"/>
              </w:rPr>
            </w:pPr>
            <w:r w:rsidRPr="00AD67F1">
              <w:rPr>
                <w:color w:val="000000"/>
              </w:rPr>
              <w:t>20</w:t>
            </w:r>
          </w:p>
        </w:tc>
        <w:tc>
          <w:tcPr>
            <w:tcW w:w="1440" w:type="dxa"/>
          </w:tcPr>
          <w:p w14:paraId="12CB6FB4" w14:textId="77777777" w:rsidR="009A5789" w:rsidRPr="00AD67F1" w:rsidRDefault="009A5789" w:rsidP="009A5789">
            <w:pPr>
              <w:pStyle w:val="TableText10"/>
              <w:rPr>
                <w:color w:val="000000"/>
              </w:rPr>
            </w:pPr>
            <w:r w:rsidRPr="00AD67F1">
              <w:rPr>
                <w:color w:val="000000"/>
              </w:rPr>
              <w:t>594</w:t>
            </w:r>
          </w:p>
        </w:tc>
        <w:tc>
          <w:tcPr>
            <w:tcW w:w="1320" w:type="dxa"/>
          </w:tcPr>
          <w:p w14:paraId="2188F5E7" w14:textId="77777777" w:rsidR="009A5789" w:rsidRPr="00AD67F1" w:rsidRDefault="009A5789" w:rsidP="009A5789">
            <w:pPr>
              <w:pStyle w:val="TableText10"/>
              <w:rPr>
                <w:color w:val="000000"/>
              </w:rPr>
            </w:pPr>
          </w:p>
        </w:tc>
      </w:tr>
      <w:tr w:rsidR="009A5789" w:rsidRPr="00AD67F1" w14:paraId="4B019BEE" w14:textId="77777777" w:rsidTr="009A5789">
        <w:trPr>
          <w:cantSplit/>
        </w:trPr>
        <w:tc>
          <w:tcPr>
            <w:tcW w:w="1187" w:type="dxa"/>
          </w:tcPr>
          <w:p w14:paraId="415954B8" w14:textId="77777777" w:rsidR="009A5789" w:rsidRPr="00AD67F1" w:rsidRDefault="009A5789" w:rsidP="009A5789">
            <w:pPr>
              <w:pStyle w:val="TableText10"/>
              <w:rPr>
                <w:color w:val="000000"/>
              </w:rPr>
            </w:pPr>
            <w:r w:rsidRPr="00AD67F1">
              <w:rPr>
                <w:color w:val="000000"/>
              </w:rPr>
              <w:t>50</w:t>
            </w:r>
          </w:p>
        </w:tc>
        <w:tc>
          <w:tcPr>
            <w:tcW w:w="2400" w:type="dxa"/>
          </w:tcPr>
          <w:p w14:paraId="1B13FFF9" w14:textId="77777777" w:rsidR="009A5789" w:rsidRPr="00AD67F1" w:rsidRDefault="009A5789" w:rsidP="009A5789">
            <w:pPr>
              <w:pStyle w:val="TableText10"/>
              <w:rPr>
                <w:color w:val="000000"/>
              </w:rPr>
            </w:pPr>
            <w:r w:rsidRPr="00AD67F1">
              <w:rPr>
                <w:color w:val="000000"/>
              </w:rPr>
              <w:t>118 (4)</w:t>
            </w:r>
          </w:p>
        </w:tc>
        <w:tc>
          <w:tcPr>
            <w:tcW w:w="3720" w:type="dxa"/>
          </w:tcPr>
          <w:p w14:paraId="694FA0DD" w14:textId="77777777" w:rsidR="009A5789" w:rsidRPr="00AD67F1" w:rsidRDefault="009A5789" w:rsidP="009A5789">
            <w:pPr>
              <w:pStyle w:val="TableText10"/>
              <w:rPr>
                <w:color w:val="000000"/>
              </w:rPr>
            </w:pPr>
            <w:r w:rsidRPr="00AD67F1">
              <w:rPr>
                <w:color w:val="000000"/>
              </w:rPr>
              <w:t>not comply with request/signal by police officer/authorised person for enforcement purposes</w:t>
            </w:r>
          </w:p>
        </w:tc>
        <w:tc>
          <w:tcPr>
            <w:tcW w:w="1320" w:type="dxa"/>
          </w:tcPr>
          <w:p w14:paraId="2EDB1AF9" w14:textId="77777777" w:rsidR="009A5789" w:rsidRPr="00AD67F1" w:rsidRDefault="009A5789" w:rsidP="009A5789">
            <w:pPr>
              <w:pStyle w:val="TableText10"/>
              <w:rPr>
                <w:color w:val="000000"/>
              </w:rPr>
            </w:pPr>
            <w:r w:rsidRPr="00AD67F1">
              <w:rPr>
                <w:color w:val="000000"/>
              </w:rPr>
              <w:t>20</w:t>
            </w:r>
          </w:p>
        </w:tc>
        <w:tc>
          <w:tcPr>
            <w:tcW w:w="1440" w:type="dxa"/>
          </w:tcPr>
          <w:p w14:paraId="26A69062" w14:textId="77777777" w:rsidR="009A5789" w:rsidRPr="00AD67F1" w:rsidRDefault="009A5789" w:rsidP="009A5789">
            <w:pPr>
              <w:pStyle w:val="TableText10"/>
              <w:rPr>
                <w:color w:val="000000"/>
              </w:rPr>
            </w:pPr>
            <w:r w:rsidRPr="00AD67F1">
              <w:rPr>
                <w:color w:val="000000"/>
              </w:rPr>
              <w:t>594</w:t>
            </w:r>
          </w:p>
        </w:tc>
        <w:tc>
          <w:tcPr>
            <w:tcW w:w="1320" w:type="dxa"/>
          </w:tcPr>
          <w:p w14:paraId="5EFDD5D8" w14:textId="77777777" w:rsidR="009A5789" w:rsidRPr="00AD67F1" w:rsidRDefault="009A5789" w:rsidP="009A5789">
            <w:pPr>
              <w:pStyle w:val="TableText10"/>
              <w:rPr>
                <w:color w:val="000000"/>
              </w:rPr>
            </w:pPr>
          </w:p>
        </w:tc>
      </w:tr>
      <w:tr w:rsidR="009A5789" w:rsidRPr="00AD67F1" w14:paraId="1105C633" w14:textId="77777777" w:rsidTr="009A5789">
        <w:trPr>
          <w:cantSplit/>
        </w:trPr>
        <w:tc>
          <w:tcPr>
            <w:tcW w:w="1187" w:type="dxa"/>
          </w:tcPr>
          <w:p w14:paraId="17C7D8D9" w14:textId="77777777" w:rsidR="009A5789" w:rsidRPr="00AD67F1" w:rsidRDefault="009A5789" w:rsidP="009A5789">
            <w:pPr>
              <w:pStyle w:val="TableText10"/>
              <w:rPr>
                <w:color w:val="000000"/>
              </w:rPr>
            </w:pPr>
            <w:r w:rsidRPr="00AD67F1">
              <w:rPr>
                <w:color w:val="000000"/>
              </w:rPr>
              <w:t>51</w:t>
            </w:r>
          </w:p>
        </w:tc>
        <w:tc>
          <w:tcPr>
            <w:tcW w:w="2400" w:type="dxa"/>
          </w:tcPr>
          <w:p w14:paraId="68D6B912" w14:textId="77777777" w:rsidR="009A5789" w:rsidRPr="00AD67F1" w:rsidRDefault="009A5789" w:rsidP="009A5789">
            <w:pPr>
              <w:pStyle w:val="TableText10"/>
              <w:rPr>
                <w:color w:val="000000"/>
              </w:rPr>
            </w:pPr>
            <w:r w:rsidRPr="00AD67F1">
              <w:rPr>
                <w:color w:val="000000"/>
              </w:rPr>
              <w:t>119 (3)</w:t>
            </w:r>
          </w:p>
        </w:tc>
        <w:tc>
          <w:tcPr>
            <w:tcW w:w="3720" w:type="dxa"/>
          </w:tcPr>
          <w:p w14:paraId="1086E93E" w14:textId="77777777" w:rsidR="009A5789" w:rsidRPr="00AD67F1" w:rsidRDefault="009A5789" w:rsidP="009A5789">
            <w:pPr>
              <w:pStyle w:val="TableText10"/>
              <w:rPr>
                <w:color w:val="000000"/>
              </w:rPr>
            </w:pPr>
            <w:r w:rsidRPr="00AD67F1">
              <w:rPr>
                <w:color w:val="000000"/>
              </w:rPr>
              <w:t>operator not comply with inspection requirement by police officer/authorised person for enforcement purposes</w:t>
            </w:r>
          </w:p>
        </w:tc>
        <w:tc>
          <w:tcPr>
            <w:tcW w:w="1320" w:type="dxa"/>
          </w:tcPr>
          <w:p w14:paraId="22AEB31C" w14:textId="77777777" w:rsidR="009A5789" w:rsidRPr="00AD67F1" w:rsidRDefault="009A5789" w:rsidP="009A5789">
            <w:pPr>
              <w:pStyle w:val="TableText10"/>
              <w:rPr>
                <w:color w:val="000000"/>
              </w:rPr>
            </w:pPr>
            <w:r w:rsidRPr="00AD67F1">
              <w:rPr>
                <w:color w:val="000000"/>
              </w:rPr>
              <w:t>20</w:t>
            </w:r>
          </w:p>
        </w:tc>
        <w:tc>
          <w:tcPr>
            <w:tcW w:w="1440" w:type="dxa"/>
          </w:tcPr>
          <w:p w14:paraId="231A0CDE" w14:textId="77777777" w:rsidR="009A5789" w:rsidRPr="00AD67F1" w:rsidRDefault="009A5789" w:rsidP="009A5789">
            <w:pPr>
              <w:pStyle w:val="TableText10"/>
              <w:rPr>
                <w:color w:val="000000"/>
              </w:rPr>
            </w:pPr>
            <w:r w:rsidRPr="00AD67F1">
              <w:rPr>
                <w:color w:val="000000"/>
              </w:rPr>
              <w:t>594</w:t>
            </w:r>
          </w:p>
        </w:tc>
        <w:tc>
          <w:tcPr>
            <w:tcW w:w="1320" w:type="dxa"/>
          </w:tcPr>
          <w:p w14:paraId="396C765E" w14:textId="77777777" w:rsidR="009A5789" w:rsidRPr="00AD67F1" w:rsidRDefault="009A5789" w:rsidP="009A5789">
            <w:pPr>
              <w:pStyle w:val="TableText10"/>
              <w:rPr>
                <w:color w:val="000000"/>
              </w:rPr>
            </w:pPr>
          </w:p>
        </w:tc>
      </w:tr>
      <w:tr w:rsidR="009A5789" w:rsidRPr="00AD67F1" w14:paraId="10D62259" w14:textId="77777777" w:rsidTr="009A5789">
        <w:trPr>
          <w:cantSplit/>
        </w:trPr>
        <w:tc>
          <w:tcPr>
            <w:tcW w:w="1187" w:type="dxa"/>
          </w:tcPr>
          <w:p w14:paraId="25914209" w14:textId="77777777" w:rsidR="009A5789" w:rsidRPr="00AD67F1" w:rsidRDefault="009A5789" w:rsidP="009A5789">
            <w:pPr>
              <w:pStyle w:val="TableText10"/>
              <w:rPr>
                <w:color w:val="000000"/>
              </w:rPr>
            </w:pPr>
            <w:r w:rsidRPr="00AD67F1">
              <w:rPr>
                <w:color w:val="000000"/>
              </w:rPr>
              <w:t>52</w:t>
            </w:r>
          </w:p>
        </w:tc>
        <w:tc>
          <w:tcPr>
            <w:tcW w:w="2400" w:type="dxa"/>
          </w:tcPr>
          <w:p w14:paraId="509F0CE4" w14:textId="77777777" w:rsidR="009A5789" w:rsidRPr="00AD67F1" w:rsidRDefault="009A5789" w:rsidP="009A5789">
            <w:pPr>
              <w:pStyle w:val="TableText10"/>
              <w:rPr>
                <w:color w:val="000000"/>
              </w:rPr>
            </w:pPr>
            <w:r w:rsidRPr="00AD67F1">
              <w:rPr>
                <w:color w:val="000000"/>
              </w:rPr>
              <w:t>120 (4)</w:t>
            </w:r>
          </w:p>
        </w:tc>
        <w:tc>
          <w:tcPr>
            <w:tcW w:w="3720" w:type="dxa"/>
          </w:tcPr>
          <w:p w14:paraId="00BE5475" w14:textId="77777777" w:rsidR="009A5789" w:rsidRPr="00AD67F1" w:rsidRDefault="009A5789" w:rsidP="009A5789">
            <w:pPr>
              <w:pStyle w:val="TableText10"/>
              <w:rPr>
                <w:color w:val="000000"/>
              </w:rPr>
            </w:pPr>
            <w:r w:rsidRPr="00AD67F1">
              <w:rPr>
                <w:color w:val="000000"/>
              </w:rPr>
              <w:t>unauthorised removal of noncompliance notice</w:t>
            </w:r>
          </w:p>
        </w:tc>
        <w:tc>
          <w:tcPr>
            <w:tcW w:w="1320" w:type="dxa"/>
          </w:tcPr>
          <w:p w14:paraId="20BAC6E0" w14:textId="77777777" w:rsidR="009A5789" w:rsidRPr="00AD67F1" w:rsidRDefault="009A5789" w:rsidP="009A5789">
            <w:pPr>
              <w:pStyle w:val="TableText10"/>
              <w:rPr>
                <w:color w:val="000000"/>
              </w:rPr>
            </w:pPr>
            <w:r w:rsidRPr="00AD67F1">
              <w:rPr>
                <w:color w:val="000000"/>
              </w:rPr>
              <w:t>20</w:t>
            </w:r>
          </w:p>
        </w:tc>
        <w:tc>
          <w:tcPr>
            <w:tcW w:w="1440" w:type="dxa"/>
          </w:tcPr>
          <w:p w14:paraId="386C45F6" w14:textId="77777777" w:rsidR="009A5789" w:rsidRPr="00AD67F1" w:rsidRDefault="009A5789" w:rsidP="009A5789">
            <w:pPr>
              <w:pStyle w:val="TableText10"/>
              <w:rPr>
                <w:color w:val="000000"/>
              </w:rPr>
            </w:pPr>
            <w:r w:rsidRPr="00AD67F1">
              <w:rPr>
                <w:color w:val="000000"/>
              </w:rPr>
              <w:t>594</w:t>
            </w:r>
          </w:p>
        </w:tc>
        <w:tc>
          <w:tcPr>
            <w:tcW w:w="1320" w:type="dxa"/>
          </w:tcPr>
          <w:p w14:paraId="2CC4B164" w14:textId="77777777" w:rsidR="009A5789" w:rsidRPr="00AD67F1" w:rsidRDefault="009A5789" w:rsidP="009A5789">
            <w:pPr>
              <w:pStyle w:val="TableText10"/>
              <w:rPr>
                <w:color w:val="000000"/>
              </w:rPr>
            </w:pPr>
          </w:p>
        </w:tc>
      </w:tr>
      <w:tr w:rsidR="009A5789" w:rsidRPr="00AD67F1" w14:paraId="03B3151B" w14:textId="77777777" w:rsidTr="009A5789">
        <w:trPr>
          <w:cantSplit/>
        </w:trPr>
        <w:tc>
          <w:tcPr>
            <w:tcW w:w="1187" w:type="dxa"/>
          </w:tcPr>
          <w:p w14:paraId="01F05BB8" w14:textId="77777777" w:rsidR="009A5789" w:rsidRPr="00AD67F1" w:rsidRDefault="009A5789" w:rsidP="009A5789">
            <w:pPr>
              <w:pStyle w:val="TableText10"/>
              <w:rPr>
                <w:color w:val="000000"/>
              </w:rPr>
            </w:pPr>
            <w:r w:rsidRPr="00AD67F1">
              <w:rPr>
                <w:color w:val="000000"/>
              </w:rPr>
              <w:lastRenderedPageBreak/>
              <w:t>53</w:t>
            </w:r>
          </w:p>
        </w:tc>
        <w:tc>
          <w:tcPr>
            <w:tcW w:w="2400" w:type="dxa"/>
          </w:tcPr>
          <w:p w14:paraId="7CFB5BD6" w14:textId="77777777" w:rsidR="009A5789" w:rsidRPr="00AD67F1" w:rsidRDefault="009A5789" w:rsidP="009A5789">
            <w:pPr>
              <w:pStyle w:val="TableText10"/>
              <w:rPr>
                <w:color w:val="000000"/>
              </w:rPr>
            </w:pPr>
            <w:r w:rsidRPr="00AD67F1">
              <w:rPr>
                <w:color w:val="000000"/>
              </w:rPr>
              <w:t>121 (4)</w:t>
            </w:r>
          </w:p>
        </w:tc>
        <w:tc>
          <w:tcPr>
            <w:tcW w:w="3720" w:type="dxa"/>
          </w:tcPr>
          <w:p w14:paraId="51FF1136" w14:textId="77777777" w:rsidR="009A5789" w:rsidRPr="00AD67F1" w:rsidRDefault="009A5789" w:rsidP="009A5789">
            <w:pPr>
              <w:pStyle w:val="TableText10"/>
              <w:rPr>
                <w:color w:val="000000"/>
              </w:rPr>
            </w:pPr>
            <w:r w:rsidRPr="00AD67F1">
              <w:rPr>
                <w:color w:val="000000"/>
              </w:rPr>
              <w:t>not state name/address when required by police officer/authorised person for enforcement purposes</w:t>
            </w:r>
          </w:p>
        </w:tc>
        <w:tc>
          <w:tcPr>
            <w:tcW w:w="1320" w:type="dxa"/>
          </w:tcPr>
          <w:p w14:paraId="414427BF" w14:textId="77777777" w:rsidR="009A5789" w:rsidRPr="00AD67F1" w:rsidRDefault="009A5789" w:rsidP="009A5789">
            <w:pPr>
              <w:pStyle w:val="TableText10"/>
              <w:rPr>
                <w:color w:val="000000"/>
              </w:rPr>
            </w:pPr>
            <w:r w:rsidRPr="00AD67F1">
              <w:rPr>
                <w:color w:val="000000"/>
              </w:rPr>
              <w:t>10</w:t>
            </w:r>
          </w:p>
        </w:tc>
        <w:tc>
          <w:tcPr>
            <w:tcW w:w="1440" w:type="dxa"/>
          </w:tcPr>
          <w:p w14:paraId="6EB5B023" w14:textId="77777777" w:rsidR="009A5789" w:rsidRPr="00AD67F1" w:rsidRDefault="009A5789" w:rsidP="009A5789">
            <w:pPr>
              <w:pStyle w:val="TableText10"/>
              <w:rPr>
                <w:color w:val="000000"/>
              </w:rPr>
            </w:pPr>
          </w:p>
        </w:tc>
        <w:tc>
          <w:tcPr>
            <w:tcW w:w="1320" w:type="dxa"/>
          </w:tcPr>
          <w:p w14:paraId="4B33222E" w14:textId="77777777" w:rsidR="009A5789" w:rsidRPr="00AD67F1" w:rsidRDefault="009A5789" w:rsidP="009A5789">
            <w:pPr>
              <w:pStyle w:val="TableText10"/>
              <w:rPr>
                <w:color w:val="000000"/>
              </w:rPr>
            </w:pPr>
          </w:p>
        </w:tc>
      </w:tr>
      <w:tr w:rsidR="009A5789" w:rsidRPr="00AD67F1" w14:paraId="4AE3A182" w14:textId="77777777" w:rsidTr="009A5789">
        <w:trPr>
          <w:cantSplit/>
        </w:trPr>
        <w:tc>
          <w:tcPr>
            <w:tcW w:w="1187" w:type="dxa"/>
          </w:tcPr>
          <w:p w14:paraId="083D70D9" w14:textId="77777777" w:rsidR="009A5789" w:rsidRPr="00AD67F1" w:rsidRDefault="009A5789" w:rsidP="009A5789">
            <w:pPr>
              <w:pStyle w:val="TableText10"/>
              <w:rPr>
                <w:color w:val="000000"/>
              </w:rPr>
            </w:pPr>
            <w:r w:rsidRPr="00AD67F1">
              <w:rPr>
                <w:color w:val="000000"/>
              </w:rPr>
              <w:t>54</w:t>
            </w:r>
          </w:p>
        </w:tc>
        <w:tc>
          <w:tcPr>
            <w:tcW w:w="2400" w:type="dxa"/>
          </w:tcPr>
          <w:p w14:paraId="381EE59C" w14:textId="77777777" w:rsidR="009A5789" w:rsidRPr="00AD67F1" w:rsidRDefault="009A5789" w:rsidP="009A5789">
            <w:pPr>
              <w:pStyle w:val="TableText10"/>
              <w:rPr>
                <w:color w:val="000000"/>
              </w:rPr>
            </w:pPr>
            <w:r w:rsidRPr="00AD67F1">
              <w:rPr>
                <w:color w:val="000000"/>
              </w:rPr>
              <w:t>125 (1)</w:t>
            </w:r>
          </w:p>
        </w:tc>
        <w:tc>
          <w:tcPr>
            <w:tcW w:w="3720" w:type="dxa"/>
          </w:tcPr>
          <w:p w14:paraId="145B7508" w14:textId="77777777" w:rsidR="009A5789" w:rsidRPr="00AD67F1" w:rsidRDefault="009A5789" w:rsidP="009A5789">
            <w:pPr>
              <w:pStyle w:val="TableText10"/>
              <w:rPr>
                <w:color w:val="000000"/>
              </w:rPr>
            </w:pPr>
            <w:r w:rsidRPr="00AD67F1">
              <w:rPr>
                <w:color w:val="000000"/>
              </w:rPr>
              <w:t>unauthorised use of vehicle for paid passenger transport</w:t>
            </w:r>
          </w:p>
        </w:tc>
        <w:tc>
          <w:tcPr>
            <w:tcW w:w="1320" w:type="dxa"/>
          </w:tcPr>
          <w:p w14:paraId="13A561D7" w14:textId="77777777" w:rsidR="009A5789" w:rsidRPr="00AD67F1" w:rsidRDefault="009A5789" w:rsidP="009A5789">
            <w:pPr>
              <w:pStyle w:val="TableText10"/>
              <w:rPr>
                <w:color w:val="000000"/>
              </w:rPr>
            </w:pPr>
            <w:r w:rsidRPr="00AD67F1">
              <w:rPr>
                <w:color w:val="000000"/>
              </w:rPr>
              <w:t>50</w:t>
            </w:r>
          </w:p>
        </w:tc>
        <w:tc>
          <w:tcPr>
            <w:tcW w:w="1440" w:type="dxa"/>
          </w:tcPr>
          <w:p w14:paraId="4AA735D8" w14:textId="77777777" w:rsidR="009A5789" w:rsidRPr="00AD67F1" w:rsidRDefault="009A5789" w:rsidP="009A5789">
            <w:pPr>
              <w:pStyle w:val="TableText10"/>
              <w:rPr>
                <w:color w:val="000000"/>
              </w:rPr>
            </w:pPr>
          </w:p>
        </w:tc>
        <w:tc>
          <w:tcPr>
            <w:tcW w:w="1320" w:type="dxa"/>
          </w:tcPr>
          <w:p w14:paraId="0BC976EA" w14:textId="77777777" w:rsidR="009A5789" w:rsidRPr="00AD67F1" w:rsidRDefault="009A5789" w:rsidP="009A5789">
            <w:pPr>
              <w:pStyle w:val="TableText10"/>
              <w:rPr>
                <w:color w:val="000000"/>
              </w:rPr>
            </w:pPr>
          </w:p>
        </w:tc>
      </w:tr>
    </w:tbl>
    <w:p w14:paraId="19B7E267" w14:textId="77777777" w:rsidR="009A5789" w:rsidRPr="00AD67F1" w:rsidRDefault="009A5789" w:rsidP="009A5789">
      <w:pPr>
        <w:pStyle w:val="PageBreak"/>
        <w:rPr>
          <w:color w:val="000000"/>
        </w:rPr>
      </w:pPr>
      <w:r w:rsidRPr="00AD67F1">
        <w:rPr>
          <w:color w:val="000000"/>
        </w:rPr>
        <w:br w:type="page"/>
      </w:r>
    </w:p>
    <w:p w14:paraId="3E754BA8" w14:textId="77777777" w:rsidR="009A5789" w:rsidRPr="002619D9" w:rsidRDefault="009A5789" w:rsidP="009A5789">
      <w:pPr>
        <w:pStyle w:val="Sched-Part"/>
      </w:pPr>
      <w:bookmarkStart w:id="86" w:name="_Toc49321270"/>
      <w:r w:rsidRPr="002619D9">
        <w:rPr>
          <w:rStyle w:val="CharPartNo"/>
        </w:rPr>
        <w:lastRenderedPageBreak/>
        <w:t>Part 1.11</w:t>
      </w:r>
      <w:r w:rsidRPr="00AD67F1">
        <w:rPr>
          <w:color w:val="000000"/>
        </w:rPr>
        <w:tab/>
      </w:r>
      <w:r w:rsidRPr="002619D9">
        <w:rPr>
          <w:rStyle w:val="CharPartText"/>
          <w:color w:val="000000"/>
        </w:rPr>
        <w:t>Road Transport (Public Passenger Services) Regulation 2002</w:t>
      </w:r>
      <w:bookmarkEnd w:id="86"/>
    </w:p>
    <w:p w14:paraId="34E43563" w14:textId="77777777" w:rsidR="009A5789" w:rsidRPr="00AD67F1" w:rsidRDefault="009A5789" w:rsidP="009A5789">
      <w:pPr>
        <w:rPr>
          <w:color w:val="000000"/>
        </w:rPr>
      </w:pPr>
    </w:p>
    <w:tbl>
      <w:tblPr>
        <w:tblW w:w="11401" w:type="dxa"/>
        <w:tblInd w:w="17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2"/>
        <w:gridCol w:w="2398"/>
        <w:gridCol w:w="3719"/>
        <w:gridCol w:w="1321"/>
        <w:gridCol w:w="1423"/>
        <w:gridCol w:w="1338"/>
      </w:tblGrid>
      <w:tr w:rsidR="009A5789" w:rsidRPr="00AD67F1" w14:paraId="52913466" w14:textId="77777777" w:rsidTr="009A5789">
        <w:trPr>
          <w:cantSplit/>
          <w:tblHeader/>
        </w:trPr>
        <w:tc>
          <w:tcPr>
            <w:tcW w:w="1202" w:type="dxa"/>
            <w:tcBorders>
              <w:bottom w:val="single" w:sz="4" w:space="0" w:color="auto"/>
            </w:tcBorders>
          </w:tcPr>
          <w:p w14:paraId="31E0EA23" w14:textId="77777777" w:rsidR="009A5789" w:rsidRPr="00AD67F1" w:rsidRDefault="009A5789" w:rsidP="009A5789">
            <w:pPr>
              <w:pStyle w:val="TableColHd"/>
              <w:rPr>
                <w:color w:val="000000"/>
              </w:rPr>
            </w:pPr>
            <w:r w:rsidRPr="00AD67F1">
              <w:rPr>
                <w:color w:val="000000"/>
              </w:rPr>
              <w:t>column 1</w:t>
            </w:r>
          </w:p>
          <w:p w14:paraId="1C830C05" w14:textId="77777777" w:rsidR="009A5789" w:rsidRPr="00AD67F1" w:rsidRDefault="009A5789" w:rsidP="009A5789">
            <w:pPr>
              <w:pStyle w:val="TableColHd"/>
              <w:rPr>
                <w:color w:val="000000"/>
              </w:rPr>
            </w:pPr>
            <w:r w:rsidRPr="00AD67F1">
              <w:rPr>
                <w:color w:val="000000"/>
              </w:rPr>
              <w:t>item</w:t>
            </w:r>
          </w:p>
        </w:tc>
        <w:tc>
          <w:tcPr>
            <w:tcW w:w="2398" w:type="dxa"/>
            <w:tcBorders>
              <w:bottom w:val="single" w:sz="4" w:space="0" w:color="auto"/>
            </w:tcBorders>
          </w:tcPr>
          <w:p w14:paraId="6A70E458" w14:textId="77777777" w:rsidR="009A5789" w:rsidRPr="00AD67F1" w:rsidRDefault="009A5789" w:rsidP="009A5789">
            <w:pPr>
              <w:pStyle w:val="TableColHd"/>
              <w:spacing w:after="40"/>
              <w:rPr>
                <w:color w:val="000000"/>
              </w:rPr>
            </w:pPr>
            <w:r w:rsidRPr="00AD67F1">
              <w:rPr>
                <w:color w:val="000000"/>
              </w:rPr>
              <w:t>column 2</w:t>
            </w:r>
          </w:p>
          <w:p w14:paraId="07F4FD95" w14:textId="77777777" w:rsidR="009A5789" w:rsidRPr="00AD67F1" w:rsidRDefault="009A5789" w:rsidP="009A5789">
            <w:pPr>
              <w:pStyle w:val="TableColHd"/>
              <w:spacing w:before="40" w:after="40"/>
              <w:rPr>
                <w:color w:val="000000"/>
              </w:rPr>
            </w:pPr>
            <w:r w:rsidRPr="00AD67F1">
              <w:rPr>
                <w:color w:val="000000"/>
              </w:rPr>
              <w:t>offence provision and, if relevant, case</w:t>
            </w:r>
          </w:p>
        </w:tc>
        <w:tc>
          <w:tcPr>
            <w:tcW w:w="3719" w:type="dxa"/>
            <w:tcBorders>
              <w:bottom w:val="single" w:sz="4" w:space="0" w:color="auto"/>
            </w:tcBorders>
          </w:tcPr>
          <w:p w14:paraId="5CB0E909" w14:textId="77777777" w:rsidR="009A5789" w:rsidRPr="00AD67F1" w:rsidRDefault="009A5789" w:rsidP="009A5789">
            <w:pPr>
              <w:pStyle w:val="TableColHd"/>
              <w:rPr>
                <w:color w:val="000000"/>
              </w:rPr>
            </w:pPr>
            <w:r w:rsidRPr="00AD67F1">
              <w:rPr>
                <w:color w:val="000000"/>
              </w:rPr>
              <w:t>column 3</w:t>
            </w:r>
          </w:p>
          <w:p w14:paraId="09E8E90C" w14:textId="77777777" w:rsidR="009A5789" w:rsidRPr="00AD67F1" w:rsidRDefault="009A5789" w:rsidP="009A5789">
            <w:pPr>
              <w:pStyle w:val="TableColHd"/>
              <w:rPr>
                <w:color w:val="000000"/>
              </w:rPr>
            </w:pPr>
            <w:r w:rsidRPr="00AD67F1">
              <w:rPr>
                <w:color w:val="000000"/>
              </w:rPr>
              <w:t>short description</w:t>
            </w:r>
          </w:p>
        </w:tc>
        <w:tc>
          <w:tcPr>
            <w:tcW w:w="1321" w:type="dxa"/>
            <w:tcBorders>
              <w:bottom w:val="single" w:sz="4" w:space="0" w:color="auto"/>
            </w:tcBorders>
          </w:tcPr>
          <w:p w14:paraId="47411E9E" w14:textId="77777777" w:rsidR="009A5789" w:rsidRPr="00AD67F1" w:rsidRDefault="009A5789" w:rsidP="009A5789">
            <w:pPr>
              <w:pStyle w:val="TableColHd"/>
              <w:rPr>
                <w:color w:val="000000"/>
              </w:rPr>
            </w:pPr>
            <w:r w:rsidRPr="00AD67F1">
              <w:rPr>
                <w:color w:val="000000"/>
              </w:rPr>
              <w:t>column 4</w:t>
            </w:r>
          </w:p>
          <w:p w14:paraId="28406226" w14:textId="77777777" w:rsidR="009A5789" w:rsidRPr="00AD67F1" w:rsidRDefault="009A5789" w:rsidP="009A5789">
            <w:pPr>
              <w:pStyle w:val="TableColHd"/>
              <w:rPr>
                <w:color w:val="000000"/>
              </w:rPr>
            </w:pPr>
            <w:r w:rsidRPr="00AD67F1">
              <w:rPr>
                <w:color w:val="000000"/>
              </w:rPr>
              <w:t>offence penalty (pu)</w:t>
            </w:r>
          </w:p>
        </w:tc>
        <w:tc>
          <w:tcPr>
            <w:tcW w:w="1423" w:type="dxa"/>
            <w:tcBorders>
              <w:bottom w:val="single" w:sz="4" w:space="0" w:color="auto"/>
            </w:tcBorders>
          </w:tcPr>
          <w:p w14:paraId="490221F9" w14:textId="77777777" w:rsidR="009A5789" w:rsidRPr="00AD67F1" w:rsidRDefault="009A5789" w:rsidP="009A5789">
            <w:pPr>
              <w:pStyle w:val="TableColHd"/>
              <w:spacing w:after="40"/>
              <w:rPr>
                <w:color w:val="000000"/>
              </w:rPr>
            </w:pPr>
            <w:r w:rsidRPr="00AD67F1">
              <w:rPr>
                <w:color w:val="000000"/>
              </w:rPr>
              <w:t>column 5</w:t>
            </w:r>
          </w:p>
          <w:p w14:paraId="71DE22F3" w14:textId="77777777" w:rsidR="009A5789" w:rsidRPr="00AD67F1" w:rsidRDefault="009A5789" w:rsidP="009A5789">
            <w:pPr>
              <w:pStyle w:val="TableColHd"/>
              <w:spacing w:before="40" w:after="40"/>
              <w:rPr>
                <w:color w:val="000000"/>
              </w:rPr>
            </w:pPr>
            <w:r w:rsidRPr="00AD67F1">
              <w:rPr>
                <w:color w:val="000000"/>
              </w:rPr>
              <w:t>infringement penalty ($)</w:t>
            </w:r>
          </w:p>
        </w:tc>
        <w:tc>
          <w:tcPr>
            <w:tcW w:w="1338" w:type="dxa"/>
            <w:tcBorders>
              <w:bottom w:val="single" w:sz="4" w:space="0" w:color="auto"/>
            </w:tcBorders>
          </w:tcPr>
          <w:p w14:paraId="71EFA7C8" w14:textId="77777777" w:rsidR="009A5789" w:rsidRPr="00AD67F1" w:rsidRDefault="009A5789" w:rsidP="009A5789">
            <w:pPr>
              <w:pStyle w:val="TableColHd"/>
              <w:rPr>
                <w:color w:val="000000"/>
              </w:rPr>
            </w:pPr>
            <w:r w:rsidRPr="00AD67F1">
              <w:rPr>
                <w:color w:val="000000"/>
              </w:rPr>
              <w:t>column 6</w:t>
            </w:r>
          </w:p>
          <w:p w14:paraId="120485E4" w14:textId="77777777" w:rsidR="009A5789" w:rsidRPr="00AD67F1" w:rsidRDefault="009A5789" w:rsidP="009A5789">
            <w:pPr>
              <w:pStyle w:val="TableColHd"/>
              <w:rPr>
                <w:color w:val="000000"/>
              </w:rPr>
            </w:pPr>
            <w:r w:rsidRPr="00AD67F1">
              <w:rPr>
                <w:color w:val="000000"/>
              </w:rPr>
              <w:t>demerit points</w:t>
            </w:r>
          </w:p>
        </w:tc>
      </w:tr>
      <w:tr w:rsidR="009A5789" w:rsidRPr="00AD67F1" w14:paraId="029C0F94" w14:textId="77777777" w:rsidTr="009A5789">
        <w:trPr>
          <w:cantSplit/>
        </w:trPr>
        <w:tc>
          <w:tcPr>
            <w:tcW w:w="1202" w:type="dxa"/>
            <w:tcBorders>
              <w:top w:val="single" w:sz="4" w:space="0" w:color="auto"/>
            </w:tcBorders>
          </w:tcPr>
          <w:p w14:paraId="27940C37" w14:textId="77777777" w:rsidR="009A5789" w:rsidRPr="00AD67F1" w:rsidRDefault="009A5789" w:rsidP="009A5789">
            <w:pPr>
              <w:pStyle w:val="TableText10"/>
              <w:rPr>
                <w:color w:val="000000"/>
              </w:rPr>
            </w:pPr>
            <w:r w:rsidRPr="00AD67F1">
              <w:rPr>
                <w:color w:val="000000"/>
              </w:rPr>
              <w:t>1</w:t>
            </w:r>
          </w:p>
        </w:tc>
        <w:tc>
          <w:tcPr>
            <w:tcW w:w="2398" w:type="dxa"/>
            <w:tcBorders>
              <w:top w:val="single" w:sz="4" w:space="0" w:color="auto"/>
            </w:tcBorders>
          </w:tcPr>
          <w:p w14:paraId="75A567AE" w14:textId="77777777" w:rsidR="009A5789" w:rsidRPr="00AD67F1" w:rsidRDefault="009A5789" w:rsidP="009A5789">
            <w:pPr>
              <w:pStyle w:val="TableText10"/>
              <w:rPr>
                <w:color w:val="000000"/>
              </w:rPr>
            </w:pPr>
            <w:r w:rsidRPr="00AD67F1">
              <w:rPr>
                <w:color w:val="000000"/>
              </w:rPr>
              <w:t>14 (2)</w:t>
            </w:r>
          </w:p>
        </w:tc>
        <w:tc>
          <w:tcPr>
            <w:tcW w:w="3719" w:type="dxa"/>
            <w:tcBorders>
              <w:top w:val="single" w:sz="4" w:space="0" w:color="auto"/>
            </w:tcBorders>
          </w:tcPr>
          <w:p w14:paraId="658765E9" w14:textId="77777777" w:rsidR="009A5789" w:rsidRPr="00AD67F1" w:rsidRDefault="009A5789" w:rsidP="009A5789">
            <w:pPr>
              <w:pStyle w:val="TableText10"/>
              <w:rPr>
                <w:color w:val="000000"/>
              </w:rPr>
            </w:pPr>
            <w:r w:rsidRPr="00AD67F1">
              <w:rPr>
                <w:color w:val="000000"/>
              </w:rPr>
              <w:t>accredited person not notify change in accreditation or service operation</w:t>
            </w:r>
          </w:p>
        </w:tc>
        <w:tc>
          <w:tcPr>
            <w:tcW w:w="1321" w:type="dxa"/>
            <w:tcBorders>
              <w:top w:val="single" w:sz="4" w:space="0" w:color="auto"/>
            </w:tcBorders>
          </w:tcPr>
          <w:p w14:paraId="165D8479" w14:textId="77777777" w:rsidR="009A5789" w:rsidRPr="00AD67F1" w:rsidRDefault="009A5789" w:rsidP="009A5789">
            <w:pPr>
              <w:pStyle w:val="TableText10"/>
              <w:rPr>
                <w:color w:val="000000"/>
              </w:rPr>
            </w:pPr>
            <w:r w:rsidRPr="00AD67F1">
              <w:rPr>
                <w:color w:val="000000"/>
              </w:rPr>
              <w:t>20</w:t>
            </w:r>
          </w:p>
        </w:tc>
        <w:tc>
          <w:tcPr>
            <w:tcW w:w="1423" w:type="dxa"/>
            <w:tcBorders>
              <w:top w:val="single" w:sz="4" w:space="0" w:color="auto"/>
            </w:tcBorders>
          </w:tcPr>
          <w:p w14:paraId="1CAFCDDB" w14:textId="77777777" w:rsidR="009A5789" w:rsidRPr="00AD67F1" w:rsidRDefault="009A5789" w:rsidP="009A5789">
            <w:pPr>
              <w:pStyle w:val="TableText10"/>
              <w:rPr>
                <w:color w:val="000000"/>
              </w:rPr>
            </w:pPr>
            <w:r w:rsidRPr="00AD67F1">
              <w:rPr>
                <w:color w:val="000000"/>
              </w:rPr>
              <w:t>594</w:t>
            </w:r>
          </w:p>
        </w:tc>
        <w:tc>
          <w:tcPr>
            <w:tcW w:w="1338" w:type="dxa"/>
            <w:tcBorders>
              <w:top w:val="single" w:sz="4" w:space="0" w:color="auto"/>
            </w:tcBorders>
          </w:tcPr>
          <w:p w14:paraId="1F79115E" w14:textId="77777777" w:rsidR="009A5789" w:rsidRPr="00AD67F1" w:rsidRDefault="009A5789" w:rsidP="009A5789">
            <w:pPr>
              <w:pStyle w:val="TableText10"/>
              <w:rPr>
                <w:color w:val="000000"/>
              </w:rPr>
            </w:pPr>
          </w:p>
        </w:tc>
      </w:tr>
      <w:tr w:rsidR="009A5789" w:rsidRPr="00AD67F1" w14:paraId="381CFE48" w14:textId="77777777" w:rsidTr="009A5789">
        <w:trPr>
          <w:cantSplit/>
        </w:trPr>
        <w:tc>
          <w:tcPr>
            <w:tcW w:w="1202" w:type="dxa"/>
          </w:tcPr>
          <w:p w14:paraId="380E5EBB" w14:textId="77777777" w:rsidR="009A5789" w:rsidRPr="00AD67F1" w:rsidRDefault="009A5789" w:rsidP="009A5789">
            <w:pPr>
              <w:pStyle w:val="TableText10"/>
              <w:rPr>
                <w:color w:val="000000"/>
              </w:rPr>
            </w:pPr>
            <w:r w:rsidRPr="00AD67F1">
              <w:rPr>
                <w:color w:val="000000"/>
              </w:rPr>
              <w:t>2</w:t>
            </w:r>
          </w:p>
        </w:tc>
        <w:tc>
          <w:tcPr>
            <w:tcW w:w="2398" w:type="dxa"/>
          </w:tcPr>
          <w:p w14:paraId="1A550E18" w14:textId="77777777" w:rsidR="009A5789" w:rsidRPr="00AD67F1" w:rsidRDefault="009A5789" w:rsidP="009A5789">
            <w:pPr>
              <w:pStyle w:val="TableText10"/>
              <w:rPr>
                <w:color w:val="000000"/>
              </w:rPr>
            </w:pPr>
            <w:r w:rsidRPr="00AD67F1">
              <w:rPr>
                <w:color w:val="000000"/>
              </w:rPr>
              <w:t>14 (5)</w:t>
            </w:r>
          </w:p>
        </w:tc>
        <w:tc>
          <w:tcPr>
            <w:tcW w:w="3719" w:type="dxa"/>
          </w:tcPr>
          <w:p w14:paraId="4C0A7740" w14:textId="77777777" w:rsidR="009A5789" w:rsidRPr="00AD67F1" w:rsidRDefault="009A5789" w:rsidP="009A5789">
            <w:pPr>
              <w:pStyle w:val="TableText10"/>
              <w:rPr>
                <w:color w:val="000000"/>
              </w:rPr>
            </w:pPr>
            <w:r w:rsidRPr="00AD67F1">
              <w:rPr>
                <w:color w:val="000000"/>
              </w:rPr>
              <w:t>person not provide relevant information after change of relevant person</w:t>
            </w:r>
          </w:p>
        </w:tc>
        <w:tc>
          <w:tcPr>
            <w:tcW w:w="1321" w:type="dxa"/>
          </w:tcPr>
          <w:p w14:paraId="488DA57F" w14:textId="77777777" w:rsidR="009A5789" w:rsidRPr="00AD67F1" w:rsidRDefault="009A5789" w:rsidP="009A5789">
            <w:pPr>
              <w:pStyle w:val="TableText10"/>
              <w:rPr>
                <w:color w:val="000000"/>
              </w:rPr>
            </w:pPr>
            <w:r w:rsidRPr="00AD67F1">
              <w:rPr>
                <w:color w:val="000000"/>
              </w:rPr>
              <w:t>20</w:t>
            </w:r>
          </w:p>
        </w:tc>
        <w:tc>
          <w:tcPr>
            <w:tcW w:w="1423" w:type="dxa"/>
          </w:tcPr>
          <w:p w14:paraId="7D12CB68" w14:textId="77777777" w:rsidR="009A5789" w:rsidRPr="00AD67F1" w:rsidRDefault="009A5789" w:rsidP="009A5789">
            <w:pPr>
              <w:pStyle w:val="TableText10"/>
              <w:rPr>
                <w:color w:val="000000"/>
              </w:rPr>
            </w:pPr>
            <w:r w:rsidRPr="00AD67F1">
              <w:rPr>
                <w:color w:val="000000"/>
              </w:rPr>
              <w:t>594</w:t>
            </w:r>
          </w:p>
        </w:tc>
        <w:tc>
          <w:tcPr>
            <w:tcW w:w="1338" w:type="dxa"/>
          </w:tcPr>
          <w:p w14:paraId="55123F8E" w14:textId="77777777" w:rsidR="009A5789" w:rsidRPr="00AD67F1" w:rsidRDefault="009A5789" w:rsidP="009A5789">
            <w:pPr>
              <w:pStyle w:val="TableText10"/>
              <w:rPr>
                <w:color w:val="000000"/>
              </w:rPr>
            </w:pPr>
          </w:p>
        </w:tc>
      </w:tr>
      <w:tr w:rsidR="009A5789" w:rsidRPr="00AD67F1" w14:paraId="0FC829CE" w14:textId="77777777" w:rsidTr="009A5789">
        <w:trPr>
          <w:cantSplit/>
        </w:trPr>
        <w:tc>
          <w:tcPr>
            <w:tcW w:w="1202" w:type="dxa"/>
          </w:tcPr>
          <w:p w14:paraId="4B53E5E0" w14:textId="77777777" w:rsidR="009A5789" w:rsidRPr="00AD67F1" w:rsidRDefault="009A5789" w:rsidP="009A5789">
            <w:pPr>
              <w:pStyle w:val="TableText10"/>
              <w:rPr>
                <w:color w:val="000000"/>
              </w:rPr>
            </w:pPr>
            <w:r w:rsidRPr="00AD67F1">
              <w:rPr>
                <w:color w:val="000000"/>
              </w:rPr>
              <w:t>3</w:t>
            </w:r>
          </w:p>
        </w:tc>
        <w:tc>
          <w:tcPr>
            <w:tcW w:w="2398" w:type="dxa"/>
          </w:tcPr>
          <w:p w14:paraId="6CA6946B" w14:textId="77777777" w:rsidR="009A5789" w:rsidRPr="00AD67F1" w:rsidRDefault="009A5789" w:rsidP="009A5789">
            <w:pPr>
              <w:pStyle w:val="TableText10"/>
              <w:rPr>
                <w:color w:val="000000"/>
              </w:rPr>
            </w:pPr>
            <w:r w:rsidRPr="00AD67F1">
              <w:rPr>
                <w:color w:val="000000"/>
              </w:rPr>
              <w:t>15</w:t>
            </w:r>
          </w:p>
        </w:tc>
        <w:tc>
          <w:tcPr>
            <w:tcW w:w="3719" w:type="dxa"/>
          </w:tcPr>
          <w:p w14:paraId="4D98C91A" w14:textId="77777777" w:rsidR="009A5789" w:rsidRPr="00AD67F1" w:rsidRDefault="009A5789" w:rsidP="009A5789">
            <w:pPr>
              <w:pStyle w:val="TableText10"/>
              <w:rPr>
                <w:color w:val="000000"/>
              </w:rPr>
            </w:pPr>
            <w:r w:rsidRPr="00AD67F1">
              <w:rPr>
                <w:color w:val="000000"/>
              </w:rPr>
              <w:t>holder of conditional accreditation not comply with conditions</w:t>
            </w:r>
          </w:p>
        </w:tc>
        <w:tc>
          <w:tcPr>
            <w:tcW w:w="1321" w:type="dxa"/>
          </w:tcPr>
          <w:p w14:paraId="7967CA93" w14:textId="77777777" w:rsidR="009A5789" w:rsidRPr="00AD67F1" w:rsidRDefault="009A5789" w:rsidP="009A5789">
            <w:pPr>
              <w:pStyle w:val="TableText10"/>
              <w:rPr>
                <w:color w:val="000000"/>
              </w:rPr>
            </w:pPr>
            <w:r w:rsidRPr="00AD67F1">
              <w:rPr>
                <w:color w:val="000000"/>
              </w:rPr>
              <w:t>20</w:t>
            </w:r>
          </w:p>
        </w:tc>
        <w:tc>
          <w:tcPr>
            <w:tcW w:w="1423" w:type="dxa"/>
          </w:tcPr>
          <w:p w14:paraId="1DD36B55" w14:textId="77777777" w:rsidR="009A5789" w:rsidRPr="00AD67F1" w:rsidRDefault="009A5789" w:rsidP="009A5789">
            <w:pPr>
              <w:pStyle w:val="TableText10"/>
              <w:rPr>
                <w:color w:val="000000"/>
              </w:rPr>
            </w:pPr>
            <w:r w:rsidRPr="00AD67F1">
              <w:rPr>
                <w:color w:val="000000"/>
              </w:rPr>
              <w:t>594</w:t>
            </w:r>
          </w:p>
        </w:tc>
        <w:tc>
          <w:tcPr>
            <w:tcW w:w="1338" w:type="dxa"/>
          </w:tcPr>
          <w:p w14:paraId="52C94E28" w14:textId="77777777" w:rsidR="009A5789" w:rsidRPr="00AD67F1" w:rsidRDefault="009A5789" w:rsidP="009A5789">
            <w:pPr>
              <w:pStyle w:val="TableText10"/>
              <w:rPr>
                <w:color w:val="000000"/>
              </w:rPr>
            </w:pPr>
          </w:p>
        </w:tc>
      </w:tr>
      <w:tr w:rsidR="009A5789" w:rsidRPr="00AD67F1" w14:paraId="4BFBEBAC" w14:textId="77777777" w:rsidTr="009A5789">
        <w:trPr>
          <w:cantSplit/>
        </w:trPr>
        <w:tc>
          <w:tcPr>
            <w:tcW w:w="1202" w:type="dxa"/>
          </w:tcPr>
          <w:p w14:paraId="0CF86C13" w14:textId="77777777" w:rsidR="009A5789" w:rsidRPr="00AD67F1" w:rsidRDefault="009A5789" w:rsidP="009A5789">
            <w:pPr>
              <w:pStyle w:val="TableText10"/>
              <w:rPr>
                <w:color w:val="000000"/>
              </w:rPr>
            </w:pPr>
            <w:r w:rsidRPr="00AD67F1">
              <w:rPr>
                <w:color w:val="000000"/>
              </w:rPr>
              <w:t>4</w:t>
            </w:r>
          </w:p>
        </w:tc>
        <w:tc>
          <w:tcPr>
            <w:tcW w:w="2398" w:type="dxa"/>
          </w:tcPr>
          <w:p w14:paraId="3156DD22" w14:textId="77777777" w:rsidR="009A5789" w:rsidRPr="00AD67F1" w:rsidRDefault="009A5789" w:rsidP="009A5789">
            <w:pPr>
              <w:pStyle w:val="TableText10"/>
              <w:rPr>
                <w:color w:val="000000"/>
              </w:rPr>
            </w:pPr>
            <w:r w:rsidRPr="00AD67F1">
              <w:rPr>
                <w:color w:val="000000"/>
              </w:rPr>
              <w:t>17 (1) (c) (i)</w:t>
            </w:r>
          </w:p>
        </w:tc>
        <w:tc>
          <w:tcPr>
            <w:tcW w:w="3719" w:type="dxa"/>
          </w:tcPr>
          <w:p w14:paraId="6C6E3F16" w14:textId="77777777" w:rsidR="009A5789" w:rsidRPr="00AD67F1" w:rsidRDefault="009A5789" w:rsidP="009A5789">
            <w:pPr>
              <w:pStyle w:val="TableText10"/>
              <w:rPr>
                <w:color w:val="000000"/>
              </w:rPr>
            </w:pPr>
            <w:r w:rsidRPr="00AD67F1">
              <w:rPr>
                <w:color w:val="000000"/>
              </w:rPr>
              <w:t>accredited person not produce certificate of accreditation when required by police officer/authorised person</w:t>
            </w:r>
          </w:p>
        </w:tc>
        <w:tc>
          <w:tcPr>
            <w:tcW w:w="1321" w:type="dxa"/>
          </w:tcPr>
          <w:p w14:paraId="5C7711BF"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5EF0B5CF" w14:textId="77777777" w:rsidR="009A5789" w:rsidRPr="00AD67F1" w:rsidRDefault="009A5789" w:rsidP="009A5789">
            <w:pPr>
              <w:pStyle w:val="TableText10"/>
              <w:rPr>
                <w:color w:val="000000"/>
              </w:rPr>
            </w:pPr>
            <w:r w:rsidRPr="00AD67F1">
              <w:rPr>
                <w:color w:val="000000"/>
              </w:rPr>
              <w:t>184</w:t>
            </w:r>
          </w:p>
        </w:tc>
        <w:tc>
          <w:tcPr>
            <w:tcW w:w="1338" w:type="dxa"/>
          </w:tcPr>
          <w:p w14:paraId="537BB5D7" w14:textId="77777777" w:rsidR="009A5789" w:rsidRPr="00AD67F1" w:rsidRDefault="009A5789" w:rsidP="009A5789">
            <w:pPr>
              <w:pStyle w:val="TableText10"/>
              <w:rPr>
                <w:color w:val="000000"/>
              </w:rPr>
            </w:pPr>
          </w:p>
        </w:tc>
      </w:tr>
      <w:tr w:rsidR="009A5789" w:rsidRPr="00AD67F1" w14:paraId="48E611E2" w14:textId="77777777" w:rsidTr="009A5789">
        <w:trPr>
          <w:cantSplit/>
        </w:trPr>
        <w:tc>
          <w:tcPr>
            <w:tcW w:w="1202" w:type="dxa"/>
          </w:tcPr>
          <w:p w14:paraId="1A8CF4E9" w14:textId="77777777" w:rsidR="009A5789" w:rsidRPr="00AD67F1" w:rsidRDefault="009A5789" w:rsidP="009A5789">
            <w:pPr>
              <w:pStyle w:val="TableText10"/>
              <w:rPr>
                <w:color w:val="000000"/>
              </w:rPr>
            </w:pPr>
            <w:r w:rsidRPr="00AD67F1">
              <w:rPr>
                <w:color w:val="000000"/>
              </w:rPr>
              <w:lastRenderedPageBreak/>
              <w:t>5</w:t>
            </w:r>
          </w:p>
        </w:tc>
        <w:tc>
          <w:tcPr>
            <w:tcW w:w="2398" w:type="dxa"/>
          </w:tcPr>
          <w:p w14:paraId="2C9C56CD" w14:textId="77777777" w:rsidR="009A5789" w:rsidRPr="00AD67F1" w:rsidRDefault="009A5789" w:rsidP="009A5789">
            <w:pPr>
              <w:pStyle w:val="TableText10"/>
              <w:rPr>
                <w:color w:val="000000"/>
              </w:rPr>
            </w:pPr>
            <w:r w:rsidRPr="00AD67F1">
              <w:rPr>
                <w:color w:val="000000"/>
              </w:rPr>
              <w:t>17 (1) (c) (ii)</w:t>
            </w:r>
          </w:p>
        </w:tc>
        <w:tc>
          <w:tcPr>
            <w:tcW w:w="3719" w:type="dxa"/>
          </w:tcPr>
          <w:p w14:paraId="04BACD3E" w14:textId="77777777" w:rsidR="009A5789" w:rsidRPr="00AD67F1" w:rsidRDefault="009A5789" w:rsidP="009A5789">
            <w:pPr>
              <w:pStyle w:val="TableText10"/>
              <w:rPr>
                <w:color w:val="000000"/>
              </w:rPr>
            </w:pPr>
            <w:r w:rsidRPr="00AD67F1">
              <w:rPr>
                <w:color w:val="000000"/>
              </w:rPr>
              <w:t>accredited person not produce certificate of accreditation within 3 days at place directed by police officer/authorised person</w:t>
            </w:r>
          </w:p>
        </w:tc>
        <w:tc>
          <w:tcPr>
            <w:tcW w:w="1321" w:type="dxa"/>
          </w:tcPr>
          <w:p w14:paraId="0D60840A"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4AB6362B" w14:textId="77777777" w:rsidR="009A5789" w:rsidRPr="00AD67F1" w:rsidRDefault="009A5789" w:rsidP="009A5789">
            <w:pPr>
              <w:pStyle w:val="TableText10"/>
              <w:rPr>
                <w:color w:val="000000"/>
              </w:rPr>
            </w:pPr>
            <w:r w:rsidRPr="00AD67F1">
              <w:rPr>
                <w:color w:val="000000"/>
              </w:rPr>
              <w:t>184</w:t>
            </w:r>
          </w:p>
        </w:tc>
        <w:tc>
          <w:tcPr>
            <w:tcW w:w="1338" w:type="dxa"/>
          </w:tcPr>
          <w:p w14:paraId="4B48F4D9" w14:textId="77777777" w:rsidR="009A5789" w:rsidRPr="00AD67F1" w:rsidRDefault="009A5789" w:rsidP="009A5789">
            <w:pPr>
              <w:pStyle w:val="TableText10"/>
              <w:rPr>
                <w:color w:val="000000"/>
              </w:rPr>
            </w:pPr>
          </w:p>
        </w:tc>
      </w:tr>
      <w:tr w:rsidR="009A5789" w:rsidRPr="00AD67F1" w14:paraId="370F98E8" w14:textId="77777777" w:rsidTr="009A5789">
        <w:trPr>
          <w:cantSplit/>
        </w:trPr>
        <w:tc>
          <w:tcPr>
            <w:tcW w:w="1202" w:type="dxa"/>
          </w:tcPr>
          <w:p w14:paraId="3D48D7E7" w14:textId="77777777" w:rsidR="009A5789" w:rsidRPr="00AD67F1" w:rsidRDefault="009A5789" w:rsidP="009A5789">
            <w:pPr>
              <w:pStyle w:val="TableText10"/>
              <w:rPr>
                <w:color w:val="000000"/>
              </w:rPr>
            </w:pPr>
            <w:r w:rsidRPr="00AD67F1">
              <w:rPr>
                <w:color w:val="000000"/>
              </w:rPr>
              <w:t>6</w:t>
            </w:r>
          </w:p>
        </w:tc>
        <w:tc>
          <w:tcPr>
            <w:tcW w:w="2398" w:type="dxa"/>
          </w:tcPr>
          <w:p w14:paraId="2E8F99BA" w14:textId="77777777" w:rsidR="009A5789" w:rsidRPr="00AD67F1" w:rsidRDefault="009A5789" w:rsidP="009A5789">
            <w:pPr>
              <w:pStyle w:val="TableText10"/>
              <w:rPr>
                <w:color w:val="000000"/>
              </w:rPr>
            </w:pPr>
            <w:r w:rsidRPr="00AD67F1">
              <w:rPr>
                <w:color w:val="000000"/>
              </w:rPr>
              <w:t>18A (2)</w:t>
            </w:r>
          </w:p>
        </w:tc>
        <w:tc>
          <w:tcPr>
            <w:tcW w:w="3719" w:type="dxa"/>
          </w:tcPr>
          <w:p w14:paraId="5609421F" w14:textId="77777777" w:rsidR="009A5789" w:rsidRPr="00AD67F1" w:rsidRDefault="009A5789" w:rsidP="009A5789">
            <w:pPr>
              <w:pStyle w:val="TableText10"/>
              <w:rPr>
                <w:color w:val="000000"/>
              </w:rPr>
            </w:pPr>
            <w:r w:rsidRPr="00AD67F1">
              <w:rPr>
                <w:color w:val="000000"/>
              </w:rPr>
              <w:t>not return recovered certificate of accreditation</w:t>
            </w:r>
          </w:p>
        </w:tc>
        <w:tc>
          <w:tcPr>
            <w:tcW w:w="1321" w:type="dxa"/>
          </w:tcPr>
          <w:p w14:paraId="3C3A7907" w14:textId="77777777" w:rsidR="009A5789" w:rsidRPr="00AD67F1" w:rsidRDefault="009A5789" w:rsidP="009A5789">
            <w:pPr>
              <w:pStyle w:val="TableText10"/>
              <w:rPr>
                <w:color w:val="000000"/>
              </w:rPr>
            </w:pPr>
            <w:r w:rsidRPr="00AD67F1">
              <w:rPr>
                <w:color w:val="000000"/>
              </w:rPr>
              <w:t>20</w:t>
            </w:r>
          </w:p>
        </w:tc>
        <w:tc>
          <w:tcPr>
            <w:tcW w:w="1423" w:type="dxa"/>
          </w:tcPr>
          <w:p w14:paraId="2A41CC40" w14:textId="77777777" w:rsidR="009A5789" w:rsidRPr="00AD67F1" w:rsidRDefault="009A5789" w:rsidP="009A5789">
            <w:pPr>
              <w:pStyle w:val="TableText10"/>
              <w:rPr>
                <w:color w:val="000000"/>
              </w:rPr>
            </w:pPr>
            <w:r w:rsidRPr="00AD67F1">
              <w:rPr>
                <w:color w:val="000000"/>
              </w:rPr>
              <w:t>239</w:t>
            </w:r>
          </w:p>
        </w:tc>
        <w:tc>
          <w:tcPr>
            <w:tcW w:w="1338" w:type="dxa"/>
          </w:tcPr>
          <w:p w14:paraId="39456A66" w14:textId="77777777" w:rsidR="009A5789" w:rsidRPr="00AD67F1" w:rsidRDefault="009A5789" w:rsidP="009A5789">
            <w:pPr>
              <w:pStyle w:val="TableText10"/>
              <w:rPr>
                <w:color w:val="000000"/>
              </w:rPr>
            </w:pPr>
          </w:p>
        </w:tc>
      </w:tr>
      <w:tr w:rsidR="009A5789" w:rsidRPr="00AD67F1" w14:paraId="6E7022DC" w14:textId="77777777" w:rsidTr="009A5789">
        <w:trPr>
          <w:cantSplit/>
        </w:trPr>
        <w:tc>
          <w:tcPr>
            <w:tcW w:w="1202" w:type="dxa"/>
          </w:tcPr>
          <w:p w14:paraId="6C69CB8E" w14:textId="77777777" w:rsidR="009A5789" w:rsidRPr="00AD67F1" w:rsidRDefault="009A5789" w:rsidP="009A5789">
            <w:pPr>
              <w:pStyle w:val="TableText10"/>
              <w:rPr>
                <w:color w:val="000000"/>
              </w:rPr>
            </w:pPr>
            <w:r w:rsidRPr="00AD67F1">
              <w:rPr>
                <w:color w:val="000000"/>
              </w:rPr>
              <w:t>7</w:t>
            </w:r>
          </w:p>
        </w:tc>
        <w:tc>
          <w:tcPr>
            <w:tcW w:w="2398" w:type="dxa"/>
          </w:tcPr>
          <w:p w14:paraId="31B2E72B" w14:textId="77777777" w:rsidR="009A5789" w:rsidRPr="00AD67F1" w:rsidRDefault="009A5789" w:rsidP="009A5789">
            <w:pPr>
              <w:pStyle w:val="TableText10"/>
              <w:rPr>
                <w:color w:val="000000"/>
              </w:rPr>
            </w:pPr>
            <w:r w:rsidRPr="00AD67F1">
              <w:rPr>
                <w:color w:val="000000"/>
              </w:rPr>
              <w:t>20C (1)</w:t>
            </w:r>
          </w:p>
        </w:tc>
        <w:tc>
          <w:tcPr>
            <w:tcW w:w="3719" w:type="dxa"/>
          </w:tcPr>
          <w:p w14:paraId="375B3BB5" w14:textId="77777777" w:rsidR="009A5789" w:rsidRPr="00AD67F1" w:rsidRDefault="009A5789" w:rsidP="009A5789">
            <w:pPr>
              <w:pStyle w:val="TableText10"/>
              <w:rPr>
                <w:color w:val="000000"/>
              </w:rPr>
            </w:pPr>
            <w:r w:rsidRPr="00AD67F1">
              <w:rPr>
                <w:color w:val="000000"/>
              </w:rPr>
              <w:t>operator of regulated service not comply with service standard</w:t>
            </w:r>
          </w:p>
        </w:tc>
        <w:tc>
          <w:tcPr>
            <w:tcW w:w="1321" w:type="dxa"/>
          </w:tcPr>
          <w:p w14:paraId="420E557D" w14:textId="77777777" w:rsidR="009A5789" w:rsidRPr="00AD67F1" w:rsidRDefault="009A5789" w:rsidP="009A5789">
            <w:pPr>
              <w:pStyle w:val="TableText10"/>
              <w:rPr>
                <w:color w:val="000000"/>
              </w:rPr>
            </w:pPr>
            <w:r w:rsidRPr="00AD67F1">
              <w:rPr>
                <w:color w:val="000000"/>
              </w:rPr>
              <w:t>20</w:t>
            </w:r>
          </w:p>
        </w:tc>
        <w:tc>
          <w:tcPr>
            <w:tcW w:w="1423" w:type="dxa"/>
          </w:tcPr>
          <w:p w14:paraId="3AF261DF" w14:textId="77777777" w:rsidR="009A5789" w:rsidRPr="00AD67F1" w:rsidRDefault="009A5789" w:rsidP="009A5789">
            <w:pPr>
              <w:rPr>
                <w:color w:val="000000"/>
                <w:sz w:val="20"/>
              </w:rPr>
            </w:pPr>
            <w:r w:rsidRPr="00AD67F1">
              <w:rPr>
                <w:color w:val="000000"/>
                <w:sz w:val="20"/>
              </w:rPr>
              <w:t>594</w:t>
            </w:r>
          </w:p>
        </w:tc>
        <w:tc>
          <w:tcPr>
            <w:tcW w:w="1338" w:type="dxa"/>
          </w:tcPr>
          <w:p w14:paraId="7FA16A18" w14:textId="77777777" w:rsidR="009A5789" w:rsidRPr="00AD67F1" w:rsidRDefault="009A5789" w:rsidP="009A5789">
            <w:pPr>
              <w:pStyle w:val="TableText10"/>
              <w:rPr>
                <w:color w:val="000000"/>
              </w:rPr>
            </w:pPr>
          </w:p>
        </w:tc>
      </w:tr>
      <w:tr w:rsidR="009A5789" w:rsidRPr="00AD67F1" w14:paraId="1B69D3AD" w14:textId="77777777" w:rsidTr="009A5789">
        <w:trPr>
          <w:cantSplit/>
        </w:trPr>
        <w:tc>
          <w:tcPr>
            <w:tcW w:w="1202" w:type="dxa"/>
          </w:tcPr>
          <w:p w14:paraId="5EF653C5" w14:textId="77777777" w:rsidR="009A5789" w:rsidRPr="00AD67F1" w:rsidRDefault="009A5789" w:rsidP="009A5789">
            <w:pPr>
              <w:pStyle w:val="TableText10"/>
              <w:rPr>
                <w:color w:val="000000"/>
              </w:rPr>
            </w:pPr>
            <w:r w:rsidRPr="00AD67F1">
              <w:rPr>
                <w:color w:val="000000"/>
              </w:rPr>
              <w:t>8</w:t>
            </w:r>
          </w:p>
        </w:tc>
        <w:tc>
          <w:tcPr>
            <w:tcW w:w="2398" w:type="dxa"/>
          </w:tcPr>
          <w:p w14:paraId="2AF8A487" w14:textId="77777777" w:rsidR="009A5789" w:rsidRPr="00AD67F1" w:rsidRDefault="009A5789" w:rsidP="009A5789">
            <w:pPr>
              <w:pStyle w:val="TableText10"/>
              <w:rPr>
                <w:color w:val="000000"/>
              </w:rPr>
            </w:pPr>
            <w:r w:rsidRPr="00AD67F1">
              <w:rPr>
                <w:color w:val="000000"/>
              </w:rPr>
              <w:t>20C (2)</w:t>
            </w:r>
          </w:p>
        </w:tc>
        <w:tc>
          <w:tcPr>
            <w:tcW w:w="3719" w:type="dxa"/>
          </w:tcPr>
          <w:p w14:paraId="1FCCA177" w14:textId="77777777" w:rsidR="009A5789" w:rsidRPr="00AD67F1" w:rsidRDefault="009A5789" w:rsidP="009A5789">
            <w:pPr>
              <w:pStyle w:val="TableText10"/>
              <w:rPr>
                <w:color w:val="000000"/>
              </w:rPr>
            </w:pPr>
            <w:r w:rsidRPr="00AD67F1">
              <w:rPr>
                <w:color w:val="000000"/>
              </w:rPr>
              <w:t>licensee of vehicle used for regulated service not comply with service standard</w:t>
            </w:r>
          </w:p>
        </w:tc>
        <w:tc>
          <w:tcPr>
            <w:tcW w:w="1321" w:type="dxa"/>
          </w:tcPr>
          <w:p w14:paraId="085B2495" w14:textId="77777777" w:rsidR="009A5789" w:rsidRPr="00AD67F1" w:rsidRDefault="009A5789" w:rsidP="009A5789">
            <w:pPr>
              <w:pStyle w:val="TableText10"/>
              <w:rPr>
                <w:color w:val="000000"/>
              </w:rPr>
            </w:pPr>
            <w:r w:rsidRPr="00AD67F1">
              <w:rPr>
                <w:color w:val="000000"/>
              </w:rPr>
              <w:t>20</w:t>
            </w:r>
          </w:p>
        </w:tc>
        <w:tc>
          <w:tcPr>
            <w:tcW w:w="1423" w:type="dxa"/>
          </w:tcPr>
          <w:p w14:paraId="2B970D25" w14:textId="77777777" w:rsidR="009A5789" w:rsidRPr="00AD67F1" w:rsidRDefault="009A5789" w:rsidP="009A5789">
            <w:pPr>
              <w:rPr>
                <w:color w:val="000000"/>
                <w:sz w:val="20"/>
              </w:rPr>
            </w:pPr>
            <w:r w:rsidRPr="00AD67F1">
              <w:rPr>
                <w:color w:val="000000"/>
                <w:sz w:val="20"/>
              </w:rPr>
              <w:t>594</w:t>
            </w:r>
          </w:p>
        </w:tc>
        <w:tc>
          <w:tcPr>
            <w:tcW w:w="1338" w:type="dxa"/>
          </w:tcPr>
          <w:p w14:paraId="5CE013F0" w14:textId="77777777" w:rsidR="009A5789" w:rsidRPr="00AD67F1" w:rsidRDefault="009A5789" w:rsidP="009A5789">
            <w:pPr>
              <w:pStyle w:val="TableText10"/>
              <w:rPr>
                <w:color w:val="000000"/>
              </w:rPr>
            </w:pPr>
          </w:p>
        </w:tc>
      </w:tr>
      <w:tr w:rsidR="009A5789" w:rsidRPr="00AD67F1" w14:paraId="0D7EAF9C" w14:textId="77777777" w:rsidTr="009A5789">
        <w:trPr>
          <w:cantSplit/>
        </w:trPr>
        <w:tc>
          <w:tcPr>
            <w:tcW w:w="1202" w:type="dxa"/>
          </w:tcPr>
          <w:p w14:paraId="45EA667E" w14:textId="77777777" w:rsidR="009A5789" w:rsidRPr="00AD67F1" w:rsidRDefault="009A5789" w:rsidP="009A5789">
            <w:pPr>
              <w:pStyle w:val="TableText10"/>
              <w:rPr>
                <w:color w:val="000000"/>
              </w:rPr>
            </w:pPr>
            <w:r w:rsidRPr="00AD67F1">
              <w:rPr>
                <w:color w:val="000000"/>
              </w:rPr>
              <w:t>9</w:t>
            </w:r>
          </w:p>
        </w:tc>
        <w:tc>
          <w:tcPr>
            <w:tcW w:w="2398" w:type="dxa"/>
          </w:tcPr>
          <w:p w14:paraId="4C6AD706" w14:textId="77777777" w:rsidR="009A5789" w:rsidRPr="00AD67F1" w:rsidRDefault="009A5789" w:rsidP="009A5789">
            <w:pPr>
              <w:pStyle w:val="TableText10"/>
              <w:rPr>
                <w:color w:val="000000"/>
              </w:rPr>
            </w:pPr>
            <w:r w:rsidRPr="00AD67F1">
              <w:rPr>
                <w:color w:val="000000"/>
              </w:rPr>
              <w:t>21 (1)</w:t>
            </w:r>
          </w:p>
        </w:tc>
        <w:tc>
          <w:tcPr>
            <w:tcW w:w="3719" w:type="dxa"/>
          </w:tcPr>
          <w:p w14:paraId="39C7E68F" w14:textId="77777777" w:rsidR="009A5789" w:rsidRPr="00AD67F1" w:rsidRDefault="009A5789" w:rsidP="009A5789">
            <w:pPr>
              <w:pStyle w:val="TableText10"/>
              <w:rPr>
                <w:color w:val="000000"/>
              </w:rPr>
            </w:pPr>
            <w:r w:rsidRPr="00AD67F1">
              <w:rPr>
                <w:color w:val="000000"/>
              </w:rPr>
              <w:t>bus operator not service/maintain bus</w:t>
            </w:r>
          </w:p>
        </w:tc>
        <w:tc>
          <w:tcPr>
            <w:tcW w:w="1321" w:type="dxa"/>
          </w:tcPr>
          <w:p w14:paraId="44E4CC92" w14:textId="77777777" w:rsidR="009A5789" w:rsidRPr="00AD67F1" w:rsidRDefault="009A5789" w:rsidP="009A5789">
            <w:pPr>
              <w:pStyle w:val="TableText10"/>
              <w:rPr>
                <w:color w:val="000000"/>
              </w:rPr>
            </w:pPr>
            <w:r w:rsidRPr="00AD67F1">
              <w:rPr>
                <w:color w:val="000000"/>
              </w:rPr>
              <w:t>20</w:t>
            </w:r>
          </w:p>
        </w:tc>
        <w:tc>
          <w:tcPr>
            <w:tcW w:w="1423" w:type="dxa"/>
          </w:tcPr>
          <w:p w14:paraId="1888E7F7" w14:textId="77777777" w:rsidR="009A5789" w:rsidRPr="00AD67F1" w:rsidRDefault="009A5789" w:rsidP="009A5789">
            <w:pPr>
              <w:rPr>
                <w:color w:val="000000"/>
                <w:sz w:val="20"/>
              </w:rPr>
            </w:pPr>
            <w:r w:rsidRPr="00AD67F1">
              <w:rPr>
                <w:color w:val="000000"/>
                <w:sz w:val="20"/>
              </w:rPr>
              <w:t>594</w:t>
            </w:r>
          </w:p>
        </w:tc>
        <w:tc>
          <w:tcPr>
            <w:tcW w:w="1338" w:type="dxa"/>
          </w:tcPr>
          <w:p w14:paraId="5737A9EC" w14:textId="77777777" w:rsidR="009A5789" w:rsidRPr="00AD67F1" w:rsidRDefault="009A5789" w:rsidP="009A5789">
            <w:pPr>
              <w:pStyle w:val="TableText10"/>
              <w:rPr>
                <w:color w:val="000000"/>
              </w:rPr>
            </w:pPr>
          </w:p>
        </w:tc>
      </w:tr>
      <w:tr w:rsidR="009A5789" w:rsidRPr="00AD67F1" w14:paraId="1422F185" w14:textId="77777777" w:rsidTr="009A5789">
        <w:trPr>
          <w:cantSplit/>
        </w:trPr>
        <w:tc>
          <w:tcPr>
            <w:tcW w:w="1202" w:type="dxa"/>
            <w:tcBorders>
              <w:bottom w:val="single" w:sz="4" w:space="0" w:color="C0C0C0"/>
            </w:tcBorders>
          </w:tcPr>
          <w:p w14:paraId="5023A43A" w14:textId="77777777" w:rsidR="009A5789" w:rsidRPr="00AD67F1" w:rsidRDefault="009A5789" w:rsidP="009A5789">
            <w:pPr>
              <w:pStyle w:val="TableText10"/>
              <w:rPr>
                <w:color w:val="000000"/>
              </w:rPr>
            </w:pPr>
            <w:r w:rsidRPr="00AD67F1">
              <w:rPr>
                <w:color w:val="000000"/>
              </w:rPr>
              <w:t>10</w:t>
            </w:r>
          </w:p>
        </w:tc>
        <w:tc>
          <w:tcPr>
            <w:tcW w:w="2398" w:type="dxa"/>
            <w:tcBorders>
              <w:bottom w:val="single" w:sz="4" w:space="0" w:color="C0C0C0"/>
            </w:tcBorders>
          </w:tcPr>
          <w:p w14:paraId="02601386" w14:textId="77777777" w:rsidR="009A5789" w:rsidRPr="00AD67F1" w:rsidRDefault="009A5789" w:rsidP="009A5789">
            <w:pPr>
              <w:pStyle w:val="TableText10"/>
              <w:rPr>
                <w:color w:val="000000"/>
              </w:rPr>
            </w:pPr>
            <w:r w:rsidRPr="00AD67F1">
              <w:rPr>
                <w:color w:val="000000"/>
              </w:rPr>
              <w:t>21 (2)</w:t>
            </w:r>
          </w:p>
        </w:tc>
        <w:tc>
          <w:tcPr>
            <w:tcW w:w="3719" w:type="dxa"/>
            <w:tcBorders>
              <w:bottom w:val="single" w:sz="4" w:space="0" w:color="C0C0C0"/>
            </w:tcBorders>
          </w:tcPr>
          <w:p w14:paraId="3AD9B5F9" w14:textId="77777777" w:rsidR="009A5789" w:rsidRPr="00AD67F1" w:rsidRDefault="009A5789" w:rsidP="009A5789">
            <w:pPr>
              <w:pStyle w:val="TableText10"/>
              <w:rPr>
                <w:color w:val="000000"/>
              </w:rPr>
            </w:pPr>
            <w:r w:rsidRPr="00AD67F1">
              <w:rPr>
                <w:color w:val="000000"/>
              </w:rPr>
              <w:t>bus operator not ensure bus complies with applicable vehicle standards etc</w:t>
            </w:r>
          </w:p>
        </w:tc>
        <w:tc>
          <w:tcPr>
            <w:tcW w:w="1321" w:type="dxa"/>
            <w:tcBorders>
              <w:bottom w:val="single" w:sz="4" w:space="0" w:color="C0C0C0"/>
            </w:tcBorders>
          </w:tcPr>
          <w:p w14:paraId="4D26F770" w14:textId="77777777" w:rsidR="009A5789" w:rsidRPr="00AD67F1" w:rsidRDefault="009A5789" w:rsidP="009A5789">
            <w:pPr>
              <w:pStyle w:val="TableText10"/>
              <w:rPr>
                <w:color w:val="000000"/>
              </w:rPr>
            </w:pPr>
            <w:r w:rsidRPr="00AD67F1">
              <w:rPr>
                <w:color w:val="000000"/>
              </w:rPr>
              <w:t>20</w:t>
            </w:r>
          </w:p>
        </w:tc>
        <w:tc>
          <w:tcPr>
            <w:tcW w:w="1423" w:type="dxa"/>
            <w:tcBorders>
              <w:bottom w:val="single" w:sz="4" w:space="0" w:color="C0C0C0"/>
            </w:tcBorders>
          </w:tcPr>
          <w:p w14:paraId="6AEF5655" w14:textId="77777777" w:rsidR="009A5789" w:rsidRPr="00AD67F1" w:rsidRDefault="009A5789" w:rsidP="009A5789">
            <w:pPr>
              <w:rPr>
                <w:color w:val="000000"/>
                <w:sz w:val="20"/>
              </w:rPr>
            </w:pPr>
            <w:r w:rsidRPr="00AD67F1">
              <w:rPr>
                <w:color w:val="000000"/>
                <w:sz w:val="20"/>
              </w:rPr>
              <w:t>594</w:t>
            </w:r>
          </w:p>
        </w:tc>
        <w:tc>
          <w:tcPr>
            <w:tcW w:w="1338" w:type="dxa"/>
            <w:tcBorders>
              <w:bottom w:val="single" w:sz="4" w:space="0" w:color="C0C0C0"/>
            </w:tcBorders>
          </w:tcPr>
          <w:p w14:paraId="7ACFE220" w14:textId="77777777" w:rsidR="009A5789" w:rsidRPr="00AD67F1" w:rsidRDefault="009A5789" w:rsidP="009A5789">
            <w:pPr>
              <w:pStyle w:val="TableText10"/>
              <w:rPr>
                <w:color w:val="000000"/>
              </w:rPr>
            </w:pPr>
          </w:p>
        </w:tc>
      </w:tr>
      <w:tr w:rsidR="009A5789" w:rsidRPr="00AD67F1" w14:paraId="5C5B93F4" w14:textId="77777777" w:rsidTr="009A5789">
        <w:trPr>
          <w:cantSplit/>
          <w:trHeight w:val="35"/>
        </w:trPr>
        <w:tc>
          <w:tcPr>
            <w:tcW w:w="1202" w:type="dxa"/>
            <w:tcBorders>
              <w:bottom w:val="nil"/>
            </w:tcBorders>
          </w:tcPr>
          <w:p w14:paraId="1B983397" w14:textId="77777777" w:rsidR="009A5789" w:rsidRPr="00AD67F1" w:rsidRDefault="009A5789" w:rsidP="009A5789">
            <w:pPr>
              <w:pStyle w:val="TableText10"/>
              <w:keepNext/>
              <w:rPr>
                <w:color w:val="000000"/>
              </w:rPr>
            </w:pPr>
            <w:r w:rsidRPr="00AD67F1">
              <w:rPr>
                <w:color w:val="000000"/>
              </w:rPr>
              <w:lastRenderedPageBreak/>
              <w:t>11</w:t>
            </w:r>
          </w:p>
        </w:tc>
        <w:tc>
          <w:tcPr>
            <w:tcW w:w="2398" w:type="dxa"/>
            <w:tcBorders>
              <w:bottom w:val="nil"/>
            </w:tcBorders>
          </w:tcPr>
          <w:p w14:paraId="38FFEB24" w14:textId="77777777" w:rsidR="009A5789" w:rsidRPr="00AD67F1" w:rsidRDefault="009A5789" w:rsidP="009A5789">
            <w:pPr>
              <w:pStyle w:val="TableText10"/>
              <w:keepNext/>
              <w:keepLines/>
              <w:rPr>
                <w:color w:val="000000"/>
              </w:rPr>
            </w:pPr>
            <w:r w:rsidRPr="00AD67F1">
              <w:rPr>
                <w:color w:val="000000"/>
              </w:rPr>
              <w:t>22 (2)</w:t>
            </w:r>
          </w:p>
        </w:tc>
        <w:tc>
          <w:tcPr>
            <w:tcW w:w="3719" w:type="dxa"/>
            <w:tcBorders>
              <w:bottom w:val="nil"/>
            </w:tcBorders>
          </w:tcPr>
          <w:p w14:paraId="4CECA243" w14:textId="77777777" w:rsidR="009A5789" w:rsidRPr="00AD67F1" w:rsidRDefault="009A5789" w:rsidP="009A5789">
            <w:pPr>
              <w:pStyle w:val="TableText10"/>
              <w:keepNext/>
              <w:rPr>
                <w:color w:val="000000"/>
              </w:rPr>
            </w:pPr>
          </w:p>
        </w:tc>
        <w:tc>
          <w:tcPr>
            <w:tcW w:w="1321" w:type="dxa"/>
            <w:tcBorders>
              <w:bottom w:val="nil"/>
            </w:tcBorders>
          </w:tcPr>
          <w:p w14:paraId="2D19CA8B" w14:textId="77777777" w:rsidR="009A5789" w:rsidRPr="00AD67F1" w:rsidRDefault="009A5789" w:rsidP="009A5789">
            <w:pPr>
              <w:pStyle w:val="TableText10"/>
              <w:keepNext/>
              <w:rPr>
                <w:color w:val="000000"/>
              </w:rPr>
            </w:pPr>
          </w:p>
        </w:tc>
        <w:tc>
          <w:tcPr>
            <w:tcW w:w="1423" w:type="dxa"/>
            <w:tcBorders>
              <w:bottom w:val="nil"/>
            </w:tcBorders>
          </w:tcPr>
          <w:p w14:paraId="517C070B" w14:textId="77777777" w:rsidR="009A5789" w:rsidRPr="00AD67F1" w:rsidRDefault="009A5789" w:rsidP="009A5789">
            <w:pPr>
              <w:pStyle w:val="TableText10"/>
              <w:keepNext/>
              <w:rPr>
                <w:color w:val="000000"/>
              </w:rPr>
            </w:pPr>
          </w:p>
        </w:tc>
        <w:tc>
          <w:tcPr>
            <w:tcW w:w="1338" w:type="dxa"/>
            <w:tcBorders>
              <w:bottom w:val="nil"/>
            </w:tcBorders>
          </w:tcPr>
          <w:p w14:paraId="1E2714F4" w14:textId="77777777" w:rsidR="009A5789" w:rsidRPr="00AD67F1" w:rsidRDefault="009A5789" w:rsidP="009A5789">
            <w:pPr>
              <w:pStyle w:val="TableText10"/>
              <w:keepNext/>
              <w:rPr>
                <w:color w:val="000000"/>
              </w:rPr>
            </w:pPr>
          </w:p>
        </w:tc>
      </w:tr>
      <w:tr w:rsidR="009A5789" w:rsidRPr="00AD67F1" w14:paraId="5D2053B7" w14:textId="77777777" w:rsidTr="009A5789">
        <w:trPr>
          <w:cantSplit/>
          <w:trHeight w:val="28"/>
        </w:trPr>
        <w:tc>
          <w:tcPr>
            <w:tcW w:w="1202" w:type="dxa"/>
            <w:tcBorders>
              <w:top w:val="nil"/>
              <w:bottom w:val="nil"/>
            </w:tcBorders>
          </w:tcPr>
          <w:p w14:paraId="4047E423" w14:textId="77777777" w:rsidR="009A5789" w:rsidRPr="00AD67F1" w:rsidRDefault="009A5789" w:rsidP="009A5789">
            <w:pPr>
              <w:pStyle w:val="TableText10"/>
              <w:rPr>
                <w:color w:val="000000"/>
              </w:rPr>
            </w:pPr>
            <w:r w:rsidRPr="00AD67F1">
              <w:rPr>
                <w:color w:val="000000"/>
              </w:rPr>
              <w:t>11.1</w:t>
            </w:r>
          </w:p>
        </w:tc>
        <w:tc>
          <w:tcPr>
            <w:tcW w:w="2398" w:type="dxa"/>
            <w:tcBorders>
              <w:top w:val="nil"/>
              <w:bottom w:val="nil"/>
            </w:tcBorders>
          </w:tcPr>
          <w:p w14:paraId="2107ED28"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22 (1) (a)</w:t>
            </w:r>
          </w:p>
        </w:tc>
        <w:tc>
          <w:tcPr>
            <w:tcW w:w="3719" w:type="dxa"/>
            <w:tcBorders>
              <w:top w:val="nil"/>
              <w:bottom w:val="nil"/>
            </w:tcBorders>
          </w:tcPr>
          <w:p w14:paraId="4821D439" w14:textId="77777777" w:rsidR="009A5789" w:rsidRPr="00AD67F1" w:rsidRDefault="009A5789" w:rsidP="009A5789">
            <w:pPr>
              <w:pStyle w:val="TableText10"/>
              <w:rPr>
                <w:color w:val="000000"/>
              </w:rPr>
            </w:pPr>
            <w:r w:rsidRPr="00AD67F1">
              <w:rPr>
                <w:color w:val="000000"/>
              </w:rPr>
              <w:t>bus operator not record bus manufacture details</w:t>
            </w:r>
          </w:p>
        </w:tc>
        <w:tc>
          <w:tcPr>
            <w:tcW w:w="1321" w:type="dxa"/>
            <w:tcBorders>
              <w:top w:val="nil"/>
              <w:bottom w:val="nil"/>
            </w:tcBorders>
          </w:tcPr>
          <w:p w14:paraId="54D76D7E"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67904BFE"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25C04B95" w14:textId="77777777" w:rsidR="009A5789" w:rsidRPr="00AD67F1" w:rsidRDefault="009A5789" w:rsidP="009A5789">
            <w:pPr>
              <w:pStyle w:val="TableText10"/>
              <w:rPr>
                <w:color w:val="000000"/>
              </w:rPr>
            </w:pPr>
          </w:p>
        </w:tc>
      </w:tr>
      <w:tr w:rsidR="009A5789" w:rsidRPr="00AD67F1" w14:paraId="639702A9" w14:textId="77777777" w:rsidTr="009A5789">
        <w:trPr>
          <w:cantSplit/>
          <w:trHeight w:val="28"/>
        </w:trPr>
        <w:tc>
          <w:tcPr>
            <w:tcW w:w="1202" w:type="dxa"/>
            <w:tcBorders>
              <w:top w:val="nil"/>
              <w:bottom w:val="nil"/>
            </w:tcBorders>
          </w:tcPr>
          <w:p w14:paraId="3C388359" w14:textId="77777777" w:rsidR="009A5789" w:rsidRPr="00AD67F1" w:rsidRDefault="009A5789" w:rsidP="009A5789">
            <w:pPr>
              <w:pStyle w:val="TableText10"/>
              <w:rPr>
                <w:color w:val="000000"/>
              </w:rPr>
            </w:pPr>
            <w:r w:rsidRPr="00AD67F1">
              <w:rPr>
                <w:color w:val="000000"/>
              </w:rPr>
              <w:t>11.2</w:t>
            </w:r>
          </w:p>
        </w:tc>
        <w:tc>
          <w:tcPr>
            <w:tcW w:w="2398" w:type="dxa"/>
            <w:tcBorders>
              <w:top w:val="nil"/>
              <w:bottom w:val="nil"/>
            </w:tcBorders>
          </w:tcPr>
          <w:p w14:paraId="5F13CE70"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22 (1) (b)</w:t>
            </w:r>
          </w:p>
        </w:tc>
        <w:tc>
          <w:tcPr>
            <w:tcW w:w="3719" w:type="dxa"/>
            <w:tcBorders>
              <w:top w:val="nil"/>
              <w:bottom w:val="nil"/>
            </w:tcBorders>
          </w:tcPr>
          <w:p w14:paraId="15E3881D" w14:textId="77777777" w:rsidR="009A5789" w:rsidRPr="00AD67F1" w:rsidRDefault="009A5789" w:rsidP="009A5789">
            <w:pPr>
              <w:pStyle w:val="TableText10"/>
              <w:rPr>
                <w:color w:val="000000"/>
              </w:rPr>
            </w:pPr>
            <w:r w:rsidRPr="00AD67F1">
              <w:rPr>
                <w:color w:val="000000"/>
              </w:rPr>
              <w:t>bus operator not record bus registration number</w:t>
            </w:r>
          </w:p>
        </w:tc>
        <w:tc>
          <w:tcPr>
            <w:tcW w:w="1321" w:type="dxa"/>
            <w:tcBorders>
              <w:top w:val="nil"/>
              <w:bottom w:val="nil"/>
            </w:tcBorders>
          </w:tcPr>
          <w:p w14:paraId="54E989D0"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1E58E321"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530E3869" w14:textId="77777777" w:rsidR="009A5789" w:rsidRPr="00AD67F1" w:rsidRDefault="009A5789" w:rsidP="009A5789">
            <w:pPr>
              <w:pStyle w:val="TableText10"/>
              <w:rPr>
                <w:color w:val="000000"/>
              </w:rPr>
            </w:pPr>
          </w:p>
        </w:tc>
      </w:tr>
      <w:tr w:rsidR="009A5789" w:rsidRPr="00AD67F1" w14:paraId="5FA8E5DA" w14:textId="77777777" w:rsidTr="009A5789">
        <w:trPr>
          <w:cantSplit/>
          <w:trHeight w:val="28"/>
        </w:trPr>
        <w:tc>
          <w:tcPr>
            <w:tcW w:w="1202" w:type="dxa"/>
            <w:tcBorders>
              <w:top w:val="nil"/>
              <w:bottom w:val="nil"/>
            </w:tcBorders>
          </w:tcPr>
          <w:p w14:paraId="334E0A87" w14:textId="77777777" w:rsidR="009A5789" w:rsidRPr="00AD67F1" w:rsidRDefault="009A5789" w:rsidP="009A5789">
            <w:pPr>
              <w:pStyle w:val="TableText10"/>
              <w:rPr>
                <w:color w:val="000000"/>
              </w:rPr>
            </w:pPr>
            <w:r w:rsidRPr="00AD67F1">
              <w:rPr>
                <w:color w:val="000000"/>
              </w:rPr>
              <w:t>11.3</w:t>
            </w:r>
          </w:p>
        </w:tc>
        <w:tc>
          <w:tcPr>
            <w:tcW w:w="2398" w:type="dxa"/>
            <w:tcBorders>
              <w:top w:val="nil"/>
              <w:bottom w:val="nil"/>
            </w:tcBorders>
          </w:tcPr>
          <w:p w14:paraId="53F69D8E"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22 (1) (c)</w:t>
            </w:r>
          </w:p>
        </w:tc>
        <w:tc>
          <w:tcPr>
            <w:tcW w:w="3719" w:type="dxa"/>
            <w:tcBorders>
              <w:top w:val="nil"/>
              <w:bottom w:val="nil"/>
            </w:tcBorders>
          </w:tcPr>
          <w:p w14:paraId="3707397D" w14:textId="77777777" w:rsidR="009A5789" w:rsidRPr="00AD67F1" w:rsidRDefault="009A5789" w:rsidP="009A5789">
            <w:pPr>
              <w:pStyle w:val="TableText10"/>
              <w:rPr>
                <w:color w:val="000000"/>
              </w:rPr>
            </w:pPr>
            <w:r w:rsidRPr="00AD67F1">
              <w:rPr>
                <w:color w:val="000000"/>
              </w:rPr>
              <w:t>bus operator not record bus insurance policies</w:t>
            </w:r>
          </w:p>
        </w:tc>
        <w:tc>
          <w:tcPr>
            <w:tcW w:w="1321" w:type="dxa"/>
            <w:tcBorders>
              <w:top w:val="nil"/>
              <w:bottom w:val="nil"/>
            </w:tcBorders>
          </w:tcPr>
          <w:p w14:paraId="2B352F47"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3263797B"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2D38307D" w14:textId="77777777" w:rsidR="009A5789" w:rsidRPr="00AD67F1" w:rsidRDefault="009A5789" w:rsidP="009A5789">
            <w:pPr>
              <w:pStyle w:val="TableText10"/>
              <w:rPr>
                <w:color w:val="000000"/>
              </w:rPr>
            </w:pPr>
          </w:p>
        </w:tc>
      </w:tr>
      <w:tr w:rsidR="009A5789" w:rsidRPr="00AD67F1" w14:paraId="6E06039C" w14:textId="77777777" w:rsidTr="009A5789">
        <w:trPr>
          <w:cantSplit/>
          <w:trHeight w:val="28"/>
        </w:trPr>
        <w:tc>
          <w:tcPr>
            <w:tcW w:w="1202" w:type="dxa"/>
            <w:tcBorders>
              <w:top w:val="nil"/>
              <w:bottom w:val="nil"/>
            </w:tcBorders>
          </w:tcPr>
          <w:p w14:paraId="6D86D01B" w14:textId="77777777" w:rsidR="009A5789" w:rsidRPr="00AD67F1" w:rsidRDefault="009A5789" w:rsidP="009A5789">
            <w:pPr>
              <w:pStyle w:val="TableText10"/>
              <w:rPr>
                <w:color w:val="000000"/>
              </w:rPr>
            </w:pPr>
            <w:r w:rsidRPr="00AD67F1">
              <w:rPr>
                <w:color w:val="000000"/>
              </w:rPr>
              <w:t>11.4</w:t>
            </w:r>
          </w:p>
        </w:tc>
        <w:tc>
          <w:tcPr>
            <w:tcW w:w="2398" w:type="dxa"/>
            <w:tcBorders>
              <w:top w:val="nil"/>
              <w:bottom w:val="nil"/>
            </w:tcBorders>
          </w:tcPr>
          <w:p w14:paraId="67EA9BEF"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22 (1) (d)</w:t>
            </w:r>
          </w:p>
        </w:tc>
        <w:tc>
          <w:tcPr>
            <w:tcW w:w="3719" w:type="dxa"/>
            <w:tcBorders>
              <w:top w:val="nil"/>
              <w:bottom w:val="nil"/>
            </w:tcBorders>
          </w:tcPr>
          <w:p w14:paraId="2E6D110B" w14:textId="77777777" w:rsidR="009A5789" w:rsidRPr="00AD67F1" w:rsidRDefault="009A5789" w:rsidP="009A5789">
            <w:pPr>
              <w:pStyle w:val="TableText10"/>
              <w:rPr>
                <w:color w:val="000000"/>
              </w:rPr>
            </w:pPr>
            <w:r w:rsidRPr="00AD67F1">
              <w:rPr>
                <w:color w:val="000000"/>
              </w:rPr>
              <w:t>bus operator not record bus passenger capacity</w:t>
            </w:r>
          </w:p>
        </w:tc>
        <w:tc>
          <w:tcPr>
            <w:tcW w:w="1321" w:type="dxa"/>
            <w:tcBorders>
              <w:top w:val="nil"/>
              <w:bottom w:val="nil"/>
            </w:tcBorders>
          </w:tcPr>
          <w:p w14:paraId="29339815"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3B5E233D"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257AAB2F" w14:textId="77777777" w:rsidR="009A5789" w:rsidRPr="00AD67F1" w:rsidRDefault="009A5789" w:rsidP="009A5789">
            <w:pPr>
              <w:pStyle w:val="TableText10"/>
              <w:rPr>
                <w:color w:val="000000"/>
              </w:rPr>
            </w:pPr>
          </w:p>
        </w:tc>
      </w:tr>
      <w:tr w:rsidR="009A5789" w:rsidRPr="00AD67F1" w14:paraId="191EC64A" w14:textId="77777777" w:rsidTr="009A5789">
        <w:trPr>
          <w:cantSplit/>
          <w:trHeight w:val="28"/>
        </w:trPr>
        <w:tc>
          <w:tcPr>
            <w:tcW w:w="1202" w:type="dxa"/>
            <w:tcBorders>
              <w:top w:val="nil"/>
              <w:bottom w:val="nil"/>
            </w:tcBorders>
          </w:tcPr>
          <w:p w14:paraId="77C57A32" w14:textId="77777777" w:rsidR="009A5789" w:rsidRPr="00AD67F1" w:rsidRDefault="009A5789" w:rsidP="009A5789">
            <w:pPr>
              <w:pStyle w:val="TableText10"/>
              <w:rPr>
                <w:color w:val="000000"/>
              </w:rPr>
            </w:pPr>
            <w:r w:rsidRPr="00AD67F1">
              <w:rPr>
                <w:color w:val="000000"/>
              </w:rPr>
              <w:t>11.5</w:t>
            </w:r>
          </w:p>
        </w:tc>
        <w:tc>
          <w:tcPr>
            <w:tcW w:w="2398" w:type="dxa"/>
            <w:tcBorders>
              <w:top w:val="nil"/>
              <w:bottom w:val="nil"/>
            </w:tcBorders>
          </w:tcPr>
          <w:p w14:paraId="6DEDBA2F"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 xml:space="preserve">by </w:t>
            </w:r>
            <w:r w:rsidRPr="00AD67F1">
              <w:rPr>
                <w:snapToGrid w:val="0"/>
                <w:color w:val="000000"/>
                <w:sz w:val="20"/>
              </w:rPr>
              <w:t>contravening</w:t>
            </w:r>
            <w:r w:rsidRPr="00AD67F1">
              <w:rPr>
                <w:color w:val="000000"/>
                <w:sz w:val="20"/>
              </w:rPr>
              <w:t xml:space="preserve"> 22 (1) (e)</w:t>
            </w:r>
          </w:p>
        </w:tc>
        <w:tc>
          <w:tcPr>
            <w:tcW w:w="3719" w:type="dxa"/>
            <w:tcBorders>
              <w:top w:val="nil"/>
              <w:bottom w:val="nil"/>
            </w:tcBorders>
          </w:tcPr>
          <w:p w14:paraId="540C9E2D" w14:textId="77777777" w:rsidR="009A5789" w:rsidRPr="00AD67F1" w:rsidRDefault="009A5789" w:rsidP="009A5789">
            <w:pPr>
              <w:pStyle w:val="TableText10"/>
              <w:rPr>
                <w:color w:val="000000"/>
              </w:rPr>
            </w:pPr>
            <w:r w:rsidRPr="00AD67F1">
              <w:rPr>
                <w:color w:val="000000"/>
              </w:rPr>
              <w:t>bus operator not record bus operation start/end dates</w:t>
            </w:r>
          </w:p>
        </w:tc>
        <w:tc>
          <w:tcPr>
            <w:tcW w:w="1321" w:type="dxa"/>
            <w:tcBorders>
              <w:top w:val="nil"/>
              <w:bottom w:val="nil"/>
            </w:tcBorders>
          </w:tcPr>
          <w:p w14:paraId="031CFCFE"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0A224B2F"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60AAF250" w14:textId="77777777" w:rsidR="009A5789" w:rsidRPr="00AD67F1" w:rsidRDefault="009A5789" w:rsidP="009A5789">
            <w:pPr>
              <w:pStyle w:val="TableText10"/>
              <w:rPr>
                <w:color w:val="000000"/>
              </w:rPr>
            </w:pPr>
          </w:p>
        </w:tc>
      </w:tr>
      <w:tr w:rsidR="009A5789" w:rsidRPr="00AD67F1" w14:paraId="0E5C2E26" w14:textId="77777777" w:rsidTr="009A5789">
        <w:trPr>
          <w:cantSplit/>
          <w:trHeight w:val="28"/>
        </w:trPr>
        <w:tc>
          <w:tcPr>
            <w:tcW w:w="1202" w:type="dxa"/>
            <w:tcBorders>
              <w:top w:val="nil"/>
              <w:bottom w:val="nil"/>
            </w:tcBorders>
          </w:tcPr>
          <w:p w14:paraId="4CA9CA44" w14:textId="77777777" w:rsidR="009A5789" w:rsidRPr="00AD67F1" w:rsidRDefault="009A5789" w:rsidP="009A5789">
            <w:pPr>
              <w:pStyle w:val="TableText10"/>
              <w:rPr>
                <w:color w:val="000000"/>
              </w:rPr>
            </w:pPr>
            <w:r w:rsidRPr="00AD67F1">
              <w:rPr>
                <w:color w:val="000000"/>
              </w:rPr>
              <w:t>11.6</w:t>
            </w:r>
          </w:p>
        </w:tc>
        <w:tc>
          <w:tcPr>
            <w:tcW w:w="2398" w:type="dxa"/>
            <w:tcBorders>
              <w:top w:val="nil"/>
              <w:bottom w:val="nil"/>
            </w:tcBorders>
          </w:tcPr>
          <w:p w14:paraId="28C17430"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22 (1) (f)</w:t>
            </w:r>
          </w:p>
        </w:tc>
        <w:tc>
          <w:tcPr>
            <w:tcW w:w="3719" w:type="dxa"/>
            <w:tcBorders>
              <w:top w:val="nil"/>
              <w:bottom w:val="nil"/>
            </w:tcBorders>
          </w:tcPr>
          <w:p w14:paraId="209314FB" w14:textId="77777777" w:rsidR="009A5789" w:rsidRPr="00AD67F1" w:rsidRDefault="009A5789" w:rsidP="009A5789">
            <w:pPr>
              <w:pStyle w:val="TableText10"/>
              <w:rPr>
                <w:color w:val="000000"/>
              </w:rPr>
            </w:pPr>
            <w:r w:rsidRPr="00AD67F1">
              <w:rPr>
                <w:color w:val="000000"/>
              </w:rPr>
              <w:t>bus operator not record bus safety inspections</w:t>
            </w:r>
          </w:p>
        </w:tc>
        <w:tc>
          <w:tcPr>
            <w:tcW w:w="1321" w:type="dxa"/>
            <w:tcBorders>
              <w:top w:val="nil"/>
              <w:bottom w:val="nil"/>
            </w:tcBorders>
          </w:tcPr>
          <w:p w14:paraId="459895DC"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09B9E700"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3BDFA8D1" w14:textId="77777777" w:rsidR="009A5789" w:rsidRPr="00AD67F1" w:rsidRDefault="009A5789" w:rsidP="009A5789">
            <w:pPr>
              <w:pStyle w:val="TableText10"/>
              <w:rPr>
                <w:color w:val="000000"/>
              </w:rPr>
            </w:pPr>
          </w:p>
        </w:tc>
      </w:tr>
      <w:tr w:rsidR="009A5789" w:rsidRPr="00AD67F1" w14:paraId="3C7E2E46" w14:textId="77777777" w:rsidTr="009A5789">
        <w:trPr>
          <w:cantSplit/>
          <w:trHeight w:val="28"/>
        </w:trPr>
        <w:tc>
          <w:tcPr>
            <w:tcW w:w="1202" w:type="dxa"/>
            <w:tcBorders>
              <w:top w:val="nil"/>
              <w:bottom w:val="nil"/>
            </w:tcBorders>
          </w:tcPr>
          <w:p w14:paraId="01632194" w14:textId="77777777" w:rsidR="009A5789" w:rsidRPr="00AD67F1" w:rsidRDefault="009A5789" w:rsidP="009A5789">
            <w:pPr>
              <w:pStyle w:val="TableText10"/>
              <w:rPr>
                <w:color w:val="000000"/>
              </w:rPr>
            </w:pPr>
            <w:r w:rsidRPr="00AD67F1">
              <w:rPr>
                <w:color w:val="000000"/>
              </w:rPr>
              <w:lastRenderedPageBreak/>
              <w:t>11.7</w:t>
            </w:r>
          </w:p>
        </w:tc>
        <w:tc>
          <w:tcPr>
            <w:tcW w:w="2398" w:type="dxa"/>
            <w:tcBorders>
              <w:top w:val="nil"/>
              <w:bottom w:val="nil"/>
            </w:tcBorders>
          </w:tcPr>
          <w:p w14:paraId="530BDFF7"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22 (1) (g)</w:t>
            </w:r>
          </w:p>
        </w:tc>
        <w:tc>
          <w:tcPr>
            <w:tcW w:w="3719" w:type="dxa"/>
            <w:tcBorders>
              <w:top w:val="nil"/>
              <w:bottom w:val="nil"/>
            </w:tcBorders>
          </w:tcPr>
          <w:p w14:paraId="099BDF3A" w14:textId="77777777" w:rsidR="009A5789" w:rsidRPr="00AD67F1" w:rsidRDefault="009A5789" w:rsidP="009A5789">
            <w:pPr>
              <w:pStyle w:val="TableText10"/>
              <w:rPr>
                <w:color w:val="000000"/>
              </w:rPr>
            </w:pPr>
            <w:r w:rsidRPr="00AD67F1">
              <w:rPr>
                <w:color w:val="000000"/>
              </w:rPr>
              <w:t>bus operator not record bus safety defects</w:t>
            </w:r>
          </w:p>
        </w:tc>
        <w:tc>
          <w:tcPr>
            <w:tcW w:w="1321" w:type="dxa"/>
            <w:tcBorders>
              <w:top w:val="nil"/>
              <w:bottom w:val="nil"/>
            </w:tcBorders>
          </w:tcPr>
          <w:p w14:paraId="3BCF6081"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1DB603B1"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6AB85412" w14:textId="77777777" w:rsidR="009A5789" w:rsidRPr="00AD67F1" w:rsidRDefault="009A5789" w:rsidP="009A5789">
            <w:pPr>
              <w:pStyle w:val="TableText10"/>
              <w:rPr>
                <w:color w:val="000000"/>
              </w:rPr>
            </w:pPr>
          </w:p>
        </w:tc>
      </w:tr>
      <w:tr w:rsidR="009A5789" w:rsidRPr="00AD67F1" w14:paraId="6E43F8AE" w14:textId="77777777" w:rsidTr="009A5789">
        <w:trPr>
          <w:cantSplit/>
          <w:trHeight w:val="28"/>
        </w:trPr>
        <w:tc>
          <w:tcPr>
            <w:tcW w:w="1202" w:type="dxa"/>
            <w:tcBorders>
              <w:top w:val="nil"/>
              <w:bottom w:val="nil"/>
            </w:tcBorders>
          </w:tcPr>
          <w:p w14:paraId="4FC2174F" w14:textId="77777777" w:rsidR="009A5789" w:rsidRPr="00AD67F1" w:rsidRDefault="009A5789" w:rsidP="009A5789">
            <w:pPr>
              <w:pStyle w:val="TableText10"/>
              <w:rPr>
                <w:color w:val="000000"/>
              </w:rPr>
            </w:pPr>
            <w:r w:rsidRPr="00AD67F1">
              <w:rPr>
                <w:color w:val="000000"/>
              </w:rPr>
              <w:t>11.8</w:t>
            </w:r>
          </w:p>
        </w:tc>
        <w:tc>
          <w:tcPr>
            <w:tcW w:w="2398" w:type="dxa"/>
            <w:tcBorders>
              <w:top w:val="nil"/>
              <w:bottom w:val="nil"/>
            </w:tcBorders>
          </w:tcPr>
          <w:p w14:paraId="64051068"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22 (1) (h)</w:t>
            </w:r>
          </w:p>
        </w:tc>
        <w:tc>
          <w:tcPr>
            <w:tcW w:w="3719" w:type="dxa"/>
            <w:tcBorders>
              <w:top w:val="nil"/>
              <w:bottom w:val="nil"/>
            </w:tcBorders>
          </w:tcPr>
          <w:p w14:paraId="31535666" w14:textId="77777777" w:rsidR="009A5789" w:rsidRPr="00AD67F1" w:rsidRDefault="009A5789" w:rsidP="009A5789">
            <w:pPr>
              <w:pStyle w:val="TableText10"/>
              <w:rPr>
                <w:color w:val="000000"/>
              </w:rPr>
            </w:pPr>
            <w:r w:rsidRPr="00AD67F1">
              <w:rPr>
                <w:color w:val="000000"/>
              </w:rPr>
              <w:t>bus operator not record bus maintenance</w:t>
            </w:r>
          </w:p>
        </w:tc>
        <w:tc>
          <w:tcPr>
            <w:tcW w:w="1321" w:type="dxa"/>
            <w:tcBorders>
              <w:top w:val="nil"/>
              <w:bottom w:val="nil"/>
            </w:tcBorders>
          </w:tcPr>
          <w:p w14:paraId="6526611E"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0C68A27B"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252DEF59" w14:textId="77777777" w:rsidR="009A5789" w:rsidRPr="00AD67F1" w:rsidRDefault="009A5789" w:rsidP="009A5789">
            <w:pPr>
              <w:pStyle w:val="TableText10"/>
              <w:rPr>
                <w:color w:val="000000"/>
              </w:rPr>
            </w:pPr>
          </w:p>
        </w:tc>
      </w:tr>
      <w:tr w:rsidR="009A5789" w:rsidRPr="00AD67F1" w14:paraId="76FF627B" w14:textId="77777777" w:rsidTr="009A5789">
        <w:trPr>
          <w:cantSplit/>
          <w:trHeight w:val="28"/>
        </w:trPr>
        <w:tc>
          <w:tcPr>
            <w:tcW w:w="1202" w:type="dxa"/>
            <w:tcBorders>
              <w:top w:val="nil"/>
              <w:bottom w:val="nil"/>
            </w:tcBorders>
          </w:tcPr>
          <w:p w14:paraId="40A812C3" w14:textId="77777777" w:rsidR="009A5789" w:rsidRPr="00AD67F1" w:rsidRDefault="009A5789" w:rsidP="009A5789">
            <w:pPr>
              <w:pStyle w:val="TableText10"/>
              <w:rPr>
                <w:color w:val="000000"/>
              </w:rPr>
            </w:pPr>
            <w:r w:rsidRPr="00AD67F1">
              <w:rPr>
                <w:color w:val="000000"/>
              </w:rPr>
              <w:t>11.9</w:t>
            </w:r>
          </w:p>
        </w:tc>
        <w:tc>
          <w:tcPr>
            <w:tcW w:w="2398" w:type="dxa"/>
            <w:tcBorders>
              <w:top w:val="nil"/>
              <w:bottom w:val="nil"/>
            </w:tcBorders>
          </w:tcPr>
          <w:p w14:paraId="0AE49DE2"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 xml:space="preserve">by contravening 22 (1) (i) </w:t>
            </w:r>
          </w:p>
        </w:tc>
        <w:tc>
          <w:tcPr>
            <w:tcW w:w="3719" w:type="dxa"/>
            <w:tcBorders>
              <w:top w:val="nil"/>
              <w:bottom w:val="nil"/>
            </w:tcBorders>
          </w:tcPr>
          <w:p w14:paraId="7F898ECF" w14:textId="77777777" w:rsidR="009A5789" w:rsidRPr="00AD67F1" w:rsidRDefault="009A5789" w:rsidP="009A5789">
            <w:pPr>
              <w:pStyle w:val="TableText10"/>
              <w:rPr>
                <w:color w:val="000000"/>
              </w:rPr>
            </w:pPr>
            <w:r w:rsidRPr="00AD67F1">
              <w:rPr>
                <w:color w:val="000000"/>
              </w:rPr>
              <w:t>bus operator not record details of notifiable incident</w:t>
            </w:r>
          </w:p>
        </w:tc>
        <w:tc>
          <w:tcPr>
            <w:tcW w:w="1321" w:type="dxa"/>
            <w:tcBorders>
              <w:top w:val="nil"/>
              <w:bottom w:val="nil"/>
            </w:tcBorders>
          </w:tcPr>
          <w:p w14:paraId="5B38A5BE"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273B3E52"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26D29087" w14:textId="77777777" w:rsidR="009A5789" w:rsidRPr="00AD67F1" w:rsidRDefault="009A5789" w:rsidP="009A5789">
            <w:pPr>
              <w:pStyle w:val="TableText10"/>
              <w:rPr>
                <w:color w:val="000000"/>
              </w:rPr>
            </w:pPr>
          </w:p>
        </w:tc>
      </w:tr>
      <w:tr w:rsidR="009A5789" w:rsidRPr="00AD67F1" w14:paraId="3EDC1A39" w14:textId="77777777" w:rsidTr="009A5789">
        <w:trPr>
          <w:cantSplit/>
          <w:trHeight w:val="28"/>
        </w:trPr>
        <w:tc>
          <w:tcPr>
            <w:tcW w:w="1202" w:type="dxa"/>
            <w:tcBorders>
              <w:top w:val="nil"/>
              <w:bottom w:val="nil"/>
            </w:tcBorders>
          </w:tcPr>
          <w:p w14:paraId="3E7207EA" w14:textId="77777777" w:rsidR="009A5789" w:rsidRPr="00AD67F1" w:rsidRDefault="009A5789" w:rsidP="009A5789">
            <w:pPr>
              <w:pStyle w:val="TableText10"/>
              <w:rPr>
                <w:color w:val="000000"/>
              </w:rPr>
            </w:pPr>
            <w:r w:rsidRPr="00AD67F1">
              <w:rPr>
                <w:color w:val="000000"/>
              </w:rPr>
              <w:t>11.10</w:t>
            </w:r>
          </w:p>
        </w:tc>
        <w:tc>
          <w:tcPr>
            <w:tcW w:w="2398" w:type="dxa"/>
            <w:tcBorders>
              <w:top w:val="nil"/>
              <w:bottom w:val="nil"/>
            </w:tcBorders>
          </w:tcPr>
          <w:p w14:paraId="37A65FF8"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22 (1) (j) (A)</w:t>
            </w:r>
          </w:p>
        </w:tc>
        <w:tc>
          <w:tcPr>
            <w:tcW w:w="3719" w:type="dxa"/>
            <w:tcBorders>
              <w:top w:val="nil"/>
              <w:bottom w:val="nil"/>
            </w:tcBorders>
          </w:tcPr>
          <w:p w14:paraId="04BC7D45" w14:textId="77777777" w:rsidR="009A5789" w:rsidRPr="00AD67F1" w:rsidRDefault="009A5789" w:rsidP="009A5789">
            <w:pPr>
              <w:pStyle w:val="TableText10"/>
              <w:rPr>
                <w:color w:val="000000"/>
              </w:rPr>
            </w:pPr>
            <w:r w:rsidRPr="00AD67F1">
              <w:rPr>
                <w:color w:val="000000"/>
              </w:rPr>
              <w:t xml:space="preserve">bus operator not record details of bus accident causing property damage </w:t>
            </w:r>
          </w:p>
        </w:tc>
        <w:tc>
          <w:tcPr>
            <w:tcW w:w="1321" w:type="dxa"/>
            <w:tcBorders>
              <w:top w:val="nil"/>
              <w:bottom w:val="nil"/>
            </w:tcBorders>
          </w:tcPr>
          <w:p w14:paraId="4E1E812E"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034E95A2"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78CF2C1C" w14:textId="77777777" w:rsidR="009A5789" w:rsidRPr="00AD67F1" w:rsidRDefault="009A5789" w:rsidP="009A5789">
            <w:pPr>
              <w:pStyle w:val="TableText10"/>
              <w:rPr>
                <w:color w:val="000000"/>
              </w:rPr>
            </w:pPr>
          </w:p>
        </w:tc>
      </w:tr>
      <w:tr w:rsidR="009A5789" w:rsidRPr="00AD67F1" w14:paraId="39CE168A" w14:textId="77777777" w:rsidTr="009A5789">
        <w:trPr>
          <w:cantSplit/>
          <w:trHeight w:val="28"/>
        </w:trPr>
        <w:tc>
          <w:tcPr>
            <w:tcW w:w="1202" w:type="dxa"/>
            <w:tcBorders>
              <w:top w:val="nil"/>
            </w:tcBorders>
          </w:tcPr>
          <w:p w14:paraId="1CE6C46A" w14:textId="77777777" w:rsidR="009A5789" w:rsidRPr="00AD67F1" w:rsidRDefault="009A5789" w:rsidP="009A5789">
            <w:pPr>
              <w:pStyle w:val="TableText10"/>
              <w:rPr>
                <w:color w:val="000000"/>
              </w:rPr>
            </w:pPr>
            <w:r w:rsidRPr="00AD67F1">
              <w:rPr>
                <w:color w:val="000000"/>
              </w:rPr>
              <w:t>11.11</w:t>
            </w:r>
          </w:p>
        </w:tc>
        <w:tc>
          <w:tcPr>
            <w:tcW w:w="2398" w:type="dxa"/>
            <w:tcBorders>
              <w:top w:val="nil"/>
            </w:tcBorders>
          </w:tcPr>
          <w:p w14:paraId="5C09E9D4"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22 (1) (j) (B)</w:t>
            </w:r>
          </w:p>
        </w:tc>
        <w:tc>
          <w:tcPr>
            <w:tcW w:w="3719" w:type="dxa"/>
            <w:tcBorders>
              <w:top w:val="nil"/>
            </w:tcBorders>
          </w:tcPr>
          <w:p w14:paraId="035C4342" w14:textId="77777777" w:rsidR="009A5789" w:rsidRPr="00AD67F1" w:rsidRDefault="009A5789" w:rsidP="009A5789">
            <w:pPr>
              <w:pStyle w:val="TableText10"/>
              <w:rPr>
                <w:color w:val="000000"/>
              </w:rPr>
            </w:pPr>
            <w:r w:rsidRPr="00AD67F1">
              <w:rPr>
                <w:color w:val="000000"/>
              </w:rPr>
              <w:t xml:space="preserve">bus operator not record details of bus accident significantly affecting operation of bus service </w:t>
            </w:r>
          </w:p>
        </w:tc>
        <w:tc>
          <w:tcPr>
            <w:tcW w:w="1321" w:type="dxa"/>
            <w:tcBorders>
              <w:top w:val="nil"/>
            </w:tcBorders>
          </w:tcPr>
          <w:p w14:paraId="058CFB45" w14:textId="77777777" w:rsidR="009A5789" w:rsidRPr="00AD67F1" w:rsidRDefault="009A5789" w:rsidP="009A5789">
            <w:pPr>
              <w:pStyle w:val="TableText10"/>
              <w:rPr>
                <w:color w:val="000000"/>
              </w:rPr>
            </w:pPr>
            <w:r w:rsidRPr="00AD67F1">
              <w:rPr>
                <w:color w:val="000000"/>
              </w:rPr>
              <w:t>10</w:t>
            </w:r>
          </w:p>
        </w:tc>
        <w:tc>
          <w:tcPr>
            <w:tcW w:w="1423" w:type="dxa"/>
            <w:tcBorders>
              <w:top w:val="nil"/>
            </w:tcBorders>
          </w:tcPr>
          <w:p w14:paraId="0C9033B4" w14:textId="77777777" w:rsidR="009A5789" w:rsidRPr="00AD67F1" w:rsidRDefault="009A5789" w:rsidP="009A5789">
            <w:pPr>
              <w:pStyle w:val="TableText10"/>
              <w:rPr>
                <w:color w:val="000000"/>
              </w:rPr>
            </w:pPr>
            <w:r w:rsidRPr="00AD67F1">
              <w:rPr>
                <w:color w:val="000000"/>
              </w:rPr>
              <w:t>367</w:t>
            </w:r>
          </w:p>
        </w:tc>
        <w:tc>
          <w:tcPr>
            <w:tcW w:w="1338" w:type="dxa"/>
            <w:tcBorders>
              <w:top w:val="nil"/>
            </w:tcBorders>
          </w:tcPr>
          <w:p w14:paraId="131C2542" w14:textId="77777777" w:rsidR="009A5789" w:rsidRPr="00AD67F1" w:rsidRDefault="009A5789" w:rsidP="009A5789">
            <w:pPr>
              <w:pStyle w:val="TableText10"/>
              <w:rPr>
                <w:color w:val="000000"/>
              </w:rPr>
            </w:pPr>
          </w:p>
        </w:tc>
      </w:tr>
      <w:tr w:rsidR="009A5789" w:rsidRPr="00AD67F1" w14:paraId="19F5A878" w14:textId="77777777" w:rsidTr="009A5789">
        <w:trPr>
          <w:cantSplit/>
          <w:trHeight w:val="35"/>
        </w:trPr>
        <w:tc>
          <w:tcPr>
            <w:tcW w:w="1202" w:type="dxa"/>
          </w:tcPr>
          <w:p w14:paraId="32438380" w14:textId="77777777" w:rsidR="009A5789" w:rsidRPr="00AD67F1" w:rsidRDefault="009A5789" w:rsidP="009A5789">
            <w:pPr>
              <w:pStyle w:val="TableText10"/>
              <w:rPr>
                <w:color w:val="000000"/>
              </w:rPr>
            </w:pPr>
            <w:r w:rsidRPr="00AD67F1">
              <w:rPr>
                <w:color w:val="000000"/>
              </w:rPr>
              <w:t>12</w:t>
            </w:r>
          </w:p>
        </w:tc>
        <w:tc>
          <w:tcPr>
            <w:tcW w:w="2398" w:type="dxa"/>
          </w:tcPr>
          <w:p w14:paraId="63189765" w14:textId="77777777" w:rsidR="009A5789" w:rsidRPr="00AD67F1" w:rsidRDefault="009A5789" w:rsidP="009A5789">
            <w:pPr>
              <w:pStyle w:val="TableText10"/>
              <w:keepNext/>
              <w:keepLines/>
              <w:rPr>
                <w:color w:val="000000"/>
              </w:rPr>
            </w:pPr>
            <w:r w:rsidRPr="00AD67F1">
              <w:rPr>
                <w:color w:val="000000"/>
              </w:rPr>
              <w:t>23 (2)</w:t>
            </w:r>
          </w:p>
        </w:tc>
        <w:tc>
          <w:tcPr>
            <w:tcW w:w="3719" w:type="dxa"/>
          </w:tcPr>
          <w:p w14:paraId="4174EBFC" w14:textId="77777777" w:rsidR="009A5789" w:rsidRPr="00AD67F1" w:rsidRDefault="009A5789" w:rsidP="009A5789">
            <w:pPr>
              <w:pStyle w:val="TableText10"/>
              <w:rPr>
                <w:color w:val="000000"/>
              </w:rPr>
            </w:pPr>
            <w:r w:rsidRPr="00AD67F1">
              <w:rPr>
                <w:color w:val="000000"/>
              </w:rPr>
              <w:t>bus operator not give notice of additional bus</w:t>
            </w:r>
          </w:p>
        </w:tc>
        <w:tc>
          <w:tcPr>
            <w:tcW w:w="1321" w:type="dxa"/>
          </w:tcPr>
          <w:p w14:paraId="3D8E0AC6" w14:textId="77777777" w:rsidR="009A5789" w:rsidRPr="00AD67F1" w:rsidRDefault="009A5789" w:rsidP="009A5789">
            <w:pPr>
              <w:pStyle w:val="TableText10"/>
              <w:rPr>
                <w:color w:val="000000"/>
              </w:rPr>
            </w:pPr>
            <w:r w:rsidRPr="00AD67F1">
              <w:rPr>
                <w:color w:val="000000"/>
              </w:rPr>
              <w:t>20</w:t>
            </w:r>
          </w:p>
        </w:tc>
        <w:tc>
          <w:tcPr>
            <w:tcW w:w="1423" w:type="dxa"/>
          </w:tcPr>
          <w:p w14:paraId="0D401ACF" w14:textId="77777777" w:rsidR="009A5789" w:rsidRPr="00AD67F1" w:rsidRDefault="009A5789" w:rsidP="009A5789">
            <w:pPr>
              <w:pStyle w:val="TableText10"/>
              <w:rPr>
                <w:color w:val="000000"/>
              </w:rPr>
            </w:pPr>
            <w:r w:rsidRPr="00AD67F1">
              <w:rPr>
                <w:color w:val="000000"/>
              </w:rPr>
              <w:t>239</w:t>
            </w:r>
          </w:p>
        </w:tc>
        <w:tc>
          <w:tcPr>
            <w:tcW w:w="1338" w:type="dxa"/>
          </w:tcPr>
          <w:p w14:paraId="6F51389C" w14:textId="77777777" w:rsidR="009A5789" w:rsidRPr="00AD67F1" w:rsidRDefault="009A5789" w:rsidP="009A5789">
            <w:pPr>
              <w:pStyle w:val="TableText10"/>
              <w:rPr>
                <w:color w:val="000000"/>
              </w:rPr>
            </w:pPr>
          </w:p>
        </w:tc>
      </w:tr>
      <w:tr w:rsidR="009A5789" w:rsidRPr="00AD67F1" w14:paraId="5CB7370C" w14:textId="77777777" w:rsidTr="009A5789">
        <w:trPr>
          <w:cantSplit/>
          <w:trHeight w:val="35"/>
        </w:trPr>
        <w:tc>
          <w:tcPr>
            <w:tcW w:w="1202" w:type="dxa"/>
          </w:tcPr>
          <w:p w14:paraId="004CB760" w14:textId="77777777" w:rsidR="009A5789" w:rsidRPr="00AD67F1" w:rsidRDefault="009A5789" w:rsidP="009A5789">
            <w:pPr>
              <w:pStyle w:val="TableText10"/>
              <w:rPr>
                <w:color w:val="000000"/>
              </w:rPr>
            </w:pPr>
            <w:r w:rsidRPr="00AD67F1">
              <w:rPr>
                <w:color w:val="000000"/>
              </w:rPr>
              <w:t>13</w:t>
            </w:r>
          </w:p>
        </w:tc>
        <w:tc>
          <w:tcPr>
            <w:tcW w:w="2398" w:type="dxa"/>
          </w:tcPr>
          <w:p w14:paraId="1A237EB2" w14:textId="77777777" w:rsidR="009A5789" w:rsidRPr="00AD67F1" w:rsidRDefault="009A5789" w:rsidP="009A5789">
            <w:pPr>
              <w:pStyle w:val="TableText10"/>
              <w:keepNext/>
              <w:keepLines/>
              <w:rPr>
                <w:color w:val="000000"/>
              </w:rPr>
            </w:pPr>
            <w:r w:rsidRPr="00AD67F1">
              <w:rPr>
                <w:color w:val="000000"/>
              </w:rPr>
              <w:t>24 (1)</w:t>
            </w:r>
          </w:p>
        </w:tc>
        <w:tc>
          <w:tcPr>
            <w:tcW w:w="3719" w:type="dxa"/>
          </w:tcPr>
          <w:p w14:paraId="5EC03B92" w14:textId="77777777" w:rsidR="009A5789" w:rsidRPr="00AD67F1" w:rsidRDefault="009A5789" w:rsidP="009A5789">
            <w:pPr>
              <w:pStyle w:val="TableText10"/>
              <w:rPr>
                <w:color w:val="000000"/>
              </w:rPr>
            </w:pPr>
            <w:r w:rsidRPr="00AD67F1">
              <w:rPr>
                <w:color w:val="000000"/>
              </w:rPr>
              <w:t>bus operator not give immediate notice of notifiable incident</w:t>
            </w:r>
          </w:p>
        </w:tc>
        <w:tc>
          <w:tcPr>
            <w:tcW w:w="1321" w:type="dxa"/>
          </w:tcPr>
          <w:p w14:paraId="0FBA2E22" w14:textId="77777777" w:rsidR="009A5789" w:rsidRPr="00AD67F1" w:rsidRDefault="009A5789" w:rsidP="009A5789">
            <w:pPr>
              <w:pStyle w:val="TableText10"/>
              <w:rPr>
                <w:color w:val="000000"/>
              </w:rPr>
            </w:pPr>
            <w:r w:rsidRPr="00AD67F1">
              <w:rPr>
                <w:color w:val="000000"/>
              </w:rPr>
              <w:t>20</w:t>
            </w:r>
          </w:p>
        </w:tc>
        <w:tc>
          <w:tcPr>
            <w:tcW w:w="1423" w:type="dxa"/>
          </w:tcPr>
          <w:p w14:paraId="74888F16" w14:textId="77777777" w:rsidR="009A5789" w:rsidRPr="00AD67F1" w:rsidRDefault="009A5789" w:rsidP="009A5789">
            <w:pPr>
              <w:pStyle w:val="TableText10"/>
              <w:rPr>
                <w:color w:val="000000"/>
              </w:rPr>
            </w:pPr>
            <w:r w:rsidRPr="00AD67F1">
              <w:rPr>
                <w:color w:val="000000"/>
              </w:rPr>
              <w:t>417</w:t>
            </w:r>
          </w:p>
        </w:tc>
        <w:tc>
          <w:tcPr>
            <w:tcW w:w="1338" w:type="dxa"/>
          </w:tcPr>
          <w:p w14:paraId="35E63CCC" w14:textId="77777777" w:rsidR="009A5789" w:rsidRPr="00AD67F1" w:rsidRDefault="009A5789" w:rsidP="009A5789">
            <w:pPr>
              <w:pStyle w:val="TableText10"/>
              <w:rPr>
                <w:color w:val="000000"/>
              </w:rPr>
            </w:pPr>
          </w:p>
        </w:tc>
      </w:tr>
      <w:tr w:rsidR="009A5789" w:rsidRPr="00AD67F1" w14:paraId="65A35D80" w14:textId="77777777" w:rsidTr="009A5789">
        <w:trPr>
          <w:cantSplit/>
          <w:trHeight w:val="28"/>
        </w:trPr>
        <w:tc>
          <w:tcPr>
            <w:tcW w:w="1202" w:type="dxa"/>
          </w:tcPr>
          <w:p w14:paraId="7BC7B87F" w14:textId="77777777" w:rsidR="009A5789" w:rsidRPr="00AD67F1" w:rsidRDefault="009A5789" w:rsidP="009A5789">
            <w:pPr>
              <w:pStyle w:val="TableText10"/>
              <w:rPr>
                <w:color w:val="000000"/>
              </w:rPr>
            </w:pPr>
            <w:r w:rsidRPr="00AD67F1">
              <w:rPr>
                <w:color w:val="000000"/>
              </w:rPr>
              <w:lastRenderedPageBreak/>
              <w:t>14</w:t>
            </w:r>
          </w:p>
        </w:tc>
        <w:tc>
          <w:tcPr>
            <w:tcW w:w="2398" w:type="dxa"/>
          </w:tcPr>
          <w:p w14:paraId="37FDEAFB" w14:textId="77777777" w:rsidR="009A5789" w:rsidRPr="00AD67F1" w:rsidRDefault="009A5789" w:rsidP="009A5789">
            <w:pPr>
              <w:pStyle w:val="TableText10"/>
              <w:keepNext/>
              <w:keepLines/>
              <w:rPr>
                <w:color w:val="000000"/>
              </w:rPr>
            </w:pPr>
            <w:r w:rsidRPr="00AD67F1">
              <w:rPr>
                <w:color w:val="000000"/>
              </w:rPr>
              <w:t>24 (2)</w:t>
            </w:r>
          </w:p>
        </w:tc>
        <w:tc>
          <w:tcPr>
            <w:tcW w:w="3719" w:type="dxa"/>
          </w:tcPr>
          <w:p w14:paraId="232C68FD" w14:textId="77777777" w:rsidR="009A5789" w:rsidRPr="00AD67F1" w:rsidRDefault="009A5789" w:rsidP="009A5789">
            <w:pPr>
              <w:pStyle w:val="TableText10"/>
              <w:rPr>
                <w:color w:val="000000"/>
              </w:rPr>
            </w:pPr>
            <w:r w:rsidRPr="00AD67F1">
              <w:rPr>
                <w:color w:val="000000"/>
              </w:rPr>
              <w:t>bus operator not give follow-up notice of notifiable incident</w:t>
            </w:r>
          </w:p>
        </w:tc>
        <w:tc>
          <w:tcPr>
            <w:tcW w:w="1321" w:type="dxa"/>
          </w:tcPr>
          <w:p w14:paraId="79C48886" w14:textId="77777777" w:rsidR="009A5789" w:rsidRPr="00AD67F1" w:rsidRDefault="009A5789" w:rsidP="009A5789">
            <w:pPr>
              <w:pStyle w:val="TableText10"/>
              <w:rPr>
                <w:color w:val="000000"/>
              </w:rPr>
            </w:pPr>
            <w:r w:rsidRPr="00AD67F1">
              <w:rPr>
                <w:color w:val="000000"/>
              </w:rPr>
              <w:t>20</w:t>
            </w:r>
          </w:p>
        </w:tc>
        <w:tc>
          <w:tcPr>
            <w:tcW w:w="1423" w:type="dxa"/>
          </w:tcPr>
          <w:p w14:paraId="03B67BFD" w14:textId="77777777" w:rsidR="009A5789" w:rsidRPr="00AD67F1" w:rsidRDefault="009A5789" w:rsidP="009A5789">
            <w:pPr>
              <w:pStyle w:val="TableText10"/>
              <w:rPr>
                <w:color w:val="000000"/>
              </w:rPr>
            </w:pPr>
            <w:r w:rsidRPr="00AD67F1">
              <w:rPr>
                <w:color w:val="000000"/>
              </w:rPr>
              <w:t>417</w:t>
            </w:r>
          </w:p>
        </w:tc>
        <w:tc>
          <w:tcPr>
            <w:tcW w:w="1338" w:type="dxa"/>
          </w:tcPr>
          <w:p w14:paraId="0ABF3D67" w14:textId="77777777" w:rsidR="009A5789" w:rsidRPr="00AD67F1" w:rsidRDefault="009A5789" w:rsidP="009A5789">
            <w:pPr>
              <w:pStyle w:val="TableText10"/>
              <w:rPr>
                <w:color w:val="000000"/>
              </w:rPr>
            </w:pPr>
          </w:p>
        </w:tc>
      </w:tr>
      <w:tr w:rsidR="009A5789" w:rsidRPr="00AD67F1" w14:paraId="1BA4CF1F" w14:textId="77777777" w:rsidTr="009A5789">
        <w:trPr>
          <w:cantSplit/>
          <w:trHeight w:val="28"/>
        </w:trPr>
        <w:tc>
          <w:tcPr>
            <w:tcW w:w="1202" w:type="dxa"/>
          </w:tcPr>
          <w:p w14:paraId="4746E379" w14:textId="77777777" w:rsidR="009A5789" w:rsidRPr="00AD67F1" w:rsidRDefault="009A5789" w:rsidP="009A5789">
            <w:pPr>
              <w:pStyle w:val="TableText10"/>
              <w:rPr>
                <w:color w:val="000000"/>
              </w:rPr>
            </w:pPr>
            <w:r w:rsidRPr="00AD67F1">
              <w:rPr>
                <w:color w:val="000000"/>
              </w:rPr>
              <w:t>15</w:t>
            </w:r>
          </w:p>
        </w:tc>
        <w:tc>
          <w:tcPr>
            <w:tcW w:w="2398" w:type="dxa"/>
          </w:tcPr>
          <w:p w14:paraId="059168FC" w14:textId="77777777" w:rsidR="009A5789" w:rsidRPr="00AD67F1" w:rsidRDefault="009A5789" w:rsidP="009A5789">
            <w:pPr>
              <w:pStyle w:val="TableText10"/>
              <w:keepNext/>
              <w:keepLines/>
              <w:rPr>
                <w:color w:val="000000"/>
              </w:rPr>
            </w:pPr>
            <w:r w:rsidRPr="00AD67F1">
              <w:rPr>
                <w:color w:val="000000"/>
              </w:rPr>
              <w:t>24 (4)</w:t>
            </w:r>
          </w:p>
        </w:tc>
        <w:tc>
          <w:tcPr>
            <w:tcW w:w="3719" w:type="dxa"/>
          </w:tcPr>
          <w:p w14:paraId="36753EB9" w14:textId="77777777" w:rsidR="009A5789" w:rsidRPr="00AD67F1" w:rsidRDefault="009A5789" w:rsidP="009A5789">
            <w:pPr>
              <w:pStyle w:val="TableText10"/>
              <w:rPr>
                <w:color w:val="000000"/>
              </w:rPr>
            </w:pPr>
            <w:r w:rsidRPr="00AD67F1">
              <w:rPr>
                <w:color w:val="000000"/>
              </w:rPr>
              <w:t>bus operator not give notice of incident</w:t>
            </w:r>
          </w:p>
        </w:tc>
        <w:tc>
          <w:tcPr>
            <w:tcW w:w="1321" w:type="dxa"/>
          </w:tcPr>
          <w:p w14:paraId="4AF41B5E" w14:textId="77777777" w:rsidR="009A5789" w:rsidRPr="00AD67F1" w:rsidRDefault="009A5789" w:rsidP="009A5789">
            <w:pPr>
              <w:pStyle w:val="TableText10"/>
              <w:rPr>
                <w:color w:val="000000"/>
              </w:rPr>
            </w:pPr>
            <w:r w:rsidRPr="00AD67F1">
              <w:rPr>
                <w:color w:val="000000"/>
              </w:rPr>
              <w:t>20</w:t>
            </w:r>
          </w:p>
        </w:tc>
        <w:tc>
          <w:tcPr>
            <w:tcW w:w="1423" w:type="dxa"/>
          </w:tcPr>
          <w:p w14:paraId="11CACF06" w14:textId="77777777" w:rsidR="009A5789" w:rsidRPr="00AD67F1" w:rsidRDefault="009A5789" w:rsidP="009A5789">
            <w:pPr>
              <w:pStyle w:val="TableText10"/>
              <w:rPr>
                <w:color w:val="000000"/>
              </w:rPr>
            </w:pPr>
            <w:r w:rsidRPr="00AD67F1">
              <w:rPr>
                <w:color w:val="000000"/>
              </w:rPr>
              <w:t>417</w:t>
            </w:r>
          </w:p>
        </w:tc>
        <w:tc>
          <w:tcPr>
            <w:tcW w:w="1338" w:type="dxa"/>
          </w:tcPr>
          <w:p w14:paraId="2C74E5E8" w14:textId="77777777" w:rsidR="009A5789" w:rsidRPr="00AD67F1" w:rsidRDefault="009A5789" w:rsidP="009A5789">
            <w:pPr>
              <w:pStyle w:val="TableText10"/>
              <w:rPr>
                <w:color w:val="000000"/>
              </w:rPr>
            </w:pPr>
          </w:p>
        </w:tc>
      </w:tr>
      <w:tr w:rsidR="009A5789" w:rsidRPr="00AD67F1" w14:paraId="00DFBBF4" w14:textId="77777777" w:rsidTr="009A5789">
        <w:trPr>
          <w:cantSplit/>
          <w:trHeight w:val="28"/>
        </w:trPr>
        <w:tc>
          <w:tcPr>
            <w:tcW w:w="1202" w:type="dxa"/>
          </w:tcPr>
          <w:p w14:paraId="1CAAA9F0" w14:textId="77777777" w:rsidR="009A5789" w:rsidRPr="00AD67F1" w:rsidRDefault="009A5789" w:rsidP="009A5789">
            <w:pPr>
              <w:pStyle w:val="TableText10"/>
              <w:rPr>
                <w:color w:val="000000"/>
              </w:rPr>
            </w:pPr>
            <w:r w:rsidRPr="00AD67F1">
              <w:rPr>
                <w:color w:val="000000"/>
              </w:rPr>
              <w:t>16</w:t>
            </w:r>
          </w:p>
        </w:tc>
        <w:tc>
          <w:tcPr>
            <w:tcW w:w="2398" w:type="dxa"/>
          </w:tcPr>
          <w:p w14:paraId="5A460F36" w14:textId="77777777" w:rsidR="009A5789" w:rsidRPr="00AD67F1" w:rsidRDefault="009A5789" w:rsidP="009A5789">
            <w:pPr>
              <w:pStyle w:val="TableText10"/>
              <w:keepNext/>
              <w:keepLines/>
              <w:rPr>
                <w:color w:val="000000"/>
              </w:rPr>
            </w:pPr>
            <w:r w:rsidRPr="00AD67F1">
              <w:rPr>
                <w:color w:val="000000"/>
              </w:rPr>
              <w:t>25 (1)</w:t>
            </w:r>
          </w:p>
        </w:tc>
        <w:tc>
          <w:tcPr>
            <w:tcW w:w="3719" w:type="dxa"/>
          </w:tcPr>
          <w:p w14:paraId="4CC27F35" w14:textId="77777777" w:rsidR="009A5789" w:rsidRPr="00AD67F1" w:rsidRDefault="009A5789" w:rsidP="009A5789">
            <w:pPr>
              <w:pStyle w:val="TableText10"/>
              <w:rPr>
                <w:color w:val="000000"/>
              </w:rPr>
            </w:pPr>
            <w:r w:rsidRPr="00AD67F1">
              <w:rPr>
                <w:color w:val="000000"/>
              </w:rPr>
              <w:t>bus operator not ensure interior/exterior/ fittings of bus clean/undamaged/properly fitted/securely in place</w:t>
            </w:r>
          </w:p>
        </w:tc>
        <w:tc>
          <w:tcPr>
            <w:tcW w:w="1321" w:type="dxa"/>
          </w:tcPr>
          <w:p w14:paraId="5C96E001" w14:textId="77777777" w:rsidR="009A5789" w:rsidRPr="00AD67F1" w:rsidRDefault="009A5789" w:rsidP="009A5789">
            <w:pPr>
              <w:pStyle w:val="TableText10"/>
              <w:rPr>
                <w:color w:val="000000"/>
              </w:rPr>
            </w:pPr>
            <w:r w:rsidRPr="00AD67F1">
              <w:rPr>
                <w:color w:val="000000"/>
              </w:rPr>
              <w:t>10</w:t>
            </w:r>
          </w:p>
        </w:tc>
        <w:tc>
          <w:tcPr>
            <w:tcW w:w="1423" w:type="dxa"/>
          </w:tcPr>
          <w:p w14:paraId="231C78B5" w14:textId="77777777" w:rsidR="009A5789" w:rsidRPr="00AD67F1" w:rsidRDefault="009A5789" w:rsidP="009A5789">
            <w:pPr>
              <w:pStyle w:val="TableText10"/>
              <w:rPr>
                <w:color w:val="000000"/>
              </w:rPr>
            </w:pPr>
            <w:r w:rsidRPr="00AD67F1">
              <w:rPr>
                <w:color w:val="000000"/>
              </w:rPr>
              <w:t>367</w:t>
            </w:r>
          </w:p>
        </w:tc>
        <w:tc>
          <w:tcPr>
            <w:tcW w:w="1338" w:type="dxa"/>
          </w:tcPr>
          <w:p w14:paraId="164F7247" w14:textId="77777777" w:rsidR="009A5789" w:rsidRPr="00AD67F1" w:rsidRDefault="009A5789" w:rsidP="009A5789">
            <w:pPr>
              <w:pStyle w:val="TableText10"/>
              <w:rPr>
                <w:color w:val="000000"/>
              </w:rPr>
            </w:pPr>
          </w:p>
        </w:tc>
      </w:tr>
      <w:tr w:rsidR="009A5789" w:rsidRPr="00AD67F1" w14:paraId="19644BCC" w14:textId="77777777" w:rsidTr="009A5789">
        <w:trPr>
          <w:cantSplit/>
          <w:trHeight w:val="28"/>
        </w:trPr>
        <w:tc>
          <w:tcPr>
            <w:tcW w:w="1202" w:type="dxa"/>
          </w:tcPr>
          <w:p w14:paraId="223A2EEC" w14:textId="77777777" w:rsidR="009A5789" w:rsidRPr="00AD67F1" w:rsidRDefault="009A5789" w:rsidP="009A5789">
            <w:pPr>
              <w:pStyle w:val="TableText10"/>
              <w:rPr>
                <w:color w:val="000000"/>
              </w:rPr>
            </w:pPr>
            <w:r w:rsidRPr="00AD67F1">
              <w:rPr>
                <w:color w:val="000000"/>
              </w:rPr>
              <w:t>17</w:t>
            </w:r>
          </w:p>
        </w:tc>
        <w:tc>
          <w:tcPr>
            <w:tcW w:w="2398" w:type="dxa"/>
          </w:tcPr>
          <w:p w14:paraId="2D26DED1" w14:textId="77777777" w:rsidR="009A5789" w:rsidRPr="00AD67F1" w:rsidRDefault="009A5789" w:rsidP="009A5789">
            <w:pPr>
              <w:pStyle w:val="TableText10"/>
              <w:keepNext/>
              <w:keepLines/>
              <w:rPr>
                <w:color w:val="000000"/>
              </w:rPr>
            </w:pPr>
            <w:r w:rsidRPr="00AD67F1">
              <w:rPr>
                <w:color w:val="000000"/>
              </w:rPr>
              <w:t>26 (1)</w:t>
            </w:r>
          </w:p>
        </w:tc>
        <w:tc>
          <w:tcPr>
            <w:tcW w:w="3719" w:type="dxa"/>
          </w:tcPr>
          <w:p w14:paraId="473EB70E" w14:textId="77777777" w:rsidR="009A5789" w:rsidRPr="00AD67F1" w:rsidRDefault="009A5789" w:rsidP="009A5789">
            <w:pPr>
              <w:pStyle w:val="TableText10"/>
              <w:rPr>
                <w:color w:val="000000"/>
              </w:rPr>
            </w:pPr>
            <w:r w:rsidRPr="00AD67F1">
              <w:rPr>
                <w:color w:val="000000"/>
              </w:rPr>
              <w:t>bus operator allow unlicensed/unauthorised person drive bus</w:t>
            </w:r>
          </w:p>
        </w:tc>
        <w:tc>
          <w:tcPr>
            <w:tcW w:w="1321" w:type="dxa"/>
          </w:tcPr>
          <w:p w14:paraId="4C015BFB" w14:textId="77777777" w:rsidR="009A5789" w:rsidRPr="00AD67F1" w:rsidRDefault="009A5789" w:rsidP="009A5789">
            <w:pPr>
              <w:pStyle w:val="TableText10"/>
              <w:rPr>
                <w:color w:val="000000"/>
              </w:rPr>
            </w:pPr>
            <w:r w:rsidRPr="00AD67F1">
              <w:rPr>
                <w:color w:val="000000"/>
              </w:rPr>
              <w:t>20</w:t>
            </w:r>
          </w:p>
        </w:tc>
        <w:tc>
          <w:tcPr>
            <w:tcW w:w="1423" w:type="dxa"/>
          </w:tcPr>
          <w:p w14:paraId="6B327DB4" w14:textId="77777777" w:rsidR="009A5789" w:rsidRPr="00AD67F1" w:rsidRDefault="009A5789" w:rsidP="009A5789">
            <w:pPr>
              <w:pStyle w:val="TableText10"/>
              <w:rPr>
                <w:color w:val="000000"/>
              </w:rPr>
            </w:pPr>
            <w:r w:rsidRPr="00AD67F1">
              <w:rPr>
                <w:color w:val="000000"/>
              </w:rPr>
              <w:t>594</w:t>
            </w:r>
          </w:p>
        </w:tc>
        <w:tc>
          <w:tcPr>
            <w:tcW w:w="1338" w:type="dxa"/>
          </w:tcPr>
          <w:p w14:paraId="0B0D5436" w14:textId="77777777" w:rsidR="009A5789" w:rsidRPr="00AD67F1" w:rsidRDefault="009A5789" w:rsidP="009A5789">
            <w:pPr>
              <w:pStyle w:val="TableText10"/>
              <w:rPr>
                <w:color w:val="000000"/>
              </w:rPr>
            </w:pPr>
          </w:p>
        </w:tc>
      </w:tr>
      <w:tr w:rsidR="009A5789" w:rsidRPr="00AD67F1" w14:paraId="4F27C3CC" w14:textId="77777777" w:rsidTr="009A5789">
        <w:trPr>
          <w:cantSplit/>
          <w:trHeight w:val="28"/>
        </w:trPr>
        <w:tc>
          <w:tcPr>
            <w:tcW w:w="1202" w:type="dxa"/>
          </w:tcPr>
          <w:p w14:paraId="37BCA315" w14:textId="77777777" w:rsidR="009A5789" w:rsidRPr="00AD67F1" w:rsidRDefault="009A5789" w:rsidP="009A5789">
            <w:pPr>
              <w:pStyle w:val="TableText10"/>
              <w:keepNext/>
              <w:rPr>
                <w:color w:val="000000"/>
              </w:rPr>
            </w:pPr>
            <w:r w:rsidRPr="00AD67F1">
              <w:rPr>
                <w:color w:val="000000"/>
              </w:rPr>
              <w:t>18</w:t>
            </w:r>
          </w:p>
        </w:tc>
        <w:tc>
          <w:tcPr>
            <w:tcW w:w="2398" w:type="dxa"/>
          </w:tcPr>
          <w:p w14:paraId="5AC92B87" w14:textId="77777777" w:rsidR="009A5789" w:rsidRPr="00AD67F1" w:rsidRDefault="009A5789" w:rsidP="009A5789">
            <w:pPr>
              <w:pStyle w:val="TableText10"/>
              <w:rPr>
                <w:color w:val="000000"/>
              </w:rPr>
            </w:pPr>
            <w:r w:rsidRPr="00AD67F1">
              <w:rPr>
                <w:color w:val="000000"/>
              </w:rPr>
              <w:t>27 (1) (b) (i)</w:t>
            </w:r>
          </w:p>
        </w:tc>
        <w:tc>
          <w:tcPr>
            <w:tcW w:w="3719" w:type="dxa"/>
          </w:tcPr>
          <w:p w14:paraId="7297BE25" w14:textId="77777777" w:rsidR="009A5789" w:rsidRPr="00AD67F1" w:rsidRDefault="009A5789" w:rsidP="009A5789">
            <w:pPr>
              <w:pStyle w:val="TableText10"/>
              <w:rPr>
                <w:color w:val="000000"/>
              </w:rPr>
            </w:pPr>
            <w:r w:rsidRPr="00AD67F1">
              <w:rPr>
                <w:color w:val="000000"/>
              </w:rPr>
              <w:t>bus operator not keep bus driver record</w:t>
            </w:r>
          </w:p>
        </w:tc>
        <w:tc>
          <w:tcPr>
            <w:tcW w:w="1321" w:type="dxa"/>
          </w:tcPr>
          <w:p w14:paraId="4266850E" w14:textId="77777777" w:rsidR="009A5789" w:rsidRPr="00AD67F1" w:rsidRDefault="009A5789" w:rsidP="009A5789">
            <w:pPr>
              <w:pStyle w:val="TableText10"/>
              <w:rPr>
                <w:color w:val="000000"/>
              </w:rPr>
            </w:pPr>
            <w:r w:rsidRPr="00AD67F1">
              <w:rPr>
                <w:color w:val="000000"/>
              </w:rPr>
              <w:t>10</w:t>
            </w:r>
          </w:p>
        </w:tc>
        <w:tc>
          <w:tcPr>
            <w:tcW w:w="1423" w:type="dxa"/>
          </w:tcPr>
          <w:p w14:paraId="720B4E6A" w14:textId="77777777" w:rsidR="009A5789" w:rsidRPr="00AD67F1" w:rsidRDefault="009A5789" w:rsidP="009A5789">
            <w:pPr>
              <w:pStyle w:val="TableText10"/>
              <w:rPr>
                <w:color w:val="000000"/>
              </w:rPr>
            </w:pPr>
            <w:r w:rsidRPr="00AD67F1">
              <w:rPr>
                <w:color w:val="000000"/>
              </w:rPr>
              <w:t>367</w:t>
            </w:r>
          </w:p>
        </w:tc>
        <w:tc>
          <w:tcPr>
            <w:tcW w:w="1338" w:type="dxa"/>
          </w:tcPr>
          <w:p w14:paraId="36CC1AAA" w14:textId="77777777" w:rsidR="009A5789" w:rsidRPr="00AD67F1" w:rsidRDefault="009A5789" w:rsidP="009A5789">
            <w:pPr>
              <w:pStyle w:val="TableText10"/>
              <w:rPr>
                <w:color w:val="000000"/>
              </w:rPr>
            </w:pPr>
          </w:p>
        </w:tc>
      </w:tr>
      <w:tr w:rsidR="009A5789" w:rsidRPr="00AD67F1" w14:paraId="623B238B" w14:textId="77777777" w:rsidTr="009A5789">
        <w:trPr>
          <w:cantSplit/>
          <w:trHeight w:val="28"/>
        </w:trPr>
        <w:tc>
          <w:tcPr>
            <w:tcW w:w="1202" w:type="dxa"/>
          </w:tcPr>
          <w:p w14:paraId="438F535C" w14:textId="77777777" w:rsidR="009A5789" w:rsidRPr="00AD67F1" w:rsidRDefault="009A5789" w:rsidP="009A5789">
            <w:pPr>
              <w:pStyle w:val="TableText10"/>
              <w:keepNext/>
              <w:rPr>
                <w:color w:val="000000"/>
              </w:rPr>
            </w:pPr>
            <w:r w:rsidRPr="00AD67F1">
              <w:rPr>
                <w:color w:val="000000"/>
              </w:rPr>
              <w:t xml:space="preserve">19 </w:t>
            </w:r>
          </w:p>
        </w:tc>
        <w:tc>
          <w:tcPr>
            <w:tcW w:w="2398" w:type="dxa"/>
          </w:tcPr>
          <w:p w14:paraId="6C7DB9A0" w14:textId="77777777" w:rsidR="009A5789" w:rsidRPr="00AD67F1" w:rsidRDefault="009A5789" w:rsidP="009A5789">
            <w:pPr>
              <w:pStyle w:val="TableText10"/>
              <w:rPr>
                <w:color w:val="000000"/>
              </w:rPr>
            </w:pPr>
            <w:r w:rsidRPr="00AD67F1">
              <w:rPr>
                <w:color w:val="000000"/>
              </w:rPr>
              <w:t>27 (1) (b) (ii)</w:t>
            </w:r>
          </w:p>
        </w:tc>
        <w:tc>
          <w:tcPr>
            <w:tcW w:w="3719" w:type="dxa"/>
          </w:tcPr>
          <w:p w14:paraId="2E471AB9" w14:textId="77777777" w:rsidR="009A5789" w:rsidRPr="00AD67F1" w:rsidRDefault="009A5789" w:rsidP="009A5789">
            <w:pPr>
              <w:pStyle w:val="TableText10"/>
              <w:rPr>
                <w:color w:val="000000"/>
              </w:rPr>
            </w:pPr>
            <w:r w:rsidRPr="00AD67F1">
              <w:rPr>
                <w:color w:val="000000"/>
              </w:rPr>
              <w:t>bus operator not ensure bus driver record up-to-date</w:t>
            </w:r>
          </w:p>
        </w:tc>
        <w:tc>
          <w:tcPr>
            <w:tcW w:w="1321" w:type="dxa"/>
          </w:tcPr>
          <w:p w14:paraId="78D8FEC0" w14:textId="77777777" w:rsidR="009A5789" w:rsidRPr="00AD67F1" w:rsidRDefault="009A5789" w:rsidP="009A5789">
            <w:pPr>
              <w:pStyle w:val="TableText10"/>
              <w:rPr>
                <w:color w:val="000000"/>
              </w:rPr>
            </w:pPr>
            <w:r w:rsidRPr="00AD67F1">
              <w:rPr>
                <w:color w:val="000000"/>
              </w:rPr>
              <w:t>10</w:t>
            </w:r>
          </w:p>
        </w:tc>
        <w:tc>
          <w:tcPr>
            <w:tcW w:w="1423" w:type="dxa"/>
          </w:tcPr>
          <w:p w14:paraId="37B1F9E5" w14:textId="77777777" w:rsidR="009A5789" w:rsidRPr="00AD67F1" w:rsidRDefault="009A5789" w:rsidP="009A5789">
            <w:pPr>
              <w:pStyle w:val="TableText10"/>
              <w:rPr>
                <w:color w:val="000000"/>
              </w:rPr>
            </w:pPr>
            <w:r w:rsidRPr="00AD67F1">
              <w:rPr>
                <w:color w:val="000000"/>
              </w:rPr>
              <w:t>367</w:t>
            </w:r>
          </w:p>
        </w:tc>
        <w:tc>
          <w:tcPr>
            <w:tcW w:w="1338" w:type="dxa"/>
          </w:tcPr>
          <w:p w14:paraId="41CCA0A1" w14:textId="77777777" w:rsidR="009A5789" w:rsidRPr="00AD67F1" w:rsidRDefault="009A5789" w:rsidP="009A5789">
            <w:pPr>
              <w:pStyle w:val="TableText10"/>
              <w:rPr>
                <w:color w:val="000000"/>
              </w:rPr>
            </w:pPr>
          </w:p>
        </w:tc>
      </w:tr>
      <w:tr w:rsidR="009A5789" w:rsidRPr="00AD67F1" w14:paraId="547157D6" w14:textId="77777777" w:rsidTr="009A5789">
        <w:trPr>
          <w:cantSplit/>
          <w:trHeight w:val="28"/>
        </w:trPr>
        <w:tc>
          <w:tcPr>
            <w:tcW w:w="1202" w:type="dxa"/>
          </w:tcPr>
          <w:p w14:paraId="11CF6A49" w14:textId="77777777" w:rsidR="009A5789" w:rsidRPr="00AD67F1" w:rsidRDefault="009A5789" w:rsidP="009A5789">
            <w:pPr>
              <w:pStyle w:val="TableText10"/>
              <w:rPr>
                <w:color w:val="000000"/>
              </w:rPr>
            </w:pPr>
            <w:r w:rsidRPr="00AD67F1">
              <w:rPr>
                <w:color w:val="000000"/>
              </w:rPr>
              <w:t>20</w:t>
            </w:r>
          </w:p>
        </w:tc>
        <w:tc>
          <w:tcPr>
            <w:tcW w:w="2398" w:type="dxa"/>
          </w:tcPr>
          <w:p w14:paraId="5D2D1D61" w14:textId="77777777" w:rsidR="009A5789" w:rsidRPr="00AD67F1" w:rsidRDefault="009A5789" w:rsidP="009A5789">
            <w:pPr>
              <w:pStyle w:val="TableText10"/>
              <w:rPr>
                <w:color w:val="000000"/>
              </w:rPr>
            </w:pPr>
            <w:r w:rsidRPr="00AD67F1">
              <w:rPr>
                <w:color w:val="000000"/>
              </w:rPr>
              <w:t>27 (2)</w:t>
            </w:r>
          </w:p>
        </w:tc>
        <w:tc>
          <w:tcPr>
            <w:tcW w:w="3719" w:type="dxa"/>
          </w:tcPr>
          <w:p w14:paraId="26CCE82F" w14:textId="77777777" w:rsidR="009A5789" w:rsidRPr="00AD67F1" w:rsidRDefault="009A5789" w:rsidP="009A5789">
            <w:pPr>
              <w:pStyle w:val="TableText10"/>
              <w:rPr>
                <w:color w:val="000000"/>
              </w:rPr>
            </w:pPr>
            <w:r w:rsidRPr="00AD67F1">
              <w:rPr>
                <w:color w:val="000000"/>
              </w:rPr>
              <w:t>bus operator not make record of suspension/cancellation of driver’s licence</w:t>
            </w:r>
          </w:p>
        </w:tc>
        <w:tc>
          <w:tcPr>
            <w:tcW w:w="1321" w:type="dxa"/>
          </w:tcPr>
          <w:p w14:paraId="1DF413AA" w14:textId="77777777" w:rsidR="009A5789" w:rsidRPr="00AD67F1" w:rsidRDefault="009A5789" w:rsidP="009A5789">
            <w:pPr>
              <w:pStyle w:val="TableText10"/>
              <w:rPr>
                <w:color w:val="000000"/>
              </w:rPr>
            </w:pPr>
            <w:r w:rsidRPr="00AD67F1">
              <w:rPr>
                <w:color w:val="000000"/>
              </w:rPr>
              <w:t>10</w:t>
            </w:r>
          </w:p>
        </w:tc>
        <w:tc>
          <w:tcPr>
            <w:tcW w:w="1423" w:type="dxa"/>
          </w:tcPr>
          <w:p w14:paraId="37A32A43" w14:textId="77777777" w:rsidR="009A5789" w:rsidRPr="00AD67F1" w:rsidRDefault="009A5789" w:rsidP="009A5789">
            <w:pPr>
              <w:pStyle w:val="TableText10"/>
              <w:rPr>
                <w:color w:val="000000"/>
              </w:rPr>
            </w:pPr>
            <w:r w:rsidRPr="00AD67F1">
              <w:rPr>
                <w:color w:val="000000"/>
              </w:rPr>
              <w:t>367</w:t>
            </w:r>
          </w:p>
        </w:tc>
        <w:tc>
          <w:tcPr>
            <w:tcW w:w="1338" w:type="dxa"/>
          </w:tcPr>
          <w:p w14:paraId="09992D73" w14:textId="77777777" w:rsidR="009A5789" w:rsidRPr="00AD67F1" w:rsidRDefault="009A5789" w:rsidP="009A5789">
            <w:pPr>
              <w:pStyle w:val="TableText10"/>
              <w:rPr>
                <w:color w:val="000000"/>
              </w:rPr>
            </w:pPr>
          </w:p>
        </w:tc>
      </w:tr>
      <w:tr w:rsidR="009A5789" w:rsidRPr="00AD67F1" w14:paraId="42C3A9BE" w14:textId="77777777" w:rsidTr="009A5789">
        <w:trPr>
          <w:cantSplit/>
          <w:trHeight w:val="28"/>
        </w:trPr>
        <w:tc>
          <w:tcPr>
            <w:tcW w:w="1202" w:type="dxa"/>
          </w:tcPr>
          <w:p w14:paraId="1B439C63" w14:textId="77777777" w:rsidR="009A5789" w:rsidRPr="00AD67F1" w:rsidRDefault="009A5789" w:rsidP="009A5789">
            <w:pPr>
              <w:pStyle w:val="TableText10"/>
              <w:rPr>
                <w:color w:val="000000"/>
              </w:rPr>
            </w:pPr>
            <w:r w:rsidRPr="00AD67F1">
              <w:rPr>
                <w:color w:val="000000"/>
              </w:rPr>
              <w:lastRenderedPageBreak/>
              <w:t>21</w:t>
            </w:r>
          </w:p>
        </w:tc>
        <w:tc>
          <w:tcPr>
            <w:tcW w:w="2398" w:type="dxa"/>
          </w:tcPr>
          <w:p w14:paraId="0BD34E2C" w14:textId="77777777" w:rsidR="009A5789" w:rsidRPr="00AD67F1" w:rsidRDefault="009A5789" w:rsidP="009A5789">
            <w:pPr>
              <w:pStyle w:val="TableText10"/>
              <w:rPr>
                <w:color w:val="000000"/>
              </w:rPr>
            </w:pPr>
            <w:r w:rsidRPr="00AD67F1">
              <w:rPr>
                <w:color w:val="000000"/>
              </w:rPr>
              <w:t>27 (3)</w:t>
            </w:r>
          </w:p>
        </w:tc>
        <w:tc>
          <w:tcPr>
            <w:tcW w:w="3719" w:type="dxa"/>
          </w:tcPr>
          <w:p w14:paraId="446A970C" w14:textId="77777777" w:rsidR="009A5789" w:rsidRPr="00AD67F1" w:rsidRDefault="009A5789" w:rsidP="009A5789">
            <w:pPr>
              <w:pStyle w:val="TableText10"/>
              <w:rPr>
                <w:color w:val="000000"/>
              </w:rPr>
            </w:pPr>
            <w:r w:rsidRPr="00AD67F1">
              <w:rPr>
                <w:color w:val="000000"/>
              </w:rPr>
              <w:t>bus operator not record driver no longer exempt from holding licence</w:t>
            </w:r>
          </w:p>
        </w:tc>
        <w:tc>
          <w:tcPr>
            <w:tcW w:w="1321" w:type="dxa"/>
          </w:tcPr>
          <w:p w14:paraId="48316F84" w14:textId="77777777" w:rsidR="009A5789" w:rsidRPr="00AD67F1" w:rsidRDefault="009A5789" w:rsidP="009A5789">
            <w:pPr>
              <w:pStyle w:val="TableText10"/>
              <w:rPr>
                <w:color w:val="000000"/>
              </w:rPr>
            </w:pPr>
            <w:r w:rsidRPr="00AD67F1">
              <w:rPr>
                <w:color w:val="000000"/>
              </w:rPr>
              <w:t>10</w:t>
            </w:r>
          </w:p>
        </w:tc>
        <w:tc>
          <w:tcPr>
            <w:tcW w:w="1423" w:type="dxa"/>
          </w:tcPr>
          <w:p w14:paraId="2B8FF1B9" w14:textId="77777777" w:rsidR="009A5789" w:rsidRPr="00AD67F1" w:rsidRDefault="009A5789" w:rsidP="009A5789">
            <w:pPr>
              <w:pStyle w:val="TableText10"/>
              <w:rPr>
                <w:color w:val="000000"/>
              </w:rPr>
            </w:pPr>
            <w:r w:rsidRPr="00AD67F1">
              <w:rPr>
                <w:color w:val="000000"/>
              </w:rPr>
              <w:t>367</w:t>
            </w:r>
          </w:p>
        </w:tc>
        <w:tc>
          <w:tcPr>
            <w:tcW w:w="1338" w:type="dxa"/>
          </w:tcPr>
          <w:p w14:paraId="4C3906B8" w14:textId="77777777" w:rsidR="009A5789" w:rsidRPr="00AD67F1" w:rsidRDefault="009A5789" w:rsidP="009A5789">
            <w:pPr>
              <w:pStyle w:val="TableText10"/>
              <w:rPr>
                <w:color w:val="000000"/>
              </w:rPr>
            </w:pPr>
          </w:p>
        </w:tc>
      </w:tr>
      <w:tr w:rsidR="009A5789" w:rsidRPr="00AD67F1" w14:paraId="7E86A44D" w14:textId="77777777" w:rsidTr="009A5789">
        <w:trPr>
          <w:cantSplit/>
          <w:trHeight w:val="28"/>
        </w:trPr>
        <w:tc>
          <w:tcPr>
            <w:tcW w:w="1202" w:type="dxa"/>
            <w:tcBorders>
              <w:bottom w:val="nil"/>
            </w:tcBorders>
          </w:tcPr>
          <w:p w14:paraId="6753C340" w14:textId="77777777" w:rsidR="009A5789" w:rsidRPr="00AD67F1" w:rsidRDefault="009A5789" w:rsidP="009A5789">
            <w:pPr>
              <w:pStyle w:val="TableText10"/>
              <w:keepNext/>
              <w:rPr>
                <w:color w:val="000000"/>
              </w:rPr>
            </w:pPr>
            <w:r w:rsidRPr="00AD67F1">
              <w:rPr>
                <w:color w:val="000000"/>
              </w:rPr>
              <w:t>22</w:t>
            </w:r>
          </w:p>
        </w:tc>
        <w:tc>
          <w:tcPr>
            <w:tcW w:w="2398" w:type="dxa"/>
            <w:tcBorders>
              <w:bottom w:val="nil"/>
            </w:tcBorders>
          </w:tcPr>
          <w:p w14:paraId="1376574D" w14:textId="77777777" w:rsidR="009A5789" w:rsidRPr="00AD67F1" w:rsidRDefault="009A5789" w:rsidP="009A5789">
            <w:pPr>
              <w:pStyle w:val="TableText10"/>
              <w:rPr>
                <w:color w:val="000000"/>
              </w:rPr>
            </w:pPr>
            <w:r w:rsidRPr="00AD67F1">
              <w:rPr>
                <w:color w:val="000000"/>
              </w:rPr>
              <w:t>27A (2)</w:t>
            </w:r>
          </w:p>
        </w:tc>
        <w:tc>
          <w:tcPr>
            <w:tcW w:w="3719" w:type="dxa"/>
            <w:tcBorders>
              <w:bottom w:val="nil"/>
            </w:tcBorders>
          </w:tcPr>
          <w:p w14:paraId="3DFFF1C6" w14:textId="77777777" w:rsidR="009A5789" w:rsidRPr="00AD67F1" w:rsidRDefault="009A5789" w:rsidP="009A5789">
            <w:pPr>
              <w:pStyle w:val="TableText10"/>
              <w:rPr>
                <w:color w:val="000000"/>
              </w:rPr>
            </w:pPr>
          </w:p>
        </w:tc>
        <w:tc>
          <w:tcPr>
            <w:tcW w:w="1321" w:type="dxa"/>
            <w:tcBorders>
              <w:bottom w:val="nil"/>
            </w:tcBorders>
          </w:tcPr>
          <w:p w14:paraId="1EEB19BD" w14:textId="77777777" w:rsidR="009A5789" w:rsidRPr="00AD67F1" w:rsidRDefault="009A5789" w:rsidP="009A5789">
            <w:pPr>
              <w:pStyle w:val="TableText10"/>
              <w:rPr>
                <w:color w:val="000000"/>
              </w:rPr>
            </w:pPr>
          </w:p>
        </w:tc>
        <w:tc>
          <w:tcPr>
            <w:tcW w:w="1423" w:type="dxa"/>
            <w:tcBorders>
              <w:bottom w:val="nil"/>
            </w:tcBorders>
          </w:tcPr>
          <w:p w14:paraId="3C473536" w14:textId="77777777" w:rsidR="009A5789" w:rsidRPr="00AD67F1" w:rsidRDefault="009A5789" w:rsidP="009A5789">
            <w:pPr>
              <w:pStyle w:val="TableText10"/>
              <w:rPr>
                <w:color w:val="000000"/>
              </w:rPr>
            </w:pPr>
          </w:p>
        </w:tc>
        <w:tc>
          <w:tcPr>
            <w:tcW w:w="1338" w:type="dxa"/>
            <w:tcBorders>
              <w:bottom w:val="nil"/>
            </w:tcBorders>
          </w:tcPr>
          <w:p w14:paraId="12D13262" w14:textId="77777777" w:rsidR="009A5789" w:rsidRPr="00AD67F1" w:rsidRDefault="009A5789" w:rsidP="009A5789">
            <w:pPr>
              <w:pStyle w:val="TableText10"/>
              <w:rPr>
                <w:color w:val="000000"/>
              </w:rPr>
            </w:pPr>
          </w:p>
        </w:tc>
      </w:tr>
      <w:tr w:rsidR="009A5789" w:rsidRPr="00AD67F1" w14:paraId="637E5248" w14:textId="77777777" w:rsidTr="009A5789">
        <w:trPr>
          <w:cantSplit/>
          <w:trHeight w:val="28"/>
        </w:trPr>
        <w:tc>
          <w:tcPr>
            <w:tcW w:w="1202" w:type="dxa"/>
            <w:tcBorders>
              <w:top w:val="nil"/>
              <w:bottom w:val="nil"/>
            </w:tcBorders>
          </w:tcPr>
          <w:p w14:paraId="0E5A21DA" w14:textId="77777777" w:rsidR="009A5789" w:rsidRPr="00AD67F1" w:rsidRDefault="009A5789" w:rsidP="009A5789">
            <w:pPr>
              <w:pStyle w:val="TableText10"/>
              <w:keepNext/>
              <w:rPr>
                <w:color w:val="000000"/>
              </w:rPr>
            </w:pPr>
            <w:r w:rsidRPr="00AD67F1">
              <w:rPr>
                <w:color w:val="000000"/>
              </w:rPr>
              <w:t>22.1</w:t>
            </w:r>
          </w:p>
        </w:tc>
        <w:tc>
          <w:tcPr>
            <w:tcW w:w="2398" w:type="dxa"/>
            <w:tcBorders>
              <w:top w:val="nil"/>
              <w:bottom w:val="nil"/>
            </w:tcBorders>
          </w:tcPr>
          <w:p w14:paraId="32D14FAF"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27A (1) (a)</w:t>
            </w:r>
          </w:p>
        </w:tc>
        <w:tc>
          <w:tcPr>
            <w:tcW w:w="3719" w:type="dxa"/>
            <w:tcBorders>
              <w:top w:val="nil"/>
              <w:bottom w:val="nil"/>
            </w:tcBorders>
          </w:tcPr>
          <w:p w14:paraId="22EABBDA" w14:textId="77777777" w:rsidR="009A5789" w:rsidRPr="00AD67F1" w:rsidRDefault="009A5789" w:rsidP="009A5789">
            <w:pPr>
              <w:pStyle w:val="TableText10"/>
              <w:rPr>
                <w:color w:val="000000"/>
              </w:rPr>
            </w:pPr>
            <w:r w:rsidRPr="00AD67F1">
              <w:rPr>
                <w:color w:val="000000"/>
              </w:rPr>
              <w:t>bus operator not tell road transport authority driver’s name and address</w:t>
            </w:r>
          </w:p>
        </w:tc>
        <w:tc>
          <w:tcPr>
            <w:tcW w:w="1321" w:type="dxa"/>
            <w:tcBorders>
              <w:top w:val="nil"/>
              <w:bottom w:val="nil"/>
            </w:tcBorders>
          </w:tcPr>
          <w:p w14:paraId="2235546B"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72F44584" w14:textId="77777777" w:rsidR="009A5789" w:rsidRPr="00AD67F1" w:rsidRDefault="009A5789" w:rsidP="009A5789">
            <w:pPr>
              <w:pStyle w:val="TableText10"/>
              <w:rPr>
                <w:color w:val="000000"/>
              </w:rPr>
            </w:pPr>
          </w:p>
        </w:tc>
        <w:tc>
          <w:tcPr>
            <w:tcW w:w="1338" w:type="dxa"/>
            <w:tcBorders>
              <w:top w:val="nil"/>
              <w:bottom w:val="nil"/>
            </w:tcBorders>
          </w:tcPr>
          <w:p w14:paraId="201BBF15" w14:textId="77777777" w:rsidR="009A5789" w:rsidRPr="00AD67F1" w:rsidRDefault="009A5789" w:rsidP="009A5789">
            <w:pPr>
              <w:pStyle w:val="TableText10"/>
              <w:rPr>
                <w:color w:val="000000"/>
              </w:rPr>
            </w:pPr>
          </w:p>
        </w:tc>
      </w:tr>
      <w:tr w:rsidR="009A5789" w:rsidRPr="00AD67F1" w14:paraId="4B4A5AC0" w14:textId="77777777" w:rsidTr="009A5789">
        <w:trPr>
          <w:cantSplit/>
          <w:trHeight w:val="28"/>
        </w:trPr>
        <w:tc>
          <w:tcPr>
            <w:tcW w:w="1202" w:type="dxa"/>
            <w:tcBorders>
              <w:top w:val="nil"/>
              <w:bottom w:val="nil"/>
            </w:tcBorders>
          </w:tcPr>
          <w:p w14:paraId="00278334" w14:textId="77777777" w:rsidR="009A5789" w:rsidRPr="00AD67F1" w:rsidRDefault="009A5789" w:rsidP="009A5789">
            <w:pPr>
              <w:pStyle w:val="TableText10"/>
              <w:rPr>
                <w:color w:val="000000"/>
              </w:rPr>
            </w:pPr>
            <w:r w:rsidRPr="00AD67F1">
              <w:rPr>
                <w:color w:val="000000"/>
              </w:rPr>
              <w:t>22.2</w:t>
            </w:r>
          </w:p>
        </w:tc>
        <w:tc>
          <w:tcPr>
            <w:tcW w:w="2398" w:type="dxa"/>
            <w:tcBorders>
              <w:top w:val="nil"/>
              <w:bottom w:val="nil"/>
            </w:tcBorders>
          </w:tcPr>
          <w:p w14:paraId="06E11CB7"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27A (1) (b)</w:t>
            </w:r>
          </w:p>
        </w:tc>
        <w:tc>
          <w:tcPr>
            <w:tcW w:w="3719" w:type="dxa"/>
            <w:tcBorders>
              <w:top w:val="nil"/>
              <w:bottom w:val="nil"/>
            </w:tcBorders>
          </w:tcPr>
          <w:p w14:paraId="05173C27" w14:textId="77777777" w:rsidR="009A5789" w:rsidRPr="00AD67F1" w:rsidRDefault="009A5789" w:rsidP="009A5789">
            <w:pPr>
              <w:pStyle w:val="TableText10"/>
              <w:rPr>
                <w:color w:val="000000"/>
              </w:rPr>
            </w:pPr>
            <w:r w:rsidRPr="00AD67F1">
              <w:rPr>
                <w:color w:val="000000"/>
              </w:rPr>
              <w:t>bus operator not tell road transport authority prescribed driver authority information</w:t>
            </w:r>
          </w:p>
        </w:tc>
        <w:tc>
          <w:tcPr>
            <w:tcW w:w="1321" w:type="dxa"/>
            <w:tcBorders>
              <w:top w:val="nil"/>
              <w:bottom w:val="nil"/>
            </w:tcBorders>
          </w:tcPr>
          <w:p w14:paraId="676B5157"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1B1C557F" w14:textId="77777777" w:rsidR="009A5789" w:rsidRPr="00AD67F1" w:rsidRDefault="009A5789" w:rsidP="009A5789">
            <w:pPr>
              <w:pStyle w:val="TableText10"/>
              <w:rPr>
                <w:color w:val="000000"/>
              </w:rPr>
            </w:pPr>
          </w:p>
        </w:tc>
        <w:tc>
          <w:tcPr>
            <w:tcW w:w="1338" w:type="dxa"/>
            <w:tcBorders>
              <w:top w:val="nil"/>
              <w:bottom w:val="nil"/>
            </w:tcBorders>
          </w:tcPr>
          <w:p w14:paraId="2908A262" w14:textId="77777777" w:rsidR="009A5789" w:rsidRPr="00AD67F1" w:rsidRDefault="009A5789" w:rsidP="009A5789">
            <w:pPr>
              <w:pStyle w:val="TableText10"/>
              <w:rPr>
                <w:color w:val="000000"/>
              </w:rPr>
            </w:pPr>
          </w:p>
        </w:tc>
      </w:tr>
      <w:tr w:rsidR="009A5789" w:rsidRPr="00AD67F1" w14:paraId="50C0B0F7" w14:textId="77777777" w:rsidTr="009A5789">
        <w:trPr>
          <w:cantSplit/>
          <w:trHeight w:val="28"/>
        </w:trPr>
        <w:tc>
          <w:tcPr>
            <w:tcW w:w="1202" w:type="dxa"/>
            <w:tcBorders>
              <w:top w:val="nil"/>
              <w:bottom w:val="nil"/>
            </w:tcBorders>
          </w:tcPr>
          <w:p w14:paraId="7E8846B9" w14:textId="77777777" w:rsidR="009A5789" w:rsidRPr="00AD67F1" w:rsidRDefault="009A5789" w:rsidP="009A5789">
            <w:pPr>
              <w:pStyle w:val="TableText10"/>
              <w:rPr>
                <w:color w:val="000000"/>
              </w:rPr>
            </w:pPr>
            <w:r w:rsidRPr="00AD67F1">
              <w:rPr>
                <w:color w:val="000000"/>
              </w:rPr>
              <w:t>22.3</w:t>
            </w:r>
          </w:p>
        </w:tc>
        <w:tc>
          <w:tcPr>
            <w:tcW w:w="2398" w:type="dxa"/>
            <w:tcBorders>
              <w:top w:val="nil"/>
              <w:bottom w:val="nil"/>
            </w:tcBorders>
          </w:tcPr>
          <w:p w14:paraId="4D0E1247"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27A (1) (c)</w:t>
            </w:r>
          </w:p>
        </w:tc>
        <w:tc>
          <w:tcPr>
            <w:tcW w:w="3719" w:type="dxa"/>
            <w:tcBorders>
              <w:top w:val="nil"/>
              <w:bottom w:val="nil"/>
            </w:tcBorders>
          </w:tcPr>
          <w:p w14:paraId="2FE01D5D" w14:textId="77777777" w:rsidR="009A5789" w:rsidRPr="00AD67F1" w:rsidRDefault="009A5789" w:rsidP="009A5789">
            <w:pPr>
              <w:pStyle w:val="TableText10"/>
              <w:rPr>
                <w:color w:val="000000"/>
              </w:rPr>
            </w:pPr>
            <w:r w:rsidRPr="00AD67F1">
              <w:rPr>
                <w:color w:val="000000"/>
              </w:rPr>
              <w:t>bus operator not tell road transport authority about change to driver’s name/ address/prescribed driver authority information</w:t>
            </w:r>
          </w:p>
        </w:tc>
        <w:tc>
          <w:tcPr>
            <w:tcW w:w="1321" w:type="dxa"/>
            <w:tcBorders>
              <w:top w:val="nil"/>
              <w:bottom w:val="nil"/>
            </w:tcBorders>
          </w:tcPr>
          <w:p w14:paraId="43D33E05"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19FF195D" w14:textId="77777777" w:rsidR="009A5789" w:rsidRPr="00AD67F1" w:rsidRDefault="009A5789" w:rsidP="009A5789">
            <w:pPr>
              <w:pStyle w:val="TableText10"/>
              <w:rPr>
                <w:color w:val="000000"/>
              </w:rPr>
            </w:pPr>
          </w:p>
        </w:tc>
        <w:tc>
          <w:tcPr>
            <w:tcW w:w="1338" w:type="dxa"/>
            <w:tcBorders>
              <w:top w:val="nil"/>
              <w:bottom w:val="nil"/>
            </w:tcBorders>
          </w:tcPr>
          <w:p w14:paraId="6A7CCC90" w14:textId="77777777" w:rsidR="009A5789" w:rsidRPr="00AD67F1" w:rsidRDefault="009A5789" w:rsidP="009A5789">
            <w:pPr>
              <w:pStyle w:val="TableText10"/>
              <w:rPr>
                <w:color w:val="000000"/>
              </w:rPr>
            </w:pPr>
          </w:p>
        </w:tc>
      </w:tr>
      <w:tr w:rsidR="009A5789" w:rsidRPr="00AD67F1" w14:paraId="189571C6" w14:textId="77777777" w:rsidTr="009A5789">
        <w:trPr>
          <w:cantSplit/>
          <w:trHeight w:val="28"/>
        </w:trPr>
        <w:tc>
          <w:tcPr>
            <w:tcW w:w="1202" w:type="dxa"/>
            <w:tcBorders>
              <w:top w:val="nil"/>
            </w:tcBorders>
          </w:tcPr>
          <w:p w14:paraId="0B51C8DA" w14:textId="77777777" w:rsidR="009A5789" w:rsidRPr="00AD67F1" w:rsidRDefault="009A5789" w:rsidP="009A5789">
            <w:pPr>
              <w:pStyle w:val="TableText10"/>
              <w:rPr>
                <w:color w:val="000000"/>
              </w:rPr>
            </w:pPr>
            <w:r w:rsidRPr="00AD67F1">
              <w:rPr>
                <w:color w:val="000000"/>
              </w:rPr>
              <w:t>22.4</w:t>
            </w:r>
          </w:p>
        </w:tc>
        <w:tc>
          <w:tcPr>
            <w:tcW w:w="2398" w:type="dxa"/>
            <w:tcBorders>
              <w:top w:val="nil"/>
            </w:tcBorders>
          </w:tcPr>
          <w:p w14:paraId="5B9313DB"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27A (1) (d)</w:t>
            </w:r>
          </w:p>
        </w:tc>
        <w:tc>
          <w:tcPr>
            <w:tcW w:w="3719" w:type="dxa"/>
            <w:tcBorders>
              <w:top w:val="nil"/>
            </w:tcBorders>
          </w:tcPr>
          <w:p w14:paraId="346DAF65" w14:textId="77777777" w:rsidR="009A5789" w:rsidRPr="00AD67F1" w:rsidRDefault="009A5789" w:rsidP="009A5789">
            <w:pPr>
              <w:pStyle w:val="TableText10"/>
              <w:rPr>
                <w:color w:val="000000"/>
              </w:rPr>
            </w:pPr>
            <w:r w:rsidRPr="00AD67F1">
              <w:rPr>
                <w:color w:val="000000"/>
              </w:rPr>
              <w:t>bus operator not tell road transport authority driver no longer driving bus for bus operator</w:t>
            </w:r>
          </w:p>
        </w:tc>
        <w:tc>
          <w:tcPr>
            <w:tcW w:w="1321" w:type="dxa"/>
            <w:tcBorders>
              <w:top w:val="nil"/>
            </w:tcBorders>
          </w:tcPr>
          <w:p w14:paraId="6EEE92AD" w14:textId="77777777" w:rsidR="009A5789" w:rsidRPr="00AD67F1" w:rsidRDefault="009A5789" w:rsidP="009A5789">
            <w:pPr>
              <w:pStyle w:val="TableText10"/>
              <w:rPr>
                <w:color w:val="000000"/>
              </w:rPr>
            </w:pPr>
            <w:r w:rsidRPr="00AD67F1">
              <w:rPr>
                <w:color w:val="000000"/>
              </w:rPr>
              <w:t>10</w:t>
            </w:r>
          </w:p>
        </w:tc>
        <w:tc>
          <w:tcPr>
            <w:tcW w:w="1423" w:type="dxa"/>
            <w:tcBorders>
              <w:top w:val="nil"/>
            </w:tcBorders>
          </w:tcPr>
          <w:p w14:paraId="517DE0A5" w14:textId="77777777" w:rsidR="009A5789" w:rsidRPr="00AD67F1" w:rsidRDefault="009A5789" w:rsidP="009A5789">
            <w:pPr>
              <w:pStyle w:val="TableText10"/>
              <w:rPr>
                <w:color w:val="000000"/>
              </w:rPr>
            </w:pPr>
          </w:p>
        </w:tc>
        <w:tc>
          <w:tcPr>
            <w:tcW w:w="1338" w:type="dxa"/>
            <w:tcBorders>
              <w:top w:val="nil"/>
            </w:tcBorders>
          </w:tcPr>
          <w:p w14:paraId="65200610" w14:textId="77777777" w:rsidR="009A5789" w:rsidRPr="00AD67F1" w:rsidRDefault="009A5789" w:rsidP="009A5789">
            <w:pPr>
              <w:pStyle w:val="TableText10"/>
              <w:rPr>
                <w:color w:val="000000"/>
              </w:rPr>
            </w:pPr>
          </w:p>
        </w:tc>
      </w:tr>
      <w:tr w:rsidR="009A5789" w:rsidRPr="00AD67F1" w14:paraId="0A768F88" w14:textId="77777777" w:rsidTr="009A5789">
        <w:trPr>
          <w:cantSplit/>
          <w:trHeight w:val="28"/>
        </w:trPr>
        <w:tc>
          <w:tcPr>
            <w:tcW w:w="1202" w:type="dxa"/>
            <w:tcBorders>
              <w:bottom w:val="nil"/>
            </w:tcBorders>
          </w:tcPr>
          <w:p w14:paraId="383A8A3A" w14:textId="77777777" w:rsidR="009A5789" w:rsidRPr="00AD67F1" w:rsidRDefault="009A5789" w:rsidP="009A5789">
            <w:pPr>
              <w:pStyle w:val="TableText10"/>
              <w:keepNext/>
              <w:rPr>
                <w:color w:val="000000"/>
              </w:rPr>
            </w:pPr>
            <w:r w:rsidRPr="00AD67F1">
              <w:rPr>
                <w:color w:val="000000"/>
              </w:rPr>
              <w:lastRenderedPageBreak/>
              <w:t>23</w:t>
            </w:r>
          </w:p>
        </w:tc>
        <w:tc>
          <w:tcPr>
            <w:tcW w:w="2398" w:type="dxa"/>
            <w:tcBorders>
              <w:bottom w:val="nil"/>
            </w:tcBorders>
          </w:tcPr>
          <w:p w14:paraId="38D5AFFB" w14:textId="77777777" w:rsidR="009A5789" w:rsidRPr="00AD67F1" w:rsidRDefault="009A5789" w:rsidP="009A5789">
            <w:pPr>
              <w:pStyle w:val="TableText10"/>
              <w:rPr>
                <w:color w:val="000000"/>
              </w:rPr>
            </w:pPr>
            <w:r w:rsidRPr="00AD67F1">
              <w:rPr>
                <w:color w:val="000000"/>
              </w:rPr>
              <w:t>28 (2)</w:t>
            </w:r>
          </w:p>
        </w:tc>
        <w:tc>
          <w:tcPr>
            <w:tcW w:w="3719" w:type="dxa"/>
            <w:tcBorders>
              <w:bottom w:val="nil"/>
            </w:tcBorders>
          </w:tcPr>
          <w:p w14:paraId="78CD1303" w14:textId="77777777" w:rsidR="009A5789" w:rsidRPr="00AD67F1" w:rsidRDefault="009A5789" w:rsidP="009A5789">
            <w:pPr>
              <w:pStyle w:val="TableText10"/>
              <w:rPr>
                <w:color w:val="000000"/>
              </w:rPr>
            </w:pPr>
          </w:p>
        </w:tc>
        <w:tc>
          <w:tcPr>
            <w:tcW w:w="1321" w:type="dxa"/>
            <w:tcBorders>
              <w:bottom w:val="nil"/>
            </w:tcBorders>
          </w:tcPr>
          <w:p w14:paraId="6E5F4A54" w14:textId="77777777" w:rsidR="009A5789" w:rsidRPr="00AD67F1" w:rsidRDefault="009A5789" w:rsidP="009A5789">
            <w:pPr>
              <w:pStyle w:val="TableText10"/>
              <w:rPr>
                <w:color w:val="000000"/>
              </w:rPr>
            </w:pPr>
          </w:p>
        </w:tc>
        <w:tc>
          <w:tcPr>
            <w:tcW w:w="1423" w:type="dxa"/>
            <w:tcBorders>
              <w:bottom w:val="nil"/>
            </w:tcBorders>
          </w:tcPr>
          <w:p w14:paraId="58B37C9D" w14:textId="77777777" w:rsidR="009A5789" w:rsidRPr="00AD67F1" w:rsidRDefault="009A5789" w:rsidP="009A5789">
            <w:pPr>
              <w:pStyle w:val="TableText10"/>
              <w:rPr>
                <w:color w:val="000000"/>
              </w:rPr>
            </w:pPr>
          </w:p>
        </w:tc>
        <w:tc>
          <w:tcPr>
            <w:tcW w:w="1338" w:type="dxa"/>
            <w:tcBorders>
              <w:bottom w:val="nil"/>
            </w:tcBorders>
          </w:tcPr>
          <w:p w14:paraId="78C075DD" w14:textId="77777777" w:rsidR="009A5789" w:rsidRPr="00AD67F1" w:rsidRDefault="009A5789" w:rsidP="009A5789">
            <w:pPr>
              <w:pStyle w:val="TableText10"/>
              <w:rPr>
                <w:color w:val="000000"/>
              </w:rPr>
            </w:pPr>
          </w:p>
        </w:tc>
      </w:tr>
      <w:tr w:rsidR="009A5789" w:rsidRPr="00AD67F1" w14:paraId="0F1D6460" w14:textId="77777777" w:rsidTr="009A5789">
        <w:trPr>
          <w:cantSplit/>
          <w:trHeight w:val="28"/>
        </w:trPr>
        <w:tc>
          <w:tcPr>
            <w:tcW w:w="1202" w:type="dxa"/>
            <w:tcBorders>
              <w:top w:val="nil"/>
              <w:bottom w:val="nil"/>
            </w:tcBorders>
          </w:tcPr>
          <w:p w14:paraId="016D0BC8" w14:textId="77777777" w:rsidR="009A5789" w:rsidRPr="00AD67F1" w:rsidRDefault="009A5789" w:rsidP="009A5789">
            <w:pPr>
              <w:pStyle w:val="TableText10"/>
              <w:rPr>
                <w:color w:val="000000"/>
              </w:rPr>
            </w:pPr>
            <w:r w:rsidRPr="00AD67F1">
              <w:rPr>
                <w:color w:val="000000"/>
              </w:rPr>
              <w:t>23.1</w:t>
            </w:r>
          </w:p>
        </w:tc>
        <w:tc>
          <w:tcPr>
            <w:tcW w:w="2398" w:type="dxa"/>
            <w:tcBorders>
              <w:top w:val="nil"/>
              <w:bottom w:val="nil"/>
            </w:tcBorders>
          </w:tcPr>
          <w:p w14:paraId="4F69B40C"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28 (1) (a)</w:t>
            </w:r>
          </w:p>
        </w:tc>
        <w:tc>
          <w:tcPr>
            <w:tcW w:w="3719" w:type="dxa"/>
            <w:tcBorders>
              <w:top w:val="nil"/>
              <w:bottom w:val="nil"/>
            </w:tcBorders>
          </w:tcPr>
          <w:p w14:paraId="252D19A3" w14:textId="77777777" w:rsidR="009A5789" w:rsidRPr="00AD67F1" w:rsidRDefault="009A5789" w:rsidP="009A5789">
            <w:pPr>
              <w:pStyle w:val="TableText10"/>
              <w:rPr>
                <w:color w:val="000000"/>
              </w:rPr>
            </w:pPr>
            <w:r w:rsidRPr="00AD67F1">
              <w:rPr>
                <w:color w:val="000000"/>
              </w:rPr>
              <w:t>not keep bus records as required</w:t>
            </w:r>
          </w:p>
        </w:tc>
        <w:tc>
          <w:tcPr>
            <w:tcW w:w="1321" w:type="dxa"/>
            <w:tcBorders>
              <w:top w:val="nil"/>
              <w:bottom w:val="nil"/>
            </w:tcBorders>
          </w:tcPr>
          <w:p w14:paraId="4E3D4906"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2027379C"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1B8D19A4" w14:textId="77777777" w:rsidR="009A5789" w:rsidRPr="00AD67F1" w:rsidRDefault="009A5789" w:rsidP="009A5789">
            <w:pPr>
              <w:pStyle w:val="TableText10"/>
              <w:rPr>
                <w:color w:val="000000"/>
              </w:rPr>
            </w:pPr>
          </w:p>
        </w:tc>
      </w:tr>
      <w:tr w:rsidR="009A5789" w:rsidRPr="00AD67F1" w14:paraId="778FE6F6" w14:textId="77777777" w:rsidTr="009A5789">
        <w:trPr>
          <w:cantSplit/>
          <w:trHeight w:val="28"/>
        </w:trPr>
        <w:tc>
          <w:tcPr>
            <w:tcW w:w="1202" w:type="dxa"/>
            <w:tcBorders>
              <w:top w:val="nil"/>
              <w:bottom w:val="nil"/>
            </w:tcBorders>
          </w:tcPr>
          <w:p w14:paraId="75A06866" w14:textId="77777777" w:rsidR="009A5789" w:rsidRPr="00AD67F1" w:rsidRDefault="009A5789" w:rsidP="009A5789">
            <w:pPr>
              <w:pStyle w:val="TableText10"/>
              <w:rPr>
                <w:color w:val="000000"/>
              </w:rPr>
            </w:pPr>
            <w:r w:rsidRPr="00AD67F1">
              <w:rPr>
                <w:color w:val="000000"/>
              </w:rPr>
              <w:t>23.2</w:t>
            </w:r>
          </w:p>
        </w:tc>
        <w:tc>
          <w:tcPr>
            <w:tcW w:w="2398" w:type="dxa"/>
            <w:tcBorders>
              <w:top w:val="nil"/>
              <w:bottom w:val="nil"/>
            </w:tcBorders>
          </w:tcPr>
          <w:p w14:paraId="25D213BB"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28 (1) (b)</w:t>
            </w:r>
          </w:p>
        </w:tc>
        <w:tc>
          <w:tcPr>
            <w:tcW w:w="3719" w:type="dxa"/>
            <w:tcBorders>
              <w:top w:val="nil"/>
              <w:bottom w:val="nil"/>
            </w:tcBorders>
          </w:tcPr>
          <w:p w14:paraId="074BBE62" w14:textId="77777777" w:rsidR="009A5789" w:rsidRPr="00AD67F1" w:rsidRDefault="009A5789" w:rsidP="009A5789">
            <w:pPr>
              <w:pStyle w:val="TableText10"/>
              <w:rPr>
                <w:color w:val="000000"/>
              </w:rPr>
            </w:pPr>
            <w:r w:rsidRPr="00AD67F1">
              <w:rPr>
                <w:color w:val="000000"/>
              </w:rPr>
              <w:t>not produce bus records as required</w:t>
            </w:r>
          </w:p>
        </w:tc>
        <w:tc>
          <w:tcPr>
            <w:tcW w:w="1321" w:type="dxa"/>
            <w:tcBorders>
              <w:top w:val="nil"/>
              <w:bottom w:val="nil"/>
            </w:tcBorders>
          </w:tcPr>
          <w:p w14:paraId="7FD37A15"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6EFF7894"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59C1B6D5" w14:textId="77777777" w:rsidR="009A5789" w:rsidRPr="00AD67F1" w:rsidRDefault="009A5789" w:rsidP="009A5789">
            <w:pPr>
              <w:pStyle w:val="TableText10"/>
              <w:rPr>
                <w:color w:val="000000"/>
              </w:rPr>
            </w:pPr>
          </w:p>
        </w:tc>
      </w:tr>
      <w:tr w:rsidR="009A5789" w:rsidRPr="00AD67F1" w14:paraId="4CEBDF28" w14:textId="77777777" w:rsidTr="009A5789">
        <w:trPr>
          <w:cantSplit/>
          <w:trHeight w:val="28"/>
        </w:trPr>
        <w:tc>
          <w:tcPr>
            <w:tcW w:w="1202" w:type="dxa"/>
            <w:tcBorders>
              <w:top w:val="nil"/>
            </w:tcBorders>
          </w:tcPr>
          <w:p w14:paraId="669C668C" w14:textId="77777777" w:rsidR="009A5789" w:rsidRPr="00AD67F1" w:rsidRDefault="009A5789" w:rsidP="009A5789">
            <w:pPr>
              <w:pStyle w:val="TableText10"/>
              <w:rPr>
                <w:color w:val="000000"/>
              </w:rPr>
            </w:pPr>
            <w:r w:rsidRPr="00AD67F1">
              <w:rPr>
                <w:color w:val="000000"/>
              </w:rPr>
              <w:t>23.3</w:t>
            </w:r>
          </w:p>
        </w:tc>
        <w:tc>
          <w:tcPr>
            <w:tcW w:w="2398" w:type="dxa"/>
            <w:tcBorders>
              <w:top w:val="nil"/>
            </w:tcBorders>
          </w:tcPr>
          <w:p w14:paraId="1916FA61"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28 (1) (c)</w:t>
            </w:r>
          </w:p>
        </w:tc>
        <w:tc>
          <w:tcPr>
            <w:tcW w:w="3719" w:type="dxa"/>
            <w:tcBorders>
              <w:top w:val="nil"/>
            </w:tcBorders>
          </w:tcPr>
          <w:p w14:paraId="219015D6" w14:textId="77777777" w:rsidR="009A5789" w:rsidRPr="00AD67F1" w:rsidRDefault="009A5789" w:rsidP="009A5789">
            <w:pPr>
              <w:pStyle w:val="TableText10"/>
              <w:rPr>
                <w:color w:val="000000"/>
              </w:rPr>
            </w:pPr>
            <w:r w:rsidRPr="00AD67F1">
              <w:rPr>
                <w:color w:val="000000"/>
              </w:rPr>
              <w:t>not provide bus records as required</w:t>
            </w:r>
          </w:p>
        </w:tc>
        <w:tc>
          <w:tcPr>
            <w:tcW w:w="1321" w:type="dxa"/>
            <w:tcBorders>
              <w:top w:val="nil"/>
            </w:tcBorders>
          </w:tcPr>
          <w:p w14:paraId="2FA267DE" w14:textId="77777777" w:rsidR="009A5789" w:rsidRPr="00AD67F1" w:rsidRDefault="009A5789" w:rsidP="009A5789">
            <w:pPr>
              <w:pStyle w:val="TableText10"/>
              <w:rPr>
                <w:color w:val="000000"/>
              </w:rPr>
            </w:pPr>
            <w:r w:rsidRPr="00AD67F1">
              <w:rPr>
                <w:color w:val="000000"/>
              </w:rPr>
              <w:t>10</w:t>
            </w:r>
          </w:p>
        </w:tc>
        <w:tc>
          <w:tcPr>
            <w:tcW w:w="1423" w:type="dxa"/>
            <w:tcBorders>
              <w:top w:val="nil"/>
            </w:tcBorders>
          </w:tcPr>
          <w:p w14:paraId="0477812D" w14:textId="77777777" w:rsidR="009A5789" w:rsidRPr="00AD67F1" w:rsidRDefault="009A5789" w:rsidP="009A5789">
            <w:pPr>
              <w:pStyle w:val="TableText10"/>
              <w:rPr>
                <w:color w:val="000000"/>
              </w:rPr>
            </w:pPr>
            <w:r w:rsidRPr="00AD67F1">
              <w:rPr>
                <w:color w:val="000000"/>
              </w:rPr>
              <w:t>367</w:t>
            </w:r>
          </w:p>
        </w:tc>
        <w:tc>
          <w:tcPr>
            <w:tcW w:w="1338" w:type="dxa"/>
            <w:tcBorders>
              <w:top w:val="nil"/>
            </w:tcBorders>
          </w:tcPr>
          <w:p w14:paraId="77A3406F" w14:textId="77777777" w:rsidR="009A5789" w:rsidRPr="00AD67F1" w:rsidRDefault="009A5789" w:rsidP="009A5789">
            <w:pPr>
              <w:pStyle w:val="TableText10"/>
              <w:rPr>
                <w:color w:val="000000"/>
              </w:rPr>
            </w:pPr>
          </w:p>
        </w:tc>
      </w:tr>
      <w:tr w:rsidR="009A5789" w:rsidRPr="00AD67F1" w14:paraId="1B1C661F" w14:textId="77777777" w:rsidTr="009A5789">
        <w:trPr>
          <w:cantSplit/>
          <w:trHeight w:val="28"/>
        </w:trPr>
        <w:tc>
          <w:tcPr>
            <w:tcW w:w="1202" w:type="dxa"/>
          </w:tcPr>
          <w:p w14:paraId="0FDCCCB0" w14:textId="77777777" w:rsidR="009A5789" w:rsidRPr="00AD67F1" w:rsidRDefault="009A5789" w:rsidP="009A5789">
            <w:pPr>
              <w:pStyle w:val="TableText10"/>
              <w:rPr>
                <w:color w:val="000000"/>
              </w:rPr>
            </w:pPr>
            <w:r w:rsidRPr="00AD67F1">
              <w:rPr>
                <w:color w:val="000000"/>
              </w:rPr>
              <w:t>24</w:t>
            </w:r>
          </w:p>
        </w:tc>
        <w:tc>
          <w:tcPr>
            <w:tcW w:w="2398" w:type="dxa"/>
          </w:tcPr>
          <w:p w14:paraId="24A53689" w14:textId="77777777" w:rsidR="009A5789" w:rsidRPr="00AD67F1" w:rsidRDefault="009A5789" w:rsidP="009A5789">
            <w:pPr>
              <w:pStyle w:val="TableText10"/>
              <w:rPr>
                <w:color w:val="000000"/>
              </w:rPr>
            </w:pPr>
            <w:r w:rsidRPr="00AD67F1">
              <w:rPr>
                <w:color w:val="000000"/>
              </w:rPr>
              <w:t>29 (1)</w:t>
            </w:r>
          </w:p>
        </w:tc>
        <w:tc>
          <w:tcPr>
            <w:tcW w:w="3719" w:type="dxa"/>
          </w:tcPr>
          <w:p w14:paraId="7129DAE4" w14:textId="77777777" w:rsidR="009A5789" w:rsidRPr="00AD67F1" w:rsidRDefault="009A5789" w:rsidP="009A5789">
            <w:pPr>
              <w:pStyle w:val="TableText10"/>
              <w:rPr>
                <w:color w:val="000000"/>
              </w:rPr>
            </w:pPr>
            <w:r w:rsidRPr="00AD67F1">
              <w:rPr>
                <w:color w:val="000000"/>
              </w:rPr>
              <w:t>bus operator not state on single-decker bus maximum number of passengers permitted</w:t>
            </w:r>
          </w:p>
        </w:tc>
        <w:tc>
          <w:tcPr>
            <w:tcW w:w="1321" w:type="dxa"/>
          </w:tcPr>
          <w:p w14:paraId="6DBF54B6" w14:textId="77777777" w:rsidR="009A5789" w:rsidRPr="00AD67F1" w:rsidRDefault="009A5789" w:rsidP="009A5789">
            <w:pPr>
              <w:pStyle w:val="TableText10"/>
              <w:rPr>
                <w:color w:val="000000"/>
              </w:rPr>
            </w:pPr>
            <w:r w:rsidRPr="00AD67F1">
              <w:rPr>
                <w:color w:val="000000"/>
              </w:rPr>
              <w:t>5</w:t>
            </w:r>
          </w:p>
        </w:tc>
        <w:tc>
          <w:tcPr>
            <w:tcW w:w="1423" w:type="dxa"/>
          </w:tcPr>
          <w:p w14:paraId="6021BBEE" w14:textId="77777777" w:rsidR="009A5789" w:rsidRPr="00AD67F1" w:rsidRDefault="009A5789" w:rsidP="009A5789">
            <w:pPr>
              <w:pStyle w:val="TableText10"/>
              <w:rPr>
                <w:color w:val="000000"/>
              </w:rPr>
            </w:pPr>
            <w:r w:rsidRPr="00AD67F1">
              <w:rPr>
                <w:color w:val="000000"/>
              </w:rPr>
              <w:t>184</w:t>
            </w:r>
          </w:p>
        </w:tc>
        <w:tc>
          <w:tcPr>
            <w:tcW w:w="1338" w:type="dxa"/>
          </w:tcPr>
          <w:p w14:paraId="0933965F" w14:textId="77777777" w:rsidR="009A5789" w:rsidRPr="00AD67F1" w:rsidRDefault="009A5789" w:rsidP="009A5789">
            <w:pPr>
              <w:pStyle w:val="TableText10"/>
              <w:rPr>
                <w:color w:val="000000"/>
              </w:rPr>
            </w:pPr>
          </w:p>
        </w:tc>
      </w:tr>
      <w:tr w:rsidR="009A5789" w:rsidRPr="00AD67F1" w14:paraId="134B391C" w14:textId="77777777" w:rsidTr="009A5789">
        <w:trPr>
          <w:cantSplit/>
          <w:trHeight w:val="28"/>
        </w:trPr>
        <w:tc>
          <w:tcPr>
            <w:tcW w:w="1202" w:type="dxa"/>
          </w:tcPr>
          <w:p w14:paraId="2B86822A" w14:textId="77777777" w:rsidR="009A5789" w:rsidRPr="00AD67F1" w:rsidRDefault="009A5789" w:rsidP="009A5789">
            <w:pPr>
              <w:pStyle w:val="TableText10"/>
              <w:rPr>
                <w:color w:val="000000"/>
              </w:rPr>
            </w:pPr>
            <w:r w:rsidRPr="00AD67F1">
              <w:rPr>
                <w:color w:val="000000"/>
              </w:rPr>
              <w:t>25</w:t>
            </w:r>
          </w:p>
        </w:tc>
        <w:tc>
          <w:tcPr>
            <w:tcW w:w="2398" w:type="dxa"/>
          </w:tcPr>
          <w:p w14:paraId="623C42FF" w14:textId="77777777" w:rsidR="009A5789" w:rsidRPr="00AD67F1" w:rsidRDefault="009A5789" w:rsidP="009A5789">
            <w:pPr>
              <w:pStyle w:val="TableText10"/>
              <w:rPr>
                <w:color w:val="000000"/>
              </w:rPr>
            </w:pPr>
            <w:r w:rsidRPr="00AD67F1">
              <w:rPr>
                <w:color w:val="000000"/>
              </w:rPr>
              <w:t>29 (2)</w:t>
            </w:r>
          </w:p>
        </w:tc>
        <w:tc>
          <w:tcPr>
            <w:tcW w:w="3719" w:type="dxa"/>
          </w:tcPr>
          <w:p w14:paraId="3CE32440" w14:textId="77777777" w:rsidR="009A5789" w:rsidRPr="00AD67F1" w:rsidRDefault="009A5789" w:rsidP="009A5789">
            <w:pPr>
              <w:pStyle w:val="TableText10"/>
              <w:rPr>
                <w:color w:val="000000"/>
              </w:rPr>
            </w:pPr>
            <w:r w:rsidRPr="00AD67F1">
              <w:rPr>
                <w:color w:val="000000"/>
              </w:rPr>
              <w:t>bus operator not state on double-decker bus maximum number of passengers permitted</w:t>
            </w:r>
          </w:p>
        </w:tc>
        <w:tc>
          <w:tcPr>
            <w:tcW w:w="1321" w:type="dxa"/>
          </w:tcPr>
          <w:p w14:paraId="70F28F80" w14:textId="77777777" w:rsidR="009A5789" w:rsidRPr="00AD67F1" w:rsidRDefault="009A5789" w:rsidP="009A5789">
            <w:pPr>
              <w:pStyle w:val="TableText10"/>
              <w:rPr>
                <w:color w:val="000000"/>
              </w:rPr>
            </w:pPr>
            <w:r w:rsidRPr="00AD67F1">
              <w:rPr>
                <w:color w:val="000000"/>
              </w:rPr>
              <w:t>5</w:t>
            </w:r>
          </w:p>
        </w:tc>
        <w:tc>
          <w:tcPr>
            <w:tcW w:w="1423" w:type="dxa"/>
          </w:tcPr>
          <w:p w14:paraId="2478230E" w14:textId="77777777" w:rsidR="009A5789" w:rsidRPr="00AD67F1" w:rsidRDefault="009A5789" w:rsidP="009A5789">
            <w:pPr>
              <w:rPr>
                <w:color w:val="000000"/>
                <w:sz w:val="20"/>
              </w:rPr>
            </w:pPr>
            <w:r w:rsidRPr="00AD67F1">
              <w:rPr>
                <w:color w:val="000000"/>
                <w:sz w:val="20"/>
              </w:rPr>
              <w:t>184</w:t>
            </w:r>
          </w:p>
        </w:tc>
        <w:tc>
          <w:tcPr>
            <w:tcW w:w="1338" w:type="dxa"/>
          </w:tcPr>
          <w:p w14:paraId="2FE585D0" w14:textId="77777777" w:rsidR="009A5789" w:rsidRPr="00AD67F1" w:rsidRDefault="009A5789" w:rsidP="009A5789">
            <w:pPr>
              <w:pStyle w:val="TableText10"/>
              <w:rPr>
                <w:color w:val="000000"/>
              </w:rPr>
            </w:pPr>
          </w:p>
        </w:tc>
      </w:tr>
      <w:tr w:rsidR="009A5789" w:rsidRPr="00AD67F1" w14:paraId="3C56EFEC" w14:textId="77777777" w:rsidTr="009A5789">
        <w:trPr>
          <w:cantSplit/>
          <w:trHeight w:val="28"/>
        </w:trPr>
        <w:tc>
          <w:tcPr>
            <w:tcW w:w="1202" w:type="dxa"/>
          </w:tcPr>
          <w:p w14:paraId="47DA91A8" w14:textId="77777777" w:rsidR="009A5789" w:rsidRPr="00AD67F1" w:rsidRDefault="009A5789" w:rsidP="009A5789">
            <w:pPr>
              <w:pStyle w:val="TableText10"/>
              <w:rPr>
                <w:color w:val="000000"/>
              </w:rPr>
            </w:pPr>
            <w:r w:rsidRPr="00AD67F1">
              <w:rPr>
                <w:color w:val="000000"/>
              </w:rPr>
              <w:t>26</w:t>
            </w:r>
          </w:p>
        </w:tc>
        <w:tc>
          <w:tcPr>
            <w:tcW w:w="2398" w:type="dxa"/>
          </w:tcPr>
          <w:p w14:paraId="2712B37F" w14:textId="77777777" w:rsidR="009A5789" w:rsidRPr="00AD67F1" w:rsidRDefault="009A5789" w:rsidP="009A5789">
            <w:pPr>
              <w:pStyle w:val="TableText10"/>
              <w:rPr>
                <w:color w:val="000000"/>
              </w:rPr>
            </w:pPr>
            <w:r w:rsidRPr="00AD67F1">
              <w:rPr>
                <w:color w:val="000000"/>
              </w:rPr>
              <w:t>30 (1)</w:t>
            </w:r>
          </w:p>
        </w:tc>
        <w:tc>
          <w:tcPr>
            <w:tcW w:w="3719" w:type="dxa"/>
          </w:tcPr>
          <w:p w14:paraId="137CE455" w14:textId="77777777" w:rsidR="009A5789" w:rsidRPr="00AD67F1" w:rsidRDefault="009A5789" w:rsidP="009A5789">
            <w:pPr>
              <w:pStyle w:val="TableText10"/>
              <w:rPr>
                <w:color w:val="000000"/>
              </w:rPr>
            </w:pPr>
            <w:r w:rsidRPr="00AD67F1">
              <w:rPr>
                <w:color w:val="000000"/>
              </w:rPr>
              <w:t>bus operator not display accreditation information</w:t>
            </w:r>
          </w:p>
        </w:tc>
        <w:tc>
          <w:tcPr>
            <w:tcW w:w="1321" w:type="dxa"/>
          </w:tcPr>
          <w:p w14:paraId="39505883" w14:textId="77777777" w:rsidR="009A5789" w:rsidRPr="00AD67F1" w:rsidRDefault="009A5789" w:rsidP="009A5789">
            <w:pPr>
              <w:pStyle w:val="TableText10"/>
              <w:rPr>
                <w:color w:val="000000"/>
              </w:rPr>
            </w:pPr>
            <w:r w:rsidRPr="00AD67F1">
              <w:rPr>
                <w:color w:val="000000"/>
              </w:rPr>
              <w:t>5</w:t>
            </w:r>
          </w:p>
        </w:tc>
        <w:tc>
          <w:tcPr>
            <w:tcW w:w="1423" w:type="dxa"/>
          </w:tcPr>
          <w:p w14:paraId="5A6065F1" w14:textId="77777777" w:rsidR="009A5789" w:rsidRPr="00AD67F1" w:rsidRDefault="009A5789" w:rsidP="009A5789">
            <w:pPr>
              <w:rPr>
                <w:color w:val="000000"/>
                <w:sz w:val="20"/>
              </w:rPr>
            </w:pPr>
            <w:r w:rsidRPr="00AD67F1">
              <w:rPr>
                <w:color w:val="000000"/>
                <w:sz w:val="20"/>
              </w:rPr>
              <w:t>184</w:t>
            </w:r>
          </w:p>
        </w:tc>
        <w:tc>
          <w:tcPr>
            <w:tcW w:w="1338" w:type="dxa"/>
          </w:tcPr>
          <w:p w14:paraId="3F33ABE9" w14:textId="77777777" w:rsidR="009A5789" w:rsidRPr="00AD67F1" w:rsidRDefault="009A5789" w:rsidP="009A5789">
            <w:pPr>
              <w:pStyle w:val="TableText10"/>
              <w:rPr>
                <w:color w:val="000000"/>
              </w:rPr>
            </w:pPr>
          </w:p>
        </w:tc>
      </w:tr>
      <w:tr w:rsidR="009A5789" w:rsidRPr="00AD67F1" w14:paraId="28800F9E" w14:textId="77777777" w:rsidTr="009A5789">
        <w:trPr>
          <w:cantSplit/>
          <w:trHeight w:val="28"/>
        </w:trPr>
        <w:tc>
          <w:tcPr>
            <w:tcW w:w="1202" w:type="dxa"/>
          </w:tcPr>
          <w:p w14:paraId="6E3F0840" w14:textId="77777777" w:rsidR="009A5789" w:rsidRPr="00AD67F1" w:rsidRDefault="009A5789" w:rsidP="009A5789">
            <w:pPr>
              <w:pStyle w:val="TableText10"/>
              <w:rPr>
                <w:color w:val="000000"/>
              </w:rPr>
            </w:pPr>
            <w:r w:rsidRPr="00AD67F1">
              <w:rPr>
                <w:color w:val="000000"/>
              </w:rPr>
              <w:lastRenderedPageBreak/>
              <w:t>27</w:t>
            </w:r>
          </w:p>
        </w:tc>
        <w:tc>
          <w:tcPr>
            <w:tcW w:w="2398" w:type="dxa"/>
          </w:tcPr>
          <w:p w14:paraId="032C5F16" w14:textId="77777777" w:rsidR="009A5789" w:rsidRPr="00AD67F1" w:rsidRDefault="009A5789" w:rsidP="009A5789">
            <w:pPr>
              <w:pStyle w:val="TableText10"/>
              <w:keepNext/>
              <w:rPr>
                <w:color w:val="000000"/>
              </w:rPr>
            </w:pPr>
            <w:r w:rsidRPr="00AD67F1">
              <w:rPr>
                <w:color w:val="000000"/>
              </w:rPr>
              <w:t>31</w:t>
            </w:r>
          </w:p>
        </w:tc>
        <w:tc>
          <w:tcPr>
            <w:tcW w:w="3719" w:type="dxa"/>
          </w:tcPr>
          <w:p w14:paraId="58488EC1" w14:textId="77777777" w:rsidR="009A5789" w:rsidRPr="00AD67F1" w:rsidRDefault="009A5789" w:rsidP="009A5789">
            <w:pPr>
              <w:pStyle w:val="TableText10"/>
              <w:rPr>
                <w:color w:val="000000"/>
              </w:rPr>
            </w:pPr>
            <w:r w:rsidRPr="00AD67F1">
              <w:rPr>
                <w:color w:val="000000"/>
              </w:rPr>
              <w:t>bus operator not display security camera notice</w:t>
            </w:r>
          </w:p>
        </w:tc>
        <w:tc>
          <w:tcPr>
            <w:tcW w:w="1321" w:type="dxa"/>
          </w:tcPr>
          <w:p w14:paraId="7299720E" w14:textId="77777777" w:rsidR="009A5789" w:rsidRPr="00AD67F1" w:rsidRDefault="009A5789" w:rsidP="009A5789">
            <w:pPr>
              <w:pStyle w:val="TableText10"/>
              <w:rPr>
                <w:color w:val="000000"/>
              </w:rPr>
            </w:pPr>
            <w:r w:rsidRPr="00AD67F1">
              <w:rPr>
                <w:color w:val="000000"/>
              </w:rPr>
              <w:t>10</w:t>
            </w:r>
          </w:p>
        </w:tc>
        <w:tc>
          <w:tcPr>
            <w:tcW w:w="1423" w:type="dxa"/>
            <w:shd w:val="clear" w:color="auto" w:fill="FFFFFF"/>
          </w:tcPr>
          <w:p w14:paraId="03B9822B" w14:textId="77777777" w:rsidR="009A5789" w:rsidRPr="00AD67F1" w:rsidRDefault="009A5789" w:rsidP="009A5789">
            <w:pPr>
              <w:pStyle w:val="TableText10"/>
              <w:rPr>
                <w:color w:val="000000"/>
              </w:rPr>
            </w:pPr>
            <w:r w:rsidRPr="00AD67F1">
              <w:rPr>
                <w:color w:val="000000"/>
              </w:rPr>
              <w:t>266</w:t>
            </w:r>
          </w:p>
        </w:tc>
        <w:tc>
          <w:tcPr>
            <w:tcW w:w="1338" w:type="dxa"/>
          </w:tcPr>
          <w:p w14:paraId="7EC3617E" w14:textId="77777777" w:rsidR="009A5789" w:rsidRPr="00AD67F1" w:rsidRDefault="009A5789" w:rsidP="009A5789">
            <w:pPr>
              <w:pStyle w:val="TableText10"/>
              <w:rPr>
                <w:color w:val="000000"/>
              </w:rPr>
            </w:pPr>
          </w:p>
        </w:tc>
      </w:tr>
      <w:tr w:rsidR="009A5789" w:rsidRPr="00AD67F1" w14:paraId="179DE4FD" w14:textId="77777777" w:rsidTr="009A5789">
        <w:trPr>
          <w:cantSplit/>
          <w:trHeight w:val="28"/>
        </w:trPr>
        <w:tc>
          <w:tcPr>
            <w:tcW w:w="1202" w:type="dxa"/>
          </w:tcPr>
          <w:p w14:paraId="53E3E927" w14:textId="77777777" w:rsidR="009A5789" w:rsidRPr="00AD67F1" w:rsidRDefault="009A5789" w:rsidP="009A5789">
            <w:pPr>
              <w:pStyle w:val="TableText10"/>
              <w:keepNext/>
              <w:rPr>
                <w:color w:val="000000"/>
              </w:rPr>
            </w:pPr>
            <w:r w:rsidRPr="00AD67F1">
              <w:rPr>
                <w:color w:val="000000"/>
              </w:rPr>
              <w:t>28</w:t>
            </w:r>
          </w:p>
        </w:tc>
        <w:tc>
          <w:tcPr>
            <w:tcW w:w="2398" w:type="dxa"/>
          </w:tcPr>
          <w:p w14:paraId="69746551" w14:textId="77777777" w:rsidR="009A5789" w:rsidRPr="00AD67F1" w:rsidRDefault="009A5789" w:rsidP="009A5789">
            <w:pPr>
              <w:pStyle w:val="TableText10"/>
              <w:keepNext/>
              <w:rPr>
                <w:color w:val="000000"/>
              </w:rPr>
            </w:pPr>
            <w:r w:rsidRPr="00AD67F1">
              <w:rPr>
                <w:color w:val="000000"/>
              </w:rPr>
              <w:t>32 (1)</w:t>
            </w:r>
          </w:p>
        </w:tc>
        <w:tc>
          <w:tcPr>
            <w:tcW w:w="3719" w:type="dxa"/>
          </w:tcPr>
          <w:p w14:paraId="315FC0B3" w14:textId="77777777" w:rsidR="009A5789" w:rsidRPr="00AD67F1" w:rsidRDefault="009A5789" w:rsidP="009A5789">
            <w:pPr>
              <w:pStyle w:val="TableText10"/>
              <w:rPr>
                <w:color w:val="000000"/>
              </w:rPr>
            </w:pPr>
            <w:r w:rsidRPr="00AD67F1">
              <w:rPr>
                <w:color w:val="000000"/>
              </w:rPr>
              <w:t>bus operator not give security camera recording</w:t>
            </w:r>
          </w:p>
        </w:tc>
        <w:tc>
          <w:tcPr>
            <w:tcW w:w="1321" w:type="dxa"/>
          </w:tcPr>
          <w:p w14:paraId="41705890" w14:textId="77777777" w:rsidR="009A5789" w:rsidRPr="00AD67F1" w:rsidRDefault="009A5789" w:rsidP="009A5789">
            <w:pPr>
              <w:pStyle w:val="TableText10"/>
              <w:rPr>
                <w:color w:val="000000"/>
              </w:rPr>
            </w:pPr>
            <w:r w:rsidRPr="00AD67F1">
              <w:rPr>
                <w:color w:val="000000"/>
              </w:rPr>
              <w:t>10</w:t>
            </w:r>
          </w:p>
        </w:tc>
        <w:tc>
          <w:tcPr>
            <w:tcW w:w="1423" w:type="dxa"/>
            <w:shd w:val="clear" w:color="auto" w:fill="FFFFFF"/>
          </w:tcPr>
          <w:p w14:paraId="0E02555F" w14:textId="77777777" w:rsidR="009A5789" w:rsidRPr="00AD67F1" w:rsidRDefault="009A5789" w:rsidP="009A5789">
            <w:pPr>
              <w:pStyle w:val="TableText10"/>
              <w:rPr>
                <w:color w:val="000000"/>
              </w:rPr>
            </w:pPr>
            <w:r w:rsidRPr="00AD67F1">
              <w:rPr>
                <w:color w:val="000000"/>
              </w:rPr>
              <w:t>367</w:t>
            </w:r>
          </w:p>
        </w:tc>
        <w:tc>
          <w:tcPr>
            <w:tcW w:w="1338" w:type="dxa"/>
          </w:tcPr>
          <w:p w14:paraId="0A91D4D0" w14:textId="77777777" w:rsidR="009A5789" w:rsidRPr="00AD67F1" w:rsidRDefault="009A5789" w:rsidP="009A5789">
            <w:pPr>
              <w:pStyle w:val="TableText10"/>
              <w:keepNext/>
              <w:rPr>
                <w:color w:val="000000"/>
              </w:rPr>
            </w:pPr>
          </w:p>
        </w:tc>
      </w:tr>
      <w:tr w:rsidR="009A5789" w:rsidRPr="00AD67F1" w14:paraId="418B733A" w14:textId="77777777" w:rsidTr="009A5789">
        <w:trPr>
          <w:cantSplit/>
          <w:trHeight w:val="28"/>
        </w:trPr>
        <w:tc>
          <w:tcPr>
            <w:tcW w:w="1202" w:type="dxa"/>
          </w:tcPr>
          <w:p w14:paraId="1F6684F2" w14:textId="77777777" w:rsidR="009A5789" w:rsidRPr="00AD67F1" w:rsidRDefault="009A5789" w:rsidP="009A5789">
            <w:pPr>
              <w:pStyle w:val="TableText10"/>
              <w:rPr>
                <w:color w:val="000000"/>
              </w:rPr>
            </w:pPr>
            <w:r w:rsidRPr="00AD67F1">
              <w:rPr>
                <w:color w:val="000000"/>
              </w:rPr>
              <w:t>29</w:t>
            </w:r>
          </w:p>
        </w:tc>
        <w:tc>
          <w:tcPr>
            <w:tcW w:w="2398" w:type="dxa"/>
          </w:tcPr>
          <w:p w14:paraId="3B06F2E2" w14:textId="77777777" w:rsidR="009A5789" w:rsidRPr="00AD67F1" w:rsidRDefault="009A5789" w:rsidP="009A5789">
            <w:pPr>
              <w:pStyle w:val="TableText10"/>
              <w:keepNext/>
              <w:rPr>
                <w:color w:val="000000"/>
              </w:rPr>
            </w:pPr>
            <w:r w:rsidRPr="00AD67F1">
              <w:rPr>
                <w:color w:val="000000"/>
              </w:rPr>
              <w:t>32 (2) (e) (i)</w:t>
            </w:r>
          </w:p>
        </w:tc>
        <w:tc>
          <w:tcPr>
            <w:tcW w:w="3719" w:type="dxa"/>
          </w:tcPr>
          <w:p w14:paraId="14A0A012" w14:textId="77777777" w:rsidR="009A5789" w:rsidRPr="00AD67F1" w:rsidRDefault="009A5789" w:rsidP="009A5789">
            <w:pPr>
              <w:pStyle w:val="TableText10"/>
              <w:rPr>
                <w:color w:val="000000"/>
              </w:rPr>
            </w:pPr>
            <w:r w:rsidRPr="00AD67F1">
              <w:rPr>
                <w:color w:val="000000"/>
              </w:rPr>
              <w:t>bus operator not keep security camera recording for required period</w:t>
            </w:r>
          </w:p>
        </w:tc>
        <w:tc>
          <w:tcPr>
            <w:tcW w:w="1321" w:type="dxa"/>
          </w:tcPr>
          <w:p w14:paraId="71298F74" w14:textId="77777777" w:rsidR="009A5789" w:rsidRPr="00AD67F1" w:rsidRDefault="009A5789" w:rsidP="009A5789">
            <w:pPr>
              <w:pStyle w:val="TableText10"/>
              <w:rPr>
                <w:color w:val="000000"/>
              </w:rPr>
            </w:pPr>
            <w:r w:rsidRPr="00AD67F1">
              <w:rPr>
                <w:color w:val="000000"/>
              </w:rPr>
              <w:t>10</w:t>
            </w:r>
          </w:p>
        </w:tc>
        <w:tc>
          <w:tcPr>
            <w:tcW w:w="1423" w:type="dxa"/>
            <w:shd w:val="clear" w:color="auto" w:fill="FFFFFF"/>
          </w:tcPr>
          <w:p w14:paraId="627148D4" w14:textId="77777777" w:rsidR="009A5789" w:rsidRPr="00AD67F1" w:rsidRDefault="009A5789" w:rsidP="009A5789">
            <w:pPr>
              <w:pStyle w:val="TableText10"/>
              <w:rPr>
                <w:color w:val="000000"/>
              </w:rPr>
            </w:pPr>
            <w:r w:rsidRPr="00AD67F1">
              <w:rPr>
                <w:color w:val="000000"/>
              </w:rPr>
              <w:t>367</w:t>
            </w:r>
          </w:p>
        </w:tc>
        <w:tc>
          <w:tcPr>
            <w:tcW w:w="1338" w:type="dxa"/>
          </w:tcPr>
          <w:p w14:paraId="2F03D83D" w14:textId="77777777" w:rsidR="009A5789" w:rsidRPr="00AD67F1" w:rsidRDefault="009A5789" w:rsidP="009A5789">
            <w:pPr>
              <w:pStyle w:val="TableText10"/>
              <w:rPr>
                <w:color w:val="000000"/>
              </w:rPr>
            </w:pPr>
          </w:p>
        </w:tc>
      </w:tr>
      <w:tr w:rsidR="009A5789" w:rsidRPr="00AD67F1" w14:paraId="6A86DD40" w14:textId="77777777" w:rsidTr="009A5789">
        <w:trPr>
          <w:cantSplit/>
          <w:trHeight w:val="28"/>
        </w:trPr>
        <w:tc>
          <w:tcPr>
            <w:tcW w:w="1202" w:type="dxa"/>
          </w:tcPr>
          <w:p w14:paraId="1DD05476" w14:textId="77777777" w:rsidR="009A5789" w:rsidRPr="00AD67F1" w:rsidRDefault="009A5789" w:rsidP="009A5789">
            <w:pPr>
              <w:pStyle w:val="TableText10"/>
              <w:rPr>
                <w:color w:val="000000"/>
              </w:rPr>
            </w:pPr>
            <w:r w:rsidRPr="00AD67F1">
              <w:rPr>
                <w:color w:val="000000"/>
              </w:rPr>
              <w:t>30</w:t>
            </w:r>
          </w:p>
        </w:tc>
        <w:tc>
          <w:tcPr>
            <w:tcW w:w="2398" w:type="dxa"/>
          </w:tcPr>
          <w:p w14:paraId="5C44E4EB" w14:textId="77777777" w:rsidR="009A5789" w:rsidRPr="00AD67F1" w:rsidRDefault="009A5789" w:rsidP="009A5789">
            <w:pPr>
              <w:pStyle w:val="TableText10"/>
              <w:keepNext/>
              <w:rPr>
                <w:color w:val="000000"/>
              </w:rPr>
            </w:pPr>
            <w:r w:rsidRPr="00AD67F1">
              <w:rPr>
                <w:color w:val="000000"/>
              </w:rPr>
              <w:t>32 (2) (e) (ii)</w:t>
            </w:r>
          </w:p>
        </w:tc>
        <w:tc>
          <w:tcPr>
            <w:tcW w:w="3719" w:type="dxa"/>
          </w:tcPr>
          <w:p w14:paraId="5A0EF219" w14:textId="77777777" w:rsidR="009A5789" w:rsidRPr="00AD67F1" w:rsidRDefault="009A5789" w:rsidP="009A5789">
            <w:pPr>
              <w:pStyle w:val="TableText10"/>
              <w:rPr>
                <w:color w:val="000000"/>
              </w:rPr>
            </w:pPr>
            <w:r w:rsidRPr="00AD67F1">
              <w:rPr>
                <w:color w:val="000000"/>
              </w:rPr>
              <w:t>bus operator not destroy security camera recording within reasonable time after required period</w:t>
            </w:r>
          </w:p>
        </w:tc>
        <w:tc>
          <w:tcPr>
            <w:tcW w:w="1321" w:type="dxa"/>
          </w:tcPr>
          <w:p w14:paraId="0A6A840C" w14:textId="77777777" w:rsidR="009A5789" w:rsidRPr="00AD67F1" w:rsidRDefault="009A5789" w:rsidP="009A5789">
            <w:pPr>
              <w:pStyle w:val="TableText10"/>
              <w:rPr>
                <w:color w:val="000000"/>
              </w:rPr>
            </w:pPr>
            <w:r w:rsidRPr="00AD67F1">
              <w:rPr>
                <w:color w:val="000000"/>
              </w:rPr>
              <w:t>10</w:t>
            </w:r>
          </w:p>
        </w:tc>
        <w:tc>
          <w:tcPr>
            <w:tcW w:w="1423" w:type="dxa"/>
            <w:shd w:val="clear" w:color="auto" w:fill="FFFFFF"/>
          </w:tcPr>
          <w:p w14:paraId="33588778" w14:textId="77777777" w:rsidR="009A5789" w:rsidRPr="00AD67F1" w:rsidRDefault="009A5789" w:rsidP="009A5789">
            <w:pPr>
              <w:pStyle w:val="TableText10"/>
              <w:rPr>
                <w:color w:val="000000"/>
              </w:rPr>
            </w:pPr>
            <w:r w:rsidRPr="00AD67F1">
              <w:rPr>
                <w:color w:val="000000"/>
              </w:rPr>
              <w:t>367</w:t>
            </w:r>
          </w:p>
        </w:tc>
        <w:tc>
          <w:tcPr>
            <w:tcW w:w="1338" w:type="dxa"/>
          </w:tcPr>
          <w:p w14:paraId="6651C887" w14:textId="77777777" w:rsidR="009A5789" w:rsidRPr="00AD67F1" w:rsidRDefault="009A5789" w:rsidP="009A5789">
            <w:pPr>
              <w:pStyle w:val="TableText10"/>
              <w:rPr>
                <w:color w:val="000000"/>
              </w:rPr>
            </w:pPr>
          </w:p>
        </w:tc>
      </w:tr>
      <w:tr w:rsidR="009A5789" w:rsidRPr="00AD67F1" w14:paraId="78BB38B9" w14:textId="77777777" w:rsidTr="009A5789">
        <w:trPr>
          <w:cantSplit/>
          <w:trHeight w:val="28"/>
        </w:trPr>
        <w:tc>
          <w:tcPr>
            <w:tcW w:w="1202" w:type="dxa"/>
          </w:tcPr>
          <w:p w14:paraId="52E2C3E7" w14:textId="77777777" w:rsidR="009A5789" w:rsidRPr="00AD67F1" w:rsidRDefault="009A5789" w:rsidP="009A5789">
            <w:pPr>
              <w:pStyle w:val="TableText10"/>
              <w:rPr>
                <w:color w:val="000000"/>
              </w:rPr>
            </w:pPr>
            <w:r w:rsidRPr="00AD67F1">
              <w:rPr>
                <w:color w:val="000000"/>
              </w:rPr>
              <w:t>31</w:t>
            </w:r>
          </w:p>
        </w:tc>
        <w:tc>
          <w:tcPr>
            <w:tcW w:w="2398" w:type="dxa"/>
          </w:tcPr>
          <w:p w14:paraId="60826515" w14:textId="77777777" w:rsidR="009A5789" w:rsidRPr="00AD67F1" w:rsidRDefault="009A5789" w:rsidP="009A5789">
            <w:pPr>
              <w:pStyle w:val="TableText10"/>
              <w:rPr>
                <w:color w:val="000000"/>
              </w:rPr>
            </w:pPr>
            <w:r w:rsidRPr="00AD67F1">
              <w:rPr>
                <w:color w:val="000000"/>
              </w:rPr>
              <w:t>32 (3)</w:t>
            </w:r>
          </w:p>
        </w:tc>
        <w:tc>
          <w:tcPr>
            <w:tcW w:w="3719" w:type="dxa"/>
          </w:tcPr>
          <w:p w14:paraId="056CD39D" w14:textId="77777777" w:rsidR="009A5789" w:rsidRPr="00AD67F1" w:rsidRDefault="009A5789" w:rsidP="009A5789">
            <w:pPr>
              <w:pStyle w:val="TableText10"/>
              <w:rPr>
                <w:color w:val="000000"/>
              </w:rPr>
            </w:pPr>
            <w:r w:rsidRPr="00AD67F1">
              <w:rPr>
                <w:color w:val="000000"/>
              </w:rPr>
              <w:t>bus operator not maintain equipment to display security camera recordings</w:t>
            </w:r>
          </w:p>
        </w:tc>
        <w:tc>
          <w:tcPr>
            <w:tcW w:w="1321" w:type="dxa"/>
          </w:tcPr>
          <w:p w14:paraId="3AFEE09D"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5EFBB1D0" w14:textId="77777777" w:rsidR="009A5789" w:rsidRPr="00AD67F1" w:rsidRDefault="009A5789" w:rsidP="009A5789">
            <w:pPr>
              <w:pStyle w:val="TableText10"/>
              <w:rPr>
                <w:color w:val="000000"/>
              </w:rPr>
            </w:pPr>
            <w:r w:rsidRPr="00AD67F1">
              <w:rPr>
                <w:color w:val="000000"/>
              </w:rPr>
              <w:t>184</w:t>
            </w:r>
          </w:p>
        </w:tc>
        <w:tc>
          <w:tcPr>
            <w:tcW w:w="1338" w:type="dxa"/>
          </w:tcPr>
          <w:p w14:paraId="78E15D0A" w14:textId="77777777" w:rsidR="009A5789" w:rsidRPr="00AD67F1" w:rsidRDefault="009A5789" w:rsidP="009A5789">
            <w:pPr>
              <w:pStyle w:val="TableText10"/>
              <w:rPr>
                <w:color w:val="000000"/>
              </w:rPr>
            </w:pPr>
          </w:p>
        </w:tc>
      </w:tr>
      <w:tr w:rsidR="009A5789" w:rsidRPr="00AD67F1" w14:paraId="7C033965" w14:textId="77777777" w:rsidTr="009A5789">
        <w:trPr>
          <w:cantSplit/>
          <w:trHeight w:val="28"/>
        </w:trPr>
        <w:tc>
          <w:tcPr>
            <w:tcW w:w="1202" w:type="dxa"/>
          </w:tcPr>
          <w:p w14:paraId="417C0738" w14:textId="77777777" w:rsidR="009A5789" w:rsidRPr="00AD67F1" w:rsidRDefault="009A5789" w:rsidP="009A5789">
            <w:pPr>
              <w:pStyle w:val="TableText10"/>
              <w:rPr>
                <w:color w:val="000000"/>
              </w:rPr>
            </w:pPr>
            <w:r w:rsidRPr="00AD67F1">
              <w:rPr>
                <w:color w:val="000000"/>
              </w:rPr>
              <w:t>32</w:t>
            </w:r>
          </w:p>
        </w:tc>
        <w:tc>
          <w:tcPr>
            <w:tcW w:w="2398" w:type="dxa"/>
          </w:tcPr>
          <w:p w14:paraId="4E2DCC7B" w14:textId="77777777" w:rsidR="009A5789" w:rsidRPr="00AD67F1" w:rsidRDefault="009A5789" w:rsidP="009A5789">
            <w:pPr>
              <w:pStyle w:val="TableText10"/>
              <w:rPr>
                <w:color w:val="000000"/>
              </w:rPr>
            </w:pPr>
            <w:r w:rsidRPr="00AD67F1">
              <w:rPr>
                <w:color w:val="000000"/>
              </w:rPr>
              <w:t>34 (2)</w:t>
            </w:r>
          </w:p>
        </w:tc>
        <w:tc>
          <w:tcPr>
            <w:tcW w:w="3719" w:type="dxa"/>
          </w:tcPr>
          <w:p w14:paraId="4E0A5C0E" w14:textId="77777777" w:rsidR="009A5789" w:rsidRPr="00AD67F1" w:rsidRDefault="009A5789" w:rsidP="009A5789">
            <w:pPr>
              <w:pStyle w:val="TableText10"/>
              <w:rPr>
                <w:color w:val="000000"/>
              </w:rPr>
            </w:pPr>
            <w:r w:rsidRPr="00AD67F1">
              <w:rPr>
                <w:color w:val="000000"/>
              </w:rPr>
              <w:t xml:space="preserve">bus operator allow bus operation after time of effect of noncompliance notice </w:t>
            </w:r>
          </w:p>
        </w:tc>
        <w:tc>
          <w:tcPr>
            <w:tcW w:w="1321" w:type="dxa"/>
          </w:tcPr>
          <w:p w14:paraId="7E7A68F6" w14:textId="77777777" w:rsidR="009A5789" w:rsidRPr="00AD67F1" w:rsidRDefault="009A5789" w:rsidP="009A5789">
            <w:pPr>
              <w:pStyle w:val="TableText10"/>
              <w:rPr>
                <w:color w:val="000000"/>
              </w:rPr>
            </w:pPr>
            <w:r w:rsidRPr="00AD67F1">
              <w:rPr>
                <w:color w:val="000000"/>
              </w:rPr>
              <w:t>20</w:t>
            </w:r>
          </w:p>
        </w:tc>
        <w:tc>
          <w:tcPr>
            <w:tcW w:w="1423" w:type="dxa"/>
            <w:shd w:val="clear" w:color="auto" w:fill="FFFFFF"/>
          </w:tcPr>
          <w:p w14:paraId="3919AA71" w14:textId="77777777" w:rsidR="009A5789" w:rsidRPr="00AD67F1" w:rsidRDefault="009A5789" w:rsidP="009A5789">
            <w:pPr>
              <w:pStyle w:val="TableText10"/>
              <w:rPr>
                <w:color w:val="000000"/>
              </w:rPr>
            </w:pPr>
            <w:r w:rsidRPr="00AD67F1">
              <w:rPr>
                <w:color w:val="000000"/>
              </w:rPr>
              <w:t>594</w:t>
            </w:r>
          </w:p>
        </w:tc>
        <w:tc>
          <w:tcPr>
            <w:tcW w:w="1338" w:type="dxa"/>
          </w:tcPr>
          <w:p w14:paraId="28AC7B4E" w14:textId="77777777" w:rsidR="009A5789" w:rsidRPr="00AD67F1" w:rsidRDefault="009A5789" w:rsidP="009A5789">
            <w:pPr>
              <w:pStyle w:val="TableText10"/>
              <w:rPr>
                <w:color w:val="000000"/>
              </w:rPr>
            </w:pPr>
          </w:p>
        </w:tc>
      </w:tr>
      <w:tr w:rsidR="009A5789" w:rsidRPr="00AD67F1" w14:paraId="79EE0AC5" w14:textId="77777777" w:rsidTr="009A5789">
        <w:trPr>
          <w:cantSplit/>
          <w:trHeight w:val="28"/>
        </w:trPr>
        <w:tc>
          <w:tcPr>
            <w:tcW w:w="1202" w:type="dxa"/>
          </w:tcPr>
          <w:p w14:paraId="22BDE4A2" w14:textId="77777777" w:rsidR="009A5789" w:rsidRPr="00AD67F1" w:rsidRDefault="009A5789" w:rsidP="009A5789">
            <w:pPr>
              <w:pStyle w:val="TableText10"/>
              <w:rPr>
                <w:color w:val="000000"/>
              </w:rPr>
            </w:pPr>
            <w:r w:rsidRPr="00AD67F1">
              <w:rPr>
                <w:color w:val="000000"/>
              </w:rPr>
              <w:lastRenderedPageBreak/>
              <w:t>33</w:t>
            </w:r>
          </w:p>
        </w:tc>
        <w:tc>
          <w:tcPr>
            <w:tcW w:w="2398" w:type="dxa"/>
          </w:tcPr>
          <w:p w14:paraId="69F8E7F3" w14:textId="77777777" w:rsidR="009A5789" w:rsidRPr="00AD67F1" w:rsidRDefault="009A5789" w:rsidP="009A5789">
            <w:pPr>
              <w:pStyle w:val="TableText10"/>
              <w:rPr>
                <w:color w:val="000000"/>
              </w:rPr>
            </w:pPr>
            <w:r w:rsidRPr="00AD67F1">
              <w:rPr>
                <w:color w:val="000000"/>
              </w:rPr>
              <w:t xml:space="preserve">34 (3) </w:t>
            </w:r>
          </w:p>
        </w:tc>
        <w:tc>
          <w:tcPr>
            <w:tcW w:w="3719" w:type="dxa"/>
          </w:tcPr>
          <w:p w14:paraId="0CE751F6" w14:textId="77777777" w:rsidR="009A5789" w:rsidRPr="00AD67F1" w:rsidRDefault="009A5789" w:rsidP="009A5789">
            <w:pPr>
              <w:pStyle w:val="TableText10"/>
              <w:rPr>
                <w:color w:val="000000"/>
              </w:rPr>
            </w:pPr>
            <w:r w:rsidRPr="00AD67F1">
              <w:rPr>
                <w:color w:val="000000"/>
              </w:rPr>
              <w:t>bus operator allow bus operation after unauthorised removal of noncompliance notice</w:t>
            </w:r>
          </w:p>
        </w:tc>
        <w:tc>
          <w:tcPr>
            <w:tcW w:w="1321" w:type="dxa"/>
          </w:tcPr>
          <w:p w14:paraId="21400770" w14:textId="77777777" w:rsidR="009A5789" w:rsidRPr="00AD67F1" w:rsidRDefault="009A5789" w:rsidP="009A5789">
            <w:pPr>
              <w:pStyle w:val="TableText10"/>
              <w:rPr>
                <w:color w:val="000000"/>
              </w:rPr>
            </w:pPr>
            <w:r w:rsidRPr="00AD67F1">
              <w:rPr>
                <w:color w:val="000000"/>
              </w:rPr>
              <w:t>20</w:t>
            </w:r>
          </w:p>
        </w:tc>
        <w:tc>
          <w:tcPr>
            <w:tcW w:w="1423" w:type="dxa"/>
            <w:shd w:val="clear" w:color="auto" w:fill="FFFFFF"/>
          </w:tcPr>
          <w:p w14:paraId="306A0897" w14:textId="77777777" w:rsidR="009A5789" w:rsidRPr="00AD67F1" w:rsidRDefault="009A5789" w:rsidP="009A5789">
            <w:pPr>
              <w:pStyle w:val="TableText10"/>
              <w:rPr>
                <w:color w:val="000000"/>
              </w:rPr>
            </w:pPr>
            <w:r w:rsidRPr="00AD67F1">
              <w:rPr>
                <w:color w:val="000000"/>
              </w:rPr>
              <w:t>594</w:t>
            </w:r>
          </w:p>
        </w:tc>
        <w:tc>
          <w:tcPr>
            <w:tcW w:w="1338" w:type="dxa"/>
          </w:tcPr>
          <w:p w14:paraId="6ED84578" w14:textId="77777777" w:rsidR="009A5789" w:rsidRPr="00AD67F1" w:rsidRDefault="009A5789" w:rsidP="009A5789">
            <w:pPr>
              <w:pStyle w:val="TableText10"/>
              <w:rPr>
                <w:color w:val="000000"/>
              </w:rPr>
            </w:pPr>
          </w:p>
        </w:tc>
      </w:tr>
      <w:tr w:rsidR="009A5789" w:rsidRPr="00AD67F1" w14:paraId="2E6F9E04" w14:textId="77777777" w:rsidTr="009A5789">
        <w:trPr>
          <w:cantSplit/>
          <w:trHeight w:val="28"/>
        </w:trPr>
        <w:tc>
          <w:tcPr>
            <w:tcW w:w="1202" w:type="dxa"/>
          </w:tcPr>
          <w:p w14:paraId="3C202346" w14:textId="77777777" w:rsidR="009A5789" w:rsidRPr="00AD67F1" w:rsidRDefault="009A5789" w:rsidP="009A5789">
            <w:pPr>
              <w:pStyle w:val="TableText10"/>
              <w:rPr>
                <w:color w:val="000000"/>
              </w:rPr>
            </w:pPr>
            <w:r w:rsidRPr="00AD67F1">
              <w:rPr>
                <w:color w:val="000000"/>
              </w:rPr>
              <w:t>34</w:t>
            </w:r>
          </w:p>
        </w:tc>
        <w:tc>
          <w:tcPr>
            <w:tcW w:w="2398" w:type="dxa"/>
          </w:tcPr>
          <w:p w14:paraId="37F60A13" w14:textId="77777777" w:rsidR="009A5789" w:rsidRPr="00AD67F1" w:rsidRDefault="009A5789" w:rsidP="009A5789">
            <w:pPr>
              <w:pStyle w:val="TableText10"/>
              <w:rPr>
                <w:color w:val="000000"/>
              </w:rPr>
            </w:pPr>
            <w:r w:rsidRPr="00AD67F1">
              <w:rPr>
                <w:color w:val="000000"/>
              </w:rPr>
              <w:t>35 (1)</w:t>
            </w:r>
          </w:p>
        </w:tc>
        <w:tc>
          <w:tcPr>
            <w:tcW w:w="3719" w:type="dxa"/>
          </w:tcPr>
          <w:p w14:paraId="74ED45FA" w14:textId="77777777" w:rsidR="009A5789" w:rsidRPr="00AD67F1" w:rsidRDefault="009A5789" w:rsidP="009A5789">
            <w:pPr>
              <w:pStyle w:val="TableText10"/>
              <w:rPr>
                <w:color w:val="000000"/>
              </w:rPr>
            </w:pPr>
            <w:r w:rsidRPr="00AD67F1">
              <w:rPr>
                <w:color w:val="000000"/>
              </w:rPr>
              <w:t>bus driver not drop off passenger</w:t>
            </w:r>
          </w:p>
        </w:tc>
        <w:tc>
          <w:tcPr>
            <w:tcW w:w="1321" w:type="dxa"/>
          </w:tcPr>
          <w:p w14:paraId="4DA2882C"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6F4EDFAA" w14:textId="77777777" w:rsidR="009A5789" w:rsidRPr="00AD67F1" w:rsidRDefault="009A5789" w:rsidP="009A5789">
            <w:pPr>
              <w:pStyle w:val="TableText10"/>
              <w:rPr>
                <w:color w:val="000000"/>
              </w:rPr>
            </w:pPr>
            <w:r w:rsidRPr="00AD67F1">
              <w:rPr>
                <w:color w:val="000000"/>
              </w:rPr>
              <w:t>184</w:t>
            </w:r>
          </w:p>
        </w:tc>
        <w:tc>
          <w:tcPr>
            <w:tcW w:w="1338" w:type="dxa"/>
          </w:tcPr>
          <w:p w14:paraId="3FE77B3D" w14:textId="77777777" w:rsidR="009A5789" w:rsidRPr="00AD67F1" w:rsidRDefault="009A5789" w:rsidP="009A5789">
            <w:pPr>
              <w:pStyle w:val="TableText10"/>
              <w:rPr>
                <w:color w:val="000000"/>
              </w:rPr>
            </w:pPr>
          </w:p>
        </w:tc>
      </w:tr>
      <w:tr w:rsidR="009A5789" w:rsidRPr="00AD67F1" w14:paraId="7CF511FF" w14:textId="77777777" w:rsidTr="009A5789">
        <w:trPr>
          <w:cantSplit/>
          <w:trHeight w:val="28"/>
        </w:trPr>
        <w:tc>
          <w:tcPr>
            <w:tcW w:w="1202" w:type="dxa"/>
          </w:tcPr>
          <w:p w14:paraId="0B0DC48A" w14:textId="77777777" w:rsidR="009A5789" w:rsidRPr="00AD67F1" w:rsidRDefault="009A5789" w:rsidP="009A5789">
            <w:pPr>
              <w:pStyle w:val="TableText10"/>
              <w:rPr>
                <w:color w:val="000000"/>
              </w:rPr>
            </w:pPr>
            <w:r w:rsidRPr="00AD67F1">
              <w:rPr>
                <w:color w:val="000000"/>
              </w:rPr>
              <w:t>35</w:t>
            </w:r>
          </w:p>
        </w:tc>
        <w:tc>
          <w:tcPr>
            <w:tcW w:w="2398" w:type="dxa"/>
          </w:tcPr>
          <w:p w14:paraId="2A39A7BE" w14:textId="77777777" w:rsidR="009A5789" w:rsidRPr="00AD67F1" w:rsidRDefault="009A5789" w:rsidP="009A5789">
            <w:pPr>
              <w:pStyle w:val="TableText10"/>
              <w:rPr>
                <w:color w:val="000000"/>
              </w:rPr>
            </w:pPr>
            <w:r w:rsidRPr="00AD67F1">
              <w:rPr>
                <w:color w:val="000000"/>
              </w:rPr>
              <w:t>35 (2)</w:t>
            </w:r>
          </w:p>
        </w:tc>
        <w:tc>
          <w:tcPr>
            <w:tcW w:w="3719" w:type="dxa"/>
          </w:tcPr>
          <w:p w14:paraId="00E4F40D" w14:textId="77777777" w:rsidR="009A5789" w:rsidRPr="00AD67F1" w:rsidRDefault="009A5789" w:rsidP="009A5789">
            <w:pPr>
              <w:pStyle w:val="TableText10"/>
              <w:rPr>
                <w:color w:val="000000"/>
              </w:rPr>
            </w:pPr>
            <w:r w:rsidRPr="00AD67F1">
              <w:rPr>
                <w:color w:val="000000"/>
              </w:rPr>
              <w:t>bus driver not pick up passenger</w:t>
            </w:r>
          </w:p>
        </w:tc>
        <w:tc>
          <w:tcPr>
            <w:tcW w:w="1321" w:type="dxa"/>
          </w:tcPr>
          <w:p w14:paraId="6A7349E5"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63E6D8B7" w14:textId="77777777" w:rsidR="009A5789" w:rsidRPr="00AD67F1" w:rsidRDefault="009A5789" w:rsidP="009A5789">
            <w:pPr>
              <w:pStyle w:val="TableText10"/>
              <w:rPr>
                <w:color w:val="000000"/>
              </w:rPr>
            </w:pPr>
            <w:r w:rsidRPr="00AD67F1">
              <w:rPr>
                <w:color w:val="000000"/>
              </w:rPr>
              <w:t>184</w:t>
            </w:r>
          </w:p>
        </w:tc>
        <w:tc>
          <w:tcPr>
            <w:tcW w:w="1338" w:type="dxa"/>
          </w:tcPr>
          <w:p w14:paraId="2A14D9D2" w14:textId="77777777" w:rsidR="009A5789" w:rsidRPr="00AD67F1" w:rsidRDefault="009A5789" w:rsidP="009A5789">
            <w:pPr>
              <w:pStyle w:val="TableText10"/>
              <w:rPr>
                <w:color w:val="000000"/>
              </w:rPr>
            </w:pPr>
          </w:p>
        </w:tc>
      </w:tr>
      <w:tr w:rsidR="009A5789" w:rsidRPr="00AD67F1" w14:paraId="59A17FB0" w14:textId="77777777" w:rsidTr="009A5789">
        <w:trPr>
          <w:cantSplit/>
          <w:trHeight w:val="28"/>
        </w:trPr>
        <w:tc>
          <w:tcPr>
            <w:tcW w:w="1202" w:type="dxa"/>
          </w:tcPr>
          <w:p w14:paraId="60C05321" w14:textId="77777777" w:rsidR="009A5789" w:rsidRPr="00AD67F1" w:rsidRDefault="009A5789" w:rsidP="009A5789">
            <w:pPr>
              <w:pStyle w:val="TableText10"/>
              <w:rPr>
                <w:color w:val="000000"/>
              </w:rPr>
            </w:pPr>
            <w:r w:rsidRPr="00AD67F1">
              <w:rPr>
                <w:color w:val="000000"/>
              </w:rPr>
              <w:t>36</w:t>
            </w:r>
          </w:p>
        </w:tc>
        <w:tc>
          <w:tcPr>
            <w:tcW w:w="2398" w:type="dxa"/>
          </w:tcPr>
          <w:p w14:paraId="4D41FD9E" w14:textId="77777777" w:rsidR="009A5789" w:rsidRPr="00AD67F1" w:rsidRDefault="009A5789" w:rsidP="009A5789">
            <w:pPr>
              <w:pStyle w:val="TableText10"/>
              <w:rPr>
                <w:color w:val="000000"/>
              </w:rPr>
            </w:pPr>
            <w:r w:rsidRPr="00AD67F1">
              <w:rPr>
                <w:color w:val="000000"/>
              </w:rPr>
              <w:t>36</w:t>
            </w:r>
          </w:p>
        </w:tc>
        <w:tc>
          <w:tcPr>
            <w:tcW w:w="3719" w:type="dxa"/>
          </w:tcPr>
          <w:p w14:paraId="77AB6E10" w14:textId="77777777" w:rsidR="009A5789" w:rsidRPr="00AD67F1" w:rsidRDefault="009A5789" w:rsidP="009A5789">
            <w:pPr>
              <w:pStyle w:val="TableText10"/>
              <w:rPr>
                <w:color w:val="000000"/>
              </w:rPr>
            </w:pPr>
            <w:r w:rsidRPr="00AD67F1">
              <w:rPr>
                <w:color w:val="000000"/>
              </w:rPr>
              <w:t>bus driver not stop bus parallel/close to side of road</w:t>
            </w:r>
          </w:p>
        </w:tc>
        <w:tc>
          <w:tcPr>
            <w:tcW w:w="1321" w:type="dxa"/>
          </w:tcPr>
          <w:p w14:paraId="06AA4996"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4DD5B703" w14:textId="77777777" w:rsidR="009A5789" w:rsidRPr="00AD67F1" w:rsidRDefault="009A5789" w:rsidP="009A5789">
            <w:pPr>
              <w:pStyle w:val="TableText10"/>
              <w:rPr>
                <w:color w:val="000000"/>
              </w:rPr>
            </w:pPr>
            <w:r w:rsidRPr="00AD67F1">
              <w:rPr>
                <w:color w:val="000000"/>
              </w:rPr>
              <w:t>184</w:t>
            </w:r>
          </w:p>
        </w:tc>
        <w:tc>
          <w:tcPr>
            <w:tcW w:w="1338" w:type="dxa"/>
          </w:tcPr>
          <w:p w14:paraId="1ADADEC9" w14:textId="77777777" w:rsidR="009A5789" w:rsidRPr="00AD67F1" w:rsidRDefault="009A5789" w:rsidP="009A5789">
            <w:pPr>
              <w:pStyle w:val="TableText10"/>
              <w:rPr>
                <w:color w:val="000000"/>
              </w:rPr>
            </w:pPr>
          </w:p>
        </w:tc>
      </w:tr>
      <w:tr w:rsidR="009A5789" w:rsidRPr="00AD67F1" w14:paraId="44C4D92F" w14:textId="77777777" w:rsidTr="009A5789">
        <w:trPr>
          <w:cantSplit/>
          <w:trHeight w:val="28"/>
        </w:trPr>
        <w:tc>
          <w:tcPr>
            <w:tcW w:w="1202" w:type="dxa"/>
          </w:tcPr>
          <w:p w14:paraId="23AC6565" w14:textId="77777777" w:rsidR="009A5789" w:rsidRPr="00AD67F1" w:rsidRDefault="009A5789" w:rsidP="009A5789">
            <w:pPr>
              <w:pStyle w:val="TableText10"/>
              <w:rPr>
                <w:color w:val="000000"/>
              </w:rPr>
            </w:pPr>
            <w:r w:rsidRPr="00AD67F1">
              <w:rPr>
                <w:color w:val="000000"/>
              </w:rPr>
              <w:t>37</w:t>
            </w:r>
          </w:p>
        </w:tc>
        <w:tc>
          <w:tcPr>
            <w:tcW w:w="2398" w:type="dxa"/>
          </w:tcPr>
          <w:p w14:paraId="27BAA118" w14:textId="77777777" w:rsidR="009A5789" w:rsidRPr="00AD67F1" w:rsidRDefault="009A5789" w:rsidP="009A5789">
            <w:pPr>
              <w:pStyle w:val="TableText10"/>
              <w:rPr>
                <w:color w:val="000000"/>
              </w:rPr>
            </w:pPr>
            <w:r w:rsidRPr="00AD67F1">
              <w:rPr>
                <w:color w:val="000000"/>
              </w:rPr>
              <w:t>37 (1) (b) (i)</w:t>
            </w:r>
          </w:p>
        </w:tc>
        <w:tc>
          <w:tcPr>
            <w:tcW w:w="3719" w:type="dxa"/>
          </w:tcPr>
          <w:p w14:paraId="3DC2E18C" w14:textId="77777777" w:rsidR="009A5789" w:rsidRPr="00AD67F1" w:rsidRDefault="009A5789" w:rsidP="009A5789">
            <w:pPr>
              <w:pStyle w:val="TableText10"/>
              <w:rPr>
                <w:color w:val="000000"/>
              </w:rPr>
            </w:pPr>
            <w:r w:rsidRPr="00AD67F1">
              <w:rPr>
                <w:color w:val="000000"/>
              </w:rPr>
              <w:t>bus carry more than total number of seated passengers permitted in single</w:t>
            </w:r>
            <w:r w:rsidRPr="00AD67F1">
              <w:rPr>
                <w:color w:val="000000"/>
              </w:rPr>
              <w:noBreakHyphen/>
              <w:t>decker</w:t>
            </w:r>
          </w:p>
        </w:tc>
        <w:tc>
          <w:tcPr>
            <w:tcW w:w="1321" w:type="dxa"/>
          </w:tcPr>
          <w:p w14:paraId="78538ACD"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3800DD99" w14:textId="77777777" w:rsidR="009A5789" w:rsidRPr="00AD67F1" w:rsidRDefault="009A5789" w:rsidP="009A5789">
            <w:pPr>
              <w:pStyle w:val="TableText10"/>
              <w:rPr>
                <w:color w:val="000000"/>
              </w:rPr>
            </w:pPr>
            <w:r w:rsidRPr="00AD67F1">
              <w:rPr>
                <w:color w:val="000000"/>
              </w:rPr>
              <w:t>184</w:t>
            </w:r>
          </w:p>
        </w:tc>
        <w:tc>
          <w:tcPr>
            <w:tcW w:w="1338" w:type="dxa"/>
          </w:tcPr>
          <w:p w14:paraId="14420BA1" w14:textId="77777777" w:rsidR="009A5789" w:rsidRPr="00AD67F1" w:rsidRDefault="009A5789" w:rsidP="009A5789">
            <w:pPr>
              <w:pStyle w:val="TableText10"/>
              <w:rPr>
                <w:color w:val="000000"/>
              </w:rPr>
            </w:pPr>
          </w:p>
        </w:tc>
      </w:tr>
      <w:tr w:rsidR="009A5789" w:rsidRPr="00AD67F1" w14:paraId="78519910" w14:textId="77777777" w:rsidTr="009A5789">
        <w:trPr>
          <w:cantSplit/>
          <w:trHeight w:val="28"/>
        </w:trPr>
        <w:tc>
          <w:tcPr>
            <w:tcW w:w="1202" w:type="dxa"/>
          </w:tcPr>
          <w:p w14:paraId="4ECCB4AB" w14:textId="77777777" w:rsidR="009A5789" w:rsidRPr="00AD67F1" w:rsidRDefault="009A5789" w:rsidP="009A5789">
            <w:pPr>
              <w:pStyle w:val="TableText10"/>
              <w:rPr>
                <w:color w:val="000000"/>
              </w:rPr>
            </w:pPr>
            <w:r w:rsidRPr="00AD67F1">
              <w:rPr>
                <w:color w:val="000000"/>
              </w:rPr>
              <w:t>38</w:t>
            </w:r>
          </w:p>
        </w:tc>
        <w:tc>
          <w:tcPr>
            <w:tcW w:w="2398" w:type="dxa"/>
          </w:tcPr>
          <w:p w14:paraId="1E3BE0BC" w14:textId="77777777" w:rsidR="009A5789" w:rsidRPr="00AD67F1" w:rsidRDefault="009A5789" w:rsidP="009A5789">
            <w:pPr>
              <w:pStyle w:val="TableText10"/>
              <w:rPr>
                <w:color w:val="000000"/>
              </w:rPr>
            </w:pPr>
            <w:r w:rsidRPr="00AD67F1">
              <w:rPr>
                <w:color w:val="000000"/>
              </w:rPr>
              <w:t>37 (1) (b) (ii)</w:t>
            </w:r>
          </w:p>
        </w:tc>
        <w:tc>
          <w:tcPr>
            <w:tcW w:w="3719" w:type="dxa"/>
          </w:tcPr>
          <w:p w14:paraId="7A295340" w14:textId="77777777" w:rsidR="009A5789" w:rsidRPr="00AD67F1" w:rsidRDefault="009A5789" w:rsidP="009A5789">
            <w:pPr>
              <w:pStyle w:val="TableText10"/>
              <w:rPr>
                <w:color w:val="000000"/>
              </w:rPr>
            </w:pPr>
            <w:r w:rsidRPr="00AD67F1">
              <w:rPr>
                <w:color w:val="000000"/>
              </w:rPr>
              <w:t>bus carry more than total number of standing passengers permitted in single</w:t>
            </w:r>
            <w:r w:rsidRPr="00AD67F1">
              <w:rPr>
                <w:color w:val="000000"/>
              </w:rPr>
              <w:noBreakHyphen/>
              <w:t>decker</w:t>
            </w:r>
          </w:p>
        </w:tc>
        <w:tc>
          <w:tcPr>
            <w:tcW w:w="1321" w:type="dxa"/>
          </w:tcPr>
          <w:p w14:paraId="1E6BBEFB"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268A590F" w14:textId="77777777" w:rsidR="009A5789" w:rsidRPr="00AD67F1" w:rsidRDefault="009A5789" w:rsidP="009A5789">
            <w:pPr>
              <w:pStyle w:val="TableText10"/>
              <w:rPr>
                <w:color w:val="000000"/>
              </w:rPr>
            </w:pPr>
            <w:r w:rsidRPr="00AD67F1">
              <w:rPr>
                <w:color w:val="000000"/>
              </w:rPr>
              <w:t>184</w:t>
            </w:r>
          </w:p>
        </w:tc>
        <w:tc>
          <w:tcPr>
            <w:tcW w:w="1338" w:type="dxa"/>
          </w:tcPr>
          <w:p w14:paraId="24875EEE" w14:textId="77777777" w:rsidR="009A5789" w:rsidRPr="00AD67F1" w:rsidRDefault="009A5789" w:rsidP="009A5789">
            <w:pPr>
              <w:pStyle w:val="TableText10"/>
              <w:rPr>
                <w:color w:val="000000"/>
              </w:rPr>
            </w:pPr>
          </w:p>
        </w:tc>
      </w:tr>
      <w:tr w:rsidR="009A5789" w:rsidRPr="00AD67F1" w14:paraId="5AC9378F" w14:textId="77777777" w:rsidTr="009A5789">
        <w:trPr>
          <w:cantSplit/>
          <w:trHeight w:val="28"/>
        </w:trPr>
        <w:tc>
          <w:tcPr>
            <w:tcW w:w="1202" w:type="dxa"/>
          </w:tcPr>
          <w:p w14:paraId="6D69FB63" w14:textId="77777777" w:rsidR="009A5789" w:rsidRPr="00AD67F1" w:rsidRDefault="009A5789" w:rsidP="009A5789">
            <w:pPr>
              <w:pStyle w:val="TableText10"/>
              <w:rPr>
                <w:color w:val="000000"/>
              </w:rPr>
            </w:pPr>
            <w:r w:rsidRPr="00AD67F1">
              <w:rPr>
                <w:color w:val="000000"/>
              </w:rPr>
              <w:t>39</w:t>
            </w:r>
          </w:p>
        </w:tc>
        <w:tc>
          <w:tcPr>
            <w:tcW w:w="2398" w:type="dxa"/>
          </w:tcPr>
          <w:p w14:paraId="15DDF97B" w14:textId="77777777" w:rsidR="009A5789" w:rsidRPr="00AD67F1" w:rsidRDefault="009A5789" w:rsidP="009A5789">
            <w:pPr>
              <w:pStyle w:val="TableText10"/>
              <w:rPr>
                <w:color w:val="000000"/>
              </w:rPr>
            </w:pPr>
            <w:r w:rsidRPr="00AD67F1">
              <w:rPr>
                <w:color w:val="000000"/>
              </w:rPr>
              <w:t>37 (1) (b) (iii)</w:t>
            </w:r>
          </w:p>
        </w:tc>
        <w:tc>
          <w:tcPr>
            <w:tcW w:w="3719" w:type="dxa"/>
          </w:tcPr>
          <w:p w14:paraId="7FB8A88A" w14:textId="77777777" w:rsidR="009A5789" w:rsidRPr="00AD67F1" w:rsidRDefault="009A5789" w:rsidP="009A5789">
            <w:pPr>
              <w:pStyle w:val="TableText10"/>
              <w:rPr>
                <w:color w:val="000000"/>
              </w:rPr>
            </w:pPr>
            <w:r w:rsidRPr="00AD67F1">
              <w:rPr>
                <w:color w:val="000000"/>
              </w:rPr>
              <w:t>bus carry more than total number of passengers permitted in single-decker</w:t>
            </w:r>
          </w:p>
        </w:tc>
        <w:tc>
          <w:tcPr>
            <w:tcW w:w="1321" w:type="dxa"/>
          </w:tcPr>
          <w:p w14:paraId="6A26B38F"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69C377D9" w14:textId="77777777" w:rsidR="009A5789" w:rsidRPr="00AD67F1" w:rsidRDefault="009A5789" w:rsidP="009A5789">
            <w:pPr>
              <w:pStyle w:val="TableText10"/>
              <w:rPr>
                <w:color w:val="000000"/>
              </w:rPr>
            </w:pPr>
            <w:r w:rsidRPr="00AD67F1">
              <w:rPr>
                <w:color w:val="000000"/>
              </w:rPr>
              <w:t>184</w:t>
            </w:r>
          </w:p>
        </w:tc>
        <w:tc>
          <w:tcPr>
            <w:tcW w:w="1338" w:type="dxa"/>
          </w:tcPr>
          <w:p w14:paraId="0AD9A630" w14:textId="77777777" w:rsidR="009A5789" w:rsidRPr="00AD67F1" w:rsidRDefault="009A5789" w:rsidP="009A5789">
            <w:pPr>
              <w:pStyle w:val="TableText10"/>
              <w:rPr>
                <w:color w:val="000000"/>
              </w:rPr>
            </w:pPr>
          </w:p>
        </w:tc>
      </w:tr>
      <w:tr w:rsidR="009A5789" w:rsidRPr="00AD67F1" w14:paraId="09E09969" w14:textId="77777777" w:rsidTr="009A5789">
        <w:trPr>
          <w:cantSplit/>
          <w:trHeight w:val="28"/>
        </w:trPr>
        <w:tc>
          <w:tcPr>
            <w:tcW w:w="1202" w:type="dxa"/>
          </w:tcPr>
          <w:p w14:paraId="746544A9" w14:textId="77777777" w:rsidR="009A5789" w:rsidRPr="00AD67F1" w:rsidRDefault="009A5789" w:rsidP="009A5789">
            <w:pPr>
              <w:pStyle w:val="TableText10"/>
              <w:rPr>
                <w:color w:val="000000"/>
              </w:rPr>
            </w:pPr>
            <w:r w:rsidRPr="00AD67F1">
              <w:rPr>
                <w:color w:val="000000"/>
              </w:rPr>
              <w:lastRenderedPageBreak/>
              <w:t>40</w:t>
            </w:r>
          </w:p>
        </w:tc>
        <w:tc>
          <w:tcPr>
            <w:tcW w:w="2398" w:type="dxa"/>
          </w:tcPr>
          <w:p w14:paraId="6C07EDD2" w14:textId="77777777" w:rsidR="009A5789" w:rsidRPr="00AD67F1" w:rsidRDefault="009A5789" w:rsidP="009A5789">
            <w:pPr>
              <w:pStyle w:val="TableText10"/>
              <w:rPr>
                <w:color w:val="000000"/>
              </w:rPr>
            </w:pPr>
            <w:r w:rsidRPr="00AD67F1">
              <w:rPr>
                <w:color w:val="000000"/>
              </w:rPr>
              <w:t>37 (2) (b) (i)</w:t>
            </w:r>
          </w:p>
        </w:tc>
        <w:tc>
          <w:tcPr>
            <w:tcW w:w="3719" w:type="dxa"/>
          </w:tcPr>
          <w:p w14:paraId="073B76D2" w14:textId="77777777" w:rsidR="009A5789" w:rsidRPr="00AD67F1" w:rsidRDefault="009A5789" w:rsidP="009A5789">
            <w:pPr>
              <w:pStyle w:val="TableText10"/>
              <w:rPr>
                <w:color w:val="000000"/>
              </w:rPr>
            </w:pPr>
            <w:r w:rsidRPr="00AD67F1">
              <w:rPr>
                <w:color w:val="000000"/>
              </w:rPr>
              <w:t>bus carry more than total number of seated passengers permitted on deck of double</w:t>
            </w:r>
            <w:r w:rsidRPr="00AD67F1">
              <w:rPr>
                <w:color w:val="000000"/>
              </w:rPr>
              <w:noBreakHyphen/>
              <w:t xml:space="preserve">decker </w:t>
            </w:r>
          </w:p>
        </w:tc>
        <w:tc>
          <w:tcPr>
            <w:tcW w:w="1321" w:type="dxa"/>
          </w:tcPr>
          <w:p w14:paraId="0F4A0E90"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271D6D9A" w14:textId="77777777" w:rsidR="009A5789" w:rsidRPr="00AD67F1" w:rsidRDefault="009A5789" w:rsidP="009A5789">
            <w:pPr>
              <w:pStyle w:val="TableText10"/>
              <w:rPr>
                <w:color w:val="000000"/>
              </w:rPr>
            </w:pPr>
            <w:r w:rsidRPr="00AD67F1">
              <w:rPr>
                <w:color w:val="000000"/>
              </w:rPr>
              <w:t>184</w:t>
            </w:r>
          </w:p>
        </w:tc>
        <w:tc>
          <w:tcPr>
            <w:tcW w:w="1338" w:type="dxa"/>
          </w:tcPr>
          <w:p w14:paraId="2F0264C5" w14:textId="77777777" w:rsidR="009A5789" w:rsidRPr="00AD67F1" w:rsidRDefault="009A5789" w:rsidP="009A5789">
            <w:pPr>
              <w:pStyle w:val="TableText10"/>
              <w:rPr>
                <w:color w:val="000000"/>
              </w:rPr>
            </w:pPr>
          </w:p>
        </w:tc>
      </w:tr>
      <w:tr w:rsidR="009A5789" w:rsidRPr="00AD67F1" w14:paraId="1E7F787E" w14:textId="77777777" w:rsidTr="009A5789">
        <w:trPr>
          <w:cantSplit/>
          <w:trHeight w:val="28"/>
        </w:trPr>
        <w:tc>
          <w:tcPr>
            <w:tcW w:w="1202" w:type="dxa"/>
          </w:tcPr>
          <w:p w14:paraId="0869FB55" w14:textId="77777777" w:rsidR="009A5789" w:rsidRPr="00AD67F1" w:rsidRDefault="009A5789" w:rsidP="009A5789">
            <w:pPr>
              <w:pStyle w:val="TableText10"/>
              <w:rPr>
                <w:color w:val="000000"/>
              </w:rPr>
            </w:pPr>
            <w:r w:rsidRPr="00AD67F1">
              <w:rPr>
                <w:color w:val="000000"/>
              </w:rPr>
              <w:t>41</w:t>
            </w:r>
          </w:p>
        </w:tc>
        <w:tc>
          <w:tcPr>
            <w:tcW w:w="2398" w:type="dxa"/>
          </w:tcPr>
          <w:p w14:paraId="64DBA978" w14:textId="77777777" w:rsidR="009A5789" w:rsidRPr="00AD67F1" w:rsidRDefault="009A5789" w:rsidP="009A5789">
            <w:pPr>
              <w:pStyle w:val="TableText10"/>
              <w:rPr>
                <w:color w:val="000000"/>
              </w:rPr>
            </w:pPr>
            <w:r w:rsidRPr="00AD67F1">
              <w:rPr>
                <w:color w:val="000000"/>
              </w:rPr>
              <w:t>37 (2) (b) (ii)</w:t>
            </w:r>
          </w:p>
        </w:tc>
        <w:tc>
          <w:tcPr>
            <w:tcW w:w="3719" w:type="dxa"/>
          </w:tcPr>
          <w:p w14:paraId="5A014645" w14:textId="77777777" w:rsidR="009A5789" w:rsidRPr="00AD67F1" w:rsidRDefault="009A5789" w:rsidP="009A5789">
            <w:pPr>
              <w:pStyle w:val="TableText10"/>
              <w:rPr>
                <w:color w:val="000000"/>
              </w:rPr>
            </w:pPr>
            <w:r w:rsidRPr="00AD67F1">
              <w:rPr>
                <w:color w:val="000000"/>
              </w:rPr>
              <w:t>bus carry more than total number of standing passengers permitted in double</w:t>
            </w:r>
            <w:r w:rsidRPr="00AD67F1">
              <w:rPr>
                <w:color w:val="000000"/>
              </w:rPr>
              <w:noBreakHyphen/>
              <w:t>decker</w:t>
            </w:r>
          </w:p>
        </w:tc>
        <w:tc>
          <w:tcPr>
            <w:tcW w:w="1321" w:type="dxa"/>
          </w:tcPr>
          <w:p w14:paraId="7DF1B18F"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3C35BBC0" w14:textId="77777777" w:rsidR="009A5789" w:rsidRPr="00AD67F1" w:rsidRDefault="009A5789" w:rsidP="009A5789">
            <w:pPr>
              <w:pStyle w:val="TableText10"/>
              <w:rPr>
                <w:color w:val="000000"/>
              </w:rPr>
            </w:pPr>
            <w:r w:rsidRPr="00AD67F1">
              <w:rPr>
                <w:color w:val="000000"/>
              </w:rPr>
              <w:t>184</w:t>
            </w:r>
          </w:p>
        </w:tc>
        <w:tc>
          <w:tcPr>
            <w:tcW w:w="1338" w:type="dxa"/>
          </w:tcPr>
          <w:p w14:paraId="747097E1" w14:textId="77777777" w:rsidR="009A5789" w:rsidRPr="00AD67F1" w:rsidRDefault="009A5789" w:rsidP="009A5789">
            <w:pPr>
              <w:pStyle w:val="TableText10"/>
              <w:rPr>
                <w:color w:val="000000"/>
              </w:rPr>
            </w:pPr>
          </w:p>
        </w:tc>
      </w:tr>
      <w:tr w:rsidR="009A5789" w:rsidRPr="00AD67F1" w14:paraId="3FCBA8A1" w14:textId="77777777" w:rsidTr="009A5789">
        <w:trPr>
          <w:cantSplit/>
          <w:trHeight w:val="28"/>
        </w:trPr>
        <w:tc>
          <w:tcPr>
            <w:tcW w:w="1202" w:type="dxa"/>
          </w:tcPr>
          <w:p w14:paraId="1B3E4707" w14:textId="77777777" w:rsidR="009A5789" w:rsidRPr="00AD67F1" w:rsidRDefault="009A5789" w:rsidP="009A5789">
            <w:pPr>
              <w:pStyle w:val="TableText10"/>
              <w:rPr>
                <w:color w:val="000000"/>
              </w:rPr>
            </w:pPr>
            <w:r w:rsidRPr="00AD67F1">
              <w:rPr>
                <w:color w:val="000000"/>
              </w:rPr>
              <w:t>42</w:t>
            </w:r>
          </w:p>
        </w:tc>
        <w:tc>
          <w:tcPr>
            <w:tcW w:w="2398" w:type="dxa"/>
          </w:tcPr>
          <w:p w14:paraId="3F37956F" w14:textId="77777777" w:rsidR="009A5789" w:rsidRPr="00AD67F1" w:rsidRDefault="009A5789" w:rsidP="009A5789">
            <w:pPr>
              <w:pStyle w:val="TableText10"/>
              <w:rPr>
                <w:color w:val="000000"/>
              </w:rPr>
            </w:pPr>
            <w:r w:rsidRPr="00AD67F1">
              <w:rPr>
                <w:color w:val="000000"/>
              </w:rPr>
              <w:t>37 (2) (b) (iii)</w:t>
            </w:r>
          </w:p>
        </w:tc>
        <w:tc>
          <w:tcPr>
            <w:tcW w:w="3719" w:type="dxa"/>
          </w:tcPr>
          <w:p w14:paraId="526C9E83" w14:textId="77777777" w:rsidR="009A5789" w:rsidRPr="00AD67F1" w:rsidRDefault="009A5789" w:rsidP="009A5789">
            <w:pPr>
              <w:pStyle w:val="TableText10"/>
              <w:rPr>
                <w:color w:val="000000"/>
              </w:rPr>
            </w:pPr>
            <w:r w:rsidRPr="00AD67F1">
              <w:rPr>
                <w:color w:val="000000"/>
              </w:rPr>
              <w:t>bus carry more than total number of passengers permitted in double-decker</w:t>
            </w:r>
          </w:p>
        </w:tc>
        <w:tc>
          <w:tcPr>
            <w:tcW w:w="1321" w:type="dxa"/>
          </w:tcPr>
          <w:p w14:paraId="2C09E39A"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126D66E3" w14:textId="77777777" w:rsidR="009A5789" w:rsidRPr="00AD67F1" w:rsidRDefault="009A5789" w:rsidP="009A5789">
            <w:pPr>
              <w:pStyle w:val="TableText10"/>
              <w:rPr>
                <w:color w:val="000000"/>
              </w:rPr>
            </w:pPr>
            <w:r w:rsidRPr="00AD67F1">
              <w:rPr>
                <w:color w:val="000000"/>
              </w:rPr>
              <w:t>184</w:t>
            </w:r>
          </w:p>
        </w:tc>
        <w:tc>
          <w:tcPr>
            <w:tcW w:w="1338" w:type="dxa"/>
          </w:tcPr>
          <w:p w14:paraId="0A10C113" w14:textId="77777777" w:rsidR="009A5789" w:rsidRPr="00AD67F1" w:rsidRDefault="009A5789" w:rsidP="009A5789">
            <w:pPr>
              <w:pStyle w:val="TableText10"/>
              <w:rPr>
                <w:color w:val="000000"/>
              </w:rPr>
            </w:pPr>
          </w:p>
        </w:tc>
      </w:tr>
      <w:tr w:rsidR="009A5789" w:rsidRPr="00AD67F1" w14:paraId="2E516E88" w14:textId="77777777" w:rsidTr="009A5789">
        <w:trPr>
          <w:cantSplit/>
          <w:trHeight w:val="28"/>
        </w:trPr>
        <w:tc>
          <w:tcPr>
            <w:tcW w:w="1202" w:type="dxa"/>
          </w:tcPr>
          <w:p w14:paraId="03110135" w14:textId="77777777" w:rsidR="009A5789" w:rsidRPr="00AD67F1" w:rsidRDefault="009A5789" w:rsidP="009A5789">
            <w:pPr>
              <w:pStyle w:val="TableText10"/>
              <w:rPr>
                <w:color w:val="000000"/>
              </w:rPr>
            </w:pPr>
            <w:r w:rsidRPr="00AD67F1">
              <w:rPr>
                <w:color w:val="000000"/>
              </w:rPr>
              <w:t>43</w:t>
            </w:r>
          </w:p>
        </w:tc>
        <w:tc>
          <w:tcPr>
            <w:tcW w:w="2398" w:type="dxa"/>
          </w:tcPr>
          <w:p w14:paraId="3E680421" w14:textId="77777777" w:rsidR="009A5789" w:rsidRPr="00AD67F1" w:rsidRDefault="009A5789" w:rsidP="009A5789">
            <w:pPr>
              <w:pStyle w:val="TableText10"/>
              <w:rPr>
                <w:color w:val="000000"/>
              </w:rPr>
            </w:pPr>
            <w:r w:rsidRPr="00AD67F1">
              <w:rPr>
                <w:color w:val="000000"/>
              </w:rPr>
              <w:t>38 (1) (b) (i)</w:t>
            </w:r>
          </w:p>
        </w:tc>
        <w:tc>
          <w:tcPr>
            <w:tcW w:w="3719" w:type="dxa"/>
          </w:tcPr>
          <w:p w14:paraId="37733078" w14:textId="77777777" w:rsidR="009A5789" w:rsidRPr="00AD67F1" w:rsidRDefault="009A5789" w:rsidP="009A5789">
            <w:pPr>
              <w:pStyle w:val="TableText10"/>
              <w:rPr>
                <w:color w:val="000000"/>
              </w:rPr>
            </w:pPr>
            <w:r w:rsidRPr="00AD67F1">
              <w:rPr>
                <w:color w:val="000000"/>
              </w:rPr>
              <w:t>bus operator not ensure lost property given to owner</w:t>
            </w:r>
          </w:p>
        </w:tc>
        <w:tc>
          <w:tcPr>
            <w:tcW w:w="1321" w:type="dxa"/>
          </w:tcPr>
          <w:p w14:paraId="59174B33"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6DACDB09" w14:textId="77777777" w:rsidR="009A5789" w:rsidRPr="00AD67F1" w:rsidRDefault="009A5789" w:rsidP="009A5789">
            <w:pPr>
              <w:pStyle w:val="TableText10"/>
              <w:rPr>
                <w:color w:val="000000"/>
              </w:rPr>
            </w:pPr>
            <w:r w:rsidRPr="00AD67F1">
              <w:rPr>
                <w:color w:val="000000"/>
              </w:rPr>
              <w:t>184</w:t>
            </w:r>
          </w:p>
        </w:tc>
        <w:tc>
          <w:tcPr>
            <w:tcW w:w="1338" w:type="dxa"/>
          </w:tcPr>
          <w:p w14:paraId="1B5BDD9C" w14:textId="77777777" w:rsidR="009A5789" w:rsidRPr="00AD67F1" w:rsidRDefault="009A5789" w:rsidP="009A5789">
            <w:pPr>
              <w:pStyle w:val="TableText10"/>
              <w:rPr>
                <w:color w:val="000000"/>
              </w:rPr>
            </w:pPr>
          </w:p>
        </w:tc>
      </w:tr>
      <w:tr w:rsidR="009A5789" w:rsidRPr="00AD67F1" w14:paraId="7196016C" w14:textId="77777777" w:rsidTr="009A5789">
        <w:trPr>
          <w:cantSplit/>
          <w:trHeight w:val="28"/>
        </w:trPr>
        <w:tc>
          <w:tcPr>
            <w:tcW w:w="1202" w:type="dxa"/>
          </w:tcPr>
          <w:p w14:paraId="050A2E7A" w14:textId="77777777" w:rsidR="009A5789" w:rsidRPr="00AD67F1" w:rsidRDefault="009A5789" w:rsidP="009A5789">
            <w:pPr>
              <w:pStyle w:val="TableText10"/>
              <w:rPr>
                <w:color w:val="000000"/>
              </w:rPr>
            </w:pPr>
            <w:r w:rsidRPr="00AD67F1">
              <w:rPr>
                <w:color w:val="000000"/>
              </w:rPr>
              <w:t>44</w:t>
            </w:r>
          </w:p>
        </w:tc>
        <w:tc>
          <w:tcPr>
            <w:tcW w:w="2398" w:type="dxa"/>
          </w:tcPr>
          <w:p w14:paraId="72A5B457" w14:textId="77777777" w:rsidR="009A5789" w:rsidRPr="00AD67F1" w:rsidRDefault="009A5789" w:rsidP="009A5789">
            <w:pPr>
              <w:pStyle w:val="TableText10"/>
              <w:rPr>
                <w:color w:val="000000"/>
              </w:rPr>
            </w:pPr>
            <w:r w:rsidRPr="00AD67F1">
              <w:rPr>
                <w:color w:val="000000"/>
              </w:rPr>
              <w:t>38 (1) (b) (ii)</w:t>
            </w:r>
          </w:p>
        </w:tc>
        <w:tc>
          <w:tcPr>
            <w:tcW w:w="3719" w:type="dxa"/>
          </w:tcPr>
          <w:p w14:paraId="5A046C62" w14:textId="77777777" w:rsidR="009A5789" w:rsidRPr="00AD67F1" w:rsidRDefault="009A5789" w:rsidP="009A5789">
            <w:pPr>
              <w:pStyle w:val="TableText10"/>
              <w:rPr>
                <w:color w:val="000000"/>
              </w:rPr>
            </w:pPr>
            <w:r w:rsidRPr="00AD67F1">
              <w:rPr>
                <w:color w:val="000000"/>
              </w:rPr>
              <w:t>bus operator not hold lost property for reasonable time</w:t>
            </w:r>
          </w:p>
        </w:tc>
        <w:tc>
          <w:tcPr>
            <w:tcW w:w="1321" w:type="dxa"/>
          </w:tcPr>
          <w:p w14:paraId="76BED253"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1197BB7B" w14:textId="77777777" w:rsidR="009A5789" w:rsidRPr="00AD67F1" w:rsidRDefault="009A5789" w:rsidP="009A5789">
            <w:pPr>
              <w:pStyle w:val="TableText10"/>
              <w:rPr>
                <w:color w:val="000000"/>
              </w:rPr>
            </w:pPr>
            <w:r w:rsidRPr="00AD67F1">
              <w:rPr>
                <w:color w:val="000000"/>
              </w:rPr>
              <w:t>184</w:t>
            </w:r>
          </w:p>
        </w:tc>
        <w:tc>
          <w:tcPr>
            <w:tcW w:w="1338" w:type="dxa"/>
          </w:tcPr>
          <w:p w14:paraId="050024F2" w14:textId="77777777" w:rsidR="009A5789" w:rsidRPr="00AD67F1" w:rsidRDefault="009A5789" w:rsidP="009A5789">
            <w:pPr>
              <w:pStyle w:val="TableText10"/>
              <w:rPr>
                <w:color w:val="000000"/>
              </w:rPr>
            </w:pPr>
          </w:p>
        </w:tc>
      </w:tr>
      <w:tr w:rsidR="009A5789" w:rsidRPr="00AD67F1" w14:paraId="780464BD" w14:textId="77777777" w:rsidTr="009A5789">
        <w:trPr>
          <w:cantSplit/>
        </w:trPr>
        <w:tc>
          <w:tcPr>
            <w:tcW w:w="1202" w:type="dxa"/>
          </w:tcPr>
          <w:p w14:paraId="22C17E34" w14:textId="77777777" w:rsidR="009A5789" w:rsidRPr="00AD67F1" w:rsidRDefault="009A5789" w:rsidP="009A5789">
            <w:pPr>
              <w:pStyle w:val="TableText10"/>
              <w:rPr>
                <w:color w:val="000000"/>
              </w:rPr>
            </w:pPr>
            <w:r w:rsidRPr="00AD67F1">
              <w:rPr>
                <w:color w:val="000000"/>
              </w:rPr>
              <w:t>45</w:t>
            </w:r>
          </w:p>
        </w:tc>
        <w:tc>
          <w:tcPr>
            <w:tcW w:w="2398" w:type="dxa"/>
          </w:tcPr>
          <w:p w14:paraId="74134F01" w14:textId="77777777" w:rsidR="009A5789" w:rsidRPr="00AD67F1" w:rsidRDefault="009A5789" w:rsidP="009A5789">
            <w:pPr>
              <w:pStyle w:val="TableText10"/>
              <w:rPr>
                <w:color w:val="000000"/>
              </w:rPr>
            </w:pPr>
            <w:r w:rsidRPr="00AD67F1">
              <w:rPr>
                <w:color w:val="000000"/>
              </w:rPr>
              <w:t>39 (1) (a)</w:t>
            </w:r>
          </w:p>
        </w:tc>
        <w:tc>
          <w:tcPr>
            <w:tcW w:w="3719" w:type="dxa"/>
          </w:tcPr>
          <w:p w14:paraId="23CAC975" w14:textId="77777777" w:rsidR="009A5789" w:rsidRPr="00AD67F1" w:rsidRDefault="009A5789" w:rsidP="009A5789">
            <w:pPr>
              <w:pStyle w:val="TableText10"/>
              <w:rPr>
                <w:color w:val="000000"/>
              </w:rPr>
            </w:pPr>
            <w:r w:rsidRPr="00AD67F1">
              <w:rPr>
                <w:color w:val="000000"/>
              </w:rPr>
              <w:t>bus driver allow passenger in driver’s compartment</w:t>
            </w:r>
          </w:p>
        </w:tc>
        <w:tc>
          <w:tcPr>
            <w:tcW w:w="1321" w:type="dxa"/>
          </w:tcPr>
          <w:p w14:paraId="359F5D27"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3DC57E3B" w14:textId="77777777" w:rsidR="009A5789" w:rsidRPr="00AD67F1" w:rsidRDefault="009A5789" w:rsidP="009A5789">
            <w:pPr>
              <w:pStyle w:val="TableText10"/>
              <w:rPr>
                <w:color w:val="000000"/>
              </w:rPr>
            </w:pPr>
            <w:r w:rsidRPr="00AD67F1">
              <w:rPr>
                <w:color w:val="000000"/>
              </w:rPr>
              <w:t>261</w:t>
            </w:r>
          </w:p>
        </w:tc>
        <w:tc>
          <w:tcPr>
            <w:tcW w:w="1338" w:type="dxa"/>
          </w:tcPr>
          <w:p w14:paraId="5C8867D6" w14:textId="77777777" w:rsidR="009A5789" w:rsidRPr="00AD67F1" w:rsidRDefault="009A5789" w:rsidP="009A5789">
            <w:pPr>
              <w:pStyle w:val="TableText10"/>
              <w:rPr>
                <w:color w:val="000000"/>
              </w:rPr>
            </w:pPr>
          </w:p>
        </w:tc>
      </w:tr>
      <w:tr w:rsidR="009A5789" w:rsidRPr="00AD67F1" w14:paraId="637C3000" w14:textId="77777777" w:rsidTr="009A5789">
        <w:trPr>
          <w:cantSplit/>
        </w:trPr>
        <w:tc>
          <w:tcPr>
            <w:tcW w:w="1202" w:type="dxa"/>
          </w:tcPr>
          <w:p w14:paraId="5B99AB5B" w14:textId="77777777" w:rsidR="009A5789" w:rsidRPr="00AD67F1" w:rsidRDefault="009A5789" w:rsidP="009A5789">
            <w:pPr>
              <w:pStyle w:val="TableText10"/>
              <w:rPr>
                <w:color w:val="000000"/>
              </w:rPr>
            </w:pPr>
            <w:r w:rsidRPr="00AD67F1">
              <w:rPr>
                <w:color w:val="000000"/>
              </w:rPr>
              <w:t>46</w:t>
            </w:r>
          </w:p>
        </w:tc>
        <w:tc>
          <w:tcPr>
            <w:tcW w:w="2398" w:type="dxa"/>
          </w:tcPr>
          <w:p w14:paraId="314FB646" w14:textId="77777777" w:rsidR="009A5789" w:rsidRPr="00AD67F1" w:rsidRDefault="009A5789" w:rsidP="009A5789">
            <w:pPr>
              <w:pStyle w:val="TableText10"/>
              <w:rPr>
                <w:color w:val="000000"/>
              </w:rPr>
            </w:pPr>
            <w:r w:rsidRPr="00AD67F1">
              <w:rPr>
                <w:color w:val="000000"/>
              </w:rPr>
              <w:t>39 (1) (b)</w:t>
            </w:r>
          </w:p>
        </w:tc>
        <w:tc>
          <w:tcPr>
            <w:tcW w:w="3719" w:type="dxa"/>
          </w:tcPr>
          <w:p w14:paraId="5A106AB4" w14:textId="77777777" w:rsidR="009A5789" w:rsidRPr="00AD67F1" w:rsidRDefault="009A5789" w:rsidP="009A5789">
            <w:pPr>
              <w:pStyle w:val="TableText10"/>
              <w:rPr>
                <w:color w:val="000000"/>
              </w:rPr>
            </w:pPr>
            <w:r w:rsidRPr="00AD67F1">
              <w:rPr>
                <w:color w:val="000000"/>
              </w:rPr>
              <w:t>bus driver allow passenger on driver’s seat</w:t>
            </w:r>
          </w:p>
        </w:tc>
        <w:tc>
          <w:tcPr>
            <w:tcW w:w="1321" w:type="dxa"/>
          </w:tcPr>
          <w:p w14:paraId="42DA5BF9"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4E073E77" w14:textId="77777777" w:rsidR="009A5789" w:rsidRPr="00AD67F1" w:rsidRDefault="009A5789" w:rsidP="009A5789">
            <w:pPr>
              <w:pStyle w:val="TableText10"/>
              <w:rPr>
                <w:color w:val="000000"/>
              </w:rPr>
            </w:pPr>
            <w:r w:rsidRPr="00AD67F1">
              <w:rPr>
                <w:color w:val="000000"/>
              </w:rPr>
              <w:t>261</w:t>
            </w:r>
          </w:p>
        </w:tc>
        <w:tc>
          <w:tcPr>
            <w:tcW w:w="1338" w:type="dxa"/>
          </w:tcPr>
          <w:p w14:paraId="06F4415D" w14:textId="77777777" w:rsidR="009A5789" w:rsidRPr="00AD67F1" w:rsidRDefault="009A5789" w:rsidP="009A5789">
            <w:pPr>
              <w:pStyle w:val="TableText10"/>
              <w:rPr>
                <w:color w:val="000000"/>
              </w:rPr>
            </w:pPr>
          </w:p>
        </w:tc>
      </w:tr>
      <w:tr w:rsidR="009A5789" w:rsidRPr="00AD67F1" w14:paraId="1A78DBCB" w14:textId="77777777" w:rsidTr="009A5789">
        <w:trPr>
          <w:cantSplit/>
        </w:trPr>
        <w:tc>
          <w:tcPr>
            <w:tcW w:w="1202" w:type="dxa"/>
          </w:tcPr>
          <w:p w14:paraId="2E4A5814" w14:textId="77777777" w:rsidR="009A5789" w:rsidRPr="00AD67F1" w:rsidRDefault="009A5789" w:rsidP="009A5789">
            <w:pPr>
              <w:pStyle w:val="TableText10"/>
              <w:rPr>
                <w:color w:val="000000"/>
              </w:rPr>
            </w:pPr>
            <w:r w:rsidRPr="00AD67F1">
              <w:rPr>
                <w:color w:val="000000"/>
              </w:rPr>
              <w:lastRenderedPageBreak/>
              <w:t>47</w:t>
            </w:r>
          </w:p>
        </w:tc>
        <w:tc>
          <w:tcPr>
            <w:tcW w:w="2398" w:type="dxa"/>
          </w:tcPr>
          <w:p w14:paraId="7521B634" w14:textId="77777777" w:rsidR="009A5789" w:rsidRPr="00AD67F1" w:rsidRDefault="009A5789" w:rsidP="009A5789">
            <w:pPr>
              <w:pStyle w:val="TableText10"/>
              <w:rPr>
                <w:color w:val="000000"/>
              </w:rPr>
            </w:pPr>
            <w:r w:rsidRPr="00AD67F1">
              <w:rPr>
                <w:color w:val="000000"/>
              </w:rPr>
              <w:t>39 (2) (a)</w:t>
            </w:r>
          </w:p>
        </w:tc>
        <w:tc>
          <w:tcPr>
            <w:tcW w:w="3719" w:type="dxa"/>
          </w:tcPr>
          <w:p w14:paraId="2957D8E9" w14:textId="77777777" w:rsidR="009A5789" w:rsidRPr="00AD67F1" w:rsidRDefault="009A5789" w:rsidP="009A5789">
            <w:pPr>
              <w:pStyle w:val="TableText10"/>
              <w:rPr>
                <w:color w:val="000000"/>
              </w:rPr>
            </w:pPr>
            <w:r w:rsidRPr="00AD67F1">
              <w:rPr>
                <w:color w:val="000000"/>
              </w:rPr>
              <w:t>bus driver allow passenger in unauthorised part of bus</w:t>
            </w:r>
          </w:p>
        </w:tc>
        <w:tc>
          <w:tcPr>
            <w:tcW w:w="1321" w:type="dxa"/>
          </w:tcPr>
          <w:p w14:paraId="2A292B67"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0872D035" w14:textId="77777777" w:rsidR="009A5789" w:rsidRPr="00AD67F1" w:rsidRDefault="009A5789" w:rsidP="009A5789">
            <w:pPr>
              <w:pStyle w:val="TableText10"/>
              <w:rPr>
                <w:color w:val="000000"/>
              </w:rPr>
            </w:pPr>
            <w:r w:rsidRPr="00AD67F1">
              <w:rPr>
                <w:color w:val="000000"/>
              </w:rPr>
              <w:t>261</w:t>
            </w:r>
          </w:p>
        </w:tc>
        <w:tc>
          <w:tcPr>
            <w:tcW w:w="1338" w:type="dxa"/>
          </w:tcPr>
          <w:p w14:paraId="37AA472A" w14:textId="77777777" w:rsidR="009A5789" w:rsidRPr="00AD67F1" w:rsidRDefault="009A5789" w:rsidP="009A5789">
            <w:pPr>
              <w:pStyle w:val="TableText10"/>
              <w:rPr>
                <w:color w:val="000000"/>
              </w:rPr>
            </w:pPr>
          </w:p>
        </w:tc>
      </w:tr>
      <w:tr w:rsidR="009A5789" w:rsidRPr="00AD67F1" w14:paraId="6FDB884B" w14:textId="77777777" w:rsidTr="009A5789">
        <w:trPr>
          <w:cantSplit/>
        </w:trPr>
        <w:tc>
          <w:tcPr>
            <w:tcW w:w="1202" w:type="dxa"/>
          </w:tcPr>
          <w:p w14:paraId="2994C3CE" w14:textId="77777777" w:rsidR="009A5789" w:rsidRPr="00AD67F1" w:rsidRDefault="009A5789" w:rsidP="009A5789">
            <w:pPr>
              <w:pStyle w:val="TableText10"/>
              <w:rPr>
                <w:color w:val="000000"/>
              </w:rPr>
            </w:pPr>
            <w:r w:rsidRPr="00AD67F1">
              <w:rPr>
                <w:color w:val="000000"/>
              </w:rPr>
              <w:t>48</w:t>
            </w:r>
          </w:p>
        </w:tc>
        <w:tc>
          <w:tcPr>
            <w:tcW w:w="2398" w:type="dxa"/>
          </w:tcPr>
          <w:p w14:paraId="4B286D22" w14:textId="77777777" w:rsidR="009A5789" w:rsidRPr="00AD67F1" w:rsidRDefault="009A5789" w:rsidP="009A5789">
            <w:pPr>
              <w:pStyle w:val="TableText10"/>
              <w:rPr>
                <w:color w:val="000000"/>
              </w:rPr>
            </w:pPr>
            <w:r w:rsidRPr="00AD67F1">
              <w:rPr>
                <w:color w:val="000000"/>
              </w:rPr>
              <w:t>39 (2) (b)</w:t>
            </w:r>
          </w:p>
        </w:tc>
        <w:tc>
          <w:tcPr>
            <w:tcW w:w="3719" w:type="dxa"/>
          </w:tcPr>
          <w:p w14:paraId="68EF8D23" w14:textId="77777777" w:rsidR="009A5789" w:rsidRPr="00AD67F1" w:rsidRDefault="009A5789" w:rsidP="009A5789">
            <w:pPr>
              <w:pStyle w:val="TableText10"/>
              <w:rPr>
                <w:color w:val="000000"/>
              </w:rPr>
            </w:pPr>
            <w:r w:rsidRPr="00AD67F1">
              <w:rPr>
                <w:color w:val="000000"/>
              </w:rPr>
              <w:t>bus driver allow passenger beside/in front of driver’s seat</w:t>
            </w:r>
          </w:p>
        </w:tc>
        <w:tc>
          <w:tcPr>
            <w:tcW w:w="1321" w:type="dxa"/>
          </w:tcPr>
          <w:p w14:paraId="4906651C"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1561C482" w14:textId="77777777" w:rsidR="009A5789" w:rsidRPr="00AD67F1" w:rsidRDefault="009A5789" w:rsidP="009A5789">
            <w:pPr>
              <w:pStyle w:val="TableText10"/>
              <w:rPr>
                <w:color w:val="000000"/>
              </w:rPr>
            </w:pPr>
            <w:r w:rsidRPr="00AD67F1">
              <w:rPr>
                <w:color w:val="000000"/>
              </w:rPr>
              <w:t>261</w:t>
            </w:r>
          </w:p>
        </w:tc>
        <w:tc>
          <w:tcPr>
            <w:tcW w:w="1338" w:type="dxa"/>
          </w:tcPr>
          <w:p w14:paraId="62BC60D4" w14:textId="77777777" w:rsidR="009A5789" w:rsidRPr="00AD67F1" w:rsidRDefault="009A5789" w:rsidP="009A5789">
            <w:pPr>
              <w:pStyle w:val="TableText10"/>
              <w:rPr>
                <w:color w:val="000000"/>
              </w:rPr>
            </w:pPr>
          </w:p>
        </w:tc>
      </w:tr>
      <w:tr w:rsidR="009A5789" w:rsidRPr="00AD67F1" w14:paraId="2394B093" w14:textId="77777777" w:rsidTr="009A5789">
        <w:trPr>
          <w:cantSplit/>
        </w:trPr>
        <w:tc>
          <w:tcPr>
            <w:tcW w:w="1202" w:type="dxa"/>
          </w:tcPr>
          <w:p w14:paraId="540898EF" w14:textId="77777777" w:rsidR="009A5789" w:rsidRPr="00AD67F1" w:rsidRDefault="009A5789" w:rsidP="009A5789">
            <w:pPr>
              <w:pStyle w:val="TableText10"/>
              <w:rPr>
                <w:color w:val="000000"/>
              </w:rPr>
            </w:pPr>
            <w:r w:rsidRPr="00AD67F1">
              <w:rPr>
                <w:color w:val="000000"/>
              </w:rPr>
              <w:t>49</w:t>
            </w:r>
          </w:p>
        </w:tc>
        <w:tc>
          <w:tcPr>
            <w:tcW w:w="2398" w:type="dxa"/>
          </w:tcPr>
          <w:p w14:paraId="68DFF40B" w14:textId="77777777" w:rsidR="009A5789" w:rsidRPr="00AD67F1" w:rsidRDefault="009A5789" w:rsidP="009A5789">
            <w:pPr>
              <w:pStyle w:val="TableText10"/>
              <w:rPr>
                <w:color w:val="000000"/>
              </w:rPr>
            </w:pPr>
            <w:r w:rsidRPr="00AD67F1">
              <w:rPr>
                <w:color w:val="000000"/>
              </w:rPr>
              <w:t>39 (2) (c)</w:t>
            </w:r>
          </w:p>
        </w:tc>
        <w:tc>
          <w:tcPr>
            <w:tcW w:w="3719" w:type="dxa"/>
          </w:tcPr>
          <w:p w14:paraId="72A2476C" w14:textId="77777777" w:rsidR="009A5789" w:rsidRPr="00AD67F1" w:rsidRDefault="009A5789" w:rsidP="009A5789">
            <w:pPr>
              <w:pStyle w:val="TableText10"/>
              <w:rPr>
                <w:color w:val="000000"/>
              </w:rPr>
            </w:pPr>
            <w:r w:rsidRPr="00AD67F1">
              <w:rPr>
                <w:color w:val="000000"/>
              </w:rPr>
              <w:t>bus driver allow passenger to travel in part of bus in way not designed for</w:t>
            </w:r>
          </w:p>
        </w:tc>
        <w:tc>
          <w:tcPr>
            <w:tcW w:w="1321" w:type="dxa"/>
          </w:tcPr>
          <w:p w14:paraId="569AFCFC" w14:textId="77777777" w:rsidR="009A5789" w:rsidRPr="00AD67F1" w:rsidRDefault="009A5789" w:rsidP="009A5789">
            <w:pPr>
              <w:pStyle w:val="TableText10"/>
              <w:rPr>
                <w:color w:val="000000"/>
              </w:rPr>
            </w:pPr>
            <w:r w:rsidRPr="00AD67F1">
              <w:rPr>
                <w:color w:val="000000"/>
              </w:rPr>
              <w:t>5</w:t>
            </w:r>
          </w:p>
        </w:tc>
        <w:tc>
          <w:tcPr>
            <w:tcW w:w="1423" w:type="dxa"/>
          </w:tcPr>
          <w:p w14:paraId="12E8280A" w14:textId="77777777" w:rsidR="009A5789" w:rsidRPr="00AD67F1" w:rsidRDefault="009A5789" w:rsidP="009A5789">
            <w:pPr>
              <w:pStyle w:val="TableText10"/>
              <w:rPr>
                <w:color w:val="000000"/>
              </w:rPr>
            </w:pPr>
            <w:r w:rsidRPr="00AD67F1">
              <w:rPr>
                <w:color w:val="000000"/>
              </w:rPr>
              <w:t>261</w:t>
            </w:r>
          </w:p>
        </w:tc>
        <w:tc>
          <w:tcPr>
            <w:tcW w:w="1338" w:type="dxa"/>
          </w:tcPr>
          <w:p w14:paraId="6F54CEF6" w14:textId="77777777" w:rsidR="009A5789" w:rsidRPr="00AD67F1" w:rsidRDefault="009A5789" w:rsidP="009A5789">
            <w:pPr>
              <w:pStyle w:val="TableText10"/>
              <w:rPr>
                <w:color w:val="000000"/>
              </w:rPr>
            </w:pPr>
          </w:p>
        </w:tc>
      </w:tr>
      <w:tr w:rsidR="009A5789" w:rsidRPr="00AD67F1" w14:paraId="142EB19E" w14:textId="77777777" w:rsidTr="009A5789">
        <w:trPr>
          <w:cantSplit/>
        </w:trPr>
        <w:tc>
          <w:tcPr>
            <w:tcW w:w="1202" w:type="dxa"/>
          </w:tcPr>
          <w:p w14:paraId="1A46BEF6" w14:textId="77777777" w:rsidR="009A5789" w:rsidRPr="00AD67F1" w:rsidRDefault="009A5789" w:rsidP="009A5789">
            <w:pPr>
              <w:pStyle w:val="TableText10"/>
              <w:rPr>
                <w:color w:val="000000"/>
              </w:rPr>
            </w:pPr>
            <w:r w:rsidRPr="00AD67F1">
              <w:rPr>
                <w:color w:val="000000"/>
              </w:rPr>
              <w:t>50</w:t>
            </w:r>
          </w:p>
        </w:tc>
        <w:tc>
          <w:tcPr>
            <w:tcW w:w="2398" w:type="dxa"/>
          </w:tcPr>
          <w:p w14:paraId="2718A8C1" w14:textId="77777777" w:rsidR="009A5789" w:rsidRPr="00AD67F1" w:rsidRDefault="009A5789" w:rsidP="009A5789">
            <w:pPr>
              <w:pStyle w:val="TableText10"/>
              <w:rPr>
                <w:color w:val="000000"/>
              </w:rPr>
            </w:pPr>
            <w:r w:rsidRPr="00AD67F1">
              <w:rPr>
                <w:color w:val="000000"/>
              </w:rPr>
              <w:t>39 (2) (d)</w:t>
            </w:r>
          </w:p>
        </w:tc>
        <w:tc>
          <w:tcPr>
            <w:tcW w:w="3719" w:type="dxa"/>
          </w:tcPr>
          <w:p w14:paraId="780EAF3B" w14:textId="77777777" w:rsidR="009A5789" w:rsidRPr="00AD67F1" w:rsidRDefault="009A5789" w:rsidP="009A5789">
            <w:pPr>
              <w:pStyle w:val="TableText10"/>
              <w:rPr>
                <w:color w:val="000000"/>
              </w:rPr>
            </w:pPr>
            <w:r w:rsidRPr="00AD67F1">
              <w:rPr>
                <w:color w:val="000000"/>
              </w:rPr>
              <w:t>bus driver allow passenger to stand on upper deck</w:t>
            </w:r>
          </w:p>
        </w:tc>
        <w:tc>
          <w:tcPr>
            <w:tcW w:w="1321" w:type="dxa"/>
          </w:tcPr>
          <w:p w14:paraId="66655056"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57C7CE47" w14:textId="77777777" w:rsidR="009A5789" w:rsidRPr="00AD67F1" w:rsidRDefault="009A5789" w:rsidP="009A5789">
            <w:pPr>
              <w:pStyle w:val="TableText10"/>
              <w:rPr>
                <w:color w:val="000000"/>
              </w:rPr>
            </w:pPr>
            <w:r w:rsidRPr="00AD67F1">
              <w:rPr>
                <w:color w:val="000000"/>
              </w:rPr>
              <w:t>261</w:t>
            </w:r>
          </w:p>
        </w:tc>
        <w:tc>
          <w:tcPr>
            <w:tcW w:w="1338" w:type="dxa"/>
          </w:tcPr>
          <w:p w14:paraId="27416E3C" w14:textId="77777777" w:rsidR="009A5789" w:rsidRPr="00AD67F1" w:rsidRDefault="009A5789" w:rsidP="009A5789">
            <w:pPr>
              <w:pStyle w:val="TableText10"/>
              <w:rPr>
                <w:color w:val="000000"/>
              </w:rPr>
            </w:pPr>
          </w:p>
        </w:tc>
      </w:tr>
      <w:tr w:rsidR="009A5789" w:rsidRPr="00AD67F1" w14:paraId="36D5B78A" w14:textId="77777777" w:rsidTr="009A5789">
        <w:trPr>
          <w:cantSplit/>
          <w:trHeight w:val="28"/>
        </w:trPr>
        <w:tc>
          <w:tcPr>
            <w:tcW w:w="1202" w:type="dxa"/>
          </w:tcPr>
          <w:p w14:paraId="5E60A841" w14:textId="77777777" w:rsidR="009A5789" w:rsidRPr="00AD67F1" w:rsidRDefault="009A5789" w:rsidP="009A5789">
            <w:pPr>
              <w:pStyle w:val="TableText10"/>
              <w:rPr>
                <w:color w:val="000000"/>
              </w:rPr>
            </w:pPr>
            <w:r w:rsidRPr="00AD67F1">
              <w:rPr>
                <w:color w:val="000000"/>
              </w:rPr>
              <w:t>51</w:t>
            </w:r>
          </w:p>
        </w:tc>
        <w:tc>
          <w:tcPr>
            <w:tcW w:w="2398" w:type="dxa"/>
          </w:tcPr>
          <w:p w14:paraId="3D23A5BF" w14:textId="77777777" w:rsidR="009A5789" w:rsidRPr="00AD67F1" w:rsidRDefault="009A5789" w:rsidP="009A5789">
            <w:pPr>
              <w:pStyle w:val="TableText10"/>
              <w:rPr>
                <w:color w:val="000000"/>
              </w:rPr>
            </w:pPr>
            <w:r w:rsidRPr="00AD67F1">
              <w:rPr>
                <w:color w:val="000000"/>
              </w:rPr>
              <w:t>45 (2)</w:t>
            </w:r>
          </w:p>
        </w:tc>
        <w:tc>
          <w:tcPr>
            <w:tcW w:w="3719" w:type="dxa"/>
          </w:tcPr>
          <w:p w14:paraId="1B9A6BF4" w14:textId="77777777" w:rsidR="009A5789" w:rsidRPr="00AD67F1" w:rsidRDefault="009A5789" w:rsidP="009A5789">
            <w:pPr>
              <w:pStyle w:val="TableText10"/>
              <w:rPr>
                <w:color w:val="000000"/>
              </w:rPr>
            </w:pPr>
            <w:r w:rsidRPr="00AD67F1">
              <w:rPr>
                <w:color w:val="000000"/>
              </w:rPr>
              <w:t>bus driver operate bus after time of effect of noncompliance notice</w:t>
            </w:r>
          </w:p>
        </w:tc>
        <w:tc>
          <w:tcPr>
            <w:tcW w:w="1321" w:type="dxa"/>
          </w:tcPr>
          <w:p w14:paraId="0E2C21C5" w14:textId="77777777" w:rsidR="009A5789" w:rsidRPr="00AD67F1" w:rsidRDefault="009A5789" w:rsidP="009A5789">
            <w:pPr>
              <w:pStyle w:val="TableText10"/>
              <w:rPr>
                <w:color w:val="000000"/>
              </w:rPr>
            </w:pPr>
            <w:r w:rsidRPr="00AD67F1">
              <w:rPr>
                <w:color w:val="000000"/>
              </w:rPr>
              <w:t>20</w:t>
            </w:r>
          </w:p>
        </w:tc>
        <w:tc>
          <w:tcPr>
            <w:tcW w:w="1423" w:type="dxa"/>
            <w:shd w:val="clear" w:color="auto" w:fill="FFFFFF"/>
          </w:tcPr>
          <w:p w14:paraId="4E1849E6" w14:textId="77777777" w:rsidR="009A5789" w:rsidRPr="00AD67F1" w:rsidRDefault="009A5789" w:rsidP="009A5789">
            <w:pPr>
              <w:pStyle w:val="TableText10"/>
              <w:rPr>
                <w:color w:val="000000"/>
              </w:rPr>
            </w:pPr>
            <w:r w:rsidRPr="00AD67F1">
              <w:rPr>
                <w:color w:val="000000"/>
              </w:rPr>
              <w:t>594</w:t>
            </w:r>
          </w:p>
        </w:tc>
        <w:tc>
          <w:tcPr>
            <w:tcW w:w="1338" w:type="dxa"/>
          </w:tcPr>
          <w:p w14:paraId="14D7D366" w14:textId="77777777" w:rsidR="009A5789" w:rsidRPr="00AD67F1" w:rsidRDefault="009A5789" w:rsidP="009A5789">
            <w:pPr>
              <w:pStyle w:val="TableText10"/>
              <w:rPr>
                <w:color w:val="000000"/>
              </w:rPr>
            </w:pPr>
          </w:p>
        </w:tc>
      </w:tr>
      <w:tr w:rsidR="009A5789" w:rsidRPr="00AD67F1" w14:paraId="1C46EA08" w14:textId="77777777" w:rsidTr="009A5789">
        <w:trPr>
          <w:cantSplit/>
          <w:trHeight w:val="28"/>
        </w:trPr>
        <w:tc>
          <w:tcPr>
            <w:tcW w:w="1202" w:type="dxa"/>
          </w:tcPr>
          <w:p w14:paraId="3FEEE78C" w14:textId="77777777" w:rsidR="009A5789" w:rsidRPr="00AD67F1" w:rsidRDefault="009A5789" w:rsidP="009A5789">
            <w:pPr>
              <w:pStyle w:val="TableText10"/>
              <w:rPr>
                <w:color w:val="000000"/>
              </w:rPr>
            </w:pPr>
            <w:r w:rsidRPr="00AD67F1">
              <w:rPr>
                <w:color w:val="000000"/>
              </w:rPr>
              <w:t>52</w:t>
            </w:r>
          </w:p>
        </w:tc>
        <w:tc>
          <w:tcPr>
            <w:tcW w:w="2398" w:type="dxa"/>
          </w:tcPr>
          <w:p w14:paraId="4B35CB76" w14:textId="77777777" w:rsidR="009A5789" w:rsidRPr="00AD67F1" w:rsidRDefault="009A5789" w:rsidP="009A5789">
            <w:pPr>
              <w:pStyle w:val="TableText10"/>
              <w:rPr>
                <w:color w:val="000000"/>
              </w:rPr>
            </w:pPr>
            <w:r w:rsidRPr="00AD67F1">
              <w:rPr>
                <w:color w:val="000000"/>
              </w:rPr>
              <w:t>45 (3)</w:t>
            </w:r>
          </w:p>
        </w:tc>
        <w:tc>
          <w:tcPr>
            <w:tcW w:w="3719" w:type="dxa"/>
          </w:tcPr>
          <w:p w14:paraId="69CB5365" w14:textId="77777777" w:rsidR="009A5789" w:rsidRPr="00AD67F1" w:rsidRDefault="009A5789" w:rsidP="009A5789">
            <w:pPr>
              <w:pStyle w:val="TableText10"/>
              <w:rPr>
                <w:color w:val="000000"/>
              </w:rPr>
            </w:pPr>
            <w:r w:rsidRPr="00AD67F1">
              <w:rPr>
                <w:color w:val="000000"/>
              </w:rPr>
              <w:t xml:space="preserve">bus driver operate bus after unauthorised removal of noncompliance notice </w:t>
            </w:r>
          </w:p>
        </w:tc>
        <w:tc>
          <w:tcPr>
            <w:tcW w:w="1321" w:type="dxa"/>
          </w:tcPr>
          <w:p w14:paraId="384B2840" w14:textId="77777777" w:rsidR="009A5789" w:rsidRPr="00AD67F1" w:rsidRDefault="009A5789" w:rsidP="009A5789">
            <w:pPr>
              <w:pStyle w:val="TableText10"/>
              <w:rPr>
                <w:color w:val="000000"/>
              </w:rPr>
            </w:pPr>
            <w:r w:rsidRPr="00AD67F1">
              <w:rPr>
                <w:color w:val="000000"/>
              </w:rPr>
              <w:t>20</w:t>
            </w:r>
          </w:p>
        </w:tc>
        <w:tc>
          <w:tcPr>
            <w:tcW w:w="1423" w:type="dxa"/>
            <w:shd w:val="clear" w:color="auto" w:fill="FFFFFF"/>
          </w:tcPr>
          <w:p w14:paraId="365401EE" w14:textId="77777777" w:rsidR="009A5789" w:rsidRPr="00AD67F1" w:rsidRDefault="009A5789" w:rsidP="009A5789">
            <w:pPr>
              <w:pStyle w:val="TableText10"/>
              <w:rPr>
                <w:color w:val="000000"/>
              </w:rPr>
            </w:pPr>
            <w:r w:rsidRPr="00AD67F1">
              <w:rPr>
                <w:color w:val="000000"/>
              </w:rPr>
              <w:t>594</w:t>
            </w:r>
          </w:p>
        </w:tc>
        <w:tc>
          <w:tcPr>
            <w:tcW w:w="1338" w:type="dxa"/>
          </w:tcPr>
          <w:p w14:paraId="4FDAE9C4" w14:textId="77777777" w:rsidR="009A5789" w:rsidRPr="00AD67F1" w:rsidRDefault="009A5789" w:rsidP="009A5789">
            <w:pPr>
              <w:pStyle w:val="TableText10"/>
              <w:rPr>
                <w:color w:val="000000"/>
              </w:rPr>
            </w:pPr>
          </w:p>
        </w:tc>
      </w:tr>
      <w:tr w:rsidR="009A5789" w:rsidRPr="00AD67F1" w14:paraId="3C91DD01" w14:textId="77777777" w:rsidTr="009A5789">
        <w:trPr>
          <w:cantSplit/>
        </w:trPr>
        <w:tc>
          <w:tcPr>
            <w:tcW w:w="1202" w:type="dxa"/>
            <w:tcBorders>
              <w:bottom w:val="nil"/>
            </w:tcBorders>
          </w:tcPr>
          <w:p w14:paraId="678D08F9" w14:textId="77777777" w:rsidR="009A5789" w:rsidRPr="00AD67F1" w:rsidRDefault="009A5789" w:rsidP="009A5789">
            <w:pPr>
              <w:pStyle w:val="TableText10"/>
              <w:keepNext/>
              <w:rPr>
                <w:color w:val="000000"/>
              </w:rPr>
            </w:pPr>
            <w:r w:rsidRPr="00AD67F1">
              <w:rPr>
                <w:color w:val="000000"/>
              </w:rPr>
              <w:lastRenderedPageBreak/>
              <w:t>53</w:t>
            </w:r>
          </w:p>
        </w:tc>
        <w:tc>
          <w:tcPr>
            <w:tcW w:w="2398" w:type="dxa"/>
            <w:tcBorders>
              <w:bottom w:val="nil"/>
            </w:tcBorders>
          </w:tcPr>
          <w:p w14:paraId="289E3105" w14:textId="77777777" w:rsidR="009A5789" w:rsidRPr="00AD67F1" w:rsidRDefault="009A5789" w:rsidP="009A5789">
            <w:pPr>
              <w:pStyle w:val="TableText10"/>
              <w:rPr>
                <w:color w:val="000000"/>
              </w:rPr>
            </w:pPr>
            <w:r w:rsidRPr="00AD67F1">
              <w:rPr>
                <w:color w:val="000000"/>
              </w:rPr>
              <w:t>47 (1)</w:t>
            </w:r>
          </w:p>
        </w:tc>
        <w:tc>
          <w:tcPr>
            <w:tcW w:w="3719" w:type="dxa"/>
            <w:tcBorders>
              <w:bottom w:val="nil"/>
            </w:tcBorders>
          </w:tcPr>
          <w:p w14:paraId="57CB4A42" w14:textId="77777777" w:rsidR="009A5789" w:rsidRPr="00AD67F1" w:rsidRDefault="009A5789" w:rsidP="009A5789">
            <w:pPr>
              <w:pStyle w:val="TableText10"/>
              <w:rPr>
                <w:color w:val="000000"/>
              </w:rPr>
            </w:pPr>
          </w:p>
        </w:tc>
        <w:tc>
          <w:tcPr>
            <w:tcW w:w="1321" w:type="dxa"/>
            <w:tcBorders>
              <w:bottom w:val="nil"/>
            </w:tcBorders>
          </w:tcPr>
          <w:p w14:paraId="2CEC9DB8" w14:textId="77777777" w:rsidR="009A5789" w:rsidRPr="00AD67F1" w:rsidRDefault="009A5789" w:rsidP="009A5789">
            <w:pPr>
              <w:pStyle w:val="TableText10"/>
              <w:spacing w:after="0"/>
              <w:rPr>
                <w:color w:val="000000"/>
              </w:rPr>
            </w:pPr>
          </w:p>
        </w:tc>
        <w:tc>
          <w:tcPr>
            <w:tcW w:w="1423" w:type="dxa"/>
            <w:tcBorders>
              <w:bottom w:val="nil"/>
            </w:tcBorders>
          </w:tcPr>
          <w:p w14:paraId="0C6B6A39" w14:textId="77777777" w:rsidR="009A5789" w:rsidRPr="00AD67F1" w:rsidRDefault="009A5789" w:rsidP="009A5789">
            <w:pPr>
              <w:pStyle w:val="TableText10"/>
              <w:spacing w:after="0"/>
              <w:rPr>
                <w:color w:val="000000"/>
              </w:rPr>
            </w:pPr>
          </w:p>
        </w:tc>
        <w:tc>
          <w:tcPr>
            <w:tcW w:w="1338" w:type="dxa"/>
            <w:tcBorders>
              <w:bottom w:val="nil"/>
            </w:tcBorders>
          </w:tcPr>
          <w:p w14:paraId="0FD6C009" w14:textId="77777777" w:rsidR="009A5789" w:rsidRPr="00AD67F1" w:rsidRDefault="009A5789" w:rsidP="009A5789">
            <w:pPr>
              <w:pStyle w:val="TableText10"/>
              <w:rPr>
                <w:color w:val="000000"/>
              </w:rPr>
            </w:pPr>
          </w:p>
        </w:tc>
      </w:tr>
      <w:tr w:rsidR="009A5789" w:rsidRPr="00AD67F1" w14:paraId="5871387B" w14:textId="77777777" w:rsidTr="009A5789">
        <w:trPr>
          <w:cantSplit/>
        </w:trPr>
        <w:tc>
          <w:tcPr>
            <w:tcW w:w="1202" w:type="dxa"/>
            <w:tcBorders>
              <w:top w:val="nil"/>
              <w:bottom w:val="nil"/>
            </w:tcBorders>
          </w:tcPr>
          <w:p w14:paraId="42D850FF" w14:textId="77777777" w:rsidR="009A5789" w:rsidRPr="00AD67F1" w:rsidRDefault="009A5789" w:rsidP="009A5789">
            <w:pPr>
              <w:pStyle w:val="TableText10"/>
              <w:keepNext/>
              <w:rPr>
                <w:color w:val="000000"/>
              </w:rPr>
            </w:pPr>
            <w:r w:rsidRPr="00AD67F1">
              <w:rPr>
                <w:color w:val="000000"/>
              </w:rPr>
              <w:t>53.1</w:t>
            </w:r>
          </w:p>
        </w:tc>
        <w:tc>
          <w:tcPr>
            <w:tcW w:w="2398" w:type="dxa"/>
            <w:tcBorders>
              <w:top w:val="nil"/>
              <w:bottom w:val="nil"/>
            </w:tcBorders>
          </w:tcPr>
          <w:p w14:paraId="7FA8141C"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6E186F54" w14:textId="77777777" w:rsidR="009A5789" w:rsidRPr="00AD67F1" w:rsidRDefault="009A5789" w:rsidP="009A5789">
            <w:pPr>
              <w:pStyle w:val="TableText10"/>
              <w:rPr>
                <w:color w:val="000000"/>
              </w:rPr>
            </w:pPr>
            <w:r w:rsidRPr="00AD67F1">
              <w:rPr>
                <w:color w:val="000000"/>
              </w:rPr>
              <w:t>travel on bus without valid ticket—child</w:t>
            </w:r>
          </w:p>
        </w:tc>
        <w:tc>
          <w:tcPr>
            <w:tcW w:w="1321" w:type="dxa"/>
            <w:tcBorders>
              <w:top w:val="nil"/>
              <w:bottom w:val="nil"/>
            </w:tcBorders>
          </w:tcPr>
          <w:p w14:paraId="3A73DEC7"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0A365C7A"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6286622D" w14:textId="77777777" w:rsidR="009A5789" w:rsidRPr="00AD67F1" w:rsidRDefault="009A5789" w:rsidP="009A5789">
            <w:pPr>
              <w:pStyle w:val="TableText10"/>
              <w:rPr>
                <w:color w:val="000000"/>
              </w:rPr>
            </w:pPr>
          </w:p>
        </w:tc>
      </w:tr>
      <w:tr w:rsidR="009A5789" w:rsidRPr="00AD67F1" w14:paraId="72DAD8F5" w14:textId="77777777" w:rsidTr="009A5789">
        <w:trPr>
          <w:cantSplit/>
        </w:trPr>
        <w:tc>
          <w:tcPr>
            <w:tcW w:w="1202" w:type="dxa"/>
            <w:tcBorders>
              <w:top w:val="nil"/>
              <w:bottom w:val="single" w:sz="4" w:space="0" w:color="C0C0C0"/>
            </w:tcBorders>
          </w:tcPr>
          <w:p w14:paraId="0A90A240" w14:textId="77777777" w:rsidR="009A5789" w:rsidRPr="00AD67F1" w:rsidRDefault="009A5789" w:rsidP="009A5789">
            <w:pPr>
              <w:pStyle w:val="TableText10"/>
              <w:rPr>
                <w:color w:val="000000"/>
              </w:rPr>
            </w:pPr>
            <w:r w:rsidRPr="00AD67F1">
              <w:rPr>
                <w:color w:val="000000"/>
              </w:rPr>
              <w:t>53.2</w:t>
            </w:r>
          </w:p>
        </w:tc>
        <w:tc>
          <w:tcPr>
            <w:tcW w:w="2398" w:type="dxa"/>
            <w:tcBorders>
              <w:top w:val="nil"/>
              <w:bottom w:val="single" w:sz="4" w:space="0" w:color="C0C0C0"/>
            </w:tcBorders>
          </w:tcPr>
          <w:p w14:paraId="69AD2360"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32330792" w14:textId="77777777" w:rsidR="009A5789" w:rsidRPr="00AD67F1" w:rsidRDefault="009A5789" w:rsidP="009A5789">
            <w:pPr>
              <w:pStyle w:val="TableText10"/>
              <w:rPr>
                <w:color w:val="000000"/>
              </w:rPr>
            </w:pPr>
            <w:r w:rsidRPr="00AD67F1">
              <w:rPr>
                <w:color w:val="000000"/>
              </w:rPr>
              <w:t>travel on bus without valid ticket—adult</w:t>
            </w:r>
          </w:p>
        </w:tc>
        <w:tc>
          <w:tcPr>
            <w:tcW w:w="1321" w:type="dxa"/>
            <w:tcBorders>
              <w:top w:val="nil"/>
              <w:bottom w:val="single" w:sz="4" w:space="0" w:color="C0C0C0"/>
            </w:tcBorders>
          </w:tcPr>
          <w:p w14:paraId="6AB642E1"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6D309F95"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7D66FBE7" w14:textId="77777777" w:rsidR="009A5789" w:rsidRPr="00AD67F1" w:rsidRDefault="009A5789" w:rsidP="009A5789">
            <w:pPr>
              <w:pStyle w:val="TableText10"/>
              <w:rPr>
                <w:color w:val="000000"/>
              </w:rPr>
            </w:pPr>
          </w:p>
        </w:tc>
      </w:tr>
      <w:tr w:rsidR="009A5789" w:rsidRPr="00AD67F1" w14:paraId="6A908B0B" w14:textId="77777777" w:rsidTr="009A5789">
        <w:trPr>
          <w:cantSplit/>
        </w:trPr>
        <w:tc>
          <w:tcPr>
            <w:tcW w:w="1202" w:type="dxa"/>
            <w:tcBorders>
              <w:bottom w:val="nil"/>
            </w:tcBorders>
          </w:tcPr>
          <w:p w14:paraId="50C21B93" w14:textId="77777777" w:rsidR="009A5789" w:rsidRPr="00AD67F1" w:rsidRDefault="009A5789" w:rsidP="009A5789">
            <w:pPr>
              <w:pStyle w:val="TableText10"/>
              <w:keepNext/>
              <w:rPr>
                <w:color w:val="000000"/>
              </w:rPr>
            </w:pPr>
            <w:r w:rsidRPr="00AD67F1">
              <w:rPr>
                <w:color w:val="000000"/>
              </w:rPr>
              <w:t>54</w:t>
            </w:r>
          </w:p>
        </w:tc>
        <w:tc>
          <w:tcPr>
            <w:tcW w:w="2398" w:type="dxa"/>
            <w:tcBorders>
              <w:bottom w:val="nil"/>
            </w:tcBorders>
          </w:tcPr>
          <w:p w14:paraId="41A8B7E2" w14:textId="77777777" w:rsidR="009A5789" w:rsidRPr="00AD67F1" w:rsidRDefault="009A5789" w:rsidP="009A5789">
            <w:pPr>
              <w:pStyle w:val="TableText10"/>
              <w:rPr>
                <w:color w:val="000000"/>
              </w:rPr>
            </w:pPr>
            <w:r w:rsidRPr="00AD67F1">
              <w:rPr>
                <w:color w:val="000000"/>
              </w:rPr>
              <w:t>48 (1)</w:t>
            </w:r>
          </w:p>
        </w:tc>
        <w:tc>
          <w:tcPr>
            <w:tcW w:w="3719" w:type="dxa"/>
            <w:tcBorders>
              <w:bottom w:val="nil"/>
            </w:tcBorders>
          </w:tcPr>
          <w:p w14:paraId="00A33F02" w14:textId="77777777" w:rsidR="009A5789" w:rsidRPr="00AD67F1" w:rsidRDefault="009A5789" w:rsidP="009A5789">
            <w:pPr>
              <w:pStyle w:val="TableText10"/>
              <w:rPr>
                <w:color w:val="000000"/>
              </w:rPr>
            </w:pPr>
          </w:p>
        </w:tc>
        <w:tc>
          <w:tcPr>
            <w:tcW w:w="1321" w:type="dxa"/>
            <w:tcBorders>
              <w:bottom w:val="nil"/>
            </w:tcBorders>
          </w:tcPr>
          <w:p w14:paraId="11B4E468" w14:textId="77777777" w:rsidR="009A5789" w:rsidRPr="00AD67F1" w:rsidRDefault="009A5789" w:rsidP="009A5789">
            <w:pPr>
              <w:pStyle w:val="TableText10"/>
              <w:spacing w:after="0"/>
              <w:rPr>
                <w:color w:val="000000"/>
              </w:rPr>
            </w:pPr>
          </w:p>
        </w:tc>
        <w:tc>
          <w:tcPr>
            <w:tcW w:w="1423" w:type="dxa"/>
            <w:tcBorders>
              <w:bottom w:val="nil"/>
            </w:tcBorders>
          </w:tcPr>
          <w:p w14:paraId="63AB117E" w14:textId="77777777" w:rsidR="009A5789" w:rsidRPr="00AD67F1" w:rsidRDefault="009A5789" w:rsidP="009A5789">
            <w:pPr>
              <w:pStyle w:val="TableText10"/>
              <w:spacing w:after="0"/>
              <w:rPr>
                <w:color w:val="000000"/>
              </w:rPr>
            </w:pPr>
          </w:p>
        </w:tc>
        <w:tc>
          <w:tcPr>
            <w:tcW w:w="1338" w:type="dxa"/>
            <w:tcBorders>
              <w:bottom w:val="nil"/>
            </w:tcBorders>
          </w:tcPr>
          <w:p w14:paraId="34CAFE74" w14:textId="77777777" w:rsidR="009A5789" w:rsidRPr="00AD67F1" w:rsidRDefault="009A5789" w:rsidP="009A5789">
            <w:pPr>
              <w:pStyle w:val="TableText10"/>
              <w:rPr>
                <w:color w:val="000000"/>
              </w:rPr>
            </w:pPr>
          </w:p>
        </w:tc>
      </w:tr>
      <w:tr w:rsidR="009A5789" w:rsidRPr="00AD67F1" w14:paraId="5AD007D7" w14:textId="77777777" w:rsidTr="009A5789">
        <w:trPr>
          <w:cantSplit/>
        </w:trPr>
        <w:tc>
          <w:tcPr>
            <w:tcW w:w="1202" w:type="dxa"/>
            <w:tcBorders>
              <w:top w:val="nil"/>
              <w:bottom w:val="nil"/>
            </w:tcBorders>
          </w:tcPr>
          <w:p w14:paraId="46331C35" w14:textId="77777777" w:rsidR="009A5789" w:rsidRPr="00AD67F1" w:rsidRDefault="009A5789" w:rsidP="009A5789">
            <w:pPr>
              <w:pStyle w:val="TableText10"/>
              <w:rPr>
                <w:color w:val="000000"/>
              </w:rPr>
            </w:pPr>
            <w:r w:rsidRPr="00AD67F1">
              <w:rPr>
                <w:color w:val="000000"/>
              </w:rPr>
              <w:t>54.1</w:t>
            </w:r>
          </w:p>
        </w:tc>
        <w:tc>
          <w:tcPr>
            <w:tcW w:w="2398" w:type="dxa"/>
            <w:tcBorders>
              <w:top w:val="nil"/>
              <w:bottom w:val="nil"/>
            </w:tcBorders>
          </w:tcPr>
          <w:p w14:paraId="31CDF6B8"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457EC60A" w14:textId="77777777" w:rsidR="009A5789" w:rsidRPr="00AD67F1" w:rsidRDefault="009A5789" w:rsidP="009A5789">
            <w:pPr>
              <w:pStyle w:val="TableText10"/>
              <w:rPr>
                <w:color w:val="000000"/>
              </w:rPr>
            </w:pPr>
            <w:r w:rsidRPr="00AD67F1">
              <w:rPr>
                <w:color w:val="000000"/>
              </w:rPr>
              <w:t>transfer/offer to transfer valid ticket—child</w:t>
            </w:r>
          </w:p>
        </w:tc>
        <w:tc>
          <w:tcPr>
            <w:tcW w:w="1321" w:type="dxa"/>
            <w:tcBorders>
              <w:top w:val="nil"/>
              <w:bottom w:val="nil"/>
            </w:tcBorders>
          </w:tcPr>
          <w:p w14:paraId="2B803544"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70883E0D"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35C17C73" w14:textId="77777777" w:rsidR="009A5789" w:rsidRPr="00AD67F1" w:rsidRDefault="009A5789" w:rsidP="009A5789">
            <w:pPr>
              <w:pStyle w:val="TableText10"/>
              <w:rPr>
                <w:color w:val="000000"/>
              </w:rPr>
            </w:pPr>
          </w:p>
        </w:tc>
      </w:tr>
      <w:tr w:rsidR="009A5789" w:rsidRPr="00AD67F1" w14:paraId="4DF60B0F" w14:textId="77777777" w:rsidTr="009A5789">
        <w:trPr>
          <w:cantSplit/>
        </w:trPr>
        <w:tc>
          <w:tcPr>
            <w:tcW w:w="1202" w:type="dxa"/>
            <w:tcBorders>
              <w:top w:val="nil"/>
              <w:bottom w:val="single" w:sz="4" w:space="0" w:color="C0C0C0"/>
            </w:tcBorders>
          </w:tcPr>
          <w:p w14:paraId="79C9A88E" w14:textId="77777777" w:rsidR="009A5789" w:rsidRPr="00AD67F1" w:rsidRDefault="009A5789" w:rsidP="009A5789">
            <w:pPr>
              <w:pStyle w:val="TableText10"/>
              <w:rPr>
                <w:color w:val="000000"/>
              </w:rPr>
            </w:pPr>
            <w:r w:rsidRPr="00AD67F1">
              <w:rPr>
                <w:color w:val="000000"/>
              </w:rPr>
              <w:t>54.2</w:t>
            </w:r>
          </w:p>
        </w:tc>
        <w:tc>
          <w:tcPr>
            <w:tcW w:w="2398" w:type="dxa"/>
            <w:tcBorders>
              <w:top w:val="nil"/>
              <w:bottom w:val="single" w:sz="4" w:space="0" w:color="C0C0C0"/>
            </w:tcBorders>
          </w:tcPr>
          <w:p w14:paraId="48544D8A"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652F8E02" w14:textId="77777777" w:rsidR="009A5789" w:rsidRPr="00AD67F1" w:rsidRDefault="009A5789" w:rsidP="009A5789">
            <w:pPr>
              <w:pStyle w:val="TableText10"/>
              <w:rPr>
                <w:color w:val="000000"/>
              </w:rPr>
            </w:pPr>
            <w:r w:rsidRPr="00AD67F1">
              <w:rPr>
                <w:color w:val="000000"/>
              </w:rPr>
              <w:t>transfer/offer to transfer valid ticket—adult</w:t>
            </w:r>
          </w:p>
        </w:tc>
        <w:tc>
          <w:tcPr>
            <w:tcW w:w="1321" w:type="dxa"/>
            <w:tcBorders>
              <w:top w:val="nil"/>
              <w:bottom w:val="single" w:sz="4" w:space="0" w:color="C0C0C0"/>
            </w:tcBorders>
          </w:tcPr>
          <w:p w14:paraId="6C67CBA0"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64FB9E5A"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23F6CBD2" w14:textId="77777777" w:rsidR="009A5789" w:rsidRPr="00AD67F1" w:rsidRDefault="009A5789" w:rsidP="009A5789">
            <w:pPr>
              <w:pStyle w:val="TableText10"/>
              <w:rPr>
                <w:color w:val="000000"/>
              </w:rPr>
            </w:pPr>
          </w:p>
        </w:tc>
      </w:tr>
      <w:tr w:rsidR="009A5789" w:rsidRPr="00AD67F1" w14:paraId="47F5ED36" w14:textId="77777777" w:rsidTr="009A5789">
        <w:trPr>
          <w:cantSplit/>
        </w:trPr>
        <w:tc>
          <w:tcPr>
            <w:tcW w:w="1202" w:type="dxa"/>
            <w:tcBorders>
              <w:bottom w:val="nil"/>
            </w:tcBorders>
          </w:tcPr>
          <w:p w14:paraId="73131B22" w14:textId="77777777" w:rsidR="009A5789" w:rsidRPr="00AD67F1" w:rsidRDefault="009A5789" w:rsidP="009A5789">
            <w:pPr>
              <w:pStyle w:val="TableText10"/>
              <w:keepNext/>
              <w:rPr>
                <w:color w:val="000000"/>
              </w:rPr>
            </w:pPr>
            <w:r w:rsidRPr="00AD67F1">
              <w:rPr>
                <w:color w:val="000000"/>
              </w:rPr>
              <w:t>55</w:t>
            </w:r>
          </w:p>
        </w:tc>
        <w:tc>
          <w:tcPr>
            <w:tcW w:w="2398" w:type="dxa"/>
            <w:tcBorders>
              <w:bottom w:val="nil"/>
            </w:tcBorders>
          </w:tcPr>
          <w:p w14:paraId="3F04DBA4" w14:textId="77777777" w:rsidR="009A5789" w:rsidRPr="00AD67F1" w:rsidRDefault="009A5789" w:rsidP="009A5789">
            <w:pPr>
              <w:pStyle w:val="TableText10"/>
              <w:rPr>
                <w:color w:val="000000"/>
              </w:rPr>
            </w:pPr>
            <w:r w:rsidRPr="00AD67F1">
              <w:rPr>
                <w:color w:val="000000"/>
              </w:rPr>
              <w:t>49 (1)</w:t>
            </w:r>
          </w:p>
        </w:tc>
        <w:tc>
          <w:tcPr>
            <w:tcW w:w="3719" w:type="dxa"/>
            <w:tcBorders>
              <w:bottom w:val="nil"/>
            </w:tcBorders>
          </w:tcPr>
          <w:p w14:paraId="386AF8D2" w14:textId="77777777" w:rsidR="009A5789" w:rsidRPr="00AD67F1" w:rsidRDefault="009A5789" w:rsidP="009A5789">
            <w:pPr>
              <w:pStyle w:val="TableText10"/>
              <w:rPr>
                <w:color w:val="000000"/>
              </w:rPr>
            </w:pPr>
          </w:p>
        </w:tc>
        <w:tc>
          <w:tcPr>
            <w:tcW w:w="1321" w:type="dxa"/>
            <w:tcBorders>
              <w:bottom w:val="nil"/>
            </w:tcBorders>
          </w:tcPr>
          <w:p w14:paraId="7AD86CBF" w14:textId="77777777" w:rsidR="009A5789" w:rsidRPr="00AD67F1" w:rsidRDefault="009A5789" w:rsidP="009A5789">
            <w:pPr>
              <w:pStyle w:val="TableText10"/>
              <w:spacing w:after="0"/>
              <w:rPr>
                <w:color w:val="000000"/>
              </w:rPr>
            </w:pPr>
          </w:p>
        </w:tc>
        <w:tc>
          <w:tcPr>
            <w:tcW w:w="1423" w:type="dxa"/>
            <w:tcBorders>
              <w:bottom w:val="nil"/>
            </w:tcBorders>
          </w:tcPr>
          <w:p w14:paraId="5BD0E122" w14:textId="77777777" w:rsidR="009A5789" w:rsidRPr="00AD67F1" w:rsidRDefault="009A5789" w:rsidP="009A5789">
            <w:pPr>
              <w:pStyle w:val="TableText10"/>
              <w:spacing w:after="0"/>
              <w:rPr>
                <w:color w:val="000000"/>
              </w:rPr>
            </w:pPr>
          </w:p>
        </w:tc>
        <w:tc>
          <w:tcPr>
            <w:tcW w:w="1338" w:type="dxa"/>
            <w:tcBorders>
              <w:bottom w:val="nil"/>
            </w:tcBorders>
          </w:tcPr>
          <w:p w14:paraId="7759B807" w14:textId="77777777" w:rsidR="009A5789" w:rsidRPr="00AD67F1" w:rsidRDefault="009A5789" w:rsidP="009A5789">
            <w:pPr>
              <w:pStyle w:val="TableText10"/>
              <w:rPr>
                <w:color w:val="000000"/>
              </w:rPr>
            </w:pPr>
          </w:p>
        </w:tc>
      </w:tr>
      <w:tr w:rsidR="009A5789" w:rsidRPr="00AD67F1" w14:paraId="3E6A86AA" w14:textId="77777777" w:rsidTr="009A5789">
        <w:trPr>
          <w:cantSplit/>
        </w:trPr>
        <w:tc>
          <w:tcPr>
            <w:tcW w:w="1202" w:type="dxa"/>
            <w:tcBorders>
              <w:top w:val="nil"/>
              <w:bottom w:val="nil"/>
            </w:tcBorders>
          </w:tcPr>
          <w:p w14:paraId="409A1672" w14:textId="77777777" w:rsidR="009A5789" w:rsidRPr="00AD67F1" w:rsidRDefault="009A5789" w:rsidP="009A5789">
            <w:pPr>
              <w:pStyle w:val="TableText10"/>
              <w:rPr>
                <w:color w:val="000000"/>
              </w:rPr>
            </w:pPr>
            <w:r w:rsidRPr="00AD67F1">
              <w:rPr>
                <w:color w:val="000000"/>
              </w:rPr>
              <w:t>55.1</w:t>
            </w:r>
          </w:p>
        </w:tc>
        <w:tc>
          <w:tcPr>
            <w:tcW w:w="2398" w:type="dxa"/>
            <w:tcBorders>
              <w:top w:val="nil"/>
              <w:bottom w:val="nil"/>
            </w:tcBorders>
          </w:tcPr>
          <w:p w14:paraId="725BE77B"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4ACC523E" w14:textId="77777777" w:rsidR="009A5789" w:rsidRPr="00AD67F1" w:rsidRDefault="009A5789" w:rsidP="009A5789">
            <w:pPr>
              <w:pStyle w:val="TableText10"/>
              <w:rPr>
                <w:color w:val="000000"/>
              </w:rPr>
            </w:pPr>
            <w:r w:rsidRPr="00AD67F1">
              <w:rPr>
                <w:color w:val="000000"/>
              </w:rPr>
              <w:t>travel on bus with defaced/damaged/ changed ticket—child</w:t>
            </w:r>
          </w:p>
        </w:tc>
        <w:tc>
          <w:tcPr>
            <w:tcW w:w="1321" w:type="dxa"/>
            <w:tcBorders>
              <w:top w:val="nil"/>
              <w:bottom w:val="nil"/>
            </w:tcBorders>
          </w:tcPr>
          <w:p w14:paraId="1B7BF868"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7DF56620"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4A5BCA3E" w14:textId="77777777" w:rsidR="009A5789" w:rsidRPr="00AD67F1" w:rsidRDefault="009A5789" w:rsidP="009A5789">
            <w:pPr>
              <w:pStyle w:val="TableText10"/>
              <w:rPr>
                <w:color w:val="000000"/>
              </w:rPr>
            </w:pPr>
          </w:p>
        </w:tc>
      </w:tr>
      <w:tr w:rsidR="009A5789" w:rsidRPr="00AD67F1" w14:paraId="062903C6" w14:textId="77777777" w:rsidTr="009A5789">
        <w:trPr>
          <w:cantSplit/>
        </w:trPr>
        <w:tc>
          <w:tcPr>
            <w:tcW w:w="1202" w:type="dxa"/>
            <w:tcBorders>
              <w:top w:val="nil"/>
              <w:bottom w:val="single" w:sz="4" w:space="0" w:color="C0C0C0"/>
            </w:tcBorders>
          </w:tcPr>
          <w:p w14:paraId="17BCEEF1" w14:textId="77777777" w:rsidR="009A5789" w:rsidRPr="00AD67F1" w:rsidRDefault="009A5789" w:rsidP="009A5789">
            <w:pPr>
              <w:pStyle w:val="TableText10"/>
              <w:rPr>
                <w:color w:val="000000"/>
              </w:rPr>
            </w:pPr>
            <w:r w:rsidRPr="00AD67F1">
              <w:rPr>
                <w:color w:val="000000"/>
              </w:rPr>
              <w:t>55.2</w:t>
            </w:r>
          </w:p>
        </w:tc>
        <w:tc>
          <w:tcPr>
            <w:tcW w:w="2398" w:type="dxa"/>
            <w:tcBorders>
              <w:top w:val="nil"/>
              <w:bottom w:val="single" w:sz="4" w:space="0" w:color="C0C0C0"/>
            </w:tcBorders>
          </w:tcPr>
          <w:p w14:paraId="46275C75"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6F12C43A" w14:textId="77777777" w:rsidR="009A5789" w:rsidRPr="00AD67F1" w:rsidRDefault="009A5789" w:rsidP="009A5789">
            <w:pPr>
              <w:pStyle w:val="TableText10"/>
              <w:rPr>
                <w:color w:val="000000"/>
              </w:rPr>
            </w:pPr>
            <w:r w:rsidRPr="00AD67F1">
              <w:rPr>
                <w:color w:val="000000"/>
              </w:rPr>
              <w:t>travel on bus with defaced/damaged/ changed ticket—adult</w:t>
            </w:r>
          </w:p>
        </w:tc>
        <w:tc>
          <w:tcPr>
            <w:tcW w:w="1321" w:type="dxa"/>
            <w:tcBorders>
              <w:top w:val="nil"/>
              <w:bottom w:val="single" w:sz="4" w:space="0" w:color="C0C0C0"/>
            </w:tcBorders>
          </w:tcPr>
          <w:p w14:paraId="3DFEC91A"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7275B0CD"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280C97D1" w14:textId="77777777" w:rsidR="009A5789" w:rsidRPr="00AD67F1" w:rsidRDefault="009A5789" w:rsidP="009A5789">
            <w:pPr>
              <w:pStyle w:val="TableText10"/>
              <w:rPr>
                <w:color w:val="000000"/>
              </w:rPr>
            </w:pPr>
          </w:p>
        </w:tc>
      </w:tr>
      <w:tr w:rsidR="009A5789" w:rsidRPr="00AD67F1" w14:paraId="169209EF" w14:textId="77777777" w:rsidTr="009A5789">
        <w:trPr>
          <w:cantSplit/>
        </w:trPr>
        <w:tc>
          <w:tcPr>
            <w:tcW w:w="1202" w:type="dxa"/>
            <w:tcBorders>
              <w:bottom w:val="nil"/>
            </w:tcBorders>
          </w:tcPr>
          <w:p w14:paraId="6E82640C" w14:textId="77777777" w:rsidR="009A5789" w:rsidRPr="00AD67F1" w:rsidRDefault="009A5789" w:rsidP="009A5789">
            <w:pPr>
              <w:pStyle w:val="TableText10"/>
              <w:keepNext/>
              <w:rPr>
                <w:color w:val="000000"/>
              </w:rPr>
            </w:pPr>
            <w:r w:rsidRPr="00AD67F1">
              <w:rPr>
                <w:color w:val="000000"/>
              </w:rPr>
              <w:lastRenderedPageBreak/>
              <w:t>56</w:t>
            </w:r>
          </w:p>
        </w:tc>
        <w:tc>
          <w:tcPr>
            <w:tcW w:w="2398" w:type="dxa"/>
            <w:tcBorders>
              <w:bottom w:val="nil"/>
            </w:tcBorders>
          </w:tcPr>
          <w:p w14:paraId="1B450524" w14:textId="77777777" w:rsidR="009A5789" w:rsidRPr="00AD67F1" w:rsidRDefault="009A5789" w:rsidP="009A5789">
            <w:pPr>
              <w:pStyle w:val="TableText10"/>
              <w:rPr>
                <w:color w:val="000000"/>
              </w:rPr>
            </w:pPr>
            <w:r w:rsidRPr="00AD67F1">
              <w:rPr>
                <w:color w:val="000000"/>
              </w:rPr>
              <w:t>50A (1) (c) (i)</w:t>
            </w:r>
          </w:p>
        </w:tc>
        <w:tc>
          <w:tcPr>
            <w:tcW w:w="3719" w:type="dxa"/>
            <w:tcBorders>
              <w:bottom w:val="nil"/>
            </w:tcBorders>
          </w:tcPr>
          <w:p w14:paraId="41E2F565" w14:textId="77777777" w:rsidR="009A5789" w:rsidRPr="00AD67F1" w:rsidRDefault="009A5789" w:rsidP="009A5789">
            <w:pPr>
              <w:pStyle w:val="TableText10"/>
              <w:rPr>
                <w:color w:val="000000"/>
              </w:rPr>
            </w:pPr>
          </w:p>
        </w:tc>
        <w:tc>
          <w:tcPr>
            <w:tcW w:w="1321" w:type="dxa"/>
            <w:tcBorders>
              <w:bottom w:val="nil"/>
            </w:tcBorders>
          </w:tcPr>
          <w:p w14:paraId="3AECE9D3" w14:textId="77777777" w:rsidR="009A5789" w:rsidRPr="00AD67F1" w:rsidRDefault="009A5789" w:rsidP="009A5789">
            <w:pPr>
              <w:pStyle w:val="TableText10"/>
              <w:spacing w:after="0"/>
              <w:rPr>
                <w:color w:val="000000"/>
              </w:rPr>
            </w:pPr>
          </w:p>
        </w:tc>
        <w:tc>
          <w:tcPr>
            <w:tcW w:w="1423" w:type="dxa"/>
            <w:tcBorders>
              <w:bottom w:val="nil"/>
            </w:tcBorders>
          </w:tcPr>
          <w:p w14:paraId="2DD31E18" w14:textId="77777777" w:rsidR="009A5789" w:rsidRPr="00AD67F1" w:rsidRDefault="009A5789" w:rsidP="009A5789">
            <w:pPr>
              <w:pStyle w:val="TableText10"/>
              <w:spacing w:after="0"/>
              <w:rPr>
                <w:color w:val="000000"/>
              </w:rPr>
            </w:pPr>
          </w:p>
        </w:tc>
        <w:tc>
          <w:tcPr>
            <w:tcW w:w="1338" w:type="dxa"/>
            <w:tcBorders>
              <w:bottom w:val="nil"/>
            </w:tcBorders>
          </w:tcPr>
          <w:p w14:paraId="17363B6A" w14:textId="77777777" w:rsidR="009A5789" w:rsidRPr="00AD67F1" w:rsidRDefault="009A5789" w:rsidP="009A5789">
            <w:pPr>
              <w:pStyle w:val="TableText10"/>
              <w:rPr>
                <w:color w:val="000000"/>
              </w:rPr>
            </w:pPr>
          </w:p>
        </w:tc>
      </w:tr>
      <w:tr w:rsidR="009A5789" w:rsidRPr="00AD67F1" w14:paraId="016C16A7" w14:textId="77777777" w:rsidTr="009A5789">
        <w:trPr>
          <w:cantSplit/>
        </w:trPr>
        <w:tc>
          <w:tcPr>
            <w:tcW w:w="1202" w:type="dxa"/>
            <w:tcBorders>
              <w:top w:val="nil"/>
              <w:bottom w:val="nil"/>
            </w:tcBorders>
          </w:tcPr>
          <w:p w14:paraId="7B93C0AE" w14:textId="77777777" w:rsidR="009A5789" w:rsidRPr="00AD67F1" w:rsidRDefault="009A5789" w:rsidP="009A5789">
            <w:pPr>
              <w:pStyle w:val="TableText10"/>
              <w:rPr>
                <w:color w:val="000000"/>
              </w:rPr>
            </w:pPr>
            <w:r w:rsidRPr="00AD67F1">
              <w:rPr>
                <w:color w:val="000000"/>
              </w:rPr>
              <w:t>56.1</w:t>
            </w:r>
          </w:p>
        </w:tc>
        <w:tc>
          <w:tcPr>
            <w:tcW w:w="2398" w:type="dxa"/>
            <w:tcBorders>
              <w:top w:val="nil"/>
              <w:bottom w:val="nil"/>
            </w:tcBorders>
          </w:tcPr>
          <w:p w14:paraId="6E53CF84"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204CE1FB" w14:textId="77777777" w:rsidR="009A5789" w:rsidRPr="00AD67F1" w:rsidRDefault="009A5789" w:rsidP="009A5789">
            <w:pPr>
              <w:pStyle w:val="TableText10"/>
              <w:rPr>
                <w:color w:val="000000"/>
              </w:rPr>
            </w:pPr>
            <w:r w:rsidRPr="00AD67F1">
              <w:rPr>
                <w:color w:val="000000"/>
              </w:rPr>
              <w:t>apply for concession ticket using false/ misleading information—child</w:t>
            </w:r>
          </w:p>
        </w:tc>
        <w:tc>
          <w:tcPr>
            <w:tcW w:w="1321" w:type="dxa"/>
            <w:tcBorders>
              <w:top w:val="nil"/>
              <w:bottom w:val="nil"/>
            </w:tcBorders>
          </w:tcPr>
          <w:p w14:paraId="40862ABB"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76222BE3"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17FA8925" w14:textId="77777777" w:rsidR="009A5789" w:rsidRPr="00AD67F1" w:rsidRDefault="009A5789" w:rsidP="009A5789">
            <w:pPr>
              <w:pStyle w:val="TableText10"/>
              <w:rPr>
                <w:color w:val="000000"/>
              </w:rPr>
            </w:pPr>
          </w:p>
        </w:tc>
      </w:tr>
      <w:tr w:rsidR="009A5789" w:rsidRPr="00AD67F1" w14:paraId="6A9BDE7F" w14:textId="77777777" w:rsidTr="009A5789">
        <w:trPr>
          <w:cantSplit/>
        </w:trPr>
        <w:tc>
          <w:tcPr>
            <w:tcW w:w="1202" w:type="dxa"/>
            <w:tcBorders>
              <w:top w:val="nil"/>
              <w:bottom w:val="single" w:sz="4" w:space="0" w:color="C0C0C0"/>
            </w:tcBorders>
          </w:tcPr>
          <w:p w14:paraId="2AADBFB7" w14:textId="77777777" w:rsidR="009A5789" w:rsidRPr="00AD67F1" w:rsidRDefault="009A5789" w:rsidP="009A5789">
            <w:pPr>
              <w:pStyle w:val="TableText10"/>
              <w:rPr>
                <w:color w:val="000000"/>
              </w:rPr>
            </w:pPr>
            <w:r w:rsidRPr="00AD67F1">
              <w:rPr>
                <w:color w:val="000000"/>
              </w:rPr>
              <w:t>56.2</w:t>
            </w:r>
          </w:p>
        </w:tc>
        <w:tc>
          <w:tcPr>
            <w:tcW w:w="2398" w:type="dxa"/>
            <w:tcBorders>
              <w:top w:val="nil"/>
              <w:bottom w:val="single" w:sz="4" w:space="0" w:color="C0C0C0"/>
            </w:tcBorders>
          </w:tcPr>
          <w:p w14:paraId="66A0880D"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37904562" w14:textId="77777777" w:rsidR="009A5789" w:rsidRPr="00AD67F1" w:rsidRDefault="009A5789" w:rsidP="009A5789">
            <w:pPr>
              <w:pStyle w:val="TableText10"/>
              <w:rPr>
                <w:color w:val="000000"/>
              </w:rPr>
            </w:pPr>
            <w:r w:rsidRPr="00AD67F1">
              <w:rPr>
                <w:color w:val="000000"/>
              </w:rPr>
              <w:t>apply for concession ticket using false/ misleading information—adult</w:t>
            </w:r>
          </w:p>
        </w:tc>
        <w:tc>
          <w:tcPr>
            <w:tcW w:w="1321" w:type="dxa"/>
            <w:tcBorders>
              <w:top w:val="nil"/>
              <w:bottom w:val="single" w:sz="4" w:space="0" w:color="C0C0C0"/>
            </w:tcBorders>
          </w:tcPr>
          <w:p w14:paraId="34C29CEA"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290A8E75" w14:textId="77777777" w:rsidR="009A5789" w:rsidRPr="00AD67F1" w:rsidRDefault="009A5789" w:rsidP="009A5789">
            <w:pPr>
              <w:pStyle w:val="TableText10"/>
              <w:rPr>
                <w:color w:val="000000"/>
              </w:rPr>
            </w:pPr>
            <w:r w:rsidRPr="00AD67F1">
              <w:rPr>
                <w:color w:val="000000"/>
              </w:rPr>
              <w:t>235</w:t>
            </w:r>
          </w:p>
        </w:tc>
        <w:tc>
          <w:tcPr>
            <w:tcW w:w="1338" w:type="dxa"/>
            <w:tcBorders>
              <w:top w:val="nil"/>
              <w:bottom w:val="single" w:sz="4" w:space="0" w:color="C0C0C0"/>
            </w:tcBorders>
          </w:tcPr>
          <w:p w14:paraId="1507E2FE" w14:textId="77777777" w:rsidR="009A5789" w:rsidRPr="00AD67F1" w:rsidRDefault="009A5789" w:rsidP="009A5789">
            <w:pPr>
              <w:pStyle w:val="TableText10"/>
              <w:rPr>
                <w:color w:val="000000"/>
              </w:rPr>
            </w:pPr>
          </w:p>
        </w:tc>
      </w:tr>
      <w:tr w:rsidR="009A5789" w:rsidRPr="00AD67F1" w14:paraId="476536C1" w14:textId="77777777" w:rsidTr="009A5789">
        <w:trPr>
          <w:cantSplit/>
        </w:trPr>
        <w:tc>
          <w:tcPr>
            <w:tcW w:w="1202" w:type="dxa"/>
            <w:tcBorders>
              <w:bottom w:val="nil"/>
            </w:tcBorders>
          </w:tcPr>
          <w:p w14:paraId="78B39F20" w14:textId="77777777" w:rsidR="009A5789" w:rsidRPr="00AD67F1" w:rsidRDefault="009A5789" w:rsidP="009A5789">
            <w:pPr>
              <w:pStyle w:val="TableText10"/>
              <w:keepNext/>
              <w:rPr>
                <w:color w:val="000000"/>
              </w:rPr>
            </w:pPr>
            <w:r w:rsidRPr="00AD67F1">
              <w:rPr>
                <w:color w:val="000000"/>
              </w:rPr>
              <w:t>57</w:t>
            </w:r>
          </w:p>
        </w:tc>
        <w:tc>
          <w:tcPr>
            <w:tcW w:w="2398" w:type="dxa"/>
            <w:tcBorders>
              <w:bottom w:val="nil"/>
            </w:tcBorders>
          </w:tcPr>
          <w:p w14:paraId="1DEC8B88" w14:textId="77777777" w:rsidR="009A5789" w:rsidRPr="00AD67F1" w:rsidRDefault="009A5789" w:rsidP="009A5789">
            <w:pPr>
              <w:pStyle w:val="TableText10"/>
              <w:rPr>
                <w:color w:val="000000"/>
              </w:rPr>
            </w:pPr>
            <w:r w:rsidRPr="00AD67F1">
              <w:rPr>
                <w:color w:val="000000"/>
              </w:rPr>
              <w:t>50A (1) (c) (ii)</w:t>
            </w:r>
          </w:p>
        </w:tc>
        <w:tc>
          <w:tcPr>
            <w:tcW w:w="3719" w:type="dxa"/>
            <w:tcBorders>
              <w:bottom w:val="nil"/>
            </w:tcBorders>
          </w:tcPr>
          <w:p w14:paraId="16B1B275" w14:textId="77777777" w:rsidR="009A5789" w:rsidRPr="00AD67F1" w:rsidRDefault="009A5789" w:rsidP="009A5789">
            <w:pPr>
              <w:pStyle w:val="TableText10"/>
              <w:rPr>
                <w:color w:val="000000"/>
              </w:rPr>
            </w:pPr>
          </w:p>
        </w:tc>
        <w:tc>
          <w:tcPr>
            <w:tcW w:w="1321" w:type="dxa"/>
            <w:tcBorders>
              <w:bottom w:val="nil"/>
            </w:tcBorders>
          </w:tcPr>
          <w:p w14:paraId="3A17E202" w14:textId="77777777" w:rsidR="009A5789" w:rsidRPr="00AD67F1" w:rsidRDefault="009A5789" w:rsidP="009A5789">
            <w:pPr>
              <w:pStyle w:val="TableText10"/>
              <w:rPr>
                <w:color w:val="000000"/>
              </w:rPr>
            </w:pPr>
          </w:p>
        </w:tc>
        <w:tc>
          <w:tcPr>
            <w:tcW w:w="1423" w:type="dxa"/>
            <w:tcBorders>
              <w:bottom w:val="nil"/>
            </w:tcBorders>
          </w:tcPr>
          <w:p w14:paraId="414646B6" w14:textId="77777777" w:rsidR="009A5789" w:rsidRPr="00AD67F1" w:rsidRDefault="009A5789" w:rsidP="009A5789">
            <w:pPr>
              <w:pStyle w:val="TableText10"/>
              <w:rPr>
                <w:color w:val="000000"/>
              </w:rPr>
            </w:pPr>
          </w:p>
        </w:tc>
        <w:tc>
          <w:tcPr>
            <w:tcW w:w="1338" w:type="dxa"/>
            <w:tcBorders>
              <w:bottom w:val="nil"/>
            </w:tcBorders>
          </w:tcPr>
          <w:p w14:paraId="401381BE" w14:textId="77777777" w:rsidR="009A5789" w:rsidRPr="00AD67F1" w:rsidRDefault="009A5789" w:rsidP="009A5789">
            <w:pPr>
              <w:pStyle w:val="TableText10"/>
              <w:rPr>
                <w:color w:val="000000"/>
              </w:rPr>
            </w:pPr>
          </w:p>
        </w:tc>
      </w:tr>
      <w:tr w:rsidR="009A5789" w:rsidRPr="00AD67F1" w14:paraId="3C247289" w14:textId="77777777" w:rsidTr="009A5789">
        <w:trPr>
          <w:cantSplit/>
        </w:trPr>
        <w:tc>
          <w:tcPr>
            <w:tcW w:w="1202" w:type="dxa"/>
            <w:tcBorders>
              <w:top w:val="nil"/>
              <w:bottom w:val="nil"/>
            </w:tcBorders>
          </w:tcPr>
          <w:p w14:paraId="10F27710" w14:textId="77777777" w:rsidR="009A5789" w:rsidRPr="00AD67F1" w:rsidRDefault="009A5789" w:rsidP="009A5789">
            <w:pPr>
              <w:pStyle w:val="TableText10"/>
              <w:rPr>
                <w:color w:val="000000"/>
              </w:rPr>
            </w:pPr>
            <w:r w:rsidRPr="00AD67F1">
              <w:rPr>
                <w:color w:val="000000"/>
              </w:rPr>
              <w:t>57.1</w:t>
            </w:r>
          </w:p>
        </w:tc>
        <w:tc>
          <w:tcPr>
            <w:tcW w:w="2398" w:type="dxa"/>
            <w:tcBorders>
              <w:top w:val="nil"/>
              <w:bottom w:val="nil"/>
            </w:tcBorders>
          </w:tcPr>
          <w:p w14:paraId="40CE5856"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471FA592" w14:textId="77777777" w:rsidR="009A5789" w:rsidRPr="00AD67F1" w:rsidRDefault="009A5789" w:rsidP="009A5789">
            <w:pPr>
              <w:pStyle w:val="TableText10"/>
              <w:rPr>
                <w:color w:val="000000"/>
              </w:rPr>
            </w:pPr>
            <w:r w:rsidRPr="00AD67F1">
              <w:rPr>
                <w:color w:val="000000"/>
              </w:rPr>
              <w:t>apply for concession ticket omitting information—child</w:t>
            </w:r>
          </w:p>
        </w:tc>
        <w:tc>
          <w:tcPr>
            <w:tcW w:w="1321" w:type="dxa"/>
            <w:tcBorders>
              <w:top w:val="nil"/>
              <w:bottom w:val="nil"/>
            </w:tcBorders>
          </w:tcPr>
          <w:p w14:paraId="241FB313"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6F259BFE" w14:textId="77777777" w:rsidR="009A5789" w:rsidRPr="00AD67F1" w:rsidRDefault="009A5789" w:rsidP="009A5789">
            <w:pPr>
              <w:pStyle w:val="TableText10"/>
              <w:rPr>
                <w:color w:val="000000"/>
              </w:rPr>
            </w:pPr>
            <w:r w:rsidRPr="00AD67F1">
              <w:rPr>
                <w:color w:val="000000"/>
              </w:rPr>
              <w:t>75</w:t>
            </w:r>
          </w:p>
        </w:tc>
        <w:tc>
          <w:tcPr>
            <w:tcW w:w="1338" w:type="dxa"/>
            <w:tcBorders>
              <w:top w:val="nil"/>
              <w:bottom w:val="nil"/>
            </w:tcBorders>
          </w:tcPr>
          <w:p w14:paraId="10DE530A" w14:textId="77777777" w:rsidR="009A5789" w:rsidRPr="00AD67F1" w:rsidRDefault="009A5789" w:rsidP="009A5789">
            <w:pPr>
              <w:pStyle w:val="TableText10"/>
              <w:rPr>
                <w:color w:val="000000"/>
              </w:rPr>
            </w:pPr>
          </w:p>
        </w:tc>
      </w:tr>
      <w:tr w:rsidR="009A5789" w:rsidRPr="00AD67F1" w14:paraId="20B06AA3" w14:textId="77777777" w:rsidTr="009A5789">
        <w:trPr>
          <w:cantSplit/>
        </w:trPr>
        <w:tc>
          <w:tcPr>
            <w:tcW w:w="1202" w:type="dxa"/>
            <w:tcBorders>
              <w:top w:val="nil"/>
              <w:bottom w:val="single" w:sz="4" w:space="0" w:color="C0C0C0"/>
            </w:tcBorders>
          </w:tcPr>
          <w:p w14:paraId="5D4ACBAF" w14:textId="77777777" w:rsidR="009A5789" w:rsidRPr="00AD67F1" w:rsidRDefault="009A5789" w:rsidP="009A5789">
            <w:pPr>
              <w:pStyle w:val="TableText10"/>
              <w:rPr>
                <w:color w:val="000000"/>
              </w:rPr>
            </w:pPr>
            <w:r w:rsidRPr="00AD67F1">
              <w:rPr>
                <w:color w:val="000000"/>
              </w:rPr>
              <w:t>57.2</w:t>
            </w:r>
          </w:p>
        </w:tc>
        <w:tc>
          <w:tcPr>
            <w:tcW w:w="2398" w:type="dxa"/>
            <w:tcBorders>
              <w:top w:val="nil"/>
              <w:bottom w:val="single" w:sz="4" w:space="0" w:color="C0C0C0"/>
            </w:tcBorders>
          </w:tcPr>
          <w:p w14:paraId="1974D138"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318B0040" w14:textId="77777777" w:rsidR="009A5789" w:rsidRPr="00AD67F1" w:rsidRDefault="009A5789" w:rsidP="009A5789">
            <w:pPr>
              <w:pStyle w:val="TableText10"/>
              <w:rPr>
                <w:color w:val="000000"/>
              </w:rPr>
            </w:pPr>
            <w:r w:rsidRPr="00AD67F1">
              <w:rPr>
                <w:color w:val="000000"/>
              </w:rPr>
              <w:t>apply for concession ticket omitting information—adult</w:t>
            </w:r>
          </w:p>
        </w:tc>
        <w:tc>
          <w:tcPr>
            <w:tcW w:w="1321" w:type="dxa"/>
            <w:tcBorders>
              <w:top w:val="nil"/>
              <w:bottom w:val="single" w:sz="4" w:space="0" w:color="C0C0C0"/>
            </w:tcBorders>
          </w:tcPr>
          <w:p w14:paraId="3C9565DA"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4A71246D" w14:textId="77777777" w:rsidR="009A5789" w:rsidRPr="00AD67F1" w:rsidRDefault="009A5789" w:rsidP="009A5789">
            <w:pPr>
              <w:pStyle w:val="TableText10"/>
              <w:rPr>
                <w:color w:val="000000"/>
              </w:rPr>
            </w:pPr>
            <w:r w:rsidRPr="00AD67F1">
              <w:rPr>
                <w:color w:val="000000"/>
              </w:rPr>
              <w:t>235</w:t>
            </w:r>
          </w:p>
        </w:tc>
        <w:tc>
          <w:tcPr>
            <w:tcW w:w="1338" w:type="dxa"/>
            <w:tcBorders>
              <w:top w:val="nil"/>
              <w:bottom w:val="single" w:sz="4" w:space="0" w:color="C0C0C0"/>
            </w:tcBorders>
          </w:tcPr>
          <w:p w14:paraId="718F4755" w14:textId="77777777" w:rsidR="009A5789" w:rsidRPr="00AD67F1" w:rsidRDefault="009A5789" w:rsidP="009A5789">
            <w:pPr>
              <w:pStyle w:val="TableText10"/>
              <w:rPr>
                <w:color w:val="000000"/>
              </w:rPr>
            </w:pPr>
          </w:p>
        </w:tc>
      </w:tr>
      <w:tr w:rsidR="009A5789" w:rsidRPr="00AD67F1" w14:paraId="284F2BDD" w14:textId="77777777" w:rsidTr="009A5789">
        <w:trPr>
          <w:cantSplit/>
        </w:trPr>
        <w:tc>
          <w:tcPr>
            <w:tcW w:w="1202" w:type="dxa"/>
            <w:tcBorders>
              <w:bottom w:val="nil"/>
            </w:tcBorders>
          </w:tcPr>
          <w:p w14:paraId="2AF7B247" w14:textId="77777777" w:rsidR="009A5789" w:rsidRPr="00AD67F1" w:rsidRDefault="009A5789" w:rsidP="009A5789">
            <w:pPr>
              <w:pStyle w:val="TableText10"/>
              <w:keepNext/>
              <w:rPr>
                <w:color w:val="000000"/>
              </w:rPr>
            </w:pPr>
            <w:r w:rsidRPr="00AD67F1">
              <w:rPr>
                <w:color w:val="000000"/>
              </w:rPr>
              <w:lastRenderedPageBreak/>
              <w:t>58</w:t>
            </w:r>
          </w:p>
        </w:tc>
        <w:tc>
          <w:tcPr>
            <w:tcW w:w="2398" w:type="dxa"/>
            <w:tcBorders>
              <w:bottom w:val="nil"/>
            </w:tcBorders>
          </w:tcPr>
          <w:p w14:paraId="7B7F1712" w14:textId="77777777" w:rsidR="009A5789" w:rsidRPr="00AD67F1" w:rsidRDefault="009A5789" w:rsidP="009A5789">
            <w:pPr>
              <w:pStyle w:val="TableText10"/>
              <w:rPr>
                <w:color w:val="000000"/>
              </w:rPr>
            </w:pPr>
            <w:r w:rsidRPr="00AD67F1">
              <w:rPr>
                <w:color w:val="000000"/>
              </w:rPr>
              <w:t>50B (1)</w:t>
            </w:r>
          </w:p>
        </w:tc>
        <w:tc>
          <w:tcPr>
            <w:tcW w:w="3719" w:type="dxa"/>
            <w:tcBorders>
              <w:bottom w:val="nil"/>
            </w:tcBorders>
          </w:tcPr>
          <w:p w14:paraId="55A5001A" w14:textId="77777777" w:rsidR="009A5789" w:rsidRPr="00AD67F1" w:rsidRDefault="009A5789" w:rsidP="009A5789">
            <w:pPr>
              <w:pStyle w:val="TableText10"/>
              <w:rPr>
                <w:color w:val="000000"/>
              </w:rPr>
            </w:pPr>
          </w:p>
        </w:tc>
        <w:tc>
          <w:tcPr>
            <w:tcW w:w="1321" w:type="dxa"/>
            <w:tcBorders>
              <w:bottom w:val="nil"/>
            </w:tcBorders>
          </w:tcPr>
          <w:p w14:paraId="3601DB4F" w14:textId="77777777" w:rsidR="009A5789" w:rsidRPr="00AD67F1" w:rsidRDefault="009A5789" w:rsidP="009A5789">
            <w:pPr>
              <w:pStyle w:val="TableText10"/>
              <w:spacing w:after="0"/>
              <w:rPr>
                <w:color w:val="000000"/>
              </w:rPr>
            </w:pPr>
          </w:p>
        </w:tc>
        <w:tc>
          <w:tcPr>
            <w:tcW w:w="1423" w:type="dxa"/>
            <w:tcBorders>
              <w:bottom w:val="nil"/>
            </w:tcBorders>
          </w:tcPr>
          <w:p w14:paraId="004734D4" w14:textId="77777777" w:rsidR="009A5789" w:rsidRPr="00AD67F1" w:rsidRDefault="009A5789" w:rsidP="009A5789">
            <w:pPr>
              <w:pStyle w:val="TableText10"/>
              <w:spacing w:after="0"/>
              <w:rPr>
                <w:color w:val="000000"/>
              </w:rPr>
            </w:pPr>
          </w:p>
        </w:tc>
        <w:tc>
          <w:tcPr>
            <w:tcW w:w="1338" w:type="dxa"/>
            <w:tcBorders>
              <w:bottom w:val="nil"/>
            </w:tcBorders>
          </w:tcPr>
          <w:p w14:paraId="46C2554C" w14:textId="77777777" w:rsidR="009A5789" w:rsidRPr="00AD67F1" w:rsidRDefault="009A5789" w:rsidP="009A5789">
            <w:pPr>
              <w:pStyle w:val="TableText10"/>
              <w:rPr>
                <w:color w:val="000000"/>
              </w:rPr>
            </w:pPr>
          </w:p>
        </w:tc>
      </w:tr>
      <w:tr w:rsidR="009A5789" w:rsidRPr="00AD67F1" w14:paraId="6DA811C1" w14:textId="77777777" w:rsidTr="009A5789">
        <w:trPr>
          <w:cantSplit/>
        </w:trPr>
        <w:tc>
          <w:tcPr>
            <w:tcW w:w="1202" w:type="dxa"/>
            <w:tcBorders>
              <w:top w:val="nil"/>
              <w:bottom w:val="nil"/>
            </w:tcBorders>
          </w:tcPr>
          <w:p w14:paraId="00528AB1" w14:textId="77777777" w:rsidR="009A5789" w:rsidRPr="00AD67F1" w:rsidRDefault="009A5789" w:rsidP="009A5789">
            <w:pPr>
              <w:pStyle w:val="TableText10"/>
              <w:keepNext/>
              <w:rPr>
                <w:color w:val="000000"/>
              </w:rPr>
            </w:pPr>
            <w:r w:rsidRPr="00AD67F1">
              <w:rPr>
                <w:color w:val="000000"/>
              </w:rPr>
              <w:t>58.1</w:t>
            </w:r>
          </w:p>
        </w:tc>
        <w:tc>
          <w:tcPr>
            <w:tcW w:w="2398" w:type="dxa"/>
            <w:tcBorders>
              <w:top w:val="nil"/>
              <w:bottom w:val="nil"/>
            </w:tcBorders>
          </w:tcPr>
          <w:p w14:paraId="799F4DC3"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6F772B26" w14:textId="77777777" w:rsidR="009A5789" w:rsidRPr="00AD67F1" w:rsidRDefault="009A5789" w:rsidP="009A5789">
            <w:pPr>
              <w:pStyle w:val="TableText10"/>
              <w:rPr>
                <w:color w:val="000000"/>
              </w:rPr>
            </w:pPr>
            <w:r w:rsidRPr="00AD67F1">
              <w:rPr>
                <w:color w:val="000000"/>
              </w:rPr>
              <w:t>travel on bus with concession ticket when not entitled—child</w:t>
            </w:r>
          </w:p>
        </w:tc>
        <w:tc>
          <w:tcPr>
            <w:tcW w:w="1321" w:type="dxa"/>
            <w:tcBorders>
              <w:top w:val="nil"/>
              <w:bottom w:val="nil"/>
            </w:tcBorders>
          </w:tcPr>
          <w:p w14:paraId="49BF3C07"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486EAFAF"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5956AFEE" w14:textId="77777777" w:rsidR="009A5789" w:rsidRPr="00AD67F1" w:rsidRDefault="009A5789" w:rsidP="009A5789">
            <w:pPr>
              <w:pStyle w:val="TableText10"/>
              <w:rPr>
                <w:color w:val="000000"/>
              </w:rPr>
            </w:pPr>
          </w:p>
        </w:tc>
      </w:tr>
      <w:tr w:rsidR="009A5789" w:rsidRPr="00AD67F1" w14:paraId="00E2DD6B" w14:textId="77777777" w:rsidTr="009A5789">
        <w:trPr>
          <w:cantSplit/>
        </w:trPr>
        <w:tc>
          <w:tcPr>
            <w:tcW w:w="1202" w:type="dxa"/>
            <w:tcBorders>
              <w:top w:val="nil"/>
              <w:bottom w:val="single" w:sz="4" w:space="0" w:color="C0C0C0"/>
            </w:tcBorders>
          </w:tcPr>
          <w:p w14:paraId="63BE0036" w14:textId="77777777" w:rsidR="009A5789" w:rsidRPr="00AD67F1" w:rsidRDefault="009A5789" w:rsidP="009A5789">
            <w:pPr>
              <w:pStyle w:val="TableText10"/>
              <w:rPr>
                <w:color w:val="000000"/>
              </w:rPr>
            </w:pPr>
            <w:r w:rsidRPr="00AD67F1">
              <w:rPr>
                <w:color w:val="000000"/>
              </w:rPr>
              <w:t>58.2</w:t>
            </w:r>
          </w:p>
        </w:tc>
        <w:tc>
          <w:tcPr>
            <w:tcW w:w="2398" w:type="dxa"/>
            <w:tcBorders>
              <w:top w:val="nil"/>
              <w:bottom w:val="single" w:sz="4" w:space="0" w:color="C0C0C0"/>
            </w:tcBorders>
          </w:tcPr>
          <w:p w14:paraId="0B1B156D"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2911A91A" w14:textId="77777777" w:rsidR="009A5789" w:rsidRPr="00AD67F1" w:rsidRDefault="009A5789" w:rsidP="009A5789">
            <w:pPr>
              <w:pStyle w:val="TableText10"/>
              <w:rPr>
                <w:color w:val="000000"/>
              </w:rPr>
            </w:pPr>
            <w:r w:rsidRPr="00AD67F1">
              <w:rPr>
                <w:color w:val="000000"/>
              </w:rPr>
              <w:t>travel on bus with concession ticket when not entitled—adult</w:t>
            </w:r>
          </w:p>
        </w:tc>
        <w:tc>
          <w:tcPr>
            <w:tcW w:w="1321" w:type="dxa"/>
            <w:tcBorders>
              <w:top w:val="nil"/>
              <w:bottom w:val="single" w:sz="4" w:space="0" w:color="C0C0C0"/>
            </w:tcBorders>
          </w:tcPr>
          <w:p w14:paraId="25910E42"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48DCBC37"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572D5356" w14:textId="77777777" w:rsidR="009A5789" w:rsidRPr="00AD67F1" w:rsidRDefault="009A5789" w:rsidP="009A5789">
            <w:pPr>
              <w:pStyle w:val="TableText10"/>
              <w:rPr>
                <w:color w:val="000000"/>
              </w:rPr>
            </w:pPr>
          </w:p>
        </w:tc>
      </w:tr>
      <w:tr w:rsidR="009A5789" w:rsidRPr="00AD67F1" w14:paraId="57A05EFF" w14:textId="77777777" w:rsidTr="009A5789">
        <w:trPr>
          <w:cantSplit/>
        </w:trPr>
        <w:tc>
          <w:tcPr>
            <w:tcW w:w="1202" w:type="dxa"/>
            <w:tcBorders>
              <w:bottom w:val="nil"/>
            </w:tcBorders>
          </w:tcPr>
          <w:p w14:paraId="1A54F6D0" w14:textId="77777777" w:rsidR="009A5789" w:rsidRPr="00AD67F1" w:rsidRDefault="009A5789" w:rsidP="009A5789">
            <w:pPr>
              <w:pStyle w:val="TableText10"/>
              <w:keepNext/>
              <w:rPr>
                <w:color w:val="000000"/>
              </w:rPr>
            </w:pPr>
            <w:r w:rsidRPr="00AD67F1">
              <w:rPr>
                <w:color w:val="000000"/>
              </w:rPr>
              <w:t>59</w:t>
            </w:r>
          </w:p>
        </w:tc>
        <w:tc>
          <w:tcPr>
            <w:tcW w:w="2398" w:type="dxa"/>
            <w:tcBorders>
              <w:bottom w:val="nil"/>
            </w:tcBorders>
          </w:tcPr>
          <w:p w14:paraId="488D5218" w14:textId="77777777" w:rsidR="009A5789" w:rsidRPr="00AD67F1" w:rsidRDefault="009A5789" w:rsidP="009A5789">
            <w:pPr>
              <w:pStyle w:val="TableText10"/>
              <w:rPr>
                <w:color w:val="000000"/>
              </w:rPr>
            </w:pPr>
            <w:r w:rsidRPr="00AD67F1">
              <w:rPr>
                <w:color w:val="000000"/>
              </w:rPr>
              <w:t>50B (3)</w:t>
            </w:r>
          </w:p>
        </w:tc>
        <w:tc>
          <w:tcPr>
            <w:tcW w:w="3719" w:type="dxa"/>
            <w:tcBorders>
              <w:bottom w:val="nil"/>
            </w:tcBorders>
          </w:tcPr>
          <w:p w14:paraId="70934177" w14:textId="77777777" w:rsidR="009A5789" w:rsidRPr="00AD67F1" w:rsidRDefault="009A5789" w:rsidP="009A5789">
            <w:pPr>
              <w:pStyle w:val="TableText10"/>
              <w:rPr>
                <w:color w:val="000000"/>
              </w:rPr>
            </w:pPr>
          </w:p>
        </w:tc>
        <w:tc>
          <w:tcPr>
            <w:tcW w:w="1321" w:type="dxa"/>
            <w:tcBorders>
              <w:bottom w:val="nil"/>
            </w:tcBorders>
          </w:tcPr>
          <w:p w14:paraId="5C435330" w14:textId="77777777" w:rsidR="009A5789" w:rsidRPr="00AD67F1" w:rsidRDefault="009A5789" w:rsidP="009A5789">
            <w:pPr>
              <w:pStyle w:val="TableText10"/>
              <w:spacing w:after="0"/>
              <w:rPr>
                <w:color w:val="000000"/>
              </w:rPr>
            </w:pPr>
          </w:p>
        </w:tc>
        <w:tc>
          <w:tcPr>
            <w:tcW w:w="1423" w:type="dxa"/>
            <w:tcBorders>
              <w:bottom w:val="nil"/>
            </w:tcBorders>
          </w:tcPr>
          <w:p w14:paraId="1DDB3414" w14:textId="77777777" w:rsidR="009A5789" w:rsidRPr="00AD67F1" w:rsidRDefault="009A5789" w:rsidP="009A5789">
            <w:pPr>
              <w:pStyle w:val="TableText10"/>
              <w:spacing w:after="0"/>
              <w:rPr>
                <w:color w:val="000000"/>
              </w:rPr>
            </w:pPr>
          </w:p>
        </w:tc>
        <w:tc>
          <w:tcPr>
            <w:tcW w:w="1338" w:type="dxa"/>
            <w:tcBorders>
              <w:bottom w:val="nil"/>
            </w:tcBorders>
          </w:tcPr>
          <w:p w14:paraId="7D699C5C" w14:textId="77777777" w:rsidR="009A5789" w:rsidRPr="00AD67F1" w:rsidRDefault="009A5789" w:rsidP="009A5789">
            <w:pPr>
              <w:pStyle w:val="TableText10"/>
              <w:rPr>
                <w:color w:val="000000"/>
              </w:rPr>
            </w:pPr>
          </w:p>
        </w:tc>
      </w:tr>
      <w:tr w:rsidR="009A5789" w:rsidRPr="00AD67F1" w14:paraId="6CFFD4C7" w14:textId="77777777" w:rsidTr="009A5789">
        <w:trPr>
          <w:cantSplit/>
        </w:trPr>
        <w:tc>
          <w:tcPr>
            <w:tcW w:w="1202" w:type="dxa"/>
            <w:tcBorders>
              <w:top w:val="nil"/>
              <w:bottom w:val="nil"/>
            </w:tcBorders>
          </w:tcPr>
          <w:p w14:paraId="3E6933EE" w14:textId="77777777" w:rsidR="009A5789" w:rsidRPr="00AD67F1" w:rsidRDefault="009A5789" w:rsidP="009A5789">
            <w:pPr>
              <w:pStyle w:val="TableText10"/>
              <w:rPr>
                <w:color w:val="000000"/>
              </w:rPr>
            </w:pPr>
            <w:r w:rsidRPr="00AD67F1">
              <w:rPr>
                <w:color w:val="000000"/>
              </w:rPr>
              <w:t>59.1</w:t>
            </w:r>
          </w:p>
        </w:tc>
        <w:tc>
          <w:tcPr>
            <w:tcW w:w="2398" w:type="dxa"/>
            <w:tcBorders>
              <w:top w:val="nil"/>
              <w:bottom w:val="nil"/>
            </w:tcBorders>
          </w:tcPr>
          <w:p w14:paraId="64F9FC63"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65545461" w14:textId="77777777" w:rsidR="009A5789" w:rsidRPr="00AD67F1" w:rsidRDefault="009A5789" w:rsidP="009A5789">
            <w:pPr>
              <w:pStyle w:val="TableText10"/>
              <w:rPr>
                <w:color w:val="000000"/>
              </w:rPr>
            </w:pPr>
            <w:r w:rsidRPr="00AD67F1">
              <w:rPr>
                <w:color w:val="000000"/>
              </w:rPr>
              <w:t>not produce required evidence—child</w:t>
            </w:r>
          </w:p>
        </w:tc>
        <w:tc>
          <w:tcPr>
            <w:tcW w:w="1321" w:type="dxa"/>
            <w:tcBorders>
              <w:top w:val="nil"/>
              <w:bottom w:val="nil"/>
            </w:tcBorders>
          </w:tcPr>
          <w:p w14:paraId="6F35F516"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040843C2"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4C1C1935" w14:textId="77777777" w:rsidR="009A5789" w:rsidRPr="00AD67F1" w:rsidRDefault="009A5789" w:rsidP="009A5789">
            <w:pPr>
              <w:pStyle w:val="TableText10"/>
              <w:rPr>
                <w:color w:val="000000"/>
              </w:rPr>
            </w:pPr>
          </w:p>
        </w:tc>
      </w:tr>
      <w:tr w:rsidR="009A5789" w:rsidRPr="00AD67F1" w14:paraId="2DD4DB4D" w14:textId="77777777" w:rsidTr="009A5789">
        <w:trPr>
          <w:cantSplit/>
        </w:trPr>
        <w:tc>
          <w:tcPr>
            <w:tcW w:w="1202" w:type="dxa"/>
            <w:tcBorders>
              <w:top w:val="nil"/>
              <w:bottom w:val="single" w:sz="4" w:space="0" w:color="C0C0C0"/>
            </w:tcBorders>
          </w:tcPr>
          <w:p w14:paraId="2D92BDEC" w14:textId="77777777" w:rsidR="009A5789" w:rsidRPr="00AD67F1" w:rsidRDefault="009A5789" w:rsidP="009A5789">
            <w:pPr>
              <w:pStyle w:val="TableText10"/>
              <w:rPr>
                <w:color w:val="000000"/>
              </w:rPr>
            </w:pPr>
            <w:r w:rsidRPr="00AD67F1">
              <w:rPr>
                <w:color w:val="000000"/>
              </w:rPr>
              <w:t>59.2</w:t>
            </w:r>
          </w:p>
        </w:tc>
        <w:tc>
          <w:tcPr>
            <w:tcW w:w="2398" w:type="dxa"/>
            <w:tcBorders>
              <w:top w:val="nil"/>
              <w:bottom w:val="single" w:sz="4" w:space="0" w:color="C0C0C0"/>
            </w:tcBorders>
          </w:tcPr>
          <w:p w14:paraId="718CC24D"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4006ED52" w14:textId="77777777" w:rsidR="009A5789" w:rsidRPr="00AD67F1" w:rsidRDefault="009A5789" w:rsidP="009A5789">
            <w:pPr>
              <w:pStyle w:val="TableText10"/>
              <w:rPr>
                <w:color w:val="000000"/>
              </w:rPr>
            </w:pPr>
            <w:r w:rsidRPr="00AD67F1">
              <w:rPr>
                <w:color w:val="000000"/>
              </w:rPr>
              <w:t>not produce required evidence—adult</w:t>
            </w:r>
          </w:p>
        </w:tc>
        <w:tc>
          <w:tcPr>
            <w:tcW w:w="1321" w:type="dxa"/>
            <w:tcBorders>
              <w:top w:val="nil"/>
              <w:bottom w:val="single" w:sz="4" w:space="0" w:color="C0C0C0"/>
            </w:tcBorders>
          </w:tcPr>
          <w:p w14:paraId="64CB4B9D"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6620A44B"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0D4BBE6C" w14:textId="77777777" w:rsidR="009A5789" w:rsidRPr="00AD67F1" w:rsidRDefault="009A5789" w:rsidP="009A5789">
            <w:pPr>
              <w:pStyle w:val="TableText10"/>
              <w:rPr>
                <w:color w:val="000000"/>
              </w:rPr>
            </w:pPr>
          </w:p>
        </w:tc>
      </w:tr>
      <w:tr w:rsidR="009A5789" w:rsidRPr="00AD67F1" w14:paraId="55418519" w14:textId="77777777" w:rsidTr="009A5789">
        <w:trPr>
          <w:cantSplit/>
        </w:trPr>
        <w:tc>
          <w:tcPr>
            <w:tcW w:w="1202" w:type="dxa"/>
            <w:tcBorders>
              <w:bottom w:val="nil"/>
            </w:tcBorders>
          </w:tcPr>
          <w:p w14:paraId="59EDD6F0" w14:textId="77777777" w:rsidR="009A5789" w:rsidRPr="00AD67F1" w:rsidRDefault="009A5789" w:rsidP="009A5789">
            <w:pPr>
              <w:pStyle w:val="TableText10"/>
              <w:keepNext/>
              <w:rPr>
                <w:color w:val="000000"/>
              </w:rPr>
            </w:pPr>
            <w:r w:rsidRPr="00AD67F1">
              <w:rPr>
                <w:color w:val="000000"/>
              </w:rPr>
              <w:t>60</w:t>
            </w:r>
          </w:p>
        </w:tc>
        <w:tc>
          <w:tcPr>
            <w:tcW w:w="2398" w:type="dxa"/>
            <w:tcBorders>
              <w:bottom w:val="nil"/>
            </w:tcBorders>
          </w:tcPr>
          <w:p w14:paraId="145B9759" w14:textId="77777777" w:rsidR="009A5789" w:rsidRPr="00AD67F1" w:rsidRDefault="009A5789" w:rsidP="009A5789">
            <w:pPr>
              <w:pStyle w:val="TableText10"/>
              <w:rPr>
                <w:color w:val="000000"/>
              </w:rPr>
            </w:pPr>
            <w:r w:rsidRPr="00AD67F1">
              <w:rPr>
                <w:color w:val="000000"/>
              </w:rPr>
              <w:t>50B (4) (c) (i)</w:t>
            </w:r>
          </w:p>
        </w:tc>
        <w:tc>
          <w:tcPr>
            <w:tcW w:w="3719" w:type="dxa"/>
            <w:tcBorders>
              <w:bottom w:val="nil"/>
            </w:tcBorders>
          </w:tcPr>
          <w:p w14:paraId="18C9E2DD" w14:textId="77777777" w:rsidR="009A5789" w:rsidRPr="00AD67F1" w:rsidRDefault="009A5789" w:rsidP="009A5789">
            <w:pPr>
              <w:pStyle w:val="TableText10"/>
              <w:rPr>
                <w:color w:val="000000"/>
              </w:rPr>
            </w:pPr>
          </w:p>
        </w:tc>
        <w:tc>
          <w:tcPr>
            <w:tcW w:w="1321" w:type="dxa"/>
            <w:tcBorders>
              <w:bottom w:val="nil"/>
            </w:tcBorders>
          </w:tcPr>
          <w:p w14:paraId="1410EE3D" w14:textId="77777777" w:rsidR="009A5789" w:rsidRPr="00AD67F1" w:rsidRDefault="009A5789" w:rsidP="009A5789">
            <w:pPr>
              <w:pStyle w:val="TableText10"/>
              <w:spacing w:after="0"/>
              <w:rPr>
                <w:color w:val="000000"/>
              </w:rPr>
            </w:pPr>
          </w:p>
        </w:tc>
        <w:tc>
          <w:tcPr>
            <w:tcW w:w="1423" w:type="dxa"/>
            <w:tcBorders>
              <w:bottom w:val="nil"/>
            </w:tcBorders>
          </w:tcPr>
          <w:p w14:paraId="6890453E" w14:textId="77777777" w:rsidR="009A5789" w:rsidRPr="00AD67F1" w:rsidRDefault="009A5789" w:rsidP="009A5789">
            <w:pPr>
              <w:pStyle w:val="TableText10"/>
              <w:spacing w:after="0"/>
              <w:rPr>
                <w:color w:val="000000"/>
              </w:rPr>
            </w:pPr>
          </w:p>
        </w:tc>
        <w:tc>
          <w:tcPr>
            <w:tcW w:w="1338" w:type="dxa"/>
            <w:tcBorders>
              <w:bottom w:val="nil"/>
            </w:tcBorders>
          </w:tcPr>
          <w:p w14:paraId="01BD4660" w14:textId="77777777" w:rsidR="009A5789" w:rsidRPr="00AD67F1" w:rsidRDefault="009A5789" w:rsidP="009A5789">
            <w:pPr>
              <w:pStyle w:val="TableText10"/>
              <w:rPr>
                <w:color w:val="000000"/>
              </w:rPr>
            </w:pPr>
          </w:p>
        </w:tc>
      </w:tr>
      <w:tr w:rsidR="009A5789" w:rsidRPr="00AD67F1" w14:paraId="6BB31C93" w14:textId="77777777" w:rsidTr="009A5789">
        <w:trPr>
          <w:cantSplit/>
        </w:trPr>
        <w:tc>
          <w:tcPr>
            <w:tcW w:w="1202" w:type="dxa"/>
            <w:tcBorders>
              <w:top w:val="nil"/>
              <w:bottom w:val="nil"/>
            </w:tcBorders>
          </w:tcPr>
          <w:p w14:paraId="4D9C0113" w14:textId="77777777" w:rsidR="009A5789" w:rsidRPr="00AD67F1" w:rsidRDefault="009A5789" w:rsidP="009A5789">
            <w:pPr>
              <w:pStyle w:val="TableText10"/>
              <w:rPr>
                <w:color w:val="000000"/>
              </w:rPr>
            </w:pPr>
            <w:r w:rsidRPr="00AD67F1">
              <w:rPr>
                <w:color w:val="000000"/>
              </w:rPr>
              <w:t>60.1</w:t>
            </w:r>
          </w:p>
        </w:tc>
        <w:tc>
          <w:tcPr>
            <w:tcW w:w="2398" w:type="dxa"/>
            <w:tcBorders>
              <w:top w:val="nil"/>
              <w:bottom w:val="nil"/>
            </w:tcBorders>
          </w:tcPr>
          <w:p w14:paraId="74E22372"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2276BBAF" w14:textId="77777777" w:rsidR="009A5789" w:rsidRPr="00AD67F1" w:rsidRDefault="009A5789" w:rsidP="009A5789">
            <w:pPr>
              <w:pStyle w:val="TableText10"/>
              <w:rPr>
                <w:color w:val="000000"/>
              </w:rPr>
            </w:pPr>
            <w:r w:rsidRPr="00AD67F1">
              <w:rPr>
                <w:color w:val="000000"/>
              </w:rPr>
              <w:t>produce evidence with false/misleading information about concession ticket eligibility—child</w:t>
            </w:r>
          </w:p>
        </w:tc>
        <w:tc>
          <w:tcPr>
            <w:tcW w:w="1321" w:type="dxa"/>
            <w:tcBorders>
              <w:top w:val="nil"/>
              <w:bottom w:val="nil"/>
            </w:tcBorders>
          </w:tcPr>
          <w:p w14:paraId="400AF860"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7FE73F81"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657C46C0" w14:textId="77777777" w:rsidR="009A5789" w:rsidRPr="00AD67F1" w:rsidRDefault="009A5789" w:rsidP="009A5789">
            <w:pPr>
              <w:pStyle w:val="TableText10"/>
              <w:rPr>
                <w:color w:val="000000"/>
              </w:rPr>
            </w:pPr>
          </w:p>
        </w:tc>
      </w:tr>
      <w:tr w:rsidR="009A5789" w:rsidRPr="00AD67F1" w14:paraId="205D823A" w14:textId="77777777" w:rsidTr="009A5789">
        <w:trPr>
          <w:cantSplit/>
        </w:trPr>
        <w:tc>
          <w:tcPr>
            <w:tcW w:w="1202" w:type="dxa"/>
            <w:tcBorders>
              <w:top w:val="nil"/>
              <w:bottom w:val="single" w:sz="4" w:space="0" w:color="C0C0C0"/>
            </w:tcBorders>
          </w:tcPr>
          <w:p w14:paraId="515C11A9" w14:textId="77777777" w:rsidR="009A5789" w:rsidRPr="00AD67F1" w:rsidRDefault="009A5789" w:rsidP="009A5789">
            <w:pPr>
              <w:pStyle w:val="TableText10"/>
              <w:rPr>
                <w:color w:val="000000"/>
              </w:rPr>
            </w:pPr>
            <w:r w:rsidRPr="00AD67F1">
              <w:rPr>
                <w:color w:val="000000"/>
              </w:rPr>
              <w:lastRenderedPageBreak/>
              <w:t>60.2</w:t>
            </w:r>
          </w:p>
        </w:tc>
        <w:tc>
          <w:tcPr>
            <w:tcW w:w="2398" w:type="dxa"/>
            <w:tcBorders>
              <w:top w:val="nil"/>
              <w:bottom w:val="single" w:sz="4" w:space="0" w:color="C0C0C0"/>
            </w:tcBorders>
          </w:tcPr>
          <w:p w14:paraId="541E6DB7"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2E63DFD8" w14:textId="77777777" w:rsidR="009A5789" w:rsidRPr="00AD67F1" w:rsidRDefault="009A5789" w:rsidP="009A5789">
            <w:pPr>
              <w:pStyle w:val="TableText10"/>
              <w:rPr>
                <w:color w:val="000000"/>
              </w:rPr>
            </w:pPr>
            <w:r w:rsidRPr="00AD67F1">
              <w:rPr>
                <w:color w:val="000000"/>
              </w:rPr>
              <w:t>produce evidence with false/misleading information about concession ticket eligibility—adult</w:t>
            </w:r>
          </w:p>
        </w:tc>
        <w:tc>
          <w:tcPr>
            <w:tcW w:w="1321" w:type="dxa"/>
            <w:tcBorders>
              <w:top w:val="nil"/>
              <w:bottom w:val="single" w:sz="4" w:space="0" w:color="C0C0C0"/>
            </w:tcBorders>
          </w:tcPr>
          <w:p w14:paraId="488F3D8E"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3A39537E" w14:textId="77777777" w:rsidR="009A5789" w:rsidRPr="00AD67F1" w:rsidRDefault="009A5789" w:rsidP="009A5789">
            <w:pPr>
              <w:pStyle w:val="TableText10"/>
              <w:rPr>
                <w:color w:val="000000"/>
              </w:rPr>
            </w:pPr>
            <w:r w:rsidRPr="00AD67F1">
              <w:rPr>
                <w:color w:val="000000"/>
              </w:rPr>
              <w:t>235</w:t>
            </w:r>
          </w:p>
        </w:tc>
        <w:tc>
          <w:tcPr>
            <w:tcW w:w="1338" w:type="dxa"/>
            <w:tcBorders>
              <w:top w:val="nil"/>
              <w:bottom w:val="single" w:sz="4" w:space="0" w:color="C0C0C0"/>
            </w:tcBorders>
          </w:tcPr>
          <w:p w14:paraId="4444D99F" w14:textId="77777777" w:rsidR="009A5789" w:rsidRPr="00AD67F1" w:rsidRDefault="009A5789" w:rsidP="009A5789">
            <w:pPr>
              <w:pStyle w:val="TableText10"/>
              <w:rPr>
                <w:color w:val="000000"/>
              </w:rPr>
            </w:pPr>
          </w:p>
        </w:tc>
      </w:tr>
      <w:tr w:rsidR="009A5789" w:rsidRPr="00AD67F1" w14:paraId="5C9B096C" w14:textId="77777777" w:rsidTr="009A5789">
        <w:trPr>
          <w:cantSplit/>
        </w:trPr>
        <w:tc>
          <w:tcPr>
            <w:tcW w:w="1202" w:type="dxa"/>
            <w:tcBorders>
              <w:bottom w:val="nil"/>
            </w:tcBorders>
          </w:tcPr>
          <w:p w14:paraId="3E59C044" w14:textId="77777777" w:rsidR="009A5789" w:rsidRPr="00AD67F1" w:rsidRDefault="009A5789" w:rsidP="009A5789">
            <w:pPr>
              <w:pStyle w:val="TableText10"/>
              <w:keepNext/>
              <w:rPr>
                <w:color w:val="000000"/>
              </w:rPr>
            </w:pPr>
            <w:r w:rsidRPr="00AD67F1">
              <w:rPr>
                <w:color w:val="000000"/>
              </w:rPr>
              <w:t>61</w:t>
            </w:r>
          </w:p>
        </w:tc>
        <w:tc>
          <w:tcPr>
            <w:tcW w:w="2398" w:type="dxa"/>
            <w:tcBorders>
              <w:bottom w:val="nil"/>
            </w:tcBorders>
          </w:tcPr>
          <w:p w14:paraId="1431B856" w14:textId="77777777" w:rsidR="009A5789" w:rsidRPr="00AD67F1" w:rsidRDefault="009A5789" w:rsidP="009A5789">
            <w:pPr>
              <w:pStyle w:val="TableText10"/>
              <w:rPr>
                <w:color w:val="000000"/>
              </w:rPr>
            </w:pPr>
            <w:r w:rsidRPr="00AD67F1">
              <w:rPr>
                <w:color w:val="000000"/>
              </w:rPr>
              <w:t>50B (4) (c) (ii)</w:t>
            </w:r>
          </w:p>
        </w:tc>
        <w:tc>
          <w:tcPr>
            <w:tcW w:w="3719" w:type="dxa"/>
            <w:tcBorders>
              <w:bottom w:val="nil"/>
            </w:tcBorders>
          </w:tcPr>
          <w:p w14:paraId="52798798" w14:textId="77777777" w:rsidR="009A5789" w:rsidRPr="00AD67F1" w:rsidRDefault="009A5789" w:rsidP="009A5789">
            <w:pPr>
              <w:pStyle w:val="TableText10"/>
              <w:rPr>
                <w:color w:val="000000"/>
              </w:rPr>
            </w:pPr>
          </w:p>
        </w:tc>
        <w:tc>
          <w:tcPr>
            <w:tcW w:w="1321" w:type="dxa"/>
            <w:tcBorders>
              <w:bottom w:val="nil"/>
            </w:tcBorders>
          </w:tcPr>
          <w:p w14:paraId="1B53AF95" w14:textId="77777777" w:rsidR="009A5789" w:rsidRPr="00AD67F1" w:rsidRDefault="009A5789" w:rsidP="009A5789">
            <w:pPr>
              <w:pStyle w:val="TableText10"/>
              <w:spacing w:after="0"/>
              <w:rPr>
                <w:color w:val="000000"/>
              </w:rPr>
            </w:pPr>
          </w:p>
        </w:tc>
        <w:tc>
          <w:tcPr>
            <w:tcW w:w="1423" w:type="dxa"/>
            <w:tcBorders>
              <w:bottom w:val="nil"/>
            </w:tcBorders>
          </w:tcPr>
          <w:p w14:paraId="7483A70A" w14:textId="77777777" w:rsidR="009A5789" w:rsidRPr="00AD67F1" w:rsidRDefault="009A5789" w:rsidP="009A5789">
            <w:pPr>
              <w:pStyle w:val="TableText10"/>
              <w:spacing w:after="0"/>
              <w:rPr>
                <w:color w:val="000000"/>
              </w:rPr>
            </w:pPr>
          </w:p>
        </w:tc>
        <w:tc>
          <w:tcPr>
            <w:tcW w:w="1338" w:type="dxa"/>
            <w:tcBorders>
              <w:bottom w:val="nil"/>
            </w:tcBorders>
          </w:tcPr>
          <w:p w14:paraId="79AC2882" w14:textId="77777777" w:rsidR="009A5789" w:rsidRPr="00AD67F1" w:rsidRDefault="009A5789" w:rsidP="009A5789">
            <w:pPr>
              <w:pStyle w:val="TableText10"/>
              <w:rPr>
                <w:color w:val="000000"/>
              </w:rPr>
            </w:pPr>
          </w:p>
        </w:tc>
      </w:tr>
      <w:tr w:rsidR="009A5789" w:rsidRPr="00AD67F1" w14:paraId="0DB1316F" w14:textId="77777777" w:rsidTr="009A5789">
        <w:trPr>
          <w:cantSplit/>
        </w:trPr>
        <w:tc>
          <w:tcPr>
            <w:tcW w:w="1202" w:type="dxa"/>
            <w:tcBorders>
              <w:top w:val="nil"/>
              <w:bottom w:val="nil"/>
            </w:tcBorders>
          </w:tcPr>
          <w:p w14:paraId="42C55A5D" w14:textId="77777777" w:rsidR="009A5789" w:rsidRPr="00AD67F1" w:rsidRDefault="009A5789" w:rsidP="009A5789">
            <w:pPr>
              <w:pStyle w:val="TableText10"/>
              <w:rPr>
                <w:color w:val="000000"/>
              </w:rPr>
            </w:pPr>
            <w:r w:rsidRPr="00AD67F1">
              <w:rPr>
                <w:color w:val="000000"/>
              </w:rPr>
              <w:t>61.1</w:t>
            </w:r>
          </w:p>
        </w:tc>
        <w:tc>
          <w:tcPr>
            <w:tcW w:w="2398" w:type="dxa"/>
            <w:tcBorders>
              <w:top w:val="nil"/>
              <w:bottom w:val="nil"/>
            </w:tcBorders>
          </w:tcPr>
          <w:p w14:paraId="28286B5E"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31ABB6DD" w14:textId="77777777" w:rsidR="009A5789" w:rsidRPr="00AD67F1" w:rsidRDefault="009A5789" w:rsidP="009A5789">
            <w:pPr>
              <w:pStyle w:val="TableText10"/>
              <w:rPr>
                <w:color w:val="000000"/>
              </w:rPr>
            </w:pPr>
            <w:r w:rsidRPr="00AD67F1">
              <w:rPr>
                <w:color w:val="000000"/>
              </w:rPr>
              <w:t>produce evidence that omits information about concession ticket eligibility—child</w:t>
            </w:r>
          </w:p>
        </w:tc>
        <w:tc>
          <w:tcPr>
            <w:tcW w:w="1321" w:type="dxa"/>
            <w:tcBorders>
              <w:top w:val="nil"/>
              <w:bottom w:val="nil"/>
            </w:tcBorders>
          </w:tcPr>
          <w:p w14:paraId="2392FB3A"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58BCA9B9"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58C80D40" w14:textId="77777777" w:rsidR="009A5789" w:rsidRPr="00AD67F1" w:rsidRDefault="009A5789" w:rsidP="009A5789">
            <w:pPr>
              <w:pStyle w:val="TableText10"/>
              <w:rPr>
                <w:color w:val="000000"/>
              </w:rPr>
            </w:pPr>
          </w:p>
        </w:tc>
      </w:tr>
      <w:tr w:rsidR="009A5789" w:rsidRPr="00AD67F1" w14:paraId="228E8D2A" w14:textId="77777777" w:rsidTr="009A5789">
        <w:trPr>
          <w:cantSplit/>
        </w:trPr>
        <w:tc>
          <w:tcPr>
            <w:tcW w:w="1202" w:type="dxa"/>
            <w:tcBorders>
              <w:top w:val="nil"/>
              <w:bottom w:val="single" w:sz="4" w:space="0" w:color="C0C0C0"/>
            </w:tcBorders>
          </w:tcPr>
          <w:p w14:paraId="61C2395A" w14:textId="77777777" w:rsidR="009A5789" w:rsidRPr="00AD67F1" w:rsidRDefault="009A5789" w:rsidP="009A5789">
            <w:pPr>
              <w:pStyle w:val="TableText10"/>
              <w:rPr>
                <w:color w:val="000000"/>
              </w:rPr>
            </w:pPr>
            <w:r w:rsidRPr="00AD67F1">
              <w:rPr>
                <w:color w:val="000000"/>
              </w:rPr>
              <w:t>61.2</w:t>
            </w:r>
          </w:p>
        </w:tc>
        <w:tc>
          <w:tcPr>
            <w:tcW w:w="2398" w:type="dxa"/>
            <w:tcBorders>
              <w:top w:val="nil"/>
              <w:bottom w:val="single" w:sz="4" w:space="0" w:color="C0C0C0"/>
            </w:tcBorders>
          </w:tcPr>
          <w:p w14:paraId="731F1D37"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0BB0B9ED" w14:textId="77777777" w:rsidR="009A5789" w:rsidRPr="00AD67F1" w:rsidRDefault="009A5789" w:rsidP="009A5789">
            <w:pPr>
              <w:pStyle w:val="TableText10"/>
              <w:rPr>
                <w:color w:val="000000"/>
              </w:rPr>
            </w:pPr>
            <w:r w:rsidRPr="00AD67F1">
              <w:rPr>
                <w:color w:val="000000"/>
              </w:rPr>
              <w:t>produce evidence that omits information about concession ticket eligibility—adult</w:t>
            </w:r>
          </w:p>
        </w:tc>
        <w:tc>
          <w:tcPr>
            <w:tcW w:w="1321" w:type="dxa"/>
            <w:tcBorders>
              <w:top w:val="nil"/>
              <w:bottom w:val="single" w:sz="4" w:space="0" w:color="C0C0C0"/>
            </w:tcBorders>
          </w:tcPr>
          <w:p w14:paraId="15D95ECA"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4F162CDF" w14:textId="77777777" w:rsidR="009A5789" w:rsidRPr="00AD67F1" w:rsidRDefault="009A5789" w:rsidP="009A5789">
            <w:pPr>
              <w:pStyle w:val="TableText10"/>
              <w:rPr>
                <w:color w:val="000000"/>
              </w:rPr>
            </w:pPr>
            <w:r w:rsidRPr="00AD67F1">
              <w:rPr>
                <w:color w:val="000000"/>
              </w:rPr>
              <w:t>235</w:t>
            </w:r>
          </w:p>
        </w:tc>
        <w:tc>
          <w:tcPr>
            <w:tcW w:w="1338" w:type="dxa"/>
            <w:tcBorders>
              <w:top w:val="nil"/>
              <w:bottom w:val="single" w:sz="4" w:space="0" w:color="C0C0C0"/>
            </w:tcBorders>
          </w:tcPr>
          <w:p w14:paraId="20C43769" w14:textId="77777777" w:rsidR="009A5789" w:rsidRPr="00AD67F1" w:rsidRDefault="009A5789" w:rsidP="009A5789">
            <w:pPr>
              <w:pStyle w:val="TableText10"/>
              <w:rPr>
                <w:color w:val="000000"/>
              </w:rPr>
            </w:pPr>
          </w:p>
        </w:tc>
      </w:tr>
      <w:tr w:rsidR="009A5789" w:rsidRPr="00AD67F1" w14:paraId="14406301" w14:textId="77777777" w:rsidTr="009A5789">
        <w:trPr>
          <w:cantSplit/>
        </w:trPr>
        <w:tc>
          <w:tcPr>
            <w:tcW w:w="1202" w:type="dxa"/>
            <w:tcBorders>
              <w:bottom w:val="nil"/>
            </w:tcBorders>
          </w:tcPr>
          <w:p w14:paraId="51CA4BD0" w14:textId="77777777" w:rsidR="009A5789" w:rsidRPr="00AD67F1" w:rsidRDefault="009A5789" w:rsidP="009A5789">
            <w:pPr>
              <w:pStyle w:val="TableText10"/>
              <w:keepNext/>
              <w:rPr>
                <w:color w:val="000000"/>
              </w:rPr>
            </w:pPr>
            <w:r w:rsidRPr="00AD67F1">
              <w:rPr>
                <w:color w:val="000000"/>
              </w:rPr>
              <w:t>62</w:t>
            </w:r>
          </w:p>
        </w:tc>
        <w:tc>
          <w:tcPr>
            <w:tcW w:w="2398" w:type="dxa"/>
            <w:tcBorders>
              <w:bottom w:val="nil"/>
            </w:tcBorders>
          </w:tcPr>
          <w:p w14:paraId="58CB564F" w14:textId="77777777" w:rsidR="009A5789" w:rsidRPr="00AD67F1" w:rsidRDefault="009A5789" w:rsidP="009A5789">
            <w:pPr>
              <w:pStyle w:val="TableText10"/>
              <w:rPr>
                <w:color w:val="000000"/>
              </w:rPr>
            </w:pPr>
            <w:r w:rsidRPr="00AD67F1">
              <w:rPr>
                <w:color w:val="000000"/>
              </w:rPr>
              <w:t>50B (5) (c) (i)</w:t>
            </w:r>
          </w:p>
        </w:tc>
        <w:tc>
          <w:tcPr>
            <w:tcW w:w="3719" w:type="dxa"/>
            <w:tcBorders>
              <w:bottom w:val="nil"/>
            </w:tcBorders>
          </w:tcPr>
          <w:p w14:paraId="0BBAF62F" w14:textId="77777777" w:rsidR="009A5789" w:rsidRPr="00AD67F1" w:rsidRDefault="009A5789" w:rsidP="009A5789">
            <w:pPr>
              <w:pStyle w:val="TableText10"/>
              <w:rPr>
                <w:color w:val="000000"/>
              </w:rPr>
            </w:pPr>
          </w:p>
        </w:tc>
        <w:tc>
          <w:tcPr>
            <w:tcW w:w="1321" w:type="dxa"/>
            <w:tcBorders>
              <w:bottom w:val="nil"/>
            </w:tcBorders>
          </w:tcPr>
          <w:p w14:paraId="1E83289E" w14:textId="77777777" w:rsidR="009A5789" w:rsidRPr="00AD67F1" w:rsidRDefault="009A5789" w:rsidP="009A5789">
            <w:pPr>
              <w:pStyle w:val="TableText10"/>
              <w:spacing w:after="0"/>
              <w:rPr>
                <w:color w:val="000000"/>
              </w:rPr>
            </w:pPr>
          </w:p>
        </w:tc>
        <w:tc>
          <w:tcPr>
            <w:tcW w:w="1423" w:type="dxa"/>
            <w:tcBorders>
              <w:bottom w:val="nil"/>
            </w:tcBorders>
          </w:tcPr>
          <w:p w14:paraId="28B9EA13" w14:textId="77777777" w:rsidR="009A5789" w:rsidRPr="00AD67F1" w:rsidRDefault="009A5789" w:rsidP="009A5789">
            <w:pPr>
              <w:pStyle w:val="TableText10"/>
              <w:spacing w:after="0"/>
              <w:rPr>
                <w:color w:val="000000"/>
              </w:rPr>
            </w:pPr>
          </w:p>
        </w:tc>
        <w:tc>
          <w:tcPr>
            <w:tcW w:w="1338" w:type="dxa"/>
            <w:tcBorders>
              <w:bottom w:val="nil"/>
            </w:tcBorders>
          </w:tcPr>
          <w:p w14:paraId="7F55A8F9" w14:textId="77777777" w:rsidR="009A5789" w:rsidRPr="00AD67F1" w:rsidRDefault="009A5789" w:rsidP="009A5789">
            <w:pPr>
              <w:pStyle w:val="TableText10"/>
              <w:rPr>
                <w:color w:val="000000"/>
              </w:rPr>
            </w:pPr>
          </w:p>
        </w:tc>
      </w:tr>
      <w:tr w:rsidR="009A5789" w:rsidRPr="00AD67F1" w14:paraId="359B91D0" w14:textId="77777777" w:rsidTr="009A5789">
        <w:trPr>
          <w:cantSplit/>
        </w:trPr>
        <w:tc>
          <w:tcPr>
            <w:tcW w:w="1202" w:type="dxa"/>
            <w:tcBorders>
              <w:top w:val="nil"/>
              <w:bottom w:val="nil"/>
            </w:tcBorders>
          </w:tcPr>
          <w:p w14:paraId="0522CB4C" w14:textId="77777777" w:rsidR="009A5789" w:rsidRPr="00AD67F1" w:rsidRDefault="009A5789" w:rsidP="009A5789">
            <w:pPr>
              <w:pStyle w:val="TableText10"/>
              <w:rPr>
                <w:color w:val="000000"/>
              </w:rPr>
            </w:pPr>
            <w:r w:rsidRPr="00AD67F1">
              <w:rPr>
                <w:color w:val="000000"/>
              </w:rPr>
              <w:t>62.1</w:t>
            </w:r>
          </w:p>
        </w:tc>
        <w:tc>
          <w:tcPr>
            <w:tcW w:w="2398" w:type="dxa"/>
            <w:tcBorders>
              <w:top w:val="nil"/>
              <w:bottom w:val="nil"/>
            </w:tcBorders>
          </w:tcPr>
          <w:p w14:paraId="22DDE359"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3567A4C6" w14:textId="77777777" w:rsidR="009A5789" w:rsidRPr="00AD67F1" w:rsidRDefault="009A5789" w:rsidP="009A5789">
            <w:pPr>
              <w:pStyle w:val="TableText10"/>
              <w:rPr>
                <w:color w:val="000000"/>
              </w:rPr>
            </w:pPr>
            <w:r w:rsidRPr="00AD67F1">
              <w:rPr>
                <w:color w:val="000000"/>
              </w:rPr>
              <w:t>make statement with false/misleading information about concession ticket eligibility—child</w:t>
            </w:r>
          </w:p>
        </w:tc>
        <w:tc>
          <w:tcPr>
            <w:tcW w:w="1321" w:type="dxa"/>
            <w:tcBorders>
              <w:top w:val="nil"/>
              <w:bottom w:val="nil"/>
            </w:tcBorders>
          </w:tcPr>
          <w:p w14:paraId="642918CB"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17A90DEC"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4B87D8F8" w14:textId="77777777" w:rsidR="009A5789" w:rsidRPr="00AD67F1" w:rsidRDefault="009A5789" w:rsidP="009A5789">
            <w:pPr>
              <w:pStyle w:val="TableText10"/>
              <w:rPr>
                <w:color w:val="000000"/>
              </w:rPr>
            </w:pPr>
          </w:p>
        </w:tc>
      </w:tr>
      <w:tr w:rsidR="009A5789" w:rsidRPr="00AD67F1" w14:paraId="0597C074" w14:textId="77777777" w:rsidTr="009A5789">
        <w:trPr>
          <w:cantSplit/>
        </w:trPr>
        <w:tc>
          <w:tcPr>
            <w:tcW w:w="1202" w:type="dxa"/>
            <w:tcBorders>
              <w:top w:val="nil"/>
              <w:bottom w:val="single" w:sz="4" w:space="0" w:color="C0C0C0"/>
            </w:tcBorders>
          </w:tcPr>
          <w:p w14:paraId="2C35ABBC" w14:textId="77777777" w:rsidR="009A5789" w:rsidRPr="00AD67F1" w:rsidRDefault="009A5789" w:rsidP="009A5789">
            <w:pPr>
              <w:pStyle w:val="TableText10"/>
              <w:rPr>
                <w:color w:val="000000"/>
              </w:rPr>
            </w:pPr>
            <w:r w:rsidRPr="00AD67F1">
              <w:rPr>
                <w:color w:val="000000"/>
              </w:rPr>
              <w:t>62.2</w:t>
            </w:r>
          </w:p>
        </w:tc>
        <w:tc>
          <w:tcPr>
            <w:tcW w:w="2398" w:type="dxa"/>
            <w:tcBorders>
              <w:top w:val="nil"/>
              <w:bottom w:val="single" w:sz="4" w:space="0" w:color="C0C0C0"/>
            </w:tcBorders>
          </w:tcPr>
          <w:p w14:paraId="220A169A"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7811DA79" w14:textId="77777777" w:rsidR="009A5789" w:rsidRPr="00AD67F1" w:rsidRDefault="009A5789" w:rsidP="009A5789">
            <w:pPr>
              <w:pStyle w:val="TableText10"/>
              <w:rPr>
                <w:color w:val="000000"/>
              </w:rPr>
            </w:pPr>
            <w:r w:rsidRPr="00AD67F1">
              <w:rPr>
                <w:color w:val="000000"/>
              </w:rPr>
              <w:t>make statement with false/misleading information about concession ticket eligibility—adult</w:t>
            </w:r>
          </w:p>
        </w:tc>
        <w:tc>
          <w:tcPr>
            <w:tcW w:w="1321" w:type="dxa"/>
            <w:tcBorders>
              <w:top w:val="nil"/>
              <w:bottom w:val="single" w:sz="4" w:space="0" w:color="C0C0C0"/>
            </w:tcBorders>
          </w:tcPr>
          <w:p w14:paraId="5FF74D90"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2D678606" w14:textId="77777777" w:rsidR="009A5789" w:rsidRPr="00AD67F1" w:rsidRDefault="009A5789" w:rsidP="009A5789">
            <w:pPr>
              <w:pStyle w:val="TableText10"/>
              <w:spacing w:after="0"/>
              <w:rPr>
                <w:color w:val="000000"/>
              </w:rPr>
            </w:pPr>
            <w:r w:rsidRPr="00AD67F1">
              <w:rPr>
                <w:color w:val="000000"/>
              </w:rPr>
              <w:t>235</w:t>
            </w:r>
          </w:p>
        </w:tc>
        <w:tc>
          <w:tcPr>
            <w:tcW w:w="1338" w:type="dxa"/>
            <w:tcBorders>
              <w:top w:val="nil"/>
              <w:bottom w:val="single" w:sz="4" w:space="0" w:color="C0C0C0"/>
            </w:tcBorders>
          </w:tcPr>
          <w:p w14:paraId="778D5F8E" w14:textId="77777777" w:rsidR="009A5789" w:rsidRPr="00AD67F1" w:rsidRDefault="009A5789" w:rsidP="009A5789">
            <w:pPr>
              <w:pStyle w:val="TableText10"/>
              <w:rPr>
                <w:color w:val="000000"/>
              </w:rPr>
            </w:pPr>
          </w:p>
        </w:tc>
      </w:tr>
      <w:tr w:rsidR="009A5789" w:rsidRPr="00AD67F1" w14:paraId="6A99AEBD" w14:textId="77777777" w:rsidTr="009A5789">
        <w:trPr>
          <w:cantSplit/>
        </w:trPr>
        <w:tc>
          <w:tcPr>
            <w:tcW w:w="1202" w:type="dxa"/>
            <w:tcBorders>
              <w:bottom w:val="nil"/>
            </w:tcBorders>
          </w:tcPr>
          <w:p w14:paraId="29BECAFA" w14:textId="77777777" w:rsidR="009A5789" w:rsidRPr="00AD67F1" w:rsidRDefault="009A5789" w:rsidP="009A5789">
            <w:pPr>
              <w:pStyle w:val="TableText10"/>
              <w:keepNext/>
              <w:rPr>
                <w:color w:val="000000"/>
              </w:rPr>
            </w:pPr>
            <w:r w:rsidRPr="00AD67F1">
              <w:rPr>
                <w:color w:val="000000"/>
              </w:rPr>
              <w:lastRenderedPageBreak/>
              <w:t>63</w:t>
            </w:r>
          </w:p>
        </w:tc>
        <w:tc>
          <w:tcPr>
            <w:tcW w:w="2398" w:type="dxa"/>
            <w:tcBorders>
              <w:bottom w:val="nil"/>
            </w:tcBorders>
          </w:tcPr>
          <w:p w14:paraId="177DB270" w14:textId="77777777" w:rsidR="009A5789" w:rsidRPr="00AD67F1" w:rsidRDefault="009A5789" w:rsidP="009A5789">
            <w:pPr>
              <w:pStyle w:val="TableText10"/>
              <w:rPr>
                <w:color w:val="000000"/>
              </w:rPr>
            </w:pPr>
            <w:r w:rsidRPr="00AD67F1">
              <w:rPr>
                <w:color w:val="000000"/>
              </w:rPr>
              <w:t>50B (5) (c) (ii)</w:t>
            </w:r>
          </w:p>
        </w:tc>
        <w:tc>
          <w:tcPr>
            <w:tcW w:w="3719" w:type="dxa"/>
            <w:tcBorders>
              <w:bottom w:val="nil"/>
            </w:tcBorders>
          </w:tcPr>
          <w:p w14:paraId="4C332F74" w14:textId="77777777" w:rsidR="009A5789" w:rsidRPr="00AD67F1" w:rsidRDefault="009A5789" w:rsidP="009A5789">
            <w:pPr>
              <w:pStyle w:val="TableText10"/>
              <w:rPr>
                <w:color w:val="000000"/>
              </w:rPr>
            </w:pPr>
          </w:p>
        </w:tc>
        <w:tc>
          <w:tcPr>
            <w:tcW w:w="1321" w:type="dxa"/>
            <w:tcBorders>
              <w:bottom w:val="nil"/>
            </w:tcBorders>
          </w:tcPr>
          <w:p w14:paraId="62B05AE4" w14:textId="77777777" w:rsidR="009A5789" w:rsidRPr="00AD67F1" w:rsidRDefault="009A5789" w:rsidP="009A5789">
            <w:pPr>
              <w:pStyle w:val="TableText10"/>
              <w:spacing w:after="0"/>
              <w:rPr>
                <w:color w:val="000000"/>
              </w:rPr>
            </w:pPr>
          </w:p>
        </w:tc>
        <w:tc>
          <w:tcPr>
            <w:tcW w:w="1423" w:type="dxa"/>
            <w:tcBorders>
              <w:bottom w:val="nil"/>
            </w:tcBorders>
          </w:tcPr>
          <w:p w14:paraId="229BD04B" w14:textId="77777777" w:rsidR="009A5789" w:rsidRPr="00AD67F1" w:rsidRDefault="009A5789" w:rsidP="009A5789">
            <w:pPr>
              <w:pStyle w:val="TableText10"/>
              <w:spacing w:after="0"/>
              <w:rPr>
                <w:color w:val="000000"/>
              </w:rPr>
            </w:pPr>
          </w:p>
        </w:tc>
        <w:tc>
          <w:tcPr>
            <w:tcW w:w="1338" w:type="dxa"/>
            <w:tcBorders>
              <w:bottom w:val="nil"/>
            </w:tcBorders>
          </w:tcPr>
          <w:p w14:paraId="4E92A390" w14:textId="77777777" w:rsidR="009A5789" w:rsidRPr="00AD67F1" w:rsidRDefault="009A5789" w:rsidP="009A5789">
            <w:pPr>
              <w:pStyle w:val="TableText10"/>
              <w:rPr>
                <w:color w:val="000000"/>
              </w:rPr>
            </w:pPr>
          </w:p>
        </w:tc>
      </w:tr>
      <w:tr w:rsidR="009A5789" w:rsidRPr="00AD67F1" w14:paraId="5CD838C3" w14:textId="77777777" w:rsidTr="009A5789">
        <w:trPr>
          <w:cantSplit/>
        </w:trPr>
        <w:tc>
          <w:tcPr>
            <w:tcW w:w="1202" w:type="dxa"/>
            <w:tcBorders>
              <w:top w:val="nil"/>
              <w:bottom w:val="nil"/>
            </w:tcBorders>
          </w:tcPr>
          <w:p w14:paraId="24D18A4A" w14:textId="77777777" w:rsidR="009A5789" w:rsidRPr="00AD67F1" w:rsidRDefault="009A5789" w:rsidP="009A5789">
            <w:pPr>
              <w:pStyle w:val="TableText10"/>
              <w:rPr>
                <w:color w:val="000000"/>
              </w:rPr>
            </w:pPr>
            <w:r w:rsidRPr="00AD67F1">
              <w:rPr>
                <w:color w:val="000000"/>
              </w:rPr>
              <w:t>63.1</w:t>
            </w:r>
          </w:p>
        </w:tc>
        <w:tc>
          <w:tcPr>
            <w:tcW w:w="2398" w:type="dxa"/>
            <w:tcBorders>
              <w:top w:val="nil"/>
              <w:bottom w:val="nil"/>
            </w:tcBorders>
          </w:tcPr>
          <w:p w14:paraId="15B2F581"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0D810752" w14:textId="77777777" w:rsidR="009A5789" w:rsidRPr="00AD67F1" w:rsidRDefault="009A5789" w:rsidP="009A5789">
            <w:pPr>
              <w:pStyle w:val="TableText10"/>
              <w:rPr>
                <w:color w:val="000000"/>
              </w:rPr>
            </w:pPr>
            <w:r w:rsidRPr="00AD67F1">
              <w:rPr>
                <w:color w:val="000000"/>
              </w:rPr>
              <w:t>make statement that omits information about concession ticket eligibility—child</w:t>
            </w:r>
          </w:p>
        </w:tc>
        <w:tc>
          <w:tcPr>
            <w:tcW w:w="1321" w:type="dxa"/>
            <w:tcBorders>
              <w:top w:val="nil"/>
              <w:bottom w:val="nil"/>
            </w:tcBorders>
          </w:tcPr>
          <w:p w14:paraId="2A0283C5"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3D85F223"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56A6ECD3" w14:textId="77777777" w:rsidR="009A5789" w:rsidRPr="00AD67F1" w:rsidRDefault="009A5789" w:rsidP="009A5789">
            <w:pPr>
              <w:pStyle w:val="TableText10"/>
              <w:rPr>
                <w:color w:val="000000"/>
              </w:rPr>
            </w:pPr>
          </w:p>
        </w:tc>
      </w:tr>
      <w:tr w:rsidR="009A5789" w:rsidRPr="00AD67F1" w14:paraId="3D2B77E2" w14:textId="77777777" w:rsidTr="009A5789">
        <w:trPr>
          <w:cantSplit/>
        </w:trPr>
        <w:tc>
          <w:tcPr>
            <w:tcW w:w="1202" w:type="dxa"/>
            <w:tcBorders>
              <w:top w:val="nil"/>
              <w:bottom w:val="single" w:sz="4" w:space="0" w:color="C0C0C0"/>
            </w:tcBorders>
          </w:tcPr>
          <w:p w14:paraId="6E067012" w14:textId="77777777" w:rsidR="009A5789" w:rsidRPr="00AD67F1" w:rsidRDefault="009A5789" w:rsidP="009A5789">
            <w:pPr>
              <w:pStyle w:val="TableText10"/>
              <w:rPr>
                <w:color w:val="000000"/>
              </w:rPr>
            </w:pPr>
            <w:r w:rsidRPr="00AD67F1">
              <w:rPr>
                <w:color w:val="000000"/>
              </w:rPr>
              <w:t>63.2</w:t>
            </w:r>
          </w:p>
        </w:tc>
        <w:tc>
          <w:tcPr>
            <w:tcW w:w="2398" w:type="dxa"/>
            <w:tcBorders>
              <w:top w:val="nil"/>
              <w:bottom w:val="single" w:sz="4" w:space="0" w:color="C0C0C0"/>
            </w:tcBorders>
          </w:tcPr>
          <w:p w14:paraId="08065D93"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77408DC4" w14:textId="77777777" w:rsidR="009A5789" w:rsidRPr="00AD67F1" w:rsidRDefault="009A5789" w:rsidP="009A5789">
            <w:pPr>
              <w:pStyle w:val="TableText10"/>
              <w:rPr>
                <w:color w:val="000000"/>
              </w:rPr>
            </w:pPr>
            <w:r w:rsidRPr="00AD67F1">
              <w:rPr>
                <w:color w:val="000000"/>
              </w:rPr>
              <w:t>make statement that omits information about concession ticket eligibility—adult</w:t>
            </w:r>
          </w:p>
        </w:tc>
        <w:tc>
          <w:tcPr>
            <w:tcW w:w="1321" w:type="dxa"/>
            <w:tcBorders>
              <w:top w:val="nil"/>
              <w:bottom w:val="single" w:sz="4" w:space="0" w:color="C0C0C0"/>
            </w:tcBorders>
          </w:tcPr>
          <w:p w14:paraId="028B8F58"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3F06CF40" w14:textId="77777777" w:rsidR="009A5789" w:rsidRPr="00AD67F1" w:rsidRDefault="009A5789" w:rsidP="009A5789">
            <w:pPr>
              <w:pStyle w:val="TableText10"/>
              <w:rPr>
                <w:color w:val="000000"/>
              </w:rPr>
            </w:pPr>
            <w:r w:rsidRPr="00AD67F1">
              <w:rPr>
                <w:color w:val="000000"/>
              </w:rPr>
              <w:t>235</w:t>
            </w:r>
          </w:p>
        </w:tc>
        <w:tc>
          <w:tcPr>
            <w:tcW w:w="1338" w:type="dxa"/>
            <w:tcBorders>
              <w:top w:val="nil"/>
              <w:bottom w:val="single" w:sz="4" w:space="0" w:color="C0C0C0"/>
            </w:tcBorders>
          </w:tcPr>
          <w:p w14:paraId="0349B182" w14:textId="77777777" w:rsidR="009A5789" w:rsidRPr="00AD67F1" w:rsidRDefault="009A5789" w:rsidP="009A5789">
            <w:pPr>
              <w:pStyle w:val="TableText10"/>
              <w:rPr>
                <w:color w:val="000000"/>
              </w:rPr>
            </w:pPr>
          </w:p>
        </w:tc>
      </w:tr>
      <w:tr w:rsidR="009A5789" w:rsidRPr="00AD67F1" w14:paraId="5630A85F" w14:textId="77777777" w:rsidTr="009A5789">
        <w:trPr>
          <w:cantSplit/>
        </w:trPr>
        <w:tc>
          <w:tcPr>
            <w:tcW w:w="1202" w:type="dxa"/>
            <w:tcBorders>
              <w:bottom w:val="nil"/>
            </w:tcBorders>
          </w:tcPr>
          <w:p w14:paraId="47A2E0A9" w14:textId="77777777" w:rsidR="009A5789" w:rsidRPr="00AD67F1" w:rsidRDefault="009A5789" w:rsidP="009A5789">
            <w:pPr>
              <w:pStyle w:val="TableText10"/>
              <w:keepNext/>
              <w:rPr>
                <w:color w:val="000000"/>
              </w:rPr>
            </w:pPr>
            <w:r w:rsidRPr="00AD67F1">
              <w:rPr>
                <w:color w:val="000000"/>
              </w:rPr>
              <w:t>64</w:t>
            </w:r>
          </w:p>
        </w:tc>
        <w:tc>
          <w:tcPr>
            <w:tcW w:w="2398" w:type="dxa"/>
            <w:tcBorders>
              <w:bottom w:val="nil"/>
            </w:tcBorders>
          </w:tcPr>
          <w:p w14:paraId="4E918FC8" w14:textId="77777777" w:rsidR="009A5789" w:rsidRPr="00AD67F1" w:rsidRDefault="009A5789" w:rsidP="009A5789">
            <w:pPr>
              <w:pStyle w:val="TableText10"/>
              <w:rPr>
                <w:color w:val="000000"/>
              </w:rPr>
            </w:pPr>
            <w:r w:rsidRPr="00AD67F1">
              <w:rPr>
                <w:color w:val="000000"/>
              </w:rPr>
              <w:t>51 (2)</w:t>
            </w:r>
          </w:p>
        </w:tc>
        <w:tc>
          <w:tcPr>
            <w:tcW w:w="3719" w:type="dxa"/>
            <w:tcBorders>
              <w:bottom w:val="nil"/>
            </w:tcBorders>
          </w:tcPr>
          <w:p w14:paraId="4145C412" w14:textId="77777777" w:rsidR="009A5789" w:rsidRPr="00AD67F1" w:rsidRDefault="009A5789" w:rsidP="009A5789">
            <w:pPr>
              <w:pStyle w:val="TableText10"/>
              <w:rPr>
                <w:color w:val="000000"/>
              </w:rPr>
            </w:pPr>
          </w:p>
        </w:tc>
        <w:tc>
          <w:tcPr>
            <w:tcW w:w="1321" w:type="dxa"/>
            <w:tcBorders>
              <w:bottom w:val="nil"/>
            </w:tcBorders>
          </w:tcPr>
          <w:p w14:paraId="2C7FCD44" w14:textId="77777777" w:rsidR="009A5789" w:rsidRPr="00AD67F1" w:rsidRDefault="009A5789" w:rsidP="009A5789">
            <w:pPr>
              <w:pStyle w:val="TableText10"/>
              <w:spacing w:after="0"/>
              <w:rPr>
                <w:color w:val="000000"/>
              </w:rPr>
            </w:pPr>
          </w:p>
        </w:tc>
        <w:tc>
          <w:tcPr>
            <w:tcW w:w="1423" w:type="dxa"/>
            <w:tcBorders>
              <w:bottom w:val="nil"/>
            </w:tcBorders>
          </w:tcPr>
          <w:p w14:paraId="3DF284AB" w14:textId="77777777" w:rsidR="009A5789" w:rsidRPr="00AD67F1" w:rsidRDefault="009A5789" w:rsidP="009A5789">
            <w:pPr>
              <w:pStyle w:val="TableText10"/>
              <w:spacing w:after="0"/>
              <w:rPr>
                <w:color w:val="000000"/>
              </w:rPr>
            </w:pPr>
          </w:p>
        </w:tc>
        <w:tc>
          <w:tcPr>
            <w:tcW w:w="1338" w:type="dxa"/>
            <w:tcBorders>
              <w:bottom w:val="nil"/>
            </w:tcBorders>
          </w:tcPr>
          <w:p w14:paraId="1BD85B3B" w14:textId="77777777" w:rsidR="009A5789" w:rsidRPr="00AD67F1" w:rsidRDefault="009A5789" w:rsidP="009A5789">
            <w:pPr>
              <w:pStyle w:val="TableText10"/>
              <w:rPr>
                <w:color w:val="000000"/>
              </w:rPr>
            </w:pPr>
          </w:p>
        </w:tc>
      </w:tr>
      <w:tr w:rsidR="009A5789" w:rsidRPr="00AD67F1" w14:paraId="47BD12AE" w14:textId="77777777" w:rsidTr="009A5789">
        <w:trPr>
          <w:cantSplit/>
        </w:trPr>
        <w:tc>
          <w:tcPr>
            <w:tcW w:w="1202" w:type="dxa"/>
            <w:tcBorders>
              <w:top w:val="nil"/>
              <w:bottom w:val="nil"/>
            </w:tcBorders>
          </w:tcPr>
          <w:p w14:paraId="23B8185C" w14:textId="77777777" w:rsidR="009A5789" w:rsidRPr="00AD67F1" w:rsidRDefault="009A5789" w:rsidP="009A5789">
            <w:pPr>
              <w:pStyle w:val="TableText10"/>
              <w:rPr>
                <w:color w:val="000000"/>
              </w:rPr>
            </w:pPr>
            <w:r w:rsidRPr="00AD67F1">
              <w:rPr>
                <w:color w:val="000000"/>
              </w:rPr>
              <w:t>64.1</w:t>
            </w:r>
          </w:p>
        </w:tc>
        <w:tc>
          <w:tcPr>
            <w:tcW w:w="2398" w:type="dxa"/>
            <w:tcBorders>
              <w:top w:val="nil"/>
              <w:bottom w:val="nil"/>
            </w:tcBorders>
          </w:tcPr>
          <w:p w14:paraId="688B3EB6"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40F1BC49" w14:textId="77777777" w:rsidR="009A5789" w:rsidRPr="00AD67F1" w:rsidRDefault="009A5789" w:rsidP="009A5789">
            <w:pPr>
              <w:pStyle w:val="TableText10"/>
              <w:rPr>
                <w:color w:val="000000"/>
              </w:rPr>
            </w:pPr>
            <w:r w:rsidRPr="00AD67F1">
              <w:rPr>
                <w:color w:val="000000"/>
              </w:rPr>
              <w:t>not produce bus ticket—child</w:t>
            </w:r>
          </w:p>
        </w:tc>
        <w:tc>
          <w:tcPr>
            <w:tcW w:w="1321" w:type="dxa"/>
            <w:tcBorders>
              <w:top w:val="nil"/>
              <w:bottom w:val="nil"/>
            </w:tcBorders>
          </w:tcPr>
          <w:p w14:paraId="14D11324"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33D7FEA8"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00513DD0" w14:textId="77777777" w:rsidR="009A5789" w:rsidRPr="00AD67F1" w:rsidRDefault="009A5789" w:rsidP="009A5789">
            <w:pPr>
              <w:pStyle w:val="TableText10"/>
              <w:rPr>
                <w:color w:val="000000"/>
              </w:rPr>
            </w:pPr>
          </w:p>
        </w:tc>
      </w:tr>
      <w:tr w:rsidR="009A5789" w:rsidRPr="00AD67F1" w14:paraId="20510558" w14:textId="77777777" w:rsidTr="009A5789">
        <w:trPr>
          <w:cantSplit/>
        </w:trPr>
        <w:tc>
          <w:tcPr>
            <w:tcW w:w="1202" w:type="dxa"/>
            <w:tcBorders>
              <w:top w:val="nil"/>
              <w:bottom w:val="single" w:sz="4" w:space="0" w:color="C0C0C0"/>
            </w:tcBorders>
          </w:tcPr>
          <w:p w14:paraId="3B8266F1" w14:textId="77777777" w:rsidR="009A5789" w:rsidRPr="00AD67F1" w:rsidRDefault="009A5789" w:rsidP="009A5789">
            <w:pPr>
              <w:pStyle w:val="TableText10"/>
              <w:rPr>
                <w:color w:val="000000"/>
              </w:rPr>
            </w:pPr>
            <w:r w:rsidRPr="00AD67F1">
              <w:rPr>
                <w:color w:val="000000"/>
              </w:rPr>
              <w:t>64.2</w:t>
            </w:r>
          </w:p>
        </w:tc>
        <w:tc>
          <w:tcPr>
            <w:tcW w:w="2398" w:type="dxa"/>
            <w:tcBorders>
              <w:top w:val="nil"/>
              <w:bottom w:val="single" w:sz="4" w:space="0" w:color="C0C0C0"/>
            </w:tcBorders>
          </w:tcPr>
          <w:p w14:paraId="14B40997"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59E097C2" w14:textId="77777777" w:rsidR="009A5789" w:rsidRPr="00AD67F1" w:rsidRDefault="009A5789" w:rsidP="009A5789">
            <w:pPr>
              <w:pStyle w:val="TableText10"/>
              <w:rPr>
                <w:color w:val="000000"/>
              </w:rPr>
            </w:pPr>
            <w:r w:rsidRPr="00AD67F1">
              <w:rPr>
                <w:color w:val="000000"/>
              </w:rPr>
              <w:t>not produce bus ticket—adult</w:t>
            </w:r>
          </w:p>
        </w:tc>
        <w:tc>
          <w:tcPr>
            <w:tcW w:w="1321" w:type="dxa"/>
            <w:tcBorders>
              <w:top w:val="nil"/>
              <w:bottom w:val="single" w:sz="4" w:space="0" w:color="C0C0C0"/>
            </w:tcBorders>
          </w:tcPr>
          <w:p w14:paraId="182AC645"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3C0501E9"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27270E01" w14:textId="77777777" w:rsidR="009A5789" w:rsidRPr="00AD67F1" w:rsidRDefault="009A5789" w:rsidP="009A5789">
            <w:pPr>
              <w:pStyle w:val="TableText10"/>
              <w:rPr>
                <w:color w:val="000000"/>
              </w:rPr>
            </w:pPr>
          </w:p>
        </w:tc>
      </w:tr>
      <w:tr w:rsidR="009A5789" w:rsidRPr="00AD67F1" w14:paraId="7BAA0FF8" w14:textId="77777777" w:rsidTr="009A5789">
        <w:trPr>
          <w:cantSplit/>
        </w:trPr>
        <w:tc>
          <w:tcPr>
            <w:tcW w:w="1202" w:type="dxa"/>
            <w:tcBorders>
              <w:bottom w:val="nil"/>
            </w:tcBorders>
          </w:tcPr>
          <w:p w14:paraId="5F46D7A9" w14:textId="77777777" w:rsidR="009A5789" w:rsidRPr="00AD67F1" w:rsidRDefault="009A5789" w:rsidP="009A5789">
            <w:pPr>
              <w:pStyle w:val="TableText10"/>
              <w:keepNext/>
              <w:rPr>
                <w:color w:val="000000"/>
              </w:rPr>
            </w:pPr>
            <w:r w:rsidRPr="00AD67F1">
              <w:rPr>
                <w:color w:val="000000"/>
              </w:rPr>
              <w:t>65</w:t>
            </w:r>
          </w:p>
        </w:tc>
        <w:tc>
          <w:tcPr>
            <w:tcW w:w="2398" w:type="dxa"/>
            <w:tcBorders>
              <w:bottom w:val="nil"/>
            </w:tcBorders>
          </w:tcPr>
          <w:p w14:paraId="3BCC4E4E" w14:textId="77777777" w:rsidR="009A5789" w:rsidRPr="00AD67F1" w:rsidRDefault="009A5789" w:rsidP="009A5789">
            <w:pPr>
              <w:pStyle w:val="TableText10"/>
              <w:rPr>
                <w:color w:val="000000"/>
              </w:rPr>
            </w:pPr>
            <w:r w:rsidRPr="00AD67F1">
              <w:rPr>
                <w:color w:val="000000"/>
              </w:rPr>
              <w:t>52 (1) (b) (i)</w:t>
            </w:r>
          </w:p>
        </w:tc>
        <w:tc>
          <w:tcPr>
            <w:tcW w:w="3719" w:type="dxa"/>
            <w:tcBorders>
              <w:bottom w:val="nil"/>
            </w:tcBorders>
          </w:tcPr>
          <w:p w14:paraId="27E4CCFF" w14:textId="77777777" w:rsidR="009A5789" w:rsidRPr="00AD67F1" w:rsidRDefault="009A5789" w:rsidP="009A5789">
            <w:pPr>
              <w:pStyle w:val="TableText10"/>
              <w:rPr>
                <w:color w:val="000000"/>
              </w:rPr>
            </w:pPr>
          </w:p>
        </w:tc>
        <w:tc>
          <w:tcPr>
            <w:tcW w:w="1321" w:type="dxa"/>
            <w:tcBorders>
              <w:bottom w:val="nil"/>
            </w:tcBorders>
          </w:tcPr>
          <w:p w14:paraId="0F991121" w14:textId="77777777" w:rsidR="009A5789" w:rsidRPr="00AD67F1" w:rsidRDefault="009A5789" w:rsidP="009A5789">
            <w:pPr>
              <w:pStyle w:val="TableText10"/>
              <w:spacing w:after="0"/>
              <w:rPr>
                <w:color w:val="000000"/>
              </w:rPr>
            </w:pPr>
          </w:p>
        </w:tc>
        <w:tc>
          <w:tcPr>
            <w:tcW w:w="1423" w:type="dxa"/>
            <w:tcBorders>
              <w:bottom w:val="nil"/>
            </w:tcBorders>
          </w:tcPr>
          <w:p w14:paraId="7E32E531" w14:textId="77777777" w:rsidR="009A5789" w:rsidRPr="00AD67F1" w:rsidRDefault="009A5789" w:rsidP="009A5789">
            <w:pPr>
              <w:pStyle w:val="TableText10"/>
              <w:spacing w:after="0"/>
              <w:rPr>
                <w:color w:val="000000"/>
              </w:rPr>
            </w:pPr>
          </w:p>
        </w:tc>
        <w:tc>
          <w:tcPr>
            <w:tcW w:w="1338" w:type="dxa"/>
            <w:tcBorders>
              <w:bottom w:val="nil"/>
            </w:tcBorders>
          </w:tcPr>
          <w:p w14:paraId="018F9093" w14:textId="77777777" w:rsidR="009A5789" w:rsidRPr="00AD67F1" w:rsidRDefault="009A5789" w:rsidP="009A5789">
            <w:pPr>
              <w:pStyle w:val="TableText10"/>
              <w:rPr>
                <w:color w:val="000000"/>
              </w:rPr>
            </w:pPr>
          </w:p>
        </w:tc>
      </w:tr>
      <w:tr w:rsidR="009A5789" w:rsidRPr="00AD67F1" w14:paraId="5DB5F90F" w14:textId="77777777" w:rsidTr="009A5789">
        <w:trPr>
          <w:cantSplit/>
        </w:trPr>
        <w:tc>
          <w:tcPr>
            <w:tcW w:w="1202" w:type="dxa"/>
            <w:tcBorders>
              <w:top w:val="nil"/>
              <w:bottom w:val="nil"/>
            </w:tcBorders>
          </w:tcPr>
          <w:p w14:paraId="4633A29E" w14:textId="77777777" w:rsidR="009A5789" w:rsidRPr="00AD67F1" w:rsidRDefault="009A5789" w:rsidP="009A5789">
            <w:pPr>
              <w:pStyle w:val="TableText10"/>
              <w:rPr>
                <w:color w:val="000000"/>
              </w:rPr>
            </w:pPr>
            <w:r w:rsidRPr="00AD67F1">
              <w:rPr>
                <w:color w:val="000000"/>
              </w:rPr>
              <w:t>65.1</w:t>
            </w:r>
          </w:p>
        </w:tc>
        <w:tc>
          <w:tcPr>
            <w:tcW w:w="2398" w:type="dxa"/>
            <w:tcBorders>
              <w:top w:val="nil"/>
              <w:bottom w:val="nil"/>
            </w:tcBorders>
          </w:tcPr>
          <w:p w14:paraId="45F260A3"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7E7233DD" w14:textId="77777777" w:rsidR="009A5789" w:rsidRPr="00AD67F1" w:rsidRDefault="009A5789" w:rsidP="009A5789">
            <w:pPr>
              <w:pStyle w:val="TableText10"/>
              <w:rPr>
                <w:color w:val="000000"/>
              </w:rPr>
            </w:pPr>
            <w:r w:rsidRPr="00AD67F1">
              <w:rPr>
                <w:color w:val="000000"/>
              </w:rPr>
              <w:t>foot on bus seat—child</w:t>
            </w:r>
          </w:p>
        </w:tc>
        <w:tc>
          <w:tcPr>
            <w:tcW w:w="1321" w:type="dxa"/>
            <w:tcBorders>
              <w:top w:val="nil"/>
              <w:bottom w:val="nil"/>
            </w:tcBorders>
          </w:tcPr>
          <w:p w14:paraId="7E3C9FA4"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76C5483E"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0971617F" w14:textId="77777777" w:rsidR="009A5789" w:rsidRPr="00AD67F1" w:rsidRDefault="009A5789" w:rsidP="009A5789">
            <w:pPr>
              <w:pStyle w:val="TableText10"/>
              <w:rPr>
                <w:color w:val="000000"/>
              </w:rPr>
            </w:pPr>
          </w:p>
        </w:tc>
      </w:tr>
      <w:tr w:rsidR="009A5789" w:rsidRPr="00AD67F1" w14:paraId="677412D2" w14:textId="77777777" w:rsidTr="009A5789">
        <w:trPr>
          <w:cantSplit/>
        </w:trPr>
        <w:tc>
          <w:tcPr>
            <w:tcW w:w="1202" w:type="dxa"/>
            <w:tcBorders>
              <w:top w:val="nil"/>
              <w:bottom w:val="single" w:sz="4" w:space="0" w:color="C0C0C0"/>
            </w:tcBorders>
          </w:tcPr>
          <w:p w14:paraId="2920AFEF" w14:textId="77777777" w:rsidR="009A5789" w:rsidRPr="00AD67F1" w:rsidRDefault="009A5789" w:rsidP="009A5789">
            <w:pPr>
              <w:pStyle w:val="TableText10"/>
              <w:rPr>
                <w:color w:val="000000"/>
              </w:rPr>
            </w:pPr>
            <w:r w:rsidRPr="00AD67F1">
              <w:rPr>
                <w:color w:val="000000"/>
              </w:rPr>
              <w:t>65.2</w:t>
            </w:r>
          </w:p>
        </w:tc>
        <w:tc>
          <w:tcPr>
            <w:tcW w:w="2398" w:type="dxa"/>
            <w:tcBorders>
              <w:top w:val="nil"/>
              <w:bottom w:val="single" w:sz="4" w:space="0" w:color="C0C0C0"/>
            </w:tcBorders>
          </w:tcPr>
          <w:p w14:paraId="660A247C"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2E269FE2" w14:textId="77777777" w:rsidR="009A5789" w:rsidRPr="00AD67F1" w:rsidRDefault="009A5789" w:rsidP="009A5789">
            <w:pPr>
              <w:pStyle w:val="TableText10"/>
              <w:rPr>
                <w:color w:val="000000"/>
              </w:rPr>
            </w:pPr>
            <w:r w:rsidRPr="00AD67F1">
              <w:rPr>
                <w:color w:val="000000"/>
              </w:rPr>
              <w:t>foot on bus seat—adult</w:t>
            </w:r>
          </w:p>
        </w:tc>
        <w:tc>
          <w:tcPr>
            <w:tcW w:w="1321" w:type="dxa"/>
            <w:tcBorders>
              <w:top w:val="nil"/>
              <w:bottom w:val="single" w:sz="4" w:space="0" w:color="C0C0C0"/>
            </w:tcBorders>
          </w:tcPr>
          <w:p w14:paraId="1AD07E17"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4B81FBCA"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54A56081" w14:textId="77777777" w:rsidR="009A5789" w:rsidRPr="00AD67F1" w:rsidRDefault="009A5789" w:rsidP="009A5789">
            <w:pPr>
              <w:pStyle w:val="TableText10"/>
              <w:rPr>
                <w:color w:val="000000"/>
              </w:rPr>
            </w:pPr>
          </w:p>
        </w:tc>
      </w:tr>
      <w:tr w:rsidR="009A5789" w:rsidRPr="00AD67F1" w14:paraId="78A96524" w14:textId="77777777" w:rsidTr="009A5789">
        <w:trPr>
          <w:cantSplit/>
        </w:trPr>
        <w:tc>
          <w:tcPr>
            <w:tcW w:w="1202" w:type="dxa"/>
            <w:tcBorders>
              <w:bottom w:val="nil"/>
            </w:tcBorders>
          </w:tcPr>
          <w:p w14:paraId="6B02F9F2" w14:textId="77777777" w:rsidR="009A5789" w:rsidRPr="00AD67F1" w:rsidRDefault="009A5789" w:rsidP="009A5789">
            <w:pPr>
              <w:pStyle w:val="TableText10"/>
              <w:keepNext/>
              <w:rPr>
                <w:color w:val="000000"/>
              </w:rPr>
            </w:pPr>
            <w:r w:rsidRPr="00AD67F1">
              <w:rPr>
                <w:color w:val="000000"/>
              </w:rPr>
              <w:lastRenderedPageBreak/>
              <w:t>66</w:t>
            </w:r>
          </w:p>
        </w:tc>
        <w:tc>
          <w:tcPr>
            <w:tcW w:w="2398" w:type="dxa"/>
            <w:tcBorders>
              <w:bottom w:val="nil"/>
            </w:tcBorders>
          </w:tcPr>
          <w:p w14:paraId="6C3BBC30" w14:textId="77777777" w:rsidR="009A5789" w:rsidRPr="00AD67F1" w:rsidRDefault="009A5789" w:rsidP="009A5789">
            <w:pPr>
              <w:pStyle w:val="TableText10"/>
              <w:rPr>
                <w:color w:val="000000"/>
              </w:rPr>
            </w:pPr>
            <w:r w:rsidRPr="00AD67F1">
              <w:rPr>
                <w:color w:val="000000"/>
              </w:rPr>
              <w:t>52 (1) (b) (ii)</w:t>
            </w:r>
          </w:p>
        </w:tc>
        <w:tc>
          <w:tcPr>
            <w:tcW w:w="3719" w:type="dxa"/>
            <w:tcBorders>
              <w:bottom w:val="nil"/>
            </w:tcBorders>
          </w:tcPr>
          <w:p w14:paraId="4AAF6045" w14:textId="77777777" w:rsidR="009A5789" w:rsidRPr="00AD67F1" w:rsidRDefault="009A5789" w:rsidP="009A5789">
            <w:pPr>
              <w:pStyle w:val="TableText10"/>
              <w:rPr>
                <w:color w:val="000000"/>
              </w:rPr>
            </w:pPr>
          </w:p>
        </w:tc>
        <w:tc>
          <w:tcPr>
            <w:tcW w:w="1321" w:type="dxa"/>
            <w:tcBorders>
              <w:bottom w:val="nil"/>
            </w:tcBorders>
          </w:tcPr>
          <w:p w14:paraId="450D0105" w14:textId="77777777" w:rsidR="009A5789" w:rsidRPr="00AD67F1" w:rsidRDefault="009A5789" w:rsidP="009A5789">
            <w:pPr>
              <w:pStyle w:val="TableText10"/>
              <w:spacing w:after="0"/>
              <w:rPr>
                <w:color w:val="000000"/>
              </w:rPr>
            </w:pPr>
          </w:p>
        </w:tc>
        <w:tc>
          <w:tcPr>
            <w:tcW w:w="1423" w:type="dxa"/>
            <w:tcBorders>
              <w:bottom w:val="nil"/>
            </w:tcBorders>
          </w:tcPr>
          <w:p w14:paraId="1EED015F" w14:textId="77777777" w:rsidR="009A5789" w:rsidRPr="00AD67F1" w:rsidRDefault="009A5789" w:rsidP="009A5789">
            <w:pPr>
              <w:pStyle w:val="TableText10"/>
              <w:spacing w:after="0"/>
              <w:rPr>
                <w:color w:val="000000"/>
              </w:rPr>
            </w:pPr>
          </w:p>
        </w:tc>
        <w:tc>
          <w:tcPr>
            <w:tcW w:w="1338" w:type="dxa"/>
            <w:tcBorders>
              <w:bottom w:val="nil"/>
            </w:tcBorders>
          </w:tcPr>
          <w:p w14:paraId="055A6A37" w14:textId="77777777" w:rsidR="009A5789" w:rsidRPr="00AD67F1" w:rsidRDefault="009A5789" w:rsidP="009A5789">
            <w:pPr>
              <w:pStyle w:val="TableText10"/>
              <w:rPr>
                <w:color w:val="000000"/>
              </w:rPr>
            </w:pPr>
          </w:p>
        </w:tc>
      </w:tr>
      <w:tr w:rsidR="009A5789" w:rsidRPr="00AD67F1" w14:paraId="49ABFF99" w14:textId="77777777" w:rsidTr="009A5789">
        <w:trPr>
          <w:cantSplit/>
        </w:trPr>
        <w:tc>
          <w:tcPr>
            <w:tcW w:w="1202" w:type="dxa"/>
            <w:tcBorders>
              <w:top w:val="nil"/>
              <w:bottom w:val="nil"/>
            </w:tcBorders>
          </w:tcPr>
          <w:p w14:paraId="159A19E1" w14:textId="77777777" w:rsidR="009A5789" w:rsidRPr="00AD67F1" w:rsidRDefault="009A5789" w:rsidP="009A5789">
            <w:pPr>
              <w:pStyle w:val="TableText10"/>
              <w:keepNext/>
              <w:rPr>
                <w:color w:val="000000"/>
              </w:rPr>
            </w:pPr>
            <w:r w:rsidRPr="00AD67F1">
              <w:rPr>
                <w:color w:val="000000"/>
              </w:rPr>
              <w:t>66.1</w:t>
            </w:r>
          </w:p>
        </w:tc>
        <w:tc>
          <w:tcPr>
            <w:tcW w:w="2398" w:type="dxa"/>
            <w:tcBorders>
              <w:top w:val="nil"/>
              <w:bottom w:val="nil"/>
            </w:tcBorders>
          </w:tcPr>
          <w:p w14:paraId="53DF93B2"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4331EE07" w14:textId="77777777" w:rsidR="009A5789" w:rsidRPr="00AD67F1" w:rsidRDefault="009A5789" w:rsidP="009A5789">
            <w:pPr>
              <w:pStyle w:val="TableText10"/>
              <w:rPr>
                <w:color w:val="000000"/>
              </w:rPr>
            </w:pPr>
            <w:r w:rsidRPr="00AD67F1">
              <w:rPr>
                <w:color w:val="000000"/>
              </w:rPr>
              <w:t>obstruct bus seat—child</w:t>
            </w:r>
          </w:p>
        </w:tc>
        <w:tc>
          <w:tcPr>
            <w:tcW w:w="1321" w:type="dxa"/>
            <w:tcBorders>
              <w:top w:val="nil"/>
              <w:bottom w:val="nil"/>
            </w:tcBorders>
          </w:tcPr>
          <w:p w14:paraId="6D855EA1"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308C2965"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0C1CD88B" w14:textId="77777777" w:rsidR="009A5789" w:rsidRPr="00AD67F1" w:rsidRDefault="009A5789" w:rsidP="009A5789">
            <w:pPr>
              <w:pStyle w:val="TableText10"/>
              <w:rPr>
                <w:color w:val="000000"/>
              </w:rPr>
            </w:pPr>
          </w:p>
        </w:tc>
      </w:tr>
      <w:tr w:rsidR="009A5789" w:rsidRPr="00AD67F1" w14:paraId="5F3BA337" w14:textId="77777777" w:rsidTr="009A5789">
        <w:trPr>
          <w:cantSplit/>
        </w:trPr>
        <w:tc>
          <w:tcPr>
            <w:tcW w:w="1202" w:type="dxa"/>
            <w:tcBorders>
              <w:top w:val="nil"/>
              <w:bottom w:val="single" w:sz="4" w:space="0" w:color="C0C0C0"/>
            </w:tcBorders>
          </w:tcPr>
          <w:p w14:paraId="667965C6" w14:textId="77777777" w:rsidR="009A5789" w:rsidRPr="00AD67F1" w:rsidRDefault="009A5789" w:rsidP="009A5789">
            <w:pPr>
              <w:pStyle w:val="TableText10"/>
              <w:rPr>
                <w:color w:val="000000"/>
              </w:rPr>
            </w:pPr>
            <w:r w:rsidRPr="00AD67F1">
              <w:rPr>
                <w:color w:val="000000"/>
              </w:rPr>
              <w:t>66.2</w:t>
            </w:r>
          </w:p>
        </w:tc>
        <w:tc>
          <w:tcPr>
            <w:tcW w:w="2398" w:type="dxa"/>
            <w:tcBorders>
              <w:top w:val="nil"/>
              <w:bottom w:val="single" w:sz="4" w:space="0" w:color="C0C0C0"/>
            </w:tcBorders>
          </w:tcPr>
          <w:p w14:paraId="5A424AEC"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3C413273" w14:textId="77777777" w:rsidR="009A5789" w:rsidRPr="00AD67F1" w:rsidRDefault="009A5789" w:rsidP="009A5789">
            <w:pPr>
              <w:pStyle w:val="TableText10"/>
              <w:rPr>
                <w:color w:val="000000"/>
              </w:rPr>
            </w:pPr>
            <w:r w:rsidRPr="00AD67F1">
              <w:rPr>
                <w:color w:val="000000"/>
              </w:rPr>
              <w:t>obstruct bus seat—adult</w:t>
            </w:r>
          </w:p>
        </w:tc>
        <w:tc>
          <w:tcPr>
            <w:tcW w:w="1321" w:type="dxa"/>
            <w:tcBorders>
              <w:top w:val="nil"/>
              <w:bottom w:val="single" w:sz="4" w:space="0" w:color="C0C0C0"/>
            </w:tcBorders>
          </w:tcPr>
          <w:p w14:paraId="2C394324"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2BD17BFE"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1E8E96CB" w14:textId="77777777" w:rsidR="009A5789" w:rsidRPr="00AD67F1" w:rsidRDefault="009A5789" w:rsidP="009A5789">
            <w:pPr>
              <w:pStyle w:val="TableText10"/>
              <w:rPr>
                <w:color w:val="000000"/>
              </w:rPr>
            </w:pPr>
          </w:p>
        </w:tc>
      </w:tr>
      <w:tr w:rsidR="009A5789" w:rsidRPr="00AD67F1" w14:paraId="41BEB3EE" w14:textId="77777777" w:rsidTr="009A5789">
        <w:trPr>
          <w:cantSplit/>
        </w:trPr>
        <w:tc>
          <w:tcPr>
            <w:tcW w:w="1202" w:type="dxa"/>
            <w:tcBorders>
              <w:bottom w:val="nil"/>
            </w:tcBorders>
          </w:tcPr>
          <w:p w14:paraId="0DF15B09" w14:textId="77777777" w:rsidR="009A5789" w:rsidRPr="00AD67F1" w:rsidRDefault="009A5789" w:rsidP="009A5789">
            <w:pPr>
              <w:pStyle w:val="TableText10"/>
              <w:keepNext/>
              <w:rPr>
                <w:color w:val="000000"/>
              </w:rPr>
            </w:pPr>
            <w:r w:rsidRPr="00AD67F1">
              <w:rPr>
                <w:color w:val="000000"/>
              </w:rPr>
              <w:t>67</w:t>
            </w:r>
          </w:p>
        </w:tc>
        <w:tc>
          <w:tcPr>
            <w:tcW w:w="2398" w:type="dxa"/>
            <w:tcBorders>
              <w:bottom w:val="nil"/>
            </w:tcBorders>
          </w:tcPr>
          <w:p w14:paraId="7F3E2AE1" w14:textId="77777777" w:rsidR="009A5789" w:rsidRPr="00AD67F1" w:rsidRDefault="009A5789" w:rsidP="009A5789">
            <w:pPr>
              <w:pStyle w:val="TableText10"/>
              <w:rPr>
                <w:color w:val="000000"/>
              </w:rPr>
            </w:pPr>
            <w:r w:rsidRPr="00AD67F1">
              <w:rPr>
                <w:color w:val="000000"/>
              </w:rPr>
              <w:t>52 (1) (b) (iii)</w:t>
            </w:r>
          </w:p>
        </w:tc>
        <w:tc>
          <w:tcPr>
            <w:tcW w:w="3719" w:type="dxa"/>
            <w:tcBorders>
              <w:bottom w:val="nil"/>
            </w:tcBorders>
          </w:tcPr>
          <w:p w14:paraId="0EFFE5F0" w14:textId="77777777" w:rsidR="009A5789" w:rsidRPr="00AD67F1" w:rsidRDefault="009A5789" w:rsidP="009A5789">
            <w:pPr>
              <w:pStyle w:val="TableText10"/>
              <w:rPr>
                <w:color w:val="000000"/>
              </w:rPr>
            </w:pPr>
          </w:p>
        </w:tc>
        <w:tc>
          <w:tcPr>
            <w:tcW w:w="1321" w:type="dxa"/>
            <w:tcBorders>
              <w:bottom w:val="nil"/>
            </w:tcBorders>
          </w:tcPr>
          <w:p w14:paraId="0A24E6C2" w14:textId="77777777" w:rsidR="009A5789" w:rsidRPr="00AD67F1" w:rsidRDefault="009A5789" w:rsidP="009A5789">
            <w:pPr>
              <w:pStyle w:val="TableText10"/>
              <w:spacing w:after="0"/>
              <w:rPr>
                <w:color w:val="000000"/>
              </w:rPr>
            </w:pPr>
          </w:p>
        </w:tc>
        <w:tc>
          <w:tcPr>
            <w:tcW w:w="1423" w:type="dxa"/>
            <w:tcBorders>
              <w:bottom w:val="nil"/>
            </w:tcBorders>
          </w:tcPr>
          <w:p w14:paraId="44B5474A" w14:textId="77777777" w:rsidR="009A5789" w:rsidRPr="00AD67F1" w:rsidRDefault="009A5789" w:rsidP="009A5789">
            <w:pPr>
              <w:pStyle w:val="TableText10"/>
              <w:spacing w:after="0"/>
              <w:rPr>
                <w:color w:val="000000"/>
              </w:rPr>
            </w:pPr>
          </w:p>
        </w:tc>
        <w:tc>
          <w:tcPr>
            <w:tcW w:w="1338" w:type="dxa"/>
            <w:tcBorders>
              <w:bottom w:val="nil"/>
            </w:tcBorders>
          </w:tcPr>
          <w:p w14:paraId="797CBF2A" w14:textId="77777777" w:rsidR="009A5789" w:rsidRPr="00AD67F1" w:rsidRDefault="009A5789" w:rsidP="009A5789">
            <w:pPr>
              <w:pStyle w:val="TableText10"/>
              <w:rPr>
                <w:color w:val="000000"/>
              </w:rPr>
            </w:pPr>
          </w:p>
        </w:tc>
      </w:tr>
      <w:tr w:rsidR="009A5789" w:rsidRPr="00AD67F1" w14:paraId="1EE34D8D" w14:textId="77777777" w:rsidTr="009A5789">
        <w:trPr>
          <w:cantSplit/>
        </w:trPr>
        <w:tc>
          <w:tcPr>
            <w:tcW w:w="1202" w:type="dxa"/>
            <w:tcBorders>
              <w:top w:val="nil"/>
              <w:bottom w:val="nil"/>
            </w:tcBorders>
          </w:tcPr>
          <w:p w14:paraId="4C098D19" w14:textId="77777777" w:rsidR="009A5789" w:rsidRPr="00AD67F1" w:rsidRDefault="009A5789" w:rsidP="009A5789">
            <w:pPr>
              <w:pStyle w:val="TableText10"/>
              <w:rPr>
                <w:color w:val="000000"/>
              </w:rPr>
            </w:pPr>
            <w:r w:rsidRPr="00AD67F1">
              <w:rPr>
                <w:color w:val="000000"/>
              </w:rPr>
              <w:t>67.1</w:t>
            </w:r>
          </w:p>
        </w:tc>
        <w:tc>
          <w:tcPr>
            <w:tcW w:w="2398" w:type="dxa"/>
            <w:tcBorders>
              <w:top w:val="nil"/>
              <w:bottom w:val="nil"/>
            </w:tcBorders>
          </w:tcPr>
          <w:p w14:paraId="2576D78B"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5B37B2B5" w14:textId="77777777" w:rsidR="009A5789" w:rsidRPr="00AD67F1" w:rsidRDefault="009A5789" w:rsidP="009A5789">
            <w:pPr>
              <w:pStyle w:val="TableText10"/>
              <w:rPr>
                <w:color w:val="000000"/>
              </w:rPr>
            </w:pPr>
            <w:r w:rsidRPr="00AD67F1">
              <w:rPr>
                <w:color w:val="000000"/>
              </w:rPr>
              <w:t>spit in bus—child</w:t>
            </w:r>
          </w:p>
        </w:tc>
        <w:tc>
          <w:tcPr>
            <w:tcW w:w="1321" w:type="dxa"/>
            <w:tcBorders>
              <w:top w:val="nil"/>
              <w:bottom w:val="nil"/>
            </w:tcBorders>
          </w:tcPr>
          <w:p w14:paraId="02CFA0F9"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725F346A"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496ABD0C" w14:textId="77777777" w:rsidR="009A5789" w:rsidRPr="00AD67F1" w:rsidRDefault="009A5789" w:rsidP="009A5789">
            <w:pPr>
              <w:pStyle w:val="TableText10"/>
              <w:rPr>
                <w:color w:val="000000"/>
              </w:rPr>
            </w:pPr>
          </w:p>
        </w:tc>
      </w:tr>
      <w:tr w:rsidR="009A5789" w:rsidRPr="00AD67F1" w14:paraId="592DA448" w14:textId="77777777" w:rsidTr="009A5789">
        <w:trPr>
          <w:cantSplit/>
        </w:trPr>
        <w:tc>
          <w:tcPr>
            <w:tcW w:w="1202" w:type="dxa"/>
            <w:tcBorders>
              <w:top w:val="nil"/>
              <w:bottom w:val="single" w:sz="4" w:space="0" w:color="C0C0C0"/>
            </w:tcBorders>
          </w:tcPr>
          <w:p w14:paraId="1122EC0C" w14:textId="77777777" w:rsidR="009A5789" w:rsidRPr="00AD67F1" w:rsidRDefault="009A5789" w:rsidP="009A5789">
            <w:pPr>
              <w:pStyle w:val="TableText10"/>
              <w:rPr>
                <w:color w:val="000000"/>
              </w:rPr>
            </w:pPr>
            <w:r w:rsidRPr="00AD67F1">
              <w:rPr>
                <w:color w:val="000000"/>
              </w:rPr>
              <w:t>67.2</w:t>
            </w:r>
          </w:p>
        </w:tc>
        <w:tc>
          <w:tcPr>
            <w:tcW w:w="2398" w:type="dxa"/>
            <w:tcBorders>
              <w:top w:val="nil"/>
              <w:bottom w:val="single" w:sz="4" w:space="0" w:color="C0C0C0"/>
            </w:tcBorders>
          </w:tcPr>
          <w:p w14:paraId="03C64954"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68F7BB22" w14:textId="77777777" w:rsidR="009A5789" w:rsidRPr="00AD67F1" w:rsidRDefault="009A5789" w:rsidP="009A5789">
            <w:pPr>
              <w:pStyle w:val="TableText10"/>
              <w:rPr>
                <w:color w:val="000000"/>
              </w:rPr>
            </w:pPr>
            <w:r w:rsidRPr="00AD67F1">
              <w:rPr>
                <w:color w:val="000000"/>
              </w:rPr>
              <w:t>spit in bus—adult</w:t>
            </w:r>
          </w:p>
        </w:tc>
        <w:tc>
          <w:tcPr>
            <w:tcW w:w="1321" w:type="dxa"/>
            <w:tcBorders>
              <w:top w:val="nil"/>
              <w:bottom w:val="single" w:sz="4" w:space="0" w:color="C0C0C0"/>
            </w:tcBorders>
          </w:tcPr>
          <w:p w14:paraId="02D2FA38"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single" w:sz="4" w:space="0" w:color="C0C0C0"/>
            </w:tcBorders>
          </w:tcPr>
          <w:p w14:paraId="72D5FB46"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1615B0D5" w14:textId="77777777" w:rsidR="009A5789" w:rsidRPr="00AD67F1" w:rsidRDefault="009A5789" w:rsidP="009A5789">
            <w:pPr>
              <w:pStyle w:val="TableText10"/>
              <w:rPr>
                <w:color w:val="000000"/>
              </w:rPr>
            </w:pPr>
          </w:p>
        </w:tc>
      </w:tr>
      <w:tr w:rsidR="009A5789" w:rsidRPr="00AD67F1" w14:paraId="15C5AA75" w14:textId="77777777" w:rsidTr="009A5789">
        <w:trPr>
          <w:cantSplit/>
        </w:trPr>
        <w:tc>
          <w:tcPr>
            <w:tcW w:w="1202" w:type="dxa"/>
            <w:tcBorders>
              <w:bottom w:val="nil"/>
            </w:tcBorders>
          </w:tcPr>
          <w:p w14:paraId="4704543E" w14:textId="77777777" w:rsidR="009A5789" w:rsidRPr="00AD67F1" w:rsidRDefault="009A5789" w:rsidP="009A5789">
            <w:pPr>
              <w:pStyle w:val="TableText10"/>
              <w:keepNext/>
              <w:rPr>
                <w:color w:val="000000"/>
              </w:rPr>
            </w:pPr>
            <w:r w:rsidRPr="00AD67F1">
              <w:rPr>
                <w:color w:val="000000"/>
              </w:rPr>
              <w:t>68</w:t>
            </w:r>
          </w:p>
        </w:tc>
        <w:tc>
          <w:tcPr>
            <w:tcW w:w="2398" w:type="dxa"/>
            <w:tcBorders>
              <w:bottom w:val="nil"/>
            </w:tcBorders>
          </w:tcPr>
          <w:p w14:paraId="0C20B28E" w14:textId="77777777" w:rsidR="009A5789" w:rsidRPr="00AD67F1" w:rsidRDefault="009A5789" w:rsidP="009A5789">
            <w:pPr>
              <w:pStyle w:val="TableText10"/>
              <w:rPr>
                <w:color w:val="000000"/>
              </w:rPr>
            </w:pPr>
            <w:r w:rsidRPr="00AD67F1">
              <w:rPr>
                <w:color w:val="000000"/>
              </w:rPr>
              <w:t>52 (1) (b) (iv)</w:t>
            </w:r>
          </w:p>
        </w:tc>
        <w:tc>
          <w:tcPr>
            <w:tcW w:w="3719" w:type="dxa"/>
            <w:tcBorders>
              <w:bottom w:val="nil"/>
            </w:tcBorders>
          </w:tcPr>
          <w:p w14:paraId="5D6EB7DE" w14:textId="77777777" w:rsidR="009A5789" w:rsidRPr="00AD67F1" w:rsidRDefault="009A5789" w:rsidP="009A5789">
            <w:pPr>
              <w:pStyle w:val="TableText10"/>
              <w:rPr>
                <w:color w:val="000000"/>
              </w:rPr>
            </w:pPr>
          </w:p>
        </w:tc>
        <w:tc>
          <w:tcPr>
            <w:tcW w:w="1321" w:type="dxa"/>
            <w:tcBorders>
              <w:bottom w:val="nil"/>
            </w:tcBorders>
          </w:tcPr>
          <w:p w14:paraId="7B90A805" w14:textId="77777777" w:rsidR="009A5789" w:rsidRPr="00AD67F1" w:rsidRDefault="009A5789" w:rsidP="009A5789">
            <w:pPr>
              <w:pStyle w:val="TableText10"/>
              <w:spacing w:after="0"/>
              <w:rPr>
                <w:color w:val="000000"/>
              </w:rPr>
            </w:pPr>
          </w:p>
        </w:tc>
        <w:tc>
          <w:tcPr>
            <w:tcW w:w="1423" w:type="dxa"/>
            <w:tcBorders>
              <w:bottom w:val="nil"/>
            </w:tcBorders>
          </w:tcPr>
          <w:p w14:paraId="778AC8FD" w14:textId="77777777" w:rsidR="009A5789" w:rsidRPr="00AD67F1" w:rsidRDefault="009A5789" w:rsidP="009A5789">
            <w:pPr>
              <w:pStyle w:val="TableText10"/>
              <w:spacing w:after="0"/>
              <w:rPr>
                <w:color w:val="000000"/>
              </w:rPr>
            </w:pPr>
          </w:p>
        </w:tc>
        <w:tc>
          <w:tcPr>
            <w:tcW w:w="1338" w:type="dxa"/>
            <w:tcBorders>
              <w:bottom w:val="nil"/>
            </w:tcBorders>
          </w:tcPr>
          <w:p w14:paraId="224D97CF" w14:textId="77777777" w:rsidR="009A5789" w:rsidRPr="00AD67F1" w:rsidRDefault="009A5789" w:rsidP="009A5789">
            <w:pPr>
              <w:pStyle w:val="TableText10"/>
              <w:rPr>
                <w:color w:val="000000"/>
              </w:rPr>
            </w:pPr>
          </w:p>
        </w:tc>
      </w:tr>
      <w:tr w:rsidR="009A5789" w:rsidRPr="00AD67F1" w14:paraId="49D50638" w14:textId="77777777" w:rsidTr="009A5789">
        <w:trPr>
          <w:cantSplit/>
        </w:trPr>
        <w:tc>
          <w:tcPr>
            <w:tcW w:w="1202" w:type="dxa"/>
            <w:tcBorders>
              <w:top w:val="nil"/>
              <w:bottom w:val="nil"/>
            </w:tcBorders>
          </w:tcPr>
          <w:p w14:paraId="5B28FE34" w14:textId="77777777" w:rsidR="009A5789" w:rsidRPr="00AD67F1" w:rsidRDefault="009A5789" w:rsidP="009A5789">
            <w:pPr>
              <w:pStyle w:val="TableText10"/>
              <w:keepNext/>
              <w:rPr>
                <w:color w:val="000000"/>
              </w:rPr>
            </w:pPr>
            <w:r w:rsidRPr="00AD67F1">
              <w:rPr>
                <w:color w:val="000000"/>
              </w:rPr>
              <w:t>68.1</w:t>
            </w:r>
          </w:p>
        </w:tc>
        <w:tc>
          <w:tcPr>
            <w:tcW w:w="2398" w:type="dxa"/>
            <w:tcBorders>
              <w:top w:val="nil"/>
              <w:bottom w:val="nil"/>
            </w:tcBorders>
          </w:tcPr>
          <w:p w14:paraId="4EACF778"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5C9E839E" w14:textId="77777777" w:rsidR="009A5789" w:rsidRPr="00AD67F1" w:rsidRDefault="009A5789" w:rsidP="009A5789">
            <w:pPr>
              <w:pStyle w:val="TableText10"/>
              <w:rPr>
                <w:color w:val="000000"/>
              </w:rPr>
            </w:pPr>
            <w:r w:rsidRPr="00AD67F1">
              <w:rPr>
                <w:color w:val="000000"/>
              </w:rPr>
              <w:t>use wheeled recreational device in bus—child</w:t>
            </w:r>
          </w:p>
        </w:tc>
        <w:tc>
          <w:tcPr>
            <w:tcW w:w="1321" w:type="dxa"/>
            <w:tcBorders>
              <w:top w:val="nil"/>
              <w:bottom w:val="nil"/>
            </w:tcBorders>
          </w:tcPr>
          <w:p w14:paraId="482C3A1C"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63BE2BB9"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11A03319" w14:textId="77777777" w:rsidR="009A5789" w:rsidRPr="00AD67F1" w:rsidRDefault="009A5789" w:rsidP="009A5789">
            <w:pPr>
              <w:pStyle w:val="TableText10"/>
              <w:rPr>
                <w:color w:val="000000"/>
              </w:rPr>
            </w:pPr>
          </w:p>
        </w:tc>
      </w:tr>
      <w:tr w:rsidR="009A5789" w:rsidRPr="00AD67F1" w14:paraId="5D44EF24" w14:textId="77777777" w:rsidTr="009A5789">
        <w:trPr>
          <w:cantSplit/>
        </w:trPr>
        <w:tc>
          <w:tcPr>
            <w:tcW w:w="1202" w:type="dxa"/>
            <w:tcBorders>
              <w:top w:val="nil"/>
              <w:bottom w:val="single" w:sz="4" w:space="0" w:color="C0C0C0"/>
            </w:tcBorders>
          </w:tcPr>
          <w:p w14:paraId="0C5C7EC5" w14:textId="77777777" w:rsidR="009A5789" w:rsidRPr="00AD67F1" w:rsidRDefault="009A5789" w:rsidP="009A5789">
            <w:pPr>
              <w:pStyle w:val="TableText10"/>
              <w:rPr>
                <w:color w:val="000000"/>
              </w:rPr>
            </w:pPr>
            <w:r w:rsidRPr="00AD67F1">
              <w:rPr>
                <w:color w:val="000000"/>
              </w:rPr>
              <w:t>68.2</w:t>
            </w:r>
          </w:p>
        </w:tc>
        <w:tc>
          <w:tcPr>
            <w:tcW w:w="2398" w:type="dxa"/>
            <w:tcBorders>
              <w:top w:val="nil"/>
              <w:bottom w:val="single" w:sz="4" w:space="0" w:color="C0C0C0"/>
            </w:tcBorders>
          </w:tcPr>
          <w:p w14:paraId="5377F8AC"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3C8BC5A9" w14:textId="77777777" w:rsidR="009A5789" w:rsidRPr="00AD67F1" w:rsidRDefault="009A5789" w:rsidP="009A5789">
            <w:pPr>
              <w:pStyle w:val="TableText10"/>
              <w:rPr>
                <w:color w:val="000000"/>
              </w:rPr>
            </w:pPr>
            <w:r w:rsidRPr="00AD67F1">
              <w:rPr>
                <w:color w:val="000000"/>
              </w:rPr>
              <w:t>use wheeled recreational device in bus—adult</w:t>
            </w:r>
          </w:p>
        </w:tc>
        <w:tc>
          <w:tcPr>
            <w:tcW w:w="1321" w:type="dxa"/>
            <w:tcBorders>
              <w:top w:val="nil"/>
              <w:bottom w:val="single" w:sz="4" w:space="0" w:color="C0C0C0"/>
            </w:tcBorders>
          </w:tcPr>
          <w:p w14:paraId="592AC2CE"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58802D94"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48617150" w14:textId="77777777" w:rsidR="009A5789" w:rsidRPr="00AD67F1" w:rsidRDefault="009A5789" w:rsidP="009A5789">
            <w:pPr>
              <w:pStyle w:val="TableText10"/>
              <w:rPr>
                <w:color w:val="000000"/>
              </w:rPr>
            </w:pPr>
          </w:p>
        </w:tc>
      </w:tr>
      <w:tr w:rsidR="009A5789" w:rsidRPr="00AD67F1" w14:paraId="309A7AD2" w14:textId="77777777" w:rsidTr="009A5789">
        <w:trPr>
          <w:cantSplit/>
        </w:trPr>
        <w:tc>
          <w:tcPr>
            <w:tcW w:w="1202" w:type="dxa"/>
            <w:tcBorders>
              <w:bottom w:val="nil"/>
            </w:tcBorders>
          </w:tcPr>
          <w:p w14:paraId="38971331" w14:textId="77777777" w:rsidR="009A5789" w:rsidRPr="00AD67F1" w:rsidRDefault="009A5789" w:rsidP="009A5789">
            <w:pPr>
              <w:pStyle w:val="TableText10"/>
              <w:keepNext/>
              <w:rPr>
                <w:color w:val="000000"/>
              </w:rPr>
            </w:pPr>
            <w:r w:rsidRPr="00AD67F1">
              <w:rPr>
                <w:color w:val="000000"/>
              </w:rPr>
              <w:lastRenderedPageBreak/>
              <w:t>69</w:t>
            </w:r>
          </w:p>
        </w:tc>
        <w:tc>
          <w:tcPr>
            <w:tcW w:w="2398" w:type="dxa"/>
            <w:tcBorders>
              <w:bottom w:val="nil"/>
            </w:tcBorders>
          </w:tcPr>
          <w:p w14:paraId="16C813D9" w14:textId="77777777" w:rsidR="009A5789" w:rsidRPr="00AD67F1" w:rsidRDefault="009A5789" w:rsidP="009A5789">
            <w:pPr>
              <w:pStyle w:val="TableText10"/>
              <w:rPr>
                <w:color w:val="000000"/>
              </w:rPr>
            </w:pPr>
            <w:r w:rsidRPr="00AD67F1">
              <w:rPr>
                <w:color w:val="000000"/>
              </w:rPr>
              <w:t>52 (2) (b) (i)</w:t>
            </w:r>
          </w:p>
        </w:tc>
        <w:tc>
          <w:tcPr>
            <w:tcW w:w="3719" w:type="dxa"/>
            <w:tcBorders>
              <w:bottom w:val="nil"/>
            </w:tcBorders>
          </w:tcPr>
          <w:p w14:paraId="14AE2588" w14:textId="77777777" w:rsidR="009A5789" w:rsidRPr="00AD67F1" w:rsidRDefault="009A5789" w:rsidP="009A5789">
            <w:pPr>
              <w:pStyle w:val="TableText10"/>
              <w:rPr>
                <w:color w:val="000000"/>
              </w:rPr>
            </w:pPr>
          </w:p>
        </w:tc>
        <w:tc>
          <w:tcPr>
            <w:tcW w:w="1321" w:type="dxa"/>
            <w:tcBorders>
              <w:bottom w:val="nil"/>
            </w:tcBorders>
          </w:tcPr>
          <w:p w14:paraId="77E280A2" w14:textId="77777777" w:rsidR="009A5789" w:rsidRPr="00AD67F1" w:rsidRDefault="009A5789" w:rsidP="009A5789">
            <w:pPr>
              <w:pStyle w:val="TableText10"/>
              <w:spacing w:after="0"/>
              <w:rPr>
                <w:color w:val="000000"/>
              </w:rPr>
            </w:pPr>
          </w:p>
        </w:tc>
        <w:tc>
          <w:tcPr>
            <w:tcW w:w="1423" w:type="dxa"/>
            <w:tcBorders>
              <w:bottom w:val="nil"/>
            </w:tcBorders>
          </w:tcPr>
          <w:p w14:paraId="476DC9D3" w14:textId="77777777" w:rsidR="009A5789" w:rsidRPr="00AD67F1" w:rsidRDefault="009A5789" w:rsidP="009A5789">
            <w:pPr>
              <w:pStyle w:val="TableText10"/>
              <w:spacing w:after="0"/>
              <w:rPr>
                <w:color w:val="000000"/>
              </w:rPr>
            </w:pPr>
          </w:p>
        </w:tc>
        <w:tc>
          <w:tcPr>
            <w:tcW w:w="1338" w:type="dxa"/>
            <w:tcBorders>
              <w:bottom w:val="nil"/>
            </w:tcBorders>
          </w:tcPr>
          <w:p w14:paraId="59E490F9" w14:textId="77777777" w:rsidR="009A5789" w:rsidRPr="00AD67F1" w:rsidRDefault="009A5789" w:rsidP="009A5789">
            <w:pPr>
              <w:pStyle w:val="TableText10"/>
              <w:rPr>
                <w:color w:val="000000"/>
              </w:rPr>
            </w:pPr>
          </w:p>
        </w:tc>
      </w:tr>
      <w:tr w:rsidR="009A5789" w:rsidRPr="00AD67F1" w14:paraId="3E5437E2" w14:textId="77777777" w:rsidTr="009A5789">
        <w:trPr>
          <w:cantSplit/>
        </w:trPr>
        <w:tc>
          <w:tcPr>
            <w:tcW w:w="1202" w:type="dxa"/>
            <w:tcBorders>
              <w:top w:val="nil"/>
              <w:bottom w:val="nil"/>
            </w:tcBorders>
          </w:tcPr>
          <w:p w14:paraId="3166A661" w14:textId="77777777" w:rsidR="009A5789" w:rsidRPr="00AD67F1" w:rsidRDefault="009A5789" w:rsidP="009A5789">
            <w:pPr>
              <w:pStyle w:val="TableText10"/>
              <w:keepNext/>
              <w:rPr>
                <w:color w:val="000000"/>
              </w:rPr>
            </w:pPr>
            <w:r w:rsidRPr="00AD67F1">
              <w:rPr>
                <w:color w:val="000000"/>
              </w:rPr>
              <w:t>69.1</w:t>
            </w:r>
          </w:p>
        </w:tc>
        <w:tc>
          <w:tcPr>
            <w:tcW w:w="2398" w:type="dxa"/>
            <w:tcBorders>
              <w:top w:val="nil"/>
              <w:bottom w:val="nil"/>
            </w:tcBorders>
          </w:tcPr>
          <w:p w14:paraId="4A0993C8"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6C773080" w14:textId="77777777" w:rsidR="009A5789" w:rsidRPr="00AD67F1" w:rsidRDefault="009A5789" w:rsidP="009A5789">
            <w:pPr>
              <w:pStyle w:val="TableText10"/>
              <w:rPr>
                <w:color w:val="000000"/>
              </w:rPr>
            </w:pPr>
            <w:r w:rsidRPr="00AD67F1">
              <w:rPr>
                <w:color w:val="000000"/>
              </w:rPr>
              <w:t>use offensive language in bus—child</w:t>
            </w:r>
          </w:p>
        </w:tc>
        <w:tc>
          <w:tcPr>
            <w:tcW w:w="1321" w:type="dxa"/>
            <w:tcBorders>
              <w:top w:val="nil"/>
              <w:bottom w:val="nil"/>
            </w:tcBorders>
          </w:tcPr>
          <w:p w14:paraId="338C9E54"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34A2D1DC"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6559BA7D" w14:textId="77777777" w:rsidR="009A5789" w:rsidRPr="00AD67F1" w:rsidRDefault="009A5789" w:rsidP="009A5789">
            <w:pPr>
              <w:pStyle w:val="TableText10"/>
              <w:rPr>
                <w:color w:val="000000"/>
              </w:rPr>
            </w:pPr>
          </w:p>
        </w:tc>
      </w:tr>
      <w:tr w:rsidR="009A5789" w:rsidRPr="00AD67F1" w14:paraId="69FE92E1" w14:textId="77777777" w:rsidTr="009A5789">
        <w:trPr>
          <w:cantSplit/>
        </w:trPr>
        <w:tc>
          <w:tcPr>
            <w:tcW w:w="1202" w:type="dxa"/>
            <w:tcBorders>
              <w:top w:val="nil"/>
              <w:bottom w:val="single" w:sz="4" w:space="0" w:color="C0C0C0"/>
            </w:tcBorders>
          </w:tcPr>
          <w:p w14:paraId="3FF0B736" w14:textId="77777777" w:rsidR="009A5789" w:rsidRPr="00AD67F1" w:rsidRDefault="009A5789" w:rsidP="009A5789">
            <w:pPr>
              <w:pStyle w:val="TableText10"/>
              <w:rPr>
                <w:color w:val="000000"/>
              </w:rPr>
            </w:pPr>
            <w:r w:rsidRPr="00AD67F1">
              <w:rPr>
                <w:color w:val="000000"/>
              </w:rPr>
              <w:t>69.2</w:t>
            </w:r>
          </w:p>
        </w:tc>
        <w:tc>
          <w:tcPr>
            <w:tcW w:w="2398" w:type="dxa"/>
            <w:tcBorders>
              <w:top w:val="nil"/>
              <w:bottom w:val="single" w:sz="4" w:space="0" w:color="C0C0C0"/>
            </w:tcBorders>
          </w:tcPr>
          <w:p w14:paraId="10B171DB"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02698CDE" w14:textId="77777777" w:rsidR="009A5789" w:rsidRPr="00AD67F1" w:rsidRDefault="009A5789" w:rsidP="009A5789">
            <w:pPr>
              <w:pStyle w:val="TableText10"/>
              <w:rPr>
                <w:color w:val="000000"/>
              </w:rPr>
            </w:pPr>
            <w:r w:rsidRPr="00AD67F1">
              <w:rPr>
                <w:color w:val="000000"/>
              </w:rPr>
              <w:t>use offensive language in bus—adult</w:t>
            </w:r>
          </w:p>
        </w:tc>
        <w:tc>
          <w:tcPr>
            <w:tcW w:w="1321" w:type="dxa"/>
            <w:tcBorders>
              <w:top w:val="nil"/>
              <w:bottom w:val="single" w:sz="4" w:space="0" w:color="C0C0C0"/>
            </w:tcBorders>
          </w:tcPr>
          <w:p w14:paraId="264DDDDE"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1445507D" w14:textId="77777777" w:rsidR="009A5789" w:rsidRPr="00AD67F1" w:rsidRDefault="009A5789" w:rsidP="009A5789">
            <w:pPr>
              <w:pStyle w:val="TableText10"/>
              <w:rPr>
                <w:color w:val="000000"/>
              </w:rPr>
            </w:pPr>
            <w:r w:rsidRPr="00AD67F1">
              <w:rPr>
                <w:color w:val="000000"/>
              </w:rPr>
              <w:t>360</w:t>
            </w:r>
          </w:p>
        </w:tc>
        <w:tc>
          <w:tcPr>
            <w:tcW w:w="1338" w:type="dxa"/>
            <w:tcBorders>
              <w:top w:val="nil"/>
              <w:bottom w:val="single" w:sz="4" w:space="0" w:color="C0C0C0"/>
            </w:tcBorders>
          </w:tcPr>
          <w:p w14:paraId="422D96CA" w14:textId="77777777" w:rsidR="009A5789" w:rsidRPr="00AD67F1" w:rsidRDefault="009A5789" w:rsidP="009A5789">
            <w:pPr>
              <w:pStyle w:val="TableText10"/>
              <w:rPr>
                <w:color w:val="000000"/>
              </w:rPr>
            </w:pPr>
          </w:p>
        </w:tc>
      </w:tr>
      <w:tr w:rsidR="009A5789" w:rsidRPr="00AD67F1" w14:paraId="4D79BBF7" w14:textId="77777777" w:rsidTr="009A5789">
        <w:trPr>
          <w:cantSplit/>
        </w:trPr>
        <w:tc>
          <w:tcPr>
            <w:tcW w:w="1202" w:type="dxa"/>
            <w:tcBorders>
              <w:bottom w:val="nil"/>
            </w:tcBorders>
          </w:tcPr>
          <w:p w14:paraId="6655B739" w14:textId="77777777" w:rsidR="009A5789" w:rsidRPr="00AD67F1" w:rsidRDefault="009A5789" w:rsidP="009A5789">
            <w:pPr>
              <w:pStyle w:val="TableText10"/>
              <w:keepNext/>
              <w:rPr>
                <w:color w:val="000000"/>
              </w:rPr>
            </w:pPr>
            <w:r w:rsidRPr="00AD67F1">
              <w:rPr>
                <w:color w:val="000000"/>
              </w:rPr>
              <w:t>70</w:t>
            </w:r>
          </w:p>
        </w:tc>
        <w:tc>
          <w:tcPr>
            <w:tcW w:w="2398" w:type="dxa"/>
            <w:tcBorders>
              <w:bottom w:val="nil"/>
            </w:tcBorders>
          </w:tcPr>
          <w:p w14:paraId="0162FEB8" w14:textId="77777777" w:rsidR="009A5789" w:rsidRPr="00AD67F1" w:rsidRDefault="009A5789" w:rsidP="009A5789">
            <w:pPr>
              <w:pStyle w:val="TableText10"/>
              <w:rPr>
                <w:color w:val="000000"/>
              </w:rPr>
            </w:pPr>
            <w:r w:rsidRPr="00AD67F1">
              <w:rPr>
                <w:color w:val="000000"/>
              </w:rPr>
              <w:t>52 (2) (b) (ii)</w:t>
            </w:r>
          </w:p>
        </w:tc>
        <w:tc>
          <w:tcPr>
            <w:tcW w:w="3719" w:type="dxa"/>
            <w:tcBorders>
              <w:bottom w:val="nil"/>
            </w:tcBorders>
          </w:tcPr>
          <w:p w14:paraId="4DD299BB" w14:textId="77777777" w:rsidR="009A5789" w:rsidRPr="00AD67F1" w:rsidRDefault="009A5789" w:rsidP="009A5789">
            <w:pPr>
              <w:pStyle w:val="TableText10"/>
              <w:rPr>
                <w:color w:val="000000"/>
              </w:rPr>
            </w:pPr>
          </w:p>
        </w:tc>
        <w:tc>
          <w:tcPr>
            <w:tcW w:w="1321" w:type="dxa"/>
            <w:tcBorders>
              <w:bottom w:val="nil"/>
            </w:tcBorders>
          </w:tcPr>
          <w:p w14:paraId="23608051" w14:textId="77777777" w:rsidR="009A5789" w:rsidRPr="00AD67F1" w:rsidRDefault="009A5789" w:rsidP="009A5789">
            <w:pPr>
              <w:pStyle w:val="TableText10"/>
              <w:spacing w:after="0"/>
              <w:rPr>
                <w:color w:val="000000"/>
              </w:rPr>
            </w:pPr>
          </w:p>
        </w:tc>
        <w:tc>
          <w:tcPr>
            <w:tcW w:w="1423" w:type="dxa"/>
            <w:tcBorders>
              <w:bottom w:val="nil"/>
            </w:tcBorders>
          </w:tcPr>
          <w:p w14:paraId="48275926" w14:textId="77777777" w:rsidR="009A5789" w:rsidRPr="00AD67F1" w:rsidRDefault="009A5789" w:rsidP="009A5789">
            <w:pPr>
              <w:pStyle w:val="TableText10"/>
              <w:spacing w:after="0"/>
              <w:rPr>
                <w:color w:val="000000"/>
              </w:rPr>
            </w:pPr>
          </w:p>
        </w:tc>
        <w:tc>
          <w:tcPr>
            <w:tcW w:w="1338" w:type="dxa"/>
            <w:tcBorders>
              <w:bottom w:val="nil"/>
            </w:tcBorders>
          </w:tcPr>
          <w:p w14:paraId="2893E9B6" w14:textId="77777777" w:rsidR="009A5789" w:rsidRPr="00AD67F1" w:rsidRDefault="009A5789" w:rsidP="009A5789">
            <w:pPr>
              <w:pStyle w:val="TableText10"/>
              <w:rPr>
                <w:color w:val="000000"/>
              </w:rPr>
            </w:pPr>
          </w:p>
        </w:tc>
      </w:tr>
      <w:tr w:rsidR="009A5789" w:rsidRPr="00AD67F1" w14:paraId="50DBE1BB" w14:textId="77777777" w:rsidTr="009A5789">
        <w:trPr>
          <w:cantSplit/>
        </w:trPr>
        <w:tc>
          <w:tcPr>
            <w:tcW w:w="1202" w:type="dxa"/>
            <w:tcBorders>
              <w:top w:val="nil"/>
              <w:bottom w:val="nil"/>
            </w:tcBorders>
          </w:tcPr>
          <w:p w14:paraId="522CCC32" w14:textId="77777777" w:rsidR="009A5789" w:rsidRPr="00AD67F1" w:rsidRDefault="009A5789" w:rsidP="009A5789">
            <w:pPr>
              <w:pStyle w:val="TableText10"/>
              <w:keepNext/>
              <w:rPr>
                <w:color w:val="000000"/>
              </w:rPr>
            </w:pPr>
            <w:r w:rsidRPr="00AD67F1">
              <w:rPr>
                <w:color w:val="000000"/>
              </w:rPr>
              <w:t>70.1</w:t>
            </w:r>
          </w:p>
        </w:tc>
        <w:tc>
          <w:tcPr>
            <w:tcW w:w="2398" w:type="dxa"/>
            <w:tcBorders>
              <w:top w:val="nil"/>
              <w:bottom w:val="nil"/>
            </w:tcBorders>
          </w:tcPr>
          <w:p w14:paraId="1BA26F5C"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4196E40E" w14:textId="77777777" w:rsidR="009A5789" w:rsidRPr="00AD67F1" w:rsidRDefault="009A5789" w:rsidP="009A5789">
            <w:pPr>
              <w:pStyle w:val="TableText10"/>
              <w:rPr>
                <w:color w:val="000000"/>
              </w:rPr>
            </w:pPr>
            <w:r w:rsidRPr="00AD67F1">
              <w:rPr>
                <w:color w:val="000000"/>
              </w:rPr>
              <w:t>offensive behaviour in bus—child</w:t>
            </w:r>
          </w:p>
        </w:tc>
        <w:tc>
          <w:tcPr>
            <w:tcW w:w="1321" w:type="dxa"/>
            <w:tcBorders>
              <w:top w:val="nil"/>
              <w:bottom w:val="nil"/>
            </w:tcBorders>
          </w:tcPr>
          <w:p w14:paraId="54B7B970"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2751DB0D"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0A4D41A4" w14:textId="77777777" w:rsidR="009A5789" w:rsidRPr="00AD67F1" w:rsidRDefault="009A5789" w:rsidP="009A5789">
            <w:pPr>
              <w:pStyle w:val="TableText10"/>
              <w:rPr>
                <w:color w:val="000000"/>
              </w:rPr>
            </w:pPr>
          </w:p>
        </w:tc>
      </w:tr>
      <w:tr w:rsidR="009A5789" w:rsidRPr="00AD67F1" w14:paraId="05744418" w14:textId="77777777" w:rsidTr="009A5789">
        <w:trPr>
          <w:cantSplit/>
        </w:trPr>
        <w:tc>
          <w:tcPr>
            <w:tcW w:w="1202" w:type="dxa"/>
            <w:tcBorders>
              <w:top w:val="nil"/>
              <w:bottom w:val="single" w:sz="4" w:space="0" w:color="C0C0C0"/>
            </w:tcBorders>
          </w:tcPr>
          <w:p w14:paraId="1E6FA2C5" w14:textId="77777777" w:rsidR="009A5789" w:rsidRPr="00AD67F1" w:rsidRDefault="009A5789" w:rsidP="009A5789">
            <w:pPr>
              <w:pStyle w:val="TableText10"/>
              <w:rPr>
                <w:color w:val="000000"/>
              </w:rPr>
            </w:pPr>
            <w:r w:rsidRPr="00AD67F1">
              <w:rPr>
                <w:color w:val="000000"/>
              </w:rPr>
              <w:t>70.2</w:t>
            </w:r>
          </w:p>
        </w:tc>
        <w:tc>
          <w:tcPr>
            <w:tcW w:w="2398" w:type="dxa"/>
            <w:tcBorders>
              <w:top w:val="nil"/>
              <w:bottom w:val="single" w:sz="4" w:space="0" w:color="C0C0C0"/>
            </w:tcBorders>
          </w:tcPr>
          <w:p w14:paraId="3BC41F42"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6DEFE996" w14:textId="77777777" w:rsidR="009A5789" w:rsidRPr="00AD67F1" w:rsidRDefault="009A5789" w:rsidP="009A5789">
            <w:pPr>
              <w:pStyle w:val="TableText10"/>
              <w:rPr>
                <w:color w:val="000000"/>
              </w:rPr>
            </w:pPr>
            <w:r w:rsidRPr="00AD67F1">
              <w:rPr>
                <w:color w:val="000000"/>
              </w:rPr>
              <w:t>offensive behaviour in bus—adult</w:t>
            </w:r>
          </w:p>
        </w:tc>
        <w:tc>
          <w:tcPr>
            <w:tcW w:w="1321" w:type="dxa"/>
            <w:tcBorders>
              <w:top w:val="nil"/>
              <w:bottom w:val="single" w:sz="4" w:space="0" w:color="C0C0C0"/>
            </w:tcBorders>
          </w:tcPr>
          <w:p w14:paraId="27E10BB1"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7F8A43DD" w14:textId="77777777" w:rsidR="009A5789" w:rsidRPr="00AD67F1" w:rsidRDefault="009A5789" w:rsidP="009A5789">
            <w:pPr>
              <w:pStyle w:val="TableText10"/>
              <w:rPr>
                <w:color w:val="000000"/>
              </w:rPr>
            </w:pPr>
            <w:r w:rsidRPr="00AD67F1">
              <w:rPr>
                <w:color w:val="000000"/>
              </w:rPr>
              <w:t>360</w:t>
            </w:r>
          </w:p>
        </w:tc>
        <w:tc>
          <w:tcPr>
            <w:tcW w:w="1338" w:type="dxa"/>
            <w:tcBorders>
              <w:top w:val="nil"/>
              <w:bottom w:val="single" w:sz="4" w:space="0" w:color="C0C0C0"/>
            </w:tcBorders>
          </w:tcPr>
          <w:p w14:paraId="765A68D2" w14:textId="77777777" w:rsidR="009A5789" w:rsidRPr="00AD67F1" w:rsidRDefault="009A5789" w:rsidP="009A5789">
            <w:pPr>
              <w:pStyle w:val="TableText10"/>
              <w:rPr>
                <w:color w:val="000000"/>
              </w:rPr>
            </w:pPr>
          </w:p>
        </w:tc>
      </w:tr>
      <w:tr w:rsidR="009A5789" w:rsidRPr="00AD67F1" w14:paraId="27658635" w14:textId="77777777" w:rsidTr="009A5789">
        <w:trPr>
          <w:cantSplit/>
        </w:trPr>
        <w:tc>
          <w:tcPr>
            <w:tcW w:w="1202" w:type="dxa"/>
            <w:tcBorders>
              <w:bottom w:val="nil"/>
            </w:tcBorders>
          </w:tcPr>
          <w:p w14:paraId="5864ED50" w14:textId="77777777" w:rsidR="009A5789" w:rsidRPr="00AD67F1" w:rsidRDefault="009A5789" w:rsidP="009A5789">
            <w:pPr>
              <w:pStyle w:val="TableText10"/>
              <w:keepNext/>
              <w:rPr>
                <w:color w:val="000000"/>
              </w:rPr>
            </w:pPr>
            <w:r w:rsidRPr="00AD67F1">
              <w:rPr>
                <w:color w:val="000000"/>
              </w:rPr>
              <w:t>71</w:t>
            </w:r>
          </w:p>
        </w:tc>
        <w:tc>
          <w:tcPr>
            <w:tcW w:w="2398" w:type="dxa"/>
            <w:tcBorders>
              <w:bottom w:val="nil"/>
            </w:tcBorders>
          </w:tcPr>
          <w:p w14:paraId="32F0F06D" w14:textId="77777777" w:rsidR="009A5789" w:rsidRPr="00AD67F1" w:rsidRDefault="009A5789" w:rsidP="009A5789">
            <w:pPr>
              <w:pStyle w:val="TableText10"/>
              <w:rPr>
                <w:color w:val="000000"/>
              </w:rPr>
            </w:pPr>
            <w:r w:rsidRPr="00AD67F1">
              <w:rPr>
                <w:color w:val="000000"/>
              </w:rPr>
              <w:t>52 (2) (b) (iii)</w:t>
            </w:r>
          </w:p>
        </w:tc>
        <w:tc>
          <w:tcPr>
            <w:tcW w:w="3719" w:type="dxa"/>
            <w:tcBorders>
              <w:bottom w:val="nil"/>
            </w:tcBorders>
          </w:tcPr>
          <w:p w14:paraId="604461AF" w14:textId="77777777" w:rsidR="009A5789" w:rsidRPr="00AD67F1" w:rsidRDefault="009A5789" w:rsidP="009A5789">
            <w:pPr>
              <w:pStyle w:val="TableText10"/>
              <w:rPr>
                <w:color w:val="000000"/>
              </w:rPr>
            </w:pPr>
          </w:p>
        </w:tc>
        <w:tc>
          <w:tcPr>
            <w:tcW w:w="1321" w:type="dxa"/>
            <w:tcBorders>
              <w:bottom w:val="nil"/>
            </w:tcBorders>
          </w:tcPr>
          <w:p w14:paraId="3A64597B" w14:textId="77777777" w:rsidR="009A5789" w:rsidRPr="00AD67F1" w:rsidRDefault="009A5789" w:rsidP="009A5789">
            <w:pPr>
              <w:pStyle w:val="TableText10"/>
              <w:spacing w:after="0"/>
              <w:rPr>
                <w:color w:val="000000"/>
              </w:rPr>
            </w:pPr>
          </w:p>
        </w:tc>
        <w:tc>
          <w:tcPr>
            <w:tcW w:w="1423" w:type="dxa"/>
            <w:tcBorders>
              <w:bottom w:val="nil"/>
            </w:tcBorders>
          </w:tcPr>
          <w:p w14:paraId="36C99488" w14:textId="77777777" w:rsidR="009A5789" w:rsidRPr="00AD67F1" w:rsidRDefault="009A5789" w:rsidP="009A5789">
            <w:pPr>
              <w:pStyle w:val="TableText10"/>
              <w:spacing w:after="0"/>
              <w:rPr>
                <w:color w:val="000000"/>
              </w:rPr>
            </w:pPr>
          </w:p>
        </w:tc>
        <w:tc>
          <w:tcPr>
            <w:tcW w:w="1338" w:type="dxa"/>
            <w:tcBorders>
              <w:bottom w:val="nil"/>
            </w:tcBorders>
          </w:tcPr>
          <w:p w14:paraId="6E53FEDE" w14:textId="77777777" w:rsidR="009A5789" w:rsidRPr="00AD67F1" w:rsidRDefault="009A5789" w:rsidP="009A5789">
            <w:pPr>
              <w:pStyle w:val="TableText10"/>
              <w:rPr>
                <w:color w:val="000000"/>
              </w:rPr>
            </w:pPr>
          </w:p>
        </w:tc>
      </w:tr>
      <w:tr w:rsidR="009A5789" w:rsidRPr="00AD67F1" w14:paraId="0F66B637" w14:textId="77777777" w:rsidTr="009A5789">
        <w:trPr>
          <w:cantSplit/>
        </w:trPr>
        <w:tc>
          <w:tcPr>
            <w:tcW w:w="1202" w:type="dxa"/>
            <w:tcBorders>
              <w:top w:val="nil"/>
              <w:bottom w:val="nil"/>
            </w:tcBorders>
          </w:tcPr>
          <w:p w14:paraId="7CDA66F5" w14:textId="77777777" w:rsidR="009A5789" w:rsidRPr="00AD67F1" w:rsidRDefault="009A5789" w:rsidP="009A5789">
            <w:pPr>
              <w:pStyle w:val="TableText10"/>
              <w:rPr>
                <w:color w:val="000000"/>
              </w:rPr>
            </w:pPr>
            <w:r w:rsidRPr="00AD67F1">
              <w:rPr>
                <w:color w:val="000000"/>
              </w:rPr>
              <w:t>71.1</w:t>
            </w:r>
          </w:p>
        </w:tc>
        <w:tc>
          <w:tcPr>
            <w:tcW w:w="2398" w:type="dxa"/>
            <w:tcBorders>
              <w:top w:val="nil"/>
              <w:bottom w:val="nil"/>
            </w:tcBorders>
          </w:tcPr>
          <w:p w14:paraId="61ACBEB0"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3B1C3F2D" w14:textId="77777777" w:rsidR="009A5789" w:rsidRPr="00AD67F1" w:rsidRDefault="009A5789" w:rsidP="009A5789">
            <w:pPr>
              <w:pStyle w:val="TableText10"/>
              <w:rPr>
                <w:color w:val="000000"/>
              </w:rPr>
            </w:pPr>
            <w:r w:rsidRPr="00AD67F1">
              <w:rPr>
                <w:color w:val="000000"/>
              </w:rPr>
              <w:t>aggressive/menacing behaviour in bus—child</w:t>
            </w:r>
          </w:p>
        </w:tc>
        <w:tc>
          <w:tcPr>
            <w:tcW w:w="1321" w:type="dxa"/>
            <w:tcBorders>
              <w:top w:val="nil"/>
              <w:bottom w:val="nil"/>
            </w:tcBorders>
          </w:tcPr>
          <w:p w14:paraId="45B08800"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205E3BFF"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5A3070DD" w14:textId="77777777" w:rsidR="009A5789" w:rsidRPr="00AD67F1" w:rsidRDefault="009A5789" w:rsidP="009A5789">
            <w:pPr>
              <w:pStyle w:val="TableText10"/>
              <w:rPr>
                <w:color w:val="000000"/>
              </w:rPr>
            </w:pPr>
          </w:p>
        </w:tc>
      </w:tr>
      <w:tr w:rsidR="009A5789" w:rsidRPr="00AD67F1" w14:paraId="21648CD2" w14:textId="77777777" w:rsidTr="009A5789">
        <w:trPr>
          <w:cantSplit/>
        </w:trPr>
        <w:tc>
          <w:tcPr>
            <w:tcW w:w="1202" w:type="dxa"/>
            <w:tcBorders>
              <w:top w:val="nil"/>
              <w:bottom w:val="single" w:sz="4" w:space="0" w:color="C0C0C0"/>
            </w:tcBorders>
          </w:tcPr>
          <w:p w14:paraId="72690CFB" w14:textId="77777777" w:rsidR="009A5789" w:rsidRPr="00AD67F1" w:rsidRDefault="009A5789" w:rsidP="009A5789">
            <w:pPr>
              <w:pStyle w:val="TableText10"/>
              <w:rPr>
                <w:color w:val="000000"/>
              </w:rPr>
            </w:pPr>
            <w:r w:rsidRPr="00AD67F1">
              <w:rPr>
                <w:color w:val="000000"/>
              </w:rPr>
              <w:t>71.2</w:t>
            </w:r>
          </w:p>
        </w:tc>
        <w:tc>
          <w:tcPr>
            <w:tcW w:w="2398" w:type="dxa"/>
            <w:tcBorders>
              <w:top w:val="nil"/>
              <w:bottom w:val="single" w:sz="4" w:space="0" w:color="C0C0C0"/>
            </w:tcBorders>
          </w:tcPr>
          <w:p w14:paraId="4323F172"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54F26A6B" w14:textId="77777777" w:rsidR="009A5789" w:rsidRPr="00AD67F1" w:rsidRDefault="009A5789" w:rsidP="009A5789">
            <w:pPr>
              <w:pStyle w:val="TableText10"/>
              <w:rPr>
                <w:color w:val="000000"/>
              </w:rPr>
            </w:pPr>
            <w:r w:rsidRPr="00AD67F1">
              <w:rPr>
                <w:color w:val="000000"/>
              </w:rPr>
              <w:t>aggressive/menacing behaviour in bus—adult</w:t>
            </w:r>
          </w:p>
        </w:tc>
        <w:tc>
          <w:tcPr>
            <w:tcW w:w="1321" w:type="dxa"/>
            <w:tcBorders>
              <w:top w:val="nil"/>
              <w:bottom w:val="single" w:sz="4" w:space="0" w:color="C0C0C0"/>
            </w:tcBorders>
          </w:tcPr>
          <w:p w14:paraId="72E97A10"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01FCA6EF" w14:textId="77777777" w:rsidR="009A5789" w:rsidRPr="00AD67F1" w:rsidRDefault="009A5789" w:rsidP="009A5789">
            <w:pPr>
              <w:pStyle w:val="TableText10"/>
              <w:spacing w:after="0"/>
              <w:rPr>
                <w:color w:val="000000"/>
              </w:rPr>
            </w:pPr>
            <w:r w:rsidRPr="00AD67F1">
              <w:rPr>
                <w:color w:val="000000"/>
              </w:rPr>
              <w:t>360</w:t>
            </w:r>
          </w:p>
        </w:tc>
        <w:tc>
          <w:tcPr>
            <w:tcW w:w="1338" w:type="dxa"/>
            <w:tcBorders>
              <w:top w:val="nil"/>
              <w:bottom w:val="single" w:sz="4" w:space="0" w:color="C0C0C0"/>
            </w:tcBorders>
          </w:tcPr>
          <w:p w14:paraId="549CE0AF" w14:textId="77777777" w:rsidR="009A5789" w:rsidRPr="00AD67F1" w:rsidRDefault="009A5789" w:rsidP="009A5789">
            <w:pPr>
              <w:pStyle w:val="TableText10"/>
              <w:rPr>
                <w:color w:val="000000"/>
              </w:rPr>
            </w:pPr>
          </w:p>
        </w:tc>
      </w:tr>
      <w:tr w:rsidR="009A5789" w:rsidRPr="00AD67F1" w14:paraId="4C0867DB" w14:textId="77777777" w:rsidTr="009A5789">
        <w:trPr>
          <w:cantSplit/>
        </w:trPr>
        <w:tc>
          <w:tcPr>
            <w:tcW w:w="1202" w:type="dxa"/>
            <w:tcBorders>
              <w:bottom w:val="nil"/>
            </w:tcBorders>
          </w:tcPr>
          <w:p w14:paraId="297B0658" w14:textId="77777777" w:rsidR="009A5789" w:rsidRPr="00AD67F1" w:rsidRDefault="009A5789" w:rsidP="009A5789">
            <w:pPr>
              <w:pStyle w:val="TableText10"/>
              <w:keepNext/>
              <w:rPr>
                <w:color w:val="000000"/>
              </w:rPr>
            </w:pPr>
            <w:r w:rsidRPr="00AD67F1">
              <w:rPr>
                <w:color w:val="000000"/>
              </w:rPr>
              <w:lastRenderedPageBreak/>
              <w:t>72</w:t>
            </w:r>
          </w:p>
        </w:tc>
        <w:tc>
          <w:tcPr>
            <w:tcW w:w="2398" w:type="dxa"/>
            <w:tcBorders>
              <w:bottom w:val="nil"/>
            </w:tcBorders>
          </w:tcPr>
          <w:p w14:paraId="6FAF1E54" w14:textId="77777777" w:rsidR="009A5789" w:rsidRPr="00AD67F1" w:rsidRDefault="009A5789" w:rsidP="009A5789">
            <w:pPr>
              <w:pStyle w:val="TableText10"/>
              <w:rPr>
                <w:color w:val="000000"/>
              </w:rPr>
            </w:pPr>
            <w:r w:rsidRPr="00AD67F1">
              <w:rPr>
                <w:color w:val="000000"/>
              </w:rPr>
              <w:t>53 (2)</w:t>
            </w:r>
          </w:p>
        </w:tc>
        <w:tc>
          <w:tcPr>
            <w:tcW w:w="3719" w:type="dxa"/>
            <w:tcBorders>
              <w:bottom w:val="nil"/>
            </w:tcBorders>
          </w:tcPr>
          <w:p w14:paraId="2C2B7DD8" w14:textId="77777777" w:rsidR="009A5789" w:rsidRPr="00AD67F1" w:rsidRDefault="009A5789" w:rsidP="009A5789">
            <w:pPr>
              <w:pStyle w:val="TableText10"/>
              <w:rPr>
                <w:color w:val="000000"/>
              </w:rPr>
            </w:pPr>
          </w:p>
        </w:tc>
        <w:tc>
          <w:tcPr>
            <w:tcW w:w="1321" w:type="dxa"/>
            <w:tcBorders>
              <w:bottom w:val="nil"/>
            </w:tcBorders>
          </w:tcPr>
          <w:p w14:paraId="1B878EBA" w14:textId="77777777" w:rsidR="009A5789" w:rsidRPr="00AD67F1" w:rsidRDefault="009A5789" w:rsidP="009A5789">
            <w:pPr>
              <w:pStyle w:val="TableText10"/>
              <w:spacing w:after="0"/>
              <w:rPr>
                <w:color w:val="000000"/>
              </w:rPr>
            </w:pPr>
          </w:p>
        </w:tc>
        <w:tc>
          <w:tcPr>
            <w:tcW w:w="1423" w:type="dxa"/>
            <w:tcBorders>
              <w:bottom w:val="nil"/>
            </w:tcBorders>
          </w:tcPr>
          <w:p w14:paraId="3A7B4572" w14:textId="77777777" w:rsidR="009A5789" w:rsidRPr="00AD67F1" w:rsidRDefault="009A5789" w:rsidP="009A5789">
            <w:pPr>
              <w:pStyle w:val="TableText10"/>
              <w:spacing w:after="0"/>
              <w:rPr>
                <w:color w:val="000000"/>
              </w:rPr>
            </w:pPr>
          </w:p>
        </w:tc>
        <w:tc>
          <w:tcPr>
            <w:tcW w:w="1338" w:type="dxa"/>
            <w:tcBorders>
              <w:bottom w:val="nil"/>
            </w:tcBorders>
          </w:tcPr>
          <w:p w14:paraId="2623F205" w14:textId="77777777" w:rsidR="009A5789" w:rsidRPr="00AD67F1" w:rsidRDefault="009A5789" w:rsidP="009A5789">
            <w:pPr>
              <w:pStyle w:val="TableText10"/>
              <w:rPr>
                <w:color w:val="000000"/>
              </w:rPr>
            </w:pPr>
          </w:p>
        </w:tc>
      </w:tr>
      <w:tr w:rsidR="009A5789" w:rsidRPr="00AD67F1" w14:paraId="38CDE674" w14:textId="77777777" w:rsidTr="009A5789">
        <w:trPr>
          <w:cantSplit/>
        </w:trPr>
        <w:tc>
          <w:tcPr>
            <w:tcW w:w="1202" w:type="dxa"/>
            <w:tcBorders>
              <w:top w:val="nil"/>
              <w:bottom w:val="nil"/>
            </w:tcBorders>
          </w:tcPr>
          <w:p w14:paraId="798525AE" w14:textId="77777777" w:rsidR="009A5789" w:rsidRPr="00AD67F1" w:rsidRDefault="009A5789" w:rsidP="009A5789">
            <w:pPr>
              <w:pStyle w:val="TableText10"/>
              <w:keepNext/>
              <w:rPr>
                <w:color w:val="000000"/>
              </w:rPr>
            </w:pPr>
            <w:r w:rsidRPr="00AD67F1">
              <w:rPr>
                <w:color w:val="000000"/>
              </w:rPr>
              <w:t>72.1</w:t>
            </w:r>
          </w:p>
        </w:tc>
        <w:tc>
          <w:tcPr>
            <w:tcW w:w="2398" w:type="dxa"/>
            <w:tcBorders>
              <w:top w:val="nil"/>
              <w:bottom w:val="nil"/>
            </w:tcBorders>
          </w:tcPr>
          <w:p w14:paraId="04037E59"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1512D2CF" w14:textId="77777777" w:rsidR="009A5789" w:rsidRPr="00AD67F1" w:rsidRDefault="009A5789" w:rsidP="009A5789">
            <w:pPr>
              <w:pStyle w:val="TableText10"/>
              <w:rPr>
                <w:color w:val="000000"/>
              </w:rPr>
            </w:pPr>
            <w:r w:rsidRPr="00AD67F1">
              <w:rPr>
                <w:color w:val="000000"/>
              </w:rPr>
              <w:t>not comply with direction—child</w:t>
            </w:r>
          </w:p>
        </w:tc>
        <w:tc>
          <w:tcPr>
            <w:tcW w:w="1321" w:type="dxa"/>
            <w:tcBorders>
              <w:top w:val="nil"/>
              <w:bottom w:val="nil"/>
            </w:tcBorders>
          </w:tcPr>
          <w:p w14:paraId="0E2E04B4"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16771508"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716E8AC0" w14:textId="77777777" w:rsidR="009A5789" w:rsidRPr="00AD67F1" w:rsidRDefault="009A5789" w:rsidP="009A5789">
            <w:pPr>
              <w:pStyle w:val="TableText10"/>
              <w:rPr>
                <w:color w:val="000000"/>
              </w:rPr>
            </w:pPr>
          </w:p>
        </w:tc>
      </w:tr>
      <w:tr w:rsidR="009A5789" w:rsidRPr="00AD67F1" w14:paraId="3943BE1D" w14:textId="77777777" w:rsidTr="009A5789">
        <w:trPr>
          <w:cantSplit/>
        </w:trPr>
        <w:tc>
          <w:tcPr>
            <w:tcW w:w="1202" w:type="dxa"/>
            <w:tcBorders>
              <w:top w:val="nil"/>
              <w:bottom w:val="single" w:sz="4" w:space="0" w:color="C0C0C0"/>
            </w:tcBorders>
          </w:tcPr>
          <w:p w14:paraId="4E0ECFF9" w14:textId="77777777" w:rsidR="009A5789" w:rsidRPr="00AD67F1" w:rsidRDefault="009A5789" w:rsidP="009A5789">
            <w:pPr>
              <w:pStyle w:val="TableText10"/>
              <w:rPr>
                <w:color w:val="000000"/>
              </w:rPr>
            </w:pPr>
            <w:r w:rsidRPr="00AD67F1">
              <w:rPr>
                <w:color w:val="000000"/>
              </w:rPr>
              <w:t>72.2</w:t>
            </w:r>
          </w:p>
        </w:tc>
        <w:tc>
          <w:tcPr>
            <w:tcW w:w="2398" w:type="dxa"/>
            <w:tcBorders>
              <w:top w:val="nil"/>
              <w:bottom w:val="single" w:sz="4" w:space="0" w:color="C0C0C0"/>
            </w:tcBorders>
          </w:tcPr>
          <w:p w14:paraId="294D6983"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19D58934" w14:textId="77777777" w:rsidR="009A5789" w:rsidRPr="00AD67F1" w:rsidRDefault="009A5789" w:rsidP="009A5789">
            <w:pPr>
              <w:pStyle w:val="TableText10"/>
              <w:rPr>
                <w:color w:val="000000"/>
              </w:rPr>
            </w:pPr>
            <w:r w:rsidRPr="00AD67F1">
              <w:rPr>
                <w:color w:val="000000"/>
              </w:rPr>
              <w:t>not comply with direction—adult</w:t>
            </w:r>
          </w:p>
        </w:tc>
        <w:tc>
          <w:tcPr>
            <w:tcW w:w="1321" w:type="dxa"/>
            <w:tcBorders>
              <w:top w:val="nil"/>
              <w:bottom w:val="single" w:sz="4" w:space="0" w:color="C0C0C0"/>
            </w:tcBorders>
          </w:tcPr>
          <w:p w14:paraId="2FFD55BA"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24CE7F23"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20F02EE5" w14:textId="77777777" w:rsidR="009A5789" w:rsidRPr="00AD67F1" w:rsidRDefault="009A5789" w:rsidP="009A5789">
            <w:pPr>
              <w:pStyle w:val="TableText10"/>
              <w:rPr>
                <w:color w:val="000000"/>
              </w:rPr>
            </w:pPr>
          </w:p>
        </w:tc>
      </w:tr>
      <w:tr w:rsidR="009A5789" w:rsidRPr="00AD67F1" w14:paraId="2F0B2C44" w14:textId="77777777" w:rsidTr="009A5789">
        <w:trPr>
          <w:cantSplit/>
        </w:trPr>
        <w:tc>
          <w:tcPr>
            <w:tcW w:w="1202" w:type="dxa"/>
            <w:tcBorders>
              <w:bottom w:val="nil"/>
            </w:tcBorders>
          </w:tcPr>
          <w:p w14:paraId="76E13DD7" w14:textId="77777777" w:rsidR="009A5789" w:rsidRPr="00AD67F1" w:rsidRDefault="009A5789" w:rsidP="009A5789">
            <w:pPr>
              <w:pStyle w:val="TableText10"/>
              <w:keepNext/>
              <w:rPr>
                <w:color w:val="000000"/>
              </w:rPr>
            </w:pPr>
            <w:r w:rsidRPr="00AD67F1">
              <w:rPr>
                <w:color w:val="000000"/>
              </w:rPr>
              <w:t>73</w:t>
            </w:r>
          </w:p>
        </w:tc>
        <w:tc>
          <w:tcPr>
            <w:tcW w:w="2398" w:type="dxa"/>
            <w:tcBorders>
              <w:bottom w:val="nil"/>
            </w:tcBorders>
          </w:tcPr>
          <w:p w14:paraId="3A0E631B" w14:textId="77777777" w:rsidR="009A5789" w:rsidRPr="00AD67F1" w:rsidRDefault="009A5789" w:rsidP="009A5789">
            <w:pPr>
              <w:pStyle w:val="TableText10"/>
              <w:rPr>
                <w:color w:val="000000"/>
              </w:rPr>
            </w:pPr>
            <w:r w:rsidRPr="00AD67F1">
              <w:rPr>
                <w:color w:val="000000"/>
              </w:rPr>
              <w:t>54 (1)</w:t>
            </w:r>
          </w:p>
        </w:tc>
        <w:tc>
          <w:tcPr>
            <w:tcW w:w="3719" w:type="dxa"/>
            <w:tcBorders>
              <w:bottom w:val="nil"/>
            </w:tcBorders>
          </w:tcPr>
          <w:p w14:paraId="54FCE257" w14:textId="77777777" w:rsidR="009A5789" w:rsidRPr="00AD67F1" w:rsidRDefault="009A5789" w:rsidP="009A5789">
            <w:pPr>
              <w:pStyle w:val="TableText10"/>
              <w:rPr>
                <w:color w:val="000000"/>
              </w:rPr>
            </w:pPr>
          </w:p>
        </w:tc>
        <w:tc>
          <w:tcPr>
            <w:tcW w:w="1321" w:type="dxa"/>
            <w:tcBorders>
              <w:bottom w:val="nil"/>
            </w:tcBorders>
          </w:tcPr>
          <w:p w14:paraId="04841427" w14:textId="77777777" w:rsidR="009A5789" w:rsidRPr="00AD67F1" w:rsidRDefault="009A5789" w:rsidP="009A5789">
            <w:pPr>
              <w:pStyle w:val="TableText10"/>
              <w:spacing w:after="0"/>
              <w:rPr>
                <w:color w:val="000000"/>
              </w:rPr>
            </w:pPr>
          </w:p>
        </w:tc>
        <w:tc>
          <w:tcPr>
            <w:tcW w:w="1423" w:type="dxa"/>
            <w:tcBorders>
              <w:bottom w:val="nil"/>
            </w:tcBorders>
          </w:tcPr>
          <w:p w14:paraId="5A05C8E6" w14:textId="77777777" w:rsidR="009A5789" w:rsidRPr="00AD67F1" w:rsidRDefault="009A5789" w:rsidP="009A5789">
            <w:pPr>
              <w:pStyle w:val="TableText10"/>
              <w:spacing w:after="0"/>
              <w:rPr>
                <w:color w:val="000000"/>
              </w:rPr>
            </w:pPr>
          </w:p>
        </w:tc>
        <w:tc>
          <w:tcPr>
            <w:tcW w:w="1338" w:type="dxa"/>
            <w:tcBorders>
              <w:bottom w:val="nil"/>
            </w:tcBorders>
          </w:tcPr>
          <w:p w14:paraId="2AF90A41" w14:textId="77777777" w:rsidR="009A5789" w:rsidRPr="00AD67F1" w:rsidRDefault="009A5789" w:rsidP="009A5789">
            <w:pPr>
              <w:pStyle w:val="TableText10"/>
              <w:rPr>
                <w:color w:val="000000"/>
              </w:rPr>
            </w:pPr>
          </w:p>
        </w:tc>
      </w:tr>
      <w:tr w:rsidR="009A5789" w:rsidRPr="00AD67F1" w14:paraId="5FCFCD74" w14:textId="77777777" w:rsidTr="009A5789">
        <w:trPr>
          <w:cantSplit/>
        </w:trPr>
        <w:tc>
          <w:tcPr>
            <w:tcW w:w="1202" w:type="dxa"/>
            <w:tcBorders>
              <w:top w:val="nil"/>
              <w:bottom w:val="nil"/>
            </w:tcBorders>
          </w:tcPr>
          <w:p w14:paraId="5AADFF93" w14:textId="77777777" w:rsidR="009A5789" w:rsidRPr="00AD67F1" w:rsidRDefault="009A5789" w:rsidP="009A5789">
            <w:pPr>
              <w:pStyle w:val="TableText10"/>
              <w:rPr>
                <w:color w:val="000000"/>
              </w:rPr>
            </w:pPr>
            <w:r w:rsidRPr="00AD67F1">
              <w:rPr>
                <w:color w:val="000000"/>
              </w:rPr>
              <w:t>73.1</w:t>
            </w:r>
          </w:p>
        </w:tc>
        <w:tc>
          <w:tcPr>
            <w:tcW w:w="2398" w:type="dxa"/>
            <w:tcBorders>
              <w:top w:val="nil"/>
              <w:bottom w:val="nil"/>
            </w:tcBorders>
          </w:tcPr>
          <w:p w14:paraId="60328032"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0C6CD72F" w14:textId="77777777" w:rsidR="009A5789" w:rsidRPr="00AD67F1" w:rsidRDefault="009A5789" w:rsidP="009A5789">
            <w:pPr>
              <w:pStyle w:val="TableText10"/>
              <w:rPr>
                <w:color w:val="000000"/>
              </w:rPr>
            </w:pPr>
            <w:r w:rsidRPr="00AD67F1">
              <w:rPr>
                <w:color w:val="000000"/>
              </w:rPr>
              <w:t>obstruct bus door—child</w:t>
            </w:r>
          </w:p>
        </w:tc>
        <w:tc>
          <w:tcPr>
            <w:tcW w:w="1321" w:type="dxa"/>
            <w:tcBorders>
              <w:top w:val="nil"/>
              <w:bottom w:val="nil"/>
            </w:tcBorders>
          </w:tcPr>
          <w:p w14:paraId="4687D175"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637B55DC"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0D99C965" w14:textId="77777777" w:rsidR="009A5789" w:rsidRPr="00AD67F1" w:rsidRDefault="009A5789" w:rsidP="009A5789">
            <w:pPr>
              <w:pStyle w:val="TableText10"/>
              <w:rPr>
                <w:color w:val="000000"/>
              </w:rPr>
            </w:pPr>
          </w:p>
        </w:tc>
      </w:tr>
      <w:tr w:rsidR="009A5789" w:rsidRPr="00AD67F1" w14:paraId="2AEAD002" w14:textId="77777777" w:rsidTr="009A5789">
        <w:trPr>
          <w:cantSplit/>
        </w:trPr>
        <w:tc>
          <w:tcPr>
            <w:tcW w:w="1202" w:type="dxa"/>
            <w:tcBorders>
              <w:top w:val="nil"/>
              <w:bottom w:val="single" w:sz="4" w:space="0" w:color="C0C0C0"/>
            </w:tcBorders>
          </w:tcPr>
          <w:p w14:paraId="4209C9F6" w14:textId="77777777" w:rsidR="009A5789" w:rsidRPr="00AD67F1" w:rsidRDefault="009A5789" w:rsidP="009A5789">
            <w:pPr>
              <w:pStyle w:val="TableText10"/>
              <w:rPr>
                <w:color w:val="000000"/>
              </w:rPr>
            </w:pPr>
            <w:r w:rsidRPr="00AD67F1">
              <w:rPr>
                <w:color w:val="000000"/>
              </w:rPr>
              <w:t>73.2</w:t>
            </w:r>
          </w:p>
        </w:tc>
        <w:tc>
          <w:tcPr>
            <w:tcW w:w="2398" w:type="dxa"/>
            <w:tcBorders>
              <w:top w:val="nil"/>
              <w:bottom w:val="single" w:sz="4" w:space="0" w:color="C0C0C0"/>
            </w:tcBorders>
          </w:tcPr>
          <w:p w14:paraId="0C95AEA6"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6559C655" w14:textId="77777777" w:rsidR="009A5789" w:rsidRPr="00AD67F1" w:rsidRDefault="009A5789" w:rsidP="009A5789">
            <w:pPr>
              <w:pStyle w:val="TableText10"/>
              <w:rPr>
                <w:color w:val="000000"/>
              </w:rPr>
            </w:pPr>
            <w:r w:rsidRPr="00AD67F1">
              <w:rPr>
                <w:color w:val="000000"/>
              </w:rPr>
              <w:t>obstruct bus door—adult</w:t>
            </w:r>
          </w:p>
        </w:tc>
        <w:tc>
          <w:tcPr>
            <w:tcW w:w="1321" w:type="dxa"/>
            <w:tcBorders>
              <w:top w:val="nil"/>
              <w:bottom w:val="single" w:sz="4" w:space="0" w:color="C0C0C0"/>
            </w:tcBorders>
          </w:tcPr>
          <w:p w14:paraId="401A9547"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56DD9BEF"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0EB4032F" w14:textId="77777777" w:rsidR="009A5789" w:rsidRPr="00AD67F1" w:rsidRDefault="009A5789" w:rsidP="009A5789">
            <w:pPr>
              <w:pStyle w:val="TableText10"/>
              <w:rPr>
                <w:color w:val="000000"/>
              </w:rPr>
            </w:pPr>
          </w:p>
        </w:tc>
      </w:tr>
      <w:tr w:rsidR="009A5789" w:rsidRPr="00AD67F1" w14:paraId="001238AB" w14:textId="77777777" w:rsidTr="009A5789">
        <w:trPr>
          <w:cantSplit/>
        </w:trPr>
        <w:tc>
          <w:tcPr>
            <w:tcW w:w="1202" w:type="dxa"/>
            <w:tcBorders>
              <w:bottom w:val="nil"/>
            </w:tcBorders>
          </w:tcPr>
          <w:p w14:paraId="0D3A9D78" w14:textId="77777777" w:rsidR="009A5789" w:rsidRPr="00AD67F1" w:rsidRDefault="009A5789" w:rsidP="009A5789">
            <w:pPr>
              <w:pStyle w:val="TableText10"/>
              <w:keepNext/>
              <w:rPr>
                <w:color w:val="000000"/>
              </w:rPr>
            </w:pPr>
            <w:r w:rsidRPr="00AD67F1">
              <w:rPr>
                <w:color w:val="000000"/>
              </w:rPr>
              <w:t>74</w:t>
            </w:r>
          </w:p>
        </w:tc>
        <w:tc>
          <w:tcPr>
            <w:tcW w:w="2398" w:type="dxa"/>
            <w:tcBorders>
              <w:bottom w:val="nil"/>
            </w:tcBorders>
          </w:tcPr>
          <w:p w14:paraId="1CB7B5AD" w14:textId="77777777" w:rsidR="009A5789" w:rsidRPr="00AD67F1" w:rsidRDefault="009A5789" w:rsidP="009A5789">
            <w:pPr>
              <w:pStyle w:val="TableText10"/>
              <w:rPr>
                <w:color w:val="000000"/>
              </w:rPr>
            </w:pPr>
            <w:r w:rsidRPr="00AD67F1">
              <w:rPr>
                <w:color w:val="000000"/>
              </w:rPr>
              <w:t>55 (1) (a)</w:t>
            </w:r>
          </w:p>
        </w:tc>
        <w:tc>
          <w:tcPr>
            <w:tcW w:w="3719" w:type="dxa"/>
            <w:tcBorders>
              <w:bottom w:val="nil"/>
            </w:tcBorders>
          </w:tcPr>
          <w:p w14:paraId="4EC16059" w14:textId="77777777" w:rsidR="009A5789" w:rsidRPr="00AD67F1" w:rsidRDefault="009A5789" w:rsidP="009A5789">
            <w:pPr>
              <w:pStyle w:val="TableText10"/>
              <w:rPr>
                <w:color w:val="000000"/>
              </w:rPr>
            </w:pPr>
          </w:p>
        </w:tc>
        <w:tc>
          <w:tcPr>
            <w:tcW w:w="1321" w:type="dxa"/>
            <w:tcBorders>
              <w:bottom w:val="nil"/>
            </w:tcBorders>
          </w:tcPr>
          <w:p w14:paraId="6B9A2081" w14:textId="77777777" w:rsidR="009A5789" w:rsidRPr="00AD67F1" w:rsidRDefault="009A5789" w:rsidP="009A5789">
            <w:pPr>
              <w:pStyle w:val="TableText10"/>
              <w:spacing w:after="0"/>
              <w:rPr>
                <w:color w:val="000000"/>
              </w:rPr>
            </w:pPr>
          </w:p>
        </w:tc>
        <w:tc>
          <w:tcPr>
            <w:tcW w:w="1423" w:type="dxa"/>
            <w:tcBorders>
              <w:bottom w:val="nil"/>
            </w:tcBorders>
          </w:tcPr>
          <w:p w14:paraId="12DDDD77" w14:textId="77777777" w:rsidR="009A5789" w:rsidRPr="00AD67F1" w:rsidRDefault="009A5789" w:rsidP="009A5789">
            <w:pPr>
              <w:pStyle w:val="TableText10"/>
              <w:spacing w:after="0"/>
              <w:rPr>
                <w:color w:val="000000"/>
              </w:rPr>
            </w:pPr>
          </w:p>
        </w:tc>
        <w:tc>
          <w:tcPr>
            <w:tcW w:w="1338" w:type="dxa"/>
            <w:tcBorders>
              <w:bottom w:val="nil"/>
            </w:tcBorders>
          </w:tcPr>
          <w:p w14:paraId="6485E795" w14:textId="77777777" w:rsidR="009A5789" w:rsidRPr="00AD67F1" w:rsidRDefault="009A5789" w:rsidP="009A5789">
            <w:pPr>
              <w:pStyle w:val="TableText10"/>
              <w:rPr>
                <w:color w:val="000000"/>
              </w:rPr>
            </w:pPr>
          </w:p>
        </w:tc>
      </w:tr>
      <w:tr w:rsidR="009A5789" w:rsidRPr="00AD67F1" w14:paraId="65ACE995" w14:textId="77777777" w:rsidTr="009A5789">
        <w:trPr>
          <w:cantSplit/>
        </w:trPr>
        <w:tc>
          <w:tcPr>
            <w:tcW w:w="1202" w:type="dxa"/>
            <w:tcBorders>
              <w:top w:val="nil"/>
              <w:bottom w:val="nil"/>
            </w:tcBorders>
          </w:tcPr>
          <w:p w14:paraId="56149D0F" w14:textId="77777777" w:rsidR="009A5789" w:rsidRPr="00AD67F1" w:rsidRDefault="009A5789" w:rsidP="009A5789">
            <w:pPr>
              <w:pStyle w:val="TableText10"/>
              <w:keepNext/>
              <w:rPr>
                <w:color w:val="000000"/>
              </w:rPr>
            </w:pPr>
            <w:r w:rsidRPr="00AD67F1">
              <w:rPr>
                <w:color w:val="000000"/>
              </w:rPr>
              <w:t>74.1</w:t>
            </w:r>
          </w:p>
        </w:tc>
        <w:tc>
          <w:tcPr>
            <w:tcW w:w="2398" w:type="dxa"/>
            <w:tcBorders>
              <w:top w:val="nil"/>
              <w:bottom w:val="nil"/>
            </w:tcBorders>
          </w:tcPr>
          <w:p w14:paraId="6FDA3758"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218A0BDA" w14:textId="77777777" w:rsidR="009A5789" w:rsidRPr="00AD67F1" w:rsidRDefault="009A5789" w:rsidP="009A5789">
            <w:pPr>
              <w:pStyle w:val="TableText10"/>
              <w:rPr>
                <w:color w:val="000000"/>
              </w:rPr>
            </w:pPr>
            <w:r w:rsidRPr="00AD67F1">
              <w:rPr>
                <w:color w:val="000000"/>
              </w:rPr>
              <w:t>get on/off moving bus—child</w:t>
            </w:r>
          </w:p>
        </w:tc>
        <w:tc>
          <w:tcPr>
            <w:tcW w:w="1321" w:type="dxa"/>
            <w:tcBorders>
              <w:top w:val="nil"/>
              <w:bottom w:val="nil"/>
            </w:tcBorders>
          </w:tcPr>
          <w:p w14:paraId="47F57ECA"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300DE7FF"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2089E899" w14:textId="77777777" w:rsidR="009A5789" w:rsidRPr="00AD67F1" w:rsidRDefault="009A5789" w:rsidP="009A5789">
            <w:pPr>
              <w:pStyle w:val="TableText10"/>
              <w:rPr>
                <w:color w:val="000000"/>
              </w:rPr>
            </w:pPr>
          </w:p>
        </w:tc>
      </w:tr>
      <w:tr w:rsidR="009A5789" w:rsidRPr="00AD67F1" w14:paraId="08FB86F9" w14:textId="77777777" w:rsidTr="009A5789">
        <w:trPr>
          <w:cantSplit/>
        </w:trPr>
        <w:tc>
          <w:tcPr>
            <w:tcW w:w="1202" w:type="dxa"/>
            <w:tcBorders>
              <w:top w:val="nil"/>
              <w:bottom w:val="single" w:sz="4" w:space="0" w:color="C0C0C0"/>
            </w:tcBorders>
          </w:tcPr>
          <w:p w14:paraId="3589D537" w14:textId="77777777" w:rsidR="009A5789" w:rsidRPr="00AD67F1" w:rsidRDefault="009A5789" w:rsidP="009A5789">
            <w:pPr>
              <w:pStyle w:val="TableText10"/>
              <w:rPr>
                <w:color w:val="000000"/>
              </w:rPr>
            </w:pPr>
            <w:r w:rsidRPr="00AD67F1">
              <w:rPr>
                <w:color w:val="000000"/>
              </w:rPr>
              <w:t>74.2</w:t>
            </w:r>
          </w:p>
        </w:tc>
        <w:tc>
          <w:tcPr>
            <w:tcW w:w="2398" w:type="dxa"/>
            <w:tcBorders>
              <w:top w:val="nil"/>
              <w:bottom w:val="single" w:sz="4" w:space="0" w:color="C0C0C0"/>
            </w:tcBorders>
          </w:tcPr>
          <w:p w14:paraId="03C581E4"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4B14B250" w14:textId="77777777" w:rsidR="009A5789" w:rsidRPr="00AD67F1" w:rsidRDefault="009A5789" w:rsidP="009A5789">
            <w:pPr>
              <w:pStyle w:val="TableText10"/>
              <w:rPr>
                <w:color w:val="000000"/>
              </w:rPr>
            </w:pPr>
            <w:r w:rsidRPr="00AD67F1">
              <w:rPr>
                <w:color w:val="000000"/>
              </w:rPr>
              <w:t>get on/off moving bus—adult</w:t>
            </w:r>
          </w:p>
        </w:tc>
        <w:tc>
          <w:tcPr>
            <w:tcW w:w="1321" w:type="dxa"/>
            <w:tcBorders>
              <w:top w:val="nil"/>
              <w:bottom w:val="single" w:sz="4" w:space="0" w:color="C0C0C0"/>
            </w:tcBorders>
          </w:tcPr>
          <w:p w14:paraId="74098086"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2B94903D"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7D6E3BDD" w14:textId="77777777" w:rsidR="009A5789" w:rsidRPr="00AD67F1" w:rsidRDefault="009A5789" w:rsidP="009A5789">
            <w:pPr>
              <w:pStyle w:val="TableText10"/>
              <w:rPr>
                <w:color w:val="000000"/>
              </w:rPr>
            </w:pPr>
          </w:p>
        </w:tc>
      </w:tr>
      <w:tr w:rsidR="009A5789" w:rsidRPr="00AD67F1" w14:paraId="78689759" w14:textId="77777777" w:rsidTr="009A5789">
        <w:trPr>
          <w:cantSplit/>
        </w:trPr>
        <w:tc>
          <w:tcPr>
            <w:tcW w:w="1202" w:type="dxa"/>
            <w:tcBorders>
              <w:bottom w:val="nil"/>
            </w:tcBorders>
          </w:tcPr>
          <w:p w14:paraId="3475B156" w14:textId="77777777" w:rsidR="009A5789" w:rsidRPr="00AD67F1" w:rsidRDefault="009A5789" w:rsidP="009A5789">
            <w:pPr>
              <w:pStyle w:val="TableText10"/>
              <w:keepNext/>
              <w:rPr>
                <w:color w:val="000000"/>
              </w:rPr>
            </w:pPr>
            <w:r w:rsidRPr="00AD67F1">
              <w:rPr>
                <w:color w:val="000000"/>
              </w:rPr>
              <w:t>75</w:t>
            </w:r>
          </w:p>
        </w:tc>
        <w:tc>
          <w:tcPr>
            <w:tcW w:w="2398" w:type="dxa"/>
            <w:tcBorders>
              <w:bottom w:val="nil"/>
            </w:tcBorders>
          </w:tcPr>
          <w:p w14:paraId="2220F088" w14:textId="77777777" w:rsidR="009A5789" w:rsidRPr="00AD67F1" w:rsidRDefault="009A5789" w:rsidP="009A5789">
            <w:pPr>
              <w:pStyle w:val="TableText10"/>
              <w:rPr>
                <w:color w:val="000000"/>
              </w:rPr>
            </w:pPr>
            <w:r w:rsidRPr="00AD67F1">
              <w:rPr>
                <w:color w:val="000000"/>
              </w:rPr>
              <w:t>55 (1) (b)</w:t>
            </w:r>
          </w:p>
        </w:tc>
        <w:tc>
          <w:tcPr>
            <w:tcW w:w="3719" w:type="dxa"/>
            <w:tcBorders>
              <w:bottom w:val="nil"/>
            </w:tcBorders>
          </w:tcPr>
          <w:p w14:paraId="64B86566" w14:textId="77777777" w:rsidR="009A5789" w:rsidRPr="00AD67F1" w:rsidRDefault="009A5789" w:rsidP="009A5789">
            <w:pPr>
              <w:pStyle w:val="TableText10"/>
              <w:rPr>
                <w:color w:val="000000"/>
              </w:rPr>
            </w:pPr>
          </w:p>
        </w:tc>
        <w:tc>
          <w:tcPr>
            <w:tcW w:w="1321" w:type="dxa"/>
            <w:tcBorders>
              <w:bottom w:val="nil"/>
            </w:tcBorders>
          </w:tcPr>
          <w:p w14:paraId="1116EBA6" w14:textId="77777777" w:rsidR="009A5789" w:rsidRPr="00AD67F1" w:rsidRDefault="009A5789" w:rsidP="009A5789">
            <w:pPr>
              <w:pStyle w:val="TableText10"/>
              <w:spacing w:after="0"/>
              <w:rPr>
                <w:color w:val="000000"/>
              </w:rPr>
            </w:pPr>
          </w:p>
        </w:tc>
        <w:tc>
          <w:tcPr>
            <w:tcW w:w="1423" w:type="dxa"/>
            <w:tcBorders>
              <w:bottom w:val="nil"/>
            </w:tcBorders>
          </w:tcPr>
          <w:p w14:paraId="375B00DE" w14:textId="77777777" w:rsidR="009A5789" w:rsidRPr="00AD67F1" w:rsidRDefault="009A5789" w:rsidP="009A5789">
            <w:pPr>
              <w:pStyle w:val="TableText10"/>
              <w:spacing w:after="0"/>
              <w:rPr>
                <w:color w:val="000000"/>
              </w:rPr>
            </w:pPr>
          </w:p>
        </w:tc>
        <w:tc>
          <w:tcPr>
            <w:tcW w:w="1338" w:type="dxa"/>
            <w:tcBorders>
              <w:bottom w:val="nil"/>
            </w:tcBorders>
          </w:tcPr>
          <w:p w14:paraId="393D1C04" w14:textId="77777777" w:rsidR="009A5789" w:rsidRPr="00AD67F1" w:rsidRDefault="009A5789" w:rsidP="009A5789">
            <w:pPr>
              <w:pStyle w:val="TableText10"/>
              <w:rPr>
                <w:color w:val="000000"/>
              </w:rPr>
            </w:pPr>
          </w:p>
        </w:tc>
      </w:tr>
      <w:tr w:rsidR="009A5789" w:rsidRPr="00AD67F1" w14:paraId="17AFC9B7" w14:textId="77777777" w:rsidTr="009A5789">
        <w:trPr>
          <w:cantSplit/>
        </w:trPr>
        <w:tc>
          <w:tcPr>
            <w:tcW w:w="1202" w:type="dxa"/>
            <w:tcBorders>
              <w:top w:val="nil"/>
              <w:bottom w:val="nil"/>
            </w:tcBorders>
          </w:tcPr>
          <w:p w14:paraId="5F831FA0" w14:textId="77777777" w:rsidR="009A5789" w:rsidRPr="00AD67F1" w:rsidRDefault="009A5789" w:rsidP="009A5789">
            <w:pPr>
              <w:pStyle w:val="TableText10"/>
              <w:rPr>
                <w:color w:val="000000"/>
              </w:rPr>
            </w:pPr>
            <w:r w:rsidRPr="00AD67F1">
              <w:rPr>
                <w:color w:val="000000"/>
              </w:rPr>
              <w:t>75.1</w:t>
            </w:r>
          </w:p>
        </w:tc>
        <w:tc>
          <w:tcPr>
            <w:tcW w:w="2398" w:type="dxa"/>
            <w:tcBorders>
              <w:top w:val="nil"/>
              <w:bottom w:val="nil"/>
            </w:tcBorders>
          </w:tcPr>
          <w:p w14:paraId="4461255A"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5DE2BA92" w14:textId="77777777" w:rsidR="009A5789" w:rsidRPr="00AD67F1" w:rsidRDefault="009A5789" w:rsidP="009A5789">
            <w:pPr>
              <w:pStyle w:val="TableText10"/>
              <w:rPr>
                <w:color w:val="000000"/>
              </w:rPr>
            </w:pPr>
            <w:r w:rsidRPr="00AD67F1">
              <w:rPr>
                <w:color w:val="000000"/>
              </w:rPr>
              <w:t>get on/off bus not at bus stop—child</w:t>
            </w:r>
          </w:p>
        </w:tc>
        <w:tc>
          <w:tcPr>
            <w:tcW w:w="1321" w:type="dxa"/>
            <w:tcBorders>
              <w:top w:val="nil"/>
              <w:bottom w:val="nil"/>
            </w:tcBorders>
          </w:tcPr>
          <w:p w14:paraId="5E1C5AD0"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00D4CD5C"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7ED6F632" w14:textId="77777777" w:rsidR="009A5789" w:rsidRPr="00AD67F1" w:rsidRDefault="009A5789" w:rsidP="009A5789">
            <w:pPr>
              <w:pStyle w:val="TableText10"/>
              <w:rPr>
                <w:color w:val="000000"/>
              </w:rPr>
            </w:pPr>
          </w:p>
        </w:tc>
      </w:tr>
      <w:tr w:rsidR="009A5789" w:rsidRPr="00AD67F1" w14:paraId="559AA90D" w14:textId="77777777" w:rsidTr="009A5789">
        <w:trPr>
          <w:cantSplit/>
        </w:trPr>
        <w:tc>
          <w:tcPr>
            <w:tcW w:w="1202" w:type="dxa"/>
            <w:tcBorders>
              <w:top w:val="nil"/>
              <w:bottom w:val="single" w:sz="4" w:space="0" w:color="C0C0C0"/>
            </w:tcBorders>
          </w:tcPr>
          <w:p w14:paraId="4DDA1F90" w14:textId="77777777" w:rsidR="009A5789" w:rsidRPr="00AD67F1" w:rsidRDefault="009A5789" w:rsidP="009A5789">
            <w:pPr>
              <w:pStyle w:val="TableText10"/>
              <w:rPr>
                <w:color w:val="000000"/>
              </w:rPr>
            </w:pPr>
            <w:r w:rsidRPr="00AD67F1">
              <w:rPr>
                <w:color w:val="000000"/>
              </w:rPr>
              <w:t>75.2</w:t>
            </w:r>
          </w:p>
        </w:tc>
        <w:tc>
          <w:tcPr>
            <w:tcW w:w="2398" w:type="dxa"/>
            <w:tcBorders>
              <w:top w:val="nil"/>
              <w:bottom w:val="single" w:sz="4" w:space="0" w:color="C0C0C0"/>
            </w:tcBorders>
          </w:tcPr>
          <w:p w14:paraId="43F9A5FD"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5B61AA1C" w14:textId="77777777" w:rsidR="009A5789" w:rsidRPr="00AD67F1" w:rsidRDefault="009A5789" w:rsidP="009A5789">
            <w:pPr>
              <w:pStyle w:val="TableText10"/>
              <w:rPr>
                <w:color w:val="000000"/>
              </w:rPr>
            </w:pPr>
            <w:r w:rsidRPr="00AD67F1">
              <w:rPr>
                <w:color w:val="000000"/>
              </w:rPr>
              <w:t>get on/off bus not at bus stop—adult</w:t>
            </w:r>
          </w:p>
        </w:tc>
        <w:tc>
          <w:tcPr>
            <w:tcW w:w="1321" w:type="dxa"/>
            <w:tcBorders>
              <w:top w:val="nil"/>
              <w:bottom w:val="single" w:sz="4" w:space="0" w:color="C0C0C0"/>
            </w:tcBorders>
          </w:tcPr>
          <w:p w14:paraId="4CC7CDC9"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282E7B27"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1A37468F" w14:textId="77777777" w:rsidR="009A5789" w:rsidRPr="00AD67F1" w:rsidRDefault="009A5789" w:rsidP="009A5789">
            <w:pPr>
              <w:pStyle w:val="TableText10"/>
              <w:rPr>
                <w:color w:val="000000"/>
              </w:rPr>
            </w:pPr>
          </w:p>
        </w:tc>
      </w:tr>
      <w:tr w:rsidR="009A5789" w:rsidRPr="00AD67F1" w14:paraId="729801F0" w14:textId="77777777" w:rsidTr="009A5789">
        <w:trPr>
          <w:cantSplit/>
        </w:trPr>
        <w:tc>
          <w:tcPr>
            <w:tcW w:w="1202" w:type="dxa"/>
            <w:tcBorders>
              <w:bottom w:val="nil"/>
            </w:tcBorders>
          </w:tcPr>
          <w:p w14:paraId="29542E0B" w14:textId="77777777" w:rsidR="009A5789" w:rsidRPr="00AD67F1" w:rsidRDefault="009A5789" w:rsidP="009A5789">
            <w:pPr>
              <w:pStyle w:val="TableText10"/>
              <w:keepNext/>
              <w:rPr>
                <w:color w:val="000000"/>
              </w:rPr>
            </w:pPr>
            <w:r w:rsidRPr="00AD67F1">
              <w:rPr>
                <w:color w:val="000000"/>
              </w:rPr>
              <w:lastRenderedPageBreak/>
              <w:t>76</w:t>
            </w:r>
          </w:p>
        </w:tc>
        <w:tc>
          <w:tcPr>
            <w:tcW w:w="2398" w:type="dxa"/>
            <w:tcBorders>
              <w:bottom w:val="nil"/>
            </w:tcBorders>
          </w:tcPr>
          <w:p w14:paraId="1D771911" w14:textId="77777777" w:rsidR="009A5789" w:rsidRPr="00AD67F1" w:rsidRDefault="009A5789" w:rsidP="009A5789">
            <w:pPr>
              <w:pStyle w:val="TableText10"/>
              <w:rPr>
                <w:color w:val="000000"/>
              </w:rPr>
            </w:pPr>
            <w:r w:rsidRPr="00AD67F1">
              <w:rPr>
                <w:color w:val="000000"/>
              </w:rPr>
              <w:t>55 (1) (c)</w:t>
            </w:r>
          </w:p>
        </w:tc>
        <w:tc>
          <w:tcPr>
            <w:tcW w:w="3719" w:type="dxa"/>
            <w:tcBorders>
              <w:bottom w:val="nil"/>
            </w:tcBorders>
          </w:tcPr>
          <w:p w14:paraId="7D095612" w14:textId="77777777" w:rsidR="009A5789" w:rsidRPr="00AD67F1" w:rsidRDefault="009A5789" w:rsidP="009A5789">
            <w:pPr>
              <w:pStyle w:val="TableText10"/>
              <w:rPr>
                <w:color w:val="000000"/>
              </w:rPr>
            </w:pPr>
          </w:p>
        </w:tc>
        <w:tc>
          <w:tcPr>
            <w:tcW w:w="1321" w:type="dxa"/>
            <w:tcBorders>
              <w:bottom w:val="nil"/>
            </w:tcBorders>
          </w:tcPr>
          <w:p w14:paraId="6A37F9E1" w14:textId="77777777" w:rsidR="009A5789" w:rsidRPr="00AD67F1" w:rsidRDefault="009A5789" w:rsidP="009A5789">
            <w:pPr>
              <w:pStyle w:val="TableText10"/>
              <w:rPr>
                <w:color w:val="000000"/>
              </w:rPr>
            </w:pPr>
          </w:p>
        </w:tc>
        <w:tc>
          <w:tcPr>
            <w:tcW w:w="1423" w:type="dxa"/>
            <w:tcBorders>
              <w:bottom w:val="nil"/>
            </w:tcBorders>
          </w:tcPr>
          <w:p w14:paraId="007A2AFF" w14:textId="77777777" w:rsidR="009A5789" w:rsidRPr="00AD67F1" w:rsidRDefault="009A5789" w:rsidP="009A5789">
            <w:pPr>
              <w:pStyle w:val="TableText10"/>
              <w:spacing w:after="0"/>
              <w:rPr>
                <w:color w:val="000000"/>
              </w:rPr>
            </w:pPr>
          </w:p>
        </w:tc>
        <w:tc>
          <w:tcPr>
            <w:tcW w:w="1338" w:type="dxa"/>
            <w:tcBorders>
              <w:bottom w:val="nil"/>
            </w:tcBorders>
          </w:tcPr>
          <w:p w14:paraId="69D02E95" w14:textId="77777777" w:rsidR="009A5789" w:rsidRPr="00AD67F1" w:rsidRDefault="009A5789" w:rsidP="009A5789">
            <w:pPr>
              <w:pStyle w:val="TableText10"/>
              <w:rPr>
                <w:color w:val="000000"/>
              </w:rPr>
            </w:pPr>
          </w:p>
        </w:tc>
      </w:tr>
      <w:tr w:rsidR="009A5789" w:rsidRPr="00AD67F1" w14:paraId="740AB487" w14:textId="77777777" w:rsidTr="009A5789">
        <w:trPr>
          <w:cantSplit/>
        </w:trPr>
        <w:tc>
          <w:tcPr>
            <w:tcW w:w="1202" w:type="dxa"/>
            <w:tcBorders>
              <w:top w:val="nil"/>
              <w:bottom w:val="nil"/>
            </w:tcBorders>
          </w:tcPr>
          <w:p w14:paraId="4C8F4A80" w14:textId="77777777" w:rsidR="009A5789" w:rsidRPr="00AD67F1" w:rsidRDefault="009A5789" w:rsidP="009A5789">
            <w:pPr>
              <w:pStyle w:val="TableText10"/>
              <w:keepNext/>
              <w:rPr>
                <w:color w:val="000000"/>
              </w:rPr>
            </w:pPr>
            <w:r w:rsidRPr="00AD67F1">
              <w:rPr>
                <w:color w:val="000000"/>
              </w:rPr>
              <w:t>76.1</w:t>
            </w:r>
          </w:p>
        </w:tc>
        <w:tc>
          <w:tcPr>
            <w:tcW w:w="2398" w:type="dxa"/>
            <w:tcBorders>
              <w:top w:val="nil"/>
              <w:bottom w:val="nil"/>
            </w:tcBorders>
          </w:tcPr>
          <w:p w14:paraId="3029E326"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51FBE9B1" w14:textId="77777777" w:rsidR="009A5789" w:rsidRPr="00AD67F1" w:rsidRDefault="009A5789" w:rsidP="009A5789">
            <w:pPr>
              <w:pStyle w:val="TableText10"/>
              <w:rPr>
                <w:color w:val="000000"/>
              </w:rPr>
            </w:pPr>
            <w:r w:rsidRPr="00AD67F1">
              <w:rPr>
                <w:color w:val="000000"/>
              </w:rPr>
              <w:t>get on/off bus through emergency exit/roof hatch—child</w:t>
            </w:r>
          </w:p>
        </w:tc>
        <w:tc>
          <w:tcPr>
            <w:tcW w:w="1321" w:type="dxa"/>
            <w:tcBorders>
              <w:top w:val="nil"/>
              <w:bottom w:val="nil"/>
            </w:tcBorders>
          </w:tcPr>
          <w:p w14:paraId="484110AE"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0329B3D6"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71E4DD4D" w14:textId="77777777" w:rsidR="009A5789" w:rsidRPr="00AD67F1" w:rsidRDefault="009A5789" w:rsidP="009A5789">
            <w:pPr>
              <w:pStyle w:val="TableText10"/>
              <w:rPr>
                <w:color w:val="000000"/>
              </w:rPr>
            </w:pPr>
          </w:p>
        </w:tc>
      </w:tr>
      <w:tr w:rsidR="009A5789" w:rsidRPr="00AD67F1" w14:paraId="72D09006" w14:textId="77777777" w:rsidTr="009A5789">
        <w:trPr>
          <w:cantSplit/>
        </w:trPr>
        <w:tc>
          <w:tcPr>
            <w:tcW w:w="1202" w:type="dxa"/>
            <w:tcBorders>
              <w:top w:val="nil"/>
              <w:bottom w:val="single" w:sz="4" w:space="0" w:color="C0C0C0"/>
            </w:tcBorders>
          </w:tcPr>
          <w:p w14:paraId="59BCA2FE" w14:textId="77777777" w:rsidR="009A5789" w:rsidRPr="00AD67F1" w:rsidRDefault="009A5789" w:rsidP="009A5789">
            <w:pPr>
              <w:pStyle w:val="TableText10"/>
              <w:rPr>
                <w:color w:val="000000"/>
              </w:rPr>
            </w:pPr>
            <w:r w:rsidRPr="00AD67F1">
              <w:rPr>
                <w:color w:val="000000"/>
              </w:rPr>
              <w:t>76.2</w:t>
            </w:r>
          </w:p>
        </w:tc>
        <w:tc>
          <w:tcPr>
            <w:tcW w:w="2398" w:type="dxa"/>
            <w:tcBorders>
              <w:top w:val="nil"/>
              <w:bottom w:val="single" w:sz="4" w:space="0" w:color="C0C0C0"/>
            </w:tcBorders>
          </w:tcPr>
          <w:p w14:paraId="34C5BF2B"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2143A6BF" w14:textId="77777777" w:rsidR="009A5789" w:rsidRPr="00AD67F1" w:rsidRDefault="009A5789" w:rsidP="009A5789">
            <w:pPr>
              <w:pStyle w:val="TableText10"/>
              <w:rPr>
                <w:color w:val="000000"/>
              </w:rPr>
            </w:pPr>
            <w:r w:rsidRPr="00AD67F1">
              <w:rPr>
                <w:color w:val="000000"/>
              </w:rPr>
              <w:t>get on/off bus through emergency exit/roof hatch—adult</w:t>
            </w:r>
          </w:p>
        </w:tc>
        <w:tc>
          <w:tcPr>
            <w:tcW w:w="1321" w:type="dxa"/>
            <w:tcBorders>
              <w:top w:val="nil"/>
              <w:bottom w:val="single" w:sz="4" w:space="0" w:color="C0C0C0"/>
            </w:tcBorders>
          </w:tcPr>
          <w:p w14:paraId="3B60A3DC"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single" w:sz="4" w:space="0" w:color="C0C0C0"/>
            </w:tcBorders>
          </w:tcPr>
          <w:p w14:paraId="057B0ACA"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5C598F05" w14:textId="77777777" w:rsidR="009A5789" w:rsidRPr="00AD67F1" w:rsidRDefault="009A5789" w:rsidP="009A5789">
            <w:pPr>
              <w:pStyle w:val="TableText10"/>
              <w:rPr>
                <w:color w:val="000000"/>
              </w:rPr>
            </w:pPr>
          </w:p>
        </w:tc>
      </w:tr>
      <w:tr w:rsidR="009A5789" w:rsidRPr="00AD67F1" w14:paraId="569B37A2" w14:textId="77777777" w:rsidTr="009A5789">
        <w:trPr>
          <w:cantSplit/>
        </w:trPr>
        <w:tc>
          <w:tcPr>
            <w:tcW w:w="1202" w:type="dxa"/>
            <w:tcBorders>
              <w:bottom w:val="nil"/>
            </w:tcBorders>
          </w:tcPr>
          <w:p w14:paraId="463234E2" w14:textId="77777777" w:rsidR="009A5789" w:rsidRPr="00AD67F1" w:rsidRDefault="009A5789" w:rsidP="009A5789">
            <w:pPr>
              <w:pStyle w:val="TableText10"/>
              <w:keepNext/>
              <w:rPr>
                <w:color w:val="000000"/>
              </w:rPr>
            </w:pPr>
            <w:r w:rsidRPr="00AD67F1">
              <w:rPr>
                <w:color w:val="000000"/>
              </w:rPr>
              <w:t>77</w:t>
            </w:r>
          </w:p>
        </w:tc>
        <w:tc>
          <w:tcPr>
            <w:tcW w:w="2398" w:type="dxa"/>
            <w:tcBorders>
              <w:bottom w:val="nil"/>
            </w:tcBorders>
          </w:tcPr>
          <w:p w14:paraId="0F23A1F0" w14:textId="77777777" w:rsidR="009A5789" w:rsidRPr="00AD67F1" w:rsidRDefault="009A5789" w:rsidP="009A5789">
            <w:pPr>
              <w:pStyle w:val="TableText10"/>
              <w:rPr>
                <w:color w:val="000000"/>
              </w:rPr>
            </w:pPr>
            <w:r w:rsidRPr="00AD67F1">
              <w:rPr>
                <w:color w:val="000000"/>
              </w:rPr>
              <w:t>56 (1) (b) (i)</w:t>
            </w:r>
          </w:p>
        </w:tc>
        <w:tc>
          <w:tcPr>
            <w:tcW w:w="3719" w:type="dxa"/>
            <w:tcBorders>
              <w:bottom w:val="nil"/>
            </w:tcBorders>
          </w:tcPr>
          <w:p w14:paraId="650833E0" w14:textId="77777777" w:rsidR="009A5789" w:rsidRPr="00AD67F1" w:rsidRDefault="009A5789" w:rsidP="009A5789">
            <w:pPr>
              <w:pStyle w:val="TableText10"/>
              <w:rPr>
                <w:color w:val="000000"/>
              </w:rPr>
            </w:pPr>
          </w:p>
        </w:tc>
        <w:tc>
          <w:tcPr>
            <w:tcW w:w="1321" w:type="dxa"/>
            <w:tcBorders>
              <w:bottom w:val="nil"/>
            </w:tcBorders>
          </w:tcPr>
          <w:p w14:paraId="06BB015A" w14:textId="77777777" w:rsidR="009A5789" w:rsidRPr="00AD67F1" w:rsidRDefault="009A5789" w:rsidP="009A5789">
            <w:pPr>
              <w:pStyle w:val="TableText10"/>
              <w:spacing w:after="0"/>
              <w:rPr>
                <w:color w:val="000000"/>
              </w:rPr>
            </w:pPr>
          </w:p>
        </w:tc>
        <w:tc>
          <w:tcPr>
            <w:tcW w:w="1423" w:type="dxa"/>
            <w:tcBorders>
              <w:bottom w:val="nil"/>
            </w:tcBorders>
          </w:tcPr>
          <w:p w14:paraId="4F2F9F87" w14:textId="77777777" w:rsidR="009A5789" w:rsidRPr="00AD67F1" w:rsidRDefault="009A5789" w:rsidP="009A5789">
            <w:pPr>
              <w:pStyle w:val="TableText10"/>
              <w:spacing w:after="0"/>
              <w:rPr>
                <w:color w:val="000000"/>
              </w:rPr>
            </w:pPr>
          </w:p>
        </w:tc>
        <w:tc>
          <w:tcPr>
            <w:tcW w:w="1338" w:type="dxa"/>
            <w:tcBorders>
              <w:bottom w:val="nil"/>
            </w:tcBorders>
          </w:tcPr>
          <w:p w14:paraId="7107E2F8" w14:textId="77777777" w:rsidR="009A5789" w:rsidRPr="00AD67F1" w:rsidRDefault="009A5789" w:rsidP="009A5789">
            <w:pPr>
              <w:pStyle w:val="TableText10"/>
              <w:rPr>
                <w:color w:val="000000"/>
              </w:rPr>
            </w:pPr>
          </w:p>
        </w:tc>
      </w:tr>
      <w:tr w:rsidR="009A5789" w:rsidRPr="00AD67F1" w14:paraId="199093F3" w14:textId="77777777" w:rsidTr="009A5789">
        <w:trPr>
          <w:cantSplit/>
        </w:trPr>
        <w:tc>
          <w:tcPr>
            <w:tcW w:w="1202" w:type="dxa"/>
            <w:tcBorders>
              <w:top w:val="nil"/>
              <w:bottom w:val="nil"/>
            </w:tcBorders>
          </w:tcPr>
          <w:p w14:paraId="1BB21F4A" w14:textId="77777777" w:rsidR="009A5789" w:rsidRPr="00AD67F1" w:rsidRDefault="009A5789" w:rsidP="009A5789">
            <w:pPr>
              <w:pStyle w:val="TableText10"/>
              <w:rPr>
                <w:color w:val="000000"/>
              </w:rPr>
            </w:pPr>
            <w:r w:rsidRPr="00AD67F1">
              <w:rPr>
                <w:color w:val="000000"/>
              </w:rPr>
              <w:t>77.1</w:t>
            </w:r>
          </w:p>
        </w:tc>
        <w:tc>
          <w:tcPr>
            <w:tcW w:w="2398" w:type="dxa"/>
            <w:tcBorders>
              <w:top w:val="nil"/>
              <w:bottom w:val="nil"/>
            </w:tcBorders>
          </w:tcPr>
          <w:p w14:paraId="1B6720C4"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5E60D299" w14:textId="77777777" w:rsidR="009A5789" w:rsidRPr="00AD67F1" w:rsidRDefault="009A5789" w:rsidP="009A5789">
            <w:pPr>
              <w:pStyle w:val="TableText10"/>
              <w:rPr>
                <w:color w:val="000000"/>
              </w:rPr>
            </w:pPr>
            <w:r w:rsidRPr="00AD67F1">
              <w:rPr>
                <w:color w:val="000000"/>
              </w:rPr>
              <w:t>enter bus driver’s compartment—child</w:t>
            </w:r>
          </w:p>
        </w:tc>
        <w:tc>
          <w:tcPr>
            <w:tcW w:w="1321" w:type="dxa"/>
            <w:tcBorders>
              <w:top w:val="nil"/>
              <w:bottom w:val="nil"/>
            </w:tcBorders>
          </w:tcPr>
          <w:p w14:paraId="437C17CA"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0AA982EB"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24101F61" w14:textId="77777777" w:rsidR="009A5789" w:rsidRPr="00AD67F1" w:rsidRDefault="009A5789" w:rsidP="009A5789">
            <w:pPr>
              <w:pStyle w:val="TableText10"/>
              <w:rPr>
                <w:color w:val="000000"/>
              </w:rPr>
            </w:pPr>
          </w:p>
        </w:tc>
      </w:tr>
      <w:tr w:rsidR="009A5789" w:rsidRPr="00AD67F1" w14:paraId="5F3C81A7" w14:textId="77777777" w:rsidTr="009A5789">
        <w:trPr>
          <w:cantSplit/>
        </w:trPr>
        <w:tc>
          <w:tcPr>
            <w:tcW w:w="1202" w:type="dxa"/>
            <w:tcBorders>
              <w:top w:val="nil"/>
              <w:bottom w:val="single" w:sz="4" w:space="0" w:color="C0C0C0"/>
            </w:tcBorders>
          </w:tcPr>
          <w:p w14:paraId="5A887E3C" w14:textId="77777777" w:rsidR="009A5789" w:rsidRPr="00AD67F1" w:rsidRDefault="009A5789" w:rsidP="009A5789">
            <w:pPr>
              <w:pStyle w:val="TableText10"/>
              <w:rPr>
                <w:color w:val="000000"/>
              </w:rPr>
            </w:pPr>
            <w:r w:rsidRPr="00AD67F1">
              <w:rPr>
                <w:color w:val="000000"/>
              </w:rPr>
              <w:t>77.2</w:t>
            </w:r>
          </w:p>
        </w:tc>
        <w:tc>
          <w:tcPr>
            <w:tcW w:w="2398" w:type="dxa"/>
            <w:tcBorders>
              <w:top w:val="nil"/>
              <w:bottom w:val="single" w:sz="4" w:space="0" w:color="C0C0C0"/>
            </w:tcBorders>
          </w:tcPr>
          <w:p w14:paraId="415F9D09"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0C1848ED" w14:textId="77777777" w:rsidR="009A5789" w:rsidRPr="00AD67F1" w:rsidRDefault="009A5789" w:rsidP="009A5789">
            <w:pPr>
              <w:pStyle w:val="TableText10"/>
              <w:rPr>
                <w:color w:val="000000"/>
              </w:rPr>
            </w:pPr>
            <w:r w:rsidRPr="00AD67F1">
              <w:rPr>
                <w:color w:val="000000"/>
              </w:rPr>
              <w:t>enter bus driver’s compartment—adult</w:t>
            </w:r>
          </w:p>
        </w:tc>
        <w:tc>
          <w:tcPr>
            <w:tcW w:w="1321" w:type="dxa"/>
            <w:tcBorders>
              <w:top w:val="nil"/>
              <w:bottom w:val="single" w:sz="4" w:space="0" w:color="C0C0C0"/>
            </w:tcBorders>
          </w:tcPr>
          <w:p w14:paraId="1AB259BB"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47292629"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10A9DAD3" w14:textId="77777777" w:rsidR="009A5789" w:rsidRPr="00AD67F1" w:rsidRDefault="009A5789" w:rsidP="009A5789">
            <w:pPr>
              <w:pStyle w:val="TableText10"/>
              <w:rPr>
                <w:color w:val="000000"/>
              </w:rPr>
            </w:pPr>
          </w:p>
        </w:tc>
      </w:tr>
      <w:tr w:rsidR="009A5789" w:rsidRPr="00AD67F1" w14:paraId="5FB4BC6E" w14:textId="77777777" w:rsidTr="009A5789">
        <w:trPr>
          <w:cantSplit/>
        </w:trPr>
        <w:tc>
          <w:tcPr>
            <w:tcW w:w="1202" w:type="dxa"/>
            <w:tcBorders>
              <w:top w:val="single" w:sz="4" w:space="0" w:color="C0C0C0"/>
              <w:bottom w:val="nil"/>
            </w:tcBorders>
          </w:tcPr>
          <w:p w14:paraId="2F46DBEE" w14:textId="77777777" w:rsidR="009A5789" w:rsidRPr="00AD67F1" w:rsidRDefault="009A5789" w:rsidP="009A5789">
            <w:pPr>
              <w:pStyle w:val="TableText10"/>
              <w:keepNext/>
              <w:rPr>
                <w:color w:val="000000"/>
              </w:rPr>
            </w:pPr>
            <w:r w:rsidRPr="00AD67F1">
              <w:rPr>
                <w:color w:val="000000"/>
              </w:rPr>
              <w:t>78</w:t>
            </w:r>
          </w:p>
        </w:tc>
        <w:tc>
          <w:tcPr>
            <w:tcW w:w="2398" w:type="dxa"/>
            <w:tcBorders>
              <w:top w:val="single" w:sz="4" w:space="0" w:color="C0C0C0"/>
              <w:bottom w:val="nil"/>
            </w:tcBorders>
          </w:tcPr>
          <w:p w14:paraId="4C700164" w14:textId="77777777" w:rsidR="009A5789" w:rsidRPr="00AD67F1" w:rsidRDefault="009A5789" w:rsidP="009A5789">
            <w:pPr>
              <w:pStyle w:val="TableText10"/>
              <w:rPr>
                <w:color w:val="000000"/>
              </w:rPr>
            </w:pPr>
            <w:r w:rsidRPr="00AD67F1">
              <w:rPr>
                <w:color w:val="000000"/>
              </w:rPr>
              <w:t>56 (1) (b) (ii)</w:t>
            </w:r>
          </w:p>
        </w:tc>
        <w:tc>
          <w:tcPr>
            <w:tcW w:w="3719" w:type="dxa"/>
            <w:tcBorders>
              <w:top w:val="single" w:sz="4" w:space="0" w:color="C0C0C0"/>
              <w:bottom w:val="nil"/>
            </w:tcBorders>
          </w:tcPr>
          <w:p w14:paraId="7FF2418D" w14:textId="77777777" w:rsidR="009A5789" w:rsidRPr="00AD67F1" w:rsidRDefault="009A5789" w:rsidP="009A5789">
            <w:pPr>
              <w:pStyle w:val="TableText10"/>
              <w:rPr>
                <w:color w:val="000000"/>
              </w:rPr>
            </w:pPr>
          </w:p>
        </w:tc>
        <w:tc>
          <w:tcPr>
            <w:tcW w:w="1321" w:type="dxa"/>
            <w:tcBorders>
              <w:top w:val="single" w:sz="4" w:space="0" w:color="C0C0C0"/>
              <w:bottom w:val="nil"/>
            </w:tcBorders>
          </w:tcPr>
          <w:p w14:paraId="0BC9B177" w14:textId="77777777" w:rsidR="009A5789" w:rsidRPr="00AD67F1" w:rsidRDefault="009A5789" w:rsidP="009A5789">
            <w:pPr>
              <w:pStyle w:val="TableText10"/>
              <w:rPr>
                <w:color w:val="000000"/>
              </w:rPr>
            </w:pPr>
          </w:p>
        </w:tc>
        <w:tc>
          <w:tcPr>
            <w:tcW w:w="1423" w:type="dxa"/>
            <w:tcBorders>
              <w:top w:val="single" w:sz="4" w:space="0" w:color="C0C0C0"/>
              <w:bottom w:val="nil"/>
            </w:tcBorders>
          </w:tcPr>
          <w:p w14:paraId="53A9E3CB" w14:textId="77777777" w:rsidR="009A5789" w:rsidRPr="00AD67F1" w:rsidRDefault="009A5789" w:rsidP="009A5789">
            <w:pPr>
              <w:pStyle w:val="TableText10"/>
              <w:rPr>
                <w:color w:val="000000"/>
              </w:rPr>
            </w:pPr>
          </w:p>
        </w:tc>
        <w:tc>
          <w:tcPr>
            <w:tcW w:w="1338" w:type="dxa"/>
            <w:tcBorders>
              <w:top w:val="single" w:sz="4" w:space="0" w:color="C0C0C0"/>
              <w:bottom w:val="nil"/>
            </w:tcBorders>
          </w:tcPr>
          <w:p w14:paraId="3794BA1D" w14:textId="77777777" w:rsidR="009A5789" w:rsidRPr="00AD67F1" w:rsidRDefault="009A5789" w:rsidP="009A5789">
            <w:pPr>
              <w:pStyle w:val="TableText10"/>
              <w:rPr>
                <w:color w:val="000000"/>
              </w:rPr>
            </w:pPr>
          </w:p>
        </w:tc>
      </w:tr>
      <w:tr w:rsidR="009A5789" w:rsidRPr="00AD67F1" w14:paraId="66299931" w14:textId="77777777" w:rsidTr="009A5789">
        <w:trPr>
          <w:cantSplit/>
        </w:trPr>
        <w:tc>
          <w:tcPr>
            <w:tcW w:w="1202" w:type="dxa"/>
            <w:tcBorders>
              <w:top w:val="nil"/>
              <w:bottom w:val="nil"/>
            </w:tcBorders>
          </w:tcPr>
          <w:p w14:paraId="33ADB642" w14:textId="77777777" w:rsidR="009A5789" w:rsidRPr="00AD67F1" w:rsidRDefault="009A5789" w:rsidP="009A5789">
            <w:pPr>
              <w:pStyle w:val="TableText10"/>
              <w:rPr>
                <w:color w:val="000000"/>
              </w:rPr>
            </w:pPr>
            <w:r w:rsidRPr="00AD67F1">
              <w:rPr>
                <w:color w:val="000000"/>
              </w:rPr>
              <w:t>78.1</w:t>
            </w:r>
          </w:p>
        </w:tc>
        <w:tc>
          <w:tcPr>
            <w:tcW w:w="2398" w:type="dxa"/>
            <w:tcBorders>
              <w:top w:val="nil"/>
              <w:bottom w:val="nil"/>
            </w:tcBorders>
          </w:tcPr>
          <w:p w14:paraId="2A35C3D7"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6BA6DBFB" w14:textId="77777777" w:rsidR="009A5789" w:rsidRPr="00AD67F1" w:rsidRDefault="009A5789" w:rsidP="009A5789">
            <w:pPr>
              <w:pStyle w:val="TableText10"/>
              <w:rPr>
                <w:color w:val="000000"/>
              </w:rPr>
            </w:pPr>
            <w:r w:rsidRPr="00AD67F1">
              <w:rPr>
                <w:color w:val="000000"/>
              </w:rPr>
              <w:t>occupy driver’s seat—child</w:t>
            </w:r>
          </w:p>
        </w:tc>
        <w:tc>
          <w:tcPr>
            <w:tcW w:w="1321" w:type="dxa"/>
            <w:tcBorders>
              <w:top w:val="nil"/>
              <w:bottom w:val="nil"/>
            </w:tcBorders>
          </w:tcPr>
          <w:p w14:paraId="7B5213F5"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16D48DE0"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73538531" w14:textId="77777777" w:rsidR="009A5789" w:rsidRPr="00AD67F1" w:rsidRDefault="009A5789" w:rsidP="009A5789">
            <w:pPr>
              <w:pStyle w:val="TableText10"/>
              <w:rPr>
                <w:color w:val="000000"/>
              </w:rPr>
            </w:pPr>
          </w:p>
        </w:tc>
      </w:tr>
      <w:tr w:rsidR="009A5789" w:rsidRPr="00AD67F1" w14:paraId="63D00EE6" w14:textId="77777777" w:rsidTr="009A5789">
        <w:trPr>
          <w:cantSplit/>
        </w:trPr>
        <w:tc>
          <w:tcPr>
            <w:tcW w:w="1202" w:type="dxa"/>
            <w:tcBorders>
              <w:top w:val="nil"/>
              <w:bottom w:val="single" w:sz="4" w:space="0" w:color="C0C0C0"/>
            </w:tcBorders>
          </w:tcPr>
          <w:p w14:paraId="64E6D852" w14:textId="77777777" w:rsidR="009A5789" w:rsidRPr="00AD67F1" w:rsidRDefault="009A5789" w:rsidP="009A5789">
            <w:pPr>
              <w:pStyle w:val="TableText10"/>
              <w:rPr>
                <w:color w:val="000000"/>
              </w:rPr>
            </w:pPr>
            <w:r w:rsidRPr="00AD67F1">
              <w:rPr>
                <w:color w:val="000000"/>
              </w:rPr>
              <w:t>78.2</w:t>
            </w:r>
          </w:p>
        </w:tc>
        <w:tc>
          <w:tcPr>
            <w:tcW w:w="2398" w:type="dxa"/>
            <w:tcBorders>
              <w:top w:val="nil"/>
              <w:bottom w:val="single" w:sz="4" w:space="0" w:color="C0C0C0"/>
            </w:tcBorders>
          </w:tcPr>
          <w:p w14:paraId="0705B4BC"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00F335D7" w14:textId="77777777" w:rsidR="009A5789" w:rsidRPr="00AD67F1" w:rsidRDefault="009A5789" w:rsidP="009A5789">
            <w:pPr>
              <w:pStyle w:val="TableText10"/>
              <w:rPr>
                <w:color w:val="000000"/>
              </w:rPr>
            </w:pPr>
            <w:r w:rsidRPr="00AD67F1">
              <w:rPr>
                <w:color w:val="000000"/>
              </w:rPr>
              <w:t>occupy driver’s seat—adult</w:t>
            </w:r>
          </w:p>
        </w:tc>
        <w:tc>
          <w:tcPr>
            <w:tcW w:w="1321" w:type="dxa"/>
            <w:tcBorders>
              <w:top w:val="nil"/>
              <w:bottom w:val="single" w:sz="4" w:space="0" w:color="C0C0C0"/>
            </w:tcBorders>
          </w:tcPr>
          <w:p w14:paraId="0D652CA9"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7D6F01AB"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26A00442" w14:textId="77777777" w:rsidR="009A5789" w:rsidRPr="00AD67F1" w:rsidRDefault="009A5789" w:rsidP="009A5789">
            <w:pPr>
              <w:pStyle w:val="TableText10"/>
              <w:rPr>
                <w:color w:val="000000"/>
              </w:rPr>
            </w:pPr>
          </w:p>
        </w:tc>
      </w:tr>
      <w:tr w:rsidR="009A5789" w:rsidRPr="00AD67F1" w14:paraId="0EF39CCB" w14:textId="77777777" w:rsidTr="009A5789">
        <w:trPr>
          <w:cantSplit/>
        </w:trPr>
        <w:tc>
          <w:tcPr>
            <w:tcW w:w="1202" w:type="dxa"/>
            <w:tcBorders>
              <w:bottom w:val="nil"/>
            </w:tcBorders>
          </w:tcPr>
          <w:p w14:paraId="3FD86CDD" w14:textId="77777777" w:rsidR="009A5789" w:rsidRPr="00AD67F1" w:rsidRDefault="009A5789" w:rsidP="009A5789">
            <w:pPr>
              <w:pStyle w:val="TableText10"/>
              <w:keepNext/>
              <w:rPr>
                <w:color w:val="000000"/>
              </w:rPr>
            </w:pPr>
            <w:r w:rsidRPr="00AD67F1">
              <w:rPr>
                <w:color w:val="000000"/>
              </w:rPr>
              <w:lastRenderedPageBreak/>
              <w:t>79</w:t>
            </w:r>
          </w:p>
        </w:tc>
        <w:tc>
          <w:tcPr>
            <w:tcW w:w="2398" w:type="dxa"/>
            <w:tcBorders>
              <w:bottom w:val="nil"/>
            </w:tcBorders>
          </w:tcPr>
          <w:p w14:paraId="6CD535EC" w14:textId="77777777" w:rsidR="009A5789" w:rsidRPr="00AD67F1" w:rsidRDefault="009A5789" w:rsidP="009A5789">
            <w:pPr>
              <w:pStyle w:val="TableText10"/>
              <w:rPr>
                <w:color w:val="000000"/>
              </w:rPr>
            </w:pPr>
            <w:r w:rsidRPr="00AD67F1">
              <w:rPr>
                <w:color w:val="000000"/>
              </w:rPr>
              <w:t>56 (2) (c) (i)</w:t>
            </w:r>
          </w:p>
        </w:tc>
        <w:tc>
          <w:tcPr>
            <w:tcW w:w="3719" w:type="dxa"/>
            <w:tcBorders>
              <w:bottom w:val="nil"/>
            </w:tcBorders>
          </w:tcPr>
          <w:p w14:paraId="4A827E31" w14:textId="77777777" w:rsidR="009A5789" w:rsidRPr="00AD67F1" w:rsidRDefault="009A5789" w:rsidP="009A5789">
            <w:pPr>
              <w:pStyle w:val="TableText10"/>
              <w:rPr>
                <w:color w:val="000000"/>
              </w:rPr>
            </w:pPr>
          </w:p>
        </w:tc>
        <w:tc>
          <w:tcPr>
            <w:tcW w:w="1321" w:type="dxa"/>
            <w:tcBorders>
              <w:bottom w:val="nil"/>
            </w:tcBorders>
          </w:tcPr>
          <w:p w14:paraId="0B300787" w14:textId="77777777" w:rsidR="009A5789" w:rsidRPr="00AD67F1" w:rsidRDefault="009A5789" w:rsidP="009A5789">
            <w:pPr>
              <w:pStyle w:val="TableText10"/>
              <w:spacing w:after="0"/>
              <w:rPr>
                <w:color w:val="000000"/>
              </w:rPr>
            </w:pPr>
          </w:p>
        </w:tc>
        <w:tc>
          <w:tcPr>
            <w:tcW w:w="1423" w:type="dxa"/>
            <w:tcBorders>
              <w:bottom w:val="nil"/>
            </w:tcBorders>
          </w:tcPr>
          <w:p w14:paraId="4C9D84D5" w14:textId="77777777" w:rsidR="009A5789" w:rsidRPr="00AD67F1" w:rsidRDefault="009A5789" w:rsidP="009A5789">
            <w:pPr>
              <w:pStyle w:val="TableText10"/>
              <w:spacing w:after="0"/>
              <w:rPr>
                <w:color w:val="000000"/>
              </w:rPr>
            </w:pPr>
          </w:p>
        </w:tc>
        <w:tc>
          <w:tcPr>
            <w:tcW w:w="1338" w:type="dxa"/>
            <w:tcBorders>
              <w:bottom w:val="nil"/>
            </w:tcBorders>
          </w:tcPr>
          <w:p w14:paraId="51FDC176" w14:textId="77777777" w:rsidR="009A5789" w:rsidRPr="00AD67F1" w:rsidRDefault="009A5789" w:rsidP="009A5789">
            <w:pPr>
              <w:pStyle w:val="TableText10"/>
              <w:rPr>
                <w:color w:val="000000"/>
              </w:rPr>
            </w:pPr>
          </w:p>
        </w:tc>
      </w:tr>
      <w:tr w:rsidR="009A5789" w:rsidRPr="00AD67F1" w14:paraId="3AB8B6B4" w14:textId="77777777" w:rsidTr="009A5789">
        <w:trPr>
          <w:cantSplit/>
        </w:trPr>
        <w:tc>
          <w:tcPr>
            <w:tcW w:w="1202" w:type="dxa"/>
            <w:tcBorders>
              <w:top w:val="nil"/>
              <w:bottom w:val="nil"/>
            </w:tcBorders>
          </w:tcPr>
          <w:p w14:paraId="32D2D1D1" w14:textId="77777777" w:rsidR="009A5789" w:rsidRPr="00AD67F1" w:rsidRDefault="009A5789" w:rsidP="009A5789">
            <w:pPr>
              <w:pStyle w:val="TableText10"/>
              <w:keepNext/>
              <w:rPr>
                <w:color w:val="000000"/>
              </w:rPr>
            </w:pPr>
            <w:r w:rsidRPr="00AD67F1">
              <w:rPr>
                <w:color w:val="000000"/>
              </w:rPr>
              <w:t>79.1</w:t>
            </w:r>
          </w:p>
        </w:tc>
        <w:tc>
          <w:tcPr>
            <w:tcW w:w="2398" w:type="dxa"/>
            <w:tcBorders>
              <w:top w:val="nil"/>
              <w:bottom w:val="nil"/>
            </w:tcBorders>
          </w:tcPr>
          <w:p w14:paraId="5CC80FFF"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021A9803" w14:textId="77777777" w:rsidR="009A5789" w:rsidRPr="00AD67F1" w:rsidRDefault="009A5789" w:rsidP="009A5789">
            <w:pPr>
              <w:pStyle w:val="TableText10"/>
              <w:rPr>
                <w:color w:val="000000"/>
              </w:rPr>
            </w:pPr>
            <w:r w:rsidRPr="00AD67F1">
              <w:rPr>
                <w:color w:val="000000"/>
              </w:rPr>
              <w:t>in part of bus not for passengers—child</w:t>
            </w:r>
          </w:p>
        </w:tc>
        <w:tc>
          <w:tcPr>
            <w:tcW w:w="1321" w:type="dxa"/>
            <w:tcBorders>
              <w:top w:val="nil"/>
              <w:bottom w:val="nil"/>
            </w:tcBorders>
          </w:tcPr>
          <w:p w14:paraId="51464D8E"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111A2FB6"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34A50B8C" w14:textId="77777777" w:rsidR="009A5789" w:rsidRPr="00AD67F1" w:rsidRDefault="009A5789" w:rsidP="009A5789">
            <w:pPr>
              <w:pStyle w:val="TableText10"/>
              <w:rPr>
                <w:color w:val="000000"/>
              </w:rPr>
            </w:pPr>
          </w:p>
        </w:tc>
      </w:tr>
      <w:tr w:rsidR="009A5789" w:rsidRPr="00AD67F1" w14:paraId="403B6A50" w14:textId="77777777" w:rsidTr="009A5789">
        <w:trPr>
          <w:cantSplit/>
        </w:trPr>
        <w:tc>
          <w:tcPr>
            <w:tcW w:w="1202" w:type="dxa"/>
            <w:tcBorders>
              <w:top w:val="nil"/>
              <w:bottom w:val="single" w:sz="4" w:space="0" w:color="C0C0C0"/>
            </w:tcBorders>
          </w:tcPr>
          <w:p w14:paraId="5B45DDBF" w14:textId="77777777" w:rsidR="009A5789" w:rsidRPr="00AD67F1" w:rsidRDefault="009A5789" w:rsidP="009A5789">
            <w:pPr>
              <w:pStyle w:val="TableText10"/>
              <w:rPr>
                <w:color w:val="000000"/>
              </w:rPr>
            </w:pPr>
            <w:r w:rsidRPr="00AD67F1">
              <w:rPr>
                <w:color w:val="000000"/>
              </w:rPr>
              <w:t>79.2</w:t>
            </w:r>
          </w:p>
        </w:tc>
        <w:tc>
          <w:tcPr>
            <w:tcW w:w="2398" w:type="dxa"/>
            <w:tcBorders>
              <w:top w:val="nil"/>
              <w:bottom w:val="single" w:sz="4" w:space="0" w:color="C0C0C0"/>
            </w:tcBorders>
          </w:tcPr>
          <w:p w14:paraId="2258D7BB"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4558F7A0" w14:textId="77777777" w:rsidR="009A5789" w:rsidRPr="00AD67F1" w:rsidRDefault="009A5789" w:rsidP="009A5789">
            <w:pPr>
              <w:pStyle w:val="TableText10"/>
              <w:rPr>
                <w:color w:val="000000"/>
              </w:rPr>
            </w:pPr>
            <w:r w:rsidRPr="00AD67F1">
              <w:rPr>
                <w:color w:val="000000"/>
              </w:rPr>
              <w:t>in part of bus not for passengers—adult</w:t>
            </w:r>
          </w:p>
        </w:tc>
        <w:tc>
          <w:tcPr>
            <w:tcW w:w="1321" w:type="dxa"/>
            <w:tcBorders>
              <w:top w:val="nil"/>
              <w:bottom w:val="single" w:sz="4" w:space="0" w:color="C0C0C0"/>
            </w:tcBorders>
          </w:tcPr>
          <w:p w14:paraId="0120950A"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5A0240ED"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2381A8F4" w14:textId="77777777" w:rsidR="009A5789" w:rsidRPr="00AD67F1" w:rsidRDefault="009A5789" w:rsidP="009A5789">
            <w:pPr>
              <w:pStyle w:val="TableText10"/>
              <w:rPr>
                <w:color w:val="000000"/>
              </w:rPr>
            </w:pPr>
          </w:p>
        </w:tc>
      </w:tr>
      <w:tr w:rsidR="009A5789" w:rsidRPr="00AD67F1" w14:paraId="71F7E5E0" w14:textId="77777777" w:rsidTr="009A5789">
        <w:trPr>
          <w:cantSplit/>
        </w:trPr>
        <w:tc>
          <w:tcPr>
            <w:tcW w:w="1202" w:type="dxa"/>
            <w:tcBorders>
              <w:top w:val="single" w:sz="4" w:space="0" w:color="C0C0C0"/>
              <w:bottom w:val="nil"/>
            </w:tcBorders>
          </w:tcPr>
          <w:p w14:paraId="426A5874" w14:textId="77777777" w:rsidR="009A5789" w:rsidRPr="00AD67F1" w:rsidRDefault="009A5789" w:rsidP="009A5789">
            <w:pPr>
              <w:pStyle w:val="TableText10"/>
              <w:keepNext/>
              <w:rPr>
                <w:color w:val="000000"/>
              </w:rPr>
            </w:pPr>
            <w:r w:rsidRPr="00AD67F1">
              <w:rPr>
                <w:color w:val="000000"/>
              </w:rPr>
              <w:t>80</w:t>
            </w:r>
          </w:p>
        </w:tc>
        <w:tc>
          <w:tcPr>
            <w:tcW w:w="2398" w:type="dxa"/>
            <w:tcBorders>
              <w:top w:val="single" w:sz="4" w:space="0" w:color="C0C0C0"/>
              <w:bottom w:val="nil"/>
            </w:tcBorders>
          </w:tcPr>
          <w:p w14:paraId="04D0285F" w14:textId="77777777" w:rsidR="009A5789" w:rsidRPr="00AD67F1" w:rsidRDefault="009A5789" w:rsidP="009A5789">
            <w:pPr>
              <w:pStyle w:val="TableText10"/>
              <w:rPr>
                <w:color w:val="000000"/>
              </w:rPr>
            </w:pPr>
            <w:r w:rsidRPr="00AD67F1">
              <w:rPr>
                <w:color w:val="000000"/>
              </w:rPr>
              <w:t>56 (2) (c) (ii)</w:t>
            </w:r>
          </w:p>
        </w:tc>
        <w:tc>
          <w:tcPr>
            <w:tcW w:w="3719" w:type="dxa"/>
            <w:tcBorders>
              <w:top w:val="single" w:sz="4" w:space="0" w:color="C0C0C0"/>
              <w:bottom w:val="nil"/>
            </w:tcBorders>
          </w:tcPr>
          <w:p w14:paraId="40A969E7" w14:textId="77777777" w:rsidR="009A5789" w:rsidRPr="00AD67F1" w:rsidRDefault="009A5789" w:rsidP="009A5789">
            <w:pPr>
              <w:pStyle w:val="TableText10"/>
              <w:rPr>
                <w:color w:val="000000"/>
              </w:rPr>
            </w:pPr>
          </w:p>
        </w:tc>
        <w:tc>
          <w:tcPr>
            <w:tcW w:w="1321" w:type="dxa"/>
            <w:tcBorders>
              <w:top w:val="single" w:sz="4" w:space="0" w:color="C0C0C0"/>
              <w:bottom w:val="nil"/>
            </w:tcBorders>
          </w:tcPr>
          <w:p w14:paraId="3E508EE5" w14:textId="77777777" w:rsidR="009A5789" w:rsidRPr="00AD67F1" w:rsidRDefault="009A5789" w:rsidP="009A5789">
            <w:pPr>
              <w:pStyle w:val="TableText10"/>
              <w:rPr>
                <w:color w:val="000000"/>
              </w:rPr>
            </w:pPr>
          </w:p>
        </w:tc>
        <w:tc>
          <w:tcPr>
            <w:tcW w:w="1423" w:type="dxa"/>
            <w:tcBorders>
              <w:top w:val="single" w:sz="4" w:space="0" w:color="C0C0C0"/>
              <w:bottom w:val="nil"/>
            </w:tcBorders>
          </w:tcPr>
          <w:p w14:paraId="3386C813" w14:textId="77777777" w:rsidR="009A5789" w:rsidRPr="00AD67F1" w:rsidRDefault="009A5789" w:rsidP="009A5789">
            <w:pPr>
              <w:pStyle w:val="TableText10"/>
              <w:rPr>
                <w:color w:val="000000"/>
              </w:rPr>
            </w:pPr>
          </w:p>
        </w:tc>
        <w:tc>
          <w:tcPr>
            <w:tcW w:w="1338" w:type="dxa"/>
            <w:tcBorders>
              <w:top w:val="single" w:sz="4" w:space="0" w:color="C0C0C0"/>
              <w:bottom w:val="nil"/>
            </w:tcBorders>
          </w:tcPr>
          <w:p w14:paraId="54B6556C" w14:textId="77777777" w:rsidR="009A5789" w:rsidRPr="00AD67F1" w:rsidRDefault="009A5789" w:rsidP="009A5789">
            <w:pPr>
              <w:pStyle w:val="TableText10"/>
              <w:rPr>
                <w:color w:val="000000"/>
              </w:rPr>
            </w:pPr>
          </w:p>
        </w:tc>
      </w:tr>
      <w:tr w:rsidR="009A5789" w:rsidRPr="00AD67F1" w14:paraId="6E60F015" w14:textId="77777777" w:rsidTr="009A5789">
        <w:trPr>
          <w:cantSplit/>
        </w:trPr>
        <w:tc>
          <w:tcPr>
            <w:tcW w:w="1202" w:type="dxa"/>
            <w:tcBorders>
              <w:top w:val="nil"/>
              <w:bottom w:val="nil"/>
            </w:tcBorders>
          </w:tcPr>
          <w:p w14:paraId="4E3AB3D1" w14:textId="77777777" w:rsidR="009A5789" w:rsidRPr="00AD67F1" w:rsidRDefault="009A5789" w:rsidP="009A5789">
            <w:pPr>
              <w:pStyle w:val="TableText10"/>
              <w:rPr>
                <w:color w:val="000000"/>
              </w:rPr>
            </w:pPr>
            <w:r w:rsidRPr="00AD67F1">
              <w:rPr>
                <w:color w:val="000000"/>
              </w:rPr>
              <w:t>80.1</w:t>
            </w:r>
          </w:p>
        </w:tc>
        <w:tc>
          <w:tcPr>
            <w:tcW w:w="2398" w:type="dxa"/>
            <w:tcBorders>
              <w:top w:val="nil"/>
              <w:bottom w:val="nil"/>
            </w:tcBorders>
          </w:tcPr>
          <w:p w14:paraId="3D113311"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57E0DA5B" w14:textId="77777777" w:rsidR="009A5789" w:rsidRPr="00AD67F1" w:rsidRDefault="009A5789" w:rsidP="009A5789">
            <w:pPr>
              <w:pStyle w:val="TableText10"/>
              <w:rPr>
                <w:color w:val="000000"/>
              </w:rPr>
            </w:pPr>
            <w:r w:rsidRPr="00AD67F1">
              <w:rPr>
                <w:color w:val="000000"/>
              </w:rPr>
              <w:t>be beside/in front of driver’s seat in moving bus—child</w:t>
            </w:r>
          </w:p>
        </w:tc>
        <w:tc>
          <w:tcPr>
            <w:tcW w:w="1321" w:type="dxa"/>
            <w:tcBorders>
              <w:top w:val="nil"/>
              <w:bottom w:val="nil"/>
            </w:tcBorders>
          </w:tcPr>
          <w:p w14:paraId="6825C453"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0BE99A3E"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1BCEFA31" w14:textId="77777777" w:rsidR="009A5789" w:rsidRPr="00AD67F1" w:rsidRDefault="009A5789" w:rsidP="009A5789">
            <w:pPr>
              <w:pStyle w:val="TableText10"/>
              <w:rPr>
                <w:color w:val="000000"/>
              </w:rPr>
            </w:pPr>
          </w:p>
        </w:tc>
      </w:tr>
      <w:tr w:rsidR="009A5789" w:rsidRPr="00AD67F1" w14:paraId="2F700BD6" w14:textId="77777777" w:rsidTr="009A5789">
        <w:trPr>
          <w:cantSplit/>
        </w:trPr>
        <w:tc>
          <w:tcPr>
            <w:tcW w:w="1202" w:type="dxa"/>
            <w:tcBorders>
              <w:top w:val="nil"/>
              <w:bottom w:val="single" w:sz="4" w:space="0" w:color="C0C0C0"/>
            </w:tcBorders>
          </w:tcPr>
          <w:p w14:paraId="17E73E02" w14:textId="77777777" w:rsidR="009A5789" w:rsidRPr="00AD67F1" w:rsidRDefault="009A5789" w:rsidP="009A5789">
            <w:pPr>
              <w:pStyle w:val="TableText10"/>
              <w:rPr>
                <w:color w:val="000000"/>
              </w:rPr>
            </w:pPr>
            <w:r w:rsidRPr="00AD67F1">
              <w:rPr>
                <w:color w:val="000000"/>
              </w:rPr>
              <w:t>80.2</w:t>
            </w:r>
          </w:p>
        </w:tc>
        <w:tc>
          <w:tcPr>
            <w:tcW w:w="2398" w:type="dxa"/>
            <w:tcBorders>
              <w:top w:val="nil"/>
              <w:bottom w:val="single" w:sz="4" w:space="0" w:color="C0C0C0"/>
            </w:tcBorders>
          </w:tcPr>
          <w:p w14:paraId="1D428741"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1C4B88C1" w14:textId="77777777" w:rsidR="009A5789" w:rsidRPr="00AD67F1" w:rsidRDefault="009A5789" w:rsidP="009A5789">
            <w:pPr>
              <w:pStyle w:val="TableText10"/>
              <w:rPr>
                <w:color w:val="000000"/>
              </w:rPr>
            </w:pPr>
            <w:r w:rsidRPr="00AD67F1">
              <w:rPr>
                <w:color w:val="000000"/>
              </w:rPr>
              <w:t>be beside/in front of driver’s seat in moving bus—adult</w:t>
            </w:r>
          </w:p>
        </w:tc>
        <w:tc>
          <w:tcPr>
            <w:tcW w:w="1321" w:type="dxa"/>
            <w:tcBorders>
              <w:top w:val="nil"/>
              <w:bottom w:val="single" w:sz="4" w:space="0" w:color="C0C0C0"/>
            </w:tcBorders>
          </w:tcPr>
          <w:p w14:paraId="18CA1A2D"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1C5ADD75"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64EE9251" w14:textId="77777777" w:rsidR="009A5789" w:rsidRPr="00AD67F1" w:rsidRDefault="009A5789" w:rsidP="009A5789">
            <w:pPr>
              <w:pStyle w:val="TableText10"/>
              <w:rPr>
                <w:color w:val="000000"/>
              </w:rPr>
            </w:pPr>
          </w:p>
        </w:tc>
      </w:tr>
      <w:tr w:rsidR="009A5789" w:rsidRPr="00AD67F1" w14:paraId="465F84E7" w14:textId="77777777" w:rsidTr="009A5789">
        <w:trPr>
          <w:cantSplit/>
        </w:trPr>
        <w:tc>
          <w:tcPr>
            <w:tcW w:w="1202" w:type="dxa"/>
            <w:tcBorders>
              <w:bottom w:val="nil"/>
            </w:tcBorders>
          </w:tcPr>
          <w:p w14:paraId="7882E57C" w14:textId="77777777" w:rsidR="009A5789" w:rsidRPr="00AD67F1" w:rsidRDefault="009A5789" w:rsidP="009A5789">
            <w:pPr>
              <w:pStyle w:val="TableText10"/>
              <w:keepNext/>
              <w:rPr>
                <w:color w:val="000000"/>
              </w:rPr>
            </w:pPr>
            <w:r w:rsidRPr="00AD67F1">
              <w:rPr>
                <w:color w:val="000000"/>
              </w:rPr>
              <w:t>81</w:t>
            </w:r>
          </w:p>
        </w:tc>
        <w:tc>
          <w:tcPr>
            <w:tcW w:w="2398" w:type="dxa"/>
            <w:tcBorders>
              <w:bottom w:val="nil"/>
            </w:tcBorders>
          </w:tcPr>
          <w:p w14:paraId="50AAB098" w14:textId="77777777" w:rsidR="009A5789" w:rsidRPr="00AD67F1" w:rsidRDefault="009A5789" w:rsidP="009A5789">
            <w:pPr>
              <w:pStyle w:val="TableText10"/>
              <w:rPr>
                <w:color w:val="000000"/>
              </w:rPr>
            </w:pPr>
            <w:r w:rsidRPr="00AD67F1">
              <w:rPr>
                <w:color w:val="000000"/>
              </w:rPr>
              <w:t>56 (2) (c) (iii)</w:t>
            </w:r>
          </w:p>
        </w:tc>
        <w:tc>
          <w:tcPr>
            <w:tcW w:w="3719" w:type="dxa"/>
            <w:tcBorders>
              <w:bottom w:val="nil"/>
            </w:tcBorders>
          </w:tcPr>
          <w:p w14:paraId="3F459C72" w14:textId="77777777" w:rsidR="009A5789" w:rsidRPr="00AD67F1" w:rsidRDefault="009A5789" w:rsidP="009A5789">
            <w:pPr>
              <w:pStyle w:val="TableText10"/>
              <w:rPr>
                <w:color w:val="000000"/>
              </w:rPr>
            </w:pPr>
          </w:p>
        </w:tc>
        <w:tc>
          <w:tcPr>
            <w:tcW w:w="1321" w:type="dxa"/>
            <w:tcBorders>
              <w:bottom w:val="nil"/>
            </w:tcBorders>
          </w:tcPr>
          <w:p w14:paraId="6C8FAA76" w14:textId="77777777" w:rsidR="009A5789" w:rsidRPr="00AD67F1" w:rsidRDefault="009A5789" w:rsidP="009A5789">
            <w:pPr>
              <w:pStyle w:val="TableText10"/>
              <w:spacing w:after="0"/>
              <w:rPr>
                <w:color w:val="000000"/>
              </w:rPr>
            </w:pPr>
          </w:p>
        </w:tc>
        <w:tc>
          <w:tcPr>
            <w:tcW w:w="1423" w:type="dxa"/>
            <w:tcBorders>
              <w:bottom w:val="nil"/>
            </w:tcBorders>
          </w:tcPr>
          <w:p w14:paraId="5E8B6408" w14:textId="77777777" w:rsidR="009A5789" w:rsidRPr="00AD67F1" w:rsidRDefault="009A5789" w:rsidP="009A5789">
            <w:pPr>
              <w:pStyle w:val="TableText10"/>
              <w:spacing w:after="0"/>
              <w:rPr>
                <w:color w:val="000000"/>
              </w:rPr>
            </w:pPr>
          </w:p>
        </w:tc>
        <w:tc>
          <w:tcPr>
            <w:tcW w:w="1338" w:type="dxa"/>
            <w:tcBorders>
              <w:bottom w:val="nil"/>
            </w:tcBorders>
          </w:tcPr>
          <w:p w14:paraId="248967CA" w14:textId="77777777" w:rsidR="009A5789" w:rsidRPr="00AD67F1" w:rsidRDefault="009A5789" w:rsidP="009A5789">
            <w:pPr>
              <w:pStyle w:val="TableText10"/>
              <w:rPr>
                <w:color w:val="000000"/>
              </w:rPr>
            </w:pPr>
          </w:p>
        </w:tc>
      </w:tr>
      <w:tr w:rsidR="009A5789" w:rsidRPr="00AD67F1" w14:paraId="0795258C" w14:textId="77777777" w:rsidTr="009A5789">
        <w:trPr>
          <w:cantSplit/>
        </w:trPr>
        <w:tc>
          <w:tcPr>
            <w:tcW w:w="1202" w:type="dxa"/>
            <w:tcBorders>
              <w:top w:val="nil"/>
              <w:bottom w:val="nil"/>
            </w:tcBorders>
          </w:tcPr>
          <w:p w14:paraId="597A678F" w14:textId="77777777" w:rsidR="009A5789" w:rsidRPr="00AD67F1" w:rsidRDefault="009A5789" w:rsidP="009A5789">
            <w:pPr>
              <w:pStyle w:val="TableText10"/>
              <w:keepNext/>
              <w:rPr>
                <w:color w:val="000000"/>
              </w:rPr>
            </w:pPr>
            <w:r w:rsidRPr="00AD67F1">
              <w:rPr>
                <w:color w:val="000000"/>
              </w:rPr>
              <w:t>81.1</w:t>
            </w:r>
          </w:p>
        </w:tc>
        <w:tc>
          <w:tcPr>
            <w:tcW w:w="2398" w:type="dxa"/>
            <w:tcBorders>
              <w:top w:val="nil"/>
              <w:bottom w:val="nil"/>
            </w:tcBorders>
          </w:tcPr>
          <w:p w14:paraId="47E3CA64"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08D83852" w14:textId="77777777" w:rsidR="009A5789" w:rsidRPr="00AD67F1" w:rsidRDefault="009A5789" w:rsidP="009A5789">
            <w:pPr>
              <w:pStyle w:val="TableText10"/>
              <w:rPr>
                <w:color w:val="000000"/>
              </w:rPr>
            </w:pPr>
            <w:r w:rsidRPr="00AD67F1">
              <w:rPr>
                <w:color w:val="000000"/>
              </w:rPr>
              <w:t>travel in way bus not designed for—child</w:t>
            </w:r>
          </w:p>
        </w:tc>
        <w:tc>
          <w:tcPr>
            <w:tcW w:w="1321" w:type="dxa"/>
            <w:tcBorders>
              <w:top w:val="nil"/>
              <w:bottom w:val="nil"/>
            </w:tcBorders>
          </w:tcPr>
          <w:p w14:paraId="69F55B08"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04B2396C"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44518CD8" w14:textId="77777777" w:rsidR="009A5789" w:rsidRPr="00AD67F1" w:rsidRDefault="009A5789" w:rsidP="009A5789">
            <w:pPr>
              <w:pStyle w:val="TableText10"/>
              <w:rPr>
                <w:color w:val="000000"/>
              </w:rPr>
            </w:pPr>
          </w:p>
        </w:tc>
      </w:tr>
      <w:tr w:rsidR="009A5789" w:rsidRPr="00AD67F1" w14:paraId="3FA56C92" w14:textId="77777777" w:rsidTr="009A5789">
        <w:trPr>
          <w:cantSplit/>
        </w:trPr>
        <w:tc>
          <w:tcPr>
            <w:tcW w:w="1202" w:type="dxa"/>
            <w:tcBorders>
              <w:top w:val="nil"/>
              <w:bottom w:val="single" w:sz="4" w:space="0" w:color="C0C0C0"/>
            </w:tcBorders>
          </w:tcPr>
          <w:p w14:paraId="7FCE0E9F" w14:textId="77777777" w:rsidR="009A5789" w:rsidRPr="00AD67F1" w:rsidRDefault="009A5789" w:rsidP="009A5789">
            <w:pPr>
              <w:pStyle w:val="TableText10"/>
              <w:rPr>
                <w:color w:val="000000"/>
              </w:rPr>
            </w:pPr>
            <w:r w:rsidRPr="00AD67F1">
              <w:rPr>
                <w:color w:val="000000"/>
              </w:rPr>
              <w:t>81.2</w:t>
            </w:r>
          </w:p>
        </w:tc>
        <w:tc>
          <w:tcPr>
            <w:tcW w:w="2398" w:type="dxa"/>
            <w:tcBorders>
              <w:top w:val="nil"/>
              <w:bottom w:val="single" w:sz="4" w:space="0" w:color="C0C0C0"/>
            </w:tcBorders>
          </w:tcPr>
          <w:p w14:paraId="1F13F4C2"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5BA167DA" w14:textId="77777777" w:rsidR="009A5789" w:rsidRPr="00AD67F1" w:rsidRDefault="009A5789" w:rsidP="009A5789">
            <w:pPr>
              <w:pStyle w:val="TableText10"/>
              <w:rPr>
                <w:color w:val="000000"/>
              </w:rPr>
            </w:pPr>
            <w:r w:rsidRPr="00AD67F1">
              <w:rPr>
                <w:color w:val="000000"/>
              </w:rPr>
              <w:t>travel in way bus not designed for—adult</w:t>
            </w:r>
          </w:p>
        </w:tc>
        <w:tc>
          <w:tcPr>
            <w:tcW w:w="1321" w:type="dxa"/>
            <w:tcBorders>
              <w:top w:val="nil"/>
              <w:bottom w:val="single" w:sz="4" w:space="0" w:color="C0C0C0"/>
            </w:tcBorders>
          </w:tcPr>
          <w:p w14:paraId="5A1A0AEF"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34224C84"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22DE27B1" w14:textId="77777777" w:rsidR="009A5789" w:rsidRPr="00AD67F1" w:rsidRDefault="009A5789" w:rsidP="009A5789">
            <w:pPr>
              <w:pStyle w:val="TableText10"/>
              <w:rPr>
                <w:color w:val="000000"/>
              </w:rPr>
            </w:pPr>
          </w:p>
        </w:tc>
      </w:tr>
      <w:tr w:rsidR="009A5789" w:rsidRPr="00AD67F1" w14:paraId="5D7EDA79" w14:textId="77777777" w:rsidTr="009A5789">
        <w:trPr>
          <w:cantSplit/>
        </w:trPr>
        <w:tc>
          <w:tcPr>
            <w:tcW w:w="1202" w:type="dxa"/>
            <w:tcBorders>
              <w:top w:val="single" w:sz="4" w:space="0" w:color="C0C0C0"/>
              <w:bottom w:val="nil"/>
            </w:tcBorders>
          </w:tcPr>
          <w:p w14:paraId="4842EA84" w14:textId="77777777" w:rsidR="009A5789" w:rsidRPr="00AD67F1" w:rsidRDefault="009A5789" w:rsidP="009A5789">
            <w:pPr>
              <w:pStyle w:val="TableText10"/>
              <w:keepNext/>
              <w:rPr>
                <w:color w:val="000000"/>
              </w:rPr>
            </w:pPr>
            <w:r w:rsidRPr="00AD67F1">
              <w:rPr>
                <w:color w:val="000000"/>
              </w:rPr>
              <w:lastRenderedPageBreak/>
              <w:t>82</w:t>
            </w:r>
          </w:p>
        </w:tc>
        <w:tc>
          <w:tcPr>
            <w:tcW w:w="2398" w:type="dxa"/>
            <w:tcBorders>
              <w:top w:val="single" w:sz="4" w:space="0" w:color="C0C0C0"/>
              <w:bottom w:val="nil"/>
            </w:tcBorders>
          </w:tcPr>
          <w:p w14:paraId="4A2B9CC0" w14:textId="77777777" w:rsidR="009A5789" w:rsidRPr="00AD67F1" w:rsidRDefault="009A5789" w:rsidP="009A5789">
            <w:pPr>
              <w:pStyle w:val="TableText10"/>
              <w:rPr>
                <w:color w:val="000000"/>
              </w:rPr>
            </w:pPr>
            <w:r w:rsidRPr="00AD67F1">
              <w:rPr>
                <w:color w:val="000000"/>
              </w:rPr>
              <w:t>56 (2) (c) (iv)</w:t>
            </w:r>
          </w:p>
        </w:tc>
        <w:tc>
          <w:tcPr>
            <w:tcW w:w="3719" w:type="dxa"/>
            <w:tcBorders>
              <w:top w:val="single" w:sz="4" w:space="0" w:color="C0C0C0"/>
              <w:bottom w:val="nil"/>
            </w:tcBorders>
          </w:tcPr>
          <w:p w14:paraId="06294094" w14:textId="77777777" w:rsidR="009A5789" w:rsidRPr="00AD67F1" w:rsidRDefault="009A5789" w:rsidP="009A5789">
            <w:pPr>
              <w:pStyle w:val="TableText10"/>
              <w:rPr>
                <w:color w:val="000000"/>
              </w:rPr>
            </w:pPr>
          </w:p>
        </w:tc>
        <w:tc>
          <w:tcPr>
            <w:tcW w:w="1321" w:type="dxa"/>
            <w:tcBorders>
              <w:top w:val="single" w:sz="4" w:space="0" w:color="C0C0C0"/>
              <w:bottom w:val="nil"/>
            </w:tcBorders>
          </w:tcPr>
          <w:p w14:paraId="779F2489" w14:textId="77777777" w:rsidR="009A5789" w:rsidRPr="00AD67F1" w:rsidRDefault="009A5789" w:rsidP="009A5789">
            <w:pPr>
              <w:pStyle w:val="TableText10"/>
              <w:rPr>
                <w:color w:val="000000"/>
              </w:rPr>
            </w:pPr>
          </w:p>
        </w:tc>
        <w:tc>
          <w:tcPr>
            <w:tcW w:w="1423" w:type="dxa"/>
            <w:tcBorders>
              <w:top w:val="single" w:sz="4" w:space="0" w:color="C0C0C0"/>
              <w:bottom w:val="nil"/>
            </w:tcBorders>
          </w:tcPr>
          <w:p w14:paraId="2F499382" w14:textId="77777777" w:rsidR="009A5789" w:rsidRPr="00AD67F1" w:rsidRDefault="009A5789" w:rsidP="009A5789">
            <w:pPr>
              <w:pStyle w:val="TableText10"/>
              <w:rPr>
                <w:color w:val="000000"/>
              </w:rPr>
            </w:pPr>
          </w:p>
        </w:tc>
        <w:tc>
          <w:tcPr>
            <w:tcW w:w="1338" w:type="dxa"/>
            <w:tcBorders>
              <w:top w:val="single" w:sz="4" w:space="0" w:color="C0C0C0"/>
              <w:bottom w:val="nil"/>
            </w:tcBorders>
          </w:tcPr>
          <w:p w14:paraId="34AC9FE5" w14:textId="77777777" w:rsidR="009A5789" w:rsidRPr="00AD67F1" w:rsidRDefault="009A5789" w:rsidP="009A5789">
            <w:pPr>
              <w:pStyle w:val="TableText10"/>
              <w:rPr>
                <w:color w:val="000000"/>
              </w:rPr>
            </w:pPr>
          </w:p>
        </w:tc>
      </w:tr>
      <w:tr w:rsidR="009A5789" w:rsidRPr="00AD67F1" w14:paraId="75D2DF21" w14:textId="77777777" w:rsidTr="009A5789">
        <w:trPr>
          <w:cantSplit/>
        </w:trPr>
        <w:tc>
          <w:tcPr>
            <w:tcW w:w="1202" w:type="dxa"/>
            <w:tcBorders>
              <w:top w:val="nil"/>
              <w:bottom w:val="nil"/>
            </w:tcBorders>
          </w:tcPr>
          <w:p w14:paraId="66903C55" w14:textId="77777777" w:rsidR="009A5789" w:rsidRPr="00AD67F1" w:rsidRDefault="009A5789" w:rsidP="009A5789">
            <w:pPr>
              <w:pStyle w:val="TableText10"/>
              <w:keepNext/>
              <w:rPr>
                <w:color w:val="000000"/>
              </w:rPr>
            </w:pPr>
            <w:r w:rsidRPr="00AD67F1">
              <w:rPr>
                <w:color w:val="000000"/>
              </w:rPr>
              <w:t>82.1</w:t>
            </w:r>
          </w:p>
        </w:tc>
        <w:tc>
          <w:tcPr>
            <w:tcW w:w="2398" w:type="dxa"/>
            <w:tcBorders>
              <w:top w:val="nil"/>
              <w:bottom w:val="nil"/>
            </w:tcBorders>
          </w:tcPr>
          <w:p w14:paraId="466763B1"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07685CD7" w14:textId="77777777" w:rsidR="009A5789" w:rsidRPr="00AD67F1" w:rsidRDefault="009A5789" w:rsidP="009A5789">
            <w:pPr>
              <w:pStyle w:val="TableText10"/>
              <w:rPr>
                <w:color w:val="000000"/>
              </w:rPr>
            </w:pPr>
            <w:r w:rsidRPr="00AD67F1">
              <w:rPr>
                <w:color w:val="000000"/>
              </w:rPr>
              <w:t>stand on upper deck of moving bus—child</w:t>
            </w:r>
          </w:p>
        </w:tc>
        <w:tc>
          <w:tcPr>
            <w:tcW w:w="1321" w:type="dxa"/>
            <w:tcBorders>
              <w:top w:val="nil"/>
              <w:bottom w:val="nil"/>
            </w:tcBorders>
          </w:tcPr>
          <w:p w14:paraId="49BE47EC"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23D9FBD5"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7C9EDEB6" w14:textId="77777777" w:rsidR="009A5789" w:rsidRPr="00AD67F1" w:rsidRDefault="009A5789" w:rsidP="009A5789">
            <w:pPr>
              <w:pStyle w:val="TableText10"/>
              <w:rPr>
                <w:color w:val="000000"/>
              </w:rPr>
            </w:pPr>
          </w:p>
        </w:tc>
      </w:tr>
      <w:tr w:rsidR="009A5789" w:rsidRPr="00AD67F1" w14:paraId="0EDEFEBB" w14:textId="77777777" w:rsidTr="009A5789">
        <w:trPr>
          <w:cantSplit/>
        </w:trPr>
        <w:tc>
          <w:tcPr>
            <w:tcW w:w="1202" w:type="dxa"/>
            <w:tcBorders>
              <w:top w:val="nil"/>
              <w:bottom w:val="single" w:sz="4" w:space="0" w:color="C0C0C0"/>
            </w:tcBorders>
          </w:tcPr>
          <w:p w14:paraId="35C6EE4C" w14:textId="77777777" w:rsidR="009A5789" w:rsidRPr="00AD67F1" w:rsidRDefault="009A5789" w:rsidP="009A5789">
            <w:pPr>
              <w:pStyle w:val="TableText10"/>
              <w:rPr>
                <w:color w:val="000000"/>
              </w:rPr>
            </w:pPr>
            <w:r w:rsidRPr="00AD67F1">
              <w:rPr>
                <w:color w:val="000000"/>
              </w:rPr>
              <w:t>82.2</w:t>
            </w:r>
          </w:p>
        </w:tc>
        <w:tc>
          <w:tcPr>
            <w:tcW w:w="2398" w:type="dxa"/>
            <w:tcBorders>
              <w:top w:val="nil"/>
              <w:bottom w:val="single" w:sz="4" w:space="0" w:color="C0C0C0"/>
            </w:tcBorders>
          </w:tcPr>
          <w:p w14:paraId="2BB0B672"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35540F47" w14:textId="77777777" w:rsidR="009A5789" w:rsidRPr="00AD67F1" w:rsidRDefault="009A5789" w:rsidP="009A5789">
            <w:pPr>
              <w:pStyle w:val="TableText10"/>
              <w:rPr>
                <w:color w:val="000000"/>
              </w:rPr>
            </w:pPr>
            <w:r w:rsidRPr="00AD67F1">
              <w:rPr>
                <w:color w:val="000000"/>
              </w:rPr>
              <w:t>stand on upper deck of moving bus—adult</w:t>
            </w:r>
          </w:p>
        </w:tc>
        <w:tc>
          <w:tcPr>
            <w:tcW w:w="1321" w:type="dxa"/>
            <w:tcBorders>
              <w:top w:val="nil"/>
              <w:bottom w:val="single" w:sz="4" w:space="0" w:color="C0C0C0"/>
            </w:tcBorders>
          </w:tcPr>
          <w:p w14:paraId="74DAE4CA"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0C881CF6"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5CCBBB58" w14:textId="77777777" w:rsidR="009A5789" w:rsidRPr="00AD67F1" w:rsidRDefault="009A5789" w:rsidP="009A5789">
            <w:pPr>
              <w:pStyle w:val="TableText10"/>
              <w:rPr>
                <w:color w:val="000000"/>
              </w:rPr>
            </w:pPr>
          </w:p>
        </w:tc>
      </w:tr>
      <w:tr w:rsidR="009A5789" w:rsidRPr="00AD67F1" w14:paraId="195BB42F" w14:textId="77777777" w:rsidTr="009A5789">
        <w:trPr>
          <w:cantSplit/>
        </w:trPr>
        <w:tc>
          <w:tcPr>
            <w:tcW w:w="1202" w:type="dxa"/>
            <w:tcBorders>
              <w:bottom w:val="nil"/>
            </w:tcBorders>
          </w:tcPr>
          <w:p w14:paraId="1BDF04A8" w14:textId="77777777" w:rsidR="009A5789" w:rsidRPr="00AD67F1" w:rsidRDefault="009A5789" w:rsidP="009A5789">
            <w:pPr>
              <w:pStyle w:val="TableText10"/>
              <w:keepNext/>
              <w:rPr>
                <w:color w:val="000000"/>
              </w:rPr>
            </w:pPr>
            <w:r w:rsidRPr="00AD67F1">
              <w:rPr>
                <w:color w:val="000000"/>
              </w:rPr>
              <w:t>83</w:t>
            </w:r>
          </w:p>
        </w:tc>
        <w:tc>
          <w:tcPr>
            <w:tcW w:w="2398" w:type="dxa"/>
            <w:tcBorders>
              <w:bottom w:val="nil"/>
            </w:tcBorders>
          </w:tcPr>
          <w:p w14:paraId="55C267C3" w14:textId="77777777" w:rsidR="009A5789" w:rsidRPr="00AD67F1" w:rsidRDefault="009A5789" w:rsidP="009A5789">
            <w:pPr>
              <w:pStyle w:val="TableText10"/>
              <w:rPr>
                <w:color w:val="000000"/>
              </w:rPr>
            </w:pPr>
            <w:r w:rsidRPr="00AD67F1">
              <w:rPr>
                <w:color w:val="000000"/>
              </w:rPr>
              <w:t>57 (1)</w:t>
            </w:r>
          </w:p>
        </w:tc>
        <w:tc>
          <w:tcPr>
            <w:tcW w:w="3719" w:type="dxa"/>
            <w:tcBorders>
              <w:bottom w:val="nil"/>
            </w:tcBorders>
          </w:tcPr>
          <w:p w14:paraId="1E138FAA" w14:textId="77777777" w:rsidR="009A5789" w:rsidRPr="00AD67F1" w:rsidRDefault="009A5789" w:rsidP="009A5789">
            <w:pPr>
              <w:pStyle w:val="TableText10"/>
              <w:rPr>
                <w:color w:val="000000"/>
              </w:rPr>
            </w:pPr>
          </w:p>
        </w:tc>
        <w:tc>
          <w:tcPr>
            <w:tcW w:w="1321" w:type="dxa"/>
            <w:tcBorders>
              <w:bottom w:val="nil"/>
            </w:tcBorders>
          </w:tcPr>
          <w:p w14:paraId="6F7B2ED8" w14:textId="77777777" w:rsidR="009A5789" w:rsidRPr="00AD67F1" w:rsidRDefault="009A5789" w:rsidP="009A5789">
            <w:pPr>
              <w:pStyle w:val="TableText10"/>
              <w:spacing w:after="0"/>
              <w:rPr>
                <w:color w:val="000000"/>
              </w:rPr>
            </w:pPr>
          </w:p>
        </w:tc>
        <w:tc>
          <w:tcPr>
            <w:tcW w:w="1423" w:type="dxa"/>
            <w:tcBorders>
              <w:bottom w:val="nil"/>
            </w:tcBorders>
          </w:tcPr>
          <w:p w14:paraId="63C0F640" w14:textId="77777777" w:rsidR="009A5789" w:rsidRPr="00AD67F1" w:rsidRDefault="009A5789" w:rsidP="009A5789">
            <w:pPr>
              <w:pStyle w:val="TableText10"/>
              <w:spacing w:after="0"/>
              <w:rPr>
                <w:color w:val="000000"/>
              </w:rPr>
            </w:pPr>
          </w:p>
        </w:tc>
        <w:tc>
          <w:tcPr>
            <w:tcW w:w="1338" w:type="dxa"/>
            <w:tcBorders>
              <w:bottom w:val="nil"/>
            </w:tcBorders>
          </w:tcPr>
          <w:p w14:paraId="7CB3D0BC" w14:textId="77777777" w:rsidR="009A5789" w:rsidRPr="00AD67F1" w:rsidRDefault="009A5789" w:rsidP="009A5789">
            <w:pPr>
              <w:pStyle w:val="TableText10"/>
              <w:rPr>
                <w:color w:val="000000"/>
              </w:rPr>
            </w:pPr>
          </w:p>
        </w:tc>
      </w:tr>
      <w:tr w:rsidR="009A5789" w:rsidRPr="00AD67F1" w14:paraId="5BA4ABF6" w14:textId="77777777" w:rsidTr="009A5789">
        <w:trPr>
          <w:cantSplit/>
        </w:trPr>
        <w:tc>
          <w:tcPr>
            <w:tcW w:w="1202" w:type="dxa"/>
            <w:tcBorders>
              <w:top w:val="nil"/>
              <w:bottom w:val="nil"/>
            </w:tcBorders>
          </w:tcPr>
          <w:p w14:paraId="6E1C3A86" w14:textId="77777777" w:rsidR="009A5789" w:rsidRPr="00AD67F1" w:rsidRDefault="009A5789" w:rsidP="009A5789">
            <w:pPr>
              <w:pStyle w:val="TableText10"/>
              <w:rPr>
                <w:color w:val="000000"/>
              </w:rPr>
            </w:pPr>
            <w:r w:rsidRPr="00AD67F1">
              <w:rPr>
                <w:color w:val="000000"/>
              </w:rPr>
              <w:t>83.1</w:t>
            </w:r>
          </w:p>
        </w:tc>
        <w:tc>
          <w:tcPr>
            <w:tcW w:w="2398" w:type="dxa"/>
            <w:tcBorders>
              <w:top w:val="nil"/>
              <w:bottom w:val="nil"/>
            </w:tcBorders>
          </w:tcPr>
          <w:p w14:paraId="4BFE2383"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6FA523BE" w14:textId="77777777" w:rsidR="009A5789" w:rsidRPr="00AD67F1" w:rsidRDefault="009A5789" w:rsidP="009A5789">
            <w:pPr>
              <w:pStyle w:val="TableText10"/>
              <w:rPr>
                <w:color w:val="000000"/>
              </w:rPr>
            </w:pPr>
            <w:r w:rsidRPr="00AD67F1">
              <w:rPr>
                <w:color w:val="000000"/>
              </w:rPr>
              <w:t>throw thing in/from bus—child</w:t>
            </w:r>
          </w:p>
        </w:tc>
        <w:tc>
          <w:tcPr>
            <w:tcW w:w="1321" w:type="dxa"/>
            <w:tcBorders>
              <w:top w:val="nil"/>
              <w:bottom w:val="nil"/>
            </w:tcBorders>
          </w:tcPr>
          <w:p w14:paraId="2D5910FB"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4CED48D2"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460F7FBF" w14:textId="77777777" w:rsidR="009A5789" w:rsidRPr="00AD67F1" w:rsidRDefault="009A5789" w:rsidP="009A5789">
            <w:pPr>
              <w:pStyle w:val="TableText10"/>
              <w:rPr>
                <w:color w:val="000000"/>
              </w:rPr>
            </w:pPr>
          </w:p>
        </w:tc>
      </w:tr>
      <w:tr w:rsidR="009A5789" w:rsidRPr="00AD67F1" w14:paraId="1961C850" w14:textId="77777777" w:rsidTr="009A5789">
        <w:trPr>
          <w:cantSplit/>
        </w:trPr>
        <w:tc>
          <w:tcPr>
            <w:tcW w:w="1202" w:type="dxa"/>
            <w:tcBorders>
              <w:top w:val="nil"/>
              <w:bottom w:val="single" w:sz="4" w:space="0" w:color="C0C0C0"/>
            </w:tcBorders>
          </w:tcPr>
          <w:p w14:paraId="5765D395" w14:textId="77777777" w:rsidR="009A5789" w:rsidRPr="00AD67F1" w:rsidRDefault="009A5789" w:rsidP="009A5789">
            <w:pPr>
              <w:pStyle w:val="TableText10"/>
              <w:rPr>
                <w:color w:val="000000"/>
              </w:rPr>
            </w:pPr>
            <w:r w:rsidRPr="00AD67F1">
              <w:rPr>
                <w:color w:val="000000"/>
              </w:rPr>
              <w:t>83.2</w:t>
            </w:r>
          </w:p>
        </w:tc>
        <w:tc>
          <w:tcPr>
            <w:tcW w:w="2398" w:type="dxa"/>
            <w:tcBorders>
              <w:top w:val="nil"/>
              <w:bottom w:val="single" w:sz="4" w:space="0" w:color="C0C0C0"/>
            </w:tcBorders>
          </w:tcPr>
          <w:p w14:paraId="7872E573"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6AD96350" w14:textId="77777777" w:rsidR="009A5789" w:rsidRPr="00AD67F1" w:rsidRDefault="009A5789" w:rsidP="009A5789">
            <w:pPr>
              <w:pStyle w:val="TableText10"/>
              <w:rPr>
                <w:color w:val="000000"/>
              </w:rPr>
            </w:pPr>
            <w:r w:rsidRPr="00AD67F1">
              <w:rPr>
                <w:color w:val="000000"/>
              </w:rPr>
              <w:t>throw thing in/from bus—adult</w:t>
            </w:r>
          </w:p>
        </w:tc>
        <w:tc>
          <w:tcPr>
            <w:tcW w:w="1321" w:type="dxa"/>
            <w:tcBorders>
              <w:top w:val="nil"/>
              <w:bottom w:val="single" w:sz="4" w:space="0" w:color="C0C0C0"/>
            </w:tcBorders>
          </w:tcPr>
          <w:p w14:paraId="30C3DBB1"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64CFD0DE"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138CBE00" w14:textId="77777777" w:rsidR="009A5789" w:rsidRPr="00AD67F1" w:rsidRDefault="009A5789" w:rsidP="009A5789">
            <w:pPr>
              <w:pStyle w:val="TableText10"/>
              <w:rPr>
                <w:color w:val="000000"/>
              </w:rPr>
            </w:pPr>
          </w:p>
        </w:tc>
      </w:tr>
      <w:tr w:rsidR="009A5789" w:rsidRPr="00AD67F1" w14:paraId="72E96997" w14:textId="77777777" w:rsidTr="009A5789">
        <w:trPr>
          <w:cantSplit/>
        </w:trPr>
        <w:tc>
          <w:tcPr>
            <w:tcW w:w="1202" w:type="dxa"/>
            <w:tcBorders>
              <w:bottom w:val="nil"/>
            </w:tcBorders>
          </w:tcPr>
          <w:p w14:paraId="574E7562" w14:textId="77777777" w:rsidR="009A5789" w:rsidRPr="00AD67F1" w:rsidRDefault="009A5789" w:rsidP="009A5789">
            <w:pPr>
              <w:pStyle w:val="TableText10"/>
              <w:keepNext/>
              <w:rPr>
                <w:color w:val="000000"/>
              </w:rPr>
            </w:pPr>
            <w:r w:rsidRPr="00AD67F1">
              <w:rPr>
                <w:color w:val="000000"/>
              </w:rPr>
              <w:t>84</w:t>
            </w:r>
          </w:p>
        </w:tc>
        <w:tc>
          <w:tcPr>
            <w:tcW w:w="2398" w:type="dxa"/>
            <w:tcBorders>
              <w:bottom w:val="nil"/>
            </w:tcBorders>
          </w:tcPr>
          <w:p w14:paraId="77FA2603" w14:textId="77777777" w:rsidR="009A5789" w:rsidRPr="00AD67F1" w:rsidRDefault="009A5789" w:rsidP="009A5789">
            <w:pPr>
              <w:pStyle w:val="TableText10"/>
              <w:rPr>
                <w:color w:val="000000"/>
              </w:rPr>
            </w:pPr>
            <w:r w:rsidRPr="00AD67F1">
              <w:rPr>
                <w:color w:val="000000"/>
              </w:rPr>
              <w:t>58 (1)</w:t>
            </w:r>
          </w:p>
        </w:tc>
        <w:tc>
          <w:tcPr>
            <w:tcW w:w="3719" w:type="dxa"/>
            <w:tcBorders>
              <w:bottom w:val="nil"/>
            </w:tcBorders>
          </w:tcPr>
          <w:p w14:paraId="52913321" w14:textId="77777777" w:rsidR="009A5789" w:rsidRPr="00AD67F1" w:rsidRDefault="009A5789" w:rsidP="009A5789">
            <w:pPr>
              <w:pStyle w:val="TableText10"/>
              <w:rPr>
                <w:color w:val="000000"/>
              </w:rPr>
            </w:pPr>
          </w:p>
        </w:tc>
        <w:tc>
          <w:tcPr>
            <w:tcW w:w="1321" w:type="dxa"/>
            <w:tcBorders>
              <w:bottom w:val="nil"/>
            </w:tcBorders>
          </w:tcPr>
          <w:p w14:paraId="27636483" w14:textId="77777777" w:rsidR="009A5789" w:rsidRPr="00AD67F1" w:rsidRDefault="009A5789" w:rsidP="009A5789">
            <w:pPr>
              <w:pStyle w:val="TableText10"/>
              <w:spacing w:after="0"/>
              <w:rPr>
                <w:color w:val="000000"/>
              </w:rPr>
            </w:pPr>
          </w:p>
        </w:tc>
        <w:tc>
          <w:tcPr>
            <w:tcW w:w="1423" w:type="dxa"/>
            <w:tcBorders>
              <w:bottom w:val="nil"/>
            </w:tcBorders>
          </w:tcPr>
          <w:p w14:paraId="2B13C22B" w14:textId="77777777" w:rsidR="009A5789" w:rsidRPr="00AD67F1" w:rsidRDefault="009A5789" w:rsidP="009A5789">
            <w:pPr>
              <w:pStyle w:val="TableText10"/>
              <w:spacing w:after="0"/>
              <w:rPr>
                <w:color w:val="000000"/>
              </w:rPr>
            </w:pPr>
          </w:p>
        </w:tc>
        <w:tc>
          <w:tcPr>
            <w:tcW w:w="1338" w:type="dxa"/>
            <w:tcBorders>
              <w:bottom w:val="nil"/>
            </w:tcBorders>
          </w:tcPr>
          <w:p w14:paraId="300CB786" w14:textId="77777777" w:rsidR="009A5789" w:rsidRPr="00AD67F1" w:rsidRDefault="009A5789" w:rsidP="009A5789">
            <w:pPr>
              <w:pStyle w:val="TableText10"/>
              <w:rPr>
                <w:color w:val="000000"/>
              </w:rPr>
            </w:pPr>
          </w:p>
        </w:tc>
      </w:tr>
      <w:tr w:rsidR="009A5789" w:rsidRPr="00AD67F1" w14:paraId="783CA783" w14:textId="77777777" w:rsidTr="009A5789">
        <w:trPr>
          <w:cantSplit/>
        </w:trPr>
        <w:tc>
          <w:tcPr>
            <w:tcW w:w="1202" w:type="dxa"/>
            <w:tcBorders>
              <w:top w:val="nil"/>
              <w:bottom w:val="nil"/>
            </w:tcBorders>
          </w:tcPr>
          <w:p w14:paraId="7F84C4DB" w14:textId="77777777" w:rsidR="009A5789" w:rsidRPr="00AD67F1" w:rsidRDefault="009A5789" w:rsidP="009A5789">
            <w:pPr>
              <w:pStyle w:val="TableText10"/>
              <w:keepNext/>
              <w:rPr>
                <w:color w:val="000000"/>
              </w:rPr>
            </w:pPr>
            <w:r w:rsidRPr="00AD67F1">
              <w:rPr>
                <w:color w:val="000000"/>
              </w:rPr>
              <w:t>84.1</w:t>
            </w:r>
          </w:p>
        </w:tc>
        <w:tc>
          <w:tcPr>
            <w:tcW w:w="2398" w:type="dxa"/>
            <w:tcBorders>
              <w:top w:val="nil"/>
              <w:bottom w:val="nil"/>
            </w:tcBorders>
          </w:tcPr>
          <w:p w14:paraId="23810144"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271A6359" w14:textId="77777777" w:rsidR="009A5789" w:rsidRPr="00AD67F1" w:rsidRDefault="009A5789" w:rsidP="009A5789">
            <w:pPr>
              <w:pStyle w:val="TableText10"/>
              <w:rPr>
                <w:color w:val="000000"/>
              </w:rPr>
            </w:pPr>
            <w:r w:rsidRPr="00AD67F1">
              <w:rPr>
                <w:color w:val="000000"/>
              </w:rPr>
              <w:t>not vacate designated seat for designated person—child</w:t>
            </w:r>
          </w:p>
        </w:tc>
        <w:tc>
          <w:tcPr>
            <w:tcW w:w="1321" w:type="dxa"/>
            <w:tcBorders>
              <w:top w:val="nil"/>
              <w:bottom w:val="nil"/>
            </w:tcBorders>
          </w:tcPr>
          <w:p w14:paraId="3A621869"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604F4E22"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5D754DF5" w14:textId="77777777" w:rsidR="009A5789" w:rsidRPr="00AD67F1" w:rsidRDefault="009A5789" w:rsidP="009A5789">
            <w:pPr>
              <w:pStyle w:val="TableText10"/>
              <w:rPr>
                <w:color w:val="000000"/>
              </w:rPr>
            </w:pPr>
          </w:p>
        </w:tc>
      </w:tr>
      <w:tr w:rsidR="009A5789" w:rsidRPr="00AD67F1" w14:paraId="167D277D" w14:textId="77777777" w:rsidTr="009A5789">
        <w:trPr>
          <w:cantSplit/>
        </w:trPr>
        <w:tc>
          <w:tcPr>
            <w:tcW w:w="1202" w:type="dxa"/>
            <w:tcBorders>
              <w:top w:val="nil"/>
              <w:bottom w:val="single" w:sz="4" w:space="0" w:color="C0C0C0"/>
            </w:tcBorders>
          </w:tcPr>
          <w:p w14:paraId="49F341ED" w14:textId="77777777" w:rsidR="009A5789" w:rsidRPr="00AD67F1" w:rsidRDefault="009A5789" w:rsidP="009A5789">
            <w:pPr>
              <w:pStyle w:val="TableText10"/>
              <w:rPr>
                <w:color w:val="000000"/>
              </w:rPr>
            </w:pPr>
            <w:r w:rsidRPr="00AD67F1">
              <w:rPr>
                <w:color w:val="000000"/>
              </w:rPr>
              <w:t>84.2</w:t>
            </w:r>
          </w:p>
        </w:tc>
        <w:tc>
          <w:tcPr>
            <w:tcW w:w="2398" w:type="dxa"/>
            <w:tcBorders>
              <w:top w:val="nil"/>
              <w:bottom w:val="single" w:sz="4" w:space="0" w:color="C0C0C0"/>
            </w:tcBorders>
          </w:tcPr>
          <w:p w14:paraId="14350C53"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52267CDB" w14:textId="77777777" w:rsidR="009A5789" w:rsidRPr="00AD67F1" w:rsidRDefault="009A5789" w:rsidP="009A5789">
            <w:pPr>
              <w:pStyle w:val="TableText10"/>
              <w:rPr>
                <w:color w:val="000000"/>
              </w:rPr>
            </w:pPr>
            <w:r w:rsidRPr="00AD67F1">
              <w:rPr>
                <w:color w:val="000000"/>
              </w:rPr>
              <w:t>not vacate designated seat for designated person—adult</w:t>
            </w:r>
          </w:p>
        </w:tc>
        <w:tc>
          <w:tcPr>
            <w:tcW w:w="1321" w:type="dxa"/>
            <w:tcBorders>
              <w:top w:val="nil"/>
              <w:bottom w:val="single" w:sz="4" w:space="0" w:color="C0C0C0"/>
            </w:tcBorders>
          </w:tcPr>
          <w:p w14:paraId="2990B9F2"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303A5155"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484EEA3E" w14:textId="77777777" w:rsidR="009A5789" w:rsidRPr="00AD67F1" w:rsidRDefault="009A5789" w:rsidP="009A5789">
            <w:pPr>
              <w:pStyle w:val="TableText10"/>
              <w:rPr>
                <w:color w:val="000000"/>
              </w:rPr>
            </w:pPr>
          </w:p>
        </w:tc>
      </w:tr>
      <w:tr w:rsidR="009A5789" w:rsidRPr="00AD67F1" w14:paraId="4A7907C0" w14:textId="77777777" w:rsidTr="009A5789">
        <w:trPr>
          <w:cantSplit/>
        </w:trPr>
        <w:tc>
          <w:tcPr>
            <w:tcW w:w="1202" w:type="dxa"/>
            <w:tcBorders>
              <w:bottom w:val="single" w:sz="4" w:space="0" w:color="BFBFBF" w:themeColor="background1" w:themeShade="BF"/>
            </w:tcBorders>
          </w:tcPr>
          <w:p w14:paraId="5A60AD84" w14:textId="77777777" w:rsidR="009A5789" w:rsidRPr="00AD67F1" w:rsidRDefault="009A5789" w:rsidP="009A5789">
            <w:pPr>
              <w:pStyle w:val="TableText10"/>
              <w:rPr>
                <w:color w:val="000000"/>
              </w:rPr>
            </w:pPr>
            <w:r w:rsidRPr="00AD67F1">
              <w:rPr>
                <w:color w:val="000000"/>
              </w:rPr>
              <w:t>85</w:t>
            </w:r>
          </w:p>
        </w:tc>
        <w:tc>
          <w:tcPr>
            <w:tcW w:w="2398" w:type="dxa"/>
            <w:tcBorders>
              <w:bottom w:val="single" w:sz="4" w:space="0" w:color="BFBFBF" w:themeColor="background1" w:themeShade="BF"/>
            </w:tcBorders>
          </w:tcPr>
          <w:p w14:paraId="49ED8941" w14:textId="77777777" w:rsidR="009A5789" w:rsidRPr="00AD67F1" w:rsidRDefault="009A5789" w:rsidP="009A5789">
            <w:pPr>
              <w:pStyle w:val="TableText10"/>
              <w:rPr>
                <w:color w:val="000000"/>
              </w:rPr>
            </w:pPr>
            <w:r w:rsidRPr="00AD67F1">
              <w:rPr>
                <w:color w:val="000000"/>
              </w:rPr>
              <w:t xml:space="preserve">59 (1) (a) </w:t>
            </w:r>
          </w:p>
        </w:tc>
        <w:tc>
          <w:tcPr>
            <w:tcW w:w="3719" w:type="dxa"/>
            <w:tcBorders>
              <w:bottom w:val="single" w:sz="4" w:space="0" w:color="BFBFBF" w:themeColor="background1" w:themeShade="BF"/>
            </w:tcBorders>
          </w:tcPr>
          <w:p w14:paraId="38B75675" w14:textId="77777777" w:rsidR="009A5789" w:rsidRPr="00AD67F1" w:rsidRDefault="009A5789" w:rsidP="009A5789">
            <w:pPr>
              <w:pStyle w:val="TableText10"/>
              <w:rPr>
                <w:color w:val="000000"/>
              </w:rPr>
            </w:pPr>
            <w:r w:rsidRPr="00AD67F1">
              <w:rPr>
                <w:color w:val="000000"/>
              </w:rPr>
              <w:t>consume liquor/low–alcohol liquor in bus</w:t>
            </w:r>
          </w:p>
        </w:tc>
        <w:tc>
          <w:tcPr>
            <w:tcW w:w="1321" w:type="dxa"/>
            <w:tcBorders>
              <w:bottom w:val="single" w:sz="4" w:space="0" w:color="BFBFBF" w:themeColor="background1" w:themeShade="BF"/>
            </w:tcBorders>
          </w:tcPr>
          <w:p w14:paraId="6C7CAA28" w14:textId="77777777" w:rsidR="009A5789" w:rsidRPr="00AD67F1" w:rsidRDefault="009A5789" w:rsidP="009A5789">
            <w:pPr>
              <w:pStyle w:val="TableText10"/>
              <w:rPr>
                <w:color w:val="000000"/>
              </w:rPr>
            </w:pPr>
            <w:r w:rsidRPr="00AD67F1">
              <w:rPr>
                <w:color w:val="000000"/>
              </w:rPr>
              <w:t>5</w:t>
            </w:r>
          </w:p>
        </w:tc>
        <w:tc>
          <w:tcPr>
            <w:tcW w:w="1423" w:type="dxa"/>
            <w:tcBorders>
              <w:bottom w:val="single" w:sz="4" w:space="0" w:color="BFBFBF" w:themeColor="background1" w:themeShade="BF"/>
            </w:tcBorders>
          </w:tcPr>
          <w:p w14:paraId="0598B0B4" w14:textId="77777777" w:rsidR="009A5789" w:rsidRPr="00AD67F1" w:rsidRDefault="009A5789" w:rsidP="009A5789">
            <w:pPr>
              <w:pStyle w:val="TableText10"/>
              <w:rPr>
                <w:color w:val="000000"/>
              </w:rPr>
            </w:pPr>
            <w:r w:rsidRPr="00AD67F1">
              <w:rPr>
                <w:color w:val="000000"/>
              </w:rPr>
              <w:t>261</w:t>
            </w:r>
          </w:p>
        </w:tc>
        <w:tc>
          <w:tcPr>
            <w:tcW w:w="1338" w:type="dxa"/>
            <w:tcBorders>
              <w:bottom w:val="single" w:sz="4" w:space="0" w:color="BFBFBF" w:themeColor="background1" w:themeShade="BF"/>
            </w:tcBorders>
          </w:tcPr>
          <w:p w14:paraId="4DBF99B8" w14:textId="77777777" w:rsidR="009A5789" w:rsidRPr="00AD67F1" w:rsidRDefault="009A5789" w:rsidP="009A5789">
            <w:pPr>
              <w:pStyle w:val="TableText10"/>
              <w:rPr>
                <w:color w:val="000000"/>
              </w:rPr>
            </w:pPr>
          </w:p>
        </w:tc>
      </w:tr>
      <w:tr w:rsidR="009A5789" w:rsidRPr="00AD67F1" w14:paraId="6BD80888" w14:textId="77777777" w:rsidTr="009A5789">
        <w:trPr>
          <w:cantSplit/>
        </w:trPr>
        <w:tc>
          <w:tcPr>
            <w:tcW w:w="1202" w:type="dxa"/>
            <w:tcBorders>
              <w:top w:val="single" w:sz="4" w:space="0" w:color="BFBFBF" w:themeColor="background1" w:themeShade="BF"/>
              <w:bottom w:val="single" w:sz="4" w:space="0" w:color="C0C0C0"/>
            </w:tcBorders>
          </w:tcPr>
          <w:p w14:paraId="202B3DC6" w14:textId="77777777" w:rsidR="009A5789" w:rsidRPr="00AD67F1" w:rsidRDefault="009A5789" w:rsidP="009A5789">
            <w:pPr>
              <w:pStyle w:val="TableText10"/>
              <w:rPr>
                <w:color w:val="000000"/>
              </w:rPr>
            </w:pPr>
            <w:r w:rsidRPr="00AD67F1">
              <w:rPr>
                <w:color w:val="000000"/>
              </w:rPr>
              <w:lastRenderedPageBreak/>
              <w:t>86</w:t>
            </w:r>
          </w:p>
        </w:tc>
        <w:tc>
          <w:tcPr>
            <w:tcW w:w="2398" w:type="dxa"/>
            <w:tcBorders>
              <w:top w:val="single" w:sz="4" w:space="0" w:color="BFBFBF" w:themeColor="background1" w:themeShade="BF"/>
              <w:bottom w:val="single" w:sz="4" w:space="0" w:color="C0C0C0"/>
            </w:tcBorders>
          </w:tcPr>
          <w:p w14:paraId="35ED936C" w14:textId="77777777" w:rsidR="009A5789" w:rsidRPr="00AD67F1" w:rsidRDefault="009A5789" w:rsidP="009A5789">
            <w:pPr>
              <w:pStyle w:val="TableText10"/>
              <w:rPr>
                <w:color w:val="000000"/>
              </w:rPr>
            </w:pPr>
            <w:r w:rsidRPr="00AD67F1">
              <w:rPr>
                <w:color w:val="000000"/>
              </w:rPr>
              <w:t xml:space="preserve">59 (1) (b) </w:t>
            </w:r>
          </w:p>
        </w:tc>
        <w:tc>
          <w:tcPr>
            <w:tcW w:w="3719" w:type="dxa"/>
            <w:tcBorders>
              <w:top w:val="single" w:sz="4" w:space="0" w:color="BFBFBF" w:themeColor="background1" w:themeShade="BF"/>
              <w:bottom w:val="single" w:sz="4" w:space="0" w:color="C0C0C0"/>
            </w:tcBorders>
          </w:tcPr>
          <w:p w14:paraId="763D5C70" w14:textId="77777777" w:rsidR="009A5789" w:rsidRPr="00AD67F1" w:rsidRDefault="009A5789" w:rsidP="009A5789">
            <w:pPr>
              <w:pStyle w:val="TableText10"/>
              <w:rPr>
                <w:color w:val="000000"/>
              </w:rPr>
            </w:pPr>
            <w:r w:rsidRPr="00AD67F1">
              <w:rPr>
                <w:color w:val="000000"/>
              </w:rPr>
              <w:t>possess open container of liquor/low</w:t>
            </w:r>
            <w:r w:rsidRPr="00AD67F1">
              <w:rPr>
                <w:color w:val="000000"/>
              </w:rPr>
              <w:noBreakHyphen/>
              <w:t>alcohol liquor in bus</w:t>
            </w:r>
          </w:p>
        </w:tc>
        <w:tc>
          <w:tcPr>
            <w:tcW w:w="1321" w:type="dxa"/>
            <w:tcBorders>
              <w:top w:val="single" w:sz="4" w:space="0" w:color="BFBFBF" w:themeColor="background1" w:themeShade="BF"/>
              <w:bottom w:val="single" w:sz="4" w:space="0" w:color="C0C0C0"/>
            </w:tcBorders>
          </w:tcPr>
          <w:p w14:paraId="2B103C76" w14:textId="77777777" w:rsidR="009A5789" w:rsidRPr="00AD67F1" w:rsidRDefault="009A5789" w:rsidP="009A5789">
            <w:pPr>
              <w:pStyle w:val="TableText10"/>
              <w:rPr>
                <w:color w:val="000000"/>
              </w:rPr>
            </w:pPr>
            <w:r w:rsidRPr="00AD67F1">
              <w:rPr>
                <w:color w:val="000000"/>
              </w:rPr>
              <w:t>5</w:t>
            </w:r>
          </w:p>
        </w:tc>
        <w:tc>
          <w:tcPr>
            <w:tcW w:w="1423" w:type="dxa"/>
            <w:tcBorders>
              <w:top w:val="single" w:sz="4" w:space="0" w:color="BFBFBF" w:themeColor="background1" w:themeShade="BF"/>
              <w:bottom w:val="single" w:sz="4" w:space="0" w:color="C0C0C0"/>
            </w:tcBorders>
          </w:tcPr>
          <w:p w14:paraId="28EC3371" w14:textId="77777777" w:rsidR="009A5789" w:rsidRPr="00AD67F1" w:rsidRDefault="009A5789" w:rsidP="009A5789">
            <w:pPr>
              <w:pStyle w:val="TableText10"/>
              <w:rPr>
                <w:color w:val="000000"/>
              </w:rPr>
            </w:pPr>
            <w:r w:rsidRPr="00AD67F1">
              <w:rPr>
                <w:color w:val="000000"/>
              </w:rPr>
              <w:t>261</w:t>
            </w:r>
          </w:p>
        </w:tc>
        <w:tc>
          <w:tcPr>
            <w:tcW w:w="1338" w:type="dxa"/>
            <w:tcBorders>
              <w:top w:val="single" w:sz="4" w:space="0" w:color="BFBFBF" w:themeColor="background1" w:themeShade="BF"/>
              <w:bottom w:val="single" w:sz="4" w:space="0" w:color="C0C0C0"/>
            </w:tcBorders>
          </w:tcPr>
          <w:p w14:paraId="087E2EDA" w14:textId="77777777" w:rsidR="009A5789" w:rsidRPr="00AD67F1" w:rsidRDefault="009A5789" w:rsidP="009A5789">
            <w:pPr>
              <w:pStyle w:val="TableText10"/>
              <w:rPr>
                <w:color w:val="000000"/>
              </w:rPr>
            </w:pPr>
          </w:p>
        </w:tc>
      </w:tr>
      <w:tr w:rsidR="009A5789" w:rsidRPr="00AD67F1" w14:paraId="431F85F9" w14:textId="77777777" w:rsidTr="009A5789">
        <w:trPr>
          <w:cantSplit/>
        </w:trPr>
        <w:tc>
          <w:tcPr>
            <w:tcW w:w="1202" w:type="dxa"/>
            <w:tcBorders>
              <w:bottom w:val="nil"/>
            </w:tcBorders>
          </w:tcPr>
          <w:p w14:paraId="59CC311B" w14:textId="77777777" w:rsidR="009A5789" w:rsidRPr="00AD67F1" w:rsidRDefault="009A5789" w:rsidP="009A5789">
            <w:pPr>
              <w:pStyle w:val="TableText10"/>
              <w:keepNext/>
              <w:rPr>
                <w:color w:val="000000"/>
              </w:rPr>
            </w:pPr>
            <w:r w:rsidRPr="00AD67F1">
              <w:rPr>
                <w:color w:val="000000"/>
              </w:rPr>
              <w:t>87</w:t>
            </w:r>
          </w:p>
        </w:tc>
        <w:tc>
          <w:tcPr>
            <w:tcW w:w="2398" w:type="dxa"/>
            <w:tcBorders>
              <w:bottom w:val="nil"/>
            </w:tcBorders>
          </w:tcPr>
          <w:p w14:paraId="0984C1A3" w14:textId="77777777" w:rsidR="009A5789" w:rsidRPr="00AD67F1" w:rsidRDefault="009A5789" w:rsidP="009A5789">
            <w:pPr>
              <w:pStyle w:val="TableText10"/>
              <w:rPr>
                <w:color w:val="000000"/>
              </w:rPr>
            </w:pPr>
            <w:r w:rsidRPr="00AD67F1">
              <w:rPr>
                <w:color w:val="000000"/>
              </w:rPr>
              <w:t>61 (1)</w:t>
            </w:r>
          </w:p>
        </w:tc>
        <w:tc>
          <w:tcPr>
            <w:tcW w:w="3719" w:type="dxa"/>
            <w:tcBorders>
              <w:bottom w:val="nil"/>
            </w:tcBorders>
          </w:tcPr>
          <w:p w14:paraId="4505421D" w14:textId="77777777" w:rsidR="009A5789" w:rsidRPr="00AD67F1" w:rsidRDefault="009A5789" w:rsidP="009A5789">
            <w:pPr>
              <w:pStyle w:val="TableText10"/>
              <w:rPr>
                <w:color w:val="000000"/>
              </w:rPr>
            </w:pPr>
          </w:p>
        </w:tc>
        <w:tc>
          <w:tcPr>
            <w:tcW w:w="1321" w:type="dxa"/>
            <w:tcBorders>
              <w:bottom w:val="nil"/>
            </w:tcBorders>
          </w:tcPr>
          <w:p w14:paraId="75C61957" w14:textId="77777777" w:rsidR="009A5789" w:rsidRPr="00AD67F1" w:rsidRDefault="009A5789" w:rsidP="009A5789">
            <w:pPr>
              <w:pStyle w:val="TableText10"/>
              <w:spacing w:after="0"/>
              <w:rPr>
                <w:color w:val="000000"/>
              </w:rPr>
            </w:pPr>
          </w:p>
        </w:tc>
        <w:tc>
          <w:tcPr>
            <w:tcW w:w="1423" w:type="dxa"/>
            <w:tcBorders>
              <w:bottom w:val="nil"/>
            </w:tcBorders>
          </w:tcPr>
          <w:p w14:paraId="4BC71165" w14:textId="77777777" w:rsidR="009A5789" w:rsidRPr="00AD67F1" w:rsidRDefault="009A5789" w:rsidP="009A5789">
            <w:pPr>
              <w:pStyle w:val="TableText10"/>
              <w:spacing w:after="0"/>
              <w:rPr>
                <w:color w:val="000000"/>
              </w:rPr>
            </w:pPr>
          </w:p>
        </w:tc>
        <w:tc>
          <w:tcPr>
            <w:tcW w:w="1338" w:type="dxa"/>
            <w:tcBorders>
              <w:bottom w:val="nil"/>
            </w:tcBorders>
          </w:tcPr>
          <w:p w14:paraId="2EF33406" w14:textId="77777777" w:rsidR="009A5789" w:rsidRPr="00AD67F1" w:rsidRDefault="009A5789" w:rsidP="009A5789">
            <w:pPr>
              <w:pStyle w:val="TableText10"/>
              <w:rPr>
                <w:color w:val="000000"/>
              </w:rPr>
            </w:pPr>
          </w:p>
        </w:tc>
      </w:tr>
      <w:tr w:rsidR="009A5789" w:rsidRPr="00AD67F1" w14:paraId="5B184EA6" w14:textId="77777777" w:rsidTr="009A5789">
        <w:trPr>
          <w:cantSplit/>
        </w:trPr>
        <w:tc>
          <w:tcPr>
            <w:tcW w:w="1202" w:type="dxa"/>
            <w:tcBorders>
              <w:top w:val="nil"/>
              <w:bottom w:val="nil"/>
            </w:tcBorders>
          </w:tcPr>
          <w:p w14:paraId="2B637959" w14:textId="77777777" w:rsidR="009A5789" w:rsidRPr="00AD67F1" w:rsidRDefault="009A5789" w:rsidP="009A5789">
            <w:pPr>
              <w:pStyle w:val="TableText10"/>
              <w:rPr>
                <w:color w:val="000000"/>
              </w:rPr>
            </w:pPr>
            <w:r w:rsidRPr="00AD67F1">
              <w:rPr>
                <w:color w:val="000000"/>
              </w:rPr>
              <w:t>87.1</w:t>
            </w:r>
          </w:p>
        </w:tc>
        <w:tc>
          <w:tcPr>
            <w:tcW w:w="2398" w:type="dxa"/>
            <w:tcBorders>
              <w:top w:val="nil"/>
              <w:bottom w:val="nil"/>
            </w:tcBorders>
          </w:tcPr>
          <w:p w14:paraId="223327A5"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1F84B664" w14:textId="77777777" w:rsidR="009A5789" w:rsidRPr="00AD67F1" w:rsidRDefault="009A5789" w:rsidP="009A5789">
            <w:pPr>
              <w:pStyle w:val="TableText10"/>
              <w:rPr>
                <w:color w:val="000000"/>
              </w:rPr>
            </w:pPr>
            <w:r w:rsidRPr="00AD67F1">
              <w:rPr>
                <w:color w:val="000000"/>
              </w:rPr>
              <w:t>eat/drink in bus—child</w:t>
            </w:r>
          </w:p>
        </w:tc>
        <w:tc>
          <w:tcPr>
            <w:tcW w:w="1321" w:type="dxa"/>
            <w:tcBorders>
              <w:top w:val="nil"/>
              <w:bottom w:val="nil"/>
            </w:tcBorders>
          </w:tcPr>
          <w:p w14:paraId="4155DED0"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1651AC27"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56461ECC" w14:textId="77777777" w:rsidR="009A5789" w:rsidRPr="00AD67F1" w:rsidRDefault="009A5789" w:rsidP="009A5789">
            <w:pPr>
              <w:pStyle w:val="TableText10"/>
              <w:rPr>
                <w:color w:val="000000"/>
              </w:rPr>
            </w:pPr>
          </w:p>
        </w:tc>
      </w:tr>
      <w:tr w:rsidR="009A5789" w:rsidRPr="00AD67F1" w14:paraId="404D949D" w14:textId="77777777" w:rsidTr="009A5789">
        <w:trPr>
          <w:cantSplit/>
        </w:trPr>
        <w:tc>
          <w:tcPr>
            <w:tcW w:w="1202" w:type="dxa"/>
            <w:tcBorders>
              <w:top w:val="nil"/>
              <w:bottom w:val="single" w:sz="4" w:space="0" w:color="C0C0C0"/>
            </w:tcBorders>
          </w:tcPr>
          <w:p w14:paraId="4E8E2EA4" w14:textId="77777777" w:rsidR="009A5789" w:rsidRPr="00AD67F1" w:rsidRDefault="009A5789" w:rsidP="009A5789">
            <w:pPr>
              <w:pStyle w:val="TableText10"/>
              <w:rPr>
                <w:color w:val="000000"/>
              </w:rPr>
            </w:pPr>
            <w:r w:rsidRPr="00AD67F1">
              <w:rPr>
                <w:color w:val="000000"/>
              </w:rPr>
              <w:t>87.2</w:t>
            </w:r>
          </w:p>
        </w:tc>
        <w:tc>
          <w:tcPr>
            <w:tcW w:w="2398" w:type="dxa"/>
            <w:tcBorders>
              <w:top w:val="nil"/>
              <w:bottom w:val="single" w:sz="4" w:space="0" w:color="C0C0C0"/>
            </w:tcBorders>
          </w:tcPr>
          <w:p w14:paraId="3FA0187A"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7BD7E46C" w14:textId="77777777" w:rsidR="009A5789" w:rsidRPr="00AD67F1" w:rsidRDefault="009A5789" w:rsidP="009A5789">
            <w:pPr>
              <w:pStyle w:val="TableText10"/>
              <w:rPr>
                <w:color w:val="000000"/>
              </w:rPr>
            </w:pPr>
            <w:r w:rsidRPr="00AD67F1">
              <w:rPr>
                <w:color w:val="000000"/>
              </w:rPr>
              <w:t>eat/drink in bus—adult</w:t>
            </w:r>
          </w:p>
        </w:tc>
        <w:tc>
          <w:tcPr>
            <w:tcW w:w="1321" w:type="dxa"/>
            <w:tcBorders>
              <w:top w:val="nil"/>
              <w:bottom w:val="single" w:sz="4" w:space="0" w:color="C0C0C0"/>
            </w:tcBorders>
          </w:tcPr>
          <w:p w14:paraId="2462F6DA"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03A4C72A"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6379520C" w14:textId="77777777" w:rsidR="009A5789" w:rsidRPr="00AD67F1" w:rsidRDefault="009A5789" w:rsidP="009A5789">
            <w:pPr>
              <w:pStyle w:val="TableText10"/>
              <w:rPr>
                <w:color w:val="000000"/>
              </w:rPr>
            </w:pPr>
          </w:p>
        </w:tc>
      </w:tr>
      <w:tr w:rsidR="009A5789" w:rsidRPr="00AD67F1" w14:paraId="50CD3E96" w14:textId="77777777" w:rsidTr="009A5789">
        <w:trPr>
          <w:cantSplit/>
        </w:trPr>
        <w:tc>
          <w:tcPr>
            <w:tcW w:w="1202" w:type="dxa"/>
            <w:tcBorders>
              <w:bottom w:val="nil"/>
            </w:tcBorders>
          </w:tcPr>
          <w:p w14:paraId="7B4B2758" w14:textId="77777777" w:rsidR="009A5789" w:rsidRPr="00AD67F1" w:rsidRDefault="009A5789" w:rsidP="009A5789">
            <w:pPr>
              <w:pStyle w:val="TableText10"/>
              <w:keepNext/>
              <w:rPr>
                <w:color w:val="000000"/>
              </w:rPr>
            </w:pPr>
            <w:r w:rsidRPr="00AD67F1">
              <w:rPr>
                <w:color w:val="000000"/>
              </w:rPr>
              <w:t>88</w:t>
            </w:r>
          </w:p>
        </w:tc>
        <w:tc>
          <w:tcPr>
            <w:tcW w:w="2398" w:type="dxa"/>
            <w:tcBorders>
              <w:bottom w:val="nil"/>
            </w:tcBorders>
          </w:tcPr>
          <w:p w14:paraId="0D3152C8" w14:textId="77777777" w:rsidR="009A5789" w:rsidRPr="00AD67F1" w:rsidRDefault="009A5789" w:rsidP="009A5789">
            <w:pPr>
              <w:pStyle w:val="TableText10"/>
              <w:rPr>
                <w:color w:val="000000"/>
              </w:rPr>
            </w:pPr>
            <w:r w:rsidRPr="00AD67F1">
              <w:rPr>
                <w:color w:val="000000"/>
              </w:rPr>
              <w:t>62 (1)</w:t>
            </w:r>
          </w:p>
        </w:tc>
        <w:tc>
          <w:tcPr>
            <w:tcW w:w="3719" w:type="dxa"/>
            <w:tcBorders>
              <w:bottom w:val="nil"/>
            </w:tcBorders>
          </w:tcPr>
          <w:p w14:paraId="38418737" w14:textId="77777777" w:rsidR="009A5789" w:rsidRPr="00AD67F1" w:rsidRDefault="009A5789" w:rsidP="009A5789">
            <w:pPr>
              <w:pStyle w:val="TableText10"/>
              <w:rPr>
                <w:color w:val="000000"/>
              </w:rPr>
            </w:pPr>
          </w:p>
        </w:tc>
        <w:tc>
          <w:tcPr>
            <w:tcW w:w="1321" w:type="dxa"/>
            <w:tcBorders>
              <w:bottom w:val="nil"/>
            </w:tcBorders>
          </w:tcPr>
          <w:p w14:paraId="44ED2A8A" w14:textId="77777777" w:rsidR="009A5789" w:rsidRPr="00AD67F1" w:rsidRDefault="009A5789" w:rsidP="009A5789">
            <w:pPr>
              <w:pStyle w:val="TableText10"/>
              <w:spacing w:after="0"/>
              <w:rPr>
                <w:color w:val="000000"/>
              </w:rPr>
            </w:pPr>
          </w:p>
        </w:tc>
        <w:tc>
          <w:tcPr>
            <w:tcW w:w="1423" w:type="dxa"/>
            <w:tcBorders>
              <w:bottom w:val="nil"/>
            </w:tcBorders>
          </w:tcPr>
          <w:p w14:paraId="5985B6A4" w14:textId="77777777" w:rsidR="009A5789" w:rsidRPr="00AD67F1" w:rsidRDefault="009A5789" w:rsidP="009A5789">
            <w:pPr>
              <w:pStyle w:val="TableText10"/>
              <w:spacing w:after="0"/>
              <w:rPr>
                <w:color w:val="000000"/>
              </w:rPr>
            </w:pPr>
          </w:p>
        </w:tc>
        <w:tc>
          <w:tcPr>
            <w:tcW w:w="1338" w:type="dxa"/>
            <w:tcBorders>
              <w:bottom w:val="nil"/>
            </w:tcBorders>
          </w:tcPr>
          <w:p w14:paraId="79BC887E" w14:textId="77777777" w:rsidR="009A5789" w:rsidRPr="00AD67F1" w:rsidRDefault="009A5789" w:rsidP="009A5789">
            <w:pPr>
              <w:pStyle w:val="TableText10"/>
              <w:rPr>
                <w:color w:val="000000"/>
              </w:rPr>
            </w:pPr>
          </w:p>
        </w:tc>
      </w:tr>
      <w:tr w:rsidR="009A5789" w:rsidRPr="00AD67F1" w14:paraId="4438C175" w14:textId="77777777" w:rsidTr="009A5789">
        <w:trPr>
          <w:cantSplit/>
        </w:trPr>
        <w:tc>
          <w:tcPr>
            <w:tcW w:w="1202" w:type="dxa"/>
            <w:tcBorders>
              <w:top w:val="nil"/>
              <w:bottom w:val="nil"/>
            </w:tcBorders>
          </w:tcPr>
          <w:p w14:paraId="6CE6E139" w14:textId="77777777" w:rsidR="009A5789" w:rsidRPr="00AD67F1" w:rsidRDefault="009A5789" w:rsidP="009A5789">
            <w:pPr>
              <w:pStyle w:val="TableText10"/>
              <w:rPr>
                <w:color w:val="000000"/>
              </w:rPr>
            </w:pPr>
            <w:r w:rsidRPr="00AD67F1">
              <w:rPr>
                <w:color w:val="000000"/>
              </w:rPr>
              <w:t>88.1</w:t>
            </w:r>
          </w:p>
        </w:tc>
        <w:tc>
          <w:tcPr>
            <w:tcW w:w="2398" w:type="dxa"/>
            <w:tcBorders>
              <w:top w:val="nil"/>
              <w:bottom w:val="nil"/>
            </w:tcBorders>
          </w:tcPr>
          <w:p w14:paraId="705B34A6"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75FFC8B3" w14:textId="77777777" w:rsidR="009A5789" w:rsidRPr="00AD67F1" w:rsidRDefault="009A5789" w:rsidP="009A5789">
            <w:pPr>
              <w:pStyle w:val="TableText10"/>
              <w:rPr>
                <w:color w:val="000000"/>
              </w:rPr>
            </w:pPr>
            <w:r w:rsidRPr="00AD67F1">
              <w:rPr>
                <w:color w:val="000000"/>
              </w:rPr>
              <w:t>travel in bus with animal without permission—child</w:t>
            </w:r>
          </w:p>
        </w:tc>
        <w:tc>
          <w:tcPr>
            <w:tcW w:w="1321" w:type="dxa"/>
            <w:tcBorders>
              <w:top w:val="nil"/>
              <w:bottom w:val="nil"/>
            </w:tcBorders>
          </w:tcPr>
          <w:p w14:paraId="70C379BA"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1621DAC5"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2BD27755" w14:textId="77777777" w:rsidR="009A5789" w:rsidRPr="00AD67F1" w:rsidRDefault="009A5789" w:rsidP="009A5789">
            <w:pPr>
              <w:pStyle w:val="TableText10"/>
              <w:rPr>
                <w:color w:val="000000"/>
              </w:rPr>
            </w:pPr>
          </w:p>
        </w:tc>
      </w:tr>
      <w:tr w:rsidR="009A5789" w:rsidRPr="00AD67F1" w14:paraId="3253E564" w14:textId="77777777" w:rsidTr="009A5789">
        <w:trPr>
          <w:cantSplit/>
        </w:trPr>
        <w:tc>
          <w:tcPr>
            <w:tcW w:w="1202" w:type="dxa"/>
            <w:tcBorders>
              <w:top w:val="nil"/>
              <w:bottom w:val="single" w:sz="4" w:space="0" w:color="C0C0C0"/>
            </w:tcBorders>
          </w:tcPr>
          <w:p w14:paraId="50628D94" w14:textId="77777777" w:rsidR="009A5789" w:rsidRPr="00AD67F1" w:rsidRDefault="009A5789" w:rsidP="009A5789">
            <w:pPr>
              <w:pStyle w:val="TableText10"/>
              <w:rPr>
                <w:color w:val="000000"/>
              </w:rPr>
            </w:pPr>
            <w:r w:rsidRPr="00AD67F1">
              <w:rPr>
                <w:color w:val="000000"/>
              </w:rPr>
              <w:t>88.2</w:t>
            </w:r>
          </w:p>
        </w:tc>
        <w:tc>
          <w:tcPr>
            <w:tcW w:w="2398" w:type="dxa"/>
            <w:tcBorders>
              <w:top w:val="nil"/>
              <w:bottom w:val="single" w:sz="4" w:space="0" w:color="C0C0C0"/>
            </w:tcBorders>
          </w:tcPr>
          <w:p w14:paraId="6FDE4C11"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3E191832" w14:textId="77777777" w:rsidR="009A5789" w:rsidRPr="00AD67F1" w:rsidRDefault="009A5789" w:rsidP="009A5789">
            <w:pPr>
              <w:pStyle w:val="TableText10"/>
              <w:rPr>
                <w:color w:val="000000"/>
              </w:rPr>
            </w:pPr>
            <w:r w:rsidRPr="00AD67F1">
              <w:rPr>
                <w:color w:val="000000"/>
              </w:rPr>
              <w:t>travel in bus with animal without permission—adult</w:t>
            </w:r>
          </w:p>
        </w:tc>
        <w:tc>
          <w:tcPr>
            <w:tcW w:w="1321" w:type="dxa"/>
            <w:tcBorders>
              <w:top w:val="nil"/>
              <w:bottom w:val="single" w:sz="4" w:space="0" w:color="C0C0C0"/>
            </w:tcBorders>
          </w:tcPr>
          <w:p w14:paraId="63C1FEEB"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245D6586"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2E0C8B97" w14:textId="77777777" w:rsidR="009A5789" w:rsidRPr="00AD67F1" w:rsidRDefault="009A5789" w:rsidP="009A5789">
            <w:pPr>
              <w:pStyle w:val="TableText10"/>
              <w:rPr>
                <w:color w:val="000000"/>
              </w:rPr>
            </w:pPr>
          </w:p>
        </w:tc>
      </w:tr>
      <w:tr w:rsidR="009A5789" w:rsidRPr="00AD67F1" w14:paraId="4A4988D9" w14:textId="77777777" w:rsidTr="009A5789">
        <w:trPr>
          <w:cantSplit/>
        </w:trPr>
        <w:tc>
          <w:tcPr>
            <w:tcW w:w="1202" w:type="dxa"/>
            <w:tcBorders>
              <w:bottom w:val="nil"/>
            </w:tcBorders>
          </w:tcPr>
          <w:p w14:paraId="5793F662" w14:textId="77777777" w:rsidR="009A5789" w:rsidRPr="00AD67F1" w:rsidRDefault="009A5789" w:rsidP="009A5789">
            <w:pPr>
              <w:pStyle w:val="TableText10"/>
              <w:keepNext/>
              <w:rPr>
                <w:color w:val="000000"/>
              </w:rPr>
            </w:pPr>
            <w:r w:rsidRPr="00AD67F1">
              <w:rPr>
                <w:color w:val="000000"/>
              </w:rPr>
              <w:t>89</w:t>
            </w:r>
          </w:p>
        </w:tc>
        <w:tc>
          <w:tcPr>
            <w:tcW w:w="2398" w:type="dxa"/>
            <w:tcBorders>
              <w:bottom w:val="nil"/>
            </w:tcBorders>
          </w:tcPr>
          <w:p w14:paraId="625FEB43" w14:textId="77777777" w:rsidR="009A5789" w:rsidRPr="00AD67F1" w:rsidRDefault="009A5789" w:rsidP="009A5789">
            <w:pPr>
              <w:pStyle w:val="TableText10"/>
              <w:rPr>
                <w:color w:val="000000"/>
              </w:rPr>
            </w:pPr>
            <w:r w:rsidRPr="00AD67F1">
              <w:rPr>
                <w:color w:val="000000"/>
              </w:rPr>
              <w:t>63 (1)</w:t>
            </w:r>
          </w:p>
        </w:tc>
        <w:tc>
          <w:tcPr>
            <w:tcW w:w="3719" w:type="dxa"/>
            <w:tcBorders>
              <w:bottom w:val="nil"/>
            </w:tcBorders>
          </w:tcPr>
          <w:p w14:paraId="14D14521" w14:textId="77777777" w:rsidR="009A5789" w:rsidRPr="00AD67F1" w:rsidRDefault="009A5789" w:rsidP="009A5789">
            <w:pPr>
              <w:pStyle w:val="TableText10"/>
              <w:rPr>
                <w:color w:val="000000"/>
              </w:rPr>
            </w:pPr>
          </w:p>
        </w:tc>
        <w:tc>
          <w:tcPr>
            <w:tcW w:w="1321" w:type="dxa"/>
            <w:tcBorders>
              <w:bottom w:val="nil"/>
            </w:tcBorders>
          </w:tcPr>
          <w:p w14:paraId="3B55CA05" w14:textId="77777777" w:rsidR="009A5789" w:rsidRPr="00AD67F1" w:rsidRDefault="009A5789" w:rsidP="009A5789">
            <w:pPr>
              <w:pStyle w:val="TableText10"/>
              <w:spacing w:after="0"/>
              <w:rPr>
                <w:color w:val="000000"/>
              </w:rPr>
            </w:pPr>
          </w:p>
        </w:tc>
        <w:tc>
          <w:tcPr>
            <w:tcW w:w="1423" w:type="dxa"/>
            <w:tcBorders>
              <w:bottom w:val="nil"/>
            </w:tcBorders>
          </w:tcPr>
          <w:p w14:paraId="65340325" w14:textId="77777777" w:rsidR="009A5789" w:rsidRPr="00AD67F1" w:rsidRDefault="009A5789" w:rsidP="009A5789">
            <w:pPr>
              <w:pStyle w:val="TableText10"/>
              <w:spacing w:after="0"/>
              <w:rPr>
                <w:color w:val="000000"/>
              </w:rPr>
            </w:pPr>
          </w:p>
        </w:tc>
        <w:tc>
          <w:tcPr>
            <w:tcW w:w="1338" w:type="dxa"/>
            <w:tcBorders>
              <w:bottom w:val="nil"/>
            </w:tcBorders>
          </w:tcPr>
          <w:p w14:paraId="1769A0C6" w14:textId="77777777" w:rsidR="009A5789" w:rsidRPr="00AD67F1" w:rsidRDefault="009A5789" w:rsidP="009A5789">
            <w:pPr>
              <w:pStyle w:val="TableText10"/>
              <w:rPr>
                <w:color w:val="000000"/>
              </w:rPr>
            </w:pPr>
          </w:p>
        </w:tc>
      </w:tr>
      <w:tr w:rsidR="009A5789" w:rsidRPr="00AD67F1" w14:paraId="6286E35E" w14:textId="77777777" w:rsidTr="009A5789">
        <w:trPr>
          <w:cantSplit/>
        </w:trPr>
        <w:tc>
          <w:tcPr>
            <w:tcW w:w="1202" w:type="dxa"/>
            <w:tcBorders>
              <w:top w:val="nil"/>
              <w:bottom w:val="nil"/>
            </w:tcBorders>
          </w:tcPr>
          <w:p w14:paraId="0213BA2A" w14:textId="77777777" w:rsidR="009A5789" w:rsidRPr="00AD67F1" w:rsidRDefault="009A5789" w:rsidP="009A5789">
            <w:pPr>
              <w:pStyle w:val="TableText10"/>
              <w:rPr>
                <w:color w:val="000000"/>
              </w:rPr>
            </w:pPr>
            <w:r w:rsidRPr="00AD67F1">
              <w:rPr>
                <w:color w:val="000000"/>
              </w:rPr>
              <w:t>89.1</w:t>
            </w:r>
          </w:p>
        </w:tc>
        <w:tc>
          <w:tcPr>
            <w:tcW w:w="2398" w:type="dxa"/>
            <w:tcBorders>
              <w:top w:val="nil"/>
              <w:bottom w:val="nil"/>
            </w:tcBorders>
          </w:tcPr>
          <w:p w14:paraId="49D97BC1"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376D722F" w14:textId="77777777" w:rsidR="009A5789" w:rsidRPr="00AD67F1" w:rsidRDefault="009A5789" w:rsidP="009A5789">
            <w:pPr>
              <w:pStyle w:val="TableText10"/>
              <w:rPr>
                <w:color w:val="000000"/>
              </w:rPr>
            </w:pPr>
            <w:r w:rsidRPr="00AD67F1">
              <w:rPr>
                <w:color w:val="000000"/>
              </w:rPr>
              <w:t>not give lost property to bus driver/owner/bus operator/police officer/authorised person—child</w:t>
            </w:r>
          </w:p>
        </w:tc>
        <w:tc>
          <w:tcPr>
            <w:tcW w:w="1321" w:type="dxa"/>
            <w:tcBorders>
              <w:top w:val="nil"/>
              <w:bottom w:val="nil"/>
            </w:tcBorders>
          </w:tcPr>
          <w:p w14:paraId="7CC24219"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436EAECB"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08348960" w14:textId="77777777" w:rsidR="009A5789" w:rsidRPr="00AD67F1" w:rsidRDefault="009A5789" w:rsidP="009A5789">
            <w:pPr>
              <w:pStyle w:val="TableText10"/>
              <w:rPr>
                <w:color w:val="000000"/>
              </w:rPr>
            </w:pPr>
          </w:p>
        </w:tc>
      </w:tr>
      <w:tr w:rsidR="009A5789" w:rsidRPr="00AD67F1" w14:paraId="06B0B0DD" w14:textId="77777777" w:rsidTr="009A5789">
        <w:trPr>
          <w:cantSplit/>
        </w:trPr>
        <w:tc>
          <w:tcPr>
            <w:tcW w:w="1202" w:type="dxa"/>
            <w:tcBorders>
              <w:top w:val="nil"/>
              <w:bottom w:val="single" w:sz="4" w:space="0" w:color="C0C0C0"/>
            </w:tcBorders>
          </w:tcPr>
          <w:p w14:paraId="6BCD6F87" w14:textId="77777777" w:rsidR="009A5789" w:rsidRPr="00AD67F1" w:rsidRDefault="009A5789" w:rsidP="009A5789">
            <w:pPr>
              <w:pStyle w:val="TableText10"/>
              <w:rPr>
                <w:color w:val="000000"/>
              </w:rPr>
            </w:pPr>
            <w:r w:rsidRPr="00AD67F1">
              <w:rPr>
                <w:color w:val="000000"/>
              </w:rPr>
              <w:lastRenderedPageBreak/>
              <w:t>89.2</w:t>
            </w:r>
          </w:p>
        </w:tc>
        <w:tc>
          <w:tcPr>
            <w:tcW w:w="2398" w:type="dxa"/>
            <w:tcBorders>
              <w:top w:val="nil"/>
              <w:bottom w:val="single" w:sz="4" w:space="0" w:color="C0C0C0"/>
            </w:tcBorders>
          </w:tcPr>
          <w:p w14:paraId="433C7AD7"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02415A0F" w14:textId="77777777" w:rsidR="009A5789" w:rsidRPr="00AD67F1" w:rsidRDefault="009A5789" w:rsidP="009A5789">
            <w:pPr>
              <w:pStyle w:val="TableText10"/>
              <w:rPr>
                <w:color w:val="000000"/>
              </w:rPr>
            </w:pPr>
            <w:r w:rsidRPr="00AD67F1">
              <w:rPr>
                <w:color w:val="000000"/>
              </w:rPr>
              <w:t>not give lost property to bus driver/owner/bus operator/police officer/authorised person—adult</w:t>
            </w:r>
          </w:p>
        </w:tc>
        <w:tc>
          <w:tcPr>
            <w:tcW w:w="1321" w:type="dxa"/>
            <w:tcBorders>
              <w:top w:val="nil"/>
              <w:bottom w:val="single" w:sz="4" w:space="0" w:color="C0C0C0"/>
            </w:tcBorders>
          </w:tcPr>
          <w:p w14:paraId="20289DA9"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51351651"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7CA5FB90" w14:textId="77777777" w:rsidR="009A5789" w:rsidRPr="00AD67F1" w:rsidRDefault="009A5789" w:rsidP="009A5789">
            <w:pPr>
              <w:pStyle w:val="TableText10"/>
              <w:rPr>
                <w:color w:val="000000"/>
              </w:rPr>
            </w:pPr>
          </w:p>
        </w:tc>
      </w:tr>
      <w:tr w:rsidR="009A5789" w:rsidRPr="00AD67F1" w14:paraId="4CB041B1" w14:textId="77777777" w:rsidTr="009A5789">
        <w:trPr>
          <w:cantSplit/>
        </w:trPr>
        <w:tc>
          <w:tcPr>
            <w:tcW w:w="1202" w:type="dxa"/>
            <w:tcBorders>
              <w:bottom w:val="nil"/>
            </w:tcBorders>
          </w:tcPr>
          <w:p w14:paraId="437DB0FA" w14:textId="77777777" w:rsidR="009A5789" w:rsidRPr="00AD67F1" w:rsidRDefault="009A5789" w:rsidP="009A5789">
            <w:pPr>
              <w:pStyle w:val="TableText10"/>
              <w:keepNext/>
              <w:rPr>
                <w:color w:val="000000"/>
              </w:rPr>
            </w:pPr>
            <w:r w:rsidRPr="00AD67F1">
              <w:rPr>
                <w:color w:val="000000"/>
              </w:rPr>
              <w:t>90</w:t>
            </w:r>
          </w:p>
        </w:tc>
        <w:tc>
          <w:tcPr>
            <w:tcW w:w="2398" w:type="dxa"/>
            <w:tcBorders>
              <w:bottom w:val="nil"/>
            </w:tcBorders>
          </w:tcPr>
          <w:p w14:paraId="47FB447B" w14:textId="77777777" w:rsidR="009A5789" w:rsidRPr="00AD67F1" w:rsidRDefault="009A5789" w:rsidP="009A5789">
            <w:pPr>
              <w:pStyle w:val="TableText10"/>
              <w:rPr>
                <w:color w:val="000000"/>
              </w:rPr>
            </w:pPr>
            <w:r w:rsidRPr="00AD67F1">
              <w:rPr>
                <w:color w:val="000000"/>
              </w:rPr>
              <w:t>64 (1)</w:t>
            </w:r>
          </w:p>
        </w:tc>
        <w:tc>
          <w:tcPr>
            <w:tcW w:w="3719" w:type="dxa"/>
            <w:tcBorders>
              <w:bottom w:val="nil"/>
            </w:tcBorders>
          </w:tcPr>
          <w:p w14:paraId="0D7EFE79" w14:textId="77777777" w:rsidR="009A5789" w:rsidRPr="00AD67F1" w:rsidRDefault="009A5789" w:rsidP="009A5789">
            <w:pPr>
              <w:pStyle w:val="TableText10"/>
              <w:rPr>
                <w:color w:val="000000"/>
              </w:rPr>
            </w:pPr>
          </w:p>
        </w:tc>
        <w:tc>
          <w:tcPr>
            <w:tcW w:w="1321" w:type="dxa"/>
            <w:tcBorders>
              <w:bottom w:val="nil"/>
            </w:tcBorders>
          </w:tcPr>
          <w:p w14:paraId="5BF52EFD" w14:textId="77777777" w:rsidR="009A5789" w:rsidRPr="00AD67F1" w:rsidRDefault="009A5789" w:rsidP="009A5789">
            <w:pPr>
              <w:pStyle w:val="TableText10"/>
              <w:spacing w:after="0"/>
              <w:rPr>
                <w:color w:val="000000"/>
              </w:rPr>
            </w:pPr>
          </w:p>
        </w:tc>
        <w:tc>
          <w:tcPr>
            <w:tcW w:w="1423" w:type="dxa"/>
            <w:tcBorders>
              <w:bottom w:val="nil"/>
            </w:tcBorders>
          </w:tcPr>
          <w:p w14:paraId="6818813D" w14:textId="77777777" w:rsidR="009A5789" w:rsidRPr="00AD67F1" w:rsidRDefault="009A5789" w:rsidP="009A5789">
            <w:pPr>
              <w:pStyle w:val="TableText10"/>
              <w:spacing w:after="0"/>
              <w:rPr>
                <w:color w:val="000000"/>
              </w:rPr>
            </w:pPr>
          </w:p>
        </w:tc>
        <w:tc>
          <w:tcPr>
            <w:tcW w:w="1338" w:type="dxa"/>
            <w:tcBorders>
              <w:bottom w:val="nil"/>
            </w:tcBorders>
          </w:tcPr>
          <w:p w14:paraId="0F22FF7E" w14:textId="77777777" w:rsidR="009A5789" w:rsidRPr="00AD67F1" w:rsidRDefault="009A5789" w:rsidP="009A5789">
            <w:pPr>
              <w:pStyle w:val="TableText10"/>
              <w:rPr>
                <w:color w:val="000000"/>
              </w:rPr>
            </w:pPr>
          </w:p>
        </w:tc>
      </w:tr>
      <w:tr w:rsidR="009A5789" w:rsidRPr="00AD67F1" w14:paraId="45BE10DC" w14:textId="77777777" w:rsidTr="009A5789">
        <w:trPr>
          <w:cantSplit/>
        </w:trPr>
        <w:tc>
          <w:tcPr>
            <w:tcW w:w="1202" w:type="dxa"/>
            <w:tcBorders>
              <w:top w:val="nil"/>
              <w:bottom w:val="nil"/>
            </w:tcBorders>
          </w:tcPr>
          <w:p w14:paraId="20D4F0A1" w14:textId="77777777" w:rsidR="009A5789" w:rsidRPr="00AD67F1" w:rsidRDefault="009A5789" w:rsidP="009A5789">
            <w:pPr>
              <w:pStyle w:val="TableText10"/>
              <w:rPr>
                <w:color w:val="000000"/>
              </w:rPr>
            </w:pPr>
            <w:r w:rsidRPr="00AD67F1">
              <w:rPr>
                <w:color w:val="000000"/>
              </w:rPr>
              <w:t>90.1</w:t>
            </w:r>
          </w:p>
        </w:tc>
        <w:tc>
          <w:tcPr>
            <w:tcW w:w="2398" w:type="dxa"/>
            <w:tcBorders>
              <w:top w:val="nil"/>
              <w:bottom w:val="nil"/>
            </w:tcBorders>
          </w:tcPr>
          <w:p w14:paraId="24201559"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7DDFCE65" w14:textId="77777777" w:rsidR="009A5789" w:rsidRPr="00AD67F1" w:rsidRDefault="009A5789" w:rsidP="009A5789">
            <w:pPr>
              <w:pStyle w:val="TableText10"/>
              <w:rPr>
                <w:color w:val="000000"/>
              </w:rPr>
            </w:pPr>
            <w:r w:rsidRPr="00AD67F1">
              <w:rPr>
                <w:color w:val="000000"/>
              </w:rPr>
              <w:t>remove bus property from bus/bus stop without consent—child</w:t>
            </w:r>
          </w:p>
        </w:tc>
        <w:tc>
          <w:tcPr>
            <w:tcW w:w="1321" w:type="dxa"/>
            <w:tcBorders>
              <w:top w:val="nil"/>
              <w:bottom w:val="nil"/>
            </w:tcBorders>
          </w:tcPr>
          <w:p w14:paraId="0DFDFB72"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63A3F68A"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2435F9D4" w14:textId="77777777" w:rsidR="009A5789" w:rsidRPr="00AD67F1" w:rsidRDefault="009A5789" w:rsidP="009A5789">
            <w:pPr>
              <w:pStyle w:val="TableText10"/>
              <w:rPr>
                <w:color w:val="000000"/>
              </w:rPr>
            </w:pPr>
          </w:p>
        </w:tc>
      </w:tr>
      <w:tr w:rsidR="009A5789" w:rsidRPr="00AD67F1" w14:paraId="00BB1E31" w14:textId="77777777" w:rsidTr="009A5789">
        <w:trPr>
          <w:cantSplit/>
        </w:trPr>
        <w:tc>
          <w:tcPr>
            <w:tcW w:w="1202" w:type="dxa"/>
            <w:tcBorders>
              <w:top w:val="nil"/>
              <w:bottom w:val="single" w:sz="4" w:space="0" w:color="C0C0C0"/>
            </w:tcBorders>
          </w:tcPr>
          <w:p w14:paraId="27998F68" w14:textId="77777777" w:rsidR="009A5789" w:rsidRPr="00AD67F1" w:rsidRDefault="009A5789" w:rsidP="009A5789">
            <w:pPr>
              <w:pStyle w:val="TableText10"/>
              <w:rPr>
                <w:color w:val="000000"/>
              </w:rPr>
            </w:pPr>
            <w:r w:rsidRPr="00AD67F1">
              <w:rPr>
                <w:color w:val="000000"/>
              </w:rPr>
              <w:t>90.2</w:t>
            </w:r>
          </w:p>
        </w:tc>
        <w:tc>
          <w:tcPr>
            <w:tcW w:w="2398" w:type="dxa"/>
            <w:tcBorders>
              <w:top w:val="nil"/>
              <w:bottom w:val="single" w:sz="4" w:space="0" w:color="C0C0C0"/>
            </w:tcBorders>
          </w:tcPr>
          <w:p w14:paraId="491F4732"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4FFB2EC4" w14:textId="77777777" w:rsidR="009A5789" w:rsidRPr="00AD67F1" w:rsidRDefault="009A5789" w:rsidP="009A5789">
            <w:pPr>
              <w:pStyle w:val="TableText10"/>
              <w:rPr>
                <w:color w:val="000000"/>
              </w:rPr>
            </w:pPr>
            <w:r w:rsidRPr="00AD67F1">
              <w:rPr>
                <w:color w:val="000000"/>
              </w:rPr>
              <w:t>remove bus property from bus/bus stop without consent—adult</w:t>
            </w:r>
          </w:p>
        </w:tc>
        <w:tc>
          <w:tcPr>
            <w:tcW w:w="1321" w:type="dxa"/>
            <w:tcBorders>
              <w:top w:val="nil"/>
              <w:bottom w:val="single" w:sz="4" w:space="0" w:color="C0C0C0"/>
            </w:tcBorders>
          </w:tcPr>
          <w:p w14:paraId="723DFABA"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4EC8B67E" w14:textId="77777777" w:rsidR="009A5789" w:rsidRPr="00AD67F1" w:rsidRDefault="009A5789" w:rsidP="009A5789">
            <w:pPr>
              <w:pStyle w:val="TableText10"/>
              <w:rPr>
                <w:color w:val="000000"/>
              </w:rPr>
            </w:pPr>
            <w:r w:rsidRPr="00AD67F1">
              <w:rPr>
                <w:color w:val="000000"/>
              </w:rPr>
              <w:t>360</w:t>
            </w:r>
          </w:p>
        </w:tc>
        <w:tc>
          <w:tcPr>
            <w:tcW w:w="1338" w:type="dxa"/>
            <w:tcBorders>
              <w:top w:val="nil"/>
              <w:bottom w:val="single" w:sz="4" w:space="0" w:color="C0C0C0"/>
            </w:tcBorders>
          </w:tcPr>
          <w:p w14:paraId="050DE29C" w14:textId="77777777" w:rsidR="009A5789" w:rsidRPr="00AD67F1" w:rsidRDefault="009A5789" w:rsidP="009A5789">
            <w:pPr>
              <w:pStyle w:val="TableText10"/>
              <w:rPr>
                <w:color w:val="000000"/>
              </w:rPr>
            </w:pPr>
          </w:p>
        </w:tc>
      </w:tr>
      <w:tr w:rsidR="009A5789" w:rsidRPr="00AD67F1" w14:paraId="5AF342D9" w14:textId="77777777" w:rsidTr="009A5789">
        <w:trPr>
          <w:cantSplit/>
        </w:trPr>
        <w:tc>
          <w:tcPr>
            <w:tcW w:w="1202" w:type="dxa"/>
            <w:tcBorders>
              <w:top w:val="single" w:sz="4" w:space="0" w:color="C0C0C0"/>
              <w:bottom w:val="nil"/>
            </w:tcBorders>
          </w:tcPr>
          <w:p w14:paraId="2581F506" w14:textId="77777777" w:rsidR="009A5789" w:rsidRPr="00AD67F1" w:rsidRDefault="009A5789" w:rsidP="009A5789">
            <w:pPr>
              <w:pStyle w:val="TableText10"/>
              <w:keepNext/>
              <w:rPr>
                <w:color w:val="000000"/>
              </w:rPr>
            </w:pPr>
            <w:r w:rsidRPr="00AD67F1">
              <w:rPr>
                <w:color w:val="000000"/>
              </w:rPr>
              <w:t>91</w:t>
            </w:r>
          </w:p>
        </w:tc>
        <w:tc>
          <w:tcPr>
            <w:tcW w:w="2398" w:type="dxa"/>
            <w:tcBorders>
              <w:top w:val="single" w:sz="4" w:space="0" w:color="C0C0C0"/>
              <w:bottom w:val="nil"/>
            </w:tcBorders>
          </w:tcPr>
          <w:p w14:paraId="05A1BC01" w14:textId="77777777" w:rsidR="009A5789" w:rsidRPr="00AD67F1" w:rsidRDefault="009A5789" w:rsidP="009A5789">
            <w:pPr>
              <w:pStyle w:val="TableText10"/>
              <w:rPr>
                <w:color w:val="000000"/>
              </w:rPr>
            </w:pPr>
            <w:r w:rsidRPr="00AD67F1">
              <w:rPr>
                <w:color w:val="000000"/>
              </w:rPr>
              <w:t>64 (2)</w:t>
            </w:r>
          </w:p>
        </w:tc>
        <w:tc>
          <w:tcPr>
            <w:tcW w:w="3719" w:type="dxa"/>
            <w:tcBorders>
              <w:top w:val="single" w:sz="4" w:space="0" w:color="C0C0C0"/>
              <w:bottom w:val="nil"/>
            </w:tcBorders>
          </w:tcPr>
          <w:p w14:paraId="28B622A8" w14:textId="77777777" w:rsidR="009A5789" w:rsidRPr="00AD67F1" w:rsidRDefault="009A5789" w:rsidP="009A5789">
            <w:pPr>
              <w:pStyle w:val="TableText10"/>
              <w:rPr>
                <w:color w:val="000000"/>
              </w:rPr>
            </w:pPr>
          </w:p>
        </w:tc>
        <w:tc>
          <w:tcPr>
            <w:tcW w:w="1321" w:type="dxa"/>
            <w:tcBorders>
              <w:top w:val="single" w:sz="4" w:space="0" w:color="C0C0C0"/>
              <w:bottom w:val="nil"/>
            </w:tcBorders>
          </w:tcPr>
          <w:p w14:paraId="6E5C5045" w14:textId="77777777" w:rsidR="009A5789" w:rsidRPr="00AD67F1" w:rsidRDefault="009A5789" w:rsidP="009A5789">
            <w:pPr>
              <w:pStyle w:val="TableText10"/>
              <w:spacing w:after="0"/>
              <w:rPr>
                <w:color w:val="000000"/>
              </w:rPr>
            </w:pPr>
          </w:p>
        </w:tc>
        <w:tc>
          <w:tcPr>
            <w:tcW w:w="1423" w:type="dxa"/>
            <w:tcBorders>
              <w:top w:val="single" w:sz="4" w:space="0" w:color="C0C0C0"/>
              <w:bottom w:val="nil"/>
            </w:tcBorders>
          </w:tcPr>
          <w:p w14:paraId="66806954" w14:textId="77777777" w:rsidR="009A5789" w:rsidRPr="00AD67F1" w:rsidRDefault="009A5789" w:rsidP="009A5789">
            <w:pPr>
              <w:pStyle w:val="TableText10"/>
              <w:spacing w:after="0"/>
              <w:rPr>
                <w:color w:val="000000"/>
              </w:rPr>
            </w:pPr>
          </w:p>
        </w:tc>
        <w:tc>
          <w:tcPr>
            <w:tcW w:w="1338" w:type="dxa"/>
            <w:tcBorders>
              <w:top w:val="single" w:sz="4" w:space="0" w:color="C0C0C0"/>
              <w:bottom w:val="nil"/>
            </w:tcBorders>
          </w:tcPr>
          <w:p w14:paraId="6755A04B" w14:textId="77777777" w:rsidR="009A5789" w:rsidRPr="00AD67F1" w:rsidRDefault="009A5789" w:rsidP="009A5789">
            <w:pPr>
              <w:pStyle w:val="TableText10"/>
              <w:rPr>
                <w:color w:val="000000"/>
              </w:rPr>
            </w:pPr>
          </w:p>
        </w:tc>
      </w:tr>
      <w:tr w:rsidR="009A5789" w:rsidRPr="00AD67F1" w14:paraId="7ACCD956" w14:textId="77777777" w:rsidTr="009A5789">
        <w:trPr>
          <w:cantSplit/>
        </w:trPr>
        <w:tc>
          <w:tcPr>
            <w:tcW w:w="1202" w:type="dxa"/>
            <w:tcBorders>
              <w:top w:val="nil"/>
              <w:bottom w:val="nil"/>
            </w:tcBorders>
          </w:tcPr>
          <w:p w14:paraId="4158645C" w14:textId="77777777" w:rsidR="009A5789" w:rsidRPr="00AD67F1" w:rsidRDefault="009A5789" w:rsidP="009A5789">
            <w:pPr>
              <w:pStyle w:val="TableText10"/>
              <w:rPr>
                <w:color w:val="000000"/>
              </w:rPr>
            </w:pPr>
            <w:r w:rsidRPr="00AD67F1">
              <w:rPr>
                <w:color w:val="000000"/>
              </w:rPr>
              <w:t>91.1</w:t>
            </w:r>
          </w:p>
        </w:tc>
        <w:tc>
          <w:tcPr>
            <w:tcW w:w="2398" w:type="dxa"/>
            <w:tcBorders>
              <w:top w:val="nil"/>
              <w:bottom w:val="nil"/>
            </w:tcBorders>
          </w:tcPr>
          <w:p w14:paraId="770EFBFA"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14E5AEDE" w14:textId="77777777" w:rsidR="009A5789" w:rsidRPr="00AD67F1" w:rsidRDefault="009A5789" w:rsidP="009A5789">
            <w:pPr>
              <w:pStyle w:val="TableText10"/>
              <w:rPr>
                <w:color w:val="000000"/>
              </w:rPr>
            </w:pPr>
            <w:r w:rsidRPr="00AD67F1">
              <w:rPr>
                <w:color w:val="000000"/>
              </w:rPr>
              <w:t>remove territory property from bus/bus stop without consent—child</w:t>
            </w:r>
          </w:p>
        </w:tc>
        <w:tc>
          <w:tcPr>
            <w:tcW w:w="1321" w:type="dxa"/>
            <w:tcBorders>
              <w:top w:val="nil"/>
              <w:bottom w:val="nil"/>
            </w:tcBorders>
          </w:tcPr>
          <w:p w14:paraId="4A7236AA"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1AA8048E"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3AC38B89" w14:textId="77777777" w:rsidR="009A5789" w:rsidRPr="00AD67F1" w:rsidRDefault="009A5789" w:rsidP="009A5789">
            <w:pPr>
              <w:pStyle w:val="TableText10"/>
              <w:rPr>
                <w:color w:val="000000"/>
              </w:rPr>
            </w:pPr>
          </w:p>
        </w:tc>
      </w:tr>
      <w:tr w:rsidR="009A5789" w:rsidRPr="00AD67F1" w14:paraId="35CAE576" w14:textId="77777777" w:rsidTr="009A5789">
        <w:trPr>
          <w:cantSplit/>
        </w:trPr>
        <w:tc>
          <w:tcPr>
            <w:tcW w:w="1202" w:type="dxa"/>
            <w:tcBorders>
              <w:top w:val="nil"/>
              <w:bottom w:val="single" w:sz="4" w:space="0" w:color="C0C0C0"/>
            </w:tcBorders>
          </w:tcPr>
          <w:p w14:paraId="1FBABEE4" w14:textId="77777777" w:rsidR="009A5789" w:rsidRPr="00AD67F1" w:rsidRDefault="009A5789" w:rsidP="009A5789">
            <w:pPr>
              <w:pStyle w:val="TableText10"/>
              <w:rPr>
                <w:color w:val="000000"/>
              </w:rPr>
            </w:pPr>
            <w:r w:rsidRPr="00AD67F1">
              <w:rPr>
                <w:color w:val="000000"/>
              </w:rPr>
              <w:t>91.2</w:t>
            </w:r>
          </w:p>
        </w:tc>
        <w:tc>
          <w:tcPr>
            <w:tcW w:w="2398" w:type="dxa"/>
            <w:tcBorders>
              <w:top w:val="nil"/>
              <w:bottom w:val="single" w:sz="4" w:space="0" w:color="C0C0C0"/>
            </w:tcBorders>
          </w:tcPr>
          <w:p w14:paraId="5A39F40A"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7C53FAD9" w14:textId="77777777" w:rsidR="009A5789" w:rsidRPr="00AD67F1" w:rsidRDefault="009A5789" w:rsidP="009A5789">
            <w:pPr>
              <w:pStyle w:val="TableText10"/>
              <w:rPr>
                <w:color w:val="000000"/>
              </w:rPr>
            </w:pPr>
            <w:r w:rsidRPr="00AD67F1">
              <w:rPr>
                <w:color w:val="000000"/>
              </w:rPr>
              <w:t>remove territory property from bus/bus stop without consent—adult</w:t>
            </w:r>
          </w:p>
        </w:tc>
        <w:tc>
          <w:tcPr>
            <w:tcW w:w="1321" w:type="dxa"/>
            <w:tcBorders>
              <w:top w:val="nil"/>
              <w:bottom w:val="single" w:sz="4" w:space="0" w:color="C0C0C0"/>
            </w:tcBorders>
          </w:tcPr>
          <w:p w14:paraId="3CCB4128"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5C8F6BC7" w14:textId="77777777" w:rsidR="009A5789" w:rsidRPr="00AD67F1" w:rsidRDefault="009A5789" w:rsidP="009A5789">
            <w:pPr>
              <w:pStyle w:val="TableText10"/>
              <w:rPr>
                <w:color w:val="000000"/>
              </w:rPr>
            </w:pPr>
            <w:r w:rsidRPr="00AD67F1">
              <w:rPr>
                <w:color w:val="000000"/>
              </w:rPr>
              <w:t>360</w:t>
            </w:r>
          </w:p>
        </w:tc>
        <w:tc>
          <w:tcPr>
            <w:tcW w:w="1338" w:type="dxa"/>
            <w:tcBorders>
              <w:top w:val="nil"/>
              <w:bottom w:val="single" w:sz="4" w:space="0" w:color="C0C0C0"/>
            </w:tcBorders>
          </w:tcPr>
          <w:p w14:paraId="05269FBE" w14:textId="77777777" w:rsidR="009A5789" w:rsidRPr="00AD67F1" w:rsidRDefault="009A5789" w:rsidP="009A5789">
            <w:pPr>
              <w:pStyle w:val="TableText10"/>
              <w:rPr>
                <w:color w:val="000000"/>
              </w:rPr>
            </w:pPr>
          </w:p>
        </w:tc>
      </w:tr>
      <w:tr w:rsidR="009A5789" w:rsidRPr="00AD67F1" w14:paraId="5949CF35" w14:textId="77777777" w:rsidTr="009A5789">
        <w:trPr>
          <w:cantSplit/>
        </w:trPr>
        <w:tc>
          <w:tcPr>
            <w:tcW w:w="1202" w:type="dxa"/>
            <w:tcBorders>
              <w:bottom w:val="nil"/>
            </w:tcBorders>
          </w:tcPr>
          <w:p w14:paraId="43D1A480" w14:textId="77777777" w:rsidR="009A5789" w:rsidRPr="00AD67F1" w:rsidRDefault="009A5789" w:rsidP="009A5789">
            <w:pPr>
              <w:pStyle w:val="TableText10"/>
              <w:keepNext/>
              <w:rPr>
                <w:color w:val="000000"/>
              </w:rPr>
            </w:pPr>
            <w:r w:rsidRPr="00AD67F1">
              <w:rPr>
                <w:color w:val="000000"/>
              </w:rPr>
              <w:lastRenderedPageBreak/>
              <w:t>92</w:t>
            </w:r>
          </w:p>
        </w:tc>
        <w:tc>
          <w:tcPr>
            <w:tcW w:w="2398" w:type="dxa"/>
            <w:tcBorders>
              <w:bottom w:val="nil"/>
            </w:tcBorders>
          </w:tcPr>
          <w:p w14:paraId="5CA0AB06" w14:textId="77777777" w:rsidR="009A5789" w:rsidRPr="00AD67F1" w:rsidRDefault="009A5789" w:rsidP="009A5789">
            <w:pPr>
              <w:pStyle w:val="TableText10"/>
              <w:rPr>
                <w:color w:val="000000"/>
              </w:rPr>
            </w:pPr>
            <w:r w:rsidRPr="00AD67F1">
              <w:rPr>
                <w:color w:val="000000"/>
              </w:rPr>
              <w:t>65 (1)</w:t>
            </w:r>
          </w:p>
        </w:tc>
        <w:tc>
          <w:tcPr>
            <w:tcW w:w="3719" w:type="dxa"/>
            <w:tcBorders>
              <w:bottom w:val="nil"/>
            </w:tcBorders>
          </w:tcPr>
          <w:p w14:paraId="1ACDEDEF" w14:textId="77777777" w:rsidR="009A5789" w:rsidRPr="00AD67F1" w:rsidRDefault="009A5789" w:rsidP="009A5789">
            <w:pPr>
              <w:pStyle w:val="TableText10"/>
              <w:rPr>
                <w:color w:val="000000"/>
              </w:rPr>
            </w:pPr>
          </w:p>
        </w:tc>
        <w:tc>
          <w:tcPr>
            <w:tcW w:w="1321" w:type="dxa"/>
            <w:tcBorders>
              <w:bottom w:val="nil"/>
            </w:tcBorders>
          </w:tcPr>
          <w:p w14:paraId="692D9AC0" w14:textId="77777777" w:rsidR="009A5789" w:rsidRPr="00AD67F1" w:rsidRDefault="009A5789" w:rsidP="009A5789">
            <w:pPr>
              <w:pStyle w:val="TableText10"/>
              <w:spacing w:after="0"/>
              <w:rPr>
                <w:color w:val="000000"/>
              </w:rPr>
            </w:pPr>
          </w:p>
        </w:tc>
        <w:tc>
          <w:tcPr>
            <w:tcW w:w="1423" w:type="dxa"/>
            <w:tcBorders>
              <w:bottom w:val="nil"/>
            </w:tcBorders>
          </w:tcPr>
          <w:p w14:paraId="1596A90B" w14:textId="77777777" w:rsidR="009A5789" w:rsidRPr="00AD67F1" w:rsidRDefault="009A5789" w:rsidP="009A5789">
            <w:pPr>
              <w:pStyle w:val="TableText10"/>
              <w:spacing w:after="0"/>
              <w:rPr>
                <w:color w:val="000000"/>
              </w:rPr>
            </w:pPr>
          </w:p>
        </w:tc>
        <w:tc>
          <w:tcPr>
            <w:tcW w:w="1338" w:type="dxa"/>
            <w:tcBorders>
              <w:bottom w:val="nil"/>
            </w:tcBorders>
          </w:tcPr>
          <w:p w14:paraId="4FDFD70C" w14:textId="77777777" w:rsidR="009A5789" w:rsidRPr="00AD67F1" w:rsidRDefault="009A5789" w:rsidP="009A5789">
            <w:pPr>
              <w:pStyle w:val="TableText10"/>
              <w:rPr>
                <w:color w:val="000000"/>
              </w:rPr>
            </w:pPr>
          </w:p>
        </w:tc>
      </w:tr>
      <w:tr w:rsidR="009A5789" w:rsidRPr="00AD67F1" w14:paraId="088F1437" w14:textId="77777777" w:rsidTr="009A5789">
        <w:trPr>
          <w:cantSplit/>
        </w:trPr>
        <w:tc>
          <w:tcPr>
            <w:tcW w:w="1202" w:type="dxa"/>
            <w:tcBorders>
              <w:top w:val="nil"/>
              <w:bottom w:val="nil"/>
            </w:tcBorders>
          </w:tcPr>
          <w:p w14:paraId="7F9F1B03" w14:textId="77777777" w:rsidR="009A5789" w:rsidRPr="00AD67F1" w:rsidRDefault="009A5789" w:rsidP="009A5789">
            <w:pPr>
              <w:pStyle w:val="TableText10"/>
              <w:rPr>
                <w:color w:val="000000"/>
              </w:rPr>
            </w:pPr>
            <w:r w:rsidRPr="00AD67F1">
              <w:rPr>
                <w:color w:val="000000"/>
              </w:rPr>
              <w:t>92.1</w:t>
            </w:r>
          </w:p>
        </w:tc>
        <w:tc>
          <w:tcPr>
            <w:tcW w:w="2398" w:type="dxa"/>
            <w:tcBorders>
              <w:top w:val="nil"/>
              <w:bottom w:val="nil"/>
            </w:tcBorders>
          </w:tcPr>
          <w:p w14:paraId="15DC3E79"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3D556F84" w14:textId="77777777" w:rsidR="009A5789" w:rsidRPr="00AD67F1" w:rsidRDefault="009A5789" w:rsidP="009A5789">
            <w:pPr>
              <w:pStyle w:val="TableText10"/>
              <w:rPr>
                <w:color w:val="000000"/>
              </w:rPr>
            </w:pPr>
            <w:r w:rsidRPr="00AD67F1">
              <w:rPr>
                <w:color w:val="000000"/>
              </w:rPr>
              <w:t>damage bus property without consent—child</w:t>
            </w:r>
          </w:p>
        </w:tc>
        <w:tc>
          <w:tcPr>
            <w:tcW w:w="1321" w:type="dxa"/>
            <w:tcBorders>
              <w:top w:val="nil"/>
              <w:bottom w:val="nil"/>
            </w:tcBorders>
          </w:tcPr>
          <w:p w14:paraId="11A3E057"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56E224B9"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3CA7B31C" w14:textId="77777777" w:rsidR="009A5789" w:rsidRPr="00AD67F1" w:rsidRDefault="009A5789" w:rsidP="009A5789">
            <w:pPr>
              <w:pStyle w:val="TableText10"/>
              <w:rPr>
                <w:color w:val="000000"/>
              </w:rPr>
            </w:pPr>
          </w:p>
        </w:tc>
      </w:tr>
      <w:tr w:rsidR="009A5789" w:rsidRPr="00AD67F1" w14:paraId="68A64FF0" w14:textId="77777777" w:rsidTr="009A5789">
        <w:trPr>
          <w:cantSplit/>
        </w:trPr>
        <w:tc>
          <w:tcPr>
            <w:tcW w:w="1202" w:type="dxa"/>
            <w:tcBorders>
              <w:top w:val="nil"/>
              <w:bottom w:val="single" w:sz="4" w:space="0" w:color="C0C0C0"/>
            </w:tcBorders>
          </w:tcPr>
          <w:p w14:paraId="740729B1" w14:textId="77777777" w:rsidR="009A5789" w:rsidRPr="00AD67F1" w:rsidRDefault="009A5789" w:rsidP="009A5789">
            <w:pPr>
              <w:pStyle w:val="TableText10"/>
              <w:rPr>
                <w:color w:val="000000"/>
              </w:rPr>
            </w:pPr>
            <w:r w:rsidRPr="00AD67F1">
              <w:rPr>
                <w:color w:val="000000"/>
              </w:rPr>
              <w:t>92.2</w:t>
            </w:r>
          </w:p>
        </w:tc>
        <w:tc>
          <w:tcPr>
            <w:tcW w:w="2398" w:type="dxa"/>
            <w:tcBorders>
              <w:top w:val="nil"/>
              <w:bottom w:val="single" w:sz="4" w:space="0" w:color="C0C0C0"/>
            </w:tcBorders>
          </w:tcPr>
          <w:p w14:paraId="51D74F7B"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4C10F5FA" w14:textId="77777777" w:rsidR="009A5789" w:rsidRPr="00AD67F1" w:rsidRDefault="009A5789" w:rsidP="009A5789">
            <w:pPr>
              <w:pStyle w:val="TableText10"/>
              <w:rPr>
                <w:color w:val="000000"/>
              </w:rPr>
            </w:pPr>
            <w:r w:rsidRPr="00AD67F1">
              <w:rPr>
                <w:color w:val="000000"/>
              </w:rPr>
              <w:t>damage bus property without consent—adult</w:t>
            </w:r>
          </w:p>
        </w:tc>
        <w:tc>
          <w:tcPr>
            <w:tcW w:w="1321" w:type="dxa"/>
            <w:tcBorders>
              <w:top w:val="nil"/>
              <w:bottom w:val="single" w:sz="4" w:space="0" w:color="C0C0C0"/>
            </w:tcBorders>
          </w:tcPr>
          <w:p w14:paraId="41B95EEC"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7F7B5B2C" w14:textId="77777777" w:rsidR="009A5789" w:rsidRPr="00AD67F1" w:rsidRDefault="009A5789" w:rsidP="009A5789">
            <w:pPr>
              <w:pStyle w:val="TableText10"/>
              <w:rPr>
                <w:color w:val="000000"/>
              </w:rPr>
            </w:pPr>
            <w:r w:rsidRPr="00AD67F1">
              <w:rPr>
                <w:color w:val="000000"/>
              </w:rPr>
              <w:t>360</w:t>
            </w:r>
          </w:p>
        </w:tc>
        <w:tc>
          <w:tcPr>
            <w:tcW w:w="1338" w:type="dxa"/>
            <w:tcBorders>
              <w:top w:val="nil"/>
              <w:bottom w:val="single" w:sz="4" w:space="0" w:color="C0C0C0"/>
            </w:tcBorders>
          </w:tcPr>
          <w:p w14:paraId="3A65A637" w14:textId="77777777" w:rsidR="009A5789" w:rsidRPr="00AD67F1" w:rsidRDefault="009A5789" w:rsidP="009A5789">
            <w:pPr>
              <w:pStyle w:val="TableText10"/>
              <w:rPr>
                <w:color w:val="000000"/>
              </w:rPr>
            </w:pPr>
          </w:p>
        </w:tc>
      </w:tr>
      <w:tr w:rsidR="009A5789" w:rsidRPr="00AD67F1" w14:paraId="36211816" w14:textId="77777777" w:rsidTr="009A5789">
        <w:trPr>
          <w:cantSplit/>
        </w:trPr>
        <w:tc>
          <w:tcPr>
            <w:tcW w:w="1202" w:type="dxa"/>
            <w:tcBorders>
              <w:top w:val="single" w:sz="4" w:space="0" w:color="C0C0C0"/>
              <w:bottom w:val="nil"/>
            </w:tcBorders>
          </w:tcPr>
          <w:p w14:paraId="4F55A0B9" w14:textId="77777777" w:rsidR="009A5789" w:rsidRPr="00AD67F1" w:rsidRDefault="009A5789" w:rsidP="009A5789">
            <w:pPr>
              <w:pStyle w:val="TableText10"/>
              <w:keepNext/>
              <w:rPr>
                <w:color w:val="000000"/>
              </w:rPr>
            </w:pPr>
            <w:r w:rsidRPr="00AD67F1">
              <w:rPr>
                <w:color w:val="000000"/>
              </w:rPr>
              <w:t>93</w:t>
            </w:r>
          </w:p>
        </w:tc>
        <w:tc>
          <w:tcPr>
            <w:tcW w:w="2398" w:type="dxa"/>
            <w:tcBorders>
              <w:top w:val="single" w:sz="4" w:space="0" w:color="C0C0C0"/>
              <w:bottom w:val="nil"/>
            </w:tcBorders>
          </w:tcPr>
          <w:p w14:paraId="2303C0AF" w14:textId="77777777" w:rsidR="009A5789" w:rsidRPr="00AD67F1" w:rsidRDefault="009A5789" w:rsidP="009A5789">
            <w:pPr>
              <w:pStyle w:val="TableText10"/>
              <w:rPr>
                <w:color w:val="000000"/>
              </w:rPr>
            </w:pPr>
            <w:r w:rsidRPr="00AD67F1">
              <w:rPr>
                <w:color w:val="000000"/>
              </w:rPr>
              <w:t>65 (2)</w:t>
            </w:r>
          </w:p>
        </w:tc>
        <w:tc>
          <w:tcPr>
            <w:tcW w:w="3719" w:type="dxa"/>
            <w:tcBorders>
              <w:top w:val="single" w:sz="4" w:space="0" w:color="C0C0C0"/>
              <w:bottom w:val="nil"/>
            </w:tcBorders>
          </w:tcPr>
          <w:p w14:paraId="6203CD7E" w14:textId="77777777" w:rsidR="009A5789" w:rsidRPr="00AD67F1" w:rsidRDefault="009A5789" w:rsidP="009A5789">
            <w:pPr>
              <w:pStyle w:val="TableText10"/>
              <w:rPr>
                <w:color w:val="000000"/>
              </w:rPr>
            </w:pPr>
          </w:p>
        </w:tc>
        <w:tc>
          <w:tcPr>
            <w:tcW w:w="1321" w:type="dxa"/>
            <w:tcBorders>
              <w:top w:val="single" w:sz="4" w:space="0" w:color="C0C0C0"/>
              <w:bottom w:val="nil"/>
            </w:tcBorders>
          </w:tcPr>
          <w:p w14:paraId="46EF4565" w14:textId="77777777" w:rsidR="009A5789" w:rsidRPr="00AD67F1" w:rsidRDefault="009A5789" w:rsidP="009A5789">
            <w:pPr>
              <w:pStyle w:val="TableText10"/>
              <w:spacing w:after="0"/>
              <w:rPr>
                <w:color w:val="000000"/>
              </w:rPr>
            </w:pPr>
          </w:p>
        </w:tc>
        <w:tc>
          <w:tcPr>
            <w:tcW w:w="1423" w:type="dxa"/>
            <w:tcBorders>
              <w:top w:val="single" w:sz="4" w:space="0" w:color="C0C0C0"/>
              <w:bottom w:val="nil"/>
            </w:tcBorders>
          </w:tcPr>
          <w:p w14:paraId="64461FBC" w14:textId="77777777" w:rsidR="009A5789" w:rsidRPr="00AD67F1" w:rsidRDefault="009A5789" w:rsidP="009A5789">
            <w:pPr>
              <w:pStyle w:val="TableText10"/>
              <w:spacing w:after="0"/>
              <w:rPr>
                <w:color w:val="000000"/>
              </w:rPr>
            </w:pPr>
          </w:p>
        </w:tc>
        <w:tc>
          <w:tcPr>
            <w:tcW w:w="1338" w:type="dxa"/>
            <w:tcBorders>
              <w:top w:val="single" w:sz="4" w:space="0" w:color="C0C0C0"/>
              <w:bottom w:val="nil"/>
            </w:tcBorders>
          </w:tcPr>
          <w:p w14:paraId="713C6CA6" w14:textId="77777777" w:rsidR="009A5789" w:rsidRPr="00AD67F1" w:rsidRDefault="009A5789" w:rsidP="009A5789">
            <w:pPr>
              <w:pStyle w:val="TableText10"/>
              <w:rPr>
                <w:color w:val="000000"/>
              </w:rPr>
            </w:pPr>
          </w:p>
        </w:tc>
      </w:tr>
      <w:tr w:rsidR="009A5789" w:rsidRPr="00AD67F1" w14:paraId="48D6C7C2" w14:textId="77777777" w:rsidTr="009A5789">
        <w:trPr>
          <w:cantSplit/>
        </w:trPr>
        <w:tc>
          <w:tcPr>
            <w:tcW w:w="1202" w:type="dxa"/>
            <w:tcBorders>
              <w:top w:val="nil"/>
              <w:bottom w:val="nil"/>
            </w:tcBorders>
          </w:tcPr>
          <w:p w14:paraId="2EA5E088" w14:textId="77777777" w:rsidR="009A5789" w:rsidRPr="00AD67F1" w:rsidRDefault="009A5789" w:rsidP="009A5789">
            <w:pPr>
              <w:pStyle w:val="TableText10"/>
              <w:rPr>
                <w:color w:val="000000"/>
              </w:rPr>
            </w:pPr>
            <w:r w:rsidRPr="00AD67F1">
              <w:rPr>
                <w:color w:val="000000"/>
              </w:rPr>
              <w:t>93.1</w:t>
            </w:r>
          </w:p>
        </w:tc>
        <w:tc>
          <w:tcPr>
            <w:tcW w:w="2398" w:type="dxa"/>
            <w:tcBorders>
              <w:top w:val="nil"/>
              <w:bottom w:val="nil"/>
            </w:tcBorders>
          </w:tcPr>
          <w:p w14:paraId="2CA38166"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17A7DE2E" w14:textId="77777777" w:rsidR="009A5789" w:rsidRPr="00AD67F1" w:rsidRDefault="009A5789" w:rsidP="009A5789">
            <w:pPr>
              <w:pStyle w:val="TableText10"/>
              <w:rPr>
                <w:color w:val="000000"/>
              </w:rPr>
            </w:pPr>
            <w:r w:rsidRPr="00AD67F1">
              <w:rPr>
                <w:color w:val="000000"/>
              </w:rPr>
              <w:t>damage territory property without consent—child</w:t>
            </w:r>
          </w:p>
        </w:tc>
        <w:tc>
          <w:tcPr>
            <w:tcW w:w="1321" w:type="dxa"/>
            <w:tcBorders>
              <w:top w:val="nil"/>
              <w:bottom w:val="nil"/>
            </w:tcBorders>
          </w:tcPr>
          <w:p w14:paraId="1E034010"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7DBD65DF"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65FA27D3" w14:textId="77777777" w:rsidR="009A5789" w:rsidRPr="00AD67F1" w:rsidRDefault="009A5789" w:rsidP="009A5789">
            <w:pPr>
              <w:pStyle w:val="TableText10"/>
              <w:rPr>
                <w:color w:val="000000"/>
              </w:rPr>
            </w:pPr>
          </w:p>
        </w:tc>
      </w:tr>
      <w:tr w:rsidR="009A5789" w:rsidRPr="00AD67F1" w14:paraId="708F8F18" w14:textId="77777777" w:rsidTr="009A5789">
        <w:trPr>
          <w:cantSplit/>
        </w:trPr>
        <w:tc>
          <w:tcPr>
            <w:tcW w:w="1202" w:type="dxa"/>
            <w:tcBorders>
              <w:top w:val="nil"/>
              <w:bottom w:val="single" w:sz="4" w:space="0" w:color="C0C0C0"/>
            </w:tcBorders>
          </w:tcPr>
          <w:p w14:paraId="72BA2BD9" w14:textId="77777777" w:rsidR="009A5789" w:rsidRPr="00AD67F1" w:rsidRDefault="009A5789" w:rsidP="009A5789">
            <w:pPr>
              <w:pStyle w:val="TableText10"/>
              <w:rPr>
                <w:color w:val="000000"/>
              </w:rPr>
            </w:pPr>
            <w:r w:rsidRPr="00AD67F1">
              <w:rPr>
                <w:color w:val="000000"/>
              </w:rPr>
              <w:t>93.2</w:t>
            </w:r>
          </w:p>
        </w:tc>
        <w:tc>
          <w:tcPr>
            <w:tcW w:w="2398" w:type="dxa"/>
            <w:tcBorders>
              <w:top w:val="nil"/>
              <w:bottom w:val="single" w:sz="4" w:space="0" w:color="C0C0C0"/>
            </w:tcBorders>
          </w:tcPr>
          <w:p w14:paraId="6B3123E2"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573A7F46" w14:textId="77777777" w:rsidR="009A5789" w:rsidRPr="00AD67F1" w:rsidRDefault="009A5789" w:rsidP="009A5789">
            <w:pPr>
              <w:pStyle w:val="TableText10"/>
              <w:rPr>
                <w:color w:val="000000"/>
              </w:rPr>
            </w:pPr>
            <w:r w:rsidRPr="00AD67F1">
              <w:rPr>
                <w:color w:val="000000"/>
              </w:rPr>
              <w:t>damage territory property without consent—adult</w:t>
            </w:r>
          </w:p>
        </w:tc>
        <w:tc>
          <w:tcPr>
            <w:tcW w:w="1321" w:type="dxa"/>
            <w:tcBorders>
              <w:top w:val="nil"/>
              <w:bottom w:val="single" w:sz="4" w:space="0" w:color="C0C0C0"/>
            </w:tcBorders>
          </w:tcPr>
          <w:p w14:paraId="7A31891A"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5965A121" w14:textId="77777777" w:rsidR="009A5789" w:rsidRPr="00AD67F1" w:rsidRDefault="009A5789" w:rsidP="009A5789">
            <w:pPr>
              <w:pStyle w:val="TableText10"/>
              <w:rPr>
                <w:color w:val="000000"/>
              </w:rPr>
            </w:pPr>
            <w:r w:rsidRPr="00AD67F1">
              <w:rPr>
                <w:color w:val="000000"/>
              </w:rPr>
              <w:t>360</w:t>
            </w:r>
          </w:p>
        </w:tc>
        <w:tc>
          <w:tcPr>
            <w:tcW w:w="1338" w:type="dxa"/>
            <w:tcBorders>
              <w:top w:val="nil"/>
              <w:bottom w:val="single" w:sz="4" w:space="0" w:color="C0C0C0"/>
            </w:tcBorders>
          </w:tcPr>
          <w:p w14:paraId="2AE36467" w14:textId="77777777" w:rsidR="009A5789" w:rsidRPr="00AD67F1" w:rsidRDefault="009A5789" w:rsidP="009A5789">
            <w:pPr>
              <w:pStyle w:val="TableText10"/>
              <w:rPr>
                <w:color w:val="000000"/>
              </w:rPr>
            </w:pPr>
          </w:p>
        </w:tc>
      </w:tr>
      <w:tr w:rsidR="009A5789" w:rsidRPr="00AD67F1" w14:paraId="7B85828E" w14:textId="77777777" w:rsidTr="009A5789">
        <w:trPr>
          <w:cantSplit/>
        </w:trPr>
        <w:tc>
          <w:tcPr>
            <w:tcW w:w="1202" w:type="dxa"/>
            <w:tcBorders>
              <w:bottom w:val="nil"/>
            </w:tcBorders>
          </w:tcPr>
          <w:p w14:paraId="4E717717" w14:textId="77777777" w:rsidR="009A5789" w:rsidRPr="00AD67F1" w:rsidRDefault="009A5789" w:rsidP="009A5789">
            <w:pPr>
              <w:pStyle w:val="TableText10"/>
              <w:keepNext/>
              <w:rPr>
                <w:color w:val="000000"/>
              </w:rPr>
            </w:pPr>
            <w:r w:rsidRPr="00AD67F1">
              <w:rPr>
                <w:color w:val="000000"/>
              </w:rPr>
              <w:t>94</w:t>
            </w:r>
          </w:p>
        </w:tc>
        <w:tc>
          <w:tcPr>
            <w:tcW w:w="2398" w:type="dxa"/>
            <w:tcBorders>
              <w:bottom w:val="nil"/>
            </w:tcBorders>
          </w:tcPr>
          <w:p w14:paraId="71F2926E" w14:textId="77777777" w:rsidR="009A5789" w:rsidRPr="00AD67F1" w:rsidRDefault="009A5789" w:rsidP="009A5789">
            <w:pPr>
              <w:pStyle w:val="TableText10"/>
              <w:rPr>
                <w:color w:val="000000"/>
              </w:rPr>
            </w:pPr>
            <w:r w:rsidRPr="00AD67F1">
              <w:rPr>
                <w:color w:val="000000"/>
              </w:rPr>
              <w:t xml:space="preserve">66 (1) </w:t>
            </w:r>
          </w:p>
        </w:tc>
        <w:tc>
          <w:tcPr>
            <w:tcW w:w="3719" w:type="dxa"/>
            <w:tcBorders>
              <w:bottom w:val="nil"/>
            </w:tcBorders>
          </w:tcPr>
          <w:p w14:paraId="01E88771" w14:textId="77777777" w:rsidR="009A5789" w:rsidRPr="00AD67F1" w:rsidRDefault="009A5789" w:rsidP="009A5789">
            <w:pPr>
              <w:pStyle w:val="TableText10"/>
              <w:rPr>
                <w:color w:val="000000"/>
              </w:rPr>
            </w:pPr>
          </w:p>
        </w:tc>
        <w:tc>
          <w:tcPr>
            <w:tcW w:w="1321" w:type="dxa"/>
            <w:tcBorders>
              <w:bottom w:val="nil"/>
            </w:tcBorders>
          </w:tcPr>
          <w:p w14:paraId="50A0A8BB" w14:textId="77777777" w:rsidR="009A5789" w:rsidRPr="00AD67F1" w:rsidRDefault="009A5789" w:rsidP="009A5789">
            <w:pPr>
              <w:pStyle w:val="TableText10"/>
              <w:spacing w:after="0"/>
              <w:rPr>
                <w:color w:val="000000"/>
              </w:rPr>
            </w:pPr>
          </w:p>
        </w:tc>
        <w:tc>
          <w:tcPr>
            <w:tcW w:w="1423" w:type="dxa"/>
            <w:tcBorders>
              <w:bottom w:val="nil"/>
            </w:tcBorders>
          </w:tcPr>
          <w:p w14:paraId="3E75EDFF" w14:textId="77777777" w:rsidR="009A5789" w:rsidRPr="00AD67F1" w:rsidRDefault="009A5789" w:rsidP="009A5789">
            <w:pPr>
              <w:pStyle w:val="TableText10"/>
              <w:spacing w:after="0"/>
              <w:rPr>
                <w:color w:val="000000"/>
              </w:rPr>
            </w:pPr>
          </w:p>
        </w:tc>
        <w:tc>
          <w:tcPr>
            <w:tcW w:w="1338" w:type="dxa"/>
            <w:tcBorders>
              <w:bottom w:val="nil"/>
            </w:tcBorders>
          </w:tcPr>
          <w:p w14:paraId="4D3814DF" w14:textId="77777777" w:rsidR="009A5789" w:rsidRPr="00AD67F1" w:rsidRDefault="009A5789" w:rsidP="009A5789">
            <w:pPr>
              <w:pStyle w:val="TableText10"/>
              <w:rPr>
                <w:color w:val="000000"/>
              </w:rPr>
            </w:pPr>
          </w:p>
        </w:tc>
      </w:tr>
      <w:tr w:rsidR="009A5789" w:rsidRPr="00AD67F1" w14:paraId="797F41C5" w14:textId="77777777" w:rsidTr="009A5789">
        <w:trPr>
          <w:cantSplit/>
        </w:trPr>
        <w:tc>
          <w:tcPr>
            <w:tcW w:w="1202" w:type="dxa"/>
            <w:tcBorders>
              <w:top w:val="nil"/>
              <w:bottom w:val="nil"/>
            </w:tcBorders>
          </w:tcPr>
          <w:p w14:paraId="4BEE6FBB" w14:textId="77777777" w:rsidR="009A5789" w:rsidRPr="00AD67F1" w:rsidRDefault="009A5789" w:rsidP="009A5789">
            <w:pPr>
              <w:pStyle w:val="TableText10"/>
              <w:rPr>
                <w:color w:val="000000"/>
              </w:rPr>
            </w:pPr>
            <w:r w:rsidRPr="00AD67F1">
              <w:rPr>
                <w:color w:val="000000"/>
              </w:rPr>
              <w:t>94.1</w:t>
            </w:r>
          </w:p>
        </w:tc>
        <w:tc>
          <w:tcPr>
            <w:tcW w:w="2398" w:type="dxa"/>
            <w:tcBorders>
              <w:top w:val="nil"/>
              <w:bottom w:val="nil"/>
            </w:tcBorders>
          </w:tcPr>
          <w:p w14:paraId="15413360"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015CA692" w14:textId="77777777" w:rsidR="009A5789" w:rsidRPr="00AD67F1" w:rsidRDefault="009A5789" w:rsidP="009A5789">
            <w:pPr>
              <w:pStyle w:val="TableText10"/>
              <w:rPr>
                <w:color w:val="000000"/>
              </w:rPr>
            </w:pPr>
            <w:r w:rsidRPr="00AD67F1">
              <w:rPr>
                <w:color w:val="000000"/>
              </w:rPr>
              <w:t>interfere with security camera in bus—child</w:t>
            </w:r>
          </w:p>
        </w:tc>
        <w:tc>
          <w:tcPr>
            <w:tcW w:w="1321" w:type="dxa"/>
            <w:tcBorders>
              <w:top w:val="nil"/>
              <w:bottom w:val="nil"/>
            </w:tcBorders>
          </w:tcPr>
          <w:p w14:paraId="5A6EE775" w14:textId="77777777" w:rsidR="009A5789" w:rsidRPr="00AD67F1" w:rsidRDefault="009A5789" w:rsidP="009A5789">
            <w:pPr>
              <w:pStyle w:val="TableText10"/>
              <w:spacing w:after="0"/>
              <w:rPr>
                <w:color w:val="000000"/>
              </w:rPr>
            </w:pPr>
            <w:r w:rsidRPr="00AD67F1">
              <w:rPr>
                <w:color w:val="000000"/>
              </w:rPr>
              <w:t>20</w:t>
            </w:r>
          </w:p>
        </w:tc>
        <w:tc>
          <w:tcPr>
            <w:tcW w:w="1423" w:type="dxa"/>
            <w:tcBorders>
              <w:top w:val="nil"/>
              <w:bottom w:val="nil"/>
            </w:tcBorders>
          </w:tcPr>
          <w:p w14:paraId="6BB26B17"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36C332C3" w14:textId="77777777" w:rsidR="009A5789" w:rsidRPr="00AD67F1" w:rsidRDefault="009A5789" w:rsidP="009A5789">
            <w:pPr>
              <w:pStyle w:val="TableText10"/>
              <w:rPr>
                <w:color w:val="000000"/>
              </w:rPr>
            </w:pPr>
          </w:p>
        </w:tc>
      </w:tr>
      <w:tr w:rsidR="009A5789" w:rsidRPr="00AD67F1" w14:paraId="4B104E56" w14:textId="77777777" w:rsidTr="009A5789">
        <w:trPr>
          <w:cantSplit/>
        </w:trPr>
        <w:tc>
          <w:tcPr>
            <w:tcW w:w="1202" w:type="dxa"/>
            <w:tcBorders>
              <w:top w:val="nil"/>
              <w:bottom w:val="single" w:sz="4" w:space="0" w:color="C0C0C0"/>
            </w:tcBorders>
          </w:tcPr>
          <w:p w14:paraId="220B2817" w14:textId="77777777" w:rsidR="009A5789" w:rsidRPr="00AD67F1" w:rsidRDefault="009A5789" w:rsidP="009A5789">
            <w:pPr>
              <w:pStyle w:val="TableText10"/>
              <w:rPr>
                <w:color w:val="000000"/>
              </w:rPr>
            </w:pPr>
            <w:r w:rsidRPr="00AD67F1">
              <w:rPr>
                <w:color w:val="000000"/>
              </w:rPr>
              <w:lastRenderedPageBreak/>
              <w:t>94.2</w:t>
            </w:r>
          </w:p>
        </w:tc>
        <w:tc>
          <w:tcPr>
            <w:tcW w:w="2398" w:type="dxa"/>
            <w:tcBorders>
              <w:top w:val="nil"/>
              <w:bottom w:val="single" w:sz="4" w:space="0" w:color="C0C0C0"/>
            </w:tcBorders>
          </w:tcPr>
          <w:p w14:paraId="210DC835"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28C66888" w14:textId="77777777" w:rsidR="009A5789" w:rsidRPr="00AD67F1" w:rsidRDefault="009A5789" w:rsidP="009A5789">
            <w:pPr>
              <w:pStyle w:val="TableText10"/>
              <w:rPr>
                <w:color w:val="000000"/>
              </w:rPr>
            </w:pPr>
            <w:r w:rsidRPr="00AD67F1">
              <w:rPr>
                <w:color w:val="000000"/>
              </w:rPr>
              <w:t>interfere with security camera in bus—adult</w:t>
            </w:r>
          </w:p>
        </w:tc>
        <w:tc>
          <w:tcPr>
            <w:tcW w:w="1321" w:type="dxa"/>
            <w:tcBorders>
              <w:top w:val="nil"/>
              <w:bottom w:val="single" w:sz="4" w:space="0" w:color="C0C0C0"/>
            </w:tcBorders>
          </w:tcPr>
          <w:p w14:paraId="5EA4E3A0" w14:textId="77777777" w:rsidR="009A5789" w:rsidRPr="00AD67F1" w:rsidRDefault="009A5789" w:rsidP="009A5789">
            <w:pPr>
              <w:pStyle w:val="TableText10"/>
              <w:rPr>
                <w:color w:val="000000"/>
              </w:rPr>
            </w:pPr>
            <w:r w:rsidRPr="00AD67F1">
              <w:rPr>
                <w:color w:val="000000"/>
              </w:rPr>
              <w:t>20</w:t>
            </w:r>
          </w:p>
        </w:tc>
        <w:tc>
          <w:tcPr>
            <w:tcW w:w="1423" w:type="dxa"/>
            <w:tcBorders>
              <w:top w:val="nil"/>
              <w:bottom w:val="single" w:sz="4" w:space="0" w:color="C0C0C0"/>
            </w:tcBorders>
          </w:tcPr>
          <w:p w14:paraId="76BD5022" w14:textId="77777777" w:rsidR="009A5789" w:rsidRPr="00AD67F1" w:rsidRDefault="009A5789" w:rsidP="009A5789">
            <w:pPr>
              <w:pStyle w:val="TableText10"/>
              <w:rPr>
                <w:color w:val="000000"/>
              </w:rPr>
            </w:pPr>
            <w:r w:rsidRPr="00AD67F1">
              <w:rPr>
                <w:color w:val="000000"/>
              </w:rPr>
              <w:t>581</w:t>
            </w:r>
          </w:p>
        </w:tc>
        <w:tc>
          <w:tcPr>
            <w:tcW w:w="1338" w:type="dxa"/>
            <w:tcBorders>
              <w:top w:val="nil"/>
              <w:bottom w:val="single" w:sz="4" w:space="0" w:color="C0C0C0"/>
            </w:tcBorders>
          </w:tcPr>
          <w:p w14:paraId="57B80E7A" w14:textId="77777777" w:rsidR="009A5789" w:rsidRPr="00AD67F1" w:rsidRDefault="009A5789" w:rsidP="009A5789">
            <w:pPr>
              <w:pStyle w:val="TableText10"/>
              <w:rPr>
                <w:color w:val="000000"/>
              </w:rPr>
            </w:pPr>
          </w:p>
        </w:tc>
      </w:tr>
      <w:tr w:rsidR="009A5789" w:rsidRPr="00AD67F1" w14:paraId="617FCAE6" w14:textId="77777777" w:rsidTr="009A5789">
        <w:trPr>
          <w:cantSplit/>
        </w:trPr>
        <w:tc>
          <w:tcPr>
            <w:tcW w:w="1202" w:type="dxa"/>
            <w:tcBorders>
              <w:bottom w:val="nil"/>
            </w:tcBorders>
          </w:tcPr>
          <w:p w14:paraId="4B9A2849" w14:textId="77777777" w:rsidR="009A5789" w:rsidRPr="00AD67F1" w:rsidRDefault="009A5789" w:rsidP="009A5789">
            <w:pPr>
              <w:pStyle w:val="TableText10"/>
              <w:keepNext/>
              <w:rPr>
                <w:color w:val="000000"/>
              </w:rPr>
            </w:pPr>
            <w:r w:rsidRPr="00AD67F1">
              <w:rPr>
                <w:color w:val="000000"/>
              </w:rPr>
              <w:t>95</w:t>
            </w:r>
          </w:p>
        </w:tc>
        <w:tc>
          <w:tcPr>
            <w:tcW w:w="2398" w:type="dxa"/>
            <w:tcBorders>
              <w:bottom w:val="nil"/>
            </w:tcBorders>
          </w:tcPr>
          <w:p w14:paraId="740859B3" w14:textId="77777777" w:rsidR="009A5789" w:rsidRPr="00AD67F1" w:rsidRDefault="009A5789" w:rsidP="009A5789">
            <w:pPr>
              <w:pStyle w:val="TableText10"/>
              <w:rPr>
                <w:color w:val="000000"/>
              </w:rPr>
            </w:pPr>
            <w:r w:rsidRPr="00AD67F1">
              <w:rPr>
                <w:color w:val="000000"/>
              </w:rPr>
              <w:t>66 (2)</w:t>
            </w:r>
          </w:p>
        </w:tc>
        <w:tc>
          <w:tcPr>
            <w:tcW w:w="3719" w:type="dxa"/>
            <w:tcBorders>
              <w:bottom w:val="nil"/>
            </w:tcBorders>
          </w:tcPr>
          <w:p w14:paraId="7F66186B" w14:textId="77777777" w:rsidR="009A5789" w:rsidRPr="00AD67F1" w:rsidRDefault="009A5789" w:rsidP="009A5789">
            <w:pPr>
              <w:pStyle w:val="TableText10"/>
              <w:rPr>
                <w:color w:val="000000"/>
              </w:rPr>
            </w:pPr>
          </w:p>
        </w:tc>
        <w:tc>
          <w:tcPr>
            <w:tcW w:w="1321" w:type="dxa"/>
            <w:tcBorders>
              <w:bottom w:val="nil"/>
            </w:tcBorders>
          </w:tcPr>
          <w:p w14:paraId="0AC3AC66" w14:textId="77777777" w:rsidR="009A5789" w:rsidRPr="00AD67F1" w:rsidRDefault="009A5789" w:rsidP="009A5789">
            <w:pPr>
              <w:pStyle w:val="TableText10"/>
              <w:spacing w:after="0"/>
              <w:rPr>
                <w:color w:val="000000"/>
              </w:rPr>
            </w:pPr>
          </w:p>
        </w:tc>
        <w:tc>
          <w:tcPr>
            <w:tcW w:w="1423" w:type="dxa"/>
            <w:tcBorders>
              <w:bottom w:val="nil"/>
            </w:tcBorders>
          </w:tcPr>
          <w:p w14:paraId="0FB96B59" w14:textId="77777777" w:rsidR="009A5789" w:rsidRPr="00AD67F1" w:rsidRDefault="009A5789" w:rsidP="009A5789">
            <w:pPr>
              <w:pStyle w:val="TableText10"/>
              <w:spacing w:after="0"/>
              <w:rPr>
                <w:color w:val="000000"/>
              </w:rPr>
            </w:pPr>
          </w:p>
        </w:tc>
        <w:tc>
          <w:tcPr>
            <w:tcW w:w="1338" w:type="dxa"/>
            <w:tcBorders>
              <w:bottom w:val="nil"/>
            </w:tcBorders>
          </w:tcPr>
          <w:p w14:paraId="5757E1D7" w14:textId="77777777" w:rsidR="009A5789" w:rsidRPr="00AD67F1" w:rsidRDefault="009A5789" w:rsidP="009A5789">
            <w:pPr>
              <w:pStyle w:val="TableText10"/>
              <w:rPr>
                <w:color w:val="000000"/>
              </w:rPr>
            </w:pPr>
          </w:p>
        </w:tc>
      </w:tr>
      <w:tr w:rsidR="009A5789" w:rsidRPr="00AD67F1" w14:paraId="369B32C8" w14:textId="77777777" w:rsidTr="009A5789">
        <w:trPr>
          <w:cantSplit/>
        </w:trPr>
        <w:tc>
          <w:tcPr>
            <w:tcW w:w="1202" w:type="dxa"/>
            <w:tcBorders>
              <w:top w:val="nil"/>
              <w:bottom w:val="nil"/>
            </w:tcBorders>
          </w:tcPr>
          <w:p w14:paraId="7E97B291" w14:textId="77777777" w:rsidR="009A5789" w:rsidRPr="00AD67F1" w:rsidRDefault="009A5789" w:rsidP="009A5789">
            <w:pPr>
              <w:pStyle w:val="TableText10"/>
              <w:rPr>
                <w:color w:val="000000"/>
              </w:rPr>
            </w:pPr>
            <w:r w:rsidRPr="00AD67F1">
              <w:rPr>
                <w:color w:val="000000"/>
              </w:rPr>
              <w:t>95.1</w:t>
            </w:r>
          </w:p>
        </w:tc>
        <w:tc>
          <w:tcPr>
            <w:tcW w:w="2398" w:type="dxa"/>
            <w:tcBorders>
              <w:top w:val="nil"/>
              <w:bottom w:val="nil"/>
            </w:tcBorders>
          </w:tcPr>
          <w:p w14:paraId="1CAA5CCA"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4EB66B74" w14:textId="77777777" w:rsidR="009A5789" w:rsidRPr="00AD67F1" w:rsidRDefault="009A5789" w:rsidP="009A5789">
            <w:pPr>
              <w:pStyle w:val="TableText10"/>
              <w:rPr>
                <w:color w:val="000000"/>
              </w:rPr>
            </w:pPr>
            <w:r w:rsidRPr="00AD67F1">
              <w:rPr>
                <w:color w:val="000000"/>
              </w:rPr>
              <w:t>interfere with security camera recording—child</w:t>
            </w:r>
          </w:p>
        </w:tc>
        <w:tc>
          <w:tcPr>
            <w:tcW w:w="1321" w:type="dxa"/>
            <w:tcBorders>
              <w:top w:val="nil"/>
              <w:bottom w:val="nil"/>
            </w:tcBorders>
          </w:tcPr>
          <w:p w14:paraId="47451237" w14:textId="77777777" w:rsidR="009A5789" w:rsidRPr="00AD67F1" w:rsidRDefault="009A5789" w:rsidP="009A5789">
            <w:pPr>
              <w:pStyle w:val="TableText10"/>
              <w:spacing w:after="0"/>
              <w:rPr>
                <w:color w:val="000000"/>
              </w:rPr>
            </w:pPr>
            <w:r w:rsidRPr="00AD67F1">
              <w:rPr>
                <w:color w:val="000000"/>
              </w:rPr>
              <w:t>20</w:t>
            </w:r>
          </w:p>
        </w:tc>
        <w:tc>
          <w:tcPr>
            <w:tcW w:w="1423" w:type="dxa"/>
            <w:tcBorders>
              <w:top w:val="nil"/>
              <w:bottom w:val="nil"/>
            </w:tcBorders>
          </w:tcPr>
          <w:p w14:paraId="3FD88FFD"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7218A5BD" w14:textId="77777777" w:rsidR="009A5789" w:rsidRPr="00AD67F1" w:rsidRDefault="009A5789" w:rsidP="009A5789">
            <w:pPr>
              <w:pStyle w:val="TableText10"/>
              <w:rPr>
                <w:color w:val="000000"/>
              </w:rPr>
            </w:pPr>
          </w:p>
        </w:tc>
      </w:tr>
      <w:tr w:rsidR="009A5789" w:rsidRPr="00AD67F1" w14:paraId="1D0E119D" w14:textId="77777777" w:rsidTr="009A5789">
        <w:trPr>
          <w:cantSplit/>
        </w:trPr>
        <w:tc>
          <w:tcPr>
            <w:tcW w:w="1202" w:type="dxa"/>
            <w:tcBorders>
              <w:top w:val="nil"/>
              <w:bottom w:val="single" w:sz="4" w:space="0" w:color="BFBFBF" w:themeColor="background1" w:themeShade="BF"/>
            </w:tcBorders>
          </w:tcPr>
          <w:p w14:paraId="7AF7E484" w14:textId="77777777" w:rsidR="009A5789" w:rsidRPr="00AD67F1" w:rsidRDefault="009A5789" w:rsidP="009A5789">
            <w:pPr>
              <w:pStyle w:val="TableText10"/>
              <w:rPr>
                <w:color w:val="000000"/>
              </w:rPr>
            </w:pPr>
            <w:r w:rsidRPr="00AD67F1">
              <w:rPr>
                <w:color w:val="000000"/>
              </w:rPr>
              <w:t>95.2</w:t>
            </w:r>
          </w:p>
        </w:tc>
        <w:tc>
          <w:tcPr>
            <w:tcW w:w="2398" w:type="dxa"/>
            <w:tcBorders>
              <w:top w:val="nil"/>
              <w:bottom w:val="single" w:sz="4" w:space="0" w:color="BFBFBF" w:themeColor="background1" w:themeShade="BF"/>
            </w:tcBorders>
          </w:tcPr>
          <w:p w14:paraId="13068F32"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BFBFBF" w:themeColor="background1" w:themeShade="BF"/>
            </w:tcBorders>
          </w:tcPr>
          <w:p w14:paraId="7DB032B9" w14:textId="77777777" w:rsidR="009A5789" w:rsidRPr="00AD67F1" w:rsidRDefault="009A5789" w:rsidP="009A5789">
            <w:pPr>
              <w:pStyle w:val="TableText10"/>
              <w:rPr>
                <w:color w:val="000000"/>
              </w:rPr>
            </w:pPr>
            <w:r w:rsidRPr="00AD67F1">
              <w:rPr>
                <w:color w:val="000000"/>
              </w:rPr>
              <w:t>interfere with security camera recording—adult</w:t>
            </w:r>
          </w:p>
        </w:tc>
        <w:tc>
          <w:tcPr>
            <w:tcW w:w="1321" w:type="dxa"/>
            <w:tcBorders>
              <w:top w:val="nil"/>
              <w:bottom w:val="single" w:sz="4" w:space="0" w:color="BFBFBF" w:themeColor="background1" w:themeShade="BF"/>
            </w:tcBorders>
          </w:tcPr>
          <w:p w14:paraId="6B96E0EF" w14:textId="77777777" w:rsidR="009A5789" w:rsidRPr="00AD67F1" w:rsidRDefault="009A5789" w:rsidP="009A5789">
            <w:pPr>
              <w:pStyle w:val="TableText10"/>
              <w:rPr>
                <w:color w:val="000000"/>
              </w:rPr>
            </w:pPr>
            <w:r w:rsidRPr="00AD67F1">
              <w:rPr>
                <w:color w:val="000000"/>
              </w:rPr>
              <w:t>20</w:t>
            </w:r>
          </w:p>
        </w:tc>
        <w:tc>
          <w:tcPr>
            <w:tcW w:w="1423" w:type="dxa"/>
            <w:tcBorders>
              <w:top w:val="nil"/>
              <w:bottom w:val="single" w:sz="4" w:space="0" w:color="BFBFBF" w:themeColor="background1" w:themeShade="BF"/>
            </w:tcBorders>
          </w:tcPr>
          <w:p w14:paraId="1640293D" w14:textId="77777777" w:rsidR="009A5789" w:rsidRPr="00AD67F1" w:rsidRDefault="009A5789" w:rsidP="009A5789">
            <w:pPr>
              <w:pStyle w:val="TableText10"/>
              <w:rPr>
                <w:color w:val="000000"/>
              </w:rPr>
            </w:pPr>
            <w:r w:rsidRPr="00AD67F1">
              <w:rPr>
                <w:color w:val="000000"/>
              </w:rPr>
              <w:t>581</w:t>
            </w:r>
          </w:p>
        </w:tc>
        <w:tc>
          <w:tcPr>
            <w:tcW w:w="1338" w:type="dxa"/>
            <w:tcBorders>
              <w:top w:val="nil"/>
              <w:bottom w:val="single" w:sz="4" w:space="0" w:color="BFBFBF" w:themeColor="background1" w:themeShade="BF"/>
            </w:tcBorders>
          </w:tcPr>
          <w:p w14:paraId="367AB8BE" w14:textId="77777777" w:rsidR="009A5789" w:rsidRPr="00AD67F1" w:rsidRDefault="009A5789" w:rsidP="009A5789">
            <w:pPr>
              <w:pStyle w:val="TableText10"/>
              <w:rPr>
                <w:color w:val="000000"/>
              </w:rPr>
            </w:pPr>
          </w:p>
        </w:tc>
      </w:tr>
      <w:tr w:rsidR="009A5789" w:rsidRPr="00AD67F1" w14:paraId="1F314174" w14:textId="77777777" w:rsidTr="009A5789">
        <w:trPr>
          <w:cantSplit/>
        </w:trPr>
        <w:tc>
          <w:tcPr>
            <w:tcW w:w="1202" w:type="dxa"/>
            <w:tcBorders>
              <w:top w:val="single" w:sz="4" w:space="0" w:color="BFBFBF" w:themeColor="background1" w:themeShade="BF"/>
              <w:bottom w:val="nil"/>
            </w:tcBorders>
          </w:tcPr>
          <w:p w14:paraId="3FC67D8A" w14:textId="77777777" w:rsidR="009A5789" w:rsidRPr="00AD67F1" w:rsidRDefault="009A5789" w:rsidP="009A5789">
            <w:pPr>
              <w:pStyle w:val="TableText10"/>
              <w:keepNext/>
              <w:rPr>
                <w:color w:val="000000"/>
              </w:rPr>
            </w:pPr>
            <w:r w:rsidRPr="00AD67F1">
              <w:rPr>
                <w:color w:val="000000"/>
              </w:rPr>
              <w:t>96</w:t>
            </w:r>
          </w:p>
        </w:tc>
        <w:tc>
          <w:tcPr>
            <w:tcW w:w="2398" w:type="dxa"/>
            <w:tcBorders>
              <w:top w:val="single" w:sz="4" w:space="0" w:color="BFBFBF" w:themeColor="background1" w:themeShade="BF"/>
              <w:bottom w:val="nil"/>
            </w:tcBorders>
          </w:tcPr>
          <w:p w14:paraId="3CCAF83E" w14:textId="77777777" w:rsidR="009A5789" w:rsidRPr="00AD67F1" w:rsidRDefault="009A5789" w:rsidP="009A5789">
            <w:pPr>
              <w:pStyle w:val="TableText10"/>
              <w:rPr>
                <w:color w:val="000000"/>
              </w:rPr>
            </w:pPr>
            <w:r w:rsidRPr="00AD67F1">
              <w:rPr>
                <w:color w:val="000000"/>
              </w:rPr>
              <w:t>66A (1) (a)</w:t>
            </w:r>
          </w:p>
        </w:tc>
        <w:tc>
          <w:tcPr>
            <w:tcW w:w="3719" w:type="dxa"/>
            <w:tcBorders>
              <w:top w:val="single" w:sz="4" w:space="0" w:color="BFBFBF" w:themeColor="background1" w:themeShade="BF"/>
              <w:bottom w:val="nil"/>
            </w:tcBorders>
          </w:tcPr>
          <w:p w14:paraId="51A22595" w14:textId="77777777" w:rsidR="009A5789" w:rsidRPr="00AD67F1" w:rsidRDefault="009A5789" w:rsidP="009A5789">
            <w:pPr>
              <w:pStyle w:val="TableText10"/>
              <w:rPr>
                <w:color w:val="000000"/>
              </w:rPr>
            </w:pPr>
          </w:p>
        </w:tc>
        <w:tc>
          <w:tcPr>
            <w:tcW w:w="1321" w:type="dxa"/>
            <w:tcBorders>
              <w:top w:val="single" w:sz="4" w:space="0" w:color="BFBFBF" w:themeColor="background1" w:themeShade="BF"/>
              <w:bottom w:val="nil"/>
            </w:tcBorders>
          </w:tcPr>
          <w:p w14:paraId="5488B4C5" w14:textId="77777777" w:rsidR="009A5789" w:rsidRPr="00AD67F1" w:rsidRDefault="009A5789" w:rsidP="009A5789">
            <w:pPr>
              <w:pStyle w:val="TableText10"/>
              <w:spacing w:after="0"/>
              <w:rPr>
                <w:color w:val="000000"/>
              </w:rPr>
            </w:pPr>
          </w:p>
        </w:tc>
        <w:tc>
          <w:tcPr>
            <w:tcW w:w="1423" w:type="dxa"/>
            <w:tcBorders>
              <w:top w:val="single" w:sz="4" w:space="0" w:color="BFBFBF" w:themeColor="background1" w:themeShade="BF"/>
              <w:bottom w:val="nil"/>
            </w:tcBorders>
          </w:tcPr>
          <w:p w14:paraId="1B8BDC22" w14:textId="77777777" w:rsidR="009A5789" w:rsidRPr="00AD67F1" w:rsidRDefault="009A5789" w:rsidP="009A5789">
            <w:pPr>
              <w:pStyle w:val="TableText10"/>
              <w:spacing w:after="0"/>
              <w:rPr>
                <w:color w:val="000000"/>
              </w:rPr>
            </w:pPr>
          </w:p>
        </w:tc>
        <w:tc>
          <w:tcPr>
            <w:tcW w:w="1338" w:type="dxa"/>
            <w:tcBorders>
              <w:top w:val="single" w:sz="4" w:space="0" w:color="BFBFBF" w:themeColor="background1" w:themeShade="BF"/>
              <w:bottom w:val="nil"/>
            </w:tcBorders>
          </w:tcPr>
          <w:p w14:paraId="5F88D3C6" w14:textId="77777777" w:rsidR="009A5789" w:rsidRPr="00AD67F1" w:rsidRDefault="009A5789" w:rsidP="009A5789">
            <w:pPr>
              <w:pStyle w:val="TableText10"/>
              <w:rPr>
                <w:color w:val="000000"/>
              </w:rPr>
            </w:pPr>
          </w:p>
        </w:tc>
      </w:tr>
      <w:tr w:rsidR="009A5789" w:rsidRPr="00AD67F1" w14:paraId="7235D315" w14:textId="77777777" w:rsidTr="009A5789">
        <w:trPr>
          <w:cantSplit/>
        </w:trPr>
        <w:tc>
          <w:tcPr>
            <w:tcW w:w="1202" w:type="dxa"/>
            <w:tcBorders>
              <w:top w:val="nil"/>
              <w:bottom w:val="nil"/>
            </w:tcBorders>
          </w:tcPr>
          <w:p w14:paraId="3FA8AF8B" w14:textId="77777777" w:rsidR="009A5789" w:rsidRPr="00AD67F1" w:rsidRDefault="009A5789" w:rsidP="009A5789">
            <w:pPr>
              <w:pStyle w:val="TableText10"/>
              <w:keepNext/>
              <w:rPr>
                <w:color w:val="000000"/>
              </w:rPr>
            </w:pPr>
            <w:r w:rsidRPr="00AD67F1">
              <w:rPr>
                <w:color w:val="000000"/>
              </w:rPr>
              <w:t>96.1</w:t>
            </w:r>
          </w:p>
        </w:tc>
        <w:tc>
          <w:tcPr>
            <w:tcW w:w="2398" w:type="dxa"/>
            <w:tcBorders>
              <w:top w:val="nil"/>
              <w:bottom w:val="nil"/>
            </w:tcBorders>
          </w:tcPr>
          <w:p w14:paraId="45634E5F"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0DC27B6A" w14:textId="77777777" w:rsidR="009A5789" w:rsidRPr="00AD67F1" w:rsidRDefault="009A5789" w:rsidP="009A5789">
            <w:pPr>
              <w:pStyle w:val="TableText10"/>
              <w:rPr>
                <w:color w:val="000000"/>
              </w:rPr>
            </w:pPr>
            <w:r w:rsidRPr="00AD67F1">
              <w:rPr>
                <w:color w:val="000000"/>
              </w:rPr>
              <w:t>interfere with equipment attached to/part of bus—child</w:t>
            </w:r>
          </w:p>
        </w:tc>
        <w:tc>
          <w:tcPr>
            <w:tcW w:w="1321" w:type="dxa"/>
            <w:tcBorders>
              <w:top w:val="nil"/>
              <w:bottom w:val="nil"/>
            </w:tcBorders>
          </w:tcPr>
          <w:p w14:paraId="7905505F"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5BE9358F"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1CB8A244" w14:textId="77777777" w:rsidR="009A5789" w:rsidRPr="00AD67F1" w:rsidRDefault="009A5789" w:rsidP="009A5789">
            <w:pPr>
              <w:pStyle w:val="TableText10"/>
              <w:rPr>
                <w:color w:val="000000"/>
              </w:rPr>
            </w:pPr>
          </w:p>
        </w:tc>
      </w:tr>
      <w:tr w:rsidR="009A5789" w:rsidRPr="00AD67F1" w14:paraId="5984B1B5" w14:textId="77777777" w:rsidTr="009A5789">
        <w:trPr>
          <w:cantSplit/>
        </w:trPr>
        <w:tc>
          <w:tcPr>
            <w:tcW w:w="1202" w:type="dxa"/>
            <w:tcBorders>
              <w:top w:val="nil"/>
              <w:bottom w:val="single" w:sz="4" w:space="0" w:color="C0C0C0"/>
            </w:tcBorders>
          </w:tcPr>
          <w:p w14:paraId="15EFB84E" w14:textId="77777777" w:rsidR="009A5789" w:rsidRPr="00AD67F1" w:rsidRDefault="009A5789" w:rsidP="009A5789">
            <w:pPr>
              <w:pStyle w:val="TableText10"/>
              <w:rPr>
                <w:color w:val="000000"/>
              </w:rPr>
            </w:pPr>
            <w:r w:rsidRPr="00AD67F1">
              <w:rPr>
                <w:color w:val="000000"/>
              </w:rPr>
              <w:t>96.2</w:t>
            </w:r>
          </w:p>
        </w:tc>
        <w:tc>
          <w:tcPr>
            <w:tcW w:w="2398" w:type="dxa"/>
            <w:tcBorders>
              <w:top w:val="nil"/>
              <w:bottom w:val="single" w:sz="4" w:space="0" w:color="C0C0C0"/>
            </w:tcBorders>
          </w:tcPr>
          <w:p w14:paraId="287E3C90"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0DE62AF2" w14:textId="77777777" w:rsidR="009A5789" w:rsidRPr="00AD67F1" w:rsidRDefault="009A5789" w:rsidP="009A5789">
            <w:pPr>
              <w:pStyle w:val="TableText10"/>
              <w:rPr>
                <w:color w:val="000000"/>
              </w:rPr>
            </w:pPr>
            <w:r w:rsidRPr="00AD67F1">
              <w:rPr>
                <w:color w:val="000000"/>
              </w:rPr>
              <w:t>interfere with equipment attached to/part of bus—adult</w:t>
            </w:r>
          </w:p>
        </w:tc>
        <w:tc>
          <w:tcPr>
            <w:tcW w:w="1321" w:type="dxa"/>
            <w:tcBorders>
              <w:top w:val="nil"/>
              <w:bottom w:val="single" w:sz="4" w:space="0" w:color="C0C0C0"/>
            </w:tcBorders>
          </w:tcPr>
          <w:p w14:paraId="520A3618"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6CCA08B0" w14:textId="77777777" w:rsidR="009A5789" w:rsidRPr="00AD67F1" w:rsidRDefault="009A5789" w:rsidP="009A5789">
            <w:pPr>
              <w:pStyle w:val="TableText10"/>
              <w:rPr>
                <w:color w:val="000000"/>
              </w:rPr>
            </w:pPr>
            <w:r w:rsidRPr="00AD67F1">
              <w:rPr>
                <w:color w:val="000000"/>
              </w:rPr>
              <w:t>360</w:t>
            </w:r>
          </w:p>
        </w:tc>
        <w:tc>
          <w:tcPr>
            <w:tcW w:w="1338" w:type="dxa"/>
            <w:tcBorders>
              <w:top w:val="nil"/>
              <w:bottom w:val="single" w:sz="4" w:space="0" w:color="C0C0C0"/>
            </w:tcBorders>
          </w:tcPr>
          <w:p w14:paraId="1DBC3D34" w14:textId="77777777" w:rsidR="009A5789" w:rsidRPr="00AD67F1" w:rsidRDefault="009A5789" w:rsidP="009A5789">
            <w:pPr>
              <w:pStyle w:val="TableText10"/>
              <w:rPr>
                <w:color w:val="000000"/>
              </w:rPr>
            </w:pPr>
          </w:p>
        </w:tc>
      </w:tr>
      <w:tr w:rsidR="009A5789" w:rsidRPr="00AD67F1" w14:paraId="54EB2181" w14:textId="77777777" w:rsidTr="009A5789">
        <w:trPr>
          <w:cantSplit/>
        </w:trPr>
        <w:tc>
          <w:tcPr>
            <w:tcW w:w="1202" w:type="dxa"/>
            <w:tcBorders>
              <w:bottom w:val="nil"/>
            </w:tcBorders>
          </w:tcPr>
          <w:p w14:paraId="52A240F9" w14:textId="77777777" w:rsidR="009A5789" w:rsidRPr="00AD67F1" w:rsidRDefault="009A5789" w:rsidP="009A5789">
            <w:pPr>
              <w:pStyle w:val="TableText10"/>
              <w:keepNext/>
              <w:rPr>
                <w:color w:val="000000"/>
              </w:rPr>
            </w:pPr>
            <w:r w:rsidRPr="00AD67F1">
              <w:rPr>
                <w:color w:val="000000"/>
              </w:rPr>
              <w:lastRenderedPageBreak/>
              <w:t>97</w:t>
            </w:r>
          </w:p>
        </w:tc>
        <w:tc>
          <w:tcPr>
            <w:tcW w:w="2398" w:type="dxa"/>
            <w:tcBorders>
              <w:bottom w:val="nil"/>
            </w:tcBorders>
          </w:tcPr>
          <w:p w14:paraId="35A37097" w14:textId="77777777" w:rsidR="009A5789" w:rsidRPr="00AD67F1" w:rsidRDefault="009A5789" w:rsidP="009A5789">
            <w:pPr>
              <w:pStyle w:val="TableText10"/>
              <w:rPr>
                <w:color w:val="000000"/>
              </w:rPr>
            </w:pPr>
            <w:r w:rsidRPr="00AD67F1">
              <w:rPr>
                <w:color w:val="000000"/>
              </w:rPr>
              <w:t>66A (1) (b)</w:t>
            </w:r>
          </w:p>
        </w:tc>
        <w:tc>
          <w:tcPr>
            <w:tcW w:w="3719" w:type="dxa"/>
            <w:tcBorders>
              <w:bottom w:val="nil"/>
            </w:tcBorders>
          </w:tcPr>
          <w:p w14:paraId="5A232C6B" w14:textId="77777777" w:rsidR="009A5789" w:rsidRPr="00AD67F1" w:rsidRDefault="009A5789" w:rsidP="009A5789">
            <w:pPr>
              <w:pStyle w:val="TableText10"/>
              <w:rPr>
                <w:color w:val="000000"/>
              </w:rPr>
            </w:pPr>
          </w:p>
        </w:tc>
        <w:tc>
          <w:tcPr>
            <w:tcW w:w="1321" w:type="dxa"/>
            <w:tcBorders>
              <w:bottom w:val="nil"/>
            </w:tcBorders>
          </w:tcPr>
          <w:p w14:paraId="126BDD5D" w14:textId="77777777" w:rsidR="009A5789" w:rsidRPr="00AD67F1" w:rsidRDefault="009A5789" w:rsidP="009A5789">
            <w:pPr>
              <w:pStyle w:val="TableText10"/>
              <w:spacing w:after="0"/>
              <w:rPr>
                <w:color w:val="000000"/>
              </w:rPr>
            </w:pPr>
          </w:p>
        </w:tc>
        <w:tc>
          <w:tcPr>
            <w:tcW w:w="1423" w:type="dxa"/>
            <w:tcBorders>
              <w:bottom w:val="nil"/>
            </w:tcBorders>
          </w:tcPr>
          <w:p w14:paraId="4F18001E" w14:textId="77777777" w:rsidR="009A5789" w:rsidRPr="00AD67F1" w:rsidRDefault="009A5789" w:rsidP="009A5789">
            <w:pPr>
              <w:pStyle w:val="TableText10"/>
              <w:spacing w:after="0"/>
              <w:rPr>
                <w:color w:val="000000"/>
              </w:rPr>
            </w:pPr>
          </w:p>
        </w:tc>
        <w:tc>
          <w:tcPr>
            <w:tcW w:w="1338" w:type="dxa"/>
            <w:tcBorders>
              <w:bottom w:val="nil"/>
            </w:tcBorders>
          </w:tcPr>
          <w:p w14:paraId="66C955BD" w14:textId="77777777" w:rsidR="009A5789" w:rsidRPr="00AD67F1" w:rsidRDefault="009A5789" w:rsidP="009A5789">
            <w:pPr>
              <w:pStyle w:val="TableText10"/>
              <w:rPr>
                <w:color w:val="000000"/>
              </w:rPr>
            </w:pPr>
          </w:p>
        </w:tc>
      </w:tr>
      <w:tr w:rsidR="009A5789" w:rsidRPr="00AD67F1" w14:paraId="63BC235F" w14:textId="77777777" w:rsidTr="009A5789">
        <w:trPr>
          <w:cantSplit/>
        </w:trPr>
        <w:tc>
          <w:tcPr>
            <w:tcW w:w="1202" w:type="dxa"/>
            <w:tcBorders>
              <w:top w:val="nil"/>
              <w:bottom w:val="nil"/>
            </w:tcBorders>
          </w:tcPr>
          <w:p w14:paraId="5B7136A4" w14:textId="77777777" w:rsidR="009A5789" w:rsidRPr="00AD67F1" w:rsidRDefault="009A5789" w:rsidP="009A5789">
            <w:pPr>
              <w:pStyle w:val="TableText10"/>
              <w:rPr>
                <w:color w:val="000000"/>
              </w:rPr>
            </w:pPr>
            <w:r w:rsidRPr="00AD67F1">
              <w:rPr>
                <w:color w:val="000000"/>
              </w:rPr>
              <w:t>97.1</w:t>
            </w:r>
          </w:p>
        </w:tc>
        <w:tc>
          <w:tcPr>
            <w:tcW w:w="2398" w:type="dxa"/>
            <w:tcBorders>
              <w:top w:val="nil"/>
              <w:bottom w:val="nil"/>
            </w:tcBorders>
          </w:tcPr>
          <w:p w14:paraId="214A172F"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3268253D" w14:textId="77777777" w:rsidR="009A5789" w:rsidRPr="00AD67F1" w:rsidRDefault="009A5789" w:rsidP="009A5789">
            <w:pPr>
              <w:pStyle w:val="TableText10"/>
              <w:rPr>
                <w:color w:val="000000"/>
              </w:rPr>
            </w:pPr>
            <w:r w:rsidRPr="00AD67F1">
              <w:rPr>
                <w:color w:val="000000"/>
              </w:rPr>
              <w:t>interfere with correct operation of equipment attached to/part of bus—child</w:t>
            </w:r>
          </w:p>
        </w:tc>
        <w:tc>
          <w:tcPr>
            <w:tcW w:w="1321" w:type="dxa"/>
            <w:tcBorders>
              <w:top w:val="nil"/>
              <w:bottom w:val="nil"/>
            </w:tcBorders>
          </w:tcPr>
          <w:p w14:paraId="606973B8"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48893C86"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53E3C2FC" w14:textId="77777777" w:rsidR="009A5789" w:rsidRPr="00AD67F1" w:rsidRDefault="009A5789" w:rsidP="009A5789">
            <w:pPr>
              <w:pStyle w:val="TableText10"/>
              <w:rPr>
                <w:color w:val="000000"/>
              </w:rPr>
            </w:pPr>
          </w:p>
        </w:tc>
      </w:tr>
      <w:tr w:rsidR="009A5789" w:rsidRPr="00AD67F1" w14:paraId="09E1B93A" w14:textId="77777777" w:rsidTr="009A5789">
        <w:trPr>
          <w:cantSplit/>
        </w:trPr>
        <w:tc>
          <w:tcPr>
            <w:tcW w:w="1202" w:type="dxa"/>
            <w:tcBorders>
              <w:top w:val="nil"/>
              <w:bottom w:val="single" w:sz="4" w:space="0" w:color="C0C0C0"/>
            </w:tcBorders>
          </w:tcPr>
          <w:p w14:paraId="43A5EDF2" w14:textId="77777777" w:rsidR="009A5789" w:rsidRPr="00AD67F1" w:rsidRDefault="009A5789" w:rsidP="009A5789">
            <w:pPr>
              <w:pStyle w:val="TableText10"/>
              <w:rPr>
                <w:color w:val="000000"/>
              </w:rPr>
            </w:pPr>
            <w:r w:rsidRPr="00AD67F1">
              <w:rPr>
                <w:color w:val="000000"/>
              </w:rPr>
              <w:t>97.2</w:t>
            </w:r>
          </w:p>
        </w:tc>
        <w:tc>
          <w:tcPr>
            <w:tcW w:w="2398" w:type="dxa"/>
            <w:tcBorders>
              <w:top w:val="nil"/>
              <w:bottom w:val="single" w:sz="4" w:space="0" w:color="C0C0C0"/>
            </w:tcBorders>
          </w:tcPr>
          <w:p w14:paraId="4FA62F1C"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356A28FA" w14:textId="77777777" w:rsidR="009A5789" w:rsidRPr="00AD67F1" w:rsidRDefault="009A5789" w:rsidP="009A5789">
            <w:pPr>
              <w:pStyle w:val="TableText10"/>
              <w:rPr>
                <w:color w:val="000000"/>
              </w:rPr>
            </w:pPr>
            <w:r w:rsidRPr="00AD67F1">
              <w:rPr>
                <w:color w:val="000000"/>
              </w:rPr>
              <w:t>interfere with correct operation of equipment attached to/part of bus—adult</w:t>
            </w:r>
          </w:p>
        </w:tc>
        <w:tc>
          <w:tcPr>
            <w:tcW w:w="1321" w:type="dxa"/>
            <w:tcBorders>
              <w:top w:val="nil"/>
              <w:bottom w:val="single" w:sz="4" w:space="0" w:color="C0C0C0"/>
            </w:tcBorders>
          </w:tcPr>
          <w:p w14:paraId="44B2D690"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1BDE20B1" w14:textId="77777777" w:rsidR="009A5789" w:rsidRPr="00AD67F1" w:rsidRDefault="009A5789" w:rsidP="009A5789">
            <w:pPr>
              <w:pStyle w:val="TableText10"/>
              <w:rPr>
                <w:color w:val="000000"/>
              </w:rPr>
            </w:pPr>
            <w:r w:rsidRPr="00AD67F1">
              <w:rPr>
                <w:color w:val="000000"/>
              </w:rPr>
              <w:t>360</w:t>
            </w:r>
          </w:p>
        </w:tc>
        <w:tc>
          <w:tcPr>
            <w:tcW w:w="1338" w:type="dxa"/>
            <w:tcBorders>
              <w:top w:val="nil"/>
              <w:bottom w:val="single" w:sz="4" w:space="0" w:color="C0C0C0"/>
            </w:tcBorders>
          </w:tcPr>
          <w:p w14:paraId="3398D9A1" w14:textId="77777777" w:rsidR="009A5789" w:rsidRPr="00AD67F1" w:rsidRDefault="009A5789" w:rsidP="009A5789">
            <w:pPr>
              <w:pStyle w:val="TableText10"/>
              <w:rPr>
                <w:color w:val="000000"/>
              </w:rPr>
            </w:pPr>
          </w:p>
        </w:tc>
      </w:tr>
      <w:tr w:rsidR="009A5789" w:rsidRPr="00AD67F1" w14:paraId="7760D6FA" w14:textId="77777777" w:rsidTr="009A5789">
        <w:trPr>
          <w:cantSplit/>
        </w:trPr>
        <w:tc>
          <w:tcPr>
            <w:tcW w:w="1202" w:type="dxa"/>
            <w:tcBorders>
              <w:bottom w:val="nil"/>
            </w:tcBorders>
          </w:tcPr>
          <w:p w14:paraId="338BA157" w14:textId="77777777" w:rsidR="009A5789" w:rsidRPr="00AD67F1" w:rsidRDefault="009A5789" w:rsidP="009A5789">
            <w:pPr>
              <w:pStyle w:val="TableText10"/>
              <w:keepNext/>
              <w:rPr>
                <w:color w:val="000000"/>
              </w:rPr>
            </w:pPr>
            <w:r w:rsidRPr="00AD67F1">
              <w:rPr>
                <w:color w:val="000000"/>
              </w:rPr>
              <w:t>98</w:t>
            </w:r>
          </w:p>
        </w:tc>
        <w:tc>
          <w:tcPr>
            <w:tcW w:w="2398" w:type="dxa"/>
            <w:tcBorders>
              <w:bottom w:val="nil"/>
            </w:tcBorders>
          </w:tcPr>
          <w:p w14:paraId="0EB95416" w14:textId="77777777" w:rsidR="009A5789" w:rsidRPr="00AD67F1" w:rsidRDefault="009A5789" w:rsidP="009A5789">
            <w:pPr>
              <w:pStyle w:val="TableText10"/>
              <w:rPr>
                <w:color w:val="000000"/>
              </w:rPr>
            </w:pPr>
            <w:r w:rsidRPr="00AD67F1">
              <w:rPr>
                <w:color w:val="000000"/>
              </w:rPr>
              <w:t>66B (1)</w:t>
            </w:r>
          </w:p>
        </w:tc>
        <w:tc>
          <w:tcPr>
            <w:tcW w:w="3719" w:type="dxa"/>
            <w:tcBorders>
              <w:bottom w:val="nil"/>
            </w:tcBorders>
          </w:tcPr>
          <w:p w14:paraId="76DB7C6C" w14:textId="77777777" w:rsidR="009A5789" w:rsidRPr="00AD67F1" w:rsidRDefault="009A5789" w:rsidP="009A5789">
            <w:pPr>
              <w:pStyle w:val="TableText10"/>
              <w:rPr>
                <w:color w:val="000000"/>
              </w:rPr>
            </w:pPr>
          </w:p>
        </w:tc>
        <w:tc>
          <w:tcPr>
            <w:tcW w:w="1321" w:type="dxa"/>
            <w:tcBorders>
              <w:bottom w:val="nil"/>
            </w:tcBorders>
          </w:tcPr>
          <w:p w14:paraId="5D41306C" w14:textId="77777777" w:rsidR="009A5789" w:rsidRPr="00AD67F1" w:rsidRDefault="009A5789" w:rsidP="009A5789">
            <w:pPr>
              <w:pStyle w:val="TableText10"/>
              <w:spacing w:after="0"/>
              <w:rPr>
                <w:color w:val="000000"/>
              </w:rPr>
            </w:pPr>
          </w:p>
        </w:tc>
        <w:tc>
          <w:tcPr>
            <w:tcW w:w="1423" w:type="dxa"/>
            <w:tcBorders>
              <w:bottom w:val="nil"/>
            </w:tcBorders>
          </w:tcPr>
          <w:p w14:paraId="28EB7C5F" w14:textId="77777777" w:rsidR="009A5789" w:rsidRPr="00AD67F1" w:rsidRDefault="009A5789" w:rsidP="009A5789">
            <w:pPr>
              <w:pStyle w:val="TableText10"/>
              <w:spacing w:after="0"/>
              <w:rPr>
                <w:color w:val="000000"/>
              </w:rPr>
            </w:pPr>
          </w:p>
        </w:tc>
        <w:tc>
          <w:tcPr>
            <w:tcW w:w="1338" w:type="dxa"/>
            <w:tcBorders>
              <w:bottom w:val="nil"/>
            </w:tcBorders>
          </w:tcPr>
          <w:p w14:paraId="6D0F19E2" w14:textId="77777777" w:rsidR="009A5789" w:rsidRPr="00AD67F1" w:rsidRDefault="009A5789" w:rsidP="009A5789">
            <w:pPr>
              <w:pStyle w:val="TableText10"/>
              <w:rPr>
                <w:color w:val="000000"/>
              </w:rPr>
            </w:pPr>
          </w:p>
        </w:tc>
      </w:tr>
      <w:tr w:rsidR="009A5789" w:rsidRPr="00AD67F1" w14:paraId="234EE2EF" w14:textId="77777777" w:rsidTr="009A5789">
        <w:trPr>
          <w:cantSplit/>
        </w:trPr>
        <w:tc>
          <w:tcPr>
            <w:tcW w:w="1202" w:type="dxa"/>
            <w:tcBorders>
              <w:top w:val="nil"/>
              <w:bottom w:val="nil"/>
            </w:tcBorders>
          </w:tcPr>
          <w:p w14:paraId="592439F7" w14:textId="77777777" w:rsidR="009A5789" w:rsidRPr="00AD67F1" w:rsidRDefault="009A5789" w:rsidP="009A5789">
            <w:pPr>
              <w:pStyle w:val="TableText10"/>
              <w:rPr>
                <w:color w:val="000000"/>
              </w:rPr>
            </w:pPr>
            <w:r w:rsidRPr="00AD67F1">
              <w:rPr>
                <w:color w:val="000000"/>
              </w:rPr>
              <w:t>98.1</w:t>
            </w:r>
          </w:p>
        </w:tc>
        <w:tc>
          <w:tcPr>
            <w:tcW w:w="2398" w:type="dxa"/>
            <w:tcBorders>
              <w:top w:val="nil"/>
              <w:bottom w:val="nil"/>
            </w:tcBorders>
          </w:tcPr>
          <w:p w14:paraId="5DD0B064"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2A0BC93E" w14:textId="77777777" w:rsidR="009A5789" w:rsidRPr="00AD67F1" w:rsidRDefault="009A5789" w:rsidP="009A5789">
            <w:pPr>
              <w:pStyle w:val="TableText10"/>
              <w:rPr>
                <w:color w:val="000000"/>
              </w:rPr>
            </w:pPr>
            <w:r w:rsidRPr="00AD67F1">
              <w:rPr>
                <w:color w:val="000000"/>
              </w:rPr>
              <w:t>not deposit litter in container—child</w:t>
            </w:r>
          </w:p>
        </w:tc>
        <w:tc>
          <w:tcPr>
            <w:tcW w:w="1321" w:type="dxa"/>
            <w:tcBorders>
              <w:top w:val="nil"/>
              <w:bottom w:val="nil"/>
            </w:tcBorders>
          </w:tcPr>
          <w:p w14:paraId="21340BFE"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64BCD927"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3BE38AC1" w14:textId="77777777" w:rsidR="009A5789" w:rsidRPr="00AD67F1" w:rsidRDefault="009A5789" w:rsidP="009A5789">
            <w:pPr>
              <w:pStyle w:val="TableText10"/>
              <w:rPr>
                <w:color w:val="000000"/>
              </w:rPr>
            </w:pPr>
          </w:p>
        </w:tc>
      </w:tr>
      <w:tr w:rsidR="009A5789" w:rsidRPr="00AD67F1" w14:paraId="01E33E94" w14:textId="77777777" w:rsidTr="009A5789">
        <w:trPr>
          <w:cantSplit/>
        </w:trPr>
        <w:tc>
          <w:tcPr>
            <w:tcW w:w="1202" w:type="dxa"/>
            <w:tcBorders>
              <w:top w:val="nil"/>
              <w:bottom w:val="single" w:sz="4" w:space="0" w:color="C0C0C0"/>
            </w:tcBorders>
          </w:tcPr>
          <w:p w14:paraId="2464B5FB" w14:textId="77777777" w:rsidR="009A5789" w:rsidRPr="00AD67F1" w:rsidRDefault="009A5789" w:rsidP="009A5789">
            <w:pPr>
              <w:pStyle w:val="TableText10"/>
              <w:rPr>
                <w:color w:val="000000"/>
              </w:rPr>
            </w:pPr>
            <w:r w:rsidRPr="00AD67F1">
              <w:rPr>
                <w:color w:val="000000"/>
              </w:rPr>
              <w:t>98.2</w:t>
            </w:r>
          </w:p>
        </w:tc>
        <w:tc>
          <w:tcPr>
            <w:tcW w:w="2398" w:type="dxa"/>
            <w:tcBorders>
              <w:top w:val="nil"/>
              <w:bottom w:val="single" w:sz="4" w:space="0" w:color="C0C0C0"/>
            </w:tcBorders>
          </w:tcPr>
          <w:p w14:paraId="46A618C7"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6D1165C7" w14:textId="77777777" w:rsidR="009A5789" w:rsidRPr="00AD67F1" w:rsidRDefault="009A5789" w:rsidP="009A5789">
            <w:pPr>
              <w:pStyle w:val="TableText10"/>
              <w:rPr>
                <w:color w:val="000000"/>
              </w:rPr>
            </w:pPr>
            <w:r w:rsidRPr="00AD67F1">
              <w:rPr>
                <w:color w:val="000000"/>
              </w:rPr>
              <w:t>not deposit litter in container—adult</w:t>
            </w:r>
          </w:p>
        </w:tc>
        <w:tc>
          <w:tcPr>
            <w:tcW w:w="1321" w:type="dxa"/>
            <w:tcBorders>
              <w:top w:val="nil"/>
              <w:bottom w:val="single" w:sz="4" w:space="0" w:color="C0C0C0"/>
            </w:tcBorders>
          </w:tcPr>
          <w:p w14:paraId="4F7A7B2D"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28D45F2A"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7653A4B9" w14:textId="77777777" w:rsidR="009A5789" w:rsidRPr="00AD67F1" w:rsidRDefault="009A5789" w:rsidP="009A5789">
            <w:pPr>
              <w:pStyle w:val="TableText10"/>
              <w:rPr>
                <w:color w:val="000000"/>
              </w:rPr>
            </w:pPr>
          </w:p>
        </w:tc>
      </w:tr>
      <w:tr w:rsidR="009A5789" w:rsidRPr="00AD67F1" w14:paraId="7B6714B8" w14:textId="77777777" w:rsidTr="009A5789">
        <w:trPr>
          <w:cantSplit/>
        </w:trPr>
        <w:tc>
          <w:tcPr>
            <w:tcW w:w="1202" w:type="dxa"/>
            <w:tcBorders>
              <w:bottom w:val="nil"/>
            </w:tcBorders>
          </w:tcPr>
          <w:p w14:paraId="05E46080" w14:textId="77777777" w:rsidR="009A5789" w:rsidRPr="00AD67F1" w:rsidRDefault="009A5789" w:rsidP="009A5789">
            <w:pPr>
              <w:pStyle w:val="TableText10"/>
              <w:keepNext/>
              <w:rPr>
                <w:color w:val="000000"/>
              </w:rPr>
            </w:pPr>
            <w:r w:rsidRPr="00AD67F1">
              <w:rPr>
                <w:color w:val="000000"/>
              </w:rPr>
              <w:t>99</w:t>
            </w:r>
          </w:p>
        </w:tc>
        <w:tc>
          <w:tcPr>
            <w:tcW w:w="2398" w:type="dxa"/>
            <w:tcBorders>
              <w:bottom w:val="nil"/>
            </w:tcBorders>
          </w:tcPr>
          <w:p w14:paraId="2556D2D7" w14:textId="77777777" w:rsidR="009A5789" w:rsidRPr="00AD67F1" w:rsidRDefault="009A5789" w:rsidP="009A5789">
            <w:pPr>
              <w:pStyle w:val="TableText10"/>
              <w:rPr>
                <w:color w:val="000000"/>
              </w:rPr>
            </w:pPr>
            <w:r w:rsidRPr="00AD67F1">
              <w:rPr>
                <w:color w:val="000000"/>
              </w:rPr>
              <w:t>66B (2)</w:t>
            </w:r>
          </w:p>
        </w:tc>
        <w:tc>
          <w:tcPr>
            <w:tcW w:w="3719" w:type="dxa"/>
            <w:tcBorders>
              <w:bottom w:val="nil"/>
            </w:tcBorders>
          </w:tcPr>
          <w:p w14:paraId="0EE33F64" w14:textId="77777777" w:rsidR="009A5789" w:rsidRPr="00AD67F1" w:rsidRDefault="009A5789" w:rsidP="009A5789">
            <w:pPr>
              <w:pStyle w:val="TableText10"/>
              <w:rPr>
                <w:color w:val="000000"/>
              </w:rPr>
            </w:pPr>
          </w:p>
        </w:tc>
        <w:tc>
          <w:tcPr>
            <w:tcW w:w="1321" w:type="dxa"/>
            <w:tcBorders>
              <w:bottom w:val="nil"/>
            </w:tcBorders>
          </w:tcPr>
          <w:p w14:paraId="3F0399E3" w14:textId="77777777" w:rsidR="009A5789" w:rsidRPr="00AD67F1" w:rsidRDefault="009A5789" w:rsidP="009A5789">
            <w:pPr>
              <w:pStyle w:val="TableText10"/>
              <w:spacing w:after="0"/>
              <w:rPr>
                <w:color w:val="000000"/>
              </w:rPr>
            </w:pPr>
          </w:p>
        </w:tc>
        <w:tc>
          <w:tcPr>
            <w:tcW w:w="1423" w:type="dxa"/>
            <w:tcBorders>
              <w:bottom w:val="nil"/>
            </w:tcBorders>
          </w:tcPr>
          <w:p w14:paraId="08335E4A" w14:textId="77777777" w:rsidR="009A5789" w:rsidRPr="00AD67F1" w:rsidRDefault="009A5789" w:rsidP="009A5789">
            <w:pPr>
              <w:pStyle w:val="TableText10"/>
              <w:spacing w:after="0"/>
              <w:rPr>
                <w:color w:val="000000"/>
              </w:rPr>
            </w:pPr>
          </w:p>
        </w:tc>
        <w:tc>
          <w:tcPr>
            <w:tcW w:w="1338" w:type="dxa"/>
            <w:tcBorders>
              <w:bottom w:val="nil"/>
            </w:tcBorders>
          </w:tcPr>
          <w:p w14:paraId="35B4FD52" w14:textId="77777777" w:rsidR="009A5789" w:rsidRPr="00AD67F1" w:rsidRDefault="009A5789" w:rsidP="009A5789">
            <w:pPr>
              <w:pStyle w:val="TableText10"/>
              <w:rPr>
                <w:color w:val="000000"/>
              </w:rPr>
            </w:pPr>
          </w:p>
        </w:tc>
      </w:tr>
      <w:tr w:rsidR="009A5789" w:rsidRPr="00AD67F1" w14:paraId="1B335F20" w14:textId="77777777" w:rsidTr="009A5789">
        <w:trPr>
          <w:cantSplit/>
        </w:trPr>
        <w:tc>
          <w:tcPr>
            <w:tcW w:w="1202" w:type="dxa"/>
            <w:tcBorders>
              <w:top w:val="nil"/>
              <w:bottom w:val="nil"/>
            </w:tcBorders>
          </w:tcPr>
          <w:p w14:paraId="3C92C032" w14:textId="77777777" w:rsidR="009A5789" w:rsidRPr="00AD67F1" w:rsidRDefault="009A5789" w:rsidP="009A5789">
            <w:pPr>
              <w:pStyle w:val="TableText10"/>
              <w:rPr>
                <w:color w:val="000000"/>
              </w:rPr>
            </w:pPr>
            <w:r w:rsidRPr="00AD67F1">
              <w:rPr>
                <w:color w:val="000000"/>
              </w:rPr>
              <w:t>99.1</w:t>
            </w:r>
          </w:p>
        </w:tc>
        <w:tc>
          <w:tcPr>
            <w:tcW w:w="2398" w:type="dxa"/>
            <w:tcBorders>
              <w:top w:val="nil"/>
              <w:bottom w:val="nil"/>
            </w:tcBorders>
          </w:tcPr>
          <w:p w14:paraId="64E400A0"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19F8D863" w14:textId="77777777" w:rsidR="009A5789" w:rsidRPr="00AD67F1" w:rsidRDefault="009A5789" w:rsidP="009A5789">
            <w:pPr>
              <w:pStyle w:val="TableText10"/>
              <w:rPr>
                <w:color w:val="000000"/>
              </w:rPr>
            </w:pPr>
            <w:r w:rsidRPr="00AD67F1">
              <w:rPr>
                <w:color w:val="000000"/>
              </w:rPr>
              <w:t>deposit thing that may endanger person/property—child</w:t>
            </w:r>
          </w:p>
        </w:tc>
        <w:tc>
          <w:tcPr>
            <w:tcW w:w="1321" w:type="dxa"/>
            <w:tcBorders>
              <w:top w:val="nil"/>
              <w:bottom w:val="nil"/>
            </w:tcBorders>
          </w:tcPr>
          <w:p w14:paraId="7A9214C5"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5133BC5B"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48CDD363" w14:textId="77777777" w:rsidR="009A5789" w:rsidRPr="00AD67F1" w:rsidRDefault="009A5789" w:rsidP="009A5789">
            <w:pPr>
              <w:pStyle w:val="TableText10"/>
              <w:rPr>
                <w:color w:val="000000"/>
              </w:rPr>
            </w:pPr>
          </w:p>
        </w:tc>
      </w:tr>
      <w:tr w:rsidR="009A5789" w:rsidRPr="00AD67F1" w14:paraId="5DBEB8B6" w14:textId="77777777" w:rsidTr="009A5789">
        <w:trPr>
          <w:cantSplit/>
        </w:trPr>
        <w:tc>
          <w:tcPr>
            <w:tcW w:w="1202" w:type="dxa"/>
            <w:tcBorders>
              <w:top w:val="nil"/>
              <w:bottom w:val="single" w:sz="4" w:space="0" w:color="C0C0C0"/>
            </w:tcBorders>
          </w:tcPr>
          <w:p w14:paraId="1CD50028" w14:textId="77777777" w:rsidR="009A5789" w:rsidRPr="00AD67F1" w:rsidRDefault="009A5789" w:rsidP="009A5789">
            <w:pPr>
              <w:pStyle w:val="TableText10"/>
              <w:rPr>
                <w:color w:val="000000"/>
              </w:rPr>
            </w:pPr>
            <w:r w:rsidRPr="00AD67F1">
              <w:rPr>
                <w:color w:val="000000"/>
              </w:rPr>
              <w:t>99.2</w:t>
            </w:r>
          </w:p>
        </w:tc>
        <w:tc>
          <w:tcPr>
            <w:tcW w:w="2398" w:type="dxa"/>
            <w:tcBorders>
              <w:top w:val="nil"/>
              <w:bottom w:val="single" w:sz="4" w:space="0" w:color="C0C0C0"/>
            </w:tcBorders>
          </w:tcPr>
          <w:p w14:paraId="3273B47B"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1BDFA422" w14:textId="77777777" w:rsidR="009A5789" w:rsidRPr="00AD67F1" w:rsidRDefault="009A5789" w:rsidP="009A5789">
            <w:pPr>
              <w:pStyle w:val="TableText10"/>
              <w:rPr>
                <w:color w:val="000000"/>
              </w:rPr>
            </w:pPr>
            <w:r w:rsidRPr="00AD67F1">
              <w:rPr>
                <w:color w:val="000000"/>
              </w:rPr>
              <w:t>deposit thing that may endanger person/property—adult</w:t>
            </w:r>
          </w:p>
        </w:tc>
        <w:tc>
          <w:tcPr>
            <w:tcW w:w="1321" w:type="dxa"/>
            <w:tcBorders>
              <w:top w:val="nil"/>
              <w:bottom w:val="single" w:sz="4" w:space="0" w:color="C0C0C0"/>
            </w:tcBorders>
          </w:tcPr>
          <w:p w14:paraId="6DA870D5"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71FD9C54"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29633396" w14:textId="77777777" w:rsidR="009A5789" w:rsidRPr="00AD67F1" w:rsidRDefault="009A5789" w:rsidP="009A5789">
            <w:pPr>
              <w:pStyle w:val="TableText10"/>
              <w:rPr>
                <w:color w:val="000000"/>
              </w:rPr>
            </w:pPr>
          </w:p>
        </w:tc>
      </w:tr>
      <w:tr w:rsidR="009A5789" w:rsidRPr="00AD67F1" w14:paraId="481E2B46" w14:textId="77777777" w:rsidTr="009A5789">
        <w:trPr>
          <w:cantSplit/>
        </w:trPr>
        <w:tc>
          <w:tcPr>
            <w:tcW w:w="1202" w:type="dxa"/>
            <w:tcBorders>
              <w:bottom w:val="nil"/>
            </w:tcBorders>
          </w:tcPr>
          <w:p w14:paraId="78C1194C" w14:textId="77777777" w:rsidR="009A5789" w:rsidRPr="00AD67F1" w:rsidRDefault="009A5789" w:rsidP="009A5789">
            <w:pPr>
              <w:pStyle w:val="TableText10"/>
              <w:keepNext/>
              <w:rPr>
                <w:color w:val="000000"/>
              </w:rPr>
            </w:pPr>
            <w:r w:rsidRPr="00AD67F1">
              <w:rPr>
                <w:color w:val="000000"/>
              </w:rPr>
              <w:lastRenderedPageBreak/>
              <w:t>100</w:t>
            </w:r>
          </w:p>
        </w:tc>
        <w:tc>
          <w:tcPr>
            <w:tcW w:w="2398" w:type="dxa"/>
            <w:tcBorders>
              <w:bottom w:val="nil"/>
            </w:tcBorders>
          </w:tcPr>
          <w:p w14:paraId="22F46A21" w14:textId="77777777" w:rsidR="009A5789" w:rsidRPr="00AD67F1" w:rsidRDefault="009A5789" w:rsidP="009A5789">
            <w:pPr>
              <w:pStyle w:val="TableText10"/>
              <w:rPr>
                <w:color w:val="000000"/>
              </w:rPr>
            </w:pPr>
            <w:r w:rsidRPr="00AD67F1">
              <w:rPr>
                <w:color w:val="000000"/>
              </w:rPr>
              <w:t>66C (3)</w:t>
            </w:r>
          </w:p>
        </w:tc>
        <w:tc>
          <w:tcPr>
            <w:tcW w:w="3719" w:type="dxa"/>
            <w:tcBorders>
              <w:bottom w:val="nil"/>
            </w:tcBorders>
          </w:tcPr>
          <w:p w14:paraId="15982EA9" w14:textId="77777777" w:rsidR="009A5789" w:rsidRPr="00AD67F1" w:rsidRDefault="009A5789" w:rsidP="009A5789">
            <w:pPr>
              <w:pStyle w:val="TableText10"/>
              <w:rPr>
                <w:color w:val="000000"/>
              </w:rPr>
            </w:pPr>
          </w:p>
        </w:tc>
        <w:tc>
          <w:tcPr>
            <w:tcW w:w="1321" w:type="dxa"/>
            <w:tcBorders>
              <w:bottom w:val="nil"/>
            </w:tcBorders>
          </w:tcPr>
          <w:p w14:paraId="0A42C57E" w14:textId="77777777" w:rsidR="009A5789" w:rsidRPr="00AD67F1" w:rsidRDefault="009A5789" w:rsidP="009A5789">
            <w:pPr>
              <w:pStyle w:val="TableText10"/>
              <w:rPr>
                <w:color w:val="000000"/>
              </w:rPr>
            </w:pPr>
          </w:p>
        </w:tc>
        <w:tc>
          <w:tcPr>
            <w:tcW w:w="1423" w:type="dxa"/>
            <w:tcBorders>
              <w:bottom w:val="nil"/>
            </w:tcBorders>
          </w:tcPr>
          <w:p w14:paraId="3E9F19D0" w14:textId="77777777" w:rsidR="009A5789" w:rsidRPr="00AD67F1" w:rsidRDefault="009A5789" w:rsidP="009A5789">
            <w:pPr>
              <w:pStyle w:val="TableText10"/>
              <w:rPr>
                <w:color w:val="000000"/>
              </w:rPr>
            </w:pPr>
          </w:p>
        </w:tc>
        <w:tc>
          <w:tcPr>
            <w:tcW w:w="1338" w:type="dxa"/>
            <w:tcBorders>
              <w:bottom w:val="nil"/>
            </w:tcBorders>
          </w:tcPr>
          <w:p w14:paraId="78AE0C63" w14:textId="77777777" w:rsidR="009A5789" w:rsidRPr="00AD67F1" w:rsidRDefault="009A5789" w:rsidP="009A5789">
            <w:pPr>
              <w:pStyle w:val="TableText10"/>
              <w:rPr>
                <w:color w:val="000000"/>
              </w:rPr>
            </w:pPr>
          </w:p>
        </w:tc>
      </w:tr>
      <w:tr w:rsidR="009A5789" w:rsidRPr="00AD67F1" w14:paraId="0FD82B2A" w14:textId="77777777" w:rsidTr="009A5789">
        <w:trPr>
          <w:cantSplit/>
        </w:trPr>
        <w:tc>
          <w:tcPr>
            <w:tcW w:w="1202" w:type="dxa"/>
            <w:tcBorders>
              <w:top w:val="nil"/>
              <w:bottom w:val="nil"/>
            </w:tcBorders>
          </w:tcPr>
          <w:p w14:paraId="486EF944" w14:textId="77777777" w:rsidR="009A5789" w:rsidRPr="00AD67F1" w:rsidRDefault="009A5789" w:rsidP="009A5789">
            <w:pPr>
              <w:pStyle w:val="TableText10"/>
              <w:rPr>
                <w:color w:val="000000"/>
              </w:rPr>
            </w:pPr>
            <w:r w:rsidRPr="00AD67F1">
              <w:rPr>
                <w:color w:val="000000"/>
              </w:rPr>
              <w:t>100.1</w:t>
            </w:r>
          </w:p>
        </w:tc>
        <w:tc>
          <w:tcPr>
            <w:tcW w:w="2398" w:type="dxa"/>
            <w:tcBorders>
              <w:top w:val="nil"/>
              <w:bottom w:val="nil"/>
            </w:tcBorders>
          </w:tcPr>
          <w:p w14:paraId="645D8190"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offence against pt 3.2—child</w:t>
            </w:r>
          </w:p>
        </w:tc>
        <w:tc>
          <w:tcPr>
            <w:tcW w:w="3719" w:type="dxa"/>
            <w:tcBorders>
              <w:top w:val="nil"/>
              <w:bottom w:val="nil"/>
            </w:tcBorders>
          </w:tcPr>
          <w:p w14:paraId="724065AC" w14:textId="77777777" w:rsidR="009A5789" w:rsidRPr="00AD67F1" w:rsidRDefault="009A5789" w:rsidP="009A5789">
            <w:pPr>
              <w:pStyle w:val="TableText10"/>
              <w:rPr>
                <w:color w:val="000000"/>
              </w:rPr>
            </w:pPr>
            <w:r w:rsidRPr="00AD67F1">
              <w:rPr>
                <w:color w:val="000000"/>
              </w:rPr>
              <w:t>not comply with direction of driver/police officer/authorised person—child</w:t>
            </w:r>
          </w:p>
        </w:tc>
        <w:tc>
          <w:tcPr>
            <w:tcW w:w="1321" w:type="dxa"/>
            <w:tcBorders>
              <w:top w:val="nil"/>
              <w:bottom w:val="nil"/>
            </w:tcBorders>
          </w:tcPr>
          <w:p w14:paraId="2B897B0F"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5442C6CA" w14:textId="77777777" w:rsidR="009A5789" w:rsidRPr="00AD67F1" w:rsidRDefault="009A5789" w:rsidP="009A5789">
            <w:pPr>
              <w:pStyle w:val="TableText10"/>
              <w:rPr>
                <w:color w:val="000000"/>
              </w:rPr>
            </w:pPr>
            <w:r w:rsidRPr="00AD67F1">
              <w:rPr>
                <w:color w:val="000000"/>
              </w:rPr>
              <w:t>75</w:t>
            </w:r>
          </w:p>
        </w:tc>
        <w:tc>
          <w:tcPr>
            <w:tcW w:w="1338" w:type="dxa"/>
            <w:tcBorders>
              <w:top w:val="nil"/>
              <w:bottom w:val="nil"/>
            </w:tcBorders>
          </w:tcPr>
          <w:p w14:paraId="20D11325" w14:textId="77777777" w:rsidR="009A5789" w:rsidRPr="00AD67F1" w:rsidRDefault="009A5789" w:rsidP="009A5789">
            <w:pPr>
              <w:pStyle w:val="TableText10"/>
              <w:rPr>
                <w:color w:val="000000"/>
              </w:rPr>
            </w:pPr>
          </w:p>
        </w:tc>
      </w:tr>
      <w:tr w:rsidR="009A5789" w:rsidRPr="00AD67F1" w14:paraId="7FC8EEAA" w14:textId="77777777" w:rsidTr="009A5789">
        <w:trPr>
          <w:cantSplit/>
        </w:trPr>
        <w:tc>
          <w:tcPr>
            <w:tcW w:w="1202" w:type="dxa"/>
            <w:tcBorders>
              <w:top w:val="nil"/>
              <w:bottom w:val="nil"/>
            </w:tcBorders>
          </w:tcPr>
          <w:p w14:paraId="72FCB0FD" w14:textId="77777777" w:rsidR="009A5789" w:rsidRPr="00AD67F1" w:rsidRDefault="009A5789" w:rsidP="009A5789">
            <w:pPr>
              <w:pStyle w:val="TableText10"/>
              <w:rPr>
                <w:color w:val="000000"/>
              </w:rPr>
            </w:pPr>
            <w:r w:rsidRPr="00AD67F1">
              <w:rPr>
                <w:color w:val="000000"/>
              </w:rPr>
              <w:t>100.2</w:t>
            </w:r>
          </w:p>
        </w:tc>
        <w:tc>
          <w:tcPr>
            <w:tcW w:w="2398" w:type="dxa"/>
            <w:tcBorders>
              <w:top w:val="nil"/>
              <w:bottom w:val="nil"/>
            </w:tcBorders>
          </w:tcPr>
          <w:p w14:paraId="631EC5BB"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offence against pt 3.2—adult</w:t>
            </w:r>
          </w:p>
        </w:tc>
        <w:tc>
          <w:tcPr>
            <w:tcW w:w="3719" w:type="dxa"/>
            <w:tcBorders>
              <w:top w:val="nil"/>
              <w:bottom w:val="nil"/>
            </w:tcBorders>
          </w:tcPr>
          <w:p w14:paraId="2E947F76" w14:textId="77777777" w:rsidR="009A5789" w:rsidRPr="00AD67F1" w:rsidRDefault="009A5789" w:rsidP="009A5789">
            <w:pPr>
              <w:pStyle w:val="TableText10"/>
              <w:rPr>
                <w:color w:val="000000"/>
              </w:rPr>
            </w:pPr>
            <w:r w:rsidRPr="00AD67F1">
              <w:rPr>
                <w:color w:val="000000"/>
              </w:rPr>
              <w:t>not comply with direction of driver/police officer/authorised person—adult</w:t>
            </w:r>
          </w:p>
        </w:tc>
        <w:tc>
          <w:tcPr>
            <w:tcW w:w="1321" w:type="dxa"/>
            <w:tcBorders>
              <w:top w:val="nil"/>
              <w:bottom w:val="nil"/>
            </w:tcBorders>
          </w:tcPr>
          <w:p w14:paraId="11EA9442"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6F4658E7"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nil"/>
            </w:tcBorders>
          </w:tcPr>
          <w:p w14:paraId="78CD8735" w14:textId="77777777" w:rsidR="009A5789" w:rsidRPr="00AD67F1" w:rsidRDefault="009A5789" w:rsidP="009A5789">
            <w:pPr>
              <w:pStyle w:val="TableText10"/>
              <w:rPr>
                <w:color w:val="000000"/>
              </w:rPr>
            </w:pPr>
          </w:p>
        </w:tc>
      </w:tr>
      <w:tr w:rsidR="009A5789" w:rsidRPr="00AD67F1" w14:paraId="17EAC183" w14:textId="77777777" w:rsidTr="009A5789">
        <w:trPr>
          <w:cantSplit/>
        </w:trPr>
        <w:tc>
          <w:tcPr>
            <w:tcW w:w="1202" w:type="dxa"/>
            <w:tcBorders>
              <w:top w:val="nil"/>
              <w:bottom w:val="nil"/>
            </w:tcBorders>
          </w:tcPr>
          <w:p w14:paraId="5A78FE0C" w14:textId="77777777" w:rsidR="009A5789" w:rsidRPr="00AD67F1" w:rsidRDefault="009A5789" w:rsidP="009A5789">
            <w:pPr>
              <w:pStyle w:val="TableText10"/>
              <w:rPr>
                <w:color w:val="000000"/>
              </w:rPr>
            </w:pPr>
            <w:r w:rsidRPr="00AD67F1">
              <w:rPr>
                <w:color w:val="000000"/>
              </w:rPr>
              <w:t>100.3</w:t>
            </w:r>
          </w:p>
        </w:tc>
        <w:tc>
          <w:tcPr>
            <w:tcW w:w="2398" w:type="dxa"/>
            <w:tcBorders>
              <w:top w:val="nil"/>
              <w:bottom w:val="nil"/>
            </w:tcBorders>
          </w:tcPr>
          <w:p w14:paraId="6EB6E9CC"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offence against pt 3.3—child</w:t>
            </w:r>
          </w:p>
        </w:tc>
        <w:tc>
          <w:tcPr>
            <w:tcW w:w="3719" w:type="dxa"/>
            <w:tcBorders>
              <w:top w:val="nil"/>
              <w:bottom w:val="nil"/>
            </w:tcBorders>
          </w:tcPr>
          <w:p w14:paraId="7A343656" w14:textId="77777777" w:rsidR="009A5789" w:rsidRPr="00AD67F1" w:rsidRDefault="009A5789" w:rsidP="009A5789">
            <w:pPr>
              <w:pStyle w:val="TableText10"/>
              <w:rPr>
                <w:color w:val="000000"/>
              </w:rPr>
            </w:pPr>
            <w:r w:rsidRPr="00AD67F1">
              <w:rPr>
                <w:color w:val="000000"/>
              </w:rPr>
              <w:t>not comply with direction of driver/police officer/authorised person—child</w:t>
            </w:r>
          </w:p>
        </w:tc>
        <w:tc>
          <w:tcPr>
            <w:tcW w:w="1321" w:type="dxa"/>
            <w:tcBorders>
              <w:top w:val="nil"/>
              <w:bottom w:val="nil"/>
            </w:tcBorders>
          </w:tcPr>
          <w:p w14:paraId="40156B91"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10CC69ED" w14:textId="77777777" w:rsidR="009A5789" w:rsidRPr="00AD67F1" w:rsidRDefault="009A5789" w:rsidP="009A5789">
            <w:pPr>
              <w:pStyle w:val="TableText10"/>
              <w:rPr>
                <w:color w:val="000000"/>
              </w:rPr>
            </w:pPr>
            <w:r w:rsidRPr="00AD67F1">
              <w:rPr>
                <w:color w:val="000000"/>
              </w:rPr>
              <w:t>75</w:t>
            </w:r>
          </w:p>
        </w:tc>
        <w:tc>
          <w:tcPr>
            <w:tcW w:w="1338" w:type="dxa"/>
            <w:tcBorders>
              <w:top w:val="nil"/>
              <w:bottom w:val="nil"/>
            </w:tcBorders>
          </w:tcPr>
          <w:p w14:paraId="0D08712F" w14:textId="77777777" w:rsidR="009A5789" w:rsidRPr="00AD67F1" w:rsidRDefault="009A5789" w:rsidP="009A5789">
            <w:pPr>
              <w:pStyle w:val="TableText10"/>
              <w:rPr>
                <w:color w:val="000000"/>
              </w:rPr>
            </w:pPr>
          </w:p>
        </w:tc>
      </w:tr>
      <w:tr w:rsidR="009A5789" w:rsidRPr="00AD67F1" w14:paraId="564EDF46" w14:textId="77777777" w:rsidTr="009A5789">
        <w:trPr>
          <w:cantSplit/>
        </w:trPr>
        <w:tc>
          <w:tcPr>
            <w:tcW w:w="1202" w:type="dxa"/>
            <w:tcBorders>
              <w:top w:val="nil"/>
              <w:bottom w:val="nil"/>
            </w:tcBorders>
          </w:tcPr>
          <w:p w14:paraId="240E833A" w14:textId="77777777" w:rsidR="009A5789" w:rsidRPr="00AD67F1" w:rsidRDefault="009A5789" w:rsidP="009A5789">
            <w:pPr>
              <w:pStyle w:val="TableText10"/>
              <w:rPr>
                <w:color w:val="000000"/>
              </w:rPr>
            </w:pPr>
            <w:r w:rsidRPr="00AD67F1">
              <w:rPr>
                <w:color w:val="000000"/>
              </w:rPr>
              <w:t>100.4</w:t>
            </w:r>
          </w:p>
        </w:tc>
        <w:tc>
          <w:tcPr>
            <w:tcW w:w="2398" w:type="dxa"/>
            <w:tcBorders>
              <w:top w:val="nil"/>
              <w:bottom w:val="nil"/>
            </w:tcBorders>
          </w:tcPr>
          <w:p w14:paraId="5BCD0A3B"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offence against pt 3.3—adult</w:t>
            </w:r>
          </w:p>
        </w:tc>
        <w:tc>
          <w:tcPr>
            <w:tcW w:w="3719" w:type="dxa"/>
            <w:tcBorders>
              <w:top w:val="nil"/>
              <w:bottom w:val="nil"/>
            </w:tcBorders>
          </w:tcPr>
          <w:p w14:paraId="640E622E" w14:textId="77777777" w:rsidR="009A5789" w:rsidRPr="00AD67F1" w:rsidRDefault="009A5789" w:rsidP="009A5789">
            <w:pPr>
              <w:pStyle w:val="TableText10"/>
              <w:rPr>
                <w:color w:val="000000"/>
              </w:rPr>
            </w:pPr>
            <w:r w:rsidRPr="00AD67F1">
              <w:rPr>
                <w:color w:val="000000"/>
              </w:rPr>
              <w:t>not comply with direction of driver/police officer/authorised person—adult</w:t>
            </w:r>
          </w:p>
        </w:tc>
        <w:tc>
          <w:tcPr>
            <w:tcW w:w="1321" w:type="dxa"/>
            <w:tcBorders>
              <w:top w:val="nil"/>
              <w:bottom w:val="nil"/>
            </w:tcBorders>
          </w:tcPr>
          <w:p w14:paraId="16D97C5E"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3084ED14"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nil"/>
            </w:tcBorders>
          </w:tcPr>
          <w:p w14:paraId="7687E451" w14:textId="77777777" w:rsidR="009A5789" w:rsidRPr="00AD67F1" w:rsidRDefault="009A5789" w:rsidP="009A5789">
            <w:pPr>
              <w:pStyle w:val="TableText10"/>
              <w:rPr>
                <w:color w:val="000000"/>
              </w:rPr>
            </w:pPr>
          </w:p>
        </w:tc>
      </w:tr>
      <w:tr w:rsidR="009A5789" w:rsidRPr="00AD67F1" w14:paraId="119824EB" w14:textId="77777777" w:rsidTr="009A5789">
        <w:trPr>
          <w:cantSplit/>
        </w:trPr>
        <w:tc>
          <w:tcPr>
            <w:tcW w:w="1202" w:type="dxa"/>
            <w:tcBorders>
              <w:top w:val="nil"/>
              <w:bottom w:val="nil"/>
            </w:tcBorders>
          </w:tcPr>
          <w:p w14:paraId="2AD87758" w14:textId="77777777" w:rsidR="009A5789" w:rsidRPr="00AD67F1" w:rsidRDefault="009A5789" w:rsidP="009A5789">
            <w:pPr>
              <w:pStyle w:val="TableText10"/>
              <w:rPr>
                <w:color w:val="000000"/>
              </w:rPr>
            </w:pPr>
            <w:r w:rsidRPr="00AD67F1">
              <w:rPr>
                <w:color w:val="000000"/>
              </w:rPr>
              <w:t>100.5</w:t>
            </w:r>
          </w:p>
        </w:tc>
        <w:tc>
          <w:tcPr>
            <w:tcW w:w="2398" w:type="dxa"/>
            <w:tcBorders>
              <w:top w:val="nil"/>
              <w:bottom w:val="nil"/>
            </w:tcBorders>
          </w:tcPr>
          <w:p w14:paraId="4D67288F"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s 66C (1) (b)—child</w:t>
            </w:r>
          </w:p>
        </w:tc>
        <w:tc>
          <w:tcPr>
            <w:tcW w:w="3719" w:type="dxa"/>
            <w:tcBorders>
              <w:top w:val="nil"/>
              <w:bottom w:val="nil"/>
            </w:tcBorders>
          </w:tcPr>
          <w:p w14:paraId="098BDBA1" w14:textId="77777777" w:rsidR="009A5789" w:rsidRPr="00AD67F1" w:rsidRDefault="009A5789" w:rsidP="009A5789">
            <w:pPr>
              <w:pStyle w:val="TableText10"/>
              <w:rPr>
                <w:color w:val="000000"/>
              </w:rPr>
            </w:pPr>
            <w:r w:rsidRPr="00AD67F1">
              <w:rPr>
                <w:color w:val="000000"/>
              </w:rPr>
              <w:t>not comply with direction of driver/police officer/authorised person—child</w:t>
            </w:r>
          </w:p>
        </w:tc>
        <w:tc>
          <w:tcPr>
            <w:tcW w:w="1321" w:type="dxa"/>
            <w:tcBorders>
              <w:top w:val="nil"/>
              <w:bottom w:val="nil"/>
            </w:tcBorders>
          </w:tcPr>
          <w:p w14:paraId="5575759F"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162E2F34" w14:textId="77777777" w:rsidR="009A5789" w:rsidRPr="00AD67F1" w:rsidRDefault="009A5789" w:rsidP="009A5789">
            <w:pPr>
              <w:pStyle w:val="TableText10"/>
              <w:rPr>
                <w:color w:val="000000"/>
              </w:rPr>
            </w:pPr>
            <w:r w:rsidRPr="00AD67F1">
              <w:rPr>
                <w:color w:val="000000"/>
              </w:rPr>
              <w:t>75</w:t>
            </w:r>
          </w:p>
        </w:tc>
        <w:tc>
          <w:tcPr>
            <w:tcW w:w="1338" w:type="dxa"/>
            <w:tcBorders>
              <w:top w:val="nil"/>
              <w:bottom w:val="nil"/>
            </w:tcBorders>
          </w:tcPr>
          <w:p w14:paraId="04D59A96" w14:textId="77777777" w:rsidR="009A5789" w:rsidRPr="00AD67F1" w:rsidRDefault="009A5789" w:rsidP="009A5789">
            <w:pPr>
              <w:pStyle w:val="TableText10"/>
              <w:rPr>
                <w:color w:val="000000"/>
              </w:rPr>
            </w:pPr>
          </w:p>
        </w:tc>
      </w:tr>
      <w:tr w:rsidR="009A5789" w:rsidRPr="00AD67F1" w14:paraId="4B52E9AD" w14:textId="77777777" w:rsidTr="009A5789">
        <w:trPr>
          <w:cantSplit/>
        </w:trPr>
        <w:tc>
          <w:tcPr>
            <w:tcW w:w="1202" w:type="dxa"/>
            <w:tcBorders>
              <w:top w:val="nil"/>
              <w:bottom w:val="nil"/>
            </w:tcBorders>
          </w:tcPr>
          <w:p w14:paraId="14CCF63C" w14:textId="77777777" w:rsidR="009A5789" w:rsidRPr="00AD67F1" w:rsidRDefault="009A5789" w:rsidP="009A5789">
            <w:pPr>
              <w:pStyle w:val="TableText10"/>
              <w:rPr>
                <w:color w:val="000000"/>
              </w:rPr>
            </w:pPr>
            <w:r w:rsidRPr="00AD67F1">
              <w:rPr>
                <w:color w:val="000000"/>
              </w:rPr>
              <w:lastRenderedPageBreak/>
              <w:t>100.6</w:t>
            </w:r>
          </w:p>
        </w:tc>
        <w:tc>
          <w:tcPr>
            <w:tcW w:w="2398" w:type="dxa"/>
            <w:tcBorders>
              <w:top w:val="nil"/>
              <w:bottom w:val="nil"/>
            </w:tcBorders>
          </w:tcPr>
          <w:p w14:paraId="160F0B61"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s 66C (1) (b)—adult</w:t>
            </w:r>
          </w:p>
        </w:tc>
        <w:tc>
          <w:tcPr>
            <w:tcW w:w="3719" w:type="dxa"/>
            <w:tcBorders>
              <w:top w:val="nil"/>
              <w:bottom w:val="nil"/>
            </w:tcBorders>
          </w:tcPr>
          <w:p w14:paraId="5A3448D3" w14:textId="77777777" w:rsidR="009A5789" w:rsidRPr="00AD67F1" w:rsidRDefault="009A5789" w:rsidP="009A5789">
            <w:pPr>
              <w:pStyle w:val="TableText10"/>
              <w:rPr>
                <w:color w:val="000000"/>
              </w:rPr>
            </w:pPr>
            <w:r w:rsidRPr="00AD67F1">
              <w:rPr>
                <w:color w:val="000000"/>
              </w:rPr>
              <w:t>not comply with direction of driver/police officer/authorised person—adult</w:t>
            </w:r>
          </w:p>
        </w:tc>
        <w:tc>
          <w:tcPr>
            <w:tcW w:w="1321" w:type="dxa"/>
            <w:tcBorders>
              <w:top w:val="nil"/>
              <w:bottom w:val="nil"/>
            </w:tcBorders>
          </w:tcPr>
          <w:p w14:paraId="22DAB686"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3B98ED6D"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nil"/>
            </w:tcBorders>
          </w:tcPr>
          <w:p w14:paraId="74D931A8" w14:textId="77777777" w:rsidR="009A5789" w:rsidRPr="00AD67F1" w:rsidRDefault="009A5789" w:rsidP="009A5789">
            <w:pPr>
              <w:pStyle w:val="TableText10"/>
              <w:rPr>
                <w:color w:val="000000"/>
              </w:rPr>
            </w:pPr>
          </w:p>
        </w:tc>
      </w:tr>
      <w:tr w:rsidR="009A5789" w:rsidRPr="00AD67F1" w14:paraId="069870A2" w14:textId="77777777" w:rsidTr="009A5789">
        <w:trPr>
          <w:cantSplit/>
        </w:trPr>
        <w:tc>
          <w:tcPr>
            <w:tcW w:w="1202" w:type="dxa"/>
            <w:tcBorders>
              <w:top w:val="nil"/>
              <w:bottom w:val="nil"/>
            </w:tcBorders>
          </w:tcPr>
          <w:p w14:paraId="46DB5E33" w14:textId="77777777" w:rsidR="009A5789" w:rsidRPr="00AD67F1" w:rsidRDefault="009A5789" w:rsidP="009A5789">
            <w:pPr>
              <w:pStyle w:val="TableText10"/>
              <w:rPr>
                <w:color w:val="000000"/>
              </w:rPr>
            </w:pPr>
            <w:r w:rsidRPr="00AD67F1">
              <w:rPr>
                <w:color w:val="000000"/>
              </w:rPr>
              <w:t>100.7</w:t>
            </w:r>
          </w:p>
        </w:tc>
        <w:tc>
          <w:tcPr>
            <w:tcW w:w="2398" w:type="dxa"/>
            <w:tcBorders>
              <w:top w:val="nil"/>
              <w:bottom w:val="nil"/>
            </w:tcBorders>
          </w:tcPr>
          <w:p w14:paraId="68B9A7E3"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s 66C (1) (c)—child</w:t>
            </w:r>
          </w:p>
        </w:tc>
        <w:tc>
          <w:tcPr>
            <w:tcW w:w="3719" w:type="dxa"/>
            <w:tcBorders>
              <w:top w:val="nil"/>
              <w:bottom w:val="nil"/>
            </w:tcBorders>
          </w:tcPr>
          <w:p w14:paraId="356A95BE" w14:textId="77777777" w:rsidR="009A5789" w:rsidRPr="00AD67F1" w:rsidRDefault="009A5789" w:rsidP="009A5789">
            <w:pPr>
              <w:pStyle w:val="TableText10"/>
              <w:rPr>
                <w:color w:val="000000"/>
              </w:rPr>
            </w:pPr>
            <w:r w:rsidRPr="00AD67F1">
              <w:rPr>
                <w:color w:val="000000"/>
              </w:rPr>
              <w:t>not comply with direction of driver/police officer/authorised person—child</w:t>
            </w:r>
          </w:p>
        </w:tc>
        <w:tc>
          <w:tcPr>
            <w:tcW w:w="1321" w:type="dxa"/>
            <w:tcBorders>
              <w:top w:val="nil"/>
              <w:bottom w:val="nil"/>
            </w:tcBorders>
          </w:tcPr>
          <w:p w14:paraId="54FF718A"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66B39AF7" w14:textId="77777777" w:rsidR="009A5789" w:rsidRPr="00AD67F1" w:rsidRDefault="009A5789" w:rsidP="009A5789">
            <w:pPr>
              <w:pStyle w:val="TableText10"/>
              <w:rPr>
                <w:color w:val="000000"/>
              </w:rPr>
            </w:pPr>
            <w:r w:rsidRPr="00AD67F1">
              <w:rPr>
                <w:color w:val="000000"/>
              </w:rPr>
              <w:t>75</w:t>
            </w:r>
          </w:p>
        </w:tc>
        <w:tc>
          <w:tcPr>
            <w:tcW w:w="1338" w:type="dxa"/>
            <w:tcBorders>
              <w:top w:val="nil"/>
              <w:bottom w:val="nil"/>
            </w:tcBorders>
          </w:tcPr>
          <w:p w14:paraId="134CDBC9" w14:textId="77777777" w:rsidR="009A5789" w:rsidRPr="00AD67F1" w:rsidRDefault="009A5789" w:rsidP="009A5789">
            <w:pPr>
              <w:pStyle w:val="TableText10"/>
              <w:rPr>
                <w:color w:val="000000"/>
              </w:rPr>
            </w:pPr>
          </w:p>
        </w:tc>
      </w:tr>
      <w:tr w:rsidR="009A5789" w:rsidRPr="00AD67F1" w14:paraId="29AB3A2F" w14:textId="77777777" w:rsidTr="009A5789">
        <w:trPr>
          <w:cantSplit/>
        </w:trPr>
        <w:tc>
          <w:tcPr>
            <w:tcW w:w="1202" w:type="dxa"/>
            <w:tcBorders>
              <w:top w:val="nil"/>
              <w:bottom w:val="nil"/>
            </w:tcBorders>
          </w:tcPr>
          <w:p w14:paraId="2125BCB0" w14:textId="77777777" w:rsidR="009A5789" w:rsidRPr="00AD67F1" w:rsidRDefault="009A5789" w:rsidP="009A5789">
            <w:pPr>
              <w:pStyle w:val="TableText10"/>
              <w:rPr>
                <w:color w:val="000000"/>
              </w:rPr>
            </w:pPr>
            <w:r w:rsidRPr="00AD67F1">
              <w:rPr>
                <w:color w:val="000000"/>
              </w:rPr>
              <w:t>100.8</w:t>
            </w:r>
          </w:p>
        </w:tc>
        <w:tc>
          <w:tcPr>
            <w:tcW w:w="2398" w:type="dxa"/>
            <w:tcBorders>
              <w:top w:val="nil"/>
              <w:bottom w:val="nil"/>
            </w:tcBorders>
          </w:tcPr>
          <w:p w14:paraId="3FC46A81"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s 66C (1) (c)—adult</w:t>
            </w:r>
          </w:p>
        </w:tc>
        <w:tc>
          <w:tcPr>
            <w:tcW w:w="3719" w:type="dxa"/>
            <w:tcBorders>
              <w:top w:val="nil"/>
              <w:bottom w:val="nil"/>
            </w:tcBorders>
          </w:tcPr>
          <w:p w14:paraId="6D36A409" w14:textId="77777777" w:rsidR="009A5789" w:rsidRPr="00AD67F1" w:rsidRDefault="009A5789" w:rsidP="009A5789">
            <w:pPr>
              <w:pStyle w:val="TableText10"/>
              <w:rPr>
                <w:color w:val="000000"/>
              </w:rPr>
            </w:pPr>
            <w:r w:rsidRPr="00AD67F1">
              <w:rPr>
                <w:color w:val="000000"/>
              </w:rPr>
              <w:t>not comply with direction of driver/police officer/authorised person—adult</w:t>
            </w:r>
          </w:p>
        </w:tc>
        <w:tc>
          <w:tcPr>
            <w:tcW w:w="1321" w:type="dxa"/>
            <w:tcBorders>
              <w:top w:val="nil"/>
              <w:bottom w:val="nil"/>
            </w:tcBorders>
          </w:tcPr>
          <w:p w14:paraId="643FF0EB"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040A46C2"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nil"/>
            </w:tcBorders>
          </w:tcPr>
          <w:p w14:paraId="19493CB9" w14:textId="77777777" w:rsidR="009A5789" w:rsidRPr="00AD67F1" w:rsidRDefault="009A5789" w:rsidP="009A5789">
            <w:pPr>
              <w:pStyle w:val="TableText10"/>
              <w:rPr>
                <w:color w:val="000000"/>
              </w:rPr>
            </w:pPr>
          </w:p>
        </w:tc>
      </w:tr>
      <w:tr w:rsidR="009A5789" w:rsidRPr="00AD67F1" w14:paraId="57335739" w14:textId="77777777" w:rsidTr="009A5789">
        <w:trPr>
          <w:cantSplit/>
        </w:trPr>
        <w:tc>
          <w:tcPr>
            <w:tcW w:w="1202" w:type="dxa"/>
            <w:tcBorders>
              <w:top w:val="nil"/>
            </w:tcBorders>
          </w:tcPr>
          <w:p w14:paraId="28E3E0A9" w14:textId="77777777" w:rsidR="009A5789" w:rsidRPr="00AD67F1" w:rsidRDefault="009A5789" w:rsidP="009A5789">
            <w:pPr>
              <w:pStyle w:val="TableText10"/>
              <w:rPr>
                <w:color w:val="000000"/>
              </w:rPr>
            </w:pPr>
            <w:r w:rsidRPr="00AD67F1">
              <w:rPr>
                <w:color w:val="000000"/>
              </w:rPr>
              <w:t>100.9</w:t>
            </w:r>
          </w:p>
        </w:tc>
        <w:tc>
          <w:tcPr>
            <w:tcW w:w="2398" w:type="dxa"/>
            <w:tcBorders>
              <w:top w:val="nil"/>
            </w:tcBorders>
          </w:tcPr>
          <w:p w14:paraId="492E8717"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s 66C (1) (d)</w:t>
            </w:r>
          </w:p>
        </w:tc>
        <w:tc>
          <w:tcPr>
            <w:tcW w:w="3719" w:type="dxa"/>
            <w:tcBorders>
              <w:top w:val="nil"/>
            </w:tcBorders>
          </w:tcPr>
          <w:p w14:paraId="19015313" w14:textId="77777777" w:rsidR="009A5789" w:rsidRPr="00AD67F1" w:rsidRDefault="009A5789" w:rsidP="009A5789">
            <w:pPr>
              <w:pStyle w:val="TableText10"/>
              <w:rPr>
                <w:color w:val="000000"/>
              </w:rPr>
            </w:pPr>
            <w:r w:rsidRPr="00AD67F1">
              <w:rPr>
                <w:color w:val="000000"/>
              </w:rPr>
              <w:t xml:space="preserve">not comply with direction of driver/police officer/authorised person </w:t>
            </w:r>
          </w:p>
        </w:tc>
        <w:tc>
          <w:tcPr>
            <w:tcW w:w="1321" w:type="dxa"/>
            <w:tcBorders>
              <w:top w:val="nil"/>
            </w:tcBorders>
          </w:tcPr>
          <w:p w14:paraId="62DCD1F2" w14:textId="77777777" w:rsidR="009A5789" w:rsidRPr="00AD67F1" w:rsidRDefault="009A5789" w:rsidP="009A5789">
            <w:pPr>
              <w:pStyle w:val="TableText10"/>
              <w:rPr>
                <w:color w:val="000000"/>
              </w:rPr>
            </w:pPr>
            <w:r w:rsidRPr="00AD67F1">
              <w:rPr>
                <w:color w:val="000000"/>
              </w:rPr>
              <w:t>5</w:t>
            </w:r>
          </w:p>
        </w:tc>
        <w:tc>
          <w:tcPr>
            <w:tcW w:w="1423" w:type="dxa"/>
            <w:tcBorders>
              <w:top w:val="nil"/>
            </w:tcBorders>
          </w:tcPr>
          <w:p w14:paraId="4C6F2D25" w14:textId="77777777" w:rsidR="009A5789" w:rsidRPr="00AD67F1" w:rsidRDefault="009A5789" w:rsidP="009A5789">
            <w:pPr>
              <w:pStyle w:val="TableText10"/>
              <w:rPr>
                <w:color w:val="000000"/>
              </w:rPr>
            </w:pPr>
            <w:r w:rsidRPr="00AD67F1">
              <w:rPr>
                <w:color w:val="000000"/>
              </w:rPr>
              <w:t>261</w:t>
            </w:r>
          </w:p>
        </w:tc>
        <w:tc>
          <w:tcPr>
            <w:tcW w:w="1338" w:type="dxa"/>
            <w:tcBorders>
              <w:top w:val="nil"/>
            </w:tcBorders>
          </w:tcPr>
          <w:p w14:paraId="6023C46C" w14:textId="77777777" w:rsidR="009A5789" w:rsidRPr="00AD67F1" w:rsidRDefault="009A5789" w:rsidP="009A5789">
            <w:pPr>
              <w:pStyle w:val="TableText10"/>
              <w:rPr>
                <w:color w:val="000000"/>
              </w:rPr>
            </w:pPr>
          </w:p>
        </w:tc>
      </w:tr>
      <w:tr w:rsidR="009A5789" w:rsidRPr="00AD67F1" w14:paraId="39DEAB00" w14:textId="77777777" w:rsidTr="009A5789">
        <w:trPr>
          <w:cantSplit/>
        </w:trPr>
        <w:tc>
          <w:tcPr>
            <w:tcW w:w="1202" w:type="dxa"/>
          </w:tcPr>
          <w:p w14:paraId="67A60670" w14:textId="77777777" w:rsidR="009A5789" w:rsidRPr="00AD67F1" w:rsidRDefault="009A5789" w:rsidP="009A5789">
            <w:pPr>
              <w:pStyle w:val="TableText10"/>
              <w:rPr>
                <w:color w:val="000000"/>
              </w:rPr>
            </w:pPr>
            <w:r w:rsidRPr="00AD67F1">
              <w:rPr>
                <w:color w:val="000000"/>
              </w:rPr>
              <w:t>101</w:t>
            </w:r>
          </w:p>
        </w:tc>
        <w:tc>
          <w:tcPr>
            <w:tcW w:w="2398" w:type="dxa"/>
          </w:tcPr>
          <w:p w14:paraId="6751E3A2" w14:textId="77777777" w:rsidR="009A5789" w:rsidRPr="00AD67F1" w:rsidRDefault="009A5789" w:rsidP="009A5789">
            <w:pPr>
              <w:pStyle w:val="TableText10"/>
              <w:rPr>
                <w:color w:val="000000"/>
              </w:rPr>
            </w:pPr>
            <w:r w:rsidRPr="00AD67F1">
              <w:rPr>
                <w:color w:val="000000"/>
              </w:rPr>
              <w:t>68 (5)</w:t>
            </w:r>
          </w:p>
        </w:tc>
        <w:tc>
          <w:tcPr>
            <w:tcW w:w="3719" w:type="dxa"/>
          </w:tcPr>
          <w:p w14:paraId="4B969BBD" w14:textId="77777777" w:rsidR="009A5789" w:rsidRPr="00AD67F1" w:rsidRDefault="009A5789" w:rsidP="009A5789">
            <w:pPr>
              <w:pStyle w:val="TableText10"/>
              <w:rPr>
                <w:color w:val="000000"/>
              </w:rPr>
            </w:pPr>
            <w:r w:rsidRPr="00AD67F1">
              <w:rPr>
                <w:color w:val="000000"/>
              </w:rPr>
              <w:t>not comply with bus security camera standard</w:t>
            </w:r>
          </w:p>
        </w:tc>
        <w:tc>
          <w:tcPr>
            <w:tcW w:w="1321" w:type="dxa"/>
          </w:tcPr>
          <w:p w14:paraId="6BE16BFD" w14:textId="77777777" w:rsidR="009A5789" w:rsidRPr="00AD67F1" w:rsidRDefault="009A5789" w:rsidP="009A5789">
            <w:pPr>
              <w:pStyle w:val="TableText10"/>
              <w:rPr>
                <w:color w:val="000000"/>
              </w:rPr>
            </w:pPr>
            <w:r w:rsidRPr="00AD67F1">
              <w:rPr>
                <w:color w:val="000000"/>
              </w:rPr>
              <w:t>20</w:t>
            </w:r>
          </w:p>
        </w:tc>
        <w:tc>
          <w:tcPr>
            <w:tcW w:w="1423" w:type="dxa"/>
          </w:tcPr>
          <w:p w14:paraId="41F8A9F1" w14:textId="77777777" w:rsidR="009A5789" w:rsidRPr="00AD67F1" w:rsidRDefault="009A5789" w:rsidP="009A5789">
            <w:pPr>
              <w:pStyle w:val="TableText10"/>
              <w:rPr>
                <w:color w:val="000000"/>
              </w:rPr>
            </w:pPr>
            <w:r w:rsidRPr="00AD67F1">
              <w:rPr>
                <w:color w:val="000000"/>
              </w:rPr>
              <w:t>417</w:t>
            </w:r>
          </w:p>
        </w:tc>
        <w:tc>
          <w:tcPr>
            <w:tcW w:w="1338" w:type="dxa"/>
          </w:tcPr>
          <w:p w14:paraId="7B9C6514" w14:textId="77777777" w:rsidR="009A5789" w:rsidRPr="00AD67F1" w:rsidRDefault="009A5789" w:rsidP="009A5789">
            <w:pPr>
              <w:pStyle w:val="TableText10"/>
              <w:rPr>
                <w:color w:val="000000"/>
              </w:rPr>
            </w:pPr>
          </w:p>
        </w:tc>
      </w:tr>
      <w:tr w:rsidR="009A5789" w:rsidRPr="00AD67F1" w14:paraId="545AE02C" w14:textId="77777777" w:rsidTr="009A5789">
        <w:trPr>
          <w:cantSplit/>
        </w:trPr>
        <w:tc>
          <w:tcPr>
            <w:tcW w:w="1202" w:type="dxa"/>
          </w:tcPr>
          <w:p w14:paraId="2E52E6DC" w14:textId="77777777" w:rsidR="009A5789" w:rsidRPr="00AD67F1" w:rsidRDefault="009A5789" w:rsidP="009A5789">
            <w:pPr>
              <w:pStyle w:val="TableText10"/>
              <w:rPr>
                <w:color w:val="000000"/>
              </w:rPr>
            </w:pPr>
            <w:r w:rsidRPr="00AD67F1">
              <w:rPr>
                <w:color w:val="000000"/>
              </w:rPr>
              <w:t>102</w:t>
            </w:r>
          </w:p>
        </w:tc>
        <w:tc>
          <w:tcPr>
            <w:tcW w:w="2398" w:type="dxa"/>
          </w:tcPr>
          <w:p w14:paraId="3D6F40D1" w14:textId="77777777" w:rsidR="009A5789" w:rsidRPr="00AD67F1" w:rsidRDefault="009A5789" w:rsidP="009A5789">
            <w:pPr>
              <w:pStyle w:val="TableText10"/>
              <w:rPr>
                <w:color w:val="000000"/>
              </w:rPr>
            </w:pPr>
            <w:r w:rsidRPr="00AD67F1">
              <w:rPr>
                <w:color w:val="000000"/>
              </w:rPr>
              <w:t>70AB (1)</w:t>
            </w:r>
          </w:p>
        </w:tc>
        <w:tc>
          <w:tcPr>
            <w:tcW w:w="3719" w:type="dxa"/>
          </w:tcPr>
          <w:p w14:paraId="701662EC" w14:textId="77777777" w:rsidR="009A5789" w:rsidRPr="00AD67F1" w:rsidRDefault="009A5789" w:rsidP="009A5789">
            <w:pPr>
              <w:pStyle w:val="TableText10"/>
              <w:rPr>
                <w:color w:val="000000"/>
              </w:rPr>
            </w:pPr>
            <w:r w:rsidRPr="00AD67F1">
              <w:rPr>
                <w:color w:val="000000"/>
              </w:rPr>
              <w:t xml:space="preserve">light rail service operator not notify road transport authority of notifiable occurrence </w:t>
            </w:r>
          </w:p>
        </w:tc>
        <w:tc>
          <w:tcPr>
            <w:tcW w:w="1321" w:type="dxa"/>
          </w:tcPr>
          <w:p w14:paraId="25DDDF23" w14:textId="77777777" w:rsidR="009A5789" w:rsidRPr="00AD67F1" w:rsidRDefault="009A5789" w:rsidP="009A5789">
            <w:pPr>
              <w:pStyle w:val="TableText10"/>
              <w:rPr>
                <w:color w:val="000000"/>
              </w:rPr>
            </w:pPr>
            <w:r w:rsidRPr="00AD67F1">
              <w:rPr>
                <w:color w:val="000000"/>
              </w:rPr>
              <w:t>20</w:t>
            </w:r>
          </w:p>
        </w:tc>
        <w:tc>
          <w:tcPr>
            <w:tcW w:w="1423" w:type="dxa"/>
          </w:tcPr>
          <w:p w14:paraId="4BC60EAA" w14:textId="77777777" w:rsidR="009A5789" w:rsidRPr="00AD67F1" w:rsidRDefault="009A5789" w:rsidP="009A5789">
            <w:pPr>
              <w:pStyle w:val="TableText10"/>
              <w:rPr>
                <w:color w:val="000000"/>
              </w:rPr>
            </w:pPr>
            <w:r w:rsidRPr="00AD67F1">
              <w:rPr>
                <w:color w:val="000000"/>
              </w:rPr>
              <w:t>417</w:t>
            </w:r>
          </w:p>
        </w:tc>
        <w:tc>
          <w:tcPr>
            <w:tcW w:w="1338" w:type="dxa"/>
          </w:tcPr>
          <w:p w14:paraId="082D7E81" w14:textId="77777777" w:rsidR="009A5789" w:rsidRPr="00AD67F1" w:rsidRDefault="009A5789" w:rsidP="009A5789">
            <w:pPr>
              <w:pStyle w:val="TableText10"/>
              <w:rPr>
                <w:color w:val="000000"/>
              </w:rPr>
            </w:pPr>
          </w:p>
        </w:tc>
      </w:tr>
      <w:tr w:rsidR="009A5789" w:rsidRPr="00AD67F1" w14:paraId="2E22B73E" w14:textId="77777777" w:rsidTr="009A5789">
        <w:trPr>
          <w:cantSplit/>
        </w:trPr>
        <w:tc>
          <w:tcPr>
            <w:tcW w:w="1202" w:type="dxa"/>
          </w:tcPr>
          <w:p w14:paraId="3D56D280" w14:textId="77777777" w:rsidR="009A5789" w:rsidRPr="00AD67F1" w:rsidRDefault="009A5789" w:rsidP="009A5789">
            <w:pPr>
              <w:pStyle w:val="TableText10"/>
              <w:rPr>
                <w:color w:val="000000"/>
              </w:rPr>
            </w:pPr>
            <w:r w:rsidRPr="00AD67F1">
              <w:rPr>
                <w:color w:val="000000"/>
              </w:rPr>
              <w:t>103</w:t>
            </w:r>
          </w:p>
        </w:tc>
        <w:tc>
          <w:tcPr>
            <w:tcW w:w="2398" w:type="dxa"/>
          </w:tcPr>
          <w:p w14:paraId="46D63C29" w14:textId="77777777" w:rsidR="009A5789" w:rsidRPr="00AD67F1" w:rsidRDefault="009A5789" w:rsidP="009A5789">
            <w:pPr>
              <w:pStyle w:val="TableText10"/>
              <w:rPr>
                <w:color w:val="000000"/>
              </w:rPr>
            </w:pPr>
            <w:r w:rsidRPr="00AD67F1">
              <w:rPr>
                <w:color w:val="000000"/>
              </w:rPr>
              <w:t>70AC (1)</w:t>
            </w:r>
          </w:p>
        </w:tc>
        <w:tc>
          <w:tcPr>
            <w:tcW w:w="3719" w:type="dxa"/>
          </w:tcPr>
          <w:p w14:paraId="23CECB8F" w14:textId="77777777" w:rsidR="009A5789" w:rsidRPr="00AD67F1" w:rsidRDefault="009A5789" w:rsidP="009A5789">
            <w:pPr>
              <w:pStyle w:val="TableText10"/>
              <w:rPr>
                <w:color w:val="000000"/>
              </w:rPr>
            </w:pPr>
            <w:r w:rsidRPr="00AD67F1">
              <w:rPr>
                <w:color w:val="000000"/>
              </w:rPr>
              <w:t>light rail service operator allow unlicensed driver/driving assessor/driving instructor</w:t>
            </w:r>
          </w:p>
        </w:tc>
        <w:tc>
          <w:tcPr>
            <w:tcW w:w="1321" w:type="dxa"/>
          </w:tcPr>
          <w:p w14:paraId="4F63FE8C" w14:textId="77777777" w:rsidR="009A5789" w:rsidRPr="00AD67F1" w:rsidRDefault="009A5789" w:rsidP="009A5789">
            <w:pPr>
              <w:pStyle w:val="TableText10"/>
              <w:rPr>
                <w:color w:val="000000"/>
              </w:rPr>
            </w:pPr>
            <w:r w:rsidRPr="00AD67F1">
              <w:rPr>
                <w:color w:val="000000"/>
              </w:rPr>
              <w:t>20</w:t>
            </w:r>
          </w:p>
        </w:tc>
        <w:tc>
          <w:tcPr>
            <w:tcW w:w="1423" w:type="dxa"/>
          </w:tcPr>
          <w:p w14:paraId="4A291348" w14:textId="77777777" w:rsidR="009A5789" w:rsidRPr="00AD67F1" w:rsidRDefault="009A5789" w:rsidP="009A5789">
            <w:pPr>
              <w:pStyle w:val="TableText10"/>
              <w:rPr>
                <w:color w:val="000000"/>
              </w:rPr>
            </w:pPr>
            <w:r w:rsidRPr="00AD67F1">
              <w:rPr>
                <w:color w:val="000000"/>
              </w:rPr>
              <w:t>594</w:t>
            </w:r>
          </w:p>
        </w:tc>
        <w:tc>
          <w:tcPr>
            <w:tcW w:w="1338" w:type="dxa"/>
          </w:tcPr>
          <w:p w14:paraId="24D58381" w14:textId="77777777" w:rsidR="009A5789" w:rsidRPr="00AD67F1" w:rsidRDefault="009A5789" w:rsidP="009A5789">
            <w:pPr>
              <w:pStyle w:val="TableText10"/>
              <w:rPr>
                <w:color w:val="000000"/>
              </w:rPr>
            </w:pPr>
          </w:p>
        </w:tc>
      </w:tr>
      <w:tr w:rsidR="009A5789" w:rsidRPr="00AD67F1" w14:paraId="74FB9302" w14:textId="77777777" w:rsidTr="009A5789">
        <w:trPr>
          <w:cantSplit/>
        </w:trPr>
        <w:tc>
          <w:tcPr>
            <w:tcW w:w="1202" w:type="dxa"/>
          </w:tcPr>
          <w:p w14:paraId="04DC9507" w14:textId="77777777" w:rsidR="009A5789" w:rsidRPr="00AD67F1" w:rsidRDefault="009A5789" w:rsidP="009A5789">
            <w:pPr>
              <w:pStyle w:val="TableText10"/>
              <w:rPr>
                <w:color w:val="000000"/>
              </w:rPr>
            </w:pPr>
            <w:r w:rsidRPr="00AD67F1">
              <w:rPr>
                <w:color w:val="000000"/>
              </w:rPr>
              <w:lastRenderedPageBreak/>
              <w:t>104</w:t>
            </w:r>
          </w:p>
        </w:tc>
        <w:tc>
          <w:tcPr>
            <w:tcW w:w="2398" w:type="dxa"/>
          </w:tcPr>
          <w:p w14:paraId="1D4DD64E" w14:textId="77777777" w:rsidR="009A5789" w:rsidRPr="00AD67F1" w:rsidRDefault="009A5789" w:rsidP="009A5789">
            <w:pPr>
              <w:pStyle w:val="TableText10"/>
              <w:rPr>
                <w:color w:val="000000"/>
              </w:rPr>
            </w:pPr>
            <w:r w:rsidRPr="00AD67F1">
              <w:rPr>
                <w:color w:val="000000"/>
              </w:rPr>
              <w:t>70AD (1) (b) (i)</w:t>
            </w:r>
          </w:p>
        </w:tc>
        <w:tc>
          <w:tcPr>
            <w:tcW w:w="3719" w:type="dxa"/>
          </w:tcPr>
          <w:p w14:paraId="4E2340FB" w14:textId="77777777" w:rsidR="009A5789" w:rsidRPr="00AD67F1" w:rsidRDefault="009A5789" w:rsidP="009A5789">
            <w:pPr>
              <w:pStyle w:val="TableText10"/>
              <w:rPr>
                <w:color w:val="000000"/>
              </w:rPr>
            </w:pPr>
            <w:r w:rsidRPr="00AD67F1">
              <w:rPr>
                <w:color w:val="000000"/>
              </w:rPr>
              <w:t>light rail service operator not keep driver record</w:t>
            </w:r>
          </w:p>
        </w:tc>
        <w:tc>
          <w:tcPr>
            <w:tcW w:w="1321" w:type="dxa"/>
          </w:tcPr>
          <w:p w14:paraId="3980C46F" w14:textId="77777777" w:rsidR="009A5789" w:rsidRPr="00AD67F1" w:rsidRDefault="009A5789" w:rsidP="009A5789">
            <w:pPr>
              <w:pStyle w:val="TableText10"/>
              <w:rPr>
                <w:color w:val="000000"/>
              </w:rPr>
            </w:pPr>
            <w:r w:rsidRPr="00AD67F1">
              <w:rPr>
                <w:color w:val="000000"/>
              </w:rPr>
              <w:t>10</w:t>
            </w:r>
          </w:p>
        </w:tc>
        <w:tc>
          <w:tcPr>
            <w:tcW w:w="1423" w:type="dxa"/>
          </w:tcPr>
          <w:p w14:paraId="1BFCBBB4" w14:textId="77777777" w:rsidR="009A5789" w:rsidRPr="00AD67F1" w:rsidRDefault="009A5789" w:rsidP="009A5789">
            <w:pPr>
              <w:pStyle w:val="TableText10"/>
              <w:rPr>
                <w:color w:val="000000"/>
              </w:rPr>
            </w:pPr>
            <w:r w:rsidRPr="00AD67F1">
              <w:rPr>
                <w:color w:val="000000"/>
              </w:rPr>
              <w:t>367</w:t>
            </w:r>
          </w:p>
        </w:tc>
        <w:tc>
          <w:tcPr>
            <w:tcW w:w="1338" w:type="dxa"/>
          </w:tcPr>
          <w:p w14:paraId="49B9B903" w14:textId="77777777" w:rsidR="009A5789" w:rsidRPr="00AD67F1" w:rsidRDefault="009A5789" w:rsidP="009A5789">
            <w:pPr>
              <w:pStyle w:val="TableText10"/>
              <w:rPr>
                <w:color w:val="000000"/>
              </w:rPr>
            </w:pPr>
          </w:p>
        </w:tc>
      </w:tr>
      <w:tr w:rsidR="009A5789" w:rsidRPr="00AD67F1" w14:paraId="160DA795" w14:textId="77777777" w:rsidTr="009A5789">
        <w:trPr>
          <w:cantSplit/>
        </w:trPr>
        <w:tc>
          <w:tcPr>
            <w:tcW w:w="1202" w:type="dxa"/>
          </w:tcPr>
          <w:p w14:paraId="7243BBA5" w14:textId="77777777" w:rsidR="009A5789" w:rsidRPr="00AD67F1" w:rsidRDefault="009A5789" w:rsidP="009A5789">
            <w:pPr>
              <w:pStyle w:val="TableText10"/>
              <w:rPr>
                <w:color w:val="000000"/>
              </w:rPr>
            </w:pPr>
            <w:r w:rsidRPr="00AD67F1">
              <w:rPr>
                <w:color w:val="000000"/>
              </w:rPr>
              <w:t>105</w:t>
            </w:r>
          </w:p>
        </w:tc>
        <w:tc>
          <w:tcPr>
            <w:tcW w:w="2398" w:type="dxa"/>
          </w:tcPr>
          <w:p w14:paraId="2B8295F7" w14:textId="77777777" w:rsidR="009A5789" w:rsidRPr="00AD67F1" w:rsidRDefault="009A5789" w:rsidP="009A5789">
            <w:pPr>
              <w:pStyle w:val="TableText10"/>
              <w:rPr>
                <w:color w:val="000000"/>
              </w:rPr>
            </w:pPr>
            <w:r w:rsidRPr="00AD67F1">
              <w:rPr>
                <w:color w:val="000000"/>
              </w:rPr>
              <w:t>70AD (1) (b) (ii)</w:t>
            </w:r>
          </w:p>
        </w:tc>
        <w:tc>
          <w:tcPr>
            <w:tcW w:w="3719" w:type="dxa"/>
          </w:tcPr>
          <w:p w14:paraId="4BBFE34C" w14:textId="77777777" w:rsidR="009A5789" w:rsidRPr="00AD67F1" w:rsidRDefault="009A5789" w:rsidP="009A5789">
            <w:pPr>
              <w:pStyle w:val="TableText10"/>
              <w:rPr>
                <w:color w:val="000000"/>
              </w:rPr>
            </w:pPr>
            <w:r w:rsidRPr="00AD67F1">
              <w:rPr>
                <w:color w:val="000000"/>
              </w:rPr>
              <w:t>light rail service operator not ensure driver record up-to-date</w:t>
            </w:r>
          </w:p>
        </w:tc>
        <w:tc>
          <w:tcPr>
            <w:tcW w:w="1321" w:type="dxa"/>
          </w:tcPr>
          <w:p w14:paraId="1B7FA7CA" w14:textId="77777777" w:rsidR="009A5789" w:rsidRPr="00AD67F1" w:rsidRDefault="009A5789" w:rsidP="009A5789">
            <w:pPr>
              <w:pStyle w:val="TableText10"/>
              <w:rPr>
                <w:color w:val="000000"/>
              </w:rPr>
            </w:pPr>
            <w:r w:rsidRPr="00AD67F1">
              <w:rPr>
                <w:color w:val="000000"/>
              </w:rPr>
              <w:t>10</w:t>
            </w:r>
          </w:p>
        </w:tc>
        <w:tc>
          <w:tcPr>
            <w:tcW w:w="1423" w:type="dxa"/>
          </w:tcPr>
          <w:p w14:paraId="0B54A74F" w14:textId="77777777" w:rsidR="009A5789" w:rsidRPr="00AD67F1" w:rsidRDefault="009A5789" w:rsidP="009A5789">
            <w:pPr>
              <w:pStyle w:val="TableText10"/>
              <w:rPr>
                <w:color w:val="000000"/>
              </w:rPr>
            </w:pPr>
            <w:r w:rsidRPr="00AD67F1">
              <w:rPr>
                <w:color w:val="000000"/>
              </w:rPr>
              <w:t>367</w:t>
            </w:r>
          </w:p>
        </w:tc>
        <w:tc>
          <w:tcPr>
            <w:tcW w:w="1338" w:type="dxa"/>
          </w:tcPr>
          <w:p w14:paraId="49A33AA5" w14:textId="77777777" w:rsidR="009A5789" w:rsidRPr="00AD67F1" w:rsidRDefault="009A5789" w:rsidP="009A5789">
            <w:pPr>
              <w:pStyle w:val="TableText10"/>
              <w:rPr>
                <w:color w:val="000000"/>
              </w:rPr>
            </w:pPr>
          </w:p>
        </w:tc>
      </w:tr>
      <w:tr w:rsidR="009A5789" w:rsidRPr="00AD67F1" w14:paraId="54AFB4F7" w14:textId="77777777" w:rsidTr="009A5789">
        <w:trPr>
          <w:cantSplit/>
        </w:trPr>
        <w:tc>
          <w:tcPr>
            <w:tcW w:w="1202" w:type="dxa"/>
          </w:tcPr>
          <w:p w14:paraId="24E2B83A" w14:textId="77777777" w:rsidR="009A5789" w:rsidRPr="00AD67F1" w:rsidRDefault="009A5789" w:rsidP="009A5789">
            <w:pPr>
              <w:pStyle w:val="TableText10"/>
              <w:rPr>
                <w:color w:val="000000"/>
              </w:rPr>
            </w:pPr>
            <w:r w:rsidRPr="00AD67F1">
              <w:rPr>
                <w:color w:val="000000"/>
              </w:rPr>
              <w:t>106</w:t>
            </w:r>
          </w:p>
        </w:tc>
        <w:tc>
          <w:tcPr>
            <w:tcW w:w="2398" w:type="dxa"/>
          </w:tcPr>
          <w:p w14:paraId="28C24C48" w14:textId="77777777" w:rsidR="009A5789" w:rsidRPr="00AD67F1" w:rsidRDefault="009A5789" w:rsidP="009A5789">
            <w:pPr>
              <w:pStyle w:val="TableText10"/>
              <w:rPr>
                <w:color w:val="000000"/>
              </w:rPr>
            </w:pPr>
            <w:r w:rsidRPr="00AD67F1">
              <w:rPr>
                <w:color w:val="000000"/>
              </w:rPr>
              <w:t>70AD (2)</w:t>
            </w:r>
          </w:p>
        </w:tc>
        <w:tc>
          <w:tcPr>
            <w:tcW w:w="3719" w:type="dxa"/>
          </w:tcPr>
          <w:p w14:paraId="40F53D60" w14:textId="77777777" w:rsidR="009A5789" w:rsidRPr="00AD67F1" w:rsidRDefault="009A5789" w:rsidP="009A5789">
            <w:pPr>
              <w:pStyle w:val="TableText10"/>
              <w:rPr>
                <w:color w:val="000000"/>
              </w:rPr>
            </w:pPr>
            <w:r w:rsidRPr="00AD67F1">
              <w:rPr>
                <w:color w:val="000000"/>
              </w:rPr>
              <w:t>light rail service operator not keep driver record for 2 years</w:t>
            </w:r>
          </w:p>
        </w:tc>
        <w:tc>
          <w:tcPr>
            <w:tcW w:w="1321" w:type="dxa"/>
          </w:tcPr>
          <w:p w14:paraId="1B404FD6" w14:textId="77777777" w:rsidR="009A5789" w:rsidRPr="00AD67F1" w:rsidRDefault="009A5789" w:rsidP="009A5789">
            <w:pPr>
              <w:pStyle w:val="TableText10"/>
              <w:rPr>
                <w:color w:val="000000"/>
              </w:rPr>
            </w:pPr>
            <w:r w:rsidRPr="00AD67F1">
              <w:rPr>
                <w:color w:val="000000"/>
              </w:rPr>
              <w:t>10</w:t>
            </w:r>
          </w:p>
        </w:tc>
        <w:tc>
          <w:tcPr>
            <w:tcW w:w="1423" w:type="dxa"/>
          </w:tcPr>
          <w:p w14:paraId="0D4394EB" w14:textId="77777777" w:rsidR="009A5789" w:rsidRPr="00AD67F1" w:rsidRDefault="009A5789" w:rsidP="009A5789">
            <w:pPr>
              <w:pStyle w:val="TableText10"/>
              <w:rPr>
                <w:color w:val="000000"/>
              </w:rPr>
            </w:pPr>
            <w:r w:rsidRPr="00AD67F1">
              <w:rPr>
                <w:color w:val="000000"/>
              </w:rPr>
              <w:t>367</w:t>
            </w:r>
          </w:p>
        </w:tc>
        <w:tc>
          <w:tcPr>
            <w:tcW w:w="1338" w:type="dxa"/>
          </w:tcPr>
          <w:p w14:paraId="74B4BC7B" w14:textId="77777777" w:rsidR="009A5789" w:rsidRPr="00AD67F1" w:rsidRDefault="009A5789" w:rsidP="009A5789">
            <w:pPr>
              <w:pStyle w:val="TableText10"/>
              <w:rPr>
                <w:color w:val="000000"/>
              </w:rPr>
            </w:pPr>
          </w:p>
        </w:tc>
      </w:tr>
      <w:tr w:rsidR="009A5789" w:rsidRPr="00AD67F1" w14:paraId="137ECBB4" w14:textId="77777777" w:rsidTr="009A5789">
        <w:trPr>
          <w:cantSplit/>
        </w:trPr>
        <w:tc>
          <w:tcPr>
            <w:tcW w:w="1202" w:type="dxa"/>
          </w:tcPr>
          <w:p w14:paraId="73BE525A" w14:textId="77777777" w:rsidR="009A5789" w:rsidRPr="00AD67F1" w:rsidRDefault="009A5789" w:rsidP="009A5789">
            <w:pPr>
              <w:pStyle w:val="TableText10"/>
              <w:rPr>
                <w:color w:val="000000"/>
              </w:rPr>
            </w:pPr>
            <w:r w:rsidRPr="00AD67F1">
              <w:rPr>
                <w:color w:val="000000"/>
              </w:rPr>
              <w:t>107</w:t>
            </w:r>
          </w:p>
        </w:tc>
        <w:tc>
          <w:tcPr>
            <w:tcW w:w="2398" w:type="dxa"/>
          </w:tcPr>
          <w:p w14:paraId="676A32BD" w14:textId="77777777" w:rsidR="009A5789" w:rsidRPr="00AD67F1" w:rsidRDefault="009A5789" w:rsidP="009A5789">
            <w:pPr>
              <w:pStyle w:val="TableText10"/>
              <w:rPr>
                <w:color w:val="000000"/>
              </w:rPr>
            </w:pPr>
            <w:r w:rsidRPr="00AD67F1">
              <w:rPr>
                <w:color w:val="000000"/>
              </w:rPr>
              <w:t>70AD (3)</w:t>
            </w:r>
          </w:p>
        </w:tc>
        <w:tc>
          <w:tcPr>
            <w:tcW w:w="3719" w:type="dxa"/>
          </w:tcPr>
          <w:p w14:paraId="70297A2A" w14:textId="77777777" w:rsidR="009A5789" w:rsidRPr="00AD67F1" w:rsidRDefault="009A5789" w:rsidP="009A5789">
            <w:pPr>
              <w:pStyle w:val="TableText10"/>
              <w:rPr>
                <w:color w:val="000000"/>
              </w:rPr>
            </w:pPr>
            <w:r w:rsidRPr="00AD67F1">
              <w:rPr>
                <w:color w:val="000000"/>
              </w:rPr>
              <w:t>light rail service operator not provide driver record to road transport authority/police officer/authorised person</w:t>
            </w:r>
          </w:p>
        </w:tc>
        <w:tc>
          <w:tcPr>
            <w:tcW w:w="1321" w:type="dxa"/>
          </w:tcPr>
          <w:p w14:paraId="0240809E" w14:textId="77777777" w:rsidR="009A5789" w:rsidRPr="00AD67F1" w:rsidRDefault="009A5789" w:rsidP="009A5789">
            <w:pPr>
              <w:pStyle w:val="TableText10"/>
              <w:rPr>
                <w:color w:val="000000"/>
              </w:rPr>
            </w:pPr>
            <w:r w:rsidRPr="00AD67F1">
              <w:rPr>
                <w:color w:val="000000"/>
              </w:rPr>
              <w:t>10</w:t>
            </w:r>
          </w:p>
        </w:tc>
        <w:tc>
          <w:tcPr>
            <w:tcW w:w="1423" w:type="dxa"/>
          </w:tcPr>
          <w:p w14:paraId="7F92DB7A" w14:textId="77777777" w:rsidR="009A5789" w:rsidRPr="00AD67F1" w:rsidRDefault="009A5789" w:rsidP="009A5789">
            <w:pPr>
              <w:pStyle w:val="TableText10"/>
              <w:rPr>
                <w:color w:val="000000"/>
              </w:rPr>
            </w:pPr>
            <w:r w:rsidRPr="00AD67F1">
              <w:rPr>
                <w:color w:val="000000"/>
              </w:rPr>
              <w:t>367</w:t>
            </w:r>
          </w:p>
        </w:tc>
        <w:tc>
          <w:tcPr>
            <w:tcW w:w="1338" w:type="dxa"/>
          </w:tcPr>
          <w:p w14:paraId="3FFACC5C" w14:textId="77777777" w:rsidR="009A5789" w:rsidRPr="00AD67F1" w:rsidRDefault="009A5789" w:rsidP="009A5789">
            <w:pPr>
              <w:pStyle w:val="TableText10"/>
              <w:rPr>
                <w:color w:val="000000"/>
              </w:rPr>
            </w:pPr>
          </w:p>
        </w:tc>
      </w:tr>
      <w:tr w:rsidR="009A5789" w:rsidRPr="00AD67F1" w14:paraId="0D89DA8A" w14:textId="77777777" w:rsidTr="009A5789">
        <w:trPr>
          <w:cantSplit/>
        </w:trPr>
        <w:tc>
          <w:tcPr>
            <w:tcW w:w="1202" w:type="dxa"/>
          </w:tcPr>
          <w:p w14:paraId="0259698C" w14:textId="77777777" w:rsidR="009A5789" w:rsidRPr="00AD67F1" w:rsidRDefault="009A5789" w:rsidP="009A5789">
            <w:pPr>
              <w:pStyle w:val="TableText10"/>
              <w:rPr>
                <w:color w:val="000000"/>
              </w:rPr>
            </w:pPr>
            <w:r w:rsidRPr="00AD67F1">
              <w:rPr>
                <w:color w:val="000000"/>
              </w:rPr>
              <w:t>108</w:t>
            </w:r>
          </w:p>
        </w:tc>
        <w:tc>
          <w:tcPr>
            <w:tcW w:w="2398" w:type="dxa"/>
          </w:tcPr>
          <w:p w14:paraId="3B32D954" w14:textId="77777777" w:rsidR="009A5789" w:rsidRPr="00AD67F1" w:rsidRDefault="009A5789" w:rsidP="009A5789">
            <w:pPr>
              <w:pStyle w:val="TableText10"/>
              <w:rPr>
                <w:color w:val="000000"/>
              </w:rPr>
            </w:pPr>
            <w:r w:rsidRPr="00AD67F1">
              <w:rPr>
                <w:color w:val="000000"/>
              </w:rPr>
              <w:t>70AE (1) (b) (i)</w:t>
            </w:r>
          </w:p>
        </w:tc>
        <w:tc>
          <w:tcPr>
            <w:tcW w:w="3719" w:type="dxa"/>
          </w:tcPr>
          <w:p w14:paraId="28C85192" w14:textId="77777777" w:rsidR="009A5789" w:rsidRPr="00AD67F1" w:rsidRDefault="009A5789" w:rsidP="009A5789">
            <w:pPr>
              <w:pStyle w:val="TableText10"/>
              <w:rPr>
                <w:color w:val="000000"/>
              </w:rPr>
            </w:pPr>
            <w:r w:rsidRPr="00AD67F1">
              <w:rPr>
                <w:color w:val="000000"/>
              </w:rPr>
              <w:t xml:space="preserve">light rail service operator not keep driving instructor record </w:t>
            </w:r>
          </w:p>
        </w:tc>
        <w:tc>
          <w:tcPr>
            <w:tcW w:w="1321" w:type="dxa"/>
          </w:tcPr>
          <w:p w14:paraId="27EE27A8" w14:textId="77777777" w:rsidR="009A5789" w:rsidRPr="00AD67F1" w:rsidRDefault="009A5789" w:rsidP="009A5789">
            <w:pPr>
              <w:pStyle w:val="TableText10"/>
              <w:rPr>
                <w:color w:val="000000"/>
              </w:rPr>
            </w:pPr>
            <w:r w:rsidRPr="00AD67F1">
              <w:rPr>
                <w:color w:val="000000"/>
              </w:rPr>
              <w:t>10</w:t>
            </w:r>
          </w:p>
        </w:tc>
        <w:tc>
          <w:tcPr>
            <w:tcW w:w="1423" w:type="dxa"/>
          </w:tcPr>
          <w:p w14:paraId="767414CC" w14:textId="77777777" w:rsidR="009A5789" w:rsidRPr="00AD67F1" w:rsidRDefault="009A5789" w:rsidP="009A5789">
            <w:pPr>
              <w:pStyle w:val="TableText10"/>
              <w:rPr>
                <w:color w:val="000000"/>
              </w:rPr>
            </w:pPr>
            <w:r w:rsidRPr="00AD67F1">
              <w:rPr>
                <w:color w:val="000000"/>
              </w:rPr>
              <w:t>367</w:t>
            </w:r>
          </w:p>
        </w:tc>
        <w:tc>
          <w:tcPr>
            <w:tcW w:w="1338" w:type="dxa"/>
          </w:tcPr>
          <w:p w14:paraId="5E4EBBDC" w14:textId="77777777" w:rsidR="009A5789" w:rsidRPr="00AD67F1" w:rsidRDefault="009A5789" w:rsidP="009A5789">
            <w:pPr>
              <w:pStyle w:val="TableText10"/>
              <w:rPr>
                <w:color w:val="000000"/>
              </w:rPr>
            </w:pPr>
          </w:p>
        </w:tc>
      </w:tr>
      <w:tr w:rsidR="009A5789" w:rsidRPr="00AD67F1" w14:paraId="7C36AF85" w14:textId="77777777" w:rsidTr="009A5789">
        <w:trPr>
          <w:cantSplit/>
        </w:trPr>
        <w:tc>
          <w:tcPr>
            <w:tcW w:w="1202" w:type="dxa"/>
          </w:tcPr>
          <w:p w14:paraId="7C919E05" w14:textId="77777777" w:rsidR="009A5789" w:rsidRPr="00AD67F1" w:rsidRDefault="009A5789" w:rsidP="009A5789">
            <w:pPr>
              <w:pStyle w:val="TableText10"/>
              <w:rPr>
                <w:color w:val="000000"/>
              </w:rPr>
            </w:pPr>
            <w:r w:rsidRPr="00AD67F1">
              <w:rPr>
                <w:color w:val="000000"/>
              </w:rPr>
              <w:t>109</w:t>
            </w:r>
          </w:p>
        </w:tc>
        <w:tc>
          <w:tcPr>
            <w:tcW w:w="2398" w:type="dxa"/>
          </w:tcPr>
          <w:p w14:paraId="7968275D" w14:textId="77777777" w:rsidR="009A5789" w:rsidRPr="00AD67F1" w:rsidRDefault="009A5789" w:rsidP="009A5789">
            <w:pPr>
              <w:pStyle w:val="TableText10"/>
              <w:rPr>
                <w:color w:val="000000"/>
              </w:rPr>
            </w:pPr>
            <w:r w:rsidRPr="00AD67F1">
              <w:rPr>
                <w:color w:val="000000"/>
              </w:rPr>
              <w:t>70AE (1) (b) (ii)</w:t>
            </w:r>
          </w:p>
        </w:tc>
        <w:tc>
          <w:tcPr>
            <w:tcW w:w="3719" w:type="dxa"/>
          </w:tcPr>
          <w:p w14:paraId="2BBB1D3D" w14:textId="77777777" w:rsidR="009A5789" w:rsidRPr="00AD67F1" w:rsidRDefault="009A5789" w:rsidP="009A5789">
            <w:pPr>
              <w:pStyle w:val="TableText10"/>
              <w:rPr>
                <w:color w:val="000000"/>
              </w:rPr>
            </w:pPr>
            <w:r w:rsidRPr="00AD67F1">
              <w:rPr>
                <w:color w:val="000000"/>
              </w:rPr>
              <w:t>light rail service operator not ensure driving instructor record up-to-date</w:t>
            </w:r>
          </w:p>
        </w:tc>
        <w:tc>
          <w:tcPr>
            <w:tcW w:w="1321" w:type="dxa"/>
          </w:tcPr>
          <w:p w14:paraId="445D69C7" w14:textId="77777777" w:rsidR="009A5789" w:rsidRPr="00AD67F1" w:rsidRDefault="009A5789" w:rsidP="009A5789">
            <w:pPr>
              <w:pStyle w:val="TableText10"/>
              <w:rPr>
                <w:color w:val="000000"/>
              </w:rPr>
            </w:pPr>
            <w:r w:rsidRPr="00AD67F1">
              <w:rPr>
                <w:color w:val="000000"/>
              </w:rPr>
              <w:t>10</w:t>
            </w:r>
          </w:p>
        </w:tc>
        <w:tc>
          <w:tcPr>
            <w:tcW w:w="1423" w:type="dxa"/>
          </w:tcPr>
          <w:p w14:paraId="4EAFCF1C" w14:textId="77777777" w:rsidR="009A5789" w:rsidRPr="00AD67F1" w:rsidRDefault="009A5789" w:rsidP="009A5789">
            <w:pPr>
              <w:pStyle w:val="TableText10"/>
              <w:rPr>
                <w:color w:val="000000"/>
              </w:rPr>
            </w:pPr>
            <w:r w:rsidRPr="00AD67F1">
              <w:rPr>
                <w:color w:val="000000"/>
              </w:rPr>
              <w:t>367</w:t>
            </w:r>
          </w:p>
        </w:tc>
        <w:tc>
          <w:tcPr>
            <w:tcW w:w="1338" w:type="dxa"/>
          </w:tcPr>
          <w:p w14:paraId="49A93A84" w14:textId="77777777" w:rsidR="009A5789" w:rsidRPr="00AD67F1" w:rsidRDefault="009A5789" w:rsidP="009A5789">
            <w:pPr>
              <w:pStyle w:val="TableText10"/>
              <w:rPr>
                <w:color w:val="000000"/>
              </w:rPr>
            </w:pPr>
          </w:p>
        </w:tc>
      </w:tr>
      <w:tr w:rsidR="009A5789" w:rsidRPr="00AD67F1" w14:paraId="5497BE3D" w14:textId="77777777" w:rsidTr="009A5789">
        <w:trPr>
          <w:cantSplit/>
        </w:trPr>
        <w:tc>
          <w:tcPr>
            <w:tcW w:w="1202" w:type="dxa"/>
          </w:tcPr>
          <w:p w14:paraId="58F86BCA" w14:textId="77777777" w:rsidR="009A5789" w:rsidRPr="00AD67F1" w:rsidRDefault="009A5789" w:rsidP="009A5789">
            <w:pPr>
              <w:pStyle w:val="TableText10"/>
              <w:rPr>
                <w:color w:val="000000"/>
              </w:rPr>
            </w:pPr>
            <w:r w:rsidRPr="00AD67F1">
              <w:rPr>
                <w:color w:val="000000"/>
              </w:rPr>
              <w:t>110</w:t>
            </w:r>
          </w:p>
        </w:tc>
        <w:tc>
          <w:tcPr>
            <w:tcW w:w="2398" w:type="dxa"/>
          </w:tcPr>
          <w:p w14:paraId="4D4C0291" w14:textId="77777777" w:rsidR="009A5789" w:rsidRPr="00AD67F1" w:rsidRDefault="009A5789" w:rsidP="009A5789">
            <w:pPr>
              <w:pStyle w:val="TableText10"/>
              <w:rPr>
                <w:color w:val="000000"/>
              </w:rPr>
            </w:pPr>
            <w:r w:rsidRPr="00AD67F1">
              <w:rPr>
                <w:color w:val="000000"/>
              </w:rPr>
              <w:t>70AE (2)</w:t>
            </w:r>
          </w:p>
        </w:tc>
        <w:tc>
          <w:tcPr>
            <w:tcW w:w="3719" w:type="dxa"/>
          </w:tcPr>
          <w:p w14:paraId="780B5AE0" w14:textId="77777777" w:rsidR="009A5789" w:rsidRPr="00AD67F1" w:rsidRDefault="009A5789" w:rsidP="009A5789">
            <w:pPr>
              <w:pStyle w:val="TableText10"/>
              <w:rPr>
                <w:color w:val="000000"/>
              </w:rPr>
            </w:pPr>
            <w:r w:rsidRPr="00AD67F1">
              <w:rPr>
                <w:color w:val="000000"/>
              </w:rPr>
              <w:t>light rail service operator not keep driving instructor record for 2 years</w:t>
            </w:r>
          </w:p>
        </w:tc>
        <w:tc>
          <w:tcPr>
            <w:tcW w:w="1321" w:type="dxa"/>
          </w:tcPr>
          <w:p w14:paraId="66AA3A49" w14:textId="77777777" w:rsidR="009A5789" w:rsidRPr="00AD67F1" w:rsidRDefault="009A5789" w:rsidP="009A5789">
            <w:pPr>
              <w:pStyle w:val="TableText10"/>
              <w:rPr>
                <w:color w:val="000000"/>
              </w:rPr>
            </w:pPr>
            <w:r w:rsidRPr="00AD67F1">
              <w:rPr>
                <w:color w:val="000000"/>
              </w:rPr>
              <w:t>10</w:t>
            </w:r>
          </w:p>
        </w:tc>
        <w:tc>
          <w:tcPr>
            <w:tcW w:w="1423" w:type="dxa"/>
          </w:tcPr>
          <w:p w14:paraId="2B8AE68D" w14:textId="77777777" w:rsidR="009A5789" w:rsidRPr="00AD67F1" w:rsidRDefault="009A5789" w:rsidP="009A5789">
            <w:pPr>
              <w:pStyle w:val="TableText10"/>
              <w:rPr>
                <w:color w:val="000000"/>
              </w:rPr>
            </w:pPr>
            <w:r w:rsidRPr="00AD67F1">
              <w:rPr>
                <w:color w:val="000000"/>
              </w:rPr>
              <w:t>367</w:t>
            </w:r>
          </w:p>
        </w:tc>
        <w:tc>
          <w:tcPr>
            <w:tcW w:w="1338" w:type="dxa"/>
          </w:tcPr>
          <w:p w14:paraId="0ABB7582" w14:textId="77777777" w:rsidR="009A5789" w:rsidRPr="00AD67F1" w:rsidRDefault="009A5789" w:rsidP="009A5789">
            <w:pPr>
              <w:pStyle w:val="TableText10"/>
              <w:rPr>
                <w:color w:val="000000"/>
              </w:rPr>
            </w:pPr>
          </w:p>
        </w:tc>
      </w:tr>
      <w:tr w:rsidR="009A5789" w:rsidRPr="00AD67F1" w14:paraId="297B2E41" w14:textId="77777777" w:rsidTr="009A5789">
        <w:trPr>
          <w:cantSplit/>
        </w:trPr>
        <w:tc>
          <w:tcPr>
            <w:tcW w:w="1202" w:type="dxa"/>
          </w:tcPr>
          <w:p w14:paraId="5C6A04F9" w14:textId="77777777" w:rsidR="009A5789" w:rsidRPr="00AD67F1" w:rsidRDefault="009A5789" w:rsidP="009A5789">
            <w:pPr>
              <w:pStyle w:val="TableText10"/>
              <w:rPr>
                <w:color w:val="000000"/>
              </w:rPr>
            </w:pPr>
            <w:r w:rsidRPr="00AD67F1">
              <w:rPr>
                <w:color w:val="000000"/>
              </w:rPr>
              <w:lastRenderedPageBreak/>
              <w:t>111</w:t>
            </w:r>
          </w:p>
        </w:tc>
        <w:tc>
          <w:tcPr>
            <w:tcW w:w="2398" w:type="dxa"/>
          </w:tcPr>
          <w:p w14:paraId="6A4DA3FD" w14:textId="77777777" w:rsidR="009A5789" w:rsidRPr="00AD67F1" w:rsidRDefault="009A5789" w:rsidP="009A5789">
            <w:pPr>
              <w:pStyle w:val="TableText10"/>
              <w:rPr>
                <w:color w:val="000000"/>
              </w:rPr>
            </w:pPr>
            <w:r w:rsidRPr="00AD67F1">
              <w:rPr>
                <w:color w:val="000000"/>
              </w:rPr>
              <w:t>70AE (3)</w:t>
            </w:r>
          </w:p>
        </w:tc>
        <w:tc>
          <w:tcPr>
            <w:tcW w:w="3719" w:type="dxa"/>
          </w:tcPr>
          <w:p w14:paraId="3F991174" w14:textId="77777777" w:rsidR="009A5789" w:rsidRPr="00AD67F1" w:rsidRDefault="009A5789" w:rsidP="009A5789">
            <w:pPr>
              <w:pStyle w:val="TableText10"/>
              <w:rPr>
                <w:color w:val="000000"/>
              </w:rPr>
            </w:pPr>
            <w:r w:rsidRPr="00AD67F1">
              <w:rPr>
                <w:color w:val="000000"/>
              </w:rPr>
              <w:t>light rail service operator not provide driving instructor record to road transport authority/police officer/authorised person</w:t>
            </w:r>
          </w:p>
        </w:tc>
        <w:tc>
          <w:tcPr>
            <w:tcW w:w="1321" w:type="dxa"/>
          </w:tcPr>
          <w:p w14:paraId="6E3F623C" w14:textId="77777777" w:rsidR="009A5789" w:rsidRPr="00AD67F1" w:rsidRDefault="009A5789" w:rsidP="009A5789">
            <w:pPr>
              <w:pStyle w:val="TableText10"/>
              <w:rPr>
                <w:color w:val="000000"/>
              </w:rPr>
            </w:pPr>
            <w:r w:rsidRPr="00AD67F1">
              <w:rPr>
                <w:color w:val="000000"/>
              </w:rPr>
              <w:t>10</w:t>
            </w:r>
          </w:p>
        </w:tc>
        <w:tc>
          <w:tcPr>
            <w:tcW w:w="1423" w:type="dxa"/>
          </w:tcPr>
          <w:p w14:paraId="10A8827F" w14:textId="77777777" w:rsidR="009A5789" w:rsidRPr="00AD67F1" w:rsidRDefault="009A5789" w:rsidP="009A5789">
            <w:pPr>
              <w:pStyle w:val="TableText10"/>
              <w:rPr>
                <w:color w:val="000000"/>
              </w:rPr>
            </w:pPr>
            <w:r w:rsidRPr="00AD67F1">
              <w:rPr>
                <w:color w:val="000000"/>
              </w:rPr>
              <w:t>367</w:t>
            </w:r>
          </w:p>
        </w:tc>
        <w:tc>
          <w:tcPr>
            <w:tcW w:w="1338" w:type="dxa"/>
          </w:tcPr>
          <w:p w14:paraId="2BA30ECA" w14:textId="77777777" w:rsidR="009A5789" w:rsidRPr="00AD67F1" w:rsidRDefault="009A5789" w:rsidP="009A5789">
            <w:pPr>
              <w:pStyle w:val="TableText10"/>
              <w:rPr>
                <w:color w:val="000000"/>
              </w:rPr>
            </w:pPr>
          </w:p>
        </w:tc>
      </w:tr>
      <w:tr w:rsidR="009A5789" w:rsidRPr="00AD67F1" w14:paraId="3F46503C" w14:textId="77777777" w:rsidTr="009A5789">
        <w:trPr>
          <w:cantSplit/>
        </w:trPr>
        <w:tc>
          <w:tcPr>
            <w:tcW w:w="1202" w:type="dxa"/>
          </w:tcPr>
          <w:p w14:paraId="75AA4967" w14:textId="77777777" w:rsidR="009A5789" w:rsidRPr="00AD67F1" w:rsidRDefault="009A5789" w:rsidP="009A5789">
            <w:pPr>
              <w:pStyle w:val="TableText10"/>
              <w:rPr>
                <w:color w:val="000000"/>
              </w:rPr>
            </w:pPr>
            <w:r w:rsidRPr="00AD67F1">
              <w:rPr>
                <w:color w:val="000000"/>
              </w:rPr>
              <w:t>112</w:t>
            </w:r>
          </w:p>
        </w:tc>
        <w:tc>
          <w:tcPr>
            <w:tcW w:w="2398" w:type="dxa"/>
          </w:tcPr>
          <w:p w14:paraId="20CEF3CC" w14:textId="77777777" w:rsidR="009A5789" w:rsidRPr="00AD67F1" w:rsidRDefault="009A5789" w:rsidP="009A5789">
            <w:pPr>
              <w:pStyle w:val="TableText10"/>
              <w:rPr>
                <w:color w:val="000000"/>
              </w:rPr>
            </w:pPr>
            <w:r w:rsidRPr="00AD67F1">
              <w:rPr>
                <w:color w:val="000000"/>
              </w:rPr>
              <w:t>70AF (1) (b) (i)</w:t>
            </w:r>
          </w:p>
        </w:tc>
        <w:tc>
          <w:tcPr>
            <w:tcW w:w="3719" w:type="dxa"/>
          </w:tcPr>
          <w:p w14:paraId="3E6BAADB" w14:textId="77777777" w:rsidR="009A5789" w:rsidRPr="00AD67F1" w:rsidRDefault="009A5789" w:rsidP="009A5789">
            <w:pPr>
              <w:pStyle w:val="TableText10"/>
              <w:rPr>
                <w:color w:val="000000"/>
              </w:rPr>
            </w:pPr>
            <w:r w:rsidRPr="00AD67F1">
              <w:rPr>
                <w:color w:val="000000"/>
              </w:rPr>
              <w:t>light rail service operator not keep driving assessor record</w:t>
            </w:r>
          </w:p>
        </w:tc>
        <w:tc>
          <w:tcPr>
            <w:tcW w:w="1321" w:type="dxa"/>
          </w:tcPr>
          <w:p w14:paraId="438673EB" w14:textId="77777777" w:rsidR="009A5789" w:rsidRPr="00AD67F1" w:rsidRDefault="009A5789" w:rsidP="009A5789">
            <w:pPr>
              <w:pStyle w:val="TableText10"/>
              <w:rPr>
                <w:color w:val="000000"/>
              </w:rPr>
            </w:pPr>
            <w:r w:rsidRPr="00AD67F1">
              <w:rPr>
                <w:color w:val="000000"/>
              </w:rPr>
              <w:t>10</w:t>
            </w:r>
          </w:p>
        </w:tc>
        <w:tc>
          <w:tcPr>
            <w:tcW w:w="1423" w:type="dxa"/>
          </w:tcPr>
          <w:p w14:paraId="1819C87A" w14:textId="77777777" w:rsidR="009A5789" w:rsidRPr="00AD67F1" w:rsidRDefault="009A5789" w:rsidP="009A5789">
            <w:pPr>
              <w:pStyle w:val="TableText10"/>
              <w:rPr>
                <w:color w:val="000000"/>
              </w:rPr>
            </w:pPr>
            <w:r w:rsidRPr="00AD67F1">
              <w:rPr>
                <w:color w:val="000000"/>
              </w:rPr>
              <w:t>367</w:t>
            </w:r>
          </w:p>
        </w:tc>
        <w:tc>
          <w:tcPr>
            <w:tcW w:w="1338" w:type="dxa"/>
          </w:tcPr>
          <w:p w14:paraId="302CBC73" w14:textId="77777777" w:rsidR="009A5789" w:rsidRPr="00AD67F1" w:rsidRDefault="009A5789" w:rsidP="009A5789">
            <w:pPr>
              <w:pStyle w:val="TableText10"/>
              <w:rPr>
                <w:color w:val="000000"/>
              </w:rPr>
            </w:pPr>
          </w:p>
        </w:tc>
      </w:tr>
      <w:tr w:rsidR="009A5789" w:rsidRPr="00AD67F1" w14:paraId="47EA850B" w14:textId="77777777" w:rsidTr="009A5789">
        <w:trPr>
          <w:cantSplit/>
        </w:trPr>
        <w:tc>
          <w:tcPr>
            <w:tcW w:w="1202" w:type="dxa"/>
          </w:tcPr>
          <w:p w14:paraId="0780DA14" w14:textId="77777777" w:rsidR="009A5789" w:rsidRPr="00AD67F1" w:rsidRDefault="009A5789" w:rsidP="009A5789">
            <w:pPr>
              <w:pStyle w:val="TableText10"/>
              <w:rPr>
                <w:color w:val="000000"/>
              </w:rPr>
            </w:pPr>
            <w:r w:rsidRPr="00AD67F1">
              <w:rPr>
                <w:color w:val="000000"/>
              </w:rPr>
              <w:t>113</w:t>
            </w:r>
          </w:p>
        </w:tc>
        <w:tc>
          <w:tcPr>
            <w:tcW w:w="2398" w:type="dxa"/>
          </w:tcPr>
          <w:p w14:paraId="753AE14B" w14:textId="77777777" w:rsidR="009A5789" w:rsidRPr="00AD67F1" w:rsidRDefault="009A5789" w:rsidP="009A5789">
            <w:pPr>
              <w:pStyle w:val="TableText10"/>
              <w:rPr>
                <w:color w:val="000000"/>
              </w:rPr>
            </w:pPr>
            <w:r w:rsidRPr="00AD67F1">
              <w:rPr>
                <w:color w:val="000000"/>
              </w:rPr>
              <w:t>70AF (1) (b) (ii)</w:t>
            </w:r>
          </w:p>
        </w:tc>
        <w:tc>
          <w:tcPr>
            <w:tcW w:w="3719" w:type="dxa"/>
          </w:tcPr>
          <w:p w14:paraId="6EE1E4A4" w14:textId="77777777" w:rsidR="009A5789" w:rsidRPr="00AD67F1" w:rsidRDefault="009A5789" w:rsidP="009A5789">
            <w:pPr>
              <w:pStyle w:val="TableText10"/>
              <w:rPr>
                <w:color w:val="000000"/>
              </w:rPr>
            </w:pPr>
            <w:r w:rsidRPr="00AD67F1">
              <w:rPr>
                <w:color w:val="000000"/>
              </w:rPr>
              <w:t>light rail service operator not ensure driving assessor record up-to-date</w:t>
            </w:r>
          </w:p>
        </w:tc>
        <w:tc>
          <w:tcPr>
            <w:tcW w:w="1321" w:type="dxa"/>
          </w:tcPr>
          <w:p w14:paraId="6B0D6515" w14:textId="77777777" w:rsidR="009A5789" w:rsidRPr="00AD67F1" w:rsidRDefault="009A5789" w:rsidP="009A5789">
            <w:pPr>
              <w:pStyle w:val="TableText10"/>
              <w:rPr>
                <w:color w:val="000000"/>
              </w:rPr>
            </w:pPr>
            <w:r w:rsidRPr="00AD67F1">
              <w:rPr>
                <w:color w:val="000000"/>
              </w:rPr>
              <w:t>10</w:t>
            </w:r>
          </w:p>
        </w:tc>
        <w:tc>
          <w:tcPr>
            <w:tcW w:w="1423" w:type="dxa"/>
          </w:tcPr>
          <w:p w14:paraId="7BEBBA0E" w14:textId="77777777" w:rsidR="009A5789" w:rsidRPr="00AD67F1" w:rsidRDefault="009A5789" w:rsidP="009A5789">
            <w:pPr>
              <w:pStyle w:val="TableText10"/>
              <w:rPr>
                <w:color w:val="000000"/>
              </w:rPr>
            </w:pPr>
            <w:r w:rsidRPr="00AD67F1">
              <w:rPr>
                <w:color w:val="000000"/>
              </w:rPr>
              <w:t>367</w:t>
            </w:r>
          </w:p>
        </w:tc>
        <w:tc>
          <w:tcPr>
            <w:tcW w:w="1338" w:type="dxa"/>
          </w:tcPr>
          <w:p w14:paraId="1D4DACCA" w14:textId="77777777" w:rsidR="009A5789" w:rsidRPr="00AD67F1" w:rsidRDefault="009A5789" w:rsidP="009A5789">
            <w:pPr>
              <w:pStyle w:val="TableText10"/>
              <w:rPr>
                <w:color w:val="000000"/>
              </w:rPr>
            </w:pPr>
          </w:p>
        </w:tc>
      </w:tr>
      <w:tr w:rsidR="009A5789" w:rsidRPr="00AD67F1" w14:paraId="197B4EA9" w14:textId="77777777" w:rsidTr="009A5789">
        <w:trPr>
          <w:cantSplit/>
        </w:trPr>
        <w:tc>
          <w:tcPr>
            <w:tcW w:w="1202" w:type="dxa"/>
          </w:tcPr>
          <w:p w14:paraId="0AFED1AA" w14:textId="77777777" w:rsidR="009A5789" w:rsidRPr="00AD67F1" w:rsidRDefault="009A5789" w:rsidP="009A5789">
            <w:pPr>
              <w:pStyle w:val="TableText10"/>
              <w:rPr>
                <w:color w:val="000000"/>
              </w:rPr>
            </w:pPr>
            <w:r w:rsidRPr="00AD67F1">
              <w:rPr>
                <w:color w:val="000000"/>
              </w:rPr>
              <w:t>114</w:t>
            </w:r>
          </w:p>
        </w:tc>
        <w:tc>
          <w:tcPr>
            <w:tcW w:w="2398" w:type="dxa"/>
          </w:tcPr>
          <w:p w14:paraId="6CBE11FD" w14:textId="77777777" w:rsidR="009A5789" w:rsidRPr="00AD67F1" w:rsidRDefault="009A5789" w:rsidP="009A5789">
            <w:pPr>
              <w:pStyle w:val="TableText10"/>
              <w:rPr>
                <w:color w:val="000000"/>
              </w:rPr>
            </w:pPr>
            <w:r w:rsidRPr="00AD67F1">
              <w:rPr>
                <w:color w:val="000000"/>
              </w:rPr>
              <w:t>70AF (2)</w:t>
            </w:r>
          </w:p>
        </w:tc>
        <w:tc>
          <w:tcPr>
            <w:tcW w:w="3719" w:type="dxa"/>
          </w:tcPr>
          <w:p w14:paraId="52C50FB2" w14:textId="77777777" w:rsidR="009A5789" w:rsidRPr="00AD67F1" w:rsidRDefault="009A5789" w:rsidP="009A5789">
            <w:pPr>
              <w:pStyle w:val="TableText10"/>
              <w:rPr>
                <w:color w:val="000000"/>
              </w:rPr>
            </w:pPr>
            <w:r w:rsidRPr="00AD67F1">
              <w:rPr>
                <w:color w:val="000000"/>
              </w:rPr>
              <w:t>light rail service operator not keep driving assessor record for 2 years</w:t>
            </w:r>
          </w:p>
        </w:tc>
        <w:tc>
          <w:tcPr>
            <w:tcW w:w="1321" w:type="dxa"/>
          </w:tcPr>
          <w:p w14:paraId="6CF7F202" w14:textId="77777777" w:rsidR="009A5789" w:rsidRPr="00AD67F1" w:rsidRDefault="009A5789" w:rsidP="009A5789">
            <w:pPr>
              <w:pStyle w:val="TableText10"/>
              <w:rPr>
                <w:color w:val="000000"/>
              </w:rPr>
            </w:pPr>
            <w:r w:rsidRPr="00AD67F1">
              <w:rPr>
                <w:color w:val="000000"/>
              </w:rPr>
              <w:t>10</w:t>
            </w:r>
          </w:p>
        </w:tc>
        <w:tc>
          <w:tcPr>
            <w:tcW w:w="1423" w:type="dxa"/>
          </w:tcPr>
          <w:p w14:paraId="7F0C2877" w14:textId="77777777" w:rsidR="009A5789" w:rsidRPr="00AD67F1" w:rsidRDefault="009A5789" w:rsidP="009A5789">
            <w:pPr>
              <w:pStyle w:val="TableText10"/>
              <w:rPr>
                <w:color w:val="000000"/>
              </w:rPr>
            </w:pPr>
            <w:r w:rsidRPr="00AD67F1">
              <w:rPr>
                <w:color w:val="000000"/>
              </w:rPr>
              <w:t>367</w:t>
            </w:r>
          </w:p>
        </w:tc>
        <w:tc>
          <w:tcPr>
            <w:tcW w:w="1338" w:type="dxa"/>
          </w:tcPr>
          <w:p w14:paraId="1079533F" w14:textId="77777777" w:rsidR="009A5789" w:rsidRPr="00AD67F1" w:rsidRDefault="009A5789" w:rsidP="009A5789">
            <w:pPr>
              <w:pStyle w:val="TableText10"/>
              <w:rPr>
                <w:color w:val="000000"/>
              </w:rPr>
            </w:pPr>
          </w:p>
        </w:tc>
      </w:tr>
      <w:tr w:rsidR="009A5789" w:rsidRPr="00AD67F1" w14:paraId="77868764" w14:textId="77777777" w:rsidTr="009A5789">
        <w:trPr>
          <w:cantSplit/>
        </w:trPr>
        <w:tc>
          <w:tcPr>
            <w:tcW w:w="1202" w:type="dxa"/>
          </w:tcPr>
          <w:p w14:paraId="2A857AC5" w14:textId="77777777" w:rsidR="009A5789" w:rsidRPr="00AD67F1" w:rsidRDefault="009A5789" w:rsidP="009A5789">
            <w:pPr>
              <w:pStyle w:val="TableText10"/>
              <w:rPr>
                <w:color w:val="000000"/>
              </w:rPr>
            </w:pPr>
            <w:r w:rsidRPr="00AD67F1">
              <w:rPr>
                <w:color w:val="000000"/>
              </w:rPr>
              <w:t>115</w:t>
            </w:r>
          </w:p>
        </w:tc>
        <w:tc>
          <w:tcPr>
            <w:tcW w:w="2398" w:type="dxa"/>
          </w:tcPr>
          <w:p w14:paraId="5DC39515" w14:textId="77777777" w:rsidR="009A5789" w:rsidRPr="00AD67F1" w:rsidRDefault="009A5789" w:rsidP="009A5789">
            <w:pPr>
              <w:pStyle w:val="TableText10"/>
              <w:rPr>
                <w:color w:val="000000"/>
              </w:rPr>
            </w:pPr>
            <w:r w:rsidRPr="00AD67F1">
              <w:rPr>
                <w:color w:val="000000"/>
              </w:rPr>
              <w:t>70AF (3)</w:t>
            </w:r>
          </w:p>
        </w:tc>
        <w:tc>
          <w:tcPr>
            <w:tcW w:w="3719" w:type="dxa"/>
          </w:tcPr>
          <w:p w14:paraId="333B2557" w14:textId="77777777" w:rsidR="009A5789" w:rsidRPr="00AD67F1" w:rsidRDefault="009A5789" w:rsidP="009A5789">
            <w:pPr>
              <w:pStyle w:val="TableText10"/>
              <w:rPr>
                <w:color w:val="000000"/>
              </w:rPr>
            </w:pPr>
            <w:r w:rsidRPr="00AD67F1">
              <w:rPr>
                <w:color w:val="000000"/>
              </w:rPr>
              <w:t>light rail service operator not provide driving assessor record to road transport authority/police officer/authorised person</w:t>
            </w:r>
          </w:p>
        </w:tc>
        <w:tc>
          <w:tcPr>
            <w:tcW w:w="1321" w:type="dxa"/>
          </w:tcPr>
          <w:p w14:paraId="7F1444DB" w14:textId="77777777" w:rsidR="009A5789" w:rsidRPr="00AD67F1" w:rsidRDefault="009A5789" w:rsidP="009A5789">
            <w:pPr>
              <w:pStyle w:val="TableText10"/>
              <w:rPr>
                <w:color w:val="000000"/>
              </w:rPr>
            </w:pPr>
            <w:r w:rsidRPr="00AD67F1">
              <w:rPr>
                <w:color w:val="000000"/>
              </w:rPr>
              <w:t>10</w:t>
            </w:r>
          </w:p>
        </w:tc>
        <w:tc>
          <w:tcPr>
            <w:tcW w:w="1423" w:type="dxa"/>
          </w:tcPr>
          <w:p w14:paraId="47A285FC" w14:textId="77777777" w:rsidR="009A5789" w:rsidRPr="00AD67F1" w:rsidRDefault="009A5789" w:rsidP="009A5789">
            <w:pPr>
              <w:pStyle w:val="TableText10"/>
              <w:rPr>
                <w:color w:val="000000"/>
              </w:rPr>
            </w:pPr>
            <w:r w:rsidRPr="00AD67F1">
              <w:rPr>
                <w:color w:val="000000"/>
              </w:rPr>
              <w:t>367</w:t>
            </w:r>
          </w:p>
        </w:tc>
        <w:tc>
          <w:tcPr>
            <w:tcW w:w="1338" w:type="dxa"/>
          </w:tcPr>
          <w:p w14:paraId="40FAFB46" w14:textId="77777777" w:rsidR="009A5789" w:rsidRPr="00AD67F1" w:rsidRDefault="009A5789" w:rsidP="009A5789">
            <w:pPr>
              <w:pStyle w:val="TableText10"/>
              <w:rPr>
                <w:color w:val="000000"/>
              </w:rPr>
            </w:pPr>
          </w:p>
        </w:tc>
      </w:tr>
      <w:tr w:rsidR="009A5789" w:rsidRPr="00AD67F1" w14:paraId="13270865" w14:textId="77777777" w:rsidTr="009A5789">
        <w:trPr>
          <w:cantSplit/>
        </w:trPr>
        <w:tc>
          <w:tcPr>
            <w:tcW w:w="1202" w:type="dxa"/>
          </w:tcPr>
          <w:p w14:paraId="7F04F4CB" w14:textId="77777777" w:rsidR="009A5789" w:rsidRPr="00AD67F1" w:rsidRDefault="009A5789" w:rsidP="009A5789">
            <w:pPr>
              <w:pStyle w:val="TableText10"/>
              <w:rPr>
                <w:color w:val="000000"/>
              </w:rPr>
            </w:pPr>
            <w:r w:rsidRPr="00AD67F1">
              <w:rPr>
                <w:color w:val="000000"/>
              </w:rPr>
              <w:t>116</w:t>
            </w:r>
          </w:p>
        </w:tc>
        <w:tc>
          <w:tcPr>
            <w:tcW w:w="2398" w:type="dxa"/>
          </w:tcPr>
          <w:p w14:paraId="7C301E7B" w14:textId="77777777" w:rsidR="009A5789" w:rsidRPr="00AD67F1" w:rsidRDefault="009A5789" w:rsidP="009A5789">
            <w:pPr>
              <w:pStyle w:val="TableText10"/>
              <w:rPr>
                <w:color w:val="000000"/>
              </w:rPr>
            </w:pPr>
            <w:r w:rsidRPr="00AD67F1">
              <w:rPr>
                <w:color w:val="000000"/>
              </w:rPr>
              <w:t>70AH (1)</w:t>
            </w:r>
          </w:p>
        </w:tc>
        <w:tc>
          <w:tcPr>
            <w:tcW w:w="3719" w:type="dxa"/>
          </w:tcPr>
          <w:p w14:paraId="5D0E55EF" w14:textId="77777777" w:rsidR="009A5789" w:rsidRPr="00AD67F1" w:rsidRDefault="009A5789" w:rsidP="009A5789">
            <w:pPr>
              <w:pStyle w:val="TableText10"/>
              <w:rPr>
                <w:color w:val="000000"/>
              </w:rPr>
            </w:pPr>
            <w:r w:rsidRPr="00AD67F1">
              <w:rPr>
                <w:color w:val="000000"/>
              </w:rPr>
              <w:t>light rail service operator not visibly display sign about surveillance in light rail vehicle</w:t>
            </w:r>
          </w:p>
        </w:tc>
        <w:tc>
          <w:tcPr>
            <w:tcW w:w="1321" w:type="dxa"/>
          </w:tcPr>
          <w:p w14:paraId="0A039868" w14:textId="77777777" w:rsidR="009A5789" w:rsidRPr="00AD67F1" w:rsidRDefault="009A5789" w:rsidP="009A5789">
            <w:pPr>
              <w:pStyle w:val="TableText10"/>
              <w:rPr>
                <w:color w:val="000000"/>
              </w:rPr>
            </w:pPr>
            <w:r w:rsidRPr="00AD67F1">
              <w:rPr>
                <w:color w:val="000000"/>
              </w:rPr>
              <w:t>10</w:t>
            </w:r>
          </w:p>
        </w:tc>
        <w:tc>
          <w:tcPr>
            <w:tcW w:w="1423" w:type="dxa"/>
          </w:tcPr>
          <w:p w14:paraId="46FA7472" w14:textId="77777777" w:rsidR="009A5789" w:rsidRPr="00AD67F1" w:rsidRDefault="009A5789" w:rsidP="009A5789">
            <w:pPr>
              <w:pStyle w:val="TableText10"/>
              <w:rPr>
                <w:color w:val="000000"/>
              </w:rPr>
            </w:pPr>
            <w:r w:rsidRPr="00AD67F1">
              <w:rPr>
                <w:color w:val="000000"/>
              </w:rPr>
              <w:t>367</w:t>
            </w:r>
          </w:p>
        </w:tc>
        <w:tc>
          <w:tcPr>
            <w:tcW w:w="1338" w:type="dxa"/>
          </w:tcPr>
          <w:p w14:paraId="115208C4" w14:textId="77777777" w:rsidR="009A5789" w:rsidRPr="00AD67F1" w:rsidRDefault="009A5789" w:rsidP="009A5789">
            <w:pPr>
              <w:pStyle w:val="TableText10"/>
              <w:rPr>
                <w:color w:val="000000"/>
              </w:rPr>
            </w:pPr>
          </w:p>
        </w:tc>
      </w:tr>
      <w:tr w:rsidR="009A5789" w:rsidRPr="00AD67F1" w14:paraId="50B30C9B" w14:textId="77777777" w:rsidTr="009A5789">
        <w:trPr>
          <w:cantSplit/>
        </w:trPr>
        <w:tc>
          <w:tcPr>
            <w:tcW w:w="1202" w:type="dxa"/>
          </w:tcPr>
          <w:p w14:paraId="5B79BF37" w14:textId="77777777" w:rsidR="009A5789" w:rsidRPr="00AD67F1" w:rsidRDefault="009A5789" w:rsidP="009A5789">
            <w:pPr>
              <w:pStyle w:val="TableText10"/>
              <w:rPr>
                <w:color w:val="000000"/>
              </w:rPr>
            </w:pPr>
            <w:r w:rsidRPr="00AD67F1">
              <w:rPr>
                <w:color w:val="000000"/>
              </w:rPr>
              <w:lastRenderedPageBreak/>
              <w:t>117</w:t>
            </w:r>
          </w:p>
        </w:tc>
        <w:tc>
          <w:tcPr>
            <w:tcW w:w="2398" w:type="dxa"/>
          </w:tcPr>
          <w:p w14:paraId="68A9877B" w14:textId="77777777" w:rsidR="009A5789" w:rsidRPr="00AD67F1" w:rsidRDefault="009A5789" w:rsidP="009A5789">
            <w:pPr>
              <w:pStyle w:val="TableText10"/>
              <w:rPr>
                <w:color w:val="000000"/>
              </w:rPr>
            </w:pPr>
            <w:r w:rsidRPr="00AD67F1">
              <w:rPr>
                <w:color w:val="000000"/>
              </w:rPr>
              <w:t>70AH (2)</w:t>
            </w:r>
          </w:p>
        </w:tc>
        <w:tc>
          <w:tcPr>
            <w:tcW w:w="3719" w:type="dxa"/>
          </w:tcPr>
          <w:p w14:paraId="4ABF661B" w14:textId="77777777" w:rsidR="009A5789" w:rsidRPr="00AD67F1" w:rsidRDefault="009A5789" w:rsidP="009A5789">
            <w:pPr>
              <w:pStyle w:val="TableText10"/>
              <w:rPr>
                <w:color w:val="000000"/>
              </w:rPr>
            </w:pPr>
            <w:r w:rsidRPr="00AD67F1">
              <w:rPr>
                <w:color w:val="000000"/>
              </w:rPr>
              <w:t>light rail service operator not visibly display sign about surveillance at light rail stop</w:t>
            </w:r>
          </w:p>
        </w:tc>
        <w:tc>
          <w:tcPr>
            <w:tcW w:w="1321" w:type="dxa"/>
          </w:tcPr>
          <w:p w14:paraId="2BBCED48" w14:textId="77777777" w:rsidR="009A5789" w:rsidRPr="00AD67F1" w:rsidRDefault="009A5789" w:rsidP="009A5789">
            <w:pPr>
              <w:pStyle w:val="TableText10"/>
              <w:rPr>
                <w:color w:val="000000"/>
              </w:rPr>
            </w:pPr>
            <w:r w:rsidRPr="00AD67F1">
              <w:rPr>
                <w:color w:val="000000"/>
              </w:rPr>
              <w:t>10</w:t>
            </w:r>
          </w:p>
        </w:tc>
        <w:tc>
          <w:tcPr>
            <w:tcW w:w="1423" w:type="dxa"/>
          </w:tcPr>
          <w:p w14:paraId="09E7A3F9" w14:textId="77777777" w:rsidR="009A5789" w:rsidRPr="00AD67F1" w:rsidRDefault="009A5789" w:rsidP="009A5789">
            <w:pPr>
              <w:pStyle w:val="TableText10"/>
              <w:rPr>
                <w:color w:val="000000"/>
              </w:rPr>
            </w:pPr>
            <w:r w:rsidRPr="00AD67F1">
              <w:rPr>
                <w:color w:val="000000"/>
              </w:rPr>
              <w:t>367</w:t>
            </w:r>
          </w:p>
        </w:tc>
        <w:tc>
          <w:tcPr>
            <w:tcW w:w="1338" w:type="dxa"/>
          </w:tcPr>
          <w:p w14:paraId="168A3F82" w14:textId="77777777" w:rsidR="009A5789" w:rsidRPr="00AD67F1" w:rsidRDefault="009A5789" w:rsidP="009A5789">
            <w:pPr>
              <w:pStyle w:val="TableText10"/>
              <w:rPr>
                <w:color w:val="000000"/>
              </w:rPr>
            </w:pPr>
          </w:p>
        </w:tc>
      </w:tr>
      <w:tr w:rsidR="009A5789" w:rsidRPr="00AD67F1" w14:paraId="7F8E15C4" w14:textId="77777777" w:rsidTr="009A5789">
        <w:trPr>
          <w:cantSplit/>
        </w:trPr>
        <w:tc>
          <w:tcPr>
            <w:tcW w:w="1202" w:type="dxa"/>
          </w:tcPr>
          <w:p w14:paraId="7FF780DA" w14:textId="77777777" w:rsidR="009A5789" w:rsidRPr="00AD67F1" w:rsidRDefault="009A5789" w:rsidP="009A5789">
            <w:pPr>
              <w:pStyle w:val="TableText10"/>
              <w:rPr>
                <w:color w:val="000000"/>
              </w:rPr>
            </w:pPr>
            <w:r w:rsidRPr="00AD67F1">
              <w:rPr>
                <w:color w:val="000000"/>
              </w:rPr>
              <w:t>118</w:t>
            </w:r>
          </w:p>
        </w:tc>
        <w:tc>
          <w:tcPr>
            <w:tcW w:w="2398" w:type="dxa"/>
          </w:tcPr>
          <w:p w14:paraId="551736A3" w14:textId="77777777" w:rsidR="009A5789" w:rsidRPr="00AD67F1" w:rsidRDefault="009A5789" w:rsidP="009A5789">
            <w:pPr>
              <w:pStyle w:val="TableText10"/>
              <w:rPr>
                <w:color w:val="000000"/>
              </w:rPr>
            </w:pPr>
            <w:r w:rsidRPr="00AD67F1">
              <w:rPr>
                <w:color w:val="000000"/>
              </w:rPr>
              <w:t>70AI (1) (b) (i)</w:t>
            </w:r>
          </w:p>
        </w:tc>
        <w:tc>
          <w:tcPr>
            <w:tcW w:w="3719" w:type="dxa"/>
          </w:tcPr>
          <w:p w14:paraId="7697E666" w14:textId="77777777" w:rsidR="009A5789" w:rsidRPr="00AD67F1" w:rsidRDefault="009A5789" w:rsidP="009A5789">
            <w:pPr>
              <w:pStyle w:val="TableText10"/>
              <w:rPr>
                <w:color w:val="000000"/>
              </w:rPr>
            </w:pPr>
            <w:r w:rsidRPr="00AD67F1">
              <w:rPr>
                <w:color w:val="000000"/>
              </w:rPr>
              <w:t>light rail service operator not give lost property to owner</w:t>
            </w:r>
          </w:p>
        </w:tc>
        <w:tc>
          <w:tcPr>
            <w:tcW w:w="1321" w:type="dxa"/>
          </w:tcPr>
          <w:p w14:paraId="3C6ED96E" w14:textId="77777777" w:rsidR="009A5789" w:rsidRPr="00AD67F1" w:rsidRDefault="009A5789" w:rsidP="009A5789">
            <w:pPr>
              <w:pStyle w:val="TableText10"/>
              <w:rPr>
                <w:color w:val="000000"/>
              </w:rPr>
            </w:pPr>
            <w:r w:rsidRPr="00AD67F1">
              <w:rPr>
                <w:color w:val="000000"/>
              </w:rPr>
              <w:t>5</w:t>
            </w:r>
          </w:p>
        </w:tc>
        <w:tc>
          <w:tcPr>
            <w:tcW w:w="1423" w:type="dxa"/>
          </w:tcPr>
          <w:p w14:paraId="03982CE7" w14:textId="77777777" w:rsidR="009A5789" w:rsidRPr="00AD67F1" w:rsidRDefault="009A5789" w:rsidP="009A5789">
            <w:pPr>
              <w:pStyle w:val="TableText10"/>
              <w:rPr>
                <w:color w:val="000000"/>
              </w:rPr>
            </w:pPr>
            <w:r w:rsidRPr="00AD67F1">
              <w:rPr>
                <w:color w:val="000000"/>
              </w:rPr>
              <w:t>184</w:t>
            </w:r>
          </w:p>
        </w:tc>
        <w:tc>
          <w:tcPr>
            <w:tcW w:w="1338" w:type="dxa"/>
          </w:tcPr>
          <w:p w14:paraId="7FFF4885" w14:textId="77777777" w:rsidR="009A5789" w:rsidRPr="00AD67F1" w:rsidRDefault="009A5789" w:rsidP="009A5789">
            <w:pPr>
              <w:pStyle w:val="TableText10"/>
              <w:rPr>
                <w:color w:val="000000"/>
              </w:rPr>
            </w:pPr>
          </w:p>
        </w:tc>
      </w:tr>
      <w:tr w:rsidR="009A5789" w:rsidRPr="00AD67F1" w14:paraId="7C2FBD08" w14:textId="77777777" w:rsidTr="009A5789">
        <w:trPr>
          <w:cantSplit/>
        </w:trPr>
        <w:tc>
          <w:tcPr>
            <w:tcW w:w="1202" w:type="dxa"/>
            <w:tcBorders>
              <w:bottom w:val="single" w:sz="4" w:space="0" w:color="C0C0C0"/>
            </w:tcBorders>
          </w:tcPr>
          <w:p w14:paraId="08E5FF5C" w14:textId="77777777" w:rsidR="009A5789" w:rsidRPr="00AD67F1" w:rsidRDefault="009A5789" w:rsidP="009A5789">
            <w:pPr>
              <w:pStyle w:val="TableText10"/>
              <w:rPr>
                <w:color w:val="000000"/>
              </w:rPr>
            </w:pPr>
            <w:r w:rsidRPr="00AD67F1">
              <w:rPr>
                <w:color w:val="000000"/>
              </w:rPr>
              <w:t>119</w:t>
            </w:r>
          </w:p>
        </w:tc>
        <w:tc>
          <w:tcPr>
            <w:tcW w:w="2398" w:type="dxa"/>
            <w:tcBorders>
              <w:bottom w:val="single" w:sz="4" w:space="0" w:color="C0C0C0"/>
            </w:tcBorders>
          </w:tcPr>
          <w:p w14:paraId="7A822956" w14:textId="77777777" w:rsidR="009A5789" w:rsidRPr="00AD67F1" w:rsidRDefault="009A5789" w:rsidP="009A5789">
            <w:pPr>
              <w:pStyle w:val="TableText10"/>
              <w:rPr>
                <w:color w:val="000000"/>
              </w:rPr>
            </w:pPr>
            <w:r w:rsidRPr="00AD67F1">
              <w:rPr>
                <w:color w:val="000000"/>
              </w:rPr>
              <w:t>70AI (1) (b) (ii)</w:t>
            </w:r>
          </w:p>
        </w:tc>
        <w:tc>
          <w:tcPr>
            <w:tcW w:w="3719" w:type="dxa"/>
            <w:tcBorders>
              <w:bottom w:val="single" w:sz="4" w:space="0" w:color="C0C0C0"/>
            </w:tcBorders>
          </w:tcPr>
          <w:p w14:paraId="6E78BBEE" w14:textId="77777777" w:rsidR="009A5789" w:rsidRPr="00AD67F1" w:rsidRDefault="009A5789" w:rsidP="009A5789">
            <w:pPr>
              <w:pStyle w:val="TableText10"/>
              <w:rPr>
                <w:color w:val="000000"/>
              </w:rPr>
            </w:pPr>
            <w:r w:rsidRPr="00AD67F1">
              <w:rPr>
                <w:color w:val="000000"/>
              </w:rPr>
              <w:t>light rail service operator not hold lost property for reasonable time</w:t>
            </w:r>
          </w:p>
        </w:tc>
        <w:tc>
          <w:tcPr>
            <w:tcW w:w="1321" w:type="dxa"/>
            <w:tcBorders>
              <w:bottom w:val="single" w:sz="4" w:space="0" w:color="C0C0C0"/>
            </w:tcBorders>
          </w:tcPr>
          <w:p w14:paraId="28CE84AF" w14:textId="77777777" w:rsidR="009A5789" w:rsidRPr="00AD67F1" w:rsidRDefault="009A5789" w:rsidP="009A5789">
            <w:pPr>
              <w:pStyle w:val="TableText10"/>
              <w:rPr>
                <w:color w:val="000000"/>
              </w:rPr>
            </w:pPr>
            <w:r w:rsidRPr="00AD67F1">
              <w:rPr>
                <w:color w:val="000000"/>
              </w:rPr>
              <w:t>5</w:t>
            </w:r>
          </w:p>
        </w:tc>
        <w:tc>
          <w:tcPr>
            <w:tcW w:w="1423" w:type="dxa"/>
            <w:tcBorders>
              <w:bottom w:val="single" w:sz="4" w:space="0" w:color="C0C0C0"/>
            </w:tcBorders>
          </w:tcPr>
          <w:p w14:paraId="15C504B8" w14:textId="77777777" w:rsidR="009A5789" w:rsidRPr="00AD67F1" w:rsidRDefault="009A5789" w:rsidP="009A5789">
            <w:pPr>
              <w:pStyle w:val="TableText10"/>
              <w:rPr>
                <w:color w:val="000000"/>
              </w:rPr>
            </w:pPr>
            <w:r w:rsidRPr="00AD67F1">
              <w:rPr>
                <w:color w:val="000000"/>
              </w:rPr>
              <w:t>184</w:t>
            </w:r>
          </w:p>
        </w:tc>
        <w:tc>
          <w:tcPr>
            <w:tcW w:w="1338" w:type="dxa"/>
            <w:tcBorders>
              <w:bottom w:val="single" w:sz="4" w:space="0" w:color="C0C0C0"/>
            </w:tcBorders>
          </w:tcPr>
          <w:p w14:paraId="4252C3D6" w14:textId="77777777" w:rsidR="009A5789" w:rsidRPr="00AD67F1" w:rsidRDefault="009A5789" w:rsidP="009A5789">
            <w:pPr>
              <w:pStyle w:val="TableText10"/>
              <w:rPr>
                <w:color w:val="000000"/>
              </w:rPr>
            </w:pPr>
          </w:p>
        </w:tc>
      </w:tr>
      <w:tr w:rsidR="009A5789" w:rsidRPr="00AD67F1" w14:paraId="2A258C36" w14:textId="77777777" w:rsidTr="009A5789">
        <w:trPr>
          <w:cantSplit/>
        </w:trPr>
        <w:tc>
          <w:tcPr>
            <w:tcW w:w="1202" w:type="dxa"/>
            <w:tcBorders>
              <w:bottom w:val="nil"/>
            </w:tcBorders>
          </w:tcPr>
          <w:p w14:paraId="4E73E95F" w14:textId="77777777" w:rsidR="009A5789" w:rsidRPr="00AD67F1" w:rsidRDefault="009A5789" w:rsidP="009A5789">
            <w:pPr>
              <w:pStyle w:val="TableText10"/>
              <w:keepNext/>
              <w:rPr>
                <w:color w:val="000000"/>
              </w:rPr>
            </w:pPr>
            <w:r w:rsidRPr="00AD67F1">
              <w:rPr>
                <w:color w:val="000000"/>
              </w:rPr>
              <w:t>120</w:t>
            </w:r>
          </w:p>
        </w:tc>
        <w:tc>
          <w:tcPr>
            <w:tcW w:w="2398" w:type="dxa"/>
            <w:tcBorders>
              <w:bottom w:val="nil"/>
            </w:tcBorders>
          </w:tcPr>
          <w:p w14:paraId="4FCCB8F4" w14:textId="77777777" w:rsidR="009A5789" w:rsidRPr="00AD67F1" w:rsidRDefault="009A5789" w:rsidP="009A5789">
            <w:pPr>
              <w:pStyle w:val="TableText10"/>
              <w:rPr>
                <w:color w:val="000000"/>
              </w:rPr>
            </w:pPr>
            <w:r w:rsidRPr="00AD67F1">
              <w:rPr>
                <w:color w:val="000000"/>
              </w:rPr>
              <w:t>70AL (1)</w:t>
            </w:r>
          </w:p>
        </w:tc>
        <w:tc>
          <w:tcPr>
            <w:tcW w:w="3719" w:type="dxa"/>
            <w:tcBorders>
              <w:bottom w:val="nil"/>
            </w:tcBorders>
          </w:tcPr>
          <w:p w14:paraId="7BE04181" w14:textId="77777777" w:rsidR="009A5789" w:rsidRPr="00AD67F1" w:rsidRDefault="009A5789" w:rsidP="009A5789">
            <w:pPr>
              <w:pStyle w:val="TableText10"/>
              <w:rPr>
                <w:color w:val="000000"/>
              </w:rPr>
            </w:pPr>
          </w:p>
        </w:tc>
        <w:tc>
          <w:tcPr>
            <w:tcW w:w="1321" w:type="dxa"/>
            <w:tcBorders>
              <w:bottom w:val="nil"/>
            </w:tcBorders>
          </w:tcPr>
          <w:p w14:paraId="653DDC09" w14:textId="77777777" w:rsidR="009A5789" w:rsidRPr="00AD67F1" w:rsidRDefault="009A5789" w:rsidP="009A5789">
            <w:pPr>
              <w:pStyle w:val="TableText10"/>
              <w:spacing w:after="0"/>
              <w:rPr>
                <w:color w:val="000000"/>
              </w:rPr>
            </w:pPr>
          </w:p>
        </w:tc>
        <w:tc>
          <w:tcPr>
            <w:tcW w:w="1423" w:type="dxa"/>
            <w:tcBorders>
              <w:bottom w:val="nil"/>
            </w:tcBorders>
          </w:tcPr>
          <w:p w14:paraId="112F2DF3" w14:textId="77777777" w:rsidR="009A5789" w:rsidRPr="00AD67F1" w:rsidRDefault="009A5789" w:rsidP="009A5789">
            <w:pPr>
              <w:pStyle w:val="TableText10"/>
              <w:spacing w:after="0"/>
              <w:rPr>
                <w:color w:val="000000"/>
              </w:rPr>
            </w:pPr>
          </w:p>
        </w:tc>
        <w:tc>
          <w:tcPr>
            <w:tcW w:w="1338" w:type="dxa"/>
            <w:tcBorders>
              <w:bottom w:val="nil"/>
            </w:tcBorders>
          </w:tcPr>
          <w:p w14:paraId="5A026D3C" w14:textId="77777777" w:rsidR="009A5789" w:rsidRPr="00AD67F1" w:rsidRDefault="009A5789" w:rsidP="009A5789">
            <w:pPr>
              <w:pStyle w:val="TableText10"/>
              <w:rPr>
                <w:color w:val="000000"/>
              </w:rPr>
            </w:pPr>
          </w:p>
        </w:tc>
      </w:tr>
      <w:tr w:rsidR="009A5789" w:rsidRPr="00AD67F1" w14:paraId="366E22D9" w14:textId="77777777" w:rsidTr="009A5789">
        <w:trPr>
          <w:cantSplit/>
        </w:trPr>
        <w:tc>
          <w:tcPr>
            <w:tcW w:w="1202" w:type="dxa"/>
            <w:tcBorders>
              <w:top w:val="nil"/>
              <w:bottom w:val="nil"/>
            </w:tcBorders>
          </w:tcPr>
          <w:p w14:paraId="7D80BF4B" w14:textId="77777777" w:rsidR="009A5789" w:rsidRPr="00AD67F1" w:rsidRDefault="009A5789" w:rsidP="009A5789">
            <w:pPr>
              <w:pStyle w:val="TableText10"/>
              <w:rPr>
                <w:color w:val="000000"/>
              </w:rPr>
            </w:pPr>
            <w:r w:rsidRPr="00AD67F1">
              <w:rPr>
                <w:color w:val="000000"/>
              </w:rPr>
              <w:t>120.1</w:t>
            </w:r>
          </w:p>
        </w:tc>
        <w:tc>
          <w:tcPr>
            <w:tcW w:w="2398" w:type="dxa"/>
            <w:tcBorders>
              <w:top w:val="nil"/>
              <w:bottom w:val="nil"/>
            </w:tcBorders>
          </w:tcPr>
          <w:p w14:paraId="4F378B9E"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20F4117B" w14:textId="77777777" w:rsidR="009A5789" w:rsidRPr="00AD67F1" w:rsidRDefault="009A5789" w:rsidP="009A5789">
            <w:pPr>
              <w:pStyle w:val="TableText10"/>
              <w:rPr>
                <w:color w:val="000000"/>
              </w:rPr>
            </w:pPr>
            <w:r w:rsidRPr="00AD67F1">
              <w:rPr>
                <w:color w:val="000000"/>
              </w:rPr>
              <w:t>travel on light rail without valid ticket—child</w:t>
            </w:r>
          </w:p>
        </w:tc>
        <w:tc>
          <w:tcPr>
            <w:tcW w:w="1321" w:type="dxa"/>
            <w:tcBorders>
              <w:top w:val="nil"/>
              <w:bottom w:val="nil"/>
            </w:tcBorders>
          </w:tcPr>
          <w:p w14:paraId="4E4F506F"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53CD875E"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0ECF0136" w14:textId="77777777" w:rsidR="009A5789" w:rsidRPr="00AD67F1" w:rsidRDefault="009A5789" w:rsidP="009A5789">
            <w:pPr>
              <w:pStyle w:val="TableText10"/>
              <w:rPr>
                <w:color w:val="000000"/>
              </w:rPr>
            </w:pPr>
          </w:p>
        </w:tc>
      </w:tr>
      <w:tr w:rsidR="009A5789" w:rsidRPr="00AD67F1" w14:paraId="2D0F96C2" w14:textId="77777777" w:rsidTr="009A5789">
        <w:trPr>
          <w:cantSplit/>
        </w:trPr>
        <w:tc>
          <w:tcPr>
            <w:tcW w:w="1202" w:type="dxa"/>
            <w:tcBorders>
              <w:top w:val="nil"/>
              <w:bottom w:val="single" w:sz="4" w:space="0" w:color="C0C0C0"/>
            </w:tcBorders>
          </w:tcPr>
          <w:p w14:paraId="3A3BBB72" w14:textId="77777777" w:rsidR="009A5789" w:rsidRPr="00AD67F1" w:rsidRDefault="009A5789" w:rsidP="009A5789">
            <w:pPr>
              <w:pStyle w:val="TableText10"/>
              <w:rPr>
                <w:color w:val="000000"/>
              </w:rPr>
            </w:pPr>
            <w:r w:rsidRPr="00AD67F1">
              <w:rPr>
                <w:color w:val="000000"/>
              </w:rPr>
              <w:t>120.2</w:t>
            </w:r>
          </w:p>
        </w:tc>
        <w:tc>
          <w:tcPr>
            <w:tcW w:w="2398" w:type="dxa"/>
            <w:tcBorders>
              <w:top w:val="nil"/>
              <w:bottom w:val="single" w:sz="4" w:space="0" w:color="C0C0C0"/>
            </w:tcBorders>
          </w:tcPr>
          <w:p w14:paraId="2092CB60"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3A90D5E0" w14:textId="77777777" w:rsidR="009A5789" w:rsidRPr="00AD67F1" w:rsidRDefault="009A5789" w:rsidP="009A5789">
            <w:pPr>
              <w:pStyle w:val="TableText10"/>
              <w:rPr>
                <w:color w:val="000000"/>
              </w:rPr>
            </w:pPr>
            <w:r w:rsidRPr="00AD67F1">
              <w:rPr>
                <w:color w:val="000000"/>
              </w:rPr>
              <w:t>travel on light rail without valid ticket—adult</w:t>
            </w:r>
          </w:p>
        </w:tc>
        <w:tc>
          <w:tcPr>
            <w:tcW w:w="1321" w:type="dxa"/>
            <w:tcBorders>
              <w:top w:val="nil"/>
              <w:bottom w:val="single" w:sz="4" w:space="0" w:color="C0C0C0"/>
            </w:tcBorders>
          </w:tcPr>
          <w:p w14:paraId="6169CE76"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332267C6"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49F3E7C7" w14:textId="77777777" w:rsidR="009A5789" w:rsidRPr="00AD67F1" w:rsidRDefault="009A5789" w:rsidP="009A5789">
            <w:pPr>
              <w:pStyle w:val="TableText10"/>
              <w:rPr>
                <w:color w:val="000000"/>
              </w:rPr>
            </w:pPr>
          </w:p>
        </w:tc>
      </w:tr>
      <w:tr w:rsidR="009A5789" w:rsidRPr="00AD67F1" w14:paraId="591F6AD2" w14:textId="77777777" w:rsidTr="009A5789">
        <w:trPr>
          <w:cantSplit/>
        </w:trPr>
        <w:tc>
          <w:tcPr>
            <w:tcW w:w="1202" w:type="dxa"/>
            <w:tcBorders>
              <w:bottom w:val="nil"/>
            </w:tcBorders>
          </w:tcPr>
          <w:p w14:paraId="4A1765AB" w14:textId="77777777" w:rsidR="009A5789" w:rsidRPr="00AD67F1" w:rsidRDefault="009A5789" w:rsidP="009A5789">
            <w:pPr>
              <w:pStyle w:val="TableText10"/>
              <w:keepNext/>
              <w:rPr>
                <w:color w:val="000000"/>
              </w:rPr>
            </w:pPr>
            <w:r w:rsidRPr="00AD67F1">
              <w:rPr>
                <w:color w:val="000000"/>
              </w:rPr>
              <w:t>121</w:t>
            </w:r>
          </w:p>
        </w:tc>
        <w:tc>
          <w:tcPr>
            <w:tcW w:w="2398" w:type="dxa"/>
            <w:tcBorders>
              <w:bottom w:val="nil"/>
            </w:tcBorders>
          </w:tcPr>
          <w:p w14:paraId="7EA43F1D" w14:textId="77777777" w:rsidR="009A5789" w:rsidRPr="00AD67F1" w:rsidRDefault="009A5789" w:rsidP="009A5789">
            <w:pPr>
              <w:pStyle w:val="TableText10"/>
              <w:rPr>
                <w:color w:val="000000"/>
              </w:rPr>
            </w:pPr>
            <w:r w:rsidRPr="00AD67F1">
              <w:rPr>
                <w:color w:val="000000"/>
              </w:rPr>
              <w:t>70AM (1)</w:t>
            </w:r>
          </w:p>
        </w:tc>
        <w:tc>
          <w:tcPr>
            <w:tcW w:w="3719" w:type="dxa"/>
            <w:tcBorders>
              <w:bottom w:val="nil"/>
            </w:tcBorders>
          </w:tcPr>
          <w:p w14:paraId="7E162E3F" w14:textId="77777777" w:rsidR="009A5789" w:rsidRPr="00AD67F1" w:rsidRDefault="009A5789" w:rsidP="009A5789">
            <w:pPr>
              <w:pStyle w:val="TableText10"/>
              <w:rPr>
                <w:color w:val="000000"/>
              </w:rPr>
            </w:pPr>
          </w:p>
        </w:tc>
        <w:tc>
          <w:tcPr>
            <w:tcW w:w="1321" w:type="dxa"/>
            <w:tcBorders>
              <w:bottom w:val="nil"/>
            </w:tcBorders>
          </w:tcPr>
          <w:p w14:paraId="33F92AB0" w14:textId="77777777" w:rsidR="009A5789" w:rsidRPr="00AD67F1" w:rsidRDefault="009A5789" w:rsidP="009A5789">
            <w:pPr>
              <w:pStyle w:val="TableText10"/>
              <w:spacing w:after="0"/>
              <w:rPr>
                <w:color w:val="000000"/>
              </w:rPr>
            </w:pPr>
          </w:p>
        </w:tc>
        <w:tc>
          <w:tcPr>
            <w:tcW w:w="1423" w:type="dxa"/>
            <w:tcBorders>
              <w:bottom w:val="nil"/>
            </w:tcBorders>
          </w:tcPr>
          <w:p w14:paraId="78E768E4" w14:textId="77777777" w:rsidR="009A5789" w:rsidRPr="00AD67F1" w:rsidRDefault="009A5789" w:rsidP="009A5789">
            <w:pPr>
              <w:pStyle w:val="TableText10"/>
              <w:spacing w:after="0"/>
              <w:rPr>
                <w:color w:val="000000"/>
              </w:rPr>
            </w:pPr>
          </w:p>
        </w:tc>
        <w:tc>
          <w:tcPr>
            <w:tcW w:w="1338" w:type="dxa"/>
            <w:tcBorders>
              <w:bottom w:val="nil"/>
            </w:tcBorders>
          </w:tcPr>
          <w:p w14:paraId="60AFF38E" w14:textId="77777777" w:rsidR="009A5789" w:rsidRPr="00AD67F1" w:rsidRDefault="009A5789" w:rsidP="009A5789">
            <w:pPr>
              <w:pStyle w:val="TableText10"/>
              <w:rPr>
                <w:color w:val="000000"/>
              </w:rPr>
            </w:pPr>
          </w:p>
        </w:tc>
      </w:tr>
      <w:tr w:rsidR="009A5789" w:rsidRPr="00AD67F1" w14:paraId="6832FEE2" w14:textId="77777777" w:rsidTr="009A5789">
        <w:trPr>
          <w:cantSplit/>
        </w:trPr>
        <w:tc>
          <w:tcPr>
            <w:tcW w:w="1202" w:type="dxa"/>
            <w:tcBorders>
              <w:top w:val="nil"/>
              <w:bottom w:val="nil"/>
            </w:tcBorders>
          </w:tcPr>
          <w:p w14:paraId="2551EB22" w14:textId="77777777" w:rsidR="009A5789" w:rsidRPr="00AD67F1" w:rsidRDefault="009A5789" w:rsidP="009A5789">
            <w:pPr>
              <w:pStyle w:val="TableText10"/>
              <w:rPr>
                <w:color w:val="000000"/>
              </w:rPr>
            </w:pPr>
            <w:r w:rsidRPr="00AD67F1">
              <w:rPr>
                <w:color w:val="000000"/>
              </w:rPr>
              <w:t>121.1</w:t>
            </w:r>
          </w:p>
        </w:tc>
        <w:tc>
          <w:tcPr>
            <w:tcW w:w="2398" w:type="dxa"/>
            <w:tcBorders>
              <w:top w:val="nil"/>
              <w:bottom w:val="nil"/>
            </w:tcBorders>
          </w:tcPr>
          <w:p w14:paraId="52B63FF5"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34C07438" w14:textId="77777777" w:rsidR="009A5789" w:rsidRPr="00AD67F1" w:rsidRDefault="009A5789" w:rsidP="009A5789">
            <w:pPr>
              <w:pStyle w:val="TableText10"/>
              <w:rPr>
                <w:color w:val="000000"/>
              </w:rPr>
            </w:pPr>
            <w:r w:rsidRPr="00AD67F1">
              <w:rPr>
                <w:color w:val="000000"/>
              </w:rPr>
              <w:t>transfer/offer to transfer valid ticket—child</w:t>
            </w:r>
          </w:p>
        </w:tc>
        <w:tc>
          <w:tcPr>
            <w:tcW w:w="1321" w:type="dxa"/>
            <w:tcBorders>
              <w:top w:val="nil"/>
              <w:bottom w:val="nil"/>
            </w:tcBorders>
          </w:tcPr>
          <w:p w14:paraId="5637567E"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23FE0AEC"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63F5CFD5" w14:textId="77777777" w:rsidR="009A5789" w:rsidRPr="00AD67F1" w:rsidRDefault="009A5789" w:rsidP="009A5789">
            <w:pPr>
              <w:pStyle w:val="TableText10"/>
              <w:rPr>
                <w:color w:val="000000"/>
              </w:rPr>
            </w:pPr>
          </w:p>
        </w:tc>
      </w:tr>
      <w:tr w:rsidR="009A5789" w:rsidRPr="00AD67F1" w14:paraId="4D2AF028" w14:textId="77777777" w:rsidTr="009A5789">
        <w:trPr>
          <w:cantSplit/>
        </w:trPr>
        <w:tc>
          <w:tcPr>
            <w:tcW w:w="1202" w:type="dxa"/>
            <w:tcBorders>
              <w:top w:val="nil"/>
              <w:bottom w:val="single" w:sz="4" w:space="0" w:color="C0C0C0"/>
            </w:tcBorders>
          </w:tcPr>
          <w:p w14:paraId="07692282" w14:textId="77777777" w:rsidR="009A5789" w:rsidRPr="00AD67F1" w:rsidRDefault="009A5789" w:rsidP="009A5789">
            <w:pPr>
              <w:pStyle w:val="TableText10"/>
              <w:rPr>
                <w:color w:val="000000"/>
              </w:rPr>
            </w:pPr>
            <w:r w:rsidRPr="00AD67F1">
              <w:rPr>
                <w:color w:val="000000"/>
              </w:rPr>
              <w:lastRenderedPageBreak/>
              <w:t>121.2</w:t>
            </w:r>
          </w:p>
        </w:tc>
        <w:tc>
          <w:tcPr>
            <w:tcW w:w="2398" w:type="dxa"/>
            <w:tcBorders>
              <w:top w:val="nil"/>
              <w:bottom w:val="single" w:sz="4" w:space="0" w:color="C0C0C0"/>
            </w:tcBorders>
          </w:tcPr>
          <w:p w14:paraId="675D991C"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0CC7B6BE" w14:textId="77777777" w:rsidR="009A5789" w:rsidRPr="00AD67F1" w:rsidRDefault="009A5789" w:rsidP="009A5789">
            <w:pPr>
              <w:pStyle w:val="TableText10"/>
              <w:rPr>
                <w:color w:val="000000"/>
              </w:rPr>
            </w:pPr>
            <w:r w:rsidRPr="00AD67F1">
              <w:rPr>
                <w:color w:val="000000"/>
              </w:rPr>
              <w:t>transfer/offer to transfer valid ticket—adult</w:t>
            </w:r>
          </w:p>
        </w:tc>
        <w:tc>
          <w:tcPr>
            <w:tcW w:w="1321" w:type="dxa"/>
            <w:tcBorders>
              <w:top w:val="nil"/>
              <w:bottom w:val="single" w:sz="4" w:space="0" w:color="C0C0C0"/>
            </w:tcBorders>
          </w:tcPr>
          <w:p w14:paraId="64BA5C41"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5C722385"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21C99377" w14:textId="77777777" w:rsidR="009A5789" w:rsidRPr="00AD67F1" w:rsidRDefault="009A5789" w:rsidP="009A5789">
            <w:pPr>
              <w:pStyle w:val="TableText10"/>
              <w:rPr>
                <w:color w:val="000000"/>
              </w:rPr>
            </w:pPr>
          </w:p>
        </w:tc>
      </w:tr>
      <w:tr w:rsidR="009A5789" w:rsidRPr="00AD67F1" w14:paraId="7CD0EE30" w14:textId="77777777" w:rsidTr="009A5789">
        <w:trPr>
          <w:cantSplit/>
        </w:trPr>
        <w:tc>
          <w:tcPr>
            <w:tcW w:w="1202" w:type="dxa"/>
            <w:tcBorders>
              <w:bottom w:val="nil"/>
            </w:tcBorders>
          </w:tcPr>
          <w:p w14:paraId="034C03A7" w14:textId="77777777" w:rsidR="009A5789" w:rsidRPr="00AD67F1" w:rsidRDefault="009A5789" w:rsidP="009A5789">
            <w:pPr>
              <w:pStyle w:val="TableText10"/>
              <w:keepNext/>
              <w:rPr>
                <w:color w:val="000000"/>
              </w:rPr>
            </w:pPr>
            <w:r w:rsidRPr="00AD67F1">
              <w:rPr>
                <w:color w:val="000000"/>
              </w:rPr>
              <w:t>122</w:t>
            </w:r>
          </w:p>
        </w:tc>
        <w:tc>
          <w:tcPr>
            <w:tcW w:w="2398" w:type="dxa"/>
            <w:tcBorders>
              <w:bottom w:val="nil"/>
            </w:tcBorders>
          </w:tcPr>
          <w:p w14:paraId="1634DE55" w14:textId="77777777" w:rsidR="009A5789" w:rsidRPr="00AD67F1" w:rsidRDefault="009A5789" w:rsidP="009A5789">
            <w:pPr>
              <w:pStyle w:val="TableText10"/>
              <w:rPr>
                <w:color w:val="000000"/>
              </w:rPr>
            </w:pPr>
            <w:r w:rsidRPr="00AD67F1">
              <w:rPr>
                <w:color w:val="000000"/>
              </w:rPr>
              <w:t>70AN (1)</w:t>
            </w:r>
          </w:p>
        </w:tc>
        <w:tc>
          <w:tcPr>
            <w:tcW w:w="3719" w:type="dxa"/>
            <w:tcBorders>
              <w:bottom w:val="nil"/>
            </w:tcBorders>
          </w:tcPr>
          <w:p w14:paraId="0542335C" w14:textId="77777777" w:rsidR="009A5789" w:rsidRPr="00AD67F1" w:rsidRDefault="009A5789" w:rsidP="009A5789">
            <w:pPr>
              <w:pStyle w:val="TableText10"/>
              <w:rPr>
                <w:color w:val="000000"/>
              </w:rPr>
            </w:pPr>
          </w:p>
        </w:tc>
        <w:tc>
          <w:tcPr>
            <w:tcW w:w="1321" w:type="dxa"/>
            <w:tcBorders>
              <w:bottom w:val="nil"/>
            </w:tcBorders>
          </w:tcPr>
          <w:p w14:paraId="57B8F7AF" w14:textId="77777777" w:rsidR="009A5789" w:rsidRPr="00AD67F1" w:rsidRDefault="009A5789" w:rsidP="009A5789">
            <w:pPr>
              <w:pStyle w:val="TableText10"/>
              <w:spacing w:after="0"/>
              <w:rPr>
                <w:color w:val="000000"/>
              </w:rPr>
            </w:pPr>
          </w:p>
        </w:tc>
        <w:tc>
          <w:tcPr>
            <w:tcW w:w="1423" w:type="dxa"/>
            <w:tcBorders>
              <w:bottom w:val="nil"/>
            </w:tcBorders>
          </w:tcPr>
          <w:p w14:paraId="6E02D54E" w14:textId="77777777" w:rsidR="009A5789" w:rsidRPr="00AD67F1" w:rsidRDefault="009A5789" w:rsidP="009A5789">
            <w:pPr>
              <w:pStyle w:val="TableText10"/>
              <w:spacing w:after="0"/>
              <w:rPr>
                <w:color w:val="000000"/>
              </w:rPr>
            </w:pPr>
          </w:p>
        </w:tc>
        <w:tc>
          <w:tcPr>
            <w:tcW w:w="1338" w:type="dxa"/>
            <w:tcBorders>
              <w:bottom w:val="nil"/>
            </w:tcBorders>
          </w:tcPr>
          <w:p w14:paraId="7DBDFE47" w14:textId="77777777" w:rsidR="009A5789" w:rsidRPr="00AD67F1" w:rsidRDefault="009A5789" w:rsidP="009A5789">
            <w:pPr>
              <w:pStyle w:val="TableText10"/>
              <w:rPr>
                <w:color w:val="000000"/>
              </w:rPr>
            </w:pPr>
          </w:p>
        </w:tc>
      </w:tr>
      <w:tr w:rsidR="009A5789" w:rsidRPr="00AD67F1" w14:paraId="77DF9260" w14:textId="77777777" w:rsidTr="009A5789">
        <w:trPr>
          <w:cantSplit/>
        </w:trPr>
        <w:tc>
          <w:tcPr>
            <w:tcW w:w="1202" w:type="dxa"/>
            <w:tcBorders>
              <w:top w:val="nil"/>
              <w:bottom w:val="nil"/>
            </w:tcBorders>
          </w:tcPr>
          <w:p w14:paraId="764EA623" w14:textId="77777777" w:rsidR="009A5789" w:rsidRPr="00AD67F1" w:rsidRDefault="009A5789" w:rsidP="009A5789">
            <w:pPr>
              <w:pStyle w:val="TableText10"/>
              <w:rPr>
                <w:color w:val="000000"/>
              </w:rPr>
            </w:pPr>
            <w:r w:rsidRPr="00AD67F1">
              <w:rPr>
                <w:color w:val="000000"/>
              </w:rPr>
              <w:t>122.1</w:t>
            </w:r>
          </w:p>
        </w:tc>
        <w:tc>
          <w:tcPr>
            <w:tcW w:w="2398" w:type="dxa"/>
            <w:tcBorders>
              <w:top w:val="nil"/>
              <w:bottom w:val="nil"/>
            </w:tcBorders>
          </w:tcPr>
          <w:p w14:paraId="424892E9"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7538DAC5" w14:textId="77777777" w:rsidR="009A5789" w:rsidRPr="00AD67F1" w:rsidRDefault="009A5789" w:rsidP="009A5789">
            <w:pPr>
              <w:pStyle w:val="TableText10"/>
              <w:rPr>
                <w:color w:val="000000"/>
              </w:rPr>
            </w:pPr>
            <w:r w:rsidRPr="00AD67F1">
              <w:rPr>
                <w:color w:val="000000"/>
              </w:rPr>
              <w:t>travel on light rail with defaced/damaged/ changed ticket—child</w:t>
            </w:r>
          </w:p>
        </w:tc>
        <w:tc>
          <w:tcPr>
            <w:tcW w:w="1321" w:type="dxa"/>
            <w:tcBorders>
              <w:top w:val="nil"/>
              <w:bottom w:val="nil"/>
            </w:tcBorders>
          </w:tcPr>
          <w:p w14:paraId="212DA783"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6F800E73"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1EB74505" w14:textId="77777777" w:rsidR="009A5789" w:rsidRPr="00AD67F1" w:rsidRDefault="009A5789" w:rsidP="009A5789">
            <w:pPr>
              <w:pStyle w:val="TableText10"/>
              <w:rPr>
                <w:color w:val="000000"/>
              </w:rPr>
            </w:pPr>
          </w:p>
        </w:tc>
      </w:tr>
      <w:tr w:rsidR="009A5789" w:rsidRPr="00AD67F1" w14:paraId="01E8AFEB" w14:textId="77777777" w:rsidTr="009A5789">
        <w:trPr>
          <w:cantSplit/>
        </w:trPr>
        <w:tc>
          <w:tcPr>
            <w:tcW w:w="1202" w:type="dxa"/>
            <w:tcBorders>
              <w:top w:val="nil"/>
              <w:bottom w:val="single" w:sz="4" w:space="0" w:color="C0C0C0"/>
            </w:tcBorders>
          </w:tcPr>
          <w:p w14:paraId="56FF6A9B" w14:textId="77777777" w:rsidR="009A5789" w:rsidRPr="00AD67F1" w:rsidRDefault="009A5789" w:rsidP="009A5789">
            <w:pPr>
              <w:pStyle w:val="TableText10"/>
              <w:rPr>
                <w:color w:val="000000"/>
              </w:rPr>
            </w:pPr>
            <w:r w:rsidRPr="00AD67F1">
              <w:rPr>
                <w:color w:val="000000"/>
              </w:rPr>
              <w:t>122.2</w:t>
            </w:r>
          </w:p>
        </w:tc>
        <w:tc>
          <w:tcPr>
            <w:tcW w:w="2398" w:type="dxa"/>
            <w:tcBorders>
              <w:top w:val="nil"/>
              <w:bottom w:val="single" w:sz="4" w:space="0" w:color="C0C0C0"/>
            </w:tcBorders>
          </w:tcPr>
          <w:p w14:paraId="1FA98E5B"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46C70EED" w14:textId="77777777" w:rsidR="009A5789" w:rsidRPr="00AD67F1" w:rsidRDefault="009A5789" w:rsidP="009A5789">
            <w:pPr>
              <w:pStyle w:val="TableText10"/>
              <w:rPr>
                <w:color w:val="000000"/>
              </w:rPr>
            </w:pPr>
            <w:r w:rsidRPr="00AD67F1">
              <w:rPr>
                <w:color w:val="000000"/>
              </w:rPr>
              <w:t>travel on light rail with defaced/damaged/ changed ticket—adult</w:t>
            </w:r>
          </w:p>
        </w:tc>
        <w:tc>
          <w:tcPr>
            <w:tcW w:w="1321" w:type="dxa"/>
            <w:tcBorders>
              <w:top w:val="nil"/>
              <w:bottom w:val="single" w:sz="4" w:space="0" w:color="C0C0C0"/>
            </w:tcBorders>
          </w:tcPr>
          <w:p w14:paraId="5D947A14"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241C4542"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6B99AF58" w14:textId="77777777" w:rsidR="009A5789" w:rsidRPr="00AD67F1" w:rsidRDefault="009A5789" w:rsidP="009A5789">
            <w:pPr>
              <w:pStyle w:val="TableText10"/>
              <w:rPr>
                <w:color w:val="000000"/>
              </w:rPr>
            </w:pPr>
          </w:p>
        </w:tc>
      </w:tr>
      <w:tr w:rsidR="009A5789" w:rsidRPr="00AD67F1" w14:paraId="0691F160" w14:textId="77777777" w:rsidTr="009A5789">
        <w:trPr>
          <w:cantSplit/>
        </w:trPr>
        <w:tc>
          <w:tcPr>
            <w:tcW w:w="1202" w:type="dxa"/>
            <w:tcBorders>
              <w:bottom w:val="nil"/>
            </w:tcBorders>
          </w:tcPr>
          <w:p w14:paraId="56B1820B" w14:textId="77777777" w:rsidR="009A5789" w:rsidRPr="00AD67F1" w:rsidRDefault="009A5789" w:rsidP="009A5789">
            <w:pPr>
              <w:pStyle w:val="TableText10"/>
              <w:keepNext/>
              <w:rPr>
                <w:color w:val="000000"/>
              </w:rPr>
            </w:pPr>
            <w:r w:rsidRPr="00AD67F1">
              <w:rPr>
                <w:color w:val="000000"/>
              </w:rPr>
              <w:t>123</w:t>
            </w:r>
          </w:p>
        </w:tc>
        <w:tc>
          <w:tcPr>
            <w:tcW w:w="2398" w:type="dxa"/>
            <w:tcBorders>
              <w:bottom w:val="nil"/>
            </w:tcBorders>
          </w:tcPr>
          <w:p w14:paraId="72D6B843" w14:textId="77777777" w:rsidR="009A5789" w:rsidRPr="00AD67F1" w:rsidRDefault="009A5789" w:rsidP="009A5789">
            <w:pPr>
              <w:pStyle w:val="TableText10"/>
              <w:rPr>
                <w:color w:val="000000"/>
              </w:rPr>
            </w:pPr>
            <w:r w:rsidRPr="00AD67F1">
              <w:rPr>
                <w:color w:val="000000"/>
              </w:rPr>
              <w:t>70AP (1) (c) (i)</w:t>
            </w:r>
          </w:p>
        </w:tc>
        <w:tc>
          <w:tcPr>
            <w:tcW w:w="3719" w:type="dxa"/>
            <w:tcBorders>
              <w:bottom w:val="nil"/>
            </w:tcBorders>
          </w:tcPr>
          <w:p w14:paraId="3267D222" w14:textId="77777777" w:rsidR="009A5789" w:rsidRPr="00AD67F1" w:rsidRDefault="009A5789" w:rsidP="009A5789">
            <w:pPr>
              <w:pStyle w:val="TableText10"/>
              <w:rPr>
                <w:color w:val="000000"/>
              </w:rPr>
            </w:pPr>
          </w:p>
        </w:tc>
        <w:tc>
          <w:tcPr>
            <w:tcW w:w="1321" w:type="dxa"/>
            <w:tcBorders>
              <w:bottom w:val="nil"/>
            </w:tcBorders>
          </w:tcPr>
          <w:p w14:paraId="53F53C7D" w14:textId="77777777" w:rsidR="009A5789" w:rsidRPr="00AD67F1" w:rsidRDefault="009A5789" w:rsidP="009A5789">
            <w:pPr>
              <w:pStyle w:val="TableText10"/>
              <w:spacing w:after="0"/>
              <w:rPr>
                <w:color w:val="000000"/>
              </w:rPr>
            </w:pPr>
          </w:p>
        </w:tc>
        <w:tc>
          <w:tcPr>
            <w:tcW w:w="1423" w:type="dxa"/>
            <w:tcBorders>
              <w:bottom w:val="nil"/>
            </w:tcBorders>
          </w:tcPr>
          <w:p w14:paraId="021E74F6" w14:textId="77777777" w:rsidR="009A5789" w:rsidRPr="00AD67F1" w:rsidRDefault="009A5789" w:rsidP="009A5789">
            <w:pPr>
              <w:pStyle w:val="TableText10"/>
              <w:spacing w:after="0"/>
              <w:rPr>
                <w:color w:val="000000"/>
              </w:rPr>
            </w:pPr>
          </w:p>
        </w:tc>
        <w:tc>
          <w:tcPr>
            <w:tcW w:w="1338" w:type="dxa"/>
            <w:tcBorders>
              <w:bottom w:val="nil"/>
            </w:tcBorders>
          </w:tcPr>
          <w:p w14:paraId="6579A3E8" w14:textId="77777777" w:rsidR="009A5789" w:rsidRPr="00AD67F1" w:rsidRDefault="009A5789" w:rsidP="009A5789">
            <w:pPr>
              <w:pStyle w:val="TableText10"/>
              <w:rPr>
                <w:color w:val="000000"/>
              </w:rPr>
            </w:pPr>
          </w:p>
        </w:tc>
      </w:tr>
      <w:tr w:rsidR="009A5789" w:rsidRPr="00AD67F1" w14:paraId="0F29111F" w14:textId="77777777" w:rsidTr="009A5789">
        <w:trPr>
          <w:cantSplit/>
        </w:trPr>
        <w:tc>
          <w:tcPr>
            <w:tcW w:w="1202" w:type="dxa"/>
            <w:tcBorders>
              <w:top w:val="nil"/>
              <w:bottom w:val="nil"/>
            </w:tcBorders>
          </w:tcPr>
          <w:p w14:paraId="27E59E2F" w14:textId="77777777" w:rsidR="009A5789" w:rsidRPr="00AD67F1" w:rsidRDefault="009A5789" w:rsidP="009A5789">
            <w:pPr>
              <w:pStyle w:val="TableText10"/>
              <w:rPr>
                <w:color w:val="000000"/>
              </w:rPr>
            </w:pPr>
            <w:r w:rsidRPr="00AD67F1">
              <w:rPr>
                <w:color w:val="000000"/>
              </w:rPr>
              <w:t>123.1</w:t>
            </w:r>
          </w:p>
        </w:tc>
        <w:tc>
          <w:tcPr>
            <w:tcW w:w="2398" w:type="dxa"/>
            <w:tcBorders>
              <w:top w:val="nil"/>
              <w:bottom w:val="nil"/>
            </w:tcBorders>
          </w:tcPr>
          <w:p w14:paraId="2EF22E4B"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1BE6B616" w14:textId="77777777" w:rsidR="009A5789" w:rsidRPr="00AD67F1" w:rsidRDefault="009A5789" w:rsidP="009A5789">
            <w:pPr>
              <w:pStyle w:val="TableText10"/>
              <w:rPr>
                <w:color w:val="000000"/>
              </w:rPr>
            </w:pPr>
            <w:r w:rsidRPr="00AD67F1">
              <w:rPr>
                <w:color w:val="000000"/>
              </w:rPr>
              <w:t>apply for concession ticket using false/ misleading information—child</w:t>
            </w:r>
          </w:p>
        </w:tc>
        <w:tc>
          <w:tcPr>
            <w:tcW w:w="1321" w:type="dxa"/>
            <w:tcBorders>
              <w:top w:val="nil"/>
              <w:bottom w:val="nil"/>
            </w:tcBorders>
          </w:tcPr>
          <w:p w14:paraId="7CE41E5D"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566DD4B6"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4E863EEE" w14:textId="77777777" w:rsidR="009A5789" w:rsidRPr="00AD67F1" w:rsidRDefault="009A5789" w:rsidP="009A5789">
            <w:pPr>
              <w:pStyle w:val="TableText10"/>
              <w:rPr>
                <w:color w:val="000000"/>
              </w:rPr>
            </w:pPr>
          </w:p>
        </w:tc>
      </w:tr>
      <w:tr w:rsidR="009A5789" w:rsidRPr="00AD67F1" w14:paraId="5E20FAD1" w14:textId="77777777" w:rsidTr="009A5789">
        <w:trPr>
          <w:cantSplit/>
        </w:trPr>
        <w:tc>
          <w:tcPr>
            <w:tcW w:w="1202" w:type="dxa"/>
            <w:tcBorders>
              <w:top w:val="nil"/>
              <w:bottom w:val="single" w:sz="4" w:space="0" w:color="C0C0C0"/>
            </w:tcBorders>
          </w:tcPr>
          <w:p w14:paraId="358291E0" w14:textId="77777777" w:rsidR="009A5789" w:rsidRPr="00AD67F1" w:rsidRDefault="009A5789" w:rsidP="009A5789">
            <w:pPr>
              <w:pStyle w:val="TableText10"/>
              <w:rPr>
                <w:color w:val="000000"/>
              </w:rPr>
            </w:pPr>
            <w:r w:rsidRPr="00AD67F1">
              <w:rPr>
                <w:color w:val="000000"/>
              </w:rPr>
              <w:t>123.2</w:t>
            </w:r>
          </w:p>
        </w:tc>
        <w:tc>
          <w:tcPr>
            <w:tcW w:w="2398" w:type="dxa"/>
            <w:tcBorders>
              <w:top w:val="nil"/>
              <w:bottom w:val="single" w:sz="4" w:space="0" w:color="C0C0C0"/>
            </w:tcBorders>
          </w:tcPr>
          <w:p w14:paraId="6D232061"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779E198D" w14:textId="77777777" w:rsidR="009A5789" w:rsidRPr="00AD67F1" w:rsidRDefault="009A5789" w:rsidP="009A5789">
            <w:pPr>
              <w:pStyle w:val="TableText10"/>
              <w:rPr>
                <w:color w:val="000000"/>
              </w:rPr>
            </w:pPr>
            <w:r w:rsidRPr="00AD67F1">
              <w:rPr>
                <w:color w:val="000000"/>
              </w:rPr>
              <w:t>apply for concession ticket using false/ misleading information—adult</w:t>
            </w:r>
          </w:p>
        </w:tc>
        <w:tc>
          <w:tcPr>
            <w:tcW w:w="1321" w:type="dxa"/>
            <w:tcBorders>
              <w:top w:val="nil"/>
              <w:bottom w:val="single" w:sz="4" w:space="0" w:color="C0C0C0"/>
            </w:tcBorders>
          </w:tcPr>
          <w:p w14:paraId="07474138"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539DB2B8" w14:textId="77777777" w:rsidR="009A5789" w:rsidRPr="00AD67F1" w:rsidRDefault="009A5789" w:rsidP="009A5789">
            <w:pPr>
              <w:pStyle w:val="TableText10"/>
              <w:rPr>
                <w:color w:val="000000"/>
              </w:rPr>
            </w:pPr>
            <w:r w:rsidRPr="00AD67F1">
              <w:rPr>
                <w:color w:val="000000"/>
              </w:rPr>
              <w:t>235</w:t>
            </w:r>
          </w:p>
        </w:tc>
        <w:tc>
          <w:tcPr>
            <w:tcW w:w="1338" w:type="dxa"/>
            <w:tcBorders>
              <w:top w:val="nil"/>
              <w:bottom w:val="single" w:sz="4" w:space="0" w:color="C0C0C0"/>
            </w:tcBorders>
          </w:tcPr>
          <w:p w14:paraId="63DE3195" w14:textId="77777777" w:rsidR="009A5789" w:rsidRPr="00AD67F1" w:rsidRDefault="009A5789" w:rsidP="009A5789">
            <w:pPr>
              <w:pStyle w:val="TableText10"/>
              <w:rPr>
                <w:color w:val="000000"/>
              </w:rPr>
            </w:pPr>
          </w:p>
        </w:tc>
      </w:tr>
      <w:tr w:rsidR="009A5789" w:rsidRPr="00AD67F1" w14:paraId="5DF7F1E7" w14:textId="77777777" w:rsidTr="009A5789">
        <w:trPr>
          <w:cantSplit/>
        </w:trPr>
        <w:tc>
          <w:tcPr>
            <w:tcW w:w="1202" w:type="dxa"/>
            <w:tcBorders>
              <w:bottom w:val="nil"/>
            </w:tcBorders>
          </w:tcPr>
          <w:p w14:paraId="32430E07" w14:textId="77777777" w:rsidR="009A5789" w:rsidRPr="00AD67F1" w:rsidRDefault="009A5789" w:rsidP="009A5789">
            <w:pPr>
              <w:pStyle w:val="TableText10"/>
              <w:keepNext/>
              <w:rPr>
                <w:color w:val="000000"/>
              </w:rPr>
            </w:pPr>
            <w:r w:rsidRPr="00AD67F1">
              <w:rPr>
                <w:color w:val="000000"/>
              </w:rPr>
              <w:t>124</w:t>
            </w:r>
          </w:p>
        </w:tc>
        <w:tc>
          <w:tcPr>
            <w:tcW w:w="2398" w:type="dxa"/>
            <w:tcBorders>
              <w:bottom w:val="nil"/>
            </w:tcBorders>
          </w:tcPr>
          <w:p w14:paraId="517DDDCF" w14:textId="77777777" w:rsidR="009A5789" w:rsidRPr="00AD67F1" w:rsidRDefault="009A5789" w:rsidP="009A5789">
            <w:pPr>
              <w:pStyle w:val="TableText10"/>
              <w:rPr>
                <w:color w:val="000000"/>
              </w:rPr>
            </w:pPr>
            <w:r w:rsidRPr="00AD67F1">
              <w:rPr>
                <w:color w:val="000000"/>
              </w:rPr>
              <w:t>70AP (1) (c) (ii)</w:t>
            </w:r>
          </w:p>
        </w:tc>
        <w:tc>
          <w:tcPr>
            <w:tcW w:w="3719" w:type="dxa"/>
            <w:tcBorders>
              <w:bottom w:val="nil"/>
            </w:tcBorders>
          </w:tcPr>
          <w:p w14:paraId="64B34209" w14:textId="77777777" w:rsidR="009A5789" w:rsidRPr="00AD67F1" w:rsidRDefault="009A5789" w:rsidP="009A5789">
            <w:pPr>
              <w:pStyle w:val="TableText10"/>
              <w:rPr>
                <w:color w:val="000000"/>
              </w:rPr>
            </w:pPr>
          </w:p>
        </w:tc>
        <w:tc>
          <w:tcPr>
            <w:tcW w:w="1321" w:type="dxa"/>
            <w:tcBorders>
              <w:bottom w:val="nil"/>
            </w:tcBorders>
          </w:tcPr>
          <w:p w14:paraId="4BF94C6E" w14:textId="77777777" w:rsidR="009A5789" w:rsidRPr="00AD67F1" w:rsidRDefault="009A5789" w:rsidP="009A5789">
            <w:pPr>
              <w:pStyle w:val="TableText10"/>
              <w:rPr>
                <w:color w:val="000000"/>
              </w:rPr>
            </w:pPr>
          </w:p>
        </w:tc>
        <w:tc>
          <w:tcPr>
            <w:tcW w:w="1423" w:type="dxa"/>
            <w:tcBorders>
              <w:bottom w:val="nil"/>
            </w:tcBorders>
          </w:tcPr>
          <w:p w14:paraId="35F5E6C9" w14:textId="77777777" w:rsidR="009A5789" w:rsidRPr="00AD67F1" w:rsidRDefault="009A5789" w:rsidP="009A5789">
            <w:pPr>
              <w:pStyle w:val="TableText10"/>
              <w:rPr>
                <w:color w:val="000000"/>
              </w:rPr>
            </w:pPr>
          </w:p>
        </w:tc>
        <w:tc>
          <w:tcPr>
            <w:tcW w:w="1338" w:type="dxa"/>
            <w:tcBorders>
              <w:bottom w:val="nil"/>
            </w:tcBorders>
          </w:tcPr>
          <w:p w14:paraId="35A38A28" w14:textId="77777777" w:rsidR="009A5789" w:rsidRPr="00AD67F1" w:rsidRDefault="009A5789" w:rsidP="009A5789">
            <w:pPr>
              <w:pStyle w:val="TableText10"/>
              <w:rPr>
                <w:color w:val="000000"/>
              </w:rPr>
            </w:pPr>
          </w:p>
        </w:tc>
      </w:tr>
      <w:tr w:rsidR="009A5789" w:rsidRPr="00AD67F1" w14:paraId="5A1FB3E3" w14:textId="77777777" w:rsidTr="009A5789">
        <w:trPr>
          <w:cantSplit/>
        </w:trPr>
        <w:tc>
          <w:tcPr>
            <w:tcW w:w="1202" w:type="dxa"/>
            <w:tcBorders>
              <w:top w:val="nil"/>
              <w:bottom w:val="nil"/>
            </w:tcBorders>
          </w:tcPr>
          <w:p w14:paraId="0C080ECD" w14:textId="77777777" w:rsidR="009A5789" w:rsidRPr="00AD67F1" w:rsidRDefault="009A5789" w:rsidP="009A5789">
            <w:pPr>
              <w:pStyle w:val="TableText10"/>
              <w:rPr>
                <w:color w:val="000000"/>
              </w:rPr>
            </w:pPr>
            <w:r w:rsidRPr="00AD67F1">
              <w:rPr>
                <w:color w:val="000000"/>
              </w:rPr>
              <w:t>124.1</w:t>
            </w:r>
          </w:p>
        </w:tc>
        <w:tc>
          <w:tcPr>
            <w:tcW w:w="2398" w:type="dxa"/>
            <w:tcBorders>
              <w:top w:val="nil"/>
              <w:bottom w:val="nil"/>
            </w:tcBorders>
          </w:tcPr>
          <w:p w14:paraId="2C2C86D2"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433CF08B" w14:textId="77777777" w:rsidR="009A5789" w:rsidRPr="00AD67F1" w:rsidRDefault="009A5789" w:rsidP="009A5789">
            <w:pPr>
              <w:pStyle w:val="TableText10"/>
              <w:rPr>
                <w:color w:val="000000"/>
              </w:rPr>
            </w:pPr>
            <w:r w:rsidRPr="00AD67F1">
              <w:rPr>
                <w:color w:val="000000"/>
              </w:rPr>
              <w:t>apply for concession ticket omitting information—child</w:t>
            </w:r>
          </w:p>
        </w:tc>
        <w:tc>
          <w:tcPr>
            <w:tcW w:w="1321" w:type="dxa"/>
            <w:tcBorders>
              <w:top w:val="nil"/>
              <w:bottom w:val="nil"/>
            </w:tcBorders>
          </w:tcPr>
          <w:p w14:paraId="13E4DE90"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4E3AFA87" w14:textId="77777777" w:rsidR="009A5789" w:rsidRPr="00AD67F1" w:rsidRDefault="009A5789" w:rsidP="009A5789">
            <w:pPr>
              <w:pStyle w:val="TableText10"/>
              <w:rPr>
                <w:color w:val="000000"/>
              </w:rPr>
            </w:pPr>
            <w:r w:rsidRPr="00AD67F1">
              <w:rPr>
                <w:color w:val="000000"/>
              </w:rPr>
              <w:t>75</w:t>
            </w:r>
          </w:p>
        </w:tc>
        <w:tc>
          <w:tcPr>
            <w:tcW w:w="1338" w:type="dxa"/>
            <w:tcBorders>
              <w:top w:val="nil"/>
              <w:bottom w:val="nil"/>
            </w:tcBorders>
          </w:tcPr>
          <w:p w14:paraId="47A9DA12" w14:textId="77777777" w:rsidR="009A5789" w:rsidRPr="00AD67F1" w:rsidRDefault="009A5789" w:rsidP="009A5789">
            <w:pPr>
              <w:pStyle w:val="TableText10"/>
              <w:rPr>
                <w:color w:val="000000"/>
              </w:rPr>
            </w:pPr>
          </w:p>
        </w:tc>
      </w:tr>
      <w:tr w:rsidR="009A5789" w:rsidRPr="00AD67F1" w14:paraId="373DE8DF" w14:textId="77777777" w:rsidTr="009A5789">
        <w:trPr>
          <w:cantSplit/>
        </w:trPr>
        <w:tc>
          <w:tcPr>
            <w:tcW w:w="1202" w:type="dxa"/>
            <w:tcBorders>
              <w:top w:val="nil"/>
              <w:bottom w:val="single" w:sz="4" w:space="0" w:color="C0C0C0"/>
            </w:tcBorders>
          </w:tcPr>
          <w:p w14:paraId="0D44F305" w14:textId="77777777" w:rsidR="009A5789" w:rsidRPr="00AD67F1" w:rsidRDefault="009A5789" w:rsidP="009A5789">
            <w:pPr>
              <w:pStyle w:val="TableText10"/>
              <w:rPr>
                <w:color w:val="000000"/>
              </w:rPr>
            </w:pPr>
            <w:r w:rsidRPr="00AD67F1">
              <w:rPr>
                <w:color w:val="000000"/>
              </w:rPr>
              <w:lastRenderedPageBreak/>
              <w:t>124.2</w:t>
            </w:r>
          </w:p>
        </w:tc>
        <w:tc>
          <w:tcPr>
            <w:tcW w:w="2398" w:type="dxa"/>
            <w:tcBorders>
              <w:top w:val="nil"/>
              <w:bottom w:val="single" w:sz="4" w:space="0" w:color="C0C0C0"/>
            </w:tcBorders>
          </w:tcPr>
          <w:p w14:paraId="292BBB58"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0DBEDF1C" w14:textId="77777777" w:rsidR="009A5789" w:rsidRPr="00AD67F1" w:rsidRDefault="009A5789" w:rsidP="009A5789">
            <w:pPr>
              <w:pStyle w:val="TableText10"/>
              <w:rPr>
                <w:color w:val="000000"/>
              </w:rPr>
            </w:pPr>
            <w:r w:rsidRPr="00AD67F1">
              <w:rPr>
                <w:color w:val="000000"/>
              </w:rPr>
              <w:t>apply for concession ticket omitting information—adult</w:t>
            </w:r>
          </w:p>
        </w:tc>
        <w:tc>
          <w:tcPr>
            <w:tcW w:w="1321" w:type="dxa"/>
            <w:tcBorders>
              <w:top w:val="nil"/>
              <w:bottom w:val="single" w:sz="4" w:space="0" w:color="C0C0C0"/>
            </w:tcBorders>
          </w:tcPr>
          <w:p w14:paraId="6E81FB3A"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0B8FD9E8" w14:textId="77777777" w:rsidR="009A5789" w:rsidRPr="00AD67F1" w:rsidRDefault="009A5789" w:rsidP="009A5789">
            <w:pPr>
              <w:pStyle w:val="TableText10"/>
              <w:rPr>
                <w:color w:val="000000"/>
              </w:rPr>
            </w:pPr>
            <w:r w:rsidRPr="00AD67F1">
              <w:rPr>
                <w:color w:val="000000"/>
              </w:rPr>
              <w:t>235</w:t>
            </w:r>
          </w:p>
        </w:tc>
        <w:tc>
          <w:tcPr>
            <w:tcW w:w="1338" w:type="dxa"/>
            <w:tcBorders>
              <w:top w:val="nil"/>
              <w:bottom w:val="single" w:sz="4" w:space="0" w:color="C0C0C0"/>
            </w:tcBorders>
          </w:tcPr>
          <w:p w14:paraId="28A75A3F" w14:textId="77777777" w:rsidR="009A5789" w:rsidRPr="00AD67F1" w:rsidRDefault="009A5789" w:rsidP="009A5789">
            <w:pPr>
              <w:pStyle w:val="TableText10"/>
              <w:rPr>
                <w:color w:val="000000"/>
              </w:rPr>
            </w:pPr>
          </w:p>
        </w:tc>
      </w:tr>
      <w:tr w:rsidR="009A5789" w:rsidRPr="00AD67F1" w14:paraId="2380B45E" w14:textId="77777777" w:rsidTr="009A5789">
        <w:trPr>
          <w:cantSplit/>
        </w:trPr>
        <w:tc>
          <w:tcPr>
            <w:tcW w:w="1202" w:type="dxa"/>
            <w:tcBorders>
              <w:bottom w:val="nil"/>
            </w:tcBorders>
          </w:tcPr>
          <w:p w14:paraId="5D1B7F83" w14:textId="77777777" w:rsidR="009A5789" w:rsidRPr="00AD67F1" w:rsidRDefault="009A5789" w:rsidP="009A5789">
            <w:pPr>
              <w:pStyle w:val="TableText10"/>
              <w:keepNext/>
              <w:rPr>
                <w:color w:val="000000"/>
              </w:rPr>
            </w:pPr>
            <w:r w:rsidRPr="00AD67F1">
              <w:rPr>
                <w:color w:val="000000"/>
              </w:rPr>
              <w:t>125</w:t>
            </w:r>
          </w:p>
        </w:tc>
        <w:tc>
          <w:tcPr>
            <w:tcW w:w="2398" w:type="dxa"/>
            <w:tcBorders>
              <w:bottom w:val="nil"/>
            </w:tcBorders>
          </w:tcPr>
          <w:p w14:paraId="02F7AFE4" w14:textId="77777777" w:rsidR="009A5789" w:rsidRPr="00AD67F1" w:rsidRDefault="009A5789" w:rsidP="009A5789">
            <w:pPr>
              <w:pStyle w:val="TableText10"/>
              <w:rPr>
                <w:color w:val="000000"/>
              </w:rPr>
            </w:pPr>
            <w:r w:rsidRPr="00AD67F1">
              <w:rPr>
                <w:color w:val="000000"/>
              </w:rPr>
              <w:t>70AQ (1)</w:t>
            </w:r>
          </w:p>
        </w:tc>
        <w:tc>
          <w:tcPr>
            <w:tcW w:w="3719" w:type="dxa"/>
            <w:tcBorders>
              <w:bottom w:val="nil"/>
            </w:tcBorders>
          </w:tcPr>
          <w:p w14:paraId="7323757F" w14:textId="77777777" w:rsidR="009A5789" w:rsidRPr="00AD67F1" w:rsidRDefault="009A5789" w:rsidP="009A5789">
            <w:pPr>
              <w:pStyle w:val="TableText10"/>
              <w:rPr>
                <w:color w:val="000000"/>
              </w:rPr>
            </w:pPr>
          </w:p>
        </w:tc>
        <w:tc>
          <w:tcPr>
            <w:tcW w:w="1321" w:type="dxa"/>
            <w:tcBorders>
              <w:bottom w:val="nil"/>
            </w:tcBorders>
          </w:tcPr>
          <w:p w14:paraId="325F87C5" w14:textId="77777777" w:rsidR="009A5789" w:rsidRPr="00AD67F1" w:rsidRDefault="009A5789" w:rsidP="009A5789">
            <w:pPr>
              <w:pStyle w:val="TableText10"/>
              <w:spacing w:after="0"/>
              <w:rPr>
                <w:color w:val="000000"/>
              </w:rPr>
            </w:pPr>
          </w:p>
        </w:tc>
        <w:tc>
          <w:tcPr>
            <w:tcW w:w="1423" w:type="dxa"/>
            <w:tcBorders>
              <w:bottom w:val="nil"/>
            </w:tcBorders>
          </w:tcPr>
          <w:p w14:paraId="15E85A13" w14:textId="77777777" w:rsidR="009A5789" w:rsidRPr="00AD67F1" w:rsidRDefault="009A5789" w:rsidP="009A5789">
            <w:pPr>
              <w:pStyle w:val="TableText10"/>
              <w:spacing w:after="0"/>
              <w:rPr>
                <w:color w:val="000000"/>
              </w:rPr>
            </w:pPr>
          </w:p>
        </w:tc>
        <w:tc>
          <w:tcPr>
            <w:tcW w:w="1338" w:type="dxa"/>
            <w:tcBorders>
              <w:bottom w:val="nil"/>
            </w:tcBorders>
          </w:tcPr>
          <w:p w14:paraId="0DD445A6" w14:textId="77777777" w:rsidR="009A5789" w:rsidRPr="00AD67F1" w:rsidRDefault="009A5789" w:rsidP="009A5789">
            <w:pPr>
              <w:pStyle w:val="TableText10"/>
              <w:rPr>
                <w:color w:val="000000"/>
              </w:rPr>
            </w:pPr>
          </w:p>
        </w:tc>
      </w:tr>
      <w:tr w:rsidR="009A5789" w:rsidRPr="00AD67F1" w14:paraId="5F19A98F" w14:textId="77777777" w:rsidTr="009A5789">
        <w:trPr>
          <w:cantSplit/>
        </w:trPr>
        <w:tc>
          <w:tcPr>
            <w:tcW w:w="1202" w:type="dxa"/>
            <w:tcBorders>
              <w:top w:val="nil"/>
              <w:bottom w:val="nil"/>
            </w:tcBorders>
          </w:tcPr>
          <w:p w14:paraId="1B94436E" w14:textId="77777777" w:rsidR="009A5789" w:rsidRPr="00AD67F1" w:rsidRDefault="009A5789" w:rsidP="009A5789">
            <w:pPr>
              <w:pStyle w:val="TableText10"/>
              <w:rPr>
                <w:color w:val="000000"/>
              </w:rPr>
            </w:pPr>
            <w:r w:rsidRPr="00AD67F1">
              <w:rPr>
                <w:color w:val="000000"/>
              </w:rPr>
              <w:t>125.1</w:t>
            </w:r>
          </w:p>
        </w:tc>
        <w:tc>
          <w:tcPr>
            <w:tcW w:w="2398" w:type="dxa"/>
            <w:tcBorders>
              <w:top w:val="nil"/>
              <w:bottom w:val="nil"/>
            </w:tcBorders>
          </w:tcPr>
          <w:p w14:paraId="21EB9F2A"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6745DDAE" w14:textId="77777777" w:rsidR="009A5789" w:rsidRPr="00AD67F1" w:rsidRDefault="009A5789" w:rsidP="009A5789">
            <w:pPr>
              <w:pStyle w:val="TableText10"/>
              <w:rPr>
                <w:color w:val="000000"/>
              </w:rPr>
            </w:pPr>
            <w:r w:rsidRPr="00AD67F1">
              <w:rPr>
                <w:color w:val="000000"/>
              </w:rPr>
              <w:t>travel on light rail with concession ticket when not entitled—child</w:t>
            </w:r>
          </w:p>
        </w:tc>
        <w:tc>
          <w:tcPr>
            <w:tcW w:w="1321" w:type="dxa"/>
            <w:tcBorders>
              <w:top w:val="nil"/>
              <w:bottom w:val="nil"/>
            </w:tcBorders>
          </w:tcPr>
          <w:p w14:paraId="7E564ABA"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4F7DBEB3"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2609C00E" w14:textId="77777777" w:rsidR="009A5789" w:rsidRPr="00AD67F1" w:rsidRDefault="009A5789" w:rsidP="009A5789">
            <w:pPr>
              <w:pStyle w:val="TableText10"/>
              <w:rPr>
                <w:color w:val="000000"/>
              </w:rPr>
            </w:pPr>
          </w:p>
        </w:tc>
      </w:tr>
      <w:tr w:rsidR="009A5789" w:rsidRPr="00AD67F1" w14:paraId="5A1E6E54" w14:textId="77777777" w:rsidTr="009A5789">
        <w:trPr>
          <w:cantSplit/>
        </w:trPr>
        <w:tc>
          <w:tcPr>
            <w:tcW w:w="1202" w:type="dxa"/>
            <w:tcBorders>
              <w:top w:val="nil"/>
              <w:bottom w:val="single" w:sz="4" w:space="0" w:color="C0C0C0"/>
            </w:tcBorders>
          </w:tcPr>
          <w:p w14:paraId="768AAFEF" w14:textId="77777777" w:rsidR="009A5789" w:rsidRPr="00AD67F1" w:rsidRDefault="009A5789" w:rsidP="009A5789">
            <w:pPr>
              <w:pStyle w:val="TableText10"/>
              <w:rPr>
                <w:color w:val="000000"/>
              </w:rPr>
            </w:pPr>
            <w:r w:rsidRPr="00AD67F1">
              <w:rPr>
                <w:color w:val="000000"/>
              </w:rPr>
              <w:t>125.2</w:t>
            </w:r>
          </w:p>
        </w:tc>
        <w:tc>
          <w:tcPr>
            <w:tcW w:w="2398" w:type="dxa"/>
            <w:tcBorders>
              <w:top w:val="nil"/>
              <w:bottom w:val="single" w:sz="4" w:space="0" w:color="C0C0C0"/>
            </w:tcBorders>
          </w:tcPr>
          <w:p w14:paraId="418C4DA0"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3E8AB8E2" w14:textId="77777777" w:rsidR="009A5789" w:rsidRPr="00AD67F1" w:rsidRDefault="009A5789" w:rsidP="009A5789">
            <w:pPr>
              <w:pStyle w:val="TableText10"/>
              <w:rPr>
                <w:color w:val="000000"/>
              </w:rPr>
            </w:pPr>
            <w:r w:rsidRPr="00AD67F1">
              <w:rPr>
                <w:color w:val="000000"/>
              </w:rPr>
              <w:t>travel on light rail with concession ticket when not entitled—adult</w:t>
            </w:r>
          </w:p>
        </w:tc>
        <w:tc>
          <w:tcPr>
            <w:tcW w:w="1321" w:type="dxa"/>
            <w:tcBorders>
              <w:top w:val="nil"/>
              <w:bottom w:val="single" w:sz="4" w:space="0" w:color="C0C0C0"/>
            </w:tcBorders>
          </w:tcPr>
          <w:p w14:paraId="6AE3940F"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37B3FB1C"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0EB53E29" w14:textId="77777777" w:rsidR="009A5789" w:rsidRPr="00AD67F1" w:rsidRDefault="009A5789" w:rsidP="009A5789">
            <w:pPr>
              <w:pStyle w:val="TableText10"/>
              <w:rPr>
                <w:color w:val="000000"/>
              </w:rPr>
            </w:pPr>
          </w:p>
        </w:tc>
      </w:tr>
      <w:tr w:rsidR="009A5789" w:rsidRPr="00AD67F1" w14:paraId="78181CD1" w14:textId="77777777" w:rsidTr="009A5789">
        <w:trPr>
          <w:cantSplit/>
        </w:trPr>
        <w:tc>
          <w:tcPr>
            <w:tcW w:w="1202" w:type="dxa"/>
            <w:tcBorders>
              <w:bottom w:val="nil"/>
            </w:tcBorders>
          </w:tcPr>
          <w:p w14:paraId="5C7B78A3" w14:textId="77777777" w:rsidR="009A5789" w:rsidRPr="00AD67F1" w:rsidRDefault="009A5789" w:rsidP="009A5789">
            <w:pPr>
              <w:pStyle w:val="TableText10"/>
              <w:keepNext/>
              <w:rPr>
                <w:color w:val="000000"/>
              </w:rPr>
            </w:pPr>
            <w:r w:rsidRPr="00AD67F1">
              <w:rPr>
                <w:color w:val="000000"/>
              </w:rPr>
              <w:t>126</w:t>
            </w:r>
          </w:p>
        </w:tc>
        <w:tc>
          <w:tcPr>
            <w:tcW w:w="2398" w:type="dxa"/>
            <w:tcBorders>
              <w:bottom w:val="nil"/>
            </w:tcBorders>
          </w:tcPr>
          <w:p w14:paraId="07CFE32E" w14:textId="77777777" w:rsidR="009A5789" w:rsidRPr="00AD67F1" w:rsidRDefault="009A5789" w:rsidP="009A5789">
            <w:pPr>
              <w:pStyle w:val="TableText10"/>
              <w:rPr>
                <w:color w:val="000000"/>
              </w:rPr>
            </w:pPr>
            <w:r w:rsidRPr="00AD67F1">
              <w:rPr>
                <w:color w:val="000000"/>
              </w:rPr>
              <w:t>70AQ (3)</w:t>
            </w:r>
          </w:p>
        </w:tc>
        <w:tc>
          <w:tcPr>
            <w:tcW w:w="3719" w:type="dxa"/>
            <w:tcBorders>
              <w:bottom w:val="nil"/>
            </w:tcBorders>
          </w:tcPr>
          <w:p w14:paraId="4D4B06A5" w14:textId="77777777" w:rsidR="009A5789" w:rsidRPr="00AD67F1" w:rsidRDefault="009A5789" w:rsidP="009A5789">
            <w:pPr>
              <w:pStyle w:val="TableText10"/>
              <w:rPr>
                <w:color w:val="000000"/>
              </w:rPr>
            </w:pPr>
          </w:p>
        </w:tc>
        <w:tc>
          <w:tcPr>
            <w:tcW w:w="1321" w:type="dxa"/>
            <w:tcBorders>
              <w:bottom w:val="nil"/>
            </w:tcBorders>
          </w:tcPr>
          <w:p w14:paraId="524AC4DA" w14:textId="77777777" w:rsidR="009A5789" w:rsidRPr="00AD67F1" w:rsidRDefault="009A5789" w:rsidP="009A5789">
            <w:pPr>
              <w:pStyle w:val="TableText10"/>
              <w:spacing w:after="0"/>
              <w:rPr>
                <w:color w:val="000000"/>
              </w:rPr>
            </w:pPr>
          </w:p>
        </w:tc>
        <w:tc>
          <w:tcPr>
            <w:tcW w:w="1423" w:type="dxa"/>
            <w:tcBorders>
              <w:bottom w:val="nil"/>
            </w:tcBorders>
          </w:tcPr>
          <w:p w14:paraId="196EC207" w14:textId="77777777" w:rsidR="009A5789" w:rsidRPr="00AD67F1" w:rsidRDefault="009A5789" w:rsidP="009A5789">
            <w:pPr>
              <w:pStyle w:val="TableText10"/>
              <w:spacing w:after="0"/>
              <w:rPr>
                <w:color w:val="000000"/>
              </w:rPr>
            </w:pPr>
          </w:p>
        </w:tc>
        <w:tc>
          <w:tcPr>
            <w:tcW w:w="1338" w:type="dxa"/>
            <w:tcBorders>
              <w:bottom w:val="nil"/>
            </w:tcBorders>
          </w:tcPr>
          <w:p w14:paraId="4916506C" w14:textId="77777777" w:rsidR="009A5789" w:rsidRPr="00AD67F1" w:rsidRDefault="009A5789" w:rsidP="009A5789">
            <w:pPr>
              <w:pStyle w:val="TableText10"/>
              <w:rPr>
                <w:color w:val="000000"/>
              </w:rPr>
            </w:pPr>
          </w:p>
        </w:tc>
      </w:tr>
      <w:tr w:rsidR="009A5789" w:rsidRPr="00AD67F1" w14:paraId="6136DF1E" w14:textId="77777777" w:rsidTr="009A5789">
        <w:trPr>
          <w:cantSplit/>
        </w:trPr>
        <w:tc>
          <w:tcPr>
            <w:tcW w:w="1202" w:type="dxa"/>
            <w:tcBorders>
              <w:top w:val="nil"/>
              <w:bottom w:val="nil"/>
            </w:tcBorders>
          </w:tcPr>
          <w:p w14:paraId="5016791B" w14:textId="77777777" w:rsidR="009A5789" w:rsidRPr="00AD67F1" w:rsidRDefault="009A5789" w:rsidP="009A5789">
            <w:pPr>
              <w:pStyle w:val="TableText10"/>
              <w:rPr>
                <w:color w:val="000000"/>
              </w:rPr>
            </w:pPr>
            <w:r w:rsidRPr="00AD67F1">
              <w:rPr>
                <w:color w:val="000000"/>
              </w:rPr>
              <w:t>126.1</w:t>
            </w:r>
          </w:p>
        </w:tc>
        <w:tc>
          <w:tcPr>
            <w:tcW w:w="2398" w:type="dxa"/>
            <w:tcBorders>
              <w:top w:val="nil"/>
              <w:bottom w:val="nil"/>
            </w:tcBorders>
          </w:tcPr>
          <w:p w14:paraId="0930F254"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35CD3B1C" w14:textId="77777777" w:rsidR="009A5789" w:rsidRPr="00AD67F1" w:rsidRDefault="009A5789" w:rsidP="009A5789">
            <w:pPr>
              <w:pStyle w:val="TableText10"/>
              <w:rPr>
                <w:color w:val="000000"/>
              </w:rPr>
            </w:pPr>
            <w:r w:rsidRPr="00AD67F1">
              <w:rPr>
                <w:color w:val="000000"/>
              </w:rPr>
              <w:t>not produce required evidence—child</w:t>
            </w:r>
          </w:p>
        </w:tc>
        <w:tc>
          <w:tcPr>
            <w:tcW w:w="1321" w:type="dxa"/>
            <w:tcBorders>
              <w:top w:val="nil"/>
              <w:bottom w:val="nil"/>
            </w:tcBorders>
          </w:tcPr>
          <w:p w14:paraId="1D617CA9"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3FF830EB"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2F7972D3" w14:textId="77777777" w:rsidR="009A5789" w:rsidRPr="00AD67F1" w:rsidRDefault="009A5789" w:rsidP="009A5789">
            <w:pPr>
              <w:pStyle w:val="TableText10"/>
              <w:rPr>
                <w:color w:val="000000"/>
              </w:rPr>
            </w:pPr>
          </w:p>
        </w:tc>
      </w:tr>
      <w:tr w:rsidR="009A5789" w:rsidRPr="00AD67F1" w14:paraId="7E943E33" w14:textId="77777777" w:rsidTr="009A5789">
        <w:trPr>
          <w:cantSplit/>
        </w:trPr>
        <w:tc>
          <w:tcPr>
            <w:tcW w:w="1202" w:type="dxa"/>
            <w:tcBorders>
              <w:top w:val="nil"/>
              <w:bottom w:val="single" w:sz="4" w:space="0" w:color="C0C0C0"/>
            </w:tcBorders>
          </w:tcPr>
          <w:p w14:paraId="111A7345" w14:textId="77777777" w:rsidR="009A5789" w:rsidRPr="00AD67F1" w:rsidRDefault="009A5789" w:rsidP="009A5789">
            <w:pPr>
              <w:pStyle w:val="TableText10"/>
              <w:rPr>
                <w:color w:val="000000"/>
              </w:rPr>
            </w:pPr>
            <w:r w:rsidRPr="00AD67F1">
              <w:rPr>
                <w:color w:val="000000"/>
              </w:rPr>
              <w:t>126.2</w:t>
            </w:r>
          </w:p>
        </w:tc>
        <w:tc>
          <w:tcPr>
            <w:tcW w:w="2398" w:type="dxa"/>
            <w:tcBorders>
              <w:top w:val="nil"/>
              <w:bottom w:val="single" w:sz="4" w:space="0" w:color="C0C0C0"/>
            </w:tcBorders>
          </w:tcPr>
          <w:p w14:paraId="3EC4CAB9"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1EA1FEF0" w14:textId="77777777" w:rsidR="009A5789" w:rsidRPr="00AD67F1" w:rsidRDefault="009A5789" w:rsidP="009A5789">
            <w:pPr>
              <w:pStyle w:val="TableText10"/>
              <w:rPr>
                <w:color w:val="000000"/>
              </w:rPr>
            </w:pPr>
            <w:r w:rsidRPr="00AD67F1">
              <w:rPr>
                <w:color w:val="000000"/>
              </w:rPr>
              <w:t>not produce required evidence—adult</w:t>
            </w:r>
          </w:p>
        </w:tc>
        <w:tc>
          <w:tcPr>
            <w:tcW w:w="1321" w:type="dxa"/>
            <w:tcBorders>
              <w:top w:val="nil"/>
              <w:bottom w:val="single" w:sz="4" w:space="0" w:color="C0C0C0"/>
            </w:tcBorders>
          </w:tcPr>
          <w:p w14:paraId="47BE0DF6"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612A68DD"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3305BF9A" w14:textId="77777777" w:rsidR="009A5789" w:rsidRPr="00AD67F1" w:rsidRDefault="009A5789" w:rsidP="009A5789">
            <w:pPr>
              <w:pStyle w:val="TableText10"/>
              <w:rPr>
                <w:color w:val="000000"/>
              </w:rPr>
            </w:pPr>
          </w:p>
        </w:tc>
      </w:tr>
      <w:tr w:rsidR="009A5789" w:rsidRPr="00AD67F1" w14:paraId="5E6C3FAB" w14:textId="77777777" w:rsidTr="009A5789">
        <w:trPr>
          <w:cantSplit/>
        </w:trPr>
        <w:tc>
          <w:tcPr>
            <w:tcW w:w="1202" w:type="dxa"/>
            <w:tcBorders>
              <w:bottom w:val="nil"/>
            </w:tcBorders>
          </w:tcPr>
          <w:p w14:paraId="182320C4" w14:textId="77777777" w:rsidR="009A5789" w:rsidRPr="00AD67F1" w:rsidRDefault="009A5789" w:rsidP="009A5789">
            <w:pPr>
              <w:pStyle w:val="TableText10"/>
              <w:keepNext/>
              <w:rPr>
                <w:color w:val="000000"/>
              </w:rPr>
            </w:pPr>
            <w:r w:rsidRPr="00AD67F1">
              <w:rPr>
                <w:color w:val="000000"/>
              </w:rPr>
              <w:t>127</w:t>
            </w:r>
          </w:p>
        </w:tc>
        <w:tc>
          <w:tcPr>
            <w:tcW w:w="2398" w:type="dxa"/>
            <w:tcBorders>
              <w:bottom w:val="nil"/>
            </w:tcBorders>
          </w:tcPr>
          <w:p w14:paraId="16ACCAF5" w14:textId="77777777" w:rsidR="009A5789" w:rsidRPr="00AD67F1" w:rsidRDefault="009A5789" w:rsidP="009A5789">
            <w:pPr>
              <w:pStyle w:val="TableText10"/>
              <w:rPr>
                <w:color w:val="000000"/>
              </w:rPr>
            </w:pPr>
            <w:r w:rsidRPr="00AD67F1">
              <w:rPr>
                <w:color w:val="000000"/>
              </w:rPr>
              <w:t>70AQ (4) (c) (i)</w:t>
            </w:r>
          </w:p>
        </w:tc>
        <w:tc>
          <w:tcPr>
            <w:tcW w:w="3719" w:type="dxa"/>
            <w:tcBorders>
              <w:bottom w:val="nil"/>
            </w:tcBorders>
          </w:tcPr>
          <w:p w14:paraId="7DF2E4FA" w14:textId="77777777" w:rsidR="009A5789" w:rsidRPr="00AD67F1" w:rsidRDefault="009A5789" w:rsidP="009A5789">
            <w:pPr>
              <w:pStyle w:val="TableText10"/>
              <w:rPr>
                <w:color w:val="000000"/>
              </w:rPr>
            </w:pPr>
          </w:p>
        </w:tc>
        <w:tc>
          <w:tcPr>
            <w:tcW w:w="1321" w:type="dxa"/>
            <w:tcBorders>
              <w:bottom w:val="nil"/>
            </w:tcBorders>
          </w:tcPr>
          <w:p w14:paraId="6A475210" w14:textId="77777777" w:rsidR="009A5789" w:rsidRPr="00AD67F1" w:rsidRDefault="009A5789" w:rsidP="009A5789">
            <w:pPr>
              <w:pStyle w:val="TableText10"/>
              <w:spacing w:after="0"/>
              <w:rPr>
                <w:color w:val="000000"/>
              </w:rPr>
            </w:pPr>
          </w:p>
        </w:tc>
        <w:tc>
          <w:tcPr>
            <w:tcW w:w="1423" w:type="dxa"/>
            <w:tcBorders>
              <w:bottom w:val="nil"/>
            </w:tcBorders>
          </w:tcPr>
          <w:p w14:paraId="4D242AC5" w14:textId="77777777" w:rsidR="009A5789" w:rsidRPr="00AD67F1" w:rsidRDefault="009A5789" w:rsidP="009A5789">
            <w:pPr>
              <w:pStyle w:val="TableText10"/>
              <w:spacing w:after="0"/>
              <w:rPr>
                <w:color w:val="000000"/>
              </w:rPr>
            </w:pPr>
          </w:p>
        </w:tc>
        <w:tc>
          <w:tcPr>
            <w:tcW w:w="1338" w:type="dxa"/>
            <w:tcBorders>
              <w:bottom w:val="nil"/>
            </w:tcBorders>
          </w:tcPr>
          <w:p w14:paraId="7F89A42D" w14:textId="77777777" w:rsidR="009A5789" w:rsidRPr="00AD67F1" w:rsidRDefault="009A5789" w:rsidP="009A5789">
            <w:pPr>
              <w:pStyle w:val="TableText10"/>
              <w:rPr>
                <w:color w:val="000000"/>
              </w:rPr>
            </w:pPr>
          </w:p>
        </w:tc>
      </w:tr>
      <w:tr w:rsidR="009A5789" w:rsidRPr="00AD67F1" w14:paraId="06B4AC3F" w14:textId="77777777" w:rsidTr="009A5789">
        <w:trPr>
          <w:cantSplit/>
        </w:trPr>
        <w:tc>
          <w:tcPr>
            <w:tcW w:w="1202" w:type="dxa"/>
            <w:tcBorders>
              <w:top w:val="nil"/>
              <w:bottom w:val="nil"/>
            </w:tcBorders>
          </w:tcPr>
          <w:p w14:paraId="79D35D8E" w14:textId="77777777" w:rsidR="009A5789" w:rsidRPr="00AD67F1" w:rsidRDefault="009A5789" w:rsidP="009A5789">
            <w:pPr>
              <w:pStyle w:val="TableText10"/>
              <w:rPr>
                <w:color w:val="000000"/>
              </w:rPr>
            </w:pPr>
            <w:r w:rsidRPr="00AD67F1">
              <w:rPr>
                <w:color w:val="000000"/>
              </w:rPr>
              <w:t>127.1</w:t>
            </w:r>
          </w:p>
        </w:tc>
        <w:tc>
          <w:tcPr>
            <w:tcW w:w="2398" w:type="dxa"/>
            <w:tcBorders>
              <w:top w:val="nil"/>
              <w:bottom w:val="nil"/>
            </w:tcBorders>
          </w:tcPr>
          <w:p w14:paraId="3CB91A01"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2427774D" w14:textId="77777777" w:rsidR="009A5789" w:rsidRPr="00AD67F1" w:rsidRDefault="009A5789" w:rsidP="009A5789">
            <w:pPr>
              <w:pStyle w:val="TableText10"/>
              <w:rPr>
                <w:color w:val="000000"/>
              </w:rPr>
            </w:pPr>
            <w:r w:rsidRPr="00AD67F1">
              <w:rPr>
                <w:color w:val="000000"/>
              </w:rPr>
              <w:t>produce evidence with false/misleading information about concession ticket eligibility—child</w:t>
            </w:r>
          </w:p>
        </w:tc>
        <w:tc>
          <w:tcPr>
            <w:tcW w:w="1321" w:type="dxa"/>
            <w:tcBorders>
              <w:top w:val="nil"/>
              <w:bottom w:val="nil"/>
            </w:tcBorders>
          </w:tcPr>
          <w:p w14:paraId="19187DC5"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5B9DBC44"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4D4C6467" w14:textId="77777777" w:rsidR="009A5789" w:rsidRPr="00AD67F1" w:rsidRDefault="009A5789" w:rsidP="009A5789">
            <w:pPr>
              <w:pStyle w:val="TableText10"/>
              <w:rPr>
                <w:color w:val="000000"/>
              </w:rPr>
            </w:pPr>
          </w:p>
        </w:tc>
      </w:tr>
      <w:tr w:rsidR="009A5789" w:rsidRPr="00AD67F1" w14:paraId="7A8D4A41" w14:textId="77777777" w:rsidTr="009A5789">
        <w:trPr>
          <w:cantSplit/>
        </w:trPr>
        <w:tc>
          <w:tcPr>
            <w:tcW w:w="1202" w:type="dxa"/>
            <w:tcBorders>
              <w:top w:val="nil"/>
              <w:bottom w:val="single" w:sz="4" w:space="0" w:color="C0C0C0"/>
            </w:tcBorders>
          </w:tcPr>
          <w:p w14:paraId="5C40A4C8" w14:textId="77777777" w:rsidR="009A5789" w:rsidRPr="00AD67F1" w:rsidRDefault="009A5789" w:rsidP="009A5789">
            <w:pPr>
              <w:pStyle w:val="TableText10"/>
              <w:rPr>
                <w:color w:val="000000"/>
              </w:rPr>
            </w:pPr>
            <w:r w:rsidRPr="00AD67F1">
              <w:rPr>
                <w:color w:val="000000"/>
              </w:rPr>
              <w:lastRenderedPageBreak/>
              <w:t>127.2</w:t>
            </w:r>
          </w:p>
        </w:tc>
        <w:tc>
          <w:tcPr>
            <w:tcW w:w="2398" w:type="dxa"/>
            <w:tcBorders>
              <w:top w:val="nil"/>
              <w:bottom w:val="single" w:sz="4" w:space="0" w:color="C0C0C0"/>
            </w:tcBorders>
          </w:tcPr>
          <w:p w14:paraId="36FE79D4"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5B948671" w14:textId="77777777" w:rsidR="009A5789" w:rsidRPr="00AD67F1" w:rsidRDefault="009A5789" w:rsidP="009A5789">
            <w:pPr>
              <w:pStyle w:val="TableText10"/>
              <w:rPr>
                <w:color w:val="000000"/>
              </w:rPr>
            </w:pPr>
            <w:r w:rsidRPr="00AD67F1">
              <w:rPr>
                <w:color w:val="000000"/>
              </w:rPr>
              <w:t>produce evidence with false/misleading information about concession ticket eligibility—adult</w:t>
            </w:r>
          </w:p>
        </w:tc>
        <w:tc>
          <w:tcPr>
            <w:tcW w:w="1321" w:type="dxa"/>
            <w:tcBorders>
              <w:top w:val="nil"/>
              <w:bottom w:val="single" w:sz="4" w:space="0" w:color="C0C0C0"/>
            </w:tcBorders>
          </w:tcPr>
          <w:p w14:paraId="6BF68161"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6ACE4864" w14:textId="77777777" w:rsidR="009A5789" w:rsidRPr="00AD67F1" w:rsidRDefault="009A5789" w:rsidP="009A5789">
            <w:pPr>
              <w:pStyle w:val="TableText10"/>
              <w:rPr>
                <w:color w:val="000000"/>
              </w:rPr>
            </w:pPr>
            <w:r w:rsidRPr="00AD67F1">
              <w:rPr>
                <w:color w:val="000000"/>
              </w:rPr>
              <w:t>235</w:t>
            </w:r>
          </w:p>
        </w:tc>
        <w:tc>
          <w:tcPr>
            <w:tcW w:w="1338" w:type="dxa"/>
            <w:tcBorders>
              <w:top w:val="nil"/>
              <w:bottom w:val="single" w:sz="4" w:space="0" w:color="C0C0C0"/>
            </w:tcBorders>
          </w:tcPr>
          <w:p w14:paraId="06BC22BC" w14:textId="77777777" w:rsidR="009A5789" w:rsidRPr="00AD67F1" w:rsidRDefault="009A5789" w:rsidP="009A5789">
            <w:pPr>
              <w:pStyle w:val="TableText10"/>
              <w:rPr>
                <w:color w:val="000000"/>
              </w:rPr>
            </w:pPr>
          </w:p>
        </w:tc>
      </w:tr>
      <w:tr w:rsidR="009A5789" w:rsidRPr="00AD67F1" w14:paraId="279F258C" w14:textId="77777777" w:rsidTr="009A5789">
        <w:trPr>
          <w:cantSplit/>
        </w:trPr>
        <w:tc>
          <w:tcPr>
            <w:tcW w:w="1202" w:type="dxa"/>
            <w:tcBorders>
              <w:bottom w:val="nil"/>
            </w:tcBorders>
          </w:tcPr>
          <w:p w14:paraId="19669627" w14:textId="77777777" w:rsidR="009A5789" w:rsidRPr="00AD67F1" w:rsidRDefault="009A5789" w:rsidP="009A5789">
            <w:pPr>
              <w:pStyle w:val="TableText10"/>
              <w:keepNext/>
              <w:rPr>
                <w:color w:val="000000"/>
              </w:rPr>
            </w:pPr>
            <w:r w:rsidRPr="00AD67F1">
              <w:rPr>
                <w:color w:val="000000"/>
              </w:rPr>
              <w:t>128</w:t>
            </w:r>
          </w:p>
        </w:tc>
        <w:tc>
          <w:tcPr>
            <w:tcW w:w="2398" w:type="dxa"/>
            <w:tcBorders>
              <w:bottom w:val="nil"/>
            </w:tcBorders>
          </w:tcPr>
          <w:p w14:paraId="0F9B176F" w14:textId="77777777" w:rsidR="009A5789" w:rsidRPr="00AD67F1" w:rsidRDefault="009A5789" w:rsidP="009A5789">
            <w:pPr>
              <w:pStyle w:val="TableText10"/>
              <w:rPr>
                <w:color w:val="000000"/>
              </w:rPr>
            </w:pPr>
            <w:r w:rsidRPr="00AD67F1">
              <w:rPr>
                <w:color w:val="000000"/>
              </w:rPr>
              <w:t>70AQ (4) (c) (ii)</w:t>
            </w:r>
          </w:p>
        </w:tc>
        <w:tc>
          <w:tcPr>
            <w:tcW w:w="3719" w:type="dxa"/>
            <w:tcBorders>
              <w:bottom w:val="nil"/>
            </w:tcBorders>
          </w:tcPr>
          <w:p w14:paraId="4BDEB8D1" w14:textId="77777777" w:rsidR="009A5789" w:rsidRPr="00AD67F1" w:rsidRDefault="009A5789" w:rsidP="009A5789">
            <w:pPr>
              <w:pStyle w:val="TableText10"/>
              <w:rPr>
                <w:color w:val="000000"/>
              </w:rPr>
            </w:pPr>
          </w:p>
        </w:tc>
        <w:tc>
          <w:tcPr>
            <w:tcW w:w="1321" w:type="dxa"/>
            <w:tcBorders>
              <w:bottom w:val="nil"/>
            </w:tcBorders>
          </w:tcPr>
          <w:p w14:paraId="3A650C4F" w14:textId="77777777" w:rsidR="009A5789" w:rsidRPr="00AD67F1" w:rsidRDefault="009A5789" w:rsidP="009A5789">
            <w:pPr>
              <w:pStyle w:val="TableText10"/>
              <w:spacing w:after="0"/>
              <w:rPr>
                <w:color w:val="000000"/>
              </w:rPr>
            </w:pPr>
          </w:p>
        </w:tc>
        <w:tc>
          <w:tcPr>
            <w:tcW w:w="1423" w:type="dxa"/>
            <w:tcBorders>
              <w:bottom w:val="nil"/>
            </w:tcBorders>
          </w:tcPr>
          <w:p w14:paraId="5195F922" w14:textId="77777777" w:rsidR="009A5789" w:rsidRPr="00AD67F1" w:rsidRDefault="009A5789" w:rsidP="009A5789">
            <w:pPr>
              <w:pStyle w:val="TableText10"/>
              <w:spacing w:after="0"/>
              <w:rPr>
                <w:color w:val="000000"/>
              </w:rPr>
            </w:pPr>
          </w:p>
        </w:tc>
        <w:tc>
          <w:tcPr>
            <w:tcW w:w="1338" w:type="dxa"/>
            <w:tcBorders>
              <w:bottom w:val="nil"/>
            </w:tcBorders>
          </w:tcPr>
          <w:p w14:paraId="01835D4E" w14:textId="77777777" w:rsidR="009A5789" w:rsidRPr="00AD67F1" w:rsidRDefault="009A5789" w:rsidP="009A5789">
            <w:pPr>
              <w:pStyle w:val="TableText10"/>
              <w:rPr>
                <w:color w:val="000000"/>
              </w:rPr>
            </w:pPr>
          </w:p>
        </w:tc>
      </w:tr>
      <w:tr w:rsidR="009A5789" w:rsidRPr="00AD67F1" w14:paraId="32106E1F" w14:textId="77777777" w:rsidTr="009A5789">
        <w:trPr>
          <w:cantSplit/>
        </w:trPr>
        <w:tc>
          <w:tcPr>
            <w:tcW w:w="1202" w:type="dxa"/>
            <w:tcBorders>
              <w:top w:val="nil"/>
              <w:bottom w:val="nil"/>
            </w:tcBorders>
          </w:tcPr>
          <w:p w14:paraId="1F7025C8" w14:textId="77777777" w:rsidR="009A5789" w:rsidRPr="00AD67F1" w:rsidRDefault="009A5789" w:rsidP="009A5789">
            <w:pPr>
              <w:pStyle w:val="TableText10"/>
              <w:rPr>
                <w:color w:val="000000"/>
              </w:rPr>
            </w:pPr>
            <w:r w:rsidRPr="00AD67F1">
              <w:rPr>
                <w:color w:val="000000"/>
              </w:rPr>
              <w:t>128.1</w:t>
            </w:r>
          </w:p>
        </w:tc>
        <w:tc>
          <w:tcPr>
            <w:tcW w:w="2398" w:type="dxa"/>
            <w:tcBorders>
              <w:top w:val="nil"/>
              <w:bottom w:val="nil"/>
            </w:tcBorders>
          </w:tcPr>
          <w:p w14:paraId="2C66384C"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688A7424" w14:textId="77777777" w:rsidR="009A5789" w:rsidRPr="00AD67F1" w:rsidRDefault="009A5789" w:rsidP="009A5789">
            <w:pPr>
              <w:pStyle w:val="TableText10"/>
              <w:rPr>
                <w:color w:val="000000"/>
              </w:rPr>
            </w:pPr>
            <w:r w:rsidRPr="00AD67F1">
              <w:rPr>
                <w:color w:val="000000"/>
              </w:rPr>
              <w:t>produce evidence that omits information about concession ticket eligibility—child</w:t>
            </w:r>
          </w:p>
        </w:tc>
        <w:tc>
          <w:tcPr>
            <w:tcW w:w="1321" w:type="dxa"/>
            <w:tcBorders>
              <w:top w:val="nil"/>
              <w:bottom w:val="nil"/>
            </w:tcBorders>
          </w:tcPr>
          <w:p w14:paraId="229677F0"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0183EEBC"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3D6A4CC8" w14:textId="77777777" w:rsidR="009A5789" w:rsidRPr="00AD67F1" w:rsidRDefault="009A5789" w:rsidP="009A5789">
            <w:pPr>
              <w:pStyle w:val="TableText10"/>
              <w:rPr>
                <w:color w:val="000000"/>
              </w:rPr>
            </w:pPr>
          </w:p>
        </w:tc>
      </w:tr>
      <w:tr w:rsidR="009A5789" w:rsidRPr="00AD67F1" w14:paraId="3600A595" w14:textId="77777777" w:rsidTr="009A5789">
        <w:trPr>
          <w:cantSplit/>
        </w:trPr>
        <w:tc>
          <w:tcPr>
            <w:tcW w:w="1202" w:type="dxa"/>
            <w:tcBorders>
              <w:top w:val="nil"/>
              <w:bottom w:val="single" w:sz="4" w:space="0" w:color="C0C0C0"/>
            </w:tcBorders>
          </w:tcPr>
          <w:p w14:paraId="3B5D7BEB" w14:textId="77777777" w:rsidR="009A5789" w:rsidRPr="00AD67F1" w:rsidRDefault="009A5789" w:rsidP="009A5789">
            <w:pPr>
              <w:pStyle w:val="TableText10"/>
              <w:rPr>
                <w:color w:val="000000"/>
              </w:rPr>
            </w:pPr>
            <w:r w:rsidRPr="00AD67F1">
              <w:rPr>
                <w:color w:val="000000"/>
              </w:rPr>
              <w:t>128.2</w:t>
            </w:r>
          </w:p>
        </w:tc>
        <w:tc>
          <w:tcPr>
            <w:tcW w:w="2398" w:type="dxa"/>
            <w:tcBorders>
              <w:top w:val="nil"/>
              <w:bottom w:val="single" w:sz="4" w:space="0" w:color="C0C0C0"/>
            </w:tcBorders>
          </w:tcPr>
          <w:p w14:paraId="0C67CC5A"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05175458" w14:textId="77777777" w:rsidR="009A5789" w:rsidRPr="00AD67F1" w:rsidRDefault="009A5789" w:rsidP="009A5789">
            <w:pPr>
              <w:pStyle w:val="TableText10"/>
              <w:rPr>
                <w:color w:val="000000"/>
              </w:rPr>
            </w:pPr>
            <w:r w:rsidRPr="00AD67F1">
              <w:rPr>
                <w:color w:val="000000"/>
              </w:rPr>
              <w:t>produce evidence that omits information about concession ticket eligibility—adult</w:t>
            </w:r>
          </w:p>
        </w:tc>
        <w:tc>
          <w:tcPr>
            <w:tcW w:w="1321" w:type="dxa"/>
            <w:tcBorders>
              <w:top w:val="nil"/>
              <w:bottom w:val="single" w:sz="4" w:space="0" w:color="C0C0C0"/>
            </w:tcBorders>
          </w:tcPr>
          <w:p w14:paraId="6B0B578F"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2D2AED81" w14:textId="77777777" w:rsidR="009A5789" w:rsidRPr="00AD67F1" w:rsidRDefault="009A5789" w:rsidP="009A5789">
            <w:pPr>
              <w:pStyle w:val="TableText10"/>
              <w:rPr>
                <w:color w:val="000000"/>
              </w:rPr>
            </w:pPr>
            <w:r w:rsidRPr="00AD67F1">
              <w:rPr>
                <w:color w:val="000000"/>
              </w:rPr>
              <w:t>235</w:t>
            </w:r>
          </w:p>
        </w:tc>
        <w:tc>
          <w:tcPr>
            <w:tcW w:w="1338" w:type="dxa"/>
            <w:tcBorders>
              <w:top w:val="nil"/>
              <w:bottom w:val="single" w:sz="4" w:space="0" w:color="C0C0C0"/>
            </w:tcBorders>
          </w:tcPr>
          <w:p w14:paraId="62E63EB6" w14:textId="77777777" w:rsidR="009A5789" w:rsidRPr="00AD67F1" w:rsidRDefault="009A5789" w:rsidP="009A5789">
            <w:pPr>
              <w:pStyle w:val="TableText10"/>
              <w:rPr>
                <w:color w:val="000000"/>
              </w:rPr>
            </w:pPr>
          </w:p>
        </w:tc>
      </w:tr>
      <w:tr w:rsidR="009A5789" w:rsidRPr="00AD67F1" w14:paraId="3B6604E3" w14:textId="77777777" w:rsidTr="009A5789">
        <w:trPr>
          <w:cantSplit/>
        </w:trPr>
        <w:tc>
          <w:tcPr>
            <w:tcW w:w="1202" w:type="dxa"/>
            <w:tcBorders>
              <w:bottom w:val="nil"/>
            </w:tcBorders>
          </w:tcPr>
          <w:p w14:paraId="51DD1A52" w14:textId="77777777" w:rsidR="009A5789" w:rsidRPr="00AD67F1" w:rsidRDefault="009A5789" w:rsidP="009A5789">
            <w:pPr>
              <w:pStyle w:val="TableText10"/>
              <w:keepNext/>
              <w:rPr>
                <w:color w:val="000000"/>
              </w:rPr>
            </w:pPr>
            <w:r w:rsidRPr="00AD67F1">
              <w:rPr>
                <w:color w:val="000000"/>
              </w:rPr>
              <w:t>129</w:t>
            </w:r>
          </w:p>
        </w:tc>
        <w:tc>
          <w:tcPr>
            <w:tcW w:w="2398" w:type="dxa"/>
            <w:tcBorders>
              <w:bottom w:val="nil"/>
            </w:tcBorders>
          </w:tcPr>
          <w:p w14:paraId="2A47A9C9" w14:textId="77777777" w:rsidR="009A5789" w:rsidRPr="00AD67F1" w:rsidRDefault="009A5789" w:rsidP="009A5789">
            <w:pPr>
              <w:pStyle w:val="TableText10"/>
              <w:rPr>
                <w:color w:val="000000"/>
              </w:rPr>
            </w:pPr>
            <w:r w:rsidRPr="00AD67F1">
              <w:rPr>
                <w:color w:val="000000"/>
              </w:rPr>
              <w:t>70AQ (5) (c) (i)</w:t>
            </w:r>
          </w:p>
        </w:tc>
        <w:tc>
          <w:tcPr>
            <w:tcW w:w="3719" w:type="dxa"/>
            <w:tcBorders>
              <w:bottom w:val="nil"/>
            </w:tcBorders>
          </w:tcPr>
          <w:p w14:paraId="1A495060" w14:textId="77777777" w:rsidR="009A5789" w:rsidRPr="00AD67F1" w:rsidRDefault="009A5789" w:rsidP="009A5789">
            <w:pPr>
              <w:pStyle w:val="TableText10"/>
              <w:rPr>
                <w:color w:val="000000"/>
              </w:rPr>
            </w:pPr>
          </w:p>
        </w:tc>
        <w:tc>
          <w:tcPr>
            <w:tcW w:w="1321" w:type="dxa"/>
            <w:tcBorders>
              <w:bottom w:val="nil"/>
            </w:tcBorders>
          </w:tcPr>
          <w:p w14:paraId="099D29E0" w14:textId="77777777" w:rsidR="009A5789" w:rsidRPr="00AD67F1" w:rsidRDefault="009A5789" w:rsidP="009A5789">
            <w:pPr>
              <w:pStyle w:val="TableText10"/>
              <w:spacing w:after="0"/>
              <w:rPr>
                <w:color w:val="000000"/>
              </w:rPr>
            </w:pPr>
          </w:p>
        </w:tc>
        <w:tc>
          <w:tcPr>
            <w:tcW w:w="1423" w:type="dxa"/>
            <w:tcBorders>
              <w:bottom w:val="nil"/>
            </w:tcBorders>
          </w:tcPr>
          <w:p w14:paraId="6D5C3649" w14:textId="77777777" w:rsidR="009A5789" w:rsidRPr="00AD67F1" w:rsidRDefault="009A5789" w:rsidP="009A5789">
            <w:pPr>
              <w:pStyle w:val="TableText10"/>
              <w:spacing w:after="0"/>
              <w:rPr>
                <w:color w:val="000000"/>
              </w:rPr>
            </w:pPr>
          </w:p>
        </w:tc>
        <w:tc>
          <w:tcPr>
            <w:tcW w:w="1338" w:type="dxa"/>
            <w:tcBorders>
              <w:bottom w:val="nil"/>
            </w:tcBorders>
          </w:tcPr>
          <w:p w14:paraId="059B8C67" w14:textId="77777777" w:rsidR="009A5789" w:rsidRPr="00AD67F1" w:rsidRDefault="009A5789" w:rsidP="009A5789">
            <w:pPr>
              <w:pStyle w:val="TableText10"/>
              <w:rPr>
                <w:color w:val="000000"/>
              </w:rPr>
            </w:pPr>
          </w:p>
        </w:tc>
      </w:tr>
      <w:tr w:rsidR="009A5789" w:rsidRPr="00AD67F1" w14:paraId="475CD681" w14:textId="77777777" w:rsidTr="009A5789">
        <w:trPr>
          <w:cantSplit/>
        </w:trPr>
        <w:tc>
          <w:tcPr>
            <w:tcW w:w="1202" w:type="dxa"/>
            <w:tcBorders>
              <w:top w:val="nil"/>
              <w:bottom w:val="nil"/>
            </w:tcBorders>
          </w:tcPr>
          <w:p w14:paraId="53D65E84" w14:textId="77777777" w:rsidR="009A5789" w:rsidRPr="00AD67F1" w:rsidRDefault="009A5789" w:rsidP="009A5789">
            <w:pPr>
              <w:pStyle w:val="TableText10"/>
              <w:rPr>
                <w:color w:val="000000"/>
              </w:rPr>
            </w:pPr>
            <w:r w:rsidRPr="00AD67F1">
              <w:rPr>
                <w:color w:val="000000"/>
              </w:rPr>
              <w:t>129.1</w:t>
            </w:r>
          </w:p>
        </w:tc>
        <w:tc>
          <w:tcPr>
            <w:tcW w:w="2398" w:type="dxa"/>
            <w:tcBorders>
              <w:top w:val="nil"/>
              <w:bottom w:val="nil"/>
            </w:tcBorders>
          </w:tcPr>
          <w:p w14:paraId="61F4D6ED"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08E62E4C" w14:textId="77777777" w:rsidR="009A5789" w:rsidRPr="00AD67F1" w:rsidRDefault="009A5789" w:rsidP="009A5789">
            <w:pPr>
              <w:pStyle w:val="TableText10"/>
              <w:rPr>
                <w:color w:val="000000"/>
              </w:rPr>
            </w:pPr>
            <w:r w:rsidRPr="00AD67F1">
              <w:rPr>
                <w:color w:val="000000"/>
              </w:rPr>
              <w:t>make statement with false/misleading information about concession ticket eligibility—child</w:t>
            </w:r>
          </w:p>
        </w:tc>
        <w:tc>
          <w:tcPr>
            <w:tcW w:w="1321" w:type="dxa"/>
            <w:tcBorders>
              <w:top w:val="nil"/>
              <w:bottom w:val="nil"/>
            </w:tcBorders>
          </w:tcPr>
          <w:p w14:paraId="018AD82E"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46940386"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375808F8" w14:textId="77777777" w:rsidR="009A5789" w:rsidRPr="00AD67F1" w:rsidRDefault="009A5789" w:rsidP="009A5789">
            <w:pPr>
              <w:pStyle w:val="TableText10"/>
              <w:rPr>
                <w:color w:val="000000"/>
              </w:rPr>
            </w:pPr>
          </w:p>
        </w:tc>
      </w:tr>
      <w:tr w:rsidR="009A5789" w:rsidRPr="00AD67F1" w14:paraId="4AF3B969" w14:textId="77777777" w:rsidTr="009A5789">
        <w:trPr>
          <w:cantSplit/>
        </w:trPr>
        <w:tc>
          <w:tcPr>
            <w:tcW w:w="1202" w:type="dxa"/>
            <w:tcBorders>
              <w:top w:val="nil"/>
              <w:bottom w:val="single" w:sz="4" w:space="0" w:color="C0C0C0"/>
            </w:tcBorders>
          </w:tcPr>
          <w:p w14:paraId="4F9DE67C" w14:textId="77777777" w:rsidR="009A5789" w:rsidRPr="00AD67F1" w:rsidRDefault="009A5789" w:rsidP="009A5789">
            <w:pPr>
              <w:pStyle w:val="TableText10"/>
              <w:rPr>
                <w:color w:val="000000"/>
              </w:rPr>
            </w:pPr>
            <w:r w:rsidRPr="00AD67F1">
              <w:rPr>
                <w:color w:val="000000"/>
              </w:rPr>
              <w:t>129.2</w:t>
            </w:r>
          </w:p>
        </w:tc>
        <w:tc>
          <w:tcPr>
            <w:tcW w:w="2398" w:type="dxa"/>
            <w:tcBorders>
              <w:top w:val="nil"/>
              <w:bottom w:val="single" w:sz="4" w:space="0" w:color="C0C0C0"/>
            </w:tcBorders>
          </w:tcPr>
          <w:p w14:paraId="779FF1CB"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4E0BF547" w14:textId="77777777" w:rsidR="009A5789" w:rsidRPr="00AD67F1" w:rsidRDefault="009A5789" w:rsidP="009A5789">
            <w:pPr>
              <w:pStyle w:val="TableText10"/>
              <w:rPr>
                <w:color w:val="000000"/>
              </w:rPr>
            </w:pPr>
            <w:r w:rsidRPr="00AD67F1">
              <w:rPr>
                <w:color w:val="000000"/>
              </w:rPr>
              <w:t>make statement with false/misleading information about concession ticket eligibility—adult</w:t>
            </w:r>
          </w:p>
        </w:tc>
        <w:tc>
          <w:tcPr>
            <w:tcW w:w="1321" w:type="dxa"/>
            <w:tcBorders>
              <w:top w:val="nil"/>
              <w:bottom w:val="single" w:sz="4" w:space="0" w:color="C0C0C0"/>
            </w:tcBorders>
          </w:tcPr>
          <w:p w14:paraId="3BCD7A70"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54DEE5C4" w14:textId="77777777" w:rsidR="009A5789" w:rsidRPr="00AD67F1" w:rsidRDefault="009A5789" w:rsidP="009A5789">
            <w:pPr>
              <w:pStyle w:val="TableText10"/>
              <w:spacing w:after="0"/>
              <w:rPr>
                <w:color w:val="000000"/>
              </w:rPr>
            </w:pPr>
            <w:r w:rsidRPr="00AD67F1">
              <w:rPr>
                <w:color w:val="000000"/>
              </w:rPr>
              <w:t>235</w:t>
            </w:r>
          </w:p>
        </w:tc>
        <w:tc>
          <w:tcPr>
            <w:tcW w:w="1338" w:type="dxa"/>
            <w:tcBorders>
              <w:top w:val="nil"/>
              <w:bottom w:val="single" w:sz="4" w:space="0" w:color="C0C0C0"/>
            </w:tcBorders>
          </w:tcPr>
          <w:p w14:paraId="06216A32" w14:textId="77777777" w:rsidR="009A5789" w:rsidRPr="00AD67F1" w:rsidRDefault="009A5789" w:rsidP="009A5789">
            <w:pPr>
              <w:pStyle w:val="TableText10"/>
              <w:rPr>
                <w:color w:val="000000"/>
              </w:rPr>
            </w:pPr>
          </w:p>
        </w:tc>
      </w:tr>
      <w:tr w:rsidR="009A5789" w:rsidRPr="00AD67F1" w14:paraId="6DA1750C" w14:textId="77777777" w:rsidTr="009A5789">
        <w:trPr>
          <w:cantSplit/>
        </w:trPr>
        <w:tc>
          <w:tcPr>
            <w:tcW w:w="1202" w:type="dxa"/>
            <w:tcBorders>
              <w:bottom w:val="nil"/>
            </w:tcBorders>
          </w:tcPr>
          <w:p w14:paraId="031CC24C" w14:textId="77777777" w:rsidR="009A5789" w:rsidRPr="00AD67F1" w:rsidRDefault="009A5789" w:rsidP="009A5789">
            <w:pPr>
              <w:pStyle w:val="TableText10"/>
              <w:keepNext/>
              <w:rPr>
                <w:color w:val="000000"/>
              </w:rPr>
            </w:pPr>
            <w:r w:rsidRPr="00AD67F1">
              <w:rPr>
                <w:color w:val="000000"/>
              </w:rPr>
              <w:lastRenderedPageBreak/>
              <w:t>130</w:t>
            </w:r>
          </w:p>
        </w:tc>
        <w:tc>
          <w:tcPr>
            <w:tcW w:w="2398" w:type="dxa"/>
            <w:tcBorders>
              <w:bottom w:val="nil"/>
            </w:tcBorders>
          </w:tcPr>
          <w:p w14:paraId="0156863A" w14:textId="77777777" w:rsidR="009A5789" w:rsidRPr="00AD67F1" w:rsidRDefault="009A5789" w:rsidP="009A5789">
            <w:pPr>
              <w:pStyle w:val="TableText10"/>
              <w:rPr>
                <w:color w:val="000000"/>
              </w:rPr>
            </w:pPr>
            <w:r w:rsidRPr="00AD67F1">
              <w:rPr>
                <w:color w:val="000000"/>
              </w:rPr>
              <w:t>70AQ (5) (c) (ii)</w:t>
            </w:r>
          </w:p>
        </w:tc>
        <w:tc>
          <w:tcPr>
            <w:tcW w:w="3719" w:type="dxa"/>
            <w:tcBorders>
              <w:bottom w:val="nil"/>
            </w:tcBorders>
          </w:tcPr>
          <w:p w14:paraId="6F67FD6B" w14:textId="77777777" w:rsidR="009A5789" w:rsidRPr="00AD67F1" w:rsidRDefault="009A5789" w:rsidP="009A5789">
            <w:pPr>
              <w:pStyle w:val="TableText10"/>
              <w:rPr>
                <w:color w:val="000000"/>
              </w:rPr>
            </w:pPr>
          </w:p>
        </w:tc>
        <w:tc>
          <w:tcPr>
            <w:tcW w:w="1321" w:type="dxa"/>
            <w:tcBorders>
              <w:bottom w:val="nil"/>
            </w:tcBorders>
          </w:tcPr>
          <w:p w14:paraId="0371D201" w14:textId="77777777" w:rsidR="009A5789" w:rsidRPr="00AD67F1" w:rsidRDefault="009A5789" w:rsidP="009A5789">
            <w:pPr>
              <w:pStyle w:val="TableText10"/>
              <w:spacing w:after="0"/>
              <w:rPr>
                <w:color w:val="000000"/>
              </w:rPr>
            </w:pPr>
          </w:p>
        </w:tc>
        <w:tc>
          <w:tcPr>
            <w:tcW w:w="1423" w:type="dxa"/>
            <w:tcBorders>
              <w:bottom w:val="nil"/>
            </w:tcBorders>
          </w:tcPr>
          <w:p w14:paraId="40921275" w14:textId="77777777" w:rsidR="009A5789" w:rsidRPr="00AD67F1" w:rsidRDefault="009A5789" w:rsidP="009A5789">
            <w:pPr>
              <w:pStyle w:val="TableText10"/>
              <w:spacing w:after="0"/>
              <w:rPr>
                <w:color w:val="000000"/>
              </w:rPr>
            </w:pPr>
          </w:p>
        </w:tc>
        <w:tc>
          <w:tcPr>
            <w:tcW w:w="1338" w:type="dxa"/>
            <w:tcBorders>
              <w:bottom w:val="nil"/>
            </w:tcBorders>
          </w:tcPr>
          <w:p w14:paraId="3EDADEC8" w14:textId="77777777" w:rsidR="009A5789" w:rsidRPr="00AD67F1" w:rsidRDefault="009A5789" w:rsidP="009A5789">
            <w:pPr>
              <w:pStyle w:val="TableText10"/>
              <w:rPr>
                <w:color w:val="000000"/>
              </w:rPr>
            </w:pPr>
          </w:p>
        </w:tc>
      </w:tr>
      <w:tr w:rsidR="009A5789" w:rsidRPr="00AD67F1" w14:paraId="460D2E5C" w14:textId="77777777" w:rsidTr="009A5789">
        <w:trPr>
          <w:cantSplit/>
        </w:trPr>
        <w:tc>
          <w:tcPr>
            <w:tcW w:w="1202" w:type="dxa"/>
            <w:tcBorders>
              <w:top w:val="nil"/>
              <w:bottom w:val="nil"/>
            </w:tcBorders>
          </w:tcPr>
          <w:p w14:paraId="661437C1" w14:textId="77777777" w:rsidR="009A5789" w:rsidRPr="00AD67F1" w:rsidRDefault="009A5789" w:rsidP="009A5789">
            <w:pPr>
              <w:pStyle w:val="TableText10"/>
              <w:rPr>
                <w:color w:val="000000"/>
              </w:rPr>
            </w:pPr>
            <w:r w:rsidRPr="00AD67F1">
              <w:rPr>
                <w:color w:val="000000"/>
              </w:rPr>
              <w:t>130.1</w:t>
            </w:r>
          </w:p>
        </w:tc>
        <w:tc>
          <w:tcPr>
            <w:tcW w:w="2398" w:type="dxa"/>
            <w:tcBorders>
              <w:top w:val="nil"/>
              <w:bottom w:val="nil"/>
            </w:tcBorders>
          </w:tcPr>
          <w:p w14:paraId="30ABE49F"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4D6E64C1" w14:textId="77777777" w:rsidR="009A5789" w:rsidRPr="00AD67F1" w:rsidRDefault="009A5789" w:rsidP="009A5789">
            <w:pPr>
              <w:pStyle w:val="TableText10"/>
              <w:rPr>
                <w:color w:val="000000"/>
              </w:rPr>
            </w:pPr>
            <w:r w:rsidRPr="00AD67F1">
              <w:rPr>
                <w:color w:val="000000"/>
              </w:rPr>
              <w:t>make statement that omits information about concession ticket eligibility—child</w:t>
            </w:r>
          </w:p>
        </w:tc>
        <w:tc>
          <w:tcPr>
            <w:tcW w:w="1321" w:type="dxa"/>
            <w:tcBorders>
              <w:top w:val="nil"/>
              <w:bottom w:val="nil"/>
            </w:tcBorders>
          </w:tcPr>
          <w:p w14:paraId="1F1C1469"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1347C0E3"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42BF758B" w14:textId="77777777" w:rsidR="009A5789" w:rsidRPr="00AD67F1" w:rsidRDefault="009A5789" w:rsidP="009A5789">
            <w:pPr>
              <w:pStyle w:val="TableText10"/>
              <w:rPr>
                <w:color w:val="000000"/>
              </w:rPr>
            </w:pPr>
          </w:p>
        </w:tc>
      </w:tr>
      <w:tr w:rsidR="009A5789" w:rsidRPr="00AD67F1" w14:paraId="4058FFB6" w14:textId="77777777" w:rsidTr="009A5789">
        <w:trPr>
          <w:cantSplit/>
        </w:trPr>
        <w:tc>
          <w:tcPr>
            <w:tcW w:w="1202" w:type="dxa"/>
            <w:tcBorders>
              <w:top w:val="nil"/>
              <w:bottom w:val="single" w:sz="4" w:space="0" w:color="C0C0C0"/>
            </w:tcBorders>
          </w:tcPr>
          <w:p w14:paraId="02B86999" w14:textId="77777777" w:rsidR="009A5789" w:rsidRPr="00AD67F1" w:rsidRDefault="009A5789" w:rsidP="009A5789">
            <w:pPr>
              <w:pStyle w:val="TableText10"/>
              <w:rPr>
                <w:color w:val="000000"/>
              </w:rPr>
            </w:pPr>
            <w:r w:rsidRPr="00AD67F1">
              <w:rPr>
                <w:color w:val="000000"/>
              </w:rPr>
              <w:t>130.2</w:t>
            </w:r>
          </w:p>
        </w:tc>
        <w:tc>
          <w:tcPr>
            <w:tcW w:w="2398" w:type="dxa"/>
            <w:tcBorders>
              <w:top w:val="nil"/>
              <w:bottom w:val="single" w:sz="4" w:space="0" w:color="C0C0C0"/>
            </w:tcBorders>
          </w:tcPr>
          <w:p w14:paraId="77B7D4D1"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626C45A5" w14:textId="77777777" w:rsidR="009A5789" w:rsidRPr="00AD67F1" w:rsidRDefault="009A5789" w:rsidP="009A5789">
            <w:pPr>
              <w:pStyle w:val="TableText10"/>
              <w:rPr>
                <w:color w:val="000000"/>
              </w:rPr>
            </w:pPr>
            <w:r w:rsidRPr="00AD67F1">
              <w:rPr>
                <w:color w:val="000000"/>
              </w:rPr>
              <w:t>make statement that omits information about concession ticket eligibility—adult</w:t>
            </w:r>
          </w:p>
        </w:tc>
        <w:tc>
          <w:tcPr>
            <w:tcW w:w="1321" w:type="dxa"/>
            <w:tcBorders>
              <w:top w:val="nil"/>
              <w:bottom w:val="single" w:sz="4" w:space="0" w:color="C0C0C0"/>
            </w:tcBorders>
          </w:tcPr>
          <w:p w14:paraId="6EB8B51D"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3F090223" w14:textId="77777777" w:rsidR="009A5789" w:rsidRPr="00AD67F1" w:rsidRDefault="009A5789" w:rsidP="009A5789">
            <w:pPr>
              <w:pStyle w:val="TableText10"/>
              <w:rPr>
                <w:color w:val="000000"/>
              </w:rPr>
            </w:pPr>
            <w:r w:rsidRPr="00AD67F1">
              <w:rPr>
                <w:color w:val="000000"/>
              </w:rPr>
              <w:t>235</w:t>
            </w:r>
          </w:p>
        </w:tc>
        <w:tc>
          <w:tcPr>
            <w:tcW w:w="1338" w:type="dxa"/>
            <w:tcBorders>
              <w:top w:val="nil"/>
              <w:bottom w:val="single" w:sz="4" w:space="0" w:color="C0C0C0"/>
            </w:tcBorders>
          </w:tcPr>
          <w:p w14:paraId="57A3C212" w14:textId="77777777" w:rsidR="009A5789" w:rsidRPr="00AD67F1" w:rsidRDefault="009A5789" w:rsidP="009A5789">
            <w:pPr>
              <w:pStyle w:val="TableText10"/>
              <w:rPr>
                <w:color w:val="000000"/>
              </w:rPr>
            </w:pPr>
          </w:p>
        </w:tc>
      </w:tr>
      <w:tr w:rsidR="009A5789" w:rsidRPr="00AD67F1" w14:paraId="3B428435" w14:textId="77777777" w:rsidTr="009A5789">
        <w:trPr>
          <w:cantSplit/>
        </w:trPr>
        <w:tc>
          <w:tcPr>
            <w:tcW w:w="1202" w:type="dxa"/>
            <w:tcBorders>
              <w:bottom w:val="nil"/>
            </w:tcBorders>
          </w:tcPr>
          <w:p w14:paraId="3156B46C" w14:textId="77777777" w:rsidR="009A5789" w:rsidRPr="00AD67F1" w:rsidRDefault="009A5789" w:rsidP="009A5789">
            <w:pPr>
              <w:pStyle w:val="TableText10"/>
              <w:keepNext/>
              <w:rPr>
                <w:color w:val="000000"/>
              </w:rPr>
            </w:pPr>
            <w:r w:rsidRPr="00AD67F1">
              <w:rPr>
                <w:color w:val="000000"/>
              </w:rPr>
              <w:t>131</w:t>
            </w:r>
          </w:p>
        </w:tc>
        <w:tc>
          <w:tcPr>
            <w:tcW w:w="2398" w:type="dxa"/>
            <w:tcBorders>
              <w:bottom w:val="nil"/>
            </w:tcBorders>
          </w:tcPr>
          <w:p w14:paraId="66545BC3" w14:textId="77777777" w:rsidR="009A5789" w:rsidRPr="00AD67F1" w:rsidRDefault="009A5789" w:rsidP="009A5789">
            <w:pPr>
              <w:pStyle w:val="TableText10"/>
              <w:rPr>
                <w:color w:val="000000"/>
              </w:rPr>
            </w:pPr>
            <w:r w:rsidRPr="00AD67F1">
              <w:rPr>
                <w:color w:val="000000"/>
              </w:rPr>
              <w:t>70AR (2)</w:t>
            </w:r>
          </w:p>
        </w:tc>
        <w:tc>
          <w:tcPr>
            <w:tcW w:w="3719" w:type="dxa"/>
            <w:tcBorders>
              <w:bottom w:val="nil"/>
            </w:tcBorders>
          </w:tcPr>
          <w:p w14:paraId="4D514173" w14:textId="77777777" w:rsidR="009A5789" w:rsidRPr="00AD67F1" w:rsidRDefault="009A5789" w:rsidP="009A5789">
            <w:pPr>
              <w:pStyle w:val="TableText10"/>
              <w:rPr>
                <w:color w:val="000000"/>
              </w:rPr>
            </w:pPr>
          </w:p>
        </w:tc>
        <w:tc>
          <w:tcPr>
            <w:tcW w:w="1321" w:type="dxa"/>
            <w:tcBorders>
              <w:bottom w:val="nil"/>
            </w:tcBorders>
          </w:tcPr>
          <w:p w14:paraId="4148AB0D" w14:textId="77777777" w:rsidR="009A5789" w:rsidRPr="00AD67F1" w:rsidRDefault="009A5789" w:rsidP="009A5789">
            <w:pPr>
              <w:pStyle w:val="TableText10"/>
              <w:spacing w:after="0"/>
              <w:rPr>
                <w:color w:val="000000"/>
              </w:rPr>
            </w:pPr>
          </w:p>
        </w:tc>
        <w:tc>
          <w:tcPr>
            <w:tcW w:w="1423" w:type="dxa"/>
            <w:tcBorders>
              <w:bottom w:val="nil"/>
            </w:tcBorders>
          </w:tcPr>
          <w:p w14:paraId="1BD6D622" w14:textId="77777777" w:rsidR="009A5789" w:rsidRPr="00AD67F1" w:rsidRDefault="009A5789" w:rsidP="009A5789">
            <w:pPr>
              <w:pStyle w:val="TableText10"/>
              <w:spacing w:after="0"/>
              <w:rPr>
                <w:color w:val="000000"/>
              </w:rPr>
            </w:pPr>
          </w:p>
        </w:tc>
        <w:tc>
          <w:tcPr>
            <w:tcW w:w="1338" w:type="dxa"/>
            <w:tcBorders>
              <w:bottom w:val="nil"/>
            </w:tcBorders>
          </w:tcPr>
          <w:p w14:paraId="1BE1A9F9" w14:textId="77777777" w:rsidR="009A5789" w:rsidRPr="00AD67F1" w:rsidRDefault="009A5789" w:rsidP="009A5789">
            <w:pPr>
              <w:pStyle w:val="TableText10"/>
              <w:rPr>
                <w:color w:val="000000"/>
              </w:rPr>
            </w:pPr>
          </w:p>
        </w:tc>
      </w:tr>
      <w:tr w:rsidR="009A5789" w:rsidRPr="00AD67F1" w14:paraId="22129846" w14:textId="77777777" w:rsidTr="009A5789">
        <w:trPr>
          <w:cantSplit/>
        </w:trPr>
        <w:tc>
          <w:tcPr>
            <w:tcW w:w="1202" w:type="dxa"/>
            <w:tcBorders>
              <w:top w:val="nil"/>
              <w:bottom w:val="nil"/>
            </w:tcBorders>
          </w:tcPr>
          <w:p w14:paraId="01D6BB6D" w14:textId="77777777" w:rsidR="009A5789" w:rsidRPr="00AD67F1" w:rsidRDefault="009A5789" w:rsidP="009A5789">
            <w:pPr>
              <w:pStyle w:val="TableText10"/>
              <w:rPr>
                <w:color w:val="000000"/>
              </w:rPr>
            </w:pPr>
            <w:r w:rsidRPr="00AD67F1">
              <w:rPr>
                <w:color w:val="000000"/>
              </w:rPr>
              <w:t>131.1</w:t>
            </w:r>
          </w:p>
        </w:tc>
        <w:tc>
          <w:tcPr>
            <w:tcW w:w="2398" w:type="dxa"/>
            <w:tcBorders>
              <w:top w:val="nil"/>
              <w:bottom w:val="nil"/>
            </w:tcBorders>
          </w:tcPr>
          <w:p w14:paraId="25E0F3BB"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41F30A14" w14:textId="77777777" w:rsidR="009A5789" w:rsidRPr="00AD67F1" w:rsidRDefault="009A5789" w:rsidP="009A5789">
            <w:pPr>
              <w:pStyle w:val="TableText10"/>
              <w:rPr>
                <w:color w:val="000000"/>
              </w:rPr>
            </w:pPr>
            <w:r w:rsidRPr="00AD67F1">
              <w:rPr>
                <w:color w:val="000000"/>
              </w:rPr>
              <w:t>not produce light rail ticket—child</w:t>
            </w:r>
          </w:p>
        </w:tc>
        <w:tc>
          <w:tcPr>
            <w:tcW w:w="1321" w:type="dxa"/>
            <w:tcBorders>
              <w:top w:val="nil"/>
              <w:bottom w:val="nil"/>
            </w:tcBorders>
          </w:tcPr>
          <w:p w14:paraId="23D67423"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75323881"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22AEAC3E" w14:textId="77777777" w:rsidR="009A5789" w:rsidRPr="00AD67F1" w:rsidRDefault="009A5789" w:rsidP="009A5789">
            <w:pPr>
              <w:pStyle w:val="TableText10"/>
              <w:rPr>
                <w:color w:val="000000"/>
              </w:rPr>
            </w:pPr>
          </w:p>
        </w:tc>
      </w:tr>
      <w:tr w:rsidR="009A5789" w:rsidRPr="00AD67F1" w14:paraId="4DD71457" w14:textId="77777777" w:rsidTr="009A5789">
        <w:trPr>
          <w:cantSplit/>
        </w:trPr>
        <w:tc>
          <w:tcPr>
            <w:tcW w:w="1202" w:type="dxa"/>
            <w:tcBorders>
              <w:top w:val="nil"/>
              <w:bottom w:val="single" w:sz="4" w:space="0" w:color="C0C0C0"/>
            </w:tcBorders>
          </w:tcPr>
          <w:p w14:paraId="3E686F6D" w14:textId="77777777" w:rsidR="009A5789" w:rsidRPr="00AD67F1" w:rsidRDefault="009A5789" w:rsidP="009A5789">
            <w:pPr>
              <w:pStyle w:val="TableText10"/>
              <w:rPr>
                <w:color w:val="000000"/>
              </w:rPr>
            </w:pPr>
            <w:r w:rsidRPr="00AD67F1">
              <w:rPr>
                <w:color w:val="000000"/>
              </w:rPr>
              <w:t>131.2</w:t>
            </w:r>
          </w:p>
        </w:tc>
        <w:tc>
          <w:tcPr>
            <w:tcW w:w="2398" w:type="dxa"/>
            <w:tcBorders>
              <w:top w:val="nil"/>
              <w:bottom w:val="single" w:sz="4" w:space="0" w:color="C0C0C0"/>
            </w:tcBorders>
          </w:tcPr>
          <w:p w14:paraId="478772B4"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32482F85" w14:textId="77777777" w:rsidR="009A5789" w:rsidRPr="00AD67F1" w:rsidRDefault="009A5789" w:rsidP="009A5789">
            <w:pPr>
              <w:pStyle w:val="TableText10"/>
              <w:rPr>
                <w:color w:val="000000"/>
              </w:rPr>
            </w:pPr>
            <w:r w:rsidRPr="00AD67F1">
              <w:rPr>
                <w:color w:val="000000"/>
              </w:rPr>
              <w:t>not produce light rail ticket—adult</w:t>
            </w:r>
          </w:p>
        </w:tc>
        <w:tc>
          <w:tcPr>
            <w:tcW w:w="1321" w:type="dxa"/>
            <w:tcBorders>
              <w:top w:val="nil"/>
              <w:bottom w:val="single" w:sz="4" w:space="0" w:color="C0C0C0"/>
            </w:tcBorders>
          </w:tcPr>
          <w:p w14:paraId="1653C9C6"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27707D35"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218030A6" w14:textId="77777777" w:rsidR="009A5789" w:rsidRPr="00AD67F1" w:rsidRDefault="009A5789" w:rsidP="009A5789">
            <w:pPr>
              <w:pStyle w:val="TableText10"/>
              <w:rPr>
                <w:color w:val="000000"/>
              </w:rPr>
            </w:pPr>
          </w:p>
        </w:tc>
      </w:tr>
      <w:tr w:rsidR="009A5789" w:rsidRPr="00AD67F1" w14:paraId="4F467CD1" w14:textId="77777777" w:rsidTr="009A5789">
        <w:trPr>
          <w:cantSplit/>
        </w:trPr>
        <w:tc>
          <w:tcPr>
            <w:tcW w:w="1202" w:type="dxa"/>
            <w:tcBorders>
              <w:bottom w:val="nil"/>
            </w:tcBorders>
          </w:tcPr>
          <w:p w14:paraId="4F3424BF" w14:textId="77777777" w:rsidR="009A5789" w:rsidRPr="00AD67F1" w:rsidRDefault="009A5789" w:rsidP="009A5789">
            <w:pPr>
              <w:pStyle w:val="TableText10"/>
              <w:keepNext/>
              <w:rPr>
                <w:color w:val="000000"/>
              </w:rPr>
            </w:pPr>
            <w:r w:rsidRPr="00AD67F1">
              <w:rPr>
                <w:color w:val="000000"/>
              </w:rPr>
              <w:t>132</w:t>
            </w:r>
          </w:p>
        </w:tc>
        <w:tc>
          <w:tcPr>
            <w:tcW w:w="2398" w:type="dxa"/>
            <w:tcBorders>
              <w:bottom w:val="nil"/>
            </w:tcBorders>
          </w:tcPr>
          <w:p w14:paraId="1E7296BE" w14:textId="77777777" w:rsidR="009A5789" w:rsidRPr="00AD67F1" w:rsidRDefault="009A5789" w:rsidP="009A5789">
            <w:pPr>
              <w:pStyle w:val="TableText10"/>
              <w:rPr>
                <w:color w:val="000000"/>
              </w:rPr>
            </w:pPr>
            <w:r w:rsidRPr="00AD67F1">
              <w:rPr>
                <w:color w:val="000000"/>
              </w:rPr>
              <w:t>70AT (1) (b) (i)</w:t>
            </w:r>
          </w:p>
        </w:tc>
        <w:tc>
          <w:tcPr>
            <w:tcW w:w="3719" w:type="dxa"/>
            <w:tcBorders>
              <w:bottom w:val="nil"/>
            </w:tcBorders>
          </w:tcPr>
          <w:p w14:paraId="2D0DCB52" w14:textId="77777777" w:rsidR="009A5789" w:rsidRPr="00AD67F1" w:rsidRDefault="009A5789" w:rsidP="009A5789">
            <w:pPr>
              <w:pStyle w:val="TableText10"/>
              <w:rPr>
                <w:color w:val="000000"/>
              </w:rPr>
            </w:pPr>
          </w:p>
        </w:tc>
        <w:tc>
          <w:tcPr>
            <w:tcW w:w="1321" w:type="dxa"/>
            <w:tcBorders>
              <w:bottom w:val="nil"/>
            </w:tcBorders>
          </w:tcPr>
          <w:p w14:paraId="053DC988" w14:textId="77777777" w:rsidR="009A5789" w:rsidRPr="00AD67F1" w:rsidRDefault="009A5789" w:rsidP="009A5789">
            <w:pPr>
              <w:pStyle w:val="TableText10"/>
              <w:spacing w:after="0"/>
              <w:rPr>
                <w:color w:val="000000"/>
              </w:rPr>
            </w:pPr>
          </w:p>
        </w:tc>
        <w:tc>
          <w:tcPr>
            <w:tcW w:w="1423" w:type="dxa"/>
            <w:tcBorders>
              <w:bottom w:val="nil"/>
            </w:tcBorders>
          </w:tcPr>
          <w:p w14:paraId="2E69177C" w14:textId="77777777" w:rsidR="009A5789" w:rsidRPr="00AD67F1" w:rsidRDefault="009A5789" w:rsidP="009A5789">
            <w:pPr>
              <w:pStyle w:val="TableText10"/>
              <w:spacing w:after="0"/>
              <w:rPr>
                <w:color w:val="000000"/>
              </w:rPr>
            </w:pPr>
          </w:p>
        </w:tc>
        <w:tc>
          <w:tcPr>
            <w:tcW w:w="1338" w:type="dxa"/>
            <w:tcBorders>
              <w:bottom w:val="nil"/>
            </w:tcBorders>
          </w:tcPr>
          <w:p w14:paraId="10B6C8EA" w14:textId="77777777" w:rsidR="009A5789" w:rsidRPr="00AD67F1" w:rsidRDefault="009A5789" w:rsidP="009A5789">
            <w:pPr>
              <w:pStyle w:val="TableText10"/>
              <w:rPr>
                <w:color w:val="000000"/>
              </w:rPr>
            </w:pPr>
          </w:p>
        </w:tc>
      </w:tr>
      <w:tr w:rsidR="009A5789" w:rsidRPr="00AD67F1" w14:paraId="09D102B5" w14:textId="77777777" w:rsidTr="009A5789">
        <w:trPr>
          <w:cantSplit/>
        </w:trPr>
        <w:tc>
          <w:tcPr>
            <w:tcW w:w="1202" w:type="dxa"/>
            <w:tcBorders>
              <w:top w:val="nil"/>
              <w:bottom w:val="nil"/>
            </w:tcBorders>
          </w:tcPr>
          <w:p w14:paraId="5E2F4686" w14:textId="77777777" w:rsidR="009A5789" w:rsidRPr="00AD67F1" w:rsidRDefault="009A5789" w:rsidP="009A5789">
            <w:pPr>
              <w:pStyle w:val="TableText10"/>
              <w:rPr>
                <w:color w:val="000000"/>
              </w:rPr>
            </w:pPr>
            <w:r w:rsidRPr="00AD67F1">
              <w:rPr>
                <w:color w:val="000000"/>
              </w:rPr>
              <w:t>132.1</w:t>
            </w:r>
          </w:p>
        </w:tc>
        <w:tc>
          <w:tcPr>
            <w:tcW w:w="2398" w:type="dxa"/>
            <w:tcBorders>
              <w:top w:val="nil"/>
              <w:bottom w:val="nil"/>
            </w:tcBorders>
          </w:tcPr>
          <w:p w14:paraId="56B17266"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707E8639" w14:textId="77777777" w:rsidR="009A5789" w:rsidRPr="00AD67F1" w:rsidRDefault="009A5789" w:rsidP="009A5789">
            <w:pPr>
              <w:pStyle w:val="TableText10"/>
              <w:rPr>
                <w:color w:val="000000"/>
              </w:rPr>
            </w:pPr>
            <w:r w:rsidRPr="00AD67F1">
              <w:rPr>
                <w:color w:val="000000"/>
              </w:rPr>
              <w:t>foot on light rail vehicle seat—child</w:t>
            </w:r>
          </w:p>
        </w:tc>
        <w:tc>
          <w:tcPr>
            <w:tcW w:w="1321" w:type="dxa"/>
            <w:tcBorders>
              <w:top w:val="nil"/>
              <w:bottom w:val="nil"/>
            </w:tcBorders>
          </w:tcPr>
          <w:p w14:paraId="40F02A60"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58966D7B"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1DF2E1E6" w14:textId="77777777" w:rsidR="009A5789" w:rsidRPr="00AD67F1" w:rsidRDefault="009A5789" w:rsidP="009A5789">
            <w:pPr>
              <w:pStyle w:val="TableText10"/>
              <w:rPr>
                <w:color w:val="000000"/>
              </w:rPr>
            </w:pPr>
          </w:p>
        </w:tc>
      </w:tr>
      <w:tr w:rsidR="009A5789" w:rsidRPr="00AD67F1" w14:paraId="3BC09094" w14:textId="77777777" w:rsidTr="009A5789">
        <w:trPr>
          <w:cantSplit/>
        </w:trPr>
        <w:tc>
          <w:tcPr>
            <w:tcW w:w="1202" w:type="dxa"/>
            <w:tcBorders>
              <w:top w:val="nil"/>
              <w:bottom w:val="single" w:sz="4" w:space="0" w:color="C0C0C0"/>
            </w:tcBorders>
          </w:tcPr>
          <w:p w14:paraId="32619E8A" w14:textId="77777777" w:rsidR="009A5789" w:rsidRPr="00AD67F1" w:rsidRDefault="009A5789" w:rsidP="009A5789">
            <w:pPr>
              <w:pStyle w:val="TableText10"/>
              <w:rPr>
                <w:color w:val="000000"/>
              </w:rPr>
            </w:pPr>
            <w:r w:rsidRPr="00AD67F1">
              <w:rPr>
                <w:color w:val="000000"/>
              </w:rPr>
              <w:t>132.2</w:t>
            </w:r>
          </w:p>
        </w:tc>
        <w:tc>
          <w:tcPr>
            <w:tcW w:w="2398" w:type="dxa"/>
            <w:tcBorders>
              <w:top w:val="nil"/>
              <w:bottom w:val="single" w:sz="4" w:space="0" w:color="C0C0C0"/>
            </w:tcBorders>
          </w:tcPr>
          <w:p w14:paraId="660BE43B"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713F8BF0" w14:textId="77777777" w:rsidR="009A5789" w:rsidRPr="00AD67F1" w:rsidRDefault="009A5789" w:rsidP="009A5789">
            <w:pPr>
              <w:pStyle w:val="TableText10"/>
              <w:rPr>
                <w:color w:val="000000"/>
              </w:rPr>
            </w:pPr>
            <w:r w:rsidRPr="00AD67F1">
              <w:rPr>
                <w:color w:val="000000"/>
              </w:rPr>
              <w:t>foot on light rail vehicle seat—adult</w:t>
            </w:r>
          </w:p>
        </w:tc>
        <w:tc>
          <w:tcPr>
            <w:tcW w:w="1321" w:type="dxa"/>
            <w:tcBorders>
              <w:top w:val="nil"/>
              <w:bottom w:val="single" w:sz="4" w:space="0" w:color="C0C0C0"/>
            </w:tcBorders>
          </w:tcPr>
          <w:p w14:paraId="2DE87498"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49CDAF2E"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72C647E2" w14:textId="77777777" w:rsidR="009A5789" w:rsidRPr="00AD67F1" w:rsidRDefault="009A5789" w:rsidP="009A5789">
            <w:pPr>
              <w:pStyle w:val="TableText10"/>
              <w:rPr>
                <w:color w:val="000000"/>
              </w:rPr>
            </w:pPr>
          </w:p>
        </w:tc>
      </w:tr>
      <w:tr w:rsidR="009A5789" w:rsidRPr="00AD67F1" w14:paraId="12DCFA56" w14:textId="77777777" w:rsidTr="009A5789">
        <w:trPr>
          <w:cantSplit/>
        </w:trPr>
        <w:tc>
          <w:tcPr>
            <w:tcW w:w="1202" w:type="dxa"/>
            <w:tcBorders>
              <w:bottom w:val="nil"/>
            </w:tcBorders>
          </w:tcPr>
          <w:p w14:paraId="657751C2" w14:textId="77777777" w:rsidR="009A5789" w:rsidRPr="00AD67F1" w:rsidRDefault="009A5789" w:rsidP="009A5789">
            <w:pPr>
              <w:pStyle w:val="TableText10"/>
              <w:keepNext/>
              <w:rPr>
                <w:color w:val="000000"/>
              </w:rPr>
            </w:pPr>
            <w:r w:rsidRPr="00AD67F1">
              <w:rPr>
                <w:color w:val="000000"/>
              </w:rPr>
              <w:t>133</w:t>
            </w:r>
          </w:p>
        </w:tc>
        <w:tc>
          <w:tcPr>
            <w:tcW w:w="2398" w:type="dxa"/>
            <w:tcBorders>
              <w:bottom w:val="nil"/>
            </w:tcBorders>
          </w:tcPr>
          <w:p w14:paraId="2D887112" w14:textId="77777777" w:rsidR="009A5789" w:rsidRPr="00AD67F1" w:rsidRDefault="009A5789" w:rsidP="009A5789">
            <w:pPr>
              <w:pStyle w:val="TableText10"/>
              <w:rPr>
                <w:color w:val="000000"/>
              </w:rPr>
            </w:pPr>
            <w:r w:rsidRPr="00AD67F1">
              <w:rPr>
                <w:color w:val="000000"/>
              </w:rPr>
              <w:t>70AT (1) (b) (ii)</w:t>
            </w:r>
          </w:p>
        </w:tc>
        <w:tc>
          <w:tcPr>
            <w:tcW w:w="3719" w:type="dxa"/>
            <w:tcBorders>
              <w:bottom w:val="nil"/>
            </w:tcBorders>
          </w:tcPr>
          <w:p w14:paraId="66668119" w14:textId="77777777" w:rsidR="009A5789" w:rsidRPr="00AD67F1" w:rsidRDefault="009A5789" w:rsidP="009A5789">
            <w:pPr>
              <w:pStyle w:val="TableText10"/>
              <w:rPr>
                <w:color w:val="000000"/>
              </w:rPr>
            </w:pPr>
          </w:p>
        </w:tc>
        <w:tc>
          <w:tcPr>
            <w:tcW w:w="1321" w:type="dxa"/>
            <w:tcBorders>
              <w:bottom w:val="nil"/>
            </w:tcBorders>
          </w:tcPr>
          <w:p w14:paraId="057399D1" w14:textId="77777777" w:rsidR="009A5789" w:rsidRPr="00AD67F1" w:rsidRDefault="009A5789" w:rsidP="009A5789">
            <w:pPr>
              <w:pStyle w:val="TableText10"/>
              <w:spacing w:after="0"/>
              <w:rPr>
                <w:color w:val="000000"/>
              </w:rPr>
            </w:pPr>
          </w:p>
        </w:tc>
        <w:tc>
          <w:tcPr>
            <w:tcW w:w="1423" w:type="dxa"/>
            <w:tcBorders>
              <w:bottom w:val="nil"/>
            </w:tcBorders>
          </w:tcPr>
          <w:p w14:paraId="3EE09276" w14:textId="77777777" w:rsidR="009A5789" w:rsidRPr="00AD67F1" w:rsidRDefault="009A5789" w:rsidP="009A5789">
            <w:pPr>
              <w:pStyle w:val="TableText10"/>
              <w:spacing w:after="0"/>
              <w:rPr>
                <w:color w:val="000000"/>
              </w:rPr>
            </w:pPr>
          </w:p>
        </w:tc>
        <w:tc>
          <w:tcPr>
            <w:tcW w:w="1338" w:type="dxa"/>
            <w:tcBorders>
              <w:bottom w:val="nil"/>
            </w:tcBorders>
          </w:tcPr>
          <w:p w14:paraId="485F80CC" w14:textId="77777777" w:rsidR="009A5789" w:rsidRPr="00AD67F1" w:rsidRDefault="009A5789" w:rsidP="009A5789">
            <w:pPr>
              <w:pStyle w:val="TableText10"/>
              <w:rPr>
                <w:color w:val="000000"/>
              </w:rPr>
            </w:pPr>
          </w:p>
        </w:tc>
      </w:tr>
      <w:tr w:rsidR="009A5789" w:rsidRPr="00AD67F1" w14:paraId="432136A6" w14:textId="77777777" w:rsidTr="009A5789">
        <w:trPr>
          <w:cantSplit/>
        </w:trPr>
        <w:tc>
          <w:tcPr>
            <w:tcW w:w="1202" w:type="dxa"/>
            <w:tcBorders>
              <w:top w:val="nil"/>
              <w:bottom w:val="nil"/>
            </w:tcBorders>
          </w:tcPr>
          <w:p w14:paraId="427C821E" w14:textId="77777777" w:rsidR="009A5789" w:rsidRPr="00AD67F1" w:rsidRDefault="009A5789" w:rsidP="009A5789">
            <w:pPr>
              <w:pStyle w:val="TableText10"/>
              <w:rPr>
                <w:color w:val="000000"/>
              </w:rPr>
            </w:pPr>
            <w:r w:rsidRPr="00AD67F1">
              <w:rPr>
                <w:color w:val="000000"/>
              </w:rPr>
              <w:t>133.1</w:t>
            </w:r>
          </w:p>
        </w:tc>
        <w:tc>
          <w:tcPr>
            <w:tcW w:w="2398" w:type="dxa"/>
            <w:tcBorders>
              <w:top w:val="nil"/>
              <w:bottom w:val="nil"/>
            </w:tcBorders>
          </w:tcPr>
          <w:p w14:paraId="3D98A0AD"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2358D648" w14:textId="77777777" w:rsidR="009A5789" w:rsidRPr="00AD67F1" w:rsidRDefault="009A5789" w:rsidP="009A5789">
            <w:pPr>
              <w:pStyle w:val="TableText10"/>
              <w:rPr>
                <w:color w:val="000000"/>
              </w:rPr>
            </w:pPr>
            <w:r w:rsidRPr="00AD67F1">
              <w:rPr>
                <w:color w:val="000000"/>
              </w:rPr>
              <w:t>obstruct light rail vehicle seat—child</w:t>
            </w:r>
          </w:p>
        </w:tc>
        <w:tc>
          <w:tcPr>
            <w:tcW w:w="1321" w:type="dxa"/>
            <w:tcBorders>
              <w:top w:val="nil"/>
              <w:bottom w:val="nil"/>
            </w:tcBorders>
          </w:tcPr>
          <w:p w14:paraId="22213BEF"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70050701"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0BEAA0A3" w14:textId="77777777" w:rsidR="009A5789" w:rsidRPr="00AD67F1" w:rsidRDefault="009A5789" w:rsidP="009A5789">
            <w:pPr>
              <w:pStyle w:val="TableText10"/>
              <w:rPr>
                <w:color w:val="000000"/>
              </w:rPr>
            </w:pPr>
          </w:p>
        </w:tc>
      </w:tr>
      <w:tr w:rsidR="009A5789" w:rsidRPr="00AD67F1" w14:paraId="0C8D6E9A" w14:textId="77777777" w:rsidTr="009A5789">
        <w:trPr>
          <w:cantSplit/>
        </w:trPr>
        <w:tc>
          <w:tcPr>
            <w:tcW w:w="1202" w:type="dxa"/>
            <w:tcBorders>
              <w:top w:val="nil"/>
              <w:bottom w:val="single" w:sz="4" w:space="0" w:color="C0C0C0"/>
            </w:tcBorders>
          </w:tcPr>
          <w:p w14:paraId="6C3A694D" w14:textId="77777777" w:rsidR="009A5789" w:rsidRPr="00AD67F1" w:rsidRDefault="009A5789" w:rsidP="009A5789">
            <w:pPr>
              <w:pStyle w:val="TableText10"/>
              <w:rPr>
                <w:color w:val="000000"/>
              </w:rPr>
            </w:pPr>
            <w:r w:rsidRPr="00AD67F1">
              <w:rPr>
                <w:color w:val="000000"/>
              </w:rPr>
              <w:lastRenderedPageBreak/>
              <w:t>133.2</w:t>
            </w:r>
          </w:p>
        </w:tc>
        <w:tc>
          <w:tcPr>
            <w:tcW w:w="2398" w:type="dxa"/>
            <w:tcBorders>
              <w:top w:val="nil"/>
              <w:bottom w:val="single" w:sz="4" w:space="0" w:color="C0C0C0"/>
            </w:tcBorders>
          </w:tcPr>
          <w:p w14:paraId="17E69780"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044ECBF7" w14:textId="77777777" w:rsidR="009A5789" w:rsidRPr="00AD67F1" w:rsidRDefault="009A5789" w:rsidP="009A5789">
            <w:pPr>
              <w:pStyle w:val="TableText10"/>
              <w:rPr>
                <w:color w:val="000000"/>
              </w:rPr>
            </w:pPr>
            <w:r w:rsidRPr="00AD67F1">
              <w:rPr>
                <w:color w:val="000000"/>
              </w:rPr>
              <w:t>obstruct light rail vehicle seat—adult</w:t>
            </w:r>
          </w:p>
        </w:tc>
        <w:tc>
          <w:tcPr>
            <w:tcW w:w="1321" w:type="dxa"/>
            <w:tcBorders>
              <w:top w:val="nil"/>
              <w:bottom w:val="single" w:sz="4" w:space="0" w:color="C0C0C0"/>
            </w:tcBorders>
          </w:tcPr>
          <w:p w14:paraId="5DF37AA0"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60B4394B"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7D06E508" w14:textId="77777777" w:rsidR="009A5789" w:rsidRPr="00AD67F1" w:rsidRDefault="009A5789" w:rsidP="009A5789">
            <w:pPr>
              <w:pStyle w:val="TableText10"/>
              <w:rPr>
                <w:color w:val="000000"/>
              </w:rPr>
            </w:pPr>
          </w:p>
        </w:tc>
      </w:tr>
      <w:tr w:rsidR="009A5789" w:rsidRPr="00AD67F1" w14:paraId="15155918" w14:textId="77777777" w:rsidTr="009A5789">
        <w:trPr>
          <w:cantSplit/>
        </w:trPr>
        <w:tc>
          <w:tcPr>
            <w:tcW w:w="1202" w:type="dxa"/>
            <w:tcBorders>
              <w:bottom w:val="nil"/>
            </w:tcBorders>
          </w:tcPr>
          <w:p w14:paraId="28D8C5D1" w14:textId="77777777" w:rsidR="009A5789" w:rsidRPr="00AD67F1" w:rsidRDefault="009A5789" w:rsidP="009A5789">
            <w:pPr>
              <w:pStyle w:val="TableText10"/>
              <w:keepNext/>
              <w:rPr>
                <w:color w:val="000000"/>
              </w:rPr>
            </w:pPr>
            <w:r w:rsidRPr="00AD67F1">
              <w:rPr>
                <w:color w:val="000000"/>
              </w:rPr>
              <w:t>134</w:t>
            </w:r>
          </w:p>
        </w:tc>
        <w:tc>
          <w:tcPr>
            <w:tcW w:w="2398" w:type="dxa"/>
            <w:tcBorders>
              <w:bottom w:val="nil"/>
            </w:tcBorders>
          </w:tcPr>
          <w:p w14:paraId="1F299B6D" w14:textId="77777777" w:rsidR="009A5789" w:rsidRPr="00AD67F1" w:rsidRDefault="009A5789" w:rsidP="009A5789">
            <w:pPr>
              <w:pStyle w:val="TableText10"/>
              <w:rPr>
                <w:color w:val="000000"/>
              </w:rPr>
            </w:pPr>
            <w:r w:rsidRPr="00AD67F1">
              <w:rPr>
                <w:color w:val="000000"/>
              </w:rPr>
              <w:t>70AT (2) (b) (i)</w:t>
            </w:r>
          </w:p>
        </w:tc>
        <w:tc>
          <w:tcPr>
            <w:tcW w:w="3719" w:type="dxa"/>
            <w:tcBorders>
              <w:bottom w:val="nil"/>
            </w:tcBorders>
          </w:tcPr>
          <w:p w14:paraId="1A3C566D" w14:textId="77777777" w:rsidR="009A5789" w:rsidRPr="00AD67F1" w:rsidRDefault="009A5789" w:rsidP="009A5789">
            <w:pPr>
              <w:pStyle w:val="TableText10"/>
              <w:rPr>
                <w:color w:val="000000"/>
              </w:rPr>
            </w:pPr>
          </w:p>
        </w:tc>
        <w:tc>
          <w:tcPr>
            <w:tcW w:w="1321" w:type="dxa"/>
            <w:tcBorders>
              <w:bottom w:val="nil"/>
            </w:tcBorders>
          </w:tcPr>
          <w:p w14:paraId="17CC656C" w14:textId="77777777" w:rsidR="009A5789" w:rsidRPr="00AD67F1" w:rsidRDefault="009A5789" w:rsidP="009A5789">
            <w:pPr>
              <w:pStyle w:val="TableText10"/>
              <w:spacing w:after="0"/>
              <w:rPr>
                <w:color w:val="000000"/>
              </w:rPr>
            </w:pPr>
          </w:p>
        </w:tc>
        <w:tc>
          <w:tcPr>
            <w:tcW w:w="1423" w:type="dxa"/>
            <w:tcBorders>
              <w:bottom w:val="nil"/>
            </w:tcBorders>
          </w:tcPr>
          <w:p w14:paraId="175BA133" w14:textId="77777777" w:rsidR="009A5789" w:rsidRPr="00AD67F1" w:rsidRDefault="009A5789" w:rsidP="009A5789">
            <w:pPr>
              <w:pStyle w:val="TableText10"/>
              <w:spacing w:after="0"/>
              <w:rPr>
                <w:color w:val="000000"/>
              </w:rPr>
            </w:pPr>
          </w:p>
        </w:tc>
        <w:tc>
          <w:tcPr>
            <w:tcW w:w="1338" w:type="dxa"/>
            <w:tcBorders>
              <w:bottom w:val="nil"/>
            </w:tcBorders>
          </w:tcPr>
          <w:p w14:paraId="3143E783" w14:textId="77777777" w:rsidR="009A5789" w:rsidRPr="00AD67F1" w:rsidRDefault="009A5789" w:rsidP="009A5789">
            <w:pPr>
              <w:pStyle w:val="TableText10"/>
              <w:rPr>
                <w:color w:val="000000"/>
              </w:rPr>
            </w:pPr>
          </w:p>
        </w:tc>
      </w:tr>
      <w:tr w:rsidR="009A5789" w:rsidRPr="00AD67F1" w14:paraId="5A08217C" w14:textId="77777777" w:rsidTr="009A5789">
        <w:trPr>
          <w:cantSplit/>
        </w:trPr>
        <w:tc>
          <w:tcPr>
            <w:tcW w:w="1202" w:type="dxa"/>
            <w:tcBorders>
              <w:top w:val="nil"/>
              <w:bottom w:val="nil"/>
            </w:tcBorders>
          </w:tcPr>
          <w:p w14:paraId="6F07B2A6" w14:textId="77777777" w:rsidR="009A5789" w:rsidRPr="00AD67F1" w:rsidRDefault="009A5789" w:rsidP="009A5789">
            <w:pPr>
              <w:pStyle w:val="TableText10"/>
              <w:keepNext/>
              <w:rPr>
                <w:color w:val="000000"/>
              </w:rPr>
            </w:pPr>
            <w:r w:rsidRPr="00AD67F1">
              <w:rPr>
                <w:color w:val="000000"/>
              </w:rPr>
              <w:t>134.1</w:t>
            </w:r>
          </w:p>
        </w:tc>
        <w:tc>
          <w:tcPr>
            <w:tcW w:w="2398" w:type="dxa"/>
            <w:tcBorders>
              <w:top w:val="nil"/>
              <w:bottom w:val="nil"/>
            </w:tcBorders>
          </w:tcPr>
          <w:p w14:paraId="155D8EB5"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413867BB" w14:textId="77777777" w:rsidR="009A5789" w:rsidRPr="00AD67F1" w:rsidRDefault="009A5789" w:rsidP="009A5789">
            <w:pPr>
              <w:pStyle w:val="TableText10"/>
              <w:rPr>
                <w:color w:val="000000"/>
              </w:rPr>
            </w:pPr>
            <w:r w:rsidRPr="00AD67F1">
              <w:rPr>
                <w:color w:val="000000"/>
              </w:rPr>
              <w:t>spit in light rail vehicle/at light rail stop—child</w:t>
            </w:r>
          </w:p>
        </w:tc>
        <w:tc>
          <w:tcPr>
            <w:tcW w:w="1321" w:type="dxa"/>
            <w:tcBorders>
              <w:top w:val="nil"/>
              <w:bottom w:val="nil"/>
            </w:tcBorders>
          </w:tcPr>
          <w:p w14:paraId="2BF050B2"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3D547563"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6C281DB2" w14:textId="77777777" w:rsidR="009A5789" w:rsidRPr="00AD67F1" w:rsidRDefault="009A5789" w:rsidP="009A5789">
            <w:pPr>
              <w:pStyle w:val="TableText10"/>
              <w:rPr>
                <w:color w:val="000000"/>
              </w:rPr>
            </w:pPr>
          </w:p>
        </w:tc>
      </w:tr>
      <w:tr w:rsidR="009A5789" w:rsidRPr="00AD67F1" w14:paraId="7FF56FE3" w14:textId="77777777" w:rsidTr="009A5789">
        <w:trPr>
          <w:cantSplit/>
        </w:trPr>
        <w:tc>
          <w:tcPr>
            <w:tcW w:w="1202" w:type="dxa"/>
            <w:tcBorders>
              <w:top w:val="nil"/>
              <w:bottom w:val="single" w:sz="4" w:space="0" w:color="C0C0C0"/>
            </w:tcBorders>
          </w:tcPr>
          <w:p w14:paraId="04F97A93" w14:textId="77777777" w:rsidR="009A5789" w:rsidRPr="00AD67F1" w:rsidRDefault="009A5789" w:rsidP="009A5789">
            <w:pPr>
              <w:pStyle w:val="TableText10"/>
              <w:rPr>
                <w:color w:val="000000"/>
              </w:rPr>
            </w:pPr>
            <w:r w:rsidRPr="00AD67F1">
              <w:rPr>
                <w:color w:val="000000"/>
              </w:rPr>
              <w:t>134.2</w:t>
            </w:r>
          </w:p>
        </w:tc>
        <w:tc>
          <w:tcPr>
            <w:tcW w:w="2398" w:type="dxa"/>
            <w:tcBorders>
              <w:top w:val="nil"/>
              <w:bottom w:val="single" w:sz="4" w:space="0" w:color="C0C0C0"/>
            </w:tcBorders>
          </w:tcPr>
          <w:p w14:paraId="71E01BC9"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3D96EBAD" w14:textId="77777777" w:rsidR="009A5789" w:rsidRPr="00AD67F1" w:rsidRDefault="009A5789" w:rsidP="009A5789">
            <w:pPr>
              <w:pStyle w:val="TableText10"/>
              <w:rPr>
                <w:color w:val="000000"/>
              </w:rPr>
            </w:pPr>
            <w:r w:rsidRPr="00AD67F1">
              <w:rPr>
                <w:color w:val="000000"/>
              </w:rPr>
              <w:t>spit in light rail vehicle/at light rail stop—adult</w:t>
            </w:r>
          </w:p>
        </w:tc>
        <w:tc>
          <w:tcPr>
            <w:tcW w:w="1321" w:type="dxa"/>
            <w:tcBorders>
              <w:top w:val="nil"/>
              <w:bottom w:val="single" w:sz="4" w:space="0" w:color="C0C0C0"/>
            </w:tcBorders>
          </w:tcPr>
          <w:p w14:paraId="61DC16D9"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single" w:sz="4" w:space="0" w:color="C0C0C0"/>
            </w:tcBorders>
          </w:tcPr>
          <w:p w14:paraId="53657C37"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775B2DB5" w14:textId="77777777" w:rsidR="009A5789" w:rsidRPr="00AD67F1" w:rsidRDefault="009A5789" w:rsidP="009A5789">
            <w:pPr>
              <w:pStyle w:val="TableText10"/>
              <w:rPr>
                <w:color w:val="000000"/>
              </w:rPr>
            </w:pPr>
          </w:p>
        </w:tc>
      </w:tr>
      <w:tr w:rsidR="009A5789" w:rsidRPr="00AD67F1" w14:paraId="1BA65C6E" w14:textId="77777777" w:rsidTr="009A5789">
        <w:trPr>
          <w:cantSplit/>
        </w:trPr>
        <w:tc>
          <w:tcPr>
            <w:tcW w:w="1202" w:type="dxa"/>
            <w:tcBorders>
              <w:bottom w:val="nil"/>
            </w:tcBorders>
          </w:tcPr>
          <w:p w14:paraId="05D2507A" w14:textId="77777777" w:rsidR="009A5789" w:rsidRPr="00AD67F1" w:rsidRDefault="009A5789" w:rsidP="009A5789">
            <w:pPr>
              <w:pStyle w:val="TableText10"/>
              <w:keepNext/>
              <w:rPr>
                <w:color w:val="000000"/>
              </w:rPr>
            </w:pPr>
            <w:r w:rsidRPr="00AD67F1">
              <w:rPr>
                <w:color w:val="000000"/>
              </w:rPr>
              <w:t>135</w:t>
            </w:r>
          </w:p>
        </w:tc>
        <w:tc>
          <w:tcPr>
            <w:tcW w:w="2398" w:type="dxa"/>
            <w:tcBorders>
              <w:bottom w:val="nil"/>
            </w:tcBorders>
          </w:tcPr>
          <w:p w14:paraId="70661948" w14:textId="77777777" w:rsidR="009A5789" w:rsidRPr="00AD67F1" w:rsidRDefault="009A5789" w:rsidP="009A5789">
            <w:pPr>
              <w:pStyle w:val="TableText10"/>
              <w:rPr>
                <w:color w:val="000000"/>
              </w:rPr>
            </w:pPr>
            <w:r w:rsidRPr="00AD67F1">
              <w:rPr>
                <w:color w:val="000000"/>
              </w:rPr>
              <w:t>70AT (2) (b) (ii)</w:t>
            </w:r>
          </w:p>
        </w:tc>
        <w:tc>
          <w:tcPr>
            <w:tcW w:w="3719" w:type="dxa"/>
            <w:tcBorders>
              <w:bottom w:val="nil"/>
            </w:tcBorders>
          </w:tcPr>
          <w:p w14:paraId="17E4CB81" w14:textId="77777777" w:rsidR="009A5789" w:rsidRPr="00AD67F1" w:rsidRDefault="009A5789" w:rsidP="009A5789">
            <w:pPr>
              <w:pStyle w:val="TableText10"/>
              <w:rPr>
                <w:color w:val="000000"/>
              </w:rPr>
            </w:pPr>
          </w:p>
        </w:tc>
        <w:tc>
          <w:tcPr>
            <w:tcW w:w="1321" w:type="dxa"/>
            <w:tcBorders>
              <w:bottom w:val="nil"/>
            </w:tcBorders>
          </w:tcPr>
          <w:p w14:paraId="3F5FE084" w14:textId="77777777" w:rsidR="009A5789" w:rsidRPr="00AD67F1" w:rsidRDefault="009A5789" w:rsidP="009A5789">
            <w:pPr>
              <w:pStyle w:val="TableText10"/>
              <w:spacing w:after="0"/>
              <w:rPr>
                <w:color w:val="000000"/>
              </w:rPr>
            </w:pPr>
          </w:p>
        </w:tc>
        <w:tc>
          <w:tcPr>
            <w:tcW w:w="1423" w:type="dxa"/>
            <w:tcBorders>
              <w:bottom w:val="nil"/>
            </w:tcBorders>
          </w:tcPr>
          <w:p w14:paraId="5C34FAD3" w14:textId="77777777" w:rsidR="009A5789" w:rsidRPr="00AD67F1" w:rsidRDefault="009A5789" w:rsidP="009A5789">
            <w:pPr>
              <w:pStyle w:val="TableText10"/>
              <w:spacing w:after="0"/>
              <w:rPr>
                <w:color w:val="000000"/>
              </w:rPr>
            </w:pPr>
          </w:p>
        </w:tc>
        <w:tc>
          <w:tcPr>
            <w:tcW w:w="1338" w:type="dxa"/>
            <w:tcBorders>
              <w:bottom w:val="nil"/>
            </w:tcBorders>
          </w:tcPr>
          <w:p w14:paraId="77874671" w14:textId="77777777" w:rsidR="009A5789" w:rsidRPr="00AD67F1" w:rsidRDefault="009A5789" w:rsidP="009A5789">
            <w:pPr>
              <w:pStyle w:val="TableText10"/>
              <w:rPr>
                <w:color w:val="000000"/>
              </w:rPr>
            </w:pPr>
          </w:p>
        </w:tc>
      </w:tr>
      <w:tr w:rsidR="009A5789" w:rsidRPr="00AD67F1" w14:paraId="487CC4C9" w14:textId="77777777" w:rsidTr="009A5789">
        <w:trPr>
          <w:cantSplit/>
        </w:trPr>
        <w:tc>
          <w:tcPr>
            <w:tcW w:w="1202" w:type="dxa"/>
            <w:tcBorders>
              <w:top w:val="nil"/>
              <w:bottom w:val="nil"/>
            </w:tcBorders>
          </w:tcPr>
          <w:p w14:paraId="5834B9B5" w14:textId="77777777" w:rsidR="009A5789" w:rsidRPr="00AD67F1" w:rsidRDefault="009A5789" w:rsidP="009A5789">
            <w:pPr>
              <w:pStyle w:val="TableText10"/>
              <w:rPr>
                <w:color w:val="000000"/>
              </w:rPr>
            </w:pPr>
            <w:r w:rsidRPr="00AD67F1">
              <w:rPr>
                <w:color w:val="000000"/>
              </w:rPr>
              <w:t>135.1</w:t>
            </w:r>
          </w:p>
        </w:tc>
        <w:tc>
          <w:tcPr>
            <w:tcW w:w="2398" w:type="dxa"/>
            <w:tcBorders>
              <w:top w:val="nil"/>
              <w:bottom w:val="nil"/>
            </w:tcBorders>
          </w:tcPr>
          <w:p w14:paraId="79C5351C"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1D9363A4" w14:textId="77777777" w:rsidR="009A5789" w:rsidRPr="00AD67F1" w:rsidRDefault="009A5789" w:rsidP="009A5789">
            <w:pPr>
              <w:pStyle w:val="TableText10"/>
              <w:rPr>
                <w:color w:val="000000"/>
              </w:rPr>
            </w:pPr>
            <w:r w:rsidRPr="00AD67F1">
              <w:rPr>
                <w:color w:val="000000"/>
              </w:rPr>
              <w:t>use wheeled recreational device in light rail vehicle/at light rail stop—child</w:t>
            </w:r>
          </w:p>
        </w:tc>
        <w:tc>
          <w:tcPr>
            <w:tcW w:w="1321" w:type="dxa"/>
            <w:tcBorders>
              <w:top w:val="nil"/>
              <w:bottom w:val="nil"/>
            </w:tcBorders>
          </w:tcPr>
          <w:p w14:paraId="3A6256C8"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69A80614"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6DFE1BC8" w14:textId="77777777" w:rsidR="009A5789" w:rsidRPr="00AD67F1" w:rsidRDefault="009A5789" w:rsidP="009A5789">
            <w:pPr>
              <w:pStyle w:val="TableText10"/>
              <w:rPr>
                <w:color w:val="000000"/>
              </w:rPr>
            </w:pPr>
          </w:p>
        </w:tc>
      </w:tr>
      <w:tr w:rsidR="009A5789" w:rsidRPr="00AD67F1" w14:paraId="75C20AA7" w14:textId="77777777" w:rsidTr="009A5789">
        <w:trPr>
          <w:cantSplit/>
        </w:trPr>
        <w:tc>
          <w:tcPr>
            <w:tcW w:w="1202" w:type="dxa"/>
            <w:tcBorders>
              <w:top w:val="nil"/>
              <w:bottom w:val="single" w:sz="4" w:space="0" w:color="C0C0C0"/>
            </w:tcBorders>
          </w:tcPr>
          <w:p w14:paraId="75963A0B" w14:textId="77777777" w:rsidR="009A5789" w:rsidRPr="00AD67F1" w:rsidRDefault="009A5789" w:rsidP="009A5789">
            <w:pPr>
              <w:pStyle w:val="TableText10"/>
              <w:rPr>
                <w:color w:val="000000"/>
              </w:rPr>
            </w:pPr>
            <w:r w:rsidRPr="00AD67F1">
              <w:rPr>
                <w:color w:val="000000"/>
              </w:rPr>
              <w:t>135.2</w:t>
            </w:r>
          </w:p>
        </w:tc>
        <w:tc>
          <w:tcPr>
            <w:tcW w:w="2398" w:type="dxa"/>
            <w:tcBorders>
              <w:top w:val="nil"/>
              <w:bottom w:val="single" w:sz="4" w:space="0" w:color="C0C0C0"/>
            </w:tcBorders>
          </w:tcPr>
          <w:p w14:paraId="1F3DAED6"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1C68FE84" w14:textId="77777777" w:rsidR="009A5789" w:rsidRPr="00AD67F1" w:rsidRDefault="009A5789" w:rsidP="009A5789">
            <w:pPr>
              <w:pStyle w:val="TableText10"/>
              <w:rPr>
                <w:color w:val="000000"/>
              </w:rPr>
            </w:pPr>
            <w:r w:rsidRPr="00AD67F1">
              <w:rPr>
                <w:color w:val="000000"/>
              </w:rPr>
              <w:t>use wheeled recreational device in light rail vehicle/at light rail stop—adult</w:t>
            </w:r>
          </w:p>
        </w:tc>
        <w:tc>
          <w:tcPr>
            <w:tcW w:w="1321" w:type="dxa"/>
            <w:tcBorders>
              <w:top w:val="nil"/>
              <w:bottom w:val="single" w:sz="4" w:space="0" w:color="C0C0C0"/>
            </w:tcBorders>
          </w:tcPr>
          <w:p w14:paraId="02F8DF54"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209C5709"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28C3AC9F" w14:textId="77777777" w:rsidR="009A5789" w:rsidRPr="00AD67F1" w:rsidRDefault="009A5789" w:rsidP="009A5789">
            <w:pPr>
              <w:pStyle w:val="TableText10"/>
              <w:rPr>
                <w:color w:val="000000"/>
              </w:rPr>
            </w:pPr>
          </w:p>
        </w:tc>
      </w:tr>
      <w:tr w:rsidR="009A5789" w:rsidRPr="00AD67F1" w14:paraId="1842DF01" w14:textId="77777777" w:rsidTr="009A5789">
        <w:trPr>
          <w:cantSplit/>
        </w:trPr>
        <w:tc>
          <w:tcPr>
            <w:tcW w:w="1202" w:type="dxa"/>
            <w:tcBorders>
              <w:bottom w:val="nil"/>
            </w:tcBorders>
          </w:tcPr>
          <w:p w14:paraId="301FA008" w14:textId="77777777" w:rsidR="009A5789" w:rsidRPr="00AD67F1" w:rsidRDefault="009A5789" w:rsidP="009A5789">
            <w:pPr>
              <w:pStyle w:val="TableText10"/>
              <w:keepNext/>
              <w:rPr>
                <w:color w:val="000000"/>
              </w:rPr>
            </w:pPr>
            <w:r w:rsidRPr="00AD67F1">
              <w:rPr>
                <w:color w:val="000000"/>
              </w:rPr>
              <w:t>136</w:t>
            </w:r>
          </w:p>
        </w:tc>
        <w:tc>
          <w:tcPr>
            <w:tcW w:w="2398" w:type="dxa"/>
            <w:tcBorders>
              <w:bottom w:val="nil"/>
            </w:tcBorders>
          </w:tcPr>
          <w:p w14:paraId="484B1405" w14:textId="77777777" w:rsidR="009A5789" w:rsidRPr="00AD67F1" w:rsidRDefault="009A5789" w:rsidP="009A5789">
            <w:pPr>
              <w:pStyle w:val="TableText10"/>
              <w:rPr>
                <w:color w:val="000000"/>
              </w:rPr>
            </w:pPr>
            <w:r w:rsidRPr="00AD67F1">
              <w:rPr>
                <w:color w:val="000000"/>
              </w:rPr>
              <w:t>70AT (3) (b) (i)</w:t>
            </w:r>
          </w:p>
        </w:tc>
        <w:tc>
          <w:tcPr>
            <w:tcW w:w="3719" w:type="dxa"/>
            <w:tcBorders>
              <w:bottom w:val="nil"/>
            </w:tcBorders>
          </w:tcPr>
          <w:p w14:paraId="034BD7BD" w14:textId="77777777" w:rsidR="009A5789" w:rsidRPr="00AD67F1" w:rsidRDefault="009A5789" w:rsidP="009A5789">
            <w:pPr>
              <w:pStyle w:val="TableText10"/>
              <w:rPr>
                <w:color w:val="000000"/>
              </w:rPr>
            </w:pPr>
          </w:p>
        </w:tc>
        <w:tc>
          <w:tcPr>
            <w:tcW w:w="1321" w:type="dxa"/>
            <w:tcBorders>
              <w:bottom w:val="nil"/>
            </w:tcBorders>
          </w:tcPr>
          <w:p w14:paraId="0FA031EC" w14:textId="77777777" w:rsidR="009A5789" w:rsidRPr="00AD67F1" w:rsidRDefault="009A5789" w:rsidP="009A5789">
            <w:pPr>
              <w:pStyle w:val="TableText10"/>
              <w:spacing w:after="0"/>
              <w:rPr>
                <w:color w:val="000000"/>
              </w:rPr>
            </w:pPr>
          </w:p>
        </w:tc>
        <w:tc>
          <w:tcPr>
            <w:tcW w:w="1423" w:type="dxa"/>
            <w:tcBorders>
              <w:bottom w:val="nil"/>
            </w:tcBorders>
          </w:tcPr>
          <w:p w14:paraId="0FA7F06C" w14:textId="77777777" w:rsidR="009A5789" w:rsidRPr="00AD67F1" w:rsidRDefault="009A5789" w:rsidP="009A5789">
            <w:pPr>
              <w:pStyle w:val="TableText10"/>
              <w:spacing w:after="0"/>
              <w:rPr>
                <w:color w:val="000000"/>
              </w:rPr>
            </w:pPr>
          </w:p>
        </w:tc>
        <w:tc>
          <w:tcPr>
            <w:tcW w:w="1338" w:type="dxa"/>
            <w:tcBorders>
              <w:bottom w:val="nil"/>
            </w:tcBorders>
          </w:tcPr>
          <w:p w14:paraId="38BF26DE" w14:textId="77777777" w:rsidR="009A5789" w:rsidRPr="00AD67F1" w:rsidRDefault="009A5789" w:rsidP="009A5789">
            <w:pPr>
              <w:pStyle w:val="TableText10"/>
              <w:rPr>
                <w:color w:val="000000"/>
              </w:rPr>
            </w:pPr>
          </w:p>
        </w:tc>
      </w:tr>
      <w:tr w:rsidR="009A5789" w:rsidRPr="00AD67F1" w14:paraId="7AE2907F" w14:textId="77777777" w:rsidTr="009A5789">
        <w:trPr>
          <w:cantSplit/>
        </w:trPr>
        <w:tc>
          <w:tcPr>
            <w:tcW w:w="1202" w:type="dxa"/>
            <w:tcBorders>
              <w:top w:val="nil"/>
              <w:bottom w:val="nil"/>
            </w:tcBorders>
          </w:tcPr>
          <w:p w14:paraId="5871E05C" w14:textId="77777777" w:rsidR="009A5789" w:rsidRPr="00AD67F1" w:rsidRDefault="009A5789" w:rsidP="009A5789">
            <w:pPr>
              <w:pStyle w:val="TableText10"/>
              <w:rPr>
                <w:color w:val="000000"/>
              </w:rPr>
            </w:pPr>
            <w:r w:rsidRPr="00AD67F1">
              <w:rPr>
                <w:color w:val="000000"/>
              </w:rPr>
              <w:t>136.1</w:t>
            </w:r>
          </w:p>
        </w:tc>
        <w:tc>
          <w:tcPr>
            <w:tcW w:w="2398" w:type="dxa"/>
            <w:tcBorders>
              <w:top w:val="nil"/>
              <w:bottom w:val="nil"/>
            </w:tcBorders>
          </w:tcPr>
          <w:p w14:paraId="23B90FB3"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0D9C1D8C" w14:textId="77777777" w:rsidR="009A5789" w:rsidRPr="00AD67F1" w:rsidRDefault="009A5789" w:rsidP="009A5789">
            <w:pPr>
              <w:pStyle w:val="TableText10"/>
              <w:rPr>
                <w:color w:val="000000"/>
              </w:rPr>
            </w:pPr>
            <w:r w:rsidRPr="00AD67F1">
              <w:rPr>
                <w:color w:val="000000"/>
              </w:rPr>
              <w:t>use offensive language in light rail vehicle/at light rail stop—child</w:t>
            </w:r>
          </w:p>
        </w:tc>
        <w:tc>
          <w:tcPr>
            <w:tcW w:w="1321" w:type="dxa"/>
            <w:tcBorders>
              <w:top w:val="nil"/>
              <w:bottom w:val="nil"/>
            </w:tcBorders>
          </w:tcPr>
          <w:p w14:paraId="39263D55"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0B0BA592"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58DB94A6" w14:textId="77777777" w:rsidR="009A5789" w:rsidRPr="00AD67F1" w:rsidRDefault="009A5789" w:rsidP="009A5789">
            <w:pPr>
              <w:pStyle w:val="TableText10"/>
              <w:rPr>
                <w:color w:val="000000"/>
              </w:rPr>
            </w:pPr>
          </w:p>
        </w:tc>
      </w:tr>
      <w:tr w:rsidR="009A5789" w:rsidRPr="00AD67F1" w14:paraId="7158B281" w14:textId="77777777" w:rsidTr="009A5789">
        <w:trPr>
          <w:cantSplit/>
        </w:trPr>
        <w:tc>
          <w:tcPr>
            <w:tcW w:w="1202" w:type="dxa"/>
            <w:tcBorders>
              <w:top w:val="nil"/>
              <w:bottom w:val="single" w:sz="4" w:space="0" w:color="C0C0C0"/>
            </w:tcBorders>
          </w:tcPr>
          <w:p w14:paraId="60CE636D" w14:textId="77777777" w:rsidR="009A5789" w:rsidRPr="00AD67F1" w:rsidRDefault="009A5789" w:rsidP="009A5789">
            <w:pPr>
              <w:pStyle w:val="TableText10"/>
              <w:rPr>
                <w:color w:val="000000"/>
              </w:rPr>
            </w:pPr>
            <w:r w:rsidRPr="00AD67F1">
              <w:rPr>
                <w:color w:val="000000"/>
              </w:rPr>
              <w:lastRenderedPageBreak/>
              <w:t>136.2</w:t>
            </w:r>
          </w:p>
        </w:tc>
        <w:tc>
          <w:tcPr>
            <w:tcW w:w="2398" w:type="dxa"/>
            <w:tcBorders>
              <w:top w:val="nil"/>
              <w:bottom w:val="single" w:sz="4" w:space="0" w:color="C0C0C0"/>
            </w:tcBorders>
          </w:tcPr>
          <w:p w14:paraId="68C94036"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0BB13BE0" w14:textId="77777777" w:rsidR="009A5789" w:rsidRPr="00AD67F1" w:rsidRDefault="009A5789" w:rsidP="009A5789">
            <w:pPr>
              <w:pStyle w:val="TableText10"/>
              <w:rPr>
                <w:color w:val="000000"/>
              </w:rPr>
            </w:pPr>
            <w:r w:rsidRPr="00AD67F1">
              <w:rPr>
                <w:color w:val="000000"/>
              </w:rPr>
              <w:t>use offensive language in light rail vehicle/at light rail stop—adult</w:t>
            </w:r>
          </w:p>
        </w:tc>
        <w:tc>
          <w:tcPr>
            <w:tcW w:w="1321" w:type="dxa"/>
            <w:tcBorders>
              <w:top w:val="nil"/>
              <w:bottom w:val="single" w:sz="4" w:space="0" w:color="C0C0C0"/>
            </w:tcBorders>
          </w:tcPr>
          <w:p w14:paraId="2952B533"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64FE418A" w14:textId="77777777" w:rsidR="009A5789" w:rsidRPr="00AD67F1" w:rsidRDefault="009A5789" w:rsidP="009A5789">
            <w:pPr>
              <w:pStyle w:val="TableText10"/>
              <w:rPr>
                <w:color w:val="000000"/>
              </w:rPr>
            </w:pPr>
            <w:r w:rsidRPr="00AD67F1">
              <w:rPr>
                <w:color w:val="000000"/>
              </w:rPr>
              <w:t>360</w:t>
            </w:r>
          </w:p>
        </w:tc>
        <w:tc>
          <w:tcPr>
            <w:tcW w:w="1338" w:type="dxa"/>
            <w:tcBorders>
              <w:top w:val="nil"/>
              <w:bottom w:val="single" w:sz="4" w:space="0" w:color="C0C0C0"/>
            </w:tcBorders>
          </w:tcPr>
          <w:p w14:paraId="09252713" w14:textId="77777777" w:rsidR="009A5789" w:rsidRPr="00AD67F1" w:rsidRDefault="009A5789" w:rsidP="009A5789">
            <w:pPr>
              <w:pStyle w:val="TableText10"/>
              <w:rPr>
                <w:color w:val="000000"/>
              </w:rPr>
            </w:pPr>
          </w:p>
        </w:tc>
      </w:tr>
      <w:tr w:rsidR="009A5789" w:rsidRPr="00AD67F1" w14:paraId="005A59A4" w14:textId="77777777" w:rsidTr="009A5789">
        <w:trPr>
          <w:cantSplit/>
        </w:trPr>
        <w:tc>
          <w:tcPr>
            <w:tcW w:w="1202" w:type="dxa"/>
            <w:tcBorders>
              <w:bottom w:val="nil"/>
            </w:tcBorders>
          </w:tcPr>
          <w:p w14:paraId="72C4FE50" w14:textId="77777777" w:rsidR="009A5789" w:rsidRPr="00AD67F1" w:rsidRDefault="009A5789" w:rsidP="009A5789">
            <w:pPr>
              <w:pStyle w:val="TableText10"/>
              <w:keepNext/>
              <w:rPr>
                <w:color w:val="000000"/>
              </w:rPr>
            </w:pPr>
            <w:r w:rsidRPr="00AD67F1">
              <w:rPr>
                <w:color w:val="000000"/>
              </w:rPr>
              <w:t>137</w:t>
            </w:r>
          </w:p>
        </w:tc>
        <w:tc>
          <w:tcPr>
            <w:tcW w:w="2398" w:type="dxa"/>
            <w:tcBorders>
              <w:bottom w:val="nil"/>
            </w:tcBorders>
          </w:tcPr>
          <w:p w14:paraId="0A5D4238" w14:textId="77777777" w:rsidR="009A5789" w:rsidRPr="00AD67F1" w:rsidRDefault="009A5789" w:rsidP="009A5789">
            <w:pPr>
              <w:pStyle w:val="TableText10"/>
              <w:rPr>
                <w:color w:val="000000"/>
              </w:rPr>
            </w:pPr>
            <w:r w:rsidRPr="00AD67F1">
              <w:rPr>
                <w:color w:val="000000"/>
              </w:rPr>
              <w:t>70AT (3) (b) (ii)</w:t>
            </w:r>
          </w:p>
        </w:tc>
        <w:tc>
          <w:tcPr>
            <w:tcW w:w="3719" w:type="dxa"/>
            <w:tcBorders>
              <w:bottom w:val="nil"/>
            </w:tcBorders>
          </w:tcPr>
          <w:p w14:paraId="36C21B43" w14:textId="77777777" w:rsidR="009A5789" w:rsidRPr="00AD67F1" w:rsidRDefault="009A5789" w:rsidP="009A5789">
            <w:pPr>
              <w:pStyle w:val="TableText10"/>
              <w:rPr>
                <w:color w:val="000000"/>
              </w:rPr>
            </w:pPr>
          </w:p>
        </w:tc>
        <w:tc>
          <w:tcPr>
            <w:tcW w:w="1321" w:type="dxa"/>
            <w:tcBorders>
              <w:bottom w:val="nil"/>
            </w:tcBorders>
          </w:tcPr>
          <w:p w14:paraId="4F9CA6AA" w14:textId="77777777" w:rsidR="009A5789" w:rsidRPr="00AD67F1" w:rsidRDefault="009A5789" w:rsidP="009A5789">
            <w:pPr>
              <w:pStyle w:val="TableText10"/>
              <w:spacing w:after="0"/>
              <w:rPr>
                <w:color w:val="000000"/>
              </w:rPr>
            </w:pPr>
          </w:p>
        </w:tc>
        <w:tc>
          <w:tcPr>
            <w:tcW w:w="1423" w:type="dxa"/>
            <w:tcBorders>
              <w:bottom w:val="nil"/>
            </w:tcBorders>
          </w:tcPr>
          <w:p w14:paraId="47B2B2FB" w14:textId="77777777" w:rsidR="009A5789" w:rsidRPr="00AD67F1" w:rsidRDefault="009A5789" w:rsidP="009A5789">
            <w:pPr>
              <w:pStyle w:val="TableText10"/>
              <w:spacing w:after="0"/>
              <w:rPr>
                <w:color w:val="000000"/>
              </w:rPr>
            </w:pPr>
          </w:p>
        </w:tc>
        <w:tc>
          <w:tcPr>
            <w:tcW w:w="1338" w:type="dxa"/>
            <w:tcBorders>
              <w:bottom w:val="nil"/>
            </w:tcBorders>
          </w:tcPr>
          <w:p w14:paraId="2D891E40" w14:textId="77777777" w:rsidR="009A5789" w:rsidRPr="00AD67F1" w:rsidRDefault="009A5789" w:rsidP="009A5789">
            <w:pPr>
              <w:pStyle w:val="TableText10"/>
              <w:rPr>
                <w:color w:val="000000"/>
              </w:rPr>
            </w:pPr>
          </w:p>
        </w:tc>
      </w:tr>
      <w:tr w:rsidR="009A5789" w:rsidRPr="00AD67F1" w14:paraId="6D6FE986" w14:textId="77777777" w:rsidTr="009A5789">
        <w:trPr>
          <w:cantSplit/>
        </w:trPr>
        <w:tc>
          <w:tcPr>
            <w:tcW w:w="1202" w:type="dxa"/>
            <w:tcBorders>
              <w:top w:val="nil"/>
              <w:bottom w:val="nil"/>
            </w:tcBorders>
          </w:tcPr>
          <w:p w14:paraId="252D9AA2" w14:textId="77777777" w:rsidR="009A5789" w:rsidRPr="00AD67F1" w:rsidRDefault="009A5789" w:rsidP="009A5789">
            <w:pPr>
              <w:pStyle w:val="TableText10"/>
              <w:rPr>
                <w:color w:val="000000"/>
              </w:rPr>
            </w:pPr>
            <w:r w:rsidRPr="00AD67F1">
              <w:rPr>
                <w:color w:val="000000"/>
              </w:rPr>
              <w:t>137.1</w:t>
            </w:r>
          </w:p>
        </w:tc>
        <w:tc>
          <w:tcPr>
            <w:tcW w:w="2398" w:type="dxa"/>
            <w:tcBorders>
              <w:top w:val="nil"/>
              <w:bottom w:val="nil"/>
            </w:tcBorders>
          </w:tcPr>
          <w:p w14:paraId="6191F937"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38129C55" w14:textId="77777777" w:rsidR="009A5789" w:rsidRPr="00AD67F1" w:rsidRDefault="009A5789" w:rsidP="009A5789">
            <w:pPr>
              <w:pStyle w:val="TableText10"/>
              <w:rPr>
                <w:color w:val="000000"/>
              </w:rPr>
            </w:pPr>
            <w:r w:rsidRPr="00AD67F1">
              <w:rPr>
                <w:color w:val="000000"/>
              </w:rPr>
              <w:t>offensive behaviour in light rail vehicle/at light rail stop—child</w:t>
            </w:r>
          </w:p>
        </w:tc>
        <w:tc>
          <w:tcPr>
            <w:tcW w:w="1321" w:type="dxa"/>
            <w:tcBorders>
              <w:top w:val="nil"/>
              <w:bottom w:val="nil"/>
            </w:tcBorders>
          </w:tcPr>
          <w:p w14:paraId="3D042B31"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63F9C71F"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0058E5AE" w14:textId="77777777" w:rsidR="009A5789" w:rsidRPr="00AD67F1" w:rsidRDefault="009A5789" w:rsidP="009A5789">
            <w:pPr>
              <w:pStyle w:val="TableText10"/>
              <w:rPr>
                <w:color w:val="000000"/>
              </w:rPr>
            </w:pPr>
          </w:p>
        </w:tc>
      </w:tr>
      <w:tr w:rsidR="009A5789" w:rsidRPr="00AD67F1" w14:paraId="1AB56CB1" w14:textId="77777777" w:rsidTr="009A5789">
        <w:trPr>
          <w:cantSplit/>
        </w:trPr>
        <w:tc>
          <w:tcPr>
            <w:tcW w:w="1202" w:type="dxa"/>
            <w:tcBorders>
              <w:top w:val="nil"/>
              <w:bottom w:val="single" w:sz="4" w:space="0" w:color="C0C0C0"/>
            </w:tcBorders>
          </w:tcPr>
          <w:p w14:paraId="795EA50D" w14:textId="77777777" w:rsidR="009A5789" w:rsidRPr="00AD67F1" w:rsidRDefault="009A5789" w:rsidP="009A5789">
            <w:pPr>
              <w:pStyle w:val="TableText10"/>
              <w:rPr>
                <w:color w:val="000000"/>
              </w:rPr>
            </w:pPr>
            <w:r w:rsidRPr="00AD67F1">
              <w:rPr>
                <w:color w:val="000000"/>
              </w:rPr>
              <w:t>137.2</w:t>
            </w:r>
          </w:p>
        </w:tc>
        <w:tc>
          <w:tcPr>
            <w:tcW w:w="2398" w:type="dxa"/>
            <w:tcBorders>
              <w:top w:val="nil"/>
              <w:bottom w:val="single" w:sz="4" w:space="0" w:color="C0C0C0"/>
            </w:tcBorders>
          </w:tcPr>
          <w:p w14:paraId="3EEED730"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6BC222D4" w14:textId="77777777" w:rsidR="009A5789" w:rsidRPr="00AD67F1" w:rsidRDefault="009A5789" w:rsidP="009A5789">
            <w:pPr>
              <w:pStyle w:val="TableText10"/>
              <w:rPr>
                <w:color w:val="000000"/>
              </w:rPr>
            </w:pPr>
            <w:r w:rsidRPr="00AD67F1">
              <w:rPr>
                <w:color w:val="000000"/>
              </w:rPr>
              <w:t>offensive behaviour in light rail vehicle/at light rail stop—adult</w:t>
            </w:r>
          </w:p>
        </w:tc>
        <w:tc>
          <w:tcPr>
            <w:tcW w:w="1321" w:type="dxa"/>
            <w:tcBorders>
              <w:top w:val="nil"/>
              <w:bottom w:val="single" w:sz="4" w:space="0" w:color="C0C0C0"/>
            </w:tcBorders>
          </w:tcPr>
          <w:p w14:paraId="11BF096B"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68D8FEA6" w14:textId="77777777" w:rsidR="009A5789" w:rsidRPr="00AD67F1" w:rsidRDefault="009A5789" w:rsidP="009A5789">
            <w:pPr>
              <w:pStyle w:val="TableText10"/>
              <w:rPr>
                <w:color w:val="000000"/>
              </w:rPr>
            </w:pPr>
            <w:r w:rsidRPr="00AD67F1">
              <w:rPr>
                <w:color w:val="000000"/>
              </w:rPr>
              <w:t>360</w:t>
            </w:r>
          </w:p>
        </w:tc>
        <w:tc>
          <w:tcPr>
            <w:tcW w:w="1338" w:type="dxa"/>
            <w:tcBorders>
              <w:top w:val="nil"/>
              <w:bottom w:val="single" w:sz="4" w:space="0" w:color="C0C0C0"/>
            </w:tcBorders>
          </w:tcPr>
          <w:p w14:paraId="67AE09A8" w14:textId="77777777" w:rsidR="009A5789" w:rsidRPr="00AD67F1" w:rsidRDefault="009A5789" w:rsidP="009A5789">
            <w:pPr>
              <w:pStyle w:val="TableText10"/>
              <w:rPr>
                <w:color w:val="000000"/>
              </w:rPr>
            </w:pPr>
          </w:p>
        </w:tc>
      </w:tr>
      <w:tr w:rsidR="009A5789" w:rsidRPr="00AD67F1" w14:paraId="108B1405" w14:textId="77777777" w:rsidTr="009A5789">
        <w:trPr>
          <w:cantSplit/>
        </w:trPr>
        <w:tc>
          <w:tcPr>
            <w:tcW w:w="1202" w:type="dxa"/>
            <w:tcBorders>
              <w:bottom w:val="nil"/>
            </w:tcBorders>
          </w:tcPr>
          <w:p w14:paraId="3D17830A" w14:textId="77777777" w:rsidR="009A5789" w:rsidRPr="00AD67F1" w:rsidRDefault="009A5789" w:rsidP="009A5789">
            <w:pPr>
              <w:pStyle w:val="TableText10"/>
              <w:keepNext/>
              <w:rPr>
                <w:color w:val="000000"/>
              </w:rPr>
            </w:pPr>
            <w:r w:rsidRPr="00AD67F1">
              <w:rPr>
                <w:color w:val="000000"/>
              </w:rPr>
              <w:t>138</w:t>
            </w:r>
          </w:p>
        </w:tc>
        <w:tc>
          <w:tcPr>
            <w:tcW w:w="2398" w:type="dxa"/>
            <w:tcBorders>
              <w:bottom w:val="nil"/>
            </w:tcBorders>
          </w:tcPr>
          <w:p w14:paraId="4A0AEE13" w14:textId="77777777" w:rsidR="009A5789" w:rsidRPr="00AD67F1" w:rsidRDefault="009A5789" w:rsidP="009A5789">
            <w:pPr>
              <w:pStyle w:val="TableText10"/>
              <w:rPr>
                <w:color w:val="000000"/>
              </w:rPr>
            </w:pPr>
            <w:r w:rsidRPr="00AD67F1">
              <w:rPr>
                <w:color w:val="000000"/>
              </w:rPr>
              <w:t>70AT (3) (b) (iii)</w:t>
            </w:r>
          </w:p>
        </w:tc>
        <w:tc>
          <w:tcPr>
            <w:tcW w:w="3719" w:type="dxa"/>
            <w:tcBorders>
              <w:bottom w:val="nil"/>
            </w:tcBorders>
          </w:tcPr>
          <w:p w14:paraId="205C27C5" w14:textId="77777777" w:rsidR="009A5789" w:rsidRPr="00AD67F1" w:rsidRDefault="009A5789" w:rsidP="009A5789">
            <w:pPr>
              <w:pStyle w:val="TableText10"/>
              <w:rPr>
                <w:color w:val="000000"/>
              </w:rPr>
            </w:pPr>
          </w:p>
        </w:tc>
        <w:tc>
          <w:tcPr>
            <w:tcW w:w="1321" w:type="dxa"/>
            <w:tcBorders>
              <w:bottom w:val="nil"/>
            </w:tcBorders>
          </w:tcPr>
          <w:p w14:paraId="0A6E7461" w14:textId="77777777" w:rsidR="009A5789" w:rsidRPr="00AD67F1" w:rsidRDefault="009A5789" w:rsidP="009A5789">
            <w:pPr>
              <w:pStyle w:val="TableText10"/>
              <w:spacing w:after="0"/>
              <w:rPr>
                <w:color w:val="000000"/>
              </w:rPr>
            </w:pPr>
          </w:p>
        </w:tc>
        <w:tc>
          <w:tcPr>
            <w:tcW w:w="1423" w:type="dxa"/>
            <w:tcBorders>
              <w:bottom w:val="nil"/>
            </w:tcBorders>
          </w:tcPr>
          <w:p w14:paraId="4A736F79" w14:textId="77777777" w:rsidR="009A5789" w:rsidRPr="00AD67F1" w:rsidRDefault="009A5789" w:rsidP="009A5789">
            <w:pPr>
              <w:pStyle w:val="TableText10"/>
              <w:spacing w:after="0"/>
              <w:rPr>
                <w:color w:val="000000"/>
              </w:rPr>
            </w:pPr>
          </w:p>
        </w:tc>
        <w:tc>
          <w:tcPr>
            <w:tcW w:w="1338" w:type="dxa"/>
            <w:tcBorders>
              <w:bottom w:val="nil"/>
            </w:tcBorders>
          </w:tcPr>
          <w:p w14:paraId="498864AD" w14:textId="77777777" w:rsidR="009A5789" w:rsidRPr="00AD67F1" w:rsidRDefault="009A5789" w:rsidP="009A5789">
            <w:pPr>
              <w:pStyle w:val="TableText10"/>
              <w:rPr>
                <w:color w:val="000000"/>
              </w:rPr>
            </w:pPr>
          </w:p>
        </w:tc>
      </w:tr>
      <w:tr w:rsidR="009A5789" w:rsidRPr="00AD67F1" w14:paraId="6EB24369" w14:textId="77777777" w:rsidTr="009A5789">
        <w:trPr>
          <w:cantSplit/>
        </w:trPr>
        <w:tc>
          <w:tcPr>
            <w:tcW w:w="1202" w:type="dxa"/>
            <w:tcBorders>
              <w:top w:val="nil"/>
              <w:bottom w:val="nil"/>
            </w:tcBorders>
          </w:tcPr>
          <w:p w14:paraId="428BCF1F" w14:textId="77777777" w:rsidR="009A5789" w:rsidRPr="00AD67F1" w:rsidRDefault="009A5789" w:rsidP="009A5789">
            <w:pPr>
              <w:pStyle w:val="TableText10"/>
              <w:rPr>
                <w:color w:val="000000"/>
              </w:rPr>
            </w:pPr>
            <w:r w:rsidRPr="00AD67F1">
              <w:rPr>
                <w:color w:val="000000"/>
              </w:rPr>
              <w:t>138.1</w:t>
            </w:r>
          </w:p>
        </w:tc>
        <w:tc>
          <w:tcPr>
            <w:tcW w:w="2398" w:type="dxa"/>
            <w:tcBorders>
              <w:top w:val="nil"/>
              <w:bottom w:val="nil"/>
            </w:tcBorders>
          </w:tcPr>
          <w:p w14:paraId="0895A0CC"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6F465EFD" w14:textId="77777777" w:rsidR="009A5789" w:rsidRPr="00AD67F1" w:rsidRDefault="009A5789" w:rsidP="009A5789">
            <w:pPr>
              <w:pStyle w:val="TableText10"/>
              <w:rPr>
                <w:color w:val="000000"/>
              </w:rPr>
            </w:pPr>
            <w:r w:rsidRPr="00AD67F1">
              <w:rPr>
                <w:color w:val="000000"/>
              </w:rPr>
              <w:t>aggressive/menacing behaviour in light rail vehicle/at light rail stop—child</w:t>
            </w:r>
          </w:p>
        </w:tc>
        <w:tc>
          <w:tcPr>
            <w:tcW w:w="1321" w:type="dxa"/>
            <w:tcBorders>
              <w:top w:val="nil"/>
              <w:bottom w:val="nil"/>
            </w:tcBorders>
          </w:tcPr>
          <w:p w14:paraId="79B7088B"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7DCFA76A"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22569581" w14:textId="77777777" w:rsidR="009A5789" w:rsidRPr="00AD67F1" w:rsidRDefault="009A5789" w:rsidP="009A5789">
            <w:pPr>
              <w:pStyle w:val="TableText10"/>
              <w:rPr>
                <w:color w:val="000000"/>
              </w:rPr>
            </w:pPr>
          </w:p>
        </w:tc>
      </w:tr>
      <w:tr w:rsidR="009A5789" w:rsidRPr="00AD67F1" w14:paraId="1DEB0199" w14:textId="77777777" w:rsidTr="009A5789">
        <w:trPr>
          <w:cantSplit/>
        </w:trPr>
        <w:tc>
          <w:tcPr>
            <w:tcW w:w="1202" w:type="dxa"/>
            <w:tcBorders>
              <w:top w:val="nil"/>
              <w:bottom w:val="single" w:sz="4" w:space="0" w:color="C0C0C0"/>
            </w:tcBorders>
          </w:tcPr>
          <w:p w14:paraId="47D11346" w14:textId="77777777" w:rsidR="009A5789" w:rsidRPr="00AD67F1" w:rsidRDefault="009A5789" w:rsidP="009A5789">
            <w:pPr>
              <w:pStyle w:val="TableText10"/>
              <w:rPr>
                <w:color w:val="000000"/>
              </w:rPr>
            </w:pPr>
            <w:r w:rsidRPr="00AD67F1">
              <w:rPr>
                <w:color w:val="000000"/>
              </w:rPr>
              <w:t>138.2</w:t>
            </w:r>
          </w:p>
        </w:tc>
        <w:tc>
          <w:tcPr>
            <w:tcW w:w="2398" w:type="dxa"/>
            <w:tcBorders>
              <w:top w:val="nil"/>
              <w:bottom w:val="single" w:sz="4" w:space="0" w:color="C0C0C0"/>
            </w:tcBorders>
          </w:tcPr>
          <w:p w14:paraId="3ADD2F49"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526BC89A" w14:textId="77777777" w:rsidR="009A5789" w:rsidRPr="00AD67F1" w:rsidRDefault="009A5789" w:rsidP="009A5789">
            <w:pPr>
              <w:pStyle w:val="TableText10"/>
              <w:rPr>
                <w:color w:val="000000"/>
              </w:rPr>
            </w:pPr>
            <w:r w:rsidRPr="00AD67F1">
              <w:rPr>
                <w:color w:val="000000"/>
              </w:rPr>
              <w:t>aggressive/menacing behaviour in light rail vehicle/at light rail stop—adult</w:t>
            </w:r>
          </w:p>
        </w:tc>
        <w:tc>
          <w:tcPr>
            <w:tcW w:w="1321" w:type="dxa"/>
            <w:tcBorders>
              <w:top w:val="nil"/>
              <w:bottom w:val="single" w:sz="4" w:space="0" w:color="C0C0C0"/>
            </w:tcBorders>
          </w:tcPr>
          <w:p w14:paraId="0BFBA7EC"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5065B265" w14:textId="77777777" w:rsidR="009A5789" w:rsidRPr="00AD67F1" w:rsidRDefault="009A5789" w:rsidP="009A5789">
            <w:pPr>
              <w:pStyle w:val="TableText10"/>
              <w:spacing w:after="0"/>
              <w:rPr>
                <w:color w:val="000000"/>
              </w:rPr>
            </w:pPr>
            <w:r w:rsidRPr="00AD67F1">
              <w:rPr>
                <w:color w:val="000000"/>
              </w:rPr>
              <w:t>360</w:t>
            </w:r>
          </w:p>
        </w:tc>
        <w:tc>
          <w:tcPr>
            <w:tcW w:w="1338" w:type="dxa"/>
            <w:tcBorders>
              <w:top w:val="nil"/>
              <w:bottom w:val="single" w:sz="4" w:space="0" w:color="C0C0C0"/>
            </w:tcBorders>
          </w:tcPr>
          <w:p w14:paraId="6879A63B" w14:textId="77777777" w:rsidR="009A5789" w:rsidRPr="00AD67F1" w:rsidRDefault="009A5789" w:rsidP="009A5789">
            <w:pPr>
              <w:pStyle w:val="TableText10"/>
              <w:rPr>
                <w:color w:val="000000"/>
              </w:rPr>
            </w:pPr>
          </w:p>
        </w:tc>
      </w:tr>
      <w:tr w:rsidR="009A5789" w:rsidRPr="00AD67F1" w14:paraId="46300FF8" w14:textId="77777777" w:rsidTr="009A5789">
        <w:trPr>
          <w:cantSplit/>
        </w:trPr>
        <w:tc>
          <w:tcPr>
            <w:tcW w:w="1202" w:type="dxa"/>
            <w:tcBorders>
              <w:bottom w:val="nil"/>
            </w:tcBorders>
          </w:tcPr>
          <w:p w14:paraId="5BA90E17" w14:textId="77777777" w:rsidR="009A5789" w:rsidRPr="00AD67F1" w:rsidRDefault="009A5789" w:rsidP="009A5789">
            <w:pPr>
              <w:pStyle w:val="TableText10"/>
              <w:keepNext/>
              <w:rPr>
                <w:color w:val="000000"/>
              </w:rPr>
            </w:pPr>
            <w:r w:rsidRPr="00AD67F1">
              <w:rPr>
                <w:color w:val="000000"/>
              </w:rPr>
              <w:t>139</w:t>
            </w:r>
          </w:p>
        </w:tc>
        <w:tc>
          <w:tcPr>
            <w:tcW w:w="2398" w:type="dxa"/>
            <w:tcBorders>
              <w:bottom w:val="nil"/>
            </w:tcBorders>
          </w:tcPr>
          <w:p w14:paraId="7F8E7B71" w14:textId="77777777" w:rsidR="009A5789" w:rsidRPr="00AD67F1" w:rsidRDefault="009A5789" w:rsidP="009A5789">
            <w:pPr>
              <w:pStyle w:val="TableText10"/>
              <w:rPr>
                <w:color w:val="000000"/>
              </w:rPr>
            </w:pPr>
            <w:r w:rsidRPr="00AD67F1">
              <w:rPr>
                <w:color w:val="000000"/>
              </w:rPr>
              <w:t>70AU (2)</w:t>
            </w:r>
          </w:p>
        </w:tc>
        <w:tc>
          <w:tcPr>
            <w:tcW w:w="3719" w:type="dxa"/>
            <w:tcBorders>
              <w:bottom w:val="nil"/>
            </w:tcBorders>
          </w:tcPr>
          <w:p w14:paraId="18229E41" w14:textId="77777777" w:rsidR="009A5789" w:rsidRPr="00AD67F1" w:rsidRDefault="009A5789" w:rsidP="009A5789">
            <w:pPr>
              <w:pStyle w:val="TableText10"/>
              <w:rPr>
                <w:color w:val="000000"/>
              </w:rPr>
            </w:pPr>
          </w:p>
        </w:tc>
        <w:tc>
          <w:tcPr>
            <w:tcW w:w="1321" w:type="dxa"/>
            <w:tcBorders>
              <w:bottom w:val="nil"/>
            </w:tcBorders>
          </w:tcPr>
          <w:p w14:paraId="031DF55D" w14:textId="77777777" w:rsidR="009A5789" w:rsidRPr="00AD67F1" w:rsidRDefault="009A5789" w:rsidP="009A5789">
            <w:pPr>
              <w:pStyle w:val="TableText10"/>
              <w:spacing w:after="0"/>
              <w:rPr>
                <w:color w:val="000000"/>
              </w:rPr>
            </w:pPr>
          </w:p>
        </w:tc>
        <w:tc>
          <w:tcPr>
            <w:tcW w:w="1423" w:type="dxa"/>
            <w:tcBorders>
              <w:bottom w:val="nil"/>
            </w:tcBorders>
          </w:tcPr>
          <w:p w14:paraId="2F5AAAC8" w14:textId="77777777" w:rsidR="009A5789" w:rsidRPr="00AD67F1" w:rsidRDefault="009A5789" w:rsidP="009A5789">
            <w:pPr>
              <w:pStyle w:val="TableText10"/>
              <w:spacing w:after="0"/>
              <w:rPr>
                <w:color w:val="000000"/>
              </w:rPr>
            </w:pPr>
          </w:p>
        </w:tc>
        <w:tc>
          <w:tcPr>
            <w:tcW w:w="1338" w:type="dxa"/>
            <w:tcBorders>
              <w:bottom w:val="nil"/>
            </w:tcBorders>
          </w:tcPr>
          <w:p w14:paraId="445684C3" w14:textId="77777777" w:rsidR="009A5789" w:rsidRPr="00AD67F1" w:rsidRDefault="009A5789" w:rsidP="009A5789">
            <w:pPr>
              <w:pStyle w:val="TableText10"/>
              <w:rPr>
                <w:color w:val="000000"/>
              </w:rPr>
            </w:pPr>
          </w:p>
        </w:tc>
      </w:tr>
      <w:tr w:rsidR="009A5789" w:rsidRPr="00AD67F1" w14:paraId="6CD177E7" w14:textId="77777777" w:rsidTr="009A5789">
        <w:trPr>
          <w:cantSplit/>
        </w:trPr>
        <w:tc>
          <w:tcPr>
            <w:tcW w:w="1202" w:type="dxa"/>
            <w:tcBorders>
              <w:top w:val="nil"/>
              <w:bottom w:val="nil"/>
            </w:tcBorders>
          </w:tcPr>
          <w:p w14:paraId="3CE182D9" w14:textId="77777777" w:rsidR="009A5789" w:rsidRPr="00AD67F1" w:rsidRDefault="009A5789" w:rsidP="009A5789">
            <w:pPr>
              <w:pStyle w:val="TableText10"/>
              <w:rPr>
                <w:color w:val="000000"/>
              </w:rPr>
            </w:pPr>
            <w:r w:rsidRPr="00AD67F1">
              <w:rPr>
                <w:color w:val="000000"/>
              </w:rPr>
              <w:t>139.1</w:t>
            </w:r>
          </w:p>
        </w:tc>
        <w:tc>
          <w:tcPr>
            <w:tcW w:w="2398" w:type="dxa"/>
            <w:tcBorders>
              <w:top w:val="nil"/>
              <w:bottom w:val="nil"/>
            </w:tcBorders>
          </w:tcPr>
          <w:p w14:paraId="32658BEF"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7CB62623" w14:textId="77777777" w:rsidR="009A5789" w:rsidRPr="00AD67F1" w:rsidRDefault="009A5789" w:rsidP="009A5789">
            <w:pPr>
              <w:pStyle w:val="TableText10"/>
              <w:rPr>
                <w:color w:val="000000"/>
              </w:rPr>
            </w:pPr>
            <w:r w:rsidRPr="00AD67F1">
              <w:rPr>
                <w:color w:val="000000"/>
              </w:rPr>
              <w:t>not comply with direction—child</w:t>
            </w:r>
          </w:p>
        </w:tc>
        <w:tc>
          <w:tcPr>
            <w:tcW w:w="1321" w:type="dxa"/>
            <w:tcBorders>
              <w:top w:val="nil"/>
              <w:bottom w:val="nil"/>
            </w:tcBorders>
          </w:tcPr>
          <w:p w14:paraId="72E21681"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66865490"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4A670256" w14:textId="77777777" w:rsidR="009A5789" w:rsidRPr="00AD67F1" w:rsidRDefault="009A5789" w:rsidP="009A5789">
            <w:pPr>
              <w:pStyle w:val="TableText10"/>
              <w:rPr>
                <w:color w:val="000000"/>
              </w:rPr>
            </w:pPr>
          </w:p>
        </w:tc>
      </w:tr>
      <w:tr w:rsidR="009A5789" w:rsidRPr="00AD67F1" w14:paraId="54711E30" w14:textId="77777777" w:rsidTr="009A5789">
        <w:trPr>
          <w:cantSplit/>
        </w:trPr>
        <w:tc>
          <w:tcPr>
            <w:tcW w:w="1202" w:type="dxa"/>
            <w:tcBorders>
              <w:top w:val="nil"/>
              <w:bottom w:val="single" w:sz="4" w:space="0" w:color="C0C0C0"/>
            </w:tcBorders>
          </w:tcPr>
          <w:p w14:paraId="3AF1D0E1" w14:textId="77777777" w:rsidR="009A5789" w:rsidRPr="00AD67F1" w:rsidRDefault="009A5789" w:rsidP="009A5789">
            <w:pPr>
              <w:pStyle w:val="TableText10"/>
              <w:rPr>
                <w:color w:val="000000"/>
              </w:rPr>
            </w:pPr>
            <w:r w:rsidRPr="00AD67F1">
              <w:rPr>
                <w:color w:val="000000"/>
              </w:rPr>
              <w:lastRenderedPageBreak/>
              <w:t>139.2</w:t>
            </w:r>
          </w:p>
        </w:tc>
        <w:tc>
          <w:tcPr>
            <w:tcW w:w="2398" w:type="dxa"/>
            <w:tcBorders>
              <w:top w:val="nil"/>
              <w:bottom w:val="single" w:sz="4" w:space="0" w:color="C0C0C0"/>
            </w:tcBorders>
          </w:tcPr>
          <w:p w14:paraId="69E71A3B"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61E6491C" w14:textId="77777777" w:rsidR="009A5789" w:rsidRPr="00AD67F1" w:rsidRDefault="009A5789" w:rsidP="009A5789">
            <w:pPr>
              <w:pStyle w:val="TableText10"/>
              <w:rPr>
                <w:color w:val="000000"/>
              </w:rPr>
            </w:pPr>
            <w:r w:rsidRPr="00AD67F1">
              <w:rPr>
                <w:color w:val="000000"/>
              </w:rPr>
              <w:t>not comply with direction—adult</w:t>
            </w:r>
          </w:p>
        </w:tc>
        <w:tc>
          <w:tcPr>
            <w:tcW w:w="1321" w:type="dxa"/>
            <w:tcBorders>
              <w:top w:val="nil"/>
              <w:bottom w:val="single" w:sz="4" w:space="0" w:color="C0C0C0"/>
            </w:tcBorders>
          </w:tcPr>
          <w:p w14:paraId="5A8FA4CA"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53B1CF9E"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6776D25D" w14:textId="77777777" w:rsidR="009A5789" w:rsidRPr="00AD67F1" w:rsidRDefault="009A5789" w:rsidP="009A5789">
            <w:pPr>
              <w:pStyle w:val="TableText10"/>
              <w:rPr>
                <w:color w:val="000000"/>
              </w:rPr>
            </w:pPr>
          </w:p>
        </w:tc>
      </w:tr>
      <w:tr w:rsidR="009A5789" w:rsidRPr="00AD67F1" w14:paraId="73EA47A2" w14:textId="77777777" w:rsidTr="009A5789">
        <w:trPr>
          <w:cantSplit/>
        </w:trPr>
        <w:tc>
          <w:tcPr>
            <w:tcW w:w="1202" w:type="dxa"/>
            <w:tcBorders>
              <w:bottom w:val="nil"/>
            </w:tcBorders>
          </w:tcPr>
          <w:p w14:paraId="12A00091" w14:textId="77777777" w:rsidR="009A5789" w:rsidRPr="00AD67F1" w:rsidRDefault="009A5789" w:rsidP="009A5789">
            <w:pPr>
              <w:pStyle w:val="TableText10"/>
              <w:keepNext/>
              <w:rPr>
                <w:color w:val="000000"/>
              </w:rPr>
            </w:pPr>
            <w:r w:rsidRPr="00AD67F1">
              <w:rPr>
                <w:color w:val="000000"/>
              </w:rPr>
              <w:t>140</w:t>
            </w:r>
          </w:p>
        </w:tc>
        <w:tc>
          <w:tcPr>
            <w:tcW w:w="2398" w:type="dxa"/>
            <w:tcBorders>
              <w:bottom w:val="nil"/>
            </w:tcBorders>
          </w:tcPr>
          <w:p w14:paraId="1F426816" w14:textId="77777777" w:rsidR="009A5789" w:rsidRPr="00AD67F1" w:rsidRDefault="009A5789" w:rsidP="009A5789">
            <w:pPr>
              <w:pStyle w:val="TableText10"/>
              <w:rPr>
                <w:color w:val="000000"/>
              </w:rPr>
            </w:pPr>
            <w:r w:rsidRPr="00AD67F1">
              <w:rPr>
                <w:color w:val="000000"/>
              </w:rPr>
              <w:t>70AV (1)</w:t>
            </w:r>
          </w:p>
        </w:tc>
        <w:tc>
          <w:tcPr>
            <w:tcW w:w="3719" w:type="dxa"/>
            <w:tcBorders>
              <w:bottom w:val="nil"/>
            </w:tcBorders>
          </w:tcPr>
          <w:p w14:paraId="519FCA51" w14:textId="77777777" w:rsidR="009A5789" w:rsidRPr="00AD67F1" w:rsidRDefault="009A5789" w:rsidP="009A5789">
            <w:pPr>
              <w:pStyle w:val="TableText10"/>
              <w:rPr>
                <w:color w:val="000000"/>
              </w:rPr>
            </w:pPr>
          </w:p>
        </w:tc>
        <w:tc>
          <w:tcPr>
            <w:tcW w:w="1321" w:type="dxa"/>
            <w:tcBorders>
              <w:bottom w:val="nil"/>
            </w:tcBorders>
          </w:tcPr>
          <w:p w14:paraId="7A215359" w14:textId="77777777" w:rsidR="009A5789" w:rsidRPr="00AD67F1" w:rsidRDefault="009A5789" w:rsidP="009A5789">
            <w:pPr>
              <w:pStyle w:val="TableText10"/>
              <w:spacing w:after="0"/>
              <w:rPr>
                <w:color w:val="000000"/>
              </w:rPr>
            </w:pPr>
          </w:p>
        </w:tc>
        <w:tc>
          <w:tcPr>
            <w:tcW w:w="1423" w:type="dxa"/>
            <w:tcBorders>
              <w:bottom w:val="nil"/>
            </w:tcBorders>
          </w:tcPr>
          <w:p w14:paraId="6B8779EF" w14:textId="77777777" w:rsidR="009A5789" w:rsidRPr="00AD67F1" w:rsidRDefault="009A5789" w:rsidP="009A5789">
            <w:pPr>
              <w:pStyle w:val="TableText10"/>
              <w:spacing w:after="0"/>
              <w:rPr>
                <w:color w:val="000000"/>
              </w:rPr>
            </w:pPr>
          </w:p>
        </w:tc>
        <w:tc>
          <w:tcPr>
            <w:tcW w:w="1338" w:type="dxa"/>
            <w:tcBorders>
              <w:bottom w:val="nil"/>
            </w:tcBorders>
          </w:tcPr>
          <w:p w14:paraId="475DC8B9" w14:textId="77777777" w:rsidR="009A5789" w:rsidRPr="00AD67F1" w:rsidRDefault="009A5789" w:rsidP="009A5789">
            <w:pPr>
              <w:pStyle w:val="TableText10"/>
              <w:rPr>
                <w:color w:val="000000"/>
              </w:rPr>
            </w:pPr>
          </w:p>
        </w:tc>
      </w:tr>
      <w:tr w:rsidR="009A5789" w:rsidRPr="00AD67F1" w14:paraId="61A94BBF" w14:textId="77777777" w:rsidTr="009A5789">
        <w:trPr>
          <w:cantSplit/>
        </w:trPr>
        <w:tc>
          <w:tcPr>
            <w:tcW w:w="1202" w:type="dxa"/>
            <w:tcBorders>
              <w:top w:val="nil"/>
              <w:bottom w:val="nil"/>
            </w:tcBorders>
          </w:tcPr>
          <w:p w14:paraId="7DCAF74D" w14:textId="77777777" w:rsidR="009A5789" w:rsidRPr="00AD67F1" w:rsidRDefault="009A5789" w:rsidP="009A5789">
            <w:pPr>
              <w:pStyle w:val="TableText10"/>
              <w:rPr>
                <w:color w:val="000000"/>
              </w:rPr>
            </w:pPr>
            <w:r w:rsidRPr="00AD67F1">
              <w:rPr>
                <w:color w:val="000000"/>
              </w:rPr>
              <w:t>140.1</w:t>
            </w:r>
          </w:p>
        </w:tc>
        <w:tc>
          <w:tcPr>
            <w:tcW w:w="2398" w:type="dxa"/>
            <w:tcBorders>
              <w:top w:val="nil"/>
              <w:bottom w:val="nil"/>
            </w:tcBorders>
          </w:tcPr>
          <w:p w14:paraId="6E7E4313"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7CE024B6" w14:textId="77777777" w:rsidR="009A5789" w:rsidRPr="00AD67F1" w:rsidRDefault="009A5789" w:rsidP="009A5789">
            <w:pPr>
              <w:pStyle w:val="TableText10"/>
              <w:rPr>
                <w:color w:val="000000"/>
              </w:rPr>
            </w:pPr>
            <w:r w:rsidRPr="00AD67F1">
              <w:rPr>
                <w:color w:val="000000"/>
              </w:rPr>
              <w:t>obstruct light rail vehicle door—child</w:t>
            </w:r>
          </w:p>
        </w:tc>
        <w:tc>
          <w:tcPr>
            <w:tcW w:w="1321" w:type="dxa"/>
            <w:tcBorders>
              <w:top w:val="nil"/>
              <w:bottom w:val="nil"/>
            </w:tcBorders>
          </w:tcPr>
          <w:p w14:paraId="3DED6137"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56B741A3"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4F5DEF11" w14:textId="77777777" w:rsidR="009A5789" w:rsidRPr="00AD67F1" w:rsidRDefault="009A5789" w:rsidP="009A5789">
            <w:pPr>
              <w:pStyle w:val="TableText10"/>
              <w:rPr>
                <w:color w:val="000000"/>
              </w:rPr>
            </w:pPr>
          </w:p>
        </w:tc>
      </w:tr>
      <w:tr w:rsidR="009A5789" w:rsidRPr="00AD67F1" w14:paraId="08B8F583" w14:textId="77777777" w:rsidTr="009A5789">
        <w:trPr>
          <w:cantSplit/>
        </w:trPr>
        <w:tc>
          <w:tcPr>
            <w:tcW w:w="1202" w:type="dxa"/>
            <w:tcBorders>
              <w:top w:val="nil"/>
              <w:bottom w:val="single" w:sz="4" w:space="0" w:color="C0C0C0"/>
            </w:tcBorders>
          </w:tcPr>
          <w:p w14:paraId="36CBBFCB" w14:textId="77777777" w:rsidR="009A5789" w:rsidRPr="00AD67F1" w:rsidRDefault="009A5789" w:rsidP="009A5789">
            <w:pPr>
              <w:pStyle w:val="TableText10"/>
              <w:rPr>
                <w:color w:val="000000"/>
              </w:rPr>
            </w:pPr>
            <w:r w:rsidRPr="00AD67F1">
              <w:rPr>
                <w:color w:val="000000"/>
              </w:rPr>
              <w:t>140.2</w:t>
            </w:r>
          </w:p>
        </w:tc>
        <w:tc>
          <w:tcPr>
            <w:tcW w:w="2398" w:type="dxa"/>
            <w:tcBorders>
              <w:top w:val="nil"/>
              <w:bottom w:val="single" w:sz="4" w:space="0" w:color="C0C0C0"/>
            </w:tcBorders>
          </w:tcPr>
          <w:p w14:paraId="4189ADAE"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59D8CB5E" w14:textId="77777777" w:rsidR="009A5789" w:rsidRPr="00AD67F1" w:rsidRDefault="009A5789" w:rsidP="009A5789">
            <w:pPr>
              <w:pStyle w:val="TableText10"/>
              <w:rPr>
                <w:color w:val="000000"/>
              </w:rPr>
            </w:pPr>
            <w:r w:rsidRPr="00AD67F1">
              <w:rPr>
                <w:color w:val="000000"/>
              </w:rPr>
              <w:t>obstruct light rail vehicle door—adult</w:t>
            </w:r>
          </w:p>
        </w:tc>
        <w:tc>
          <w:tcPr>
            <w:tcW w:w="1321" w:type="dxa"/>
            <w:tcBorders>
              <w:top w:val="nil"/>
              <w:bottom w:val="single" w:sz="4" w:space="0" w:color="C0C0C0"/>
            </w:tcBorders>
          </w:tcPr>
          <w:p w14:paraId="6CFEC936"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057A0452"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35048040" w14:textId="77777777" w:rsidR="009A5789" w:rsidRPr="00AD67F1" w:rsidRDefault="009A5789" w:rsidP="009A5789">
            <w:pPr>
              <w:pStyle w:val="TableText10"/>
              <w:rPr>
                <w:color w:val="000000"/>
              </w:rPr>
            </w:pPr>
          </w:p>
        </w:tc>
      </w:tr>
      <w:tr w:rsidR="009A5789" w:rsidRPr="00AD67F1" w14:paraId="2DEB37F6" w14:textId="77777777" w:rsidTr="009A5789">
        <w:trPr>
          <w:cantSplit/>
        </w:trPr>
        <w:tc>
          <w:tcPr>
            <w:tcW w:w="1202" w:type="dxa"/>
            <w:tcBorders>
              <w:bottom w:val="nil"/>
            </w:tcBorders>
          </w:tcPr>
          <w:p w14:paraId="3AAF6966" w14:textId="77777777" w:rsidR="009A5789" w:rsidRPr="00AD67F1" w:rsidRDefault="009A5789" w:rsidP="009A5789">
            <w:pPr>
              <w:pStyle w:val="TableText10"/>
              <w:keepNext/>
              <w:rPr>
                <w:color w:val="000000"/>
              </w:rPr>
            </w:pPr>
            <w:r w:rsidRPr="00AD67F1">
              <w:rPr>
                <w:color w:val="000000"/>
              </w:rPr>
              <w:t>141</w:t>
            </w:r>
          </w:p>
        </w:tc>
        <w:tc>
          <w:tcPr>
            <w:tcW w:w="2398" w:type="dxa"/>
            <w:tcBorders>
              <w:bottom w:val="nil"/>
            </w:tcBorders>
          </w:tcPr>
          <w:p w14:paraId="766B3A7B" w14:textId="77777777" w:rsidR="009A5789" w:rsidRPr="00AD67F1" w:rsidRDefault="009A5789" w:rsidP="009A5789">
            <w:pPr>
              <w:pStyle w:val="TableText10"/>
              <w:rPr>
                <w:color w:val="000000"/>
              </w:rPr>
            </w:pPr>
            <w:r w:rsidRPr="00AD67F1">
              <w:rPr>
                <w:color w:val="000000"/>
              </w:rPr>
              <w:t>70AW (1) (a)</w:t>
            </w:r>
          </w:p>
        </w:tc>
        <w:tc>
          <w:tcPr>
            <w:tcW w:w="3719" w:type="dxa"/>
            <w:tcBorders>
              <w:bottom w:val="nil"/>
            </w:tcBorders>
          </w:tcPr>
          <w:p w14:paraId="0AAF6504" w14:textId="77777777" w:rsidR="009A5789" w:rsidRPr="00AD67F1" w:rsidRDefault="009A5789" w:rsidP="009A5789">
            <w:pPr>
              <w:pStyle w:val="TableText10"/>
              <w:rPr>
                <w:color w:val="000000"/>
              </w:rPr>
            </w:pPr>
          </w:p>
        </w:tc>
        <w:tc>
          <w:tcPr>
            <w:tcW w:w="1321" w:type="dxa"/>
            <w:tcBorders>
              <w:bottom w:val="nil"/>
            </w:tcBorders>
          </w:tcPr>
          <w:p w14:paraId="05C30653" w14:textId="77777777" w:rsidR="009A5789" w:rsidRPr="00AD67F1" w:rsidRDefault="009A5789" w:rsidP="009A5789">
            <w:pPr>
              <w:pStyle w:val="TableText10"/>
              <w:spacing w:after="0"/>
              <w:rPr>
                <w:color w:val="000000"/>
              </w:rPr>
            </w:pPr>
          </w:p>
        </w:tc>
        <w:tc>
          <w:tcPr>
            <w:tcW w:w="1423" w:type="dxa"/>
            <w:tcBorders>
              <w:bottom w:val="nil"/>
            </w:tcBorders>
          </w:tcPr>
          <w:p w14:paraId="25D656A6" w14:textId="77777777" w:rsidR="009A5789" w:rsidRPr="00AD67F1" w:rsidRDefault="009A5789" w:rsidP="009A5789">
            <w:pPr>
              <w:pStyle w:val="TableText10"/>
              <w:spacing w:after="0"/>
              <w:rPr>
                <w:color w:val="000000"/>
              </w:rPr>
            </w:pPr>
          </w:p>
        </w:tc>
        <w:tc>
          <w:tcPr>
            <w:tcW w:w="1338" w:type="dxa"/>
            <w:tcBorders>
              <w:bottom w:val="nil"/>
            </w:tcBorders>
          </w:tcPr>
          <w:p w14:paraId="2AC6F67F" w14:textId="77777777" w:rsidR="009A5789" w:rsidRPr="00AD67F1" w:rsidRDefault="009A5789" w:rsidP="009A5789">
            <w:pPr>
              <w:pStyle w:val="TableText10"/>
              <w:rPr>
                <w:color w:val="000000"/>
              </w:rPr>
            </w:pPr>
          </w:p>
        </w:tc>
      </w:tr>
      <w:tr w:rsidR="009A5789" w:rsidRPr="00AD67F1" w14:paraId="5E702C03" w14:textId="77777777" w:rsidTr="009A5789">
        <w:trPr>
          <w:cantSplit/>
        </w:trPr>
        <w:tc>
          <w:tcPr>
            <w:tcW w:w="1202" w:type="dxa"/>
            <w:tcBorders>
              <w:top w:val="nil"/>
              <w:bottom w:val="nil"/>
            </w:tcBorders>
          </w:tcPr>
          <w:p w14:paraId="33CE9955" w14:textId="77777777" w:rsidR="009A5789" w:rsidRPr="00AD67F1" w:rsidRDefault="009A5789" w:rsidP="009A5789">
            <w:pPr>
              <w:pStyle w:val="TableText10"/>
              <w:rPr>
                <w:color w:val="000000"/>
              </w:rPr>
            </w:pPr>
            <w:r w:rsidRPr="00AD67F1">
              <w:rPr>
                <w:color w:val="000000"/>
              </w:rPr>
              <w:t>141.1</w:t>
            </w:r>
          </w:p>
        </w:tc>
        <w:tc>
          <w:tcPr>
            <w:tcW w:w="2398" w:type="dxa"/>
            <w:tcBorders>
              <w:top w:val="nil"/>
              <w:bottom w:val="nil"/>
            </w:tcBorders>
          </w:tcPr>
          <w:p w14:paraId="17DD17DD"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17E945CA" w14:textId="77777777" w:rsidR="009A5789" w:rsidRPr="00AD67F1" w:rsidRDefault="009A5789" w:rsidP="009A5789">
            <w:pPr>
              <w:pStyle w:val="TableText10"/>
              <w:rPr>
                <w:color w:val="000000"/>
              </w:rPr>
            </w:pPr>
            <w:r w:rsidRPr="00AD67F1">
              <w:rPr>
                <w:color w:val="000000"/>
              </w:rPr>
              <w:t>get on/off moving light rail vehicle—child</w:t>
            </w:r>
          </w:p>
        </w:tc>
        <w:tc>
          <w:tcPr>
            <w:tcW w:w="1321" w:type="dxa"/>
            <w:tcBorders>
              <w:top w:val="nil"/>
              <w:bottom w:val="nil"/>
            </w:tcBorders>
          </w:tcPr>
          <w:p w14:paraId="6B271B51"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564FD076"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4EFD1735" w14:textId="77777777" w:rsidR="009A5789" w:rsidRPr="00AD67F1" w:rsidRDefault="009A5789" w:rsidP="009A5789">
            <w:pPr>
              <w:pStyle w:val="TableText10"/>
              <w:rPr>
                <w:color w:val="000000"/>
              </w:rPr>
            </w:pPr>
          </w:p>
        </w:tc>
      </w:tr>
      <w:tr w:rsidR="009A5789" w:rsidRPr="00AD67F1" w14:paraId="42BDF23F" w14:textId="77777777" w:rsidTr="009A5789">
        <w:trPr>
          <w:cantSplit/>
        </w:trPr>
        <w:tc>
          <w:tcPr>
            <w:tcW w:w="1202" w:type="dxa"/>
            <w:tcBorders>
              <w:top w:val="nil"/>
              <w:bottom w:val="single" w:sz="4" w:space="0" w:color="C0C0C0"/>
            </w:tcBorders>
          </w:tcPr>
          <w:p w14:paraId="10554E2D" w14:textId="77777777" w:rsidR="009A5789" w:rsidRPr="00AD67F1" w:rsidRDefault="009A5789" w:rsidP="009A5789">
            <w:pPr>
              <w:pStyle w:val="TableText10"/>
              <w:rPr>
                <w:color w:val="000000"/>
              </w:rPr>
            </w:pPr>
            <w:r w:rsidRPr="00AD67F1">
              <w:rPr>
                <w:color w:val="000000"/>
              </w:rPr>
              <w:t>141.2</w:t>
            </w:r>
          </w:p>
        </w:tc>
        <w:tc>
          <w:tcPr>
            <w:tcW w:w="2398" w:type="dxa"/>
            <w:tcBorders>
              <w:top w:val="nil"/>
              <w:bottom w:val="single" w:sz="4" w:space="0" w:color="C0C0C0"/>
            </w:tcBorders>
          </w:tcPr>
          <w:p w14:paraId="33A4DB15"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56757A16" w14:textId="77777777" w:rsidR="009A5789" w:rsidRPr="00AD67F1" w:rsidRDefault="009A5789" w:rsidP="009A5789">
            <w:pPr>
              <w:pStyle w:val="TableText10"/>
              <w:rPr>
                <w:color w:val="000000"/>
              </w:rPr>
            </w:pPr>
            <w:r w:rsidRPr="00AD67F1">
              <w:rPr>
                <w:color w:val="000000"/>
              </w:rPr>
              <w:t>get on/off moving light rail vehicle—adult</w:t>
            </w:r>
          </w:p>
        </w:tc>
        <w:tc>
          <w:tcPr>
            <w:tcW w:w="1321" w:type="dxa"/>
            <w:tcBorders>
              <w:top w:val="nil"/>
              <w:bottom w:val="single" w:sz="4" w:space="0" w:color="C0C0C0"/>
            </w:tcBorders>
          </w:tcPr>
          <w:p w14:paraId="73D98670"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7B077ED4"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69998CDD" w14:textId="77777777" w:rsidR="009A5789" w:rsidRPr="00AD67F1" w:rsidRDefault="009A5789" w:rsidP="009A5789">
            <w:pPr>
              <w:pStyle w:val="TableText10"/>
              <w:rPr>
                <w:color w:val="000000"/>
              </w:rPr>
            </w:pPr>
          </w:p>
        </w:tc>
      </w:tr>
      <w:tr w:rsidR="009A5789" w:rsidRPr="00AD67F1" w14:paraId="6B77E948" w14:textId="77777777" w:rsidTr="009A5789">
        <w:trPr>
          <w:cantSplit/>
        </w:trPr>
        <w:tc>
          <w:tcPr>
            <w:tcW w:w="1202" w:type="dxa"/>
            <w:tcBorders>
              <w:bottom w:val="nil"/>
            </w:tcBorders>
          </w:tcPr>
          <w:p w14:paraId="0C032D50" w14:textId="77777777" w:rsidR="009A5789" w:rsidRPr="00AD67F1" w:rsidRDefault="009A5789" w:rsidP="009A5789">
            <w:pPr>
              <w:pStyle w:val="TableText10"/>
              <w:keepNext/>
              <w:rPr>
                <w:color w:val="000000"/>
              </w:rPr>
            </w:pPr>
            <w:r w:rsidRPr="00AD67F1">
              <w:rPr>
                <w:color w:val="000000"/>
              </w:rPr>
              <w:t>142</w:t>
            </w:r>
          </w:p>
        </w:tc>
        <w:tc>
          <w:tcPr>
            <w:tcW w:w="2398" w:type="dxa"/>
            <w:tcBorders>
              <w:bottom w:val="nil"/>
            </w:tcBorders>
          </w:tcPr>
          <w:p w14:paraId="70EE020B" w14:textId="77777777" w:rsidR="009A5789" w:rsidRPr="00AD67F1" w:rsidRDefault="009A5789" w:rsidP="009A5789">
            <w:pPr>
              <w:pStyle w:val="TableText10"/>
              <w:rPr>
                <w:color w:val="000000"/>
              </w:rPr>
            </w:pPr>
            <w:r w:rsidRPr="00AD67F1">
              <w:rPr>
                <w:color w:val="000000"/>
              </w:rPr>
              <w:t>70AW (1) (b)</w:t>
            </w:r>
          </w:p>
        </w:tc>
        <w:tc>
          <w:tcPr>
            <w:tcW w:w="3719" w:type="dxa"/>
            <w:tcBorders>
              <w:bottom w:val="nil"/>
            </w:tcBorders>
          </w:tcPr>
          <w:p w14:paraId="75D151BC" w14:textId="77777777" w:rsidR="009A5789" w:rsidRPr="00AD67F1" w:rsidRDefault="009A5789" w:rsidP="009A5789">
            <w:pPr>
              <w:pStyle w:val="TableText10"/>
              <w:rPr>
                <w:color w:val="000000"/>
              </w:rPr>
            </w:pPr>
          </w:p>
        </w:tc>
        <w:tc>
          <w:tcPr>
            <w:tcW w:w="1321" w:type="dxa"/>
            <w:tcBorders>
              <w:bottom w:val="nil"/>
            </w:tcBorders>
          </w:tcPr>
          <w:p w14:paraId="7A398F4E" w14:textId="77777777" w:rsidR="009A5789" w:rsidRPr="00AD67F1" w:rsidRDefault="009A5789" w:rsidP="009A5789">
            <w:pPr>
              <w:pStyle w:val="TableText10"/>
              <w:spacing w:after="0"/>
              <w:rPr>
                <w:color w:val="000000"/>
              </w:rPr>
            </w:pPr>
          </w:p>
        </w:tc>
        <w:tc>
          <w:tcPr>
            <w:tcW w:w="1423" w:type="dxa"/>
            <w:tcBorders>
              <w:bottom w:val="nil"/>
            </w:tcBorders>
          </w:tcPr>
          <w:p w14:paraId="0D3BA6D7" w14:textId="77777777" w:rsidR="009A5789" w:rsidRPr="00AD67F1" w:rsidRDefault="009A5789" w:rsidP="009A5789">
            <w:pPr>
              <w:pStyle w:val="TableText10"/>
              <w:spacing w:after="0"/>
              <w:rPr>
                <w:color w:val="000000"/>
              </w:rPr>
            </w:pPr>
          </w:p>
        </w:tc>
        <w:tc>
          <w:tcPr>
            <w:tcW w:w="1338" w:type="dxa"/>
            <w:tcBorders>
              <w:bottom w:val="nil"/>
            </w:tcBorders>
          </w:tcPr>
          <w:p w14:paraId="447C3130" w14:textId="77777777" w:rsidR="009A5789" w:rsidRPr="00AD67F1" w:rsidRDefault="009A5789" w:rsidP="009A5789">
            <w:pPr>
              <w:pStyle w:val="TableText10"/>
              <w:rPr>
                <w:color w:val="000000"/>
              </w:rPr>
            </w:pPr>
          </w:p>
        </w:tc>
      </w:tr>
      <w:tr w:rsidR="009A5789" w:rsidRPr="00AD67F1" w14:paraId="06F0440E" w14:textId="77777777" w:rsidTr="009A5789">
        <w:trPr>
          <w:cantSplit/>
        </w:trPr>
        <w:tc>
          <w:tcPr>
            <w:tcW w:w="1202" w:type="dxa"/>
            <w:tcBorders>
              <w:top w:val="nil"/>
              <w:bottom w:val="nil"/>
            </w:tcBorders>
          </w:tcPr>
          <w:p w14:paraId="723D701B" w14:textId="77777777" w:rsidR="009A5789" w:rsidRPr="00AD67F1" w:rsidRDefault="009A5789" w:rsidP="009A5789">
            <w:pPr>
              <w:pStyle w:val="TableText10"/>
              <w:keepNext/>
              <w:rPr>
                <w:color w:val="000000"/>
              </w:rPr>
            </w:pPr>
            <w:r w:rsidRPr="00AD67F1">
              <w:rPr>
                <w:color w:val="000000"/>
              </w:rPr>
              <w:t>142.1</w:t>
            </w:r>
          </w:p>
        </w:tc>
        <w:tc>
          <w:tcPr>
            <w:tcW w:w="2398" w:type="dxa"/>
            <w:tcBorders>
              <w:top w:val="nil"/>
              <w:bottom w:val="nil"/>
            </w:tcBorders>
          </w:tcPr>
          <w:p w14:paraId="3A02ACE0"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13AEEAF7" w14:textId="77777777" w:rsidR="009A5789" w:rsidRPr="00AD67F1" w:rsidRDefault="009A5789" w:rsidP="009A5789">
            <w:pPr>
              <w:pStyle w:val="TableText10"/>
              <w:rPr>
                <w:color w:val="000000"/>
              </w:rPr>
            </w:pPr>
            <w:r w:rsidRPr="00AD67F1">
              <w:rPr>
                <w:color w:val="000000"/>
              </w:rPr>
              <w:t>get on/off light rail vehicle not at light rail stop—child</w:t>
            </w:r>
          </w:p>
        </w:tc>
        <w:tc>
          <w:tcPr>
            <w:tcW w:w="1321" w:type="dxa"/>
            <w:tcBorders>
              <w:top w:val="nil"/>
              <w:bottom w:val="nil"/>
            </w:tcBorders>
          </w:tcPr>
          <w:p w14:paraId="3878B430"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09A56098"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287761D0" w14:textId="77777777" w:rsidR="009A5789" w:rsidRPr="00AD67F1" w:rsidRDefault="009A5789" w:rsidP="009A5789">
            <w:pPr>
              <w:pStyle w:val="TableText10"/>
              <w:rPr>
                <w:color w:val="000000"/>
              </w:rPr>
            </w:pPr>
          </w:p>
        </w:tc>
      </w:tr>
      <w:tr w:rsidR="009A5789" w:rsidRPr="00AD67F1" w14:paraId="35FC452A" w14:textId="77777777" w:rsidTr="009A5789">
        <w:trPr>
          <w:cantSplit/>
        </w:trPr>
        <w:tc>
          <w:tcPr>
            <w:tcW w:w="1202" w:type="dxa"/>
            <w:tcBorders>
              <w:top w:val="nil"/>
              <w:bottom w:val="single" w:sz="4" w:space="0" w:color="C0C0C0"/>
            </w:tcBorders>
          </w:tcPr>
          <w:p w14:paraId="4A6F783F" w14:textId="77777777" w:rsidR="009A5789" w:rsidRPr="00AD67F1" w:rsidRDefault="009A5789" w:rsidP="009A5789">
            <w:pPr>
              <w:pStyle w:val="TableText10"/>
              <w:rPr>
                <w:color w:val="000000"/>
              </w:rPr>
            </w:pPr>
            <w:r w:rsidRPr="00AD67F1">
              <w:rPr>
                <w:color w:val="000000"/>
              </w:rPr>
              <w:t>142.2</w:t>
            </w:r>
          </w:p>
        </w:tc>
        <w:tc>
          <w:tcPr>
            <w:tcW w:w="2398" w:type="dxa"/>
            <w:tcBorders>
              <w:top w:val="nil"/>
              <w:bottom w:val="single" w:sz="4" w:space="0" w:color="C0C0C0"/>
            </w:tcBorders>
          </w:tcPr>
          <w:p w14:paraId="3164D457"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0432E414" w14:textId="77777777" w:rsidR="009A5789" w:rsidRPr="00AD67F1" w:rsidRDefault="009A5789" w:rsidP="009A5789">
            <w:pPr>
              <w:pStyle w:val="TableText10"/>
              <w:rPr>
                <w:color w:val="000000"/>
              </w:rPr>
            </w:pPr>
            <w:r w:rsidRPr="00AD67F1">
              <w:rPr>
                <w:color w:val="000000"/>
              </w:rPr>
              <w:t>get on/off light rail vehicle not at light rail stop—adult</w:t>
            </w:r>
          </w:p>
        </w:tc>
        <w:tc>
          <w:tcPr>
            <w:tcW w:w="1321" w:type="dxa"/>
            <w:tcBorders>
              <w:top w:val="nil"/>
              <w:bottom w:val="single" w:sz="4" w:space="0" w:color="C0C0C0"/>
            </w:tcBorders>
          </w:tcPr>
          <w:p w14:paraId="2F6477E8"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3C58D24D"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3688B7B4" w14:textId="77777777" w:rsidR="009A5789" w:rsidRPr="00AD67F1" w:rsidRDefault="009A5789" w:rsidP="009A5789">
            <w:pPr>
              <w:pStyle w:val="TableText10"/>
              <w:rPr>
                <w:color w:val="000000"/>
              </w:rPr>
            </w:pPr>
          </w:p>
        </w:tc>
      </w:tr>
      <w:tr w:rsidR="009A5789" w:rsidRPr="00AD67F1" w14:paraId="39DE1D0D" w14:textId="77777777" w:rsidTr="009A5789">
        <w:trPr>
          <w:cantSplit/>
        </w:trPr>
        <w:tc>
          <w:tcPr>
            <w:tcW w:w="1202" w:type="dxa"/>
            <w:tcBorders>
              <w:bottom w:val="nil"/>
            </w:tcBorders>
          </w:tcPr>
          <w:p w14:paraId="29F62EC1" w14:textId="77777777" w:rsidR="009A5789" w:rsidRPr="00AD67F1" w:rsidRDefault="009A5789" w:rsidP="009A5789">
            <w:pPr>
              <w:pStyle w:val="TableText10"/>
              <w:keepNext/>
              <w:rPr>
                <w:color w:val="000000"/>
              </w:rPr>
            </w:pPr>
            <w:r w:rsidRPr="00AD67F1">
              <w:rPr>
                <w:color w:val="000000"/>
              </w:rPr>
              <w:lastRenderedPageBreak/>
              <w:t>143</w:t>
            </w:r>
          </w:p>
        </w:tc>
        <w:tc>
          <w:tcPr>
            <w:tcW w:w="2398" w:type="dxa"/>
            <w:tcBorders>
              <w:bottom w:val="nil"/>
            </w:tcBorders>
          </w:tcPr>
          <w:p w14:paraId="646C7B6D" w14:textId="77777777" w:rsidR="009A5789" w:rsidRPr="00AD67F1" w:rsidRDefault="009A5789" w:rsidP="009A5789">
            <w:pPr>
              <w:pStyle w:val="TableText10"/>
              <w:rPr>
                <w:color w:val="000000"/>
              </w:rPr>
            </w:pPr>
            <w:r w:rsidRPr="00AD67F1">
              <w:rPr>
                <w:color w:val="000000"/>
              </w:rPr>
              <w:t>70AW (1) (c)</w:t>
            </w:r>
          </w:p>
        </w:tc>
        <w:tc>
          <w:tcPr>
            <w:tcW w:w="3719" w:type="dxa"/>
            <w:tcBorders>
              <w:bottom w:val="nil"/>
            </w:tcBorders>
          </w:tcPr>
          <w:p w14:paraId="30C7F238" w14:textId="77777777" w:rsidR="009A5789" w:rsidRPr="00AD67F1" w:rsidRDefault="009A5789" w:rsidP="009A5789">
            <w:pPr>
              <w:pStyle w:val="TableText10"/>
              <w:rPr>
                <w:color w:val="000000"/>
              </w:rPr>
            </w:pPr>
          </w:p>
        </w:tc>
        <w:tc>
          <w:tcPr>
            <w:tcW w:w="1321" w:type="dxa"/>
            <w:tcBorders>
              <w:bottom w:val="nil"/>
            </w:tcBorders>
          </w:tcPr>
          <w:p w14:paraId="01A41E39" w14:textId="77777777" w:rsidR="009A5789" w:rsidRPr="00AD67F1" w:rsidRDefault="009A5789" w:rsidP="009A5789">
            <w:pPr>
              <w:pStyle w:val="TableText10"/>
              <w:rPr>
                <w:color w:val="000000"/>
              </w:rPr>
            </w:pPr>
          </w:p>
        </w:tc>
        <w:tc>
          <w:tcPr>
            <w:tcW w:w="1423" w:type="dxa"/>
            <w:tcBorders>
              <w:bottom w:val="nil"/>
            </w:tcBorders>
          </w:tcPr>
          <w:p w14:paraId="102815F3" w14:textId="77777777" w:rsidR="009A5789" w:rsidRPr="00AD67F1" w:rsidRDefault="009A5789" w:rsidP="009A5789">
            <w:pPr>
              <w:pStyle w:val="TableText10"/>
              <w:spacing w:after="0"/>
              <w:rPr>
                <w:color w:val="000000"/>
              </w:rPr>
            </w:pPr>
          </w:p>
        </w:tc>
        <w:tc>
          <w:tcPr>
            <w:tcW w:w="1338" w:type="dxa"/>
            <w:tcBorders>
              <w:bottom w:val="nil"/>
            </w:tcBorders>
          </w:tcPr>
          <w:p w14:paraId="6CDEC951" w14:textId="77777777" w:rsidR="009A5789" w:rsidRPr="00AD67F1" w:rsidRDefault="009A5789" w:rsidP="009A5789">
            <w:pPr>
              <w:pStyle w:val="TableText10"/>
              <w:rPr>
                <w:color w:val="000000"/>
              </w:rPr>
            </w:pPr>
          </w:p>
        </w:tc>
      </w:tr>
      <w:tr w:rsidR="009A5789" w:rsidRPr="00AD67F1" w14:paraId="6CDC8C4D" w14:textId="77777777" w:rsidTr="009A5789">
        <w:trPr>
          <w:cantSplit/>
        </w:trPr>
        <w:tc>
          <w:tcPr>
            <w:tcW w:w="1202" w:type="dxa"/>
            <w:tcBorders>
              <w:top w:val="nil"/>
              <w:bottom w:val="nil"/>
            </w:tcBorders>
          </w:tcPr>
          <w:p w14:paraId="190D5E42" w14:textId="77777777" w:rsidR="009A5789" w:rsidRPr="00AD67F1" w:rsidRDefault="009A5789" w:rsidP="009A5789">
            <w:pPr>
              <w:pStyle w:val="TableText10"/>
              <w:rPr>
                <w:color w:val="000000"/>
              </w:rPr>
            </w:pPr>
            <w:r w:rsidRPr="00AD67F1">
              <w:rPr>
                <w:color w:val="000000"/>
              </w:rPr>
              <w:t>143.1</w:t>
            </w:r>
          </w:p>
        </w:tc>
        <w:tc>
          <w:tcPr>
            <w:tcW w:w="2398" w:type="dxa"/>
            <w:tcBorders>
              <w:top w:val="nil"/>
              <w:bottom w:val="nil"/>
            </w:tcBorders>
          </w:tcPr>
          <w:p w14:paraId="30E5B7FC"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77D00640" w14:textId="77777777" w:rsidR="009A5789" w:rsidRPr="00AD67F1" w:rsidRDefault="009A5789" w:rsidP="009A5789">
            <w:pPr>
              <w:pStyle w:val="TableText10"/>
              <w:rPr>
                <w:color w:val="000000"/>
              </w:rPr>
            </w:pPr>
            <w:r w:rsidRPr="00AD67F1">
              <w:rPr>
                <w:color w:val="000000"/>
              </w:rPr>
              <w:t>get on/off light rail vehicle through emergency exit/roof hatch—child</w:t>
            </w:r>
          </w:p>
        </w:tc>
        <w:tc>
          <w:tcPr>
            <w:tcW w:w="1321" w:type="dxa"/>
            <w:tcBorders>
              <w:top w:val="nil"/>
              <w:bottom w:val="nil"/>
            </w:tcBorders>
          </w:tcPr>
          <w:p w14:paraId="028CBEF0"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6C85B010"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5FC03C77" w14:textId="77777777" w:rsidR="009A5789" w:rsidRPr="00AD67F1" w:rsidRDefault="009A5789" w:rsidP="009A5789">
            <w:pPr>
              <w:pStyle w:val="TableText10"/>
              <w:rPr>
                <w:color w:val="000000"/>
              </w:rPr>
            </w:pPr>
          </w:p>
        </w:tc>
      </w:tr>
      <w:tr w:rsidR="009A5789" w:rsidRPr="00AD67F1" w14:paraId="1B5C9A17" w14:textId="77777777" w:rsidTr="009A5789">
        <w:trPr>
          <w:cantSplit/>
        </w:trPr>
        <w:tc>
          <w:tcPr>
            <w:tcW w:w="1202" w:type="dxa"/>
            <w:tcBorders>
              <w:top w:val="nil"/>
              <w:bottom w:val="single" w:sz="4" w:space="0" w:color="C0C0C0"/>
            </w:tcBorders>
          </w:tcPr>
          <w:p w14:paraId="63FF5577" w14:textId="77777777" w:rsidR="009A5789" w:rsidRPr="00AD67F1" w:rsidRDefault="009A5789" w:rsidP="009A5789">
            <w:pPr>
              <w:pStyle w:val="TableText10"/>
              <w:rPr>
                <w:color w:val="000000"/>
              </w:rPr>
            </w:pPr>
            <w:r w:rsidRPr="00AD67F1">
              <w:rPr>
                <w:color w:val="000000"/>
              </w:rPr>
              <w:t>143.2</w:t>
            </w:r>
          </w:p>
        </w:tc>
        <w:tc>
          <w:tcPr>
            <w:tcW w:w="2398" w:type="dxa"/>
            <w:tcBorders>
              <w:top w:val="nil"/>
              <w:bottom w:val="single" w:sz="4" w:space="0" w:color="C0C0C0"/>
            </w:tcBorders>
          </w:tcPr>
          <w:p w14:paraId="557E9ADC"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7507C196" w14:textId="77777777" w:rsidR="009A5789" w:rsidRPr="00AD67F1" w:rsidRDefault="009A5789" w:rsidP="009A5789">
            <w:pPr>
              <w:pStyle w:val="TableText10"/>
              <w:rPr>
                <w:color w:val="000000"/>
              </w:rPr>
            </w:pPr>
            <w:r w:rsidRPr="00AD67F1">
              <w:rPr>
                <w:color w:val="000000"/>
              </w:rPr>
              <w:t>get on/off light rail vehicle through emergency exit/roof hatch—adult</w:t>
            </w:r>
          </w:p>
        </w:tc>
        <w:tc>
          <w:tcPr>
            <w:tcW w:w="1321" w:type="dxa"/>
            <w:tcBorders>
              <w:top w:val="nil"/>
              <w:bottom w:val="single" w:sz="4" w:space="0" w:color="C0C0C0"/>
            </w:tcBorders>
          </w:tcPr>
          <w:p w14:paraId="459A8543"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single" w:sz="4" w:space="0" w:color="C0C0C0"/>
            </w:tcBorders>
          </w:tcPr>
          <w:p w14:paraId="53F73939"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4E5B3066" w14:textId="77777777" w:rsidR="009A5789" w:rsidRPr="00AD67F1" w:rsidRDefault="009A5789" w:rsidP="009A5789">
            <w:pPr>
              <w:pStyle w:val="TableText10"/>
              <w:rPr>
                <w:color w:val="000000"/>
              </w:rPr>
            </w:pPr>
          </w:p>
        </w:tc>
      </w:tr>
      <w:tr w:rsidR="009A5789" w:rsidRPr="00AD67F1" w14:paraId="6F437D8C" w14:textId="77777777" w:rsidTr="009A5789">
        <w:trPr>
          <w:cantSplit/>
        </w:trPr>
        <w:tc>
          <w:tcPr>
            <w:tcW w:w="1202" w:type="dxa"/>
            <w:tcBorders>
              <w:bottom w:val="nil"/>
            </w:tcBorders>
          </w:tcPr>
          <w:p w14:paraId="4A902073" w14:textId="77777777" w:rsidR="009A5789" w:rsidRPr="00AD67F1" w:rsidRDefault="009A5789" w:rsidP="009A5789">
            <w:pPr>
              <w:pStyle w:val="TableText10"/>
              <w:keepNext/>
              <w:rPr>
                <w:color w:val="000000"/>
              </w:rPr>
            </w:pPr>
            <w:r w:rsidRPr="00AD67F1">
              <w:rPr>
                <w:color w:val="000000"/>
              </w:rPr>
              <w:t>144</w:t>
            </w:r>
          </w:p>
        </w:tc>
        <w:tc>
          <w:tcPr>
            <w:tcW w:w="2398" w:type="dxa"/>
            <w:tcBorders>
              <w:bottom w:val="nil"/>
            </w:tcBorders>
          </w:tcPr>
          <w:p w14:paraId="1639A92E" w14:textId="77777777" w:rsidR="009A5789" w:rsidRPr="00AD67F1" w:rsidRDefault="009A5789" w:rsidP="009A5789">
            <w:pPr>
              <w:pStyle w:val="TableText10"/>
              <w:rPr>
                <w:color w:val="000000"/>
              </w:rPr>
            </w:pPr>
            <w:r w:rsidRPr="00AD67F1">
              <w:rPr>
                <w:color w:val="000000"/>
              </w:rPr>
              <w:t>70AX (1)</w:t>
            </w:r>
          </w:p>
        </w:tc>
        <w:tc>
          <w:tcPr>
            <w:tcW w:w="3719" w:type="dxa"/>
            <w:tcBorders>
              <w:bottom w:val="nil"/>
            </w:tcBorders>
          </w:tcPr>
          <w:p w14:paraId="3D1C158A" w14:textId="77777777" w:rsidR="009A5789" w:rsidRPr="00AD67F1" w:rsidRDefault="009A5789" w:rsidP="009A5789">
            <w:pPr>
              <w:pStyle w:val="TableText10"/>
              <w:rPr>
                <w:color w:val="000000"/>
              </w:rPr>
            </w:pPr>
          </w:p>
        </w:tc>
        <w:tc>
          <w:tcPr>
            <w:tcW w:w="1321" w:type="dxa"/>
            <w:tcBorders>
              <w:bottom w:val="nil"/>
            </w:tcBorders>
          </w:tcPr>
          <w:p w14:paraId="79732213" w14:textId="77777777" w:rsidR="009A5789" w:rsidRPr="00AD67F1" w:rsidRDefault="009A5789" w:rsidP="009A5789">
            <w:pPr>
              <w:pStyle w:val="TableText10"/>
              <w:spacing w:after="0"/>
              <w:rPr>
                <w:color w:val="000000"/>
              </w:rPr>
            </w:pPr>
          </w:p>
        </w:tc>
        <w:tc>
          <w:tcPr>
            <w:tcW w:w="1423" w:type="dxa"/>
            <w:tcBorders>
              <w:bottom w:val="nil"/>
            </w:tcBorders>
          </w:tcPr>
          <w:p w14:paraId="50EF3607" w14:textId="77777777" w:rsidR="009A5789" w:rsidRPr="00AD67F1" w:rsidRDefault="009A5789" w:rsidP="009A5789">
            <w:pPr>
              <w:pStyle w:val="TableText10"/>
              <w:spacing w:after="0"/>
              <w:rPr>
                <w:color w:val="000000"/>
              </w:rPr>
            </w:pPr>
          </w:p>
        </w:tc>
        <w:tc>
          <w:tcPr>
            <w:tcW w:w="1338" w:type="dxa"/>
            <w:tcBorders>
              <w:bottom w:val="nil"/>
            </w:tcBorders>
          </w:tcPr>
          <w:p w14:paraId="03F87F97" w14:textId="77777777" w:rsidR="009A5789" w:rsidRPr="00AD67F1" w:rsidRDefault="009A5789" w:rsidP="009A5789">
            <w:pPr>
              <w:pStyle w:val="TableText10"/>
              <w:rPr>
                <w:color w:val="000000"/>
              </w:rPr>
            </w:pPr>
          </w:p>
        </w:tc>
      </w:tr>
      <w:tr w:rsidR="009A5789" w:rsidRPr="00AD67F1" w14:paraId="324785E7" w14:textId="77777777" w:rsidTr="009A5789">
        <w:trPr>
          <w:cantSplit/>
        </w:trPr>
        <w:tc>
          <w:tcPr>
            <w:tcW w:w="1202" w:type="dxa"/>
            <w:tcBorders>
              <w:top w:val="nil"/>
              <w:bottom w:val="nil"/>
            </w:tcBorders>
          </w:tcPr>
          <w:p w14:paraId="0B345ED2" w14:textId="77777777" w:rsidR="009A5789" w:rsidRPr="00AD67F1" w:rsidRDefault="009A5789" w:rsidP="009A5789">
            <w:pPr>
              <w:pStyle w:val="TableText10"/>
              <w:rPr>
                <w:color w:val="000000"/>
              </w:rPr>
            </w:pPr>
            <w:r w:rsidRPr="00AD67F1">
              <w:rPr>
                <w:color w:val="000000"/>
              </w:rPr>
              <w:t>144.1</w:t>
            </w:r>
          </w:p>
        </w:tc>
        <w:tc>
          <w:tcPr>
            <w:tcW w:w="2398" w:type="dxa"/>
            <w:tcBorders>
              <w:top w:val="nil"/>
              <w:bottom w:val="nil"/>
            </w:tcBorders>
          </w:tcPr>
          <w:p w14:paraId="7326549C"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2088D8F6" w14:textId="77777777" w:rsidR="009A5789" w:rsidRPr="00AD67F1" w:rsidRDefault="009A5789" w:rsidP="009A5789">
            <w:pPr>
              <w:pStyle w:val="TableText10"/>
              <w:rPr>
                <w:color w:val="000000"/>
              </w:rPr>
            </w:pPr>
            <w:r w:rsidRPr="00AD67F1">
              <w:rPr>
                <w:color w:val="000000"/>
              </w:rPr>
              <w:t>enter light rail vehicle’s driver cab—child</w:t>
            </w:r>
          </w:p>
        </w:tc>
        <w:tc>
          <w:tcPr>
            <w:tcW w:w="1321" w:type="dxa"/>
            <w:tcBorders>
              <w:top w:val="nil"/>
              <w:bottom w:val="nil"/>
            </w:tcBorders>
          </w:tcPr>
          <w:p w14:paraId="3CF82B9C"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17ADDC23"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03E2E3BD" w14:textId="77777777" w:rsidR="009A5789" w:rsidRPr="00AD67F1" w:rsidRDefault="009A5789" w:rsidP="009A5789">
            <w:pPr>
              <w:pStyle w:val="TableText10"/>
              <w:rPr>
                <w:color w:val="000000"/>
              </w:rPr>
            </w:pPr>
          </w:p>
        </w:tc>
      </w:tr>
      <w:tr w:rsidR="009A5789" w:rsidRPr="00AD67F1" w14:paraId="6DE6A8AB" w14:textId="77777777" w:rsidTr="009A5789">
        <w:trPr>
          <w:cantSplit/>
        </w:trPr>
        <w:tc>
          <w:tcPr>
            <w:tcW w:w="1202" w:type="dxa"/>
            <w:tcBorders>
              <w:top w:val="nil"/>
              <w:bottom w:val="single" w:sz="4" w:space="0" w:color="C0C0C0"/>
            </w:tcBorders>
          </w:tcPr>
          <w:p w14:paraId="7CE8CA41" w14:textId="77777777" w:rsidR="009A5789" w:rsidRPr="00AD67F1" w:rsidRDefault="009A5789" w:rsidP="009A5789">
            <w:pPr>
              <w:pStyle w:val="TableText10"/>
              <w:rPr>
                <w:color w:val="000000"/>
              </w:rPr>
            </w:pPr>
            <w:r w:rsidRPr="00AD67F1">
              <w:rPr>
                <w:color w:val="000000"/>
              </w:rPr>
              <w:t>144.2</w:t>
            </w:r>
          </w:p>
        </w:tc>
        <w:tc>
          <w:tcPr>
            <w:tcW w:w="2398" w:type="dxa"/>
            <w:tcBorders>
              <w:top w:val="nil"/>
              <w:bottom w:val="single" w:sz="4" w:space="0" w:color="C0C0C0"/>
            </w:tcBorders>
          </w:tcPr>
          <w:p w14:paraId="09A40991"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750FAD28" w14:textId="77777777" w:rsidR="009A5789" w:rsidRPr="00AD67F1" w:rsidRDefault="009A5789" w:rsidP="009A5789">
            <w:pPr>
              <w:pStyle w:val="TableText10"/>
              <w:rPr>
                <w:color w:val="000000"/>
              </w:rPr>
            </w:pPr>
            <w:r w:rsidRPr="00AD67F1">
              <w:rPr>
                <w:color w:val="000000"/>
              </w:rPr>
              <w:t>enter light rail vehicle’s driver cab—adult</w:t>
            </w:r>
          </w:p>
        </w:tc>
        <w:tc>
          <w:tcPr>
            <w:tcW w:w="1321" w:type="dxa"/>
            <w:tcBorders>
              <w:top w:val="nil"/>
              <w:bottom w:val="single" w:sz="4" w:space="0" w:color="C0C0C0"/>
            </w:tcBorders>
          </w:tcPr>
          <w:p w14:paraId="7572BB2F"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4D83EA64"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58C3E2F5" w14:textId="77777777" w:rsidR="009A5789" w:rsidRPr="00AD67F1" w:rsidRDefault="009A5789" w:rsidP="009A5789">
            <w:pPr>
              <w:pStyle w:val="TableText10"/>
              <w:rPr>
                <w:color w:val="000000"/>
              </w:rPr>
            </w:pPr>
          </w:p>
        </w:tc>
      </w:tr>
      <w:tr w:rsidR="009A5789" w:rsidRPr="00AD67F1" w14:paraId="58348543" w14:textId="77777777" w:rsidTr="009A5789">
        <w:trPr>
          <w:cantSplit/>
        </w:trPr>
        <w:tc>
          <w:tcPr>
            <w:tcW w:w="1202" w:type="dxa"/>
            <w:tcBorders>
              <w:bottom w:val="nil"/>
            </w:tcBorders>
          </w:tcPr>
          <w:p w14:paraId="44E195E4" w14:textId="77777777" w:rsidR="009A5789" w:rsidRPr="00AD67F1" w:rsidRDefault="009A5789" w:rsidP="009A5789">
            <w:pPr>
              <w:pStyle w:val="TableText10"/>
              <w:keepNext/>
              <w:rPr>
                <w:color w:val="000000"/>
              </w:rPr>
            </w:pPr>
            <w:r w:rsidRPr="00AD67F1">
              <w:rPr>
                <w:color w:val="000000"/>
              </w:rPr>
              <w:t>145</w:t>
            </w:r>
          </w:p>
        </w:tc>
        <w:tc>
          <w:tcPr>
            <w:tcW w:w="2398" w:type="dxa"/>
            <w:tcBorders>
              <w:bottom w:val="nil"/>
            </w:tcBorders>
          </w:tcPr>
          <w:p w14:paraId="1D4029B7" w14:textId="77777777" w:rsidR="009A5789" w:rsidRPr="00AD67F1" w:rsidRDefault="009A5789" w:rsidP="009A5789">
            <w:pPr>
              <w:pStyle w:val="TableText10"/>
              <w:rPr>
                <w:color w:val="000000"/>
              </w:rPr>
            </w:pPr>
            <w:r w:rsidRPr="00AD67F1">
              <w:rPr>
                <w:color w:val="000000"/>
              </w:rPr>
              <w:t>70AX (2) (c) (i)</w:t>
            </w:r>
          </w:p>
        </w:tc>
        <w:tc>
          <w:tcPr>
            <w:tcW w:w="3719" w:type="dxa"/>
            <w:tcBorders>
              <w:bottom w:val="nil"/>
            </w:tcBorders>
          </w:tcPr>
          <w:p w14:paraId="418D1BCF" w14:textId="77777777" w:rsidR="009A5789" w:rsidRPr="00AD67F1" w:rsidRDefault="009A5789" w:rsidP="009A5789">
            <w:pPr>
              <w:pStyle w:val="TableText10"/>
              <w:rPr>
                <w:color w:val="000000"/>
              </w:rPr>
            </w:pPr>
          </w:p>
        </w:tc>
        <w:tc>
          <w:tcPr>
            <w:tcW w:w="1321" w:type="dxa"/>
            <w:tcBorders>
              <w:bottom w:val="nil"/>
            </w:tcBorders>
          </w:tcPr>
          <w:p w14:paraId="5D70B53B" w14:textId="77777777" w:rsidR="009A5789" w:rsidRPr="00AD67F1" w:rsidRDefault="009A5789" w:rsidP="009A5789">
            <w:pPr>
              <w:pStyle w:val="TableText10"/>
              <w:spacing w:after="0"/>
              <w:rPr>
                <w:color w:val="000000"/>
              </w:rPr>
            </w:pPr>
          </w:p>
        </w:tc>
        <w:tc>
          <w:tcPr>
            <w:tcW w:w="1423" w:type="dxa"/>
            <w:tcBorders>
              <w:bottom w:val="nil"/>
            </w:tcBorders>
          </w:tcPr>
          <w:p w14:paraId="47E57AE4" w14:textId="77777777" w:rsidR="009A5789" w:rsidRPr="00AD67F1" w:rsidRDefault="009A5789" w:rsidP="009A5789">
            <w:pPr>
              <w:pStyle w:val="TableText10"/>
              <w:spacing w:after="0"/>
              <w:rPr>
                <w:color w:val="000000"/>
              </w:rPr>
            </w:pPr>
          </w:p>
        </w:tc>
        <w:tc>
          <w:tcPr>
            <w:tcW w:w="1338" w:type="dxa"/>
            <w:tcBorders>
              <w:bottom w:val="nil"/>
            </w:tcBorders>
          </w:tcPr>
          <w:p w14:paraId="49A84A3B" w14:textId="77777777" w:rsidR="009A5789" w:rsidRPr="00AD67F1" w:rsidRDefault="009A5789" w:rsidP="009A5789">
            <w:pPr>
              <w:pStyle w:val="TableText10"/>
              <w:rPr>
                <w:color w:val="000000"/>
              </w:rPr>
            </w:pPr>
          </w:p>
        </w:tc>
      </w:tr>
      <w:tr w:rsidR="009A5789" w:rsidRPr="00AD67F1" w14:paraId="61813A44" w14:textId="77777777" w:rsidTr="009A5789">
        <w:trPr>
          <w:cantSplit/>
        </w:trPr>
        <w:tc>
          <w:tcPr>
            <w:tcW w:w="1202" w:type="dxa"/>
            <w:tcBorders>
              <w:top w:val="nil"/>
              <w:bottom w:val="nil"/>
            </w:tcBorders>
          </w:tcPr>
          <w:p w14:paraId="71E92E48" w14:textId="77777777" w:rsidR="009A5789" w:rsidRPr="00AD67F1" w:rsidRDefault="009A5789" w:rsidP="009A5789">
            <w:pPr>
              <w:pStyle w:val="TableText10"/>
              <w:rPr>
                <w:color w:val="000000"/>
              </w:rPr>
            </w:pPr>
            <w:r w:rsidRPr="00AD67F1">
              <w:rPr>
                <w:color w:val="000000"/>
              </w:rPr>
              <w:t>145.1</w:t>
            </w:r>
          </w:p>
        </w:tc>
        <w:tc>
          <w:tcPr>
            <w:tcW w:w="2398" w:type="dxa"/>
            <w:tcBorders>
              <w:top w:val="nil"/>
              <w:bottom w:val="nil"/>
            </w:tcBorders>
          </w:tcPr>
          <w:p w14:paraId="19A18349"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64363633" w14:textId="77777777" w:rsidR="009A5789" w:rsidRPr="00AD67F1" w:rsidRDefault="009A5789" w:rsidP="009A5789">
            <w:pPr>
              <w:pStyle w:val="TableText10"/>
              <w:rPr>
                <w:color w:val="000000"/>
              </w:rPr>
            </w:pPr>
            <w:r w:rsidRPr="00AD67F1">
              <w:rPr>
                <w:color w:val="000000"/>
              </w:rPr>
              <w:t>in part of light rail vehicle not for passengers—child</w:t>
            </w:r>
          </w:p>
        </w:tc>
        <w:tc>
          <w:tcPr>
            <w:tcW w:w="1321" w:type="dxa"/>
            <w:tcBorders>
              <w:top w:val="nil"/>
              <w:bottom w:val="nil"/>
            </w:tcBorders>
          </w:tcPr>
          <w:p w14:paraId="0ECA2297"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7B9DA915"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6A6C8D9A" w14:textId="77777777" w:rsidR="009A5789" w:rsidRPr="00AD67F1" w:rsidRDefault="009A5789" w:rsidP="009A5789">
            <w:pPr>
              <w:pStyle w:val="TableText10"/>
              <w:rPr>
                <w:color w:val="000000"/>
              </w:rPr>
            </w:pPr>
          </w:p>
        </w:tc>
      </w:tr>
      <w:tr w:rsidR="009A5789" w:rsidRPr="00AD67F1" w14:paraId="05EC19E8" w14:textId="77777777" w:rsidTr="009A5789">
        <w:trPr>
          <w:cantSplit/>
        </w:trPr>
        <w:tc>
          <w:tcPr>
            <w:tcW w:w="1202" w:type="dxa"/>
            <w:tcBorders>
              <w:top w:val="nil"/>
              <w:bottom w:val="single" w:sz="4" w:space="0" w:color="C0C0C0"/>
            </w:tcBorders>
          </w:tcPr>
          <w:p w14:paraId="35A51D11" w14:textId="77777777" w:rsidR="009A5789" w:rsidRPr="00AD67F1" w:rsidRDefault="009A5789" w:rsidP="009A5789">
            <w:pPr>
              <w:pStyle w:val="TableText10"/>
              <w:rPr>
                <w:color w:val="000000"/>
              </w:rPr>
            </w:pPr>
            <w:r w:rsidRPr="00AD67F1">
              <w:rPr>
                <w:color w:val="000000"/>
              </w:rPr>
              <w:t>145.2</w:t>
            </w:r>
          </w:p>
        </w:tc>
        <w:tc>
          <w:tcPr>
            <w:tcW w:w="2398" w:type="dxa"/>
            <w:tcBorders>
              <w:top w:val="nil"/>
              <w:bottom w:val="single" w:sz="4" w:space="0" w:color="C0C0C0"/>
            </w:tcBorders>
          </w:tcPr>
          <w:p w14:paraId="1A58F144"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612C7A3E" w14:textId="77777777" w:rsidR="009A5789" w:rsidRPr="00AD67F1" w:rsidRDefault="009A5789" w:rsidP="009A5789">
            <w:pPr>
              <w:pStyle w:val="TableText10"/>
              <w:rPr>
                <w:color w:val="000000"/>
              </w:rPr>
            </w:pPr>
            <w:r w:rsidRPr="00AD67F1">
              <w:rPr>
                <w:color w:val="000000"/>
              </w:rPr>
              <w:t>in part of light rail vehicle not for passengers—adult</w:t>
            </w:r>
          </w:p>
        </w:tc>
        <w:tc>
          <w:tcPr>
            <w:tcW w:w="1321" w:type="dxa"/>
            <w:tcBorders>
              <w:top w:val="nil"/>
              <w:bottom w:val="single" w:sz="4" w:space="0" w:color="C0C0C0"/>
            </w:tcBorders>
          </w:tcPr>
          <w:p w14:paraId="025A93BD"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67E26CC2"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74734A08" w14:textId="77777777" w:rsidR="009A5789" w:rsidRPr="00AD67F1" w:rsidRDefault="009A5789" w:rsidP="009A5789">
            <w:pPr>
              <w:pStyle w:val="TableText10"/>
              <w:rPr>
                <w:color w:val="000000"/>
              </w:rPr>
            </w:pPr>
          </w:p>
        </w:tc>
      </w:tr>
      <w:tr w:rsidR="009A5789" w:rsidRPr="00AD67F1" w14:paraId="79D467CE" w14:textId="77777777" w:rsidTr="009A5789">
        <w:trPr>
          <w:cantSplit/>
        </w:trPr>
        <w:tc>
          <w:tcPr>
            <w:tcW w:w="1202" w:type="dxa"/>
            <w:tcBorders>
              <w:bottom w:val="nil"/>
            </w:tcBorders>
          </w:tcPr>
          <w:p w14:paraId="4DAA9CA4" w14:textId="77777777" w:rsidR="009A5789" w:rsidRPr="00AD67F1" w:rsidRDefault="009A5789" w:rsidP="009A5789">
            <w:pPr>
              <w:pStyle w:val="TableText10"/>
              <w:keepNext/>
              <w:rPr>
                <w:color w:val="000000"/>
              </w:rPr>
            </w:pPr>
            <w:r w:rsidRPr="00AD67F1">
              <w:rPr>
                <w:color w:val="000000"/>
              </w:rPr>
              <w:lastRenderedPageBreak/>
              <w:t>146</w:t>
            </w:r>
          </w:p>
        </w:tc>
        <w:tc>
          <w:tcPr>
            <w:tcW w:w="2398" w:type="dxa"/>
            <w:tcBorders>
              <w:bottom w:val="nil"/>
            </w:tcBorders>
          </w:tcPr>
          <w:p w14:paraId="254824BC" w14:textId="77777777" w:rsidR="009A5789" w:rsidRPr="00AD67F1" w:rsidRDefault="009A5789" w:rsidP="009A5789">
            <w:pPr>
              <w:pStyle w:val="TableText10"/>
              <w:rPr>
                <w:color w:val="000000"/>
              </w:rPr>
            </w:pPr>
            <w:r w:rsidRPr="00AD67F1">
              <w:rPr>
                <w:color w:val="000000"/>
              </w:rPr>
              <w:t>70AX (2) (c) (ii)</w:t>
            </w:r>
          </w:p>
        </w:tc>
        <w:tc>
          <w:tcPr>
            <w:tcW w:w="3719" w:type="dxa"/>
            <w:tcBorders>
              <w:bottom w:val="nil"/>
            </w:tcBorders>
          </w:tcPr>
          <w:p w14:paraId="5BB5FC03" w14:textId="77777777" w:rsidR="009A5789" w:rsidRPr="00AD67F1" w:rsidRDefault="009A5789" w:rsidP="009A5789">
            <w:pPr>
              <w:pStyle w:val="TableText10"/>
              <w:rPr>
                <w:color w:val="000000"/>
              </w:rPr>
            </w:pPr>
          </w:p>
        </w:tc>
        <w:tc>
          <w:tcPr>
            <w:tcW w:w="1321" w:type="dxa"/>
            <w:tcBorders>
              <w:bottom w:val="nil"/>
            </w:tcBorders>
          </w:tcPr>
          <w:p w14:paraId="6F91F660" w14:textId="77777777" w:rsidR="009A5789" w:rsidRPr="00AD67F1" w:rsidRDefault="009A5789" w:rsidP="009A5789">
            <w:pPr>
              <w:pStyle w:val="TableText10"/>
              <w:spacing w:after="0"/>
              <w:rPr>
                <w:color w:val="000000"/>
              </w:rPr>
            </w:pPr>
          </w:p>
        </w:tc>
        <w:tc>
          <w:tcPr>
            <w:tcW w:w="1423" w:type="dxa"/>
            <w:tcBorders>
              <w:bottom w:val="nil"/>
            </w:tcBorders>
          </w:tcPr>
          <w:p w14:paraId="4DA5A14F" w14:textId="77777777" w:rsidR="009A5789" w:rsidRPr="00AD67F1" w:rsidRDefault="009A5789" w:rsidP="009A5789">
            <w:pPr>
              <w:pStyle w:val="TableText10"/>
              <w:spacing w:after="0"/>
              <w:rPr>
                <w:color w:val="000000"/>
              </w:rPr>
            </w:pPr>
          </w:p>
        </w:tc>
        <w:tc>
          <w:tcPr>
            <w:tcW w:w="1338" w:type="dxa"/>
            <w:tcBorders>
              <w:bottom w:val="nil"/>
            </w:tcBorders>
          </w:tcPr>
          <w:p w14:paraId="662A24D8" w14:textId="77777777" w:rsidR="009A5789" w:rsidRPr="00AD67F1" w:rsidRDefault="009A5789" w:rsidP="009A5789">
            <w:pPr>
              <w:pStyle w:val="TableText10"/>
              <w:rPr>
                <w:color w:val="000000"/>
              </w:rPr>
            </w:pPr>
          </w:p>
        </w:tc>
      </w:tr>
      <w:tr w:rsidR="009A5789" w:rsidRPr="00AD67F1" w14:paraId="0E45FA93" w14:textId="77777777" w:rsidTr="009A5789">
        <w:trPr>
          <w:cantSplit/>
        </w:trPr>
        <w:tc>
          <w:tcPr>
            <w:tcW w:w="1202" w:type="dxa"/>
            <w:tcBorders>
              <w:top w:val="nil"/>
              <w:bottom w:val="nil"/>
            </w:tcBorders>
          </w:tcPr>
          <w:p w14:paraId="649F34E8" w14:textId="77777777" w:rsidR="009A5789" w:rsidRPr="00AD67F1" w:rsidRDefault="009A5789" w:rsidP="009A5789">
            <w:pPr>
              <w:pStyle w:val="TableText10"/>
              <w:rPr>
                <w:color w:val="000000"/>
              </w:rPr>
            </w:pPr>
            <w:r w:rsidRPr="00AD67F1">
              <w:rPr>
                <w:color w:val="000000"/>
              </w:rPr>
              <w:t>146.1</w:t>
            </w:r>
          </w:p>
        </w:tc>
        <w:tc>
          <w:tcPr>
            <w:tcW w:w="2398" w:type="dxa"/>
            <w:tcBorders>
              <w:top w:val="nil"/>
              <w:bottom w:val="nil"/>
            </w:tcBorders>
          </w:tcPr>
          <w:p w14:paraId="4ABD97D9"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66774B6D" w14:textId="77777777" w:rsidR="009A5789" w:rsidRPr="00AD67F1" w:rsidRDefault="009A5789" w:rsidP="009A5789">
            <w:pPr>
              <w:pStyle w:val="TableText10"/>
              <w:rPr>
                <w:color w:val="000000"/>
              </w:rPr>
            </w:pPr>
            <w:r w:rsidRPr="00AD67F1">
              <w:rPr>
                <w:color w:val="000000"/>
              </w:rPr>
              <w:t>travel in way light rail vehicle not designed for—child</w:t>
            </w:r>
          </w:p>
        </w:tc>
        <w:tc>
          <w:tcPr>
            <w:tcW w:w="1321" w:type="dxa"/>
            <w:tcBorders>
              <w:top w:val="nil"/>
              <w:bottom w:val="nil"/>
            </w:tcBorders>
          </w:tcPr>
          <w:p w14:paraId="09958E82"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4988D902"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21F9FC04" w14:textId="77777777" w:rsidR="009A5789" w:rsidRPr="00AD67F1" w:rsidRDefault="009A5789" w:rsidP="009A5789">
            <w:pPr>
              <w:pStyle w:val="TableText10"/>
              <w:rPr>
                <w:color w:val="000000"/>
              </w:rPr>
            </w:pPr>
          </w:p>
        </w:tc>
      </w:tr>
      <w:tr w:rsidR="009A5789" w:rsidRPr="00AD67F1" w14:paraId="4F1AB567" w14:textId="77777777" w:rsidTr="009A5789">
        <w:trPr>
          <w:cantSplit/>
        </w:trPr>
        <w:tc>
          <w:tcPr>
            <w:tcW w:w="1202" w:type="dxa"/>
            <w:tcBorders>
              <w:top w:val="nil"/>
              <w:bottom w:val="single" w:sz="4" w:space="0" w:color="C0C0C0"/>
            </w:tcBorders>
          </w:tcPr>
          <w:p w14:paraId="2DAA9A11" w14:textId="77777777" w:rsidR="009A5789" w:rsidRPr="00AD67F1" w:rsidRDefault="009A5789" w:rsidP="009A5789">
            <w:pPr>
              <w:pStyle w:val="TableText10"/>
              <w:rPr>
                <w:color w:val="000000"/>
              </w:rPr>
            </w:pPr>
            <w:r w:rsidRPr="00AD67F1">
              <w:rPr>
                <w:color w:val="000000"/>
              </w:rPr>
              <w:t>146.2</w:t>
            </w:r>
          </w:p>
        </w:tc>
        <w:tc>
          <w:tcPr>
            <w:tcW w:w="2398" w:type="dxa"/>
            <w:tcBorders>
              <w:top w:val="nil"/>
              <w:bottom w:val="single" w:sz="4" w:space="0" w:color="C0C0C0"/>
            </w:tcBorders>
          </w:tcPr>
          <w:p w14:paraId="04E54EA7"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6C07134A" w14:textId="77777777" w:rsidR="009A5789" w:rsidRPr="00AD67F1" w:rsidRDefault="009A5789" w:rsidP="009A5789">
            <w:pPr>
              <w:pStyle w:val="TableText10"/>
              <w:rPr>
                <w:color w:val="000000"/>
              </w:rPr>
            </w:pPr>
            <w:r w:rsidRPr="00AD67F1">
              <w:rPr>
                <w:color w:val="000000"/>
              </w:rPr>
              <w:t>travel in way light rail vehicle not designed for—adult</w:t>
            </w:r>
          </w:p>
        </w:tc>
        <w:tc>
          <w:tcPr>
            <w:tcW w:w="1321" w:type="dxa"/>
            <w:tcBorders>
              <w:top w:val="nil"/>
              <w:bottom w:val="single" w:sz="4" w:space="0" w:color="C0C0C0"/>
            </w:tcBorders>
          </w:tcPr>
          <w:p w14:paraId="667BE7AE"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3A73EA55"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0BF19CD8" w14:textId="77777777" w:rsidR="009A5789" w:rsidRPr="00AD67F1" w:rsidRDefault="009A5789" w:rsidP="009A5789">
            <w:pPr>
              <w:pStyle w:val="TableText10"/>
              <w:rPr>
                <w:color w:val="000000"/>
              </w:rPr>
            </w:pPr>
          </w:p>
        </w:tc>
      </w:tr>
      <w:tr w:rsidR="009A5789" w:rsidRPr="00AD67F1" w14:paraId="65C46F06" w14:textId="77777777" w:rsidTr="009A5789">
        <w:trPr>
          <w:cantSplit/>
        </w:trPr>
        <w:tc>
          <w:tcPr>
            <w:tcW w:w="1202" w:type="dxa"/>
            <w:tcBorders>
              <w:bottom w:val="nil"/>
            </w:tcBorders>
          </w:tcPr>
          <w:p w14:paraId="4EAE0D54" w14:textId="77777777" w:rsidR="009A5789" w:rsidRPr="00AD67F1" w:rsidRDefault="009A5789" w:rsidP="009A5789">
            <w:pPr>
              <w:pStyle w:val="TableText10"/>
              <w:keepNext/>
              <w:rPr>
                <w:color w:val="000000"/>
              </w:rPr>
            </w:pPr>
            <w:r w:rsidRPr="00AD67F1">
              <w:rPr>
                <w:color w:val="000000"/>
              </w:rPr>
              <w:t>147</w:t>
            </w:r>
          </w:p>
        </w:tc>
        <w:tc>
          <w:tcPr>
            <w:tcW w:w="2398" w:type="dxa"/>
            <w:tcBorders>
              <w:bottom w:val="nil"/>
            </w:tcBorders>
          </w:tcPr>
          <w:p w14:paraId="0642325A" w14:textId="77777777" w:rsidR="009A5789" w:rsidRPr="00AD67F1" w:rsidRDefault="009A5789" w:rsidP="009A5789">
            <w:pPr>
              <w:pStyle w:val="TableText10"/>
              <w:rPr>
                <w:color w:val="000000"/>
              </w:rPr>
            </w:pPr>
            <w:r w:rsidRPr="00AD67F1">
              <w:rPr>
                <w:color w:val="000000"/>
              </w:rPr>
              <w:t>70AY (1)</w:t>
            </w:r>
          </w:p>
        </w:tc>
        <w:tc>
          <w:tcPr>
            <w:tcW w:w="3719" w:type="dxa"/>
            <w:tcBorders>
              <w:bottom w:val="nil"/>
            </w:tcBorders>
          </w:tcPr>
          <w:p w14:paraId="34924A36" w14:textId="77777777" w:rsidR="009A5789" w:rsidRPr="00AD67F1" w:rsidRDefault="009A5789" w:rsidP="009A5789">
            <w:pPr>
              <w:pStyle w:val="TableText10"/>
              <w:rPr>
                <w:color w:val="000000"/>
              </w:rPr>
            </w:pPr>
          </w:p>
        </w:tc>
        <w:tc>
          <w:tcPr>
            <w:tcW w:w="1321" w:type="dxa"/>
            <w:tcBorders>
              <w:bottom w:val="nil"/>
            </w:tcBorders>
          </w:tcPr>
          <w:p w14:paraId="6B35D733" w14:textId="77777777" w:rsidR="009A5789" w:rsidRPr="00AD67F1" w:rsidRDefault="009A5789" w:rsidP="009A5789">
            <w:pPr>
              <w:pStyle w:val="TableText10"/>
              <w:spacing w:after="0"/>
              <w:rPr>
                <w:color w:val="000000"/>
              </w:rPr>
            </w:pPr>
          </w:p>
        </w:tc>
        <w:tc>
          <w:tcPr>
            <w:tcW w:w="1423" w:type="dxa"/>
            <w:tcBorders>
              <w:bottom w:val="nil"/>
            </w:tcBorders>
          </w:tcPr>
          <w:p w14:paraId="0B8DBAB7" w14:textId="77777777" w:rsidR="009A5789" w:rsidRPr="00AD67F1" w:rsidRDefault="009A5789" w:rsidP="009A5789">
            <w:pPr>
              <w:pStyle w:val="TableText10"/>
              <w:spacing w:after="0"/>
              <w:rPr>
                <w:color w:val="000000"/>
              </w:rPr>
            </w:pPr>
          </w:p>
        </w:tc>
        <w:tc>
          <w:tcPr>
            <w:tcW w:w="1338" w:type="dxa"/>
            <w:tcBorders>
              <w:bottom w:val="nil"/>
            </w:tcBorders>
          </w:tcPr>
          <w:p w14:paraId="5740A345" w14:textId="77777777" w:rsidR="009A5789" w:rsidRPr="00AD67F1" w:rsidRDefault="009A5789" w:rsidP="009A5789">
            <w:pPr>
              <w:pStyle w:val="TableText10"/>
              <w:rPr>
                <w:color w:val="000000"/>
              </w:rPr>
            </w:pPr>
          </w:p>
        </w:tc>
      </w:tr>
      <w:tr w:rsidR="009A5789" w:rsidRPr="00AD67F1" w14:paraId="4960EF6E" w14:textId="77777777" w:rsidTr="009A5789">
        <w:trPr>
          <w:cantSplit/>
        </w:trPr>
        <w:tc>
          <w:tcPr>
            <w:tcW w:w="1202" w:type="dxa"/>
            <w:tcBorders>
              <w:top w:val="nil"/>
              <w:bottom w:val="nil"/>
            </w:tcBorders>
          </w:tcPr>
          <w:p w14:paraId="3BE414AB" w14:textId="77777777" w:rsidR="009A5789" w:rsidRPr="00AD67F1" w:rsidRDefault="009A5789" w:rsidP="009A5789">
            <w:pPr>
              <w:pStyle w:val="TableText10"/>
              <w:rPr>
                <w:color w:val="000000"/>
              </w:rPr>
            </w:pPr>
            <w:r w:rsidRPr="00AD67F1">
              <w:rPr>
                <w:color w:val="000000"/>
              </w:rPr>
              <w:t>147.1</w:t>
            </w:r>
          </w:p>
        </w:tc>
        <w:tc>
          <w:tcPr>
            <w:tcW w:w="2398" w:type="dxa"/>
            <w:tcBorders>
              <w:top w:val="nil"/>
              <w:bottom w:val="nil"/>
            </w:tcBorders>
          </w:tcPr>
          <w:p w14:paraId="37F9B5A5"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01BA4666" w14:textId="77777777" w:rsidR="009A5789" w:rsidRPr="00AD67F1" w:rsidRDefault="009A5789" w:rsidP="009A5789">
            <w:pPr>
              <w:pStyle w:val="TableText10"/>
              <w:rPr>
                <w:color w:val="000000"/>
              </w:rPr>
            </w:pPr>
            <w:r w:rsidRPr="00AD67F1">
              <w:rPr>
                <w:color w:val="000000"/>
              </w:rPr>
              <w:t>throw thing in/from light rail vehicle—child</w:t>
            </w:r>
          </w:p>
        </w:tc>
        <w:tc>
          <w:tcPr>
            <w:tcW w:w="1321" w:type="dxa"/>
            <w:tcBorders>
              <w:top w:val="nil"/>
              <w:bottom w:val="nil"/>
            </w:tcBorders>
          </w:tcPr>
          <w:p w14:paraId="622B6728"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36215AE7"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38A91394" w14:textId="77777777" w:rsidR="009A5789" w:rsidRPr="00AD67F1" w:rsidRDefault="009A5789" w:rsidP="009A5789">
            <w:pPr>
              <w:pStyle w:val="TableText10"/>
              <w:rPr>
                <w:color w:val="000000"/>
              </w:rPr>
            </w:pPr>
          </w:p>
        </w:tc>
      </w:tr>
      <w:tr w:rsidR="009A5789" w:rsidRPr="00AD67F1" w14:paraId="22B4E326" w14:textId="77777777" w:rsidTr="009A5789">
        <w:trPr>
          <w:cantSplit/>
        </w:trPr>
        <w:tc>
          <w:tcPr>
            <w:tcW w:w="1202" w:type="dxa"/>
            <w:tcBorders>
              <w:top w:val="nil"/>
              <w:bottom w:val="single" w:sz="4" w:space="0" w:color="C0C0C0"/>
            </w:tcBorders>
          </w:tcPr>
          <w:p w14:paraId="26CE208F" w14:textId="77777777" w:rsidR="009A5789" w:rsidRPr="00AD67F1" w:rsidRDefault="009A5789" w:rsidP="009A5789">
            <w:pPr>
              <w:pStyle w:val="TableText10"/>
              <w:rPr>
                <w:color w:val="000000"/>
              </w:rPr>
            </w:pPr>
            <w:r w:rsidRPr="00AD67F1">
              <w:rPr>
                <w:color w:val="000000"/>
              </w:rPr>
              <w:t>147.2</w:t>
            </w:r>
          </w:p>
        </w:tc>
        <w:tc>
          <w:tcPr>
            <w:tcW w:w="2398" w:type="dxa"/>
            <w:tcBorders>
              <w:top w:val="nil"/>
              <w:bottom w:val="single" w:sz="4" w:space="0" w:color="C0C0C0"/>
            </w:tcBorders>
          </w:tcPr>
          <w:p w14:paraId="4CC3E05F"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11836EDC" w14:textId="77777777" w:rsidR="009A5789" w:rsidRPr="00AD67F1" w:rsidRDefault="009A5789" w:rsidP="009A5789">
            <w:pPr>
              <w:pStyle w:val="TableText10"/>
              <w:rPr>
                <w:color w:val="000000"/>
              </w:rPr>
            </w:pPr>
            <w:r w:rsidRPr="00AD67F1">
              <w:rPr>
                <w:color w:val="000000"/>
              </w:rPr>
              <w:t>throw thing in/from light rail vehicle—adult</w:t>
            </w:r>
          </w:p>
        </w:tc>
        <w:tc>
          <w:tcPr>
            <w:tcW w:w="1321" w:type="dxa"/>
            <w:tcBorders>
              <w:top w:val="nil"/>
              <w:bottom w:val="single" w:sz="4" w:space="0" w:color="C0C0C0"/>
            </w:tcBorders>
          </w:tcPr>
          <w:p w14:paraId="7A40B94C"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20118E79"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5C938728" w14:textId="77777777" w:rsidR="009A5789" w:rsidRPr="00AD67F1" w:rsidRDefault="009A5789" w:rsidP="009A5789">
            <w:pPr>
              <w:pStyle w:val="TableText10"/>
              <w:rPr>
                <w:color w:val="000000"/>
              </w:rPr>
            </w:pPr>
          </w:p>
        </w:tc>
      </w:tr>
      <w:tr w:rsidR="009A5789" w:rsidRPr="00AD67F1" w14:paraId="0A421E6F" w14:textId="77777777" w:rsidTr="009A5789">
        <w:trPr>
          <w:cantSplit/>
        </w:trPr>
        <w:tc>
          <w:tcPr>
            <w:tcW w:w="1202" w:type="dxa"/>
            <w:tcBorders>
              <w:bottom w:val="nil"/>
            </w:tcBorders>
          </w:tcPr>
          <w:p w14:paraId="107AE593" w14:textId="77777777" w:rsidR="009A5789" w:rsidRPr="00AD67F1" w:rsidRDefault="009A5789" w:rsidP="009A5789">
            <w:pPr>
              <w:pStyle w:val="TableText10"/>
              <w:keepNext/>
              <w:rPr>
                <w:color w:val="000000"/>
              </w:rPr>
            </w:pPr>
            <w:r w:rsidRPr="00AD67F1">
              <w:rPr>
                <w:color w:val="000000"/>
              </w:rPr>
              <w:t>148</w:t>
            </w:r>
          </w:p>
        </w:tc>
        <w:tc>
          <w:tcPr>
            <w:tcW w:w="2398" w:type="dxa"/>
            <w:tcBorders>
              <w:bottom w:val="nil"/>
            </w:tcBorders>
          </w:tcPr>
          <w:p w14:paraId="55C5F7CA" w14:textId="77777777" w:rsidR="009A5789" w:rsidRPr="00AD67F1" w:rsidRDefault="009A5789" w:rsidP="009A5789">
            <w:pPr>
              <w:pStyle w:val="TableText10"/>
              <w:rPr>
                <w:color w:val="000000"/>
              </w:rPr>
            </w:pPr>
            <w:r w:rsidRPr="00AD67F1">
              <w:rPr>
                <w:color w:val="000000"/>
              </w:rPr>
              <w:t>70AZ (1)</w:t>
            </w:r>
          </w:p>
        </w:tc>
        <w:tc>
          <w:tcPr>
            <w:tcW w:w="3719" w:type="dxa"/>
            <w:tcBorders>
              <w:bottom w:val="nil"/>
            </w:tcBorders>
          </w:tcPr>
          <w:p w14:paraId="26BFF3D9" w14:textId="77777777" w:rsidR="009A5789" w:rsidRPr="00AD67F1" w:rsidRDefault="009A5789" w:rsidP="009A5789">
            <w:pPr>
              <w:pStyle w:val="TableText10"/>
              <w:rPr>
                <w:color w:val="000000"/>
              </w:rPr>
            </w:pPr>
          </w:p>
        </w:tc>
        <w:tc>
          <w:tcPr>
            <w:tcW w:w="1321" w:type="dxa"/>
            <w:tcBorders>
              <w:bottom w:val="nil"/>
            </w:tcBorders>
          </w:tcPr>
          <w:p w14:paraId="2CFAA227" w14:textId="77777777" w:rsidR="009A5789" w:rsidRPr="00AD67F1" w:rsidRDefault="009A5789" w:rsidP="009A5789">
            <w:pPr>
              <w:pStyle w:val="TableText10"/>
              <w:spacing w:after="0"/>
              <w:rPr>
                <w:color w:val="000000"/>
              </w:rPr>
            </w:pPr>
          </w:p>
        </w:tc>
        <w:tc>
          <w:tcPr>
            <w:tcW w:w="1423" w:type="dxa"/>
            <w:tcBorders>
              <w:bottom w:val="nil"/>
            </w:tcBorders>
          </w:tcPr>
          <w:p w14:paraId="262B6F3D" w14:textId="77777777" w:rsidR="009A5789" w:rsidRPr="00AD67F1" w:rsidRDefault="009A5789" w:rsidP="009A5789">
            <w:pPr>
              <w:pStyle w:val="TableText10"/>
              <w:spacing w:after="0"/>
              <w:rPr>
                <w:color w:val="000000"/>
              </w:rPr>
            </w:pPr>
          </w:p>
        </w:tc>
        <w:tc>
          <w:tcPr>
            <w:tcW w:w="1338" w:type="dxa"/>
            <w:tcBorders>
              <w:bottom w:val="nil"/>
            </w:tcBorders>
          </w:tcPr>
          <w:p w14:paraId="6B572C0F" w14:textId="77777777" w:rsidR="009A5789" w:rsidRPr="00AD67F1" w:rsidRDefault="009A5789" w:rsidP="009A5789">
            <w:pPr>
              <w:pStyle w:val="TableText10"/>
              <w:rPr>
                <w:color w:val="000000"/>
              </w:rPr>
            </w:pPr>
          </w:p>
        </w:tc>
      </w:tr>
      <w:tr w:rsidR="009A5789" w:rsidRPr="00AD67F1" w14:paraId="557AF6C0" w14:textId="77777777" w:rsidTr="009A5789">
        <w:trPr>
          <w:cantSplit/>
        </w:trPr>
        <w:tc>
          <w:tcPr>
            <w:tcW w:w="1202" w:type="dxa"/>
            <w:tcBorders>
              <w:top w:val="nil"/>
              <w:bottom w:val="nil"/>
            </w:tcBorders>
          </w:tcPr>
          <w:p w14:paraId="259639DB" w14:textId="77777777" w:rsidR="009A5789" w:rsidRPr="00AD67F1" w:rsidRDefault="009A5789" w:rsidP="009A5789">
            <w:pPr>
              <w:pStyle w:val="TableText10"/>
              <w:rPr>
                <w:color w:val="000000"/>
              </w:rPr>
            </w:pPr>
            <w:r w:rsidRPr="00AD67F1">
              <w:rPr>
                <w:color w:val="000000"/>
              </w:rPr>
              <w:t>148.1</w:t>
            </w:r>
          </w:p>
        </w:tc>
        <w:tc>
          <w:tcPr>
            <w:tcW w:w="2398" w:type="dxa"/>
            <w:tcBorders>
              <w:top w:val="nil"/>
              <w:bottom w:val="nil"/>
            </w:tcBorders>
          </w:tcPr>
          <w:p w14:paraId="0F363C83"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2EBC18AD" w14:textId="77777777" w:rsidR="009A5789" w:rsidRPr="00AD67F1" w:rsidRDefault="009A5789" w:rsidP="009A5789">
            <w:pPr>
              <w:pStyle w:val="TableText10"/>
              <w:rPr>
                <w:color w:val="000000"/>
              </w:rPr>
            </w:pPr>
            <w:r w:rsidRPr="00AD67F1">
              <w:rPr>
                <w:color w:val="000000"/>
              </w:rPr>
              <w:t>not vacate designated seat for designated person—child</w:t>
            </w:r>
          </w:p>
        </w:tc>
        <w:tc>
          <w:tcPr>
            <w:tcW w:w="1321" w:type="dxa"/>
            <w:tcBorders>
              <w:top w:val="nil"/>
              <w:bottom w:val="nil"/>
            </w:tcBorders>
          </w:tcPr>
          <w:p w14:paraId="010B6956"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2DD4BC78"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554F1239" w14:textId="77777777" w:rsidR="009A5789" w:rsidRPr="00AD67F1" w:rsidRDefault="009A5789" w:rsidP="009A5789">
            <w:pPr>
              <w:pStyle w:val="TableText10"/>
              <w:rPr>
                <w:color w:val="000000"/>
              </w:rPr>
            </w:pPr>
          </w:p>
        </w:tc>
      </w:tr>
      <w:tr w:rsidR="009A5789" w:rsidRPr="00AD67F1" w14:paraId="1761CA20" w14:textId="77777777" w:rsidTr="009A5789">
        <w:trPr>
          <w:cantSplit/>
        </w:trPr>
        <w:tc>
          <w:tcPr>
            <w:tcW w:w="1202" w:type="dxa"/>
            <w:tcBorders>
              <w:top w:val="nil"/>
            </w:tcBorders>
          </w:tcPr>
          <w:p w14:paraId="69590468" w14:textId="77777777" w:rsidR="009A5789" w:rsidRPr="00AD67F1" w:rsidRDefault="009A5789" w:rsidP="009A5789">
            <w:pPr>
              <w:pStyle w:val="TableText10"/>
              <w:rPr>
                <w:color w:val="000000"/>
              </w:rPr>
            </w:pPr>
            <w:r w:rsidRPr="00AD67F1">
              <w:rPr>
                <w:color w:val="000000"/>
              </w:rPr>
              <w:lastRenderedPageBreak/>
              <w:t>148.2</w:t>
            </w:r>
          </w:p>
        </w:tc>
        <w:tc>
          <w:tcPr>
            <w:tcW w:w="2398" w:type="dxa"/>
            <w:tcBorders>
              <w:top w:val="nil"/>
            </w:tcBorders>
          </w:tcPr>
          <w:p w14:paraId="170AEFC3"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tcBorders>
          </w:tcPr>
          <w:p w14:paraId="199CC77C" w14:textId="77777777" w:rsidR="009A5789" w:rsidRPr="00AD67F1" w:rsidRDefault="009A5789" w:rsidP="009A5789">
            <w:pPr>
              <w:pStyle w:val="TableText10"/>
              <w:rPr>
                <w:color w:val="000000"/>
              </w:rPr>
            </w:pPr>
            <w:r w:rsidRPr="00AD67F1">
              <w:rPr>
                <w:color w:val="000000"/>
              </w:rPr>
              <w:t>not vacate designated seat for designated person—adult</w:t>
            </w:r>
          </w:p>
        </w:tc>
        <w:tc>
          <w:tcPr>
            <w:tcW w:w="1321" w:type="dxa"/>
            <w:tcBorders>
              <w:top w:val="nil"/>
            </w:tcBorders>
          </w:tcPr>
          <w:p w14:paraId="2E9DAA01" w14:textId="77777777" w:rsidR="009A5789" w:rsidRPr="00AD67F1" w:rsidRDefault="009A5789" w:rsidP="009A5789">
            <w:pPr>
              <w:pStyle w:val="TableText10"/>
              <w:rPr>
                <w:color w:val="000000"/>
              </w:rPr>
            </w:pPr>
            <w:r w:rsidRPr="00AD67F1">
              <w:rPr>
                <w:color w:val="000000"/>
              </w:rPr>
              <w:t>5</w:t>
            </w:r>
          </w:p>
        </w:tc>
        <w:tc>
          <w:tcPr>
            <w:tcW w:w="1423" w:type="dxa"/>
            <w:tcBorders>
              <w:top w:val="nil"/>
            </w:tcBorders>
          </w:tcPr>
          <w:p w14:paraId="718FA68D" w14:textId="77777777" w:rsidR="009A5789" w:rsidRPr="00AD67F1" w:rsidRDefault="009A5789" w:rsidP="009A5789">
            <w:pPr>
              <w:pStyle w:val="TableText10"/>
              <w:rPr>
                <w:color w:val="000000"/>
              </w:rPr>
            </w:pPr>
            <w:r w:rsidRPr="00AD67F1">
              <w:rPr>
                <w:color w:val="000000"/>
              </w:rPr>
              <w:t>181</w:t>
            </w:r>
          </w:p>
        </w:tc>
        <w:tc>
          <w:tcPr>
            <w:tcW w:w="1338" w:type="dxa"/>
            <w:tcBorders>
              <w:top w:val="nil"/>
            </w:tcBorders>
          </w:tcPr>
          <w:p w14:paraId="2EF56649" w14:textId="77777777" w:rsidR="009A5789" w:rsidRPr="00AD67F1" w:rsidRDefault="009A5789" w:rsidP="009A5789">
            <w:pPr>
              <w:pStyle w:val="TableText10"/>
              <w:rPr>
                <w:color w:val="000000"/>
              </w:rPr>
            </w:pPr>
          </w:p>
        </w:tc>
      </w:tr>
      <w:tr w:rsidR="009A5789" w:rsidRPr="00AD67F1" w14:paraId="195F6375" w14:textId="77777777" w:rsidTr="009A5789">
        <w:trPr>
          <w:cantSplit/>
        </w:trPr>
        <w:tc>
          <w:tcPr>
            <w:tcW w:w="1202" w:type="dxa"/>
          </w:tcPr>
          <w:p w14:paraId="1D93EBAB" w14:textId="77777777" w:rsidR="009A5789" w:rsidRPr="00AD67F1" w:rsidRDefault="009A5789" w:rsidP="009A5789">
            <w:pPr>
              <w:pStyle w:val="TableText10"/>
              <w:rPr>
                <w:color w:val="000000"/>
              </w:rPr>
            </w:pPr>
            <w:r w:rsidRPr="00AD67F1">
              <w:rPr>
                <w:color w:val="000000"/>
              </w:rPr>
              <w:t>149</w:t>
            </w:r>
          </w:p>
        </w:tc>
        <w:tc>
          <w:tcPr>
            <w:tcW w:w="2398" w:type="dxa"/>
          </w:tcPr>
          <w:p w14:paraId="4EC4C1E2" w14:textId="77777777" w:rsidR="009A5789" w:rsidRPr="00AD67F1" w:rsidRDefault="009A5789" w:rsidP="009A5789">
            <w:pPr>
              <w:pStyle w:val="TableText10"/>
              <w:rPr>
                <w:color w:val="000000"/>
              </w:rPr>
            </w:pPr>
            <w:r w:rsidRPr="00AD67F1">
              <w:rPr>
                <w:color w:val="000000"/>
              </w:rPr>
              <w:t>70AAA (1) (a) (i)</w:t>
            </w:r>
          </w:p>
        </w:tc>
        <w:tc>
          <w:tcPr>
            <w:tcW w:w="3719" w:type="dxa"/>
          </w:tcPr>
          <w:p w14:paraId="6D4ECEDE" w14:textId="77777777" w:rsidR="009A5789" w:rsidRPr="00AD67F1" w:rsidRDefault="009A5789" w:rsidP="009A5789">
            <w:pPr>
              <w:pStyle w:val="TableText10"/>
              <w:rPr>
                <w:color w:val="000000"/>
              </w:rPr>
            </w:pPr>
            <w:r w:rsidRPr="00AD67F1">
              <w:rPr>
                <w:color w:val="000000"/>
              </w:rPr>
              <w:t>consume liquor/low–alcohol liquor in light rail vehicle</w:t>
            </w:r>
          </w:p>
        </w:tc>
        <w:tc>
          <w:tcPr>
            <w:tcW w:w="1321" w:type="dxa"/>
          </w:tcPr>
          <w:p w14:paraId="03631DB4" w14:textId="77777777" w:rsidR="009A5789" w:rsidRPr="00AD67F1" w:rsidRDefault="009A5789" w:rsidP="009A5789">
            <w:pPr>
              <w:pStyle w:val="TableText10"/>
              <w:rPr>
                <w:color w:val="000000"/>
              </w:rPr>
            </w:pPr>
            <w:r w:rsidRPr="00AD67F1">
              <w:rPr>
                <w:color w:val="000000"/>
              </w:rPr>
              <w:t>5</w:t>
            </w:r>
          </w:p>
        </w:tc>
        <w:tc>
          <w:tcPr>
            <w:tcW w:w="1423" w:type="dxa"/>
          </w:tcPr>
          <w:p w14:paraId="0C772A08" w14:textId="77777777" w:rsidR="009A5789" w:rsidRPr="00AD67F1" w:rsidRDefault="009A5789" w:rsidP="009A5789">
            <w:pPr>
              <w:pStyle w:val="TableText10"/>
              <w:rPr>
                <w:color w:val="000000"/>
              </w:rPr>
            </w:pPr>
            <w:r w:rsidRPr="00AD67F1">
              <w:rPr>
                <w:color w:val="000000"/>
              </w:rPr>
              <w:t>261</w:t>
            </w:r>
          </w:p>
        </w:tc>
        <w:tc>
          <w:tcPr>
            <w:tcW w:w="1338" w:type="dxa"/>
          </w:tcPr>
          <w:p w14:paraId="52942BC1" w14:textId="77777777" w:rsidR="009A5789" w:rsidRPr="00AD67F1" w:rsidRDefault="009A5789" w:rsidP="009A5789">
            <w:pPr>
              <w:pStyle w:val="TableText10"/>
              <w:rPr>
                <w:color w:val="000000"/>
              </w:rPr>
            </w:pPr>
          </w:p>
        </w:tc>
      </w:tr>
      <w:tr w:rsidR="009A5789" w:rsidRPr="00AD67F1" w14:paraId="16521655" w14:textId="77777777" w:rsidTr="009A5789">
        <w:trPr>
          <w:cantSplit/>
        </w:trPr>
        <w:tc>
          <w:tcPr>
            <w:tcW w:w="1202" w:type="dxa"/>
          </w:tcPr>
          <w:p w14:paraId="7B7738E5" w14:textId="77777777" w:rsidR="009A5789" w:rsidRPr="00AD67F1" w:rsidRDefault="009A5789" w:rsidP="009A5789">
            <w:pPr>
              <w:pStyle w:val="TableText10"/>
              <w:rPr>
                <w:color w:val="000000"/>
              </w:rPr>
            </w:pPr>
            <w:r w:rsidRPr="00AD67F1">
              <w:rPr>
                <w:color w:val="000000"/>
              </w:rPr>
              <w:t>150</w:t>
            </w:r>
          </w:p>
        </w:tc>
        <w:tc>
          <w:tcPr>
            <w:tcW w:w="2398" w:type="dxa"/>
          </w:tcPr>
          <w:p w14:paraId="27CEAEA4" w14:textId="77777777" w:rsidR="009A5789" w:rsidRPr="00AD67F1" w:rsidRDefault="009A5789" w:rsidP="009A5789">
            <w:pPr>
              <w:pStyle w:val="TableText10"/>
              <w:rPr>
                <w:color w:val="000000"/>
              </w:rPr>
            </w:pPr>
            <w:r w:rsidRPr="00AD67F1">
              <w:rPr>
                <w:color w:val="000000"/>
              </w:rPr>
              <w:t>70AAA (1) (a) (ii)</w:t>
            </w:r>
          </w:p>
        </w:tc>
        <w:tc>
          <w:tcPr>
            <w:tcW w:w="3719" w:type="dxa"/>
          </w:tcPr>
          <w:p w14:paraId="3F0E9063" w14:textId="77777777" w:rsidR="009A5789" w:rsidRPr="00AD67F1" w:rsidRDefault="009A5789" w:rsidP="009A5789">
            <w:pPr>
              <w:pStyle w:val="TableText10"/>
              <w:rPr>
                <w:color w:val="000000"/>
              </w:rPr>
            </w:pPr>
            <w:r w:rsidRPr="00AD67F1">
              <w:rPr>
                <w:color w:val="000000"/>
              </w:rPr>
              <w:t>consume liquor/low–alcohol liquor at light rail stop</w:t>
            </w:r>
          </w:p>
        </w:tc>
        <w:tc>
          <w:tcPr>
            <w:tcW w:w="1321" w:type="dxa"/>
          </w:tcPr>
          <w:p w14:paraId="2CC5F265" w14:textId="77777777" w:rsidR="009A5789" w:rsidRPr="00AD67F1" w:rsidRDefault="009A5789" w:rsidP="009A5789">
            <w:pPr>
              <w:pStyle w:val="TableText10"/>
              <w:rPr>
                <w:color w:val="000000"/>
              </w:rPr>
            </w:pPr>
            <w:r w:rsidRPr="00AD67F1">
              <w:rPr>
                <w:color w:val="000000"/>
              </w:rPr>
              <w:t>5</w:t>
            </w:r>
          </w:p>
        </w:tc>
        <w:tc>
          <w:tcPr>
            <w:tcW w:w="1423" w:type="dxa"/>
          </w:tcPr>
          <w:p w14:paraId="40F0CAA8" w14:textId="77777777" w:rsidR="009A5789" w:rsidRPr="00AD67F1" w:rsidRDefault="009A5789" w:rsidP="009A5789">
            <w:pPr>
              <w:pStyle w:val="TableText10"/>
              <w:rPr>
                <w:color w:val="000000"/>
              </w:rPr>
            </w:pPr>
            <w:r w:rsidRPr="00AD67F1">
              <w:rPr>
                <w:color w:val="000000"/>
              </w:rPr>
              <w:t>261</w:t>
            </w:r>
          </w:p>
        </w:tc>
        <w:tc>
          <w:tcPr>
            <w:tcW w:w="1338" w:type="dxa"/>
          </w:tcPr>
          <w:p w14:paraId="709B712F" w14:textId="77777777" w:rsidR="009A5789" w:rsidRPr="00AD67F1" w:rsidRDefault="009A5789" w:rsidP="009A5789">
            <w:pPr>
              <w:pStyle w:val="TableText10"/>
              <w:rPr>
                <w:color w:val="000000"/>
              </w:rPr>
            </w:pPr>
          </w:p>
        </w:tc>
      </w:tr>
      <w:tr w:rsidR="009A5789" w:rsidRPr="00AD67F1" w14:paraId="62274462" w14:textId="77777777" w:rsidTr="009A5789">
        <w:trPr>
          <w:cantSplit/>
        </w:trPr>
        <w:tc>
          <w:tcPr>
            <w:tcW w:w="1202" w:type="dxa"/>
          </w:tcPr>
          <w:p w14:paraId="662F70E6" w14:textId="77777777" w:rsidR="009A5789" w:rsidRPr="00AD67F1" w:rsidRDefault="009A5789" w:rsidP="009A5789">
            <w:pPr>
              <w:pStyle w:val="TableText10"/>
              <w:rPr>
                <w:color w:val="000000"/>
              </w:rPr>
            </w:pPr>
            <w:r w:rsidRPr="00AD67F1">
              <w:rPr>
                <w:color w:val="000000"/>
              </w:rPr>
              <w:t>151</w:t>
            </w:r>
          </w:p>
        </w:tc>
        <w:tc>
          <w:tcPr>
            <w:tcW w:w="2398" w:type="dxa"/>
          </w:tcPr>
          <w:p w14:paraId="450B2655" w14:textId="77777777" w:rsidR="009A5789" w:rsidRPr="00AD67F1" w:rsidRDefault="009A5789" w:rsidP="009A5789">
            <w:pPr>
              <w:pStyle w:val="TableText10"/>
              <w:rPr>
                <w:color w:val="000000"/>
              </w:rPr>
            </w:pPr>
            <w:r w:rsidRPr="00AD67F1">
              <w:rPr>
                <w:color w:val="000000"/>
              </w:rPr>
              <w:t>70AAA (1) (b) (i)</w:t>
            </w:r>
          </w:p>
        </w:tc>
        <w:tc>
          <w:tcPr>
            <w:tcW w:w="3719" w:type="dxa"/>
          </w:tcPr>
          <w:p w14:paraId="57CA719B" w14:textId="77777777" w:rsidR="009A5789" w:rsidRPr="00AD67F1" w:rsidRDefault="009A5789" w:rsidP="009A5789">
            <w:pPr>
              <w:pStyle w:val="TableText10"/>
              <w:rPr>
                <w:color w:val="000000"/>
              </w:rPr>
            </w:pPr>
            <w:r w:rsidRPr="00AD67F1">
              <w:rPr>
                <w:color w:val="000000"/>
              </w:rPr>
              <w:t>possess open container of liquor/low–alcohol liquor in light rail vehicle</w:t>
            </w:r>
          </w:p>
        </w:tc>
        <w:tc>
          <w:tcPr>
            <w:tcW w:w="1321" w:type="dxa"/>
          </w:tcPr>
          <w:p w14:paraId="0C752246" w14:textId="77777777" w:rsidR="009A5789" w:rsidRPr="00AD67F1" w:rsidRDefault="009A5789" w:rsidP="009A5789">
            <w:pPr>
              <w:pStyle w:val="TableText10"/>
              <w:rPr>
                <w:color w:val="000000"/>
              </w:rPr>
            </w:pPr>
            <w:r w:rsidRPr="00AD67F1">
              <w:rPr>
                <w:color w:val="000000"/>
              </w:rPr>
              <w:t>5</w:t>
            </w:r>
          </w:p>
        </w:tc>
        <w:tc>
          <w:tcPr>
            <w:tcW w:w="1423" w:type="dxa"/>
          </w:tcPr>
          <w:p w14:paraId="04B09E8A" w14:textId="77777777" w:rsidR="009A5789" w:rsidRPr="00AD67F1" w:rsidRDefault="009A5789" w:rsidP="009A5789">
            <w:pPr>
              <w:pStyle w:val="TableText10"/>
              <w:rPr>
                <w:color w:val="000000"/>
              </w:rPr>
            </w:pPr>
            <w:r w:rsidRPr="00AD67F1">
              <w:rPr>
                <w:color w:val="000000"/>
              </w:rPr>
              <w:t>261</w:t>
            </w:r>
          </w:p>
        </w:tc>
        <w:tc>
          <w:tcPr>
            <w:tcW w:w="1338" w:type="dxa"/>
          </w:tcPr>
          <w:p w14:paraId="06BED613" w14:textId="77777777" w:rsidR="009A5789" w:rsidRPr="00AD67F1" w:rsidRDefault="009A5789" w:rsidP="009A5789">
            <w:pPr>
              <w:pStyle w:val="TableText10"/>
              <w:rPr>
                <w:color w:val="000000"/>
              </w:rPr>
            </w:pPr>
          </w:p>
        </w:tc>
      </w:tr>
      <w:tr w:rsidR="009A5789" w:rsidRPr="00AD67F1" w14:paraId="4BB72C84" w14:textId="77777777" w:rsidTr="009A5789">
        <w:trPr>
          <w:cantSplit/>
        </w:trPr>
        <w:tc>
          <w:tcPr>
            <w:tcW w:w="1202" w:type="dxa"/>
            <w:tcBorders>
              <w:bottom w:val="single" w:sz="4" w:space="0" w:color="C0C0C0"/>
            </w:tcBorders>
          </w:tcPr>
          <w:p w14:paraId="17774742" w14:textId="77777777" w:rsidR="009A5789" w:rsidRPr="00AD67F1" w:rsidRDefault="009A5789" w:rsidP="009A5789">
            <w:pPr>
              <w:pStyle w:val="TableText10"/>
              <w:rPr>
                <w:color w:val="000000"/>
              </w:rPr>
            </w:pPr>
            <w:r w:rsidRPr="00AD67F1">
              <w:rPr>
                <w:color w:val="000000"/>
              </w:rPr>
              <w:t>152</w:t>
            </w:r>
          </w:p>
        </w:tc>
        <w:tc>
          <w:tcPr>
            <w:tcW w:w="2398" w:type="dxa"/>
            <w:tcBorders>
              <w:bottom w:val="single" w:sz="4" w:space="0" w:color="C0C0C0"/>
            </w:tcBorders>
          </w:tcPr>
          <w:p w14:paraId="55F578C8" w14:textId="77777777" w:rsidR="009A5789" w:rsidRPr="00AD67F1" w:rsidRDefault="009A5789" w:rsidP="009A5789">
            <w:pPr>
              <w:pStyle w:val="TableText10"/>
              <w:rPr>
                <w:color w:val="000000"/>
              </w:rPr>
            </w:pPr>
            <w:r w:rsidRPr="00AD67F1">
              <w:rPr>
                <w:color w:val="000000"/>
              </w:rPr>
              <w:t>70AAA (1) (b) (ii)</w:t>
            </w:r>
          </w:p>
        </w:tc>
        <w:tc>
          <w:tcPr>
            <w:tcW w:w="3719" w:type="dxa"/>
            <w:tcBorders>
              <w:bottom w:val="single" w:sz="4" w:space="0" w:color="C0C0C0"/>
            </w:tcBorders>
          </w:tcPr>
          <w:p w14:paraId="45276746" w14:textId="77777777" w:rsidR="009A5789" w:rsidRPr="00AD67F1" w:rsidRDefault="009A5789" w:rsidP="009A5789">
            <w:pPr>
              <w:pStyle w:val="TableText10"/>
              <w:rPr>
                <w:color w:val="000000"/>
              </w:rPr>
            </w:pPr>
            <w:r w:rsidRPr="00AD67F1">
              <w:rPr>
                <w:color w:val="000000"/>
              </w:rPr>
              <w:t>possess open container of liquor/low–alcohol liquor at light rail stop</w:t>
            </w:r>
          </w:p>
        </w:tc>
        <w:tc>
          <w:tcPr>
            <w:tcW w:w="1321" w:type="dxa"/>
            <w:tcBorders>
              <w:bottom w:val="single" w:sz="4" w:space="0" w:color="C0C0C0"/>
            </w:tcBorders>
          </w:tcPr>
          <w:p w14:paraId="13B1C15F" w14:textId="77777777" w:rsidR="009A5789" w:rsidRPr="00AD67F1" w:rsidRDefault="009A5789" w:rsidP="009A5789">
            <w:pPr>
              <w:pStyle w:val="TableText10"/>
              <w:rPr>
                <w:color w:val="000000"/>
              </w:rPr>
            </w:pPr>
            <w:r w:rsidRPr="00AD67F1">
              <w:rPr>
                <w:color w:val="000000"/>
              </w:rPr>
              <w:t>5</w:t>
            </w:r>
          </w:p>
        </w:tc>
        <w:tc>
          <w:tcPr>
            <w:tcW w:w="1423" w:type="dxa"/>
            <w:tcBorders>
              <w:bottom w:val="single" w:sz="4" w:space="0" w:color="C0C0C0"/>
            </w:tcBorders>
          </w:tcPr>
          <w:p w14:paraId="2554244B" w14:textId="77777777" w:rsidR="009A5789" w:rsidRPr="00AD67F1" w:rsidRDefault="009A5789" w:rsidP="009A5789">
            <w:pPr>
              <w:pStyle w:val="TableText10"/>
              <w:rPr>
                <w:color w:val="000000"/>
              </w:rPr>
            </w:pPr>
            <w:r w:rsidRPr="00AD67F1">
              <w:rPr>
                <w:color w:val="000000"/>
              </w:rPr>
              <w:t>261</w:t>
            </w:r>
          </w:p>
        </w:tc>
        <w:tc>
          <w:tcPr>
            <w:tcW w:w="1338" w:type="dxa"/>
            <w:tcBorders>
              <w:bottom w:val="single" w:sz="4" w:space="0" w:color="C0C0C0"/>
            </w:tcBorders>
          </w:tcPr>
          <w:p w14:paraId="28010F5D" w14:textId="77777777" w:rsidR="009A5789" w:rsidRPr="00AD67F1" w:rsidRDefault="009A5789" w:rsidP="009A5789">
            <w:pPr>
              <w:pStyle w:val="TableText10"/>
              <w:rPr>
                <w:color w:val="000000"/>
              </w:rPr>
            </w:pPr>
          </w:p>
        </w:tc>
      </w:tr>
      <w:tr w:rsidR="009A5789" w:rsidRPr="00AD67F1" w14:paraId="01862BF0" w14:textId="77777777" w:rsidTr="009A5789">
        <w:trPr>
          <w:cantSplit/>
        </w:trPr>
        <w:tc>
          <w:tcPr>
            <w:tcW w:w="1202" w:type="dxa"/>
            <w:tcBorders>
              <w:bottom w:val="nil"/>
            </w:tcBorders>
          </w:tcPr>
          <w:p w14:paraId="4D33939A" w14:textId="77777777" w:rsidR="009A5789" w:rsidRPr="00AD67F1" w:rsidRDefault="009A5789" w:rsidP="009A5789">
            <w:pPr>
              <w:pStyle w:val="TableText10"/>
              <w:keepNext/>
              <w:rPr>
                <w:color w:val="000000"/>
              </w:rPr>
            </w:pPr>
            <w:r w:rsidRPr="00AD67F1">
              <w:rPr>
                <w:color w:val="000000"/>
              </w:rPr>
              <w:t>153</w:t>
            </w:r>
          </w:p>
        </w:tc>
        <w:tc>
          <w:tcPr>
            <w:tcW w:w="2398" w:type="dxa"/>
            <w:tcBorders>
              <w:bottom w:val="nil"/>
            </w:tcBorders>
          </w:tcPr>
          <w:p w14:paraId="4EB25801" w14:textId="77777777" w:rsidR="009A5789" w:rsidRPr="00AD67F1" w:rsidRDefault="009A5789" w:rsidP="009A5789">
            <w:pPr>
              <w:pStyle w:val="TableText10"/>
              <w:rPr>
                <w:color w:val="000000"/>
              </w:rPr>
            </w:pPr>
            <w:r w:rsidRPr="00AD67F1">
              <w:rPr>
                <w:color w:val="000000"/>
              </w:rPr>
              <w:t>70AAC (1)</w:t>
            </w:r>
          </w:p>
        </w:tc>
        <w:tc>
          <w:tcPr>
            <w:tcW w:w="3719" w:type="dxa"/>
            <w:tcBorders>
              <w:bottom w:val="nil"/>
            </w:tcBorders>
          </w:tcPr>
          <w:p w14:paraId="2AE70F22" w14:textId="77777777" w:rsidR="009A5789" w:rsidRPr="00AD67F1" w:rsidRDefault="009A5789" w:rsidP="009A5789">
            <w:pPr>
              <w:pStyle w:val="TableText10"/>
              <w:rPr>
                <w:color w:val="000000"/>
              </w:rPr>
            </w:pPr>
          </w:p>
        </w:tc>
        <w:tc>
          <w:tcPr>
            <w:tcW w:w="1321" w:type="dxa"/>
            <w:tcBorders>
              <w:bottom w:val="nil"/>
            </w:tcBorders>
          </w:tcPr>
          <w:p w14:paraId="7D3C4CFC" w14:textId="77777777" w:rsidR="009A5789" w:rsidRPr="00AD67F1" w:rsidRDefault="009A5789" w:rsidP="009A5789">
            <w:pPr>
              <w:pStyle w:val="TableText10"/>
              <w:spacing w:after="0"/>
              <w:rPr>
                <w:color w:val="000000"/>
              </w:rPr>
            </w:pPr>
          </w:p>
        </w:tc>
        <w:tc>
          <w:tcPr>
            <w:tcW w:w="1423" w:type="dxa"/>
            <w:tcBorders>
              <w:bottom w:val="nil"/>
            </w:tcBorders>
          </w:tcPr>
          <w:p w14:paraId="0D626440" w14:textId="77777777" w:rsidR="009A5789" w:rsidRPr="00AD67F1" w:rsidRDefault="009A5789" w:rsidP="009A5789">
            <w:pPr>
              <w:pStyle w:val="TableText10"/>
              <w:spacing w:after="0"/>
              <w:rPr>
                <w:color w:val="000000"/>
              </w:rPr>
            </w:pPr>
          </w:p>
        </w:tc>
        <w:tc>
          <w:tcPr>
            <w:tcW w:w="1338" w:type="dxa"/>
            <w:tcBorders>
              <w:bottom w:val="nil"/>
            </w:tcBorders>
          </w:tcPr>
          <w:p w14:paraId="12AC92BE" w14:textId="77777777" w:rsidR="009A5789" w:rsidRPr="00AD67F1" w:rsidRDefault="009A5789" w:rsidP="009A5789">
            <w:pPr>
              <w:pStyle w:val="TableText10"/>
              <w:rPr>
                <w:color w:val="000000"/>
              </w:rPr>
            </w:pPr>
          </w:p>
        </w:tc>
      </w:tr>
      <w:tr w:rsidR="009A5789" w:rsidRPr="00AD67F1" w14:paraId="0F6FD5F2" w14:textId="77777777" w:rsidTr="009A5789">
        <w:trPr>
          <w:cantSplit/>
        </w:trPr>
        <w:tc>
          <w:tcPr>
            <w:tcW w:w="1202" w:type="dxa"/>
            <w:tcBorders>
              <w:top w:val="nil"/>
              <w:bottom w:val="nil"/>
            </w:tcBorders>
          </w:tcPr>
          <w:p w14:paraId="13505069" w14:textId="77777777" w:rsidR="009A5789" w:rsidRPr="00AD67F1" w:rsidRDefault="009A5789" w:rsidP="009A5789">
            <w:pPr>
              <w:pStyle w:val="TableText10"/>
              <w:rPr>
                <w:color w:val="000000"/>
              </w:rPr>
            </w:pPr>
            <w:r w:rsidRPr="00AD67F1">
              <w:rPr>
                <w:color w:val="000000"/>
              </w:rPr>
              <w:t>153.1</w:t>
            </w:r>
          </w:p>
        </w:tc>
        <w:tc>
          <w:tcPr>
            <w:tcW w:w="2398" w:type="dxa"/>
            <w:tcBorders>
              <w:top w:val="nil"/>
              <w:bottom w:val="nil"/>
            </w:tcBorders>
          </w:tcPr>
          <w:p w14:paraId="0B2984CC"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52D82B03" w14:textId="77777777" w:rsidR="009A5789" w:rsidRPr="00AD67F1" w:rsidRDefault="009A5789" w:rsidP="009A5789">
            <w:pPr>
              <w:pStyle w:val="TableText10"/>
              <w:rPr>
                <w:color w:val="000000"/>
              </w:rPr>
            </w:pPr>
            <w:r w:rsidRPr="00AD67F1">
              <w:rPr>
                <w:color w:val="000000"/>
              </w:rPr>
              <w:t>eat/drink in light rail vehicle—child</w:t>
            </w:r>
          </w:p>
        </w:tc>
        <w:tc>
          <w:tcPr>
            <w:tcW w:w="1321" w:type="dxa"/>
            <w:tcBorders>
              <w:top w:val="nil"/>
              <w:bottom w:val="nil"/>
            </w:tcBorders>
          </w:tcPr>
          <w:p w14:paraId="49F6EA51"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20880DE1"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1E892C29" w14:textId="77777777" w:rsidR="009A5789" w:rsidRPr="00AD67F1" w:rsidRDefault="009A5789" w:rsidP="009A5789">
            <w:pPr>
              <w:pStyle w:val="TableText10"/>
              <w:rPr>
                <w:color w:val="000000"/>
              </w:rPr>
            </w:pPr>
          </w:p>
        </w:tc>
      </w:tr>
      <w:tr w:rsidR="009A5789" w:rsidRPr="00AD67F1" w14:paraId="2F6F1996" w14:textId="77777777" w:rsidTr="009A5789">
        <w:trPr>
          <w:cantSplit/>
        </w:trPr>
        <w:tc>
          <w:tcPr>
            <w:tcW w:w="1202" w:type="dxa"/>
            <w:tcBorders>
              <w:top w:val="nil"/>
              <w:bottom w:val="single" w:sz="4" w:space="0" w:color="C0C0C0"/>
            </w:tcBorders>
          </w:tcPr>
          <w:p w14:paraId="506F6F78" w14:textId="77777777" w:rsidR="009A5789" w:rsidRPr="00AD67F1" w:rsidRDefault="009A5789" w:rsidP="009A5789">
            <w:pPr>
              <w:pStyle w:val="TableText10"/>
              <w:rPr>
                <w:color w:val="000000"/>
              </w:rPr>
            </w:pPr>
            <w:r w:rsidRPr="00AD67F1">
              <w:rPr>
                <w:color w:val="000000"/>
              </w:rPr>
              <w:t>153.2</w:t>
            </w:r>
          </w:p>
        </w:tc>
        <w:tc>
          <w:tcPr>
            <w:tcW w:w="2398" w:type="dxa"/>
            <w:tcBorders>
              <w:top w:val="nil"/>
              <w:bottom w:val="single" w:sz="4" w:space="0" w:color="C0C0C0"/>
            </w:tcBorders>
          </w:tcPr>
          <w:p w14:paraId="5E141E2B"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44D62DB7" w14:textId="77777777" w:rsidR="009A5789" w:rsidRPr="00AD67F1" w:rsidRDefault="009A5789" w:rsidP="009A5789">
            <w:pPr>
              <w:pStyle w:val="TableText10"/>
              <w:rPr>
                <w:color w:val="000000"/>
              </w:rPr>
            </w:pPr>
            <w:r w:rsidRPr="00AD67F1">
              <w:rPr>
                <w:color w:val="000000"/>
              </w:rPr>
              <w:t>eat/drink in light rail vehicle—adult</w:t>
            </w:r>
          </w:p>
        </w:tc>
        <w:tc>
          <w:tcPr>
            <w:tcW w:w="1321" w:type="dxa"/>
            <w:tcBorders>
              <w:top w:val="nil"/>
              <w:bottom w:val="single" w:sz="4" w:space="0" w:color="C0C0C0"/>
            </w:tcBorders>
          </w:tcPr>
          <w:p w14:paraId="67A49401"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2FCED1FE"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2C5AB8C5" w14:textId="77777777" w:rsidR="009A5789" w:rsidRPr="00AD67F1" w:rsidRDefault="009A5789" w:rsidP="009A5789">
            <w:pPr>
              <w:pStyle w:val="TableText10"/>
              <w:rPr>
                <w:color w:val="000000"/>
              </w:rPr>
            </w:pPr>
          </w:p>
        </w:tc>
      </w:tr>
      <w:tr w:rsidR="009A5789" w:rsidRPr="00AD67F1" w14:paraId="39C9F99E" w14:textId="77777777" w:rsidTr="009A5789">
        <w:trPr>
          <w:cantSplit/>
        </w:trPr>
        <w:tc>
          <w:tcPr>
            <w:tcW w:w="1202" w:type="dxa"/>
            <w:tcBorders>
              <w:bottom w:val="nil"/>
            </w:tcBorders>
          </w:tcPr>
          <w:p w14:paraId="543555ED" w14:textId="77777777" w:rsidR="009A5789" w:rsidRPr="00AD67F1" w:rsidRDefault="009A5789" w:rsidP="009A5789">
            <w:pPr>
              <w:pStyle w:val="TableText10"/>
              <w:keepNext/>
              <w:rPr>
                <w:color w:val="000000"/>
              </w:rPr>
            </w:pPr>
            <w:r w:rsidRPr="00AD67F1">
              <w:rPr>
                <w:color w:val="000000"/>
              </w:rPr>
              <w:lastRenderedPageBreak/>
              <w:t>154</w:t>
            </w:r>
          </w:p>
        </w:tc>
        <w:tc>
          <w:tcPr>
            <w:tcW w:w="2398" w:type="dxa"/>
            <w:tcBorders>
              <w:bottom w:val="nil"/>
            </w:tcBorders>
          </w:tcPr>
          <w:p w14:paraId="1D2E350C" w14:textId="77777777" w:rsidR="009A5789" w:rsidRPr="00AD67F1" w:rsidRDefault="009A5789" w:rsidP="009A5789">
            <w:pPr>
              <w:pStyle w:val="TableText10"/>
              <w:rPr>
                <w:color w:val="000000"/>
              </w:rPr>
            </w:pPr>
            <w:r w:rsidRPr="00AD67F1">
              <w:rPr>
                <w:color w:val="000000"/>
              </w:rPr>
              <w:t>70AAD (3) (b) (i)</w:t>
            </w:r>
          </w:p>
        </w:tc>
        <w:tc>
          <w:tcPr>
            <w:tcW w:w="3719" w:type="dxa"/>
            <w:tcBorders>
              <w:bottom w:val="nil"/>
            </w:tcBorders>
          </w:tcPr>
          <w:p w14:paraId="10B5DFEF" w14:textId="77777777" w:rsidR="009A5789" w:rsidRPr="00AD67F1" w:rsidRDefault="009A5789" w:rsidP="009A5789">
            <w:pPr>
              <w:pStyle w:val="TableText10"/>
              <w:rPr>
                <w:color w:val="000000"/>
              </w:rPr>
            </w:pPr>
          </w:p>
        </w:tc>
        <w:tc>
          <w:tcPr>
            <w:tcW w:w="1321" w:type="dxa"/>
            <w:tcBorders>
              <w:bottom w:val="nil"/>
            </w:tcBorders>
          </w:tcPr>
          <w:p w14:paraId="2C5C8DBF" w14:textId="77777777" w:rsidR="009A5789" w:rsidRPr="00AD67F1" w:rsidRDefault="009A5789" w:rsidP="009A5789">
            <w:pPr>
              <w:pStyle w:val="TableText10"/>
              <w:spacing w:after="0"/>
              <w:rPr>
                <w:color w:val="000000"/>
              </w:rPr>
            </w:pPr>
          </w:p>
        </w:tc>
        <w:tc>
          <w:tcPr>
            <w:tcW w:w="1423" w:type="dxa"/>
            <w:tcBorders>
              <w:bottom w:val="nil"/>
            </w:tcBorders>
          </w:tcPr>
          <w:p w14:paraId="75B69B85" w14:textId="77777777" w:rsidR="009A5789" w:rsidRPr="00AD67F1" w:rsidRDefault="009A5789" w:rsidP="009A5789">
            <w:pPr>
              <w:pStyle w:val="TableText10"/>
              <w:spacing w:after="0"/>
              <w:rPr>
                <w:color w:val="000000"/>
              </w:rPr>
            </w:pPr>
          </w:p>
        </w:tc>
        <w:tc>
          <w:tcPr>
            <w:tcW w:w="1338" w:type="dxa"/>
            <w:tcBorders>
              <w:bottom w:val="nil"/>
            </w:tcBorders>
          </w:tcPr>
          <w:p w14:paraId="797933ED" w14:textId="77777777" w:rsidR="009A5789" w:rsidRPr="00AD67F1" w:rsidRDefault="009A5789" w:rsidP="009A5789">
            <w:pPr>
              <w:pStyle w:val="TableText10"/>
              <w:rPr>
                <w:color w:val="000000"/>
              </w:rPr>
            </w:pPr>
          </w:p>
        </w:tc>
      </w:tr>
      <w:tr w:rsidR="009A5789" w:rsidRPr="00AD67F1" w14:paraId="35213406" w14:textId="77777777" w:rsidTr="009A5789">
        <w:trPr>
          <w:cantSplit/>
        </w:trPr>
        <w:tc>
          <w:tcPr>
            <w:tcW w:w="1202" w:type="dxa"/>
            <w:tcBorders>
              <w:top w:val="nil"/>
              <w:bottom w:val="nil"/>
            </w:tcBorders>
          </w:tcPr>
          <w:p w14:paraId="1479F93E" w14:textId="77777777" w:rsidR="009A5789" w:rsidRPr="00AD67F1" w:rsidRDefault="009A5789" w:rsidP="009A5789">
            <w:pPr>
              <w:pStyle w:val="TableText10"/>
              <w:rPr>
                <w:color w:val="000000"/>
              </w:rPr>
            </w:pPr>
            <w:r w:rsidRPr="00AD67F1">
              <w:rPr>
                <w:color w:val="000000"/>
              </w:rPr>
              <w:t>154.1</w:t>
            </w:r>
          </w:p>
        </w:tc>
        <w:tc>
          <w:tcPr>
            <w:tcW w:w="2398" w:type="dxa"/>
            <w:tcBorders>
              <w:top w:val="nil"/>
              <w:bottom w:val="nil"/>
            </w:tcBorders>
          </w:tcPr>
          <w:p w14:paraId="265B8702"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20571625" w14:textId="77777777" w:rsidR="009A5789" w:rsidRPr="00AD67F1" w:rsidRDefault="009A5789" w:rsidP="009A5789">
            <w:pPr>
              <w:pStyle w:val="TableText10"/>
              <w:rPr>
                <w:color w:val="000000"/>
              </w:rPr>
            </w:pPr>
            <w:r w:rsidRPr="00AD67F1">
              <w:rPr>
                <w:color w:val="000000"/>
              </w:rPr>
              <w:t>travel in light rail vehicle with animal not in box/basket/ container—child</w:t>
            </w:r>
          </w:p>
        </w:tc>
        <w:tc>
          <w:tcPr>
            <w:tcW w:w="1321" w:type="dxa"/>
            <w:tcBorders>
              <w:top w:val="nil"/>
              <w:bottom w:val="nil"/>
            </w:tcBorders>
          </w:tcPr>
          <w:p w14:paraId="47F948AE"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416620BD"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0602D139" w14:textId="77777777" w:rsidR="009A5789" w:rsidRPr="00AD67F1" w:rsidRDefault="009A5789" w:rsidP="009A5789">
            <w:pPr>
              <w:pStyle w:val="TableText10"/>
              <w:rPr>
                <w:color w:val="000000"/>
              </w:rPr>
            </w:pPr>
          </w:p>
        </w:tc>
      </w:tr>
      <w:tr w:rsidR="009A5789" w:rsidRPr="00AD67F1" w14:paraId="48ECFC78" w14:textId="77777777" w:rsidTr="009A5789">
        <w:trPr>
          <w:cantSplit/>
        </w:trPr>
        <w:tc>
          <w:tcPr>
            <w:tcW w:w="1202" w:type="dxa"/>
            <w:tcBorders>
              <w:top w:val="nil"/>
              <w:bottom w:val="single" w:sz="4" w:space="0" w:color="C0C0C0"/>
            </w:tcBorders>
          </w:tcPr>
          <w:p w14:paraId="55D5AC7C" w14:textId="77777777" w:rsidR="009A5789" w:rsidRPr="00AD67F1" w:rsidRDefault="009A5789" w:rsidP="009A5789">
            <w:pPr>
              <w:pStyle w:val="TableText10"/>
              <w:rPr>
                <w:color w:val="000000"/>
              </w:rPr>
            </w:pPr>
            <w:r w:rsidRPr="00AD67F1">
              <w:rPr>
                <w:color w:val="000000"/>
              </w:rPr>
              <w:t>154.2</w:t>
            </w:r>
          </w:p>
        </w:tc>
        <w:tc>
          <w:tcPr>
            <w:tcW w:w="2398" w:type="dxa"/>
            <w:tcBorders>
              <w:top w:val="nil"/>
              <w:bottom w:val="single" w:sz="4" w:space="0" w:color="C0C0C0"/>
            </w:tcBorders>
          </w:tcPr>
          <w:p w14:paraId="0146F6E1"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1A79C372" w14:textId="77777777" w:rsidR="009A5789" w:rsidRPr="00AD67F1" w:rsidRDefault="009A5789" w:rsidP="009A5789">
            <w:pPr>
              <w:pStyle w:val="TableText10"/>
              <w:rPr>
                <w:color w:val="000000"/>
              </w:rPr>
            </w:pPr>
            <w:r w:rsidRPr="00AD67F1">
              <w:rPr>
                <w:color w:val="000000"/>
              </w:rPr>
              <w:t>travel in light rail vehicle with animal not in box/basket/ container—adult</w:t>
            </w:r>
          </w:p>
        </w:tc>
        <w:tc>
          <w:tcPr>
            <w:tcW w:w="1321" w:type="dxa"/>
            <w:tcBorders>
              <w:top w:val="nil"/>
              <w:bottom w:val="single" w:sz="4" w:space="0" w:color="C0C0C0"/>
            </w:tcBorders>
          </w:tcPr>
          <w:p w14:paraId="4C4BBE9C"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10DC55FB"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6FDB3E2B" w14:textId="77777777" w:rsidR="009A5789" w:rsidRPr="00AD67F1" w:rsidRDefault="009A5789" w:rsidP="009A5789">
            <w:pPr>
              <w:pStyle w:val="TableText10"/>
              <w:rPr>
                <w:color w:val="000000"/>
              </w:rPr>
            </w:pPr>
          </w:p>
        </w:tc>
      </w:tr>
      <w:tr w:rsidR="009A5789" w:rsidRPr="00AD67F1" w14:paraId="533B401A" w14:textId="77777777" w:rsidTr="009A5789">
        <w:trPr>
          <w:cantSplit/>
        </w:trPr>
        <w:tc>
          <w:tcPr>
            <w:tcW w:w="1202" w:type="dxa"/>
            <w:tcBorders>
              <w:bottom w:val="nil"/>
            </w:tcBorders>
          </w:tcPr>
          <w:p w14:paraId="469E6361" w14:textId="77777777" w:rsidR="009A5789" w:rsidRPr="00AD67F1" w:rsidRDefault="009A5789" w:rsidP="009A5789">
            <w:pPr>
              <w:pStyle w:val="TableText10"/>
              <w:keepNext/>
              <w:rPr>
                <w:color w:val="000000"/>
              </w:rPr>
            </w:pPr>
            <w:r w:rsidRPr="00AD67F1">
              <w:rPr>
                <w:color w:val="000000"/>
              </w:rPr>
              <w:t>155</w:t>
            </w:r>
          </w:p>
        </w:tc>
        <w:tc>
          <w:tcPr>
            <w:tcW w:w="2398" w:type="dxa"/>
            <w:tcBorders>
              <w:bottom w:val="nil"/>
            </w:tcBorders>
          </w:tcPr>
          <w:p w14:paraId="45576DA2" w14:textId="77777777" w:rsidR="009A5789" w:rsidRPr="00AD67F1" w:rsidRDefault="009A5789" w:rsidP="009A5789">
            <w:pPr>
              <w:pStyle w:val="TableText10"/>
              <w:rPr>
                <w:color w:val="000000"/>
              </w:rPr>
            </w:pPr>
            <w:r w:rsidRPr="00AD67F1">
              <w:rPr>
                <w:color w:val="000000"/>
              </w:rPr>
              <w:t>70AAD (3) (b) (ii)</w:t>
            </w:r>
          </w:p>
        </w:tc>
        <w:tc>
          <w:tcPr>
            <w:tcW w:w="3719" w:type="dxa"/>
            <w:tcBorders>
              <w:bottom w:val="nil"/>
            </w:tcBorders>
          </w:tcPr>
          <w:p w14:paraId="4615C12F" w14:textId="77777777" w:rsidR="009A5789" w:rsidRPr="00AD67F1" w:rsidRDefault="009A5789" w:rsidP="009A5789">
            <w:pPr>
              <w:pStyle w:val="TableText10"/>
              <w:rPr>
                <w:color w:val="000000"/>
              </w:rPr>
            </w:pPr>
          </w:p>
        </w:tc>
        <w:tc>
          <w:tcPr>
            <w:tcW w:w="1321" w:type="dxa"/>
            <w:tcBorders>
              <w:bottom w:val="nil"/>
            </w:tcBorders>
          </w:tcPr>
          <w:p w14:paraId="4BA1000A" w14:textId="77777777" w:rsidR="009A5789" w:rsidRPr="00AD67F1" w:rsidRDefault="009A5789" w:rsidP="009A5789">
            <w:pPr>
              <w:pStyle w:val="TableText10"/>
              <w:spacing w:after="0"/>
              <w:rPr>
                <w:color w:val="000000"/>
              </w:rPr>
            </w:pPr>
          </w:p>
        </w:tc>
        <w:tc>
          <w:tcPr>
            <w:tcW w:w="1423" w:type="dxa"/>
            <w:tcBorders>
              <w:bottom w:val="nil"/>
            </w:tcBorders>
          </w:tcPr>
          <w:p w14:paraId="7A8B62E9" w14:textId="77777777" w:rsidR="009A5789" w:rsidRPr="00AD67F1" w:rsidRDefault="009A5789" w:rsidP="009A5789">
            <w:pPr>
              <w:pStyle w:val="TableText10"/>
              <w:spacing w:after="0"/>
              <w:rPr>
                <w:color w:val="000000"/>
              </w:rPr>
            </w:pPr>
          </w:p>
        </w:tc>
        <w:tc>
          <w:tcPr>
            <w:tcW w:w="1338" w:type="dxa"/>
            <w:tcBorders>
              <w:bottom w:val="nil"/>
            </w:tcBorders>
          </w:tcPr>
          <w:p w14:paraId="505E7855" w14:textId="77777777" w:rsidR="009A5789" w:rsidRPr="00AD67F1" w:rsidRDefault="009A5789" w:rsidP="009A5789">
            <w:pPr>
              <w:pStyle w:val="TableText10"/>
              <w:rPr>
                <w:color w:val="000000"/>
              </w:rPr>
            </w:pPr>
          </w:p>
        </w:tc>
      </w:tr>
      <w:tr w:rsidR="009A5789" w:rsidRPr="00AD67F1" w14:paraId="4B6A80BC" w14:textId="77777777" w:rsidTr="009A5789">
        <w:trPr>
          <w:cantSplit/>
        </w:trPr>
        <w:tc>
          <w:tcPr>
            <w:tcW w:w="1202" w:type="dxa"/>
            <w:tcBorders>
              <w:top w:val="nil"/>
              <w:bottom w:val="nil"/>
            </w:tcBorders>
          </w:tcPr>
          <w:p w14:paraId="2316FC84" w14:textId="77777777" w:rsidR="009A5789" w:rsidRPr="00AD67F1" w:rsidRDefault="009A5789" w:rsidP="009A5789">
            <w:pPr>
              <w:pStyle w:val="TableText10"/>
              <w:rPr>
                <w:color w:val="000000"/>
              </w:rPr>
            </w:pPr>
            <w:r w:rsidRPr="00AD67F1">
              <w:rPr>
                <w:color w:val="000000"/>
              </w:rPr>
              <w:t>155.1</w:t>
            </w:r>
          </w:p>
        </w:tc>
        <w:tc>
          <w:tcPr>
            <w:tcW w:w="2398" w:type="dxa"/>
            <w:tcBorders>
              <w:top w:val="nil"/>
              <w:bottom w:val="nil"/>
            </w:tcBorders>
          </w:tcPr>
          <w:p w14:paraId="43E209FA"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51A5943C" w14:textId="77777777" w:rsidR="009A5789" w:rsidRPr="00AD67F1" w:rsidRDefault="009A5789" w:rsidP="009A5789">
            <w:pPr>
              <w:pStyle w:val="TableText10"/>
              <w:rPr>
                <w:color w:val="000000"/>
              </w:rPr>
            </w:pPr>
            <w:r w:rsidRPr="00AD67F1">
              <w:rPr>
                <w:color w:val="000000"/>
              </w:rPr>
              <w:t>travel in light rail vehicle with animal in way not allowed—child</w:t>
            </w:r>
          </w:p>
        </w:tc>
        <w:tc>
          <w:tcPr>
            <w:tcW w:w="1321" w:type="dxa"/>
            <w:tcBorders>
              <w:top w:val="nil"/>
              <w:bottom w:val="nil"/>
            </w:tcBorders>
          </w:tcPr>
          <w:p w14:paraId="5834A886"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7731F7A4"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52F63C0C" w14:textId="77777777" w:rsidR="009A5789" w:rsidRPr="00AD67F1" w:rsidRDefault="009A5789" w:rsidP="009A5789">
            <w:pPr>
              <w:pStyle w:val="TableText10"/>
              <w:rPr>
                <w:color w:val="000000"/>
              </w:rPr>
            </w:pPr>
          </w:p>
        </w:tc>
      </w:tr>
      <w:tr w:rsidR="009A5789" w:rsidRPr="00AD67F1" w14:paraId="7790BD8F" w14:textId="77777777" w:rsidTr="009A5789">
        <w:trPr>
          <w:cantSplit/>
        </w:trPr>
        <w:tc>
          <w:tcPr>
            <w:tcW w:w="1202" w:type="dxa"/>
            <w:tcBorders>
              <w:top w:val="nil"/>
              <w:bottom w:val="single" w:sz="4" w:space="0" w:color="C0C0C0"/>
            </w:tcBorders>
          </w:tcPr>
          <w:p w14:paraId="4FD9871C" w14:textId="77777777" w:rsidR="009A5789" w:rsidRPr="00AD67F1" w:rsidRDefault="009A5789" w:rsidP="009A5789">
            <w:pPr>
              <w:pStyle w:val="TableText10"/>
              <w:rPr>
                <w:color w:val="000000"/>
              </w:rPr>
            </w:pPr>
            <w:r w:rsidRPr="00AD67F1">
              <w:rPr>
                <w:color w:val="000000"/>
              </w:rPr>
              <w:t>155.2</w:t>
            </w:r>
          </w:p>
        </w:tc>
        <w:tc>
          <w:tcPr>
            <w:tcW w:w="2398" w:type="dxa"/>
            <w:tcBorders>
              <w:top w:val="nil"/>
              <w:bottom w:val="single" w:sz="4" w:space="0" w:color="C0C0C0"/>
            </w:tcBorders>
          </w:tcPr>
          <w:p w14:paraId="67211CB4"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7C5715EE" w14:textId="77777777" w:rsidR="009A5789" w:rsidRPr="00AD67F1" w:rsidRDefault="009A5789" w:rsidP="009A5789">
            <w:pPr>
              <w:pStyle w:val="TableText10"/>
              <w:rPr>
                <w:color w:val="000000"/>
              </w:rPr>
            </w:pPr>
            <w:r w:rsidRPr="00AD67F1">
              <w:rPr>
                <w:color w:val="000000"/>
              </w:rPr>
              <w:t>travel in light rail vehicle with animal in way not allowed—adult</w:t>
            </w:r>
          </w:p>
        </w:tc>
        <w:tc>
          <w:tcPr>
            <w:tcW w:w="1321" w:type="dxa"/>
            <w:tcBorders>
              <w:top w:val="nil"/>
              <w:bottom w:val="single" w:sz="4" w:space="0" w:color="C0C0C0"/>
            </w:tcBorders>
          </w:tcPr>
          <w:p w14:paraId="33F144EC"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single" w:sz="4" w:space="0" w:color="C0C0C0"/>
            </w:tcBorders>
          </w:tcPr>
          <w:p w14:paraId="49EDD625"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443D1D10" w14:textId="77777777" w:rsidR="009A5789" w:rsidRPr="00AD67F1" w:rsidRDefault="009A5789" w:rsidP="009A5789">
            <w:pPr>
              <w:pStyle w:val="TableText10"/>
              <w:rPr>
                <w:color w:val="000000"/>
              </w:rPr>
            </w:pPr>
          </w:p>
        </w:tc>
      </w:tr>
      <w:tr w:rsidR="009A5789" w:rsidRPr="00AD67F1" w14:paraId="14F8B94D" w14:textId="77777777" w:rsidTr="009A5789">
        <w:trPr>
          <w:cantSplit/>
        </w:trPr>
        <w:tc>
          <w:tcPr>
            <w:tcW w:w="1202" w:type="dxa"/>
            <w:tcBorders>
              <w:bottom w:val="nil"/>
            </w:tcBorders>
          </w:tcPr>
          <w:p w14:paraId="06C5137C" w14:textId="77777777" w:rsidR="009A5789" w:rsidRPr="00AD67F1" w:rsidRDefault="009A5789" w:rsidP="009A5789">
            <w:pPr>
              <w:pStyle w:val="TableText10"/>
              <w:keepNext/>
              <w:rPr>
                <w:color w:val="000000"/>
              </w:rPr>
            </w:pPr>
            <w:r w:rsidRPr="00AD67F1">
              <w:rPr>
                <w:color w:val="000000"/>
              </w:rPr>
              <w:t>156</w:t>
            </w:r>
          </w:p>
        </w:tc>
        <w:tc>
          <w:tcPr>
            <w:tcW w:w="2398" w:type="dxa"/>
            <w:tcBorders>
              <w:bottom w:val="nil"/>
            </w:tcBorders>
          </w:tcPr>
          <w:p w14:paraId="51892B53" w14:textId="77777777" w:rsidR="009A5789" w:rsidRPr="00AD67F1" w:rsidRDefault="009A5789" w:rsidP="009A5789">
            <w:pPr>
              <w:pStyle w:val="TableText10"/>
              <w:rPr>
                <w:color w:val="000000"/>
              </w:rPr>
            </w:pPr>
            <w:r w:rsidRPr="00AD67F1">
              <w:rPr>
                <w:color w:val="000000"/>
              </w:rPr>
              <w:t>70AAE (1)</w:t>
            </w:r>
          </w:p>
        </w:tc>
        <w:tc>
          <w:tcPr>
            <w:tcW w:w="3719" w:type="dxa"/>
            <w:tcBorders>
              <w:bottom w:val="nil"/>
            </w:tcBorders>
          </w:tcPr>
          <w:p w14:paraId="16500099" w14:textId="77777777" w:rsidR="009A5789" w:rsidRPr="00AD67F1" w:rsidRDefault="009A5789" w:rsidP="009A5789">
            <w:pPr>
              <w:pStyle w:val="TableText10"/>
              <w:rPr>
                <w:color w:val="000000"/>
              </w:rPr>
            </w:pPr>
          </w:p>
        </w:tc>
        <w:tc>
          <w:tcPr>
            <w:tcW w:w="1321" w:type="dxa"/>
            <w:tcBorders>
              <w:bottom w:val="nil"/>
            </w:tcBorders>
          </w:tcPr>
          <w:p w14:paraId="1633A136" w14:textId="77777777" w:rsidR="009A5789" w:rsidRPr="00AD67F1" w:rsidRDefault="009A5789" w:rsidP="009A5789">
            <w:pPr>
              <w:pStyle w:val="TableText10"/>
              <w:spacing w:after="0"/>
              <w:rPr>
                <w:color w:val="000000"/>
              </w:rPr>
            </w:pPr>
          </w:p>
        </w:tc>
        <w:tc>
          <w:tcPr>
            <w:tcW w:w="1423" w:type="dxa"/>
            <w:tcBorders>
              <w:bottom w:val="nil"/>
            </w:tcBorders>
          </w:tcPr>
          <w:p w14:paraId="55BC4DDD" w14:textId="77777777" w:rsidR="009A5789" w:rsidRPr="00AD67F1" w:rsidRDefault="009A5789" w:rsidP="009A5789">
            <w:pPr>
              <w:pStyle w:val="TableText10"/>
              <w:spacing w:after="0"/>
              <w:rPr>
                <w:color w:val="000000"/>
              </w:rPr>
            </w:pPr>
          </w:p>
        </w:tc>
        <w:tc>
          <w:tcPr>
            <w:tcW w:w="1338" w:type="dxa"/>
            <w:tcBorders>
              <w:bottom w:val="nil"/>
            </w:tcBorders>
          </w:tcPr>
          <w:p w14:paraId="3403E86F" w14:textId="77777777" w:rsidR="009A5789" w:rsidRPr="00AD67F1" w:rsidRDefault="009A5789" w:rsidP="009A5789">
            <w:pPr>
              <w:pStyle w:val="TableText10"/>
              <w:rPr>
                <w:color w:val="000000"/>
              </w:rPr>
            </w:pPr>
          </w:p>
        </w:tc>
      </w:tr>
      <w:tr w:rsidR="009A5789" w:rsidRPr="00AD67F1" w14:paraId="22004901" w14:textId="77777777" w:rsidTr="009A5789">
        <w:trPr>
          <w:cantSplit/>
        </w:trPr>
        <w:tc>
          <w:tcPr>
            <w:tcW w:w="1202" w:type="dxa"/>
            <w:tcBorders>
              <w:top w:val="nil"/>
              <w:bottom w:val="nil"/>
            </w:tcBorders>
          </w:tcPr>
          <w:p w14:paraId="24E983AF" w14:textId="77777777" w:rsidR="009A5789" w:rsidRPr="00AD67F1" w:rsidRDefault="009A5789" w:rsidP="009A5789">
            <w:pPr>
              <w:pStyle w:val="TableText10"/>
              <w:rPr>
                <w:color w:val="000000"/>
              </w:rPr>
            </w:pPr>
            <w:r w:rsidRPr="00AD67F1">
              <w:rPr>
                <w:color w:val="000000"/>
              </w:rPr>
              <w:t>156.1</w:t>
            </w:r>
          </w:p>
        </w:tc>
        <w:tc>
          <w:tcPr>
            <w:tcW w:w="2398" w:type="dxa"/>
            <w:tcBorders>
              <w:top w:val="nil"/>
              <w:bottom w:val="nil"/>
            </w:tcBorders>
          </w:tcPr>
          <w:p w14:paraId="2D6D99B5"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60AE7305" w14:textId="77777777" w:rsidR="009A5789" w:rsidRPr="00AD67F1" w:rsidRDefault="009A5789" w:rsidP="009A5789">
            <w:pPr>
              <w:pStyle w:val="TableText10"/>
              <w:rPr>
                <w:color w:val="000000"/>
              </w:rPr>
            </w:pPr>
            <w:r w:rsidRPr="00AD67F1">
              <w:rPr>
                <w:color w:val="000000"/>
              </w:rPr>
              <w:t>not give lost property to owner/light rail service operator/police officer/authorised person—child</w:t>
            </w:r>
          </w:p>
        </w:tc>
        <w:tc>
          <w:tcPr>
            <w:tcW w:w="1321" w:type="dxa"/>
            <w:tcBorders>
              <w:top w:val="nil"/>
              <w:bottom w:val="nil"/>
            </w:tcBorders>
          </w:tcPr>
          <w:p w14:paraId="1F7F5E7C"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74588273"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029179F4" w14:textId="77777777" w:rsidR="009A5789" w:rsidRPr="00AD67F1" w:rsidRDefault="009A5789" w:rsidP="009A5789">
            <w:pPr>
              <w:pStyle w:val="TableText10"/>
              <w:rPr>
                <w:color w:val="000000"/>
              </w:rPr>
            </w:pPr>
          </w:p>
        </w:tc>
      </w:tr>
      <w:tr w:rsidR="009A5789" w:rsidRPr="00AD67F1" w14:paraId="0E328ED8" w14:textId="77777777" w:rsidTr="009A5789">
        <w:trPr>
          <w:cantSplit/>
        </w:trPr>
        <w:tc>
          <w:tcPr>
            <w:tcW w:w="1202" w:type="dxa"/>
            <w:tcBorders>
              <w:top w:val="nil"/>
              <w:bottom w:val="single" w:sz="4" w:space="0" w:color="C0C0C0"/>
            </w:tcBorders>
          </w:tcPr>
          <w:p w14:paraId="7FFD6A27" w14:textId="77777777" w:rsidR="009A5789" w:rsidRPr="00AD67F1" w:rsidRDefault="009A5789" w:rsidP="009A5789">
            <w:pPr>
              <w:pStyle w:val="TableText10"/>
              <w:rPr>
                <w:color w:val="000000"/>
              </w:rPr>
            </w:pPr>
            <w:r w:rsidRPr="00AD67F1">
              <w:rPr>
                <w:color w:val="000000"/>
              </w:rPr>
              <w:lastRenderedPageBreak/>
              <w:t>156.2</w:t>
            </w:r>
          </w:p>
        </w:tc>
        <w:tc>
          <w:tcPr>
            <w:tcW w:w="2398" w:type="dxa"/>
            <w:tcBorders>
              <w:top w:val="nil"/>
              <w:bottom w:val="single" w:sz="4" w:space="0" w:color="C0C0C0"/>
            </w:tcBorders>
          </w:tcPr>
          <w:p w14:paraId="37DE5341"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672CAC78" w14:textId="77777777" w:rsidR="009A5789" w:rsidRPr="00AD67F1" w:rsidRDefault="009A5789" w:rsidP="009A5789">
            <w:pPr>
              <w:pStyle w:val="TableText10"/>
              <w:rPr>
                <w:color w:val="000000"/>
              </w:rPr>
            </w:pPr>
            <w:r w:rsidRPr="00AD67F1">
              <w:rPr>
                <w:color w:val="000000"/>
              </w:rPr>
              <w:t>not give lost property to owner/light rail service operator/police officer/authorised person—adult</w:t>
            </w:r>
          </w:p>
        </w:tc>
        <w:tc>
          <w:tcPr>
            <w:tcW w:w="1321" w:type="dxa"/>
            <w:tcBorders>
              <w:top w:val="nil"/>
              <w:bottom w:val="single" w:sz="4" w:space="0" w:color="C0C0C0"/>
            </w:tcBorders>
          </w:tcPr>
          <w:p w14:paraId="37E158DA"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5B1A7431"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20E86334" w14:textId="77777777" w:rsidR="009A5789" w:rsidRPr="00AD67F1" w:rsidRDefault="009A5789" w:rsidP="009A5789">
            <w:pPr>
              <w:pStyle w:val="TableText10"/>
              <w:rPr>
                <w:color w:val="000000"/>
              </w:rPr>
            </w:pPr>
          </w:p>
        </w:tc>
      </w:tr>
      <w:tr w:rsidR="009A5789" w:rsidRPr="00AD67F1" w14:paraId="042339B8" w14:textId="77777777" w:rsidTr="009A5789">
        <w:trPr>
          <w:cantSplit/>
        </w:trPr>
        <w:tc>
          <w:tcPr>
            <w:tcW w:w="1202" w:type="dxa"/>
            <w:tcBorders>
              <w:bottom w:val="nil"/>
            </w:tcBorders>
          </w:tcPr>
          <w:p w14:paraId="449EBCD9" w14:textId="77777777" w:rsidR="009A5789" w:rsidRPr="00AD67F1" w:rsidRDefault="009A5789" w:rsidP="009A5789">
            <w:pPr>
              <w:pStyle w:val="TableText10"/>
              <w:keepNext/>
              <w:rPr>
                <w:color w:val="000000"/>
              </w:rPr>
            </w:pPr>
            <w:r w:rsidRPr="00AD67F1">
              <w:rPr>
                <w:color w:val="000000"/>
              </w:rPr>
              <w:t>157</w:t>
            </w:r>
          </w:p>
        </w:tc>
        <w:tc>
          <w:tcPr>
            <w:tcW w:w="2398" w:type="dxa"/>
            <w:tcBorders>
              <w:bottom w:val="nil"/>
            </w:tcBorders>
          </w:tcPr>
          <w:p w14:paraId="18BFBC82" w14:textId="77777777" w:rsidR="009A5789" w:rsidRPr="00AD67F1" w:rsidRDefault="009A5789" w:rsidP="009A5789">
            <w:pPr>
              <w:pStyle w:val="TableText10"/>
              <w:rPr>
                <w:color w:val="000000"/>
              </w:rPr>
            </w:pPr>
            <w:r w:rsidRPr="00AD67F1">
              <w:rPr>
                <w:color w:val="000000"/>
              </w:rPr>
              <w:t>70AAF (1)</w:t>
            </w:r>
          </w:p>
        </w:tc>
        <w:tc>
          <w:tcPr>
            <w:tcW w:w="3719" w:type="dxa"/>
            <w:tcBorders>
              <w:bottom w:val="nil"/>
            </w:tcBorders>
          </w:tcPr>
          <w:p w14:paraId="0EAF7B61" w14:textId="77777777" w:rsidR="009A5789" w:rsidRPr="00AD67F1" w:rsidRDefault="009A5789" w:rsidP="009A5789">
            <w:pPr>
              <w:pStyle w:val="TableText10"/>
              <w:rPr>
                <w:color w:val="000000"/>
              </w:rPr>
            </w:pPr>
          </w:p>
        </w:tc>
        <w:tc>
          <w:tcPr>
            <w:tcW w:w="1321" w:type="dxa"/>
            <w:tcBorders>
              <w:bottom w:val="nil"/>
            </w:tcBorders>
          </w:tcPr>
          <w:p w14:paraId="7D1CFBE5" w14:textId="77777777" w:rsidR="009A5789" w:rsidRPr="00AD67F1" w:rsidRDefault="009A5789" w:rsidP="009A5789">
            <w:pPr>
              <w:pStyle w:val="TableText10"/>
              <w:spacing w:after="0"/>
              <w:rPr>
                <w:color w:val="000000"/>
              </w:rPr>
            </w:pPr>
          </w:p>
        </w:tc>
        <w:tc>
          <w:tcPr>
            <w:tcW w:w="1423" w:type="dxa"/>
            <w:tcBorders>
              <w:bottom w:val="nil"/>
            </w:tcBorders>
          </w:tcPr>
          <w:p w14:paraId="5BF88137" w14:textId="77777777" w:rsidR="009A5789" w:rsidRPr="00AD67F1" w:rsidRDefault="009A5789" w:rsidP="009A5789">
            <w:pPr>
              <w:pStyle w:val="TableText10"/>
              <w:spacing w:after="0"/>
              <w:rPr>
                <w:color w:val="000000"/>
              </w:rPr>
            </w:pPr>
          </w:p>
        </w:tc>
        <w:tc>
          <w:tcPr>
            <w:tcW w:w="1338" w:type="dxa"/>
            <w:tcBorders>
              <w:bottom w:val="nil"/>
            </w:tcBorders>
          </w:tcPr>
          <w:p w14:paraId="67821317" w14:textId="77777777" w:rsidR="009A5789" w:rsidRPr="00AD67F1" w:rsidRDefault="009A5789" w:rsidP="009A5789">
            <w:pPr>
              <w:pStyle w:val="TableText10"/>
              <w:rPr>
                <w:color w:val="000000"/>
              </w:rPr>
            </w:pPr>
          </w:p>
        </w:tc>
      </w:tr>
      <w:tr w:rsidR="009A5789" w:rsidRPr="00AD67F1" w14:paraId="2AF392D2" w14:textId="77777777" w:rsidTr="009A5789">
        <w:trPr>
          <w:cantSplit/>
        </w:trPr>
        <w:tc>
          <w:tcPr>
            <w:tcW w:w="1202" w:type="dxa"/>
            <w:tcBorders>
              <w:top w:val="nil"/>
              <w:bottom w:val="nil"/>
            </w:tcBorders>
          </w:tcPr>
          <w:p w14:paraId="5669EB95" w14:textId="77777777" w:rsidR="009A5789" w:rsidRPr="00AD67F1" w:rsidRDefault="009A5789" w:rsidP="009A5789">
            <w:pPr>
              <w:pStyle w:val="TableText10"/>
              <w:rPr>
                <w:color w:val="000000"/>
              </w:rPr>
            </w:pPr>
            <w:r w:rsidRPr="00AD67F1">
              <w:rPr>
                <w:color w:val="000000"/>
              </w:rPr>
              <w:t>157.1</w:t>
            </w:r>
          </w:p>
        </w:tc>
        <w:tc>
          <w:tcPr>
            <w:tcW w:w="2398" w:type="dxa"/>
            <w:tcBorders>
              <w:top w:val="nil"/>
              <w:bottom w:val="nil"/>
            </w:tcBorders>
          </w:tcPr>
          <w:p w14:paraId="387FA59F"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14018D38" w14:textId="77777777" w:rsidR="009A5789" w:rsidRPr="00AD67F1" w:rsidRDefault="009A5789" w:rsidP="009A5789">
            <w:pPr>
              <w:pStyle w:val="TableText10"/>
              <w:rPr>
                <w:color w:val="000000"/>
              </w:rPr>
            </w:pPr>
            <w:r w:rsidRPr="00AD67F1">
              <w:rPr>
                <w:color w:val="000000"/>
              </w:rPr>
              <w:t>remove light rail property from light rail vehicle/light rail stop without consent—child</w:t>
            </w:r>
          </w:p>
        </w:tc>
        <w:tc>
          <w:tcPr>
            <w:tcW w:w="1321" w:type="dxa"/>
            <w:tcBorders>
              <w:top w:val="nil"/>
              <w:bottom w:val="nil"/>
            </w:tcBorders>
          </w:tcPr>
          <w:p w14:paraId="1A9369A0"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2447CF28"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71E2F590" w14:textId="77777777" w:rsidR="009A5789" w:rsidRPr="00AD67F1" w:rsidRDefault="009A5789" w:rsidP="009A5789">
            <w:pPr>
              <w:pStyle w:val="TableText10"/>
              <w:rPr>
                <w:color w:val="000000"/>
              </w:rPr>
            </w:pPr>
          </w:p>
        </w:tc>
      </w:tr>
      <w:tr w:rsidR="009A5789" w:rsidRPr="00AD67F1" w14:paraId="5DEF9C4E" w14:textId="77777777" w:rsidTr="009A5789">
        <w:trPr>
          <w:cantSplit/>
        </w:trPr>
        <w:tc>
          <w:tcPr>
            <w:tcW w:w="1202" w:type="dxa"/>
            <w:tcBorders>
              <w:top w:val="nil"/>
              <w:bottom w:val="single" w:sz="4" w:space="0" w:color="C0C0C0"/>
            </w:tcBorders>
          </w:tcPr>
          <w:p w14:paraId="5D543F5B" w14:textId="77777777" w:rsidR="009A5789" w:rsidRPr="00AD67F1" w:rsidRDefault="009A5789" w:rsidP="009A5789">
            <w:pPr>
              <w:pStyle w:val="TableText10"/>
              <w:rPr>
                <w:color w:val="000000"/>
              </w:rPr>
            </w:pPr>
            <w:r w:rsidRPr="00AD67F1">
              <w:rPr>
                <w:color w:val="000000"/>
              </w:rPr>
              <w:t>157.2</w:t>
            </w:r>
          </w:p>
        </w:tc>
        <w:tc>
          <w:tcPr>
            <w:tcW w:w="2398" w:type="dxa"/>
            <w:tcBorders>
              <w:top w:val="nil"/>
              <w:bottom w:val="single" w:sz="4" w:space="0" w:color="C0C0C0"/>
            </w:tcBorders>
          </w:tcPr>
          <w:p w14:paraId="040F6153"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5D1569C5" w14:textId="77777777" w:rsidR="009A5789" w:rsidRPr="00AD67F1" w:rsidRDefault="009A5789" w:rsidP="009A5789">
            <w:pPr>
              <w:pStyle w:val="TableText10"/>
              <w:rPr>
                <w:color w:val="000000"/>
              </w:rPr>
            </w:pPr>
            <w:r w:rsidRPr="00AD67F1">
              <w:rPr>
                <w:color w:val="000000"/>
              </w:rPr>
              <w:t>remove light rail property from light rail vehicle/light rail stop without consent—adult</w:t>
            </w:r>
          </w:p>
        </w:tc>
        <w:tc>
          <w:tcPr>
            <w:tcW w:w="1321" w:type="dxa"/>
            <w:tcBorders>
              <w:top w:val="nil"/>
              <w:bottom w:val="single" w:sz="4" w:space="0" w:color="C0C0C0"/>
            </w:tcBorders>
          </w:tcPr>
          <w:p w14:paraId="19878263"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7EA1BEF1" w14:textId="77777777" w:rsidR="009A5789" w:rsidRPr="00AD67F1" w:rsidRDefault="009A5789" w:rsidP="009A5789">
            <w:pPr>
              <w:pStyle w:val="TableText10"/>
              <w:rPr>
                <w:color w:val="000000"/>
              </w:rPr>
            </w:pPr>
            <w:r w:rsidRPr="00AD67F1">
              <w:rPr>
                <w:color w:val="000000"/>
              </w:rPr>
              <w:t>360</w:t>
            </w:r>
          </w:p>
        </w:tc>
        <w:tc>
          <w:tcPr>
            <w:tcW w:w="1338" w:type="dxa"/>
            <w:tcBorders>
              <w:top w:val="nil"/>
              <w:bottom w:val="single" w:sz="4" w:space="0" w:color="C0C0C0"/>
            </w:tcBorders>
          </w:tcPr>
          <w:p w14:paraId="1E271F7C" w14:textId="77777777" w:rsidR="009A5789" w:rsidRPr="00AD67F1" w:rsidRDefault="009A5789" w:rsidP="009A5789">
            <w:pPr>
              <w:pStyle w:val="TableText10"/>
              <w:rPr>
                <w:color w:val="000000"/>
              </w:rPr>
            </w:pPr>
          </w:p>
        </w:tc>
      </w:tr>
      <w:tr w:rsidR="009A5789" w:rsidRPr="00AD67F1" w14:paraId="4FA2B237" w14:textId="77777777" w:rsidTr="009A5789">
        <w:trPr>
          <w:cantSplit/>
        </w:trPr>
        <w:tc>
          <w:tcPr>
            <w:tcW w:w="1202" w:type="dxa"/>
            <w:tcBorders>
              <w:bottom w:val="nil"/>
            </w:tcBorders>
          </w:tcPr>
          <w:p w14:paraId="4C4C4862" w14:textId="77777777" w:rsidR="009A5789" w:rsidRPr="00AD67F1" w:rsidRDefault="009A5789" w:rsidP="009A5789">
            <w:pPr>
              <w:pStyle w:val="TableText10"/>
              <w:keepNext/>
              <w:rPr>
                <w:color w:val="000000"/>
              </w:rPr>
            </w:pPr>
            <w:r w:rsidRPr="00AD67F1">
              <w:rPr>
                <w:color w:val="000000"/>
              </w:rPr>
              <w:t>158</w:t>
            </w:r>
          </w:p>
        </w:tc>
        <w:tc>
          <w:tcPr>
            <w:tcW w:w="2398" w:type="dxa"/>
            <w:tcBorders>
              <w:bottom w:val="nil"/>
            </w:tcBorders>
          </w:tcPr>
          <w:p w14:paraId="2581AE98" w14:textId="77777777" w:rsidR="009A5789" w:rsidRPr="00AD67F1" w:rsidRDefault="009A5789" w:rsidP="009A5789">
            <w:pPr>
              <w:pStyle w:val="TableText10"/>
              <w:rPr>
                <w:color w:val="000000"/>
              </w:rPr>
            </w:pPr>
            <w:r w:rsidRPr="00AD67F1">
              <w:rPr>
                <w:color w:val="000000"/>
              </w:rPr>
              <w:t>70AAF (2)</w:t>
            </w:r>
          </w:p>
        </w:tc>
        <w:tc>
          <w:tcPr>
            <w:tcW w:w="3719" w:type="dxa"/>
            <w:tcBorders>
              <w:bottom w:val="nil"/>
            </w:tcBorders>
          </w:tcPr>
          <w:p w14:paraId="7B13D2A2" w14:textId="77777777" w:rsidR="009A5789" w:rsidRPr="00AD67F1" w:rsidRDefault="009A5789" w:rsidP="009A5789">
            <w:pPr>
              <w:pStyle w:val="TableText10"/>
              <w:rPr>
                <w:color w:val="000000"/>
              </w:rPr>
            </w:pPr>
          </w:p>
        </w:tc>
        <w:tc>
          <w:tcPr>
            <w:tcW w:w="1321" w:type="dxa"/>
            <w:tcBorders>
              <w:bottom w:val="nil"/>
            </w:tcBorders>
          </w:tcPr>
          <w:p w14:paraId="428493C0" w14:textId="77777777" w:rsidR="009A5789" w:rsidRPr="00AD67F1" w:rsidRDefault="009A5789" w:rsidP="009A5789">
            <w:pPr>
              <w:pStyle w:val="TableText10"/>
              <w:spacing w:after="0"/>
              <w:rPr>
                <w:color w:val="000000"/>
              </w:rPr>
            </w:pPr>
          </w:p>
        </w:tc>
        <w:tc>
          <w:tcPr>
            <w:tcW w:w="1423" w:type="dxa"/>
            <w:tcBorders>
              <w:bottom w:val="nil"/>
            </w:tcBorders>
          </w:tcPr>
          <w:p w14:paraId="7325132D" w14:textId="77777777" w:rsidR="009A5789" w:rsidRPr="00AD67F1" w:rsidRDefault="009A5789" w:rsidP="009A5789">
            <w:pPr>
              <w:pStyle w:val="TableText10"/>
              <w:spacing w:after="0"/>
              <w:rPr>
                <w:color w:val="000000"/>
              </w:rPr>
            </w:pPr>
          </w:p>
        </w:tc>
        <w:tc>
          <w:tcPr>
            <w:tcW w:w="1338" w:type="dxa"/>
            <w:tcBorders>
              <w:bottom w:val="nil"/>
            </w:tcBorders>
          </w:tcPr>
          <w:p w14:paraId="705D8ACC" w14:textId="77777777" w:rsidR="009A5789" w:rsidRPr="00AD67F1" w:rsidRDefault="009A5789" w:rsidP="009A5789">
            <w:pPr>
              <w:pStyle w:val="TableText10"/>
              <w:rPr>
                <w:color w:val="000000"/>
              </w:rPr>
            </w:pPr>
          </w:p>
        </w:tc>
      </w:tr>
      <w:tr w:rsidR="009A5789" w:rsidRPr="00AD67F1" w14:paraId="554B7E46" w14:textId="77777777" w:rsidTr="009A5789">
        <w:trPr>
          <w:cantSplit/>
        </w:trPr>
        <w:tc>
          <w:tcPr>
            <w:tcW w:w="1202" w:type="dxa"/>
            <w:tcBorders>
              <w:top w:val="nil"/>
              <w:bottom w:val="nil"/>
            </w:tcBorders>
          </w:tcPr>
          <w:p w14:paraId="2F9BB66F" w14:textId="77777777" w:rsidR="009A5789" w:rsidRPr="00AD67F1" w:rsidRDefault="009A5789" w:rsidP="009A5789">
            <w:pPr>
              <w:pStyle w:val="TableText10"/>
              <w:rPr>
                <w:color w:val="000000"/>
              </w:rPr>
            </w:pPr>
            <w:r w:rsidRPr="00AD67F1">
              <w:rPr>
                <w:color w:val="000000"/>
              </w:rPr>
              <w:t>158.1</w:t>
            </w:r>
          </w:p>
        </w:tc>
        <w:tc>
          <w:tcPr>
            <w:tcW w:w="2398" w:type="dxa"/>
            <w:tcBorders>
              <w:top w:val="nil"/>
              <w:bottom w:val="nil"/>
            </w:tcBorders>
          </w:tcPr>
          <w:p w14:paraId="03B27A9F"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7116E560" w14:textId="77777777" w:rsidR="009A5789" w:rsidRPr="00AD67F1" w:rsidRDefault="009A5789" w:rsidP="009A5789">
            <w:pPr>
              <w:pStyle w:val="TableText10"/>
              <w:rPr>
                <w:color w:val="000000"/>
              </w:rPr>
            </w:pPr>
            <w:r w:rsidRPr="00AD67F1">
              <w:rPr>
                <w:color w:val="000000"/>
              </w:rPr>
              <w:t>remove territory property from light rail vehicle/light rail stop without consent—child</w:t>
            </w:r>
          </w:p>
        </w:tc>
        <w:tc>
          <w:tcPr>
            <w:tcW w:w="1321" w:type="dxa"/>
            <w:tcBorders>
              <w:top w:val="nil"/>
              <w:bottom w:val="nil"/>
            </w:tcBorders>
          </w:tcPr>
          <w:p w14:paraId="166A75E2"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0D39290F"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64E8E2A3" w14:textId="77777777" w:rsidR="009A5789" w:rsidRPr="00AD67F1" w:rsidRDefault="009A5789" w:rsidP="009A5789">
            <w:pPr>
              <w:pStyle w:val="TableText10"/>
              <w:rPr>
                <w:color w:val="000000"/>
              </w:rPr>
            </w:pPr>
          </w:p>
        </w:tc>
      </w:tr>
      <w:tr w:rsidR="009A5789" w:rsidRPr="00AD67F1" w14:paraId="3AF3E591" w14:textId="77777777" w:rsidTr="009A5789">
        <w:trPr>
          <w:cantSplit/>
        </w:trPr>
        <w:tc>
          <w:tcPr>
            <w:tcW w:w="1202" w:type="dxa"/>
            <w:tcBorders>
              <w:top w:val="nil"/>
              <w:bottom w:val="single" w:sz="4" w:space="0" w:color="C0C0C0"/>
            </w:tcBorders>
          </w:tcPr>
          <w:p w14:paraId="4C383552" w14:textId="77777777" w:rsidR="009A5789" w:rsidRPr="00AD67F1" w:rsidRDefault="009A5789" w:rsidP="009A5789">
            <w:pPr>
              <w:pStyle w:val="TableText10"/>
              <w:rPr>
                <w:color w:val="000000"/>
              </w:rPr>
            </w:pPr>
            <w:r w:rsidRPr="00AD67F1">
              <w:rPr>
                <w:color w:val="000000"/>
              </w:rPr>
              <w:lastRenderedPageBreak/>
              <w:t>158.2</w:t>
            </w:r>
          </w:p>
        </w:tc>
        <w:tc>
          <w:tcPr>
            <w:tcW w:w="2398" w:type="dxa"/>
            <w:tcBorders>
              <w:top w:val="nil"/>
              <w:bottom w:val="single" w:sz="4" w:space="0" w:color="C0C0C0"/>
            </w:tcBorders>
          </w:tcPr>
          <w:p w14:paraId="2362683A"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11453FF5" w14:textId="77777777" w:rsidR="009A5789" w:rsidRPr="00AD67F1" w:rsidRDefault="009A5789" w:rsidP="009A5789">
            <w:pPr>
              <w:pStyle w:val="TableText10"/>
              <w:rPr>
                <w:color w:val="000000"/>
              </w:rPr>
            </w:pPr>
            <w:r w:rsidRPr="00AD67F1">
              <w:rPr>
                <w:color w:val="000000"/>
              </w:rPr>
              <w:t>remove territory property from light rail vehicle/light rail stop without consent—adult</w:t>
            </w:r>
          </w:p>
        </w:tc>
        <w:tc>
          <w:tcPr>
            <w:tcW w:w="1321" w:type="dxa"/>
            <w:tcBorders>
              <w:top w:val="nil"/>
              <w:bottom w:val="single" w:sz="4" w:space="0" w:color="C0C0C0"/>
            </w:tcBorders>
          </w:tcPr>
          <w:p w14:paraId="28B3470A"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00B9047B" w14:textId="77777777" w:rsidR="009A5789" w:rsidRPr="00AD67F1" w:rsidRDefault="009A5789" w:rsidP="009A5789">
            <w:pPr>
              <w:pStyle w:val="TableText10"/>
              <w:rPr>
                <w:color w:val="000000"/>
              </w:rPr>
            </w:pPr>
            <w:r w:rsidRPr="00AD67F1">
              <w:rPr>
                <w:color w:val="000000"/>
              </w:rPr>
              <w:t>360</w:t>
            </w:r>
          </w:p>
        </w:tc>
        <w:tc>
          <w:tcPr>
            <w:tcW w:w="1338" w:type="dxa"/>
            <w:tcBorders>
              <w:top w:val="nil"/>
              <w:bottom w:val="single" w:sz="4" w:space="0" w:color="C0C0C0"/>
            </w:tcBorders>
          </w:tcPr>
          <w:p w14:paraId="54ED9EDA" w14:textId="77777777" w:rsidR="009A5789" w:rsidRPr="00AD67F1" w:rsidRDefault="009A5789" w:rsidP="009A5789">
            <w:pPr>
              <w:pStyle w:val="TableText10"/>
              <w:rPr>
                <w:color w:val="000000"/>
              </w:rPr>
            </w:pPr>
          </w:p>
        </w:tc>
      </w:tr>
      <w:tr w:rsidR="009A5789" w:rsidRPr="00AD67F1" w14:paraId="12E8C478" w14:textId="77777777" w:rsidTr="009A5789">
        <w:trPr>
          <w:cantSplit/>
        </w:trPr>
        <w:tc>
          <w:tcPr>
            <w:tcW w:w="1202" w:type="dxa"/>
            <w:tcBorders>
              <w:bottom w:val="nil"/>
            </w:tcBorders>
          </w:tcPr>
          <w:p w14:paraId="39BABED9" w14:textId="77777777" w:rsidR="009A5789" w:rsidRPr="00AD67F1" w:rsidRDefault="009A5789" w:rsidP="009A5789">
            <w:pPr>
              <w:pStyle w:val="TableText10"/>
              <w:keepNext/>
              <w:rPr>
                <w:color w:val="000000"/>
              </w:rPr>
            </w:pPr>
            <w:r w:rsidRPr="00AD67F1">
              <w:rPr>
                <w:color w:val="000000"/>
              </w:rPr>
              <w:t>159</w:t>
            </w:r>
          </w:p>
        </w:tc>
        <w:tc>
          <w:tcPr>
            <w:tcW w:w="2398" w:type="dxa"/>
            <w:tcBorders>
              <w:bottom w:val="nil"/>
            </w:tcBorders>
          </w:tcPr>
          <w:p w14:paraId="4C385622" w14:textId="77777777" w:rsidR="009A5789" w:rsidRPr="00AD67F1" w:rsidRDefault="009A5789" w:rsidP="009A5789">
            <w:pPr>
              <w:pStyle w:val="TableText10"/>
              <w:rPr>
                <w:color w:val="000000"/>
              </w:rPr>
            </w:pPr>
            <w:r w:rsidRPr="00AD67F1">
              <w:rPr>
                <w:color w:val="000000"/>
              </w:rPr>
              <w:t>70AAG (1)</w:t>
            </w:r>
          </w:p>
        </w:tc>
        <w:tc>
          <w:tcPr>
            <w:tcW w:w="3719" w:type="dxa"/>
            <w:tcBorders>
              <w:bottom w:val="nil"/>
            </w:tcBorders>
          </w:tcPr>
          <w:p w14:paraId="284D453F" w14:textId="77777777" w:rsidR="009A5789" w:rsidRPr="00AD67F1" w:rsidRDefault="009A5789" w:rsidP="009A5789">
            <w:pPr>
              <w:pStyle w:val="TableText10"/>
              <w:rPr>
                <w:color w:val="000000"/>
              </w:rPr>
            </w:pPr>
          </w:p>
        </w:tc>
        <w:tc>
          <w:tcPr>
            <w:tcW w:w="1321" w:type="dxa"/>
            <w:tcBorders>
              <w:bottom w:val="nil"/>
            </w:tcBorders>
          </w:tcPr>
          <w:p w14:paraId="37665522" w14:textId="77777777" w:rsidR="009A5789" w:rsidRPr="00AD67F1" w:rsidRDefault="009A5789" w:rsidP="009A5789">
            <w:pPr>
              <w:pStyle w:val="TableText10"/>
              <w:spacing w:after="0"/>
              <w:rPr>
                <w:color w:val="000000"/>
              </w:rPr>
            </w:pPr>
          </w:p>
        </w:tc>
        <w:tc>
          <w:tcPr>
            <w:tcW w:w="1423" w:type="dxa"/>
            <w:tcBorders>
              <w:bottom w:val="nil"/>
            </w:tcBorders>
          </w:tcPr>
          <w:p w14:paraId="6BDCCB9F" w14:textId="77777777" w:rsidR="009A5789" w:rsidRPr="00AD67F1" w:rsidRDefault="009A5789" w:rsidP="009A5789">
            <w:pPr>
              <w:pStyle w:val="TableText10"/>
              <w:spacing w:after="0"/>
              <w:rPr>
                <w:color w:val="000000"/>
              </w:rPr>
            </w:pPr>
          </w:p>
        </w:tc>
        <w:tc>
          <w:tcPr>
            <w:tcW w:w="1338" w:type="dxa"/>
            <w:tcBorders>
              <w:bottom w:val="nil"/>
            </w:tcBorders>
          </w:tcPr>
          <w:p w14:paraId="107C7D8A" w14:textId="77777777" w:rsidR="009A5789" w:rsidRPr="00AD67F1" w:rsidRDefault="009A5789" w:rsidP="009A5789">
            <w:pPr>
              <w:pStyle w:val="TableText10"/>
              <w:rPr>
                <w:color w:val="000000"/>
              </w:rPr>
            </w:pPr>
          </w:p>
        </w:tc>
      </w:tr>
      <w:tr w:rsidR="009A5789" w:rsidRPr="00AD67F1" w14:paraId="03222CFE" w14:textId="77777777" w:rsidTr="009A5789">
        <w:trPr>
          <w:cantSplit/>
        </w:trPr>
        <w:tc>
          <w:tcPr>
            <w:tcW w:w="1202" w:type="dxa"/>
            <w:tcBorders>
              <w:top w:val="nil"/>
              <w:bottom w:val="nil"/>
            </w:tcBorders>
          </w:tcPr>
          <w:p w14:paraId="06C5DEF4" w14:textId="77777777" w:rsidR="009A5789" w:rsidRPr="00AD67F1" w:rsidRDefault="009A5789" w:rsidP="009A5789">
            <w:pPr>
              <w:pStyle w:val="TableText10"/>
              <w:rPr>
                <w:color w:val="000000"/>
              </w:rPr>
            </w:pPr>
            <w:r w:rsidRPr="00AD67F1">
              <w:rPr>
                <w:color w:val="000000"/>
              </w:rPr>
              <w:t>159.1</w:t>
            </w:r>
          </w:p>
        </w:tc>
        <w:tc>
          <w:tcPr>
            <w:tcW w:w="2398" w:type="dxa"/>
            <w:tcBorders>
              <w:top w:val="nil"/>
              <w:bottom w:val="nil"/>
            </w:tcBorders>
          </w:tcPr>
          <w:p w14:paraId="7006E252"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53256005" w14:textId="77777777" w:rsidR="009A5789" w:rsidRPr="00AD67F1" w:rsidRDefault="009A5789" w:rsidP="009A5789">
            <w:pPr>
              <w:pStyle w:val="TableText10"/>
              <w:rPr>
                <w:color w:val="000000"/>
              </w:rPr>
            </w:pPr>
            <w:r w:rsidRPr="00AD67F1">
              <w:rPr>
                <w:color w:val="000000"/>
              </w:rPr>
              <w:t>damage light rail property without consent—child</w:t>
            </w:r>
          </w:p>
        </w:tc>
        <w:tc>
          <w:tcPr>
            <w:tcW w:w="1321" w:type="dxa"/>
            <w:tcBorders>
              <w:top w:val="nil"/>
              <w:bottom w:val="nil"/>
            </w:tcBorders>
          </w:tcPr>
          <w:p w14:paraId="5BE17FF3"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74F668D6"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2C20D899" w14:textId="77777777" w:rsidR="009A5789" w:rsidRPr="00AD67F1" w:rsidRDefault="009A5789" w:rsidP="009A5789">
            <w:pPr>
              <w:pStyle w:val="TableText10"/>
              <w:rPr>
                <w:color w:val="000000"/>
              </w:rPr>
            </w:pPr>
          </w:p>
        </w:tc>
      </w:tr>
      <w:tr w:rsidR="009A5789" w:rsidRPr="00AD67F1" w14:paraId="0123D078" w14:textId="77777777" w:rsidTr="009A5789">
        <w:trPr>
          <w:cantSplit/>
        </w:trPr>
        <w:tc>
          <w:tcPr>
            <w:tcW w:w="1202" w:type="dxa"/>
            <w:tcBorders>
              <w:top w:val="nil"/>
              <w:bottom w:val="single" w:sz="4" w:space="0" w:color="C0C0C0"/>
            </w:tcBorders>
          </w:tcPr>
          <w:p w14:paraId="5124C3B8" w14:textId="77777777" w:rsidR="009A5789" w:rsidRPr="00AD67F1" w:rsidRDefault="009A5789" w:rsidP="009A5789">
            <w:pPr>
              <w:pStyle w:val="TableText10"/>
              <w:rPr>
                <w:color w:val="000000"/>
              </w:rPr>
            </w:pPr>
            <w:r w:rsidRPr="00AD67F1">
              <w:rPr>
                <w:color w:val="000000"/>
              </w:rPr>
              <w:t>159.2</w:t>
            </w:r>
          </w:p>
        </w:tc>
        <w:tc>
          <w:tcPr>
            <w:tcW w:w="2398" w:type="dxa"/>
            <w:tcBorders>
              <w:top w:val="nil"/>
              <w:bottom w:val="single" w:sz="4" w:space="0" w:color="C0C0C0"/>
            </w:tcBorders>
          </w:tcPr>
          <w:p w14:paraId="0A755393"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5213DDD5" w14:textId="77777777" w:rsidR="009A5789" w:rsidRPr="00AD67F1" w:rsidRDefault="009A5789" w:rsidP="009A5789">
            <w:pPr>
              <w:pStyle w:val="TableText10"/>
              <w:rPr>
                <w:color w:val="000000"/>
              </w:rPr>
            </w:pPr>
            <w:r w:rsidRPr="00AD67F1">
              <w:rPr>
                <w:color w:val="000000"/>
              </w:rPr>
              <w:t>damage light rail property without consent—adult</w:t>
            </w:r>
          </w:p>
        </w:tc>
        <w:tc>
          <w:tcPr>
            <w:tcW w:w="1321" w:type="dxa"/>
            <w:tcBorders>
              <w:top w:val="nil"/>
              <w:bottom w:val="single" w:sz="4" w:space="0" w:color="C0C0C0"/>
            </w:tcBorders>
          </w:tcPr>
          <w:p w14:paraId="5F320D64"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1E38AD71" w14:textId="77777777" w:rsidR="009A5789" w:rsidRPr="00AD67F1" w:rsidRDefault="009A5789" w:rsidP="009A5789">
            <w:pPr>
              <w:pStyle w:val="TableText10"/>
              <w:rPr>
                <w:color w:val="000000"/>
              </w:rPr>
            </w:pPr>
            <w:r w:rsidRPr="00AD67F1">
              <w:rPr>
                <w:color w:val="000000"/>
              </w:rPr>
              <w:t>360</w:t>
            </w:r>
          </w:p>
        </w:tc>
        <w:tc>
          <w:tcPr>
            <w:tcW w:w="1338" w:type="dxa"/>
            <w:tcBorders>
              <w:top w:val="nil"/>
              <w:bottom w:val="single" w:sz="4" w:space="0" w:color="C0C0C0"/>
            </w:tcBorders>
          </w:tcPr>
          <w:p w14:paraId="7F62820B" w14:textId="77777777" w:rsidR="009A5789" w:rsidRPr="00AD67F1" w:rsidRDefault="009A5789" w:rsidP="009A5789">
            <w:pPr>
              <w:pStyle w:val="TableText10"/>
              <w:rPr>
                <w:color w:val="000000"/>
              </w:rPr>
            </w:pPr>
          </w:p>
        </w:tc>
      </w:tr>
      <w:tr w:rsidR="009A5789" w:rsidRPr="00AD67F1" w14:paraId="26F0AC17" w14:textId="77777777" w:rsidTr="009A5789">
        <w:trPr>
          <w:cantSplit/>
        </w:trPr>
        <w:tc>
          <w:tcPr>
            <w:tcW w:w="1202" w:type="dxa"/>
            <w:tcBorders>
              <w:bottom w:val="nil"/>
            </w:tcBorders>
          </w:tcPr>
          <w:p w14:paraId="5601316E" w14:textId="77777777" w:rsidR="009A5789" w:rsidRPr="00AD67F1" w:rsidRDefault="009A5789" w:rsidP="009A5789">
            <w:pPr>
              <w:pStyle w:val="TableText10"/>
              <w:keepNext/>
              <w:rPr>
                <w:color w:val="000000"/>
              </w:rPr>
            </w:pPr>
            <w:r w:rsidRPr="00AD67F1">
              <w:rPr>
                <w:color w:val="000000"/>
              </w:rPr>
              <w:t>160</w:t>
            </w:r>
          </w:p>
        </w:tc>
        <w:tc>
          <w:tcPr>
            <w:tcW w:w="2398" w:type="dxa"/>
            <w:tcBorders>
              <w:bottom w:val="nil"/>
            </w:tcBorders>
          </w:tcPr>
          <w:p w14:paraId="06D23EC1" w14:textId="77777777" w:rsidR="009A5789" w:rsidRPr="00AD67F1" w:rsidRDefault="009A5789" w:rsidP="009A5789">
            <w:pPr>
              <w:pStyle w:val="TableText10"/>
              <w:rPr>
                <w:color w:val="000000"/>
              </w:rPr>
            </w:pPr>
            <w:r w:rsidRPr="00AD67F1">
              <w:rPr>
                <w:color w:val="000000"/>
              </w:rPr>
              <w:t>70AAG (2)</w:t>
            </w:r>
          </w:p>
        </w:tc>
        <w:tc>
          <w:tcPr>
            <w:tcW w:w="3719" w:type="dxa"/>
            <w:tcBorders>
              <w:bottom w:val="nil"/>
            </w:tcBorders>
          </w:tcPr>
          <w:p w14:paraId="4ABE1F5F" w14:textId="77777777" w:rsidR="009A5789" w:rsidRPr="00AD67F1" w:rsidRDefault="009A5789" w:rsidP="009A5789">
            <w:pPr>
              <w:pStyle w:val="TableText10"/>
              <w:rPr>
                <w:color w:val="000000"/>
              </w:rPr>
            </w:pPr>
          </w:p>
        </w:tc>
        <w:tc>
          <w:tcPr>
            <w:tcW w:w="1321" w:type="dxa"/>
            <w:tcBorders>
              <w:bottom w:val="nil"/>
            </w:tcBorders>
          </w:tcPr>
          <w:p w14:paraId="7AC64E42" w14:textId="77777777" w:rsidR="009A5789" w:rsidRPr="00AD67F1" w:rsidRDefault="009A5789" w:rsidP="009A5789">
            <w:pPr>
              <w:pStyle w:val="TableText10"/>
              <w:spacing w:after="0"/>
              <w:rPr>
                <w:color w:val="000000"/>
              </w:rPr>
            </w:pPr>
          </w:p>
        </w:tc>
        <w:tc>
          <w:tcPr>
            <w:tcW w:w="1423" w:type="dxa"/>
            <w:tcBorders>
              <w:bottom w:val="nil"/>
            </w:tcBorders>
          </w:tcPr>
          <w:p w14:paraId="24B53682" w14:textId="77777777" w:rsidR="009A5789" w:rsidRPr="00AD67F1" w:rsidRDefault="009A5789" w:rsidP="009A5789">
            <w:pPr>
              <w:pStyle w:val="TableText10"/>
              <w:spacing w:after="0"/>
              <w:rPr>
                <w:color w:val="000000"/>
              </w:rPr>
            </w:pPr>
          </w:p>
        </w:tc>
        <w:tc>
          <w:tcPr>
            <w:tcW w:w="1338" w:type="dxa"/>
            <w:tcBorders>
              <w:bottom w:val="nil"/>
            </w:tcBorders>
          </w:tcPr>
          <w:p w14:paraId="56F8EEDE" w14:textId="77777777" w:rsidR="009A5789" w:rsidRPr="00AD67F1" w:rsidRDefault="009A5789" w:rsidP="009A5789">
            <w:pPr>
              <w:pStyle w:val="TableText10"/>
              <w:rPr>
                <w:color w:val="000000"/>
              </w:rPr>
            </w:pPr>
          </w:p>
        </w:tc>
      </w:tr>
      <w:tr w:rsidR="009A5789" w:rsidRPr="00AD67F1" w14:paraId="6C9505A3" w14:textId="77777777" w:rsidTr="009A5789">
        <w:trPr>
          <w:cantSplit/>
        </w:trPr>
        <w:tc>
          <w:tcPr>
            <w:tcW w:w="1202" w:type="dxa"/>
            <w:tcBorders>
              <w:top w:val="nil"/>
              <w:bottom w:val="nil"/>
            </w:tcBorders>
          </w:tcPr>
          <w:p w14:paraId="7A06C857" w14:textId="77777777" w:rsidR="009A5789" w:rsidRPr="00AD67F1" w:rsidRDefault="009A5789" w:rsidP="009A5789">
            <w:pPr>
              <w:pStyle w:val="TableText10"/>
              <w:rPr>
                <w:color w:val="000000"/>
              </w:rPr>
            </w:pPr>
            <w:r w:rsidRPr="00AD67F1">
              <w:rPr>
                <w:color w:val="000000"/>
              </w:rPr>
              <w:t>160.1</w:t>
            </w:r>
          </w:p>
        </w:tc>
        <w:tc>
          <w:tcPr>
            <w:tcW w:w="2398" w:type="dxa"/>
            <w:tcBorders>
              <w:top w:val="nil"/>
              <w:bottom w:val="nil"/>
            </w:tcBorders>
          </w:tcPr>
          <w:p w14:paraId="7140B793"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5ACF79E9" w14:textId="77777777" w:rsidR="009A5789" w:rsidRPr="00AD67F1" w:rsidRDefault="009A5789" w:rsidP="009A5789">
            <w:pPr>
              <w:pStyle w:val="TableText10"/>
              <w:rPr>
                <w:color w:val="000000"/>
              </w:rPr>
            </w:pPr>
            <w:r w:rsidRPr="00AD67F1">
              <w:rPr>
                <w:color w:val="000000"/>
              </w:rPr>
              <w:t>damage territory property without consent—child</w:t>
            </w:r>
          </w:p>
        </w:tc>
        <w:tc>
          <w:tcPr>
            <w:tcW w:w="1321" w:type="dxa"/>
            <w:tcBorders>
              <w:top w:val="nil"/>
              <w:bottom w:val="nil"/>
            </w:tcBorders>
          </w:tcPr>
          <w:p w14:paraId="6484D50E"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56EE6C20"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13B6F300" w14:textId="77777777" w:rsidR="009A5789" w:rsidRPr="00AD67F1" w:rsidRDefault="009A5789" w:rsidP="009A5789">
            <w:pPr>
              <w:pStyle w:val="TableText10"/>
              <w:rPr>
                <w:color w:val="000000"/>
              </w:rPr>
            </w:pPr>
          </w:p>
        </w:tc>
      </w:tr>
      <w:tr w:rsidR="009A5789" w:rsidRPr="00AD67F1" w14:paraId="6943919F" w14:textId="77777777" w:rsidTr="009A5789">
        <w:trPr>
          <w:cantSplit/>
        </w:trPr>
        <w:tc>
          <w:tcPr>
            <w:tcW w:w="1202" w:type="dxa"/>
            <w:tcBorders>
              <w:top w:val="nil"/>
              <w:bottom w:val="single" w:sz="4" w:space="0" w:color="C0C0C0"/>
            </w:tcBorders>
          </w:tcPr>
          <w:p w14:paraId="2C0638B9" w14:textId="77777777" w:rsidR="009A5789" w:rsidRPr="00AD67F1" w:rsidRDefault="009A5789" w:rsidP="009A5789">
            <w:pPr>
              <w:pStyle w:val="TableText10"/>
              <w:rPr>
                <w:color w:val="000000"/>
              </w:rPr>
            </w:pPr>
            <w:r w:rsidRPr="00AD67F1">
              <w:rPr>
                <w:color w:val="000000"/>
              </w:rPr>
              <w:t>160.2</w:t>
            </w:r>
          </w:p>
        </w:tc>
        <w:tc>
          <w:tcPr>
            <w:tcW w:w="2398" w:type="dxa"/>
            <w:tcBorders>
              <w:top w:val="nil"/>
              <w:bottom w:val="single" w:sz="4" w:space="0" w:color="C0C0C0"/>
            </w:tcBorders>
          </w:tcPr>
          <w:p w14:paraId="05BAEA73"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6EC0FE10" w14:textId="77777777" w:rsidR="009A5789" w:rsidRPr="00AD67F1" w:rsidRDefault="009A5789" w:rsidP="009A5789">
            <w:pPr>
              <w:pStyle w:val="TableText10"/>
              <w:rPr>
                <w:color w:val="000000"/>
              </w:rPr>
            </w:pPr>
            <w:r w:rsidRPr="00AD67F1">
              <w:rPr>
                <w:color w:val="000000"/>
              </w:rPr>
              <w:t>damage territory property without consent—adult</w:t>
            </w:r>
          </w:p>
        </w:tc>
        <w:tc>
          <w:tcPr>
            <w:tcW w:w="1321" w:type="dxa"/>
            <w:tcBorders>
              <w:top w:val="nil"/>
              <w:bottom w:val="single" w:sz="4" w:space="0" w:color="C0C0C0"/>
            </w:tcBorders>
          </w:tcPr>
          <w:p w14:paraId="7CDFA62B"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2AF6B14A" w14:textId="77777777" w:rsidR="009A5789" w:rsidRPr="00AD67F1" w:rsidRDefault="009A5789" w:rsidP="009A5789">
            <w:pPr>
              <w:pStyle w:val="TableText10"/>
              <w:rPr>
                <w:color w:val="000000"/>
              </w:rPr>
            </w:pPr>
            <w:r w:rsidRPr="00AD67F1">
              <w:rPr>
                <w:color w:val="000000"/>
              </w:rPr>
              <w:t>360</w:t>
            </w:r>
          </w:p>
        </w:tc>
        <w:tc>
          <w:tcPr>
            <w:tcW w:w="1338" w:type="dxa"/>
            <w:tcBorders>
              <w:top w:val="nil"/>
              <w:bottom w:val="single" w:sz="4" w:space="0" w:color="C0C0C0"/>
            </w:tcBorders>
          </w:tcPr>
          <w:p w14:paraId="54FC2C7D" w14:textId="77777777" w:rsidR="009A5789" w:rsidRPr="00AD67F1" w:rsidRDefault="009A5789" w:rsidP="009A5789">
            <w:pPr>
              <w:pStyle w:val="TableText10"/>
              <w:rPr>
                <w:color w:val="000000"/>
              </w:rPr>
            </w:pPr>
          </w:p>
        </w:tc>
      </w:tr>
      <w:tr w:rsidR="009A5789" w:rsidRPr="00AD67F1" w14:paraId="2D9C3846" w14:textId="77777777" w:rsidTr="009A5789">
        <w:trPr>
          <w:cantSplit/>
        </w:trPr>
        <w:tc>
          <w:tcPr>
            <w:tcW w:w="1202" w:type="dxa"/>
            <w:tcBorders>
              <w:bottom w:val="nil"/>
            </w:tcBorders>
          </w:tcPr>
          <w:p w14:paraId="60367546" w14:textId="77777777" w:rsidR="009A5789" w:rsidRPr="00AD67F1" w:rsidRDefault="009A5789" w:rsidP="009A5789">
            <w:pPr>
              <w:pStyle w:val="TableText10"/>
              <w:keepNext/>
              <w:rPr>
                <w:color w:val="000000"/>
              </w:rPr>
            </w:pPr>
            <w:r w:rsidRPr="00AD67F1">
              <w:rPr>
                <w:color w:val="000000"/>
              </w:rPr>
              <w:lastRenderedPageBreak/>
              <w:t>161</w:t>
            </w:r>
          </w:p>
        </w:tc>
        <w:tc>
          <w:tcPr>
            <w:tcW w:w="2398" w:type="dxa"/>
            <w:tcBorders>
              <w:bottom w:val="nil"/>
            </w:tcBorders>
          </w:tcPr>
          <w:p w14:paraId="243DE994" w14:textId="77777777" w:rsidR="009A5789" w:rsidRPr="00AD67F1" w:rsidRDefault="009A5789" w:rsidP="009A5789">
            <w:pPr>
              <w:pStyle w:val="TableText10"/>
              <w:rPr>
                <w:color w:val="000000"/>
              </w:rPr>
            </w:pPr>
            <w:r w:rsidRPr="00AD67F1">
              <w:rPr>
                <w:color w:val="000000"/>
              </w:rPr>
              <w:t>70AAH (1) (a)</w:t>
            </w:r>
          </w:p>
        </w:tc>
        <w:tc>
          <w:tcPr>
            <w:tcW w:w="3719" w:type="dxa"/>
            <w:tcBorders>
              <w:bottom w:val="nil"/>
            </w:tcBorders>
          </w:tcPr>
          <w:p w14:paraId="7636A2DC" w14:textId="77777777" w:rsidR="009A5789" w:rsidRPr="00AD67F1" w:rsidRDefault="009A5789" w:rsidP="009A5789">
            <w:pPr>
              <w:pStyle w:val="TableText10"/>
              <w:rPr>
                <w:color w:val="000000"/>
              </w:rPr>
            </w:pPr>
          </w:p>
        </w:tc>
        <w:tc>
          <w:tcPr>
            <w:tcW w:w="1321" w:type="dxa"/>
            <w:tcBorders>
              <w:bottom w:val="nil"/>
            </w:tcBorders>
          </w:tcPr>
          <w:p w14:paraId="2912D8CB" w14:textId="77777777" w:rsidR="009A5789" w:rsidRPr="00AD67F1" w:rsidRDefault="009A5789" w:rsidP="009A5789">
            <w:pPr>
              <w:pStyle w:val="TableText10"/>
              <w:spacing w:after="0"/>
              <w:rPr>
                <w:color w:val="000000"/>
              </w:rPr>
            </w:pPr>
          </w:p>
        </w:tc>
        <w:tc>
          <w:tcPr>
            <w:tcW w:w="1423" w:type="dxa"/>
            <w:tcBorders>
              <w:bottom w:val="nil"/>
            </w:tcBorders>
          </w:tcPr>
          <w:p w14:paraId="5313BBC9" w14:textId="77777777" w:rsidR="009A5789" w:rsidRPr="00AD67F1" w:rsidRDefault="009A5789" w:rsidP="009A5789">
            <w:pPr>
              <w:pStyle w:val="TableText10"/>
              <w:spacing w:after="0"/>
              <w:rPr>
                <w:color w:val="000000"/>
              </w:rPr>
            </w:pPr>
          </w:p>
        </w:tc>
        <w:tc>
          <w:tcPr>
            <w:tcW w:w="1338" w:type="dxa"/>
            <w:tcBorders>
              <w:bottom w:val="nil"/>
            </w:tcBorders>
          </w:tcPr>
          <w:p w14:paraId="3717F845" w14:textId="77777777" w:rsidR="009A5789" w:rsidRPr="00AD67F1" w:rsidRDefault="009A5789" w:rsidP="009A5789">
            <w:pPr>
              <w:pStyle w:val="TableText10"/>
              <w:rPr>
                <w:color w:val="000000"/>
              </w:rPr>
            </w:pPr>
          </w:p>
        </w:tc>
      </w:tr>
      <w:tr w:rsidR="009A5789" w:rsidRPr="00AD67F1" w14:paraId="44F03566" w14:textId="77777777" w:rsidTr="009A5789">
        <w:trPr>
          <w:cantSplit/>
        </w:trPr>
        <w:tc>
          <w:tcPr>
            <w:tcW w:w="1202" w:type="dxa"/>
            <w:tcBorders>
              <w:top w:val="nil"/>
              <w:bottom w:val="nil"/>
            </w:tcBorders>
          </w:tcPr>
          <w:p w14:paraId="5D279AA9" w14:textId="77777777" w:rsidR="009A5789" w:rsidRPr="00AD67F1" w:rsidRDefault="009A5789" w:rsidP="009A5789">
            <w:pPr>
              <w:pStyle w:val="TableText10"/>
              <w:keepNext/>
              <w:rPr>
                <w:color w:val="000000"/>
              </w:rPr>
            </w:pPr>
            <w:r w:rsidRPr="00AD67F1">
              <w:rPr>
                <w:color w:val="000000"/>
              </w:rPr>
              <w:t>161.1</w:t>
            </w:r>
          </w:p>
        </w:tc>
        <w:tc>
          <w:tcPr>
            <w:tcW w:w="2398" w:type="dxa"/>
            <w:tcBorders>
              <w:top w:val="nil"/>
              <w:bottom w:val="nil"/>
            </w:tcBorders>
          </w:tcPr>
          <w:p w14:paraId="53653F4D"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6E3A5B1D" w14:textId="77777777" w:rsidR="009A5789" w:rsidRPr="00AD67F1" w:rsidRDefault="009A5789" w:rsidP="009A5789">
            <w:pPr>
              <w:pStyle w:val="TableText10"/>
              <w:rPr>
                <w:color w:val="000000"/>
              </w:rPr>
            </w:pPr>
            <w:r w:rsidRPr="00AD67F1">
              <w:rPr>
                <w:color w:val="000000"/>
              </w:rPr>
              <w:t>interfere with security camera in light rail vehicle—child</w:t>
            </w:r>
          </w:p>
        </w:tc>
        <w:tc>
          <w:tcPr>
            <w:tcW w:w="1321" w:type="dxa"/>
            <w:tcBorders>
              <w:top w:val="nil"/>
              <w:bottom w:val="nil"/>
            </w:tcBorders>
          </w:tcPr>
          <w:p w14:paraId="4FC66830" w14:textId="77777777" w:rsidR="009A5789" w:rsidRPr="00AD67F1" w:rsidRDefault="009A5789" w:rsidP="009A5789">
            <w:pPr>
              <w:pStyle w:val="TableText10"/>
              <w:spacing w:after="0"/>
              <w:rPr>
                <w:color w:val="000000"/>
              </w:rPr>
            </w:pPr>
            <w:r w:rsidRPr="00AD67F1">
              <w:rPr>
                <w:color w:val="000000"/>
              </w:rPr>
              <w:t>20</w:t>
            </w:r>
          </w:p>
        </w:tc>
        <w:tc>
          <w:tcPr>
            <w:tcW w:w="1423" w:type="dxa"/>
            <w:tcBorders>
              <w:top w:val="nil"/>
              <w:bottom w:val="nil"/>
            </w:tcBorders>
          </w:tcPr>
          <w:p w14:paraId="0997CEA2"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1FDEE47C" w14:textId="77777777" w:rsidR="009A5789" w:rsidRPr="00AD67F1" w:rsidRDefault="009A5789" w:rsidP="009A5789">
            <w:pPr>
              <w:pStyle w:val="TableText10"/>
              <w:rPr>
                <w:color w:val="000000"/>
              </w:rPr>
            </w:pPr>
          </w:p>
        </w:tc>
      </w:tr>
      <w:tr w:rsidR="009A5789" w:rsidRPr="00AD67F1" w14:paraId="2BC42F42" w14:textId="77777777" w:rsidTr="009A5789">
        <w:trPr>
          <w:cantSplit/>
        </w:trPr>
        <w:tc>
          <w:tcPr>
            <w:tcW w:w="1202" w:type="dxa"/>
            <w:tcBorders>
              <w:top w:val="nil"/>
              <w:bottom w:val="single" w:sz="4" w:space="0" w:color="C0C0C0"/>
            </w:tcBorders>
          </w:tcPr>
          <w:p w14:paraId="4E3D676A" w14:textId="77777777" w:rsidR="009A5789" w:rsidRPr="00AD67F1" w:rsidRDefault="009A5789" w:rsidP="009A5789">
            <w:pPr>
              <w:pStyle w:val="TableText10"/>
              <w:rPr>
                <w:color w:val="000000"/>
              </w:rPr>
            </w:pPr>
            <w:r w:rsidRPr="00AD67F1">
              <w:rPr>
                <w:color w:val="000000"/>
              </w:rPr>
              <w:t>161.2</w:t>
            </w:r>
          </w:p>
        </w:tc>
        <w:tc>
          <w:tcPr>
            <w:tcW w:w="2398" w:type="dxa"/>
            <w:tcBorders>
              <w:top w:val="nil"/>
              <w:bottom w:val="single" w:sz="4" w:space="0" w:color="C0C0C0"/>
            </w:tcBorders>
          </w:tcPr>
          <w:p w14:paraId="24B533C9"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56907D89" w14:textId="77777777" w:rsidR="009A5789" w:rsidRPr="00AD67F1" w:rsidRDefault="009A5789" w:rsidP="009A5789">
            <w:pPr>
              <w:pStyle w:val="TableText10"/>
              <w:rPr>
                <w:color w:val="000000"/>
              </w:rPr>
            </w:pPr>
            <w:r w:rsidRPr="00AD67F1">
              <w:rPr>
                <w:color w:val="000000"/>
              </w:rPr>
              <w:t>interfere with security camera in light rail vehicle—adult</w:t>
            </w:r>
          </w:p>
        </w:tc>
        <w:tc>
          <w:tcPr>
            <w:tcW w:w="1321" w:type="dxa"/>
            <w:tcBorders>
              <w:top w:val="nil"/>
              <w:bottom w:val="single" w:sz="4" w:space="0" w:color="C0C0C0"/>
            </w:tcBorders>
          </w:tcPr>
          <w:p w14:paraId="002CD09B" w14:textId="77777777" w:rsidR="009A5789" w:rsidRPr="00AD67F1" w:rsidRDefault="009A5789" w:rsidP="009A5789">
            <w:pPr>
              <w:pStyle w:val="TableText10"/>
              <w:rPr>
                <w:color w:val="000000"/>
              </w:rPr>
            </w:pPr>
            <w:r w:rsidRPr="00AD67F1">
              <w:rPr>
                <w:color w:val="000000"/>
              </w:rPr>
              <w:t>20</w:t>
            </w:r>
          </w:p>
        </w:tc>
        <w:tc>
          <w:tcPr>
            <w:tcW w:w="1423" w:type="dxa"/>
            <w:tcBorders>
              <w:top w:val="nil"/>
              <w:bottom w:val="single" w:sz="4" w:space="0" w:color="C0C0C0"/>
            </w:tcBorders>
          </w:tcPr>
          <w:p w14:paraId="524B89FF" w14:textId="77777777" w:rsidR="009A5789" w:rsidRPr="00AD67F1" w:rsidRDefault="009A5789" w:rsidP="009A5789">
            <w:pPr>
              <w:pStyle w:val="TableText10"/>
              <w:rPr>
                <w:color w:val="000000"/>
              </w:rPr>
            </w:pPr>
            <w:r w:rsidRPr="00AD67F1">
              <w:rPr>
                <w:color w:val="000000"/>
              </w:rPr>
              <w:t>581</w:t>
            </w:r>
          </w:p>
        </w:tc>
        <w:tc>
          <w:tcPr>
            <w:tcW w:w="1338" w:type="dxa"/>
            <w:tcBorders>
              <w:top w:val="nil"/>
              <w:bottom w:val="single" w:sz="4" w:space="0" w:color="C0C0C0"/>
            </w:tcBorders>
          </w:tcPr>
          <w:p w14:paraId="36F9E49D" w14:textId="77777777" w:rsidR="009A5789" w:rsidRPr="00AD67F1" w:rsidRDefault="009A5789" w:rsidP="009A5789">
            <w:pPr>
              <w:pStyle w:val="TableText10"/>
              <w:rPr>
                <w:color w:val="000000"/>
              </w:rPr>
            </w:pPr>
          </w:p>
        </w:tc>
      </w:tr>
      <w:tr w:rsidR="009A5789" w:rsidRPr="00AD67F1" w14:paraId="4FC1FA8C" w14:textId="77777777" w:rsidTr="009A5789">
        <w:trPr>
          <w:cantSplit/>
        </w:trPr>
        <w:tc>
          <w:tcPr>
            <w:tcW w:w="1202" w:type="dxa"/>
            <w:tcBorders>
              <w:bottom w:val="nil"/>
            </w:tcBorders>
          </w:tcPr>
          <w:p w14:paraId="2055B0C0" w14:textId="77777777" w:rsidR="009A5789" w:rsidRPr="00AD67F1" w:rsidRDefault="009A5789" w:rsidP="009A5789">
            <w:pPr>
              <w:pStyle w:val="TableText10"/>
              <w:keepNext/>
              <w:rPr>
                <w:color w:val="000000"/>
              </w:rPr>
            </w:pPr>
            <w:r w:rsidRPr="00AD67F1">
              <w:rPr>
                <w:color w:val="000000"/>
              </w:rPr>
              <w:t>162</w:t>
            </w:r>
          </w:p>
        </w:tc>
        <w:tc>
          <w:tcPr>
            <w:tcW w:w="2398" w:type="dxa"/>
            <w:tcBorders>
              <w:bottom w:val="nil"/>
            </w:tcBorders>
          </w:tcPr>
          <w:p w14:paraId="126A6AF4" w14:textId="77777777" w:rsidR="009A5789" w:rsidRPr="00AD67F1" w:rsidRDefault="009A5789" w:rsidP="009A5789">
            <w:pPr>
              <w:pStyle w:val="TableText10"/>
              <w:rPr>
                <w:color w:val="000000"/>
              </w:rPr>
            </w:pPr>
            <w:r w:rsidRPr="00AD67F1">
              <w:rPr>
                <w:color w:val="000000"/>
              </w:rPr>
              <w:t>70AAH (1) (b)</w:t>
            </w:r>
          </w:p>
        </w:tc>
        <w:tc>
          <w:tcPr>
            <w:tcW w:w="3719" w:type="dxa"/>
            <w:tcBorders>
              <w:bottom w:val="nil"/>
            </w:tcBorders>
          </w:tcPr>
          <w:p w14:paraId="1795C4C5" w14:textId="77777777" w:rsidR="009A5789" w:rsidRPr="00AD67F1" w:rsidRDefault="009A5789" w:rsidP="009A5789">
            <w:pPr>
              <w:pStyle w:val="TableText10"/>
              <w:rPr>
                <w:color w:val="000000"/>
              </w:rPr>
            </w:pPr>
          </w:p>
        </w:tc>
        <w:tc>
          <w:tcPr>
            <w:tcW w:w="1321" w:type="dxa"/>
            <w:tcBorders>
              <w:bottom w:val="nil"/>
            </w:tcBorders>
          </w:tcPr>
          <w:p w14:paraId="67AA80E5" w14:textId="77777777" w:rsidR="009A5789" w:rsidRPr="00AD67F1" w:rsidRDefault="009A5789" w:rsidP="009A5789">
            <w:pPr>
              <w:pStyle w:val="TableText10"/>
              <w:spacing w:after="0"/>
              <w:rPr>
                <w:color w:val="000000"/>
              </w:rPr>
            </w:pPr>
          </w:p>
        </w:tc>
        <w:tc>
          <w:tcPr>
            <w:tcW w:w="1423" w:type="dxa"/>
            <w:tcBorders>
              <w:bottom w:val="nil"/>
            </w:tcBorders>
          </w:tcPr>
          <w:p w14:paraId="131FCE66" w14:textId="77777777" w:rsidR="009A5789" w:rsidRPr="00AD67F1" w:rsidRDefault="009A5789" w:rsidP="009A5789">
            <w:pPr>
              <w:pStyle w:val="TableText10"/>
              <w:spacing w:after="0"/>
              <w:rPr>
                <w:color w:val="000000"/>
              </w:rPr>
            </w:pPr>
          </w:p>
        </w:tc>
        <w:tc>
          <w:tcPr>
            <w:tcW w:w="1338" w:type="dxa"/>
            <w:tcBorders>
              <w:bottom w:val="nil"/>
            </w:tcBorders>
          </w:tcPr>
          <w:p w14:paraId="463DE689" w14:textId="77777777" w:rsidR="009A5789" w:rsidRPr="00AD67F1" w:rsidRDefault="009A5789" w:rsidP="009A5789">
            <w:pPr>
              <w:pStyle w:val="TableText10"/>
              <w:rPr>
                <w:color w:val="000000"/>
              </w:rPr>
            </w:pPr>
          </w:p>
        </w:tc>
      </w:tr>
      <w:tr w:rsidR="009A5789" w:rsidRPr="00AD67F1" w14:paraId="56BA97FA" w14:textId="77777777" w:rsidTr="009A5789">
        <w:trPr>
          <w:cantSplit/>
        </w:trPr>
        <w:tc>
          <w:tcPr>
            <w:tcW w:w="1202" w:type="dxa"/>
            <w:tcBorders>
              <w:top w:val="nil"/>
              <w:bottom w:val="nil"/>
            </w:tcBorders>
          </w:tcPr>
          <w:p w14:paraId="5FB5B276" w14:textId="77777777" w:rsidR="009A5789" w:rsidRPr="00AD67F1" w:rsidRDefault="009A5789" w:rsidP="009A5789">
            <w:pPr>
              <w:pStyle w:val="TableText10"/>
              <w:rPr>
                <w:color w:val="000000"/>
              </w:rPr>
            </w:pPr>
            <w:r w:rsidRPr="00AD67F1">
              <w:rPr>
                <w:color w:val="000000"/>
              </w:rPr>
              <w:t>162.1</w:t>
            </w:r>
          </w:p>
        </w:tc>
        <w:tc>
          <w:tcPr>
            <w:tcW w:w="2398" w:type="dxa"/>
            <w:tcBorders>
              <w:top w:val="nil"/>
              <w:bottom w:val="nil"/>
            </w:tcBorders>
          </w:tcPr>
          <w:p w14:paraId="588C3E65"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17428741" w14:textId="77777777" w:rsidR="009A5789" w:rsidRPr="00AD67F1" w:rsidRDefault="009A5789" w:rsidP="009A5789">
            <w:pPr>
              <w:pStyle w:val="TableText10"/>
              <w:rPr>
                <w:color w:val="000000"/>
              </w:rPr>
            </w:pPr>
            <w:r w:rsidRPr="00AD67F1">
              <w:rPr>
                <w:color w:val="000000"/>
              </w:rPr>
              <w:t>interfere with security camera at light rail stop—child</w:t>
            </w:r>
          </w:p>
        </w:tc>
        <w:tc>
          <w:tcPr>
            <w:tcW w:w="1321" w:type="dxa"/>
            <w:tcBorders>
              <w:top w:val="nil"/>
              <w:bottom w:val="nil"/>
            </w:tcBorders>
          </w:tcPr>
          <w:p w14:paraId="6E4B84EE" w14:textId="77777777" w:rsidR="009A5789" w:rsidRPr="00AD67F1" w:rsidRDefault="009A5789" w:rsidP="009A5789">
            <w:pPr>
              <w:pStyle w:val="TableText10"/>
              <w:spacing w:after="0"/>
              <w:rPr>
                <w:color w:val="000000"/>
              </w:rPr>
            </w:pPr>
            <w:r w:rsidRPr="00AD67F1">
              <w:rPr>
                <w:color w:val="000000"/>
              </w:rPr>
              <w:t>20</w:t>
            </w:r>
          </w:p>
        </w:tc>
        <w:tc>
          <w:tcPr>
            <w:tcW w:w="1423" w:type="dxa"/>
            <w:tcBorders>
              <w:top w:val="nil"/>
              <w:bottom w:val="nil"/>
            </w:tcBorders>
          </w:tcPr>
          <w:p w14:paraId="623780C4"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0653C509" w14:textId="77777777" w:rsidR="009A5789" w:rsidRPr="00AD67F1" w:rsidRDefault="009A5789" w:rsidP="009A5789">
            <w:pPr>
              <w:pStyle w:val="TableText10"/>
              <w:rPr>
                <w:color w:val="000000"/>
              </w:rPr>
            </w:pPr>
          </w:p>
        </w:tc>
      </w:tr>
      <w:tr w:rsidR="009A5789" w:rsidRPr="00AD67F1" w14:paraId="74025C32" w14:textId="77777777" w:rsidTr="009A5789">
        <w:trPr>
          <w:cantSplit/>
        </w:trPr>
        <w:tc>
          <w:tcPr>
            <w:tcW w:w="1202" w:type="dxa"/>
            <w:tcBorders>
              <w:top w:val="nil"/>
              <w:bottom w:val="single" w:sz="4" w:space="0" w:color="C0C0C0"/>
            </w:tcBorders>
          </w:tcPr>
          <w:p w14:paraId="4F652404" w14:textId="77777777" w:rsidR="009A5789" w:rsidRPr="00AD67F1" w:rsidRDefault="009A5789" w:rsidP="009A5789">
            <w:pPr>
              <w:pStyle w:val="TableText10"/>
              <w:rPr>
                <w:color w:val="000000"/>
              </w:rPr>
            </w:pPr>
            <w:r w:rsidRPr="00AD67F1">
              <w:rPr>
                <w:color w:val="000000"/>
              </w:rPr>
              <w:t>162.2</w:t>
            </w:r>
          </w:p>
        </w:tc>
        <w:tc>
          <w:tcPr>
            <w:tcW w:w="2398" w:type="dxa"/>
            <w:tcBorders>
              <w:top w:val="nil"/>
              <w:bottom w:val="single" w:sz="4" w:space="0" w:color="C0C0C0"/>
            </w:tcBorders>
          </w:tcPr>
          <w:p w14:paraId="76239141"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4D8868B8" w14:textId="77777777" w:rsidR="009A5789" w:rsidRPr="00AD67F1" w:rsidRDefault="009A5789" w:rsidP="009A5789">
            <w:pPr>
              <w:pStyle w:val="TableText10"/>
              <w:rPr>
                <w:color w:val="000000"/>
              </w:rPr>
            </w:pPr>
            <w:r w:rsidRPr="00AD67F1">
              <w:rPr>
                <w:color w:val="000000"/>
              </w:rPr>
              <w:t>interfere with security camera at light rail stop—adult</w:t>
            </w:r>
          </w:p>
        </w:tc>
        <w:tc>
          <w:tcPr>
            <w:tcW w:w="1321" w:type="dxa"/>
            <w:tcBorders>
              <w:top w:val="nil"/>
              <w:bottom w:val="single" w:sz="4" w:space="0" w:color="C0C0C0"/>
            </w:tcBorders>
          </w:tcPr>
          <w:p w14:paraId="0526294C" w14:textId="77777777" w:rsidR="009A5789" w:rsidRPr="00AD67F1" w:rsidRDefault="009A5789" w:rsidP="009A5789">
            <w:pPr>
              <w:pStyle w:val="TableText10"/>
              <w:rPr>
                <w:color w:val="000000"/>
              </w:rPr>
            </w:pPr>
            <w:r w:rsidRPr="00AD67F1">
              <w:rPr>
                <w:color w:val="000000"/>
              </w:rPr>
              <w:t>20</w:t>
            </w:r>
          </w:p>
        </w:tc>
        <w:tc>
          <w:tcPr>
            <w:tcW w:w="1423" w:type="dxa"/>
            <w:tcBorders>
              <w:top w:val="nil"/>
              <w:bottom w:val="single" w:sz="4" w:space="0" w:color="C0C0C0"/>
            </w:tcBorders>
          </w:tcPr>
          <w:p w14:paraId="240B02E8" w14:textId="77777777" w:rsidR="009A5789" w:rsidRPr="00AD67F1" w:rsidRDefault="009A5789" w:rsidP="009A5789">
            <w:pPr>
              <w:pStyle w:val="TableText10"/>
              <w:rPr>
                <w:color w:val="000000"/>
              </w:rPr>
            </w:pPr>
            <w:r w:rsidRPr="00AD67F1">
              <w:rPr>
                <w:color w:val="000000"/>
              </w:rPr>
              <w:t>581</w:t>
            </w:r>
          </w:p>
        </w:tc>
        <w:tc>
          <w:tcPr>
            <w:tcW w:w="1338" w:type="dxa"/>
            <w:tcBorders>
              <w:top w:val="nil"/>
              <w:bottom w:val="single" w:sz="4" w:space="0" w:color="C0C0C0"/>
            </w:tcBorders>
          </w:tcPr>
          <w:p w14:paraId="557B3DE5" w14:textId="77777777" w:rsidR="009A5789" w:rsidRPr="00AD67F1" w:rsidRDefault="009A5789" w:rsidP="009A5789">
            <w:pPr>
              <w:pStyle w:val="TableText10"/>
              <w:rPr>
                <w:color w:val="000000"/>
              </w:rPr>
            </w:pPr>
          </w:p>
        </w:tc>
      </w:tr>
      <w:tr w:rsidR="009A5789" w:rsidRPr="00AD67F1" w14:paraId="15017809" w14:textId="77777777" w:rsidTr="009A5789">
        <w:trPr>
          <w:cantSplit/>
        </w:trPr>
        <w:tc>
          <w:tcPr>
            <w:tcW w:w="1202" w:type="dxa"/>
            <w:tcBorders>
              <w:bottom w:val="nil"/>
            </w:tcBorders>
          </w:tcPr>
          <w:p w14:paraId="1997DA7C" w14:textId="77777777" w:rsidR="009A5789" w:rsidRPr="00AD67F1" w:rsidRDefault="009A5789" w:rsidP="009A5789">
            <w:pPr>
              <w:pStyle w:val="TableText10"/>
              <w:keepNext/>
              <w:rPr>
                <w:color w:val="000000"/>
              </w:rPr>
            </w:pPr>
            <w:r w:rsidRPr="00AD67F1">
              <w:rPr>
                <w:color w:val="000000"/>
              </w:rPr>
              <w:t>163</w:t>
            </w:r>
          </w:p>
        </w:tc>
        <w:tc>
          <w:tcPr>
            <w:tcW w:w="2398" w:type="dxa"/>
            <w:tcBorders>
              <w:bottom w:val="nil"/>
            </w:tcBorders>
          </w:tcPr>
          <w:p w14:paraId="71A5854F" w14:textId="77777777" w:rsidR="009A5789" w:rsidRPr="00AD67F1" w:rsidRDefault="009A5789" w:rsidP="009A5789">
            <w:pPr>
              <w:pStyle w:val="TableText10"/>
              <w:rPr>
                <w:color w:val="000000"/>
              </w:rPr>
            </w:pPr>
            <w:r w:rsidRPr="00AD67F1">
              <w:rPr>
                <w:color w:val="000000"/>
              </w:rPr>
              <w:t>70AAH (2)</w:t>
            </w:r>
          </w:p>
        </w:tc>
        <w:tc>
          <w:tcPr>
            <w:tcW w:w="3719" w:type="dxa"/>
            <w:tcBorders>
              <w:bottom w:val="nil"/>
            </w:tcBorders>
          </w:tcPr>
          <w:p w14:paraId="75F825BA" w14:textId="77777777" w:rsidR="009A5789" w:rsidRPr="00AD67F1" w:rsidRDefault="009A5789" w:rsidP="009A5789">
            <w:pPr>
              <w:pStyle w:val="TableText10"/>
              <w:rPr>
                <w:color w:val="000000"/>
              </w:rPr>
            </w:pPr>
          </w:p>
        </w:tc>
        <w:tc>
          <w:tcPr>
            <w:tcW w:w="1321" w:type="dxa"/>
            <w:tcBorders>
              <w:bottom w:val="nil"/>
            </w:tcBorders>
          </w:tcPr>
          <w:p w14:paraId="4BCC3E7D" w14:textId="77777777" w:rsidR="009A5789" w:rsidRPr="00AD67F1" w:rsidRDefault="009A5789" w:rsidP="009A5789">
            <w:pPr>
              <w:pStyle w:val="TableText10"/>
              <w:spacing w:after="0"/>
              <w:rPr>
                <w:color w:val="000000"/>
              </w:rPr>
            </w:pPr>
          </w:p>
        </w:tc>
        <w:tc>
          <w:tcPr>
            <w:tcW w:w="1423" w:type="dxa"/>
            <w:tcBorders>
              <w:bottom w:val="nil"/>
            </w:tcBorders>
          </w:tcPr>
          <w:p w14:paraId="75862D3B" w14:textId="77777777" w:rsidR="009A5789" w:rsidRPr="00AD67F1" w:rsidRDefault="009A5789" w:rsidP="009A5789">
            <w:pPr>
              <w:pStyle w:val="TableText10"/>
              <w:spacing w:after="0"/>
              <w:rPr>
                <w:color w:val="000000"/>
              </w:rPr>
            </w:pPr>
          </w:p>
        </w:tc>
        <w:tc>
          <w:tcPr>
            <w:tcW w:w="1338" w:type="dxa"/>
            <w:tcBorders>
              <w:bottom w:val="nil"/>
            </w:tcBorders>
          </w:tcPr>
          <w:p w14:paraId="378218E2" w14:textId="77777777" w:rsidR="009A5789" w:rsidRPr="00AD67F1" w:rsidRDefault="009A5789" w:rsidP="009A5789">
            <w:pPr>
              <w:pStyle w:val="TableText10"/>
              <w:rPr>
                <w:color w:val="000000"/>
              </w:rPr>
            </w:pPr>
          </w:p>
        </w:tc>
      </w:tr>
      <w:tr w:rsidR="009A5789" w:rsidRPr="00AD67F1" w14:paraId="4757863D" w14:textId="77777777" w:rsidTr="009A5789">
        <w:trPr>
          <w:cantSplit/>
        </w:trPr>
        <w:tc>
          <w:tcPr>
            <w:tcW w:w="1202" w:type="dxa"/>
            <w:tcBorders>
              <w:top w:val="nil"/>
              <w:bottom w:val="nil"/>
            </w:tcBorders>
          </w:tcPr>
          <w:p w14:paraId="7466B441" w14:textId="77777777" w:rsidR="009A5789" w:rsidRPr="00AD67F1" w:rsidRDefault="009A5789" w:rsidP="009A5789">
            <w:pPr>
              <w:pStyle w:val="TableText10"/>
              <w:rPr>
                <w:color w:val="000000"/>
              </w:rPr>
            </w:pPr>
            <w:r w:rsidRPr="00AD67F1">
              <w:rPr>
                <w:color w:val="000000"/>
              </w:rPr>
              <w:t>163.1</w:t>
            </w:r>
          </w:p>
        </w:tc>
        <w:tc>
          <w:tcPr>
            <w:tcW w:w="2398" w:type="dxa"/>
            <w:tcBorders>
              <w:top w:val="nil"/>
              <w:bottom w:val="nil"/>
            </w:tcBorders>
          </w:tcPr>
          <w:p w14:paraId="231E0A4A"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527D8948" w14:textId="77777777" w:rsidR="009A5789" w:rsidRPr="00AD67F1" w:rsidRDefault="009A5789" w:rsidP="009A5789">
            <w:pPr>
              <w:pStyle w:val="TableText10"/>
              <w:rPr>
                <w:color w:val="000000"/>
              </w:rPr>
            </w:pPr>
            <w:r w:rsidRPr="00AD67F1">
              <w:rPr>
                <w:color w:val="000000"/>
              </w:rPr>
              <w:t>interfere with security camera recording—child</w:t>
            </w:r>
          </w:p>
        </w:tc>
        <w:tc>
          <w:tcPr>
            <w:tcW w:w="1321" w:type="dxa"/>
            <w:tcBorders>
              <w:top w:val="nil"/>
              <w:bottom w:val="nil"/>
            </w:tcBorders>
          </w:tcPr>
          <w:p w14:paraId="3508652D" w14:textId="77777777" w:rsidR="009A5789" w:rsidRPr="00AD67F1" w:rsidRDefault="009A5789" w:rsidP="009A5789">
            <w:pPr>
              <w:pStyle w:val="TableText10"/>
              <w:spacing w:after="0"/>
              <w:rPr>
                <w:color w:val="000000"/>
              </w:rPr>
            </w:pPr>
            <w:r w:rsidRPr="00AD67F1">
              <w:rPr>
                <w:color w:val="000000"/>
              </w:rPr>
              <w:t>20</w:t>
            </w:r>
          </w:p>
        </w:tc>
        <w:tc>
          <w:tcPr>
            <w:tcW w:w="1423" w:type="dxa"/>
            <w:tcBorders>
              <w:top w:val="nil"/>
              <w:bottom w:val="nil"/>
            </w:tcBorders>
          </w:tcPr>
          <w:p w14:paraId="1E1E36E8"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082D27AB" w14:textId="77777777" w:rsidR="009A5789" w:rsidRPr="00AD67F1" w:rsidRDefault="009A5789" w:rsidP="009A5789">
            <w:pPr>
              <w:pStyle w:val="TableText10"/>
              <w:rPr>
                <w:color w:val="000000"/>
              </w:rPr>
            </w:pPr>
          </w:p>
        </w:tc>
      </w:tr>
      <w:tr w:rsidR="009A5789" w:rsidRPr="00AD67F1" w14:paraId="69EDAD1C" w14:textId="77777777" w:rsidTr="009A5789">
        <w:trPr>
          <w:cantSplit/>
        </w:trPr>
        <w:tc>
          <w:tcPr>
            <w:tcW w:w="1202" w:type="dxa"/>
            <w:tcBorders>
              <w:top w:val="nil"/>
              <w:bottom w:val="single" w:sz="4" w:space="0" w:color="C0C0C0"/>
            </w:tcBorders>
          </w:tcPr>
          <w:p w14:paraId="03C5B811" w14:textId="77777777" w:rsidR="009A5789" w:rsidRPr="00AD67F1" w:rsidRDefault="009A5789" w:rsidP="009A5789">
            <w:pPr>
              <w:pStyle w:val="TableText10"/>
              <w:rPr>
                <w:color w:val="000000"/>
              </w:rPr>
            </w:pPr>
            <w:r w:rsidRPr="00AD67F1">
              <w:rPr>
                <w:color w:val="000000"/>
              </w:rPr>
              <w:lastRenderedPageBreak/>
              <w:t>163.2</w:t>
            </w:r>
          </w:p>
        </w:tc>
        <w:tc>
          <w:tcPr>
            <w:tcW w:w="2398" w:type="dxa"/>
            <w:tcBorders>
              <w:top w:val="nil"/>
              <w:bottom w:val="single" w:sz="4" w:space="0" w:color="C0C0C0"/>
            </w:tcBorders>
          </w:tcPr>
          <w:p w14:paraId="533318D9"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6A4D3145" w14:textId="77777777" w:rsidR="009A5789" w:rsidRPr="00AD67F1" w:rsidRDefault="009A5789" w:rsidP="009A5789">
            <w:pPr>
              <w:pStyle w:val="TableText10"/>
              <w:rPr>
                <w:color w:val="000000"/>
              </w:rPr>
            </w:pPr>
            <w:r w:rsidRPr="00AD67F1">
              <w:rPr>
                <w:color w:val="000000"/>
              </w:rPr>
              <w:t>interfere with security camera recording—adult</w:t>
            </w:r>
          </w:p>
        </w:tc>
        <w:tc>
          <w:tcPr>
            <w:tcW w:w="1321" w:type="dxa"/>
            <w:tcBorders>
              <w:top w:val="nil"/>
              <w:bottom w:val="single" w:sz="4" w:space="0" w:color="C0C0C0"/>
            </w:tcBorders>
          </w:tcPr>
          <w:p w14:paraId="2E68083F" w14:textId="77777777" w:rsidR="009A5789" w:rsidRPr="00AD67F1" w:rsidRDefault="009A5789" w:rsidP="009A5789">
            <w:pPr>
              <w:pStyle w:val="TableText10"/>
              <w:rPr>
                <w:color w:val="000000"/>
              </w:rPr>
            </w:pPr>
            <w:r w:rsidRPr="00AD67F1">
              <w:rPr>
                <w:color w:val="000000"/>
              </w:rPr>
              <w:t>20</w:t>
            </w:r>
          </w:p>
        </w:tc>
        <w:tc>
          <w:tcPr>
            <w:tcW w:w="1423" w:type="dxa"/>
            <w:tcBorders>
              <w:top w:val="nil"/>
              <w:bottom w:val="single" w:sz="4" w:space="0" w:color="C0C0C0"/>
            </w:tcBorders>
          </w:tcPr>
          <w:p w14:paraId="68112D1B" w14:textId="77777777" w:rsidR="009A5789" w:rsidRPr="00AD67F1" w:rsidRDefault="009A5789" w:rsidP="009A5789">
            <w:pPr>
              <w:pStyle w:val="TableText10"/>
              <w:rPr>
                <w:color w:val="000000"/>
              </w:rPr>
            </w:pPr>
            <w:r w:rsidRPr="00AD67F1">
              <w:rPr>
                <w:color w:val="000000"/>
              </w:rPr>
              <w:t>581</w:t>
            </w:r>
          </w:p>
        </w:tc>
        <w:tc>
          <w:tcPr>
            <w:tcW w:w="1338" w:type="dxa"/>
            <w:tcBorders>
              <w:top w:val="nil"/>
              <w:bottom w:val="single" w:sz="4" w:space="0" w:color="C0C0C0"/>
            </w:tcBorders>
          </w:tcPr>
          <w:p w14:paraId="75FC44F0" w14:textId="77777777" w:rsidR="009A5789" w:rsidRPr="00AD67F1" w:rsidRDefault="009A5789" w:rsidP="009A5789">
            <w:pPr>
              <w:pStyle w:val="TableText10"/>
              <w:rPr>
                <w:color w:val="000000"/>
              </w:rPr>
            </w:pPr>
          </w:p>
        </w:tc>
      </w:tr>
      <w:tr w:rsidR="009A5789" w:rsidRPr="00AD67F1" w14:paraId="4CE52226" w14:textId="77777777" w:rsidTr="009A5789">
        <w:trPr>
          <w:cantSplit/>
        </w:trPr>
        <w:tc>
          <w:tcPr>
            <w:tcW w:w="1202" w:type="dxa"/>
            <w:tcBorders>
              <w:bottom w:val="nil"/>
            </w:tcBorders>
          </w:tcPr>
          <w:p w14:paraId="5E170A2C" w14:textId="77777777" w:rsidR="009A5789" w:rsidRPr="00AD67F1" w:rsidRDefault="009A5789" w:rsidP="009A5789">
            <w:pPr>
              <w:pStyle w:val="TableText10"/>
              <w:keepNext/>
              <w:rPr>
                <w:color w:val="000000"/>
              </w:rPr>
            </w:pPr>
            <w:r w:rsidRPr="00AD67F1">
              <w:rPr>
                <w:color w:val="000000"/>
              </w:rPr>
              <w:t>164</w:t>
            </w:r>
          </w:p>
        </w:tc>
        <w:tc>
          <w:tcPr>
            <w:tcW w:w="2398" w:type="dxa"/>
            <w:tcBorders>
              <w:bottom w:val="nil"/>
            </w:tcBorders>
          </w:tcPr>
          <w:p w14:paraId="34EE359E" w14:textId="77777777" w:rsidR="009A5789" w:rsidRPr="00AD67F1" w:rsidRDefault="009A5789" w:rsidP="009A5789">
            <w:pPr>
              <w:pStyle w:val="TableText10"/>
              <w:rPr>
                <w:color w:val="000000"/>
              </w:rPr>
            </w:pPr>
            <w:r w:rsidRPr="00AD67F1">
              <w:rPr>
                <w:color w:val="000000"/>
              </w:rPr>
              <w:t>70AAI (1) (a)</w:t>
            </w:r>
          </w:p>
        </w:tc>
        <w:tc>
          <w:tcPr>
            <w:tcW w:w="3719" w:type="dxa"/>
            <w:tcBorders>
              <w:bottom w:val="nil"/>
            </w:tcBorders>
          </w:tcPr>
          <w:p w14:paraId="318BBD00" w14:textId="77777777" w:rsidR="009A5789" w:rsidRPr="00AD67F1" w:rsidRDefault="009A5789" w:rsidP="009A5789">
            <w:pPr>
              <w:pStyle w:val="TableText10"/>
              <w:rPr>
                <w:color w:val="000000"/>
              </w:rPr>
            </w:pPr>
          </w:p>
        </w:tc>
        <w:tc>
          <w:tcPr>
            <w:tcW w:w="1321" w:type="dxa"/>
            <w:tcBorders>
              <w:bottom w:val="nil"/>
            </w:tcBorders>
          </w:tcPr>
          <w:p w14:paraId="58DE713B" w14:textId="77777777" w:rsidR="009A5789" w:rsidRPr="00AD67F1" w:rsidRDefault="009A5789" w:rsidP="009A5789">
            <w:pPr>
              <w:pStyle w:val="TableText10"/>
              <w:spacing w:after="0"/>
              <w:rPr>
                <w:color w:val="000000"/>
              </w:rPr>
            </w:pPr>
          </w:p>
        </w:tc>
        <w:tc>
          <w:tcPr>
            <w:tcW w:w="1423" w:type="dxa"/>
            <w:tcBorders>
              <w:bottom w:val="nil"/>
            </w:tcBorders>
          </w:tcPr>
          <w:p w14:paraId="68AAC22B" w14:textId="77777777" w:rsidR="009A5789" w:rsidRPr="00AD67F1" w:rsidRDefault="009A5789" w:rsidP="009A5789">
            <w:pPr>
              <w:pStyle w:val="TableText10"/>
              <w:spacing w:after="0"/>
              <w:rPr>
                <w:color w:val="000000"/>
              </w:rPr>
            </w:pPr>
          </w:p>
        </w:tc>
        <w:tc>
          <w:tcPr>
            <w:tcW w:w="1338" w:type="dxa"/>
            <w:tcBorders>
              <w:bottom w:val="nil"/>
            </w:tcBorders>
          </w:tcPr>
          <w:p w14:paraId="79E7CE60" w14:textId="77777777" w:rsidR="009A5789" w:rsidRPr="00AD67F1" w:rsidRDefault="009A5789" w:rsidP="009A5789">
            <w:pPr>
              <w:pStyle w:val="TableText10"/>
              <w:rPr>
                <w:color w:val="000000"/>
              </w:rPr>
            </w:pPr>
          </w:p>
        </w:tc>
      </w:tr>
      <w:tr w:rsidR="009A5789" w:rsidRPr="00AD67F1" w14:paraId="65B315BB" w14:textId="77777777" w:rsidTr="009A5789">
        <w:trPr>
          <w:cantSplit/>
        </w:trPr>
        <w:tc>
          <w:tcPr>
            <w:tcW w:w="1202" w:type="dxa"/>
            <w:tcBorders>
              <w:top w:val="nil"/>
              <w:bottom w:val="nil"/>
            </w:tcBorders>
          </w:tcPr>
          <w:p w14:paraId="0D5BED97" w14:textId="77777777" w:rsidR="009A5789" w:rsidRPr="00AD67F1" w:rsidRDefault="009A5789" w:rsidP="009A5789">
            <w:pPr>
              <w:pStyle w:val="TableText10"/>
              <w:rPr>
                <w:color w:val="000000"/>
              </w:rPr>
            </w:pPr>
            <w:r w:rsidRPr="00AD67F1">
              <w:rPr>
                <w:color w:val="000000"/>
              </w:rPr>
              <w:t>164.1</w:t>
            </w:r>
          </w:p>
        </w:tc>
        <w:tc>
          <w:tcPr>
            <w:tcW w:w="2398" w:type="dxa"/>
            <w:tcBorders>
              <w:top w:val="nil"/>
              <w:bottom w:val="nil"/>
            </w:tcBorders>
          </w:tcPr>
          <w:p w14:paraId="1AB66EE8"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63C984D5" w14:textId="77777777" w:rsidR="009A5789" w:rsidRPr="00AD67F1" w:rsidRDefault="009A5789" w:rsidP="009A5789">
            <w:pPr>
              <w:pStyle w:val="TableText10"/>
              <w:rPr>
                <w:color w:val="000000"/>
              </w:rPr>
            </w:pPr>
            <w:r w:rsidRPr="00AD67F1">
              <w:rPr>
                <w:color w:val="000000"/>
              </w:rPr>
              <w:t>apply light rail vehicle emergency brake—child</w:t>
            </w:r>
          </w:p>
        </w:tc>
        <w:tc>
          <w:tcPr>
            <w:tcW w:w="1321" w:type="dxa"/>
            <w:tcBorders>
              <w:top w:val="nil"/>
              <w:bottom w:val="nil"/>
            </w:tcBorders>
          </w:tcPr>
          <w:p w14:paraId="44F9D551" w14:textId="77777777" w:rsidR="009A5789" w:rsidRPr="00AD67F1" w:rsidRDefault="009A5789" w:rsidP="009A5789">
            <w:pPr>
              <w:pStyle w:val="TableText10"/>
              <w:spacing w:after="0"/>
              <w:rPr>
                <w:color w:val="000000"/>
              </w:rPr>
            </w:pPr>
            <w:r w:rsidRPr="00AD67F1">
              <w:rPr>
                <w:color w:val="000000"/>
              </w:rPr>
              <w:t>20</w:t>
            </w:r>
          </w:p>
        </w:tc>
        <w:tc>
          <w:tcPr>
            <w:tcW w:w="1423" w:type="dxa"/>
            <w:tcBorders>
              <w:top w:val="nil"/>
              <w:bottom w:val="nil"/>
            </w:tcBorders>
          </w:tcPr>
          <w:p w14:paraId="3F795A85"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2D926ED8" w14:textId="77777777" w:rsidR="009A5789" w:rsidRPr="00AD67F1" w:rsidRDefault="009A5789" w:rsidP="009A5789">
            <w:pPr>
              <w:pStyle w:val="TableText10"/>
              <w:rPr>
                <w:color w:val="000000"/>
              </w:rPr>
            </w:pPr>
          </w:p>
        </w:tc>
      </w:tr>
      <w:tr w:rsidR="009A5789" w:rsidRPr="00AD67F1" w14:paraId="0D9E3601" w14:textId="77777777" w:rsidTr="009A5789">
        <w:trPr>
          <w:cantSplit/>
        </w:trPr>
        <w:tc>
          <w:tcPr>
            <w:tcW w:w="1202" w:type="dxa"/>
            <w:tcBorders>
              <w:top w:val="nil"/>
              <w:bottom w:val="single" w:sz="4" w:space="0" w:color="C0C0C0"/>
            </w:tcBorders>
          </w:tcPr>
          <w:p w14:paraId="225588CB" w14:textId="77777777" w:rsidR="009A5789" w:rsidRPr="00AD67F1" w:rsidRDefault="009A5789" w:rsidP="009A5789">
            <w:pPr>
              <w:pStyle w:val="TableText10"/>
              <w:rPr>
                <w:color w:val="000000"/>
              </w:rPr>
            </w:pPr>
            <w:r w:rsidRPr="00AD67F1">
              <w:rPr>
                <w:color w:val="000000"/>
              </w:rPr>
              <w:t>164.2</w:t>
            </w:r>
          </w:p>
        </w:tc>
        <w:tc>
          <w:tcPr>
            <w:tcW w:w="2398" w:type="dxa"/>
            <w:tcBorders>
              <w:top w:val="nil"/>
              <w:bottom w:val="single" w:sz="4" w:space="0" w:color="C0C0C0"/>
            </w:tcBorders>
          </w:tcPr>
          <w:p w14:paraId="466D8FC3"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743118A2" w14:textId="77777777" w:rsidR="009A5789" w:rsidRPr="00AD67F1" w:rsidRDefault="009A5789" w:rsidP="009A5789">
            <w:pPr>
              <w:pStyle w:val="TableText10"/>
              <w:rPr>
                <w:color w:val="000000"/>
              </w:rPr>
            </w:pPr>
            <w:r w:rsidRPr="00AD67F1">
              <w:rPr>
                <w:color w:val="000000"/>
              </w:rPr>
              <w:t>apply light rail vehicle emergency brake—adult</w:t>
            </w:r>
          </w:p>
        </w:tc>
        <w:tc>
          <w:tcPr>
            <w:tcW w:w="1321" w:type="dxa"/>
            <w:tcBorders>
              <w:top w:val="nil"/>
              <w:bottom w:val="single" w:sz="4" w:space="0" w:color="C0C0C0"/>
            </w:tcBorders>
          </w:tcPr>
          <w:p w14:paraId="1A8AF52A" w14:textId="77777777" w:rsidR="009A5789" w:rsidRPr="00AD67F1" w:rsidRDefault="009A5789" w:rsidP="009A5789">
            <w:pPr>
              <w:pStyle w:val="TableText10"/>
              <w:rPr>
                <w:color w:val="000000"/>
              </w:rPr>
            </w:pPr>
            <w:r w:rsidRPr="00AD67F1">
              <w:rPr>
                <w:color w:val="000000"/>
              </w:rPr>
              <w:t>20</w:t>
            </w:r>
          </w:p>
        </w:tc>
        <w:tc>
          <w:tcPr>
            <w:tcW w:w="1423" w:type="dxa"/>
            <w:tcBorders>
              <w:top w:val="nil"/>
              <w:bottom w:val="single" w:sz="4" w:space="0" w:color="C0C0C0"/>
            </w:tcBorders>
          </w:tcPr>
          <w:p w14:paraId="5FEC1EE7" w14:textId="77777777" w:rsidR="009A5789" w:rsidRPr="00AD67F1" w:rsidRDefault="009A5789" w:rsidP="009A5789">
            <w:pPr>
              <w:pStyle w:val="TableText10"/>
              <w:rPr>
                <w:color w:val="000000"/>
              </w:rPr>
            </w:pPr>
            <w:r w:rsidRPr="00AD67F1">
              <w:rPr>
                <w:color w:val="000000"/>
              </w:rPr>
              <w:t>581</w:t>
            </w:r>
          </w:p>
        </w:tc>
        <w:tc>
          <w:tcPr>
            <w:tcW w:w="1338" w:type="dxa"/>
            <w:tcBorders>
              <w:top w:val="nil"/>
              <w:bottom w:val="single" w:sz="4" w:space="0" w:color="C0C0C0"/>
            </w:tcBorders>
          </w:tcPr>
          <w:p w14:paraId="006A6B2C" w14:textId="77777777" w:rsidR="009A5789" w:rsidRPr="00AD67F1" w:rsidRDefault="009A5789" w:rsidP="009A5789">
            <w:pPr>
              <w:pStyle w:val="TableText10"/>
              <w:rPr>
                <w:color w:val="000000"/>
              </w:rPr>
            </w:pPr>
          </w:p>
        </w:tc>
      </w:tr>
      <w:tr w:rsidR="009A5789" w:rsidRPr="00AD67F1" w14:paraId="78C3376B" w14:textId="77777777" w:rsidTr="009A5789">
        <w:trPr>
          <w:cantSplit/>
        </w:trPr>
        <w:tc>
          <w:tcPr>
            <w:tcW w:w="1202" w:type="dxa"/>
            <w:tcBorders>
              <w:bottom w:val="nil"/>
            </w:tcBorders>
          </w:tcPr>
          <w:p w14:paraId="098A6EA1" w14:textId="77777777" w:rsidR="009A5789" w:rsidRPr="00AD67F1" w:rsidRDefault="009A5789" w:rsidP="009A5789">
            <w:pPr>
              <w:pStyle w:val="TableText10"/>
              <w:keepNext/>
              <w:rPr>
                <w:color w:val="000000"/>
              </w:rPr>
            </w:pPr>
            <w:r w:rsidRPr="00AD67F1">
              <w:rPr>
                <w:color w:val="000000"/>
              </w:rPr>
              <w:t>165</w:t>
            </w:r>
          </w:p>
        </w:tc>
        <w:tc>
          <w:tcPr>
            <w:tcW w:w="2398" w:type="dxa"/>
            <w:tcBorders>
              <w:bottom w:val="nil"/>
            </w:tcBorders>
          </w:tcPr>
          <w:p w14:paraId="1EC2C030" w14:textId="77777777" w:rsidR="009A5789" w:rsidRPr="00AD67F1" w:rsidRDefault="009A5789" w:rsidP="009A5789">
            <w:pPr>
              <w:pStyle w:val="TableText10"/>
              <w:rPr>
                <w:color w:val="000000"/>
              </w:rPr>
            </w:pPr>
            <w:r w:rsidRPr="00AD67F1">
              <w:rPr>
                <w:color w:val="000000"/>
              </w:rPr>
              <w:t>70AAI (1) (b)</w:t>
            </w:r>
          </w:p>
        </w:tc>
        <w:tc>
          <w:tcPr>
            <w:tcW w:w="3719" w:type="dxa"/>
            <w:tcBorders>
              <w:bottom w:val="nil"/>
            </w:tcBorders>
          </w:tcPr>
          <w:p w14:paraId="3053BB48" w14:textId="77777777" w:rsidR="009A5789" w:rsidRPr="00AD67F1" w:rsidRDefault="009A5789" w:rsidP="009A5789">
            <w:pPr>
              <w:pStyle w:val="TableText10"/>
              <w:rPr>
                <w:color w:val="000000"/>
              </w:rPr>
            </w:pPr>
          </w:p>
        </w:tc>
        <w:tc>
          <w:tcPr>
            <w:tcW w:w="1321" w:type="dxa"/>
            <w:tcBorders>
              <w:bottom w:val="nil"/>
            </w:tcBorders>
          </w:tcPr>
          <w:p w14:paraId="17448014" w14:textId="77777777" w:rsidR="009A5789" w:rsidRPr="00AD67F1" w:rsidRDefault="009A5789" w:rsidP="009A5789">
            <w:pPr>
              <w:pStyle w:val="TableText10"/>
              <w:spacing w:after="0"/>
              <w:rPr>
                <w:color w:val="000000"/>
              </w:rPr>
            </w:pPr>
          </w:p>
        </w:tc>
        <w:tc>
          <w:tcPr>
            <w:tcW w:w="1423" w:type="dxa"/>
            <w:tcBorders>
              <w:bottom w:val="nil"/>
            </w:tcBorders>
          </w:tcPr>
          <w:p w14:paraId="39F242F7" w14:textId="77777777" w:rsidR="009A5789" w:rsidRPr="00AD67F1" w:rsidRDefault="009A5789" w:rsidP="009A5789">
            <w:pPr>
              <w:pStyle w:val="TableText10"/>
              <w:spacing w:after="0"/>
              <w:rPr>
                <w:color w:val="000000"/>
              </w:rPr>
            </w:pPr>
          </w:p>
        </w:tc>
        <w:tc>
          <w:tcPr>
            <w:tcW w:w="1338" w:type="dxa"/>
            <w:tcBorders>
              <w:bottom w:val="nil"/>
            </w:tcBorders>
          </w:tcPr>
          <w:p w14:paraId="1DFFC8B3" w14:textId="77777777" w:rsidR="009A5789" w:rsidRPr="00AD67F1" w:rsidRDefault="009A5789" w:rsidP="009A5789">
            <w:pPr>
              <w:pStyle w:val="TableText10"/>
              <w:rPr>
                <w:color w:val="000000"/>
              </w:rPr>
            </w:pPr>
          </w:p>
        </w:tc>
      </w:tr>
      <w:tr w:rsidR="009A5789" w:rsidRPr="00AD67F1" w14:paraId="1A202910" w14:textId="77777777" w:rsidTr="009A5789">
        <w:trPr>
          <w:cantSplit/>
        </w:trPr>
        <w:tc>
          <w:tcPr>
            <w:tcW w:w="1202" w:type="dxa"/>
            <w:tcBorders>
              <w:top w:val="nil"/>
              <w:bottom w:val="nil"/>
            </w:tcBorders>
          </w:tcPr>
          <w:p w14:paraId="7431ED24" w14:textId="77777777" w:rsidR="009A5789" w:rsidRPr="00AD67F1" w:rsidRDefault="009A5789" w:rsidP="009A5789">
            <w:pPr>
              <w:pStyle w:val="TableText10"/>
              <w:keepNext/>
              <w:rPr>
                <w:color w:val="000000"/>
              </w:rPr>
            </w:pPr>
            <w:r w:rsidRPr="00AD67F1">
              <w:rPr>
                <w:color w:val="000000"/>
              </w:rPr>
              <w:t>165.1</w:t>
            </w:r>
          </w:p>
        </w:tc>
        <w:tc>
          <w:tcPr>
            <w:tcW w:w="2398" w:type="dxa"/>
            <w:tcBorders>
              <w:top w:val="nil"/>
              <w:bottom w:val="nil"/>
            </w:tcBorders>
          </w:tcPr>
          <w:p w14:paraId="3A638639"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17211433" w14:textId="77777777" w:rsidR="009A5789" w:rsidRPr="00AD67F1" w:rsidRDefault="009A5789" w:rsidP="009A5789">
            <w:pPr>
              <w:pStyle w:val="TableText10"/>
              <w:rPr>
                <w:color w:val="000000"/>
              </w:rPr>
            </w:pPr>
            <w:r w:rsidRPr="00AD67F1">
              <w:rPr>
                <w:color w:val="000000"/>
              </w:rPr>
              <w:t>use emergency device fitted to light rail vehicle—child</w:t>
            </w:r>
          </w:p>
        </w:tc>
        <w:tc>
          <w:tcPr>
            <w:tcW w:w="1321" w:type="dxa"/>
            <w:tcBorders>
              <w:top w:val="nil"/>
              <w:bottom w:val="nil"/>
            </w:tcBorders>
          </w:tcPr>
          <w:p w14:paraId="6B1093AF" w14:textId="77777777" w:rsidR="009A5789" w:rsidRPr="00AD67F1" w:rsidRDefault="009A5789" w:rsidP="009A5789">
            <w:pPr>
              <w:pStyle w:val="TableText10"/>
              <w:spacing w:after="0"/>
              <w:rPr>
                <w:color w:val="000000"/>
              </w:rPr>
            </w:pPr>
            <w:r w:rsidRPr="00AD67F1">
              <w:rPr>
                <w:color w:val="000000"/>
              </w:rPr>
              <w:t>20</w:t>
            </w:r>
          </w:p>
        </w:tc>
        <w:tc>
          <w:tcPr>
            <w:tcW w:w="1423" w:type="dxa"/>
            <w:tcBorders>
              <w:top w:val="nil"/>
              <w:bottom w:val="nil"/>
            </w:tcBorders>
          </w:tcPr>
          <w:p w14:paraId="75FE9263"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4242DCDF" w14:textId="77777777" w:rsidR="009A5789" w:rsidRPr="00AD67F1" w:rsidRDefault="009A5789" w:rsidP="009A5789">
            <w:pPr>
              <w:pStyle w:val="TableText10"/>
              <w:rPr>
                <w:color w:val="000000"/>
              </w:rPr>
            </w:pPr>
          </w:p>
        </w:tc>
      </w:tr>
      <w:tr w:rsidR="009A5789" w:rsidRPr="00AD67F1" w14:paraId="46493549" w14:textId="77777777" w:rsidTr="009A5789">
        <w:trPr>
          <w:cantSplit/>
        </w:trPr>
        <w:tc>
          <w:tcPr>
            <w:tcW w:w="1202" w:type="dxa"/>
            <w:tcBorders>
              <w:top w:val="nil"/>
              <w:bottom w:val="single" w:sz="4" w:space="0" w:color="C0C0C0"/>
            </w:tcBorders>
          </w:tcPr>
          <w:p w14:paraId="5ED3FA51" w14:textId="77777777" w:rsidR="009A5789" w:rsidRPr="00AD67F1" w:rsidRDefault="009A5789" w:rsidP="009A5789">
            <w:pPr>
              <w:pStyle w:val="TableText10"/>
              <w:rPr>
                <w:color w:val="000000"/>
              </w:rPr>
            </w:pPr>
            <w:r w:rsidRPr="00AD67F1">
              <w:rPr>
                <w:color w:val="000000"/>
              </w:rPr>
              <w:t>165.2</w:t>
            </w:r>
          </w:p>
        </w:tc>
        <w:tc>
          <w:tcPr>
            <w:tcW w:w="2398" w:type="dxa"/>
            <w:tcBorders>
              <w:top w:val="nil"/>
              <w:bottom w:val="single" w:sz="4" w:space="0" w:color="C0C0C0"/>
            </w:tcBorders>
          </w:tcPr>
          <w:p w14:paraId="0536D56A"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23A5EAC6" w14:textId="77777777" w:rsidR="009A5789" w:rsidRPr="00AD67F1" w:rsidRDefault="009A5789" w:rsidP="009A5789">
            <w:pPr>
              <w:pStyle w:val="TableText10"/>
              <w:rPr>
                <w:color w:val="000000"/>
              </w:rPr>
            </w:pPr>
            <w:r w:rsidRPr="00AD67F1">
              <w:rPr>
                <w:color w:val="000000"/>
              </w:rPr>
              <w:t>use emergency device fitted to light rail vehicle—adult</w:t>
            </w:r>
          </w:p>
        </w:tc>
        <w:tc>
          <w:tcPr>
            <w:tcW w:w="1321" w:type="dxa"/>
            <w:tcBorders>
              <w:top w:val="nil"/>
              <w:bottom w:val="single" w:sz="4" w:space="0" w:color="C0C0C0"/>
            </w:tcBorders>
          </w:tcPr>
          <w:p w14:paraId="2F2C684D" w14:textId="77777777" w:rsidR="009A5789" w:rsidRPr="00AD67F1" w:rsidRDefault="009A5789" w:rsidP="009A5789">
            <w:pPr>
              <w:pStyle w:val="TableText10"/>
              <w:rPr>
                <w:color w:val="000000"/>
              </w:rPr>
            </w:pPr>
            <w:r w:rsidRPr="00AD67F1">
              <w:rPr>
                <w:color w:val="000000"/>
              </w:rPr>
              <w:t>20</w:t>
            </w:r>
          </w:p>
        </w:tc>
        <w:tc>
          <w:tcPr>
            <w:tcW w:w="1423" w:type="dxa"/>
            <w:tcBorders>
              <w:top w:val="nil"/>
              <w:bottom w:val="single" w:sz="4" w:space="0" w:color="C0C0C0"/>
            </w:tcBorders>
          </w:tcPr>
          <w:p w14:paraId="55AA188E" w14:textId="77777777" w:rsidR="009A5789" w:rsidRPr="00AD67F1" w:rsidRDefault="009A5789" w:rsidP="009A5789">
            <w:pPr>
              <w:pStyle w:val="TableText10"/>
              <w:rPr>
                <w:color w:val="000000"/>
              </w:rPr>
            </w:pPr>
            <w:r w:rsidRPr="00AD67F1">
              <w:rPr>
                <w:color w:val="000000"/>
              </w:rPr>
              <w:t>581</w:t>
            </w:r>
          </w:p>
        </w:tc>
        <w:tc>
          <w:tcPr>
            <w:tcW w:w="1338" w:type="dxa"/>
            <w:tcBorders>
              <w:top w:val="nil"/>
              <w:bottom w:val="single" w:sz="4" w:space="0" w:color="C0C0C0"/>
            </w:tcBorders>
          </w:tcPr>
          <w:p w14:paraId="797CDD78" w14:textId="77777777" w:rsidR="009A5789" w:rsidRPr="00AD67F1" w:rsidRDefault="009A5789" w:rsidP="009A5789">
            <w:pPr>
              <w:pStyle w:val="TableText10"/>
              <w:rPr>
                <w:color w:val="000000"/>
              </w:rPr>
            </w:pPr>
          </w:p>
        </w:tc>
      </w:tr>
      <w:tr w:rsidR="009A5789" w:rsidRPr="00AD67F1" w14:paraId="131CE216" w14:textId="77777777" w:rsidTr="009A5789">
        <w:trPr>
          <w:cantSplit/>
        </w:trPr>
        <w:tc>
          <w:tcPr>
            <w:tcW w:w="1202" w:type="dxa"/>
            <w:tcBorders>
              <w:bottom w:val="nil"/>
            </w:tcBorders>
          </w:tcPr>
          <w:p w14:paraId="018E128E" w14:textId="77777777" w:rsidR="009A5789" w:rsidRPr="00AD67F1" w:rsidRDefault="009A5789" w:rsidP="009A5789">
            <w:pPr>
              <w:pStyle w:val="TableText10"/>
              <w:keepNext/>
              <w:rPr>
                <w:color w:val="000000"/>
              </w:rPr>
            </w:pPr>
            <w:r w:rsidRPr="00AD67F1">
              <w:rPr>
                <w:color w:val="000000"/>
              </w:rPr>
              <w:lastRenderedPageBreak/>
              <w:t>166</w:t>
            </w:r>
          </w:p>
        </w:tc>
        <w:tc>
          <w:tcPr>
            <w:tcW w:w="2398" w:type="dxa"/>
            <w:tcBorders>
              <w:bottom w:val="nil"/>
            </w:tcBorders>
          </w:tcPr>
          <w:p w14:paraId="426A8DAE" w14:textId="77777777" w:rsidR="009A5789" w:rsidRPr="00AD67F1" w:rsidRDefault="009A5789" w:rsidP="009A5789">
            <w:pPr>
              <w:pStyle w:val="TableText10"/>
              <w:rPr>
                <w:color w:val="000000"/>
              </w:rPr>
            </w:pPr>
            <w:r w:rsidRPr="00AD67F1">
              <w:rPr>
                <w:color w:val="000000"/>
              </w:rPr>
              <w:t>70AAI (2)</w:t>
            </w:r>
          </w:p>
        </w:tc>
        <w:tc>
          <w:tcPr>
            <w:tcW w:w="3719" w:type="dxa"/>
            <w:tcBorders>
              <w:bottom w:val="nil"/>
            </w:tcBorders>
          </w:tcPr>
          <w:p w14:paraId="0CCA199E" w14:textId="77777777" w:rsidR="009A5789" w:rsidRPr="00AD67F1" w:rsidRDefault="009A5789" w:rsidP="009A5789">
            <w:pPr>
              <w:pStyle w:val="TableText10"/>
              <w:rPr>
                <w:color w:val="000000"/>
              </w:rPr>
            </w:pPr>
          </w:p>
        </w:tc>
        <w:tc>
          <w:tcPr>
            <w:tcW w:w="1321" w:type="dxa"/>
            <w:tcBorders>
              <w:bottom w:val="nil"/>
            </w:tcBorders>
          </w:tcPr>
          <w:p w14:paraId="40457354" w14:textId="77777777" w:rsidR="009A5789" w:rsidRPr="00AD67F1" w:rsidRDefault="009A5789" w:rsidP="009A5789">
            <w:pPr>
              <w:pStyle w:val="TableText10"/>
              <w:spacing w:after="0"/>
              <w:rPr>
                <w:color w:val="000000"/>
              </w:rPr>
            </w:pPr>
          </w:p>
        </w:tc>
        <w:tc>
          <w:tcPr>
            <w:tcW w:w="1423" w:type="dxa"/>
            <w:tcBorders>
              <w:bottom w:val="nil"/>
            </w:tcBorders>
          </w:tcPr>
          <w:p w14:paraId="43662872" w14:textId="77777777" w:rsidR="009A5789" w:rsidRPr="00AD67F1" w:rsidRDefault="009A5789" w:rsidP="009A5789">
            <w:pPr>
              <w:pStyle w:val="TableText10"/>
              <w:spacing w:after="0"/>
              <w:rPr>
                <w:color w:val="000000"/>
              </w:rPr>
            </w:pPr>
          </w:p>
        </w:tc>
        <w:tc>
          <w:tcPr>
            <w:tcW w:w="1338" w:type="dxa"/>
            <w:tcBorders>
              <w:bottom w:val="nil"/>
            </w:tcBorders>
          </w:tcPr>
          <w:p w14:paraId="412A6977" w14:textId="77777777" w:rsidR="009A5789" w:rsidRPr="00AD67F1" w:rsidRDefault="009A5789" w:rsidP="009A5789">
            <w:pPr>
              <w:pStyle w:val="TableText10"/>
              <w:rPr>
                <w:color w:val="000000"/>
              </w:rPr>
            </w:pPr>
          </w:p>
        </w:tc>
      </w:tr>
      <w:tr w:rsidR="009A5789" w:rsidRPr="00AD67F1" w14:paraId="10327182" w14:textId="77777777" w:rsidTr="009A5789">
        <w:trPr>
          <w:cantSplit/>
        </w:trPr>
        <w:tc>
          <w:tcPr>
            <w:tcW w:w="1202" w:type="dxa"/>
            <w:tcBorders>
              <w:top w:val="nil"/>
              <w:bottom w:val="nil"/>
            </w:tcBorders>
          </w:tcPr>
          <w:p w14:paraId="561A1007" w14:textId="77777777" w:rsidR="009A5789" w:rsidRPr="00AD67F1" w:rsidRDefault="009A5789" w:rsidP="009A5789">
            <w:pPr>
              <w:pStyle w:val="TableText10"/>
              <w:rPr>
                <w:color w:val="000000"/>
              </w:rPr>
            </w:pPr>
            <w:r w:rsidRPr="00AD67F1">
              <w:rPr>
                <w:color w:val="000000"/>
              </w:rPr>
              <w:t>166.1</w:t>
            </w:r>
          </w:p>
        </w:tc>
        <w:tc>
          <w:tcPr>
            <w:tcW w:w="2398" w:type="dxa"/>
            <w:tcBorders>
              <w:top w:val="nil"/>
              <w:bottom w:val="nil"/>
            </w:tcBorders>
          </w:tcPr>
          <w:p w14:paraId="40E5B290"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470005DE" w14:textId="77777777" w:rsidR="009A5789" w:rsidRPr="00AD67F1" w:rsidRDefault="009A5789" w:rsidP="009A5789">
            <w:pPr>
              <w:pStyle w:val="TableText10"/>
              <w:rPr>
                <w:color w:val="000000"/>
              </w:rPr>
            </w:pPr>
            <w:r w:rsidRPr="00AD67F1">
              <w:rPr>
                <w:color w:val="000000"/>
              </w:rPr>
              <w:t>use emergency device at light rail stop—child</w:t>
            </w:r>
          </w:p>
        </w:tc>
        <w:tc>
          <w:tcPr>
            <w:tcW w:w="1321" w:type="dxa"/>
            <w:tcBorders>
              <w:top w:val="nil"/>
              <w:bottom w:val="nil"/>
            </w:tcBorders>
          </w:tcPr>
          <w:p w14:paraId="66EE0165" w14:textId="77777777" w:rsidR="009A5789" w:rsidRPr="00AD67F1" w:rsidRDefault="009A5789" w:rsidP="009A5789">
            <w:pPr>
              <w:pStyle w:val="TableText10"/>
              <w:spacing w:after="0"/>
              <w:rPr>
                <w:color w:val="000000"/>
              </w:rPr>
            </w:pPr>
            <w:r w:rsidRPr="00AD67F1">
              <w:rPr>
                <w:color w:val="000000"/>
              </w:rPr>
              <w:t>20</w:t>
            </w:r>
          </w:p>
        </w:tc>
        <w:tc>
          <w:tcPr>
            <w:tcW w:w="1423" w:type="dxa"/>
            <w:tcBorders>
              <w:top w:val="nil"/>
              <w:bottom w:val="nil"/>
            </w:tcBorders>
          </w:tcPr>
          <w:p w14:paraId="53B8612C"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6374BAE3" w14:textId="77777777" w:rsidR="009A5789" w:rsidRPr="00AD67F1" w:rsidRDefault="009A5789" w:rsidP="009A5789">
            <w:pPr>
              <w:pStyle w:val="TableText10"/>
              <w:rPr>
                <w:color w:val="000000"/>
              </w:rPr>
            </w:pPr>
          </w:p>
        </w:tc>
      </w:tr>
      <w:tr w:rsidR="009A5789" w:rsidRPr="00AD67F1" w14:paraId="0CE9D60A" w14:textId="77777777" w:rsidTr="009A5789">
        <w:trPr>
          <w:cantSplit/>
        </w:trPr>
        <w:tc>
          <w:tcPr>
            <w:tcW w:w="1202" w:type="dxa"/>
            <w:tcBorders>
              <w:top w:val="nil"/>
              <w:bottom w:val="single" w:sz="4" w:space="0" w:color="C0C0C0"/>
            </w:tcBorders>
          </w:tcPr>
          <w:p w14:paraId="7A392FEF" w14:textId="77777777" w:rsidR="009A5789" w:rsidRPr="00AD67F1" w:rsidRDefault="009A5789" w:rsidP="009A5789">
            <w:pPr>
              <w:pStyle w:val="TableText10"/>
              <w:rPr>
                <w:color w:val="000000"/>
              </w:rPr>
            </w:pPr>
            <w:r w:rsidRPr="00AD67F1">
              <w:rPr>
                <w:color w:val="000000"/>
              </w:rPr>
              <w:t>166.2</w:t>
            </w:r>
          </w:p>
        </w:tc>
        <w:tc>
          <w:tcPr>
            <w:tcW w:w="2398" w:type="dxa"/>
            <w:tcBorders>
              <w:top w:val="nil"/>
              <w:bottom w:val="single" w:sz="4" w:space="0" w:color="C0C0C0"/>
            </w:tcBorders>
          </w:tcPr>
          <w:p w14:paraId="7EF0EE5D"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7BF56070" w14:textId="77777777" w:rsidR="009A5789" w:rsidRPr="00AD67F1" w:rsidRDefault="009A5789" w:rsidP="009A5789">
            <w:pPr>
              <w:pStyle w:val="TableText10"/>
              <w:rPr>
                <w:color w:val="000000"/>
              </w:rPr>
            </w:pPr>
            <w:r w:rsidRPr="00AD67F1">
              <w:rPr>
                <w:color w:val="000000"/>
              </w:rPr>
              <w:t>use emergency device at light rail stop—adult</w:t>
            </w:r>
          </w:p>
        </w:tc>
        <w:tc>
          <w:tcPr>
            <w:tcW w:w="1321" w:type="dxa"/>
            <w:tcBorders>
              <w:top w:val="nil"/>
              <w:bottom w:val="single" w:sz="4" w:space="0" w:color="C0C0C0"/>
            </w:tcBorders>
          </w:tcPr>
          <w:p w14:paraId="0F81B63B" w14:textId="77777777" w:rsidR="009A5789" w:rsidRPr="00AD67F1" w:rsidRDefault="009A5789" w:rsidP="009A5789">
            <w:pPr>
              <w:pStyle w:val="TableText10"/>
              <w:rPr>
                <w:color w:val="000000"/>
              </w:rPr>
            </w:pPr>
            <w:r w:rsidRPr="00AD67F1">
              <w:rPr>
                <w:color w:val="000000"/>
              </w:rPr>
              <w:t>20</w:t>
            </w:r>
          </w:p>
        </w:tc>
        <w:tc>
          <w:tcPr>
            <w:tcW w:w="1423" w:type="dxa"/>
            <w:tcBorders>
              <w:top w:val="nil"/>
              <w:bottom w:val="single" w:sz="4" w:space="0" w:color="C0C0C0"/>
            </w:tcBorders>
          </w:tcPr>
          <w:p w14:paraId="7E38AD8D" w14:textId="77777777" w:rsidR="009A5789" w:rsidRPr="00AD67F1" w:rsidRDefault="009A5789" w:rsidP="009A5789">
            <w:pPr>
              <w:pStyle w:val="TableText10"/>
              <w:spacing w:after="0"/>
              <w:rPr>
                <w:color w:val="000000"/>
              </w:rPr>
            </w:pPr>
            <w:r w:rsidRPr="00AD67F1">
              <w:rPr>
                <w:color w:val="000000"/>
              </w:rPr>
              <w:t>581</w:t>
            </w:r>
          </w:p>
        </w:tc>
        <w:tc>
          <w:tcPr>
            <w:tcW w:w="1338" w:type="dxa"/>
            <w:tcBorders>
              <w:top w:val="nil"/>
              <w:bottom w:val="single" w:sz="4" w:space="0" w:color="C0C0C0"/>
            </w:tcBorders>
          </w:tcPr>
          <w:p w14:paraId="5F66FC4C" w14:textId="77777777" w:rsidR="009A5789" w:rsidRPr="00AD67F1" w:rsidRDefault="009A5789" w:rsidP="009A5789">
            <w:pPr>
              <w:pStyle w:val="TableText10"/>
              <w:rPr>
                <w:color w:val="000000"/>
              </w:rPr>
            </w:pPr>
          </w:p>
        </w:tc>
      </w:tr>
      <w:tr w:rsidR="009A5789" w:rsidRPr="00AD67F1" w14:paraId="6CE22A5F" w14:textId="77777777" w:rsidTr="009A5789">
        <w:trPr>
          <w:cantSplit/>
        </w:trPr>
        <w:tc>
          <w:tcPr>
            <w:tcW w:w="1202" w:type="dxa"/>
            <w:tcBorders>
              <w:bottom w:val="nil"/>
            </w:tcBorders>
          </w:tcPr>
          <w:p w14:paraId="01C4FCBA" w14:textId="77777777" w:rsidR="009A5789" w:rsidRPr="00AD67F1" w:rsidRDefault="009A5789" w:rsidP="009A5789">
            <w:pPr>
              <w:pStyle w:val="TableText10"/>
              <w:keepNext/>
              <w:rPr>
                <w:color w:val="000000"/>
              </w:rPr>
            </w:pPr>
            <w:r w:rsidRPr="00AD67F1">
              <w:rPr>
                <w:color w:val="000000"/>
              </w:rPr>
              <w:t>167</w:t>
            </w:r>
          </w:p>
        </w:tc>
        <w:tc>
          <w:tcPr>
            <w:tcW w:w="2398" w:type="dxa"/>
            <w:tcBorders>
              <w:bottom w:val="nil"/>
            </w:tcBorders>
          </w:tcPr>
          <w:p w14:paraId="7D201CCB" w14:textId="77777777" w:rsidR="009A5789" w:rsidRPr="00AD67F1" w:rsidRDefault="009A5789" w:rsidP="009A5789">
            <w:pPr>
              <w:pStyle w:val="TableText10"/>
              <w:rPr>
                <w:color w:val="000000"/>
              </w:rPr>
            </w:pPr>
            <w:r w:rsidRPr="00AD67F1">
              <w:rPr>
                <w:color w:val="000000"/>
              </w:rPr>
              <w:t>70AAI (3) (a)</w:t>
            </w:r>
          </w:p>
        </w:tc>
        <w:tc>
          <w:tcPr>
            <w:tcW w:w="3719" w:type="dxa"/>
            <w:tcBorders>
              <w:bottom w:val="nil"/>
            </w:tcBorders>
          </w:tcPr>
          <w:p w14:paraId="53FDA4EA" w14:textId="77777777" w:rsidR="009A5789" w:rsidRPr="00AD67F1" w:rsidRDefault="009A5789" w:rsidP="009A5789">
            <w:pPr>
              <w:pStyle w:val="TableText10"/>
              <w:rPr>
                <w:color w:val="000000"/>
              </w:rPr>
            </w:pPr>
          </w:p>
        </w:tc>
        <w:tc>
          <w:tcPr>
            <w:tcW w:w="1321" w:type="dxa"/>
            <w:tcBorders>
              <w:bottom w:val="nil"/>
            </w:tcBorders>
          </w:tcPr>
          <w:p w14:paraId="44AC77A7" w14:textId="77777777" w:rsidR="009A5789" w:rsidRPr="00AD67F1" w:rsidRDefault="009A5789" w:rsidP="009A5789">
            <w:pPr>
              <w:pStyle w:val="TableText10"/>
              <w:spacing w:after="0"/>
              <w:rPr>
                <w:color w:val="000000"/>
              </w:rPr>
            </w:pPr>
          </w:p>
        </w:tc>
        <w:tc>
          <w:tcPr>
            <w:tcW w:w="1423" w:type="dxa"/>
            <w:tcBorders>
              <w:bottom w:val="nil"/>
            </w:tcBorders>
          </w:tcPr>
          <w:p w14:paraId="277728EC" w14:textId="77777777" w:rsidR="009A5789" w:rsidRPr="00AD67F1" w:rsidRDefault="009A5789" w:rsidP="009A5789">
            <w:pPr>
              <w:pStyle w:val="TableText10"/>
              <w:spacing w:after="0"/>
              <w:rPr>
                <w:color w:val="000000"/>
              </w:rPr>
            </w:pPr>
          </w:p>
        </w:tc>
        <w:tc>
          <w:tcPr>
            <w:tcW w:w="1338" w:type="dxa"/>
            <w:tcBorders>
              <w:bottom w:val="nil"/>
            </w:tcBorders>
          </w:tcPr>
          <w:p w14:paraId="2169A4C0" w14:textId="77777777" w:rsidR="009A5789" w:rsidRPr="00AD67F1" w:rsidRDefault="009A5789" w:rsidP="009A5789">
            <w:pPr>
              <w:pStyle w:val="TableText10"/>
              <w:rPr>
                <w:color w:val="000000"/>
              </w:rPr>
            </w:pPr>
          </w:p>
        </w:tc>
      </w:tr>
      <w:tr w:rsidR="009A5789" w:rsidRPr="00AD67F1" w14:paraId="48C82F28" w14:textId="77777777" w:rsidTr="009A5789">
        <w:trPr>
          <w:cantSplit/>
        </w:trPr>
        <w:tc>
          <w:tcPr>
            <w:tcW w:w="1202" w:type="dxa"/>
            <w:tcBorders>
              <w:top w:val="nil"/>
              <w:bottom w:val="nil"/>
            </w:tcBorders>
          </w:tcPr>
          <w:p w14:paraId="3B80696F" w14:textId="77777777" w:rsidR="009A5789" w:rsidRPr="00AD67F1" w:rsidRDefault="009A5789" w:rsidP="009A5789">
            <w:pPr>
              <w:pStyle w:val="TableText10"/>
              <w:rPr>
                <w:color w:val="000000"/>
              </w:rPr>
            </w:pPr>
            <w:r w:rsidRPr="00AD67F1">
              <w:rPr>
                <w:color w:val="000000"/>
              </w:rPr>
              <w:t>167.1</w:t>
            </w:r>
          </w:p>
        </w:tc>
        <w:tc>
          <w:tcPr>
            <w:tcW w:w="2398" w:type="dxa"/>
            <w:tcBorders>
              <w:top w:val="nil"/>
              <w:bottom w:val="nil"/>
            </w:tcBorders>
          </w:tcPr>
          <w:p w14:paraId="4859A8F5"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32B38C7B" w14:textId="77777777" w:rsidR="009A5789" w:rsidRPr="00AD67F1" w:rsidRDefault="009A5789" w:rsidP="009A5789">
            <w:pPr>
              <w:pStyle w:val="TableText10"/>
              <w:rPr>
                <w:color w:val="000000"/>
              </w:rPr>
            </w:pPr>
            <w:r w:rsidRPr="00AD67F1">
              <w:rPr>
                <w:color w:val="000000"/>
              </w:rPr>
              <w:t>interfere with emergency device at light rail stop—child</w:t>
            </w:r>
          </w:p>
        </w:tc>
        <w:tc>
          <w:tcPr>
            <w:tcW w:w="1321" w:type="dxa"/>
            <w:tcBorders>
              <w:top w:val="nil"/>
              <w:bottom w:val="nil"/>
            </w:tcBorders>
          </w:tcPr>
          <w:p w14:paraId="2D211D7B" w14:textId="77777777" w:rsidR="009A5789" w:rsidRPr="00AD67F1" w:rsidRDefault="009A5789" w:rsidP="009A5789">
            <w:pPr>
              <w:pStyle w:val="TableText10"/>
              <w:spacing w:after="0"/>
              <w:rPr>
                <w:color w:val="000000"/>
              </w:rPr>
            </w:pPr>
            <w:r w:rsidRPr="00AD67F1">
              <w:rPr>
                <w:color w:val="000000"/>
              </w:rPr>
              <w:t>20</w:t>
            </w:r>
          </w:p>
        </w:tc>
        <w:tc>
          <w:tcPr>
            <w:tcW w:w="1423" w:type="dxa"/>
            <w:tcBorders>
              <w:top w:val="nil"/>
              <w:bottom w:val="nil"/>
            </w:tcBorders>
          </w:tcPr>
          <w:p w14:paraId="6A74C682"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1CF0465D" w14:textId="77777777" w:rsidR="009A5789" w:rsidRPr="00AD67F1" w:rsidRDefault="009A5789" w:rsidP="009A5789">
            <w:pPr>
              <w:pStyle w:val="TableText10"/>
              <w:rPr>
                <w:color w:val="000000"/>
              </w:rPr>
            </w:pPr>
          </w:p>
        </w:tc>
      </w:tr>
      <w:tr w:rsidR="009A5789" w:rsidRPr="00AD67F1" w14:paraId="699EA917" w14:textId="77777777" w:rsidTr="009A5789">
        <w:trPr>
          <w:cantSplit/>
        </w:trPr>
        <w:tc>
          <w:tcPr>
            <w:tcW w:w="1202" w:type="dxa"/>
            <w:tcBorders>
              <w:top w:val="nil"/>
              <w:bottom w:val="single" w:sz="4" w:space="0" w:color="C0C0C0"/>
            </w:tcBorders>
          </w:tcPr>
          <w:p w14:paraId="42C5F569" w14:textId="77777777" w:rsidR="009A5789" w:rsidRPr="00AD67F1" w:rsidRDefault="009A5789" w:rsidP="009A5789">
            <w:pPr>
              <w:pStyle w:val="TableText10"/>
              <w:rPr>
                <w:color w:val="000000"/>
              </w:rPr>
            </w:pPr>
            <w:r w:rsidRPr="00AD67F1">
              <w:rPr>
                <w:color w:val="000000"/>
              </w:rPr>
              <w:t>167.2</w:t>
            </w:r>
          </w:p>
        </w:tc>
        <w:tc>
          <w:tcPr>
            <w:tcW w:w="2398" w:type="dxa"/>
            <w:tcBorders>
              <w:top w:val="nil"/>
              <w:bottom w:val="single" w:sz="4" w:space="0" w:color="C0C0C0"/>
            </w:tcBorders>
          </w:tcPr>
          <w:p w14:paraId="3F649BDB"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11BBEAD1" w14:textId="77777777" w:rsidR="009A5789" w:rsidRPr="00AD67F1" w:rsidRDefault="009A5789" w:rsidP="009A5789">
            <w:pPr>
              <w:pStyle w:val="TableText10"/>
              <w:rPr>
                <w:color w:val="000000"/>
              </w:rPr>
            </w:pPr>
            <w:r w:rsidRPr="00AD67F1">
              <w:rPr>
                <w:color w:val="000000"/>
              </w:rPr>
              <w:t>interfere with emergency device at light rail stop—adult</w:t>
            </w:r>
          </w:p>
        </w:tc>
        <w:tc>
          <w:tcPr>
            <w:tcW w:w="1321" w:type="dxa"/>
            <w:tcBorders>
              <w:top w:val="nil"/>
              <w:bottom w:val="single" w:sz="4" w:space="0" w:color="C0C0C0"/>
            </w:tcBorders>
          </w:tcPr>
          <w:p w14:paraId="712C07A0" w14:textId="77777777" w:rsidR="009A5789" w:rsidRPr="00AD67F1" w:rsidRDefault="009A5789" w:rsidP="009A5789">
            <w:pPr>
              <w:pStyle w:val="TableText10"/>
              <w:rPr>
                <w:color w:val="000000"/>
              </w:rPr>
            </w:pPr>
            <w:r w:rsidRPr="00AD67F1">
              <w:rPr>
                <w:color w:val="000000"/>
              </w:rPr>
              <w:t>20</w:t>
            </w:r>
          </w:p>
        </w:tc>
        <w:tc>
          <w:tcPr>
            <w:tcW w:w="1423" w:type="dxa"/>
            <w:tcBorders>
              <w:top w:val="nil"/>
              <w:bottom w:val="single" w:sz="4" w:space="0" w:color="C0C0C0"/>
            </w:tcBorders>
          </w:tcPr>
          <w:p w14:paraId="412D6BB4" w14:textId="77777777" w:rsidR="009A5789" w:rsidRPr="00AD67F1" w:rsidRDefault="009A5789" w:rsidP="009A5789">
            <w:pPr>
              <w:pStyle w:val="TableText10"/>
              <w:rPr>
                <w:color w:val="000000"/>
              </w:rPr>
            </w:pPr>
            <w:r w:rsidRPr="00AD67F1">
              <w:rPr>
                <w:color w:val="000000"/>
              </w:rPr>
              <w:t>581</w:t>
            </w:r>
          </w:p>
        </w:tc>
        <w:tc>
          <w:tcPr>
            <w:tcW w:w="1338" w:type="dxa"/>
            <w:tcBorders>
              <w:top w:val="nil"/>
              <w:bottom w:val="single" w:sz="4" w:space="0" w:color="C0C0C0"/>
            </w:tcBorders>
          </w:tcPr>
          <w:p w14:paraId="0689A57F" w14:textId="77777777" w:rsidR="009A5789" w:rsidRPr="00AD67F1" w:rsidRDefault="009A5789" w:rsidP="009A5789">
            <w:pPr>
              <w:pStyle w:val="TableText10"/>
              <w:rPr>
                <w:color w:val="000000"/>
              </w:rPr>
            </w:pPr>
          </w:p>
        </w:tc>
      </w:tr>
      <w:tr w:rsidR="009A5789" w:rsidRPr="00AD67F1" w14:paraId="26D809E7" w14:textId="77777777" w:rsidTr="009A5789">
        <w:trPr>
          <w:cantSplit/>
        </w:trPr>
        <w:tc>
          <w:tcPr>
            <w:tcW w:w="1202" w:type="dxa"/>
            <w:tcBorders>
              <w:top w:val="single" w:sz="4" w:space="0" w:color="C0C0C0"/>
              <w:bottom w:val="nil"/>
            </w:tcBorders>
          </w:tcPr>
          <w:p w14:paraId="06C9BACA" w14:textId="77777777" w:rsidR="009A5789" w:rsidRPr="00AD67F1" w:rsidRDefault="009A5789" w:rsidP="009A5789">
            <w:pPr>
              <w:pStyle w:val="TableText10"/>
              <w:keepNext/>
              <w:rPr>
                <w:color w:val="000000"/>
              </w:rPr>
            </w:pPr>
            <w:r w:rsidRPr="00AD67F1">
              <w:rPr>
                <w:color w:val="000000"/>
              </w:rPr>
              <w:t>168</w:t>
            </w:r>
          </w:p>
        </w:tc>
        <w:tc>
          <w:tcPr>
            <w:tcW w:w="2398" w:type="dxa"/>
            <w:tcBorders>
              <w:top w:val="single" w:sz="4" w:space="0" w:color="C0C0C0"/>
              <w:bottom w:val="nil"/>
            </w:tcBorders>
          </w:tcPr>
          <w:p w14:paraId="040F8C49" w14:textId="77777777" w:rsidR="009A5789" w:rsidRPr="00AD67F1" w:rsidRDefault="009A5789" w:rsidP="009A5789">
            <w:pPr>
              <w:pStyle w:val="TableText10"/>
              <w:rPr>
                <w:color w:val="000000"/>
              </w:rPr>
            </w:pPr>
            <w:r w:rsidRPr="00AD67F1">
              <w:rPr>
                <w:color w:val="000000"/>
              </w:rPr>
              <w:t>70AAI (3) (b)</w:t>
            </w:r>
          </w:p>
        </w:tc>
        <w:tc>
          <w:tcPr>
            <w:tcW w:w="3719" w:type="dxa"/>
            <w:tcBorders>
              <w:top w:val="single" w:sz="4" w:space="0" w:color="C0C0C0"/>
              <w:bottom w:val="nil"/>
            </w:tcBorders>
          </w:tcPr>
          <w:p w14:paraId="63858922" w14:textId="77777777" w:rsidR="009A5789" w:rsidRPr="00AD67F1" w:rsidRDefault="009A5789" w:rsidP="009A5789">
            <w:pPr>
              <w:pStyle w:val="TableText10"/>
              <w:rPr>
                <w:color w:val="000000"/>
              </w:rPr>
            </w:pPr>
          </w:p>
        </w:tc>
        <w:tc>
          <w:tcPr>
            <w:tcW w:w="1321" w:type="dxa"/>
            <w:tcBorders>
              <w:top w:val="single" w:sz="4" w:space="0" w:color="C0C0C0"/>
              <w:bottom w:val="nil"/>
            </w:tcBorders>
          </w:tcPr>
          <w:p w14:paraId="14EADB89" w14:textId="77777777" w:rsidR="009A5789" w:rsidRPr="00AD67F1" w:rsidRDefault="009A5789" w:rsidP="009A5789">
            <w:pPr>
              <w:pStyle w:val="TableText10"/>
              <w:spacing w:after="0"/>
              <w:rPr>
                <w:color w:val="000000"/>
              </w:rPr>
            </w:pPr>
          </w:p>
        </w:tc>
        <w:tc>
          <w:tcPr>
            <w:tcW w:w="1423" w:type="dxa"/>
            <w:tcBorders>
              <w:top w:val="single" w:sz="4" w:space="0" w:color="C0C0C0"/>
              <w:bottom w:val="nil"/>
            </w:tcBorders>
          </w:tcPr>
          <w:p w14:paraId="10F4C5C1" w14:textId="77777777" w:rsidR="009A5789" w:rsidRPr="00AD67F1" w:rsidRDefault="009A5789" w:rsidP="009A5789">
            <w:pPr>
              <w:pStyle w:val="TableText10"/>
              <w:spacing w:after="0"/>
              <w:rPr>
                <w:color w:val="000000"/>
              </w:rPr>
            </w:pPr>
          </w:p>
        </w:tc>
        <w:tc>
          <w:tcPr>
            <w:tcW w:w="1338" w:type="dxa"/>
            <w:tcBorders>
              <w:top w:val="single" w:sz="4" w:space="0" w:color="C0C0C0"/>
              <w:bottom w:val="nil"/>
            </w:tcBorders>
          </w:tcPr>
          <w:p w14:paraId="19532C52" w14:textId="77777777" w:rsidR="009A5789" w:rsidRPr="00AD67F1" w:rsidRDefault="009A5789" w:rsidP="009A5789">
            <w:pPr>
              <w:pStyle w:val="TableText10"/>
              <w:rPr>
                <w:color w:val="000000"/>
              </w:rPr>
            </w:pPr>
          </w:p>
        </w:tc>
      </w:tr>
      <w:tr w:rsidR="009A5789" w:rsidRPr="00AD67F1" w14:paraId="4D2B90EA" w14:textId="77777777" w:rsidTr="009A5789">
        <w:trPr>
          <w:cantSplit/>
        </w:trPr>
        <w:tc>
          <w:tcPr>
            <w:tcW w:w="1202" w:type="dxa"/>
            <w:tcBorders>
              <w:top w:val="nil"/>
              <w:bottom w:val="nil"/>
            </w:tcBorders>
          </w:tcPr>
          <w:p w14:paraId="49009AAA" w14:textId="77777777" w:rsidR="009A5789" w:rsidRPr="00AD67F1" w:rsidRDefault="009A5789" w:rsidP="009A5789">
            <w:pPr>
              <w:pStyle w:val="TableText10"/>
              <w:rPr>
                <w:color w:val="000000"/>
              </w:rPr>
            </w:pPr>
            <w:r w:rsidRPr="00AD67F1">
              <w:rPr>
                <w:color w:val="000000"/>
              </w:rPr>
              <w:t>168.1</w:t>
            </w:r>
          </w:p>
        </w:tc>
        <w:tc>
          <w:tcPr>
            <w:tcW w:w="2398" w:type="dxa"/>
            <w:tcBorders>
              <w:top w:val="nil"/>
              <w:bottom w:val="nil"/>
            </w:tcBorders>
          </w:tcPr>
          <w:p w14:paraId="373A4AFE"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525BC6F1" w14:textId="77777777" w:rsidR="009A5789" w:rsidRPr="00AD67F1" w:rsidRDefault="009A5789" w:rsidP="009A5789">
            <w:pPr>
              <w:pStyle w:val="TableText10"/>
              <w:rPr>
                <w:color w:val="000000"/>
              </w:rPr>
            </w:pPr>
            <w:r w:rsidRPr="00AD67F1">
              <w:rPr>
                <w:color w:val="000000"/>
              </w:rPr>
              <w:t>interfere with correct operation of emergency device at light rail stop—child</w:t>
            </w:r>
          </w:p>
        </w:tc>
        <w:tc>
          <w:tcPr>
            <w:tcW w:w="1321" w:type="dxa"/>
            <w:tcBorders>
              <w:top w:val="nil"/>
              <w:bottom w:val="nil"/>
            </w:tcBorders>
          </w:tcPr>
          <w:p w14:paraId="25EBEF22" w14:textId="77777777" w:rsidR="009A5789" w:rsidRPr="00AD67F1" w:rsidRDefault="009A5789" w:rsidP="009A5789">
            <w:pPr>
              <w:pStyle w:val="TableText10"/>
              <w:spacing w:after="0"/>
              <w:rPr>
                <w:color w:val="000000"/>
              </w:rPr>
            </w:pPr>
            <w:r w:rsidRPr="00AD67F1">
              <w:rPr>
                <w:color w:val="000000"/>
              </w:rPr>
              <w:t>20</w:t>
            </w:r>
          </w:p>
        </w:tc>
        <w:tc>
          <w:tcPr>
            <w:tcW w:w="1423" w:type="dxa"/>
            <w:tcBorders>
              <w:top w:val="nil"/>
              <w:bottom w:val="nil"/>
            </w:tcBorders>
          </w:tcPr>
          <w:p w14:paraId="6741AE2F"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5DC4422D" w14:textId="77777777" w:rsidR="009A5789" w:rsidRPr="00AD67F1" w:rsidRDefault="009A5789" w:rsidP="009A5789">
            <w:pPr>
              <w:pStyle w:val="TableText10"/>
              <w:rPr>
                <w:color w:val="000000"/>
              </w:rPr>
            </w:pPr>
          </w:p>
        </w:tc>
      </w:tr>
      <w:tr w:rsidR="009A5789" w:rsidRPr="00AD67F1" w14:paraId="6C957FA6" w14:textId="77777777" w:rsidTr="009A5789">
        <w:trPr>
          <w:cantSplit/>
        </w:trPr>
        <w:tc>
          <w:tcPr>
            <w:tcW w:w="1202" w:type="dxa"/>
            <w:tcBorders>
              <w:top w:val="nil"/>
              <w:bottom w:val="single" w:sz="4" w:space="0" w:color="C0C0C0"/>
            </w:tcBorders>
          </w:tcPr>
          <w:p w14:paraId="1B632F4F" w14:textId="77777777" w:rsidR="009A5789" w:rsidRPr="00AD67F1" w:rsidRDefault="009A5789" w:rsidP="009A5789">
            <w:pPr>
              <w:pStyle w:val="TableText10"/>
              <w:rPr>
                <w:color w:val="000000"/>
              </w:rPr>
            </w:pPr>
            <w:r w:rsidRPr="00AD67F1">
              <w:rPr>
                <w:color w:val="000000"/>
              </w:rPr>
              <w:lastRenderedPageBreak/>
              <w:t>168.2</w:t>
            </w:r>
          </w:p>
        </w:tc>
        <w:tc>
          <w:tcPr>
            <w:tcW w:w="2398" w:type="dxa"/>
            <w:tcBorders>
              <w:top w:val="nil"/>
              <w:bottom w:val="single" w:sz="4" w:space="0" w:color="C0C0C0"/>
            </w:tcBorders>
          </w:tcPr>
          <w:p w14:paraId="471ABC6C"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67BB4317" w14:textId="77777777" w:rsidR="009A5789" w:rsidRPr="00AD67F1" w:rsidRDefault="009A5789" w:rsidP="009A5789">
            <w:pPr>
              <w:pStyle w:val="TableText10"/>
              <w:rPr>
                <w:color w:val="000000"/>
              </w:rPr>
            </w:pPr>
            <w:r w:rsidRPr="00AD67F1">
              <w:rPr>
                <w:color w:val="000000"/>
              </w:rPr>
              <w:t>interfere with correct operation of emergency device at light rail stop—adult</w:t>
            </w:r>
          </w:p>
        </w:tc>
        <w:tc>
          <w:tcPr>
            <w:tcW w:w="1321" w:type="dxa"/>
            <w:tcBorders>
              <w:top w:val="nil"/>
              <w:bottom w:val="single" w:sz="4" w:space="0" w:color="C0C0C0"/>
            </w:tcBorders>
          </w:tcPr>
          <w:p w14:paraId="1609AA9E" w14:textId="77777777" w:rsidR="009A5789" w:rsidRPr="00AD67F1" w:rsidRDefault="009A5789" w:rsidP="009A5789">
            <w:pPr>
              <w:pStyle w:val="TableText10"/>
              <w:rPr>
                <w:color w:val="000000"/>
              </w:rPr>
            </w:pPr>
            <w:r w:rsidRPr="00AD67F1">
              <w:rPr>
                <w:color w:val="000000"/>
              </w:rPr>
              <w:t>20</w:t>
            </w:r>
          </w:p>
        </w:tc>
        <w:tc>
          <w:tcPr>
            <w:tcW w:w="1423" w:type="dxa"/>
            <w:tcBorders>
              <w:top w:val="nil"/>
              <w:bottom w:val="single" w:sz="4" w:space="0" w:color="C0C0C0"/>
            </w:tcBorders>
          </w:tcPr>
          <w:p w14:paraId="0BE31A09" w14:textId="77777777" w:rsidR="009A5789" w:rsidRPr="00AD67F1" w:rsidRDefault="009A5789" w:rsidP="009A5789">
            <w:pPr>
              <w:pStyle w:val="TableText10"/>
              <w:rPr>
                <w:color w:val="000000"/>
              </w:rPr>
            </w:pPr>
            <w:r w:rsidRPr="00AD67F1">
              <w:rPr>
                <w:color w:val="000000"/>
              </w:rPr>
              <w:t>581</w:t>
            </w:r>
          </w:p>
        </w:tc>
        <w:tc>
          <w:tcPr>
            <w:tcW w:w="1338" w:type="dxa"/>
            <w:tcBorders>
              <w:top w:val="nil"/>
              <w:bottom w:val="single" w:sz="4" w:space="0" w:color="C0C0C0"/>
            </w:tcBorders>
          </w:tcPr>
          <w:p w14:paraId="226A8C4F" w14:textId="77777777" w:rsidR="009A5789" w:rsidRPr="00AD67F1" w:rsidRDefault="009A5789" w:rsidP="009A5789">
            <w:pPr>
              <w:pStyle w:val="TableText10"/>
              <w:rPr>
                <w:color w:val="000000"/>
              </w:rPr>
            </w:pPr>
          </w:p>
        </w:tc>
      </w:tr>
      <w:tr w:rsidR="009A5789" w:rsidRPr="00AD67F1" w14:paraId="7070422B" w14:textId="77777777" w:rsidTr="009A5789">
        <w:trPr>
          <w:cantSplit/>
        </w:trPr>
        <w:tc>
          <w:tcPr>
            <w:tcW w:w="1202" w:type="dxa"/>
            <w:tcBorders>
              <w:bottom w:val="nil"/>
            </w:tcBorders>
          </w:tcPr>
          <w:p w14:paraId="3E4EF20D" w14:textId="77777777" w:rsidR="009A5789" w:rsidRPr="00AD67F1" w:rsidRDefault="009A5789" w:rsidP="009A5789">
            <w:pPr>
              <w:pStyle w:val="TableText10"/>
              <w:keepNext/>
              <w:rPr>
                <w:color w:val="000000"/>
              </w:rPr>
            </w:pPr>
            <w:r w:rsidRPr="00AD67F1">
              <w:rPr>
                <w:color w:val="000000"/>
              </w:rPr>
              <w:t>169</w:t>
            </w:r>
          </w:p>
        </w:tc>
        <w:tc>
          <w:tcPr>
            <w:tcW w:w="2398" w:type="dxa"/>
            <w:tcBorders>
              <w:bottom w:val="nil"/>
            </w:tcBorders>
          </w:tcPr>
          <w:p w14:paraId="75A8A22E" w14:textId="77777777" w:rsidR="009A5789" w:rsidRPr="00AD67F1" w:rsidRDefault="009A5789" w:rsidP="009A5789">
            <w:pPr>
              <w:pStyle w:val="TableText10"/>
              <w:rPr>
                <w:color w:val="000000"/>
              </w:rPr>
            </w:pPr>
            <w:r w:rsidRPr="00AD67F1">
              <w:rPr>
                <w:color w:val="000000"/>
              </w:rPr>
              <w:t>70AAJ (1) (a)</w:t>
            </w:r>
          </w:p>
        </w:tc>
        <w:tc>
          <w:tcPr>
            <w:tcW w:w="3719" w:type="dxa"/>
            <w:tcBorders>
              <w:bottom w:val="nil"/>
            </w:tcBorders>
          </w:tcPr>
          <w:p w14:paraId="6162A729" w14:textId="77777777" w:rsidR="009A5789" w:rsidRPr="00AD67F1" w:rsidRDefault="009A5789" w:rsidP="009A5789">
            <w:pPr>
              <w:pStyle w:val="TableText10"/>
              <w:rPr>
                <w:color w:val="000000"/>
              </w:rPr>
            </w:pPr>
          </w:p>
        </w:tc>
        <w:tc>
          <w:tcPr>
            <w:tcW w:w="1321" w:type="dxa"/>
            <w:tcBorders>
              <w:bottom w:val="nil"/>
            </w:tcBorders>
          </w:tcPr>
          <w:p w14:paraId="20B3B1D4" w14:textId="77777777" w:rsidR="009A5789" w:rsidRPr="00AD67F1" w:rsidRDefault="009A5789" w:rsidP="009A5789">
            <w:pPr>
              <w:pStyle w:val="TableText10"/>
              <w:spacing w:after="0"/>
              <w:rPr>
                <w:color w:val="000000"/>
              </w:rPr>
            </w:pPr>
          </w:p>
        </w:tc>
        <w:tc>
          <w:tcPr>
            <w:tcW w:w="1423" w:type="dxa"/>
            <w:tcBorders>
              <w:bottom w:val="nil"/>
            </w:tcBorders>
          </w:tcPr>
          <w:p w14:paraId="28B9D501" w14:textId="77777777" w:rsidR="009A5789" w:rsidRPr="00AD67F1" w:rsidRDefault="009A5789" w:rsidP="009A5789">
            <w:pPr>
              <w:pStyle w:val="TableText10"/>
              <w:spacing w:after="0"/>
              <w:rPr>
                <w:color w:val="000000"/>
              </w:rPr>
            </w:pPr>
          </w:p>
        </w:tc>
        <w:tc>
          <w:tcPr>
            <w:tcW w:w="1338" w:type="dxa"/>
            <w:tcBorders>
              <w:bottom w:val="nil"/>
            </w:tcBorders>
          </w:tcPr>
          <w:p w14:paraId="7C2D49AC" w14:textId="77777777" w:rsidR="009A5789" w:rsidRPr="00AD67F1" w:rsidRDefault="009A5789" w:rsidP="009A5789">
            <w:pPr>
              <w:pStyle w:val="TableText10"/>
              <w:rPr>
                <w:color w:val="000000"/>
              </w:rPr>
            </w:pPr>
          </w:p>
        </w:tc>
      </w:tr>
      <w:tr w:rsidR="009A5789" w:rsidRPr="00AD67F1" w14:paraId="4E212C84" w14:textId="77777777" w:rsidTr="009A5789">
        <w:trPr>
          <w:cantSplit/>
        </w:trPr>
        <w:tc>
          <w:tcPr>
            <w:tcW w:w="1202" w:type="dxa"/>
            <w:tcBorders>
              <w:top w:val="nil"/>
              <w:bottom w:val="nil"/>
            </w:tcBorders>
          </w:tcPr>
          <w:p w14:paraId="1DA76109" w14:textId="77777777" w:rsidR="009A5789" w:rsidRPr="00AD67F1" w:rsidRDefault="009A5789" w:rsidP="009A5789">
            <w:pPr>
              <w:pStyle w:val="TableText10"/>
              <w:rPr>
                <w:color w:val="000000"/>
              </w:rPr>
            </w:pPr>
            <w:r w:rsidRPr="00AD67F1">
              <w:rPr>
                <w:color w:val="000000"/>
              </w:rPr>
              <w:t>169.1</w:t>
            </w:r>
          </w:p>
        </w:tc>
        <w:tc>
          <w:tcPr>
            <w:tcW w:w="2398" w:type="dxa"/>
            <w:tcBorders>
              <w:top w:val="nil"/>
              <w:bottom w:val="nil"/>
            </w:tcBorders>
          </w:tcPr>
          <w:p w14:paraId="39426206"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42B74C28" w14:textId="77777777" w:rsidR="009A5789" w:rsidRPr="00AD67F1" w:rsidRDefault="009A5789" w:rsidP="009A5789">
            <w:pPr>
              <w:pStyle w:val="TableText10"/>
              <w:rPr>
                <w:color w:val="000000"/>
              </w:rPr>
            </w:pPr>
            <w:r w:rsidRPr="00AD67F1">
              <w:rPr>
                <w:color w:val="000000"/>
              </w:rPr>
              <w:t>interfere with equipment attached to/part of light rail vehicle—child</w:t>
            </w:r>
          </w:p>
        </w:tc>
        <w:tc>
          <w:tcPr>
            <w:tcW w:w="1321" w:type="dxa"/>
            <w:tcBorders>
              <w:top w:val="nil"/>
              <w:bottom w:val="nil"/>
            </w:tcBorders>
          </w:tcPr>
          <w:p w14:paraId="0CF17B6B"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27186607"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6E0EF02F" w14:textId="77777777" w:rsidR="009A5789" w:rsidRPr="00AD67F1" w:rsidRDefault="009A5789" w:rsidP="009A5789">
            <w:pPr>
              <w:pStyle w:val="TableText10"/>
              <w:rPr>
                <w:color w:val="000000"/>
              </w:rPr>
            </w:pPr>
          </w:p>
        </w:tc>
      </w:tr>
      <w:tr w:rsidR="009A5789" w:rsidRPr="00AD67F1" w14:paraId="3CDAB1E4" w14:textId="77777777" w:rsidTr="009A5789">
        <w:trPr>
          <w:cantSplit/>
        </w:trPr>
        <w:tc>
          <w:tcPr>
            <w:tcW w:w="1202" w:type="dxa"/>
            <w:tcBorders>
              <w:top w:val="nil"/>
              <w:bottom w:val="single" w:sz="4" w:space="0" w:color="C0C0C0"/>
            </w:tcBorders>
          </w:tcPr>
          <w:p w14:paraId="69B59E17" w14:textId="77777777" w:rsidR="009A5789" w:rsidRPr="00AD67F1" w:rsidRDefault="009A5789" w:rsidP="009A5789">
            <w:pPr>
              <w:pStyle w:val="TableText10"/>
              <w:rPr>
                <w:color w:val="000000"/>
              </w:rPr>
            </w:pPr>
            <w:r w:rsidRPr="00AD67F1">
              <w:rPr>
                <w:color w:val="000000"/>
              </w:rPr>
              <w:t>169.2</w:t>
            </w:r>
          </w:p>
        </w:tc>
        <w:tc>
          <w:tcPr>
            <w:tcW w:w="2398" w:type="dxa"/>
            <w:tcBorders>
              <w:top w:val="nil"/>
              <w:bottom w:val="single" w:sz="4" w:space="0" w:color="C0C0C0"/>
            </w:tcBorders>
          </w:tcPr>
          <w:p w14:paraId="777EC5E6"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557AF7D2" w14:textId="77777777" w:rsidR="009A5789" w:rsidRPr="00AD67F1" w:rsidRDefault="009A5789" w:rsidP="009A5789">
            <w:pPr>
              <w:pStyle w:val="TableText10"/>
              <w:rPr>
                <w:color w:val="000000"/>
              </w:rPr>
            </w:pPr>
            <w:r w:rsidRPr="00AD67F1">
              <w:rPr>
                <w:color w:val="000000"/>
              </w:rPr>
              <w:t>interfere with equipment attached to/part of light rail vehicle—adult</w:t>
            </w:r>
          </w:p>
        </w:tc>
        <w:tc>
          <w:tcPr>
            <w:tcW w:w="1321" w:type="dxa"/>
            <w:tcBorders>
              <w:top w:val="nil"/>
              <w:bottom w:val="single" w:sz="4" w:space="0" w:color="C0C0C0"/>
            </w:tcBorders>
          </w:tcPr>
          <w:p w14:paraId="69822973"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417D0BC6" w14:textId="77777777" w:rsidR="009A5789" w:rsidRPr="00AD67F1" w:rsidRDefault="009A5789" w:rsidP="009A5789">
            <w:pPr>
              <w:pStyle w:val="TableText10"/>
              <w:rPr>
                <w:color w:val="000000"/>
              </w:rPr>
            </w:pPr>
            <w:r w:rsidRPr="00AD67F1">
              <w:rPr>
                <w:color w:val="000000"/>
              </w:rPr>
              <w:t>360</w:t>
            </w:r>
          </w:p>
        </w:tc>
        <w:tc>
          <w:tcPr>
            <w:tcW w:w="1338" w:type="dxa"/>
            <w:tcBorders>
              <w:top w:val="nil"/>
              <w:bottom w:val="single" w:sz="4" w:space="0" w:color="C0C0C0"/>
            </w:tcBorders>
          </w:tcPr>
          <w:p w14:paraId="75399374" w14:textId="77777777" w:rsidR="009A5789" w:rsidRPr="00AD67F1" w:rsidRDefault="009A5789" w:rsidP="009A5789">
            <w:pPr>
              <w:pStyle w:val="TableText10"/>
              <w:rPr>
                <w:color w:val="000000"/>
              </w:rPr>
            </w:pPr>
          </w:p>
        </w:tc>
      </w:tr>
      <w:tr w:rsidR="009A5789" w:rsidRPr="00AD67F1" w14:paraId="5003ED00" w14:textId="77777777" w:rsidTr="009A5789">
        <w:trPr>
          <w:cantSplit/>
        </w:trPr>
        <w:tc>
          <w:tcPr>
            <w:tcW w:w="1202" w:type="dxa"/>
            <w:tcBorders>
              <w:bottom w:val="nil"/>
            </w:tcBorders>
          </w:tcPr>
          <w:p w14:paraId="2CE74F45" w14:textId="77777777" w:rsidR="009A5789" w:rsidRPr="00AD67F1" w:rsidRDefault="009A5789" w:rsidP="009A5789">
            <w:pPr>
              <w:pStyle w:val="TableText10"/>
              <w:keepNext/>
              <w:rPr>
                <w:color w:val="000000"/>
              </w:rPr>
            </w:pPr>
            <w:r w:rsidRPr="00AD67F1">
              <w:rPr>
                <w:color w:val="000000"/>
              </w:rPr>
              <w:t>170</w:t>
            </w:r>
          </w:p>
        </w:tc>
        <w:tc>
          <w:tcPr>
            <w:tcW w:w="2398" w:type="dxa"/>
            <w:tcBorders>
              <w:bottom w:val="nil"/>
            </w:tcBorders>
          </w:tcPr>
          <w:p w14:paraId="40D8E2EE" w14:textId="77777777" w:rsidR="009A5789" w:rsidRPr="00AD67F1" w:rsidRDefault="009A5789" w:rsidP="009A5789">
            <w:pPr>
              <w:pStyle w:val="TableText10"/>
              <w:rPr>
                <w:color w:val="000000"/>
              </w:rPr>
            </w:pPr>
            <w:r w:rsidRPr="00AD67F1">
              <w:rPr>
                <w:color w:val="000000"/>
              </w:rPr>
              <w:t>70AAJ (1) (b)</w:t>
            </w:r>
          </w:p>
        </w:tc>
        <w:tc>
          <w:tcPr>
            <w:tcW w:w="3719" w:type="dxa"/>
            <w:tcBorders>
              <w:bottom w:val="nil"/>
            </w:tcBorders>
          </w:tcPr>
          <w:p w14:paraId="5B86AEA2" w14:textId="77777777" w:rsidR="009A5789" w:rsidRPr="00AD67F1" w:rsidRDefault="009A5789" w:rsidP="009A5789">
            <w:pPr>
              <w:pStyle w:val="TableText10"/>
              <w:rPr>
                <w:color w:val="000000"/>
              </w:rPr>
            </w:pPr>
          </w:p>
        </w:tc>
        <w:tc>
          <w:tcPr>
            <w:tcW w:w="1321" w:type="dxa"/>
            <w:tcBorders>
              <w:bottom w:val="nil"/>
            </w:tcBorders>
          </w:tcPr>
          <w:p w14:paraId="58E66573" w14:textId="77777777" w:rsidR="009A5789" w:rsidRPr="00AD67F1" w:rsidRDefault="009A5789" w:rsidP="009A5789">
            <w:pPr>
              <w:pStyle w:val="TableText10"/>
              <w:spacing w:after="0"/>
              <w:rPr>
                <w:color w:val="000000"/>
              </w:rPr>
            </w:pPr>
          </w:p>
        </w:tc>
        <w:tc>
          <w:tcPr>
            <w:tcW w:w="1423" w:type="dxa"/>
            <w:tcBorders>
              <w:bottom w:val="nil"/>
            </w:tcBorders>
          </w:tcPr>
          <w:p w14:paraId="19CEDC80" w14:textId="77777777" w:rsidR="009A5789" w:rsidRPr="00AD67F1" w:rsidRDefault="009A5789" w:rsidP="009A5789">
            <w:pPr>
              <w:pStyle w:val="TableText10"/>
              <w:spacing w:after="0"/>
              <w:rPr>
                <w:color w:val="000000"/>
              </w:rPr>
            </w:pPr>
          </w:p>
        </w:tc>
        <w:tc>
          <w:tcPr>
            <w:tcW w:w="1338" w:type="dxa"/>
            <w:tcBorders>
              <w:bottom w:val="nil"/>
            </w:tcBorders>
          </w:tcPr>
          <w:p w14:paraId="2FEDC74F" w14:textId="77777777" w:rsidR="009A5789" w:rsidRPr="00AD67F1" w:rsidRDefault="009A5789" w:rsidP="009A5789">
            <w:pPr>
              <w:pStyle w:val="TableText10"/>
              <w:rPr>
                <w:color w:val="000000"/>
              </w:rPr>
            </w:pPr>
          </w:p>
        </w:tc>
      </w:tr>
      <w:tr w:rsidR="009A5789" w:rsidRPr="00AD67F1" w14:paraId="22025AA6" w14:textId="77777777" w:rsidTr="009A5789">
        <w:trPr>
          <w:cantSplit/>
        </w:trPr>
        <w:tc>
          <w:tcPr>
            <w:tcW w:w="1202" w:type="dxa"/>
            <w:tcBorders>
              <w:top w:val="nil"/>
              <w:bottom w:val="nil"/>
            </w:tcBorders>
          </w:tcPr>
          <w:p w14:paraId="41A807E5" w14:textId="77777777" w:rsidR="009A5789" w:rsidRPr="00AD67F1" w:rsidRDefault="009A5789" w:rsidP="009A5789">
            <w:pPr>
              <w:pStyle w:val="TableText10"/>
              <w:rPr>
                <w:color w:val="000000"/>
              </w:rPr>
            </w:pPr>
            <w:r w:rsidRPr="00AD67F1">
              <w:rPr>
                <w:color w:val="000000"/>
              </w:rPr>
              <w:t>170.1</w:t>
            </w:r>
          </w:p>
        </w:tc>
        <w:tc>
          <w:tcPr>
            <w:tcW w:w="2398" w:type="dxa"/>
            <w:tcBorders>
              <w:top w:val="nil"/>
              <w:bottom w:val="nil"/>
            </w:tcBorders>
          </w:tcPr>
          <w:p w14:paraId="6643AF6F"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4DAE2DF5" w14:textId="77777777" w:rsidR="009A5789" w:rsidRPr="00AD67F1" w:rsidRDefault="009A5789" w:rsidP="009A5789">
            <w:pPr>
              <w:pStyle w:val="TableText10"/>
              <w:rPr>
                <w:color w:val="000000"/>
              </w:rPr>
            </w:pPr>
            <w:r w:rsidRPr="00AD67F1">
              <w:rPr>
                <w:color w:val="000000"/>
              </w:rPr>
              <w:t>interfere with correct operation of equipment attached to/part of light rail vehicle—child</w:t>
            </w:r>
          </w:p>
        </w:tc>
        <w:tc>
          <w:tcPr>
            <w:tcW w:w="1321" w:type="dxa"/>
            <w:tcBorders>
              <w:top w:val="nil"/>
              <w:bottom w:val="nil"/>
            </w:tcBorders>
          </w:tcPr>
          <w:p w14:paraId="2E25FAC7" w14:textId="77777777" w:rsidR="009A5789" w:rsidRPr="00AD67F1" w:rsidRDefault="009A5789" w:rsidP="009A5789">
            <w:pPr>
              <w:pStyle w:val="TableText10"/>
              <w:spacing w:after="0"/>
              <w:rPr>
                <w:color w:val="000000"/>
              </w:rPr>
            </w:pPr>
            <w:r w:rsidRPr="00AD67F1">
              <w:rPr>
                <w:color w:val="000000"/>
              </w:rPr>
              <w:t>10</w:t>
            </w:r>
          </w:p>
        </w:tc>
        <w:tc>
          <w:tcPr>
            <w:tcW w:w="1423" w:type="dxa"/>
            <w:tcBorders>
              <w:top w:val="nil"/>
              <w:bottom w:val="nil"/>
            </w:tcBorders>
          </w:tcPr>
          <w:p w14:paraId="021277EB"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198F1AC3" w14:textId="77777777" w:rsidR="009A5789" w:rsidRPr="00AD67F1" w:rsidRDefault="009A5789" w:rsidP="009A5789">
            <w:pPr>
              <w:pStyle w:val="TableText10"/>
              <w:rPr>
                <w:color w:val="000000"/>
              </w:rPr>
            </w:pPr>
          </w:p>
        </w:tc>
      </w:tr>
      <w:tr w:rsidR="009A5789" w:rsidRPr="00AD67F1" w14:paraId="2AE5A921" w14:textId="77777777" w:rsidTr="009A5789">
        <w:trPr>
          <w:cantSplit/>
        </w:trPr>
        <w:tc>
          <w:tcPr>
            <w:tcW w:w="1202" w:type="dxa"/>
            <w:tcBorders>
              <w:top w:val="nil"/>
              <w:bottom w:val="single" w:sz="4" w:space="0" w:color="C0C0C0"/>
            </w:tcBorders>
          </w:tcPr>
          <w:p w14:paraId="4F5C5870" w14:textId="77777777" w:rsidR="009A5789" w:rsidRPr="00AD67F1" w:rsidRDefault="009A5789" w:rsidP="009A5789">
            <w:pPr>
              <w:pStyle w:val="TableText10"/>
              <w:rPr>
                <w:color w:val="000000"/>
              </w:rPr>
            </w:pPr>
            <w:r w:rsidRPr="00AD67F1">
              <w:rPr>
                <w:color w:val="000000"/>
              </w:rPr>
              <w:t>170.2</w:t>
            </w:r>
          </w:p>
        </w:tc>
        <w:tc>
          <w:tcPr>
            <w:tcW w:w="2398" w:type="dxa"/>
            <w:tcBorders>
              <w:top w:val="nil"/>
              <w:bottom w:val="single" w:sz="4" w:space="0" w:color="C0C0C0"/>
            </w:tcBorders>
          </w:tcPr>
          <w:p w14:paraId="24B99B21"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7F80FDAD" w14:textId="77777777" w:rsidR="009A5789" w:rsidRPr="00AD67F1" w:rsidRDefault="009A5789" w:rsidP="009A5789">
            <w:pPr>
              <w:pStyle w:val="TableText10"/>
              <w:rPr>
                <w:color w:val="000000"/>
              </w:rPr>
            </w:pPr>
            <w:r w:rsidRPr="00AD67F1">
              <w:rPr>
                <w:color w:val="000000"/>
              </w:rPr>
              <w:t>interfere with correct operation of equipment attached to/part of light rail vehicle—adult</w:t>
            </w:r>
          </w:p>
        </w:tc>
        <w:tc>
          <w:tcPr>
            <w:tcW w:w="1321" w:type="dxa"/>
            <w:tcBorders>
              <w:top w:val="nil"/>
              <w:bottom w:val="single" w:sz="4" w:space="0" w:color="C0C0C0"/>
            </w:tcBorders>
          </w:tcPr>
          <w:p w14:paraId="1290DB00"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single" w:sz="4" w:space="0" w:color="C0C0C0"/>
            </w:tcBorders>
          </w:tcPr>
          <w:p w14:paraId="5A2E39EF" w14:textId="77777777" w:rsidR="009A5789" w:rsidRPr="00AD67F1" w:rsidRDefault="009A5789" w:rsidP="009A5789">
            <w:pPr>
              <w:pStyle w:val="TableText10"/>
              <w:rPr>
                <w:color w:val="000000"/>
              </w:rPr>
            </w:pPr>
            <w:r w:rsidRPr="00AD67F1">
              <w:rPr>
                <w:color w:val="000000"/>
              </w:rPr>
              <w:t>360</w:t>
            </w:r>
          </w:p>
        </w:tc>
        <w:tc>
          <w:tcPr>
            <w:tcW w:w="1338" w:type="dxa"/>
            <w:tcBorders>
              <w:top w:val="nil"/>
              <w:bottom w:val="single" w:sz="4" w:space="0" w:color="C0C0C0"/>
            </w:tcBorders>
          </w:tcPr>
          <w:p w14:paraId="3A7162BC" w14:textId="77777777" w:rsidR="009A5789" w:rsidRPr="00AD67F1" w:rsidRDefault="009A5789" w:rsidP="009A5789">
            <w:pPr>
              <w:pStyle w:val="TableText10"/>
              <w:rPr>
                <w:color w:val="000000"/>
              </w:rPr>
            </w:pPr>
          </w:p>
        </w:tc>
      </w:tr>
      <w:tr w:rsidR="009A5789" w:rsidRPr="00AD67F1" w14:paraId="170A430E" w14:textId="77777777" w:rsidTr="009A5789">
        <w:trPr>
          <w:cantSplit/>
        </w:trPr>
        <w:tc>
          <w:tcPr>
            <w:tcW w:w="1202" w:type="dxa"/>
            <w:tcBorders>
              <w:bottom w:val="nil"/>
            </w:tcBorders>
          </w:tcPr>
          <w:p w14:paraId="479620DE" w14:textId="77777777" w:rsidR="009A5789" w:rsidRPr="00AD67F1" w:rsidRDefault="009A5789" w:rsidP="009A5789">
            <w:pPr>
              <w:pStyle w:val="TableText10"/>
              <w:keepNext/>
              <w:rPr>
                <w:color w:val="000000"/>
              </w:rPr>
            </w:pPr>
            <w:r w:rsidRPr="00AD67F1">
              <w:rPr>
                <w:color w:val="000000"/>
              </w:rPr>
              <w:lastRenderedPageBreak/>
              <w:t>171</w:t>
            </w:r>
          </w:p>
        </w:tc>
        <w:tc>
          <w:tcPr>
            <w:tcW w:w="2398" w:type="dxa"/>
            <w:tcBorders>
              <w:bottom w:val="nil"/>
            </w:tcBorders>
          </w:tcPr>
          <w:p w14:paraId="6577C23B" w14:textId="77777777" w:rsidR="009A5789" w:rsidRPr="00AD67F1" w:rsidRDefault="009A5789" w:rsidP="009A5789">
            <w:pPr>
              <w:pStyle w:val="TableText10"/>
              <w:rPr>
                <w:color w:val="000000"/>
              </w:rPr>
            </w:pPr>
            <w:r w:rsidRPr="00AD67F1">
              <w:rPr>
                <w:color w:val="000000"/>
              </w:rPr>
              <w:t>70AAK (1)</w:t>
            </w:r>
          </w:p>
        </w:tc>
        <w:tc>
          <w:tcPr>
            <w:tcW w:w="3719" w:type="dxa"/>
            <w:tcBorders>
              <w:bottom w:val="nil"/>
            </w:tcBorders>
          </w:tcPr>
          <w:p w14:paraId="3E634C9E" w14:textId="77777777" w:rsidR="009A5789" w:rsidRPr="00AD67F1" w:rsidRDefault="009A5789" w:rsidP="009A5789">
            <w:pPr>
              <w:pStyle w:val="TableText10"/>
              <w:rPr>
                <w:color w:val="000000"/>
              </w:rPr>
            </w:pPr>
          </w:p>
        </w:tc>
        <w:tc>
          <w:tcPr>
            <w:tcW w:w="1321" w:type="dxa"/>
            <w:tcBorders>
              <w:bottom w:val="nil"/>
            </w:tcBorders>
          </w:tcPr>
          <w:p w14:paraId="027F148E" w14:textId="77777777" w:rsidR="009A5789" w:rsidRPr="00AD67F1" w:rsidRDefault="009A5789" w:rsidP="009A5789">
            <w:pPr>
              <w:pStyle w:val="TableText10"/>
              <w:spacing w:after="0"/>
              <w:rPr>
                <w:color w:val="000000"/>
              </w:rPr>
            </w:pPr>
          </w:p>
        </w:tc>
        <w:tc>
          <w:tcPr>
            <w:tcW w:w="1423" w:type="dxa"/>
            <w:tcBorders>
              <w:bottom w:val="nil"/>
            </w:tcBorders>
          </w:tcPr>
          <w:p w14:paraId="6044462E" w14:textId="77777777" w:rsidR="009A5789" w:rsidRPr="00AD67F1" w:rsidRDefault="009A5789" w:rsidP="009A5789">
            <w:pPr>
              <w:pStyle w:val="TableText10"/>
              <w:spacing w:after="0"/>
              <w:rPr>
                <w:color w:val="000000"/>
              </w:rPr>
            </w:pPr>
          </w:p>
        </w:tc>
        <w:tc>
          <w:tcPr>
            <w:tcW w:w="1338" w:type="dxa"/>
            <w:tcBorders>
              <w:bottom w:val="nil"/>
            </w:tcBorders>
          </w:tcPr>
          <w:p w14:paraId="36452E34" w14:textId="77777777" w:rsidR="009A5789" w:rsidRPr="00AD67F1" w:rsidRDefault="009A5789" w:rsidP="009A5789">
            <w:pPr>
              <w:pStyle w:val="TableText10"/>
              <w:rPr>
                <w:color w:val="000000"/>
              </w:rPr>
            </w:pPr>
          </w:p>
        </w:tc>
      </w:tr>
      <w:tr w:rsidR="009A5789" w:rsidRPr="00AD67F1" w14:paraId="1F90B76B" w14:textId="77777777" w:rsidTr="009A5789">
        <w:trPr>
          <w:cantSplit/>
        </w:trPr>
        <w:tc>
          <w:tcPr>
            <w:tcW w:w="1202" w:type="dxa"/>
            <w:tcBorders>
              <w:top w:val="nil"/>
              <w:bottom w:val="nil"/>
            </w:tcBorders>
          </w:tcPr>
          <w:p w14:paraId="7FBB3278" w14:textId="77777777" w:rsidR="009A5789" w:rsidRPr="00AD67F1" w:rsidRDefault="009A5789" w:rsidP="009A5789">
            <w:pPr>
              <w:pStyle w:val="TableText10"/>
              <w:rPr>
                <w:color w:val="000000"/>
              </w:rPr>
            </w:pPr>
            <w:r w:rsidRPr="00AD67F1">
              <w:rPr>
                <w:color w:val="000000"/>
              </w:rPr>
              <w:t>171.1</w:t>
            </w:r>
          </w:p>
        </w:tc>
        <w:tc>
          <w:tcPr>
            <w:tcW w:w="2398" w:type="dxa"/>
            <w:tcBorders>
              <w:top w:val="nil"/>
              <w:bottom w:val="nil"/>
            </w:tcBorders>
          </w:tcPr>
          <w:p w14:paraId="4B8C2340"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5A311940" w14:textId="77777777" w:rsidR="009A5789" w:rsidRPr="00AD67F1" w:rsidRDefault="009A5789" w:rsidP="009A5789">
            <w:pPr>
              <w:pStyle w:val="TableText10"/>
              <w:rPr>
                <w:color w:val="000000"/>
              </w:rPr>
            </w:pPr>
            <w:r w:rsidRPr="00AD67F1">
              <w:rPr>
                <w:color w:val="000000"/>
              </w:rPr>
              <w:t>not deposit litter in container—child</w:t>
            </w:r>
          </w:p>
        </w:tc>
        <w:tc>
          <w:tcPr>
            <w:tcW w:w="1321" w:type="dxa"/>
            <w:tcBorders>
              <w:top w:val="nil"/>
              <w:bottom w:val="nil"/>
            </w:tcBorders>
          </w:tcPr>
          <w:p w14:paraId="28A2A5A3"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02B91B96"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1263F3E8" w14:textId="77777777" w:rsidR="009A5789" w:rsidRPr="00AD67F1" w:rsidRDefault="009A5789" w:rsidP="009A5789">
            <w:pPr>
              <w:pStyle w:val="TableText10"/>
              <w:rPr>
                <w:color w:val="000000"/>
              </w:rPr>
            </w:pPr>
          </w:p>
        </w:tc>
      </w:tr>
      <w:tr w:rsidR="009A5789" w:rsidRPr="00AD67F1" w14:paraId="6C92CE24" w14:textId="77777777" w:rsidTr="009A5789">
        <w:trPr>
          <w:cantSplit/>
        </w:trPr>
        <w:tc>
          <w:tcPr>
            <w:tcW w:w="1202" w:type="dxa"/>
            <w:tcBorders>
              <w:top w:val="nil"/>
              <w:bottom w:val="single" w:sz="4" w:space="0" w:color="C0C0C0"/>
            </w:tcBorders>
          </w:tcPr>
          <w:p w14:paraId="0DD94DD4" w14:textId="77777777" w:rsidR="009A5789" w:rsidRPr="00AD67F1" w:rsidRDefault="009A5789" w:rsidP="009A5789">
            <w:pPr>
              <w:pStyle w:val="TableText10"/>
              <w:rPr>
                <w:color w:val="000000"/>
              </w:rPr>
            </w:pPr>
            <w:r w:rsidRPr="00AD67F1">
              <w:rPr>
                <w:color w:val="000000"/>
              </w:rPr>
              <w:t>171.2</w:t>
            </w:r>
          </w:p>
        </w:tc>
        <w:tc>
          <w:tcPr>
            <w:tcW w:w="2398" w:type="dxa"/>
            <w:tcBorders>
              <w:top w:val="nil"/>
              <w:bottom w:val="single" w:sz="4" w:space="0" w:color="C0C0C0"/>
            </w:tcBorders>
          </w:tcPr>
          <w:p w14:paraId="648B7C34"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5628CDF3" w14:textId="77777777" w:rsidR="009A5789" w:rsidRPr="00AD67F1" w:rsidRDefault="009A5789" w:rsidP="009A5789">
            <w:pPr>
              <w:pStyle w:val="TableText10"/>
              <w:rPr>
                <w:color w:val="000000"/>
              </w:rPr>
            </w:pPr>
            <w:r w:rsidRPr="00AD67F1">
              <w:rPr>
                <w:color w:val="000000"/>
              </w:rPr>
              <w:t>not deposit litter in container—adult</w:t>
            </w:r>
          </w:p>
        </w:tc>
        <w:tc>
          <w:tcPr>
            <w:tcW w:w="1321" w:type="dxa"/>
            <w:tcBorders>
              <w:top w:val="nil"/>
              <w:bottom w:val="single" w:sz="4" w:space="0" w:color="C0C0C0"/>
            </w:tcBorders>
          </w:tcPr>
          <w:p w14:paraId="7671D52A"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080BB00F"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436DF668" w14:textId="77777777" w:rsidR="009A5789" w:rsidRPr="00AD67F1" w:rsidRDefault="009A5789" w:rsidP="009A5789">
            <w:pPr>
              <w:pStyle w:val="TableText10"/>
              <w:rPr>
                <w:color w:val="000000"/>
              </w:rPr>
            </w:pPr>
          </w:p>
        </w:tc>
      </w:tr>
      <w:tr w:rsidR="009A5789" w:rsidRPr="00AD67F1" w14:paraId="2BC319D2" w14:textId="77777777" w:rsidTr="009A5789">
        <w:trPr>
          <w:cantSplit/>
        </w:trPr>
        <w:tc>
          <w:tcPr>
            <w:tcW w:w="1202" w:type="dxa"/>
            <w:tcBorders>
              <w:bottom w:val="nil"/>
            </w:tcBorders>
          </w:tcPr>
          <w:p w14:paraId="56FB3D87" w14:textId="77777777" w:rsidR="009A5789" w:rsidRPr="00AD67F1" w:rsidRDefault="009A5789" w:rsidP="009A5789">
            <w:pPr>
              <w:pStyle w:val="TableText10"/>
              <w:keepNext/>
              <w:rPr>
                <w:color w:val="000000"/>
              </w:rPr>
            </w:pPr>
            <w:r w:rsidRPr="00AD67F1">
              <w:rPr>
                <w:color w:val="000000"/>
              </w:rPr>
              <w:t>172</w:t>
            </w:r>
          </w:p>
        </w:tc>
        <w:tc>
          <w:tcPr>
            <w:tcW w:w="2398" w:type="dxa"/>
            <w:tcBorders>
              <w:bottom w:val="nil"/>
            </w:tcBorders>
          </w:tcPr>
          <w:p w14:paraId="7F744705" w14:textId="77777777" w:rsidR="009A5789" w:rsidRPr="00AD67F1" w:rsidRDefault="009A5789" w:rsidP="009A5789">
            <w:pPr>
              <w:pStyle w:val="TableText10"/>
              <w:rPr>
                <w:color w:val="000000"/>
              </w:rPr>
            </w:pPr>
            <w:r w:rsidRPr="00AD67F1">
              <w:rPr>
                <w:color w:val="000000"/>
              </w:rPr>
              <w:t>70AAK (2)</w:t>
            </w:r>
          </w:p>
        </w:tc>
        <w:tc>
          <w:tcPr>
            <w:tcW w:w="3719" w:type="dxa"/>
            <w:tcBorders>
              <w:bottom w:val="nil"/>
            </w:tcBorders>
          </w:tcPr>
          <w:p w14:paraId="2AD588FF" w14:textId="77777777" w:rsidR="009A5789" w:rsidRPr="00AD67F1" w:rsidRDefault="009A5789" w:rsidP="009A5789">
            <w:pPr>
              <w:pStyle w:val="TableText10"/>
              <w:rPr>
                <w:color w:val="000000"/>
              </w:rPr>
            </w:pPr>
          </w:p>
        </w:tc>
        <w:tc>
          <w:tcPr>
            <w:tcW w:w="1321" w:type="dxa"/>
            <w:tcBorders>
              <w:bottom w:val="nil"/>
            </w:tcBorders>
          </w:tcPr>
          <w:p w14:paraId="5CF573FB" w14:textId="77777777" w:rsidR="009A5789" w:rsidRPr="00AD67F1" w:rsidRDefault="009A5789" w:rsidP="009A5789">
            <w:pPr>
              <w:pStyle w:val="TableText10"/>
              <w:spacing w:after="0"/>
              <w:rPr>
                <w:color w:val="000000"/>
              </w:rPr>
            </w:pPr>
          </w:p>
        </w:tc>
        <w:tc>
          <w:tcPr>
            <w:tcW w:w="1423" w:type="dxa"/>
            <w:tcBorders>
              <w:bottom w:val="nil"/>
            </w:tcBorders>
          </w:tcPr>
          <w:p w14:paraId="4F6F39C0" w14:textId="77777777" w:rsidR="009A5789" w:rsidRPr="00AD67F1" w:rsidRDefault="009A5789" w:rsidP="009A5789">
            <w:pPr>
              <w:pStyle w:val="TableText10"/>
              <w:spacing w:after="0"/>
              <w:rPr>
                <w:color w:val="000000"/>
              </w:rPr>
            </w:pPr>
          </w:p>
        </w:tc>
        <w:tc>
          <w:tcPr>
            <w:tcW w:w="1338" w:type="dxa"/>
            <w:tcBorders>
              <w:bottom w:val="nil"/>
            </w:tcBorders>
          </w:tcPr>
          <w:p w14:paraId="79076538" w14:textId="77777777" w:rsidR="009A5789" w:rsidRPr="00AD67F1" w:rsidRDefault="009A5789" w:rsidP="009A5789">
            <w:pPr>
              <w:pStyle w:val="TableText10"/>
              <w:rPr>
                <w:color w:val="000000"/>
              </w:rPr>
            </w:pPr>
          </w:p>
        </w:tc>
      </w:tr>
      <w:tr w:rsidR="009A5789" w:rsidRPr="00AD67F1" w14:paraId="1A56553F" w14:textId="77777777" w:rsidTr="009A5789">
        <w:trPr>
          <w:cantSplit/>
        </w:trPr>
        <w:tc>
          <w:tcPr>
            <w:tcW w:w="1202" w:type="dxa"/>
            <w:tcBorders>
              <w:top w:val="nil"/>
              <w:bottom w:val="nil"/>
            </w:tcBorders>
          </w:tcPr>
          <w:p w14:paraId="76C24628" w14:textId="77777777" w:rsidR="009A5789" w:rsidRPr="00AD67F1" w:rsidRDefault="009A5789" w:rsidP="009A5789">
            <w:pPr>
              <w:pStyle w:val="TableText10"/>
              <w:rPr>
                <w:color w:val="000000"/>
              </w:rPr>
            </w:pPr>
            <w:r w:rsidRPr="00AD67F1">
              <w:rPr>
                <w:color w:val="000000"/>
              </w:rPr>
              <w:t>172.1</w:t>
            </w:r>
          </w:p>
        </w:tc>
        <w:tc>
          <w:tcPr>
            <w:tcW w:w="2398" w:type="dxa"/>
            <w:tcBorders>
              <w:top w:val="nil"/>
              <w:bottom w:val="nil"/>
            </w:tcBorders>
          </w:tcPr>
          <w:p w14:paraId="160A6791"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child</w:t>
            </w:r>
          </w:p>
        </w:tc>
        <w:tc>
          <w:tcPr>
            <w:tcW w:w="3719" w:type="dxa"/>
            <w:tcBorders>
              <w:top w:val="nil"/>
              <w:bottom w:val="nil"/>
            </w:tcBorders>
          </w:tcPr>
          <w:p w14:paraId="2833E30B" w14:textId="77777777" w:rsidR="009A5789" w:rsidRPr="00AD67F1" w:rsidRDefault="009A5789" w:rsidP="009A5789">
            <w:pPr>
              <w:pStyle w:val="TableText10"/>
              <w:rPr>
                <w:color w:val="000000"/>
              </w:rPr>
            </w:pPr>
            <w:r w:rsidRPr="00AD67F1">
              <w:rPr>
                <w:color w:val="000000"/>
              </w:rPr>
              <w:t>deposit thing that may endanger person/property—child</w:t>
            </w:r>
          </w:p>
        </w:tc>
        <w:tc>
          <w:tcPr>
            <w:tcW w:w="1321" w:type="dxa"/>
            <w:tcBorders>
              <w:top w:val="nil"/>
              <w:bottom w:val="nil"/>
            </w:tcBorders>
          </w:tcPr>
          <w:p w14:paraId="6999EDC4" w14:textId="77777777" w:rsidR="009A5789" w:rsidRPr="00AD67F1" w:rsidRDefault="009A5789" w:rsidP="009A5789">
            <w:pPr>
              <w:pStyle w:val="TableText10"/>
              <w:spacing w:after="0"/>
              <w:rPr>
                <w:color w:val="000000"/>
              </w:rPr>
            </w:pPr>
            <w:r w:rsidRPr="00AD67F1">
              <w:rPr>
                <w:color w:val="000000"/>
              </w:rPr>
              <w:t>5</w:t>
            </w:r>
          </w:p>
        </w:tc>
        <w:tc>
          <w:tcPr>
            <w:tcW w:w="1423" w:type="dxa"/>
            <w:tcBorders>
              <w:top w:val="nil"/>
              <w:bottom w:val="nil"/>
            </w:tcBorders>
          </w:tcPr>
          <w:p w14:paraId="51437110" w14:textId="77777777" w:rsidR="009A5789" w:rsidRPr="00AD67F1" w:rsidRDefault="009A5789" w:rsidP="009A5789">
            <w:pPr>
              <w:pStyle w:val="TableText10"/>
              <w:spacing w:after="0"/>
              <w:rPr>
                <w:color w:val="000000"/>
              </w:rPr>
            </w:pPr>
            <w:r w:rsidRPr="00AD67F1">
              <w:rPr>
                <w:color w:val="000000"/>
              </w:rPr>
              <w:t>75</w:t>
            </w:r>
          </w:p>
        </w:tc>
        <w:tc>
          <w:tcPr>
            <w:tcW w:w="1338" w:type="dxa"/>
            <w:tcBorders>
              <w:top w:val="nil"/>
              <w:bottom w:val="nil"/>
            </w:tcBorders>
          </w:tcPr>
          <w:p w14:paraId="23554C21" w14:textId="77777777" w:rsidR="009A5789" w:rsidRPr="00AD67F1" w:rsidRDefault="009A5789" w:rsidP="009A5789">
            <w:pPr>
              <w:pStyle w:val="TableText10"/>
              <w:rPr>
                <w:color w:val="000000"/>
              </w:rPr>
            </w:pPr>
          </w:p>
        </w:tc>
      </w:tr>
      <w:tr w:rsidR="009A5789" w:rsidRPr="00AD67F1" w14:paraId="5A82703C" w14:textId="77777777" w:rsidTr="009A5789">
        <w:trPr>
          <w:cantSplit/>
        </w:trPr>
        <w:tc>
          <w:tcPr>
            <w:tcW w:w="1202" w:type="dxa"/>
            <w:tcBorders>
              <w:top w:val="nil"/>
              <w:bottom w:val="single" w:sz="4" w:space="0" w:color="C0C0C0"/>
            </w:tcBorders>
          </w:tcPr>
          <w:p w14:paraId="7D1121C2" w14:textId="77777777" w:rsidR="009A5789" w:rsidRPr="00AD67F1" w:rsidRDefault="009A5789" w:rsidP="009A5789">
            <w:pPr>
              <w:pStyle w:val="TableText10"/>
              <w:rPr>
                <w:color w:val="000000"/>
              </w:rPr>
            </w:pPr>
            <w:r w:rsidRPr="00AD67F1">
              <w:rPr>
                <w:color w:val="000000"/>
              </w:rPr>
              <w:t>172.2</w:t>
            </w:r>
          </w:p>
        </w:tc>
        <w:tc>
          <w:tcPr>
            <w:tcW w:w="2398" w:type="dxa"/>
            <w:tcBorders>
              <w:top w:val="nil"/>
              <w:bottom w:val="single" w:sz="4" w:space="0" w:color="C0C0C0"/>
            </w:tcBorders>
          </w:tcPr>
          <w:p w14:paraId="15490172" w14:textId="77777777" w:rsidR="009A5789" w:rsidRPr="00AD67F1" w:rsidRDefault="009A5789" w:rsidP="009A5789">
            <w:pPr>
              <w:pStyle w:val="TableText10"/>
              <w:ind w:left="395" w:hanging="395"/>
              <w:rPr>
                <w:color w:val="000000"/>
              </w:rPr>
            </w:pPr>
            <w:r w:rsidRPr="00AD67F1">
              <w:rPr>
                <w:rFonts w:ascii="Symbol" w:hAnsi="Symbol"/>
                <w:color w:val="000000"/>
              </w:rPr>
              <w:t></w:t>
            </w:r>
            <w:r w:rsidRPr="00AD67F1">
              <w:rPr>
                <w:rFonts w:ascii="Symbol" w:hAnsi="Symbol"/>
                <w:color w:val="000000"/>
              </w:rPr>
              <w:tab/>
            </w:r>
            <w:r w:rsidRPr="00AD67F1">
              <w:rPr>
                <w:color w:val="000000"/>
              </w:rPr>
              <w:t>adult</w:t>
            </w:r>
          </w:p>
        </w:tc>
        <w:tc>
          <w:tcPr>
            <w:tcW w:w="3719" w:type="dxa"/>
            <w:tcBorders>
              <w:top w:val="nil"/>
              <w:bottom w:val="single" w:sz="4" w:space="0" w:color="C0C0C0"/>
            </w:tcBorders>
          </w:tcPr>
          <w:p w14:paraId="2CC93088" w14:textId="77777777" w:rsidR="009A5789" w:rsidRPr="00AD67F1" w:rsidRDefault="009A5789" w:rsidP="009A5789">
            <w:pPr>
              <w:pStyle w:val="TableText10"/>
              <w:rPr>
                <w:color w:val="000000"/>
              </w:rPr>
            </w:pPr>
            <w:r w:rsidRPr="00AD67F1">
              <w:rPr>
                <w:color w:val="000000"/>
              </w:rPr>
              <w:t>deposit thing that may endanger person/property—adult</w:t>
            </w:r>
          </w:p>
        </w:tc>
        <w:tc>
          <w:tcPr>
            <w:tcW w:w="1321" w:type="dxa"/>
            <w:tcBorders>
              <w:top w:val="nil"/>
              <w:bottom w:val="single" w:sz="4" w:space="0" w:color="C0C0C0"/>
            </w:tcBorders>
          </w:tcPr>
          <w:p w14:paraId="3D579B23"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64E75D5D"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single" w:sz="4" w:space="0" w:color="C0C0C0"/>
            </w:tcBorders>
          </w:tcPr>
          <w:p w14:paraId="1AF595D9" w14:textId="77777777" w:rsidR="009A5789" w:rsidRPr="00AD67F1" w:rsidRDefault="009A5789" w:rsidP="009A5789">
            <w:pPr>
              <w:pStyle w:val="TableText10"/>
              <w:rPr>
                <w:color w:val="000000"/>
              </w:rPr>
            </w:pPr>
          </w:p>
        </w:tc>
      </w:tr>
      <w:tr w:rsidR="009A5789" w:rsidRPr="00AD67F1" w14:paraId="076D945C" w14:textId="77777777" w:rsidTr="009A5789">
        <w:trPr>
          <w:cantSplit/>
        </w:trPr>
        <w:tc>
          <w:tcPr>
            <w:tcW w:w="1202" w:type="dxa"/>
            <w:tcBorders>
              <w:bottom w:val="nil"/>
            </w:tcBorders>
          </w:tcPr>
          <w:p w14:paraId="591895CC" w14:textId="77777777" w:rsidR="009A5789" w:rsidRPr="00AD67F1" w:rsidRDefault="009A5789" w:rsidP="009A5789">
            <w:pPr>
              <w:pStyle w:val="TableText10"/>
              <w:keepNext/>
              <w:rPr>
                <w:color w:val="000000"/>
              </w:rPr>
            </w:pPr>
            <w:r w:rsidRPr="00AD67F1">
              <w:rPr>
                <w:color w:val="000000"/>
              </w:rPr>
              <w:t>173</w:t>
            </w:r>
          </w:p>
        </w:tc>
        <w:tc>
          <w:tcPr>
            <w:tcW w:w="2398" w:type="dxa"/>
            <w:tcBorders>
              <w:bottom w:val="nil"/>
            </w:tcBorders>
          </w:tcPr>
          <w:p w14:paraId="1F379172" w14:textId="77777777" w:rsidR="009A5789" w:rsidRPr="00AD67F1" w:rsidRDefault="009A5789" w:rsidP="009A5789">
            <w:pPr>
              <w:pStyle w:val="TableText10"/>
              <w:rPr>
                <w:color w:val="000000"/>
              </w:rPr>
            </w:pPr>
            <w:r w:rsidRPr="00AD67F1">
              <w:rPr>
                <w:color w:val="000000"/>
              </w:rPr>
              <w:t>70AAL (3)</w:t>
            </w:r>
          </w:p>
        </w:tc>
        <w:tc>
          <w:tcPr>
            <w:tcW w:w="3719" w:type="dxa"/>
            <w:tcBorders>
              <w:bottom w:val="nil"/>
            </w:tcBorders>
          </w:tcPr>
          <w:p w14:paraId="31D39031" w14:textId="77777777" w:rsidR="009A5789" w:rsidRPr="00AD67F1" w:rsidRDefault="009A5789" w:rsidP="009A5789">
            <w:pPr>
              <w:pStyle w:val="TableText10"/>
              <w:rPr>
                <w:color w:val="000000"/>
              </w:rPr>
            </w:pPr>
          </w:p>
        </w:tc>
        <w:tc>
          <w:tcPr>
            <w:tcW w:w="1321" w:type="dxa"/>
            <w:tcBorders>
              <w:bottom w:val="nil"/>
            </w:tcBorders>
          </w:tcPr>
          <w:p w14:paraId="1C4F701C" w14:textId="77777777" w:rsidR="009A5789" w:rsidRPr="00AD67F1" w:rsidRDefault="009A5789" w:rsidP="009A5789">
            <w:pPr>
              <w:pStyle w:val="TableText10"/>
              <w:rPr>
                <w:color w:val="000000"/>
              </w:rPr>
            </w:pPr>
          </w:p>
        </w:tc>
        <w:tc>
          <w:tcPr>
            <w:tcW w:w="1423" w:type="dxa"/>
            <w:tcBorders>
              <w:bottom w:val="nil"/>
            </w:tcBorders>
          </w:tcPr>
          <w:p w14:paraId="2E8CA083" w14:textId="77777777" w:rsidR="009A5789" w:rsidRPr="00AD67F1" w:rsidRDefault="009A5789" w:rsidP="009A5789">
            <w:pPr>
              <w:pStyle w:val="TableText10"/>
              <w:rPr>
                <w:color w:val="000000"/>
              </w:rPr>
            </w:pPr>
          </w:p>
        </w:tc>
        <w:tc>
          <w:tcPr>
            <w:tcW w:w="1338" w:type="dxa"/>
            <w:tcBorders>
              <w:bottom w:val="nil"/>
            </w:tcBorders>
          </w:tcPr>
          <w:p w14:paraId="63F6A039" w14:textId="77777777" w:rsidR="009A5789" w:rsidRPr="00AD67F1" w:rsidRDefault="009A5789" w:rsidP="009A5789">
            <w:pPr>
              <w:pStyle w:val="TableText10"/>
              <w:rPr>
                <w:color w:val="000000"/>
              </w:rPr>
            </w:pPr>
          </w:p>
        </w:tc>
      </w:tr>
      <w:tr w:rsidR="009A5789" w:rsidRPr="00AD67F1" w14:paraId="51BEC7AA" w14:textId="77777777" w:rsidTr="009A5789">
        <w:trPr>
          <w:cantSplit/>
        </w:trPr>
        <w:tc>
          <w:tcPr>
            <w:tcW w:w="1202" w:type="dxa"/>
            <w:tcBorders>
              <w:top w:val="nil"/>
              <w:bottom w:val="nil"/>
            </w:tcBorders>
          </w:tcPr>
          <w:p w14:paraId="11E1453F" w14:textId="77777777" w:rsidR="009A5789" w:rsidRPr="00AD67F1" w:rsidRDefault="009A5789" w:rsidP="009A5789">
            <w:pPr>
              <w:pStyle w:val="TableText10"/>
              <w:rPr>
                <w:color w:val="000000"/>
              </w:rPr>
            </w:pPr>
            <w:r w:rsidRPr="00AD67F1">
              <w:rPr>
                <w:color w:val="000000"/>
              </w:rPr>
              <w:t>173.1</w:t>
            </w:r>
          </w:p>
        </w:tc>
        <w:tc>
          <w:tcPr>
            <w:tcW w:w="2398" w:type="dxa"/>
            <w:tcBorders>
              <w:top w:val="nil"/>
              <w:bottom w:val="nil"/>
            </w:tcBorders>
          </w:tcPr>
          <w:p w14:paraId="0A2A41BB"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offence against pt 3AA.2—child</w:t>
            </w:r>
          </w:p>
        </w:tc>
        <w:tc>
          <w:tcPr>
            <w:tcW w:w="3719" w:type="dxa"/>
            <w:tcBorders>
              <w:top w:val="nil"/>
              <w:bottom w:val="nil"/>
            </w:tcBorders>
          </w:tcPr>
          <w:p w14:paraId="12284D1F" w14:textId="77777777" w:rsidR="009A5789" w:rsidRPr="00AD67F1" w:rsidRDefault="009A5789" w:rsidP="009A5789">
            <w:pPr>
              <w:pStyle w:val="TableText10"/>
              <w:rPr>
                <w:color w:val="000000"/>
              </w:rPr>
            </w:pPr>
            <w:r w:rsidRPr="00AD67F1">
              <w:rPr>
                <w:color w:val="000000"/>
              </w:rPr>
              <w:t>not comply with direction of police officer/ authorised person—child</w:t>
            </w:r>
          </w:p>
        </w:tc>
        <w:tc>
          <w:tcPr>
            <w:tcW w:w="1321" w:type="dxa"/>
            <w:tcBorders>
              <w:top w:val="nil"/>
              <w:bottom w:val="nil"/>
            </w:tcBorders>
          </w:tcPr>
          <w:p w14:paraId="2F235BDB"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7A879FDF" w14:textId="77777777" w:rsidR="009A5789" w:rsidRPr="00AD67F1" w:rsidRDefault="009A5789" w:rsidP="009A5789">
            <w:pPr>
              <w:pStyle w:val="TableText10"/>
              <w:rPr>
                <w:color w:val="000000"/>
              </w:rPr>
            </w:pPr>
            <w:r w:rsidRPr="00AD67F1">
              <w:rPr>
                <w:color w:val="000000"/>
              </w:rPr>
              <w:t>75</w:t>
            </w:r>
          </w:p>
        </w:tc>
        <w:tc>
          <w:tcPr>
            <w:tcW w:w="1338" w:type="dxa"/>
            <w:tcBorders>
              <w:top w:val="nil"/>
              <w:bottom w:val="nil"/>
            </w:tcBorders>
          </w:tcPr>
          <w:p w14:paraId="400D1A82" w14:textId="77777777" w:rsidR="009A5789" w:rsidRPr="00AD67F1" w:rsidRDefault="009A5789" w:rsidP="009A5789">
            <w:pPr>
              <w:pStyle w:val="TableText10"/>
              <w:rPr>
                <w:color w:val="000000"/>
              </w:rPr>
            </w:pPr>
          </w:p>
        </w:tc>
      </w:tr>
      <w:tr w:rsidR="009A5789" w:rsidRPr="00AD67F1" w14:paraId="76489213" w14:textId="77777777" w:rsidTr="009A5789">
        <w:trPr>
          <w:cantSplit/>
        </w:trPr>
        <w:tc>
          <w:tcPr>
            <w:tcW w:w="1202" w:type="dxa"/>
            <w:tcBorders>
              <w:top w:val="nil"/>
              <w:bottom w:val="nil"/>
            </w:tcBorders>
          </w:tcPr>
          <w:p w14:paraId="1EFEA7D1" w14:textId="77777777" w:rsidR="009A5789" w:rsidRPr="00AD67F1" w:rsidRDefault="009A5789" w:rsidP="009A5789">
            <w:pPr>
              <w:pStyle w:val="TableText10"/>
              <w:rPr>
                <w:color w:val="000000"/>
              </w:rPr>
            </w:pPr>
            <w:r w:rsidRPr="00AD67F1">
              <w:rPr>
                <w:color w:val="000000"/>
              </w:rPr>
              <w:lastRenderedPageBreak/>
              <w:t>173.2</w:t>
            </w:r>
          </w:p>
        </w:tc>
        <w:tc>
          <w:tcPr>
            <w:tcW w:w="2398" w:type="dxa"/>
            <w:tcBorders>
              <w:top w:val="nil"/>
              <w:bottom w:val="nil"/>
            </w:tcBorders>
          </w:tcPr>
          <w:p w14:paraId="2A78B559"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offence against pt 3AA.2—adult</w:t>
            </w:r>
          </w:p>
        </w:tc>
        <w:tc>
          <w:tcPr>
            <w:tcW w:w="3719" w:type="dxa"/>
            <w:tcBorders>
              <w:top w:val="nil"/>
              <w:bottom w:val="nil"/>
            </w:tcBorders>
          </w:tcPr>
          <w:p w14:paraId="73D1E88D" w14:textId="77777777" w:rsidR="009A5789" w:rsidRPr="00AD67F1" w:rsidRDefault="009A5789" w:rsidP="009A5789">
            <w:pPr>
              <w:pStyle w:val="TableText10"/>
              <w:rPr>
                <w:color w:val="000000"/>
              </w:rPr>
            </w:pPr>
            <w:r w:rsidRPr="00AD67F1">
              <w:rPr>
                <w:color w:val="000000"/>
              </w:rPr>
              <w:t>not comply with direction of police officer/ authorised person—adult</w:t>
            </w:r>
          </w:p>
        </w:tc>
        <w:tc>
          <w:tcPr>
            <w:tcW w:w="1321" w:type="dxa"/>
            <w:tcBorders>
              <w:top w:val="nil"/>
              <w:bottom w:val="nil"/>
            </w:tcBorders>
          </w:tcPr>
          <w:p w14:paraId="56D36587"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06EAD313"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nil"/>
            </w:tcBorders>
          </w:tcPr>
          <w:p w14:paraId="79B02A02" w14:textId="77777777" w:rsidR="009A5789" w:rsidRPr="00AD67F1" w:rsidRDefault="009A5789" w:rsidP="009A5789">
            <w:pPr>
              <w:pStyle w:val="TableText10"/>
              <w:rPr>
                <w:color w:val="000000"/>
              </w:rPr>
            </w:pPr>
          </w:p>
        </w:tc>
      </w:tr>
      <w:tr w:rsidR="009A5789" w:rsidRPr="00AD67F1" w14:paraId="1B0CBAC3" w14:textId="77777777" w:rsidTr="009A5789">
        <w:trPr>
          <w:cantSplit/>
        </w:trPr>
        <w:tc>
          <w:tcPr>
            <w:tcW w:w="1202" w:type="dxa"/>
            <w:tcBorders>
              <w:top w:val="nil"/>
              <w:bottom w:val="nil"/>
            </w:tcBorders>
          </w:tcPr>
          <w:p w14:paraId="5918CCC6" w14:textId="77777777" w:rsidR="009A5789" w:rsidRPr="00AD67F1" w:rsidRDefault="009A5789" w:rsidP="009A5789">
            <w:pPr>
              <w:pStyle w:val="TableText10"/>
              <w:rPr>
                <w:color w:val="000000"/>
              </w:rPr>
            </w:pPr>
            <w:r w:rsidRPr="00AD67F1">
              <w:rPr>
                <w:color w:val="000000"/>
              </w:rPr>
              <w:t>173.3</w:t>
            </w:r>
          </w:p>
        </w:tc>
        <w:tc>
          <w:tcPr>
            <w:tcW w:w="2398" w:type="dxa"/>
            <w:tcBorders>
              <w:top w:val="nil"/>
              <w:bottom w:val="nil"/>
            </w:tcBorders>
          </w:tcPr>
          <w:p w14:paraId="2774BB19"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offence against pt 3AA.3—child</w:t>
            </w:r>
          </w:p>
        </w:tc>
        <w:tc>
          <w:tcPr>
            <w:tcW w:w="3719" w:type="dxa"/>
            <w:tcBorders>
              <w:top w:val="nil"/>
              <w:bottom w:val="nil"/>
            </w:tcBorders>
          </w:tcPr>
          <w:p w14:paraId="443A6887" w14:textId="77777777" w:rsidR="009A5789" w:rsidRPr="00AD67F1" w:rsidRDefault="009A5789" w:rsidP="009A5789">
            <w:pPr>
              <w:pStyle w:val="TableText10"/>
              <w:rPr>
                <w:color w:val="000000"/>
              </w:rPr>
            </w:pPr>
            <w:r w:rsidRPr="00AD67F1">
              <w:rPr>
                <w:color w:val="000000"/>
              </w:rPr>
              <w:t>not comply with direction of police officer/ authorised person—child</w:t>
            </w:r>
          </w:p>
        </w:tc>
        <w:tc>
          <w:tcPr>
            <w:tcW w:w="1321" w:type="dxa"/>
            <w:tcBorders>
              <w:top w:val="nil"/>
              <w:bottom w:val="nil"/>
            </w:tcBorders>
          </w:tcPr>
          <w:p w14:paraId="0FC8D099"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25F730FC" w14:textId="77777777" w:rsidR="009A5789" w:rsidRPr="00AD67F1" w:rsidRDefault="009A5789" w:rsidP="009A5789">
            <w:pPr>
              <w:pStyle w:val="TableText10"/>
              <w:rPr>
                <w:color w:val="000000"/>
              </w:rPr>
            </w:pPr>
            <w:r w:rsidRPr="00AD67F1">
              <w:rPr>
                <w:color w:val="000000"/>
              </w:rPr>
              <w:t>75</w:t>
            </w:r>
          </w:p>
        </w:tc>
        <w:tc>
          <w:tcPr>
            <w:tcW w:w="1338" w:type="dxa"/>
            <w:tcBorders>
              <w:top w:val="nil"/>
              <w:bottom w:val="nil"/>
            </w:tcBorders>
          </w:tcPr>
          <w:p w14:paraId="171EFE41" w14:textId="77777777" w:rsidR="009A5789" w:rsidRPr="00AD67F1" w:rsidRDefault="009A5789" w:rsidP="009A5789">
            <w:pPr>
              <w:pStyle w:val="TableText10"/>
              <w:rPr>
                <w:color w:val="000000"/>
              </w:rPr>
            </w:pPr>
          </w:p>
        </w:tc>
      </w:tr>
      <w:tr w:rsidR="009A5789" w:rsidRPr="00AD67F1" w14:paraId="16FB6487" w14:textId="77777777" w:rsidTr="009A5789">
        <w:trPr>
          <w:cantSplit/>
        </w:trPr>
        <w:tc>
          <w:tcPr>
            <w:tcW w:w="1202" w:type="dxa"/>
            <w:tcBorders>
              <w:top w:val="nil"/>
              <w:bottom w:val="nil"/>
            </w:tcBorders>
          </w:tcPr>
          <w:p w14:paraId="526598B1" w14:textId="77777777" w:rsidR="009A5789" w:rsidRPr="00AD67F1" w:rsidRDefault="009A5789" w:rsidP="009A5789">
            <w:pPr>
              <w:pStyle w:val="TableText10"/>
              <w:rPr>
                <w:color w:val="000000"/>
              </w:rPr>
            </w:pPr>
            <w:r w:rsidRPr="00AD67F1">
              <w:rPr>
                <w:color w:val="000000"/>
              </w:rPr>
              <w:t>173.4</w:t>
            </w:r>
          </w:p>
        </w:tc>
        <w:tc>
          <w:tcPr>
            <w:tcW w:w="2398" w:type="dxa"/>
            <w:tcBorders>
              <w:top w:val="nil"/>
              <w:bottom w:val="nil"/>
            </w:tcBorders>
          </w:tcPr>
          <w:p w14:paraId="1E9F8D94"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offence against pt 3AA.3—adult</w:t>
            </w:r>
          </w:p>
        </w:tc>
        <w:tc>
          <w:tcPr>
            <w:tcW w:w="3719" w:type="dxa"/>
            <w:tcBorders>
              <w:top w:val="nil"/>
              <w:bottom w:val="nil"/>
            </w:tcBorders>
          </w:tcPr>
          <w:p w14:paraId="6A0720FC" w14:textId="77777777" w:rsidR="009A5789" w:rsidRPr="00AD67F1" w:rsidRDefault="009A5789" w:rsidP="009A5789">
            <w:pPr>
              <w:pStyle w:val="TableText10"/>
              <w:rPr>
                <w:color w:val="000000"/>
              </w:rPr>
            </w:pPr>
            <w:r w:rsidRPr="00AD67F1">
              <w:rPr>
                <w:color w:val="000000"/>
              </w:rPr>
              <w:t>not comply with direction of police officer/ authorised person—adult</w:t>
            </w:r>
          </w:p>
        </w:tc>
        <w:tc>
          <w:tcPr>
            <w:tcW w:w="1321" w:type="dxa"/>
            <w:tcBorders>
              <w:top w:val="nil"/>
              <w:bottom w:val="nil"/>
            </w:tcBorders>
          </w:tcPr>
          <w:p w14:paraId="2E89428F"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62CB27B6"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nil"/>
            </w:tcBorders>
          </w:tcPr>
          <w:p w14:paraId="26BF6110" w14:textId="77777777" w:rsidR="009A5789" w:rsidRPr="00AD67F1" w:rsidRDefault="009A5789" w:rsidP="009A5789">
            <w:pPr>
              <w:pStyle w:val="TableText10"/>
              <w:rPr>
                <w:color w:val="000000"/>
              </w:rPr>
            </w:pPr>
          </w:p>
        </w:tc>
      </w:tr>
      <w:tr w:rsidR="009A5789" w:rsidRPr="00AD67F1" w14:paraId="00D16EDF" w14:textId="77777777" w:rsidTr="009A5789">
        <w:trPr>
          <w:cantSplit/>
        </w:trPr>
        <w:tc>
          <w:tcPr>
            <w:tcW w:w="1202" w:type="dxa"/>
            <w:tcBorders>
              <w:top w:val="nil"/>
              <w:bottom w:val="nil"/>
            </w:tcBorders>
          </w:tcPr>
          <w:p w14:paraId="454C4DFC" w14:textId="77777777" w:rsidR="009A5789" w:rsidRPr="00AD67F1" w:rsidRDefault="009A5789" w:rsidP="009A5789">
            <w:pPr>
              <w:pStyle w:val="TableText10"/>
              <w:rPr>
                <w:color w:val="000000"/>
              </w:rPr>
            </w:pPr>
            <w:r w:rsidRPr="00AD67F1">
              <w:rPr>
                <w:color w:val="000000"/>
              </w:rPr>
              <w:t>173.5</w:t>
            </w:r>
          </w:p>
        </w:tc>
        <w:tc>
          <w:tcPr>
            <w:tcW w:w="2398" w:type="dxa"/>
            <w:tcBorders>
              <w:top w:val="nil"/>
              <w:bottom w:val="nil"/>
            </w:tcBorders>
          </w:tcPr>
          <w:p w14:paraId="1B588634"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s 70AAL (1) (b)—child</w:t>
            </w:r>
          </w:p>
        </w:tc>
        <w:tc>
          <w:tcPr>
            <w:tcW w:w="3719" w:type="dxa"/>
            <w:tcBorders>
              <w:top w:val="nil"/>
              <w:bottom w:val="nil"/>
            </w:tcBorders>
          </w:tcPr>
          <w:p w14:paraId="2E214193" w14:textId="77777777" w:rsidR="009A5789" w:rsidRPr="00AD67F1" w:rsidRDefault="009A5789" w:rsidP="009A5789">
            <w:pPr>
              <w:pStyle w:val="TableText10"/>
              <w:rPr>
                <w:color w:val="000000"/>
              </w:rPr>
            </w:pPr>
            <w:r w:rsidRPr="00AD67F1">
              <w:rPr>
                <w:color w:val="000000"/>
              </w:rPr>
              <w:t>not comply with direction of police officer/ authorised person—child</w:t>
            </w:r>
          </w:p>
        </w:tc>
        <w:tc>
          <w:tcPr>
            <w:tcW w:w="1321" w:type="dxa"/>
            <w:tcBorders>
              <w:top w:val="nil"/>
              <w:bottom w:val="nil"/>
            </w:tcBorders>
          </w:tcPr>
          <w:p w14:paraId="4CDD5F38"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639AD7BC" w14:textId="77777777" w:rsidR="009A5789" w:rsidRPr="00AD67F1" w:rsidRDefault="009A5789" w:rsidP="009A5789">
            <w:pPr>
              <w:pStyle w:val="TableText10"/>
              <w:rPr>
                <w:color w:val="000000"/>
              </w:rPr>
            </w:pPr>
            <w:r w:rsidRPr="00AD67F1">
              <w:rPr>
                <w:color w:val="000000"/>
              </w:rPr>
              <w:t>75</w:t>
            </w:r>
          </w:p>
        </w:tc>
        <w:tc>
          <w:tcPr>
            <w:tcW w:w="1338" w:type="dxa"/>
            <w:tcBorders>
              <w:top w:val="nil"/>
              <w:bottom w:val="nil"/>
            </w:tcBorders>
          </w:tcPr>
          <w:p w14:paraId="465332D2" w14:textId="77777777" w:rsidR="009A5789" w:rsidRPr="00AD67F1" w:rsidRDefault="009A5789" w:rsidP="009A5789">
            <w:pPr>
              <w:pStyle w:val="TableText10"/>
              <w:rPr>
                <w:color w:val="000000"/>
              </w:rPr>
            </w:pPr>
          </w:p>
        </w:tc>
      </w:tr>
      <w:tr w:rsidR="009A5789" w:rsidRPr="00AD67F1" w14:paraId="00D88AB4" w14:textId="77777777" w:rsidTr="009A5789">
        <w:trPr>
          <w:cantSplit/>
        </w:trPr>
        <w:tc>
          <w:tcPr>
            <w:tcW w:w="1202" w:type="dxa"/>
            <w:tcBorders>
              <w:top w:val="nil"/>
              <w:bottom w:val="nil"/>
            </w:tcBorders>
          </w:tcPr>
          <w:p w14:paraId="7D97068C" w14:textId="77777777" w:rsidR="009A5789" w:rsidRPr="00AD67F1" w:rsidRDefault="009A5789" w:rsidP="009A5789">
            <w:pPr>
              <w:pStyle w:val="TableText10"/>
              <w:rPr>
                <w:color w:val="000000"/>
              </w:rPr>
            </w:pPr>
            <w:r w:rsidRPr="00AD67F1">
              <w:rPr>
                <w:color w:val="000000"/>
              </w:rPr>
              <w:t>173.6</w:t>
            </w:r>
          </w:p>
        </w:tc>
        <w:tc>
          <w:tcPr>
            <w:tcW w:w="2398" w:type="dxa"/>
            <w:tcBorders>
              <w:top w:val="nil"/>
              <w:bottom w:val="nil"/>
            </w:tcBorders>
          </w:tcPr>
          <w:p w14:paraId="25E32924"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s 70AAL (1) (b)—adult</w:t>
            </w:r>
          </w:p>
        </w:tc>
        <w:tc>
          <w:tcPr>
            <w:tcW w:w="3719" w:type="dxa"/>
            <w:tcBorders>
              <w:top w:val="nil"/>
              <w:bottom w:val="nil"/>
            </w:tcBorders>
          </w:tcPr>
          <w:p w14:paraId="16AE07E6" w14:textId="77777777" w:rsidR="009A5789" w:rsidRPr="00AD67F1" w:rsidRDefault="009A5789" w:rsidP="009A5789">
            <w:pPr>
              <w:pStyle w:val="TableText10"/>
              <w:rPr>
                <w:color w:val="000000"/>
              </w:rPr>
            </w:pPr>
            <w:r w:rsidRPr="00AD67F1">
              <w:rPr>
                <w:color w:val="000000"/>
              </w:rPr>
              <w:t>not comply with direction of police officer/ authorised person—adult</w:t>
            </w:r>
          </w:p>
        </w:tc>
        <w:tc>
          <w:tcPr>
            <w:tcW w:w="1321" w:type="dxa"/>
            <w:tcBorders>
              <w:top w:val="nil"/>
              <w:bottom w:val="nil"/>
            </w:tcBorders>
          </w:tcPr>
          <w:p w14:paraId="2D71B06A"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7D898C46"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nil"/>
            </w:tcBorders>
          </w:tcPr>
          <w:p w14:paraId="20D75B5C" w14:textId="77777777" w:rsidR="009A5789" w:rsidRPr="00AD67F1" w:rsidRDefault="009A5789" w:rsidP="009A5789">
            <w:pPr>
              <w:pStyle w:val="TableText10"/>
              <w:rPr>
                <w:color w:val="000000"/>
              </w:rPr>
            </w:pPr>
          </w:p>
        </w:tc>
      </w:tr>
      <w:tr w:rsidR="009A5789" w:rsidRPr="00AD67F1" w14:paraId="0EAFCD8C" w14:textId="77777777" w:rsidTr="009A5789">
        <w:trPr>
          <w:cantSplit/>
        </w:trPr>
        <w:tc>
          <w:tcPr>
            <w:tcW w:w="1202" w:type="dxa"/>
            <w:tcBorders>
              <w:top w:val="nil"/>
              <w:bottom w:val="nil"/>
            </w:tcBorders>
          </w:tcPr>
          <w:p w14:paraId="0E4DCA4D" w14:textId="77777777" w:rsidR="009A5789" w:rsidRPr="00AD67F1" w:rsidRDefault="009A5789" w:rsidP="009A5789">
            <w:pPr>
              <w:pStyle w:val="TableText10"/>
              <w:rPr>
                <w:color w:val="000000"/>
              </w:rPr>
            </w:pPr>
            <w:r w:rsidRPr="00AD67F1">
              <w:rPr>
                <w:color w:val="000000"/>
              </w:rPr>
              <w:lastRenderedPageBreak/>
              <w:t>173.7</w:t>
            </w:r>
          </w:p>
        </w:tc>
        <w:tc>
          <w:tcPr>
            <w:tcW w:w="2398" w:type="dxa"/>
            <w:tcBorders>
              <w:top w:val="nil"/>
              <w:bottom w:val="nil"/>
            </w:tcBorders>
          </w:tcPr>
          <w:p w14:paraId="59569436"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s 70AAL (1) (c)—child</w:t>
            </w:r>
          </w:p>
        </w:tc>
        <w:tc>
          <w:tcPr>
            <w:tcW w:w="3719" w:type="dxa"/>
            <w:tcBorders>
              <w:top w:val="nil"/>
              <w:bottom w:val="nil"/>
            </w:tcBorders>
          </w:tcPr>
          <w:p w14:paraId="6980AF59" w14:textId="77777777" w:rsidR="009A5789" w:rsidRPr="00AD67F1" w:rsidRDefault="009A5789" w:rsidP="009A5789">
            <w:pPr>
              <w:pStyle w:val="TableText10"/>
              <w:rPr>
                <w:color w:val="000000"/>
              </w:rPr>
            </w:pPr>
            <w:r w:rsidRPr="00AD67F1">
              <w:rPr>
                <w:color w:val="000000"/>
              </w:rPr>
              <w:t>not comply with direction of police officer/ authorised person—child</w:t>
            </w:r>
          </w:p>
        </w:tc>
        <w:tc>
          <w:tcPr>
            <w:tcW w:w="1321" w:type="dxa"/>
            <w:tcBorders>
              <w:top w:val="nil"/>
              <w:bottom w:val="nil"/>
            </w:tcBorders>
          </w:tcPr>
          <w:p w14:paraId="08D3D5AF"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41B940B7" w14:textId="77777777" w:rsidR="009A5789" w:rsidRPr="00AD67F1" w:rsidRDefault="009A5789" w:rsidP="009A5789">
            <w:pPr>
              <w:pStyle w:val="TableText10"/>
              <w:rPr>
                <w:color w:val="000000"/>
              </w:rPr>
            </w:pPr>
            <w:r w:rsidRPr="00AD67F1">
              <w:rPr>
                <w:color w:val="000000"/>
              </w:rPr>
              <w:t>75</w:t>
            </w:r>
          </w:p>
        </w:tc>
        <w:tc>
          <w:tcPr>
            <w:tcW w:w="1338" w:type="dxa"/>
            <w:tcBorders>
              <w:top w:val="nil"/>
              <w:bottom w:val="nil"/>
            </w:tcBorders>
          </w:tcPr>
          <w:p w14:paraId="7AF47169" w14:textId="77777777" w:rsidR="009A5789" w:rsidRPr="00AD67F1" w:rsidRDefault="009A5789" w:rsidP="009A5789">
            <w:pPr>
              <w:pStyle w:val="TableText10"/>
              <w:rPr>
                <w:color w:val="000000"/>
              </w:rPr>
            </w:pPr>
          </w:p>
        </w:tc>
      </w:tr>
      <w:tr w:rsidR="009A5789" w:rsidRPr="00AD67F1" w14:paraId="21839C6D" w14:textId="77777777" w:rsidTr="009A5789">
        <w:trPr>
          <w:cantSplit/>
        </w:trPr>
        <w:tc>
          <w:tcPr>
            <w:tcW w:w="1202" w:type="dxa"/>
            <w:tcBorders>
              <w:top w:val="nil"/>
              <w:bottom w:val="nil"/>
            </w:tcBorders>
          </w:tcPr>
          <w:p w14:paraId="096D25D7" w14:textId="77777777" w:rsidR="009A5789" w:rsidRPr="00AD67F1" w:rsidRDefault="009A5789" w:rsidP="009A5789">
            <w:pPr>
              <w:pStyle w:val="TableText10"/>
              <w:rPr>
                <w:color w:val="000000"/>
              </w:rPr>
            </w:pPr>
            <w:r w:rsidRPr="00AD67F1">
              <w:rPr>
                <w:color w:val="000000"/>
              </w:rPr>
              <w:t>173.8</w:t>
            </w:r>
          </w:p>
        </w:tc>
        <w:tc>
          <w:tcPr>
            <w:tcW w:w="2398" w:type="dxa"/>
            <w:tcBorders>
              <w:top w:val="nil"/>
              <w:bottom w:val="nil"/>
            </w:tcBorders>
          </w:tcPr>
          <w:p w14:paraId="3B516280"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s 70AAL (1) (c)—adult</w:t>
            </w:r>
          </w:p>
        </w:tc>
        <w:tc>
          <w:tcPr>
            <w:tcW w:w="3719" w:type="dxa"/>
            <w:tcBorders>
              <w:top w:val="nil"/>
              <w:bottom w:val="nil"/>
            </w:tcBorders>
          </w:tcPr>
          <w:p w14:paraId="3C3CA796" w14:textId="77777777" w:rsidR="009A5789" w:rsidRPr="00AD67F1" w:rsidRDefault="009A5789" w:rsidP="009A5789">
            <w:pPr>
              <w:pStyle w:val="TableText10"/>
              <w:rPr>
                <w:color w:val="000000"/>
              </w:rPr>
            </w:pPr>
            <w:r w:rsidRPr="00AD67F1">
              <w:rPr>
                <w:color w:val="000000"/>
              </w:rPr>
              <w:t>not comply with direction of police officer/ authorised person—adult</w:t>
            </w:r>
          </w:p>
        </w:tc>
        <w:tc>
          <w:tcPr>
            <w:tcW w:w="1321" w:type="dxa"/>
            <w:tcBorders>
              <w:top w:val="nil"/>
              <w:bottom w:val="nil"/>
            </w:tcBorders>
          </w:tcPr>
          <w:p w14:paraId="7DF5EC39"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5E743287"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nil"/>
            </w:tcBorders>
          </w:tcPr>
          <w:p w14:paraId="2AC34D92" w14:textId="77777777" w:rsidR="009A5789" w:rsidRPr="00AD67F1" w:rsidRDefault="009A5789" w:rsidP="009A5789">
            <w:pPr>
              <w:pStyle w:val="TableText10"/>
              <w:rPr>
                <w:color w:val="000000"/>
              </w:rPr>
            </w:pPr>
          </w:p>
        </w:tc>
      </w:tr>
      <w:tr w:rsidR="009A5789" w:rsidRPr="00AD67F1" w14:paraId="7195F0EE" w14:textId="77777777" w:rsidTr="009A5789">
        <w:trPr>
          <w:cantSplit/>
        </w:trPr>
        <w:tc>
          <w:tcPr>
            <w:tcW w:w="1202" w:type="dxa"/>
            <w:tcBorders>
              <w:top w:val="nil"/>
              <w:bottom w:val="single" w:sz="4" w:space="0" w:color="C0C0C0"/>
            </w:tcBorders>
          </w:tcPr>
          <w:p w14:paraId="5114D8E3" w14:textId="77777777" w:rsidR="009A5789" w:rsidRPr="00AD67F1" w:rsidRDefault="009A5789" w:rsidP="009A5789">
            <w:pPr>
              <w:pStyle w:val="TableText10"/>
              <w:rPr>
                <w:color w:val="000000"/>
              </w:rPr>
            </w:pPr>
            <w:r w:rsidRPr="00AD67F1">
              <w:rPr>
                <w:color w:val="000000"/>
              </w:rPr>
              <w:t>173.9</w:t>
            </w:r>
          </w:p>
        </w:tc>
        <w:tc>
          <w:tcPr>
            <w:tcW w:w="2398" w:type="dxa"/>
            <w:tcBorders>
              <w:top w:val="nil"/>
              <w:bottom w:val="single" w:sz="4" w:space="0" w:color="C0C0C0"/>
            </w:tcBorders>
          </w:tcPr>
          <w:p w14:paraId="27D16DC2"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s 70AAL (1) (d)</w:t>
            </w:r>
          </w:p>
        </w:tc>
        <w:tc>
          <w:tcPr>
            <w:tcW w:w="3719" w:type="dxa"/>
            <w:tcBorders>
              <w:top w:val="nil"/>
              <w:bottom w:val="single" w:sz="4" w:space="0" w:color="C0C0C0"/>
            </w:tcBorders>
          </w:tcPr>
          <w:p w14:paraId="286C7788" w14:textId="77777777" w:rsidR="009A5789" w:rsidRPr="00AD67F1" w:rsidRDefault="009A5789" w:rsidP="009A5789">
            <w:pPr>
              <w:pStyle w:val="TableText10"/>
              <w:rPr>
                <w:color w:val="000000"/>
              </w:rPr>
            </w:pPr>
            <w:r w:rsidRPr="00AD67F1">
              <w:rPr>
                <w:color w:val="000000"/>
              </w:rPr>
              <w:t xml:space="preserve">not comply with direction of police officer/ authorised person </w:t>
            </w:r>
          </w:p>
        </w:tc>
        <w:tc>
          <w:tcPr>
            <w:tcW w:w="1321" w:type="dxa"/>
            <w:tcBorders>
              <w:top w:val="nil"/>
              <w:bottom w:val="single" w:sz="4" w:space="0" w:color="C0C0C0"/>
            </w:tcBorders>
          </w:tcPr>
          <w:p w14:paraId="64325DE4"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single" w:sz="4" w:space="0" w:color="C0C0C0"/>
            </w:tcBorders>
          </w:tcPr>
          <w:p w14:paraId="7B48EA96"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single" w:sz="4" w:space="0" w:color="C0C0C0"/>
            </w:tcBorders>
          </w:tcPr>
          <w:p w14:paraId="375C78E0" w14:textId="77777777" w:rsidR="009A5789" w:rsidRPr="00AD67F1" w:rsidRDefault="009A5789" w:rsidP="009A5789">
            <w:pPr>
              <w:pStyle w:val="TableText10"/>
              <w:rPr>
                <w:color w:val="000000"/>
              </w:rPr>
            </w:pPr>
          </w:p>
        </w:tc>
      </w:tr>
      <w:tr w:rsidR="009A5789" w:rsidRPr="00AD67F1" w14:paraId="66981E7E" w14:textId="77777777" w:rsidTr="009A5789">
        <w:trPr>
          <w:cantSplit/>
        </w:trPr>
        <w:tc>
          <w:tcPr>
            <w:tcW w:w="1202" w:type="dxa"/>
            <w:tcBorders>
              <w:bottom w:val="nil"/>
            </w:tcBorders>
          </w:tcPr>
          <w:p w14:paraId="2048C636" w14:textId="77777777" w:rsidR="009A5789" w:rsidRPr="00AD67F1" w:rsidRDefault="009A5789" w:rsidP="009A5789">
            <w:pPr>
              <w:pStyle w:val="TableText10"/>
              <w:keepNext/>
              <w:rPr>
                <w:color w:val="000000"/>
              </w:rPr>
            </w:pPr>
            <w:r w:rsidRPr="00AD67F1">
              <w:rPr>
                <w:color w:val="000000"/>
              </w:rPr>
              <w:t>174</w:t>
            </w:r>
          </w:p>
        </w:tc>
        <w:tc>
          <w:tcPr>
            <w:tcW w:w="2398" w:type="dxa"/>
            <w:tcBorders>
              <w:bottom w:val="nil"/>
            </w:tcBorders>
          </w:tcPr>
          <w:p w14:paraId="22E8C0E3" w14:textId="77777777" w:rsidR="009A5789" w:rsidRPr="00AD67F1" w:rsidRDefault="009A5789" w:rsidP="009A5789">
            <w:pPr>
              <w:pStyle w:val="TableText10"/>
              <w:rPr>
                <w:color w:val="000000"/>
              </w:rPr>
            </w:pPr>
            <w:r w:rsidRPr="00AD67F1">
              <w:rPr>
                <w:color w:val="000000"/>
              </w:rPr>
              <w:t>70AAN (2)</w:t>
            </w:r>
          </w:p>
        </w:tc>
        <w:tc>
          <w:tcPr>
            <w:tcW w:w="3719" w:type="dxa"/>
            <w:tcBorders>
              <w:bottom w:val="nil"/>
            </w:tcBorders>
          </w:tcPr>
          <w:p w14:paraId="563C91F1" w14:textId="77777777" w:rsidR="009A5789" w:rsidRPr="00AD67F1" w:rsidRDefault="009A5789" w:rsidP="009A5789">
            <w:pPr>
              <w:pStyle w:val="TableText10"/>
              <w:rPr>
                <w:color w:val="000000"/>
              </w:rPr>
            </w:pPr>
          </w:p>
        </w:tc>
        <w:tc>
          <w:tcPr>
            <w:tcW w:w="1321" w:type="dxa"/>
            <w:tcBorders>
              <w:bottom w:val="nil"/>
            </w:tcBorders>
          </w:tcPr>
          <w:p w14:paraId="6CB79D58" w14:textId="77777777" w:rsidR="009A5789" w:rsidRPr="00AD67F1" w:rsidRDefault="009A5789" w:rsidP="009A5789">
            <w:pPr>
              <w:pStyle w:val="TableText10"/>
              <w:rPr>
                <w:color w:val="000000"/>
              </w:rPr>
            </w:pPr>
          </w:p>
        </w:tc>
        <w:tc>
          <w:tcPr>
            <w:tcW w:w="1423" w:type="dxa"/>
            <w:tcBorders>
              <w:bottom w:val="nil"/>
            </w:tcBorders>
          </w:tcPr>
          <w:p w14:paraId="5B1C2E28" w14:textId="77777777" w:rsidR="009A5789" w:rsidRPr="00AD67F1" w:rsidRDefault="009A5789" w:rsidP="009A5789">
            <w:pPr>
              <w:pStyle w:val="TableText10"/>
              <w:rPr>
                <w:color w:val="000000"/>
              </w:rPr>
            </w:pPr>
          </w:p>
        </w:tc>
        <w:tc>
          <w:tcPr>
            <w:tcW w:w="1338" w:type="dxa"/>
            <w:tcBorders>
              <w:bottom w:val="nil"/>
            </w:tcBorders>
          </w:tcPr>
          <w:p w14:paraId="632391AA" w14:textId="77777777" w:rsidR="009A5789" w:rsidRPr="00AD67F1" w:rsidRDefault="009A5789" w:rsidP="009A5789">
            <w:pPr>
              <w:pStyle w:val="TableText10"/>
              <w:rPr>
                <w:color w:val="000000"/>
              </w:rPr>
            </w:pPr>
          </w:p>
        </w:tc>
      </w:tr>
      <w:tr w:rsidR="009A5789" w:rsidRPr="00AD67F1" w14:paraId="7785F546" w14:textId="77777777" w:rsidTr="009A5789">
        <w:trPr>
          <w:cantSplit/>
        </w:trPr>
        <w:tc>
          <w:tcPr>
            <w:tcW w:w="1202" w:type="dxa"/>
            <w:tcBorders>
              <w:top w:val="nil"/>
              <w:bottom w:val="nil"/>
            </w:tcBorders>
          </w:tcPr>
          <w:p w14:paraId="74D6ABA6" w14:textId="77777777" w:rsidR="009A5789" w:rsidRPr="00AD67F1" w:rsidRDefault="009A5789" w:rsidP="009A5789">
            <w:pPr>
              <w:pStyle w:val="TableText10"/>
              <w:rPr>
                <w:color w:val="000000"/>
              </w:rPr>
            </w:pPr>
            <w:r w:rsidRPr="00AD67F1">
              <w:rPr>
                <w:color w:val="000000"/>
              </w:rPr>
              <w:t>174.1</w:t>
            </w:r>
          </w:p>
        </w:tc>
        <w:tc>
          <w:tcPr>
            <w:tcW w:w="2398" w:type="dxa"/>
            <w:tcBorders>
              <w:top w:val="nil"/>
              <w:bottom w:val="nil"/>
            </w:tcBorders>
          </w:tcPr>
          <w:p w14:paraId="6A840460"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offence against s 70AT—child</w:t>
            </w:r>
          </w:p>
        </w:tc>
        <w:tc>
          <w:tcPr>
            <w:tcW w:w="3719" w:type="dxa"/>
            <w:tcBorders>
              <w:top w:val="nil"/>
              <w:bottom w:val="nil"/>
            </w:tcBorders>
          </w:tcPr>
          <w:p w14:paraId="65A8C77E" w14:textId="77777777" w:rsidR="009A5789" w:rsidRPr="00AD67F1" w:rsidRDefault="009A5789" w:rsidP="009A5789">
            <w:pPr>
              <w:pStyle w:val="TableText10"/>
              <w:rPr>
                <w:color w:val="000000"/>
              </w:rPr>
            </w:pPr>
            <w:r w:rsidRPr="00AD67F1">
              <w:rPr>
                <w:color w:val="000000"/>
              </w:rPr>
              <w:t>not comply with direction of police officer/ authorised person—child</w:t>
            </w:r>
          </w:p>
        </w:tc>
        <w:tc>
          <w:tcPr>
            <w:tcW w:w="1321" w:type="dxa"/>
            <w:tcBorders>
              <w:top w:val="nil"/>
              <w:bottom w:val="nil"/>
            </w:tcBorders>
          </w:tcPr>
          <w:p w14:paraId="16FA06D7"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10E52652" w14:textId="77777777" w:rsidR="009A5789" w:rsidRPr="00AD67F1" w:rsidRDefault="009A5789" w:rsidP="009A5789">
            <w:pPr>
              <w:pStyle w:val="TableText10"/>
              <w:rPr>
                <w:color w:val="000000"/>
              </w:rPr>
            </w:pPr>
            <w:r w:rsidRPr="00AD67F1">
              <w:rPr>
                <w:color w:val="000000"/>
              </w:rPr>
              <w:t>75</w:t>
            </w:r>
          </w:p>
        </w:tc>
        <w:tc>
          <w:tcPr>
            <w:tcW w:w="1338" w:type="dxa"/>
            <w:tcBorders>
              <w:top w:val="nil"/>
              <w:bottom w:val="nil"/>
            </w:tcBorders>
          </w:tcPr>
          <w:p w14:paraId="41FBE4D1" w14:textId="77777777" w:rsidR="009A5789" w:rsidRPr="00AD67F1" w:rsidRDefault="009A5789" w:rsidP="009A5789">
            <w:pPr>
              <w:pStyle w:val="TableText10"/>
              <w:rPr>
                <w:color w:val="000000"/>
              </w:rPr>
            </w:pPr>
          </w:p>
        </w:tc>
      </w:tr>
      <w:tr w:rsidR="009A5789" w:rsidRPr="00AD67F1" w14:paraId="52AE398B" w14:textId="77777777" w:rsidTr="009A5789">
        <w:trPr>
          <w:cantSplit/>
        </w:trPr>
        <w:tc>
          <w:tcPr>
            <w:tcW w:w="1202" w:type="dxa"/>
            <w:tcBorders>
              <w:top w:val="nil"/>
              <w:bottom w:val="nil"/>
            </w:tcBorders>
          </w:tcPr>
          <w:p w14:paraId="691F65FA" w14:textId="77777777" w:rsidR="009A5789" w:rsidRPr="00AD67F1" w:rsidRDefault="009A5789" w:rsidP="009A5789">
            <w:pPr>
              <w:pStyle w:val="TableText10"/>
              <w:rPr>
                <w:color w:val="000000"/>
              </w:rPr>
            </w:pPr>
            <w:r w:rsidRPr="00AD67F1">
              <w:rPr>
                <w:color w:val="000000"/>
              </w:rPr>
              <w:t>174.2</w:t>
            </w:r>
          </w:p>
        </w:tc>
        <w:tc>
          <w:tcPr>
            <w:tcW w:w="2398" w:type="dxa"/>
            <w:tcBorders>
              <w:top w:val="nil"/>
              <w:bottom w:val="nil"/>
            </w:tcBorders>
          </w:tcPr>
          <w:p w14:paraId="74982938"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offence against s 70AT—adult</w:t>
            </w:r>
          </w:p>
        </w:tc>
        <w:tc>
          <w:tcPr>
            <w:tcW w:w="3719" w:type="dxa"/>
            <w:tcBorders>
              <w:top w:val="nil"/>
              <w:bottom w:val="nil"/>
            </w:tcBorders>
          </w:tcPr>
          <w:p w14:paraId="0C723DC9" w14:textId="77777777" w:rsidR="009A5789" w:rsidRPr="00AD67F1" w:rsidRDefault="009A5789" w:rsidP="009A5789">
            <w:pPr>
              <w:pStyle w:val="TableText10"/>
              <w:rPr>
                <w:color w:val="000000"/>
              </w:rPr>
            </w:pPr>
            <w:r w:rsidRPr="00AD67F1">
              <w:rPr>
                <w:color w:val="000000"/>
              </w:rPr>
              <w:t>not comply with direction of police officer/ authorised person—adult</w:t>
            </w:r>
          </w:p>
        </w:tc>
        <w:tc>
          <w:tcPr>
            <w:tcW w:w="1321" w:type="dxa"/>
            <w:tcBorders>
              <w:top w:val="nil"/>
              <w:bottom w:val="nil"/>
            </w:tcBorders>
          </w:tcPr>
          <w:p w14:paraId="15B905FD"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762776B3"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nil"/>
            </w:tcBorders>
          </w:tcPr>
          <w:p w14:paraId="6301AF48" w14:textId="77777777" w:rsidR="009A5789" w:rsidRPr="00AD67F1" w:rsidRDefault="009A5789" w:rsidP="009A5789">
            <w:pPr>
              <w:pStyle w:val="TableText10"/>
              <w:rPr>
                <w:color w:val="000000"/>
              </w:rPr>
            </w:pPr>
          </w:p>
        </w:tc>
      </w:tr>
      <w:tr w:rsidR="009A5789" w:rsidRPr="00AD67F1" w14:paraId="252DA4C8" w14:textId="77777777" w:rsidTr="009A5789">
        <w:trPr>
          <w:cantSplit/>
        </w:trPr>
        <w:tc>
          <w:tcPr>
            <w:tcW w:w="1202" w:type="dxa"/>
            <w:tcBorders>
              <w:top w:val="nil"/>
              <w:bottom w:val="nil"/>
            </w:tcBorders>
          </w:tcPr>
          <w:p w14:paraId="00E261EA" w14:textId="77777777" w:rsidR="009A5789" w:rsidRPr="00AD67F1" w:rsidRDefault="009A5789" w:rsidP="009A5789">
            <w:pPr>
              <w:pStyle w:val="TableText10"/>
              <w:rPr>
                <w:color w:val="000000"/>
              </w:rPr>
            </w:pPr>
            <w:r w:rsidRPr="00AD67F1">
              <w:rPr>
                <w:color w:val="000000"/>
              </w:rPr>
              <w:lastRenderedPageBreak/>
              <w:t>174.3</w:t>
            </w:r>
          </w:p>
        </w:tc>
        <w:tc>
          <w:tcPr>
            <w:tcW w:w="2398" w:type="dxa"/>
            <w:tcBorders>
              <w:top w:val="nil"/>
              <w:bottom w:val="nil"/>
            </w:tcBorders>
          </w:tcPr>
          <w:p w14:paraId="07D30E60"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offence against s 70AAA</w:t>
            </w:r>
          </w:p>
        </w:tc>
        <w:tc>
          <w:tcPr>
            <w:tcW w:w="3719" w:type="dxa"/>
            <w:tcBorders>
              <w:top w:val="nil"/>
              <w:bottom w:val="nil"/>
            </w:tcBorders>
          </w:tcPr>
          <w:p w14:paraId="46DB2D7A" w14:textId="77777777" w:rsidR="009A5789" w:rsidRPr="00AD67F1" w:rsidRDefault="009A5789" w:rsidP="009A5789">
            <w:pPr>
              <w:pStyle w:val="TableText10"/>
              <w:rPr>
                <w:color w:val="000000"/>
              </w:rPr>
            </w:pPr>
            <w:r w:rsidRPr="00AD67F1">
              <w:rPr>
                <w:color w:val="000000"/>
              </w:rPr>
              <w:t>not comply with direction of police officer/ authorised person</w:t>
            </w:r>
          </w:p>
        </w:tc>
        <w:tc>
          <w:tcPr>
            <w:tcW w:w="1321" w:type="dxa"/>
            <w:tcBorders>
              <w:top w:val="nil"/>
              <w:bottom w:val="nil"/>
            </w:tcBorders>
          </w:tcPr>
          <w:p w14:paraId="616C73ED"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18A84216"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nil"/>
            </w:tcBorders>
          </w:tcPr>
          <w:p w14:paraId="09FC0A8E" w14:textId="77777777" w:rsidR="009A5789" w:rsidRPr="00AD67F1" w:rsidRDefault="009A5789" w:rsidP="009A5789">
            <w:pPr>
              <w:pStyle w:val="TableText10"/>
              <w:rPr>
                <w:color w:val="000000"/>
              </w:rPr>
            </w:pPr>
          </w:p>
        </w:tc>
      </w:tr>
      <w:tr w:rsidR="009A5789" w:rsidRPr="00AD67F1" w14:paraId="457492CC" w14:textId="77777777" w:rsidTr="009A5789">
        <w:trPr>
          <w:cantSplit/>
        </w:trPr>
        <w:tc>
          <w:tcPr>
            <w:tcW w:w="1202" w:type="dxa"/>
            <w:tcBorders>
              <w:top w:val="nil"/>
              <w:bottom w:val="nil"/>
            </w:tcBorders>
          </w:tcPr>
          <w:p w14:paraId="63175329" w14:textId="77777777" w:rsidR="009A5789" w:rsidRPr="00AD67F1" w:rsidRDefault="009A5789" w:rsidP="009A5789">
            <w:pPr>
              <w:pStyle w:val="TableText10"/>
              <w:rPr>
                <w:color w:val="000000"/>
              </w:rPr>
            </w:pPr>
            <w:r w:rsidRPr="00AD67F1">
              <w:rPr>
                <w:color w:val="000000"/>
              </w:rPr>
              <w:t>174.4</w:t>
            </w:r>
          </w:p>
        </w:tc>
        <w:tc>
          <w:tcPr>
            <w:tcW w:w="2398" w:type="dxa"/>
            <w:tcBorders>
              <w:top w:val="nil"/>
              <w:bottom w:val="nil"/>
            </w:tcBorders>
          </w:tcPr>
          <w:p w14:paraId="10DE492E"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offence against s 70AAF—child</w:t>
            </w:r>
          </w:p>
        </w:tc>
        <w:tc>
          <w:tcPr>
            <w:tcW w:w="3719" w:type="dxa"/>
            <w:tcBorders>
              <w:top w:val="nil"/>
              <w:bottom w:val="nil"/>
            </w:tcBorders>
          </w:tcPr>
          <w:p w14:paraId="3AAA11CC" w14:textId="77777777" w:rsidR="009A5789" w:rsidRPr="00AD67F1" w:rsidRDefault="009A5789" w:rsidP="009A5789">
            <w:pPr>
              <w:pStyle w:val="TableText10"/>
              <w:rPr>
                <w:color w:val="000000"/>
              </w:rPr>
            </w:pPr>
            <w:r w:rsidRPr="00AD67F1">
              <w:rPr>
                <w:color w:val="000000"/>
              </w:rPr>
              <w:t>not comply with direction of police officer/ authorised person—child</w:t>
            </w:r>
          </w:p>
        </w:tc>
        <w:tc>
          <w:tcPr>
            <w:tcW w:w="1321" w:type="dxa"/>
            <w:tcBorders>
              <w:top w:val="nil"/>
              <w:bottom w:val="nil"/>
            </w:tcBorders>
          </w:tcPr>
          <w:p w14:paraId="29799FC5"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39F3082E" w14:textId="77777777" w:rsidR="009A5789" w:rsidRPr="00AD67F1" w:rsidRDefault="009A5789" w:rsidP="009A5789">
            <w:pPr>
              <w:pStyle w:val="TableText10"/>
              <w:rPr>
                <w:color w:val="000000"/>
              </w:rPr>
            </w:pPr>
            <w:r w:rsidRPr="00AD67F1">
              <w:rPr>
                <w:color w:val="000000"/>
              </w:rPr>
              <w:t>75</w:t>
            </w:r>
          </w:p>
        </w:tc>
        <w:tc>
          <w:tcPr>
            <w:tcW w:w="1338" w:type="dxa"/>
            <w:tcBorders>
              <w:top w:val="nil"/>
              <w:bottom w:val="nil"/>
            </w:tcBorders>
          </w:tcPr>
          <w:p w14:paraId="3B8DAEB8" w14:textId="77777777" w:rsidR="009A5789" w:rsidRPr="00AD67F1" w:rsidRDefault="009A5789" w:rsidP="009A5789">
            <w:pPr>
              <w:pStyle w:val="TableText10"/>
              <w:rPr>
                <w:color w:val="000000"/>
              </w:rPr>
            </w:pPr>
          </w:p>
        </w:tc>
      </w:tr>
      <w:tr w:rsidR="009A5789" w:rsidRPr="00AD67F1" w14:paraId="403A5310" w14:textId="77777777" w:rsidTr="009A5789">
        <w:trPr>
          <w:cantSplit/>
        </w:trPr>
        <w:tc>
          <w:tcPr>
            <w:tcW w:w="1202" w:type="dxa"/>
            <w:tcBorders>
              <w:top w:val="nil"/>
              <w:bottom w:val="nil"/>
            </w:tcBorders>
          </w:tcPr>
          <w:p w14:paraId="243080AA" w14:textId="77777777" w:rsidR="009A5789" w:rsidRPr="00AD67F1" w:rsidRDefault="009A5789" w:rsidP="009A5789">
            <w:pPr>
              <w:pStyle w:val="TableText10"/>
              <w:rPr>
                <w:color w:val="000000"/>
              </w:rPr>
            </w:pPr>
            <w:r w:rsidRPr="00AD67F1">
              <w:rPr>
                <w:color w:val="000000"/>
              </w:rPr>
              <w:t>174.5</w:t>
            </w:r>
          </w:p>
        </w:tc>
        <w:tc>
          <w:tcPr>
            <w:tcW w:w="2398" w:type="dxa"/>
            <w:tcBorders>
              <w:top w:val="nil"/>
              <w:bottom w:val="nil"/>
            </w:tcBorders>
          </w:tcPr>
          <w:p w14:paraId="73C4CA74"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offence against s 70AAF—adult</w:t>
            </w:r>
          </w:p>
        </w:tc>
        <w:tc>
          <w:tcPr>
            <w:tcW w:w="3719" w:type="dxa"/>
            <w:tcBorders>
              <w:top w:val="nil"/>
              <w:bottom w:val="nil"/>
            </w:tcBorders>
          </w:tcPr>
          <w:p w14:paraId="5F97B608" w14:textId="77777777" w:rsidR="009A5789" w:rsidRPr="00AD67F1" w:rsidRDefault="009A5789" w:rsidP="009A5789">
            <w:pPr>
              <w:pStyle w:val="TableText10"/>
              <w:rPr>
                <w:color w:val="000000"/>
              </w:rPr>
            </w:pPr>
            <w:r w:rsidRPr="00AD67F1">
              <w:rPr>
                <w:color w:val="000000"/>
              </w:rPr>
              <w:t>not comply with direction of police officer/ authorised person—adult</w:t>
            </w:r>
          </w:p>
        </w:tc>
        <w:tc>
          <w:tcPr>
            <w:tcW w:w="1321" w:type="dxa"/>
            <w:tcBorders>
              <w:top w:val="nil"/>
              <w:bottom w:val="nil"/>
            </w:tcBorders>
          </w:tcPr>
          <w:p w14:paraId="5A2F2E57"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5F11ACD9" w14:textId="77777777" w:rsidR="009A5789" w:rsidRPr="00AD67F1" w:rsidRDefault="009A5789" w:rsidP="009A5789">
            <w:pPr>
              <w:pStyle w:val="TableText10"/>
              <w:rPr>
                <w:color w:val="000000"/>
              </w:rPr>
            </w:pPr>
            <w:r w:rsidRPr="00AD67F1">
              <w:rPr>
                <w:color w:val="000000"/>
              </w:rPr>
              <w:t>360</w:t>
            </w:r>
          </w:p>
        </w:tc>
        <w:tc>
          <w:tcPr>
            <w:tcW w:w="1338" w:type="dxa"/>
            <w:tcBorders>
              <w:top w:val="nil"/>
              <w:bottom w:val="nil"/>
            </w:tcBorders>
          </w:tcPr>
          <w:p w14:paraId="4420FA97" w14:textId="77777777" w:rsidR="009A5789" w:rsidRPr="00AD67F1" w:rsidRDefault="009A5789" w:rsidP="009A5789">
            <w:pPr>
              <w:pStyle w:val="TableText10"/>
              <w:rPr>
                <w:color w:val="000000"/>
              </w:rPr>
            </w:pPr>
          </w:p>
        </w:tc>
      </w:tr>
      <w:tr w:rsidR="009A5789" w:rsidRPr="00AD67F1" w14:paraId="6397D078" w14:textId="77777777" w:rsidTr="009A5789">
        <w:trPr>
          <w:cantSplit/>
        </w:trPr>
        <w:tc>
          <w:tcPr>
            <w:tcW w:w="1202" w:type="dxa"/>
            <w:tcBorders>
              <w:top w:val="nil"/>
              <w:bottom w:val="nil"/>
            </w:tcBorders>
          </w:tcPr>
          <w:p w14:paraId="18916F59" w14:textId="77777777" w:rsidR="009A5789" w:rsidRPr="00AD67F1" w:rsidRDefault="009A5789" w:rsidP="009A5789">
            <w:pPr>
              <w:pStyle w:val="TableText10"/>
              <w:rPr>
                <w:color w:val="000000"/>
              </w:rPr>
            </w:pPr>
            <w:r w:rsidRPr="00AD67F1">
              <w:rPr>
                <w:color w:val="000000"/>
              </w:rPr>
              <w:t>174.6</w:t>
            </w:r>
          </w:p>
        </w:tc>
        <w:tc>
          <w:tcPr>
            <w:tcW w:w="2398" w:type="dxa"/>
            <w:tcBorders>
              <w:top w:val="nil"/>
              <w:bottom w:val="nil"/>
            </w:tcBorders>
          </w:tcPr>
          <w:p w14:paraId="1E695757"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offence against s 70AAG—child</w:t>
            </w:r>
          </w:p>
        </w:tc>
        <w:tc>
          <w:tcPr>
            <w:tcW w:w="3719" w:type="dxa"/>
            <w:tcBorders>
              <w:top w:val="nil"/>
              <w:bottom w:val="nil"/>
            </w:tcBorders>
          </w:tcPr>
          <w:p w14:paraId="4A486C50" w14:textId="77777777" w:rsidR="009A5789" w:rsidRPr="00AD67F1" w:rsidRDefault="009A5789" w:rsidP="009A5789">
            <w:pPr>
              <w:pStyle w:val="TableText10"/>
              <w:rPr>
                <w:color w:val="000000"/>
              </w:rPr>
            </w:pPr>
            <w:r w:rsidRPr="00AD67F1">
              <w:rPr>
                <w:color w:val="000000"/>
              </w:rPr>
              <w:t>not comply with direction of police officer/ authorised person—child</w:t>
            </w:r>
          </w:p>
        </w:tc>
        <w:tc>
          <w:tcPr>
            <w:tcW w:w="1321" w:type="dxa"/>
            <w:tcBorders>
              <w:top w:val="nil"/>
              <w:bottom w:val="nil"/>
            </w:tcBorders>
          </w:tcPr>
          <w:p w14:paraId="57700C62"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0097E4D8" w14:textId="77777777" w:rsidR="009A5789" w:rsidRPr="00AD67F1" w:rsidRDefault="009A5789" w:rsidP="009A5789">
            <w:pPr>
              <w:pStyle w:val="TableText10"/>
              <w:rPr>
                <w:color w:val="000000"/>
              </w:rPr>
            </w:pPr>
            <w:r w:rsidRPr="00AD67F1">
              <w:rPr>
                <w:color w:val="000000"/>
              </w:rPr>
              <w:t>75</w:t>
            </w:r>
          </w:p>
        </w:tc>
        <w:tc>
          <w:tcPr>
            <w:tcW w:w="1338" w:type="dxa"/>
            <w:tcBorders>
              <w:top w:val="nil"/>
              <w:bottom w:val="nil"/>
            </w:tcBorders>
          </w:tcPr>
          <w:p w14:paraId="5E32F2C1" w14:textId="77777777" w:rsidR="009A5789" w:rsidRPr="00AD67F1" w:rsidRDefault="009A5789" w:rsidP="009A5789">
            <w:pPr>
              <w:pStyle w:val="TableText10"/>
              <w:rPr>
                <w:color w:val="000000"/>
              </w:rPr>
            </w:pPr>
          </w:p>
        </w:tc>
      </w:tr>
      <w:tr w:rsidR="009A5789" w:rsidRPr="00AD67F1" w14:paraId="32A7E8AE" w14:textId="77777777" w:rsidTr="009A5789">
        <w:trPr>
          <w:cantSplit/>
        </w:trPr>
        <w:tc>
          <w:tcPr>
            <w:tcW w:w="1202" w:type="dxa"/>
            <w:tcBorders>
              <w:top w:val="nil"/>
              <w:bottom w:val="nil"/>
            </w:tcBorders>
          </w:tcPr>
          <w:p w14:paraId="522588A6" w14:textId="77777777" w:rsidR="009A5789" w:rsidRPr="00AD67F1" w:rsidRDefault="009A5789" w:rsidP="009A5789">
            <w:pPr>
              <w:pStyle w:val="TableText10"/>
              <w:rPr>
                <w:color w:val="000000"/>
              </w:rPr>
            </w:pPr>
            <w:r w:rsidRPr="00AD67F1">
              <w:rPr>
                <w:color w:val="000000"/>
              </w:rPr>
              <w:t>174.7</w:t>
            </w:r>
          </w:p>
        </w:tc>
        <w:tc>
          <w:tcPr>
            <w:tcW w:w="2398" w:type="dxa"/>
            <w:tcBorders>
              <w:top w:val="nil"/>
              <w:bottom w:val="nil"/>
            </w:tcBorders>
          </w:tcPr>
          <w:p w14:paraId="04F82838"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offence against s 70AAG—adult</w:t>
            </w:r>
          </w:p>
        </w:tc>
        <w:tc>
          <w:tcPr>
            <w:tcW w:w="3719" w:type="dxa"/>
            <w:tcBorders>
              <w:top w:val="nil"/>
              <w:bottom w:val="nil"/>
            </w:tcBorders>
          </w:tcPr>
          <w:p w14:paraId="3F2B8CA3" w14:textId="77777777" w:rsidR="009A5789" w:rsidRPr="00AD67F1" w:rsidRDefault="009A5789" w:rsidP="009A5789">
            <w:pPr>
              <w:pStyle w:val="TableText10"/>
              <w:rPr>
                <w:color w:val="000000"/>
              </w:rPr>
            </w:pPr>
            <w:r w:rsidRPr="00AD67F1">
              <w:rPr>
                <w:color w:val="000000"/>
              </w:rPr>
              <w:t>not comply with direction of police officer/ authorised person—adult</w:t>
            </w:r>
          </w:p>
        </w:tc>
        <w:tc>
          <w:tcPr>
            <w:tcW w:w="1321" w:type="dxa"/>
            <w:tcBorders>
              <w:top w:val="nil"/>
              <w:bottom w:val="nil"/>
            </w:tcBorders>
          </w:tcPr>
          <w:p w14:paraId="04BF2E13"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35572EBF" w14:textId="77777777" w:rsidR="009A5789" w:rsidRPr="00AD67F1" w:rsidRDefault="009A5789" w:rsidP="009A5789">
            <w:pPr>
              <w:pStyle w:val="TableText10"/>
              <w:rPr>
                <w:color w:val="000000"/>
              </w:rPr>
            </w:pPr>
            <w:r w:rsidRPr="00AD67F1">
              <w:rPr>
                <w:color w:val="000000"/>
              </w:rPr>
              <w:t>360</w:t>
            </w:r>
          </w:p>
        </w:tc>
        <w:tc>
          <w:tcPr>
            <w:tcW w:w="1338" w:type="dxa"/>
            <w:tcBorders>
              <w:top w:val="nil"/>
              <w:bottom w:val="nil"/>
            </w:tcBorders>
          </w:tcPr>
          <w:p w14:paraId="6CA936CB" w14:textId="77777777" w:rsidR="009A5789" w:rsidRPr="00AD67F1" w:rsidRDefault="009A5789" w:rsidP="009A5789">
            <w:pPr>
              <w:pStyle w:val="TableText10"/>
              <w:rPr>
                <w:color w:val="000000"/>
              </w:rPr>
            </w:pPr>
          </w:p>
        </w:tc>
      </w:tr>
      <w:tr w:rsidR="009A5789" w:rsidRPr="00AD67F1" w14:paraId="1A718060" w14:textId="77777777" w:rsidTr="009A5789">
        <w:trPr>
          <w:cantSplit/>
        </w:trPr>
        <w:tc>
          <w:tcPr>
            <w:tcW w:w="1202" w:type="dxa"/>
            <w:tcBorders>
              <w:top w:val="nil"/>
              <w:bottom w:val="nil"/>
            </w:tcBorders>
          </w:tcPr>
          <w:p w14:paraId="6E963A71" w14:textId="77777777" w:rsidR="009A5789" w:rsidRPr="00AD67F1" w:rsidRDefault="009A5789" w:rsidP="009A5789">
            <w:pPr>
              <w:pStyle w:val="TableText10"/>
              <w:rPr>
                <w:color w:val="000000"/>
              </w:rPr>
            </w:pPr>
            <w:r w:rsidRPr="00AD67F1">
              <w:rPr>
                <w:color w:val="000000"/>
              </w:rPr>
              <w:lastRenderedPageBreak/>
              <w:t>174.8</w:t>
            </w:r>
          </w:p>
        </w:tc>
        <w:tc>
          <w:tcPr>
            <w:tcW w:w="2398" w:type="dxa"/>
            <w:tcBorders>
              <w:top w:val="nil"/>
              <w:bottom w:val="nil"/>
            </w:tcBorders>
          </w:tcPr>
          <w:p w14:paraId="144CFC16"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offence against s 70AAH—child</w:t>
            </w:r>
          </w:p>
        </w:tc>
        <w:tc>
          <w:tcPr>
            <w:tcW w:w="3719" w:type="dxa"/>
            <w:tcBorders>
              <w:top w:val="nil"/>
              <w:bottom w:val="nil"/>
            </w:tcBorders>
          </w:tcPr>
          <w:p w14:paraId="686F955B" w14:textId="77777777" w:rsidR="009A5789" w:rsidRPr="00AD67F1" w:rsidRDefault="009A5789" w:rsidP="009A5789">
            <w:pPr>
              <w:pStyle w:val="TableText10"/>
              <w:rPr>
                <w:color w:val="000000"/>
              </w:rPr>
            </w:pPr>
            <w:r w:rsidRPr="00AD67F1">
              <w:rPr>
                <w:color w:val="000000"/>
              </w:rPr>
              <w:t>not comply with direction of police officer/ authorised person—child</w:t>
            </w:r>
          </w:p>
        </w:tc>
        <w:tc>
          <w:tcPr>
            <w:tcW w:w="1321" w:type="dxa"/>
            <w:tcBorders>
              <w:top w:val="nil"/>
              <w:bottom w:val="nil"/>
            </w:tcBorders>
          </w:tcPr>
          <w:p w14:paraId="1BC1BB32"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72373FA8" w14:textId="77777777" w:rsidR="009A5789" w:rsidRPr="00AD67F1" w:rsidRDefault="009A5789" w:rsidP="009A5789">
            <w:pPr>
              <w:pStyle w:val="TableText10"/>
              <w:rPr>
                <w:color w:val="000000"/>
              </w:rPr>
            </w:pPr>
            <w:r w:rsidRPr="00AD67F1">
              <w:rPr>
                <w:color w:val="000000"/>
              </w:rPr>
              <w:t>75</w:t>
            </w:r>
          </w:p>
        </w:tc>
        <w:tc>
          <w:tcPr>
            <w:tcW w:w="1338" w:type="dxa"/>
            <w:tcBorders>
              <w:top w:val="nil"/>
              <w:bottom w:val="nil"/>
            </w:tcBorders>
          </w:tcPr>
          <w:p w14:paraId="4C920FB5" w14:textId="77777777" w:rsidR="009A5789" w:rsidRPr="00AD67F1" w:rsidRDefault="009A5789" w:rsidP="009A5789">
            <w:pPr>
              <w:pStyle w:val="TableText10"/>
              <w:rPr>
                <w:color w:val="000000"/>
              </w:rPr>
            </w:pPr>
          </w:p>
        </w:tc>
      </w:tr>
      <w:tr w:rsidR="009A5789" w:rsidRPr="00AD67F1" w14:paraId="0031BB78" w14:textId="77777777" w:rsidTr="009A5789">
        <w:trPr>
          <w:cantSplit/>
        </w:trPr>
        <w:tc>
          <w:tcPr>
            <w:tcW w:w="1202" w:type="dxa"/>
            <w:tcBorders>
              <w:top w:val="nil"/>
              <w:bottom w:val="nil"/>
            </w:tcBorders>
          </w:tcPr>
          <w:p w14:paraId="0F56B2C0" w14:textId="77777777" w:rsidR="009A5789" w:rsidRPr="00AD67F1" w:rsidRDefault="009A5789" w:rsidP="009A5789">
            <w:pPr>
              <w:pStyle w:val="TableText10"/>
              <w:rPr>
                <w:color w:val="000000"/>
              </w:rPr>
            </w:pPr>
            <w:r w:rsidRPr="00AD67F1">
              <w:rPr>
                <w:color w:val="000000"/>
              </w:rPr>
              <w:t>174.9</w:t>
            </w:r>
          </w:p>
        </w:tc>
        <w:tc>
          <w:tcPr>
            <w:tcW w:w="2398" w:type="dxa"/>
            <w:tcBorders>
              <w:top w:val="nil"/>
              <w:bottom w:val="nil"/>
            </w:tcBorders>
          </w:tcPr>
          <w:p w14:paraId="0C143B5B"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offence against s 70AAH—adult</w:t>
            </w:r>
          </w:p>
        </w:tc>
        <w:tc>
          <w:tcPr>
            <w:tcW w:w="3719" w:type="dxa"/>
            <w:tcBorders>
              <w:top w:val="nil"/>
              <w:bottom w:val="nil"/>
            </w:tcBorders>
          </w:tcPr>
          <w:p w14:paraId="7F35D018" w14:textId="77777777" w:rsidR="009A5789" w:rsidRPr="00AD67F1" w:rsidRDefault="009A5789" w:rsidP="009A5789">
            <w:pPr>
              <w:pStyle w:val="TableText10"/>
              <w:rPr>
                <w:color w:val="000000"/>
              </w:rPr>
            </w:pPr>
            <w:r w:rsidRPr="00AD67F1">
              <w:rPr>
                <w:color w:val="000000"/>
              </w:rPr>
              <w:t>not comply with direction of police officer/ authorised person—adult</w:t>
            </w:r>
          </w:p>
        </w:tc>
        <w:tc>
          <w:tcPr>
            <w:tcW w:w="1321" w:type="dxa"/>
            <w:tcBorders>
              <w:top w:val="nil"/>
              <w:bottom w:val="nil"/>
            </w:tcBorders>
          </w:tcPr>
          <w:p w14:paraId="4E7D3835"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34E21D1A" w14:textId="77777777" w:rsidR="009A5789" w:rsidRPr="00AD67F1" w:rsidRDefault="009A5789" w:rsidP="009A5789">
            <w:pPr>
              <w:pStyle w:val="TableText10"/>
              <w:rPr>
                <w:color w:val="000000"/>
              </w:rPr>
            </w:pPr>
            <w:r w:rsidRPr="00AD67F1">
              <w:rPr>
                <w:color w:val="000000"/>
              </w:rPr>
              <w:t>261</w:t>
            </w:r>
          </w:p>
        </w:tc>
        <w:tc>
          <w:tcPr>
            <w:tcW w:w="1338" w:type="dxa"/>
            <w:tcBorders>
              <w:top w:val="nil"/>
              <w:bottom w:val="nil"/>
            </w:tcBorders>
          </w:tcPr>
          <w:p w14:paraId="61832BBC" w14:textId="77777777" w:rsidR="009A5789" w:rsidRPr="00AD67F1" w:rsidRDefault="009A5789" w:rsidP="009A5789">
            <w:pPr>
              <w:pStyle w:val="TableText10"/>
              <w:rPr>
                <w:color w:val="000000"/>
              </w:rPr>
            </w:pPr>
          </w:p>
        </w:tc>
      </w:tr>
      <w:tr w:rsidR="009A5789" w:rsidRPr="00AD67F1" w14:paraId="1487164B" w14:textId="77777777" w:rsidTr="009A5789">
        <w:trPr>
          <w:cantSplit/>
        </w:trPr>
        <w:tc>
          <w:tcPr>
            <w:tcW w:w="1202" w:type="dxa"/>
            <w:tcBorders>
              <w:top w:val="nil"/>
              <w:bottom w:val="nil"/>
            </w:tcBorders>
          </w:tcPr>
          <w:p w14:paraId="0EF19ADA" w14:textId="77777777" w:rsidR="009A5789" w:rsidRPr="00AD67F1" w:rsidRDefault="009A5789" w:rsidP="009A5789">
            <w:pPr>
              <w:pStyle w:val="TableText10"/>
              <w:rPr>
                <w:color w:val="000000"/>
              </w:rPr>
            </w:pPr>
            <w:r w:rsidRPr="00AD67F1">
              <w:rPr>
                <w:color w:val="000000"/>
              </w:rPr>
              <w:t>174.10</w:t>
            </w:r>
          </w:p>
        </w:tc>
        <w:tc>
          <w:tcPr>
            <w:tcW w:w="2398" w:type="dxa"/>
            <w:tcBorders>
              <w:top w:val="nil"/>
              <w:bottom w:val="nil"/>
            </w:tcBorders>
          </w:tcPr>
          <w:p w14:paraId="65CE4FC5"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offence against s 70AAK—child</w:t>
            </w:r>
          </w:p>
        </w:tc>
        <w:tc>
          <w:tcPr>
            <w:tcW w:w="3719" w:type="dxa"/>
            <w:tcBorders>
              <w:top w:val="nil"/>
              <w:bottom w:val="nil"/>
            </w:tcBorders>
          </w:tcPr>
          <w:p w14:paraId="36D73814" w14:textId="77777777" w:rsidR="009A5789" w:rsidRPr="00AD67F1" w:rsidRDefault="009A5789" w:rsidP="009A5789">
            <w:pPr>
              <w:pStyle w:val="TableText10"/>
              <w:rPr>
                <w:color w:val="000000"/>
              </w:rPr>
            </w:pPr>
            <w:r w:rsidRPr="00AD67F1">
              <w:rPr>
                <w:color w:val="000000"/>
              </w:rPr>
              <w:t>not comply with direction of police officer/ authorised person—child</w:t>
            </w:r>
          </w:p>
        </w:tc>
        <w:tc>
          <w:tcPr>
            <w:tcW w:w="1321" w:type="dxa"/>
            <w:tcBorders>
              <w:top w:val="nil"/>
              <w:bottom w:val="nil"/>
            </w:tcBorders>
          </w:tcPr>
          <w:p w14:paraId="798F1873"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01A9F508" w14:textId="77777777" w:rsidR="009A5789" w:rsidRPr="00AD67F1" w:rsidRDefault="009A5789" w:rsidP="009A5789">
            <w:pPr>
              <w:pStyle w:val="TableText10"/>
              <w:rPr>
                <w:color w:val="000000"/>
              </w:rPr>
            </w:pPr>
            <w:r w:rsidRPr="00AD67F1">
              <w:rPr>
                <w:color w:val="000000"/>
              </w:rPr>
              <w:t>75</w:t>
            </w:r>
          </w:p>
        </w:tc>
        <w:tc>
          <w:tcPr>
            <w:tcW w:w="1338" w:type="dxa"/>
            <w:tcBorders>
              <w:top w:val="nil"/>
              <w:bottom w:val="nil"/>
            </w:tcBorders>
          </w:tcPr>
          <w:p w14:paraId="7029F41E" w14:textId="77777777" w:rsidR="009A5789" w:rsidRPr="00AD67F1" w:rsidRDefault="009A5789" w:rsidP="009A5789">
            <w:pPr>
              <w:pStyle w:val="TableText10"/>
              <w:rPr>
                <w:color w:val="000000"/>
              </w:rPr>
            </w:pPr>
          </w:p>
        </w:tc>
      </w:tr>
      <w:tr w:rsidR="009A5789" w:rsidRPr="00AD67F1" w14:paraId="5ADE2A79" w14:textId="77777777" w:rsidTr="009A5789">
        <w:trPr>
          <w:cantSplit/>
        </w:trPr>
        <w:tc>
          <w:tcPr>
            <w:tcW w:w="1202" w:type="dxa"/>
            <w:tcBorders>
              <w:top w:val="nil"/>
              <w:bottom w:val="nil"/>
            </w:tcBorders>
          </w:tcPr>
          <w:p w14:paraId="1D6EEFC6" w14:textId="77777777" w:rsidR="009A5789" w:rsidRPr="00AD67F1" w:rsidRDefault="009A5789" w:rsidP="009A5789">
            <w:pPr>
              <w:pStyle w:val="TableText10"/>
              <w:rPr>
                <w:color w:val="000000"/>
              </w:rPr>
            </w:pPr>
            <w:r w:rsidRPr="00AD67F1">
              <w:rPr>
                <w:color w:val="000000"/>
              </w:rPr>
              <w:t>174.11</w:t>
            </w:r>
          </w:p>
        </w:tc>
        <w:tc>
          <w:tcPr>
            <w:tcW w:w="2398" w:type="dxa"/>
            <w:tcBorders>
              <w:top w:val="nil"/>
              <w:bottom w:val="nil"/>
            </w:tcBorders>
          </w:tcPr>
          <w:p w14:paraId="43F13F12"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offence against s 70AAK—adult</w:t>
            </w:r>
          </w:p>
        </w:tc>
        <w:tc>
          <w:tcPr>
            <w:tcW w:w="3719" w:type="dxa"/>
            <w:tcBorders>
              <w:top w:val="nil"/>
              <w:bottom w:val="nil"/>
            </w:tcBorders>
          </w:tcPr>
          <w:p w14:paraId="190D5B9A" w14:textId="77777777" w:rsidR="009A5789" w:rsidRPr="00AD67F1" w:rsidRDefault="009A5789" w:rsidP="009A5789">
            <w:pPr>
              <w:pStyle w:val="TableText10"/>
              <w:rPr>
                <w:color w:val="000000"/>
              </w:rPr>
            </w:pPr>
            <w:r w:rsidRPr="00AD67F1">
              <w:rPr>
                <w:color w:val="000000"/>
              </w:rPr>
              <w:t>not comply with direction of police officer/ authorised person—adult</w:t>
            </w:r>
          </w:p>
        </w:tc>
        <w:tc>
          <w:tcPr>
            <w:tcW w:w="1321" w:type="dxa"/>
            <w:tcBorders>
              <w:top w:val="nil"/>
              <w:bottom w:val="nil"/>
            </w:tcBorders>
          </w:tcPr>
          <w:p w14:paraId="307FD00E"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325D69E6"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nil"/>
            </w:tcBorders>
          </w:tcPr>
          <w:p w14:paraId="44B47AF7" w14:textId="77777777" w:rsidR="009A5789" w:rsidRPr="00AD67F1" w:rsidRDefault="009A5789" w:rsidP="009A5789">
            <w:pPr>
              <w:pStyle w:val="TableText10"/>
              <w:rPr>
                <w:color w:val="000000"/>
              </w:rPr>
            </w:pPr>
          </w:p>
        </w:tc>
      </w:tr>
      <w:tr w:rsidR="009A5789" w:rsidRPr="00AD67F1" w14:paraId="19AE339D" w14:textId="77777777" w:rsidTr="009A5789">
        <w:trPr>
          <w:cantSplit/>
        </w:trPr>
        <w:tc>
          <w:tcPr>
            <w:tcW w:w="1202" w:type="dxa"/>
            <w:tcBorders>
              <w:top w:val="nil"/>
            </w:tcBorders>
          </w:tcPr>
          <w:p w14:paraId="18104E82" w14:textId="77777777" w:rsidR="009A5789" w:rsidRPr="00AD67F1" w:rsidRDefault="009A5789" w:rsidP="009A5789">
            <w:pPr>
              <w:pStyle w:val="TableText10"/>
              <w:rPr>
                <w:color w:val="000000"/>
              </w:rPr>
            </w:pPr>
            <w:r w:rsidRPr="00AD67F1">
              <w:rPr>
                <w:color w:val="000000"/>
              </w:rPr>
              <w:t>174.12</w:t>
            </w:r>
          </w:p>
        </w:tc>
        <w:tc>
          <w:tcPr>
            <w:tcW w:w="2398" w:type="dxa"/>
            <w:tcBorders>
              <w:top w:val="nil"/>
            </w:tcBorders>
          </w:tcPr>
          <w:p w14:paraId="44A08FF1" w14:textId="77777777" w:rsidR="009A5789" w:rsidRPr="00AD67F1" w:rsidRDefault="009A5789" w:rsidP="009A5789">
            <w:pPr>
              <w:pStyle w:val="TableText10"/>
              <w:ind w:left="360" w:hanging="360"/>
              <w:rPr>
                <w:color w:val="000000"/>
              </w:rPr>
            </w:pPr>
            <w:r w:rsidRPr="00AD67F1">
              <w:rPr>
                <w:rFonts w:ascii="Symbol" w:hAnsi="Symbol"/>
                <w:color w:val="000000"/>
              </w:rPr>
              <w:t></w:t>
            </w:r>
            <w:r w:rsidRPr="00AD67F1">
              <w:rPr>
                <w:rFonts w:ascii="Symbol" w:hAnsi="Symbol"/>
                <w:color w:val="000000"/>
              </w:rPr>
              <w:tab/>
            </w:r>
            <w:r w:rsidRPr="00AD67F1">
              <w:rPr>
                <w:color w:val="000000"/>
              </w:rPr>
              <w:t>direction in relation to s 70AAN (1) (b)</w:t>
            </w:r>
          </w:p>
        </w:tc>
        <w:tc>
          <w:tcPr>
            <w:tcW w:w="3719" w:type="dxa"/>
            <w:tcBorders>
              <w:top w:val="nil"/>
            </w:tcBorders>
          </w:tcPr>
          <w:p w14:paraId="5EBEEBA9" w14:textId="77777777" w:rsidR="009A5789" w:rsidRPr="00AD67F1" w:rsidRDefault="009A5789" w:rsidP="009A5789">
            <w:pPr>
              <w:pStyle w:val="TableText10"/>
              <w:rPr>
                <w:color w:val="000000"/>
              </w:rPr>
            </w:pPr>
            <w:r w:rsidRPr="00AD67F1">
              <w:rPr>
                <w:color w:val="000000"/>
              </w:rPr>
              <w:t>not comply with direction of police officer/ authorised person</w:t>
            </w:r>
          </w:p>
        </w:tc>
        <w:tc>
          <w:tcPr>
            <w:tcW w:w="1321" w:type="dxa"/>
            <w:tcBorders>
              <w:top w:val="nil"/>
            </w:tcBorders>
          </w:tcPr>
          <w:p w14:paraId="5D63ADCD" w14:textId="77777777" w:rsidR="009A5789" w:rsidRPr="00AD67F1" w:rsidRDefault="009A5789" w:rsidP="009A5789">
            <w:pPr>
              <w:pStyle w:val="TableText10"/>
              <w:rPr>
                <w:color w:val="000000"/>
              </w:rPr>
            </w:pPr>
            <w:r w:rsidRPr="00AD67F1">
              <w:rPr>
                <w:color w:val="000000"/>
              </w:rPr>
              <w:t>5</w:t>
            </w:r>
          </w:p>
        </w:tc>
        <w:tc>
          <w:tcPr>
            <w:tcW w:w="1423" w:type="dxa"/>
            <w:tcBorders>
              <w:top w:val="nil"/>
            </w:tcBorders>
          </w:tcPr>
          <w:p w14:paraId="540F7188" w14:textId="77777777" w:rsidR="009A5789" w:rsidRPr="00AD67F1" w:rsidRDefault="009A5789" w:rsidP="009A5789">
            <w:pPr>
              <w:pStyle w:val="TableText10"/>
              <w:rPr>
                <w:color w:val="000000"/>
              </w:rPr>
            </w:pPr>
            <w:r w:rsidRPr="00AD67F1">
              <w:rPr>
                <w:color w:val="000000"/>
              </w:rPr>
              <w:t>261</w:t>
            </w:r>
          </w:p>
        </w:tc>
        <w:tc>
          <w:tcPr>
            <w:tcW w:w="1338" w:type="dxa"/>
            <w:tcBorders>
              <w:top w:val="nil"/>
            </w:tcBorders>
          </w:tcPr>
          <w:p w14:paraId="6F8342FF" w14:textId="77777777" w:rsidR="009A5789" w:rsidRPr="00AD67F1" w:rsidRDefault="009A5789" w:rsidP="009A5789">
            <w:pPr>
              <w:pStyle w:val="TableText10"/>
              <w:rPr>
                <w:color w:val="000000"/>
              </w:rPr>
            </w:pPr>
          </w:p>
        </w:tc>
      </w:tr>
      <w:tr w:rsidR="009A5789" w:rsidRPr="00AD67F1" w14:paraId="6A108632" w14:textId="77777777" w:rsidTr="009A5789">
        <w:trPr>
          <w:cantSplit/>
        </w:trPr>
        <w:tc>
          <w:tcPr>
            <w:tcW w:w="1202" w:type="dxa"/>
          </w:tcPr>
          <w:p w14:paraId="4AFED4FE" w14:textId="77777777" w:rsidR="009A5789" w:rsidRPr="00AD67F1" w:rsidRDefault="009A5789" w:rsidP="009A5789">
            <w:pPr>
              <w:pStyle w:val="TableText10"/>
              <w:rPr>
                <w:color w:val="000000"/>
              </w:rPr>
            </w:pPr>
            <w:r w:rsidRPr="00AD67F1">
              <w:rPr>
                <w:color w:val="000000"/>
              </w:rPr>
              <w:lastRenderedPageBreak/>
              <w:t>175</w:t>
            </w:r>
          </w:p>
        </w:tc>
        <w:tc>
          <w:tcPr>
            <w:tcW w:w="2398" w:type="dxa"/>
          </w:tcPr>
          <w:p w14:paraId="2D3DEEA3" w14:textId="77777777" w:rsidR="009A5789" w:rsidRPr="00AD67F1" w:rsidRDefault="009A5789" w:rsidP="009A5789">
            <w:pPr>
              <w:pStyle w:val="TableText10"/>
              <w:rPr>
                <w:color w:val="000000"/>
              </w:rPr>
            </w:pPr>
            <w:r w:rsidRPr="00AD67F1">
              <w:rPr>
                <w:color w:val="000000"/>
              </w:rPr>
              <w:t>70B</w:t>
            </w:r>
          </w:p>
        </w:tc>
        <w:tc>
          <w:tcPr>
            <w:tcW w:w="3719" w:type="dxa"/>
          </w:tcPr>
          <w:p w14:paraId="3BF8BF4D" w14:textId="77777777" w:rsidR="009A5789" w:rsidRPr="00AD67F1" w:rsidRDefault="009A5789" w:rsidP="009A5789">
            <w:pPr>
              <w:pStyle w:val="TableText10"/>
              <w:rPr>
                <w:color w:val="000000"/>
              </w:rPr>
            </w:pPr>
            <w:r w:rsidRPr="00AD67F1">
              <w:rPr>
                <w:color w:val="000000"/>
              </w:rPr>
              <w:t>transport booking service not take reasonable steps to ensure affiliated driver has required knowledge and skills</w:t>
            </w:r>
          </w:p>
        </w:tc>
        <w:tc>
          <w:tcPr>
            <w:tcW w:w="1321" w:type="dxa"/>
          </w:tcPr>
          <w:p w14:paraId="50CFCFE1" w14:textId="77777777" w:rsidR="009A5789" w:rsidRPr="00AD67F1" w:rsidRDefault="009A5789" w:rsidP="009A5789">
            <w:pPr>
              <w:pStyle w:val="TableText10"/>
              <w:rPr>
                <w:color w:val="000000"/>
              </w:rPr>
            </w:pPr>
            <w:r w:rsidRPr="00AD67F1">
              <w:rPr>
                <w:color w:val="000000"/>
              </w:rPr>
              <w:t>20</w:t>
            </w:r>
          </w:p>
        </w:tc>
        <w:tc>
          <w:tcPr>
            <w:tcW w:w="1423" w:type="dxa"/>
          </w:tcPr>
          <w:p w14:paraId="4F66BB96" w14:textId="77777777" w:rsidR="009A5789" w:rsidRPr="00AD67F1" w:rsidRDefault="009A5789" w:rsidP="009A5789">
            <w:pPr>
              <w:pStyle w:val="TableText10"/>
              <w:rPr>
                <w:color w:val="000000"/>
              </w:rPr>
            </w:pPr>
            <w:r w:rsidRPr="00AD67F1">
              <w:rPr>
                <w:color w:val="000000"/>
              </w:rPr>
              <w:t>564</w:t>
            </w:r>
          </w:p>
        </w:tc>
        <w:tc>
          <w:tcPr>
            <w:tcW w:w="1338" w:type="dxa"/>
          </w:tcPr>
          <w:p w14:paraId="333742F5" w14:textId="77777777" w:rsidR="009A5789" w:rsidRPr="00AD67F1" w:rsidRDefault="009A5789" w:rsidP="009A5789">
            <w:pPr>
              <w:pStyle w:val="TableText10"/>
              <w:rPr>
                <w:color w:val="000000"/>
              </w:rPr>
            </w:pPr>
          </w:p>
        </w:tc>
      </w:tr>
      <w:tr w:rsidR="009A5789" w:rsidRPr="00AD67F1" w14:paraId="04F0F84D" w14:textId="77777777" w:rsidTr="009A5789">
        <w:trPr>
          <w:cantSplit/>
        </w:trPr>
        <w:tc>
          <w:tcPr>
            <w:tcW w:w="1202" w:type="dxa"/>
          </w:tcPr>
          <w:p w14:paraId="16F91A29" w14:textId="77777777" w:rsidR="009A5789" w:rsidRPr="00AD67F1" w:rsidRDefault="009A5789" w:rsidP="009A5789">
            <w:pPr>
              <w:rPr>
                <w:color w:val="000000"/>
                <w:sz w:val="20"/>
              </w:rPr>
            </w:pPr>
            <w:r w:rsidRPr="00AD67F1">
              <w:rPr>
                <w:color w:val="000000"/>
                <w:sz w:val="20"/>
              </w:rPr>
              <w:t>176</w:t>
            </w:r>
          </w:p>
        </w:tc>
        <w:tc>
          <w:tcPr>
            <w:tcW w:w="2398" w:type="dxa"/>
          </w:tcPr>
          <w:p w14:paraId="6D6D633E" w14:textId="77777777" w:rsidR="009A5789" w:rsidRPr="00AD67F1" w:rsidRDefault="009A5789" w:rsidP="009A5789">
            <w:pPr>
              <w:pStyle w:val="TableText10"/>
              <w:rPr>
                <w:color w:val="000000"/>
              </w:rPr>
            </w:pPr>
            <w:r w:rsidRPr="00AD67F1">
              <w:rPr>
                <w:color w:val="000000"/>
              </w:rPr>
              <w:t>70C (1)</w:t>
            </w:r>
          </w:p>
        </w:tc>
        <w:tc>
          <w:tcPr>
            <w:tcW w:w="3719" w:type="dxa"/>
          </w:tcPr>
          <w:p w14:paraId="18854540" w14:textId="77777777" w:rsidR="009A5789" w:rsidRPr="00AD67F1" w:rsidRDefault="009A5789" w:rsidP="009A5789">
            <w:pPr>
              <w:pStyle w:val="TableText10"/>
              <w:rPr>
                <w:color w:val="000000"/>
              </w:rPr>
            </w:pPr>
            <w:r w:rsidRPr="00AD67F1">
              <w:rPr>
                <w:color w:val="000000"/>
              </w:rPr>
              <w:t>transport booking service not take reasonable steps to ensure taxi/rideshare vehicle/hire car is licensed</w:t>
            </w:r>
          </w:p>
        </w:tc>
        <w:tc>
          <w:tcPr>
            <w:tcW w:w="1321" w:type="dxa"/>
          </w:tcPr>
          <w:p w14:paraId="4BBE6850" w14:textId="77777777" w:rsidR="009A5789" w:rsidRPr="00AD67F1" w:rsidRDefault="009A5789" w:rsidP="009A5789">
            <w:pPr>
              <w:pStyle w:val="TableText10"/>
              <w:rPr>
                <w:color w:val="000000"/>
              </w:rPr>
            </w:pPr>
            <w:r w:rsidRPr="00AD67F1">
              <w:rPr>
                <w:color w:val="000000"/>
              </w:rPr>
              <w:t>20</w:t>
            </w:r>
          </w:p>
        </w:tc>
        <w:tc>
          <w:tcPr>
            <w:tcW w:w="1423" w:type="dxa"/>
          </w:tcPr>
          <w:p w14:paraId="62B4AA83" w14:textId="77777777" w:rsidR="009A5789" w:rsidRPr="00AD67F1" w:rsidRDefault="009A5789" w:rsidP="009A5789">
            <w:pPr>
              <w:pStyle w:val="TableText10"/>
              <w:rPr>
                <w:color w:val="000000"/>
              </w:rPr>
            </w:pPr>
            <w:r w:rsidRPr="00AD67F1">
              <w:rPr>
                <w:color w:val="000000"/>
              </w:rPr>
              <w:t>594</w:t>
            </w:r>
          </w:p>
        </w:tc>
        <w:tc>
          <w:tcPr>
            <w:tcW w:w="1338" w:type="dxa"/>
          </w:tcPr>
          <w:p w14:paraId="47FE618B" w14:textId="77777777" w:rsidR="009A5789" w:rsidRPr="00AD67F1" w:rsidRDefault="009A5789" w:rsidP="009A5789">
            <w:pPr>
              <w:pStyle w:val="TableText10"/>
              <w:rPr>
                <w:color w:val="000000"/>
              </w:rPr>
            </w:pPr>
          </w:p>
        </w:tc>
      </w:tr>
      <w:tr w:rsidR="009A5789" w:rsidRPr="00AD67F1" w14:paraId="44EAE128" w14:textId="77777777" w:rsidTr="009A5789">
        <w:trPr>
          <w:cantSplit/>
        </w:trPr>
        <w:tc>
          <w:tcPr>
            <w:tcW w:w="1202" w:type="dxa"/>
          </w:tcPr>
          <w:p w14:paraId="2B725D8B" w14:textId="77777777" w:rsidR="009A5789" w:rsidRPr="00AD67F1" w:rsidRDefault="009A5789" w:rsidP="009A5789">
            <w:pPr>
              <w:pStyle w:val="TableText10"/>
              <w:rPr>
                <w:color w:val="000000"/>
              </w:rPr>
            </w:pPr>
            <w:r w:rsidRPr="00AD67F1">
              <w:rPr>
                <w:color w:val="000000"/>
              </w:rPr>
              <w:t>177</w:t>
            </w:r>
          </w:p>
        </w:tc>
        <w:tc>
          <w:tcPr>
            <w:tcW w:w="2398" w:type="dxa"/>
          </w:tcPr>
          <w:p w14:paraId="5D7B607B" w14:textId="77777777" w:rsidR="009A5789" w:rsidRPr="00AD67F1" w:rsidRDefault="009A5789" w:rsidP="009A5789">
            <w:pPr>
              <w:pStyle w:val="TableText10"/>
              <w:rPr>
                <w:color w:val="000000"/>
              </w:rPr>
            </w:pPr>
            <w:r w:rsidRPr="00AD67F1">
              <w:rPr>
                <w:color w:val="000000"/>
              </w:rPr>
              <w:t>70D (1)</w:t>
            </w:r>
          </w:p>
        </w:tc>
        <w:tc>
          <w:tcPr>
            <w:tcW w:w="3719" w:type="dxa"/>
          </w:tcPr>
          <w:p w14:paraId="6131375B" w14:textId="77777777" w:rsidR="009A5789" w:rsidRPr="00AD67F1" w:rsidRDefault="009A5789" w:rsidP="009A5789">
            <w:pPr>
              <w:pStyle w:val="TableText10"/>
              <w:rPr>
                <w:color w:val="000000"/>
              </w:rPr>
            </w:pPr>
            <w:r w:rsidRPr="00AD67F1">
              <w:rPr>
                <w:color w:val="000000"/>
              </w:rPr>
              <w:t>transport booking service not take reasonable steps to ensure service available to accept/communicate taxi bookings</w:t>
            </w:r>
          </w:p>
        </w:tc>
        <w:tc>
          <w:tcPr>
            <w:tcW w:w="1321" w:type="dxa"/>
          </w:tcPr>
          <w:p w14:paraId="382594BF" w14:textId="77777777" w:rsidR="009A5789" w:rsidRPr="00AD67F1" w:rsidRDefault="009A5789" w:rsidP="009A5789">
            <w:pPr>
              <w:pStyle w:val="TableText10"/>
              <w:rPr>
                <w:color w:val="000000"/>
              </w:rPr>
            </w:pPr>
            <w:r w:rsidRPr="00AD67F1">
              <w:rPr>
                <w:color w:val="000000"/>
              </w:rPr>
              <w:t>20</w:t>
            </w:r>
          </w:p>
        </w:tc>
        <w:tc>
          <w:tcPr>
            <w:tcW w:w="1423" w:type="dxa"/>
          </w:tcPr>
          <w:p w14:paraId="14C83270" w14:textId="77777777" w:rsidR="009A5789" w:rsidRPr="00AD67F1" w:rsidRDefault="009A5789" w:rsidP="009A5789">
            <w:pPr>
              <w:pStyle w:val="TableText10"/>
              <w:rPr>
                <w:color w:val="000000"/>
              </w:rPr>
            </w:pPr>
            <w:r w:rsidRPr="00AD67F1">
              <w:rPr>
                <w:color w:val="000000"/>
              </w:rPr>
              <w:t>594</w:t>
            </w:r>
          </w:p>
        </w:tc>
        <w:tc>
          <w:tcPr>
            <w:tcW w:w="1338" w:type="dxa"/>
          </w:tcPr>
          <w:p w14:paraId="5F43BE5D" w14:textId="77777777" w:rsidR="009A5789" w:rsidRPr="00AD67F1" w:rsidRDefault="009A5789" w:rsidP="009A5789">
            <w:pPr>
              <w:pStyle w:val="TableText10"/>
              <w:rPr>
                <w:color w:val="000000"/>
              </w:rPr>
            </w:pPr>
          </w:p>
        </w:tc>
      </w:tr>
      <w:tr w:rsidR="009A5789" w:rsidRPr="00AD67F1" w14:paraId="781DD3C9" w14:textId="77777777" w:rsidTr="009A5789">
        <w:trPr>
          <w:cantSplit/>
        </w:trPr>
        <w:tc>
          <w:tcPr>
            <w:tcW w:w="1202" w:type="dxa"/>
          </w:tcPr>
          <w:p w14:paraId="01CCA08A" w14:textId="77777777" w:rsidR="009A5789" w:rsidRPr="00AD67F1" w:rsidRDefault="009A5789" w:rsidP="009A5789">
            <w:pPr>
              <w:pStyle w:val="TableText10"/>
              <w:rPr>
                <w:color w:val="000000"/>
              </w:rPr>
            </w:pPr>
            <w:r w:rsidRPr="00AD67F1">
              <w:rPr>
                <w:color w:val="000000"/>
              </w:rPr>
              <w:t>178</w:t>
            </w:r>
          </w:p>
        </w:tc>
        <w:tc>
          <w:tcPr>
            <w:tcW w:w="2398" w:type="dxa"/>
          </w:tcPr>
          <w:p w14:paraId="22377BEB" w14:textId="77777777" w:rsidR="009A5789" w:rsidRPr="00AD67F1" w:rsidRDefault="009A5789" w:rsidP="009A5789">
            <w:pPr>
              <w:pStyle w:val="TableText10"/>
              <w:rPr>
                <w:color w:val="000000"/>
              </w:rPr>
            </w:pPr>
            <w:r w:rsidRPr="00AD67F1">
              <w:rPr>
                <w:color w:val="000000"/>
              </w:rPr>
              <w:t>70D (2)</w:t>
            </w:r>
          </w:p>
        </w:tc>
        <w:tc>
          <w:tcPr>
            <w:tcW w:w="3719" w:type="dxa"/>
          </w:tcPr>
          <w:p w14:paraId="4599992D" w14:textId="77777777" w:rsidR="009A5789" w:rsidRPr="00AD67F1" w:rsidRDefault="009A5789" w:rsidP="009A5789">
            <w:pPr>
              <w:pStyle w:val="TableText10"/>
              <w:rPr>
                <w:color w:val="000000"/>
              </w:rPr>
            </w:pPr>
            <w:r w:rsidRPr="00AD67F1">
              <w:rPr>
                <w:color w:val="000000"/>
              </w:rPr>
              <w:t>transport booking service not take reasonable steps to ensure service available to accept/communicate rideshare bookings</w:t>
            </w:r>
          </w:p>
        </w:tc>
        <w:tc>
          <w:tcPr>
            <w:tcW w:w="1321" w:type="dxa"/>
          </w:tcPr>
          <w:p w14:paraId="309623AC" w14:textId="77777777" w:rsidR="009A5789" w:rsidRPr="00AD67F1" w:rsidRDefault="009A5789" w:rsidP="009A5789">
            <w:pPr>
              <w:pStyle w:val="TableText10"/>
              <w:rPr>
                <w:color w:val="000000"/>
              </w:rPr>
            </w:pPr>
            <w:r w:rsidRPr="00AD67F1">
              <w:rPr>
                <w:color w:val="000000"/>
              </w:rPr>
              <w:t>20</w:t>
            </w:r>
          </w:p>
        </w:tc>
        <w:tc>
          <w:tcPr>
            <w:tcW w:w="1423" w:type="dxa"/>
          </w:tcPr>
          <w:p w14:paraId="0AE34C8A" w14:textId="77777777" w:rsidR="009A5789" w:rsidRPr="00AD67F1" w:rsidRDefault="009A5789" w:rsidP="009A5789">
            <w:pPr>
              <w:pStyle w:val="TableText10"/>
              <w:rPr>
                <w:color w:val="000000"/>
              </w:rPr>
            </w:pPr>
            <w:r w:rsidRPr="00AD67F1">
              <w:rPr>
                <w:color w:val="000000"/>
              </w:rPr>
              <w:t>594</w:t>
            </w:r>
          </w:p>
        </w:tc>
        <w:tc>
          <w:tcPr>
            <w:tcW w:w="1338" w:type="dxa"/>
          </w:tcPr>
          <w:p w14:paraId="4CFBEF72" w14:textId="77777777" w:rsidR="009A5789" w:rsidRPr="00AD67F1" w:rsidRDefault="009A5789" w:rsidP="009A5789">
            <w:pPr>
              <w:pStyle w:val="TableText10"/>
              <w:rPr>
                <w:color w:val="000000"/>
              </w:rPr>
            </w:pPr>
          </w:p>
        </w:tc>
      </w:tr>
      <w:tr w:rsidR="009A5789" w:rsidRPr="00AD67F1" w14:paraId="09273BBF" w14:textId="77777777" w:rsidTr="009A5789">
        <w:trPr>
          <w:cantSplit/>
        </w:trPr>
        <w:tc>
          <w:tcPr>
            <w:tcW w:w="1202" w:type="dxa"/>
          </w:tcPr>
          <w:p w14:paraId="2B52AB06" w14:textId="77777777" w:rsidR="009A5789" w:rsidRPr="00AD67F1" w:rsidRDefault="009A5789" w:rsidP="009A5789">
            <w:pPr>
              <w:rPr>
                <w:color w:val="000000"/>
                <w:sz w:val="20"/>
              </w:rPr>
            </w:pPr>
            <w:r w:rsidRPr="00AD67F1">
              <w:rPr>
                <w:color w:val="000000"/>
                <w:sz w:val="20"/>
              </w:rPr>
              <w:t>179</w:t>
            </w:r>
          </w:p>
        </w:tc>
        <w:tc>
          <w:tcPr>
            <w:tcW w:w="2398" w:type="dxa"/>
          </w:tcPr>
          <w:p w14:paraId="1D77D954" w14:textId="77777777" w:rsidR="009A5789" w:rsidRPr="00AD67F1" w:rsidRDefault="009A5789" w:rsidP="009A5789">
            <w:pPr>
              <w:pStyle w:val="TableText10"/>
              <w:rPr>
                <w:color w:val="000000"/>
              </w:rPr>
            </w:pPr>
            <w:r w:rsidRPr="00AD67F1">
              <w:rPr>
                <w:color w:val="000000"/>
              </w:rPr>
              <w:t>70E (1)</w:t>
            </w:r>
          </w:p>
        </w:tc>
        <w:tc>
          <w:tcPr>
            <w:tcW w:w="3719" w:type="dxa"/>
          </w:tcPr>
          <w:p w14:paraId="19D91E52" w14:textId="77777777" w:rsidR="009A5789" w:rsidRPr="00AD67F1" w:rsidRDefault="009A5789" w:rsidP="009A5789">
            <w:pPr>
              <w:pStyle w:val="TableText10"/>
              <w:rPr>
                <w:color w:val="000000"/>
              </w:rPr>
            </w:pPr>
            <w:r w:rsidRPr="00AD67F1">
              <w:rPr>
                <w:color w:val="000000"/>
              </w:rPr>
              <w:t>transport booking service not make option of fare estimate available before hiring</w:t>
            </w:r>
          </w:p>
        </w:tc>
        <w:tc>
          <w:tcPr>
            <w:tcW w:w="1321" w:type="dxa"/>
          </w:tcPr>
          <w:p w14:paraId="396CE91C" w14:textId="77777777" w:rsidR="009A5789" w:rsidRPr="00AD67F1" w:rsidRDefault="009A5789" w:rsidP="009A5789">
            <w:pPr>
              <w:pStyle w:val="TableText10"/>
              <w:rPr>
                <w:color w:val="000000"/>
              </w:rPr>
            </w:pPr>
            <w:r w:rsidRPr="00AD67F1">
              <w:rPr>
                <w:color w:val="000000"/>
              </w:rPr>
              <w:t>20</w:t>
            </w:r>
          </w:p>
        </w:tc>
        <w:tc>
          <w:tcPr>
            <w:tcW w:w="1423" w:type="dxa"/>
          </w:tcPr>
          <w:p w14:paraId="2237AF4A" w14:textId="77777777" w:rsidR="009A5789" w:rsidRPr="00AD67F1" w:rsidRDefault="009A5789" w:rsidP="009A5789">
            <w:pPr>
              <w:pStyle w:val="TableText10"/>
              <w:rPr>
                <w:color w:val="000000"/>
              </w:rPr>
            </w:pPr>
            <w:r w:rsidRPr="00AD67F1">
              <w:rPr>
                <w:color w:val="000000"/>
              </w:rPr>
              <w:t>675</w:t>
            </w:r>
          </w:p>
        </w:tc>
        <w:tc>
          <w:tcPr>
            <w:tcW w:w="1338" w:type="dxa"/>
          </w:tcPr>
          <w:p w14:paraId="4D4C74BC" w14:textId="77777777" w:rsidR="009A5789" w:rsidRPr="00AD67F1" w:rsidRDefault="009A5789" w:rsidP="009A5789">
            <w:pPr>
              <w:pStyle w:val="TableText10"/>
              <w:rPr>
                <w:color w:val="000000"/>
              </w:rPr>
            </w:pPr>
          </w:p>
        </w:tc>
      </w:tr>
      <w:tr w:rsidR="009A5789" w:rsidRPr="00AD67F1" w14:paraId="477DA481" w14:textId="77777777" w:rsidTr="009A5789">
        <w:trPr>
          <w:cantSplit/>
        </w:trPr>
        <w:tc>
          <w:tcPr>
            <w:tcW w:w="1202" w:type="dxa"/>
          </w:tcPr>
          <w:p w14:paraId="412BD3FF" w14:textId="77777777" w:rsidR="009A5789" w:rsidRPr="00AD67F1" w:rsidRDefault="009A5789" w:rsidP="009A5789">
            <w:pPr>
              <w:rPr>
                <w:color w:val="000000"/>
                <w:sz w:val="20"/>
              </w:rPr>
            </w:pPr>
            <w:r w:rsidRPr="00AD67F1">
              <w:rPr>
                <w:color w:val="000000"/>
                <w:sz w:val="20"/>
              </w:rPr>
              <w:lastRenderedPageBreak/>
              <w:t>180</w:t>
            </w:r>
          </w:p>
        </w:tc>
        <w:tc>
          <w:tcPr>
            <w:tcW w:w="2398" w:type="dxa"/>
          </w:tcPr>
          <w:p w14:paraId="4970ADA9" w14:textId="77777777" w:rsidR="009A5789" w:rsidRPr="00AD67F1" w:rsidRDefault="009A5789" w:rsidP="009A5789">
            <w:pPr>
              <w:pStyle w:val="TableText10"/>
              <w:rPr>
                <w:color w:val="000000"/>
              </w:rPr>
            </w:pPr>
            <w:r w:rsidRPr="00AD67F1">
              <w:rPr>
                <w:color w:val="000000"/>
              </w:rPr>
              <w:t>70E (2)</w:t>
            </w:r>
          </w:p>
        </w:tc>
        <w:tc>
          <w:tcPr>
            <w:tcW w:w="3719" w:type="dxa"/>
          </w:tcPr>
          <w:p w14:paraId="02C305F0" w14:textId="77777777" w:rsidR="009A5789" w:rsidRPr="00AD67F1" w:rsidRDefault="009A5789" w:rsidP="009A5789">
            <w:pPr>
              <w:pStyle w:val="TableText10"/>
              <w:rPr>
                <w:color w:val="000000"/>
              </w:rPr>
            </w:pPr>
            <w:r w:rsidRPr="00AD67F1">
              <w:rPr>
                <w:color w:val="000000"/>
              </w:rPr>
              <w:t>transport booking service not make identifying information for vehicle and driver available before hiring</w:t>
            </w:r>
          </w:p>
        </w:tc>
        <w:tc>
          <w:tcPr>
            <w:tcW w:w="1321" w:type="dxa"/>
          </w:tcPr>
          <w:p w14:paraId="0EC77DFD" w14:textId="77777777" w:rsidR="009A5789" w:rsidRPr="00AD67F1" w:rsidRDefault="009A5789" w:rsidP="009A5789">
            <w:pPr>
              <w:pStyle w:val="TableText10"/>
              <w:rPr>
                <w:color w:val="000000"/>
              </w:rPr>
            </w:pPr>
            <w:r w:rsidRPr="00AD67F1">
              <w:rPr>
                <w:color w:val="000000"/>
              </w:rPr>
              <w:t>20</w:t>
            </w:r>
          </w:p>
        </w:tc>
        <w:tc>
          <w:tcPr>
            <w:tcW w:w="1423" w:type="dxa"/>
          </w:tcPr>
          <w:p w14:paraId="1639166D" w14:textId="77777777" w:rsidR="009A5789" w:rsidRPr="00AD67F1" w:rsidRDefault="009A5789" w:rsidP="009A5789">
            <w:pPr>
              <w:pStyle w:val="TableText10"/>
              <w:rPr>
                <w:color w:val="000000"/>
              </w:rPr>
            </w:pPr>
            <w:r w:rsidRPr="00AD67F1">
              <w:rPr>
                <w:color w:val="000000"/>
              </w:rPr>
              <w:t>675</w:t>
            </w:r>
          </w:p>
        </w:tc>
        <w:tc>
          <w:tcPr>
            <w:tcW w:w="1338" w:type="dxa"/>
          </w:tcPr>
          <w:p w14:paraId="271E10F7" w14:textId="77777777" w:rsidR="009A5789" w:rsidRPr="00AD67F1" w:rsidRDefault="009A5789" w:rsidP="009A5789">
            <w:pPr>
              <w:pStyle w:val="TableText10"/>
              <w:rPr>
                <w:color w:val="000000"/>
              </w:rPr>
            </w:pPr>
          </w:p>
        </w:tc>
      </w:tr>
      <w:tr w:rsidR="009A5789" w:rsidRPr="00AD67F1" w14:paraId="33B30CE4" w14:textId="77777777" w:rsidTr="009A5789">
        <w:trPr>
          <w:cantSplit/>
        </w:trPr>
        <w:tc>
          <w:tcPr>
            <w:tcW w:w="1202" w:type="dxa"/>
          </w:tcPr>
          <w:p w14:paraId="3A1CBB5C" w14:textId="77777777" w:rsidR="009A5789" w:rsidRPr="00AD67F1" w:rsidRDefault="009A5789" w:rsidP="009A5789">
            <w:pPr>
              <w:rPr>
                <w:color w:val="000000"/>
                <w:sz w:val="20"/>
              </w:rPr>
            </w:pPr>
            <w:r w:rsidRPr="00AD67F1">
              <w:rPr>
                <w:color w:val="000000"/>
                <w:sz w:val="20"/>
              </w:rPr>
              <w:t>181</w:t>
            </w:r>
          </w:p>
        </w:tc>
        <w:tc>
          <w:tcPr>
            <w:tcW w:w="2398" w:type="dxa"/>
          </w:tcPr>
          <w:p w14:paraId="7B4C91BC" w14:textId="77777777" w:rsidR="009A5789" w:rsidRPr="00AD67F1" w:rsidRDefault="009A5789" w:rsidP="009A5789">
            <w:pPr>
              <w:pStyle w:val="TableText10"/>
              <w:rPr>
                <w:color w:val="000000"/>
              </w:rPr>
            </w:pPr>
            <w:r w:rsidRPr="00AD67F1">
              <w:rPr>
                <w:color w:val="000000"/>
              </w:rPr>
              <w:t>70G (1) (b) (i)</w:t>
            </w:r>
          </w:p>
        </w:tc>
        <w:tc>
          <w:tcPr>
            <w:tcW w:w="3719" w:type="dxa"/>
          </w:tcPr>
          <w:p w14:paraId="437FC6EB" w14:textId="77777777" w:rsidR="009A5789" w:rsidRPr="00AD67F1" w:rsidRDefault="009A5789" w:rsidP="009A5789">
            <w:pPr>
              <w:pStyle w:val="TableText10"/>
              <w:rPr>
                <w:color w:val="000000"/>
              </w:rPr>
            </w:pPr>
            <w:r w:rsidRPr="00AD67F1">
              <w:rPr>
                <w:color w:val="000000"/>
              </w:rPr>
              <w:t>transport booking service not take reasonable steps to ensure affiliated driver record</w:t>
            </w:r>
          </w:p>
        </w:tc>
        <w:tc>
          <w:tcPr>
            <w:tcW w:w="1321" w:type="dxa"/>
          </w:tcPr>
          <w:p w14:paraId="17FEF553" w14:textId="77777777" w:rsidR="009A5789" w:rsidRPr="00AD67F1" w:rsidRDefault="009A5789" w:rsidP="009A5789">
            <w:pPr>
              <w:pStyle w:val="TableText10"/>
              <w:rPr>
                <w:color w:val="000000"/>
              </w:rPr>
            </w:pPr>
            <w:r w:rsidRPr="00AD67F1">
              <w:rPr>
                <w:color w:val="000000"/>
              </w:rPr>
              <w:t>10</w:t>
            </w:r>
          </w:p>
        </w:tc>
        <w:tc>
          <w:tcPr>
            <w:tcW w:w="1423" w:type="dxa"/>
          </w:tcPr>
          <w:p w14:paraId="2B161D5D" w14:textId="77777777" w:rsidR="009A5789" w:rsidRPr="00AD67F1" w:rsidRDefault="009A5789" w:rsidP="009A5789">
            <w:pPr>
              <w:pStyle w:val="TableText10"/>
              <w:rPr>
                <w:color w:val="000000"/>
              </w:rPr>
            </w:pPr>
            <w:r w:rsidRPr="00AD67F1">
              <w:rPr>
                <w:color w:val="000000"/>
              </w:rPr>
              <w:t>367</w:t>
            </w:r>
          </w:p>
        </w:tc>
        <w:tc>
          <w:tcPr>
            <w:tcW w:w="1338" w:type="dxa"/>
          </w:tcPr>
          <w:p w14:paraId="0A7132B5" w14:textId="77777777" w:rsidR="009A5789" w:rsidRPr="00AD67F1" w:rsidRDefault="009A5789" w:rsidP="009A5789">
            <w:pPr>
              <w:pStyle w:val="TableText10"/>
              <w:rPr>
                <w:color w:val="000000"/>
              </w:rPr>
            </w:pPr>
          </w:p>
        </w:tc>
      </w:tr>
      <w:tr w:rsidR="009A5789" w:rsidRPr="00AD67F1" w14:paraId="395203EA" w14:textId="77777777" w:rsidTr="009A5789">
        <w:trPr>
          <w:cantSplit/>
        </w:trPr>
        <w:tc>
          <w:tcPr>
            <w:tcW w:w="1202" w:type="dxa"/>
          </w:tcPr>
          <w:p w14:paraId="77025713" w14:textId="77777777" w:rsidR="009A5789" w:rsidRPr="00AD67F1" w:rsidRDefault="009A5789" w:rsidP="009A5789">
            <w:pPr>
              <w:rPr>
                <w:color w:val="000000"/>
                <w:sz w:val="20"/>
              </w:rPr>
            </w:pPr>
            <w:r w:rsidRPr="00AD67F1">
              <w:rPr>
                <w:color w:val="000000"/>
                <w:sz w:val="20"/>
              </w:rPr>
              <w:t>182</w:t>
            </w:r>
          </w:p>
        </w:tc>
        <w:tc>
          <w:tcPr>
            <w:tcW w:w="2398" w:type="dxa"/>
          </w:tcPr>
          <w:p w14:paraId="2FD36259" w14:textId="77777777" w:rsidR="009A5789" w:rsidRPr="00AD67F1" w:rsidRDefault="009A5789" w:rsidP="009A5789">
            <w:pPr>
              <w:pStyle w:val="TableText10"/>
              <w:rPr>
                <w:color w:val="000000"/>
              </w:rPr>
            </w:pPr>
            <w:r w:rsidRPr="00AD67F1">
              <w:rPr>
                <w:color w:val="000000"/>
              </w:rPr>
              <w:t>70G (1) (b) (ii)</w:t>
            </w:r>
          </w:p>
        </w:tc>
        <w:tc>
          <w:tcPr>
            <w:tcW w:w="3719" w:type="dxa"/>
          </w:tcPr>
          <w:p w14:paraId="5B70C047" w14:textId="77777777" w:rsidR="009A5789" w:rsidRPr="00AD67F1" w:rsidRDefault="009A5789" w:rsidP="009A5789">
            <w:pPr>
              <w:pStyle w:val="TableText10"/>
              <w:rPr>
                <w:color w:val="000000"/>
              </w:rPr>
            </w:pPr>
            <w:r w:rsidRPr="00AD67F1">
              <w:rPr>
                <w:color w:val="000000"/>
              </w:rPr>
              <w:t>transport booking service not keep affiliated driver record up</w:t>
            </w:r>
            <w:r w:rsidRPr="00AD67F1">
              <w:rPr>
                <w:color w:val="000000"/>
              </w:rPr>
              <w:noBreakHyphen/>
              <w:t>to</w:t>
            </w:r>
            <w:r w:rsidRPr="00AD67F1">
              <w:rPr>
                <w:color w:val="000000"/>
              </w:rPr>
              <w:noBreakHyphen/>
              <w:t>date</w:t>
            </w:r>
          </w:p>
        </w:tc>
        <w:tc>
          <w:tcPr>
            <w:tcW w:w="1321" w:type="dxa"/>
          </w:tcPr>
          <w:p w14:paraId="0F8D5CBB" w14:textId="77777777" w:rsidR="009A5789" w:rsidRPr="00AD67F1" w:rsidRDefault="009A5789" w:rsidP="009A5789">
            <w:pPr>
              <w:pStyle w:val="TableText10"/>
              <w:rPr>
                <w:color w:val="000000"/>
              </w:rPr>
            </w:pPr>
            <w:r w:rsidRPr="00AD67F1">
              <w:rPr>
                <w:color w:val="000000"/>
              </w:rPr>
              <w:t>10</w:t>
            </w:r>
          </w:p>
        </w:tc>
        <w:tc>
          <w:tcPr>
            <w:tcW w:w="1423" w:type="dxa"/>
          </w:tcPr>
          <w:p w14:paraId="3D2B2BDB" w14:textId="77777777" w:rsidR="009A5789" w:rsidRPr="00AD67F1" w:rsidRDefault="009A5789" w:rsidP="009A5789">
            <w:pPr>
              <w:pStyle w:val="TableText10"/>
              <w:rPr>
                <w:color w:val="000000"/>
              </w:rPr>
            </w:pPr>
            <w:r w:rsidRPr="00AD67F1">
              <w:rPr>
                <w:color w:val="000000"/>
              </w:rPr>
              <w:t>367</w:t>
            </w:r>
          </w:p>
        </w:tc>
        <w:tc>
          <w:tcPr>
            <w:tcW w:w="1338" w:type="dxa"/>
          </w:tcPr>
          <w:p w14:paraId="3C3E33B2" w14:textId="77777777" w:rsidR="009A5789" w:rsidRPr="00AD67F1" w:rsidRDefault="009A5789" w:rsidP="009A5789">
            <w:pPr>
              <w:pStyle w:val="TableText10"/>
              <w:rPr>
                <w:color w:val="000000"/>
              </w:rPr>
            </w:pPr>
          </w:p>
        </w:tc>
      </w:tr>
      <w:tr w:rsidR="009A5789" w:rsidRPr="00AD67F1" w14:paraId="417FA1E8" w14:textId="77777777" w:rsidTr="009A5789">
        <w:trPr>
          <w:cantSplit/>
        </w:trPr>
        <w:tc>
          <w:tcPr>
            <w:tcW w:w="1202" w:type="dxa"/>
          </w:tcPr>
          <w:p w14:paraId="1A6CF017" w14:textId="77777777" w:rsidR="009A5789" w:rsidRPr="00AD67F1" w:rsidRDefault="009A5789" w:rsidP="009A5789">
            <w:pPr>
              <w:rPr>
                <w:color w:val="000000"/>
                <w:sz w:val="20"/>
              </w:rPr>
            </w:pPr>
            <w:r w:rsidRPr="00AD67F1">
              <w:rPr>
                <w:color w:val="000000"/>
                <w:sz w:val="20"/>
              </w:rPr>
              <w:t>183</w:t>
            </w:r>
          </w:p>
        </w:tc>
        <w:tc>
          <w:tcPr>
            <w:tcW w:w="2398" w:type="dxa"/>
          </w:tcPr>
          <w:p w14:paraId="60437227" w14:textId="77777777" w:rsidR="009A5789" w:rsidRPr="00AD67F1" w:rsidRDefault="009A5789" w:rsidP="009A5789">
            <w:pPr>
              <w:pStyle w:val="TableText10"/>
              <w:rPr>
                <w:color w:val="000000"/>
              </w:rPr>
            </w:pPr>
            <w:r w:rsidRPr="00AD67F1">
              <w:rPr>
                <w:color w:val="000000"/>
              </w:rPr>
              <w:t>70G (2)</w:t>
            </w:r>
          </w:p>
        </w:tc>
        <w:tc>
          <w:tcPr>
            <w:tcW w:w="3719" w:type="dxa"/>
          </w:tcPr>
          <w:p w14:paraId="167F2D2B" w14:textId="77777777" w:rsidR="009A5789" w:rsidRPr="00AD67F1" w:rsidRDefault="009A5789" w:rsidP="009A5789">
            <w:pPr>
              <w:pStyle w:val="TableText10"/>
              <w:rPr>
                <w:color w:val="000000"/>
              </w:rPr>
            </w:pPr>
            <w:r w:rsidRPr="00AD67F1">
              <w:rPr>
                <w:color w:val="000000"/>
              </w:rPr>
              <w:t>transport booking service not keep affiliated driver record for 2 years after last booking</w:t>
            </w:r>
          </w:p>
        </w:tc>
        <w:tc>
          <w:tcPr>
            <w:tcW w:w="1321" w:type="dxa"/>
          </w:tcPr>
          <w:p w14:paraId="27F48CC9" w14:textId="77777777" w:rsidR="009A5789" w:rsidRPr="00AD67F1" w:rsidRDefault="009A5789" w:rsidP="009A5789">
            <w:pPr>
              <w:pStyle w:val="TableText10"/>
              <w:rPr>
                <w:color w:val="000000"/>
              </w:rPr>
            </w:pPr>
            <w:r w:rsidRPr="00AD67F1">
              <w:rPr>
                <w:color w:val="000000"/>
              </w:rPr>
              <w:t>10</w:t>
            </w:r>
          </w:p>
        </w:tc>
        <w:tc>
          <w:tcPr>
            <w:tcW w:w="1423" w:type="dxa"/>
          </w:tcPr>
          <w:p w14:paraId="6BC9BD67" w14:textId="77777777" w:rsidR="009A5789" w:rsidRPr="00AD67F1" w:rsidRDefault="009A5789" w:rsidP="009A5789">
            <w:pPr>
              <w:pStyle w:val="TableText10"/>
              <w:rPr>
                <w:color w:val="000000"/>
              </w:rPr>
            </w:pPr>
            <w:r w:rsidRPr="00AD67F1">
              <w:rPr>
                <w:color w:val="000000"/>
              </w:rPr>
              <w:t>367</w:t>
            </w:r>
          </w:p>
        </w:tc>
        <w:tc>
          <w:tcPr>
            <w:tcW w:w="1338" w:type="dxa"/>
          </w:tcPr>
          <w:p w14:paraId="35741613" w14:textId="77777777" w:rsidR="009A5789" w:rsidRPr="00AD67F1" w:rsidRDefault="009A5789" w:rsidP="009A5789">
            <w:pPr>
              <w:pStyle w:val="TableText10"/>
              <w:rPr>
                <w:color w:val="000000"/>
              </w:rPr>
            </w:pPr>
          </w:p>
        </w:tc>
      </w:tr>
      <w:tr w:rsidR="009A5789" w:rsidRPr="00AD67F1" w14:paraId="5FD49037" w14:textId="77777777" w:rsidTr="009A5789">
        <w:trPr>
          <w:cantSplit/>
        </w:trPr>
        <w:tc>
          <w:tcPr>
            <w:tcW w:w="1202" w:type="dxa"/>
          </w:tcPr>
          <w:p w14:paraId="5873144D" w14:textId="77777777" w:rsidR="009A5789" w:rsidRPr="00AD67F1" w:rsidRDefault="009A5789" w:rsidP="009A5789">
            <w:pPr>
              <w:rPr>
                <w:color w:val="000000"/>
                <w:sz w:val="20"/>
              </w:rPr>
            </w:pPr>
            <w:r w:rsidRPr="00AD67F1">
              <w:rPr>
                <w:color w:val="000000"/>
                <w:sz w:val="20"/>
              </w:rPr>
              <w:t>184</w:t>
            </w:r>
          </w:p>
        </w:tc>
        <w:tc>
          <w:tcPr>
            <w:tcW w:w="2398" w:type="dxa"/>
          </w:tcPr>
          <w:p w14:paraId="51DEB1B4" w14:textId="77777777" w:rsidR="009A5789" w:rsidRPr="00AD67F1" w:rsidRDefault="009A5789" w:rsidP="009A5789">
            <w:pPr>
              <w:pStyle w:val="TableText10"/>
              <w:rPr>
                <w:color w:val="000000"/>
              </w:rPr>
            </w:pPr>
            <w:r w:rsidRPr="00AD67F1">
              <w:rPr>
                <w:color w:val="000000"/>
              </w:rPr>
              <w:t>70G (3)</w:t>
            </w:r>
          </w:p>
        </w:tc>
        <w:tc>
          <w:tcPr>
            <w:tcW w:w="3719" w:type="dxa"/>
          </w:tcPr>
          <w:p w14:paraId="67541729" w14:textId="77777777" w:rsidR="009A5789" w:rsidRPr="00AD67F1" w:rsidRDefault="009A5789" w:rsidP="009A5789">
            <w:pPr>
              <w:pStyle w:val="TableText10"/>
              <w:rPr>
                <w:color w:val="000000"/>
              </w:rPr>
            </w:pPr>
            <w:r w:rsidRPr="00AD67F1">
              <w:rPr>
                <w:color w:val="000000"/>
              </w:rPr>
              <w:t>transport booking service not provide affiliated driver record to road transport authority/police officer/emergency service member</w:t>
            </w:r>
          </w:p>
        </w:tc>
        <w:tc>
          <w:tcPr>
            <w:tcW w:w="1321" w:type="dxa"/>
          </w:tcPr>
          <w:p w14:paraId="200978C2" w14:textId="77777777" w:rsidR="009A5789" w:rsidRPr="00AD67F1" w:rsidRDefault="009A5789" w:rsidP="009A5789">
            <w:pPr>
              <w:pStyle w:val="TableText10"/>
              <w:rPr>
                <w:color w:val="000000"/>
              </w:rPr>
            </w:pPr>
            <w:r w:rsidRPr="00AD67F1">
              <w:rPr>
                <w:color w:val="000000"/>
              </w:rPr>
              <w:t>10</w:t>
            </w:r>
          </w:p>
        </w:tc>
        <w:tc>
          <w:tcPr>
            <w:tcW w:w="1423" w:type="dxa"/>
          </w:tcPr>
          <w:p w14:paraId="266A5D6E" w14:textId="77777777" w:rsidR="009A5789" w:rsidRPr="00AD67F1" w:rsidRDefault="009A5789" w:rsidP="009A5789">
            <w:pPr>
              <w:pStyle w:val="TableText10"/>
              <w:rPr>
                <w:color w:val="000000"/>
              </w:rPr>
            </w:pPr>
            <w:r w:rsidRPr="00AD67F1">
              <w:rPr>
                <w:color w:val="000000"/>
              </w:rPr>
              <w:t>367</w:t>
            </w:r>
          </w:p>
        </w:tc>
        <w:tc>
          <w:tcPr>
            <w:tcW w:w="1338" w:type="dxa"/>
          </w:tcPr>
          <w:p w14:paraId="598F0C37" w14:textId="77777777" w:rsidR="009A5789" w:rsidRPr="00AD67F1" w:rsidRDefault="009A5789" w:rsidP="009A5789">
            <w:pPr>
              <w:pStyle w:val="TableText10"/>
              <w:rPr>
                <w:color w:val="000000"/>
              </w:rPr>
            </w:pPr>
          </w:p>
        </w:tc>
      </w:tr>
      <w:tr w:rsidR="009A5789" w:rsidRPr="00AD67F1" w14:paraId="71507D7C" w14:textId="77777777" w:rsidTr="009A5789">
        <w:trPr>
          <w:cantSplit/>
        </w:trPr>
        <w:tc>
          <w:tcPr>
            <w:tcW w:w="1202" w:type="dxa"/>
          </w:tcPr>
          <w:p w14:paraId="78AD7FF1" w14:textId="77777777" w:rsidR="009A5789" w:rsidRPr="00AD67F1" w:rsidRDefault="009A5789" w:rsidP="009A5789">
            <w:pPr>
              <w:rPr>
                <w:color w:val="000000"/>
                <w:sz w:val="20"/>
              </w:rPr>
            </w:pPr>
            <w:r w:rsidRPr="00AD67F1">
              <w:rPr>
                <w:color w:val="000000"/>
                <w:sz w:val="20"/>
              </w:rPr>
              <w:lastRenderedPageBreak/>
              <w:t>185</w:t>
            </w:r>
          </w:p>
        </w:tc>
        <w:tc>
          <w:tcPr>
            <w:tcW w:w="2398" w:type="dxa"/>
          </w:tcPr>
          <w:p w14:paraId="33124B52" w14:textId="77777777" w:rsidR="009A5789" w:rsidRPr="00AD67F1" w:rsidRDefault="009A5789" w:rsidP="009A5789">
            <w:pPr>
              <w:pStyle w:val="TableText10"/>
              <w:rPr>
                <w:color w:val="000000"/>
              </w:rPr>
            </w:pPr>
            <w:r w:rsidRPr="00AD67F1">
              <w:rPr>
                <w:color w:val="000000"/>
              </w:rPr>
              <w:t>70H (1) (b) (i)</w:t>
            </w:r>
          </w:p>
        </w:tc>
        <w:tc>
          <w:tcPr>
            <w:tcW w:w="3719" w:type="dxa"/>
          </w:tcPr>
          <w:p w14:paraId="5FE04B8C" w14:textId="77777777" w:rsidR="009A5789" w:rsidRPr="00AD67F1" w:rsidRDefault="009A5789" w:rsidP="009A5789">
            <w:pPr>
              <w:pStyle w:val="TableText10"/>
              <w:rPr>
                <w:color w:val="000000"/>
              </w:rPr>
            </w:pPr>
            <w:r w:rsidRPr="00AD67F1">
              <w:rPr>
                <w:color w:val="000000"/>
              </w:rPr>
              <w:t>transport booking service not keep affiliated operator record</w:t>
            </w:r>
          </w:p>
        </w:tc>
        <w:tc>
          <w:tcPr>
            <w:tcW w:w="1321" w:type="dxa"/>
          </w:tcPr>
          <w:p w14:paraId="3ABF33FE" w14:textId="77777777" w:rsidR="009A5789" w:rsidRPr="00AD67F1" w:rsidRDefault="009A5789" w:rsidP="009A5789">
            <w:pPr>
              <w:pStyle w:val="TableText10"/>
              <w:rPr>
                <w:color w:val="000000"/>
              </w:rPr>
            </w:pPr>
            <w:r w:rsidRPr="00AD67F1">
              <w:rPr>
                <w:color w:val="000000"/>
              </w:rPr>
              <w:t>10</w:t>
            </w:r>
          </w:p>
        </w:tc>
        <w:tc>
          <w:tcPr>
            <w:tcW w:w="1423" w:type="dxa"/>
          </w:tcPr>
          <w:p w14:paraId="543A73F5" w14:textId="77777777" w:rsidR="009A5789" w:rsidRPr="00AD67F1" w:rsidRDefault="009A5789" w:rsidP="009A5789">
            <w:pPr>
              <w:pStyle w:val="TableText10"/>
              <w:rPr>
                <w:color w:val="000000"/>
              </w:rPr>
            </w:pPr>
            <w:r w:rsidRPr="00AD67F1">
              <w:rPr>
                <w:color w:val="000000"/>
              </w:rPr>
              <w:t>367</w:t>
            </w:r>
          </w:p>
        </w:tc>
        <w:tc>
          <w:tcPr>
            <w:tcW w:w="1338" w:type="dxa"/>
          </w:tcPr>
          <w:p w14:paraId="617F724A" w14:textId="77777777" w:rsidR="009A5789" w:rsidRPr="00AD67F1" w:rsidRDefault="009A5789" w:rsidP="009A5789">
            <w:pPr>
              <w:pStyle w:val="TableText10"/>
              <w:rPr>
                <w:color w:val="000000"/>
              </w:rPr>
            </w:pPr>
          </w:p>
        </w:tc>
      </w:tr>
      <w:tr w:rsidR="009A5789" w:rsidRPr="00AD67F1" w14:paraId="0C3CA7B8" w14:textId="77777777" w:rsidTr="009A5789">
        <w:trPr>
          <w:cantSplit/>
        </w:trPr>
        <w:tc>
          <w:tcPr>
            <w:tcW w:w="1202" w:type="dxa"/>
          </w:tcPr>
          <w:p w14:paraId="37EB00DF" w14:textId="77777777" w:rsidR="009A5789" w:rsidRPr="00AD67F1" w:rsidRDefault="009A5789" w:rsidP="009A5789">
            <w:pPr>
              <w:rPr>
                <w:color w:val="000000"/>
                <w:sz w:val="20"/>
              </w:rPr>
            </w:pPr>
            <w:r w:rsidRPr="00AD67F1">
              <w:rPr>
                <w:color w:val="000000"/>
                <w:sz w:val="20"/>
              </w:rPr>
              <w:t>186</w:t>
            </w:r>
          </w:p>
        </w:tc>
        <w:tc>
          <w:tcPr>
            <w:tcW w:w="2398" w:type="dxa"/>
          </w:tcPr>
          <w:p w14:paraId="4D8D4A8B" w14:textId="77777777" w:rsidR="009A5789" w:rsidRPr="00AD67F1" w:rsidRDefault="009A5789" w:rsidP="009A5789">
            <w:pPr>
              <w:pStyle w:val="TableText10"/>
              <w:rPr>
                <w:color w:val="000000"/>
              </w:rPr>
            </w:pPr>
            <w:r w:rsidRPr="00AD67F1">
              <w:rPr>
                <w:color w:val="000000"/>
              </w:rPr>
              <w:t>70H (1) (b) (ii)</w:t>
            </w:r>
          </w:p>
        </w:tc>
        <w:tc>
          <w:tcPr>
            <w:tcW w:w="3719" w:type="dxa"/>
          </w:tcPr>
          <w:p w14:paraId="4071A70A" w14:textId="77777777" w:rsidR="009A5789" w:rsidRPr="00AD67F1" w:rsidRDefault="009A5789" w:rsidP="009A5789">
            <w:pPr>
              <w:pStyle w:val="TableText10"/>
              <w:rPr>
                <w:color w:val="000000"/>
              </w:rPr>
            </w:pPr>
            <w:r w:rsidRPr="00AD67F1">
              <w:rPr>
                <w:color w:val="000000"/>
              </w:rPr>
              <w:t>transport booking service not take reasonable steps to ensure affiliated operator record up</w:t>
            </w:r>
            <w:r w:rsidRPr="00AD67F1">
              <w:rPr>
                <w:color w:val="000000"/>
              </w:rPr>
              <w:noBreakHyphen/>
              <w:t>to</w:t>
            </w:r>
            <w:r w:rsidRPr="00AD67F1">
              <w:rPr>
                <w:color w:val="000000"/>
              </w:rPr>
              <w:noBreakHyphen/>
              <w:t>date</w:t>
            </w:r>
          </w:p>
        </w:tc>
        <w:tc>
          <w:tcPr>
            <w:tcW w:w="1321" w:type="dxa"/>
          </w:tcPr>
          <w:p w14:paraId="6321FDBA" w14:textId="77777777" w:rsidR="009A5789" w:rsidRPr="00AD67F1" w:rsidRDefault="009A5789" w:rsidP="009A5789">
            <w:pPr>
              <w:pStyle w:val="TableText10"/>
              <w:rPr>
                <w:color w:val="000000"/>
              </w:rPr>
            </w:pPr>
            <w:r w:rsidRPr="00AD67F1">
              <w:rPr>
                <w:color w:val="000000"/>
              </w:rPr>
              <w:t>10</w:t>
            </w:r>
          </w:p>
        </w:tc>
        <w:tc>
          <w:tcPr>
            <w:tcW w:w="1423" w:type="dxa"/>
          </w:tcPr>
          <w:p w14:paraId="2A0FB345" w14:textId="77777777" w:rsidR="009A5789" w:rsidRPr="00AD67F1" w:rsidRDefault="009A5789" w:rsidP="009A5789">
            <w:pPr>
              <w:pStyle w:val="TableText10"/>
              <w:rPr>
                <w:color w:val="000000"/>
              </w:rPr>
            </w:pPr>
            <w:r w:rsidRPr="00AD67F1">
              <w:rPr>
                <w:color w:val="000000"/>
              </w:rPr>
              <w:t>367</w:t>
            </w:r>
          </w:p>
        </w:tc>
        <w:tc>
          <w:tcPr>
            <w:tcW w:w="1338" w:type="dxa"/>
          </w:tcPr>
          <w:p w14:paraId="375D2AB8" w14:textId="77777777" w:rsidR="009A5789" w:rsidRPr="00AD67F1" w:rsidRDefault="009A5789" w:rsidP="009A5789">
            <w:pPr>
              <w:pStyle w:val="TableText10"/>
              <w:rPr>
                <w:color w:val="000000"/>
              </w:rPr>
            </w:pPr>
          </w:p>
        </w:tc>
      </w:tr>
      <w:tr w:rsidR="009A5789" w:rsidRPr="00AD67F1" w14:paraId="20336B02" w14:textId="77777777" w:rsidTr="009A5789">
        <w:trPr>
          <w:cantSplit/>
        </w:trPr>
        <w:tc>
          <w:tcPr>
            <w:tcW w:w="1202" w:type="dxa"/>
          </w:tcPr>
          <w:p w14:paraId="0DFAED47" w14:textId="77777777" w:rsidR="009A5789" w:rsidRPr="00AD67F1" w:rsidRDefault="009A5789" w:rsidP="009A5789">
            <w:pPr>
              <w:rPr>
                <w:color w:val="000000"/>
                <w:sz w:val="20"/>
              </w:rPr>
            </w:pPr>
            <w:r w:rsidRPr="00AD67F1">
              <w:rPr>
                <w:color w:val="000000"/>
                <w:sz w:val="20"/>
              </w:rPr>
              <w:t>187</w:t>
            </w:r>
          </w:p>
        </w:tc>
        <w:tc>
          <w:tcPr>
            <w:tcW w:w="2398" w:type="dxa"/>
          </w:tcPr>
          <w:p w14:paraId="6E6D6F71" w14:textId="77777777" w:rsidR="009A5789" w:rsidRPr="00AD67F1" w:rsidRDefault="009A5789" w:rsidP="009A5789">
            <w:pPr>
              <w:pStyle w:val="TableText10"/>
              <w:rPr>
                <w:color w:val="000000"/>
              </w:rPr>
            </w:pPr>
            <w:r w:rsidRPr="00AD67F1">
              <w:rPr>
                <w:color w:val="000000"/>
              </w:rPr>
              <w:t>70H (2)</w:t>
            </w:r>
          </w:p>
        </w:tc>
        <w:tc>
          <w:tcPr>
            <w:tcW w:w="3719" w:type="dxa"/>
          </w:tcPr>
          <w:p w14:paraId="77593A28" w14:textId="77777777" w:rsidR="009A5789" w:rsidRPr="00AD67F1" w:rsidRDefault="009A5789" w:rsidP="009A5789">
            <w:pPr>
              <w:pStyle w:val="TableText10"/>
              <w:rPr>
                <w:color w:val="000000"/>
              </w:rPr>
            </w:pPr>
            <w:r w:rsidRPr="00AD67F1">
              <w:rPr>
                <w:color w:val="000000"/>
              </w:rPr>
              <w:t>transport booking service not keep affiliated operator record for 2 years after last booking</w:t>
            </w:r>
          </w:p>
        </w:tc>
        <w:tc>
          <w:tcPr>
            <w:tcW w:w="1321" w:type="dxa"/>
          </w:tcPr>
          <w:p w14:paraId="35191754" w14:textId="77777777" w:rsidR="009A5789" w:rsidRPr="00AD67F1" w:rsidRDefault="009A5789" w:rsidP="009A5789">
            <w:pPr>
              <w:pStyle w:val="TableText10"/>
              <w:rPr>
                <w:color w:val="000000"/>
              </w:rPr>
            </w:pPr>
            <w:r w:rsidRPr="00AD67F1">
              <w:rPr>
                <w:color w:val="000000"/>
              </w:rPr>
              <w:t>10</w:t>
            </w:r>
          </w:p>
        </w:tc>
        <w:tc>
          <w:tcPr>
            <w:tcW w:w="1423" w:type="dxa"/>
          </w:tcPr>
          <w:p w14:paraId="1EA0C2AA" w14:textId="77777777" w:rsidR="009A5789" w:rsidRPr="00AD67F1" w:rsidRDefault="009A5789" w:rsidP="009A5789">
            <w:pPr>
              <w:pStyle w:val="TableText10"/>
              <w:rPr>
                <w:color w:val="000000"/>
              </w:rPr>
            </w:pPr>
            <w:r w:rsidRPr="00AD67F1">
              <w:rPr>
                <w:color w:val="000000"/>
              </w:rPr>
              <w:t>367</w:t>
            </w:r>
          </w:p>
        </w:tc>
        <w:tc>
          <w:tcPr>
            <w:tcW w:w="1338" w:type="dxa"/>
          </w:tcPr>
          <w:p w14:paraId="1858C2BC" w14:textId="77777777" w:rsidR="009A5789" w:rsidRPr="00AD67F1" w:rsidRDefault="009A5789" w:rsidP="009A5789">
            <w:pPr>
              <w:pStyle w:val="TableText10"/>
              <w:rPr>
                <w:color w:val="000000"/>
              </w:rPr>
            </w:pPr>
          </w:p>
        </w:tc>
      </w:tr>
      <w:tr w:rsidR="009A5789" w:rsidRPr="00AD67F1" w14:paraId="69DD2888" w14:textId="77777777" w:rsidTr="009A5789">
        <w:trPr>
          <w:cantSplit/>
        </w:trPr>
        <w:tc>
          <w:tcPr>
            <w:tcW w:w="1202" w:type="dxa"/>
          </w:tcPr>
          <w:p w14:paraId="6F9CF4DB" w14:textId="77777777" w:rsidR="009A5789" w:rsidRPr="00AD67F1" w:rsidRDefault="009A5789" w:rsidP="009A5789">
            <w:pPr>
              <w:rPr>
                <w:color w:val="000000"/>
                <w:sz w:val="20"/>
              </w:rPr>
            </w:pPr>
            <w:r w:rsidRPr="00AD67F1">
              <w:rPr>
                <w:color w:val="000000"/>
                <w:sz w:val="20"/>
              </w:rPr>
              <w:t>188</w:t>
            </w:r>
          </w:p>
        </w:tc>
        <w:tc>
          <w:tcPr>
            <w:tcW w:w="2398" w:type="dxa"/>
          </w:tcPr>
          <w:p w14:paraId="736A5A2F" w14:textId="77777777" w:rsidR="009A5789" w:rsidRPr="00AD67F1" w:rsidRDefault="009A5789" w:rsidP="009A5789">
            <w:pPr>
              <w:pStyle w:val="TableText10"/>
              <w:rPr>
                <w:color w:val="000000"/>
              </w:rPr>
            </w:pPr>
            <w:r w:rsidRPr="00AD67F1">
              <w:rPr>
                <w:color w:val="000000"/>
              </w:rPr>
              <w:t>70H (3)</w:t>
            </w:r>
          </w:p>
        </w:tc>
        <w:tc>
          <w:tcPr>
            <w:tcW w:w="3719" w:type="dxa"/>
          </w:tcPr>
          <w:p w14:paraId="5212BB2E" w14:textId="77777777" w:rsidR="009A5789" w:rsidRPr="00AD67F1" w:rsidRDefault="009A5789" w:rsidP="009A5789">
            <w:pPr>
              <w:pStyle w:val="TableText10"/>
              <w:rPr>
                <w:color w:val="000000"/>
              </w:rPr>
            </w:pPr>
            <w:r w:rsidRPr="00AD67F1">
              <w:rPr>
                <w:color w:val="000000"/>
              </w:rPr>
              <w:t>transport booking service not provide affiliated operator record to road transport authority/police officer/emergency service member</w:t>
            </w:r>
          </w:p>
        </w:tc>
        <w:tc>
          <w:tcPr>
            <w:tcW w:w="1321" w:type="dxa"/>
          </w:tcPr>
          <w:p w14:paraId="33A3A229" w14:textId="77777777" w:rsidR="009A5789" w:rsidRPr="00AD67F1" w:rsidRDefault="009A5789" w:rsidP="009A5789">
            <w:pPr>
              <w:pStyle w:val="TableText10"/>
              <w:rPr>
                <w:color w:val="000000"/>
              </w:rPr>
            </w:pPr>
            <w:r w:rsidRPr="00AD67F1">
              <w:rPr>
                <w:color w:val="000000"/>
              </w:rPr>
              <w:t>10</w:t>
            </w:r>
          </w:p>
        </w:tc>
        <w:tc>
          <w:tcPr>
            <w:tcW w:w="1423" w:type="dxa"/>
          </w:tcPr>
          <w:p w14:paraId="2790DF8E" w14:textId="77777777" w:rsidR="009A5789" w:rsidRPr="00AD67F1" w:rsidRDefault="009A5789" w:rsidP="009A5789">
            <w:pPr>
              <w:pStyle w:val="TableText10"/>
              <w:rPr>
                <w:color w:val="000000"/>
              </w:rPr>
            </w:pPr>
            <w:r w:rsidRPr="00AD67F1">
              <w:rPr>
                <w:color w:val="000000"/>
              </w:rPr>
              <w:t>367</w:t>
            </w:r>
          </w:p>
        </w:tc>
        <w:tc>
          <w:tcPr>
            <w:tcW w:w="1338" w:type="dxa"/>
          </w:tcPr>
          <w:p w14:paraId="7BDD0A32" w14:textId="77777777" w:rsidR="009A5789" w:rsidRPr="00AD67F1" w:rsidRDefault="009A5789" w:rsidP="009A5789">
            <w:pPr>
              <w:pStyle w:val="TableText10"/>
              <w:rPr>
                <w:color w:val="000000"/>
              </w:rPr>
            </w:pPr>
          </w:p>
        </w:tc>
      </w:tr>
      <w:tr w:rsidR="009A5789" w:rsidRPr="00AD67F1" w14:paraId="78BD77E2" w14:textId="77777777" w:rsidTr="009A5789">
        <w:trPr>
          <w:cantSplit/>
        </w:trPr>
        <w:tc>
          <w:tcPr>
            <w:tcW w:w="1202" w:type="dxa"/>
          </w:tcPr>
          <w:p w14:paraId="6468D9B9" w14:textId="77777777" w:rsidR="009A5789" w:rsidRPr="00AD67F1" w:rsidRDefault="009A5789" w:rsidP="009A5789">
            <w:pPr>
              <w:rPr>
                <w:color w:val="000000"/>
                <w:sz w:val="20"/>
              </w:rPr>
            </w:pPr>
            <w:r w:rsidRPr="00AD67F1">
              <w:rPr>
                <w:color w:val="000000"/>
                <w:sz w:val="20"/>
              </w:rPr>
              <w:t>189</w:t>
            </w:r>
          </w:p>
        </w:tc>
        <w:tc>
          <w:tcPr>
            <w:tcW w:w="2398" w:type="dxa"/>
          </w:tcPr>
          <w:p w14:paraId="257572C3" w14:textId="77777777" w:rsidR="009A5789" w:rsidRPr="00AD67F1" w:rsidRDefault="009A5789" w:rsidP="009A5789">
            <w:pPr>
              <w:pStyle w:val="TableText10"/>
              <w:rPr>
                <w:color w:val="000000"/>
              </w:rPr>
            </w:pPr>
            <w:r w:rsidRPr="00AD67F1">
              <w:rPr>
                <w:color w:val="000000"/>
              </w:rPr>
              <w:t>70I (1) (b) (i)</w:t>
            </w:r>
          </w:p>
        </w:tc>
        <w:tc>
          <w:tcPr>
            <w:tcW w:w="3719" w:type="dxa"/>
          </w:tcPr>
          <w:p w14:paraId="25C0738A" w14:textId="77777777" w:rsidR="009A5789" w:rsidRPr="00AD67F1" w:rsidRDefault="009A5789" w:rsidP="009A5789">
            <w:pPr>
              <w:pStyle w:val="TableText10"/>
              <w:rPr>
                <w:color w:val="000000"/>
              </w:rPr>
            </w:pPr>
            <w:r w:rsidRPr="00AD67F1">
              <w:rPr>
                <w:color w:val="000000"/>
              </w:rPr>
              <w:t>transport booking service not keep bookable vehicle record</w:t>
            </w:r>
          </w:p>
        </w:tc>
        <w:tc>
          <w:tcPr>
            <w:tcW w:w="1321" w:type="dxa"/>
          </w:tcPr>
          <w:p w14:paraId="631D40A9" w14:textId="77777777" w:rsidR="009A5789" w:rsidRPr="00AD67F1" w:rsidRDefault="009A5789" w:rsidP="009A5789">
            <w:pPr>
              <w:pStyle w:val="TableText10"/>
              <w:rPr>
                <w:color w:val="000000"/>
              </w:rPr>
            </w:pPr>
            <w:r w:rsidRPr="00AD67F1">
              <w:rPr>
                <w:color w:val="000000"/>
              </w:rPr>
              <w:t>10</w:t>
            </w:r>
          </w:p>
        </w:tc>
        <w:tc>
          <w:tcPr>
            <w:tcW w:w="1423" w:type="dxa"/>
          </w:tcPr>
          <w:p w14:paraId="744670D4" w14:textId="77777777" w:rsidR="009A5789" w:rsidRPr="00AD67F1" w:rsidRDefault="009A5789" w:rsidP="009A5789">
            <w:pPr>
              <w:pStyle w:val="TableText10"/>
              <w:rPr>
                <w:color w:val="000000"/>
              </w:rPr>
            </w:pPr>
            <w:r w:rsidRPr="00AD67F1">
              <w:rPr>
                <w:color w:val="000000"/>
              </w:rPr>
              <w:t>367</w:t>
            </w:r>
          </w:p>
        </w:tc>
        <w:tc>
          <w:tcPr>
            <w:tcW w:w="1338" w:type="dxa"/>
          </w:tcPr>
          <w:p w14:paraId="4D636243" w14:textId="77777777" w:rsidR="009A5789" w:rsidRPr="00AD67F1" w:rsidRDefault="009A5789" w:rsidP="009A5789">
            <w:pPr>
              <w:pStyle w:val="TableText10"/>
              <w:rPr>
                <w:color w:val="000000"/>
              </w:rPr>
            </w:pPr>
          </w:p>
        </w:tc>
      </w:tr>
      <w:tr w:rsidR="009A5789" w:rsidRPr="00AD67F1" w14:paraId="20138174" w14:textId="77777777" w:rsidTr="009A5789">
        <w:trPr>
          <w:cantSplit/>
        </w:trPr>
        <w:tc>
          <w:tcPr>
            <w:tcW w:w="1202" w:type="dxa"/>
          </w:tcPr>
          <w:p w14:paraId="17AD0740" w14:textId="77777777" w:rsidR="009A5789" w:rsidRPr="00AD67F1" w:rsidRDefault="009A5789" w:rsidP="009A5789">
            <w:pPr>
              <w:rPr>
                <w:color w:val="000000"/>
                <w:sz w:val="20"/>
              </w:rPr>
            </w:pPr>
            <w:r w:rsidRPr="00AD67F1">
              <w:rPr>
                <w:color w:val="000000"/>
                <w:sz w:val="20"/>
              </w:rPr>
              <w:lastRenderedPageBreak/>
              <w:t>190</w:t>
            </w:r>
          </w:p>
        </w:tc>
        <w:tc>
          <w:tcPr>
            <w:tcW w:w="2398" w:type="dxa"/>
          </w:tcPr>
          <w:p w14:paraId="63FBD653" w14:textId="77777777" w:rsidR="009A5789" w:rsidRPr="00AD67F1" w:rsidRDefault="009A5789" w:rsidP="009A5789">
            <w:pPr>
              <w:pStyle w:val="TableText10"/>
              <w:rPr>
                <w:color w:val="000000"/>
              </w:rPr>
            </w:pPr>
            <w:r w:rsidRPr="00AD67F1">
              <w:rPr>
                <w:color w:val="000000"/>
              </w:rPr>
              <w:t>70I (1) (b) (ii)</w:t>
            </w:r>
          </w:p>
        </w:tc>
        <w:tc>
          <w:tcPr>
            <w:tcW w:w="3719" w:type="dxa"/>
          </w:tcPr>
          <w:p w14:paraId="4F5A1135" w14:textId="77777777" w:rsidR="009A5789" w:rsidRPr="00AD67F1" w:rsidRDefault="009A5789" w:rsidP="009A5789">
            <w:pPr>
              <w:pStyle w:val="TableText10"/>
              <w:rPr>
                <w:color w:val="000000"/>
              </w:rPr>
            </w:pPr>
            <w:r w:rsidRPr="00AD67F1">
              <w:rPr>
                <w:color w:val="000000"/>
              </w:rPr>
              <w:t>transport booking service not take reasonable steps to ensure bookable vehicle record up</w:t>
            </w:r>
            <w:r w:rsidRPr="00AD67F1">
              <w:rPr>
                <w:color w:val="000000"/>
              </w:rPr>
              <w:noBreakHyphen/>
              <w:t>to</w:t>
            </w:r>
            <w:r w:rsidRPr="00AD67F1">
              <w:rPr>
                <w:color w:val="000000"/>
              </w:rPr>
              <w:noBreakHyphen/>
              <w:t>date</w:t>
            </w:r>
          </w:p>
        </w:tc>
        <w:tc>
          <w:tcPr>
            <w:tcW w:w="1321" w:type="dxa"/>
          </w:tcPr>
          <w:p w14:paraId="4D52FD0A" w14:textId="77777777" w:rsidR="009A5789" w:rsidRPr="00AD67F1" w:rsidRDefault="009A5789" w:rsidP="009A5789">
            <w:pPr>
              <w:pStyle w:val="TableText10"/>
              <w:rPr>
                <w:color w:val="000000"/>
              </w:rPr>
            </w:pPr>
            <w:r w:rsidRPr="00AD67F1">
              <w:rPr>
                <w:color w:val="000000"/>
              </w:rPr>
              <w:t>10</w:t>
            </w:r>
          </w:p>
        </w:tc>
        <w:tc>
          <w:tcPr>
            <w:tcW w:w="1423" w:type="dxa"/>
          </w:tcPr>
          <w:p w14:paraId="03C239DC" w14:textId="77777777" w:rsidR="009A5789" w:rsidRPr="00AD67F1" w:rsidRDefault="009A5789" w:rsidP="009A5789">
            <w:pPr>
              <w:pStyle w:val="TableText10"/>
              <w:rPr>
                <w:color w:val="000000"/>
              </w:rPr>
            </w:pPr>
            <w:r w:rsidRPr="00AD67F1">
              <w:rPr>
                <w:color w:val="000000"/>
              </w:rPr>
              <w:t>367</w:t>
            </w:r>
          </w:p>
        </w:tc>
        <w:tc>
          <w:tcPr>
            <w:tcW w:w="1338" w:type="dxa"/>
          </w:tcPr>
          <w:p w14:paraId="4D325C80" w14:textId="77777777" w:rsidR="009A5789" w:rsidRPr="00AD67F1" w:rsidRDefault="009A5789" w:rsidP="009A5789">
            <w:pPr>
              <w:pStyle w:val="TableText10"/>
              <w:rPr>
                <w:color w:val="000000"/>
              </w:rPr>
            </w:pPr>
          </w:p>
        </w:tc>
      </w:tr>
      <w:tr w:rsidR="009A5789" w:rsidRPr="00AD67F1" w14:paraId="66A6C716" w14:textId="77777777" w:rsidTr="009A5789">
        <w:trPr>
          <w:cantSplit/>
        </w:trPr>
        <w:tc>
          <w:tcPr>
            <w:tcW w:w="1202" w:type="dxa"/>
          </w:tcPr>
          <w:p w14:paraId="275A08A6" w14:textId="77777777" w:rsidR="009A5789" w:rsidRPr="00AD67F1" w:rsidRDefault="009A5789" w:rsidP="009A5789">
            <w:pPr>
              <w:rPr>
                <w:color w:val="000000"/>
                <w:sz w:val="20"/>
              </w:rPr>
            </w:pPr>
            <w:r w:rsidRPr="00AD67F1">
              <w:rPr>
                <w:color w:val="000000"/>
                <w:sz w:val="20"/>
              </w:rPr>
              <w:t>191</w:t>
            </w:r>
          </w:p>
        </w:tc>
        <w:tc>
          <w:tcPr>
            <w:tcW w:w="2398" w:type="dxa"/>
          </w:tcPr>
          <w:p w14:paraId="440A830C" w14:textId="77777777" w:rsidR="009A5789" w:rsidRPr="00AD67F1" w:rsidRDefault="009A5789" w:rsidP="009A5789">
            <w:pPr>
              <w:pStyle w:val="TableText10"/>
              <w:rPr>
                <w:color w:val="000000"/>
              </w:rPr>
            </w:pPr>
            <w:r w:rsidRPr="00AD67F1">
              <w:rPr>
                <w:color w:val="000000"/>
              </w:rPr>
              <w:t>70I (2)</w:t>
            </w:r>
          </w:p>
        </w:tc>
        <w:tc>
          <w:tcPr>
            <w:tcW w:w="3719" w:type="dxa"/>
          </w:tcPr>
          <w:p w14:paraId="62524CC8" w14:textId="77777777" w:rsidR="009A5789" w:rsidRPr="00AD67F1" w:rsidRDefault="009A5789" w:rsidP="009A5789">
            <w:pPr>
              <w:pStyle w:val="TableText10"/>
              <w:rPr>
                <w:color w:val="000000"/>
              </w:rPr>
            </w:pPr>
            <w:r w:rsidRPr="00AD67F1">
              <w:rPr>
                <w:color w:val="000000"/>
              </w:rPr>
              <w:t>transport booking service not keep bookable vehicle record for 2 years after last booking</w:t>
            </w:r>
          </w:p>
        </w:tc>
        <w:tc>
          <w:tcPr>
            <w:tcW w:w="1321" w:type="dxa"/>
          </w:tcPr>
          <w:p w14:paraId="0A58844E" w14:textId="77777777" w:rsidR="009A5789" w:rsidRPr="00AD67F1" w:rsidRDefault="009A5789" w:rsidP="009A5789">
            <w:pPr>
              <w:pStyle w:val="TableText10"/>
              <w:rPr>
                <w:color w:val="000000"/>
              </w:rPr>
            </w:pPr>
            <w:r w:rsidRPr="00AD67F1">
              <w:rPr>
                <w:color w:val="000000"/>
              </w:rPr>
              <w:t>10</w:t>
            </w:r>
          </w:p>
        </w:tc>
        <w:tc>
          <w:tcPr>
            <w:tcW w:w="1423" w:type="dxa"/>
          </w:tcPr>
          <w:p w14:paraId="00D84A2E" w14:textId="77777777" w:rsidR="009A5789" w:rsidRPr="00AD67F1" w:rsidRDefault="009A5789" w:rsidP="009A5789">
            <w:pPr>
              <w:pStyle w:val="TableText10"/>
              <w:rPr>
                <w:color w:val="000000"/>
              </w:rPr>
            </w:pPr>
            <w:r w:rsidRPr="00AD67F1">
              <w:rPr>
                <w:color w:val="000000"/>
              </w:rPr>
              <w:t>367</w:t>
            </w:r>
          </w:p>
        </w:tc>
        <w:tc>
          <w:tcPr>
            <w:tcW w:w="1338" w:type="dxa"/>
          </w:tcPr>
          <w:p w14:paraId="04A26FC7" w14:textId="77777777" w:rsidR="009A5789" w:rsidRPr="00AD67F1" w:rsidRDefault="009A5789" w:rsidP="009A5789">
            <w:pPr>
              <w:pStyle w:val="TableText10"/>
              <w:rPr>
                <w:color w:val="000000"/>
              </w:rPr>
            </w:pPr>
          </w:p>
        </w:tc>
      </w:tr>
      <w:tr w:rsidR="009A5789" w:rsidRPr="00AD67F1" w14:paraId="4B713752" w14:textId="77777777" w:rsidTr="009A5789">
        <w:trPr>
          <w:cantSplit/>
        </w:trPr>
        <w:tc>
          <w:tcPr>
            <w:tcW w:w="1202" w:type="dxa"/>
          </w:tcPr>
          <w:p w14:paraId="27307942" w14:textId="77777777" w:rsidR="009A5789" w:rsidRPr="00AD67F1" w:rsidRDefault="009A5789" w:rsidP="009A5789">
            <w:pPr>
              <w:rPr>
                <w:color w:val="000000"/>
                <w:sz w:val="20"/>
              </w:rPr>
            </w:pPr>
            <w:r w:rsidRPr="00AD67F1">
              <w:rPr>
                <w:color w:val="000000"/>
                <w:sz w:val="20"/>
              </w:rPr>
              <w:t>192</w:t>
            </w:r>
          </w:p>
        </w:tc>
        <w:tc>
          <w:tcPr>
            <w:tcW w:w="2398" w:type="dxa"/>
          </w:tcPr>
          <w:p w14:paraId="09A8A089" w14:textId="77777777" w:rsidR="009A5789" w:rsidRPr="00AD67F1" w:rsidRDefault="009A5789" w:rsidP="009A5789">
            <w:pPr>
              <w:pStyle w:val="TableText10"/>
              <w:rPr>
                <w:color w:val="000000"/>
              </w:rPr>
            </w:pPr>
            <w:r w:rsidRPr="00AD67F1">
              <w:rPr>
                <w:color w:val="000000"/>
              </w:rPr>
              <w:t>70I (3)</w:t>
            </w:r>
          </w:p>
        </w:tc>
        <w:tc>
          <w:tcPr>
            <w:tcW w:w="3719" w:type="dxa"/>
          </w:tcPr>
          <w:p w14:paraId="25236D28" w14:textId="77777777" w:rsidR="009A5789" w:rsidRPr="00AD67F1" w:rsidRDefault="009A5789" w:rsidP="009A5789">
            <w:pPr>
              <w:pStyle w:val="TableText10"/>
              <w:rPr>
                <w:color w:val="000000"/>
              </w:rPr>
            </w:pPr>
            <w:r w:rsidRPr="00AD67F1">
              <w:rPr>
                <w:color w:val="000000"/>
              </w:rPr>
              <w:t>transport booking service not provide bookable vehicle record to road transport authority/police officer/emergency service member</w:t>
            </w:r>
          </w:p>
        </w:tc>
        <w:tc>
          <w:tcPr>
            <w:tcW w:w="1321" w:type="dxa"/>
          </w:tcPr>
          <w:p w14:paraId="5B1F52A6" w14:textId="77777777" w:rsidR="009A5789" w:rsidRPr="00AD67F1" w:rsidRDefault="009A5789" w:rsidP="009A5789">
            <w:pPr>
              <w:pStyle w:val="TableText10"/>
              <w:rPr>
                <w:color w:val="000000"/>
              </w:rPr>
            </w:pPr>
            <w:r w:rsidRPr="00AD67F1">
              <w:rPr>
                <w:color w:val="000000"/>
              </w:rPr>
              <w:t>10</w:t>
            </w:r>
          </w:p>
        </w:tc>
        <w:tc>
          <w:tcPr>
            <w:tcW w:w="1423" w:type="dxa"/>
          </w:tcPr>
          <w:p w14:paraId="5BB29035" w14:textId="77777777" w:rsidR="009A5789" w:rsidRPr="00AD67F1" w:rsidRDefault="009A5789" w:rsidP="009A5789">
            <w:pPr>
              <w:pStyle w:val="TableText10"/>
              <w:rPr>
                <w:color w:val="000000"/>
              </w:rPr>
            </w:pPr>
            <w:r w:rsidRPr="00AD67F1">
              <w:rPr>
                <w:color w:val="000000"/>
              </w:rPr>
              <w:t>367</w:t>
            </w:r>
          </w:p>
        </w:tc>
        <w:tc>
          <w:tcPr>
            <w:tcW w:w="1338" w:type="dxa"/>
          </w:tcPr>
          <w:p w14:paraId="6C531C4A" w14:textId="77777777" w:rsidR="009A5789" w:rsidRPr="00AD67F1" w:rsidRDefault="009A5789" w:rsidP="009A5789">
            <w:pPr>
              <w:pStyle w:val="TableText10"/>
              <w:rPr>
                <w:color w:val="000000"/>
              </w:rPr>
            </w:pPr>
          </w:p>
        </w:tc>
      </w:tr>
      <w:tr w:rsidR="009A5789" w:rsidRPr="00AD67F1" w14:paraId="7C7AEB97" w14:textId="77777777" w:rsidTr="009A5789">
        <w:trPr>
          <w:cantSplit/>
        </w:trPr>
        <w:tc>
          <w:tcPr>
            <w:tcW w:w="1202" w:type="dxa"/>
          </w:tcPr>
          <w:p w14:paraId="5164291E" w14:textId="77777777" w:rsidR="009A5789" w:rsidRPr="00AD67F1" w:rsidRDefault="009A5789" w:rsidP="009A5789">
            <w:pPr>
              <w:rPr>
                <w:color w:val="000000"/>
                <w:sz w:val="20"/>
              </w:rPr>
            </w:pPr>
            <w:r w:rsidRPr="00AD67F1">
              <w:rPr>
                <w:color w:val="000000"/>
                <w:sz w:val="20"/>
              </w:rPr>
              <w:t>193</w:t>
            </w:r>
          </w:p>
        </w:tc>
        <w:tc>
          <w:tcPr>
            <w:tcW w:w="2398" w:type="dxa"/>
          </w:tcPr>
          <w:p w14:paraId="0A8A460F" w14:textId="77777777" w:rsidR="009A5789" w:rsidRPr="00AD67F1" w:rsidRDefault="009A5789" w:rsidP="009A5789">
            <w:pPr>
              <w:pStyle w:val="TableText10"/>
              <w:rPr>
                <w:color w:val="000000"/>
              </w:rPr>
            </w:pPr>
            <w:r w:rsidRPr="00AD67F1">
              <w:rPr>
                <w:color w:val="000000"/>
              </w:rPr>
              <w:t>70J (1)</w:t>
            </w:r>
          </w:p>
        </w:tc>
        <w:tc>
          <w:tcPr>
            <w:tcW w:w="3719" w:type="dxa"/>
          </w:tcPr>
          <w:p w14:paraId="75AE5EF9" w14:textId="77777777" w:rsidR="009A5789" w:rsidRPr="00AD67F1" w:rsidRDefault="009A5789" w:rsidP="009A5789">
            <w:pPr>
              <w:pStyle w:val="TableText10"/>
              <w:rPr>
                <w:color w:val="000000"/>
              </w:rPr>
            </w:pPr>
            <w:r w:rsidRPr="00AD67F1">
              <w:rPr>
                <w:color w:val="000000"/>
              </w:rPr>
              <w:t>transport booking service not make booking record</w:t>
            </w:r>
          </w:p>
        </w:tc>
        <w:tc>
          <w:tcPr>
            <w:tcW w:w="1321" w:type="dxa"/>
          </w:tcPr>
          <w:p w14:paraId="3D7E7922" w14:textId="77777777" w:rsidR="009A5789" w:rsidRPr="00AD67F1" w:rsidRDefault="009A5789" w:rsidP="009A5789">
            <w:pPr>
              <w:pStyle w:val="TableText10"/>
              <w:rPr>
                <w:color w:val="000000"/>
              </w:rPr>
            </w:pPr>
            <w:r w:rsidRPr="00AD67F1">
              <w:rPr>
                <w:color w:val="000000"/>
              </w:rPr>
              <w:t>10</w:t>
            </w:r>
          </w:p>
        </w:tc>
        <w:tc>
          <w:tcPr>
            <w:tcW w:w="1423" w:type="dxa"/>
          </w:tcPr>
          <w:p w14:paraId="37F9DECD" w14:textId="77777777" w:rsidR="009A5789" w:rsidRPr="00AD67F1" w:rsidRDefault="009A5789" w:rsidP="009A5789">
            <w:pPr>
              <w:pStyle w:val="TableText10"/>
              <w:rPr>
                <w:color w:val="000000"/>
              </w:rPr>
            </w:pPr>
            <w:r w:rsidRPr="00AD67F1">
              <w:rPr>
                <w:color w:val="000000"/>
              </w:rPr>
              <w:t>367</w:t>
            </w:r>
          </w:p>
        </w:tc>
        <w:tc>
          <w:tcPr>
            <w:tcW w:w="1338" w:type="dxa"/>
          </w:tcPr>
          <w:p w14:paraId="07E522F6" w14:textId="77777777" w:rsidR="009A5789" w:rsidRPr="00AD67F1" w:rsidRDefault="009A5789" w:rsidP="009A5789">
            <w:pPr>
              <w:pStyle w:val="TableText10"/>
              <w:rPr>
                <w:color w:val="000000"/>
              </w:rPr>
            </w:pPr>
          </w:p>
        </w:tc>
      </w:tr>
      <w:tr w:rsidR="009A5789" w:rsidRPr="00AD67F1" w14:paraId="711ADA5A" w14:textId="77777777" w:rsidTr="009A5789">
        <w:trPr>
          <w:cantSplit/>
        </w:trPr>
        <w:tc>
          <w:tcPr>
            <w:tcW w:w="1202" w:type="dxa"/>
          </w:tcPr>
          <w:p w14:paraId="12ACF0DA" w14:textId="77777777" w:rsidR="009A5789" w:rsidRPr="00AD67F1" w:rsidRDefault="009A5789" w:rsidP="009A5789">
            <w:pPr>
              <w:rPr>
                <w:color w:val="000000"/>
                <w:sz w:val="20"/>
              </w:rPr>
            </w:pPr>
            <w:r w:rsidRPr="00AD67F1">
              <w:rPr>
                <w:color w:val="000000"/>
                <w:sz w:val="20"/>
              </w:rPr>
              <w:t>194</w:t>
            </w:r>
          </w:p>
        </w:tc>
        <w:tc>
          <w:tcPr>
            <w:tcW w:w="2398" w:type="dxa"/>
          </w:tcPr>
          <w:p w14:paraId="0FA08B61" w14:textId="77777777" w:rsidR="009A5789" w:rsidRPr="00AD67F1" w:rsidRDefault="009A5789" w:rsidP="009A5789">
            <w:pPr>
              <w:pStyle w:val="TableText10"/>
              <w:rPr>
                <w:color w:val="000000"/>
              </w:rPr>
            </w:pPr>
            <w:r w:rsidRPr="00AD67F1">
              <w:rPr>
                <w:color w:val="000000"/>
              </w:rPr>
              <w:t>70J (2)</w:t>
            </w:r>
          </w:p>
        </w:tc>
        <w:tc>
          <w:tcPr>
            <w:tcW w:w="3719" w:type="dxa"/>
          </w:tcPr>
          <w:p w14:paraId="1D0FB3D9" w14:textId="77777777" w:rsidR="009A5789" w:rsidRPr="00AD67F1" w:rsidRDefault="009A5789" w:rsidP="009A5789">
            <w:pPr>
              <w:pStyle w:val="TableText10"/>
              <w:rPr>
                <w:color w:val="000000"/>
              </w:rPr>
            </w:pPr>
            <w:r w:rsidRPr="00AD67F1">
              <w:rPr>
                <w:color w:val="000000"/>
              </w:rPr>
              <w:t>transport booking service not keep booking record for 2 years</w:t>
            </w:r>
          </w:p>
        </w:tc>
        <w:tc>
          <w:tcPr>
            <w:tcW w:w="1321" w:type="dxa"/>
          </w:tcPr>
          <w:p w14:paraId="7E735ABA" w14:textId="77777777" w:rsidR="009A5789" w:rsidRPr="00AD67F1" w:rsidRDefault="009A5789" w:rsidP="009A5789">
            <w:pPr>
              <w:pStyle w:val="TableText10"/>
              <w:rPr>
                <w:color w:val="000000"/>
              </w:rPr>
            </w:pPr>
            <w:r w:rsidRPr="00AD67F1">
              <w:rPr>
                <w:color w:val="000000"/>
              </w:rPr>
              <w:t>10</w:t>
            </w:r>
          </w:p>
        </w:tc>
        <w:tc>
          <w:tcPr>
            <w:tcW w:w="1423" w:type="dxa"/>
          </w:tcPr>
          <w:p w14:paraId="2A6C9C0A" w14:textId="77777777" w:rsidR="009A5789" w:rsidRPr="00AD67F1" w:rsidRDefault="009A5789" w:rsidP="009A5789">
            <w:pPr>
              <w:pStyle w:val="TableText10"/>
              <w:rPr>
                <w:color w:val="000000"/>
              </w:rPr>
            </w:pPr>
            <w:r w:rsidRPr="00AD67F1">
              <w:rPr>
                <w:color w:val="000000"/>
              </w:rPr>
              <w:t>367</w:t>
            </w:r>
          </w:p>
        </w:tc>
        <w:tc>
          <w:tcPr>
            <w:tcW w:w="1338" w:type="dxa"/>
          </w:tcPr>
          <w:p w14:paraId="23AAF8E3" w14:textId="77777777" w:rsidR="009A5789" w:rsidRPr="00AD67F1" w:rsidRDefault="009A5789" w:rsidP="009A5789">
            <w:pPr>
              <w:pStyle w:val="TableText10"/>
              <w:rPr>
                <w:color w:val="000000"/>
              </w:rPr>
            </w:pPr>
          </w:p>
        </w:tc>
      </w:tr>
      <w:tr w:rsidR="009A5789" w:rsidRPr="00AD67F1" w14:paraId="70FE2C48" w14:textId="77777777" w:rsidTr="009A5789">
        <w:trPr>
          <w:cantSplit/>
        </w:trPr>
        <w:tc>
          <w:tcPr>
            <w:tcW w:w="1202" w:type="dxa"/>
          </w:tcPr>
          <w:p w14:paraId="2E37B03F" w14:textId="77777777" w:rsidR="009A5789" w:rsidRPr="00AD67F1" w:rsidRDefault="009A5789" w:rsidP="009A5789">
            <w:pPr>
              <w:rPr>
                <w:color w:val="000000"/>
                <w:sz w:val="20"/>
              </w:rPr>
            </w:pPr>
            <w:r w:rsidRPr="00AD67F1">
              <w:rPr>
                <w:color w:val="000000"/>
                <w:sz w:val="20"/>
              </w:rPr>
              <w:lastRenderedPageBreak/>
              <w:t>195</w:t>
            </w:r>
          </w:p>
        </w:tc>
        <w:tc>
          <w:tcPr>
            <w:tcW w:w="2398" w:type="dxa"/>
          </w:tcPr>
          <w:p w14:paraId="29713CFA" w14:textId="77777777" w:rsidR="009A5789" w:rsidRPr="00AD67F1" w:rsidRDefault="009A5789" w:rsidP="009A5789">
            <w:pPr>
              <w:pStyle w:val="TableText10"/>
              <w:rPr>
                <w:color w:val="000000"/>
              </w:rPr>
            </w:pPr>
            <w:r w:rsidRPr="00AD67F1">
              <w:rPr>
                <w:color w:val="000000"/>
              </w:rPr>
              <w:t>70J (3)</w:t>
            </w:r>
          </w:p>
        </w:tc>
        <w:tc>
          <w:tcPr>
            <w:tcW w:w="3719" w:type="dxa"/>
          </w:tcPr>
          <w:p w14:paraId="783CFF5C" w14:textId="77777777" w:rsidR="009A5789" w:rsidRPr="00AD67F1" w:rsidRDefault="009A5789" w:rsidP="009A5789">
            <w:pPr>
              <w:pStyle w:val="TableText10"/>
              <w:rPr>
                <w:color w:val="000000"/>
              </w:rPr>
            </w:pPr>
            <w:r w:rsidRPr="00AD67F1">
              <w:rPr>
                <w:color w:val="000000"/>
              </w:rPr>
              <w:t>transport booking service not provide booking record to road transport authority/police officer/emergency service member</w:t>
            </w:r>
          </w:p>
        </w:tc>
        <w:tc>
          <w:tcPr>
            <w:tcW w:w="1321" w:type="dxa"/>
          </w:tcPr>
          <w:p w14:paraId="571D63A2" w14:textId="77777777" w:rsidR="009A5789" w:rsidRPr="00AD67F1" w:rsidRDefault="009A5789" w:rsidP="009A5789">
            <w:pPr>
              <w:pStyle w:val="TableText10"/>
              <w:rPr>
                <w:color w:val="000000"/>
              </w:rPr>
            </w:pPr>
            <w:r w:rsidRPr="00AD67F1">
              <w:rPr>
                <w:color w:val="000000"/>
              </w:rPr>
              <w:t>10</w:t>
            </w:r>
          </w:p>
        </w:tc>
        <w:tc>
          <w:tcPr>
            <w:tcW w:w="1423" w:type="dxa"/>
          </w:tcPr>
          <w:p w14:paraId="1D841765" w14:textId="77777777" w:rsidR="009A5789" w:rsidRPr="00AD67F1" w:rsidRDefault="009A5789" w:rsidP="009A5789">
            <w:pPr>
              <w:pStyle w:val="TableText10"/>
              <w:rPr>
                <w:color w:val="000000"/>
              </w:rPr>
            </w:pPr>
            <w:r w:rsidRPr="00AD67F1">
              <w:rPr>
                <w:color w:val="000000"/>
              </w:rPr>
              <w:t>367</w:t>
            </w:r>
          </w:p>
        </w:tc>
        <w:tc>
          <w:tcPr>
            <w:tcW w:w="1338" w:type="dxa"/>
          </w:tcPr>
          <w:p w14:paraId="6F82337D" w14:textId="77777777" w:rsidR="009A5789" w:rsidRPr="00AD67F1" w:rsidRDefault="009A5789" w:rsidP="009A5789">
            <w:pPr>
              <w:pStyle w:val="TableText10"/>
              <w:rPr>
                <w:color w:val="000000"/>
              </w:rPr>
            </w:pPr>
          </w:p>
        </w:tc>
      </w:tr>
      <w:tr w:rsidR="009A5789" w:rsidRPr="00AD67F1" w14:paraId="6C15CF42" w14:textId="77777777" w:rsidTr="009A5789">
        <w:trPr>
          <w:cantSplit/>
        </w:trPr>
        <w:tc>
          <w:tcPr>
            <w:tcW w:w="1202" w:type="dxa"/>
          </w:tcPr>
          <w:p w14:paraId="61F5B952" w14:textId="77777777" w:rsidR="009A5789" w:rsidRPr="00AD67F1" w:rsidRDefault="009A5789" w:rsidP="009A5789">
            <w:pPr>
              <w:rPr>
                <w:color w:val="000000"/>
                <w:sz w:val="20"/>
              </w:rPr>
            </w:pPr>
            <w:r w:rsidRPr="00AD67F1">
              <w:rPr>
                <w:color w:val="000000"/>
                <w:sz w:val="20"/>
              </w:rPr>
              <w:t>196</w:t>
            </w:r>
          </w:p>
        </w:tc>
        <w:tc>
          <w:tcPr>
            <w:tcW w:w="2398" w:type="dxa"/>
          </w:tcPr>
          <w:p w14:paraId="2AD35FAC" w14:textId="77777777" w:rsidR="009A5789" w:rsidRPr="00AD67F1" w:rsidRDefault="009A5789" w:rsidP="009A5789">
            <w:pPr>
              <w:pStyle w:val="TableText10"/>
              <w:rPr>
                <w:color w:val="000000"/>
              </w:rPr>
            </w:pPr>
            <w:r w:rsidRPr="00AD67F1">
              <w:rPr>
                <w:color w:val="000000"/>
              </w:rPr>
              <w:t>70M (1)</w:t>
            </w:r>
          </w:p>
        </w:tc>
        <w:tc>
          <w:tcPr>
            <w:tcW w:w="3719" w:type="dxa"/>
          </w:tcPr>
          <w:p w14:paraId="0A0A1E02" w14:textId="77777777" w:rsidR="009A5789" w:rsidRPr="00AD67F1" w:rsidRDefault="009A5789" w:rsidP="009A5789">
            <w:pPr>
              <w:pStyle w:val="TableText10"/>
              <w:rPr>
                <w:color w:val="000000"/>
              </w:rPr>
            </w:pPr>
            <w:r w:rsidRPr="00AD67F1">
              <w:rPr>
                <w:color w:val="000000"/>
              </w:rPr>
              <w:t>transport booking service not, without delay, direct booking request to WTBS</w:t>
            </w:r>
          </w:p>
        </w:tc>
        <w:tc>
          <w:tcPr>
            <w:tcW w:w="1321" w:type="dxa"/>
          </w:tcPr>
          <w:p w14:paraId="412DE202" w14:textId="77777777" w:rsidR="009A5789" w:rsidRPr="00AD67F1" w:rsidRDefault="009A5789" w:rsidP="009A5789">
            <w:pPr>
              <w:pStyle w:val="TableText10"/>
              <w:rPr>
                <w:color w:val="000000"/>
              </w:rPr>
            </w:pPr>
            <w:r w:rsidRPr="00AD67F1">
              <w:rPr>
                <w:color w:val="000000"/>
              </w:rPr>
              <w:t>10</w:t>
            </w:r>
          </w:p>
        </w:tc>
        <w:tc>
          <w:tcPr>
            <w:tcW w:w="1423" w:type="dxa"/>
          </w:tcPr>
          <w:p w14:paraId="184431CF" w14:textId="77777777" w:rsidR="009A5789" w:rsidRPr="00AD67F1" w:rsidRDefault="009A5789" w:rsidP="009A5789">
            <w:pPr>
              <w:pStyle w:val="TableText10"/>
              <w:rPr>
                <w:color w:val="000000"/>
              </w:rPr>
            </w:pPr>
            <w:r w:rsidRPr="00AD67F1">
              <w:rPr>
                <w:color w:val="000000"/>
              </w:rPr>
              <w:t>367</w:t>
            </w:r>
          </w:p>
        </w:tc>
        <w:tc>
          <w:tcPr>
            <w:tcW w:w="1338" w:type="dxa"/>
          </w:tcPr>
          <w:p w14:paraId="0B3785D4" w14:textId="77777777" w:rsidR="009A5789" w:rsidRPr="00AD67F1" w:rsidRDefault="009A5789" w:rsidP="009A5789">
            <w:pPr>
              <w:pStyle w:val="TableText10"/>
              <w:rPr>
                <w:color w:val="000000"/>
              </w:rPr>
            </w:pPr>
          </w:p>
        </w:tc>
      </w:tr>
      <w:tr w:rsidR="009A5789" w:rsidRPr="00AD67F1" w14:paraId="284B469F" w14:textId="77777777" w:rsidTr="009A5789">
        <w:trPr>
          <w:cantSplit/>
        </w:trPr>
        <w:tc>
          <w:tcPr>
            <w:tcW w:w="1202" w:type="dxa"/>
          </w:tcPr>
          <w:p w14:paraId="1BBD0E7D" w14:textId="77777777" w:rsidR="009A5789" w:rsidRPr="00AD67F1" w:rsidRDefault="009A5789" w:rsidP="009A5789">
            <w:pPr>
              <w:rPr>
                <w:color w:val="000000"/>
                <w:sz w:val="20"/>
              </w:rPr>
            </w:pPr>
            <w:r w:rsidRPr="00AD67F1">
              <w:rPr>
                <w:color w:val="000000"/>
                <w:sz w:val="20"/>
              </w:rPr>
              <w:t>197</w:t>
            </w:r>
          </w:p>
        </w:tc>
        <w:tc>
          <w:tcPr>
            <w:tcW w:w="2398" w:type="dxa"/>
          </w:tcPr>
          <w:p w14:paraId="3EE1A076" w14:textId="77777777" w:rsidR="009A5789" w:rsidRPr="00AD67F1" w:rsidRDefault="009A5789" w:rsidP="009A5789">
            <w:pPr>
              <w:pStyle w:val="TableText10"/>
              <w:rPr>
                <w:color w:val="000000"/>
              </w:rPr>
            </w:pPr>
            <w:r w:rsidRPr="00AD67F1">
              <w:rPr>
                <w:color w:val="000000"/>
              </w:rPr>
              <w:t>70N (1)</w:t>
            </w:r>
          </w:p>
        </w:tc>
        <w:tc>
          <w:tcPr>
            <w:tcW w:w="3719" w:type="dxa"/>
          </w:tcPr>
          <w:p w14:paraId="70D59A8B" w14:textId="77777777" w:rsidR="009A5789" w:rsidRPr="00AD67F1" w:rsidRDefault="009A5789" w:rsidP="009A5789">
            <w:pPr>
              <w:pStyle w:val="TableText"/>
              <w:rPr>
                <w:color w:val="000000"/>
                <w:sz w:val="20"/>
              </w:rPr>
            </w:pPr>
            <w:r w:rsidRPr="00AD67F1">
              <w:rPr>
                <w:color w:val="000000"/>
                <w:sz w:val="20"/>
              </w:rPr>
              <w:t>transport booking service not, without delay, direct driver to accept wheelchair</w:t>
            </w:r>
            <w:r w:rsidRPr="00AD67F1">
              <w:rPr>
                <w:color w:val="000000"/>
                <w:sz w:val="20"/>
              </w:rPr>
              <w:noBreakHyphen/>
              <w:t>accessible booking</w:t>
            </w:r>
          </w:p>
        </w:tc>
        <w:tc>
          <w:tcPr>
            <w:tcW w:w="1321" w:type="dxa"/>
          </w:tcPr>
          <w:p w14:paraId="4D96B1DE" w14:textId="77777777" w:rsidR="009A5789" w:rsidRPr="00AD67F1" w:rsidRDefault="009A5789" w:rsidP="009A5789">
            <w:pPr>
              <w:pStyle w:val="TableText10"/>
              <w:rPr>
                <w:color w:val="000000"/>
              </w:rPr>
            </w:pPr>
            <w:r w:rsidRPr="00AD67F1">
              <w:rPr>
                <w:color w:val="000000"/>
              </w:rPr>
              <w:t>10</w:t>
            </w:r>
          </w:p>
        </w:tc>
        <w:tc>
          <w:tcPr>
            <w:tcW w:w="1423" w:type="dxa"/>
          </w:tcPr>
          <w:p w14:paraId="293276BA" w14:textId="77777777" w:rsidR="009A5789" w:rsidRPr="00AD67F1" w:rsidRDefault="009A5789" w:rsidP="009A5789">
            <w:pPr>
              <w:pStyle w:val="TableText10"/>
              <w:rPr>
                <w:color w:val="000000"/>
              </w:rPr>
            </w:pPr>
            <w:r w:rsidRPr="00AD67F1">
              <w:rPr>
                <w:color w:val="000000"/>
              </w:rPr>
              <w:t>367</w:t>
            </w:r>
          </w:p>
        </w:tc>
        <w:tc>
          <w:tcPr>
            <w:tcW w:w="1338" w:type="dxa"/>
          </w:tcPr>
          <w:p w14:paraId="100198B0" w14:textId="77777777" w:rsidR="009A5789" w:rsidRPr="00AD67F1" w:rsidRDefault="009A5789" w:rsidP="009A5789">
            <w:pPr>
              <w:pStyle w:val="TableText10"/>
              <w:rPr>
                <w:color w:val="000000"/>
              </w:rPr>
            </w:pPr>
          </w:p>
        </w:tc>
      </w:tr>
      <w:tr w:rsidR="009A5789" w:rsidRPr="00AD67F1" w14:paraId="5618AF8A" w14:textId="77777777" w:rsidTr="009A5789">
        <w:trPr>
          <w:cantSplit/>
        </w:trPr>
        <w:tc>
          <w:tcPr>
            <w:tcW w:w="1202" w:type="dxa"/>
          </w:tcPr>
          <w:p w14:paraId="6AE0FB74" w14:textId="77777777" w:rsidR="009A5789" w:rsidRPr="00AD67F1" w:rsidRDefault="009A5789" w:rsidP="009A5789">
            <w:pPr>
              <w:rPr>
                <w:color w:val="000000"/>
                <w:sz w:val="20"/>
              </w:rPr>
            </w:pPr>
            <w:r w:rsidRPr="00AD67F1">
              <w:rPr>
                <w:color w:val="000000"/>
                <w:sz w:val="20"/>
              </w:rPr>
              <w:t>198</w:t>
            </w:r>
          </w:p>
        </w:tc>
        <w:tc>
          <w:tcPr>
            <w:tcW w:w="2398" w:type="dxa"/>
          </w:tcPr>
          <w:p w14:paraId="541B8C19" w14:textId="77777777" w:rsidR="009A5789" w:rsidRPr="00AD67F1" w:rsidRDefault="009A5789" w:rsidP="009A5789">
            <w:pPr>
              <w:pStyle w:val="TableText10"/>
              <w:rPr>
                <w:color w:val="000000"/>
              </w:rPr>
            </w:pPr>
            <w:r w:rsidRPr="00AD67F1">
              <w:rPr>
                <w:color w:val="000000"/>
              </w:rPr>
              <w:t>70O (1)</w:t>
            </w:r>
          </w:p>
        </w:tc>
        <w:tc>
          <w:tcPr>
            <w:tcW w:w="3719" w:type="dxa"/>
          </w:tcPr>
          <w:p w14:paraId="3FDA77C5" w14:textId="77777777" w:rsidR="009A5789" w:rsidRPr="00AD67F1" w:rsidRDefault="009A5789" w:rsidP="009A5789">
            <w:pPr>
              <w:pStyle w:val="TableText10"/>
              <w:rPr>
                <w:color w:val="000000"/>
              </w:rPr>
            </w:pPr>
            <w:r w:rsidRPr="00AD67F1">
              <w:rPr>
                <w:color w:val="000000"/>
              </w:rPr>
              <w:t>transport booking service not, without delay, tell passenger estimated arrival time</w:t>
            </w:r>
          </w:p>
        </w:tc>
        <w:tc>
          <w:tcPr>
            <w:tcW w:w="1321" w:type="dxa"/>
          </w:tcPr>
          <w:p w14:paraId="3B318E7E" w14:textId="77777777" w:rsidR="009A5789" w:rsidRPr="00AD67F1" w:rsidRDefault="009A5789" w:rsidP="009A5789">
            <w:pPr>
              <w:pStyle w:val="TableText10"/>
              <w:rPr>
                <w:color w:val="000000"/>
              </w:rPr>
            </w:pPr>
            <w:r w:rsidRPr="00AD67F1">
              <w:rPr>
                <w:color w:val="000000"/>
              </w:rPr>
              <w:t>10</w:t>
            </w:r>
          </w:p>
        </w:tc>
        <w:tc>
          <w:tcPr>
            <w:tcW w:w="1423" w:type="dxa"/>
          </w:tcPr>
          <w:p w14:paraId="77344E03" w14:textId="77777777" w:rsidR="009A5789" w:rsidRPr="00AD67F1" w:rsidRDefault="009A5789" w:rsidP="009A5789">
            <w:pPr>
              <w:pStyle w:val="TableText10"/>
              <w:rPr>
                <w:color w:val="000000"/>
              </w:rPr>
            </w:pPr>
            <w:r w:rsidRPr="00AD67F1">
              <w:rPr>
                <w:color w:val="000000"/>
              </w:rPr>
              <w:t>367</w:t>
            </w:r>
          </w:p>
        </w:tc>
        <w:tc>
          <w:tcPr>
            <w:tcW w:w="1338" w:type="dxa"/>
          </w:tcPr>
          <w:p w14:paraId="2CA1CBEB" w14:textId="77777777" w:rsidR="009A5789" w:rsidRPr="00AD67F1" w:rsidRDefault="009A5789" w:rsidP="009A5789">
            <w:pPr>
              <w:pStyle w:val="TableText10"/>
              <w:rPr>
                <w:color w:val="000000"/>
              </w:rPr>
            </w:pPr>
          </w:p>
        </w:tc>
      </w:tr>
      <w:tr w:rsidR="009A5789" w:rsidRPr="00AD67F1" w14:paraId="6ACDD340" w14:textId="77777777" w:rsidTr="009A5789">
        <w:trPr>
          <w:cantSplit/>
        </w:trPr>
        <w:tc>
          <w:tcPr>
            <w:tcW w:w="1202" w:type="dxa"/>
          </w:tcPr>
          <w:p w14:paraId="0C1331AE" w14:textId="77777777" w:rsidR="009A5789" w:rsidRPr="00AD67F1" w:rsidRDefault="009A5789" w:rsidP="009A5789">
            <w:pPr>
              <w:rPr>
                <w:color w:val="000000"/>
                <w:sz w:val="20"/>
              </w:rPr>
            </w:pPr>
            <w:r w:rsidRPr="00AD67F1">
              <w:rPr>
                <w:color w:val="000000"/>
                <w:sz w:val="20"/>
              </w:rPr>
              <w:t>199</w:t>
            </w:r>
          </w:p>
        </w:tc>
        <w:tc>
          <w:tcPr>
            <w:tcW w:w="2398" w:type="dxa"/>
          </w:tcPr>
          <w:p w14:paraId="57658CF1" w14:textId="77777777" w:rsidR="009A5789" w:rsidRPr="00AD67F1" w:rsidRDefault="009A5789" w:rsidP="009A5789">
            <w:pPr>
              <w:pStyle w:val="TableText10"/>
              <w:rPr>
                <w:color w:val="000000"/>
              </w:rPr>
            </w:pPr>
            <w:r w:rsidRPr="00AD67F1">
              <w:rPr>
                <w:color w:val="000000"/>
              </w:rPr>
              <w:t>70Q (2)</w:t>
            </w:r>
          </w:p>
        </w:tc>
        <w:tc>
          <w:tcPr>
            <w:tcW w:w="3719" w:type="dxa"/>
          </w:tcPr>
          <w:p w14:paraId="6DDCE43F" w14:textId="77777777" w:rsidR="009A5789" w:rsidRPr="00AD67F1" w:rsidRDefault="009A5789" w:rsidP="009A5789">
            <w:pPr>
              <w:pStyle w:val="TableText10"/>
              <w:rPr>
                <w:color w:val="000000"/>
              </w:rPr>
            </w:pPr>
            <w:r w:rsidRPr="00AD67F1">
              <w:rPr>
                <w:color w:val="000000"/>
              </w:rPr>
              <w:t>person operate WTBS without entitlement</w:t>
            </w:r>
          </w:p>
        </w:tc>
        <w:tc>
          <w:tcPr>
            <w:tcW w:w="1321" w:type="dxa"/>
          </w:tcPr>
          <w:p w14:paraId="4E2D37E7" w14:textId="77777777" w:rsidR="009A5789" w:rsidRPr="00AD67F1" w:rsidRDefault="009A5789" w:rsidP="009A5789">
            <w:pPr>
              <w:pStyle w:val="TableText10"/>
              <w:rPr>
                <w:color w:val="000000"/>
              </w:rPr>
            </w:pPr>
            <w:r w:rsidRPr="00AD67F1">
              <w:rPr>
                <w:color w:val="000000"/>
              </w:rPr>
              <w:t>20</w:t>
            </w:r>
          </w:p>
        </w:tc>
        <w:tc>
          <w:tcPr>
            <w:tcW w:w="1423" w:type="dxa"/>
          </w:tcPr>
          <w:p w14:paraId="37C66BDD" w14:textId="77777777" w:rsidR="009A5789" w:rsidRPr="00AD67F1" w:rsidRDefault="009A5789" w:rsidP="009A5789">
            <w:pPr>
              <w:pStyle w:val="TableText10"/>
              <w:rPr>
                <w:color w:val="000000"/>
              </w:rPr>
            </w:pPr>
          </w:p>
        </w:tc>
        <w:tc>
          <w:tcPr>
            <w:tcW w:w="1338" w:type="dxa"/>
          </w:tcPr>
          <w:p w14:paraId="5224DA0C" w14:textId="77777777" w:rsidR="009A5789" w:rsidRPr="00AD67F1" w:rsidRDefault="009A5789" w:rsidP="009A5789">
            <w:pPr>
              <w:pStyle w:val="TableText10"/>
              <w:rPr>
                <w:color w:val="000000"/>
              </w:rPr>
            </w:pPr>
          </w:p>
        </w:tc>
      </w:tr>
      <w:tr w:rsidR="009A5789" w:rsidRPr="00AD67F1" w14:paraId="702DBCD0" w14:textId="77777777" w:rsidTr="009A5789">
        <w:trPr>
          <w:cantSplit/>
        </w:trPr>
        <w:tc>
          <w:tcPr>
            <w:tcW w:w="1202" w:type="dxa"/>
          </w:tcPr>
          <w:p w14:paraId="752E36BB" w14:textId="77777777" w:rsidR="009A5789" w:rsidRPr="00AD67F1" w:rsidRDefault="009A5789" w:rsidP="009A5789">
            <w:pPr>
              <w:rPr>
                <w:color w:val="000000"/>
                <w:sz w:val="20"/>
              </w:rPr>
            </w:pPr>
            <w:r w:rsidRPr="00AD67F1">
              <w:rPr>
                <w:color w:val="000000"/>
                <w:sz w:val="20"/>
              </w:rPr>
              <w:t>200</w:t>
            </w:r>
          </w:p>
        </w:tc>
        <w:tc>
          <w:tcPr>
            <w:tcW w:w="2398" w:type="dxa"/>
          </w:tcPr>
          <w:p w14:paraId="08F6A723" w14:textId="77777777" w:rsidR="009A5789" w:rsidRPr="00AD67F1" w:rsidRDefault="009A5789" w:rsidP="009A5789">
            <w:pPr>
              <w:pStyle w:val="TableText10"/>
              <w:rPr>
                <w:color w:val="000000"/>
              </w:rPr>
            </w:pPr>
            <w:r w:rsidRPr="00AD67F1">
              <w:rPr>
                <w:color w:val="000000"/>
              </w:rPr>
              <w:t>70T (1)</w:t>
            </w:r>
          </w:p>
        </w:tc>
        <w:tc>
          <w:tcPr>
            <w:tcW w:w="3719" w:type="dxa"/>
          </w:tcPr>
          <w:p w14:paraId="79769F49" w14:textId="77777777" w:rsidR="009A5789" w:rsidRPr="00AD67F1" w:rsidRDefault="009A5789" w:rsidP="009A5789">
            <w:pPr>
              <w:pStyle w:val="TableText10"/>
              <w:rPr>
                <w:color w:val="000000"/>
              </w:rPr>
            </w:pPr>
            <w:r w:rsidRPr="00AD67F1">
              <w:rPr>
                <w:color w:val="000000"/>
              </w:rPr>
              <w:t>WTBS not, without delay, direct driver to accept booking</w:t>
            </w:r>
          </w:p>
        </w:tc>
        <w:tc>
          <w:tcPr>
            <w:tcW w:w="1321" w:type="dxa"/>
          </w:tcPr>
          <w:p w14:paraId="56C9AEDA" w14:textId="77777777" w:rsidR="009A5789" w:rsidRPr="00AD67F1" w:rsidRDefault="009A5789" w:rsidP="009A5789">
            <w:pPr>
              <w:pStyle w:val="TableText10"/>
              <w:rPr>
                <w:color w:val="000000"/>
              </w:rPr>
            </w:pPr>
            <w:r w:rsidRPr="00AD67F1">
              <w:rPr>
                <w:color w:val="000000"/>
              </w:rPr>
              <w:t>10</w:t>
            </w:r>
          </w:p>
        </w:tc>
        <w:tc>
          <w:tcPr>
            <w:tcW w:w="1423" w:type="dxa"/>
          </w:tcPr>
          <w:p w14:paraId="1245BA70" w14:textId="77777777" w:rsidR="009A5789" w:rsidRPr="00AD67F1" w:rsidRDefault="009A5789" w:rsidP="009A5789">
            <w:pPr>
              <w:pStyle w:val="TableText10"/>
              <w:rPr>
                <w:color w:val="000000"/>
              </w:rPr>
            </w:pPr>
            <w:r w:rsidRPr="00AD67F1">
              <w:rPr>
                <w:color w:val="000000"/>
              </w:rPr>
              <w:t>367</w:t>
            </w:r>
          </w:p>
        </w:tc>
        <w:tc>
          <w:tcPr>
            <w:tcW w:w="1338" w:type="dxa"/>
          </w:tcPr>
          <w:p w14:paraId="180E1AFB" w14:textId="77777777" w:rsidR="009A5789" w:rsidRPr="00AD67F1" w:rsidRDefault="009A5789" w:rsidP="009A5789">
            <w:pPr>
              <w:pStyle w:val="TableText10"/>
              <w:rPr>
                <w:color w:val="000000"/>
              </w:rPr>
            </w:pPr>
          </w:p>
        </w:tc>
      </w:tr>
      <w:tr w:rsidR="009A5789" w:rsidRPr="00AD67F1" w14:paraId="337C9C58" w14:textId="77777777" w:rsidTr="009A5789">
        <w:trPr>
          <w:cantSplit/>
        </w:trPr>
        <w:tc>
          <w:tcPr>
            <w:tcW w:w="1202" w:type="dxa"/>
          </w:tcPr>
          <w:p w14:paraId="25B16928" w14:textId="77777777" w:rsidR="009A5789" w:rsidRPr="00AD67F1" w:rsidRDefault="009A5789" w:rsidP="009A5789">
            <w:pPr>
              <w:rPr>
                <w:b/>
                <w:color w:val="000000"/>
                <w:sz w:val="20"/>
              </w:rPr>
            </w:pPr>
            <w:r w:rsidRPr="00AD67F1">
              <w:rPr>
                <w:color w:val="000000"/>
                <w:sz w:val="20"/>
              </w:rPr>
              <w:lastRenderedPageBreak/>
              <w:t>201</w:t>
            </w:r>
          </w:p>
        </w:tc>
        <w:tc>
          <w:tcPr>
            <w:tcW w:w="2398" w:type="dxa"/>
          </w:tcPr>
          <w:p w14:paraId="221BE518" w14:textId="77777777" w:rsidR="009A5789" w:rsidRPr="00AD67F1" w:rsidRDefault="009A5789" w:rsidP="009A5789">
            <w:pPr>
              <w:pStyle w:val="TableText10"/>
              <w:rPr>
                <w:color w:val="000000"/>
              </w:rPr>
            </w:pPr>
            <w:r w:rsidRPr="00AD67F1">
              <w:rPr>
                <w:color w:val="000000"/>
              </w:rPr>
              <w:t>80 (1)</w:t>
            </w:r>
          </w:p>
        </w:tc>
        <w:tc>
          <w:tcPr>
            <w:tcW w:w="3719" w:type="dxa"/>
          </w:tcPr>
          <w:p w14:paraId="2330A116" w14:textId="77777777" w:rsidR="009A5789" w:rsidRPr="00AD67F1" w:rsidRDefault="009A5789" w:rsidP="009A5789">
            <w:pPr>
              <w:pStyle w:val="TableText10"/>
              <w:rPr>
                <w:color w:val="000000"/>
              </w:rPr>
            </w:pPr>
            <w:r w:rsidRPr="00AD67F1">
              <w:rPr>
                <w:color w:val="000000"/>
              </w:rPr>
              <w:t>independent taxi service operator not give road transport authority notice of change of name or address within 14 days</w:t>
            </w:r>
          </w:p>
        </w:tc>
        <w:tc>
          <w:tcPr>
            <w:tcW w:w="1321" w:type="dxa"/>
          </w:tcPr>
          <w:p w14:paraId="1BA09AE4" w14:textId="77777777" w:rsidR="009A5789" w:rsidRPr="00AD67F1" w:rsidRDefault="009A5789" w:rsidP="009A5789">
            <w:pPr>
              <w:pStyle w:val="TableText10"/>
              <w:rPr>
                <w:color w:val="000000"/>
              </w:rPr>
            </w:pPr>
            <w:r w:rsidRPr="00AD67F1">
              <w:rPr>
                <w:color w:val="000000"/>
              </w:rPr>
              <w:t>20</w:t>
            </w:r>
          </w:p>
        </w:tc>
        <w:tc>
          <w:tcPr>
            <w:tcW w:w="1423" w:type="dxa"/>
          </w:tcPr>
          <w:p w14:paraId="7B62E4C2" w14:textId="77777777" w:rsidR="009A5789" w:rsidRPr="00AD67F1" w:rsidRDefault="009A5789" w:rsidP="009A5789">
            <w:pPr>
              <w:pStyle w:val="TableText10"/>
              <w:rPr>
                <w:color w:val="000000"/>
              </w:rPr>
            </w:pPr>
            <w:r w:rsidRPr="00AD67F1">
              <w:rPr>
                <w:color w:val="000000"/>
              </w:rPr>
              <w:t>594</w:t>
            </w:r>
          </w:p>
        </w:tc>
        <w:tc>
          <w:tcPr>
            <w:tcW w:w="1338" w:type="dxa"/>
          </w:tcPr>
          <w:p w14:paraId="1BEECEB4" w14:textId="77777777" w:rsidR="009A5789" w:rsidRPr="00AD67F1" w:rsidRDefault="009A5789" w:rsidP="009A5789">
            <w:pPr>
              <w:pStyle w:val="TableText10"/>
              <w:rPr>
                <w:color w:val="000000"/>
              </w:rPr>
            </w:pPr>
          </w:p>
        </w:tc>
      </w:tr>
      <w:tr w:rsidR="009A5789" w:rsidRPr="00AD67F1" w14:paraId="2D5B158C" w14:textId="77777777" w:rsidTr="009A5789">
        <w:trPr>
          <w:cantSplit/>
        </w:trPr>
        <w:tc>
          <w:tcPr>
            <w:tcW w:w="1202" w:type="dxa"/>
          </w:tcPr>
          <w:p w14:paraId="4E86A459" w14:textId="77777777" w:rsidR="009A5789" w:rsidRPr="00AD67F1" w:rsidRDefault="009A5789" w:rsidP="009A5789">
            <w:pPr>
              <w:pStyle w:val="TableText10"/>
              <w:rPr>
                <w:color w:val="000000"/>
              </w:rPr>
            </w:pPr>
            <w:r w:rsidRPr="00AD67F1">
              <w:rPr>
                <w:color w:val="000000"/>
              </w:rPr>
              <w:t>202</w:t>
            </w:r>
          </w:p>
        </w:tc>
        <w:tc>
          <w:tcPr>
            <w:tcW w:w="2398" w:type="dxa"/>
          </w:tcPr>
          <w:p w14:paraId="1E5BD602" w14:textId="77777777" w:rsidR="009A5789" w:rsidRPr="00AD67F1" w:rsidRDefault="009A5789" w:rsidP="009A5789">
            <w:pPr>
              <w:pStyle w:val="TableText10"/>
              <w:rPr>
                <w:color w:val="000000"/>
              </w:rPr>
            </w:pPr>
            <w:r w:rsidRPr="00AD67F1">
              <w:rPr>
                <w:color w:val="000000"/>
              </w:rPr>
              <w:t>92E (3)</w:t>
            </w:r>
          </w:p>
        </w:tc>
        <w:tc>
          <w:tcPr>
            <w:tcW w:w="3719" w:type="dxa"/>
          </w:tcPr>
          <w:p w14:paraId="442DBEE0" w14:textId="77777777" w:rsidR="009A5789" w:rsidRPr="00AD67F1" w:rsidRDefault="009A5789" w:rsidP="009A5789">
            <w:pPr>
              <w:pStyle w:val="TableText10"/>
              <w:rPr>
                <w:color w:val="000000"/>
              </w:rPr>
            </w:pPr>
            <w:r w:rsidRPr="00AD67F1">
              <w:rPr>
                <w:color w:val="000000"/>
              </w:rPr>
              <w:t>taxi licensee not comply with condition of licence</w:t>
            </w:r>
          </w:p>
        </w:tc>
        <w:tc>
          <w:tcPr>
            <w:tcW w:w="1321" w:type="dxa"/>
          </w:tcPr>
          <w:p w14:paraId="2A008166" w14:textId="77777777" w:rsidR="009A5789" w:rsidRPr="00AD67F1" w:rsidRDefault="009A5789" w:rsidP="009A5789">
            <w:pPr>
              <w:pStyle w:val="TableText10"/>
              <w:rPr>
                <w:color w:val="000000"/>
              </w:rPr>
            </w:pPr>
            <w:r w:rsidRPr="00AD67F1">
              <w:rPr>
                <w:color w:val="000000"/>
              </w:rPr>
              <w:t>20</w:t>
            </w:r>
          </w:p>
        </w:tc>
        <w:tc>
          <w:tcPr>
            <w:tcW w:w="1423" w:type="dxa"/>
            <w:shd w:val="clear" w:color="auto" w:fill="FFFFFF"/>
          </w:tcPr>
          <w:p w14:paraId="707100B7" w14:textId="77777777" w:rsidR="009A5789" w:rsidRPr="00AD67F1" w:rsidRDefault="009A5789" w:rsidP="009A5789">
            <w:pPr>
              <w:pStyle w:val="TableText10"/>
              <w:rPr>
                <w:color w:val="000000"/>
              </w:rPr>
            </w:pPr>
            <w:r w:rsidRPr="00AD67F1">
              <w:rPr>
                <w:color w:val="000000"/>
              </w:rPr>
              <w:t>594</w:t>
            </w:r>
          </w:p>
        </w:tc>
        <w:tc>
          <w:tcPr>
            <w:tcW w:w="1338" w:type="dxa"/>
          </w:tcPr>
          <w:p w14:paraId="3A356471" w14:textId="77777777" w:rsidR="009A5789" w:rsidRPr="00AD67F1" w:rsidRDefault="009A5789" w:rsidP="009A5789">
            <w:pPr>
              <w:pStyle w:val="TableText10"/>
              <w:rPr>
                <w:color w:val="000000"/>
              </w:rPr>
            </w:pPr>
          </w:p>
        </w:tc>
      </w:tr>
      <w:tr w:rsidR="009A5789" w:rsidRPr="00AD67F1" w14:paraId="28C4B215" w14:textId="77777777" w:rsidTr="009A5789">
        <w:trPr>
          <w:cantSplit/>
        </w:trPr>
        <w:tc>
          <w:tcPr>
            <w:tcW w:w="1202" w:type="dxa"/>
          </w:tcPr>
          <w:p w14:paraId="1A56752D" w14:textId="77777777" w:rsidR="009A5789" w:rsidRPr="00AD67F1" w:rsidRDefault="009A5789" w:rsidP="009A5789">
            <w:pPr>
              <w:pStyle w:val="TableText10"/>
              <w:rPr>
                <w:color w:val="000000"/>
              </w:rPr>
            </w:pPr>
            <w:r w:rsidRPr="00AD67F1">
              <w:rPr>
                <w:color w:val="000000"/>
              </w:rPr>
              <w:t>203</w:t>
            </w:r>
          </w:p>
        </w:tc>
        <w:tc>
          <w:tcPr>
            <w:tcW w:w="2398" w:type="dxa"/>
          </w:tcPr>
          <w:p w14:paraId="01DA069C" w14:textId="77777777" w:rsidR="009A5789" w:rsidRPr="00AD67F1" w:rsidRDefault="009A5789" w:rsidP="009A5789">
            <w:pPr>
              <w:pStyle w:val="TableText10"/>
              <w:rPr>
                <w:color w:val="000000"/>
              </w:rPr>
            </w:pPr>
            <w:r w:rsidRPr="00AD67F1">
              <w:rPr>
                <w:color w:val="000000"/>
              </w:rPr>
              <w:t>92N (1)</w:t>
            </w:r>
          </w:p>
        </w:tc>
        <w:tc>
          <w:tcPr>
            <w:tcW w:w="3719" w:type="dxa"/>
          </w:tcPr>
          <w:p w14:paraId="243C382F" w14:textId="77777777" w:rsidR="009A5789" w:rsidRPr="00AD67F1" w:rsidRDefault="009A5789" w:rsidP="009A5789">
            <w:pPr>
              <w:pStyle w:val="TableText10"/>
              <w:rPr>
                <w:color w:val="000000"/>
              </w:rPr>
            </w:pPr>
            <w:r w:rsidRPr="00AD67F1">
              <w:rPr>
                <w:color w:val="000000"/>
              </w:rPr>
              <w:t>taxi licensee not produce licence for inspection</w:t>
            </w:r>
          </w:p>
        </w:tc>
        <w:tc>
          <w:tcPr>
            <w:tcW w:w="1321" w:type="dxa"/>
          </w:tcPr>
          <w:p w14:paraId="35442EAE"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13BF9E42" w14:textId="77777777" w:rsidR="009A5789" w:rsidRPr="00AD67F1" w:rsidRDefault="009A5789" w:rsidP="009A5789">
            <w:pPr>
              <w:pStyle w:val="TableText10"/>
              <w:rPr>
                <w:color w:val="000000"/>
              </w:rPr>
            </w:pPr>
            <w:r w:rsidRPr="00AD67F1">
              <w:rPr>
                <w:color w:val="000000"/>
              </w:rPr>
              <w:t>185</w:t>
            </w:r>
          </w:p>
        </w:tc>
        <w:tc>
          <w:tcPr>
            <w:tcW w:w="1338" w:type="dxa"/>
          </w:tcPr>
          <w:p w14:paraId="392703AC" w14:textId="77777777" w:rsidR="009A5789" w:rsidRPr="00AD67F1" w:rsidRDefault="009A5789" w:rsidP="009A5789">
            <w:pPr>
              <w:pStyle w:val="TableText10"/>
              <w:rPr>
                <w:color w:val="000000"/>
              </w:rPr>
            </w:pPr>
          </w:p>
        </w:tc>
      </w:tr>
      <w:tr w:rsidR="009A5789" w:rsidRPr="00AD67F1" w14:paraId="54DC8BAC" w14:textId="77777777" w:rsidTr="009A5789">
        <w:trPr>
          <w:cantSplit/>
        </w:trPr>
        <w:tc>
          <w:tcPr>
            <w:tcW w:w="1202" w:type="dxa"/>
          </w:tcPr>
          <w:p w14:paraId="1CF085E1" w14:textId="77777777" w:rsidR="009A5789" w:rsidRPr="00AD67F1" w:rsidRDefault="009A5789" w:rsidP="009A5789">
            <w:pPr>
              <w:pStyle w:val="TableText10"/>
              <w:rPr>
                <w:color w:val="000000"/>
              </w:rPr>
            </w:pPr>
            <w:r w:rsidRPr="00AD67F1">
              <w:rPr>
                <w:color w:val="000000"/>
              </w:rPr>
              <w:t>204</w:t>
            </w:r>
          </w:p>
        </w:tc>
        <w:tc>
          <w:tcPr>
            <w:tcW w:w="2398" w:type="dxa"/>
          </w:tcPr>
          <w:p w14:paraId="524CCFB2" w14:textId="77777777" w:rsidR="009A5789" w:rsidRPr="00AD67F1" w:rsidRDefault="009A5789" w:rsidP="009A5789">
            <w:pPr>
              <w:pStyle w:val="TableText10"/>
              <w:rPr>
                <w:color w:val="000000"/>
              </w:rPr>
            </w:pPr>
            <w:r w:rsidRPr="00AD67F1">
              <w:rPr>
                <w:color w:val="000000"/>
              </w:rPr>
              <w:t>92P (1)</w:t>
            </w:r>
          </w:p>
        </w:tc>
        <w:tc>
          <w:tcPr>
            <w:tcW w:w="3719" w:type="dxa"/>
          </w:tcPr>
          <w:p w14:paraId="67C8BA07" w14:textId="77777777" w:rsidR="009A5789" w:rsidRPr="00AD67F1" w:rsidRDefault="009A5789" w:rsidP="009A5789">
            <w:pPr>
              <w:pStyle w:val="TableText10"/>
              <w:rPr>
                <w:color w:val="000000"/>
              </w:rPr>
            </w:pPr>
            <w:r w:rsidRPr="00AD67F1">
              <w:rPr>
                <w:color w:val="000000"/>
              </w:rPr>
              <w:t>taxi licensee not give road transport authority notice of change of name or address within 14 days</w:t>
            </w:r>
          </w:p>
        </w:tc>
        <w:tc>
          <w:tcPr>
            <w:tcW w:w="1321" w:type="dxa"/>
          </w:tcPr>
          <w:p w14:paraId="1A957AA2" w14:textId="77777777" w:rsidR="009A5789" w:rsidRPr="00AD67F1" w:rsidRDefault="009A5789" w:rsidP="009A5789">
            <w:pPr>
              <w:pStyle w:val="TableText10"/>
              <w:rPr>
                <w:color w:val="000000"/>
              </w:rPr>
            </w:pPr>
            <w:r w:rsidRPr="00AD67F1">
              <w:rPr>
                <w:color w:val="000000"/>
              </w:rPr>
              <w:t>20</w:t>
            </w:r>
          </w:p>
        </w:tc>
        <w:tc>
          <w:tcPr>
            <w:tcW w:w="1423" w:type="dxa"/>
            <w:shd w:val="clear" w:color="auto" w:fill="FFFFFF"/>
          </w:tcPr>
          <w:p w14:paraId="738E5564" w14:textId="77777777" w:rsidR="009A5789" w:rsidRPr="00AD67F1" w:rsidRDefault="009A5789" w:rsidP="009A5789">
            <w:pPr>
              <w:pStyle w:val="TableText10"/>
              <w:rPr>
                <w:color w:val="000000"/>
              </w:rPr>
            </w:pPr>
            <w:r w:rsidRPr="00AD67F1">
              <w:rPr>
                <w:color w:val="000000"/>
              </w:rPr>
              <w:t>594</w:t>
            </w:r>
          </w:p>
        </w:tc>
        <w:tc>
          <w:tcPr>
            <w:tcW w:w="1338" w:type="dxa"/>
          </w:tcPr>
          <w:p w14:paraId="366ED48A" w14:textId="77777777" w:rsidR="009A5789" w:rsidRPr="00AD67F1" w:rsidRDefault="009A5789" w:rsidP="009A5789">
            <w:pPr>
              <w:pStyle w:val="TableText10"/>
              <w:rPr>
                <w:color w:val="000000"/>
              </w:rPr>
            </w:pPr>
          </w:p>
        </w:tc>
      </w:tr>
      <w:tr w:rsidR="009A5789" w:rsidRPr="00AD67F1" w14:paraId="107ACC24" w14:textId="77777777" w:rsidTr="009A5789">
        <w:trPr>
          <w:cantSplit/>
        </w:trPr>
        <w:tc>
          <w:tcPr>
            <w:tcW w:w="1202" w:type="dxa"/>
          </w:tcPr>
          <w:p w14:paraId="2BE721A6" w14:textId="77777777" w:rsidR="009A5789" w:rsidRPr="00AD67F1" w:rsidRDefault="009A5789" w:rsidP="009A5789">
            <w:pPr>
              <w:pStyle w:val="TableText10"/>
              <w:rPr>
                <w:color w:val="000000"/>
              </w:rPr>
            </w:pPr>
            <w:r w:rsidRPr="00AD67F1">
              <w:rPr>
                <w:color w:val="000000"/>
              </w:rPr>
              <w:t>205</w:t>
            </w:r>
          </w:p>
        </w:tc>
        <w:tc>
          <w:tcPr>
            <w:tcW w:w="2398" w:type="dxa"/>
          </w:tcPr>
          <w:p w14:paraId="5D02A0D0" w14:textId="77777777" w:rsidR="009A5789" w:rsidRPr="00AD67F1" w:rsidRDefault="009A5789" w:rsidP="009A5789">
            <w:pPr>
              <w:pStyle w:val="TableText10"/>
              <w:rPr>
                <w:color w:val="000000"/>
              </w:rPr>
            </w:pPr>
            <w:r w:rsidRPr="00AD67F1">
              <w:rPr>
                <w:color w:val="000000"/>
              </w:rPr>
              <w:t>94</w:t>
            </w:r>
          </w:p>
        </w:tc>
        <w:tc>
          <w:tcPr>
            <w:tcW w:w="3719" w:type="dxa"/>
          </w:tcPr>
          <w:p w14:paraId="48E03EA7" w14:textId="77777777" w:rsidR="009A5789" w:rsidRPr="00AD67F1" w:rsidRDefault="009A5789" w:rsidP="009A5789">
            <w:pPr>
              <w:pStyle w:val="TableText10"/>
              <w:rPr>
                <w:color w:val="000000"/>
              </w:rPr>
            </w:pPr>
            <w:r w:rsidRPr="00AD67F1">
              <w:rPr>
                <w:color w:val="000000"/>
              </w:rPr>
              <w:t xml:space="preserve">affiliated taxi service operator not tell road transport authority about affiliation/name of transport booking service </w:t>
            </w:r>
          </w:p>
        </w:tc>
        <w:tc>
          <w:tcPr>
            <w:tcW w:w="1321" w:type="dxa"/>
          </w:tcPr>
          <w:p w14:paraId="5DD06681" w14:textId="77777777" w:rsidR="009A5789" w:rsidRPr="00AD67F1" w:rsidRDefault="009A5789" w:rsidP="009A5789">
            <w:pPr>
              <w:pStyle w:val="TableText10"/>
              <w:rPr>
                <w:color w:val="000000"/>
              </w:rPr>
            </w:pPr>
            <w:r w:rsidRPr="00AD67F1">
              <w:rPr>
                <w:color w:val="000000"/>
              </w:rPr>
              <w:t>5</w:t>
            </w:r>
          </w:p>
        </w:tc>
        <w:tc>
          <w:tcPr>
            <w:tcW w:w="1423" w:type="dxa"/>
          </w:tcPr>
          <w:p w14:paraId="1EF95AE7" w14:textId="77777777" w:rsidR="009A5789" w:rsidRPr="00AD67F1" w:rsidRDefault="009A5789" w:rsidP="009A5789">
            <w:pPr>
              <w:pStyle w:val="TableText10"/>
              <w:rPr>
                <w:color w:val="000000"/>
              </w:rPr>
            </w:pPr>
            <w:r w:rsidRPr="00AD67F1">
              <w:rPr>
                <w:color w:val="000000"/>
              </w:rPr>
              <w:t>346</w:t>
            </w:r>
          </w:p>
        </w:tc>
        <w:tc>
          <w:tcPr>
            <w:tcW w:w="1338" w:type="dxa"/>
          </w:tcPr>
          <w:p w14:paraId="5F2102F1" w14:textId="77777777" w:rsidR="009A5789" w:rsidRPr="00AD67F1" w:rsidRDefault="009A5789" w:rsidP="009A5789">
            <w:pPr>
              <w:pStyle w:val="TableText10"/>
              <w:rPr>
                <w:color w:val="000000"/>
              </w:rPr>
            </w:pPr>
          </w:p>
        </w:tc>
      </w:tr>
      <w:tr w:rsidR="009A5789" w:rsidRPr="00AD67F1" w14:paraId="7A5C6486" w14:textId="77777777" w:rsidTr="009A5789">
        <w:tblPrEx>
          <w:tblBorders>
            <w:insideH w:val="dotted" w:sz="4" w:space="0" w:color="C0C0C0"/>
          </w:tblBorders>
        </w:tblPrEx>
        <w:trPr>
          <w:cantSplit/>
        </w:trPr>
        <w:tc>
          <w:tcPr>
            <w:tcW w:w="1202" w:type="dxa"/>
            <w:tcBorders>
              <w:bottom w:val="nil"/>
            </w:tcBorders>
          </w:tcPr>
          <w:p w14:paraId="51F64CD4" w14:textId="77777777" w:rsidR="009A5789" w:rsidRPr="00AD67F1" w:rsidRDefault="009A5789" w:rsidP="009A5789">
            <w:pPr>
              <w:pStyle w:val="TableText10"/>
              <w:keepNext/>
              <w:rPr>
                <w:color w:val="000000"/>
              </w:rPr>
            </w:pPr>
            <w:r w:rsidRPr="00AD67F1">
              <w:rPr>
                <w:color w:val="000000"/>
              </w:rPr>
              <w:lastRenderedPageBreak/>
              <w:t>206</w:t>
            </w:r>
          </w:p>
        </w:tc>
        <w:tc>
          <w:tcPr>
            <w:tcW w:w="2398" w:type="dxa"/>
            <w:tcBorders>
              <w:bottom w:val="nil"/>
            </w:tcBorders>
          </w:tcPr>
          <w:p w14:paraId="70EE535B" w14:textId="77777777" w:rsidR="009A5789" w:rsidRPr="00AD67F1" w:rsidRDefault="009A5789" w:rsidP="009A5789">
            <w:pPr>
              <w:pStyle w:val="TableText10"/>
              <w:keepNext/>
              <w:rPr>
                <w:color w:val="000000"/>
              </w:rPr>
            </w:pPr>
            <w:r w:rsidRPr="00AD67F1">
              <w:rPr>
                <w:color w:val="000000"/>
              </w:rPr>
              <w:t>95 (2)</w:t>
            </w:r>
          </w:p>
        </w:tc>
        <w:tc>
          <w:tcPr>
            <w:tcW w:w="3719" w:type="dxa"/>
            <w:tcBorders>
              <w:bottom w:val="nil"/>
            </w:tcBorders>
          </w:tcPr>
          <w:p w14:paraId="0200AAF2" w14:textId="77777777" w:rsidR="009A5789" w:rsidRPr="00AD67F1" w:rsidRDefault="009A5789" w:rsidP="009A5789">
            <w:pPr>
              <w:pStyle w:val="TableText10"/>
              <w:keepNext/>
              <w:rPr>
                <w:color w:val="000000"/>
              </w:rPr>
            </w:pPr>
          </w:p>
        </w:tc>
        <w:tc>
          <w:tcPr>
            <w:tcW w:w="1321" w:type="dxa"/>
            <w:tcBorders>
              <w:bottom w:val="nil"/>
            </w:tcBorders>
          </w:tcPr>
          <w:p w14:paraId="6EAAB424" w14:textId="77777777" w:rsidR="009A5789" w:rsidRPr="00AD67F1" w:rsidRDefault="009A5789" w:rsidP="009A5789">
            <w:pPr>
              <w:pStyle w:val="TableText10"/>
              <w:keepNext/>
              <w:rPr>
                <w:color w:val="000000"/>
              </w:rPr>
            </w:pPr>
          </w:p>
        </w:tc>
        <w:tc>
          <w:tcPr>
            <w:tcW w:w="1423" w:type="dxa"/>
            <w:tcBorders>
              <w:bottom w:val="nil"/>
            </w:tcBorders>
          </w:tcPr>
          <w:p w14:paraId="25CDCC0F" w14:textId="77777777" w:rsidR="009A5789" w:rsidRPr="00AD67F1" w:rsidRDefault="009A5789" w:rsidP="009A5789">
            <w:pPr>
              <w:pStyle w:val="TableText10"/>
              <w:rPr>
                <w:color w:val="000000"/>
              </w:rPr>
            </w:pPr>
          </w:p>
        </w:tc>
        <w:tc>
          <w:tcPr>
            <w:tcW w:w="1338" w:type="dxa"/>
            <w:tcBorders>
              <w:bottom w:val="nil"/>
            </w:tcBorders>
          </w:tcPr>
          <w:p w14:paraId="631A131E" w14:textId="77777777" w:rsidR="009A5789" w:rsidRPr="00AD67F1" w:rsidRDefault="009A5789" w:rsidP="009A5789">
            <w:pPr>
              <w:pStyle w:val="TableText10"/>
              <w:keepNext/>
              <w:rPr>
                <w:color w:val="000000"/>
              </w:rPr>
            </w:pPr>
          </w:p>
        </w:tc>
      </w:tr>
      <w:tr w:rsidR="009A5789" w:rsidRPr="00AD67F1" w14:paraId="3E23A70F" w14:textId="77777777" w:rsidTr="009A5789">
        <w:tblPrEx>
          <w:tblBorders>
            <w:insideH w:val="dotted" w:sz="4" w:space="0" w:color="C0C0C0"/>
          </w:tblBorders>
        </w:tblPrEx>
        <w:trPr>
          <w:cantSplit/>
        </w:trPr>
        <w:tc>
          <w:tcPr>
            <w:tcW w:w="1202" w:type="dxa"/>
            <w:tcBorders>
              <w:top w:val="nil"/>
              <w:bottom w:val="nil"/>
            </w:tcBorders>
          </w:tcPr>
          <w:p w14:paraId="458967D5" w14:textId="77777777" w:rsidR="009A5789" w:rsidRPr="00AD67F1" w:rsidRDefault="009A5789" w:rsidP="009A5789">
            <w:pPr>
              <w:pStyle w:val="TableText10"/>
              <w:keepNext/>
              <w:rPr>
                <w:color w:val="000000"/>
              </w:rPr>
            </w:pPr>
            <w:r w:rsidRPr="00AD67F1">
              <w:rPr>
                <w:color w:val="000000"/>
              </w:rPr>
              <w:t>206.1</w:t>
            </w:r>
          </w:p>
        </w:tc>
        <w:tc>
          <w:tcPr>
            <w:tcW w:w="2398" w:type="dxa"/>
            <w:tcBorders>
              <w:top w:val="nil"/>
              <w:bottom w:val="nil"/>
            </w:tcBorders>
          </w:tcPr>
          <w:p w14:paraId="436139A9"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95 (1) (a)</w:t>
            </w:r>
          </w:p>
        </w:tc>
        <w:tc>
          <w:tcPr>
            <w:tcW w:w="3719" w:type="dxa"/>
            <w:tcBorders>
              <w:top w:val="nil"/>
              <w:bottom w:val="nil"/>
            </w:tcBorders>
          </w:tcPr>
          <w:p w14:paraId="03EDD5B9" w14:textId="77777777" w:rsidR="009A5789" w:rsidRPr="00AD67F1" w:rsidRDefault="009A5789" w:rsidP="009A5789">
            <w:pPr>
              <w:pStyle w:val="TableText10"/>
              <w:rPr>
                <w:color w:val="000000"/>
              </w:rPr>
            </w:pPr>
            <w:r w:rsidRPr="00AD67F1">
              <w:rPr>
                <w:color w:val="000000"/>
              </w:rPr>
              <w:t>taxi operator not ensure taximeter fitted</w:t>
            </w:r>
          </w:p>
        </w:tc>
        <w:tc>
          <w:tcPr>
            <w:tcW w:w="1321" w:type="dxa"/>
            <w:tcBorders>
              <w:top w:val="nil"/>
              <w:bottom w:val="nil"/>
            </w:tcBorders>
          </w:tcPr>
          <w:p w14:paraId="562CDF11" w14:textId="77777777" w:rsidR="009A5789" w:rsidRPr="00AD67F1" w:rsidRDefault="009A5789" w:rsidP="009A5789">
            <w:pPr>
              <w:pStyle w:val="TableText10"/>
              <w:rPr>
                <w:color w:val="000000"/>
              </w:rPr>
            </w:pPr>
            <w:r w:rsidRPr="00AD67F1">
              <w:rPr>
                <w:color w:val="000000"/>
              </w:rPr>
              <w:t>20</w:t>
            </w:r>
          </w:p>
        </w:tc>
        <w:tc>
          <w:tcPr>
            <w:tcW w:w="1423" w:type="dxa"/>
            <w:tcBorders>
              <w:top w:val="nil"/>
              <w:bottom w:val="nil"/>
            </w:tcBorders>
          </w:tcPr>
          <w:p w14:paraId="1276663F" w14:textId="77777777" w:rsidR="009A5789" w:rsidRPr="00AD67F1" w:rsidRDefault="009A5789" w:rsidP="009A5789">
            <w:pPr>
              <w:pStyle w:val="TableText10"/>
              <w:rPr>
                <w:color w:val="000000"/>
              </w:rPr>
            </w:pPr>
            <w:r w:rsidRPr="00AD67F1">
              <w:rPr>
                <w:color w:val="000000"/>
              </w:rPr>
              <w:t>594</w:t>
            </w:r>
          </w:p>
        </w:tc>
        <w:tc>
          <w:tcPr>
            <w:tcW w:w="1338" w:type="dxa"/>
            <w:tcBorders>
              <w:top w:val="nil"/>
              <w:bottom w:val="nil"/>
            </w:tcBorders>
          </w:tcPr>
          <w:p w14:paraId="633D34E8" w14:textId="77777777" w:rsidR="009A5789" w:rsidRPr="00AD67F1" w:rsidRDefault="009A5789" w:rsidP="009A5789">
            <w:pPr>
              <w:pStyle w:val="TableText10"/>
              <w:rPr>
                <w:color w:val="000000"/>
              </w:rPr>
            </w:pPr>
          </w:p>
        </w:tc>
      </w:tr>
      <w:tr w:rsidR="009A5789" w:rsidRPr="00AD67F1" w14:paraId="08F31CC8" w14:textId="77777777" w:rsidTr="009A5789">
        <w:tblPrEx>
          <w:tblBorders>
            <w:insideH w:val="dotted" w:sz="4" w:space="0" w:color="C0C0C0"/>
          </w:tblBorders>
        </w:tblPrEx>
        <w:trPr>
          <w:cantSplit/>
        </w:trPr>
        <w:tc>
          <w:tcPr>
            <w:tcW w:w="1202" w:type="dxa"/>
            <w:tcBorders>
              <w:top w:val="nil"/>
            </w:tcBorders>
          </w:tcPr>
          <w:p w14:paraId="78CCD12C" w14:textId="77777777" w:rsidR="009A5789" w:rsidRPr="00AD67F1" w:rsidRDefault="009A5789" w:rsidP="009A5789">
            <w:pPr>
              <w:pStyle w:val="TableText10"/>
              <w:rPr>
                <w:color w:val="000000"/>
              </w:rPr>
            </w:pPr>
            <w:r w:rsidRPr="00AD67F1">
              <w:rPr>
                <w:color w:val="000000"/>
              </w:rPr>
              <w:t>206.2</w:t>
            </w:r>
          </w:p>
        </w:tc>
        <w:tc>
          <w:tcPr>
            <w:tcW w:w="2398" w:type="dxa"/>
            <w:tcBorders>
              <w:top w:val="nil"/>
            </w:tcBorders>
          </w:tcPr>
          <w:p w14:paraId="6481864F"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95 (1) (b)</w:t>
            </w:r>
          </w:p>
        </w:tc>
        <w:tc>
          <w:tcPr>
            <w:tcW w:w="3719" w:type="dxa"/>
            <w:tcBorders>
              <w:top w:val="nil"/>
            </w:tcBorders>
          </w:tcPr>
          <w:p w14:paraId="580A7251" w14:textId="77777777" w:rsidR="009A5789" w:rsidRPr="00AD67F1" w:rsidRDefault="009A5789" w:rsidP="009A5789">
            <w:pPr>
              <w:pStyle w:val="TableText10"/>
              <w:rPr>
                <w:color w:val="000000"/>
              </w:rPr>
            </w:pPr>
            <w:r w:rsidRPr="00AD67F1">
              <w:rPr>
                <w:color w:val="000000"/>
              </w:rPr>
              <w:t>taxi operator not ensure taximeter complies with standards</w:t>
            </w:r>
          </w:p>
        </w:tc>
        <w:tc>
          <w:tcPr>
            <w:tcW w:w="1321" w:type="dxa"/>
            <w:tcBorders>
              <w:top w:val="nil"/>
            </w:tcBorders>
          </w:tcPr>
          <w:p w14:paraId="23D083AA" w14:textId="77777777" w:rsidR="009A5789" w:rsidRPr="00AD67F1" w:rsidRDefault="009A5789" w:rsidP="009A5789">
            <w:pPr>
              <w:pStyle w:val="TableText10"/>
              <w:rPr>
                <w:color w:val="000000"/>
              </w:rPr>
            </w:pPr>
            <w:r w:rsidRPr="00AD67F1">
              <w:rPr>
                <w:color w:val="000000"/>
              </w:rPr>
              <w:t>20</w:t>
            </w:r>
          </w:p>
        </w:tc>
        <w:tc>
          <w:tcPr>
            <w:tcW w:w="1423" w:type="dxa"/>
            <w:tcBorders>
              <w:top w:val="nil"/>
            </w:tcBorders>
          </w:tcPr>
          <w:p w14:paraId="1157DC5D" w14:textId="77777777" w:rsidR="009A5789" w:rsidRPr="00AD67F1" w:rsidRDefault="009A5789" w:rsidP="009A5789">
            <w:pPr>
              <w:pStyle w:val="TableText10"/>
              <w:rPr>
                <w:color w:val="000000"/>
              </w:rPr>
            </w:pPr>
            <w:r w:rsidRPr="00AD67F1">
              <w:rPr>
                <w:color w:val="000000"/>
              </w:rPr>
              <w:t>594</w:t>
            </w:r>
          </w:p>
        </w:tc>
        <w:tc>
          <w:tcPr>
            <w:tcW w:w="1338" w:type="dxa"/>
            <w:tcBorders>
              <w:top w:val="nil"/>
            </w:tcBorders>
          </w:tcPr>
          <w:p w14:paraId="72AD99D3" w14:textId="77777777" w:rsidR="009A5789" w:rsidRPr="00AD67F1" w:rsidRDefault="009A5789" w:rsidP="009A5789">
            <w:pPr>
              <w:pStyle w:val="TableText10"/>
              <w:rPr>
                <w:color w:val="000000"/>
              </w:rPr>
            </w:pPr>
          </w:p>
        </w:tc>
      </w:tr>
      <w:tr w:rsidR="009A5789" w:rsidRPr="00AD67F1" w14:paraId="396B39BB" w14:textId="77777777" w:rsidTr="009A5789">
        <w:trPr>
          <w:cantSplit/>
        </w:trPr>
        <w:tc>
          <w:tcPr>
            <w:tcW w:w="1202" w:type="dxa"/>
          </w:tcPr>
          <w:p w14:paraId="71A3D223" w14:textId="77777777" w:rsidR="009A5789" w:rsidRPr="00AD67F1" w:rsidRDefault="009A5789" w:rsidP="009A5789">
            <w:pPr>
              <w:pStyle w:val="TableText10"/>
              <w:rPr>
                <w:color w:val="000000"/>
              </w:rPr>
            </w:pPr>
            <w:r w:rsidRPr="00AD67F1">
              <w:rPr>
                <w:color w:val="000000"/>
              </w:rPr>
              <w:t>207</w:t>
            </w:r>
          </w:p>
        </w:tc>
        <w:tc>
          <w:tcPr>
            <w:tcW w:w="2398" w:type="dxa"/>
          </w:tcPr>
          <w:p w14:paraId="34C16C5F" w14:textId="77777777" w:rsidR="009A5789" w:rsidRPr="00AD67F1" w:rsidRDefault="009A5789" w:rsidP="009A5789">
            <w:pPr>
              <w:pStyle w:val="TableText10"/>
              <w:rPr>
                <w:color w:val="000000"/>
              </w:rPr>
            </w:pPr>
            <w:r w:rsidRPr="00AD67F1">
              <w:rPr>
                <w:color w:val="000000"/>
              </w:rPr>
              <w:t>96</w:t>
            </w:r>
          </w:p>
        </w:tc>
        <w:tc>
          <w:tcPr>
            <w:tcW w:w="3719" w:type="dxa"/>
          </w:tcPr>
          <w:p w14:paraId="7B674276" w14:textId="77777777" w:rsidR="009A5789" w:rsidRPr="00AD67F1" w:rsidRDefault="009A5789" w:rsidP="009A5789">
            <w:pPr>
              <w:pStyle w:val="TableText10"/>
              <w:rPr>
                <w:color w:val="000000"/>
              </w:rPr>
            </w:pPr>
            <w:r w:rsidRPr="00AD67F1">
              <w:rPr>
                <w:color w:val="000000"/>
              </w:rPr>
              <w:t>taxi operator not ensure metered fare visible</w:t>
            </w:r>
          </w:p>
        </w:tc>
        <w:tc>
          <w:tcPr>
            <w:tcW w:w="1321" w:type="dxa"/>
          </w:tcPr>
          <w:p w14:paraId="436DB3C9"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6296F6DE" w14:textId="77777777" w:rsidR="009A5789" w:rsidRPr="00AD67F1" w:rsidRDefault="009A5789" w:rsidP="009A5789">
            <w:pPr>
              <w:pStyle w:val="TableText10"/>
              <w:rPr>
                <w:color w:val="000000"/>
              </w:rPr>
            </w:pPr>
            <w:r w:rsidRPr="00AD67F1">
              <w:rPr>
                <w:color w:val="000000"/>
              </w:rPr>
              <w:t>371</w:t>
            </w:r>
          </w:p>
        </w:tc>
        <w:tc>
          <w:tcPr>
            <w:tcW w:w="1338" w:type="dxa"/>
          </w:tcPr>
          <w:p w14:paraId="54897C1D" w14:textId="77777777" w:rsidR="009A5789" w:rsidRPr="00AD67F1" w:rsidRDefault="009A5789" w:rsidP="009A5789">
            <w:pPr>
              <w:pStyle w:val="TableText10"/>
              <w:rPr>
                <w:color w:val="000000"/>
              </w:rPr>
            </w:pPr>
          </w:p>
        </w:tc>
      </w:tr>
      <w:tr w:rsidR="009A5789" w:rsidRPr="00AD67F1" w14:paraId="0A300A0D" w14:textId="77777777" w:rsidTr="009A5789">
        <w:trPr>
          <w:cantSplit/>
        </w:trPr>
        <w:tc>
          <w:tcPr>
            <w:tcW w:w="1202" w:type="dxa"/>
          </w:tcPr>
          <w:p w14:paraId="61928290" w14:textId="77777777" w:rsidR="009A5789" w:rsidRPr="00AD67F1" w:rsidRDefault="009A5789" w:rsidP="009A5789">
            <w:pPr>
              <w:pStyle w:val="TableText10"/>
              <w:rPr>
                <w:color w:val="000000"/>
              </w:rPr>
            </w:pPr>
            <w:r w:rsidRPr="00AD67F1">
              <w:rPr>
                <w:color w:val="000000"/>
              </w:rPr>
              <w:t>208</w:t>
            </w:r>
          </w:p>
        </w:tc>
        <w:tc>
          <w:tcPr>
            <w:tcW w:w="2398" w:type="dxa"/>
          </w:tcPr>
          <w:p w14:paraId="4CA7C107" w14:textId="77777777" w:rsidR="009A5789" w:rsidRPr="00AD67F1" w:rsidRDefault="009A5789" w:rsidP="009A5789">
            <w:pPr>
              <w:pStyle w:val="TableText10"/>
              <w:rPr>
                <w:color w:val="000000"/>
              </w:rPr>
            </w:pPr>
            <w:r w:rsidRPr="00AD67F1">
              <w:rPr>
                <w:color w:val="000000"/>
              </w:rPr>
              <w:t>97 (1)</w:t>
            </w:r>
          </w:p>
        </w:tc>
        <w:tc>
          <w:tcPr>
            <w:tcW w:w="3719" w:type="dxa"/>
          </w:tcPr>
          <w:p w14:paraId="5AA506E7" w14:textId="77777777" w:rsidR="009A5789" w:rsidRPr="00AD67F1" w:rsidRDefault="009A5789" w:rsidP="009A5789">
            <w:pPr>
              <w:pStyle w:val="TableText10"/>
              <w:rPr>
                <w:color w:val="000000"/>
              </w:rPr>
            </w:pPr>
            <w:r w:rsidRPr="00AD67F1">
              <w:rPr>
                <w:color w:val="000000"/>
              </w:rPr>
              <w:t>taxi service operator not take reasonable steps to ensure taxi driver is licensed/ exempted</w:t>
            </w:r>
          </w:p>
        </w:tc>
        <w:tc>
          <w:tcPr>
            <w:tcW w:w="1321" w:type="dxa"/>
          </w:tcPr>
          <w:p w14:paraId="0806B233" w14:textId="77777777" w:rsidR="009A5789" w:rsidRPr="00AD67F1" w:rsidRDefault="009A5789" w:rsidP="009A5789">
            <w:pPr>
              <w:pStyle w:val="TableText10"/>
              <w:rPr>
                <w:color w:val="000000"/>
              </w:rPr>
            </w:pPr>
            <w:r w:rsidRPr="00AD67F1">
              <w:rPr>
                <w:color w:val="000000"/>
              </w:rPr>
              <w:t>20</w:t>
            </w:r>
          </w:p>
        </w:tc>
        <w:tc>
          <w:tcPr>
            <w:tcW w:w="1423" w:type="dxa"/>
          </w:tcPr>
          <w:p w14:paraId="03EEFFAF" w14:textId="77777777" w:rsidR="009A5789" w:rsidRPr="00AD67F1" w:rsidRDefault="009A5789" w:rsidP="009A5789">
            <w:pPr>
              <w:pStyle w:val="TableText10"/>
              <w:rPr>
                <w:color w:val="000000"/>
              </w:rPr>
            </w:pPr>
            <w:r w:rsidRPr="00AD67F1">
              <w:rPr>
                <w:color w:val="000000"/>
              </w:rPr>
              <w:t>389</w:t>
            </w:r>
          </w:p>
        </w:tc>
        <w:tc>
          <w:tcPr>
            <w:tcW w:w="1338" w:type="dxa"/>
          </w:tcPr>
          <w:p w14:paraId="02D3960C" w14:textId="77777777" w:rsidR="009A5789" w:rsidRPr="00AD67F1" w:rsidRDefault="009A5789" w:rsidP="009A5789">
            <w:pPr>
              <w:pStyle w:val="TableText10"/>
              <w:rPr>
                <w:color w:val="000000"/>
              </w:rPr>
            </w:pPr>
          </w:p>
        </w:tc>
      </w:tr>
      <w:tr w:rsidR="009A5789" w:rsidRPr="00AD67F1" w14:paraId="08EA1EF3" w14:textId="77777777" w:rsidTr="009A5789">
        <w:trPr>
          <w:cantSplit/>
        </w:trPr>
        <w:tc>
          <w:tcPr>
            <w:tcW w:w="1202" w:type="dxa"/>
          </w:tcPr>
          <w:p w14:paraId="6FFE5755" w14:textId="77777777" w:rsidR="009A5789" w:rsidRPr="00AD67F1" w:rsidRDefault="009A5789" w:rsidP="009A5789">
            <w:pPr>
              <w:pStyle w:val="TableText10"/>
              <w:rPr>
                <w:color w:val="000000"/>
              </w:rPr>
            </w:pPr>
            <w:r w:rsidRPr="00AD67F1">
              <w:rPr>
                <w:color w:val="000000"/>
              </w:rPr>
              <w:t>209</w:t>
            </w:r>
          </w:p>
        </w:tc>
        <w:tc>
          <w:tcPr>
            <w:tcW w:w="2398" w:type="dxa"/>
          </w:tcPr>
          <w:p w14:paraId="0B695B13" w14:textId="77777777" w:rsidR="009A5789" w:rsidRPr="00AD67F1" w:rsidRDefault="009A5789" w:rsidP="009A5789">
            <w:pPr>
              <w:pStyle w:val="TableText10"/>
              <w:rPr>
                <w:color w:val="000000"/>
              </w:rPr>
            </w:pPr>
            <w:r w:rsidRPr="00AD67F1">
              <w:rPr>
                <w:color w:val="000000"/>
              </w:rPr>
              <w:t>97 (2)</w:t>
            </w:r>
          </w:p>
        </w:tc>
        <w:tc>
          <w:tcPr>
            <w:tcW w:w="3719" w:type="dxa"/>
          </w:tcPr>
          <w:p w14:paraId="63D78E30" w14:textId="77777777" w:rsidR="009A5789" w:rsidRPr="00AD67F1" w:rsidRDefault="009A5789" w:rsidP="009A5789">
            <w:pPr>
              <w:pStyle w:val="TableText10"/>
              <w:rPr>
                <w:color w:val="000000"/>
              </w:rPr>
            </w:pPr>
            <w:r w:rsidRPr="00AD67F1">
              <w:rPr>
                <w:color w:val="000000"/>
              </w:rPr>
              <w:t>independent taxi service operator not take reasonable steps to ensure taxi driver has required knowledge and skills</w:t>
            </w:r>
          </w:p>
        </w:tc>
        <w:tc>
          <w:tcPr>
            <w:tcW w:w="1321" w:type="dxa"/>
          </w:tcPr>
          <w:p w14:paraId="5F76C0AB" w14:textId="77777777" w:rsidR="009A5789" w:rsidRPr="00AD67F1" w:rsidRDefault="009A5789" w:rsidP="009A5789">
            <w:pPr>
              <w:pStyle w:val="TableText10"/>
              <w:rPr>
                <w:color w:val="000000"/>
              </w:rPr>
            </w:pPr>
            <w:r w:rsidRPr="00AD67F1">
              <w:rPr>
                <w:color w:val="000000"/>
              </w:rPr>
              <w:t>20</w:t>
            </w:r>
          </w:p>
        </w:tc>
        <w:tc>
          <w:tcPr>
            <w:tcW w:w="1423" w:type="dxa"/>
          </w:tcPr>
          <w:p w14:paraId="69CA5C46" w14:textId="77777777" w:rsidR="009A5789" w:rsidRPr="00AD67F1" w:rsidRDefault="009A5789" w:rsidP="009A5789">
            <w:pPr>
              <w:pStyle w:val="TableText10"/>
              <w:rPr>
                <w:color w:val="000000"/>
              </w:rPr>
            </w:pPr>
            <w:r w:rsidRPr="00AD67F1">
              <w:rPr>
                <w:color w:val="000000"/>
              </w:rPr>
              <w:t>594</w:t>
            </w:r>
          </w:p>
        </w:tc>
        <w:tc>
          <w:tcPr>
            <w:tcW w:w="1338" w:type="dxa"/>
          </w:tcPr>
          <w:p w14:paraId="1342E8D0" w14:textId="77777777" w:rsidR="009A5789" w:rsidRPr="00AD67F1" w:rsidRDefault="009A5789" w:rsidP="009A5789">
            <w:pPr>
              <w:pStyle w:val="TableText10"/>
              <w:rPr>
                <w:color w:val="000000"/>
              </w:rPr>
            </w:pPr>
          </w:p>
        </w:tc>
      </w:tr>
      <w:tr w:rsidR="009A5789" w:rsidRPr="00AD67F1" w14:paraId="6ACD01BF" w14:textId="77777777" w:rsidTr="009A5789">
        <w:trPr>
          <w:cantSplit/>
        </w:trPr>
        <w:tc>
          <w:tcPr>
            <w:tcW w:w="1202" w:type="dxa"/>
          </w:tcPr>
          <w:p w14:paraId="18B20A46" w14:textId="77777777" w:rsidR="009A5789" w:rsidRPr="00AD67F1" w:rsidRDefault="009A5789" w:rsidP="009A5789">
            <w:pPr>
              <w:pStyle w:val="TableText10"/>
              <w:rPr>
                <w:color w:val="000000"/>
              </w:rPr>
            </w:pPr>
            <w:r w:rsidRPr="00AD67F1">
              <w:rPr>
                <w:color w:val="000000"/>
              </w:rPr>
              <w:lastRenderedPageBreak/>
              <w:t>210</w:t>
            </w:r>
          </w:p>
        </w:tc>
        <w:tc>
          <w:tcPr>
            <w:tcW w:w="2398" w:type="dxa"/>
          </w:tcPr>
          <w:p w14:paraId="0140E98A" w14:textId="77777777" w:rsidR="009A5789" w:rsidRPr="00AD67F1" w:rsidRDefault="009A5789" w:rsidP="009A5789">
            <w:pPr>
              <w:pStyle w:val="TableText10"/>
              <w:rPr>
                <w:color w:val="000000"/>
              </w:rPr>
            </w:pPr>
            <w:r w:rsidRPr="00AD67F1">
              <w:rPr>
                <w:color w:val="000000"/>
              </w:rPr>
              <w:t>98</w:t>
            </w:r>
          </w:p>
        </w:tc>
        <w:tc>
          <w:tcPr>
            <w:tcW w:w="3719" w:type="dxa"/>
          </w:tcPr>
          <w:p w14:paraId="324BF8E6" w14:textId="77777777" w:rsidR="009A5789" w:rsidRPr="00AD67F1" w:rsidRDefault="009A5789" w:rsidP="009A5789">
            <w:pPr>
              <w:pStyle w:val="TableText10"/>
              <w:rPr>
                <w:color w:val="000000"/>
              </w:rPr>
            </w:pPr>
            <w:r w:rsidRPr="00AD67F1">
              <w:rPr>
                <w:color w:val="000000"/>
              </w:rPr>
              <w:t>taxi operator not ensure wheelchair</w:t>
            </w:r>
            <w:r w:rsidRPr="00AD67F1">
              <w:rPr>
                <w:color w:val="000000"/>
              </w:rPr>
              <w:noBreakHyphen/>
              <w:t>accessible taxi driver trained/exempted</w:t>
            </w:r>
          </w:p>
        </w:tc>
        <w:tc>
          <w:tcPr>
            <w:tcW w:w="1321" w:type="dxa"/>
          </w:tcPr>
          <w:p w14:paraId="27985803" w14:textId="77777777" w:rsidR="009A5789" w:rsidRPr="00AD67F1" w:rsidRDefault="009A5789" w:rsidP="009A5789">
            <w:pPr>
              <w:pStyle w:val="TableText10"/>
              <w:rPr>
                <w:color w:val="000000"/>
              </w:rPr>
            </w:pPr>
            <w:r w:rsidRPr="00AD67F1">
              <w:rPr>
                <w:color w:val="000000"/>
              </w:rPr>
              <w:t>20</w:t>
            </w:r>
          </w:p>
        </w:tc>
        <w:tc>
          <w:tcPr>
            <w:tcW w:w="1423" w:type="dxa"/>
          </w:tcPr>
          <w:p w14:paraId="1A7542DF" w14:textId="77777777" w:rsidR="009A5789" w:rsidRPr="00AD67F1" w:rsidRDefault="009A5789" w:rsidP="009A5789">
            <w:pPr>
              <w:pStyle w:val="TableText10"/>
              <w:rPr>
                <w:color w:val="000000"/>
              </w:rPr>
            </w:pPr>
            <w:r w:rsidRPr="00AD67F1">
              <w:rPr>
                <w:color w:val="000000"/>
              </w:rPr>
              <w:t>594</w:t>
            </w:r>
          </w:p>
        </w:tc>
        <w:tc>
          <w:tcPr>
            <w:tcW w:w="1338" w:type="dxa"/>
          </w:tcPr>
          <w:p w14:paraId="1F9323B1" w14:textId="77777777" w:rsidR="009A5789" w:rsidRPr="00AD67F1" w:rsidRDefault="009A5789" w:rsidP="009A5789">
            <w:pPr>
              <w:pStyle w:val="TableText10"/>
              <w:rPr>
                <w:color w:val="000000"/>
              </w:rPr>
            </w:pPr>
          </w:p>
        </w:tc>
      </w:tr>
      <w:tr w:rsidR="009A5789" w:rsidRPr="00AD67F1" w14:paraId="21CE83F0" w14:textId="77777777" w:rsidTr="009A5789">
        <w:trPr>
          <w:cantSplit/>
        </w:trPr>
        <w:tc>
          <w:tcPr>
            <w:tcW w:w="1202" w:type="dxa"/>
            <w:tcBorders>
              <w:bottom w:val="nil"/>
            </w:tcBorders>
          </w:tcPr>
          <w:p w14:paraId="55C8E6AC" w14:textId="77777777" w:rsidR="009A5789" w:rsidRPr="00AD67F1" w:rsidRDefault="009A5789" w:rsidP="009A5789">
            <w:pPr>
              <w:pStyle w:val="TableText10"/>
              <w:keepNext/>
              <w:rPr>
                <w:color w:val="000000"/>
              </w:rPr>
            </w:pPr>
            <w:r w:rsidRPr="00AD67F1">
              <w:rPr>
                <w:color w:val="000000"/>
              </w:rPr>
              <w:t>211</w:t>
            </w:r>
          </w:p>
        </w:tc>
        <w:tc>
          <w:tcPr>
            <w:tcW w:w="2398" w:type="dxa"/>
            <w:tcBorders>
              <w:bottom w:val="nil"/>
            </w:tcBorders>
          </w:tcPr>
          <w:p w14:paraId="17463478" w14:textId="77777777" w:rsidR="009A5789" w:rsidRPr="00AD67F1" w:rsidRDefault="009A5789" w:rsidP="009A5789">
            <w:pPr>
              <w:pStyle w:val="TableText10"/>
              <w:rPr>
                <w:color w:val="000000"/>
              </w:rPr>
            </w:pPr>
            <w:r w:rsidRPr="00AD67F1">
              <w:rPr>
                <w:color w:val="000000"/>
              </w:rPr>
              <w:t>99 (2)</w:t>
            </w:r>
          </w:p>
        </w:tc>
        <w:tc>
          <w:tcPr>
            <w:tcW w:w="3719" w:type="dxa"/>
            <w:tcBorders>
              <w:bottom w:val="nil"/>
            </w:tcBorders>
          </w:tcPr>
          <w:p w14:paraId="7B57AD37" w14:textId="77777777" w:rsidR="009A5789" w:rsidRPr="00AD67F1" w:rsidRDefault="009A5789" w:rsidP="009A5789">
            <w:pPr>
              <w:pStyle w:val="TableText10"/>
              <w:rPr>
                <w:color w:val="000000"/>
              </w:rPr>
            </w:pPr>
          </w:p>
        </w:tc>
        <w:tc>
          <w:tcPr>
            <w:tcW w:w="1321" w:type="dxa"/>
            <w:tcBorders>
              <w:bottom w:val="nil"/>
            </w:tcBorders>
          </w:tcPr>
          <w:p w14:paraId="6D9D1E13" w14:textId="77777777" w:rsidR="009A5789" w:rsidRPr="00AD67F1" w:rsidRDefault="009A5789" w:rsidP="009A5789">
            <w:pPr>
              <w:pStyle w:val="TableText10"/>
              <w:rPr>
                <w:color w:val="000000"/>
              </w:rPr>
            </w:pPr>
          </w:p>
        </w:tc>
        <w:tc>
          <w:tcPr>
            <w:tcW w:w="1423" w:type="dxa"/>
            <w:tcBorders>
              <w:bottom w:val="nil"/>
            </w:tcBorders>
          </w:tcPr>
          <w:p w14:paraId="3F97ABEC" w14:textId="77777777" w:rsidR="009A5789" w:rsidRPr="00AD67F1" w:rsidRDefault="009A5789" w:rsidP="009A5789">
            <w:pPr>
              <w:pStyle w:val="TableText10"/>
              <w:rPr>
                <w:color w:val="000000"/>
              </w:rPr>
            </w:pPr>
          </w:p>
        </w:tc>
        <w:tc>
          <w:tcPr>
            <w:tcW w:w="1338" w:type="dxa"/>
            <w:tcBorders>
              <w:bottom w:val="nil"/>
            </w:tcBorders>
          </w:tcPr>
          <w:p w14:paraId="38AB61AA" w14:textId="77777777" w:rsidR="009A5789" w:rsidRPr="00AD67F1" w:rsidRDefault="009A5789" w:rsidP="009A5789">
            <w:pPr>
              <w:pStyle w:val="TableText10"/>
              <w:rPr>
                <w:color w:val="000000"/>
              </w:rPr>
            </w:pPr>
          </w:p>
        </w:tc>
      </w:tr>
      <w:tr w:rsidR="009A5789" w:rsidRPr="00AD67F1" w14:paraId="21F46928" w14:textId="77777777" w:rsidTr="009A5789">
        <w:trPr>
          <w:cantSplit/>
        </w:trPr>
        <w:tc>
          <w:tcPr>
            <w:tcW w:w="1202" w:type="dxa"/>
            <w:tcBorders>
              <w:top w:val="nil"/>
              <w:bottom w:val="nil"/>
            </w:tcBorders>
          </w:tcPr>
          <w:p w14:paraId="0AA8451D" w14:textId="77777777" w:rsidR="009A5789" w:rsidRPr="00AD67F1" w:rsidRDefault="009A5789" w:rsidP="009A5789">
            <w:pPr>
              <w:pStyle w:val="TableText10"/>
              <w:rPr>
                <w:color w:val="000000"/>
              </w:rPr>
            </w:pPr>
            <w:r w:rsidRPr="00AD67F1">
              <w:rPr>
                <w:color w:val="000000"/>
              </w:rPr>
              <w:t>211.1</w:t>
            </w:r>
          </w:p>
        </w:tc>
        <w:tc>
          <w:tcPr>
            <w:tcW w:w="2398" w:type="dxa"/>
            <w:tcBorders>
              <w:top w:val="nil"/>
              <w:bottom w:val="nil"/>
            </w:tcBorders>
          </w:tcPr>
          <w:p w14:paraId="7470227A"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99 (1) (a)</w:t>
            </w:r>
          </w:p>
        </w:tc>
        <w:tc>
          <w:tcPr>
            <w:tcW w:w="3719" w:type="dxa"/>
            <w:tcBorders>
              <w:top w:val="nil"/>
              <w:bottom w:val="nil"/>
            </w:tcBorders>
          </w:tcPr>
          <w:p w14:paraId="0CE7A453" w14:textId="77777777" w:rsidR="009A5789" w:rsidRPr="00AD67F1" w:rsidRDefault="009A5789" w:rsidP="009A5789">
            <w:pPr>
              <w:pStyle w:val="TableText10"/>
              <w:rPr>
                <w:color w:val="000000"/>
              </w:rPr>
            </w:pPr>
            <w:r w:rsidRPr="00AD67F1">
              <w:rPr>
                <w:color w:val="000000"/>
              </w:rPr>
              <w:t>taxi operator not record driver’s name and address</w:t>
            </w:r>
          </w:p>
        </w:tc>
        <w:tc>
          <w:tcPr>
            <w:tcW w:w="1321" w:type="dxa"/>
            <w:tcBorders>
              <w:top w:val="nil"/>
              <w:bottom w:val="nil"/>
            </w:tcBorders>
          </w:tcPr>
          <w:p w14:paraId="2D97BD53"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3146E355"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078C06FA" w14:textId="77777777" w:rsidR="009A5789" w:rsidRPr="00AD67F1" w:rsidRDefault="009A5789" w:rsidP="009A5789">
            <w:pPr>
              <w:pStyle w:val="TableText10"/>
              <w:rPr>
                <w:color w:val="000000"/>
              </w:rPr>
            </w:pPr>
          </w:p>
        </w:tc>
      </w:tr>
      <w:tr w:rsidR="009A5789" w:rsidRPr="00AD67F1" w14:paraId="5501DB56" w14:textId="77777777" w:rsidTr="009A5789">
        <w:trPr>
          <w:cantSplit/>
        </w:trPr>
        <w:tc>
          <w:tcPr>
            <w:tcW w:w="1202" w:type="dxa"/>
            <w:tcBorders>
              <w:top w:val="nil"/>
              <w:bottom w:val="nil"/>
            </w:tcBorders>
          </w:tcPr>
          <w:p w14:paraId="3872F02F" w14:textId="77777777" w:rsidR="009A5789" w:rsidRPr="00AD67F1" w:rsidRDefault="009A5789" w:rsidP="009A5789">
            <w:pPr>
              <w:pStyle w:val="TableText10"/>
              <w:rPr>
                <w:color w:val="000000"/>
              </w:rPr>
            </w:pPr>
            <w:r w:rsidRPr="00AD67F1">
              <w:rPr>
                <w:color w:val="000000"/>
              </w:rPr>
              <w:t>211.2</w:t>
            </w:r>
          </w:p>
        </w:tc>
        <w:tc>
          <w:tcPr>
            <w:tcW w:w="2398" w:type="dxa"/>
            <w:tcBorders>
              <w:top w:val="nil"/>
              <w:bottom w:val="nil"/>
            </w:tcBorders>
          </w:tcPr>
          <w:p w14:paraId="2C750DF2"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99 (1) (b)</w:t>
            </w:r>
          </w:p>
        </w:tc>
        <w:tc>
          <w:tcPr>
            <w:tcW w:w="3719" w:type="dxa"/>
            <w:tcBorders>
              <w:top w:val="nil"/>
              <w:bottom w:val="nil"/>
            </w:tcBorders>
          </w:tcPr>
          <w:p w14:paraId="21A4D2B6" w14:textId="77777777" w:rsidR="009A5789" w:rsidRPr="00AD67F1" w:rsidRDefault="009A5789" w:rsidP="009A5789">
            <w:pPr>
              <w:pStyle w:val="TableText10"/>
              <w:rPr>
                <w:color w:val="000000"/>
              </w:rPr>
            </w:pPr>
            <w:r w:rsidRPr="00AD67F1">
              <w:rPr>
                <w:color w:val="000000"/>
              </w:rPr>
              <w:t>taxi operator not record prescribed driver authority information</w:t>
            </w:r>
          </w:p>
        </w:tc>
        <w:tc>
          <w:tcPr>
            <w:tcW w:w="1321" w:type="dxa"/>
            <w:tcBorders>
              <w:top w:val="nil"/>
              <w:bottom w:val="nil"/>
            </w:tcBorders>
          </w:tcPr>
          <w:p w14:paraId="4B3442C5"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2EF25151"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21264A6C" w14:textId="77777777" w:rsidR="009A5789" w:rsidRPr="00AD67F1" w:rsidRDefault="009A5789" w:rsidP="009A5789">
            <w:pPr>
              <w:pStyle w:val="TableText10"/>
              <w:rPr>
                <w:color w:val="000000"/>
              </w:rPr>
            </w:pPr>
          </w:p>
        </w:tc>
      </w:tr>
      <w:tr w:rsidR="009A5789" w:rsidRPr="00AD67F1" w14:paraId="5A8DE301" w14:textId="77777777" w:rsidTr="009A5789">
        <w:trPr>
          <w:cantSplit/>
        </w:trPr>
        <w:tc>
          <w:tcPr>
            <w:tcW w:w="1202" w:type="dxa"/>
            <w:tcBorders>
              <w:top w:val="nil"/>
              <w:bottom w:val="nil"/>
            </w:tcBorders>
          </w:tcPr>
          <w:p w14:paraId="434864BC" w14:textId="77777777" w:rsidR="009A5789" w:rsidRPr="00AD67F1" w:rsidRDefault="009A5789" w:rsidP="009A5789">
            <w:pPr>
              <w:pStyle w:val="TableText10"/>
              <w:rPr>
                <w:color w:val="000000"/>
              </w:rPr>
            </w:pPr>
            <w:r w:rsidRPr="00AD67F1">
              <w:rPr>
                <w:color w:val="000000"/>
              </w:rPr>
              <w:t>211.3</w:t>
            </w:r>
          </w:p>
        </w:tc>
        <w:tc>
          <w:tcPr>
            <w:tcW w:w="2398" w:type="dxa"/>
            <w:tcBorders>
              <w:top w:val="nil"/>
              <w:bottom w:val="nil"/>
            </w:tcBorders>
          </w:tcPr>
          <w:p w14:paraId="4B4D48C1"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99 (1) (c)</w:t>
            </w:r>
          </w:p>
        </w:tc>
        <w:tc>
          <w:tcPr>
            <w:tcW w:w="3719" w:type="dxa"/>
            <w:tcBorders>
              <w:top w:val="nil"/>
              <w:bottom w:val="nil"/>
            </w:tcBorders>
          </w:tcPr>
          <w:p w14:paraId="6EECE063" w14:textId="77777777" w:rsidR="009A5789" w:rsidRPr="00AD67F1" w:rsidRDefault="009A5789" w:rsidP="009A5789">
            <w:pPr>
              <w:pStyle w:val="TableText10"/>
              <w:rPr>
                <w:color w:val="000000"/>
              </w:rPr>
            </w:pPr>
            <w:r w:rsidRPr="00AD67F1">
              <w:rPr>
                <w:color w:val="000000"/>
              </w:rPr>
              <w:t>independent taxi operator not record evidence that driver has required knowledge and skills</w:t>
            </w:r>
          </w:p>
        </w:tc>
        <w:tc>
          <w:tcPr>
            <w:tcW w:w="1321" w:type="dxa"/>
            <w:tcBorders>
              <w:top w:val="nil"/>
              <w:bottom w:val="nil"/>
            </w:tcBorders>
          </w:tcPr>
          <w:p w14:paraId="106932B9"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2ECBA751"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55DEAC89" w14:textId="77777777" w:rsidR="009A5789" w:rsidRPr="00AD67F1" w:rsidRDefault="009A5789" w:rsidP="009A5789">
            <w:pPr>
              <w:pStyle w:val="TableText10"/>
              <w:rPr>
                <w:color w:val="000000"/>
              </w:rPr>
            </w:pPr>
          </w:p>
        </w:tc>
      </w:tr>
      <w:tr w:rsidR="009A5789" w:rsidRPr="00AD67F1" w14:paraId="755F21BD" w14:textId="77777777" w:rsidTr="009A5789">
        <w:trPr>
          <w:cantSplit/>
        </w:trPr>
        <w:tc>
          <w:tcPr>
            <w:tcW w:w="1202" w:type="dxa"/>
            <w:tcBorders>
              <w:top w:val="nil"/>
              <w:bottom w:val="nil"/>
            </w:tcBorders>
          </w:tcPr>
          <w:p w14:paraId="104A7209" w14:textId="77777777" w:rsidR="009A5789" w:rsidRPr="00AD67F1" w:rsidRDefault="009A5789" w:rsidP="009A5789">
            <w:pPr>
              <w:pStyle w:val="TableText10"/>
              <w:rPr>
                <w:color w:val="000000"/>
              </w:rPr>
            </w:pPr>
            <w:r w:rsidRPr="00AD67F1">
              <w:rPr>
                <w:color w:val="000000"/>
              </w:rPr>
              <w:t>211.4</w:t>
            </w:r>
          </w:p>
        </w:tc>
        <w:tc>
          <w:tcPr>
            <w:tcW w:w="2398" w:type="dxa"/>
            <w:tcBorders>
              <w:top w:val="nil"/>
              <w:bottom w:val="nil"/>
            </w:tcBorders>
          </w:tcPr>
          <w:p w14:paraId="1305807D"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99 (1) (d)</w:t>
            </w:r>
          </w:p>
        </w:tc>
        <w:tc>
          <w:tcPr>
            <w:tcW w:w="3719" w:type="dxa"/>
            <w:tcBorders>
              <w:top w:val="nil"/>
              <w:bottom w:val="nil"/>
            </w:tcBorders>
          </w:tcPr>
          <w:p w14:paraId="551EFE3F" w14:textId="77777777" w:rsidR="009A5789" w:rsidRPr="00AD67F1" w:rsidRDefault="009A5789" w:rsidP="009A5789">
            <w:pPr>
              <w:pStyle w:val="TableText10"/>
              <w:rPr>
                <w:color w:val="000000"/>
              </w:rPr>
            </w:pPr>
            <w:r w:rsidRPr="00AD67F1">
              <w:rPr>
                <w:color w:val="000000"/>
              </w:rPr>
              <w:t>taxi operator not record wheelchair</w:t>
            </w:r>
            <w:r w:rsidRPr="00AD67F1">
              <w:rPr>
                <w:color w:val="000000"/>
              </w:rPr>
              <w:noBreakHyphen/>
              <w:t>accessible taxi training/exemption information</w:t>
            </w:r>
          </w:p>
        </w:tc>
        <w:tc>
          <w:tcPr>
            <w:tcW w:w="1321" w:type="dxa"/>
            <w:tcBorders>
              <w:top w:val="nil"/>
              <w:bottom w:val="nil"/>
            </w:tcBorders>
          </w:tcPr>
          <w:p w14:paraId="210C91A1"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7A3B7FB0"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579E779A" w14:textId="77777777" w:rsidR="009A5789" w:rsidRPr="00AD67F1" w:rsidRDefault="009A5789" w:rsidP="009A5789">
            <w:pPr>
              <w:pStyle w:val="TableText10"/>
              <w:rPr>
                <w:color w:val="000000"/>
              </w:rPr>
            </w:pPr>
          </w:p>
        </w:tc>
      </w:tr>
      <w:tr w:rsidR="009A5789" w:rsidRPr="00AD67F1" w14:paraId="5E130E1F" w14:textId="77777777" w:rsidTr="009A5789">
        <w:trPr>
          <w:cantSplit/>
        </w:trPr>
        <w:tc>
          <w:tcPr>
            <w:tcW w:w="1202" w:type="dxa"/>
            <w:tcBorders>
              <w:top w:val="nil"/>
              <w:bottom w:val="nil"/>
            </w:tcBorders>
          </w:tcPr>
          <w:p w14:paraId="5D9E44D9" w14:textId="77777777" w:rsidR="009A5789" w:rsidRPr="00AD67F1" w:rsidRDefault="009A5789" w:rsidP="009A5789">
            <w:pPr>
              <w:pStyle w:val="TableText10"/>
              <w:rPr>
                <w:color w:val="000000"/>
              </w:rPr>
            </w:pPr>
            <w:r w:rsidRPr="00AD67F1">
              <w:rPr>
                <w:color w:val="000000"/>
              </w:rPr>
              <w:lastRenderedPageBreak/>
              <w:t>211.5</w:t>
            </w:r>
          </w:p>
        </w:tc>
        <w:tc>
          <w:tcPr>
            <w:tcW w:w="2398" w:type="dxa"/>
            <w:tcBorders>
              <w:top w:val="nil"/>
              <w:bottom w:val="nil"/>
            </w:tcBorders>
          </w:tcPr>
          <w:p w14:paraId="1BC415F8"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99 (1) (e)</w:t>
            </w:r>
          </w:p>
        </w:tc>
        <w:tc>
          <w:tcPr>
            <w:tcW w:w="3719" w:type="dxa"/>
            <w:tcBorders>
              <w:top w:val="nil"/>
              <w:bottom w:val="nil"/>
            </w:tcBorders>
          </w:tcPr>
          <w:p w14:paraId="4C8B9C77" w14:textId="77777777" w:rsidR="009A5789" w:rsidRPr="00AD67F1" w:rsidRDefault="009A5789" w:rsidP="009A5789">
            <w:pPr>
              <w:pStyle w:val="TableText10"/>
              <w:rPr>
                <w:color w:val="000000"/>
              </w:rPr>
            </w:pPr>
            <w:r w:rsidRPr="00AD67F1">
              <w:rPr>
                <w:color w:val="000000"/>
              </w:rPr>
              <w:t>taxi operator not record driving times</w:t>
            </w:r>
          </w:p>
        </w:tc>
        <w:tc>
          <w:tcPr>
            <w:tcW w:w="1321" w:type="dxa"/>
            <w:tcBorders>
              <w:top w:val="nil"/>
              <w:bottom w:val="nil"/>
            </w:tcBorders>
          </w:tcPr>
          <w:p w14:paraId="22FE651D"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1479C1E2"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1E0FC55C" w14:textId="77777777" w:rsidR="009A5789" w:rsidRPr="00AD67F1" w:rsidRDefault="009A5789" w:rsidP="009A5789">
            <w:pPr>
              <w:pStyle w:val="TableText10"/>
              <w:rPr>
                <w:color w:val="000000"/>
              </w:rPr>
            </w:pPr>
          </w:p>
        </w:tc>
      </w:tr>
      <w:tr w:rsidR="009A5789" w:rsidRPr="00AD67F1" w14:paraId="204B61FD" w14:textId="77777777" w:rsidTr="009A5789">
        <w:trPr>
          <w:cantSplit/>
        </w:trPr>
        <w:tc>
          <w:tcPr>
            <w:tcW w:w="1202" w:type="dxa"/>
            <w:tcBorders>
              <w:top w:val="nil"/>
            </w:tcBorders>
          </w:tcPr>
          <w:p w14:paraId="1C11A1D7" w14:textId="77777777" w:rsidR="009A5789" w:rsidRPr="00AD67F1" w:rsidRDefault="009A5789" w:rsidP="009A5789">
            <w:pPr>
              <w:pStyle w:val="TableText10"/>
              <w:rPr>
                <w:color w:val="000000"/>
              </w:rPr>
            </w:pPr>
            <w:r w:rsidRPr="00AD67F1">
              <w:rPr>
                <w:color w:val="000000"/>
              </w:rPr>
              <w:t>211.6</w:t>
            </w:r>
          </w:p>
        </w:tc>
        <w:tc>
          <w:tcPr>
            <w:tcW w:w="2398" w:type="dxa"/>
            <w:tcBorders>
              <w:top w:val="nil"/>
            </w:tcBorders>
          </w:tcPr>
          <w:p w14:paraId="6B7A8221"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99 (1) (f)</w:t>
            </w:r>
          </w:p>
        </w:tc>
        <w:tc>
          <w:tcPr>
            <w:tcW w:w="3719" w:type="dxa"/>
            <w:tcBorders>
              <w:top w:val="nil"/>
            </w:tcBorders>
          </w:tcPr>
          <w:p w14:paraId="55DF21B3" w14:textId="77777777" w:rsidR="009A5789" w:rsidRPr="00AD67F1" w:rsidRDefault="009A5789" w:rsidP="009A5789">
            <w:pPr>
              <w:pStyle w:val="TableText10"/>
              <w:rPr>
                <w:color w:val="000000"/>
              </w:rPr>
            </w:pPr>
            <w:r w:rsidRPr="00AD67F1">
              <w:rPr>
                <w:color w:val="000000"/>
              </w:rPr>
              <w:t>taxi operator not record registration number of taxi driven by driver</w:t>
            </w:r>
          </w:p>
        </w:tc>
        <w:tc>
          <w:tcPr>
            <w:tcW w:w="1321" w:type="dxa"/>
            <w:tcBorders>
              <w:top w:val="nil"/>
            </w:tcBorders>
          </w:tcPr>
          <w:p w14:paraId="6C1CB7A7" w14:textId="77777777" w:rsidR="009A5789" w:rsidRPr="00AD67F1" w:rsidRDefault="009A5789" w:rsidP="009A5789">
            <w:pPr>
              <w:pStyle w:val="TableText10"/>
              <w:rPr>
                <w:color w:val="000000"/>
              </w:rPr>
            </w:pPr>
            <w:r w:rsidRPr="00AD67F1">
              <w:rPr>
                <w:color w:val="000000"/>
              </w:rPr>
              <w:t>10</w:t>
            </w:r>
          </w:p>
        </w:tc>
        <w:tc>
          <w:tcPr>
            <w:tcW w:w="1423" w:type="dxa"/>
            <w:tcBorders>
              <w:top w:val="nil"/>
            </w:tcBorders>
          </w:tcPr>
          <w:p w14:paraId="24BE6387" w14:textId="77777777" w:rsidR="009A5789" w:rsidRPr="00AD67F1" w:rsidRDefault="009A5789" w:rsidP="009A5789">
            <w:pPr>
              <w:pStyle w:val="TableText10"/>
              <w:rPr>
                <w:color w:val="000000"/>
              </w:rPr>
            </w:pPr>
            <w:r w:rsidRPr="00AD67F1">
              <w:rPr>
                <w:color w:val="000000"/>
              </w:rPr>
              <w:t>367</w:t>
            </w:r>
          </w:p>
        </w:tc>
        <w:tc>
          <w:tcPr>
            <w:tcW w:w="1338" w:type="dxa"/>
            <w:tcBorders>
              <w:top w:val="nil"/>
            </w:tcBorders>
          </w:tcPr>
          <w:p w14:paraId="36FCEE36" w14:textId="77777777" w:rsidR="009A5789" w:rsidRPr="00AD67F1" w:rsidRDefault="009A5789" w:rsidP="009A5789">
            <w:pPr>
              <w:pStyle w:val="TableText10"/>
              <w:rPr>
                <w:color w:val="000000"/>
              </w:rPr>
            </w:pPr>
          </w:p>
        </w:tc>
      </w:tr>
      <w:tr w:rsidR="009A5789" w:rsidRPr="00AD67F1" w14:paraId="5514759E" w14:textId="77777777" w:rsidTr="009A5789">
        <w:trPr>
          <w:cantSplit/>
        </w:trPr>
        <w:tc>
          <w:tcPr>
            <w:tcW w:w="1202" w:type="dxa"/>
            <w:tcBorders>
              <w:bottom w:val="nil"/>
            </w:tcBorders>
          </w:tcPr>
          <w:p w14:paraId="06FAEE9F" w14:textId="77777777" w:rsidR="009A5789" w:rsidRPr="00AD67F1" w:rsidRDefault="009A5789" w:rsidP="009A5789">
            <w:pPr>
              <w:pStyle w:val="TableText10"/>
              <w:keepNext/>
              <w:rPr>
                <w:color w:val="000000"/>
              </w:rPr>
            </w:pPr>
            <w:r w:rsidRPr="00AD67F1">
              <w:rPr>
                <w:color w:val="000000"/>
              </w:rPr>
              <w:t>212</w:t>
            </w:r>
          </w:p>
        </w:tc>
        <w:tc>
          <w:tcPr>
            <w:tcW w:w="2398" w:type="dxa"/>
            <w:tcBorders>
              <w:bottom w:val="nil"/>
            </w:tcBorders>
          </w:tcPr>
          <w:p w14:paraId="63A0F6B8" w14:textId="77777777" w:rsidR="009A5789" w:rsidRPr="00AD67F1" w:rsidRDefault="009A5789" w:rsidP="009A5789">
            <w:pPr>
              <w:pStyle w:val="TableText10"/>
              <w:rPr>
                <w:color w:val="000000"/>
              </w:rPr>
            </w:pPr>
            <w:r w:rsidRPr="00AD67F1">
              <w:rPr>
                <w:color w:val="000000"/>
              </w:rPr>
              <w:t>100 (2)</w:t>
            </w:r>
          </w:p>
        </w:tc>
        <w:tc>
          <w:tcPr>
            <w:tcW w:w="3719" w:type="dxa"/>
            <w:tcBorders>
              <w:bottom w:val="nil"/>
            </w:tcBorders>
          </w:tcPr>
          <w:p w14:paraId="3125CA16" w14:textId="77777777" w:rsidR="009A5789" w:rsidRPr="00AD67F1" w:rsidRDefault="009A5789" w:rsidP="009A5789">
            <w:pPr>
              <w:pStyle w:val="TableText10"/>
              <w:rPr>
                <w:color w:val="000000"/>
              </w:rPr>
            </w:pPr>
          </w:p>
        </w:tc>
        <w:tc>
          <w:tcPr>
            <w:tcW w:w="1321" w:type="dxa"/>
            <w:tcBorders>
              <w:bottom w:val="nil"/>
            </w:tcBorders>
          </w:tcPr>
          <w:p w14:paraId="11C66E49" w14:textId="77777777" w:rsidR="009A5789" w:rsidRPr="00AD67F1" w:rsidRDefault="009A5789" w:rsidP="009A5789">
            <w:pPr>
              <w:pStyle w:val="TableText10"/>
              <w:rPr>
                <w:color w:val="000000"/>
              </w:rPr>
            </w:pPr>
          </w:p>
        </w:tc>
        <w:tc>
          <w:tcPr>
            <w:tcW w:w="1423" w:type="dxa"/>
            <w:tcBorders>
              <w:bottom w:val="nil"/>
            </w:tcBorders>
          </w:tcPr>
          <w:p w14:paraId="04819428" w14:textId="77777777" w:rsidR="009A5789" w:rsidRPr="00AD67F1" w:rsidRDefault="009A5789" w:rsidP="009A5789">
            <w:pPr>
              <w:pStyle w:val="TableText10"/>
              <w:rPr>
                <w:color w:val="000000"/>
              </w:rPr>
            </w:pPr>
          </w:p>
        </w:tc>
        <w:tc>
          <w:tcPr>
            <w:tcW w:w="1338" w:type="dxa"/>
            <w:tcBorders>
              <w:bottom w:val="nil"/>
            </w:tcBorders>
          </w:tcPr>
          <w:p w14:paraId="7A1D6765" w14:textId="77777777" w:rsidR="009A5789" w:rsidRPr="00AD67F1" w:rsidRDefault="009A5789" w:rsidP="009A5789">
            <w:pPr>
              <w:pStyle w:val="TableText10"/>
              <w:rPr>
                <w:color w:val="000000"/>
              </w:rPr>
            </w:pPr>
          </w:p>
        </w:tc>
      </w:tr>
      <w:tr w:rsidR="009A5789" w:rsidRPr="00AD67F1" w14:paraId="47276143" w14:textId="77777777" w:rsidTr="009A5789">
        <w:trPr>
          <w:cantSplit/>
        </w:trPr>
        <w:tc>
          <w:tcPr>
            <w:tcW w:w="1202" w:type="dxa"/>
            <w:tcBorders>
              <w:top w:val="nil"/>
              <w:bottom w:val="nil"/>
            </w:tcBorders>
          </w:tcPr>
          <w:p w14:paraId="0CF105D8" w14:textId="77777777" w:rsidR="009A5789" w:rsidRPr="00AD67F1" w:rsidRDefault="009A5789" w:rsidP="009A5789">
            <w:pPr>
              <w:pStyle w:val="TableText10"/>
              <w:rPr>
                <w:color w:val="000000"/>
              </w:rPr>
            </w:pPr>
            <w:r w:rsidRPr="00AD67F1">
              <w:rPr>
                <w:color w:val="000000"/>
              </w:rPr>
              <w:t>212.1</w:t>
            </w:r>
          </w:p>
        </w:tc>
        <w:tc>
          <w:tcPr>
            <w:tcW w:w="2398" w:type="dxa"/>
            <w:tcBorders>
              <w:top w:val="nil"/>
              <w:bottom w:val="nil"/>
            </w:tcBorders>
          </w:tcPr>
          <w:p w14:paraId="1579E1F9"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100 (1) (a)</w:t>
            </w:r>
          </w:p>
        </w:tc>
        <w:tc>
          <w:tcPr>
            <w:tcW w:w="3719" w:type="dxa"/>
            <w:tcBorders>
              <w:top w:val="nil"/>
              <w:bottom w:val="nil"/>
            </w:tcBorders>
          </w:tcPr>
          <w:p w14:paraId="7FDED143" w14:textId="77777777" w:rsidR="009A5789" w:rsidRPr="00AD67F1" w:rsidRDefault="009A5789" w:rsidP="009A5789">
            <w:pPr>
              <w:pStyle w:val="TableText10"/>
              <w:rPr>
                <w:color w:val="000000"/>
              </w:rPr>
            </w:pPr>
            <w:r w:rsidRPr="00AD67F1">
              <w:rPr>
                <w:color w:val="000000"/>
              </w:rPr>
              <w:t>not keep taxi operator records as required</w:t>
            </w:r>
          </w:p>
        </w:tc>
        <w:tc>
          <w:tcPr>
            <w:tcW w:w="1321" w:type="dxa"/>
            <w:tcBorders>
              <w:top w:val="nil"/>
              <w:bottom w:val="nil"/>
            </w:tcBorders>
          </w:tcPr>
          <w:p w14:paraId="220F064E"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3571A7B1"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643B0478" w14:textId="77777777" w:rsidR="009A5789" w:rsidRPr="00AD67F1" w:rsidRDefault="009A5789" w:rsidP="009A5789">
            <w:pPr>
              <w:pStyle w:val="TableText10"/>
              <w:rPr>
                <w:color w:val="000000"/>
              </w:rPr>
            </w:pPr>
          </w:p>
        </w:tc>
      </w:tr>
      <w:tr w:rsidR="009A5789" w:rsidRPr="00AD67F1" w14:paraId="0BCB4210" w14:textId="77777777" w:rsidTr="009A5789">
        <w:trPr>
          <w:cantSplit/>
        </w:trPr>
        <w:tc>
          <w:tcPr>
            <w:tcW w:w="1202" w:type="dxa"/>
            <w:tcBorders>
              <w:top w:val="nil"/>
              <w:bottom w:val="nil"/>
            </w:tcBorders>
          </w:tcPr>
          <w:p w14:paraId="4CCB0FDF" w14:textId="77777777" w:rsidR="009A5789" w:rsidRPr="00AD67F1" w:rsidRDefault="009A5789" w:rsidP="009A5789">
            <w:pPr>
              <w:pStyle w:val="TableText10"/>
              <w:rPr>
                <w:color w:val="000000"/>
              </w:rPr>
            </w:pPr>
            <w:r w:rsidRPr="00AD67F1">
              <w:rPr>
                <w:color w:val="000000"/>
              </w:rPr>
              <w:t>212.2</w:t>
            </w:r>
          </w:p>
        </w:tc>
        <w:tc>
          <w:tcPr>
            <w:tcW w:w="2398" w:type="dxa"/>
            <w:tcBorders>
              <w:top w:val="nil"/>
              <w:bottom w:val="nil"/>
            </w:tcBorders>
          </w:tcPr>
          <w:p w14:paraId="252CB142"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100 (1) (b)</w:t>
            </w:r>
          </w:p>
        </w:tc>
        <w:tc>
          <w:tcPr>
            <w:tcW w:w="3719" w:type="dxa"/>
            <w:tcBorders>
              <w:top w:val="nil"/>
              <w:bottom w:val="nil"/>
            </w:tcBorders>
          </w:tcPr>
          <w:p w14:paraId="3E990340" w14:textId="77777777" w:rsidR="009A5789" w:rsidRPr="00AD67F1" w:rsidRDefault="009A5789" w:rsidP="009A5789">
            <w:pPr>
              <w:pStyle w:val="TableText10"/>
              <w:rPr>
                <w:color w:val="000000"/>
              </w:rPr>
            </w:pPr>
            <w:r w:rsidRPr="00AD67F1">
              <w:rPr>
                <w:color w:val="000000"/>
              </w:rPr>
              <w:t>not produce taxi operator records as required</w:t>
            </w:r>
          </w:p>
        </w:tc>
        <w:tc>
          <w:tcPr>
            <w:tcW w:w="1321" w:type="dxa"/>
            <w:tcBorders>
              <w:top w:val="nil"/>
              <w:bottom w:val="nil"/>
            </w:tcBorders>
          </w:tcPr>
          <w:p w14:paraId="0F1E72AA"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1E219104"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08C51535" w14:textId="77777777" w:rsidR="009A5789" w:rsidRPr="00AD67F1" w:rsidRDefault="009A5789" w:rsidP="009A5789">
            <w:pPr>
              <w:pStyle w:val="TableText10"/>
              <w:rPr>
                <w:color w:val="000000"/>
              </w:rPr>
            </w:pPr>
          </w:p>
        </w:tc>
      </w:tr>
      <w:tr w:rsidR="009A5789" w:rsidRPr="00AD67F1" w14:paraId="5B2E554B" w14:textId="77777777" w:rsidTr="009A5789">
        <w:trPr>
          <w:cantSplit/>
        </w:trPr>
        <w:tc>
          <w:tcPr>
            <w:tcW w:w="1202" w:type="dxa"/>
            <w:tcBorders>
              <w:top w:val="nil"/>
            </w:tcBorders>
          </w:tcPr>
          <w:p w14:paraId="0FB20EF2" w14:textId="77777777" w:rsidR="009A5789" w:rsidRPr="00AD67F1" w:rsidRDefault="009A5789" w:rsidP="009A5789">
            <w:pPr>
              <w:pStyle w:val="TableText10"/>
              <w:rPr>
                <w:color w:val="000000"/>
              </w:rPr>
            </w:pPr>
            <w:r w:rsidRPr="00AD67F1">
              <w:rPr>
                <w:color w:val="000000"/>
              </w:rPr>
              <w:t>212.3</w:t>
            </w:r>
          </w:p>
        </w:tc>
        <w:tc>
          <w:tcPr>
            <w:tcW w:w="2398" w:type="dxa"/>
            <w:tcBorders>
              <w:top w:val="nil"/>
            </w:tcBorders>
          </w:tcPr>
          <w:p w14:paraId="3CF4170E"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100 (1) (c)</w:t>
            </w:r>
          </w:p>
        </w:tc>
        <w:tc>
          <w:tcPr>
            <w:tcW w:w="3719" w:type="dxa"/>
            <w:tcBorders>
              <w:top w:val="nil"/>
            </w:tcBorders>
          </w:tcPr>
          <w:p w14:paraId="7B255650" w14:textId="77777777" w:rsidR="009A5789" w:rsidRPr="00AD67F1" w:rsidRDefault="009A5789" w:rsidP="009A5789">
            <w:pPr>
              <w:pStyle w:val="TableText10"/>
              <w:rPr>
                <w:color w:val="000000"/>
              </w:rPr>
            </w:pPr>
            <w:r w:rsidRPr="00AD67F1">
              <w:rPr>
                <w:color w:val="000000"/>
              </w:rPr>
              <w:t>not provide taxi operator records as required</w:t>
            </w:r>
          </w:p>
        </w:tc>
        <w:tc>
          <w:tcPr>
            <w:tcW w:w="1321" w:type="dxa"/>
            <w:tcBorders>
              <w:top w:val="nil"/>
            </w:tcBorders>
          </w:tcPr>
          <w:p w14:paraId="626D4049" w14:textId="77777777" w:rsidR="009A5789" w:rsidRPr="00AD67F1" w:rsidRDefault="009A5789" w:rsidP="009A5789">
            <w:pPr>
              <w:pStyle w:val="TableText10"/>
              <w:rPr>
                <w:color w:val="000000"/>
              </w:rPr>
            </w:pPr>
            <w:r w:rsidRPr="00AD67F1">
              <w:rPr>
                <w:color w:val="000000"/>
              </w:rPr>
              <w:t>10</w:t>
            </w:r>
          </w:p>
        </w:tc>
        <w:tc>
          <w:tcPr>
            <w:tcW w:w="1423" w:type="dxa"/>
            <w:tcBorders>
              <w:top w:val="nil"/>
            </w:tcBorders>
          </w:tcPr>
          <w:p w14:paraId="144808DD" w14:textId="77777777" w:rsidR="009A5789" w:rsidRPr="00AD67F1" w:rsidRDefault="009A5789" w:rsidP="009A5789">
            <w:pPr>
              <w:pStyle w:val="TableText10"/>
              <w:rPr>
                <w:color w:val="000000"/>
              </w:rPr>
            </w:pPr>
            <w:r w:rsidRPr="00AD67F1">
              <w:rPr>
                <w:color w:val="000000"/>
              </w:rPr>
              <w:t>367</w:t>
            </w:r>
          </w:p>
        </w:tc>
        <w:tc>
          <w:tcPr>
            <w:tcW w:w="1338" w:type="dxa"/>
            <w:tcBorders>
              <w:top w:val="nil"/>
            </w:tcBorders>
          </w:tcPr>
          <w:p w14:paraId="2A88BFAF" w14:textId="77777777" w:rsidR="009A5789" w:rsidRPr="00AD67F1" w:rsidRDefault="009A5789" w:rsidP="009A5789">
            <w:pPr>
              <w:pStyle w:val="TableText10"/>
              <w:rPr>
                <w:color w:val="000000"/>
              </w:rPr>
            </w:pPr>
          </w:p>
        </w:tc>
      </w:tr>
      <w:tr w:rsidR="009A5789" w:rsidRPr="00AD67F1" w14:paraId="413A0A17" w14:textId="77777777" w:rsidTr="009A5789">
        <w:trPr>
          <w:cantSplit/>
        </w:trPr>
        <w:tc>
          <w:tcPr>
            <w:tcW w:w="1202" w:type="dxa"/>
          </w:tcPr>
          <w:p w14:paraId="1B8B0B58" w14:textId="77777777" w:rsidR="009A5789" w:rsidRPr="00AD67F1" w:rsidRDefault="009A5789" w:rsidP="009A5789">
            <w:pPr>
              <w:pStyle w:val="TableText"/>
              <w:rPr>
                <w:color w:val="000000"/>
                <w:sz w:val="20"/>
              </w:rPr>
            </w:pPr>
            <w:r w:rsidRPr="00AD67F1">
              <w:rPr>
                <w:color w:val="000000"/>
                <w:sz w:val="20"/>
              </w:rPr>
              <w:t>213</w:t>
            </w:r>
          </w:p>
        </w:tc>
        <w:tc>
          <w:tcPr>
            <w:tcW w:w="2398" w:type="dxa"/>
          </w:tcPr>
          <w:p w14:paraId="403EF46D" w14:textId="77777777" w:rsidR="009A5789" w:rsidRPr="00AD67F1" w:rsidRDefault="009A5789" w:rsidP="009A5789">
            <w:pPr>
              <w:pStyle w:val="TableText"/>
              <w:rPr>
                <w:color w:val="000000"/>
                <w:sz w:val="20"/>
              </w:rPr>
            </w:pPr>
            <w:r w:rsidRPr="00AD67F1">
              <w:rPr>
                <w:color w:val="000000"/>
                <w:sz w:val="20"/>
              </w:rPr>
              <w:t>101A (2)</w:t>
            </w:r>
          </w:p>
        </w:tc>
        <w:tc>
          <w:tcPr>
            <w:tcW w:w="3719" w:type="dxa"/>
          </w:tcPr>
          <w:p w14:paraId="4A33E20C" w14:textId="77777777" w:rsidR="009A5789" w:rsidRPr="00AD67F1" w:rsidRDefault="009A5789" w:rsidP="009A5789">
            <w:pPr>
              <w:pStyle w:val="TableText"/>
              <w:rPr>
                <w:color w:val="000000"/>
                <w:sz w:val="20"/>
              </w:rPr>
            </w:pPr>
            <w:r w:rsidRPr="00AD67F1">
              <w:rPr>
                <w:color w:val="000000"/>
                <w:sz w:val="20"/>
              </w:rPr>
              <w:t>wheelchair</w:t>
            </w:r>
            <w:r w:rsidRPr="00AD67F1">
              <w:rPr>
                <w:color w:val="000000"/>
                <w:sz w:val="20"/>
              </w:rPr>
              <w:noBreakHyphen/>
              <w:t>accessible taxi operator not have arrangements with WTBS operator for booking service</w:t>
            </w:r>
          </w:p>
        </w:tc>
        <w:tc>
          <w:tcPr>
            <w:tcW w:w="1321" w:type="dxa"/>
          </w:tcPr>
          <w:p w14:paraId="4373C824" w14:textId="77777777" w:rsidR="009A5789" w:rsidRPr="00AD67F1" w:rsidRDefault="009A5789" w:rsidP="009A5789">
            <w:pPr>
              <w:pStyle w:val="TableText"/>
              <w:rPr>
                <w:color w:val="000000"/>
                <w:sz w:val="20"/>
              </w:rPr>
            </w:pPr>
            <w:r w:rsidRPr="00AD67F1">
              <w:rPr>
                <w:color w:val="000000"/>
                <w:sz w:val="20"/>
              </w:rPr>
              <w:t>10</w:t>
            </w:r>
          </w:p>
        </w:tc>
        <w:tc>
          <w:tcPr>
            <w:tcW w:w="1423" w:type="dxa"/>
          </w:tcPr>
          <w:p w14:paraId="4BD1E87E" w14:textId="77777777" w:rsidR="009A5789" w:rsidRPr="00AD67F1" w:rsidRDefault="009A5789" w:rsidP="009A5789">
            <w:pPr>
              <w:pStyle w:val="TableText10"/>
              <w:rPr>
                <w:color w:val="000000"/>
              </w:rPr>
            </w:pPr>
            <w:r w:rsidRPr="00AD67F1">
              <w:rPr>
                <w:color w:val="000000"/>
              </w:rPr>
              <w:t>367</w:t>
            </w:r>
          </w:p>
        </w:tc>
        <w:tc>
          <w:tcPr>
            <w:tcW w:w="1338" w:type="dxa"/>
          </w:tcPr>
          <w:p w14:paraId="4ED0F454" w14:textId="77777777" w:rsidR="009A5789" w:rsidRPr="00AD67F1" w:rsidRDefault="009A5789" w:rsidP="009A5789">
            <w:pPr>
              <w:pStyle w:val="TableText"/>
              <w:rPr>
                <w:color w:val="000000"/>
                <w:sz w:val="20"/>
              </w:rPr>
            </w:pPr>
          </w:p>
        </w:tc>
      </w:tr>
      <w:tr w:rsidR="009A5789" w:rsidRPr="00AD67F1" w14:paraId="351B4347" w14:textId="77777777" w:rsidTr="009A5789">
        <w:trPr>
          <w:cantSplit/>
        </w:trPr>
        <w:tc>
          <w:tcPr>
            <w:tcW w:w="1202" w:type="dxa"/>
          </w:tcPr>
          <w:p w14:paraId="6AA1EA72" w14:textId="77777777" w:rsidR="009A5789" w:rsidRPr="00AD67F1" w:rsidRDefault="009A5789" w:rsidP="009A5789">
            <w:pPr>
              <w:pStyle w:val="TableText"/>
              <w:rPr>
                <w:color w:val="000000"/>
                <w:sz w:val="20"/>
              </w:rPr>
            </w:pPr>
            <w:r w:rsidRPr="00AD67F1">
              <w:rPr>
                <w:color w:val="000000"/>
                <w:sz w:val="20"/>
              </w:rPr>
              <w:lastRenderedPageBreak/>
              <w:t>214</w:t>
            </w:r>
          </w:p>
        </w:tc>
        <w:tc>
          <w:tcPr>
            <w:tcW w:w="2398" w:type="dxa"/>
          </w:tcPr>
          <w:p w14:paraId="60AC0C4D" w14:textId="77777777" w:rsidR="009A5789" w:rsidRPr="00AD67F1" w:rsidRDefault="009A5789" w:rsidP="009A5789">
            <w:pPr>
              <w:pStyle w:val="TableText"/>
              <w:rPr>
                <w:color w:val="000000"/>
                <w:sz w:val="20"/>
              </w:rPr>
            </w:pPr>
            <w:r w:rsidRPr="00AD67F1">
              <w:rPr>
                <w:color w:val="000000"/>
                <w:sz w:val="20"/>
              </w:rPr>
              <w:t>101A (3)</w:t>
            </w:r>
          </w:p>
        </w:tc>
        <w:tc>
          <w:tcPr>
            <w:tcW w:w="3719" w:type="dxa"/>
          </w:tcPr>
          <w:p w14:paraId="4360CD99" w14:textId="77777777" w:rsidR="009A5789" w:rsidRPr="00AD67F1" w:rsidRDefault="009A5789" w:rsidP="009A5789">
            <w:pPr>
              <w:pStyle w:val="TableText"/>
              <w:rPr>
                <w:color w:val="000000"/>
                <w:sz w:val="20"/>
              </w:rPr>
            </w:pPr>
            <w:r w:rsidRPr="00AD67F1">
              <w:rPr>
                <w:color w:val="000000"/>
                <w:sz w:val="20"/>
              </w:rPr>
              <w:t>wheelchair</w:t>
            </w:r>
            <w:r w:rsidRPr="00AD67F1">
              <w:rPr>
                <w:color w:val="000000"/>
                <w:sz w:val="20"/>
              </w:rPr>
              <w:noBreakHyphen/>
              <w:t xml:space="preserve">accessible taxi operator not have communications equipment fitted </w:t>
            </w:r>
          </w:p>
        </w:tc>
        <w:tc>
          <w:tcPr>
            <w:tcW w:w="1321" w:type="dxa"/>
          </w:tcPr>
          <w:p w14:paraId="73BC4870" w14:textId="77777777" w:rsidR="009A5789" w:rsidRPr="00AD67F1" w:rsidRDefault="009A5789" w:rsidP="009A5789">
            <w:pPr>
              <w:pStyle w:val="TableText"/>
              <w:rPr>
                <w:color w:val="000000"/>
                <w:sz w:val="20"/>
              </w:rPr>
            </w:pPr>
            <w:r w:rsidRPr="00AD67F1">
              <w:rPr>
                <w:color w:val="000000"/>
                <w:sz w:val="20"/>
              </w:rPr>
              <w:t>10</w:t>
            </w:r>
          </w:p>
        </w:tc>
        <w:tc>
          <w:tcPr>
            <w:tcW w:w="1423" w:type="dxa"/>
          </w:tcPr>
          <w:p w14:paraId="1933D312" w14:textId="77777777" w:rsidR="009A5789" w:rsidRPr="00AD67F1" w:rsidRDefault="009A5789" w:rsidP="009A5789">
            <w:pPr>
              <w:pStyle w:val="TableText10"/>
              <w:rPr>
                <w:color w:val="000000"/>
              </w:rPr>
            </w:pPr>
            <w:r w:rsidRPr="00AD67F1">
              <w:rPr>
                <w:color w:val="000000"/>
              </w:rPr>
              <w:t>367</w:t>
            </w:r>
          </w:p>
        </w:tc>
        <w:tc>
          <w:tcPr>
            <w:tcW w:w="1338" w:type="dxa"/>
          </w:tcPr>
          <w:p w14:paraId="7435200B" w14:textId="77777777" w:rsidR="009A5789" w:rsidRPr="00AD67F1" w:rsidRDefault="009A5789" w:rsidP="009A5789">
            <w:pPr>
              <w:pStyle w:val="TableText"/>
              <w:rPr>
                <w:color w:val="000000"/>
                <w:sz w:val="20"/>
              </w:rPr>
            </w:pPr>
          </w:p>
        </w:tc>
      </w:tr>
      <w:tr w:rsidR="009A5789" w:rsidRPr="00AD67F1" w14:paraId="5EC1D71B" w14:textId="77777777" w:rsidTr="009A5789">
        <w:trPr>
          <w:cantSplit/>
        </w:trPr>
        <w:tc>
          <w:tcPr>
            <w:tcW w:w="1202" w:type="dxa"/>
          </w:tcPr>
          <w:p w14:paraId="71F0C93D" w14:textId="77777777" w:rsidR="009A5789" w:rsidRPr="00AD67F1" w:rsidRDefault="009A5789" w:rsidP="009A5789">
            <w:pPr>
              <w:pStyle w:val="TableText"/>
              <w:rPr>
                <w:color w:val="000000"/>
                <w:sz w:val="20"/>
              </w:rPr>
            </w:pPr>
            <w:r w:rsidRPr="00AD67F1">
              <w:rPr>
                <w:color w:val="000000"/>
                <w:sz w:val="20"/>
              </w:rPr>
              <w:t>215</w:t>
            </w:r>
          </w:p>
        </w:tc>
        <w:tc>
          <w:tcPr>
            <w:tcW w:w="2398" w:type="dxa"/>
          </w:tcPr>
          <w:p w14:paraId="3D65302E" w14:textId="77777777" w:rsidR="009A5789" w:rsidRPr="00AD67F1" w:rsidRDefault="009A5789" w:rsidP="009A5789">
            <w:pPr>
              <w:pStyle w:val="TableText"/>
              <w:rPr>
                <w:color w:val="000000"/>
                <w:sz w:val="20"/>
              </w:rPr>
            </w:pPr>
            <w:r w:rsidRPr="00AD67F1">
              <w:rPr>
                <w:color w:val="000000"/>
                <w:sz w:val="20"/>
              </w:rPr>
              <w:t>101B (1)</w:t>
            </w:r>
          </w:p>
        </w:tc>
        <w:tc>
          <w:tcPr>
            <w:tcW w:w="3719" w:type="dxa"/>
          </w:tcPr>
          <w:p w14:paraId="6DF63AD6" w14:textId="77777777" w:rsidR="009A5789" w:rsidRPr="00AD67F1" w:rsidRDefault="009A5789" w:rsidP="009A5789">
            <w:pPr>
              <w:pStyle w:val="TableText"/>
              <w:rPr>
                <w:color w:val="000000"/>
                <w:sz w:val="20"/>
              </w:rPr>
            </w:pPr>
            <w:r w:rsidRPr="00AD67F1">
              <w:rPr>
                <w:color w:val="000000"/>
                <w:sz w:val="20"/>
              </w:rPr>
              <w:t>wheelchair</w:t>
            </w:r>
            <w:r w:rsidRPr="00AD67F1">
              <w:rPr>
                <w:color w:val="000000"/>
                <w:sz w:val="20"/>
              </w:rPr>
              <w:noBreakHyphen/>
              <w:t>accessible taxi operator not comply with WTBS’s approved procedures and rules</w:t>
            </w:r>
          </w:p>
        </w:tc>
        <w:tc>
          <w:tcPr>
            <w:tcW w:w="1321" w:type="dxa"/>
          </w:tcPr>
          <w:p w14:paraId="1A3C13B0" w14:textId="77777777" w:rsidR="009A5789" w:rsidRPr="00AD67F1" w:rsidRDefault="009A5789" w:rsidP="009A5789">
            <w:pPr>
              <w:pStyle w:val="TableText"/>
              <w:rPr>
                <w:color w:val="000000"/>
                <w:sz w:val="20"/>
              </w:rPr>
            </w:pPr>
            <w:r w:rsidRPr="00AD67F1">
              <w:rPr>
                <w:color w:val="000000"/>
                <w:sz w:val="20"/>
              </w:rPr>
              <w:t>20</w:t>
            </w:r>
          </w:p>
        </w:tc>
        <w:tc>
          <w:tcPr>
            <w:tcW w:w="1423" w:type="dxa"/>
          </w:tcPr>
          <w:p w14:paraId="0DCC08CE" w14:textId="77777777" w:rsidR="009A5789" w:rsidRPr="00AD67F1" w:rsidRDefault="009A5789" w:rsidP="009A5789">
            <w:pPr>
              <w:pStyle w:val="TableText10"/>
              <w:rPr>
                <w:color w:val="000000"/>
              </w:rPr>
            </w:pPr>
            <w:r w:rsidRPr="00AD67F1">
              <w:rPr>
                <w:color w:val="000000"/>
              </w:rPr>
              <w:t>594</w:t>
            </w:r>
          </w:p>
        </w:tc>
        <w:tc>
          <w:tcPr>
            <w:tcW w:w="1338" w:type="dxa"/>
          </w:tcPr>
          <w:p w14:paraId="677A6D59" w14:textId="77777777" w:rsidR="009A5789" w:rsidRPr="00AD67F1" w:rsidRDefault="009A5789" w:rsidP="009A5789">
            <w:pPr>
              <w:pStyle w:val="TableText"/>
              <w:rPr>
                <w:color w:val="000000"/>
                <w:sz w:val="20"/>
              </w:rPr>
            </w:pPr>
          </w:p>
        </w:tc>
      </w:tr>
      <w:tr w:rsidR="009A5789" w:rsidRPr="00AD67F1" w14:paraId="184DE5B7" w14:textId="77777777" w:rsidTr="009A5789">
        <w:trPr>
          <w:cantSplit/>
        </w:trPr>
        <w:tc>
          <w:tcPr>
            <w:tcW w:w="1202" w:type="dxa"/>
          </w:tcPr>
          <w:p w14:paraId="4D66169A" w14:textId="77777777" w:rsidR="009A5789" w:rsidRPr="00AD67F1" w:rsidRDefault="009A5789" w:rsidP="009A5789">
            <w:pPr>
              <w:pStyle w:val="TableText10"/>
              <w:rPr>
                <w:color w:val="000000"/>
              </w:rPr>
            </w:pPr>
            <w:r w:rsidRPr="00AD67F1">
              <w:rPr>
                <w:color w:val="000000"/>
              </w:rPr>
              <w:t>216</w:t>
            </w:r>
          </w:p>
        </w:tc>
        <w:tc>
          <w:tcPr>
            <w:tcW w:w="2398" w:type="dxa"/>
          </w:tcPr>
          <w:p w14:paraId="607DEC15" w14:textId="77777777" w:rsidR="009A5789" w:rsidRPr="00AD67F1" w:rsidRDefault="009A5789" w:rsidP="009A5789">
            <w:pPr>
              <w:pStyle w:val="TableText10"/>
              <w:rPr>
                <w:color w:val="000000"/>
              </w:rPr>
            </w:pPr>
            <w:r w:rsidRPr="00AD67F1">
              <w:rPr>
                <w:color w:val="000000"/>
              </w:rPr>
              <w:t>102 (1)</w:t>
            </w:r>
          </w:p>
        </w:tc>
        <w:tc>
          <w:tcPr>
            <w:tcW w:w="3719" w:type="dxa"/>
          </w:tcPr>
          <w:p w14:paraId="59D6CF2C" w14:textId="77777777" w:rsidR="009A5789" w:rsidRPr="00AD67F1" w:rsidRDefault="009A5789" w:rsidP="009A5789">
            <w:pPr>
              <w:pStyle w:val="TableText10"/>
              <w:rPr>
                <w:color w:val="000000"/>
              </w:rPr>
            </w:pPr>
            <w:r w:rsidRPr="00AD67F1">
              <w:rPr>
                <w:color w:val="000000"/>
              </w:rPr>
              <w:t>taxi operator not ensure required information displayed in taxi</w:t>
            </w:r>
          </w:p>
        </w:tc>
        <w:tc>
          <w:tcPr>
            <w:tcW w:w="1321" w:type="dxa"/>
          </w:tcPr>
          <w:p w14:paraId="20D6BA41" w14:textId="77777777" w:rsidR="009A5789" w:rsidRPr="00AD67F1" w:rsidRDefault="009A5789" w:rsidP="009A5789">
            <w:pPr>
              <w:pStyle w:val="TableText10"/>
              <w:rPr>
                <w:color w:val="000000"/>
              </w:rPr>
            </w:pPr>
            <w:r w:rsidRPr="00AD67F1">
              <w:rPr>
                <w:color w:val="000000"/>
              </w:rPr>
              <w:t>5</w:t>
            </w:r>
          </w:p>
        </w:tc>
        <w:tc>
          <w:tcPr>
            <w:tcW w:w="1423" w:type="dxa"/>
          </w:tcPr>
          <w:p w14:paraId="68B41F56" w14:textId="77777777" w:rsidR="009A5789" w:rsidRPr="00AD67F1" w:rsidRDefault="009A5789" w:rsidP="009A5789">
            <w:pPr>
              <w:pStyle w:val="TableText10"/>
              <w:rPr>
                <w:color w:val="000000"/>
              </w:rPr>
            </w:pPr>
            <w:r w:rsidRPr="00AD67F1">
              <w:rPr>
                <w:color w:val="000000"/>
              </w:rPr>
              <w:t>261</w:t>
            </w:r>
          </w:p>
        </w:tc>
        <w:tc>
          <w:tcPr>
            <w:tcW w:w="1338" w:type="dxa"/>
          </w:tcPr>
          <w:p w14:paraId="61230A45" w14:textId="77777777" w:rsidR="009A5789" w:rsidRPr="00AD67F1" w:rsidRDefault="009A5789" w:rsidP="009A5789">
            <w:pPr>
              <w:pStyle w:val="TableText10"/>
              <w:rPr>
                <w:color w:val="000000"/>
              </w:rPr>
            </w:pPr>
          </w:p>
        </w:tc>
      </w:tr>
      <w:tr w:rsidR="009A5789" w:rsidRPr="00AD67F1" w14:paraId="10C69E24" w14:textId="77777777" w:rsidTr="009A5789">
        <w:trPr>
          <w:cantSplit/>
        </w:trPr>
        <w:tc>
          <w:tcPr>
            <w:tcW w:w="1202" w:type="dxa"/>
          </w:tcPr>
          <w:p w14:paraId="7F725F7D" w14:textId="77777777" w:rsidR="009A5789" w:rsidRPr="00AD67F1" w:rsidRDefault="009A5789" w:rsidP="009A5789">
            <w:pPr>
              <w:pStyle w:val="TableText10"/>
              <w:rPr>
                <w:color w:val="000000"/>
              </w:rPr>
            </w:pPr>
            <w:r w:rsidRPr="00AD67F1">
              <w:rPr>
                <w:color w:val="000000"/>
              </w:rPr>
              <w:t>217</w:t>
            </w:r>
          </w:p>
        </w:tc>
        <w:tc>
          <w:tcPr>
            <w:tcW w:w="2398" w:type="dxa"/>
          </w:tcPr>
          <w:p w14:paraId="61C63F96" w14:textId="77777777" w:rsidR="009A5789" w:rsidRPr="00AD67F1" w:rsidRDefault="009A5789" w:rsidP="009A5789">
            <w:pPr>
              <w:pStyle w:val="TableText10"/>
              <w:rPr>
                <w:color w:val="000000"/>
              </w:rPr>
            </w:pPr>
            <w:r w:rsidRPr="00AD67F1">
              <w:rPr>
                <w:color w:val="000000"/>
              </w:rPr>
              <w:t>107 (3)</w:t>
            </w:r>
          </w:p>
        </w:tc>
        <w:tc>
          <w:tcPr>
            <w:tcW w:w="3719" w:type="dxa"/>
          </w:tcPr>
          <w:p w14:paraId="0D823D07" w14:textId="77777777" w:rsidR="009A5789" w:rsidRPr="00AD67F1" w:rsidRDefault="009A5789" w:rsidP="009A5789">
            <w:pPr>
              <w:pStyle w:val="TableText10"/>
              <w:rPr>
                <w:color w:val="000000"/>
              </w:rPr>
            </w:pPr>
            <w:r w:rsidRPr="00AD67F1">
              <w:rPr>
                <w:color w:val="000000"/>
              </w:rPr>
              <w:t>accredited taxi operator of taxi not fitted with signs/livery identifying taxi/complying with taxi signs and livery requirements</w:t>
            </w:r>
          </w:p>
        </w:tc>
        <w:tc>
          <w:tcPr>
            <w:tcW w:w="1321" w:type="dxa"/>
          </w:tcPr>
          <w:p w14:paraId="586BFFB9" w14:textId="77777777" w:rsidR="009A5789" w:rsidRPr="00AD67F1" w:rsidRDefault="009A5789" w:rsidP="009A5789">
            <w:pPr>
              <w:pStyle w:val="TableText10"/>
              <w:rPr>
                <w:color w:val="000000"/>
              </w:rPr>
            </w:pPr>
            <w:r w:rsidRPr="00AD67F1">
              <w:rPr>
                <w:color w:val="000000"/>
              </w:rPr>
              <w:t>10</w:t>
            </w:r>
          </w:p>
        </w:tc>
        <w:tc>
          <w:tcPr>
            <w:tcW w:w="1423" w:type="dxa"/>
          </w:tcPr>
          <w:p w14:paraId="423E2F4D" w14:textId="77777777" w:rsidR="009A5789" w:rsidRPr="00AD67F1" w:rsidRDefault="009A5789" w:rsidP="009A5789">
            <w:pPr>
              <w:pStyle w:val="TableText10"/>
              <w:rPr>
                <w:color w:val="000000"/>
              </w:rPr>
            </w:pPr>
            <w:r w:rsidRPr="00AD67F1">
              <w:rPr>
                <w:color w:val="000000"/>
              </w:rPr>
              <w:t>367</w:t>
            </w:r>
          </w:p>
        </w:tc>
        <w:tc>
          <w:tcPr>
            <w:tcW w:w="1338" w:type="dxa"/>
          </w:tcPr>
          <w:p w14:paraId="66A987AB" w14:textId="77777777" w:rsidR="009A5789" w:rsidRPr="00AD67F1" w:rsidRDefault="009A5789" w:rsidP="009A5789">
            <w:pPr>
              <w:pStyle w:val="TableText10"/>
              <w:rPr>
                <w:color w:val="000000"/>
              </w:rPr>
            </w:pPr>
          </w:p>
        </w:tc>
      </w:tr>
      <w:tr w:rsidR="009A5789" w:rsidRPr="00AD67F1" w14:paraId="62D3F5BF" w14:textId="77777777" w:rsidTr="009A5789">
        <w:trPr>
          <w:cantSplit/>
          <w:trHeight w:val="35"/>
        </w:trPr>
        <w:tc>
          <w:tcPr>
            <w:tcW w:w="1202" w:type="dxa"/>
            <w:tcBorders>
              <w:bottom w:val="nil"/>
            </w:tcBorders>
          </w:tcPr>
          <w:p w14:paraId="2EAD7796" w14:textId="77777777" w:rsidR="009A5789" w:rsidRPr="00AD67F1" w:rsidRDefault="009A5789" w:rsidP="009A5789">
            <w:pPr>
              <w:pStyle w:val="TableText10"/>
              <w:rPr>
                <w:color w:val="000000"/>
              </w:rPr>
            </w:pPr>
            <w:r w:rsidRPr="00AD67F1">
              <w:rPr>
                <w:color w:val="000000"/>
              </w:rPr>
              <w:t>218</w:t>
            </w:r>
          </w:p>
        </w:tc>
        <w:tc>
          <w:tcPr>
            <w:tcW w:w="2398" w:type="dxa"/>
            <w:tcBorders>
              <w:bottom w:val="nil"/>
            </w:tcBorders>
          </w:tcPr>
          <w:p w14:paraId="4FD18B49" w14:textId="77777777" w:rsidR="009A5789" w:rsidRPr="00AD67F1" w:rsidRDefault="009A5789" w:rsidP="009A5789">
            <w:pPr>
              <w:pStyle w:val="TableText10"/>
              <w:rPr>
                <w:color w:val="000000"/>
              </w:rPr>
            </w:pPr>
            <w:r w:rsidRPr="00AD67F1">
              <w:rPr>
                <w:color w:val="000000"/>
              </w:rPr>
              <w:t>109 (2)</w:t>
            </w:r>
          </w:p>
        </w:tc>
        <w:tc>
          <w:tcPr>
            <w:tcW w:w="3719" w:type="dxa"/>
            <w:tcBorders>
              <w:bottom w:val="nil"/>
            </w:tcBorders>
          </w:tcPr>
          <w:p w14:paraId="34D94889" w14:textId="77777777" w:rsidR="009A5789" w:rsidRPr="00AD67F1" w:rsidRDefault="009A5789" w:rsidP="009A5789">
            <w:pPr>
              <w:pStyle w:val="TableText10"/>
              <w:rPr>
                <w:color w:val="000000"/>
              </w:rPr>
            </w:pPr>
          </w:p>
        </w:tc>
        <w:tc>
          <w:tcPr>
            <w:tcW w:w="1321" w:type="dxa"/>
            <w:tcBorders>
              <w:bottom w:val="nil"/>
            </w:tcBorders>
          </w:tcPr>
          <w:p w14:paraId="0EC08185" w14:textId="77777777" w:rsidR="009A5789" w:rsidRPr="00AD67F1" w:rsidRDefault="009A5789" w:rsidP="009A5789">
            <w:pPr>
              <w:pStyle w:val="TableText10"/>
              <w:rPr>
                <w:color w:val="000000"/>
              </w:rPr>
            </w:pPr>
          </w:p>
        </w:tc>
        <w:tc>
          <w:tcPr>
            <w:tcW w:w="1423" w:type="dxa"/>
            <w:tcBorders>
              <w:bottom w:val="nil"/>
            </w:tcBorders>
          </w:tcPr>
          <w:p w14:paraId="0A358551" w14:textId="77777777" w:rsidR="009A5789" w:rsidRPr="00AD67F1" w:rsidRDefault="009A5789" w:rsidP="009A5789">
            <w:pPr>
              <w:pStyle w:val="TableText10"/>
              <w:rPr>
                <w:color w:val="000000"/>
              </w:rPr>
            </w:pPr>
          </w:p>
        </w:tc>
        <w:tc>
          <w:tcPr>
            <w:tcW w:w="1338" w:type="dxa"/>
            <w:tcBorders>
              <w:bottom w:val="nil"/>
            </w:tcBorders>
          </w:tcPr>
          <w:p w14:paraId="4248182B" w14:textId="77777777" w:rsidR="009A5789" w:rsidRPr="00AD67F1" w:rsidRDefault="009A5789" w:rsidP="009A5789">
            <w:pPr>
              <w:pStyle w:val="TableText10"/>
              <w:rPr>
                <w:color w:val="000000"/>
              </w:rPr>
            </w:pPr>
          </w:p>
        </w:tc>
      </w:tr>
      <w:tr w:rsidR="009A5789" w:rsidRPr="00AD67F1" w14:paraId="44FFC5D4" w14:textId="77777777" w:rsidTr="009A5789">
        <w:trPr>
          <w:cantSplit/>
          <w:trHeight w:val="28"/>
        </w:trPr>
        <w:tc>
          <w:tcPr>
            <w:tcW w:w="1202" w:type="dxa"/>
            <w:tcBorders>
              <w:top w:val="nil"/>
              <w:bottom w:val="nil"/>
            </w:tcBorders>
          </w:tcPr>
          <w:p w14:paraId="78878F34" w14:textId="77777777" w:rsidR="009A5789" w:rsidRPr="00AD67F1" w:rsidRDefault="009A5789" w:rsidP="009A5789">
            <w:pPr>
              <w:pStyle w:val="TableText10"/>
              <w:rPr>
                <w:color w:val="000000"/>
              </w:rPr>
            </w:pPr>
            <w:r w:rsidRPr="00AD67F1">
              <w:rPr>
                <w:color w:val="000000"/>
              </w:rPr>
              <w:t>218.1</w:t>
            </w:r>
          </w:p>
        </w:tc>
        <w:tc>
          <w:tcPr>
            <w:tcW w:w="2398" w:type="dxa"/>
            <w:tcBorders>
              <w:top w:val="nil"/>
              <w:bottom w:val="nil"/>
            </w:tcBorders>
          </w:tcPr>
          <w:p w14:paraId="038DB089"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109 (1) (a)</w:t>
            </w:r>
          </w:p>
        </w:tc>
        <w:tc>
          <w:tcPr>
            <w:tcW w:w="3719" w:type="dxa"/>
            <w:tcBorders>
              <w:top w:val="nil"/>
              <w:bottom w:val="nil"/>
            </w:tcBorders>
          </w:tcPr>
          <w:p w14:paraId="6DBA27F2" w14:textId="77777777" w:rsidR="009A5789" w:rsidRPr="00AD67F1" w:rsidRDefault="009A5789" w:rsidP="009A5789">
            <w:pPr>
              <w:pStyle w:val="TableText10"/>
              <w:rPr>
                <w:color w:val="000000"/>
              </w:rPr>
            </w:pPr>
            <w:r w:rsidRPr="00AD67F1">
              <w:rPr>
                <w:color w:val="000000"/>
              </w:rPr>
              <w:t>taxi operator use stand-by taxi when usual taxi available</w:t>
            </w:r>
          </w:p>
        </w:tc>
        <w:tc>
          <w:tcPr>
            <w:tcW w:w="1321" w:type="dxa"/>
            <w:tcBorders>
              <w:top w:val="nil"/>
              <w:bottom w:val="nil"/>
            </w:tcBorders>
          </w:tcPr>
          <w:p w14:paraId="199B6740"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79D4D14C"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746E42A6" w14:textId="77777777" w:rsidR="009A5789" w:rsidRPr="00AD67F1" w:rsidRDefault="009A5789" w:rsidP="009A5789">
            <w:pPr>
              <w:pStyle w:val="TableText10"/>
              <w:rPr>
                <w:color w:val="000000"/>
              </w:rPr>
            </w:pPr>
          </w:p>
        </w:tc>
      </w:tr>
      <w:tr w:rsidR="009A5789" w:rsidRPr="00AD67F1" w14:paraId="18898973" w14:textId="77777777" w:rsidTr="009A5789">
        <w:trPr>
          <w:cantSplit/>
          <w:trHeight w:val="28"/>
        </w:trPr>
        <w:tc>
          <w:tcPr>
            <w:tcW w:w="1202" w:type="dxa"/>
            <w:tcBorders>
              <w:top w:val="nil"/>
              <w:bottom w:val="nil"/>
            </w:tcBorders>
          </w:tcPr>
          <w:p w14:paraId="235522AB" w14:textId="77777777" w:rsidR="009A5789" w:rsidRPr="00AD67F1" w:rsidRDefault="009A5789" w:rsidP="009A5789">
            <w:pPr>
              <w:pStyle w:val="TableText10"/>
              <w:rPr>
                <w:color w:val="000000"/>
              </w:rPr>
            </w:pPr>
            <w:r w:rsidRPr="00AD67F1">
              <w:rPr>
                <w:color w:val="000000"/>
              </w:rPr>
              <w:lastRenderedPageBreak/>
              <w:t>218.2</w:t>
            </w:r>
          </w:p>
        </w:tc>
        <w:tc>
          <w:tcPr>
            <w:tcW w:w="2398" w:type="dxa"/>
            <w:tcBorders>
              <w:top w:val="nil"/>
              <w:bottom w:val="nil"/>
            </w:tcBorders>
          </w:tcPr>
          <w:p w14:paraId="141FCCFF"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109 (1) (b)</w:t>
            </w:r>
          </w:p>
        </w:tc>
        <w:tc>
          <w:tcPr>
            <w:tcW w:w="3719" w:type="dxa"/>
            <w:tcBorders>
              <w:top w:val="nil"/>
              <w:bottom w:val="nil"/>
            </w:tcBorders>
          </w:tcPr>
          <w:p w14:paraId="23080212" w14:textId="77777777" w:rsidR="009A5789" w:rsidRPr="00AD67F1" w:rsidRDefault="009A5789" w:rsidP="009A5789">
            <w:pPr>
              <w:pStyle w:val="TableText10"/>
              <w:rPr>
                <w:color w:val="000000"/>
              </w:rPr>
            </w:pPr>
            <w:r w:rsidRPr="00AD67F1">
              <w:rPr>
                <w:color w:val="000000"/>
              </w:rPr>
              <w:t>taxi operator not comply with stand-by taxi requirements</w:t>
            </w:r>
          </w:p>
        </w:tc>
        <w:tc>
          <w:tcPr>
            <w:tcW w:w="1321" w:type="dxa"/>
            <w:tcBorders>
              <w:top w:val="nil"/>
              <w:bottom w:val="nil"/>
            </w:tcBorders>
          </w:tcPr>
          <w:p w14:paraId="05441F32"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216D6C8D"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7DEA1737" w14:textId="77777777" w:rsidR="009A5789" w:rsidRPr="00AD67F1" w:rsidRDefault="009A5789" w:rsidP="009A5789">
            <w:pPr>
              <w:pStyle w:val="TableText10"/>
              <w:rPr>
                <w:color w:val="000000"/>
              </w:rPr>
            </w:pPr>
          </w:p>
        </w:tc>
      </w:tr>
      <w:tr w:rsidR="009A5789" w:rsidRPr="00AD67F1" w14:paraId="4BCADFA8" w14:textId="77777777" w:rsidTr="009A5789">
        <w:trPr>
          <w:cantSplit/>
          <w:trHeight w:val="28"/>
        </w:trPr>
        <w:tc>
          <w:tcPr>
            <w:tcW w:w="1202" w:type="dxa"/>
            <w:tcBorders>
              <w:top w:val="nil"/>
            </w:tcBorders>
          </w:tcPr>
          <w:p w14:paraId="6F6ACCFA" w14:textId="77777777" w:rsidR="009A5789" w:rsidRPr="00AD67F1" w:rsidRDefault="009A5789" w:rsidP="009A5789">
            <w:pPr>
              <w:pStyle w:val="TableText10"/>
              <w:rPr>
                <w:color w:val="000000"/>
              </w:rPr>
            </w:pPr>
            <w:r w:rsidRPr="00AD67F1">
              <w:rPr>
                <w:color w:val="000000"/>
              </w:rPr>
              <w:t>218.3</w:t>
            </w:r>
          </w:p>
        </w:tc>
        <w:tc>
          <w:tcPr>
            <w:tcW w:w="2398" w:type="dxa"/>
            <w:tcBorders>
              <w:top w:val="nil"/>
            </w:tcBorders>
          </w:tcPr>
          <w:p w14:paraId="6F46889B"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109 (1) (c)</w:t>
            </w:r>
          </w:p>
        </w:tc>
        <w:tc>
          <w:tcPr>
            <w:tcW w:w="3719" w:type="dxa"/>
            <w:tcBorders>
              <w:top w:val="nil"/>
            </w:tcBorders>
          </w:tcPr>
          <w:p w14:paraId="7FF390D3" w14:textId="77777777" w:rsidR="009A5789" w:rsidRPr="00AD67F1" w:rsidRDefault="009A5789" w:rsidP="009A5789">
            <w:pPr>
              <w:pStyle w:val="TableText10"/>
              <w:rPr>
                <w:color w:val="000000"/>
              </w:rPr>
            </w:pPr>
            <w:r w:rsidRPr="00AD67F1">
              <w:rPr>
                <w:color w:val="000000"/>
              </w:rPr>
              <w:t>taxi operator not give notice of stand-by taxi</w:t>
            </w:r>
          </w:p>
        </w:tc>
        <w:tc>
          <w:tcPr>
            <w:tcW w:w="1321" w:type="dxa"/>
            <w:tcBorders>
              <w:top w:val="nil"/>
            </w:tcBorders>
          </w:tcPr>
          <w:p w14:paraId="3E07EBDC" w14:textId="77777777" w:rsidR="009A5789" w:rsidRPr="00AD67F1" w:rsidRDefault="009A5789" w:rsidP="009A5789">
            <w:pPr>
              <w:pStyle w:val="TableText10"/>
              <w:rPr>
                <w:color w:val="000000"/>
              </w:rPr>
            </w:pPr>
            <w:r w:rsidRPr="00AD67F1">
              <w:rPr>
                <w:color w:val="000000"/>
              </w:rPr>
              <w:t>10</w:t>
            </w:r>
          </w:p>
        </w:tc>
        <w:tc>
          <w:tcPr>
            <w:tcW w:w="1423" w:type="dxa"/>
            <w:tcBorders>
              <w:top w:val="nil"/>
            </w:tcBorders>
          </w:tcPr>
          <w:p w14:paraId="50F01E7A" w14:textId="77777777" w:rsidR="009A5789" w:rsidRPr="00AD67F1" w:rsidRDefault="009A5789" w:rsidP="009A5789">
            <w:pPr>
              <w:pStyle w:val="TableText10"/>
              <w:rPr>
                <w:color w:val="000000"/>
              </w:rPr>
            </w:pPr>
            <w:r w:rsidRPr="00AD67F1">
              <w:rPr>
                <w:color w:val="000000"/>
              </w:rPr>
              <w:t>367</w:t>
            </w:r>
          </w:p>
        </w:tc>
        <w:tc>
          <w:tcPr>
            <w:tcW w:w="1338" w:type="dxa"/>
            <w:tcBorders>
              <w:top w:val="nil"/>
            </w:tcBorders>
          </w:tcPr>
          <w:p w14:paraId="26CE1A12" w14:textId="77777777" w:rsidR="009A5789" w:rsidRPr="00AD67F1" w:rsidRDefault="009A5789" w:rsidP="009A5789">
            <w:pPr>
              <w:pStyle w:val="TableText10"/>
              <w:rPr>
                <w:color w:val="000000"/>
              </w:rPr>
            </w:pPr>
          </w:p>
        </w:tc>
      </w:tr>
      <w:tr w:rsidR="009A5789" w:rsidRPr="00AD67F1" w14:paraId="387C07E4" w14:textId="77777777" w:rsidTr="009A5789">
        <w:trPr>
          <w:cantSplit/>
        </w:trPr>
        <w:tc>
          <w:tcPr>
            <w:tcW w:w="1202" w:type="dxa"/>
          </w:tcPr>
          <w:p w14:paraId="40F315EF" w14:textId="77777777" w:rsidR="009A5789" w:rsidRPr="00AD67F1" w:rsidRDefault="009A5789" w:rsidP="009A5789">
            <w:pPr>
              <w:pStyle w:val="TableText10"/>
              <w:rPr>
                <w:color w:val="000000"/>
              </w:rPr>
            </w:pPr>
            <w:r w:rsidRPr="00AD67F1">
              <w:rPr>
                <w:color w:val="000000"/>
              </w:rPr>
              <w:t>219</w:t>
            </w:r>
          </w:p>
        </w:tc>
        <w:tc>
          <w:tcPr>
            <w:tcW w:w="2398" w:type="dxa"/>
          </w:tcPr>
          <w:p w14:paraId="489D4CDD" w14:textId="77777777" w:rsidR="009A5789" w:rsidRPr="00AD67F1" w:rsidRDefault="009A5789" w:rsidP="009A5789">
            <w:pPr>
              <w:pStyle w:val="TableText10"/>
              <w:rPr>
                <w:color w:val="000000"/>
              </w:rPr>
            </w:pPr>
            <w:r w:rsidRPr="00AD67F1">
              <w:rPr>
                <w:color w:val="000000"/>
              </w:rPr>
              <w:t>114 (1)</w:t>
            </w:r>
          </w:p>
        </w:tc>
        <w:tc>
          <w:tcPr>
            <w:tcW w:w="3719" w:type="dxa"/>
          </w:tcPr>
          <w:p w14:paraId="559A885C" w14:textId="77777777" w:rsidR="009A5789" w:rsidRPr="00AD67F1" w:rsidRDefault="009A5789" w:rsidP="009A5789">
            <w:pPr>
              <w:pStyle w:val="TableText10"/>
              <w:rPr>
                <w:color w:val="000000"/>
              </w:rPr>
            </w:pPr>
            <w:r w:rsidRPr="00AD67F1">
              <w:rPr>
                <w:color w:val="000000"/>
              </w:rPr>
              <w:t>wheelchair</w:t>
            </w:r>
            <w:r w:rsidRPr="00AD67F1">
              <w:rPr>
                <w:color w:val="000000"/>
              </w:rPr>
              <w:noBreakHyphen/>
              <w:t>accessible taxi driver not tell booking service of hiring availability</w:t>
            </w:r>
          </w:p>
        </w:tc>
        <w:tc>
          <w:tcPr>
            <w:tcW w:w="1321" w:type="dxa"/>
          </w:tcPr>
          <w:p w14:paraId="246E159A" w14:textId="77777777" w:rsidR="009A5789" w:rsidRPr="00AD67F1" w:rsidRDefault="009A5789" w:rsidP="009A5789">
            <w:pPr>
              <w:pStyle w:val="TableText10"/>
              <w:rPr>
                <w:color w:val="000000"/>
              </w:rPr>
            </w:pPr>
            <w:r w:rsidRPr="00AD67F1">
              <w:rPr>
                <w:color w:val="000000"/>
              </w:rPr>
              <w:t>10</w:t>
            </w:r>
          </w:p>
        </w:tc>
        <w:tc>
          <w:tcPr>
            <w:tcW w:w="1423" w:type="dxa"/>
          </w:tcPr>
          <w:p w14:paraId="2E3F892B" w14:textId="77777777" w:rsidR="009A5789" w:rsidRPr="00AD67F1" w:rsidRDefault="009A5789" w:rsidP="009A5789">
            <w:pPr>
              <w:pStyle w:val="TableText10"/>
              <w:rPr>
                <w:color w:val="000000"/>
              </w:rPr>
            </w:pPr>
            <w:r w:rsidRPr="00AD67F1">
              <w:rPr>
                <w:color w:val="000000"/>
              </w:rPr>
              <w:t>367</w:t>
            </w:r>
          </w:p>
        </w:tc>
        <w:tc>
          <w:tcPr>
            <w:tcW w:w="1338" w:type="dxa"/>
          </w:tcPr>
          <w:p w14:paraId="567DF064" w14:textId="77777777" w:rsidR="009A5789" w:rsidRPr="00AD67F1" w:rsidRDefault="009A5789" w:rsidP="009A5789">
            <w:pPr>
              <w:pStyle w:val="TableText10"/>
              <w:rPr>
                <w:color w:val="000000"/>
              </w:rPr>
            </w:pPr>
          </w:p>
        </w:tc>
      </w:tr>
      <w:tr w:rsidR="009A5789" w:rsidRPr="00AD67F1" w14:paraId="78EC7D29" w14:textId="77777777" w:rsidTr="009A5789">
        <w:trPr>
          <w:cantSplit/>
        </w:trPr>
        <w:tc>
          <w:tcPr>
            <w:tcW w:w="1202" w:type="dxa"/>
          </w:tcPr>
          <w:p w14:paraId="09478E52" w14:textId="77777777" w:rsidR="009A5789" w:rsidRPr="00AD67F1" w:rsidRDefault="009A5789" w:rsidP="009A5789">
            <w:pPr>
              <w:pStyle w:val="TableText10"/>
              <w:rPr>
                <w:color w:val="000000"/>
              </w:rPr>
            </w:pPr>
            <w:r w:rsidRPr="00AD67F1">
              <w:rPr>
                <w:color w:val="000000"/>
              </w:rPr>
              <w:t>220</w:t>
            </w:r>
          </w:p>
        </w:tc>
        <w:tc>
          <w:tcPr>
            <w:tcW w:w="2398" w:type="dxa"/>
          </w:tcPr>
          <w:p w14:paraId="192BA720" w14:textId="77777777" w:rsidR="009A5789" w:rsidRPr="00AD67F1" w:rsidRDefault="009A5789" w:rsidP="009A5789">
            <w:pPr>
              <w:pStyle w:val="TableText10"/>
              <w:rPr>
                <w:color w:val="000000"/>
              </w:rPr>
            </w:pPr>
            <w:r w:rsidRPr="00AD67F1">
              <w:rPr>
                <w:color w:val="000000"/>
              </w:rPr>
              <w:t>114 (2)</w:t>
            </w:r>
          </w:p>
        </w:tc>
        <w:tc>
          <w:tcPr>
            <w:tcW w:w="3719" w:type="dxa"/>
          </w:tcPr>
          <w:p w14:paraId="3AB7271B" w14:textId="77777777" w:rsidR="009A5789" w:rsidRPr="00AD67F1" w:rsidRDefault="009A5789" w:rsidP="009A5789">
            <w:pPr>
              <w:pStyle w:val="TableText10"/>
              <w:rPr>
                <w:color w:val="000000"/>
              </w:rPr>
            </w:pPr>
            <w:r w:rsidRPr="00AD67F1">
              <w:rPr>
                <w:color w:val="000000"/>
              </w:rPr>
              <w:t>wheelchair</w:t>
            </w:r>
            <w:r w:rsidRPr="00AD67F1">
              <w:rPr>
                <w:color w:val="000000"/>
              </w:rPr>
              <w:noBreakHyphen/>
              <w:t>accessible taxi driver not comply with direction to accept booking</w:t>
            </w:r>
          </w:p>
        </w:tc>
        <w:tc>
          <w:tcPr>
            <w:tcW w:w="1321" w:type="dxa"/>
          </w:tcPr>
          <w:p w14:paraId="1F63FE4B" w14:textId="77777777" w:rsidR="009A5789" w:rsidRPr="00AD67F1" w:rsidRDefault="009A5789" w:rsidP="009A5789">
            <w:pPr>
              <w:pStyle w:val="TableText10"/>
              <w:rPr>
                <w:color w:val="000000"/>
              </w:rPr>
            </w:pPr>
            <w:r w:rsidRPr="00AD67F1">
              <w:rPr>
                <w:color w:val="000000"/>
              </w:rPr>
              <w:t>10</w:t>
            </w:r>
          </w:p>
        </w:tc>
        <w:tc>
          <w:tcPr>
            <w:tcW w:w="1423" w:type="dxa"/>
          </w:tcPr>
          <w:p w14:paraId="5A1F41A9" w14:textId="77777777" w:rsidR="009A5789" w:rsidRPr="00AD67F1" w:rsidRDefault="009A5789" w:rsidP="009A5789">
            <w:pPr>
              <w:pStyle w:val="TableText10"/>
              <w:rPr>
                <w:color w:val="000000"/>
              </w:rPr>
            </w:pPr>
            <w:r w:rsidRPr="00AD67F1">
              <w:rPr>
                <w:color w:val="000000"/>
              </w:rPr>
              <w:t>367</w:t>
            </w:r>
          </w:p>
        </w:tc>
        <w:tc>
          <w:tcPr>
            <w:tcW w:w="1338" w:type="dxa"/>
          </w:tcPr>
          <w:p w14:paraId="7C26D5FE" w14:textId="77777777" w:rsidR="009A5789" w:rsidRPr="00AD67F1" w:rsidRDefault="009A5789" w:rsidP="009A5789">
            <w:pPr>
              <w:pStyle w:val="TableText10"/>
              <w:rPr>
                <w:color w:val="000000"/>
              </w:rPr>
            </w:pPr>
          </w:p>
        </w:tc>
      </w:tr>
      <w:tr w:rsidR="009A5789" w:rsidRPr="00AD67F1" w14:paraId="0462857C" w14:textId="77777777" w:rsidTr="009A5789">
        <w:trPr>
          <w:cantSplit/>
        </w:trPr>
        <w:tc>
          <w:tcPr>
            <w:tcW w:w="1202" w:type="dxa"/>
          </w:tcPr>
          <w:p w14:paraId="238A92E5" w14:textId="77777777" w:rsidR="009A5789" w:rsidRPr="00AD67F1" w:rsidRDefault="009A5789" w:rsidP="009A5789">
            <w:pPr>
              <w:pStyle w:val="TableText10"/>
              <w:rPr>
                <w:color w:val="000000"/>
              </w:rPr>
            </w:pPr>
            <w:r w:rsidRPr="00AD67F1">
              <w:rPr>
                <w:color w:val="000000"/>
              </w:rPr>
              <w:t>221</w:t>
            </w:r>
          </w:p>
        </w:tc>
        <w:tc>
          <w:tcPr>
            <w:tcW w:w="2398" w:type="dxa"/>
          </w:tcPr>
          <w:p w14:paraId="16321E8E" w14:textId="77777777" w:rsidR="009A5789" w:rsidRPr="00AD67F1" w:rsidRDefault="009A5789" w:rsidP="009A5789">
            <w:pPr>
              <w:pStyle w:val="TableText10"/>
              <w:rPr>
                <w:color w:val="000000"/>
              </w:rPr>
            </w:pPr>
            <w:r w:rsidRPr="00AD67F1">
              <w:rPr>
                <w:color w:val="000000"/>
              </w:rPr>
              <w:t>115 (1)</w:t>
            </w:r>
          </w:p>
        </w:tc>
        <w:tc>
          <w:tcPr>
            <w:tcW w:w="3719" w:type="dxa"/>
          </w:tcPr>
          <w:p w14:paraId="1BCAEC61" w14:textId="77777777" w:rsidR="009A5789" w:rsidRPr="00AD67F1" w:rsidRDefault="009A5789" w:rsidP="009A5789">
            <w:pPr>
              <w:pStyle w:val="TableText"/>
              <w:rPr>
                <w:color w:val="000000"/>
                <w:sz w:val="20"/>
              </w:rPr>
            </w:pPr>
            <w:r w:rsidRPr="00AD67F1">
              <w:rPr>
                <w:color w:val="000000"/>
                <w:sz w:val="20"/>
              </w:rPr>
              <w:t>wheelchair</w:t>
            </w:r>
            <w:r w:rsidRPr="00AD67F1">
              <w:rPr>
                <w:color w:val="000000"/>
                <w:sz w:val="20"/>
              </w:rPr>
              <w:noBreakHyphen/>
              <w:t xml:space="preserve">accessible taxi driver not operate communications appropriately </w:t>
            </w:r>
          </w:p>
        </w:tc>
        <w:tc>
          <w:tcPr>
            <w:tcW w:w="1321" w:type="dxa"/>
          </w:tcPr>
          <w:p w14:paraId="52DB00F5" w14:textId="77777777" w:rsidR="009A5789" w:rsidRPr="00AD67F1" w:rsidRDefault="009A5789" w:rsidP="009A5789">
            <w:pPr>
              <w:pStyle w:val="TableText10"/>
              <w:rPr>
                <w:color w:val="000000"/>
              </w:rPr>
            </w:pPr>
            <w:r w:rsidRPr="00AD67F1">
              <w:rPr>
                <w:color w:val="000000"/>
              </w:rPr>
              <w:t>10</w:t>
            </w:r>
          </w:p>
        </w:tc>
        <w:tc>
          <w:tcPr>
            <w:tcW w:w="1423" w:type="dxa"/>
          </w:tcPr>
          <w:p w14:paraId="36C087ED" w14:textId="77777777" w:rsidR="009A5789" w:rsidRPr="00AD67F1" w:rsidRDefault="009A5789" w:rsidP="009A5789">
            <w:pPr>
              <w:pStyle w:val="TableText10"/>
              <w:rPr>
                <w:color w:val="000000"/>
              </w:rPr>
            </w:pPr>
            <w:r w:rsidRPr="00AD67F1">
              <w:rPr>
                <w:color w:val="000000"/>
              </w:rPr>
              <w:t>237</w:t>
            </w:r>
          </w:p>
        </w:tc>
        <w:tc>
          <w:tcPr>
            <w:tcW w:w="1338" w:type="dxa"/>
          </w:tcPr>
          <w:p w14:paraId="132B6F89" w14:textId="77777777" w:rsidR="009A5789" w:rsidRPr="00AD67F1" w:rsidRDefault="009A5789" w:rsidP="009A5789">
            <w:pPr>
              <w:pStyle w:val="TableText10"/>
              <w:rPr>
                <w:color w:val="000000"/>
              </w:rPr>
            </w:pPr>
          </w:p>
        </w:tc>
      </w:tr>
      <w:tr w:rsidR="009A5789" w:rsidRPr="00AD67F1" w14:paraId="6E5089AB" w14:textId="77777777" w:rsidTr="009A5789">
        <w:trPr>
          <w:cantSplit/>
        </w:trPr>
        <w:tc>
          <w:tcPr>
            <w:tcW w:w="1202" w:type="dxa"/>
          </w:tcPr>
          <w:p w14:paraId="52A787B0" w14:textId="77777777" w:rsidR="009A5789" w:rsidRPr="00AD67F1" w:rsidRDefault="009A5789" w:rsidP="009A5789">
            <w:pPr>
              <w:pStyle w:val="TableText10"/>
              <w:rPr>
                <w:color w:val="000000"/>
              </w:rPr>
            </w:pPr>
            <w:r w:rsidRPr="00AD67F1">
              <w:rPr>
                <w:color w:val="000000"/>
              </w:rPr>
              <w:t>222</w:t>
            </w:r>
          </w:p>
        </w:tc>
        <w:tc>
          <w:tcPr>
            <w:tcW w:w="2398" w:type="dxa"/>
          </w:tcPr>
          <w:p w14:paraId="000D5A23" w14:textId="77777777" w:rsidR="009A5789" w:rsidRPr="00AD67F1" w:rsidRDefault="009A5789" w:rsidP="009A5789">
            <w:pPr>
              <w:pStyle w:val="TableText10"/>
              <w:rPr>
                <w:color w:val="000000"/>
              </w:rPr>
            </w:pPr>
            <w:r w:rsidRPr="00AD67F1">
              <w:rPr>
                <w:color w:val="000000"/>
              </w:rPr>
              <w:t>116 (1)</w:t>
            </w:r>
          </w:p>
        </w:tc>
        <w:tc>
          <w:tcPr>
            <w:tcW w:w="3719" w:type="dxa"/>
          </w:tcPr>
          <w:p w14:paraId="1B47931C" w14:textId="77777777" w:rsidR="009A5789" w:rsidRPr="00AD67F1" w:rsidRDefault="009A5789" w:rsidP="009A5789">
            <w:pPr>
              <w:pStyle w:val="TableText"/>
              <w:rPr>
                <w:color w:val="000000"/>
                <w:sz w:val="20"/>
              </w:rPr>
            </w:pPr>
            <w:r w:rsidRPr="00AD67F1">
              <w:rPr>
                <w:color w:val="000000"/>
                <w:sz w:val="20"/>
              </w:rPr>
              <w:t>wheelchair</w:t>
            </w:r>
            <w:r w:rsidRPr="00AD67F1">
              <w:rPr>
                <w:color w:val="000000"/>
                <w:sz w:val="20"/>
              </w:rPr>
              <w:noBreakHyphen/>
              <w:t>accessible taxi driver not comply with WTBS’s approved procedures and rules</w:t>
            </w:r>
          </w:p>
        </w:tc>
        <w:tc>
          <w:tcPr>
            <w:tcW w:w="1321" w:type="dxa"/>
          </w:tcPr>
          <w:p w14:paraId="23E35AF6" w14:textId="77777777" w:rsidR="009A5789" w:rsidRPr="00AD67F1" w:rsidRDefault="009A5789" w:rsidP="009A5789">
            <w:pPr>
              <w:pStyle w:val="TableText10"/>
              <w:rPr>
                <w:color w:val="000000"/>
              </w:rPr>
            </w:pPr>
            <w:r w:rsidRPr="00AD67F1">
              <w:rPr>
                <w:color w:val="000000"/>
              </w:rPr>
              <w:t>10</w:t>
            </w:r>
          </w:p>
        </w:tc>
        <w:tc>
          <w:tcPr>
            <w:tcW w:w="1423" w:type="dxa"/>
          </w:tcPr>
          <w:p w14:paraId="642562E9" w14:textId="77777777" w:rsidR="009A5789" w:rsidRPr="00AD67F1" w:rsidRDefault="009A5789" w:rsidP="009A5789">
            <w:pPr>
              <w:pStyle w:val="TableText10"/>
              <w:rPr>
                <w:color w:val="000000"/>
              </w:rPr>
            </w:pPr>
            <w:r w:rsidRPr="00AD67F1">
              <w:rPr>
                <w:color w:val="000000"/>
              </w:rPr>
              <w:t>367</w:t>
            </w:r>
          </w:p>
        </w:tc>
        <w:tc>
          <w:tcPr>
            <w:tcW w:w="1338" w:type="dxa"/>
          </w:tcPr>
          <w:p w14:paraId="095072CB" w14:textId="77777777" w:rsidR="009A5789" w:rsidRPr="00AD67F1" w:rsidRDefault="009A5789" w:rsidP="009A5789">
            <w:pPr>
              <w:pStyle w:val="TableText10"/>
              <w:rPr>
                <w:strike/>
                <w:color w:val="000000"/>
              </w:rPr>
            </w:pPr>
          </w:p>
        </w:tc>
      </w:tr>
      <w:tr w:rsidR="009A5789" w:rsidRPr="00AD67F1" w14:paraId="475AB407" w14:textId="77777777" w:rsidTr="009A5789">
        <w:trPr>
          <w:cantSplit/>
        </w:trPr>
        <w:tc>
          <w:tcPr>
            <w:tcW w:w="1202" w:type="dxa"/>
          </w:tcPr>
          <w:p w14:paraId="22BE609B" w14:textId="77777777" w:rsidR="009A5789" w:rsidRPr="00AD67F1" w:rsidRDefault="009A5789" w:rsidP="009A5789">
            <w:pPr>
              <w:pStyle w:val="TableText10"/>
              <w:rPr>
                <w:color w:val="000000"/>
              </w:rPr>
            </w:pPr>
            <w:r w:rsidRPr="00AD67F1">
              <w:rPr>
                <w:color w:val="000000"/>
              </w:rPr>
              <w:t>223</w:t>
            </w:r>
          </w:p>
        </w:tc>
        <w:tc>
          <w:tcPr>
            <w:tcW w:w="2398" w:type="dxa"/>
          </w:tcPr>
          <w:p w14:paraId="7C8CDAF8" w14:textId="77777777" w:rsidR="009A5789" w:rsidRPr="00AD67F1" w:rsidRDefault="009A5789" w:rsidP="009A5789">
            <w:pPr>
              <w:pStyle w:val="TableText10"/>
              <w:rPr>
                <w:color w:val="000000"/>
              </w:rPr>
            </w:pPr>
            <w:r w:rsidRPr="00AD67F1">
              <w:rPr>
                <w:color w:val="000000"/>
              </w:rPr>
              <w:t>122 (1)</w:t>
            </w:r>
          </w:p>
        </w:tc>
        <w:tc>
          <w:tcPr>
            <w:tcW w:w="3719" w:type="dxa"/>
          </w:tcPr>
          <w:p w14:paraId="42B952EE" w14:textId="77777777" w:rsidR="009A5789" w:rsidRPr="00AD67F1" w:rsidRDefault="009A5789" w:rsidP="009A5789">
            <w:pPr>
              <w:pStyle w:val="TableText10"/>
              <w:rPr>
                <w:color w:val="000000"/>
              </w:rPr>
            </w:pPr>
            <w:r w:rsidRPr="00AD67F1">
              <w:rPr>
                <w:color w:val="000000"/>
              </w:rPr>
              <w:t>taxi driver illegally stop taxi in taxi zone</w:t>
            </w:r>
          </w:p>
        </w:tc>
        <w:tc>
          <w:tcPr>
            <w:tcW w:w="1321" w:type="dxa"/>
          </w:tcPr>
          <w:p w14:paraId="5AAF5198" w14:textId="77777777" w:rsidR="009A5789" w:rsidRPr="00AD67F1" w:rsidRDefault="009A5789" w:rsidP="009A5789">
            <w:pPr>
              <w:pStyle w:val="TableText10"/>
              <w:rPr>
                <w:color w:val="000000"/>
              </w:rPr>
            </w:pPr>
            <w:r w:rsidRPr="00AD67F1">
              <w:rPr>
                <w:color w:val="000000"/>
              </w:rPr>
              <w:t>5</w:t>
            </w:r>
          </w:p>
        </w:tc>
        <w:tc>
          <w:tcPr>
            <w:tcW w:w="1423" w:type="dxa"/>
          </w:tcPr>
          <w:p w14:paraId="12DA2BF5" w14:textId="77777777" w:rsidR="009A5789" w:rsidRPr="00AD67F1" w:rsidRDefault="009A5789" w:rsidP="009A5789">
            <w:pPr>
              <w:pStyle w:val="TableText10"/>
              <w:rPr>
                <w:color w:val="000000"/>
              </w:rPr>
            </w:pPr>
            <w:r w:rsidRPr="00AD67F1">
              <w:rPr>
                <w:color w:val="000000"/>
              </w:rPr>
              <w:t>213</w:t>
            </w:r>
          </w:p>
        </w:tc>
        <w:tc>
          <w:tcPr>
            <w:tcW w:w="1338" w:type="dxa"/>
          </w:tcPr>
          <w:p w14:paraId="56D51385" w14:textId="77777777" w:rsidR="009A5789" w:rsidRPr="00AD67F1" w:rsidRDefault="009A5789" w:rsidP="009A5789">
            <w:pPr>
              <w:pStyle w:val="TableText10"/>
              <w:rPr>
                <w:color w:val="000000"/>
              </w:rPr>
            </w:pPr>
          </w:p>
        </w:tc>
      </w:tr>
      <w:tr w:rsidR="009A5789" w:rsidRPr="00AD67F1" w14:paraId="48AA7A6D" w14:textId="77777777" w:rsidTr="009A5789">
        <w:trPr>
          <w:cantSplit/>
        </w:trPr>
        <w:tc>
          <w:tcPr>
            <w:tcW w:w="1202" w:type="dxa"/>
          </w:tcPr>
          <w:p w14:paraId="7DB93ACB" w14:textId="77777777" w:rsidR="009A5789" w:rsidRPr="00AD67F1" w:rsidRDefault="009A5789" w:rsidP="009A5789">
            <w:pPr>
              <w:pStyle w:val="TableText10"/>
              <w:rPr>
                <w:color w:val="000000"/>
              </w:rPr>
            </w:pPr>
            <w:r w:rsidRPr="00AD67F1">
              <w:rPr>
                <w:color w:val="000000"/>
              </w:rPr>
              <w:lastRenderedPageBreak/>
              <w:t>224</w:t>
            </w:r>
          </w:p>
        </w:tc>
        <w:tc>
          <w:tcPr>
            <w:tcW w:w="2398" w:type="dxa"/>
          </w:tcPr>
          <w:p w14:paraId="46117E2C" w14:textId="77777777" w:rsidR="009A5789" w:rsidRPr="00AD67F1" w:rsidRDefault="009A5789" w:rsidP="009A5789">
            <w:pPr>
              <w:pStyle w:val="TableText10"/>
              <w:rPr>
                <w:color w:val="000000"/>
              </w:rPr>
            </w:pPr>
            <w:r w:rsidRPr="00AD67F1">
              <w:rPr>
                <w:color w:val="000000"/>
              </w:rPr>
              <w:t>122 (3)</w:t>
            </w:r>
          </w:p>
        </w:tc>
        <w:tc>
          <w:tcPr>
            <w:tcW w:w="3719" w:type="dxa"/>
          </w:tcPr>
          <w:p w14:paraId="282244B6" w14:textId="77777777" w:rsidR="009A5789" w:rsidRPr="00AD67F1" w:rsidRDefault="009A5789" w:rsidP="009A5789">
            <w:pPr>
              <w:pStyle w:val="TableText10"/>
              <w:rPr>
                <w:color w:val="000000"/>
              </w:rPr>
            </w:pPr>
            <w:r w:rsidRPr="00AD67F1">
              <w:rPr>
                <w:color w:val="000000"/>
              </w:rPr>
              <w:t>taxi driver not place/keep taxi in 1st available position at taxi zone</w:t>
            </w:r>
          </w:p>
        </w:tc>
        <w:tc>
          <w:tcPr>
            <w:tcW w:w="1321" w:type="dxa"/>
          </w:tcPr>
          <w:p w14:paraId="45B2D515" w14:textId="77777777" w:rsidR="009A5789" w:rsidRPr="00AD67F1" w:rsidRDefault="009A5789" w:rsidP="009A5789">
            <w:pPr>
              <w:pStyle w:val="TableText10"/>
              <w:rPr>
                <w:color w:val="000000"/>
              </w:rPr>
            </w:pPr>
            <w:r w:rsidRPr="00AD67F1">
              <w:rPr>
                <w:color w:val="000000"/>
              </w:rPr>
              <w:t>5</w:t>
            </w:r>
          </w:p>
        </w:tc>
        <w:tc>
          <w:tcPr>
            <w:tcW w:w="1423" w:type="dxa"/>
          </w:tcPr>
          <w:p w14:paraId="78A54DBC" w14:textId="77777777" w:rsidR="009A5789" w:rsidRPr="00AD67F1" w:rsidRDefault="009A5789" w:rsidP="009A5789">
            <w:pPr>
              <w:pStyle w:val="TableText10"/>
              <w:rPr>
                <w:color w:val="000000"/>
              </w:rPr>
            </w:pPr>
            <w:r w:rsidRPr="00AD67F1">
              <w:rPr>
                <w:color w:val="000000"/>
              </w:rPr>
              <w:t>213</w:t>
            </w:r>
          </w:p>
        </w:tc>
        <w:tc>
          <w:tcPr>
            <w:tcW w:w="1338" w:type="dxa"/>
          </w:tcPr>
          <w:p w14:paraId="78A40D98" w14:textId="77777777" w:rsidR="009A5789" w:rsidRPr="00AD67F1" w:rsidRDefault="009A5789" w:rsidP="009A5789">
            <w:pPr>
              <w:pStyle w:val="TableText10"/>
              <w:rPr>
                <w:color w:val="000000"/>
              </w:rPr>
            </w:pPr>
          </w:p>
        </w:tc>
      </w:tr>
      <w:tr w:rsidR="009A5789" w:rsidRPr="00AD67F1" w14:paraId="75BCC0B8" w14:textId="77777777" w:rsidTr="009A5789">
        <w:trPr>
          <w:cantSplit/>
        </w:trPr>
        <w:tc>
          <w:tcPr>
            <w:tcW w:w="1202" w:type="dxa"/>
          </w:tcPr>
          <w:p w14:paraId="4F278B54" w14:textId="77777777" w:rsidR="009A5789" w:rsidRPr="00AD67F1" w:rsidRDefault="009A5789" w:rsidP="009A5789">
            <w:pPr>
              <w:pStyle w:val="TableText10"/>
              <w:rPr>
                <w:color w:val="000000"/>
              </w:rPr>
            </w:pPr>
            <w:r w:rsidRPr="00AD67F1">
              <w:rPr>
                <w:color w:val="000000"/>
              </w:rPr>
              <w:t>225</w:t>
            </w:r>
          </w:p>
        </w:tc>
        <w:tc>
          <w:tcPr>
            <w:tcW w:w="2398" w:type="dxa"/>
          </w:tcPr>
          <w:p w14:paraId="3B18E64A" w14:textId="77777777" w:rsidR="009A5789" w:rsidRPr="00AD67F1" w:rsidRDefault="009A5789" w:rsidP="009A5789">
            <w:pPr>
              <w:pStyle w:val="TableText10"/>
              <w:rPr>
                <w:color w:val="000000"/>
              </w:rPr>
            </w:pPr>
            <w:r w:rsidRPr="00AD67F1">
              <w:rPr>
                <w:color w:val="000000"/>
              </w:rPr>
              <w:t>122 (5)</w:t>
            </w:r>
          </w:p>
        </w:tc>
        <w:tc>
          <w:tcPr>
            <w:tcW w:w="3719" w:type="dxa"/>
          </w:tcPr>
          <w:p w14:paraId="45477761" w14:textId="77777777" w:rsidR="009A5789" w:rsidRPr="00AD67F1" w:rsidRDefault="009A5789" w:rsidP="009A5789">
            <w:pPr>
              <w:pStyle w:val="TableText10"/>
              <w:rPr>
                <w:color w:val="000000"/>
              </w:rPr>
            </w:pPr>
            <w:r w:rsidRPr="00AD67F1">
              <w:rPr>
                <w:color w:val="000000"/>
              </w:rPr>
              <w:t xml:space="preserve">taxi driver contravene another taxi’s right to next hiring </w:t>
            </w:r>
          </w:p>
        </w:tc>
        <w:tc>
          <w:tcPr>
            <w:tcW w:w="1321" w:type="dxa"/>
          </w:tcPr>
          <w:p w14:paraId="61BB9D8D" w14:textId="77777777" w:rsidR="009A5789" w:rsidRPr="00AD67F1" w:rsidRDefault="009A5789" w:rsidP="009A5789">
            <w:pPr>
              <w:pStyle w:val="TableText10"/>
              <w:rPr>
                <w:color w:val="000000"/>
              </w:rPr>
            </w:pPr>
            <w:r w:rsidRPr="00AD67F1">
              <w:rPr>
                <w:color w:val="000000"/>
              </w:rPr>
              <w:t>5</w:t>
            </w:r>
          </w:p>
        </w:tc>
        <w:tc>
          <w:tcPr>
            <w:tcW w:w="1423" w:type="dxa"/>
          </w:tcPr>
          <w:p w14:paraId="759817D7" w14:textId="77777777" w:rsidR="009A5789" w:rsidRPr="00AD67F1" w:rsidRDefault="009A5789" w:rsidP="009A5789">
            <w:pPr>
              <w:pStyle w:val="TableText10"/>
              <w:rPr>
                <w:color w:val="000000"/>
              </w:rPr>
            </w:pPr>
            <w:r w:rsidRPr="00AD67F1">
              <w:rPr>
                <w:color w:val="000000"/>
              </w:rPr>
              <w:t>213</w:t>
            </w:r>
          </w:p>
        </w:tc>
        <w:tc>
          <w:tcPr>
            <w:tcW w:w="1338" w:type="dxa"/>
          </w:tcPr>
          <w:p w14:paraId="66D78957" w14:textId="77777777" w:rsidR="009A5789" w:rsidRPr="00AD67F1" w:rsidRDefault="009A5789" w:rsidP="009A5789">
            <w:pPr>
              <w:pStyle w:val="TableText10"/>
              <w:rPr>
                <w:color w:val="000000"/>
              </w:rPr>
            </w:pPr>
          </w:p>
        </w:tc>
      </w:tr>
      <w:tr w:rsidR="009A5789" w:rsidRPr="00AD67F1" w14:paraId="46088DA8" w14:textId="77777777" w:rsidTr="009A5789">
        <w:trPr>
          <w:cantSplit/>
        </w:trPr>
        <w:tc>
          <w:tcPr>
            <w:tcW w:w="1202" w:type="dxa"/>
          </w:tcPr>
          <w:p w14:paraId="653A452F" w14:textId="77777777" w:rsidR="009A5789" w:rsidRPr="00AD67F1" w:rsidRDefault="009A5789" w:rsidP="009A5789">
            <w:pPr>
              <w:pStyle w:val="TableText10"/>
              <w:rPr>
                <w:color w:val="000000"/>
              </w:rPr>
            </w:pPr>
            <w:r w:rsidRPr="00AD67F1">
              <w:rPr>
                <w:color w:val="000000"/>
              </w:rPr>
              <w:t>226</w:t>
            </w:r>
          </w:p>
        </w:tc>
        <w:tc>
          <w:tcPr>
            <w:tcW w:w="2398" w:type="dxa"/>
          </w:tcPr>
          <w:p w14:paraId="077CFD1C" w14:textId="77777777" w:rsidR="009A5789" w:rsidRPr="00AD67F1" w:rsidRDefault="009A5789" w:rsidP="009A5789">
            <w:pPr>
              <w:pStyle w:val="TableText10"/>
              <w:rPr>
                <w:color w:val="000000"/>
              </w:rPr>
            </w:pPr>
            <w:r w:rsidRPr="00AD67F1">
              <w:rPr>
                <w:color w:val="000000"/>
              </w:rPr>
              <w:t>122 (6)</w:t>
            </w:r>
          </w:p>
        </w:tc>
        <w:tc>
          <w:tcPr>
            <w:tcW w:w="3719" w:type="dxa"/>
          </w:tcPr>
          <w:p w14:paraId="6106D743" w14:textId="77777777" w:rsidR="009A5789" w:rsidRPr="00AD67F1" w:rsidRDefault="009A5789" w:rsidP="009A5789">
            <w:pPr>
              <w:pStyle w:val="TableText10"/>
              <w:rPr>
                <w:color w:val="000000"/>
              </w:rPr>
            </w:pPr>
            <w:r w:rsidRPr="00AD67F1">
              <w:rPr>
                <w:color w:val="000000"/>
              </w:rPr>
              <w:t>taxi driver leave taxi zone/pick up area/drop off area/contrary to police officer/authorised person direction</w:t>
            </w:r>
          </w:p>
        </w:tc>
        <w:tc>
          <w:tcPr>
            <w:tcW w:w="1321" w:type="dxa"/>
          </w:tcPr>
          <w:p w14:paraId="5E7D191A" w14:textId="77777777" w:rsidR="009A5789" w:rsidRPr="00AD67F1" w:rsidRDefault="009A5789" w:rsidP="009A5789">
            <w:pPr>
              <w:pStyle w:val="TableText10"/>
              <w:rPr>
                <w:color w:val="000000"/>
              </w:rPr>
            </w:pPr>
            <w:r w:rsidRPr="00AD67F1">
              <w:rPr>
                <w:color w:val="000000"/>
              </w:rPr>
              <w:t>10</w:t>
            </w:r>
          </w:p>
        </w:tc>
        <w:tc>
          <w:tcPr>
            <w:tcW w:w="1423" w:type="dxa"/>
          </w:tcPr>
          <w:p w14:paraId="0038ECA4" w14:textId="77777777" w:rsidR="009A5789" w:rsidRPr="00AD67F1" w:rsidRDefault="009A5789" w:rsidP="009A5789">
            <w:pPr>
              <w:pStyle w:val="TableText10"/>
              <w:rPr>
                <w:color w:val="000000"/>
              </w:rPr>
            </w:pPr>
            <w:r w:rsidRPr="00AD67F1">
              <w:rPr>
                <w:color w:val="000000"/>
              </w:rPr>
              <w:t>367</w:t>
            </w:r>
          </w:p>
        </w:tc>
        <w:tc>
          <w:tcPr>
            <w:tcW w:w="1338" w:type="dxa"/>
          </w:tcPr>
          <w:p w14:paraId="22DAFC2A" w14:textId="77777777" w:rsidR="009A5789" w:rsidRPr="00AD67F1" w:rsidRDefault="009A5789" w:rsidP="009A5789">
            <w:pPr>
              <w:pStyle w:val="TableText10"/>
              <w:rPr>
                <w:color w:val="000000"/>
              </w:rPr>
            </w:pPr>
          </w:p>
        </w:tc>
      </w:tr>
      <w:tr w:rsidR="009A5789" w:rsidRPr="00AD67F1" w14:paraId="7467087C" w14:textId="77777777" w:rsidTr="009A5789">
        <w:trPr>
          <w:cantSplit/>
        </w:trPr>
        <w:tc>
          <w:tcPr>
            <w:tcW w:w="1202" w:type="dxa"/>
          </w:tcPr>
          <w:p w14:paraId="512F494F" w14:textId="77777777" w:rsidR="009A5789" w:rsidRPr="00AD67F1" w:rsidRDefault="009A5789" w:rsidP="009A5789">
            <w:pPr>
              <w:pStyle w:val="TableText10"/>
              <w:rPr>
                <w:color w:val="000000"/>
              </w:rPr>
            </w:pPr>
            <w:r w:rsidRPr="00AD67F1">
              <w:rPr>
                <w:color w:val="000000"/>
              </w:rPr>
              <w:t>227</w:t>
            </w:r>
          </w:p>
        </w:tc>
        <w:tc>
          <w:tcPr>
            <w:tcW w:w="2398" w:type="dxa"/>
          </w:tcPr>
          <w:p w14:paraId="1E1C4F64" w14:textId="77777777" w:rsidR="009A5789" w:rsidRPr="00AD67F1" w:rsidRDefault="009A5789" w:rsidP="009A5789">
            <w:pPr>
              <w:pStyle w:val="TableText10"/>
              <w:rPr>
                <w:color w:val="000000"/>
              </w:rPr>
            </w:pPr>
            <w:r w:rsidRPr="00AD67F1">
              <w:rPr>
                <w:color w:val="000000"/>
              </w:rPr>
              <w:t>123 (2)</w:t>
            </w:r>
          </w:p>
        </w:tc>
        <w:tc>
          <w:tcPr>
            <w:tcW w:w="3719" w:type="dxa"/>
          </w:tcPr>
          <w:p w14:paraId="3F1E7430" w14:textId="77777777" w:rsidR="009A5789" w:rsidRPr="00AD67F1" w:rsidRDefault="009A5789" w:rsidP="009A5789">
            <w:pPr>
              <w:pStyle w:val="TableText10"/>
              <w:rPr>
                <w:color w:val="000000"/>
              </w:rPr>
            </w:pPr>
            <w:r w:rsidRPr="00AD67F1">
              <w:rPr>
                <w:color w:val="000000"/>
              </w:rPr>
              <w:t>taxi driver use temporary taxi zone contrary to police officer/authorised person direction</w:t>
            </w:r>
          </w:p>
        </w:tc>
        <w:tc>
          <w:tcPr>
            <w:tcW w:w="1321" w:type="dxa"/>
          </w:tcPr>
          <w:p w14:paraId="0E5C2C82" w14:textId="77777777" w:rsidR="009A5789" w:rsidRPr="00AD67F1" w:rsidRDefault="009A5789" w:rsidP="009A5789">
            <w:pPr>
              <w:pStyle w:val="TableText10"/>
              <w:rPr>
                <w:color w:val="000000"/>
              </w:rPr>
            </w:pPr>
            <w:r w:rsidRPr="00AD67F1">
              <w:rPr>
                <w:color w:val="000000"/>
              </w:rPr>
              <w:t>10</w:t>
            </w:r>
          </w:p>
        </w:tc>
        <w:tc>
          <w:tcPr>
            <w:tcW w:w="1423" w:type="dxa"/>
          </w:tcPr>
          <w:p w14:paraId="01242D41" w14:textId="77777777" w:rsidR="009A5789" w:rsidRPr="00AD67F1" w:rsidRDefault="009A5789" w:rsidP="009A5789">
            <w:pPr>
              <w:pStyle w:val="TableText10"/>
              <w:rPr>
                <w:color w:val="000000"/>
              </w:rPr>
            </w:pPr>
            <w:r w:rsidRPr="00AD67F1">
              <w:rPr>
                <w:color w:val="000000"/>
              </w:rPr>
              <w:t>367</w:t>
            </w:r>
          </w:p>
        </w:tc>
        <w:tc>
          <w:tcPr>
            <w:tcW w:w="1338" w:type="dxa"/>
          </w:tcPr>
          <w:p w14:paraId="63E8C8AA" w14:textId="77777777" w:rsidR="009A5789" w:rsidRPr="00AD67F1" w:rsidRDefault="009A5789" w:rsidP="009A5789">
            <w:pPr>
              <w:pStyle w:val="TableText10"/>
              <w:rPr>
                <w:color w:val="000000"/>
              </w:rPr>
            </w:pPr>
          </w:p>
        </w:tc>
      </w:tr>
      <w:tr w:rsidR="009A5789" w:rsidRPr="00AD67F1" w14:paraId="41DC5145" w14:textId="77777777" w:rsidTr="009A5789">
        <w:trPr>
          <w:cantSplit/>
        </w:trPr>
        <w:tc>
          <w:tcPr>
            <w:tcW w:w="1202" w:type="dxa"/>
          </w:tcPr>
          <w:p w14:paraId="2FBD637A" w14:textId="77777777" w:rsidR="009A5789" w:rsidRPr="00AD67F1" w:rsidRDefault="009A5789" w:rsidP="009A5789">
            <w:pPr>
              <w:pStyle w:val="TableText10"/>
              <w:rPr>
                <w:color w:val="000000"/>
              </w:rPr>
            </w:pPr>
            <w:r w:rsidRPr="00AD67F1">
              <w:rPr>
                <w:color w:val="000000"/>
              </w:rPr>
              <w:t>228</w:t>
            </w:r>
          </w:p>
        </w:tc>
        <w:tc>
          <w:tcPr>
            <w:tcW w:w="2398" w:type="dxa"/>
          </w:tcPr>
          <w:p w14:paraId="0F9DFE7D" w14:textId="77777777" w:rsidR="009A5789" w:rsidRPr="00AD67F1" w:rsidRDefault="009A5789" w:rsidP="009A5789">
            <w:pPr>
              <w:pStyle w:val="TableText10"/>
              <w:rPr>
                <w:color w:val="000000"/>
              </w:rPr>
            </w:pPr>
            <w:r w:rsidRPr="00AD67F1">
              <w:rPr>
                <w:color w:val="000000"/>
              </w:rPr>
              <w:t>124 (1)</w:t>
            </w:r>
          </w:p>
        </w:tc>
        <w:tc>
          <w:tcPr>
            <w:tcW w:w="3719" w:type="dxa"/>
          </w:tcPr>
          <w:p w14:paraId="3B38B99B" w14:textId="77777777" w:rsidR="009A5789" w:rsidRPr="00AD67F1" w:rsidRDefault="009A5789" w:rsidP="009A5789">
            <w:pPr>
              <w:pStyle w:val="TableText10"/>
              <w:rPr>
                <w:color w:val="000000"/>
              </w:rPr>
            </w:pPr>
            <w:r w:rsidRPr="00AD67F1">
              <w:rPr>
                <w:color w:val="000000"/>
              </w:rPr>
              <w:t>taxi driver park taxi longer than 30 minutes</w:t>
            </w:r>
          </w:p>
        </w:tc>
        <w:tc>
          <w:tcPr>
            <w:tcW w:w="1321" w:type="dxa"/>
          </w:tcPr>
          <w:p w14:paraId="0A3551FE" w14:textId="77777777" w:rsidR="009A5789" w:rsidRPr="00AD67F1" w:rsidRDefault="009A5789" w:rsidP="009A5789">
            <w:pPr>
              <w:pStyle w:val="TableText10"/>
              <w:rPr>
                <w:color w:val="000000"/>
              </w:rPr>
            </w:pPr>
            <w:r w:rsidRPr="00AD67F1">
              <w:rPr>
                <w:color w:val="000000"/>
              </w:rPr>
              <w:t>10</w:t>
            </w:r>
          </w:p>
        </w:tc>
        <w:tc>
          <w:tcPr>
            <w:tcW w:w="1423" w:type="dxa"/>
          </w:tcPr>
          <w:p w14:paraId="3A973937" w14:textId="77777777" w:rsidR="009A5789" w:rsidRPr="00AD67F1" w:rsidRDefault="009A5789" w:rsidP="009A5789">
            <w:pPr>
              <w:pStyle w:val="TableText10"/>
              <w:rPr>
                <w:color w:val="000000"/>
              </w:rPr>
            </w:pPr>
            <w:r w:rsidRPr="00AD67F1">
              <w:rPr>
                <w:color w:val="000000"/>
              </w:rPr>
              <w:t>367</w:t>
            </w:r>
          </w:p>
        </w:tc>
        <w:tc>
          <w:tcPr>
            <w:tcW w:w="1338" w:type="dxa"/>
          </w:tcPr>
          <w:p w14:paraId="567AD8CF" w14:textId="77777777" w:rsidR="009A5789" w:rsidRPr="00AD67F1" w:rsidRDefault="009A5789" w:rsidP="009A5789">
            <w:pPr>
              <w:pStyle w:val="TableText10"/>
              <w:rPr>
                <w:color w:val="000000"/>
              </w:rPr>
            </w:pPr>
          </w:p>
        </w:tc>
      </w:tr>
      <w:tr w:rsidR="009A5789" w:rsidRPr="00AD67F1" w14:paraId="27B537EE" w14:textId="77777777" w:rsidTr="009A5789">
        <w:trPr>
          <w:cantSplit/>
        </w:trPr>
        <w:tc>
          <w:tcPr>
            <w:tcW w:w="1202" w:type="dxa"/>
          </w:tcPr>
          <w:p w14:paraId="3C269643" w14:textId="77777777" w:rsidR="009A5789" w:rsidRPr="00AD67F1" w:rsidRDefault="009A5789" w:rsidP="009A5789">
            <w:pPr>
              <w:pStyle w:val="TableText10"/>
              <w:rPr>
                <w:color w:val="000000"/>
              </w:rPr>
            </w:pPr>
            <w:r w:rsidRPr="00AD67F1">
              <w:rPr>
                <w:color w:val="000000"/>
              </w:rPr>
              <w:t>229</w:t>
            </w:r>
          </w:p>
        </w:tc>
        <w:tc>
          <w:tcPr>
            <w:tcW w:w="2398" w:type="dxa"/>
          </w:tcPr>
          <w:p w14:paraId="2F5F6C25" w14:textId="77777777" w:rsidR="009A5789" w:rsidRPr="00AD67F1" w:rsidRDefault="009A5789" w:rsidP="009A5789">
            <w:pPr>
              <w:pStyle w:val="TableText10"/>
              <w:rPr>
                <w:color w:val="000000"/>
              </w:rPr>
            </w:pPr>
            <w:r w:rsidRPr="00AD67F1">
              <w:rPr>
                <w:color w:val="000000"/>
              </w:rPr>
              <w:t>129 (1)</w:t>
            </w:r>
          </w:p>
        </w:tc>
        <w:tc>
          <w:tcPr>
            <w:tcW w:w="3719" w:type="dxa"/>
          </w:tcPr>
          <w:p w14:paraId="7AC49F2E" w14:textId="77777777" w:rsidR="009A5789" w:rsidRPr="00AD67F1" w:rsidRDefault="009A5789" w:rsidP="009A5789">
            <w:pPr>
              <w:pStyle w:val="TableText10"/>
              <w:rPr>
                <w:color w:val="000000"/>
              </w:rPr>
            </w:pPr>
            <w:r w:rsidRPr="00AD67F1">
              <w:rPr>
                <w:color w:val="000000"/>
              </w:rPr>
              <w:t>wheelchair-accessible taxi driver not prefer hiring offered by person in wheelchair</w:t>
            </w:r>
          </w:p>
        </w:tc>
        <w:tc>
          <w:tcPr>
            <w:tcW w:w="1321" w:type="dxa"/>
          </w:tcPr>
          <w:p w14:paraId="641B9C73" w14:textId="77777777" w:rsidR="009A5789" w:rsidRPr="00AD67F1" w:rsidRDefault="009A5789" w:rsidP="009A5789">
            <w:pPr>
              <w:pStyle w:val="TableText10"/>
              <w:rPr>
                <w:color w:val="000000"/>
              </w:rPr>
            </w:pPr>
            <w:r w:rsidRPr="00AD67F1">
              <w:rPr>
                <w:color w:val="000000"/>
              </w:rPr>
              <w:t>5</w:t>
            </w:r>
          </w:p>
        </w:tc>
        <w:tc>
          <w:tcPr>
            <w:tcW w:w="1423" w:type="dxa"/>
          </w:tcPr>
          <w:p w14:paraId="124DC19F" w14:textId="77777777" w:rsidR="009A5789" w:rsidRPr="00AD67F1" w:rsidRDefault="009A5789" w:rsidP="009A5789">
            <w:pPr>
              <w:pStyle w:val="TableText10"/>
              <w:rPr>
                <w:color w:val="000000"/>
              </w:rPr>
            </w:pPr>
            <w:r w:rsidRPr="00AD67F1">
              <w:rPr>
                <w:color w:val="000000"/>
              </w:rPr>
              <w:t>261</w:t>
            </w:r>
          </w:p>
        </w:tc>
        <w:tc>
          <w:tcPr>
            <w:tcW w:w="1338" w:type="dxa"/>
          </w:tcPr>
          <w:p w14:paraId="4C099C12" w14:textId="77777777" w:rsidR="009A5789" w:rsidRPr="00AD67F1" w:rsidRDefault="009A5789" w:rsidP="009A5789">
            <w:pPr>
              <w:pStyle w:val="TableText10"/>
              <w:rPr>
                <w:color w:val="000000"/>
              </w:rPr>
            </w:pPr>
          </w:p>
        </w:tc>
      </w:tr>
      <w:tr w:rsidR="009A5789" w:rsidRPr="00AD67F1" w14:paraId="05F68632" w14:textId="77777777" w:rsidTr="009A5789">
        <w:trPr>
          <w:cantSplit/>
        </w:trPr>
        <w:tc>
          <w:tcPr>
            <w:tcW w:w="1202" w:type="dxa"/>
          </w:tcPr>
          <w:p w14:paraId="6E2F73AF" w14:textId="77777777" w:rsidR="009A5789" w:rsidRPr="00AD67F1" w:rsidRDefault="009A5789" w:rsidP="009A5789">
            <w:pPr>
              <w:pStyle w:val="TableText10"/>
              <w:rPr>
                <w:color w:val="000000"/>
              </w:rPr>
            </w:pPr>
            <w:r w:rsidRPr="00AD67F1">
              <w:rPr>
                <w:color w:val="000000"/>
              </w:rPr>
              <w:t>230</w:t>
            </w:r>
          </w:p>
        </w:tc>
        <w:tc>
          <w:tcPr>
            <w:tcW w:w="2398" w:type="dxa"/>
          </w:tcPr>
          <w:p w14:paraId="2D75F2B1" w14:textId="77777777" w:rsidR="009A5789" w:rsidRPr="00AD67F1" w:rsidRDefault="009A5789" w:rsidP="009A5789">
            <w:pPr>
              <w:pStyle w:val="TableText10"/>
              <w:rPr>
                <w:color w:val="000000"/>
              </w:rPr>
            </w:pPr>
            <w:r w:rsidRPr="00AD67F1">
              <w:rPr>
                <w:color w:val="000000"/>
              </w:rPr>
              <w:t>129 (2)</w:t>
            </w:r>
          </w:p>
        </w:tc>
        <w:tc>
          <w:tcPr>
            <w:tcW w:w="3719" w:type="dxa"/>
          </w:tcPr>
          <w:p w14:paraId="20EC3C5B" w14:textId="77777777" w:rsidR="009A5789" w:rsidRPr="00AD67F1" w:rsidRDefault="009A5789" w:rsidP="009A5789">
            <w:pPr>
              <w:pStyle w:val="TableText10"/>
              <w:rPr>
                <w:color w:val="000000"/>
              </w:rPr>
            </w:pPr>
            <w:r w:rsidRPr="00AD67F1">
              <w:rPr>
                <w:color w:val="000000"/>
              </w:rPr>
              <w:t>wheelchair-accessible taxi driver not accept hiring offered by person in wheelchair</w:t>
            </w:r>
          </w:p>
        </w:tc>
        <w:tc>
          <w:tcPr>
            <w:tcW w:w="1321" w:type="dxa"/>
          </w:tcPr>
          <w:p w14:paraId="21D4308C" w14:textId="77777777" w:rsidR="009A5789" w:rsidRPr="00AD67F1" w:rsidRDefault="009A5789" w:rsidP="009A5789">
            <w:pPr>
              <w:pStyle w:val="TableText10"/>
              <w:rPr>
                <w:color w:val="000000"/>
              </w:rPr>
            </w:pPr>
            <w:r w:rsidRPr="00AD67F1">
              <w:rPr>
                <w:color w:val="000000"/>
              </w:rPr>
              <w:t>5</w:t>
            </w:r>
          </w:p>
        </w:tc>
        <w:tc>
          <w:tcPr>
            <w:tcW w:w="1423" w:type="dxa"/>
          </w:tcPr>
          <w:p w14:paraId="64573B41" w14:textId="77777777" w:rsidR="009A5789" w:rsidRPr="00AD67F1" w:rsidRDefault="009A5789" w:rsidP="009A5789">
            <w:pPr>
              <w:pStyle w:val="TableText10"/>
              <w:rPr>
                <w:color w:val="000000"/>
              </w:rPr>
            </w:pPr>
            <w:r w:rsidRPr="00AD67F1">
              <w:rPr>
                <w:color w:val="000000"/>
              </w:rPr>
              <w:t>261</w:t>
            </w:r>
          </w:p>
        </w:tc>
        <w:tc>
          <w:tcPr>
            <w:tcW w:w="1338" w:type="dxa"/>
          </w:tcPr>
          <w:p w14:paraId="01892900" w14:textId="77777777" w:rsidR="009A5789" w:rsidRPr="00AD67F1" w:rsidRDefault="009A5789" w:rsidP="009A5789">
            <w:pPr>
              <w:pStyle w:val="TableText10"/>
              <w:rPr>
                <w:color w:val="000000"/>
              </w:rPr>
            </w:pPr>
          </w:p>
        </w:tc>
      </w:tr>
      <w:tr w:rsidR="009A5789" w:rsidRPr="00AD67F1" w14:paraId="33248170" w14:textId="77777777" w:rsidTr="009A5789">
        <w:trPr>
          <w:cantSplit/>
        </w:trPr>
        <w:tc>
          <w:tcPr>
            <w:tcW w:w="1202" w:type="dxa"/>
          </w:tcPr>
          <w:p w14:paraId="5D86F18C" w14:textId="77777777" w:rsidR="009A5789" w:rsidRPr="00AD67F1" w:rsidRDefault="009A5789" w:rsidP="009A5789">
            <w:pPr>
              <w:pStyle w:val="TableText10"/>
              <w:rPr>
                <w:color w:val="000000"/>
              </w:rPr>
            </w:pPr>
            <w:r w:rsidRPr="00AD67F1">
              <w:rPr>
                <w:color w:val="000000"/>
              </w:rPr>
              <w:lastRenderedPageBreak/>
              <w:t>231</w:t>
            </w:r>
          </w:p>
        </w:tc>
        <w:tc>
          <w:tcPr>
            <w:tcW w:w="2398" w:type="dxa"/>
          </w:tcPr>
          <w:p w14:paraId="1CED74D7" w14:textId="77777777" w:rsidR="009A5789" w:rsidRPr="00AD67F1" w:rsidRDefault="009A5789" w:rsidP="009A5789">
            <w:pPr>
              <w:pStyle w:val="TableText10"/>
              <w:rPr>
                <w:color w:val="000000"/>
              </w:rPr>
            </w:pPr>
            <w:r w:rsidRPr="00AD67F1">
              <w:rPr>
                <w:color w:val="000000"/>
              </w:rPr>
              <w:t>131 (1)</w:t>
            </w:r>
          </w:p>
        </w:tc>
        <w:tc>
          <w:tcPr>
            <w:tcW w:w="3719" w:type="dxa"/>
          </w:tcPr>
          <w:p w14:paraId="5CA822B0" w14:textId="77777777" w:rsidR="009A5789" w:rsidRPr="00AD67F1" w:rsidRDefault="009A5789" w:rsidP="009A5789">
            <w:pPr>
              <w:pStyle w:val="TableText10"/>
              <w:rPr>
                <w:color w:val="000000"/>
              </w:rPr>
            </w:pPr>
            <w:r w:rsidRPr="00AD67F1">
              <w:rPr>
                <w:color w:val="000000"/>
              </w:rPr>
              <w:t>taxi driver not drive by shortest route</w:t>
            </w:r>
          </w:p>
        </w:tc>
        <w:tc>
          <w:tcPr>
            <w:tcW w:w="1321" w:type="dxa"/>
          </w:tcPr>
          <w:p w14:paraId="394797D3" w14:textId="77777777" w:rsidR="009A5789" w:rsidRPr="00AD67F1" w:rsidRDefault="009A5789" w:rsidP="009A5789">
            <w:pPr>
              <w:pStyle w:val="TableText10"/>
              <w:rPr>
                <w:color w:val="000000"/>
              </w:rPr>
            </w:pPr>
            <w:r w:rsidRPr="00AD67F1">
              <w:rPr>
                <w:color w:val="000000"/>
              </w:rPr>
              <w:t>5</w:t>
            </w:r>
          </w:p>
        </w:tc>
        <w:tc>
          <w:tcPr>
            <w:tcW w:w="1423" w:type="dxa"/>
          </w:tcPr>
          <w:p w14:paraId="0A9843FC" w14:textId="77777777" w:rsidR="009A5789" w:rsidRPr="00AD67F1" w:rsidRDefault="009A5789" w:rsidP="009A5789">
            <w:pPr>
              <w:pStyle w:val="TableText10"/>
              <w:rPr>
                <w:color w:val="000000"/>
              </w:rPr>
            </w:pPr>
            <w:r w:rsidRPr="00AD67F1">
              <w:rPr>
                <w:color w:val="000000"/>
              </w:rPr>
              <w:t>213</w:t>
            </w:r>
          </w:p>
        </w:tc>
        <w:tc>
          <w:tcPr>
            <w:tcW w:w="1338" w:type="dxa"/>
          </w:tcPr>
          <w:p w14:paraId="0E74D538" w14:textId="77777777" w:rsidR="009A5789" w:rsidRPr="00AD67F1" w:rsidRDefault="009A5789" w:rsidP="009A5789">
            <w:pPr>
              <w:pStyle w:val="TableText10"/>
              <w:rPr>
                <w:color w:val="000000"/>
              </w:rPr>
            </w:pPr>
          </w:p>
        </w:tc>
      </w:tr>
      <w:tr w:rsidR="009A5789" w:rsidRPr="00AD67F1" w14:paraId="104192CB" w14:textId="77777777" w:rsidTr="009A5789">
        <w:trPr>
          <w:cantSplit/>
        </w:trPr>
        <w:tc>
          <w:tcPr>
            <w:tcW w:w="1202" w:type="dxa"/>
          </w:tcPr>
          <w:p w14:paraId="1A867317" w14:textId="77777777" w:rsidR="009A5789" w:rsidRPr="00AD67F1" w:rsidRDefault="009A5789" w:rsidP="009A5789">
            <w:pPr>
              <w:pStyle w:val="TableText10"/>
              <w:rPr>
                <w:color w:val="000000"/>
              </w:rPr>
            </w:pPr>
            <w:r w:rsidRPr="00AD67F1">
              <w:rPr>
                <w:color w:val="000000"/>
              </w:rPr>
              <w:t>232</w:t>
            </w:r>
          </w:p>
        </w:tc>
        <w:tc>
          <w:tcPr>
            <w:tcW w:w="2398" w:type="dxa"/>
          </w:tcPr>
          <w:p w14:paraId="32FA052F" w14:textId="77777777" w:rsidR="009A5789" w:rsidRPr="00AD67F1" w:rsidRDefault="009A5789" w:rsidP="009A5789">
            <w:pPr>
              <w:pStyle w:val="TableText10"/>
              <w:rPr>
                <w:color w:val="000000"/>
              </w:rPr>
            </w:pPr>
            <w:r w:rsidRPr="00AD67F1">
              <w:rPr>
                <w:color w:val="000000"/>
              </w:rPr>
              <w:t>131 (3)</w:t>
            </w:r>
          </w:p>
        </w:tc>
        <w:tc>
          <w:tcPr>
            <w:tcW w:w="3719" w:type="dxa"/>
          </w:tcPr>
          <w:p w14:paraId="3CA5AF05" w14:textId="77777777" w:rsidR="009A5789" w:rsidRPr="00AD67F1" w:rsidRDefault="009A5789" w:rsidP="009A5789">
            <w:pPr>
              <w:pStyle w:val="TableText10"/>
              <w:rPr>
                <w:color w:val="000000"/>
              </w:rPr>
            </w:pPr>
            <w:r w:rsidRPr="00AD67F1">
              <w:rPr>
                <w:color w:val="000000"/>
              </w:rPr>
              <w:t>taxi driver not comply with direction to take hirer to new destination</w:t>
            </w:r>
          </w:p>
        </w:tc>
        <w:tc>
          <w:tcPr>
            <w:tcW w:w="1321" w:type="dxa"/>
          </w:tcPr>
          <w:p w14:paraId="3B382F94" w14:textId="77777777" w:rsidR="009A5789" w:rsidRPr="00AD67F1" w:rsidRDefault="009A5789" w:rsidP="009A5789">
            <w:pPr>
              <w:pStyle w:val="TableText10"/>
              <w:rPr>
                <w:color w:val="000000"/>
              </w:rPr>
            </w:pPr>
            <w:r w:rsidRPr="00AD67F1">
              <w:rPr>
                <w:color w:val="000000"/>
              </w:rPr>
              <w:t>5</w:t>
            </w:r>
          </w:p>
        </w:tc>
        <w:tc>
          <w:tcPr>
            <w:tcW w:w="1423" w:type="dxa"/>
          </w:tcPr>
          <w:p w14:paraId="758615A8" w14:textId="77777777" w:rsidR="009A5789" w:rsidRPr="00AD67F1" w:rsidRDefault="009A5789" w:rsidP="009A5789">
            <w:pPr>
              <w:pStyle w:val="TableText10"/>
              <w:rPr>
                <w:color w:val="000000"/>
              </w:rPr>
            </w:pPr>
            <w:r w:rsidRPr="00AD67F1">
              <w:rPr>
                <w:color w:val="000000"/>
              </w:rPr>
              <w:t>213</w:t>
            </w:r>
          </w:p>
        </w:tc>
        <w:tc>
          <w:tcPr>
            <w:tcW w:w="1338" w:type="dxa"/>
          </w:tcPr>
          <w:p w14:paraId="33F9C684" w14:textId="77777777" w:rsidR="009A5789" w:rsidRPr="00AD67F1" w:rsidRDefault="009A5789" w:rsidP="009A5789">
            <w:pPr>
              <w:pStyle w:val="TableText10"/>
              <w:rPr>
                <w:color w:val="000000"/>
              </w:rPr>
            </w:pPr>
          </w:p>
        </w:tc>
      </w:tr>
      <w:tr w:rsidR="009A5789" w:rsidRPr="00AD67F1" w14:paraId="7BEA0CDF" w14:textId="77777777" w:rsidTr="009A5789">
        <w:trPr>
          <w:cantSplit/>
        </w:trPr>
        <w:tc>
          <w:tcPr>
            <w:tcW w:w="1202" w:type="dxa"/>
          </w:tcPr>
          <w:p w14:paraId="3EA92B3F" w14:textId="77777777" w:rsidR="009A5789" w:rsidRPr="00AD67F1" w:rsidRDefault="009A5789" w:rsidP="009A5789">
            <w:pPr>
              <w:pStyle w:val="TableText10"/>
              <w:rPr>
                <w:color w:val="000000"/>
              </w:rPr>
            </w:pPr>
            <w:r w:rsidRPr="00AD67F1">
              <w:rPr>
                <w:color w:val="000000"/>
              </w:rPr>
              <w:t>233</w:t>
            </w:r>
          </w:p>
        </w:tc>
        <w:tc>
          <w:tcPr>
            <w:tcW w:w="2398" w:type="dxa"/>
          </w:tcPr>
          <w:p w14:paraId="7AECDDE2" w14:textId="77777777" w:rsidR="009A5789" w:rsidRPr="00AD67F1" w:rsidRDefault="009A5789" w:rsidP="009A5789">
            <w:pPr>
              <w:pStyle w:val="TableText10"/>
              <w:rPr>
                <w:color w:val="000000"/>
              </w:rPr>
            </w:pPr>
            <w:r w:rsidRPr="00AD67F1">
              <w:rPr>
                <w:color w:val="000000"/>
              </w:rPr>
              <w:t>132 (1)</w:t>
            </w:r>
          </w:p>
        </w:tc>
        <w:tc>
          <w:tcPr>
            <w:tcW w:w="3719" w:type="dxa"/>
          </w:tcPr>
          <w:p w14:paraId="6C092AAC" w14:textId="77777777" w:rsidR="009A5789" w:rsidRPr="00AD67F1" w:rsidRDefault="009A5789" w:rsidP="009A5789">
            <w:pPr>
              <w:pStyle w:val="TableText10"/>
              <w:rPr>
                <w:color w:val="000000"/>
              </w:rPr>
            </w:pPr>
            <w:r w:rsidRPr="00AD67F1">
              <w:rPr>
                <w:color w:val="000000"/>
              </w:rPr>
              <w:t>wheelchair-accessible taxi driver not carry wheelchair in safe way</w:t>
            </w:r>
          </w:p>
        </w:tc>
        <w:tc>
          <w:tcPr>
            <w:tcW w:w="1321" w:type="dxa"/>
          </w:tcPr>
          <w:p w14:paraId="36B70730" w14:textId="77777777" w:rsidR="009A5789" w:rsidRPr="00AD67F1" w:rsidRDefault="009A5789" w:rsidP="009A5789">
            <w:pPr>
              <w:pStyle w:val="TableText10"/>
              <w:rPr>
                <w:color w:val="000000"/>
              </w:rPr>
            </w:pPr>
            <w:r w:rsidRPr="00AD67F1">
              <w:rPr>
                <w:color w:val="000000"/>
              </w:rPr>
              <w:t>10</w:t>
            </w:r>
          </w:p>
        </w:tc>
        <w:tc>
          <w:tcPr>
            <w:tcW w:w="1423" w:type="dxa"/>
          </w:tcPr>
          <w:p w14:paraId="269B9C46" w14:textId="77777777" w:rsidR="009A5789" w:rsidRPr="00AD67F1" w:rsidRDefault="009A5789" w:rsidP="009A5789">
            <w:pPr>
              <w:pStyle w:val="TableText10"/>
              <w:rPr>
                <w:color w:val="000000"/>
              </w:rPr>
            </w:pPr>
            <w:r w:rsidRPr="00AD67F1">
              <w:rPr>
                <w:color w:val="000000"/>
              </w:rPr>
              <w:t>367</w:t>
            </w:r>
          </w:p>
        </w:tc>
        <w:tc>
          <w:tcPr>
            <w:tcW w:w="1338" w:type="dxa"/>
          </w:tcPr>
          <w:p w14:paraId="3AC6E91F" w14:textId="77777777" w:rsidR="009A5789" w:rsidRPr="00AD67F1" w:rsidRDefault="009A5789" w:rsidP="009A5789">
            <w:pPr>
              <w:pStyle w:val="TableText10"/>
              <w:rPr>
                <w:color w:val="000000"/>
              </w:rPr>
            </w:pPr>
          </w:p>
        </w:tc>
      </w:tr>
      <w:tr w:rsidR="009A5789" w:rsidRPr="00AD67F1" w14:paraId="174DC374" w14:textId="77777777" w:rsidTr="009A5789">
        <w:trPr>
          <w:cantSplit/>
        </w:trPr>
        <w:tc>
          <w:tcPr>
            <w:tcW w:w="1202" w:type="dxa"/>
          </w:tcPr>
          <w:p w14:paraId="5CFCB335" w14:textId="77777777" w:rsidR="009A5789" w:rsidRPr="00AD67F1" w:rsidRDefault="009A5789" w:rsidP="009A5789">
            <w:pPr>
              <w:pStyle w:val="TableText10"/>
              <w:rPr>
                <w:color w:val="000000"/>
              </w:rPr>
            </w:pPr>
            <w:r w:rsidRPr="00AD67F1">
              <w:rPr>
                <w:color w:val="000000"/>
              </w:rPr>
              <w:t>234</w:t>
            </w:r>
          </w:p>
        </w:tc>
        <w:tc>
          <w:tcPr>
            <w:tcW w:w="2398" w:type="dxa"/>
          </w:tcPr>
          <w:p w14:paraId="6573DD2E" w14:textId="77777777" w:rsidR="009A5789" w:rsidRPr="00AD67F1" w:rsidRDefault="009A5789" w:rsidP="009A5789">
            <w:pPr>
              <w:pStyle w:val="TableText10"/>
              <w:rPr>
                <w:color w:val="000000"/>
              </w:rPr>
            </w:pPr>
            <w:r w:rsidRPr="00AD67F1">
              <w:rPr>
                <w:color w:val="000000"/>
              </w:rPr>
              <w:t>132 (2)</w:t>
            </w:r>
          </w:p>
        </w:tc>
        <w:tc>
          <w:tcPr>
            <w:tcW w:w="3719" w:type="dxa"/>
          </w:tcPr>
          <w:p w14:paraId="28F92141" w14:textId="77777777" w:rsidR="009A5789" w:rsidRPr="00AD67F1" w:rsidRDefault="009A5789" w:rsidP="009A5789">
            <w:pPr>
              <w:pStyle w:val="TableText10"/>
              <w:rPr>
                <w:color w:val="000000"/>
              </w:rPr>
            </w:pPr>
            <w:r w:rsidRPr="00AD67F1">
              <w:rPr>
                <w:color w:val="000000"/>
              </w:rPr>
              <w:t>wheelchair-accessible taxi driver not carry person in wheelchair in safe way</w:t>
            </w:r>
          </w:p>
        </w:tc>
        <w:tc>
          <w:tcPr>
            <w:tcW w:w="1321" w:type="dxa"/>
          </w:tcPr>
          <w:p w14:paraId="787D7188" w14:textId="77777777" w:rsidR="009A5789" w:rsidRPr="00AD67F1" w:rsidRDefault="009A5789" w:rsidP="009A5789">
            <w:pPr>
              <w:pStyle w:val="TableText10"/>
              <w:rPr>
                <w:color w:val="000000"/>
              </w:rPr>
            </w:pPr>
            <w:r w:rsidRPr="00AD67F1">
              <w:rPr>
                <w:color w:val="000000"/>
              </w:rPr>
              <w:t>10</w:t>
            </w:r>
          </w:p>
        </w:tc>
        <w:tc>
          <w:tcPr>
            <w:tcW w:w="1423" w:type="dxa"/>
          </w:tcPr>
          <w:p w14:paraId="7F797413" w14:textId="77777777" w:rsidR="009A5789" w:rsidRPr="00AD67F1" w:rsidRDefault="009A5789" w:rsidP="009A5789">
            <w:pPr>
              <w:pStyle w:val="TableText10"/>
              <w:rPr>
                <w:color w:val="000000"/>
              </w:rPr>
            </w:pPr>
            <w:r w:rsidRPr="00AD67F1">
              <w:rPr>
                <w:color w:val="000000"/>
              </w:rPr>
              <w:t>367</w:t>
            </w:r>
          </w:p>
        </w:tc>
        <w:tc>
          <w:tcPr>
            <w:tcW w:w="1338" w:type="dxa"/>
          </w:tcPr>
          <w:p w14:paraId="7166FEE6" w14:textId="77777777" w:rsidR="009A5789" w:rsidRPr="00AD67F1" w:rsidRDefault="009A5789" w:rsidP="009A5789">
            <w:pPr>
              <w:pStyle w:val="TableText10"/>
              <w:rPr>
                <w:color w:val="000000"/>
              </w:rPr>
            </w:pPr>
          </w:p>
        </w:tc>
      </w:tr>
      <w:tr w:rsidR="009A5789" w:rsidRPr="00AD67F1" w14:paraId="779BB2A1" w14:textId="77777777" w:rsidTr="009A5789">
        <w:trPr>
          <w:cantSplit/>
        </w:trPr>
        <w:tc>
          <w:tcPr>
            <w:tcW w:w="1202" w:type="dxa"/>
          </w:tcPr>
          <w:p w14:paraId="1D500366" w14:textId="77777777" w:rsidR="009A5789" w:rsidRPr="00AD67F1" w:rsidRDefault="009A5789" w:rsidP="009A5789">
            <w:pPr>
              <w:pStyle w:val="TableText10"/>
              <w:rPr>
                <w:color w:val="000000"/>
              </w:rPr>
            </w:pPr>
            <w:r w:rsidRPr="00AD67F1">
              <w:rPr>
                <w:color w:val="000000"/>
              </w:rPr>
              <w:t>235</w:t>
            </w:r>
          </w:p>
        </w:tc>
        <w:tc>
          <w:tcPr>
            <w:tcW w:w="2398" w:type="dxa"/>
          </w:tcPr>
          <w:p w14:paraId="219F13C2" w14:textId="77777777" w:rsidR="009A5789" w:rsidRPr="00AD67F1" w:rsidRDefault="009A5789" w:rsidP="009A5789">
            <w:pPr>
              <w:pStyle w:val="TableText10"/>
              <w:rPr>
                <w:color w:val="000000"/>
              </w:rPr>
            </w:pPr>
            <w:r w:rsidRPr="00AD67F1">
              <w:rPr>
                <w:color w:val="000000"/>
              </w:rPr>
              <w:t>132 (4)</w:t>
            </w:r>
          </w:p>
        </w:tc>
        <w:tc>
          <w:tcPr>
            <w:tcW w:w="3719" w:type="dxa"/>
          </w:tcPr>
          <w:p w14:paraId="6EC5B9B0" w14:textId="77777777" w:rsidR="009A5789" w:rsidRPr="00AD67F1" w:rsidRDefault="009A5789" w:rsidP="009A5789">
            <w:pPr>
              <w:pStyle w:val="TableText10"/>
              <w:rPr>
                <w:color w:val="000000"/>
              </w:rPr>
            </w:pPr>
            <w:r w:rsidRPr="00AD67F1">
              <w:rPr>
                <w:color w:val="000000"/>
              </w:rPr>
              <w:t>wheelchair-accessible taxi driver carry person in scooter/tricycle</w:t>
            </w:r>
          </w:p>
        </w:tc>
        <w:tc>
          <w:tcPr>
            <w:tcW w:w="1321" w:type="dxa"/>
          </w:tcPr>
          <w:p w14:paraId="32718854" w14:textId="77777777" w:rsidR="009A5789" w:rsidRPr="00AD67F1" w:rsidRDefault="009A5789" w:rsidP="009A5789">
            <w:pPr>
              <w:pStyle w:val="TableText10"/>
              <w:rPr>
                <w:color w:val="000000"/>
              </w:rPr>
            </w:pPr>
            <w:r w:rsidRPr="00AD67F1">
              <w:rPr>
                <w:color w:val="000000"/>
              </w:rPr>
              <w:t>10</w:t>
            </w:r>
          </w:p>
        </w:tc>
        <w:tc>
          <w:tcPr>
            <w:tcW w:w="1423" w:type="dxa"/>
          </w:tcPr>
          <w:p w14:paraId="4887CDDD" w14:textId="77777777" w:rsidR="009A5789" w:rsidRPr="00AD67F1" w:rsidRDefault="009A5789" w:rsidP="009A5789">
            <w:pPr>
              <w:pStyle w:val="TableText10"/>
              <w:rPr>
                <w:color w:val="000000"/>
              </w:rPr>
            </w:pPr>
            <w:r w:rsidRPr="00AD67F1">
              <w:rPr>
                <w:color w:val="000000"/>
              </w:rPr>
              <w:t>367</w:t>
            </w:r>
          </w:p>
        </w:tc>
        <w:tc>
          <w:tcPr>
            <w:tcW w:w="1338" w:type="dxa"/>
          </w:tcPr>
          <w:p w14:paraId="1CF17ED7" w14:textId="77777777" w:rsidR="009A5789" w:rsidRPr="00AD67F1" w:rsidRDefault="009A5789" w:rsidP="009A5789">
            <w:pPr>
              <w:pStyle w:val="TableText10"/>
              <w:rPr>
                <w:color w:val="000000"/>
              </w:rPr>
            </w:pPr>
          </w:p>
        </w:tc>
      </w:tr>
      <w:tr w:rsidR="009A5789" w:rsidRPr="00AD67F1" w14:paraId="77DE2EA0" w14:textId="77777777" w:rsidTr="009A5789">
        <w:trPr>
          <w:cantSplit/>
        </w:trPr>
        <w:tc>
          <w:tcPr>
            <w:tcW w:w="1202" w:type="dxa"/>
          </w:tcPr>
          <w:p w14:paraId="2B20B0FE" w14:textId="77777777" w:rsidR="009A5789" w:rsidRPr="00AD67F1" w:rsidRDefault="009A5789" w:rsidP="009A5789">
            <w:pPr>
              <w:pStyle w:val="TableText10"/>
              <w:rPr>
                <w:color w:val="000000"/>
              </w:rPr>
            </w:pPr>
            <w:r w:rsidRPr="00AD67F1">
              <w:rPr>
                <w:color w:val="000000"/>
              </w:rPr>
              <w:t>236</w:t>
            </w:r>
          </w:p>
        </w:tc>
        <w:tc>
          <w:tcPr>
            <w:tcW w:w="2398" w:type="dxa"/>
          </w:tcPr>
          <w:p w14:paraId="2032C655" w14:textId="77777777" w:rsidR="009A5789" w:rsidRPr="00AD67F1" w:rsidRDefault="009A5789" w:rsidP="009A5789">
            <w:pPr>
              <w:pStyle w:val="TableText10"/>
              <w:rPr>
                <w:color w:val="000000"/>
              </w:rPr>
            </w:pPr>
            <w:r w:rsidRPr="00AD67F1">
              <w:rPr>
                <w:color w:val="000000"/>
              </w:rPr>
              <w:t>132 (5)</w:t>
            </w:r>
          </w:p>
        </w:tc>
        <w:tc>
          <w:tcPr>
            <w:tcW w:w="3719" w:type="dxa"/>
          </w:tcPr>
          <w:p w14:paraId="56EF7E59" w14:textId="77777777" w:rsidR="009A5789" w:rsidRPr="00AD67F1" w:rsidRDefault="009A5789" w:rsidP="009A5789">
            <w:pPr>
              <w:pStyle w:val="TableText10"/>
              <w:rPr>
                <w:color w:val="000000"/>
              </w:rPr>
            </w:pPr>
            <w:r w:rsidRPr="00AD67F1">
              <w:rPr>
                <w:color w:val="000000"/>
              </w:rPr>
              <w:t>wheelchair-accessible taxi driver not provide loading assistance for person in wheelchair when asked</w:t>
            </w:r>
          </w:p>
        </w:tc>
        <w:tc>
          <w:tcPr>
            <w:tcW w:w="1321" w:type="dxa"/>
          </w:tcPr>
          <w:p w14:paraId="3CCF0382" w14:textId="77777777" w:rsidR="009A5789" w:rsidRPr="00AD67F1" w:rsidRDefault="009A5789" w:rsidP="009A5789">
            <w:pPr>
              <w:pStyle w:val="TableText10"/>
              <w:rPr>
                <w:color w:val="000000"/>
              </w:rPr>
            </w:pPr>
            <w:r w:rsidRPr="00AD67F1">
              <w:rPr>
                <w:color w:val="000000"/>
              </w:rPr>
              <w:t>10</w:t>
            </w:r>
          </w:p>
        </w:tc>
        <w:tc>
          <w:tcPr>
            <w:tcW w:w="1423" w:type="dxa"/>
          </w:tcPr>
          <w:p w14:paraId="6CC670A2" w14:textId="77777777" w:rsidR="009A5789" w:rsidRPr="00AD67F1" w:rsidRDefault="009A5789" w:rsidP="009A5789">
            <w:pPr>
              <w:pStyle w:val="TableText10"/>
              <w:rPr>
                <w:color w:val="000000"/>
              </w:rPr>
            </w:pPr>
            <w:r w:rsidRPr="00AD67F1">
              <w:rPr>
                <w:color w:val="000000"/>
              </w:rPr>
              <w:t>367</w:t>
            </w:r>
          </w:p>
        </w:tc>
        <w:tc>
          <w:tcPr>
            <w:tcW w:w="1338" w:type="dxa"/>
          </w:tcPr>
          <w:p w14:paraId="13DBF1F6" w14:textId="77777777" w:rsidR="009A5789" w:rsidRPr="00AD67F1" w:rsidRDefault="009A5789" w:rsidP="009A5789">
            <w:pPr>
              <w:pStyle w:val="TableText10"/>
              <w:rPr>
                <w:color w:val="000000"/>
              </w:rPr>
            </w:pPr>
          </w:p>
        </w:tc>
      </w:tr>
      <w:tr w:rsidR="009A5789" w:rsidRPr="00AD67F1" w14:paraId="7CE21CC9" w14:textId="77777777" w:rsidTr="009A5789">
        <w:trPr>
          <w:cantSplit/>
        </w:trPr>
        <w:tc>
          <w:tcPr>
            <w:tcW w:w="1202" w:type="dxa"/>
          </w:tcPr>
          <w:p w14:paraId="21AF9C2C" w14:textId="77777777" w:rsidR="009A5789" w:rsidRPr="00AD67F1" w:rsidRDefault="009A5789" w:rsidP="009A5789">
            <w:pPr>
              <w:pStyle w:val="TableText10"/>
              <w:rPr>
                <w:color w:val="000000"/>
              </w:rPr>
            </w:pPr>
            <w:r w:rsidRPr="00AD67F1">
              <w:rPr>
                <w:color w:val="000000"/>
              </w:rPr>
              <w:t>237</w:t>
            </w:r>
          </w:p>
        </w:tc>
        <w:tc>
          <w:tcPr>
            <w:tcW w:w="2398" w:type="dxa"/>
          </w:tcPr>
          <w:p w14:paraId="69071B20" w14:textId="77777777" w:rsidR="009A5789" w:rsidRPr="00AD67F1" w:rsidRDefault="009A5789" w:rsidP="009A5789">
            <w:pPr>
              <w:pStyle w:val="TableText10"/>
              <w:rPr>
                <w:color w:val="000000"/>
              </w:rPr>
            </w:pPr>
            <w:r w:rsidRPr="00AD67F1">
              <w:rPr>
                <w:color w:val="000000"/>
              </w:rPr>
              <w:t>136 (1)</w:t>
            </w:r>
          </w:p>
        </w:tc>
        <w:tc>
          <w:tcPr>
            <w:tcW w:w="3719" w:type="dxa"/>
          </w:tcPr>
          <w:p w14:paraId="50A87DFB" w14:textId="77777777" w:rsidR="009A5789" w:rsidRPr="00AD67F1" w:rsidRDefault="009A5789" w:rsidP="009A5789">
            <w:pPr>
              <w:pStyle w:val="TableText10"/>
              <w:rPr>
                <w:color w:val="000000"/>
              </w:rPr>
            </w:pPr>
            <w:r w:rsidRPr="00AD67F1">
              <w:rPr>
                <w:color w:val="000000"/>
              </w:rPr>
              <w:t>taxi driver not wait 15mins/as agreed</w:t>
            </w:r>
          </w:p>
        </w:tc>
        <w:tc>
          <w:tcPr>
            <w:tcW w:w="1321" w:type="dxa"/>
          </w:tcPr>
          <w:p w14:paraId="6AF5DA7A" w14:textId="77777777" w:rsidR="009A5789" w:rsidRPr="00AD67F1" w:rsidRDefault="009A5789" w:rsidP="009A5789">
            <w:pPr>
              <w:pStyle w:val="TableText10"/>
              <w:rPr>
                <w:color w:val="000000"/>
              </w:rPr>
            </w:pPr>
            <w:r w:rsidRPr="00AD67F1">
              <w:rPr>
                <w:color w:val="000000"/>
              </w:rPr>
              <w:t>5</w:t>
            </w:r>
          </w:p>
        </w:tc>
        <w:tc>
          <w:tcPr>
            <w:tcW w:w="1423" w:type="dxa"/>
          </w:tcPr>
          <w:p w14:paraId="74CB616B" w14:textId="77777777" w:rsidR="009A5789" w:rsidRPr="00AD67F1" w:rsidRDefault="009A5789" w:rsidP="009A5789">
            <w:pPr>
              <w:pStyle w:val="TableText10"/>
              <w:rPr>
                <w:color w:val="000000"/>
              </w:rPr>
            </w:pPr>
            <w:r w:rsidRPr="00AD67F1">
              <w:rPr>
                <w:color w:val="000000"/>
              </w:rPr>
              <w:t>213</w:t>
            </w:r>
          </w:p>
        </w:tc>
        <w:tc>
          <w:tcPr>
            <w:tcW w:w="1338" w:type="dxa"/>
          </w:tcPr>
          <w:p w14:paraId="396543AD" w14:textId="77777777" w:rsidR="009A5789" w:rsidRPr="00AD67F1" w:rsidRDefault="009A5789" w:rsidP="009A5789">
            <w:pPr>
              <w:pStyle w:val="TableText10"/>
              <w:rPr>
                <w:color w:val="000000"/>
              </w:rPr>
            </w:pPr>
          </w:p>
        </w:tc>
      </w:tr>
      <w:tr w:rsidR="009A5789" w:rsidRPr="00AD67F1" w14:paraId="61FCC178" w14:textId="77777777" w:rsidTr="009A5789">
        <w:trPr>
          <w:cantSplit/>
        </w:trPr>
        <w:tc>
          <w:tcPr>
            <w:tcW w:w="1202" w:type="dxa"/>
          </w:tcPr>
          <w:p w14:paraId="09773C2A" w14:textId="77777777" w:rsidR="009A5789" w:rsidRPr="00AD67F1" w:rsidRDefault="009A5789" w:rsidP="009A5789">
            <w:pPr>
              <w:pStyle w:val="TableText10"/>
              <w:rPr>
                <w:color w:val="000000"/>
              </w:rPr>
            </w:pPr>
            <w:r w:rsidRPr="00AD67F1">
              <w:rPr>
                <w:color w:val="000000"/>
              </w:rPr>
              <w:lastRenderedPageBreak/>
              <w:t>238</w:t>
            </w:r>
          </w:p>
        </w:tc>
        <w:tc>
          <w:tcPr>
            <w:tcW w:w="2398" w:type="dxa"/>
          </w:tcPr>
          <w:p w14:paraId="3E4BD586" w14:textId="77777777" w:rsidR="009A5789" w:rsidRPr="00AD67F1" w:rsidRDefault="009A5789" w:rsidP="009A5789">
            <w:pPr>
              <w:pStyle w:val="TableText10"/>
              <w:rPr>
                <w:color w:val="000000"/>
              </w:rPr>
            </w:pPr>
            <w:r w:rsidRPr="00AD67F1">
              <w:rPr>
                <w:color w:val="000000"/>
              </w:rPr>
              <w:t>139</w:t>
            </w:r>
          </w:p>
        </w:tc>
        <w:tc>
          <w:tcPr>
            <w:tcW w:w="3719" w:type="dxa"/>
          </w:tcPr>
          <w:p w14:paraId="7E4B4D58" w14:textId="77777777" w:rsidR="009A5789" w:rsidRPr="00AD67F1" w:rsidRDefault="009A5789" w:rsidP="009A5789">
            <w:pPr>
              <w:pStyle w:val="TableText10"/>
              <w:rPr>
                <w:color w:val="000000"/>
              </w:rPr>
            </w:pPr>
            <w:r w:rsidRPr="00AD67F1">
              <w:rPr>
                <w:color w:val="000000"/>
              </w:rPr>
              <w:t>taxi driver allow extra person in taxi without hirer’s agreement</w:t>
            </w:r>
          </w:p>
        </w:tc>
        <w:tc>
          <w:tcPr>
            <w:tcW w:w="1321" w:type="dxa"/>
          </w:tcPr>
          <w:p w14:paraId="29E316BE" w14:textId="77777777" w:rsidR="009A5789" w:rsidRPr="00AD67F1" w:rsidRDefault="009A5789" w:rsidP="009A5789">
            <w:pPr>
              <w:pStyle w:val="TableText10"/>
              <w:rPr>
                <w:color w:val="000000"/>
              </w:rPr>
            </w:pPr>
            <w:r w:rsidRPr="00AD67F1">
              <w:rPr>
                <w:color w:val="000000"/>
              </w:rPr>
              <w:t>5</w:t>
            </w:r>
          </w:p>
        </w:tc>
        <w:tc>
          <w:tcPr>
            <w:tcW w:w="1423" w:type="dxa"/>
          </w:tcPr>
          <w:p w14:paraId="07EC2E8D" w14:textId="77777777" w:rsidR="009A5789" w:rsidRPr="00AD67F1" w:rsidRDefault="009A5789" w:rsidP="009A5789">
            <w:pPr>
              <w:pStyle w:val="TableText10"/>
              <w:rPr>
                <w:color w:val="000000"/>
              </w:rPr>
            </w:pPr>
            <w:r w:rsidRPr="00AD67F1">
              <w:rPr>
                <w:color w:val="000000"/>
              </w:rPr>
              <w:t>213</w:t>
            </w:r>
          </w:p>
        </w:tc>
        <w:tc>
          <w:tcPr>
            <w:tcW w:w="1338" w:type="dxa"/>
          </w:tcPr>
          <w:p w14:paraId="0AC27B31" w14:textId="77777777" w:rsidR="009A5789" w:rsidRPr="00AD67F1" w:rsidRDefault="009A5789" w:rsidP="009A5789">
            <w:pPr>
              <w:pStyle w:val="TableText10"/>
              <w:rPr>
                <w:color w:val="000000"/>
              </w:rPr>
            </w:pPr>
          </w:p>
        </w:tc>
      </w:tr>
      <w:tr w:rsidR="009A5789" w:rsidRPr="00AD67F1" w14:paraId="098836ED" w14:textId="77777777" w:rsidTr="009A5789">
        <w:trPr>
          <w:cantSplit/>
        </w:trPr>
        <w:tc>
          <w:tcPr>
            <w:tcW w:w="1202" w:type="dxa"/>
          </w:tcPr>
          <w:p w14:paraId="3896FB0D" w14:textId="77777777" w:rsidR="009A5789" w:rsidRPr="00AD67F1" w:rsidRDefault="009A5789" w:rsidP="009A5789">
            <w:pPr>
              <w:pStyle w:val="TableText10"/>
              <w:rPr>
                <w:color w:val="000000"/>
              </w:rPr>
            </w:pPr>
            <w:r w:rsidRPr="00AD67F1">
              <w:rPr>
                <w:color w:val="000000"/>
              </w:rPr>
              <w:t>239</w:t>
            </w:r>
          </w:p>
        </w:tc>
        <w:tc>
          <w:tcPr>
            <w:tcW w:w="2398" w:type="dxa"/>
          </w:tcPr>
          <w:p w14:paraId="1329EF20" w14:textId="77777777" w:rsidR="009A5789" w:rsidRPr="00AD67F1" w:rsidRDefault="009A5789" w:rsidP="009A5789">
            <w:pPr>
              <w:pStyle w:val="TableText10"/>
              <w:rPr>
                <w:color w:val="000000"/>
              </w:rPr>
            </w:pPr>
            <w:r w:rsidRPr="00AD67F1">
              <w:rPr>
                <w:color w:val="000000"/>
              </w:rPr>
              <w:t>140 (2)</w:t>
            </w:r>
          </w:p>
        </w:tc>
        <w:tc>
          <w:tcPr>
            <w:tcW w:w="3719" w:type="dxa"/>
          </w:tcPr>
          <w:p w14:paraId="4AC76A74" w14:textId="77777777" w:rsidR="009A5789" w:rsidRPr="00AD67F1" w:rsidRDefault="009A5789" w:rsidP="009A5789">
            <w:pPr>
              <w:pStyle w:val="TableText10"/>
              <w:rPr>
                <w:color w:val="000000"/>
              </w:rPr>
            </w:pPr>
            <w:r w:rsidRPr="00AD67F1">
              <w:rPr>
                <w:color w:val="000000"/>
              </w:rPr>
              <w:t>taxi driver not comply with hirer’s requirement about sharing taxi</w:t>
            </w:r>
          </w:p>
        </w:tc>
        <w:tc>
          <w:tcPr>
            <w:tcW w:w="1321" w:type="dxa"/>
          </w:tcPr>
          <w:p w14:paraId="5F4BB716" w14:textId="77777777" w:rsidR="009A5789" w:rsidRPr="00AD67F1" w:rsidRDefault="009A5789" w:rsidP="009A5789">
            <w:pPr>
              <w:pStyle w:val="TableText10"/>
              <w:rPr>
                <w:color w:val="000000"/>
              </w:rPr>
            </w:pPr>
            <w:r w:rsidRPr="00AD67F1">
              <w:rPr>
                <w:color w:val="000000"/>
              </w:rPr>
              <w:t>5</w:t>
            </w:r>
          </w:p>
        </w:tc>
        <w:tc>
          <w:tcPr>
            <w:tcW w:w="1423" w:type="dxa"/>
          </w:tcPr>
          <w:p w14:paraId="76BBA3C0" w14:textId="77777777" w:rsidR="009A5789" w:rsidRPr="00AD67F1" w:rsidRDefault="009A5789" w:rsidP="009A5789">
            <w:pPr>
              <w:pStyle w:val="TableText10"/>
              <w:rPr>
                <w:color w:val="000000"/>
              </w:rPr>
            </w:pPr>
            <w:r w:rsidRPr="00AD67F1">
              <w:rPr>
                <w:color w:val="000000"/>
              </w:rPr>
              <w:t>213</w:t>
            </w:r>
          </w:p>
        </w:tc>
        <w:tc>
          <w:tcPr>
            <w:tcW w:w="1338" w:type="dxa"/>
          </w:tcPr>
          <w:p w14:paraId="1785F803" w14:textId="77777777" w:rsidR="009A5789" w:rsidRPr="00AD67F1" w:rsidRDefault="009A5789" w:rsidP="009A5789">
            <w:pPr>
              <w:pStyle w:val="TableText10"/>
              <w:rPr>
                <w:color w:val="000000"/>
              </w:rPr>
            </w:pPr>
          </w:p>
        </w:tc>
      </w:tr>
      <w:tr w:rsidR="009A5789" w:rsidRPr="00AD67F1" w14:paraId="4D45C88D" w14:textId="77777777" w:rsidTr="009A5789">
        <w:trPr>
          <w:cantSplit/>
        </w:trPr>
        <w:tc>
          <w:tcPr>
            <w:tcW w:w="1202" w:type="dxa"/>
          </w:tcPr>
          <w:p w14:paraId="49AFDF8A" w14:textId="77777777" w:rsidR="009A5789" w:rsidRPr="00AD67F1" w:rsidRDefault="009A5789" w:rsidP="009A5789">
            <w:pPr>
              <w:pStyle w:val="TableText10"/>
              <w:rPr>
                <w:color w:val="000000"/>
              </w:rPr>
            </w:pPr>
            <w:r w:rsidRPr="00AD67F1">
              <w:rPr>
                <w:color w:val="000000"/>
              </w:rPr>
              <w:t>240</w:t>
            </w:r>
          </w:p>
        </w:tc>
        <w:tc>
          <w:tcPr>
            <w:tcW w:w="2398" w:type="dxa"/>
          </w:tcPr>
          <w:p w14:paraId="7B1F88DF" w14:textId="77777777" w:rsidR="009A5789" w:rsidRPr="00AD67F1" w:rsidRDefault="009A5789" w:rsidP="009A5789">
            <w:pPr>
              <w:pStyle w:val="TableText10"/>
              <w:rPr>
                <w:color w:val="000000"/>
              </w:rPr>
            </w:pPr>
            <w:r w:rsidRPr="00AD67F1">
              <w:rPr>
                <w:color w:val="000000"/>
              </w:rPr>
              <w:t>140 (4)</w:t>
            </w:r>
          </w:p>
        </w:tc>
        <w:tc>
          <w:tcPr>
            <w:tcW w:w="3719" w:type="dxa"/>
          </w:tcPr>
          <w:p w14:paraId="03D2C7C1" w14:textId="77777777" w:rsidR="009A5789" w:rsidRPr="00AD67F1" w:rsidRDefault="009A5789" w:rsidP="009A5789">
            <w:pPr>
              <w:pStyle w:val="TableText10"/>
              <w:rPr>
                <w:color w:val="000000"/>
              </w:rPr>
            </w:pPr>
            <w:r w:rsidRPr="00AD67F1">
              <w:rPr>
                <w:color w:val="000000"/>
              </w:rPr>
              <w:t>taxi driver ask hirer’s guests for payment of all or part of fare</w:t>
            </w:r>
          </w:p>
        </w:tc>
        <w:tc>
          <w:tcPr>
            <w:tcW w:w="1321" w:type="dxa"/>
          </w:tcPr>
          <w:p w14:paraId="4845EA97" w14:textId="77777777" w:rsidR="009A5789" w:rsidRPr="00AD67F1" w:rsidRDefault="009A5789" w:rsidP="009A5789">
            <w:pPr>
              <w:pStyle w:val="TableText10"/>
              <w:rPr>
                <w:color w:val="000000"/>
              </w:rPr>
            </w:pPr>
            <w:r w:rsidRPr="00AD67F1">
              <w:rPr>
                <w:color w:val="000000"/>
              </w:rPr>
              <w:t>5</w:t>
            </w:r>
          </w:p>
        </w:tc>
        <w:tc>
          <w:tcPr>
            <w:tcW w:w="1423" w:type="dxa"/>
          </w:tcPr>
          <w:p w14:paraId="3D457487" w14:textId="77777777" w:rsidR="009A5789" w:rsidRPr="00AD67F1" w:rsidRDefault="009A5789" w:rsidP="009A5789">
            <w:pPr>
              <w:pStyle w:val="TableText10"/>
              <w:rPr>
                <w:color w:val="000000"/>
              </w:rPr>
            </w:pPr>
            <w:r w:rsidRPr="00AD67F1">
              <w:rPr>
                <w:color w:val="000000"/>
              </w:rPr>
              <w:t>213</w:t>
            </w:r>
          </w:p>
        </w:tc>
        <w:tc>
          <w:tcPr>
            <w:tcW w:w="1338" w:type="dxa"/>
          </w:tcPr>
          <w:p w14:paraId="2C94386F" w14:textId="77777777" w:rsidR="009A5789" w:rsidRPr="00AD67F1" w:rsidRDefault="009A5789" w:rsidP="009A5789">
            <w:pPr>
              <w:pStyle w:val="TableText10"/>
              <w:rPr>
                <w:color w:val="000000"/>
              </w:rPr>
            </w:pPr>
          </w:p>
        </w:tc>
      </w:tr>
      <w:tr w:rsidR="009A5789" w:rsidRPr="00AD67F1" w14:paraId="19A5D7C6" w14:textId="77777777" w:rsidTr="009A5789">
        <w:trPr>
          <w:cantSplit/>
        </w:trPr>
        <w:tc>
          <w:tcPr>
            <w:tcW w:w="1202" w:type="dxa"/>
          </w:tcPr>
          <w:p w14:paraId="092B94FB" w14:textId="77777777" w:rsidR="009A5789" w:rsidRPr="00AD67F1" w:rsidRDefault="009A5789" w:rsidP="009A5789">
            <w:pPr>
              <w:pStyle w:val="TableText10"/>
              <w:rPr>
                <w:color w:val="000000"/>
              </w:rPr>
            </w:pPr>
            <w:r w:rsidRPr="00AD67F1">
              <w:rPr>
                <w:color w:val="000000"/>
              </w:rPr>
              <w:t>241</w:t>
            </w:r>
          </w:p>
        </w:tc>
        <w:tc>
          <w:tcPr>
            <w:tcW w:w="2398" w:type="dxa"/>
          </w:tcPr>
          <w:p w14:paraId="67FF06CC" w14:textId="77777777" w:rsidR="009A5789" w:rsidRPr="00AD67F1" w:rsidRDefault="009A5789" w:rsidP="009A5789">
            <w:pPr>
              <w:pStyle w:val="TableText10"/>
              <w:rPr>
                <w:color w:val="000000"/>
              </w:rPr>
            </w:pPr>
            <w:r w:rsidRPr="00AD67F1">
              <w:rPr>
                <w:color w:val="000000"/>
              </w:rPr>
              <w:t>141</w:t>
            </w:r>
          </w:p>
        </w:tc>
        <w:tc>
          <w:tcPr>
            <w:tcW w:w="3719" w:type="dxa"/>
          </w:tcPr>
          <w:p w14:paraId="3DB4A0FE" w14:textId="77777777" w:rsidR="009A5789" w:rsidRPr="00AD67F1" w:rsidRDefault="009A5789" w:rsidP="009A5789">
            <w:pPr>
              <w:pStyle w:val="TableText10"/>
              <w:rPr>
                <w:color w:val="000000"/>
              </w:rPr>
            </w:pPr>
            <w:r w:rsidRPr="00AD67F1">
              <w:rPr>
                <w:color w:val="000000"/>
              </w:rPr>
              <w:t>taxi driver accept multiple hiring without hirer’s agreement</w:t>
            </w:r>
          </w:p>
        </w:tc>
        <w:tc>
          <w:tcPr>
            <w:tcW w:w="1321" w:type="dxa"/>
          </w:tcPr>
          <w:p w14:paraId="559104CB" w14:textId="77777777" w:rsidR="009A5789" w:rsidRPr="00AD67F1" w:rsidRDefault="009A5789" w:rsidP="009A5789">
            <w:pPr>
              <w:pStyle w:val="TableText10"/>
              <w:rPr>
                <w:color w:val="000000"/>
              </w:rPr>
            </w:pPr>
            <w:r w:rsidRPr="00AD67F1">
              <w:rPr>
                <w:color w:val="000000"/>
              </w:rPr>
              <w:t>5</w:t>
            </w:r>
          </w:p>
        </w:tc>
        <w:tc>
          <w:tcPr>
            <w:tcW w:w="1423" w:type="dxa"/>
          </w:tcPr>
          <w:p w14:paraId="3771B564" w14:textId="77777777" w:rsidR="009A5789" w:rsidRPr="00AD67F1" w:rsidRDefault="009A5789" w:rsidP="009A5789">
            <w:pPr>
              <w:pStyle w:val="TableText10"/>
              <w:rPr>
                <w:color w:val="000000"/>
              </w:rPr>
            </w:pPr>
            <w:r w:rsidRPr="00AD67F1">
              <w:rPr>
                <w:color w:val="000000"/>
              </w:rPr>
              <w:t>213</w:t>
            </w:r>
          </w:p>
        </w:tc>
        <w:tc>
          <w:tcPr>
            <w:tcW w:w="1338" w:type="dxa"/>
          </w:tcPr>
          <w:p w14:paraId="20488869" w14:textId="77777777" w:rsidR="009A5789" w:rsidRPr="00AD67F1" w:rsidRDefault="009A5789" w:rsidP="009A5789">
            <w:pPr>
              <w:pStyle w:val="TableText10"/>
              <w:rPr>
                <w:color w:val="000000"/>
              </w:rPr>
            </w:pPr>
          </w:p>
        </w:tc>
      </w:tr>
      <w:tr w:rsidR="009A5789" w:rsidRPr="00AD67F1" w14:paraId="7EB45F4B" w14:textId="77777777" w:rsidTr="009A5789">
        <w:trPr>
          <w:cantSplit/>
          <w:trHeight w:val="35"/>
        </w:trPr>
        <w:tc>
          <w:tcPr>
            <w:tcW w:w="1202" w:type="dxa"/>
          </w:tcPr>
          <w:p w14:paraId="0A53802E" w14:textId="77777777" w:rsidR="009A5789" w:rsidRPr="00AD67F1" w:rsidRDefault="009A5789" w:rsidP="009A5789">
            <w:pPr>
              <w:pStyle w:val="TableText10"/>
              <w:rPr>
                <w:color w:val="000000"/>
              </w:rPr>
            </w:pPr>
            <w:r w:rsidRPr="00AD67F1">
              <w:rPr>
                <w:color w:val="000000"/>
              </w:rPr>
              <w:t>242</w:t>
            </w:r>
          </w:p>
        </w:tc>
        <w:tc>
          <w:tcPr>
            <w:tcW w:w="2398" w:type="dxa"/>
          </w:tcPr>
          <w:p w14:paraId="40690F7F" w14:textId="77777777" w:rsidR="009A5789" w:rsidRPr="00AD67F1" w:rsidRDefault="009A5789" w:rsidP="009A5789">
            <w:pPr>
              <w:pStyle w:val="TableText10"/>
              <w:rPr>
                <w:color w:val="000000"/>
              </w:rPr>
            </w:pPr>
            <w:r w:rsidRPr="00AD67F1">
              <w:rPr>
                <w:color w:val="000000"/>
              </w:rPr>
              <w:t>143 (1)</w:t>
            </w:r>
          </w:p>
        </w:tc>
        <w:tc>
          <w:tcPr>
            <w:tcW w:w="3719" w:type="dxa"/>
          </w:tcPr>
          <w:p w14:paraId="19844A1D" w14:textId="77777777" w:rsidR="009A5789" w:rsidRPr="00AD67F1" w:rsidRDefault="009A5789" w:rsidP="009A5789">
            <w:pPr>
              <w:pStyle w:val="TableText10"/>
              <w:rPr>
                <w:color w:val="000000"/>
              </w:rPr>
            </w:pPr>
            <w:r w:rsidRPr="00AD67F1">
              <w:rPr>
                <w:color w:val="000000"/>
              </w:rPr>
              <w:t>taxi driver start taximeter before taxi hired</w:t>
            </w:r>
          </w:p>
        </w:tc>
        <w:tc>
          <w:tcPr>
            <w:tcW w:w="1321" w:type="dxa"/>
          </w:tcPr>
          <w:p w14:paraId="031BFF40" w14:textId="77777777" w:rsidR="009A5789" w:rsidRPr="00AD67F1" w:rsidRDefault="009A5789" w:rsidP="009A5789">
            <w:pPr>
              <w:pStyle w:val="TableText10"/>
              <w:rPr>
                <w:color w:val="000000"/>
              </w:rPr>
            </w:pPr>
            <w:r w:rsidRPr="00AD67F1">
              <w:rPr>
                <w:color w:val="000000"/>
              </w:rPr>
              <w:t>5</w:t>
            </w:r>
          </w:p>
        </w:tc>
        <w:tc>
          <w:tcPr>
            <w:tcW w:w="1423" w:type="dxa"/>
          </w:tcPr>
          <w:p w14:paraId="641BDD04" w14:textId="77777777" w:rsidR="009A5789" w:rsidRPr="00AD67F1" w:rsidRDefault="009A5789" w:rsidP="009A5789">
            <w:pPr>
              <w:pStyle w:val="TableText10"/>
              <w:rPr>
                <w:color w:val="000000"/>
              </w:rPr>
            </w:pPr>
            <w:r w:rsidRPr="00AD67F1">
              <w:rPr>
                <w:color w:val="000000"/>
              </w:rPr>
              <w:t>213</w:t>
            </w:r>
          </w:p>
        </w:tc>
        <w:tc>
          <w:tcPr>
            <w:tcW w:w="1338" w:type="dxa"/>
          </w:tcPr>
          <w:p w14:paraId="1BFAC716" w14:textId="77777777" w:rsidR="009A5789" w:rsidRPr="00AD67F1" w:rsidRDefault="009A5789" w:rsidP="009A5789">
            <w:pPr>
              <w:pStyle w:val="TableText10"/>
              <w:rPr>
                <w:color w:val="000000"/>
              </w:rPr>
            </w:pPr>
          </w:p>
        </w:tc>
      </w:tr>
      <w:tr w:rsidR="009A5789" w:rsidRPr="00AD67F1" w14:paraId="58BB19DF" w14:textId="77777777" w:rsidTr="009A5789">
        <w:trPr>
          <w:cantSplit/>
          <w:trHeight w:val="28"/>
        </w:trPr>
        <w:tc>
          <w:tcPr>
            <w:tcW w:w="1202" w:type="dxa"/>
          </w:tcPr>
          <w:p w14:paraId="68B8CB50" w14:textId="77777777" w:rsidR="009A5789" w:rsidRPr="00AD67F1" w:rsidRDefault="009A5789" w:rsidP="009A5789">
            <w:pPr>
              <w:pStyle w:val="TableText10"/>
              <w:rPr>
                <w:color w:val="000000"/>
              </w:rPr>
            </w:pPr>
            <w:r w:rsidRPr="00AD67F1">
              <w:rPr>
                <w:color w:val="000000"/>
              </w:rPr>
              <w:t>243</w:t>
            </w:r>
          </w:p>
        </w:tc>
        <w:tc>
          <w:tcPr>
            <w:tcW w:w="2398" w:type="dxa"/>
          </w:tcPr>
          <w:p w14:paraId="145C9AB3" w14:textId="77777777" w:rsidR="009A5789" w:rsidRPr="00AD67F1" w:rsidRDefault="009A5789" w:rsidP="009A5789">
            <w:pPr>
              <w:pStyle w:val="TableText10"/>
              <w:rPr>
                <w:color w:val="000000"/>
              </w:rPr>
            </w:pPr>
            <w:r w:rsidRPr="00AD67F1">
              <w:rPr>
                <w:color w:val="000000"/>
              </w:rPr>
              <w:t>143A (1)</w:t>
            </w:r>
          </w:p>
        </w:tc>
        <w:tc>
          <w:tcPr>
            <w:tcW w:w="3719" w:type="dxa"/>
          </w:tcPr>
          <w:p w14:paraId="3FA78850" w14:textId="77777777" w:rsidR="009A5789" w:rsidRPr="00AD67F1" w:rsidRDefault="009A5789" w:rsidP="009A5789">
            <w:pPr>
              <w:pStyle w:val="TableText10"/>
              <w:rPr>
                <w:color w:val="000000"/>
              </w:rPr>
            </w:pPr>
            <w:r w:rsidRPr="00AD67F1">
              <w:rPr>
                <w:color w:val="000000"/>
              </w:rPr>
              <w:t xml:space="preserve">taxi driver not start taximeter when taxi hired </w:t>
            </w:r>
          </w:p>
        </w:tc>
        <w:tc>
          <w:tcPr>
            <w:tcW w:w="1321" w:type="dxa"/>
          </w:tcPr>
          <w:p w14:paraId="19254340" w14:textId="77777777" w:rsidR="009A5789" w:rsidRPr="00AD67F1" w:rsidRDefault="009A5789" w:rsidP="009A5789">
            <w:pPr>
              <w:pStyle w:val="TableText10"/>
              <w:rPr>
                <w:color w:val="000000"/>
              </w:rPr>
            </w:pPr>
            <w:r w:rsidRPr="00AD67F1">
              <w:rPr>
                <w:color w:val="000000"/>
              </w:rPr>
              <w:t>5</w:t>
            </w:r>
          </w:p>
        </w:tc>
        <w:tc>
          <w:tcPr>
            <w:tcW w:w="1423" w:type="dxa"/>
          </w:tcPr>
          <w:p w14:paraId="4591AE17" w14:textId="77777777" w:rsidR="009A5789" w:rsidRPr="00AD67F1" w:rsidRDefault="009A5789" w:rsidP="009A5789">
            <w:pPr>
              <w:pStyle w:val="TableText10"/>
              <w:rPr>
                <w:color w:val="000000"/>
              </w:rPr>
            </w:pPr>
            <w:r w:rsidRPr="00AD67F1">
              <w:rPr>
                <w:color w:val="000000"/>
              </w:rPr>
              <w:t>213</w:t>
            </w:r>
          </w:p>
        </w:tc>
        <w:tc>
          <w:tcPr>
            <w:tcW w:w="1338" w:type="dxa"/>
          </w:tcPr>
          <w:p w14:paraId="00D078E8" w14:textId="77777777" w:rsidR="009A5789" w:rsidRPr="00AD67F1" w:rsidRDefault="009A5789" w:rsidP="009A5789">
            <w:pPr>
              <w:pStyle w:val="TableText10"/>
              <w:rPr>
                <w:color w:val="000000"/>
              </w:rPr>
            </w:pPr>
          </w:p>
        </w:tc>
      </w:tr>
      <w:tr w:rsidR="009A5789" w:rsidRPr="00AD67F1" w14:paraId="288783A1" w14:textId="77777777" w:rsidTr="009A5789">
        <w:trPr>
          <w:cantSplit/>
          <w:trHeight w:val="28"/>
        </w:trPr>
        <w:tc>
          <w:tcPr>
            <w:tcW w:w="1202" w:type="dxa"/>
          </w:tcPr>
          <w:p w14:paraId="1CDC65B1" w14:textId="77777777" w:rsidR="009A5789" w:rsidRPr="00AD67F1" w:rsidRDefault="009A5789" w:rsidP="009A5789">
            <w:pPr>
              <w:pStyle w:val="TableText10"/>
              <w:rPr>
                <w:color w:val="000000"/>
              </w:rPr>
            </w:pPr>
            <w:r w:rsidRPr="00AD67F1">
              <w:rPr>
                <w:color w:val="000000"/>
              </w:rPr>
              <w:t>244</w:t>
            </w:r>
          </w:p>
        </w:tc>
        <w:tc>
          <w:tcPr>
            <w:tcW w:w="2398" w:type="dxa"/>
          </w:tcPr>
          <w:p w14:paraId="4E3608E6" w14:textId="77777777" w:rsidR="009A5789" w:rsidRPr="00AD67F1" w:rsidRDefault="009A5789" w:rsidP="009A5789">
            <w:pPr>
              <w:pStyle w:val="TableText10"/>
              <w:rPr>
                <w:color w:val="000000"/>
              </w:rPr>
            </w:pPr>
            <w:r w:rsidRPr="00AD67F1">
              <w:rPr>
                <w:color w:val="000000"/>
              </w:rPr>
              <w:t>143A (3) (c) (i)</w:t>
            </w:r>
          </w:p>
        </w:tc>
        <w:tc>
          <w:tcPr>
            <w:tcW w:w="3719" w:type="dxa"/>
          </w:tcPr>
          <w:p w14:paraId="0A0031FB" w14:textId="77777777" w:rsidR="009A5789" w:rsidRPr="00AD67F1" w:rsidRDefault="009A5789" w:rsidP="009A5789">
            <w:pPr>
              <w:pStyle w:val="TableText10"/>
              <w:rPr>
                <w:color w:val="000000"/>
              </w:rPr>
            </w:pPr>
            <w:r w:rsidRPr="00AD67F1">
              <w:rPr>
                <w:color w:val="000000"/>
              </w:rPr>
              <w:t>taxi driver start taximeter before wheelchair secured</w:t>
            </w:r>
          </w:p>
        </w:tc>
        <w:tc>
          <w:tcPr>
            <w:tcW w:w="1321" w:type="dxa"/>
          </w:tcPr>
          <w:p w14:paraId="448A162B" w14:textId="77777777" w:rsidR="009A5789" w:rsidRPr="00AD67F1" w:rsidRDefault="009A5789" w:rsidP="009A5789">
            <w:pPr>
              <w:pStyle w:val="TableText10"/>
              <w:rPr>
                <w:color w:val="000000"/>
              </w:rPr>
            </w:pPr>
            <w:r w:rsidRPr="00AD67F1">
              <w:rPr>
                <w:color w:val="000000"/>
              </w:rPr>
              <w:t>5</w:t>
            </w:r>
          </w:p>
        </w:tc>
        <w:tc>
          <w:tcPr>
            <w:tcW w:w="1423" w:type="dxa"/>
          </w:tcPr>
          <w:p w14:paraId="00813B01" w14:textId="77777777" w:rsidR="009A5789" w:rsidRPr="00AD67F1" w:rsidRDefault="009A5789" w:rsidP="009A5789">
            <w:pPr>
              <w:pStyle w:val="TableText10"/>
              <w:rPr>
                <w:color w:val="000000"/>
              </w:rPr>
            </w:pPr>
            <w:r w:rsidRPr="00AD67F1">
              <w:rPr>
                <w:color w:val="000000"/>
              </w:rPr>
              <w:t>213</w:t>
            </w:r>
          </w:p>
        </w:tc>
        <w:tc>
          <w:tcPr>
            <w:tcW w:w="1338" w:type="dxa"/>
          </w:tcPr>
          <w:p w14:paraId="78C13E7F" w14:textId="77777777" w:rsidR="009A5789" w:rsidRPr="00AD67F1" w:rsidRDefault="009A5789" w:rsidP="009A5789">
            <w:pPr>
              <w:pStyle w:val="TableText10"/>
              <w:rPr>
                <w:color w:val="000000"/>
              </w:rPr>
            </w:pPr>
          </w:p>
        </w:tc>
      </w:tr>
      <w:tr w:rsidR="009A5789" w:rsidRPr="00AD67F1" w14:paraId="15C2871C" w14:textId="77777777" w:rsidTr="009A5789">
        <w:trPr>
          <w:cantSplit/>
          <w:trHeight w:val="28"/>
        </w:trPr>
        <w:tc>
          <w:tcPr>
            <w:tcW w:w="1202" w:type="dxa"/>
          </w:tcPr>
          <w:p w14:paraId="71D16F4F" w14:textId="77777777" w:rsidR="009A5789" w:rsidRPr="00AD67F1" w:rsidRDefault="009A5789" w:rsidP="009A5789">
            <w:pPr>
              <w:pStyle w:val="TableText10"/>
              <w:rPr>
                <w:color w:val="000000"/>
              </w:rPr>
            </w:pPr>
            <w:r w:rsidRPr="00AD67F1">
              <w:rPr>
                <w:color w:val="000000"/>
              </w:rPr>
              <w:lastRenderedPageBreak/>
              <w:t>245</w:t>
            </w:r>
          </w:p>
        </w:tc>
        <w:tc>
          <w:tcPr>
            <w:tcW w:w="2398" w:type="dxa"/>
          </w:tcPr>
          <w:p w14:paraId="0AA80FE8" w14:textId="77777777" w:rsidR="009A5789" w:rsidRPr="00AD67F1" w:rsidRDefault="009A5789" w:rsidP="009A5789">
            <w:pPr>
              <w:pStyle w:val="TableText10"/>
              <w:rPr>
                <w:color w:val="000000"/>
              </w:rPr>
            </w:pPr>
            <w:r w:rsidRPr="00AD67F1">
              <w:rPr>
                <w:color w:val="000000"/>
              </w:rPr>
              <w:t>143A (3) (c) (ii)</w:t>
            </w:r>
          </w:p>
        </w:tc>
        <w:tc>
          <w:tcPr>
            <w:tcW w:w="3719" w:type="dxa"/>
          </w:tcPr>
          <w:p w14:paraId="6C76E177" w14:textId="77777777" w:rsidR="009A5789" w:rsidRPr="00AD67F1" w:rsidRDefault="009A5789" w:rsidP="009A5789">
            <w:pPr>
              <w:pStyle w:val="TableText10"/>
              <w:rPr>
                <w:color w:val="000000"/>
              </w:rPr>
            </w:pPr>
            <w:r w:rsidRPr="00AD67F1">
              <w:rPr>
                <w:color w:val="000000"/>
              </w:rPr>
              <w:t xml:space="preserve">taxi driver not start taximeter after wheelchair secured </w:t>
            </w:r>
          </w:p>
        </w:tc>
        <w:tc>
          <w:tcPr>
            <w:tcW w:w="1321" w:type="dxa"/>
          </w:tcPr>
          <w:p w14:paraId="27B47630" w14:textId="77777777" w:rsidR="009A5789" w:rsidRPr="00AD67F1" w:rsidRDefault="009A5789" w:rsidP="009A5789">
            <w:pPr>
              <w:pStyle w:val="TableText10"/>
              <w:rPr>
                <w:color w:val="000000"/>
              </w:rPr>
            </w:pPr>
            <w:r w:rsidRPr="00AD67F1">
              <w:rPr>
                <w:color w:val="000000"/>
              </w:rPr>
              <w:t>5</w:t>
            </w:r>
          </w:p>
        </w:tc>
        <w:tc>
          <w:tcPr>
            <w:tcW w:w="1423" w:type="dxa"/>
          </w:tcPr>
          <w:p w14:paraId="5126CEE7" w14:textId="77777777" w:rsidR="009A5789" w:rsidRPr="00AD67F1" w:rsidRDefault="009A5789" w:rsidP="009A5789">
            <w:pPr>
              <w:pStyle w:val="TableText10"/>
              <w:rPr>
                <w:color w:val="000000"/>
              </w:rPr>
            </w:pPr>
            <w:r w:rsidRPr="00AD67F1">
              <w:rPr>
                <w:color w:val="000000"/>
              </w:rPr>
              <w:t>213</w:t>
            </w:r>
          </w:p>
        </w:tc>
        <w:tc>
          <w:tcPr>
            <w:tcW w:w="1338" w:type="dxa"/>
          </w:tcPr>
          <w:p w14:paraId="58DC47FC" w14:textId="77777777" w:rsidR="009A5789" w:rsidRPr="00AD67F1" w:rsidRDefault="009A5789" w:rsidP="009A5789">
            <w:pPr>
              <w:pStyle w:val="TableText10"/>
              <w:rPr>
                <w:color w:val="000000"/>
              </w:rPr>
            </w:pPr>
          </w:p>
        </w:tc>
      </w:tr>
      <w:tr w:rsidR="009A5789" w:rsidRPr="00AD67F1" w14:paraId="64B43CFF" w14:textId="77777777" w:rsidTr="009A5789">
        <w:trPr>
          <w:cantSplit/>
          <w:trHeight w:val="28"/>
        </w:trPr>
        <w:tc>
          <w:tcPr>
            <w:tcW w:w="1202" w:type="dxa"/>
          </w:tcPr>
          <w:p w14:paraId="62C5FA9C" w14:textId="77777777" w:rsidR="009A5789" w:rsidRPr="00AD67F1" w:rsidRDefault="009A5789" w:rsidP="009A5789">
            <w:pPr>
              <w:pStyle w:val="TableText10"/>
              <w:rPr>
                <w:color w:val="000000"/>
              </w:rPr>
            </w:pPr>
            <w:r w:rsidRPr="00AD67F1">
              <w:rPr>
                <w:color w:val="000000"/>
              </w:rPr>
              <w:t>246</w:t>
            </w:r>
          </w:p>
        </w:tc>
        <w:tc>
          <w:tcPr>
            <w:tcW w:w="2398" w:type="dxa"/>
          </w:tcPr>
          <w:p w14:paraId="602C30C6" w14:textId="77777777" w:rsidR="009A5789" w:rsidRPr="00AD67F1" w:rsidRDefault="009A5789" w:rsidP="009A5789">
            <w:pPr>
              <w:pStyle w:val="TableText10"/>
              <w:rPr>
                <w:color w:val="000000"/>
              </w:rPr>
            </w:pPr>
            <w:r w:rsidRPr="00AD67F1">
              <w:rPr>
                <w:color w:val="000000"/>
              </w:rPr>
              <w:t>143A (4) (c) (i)</w:t>
            </w:r>
          </w:p>
        </w:tc>
        <w:tc>
          <w:tcPr>
            <w:tcW w:w="3719" w:type="dxa"/>
          </w:tcPr>
          <w:p w14:paraId="1A5810AC" w14:textId="77777777" w:rsidR="009A5789" w:rsidRPr="00AD67F1" w:rsidRDefault="009A5789" w:rsidP="009A5789">
            <w:pPr>
              <w:pStyle w:val="TableText10"/>
              <w:rPr>
                <w:color w:val="000000"/>
              </w:rPr>
            </w:pPr>
            <w:r w:rsidRPr="00AD67F1">
              <w:rPr>
                <w:color w:val="000000"/>
              </w:rPr>
              <w:t>taxi driver not stop taximeter until wheelchair secured</w:t>
            </w:r>
          </w:p>
        </w:tc>
        <w:tc>
          <w:tcPr>
            <w:tcW w:w="1321" w:type="dxa"/>
          </w:tcPr>
          <w:p w14:paraId="3F8449D0" w14:textId="77777777" w:rsidR="009A5789" w:rsidRPr="00AD67F1" w:rsidRDefault="009A5789" w:rsidP="009A5789">
            <w:pPr>
              <w:pStyle w:val="TableText10"/>
              <w:rPr>
                <w:color w:val="000000"/>
              </w:rPr>
            </w:pPr>
            <w:r w:rsidRPr="00AD67F1">
              <w:rPr>
                <w:color w:val="000000"/>
              </w:rPr>
              <w:t>5</w:t>
            </w:r>
          </w:p>
        </w:tc>
        <w:tc>
          <w:tcPr>
            <w:tcW w:w="1423" w:type="dxa"/>
          </w:tcPr>
          <w:p w14:paraId="5110744C" w14:textId="77777777" w:rsidR="009A5789" w:rsidRPr="00AD67F1" w:rsidRDefault="009A5789" w:rsidP="009A5789">
            <w:pPr>
              <w:pStyle w:val="TableText10"/>
              <w:rPr>
                <w:color w:val="000000"/>
              </w:rPr>
            </w:pPr>
            <w:r w:rsidRPr="00AD67F1">
              <w:rPr>
                <w:color w:val="000000"/>
              </w:rPr>
              <w:t>213</w:t>
            </w:r>
          </w:p>
        </w:tc>
        <w:tc>
          <w:tcPr>
            <w:tcW w:w="1338" w:type="dxa"/>
          </w:tcPr>
          <w:p w14:paraId="7F4A693D" w14:textId="77777777" w:rsidR="009A5789" w:rsidRPr="00AD67F1" w:rsidRDefault="009A5789" w:rsidP="009A5789">
            <w:pPr>
              <w:pStyle w:val="TableText10"/>
              <w:rPr>
                <w:color w:val="000000"/>
              </w:rPr>
            </w:pPr>
          </w:p>
        </w:tc>
      </w:tr>
      <w:tr w:rsidR="009A5789" w:rsidRPr="00AD67F1" w14:paraId="787AEFF8" w14:textId="77777777" w:rsidTr="009A5789">
        <w:trPr>
          <w:cantSplit/>
          <w:trHeight w:val="28"/>
        </w:trPr>
        <w:tc>
          <w:tcPr>
            <w:tcW w:w="1202" w:type="dxa"/>
          </w:tcPr>
          <w:p w14:paraId="7194FBF1" w14:textId="77777777" w:rsidR="009A5789" w:rsidRPr="00AD67F1" w:rsidRDefault="009A5789" w:rsidP="009A5789">
            <w:pPr>
              <w:pStyle w:val="TableText10"/>
              <w:rPr>
                <w:color w:val="000000"/>
              </w:rPr>
            </w:pPr>
            <w:r w:rsidRPr="00AD67F1">
              <w:rPr>
                <w:color w:val="000000"/>
              </w:rPr>
              <w:t>247</w:t>
            </w:r>
          </w:p>
        </w:tc>
        <w:tc>
          <w:tcPr>
            <w:tcW w:w="2398" w:type="dxa"/>
          </w:tcPr>
          <w:p w14:paraId="7B924FAC" w14:textId="77777777" w:rsidR="009A5789" w:rsidRPr="00AD67F1" w:rsidRDefault="009A5789" w:rsidP="009A5789">
            <w:pPr>
              <w:pStyle w:val="TableText10"/>
              <w:rPr>
                <w:color w:val="000000"/>
              </w:rPr>
            </w:pPr>
            <w:r w:rsidRPr="00AD67F1">
              <w:rPr>
                <w:color w:val="000000"/>
              </w:rPr>
              <w:t>143A (4) (c) (ii)</w:t>
            </w:r>
          </w:p>
        </w:tc>
        <w:tc>
          <w:tcPr>
            <w:tcW w:w="3719" w:type="dxa"/>
          </w:tcPr>
          <w:p w14:paraId="370774E4" w14:textId="77777777" w:rsidR="009A5789" w:rsidRPr="00AD67F1" w:rsidRDefault="009A5789" w:rsidP="009A5789">
            <w:pPr>
              <w:pStyle w:val="TableText10"/>
              <w:rPr>
                <w:color w:val="000000"/>
              </w:rPr>
            </w:pPr>
            <w:r w:rsidRPr="00AD67F1">
              <w:rPr>
                <w:color w:val="000000"/>
              </w:rPr>
              <w:t>taxi driver not restart taximeter after wheelchair secured</w:t>
            </w:r>
          </w:p>
        </w:tc>
        <w:tc>
          <w:tcPr>
            <w:tcW w:w="1321" w:type="dxa"/>
          </w:tcPr>
          <w:p w14:paraId="341C2EF6" w14:textId="77777777" w:rsidR="009A5789" w:rsidRPr="00AD67F1" w:rsidRDefault="009A5789" w:rsidP="009A5789">
            <w:pPr>
              <w:pStyle w:val="TableText10"/>
              <w:rPr>
                <w:color w:val="000000"/>
              </w:rPr>
            </w:pPr>
            <w:r w:rsidRPr="00AD67F1">
              <w:rPr>
                <w:color w:val="000000"/>
              </w:rPr>
              <w:t>5</w:t>
            </w:r>
          </w:p>
        </w:tc>
        <w:tc>
          <w:tcPr>
            <w:tcW w:w="1423" w:type="dxa"/>
          </w:tcPr>
          <w:p w14:paraId="38426EEE" w14:textId="77777777" w:rsidR="009A5789" w:rsidRPr="00AD67F1" w:rsidRDefault="009A5789" w:rsidP="009A5789">
            <w:pPr>
              <w:pStyle w:val="TableText10"/>
              <w:rPr>
                <w:color w:val="000000"/>
              </w:rPr>
            </w:pPr>
            <w:r w:rsidRPr="00AD67F1">
              <w:rPr>
                <w:color w:val="000000"/>
              </w:rPr>
              <w:t>213</w:t>
            </w:r>
          </w:p>
        </w:tc>
        <w:tc>
          <w:tcPr>
            <w:tcW w:w="1338" w:type="dxa"/>
          </w:tcPr>
          <w:p w14:paraId="67A678F3" w14:textId="77777777" w:rsidR="009A5789" w:rsidRPr="00AD67F1" w:rsidRDefault="009A5789" w:rsidP="009A5789">
            <w:pPr>
              <w:pStyle w:val="TableText10"/>
              <w:rPr>
                <w:color w:val="000000"/>
              </w:rPr>
            </w:pPr>
          </w:p>
        </w:tc>
      </w:tr>
      <w:tr w:rsidR="009A5789" w:rsidRPr="00AD67F1" w14:paraId="6CD82B49" w14:textId="77777777" w:rsidTr="009A5789">
        <w:trPr>
          <w:cantSplit/>
        </w:trPr>
        <w:tc>
          <w:tcPr>
            <w:tcW w:w="1202" w:type="dxa"/>
          </w:tcPr>
          <w:p w14:paraId="1F54FA4D" w14:textId="77777777" w:rsidR="009A5789" w:rsidRPr="00AD67F1" w:rsidRDefault="009A5789" w:rsidP="009A5789">
            <w:pPr>
              <w:pStyle w:val="TableText10"/>
              <w:rPr>
                <w:color w:val="000000"/>
              </w:rPr>
            </w:pPr>
            <w:r w:rsidRPr="00AD67F1">
              <w:rPr>
                <w:color w:val="000000"/>
              </w:rPr>
              <w:t>248</w:t>
            </w:r>
          </w:p>
        </w:tc>
        <w:tc>
          <w:tcPr>
            <w:tcW w:w="2398" w:type="dxa"/>
          </w:tcPr>
          <w:p w14:paraId="1A132388" w14:textId="77777777" w:rsidR="009A5789" w:rsidRPr="00AD67F1" w:rsidRDefault="009A5789" w:rsidP="009A5789">
            <w:pPr>
              <w:pStyle w:val="TableText10"/>
              <w:rPr>
                <w:color w:val="000000"/>
              </w:rPr>
            </w:pPr>
            <w:r w:rsidRPr="00AD67F1">
              <w:rPr>
                <w:color w:val="000000"/>
              </w:rPr>
              <w:t>143B (1)</w:t>
            </w:r>
          </w:p>
        </w:tc>
        <w:tc>
          <w:tcPr>
            <w:tcW w:w="3719" w:type="dxa"/>
          </w:tcPr>
          <w:p w14:paraId="6B46DDCA" w14:textId="77777777" w:rsidR="009A5789" w:rsidRPr="00AD67F1" w:rsidRDefault="009A5789" w:rsidP="009A5789">
            <w:pPr>
              <w:pStyle w:val="TableText10"/>
              <w:rPr>
                <w:color w:val="000000"/>
              </w:rPr>
            </w:pPr>
            <w:r w:rsidRPr="00AD67F1">
              <w:rPr>
                <w:color w:val="000000"/>
              </w:rPr>
              <w:t xml:space="preserve">taxi driver stop taximeter during hiring </w:t>
            </w:r>
          </w:p>
        </w:tc>
        <w:tc>
          <w:tcPr>
            <w:tcW w:w="1321" w:type="dxa"/>
          </w:tcPr>
          <w:p w14:paraId="18B76FDE" w14:textId="77777777" w:rsidR="009A5789" w:rsidRPr="00AD67F1" w:rsidRDefault="009A5789" w:rsidP="009A5789">
            <w:pPr>
              <w:pStyle w:val="TableText10"/>
              <w:rPr>
                <w:color w:val="000000"/>
              </w:rPr>
            </w:pPr>
            <w:r w:rsidRPr="00AD67F1">
              <w:rPr>
                <w:color w:val="000000"/>
              </w:rPr>
              <w:t>5</w:t>
            </w:r>
          </w:p>
        </w:tc>
        <w:tc>
          <w:tcPr>
            <w:tcW w:w="1423" w:type="dxa"/>
          </w:tcPr>
          <w:p w14:paraId="504B5743" w14:textId="77777777" w:rsidR="009A5789" w:rsidRPr="00AD67F1" w:rsidRDefault="009A5789" w:rsidP="009A5789">
            <w:pPr>
              <w:pStyle w:val="TableText10"/>
              <w:rPr>
                <w:color w:val="000000"/>
              </w:rPr>
            </w:pPr>
            <w:r w:rsidRPr="00AD67F1">
              <w:rPr>
                <w:color w:val="000000"/>
              </w:rPr>
              <w:t>213</w:t>
            </w:r>
          </w:p>
        </w:tc>
        <w:tc>
          <w:tcPr>
            <w:tcW w:w="1338" w:type="dxa"/>
          </w:tcPr>
          <w:p w14:paraId="755F8758" w14:textId="77777777" w:rsidR="009A5789" w:rsidRPr="00AD67F1" w:rsidRDefault="009A5789" w:rsidP="009A5789">
            <w:pPr>
              <w:pStyle w:val="TableText10"/>
              <w:rPr>
                <w:color w:val="000000"/>
              </w:rPr>
            </w:pPr>
          </w:p>
        </w:tc>
      </w:tr>
      <w:tr w:rsidR="009A5789" w:rsidRPr="00AD67F1" w14:paraId="2CB5D545" w14:textId="77777777" w:rsidTr="009A5789">
        <w:trPr>
          <w:cantSplit/>
        </w:trPr>
        <w:tc>
          <w:tcPr>
            <w:tcW w:w="1202" w:type="dxa"/>
          </w:tcPr>
          <w:p w14:paraId="3C017426" w14:textId="77777777" w:rsidR="009A5789" w:rsidRPr="00AD67F1" w:rsidRDefault="009A5789" w:rsidP="009A5789">
            <w:pPr>
              <w:pStyle w:val="TableText10"/>
              <w:rPr>
                <w:color w:val="000000"/>
              </w:rPr>
            </w:pPr>
            <w:r w:rsidRPr="00AD67F1">
              <w:rPr>
                <w:color w:val="000000"/>
              </w:rPr>
              <w:t>249</w:t>
            </w:r>
          </w:p>
        </w:tc>
        <w:tc>
          <w:tcPr>
            <w:tcW w:w="2398" w:type="dxa"/>
          </w:tcPr>
          <w:p w14:paraId="1ED1AD8C" w14:textId="77777777" w:rsidR="009A5789" w:rsidRPr="00AD67F1" w:rsidRDefault="009A5789" w:rsidP="009A5789">
            <w:pPr>
              <w:pStyle w:val="TableText10"/>
              <w:rPr>
                <w:color w:val="000000"/>
              </w:rPr>
            </w:pPr>
            <w:r w:rsidRPr="00AD67F1">
              <w:rPr>
                <w:color w:val="000000"/>
              </w:rPr>
              <w:t>143B (3)</w:t>
            </w:r>
          </w:p>
        </w:tc>
        <w:tc>
          <w:tcPr>
            <w:tcW w:w="3719" w:type="dxa"/>
          </w:tcPr>
          <w:p w14:paraId="6CFBA23B" w14:textId="77777777" w:rsidR="009A5789" w:rsidRPr="00AD67F1" w:rsidRDefault="009A5789" w:rsidP="009A5789">
            <w:pPr>
              <w:pStyle w:val="TableText10"/>
              <w:rPr>
                <w:color w:val="000000"/>
              </w:rPr>
            </w:pPr>
            <w:r w:rsidRPr="00AD67F1">
              <w:rPr>
                <w:color w:val="000000"/>
              </w:rPr>
              <w:t>taxi driver not restart taximeter after breakdown/accident/avoidable action/hirer pays fare</w:t>
            </w:r>
          </w:p>
        </w:tc>
        <w:tc>
          <w:tcPr>
            <w:tcW w:w="1321" w:type="dxa"/>
          </w:tcPr>
          <w:p w14:paraId="0C8BB17D" w14:textId="77777777" w:rsidR="009A5789" w:rsidRPr="00AD67F1" w:rsidRDefault="009A5789" w:rsidP="009A5789">
            <w:pPr>
              <w:pStyle w:val="TableText10"/>
              <w:rPr>
                <w:color w:val="000000"/>
              </w:rPr>
            </w:pPr>
            <w:r w:rsidRPr="00AD67F1">
              <w:rPr>
                <w:color w:val="000000"/>
              </w:rPr>
              <w:t>5</w:t>
            </w:r>
          </w:p>
        </w:tc>
        <w:tc>
          <w:tcPr>
            <w:tcW w:w="1423" w:type="dxa"/>
          </w:tcPr>
          <w:p w14:paraId="6624CC38" w14:textId="77777777" w:rsidR="009A5789" w:rsidRPr="00AD67F1" w:rsidRDefault="009A5789" w:rsidP="009A5789">
            <w:pPr>
              <w:pStyle w:val="TableText10"/>
              <w:rPr>
                <w:color w:val="000000"/>
              </w:rPr>
            </w:pPr>
            <w:r w:rsidRPr="00AD67F1">
              <w:rPr>
                <w:color w:val="000000"/>
              </w:rPr>
              <w:t>213</w:t>
            </w:r>
          </w:p>
        </w:tc>
        <w:tc>
          <w:tcPr>
            <w:tcW w:w="1338" w:type="dxa"/>
          </w:tcPr>
          <w:p w14:paraId="2CBB68F2" w14:textId="77777777" w:rsidR="009A5789" w:rsidRPr="00AD67F1" w:rsidRDefault="009A5789" w:rsidP="009A5789">
            <w:pPr>
              <w:pStyle w:val="TableText10"/>
              <w:rPr>
                <w:color w:val="000000"/>
              </w:rPr>
            </w:pPr>
          </w:p>
        </w:tc>
      </w:tr>
      <w:tr w:rsidR="009A5789" w:rsidRPr="00AD67F1" w14:paraId="6EC9FA27" w14:textId="77777777" w:rsidTr="009A5789">
        <w:trPr>
          <w:cantSplit/>
        </w:trPr>
        <w:tc>
          <w:tcPr>
            <w:tcW w:w="1202" w:type="dxa"/>
          </w:tcPr>
          <w:p w14:paraId="56C38B3C" w14:textId="77777777" w:rsidR="009A5789" w:rsidRPr="00AD67F1" w:rsidRDefault="009A5789" w:rsidP="009A5789">
            <w:pPr>
              <w:pStyle w:val="TableText10"/>
              <w:rPr>
                <w:color w:val="000000"/>
              </w:rPr>
            </w:pPr>
            <w:r w:rsidRPr="00AD67F1">
              <w:rPr>
                <w:color w:val="000000"/>
              </w:rPr>
              <w:t>250</w:t>
            </w:r>
          </w:p>
        </w:tc>
        <w:tc>
          <w:tcPr>
            <w:tcW w:w="2398" w:type="dxa"/>
          </w:tcPr>
          <w:p w14:paraId="26C16E77" w14:textId="77777777" w:rsidR="009A5789" w:rsidRPr="00AD67F1" w:rsidRDefault="009A5789" w:rsidP="009A5789">
            <w:pPr>
              <w:pStyle w:val="TableText10"/>
              <w:rPr>
                <w:color w:val="000000"/>
              </w:rPr>
            </w:pPr>
            <w:r w:rsidRPr="00AD67F1">
              <w:rPr>
                <w:color w:val="000000"/>
              </w:rPr>
              <w:t>143C (1)</w:t>
            </w:r>
          </w:p>
        </w:tc>
        <w:tc>
          <w:tcPr>
            <w:tcW w:w="3719" w:type="dxa"/>
          </w:tcPr>
          <w:p w14:paraId="65B793C2" w14:textId="77777777" w:rsidR="009A5789" w:rsidRPr="00AD67F1" w:rsidRDefault="009A5789" w:rsidP="009A5789">
            <w:pPr>
              <w:pStyle w:val="TableText10"/>
              <w:rPr>
                <w:color w:val="000000"/>
              </w:rPr>
            </w:pPr>
            <w:r w:rsidRPr="00AD67F1">
              <w:rPr>
                <w:color w:val="000000"/>
              </w:rPr>
              <w:t>taxi driver not stop taximeter at end of hiring</w:t>
            </w:r>
          </w:p>
        </w:tc>
        <w:tc>
          <w:tcPr>
            <w:tcW w:w="1321" w:type="dxa"/>
          </w:tcPr>
          <w:p w14:paraId="4EAC7316" w14:textId="77777777" w:rsidR="009A5789" w:rsidRPr="00AD67F1" w:rsidRDefault="009A5789" w:rsidP="009A5789">
            <w:pPr>
              <w:pStyle w:val="TableText10"/>
              <w:rPr>
                <w:color w:val="000000"/>
              </w:rPr>
            </w:pPr>
            <w:r w:rsidRPr="00AD67F1">
              <w:rPr>
                <w:color w:val="000000"/>
              </w:rPr>
              <w:t>5</w:t>
            </w:r>
          </w:p>
        </w:tc>
        <w:tc>
          <w:tcPr>
            <w:tcW w:w="1423" w:type="dxa"/>
          </w:tcPr>
          <w:p w14:paraId="48C7E543" w14:textId="77777777" w:rsidR="009A5789" w:rsidRPr="00AD67F1" w:rsidRDefault="009A5789" w:rsidP="009A5789">
            <w:pPr>
              <w:pStyle w:val="TableText10"/>
              <w:rPr>
                <w:color w:val="000000"/>
              </w:rPr>
            </w:pPr>
            <w:r w:rsidRPr="00AD67F1">
              <w:rPr>
                <w:color w:val="000000"/>
              </w:rPr>
              <w:t>213</w:t>
            </w:r>
          </w:p>
        </w:tc>
        <w:tc>
          <w:tcPr>
            <w:tcW w:w="1338" w:type="dxa"/>
          </w:tcPr>
          <w:p w14:paraId="37B3261D" w14:textId="77777777" w:rsidR="009A5789" w:rsidRPr="00AD67F1" w:rsidRDefault="009A5789" w:rsidP="009A5789">
            <w:pPr>
              <w:pStyle w:val="TableText10"/>
              <w:rPr>
                <w:color w:val="000000"/>
              </w:rPr>
            </w:pPr>
          </w:p>
        </w:tc>
      </w:tr>
      <w:tr w:rsidR="009A5789" w:rsidRPr="00AD67F1" w14:paraId="48F107A5" w14:textId="77777777" w:rsidTr="009A5789">
        <w:trPr>
          <w:cantSplit/>
        </w:trPr>
        <w:tc>
          <w:tcPr>
            <w:tcW w:w="1202" w:type="dxa"/>
          </w:tcPr>
          <w:p w14:paraId="558E9F48" w14:textId="77777777" w:rsidR="009A5789" w:rsidRPr="00AD67F1" w:rsidRDefault="009A5789" w:rsidP="009A5789">
            <w:pPr>
              <w:pStyle w:val="TableText10"/>
              <w:rPr>
                <w:color w:val="000000"/>
              </w:rPr>
            </w:pPr>
            <w:r w:rsidRPr="00AD67F1">
              <w:rPr>
                <w:color w:val="000000"/>
              </w:rPr>
              <w:t>251</w:t>
            </w:r>
          </w:p>
        </w:tc>
        <w:tc>
          <w:tcPr>
            <w:tcW w:w="2398" w:type="dxa"/>
          </w:tcPr>
          <w:p w14:paraId="5B816366" w14:textId="77777777" w:rsidR="009A5789" w:rsidRPr="00AD67F1" w:rsidRDefault="009A5789" w:rsidP="009A5789">
            <w:pPr>
              <w:pStyle w:val="TableText10"/>
              <w:rPr>
                <w:color w:val="000000"/>
              </w:rPr>
            </w:pPr>
            <w:r w:rsidRPr="00AD67F1">
              <w:rPr>
                <w:color w:val="000000"/>
              </w:rPr>
              <w:t>143C (2)</w:t>
            </w:r>
          </w:p>
        </w:tc>
        <w:tc>
          <w:tcPr>
            <w:tcW w:w="3719" w:type="dxa"/>
          </w:tcPr>
          <w:p w14:paraId="0DCF1C85" w14:textId="77777777" w:rsidR="009A5789" w:rsidRPr="00AD67F1" w:rsidRDefault="009A5789" w:rsidP="009A5789">
            <w:pPr>
              <w:pStyle w:val="TableText10"/>
              <w:rPr>
                <w:color w:val="000000"/>
              </w:rPr>
            </w:pPr>
            <w:r w:rsidRPr="00AD67F1">
              <w:rPr>
                <w:color w:val="000000"/>
              </w:rPr>
              <w:t>taxi driver not ensure taximeter readily readable by hirer/not state extra charges</w:t>
            </w:r>
          </w:p>
        </w:tc>
        <w:tc>
          <w:tcPr>
            <w:tcW w:w="1321" w:type="dxa"/>
          </w:tcPr>
          <w:p w14:paraId="5D85D356" w14:textId="77777777" w:rsidR="009A5789" w:rsidRPr="00AD67F1" w:rsidRDefault="009A5789" w:rsidP="009A5789">
            <w:pPr>
              <w:pStyle w:val="TableText10"/>
              <w:rPr>
                <w:color w:val="000000"/>
              </w:rPr>
            </w:pPr>
            <w:r w:rsidRPr="00AD67F1">
              <w:rPr>
                <w:color w:val="000000"/>
              </w:rPr>
              <w:t>5</w:t>
            </w:r>
          </w:p>
        </w:tc>
        <w:tc>
          <w:tcPr>
            <w:tcW w:w="1423" w:type="dxa"/>
          </w:tcPr>
          <w:p w14:paraId="72096CD8" w14:textId="77777777" w:rsidR="009A5789" w:rsidRPr="00AD67F1" w:rsidRDefault="009A5789" w:rsidP="009A5789">
            <w:pPr>
              <w:pStyle w:val="TableText10"/>
              <w:rPr>
                <w:color w:val="000000"/>
              </w:rPr>
            </w:pPr>
            <w:r w:rsidRPr="00AD67F1">
              <w:rPr>
                <w:color w:val="000000"/>
              </w:rPr>
              <w:t>213</w:t>
            </w:r>
          </w:p>
        </w:tc>
        <w:tc>
          <w:tcPr>
            <w:tcW w:w="1338" w:type="dxa"/>
          </w:tcPr>
          <w:p w14:paraId="6EA19C2B" w14:textId="77777777" w:rsidR="009A5789" w:rsidRPr="00AD67F1" w:rsidRDefault="009A5789" w:rsidP="009A5789">
            <w:pPr>
              <w:pStyle w:val="TableText10"/>
              <w:rPr>
                <w:color w:val="000000"/>
              </w:rPr>
            </w:pPr>
          </w:p>
        </w:tc>
      </w:tr>
      <w:tr w:rsidR="009A5789" w:rsidRPr="00AD67F1" w14:paraId="26ACDBD6" w14:textId="77777777" w:rsidTr="009A5789">
        <w:trPr>
          <w:cantSplit/>
        </w:trPr>
        <w:tc>
          <w:tcPr>
            <w:tcW w:w="1202" w:type="dxa"/>
          </w:tcPr>
          <w:p w14:paraId="61BF1FAE" w14:textId="77777777" w:rsidR="009A5789" w:rsidRPr="00AD67F1" w:rsidRDefault="009A5789" w:rsidP="009A5789">
            <w:pPr>
              <w:pStyle w:val="TableText10"/>
              <w:rPr>
                <w:color w:val="000000"/>
              </w:rPr>
            </w:pPr>
            <w:r w:rsidRPr="00AD67F1">
              <w:rPr>
                <w:color w:val="000000"/>
              </w:rPr>
              <w:lastRenderedPageBreak/>
              <w:t>252</w:t>
            </w:r>
          </w:p>
        </w:tc>
        <w:tc>
          <w:tcPr>
            <w:tcW w:w="2398" w:type="dxa"/>
          </w:tcPr>
          <w:p w14:paraId="7C2F2EC6" w14:textId="77777777" w:rsidR="009A5789" w:rsidRPr="00AD67F1" w:rsidRDefault="009A5789" w:rsidP="009A5789">
            <w:pPr>
              <w:pStyle w:val="TableText10"/>
              <w:rPr>
                <w:color w:val="000000"/>
              </w:rPr>
            </w:pPr>
            <w:r w:rsidRPr="00AD67F1">
              <w:rPr>
                <w:color w:val="000000"/>
              </w:rPr>
              <w:t>143C (3) (a)</w:t>
            </w:r>
          </w:p>
        </w:tc>
        <w:tc>
          <w:tcPr>
            <w:tcW w:w="3719" w:type="dxa"/>
          </w:tcPr>
          <w:p w14:paraId="39225698" w14:textId="77777777" w:rsidR="009A5789" w:rsidRPr="00AD67F1" w:rsidRDefault="009A5789" w:rsidP="009A5789">
            <w:pPr>
              <w:pStyle w:val="TableText10"/>
              <w:rPr>
                <w:color w:val="000000"/>
              </w:rPr>
            </w:pPr>
            <w:r w:rsidRPr="00AD67F1">
              <w:rPr>
                <w:color w:val="000000"/>
              </w:rPr>
              <w:t>taxi driver not ensure taximeter fare indicators show zero after payment</w:t>
            </w:r>
          </w:p>
        </w:tc>
        <w:tc>
          <w:tcPr>
            <w:tcW w:w="1321" w:type="dxa"/>
          </w:tcPr>
          <w:p w14:paraId="7560D803" w14:textId="77777777" w:rsidR="009A5789" w:rsidRPr="00AD67F1" w:rsidRDefault="009A5789" w:rsidP="009A5789">
            <w:pPr>
              <w:pStyle w:val="TableText10"/>
              <w:rPr>
                <w:color w:val="000000"/>
              </w:rPr>
            </w:pPr>
            <w:r w:rsidRPr="00AD67F1">
              <w:rPr>
                <w:color w:val="000000"/>
              </w:rPr>
              <w:t>5</w:t>
            </w:r>
          </w:p>
        </w:tc>
        <w:tc>
          <w:tcPr>
            <w:tcW w:w="1423" w:type="dxa"/>
          </w:tcPr>
          <w:p w14:paraId="1F4BE048" w14:textId="77777777" w:rsidR="009A5789" w:rsidRPr="00AD67F1" w:rsidRDefault="009A5789" w:rsidP="009A5789">
            <w:pPr>
              <w:pStyle w:val="TableText10"/>
              <w:rPr>
                <w:color w:val="000000"/>
              </w:rPr>
            </w:pPr>
            <w:r w:rsidRPr="00AD67F1">
              <w:rPr>
                <w:color w:val="000000"/>
              </w:rPr>
              <w:t>213</w:t>
            </w:r>
          </w:p>
        </w:tc>
        <w:tc>
          <w:tcPr>
            <w:tcW w:w="1338" w:type="dxa"/>
          </w:tcPr>
          <w:p w14:paraId="3CE7E0EE" w14:textId="77777777" w:rsidR="009A5789" w:rsidRPr="00AD67F1" w:rsidRDefault="009A5789" w:rsidP="009A5789">
            <w:pPr>
              <w:pStyle w:val="TableText10"/>
              <w:rPr>
                <w:color w:val="000000"/>
              </w:rPr>
            </w:pPr>
          </w:p>
        </w:tc>
      </w:tr>
      <w:tr w:rsidR="009A5789" w:rsidRPr="00AD67F1" w14:paraId="10830994" w14:textId="77777777" w:rsidTr="009A5789">
        <w:trPr>
          <w:cantSplit/>
        </w:trPr>
        <w:tc>
          <w:tcPr>
            <w:tcW w:w="1202" w:type="dxa"/>
          </w:tcPr>
          <w:p w14:paraId="507A5E42" w14:textId="77777777" w:rsidR="009A5789" w:rsidRPr="00AD67F1" w:rsidRDefault="009A5789" w:rsidP="009A5789">
            <w:pPr>
              <w:pStyle w:val="TableText10"/>
              <w:rPr>
                <w:color w:val="000000"/>
              </w:rPr>
            </w:pPr>
            <w:r w:rsidRPr="00AD67F1">
              <w:rPr>
                <w:color w:val="000000"/>
              </w:rPr>
              <w:t>253</w:t>
            </w:r>
          </w:p>
        </w:tc>
        <w:tc>
          <w:tcPr>
            <w:tcW w:w="2398" w:type="dxa"/>
          </w:tcPr>
          <w:p w14:paraId="017EE8B1" w14:textId="77777777" w:rsidR="009A5789" w:rsidRPr="00AD67F1" w:rsidRDefault="009A5789" w:rsidP="009A5789">
            <w:pPr>
              <w:pStyle w:val="TableText10"/>
              <w:rPr>
                <w:color w:val="000000"/>
              </w:rPr>
            </w:pPr>
            <w:r w:rsidRPr="00AD67F1">
              <w:rPr>
                <w:color w:val="000000"/>
              </w:rPr>
              <w:t>143C (3) (b)</w:t>
            </w:r>
          </w:p>
        </w:tc>
        <w:tc>
          <w:tcPr>
            <w:tcW w:w="3719" w:type="dxa"/>
          </w:tcPr>
          <w:p w14:paraId="7CB17230" w14:textId="77777777" w:rsidR="009A5789" w:rsidRPr="00AD67F1" w:rsidRDefault="009A5789" w:rsidP="009A5789">
            <w:pPr>
              <w:pStyle w:val="TableText10"/>
              <w:rPr>
                <w:color w:val="000000"/>
              </w:rPr>
            </w:pPr>
            <w:r w:rsidRPr="00AD67F1">
              <w:rPr>
                <w:color w:val="000000"/>
              </w:rPr>
              <w:t>taxi driver not ensure taximeter fare indicators show zero after hirer fails to pay</w:t>
            </w:r>
          </w:p>
        </w:tc>
        <w:tc>
          <w:tcPr>
            <w:tcW w:w="1321" w:type="dxa"/>
          </w:tcPr>
          <w:p w14:paraId="3E769BDE" w14:textId="77777777" w:rsidR="009A5789" w:rsidRPr="00AD67F1" w:rsidRDefault="009A5789" w:rsidP="009A5789">
            <w:pPr>
              <w:pStyle w:val="TableText10"/>
              <w:rPr>
                <w:color w:val="000000"/>
              </w:rPr>
            </w:pPr>
            <w:r w:rsidRPr="00AD67F1">
              <w:rPr>
                <w:color w:val="000000"/>
              </w:rPr>
              <w:t>5</w:t>
            </w:r>
          </w:p>
        </w:tc>
        <w:tc>
          <w:tcPr>
            <w:tcW w:w="1423" w:type="dxa"/>
          </w:tcPr>
          <w:p w14:paraId="67465F66" w14:textId="77777777" w:rsidR="009A5789" w:rsidRPr="00AD67F1" w:rsidRDefault="009A5789" w:rsidP="009A5789">
            <w:pPr>
              <w:pStyle w:val="TableText10"/>
              <w:rPr>
                <w:color w:val="000000"/>
              </w:rPr>
            </w:pPr>
            <w:r w:rsidRPr="00AD67F1">
              <w:rPr>
                <w:color w:val="000000"/>
              </w:rPr>
              <w:t>213</w:t>
            </w:r>
          </w:p>
        </w:tc>
        <w:tc>
          <w:tcPr>
            <w:tcW w:w="1338" w:type="dxa"/>
          </w:tcPr>
          <w:p w14:paraId="11C6BE66" w14:textId="77777777" w:rsidR="009A5789" w:rsidRPr="00AD67F1" w:rsidRDefault="009A5789" w:rsidP="009A5789">
            <w:pPr>
              <w:pStyle w:val="TableText10"/>
              <w:rPr>
                <w:color w:val="000000"/>
              </w:rPr>
            </w:pPr>
          </w:p>
        </w:tc>
      </w:tr>
      <w:tr w:rsidR="009A5789" w:rsidRPr="00AD67F1" w14:paraId="3E38D956" w14:textId="77777777" w:rsidTr="009A5789">
        <w:trPr>
          <w:cantSplit/>
        </w:trPr>
        <w:tc>
          <w:tcPr>
            <w:tcW w:w="1202" w:type="dxa"/>
          </w:tcPr>
          <w:p w14:paraId="0E1320ED" w14:textId="77777777" w:rsidR="009A5789" w:rsidRPr="00AD67F1" w:rsidRDefault="009A5789" w:rsidP="009A5789">
            <w:pPr>
              <w:pStyle w:val="TableText10"/>
              <w:rPr>
                <w:color w:val="000000"/>
              </w:rPr>
            </w:pPr>
            <w:r w:rsidRPr="00AD67F1">
              <w:rPr>
                <w:color w:val="000000"/>
              </w:rPr>
              <w:t>254</w:t>
            </w:r>
          </w:p>
        </w:tc>
        <w:tc>
          <w:tcPr>
            <w:tcW w:w="2398" w:type="dxa"/>
          </w:tcPr>
          <w:p w14:paraId="0EE2D361" w14:textId="77777777" w:rsidR="009A5789" w:rsidRPr="00AD67F1" w:rsidRDefault="009A5789" w:rsidP="009A5789">
            <w:pPr>
              <w:pStyle w:val="TableText10"/>
              <w:rPr>
                <w:color w:val="000000"/>
              </w:rPr>
            </w:pPr>
            <w:r w:rsidRPr="00AD67F1">
              <w:rPr>
                <w:color w:val="000000"/>
              </w:rPr>
              <w:t>144 (1)</w:t>
            </w:r>
          </w:p>
        </w:tc>
        <w:tc>
          <w:tcPr>
            <w:tcW w:w="3719" w:type="dxa"/>
          </w:tcPr>
          <w:p w14:paraId="2ED3FB51" w14:textId="77777777" w:rsidR="009A5789" w:rsidRPr="00AD67F1" w:rsidRDefault="009A5789" w:rsidP="009A5789">
            <w:pPr>
              <w:pStyle w:val="TableText10"/>
              <w:rPr>
                <w:color w:val="000000"/>
              </w:rPr>
            </w:pPr>
            <w:r w:rsidRPr="00AD67F1">
              <w:rPr>
                <w:color w:val="000000"/>
              </w:rPr>
              <w:t>taxi driver ask more than correct fare</w:t>
            </w:r>
          </w:p>
        </w:tc>
        <w:tc>
          <w:tcPr>
            <w:tcW w:w="1321" w:type="dxa"/>
          </w:tcPr>
          <w:p w14:paraId="155D2C6B" w14:textId="77777777" w:rsidR="009A5789" w:rsidRPr="00AD67F1" w:rsidRDefault="009A5789" w:rsidP="009A5789">
            <w:pPr>
              <w:pStyle w:val="TableText10"/>
              <w:rPr>
                <w:color w:val="000000"/>
              </w:rPr>
            </w:pPr>
            <w:r w:rsidRPr="00AD67F1">
              <w:rPr>
                <w:color w:val="000000"/>
              </w:rPr>
              <w:t>5</w:t>
            </w:r>
          </w:p>
        </w:tc>
        <w:tc>
          <w:tcPr>
            <w:tcW w:w="1423" w:type="dxa"/>
          </w:tcPr>
          <w:p w14:paraId="327DBE1E" w14:textId="77777777" w:rsidR="009A5789" w:rsidRPr="00AD67F1" w:rsidRDefault="009A5789" w:rsidP="009A5789">
            <w:pPr>
              <w:pStyle w:val="TableText10"/>
              <w:rPr>
                <w:color w:val="000000"/>
              </w:rPr>
            </w:pPr>
            <w:r w:rsidRPr="00AD67F1">
              <w:rPr>
                <w:color w:val="000000"/>
              </w:rPr>
              <w:t>213</w:t>
            </w:r>
          </w:p>
        </w:tc>
        <w:tc>
          <w:tcPr>
            <w:tcW w:w="1338" w:type="dxa"/>
          </w:tcPr>
          <w:p w14:paraId="1CF3560C" w14:textId="77777777" w:rsidR="009A5789" w:rsidRPr="00AD67F1" w:rsidRDefault="009A5789" w:rsidP="009A5789">
            <w:pPr>
              <w:pStyle w:val="TableText10"/>
              <w:rPr>
                <w:color w:val="000000"/>
              </w:rPr>
            </w:pPr>
          </w:p>
        </w:tc>
      </w:tr>
      <w:tr w:rsidR="009A5789" w:rsidRPr="00AD67F1" w14:paraId="46F7C0AF" w14:textId="77777777" w:rsidTr="009A5789">
        <w:trPr>
          <w:cantSplit/>
        </w:trPr>
        <w:tc>
          <w:tcPr>
            <w:tcW w:w="1202" w:type="dxa"/>
          </w:tcPr>
          <w:p w14:paraId="25F67CF4" w14:textId="77777777" w:rsidR="009A5789" w:rsidRPr="00AD67F1" w:rsidRDefault="009A5789" w:rsidP="009A5789">
            <w:pPr>
              <w:pStyle w:val="TableText10"/>
              <w:rPr>
                <w:color w:val="000000"/>
              </w:rPr>
            </w:pPr>
            <w:r w:rsidRPr="00AD67F1">
              <w:rPr>
                <w:color w:val="000000"/>
              </w:rPr>
              <w:t>255</w:t>
            </w:r>
          </w:p>
        </w:tc>
        <w:tc>
          <w:tcPr>
            <w:tcW w:w="2398" w:type="dxa"/>
          </w:tcPr>
          <w:p w14:paraId="7C2465C4" w14:textId="77777777" w:rsidR="009A5789" w:rsidRPr="00AD67F1" w:rsidRDefault="009A5789" w:rsidP="009A5789">
            <w:pPr>
              <w:pStyle w:val="TableText10"/>
              <w:rPr>
                <w:color w:val="000000"/>
              </w:rPr>
            </w:pPr>
            <w:r w:rsidRPr="00AD67F1">
              <w:rPr>
                <w:color w:val="000000"/>
              </w:rPr>
              <w:t>144 (2)</w:t>
            </w:r>
          </w:p>
        </w:tc>
        <w:tc>
          <w:tcPr>
            <w:tcW w:w="3719" w:type="dxa"/>
          </w:tcPr>
          <w:p w14:paraId="1B611B33" w14:textId="77777777" w:rsidR="009A5789" w:rsidRPr="00AD67F1" w:rsidRDefault="009A5789" w:rsidP="009A5789">
            <w:pPr>
              <w:pStyle w:val="TableText10"/>
              <w:rPr>
                <w:color w:val="000000"/>
              </w:rPr>
            </w:pPr>
            <w:r w:rsidRPr="00AD67F1">
              <w:rPr>
                <w:color w:val="000000"/>
              </w:rPr>
              <w:t>taxi driver make agreement for payment of more than fare</w:t>
            </w:r>
          </w:p>
        </w:tc>
        <w:tc>
          <w:tcPr>
            <w:tcW w:w="1321" w:type="dxa"/>
          </w:tcPr>
          <w:p w14:paraId="775D24E7" w14:textId="77777777" w:rsidR="009A5789" w:rsidRPr="00AD67F1" w:rsidRDefault="009A5789" w:rsidP="009A5789">
            <w:pPr>
              <w:pStyle w:val="TableText10"/>
              <w:rPr>
                <w:color w:val="000000"/>
              </w:rPr>
            </w:pPr>
            <w:r w:rsidRPr="00AD67F1">
              <w:rPr>
                <w:color w:val="000000"/>
              </w:rPr>
              <w:t>5</w:t>
            </w:r>
          </w:p>
        </w:tc>
        <w:tc>
          <w:tcPr>
            <w:tcW w:w="1423" w:type="dxa"/>
          </w:tcPr>
          <w:p w14:paraId="4B5DA6A8" w14:textId="77777777" w:rsidR="009A5789" w:rsidRPr="00AD67F1" w:rsidRDefault="009A5789" w:rsidP="009A5789">
            <w:pPr>
              <w:pStyle w:val="TableText10"/>
              <w:rPr>
                <w:color w:val="000000"/>
              </w:rPr>
            </w:pPr>
            <w:r w:rsidRPr="00AD67F1">
              <w:rPr>
                <w:color w:val="000000"/>
              </w:rPr>
              <w:t>213</w:t>
            </w:r>
          </w:p>
        </w:tc>
        <w:tc>
          <w:tcPr>
            <w:tcW w:w="1338" w:type="dxa"/>
          </w:tcPr>
          <w:p w14:paraId="62CF54DE" w14:textId="77777777" w:rsidR="009A5789" w:rsidRPr="00AD67F1" w:rsidRDefault="009A5789" w:rsidP="009A5789">
            <w:pPr>
              <w:pStyle w:val="TableText10"/>
              <w:rPr>
                <w:color w:val="000000"/>
              </w:rPr>
            </w:pPr>
          </w:p>
        </w:tc>
      </w:tr>
      <w:tr w:rsidR="009A5789" w:rsidRPr="00AD67F1" w14:paraId="04924CAD" w14:textId="77777777" w:rsidTr="009A5789">
        <w:trPr>
          <w:cantSplit/>
        </w:trPr>
        <w:tc>
          <w:tcPr>
            <w:tcW w:w="1202" w:type="dxa"/>
          </w:tcPr>
          <w:p w14:paraId="29A7D2F7" w14:textId="77777777" w:rsidR="009A5789" w:rsidRPr="00AD67F1" w:rsidRDefault="009A5789" w:rsidP="009A5789">
            <w:pPr>
              <w:pStyle w:val="TableText10"/>
              <w:rPr>
                <w:color w:val="000000"/>
              </w:rPr>
            </w:pPr>
            <w:r w:rsidRPr="00AD67F1">
              <w:rPr>
                <w:color w:val="000000"/>
              </w:rPr>
              <w:t>256</w:t>
            </w:r>
          </w:p>
        </w:tc>
        <w:tc>
          <w:tcPr>
            <w:tcW w:w="2398" w:type="dxa"/>
          </w:tcPr>
          <w:p w14:paraId="26551BF5" w14:textId="77777777" w:rsidR="009A5789" w:rsidRPr="00AD67F1" w:rsidRDefault="009A5789" w:rsidP="009A5789">
            <w:pPr>
              <w:pStyle w:val="TableText10"/>
              <w:rPr>
                <w:color w:val="000000"/>
              </w:rPr>
            </w:pPr>
            <w:r w:rsidRPr="00AD67F1">
              <w:rPr>
                <w:color w:val="000000"/>
              </w:rPr>
              <w:t>144A (1)</w:t>
            </w:r>
          </w:p>
        </w:tc>
        <w:tc>
          <w:tcPr>
            <w:tcW w:w="3719" w:type="dxa"/>
          </w:tcPr>
          <w:p w14:paraId="2A1E51C2" w14:textId="77777777" w:rsidR="009A5789" w:rsidRPr="00AD67F1" w:rsidRDefault="009A5789" w:rsidP="009A5789">
            <w:pPr>
              <w:pStyle w:val="TableText10"/>
              <w:rPr>
                <w:color w:val="000000"/>
              </w:rPr>
            </w:pPr>
            <w:r w:rsidRPr="00AD67F1">
              <w:rPr>
                <w:color w:val="000000"/>
              </w:rPr>
              <w:t>taxi hirer not pay fare</w:t>
            </w:r>
          </w:p>
        </w:tc>
        <w:tc>
          <w:tcPr>
            <w:tcW w:w="1321" w:type="dxa"/>
          </w:tcPr>
          <w:p w14:paraId="68334B74" w14:textId="77777777" w:rsidR="009A5789" w:rsidRPr="00AD67F1" w:rsidRDefault="009A5789" w:rsidP="009A5789">
            <w:pPr>
              <w:pStyle w:val="TableText10"/>
              <w:rPr>
                <w:color w:val="000000"/>
              </w:rPr>
            </w:pPr>
            <w:r w:rsidRPr="00AD67F1">
              <w:rPr>
                <w:color w:val="000000"/>
              </w:rPr>
              <w:t>5</w:t>
            </w:r>
          </w:p>
        </w:tc>
        <w:tc>
          <w:tcPr>
            <w:tcW w:w="1423" w:type="dxa"/>
          </w:tcPr>
          <w:p w14:paraId="12E28207" w14:textId="77777777" w:rsidR="009A5789" w:rsidRPr="00AD67F1" w:rsidRDefault="009A5789" w:rsidP="009A5789">
            <w:pPr>
              <w:pStyle w:val="TableText10"/>
              <w:rPr>
                <w:color w:val="000000"/>
              </w:rPr>
            </w:pPr>
            <w:r w:rsidRPr="00AD67F1">
              <w:rPr>
                <w:color w:val="000000"/>
              </w:rPr>
              <w:t>213</w:t>
            </w:r>
          </w:p>
        </w:tc>
        <w:tc>
          <w:tcPr>
            <w:tcW w:w="1338" w:type="dxa"/>
          </w:tcPr>
          <w:p w14:paraId="16A2F4B4" w14:textId="77777777" w:rsidR="009A5789" w:rsidRPr="00AD67F1" w:rsidRDefault="009A5789" w:rsidP="009A5789">
            <w:pPr>
              <w:pStyle w:val="TableText10"/>
              <w:rPr>
                <w:color w:val="000000"/>
              </w:rPr>
            </w:pPr>
          </w:p>
        </w:tc>
      </w:tr>
      <w:tr w:rsidR="009A5789" w:rsidRPr="00AD67F1" w14:paraId="7C64A591" w14:textId="77777777" w:rsidTr="009A5789">
        <w:trPr>
          <w:cantSplit/>
        </w:trPr>
        <w:tc>
          <w:tcPr>
            <w:tcW w:w="1202" w:type="dxa"/>
          </w:tcPr>
          <w:p w14:paraId="7B942D8F" w14:textId="77777777" w:rsidR="009A5789" w:rsidRPr="00AD67F1" w:rsidRDefault="009A5789" w:rsidP="009A5789">
            <w:pPr>
              <w:pStyle w:val="TableText10"/>
              <w:rPr>
                <w:color w:val="000000"/>
              </w:rPr>
            </w:pPr>
            <w:r w:rsidRPr="00AD67F1">
              <w:rPr>
                <w:color w:val="000000"/>
              </w:rPr>
              <w:t>257</w:t>
            </w:r>
          </w:p>
        </w:tc>
        <w:tc>
          <w:tcPr>
            <w:tcW w:w="2398" w:type="dxa"/>
          </w:tcPr>
          <w:p w14:paraId="7EA4C74C" w14:textId="77777777" w:rsidR="009A5789" w:rsidRPr="00AD67F1" w:rsidRDefault="009A5789" w:rsidP="009A5789">
            <w:pPr>
              <w:pStyle w:val="TableText10"/>
              <w:rPr>
                <w:color w:val="000000"/>
              </w:rPr>
            </w:pPr>
            <w:r w:rsidRPr="00AD67F1">
              <w:rPr>
                <w:color w:val="000000"/>
              </w:rPr>
              <w:t>144A (2)</w:t>
            </w:r>
          </w:p>
        </w:tc>
        <w:tc>
          <w:tcPr>
            <w:tcW w:w="3719" w:type="dxa"/>
          </w:tcPr>
          <w:p w14:paraId="127EB4A9" w14:textId="77777777" w:rsidR="009A5789" w:rsidRPr="00AD67F1" w:rsidRDefault="009A5789" w:rsidP="009A5789">
            <w:pPr>
              <w:pStyle w:val="TableText10"/>
              <w:rPr>
                <w:color w:val="000000"/>
              </w:rPr>
            </w:pPr>
            <w:r w:rsidRPr="00AD67F1">
              <w:rPr>
                <w:color w:val="000000"/>
              </w:rPr>
              <w:t>taxi hirer not pay fare deposit difference</w:t>
            </w:r>
          </w:p>
        </w:tc>
        <w:tc>
          <w:tcPr>
            <w:tcW w:w="1321" w:type="dxa"/>
          </w:tcPr>
          <w:p w14:paraId="21E56939" w14:textId="77777777" w:rsidR="009A5789" w:rsidRPr="00AD67F1" w:rsidRDefault="009A5789" w:rsidP="009A5789">
            <w:pPr>
              <w:pStyle w:val="TableText10"/>
              <w:rPr>
                <w:color w:val="000000"/>
              </w:rPr>
            </w:pPr>
            <w:r w:rsidRPr="00AD67F1">
              <w:rPr>
                <w:color w:val="000000"/>
              </w:rPr>
              <w:t>5</w:t>
            </w:r>
          </w:p>
        </w:tc>
        <w:tc>
          <w:tcPr>
            <w:tcW w:w="1423" w:type="dxa"/>
          </w:tcPr>
          <w:p w14:paraId="79028187" w14:textId="77777777" w:rsidR="009A5789" w:rsidRPr="00AD67F1" w:rsidRDefault="009A5789" w:rsidP="009A5789">
            <w:pPr>
              <w:pStyle w:val="TableText10"/>
              <w:rPr>
                <w:color w:val="000000"/>
              </w:rPr>
            </w:pPr>
            <w:r w:rsidRPr="00AD67F1">
              <w:rPr>
                <w:color w:val="000000"/>
              </w:rPr>
              <w:t>213</w:t>
            </w:r>
          </w:p>
        </w:tc>
        <w:tc>
          <w:tcPr>
            <w:tcW w:w="1338" w:type="dxa"/>
          </w:tcPr>
          <w:p w14:paraId="702FFF5E" w14:textId="77777777" w:rsidR="009A5789" w:rsidRPr="00AD67F1" w:rsidRDefault="009A5789" w:rsidP="009A5789">
            <w:pPr>
              <w:pStyle w:val="TableText10"/>
              <w:rPr>
                <w:color w:val="000000"/>
              </w:rPr>
            </w:pPr>
          </w:p>
        </w:tc>
      </w:tr>
      <w:tr w:rsidR="009A5789" w:rsidRPr="00AD67F1" w14:paraId="03FD410B" w14:textId="77777777" w:rsidTr="009A5789">
        <w:trPr>
          <w:cantSplit/>
        </w:trPr>
        <w:tc>
          <w:tcPr>
            <w:tcW w:w="1202" w:type="dxa"/>
          </w:tcPr>
          <w:p w14:paraId="3C30A596" w14:textId="77777777" w:rsidR="009A5789" w:rsidRPr="00AD67F1" w:rsidRDefault="009A5789" w:rsidP="009A5789">
            <w:pPr>
              <w:pStyle w:val="TableText10"/>
              <w:rPr>
                <w:color w:val="000000"/>
              </w:rPr>
            </w:pPr>
            <w:r w:rsidRPr="00AD67F1">
              <w:rPr>
                <w:color w:val="000000"/>
              </w:rPr>
              <w:t>258</w:t>
            </w:r>
          </w:p>
        </w:tc>
        <w:tc>
          <w:tcPr>
            <w:tcW w:w="2398" w:type="dxa"/>
          </w:tcPr>
          <w:p w14:paraId="314D335A" w14:textId="77777777" w:rsidR="009A5789" w:rsidRPr="00AD67F1" w:rsidRDefault="009A5789" w:rsidP="009A5789">
            <w:pPr>
              <w:pStyle w:val="TableText10"/>
              <w:rPr>
                <w:color w:val="000000"/>
              </w:rPr>
            </w:pPr>
            <w:r w:rsidRPr="00AD67F1">
              <w:rPr>
                <w:color w:val="000000"/>
              </w:rPr>
              <w:t>144A (3)</w:t>
            </w:r>
          </w:p>
        </w:tc>
        <w:tc>
          <w:tcPr>
            <w:tcW w:w="3719" w:type="dxa"/>
          </w:tcPr>
          <w:p w14:paraId="79B7BE96" w14:textId="77777777" w:rsidR="009A5789" w:rsidRPr="00AD67F1" w:rsidRDefault="009A5789" w:rsidP="009A5789">
            <w:pPr>
              <w:pStyle w:val="TableText10"/>
              <w:rPr>
                <w:color w:val="000000"/>
              </w:rPr>
            </w:pPr>
            <w:r w:rsidRPr="00AD67F1">
              <w:rPr>
                <w:color w:val="000000"/>
              </w:rPr>
              <w:t>taxi driver not pay fare deposit difference</w:t>
            </w:r>
          </w:p>
        </w:tc>
        <w:tc>
          <w:tcPr>
            <w:tcW w:w="1321" w:type="dxa"/>
          </w:tcPr>
          <w:p w14:paraId="191777DB" w14:textId="77777777" w:rsidR="009A5789" w:rsidRPr="00AD67F1" w:rsidRDefault="009A5789" w:rsidP="009A5789">
            <w:pPr>
              <w:pStyle w:val="TableText10"/>
              <w:rPr>
                <w:color w:val="000000"/>
              </w:rPr>
            </w:pPr>
            <w:r w:rsidRPr="00AD67F1">
              <w:rPr>
                <w:color w:val="000000"/>
              </w:rPr>
              <w:t>5</w:t>
            </w:r>
          </w:p>
        </w:tc>
        <w:tc>
          <w:tcPr>
            <w:tcW w:w="1423" w:type="dxa"/>
          </w:tcPr>
          <w:p w14:paraId="345DCDAC" w14:textId="77777777" w:rsidR="009A5789" w:rsidRPr="00AD67F1" w:rsidRDefault="009A5789" w:rsidP="009A5789">
            <w:pPr>
              <w:pStyle w:val="TableText10"/>
              <w:rPr>
                <w:color w:val="000000"/>
              </w:rPr>
            </w:pPr>
            <w:r w:rsidRPr="00AD67F1">
              <w:rPr>
                <w:color w:val="000000"/>
              </w:rPr>
              <w:t>213</w:t>
            </w:r>
          </w:p>
        </w:tc>
        <w:tc>
          <w:tcPr>
            <w:tcW w:w="1338" w:type="dxa"/>
          </w:tcPr>
          <w:p w14:paraId="0DA81368" w14:textId="77777777" w:rsidR="009A5789" w:rsidRPr="00AD67F1" w:rsidRDefault="009A5789" w:rsidP="009A5789">
            <w:pPr>
              <w:pStyle w:val="TableText10"/>
              <w:rPr>
                <w:color w:val="000000"/>
              </w:rPr>
            </w:pPr>
          </w:p>
        </w:tc>
      </w:tr>
      <w:tr w:rsidR="009A5789" w:rsidRPr="00AD67F1" w14:paraId="1E97397D" w14:textId="77777777" w:rsidTr="009A5789">
        <w:trPr>
          <w:cantSplit/>
        </w:trPr>
        <w:tc>
          <w:tcPr>
            <w:tcW w:w="1202" w:type="dxa"/>
          </w:tcPr>
          <w:p w14:paraId="25B508AE" w14:textId="77777777" w:rsidR="009A5789" w:rsidRPr="00AD67F1" w:rsidRDefault="009A5789" w:rsidP="009A5789">
            <w:pPr>
              <w:pStyle w:val="TableText10"/>
              <w:rPr>
                <w:color w:val="000000"/>
              </w:rPr>
            </w:pPr>
            <w:r w:rsidRPr="00AD67F1">
              <w:rPr>
                <w:color w:val="000000"/>
              </w:rPr>
              <w:t>259</w:t>
            </w:r>
          </w:p>
        </w:tc>
        <w:tc>
          <w:tcPr>
            <w:tcW w:w="2398" w:type="dxa"/>
          </w:tcPr>
          <w:p w14:paraId="2D1AD234" w14:textId="77777777" w:rsidR="009A5789" w:rsidRPr="00AD67F1" w:rsidRDefault="009A5789" w:rsidP="009A5789">
            <w:pPr>
              <w:pStyle w:val="TableText10"/>
              <w:rPr>
                <w:color w:val="000000"/>
              </w:rPr>
            </w:pPr>
            <w:r w:rsidRPr="00AD67F1">
              <w:rPr>
                <w:color w:val="000000"/>
              </w:rPr>
              <w:t>144A (4)</w:t>
            </w:r>
          </w:p>
        </w:tc>
        <w:tc>
          <w:tcPr>
            <w:tcW w:w="3719" w:type="dxa"/>
          </w:tcPr>
          <w:p w14:paraId="78FEEA4E" w14:textId="77777777" w:rsidR="009A5789" w:rsidRPr="00AD67F1" w:rsidRDefault="009A5789" w:rsidP="009A5789">
            <w:pPr>
              <w:pStyle w:val="TableText10"/>
              <w:rPr>
                <w:color w:val="000000"/>
              </w:rPr>
            </w:pPr>
            <w:r w:rsidRPr="00AD67F1">
              <w:rPr>
                <w:color w:val="000000"/>
              </w:rPr>
              <w:t>taxi driver not offer correct change</w:t>
            </w:r>
          </w:p>
        </w:tc>
        <w:tc>
          <w:tcPr>
            <w:tcW w:w="1321" w:type="dxa"/>
          </w:tcPr>
          <w:p w14:paraId="666FB53C" w14:textId="77777777" w:rsidR="009A5789" w:rsidRPr="00AD67F1" w:rsidRDefault="009A5789" w:rsidP="009A5789">
            <w:pPr>
              <w:pStyle w:val="TableText10"/>
              <w:rPr>
                <w:color w:val="000000"/>
              </w:rPr>
            </w:pPr>
            <w:r w:rsidRPr="00AD67F1">
              <w:rPr>
                <w:color w:val="000000"/>
              </w:rPr>
              <w:t>5</w:t>
            </w:r>
          </w:p>
        </w:tc>
        <w:tc>
          <w:tcPr>
            <w:tcW w:w="1423" w:type="dxa"/>
          </w:tcPr>
          <w:p w14:paraId="6688A539" w14:textId="77777777" w:rsidR="009A5789" w:rsidRPr="00AD67F1" w:rsidRDefault="009A5789" w:rsidP="009A5789">
            <w:pPr>
              <w:pStyle w:val="TableText10"/>
              <w:rPr>
                <w:color w:val="000000"/>
              </w:rPr>
            </w:pPr>
            <w:r w:rsidRPr="00AD67F1">
              <w:rPr>
                <w:color w:val="000000"/>
              </w:rPr>
              <w:t>213</w:t>
            </w:r>
          </w:p>
        </w:tc>
        <w:tc>
          <w:tcPr>
            <w:tcW w:w="1338" w:type="dxa"/>
          </w:tcPr>
          <w:p w14:paraId="23376129" w14:textId="77777777" w:rsidR="009A5789" w:rsidRPr="00AD67F1" w:rsidRDefault="009A5789" w:rsidP="009A5789">
            <w:pPr>
              <w:pStyle w:val="TableText10"/>
              <w:rPr>
                <w:color w:val="000000"/>
              </w:rPr>
            </w:pPr>
          </w:p>
        </w:tc>
      </w:tr>
      <w:tr w:rsidR="009A5789" w:rsidRPr="00AD67F1" w14:paraId="35F0D423" w14:textId="77777777" w:rsidTr="009A5789">
        <w:trPr>
          <w:cantSplit/>
        </w:trPr>
        <w:tc>
          <w:tcPr>
            <w:tcW w:w="1202" w:type="dxa"/>
          </w:tcPr>
          <w:p w14:paraId="2A8530DA" w14:textId="77777777" w:rsidR="009A5789" w:rsidRPr="00AD67F1" w:rsidRDefault="009A5789" w:rsidP="009A5789">
            <w:pPr>
              <w:pStyle w:val="TableText10"/>
              <w:rPr>
                <w:color w:val="000000"/>
              </w:rPr>
            </w:pPr>
            <w:r w:rsidRPr="00AD67F1">
              <w:rPr>
                <w:color w:val="000000"/>
              </w:rPr>
              <w:t>260</w:t>
            </w:r>
          </w:p>
        </w:tc>
        <w:tc>
          <w:tcPr>
            <w:tcW w:w="2398" w:type="dxa"/>
          </w:tcPr>
          <w:p w14:paraId="52AFD6C3" w14:textId="77777777" w:rsidR="009A5789" w:rsidRPr="00AD67F1" w:rsidRDefault="009A5789" w:rsidP="009A5789">
            <w:pPr>
              <w:pStyle w:val="TableText10"/>
              <w:rPr>
                <w:color w:val="000000"/>
              </w:rPr>
            </w:pPr>
            <w:r w:rsidRPr="00AD67F1">
              <w:rPr>
                <w:color w:val="000000"/>
              </w:rPr>
              <w:t>144B (1)</w:t>
            </w:r>
          </w:p>
        </w:tc>
        <w:tc>
          <w:tcPr>
            <w:tcW w:w="3719" w:type="dxa"/>
          </w:tcPr>
          <w:p w14:paraId="3ECEE030" w14:textId="77777777" w:rsidR="009A5789" w:rsidRPr="00AD67F1" w:rsidRDefault="009A5789" w:rsidP="009A5789">
            <w:pPr>
              <w:pStyle w:val="TableText10"/>
              <w:rPr>
                <w:color w:val="000000"/>
              </w:rPr>
            </w:pPr>
            <w:r w:rsidRPr="00AD67F1">
              <w:rPr>
                <w:color w:val="000000"/>
              </w:rPr>
              <w:t>ineligible person pay for taxi hiring under taxi subsidy scheme</w:t>
            </w:r>
          </w:p>
        </w:tc>
        <w:tc>
          <w:tcPr>
            <w:tcW w:w="1321" w:type="dxa"/>
          </w:tcPr>
          <w:p w14:paraId="217B7A1D" w14:textId="77777777" w:rsidR="009A5789" w:rsidRPr="00AD67F1" w:rsidRDefault="009A5789" w:rsidP="009A5789">
            <w:pPr>
              <w:pStyle w:val="TableText10"/>
              <w:rPr>
                <w:color w:val="000000"/>
              </w:rPr>
            </w:pPr>
            <w:r w:rsidRPr="00AD67F1">
              <w:rPr>
                <w:color w:val="000000"/>
              </w:rPr>
              <w:t>5</w:t>
            </w:r>
          </w:p>
        </w:tc>
        <w:tc>
          <w:tcPr>
            <w:tcW w:w="1423" w:type="dxa"/>
          </w:tcPr>
          <w:p w14:paraId="19087ADC" w14:textId="77777777" w:rsidR="009A5789" w:rsidRPr="00AD67F1" w:rsidRDefault="009A5789" w:rsidP="009A5789">
            <w:pPr>
              <w:rPr>
                <w:color w:val="000000"/>
                <w:sz w:val="20"/>
              </w:rPr>
            </w:pPr>
            <w:r w:rsidRPr="00AD67F1">
              <w:rPr>
                <w:color w:val="000000"/>
                <w:sz w:val="20"/>
              </w:rPr>
              <w:t>210</w:t>
            </w:r>
          </w:p>
        </w:tc>
        <w:tc>
          <w:tcPr>
            <w:tcW w:w="1338" w:type="dxa"/>
          </w:tcPr>
          <w:p w14:paraId="755E18F8" w14:textId="77777777" w:rsidR="009A5789" w:rsidRPr="00AD67F1" w:rsidRDefault="009A5789" w:rsidP="009A5789">
            <w:pPr>
              <w:pStyle w:val="TableText10"/>
              <w:rPr>
                <w:color w:val="000000"/>
              </w:rPr>
            </w:pPr>
          </w:p>
        </w:tc>
      </w:tr>
      <w:tr w:rsidR="009A5789" w:rsidRPr="00AD67F1" w14:paraId="0AAD066D" w14:textId="77777777" w:rsidTr="009A5789">
        <w:trPr>
          <w:cantSplit/>
        </w:trPr>
        <w:tc>
          <w:tcPr>
            <w:tcW w:w="1202" w:type="dxa"/>
          </w:tcPr>
          <w:p w14:paraId="730707DF" w14:textId="77777777" w:rsidR="009A5789" w:rsidRPr="00AD67F1" w:rsidRDefault="009A5789" w:rsidP="009A5789">
            <w:pPr>
              <w:pStyle w:val="TableText10"/>
              <w:rPr>
                <w:color w:val="000000"/>
              </w:rPr>
            </w:pPr>
            <w:r w:rsidRPr="00AD67F1">
              <w:rPr>
                <w:color w:val="000000"/>
              </w:rPr>
              <w:lastRenderedPageBreak/>
              <w:t>261</w:t>
            </w:r>
          </w:p>
        </w:tc>
        <w:tc>
          <w:tcPr>
            <w:tcW w:w="2398" w:type="dxa"/>
          </w:tcPr>
          <w:p w14:paraId="6FC5E8F3" w14:textId="77777777" w:rsidR="009A5789" w:rsidRPr="00AD67F1" w:rsidRDefault="009A5789" w:rsidP="009A5789">
            <w:pPr>
              <w:pStyle w:val="TableText10"/>
              <w:rPr>
                <w:color w:val="000000"/>
              </w:rPr>
            </w:pPr>
            <w:r w:rsidRPr="00AD67F1">
              <w:rPr>
                <w:color w:val="000000"/>
              </w:rPr>
              <w:t>144B (2)</w:t>
            </w:r>
          </w:p>
        </w:tc>
        <w:tc>
          <w:tcPr>
            <w:tcW w:w="3719" w:type="dxa"/>
          </w:tcPr>
          <w:p w14:paraId="1686A4B2" w14:textId="77777777" w:rsidR="009A5789" w:rsidRPr="00AD67F1" w:rsidRDefault="009A5789" w:rsidP="009A5789">
            <w:pPr>
              <w:pStyle w:val="TableText10"/>
              <w:rPr>
                <w:color w:val="000000"/>
              </w:rPr>
            </w:pPr>
            <w:r w:rsidRPr="00AD67F1">
              <w:rPr>
                <w:color w:val="000000"/>
              </w:rPr>
              <w:t>make false or misleading statement in paying for taxi under taxi subsidy scheme</w:t>
            </w:r>
          </w:p>
        </w:tc>
        <w:tc>
          <w:tcPr>
            <w:tcW w:w="1321" w:type="dxa"/>
          </w:tcPr>
          <w:p w14:paraId="4669023A" w14:textId="77777777" w:rsidR="009A5789" w:rsidRPr="00AD67F1" w:rsidRDefault="009A5789" w:rsidP="009A5789">
            <w:pPr>
              <w:pStyle w:val="TableText10"/>
              <w:rPr>
                <w:color w:val="000000"/>
              </w:rPr>
            </w:pPr>
            <w:r w:rsidRPr="00AD67F1">
              <w:rPr>
                <w:color w:val="000000"/>
              </w:rPr>
              <w:t>5</w:t>
            </w:r>
          </w:p>
        </w:tc>
        <w:tc>
          <w:tcPr>
            <w:tcW w:w="1423" w:type="dxa"/>
          </w:tcPr>
          <w:p w14:paraId="45874270" w14:textId="77777777" w:rsidR="009A5789" w:rsidRPr="00AD67F1" w:rsidRDefault="009A5789" w:rsidP="009A5789">
            <w:pPr>
              <w:rPr>
                <w:color w:val="000000"/>
                <w:sz w:val="20"/>
              </w:rPr>
            </w:pPr>
            <w:r w:rsidRPr="00AD67F1">
              <w:rPr>
                <w:color w:val="000000"/>
                <w:sz w:val="20"/>
              </w:rPr>
              <w:t>210</w:t>
            </w:r>
          </w:p>
        </w:tc>
        <w:tc>
          <w:tcPr>
            <w:tcW w:w="1338" w:type="dxa"/>
          </w:tcPr>
          <w:p w14:paraId="710C9495" w14:textId="77777777" w:rsidR="009A5789" w:rsidRPr="00AD67F1" w:rsidRDefault="009A5789" w:rsidP="009A5789">
            <w:pPr>
              <w:pStyle w:val="TableText10"/>
              <w:rPr>
                <w:color w:val="000000"/>
              </w:rPr>
            </w:pPr>
          </w:p>
        </w:tc>
      </w:tr>
      <w:tr w:rsidR="009A5789" w:rsidRPr="00AD67F1" w14:paraId="5885D6A0" w14:textId="77777777" w:rsidTr="009A5789">
        <w:trPr>
          <w:cantSplit/>
        </w:trPr>
        <w:tc>
          <w:tcPr>
            <w:tcW w:w="1202" w:type="dxa"/>
          </w:tcPr>
          <w:p w14:paraId="2ADC4576" w14:textId="77777777" w:rsidR="009A5789" w:rsidRPr="00AD67F1" w:rsidRDefault="009A5789" w:rsidP="009A5789">
            <w:pPr>
              <w:pStyle w:val="TableText10"/>
              <w:rPr>
                <w:color w:val="000000"/>
              </w:rPr>
            </w:pPr>
            <w:r w:rsidRPr="00AD67F1">
              <w:rPr>
                <w:color w:val="000000"/>
              </w:rPr>
              <w:t>262</w:t>
            </w:r>
          </w:p>
        </w:tc>
        <w:tc>
          <w:tcPr>
            <w:tcW w:w="2398" w:type="dxa"/>
          </w:tcPr>
          <w:p w14:paraId="5F618CBE" w14:textId="77777777" w:rsidR="009A5789" w:rsidRPr="00AD67F1" w:rsidRDefault="009A5789" w:rsidP="009A5789">
            <w:pPr>
              <w:pStyle w:val="TableText10"/>
              <w:rPr>
                <w:color w:val="000000"/>
              </w:rPr>
            </w:pPr>
            <w:r w:rsidRPr="00AD67F1">
              <w:rPr>
                <w:color w:val="000000"/>
              </w:rPr>
              <w:t>145 (a)</w:t>
            </w:r>
          </w:p>
        </w:tc>
        <w:tc>
          <w:tcPr>
            <w:tcW w:w="3719" w:type="dxa"/>
          </w:tcPr>
          <w:p w14:paraId="3C613CCD" w14:textId="77777777" w:rsidR="009A5789" w:rsidRPr="00AD67F1" w:rsidRDefault="009A5789" w:rsidP="009A5789">
            <w:pPr>
              <w:pStyle w:val="TableText10"/>
              <w:rPr>
                <w:color w:val="000000"/>
              </w:rPr>
            </w:pPr>
            <w:r w:rsidRPr="00AD67F1">
              <w:rPr>
                <w:color w:val="000000"/>
              </w:rPr>
              <w:t>taxi driver charge fare for breakdown/accident</w:t>
            </w:r>
          </w:p>
        </w:tc>
        <w:tc>
          <w:tcPr>
            <w:tcW w:w="1321" w:type="dxa"/>
          </w:tcPr>
          <w:p w14:paraId="79664DE6" w14:textId="77777777" w:rsidR="009A5789" w:rsidRPr="00AD67F1" w:rsidRDefault="009A5789" w:rsidP="009A5789">
            <w:pPr>
              <w:pStyle w:val="TableText10"/>
              <w:rPr>
                <w:color w:val="000000"/>
              </w:rPr>
            </w:pPr>
            <w:r w:rsidRPr="00AD67F1">
              <w:rPr>
                <w:color w:val="000000"/>
              </w:rPr>
              <w:t>5</w:t>
            </w:r>
          </w:p>
        </w:tc>
        <w:tc>
          <w:tcPr>
            <w:tcW w:w="1423" w:type="dxa"/>
          </w:tcPr>
          <w:p w14:paraId="64C7710E" w14:textId="77777777" w:rsidR="009A5789" w:rsidRPr="00AD67F1" w:rsidRDefault="009A5789" w:rsidP="009A5789">
            <w:pPr>
              <w:pStyle w:val="TableText10"/>
              <w:rPr>
                <w:color w:val="000000"/>
              </w:rPr>
            </w:pPr>
            <w:r w:rsidRPr="00AD67F1">
              <w:rPr>
                <w:color w:val="000000"/>
              </w:rPr>
              <w:t>213</w:t>
            </w:r>
          </w:p>
        </w:tc>
        <w:tc>
          <w:tcPr>
            <w:tcW w:w="1338" w:type="dxa"/>
          </w:tcPr>
          <w:p w14:paraId="524913B5" w14:textId="77777777" w:rsidR="009A5789" w:rsidRPr="00AD67F1" w:rsidRDefault="009A5789" w:rsidP="009A5789">
            <w:pPr>
              <w:pStyle w:val="TableText10"/>
              <w:rPr>
                <w:color w:val="000000"/>
              </w:rPr>
            </w:pPr>
          </w:p>
        </w:tc>
      </w:tr>
      <w:tr w:rsidR="009A5789" w:rsidRPr="00AD67F1" w14:paraId="1567BB0D" w14:textId="77777777" w:rsidTr="009A5789">
        <w:trPr>
          <w:cantSplit/>
        </w:trPr>
        <w:tc>
          <w:tcPr>
            <w:tcW w:w="1202" w:type="dxa"/>
          </w:tcPr>
          <w:p w14:paraId="2187AA18" w14:textId="77777777" w:rsidR="009A5789" w:rsidRPr="00AD67F1" w:rsidRDefault="009A5789" w:rsidP="009A5789">
            <w:pPr>
              <w:pStyle w:val="TableText10"/>
              <w:rPr>
                <w:color w:val="000000"/>
              </w:rPr>
            </w:pPr>
            <w:r w:rsidRPr="00AD67F1">
              <w:rPr>
                <w:color w:val="000000"/>
              </w:rPr>
              <w:t>263</w:t>
            </w:r>
          </w:p>
        </w:tc>
        <w:tc>
          <w:tcPr>
            <w:tcW w:w="2398" w:type="dxa"/>
          </w:tcPr>
          <w:p w14:paraId="6C9518C2" w14:textId="77777777" w:rsidR="009A5789" w:rsidRPr="00AD67F1" w:rsidRDefault="009A5789" w:rsidP="009A5789">
            <w:pPr>
              <w:pStyle w:val="TableText10"/>
              <w:rPr>
                <w:color w:val="000000"/>
              </w:rPr>
            </w:pPr>
            <w:r w:rsidRPr="00AD67F1">
              <w:rPr>
                <w:color w:val="000000"/>
              </w:rPr>
              <w:t>145 (b)</w:t>
            </w:r>
          </w:p>
        </w:tc>
        <w:tc>
          <w:tcPr>
            <w:tcW w:w="3719" w:type="dxa"/>
          </w:tcPr>
          <w:p w14:paraId="2EE3B39A" w14:textId="77777777" w:rsidR="009A5789" w:rsidRPr="00AD67F1" w:rsidRDefault="009A5789" w:rsidP="009A5789">
            <w:pPr>
              <w:pStyle w:val="TableText10"/>
              <w:rPr>
                <w:color w:val="000000"/>
              </w:rPr>
            </w:pPr>
            <w:r w:rsidRPr="00AD67F1">
              <w:rPr>
                <w:color w:val="000000"/>
              </w:rPr>
              <w:t>taxi driver charge fare for avoidable action</w:t>
            </w:r>
          </w:p>
        </w:tc>
        <w:tc>
          <w:tcPr>
            <w:tcW w:w="1321" w:type="dxa"/>
          </w:tcPr>
          <w:p w14:paraId="706DEECA" w14:textId="77777777" w:rsidR="009A5789" w:rsidRPr="00AD67F1" w:rsidRDefault="009A5789" w:rsidP="009A5789">
            <w:pPr>
              <w:pStyle w:val="TableText10"/>
              <w:rPr>
                <w:color w:val="000000"/>
              </w:rPr>
            </w:pPr>
            <w:r w:rsidRPr="00AD67F1">
              <w:rPr>
                <w:color w:val="000000"/>
              </w:rPr>
              <w:t>5</w:t>
            </w:r>
          </w:p>
        </w:tc>
        <w:tc>
          <w:tcPr>
            <w:tcW w:w="1423" w:type="dxa"/>
          </w:tcPr>
          <w:p w14:paraId="446E9F0A" w14:textId="77777777" w:rsidR="009A5789" w:rsidRPr="00AD67F1" w:rsidRDefault="009A5789" w:rsidP="009A5789">
            <w:pPr>
              <w:pStyle w:val="TableText10"/>
              <w:rPr>
                <w:color w:val="000000"/>
              </w:rPr>
            </w:pPr>
            <w:r w:rsidRPr="00AD67F1">
              <w:rPr>
                <w:color w:val="000000"/>
              </w:rPr>
              <w:t>213</w:t>
            </w:r>
          </w:p>
        </w:tc>
        <w:tc>
          <w:tcPr>
            <w:tcW w:w="1338" w:type="dxa"/>
          </w:tcPr>
          <w:p w14:paraId="62D80C96" w14:textId="77777777" w:rsidR="009A5789" w:rsidRPr="00AD67F1" w:rsidRDefault="009A5789" w:rsidP="009A5789">
            <w:pPr>
              <w:pStyle w:val="TableText10"/>
              <w:rPr>
                <w:color w:val="000000"/>
              </w:rPr>
            </w:pPr>
          </w:p>
        </w:tc>
      </w:tr>
      <w:tr w:rsidR="009A5789" w:rsidRPr="00AD67F1" w14:paraId="7CD4DDB4" w14:textId="77777777" w:rsidTr="009A5789">
        <w:trPr>
          <w:cantSplit/>
        </w:trPr>
        <w:tc>
          <w:tcPr>
            <w:tcW w:w="1202" w:type="dxa"/>
          </w:tcPr>
          <w:p w14:paraId="477F8C0F" w14:textId="77777777" w:rsidR="009A5789" w:rsidRPr="00AD67F1" w:rsidRDefault="009A5789" w:rsidP="009A5789">
            <w:pPr>
              <w:pStyle w:val="TableText10"/>
              <w:rPr>
                <w:color w:val="000000"/>
              </w:rPr>
            </w:pPr>
            <w:r w:rsidRPr="00AD67F1">
              <w:rPr>
                <w:color w:val="000000"/>
              </w:rPr>
              <w:t>264</w:t>
            </w:r>
          </w:p>
        </w:tc>
        <w:tc>
          <w:tcPr>
            <w:tcW w:w="2398" w:type="dxa"/>
          </w:tcPr>
          <w:p w14:paraId="032CE6FB" w14:textId="77777777" w:rsidR="009A5789" w:rsidRPr="00AD67F1" w:rsidRDefault="009A5789" w:rsidP="009A5789">
            <w:pPr>
              <w:pStyle w:val="TableText10"/>
              <w:rPr>
                <w:color w:val="000000"/>
              </w:rPr>
            </w:pPr>
            <w:r w:rsidRPr="00AD67F1">
              <w:rPr>
                <w:color w:val="000000"/>
              </w:rPr>
              <w:t>147</w:t>
            </w:r>
          </w:p>
        </w:tc>
        <w:tc>
          <w:tcPr>
            <w:tcW w:w="3719" w:type="dxa"/>
          </w:tcPr>
          <w:p w14:paraId="6CA5E241" w14:textId="77777777" w:rsidR="009A5789" w:rsidRPr="00AD67F1" w:rsidRDefault="009A5789" w:rsidP="009A5789">
            <w:pPr>
              <w:pStyle w:val="TableText10"/>
              <w:rPr>
                <w:color w:val="000000"/>
              </w:rPr>
            </w:pPr>
            <w:r w:rsidRPr="00AD67F1">
              <w:rPr>
                <w:color w:val="000000"/>
              </w:rPr>
              <w:t>taxi passenger drink liquor/possess open container of liquor</w:t>
            </w:r>
          </w:p>
        </w:tc>
        <w:tc>
          <w:tcPr>
            <w:tcW w:w="1321" w:type="dxa"/>
          </w:tcPr>
          <w:p w14:paraId="32E5C4DD" w14:textId="77777777" w:rsidR="009A5789" w:rsidRPr="00AD67F1" w:rsidRDefault="009A5789" w:rsidP="009A5789">
            <w:pPr>
              <w:pStyle w:val="TableText10"/>
              <w:rPr>
                <w:color w:val="000000"/>
              </w:rPr>
            </w:pPr>
            <w:r w:rsidRPr="00AD67F1">
              <w:rPr>
                <w:color w:val="000000"/>
              </w:rPr>
              <w:t>5</w:t>
            </w:r>
          </w:p>
        </w:tc>
        <w:tc>
          <w:tcPr>
            <w:tcW w:w="1423" w:type="dxa"/>
          </w:tcPr>
          <w:p w14:paraId="33BE1665" w14:textId="77777777" w:rsidR="009A5789" w:rsidRPr="00AD67F1" w:rsidRDefault="009A5789" w:rsidP="009A5789">
            <w:pPr>
              <w:pStyle w:val="TableText10"/>
              <w:rPr>
                <w:color w:val="000000"/>
              </w:rPr>
            </w:pPr>
            <w:r w:rsidRPr="00AD67F1">
              <w:rPr>
                <w:color w:val="000000"/>
              </w:rPr>
              <w:t>261</w:t>
            </w:r>
          </w:p>
        </w:tc>
        <w:tc>
          <w:tcPr>
            <w:tcW w:w="1338" w:type="dxa"/>
          </w:tcPr>
          <w:p w14:paraId="1E6DFECE" w14:textId="77777777" w:rsidR="009A5789" w:rsidRPr="00AD67F1" w:rsidRDefault="009A5789" w:rsidP="009A5789">
            <w:pPr>
              <w:pStyle w:val="TableText10"/>
              <w:rPr>
                <w:color w:val="000000"/>
              </w:rPr>
            </w:pPr>
          </w:p>
        </w:tc>
      </w:tr>
      <w:tr w:rsidR="009A5789" w:rsidRPr="00AD67F1" w14:paraId="71F464B9" w14:textId="77777777" w:rsidTr="009A5789">
        <w:trPr>
          <w:cantSplit/>
        </w:trPr>
        <w:tc>
          <w:tcPr>
            <w:tcW w:w="1202" w:type="dxa"/>
          </w:tcPr>
          <w:p w14:paraId="0D4A3D6D" w14:textId="77777777" w:rsidR="009A5789" w:rsidRPr="00AD67F1" w:rsidRDefault="009A5789" w:rsidP="009A5789">
            <w:pPr>
              <w:pStyle w:val="TableText10"/>
              <w:rPr>
                <w:color w:val="000000"/>
              </w:rPr>
            </w:pPr>
            <w:r w:rsidRPr="00AD67F1">
              <w:rPr>
                <w:color w:val="000000"/>
              </w:rPr>
              <w:t>265</w:t>
            </w:r>
          </w:p>
        </w:tc>
        <w:tc>
          <w:tcPr>
            <w:tcW w:w="2398" w:type="dxa"/>
          </w:tcPr>
          <w:p w14:paraId="74233BF6" w14:textId="77777777" w:rsidR="009A5789" w:rsidRPr="00AD67F1" w:rsidRDefault="009A5789" w:rsidP="009A5789">
            <w:pPr>
              <w:pStyle w:val="TableText10"/>
              <w:rPr>
                <w:color w:val="000000"/>
              </w:rPr>
            </w:pPr>
            <w:r w:rsidRPr="00AD67F1">
              <w:rPr>
                <w:color w:val="000000"/>
              </w:rPr>
              <w:t>148 (1)</w:t>
            </w:r>
          </w:p>
        </w:tc>
        <w:tc>
          <w:tcPr>
            <w:tcW w:w="3719" w:type="dxa"/>
          </w:tcPr>
          <w:p w14:paraId="06C04382" w14:textId="77777777" w:rsidR="009A5789" w:rsidRPr="00AD67F1" w:rsidRDefault="009A5789" w:rsidP="009A5789">
            <w:pPr>
              <w:pStyle w:val="TableText10"/>
              <w:rPr>
                <w:color w:val="000000"/>
              </w:rPr>
            </w:pPr>
            <w:r w:rsidRPr="00AD67F1">
              <w:rPr>
                <w:color w:val="000000"/>
              </w:rPr>
              <w:t>taxi passenger eat/drink without taxi driver’s agreement</w:t>
            </w:r>
          </w:p>
        </w:tc>
        <w:tc>
          <w:tcPr>
            <w:tcW w:w="1321" w:type="dxa"/>
          </w:tcPr>
          <w:p w14:paraId="18EA7E83" w14:textId="77777777" w:rsidR="009A5789" w:rsidRPr="00AD67F1" w:rsidRDefault="009A5789" w:rsidP="009A5789">
            <w:pPr>
              <w:pStyle w:val="TableText10"/>
              <w:rPr>
                <w:color w:val="000000"/>
              </w:rPr>
            </w:pPr>
            <w:r w:rsidRPr="00AD67F1">
              <w:rPr>
                <w:color w:val="000000"/>
              </w:rPr>
              <w:t>5</w:t>
            </w:r>
          </w:p>
        </w:tc>
        <w:tc>
          <w:tcPr>
            <w:tcW w:w="1423" w:type="dxa"/>
          </w:tcPr>
          <w:p w14:paraId="7704287A" w14:textId="77777777" w:rsidR="009A5789" w:rsidRPr="00AD67F1" w:rsidRDefault="009A5789" w:rsidP="009A5789">
            <w:pPr>
              <w:pStyle w:val="TableText10"/>
              <w:rPr>
                <w:color w:val="000000"/>
              </w:rPr>
            </w:pPr>
            <w:r w:rsidRPr="00AD67F1">
              <w:rPr>
                <w:color w:val="000000"/>
              </w:rPr>
              <w:t>181</w:t>
            </w:r>
          </w:p>
        </w:tc>
        <w:tc>
          <w:tcPr>
            <w:tcW w:w="1338" w:type="dxa"/>
          </w:tcPr>
          <w:p w14:paraId="7591B5B2" w14:textId="77777777" w:rsidR="009A5789" w:rsidRPr="00AD67F1" w:rsidRDefault="009A5789" w:rsidP="009A5789">
            <w:pPr>
              <w:pStyle w:val="TableText10"/>
              <w:rPr>
                <w:color w:val="000000"/>
              </w:rPr>
            </w:pPr>
          </w:p>
        </w:tc>
      </w:tr>
      <w:tr w:rsidR="009A5789" w:rsidRPr="00AD67F1" w14:paraId="1BE74D23" w14:textId="77777777" w:rsidTr="009A5789">
        <w:trPr>
          <w:cantSplit/>
        </w:trPr>
        <w:tc>
          <w:tcPr>
            <w:tcW w:w="1202" w:type="dxa"/>
          </w:tcPr>
          <w:p w14:paraId="47C8FF2C" w14:textId="77777777" w:rsidR="009A5789" w:rsidRPr="00AD67F1" w:rsidRDefault="009A5789" w:rsidP="009A5789">
            <w:pPr>
              <w:pStyle w:val="TableText10"/>
              <w:rPr>
                <w:color w:val="000000"/>
              </w:rPr>
            </w:pPr>
            <w:r w:rsidRPr="00AD67F1">
              <w:rPr>
                <w:color w:val="000000"/>
              </w:rPr>
              <w:t>266</w:t>
            </w:r>
          </w:p>
        </w:tc>
        <w:tc>
          <w:tcPr>
            <w:tcW w:w="2398" w:type="dxa"/>
          </w:tcPr>
          <w:p w14:paraId="04F21F78" w14:textId="77777777" w:rsidR="009A5789" w:rsidRPr="00AD67F1" w:rsidRDefault="009A5789" w:rsidP="009A5789">
            <w:pPr>
              <w:pStyle w:val="TableText10"/>
              <w:rPr>
                <w:color w:val="000000"/>
              </w:rPr>
            </w:pPr>
            <w:r w:rsidRPr="00AD67F1">
              <w:rPr>
                <w:color w:val="000000"/>
              </w:rPr>
              <w:t>164D (2)</w:t>
            </w:r>
          </w:p>
        </w:tc>
        <w:tc>
          <w:tcPr>
            <w:tcW w:w="3719" w:type="dxa"/>
          </w:tcPr>
          <w:p w14:paraId="57ADE1F5" w14:textId="77777777" w:rsidR="009A5789" w:rsidRPr="00AD67F1" w:rsidRDefault="009A5789" w:rsidP="009A5789">
            <w:pPr>
              <w:pStyle w:val="TableText10"/>
              <w:rPr>
                <w:color w:val="000000"/>
              </w:rPr>
            </w:pPr>
            <w:r w:rsidRPr="00AD67F1">
              <w:rPr>
                <w:color w:val="000000"/>
              </w:rPr>
              <w:t>rideshare vehicle licensee not comply with condition of licence</w:t>
            </w:r>
          </w:p>
        </w:tc>
        <w:tc>
          <w:tcPr>
            <w:tcW w:w="1321" w:type="dxa"/>
          </w:tcPr>
          <w:p w14:paraId="44C26A04" w14:textId="77777777" w:rsidR="009A5789" w:rsidRPr="00AD67F1" w:rsidRDefault="009A5789" w:rsidP="009A5789">
            <w:pPr>
              <w:pStyle w:val="TableText10"/>
              <w:rPr>
                <w:color w:val="000000"/>
              </w:rPr>
            </w:pPr>
            <w:r w:rsidRPr="00AD67F1">
              <w:rPr>
                <w:color w:val="000000"/>
              </w:rPr>
              <w:t>20</w:t>
            </w:r>
          </w:p>
        </w:tc>
        <w:tc>
          <w:tcPr>
            <w:tcW w:w="1423" w:type="dxa"/>
          </w:tcPr>
          <w:p w14:paraId="7169F883" w14:textId="77777777" w:rsidR="009A5789" w:rsidRPr="00AD67F1" w:rsidRDefault="009A5789" w:rsidP="009A5789">
            <w:pPr>
              <w:pStyle w:val="TableText10"/>
              <w:rPr>
                <w:color w:val="000000"/>
              </w:rPr>
            </w:pPr>
            <w:r w:rsidRPr="00AD67F1">
              <w:rPr>
                <w:color w:val="000000"/>
              </w:rPr>
              <w:t>594</w:t>
            </w:r>
          </w:p>
        </w:tc>
        <w:tc>
          <w:tcPr>
            <w:tcW w:w="1338" w:type="dxa"/>
          </w:tcPr>
          <w:p w14:paraId="096FAA5C" w14:textId="77777777" w:rsidR="009A5789" w:rsidRPr="00AD67F1" w:rsidRDefault="009A5789" w:rsidP="009A5789">
            <w:pPr>
              <w:pStyle w:val="TableText10"/>
              <w:rPr>
                <w:color w:val="000000"/>
              </w:rPr>
            </w:pPr>
          </w:p>
        </w:tc>
      </w:tr>
      <w:tr w:rsidR="009A5789" w:rsidRPr="00AD67F1" w14:paraId="7EF3A7A9" w14:textId="77777777" w:rsidTr="009A5789">
        <w:trPr>
          <w:cantSplit/>
        </w:trPr>
        <w:tc>
          <w:tcPr>
            <w:tcW w:w="1202" w:type="dxa"/>
          </w:tcPr>
          <w:p w14:paraId="1386F6A8" w14:textId="77777777" w:rsidR="009A5789" w:rsidRPr="00AD67F1" w:rsidRDefault="009A5789" w:rsidP="009A5789">
            <w:pPr>
              <w:pStyle w:val="TableText10"/>
              <w:rPr>
                <w:color w:val="000000"/>
              </w:rPr>
            </w:pPr>
            <w:r w:rsidRPr="00AD67F1">
              <w:rPr>
                <w:color w:val="000000"/>
              </w:rPr>
              <w:t>267</w:t>
            </w:r>
          </w:p>
        </w:tc>
        <w:tc>
          <w:tcPr>
            <w:tcW w:w="2398" w:type="dxa"/>
          </w:tcPr>
          <w:p w14:paraId="3BB154B0" w14:textId="77777777" w:rsidR="009A5789" w:rsidRPr="00AD67F1" w:rsidRDefault="009A5789" w:rsidP="009A5789">
            <w:pPr>
              <w:pStyle w:val="TableText10"/>
              <w:rPr>
                <w:color w:val="000000"/>
              </w:rPr>
            </w:pPr>
            <w:r w:rsidRPr="00AD67F1">
              <w:rPr>
                <w:color w:val="000000"/>
              </w:rPr>
              <w:t>164L (1)</w:t>
            </w:r>
          </w:p>
        </w:tc>
        <w:tc>
          <w:tcPr>
            <w:tcW w:w="3719" w:type="dxa"/>
          </w:tcPr>
          <w:p w14:paraId="1D0AAC9F" w14:textId="77777777" w:rsidR="009A5789" w:rsidRPr="00AD67F1" w:rsidRDefault="009A5789" w:rsidP="009A5789">
            <w:pPr>
              <w:pStyle w:val="TableText10"/>
              <w:rPr>
                <w:color w:val="000000"/>
              </w:rPr>
            </w:pPr>
            <w:r w:rsidRPr="00AD67F1">
              <w:rPr>
                <w:color w:val="000000"/>
              </w:rPr>
              <w:t>rideshare vehicle licensee not give road transport authority notice of change of name or address and licence</w:t>
            </w:r>
          </w:p>
        </w:tc>
        <w:tc>
          <w:tcPr>
            <w:tcW w:w="1321" w:type="dxa"/>
          </w:tcPr>
          <w:p w14:paraId="3D8D0A95" w14:textId="77777777" w:rsidR="009A5789" w:rsidRPr="00AD67F1" w:rsidRDefault="009A5789" w:rsidP="009A5789">
            <w:pPr>
              <w:pStyle w:val="TableText10"/>
              <w:rPr>
                <w:color w:val="000000"/>
              </w:rPr>
            </w:pPr>
            <w:r w:rsidRPr="00AD67F1">
              <w:rPr>
                <w:color w:val="000000"/>
              </w:rPr>
              <w:t>20</w:t>
            </w:r>
          </w:p>
        </w:tc>
        <w:tc>
          <w:tcPr>
            <w:tcW w:w="1423" w:type="dxa"/>
          </w:tcPr>
          <w:p w14:paraId="66DBC028" w14:textId="77777777" w:rsidR="009A5789" w:rsidRPr="00AD67F1" w:rsidRDefault="009A5789" w:rsidP="009A5789">
            <w:pPr>
              <w:pStyle w:val="TableText10"/>
              <w:rPr>
                <w:color w:val="000000"/>
              </w:rPr>
            </w:pPr>
            <w:r w:rsidRPr="00AD67F1">
              <w:rPr>
                <w:color w:val="000000"/>
              </w:rPr>
              <w:t>594</w:t>
            </w:r>
          </w:p>
        </w:tc>
        <w:tc>
          <w:tcPr>
            <w:tcW w:w="1338" w:type="dxa"/>
          </w:tcPr>
          <w:p w14:paraId="1767AA0E" w14:textId="77777777" w:rsidR="009A5789" w:rsidRPr="00AD67F1" w:rsidRDefault="009A5789" w:rsidP="009A5789">
            <w:pPr>
              <w:pStyle w:val="TableText10"/>
              <w:rPr>
                <w:color w:val="000000"/>
              </w:rPr>
            </w:pPr>
          </w:p>
        </w:tc>
      </w:tr>
      <w:tr w:rsidR="009A5789" w:rsidRPr="00AD67F1" w14:paraId="46D89B2E" w14:textId="77777777" w:rsidTr="009A5789">
        <w:trPr>
          <w:cantSplit/>
        </w:trPr>
        <w:tc>
          <w:tcPr>
            <w:tcW w:w="1202" w:type="dxa"/>
          </w:tcPr>
          <w:p w14:paraId="6473F0A9" w14:textId="77777777" w:rsidR="009A5789" w:rsidRPr="00AD67F1" w:rsidRDefault="009A5789" w:rsidP="009A5789">
            <w:pPr>
              <w:pStyle w:val="TableText10"/>
              <w:rPr>
                <w:color w:val="000000"/>
              </w:rPr>
            </w:pPr>
            <w:r w:rsidRPr="00AD67F1">
              <w:rPr>
                <w:color w:val="000000"/>
              </w:rPr>
              <w:lastRenderedPageBreak/>
              <w:t>268</w:t>
            </w:r>
          </w:p>
        </w:tc>
        <w:tc>
          <w:tcPr>
            <w:tcW w:w="2398" w:type="dxa"/>
          </w:tcPr>
          <w:p w14:paraId="4EE45D62" w14:textId="77777777" w:rsidR="009A5789" w:rsidRPr="00AD67F1" w:rsidRDefault="009A5789" w:rsidP="009A5789">
            <w:pPr>
              <w:pStyle w:val="TableText10"/>
              <w:rPr>
                <w:color w:val="000000"/>
              </w:rPr>
            </w:pPr>
            <w:r w:rsidRPr="00AD67F1">
              <w:rPr>
                <w:color w:val="000000"/>
              </w:rPr>
              <w:t>164O (1)</w:t>
            </w:r>
          </w:p>
        </w:tc>
        <w:tc>
          <w:tcPr>
            <w:tcW w:w="3719" w:type="dxa"/>
          </w:tcPr>
          <w:p w14:paraId="29DF5836" w14:textId="77777777" w:rsidR="009A5789" w:rsidRPr="00AD67F1" w:rsidRDefault="009A5789" w:rsidP="009A5789">
            <w:pPr>
              <w:pStyle w:val="TableText10"/>
              <w:rPr>
                <w:color w:val="000000"/>
              </w:rPr>
            </w:pPr>
            <w:r w:rsidRPr="00AD67F1">
              <w:rPr>
                <w:color w:val="000000"/>
              </w:rPr>
              <w:t>rideshare vehicle licensee not give rideshare vehicle label to rideshare driver before rideshare begins</w:t>
            </w:r>
          </w:p>
        </w:tc>
        <w:tc>
          <w:tcPr>
            <w:tcW w:w="1321" w:type="dxa"/>
          </w:tcPr>
          <w:p w14:paraId="7847E0C3" w14:textId="77777777" w:rsidR="009A5789" w:rsidRPr="00AD67F1" w:rsidRDefault="009A5789" w:rsidP="009A5789">
            <w:pPr>
              <w:pStyle w:val="TableText10"/>
              <w:rPr>
                <w:color w:val="000000"/>
              </w:rPr>
            </w:pPr>
            <w:r w:rsidRPr="00AD67F1">
              <w:rPr>
                <w:color w:val="000000"/>
              </w:rPr>
              <w:t>20</w:t>
            </w:r>
          </w:p>
        </w:tc>
        <w:tc>
          <w:tcPr>
            <w:tcW w:w="1423" w:type="dxa"/>
          </w:tcPr>
          <w:p w14:paraId="78868E2D" w14:textId="77777777" w:rsidR="009A5789" w:rsidRPr="00AD67F1" w:rsidRDefault="009A5789" w:rsidP="009A5789">
            <w:pPr>
              <w:pStyle w:val="TableText10"/>
              <w:rPr>
                <w:color w:val="000000"/>
              </w:rPr>
            </w:pPr>
            <w:r w:rsidRPr="00AD67F1">
              <w:rPr>
                <w:color w:val="000000"/>
              </w:rPr>
              <w:t>594</w:t>
            </w:r>
          </w:p>
        </w:tc>
        <w:tc>
          <w:tcPr>
            <w:tcW w:w="1338" w:type="dxa"/>
          </w:tcPr>
          <w:p w14:paraId="5D093F92" w14:textId="77777777" w:rsidR="009A5789" w:rsidRPr="00AD67F1" w:rsidRDefault="009A5789" w:rsidP="009A5789">
            <w:pPr>
              <w:pStyle w:val="TableText10"/>
              <w:rPr>
                <w:color w:val="000000"/>
              </w:rPr>
            </w:pPr>
          </w:p>
        </w:tc>
      </w:tr>
      <w:tr w:rsidR="009A5789" w:rsidRPr="00AD67F1" w14:paraId="745CF5DE" w14:textId="77777777" w:rsidTr="009A5789">
        <w:trPr>
          <w:cantSplit/>
        </w:trPr>
        <w:tc>
          <w:tcPr>
            <w:tcW w:w="1202" w:type="dxa"/>
          </w:tcPr>
          <w:p w14:paraId="7EC61710" w14:textId="77777777" w:rsidR="009A5789" w:rsidRPr="00AD67F1" w:rsidRDefault="009A5789" w:rsidP="009A5789">
            <w:pPr>
              <w:pStyle w:val="TableText10"/>
              <w:rPr>
                <w:color w:val="000000"/>
              </w:rPr>
            </w:pPr>
            <w:r w:rsidRPr="00AD67F1">
              <w:rPr>
                <w:color w:val="000000"/>
              </w:rPr>
              <w:t>269</w:t>
            </w:r>
          </w:p>
        </w:tc>
        <w:tc>
          <w:tcPr>
            <w:tcW w:w="2398" w:type="dxa"/>
          </w:tcPr>
          <w:p w14:paraId="106FBB79" w14:textId="77777777" w:rsidR="009A5789" w:rsidRPr="00AD67F1" w:rsidRDefault="009A5789" w:rsidP="009A5789">
            <w:pPr>
              <w:pStyle w:val="TableText10"/>
              <w:rPr>
                <w:color w:val="000000"/>
              </w:rPr>
            </w:pPr>
            <w:r w:rsidRPr="00AD67F1">
              <w:rPr>
                <w:color w:val="000000"/>
              </w:rPr>
              <w:t>164O (3)</w:t>
            </w:r>
          </w:p>
        </w:tc>
        <w:tc>
          <w:tcPr>
            <w:tcW w:w="3719" w:type="dxa"/>
          </w:tcPr>
          <w:p w14:paraId="2977D1C6" w14:textId="77777777" w:rsidR="009A5789" w:rsidRPr="00AD67F1" w:rsidRDefault="009A5789" w:rsidP="009A5789">
            <w:pPr>
              <w:pStyle w:val="TableText10"/>
              <w:rPr>
                <w:color w:val="000000"/>
              </w:rPr>
            </w:pPr>
            <w:r w:rsidRPr="00AD67F1">
              <w:rPr>
                <w:color w:val="000000"/>
              </w:rPr>
              <w:t>transport booking service not give approved identifier to affiliated rideshare driver before rideshare begins</w:t>
            </w:r>
          </w:p>
        </w:tc>
        <w:tc>
          <w:tcPr>
            <w:tcW w:w="1321" w:type="dxa"/>
          </w:tcPr>
          <w:p w14:paraId="74B750F9" w14:textId="77777777" w:rsidR="009A5789" w:rsidRPr="00AD67F1" w:rsidRDefault="009A5789" w:rsidP="009A5789">
            <w:pPr>
              <w:pStyle w:val="TableText10"/>
              <w:rPr>
                <w:color w:val="000000"/>
              </w:rPr>
            </w:pPr>
            <w:r w:rsidRPr="00AD67F1">
              <w:rPr>
                <w:color w:val="000000"/>
              </w:rPr>
              <w:t>20</w:t>
            </w:r>
          </w:p>
        </w:tc>
        <w:tc>
          <w:tcPr>
            <w:tcW w:w="1423" w:type="dxa"/>
          </w:tcPr>
          <w:p w14:paraId="37AA5B91" w14:textId="77777777" w:rsidR="009A5789" w:rsidRPr="00AD67F1" w:rsidRDefault="009A5789" w:rsidP="009A5789">
            <w:pPr>
              <w:pStyle w:val="TableText10"/>
              <w:rPr>
                <w:color w:val="000000"/>
              </w:rPr>
            </w:pPr>
            <w:r w:rsidRPr="00AD67F1">
              <w:rPr>
                <w:color w:val="000000"/>
              </w:rPr>
              <w:t>594</w:t>
            </w:r>
          </w:p>
        </w:tc>
        <w:tc>
          <w:tcPr>
            <w:tcW w:w="1338" w:type="dxa"/>
          </w:tcPr>
          <w:p w14:paraId="1D878DF0" w14:textId="77777777" w:rsidR="009A5789" w:rsidRPr="00AD67F1" w:rsidRDefault="009A5789" w:rsidP="009A5789">
            <w:pPr>
              <w:pStyle w:val="TableText10"/>
              <w:rPr>
                <w:color w:val="000000"/>
              </w:rPr>
            </w:pPr>
          </w:p>
        </w:tc>
      </w:tr>
      <w:tr w:rsidR="009A5789" w:rsidRPr="00AD67F1" w14:paraId="15610169" w14:textId="77777777" w:rsidTr="009A5789">
        <w:trPr>
          <w:cantSplit/>
        </w:trPr>
        <w:tc>
          <w:tcPr>
            <w:tcW w:w="1202" w:type="dxa"/>
          </w:tcPr>
          <w:p w14:paraId="2D514301" w14:textId="77777777" w:rsidR="009A5789" w:rsidRPr="00AD67F1" w:rsidRDefault="009A5789" w:rsidP="009A5789">
            <w:pPr>
              <w:pStyle w:val="TableText10"/>
              <w:rPr>
                <w:color w:val="000000"/>
              </w:rPr>
            </w:pPr>
            <w:r w:rsidRPr="00AD67F1">
              <w:rPr>
                <w:color w:val="000000"/>
              </w:rPr>
              <w:t>270</w:t>
            </w:r>
          </w:p>
        </w:tc>
        <w:tc>
          <w:tcPr>
            <w:tcW w:w="2398" w:type="dxa"/>
          </w:tcPr>
          <w:p w14:paraId="218452DC" w14:textId="77777777" w:rsidR="009A5789" w:rsidRPr="00AD67F1" w:rsidRDefault="009A5789" w:rsidP="009A5789">
            <w:pPr>
              <w:pStyle w:val="TableText10"/>
              <w:rPr>
                <w:color w:val="000000"/>
              </w:rPr>
            </w:pPr>
            <w:r w:rsidRPr="00AD67F1">
              <w:rPr>
                <w:color w:val="000000"/>
              </w:rPr>
              <w:t>164P (1)</w:t>
            </w:r>
          </w:p>
        </w:tc>
        <w:tc>
          <w:tcPr>
            <w:tcW w:w="3719" w:type="dxa"/>
          </w:tcPr>
          <w:p w14:paraId="6C6B7F10" w14:textId="77777777" w:rsidR="009A5789" w:rsidRPr="00AD67F1" w:rsidRDefault="009A5789" w:rsidP="009A5789">
            <w:pPr>
              <w:pStyle w:val="TableText10"/>
              <w:rPr>
                <w:color w:val="000000"/>
              </w:rPr>
            </w:pPr>
            <w:r w:rsidRPr="00AD67F1">
              <w:rPr>
                <w:color w:val="000000"/>
              </w:rPr>
              <w:t>rideshare vehicle licensee advertise vehicle used to provide a rideshare service</w:t>
            </w:r>
          </w:p>
        </w:tc>
        <w:tc>
          <w:tcPr>
            <w:tcW w:w="1321" w:type="dxa"/>
          </w:tcPr>
          <w:p w14:paraId="72F66B0A" w14:textId="77777777" w:rsidR="009A5789" w:rsidRPr="00AD67F1" w:rsidRDefault="009A5789" w:rsidP="009A5789">
            <w:pPr>
              <w:pStyle w:val="TableText10"/>
              <w:rPr>
                <w:color w:val="000000"/>
              </w:rPr>
            </w:pPr>
            <w:r w:rsidRPr="00AD67F1">
              <w:rPr>
                <w:color w:val="000000"/>
              </w:rPr>
              <w:t>10</w:t>
            </w:r>
          </w:p>
        </w:tc>
        <w:tc>
          <w:tcPr>
            <w:tcW w:w="1423" w:type="dxa"/>
          </w:tcPr>
          <w:p w14:paraId="727563ED" w14:textId="77777777" w:rsidR="009A5789" w:rsidRPr="00AD67F1" w:rsidRDefault="009A5789" w:rsidP="009A5789">
            <w:pPr>
              <w:pStyle w:val="TableText10"/>
              <w:rPr>
                <w:color w:val="000000"/>
              </w:rPr>
            </w:pPr>
            <w:r w:rsidRPr="00AD67F1">
              <w:rPr>
                <w:color w:val="000000"/>
              </w:rPr>
              <w:t>367</w:t>
            </w:r>
          </w:p>
        </w:tc>
        <w:tc>
          <w:tcPr>
            <w:tcW w:w="1338" w:type="dxa"/>
          </w:tcPr>
          <w:p w14:paraId="1C8780B3" w14:textId="77777777" w:rsidR="009A5789" w:rsidRPr="00AD67F1" w:rsidRDefault="009A5789" w:rsidP="009A5789">
            <w:pPr>
              <w:pStyle w:val="TableText10"/>
              <w:rPr>
                <w:color w:val="000000"/>
              </w:rPr>
            </w:pPr>
          </w:p>
        </w:tc>
      </w:tr>
      <w:tr w:rsidR="009A5789" w:rsidRPr="00AD67F1" w14:paraId="053D9639" w14:textId="77777777" w:rsidTr="009A5789">
        <w:trPr>
          <w:cantSplit/>
        </w:trPr>
        <w:tc>
          <w:tcPr>
            <w:tcW w:w="1202" w:type="dxa"/>
          </w:tcPr>
          <w:p w14:paraId="457FDD54" w14:textId="77777777" w:rsidR="009A5789" w:rsidRPr="00AD67F1" w:rsidRDefault="009A5789" w:rsidP="009A5789">
            <w:pPr>
              <w:pStyle w:val="TableText10"/>
              <w:rPr>
                <w:color w:val="000000"/>
              </w:rPr>
            </w:pPr>
            <w:r w:rsidRPr="00AD67F1">
              <w:rPr>
                <w:color w:val="000000"/>
              </w:rPr>
              <w:t>271</w:t>
            </w:r>
          </w:p>
        </w:tc>
        <w:tc>
          <w:tcPr>
            <w:tcW w:w="2398" w:type="dxa"/>
          </w:tcPr>
          <w:p w14:paraId="555AC498" w14:textId="77777777" w:rsidR="009A5789" w:rsidRPr="00AD67F1" w:rsidRDefault="009A5789" w:rsidP="009A5789">
            <w:pPr>
              <w:pStyle w:val="TableText10"/>
              <w:rPr>
                <w:color w:val="000000"/>
              </w:rPr>
            </w:pPr>
            <w:r w:rsidRPr="00AD67F1">
              <w:rPr>
                <w:color w:val="000000"/>
              </w:rPr>
              <w:t>164Q (1)</w:t>
            </w:r>
          </w:p>
        </w:tc>
        <w:tc>
          <w:tcPr>
            <w:tcW w:w="3719" w:type="dxa"/>
          </w:tcPr>
          <w:p w14:paraId="1634D656" w14:textId="77777777" w:rsidR="009A5789" w:rsidRPr="00AD67F1" w:rsidRDefault="009A5789" w:rsidP="009A5789">
            <w:pPr>
              <w:pStyle w:val="TableText10"/>
              <w:rPr>
                <w:color w:val="000000"/>
              </w:rPr>
            </w:pPr>
            <w:r w:rsidRPr="00AD67F1">
              <w:rPr>
                <w:color w:val="000000"/>
              </w:rPr>
              <w:t>rideshare driver not hold public vehicle licence/exemption</w:t>
            </w:r>
          </w:p>
        </w:tc>
        <w:tc>
          <w:tcPr>
            <w:tcW w:w="1321" w:type="dxa"/>
          </w:tcPr>
          <w:p w14:paraId="040F4FED" w14:textId="77777777" w:rsidR="009A5789" w:rsidRPr="00AD67F1" w:rsidRDefault="009A5789" w:rsidP="009A5789">
            <w:pPr>
              <w:pStyle w:val="TableText10"/>
              <w:rPr>
                <w:color w:val="000000"/>
              </w:rPr>
            </w:pPr>
            <w:r w:rsidRPr="00AD67F1">
              <w:rPr>
                <w:color w:val="000000"/>
              </w:rPr>
              <w:t>20</w:t>
            </w:r>
          </w:p>
        </w:tc>
        <w:tc>
          <w:tcPr>
            <w:tcW w:w="1423" w:type="dxa"/>
          </w:tcPr>
          <w:p w14:paraId="5A79F0CB" w14:textId="77777777" w:rsidR="009A5789" w:rsidRPr="00AD67F1" w:rsidRDefault="009A5789" w:rsidP="009A5789">
            <w:pPr>
              <w:pStyle w:val="TableText10"/>
              <w:rPr>
                <w:color w:val="000000"/>
              </w:rPr>
            </w:pPr>
            <w:r w:rsidRPr="00AD67F1">
              <w:rPr>
                <w:color w:val="000000"/>
              </w:rPr>
              <w:t>594</w:t>
            </w:r>
          </w:p>
        </w:tc>
        <w:tc>
          <w:tcPr>
            <w:tcW w:w="1338" w:type="dxa"/>
          </w:tcPr>
          <w:p w14:paraId="13177058" w14:textId="77777777" w:rsidR="009A5789" w:rsidRPr="00AD67F1" w:rsidRDefault="009A5789" w:rsidP="009A5789">
            <w:pPr>
              <w:pStyle w:val="TableText10"/>
              <w:rPr>
                <w:color w:val="000000"/>
              </w:rPr>
            </w:pPr>
          </w:p>
        </w:tc>
      </w:tr>
      <w:tr w:rsidR="009A5789" w:rsidRPr="00AD67F1" w14:paraId="1CC451C9" w14:textId="77777777" w:rsidTr="009A5789">
        <w:trPr>
          <w:cantSplit/>
        </w:trPr>
        <w:tc>
          <w:tcPr>
            <w:tcW w:w="1202" w:type="dxa"/>
          </w:tcPr>
          <w:p w14:paraId="26B8A94D" w14:textId="77777777" w:rsidR="009A5789" w:rsidRPr="00AD67F1" w:rsidRDefault="009A5789" w:rsidP="009A5789">
            <w:pPr>
              <w:pStyle w:val="TableText10"/>
              <w:rPr>
                <w:color w:val="000000"/>
              </w:rPr>
            </w:pPr>
            <w:r w:rsidRPr="00AD67F1">
              <w:rPr>
                <w:color w:val="000000"/>
              </w:rPr>
              <w:t>272</w:t>
            </w:r>
          </w:p>
        </w:tc>
        <w:tc>
          <w:tcPr>
            <w:tcW w:w="2398" w:type="dxa"/>
          </w:tcPr>
          <w:p w14:paraId="1543C957" w14:textId="77777777" w:rsidR="009A5789" w:rsidRPr="00AD67F1" w:rsidRDefault="009A5789" w:rsidP="009A5789">
            <w:pPr>
              <w:pStyle w:val="TableText10"/>
              <w:rPr>
                <w:color w:val="000000"/>
              </w:rPr>
            </w:pPr>
            <w:r w:rsidRPr="00AD67F1">
              <w:rPr>
                <w:color w:val="000000"/>
              </w:rPr>
              <w:t>164R (1)</w:t>
            </w:r>
          </w:p>
        </w:tc>
        <w:tc>
          <w:tcPr>
            <w:tcW w:w="3719" w:type="dxa"/>
          </w:tcPr>
          <w:p w14:paraId="648FC454" w14:textId="77777777" w:rsidR="009A5789" w:rsidRPr="00AD67F1" w:rsidRDefault="009A5789" w:rsidP="009A5789">
            <w:pPr>
              <w:pStyle w:val="TableText10"/>
              <w:rPr>
                <w:color w:val="000000"/>
              </w:rPr>
            </w:pPr>
            <w:r w:rsidRPr="00AD67F1">
              <w:rPr>
                <w:color w:val="000000"/>
              </w:rPr>
              <w:t xml:space="preserve">rideshare driver accept booking other than from accredited transport booking service </w:t>
            </w:r>
          </w:p>
        </w:tc>
        <w:tc>
          <w:tcPr>
            <w:tcW w:w="1321" w:type="dxa"/>
          </w:tcPr>
          <w:p w14:paraId="7A6BAD6B" w14:textId="77777777" w:rsidR="009A5789" w:rsidRPr="00AD67F1" w:rsidRDefault="009A5789" w:rsidP="009A5789">
            <w:pPr>
              <w:pStyle w:val="TableText10"/>
              <w:rPr>
                <w:color w:val="000000"/>
              </w:rPr>
            </w:pPr>
            <w:r w:rsidRPr="00AD67F1">
              <w:rPr>
                <w:color w:val="000000"/>
              </w:rPr>
              <w:t>20</w:t>
            </w:r>
          </w:p>
        </w:tc>
        <w:tc>
          <w:tcPr>
            <w:tcW w:w="1423" w:type="dxa"/>
          </w:tcPr>
          <w:p w14:paraId="0FE8D916" w14:textId="77777777" w:rsidR="009A5789" w:rsidRPr="00AD67F1" w:rsidRDefault="009A5789" w:rsidP="009A5789">
            <w:pPr>
              <w:pStyle w:val="TableText10"/>
              <w:rPr>
                <w:color w:val="000000"/>
              </w:rPr>
            </w:pPr>
          </w:p>
        </w:tc>
        <w:tc>
          <w:tcPr>
            <w:tcW w:w="1338" w:type="dxa"/>
          </w:tcPr>
          <w:p w14:paraId="72DCD42A" w14:textId="77777777" w:rsidR="009A5789" w:rsidRPr="00AD67F1" w:rsidRDefault="009A5789" w:rsidP="009A5789">
            <w:pPr>
              <w:pStyle w:val="TableText10"/>
              <w:rPr>
                <w:color w:val="000000"/>
              </w:rPr>
            </w:pPr>
          </w:p>
        </w:tc>
      </w:tr>
      <w:tr w:rsidR="009A5789" w:rsidRPr="00AD67F1" w14:paraId="789F8D28" w14:textId="77777777" w:rsidTr="009A5789">
        <w:trPr>
          <w:cantSplit/>
        </w:trPr>
        <w:tc>
          <w:tcPr>
            <w:tcW w:w="1202" w:type="dxa"/>
          </w:tcPr>
          <w:p w14:paraId="32824FAE" w14:textId="77777777" w:rsidR="009A5789" w:rsidRPr="00AD67F1" w:rsidRDefault="009A5789" w:rsidP="009A5789">
            <w:pPr>
              <w:pStyle w:val="TableText10"/>
              <w:rPr>
                <w:color w:val="000000"/>
              </w:rPr>
            </w:pPr>
            <w:r w:rsidRPr="00AD67F1">
              <w:rPr>
                <w:color w:val="000000"/>
              </w:rPr>
              <w:t>273</w:t>
            </w:r>
          </w:p>
        </w:tc>
        <w:tc>
          <w:tcPr>
            <w:tcW w:w="2398" w:type="dxa"/>
          </w:tcPr>
          <w:p w14:paraId="4C37A0E0" w14:textId="77777777" w:rsidR="009A5789" w:rsidRPr="00AD67F1" w:rsidRDefault="009A5789" w:rsidP="009A5789">
            <w:pPr>
              <w:pStyle w:val="TableText10"/>
              <w:rPr>
                <w:color w:val="000000"/>
              </w:rPr>
            </w:pPr>
            <w:r w:rsidRPr="00AD67F1">
              <w:rPr>
                <w:color w:val="000000"/>
              </w:rPr>
              <w:t>164S (1)</w:t>
            </w:r>
          </w:p>
        </w:tc>
        <w:tc>
          <w:tcPr>
            <w:tcW w:w="3719" w:type="dxa"/>
          </w:tcPr>
          <w:p w14:paraId="0D2382FA" w14:textId="77777777" w:rsidR="009A5789" w:rsidRPr="00AD67F1" w:rsidRDefault="009A5789" w:rsidP="009A5789">
            <w:pPr>
              <w:pStyle w:val="TableText10"/>
              <w:rPr>
                <w:color w:val="000000"/>
              </w:rPr>
            </w:pPr>
            <w:r w:rsidRPr="00AD67F1">
              <w:rPr>
                <w:color w:val="000000"/>
              </w:rPr>
              <w:t>rideshare driver for rideshare vehicle with rideshare vehicle identifier not displayed as required</w:t>
            </w:r>
          </w:p>
        </w:tc>
        <w:tc>
          <w:tcPr>
            <w:tcW w:w="1321" w:type="dxa"/>
          </w:tcPr>
          <w:p w14:paraId="26645CE1" w14:textId="77777777" w:rsidR="009A5789" w:rsidRPr="00AD67F1" w:rsidRDefault="009A5789" w:rsidP="009A5789">
            <w:pPr>
              <w:pStyle w:val="TableText10"/>
              <w:rPr>
                <w:color w:val="000000"/>
              </w:rPr>
            </w:pPr>
            <w:r w:rsidRPr="00AD67F1">
              <w:rPr>
                <w:color w:val="000000"/>
              </w:rPr>
              <w:t>20</w:t>
            </w:r>
          </w:p>
        </w:tc>
        <w:tc>
          <w:tcPr>
            <w:tcW w:w="1423" w:type="dxa"/>
          </w:tcPr>
          <w:p w14:paraId="734BF615" w14:textId="77777777" w:rsidR="009A5789" w:rsidRPr="00AD67F1" w:rsidRDefault="009A5789" w:rsidP="009A5789">
            <w:pPr>
              <w:pStyle w:val="TableText10"/>
              <w:rPr>
                <w:color w:val="000000"/>
              </w:rPr>
            </w:pPr>
            <w:r w:rsidRPr="00AD67F1">
              <w:rPr>
                <w:color w:val="000000"/>
              </w:rPr>
              <w:t>594</w:t>
            </w:r>
          </w:p>
        </w:tc>
        <w:tc>
          <w:tcPr>
            <w:tcW w:w="1338" w:type="dxa"/>
          </w:tcPr>
          <w:p w14:paraId="442C755F" w14:textId="77777777" w:rsidR="009A5789" w:rsidRPr="00AD67F1" w:rsidRDefault="009A5789" w:rsidP="009A5789">
            <w:pPr>
              <w:pStyle w:val="TableText10"/>
              <w:rPr>
                <w:color w:val="000000"/>
              </w:rPr>
            </w:pPr>
          </w:p>
        </w:tc>
      </w:tr>
      <w:tr w:rsidR="009A5789" w:rsidRPr="00AD67F1" w14:paraId="4CCDA677" w14:textId="77777777" w:rsidTr="009A5789">
        <w:trPr>
          <w:cantSplit/>
        </w:trPr>
        <w:tc>
          <w:tcPr>
            <w:tcW w:w="1202" w:type="dxa"/>
          </w:tcPr>
          <w:p w14:paraId="1BF73AF5" w14:textId="77777777" w:rsidR="009A5789" w:rsidRPr="00AD67F1" w:rsidRDefault="009A5789" w:rsidP="009A5789">
            <w:pPr>
              <w:pStyle w:val="TableText10"/>
              <w:rPr>
                <w:color w:val="000000"/>
              </w:rPr>
            </w:pPr>
            <w:r w:rsidRPr="00AD67F1">
              <w:rPr>
                <w:color w:val="000000"/>
              </w:rPr>
              <w:lastRenderedPageBreak/>
              <w:t>274</w:t>
            </w:r>
          </w:p>
        </w:tc>
        <w:tc>
          <w:tcPr>
            <w:tcW w:w="2398" w:type="dxa"/>
          </w:tcPr>
          <w:p w14:paraId="769D938E" w14:textId="77777777" w:rsidR="009A5789" w:rsidRPr="00AD67F1" w:rsidRDefault="009A5789" w:rsidP="009A5789">
            <w:pPr>
              <w:pStyle w:val="TableText10"/>
              <w:rPr>
                <w:color w:val="000000"/>
              </w:rPr>
            </w:pPr>
            <w:r w:rsidRPr="00AD67F1">
              <w:rPr>
                <w:color w:val="000000"/>
              </w:rPr>
              <w:t>164T (1)</w:t>
            </w:r>
          </w:p>
        </w:tc>
        <w:tc>
          <w:tcPr>
            <w:tcW w:w="3719" w:type="dxa"/>
          </w:tcPr>
          <w:p w14:paraId="1632A487" w14:textId="77777777" w:rsidR="009A5789" w:rsidRPr="00AD67F1" w:rsidRDefault="009A5789" w:rsidP="009A5789">
            <w:pPr>
              <w:pStyle w:val="TableText10"/>
              <w:rPr>
                <w:color w:val="000000"/>
              </w:rPr>
            </w:pPr>
            <w:r w:rsidRPr="00AD67F1">
              <w:rPr>
                <w:color w:val="000000"/>
              </w:rPr>
              <w:t xml:space="preserve">rideshare vehicle driver not produce licence for inspection </w:t>
            </w:r>
          </w:p>
        </w:tc>
        <w:tc>
          <w:tcPr>
            <w:tcW w:w="1321" w:type="dxa"/>
          </w:tcPr>
          <w:p w14:paraId="2FDE7EEC" w14:textId="77777777" w:rsidR="009A5789" w:rsidRPr="00AD67F1" w:rsidRDefault="009A5789" w:rsidP="009A5789">
            <w:pPr>
              <w:pStyle w:val="TableText10"/>
              <w:rPr>
                <w:color w:val="000000"/>
              </w:rPr>
            </w:pPr>
            <w:r w:rsidRPr="00AD67F1">
              <w:rPr>
                <w:color w:val="000000"/>
              </w:rPr>
              <w:t>5</w:t>
            </w:r>
          </w:p>
        </w:tc>
        <w:tc>
          <w:tcPr>
            <w:tcW w:w="1423" w:type="dxa"/>
          </w:tcPr>
          <w:p w14:paraId="05B80033" w14:textId="77777777" w:rsidR="009A5789" w:rsidRPr="00AD67F1" w:rsidRDefault="009A5789" w:rsidP="009A5789">
            <w:pPr>
              <w:pStyle w:val="TableText10"/>
              <w:rPr>
                <w:color w:val="000000"/>
              </w:rPr>
            </w:pPr>
            <w:r w:rsidRPr="00AD67F1">
              <w:rPr>
                <w:color w:val="000000"/>
              </w:rPr>
              <w:t>185</w:t>
            </w:r>
          </w:p>
        </w:tc>
        <w:tc>
          <w:tcPr>
            <w:tcW w:w="1338" w:type="dxa"/>
          </w:tcPr>
          <w:p w14:paraId="7EEC5D8B" w14:textId="77777777" w:rsidR="009A5789" w:rsidRPr="00AD67F1" w:rsidRDefault="009A5789" w:rsidP="009A5789">
            <w:pPr>
              <w:pStyle w:val="TableText10"/>
              <w:rPr>
                <w:color w:val="000000"/>
              </w:rPr>
            </w:pPr>
          </w:p>
        </w:tc>
      </w:tr>
      <w:tr w:rsidR="009A5789" w:rsidRPr="00AD67F1" w14:paraId="706EB24B" w14:textId="77777777" w:rsidTr="009A5789">
        <w:trPr>
          <w:cantSplit/>
        </w:trPr>
        <w:tc>
          <w:tcPr>
            <w:tcW w:w="1202" w:type="dxa"/>
          </w:tcPr>
          <w:p w14:paraId="0877FE92" w14:textId="77777777" w:rsidR="009A5789" w:rsidRPr="00AD67F1" w:rsidRDefault="009A5789" w:rsidP="009A5789">
            <w:pPr>
              <w:pStyle w:val="TableText10"/>
              <w:rPr>
                <w:color w:val="000000"/>
              </w:rPr>
            </w:pPr>
            <w:r w:rsidRPr="00AD67F1">
              <w:rPr>
                <w:color w:val="000000"/>
              </w:rPr>
              <w:t>275</w:t>
            </w:r>
          </w:p>
        </w:tc>
        <w:tc>
          <w:tcPr>
            <w:tcW w:w="2398" w:type="dxa"/>
          </w:tcPr>
          <w:p w14:paraId="7E6DEA9F" w14:textId="77777777" w:rsidR="009A5789" w:rsidRPr="00AD67F1" w:rsidRDefault="009A5789" w:rsidP="009A5789">
            <w:pPr>
              <w:pStyle w:val="TableText10"/>
              <w:rPr>
                <w:color w:val="000000"/>
              </w:rPr>
            </w:pPr>
            <w:r w:rsidRPr="00AD67F1">
              <w:rPr>
                <w:color w:val="000000"/>
              </w:rPr>
              <w:t>164T (3)</w:t>
            </w:r>
          </w:p>
        </w:tc>
        <w:tc>
          <w:tcPr>
            <w:tcW w:w="3719" w:type="dxa"/>
          </w:tcPr>
          <w:p w14:paraId="59CECFD2" w14:textId="77777777" w:rsidR="009A5789" w:rsidRPr="00AD67F1" w:rsidRDefault="009A5789" w:rsidP="009A5789">
            <w:pPr>
              <w:pStyle w:val="TableText10"/>
              <w:rPr>
                <w:color w:val="000000"/>
              </w:rPr>
            </w:pPr>
            <w:r w:rsidRPr="00AD67F1">
              <w:rPr>
                <w:color w:val="000000"/>
              </w:rPr>
              <w:t>rideshare driver does not produce rideshare vehicle identifier for inspection</w:t>
            </w:r>
          </w:p>
        </w:tc>
        <w:tc>
          <w:tcPr>
            <w:tcW w:w="1321" w:type="dxa"/>
          </w:tcPr>
          <w:p w14:paraId="6E078114" w14:textId="77777777" w:rsidR="009A5789" w:rsidRPr="00AD67F1" w:rsidRDefault="009A5789" w:rsidP="009A5789">
            <w:pPr>
              <w:pStyle w:val="TableText10"/>
              <w:rPr>
                <w:color w:val="000000"/>
              </w:rPr>
            </w:pPr>
            <w:r w:rsidRPr="00AD67F1">
              <w:rPr>
                <w:color w:val="000000"/>
              </w:rPr>
              <w:t>5</w:t>
            </w:r>
          </w:p>
        </w:tc>
        <w:tc>
          <w:tcPr>
            <w:tcW w:w="1423" w:type="dxa"/>
          </w:tcPr>
          <w:p w14:paraId="30EFDBA5" w14:textId="77777777" w:rsidR="009A5789" w:rsidRPr="00AD67F1" w:rsidRDefault="009A5789" w:rsidP="009A5789">
            <w:pPr>
              <w:pStyle w:val="TableText10"/>
              <w:rPr>
                <w:color w:val="000000"/>
              </w:rPr>
            </w:pPr>
            <w:r w:rsidRPr="00AD67F1">
              <w:rPr>
                <w:color w:val="000000"/>
              </w:rPr>
              <w:t>185</w:t>
            </w:r>
          </w:p>
        </w:tc>
        <w:tc>
          <w:tcPr>
            <w:tcW w:w="1338" w:type="dxa"/>
          </w:tcPr>
          <w:p w14:paraId="7CCA1AAF" w14:textId="77777777" w:rsidR="009A5789" w:rsidRPr="00AD67F1" w:rsidRDefault="009A5789" w:rsidP="009A5789">
            <w:pPr>
              <w:pStyle w:val="TableText10"/>
              <w:rPr>
                <w:color w:val="000000"/>
              </w:rPr>
            </w:pPr>
          </w:p>
        </w:tc>
      </w:tr>
      <w:tr w:rsidR="009A5789" w:rsidRPr="00AD67F1" w14:paraId="3D6A3542" w14:textId="77777777" w:rsidTr="009A5789">
        <w:trPr>
          <w:cantSplit/>
        </w:trPr>
        <w:tc>
          <w:tcPr>
            <w:tcW w:w="1202" w:type="dxa"/>
          </w:tcPr>
          <w:p w14:paraId="61BAD7DD" w14:textId="77777777" w:rsidR="009A5789" w:rsidRPr="00AD67F1" w:rsidRDefault="009A5789" w:rsidP="009A5789">
            <w:pPr>
              <w:pStyle w:val="TableText10"/>
              <w:rPr>
                <w:color w:val="000000"/>
              </w:rPr>
            </w:pPr>
            <w:r w:rsidRPr="00AD67F1">
              <w:rPr>
                <w:color w:val="000000"/>
              </w:rPr>
              <w:t>276</w:t>
            </w:r>
          </w:p>
        </w:tc>
        <w:tc>
          <w:tcPr>
            <w:tcW w:w="2398" w:type="dxa"/>
          </w:tcPr>
          <w:p w14:paraId="57F8136C" w14:textId="77777777" w:rsidR="009A5789" w:rsidRPr="00AD67F1" w:rsidRDefault="009A5789" w:rsidP="009A5789">
            <w:pPr>
              <w:pStyle w:val="TableText10"/>
              <w:rPr>
                <w:color w:val="000000"/>
              </w:rPr>
            </w:pPr>
            <w:r w:rsidRPr="00AD67F1">
              <w:rPr>
                <w:color w:val="000000"/>
              </w:rPr>
              <w:t>164U (1)</w:t>
            </w:r>
          </w:p>
        </w:tc>
        <w:tc>
          <w:tcPr>
            <w:tcW w:w="3719" w:type="dxa"/>
          </w:tcPr>
          <w:p w14:paraId="630E03C7" w14:textId="77777777" w:rsidR="009A5789" w:rsidRPr="00AD67F1" w:rsidRDefault="009A5789" w:rsidP="009A5789">
            <w:pPr>
              <w:pStyle w:val="TableText10"/>
              <w:rPr>
                <w:color w:val="000000"/>
              </w:rPr>
            </w:pPr>
            <w:r w:rsidRPr="00AD67F1">
              <w:rPr>
                <w:color w:val="000000"/>
              </w:rPr>
              <w:t>rideshare driver advertise on rideshare vehicle that they are rideshare driver</w:t>
            </w:r>
          </w:p>
        </w:tc>
        <w:tc>
          <w:tcPr>
            <w:tcW w:w="1321" w:type="dxa"/>
          </w:tcPr>
          <w:p w14:paraId="2BB3D890" w14:textId="77777777" w:rsidR="009A5789" w:rsidRPr="00AD67F1" w:rsidRDefault="009A5789" w:rsidP="009A5789">
            <w:pPr>
              <w:pStyle w:val="TableText10"/>
              <w:rPr>
                <w:color w:val="000000"/>
              </w:rPr>
            </w:pPr>
            <w:r w:rsidRPr="00AD67F1">
              <w:rPr>
                <w:color w:val="000000"/>
              </w:rPr>
              <w:t>10</w:t>
            </w:r>
          </w:p>
        </w:tc>
        <w:tc>
          <w:tcPr>
            <w:tcW w:w="1423" w:type="dxa"/>
          </w:tcPr>
          <w:p w14:paraId="2D87DC0A" w14:textId="77777777" w:rsidR="009A5789" w:rsidRPr="00AD67F1" w:rsidRDefault="009A5789" w:rsidP="009A5789">
            <w:pPr>
              <w:pStyle w:val="TableText10"/>
              <w:rPr>
                <w:color w:val="000000"/>
              </w:rPr>
            </w:pPr>
            <w:r w:rsidRPr="00AD67F1">
              <w:rPr>
                <w:color w:val="000000"/>
              </w:rPr>
              <w:t>367</w:t>
            </w:r>
          </w:p>
        </w:tc>
        <w:tc>
          <w:tcPr>
            <w:tcW w:w="1338" w:type="dxa"/>
          </w:tcPr>
          <w:p w14:paraId="5011294C" w14:textId="77777777" w:rsidR="009A5789" w:rsidRPr="00AD67F1" w:rsidRDefault="009A5789" w:rsidP="009A5789">
            <w:pPr>
              <w:pStyle w:val="TableText10"/>
              <w:rPr>
                <w:color w:val="000000"/>
              </w:rPr>
            </w:pPr>
          </w:p>
        </w:tc>
      </w:tr>
      <w:tr w:rsidR="009A5789" w:rsidRPr="00AD67F1" w14:paraId="52B7C3A2" w14:textId="77777777" w:rsidTr="009A5789">
        <w:trPr>
          <w:cantSplit/>
        </w:trPr>
        <w:tc>
          <w:tcPr>
            <w:tcW w:w="1202" w:type="dxa"/>
          </w:tcPr>
          <w:p w14:paraId="2E89E6FD" w14:textId="77777777" w:rsidR="009A5789" w:rsidRPr="00AD67F1" w:rsidRDefault="009A5789" w:rsidP="009A5789">
            <w:pPr>
              <w:pStyle w:val="TableText10"/>
              <w:rPr>
                <w:color w:val="000000"/>
              </w:rPr>
            </w:pPr>
            <w:r w:rsidRPr="00AD67F1">
              <w:rPr>
                <w:color w:val="000000"/>
              </w:rPr>
              <w:t>277</w:t>
            </w:r>
          </w:p>
        </w:tc>
        <w:tc>
          <w:tcPr>
            <w:tcW w:w="2398" w:type="dxa"/>
          </w:tcPr>
          <w:p w14:paraId="7B6F52B8" w14:textId="77777777" w:rsidR="009A5789" w:rsidRPr="00AD67F1" w:rsidRDefault="009A5789" w:rsidP="009A5789">
            <w:pPr>
              <w:pStyle w:val="TableText10"/>
              <w:rPr>
                <w:color w:val="000000"/>
              </w:rPr>
            </w:pPr>
            <w:r w:rsidRPr="00AD67F1">
              <w:rPr>
                <w:color w:val="000000"/>
              </w:rPr>
              <w:t>173 (1)</w:t>
            </w:r>
          </w:p>
        </w:tc>
        <w:tc>
          <w:tcPr>
            <w:tcW w:w="3719" w:type="dxa"/>
          </w:tcPr>
          <w:p w14:paraId="78C562BD" w14:textId="77777777" w:rsidR="009A5789" w:rsidRPr="00AD67F1" w:rsidRDefault="009A5789" w:rsidP="009A5789">
            <w:pPr>
              <w:pStyle w:val="TableText10"/>
              <w:rPr>
                <w:color w:val="000000"/>
              </w:rPr>
            </w:pPr>
            <w:r w:rsidRPr="00AD67F1">
              <w:rPr>
                <w:rFonts w:ascii="TimesNewRomanPSMT" w:hAnsi="TimesNewRomanPSMT" w:cs="TimesNewRomanPSMT"/>
                <w:color w:val="000000"/>
                <w:lang w:eastAsia="en-AU"/>
              </w:rPr>
              <w:t>hire car licensee not notify change in name/address</w:t>
            </w:r>
          </w:p>
        </w:tc>
        <w:tc>
          <w:tcPr>
            <w:tcW w:w="1321" w:type="dxa"/>
          </w:tcPr>
          <w:p w14:paraId="4769DD47" w14:textId="77777777" w:rsidR="009A5789" w:rsidRPr="00AD67F1" w:rsidRDefault="009A5789" w:rsidP="009A5789">
            <w:pPr>
              <w:pStyle w:val="TableText10"/>
              <w:rPr>
                <w:color w:val="000000"/>
              </w:rPr>
            </w:pPr>
            <w:r w:rsidRPr="00AD67F1">
              <w:rPr>
                <w:color w:val="000000"/>
              </w:rPr>
              <w:t>10</w:t>
            </w:r>
          </w:p>
        </w:tc>
        <w:tc>
          <w:tcPr>
            <w:tcW w:w="1423" w:type="dxa"/>
          </w:tcPr>
          <w:p w14:paraId="435AC6EF" w14:textId="77777777" w:rsidR="009A5789" w:rsidRPr="00AD67F1" w:rsidRDefault="009A5789" w:rsidP="009A5789">
            <w:pPr>
              <w:pStyle w:val="TableText10"/>
              <w:rPr>
                <w:color w:val="000000"/>
              </w:rPr>
            </w:pPr>
            <w:r w:rsidRPr="00AD67F1">
              <w:rPr>
                <w:color w:val="000000"/>
              </w:rPr>
              <w:t>367</w:t>
            </w:r>
          </w:p>
        </w:tc>
        <w:tc>
          <w:tcPr>
            <w:tcW w:w="1338" w:type="dxa"/>
          </w:tcPr>
          <w:p w14:paraId="0C8E8602" w14:textId="77777777" w:rsidR="009A5789" w:rsidRPr="00AD67F1" w:rsidRDefault="009A5789" w:rsidP="009A5789">
            <w:pPr>
              <w:pStyle w:val="TableText10"/>
              <w:rPr>
                <w:color w:val="000000"/>
              </w:rPr>
            </w:pPr>
          </w:p>
        </w:tc>
      </w:tr>
      <w:tr w:rsidR="009A5789" w:rsidRPr="00AD67F1" w14:paraId="21E78B0D" w14:textId="77777777" w:rsidTr="009A5789">
        <w:trPr>
          <w:cantSplit/>
        </w:trPr>
        <w:tc>
          <w:tcPr>
            <w:tcW w:w="1202" w:type="dxa"/>
          </w:tcPr>
          <w:p w14:paraId="6ED8ED93" w14:textId="77777777" w:rsidR="009A5789" w:rsidRPr="00AD67F1" w:rsidRDefault="009A5789" w:rsidP="009A5789">
            <w:pPr>
              <w:pStyle w:val="TableText10"/>
              <w:rPr>
                <w:color w:val="000000"/>
              </w:rPr>
            </w:pPr>
            <w:r w:rsidRPr="00AD67F1">
              <w:rPr>
                <w:color w:val="000000"/>
              </w:rPr>
              <w:t>278</w:t>
            </w:r>
          </w:p>
        </w:tc>
        <w:tc>
          <w:tcPr>
            <w:tcW w:w="2398" w:type="dxa"/>
          </w:tcPr>
          <w:p w14:paraId="131F046F" w14:textId="77777777" w:rsidR="009A5789" w:rsidRPr="00AD67F1" w:rsidRDefault="009A5789" w:rsidP="009A5789">
            <w:pPr>
              <w:pStyle w:val="TableText10"/>
              <w:keepNext/>
              <w:rPr>
                <w:color w:val="000000"/>
              </w:rPr>
            </w:pPr>
            <w:r w:rsidRPr="00AD67F1">
              <w:rPr>
                <w:color w:val="000000"/>
              </w:rPr>
              <w:t>174 (1)</w:t>
            </w:r>
          </w:p>
        </w:tc>
        <w:tc>
          <w:tcPr>
            <w:tcW w:w="3719" w:type="dxa"/>
          </w:tcPr>
          <w:p w14:paraId="27F9DCAF" w14:textId="77777777" w:rsidR="009A5789" w:rsidRPr="00AD67F1" w:rsidRDefault="009A5789" w:rsidP="009A5789">
            <w:pPr>
              <w:pStyle w:val="TableText10"/>
              <w:keepNext/>
              <w:rPr>
                <w:color w:val="000000"/>
              </w:rPr>
            </w:pPr>
            <w:r w:rsidRPr="00AD67F1">
              <w:rPr>
                <w:color w:val="000000"/>
              </w:rPr>
              <w:t>hire car operator contravene condition of hire car licence</w:t>
            </w:r>
          </w:p>
        </w:tc>
        <w:tc>
          <w:tcPr>
            <w:tcW w:w="1321" w:type="dxa"/>
          </w:tcPr>
          <w:p w14:paraId="3793EE8E" w14:textId="77777777" w:rsidR="009A5789" w:rsidRPr="00AD67F1" w:rsidRDefault="009A5789" w:rsidP="009A5789">
            <w:pPr>
              <w:pStyle w:val="TableText10"/>
              <w:keepNext/>
              <w:rPr>
                <w:color w:val="000000"/>
              </w:rPr>
            </w:pPr>
            <w:r w:rsidRPr="00AD67F1">
              <w:rPr>
                <w:color w:val="000000"/>
              </w:rPr>
              <w:t>20</w:t>
            </w:r>
          </w:p>
        </w:tc>
        <w:tc>
          <w:tcPr>
            <w:tcW w:w="1423" w:type="dxa"/>
          </w:tcPr>
          <w:p w14:paraId="41339447" w14:textId="77777777" w:rsidR="009A5789" w:rsidRPr="00AD67F1" w:rsidRDefault="009A5789" w:rsidP="009A5789">
            <w:pPr>
              <w:pStyle w:val="TableText10"/>
              <w:rPr>
                <w:color w:val="000000"/>
              </w:rPr>
            </w:pPr>
            <w:r w:rsidRPr="00AD67F1">
              <w:rPr>
                <w:color w:val="000000"/>
              </w:rPr>
              <w:t>594</w:t>
            </w:r>
          </w:p>
        </w:tc>
        <w:tc>
          <w:tcPr>
            <w:tcW w:w="1338" w:type="dxa"/>
          </w:tcPr>
          <w:p w14:paraId="72CC47B3" w14:textId="77777777" w:rsidR="009A5789" w:rsidRPr="00AD67F1" w:rsidRDefault="009A5789" w:rsidP="009A5789">
            <w:pPr>
              <w:pStyle w:val="TableText10"/>
              <w:keepNext/>
              <w:rPr>
                <w:color w:val="000000"/>
              </w:rPr>
            </w:pPr>
          </w:p>
        </w:tc>
      </w:tr>
      <w:tr w:rsidR="009A5789" w:rsidRPr="00AD67F1" w14:paraId="17AC3117" w14:textId="77777777" w:rsidTr="009A5789">
        <w:trPr>
          <w:cantSplit/>
        </w:trPr>
        <w:tc>
          <w:tcPr>
            <w:tcW w:w="1202" w:type="dxa"/>
          </w:tcPr>
          <w:p w14:paraId="4ACE304A" w14:textId="77777777" w:rsidR="009A5789" w:rsidRPr="00AD67F1" w:rsidRDefault="009A5789" w:rsidP="009A5789">
            <w:pPr>
              <w:pStyle w:val="TableText10"/>
              <w:rPr>
                <w:color w:val="000000"/>
              </w:rPr>
            </w:pPr>
            <w:r w:rsidRPr="00AD67F1">
              <w:rPr>
                <w:color w:val="000000"/>
              </w:rPr>
              <w:t>279</w:t>
            </w:r>
          </w:p>
        </w:tc>
        <w:tc>
          <w:tcPr>
            <w:tcW w:w="2398" w:type="dxa"/>
          </w:tcPr>
          <w:p w14:paraId="631F540F" w14:textId="77777777" w:rsidR="009A5789" w:rsidRPr="00AD67F1" w:rsidRDefault="009A5789" w:rsidP="009A5789">
            <w:pPr>
              <w:pStyle w:val="TableText10"/>
              <w:rPr>
                <w:color w:val="000000"/>
              </w:rPr>
            </w:pPr>
            <w:r w:rsidRPr="00AD67F1">
              <w:rPr>
                <w:color w:val="000000"/>
              </w:rPr>
              <w:t>176 (1)</w:t>
            </w:r>
          </w:p>
        </w:tc>
        <w:tc>
          <w:tcPr>
            <w:tcW w:w="3719" w:type="dxa"/>
          </w:tcPr>
          <w:p w14:paraId="43E8A0BC" w14:textId="77777777" w:rsidR="009A5789" w:rsidRPr="00AD67F1" w:rsidRDefault="009A5789" w:rsidP="009A5789">
            <w:pPr>
              <w:pStyle w:val="TableText10"/>
              <w:rPr>
                <w:color w:val="000000"/>
              </w:rPr>
            </w:pPr>
            <w:r w:rsidRPr="00AD67F1">
              <w:rPr>
                <w:color w:val="000000"/>
              </w:rPr>
              <w:t>hire car operator not produce licence when required by police officer/authorised person</w:t>
            </w:r>
          </w:p>
        </w:tc>
        <w:tc>
          <w:tcPr>
            <w:tcW w:w="1321" w:type="dxa"/>
          </w:tcPr>
          <w:p w14:paraId="4E6B2B9B" w14:textId="77777777" w:rsidR="009A5789" w:rsidRPr="00AD67F1" w:rsidRDefault="009A5789" w:rsidP="009A5789">
            <w:pPr>
              <w:pStyle w:val="TableText10"/>
              <w:rPr>
                <w:color w:val="000000"/>
              </w:rPr>
            </w:pPr>
            <w:r w:rsidRPr="00AD67F1">
              <w:rPr>
                <w:color w:val="000000"/>
              </w:rPr>
              <w:t>5</w:t>
            </w:r>
          </w:p>
        </w:tc>
        <w:tc>
          <w:tcPr>
            <w:tcW w:w="1423" w:type="dxa"/>
          </w:tcPr>
          <w:p w14:paraId="0074B4F3" w14:textId="77777777" w:rsidR="009A5789" w:rsidRPr="00AD67F1" w:rsidRDefault="009A5789" w:rsidP="009A5789">
            <w:pPr>
              <w:pStyle w:val="TableText10"/>
              <w:rPr>
                <w:color w:val="000000"/>
              </w:rPr>
            </w:pPr>
            <w:r w:rsidRPr="00AD67F1">
              <w:rPr>
                <w:color w:val="000000"/>
              </w:rPr>
              <w:t>184</w:t>
            </w:r>
          </w:p>
        </w:tc>
        <w:tc>
          <w:tcPr>
            <w:tcW w:w="1338" w:type="dxa"/>
          </w:tcPr>
          <w:p w14:paraId="184E8760" w14:textId="77777777" w:rsidR="009A5789" w:rsidRPr="00AD67F1" w:rsidRDefault="009A5789" w:rsidP="009A5789">
            <w:pPr>
              <w:pStyle w:val="TableText10"/>
              <w:rPr>
                <w:color w:val="000000"/>
              </w:rPr>
            </w:pPr>
          </w:p>
        </w:tc>
      </w:tr>
      <w:tr w:rsidR="009A5789" w:rsidRPr="00AD67F1" w14:paraId="63772D08" w14:textId="77777777" w:rsidTr="009A5789">
        <w:trPr>
          <w:cantSplit/>
        </w:trPr>
        <w:tc>
          <w:tcPr>
            <w:tcW w:w="1202" w:type="dxa"/>
          </w:tcPr>
          <w:p w14:paraId="43E3FBB6" w14:textId="77777777" w:rsidR="009A5789" w:rsidRPr="00AD67F1" w:rsidRDefault="009A5789" w:rsidP="009A5789">
            <w:pPr>
              <w:pStyle w:val="TableText10"/>
              <w:rPr>
                <w:color w:val="000000"/>
              </w:rPr>
            </w:pPr>
            <w:r w:rsidRPr="00AD67F1">
              <w:rPr>
                <w:color w:val="000000"/>
              </w:rPr>
              <w:t>280</w:t>
            </w:r>
          </w:p>
        </w:tc>
        <w:tc>
          <w:tcPr>
            <w:tcW w:w="2398" w:type="dxa"/>
          </w:tcPr>
          <w:p w14:paraId="1C3C47BA" w14:textId="77777777" w:rsidR="009A5789" w:rsidRPr="00AD67F1" w:rsidRDefault="009A5789" w:rsidP="009A5789">
            <w:pPr>
              <w:pStyle w:val="TableText10"/>
              <w:rPr>
                <w:color w:val="000000"/>
              </w:rPr>
            </w:pPr>
            <w:r w:rsidRPr="00AD67F1">
              <w:rPr>
                <w:color w:val="000000"/>
              </w:rPr>
              <w:t>177E (4) (a)</w:t>
            </w:r>
          </w:p>
        </w:tc>
        <w:tc>
          <w:tcPr>
            <w:tcW w:w="3719" w:type="dxa"/>
          </w:tcPr>
          <w:p w14:paraId="4F987B31" w14:textId="77777777" w:rsidR="009A5789" w:rsidRPr="00AD67F1" w:rsidRDefault="009A5789" w:rsidP="009A5789">
            <w:pPr>
              <w:pStyle w:val="TableText10"/>
              <w:rPr>
                <w:color w:val="000000"/>
              </w:rPr>
            </w:pPr>
            <w:r w:rsidRPr="00AD67F1">
              <w:rPr>
                <w:color w:val="000000"/>
              </w:rPr>
              <w:t>person operating without stand-by hire car permit label attached to car</w:t>
            </w:r>
          </w:p>
        </w:tc>
        <w:tc>
          <w:tcPr>
            <w:tcW w:w="1321" w:type="dxa"/>
          </w:tcPr>
          <w:p w14:paraId="27BAF1BA" w14:textId="77777777" w:rsidR="009A5789" w:rsidRPr="00AD67F1" w:rsidRDefault="009A5789" w:rsidP="009A5789">
            <w:pPr>
              <w:pStyle w:val="TableText10"/>
              <w:rPr>
                <w:color w:val="000000"/>
              </w:rPr>
            </w:pPr>
            <w:r w:rsidRPr="00AD67F1">
              <w:rPr>
                <w:color w:val="000000"/>
              </w:rPr>
              <w:t>20</w:t>
            </w:r>
          </w:p>
        </w:tc>
        <w:tc>
          <w:tcPr>
            <w:tcW w:w="1423" w:type="dxa"/>
          </w:tcPr>
          <w:p w14:paraId="49D827C3" w14:textId="77777777" w:rsidR="009A5789" w:rsidRPr="00AD67F1" w:rsidRDefault="009A5789" w:rsidP="009A5789">
            <w:pPr>
              <w:pStyle w:val="TableText10"/>
              <w:rPr>
                <w:color w:val="000000"/>
              </w:rPr>
            </w:pPr>
            <w:r w:rsidRPr="00AD67F1">
              <w:rPr>
                <w:color w:val="000000"/>
              </w:rPr>
              <w:t>594</w:t>
            </w:r>
          </w:p>
        </w:tc>
        <w:tc>
          <w:tcPr>
            <w:tcW w:w="1338" w:type="dxa"/>
          </w:tcPr>
          <w:p w14:paraId="047A50B7" w14:textId="77777777" w:rsidR="009A5789" w:rsidRPr="00AD67F1" w:rsidRDefault="009A5789" w:rsidP="009A5789">
            <w:pPr>
              <w:pStyle w:val="TableText10"/>
              <w:rPr>
                <w:color w:val="000000"/>
              </w:rPr>
            </w:pPr>
          </w:p>
        </w:tc>
      </w:tr>
      <w:tr w:rsidR="009A5789" w:rsidRPr="00AD67F1" w14:paraId="1FE20E3E" w14:textId="77777777" w:rsidTr="009A5789">
        <w:trPr>
          <w:cantSplit/>
        </w:trPr>
        <w:tc>
          <w:tcPr>
            <w:tcW w:w="1202" w:type="dxa"/>
          </w:tcPr>
          <w:p w14:paraId="6E0780B8" w14:textId="77777777" w:rsidR="009A5789" w:rsidRPr="00AD67F1" w:rsidRDefault="009A5789" w:rsidP="009A5789">
            <w:pPr>
              <w:pStyle w:val="TableText10"/>
              <w:rPr>
                <w:color w:val="000000"/>
              </w:rPr>
            </w:pPr>
            <w:r w:rsidRPr="00AD67F1">
              <w:rPr>
                <w:color w:val="000000"/>
              </w:rPr>
              <w:lastRenderedPageBreak/>
              <w:t>281</w:t>
            </w:r>
          </w:p>
        </w:tc>
        <w:tc>
          <w:tcPr>
            <w:tcW w:w="2398" w:type="dxa"/>
          </w:tcPr>
          <w:p w14:paraId="30E1F381" w14:textId="77777777" w:rsidR="009A5789" w:rsidRPr="00AD67F1" w:rsidRDefault="009A5789" w:rsidP="009A5789">
            <w:pPr>
              <w:pStyle w:val="TableText10"/>
              <w:rPr>
                <w:color w:val="000000"/>
              </w:rPr>
            </w:pPr>
            <w:r w:rsidRPr="00AD67F1">
              <w:rPr>
                <w:color w:val="000000"/>
              </w:rPr>
              <w:t>177E (4) (b)</w:t>
            </w:r>
          </w:p>
        </w:tc>
        <w:tc>
          <w:tcPr>
            <w:tcW w:w="3719" w:type="dxa"/>
          </w:tcPr>
          <w:p w14:paraId="67475BA0" w14:textId="77777777" w:rsidR="009A5789" w:rsidRPr="00AD67F1" w:rsidRDefault="009A5789" w:rsidP="009A5789">
            <w:pPr>
              <w:pStyle w:val="TableText10"/>
              <w:rPr>
                <w:color w:val="000000"/>
              </w:rPr>
            </w:pPr>
            <w:r w:rsidRPr="00AD67F1">
              <w:rPr>
                <w:color w:val="000000"/>
              </w:rPr>
              <w:t>person operating with stand-by hire car permit label not properly attached to car</w:t>
            </w:r>
          </w:p>
        </w:tc>
        <w:tc>
          <w:tcPr>
            <w:tcW w:w="1321" w:type="dxa"/>
          </w:tcPr>
          <w:p w14:paraId="3792F912" w14:textId="77777777" w:rsidR="009A5789" w:rsidRPr="00AD67F1" w:rsidRDefault="009A5789" w:rsidP="009A5789">
            <w:pPr>
              <w:pStyle w:val="TableText10"/>
              <w:rPr>
                <w:color w:val="000000"/>
              </w:rPr>
            </w:pPr>
            <w:r w:rsidRPr="00AD67F1">
              <w:rPr>
                <w:color w:val="000000"/>
              </w:rPr>
              <w:t>20</w:t>
            </w:r>
          </w:p>
        </w:tc>
        <w:tc>
          <w:tcPr>
            <w:tcW w:w="1423" w:type="dxa"/>
          </w:tcPr>
          <w:p w14:paraId="1C69E941" w14:textId="77777777" w:rsidR="009A5789" w:rsidRPr="00AD67F1" w:rsidRDefault="009A5789" w:rsidP="009A5789">
            <w:pPr>
              <w:pStyle w:val="TableText10"/>
              <w:rPr>
                <w:color w:val="000000"/>
              </w:rPr>
            </w:pPr>
            <w:r w:rsidRPr="00AD67F1">
              <w:rPr>
                <w:color w:val="000000"/>
              </w:rPr>
              <w:t>594</w:t>
            </w:r>
          </w:p>
        </w:tc>
        <w:tc>
          <w:tcPr>
            <w:tcW w:w="1338" w:type="dxa"/>
          </w:tcPr>
          <w:p w14:paraId="2626218E" w14:textId="77777777" w:rsidR="009A5789" w:rsidRPr="00AD67F1" w:rsidRDefault="009A5789" w:rsidP="009A5789">
            <w:pPr>
              <w:pStyle w:val="TableText10"/>
              <w:rPr>
                <w:color w:val="000000"/>
              </w:rPr>
            </w:pPr>
          </w:p>
        </w:tc>
      </w:tr>
      <w:tr w:rsidR="009A5789" w:rsidRPr="00AD67F1" w14:paraId="152667F6" w14:textId="77777777" w:rsidTr="009A5789">
        <w:trPr>
          <w:cantSplit/>
        </w:trPr>
        <w:tc>
          <w:tcPr>
            <w:tcW w:w="1202" w:type="dxa"/>
          </w:tcPr>
          <w:p w14:paraId="3E492934" w14:textId="77777777" w:rsidR="009A5789" w:rsidRPr="00AD67F1" w:rsidRDefault="009A5789" w:rsidP="009A5789">
            <w:pPr>
              <w:pStyle w:val="TableText10"/>
              <w:rPr>
                <w:color w:val="000000"/>
              </w:rPr>
            </w:pPr>
            <w:r w:rsidRPr="00AD67F1">
              <w:rPr>
                <w:color w:val="000000"/>
              </w:rPr>
              <w:t>282</w:t>
            </w:r>
          </w:p>
        </w:tc>
        <w:tc>
          <w:tcPr>
            <w:tcW w:w="2398" w:type="dxa"/>
          </w:tcPr>
          <w:p w14:paraId="17BE9113" w14:textId="77777777" w:rsidR="009A5789" w:rsidRPr="00AD67F1" w:rsidRDefault="009A5789" w:rsidP="009A5789">
            <w:pPr>
              <w:pStyle w:val="TableText10"/>
              <w:rPr>
                <w:color w:val="000000"/>
              </w:rPr>
            </w:pPr>
            <w:r w:rsidRPr="00AD67F1">
              <w:rPr>
                <w:color w:val="000000"/>
              </w:rPr>
              <w:t>177E (4) (c)</w:t>
            </w:r>
          </w:p>
        </w:tc>
        <w:tc>
          <w:tcPr>
            <w:tcW w:w="3719" w:type="dxa"/>
          </w:tcPr>
          <w:p w14:paraId="04D04FEF" w14:textId="77777777" w:rsidR="009A5789" w:rsidRPr="00AD67F1" w:rsidRDefault="009A5789" w:rsidP="009A5789">
            <w:pPr>
              <w:pStyle w:val="TableText10"/>
              <w:rPr>
                <w:color w:val="000000"/>
              </w:rPr>
            </w:pPr>
            <w:r w:rsidRPr="00AD67F1">
              <w:rPr>
                <w:color w:val="000000"/>
              </w:rPr>
              <w:t>person operating with stand-by hire car permit label not readable</w:t>
            </w:r>
          </w:p>
        </w:tc>
        <w:tc>
          <w:tcPr>
            <w:tcW w:w="1321" w:type="dxa"/>
          </w:tcPr>
          <w:p w14:paraId="469748FC" w14:textId="77777777" w:rsidR="009A5789" w:rsidRPr="00AD67F1" w:rsidRDefault="009A5789" w:rsidP="009A5789">
            <w:pPr>
              <w:pStyle w:val="TableText10"/>
              <w:rPr>
                <w:color w:val="000000"/>
              </w:rPr>
            </w:pPr>
            <w:r w:rsidRPr="00AD67F1">
              <w:rPr>
                <w:color w:val="000000"/>
              </w:rPr>
              <w:t>20</w:t>
            </w:r>
          </w:p>
        </w:tc>
        <w:tc>
          <w:tcPr>
            <w:tcW w:w="1423" w:type="dxa"/>
          </w:tcPr>
          <w:p w14:paraId="34D7B820" w14:textId="77777777" w:rsidR="009A5789" w:rsidRPr="00AD67F1" w:rsidRDefault="009A5789" w:rsidP="009A5789">
            <w:pPr>
              <w:pStyle w:val="TableText10"/>
              <w:rPr>
                <w:color w:val="000000"/>
              </w:rPr>
            </w:pPr>
            <w:r w:rsidRPr="00AD67F1">
              <w:rPr>
                <w:color w:val="000000"/>
              </w:rPr>
              <w:t>594</w:t>
            </w:r>
          </w:p>
        </w:tc>
        <w:tc>
          <w:tcPr>
            <w:tcW w:w="1338" w:type="dxa"/>
          </w:tcPr>
          <w:p w14:paraId="52BF6F87" w14:textId="77777777" w:rsidR="009A5789" w:rsidRPr="00AD67F1" w:rsidRDefault="009A5789" w:rsidP="009A5789">
            <w:pPr>
              <w:pStyle w:val="TableText10"/>
              <w:rPr>
                <w:color w:val="000000"/>
              </w:rPr>
            </w:pPr>
          </w:p>
        </w:tc>
      </w:tr>
      <w:tr w:rsidR="009A5789" w:rsidRPr="00AD67F1" w14:paraId="48068042" w14:textId="77777777" w:rsidTr="009A5789">
        <w:trPr>
          <w:cantSplit/>
        </w:trPr>
        <w:tc>
          <w:tcPr>
            <w:tcW w:w="1202" w:type="dxa"/>
            <w:tcBorders>
              <w:bottom w:val="nil"/>
            </w:tcBorders>
          </w:tcPr>
          <w:p w14:paraId="7D6EFAA4" w14:textId="77777777" w:rsidR="009A5789" w:rsidRPr="00AD67F1" w:rsidRDefault="009A5789" w:rsidP="009A5789">
            <w:pPr>
              <w:pStyle w:val="TableText10"/>
              <w:keepNext/>
              <w:rPr>
                <w:color w:val="000000"/>
              </w:rPr>
            </w:pPr>
            <w:r w:rsidRPr="00AD67F1">
              <w:rPr>
                <w:color w:val="000000"/>
              </w:rPr>
              <w:t>283</w:t>
            </w:r>
          </w:p>
        </w:tc>
        <w:tc>
          <w:tcPr>
            <w:tcW w:w="2398" w:type="dxa"/>
            <w:tcBorders>
              <w:bottom w:val="nil"/>
            </w:tcBorders>
          </w:tcPr>
          <w:p w14:paraId="25926136" w14:textId="77777777" w:rsidR="009A5789" w:rsidRPr="00AD67F1" w:rsidRDefault="009A5789" w:rsidP="009A5789">
            <w:pPr>
              <w:pStyle w:val="TableText10"/>
              <w:keepNext/>
              <w:rPr>
                <w:color w:val="000000"/>
              </w:rPr>
            </w:pPr>
            <w:r w:rsidRPr="00AD67F1">
              <w:rPr>
                <w:color w:val="000000"/>
              </w:rPr>
              <w:t>177E (5)</w:t>
            </w:r>
          </w:p>
        </w:tc>
        <w:tc>
          <w:tcPr>
            <w:tcW w:w="3719" w:type="dxa"/>
            <w:tcBorders>
              <w:bottom w:val="nil"/>
            </w:tcBorders>
          </w:tcPr>
          <w:p w14:paraId="7BA8235D" w14:textId="77777777" w:rsidR="009A5789" w:rsidRPr="00AD67F1" w:rsidRDefault="009A5789" w:rsidP="009A5789">
            <w:pPr>
              <w:pStyle w:val="TableText10"/>
              <w:keepNext/>
              <w:rPr>
                <w:color w:val="000000"/>
              </w:rPr>
            </w:pPr>
          </w:p>
        </w:tc>
        <w:tc>
          <w:tcPr>
            <w:tcW w:w="1321" w:type="dxa"/>
            <w:tcBorders>
              <w:bottom w:val="nil"/>
            </w:tcBorders>
          </w:tcPr>
          <w:p w14:paraId="7C61A350" w14:textId="77777777" w:rsidR="009A5789" w:rsidRPr="00AD67F1" w:rsidRDefault="009A5789" w:rsidP="009A5789">
            <w:pPr>
              <w:pStyle w:val="TableText10"/>
              <w:keepNext/>
              <w:rPr>
                <w:color w:val="000000"/>
              </w:rPr>
            </w:pPr>
          </w:p>
        </w:tc>
        <w:tc>
          <w:tcPr>
            <w:tcW w:w="1423" w:type="dxa"/>
            <w:tcBorders>
              <w:bottom w:val="nil"/>
            </w:tcBorders>
          </w:tcPr>
          <w:p w14:paraId="48C33012" w14:textId="77777777" w:rsidR="009A5789" w:rsidRPr="00AD67F1" w:rsidRDefault="009A5789" w:rsidP="009A5789">
            <w:pPr>
              <w:pStyle w:val="TableText10"/>
              <w:rPr>
                <w:color w:val="000000"/>
              </w:rPr>
            </w:pPr>
          </w:p>
        </w:tc>
        <w:tc>
          <w:tcPr>
            <w:tcW w:w="1338" w:type="dxa"/>
            <w:tcBorders>
              <w:bottom w:val="nil"/>
            </w:tcBorders>
          </w:tcPr>
          <w:p w14:paraId="0317EDB2" w14:textId="77777777" w:rsidR="009A5789" w:rsidRPr="00AD67F1" w:rsidRDefault="009A5789" w:rsidP="009A5789">
            <w:pPr>
              <w:pStyle w:val="TableText10"/>
              <w:keepNext/>
              <w:rPr>
                <w:color w:val="000000"/>
              </w:rPr>
            </w:pPr>
          </w:p>
        </w:tc>
      </w:tr>
      <w:tr w:rsidR="009A5789" w:rsidRPr="00AD67F1" w14:paraId="454DA155" w14:textId="77777777" w:rsidTr="009A5789">
        <w:trPr>
          <w:cantSplit/>
        </w:trPr>
        <w:tc>
          <w:tcPr>
            <w:tcW w:w="1202" w:type="dxa"/>
            <w:tcBorders>
              <w:top w:val="nil"/>
              <w:bottom w:val="nil"/>
            </w:tcBorders>
          </w:tcPr>
          <w:p w14:paraId="3C733F78" w14:textId="77777777" w:rsidR="009A5789" w:rsidRPr="00AD67F1" w:rsidRDefault="009A5789" w:rsidP="009A5789">
            <w:pPr>
              <w:pStyle w:val="TableText10"/>
              <w:keepNext/>
              <w:rPr>
                <w:color w:val="000000"/>
              </w:rPr>
            </w:pPr>
            <w:r w:rsidRPr="00AD67F1">
              <w:rPr>
                <w:color w:val="000000"/>
              </w:rPr>
              <w:t>283.1</w:t>
            </w:r>
          </w:p>
        </w:tc>
        <w:tc>
          <w:tcPr>
            <w:tcW w:w="2398" w:type="dxa"/>
            <w:tcBorders>
              <w:top w:val="nil"/>
              <w:bottom w:val="nil"/>
            </w:tcBorders>
          </w:tcPr>
          <w:p w14:paraId="2C56A0C2" w14:textId="77777777" w:rsidR="009A5789" w:rsidRPr="00AD67F1" w:rsidRDefault="009A5789" w:rsidP="009A5789">
            <w:pPr>
              <w:keepNext/>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w:t>
            </w:r>
            <w:r w:rsidRPr="00AD67F1">
              <w:rPr>
                <w:rStyle w:val="PageNumber"/>
                <w:color w:val="000000"/>
              </w:rPr>
              <w:t xml:space="preserve"> </w:t>
            </w:r>
            <w:r w:rsidRPr="00AD67F1">
              <w:rPr>
                <w:snapToGrid w:val="0"/>
                <w:color w:val="000000"/>
                <w:sz w:val="20"/>
              </w:rPr>
              <w:t>177E (4) (a)</w:t>
            </w:r>
          </w:p>
        </w:tc>
        <w:tc>
          <w:tcPr>
            <w:tcW w:w="3719" w:type="dxa"/>
            <w:tcBorders>
              <w:top w:val="nil"/>
              <w:bottom w:val="nil"/>
            </w:tcBorders>
          </w:tcPr>
          <w:p w14:paraId="1261F4DE" w14:textId="77777777" w:rsidR="009A5789" w:rsidRPr="00AD67F1" w:rsidRDefault="009A5789" w:rsidP="009A5789">
            <w:pPr>
              <w:pStyle w:val="TableText10"/>
              <w:keepNext/>
              <w:rPr>
                <w:color w:val="000000"/>
              </w:rPr>
            </w:pPr>
            <w:r w:rsidRPr="00AD67F1">
              <w:rPr>
                <w:color w:val="000000"/>
              </w:rPr>
              <w:t>stand-by hire car operator not prevent use of car without permit label attached to car</w:t>
            </w:r>
          </w:p>
        </w:tc>
        <w:tc>
          <w:tcPr>
            <w:tcW w:w="1321" w:type="dxa"/>
            <w:tcBorders>
              <w:top w:val="nil"/>
              <w:bottom w:val="nil"/>
            </w:tcBorders>
          </w:tcPr>
          <w:p w14:paraId="52FB9993" w14:textId="77777777" w:rsidR="009A5789" w:rsidRPr="00AD67F1" w:rsidRDefault="009A5789" w:rsidP="009A5789">
            <w:pPr>
              <w:pStyle w:val="TableText10"/>
              <w:keepNext/>
              <w:rPr>
                <w:color w:val="000000"/>
              </w:rPr>
            </w:pPr>
            <w:r w:rsidRPr="00AD67F1">
              <w:rPr>
                <w:color w:val="000000"/>
              </w:rPr>
              <w:t>20</w:t>
            </w:r>
          </w:p>
        </w:tc>
        <w:tc>
          <w:tcPr>
            <w:tcW w:w="1423" w:type="dxa"/>
            <w:tcBorders>
              <w:top w:val="nil"/>
              <w:bottom w:val="nil"/>
            </w:tcBorders>
          </w:tcPr>
          <w:p w14:paraId="193F8DB2" w14:textId="77777777" w:rsidR="009A5789" w:rsidRPr="00AD67F1" w:rsidRDefault="009A5789" w:rsidP="009A5789">
            <w:pPr>
              <w:pStyle w:val="TableText10"/>
              <w:rPr>
                <w:color w:val="000000"/>
              </w:rPr>
            </w:pPr>
          </w:p>
        </w:tc>
        <w:tc>
          <w:tcPr>
            <w:tcW w:w="1338" w:type="dxa"/>
            <w:tcBorders>
              <w:top w:val="nil"/>
              <w:bottom w:val="nil"/>
            </w:tcBorders>
          </w:tcPr>
          <w:p w14:paraId="362BB1B8" w14:textId="77777777" w:rsidR="009A5789" w:rsidRPr="00AD67F1" w:rsidRDefault="009A5789" w:rsidP="009A5789">
            <w:pPr>
              <w:pStyle w:val="TableText10"/>
              <w:keepNext/>
              <w:rPr>
                <w:color w:val="000000"/>
              </w:rPr>
            </w:pPr>
          </w:p>
        </w:tc>
      </w:tr>
      <w:tr w:rsidR="009A5789" w:rsidRPr="00AD67F1" w14:paraId="75C3B588" w14:textId="77777777" w:rsidTr="009A5789">
        <w:trPr>
          <w:cantSplit/>
        </w:trPr>
        <w:tc>
          <w:tcPr>
            <w:tcW w:w="1202" w:type="dxa"/>
            <w:tcBorders>
              <w:top w:val="nil"/>
              <w:bottom w:val="nil"/>
            </w:tcBorders>
          </w:tcPr>
          <w:p w14:paraId="4E330A47" w14:textId="77777777" w:rsidR="009A5789" w:rsidRPr="00AD67F1" w:rsidRDefault="009A5789" w:rsidP="009A5789">
            <w:pPr>
              <w:pStyle w:val="TableText10"/>
              <w:rPr>
                <w:color w:val="000000"/>
              </w:rPr>
            </w:pPr>
            <w:r w:rsidRPr="00AD67F1">
              <w:rPr>
                <w:color w:val="000000"/>
              </w:rPr>
              <w:t>283.2</w:t>
            </w:r>
          </w:p>
        </w:tc>
        <w:tc>
          <w:tcPr>
            <w:tcW w:w="2398" w:type="dxa"/>
            <w:tcBorders>
              <w:top w:val="nil"/>
              <w:bottom w:val="nil"/>
            </w:tcBorders>
          </w:tcPr>
          <w:p w14:paraId="171E1BD0"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177E (4) (b)</w:t>
            </w:r>
          </w:p>
        </w:tc>
        <w:tc>
          <w:tcPr>
            <w:tcW w:w="3719" w:type="dxa"/>
            <w:tcBorders>
              <w:top w:val="nil"/>
              <w:bottom w:val="nil"/>
            </w:tcBorders>
          </w:tcPr>
          <w:p w14:paraId="791DC21E" w14:textId="77777777" w:rsidR="009A5789" w:rsidRPr="00AD67F1" w:rsidRDefault="009A5789" w:rsidP="009A5789">
            <w:pPr>
              <w:pStyle w:val="TableText10"/>
              <w:rPr>
                <w:color w:val="000000"/>
              </w:rPr>
            </w:pPr>
            <w:r w:rsidRPr="00AD67F1">
              <w:rPr>
                <w:color w:val="000000"/>
              </w:rPr>
              <w:t>stand-by hire car operator not prevent use of car with permit label not properly attached to car</w:t>
            </w:r>
          </w:p>
        </w:tc>
        <w:tc>
          <w:tcPr>
            <w:tcW w:w="1321" w:type="dxa"/>
            <w:tcBorders>
              <w:top w:val="nil"/>
              <w:bottom w:val="nil"/>
            </w:tcBorders>
          </w:tcPr>
          <w:p w14:paraId="05ACE4A6" w14:textId="77777777" w:rsidR="009A5789" w:rsidRPr="00AD67F1" w:rsidRDefault="009A5789" w:rsidP="009A5789">
            <w:pPr>
              <w:pStyle w:val="TableText10"/>
              <w:rPr>
                <w:color w:val="000000"/>
              </w:rPr>
            </w:pPr>
            <w:r w:rsidRPr="00AD67F1">
              <w:rPr>
                <w:color w:val="000000"/>
              </w:rPr>
              <w:t>20</w:t>
            </w:r>
          </w:p>
        </w:tc>
        <w:tc>
          <w:tcPr>
            <w:tcW w:w="1423" w:type="dxa"/>
            <w:tcBorders>
              <w:top w:val="nil"/>
              <w:bottom w:val="nil"/>
            </w:tcBorders>
          </w:tcPr>
          <w:p w14:paraId="54CC6F92" w14:textId="77777777" w:rsidR="009A5789" w:rsidRPr="00AD67F1" w:rsidRDefault="009A5789" w:rsidP="009A5789">
            <w:pPr>
              <w:pStyle w:val="TableText10"/>
              <w:rPr>
                <w:color w:val="000000"/>
              </w:rPr>
            </w:pPr>
          </w:p>
        </w:tc>
        <w:tc>
          <w:tcPr>
            <w:tcW w:w="1338" w:type="dxa"/>
            <w:tcBorders>
              <w:top w:val="nil"/>
              <w:bottom w:val="nil"/>
            </w:tcBorders>
          </w:tcPr>
          <w:p w14:paraId="41E127E1" w14:textId="77777777" w:rsidR="009A5789" w:rsidRPr="00AD67F1" w:rsidRDefault="009A5789" w:rsidP="009A5789">
            <w:pPr>
              <w:pStyle w:val="TableText10"/>
              <w:rPr>
                <w:color w:val="000000"/>
              </w:rPr>
            </w:pPr>
          </w:p>
        </w:tc>
      </w:tr>
      <w:tr w:rsidR="009A5789" w:rsidRPr="00AD67F1" w14:paraId="5F0FAA24" w14:textId="77777777" w:rsidTr="009A5789">
        <w:trPr>
          <w:cantSplit/>
        </w:trPr>
        <w:tc>
          <w:tcPr>
            <w:tcW w:w="1202" w:type="dxa"/>
            <w:tcBorders>
              <w:top w:val="nil"/>
            </w:tcBorders>
          </w:tcPr>
          <w:p w14:paraId="70181797" w14:textId="77777777" w:rsidR="009A5789" w:rsidRPr="00AD67F1" w:rsidRDefault="009A5789" w:rsidP="009A5789">
            <w:pPr>
              <w:pStyle w:val="TableText10"/>
              <w:rPr>
                <w:color w:val="000000"/>
              </w:rPr>
            </w:pPr>
            <w:r w:rsidRPr="00AD67F1">
              <w:rPr>
                <w:color w:val="000000"/>
              </w:rPr>
              <w:t>283.3</w:t>
            </w:r>
          </w:p>
        </w:tc>
        <w:tc>
          <w:tcPr>
            <w:tcW w:w="2398" w:type="dxa"/>
            <w:tcBorders>
              <w:top w:val="nil"/>
            </w:tcBorders>
          </w:tcPr>
          <w:p w14:paraId="674DFF5A"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177E (4) (c)</w:t>
            </w:r>
          </w:p>
        </w:tc>
        <w:tc>
          <w:tcPr>
            <w:tcW w:w="3719" w:type="dxa"/>
            <w:tcBorders>
              <w:top w:val="nil"/>
            </w:tcBorders>
          </w:tcPr>
          <w:p w14:paraId="364A1782" w14:textId="77777777" w:rsidR="009A5789" w:rsidRPr="00AD67F1" w:rsidRDefault="009A5789" w:rsidP="009A5789">
            <w:pPr>
              <w:pStyle w:val="TableText10"/>
              <w:rPr>
                <w:color w:val="000000"/>
              </w:rPr>
            </w:pPr>
            <w:r w:rsidRPr="00AD67F1">
              <w:rPr>
                <w:color w:val="000000"/>
              </w:rPr>
              <w:t>stand-by hire car operator not prevent use of car with permit label not readable</w:t>
            </w:r>
          </w:p>
        </w:tc>
        <w:tc>
          <w:tcPr>
            <w:tcW w:w="1321" w:type="dxa"/>
            <w:tcBorders>
              <w:top w:val="nil"/>
            </w:tcBorders>
          </w:tcPr>
          <w:p w14:paraId="53749AB6" w14:textId="77777777" w:rsidR="009A5789" w:rsidRPr="00AD67F1" w:rsidRDefault="009A5789" w:rsidP="009A5789">
            <w:pPr>
              <w:pStyle w:val="TableText10"/>
              <w:rPr>
                <w:color w:val="000000"/>
              </w:rPr>
            </w:pPr>
            <w:r w:rsidRPr="00AD67F1">
              <w:rPr>
                <w:color w:val="000000"/>
              </w:rPr>
              <w:t>20</w:t>
            </w:r>
          </w:p>
        </w:tc>
        <w:tc>
          <w:tcPr>
            <w:tcW w:w="1423" w:type="dxa"/>
            <w:tcBorders>
              <w:top w:val="nil"/>
            </w:tcBorders>
          </w:tcPr>
          <w:p w14:paraId="3B6012B5" w14:textId="77777777" w:rsidR="009A5789" w:rsidRPr="00AD67F1" w:rsidRDefault="009A5789" w:rsidP="009A5789">
            <w:pPr>
              <w:pStyle w:val="TableText10"/>
              <w:rPr>
                <w:color w:val="000000"/>
              </w:rPr>
            </w:pPr>
          </w:p>
        </w:tc>
        <w:tc>
          <w:tcPr>
            <w:tcW w:w="1338" w:type="dxa"/>
            <w:tcBorders>
              <w:top w:val="nil"/>
            </w:tcBorders>
          </w:tcPr>
          <w:p w14:paraId="6FBA7461" w14:textId="77777777" w:rsidR="009A5789" w:rsidRPr="00AD67F1" w:rsidRDefault="009A5789" w:rsidP="009A5789">
            <w:pPr>
              <w:pStyle w:val="TableText10"/>
              <w:rPr>
                <w:color w:val="000000"/>
              </w:rPr>
            </w:pPr>
          </w:p>
        </w:tc>
      </w:tr>
      <w:tr w:rsidR="009A5789" w:rsidRPr="00AD67F1" w14:paraId="6FE3FCF3" w14:textId="77777777" w:rsidTr="009A5789">
        <w:trPr>
          <w:cantSplit/>
        </w:trPr>
        <w:tc>
          <w:tcPr>
            <w:tcW w:w="1202" w:type="dxa"/>
          </w:tcPr>
          <w:p w14:paraId="76FF1F7C" w14:textId="77777777" w:rsidR="009A5789" w:rsidRPr="00AD67F1" w:rsidRDefault="009A5789" w:rsidP="009A5789">
            <w:pPr>
              <w:pStyle w:val="TableText10"/>
              <w:rPr>
                <w:color w:val="000000"/>
              </w:rPr>
            </w:pPr>
            <w:r w:rsidRPr="00AD67F1">
              <w:rPr>
                <w:color w:val="000000"/>
              </w:rPr>
              <w:t>284</w:t>
            </w:r>
          </w:p>
        </w:tc>
        <w:tc>
          <w:tcPr>
            <w:tcW w:w="2398" w:type="dxa"/>
          </w:tcPr>
          <w:p w14:paraId="3467D447" w14:textId="77777777" w:rsidR="009A5789" w:rsidRPr="00AD67F1" w:rsidRDefault="009A5789" w:rsidP="009A5789">
            <w:pPr>
              <w:pStyle w:val="TableText"/>
              <w:rPr>
                <w:color w:val="000000"/>
                <w:sz w:val="20"/>
              </w:rPr>
            </w:pPr>
            <w:r w:rsidRPr="00AD67F1">
              <w:rPr>
                <w:color w:val="000000"/>
                <w:sz w:val="20"/>
              </w:rPr>
              <w:t>177H (1)</w:t>
            </w:r>
          </w:p>
        </w:tc>
        <w:tc>
          <w:tcPr>
            <w:tcW w:w="3719" w:type="dxa"/>
          </w:tcPr>
          <w:p w14:paraId="0E4787EE" w14:textId="77777777" w:rsidR="009A5789" w:rsidRPr="00AD67F1" w:rsidRDefault="009A5789" w:rsidP="009A5789">
            <w:pPr>
              <w:pStyle w:val="TableText10"/>
              <w:rPr>
                <w:color w:val="000000"/>
              </w:rPr>
            </w:pPr>
            <w:r w:rsidRPr="00AD67F1">
              <w:rPr>
                <w:color w:val="000000"/>
              </w:rPr>
              <w:t>stand-by hire car driver not produce permit when required by road transport authority/police officer/authorised person</w:t>
            </w:r>
          </w:p>
        </w:tc>
        <w:tc>
          <w:tcPr>
            <w:tcW w:w="1321" w:type="dxa"/>
          </w:tcPr>
          <w:p w14:paraId="69366AA8"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67A6ADE2" w14:textId="77777777" w:rsidR="009A5789" w:rsidRPr="00AD67F1" w:rsidRDefault="009A5789" w:rsidP="009A5789">
            <w:pPr>
              <w:pStyle w:val="TableText10"/>
              <w:rPr>
                <w:color w:val="000000"/>
              </w:rPr>
            </w:pPr>
            <w:r w:rsidRPr="00AD67F1">
              <w:rPr>
                <w:color w:val="000000"/>
              </w:rPr>
              <w:t>184</w:t>
            </w:r>
          </w:p>
        </w:tc>
        <w:tc>
          <w:tcPr>
            <w:tcW w:w="1338" w:type="dxa"/>
          </w:tcPr>
          <w:p w14:paraId="0069A4CD" w14:textId="77777777" w:rsidR="009A5789" w:rsidRPr="00AD67F1" w:rsidRDefault="009A5789" w:rsidP="009A5789">
            <w:pPr>
              <w:pStyle w:val="TableText10"/>
              <w:rPr>
                <w:color w:val="000000"/>
              </w:rPr>
            </w:pPr>
          </w:p>
        </w:tc>
      </w:tr>
      <w:tr w:rsidR="009A5789" w:rsidRPr="00AD67F1" w14:paraId="48A5BC58" w14:textId="77777777" w:rsidTr="009A5789">
        <w:trPr>
          <w:cantSplit/>
        </w:trPr>
        <w:tc>
          <w:tcPr>
            <w:tcW w:w="1202" w:type="dxa"/>
          </w:tcPr>
          <w:p w14:paraId="186BE420" w14:textId="77777777" w:rsidR="009A5789" w:rsidRPr="00AD67F1" w:rsidRDefault="009A5789" w:rsidP="009A5789">
            <w:pPr>
              <w:pStyle w:val="TableText10"/>
              <w:rPr>
                <w:color w:val="000000"/>
              </w:rPr>
            </w:pPr>
            <w:r w:rsidRPr="00AD67F1">
              <w:rPr>
                <w:color w:val="000000"/>
              </w:rPr>
              <w:lastRenderedPageBreak/>
              <w:t>285</w:t>
            </w:r>
          </w:p>
        </w:tc>
        <w:tc>
          <w:tcPr>
            <w:tcW w:w="2398" w:type="dxa"/>
          </w:tcPr>
          <w:p w14:paraId="7E1B6C6C" w14:textId="77777777" w:rsidR="009A5789" w:rsidRPr="00AD67F1" w:rsidRDefault="009A5789" w:rsidP="009A5789">
            <w:pPr>
              <w:pStyle w:val="TableText10"/>
              <w:rPr>
                <w:color w:val="000000"/>
              </w:rPr>
            </w:pPr>
            <w:r w:rsidRPr="00AD67F1">
              <w:rPr>
                <w:color w:val="000000"/>
              </w:rPr>
              <w:t>180</w:t>
            </w:r>
          </w:p>
        </w:tc>
        <w:tc>
          <w:tcPr>
            <w:tcW w:w="3719" w:type="dxa"/>
          </w:tcPr>
          <w:p w14:paraId="7D1B7267" w14:textId="77777777" w:rsidR="009A5789" w:rsidRPr="00AD67F1" w:rsidRDefault="009A5789" w:rsidP="009A5789">
            <w:pPr>
              <w:pStyle w:val="TableText10"/>
              <w:rPr>
                <w:color w:val="000000"/>
              </w:rPr>
            </w:pPr>
            <w:r w:rsidRPr="00AD67F1">
              <w:rPr>
                <w:color w:val="000000"/>
              </w:rPr>
              <w:t xml:space="preserve">affiliated hire car service operator not tell road transport authority about affiliation/name of transport booking service </w:t>
            </w:r>
          </w:p>
        </w:tc>
        <w:tc>
          <w:tcPr>
            <w:tcW w:w="1321" w:type="dxa"/>
          </w:tcPr>
          <w:p w14:paraId="2100CD56" w14:textId="77777777" w:rsidR="009A5789" w:rsidRPr="00AD67F1" w:rsidRDefault="009A5789" w:rsidP="009A5789">
            <w:pPr>
              <w:pStyle w:val="TableText10"/>
              <w:rPr>
                <w:color w:val="000000"/>
              </w:rPr>
            </w:pPr>
            <w:r w:rsidRPr="00AD67F1">
              <w:rPr>
                <w:color w:val="000000"/>
              </w:rPr>
              <w:t>5</w:t>
            </w:r>
          </w:p>
        </w:tc>
        <w:tc>
          <w:tcPr>
            <w:tcW w:w="1423" w:type="dxa"/>
          </w:tcPr>
          <w:p w14:paraId="36D20FB8" w14:textId="77777777" w:rsidR="009A5789" w:rsidRPr="00AD67F1" w:rsidRDefault="009A5789" w:rsidP="009A5789">
            <w:pPr>
              <w:pStyle w:val="TableText10"/>
              <w:rPr>
                <w:color w:val="000000"/>
              </w:rPr>
            </w:pPr>
            <w:r w:rsidRPr="00AD67F1">
              <w:rPr>
                <w:color w:val="000000"/>
              </w:rPr>
              <w:t>346</w:t>
            </w:r>
          </w:p>
        </w:tc>
        <w:tc>
          <w:tcPr>
            <w:tcW w:w="1338" w:type="dxa"/>
          </w:tcPr>
          <w:p w14:paraId="33B1D784" w14:textId="77777777" w:rsidR="009A5789" w:rsidRPr="00AD67F1" w:rsidRDefault="009A5789" w:rsidP="009A5789">
            <w:pPr>
              <w:pStyle w:val="TableText10"/>
              <w:rPr>
                <w:color w:val="000000"/>
              </w:rPr>
            </w:pPr>
          </w:p>
        </w:tc>
      </w:tr>
      <w:tr w:rsidR="009A5789" w:rsidRPr="00AD67F1" w14:paraId="218BA1AC" w14:textId="77777777" w:rsidTr="009A5789">
        <w:trPr>
          <w:cantSplit/>
        </w:trPr>
        <w:tc>
          <w:tcPr>
            <w:tcW w:w="1202" w:type="dxa"/>
          </w:tcPr>
          <w:p w14:paraId="19374A32" w14:textId="77777777" w:rsidR="009A5789" w:rsidRPr="00AD67F1" w:rsidRDefault="009A5789" w:rsidP="009A5789">
            <w:pPr>
              <w:pStyle w:val="TableText10"/>
              <w:rPr>
                <w:color w:val="000000"/>
              </w:rPr>
            </w:pPr>
            <w:r w:rsidRPr="00AD67F1">
              <w:rPr>
                <w:color w:val="000000"/>
              </w:rPr>
              <w:t>286</w:t>
            </w:r>
          </w:p>
        </w:tc>
        <w:tc>
          <w:tcPr>
            <w:tcW w:w="2398" w:type="dxa"/>
          </w:tcPr>
          <w:p w14:paraId="79262BEA" w14:textId="77777777" w:rsidR="009A5789" w:rsidRPr="00AD67F1" w:rsidRDefault="009A5789" w:rsidP="009A5789">
            <w:pPr>
              <w:pStyle w:val="TableText10"/>
              <w:rPr>
                <w:color w:val="000000"/>
              </w:rPr>
            </w:pPr>
            <w:r w:rsidRPr="00AD67F1">
              <w:rPr>
                <w:color w:val="000000"/>
              </w:rPr>
              <w:t>181 (1)</w:t>
            </w:r>
          </w:p>
        </w:tc>
        <w:tc>
          <w:tcPr>
            <w:tcW w:w="3719" w:type="dxa"/>
          </w:tcPr>
          <w:p w14:paraId="486FA259" w14:textId="77777777" w:rsidR="009A5789" w:rsidRPr="00AD67F1" w:rsidRDefault="009A5789" w:rsidP="009A5789">
            <w:pPr>
              <w:pStyle w:val="TableText10"/>
              <w:rPr>
                <w:color w:val="000000"/>
              </w:rPr>
            </w:pPr>
            <w:r w:rsidRPr="00AD67F1">
              <w:rPr>
                <w:color w:val="000000"/>
              </w:rPr>
              <w:t>hire car service operator not take reasonable steps to ensure hire car driver is licensed/exempt</w:t>
            </w:r>
          </w:p>
        </w:tc>
        <w:tc>
          <w:tcPr>
            <w:tcW w:w="1321" w:type="dxa"/>
          </w:tcPr>
          <w:p w14:paraId="7DB4115C" w14:textId="77777777" w:rsidR="009A5789" w:rsidRPr="00AD67F1" w:rsidRDefault="009A5789" w:rsidP="009A5789">
            <w:pPr>
              <w:pStyle w:val="TableText10"/>
              <w:rPr>
                <w:color w:val="000000"/>
              </w:rPr>
            </w:pPr>
            <w:r w:rsidRPr="00AD67F1">
              <w:rPr>
                <w:color w:val="000000"/>
              </w:rPr>
              <w:t>20</w:t>
            </w:r>
          </w:p>
        </w:tc>
        <w:tc>
          <w:tcPr>
            <w:tcW w:w="1423" w:type="dxa"/>
          </w:tcPr>
          <w:p w14:paraId="000AFF3F" w14:textId="77777777" w:rsidR="009A5789" w:rsidRPr="00AD67F1" w:rsidRDefault="009A5789" w:rsidP="009A5789">
            <w:pPr>
              <w:pStyle w:val="TableText10"/>
              <w:rPr>
                <w:color w:val="000000"/>
              </w:rPr>
            </w:pPr>
            <w:r w:rsidRPr="00AD67F1">
              <w:rPr>
                <w:color w:val="000000"/>
              </w:rPr>
              <w:t>594</w:t>
            </w:r>
          </w:p>
        </w:tc>
        <w:tc>
          <w:tcPr>
            <w:tcW w:w="1338" w:type="dxa"/>
          </w:tcPr>
          <w:p w14:paraId="40EEBB13" w14:textId="77777777" w:rsidR="009A5789" w:rsidRPr="00AD67F1" w:rsidRDefault="009A5789" w:rsidP="009A5789">
            <w:pPr>
              <w:pStyle w:val="TableText10"/>
              <w:rPr>
                <w:color w:val="000000"/>
              </w:rPr>
            </w:pPr>
          </w:p>
        </w:tc>
      </w:tr>
      <w:tr w:rsidR="009A5789" w:rsidRPr="00AD67F1" w14:paraId="33FF032E" w14:textId="77777777" w:rsidTr="009A5789">
        <w:trPr>
          <w:cantSplit/>
        </w:trPr>
        <w:tc>
          <w:tcPr>
            <w:tcW w:w="1202" w:type="dxa"/>
          </w:tcPr>
          <w:p w14:paraId="04C5F577" w14:textId="77777777" w:rsidR="009A5789" w:rsidRPr="00AD67F1" w:rsidRDefault="009A5789" w:rsidP="009A5789">
            <w:pPr>
              <w:pStyle w:val="TableText10"/>
              <w:rPr>
                <w:color w:val="000000"/>
              </w:rPr>
            </w:pPr>
            <w:r w:rsidRPr="00AD67F1">
              <w:rPr>
                <w:color w:val="000000"/>
              </w:rPr>
              <w:t>287</w:t>
            </w:r>
          </w:p>
        </w:tc>
        <w:tc>
          <w:tcPr>
            <w:tcW w:w="2398" w:type="dxa"/>
          </w:tcPr>
          <w:p w14:paraId="39668FA0" w14:textId="77777777" w:rsidR="009A5789" w:rsidRPr="00AD67F1" w:rsidRDefault="009A5789" w:rsidP="009A5789">
            <w:pPr>
              <w:pStyle w:val="TableText10"/>
              <w:rPr>
                <w:color w:val="000000"/>
              </w:rPr>
            </w:pPr>
            <w:r w:rsidRPr="00AD67F1">
              <w:rPr>
                <w:color w:val="000000"/>
              </w:rPr>
              <w:t>181 (2)</w:t>
            </w:r>
          </w:p>
        </w:tc>
        <w:tc>
          <w:tcPr>
            <w:tcW w:w="3719" w:type="dxa"/>
          </w:tcPr>
          <w:p w14:paraId="2EA0CC36" w14:textId="77777777" w:rsidR="009A5789" w:rsidRPr="00AD67F1" w:rsidRDefault="009A5789" w:rsidP="009A5789">
            <w:pPr>
              <w:pStyle w:val="TableText10"/>
              <w:rPr>
                <w:color w:val="000000"/>
              </w:rPr>
            </w:pPr>
            <w:r w:rsidRPr="00AD67F1">
              <w:rPr>
                <w:color w:val="000000"/>
              </w:rPr>
              <w:t>hire car service operator not take reasonable steps to ensure hire car driver has required knowledge and skills</w:t>
            </w:r>
          </w:p>
        </w:tc>
        <w:tc>
          <w:tcPr>
            <w:tcW w:w="1321" w:type="dxa"/>
          </w:tcPr>
          <w:p w14:paraId="69C6FA59" w14:textId="77777777" w:rsidR="009A5789" w:rsidRPr="00AD67F1" w:rsidRDefault="009A5789" w:rsidP="009A5789">
            <w:pPr>
              <w:pStyle w:val="TableText10"/>
              <w:rPr>
                <w:color w:val="000000"/>
              </w:rPr>
            </w:pPr>
            <w:r w:rsidRPr="00AD67F1">
              <w:rPr>
                <w:color w:val="000000"/>
              </w:rPr>
              <w:t>20</w:t>
            </w:r>
          </w:p>
        </w:tc>
        <w:tc>
          <w:tcPr>
            <w:tcW w:w="1423" w:type="dxa"/>
          </w:tcPr>
          <w:p w14:paraId="117F1428" w14:textId="77777777" w:rsidR="009A5789" w:rsidRPr="00AD67F1" w:rsidRDefault="009A5789" w:rsidP="009A5789">
            <w:pPr>
              <w:pStyle w:val="TableText10"/>
              <w:rPr>
                <w:color w:val="000000"/>
              </w:rPr>
            </w:pPr>
            <w:r w:rsidRPr="00AD67F1">
              <w:rPr>
                <w:color w:val="000000"/>
              </w:rPr>
              <w:t>594</w:t>
            </w:r>
          </w:p>
        </w:tc>
        <w:tc>
          <w:tcPr>
            <w:tcW w:w="1338" w:type="dxa"/>
          </w:tcPr>
          <w:p w14:paraId="5335049E" w14:textId="77777777" w:rsidR="009A5789" w:rsidRPr="00AD67F1" w:rsidRDefault="009A5789" w:rsidP="009A5789">
            <w:pPr>
              <w:pStyle w:val="TableText10"/>
              <w:rPr>
                <w:color w:val="000000"/>
              </w:rPr>
            </w:pPr>
          </w:p>
        </w:tc>
      </w:tr>
      <w:tr w:rsidR="009A5789" w:rsidRPr="00AD67F1" w14:paraId="45603655" w14:textId="77777777" w:rsidTr="009A5789">
        <w:trPr>
          <w:cantSplit/>
        </w:trPr>
        <w:tc>
          <w:tcPr>
            <w:tcW w:w="1202" w:type="dxa"/>
          </w:tcPr>
          <w:p w14:paraId="5929D71F" w14:textId="77777777" w:rsidR="009A5789" w:rsidRPr="00AD67F1" w:rsidRDefault="009A5789" w:rsidP="009A5789">
            <w:pPr>
              <w:pStyle w:val="TableText10"/>
              <w:rPr>
                <w:color w:val="000000"/>
              </w:rPr>
            </w:pPr>
            <w:r w:rsidRPr="00AD67F1">
              <w:rPr>
                <w:color w:val="000000"/>
              </w:rPr>
              <w:t>288</w:t>
            </w:r>
          </w:p>
        </w:tc>
        <w:tc>
          <w:tcPr>
            <w:tcW w:w="2398" w:type="dxa"/>
          </w:tcPr>
          <w:p w14:paraId="352EB12E" w14:textId="77777777" w:rsidR="009A5789" w:rsidRPr="00AD67F1" w:rsidRDefault="009A5789" w:rsidP="009A5789">
            <w:pPr>
              <w:pStyle w:val="TableText10"/>
              <w:rPr>
                <w:color w:val="000000"/>
              </w:rPr>
            </w:pPr>
            <w:r w:rsidRPr="00AD67F1">
              <w:rPr>
                <w:color w:val="000000"/>
              </w:rPr>
              <w:t>182 (1) (a)</w:t>
            </w:r>
          </w:p>
        </w:tc>
        <w:tc>
          <w:tcPr>
            <w:tcW w:w="3719" w:type="dxa"/>
          </w:tcPr>
          <w:p w14:paraId="5B500149" w14:textId="77777777" w:rsidR="009A5789" w:rsidRPr="00AD67F1" w:rsidRDefault="009A5789" w:rsidP="009A5789">
            <w:pPr>
              <w:pStyle w:val="TableText10"/>
              <w:rPr>
                <w:color w:val="000000"/>
              </w:rPr>
            </w:pPr>
            <w:r w:rsidRPr="00AD67F1">
              <w:rPr>
                <w:color w:val="000000"/>
              </w:rPr>
              <w:t>hire car operator not record driver’s name and address</w:t>
            </w:r>
          </w:p>
        </w:tc>
        <w:tc>
          <w:tcPr>
            <w:tcW w:w="1321" w:type="dxa"/>
          </w:tcPr>
          <w:p w14:paraId="274E239D" w14:textId="77777777" w:rsidR="009A5789" w:rsidRPr="00AD67F1" w:rsidRDefault="009A5789" w:rsidP="009A5789">
            <w:pPr>
              <w:pStyle w:val="TableText10"/>
              <w:rPr>
                <w:color w:val="000000"/>
              </w:rPr>
            </w:pPr>
            <w:r w:rsidRPr="00AD67F1">
              <w:rPr>
                <w:color w:val="000000"/>
              </w:rPr>
              <w:t>10</w:t>
            </w:r>
          </w:p>
        </w:tc>
        <w:tc>
          <w:tcPr>
            <w:tcW w:w="1423" w:type="dxa"/>
          </w:tcPr>
          <w:p w14:paraId="7BB90C8F" w14:textId="77777777" w:rsidR="009A5789" w:rsidRPr="00AD67F1" w:rsidRDefault="009A5789" w:rsidP="009A5789">
            <w:pPr>
              <w:pStyle w:val="TableText10"/>
              <w:rPr>
                <w:color w:val="000000"/>
              </w:rPr>
            </w:pPr>
            <w:r w:rsidRPr="00AD67F1">
              <w:rPr>
                <w:color w:val="000000"/>
              </w:rPr>
              <w:t>367</w:t>
            </w:r>
          </w:p>
        </w:tc>
        <w:tc>
          <w:tcPr>
            <w:tcW w:w="1338" w:type="dxa"/>
          </w:tcPr>
          <w:p w14:paraId="0523B194" w14:textId="77777777" w:rsidR="009A5789" w:rsidRPr="00AD67F1" w:rsidRDefault="009A5789" w:rsidP="009A5789">
            <w:pPr>
              <w:pStyle w:val="TableText10"/>
              <w:rPr>
                <w:color w:val="000000"/>
              </w:rPr>
            </w:pPr>
          </w:p>
        </w:tc>
      </w:tr>
      <w:tr w:rsidR="009A5789" w:rsidRPr="00AD67F1" w14:paraId="70BBCE00" w14:textId="77777777" w:rsidTr="009A5789">
        <w:trPr>
          <w:cantSplit/>
        </w:trPr>
        <w:tc>
          <w:tcPr>
            <w:tcW w:w="1202" w:type="dxa"/>
          </w:tcPr>
          <w:p w14:paraId="1711443B" w14:textId="77777777" w:rsidR="009A5789" w:rsidRPr="00AD67F1" w:rsidRDefault="009A5789" w:rsidP="009A5789">
            <w:pPr>
              <w:pStyle w:val="TableText10"/>
              <w:rPr>
                <w:color w:val="000000"/>
              </w:rPr>
            </w:pPr>
            <w:r w:rsidRPr="00AD67F1">
              <w:rPr>
                <w:color w:val="000000"/>
              </w:rPr>
              <w:t>289</w:t>
            </w:r>
          </w:p>
        </w:tc>
        <w:tc>
          <w:tcPr>
            <w:tcW w:w="2398" w:type="dxa"/>
          </w:tcPr>
          <w:p w14:paraId="0C734DC0" w14:textId="77777777" w:rsidR="009A5789" w:rsidRPr="00AD67F1" w:rsidRDefault="009A5789" w:rsidP="009A5789">
            <w:pPr>
              <w:pStyle w:val="TableText10"/>
              <w:keepNext/>
              <w:rPr>
                <w:color w:val="000000"/>
              </w:rPr>
            </w:pPr>
            <w:r w:rsidRPr="00AD67F1">
              <w:rPr>
                <w:color w:val="000000"/>
              </w:rPr>
              <w:t>182 (1) (b)</w:t>
            </w:r>
          </w:p>
        </w:tc>
        <w:tc>
          <w:tcPr>
            <w:tcW w:w="3719" w:type="dxa"/>
          </w:tcPr>
          <w:p w14:paraId="3E7A68B6" w14:textId="77777777" w:rsidR="009A5789" w:rsidRPr="00AD67F1" w:rsidRDefault="009A5789" w:rsidP="009A5789">
            <w:pPr>
              <w:pStyle w:val="TableText10"/>
              <w:keepNext/>
              <w:rPr>
                <w:color w:val="000000"/>
              </w:rPr>
            </w:pPr>
            <w:r w:rsidRPr="00AD67F1">
              <w:rPr>
                <w:color w:val="000000"/>
              </w:rPr>
              <w:t>hire car operator not record prescribed driver authority information</w:t>
            </w:r>
          </w:p>
        </w:tc>
        <w:tc>
          <w:tcPr>
            <w:tcW w:w="1321" w:type="dxa"/>
          </w:tcPr>
          <w:p w14:paraId="790FDD2A" w14:textId="77777777" w:rsidR="009A5789" w:rsidRPr="00AD67F1" w:rsidRDefault="009A5789" w:rsidP="009A5789">
            <w:pPr>
              <w:pStyle w:val="TableText10"/>
              <w:keepNext/>
              <w:rPr>
                <w:color w:val="000000"/>
              </w:rPr>
            </w:pPr>
            <w:r w:rsidRPr="00AD67F1">
              <w:rPr>
                <w:color w:val="000000"/>
              </w:rPr>
              <w:t>10</w:t>
            </w:r>
          </w:p>
        </w:tc>
        <w:tc>
          <w:tcPr>
            <w:tcW w:w="1423" w:type="dxa"/>
          </w:tcPr>
          <w:p w14:paraId="70A4864C" w14:textId="77777777" w:rsidR="009A5789" w:rsidRPr="00AD67F1" w:rsidRDefault="009A5789" w:rsidP="009A5789">
            <w:pPr>
              <w:pStyle w:val="TableText10"/>
              <w:rPr>
                <w:color w:val="000000"/>
              </w:rPr>
            </w:pPr>
            <w:r w:rsidRPr="00AD67F1">
              <w:rPr>
                <w:color w:val="000000"/>
              </w:rPr>
              <w:t>367</w:t>
            </w:r>
          </w:p>
        </w:tc>
        <w:tc>
          <w:tcPr>
            <w:tcW w:w="1338" w:type="dxa"/>
          </w:tcPr>
          <w:p w14:paraId="72C0FD21" w14:textId="77777777" w:rsidR="009A5789" w:rsidRPr="00AD67F1" w:rsidRDefault="009A5789" w:rsidP="009A5789">
            <w:pPr>
              <w:pStyle w:val="TableText10"/>
              <w:rPr>
                <w:color w:val="000000"/>
              </w:rPr>
            </w:pPr>
          </w:p>
        </w:tc>
      </w:tr>
      <w:tr w:rsidR="009A5789" w:rsidRPr="00AD67F1" w14:paraId="0F5F132C" w14:textId="77777777" w:rsidTr="009A5789">
        <w:trPr>
          <w:cantSplit/>
        </w:trPr>
        <w:tc>
          <w:tcPr>
            <w:tcW w:w="1202" w:type="dxa"/>
          </w:tcPr>
          <w:p w14:paraId="6FDACF4E" w14:textId="77777777" w:rsidR="009A5789" w:rsidRPr="00AD67F1" w:rsidRDefault="009A5789" w:rsidP="009A5789">
            <w:pPr>
              <w:pStyle w:val="TableText10"/>
              <w:rPr>
                <w:color w:val="000000"/>
              </w:rPr>
            </w:pPr>
            <w:r w:rsidRPr="00AD67F1">
              <w:rPr>
                <w:color w:val="000000"/>
              </w:rPr>
              <w:lastRenderedPageBreak/>
              <w:t>290</w:t>
            </w:r>
          </w:p>
        </w:tc>
        <w:tc>
          <w:tcPr>
            <w:tcW w:w="2398" w:type="dxa"/>
          </w:tcPr>
          <w:p w14:paraId="384FE689" w14:textId="77777777" w:rsidR="009A5789" w:rsidRPr="00AD67F1" w:rsidRDefault="009A5789" w:rsidP="009A5789">
            <w:pPr>
              <w:pStyle w:val="TableText10"/>
              <w:rPr>
                <w:color w:val="000000"/>
              </w:rPr>
            </w:pPr>
            <w:r w:rsidRPr="00AD67F1">
              <w:rPr>
                <w:color w:val="000000"/>
              </w:rPr>
              <w:t>182 (1) (c)</w:t>
            </w:r>
          </w:p>
        </w:tc>
        <w:tc>
          <w:tcPr>
            <w:tcW w:w="3719" w:type="dxa"/>
          </w:tcPr>
          <w:p w14:paraId="6C4BF1B4" w14:textId="77777777" w:rsidR="009A5789" w:rsidRPr="00AD67F1" w:rsidRDefault="009A5789" w:rsidP="009A5789">
            <w:pPr>
              <w:pStyle w:val="TableText10"/>
              <w:rPr>
                <w:color w:val="000000"/>
              </w:rPr>
            </w:pPr>
            <w:r w:rsidRPr="00AD67F1">
              <w:rPr>
                <w:color w:val="000000"/>
              </w:rPr>
              <w:t>hire car operator not record evidence that driver has required knowledge and skills</w:t>
            </w:r>
          </w:p>
        </w:tc>
        <w:tc>
          <w:tcPr>
            <w:tcW w:w="1321" w:type="dxa"/>
          </w:tcPr>
          <w:p w14:paraId="388481B9" w14:textId="77777777" w:rsidR="009A5789" w:rsidRPr="00AD67F1" w:rsidRDefault="009A5789" w:rsidP="009A5789">
            <w:pPr>
              <w:pStyle w:val="TableText10"/>
              <w:rPr>
                <w:color w:val="000000"/>
              </w:rPr>
            </w:pPr>
            <w:r w:rsidRPr="00AD67F1">
              <w:rPr>
                <w:color w:val="000000"/>
              </w:rPr>
              <w:t>10</w:t>
            </w:r>
          </w:p>
        </w:tc>
        <w:tc>
          <w:tcPr>
            <w:tcW w:w="1423" w:type="dxa"/>
          </w:tcPr>
          <w:p w14:paraId="4E716F72" w14:textId="77777777" w:rsidR="009A5789" w:rsidRPr="00AD67F1" w:rsidRDefault="009A5789" w:rsidP="009A5789">
            <w:pPr>
              <w:pStyle w:val="TableText10"/>
              <w:rPr>
                <w:color w:val="000000"/>
              </w:rPr>
            </w:pPr>
            <w:r w:rsidRPr="00AD67F1">
              <w:rPr>
                <w:color w:val="000000"/>
              </w:rPr>
              <w:t>367</w:t>
            </w:r>
          </w:p>
        </w:tc>
        <w:tc>
          <w:tcPr>
            <w:tcW w:w="1338" w:type="dxa"/>
          </w:tcPr>
          <w:p w14:paraId="70CD4F10" w14:textId="77777777" w:rsidR="009A5789" w:rsidRPr="00AD67F1" w:rsidRDefault="009A5789" w:rsidP="009A5789">
            <w:pPr>
              <w:pStyle w:val="TableText10"/>
              <w:rPr>
                <w:color w:val="000000"/>
              </w:rPr>
            </w:pPr>
          </w:p>
        </w:tc>
      </w:tr>
      <w:tr w:rsidR="009A5789" w:rsidRPr="00AD67F1" w14:paraId="37C666D5" w14:textId="77777777" w:rsidTr="009A5789">
        <w:trPr>
          <w:cantSplit/>
        </w:trPr>
        <w:tc>
          <w:tcPr>
            <w:tcW w:w="1202" w:type="dxa"/>
          </w:tcPr>
          <w:p w14:paraId="4D6F4A49" w14:textId="77777777" w:rsidR="009A5789" w:rsidRPr="00AD67F1" w:rsidRDefault="009A5789" w:rsidP="009A5789">
            <w:pPr>
              <w:pStyle w:val="TableText10"/>
              <w:rPr>
                <w:color w:val="000000"/>
              </w:rPr>
            </w:pPr>
            <w:r w:rsidRPr="00AD67F1">
              <w:rPr>
                <w:color w:val="000000"/>
              </w:rPr>
              <w:t>291</w:t>
            </w:r>
          </w:p>
        </w:tc>
        <w:tc>
          <w:tcPr>
            <w:tcW w:w="2398" w:type="dxa"/>
          </w:tcPr>
          <w:p w14:paraId="4181C16A" w14:textId="77777777" w:rsidR="009A5789" w:rsidRPr="00AD67F1" w:rsidRDefault="009A5789" w:rsidP="009A5789">
            <w:pPr>
              <w:pStyle w:val="TableText10"/>
              <w:keepNext/>
              <w:rPr>
                <w:color w:val="000000"/>
              </w:rPr>
            </w:pPr>
            <w:r w:rsidRPr="00AD67F1">
              <w:rPr>
                <w:color w:val="000000"/>
              </w:rPr>
              <w:t>182 (1) (d)</w:t>
            </w:r>
          </w:p>
        </w:tc>
        <w:tc>
          <w:tcPr>
            <w:tcW w:w="3719" w:type="dxa"/>
          </w:tcPr>
          <w:p w14:paraId="29E5D2C1" w14:textId="77777777" w:rsidR="009A5789" w:rsidRPr="00AD67F1" w:rsidRDefault="009A5789" w:rsidP="009A5789">
            <w:pPr>
              <w:pStyle w:val="TableText10"/>
              <w:keepNext/>
              <w:rPr>
                <w:color w:val="000000"/>
              </w:rPr>
            </w:pPr>
            <w:r w:rsidRPr="00AD67F1">
              <w:rPr>
                <w:color w:val="000000"/>
              </w:rPr>
              <w:t>hire car operator not record driving times</w:t>
            </w:r>
          </w:p>
        </w:tc>
        <w:tc>
          <w:tcPr>
            <w:tcW w:w="1321" w:type="dxa"/>
          </w:tcPr>
          <w:p w14:paraId="70D30862" w14:textId="77777777" w:rsidR="009A5789" w:rsidRPr="00AD67F1" w:rsidRDefault="009A5789" w:rsidP="009A5789">
            <w:pPr>
              <w:pStyle w:val="TableText10"/>
              <w:keepNext/>
              <w:rPr>
                <w:color w:val="000000"/>
              </w:rPr>
            </w:pPr>
            <w:r w:rsidRPr="00AD67F1">
              <w:rPr>
                <w:color w:val="000000"/>
              </w:rPr>
              <w:t>10</w:t>
            </w:r>
          </w:p>
        </w:tc>
        <w:tc>
          <w:tcPr>
            <w:tcW w:w="1423" w:type="dxa"/>
          </w:tcPr>
          <w:p w14:paraId="6AF5825F" w14:textId="77777777" w:rsidR="009A5789" w:rsidRPr="00AD67F1" w:rsidRDefault="009A5789" w:rsidP="009A5789">
            <w:pPr>
              <w:pStyle w:val="TableText10"/>
              <w:rPr>
                <w:color w:val="000000"/>
              </w:rPr>
            </w:pPr>
            <w:r w:rsidRPr="00AD67F1">
              <w:rPr>
                <w:color w:val="000000"/>
              </w:rPr>
              <w:t>367</w:t>
            </w:r>
          </w:p>
        </w:tc>
        <w:tc>
          <w:tcPr>
            <w:tcW w:w="1338" w:type="dxa"/>
          </w:tcPr>
          <w:p w14:paraId="67977091" w14:textId="77777777" w:rsidR="009A5789" w:rsidRPr="00AD67F1" w:rsidRDefault="009A5789" w:rsidP="009A5789">
            <w:pPr>
              <w:pStyle w:val="TableText10"/>
              <w:keepNext/>
              <w:rPr>
                <w:color w:val="000000"/>
              </w:rPr>
            </w:pPr>
          </w:p>
        </w:tc>
      </w:tr>
      <w:tr w:rsidR="009A5789" w:rsidRPr="00AD67F1" w14:paraId="53024729" w14:textId="77777777" w:rsidTr="009A5789">
        <w:trPr>
          <w:cantSplit/>
        </w:trPr>
        <w:tc>
          <w:tcPr>
            <w:tcW w:w="1202" w:type="dxa"/>
          </w:tcPr>
          <w:p w14:paraId="5163D265" w14:textId="77777777" w:rsidR="009A5789" w:rsidRPr="00AD67F1" w:rsidRDefault="009A5789" w:rsidP="009A5789">
            <w:pPr>
              <w:pStyle w:val="TableText10"/>
              <w:rPr>
                <w:color w:val="000000"/>
              </w:rPr>
            </w:pPr>
            <w:r w:rsidRPr="00AD67F1">
              <w:rPr>
                <w:color w:val="000000"/>
              </w:rPr>
              <w:t>292</w:t>
            </w:r>
          </w:p>
        </w:tc>
        <w:tc>
          <w:tcPr>
            <w:tcW w:w="2398" w:type="dxa"/>
          </w:tcPr>
          <w:p w14:paraId="7D8B3E6F" w14:textId="77777777" w:rsidR="009A5789" w:rsidRPr="00AD67F1" w:rsidRDefault="009A5789" w:rsidP="009A5789">
            <w:pPr>
              <w:pStyle w:val="TableText10"/>
              <w:rPr>
                <w:color w:val="000000"/>
              </w:rPr>
            </w:pPr>
            <w:r w:rsidRPr="00AD67F1">
              <w:rPr>
                <w:color w:val="000000"/>
              </w:rPr>
              <w:t>182 (1) (e)</w:t>
            </w:r>
          </w:p>
        </w:tc>
        <w:tc>
          <w:tcPr>
            <w:tcW w:w="3719" w:type="dxa"/>
          </w:tcPr>
          <w:p w14:paraId="61E72F0B" w14:textId="77777777" w:rsidR="009A5789" w:rsidRPr="00AD67F1" w:rsidRDefault="009A5789" w:rsidP="009A5789">
            <w:pPr>
              <w:pStyle w:val="TableText10"/>
              <w:rPr>
                <w:color w:val="000000"/>
              </w:rPr>
            </w:pPr>
            <w:r w:rsidRPr="00AD67F1">
              <w:rPr>
                <w:color w:val="000000"/>
              </w:rPr>
              <w:t>hire car operator not record registration number of hire car driven by driver</w:t>
            </w:r>
          </w:p>
        </w:tc>
        <w:tc>
          <w:tcPr>
            <w:tcW w:w="1321" w:type="dxa"/>
          </w:tcPr>
          <w:p w14:paraId="7D04A99C" w14:textId="77777777" w:rsidR="009A5789" w:rsidRPr="00AD67F1" w:rsidRDefault="009A5789" w:rsidP="009A5789">
            <w:pPr>
              <w:pStyle w:val="TableText10"/>
              <w:rPr>
                <w:color w:val="000000"/>
              </w:rPr>
            </w:pPr>
            <w:r w:rsidRPr="00AD67F1">
              <w:rPr>
                <w:color w:val="000000"/>
              </w:rPr>
              <w:t>10</w:t>
            </w:r>
          </w:p>
        </w:tc>
        <w:tc>
          <w:tcPr>
            <w:tcW w:w="1423" w:type="dxa"/>
          </w:tcPr>
          <w:p w14:paraId="36EBC61A" w14:textId="77777777" w:rsidR="009A5789" w:rsidRPr="00AD67F1" w:rsidRDefault="009A5789" w:rsidP="009A5789">
            <w:pPr>
              <w:pStyle w:val="TableText10"/>
              <w:rPr>
                <w:color w:val="000000"/>
              </w:rPr>
            </w:pPr>
            <w:r w:rsidRPr="00AD67F1">
              <w:rPr>
                <w:color w:val="000000"/>
              </w:rPr>
              <w:t>367</w:t>
            </w:r>
          </w:p>
        </w:tc>
        <w:tc>
          <w:tcPr>
            <w:tcW w:w="1338" w:type="dxa"/>
          </w:tcPr>
          <w:p w14:paraId="0E1B93D0" w14:textId="77777777" w:rsidR="009A5789" w:rsidRPr="00AD67F1" w:rsidRDefault="009A5789" w:rsidP="009A5789">
            <w:pPr>
              <w:pStyle w:val="TableText10"/>
              <w:rPr>
                <w:color w:val="000000"/>
              </w:rPr>
            </w:pPr>
          </w:p>
        </w:tc>
      </w:tr>
      <w:tr w:rsidR="009A5789" w:rsidRPr="00AD67F1" w14:paraId="61A82412" w14:textId="77777777" w:rsidTr="009A5789">
        <w:trPr>
          <w:cantSplit/>
        </w:trPr>
        <w:tc>
          <w:tcPr>
            <w:tcW w:w="1202" w:type="dxa"/>
            <w:tcBorders>
              <w:bottom w:val="nil"/>
            </w:tcBorders>
          </w:tcPr>
          <w:p w14:paraId="1970DD5E" w14:textId="77777777" w:rsidR="009A5789" w:rsidRPr="00AD67F1" w:rsidRDefault="009A5789" w:rsidP="009A5789">
            <w:pPr>
              <w:pStyle w:val="TableText10"/>
              <w:keepNext/>
              <w:rPr>
                <w:color w:val="000000"/>
              </w:rPr>
            </w:pPr>
            <w:r w:rsidRPr="00AD67F1">
              <w:rPr>
                <w:color w:val="000000"/>
              </w:rPr>
              <w:t>293</w:t>
            </w:r>
          </w:p>
        </w:tc>
        <w:tc>
          <w:tcPr>
            <w:tcW w:w="2398" w:type="dxa"/>
            <w:tcBorders>
              <w:bottom w:val="nil"/>
            </w:tcBorders>
          </w:tcPr>
          <w:p w14:paraId="19E92117" w14:textId="77777777" w:rsidR="009A5789" w:rsidRPr="00AD67F1" w:rsidRDefault="009A5789" w:rsidP="009A5789">
            <w:pPr>
              <w:pStyle w:val="TableText10"/>
              <w:keepNext/>
              <w:rPr>
                <w:color w:val="000000"/>
              </w:rPr>
            </w:pPr>
            <w:r w:rsidRPr="00AD67F1">
              <w:rPr>
                <w:color w:val="000000"/>
              </w:rPr>
              <w:t>182A (2)</w:t>
            </w:r>
          </w:p>
        </w:tc>
        <w:tc>
          <w:tcPr>
            <w:tcW w:w="3719" w:type="dxa"/>
            <w:tcBorders>
              <w:bottom w:val="nil"/>
            </w:tcBorders>
          </w:tcPr>
          <w:p w14:paraId="1FA71CD7" w14:textId="77777777" w:rsidR="009A5789" w:rsidRPr="00AD67F1" w:rsidRDefault="009A5789" w:rsidP="009A5789">
            <w:pPr>
              <w:pStyle w:val="TableText10"/>
              <w:keepNext/>
              <w:rPr>
                <w:color w:val="000000"/>
              </w:rPr>
            </w:pPr>
          </w:p>
        </w:tc>
        <w:tc>
          <w:tcPr>
            <w:tcW w:w="1321" w:type="dxa"/>
            <w:tcBorders>
              <w:bottom w:val="nil"/>
            </w:tcBorders>
          </w:tcPr>
          <w:p w14:paraId="690A2165" w14:textId="77777777" w:rsidR="009A5789" w:rsidRPr="00AD67F1" w:rsidRDefault="009A5789" w:rsidP="009A5789">
            <w:pPr>
              <w:pStyle w:val="TableText10"/>
              <w:keepNext/>
              <w:rPr>
                <w:color w:val="000000"/>
              </w:rPr>
            </w:pPr>
          </w:p>
        </w:tc>
        <w:tc>
          <w:tcPr>
            <w:tcW w:w="1423" w:type="dxa"/>
            <w:tcBorders>
              <w:bottom w:val="nil"/>
            </w:tcBorders>
          </w:tcPr>
          <w:p w14:paraId="44B00FDC" w14:textId="77777777" w:rsidR="009A5789" w:rsidRPr="00AD67F1" w:rsidRDefault="009A5789" w:rsidP="009A5789">
            <w:pPr>
              <w:pStyle w:val="TableText10"/>
              <w:rPr>
                <w:color w:val="000000"/>
              </w:rPr>
            </w:pPr>
          </w:p>
        </w:tc>
        <w:tc>
          <w:tcPr>
            <w:tcW w:w="1338" w:type="dxa"/>
            <w:tcBorders>
              <w:bottom w:val="nil"/>
            </w:tcBorders>
          </w:tcPr>
          <w:p w14:paraId="315D418A" w14:textId="77777777" w:rsidR="009A5789" w:rsidRPr="00AD67F1" w:rsidRDefault="009A5789" w:rsidP="009A5789">
            <w:pPr>
              <w:pStyle w:val="TableText10"/>
              <w:keepNext/>
              <w:rPr>
                <w:color w:val="000000"/>
              </w:rPr>
            </w:pPr>
          </w:p>
        </w:tc>
      </w:tr>
      <w:tr w:rsidR="009A5789" w:rsidRPr="00AD67F1" w14:paraId="18E7F1C2" w14:textId="77777777" w:rsidTr="009A5789">
        <w:trPr>
          <w:cantSplit/>
        </w:trPr>
        <w:tc>
          <w:tcPr>
            <w:tcW w:w="1202" w:type="dxa"/>
            <w:tcBorders>
              <w:top w:val="nil"/>
              <w:bottom w:val="nil"/>
            </w:tcBorders>
          </w:tcPr>
          <w:p w14:paraId="0A7CB7AF" w14:textId="77777777" w:rsidR="009A5789" w:rsidRPr="00AD67F1" w:rsidRDefault="009A5789" w:rsidP="009A5789">
            <w:pPr>
              <w:pStyle w:val="TableText10"/>
              <w:keepNext/>
              <w:rPr>
                <w:color w:val="000000"/>
              </w:rPr>
            </w:pPr>
            <w:r w:rsidRPr="00AD67F1">
              <w:rPr>
                <w:color w:val="000000"/>
              </w:rPr>
              <w:t>293.1</w:t>
            </w:r>
          </w:p>
        </w:tc>
        <w:tc>
          <w:tcPr>
            <w:tcW w:w="2398" w:type="dxa"/>
            <w:tcBorders>
              <w:top w:val="nil"/>
              <w:bottom w:val="nil"/>
            </w:tcBorders>
          </w:tcPr>
          <w:p w14:paraId="6D9F72B0" w14:textId="77777777" w:rsidR="009A5789" w:rsidRPr="00AD67F1" w:rsidRDefault="009A5789" w:rsidP="009A5789">
            <w:pPr>
              <w:keepNext/>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w:t>
            </w:r>
            <w:r w:rsidRPr="00AD67F1">
              <w:rPr>
                <w:rStyle w:val="PageNumber"/>
                <w:color w:val="000000"/>
              </w:rPr>
              <w:t xml:space="preserve"> </w:t>
            </w:r>
            <w:r w:rsidRPr="00AD67F1">
              <w:rPr>
                <w:snapToGrid w:val="0"/>
                <w:color w:val="000000"/>
                <w:sz w:val="20"/>
              </w:rPr>
              <w:t>182A (1) (a)</w:t>
            </w:r>
          </w:p>
        </w:tc>
        <w:tc>
          <w:tcPr>
            <w:tcW w:w="3719" w:type="dxa"/>
            <w:tcBorders>
              <w:top w:val="nil"/>
              <w:bottom w:val="nil"/>
            </w:tcBorders>
          </w:tcPr>
          <w:p w14:paraId="18FFBA08" w14:textId="77777777" w:rsidR="009A5789" w:rsidRPr="00AD67F1" w:rsidRDefault="009A5789" w:rsidP="009A5789">
            <w:pPr>
              <w:pStyle w:val="TableText10"/>
              <w:keepNext/>
              <w:rPr>
                <w:color w:val="000000"/>
              </w:rPr>
            </w:pPr>
            <w:r w:rsidRPr="00AD67F1">
              <w:rPr>
                <w:color w:val="000000"/>
              </w:rPr>
              <w:t>hire car operator not tell road transport authority about driver’s name and address</w:t>
            </w:r>
          </w:p>
        </w:tc>
        <w:tc>
          <w:tcPr>
            <w:tcW w:w="1321" w:type="dxa"/>
            <w:tcBorders>
              <w:top w:val="nil"/>
              <w:bottom w:val="nil"/>
            </w:tcBorders>
          </w:tcPr>
          <w:p w14:paraId="2590948F" w14:textId="77777777" w:rsidR="009A5789" w:rsidRPr="00AD67F1" w:rsidRDefault="009A5789" w:rsidP="009A5789">
            <w:pPr>
              <w:pStyle w:val="TableText10"/>
              <w:keepNext/>
              <w:rPr>
                <w:color w:val="000000"/>
              </w:rPr>
            </w:pPr>
            <w:r w:rsidRPr="00AD67F1">
              <w:rPr>
                <w:color w:val="000000"/>
              </w:rPr>
              <w:t>10</w:t>
            </w:r>
          </w:p>
        </w:tc>
        <w:tc>
          <w:tcPr>
            <w:tcW w:w="1423" w:type="dxa"/>
            <w:tcBorders>
              <w:top w:val="nil"/>
              <w:bottom w:val="nil"/>
            </w:tcBorders>
          </w:tcPr>
          <w:p w14:paraId="369FE8A6" w14:textId="77777777" w:rsidR="009A5789" w:rsidRPr="00AD67F1" w:rsidRDefault="009A5789" w:rsidP="009A5789">
            <w:pPr>
              <w:pStyle w:val="TableText10"/>
              <w:rPr>
                <w:color w:val="000000"/>
              </w:rPr>
            </w:pPr>
          </w:p>
        </w:tc>
        <w:tc>
          <w:tcPr>
            <w:tcW w:w="1338" w:type="dxa"/>
            <w:tcBorders>
              <w:top w:val="nil"/>
              <w:bottom w:val="nil"/>
            </w:tcBorders>
          </w:tcPr>
          <w:p w14:paraId="2FACF2B6" w14:textId="77777777" w:rsidR="009A5789" w:rsidRPr="00AD67F1" w:rsidRDefault="009A5789" w:rsidP="009A5789">
            <w:pPr>
              <w:pStyle w:val="TableText10"/>
              <w:keepNext/>
              <w:rPr>
                <w:color w:val="000000"/>
              </w:rPr>
            </w:pPr>
          </w:p>
        </w:tc>
      </w:tr>
      <w:tr w:rsidR="009A5789" w:rsidRPr="00AD67F1" w14:paraId="02C46B7F" w14:textId="77777777" w:rsidTr="009A5789">
        <w:trPr>
          <w:cantSplit/>
        </w:trPr>
        <w:tc>
          <w:tcPr>
            <w:tcW w:w="1202" w:type="dxa"/>
            <w:tcBorders>
              <w:top w:val="nil"/>
              <w:bottom w:val="nil"/>
            </w:tcBorders>
          </w:tcPr>
          <w:p w14:paraId="15325773" w14:textId="77777777" w:rsidR="009A5789" w:rsidRPr="00AD67F1" w:rsidRDefault="009A5789" w:rsidP="009A5789">
            <w:pPr>
              <w:pStyle w:val="TableText10"/>
              <w:keepNext/>
              <w:rPr>
                <w:color w:val="000000"/>
              </w:rPr>
            </w:pPr>
            <w:r w:rsidRPr="00AD67F1">
              <w:rPr>
                <w:color w:val="000000"/>
              </w:rPr>
              <w:t>293.2</w:t>
            </w:r>
          </w:p>
        </w:tc>
        <w:tc>
          <w:tcPr>
            <w:tcW w:w="2398" w:type="dxa"/>
            <w:tcBorders>
              <w:top w:val="nil"/>
              <w:bottom w:val="nil"/>
            </w:tcBorders>
          </w:tcPr>
          <w:p w14:paraId="4751A48E" w14:textId="77777777" w:rsidR="009A5789" w:rsidRPr="00AD67F1" w:rsidRDefault="009A5789" w:rsidP="009A5789">
            <w:pPr>
              <w:keepNext/>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 xml:space="preserve">by contravening </w:t>
            </w:r>
            <w:r w:rsidRPr="00AD67F1">
              <w:rPr>
                <w:snapToGrid w:val="0"/>
                <w:color w:val="000000"/>
                <w:sz w:val="20"/>
              </w:rPr>
              <w:t>182A (1) (b)</w:t>
            </w:r>
          </w:p>
        </w:tc>
        <w:tc>
          <w:tcPr>
            <w:tcW w:w="3719" w:type="dxa"/>
            <w:tcBorders>
              <w:top w:val="nil"/>
              <w:bottom w:val="nil"/>
            </w:tcBorders>
          </w:tcPr>
          <w:p w14:paraId="2222A3E5" w14:textId="77777777" w:rsidR="009A5789" w:rsidRPr="00AD67F1" w:rsidRDefault="009A5789" w:rsidP="009A5789">
            <w:pPr>
              <w:pStyle w:val="TableText10"/>
              <w:keepNext/>
              <w:rPr>
                <w:color w:val="000000"/>
              </w:rPr>
            </w:pPr>
            <w:r w:rsidRPr="00AD67F1">
              <w:rPr>
                <w:color w:val="000000"/>
              </w:rPr>
              <w:t>hire car operator not tell road transport authority about prescribed driver authority information</w:t>
            </w:r>
          </w:p>
        </w:tc>
        <w:tc>
          <w:tcPr>
            <w:tcW w:w="1321" w:type="dxa"/>
            <w:tcBorders>
              <w:top w:val="nil"/>
              <w:bottom w:val="nil"/>
            </w:tcBorders>
          </w:tcPr>
          <w:p w14:paraId="25F64689" w14:textId="77777777" w:rsidR="009A5789" w:rsidRPr="00AD67F1" w:rsidRDefault="009A5789" w:rsidP="009A5789">
            <w:pPr>
              <w:pStyle w:val="TableText10"/>
              <w:keepNext/>
              <w:rPr>
                <w:color w:val="000000"/>
              </w:rPr>
            </w:pPr>
            <w:r w:rsidRPr="00AD67F1">
              <w:rPr>
                <w:color w:val="000000"/>
              </w:rPr>
              <w:t>10</w:t>
            </w:r>
          </w:p>
        </w:tc>
        <w:tc>
          <w:tcPr>
            <w:tcW w:w="1423" w:type="dxa"/>
            <w:tcBorders>
              <w:top w:val="nil"/>
              <w:bottom w:val="nil"/>
            </w:tcBorders>
          </w:tcPr>
          <w:p w14:paraId="73FCAE0A" w14:textId="77777777" w:rsidR="009A5789" w:rsidRPr="00AD67F1" w:rsidRDefault="009A5789" w:rsidP="009A5789">
            <w:pPr>
              <w:pStyle w:val="TableText10"/>
              <w:rPr>
                <w:color w:val="000000"/>
              </w:rPr>
            </w:pPr>
          </w:p>
        </w:tc>
        <w:tc>
          <w:tcPr>
            <w:tcW w:w="1338" w:type="dxa"/>
            <w:tcBorders>
              <w:top w:val="nil"/>
              <w:bottom w:val="nil"/>
            </w:tcBorders>
          </w:tcPr>
          <w:p w14:paraId="3FAD9F48" w14:textId="77777777" w:rsidR="009A5789" w:rsidRPr="00AD67F1" w:rsidRDefault="009A5789" w:rsidP="009A5789">
            <w:pPr>
              <w:pStyle w:val="TableText10"/>
              <w:keepNext/>
              <w:rPr>
                <w:color w:val="000000"/>
              </w:rPr>
            </w:pPr>
          </w:p>
        </w:tc>
      </w:tr>
      <w:tr w:rsidR="009A5789" w:rsidRPr="00AD67F1" w14:paraId="6D70F2C5" w14:textId="77777777" w:rsidTr="009A5789">
        <w:trPr>
          <w:cantSplit/>
        </w:trPr>
        <w:tc>
          <w:tcPr>
            <w:tcW w:w="1202" w:type="dxa"/>
            <w:tcBorders>
              <w:top w:val="nil"/>
              <w:bottom w:val="nil"/>
            </w:tcBorders>
          </w:tcPr>
          <w:p w14:paraId="445C8E8D" w14:textId="77777777" w:rsidR="009A5789" w:rsidRPr="00AD67F1" w:rsidRDefault="009A5789" w:rsidP="009A5789">
            <w:pPr>
              <w:pStyle w:val="TableText10"/>
              <w:rPr>
                <w:color w:val="000000"/>
              </w:rPr>
            </w:pPr>
            <w:r w:rsidRPr="00AD67F1">
              <w:rPr>
                <w:color w:val="000000"/>
              </w:rPr>
              <w:t>293.3</w:t>
            </w:r>
          </w:p>
        </w:tc>
        <w:tc>
          <w:tcPr>
            <w:tcW w:w="2398" w:type="dxa"/>
            <w:tcBorders>
              <w:top w:val="nil"/>
              <w:bottom w:val="nil"/>
            </w:tcBorders>
          </w:tcPr>
          <w:p w14:paraId="2DD57F88"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182A (1) (c)</w:t>
            </w:r>
          </w:p>
        </w:tc>
        <w:tc>
          <w:tcPr>
            <w:tcW w:w="3719" w:type="dxa"/>
            <w:tcBorders>
              <w:top w:val="nil"/>
              <w:bottom w:val="nil"/>
            </w:tcBorders>
          </w:tcPr>
          <w:p w14:paraId="728A59BF" w14:textId="77777777" w:rsidR="009A5789" w:rsidRPr="00AD67F1" w:rsidRDefault="009A5789" w:rsidP="009A5789">
            <w:pPr>
              <w:pStyle w:val="TableText10"/>
              <w:rPr>
                <w:color w:val="000000"/>
              </w:rPr>
            </w:pPr>
            <w:r w:rsidRPr="00AD67F1">
              <w:rPr>
                <w:color w:val="000000"/>
              </w:rPr>
              <w:t>hire car operator not tell road transport authority about change to driver’s name/ address/prescribed driver authority information</w:t>
            </w:r>
          </w:p>
        </w:tc>
        <w:tc>
          <w:tcPr>
            <w:tcW w:w="1321" w:type="dxa"/>
            <w:tcBorders>
              <w:top w:val="nil"/>
              <w:bottom w:val="nil"/>
            </w:tcBorders>
          </w:tcPr>
          <w:p w14:paraId="40A1F052"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1F8D3E0D" w14:textId="77777777" w:rsidR="009A5789" w:rsidRPr="00AD67F1" w:rsidRDefault="009A5789" w:rsidP="009A5789">
            <w:pPr>
              <w:pStyle w:val="TableText10"/>
              <w:rPr>
                <w:color w:val="000000"/>
              </w:rPr>
            </w:pPr>
          </w:p>
        </w:tc>
        <w:tc>
          <w:tcPr>
            <w:tcW w:w="1338" w:type="dxa"/>
            <w:tcBorders>
              <w:top w:val="nil"/>
              <w:bottom w:val="nil"/>
            </w:tcBorders>
          </w:tcPr>
          <w:p w14:paraId="08923E69" w14:textId="77777777" w:rsidR="009A5789" w:rsidRPr="00AD67F1" w:rsidRDefault="009A5789" w:rsidP="009A5789">
            <w:pPr>
              <w:pStyle w:val="TableText10"/>
              <w:rPr>
                <w:color w:val="000000"/>
              </w:rPr>
            </w:pPr>
          </w:p>
        </w:tc>
      </w:tr>
      <w:tr w:rsidR="009A5789" w:rsidRPr="00AD67F1" w14:paraId="522CB95F" w14:textId="77777777" w:rsidTr="009A5789">
        <w:trPr>
          <w:cantSplit/>
        </w:trPr>
        <w:tc>
          <w:tcPr>
            <w:tcW w:w="1202" w:type="dxa"/>
            <w:tcBorders>
              <w:top w:val="nil"/>
            </w:tcBorders>
          </w:tcPr>
          <w:p w14:paraId="211E6B5A" w14:textId="77777777" w:rsidR="009A5789" w:rsidRPr="00AD67F1" w:rsidRDefault="009A5789" w:rsidP="009A5789">
            <w:pPr>
              <w:pStyle w:val="TableText10"/>
              <w:rPr>
                <w:color w:val="000000"/>
              </w:rPr>
            </w:pPr>
            <w:r w:rsidRPr="00AD67F1">
              <w:rPr>
                <w:color w:val="000000"/>
              </w:rPr>
              <w:lastRenderedPageBreak/>
              <w:t>293.4</w:t>
            </w:r>
          </w:p>
        </w:tc>
        <w:tc>
          <w:tcPr>
            <w:tcW w:w="2398" w:type="dxa"/>
            <w:tcBorders>
              <w:top w:val="nil"/>
            </w:tcBorders>
          </w:tcPr>
          <w:p w14:paraId="270911DF"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182A (1) (d)</w:t>
            </w:r>
          </w:p>
        </w:tc>
        <w:tc>
          <w:tcPr>
            <w:tcW w:w="3719" w:type="dxa"/>
            <w:tcBorders>
              <w:top w:val="nil"/>
            </w:tcBorders>
          </w:tcPr>
          <w:p w14:paraId="21FF5801" w14:textId="77777777" w:rsidR="009A5789" w:rsidRPr="00AD67F1" w:rsidRDefault="009A5789" w:rsidP="009A5789">
            <w:pPr>
              <w:pStyle w:val="TableText10"/>
              <w:rPr>
                <w:color w:val="000000"/>
              </w:rPr>
            </w:pPr>
            <w:r w:rsidRPr="00AD67F1">
              <w:rPr>
                <w:color w:val="000000"/>
              </w:rPr>
              <w:t>hire car operator not tell road transport authority about driver no longer driving hire car for operator</w:t>
            </w:r>
          </w:p>
        </w:tc>
        <w:tc>
          <w:tcPr>
            <w:tcW w:w="1321" w:type="dxa"/>
            <w:tcBorders>
              <w:top w:val="nil"/>
            </w:tcBorders>
          </w:tcPr>
          <w:p w14:paraId="5BDFD67C" w14:textId="77777777" w:rsidR="009A5789" w:rsidRPr="00AD67F1" w:rsidRDefault="009A5789" w:rsidP="009A5789">
            <w:pPr>
              <w:pStyle w:val="TableText10"/>
              <w:rPr>
                <w:color w:val="000000"/>
              </w:rPr>
            </w:pPr>
            <w:r w:rsidRPr="00AD67F1">
              <w:rPr>
                <w:color w:val="000000"/>
              </w:rPr>
              <w:t>10</w:t>
            </w:r>
          </w:p>
        </w:tc>
        <w:tc>
          <w:tcPr>
            <w:tcW w:w="1423" w:type="dxa"/>
            <w:tcBorders>
              <w:top w:val="nil"/>
            </w:tcBorders>
          </w:tcPr>
          <w:p w14:paraId="35342EC3" w14:textId="77777777" w:rsidR="009A5789" w:rsidRPr="00AD67F1" w:rsidRDefault="009A5789" w:rsidP="009A5789">
            <w:pPr>
              <w:pStyle w:val="TableText10"/>
              <w:rPr>
                <w:color w:val="000000"/>
              </w:rPr>
            </w:pPr>
          </w:p>
        </w:tc>
        <w:tc>
          <w:tcPr>
            <w:tcW w:w="1338" w:type="dxa"/>
            <w:tcBorders>
              <w:top w:val="nil"/>
            </w:tcBorders>
          </w:tcPr>
          <w:p w14:paraId="2DF2AEE8" w14:textId="77777777" w:rsidR="009A5789" w:rsidRPr="00AD67F1" w:rsidRDefault="009A5789" w:rsidP="009A5789">
            <w:pPr>
              <w:pStyle w:val="TableText10"/>
              <w:rPr>
                <w:color w:val="000000"/>
              </w:rPr>
            </w:pPr>
          </w:p>
        </w:tc>
      </w:tr>
      <w:tr w:rsidR="009A5789" w:rsidRPr="00AD67F1" w14:paraId="46B9DF59" w14:textId="77777777" w:rsidTr="009A5789">
        <w:trPr>
          <w:cantSplit/>
        </w:trPr>
        <w:tc>
          <w:tcPr>
            <w:tcW w:w="1202" w:type="dxa"/>
          </w:tcPr>
          <w:p w14:paraId="18D0491B" w14:textId="77777777" w:rsidR="009A5789" w:rsidRPr="00AD67F1" w:rsidRDefault="009A5789" w:rsidP="009A5789">
            <w:pPr>
              <w:pStyle w:val="TableText10"/>
              <w:rPr>
                <w:color w:val="000000"/>
              </w:rPr>
            </w:pPr>
            <w:r w:rsidRPr="00AD67F1">
              <w:rPr>
                <w:color w:val="000000"/>
              </w:rPr>
              <w:t>294</w:t>
            </w:r>
          </w:p>
        </w:tc>
        <w:tc>
          <w:tcPr>
            <w:tcW w:w="2398" w:type="dxa"/>
          </w:tcPr>
          <w:p w14:paraId="09915140" w14:textId="77777777" w:rsidR="009A5789" w:rsidRPr="00AD67F1" w:rsidRDefault="009A5789" w:rsidP="009A5789">
            <w:pPr>
              <w:pStyle w:val="TableText10"/>
              <w:rPr>
                <w:color w:val="000000"/>
              </w:rPr>
            </w:pPr>
            <w:r w:rsidRPr="00AD67F1">
              <w:rPr>
                <w:color w:val="000000"/>
              </w:rPr>
              <w:t>183 (2) (a)</w:t>
            </w:r>
          </w:p>
        </w:tc>
        <w:tc>
          <w:tcPr>
            <w:tcW w:w="3719" w:type="dxa"/>
          </w:tcPr>
          <w:p w14:paraId="26E6BFD2" w14:textId="77777777" w:rsidR="009A5789" w:rsidRPr="00AD67F1" w:rsidRDefault="009A5789" w:rsidP="009A5789">
            <w:pPr>
              <w:pStyle w:val="TableText10"/>
              <w:rPr>
                <w:color w:val="000000"/>
              </w:rPr>
            </w:pPr>
            <w:r w:rsidRPr="00AD67F1">
              <w:rPr>
                <w:color w:val="000000"/>
              </w:rPr>
              <w:t>hire car operator not keep hire car operator records as required</w:t>
            </w:r>
          </w:p>
        </w:tc>
        <w:tc>
          <w:tcPr>
            <w:tcW w:w="1321" w:type="dxa"/>
          </w:tcPr>
          <w:p w14:paraId="7D599E46" w14:textId="77777777" w:rsidR="009A5789" w:rsidRPr="00AD67F1" w:rsidRDefault="009A5789" w:rsidP="009A5789">
            <w:pPr>
              <w:pStyle w:val="TableText10"/>
              <w:rPr>
                <w:color w:val="000000"/>
              </w:rPr>
            </w:pPr>
            <w:r w:rsidRPr="00AD67F1">
              <w:rPr>
                <w:color w:val="000000"/>
              </w:rPr>
              <w:t>10</w:t>
            </w:r>
          </w:p>
        </w:tc>
        <w:tc>
          <w:tcPr>
            <w:tcW w:w="1423" w:type="dxa"/>
          </w:tcPr>
          <w:p w14:paraId="7219CC1A" w14:textId="77777777" w:rsidR="009A5789" w:rsidRPr="00AD67F1" w:rsidRDefault="009A5789" w:rsidP="009A5789">
            <w:pPr>
              <w:pStyle w:val="TableText10"/>
              <w:rPr>
                <w:color w:val="000000"/>
              </w:rPr>
            </w:pPr>
            <w:r w:rsidRPr="00AD67F1">
              <w:rPr>
                <w:color w:val="000000"/>
              </w:rPr>
              <w:t>367</w:t>
            </w:r>
          </w:p>
        </w:tc>
        <w:tc>
          <w:tcPr>
            <w:tcW w:w="1338" w:type="dxa"/>
          </w:tcPr>
          <w:p w14:paraId="62B7F834" w14:textId="77777777" w:rsidR="009A5789" w:rsidRPr="00AD67F1" w:rsidRDefault="009A5789" w:rsidP="009A5789">
            <w:pPr>
              <w:pStyle w:val="TableText10"/>
              <w:rPr>
                <w:color w:val="000000"/>
              </w:rPr>
            </w:pPr>
          </w:p>
        </w:tc>
      </w:tr>
      <w:tr w:rsidR="009A5789" w:rsidRPr="00AD67F1" w14:paraId="45CD10A0" w14:textId="77777777" w:rsidTr="009A5789">
        <w:trPr>
          <w:cantSplit/>
        </w:trPr>
        <w:tc>
          <w:tcPr>
            <w:tcW w:w="1202" w:type="dxa"/>
          </w:tcPr>
          <w:p w14:paraId="63BA27DB" w14:textId="77777777" w:rsidR="009A5789" w:rsidRPr="00AD67F1" w:rsidRDefault="009A5789" w:rsidP="009A5789">
            <w:pPr>
              <w:pStyle w:val="TableText10"/>
              <w:rPr>
                <w:color w:val="000000"/>
              </w:rPr>
            </w:pPr>
            <w:r w:rsidRPr="00AD67F1">
              <w:rPr>
                <w:color w:val="000000"/>
              </w:rPr>
              <w:t>295</w:t>
            </w:r>
          </w:p>
        </w:tc>
        <w:tc>
          <w:tcPr>
            <w:tcW w:w="2398" w:type="dxa"/>
          </w:tcPr>
          <w:p w14:paraId="7797E42E" w14:textId="77777777" w:rsidR="009A5789" w:rsidRPr="00AD67F1" w:rsidRDefault="009A5789" w:rsidP="009A5789">
            <w:pPr>
              <w:pStyle w:val="TableText10"/>
              <w:rPr>
                <w:color w:val="000000"/>
              </w:rPr>
            </w:pPr>
            <w:r w:rsidRPr="00AD67F1">
              <w:rPr>
                <w:color w:val="000000"/>
              </w:rPr>
              <w:t>183 (2) (b)</w:t>
            </w:r>
          </w:p>
        </w:tc>
        <w:tc>
          <w:tcPr>
            <w:tcW w:w="3719" w:type="dxa"/>
          </w:tcPr>
          <w:p w14:paraId="1919C0EF" w14:textId="77777777" w:rsidR="009A5789" w:rsidRPr="00AD67F1" w:rsidRDefault="009A5789" w:rsidP="009A5789">
            <w:pPr>
              <w:pStyle w:val="TableText10"/>
              <w:rPr>
                <w:color w:val="000000"/>
              </w:rPr>
            </w:pPr>
            <w:r w:rsidRPr="00AD67F1">
              <w:rPr>
                <w:color w:val="000000"/>
              </w:rPr>
              <w:t>hire car operator not produce hire car operator records as required</w:t>
            </w:r>
          </w:p>
        </w:tc>
        <w:tc>
          <w:tcPr>
            <w:tcW w:w="1321" w:type="dxa"/>
          </w:tcPr>
          <w:p w14:paraId="0C0B4CFF" w14:textId="77777777" w:rsidR="009A5789" w:rsidRPr="00AD67F1" w:rsidRDefault="009A5789" w:rsidP="009A5789">
            <w:pPr>
              <w:pStyle w:val="TableText10"/>
              <w:rPr>
                <w:color w:val="000000"/>
              </w:rPr>
            </w:pPr>
            <w:r w:rsidRPr="00AD67F1">
              <w:rPr>
                <w:color w:val="000000"/>
              </w:rPr>
              <w:t>10</w:t>
            </w:r>
          </w:p>
        </w:tc>
        <w:tc>
          <w:tcPr>
            <w:tcW w:w="1423" w:type="dxa"/>
          </w:tcPr>
          <w:p w14:paraId="289580A5" w14:textId="77777777" w:rsidR="009A5789" w:rsidRPr="00AD67F1" w:rsidRDefault="009A5789" w:rsidP="009A5789">
            <w:pPr>
              <w:pStyle w:val="TableText10"/>
              <w:rPr>
                <w:color w:val="000000"/>
              </w:rPr>
            </w:pPr>
            <w:r w:rsidRPr="00AD67F1">
              <w:rPr>
                <w:color w:val="000000"/>
              </w:rPr>
              <w:t>367</w:t>
            </w:r>
          </w:p>
        </w:tc>
        <w:tc>
          <w:tcPr>
            <w:tcW w:w="1338" w:type="dxa"/>
          </w:tcPr>
          <w:p w14:paraId="0A7501A7" w14:textId="77777777" w:rsidR="009A5789" w:rsidRPr="00AD67F1" w:rsidRDefault="009A5789" w:rsidP="009A5789">
            <w:pPr>
              <w:pStyle w:val="TableText10"/>
              <w:rPr>
                <w:color w:val="000000"/>
              </w:rPr>
            </w:pPr>
          </w:p>
        </w:tc>
      </w:tr>
      <w:tr w:rsidR="009A5789" w:rsidRPr="00AD67F1" w14:paraId="5B13BA21" w14:textId="77777777" w:rsidTr="009A5789">
        <w:trPr>
          <w:cantSplit/>
        </w:trPr>
        <w:tc>
          <w:tcPr>
            <w:tcW w:w="1202" w:type="dxa"/>
          </w:tcPr>
          <w:p w14:paraId="6703A35D" w14:textId="77777777" w:rsidR="009A5789" w:rsidRPr="00AD67F1" w:rsidRDefault="009A5789" w:rsidP="009A5789">
            <w:pPr>
              <w:pStyle w:val="TableText10"/>
              <w:rPr>
                <w:color w:val="000000"/>
              </w:rPr>
            </w:pPr>
            <w:r w:rsidRPr="00AD67F1">
              <w:rPr>
                <w:color w:val="000000"/>
              </w:rPr>
              <w:t>296</w:t>
            </w:r>
          </w:p>
        </w:tc>
        <w:tc>
          <w:tcPr>
            <w:tcW w:w="2398" w:type="dxa"/>
          </w:tcPr>
          <w:p w14:paraId="119F0D71" w14:textId="77777777" w:rsidR="009A5789" w:rsidRPr="00AD67F1" w:rsidRDefault="009A5789" w:rsidP="009A5789">
            <w:pPr>
              <w:pStyle w:val="TableText10"/>
              <w:rPr>
                <w:color w:val="000000"/>
              </w:rPr>
            </w:pPr>
            <w:r w:rsidRPr="00AD67F1">
              <w:rPr>
                <w:color w:val="000000"/>
              </w:rPr>
              <w:t>183 (2) (c)</w:t>
            </w:r>
          </w:p>
        </w:tc>
        <w:tc>
          <w:tcPr>
            <w:tcW w:w="3719" w:type="dxa"/>
          </w:tcPr>
          <w:p w14:paraId="1DD355AF" w14:textId="77777777" w:rsidR="009A5789" w:rsidRPr="00AD67F1" w:rsidRDefault="009A5789" w:rsidP="009A5789">
            <w:pPr>
              <w:pStyle w:val="TableText10"/>
              <w:rPr>
                <w:color w:val="000000"/>
              </w:rPr>
            </w:pPr>
            <w:r w:rsidRPr="00AD67F1">
              <w:rPr>
                <w:color w:val="000000"/>
              </w:rPr>
              <w:t>hire car operator not provide hire car operator records as required</w:t>
            </w:r>
          </w:p>
        </w:tc>
        <w:tc>
          <w:tcPr>
            <w:tcW w:w="1321" w:type="dxa"/>
          </w:tcPr>
          <w:p w14:paraId="4F8AE5CD" w14:textId="77777777" w:rsidR="009A5789" w:rsidRPr="00AD67F1" w:rsidRDefault="009A5789" w:rsidP="009A5789">
            <w:pPr>
              <w:pStyle w:val="TableText10"/>
              <w:rPr>
                <w:color w:val="000000"/>
              </w:rPr>
            </w:pPr>
            <w:r w:rsidRPr="00AD67F1">
              <w:rPr>
                <w:color w:val="000000"/>
              </w:rPr>
              <w:t>10</w:t>
            </w:r>
          </w:p>
        </w:tc>
        <w:tc>
          <w:tcPr>
            <w:tcW w:w="1423" w:type="dxa"/>
          </w:tcPr>
          <w:p w14:paraId="1E9ED167" w14:textId="77777777" w:rsidR="009A5789" w:rsidRPr="00AD67F1" w:rsidRDefault="009A5789" w:rsidP="009A5789">
            <w:pPr>
              <w:pStyle w:val="TableText10"/>
              <w:rPr>
                <w:color w:val="000000"/>
              </w:rPr>
            </w:pPr>
            <w:r w:rsidRPr="00AD67F1">
              <w:rPr>
                <w:color w:val="000000"/>
              </w:rPr>
              <w:t>367</w:t>
            </w:r>
          </w:p>
        </w:tc>
        <w:tc>
          <w:tcPr>
            <w:tcW w:w="1338" w:type="dxa"/>
          </w:tcPr>
          <w:p w14:paraId="4DD40D6C" w14:textId="77777777" w:rsidR="009A5789" w:rsidRPr="00AD67F1" w:rsidRDefault="009A5789" w:rsidP="009A5789">
            <w:pPr>
              <w:pStyle w:val="TableText10"/>
              <w:rPr>
                <w:color w:val="000000"/>
              </w:rPr>
            </w:pPr>
          </w:p>
        </w:tc>
      </w:tr>
      <w:tr w:rsidR="009A5789" w:rsidRPr="00AD67F1" w14:paraId="720DFC98" w14:textId="77777777" w:rsidTr="009A5789">
        <w:trPr>
          <w:cantSplit/>
        </w:trPr>
        <w:tc>
          <w:tcPr>
            <w:tcW w:w="1202" w:type="dxa"/>
          </w:tcPr>
          <w:p w14:paraId="1ED87249" w14:textId="77777777" w:rsidR="009A5789" w:rsidRPr="00AD67F1" w:rsidRDefault="009A5789" w:rsidP="009A5789">
            <w:pPr>
              <w:pStyle w:val="TableText10"/>
              <w:rPr>
                <w:color w:val="000000"/>
              </w:rPr>
            </w:pPr>
            <w:r w:rsidRPr="00AD67F1">
              <w:rPr>
                <w:color w:val="000000"/>
              </w:rPr>
              <w:t>297</w:t>
            </w:r>
          </w:p>
        </w:tc>
        <w:tc>
          <w:tcPr>
            <w:tcW w:w="2398" w:type="dxa"/>
          </w:tcPr>
          <w:p w14:paraId="70A51C61" w14:textId="77777777" w:rsidR="009A5789" w:rsidRPr="00AD67F1" w:rsidRDefault="009A5789" w:rsidP="009A5789">
            <w:pPr>
              <w:pStyle w:val="TableText10"/>
              <w:rPr>
                <w:color w:val="000000"/>
              </w:rPr>
            </w:pPr>
            <w:r w:rsidRPr="00AD67F1">
              <w:rPr>
                <w:color w:val="000000"/>
              </w:rPr>
              <w:t>186 (2) (a)</w:t>
            </w:r>
          </w:p>
        </w:tc>
        <w:tc>
          <w:tcPr>
            <w:tcW w:w="3719" w:type="dxa"/>
          </w:tcPr>
          <w:p w14:paraId="093EA87B" w14:textId="77777777" w:rsidR="009A5789" w:rsidRPr="00AD67F1" w:rsidRDefault="009A5789" w:rsidP="009A5789">
            <w:pPr>
              <w:pStyle w:val="TableText10"/>
              <w:rPr>
                <w:color w:val="000000"/>
              </w:rPr>
            </w:pPr>
            <w:r w:rsidRPr="00AD67F1">
              <w:rPr>
                <w:color w:val="000000"/>
              </w:rPr>
              <w:t>person operating without restricted hire car licence label attached to car</w:t>
            </w:r>
          </w:p>
        </w:tc>
        <w:tc>
          <w:tcPr>
            <w:tcW w:w="1321" w:type="dxa"/>
          </w:tcPr>
          <w:p w14:paraId="43D2383F" w14:textId="77777777" w:rsidR="009A5789" w:rsidRPr="00AD67F1" w:rsidRDefault="009A5789" w:rsidP="009A5789">
            <w:pPr>
              <w:pStyle w:val="TableText10"/>
              <w:rPr>
                <w:color w:val="000000"/>
              </w:rPr>
            </w:pPr>
            <w:r w:rsidRPr="00AD67F1">
              <w:rPr>
                <w:color w:val="000000"/>
              </w:rPr>
              <w:t>20</w:t>
            </w:r>
          </w:p>
        </w:tc>
        <w:tc>
          <w:tcPr>
            <w:tcW w:w="1423" w:type="dxa"/>
          </w:tcPr>
          <w:p w14:paraId="72C4A040" w14:textId="77777777" w:rsidR="009A5789" w:rsidRPr="00AD67F1" w:rsidRDefault="009A5789" w:rsidP="009A5789">
            <w:pPr>
              <w:pStyle w:val="TableText10"/>
              <w:rPr>
                <w:color w:val="000000"/>
              </w:rPr>
            </w:pPr>
            <w:r w:rsidRPr="00AD67F1">
              <w:rPr>
                <w:color w:val="000000"/>
              </w:rPr>
              <w:t>594</w:t>
            </w:r>
          </w:p>
        </w:tc>
        <w:tc>
          <w:tcPr>
            <w:tcW w:w="1338" w:type="dxa"/>
          </w:tcPr>
          <w:p w14:paraId="7C44AF82" w14:textId="77777777" w:rsidR="009A5789" w:rsidRPr="00AD67F1" w:rsidRDefault="009A5789" w:rsidP="009A5789">
            <w:pPr>
              <w:pStyle w:val="TableText10"/>
              <w:rPr>
                <w:color w:val="000000"/>
              </w:rPr>
            </w:pPr>
          </w:p>
        </w:tc>
      </w:tr>
      <w:tr w:rsidR="009A5789" w:rsidRPr="00AD67F1" w14:paraId="49BA0EAF" w14:textId="77777777" w:rsidTr="009A5789">
        <w:trPr>
          <w:cantSplit/>
        </w:trPr>
        <w:tc>
          <w:tcPr>
            <w:tcW w:w="1202" w:type="dxa"/>
          </w:tcPr>
          <w:p w14:paraId="1DA0427D" w14:textId="77777777" w:rsidR="009A5789" w:rsidRPr="00AD67F1" w:rsidRDefault="009A5789" w:rsidP="009A5789">
            <w:pPr>
              <w:pStyle w:val="TableText10"/>
              <w:rPr>
                <w:color w:val="000000"/>
              </w:rPr>
            </w:pPr>
            <w:r w:rsidRPr="00AD67F1">
              <w:rPr>
                <w:color w:val="000000"/>
              </w:rPr>
              <w:t>298</w:t>
            </w:r>
          </w:p>
        </w:tc>
        <w:tc>
          <w:tcPr>
            <w:tcW w:w="2398" w:type="dxa"/>
          </w:tcPr>
          <w:p w14:paraId="28238536" w14:textId="77777777" w:rsidR="009A5789" w:rsidRPr="00AD67F1" w:rsidRDefault="009A5789" w:rsidP="009A5789">
            <w:pPr>
              <w:pStyle w:val="TableText10"/>
              <w:rPr>
                <w:color w:val="000000"/>
              </w:rPr>
            </w:pPr>
            <w:r w:rsidRPr="00AD67F1">
              <w:rPr>
                <w:color w:val="000000"/>
              </w:rPr>
              <w:t>186 (2) (b)</w:t>
            </w:r>
          </w:p>
        </w:tc>
        <w:tc>
          <w:tcPr>
            <w:tcW w:w="3719" w:type="dxa"/>
          </w:tcPr>
          <w:p w14:paraId="75BA2D40" w14:textId="77777777" w:rsidR="009A5789" w:rsidRPr="00AD67F1" w:rsidRDefault="009A5789" w:rsidP="009A5789">
            <w:pPr>
              <w:pStyle w:val="TableText10"/>
              <w:rPr>
                <w:color w:val="000000"/>
              </w:rPr>
            </w:pPr>
            <w:r w:rsidRPr="00AD67F1">
              <w:rPr>
                <w:color w:val="000000"/>
              </w:rPr>
              <w:t>person operating with restricted hire car licence label not properly attached to car</w:t>
            </w:r>
          </w:p>
        </w:tc>
        <w:tc>
          <w:tcPr>
            <w:tcW w:w="1321" w:type="dxa"/>
          </w:tcPr>
          <w:p w14:paraId="0266D8C7" w14:textId="77777777" w:rsidR="009A5789" w:rsidRPr="00AD67F1" w:rsidRDefault="009A5789" w:rsidP="009A5789">
            <w:pPr>
              <w:pStyle w:val="TableText10"/>
              <w:rPr>
                <w:color w:val="000000"/>
              </w:rPr>
            </w:pPr>
            <w:r w:rsidRPr="00AD67F1">
              <w:rPr>
                <w:color w:val="000000"/>
              </w:rPr>
              <w:t>20</w:t>
            </w:r>
          </w:p>
        </w:tc>
        <w:tc>
          <w:tcPr>
            <w:tcW w:w="1423" w:type="dxa"/>
          </w:tcPr>
          <w:p w14:paraId="3E970CC1" w14:textId="77777777" w:rsidR="009A5789" w:rsidRPr="00AD67F1" w:rsidRDefault="009A5789" w:rsidP="009A5789">
            <w:pPr>
              <w:pStyle w:val="TableText10"/>
              <w:rPr>
                <w:color w:val="000000"/>
              </w:rPr>
            </w:pPr>
            <w:r w:rsidRPr="00AD67F1">
              <w:rPr>
                <w:color w:val="000000"/>
              </w:rPr>
              <w:t>594</w:t>
            </w:r>
          </w:p>
        </w:tc>
        <w:tc>
          <w:tcPr>
            <w:tcW w:w="1338" w:type="dxa"/>
          </w:tcPr>
          <w:p w14:paraId="43D12660" w14:textId="77777777" w:rsidR="009A5789" w:rsidRPr="00AD67F1" w:rsidRDefault="009A5789" w:rsidP="009A5789">
            <w:pPr>
              <w:pStyle w:val="TableText10"/>
              <w:rPr>
                <w:color w:val="000000"/>
              </w:rPr>
            </w:pPr>
          </w:p>
        </w:tc>
      </w:tr>
      <w:tr w:rsidR="009A5789" w:rsidRPr="00AD67F1" w14:paraId="78C482AA" w14:textId="77777777" w:rsidTr="009A5789">
        <w:trPr>
          <w:cantSplit/>
        </w:trPr>
        <w:tc>
          <w:tcPr>
            <w:tcW w:w="1202" w:type="dxa"/>
          </w:tcPr>
          <w:p w14:paraId="01D2394D" w14:textId="77777777" w:rsidR="009A5789" w:rsidRPr="00AD67F1" w:rsidRDefault="009A5789" w:rsidP="009A5789">
            <w:pPr>
              <w:pStyle w:val="TableText10"/>
              <w:rPr>
                <w:color w:val="000000"/>
              </w:rPr>
            </w:pPr>
            <w:r w:rsidRPr="00AD67F1">
              <w:rPr>
                <w:color w:val="000000"/>
              </w:rPr>
              <w:t>299</w:t>
            </w:r>
          </w:p>
        </w:tc>
        <w:tc>
          <w:tcPr>
            <w:tcW w:w="2398" w:type="dxa"/>
          </w:tcPr>
          <w:p w14:paraId="78ECFDC2" w14:textId="77777777" w:rsidR="009A5789" w:rsidRPr="00AD67F1" w:rsidRDefault="009A5789" w:rsidP="009A5789">
            <w:pPr>
              <w:pStyle w:val="TableText10"/>
              <w:rPr>
                <w:color w:val="000000"/>
              </w:rPr>
            </w:pPr>
            <w:r w:rsidRPr="00AD67F1">
              <w:rPr>
                <w:color w:val="000000"/>
              </w:rPr>
              <w:t>186 (2) (c)</w:t>
            </w:r>
          </w:p>
        </w:tc>
        <w:tc>
          <w:tcPr>
            <w:tcW w:w="3719" w:type="dxa"/>
          </w:tcPr>
          <w:p w14:paraId="36D003ED" w14:textId="77777777" w:rsidR="009A5789" w:rsidRPr="00AD67F1" w:rsidRDefault="009A5789" w:rsidP="009A5789">
            <w:pPr>
              <w:pStyle w:val="TableText10"/>
              <w:rPr>
                <w:color w:val="000000"/>
              </w:rPr>
            </w:pPr>
            <w:r w:rsidRPr="00AD67F1">
              <w:rPr>
                <w:color w:val="000000"/>
              </w:rPr>
              <w:t>person operating with restricted hire car licence label not readable</w:t>
            </w:r>
          </w:p>
        </w:tc>
        <w:tc>
          <w:tcPr>
            <w:tcW w:w="1321" w:type="dxa"/>
          </w:tcPr>
          <w:p w14:paraId="65335CA8" w14:textId="77777777" w:rsidR="009A5789" w:rsidRPr="00AD67F1" w:rsidRDefault="009A5789" w:rsidP="009A5789">
            <w:pPr>
              <w:pStyle w:val="TableText10"/>
              <w:rPr>
                <w:color w:val="000000"/>
              </w:rPr>
            </w:pPr>
            <w:r w:rsidRPr="00AD67F1">
              <w:rPr>
                <w:color w:val="000000"/>
              </w:rPr>
              <w:t>20</w:t>
            </w:r>
          </w:p>
        </w:tc>
        <w:tc>
          <w:tcPr>
            <w:tcW w:w="1423" w:type="dxa"/>
          </w:tcPr>
          <w:p w14:paraId="7E7696C2" w14:textId="77777777" w:rsidR="009A5789" w:rsidRPr="00AD67F1" w:rsidRDefault="009A5789" w:rsidP="009A5789">
            <w:pPr>
              <w:pStyle w:val="TableText10"/>
              <w:rPr>
                <w:color w:val="000000"/>
              </w:rPr>
            </w:pPr>
            <w:r w:rsidRPr="00AD67F1">
              <w:rPr>
                <w:color w:val="000000"/>
              </w:rPr>
              <w:t>594</w:t>
            </w:r>
          </w:p>
        </w:tc>
        <w:tc>
          <w:tcPr>
            <w:tcW w:w="1338" w:type="dxa"/>
          </w:tcPr>
          <w:p w14:paraId="268288BD" w14:textId="77777777" w:rsidR="009A5789" w:rsidRPr="00AD67F1" w:rsidRDefault="009A5789" w:rsidP="009A5789">
            <w:pPr>
              <w:pStyle w:val="TableText10"/>
              <w:rPr>
                <w:color w:val="000000"/>
              </w:rPr>
            </w:pPr>
          </w:p>
        </w:tc>
      </w:tr>
      <w:tr w:rsidR="009A5789" w:rsidRPr="00AD67F1" w14:paraId="63511835" w14:textId="77777777" w:rsidTr="009A5789">
        <w:trPr>
          <w:cantSplit/>
        </w:trPr>
        <w:tc>
          <w:tcPr>
            <w:tcW w:w="1202" w:type="dxa"/>
            <w:tcBorders>
              <w:bottom w:val="nil"/>
            </w:tcBorders>
          </w:tcPr>
          <w:p w14:paraId="25D5A2F4" w14:textId="77777777" w:rsidR="009A5789" w:rsidRPr="00AD67F1" w:rsidRDefault="009A5789" w:rsidP="009A5789">
            <w:pPr>
              <w:pStyle w:val="TableText10"/>
              <w:keepNext/>
              <w:rPr>
                <w:color w:val="000000"/>
              </w:rPr>
            </w:pPr>
            <w:r w:rsidRPr="00AD67F1">
              <w:rPr>
                <w:color w:val="000000"/>
              </w:rPr>
              <w:lastRenderedPageBreak/>
              <w:t>300</w:t>
            </w:r>
          </w:p>
        </w:tc>
        <w:tc>
          <w:tcPr>
            <w:tcW w:w="2398" w:type="dxa"/>
            <w:tcBorders>
              <w:bottom w:val="nil"/>
            </w:tcBorders>
          </w:tcPr>
          <w:p w14:paraId="0FD93366" w14:textId="77777777" w:rsidR="009A5789" w:rsidRPr="00AD67F1" w:rsidRDefault="009A5789" w:rsidP="009A5789">
            <w:pPr>
              <w:pStyle w:val="TableText10"/>
              <w:keepNext/>
              <w:rPr>
                <w:color w:val="000000"/>
              </w:rPr>
            </w:pPr>
            <w:r w:rsidRPr="00AD67F1">
              <w:rPr>
                <w:color w:val="000000"/>
              </w:rPr>
              <w:t>186 (3)</w:t>
            </w:r>
          </w:p>
        </w:tc>
        <w:tc>
          <w:tcPr>
            <w:tcW w:w="3719" w:type="dxa"/>
            <w:tcBorders>
              <w:bottom w:val="nil"/>
            </w:tcBorders>
          </w:tcPr>
          <w:p w14:paraId="1A9591D8" w14:textId="77777777" w:rsidR="009A5789" w:rsidRPr="00AD67F1" w:rsidRDefault="009A5789" w:rsidP="009A5789">
            <w:pPr>
              <w:pStyle w:val="TableText10"/>
              <w:keepNext/>
              <w:rPr>
                <w:color w:val="000000"/>
              </w:rPr>
            </w:pPr>
          </w:p>
        </w:tc>
        <w:tc>
          <w:tcPr>
            <w:tcW w:w="1321" w:type="dxa"/>
            <w:tcBorders>
              <w:bottom w:val="nil"/>
            </w:tcBorders>
          </w:tcPr>
          <w:p w14:paraId="7708D160" w14:textId="77777777" w:rsidR="009A5789" w:rsidRPr="00AD67F1" w:rsidRDefault="009A5789" w:rsidP="009A5789">
            <w:pPr>
              <w:pStyle w:val="TableText10"/>
              <w:keepNext/>
              <w:rPr>
                <w:color w:val="000000"/>
              </w:rPr>
            </w:pPr>
          </w:p>
        </w:tc>
        <w:tc>
          <w:tcPr>
            <w:tcW w:w="1423" w:type="dxa"/>
            <w:tcBorders>
              <w:bottom w:val="nil"/>
            </w:tcBorders>
          </w:tcPr>
          <w:p w14:paraId="28553BC6" w14:textId="77777777" w:rsidR="009A5789" w:rsidRPr="00AD67F1" w:rsidRDefault="009A5789" w:rsidP="009A5789">
            <w:pPr>
              <w:pStyle w:val="TableText10"/>
              <w:rPr>
                <w:color w:val="000000"/>
              </w:rPr>
            </w:pPr>
          </w:p>
        </w:tc>
        <w:tc>
          <w:tcPr>
            <w:tcW w:w="1338" w:type="dxa"/>
            <w:tcBorders>
              <w:bottom w:val="nil"/>
            </w:tcBorders>
          </w:tcPr>
          <w:p w14:paraId="68E2E3FC" w14:textId="77777777" w:rsidR="009A5789" w:rsidRPr="00AD67F1" w:rsidRDefault="009A5789" w:rsidP="009A5789">
            <w:pPr>
              <w:pStyle w:val="TableText10"/>
              <w:keepNext/>
              <w:rPr>
                <w:color w:val="000000"/>
              </w:rPr>
            </w:pPr>
          </w:p>
        </w:tc>
      </w:tr>
      <w:tr w:rsidR="009A5789" w:rsidRPr="00AD67F1" w14:paraId="0580D99C" w14:textId="77777777" w:rsidTr="009A5789">
        <w:trPr>
          <w:cantSplit/>
        </w:trPr>
        <w:tc>
          <w:tcPr>
            <w:tcW w:w="1202" w:type="dxa"/>
            <w:tcBorders>
              <w:top w:val="nil"/>
              <w:bottom w:val="nil"/>
            </w:tcBorders>
          </w:tcPr>
          <w:p w14:paraId="391A850B" w14:textId="77777777" w:rsidR="009A5789" w:rsidRPr="00AD67F1" w:rsidRDefault="009A5789" w:rsidP="009A5789">
            <w:pPr>
              <w:pStyle w:val="TableText10"/>
              <w:rPr>
                <w:color w:val="000000"/>
              </w:rPr>
            </w:pPr>
            <w:r w:rsidRPr="00AD67F1">
              <w:rPr>
                <w:color w:val="000000"/>
              </w:rPr>
              <w:t>300.1</w:t>
            </w:r>
          </w:p>
        </w:tc>
        <w:tc>
          <w:tcPr>
            <w:tcW w:w="2398" w:type="dxa"/>
            <w:tcBorders>
              <w:top w:val="nil"/>
              <w:bottom w:val="nil"/>
            </w:tcBorders>
          </w:tcPr>
          <w:p w14:paraId="496EBE07"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 xml:space="preserve">in relation to offence </w:t>
            </w:r>
            <w:r w:rsidRPr="00AD67F1">
              <w:rPr>
                <w:snapToGrid w:val="0"/>
                <w:color w:val="000000"/>
                <w:sz w:val="20"/>
              </w:rPr>
              <w:t>against</w:t>
            </w:r>
            <w:r w:rsidRPr="00AD67F1">
              <w:rPr>
                <w:color w:val="000000"/>
                <w:sz w:val="20"/>
              </w:rPr>
              <w:t xml:space="preserve"> 186 (2) (a)</w:t>
            </w:r>
          </w:p>
        </w:tc>
        <w:tc>
          <w:tcPr>
            <w:tcW w:w="3719" w:type="dxa"/>
            <w:tcBorders>
              <w:top w:val="nil"/>
              <w:bottom w:val="nil"/>
            </w:tcBorders>
          </w:tcPr>
          <w:p w14:paraId="387CF3E0" w14:textId="77777777" w:rsidR="009A5789" w:rsidRPr="00AD67F1" w:rsidRDefault="009A5789" w:rsidP="009A5789">
            <w:pPr>
              <w:pStyle w:val="TableText10"/>
              <w:rPr>
                <w:color w:val="000000"/>
              </w:rPr>
            </w:pPr>
            <w:r w:rsidRPr="00AD67F1">
              <w:rPr>
                <w:color w:val="000000"/>
              </w:rPr>
              <w:t>fail to prevent use of vehicle without restricted hire car licence label attached</w:t>
            </w:r>
          </w:p>
        </w:tc>
        <w:tc>
          <w:tcPr>
            <w:tcW w:w="1321" w:type="dxa"/>
            <w:tcBorders>
              <w:top w:val="nil"/>
              <w:bottom w:val="nil"/>
            </w:tcBorders>
          </w:tcPr>
          <w:p w14:paraId="2CA4B058" w14:textId="77777777" w:rsidR="009A5789" w:rsidRPr="00AD67F1" w:rsidRDefault="009A5789" w:rsidP="009A5789">
            <w:pPr>
              <w:pStyle w:val="TableText10"/>
              <w:rPr>
                <w:color w:val="000000"/>
              </w:rPr>
            </w:pPr>
            <w:r w:rsidRPr="00AD67F1">
              <w:rPr>
                <w:color w:val="000000"/>
              </w:rPr>
              <w:t>20</w:t>
            </w:r>
          </w:p>
        </w:tc>
        <w:tc>
          <w:tcPr>
            <w:tcW w:w="1423" w:type="dxa"/>
            <w:tcBorders>
              <w:top w:val="nil"/>
              <w:bottom w:val="nil"/>
            </w:tcBorders>
          </w:tcPr>
          <w:p w14:paraId="450DDCE3" w14:textId="77777777" w:rsidR="009A5789" w:rsidRPr="00AD67F1" w:rsidRDefault="009A5789" w:rsidP="009A5789">
            <w:pPr>
              <w:pStyle w:val="TableText10"/>
              <w:rPr>
                <w:color w:val="000000"/>
              </w:rPr>
            </w:pPr>
            <w:r w:rsidRPr="00AD67F1">
              <w:rPr>
                <w:color w:val="000000"/>
              </w:rPr>
              <w:t>594</w:t>
            </w:r>
          </w:p>
        </w:tc>
        <w:tc>
          <w:tcPr>
            <w:tcW w:w="1338" w:type="dxa"/>
            <w:tcBorders>
              <w:top w:val="nil"/>
              <w:bottom w:val="nil"/>
            </w:tcBorders>
          </w:tcPr>
          <w:p w14:paraId="3FDFBDCB" w14:textId="77777777" w:rsidR="009A5789" w:rsidRPr="00AD67F1" w:rsidRDefault="009A5789" w:rsidP="009A5789">
            <w:pPr>
              <w:pStyle w:val="TableText10"/>
              <w:rPr>
                <w:color w:val="000000"/>
              </w:rPr>
            </w:pPr>
          </w:p>
        </w:tc>
      </w:tr>
      <w:tr w:rsidR="009A5789" w:rsidRPr="00AD67F1" w14:paraId="4F04A6FB" w14:textId="77777777" w:rsidTr="009A5789">
        <w:trPr>
          <w:cantSplit/>
        </w:trPr>
        <w:tc>
          <w:tcPr>
            <w:tcW w:w="1202" w:type="dxa"/>
            <w:tcBorders>
              <w:top w:val="nil"/>
              <w:bottom w:val="nil"/>
            </w:tcBorders>
          </w:tcPr>
          <w:p w14:paraId="3B28E660" w14:textId="77777777" w:rsidR="009A5789" w:rsidRPr="00AD67F1" w:rsidRDefault="009A5789" w:rsidP="009A5789">
            <w:pPr>
              <w:pStyle w:val="TableText10"/>
              <w:rPr>
                <w:color w:val="000000"/>
              </w:rPr>
            </w:pPr>
            <w:r w:rsidRPr="00AD67F1">
              <w:rPr>
                <w:color w:val="000000"/>
              </w:rPr>
              <w:t>300.2</w:t>
            </w:r>
          </w:p>
        </w:tc>
        <w:tc>
          <w:tcPr>
            <w:tcW w:w="2398" w:type="dxa"/>
            <w:tcBorders>
              <w:top w:val="nil"/>
              <w:bottom w:val="nil"/>
            </w:tcBorders>
          </w:tcPr>
          <w:p w14:paraId="2B1ACD43"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 xml:space="preserve">in relation to offence </w:t>
            </w:r>
            <w:r w:rsidRPr="00AD67F1">
              <w:rPr>
                <w:snapToGrid w:val="0"/>
                <w:color w:val="000000"/>
                <w:sz w:val="20"/>
              </w:rPr>
              <w:t>against</w:t>
            </w:r>
            <w:r w:rsidRPr="00AD67F1">
              <w:rPr>
                <w:color w:val="000000"/>
                <w:sz w:val="20"/>
              </w:rPr>
              <w:t xml:space="preserve"> 186 (2) (b)</w:t>
            </w:r>
          </w:p>
        </w:tc>
        <w:tc>
          <w:tcPr>
            <w:tcW w:w="3719" w:type="dxa"/>
            <w:tcBorders>
              <w:top w:val="nil"/>
              <w:bottom w:val="nil"/>
            </w:tcBorders>
          </w:tcPr>
          <w:p w14:paraId="3E415BC1" w14:textId="77777777" w:rsidR="009A5789" w:rsidRPr="00AD67F1" w:rsidRDefault="009A5789" w:rsidP="009A5789">
            <w:pPr>
              <w:pStyle w:val="TableText10"/>
              <w:rPr>
                <w:color w:val="000000"/>
              </w:rPr>
            </w:pPr>
            <w:r w:rsidRPr="00AD67F1">
              <w:rPr>
                <w:color w:val="000000"/>
              </w:rPr>
              <w:t>fail to prevent use of vehicle with restricted hire car licence label not attached as required</w:t>
            </w:r>
          </w:p>
        </w:tc>
        <w:tc>
          <w:tcPr>
            <w:tcW w:w="1321" w:type="dxa"/>
            <w:tcBorders>
              <w:top w:val="nil"/>
              <w:bottom w:val="nil"/>
            </w:tcBorders>
          </w:tcPr>
          <w:p w14:paraId="6C69E1D6" w14:textId="77777777" w:rsidR="009A5789" w:rsidRPr="00AD67F1" w:rsidRDefault="009A5789" w:rsidP="009A5789">
            <w:pPr>
              <w:pStyle w:val="TableText10"/>
              <w:rPr>
                <w:color w:val="000000"/>
              </w:rPr>
            </w:pPr>
            <w:r w:rsidRPr="00AD67F1">
              <w:rPr>
                <w:color w:val="000000"/>
              </w:rPr>
              <w:t>20</w:t>
            </w:r>
          </w:p>
        </w:tc>
        <w:tc>
          <w:tcPr>
            <w:tcW w:w="1423" w:type="dxa"/>
            <w:tcBorders>
              <w:top w:val="nil"/>
              <w:bottom w:val="nil"/>
            </w:tcBorders>
          </w:tcPr>
          <w:p w14:paraId="3509D012" w14:textId="77777777" w:rsidR="009A5789" w:rsidRPr="00AD67F1" w:rsidRDefault="009A5789" w:rsidP="009A5789">
            <w:pPr>
              <w:pStyle w:val="TableText10"/>
              <w:rPr>
                <w:color w:val="000000"/>
              </w:rPr>
            </w:pPr>
            <w:r w:rsidRPr="00AD67F1">
              <w:rPr>
                <w:color w:val="000000"/>
              </w:rPr>
              <w:t>594</w:t>
            </w:r>
          </w:p>
        </w:tc>
        <w:tc>
          <w:tcPr>
            <w:tcW w:w="1338" w:type="dxa"/>
            <w:tcBorders>
              <w:top w:val="nil"/>
              <w:bottom w:val="nil"/>
            </w:tcBorders>
          </w:tcPr>
          <w:p w14:paraId="548009CC" w14:textId="77777777" w:rsidR="009A5789" w:rsidRPr="00AD67F1" w:rsidRDefault="009A5789" w:rsidP="009A5789">
            <w:pPr>
              <w:pStyle w:val="TableText10"/>
              <w:rPr>
                <w:color w:val="000000"/>
              </w:rPr>
            </w:pPr>
          </w:p>
        </w:tc>
      </w:tr>
      <w:tr w:rsidR="009A5789" w:rsidRPr="00AD67F1" w14:paraId="25EA8655" w14:textId="77777777" w:rsidTr="009A5789">
        <w:trPr>
          <w:cantSplit/>
        </w:trPr>
        <w:tc>
          <w:tcPr>
            <w:tcW w:w="1202" w:type="dxa"/>
            <w:tcBorders>
              <w:top w:val="nil"/>
            </w:tcBorders>
          </w:tcPr>
          <w:p w14:paraId="0086DD27" w14:textId="77777777" w:rsidR="009A5789" w:rsidRPr="00AD67F1" w:rsidRDefault="009A5789" w:rsidP="009A5789">
            <w:pPr>
              <w:pStyle w:val="TableText10"/>
              <w:rPr>
                <w:color w:val="000000"/>
              </w:rPr>
            </w:pPr>
            <w:r w:rsidRPr="00AD67F1">
              <w:rPr>
                <w:color w:val="000000"/>
              </w:rPr>
              <w:t>300.3</w:t>
            </w:r>
          </w:p>
        </w:tc>
        <w:tc>
          <w:tcPr>
            <w:tcW w:w="2398" w:type="dxa"/>
            <w:tcBorders>
              <w:top w:val="nil"/>
            </w:tcBorders>
          </w:tcPr>
          <w:p w14:paraId="50DEDF35"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in relation to offence against 186 (2) (c)</w:t>
            </w:r>
          </w:p>
        </w:tc>
        <w:tc>
          <w:tcPr>
            <w:tcW w:w="3719" w:type="dxa"/>
            <w:tcBorders>
              <w:top w:val="nil"/>
            </w:tcBorders>
          </w:tcPr>
          <w:p w14:paraId="1125DD62" w14:textId="77777777" w:rsidR="009A5789" w:rsidRPr="00AD67F1" w:rsidRDefault="009A5789" w:rsidP="009A5789">
            <w:pPr>
              <w:pStyle w:val="TableText10"/>
              <w:rPr>
                <w:color w:val="000000"/>
              </w:rPr>
            </w:pPr>
            <w:r w:rsidRPr="00AD67F1">
              <w:rPr>
                <w:color w:val="000000"/>
              </w:rPr>
              <w:t>fail to prevent use of vehicle with illegible restricted hire car licence label</w:t>
            </w:r>
          </w:p>
        </w:tc>
        <w:tc>
          <w:tcPr>
            <w:tcW w:w="1321" w:type="dxa"/>
            <w:tcBorders>
              <w:top w:val="nil"/>
            </w:tcBorders>
          </w:tcPr>
          <w:p w14:paraId="74AAB178" w14:textId="77777777" w:rsidR="009A5789" w:rsidRPr="00AD67F1" w:rsidRDefault="009A5789" w:rsidP="009A5789">
            <w:pPr>
              <w:pStyle w:val="TableText10"/>
              <w:rPr>
                <w:color w:val="000000"/>
              </w:rPr>
            </w:pPr>
            <w:r w:rsidRPr="00AD67F1">
              <w:rPr>
                <w:color w:val="000000"/>
              </w:rPr>
              <w:t>20</w:t>
            </w:r>
          </w:p>
        </w:tc>
        <w:tc>
          <w:tcPr>
            <w:tcW w:w="1423" w:type="dxa"/>
            <w:tcBorders>
              <w:top w:val="nil"/>
            </w:tcBorders>
          </w:tcPr>
          <w:p w14:paraId="536743A0" w14:textId="77777777" w:rsidR="009A5789" w:rsidRPr="00AD67F1" w:rsidRDefault="009A5789" w:rsidP="009A5789">
            <w:pPr>
              <w:pStyle w:val="TableText10"/>
              <w:rPr>
                <w:color w:val="000000"/>
              </w:rPr>
            </w:pPr>
            <w:r w:rsidRPr="00AD67F1">
              <w:rPr>
                <w:color w:val="000000"/>
              </w:rPr>
              <w:t>594</w:t>
            </w:r>
          </w:p>
        </w:tc>
        <w:tc>
          <w:tcPr>
            <w:tcW w:w="1338" w:type="dxa"/>
            <w:tcBorders>
              <w:top w:val="nil"/>
            </w:tcBorders>
          </w:tcPr>
          <w:p w14:paraId="3B9A34DB" w14:textId="77777777" w:rsidR="009A5789" w:rsidRPr="00AD67F1" w:rsidRDefault="009A5789" w:rsidP="009A5789">
            <w:pPr>
              <w:pStyle w:val="TableText10"/>
              <w:rPr>
                <w:color w:val="000000"/>
              </w:rPr>
            </w:pPr>
          </w:p>
        </w:tc>
      </w:tr>
      <w:tr w:rsidR="009A5789" w:rsidRPr="00AD67F1" w14:paraId="6705C614" w14:textId="77777777" w:rsidTr="009A5789">
        <w:trPr>
          <w:cantSplit/>
        </w:trPr>
        <w:tc>
          <w:tcPr>
            <w:tcW w:w="1202" w:type="dxa"/>
          </w:tcPr>
          <w:p w14:paraId="31303D60" w14:textId="77777777" w:rsidR="009A5789" w:rsidRPr="00AD67F1" w:rsidRDefault="009A5789" w:rsidP="009A5789">
            <w:pPr>
              <w:pStyle w:val="TableText10"/>
              <w:rPr>
                <w:color w:val="000000"/>
              </w:rPr>
            </w:pPr>
            <w:r w:rsidRPr="00AD67F1">
              <w:rPr>
                <w:color w:val="000000"/>
              </w:rPr>
              <w:t>301</w:t>
            </w:r>
          </w:p>
        </w:tc>
        <w:tc>
          <w:tcPr>
            <w:tcW w:w="2398" w:type="dxa"/>
          </w:tcPr>
          <w:p w14:paraId="22AF6531" w14:textId="77777777" w:rsidR="009A5789" w:rsidRPr="00AD67F1" w:rsidRDefault="009A5789" w:rsidP="009A5789">
            <w:pPr>
              <w:pStyle w:val="TableText10"/>
              <w:rPr>
                <w:color w:val="000000"/>
              </w:rPr>
            </w:pPr>
            <w:r w:rsidRPr="00AD67F1">
              <w:rPr>
                <w:color w:val="000000"/>
              </w:rPr>
              <w:t>221B (1)</w:t>
            </w:r>
          </w:p>
        </w:tc>
        <w:tc>
          <w:tcPr>
            <w:tcW w:w="3719" w:type="dxa"/>
          </w:tcPr>
          <w:p w14:paraId="3DC9D00F" w14:textId="77777777" w:rsidR="009A5789" w:rsidRPr="00AD67F1" w:rsidRDefault="009A5789" w:rsidP="009A5789">
            <w:pPr>
              <w:pStyle w:val="TableText10"/>
              <w:rPr>
                <w:color w:val="000000"/>
              </w:rPr>
            </w:pPr>
            <w:r w:rsidRPr="00AD67F1">
              <w:rPr>
                <w:color w:val="000000"/>
              </w:rPr>
              <w:t>transport booking service not take reasonable steps to ensure taxi has duress alarm</w:t>
            </w:r>
          </w:p>
        </w:tc>
        <w:tc>
          <w:tcPr>
            <w:tcW w:w="1321" w:type="dxa"/>
          </w:tcPr>
          <w:p w14:paraId="023F9F54" w14:textId="77777777" w:rsidR="009A5789" w:rsidRPr="00AD67F1" w:rsidRDefault="009A5789" w:rsidP="009A5789">
            <w:pPr>
              <w:pStyle w:val="TableText10"/>
              <w:rPr>
                <w:color w:val="000000"/>
              </w:rPr>
            </w:pPr>
            <w:r w:rsidRPr="00AD67F1">
              <w:rPr>
                <w:color w:val="000000"/>
              </w:rPr>
              <w:t>20</w:t>
            </w:r>
          </w:p>
        </w:tc>
        <w:tc>
          <w:tcPr>
            <w:tcW w:w="1423" w:type="dxa"/>
          </w:tcPr>
          <w:p w14:paraId="5DCFFEC1" w14:textId="77777777" w:rsidR="009A5789" w:rsidRPr="00AD67F1" w:rsidRDefault="009A5789" w:rsidP="009A5789">
            <w:pPr>
              <w:pStyle w:val="TableText10"/>
              <w:rPr>
                <w:color w:val="000000"/>
              </w:rPr>
            </w:pPr>
            <w:r w:rsidRPr="00AD67F1">
              <w:rPr>
                <w:color w:val="000000"/>
              </w:rPr>
              <w:t>594</w:t>
            </w:r>
          </w:p>
        </w:tc>
        <w:tc>
          <w:tcPr>
            <w:tcW w:w="1338" w:type="dxa"/>
          </w:tcPr>
          <w:p w14:paraId="0F6D1686" w14:textId="77777777" w:rsidR="009A5789" w:rsidRPr="00AD67F1" w:rsidRDefault="009A5789" w:rsidP="009A5789">
            <w:pPr>
              <w:pStyle w:val="TableText10"/>
              <w:rPr>
                <w:color w:val="000000"/>
              </w:rPr>
            </w:pPr>
          </w:p>
        </w:tc>
      </w:tr>
      <w:tr w:rsidR="009A5789" w:rsidRPr="00AD67F1" w14:paraId="468019C4" w14:textId="77777777" w:rsidTr="009A5789">
        <w:trPr>
          <w:cantSplit/>
        </w:trPr>
        <w:tc>
          <w:tcPr>
            <w:tcW w:w="1202" w:type="dxa"/>
          </w:tcPr>
          <w:p w14:paraId="638CDE55" w14:textId="77777777" w:rsidR="009A5789" w:rsidRPr="00AD67F1" w:rsidRDefault="009A5789" w:rsidP="009A5789">
            <w:pPr>
              <w:pStyle w:val="TableText10"/>
              <w:rPr>
                <w:color w:val="000000"/>
              </w:rPr>
            </w:pPr>
            <w:r w:rsidRPr="00AD67F1">
              <w:rPr>
                <w:color w:val="000000"/>
              </w:rPr>
              <w:t>302</w:t>
            </w:r>
          </w:p>
        </w:tc>
        <w:tc>
          <w:tcPr>
            <w:tcW w:w="2398" w:type="dxa"/>
          </w:tcPr>
          <w:p w14:paraId="2E3A4064" w14:textId="77777777" w:rsidR="009A5789" w:rsidRPr="00AD67F1" w:rsidRDefault="009A5789" w:rsidP="009A5789">
            <w:pPr>
              <w:pStyle w:val="TableText10"/>
              <w:rPr>
                <w:color w:val="000000"/>
              </w:rPr>
            </w:pPr>
            <w:r w:rsidRPr="00AD67F1">
              <w:rPr>
                <w:color w:val="000000"/>
              </w:rPr>
              <w:t>221B (2)</w:t>
            </w:r>
          </w:p>
        </w:tc>
        <w:tc>
          <w:tcPr>
            <w:tcW w:w="3719" w:type="dxa"/>
          </w:tcPr>
          <w:p w14:paraId="0BC50A2F" w14:textId="77777777" w:rsidR="009A5789" w:rsidRPr="00AD67F1" w:rsidRDefault="009A5789" w:rsidP="009A5789">
            <w:pPr>
              <w:pStyle w:val="TableText10"/>
              <w:rPr>
                <w:color w:val="000000"/>
              </w:rPr>
            </w:pPr>
            <w:r w:rsidRPr="00AD67F1">
              <w:rPr>
                <w:color w:val="000000"/>
              </w:rPr>
              <w:t>taxi service operator for taxi without duress alarm</w:t>
            </w:r>
          </w:p>
        </w:tc>
        <w:tc>
          <w:tcPr>
            <w:tcW w:w="1321" w:type="dxa"/>
          </w:tcPr>
          <w:p w14:paraId="212455FD" w14:textId="77777777" w:rsidR="009A5789" w:rsidRPr="00AD67F1" w:rsidRDefault="009A5789" w:rsidP="009A5789">
            <w:pPr>
              <w:pStyle w:val="TableText10"/>
              <w:rPr>
                <w:color w:val="000000"/>
              </w:rPr>
            </w:pPr>
            <w:r w:rsidRPr="00AD67F1">
              <w:rPr>
                <w:color w:val="000000"/>
              </w:rPr>
              <w:t>20</w:t>
            </w:r>
          </w:p>
        </w:tc>
        <w:tc>
          <w:tcPr>
            <w:tcW w:w="1423" w:type="dxa"/>
          </w:tcPr>
          <w:p w14:paraId="0A038522" w14:textId="77777777" w:rsidR="009A5789" w:rsidRPr="00AD67F1" w:rsidRDefault="009A5789" w:rsidP="009A5789">
            <w:pPr>
              <w:pStyle w:val="TableText10"/>
              <w:rPr>
                <w:color w:val="000000"/>
              </w:rPr>
            </w:pPr>
            <w:r w:rsidRPr="00AD67F1">
              <w:rPr>
                <w:color w:val="000000"/>
              </w:rPr>
              <w:t>594</w:t>
            </w:r>
          </w:p>
        </w:tc>
        <w:tc>
          <w:tcPr>
            <w:tcW w:w="1338" w:type="dxa"/>
          </w:tcPr>
          <w:p w14:paraId="441721FF" w14:textId="77777777" w:rsidR="009A5789" w:rsidRPr="00AD67F1" w:rsidRDefault="009A5789" w:rsidP="009A5789">
            <w:pPr>
              <w:pStyle w:val="TableText10"/>
              <w:rPr>
                <w:color w:val="000000"/>
              </w:rPr>
            </w:pPr>
          </w:p>
        </w:tc>
      </w:tr>
      <w:tr w:rsidR="009A5789" w:rsidRPr="00AD67F1" w14:paraId="03A4B5CE" w14:textId="77777777" w:rsidTr="009A5789">
        <w:trPr>
          <w:cantSplit/>
        </w:trPr>
        <w:tc>
          <w:tcPr>
            <w:tcW w:w="1202" w:type="dxa"/>
          </w:tcPr>
          <w:p w14:paraId="3B693DC9" w14:textId="77777777" w:rsidR="009A5789" w:rsidRPr="00AD67F1" w:rsidRDefault="009A5789" w:rsidP="009A5789">
            <w:pPr>
              <w:pStyle w:val="TableText10"/>
              <w:rPr>
                <w:color w:val="000000"/>
              </w:rPr>
            </w:pPr>
            <w:r w:rsidRPr="00AD67F1">
              <w:rPr>
                <w:color w:val="000000"/>
              </w:rPr>
              <w:lastRenderedPageBreak/>
              <w:t>303</w:t>
            </w:r>
          </w:p>
        </w:tc>
        <w:tc>
          <w:tcPr>
            <w:tcW w:w="2398" w:type="dxa"/>
          </w:tcPr>
          <w:p w14:paraId="4F7409BB" w14:textId="77777777" w:rsidR="009A5789" w:rsidRPr="00AD67F1" w:rsidRDefault="009A5789" w:rsidP="009A5789">
            <w:pPr>
              <w:pStyle w:val="TableText10"/>
              <w:rPr>
                <w:color w:val="000000"/>
              </w:rPr>
            </w:pPr>
            <w:r w:rsidRPr="00AD67F1">
              <w:rPr>
                <w:color w:val="000000"/>
              </w:rPr>
              <w:t>221C (1)</w:t>
            </w:r>
          </w:p>
        </w:tc>
        <w:tc>
          <w:tcPr>
            <w:tcW w:w="3719" w:type="dxa"/>
          </w:tcPr>
          <w:p w14:paraId="31A6303D" w14:textId="77777777" w:rsidR="009A5789" w:rsidRPr="00AD67F1" w:rsidRDefault="009A5789" w:rsidP="009A5789">
            <w:pPr>
              <w:pStyle w:val="TableText10"/>
              <w:rPr>
                <w:color w:val="000000"/>
              </w:rPr>
            </w:pPr>
            <w:r w:rsidRPr="00AD67F1">
              <w:rPr>
                <w:color w:val="000000"/>
              </w:rPr>
              <w:t>transport booking service not take reasonable steps to ensure bookable vehicle has GPS tracking</w:t>
            </w:r>
          </w:p>
        </w:tc>
        <w:tc>
          <w:tcPr>
            <w:tcW w:w="1321" w:type="dxa"/>
          </w:tcPr>
          <w:p w14:paraId="4F955DD0" w14:textId="77777777" w:rsidR="009A5789" w:rsidRPr="00AD67F1" w:rsidRDefault="009A5789" w:rsidP="009A5789">
            <w:pPr>
              <w:pStyle w:val="TableText10"/>
              <w:rPr>
                <w:color w:val="000000"/>
              </w:rPr>
            </w:pPr>
            <w:r w:rsidRPr="00AD67F1">
              <w:rPr>
                <w:color w:val="000000"/>
              </w:rPr>
              <w:t>20</w:t>
            </w:r>
          </w:p>
        </w:tc>
        <w:tc>
          <w:tcPr>
            <w:tcW w:w="1423" w:type="dxa"/>
          </w:tcPr>
          <w:p w14:paraId="303CE39C" w14:textId="77777777" w:rsidR="009A5789" w:rsidRPr="00AD67F1" w:rsidRDefault="009A5789" w:rsidP="009A5789">
            <w:pPr>
              <w:pStyle w:val="TableText10"/>
              <w:rPr>
                <w:color w:val="000000"/>
              </w:rPr>
            </w:pPr>
          </w:p>
        </w:tc>
        <w:tc>
          <w:tcPr>
            <w:tcW w:w="1338" w:type="dxa"/>
          </w:tcPr>
          <w:p w14:paraId="2AF4927E" w14:textId="77777777" w:rsidR="009A5789" w:rsidRPr="00AD67F1" w:rsidRDefault="009A5789" w:rsidP="009A5789">
            <w:pPr>
              <w:pStyle w:val="TableText10"/>
              <w:rPr>
                <w:color w:val="000000"/>
              </w:rPr>
            </w:pPr>
          </w:p>
        </w:tc>
      </w:tr>
      <w:tr w:rsidR="009A5789" w:rsidRPr="00AD67F1" w14:paraId="18509FB7" w14:textId="77777777" w:rsidTr="009A5789">
        <w:trPr>
          <w:cantSplit/>
        </w:trPr>
        <w:tc>
          <w:tcPr>
            <w:tcW w:w="1202" w:type="dxa"/>
          </w:tcPr>
          <w:p w14:paraId="60DF64FE" w14:textId="77777777" w:rsidR="009A5789" w:rsidRPr="00AD67F1" w:rsidRDefault="009A5789" w:rsidP="009A5789">
            <w:pPr>
              <w:pStyle w:val="TableText10"/>
              <w:rPr>
                <w:color w:val="000000"/>
              </w:rPr>
            </w:pPr>
            <w:r w:rsidRPr="00AD67F1">
              <w:rPr>
                <w:color w:val="000000"/>
              </w:rPr>
              <w:t>304</w:t>
            </w:r>
          </w:p>
        </w:tc>
        <w:tc>
          <w:tcPr>
            <w:tcW w:w="2398" w:type="dxa"/>
          </w:tcPr>
          <w:p w14:paraId="75325736" w14:textId="77777777" w:rsidR="009A5789" w:rsidRPr="00AD67F1" w:rsidRDefault="009A5789" w:rsidP="009A5789">
            <w:pPr>
              <w:pStyle w:val="TableText10"/>
              <w:rPr>
                <w:color w:val="000000"/>
              </w:rPr>
            </w:pPr>
            <w:r w:rsidRPr="00AD67F1">
              <w:rPr>
                <w:color w:val="000000"/>
              </w:rPr>
              <w:t>221C (2)</w:t>
            </w:r>
          </w:p>
        </w:tc>
        <w:tc>
          <w:tcPr>
            <w:tcW w:w="3719" w:type="dxa"/>
          </w:tcPr>
          <w:p w14:paraId="2748A4E2" w14:textId="77777777" w:rsidR="009A5789" w:rsidRPr="00AD67F1" w:rsidRDefault="009A5789" w:rsidP="009A5789">
            <w:pPr>
              <w:pStyle w:val="TableText10"/>
              <w:rPr>
                <w:color w:val="000000"/>
              </w:rPr>
            </w:pPr>
            <w:r w:rsidRPr="00AD67F1">
              <w:rPr>
                <w:color w:val="000000"/>
              </w:rPr>
              <w:t>taxi service operator for taxi without GPS tracking</w:t>
            </w:r>
          </w:p>
        </w:tc>
        <w:tc>
          <w:tcPr>
            <w:tcW w:w="1321" w:type="dxa"/>
          </w:tcPr>
          <w:p w14:paraId="28EA4C18" w14:textId="77777777" w:rsidR="009A5789" w:rsidRPr="00AD67F1" w:rsidRDefault="009A5789" w:rsidP="009A5789">
            <w:pPr>
              <w:pStyle w:val="TableText10"/>
              <w:rPr>
                <w:color w:val="000000"/>
              </w:rPr>
            </w:pPr>
            <w:r w:rsidRPr="00AD67F1">
              <w:rPr>
                <w:color w:val="000000"/>
              </w:rPr>
              <w:t>20</w:t>
            </w:r>
          </w:p>
        </w:tc>
        <w:tc>
          <w:tcPr>
            <w:tcW w:w="1423" w:type="dxa"/>
          </w:tcPr>
          <w:p w14:paraId="3F75EDF7" w14:textId="77777777" w:rsidR="009A5789" w:rsidRPr="00AD67F1" w:rsidRDefault="009A5789" w:rsidP="009A5789">
            <w:pPr>
              <w:pStyle w:val="TableText10"/>
              <w:rPr>
                <w:color w:val="000000"/>
              </w:rPr>
            </w:pPr>
          </w:p>
        </w:tc>
        <w:tc>
          <w:tcPr>
            <w:tcW w:w="1338" w:type="dxa"/>
          </w:tcPr>
          <w:p w14:paraId="2A36EDE1" w14:textId="77777777" w:rsidR="009A5789" w:rsidRPr="00AD67F1" w:rsidRDefault="009A5789" w:rsidP="009A5789">
            <w:pPr>
              <w:pStyle w:val="TableText10"/>
              <w:rPr>
                <w:color w:val="000000"/>
              </w:rPr>
            </w:pPr>
          </w:p>
        </w:tc>
      </w:tr>
      <w:tr w:rsidR="009A5789" w:rsidRPr="00AD67F1" w14:paraId="13DDB97B" w14:textId="77777777" w:rsidTr="009A5789">
        <w:trPr>
          <w:cantSplit/>
        </w:trPr>
        <w:tc>
          <w:tcPr>
            <w:tcW w:w="1202" w:type="dxa"/>
          </w:tcPr>
          <w:p w14:paraId="680BF430" w14:textId="77777777" w:rsidR="009A5789" w:rsidRPr="00AD67F1" w:rsidRDefault="009A5789" w:rsidP="009A5789">
            <w:pPr>
              <w:pStyle w:val="TableText10"/>
              <w:rPr>
                <w:color w:val="000000"/>
              </w:rPr>
            </w:pPr>
            <w:r w:rsidRPr="00AD67F1">
              <w:rPr>
                <w:color w:val="000000"/>
              </w:rPr>
              <w:t>305</w:t>
            </w:r>
          </w:p>
        </w:tc>
        <w:tc>
          <w:tcPr>
            <w:tcW w:w="2398" w:type="dxa"/>
          </w:tcPr>
          <w:p w14:paraId="2DA3C4EF" w14:textId="77777777" w:rsidR="009A5789" w:rsidRPr="00AD67F1" w:rsidRDefault="009A5789" w:rsidP="009A5789">
            <w:pPr>
              <w:pStyle w:val="TableText10"/>
              <w:rPr>
                <w:color w:val="000000"/>
              </w:rPr>
            </w:pPr>
            <w:r w:rsidRPr="00AD67F1">
              <w:rPr>
                <w:color w:val="000000"/>
              </w:rPr>
              <w:t>221C (3)</w:t>
            </w:r>
          </w:p>
        </w:tc>
        <w:tc>
          <w:tcPr>
            <w:tcW w:w="3719" w:type="dxa"/>
          </w:tcPr>
          <w:p w14:paraId="7EC6C316" w14:textId="77777777" w:rsidR="009A5789" w:rsidRPr="00AD67F1" w:rsidRDefault="009A5789" w:rsidP="009A5789">
            <w:pPr>
              <w:pStyle w:val="TableText10"/>
              <w:rPr>
                <w:color w:val="000000"/>
              </w:rPr>
            </w:pPr>
            <w:r w:rsidRPr="00AD67F1">
              <w:rPr>
                <w:color w:val="000000"/>
              </w:rPr>
              <w:t>rideshare driver accept hiring for rideshare vehicle not fitted with GPS tracking</w:t>
            </w:r>
          </w:p>
        </w:tc>
        <w:tc>
          <w:tcPr>
            <w:tcW w:w="1321" w:type="dxa"/>
          </w:tcPr>
          <w:p w14:paraId="2A372106" w14:textId="77777777" w:rsidR="009A5789" w:rsidRPr="00AD67F1" w:rsidRDefault="009A5789" w:rsidP="009A5789">
            <w:pPr>
              <w:pStyle w:val="TableText10"/>
              <w:rPr>
                <w:color w:val="000000"/>
              </w:rPr>
            </w:pPr>
            <w:r w:rsidRPr="00AD67F1">
              <w:rPr>
                <w:color w:val="000000"/>
              </w:rPr>
              <w:t>20</w:t>
            </w:r>
          </w:p>
        </w:tc>
        <w:tc>
          <w:tcPr>
            <w:tcW w:w="1423" w:type="dxa"/>
          </w:tcPr>
          <w:p w14:paraId="1FFAAABD" w14:textId="77777777" w:rsidR="009A5789" w:rsidRPr="00AD67F1" w:rsidRDefault="009A5789" w:rsidP="009A5789">
            <w:pPr>
              <w:pStyle w:val="TableText10"/>
              <w:rPr>
                <w:color w:val="000000"/>
              </w:rPr>
            </w:pPr>
          </w:p>
        </w:tc>
        <w:tc>
          <w:tcPr>
            <w:tcW w:w="1338" w:type="dxa"/>
          </w:tcPr>
          <w:p w14:paraId="6E74DA0B" w14:textId="77777777" w:rsidR="009A5789" w:rsidRPr="00AD67F1" w:rsidRDefault="009A5789" w:rsidP="009A5789">
            <w:pPr>
              <w:pStyle w:val="TableText10"/>
              <w:rPr>
                <w:color w:val="000000"/>
              </w:rPr>
            </w:pPr>
          </w:p>
        </w:tc>
      </w:tr>
      <w:tr w:rsidR="009A5789" w:rsidRPr="00AD67F1" w14:paraId="79547445" w14:textId="77777777" w:rsidTr="009A5789">
        <w:trPr>
          <w:cantSplit/>
        </w:trPr>
        <w:tc>
          <w:tcPr>
            <w:tcW w:w="1202" w:type="dxa"/>
          </w:tcPr>
          <w:p w14:paraId="3C21634C" w14:textId="77777777" w:rsidR="009A5789" w:rsidRPr="00AD67F1" w:rsidRDefault="009A5789" w:rsidP="009A5789">
            <w:pPr>
              <w:pStyle w:val="TableText10"/>
              <w:rPr>
                <w:color w:val="000000"/>
              </w:rPr>
            </w:pPr>
            <w:r w:rsidRPr="00AD67F1">
              <w:rPr>
                <w:color w:val="000000"/>
              </w:rPr>
              <w:t>306</w:t>
            </w:r>
          </w:p>
        </w:tc>
        <w:tc>
          <w:tcPr>
            <w:tcW w:w="2398" w:type="dxa"/>
          </w:tcPr>
          <w:p w14:paraId="67EB3C9D" w14:textId="77777777" w:rsidR="009A5789" w:rsidRPr="00AD67F1" w:rsidRDefault="009A5789" w:rsidP="009A5789">
            <w:pPr>
              <w:pStyle w:val="TableText10"/>
              <w:rPr>
                <w:color w:val="000000"/>
              </w:rPr>
            </w:pPr>
            <w:r w:rsidRPr="00AD67F1">
              <w:rPr>
                <w:color w:val="000000"/>
              </w:rPr>
              <w:t>221C (4)</w:t>
            </w:r>
          </w:p>
        </w:tc>
        <w:tc>
          <w:tcPr>
            <w:tcW w:w="3719" w:type="dxa"/>
          </w:tcPr>
          <w:p w14:paraId="4681435A" w14:textId="77777777" w:rsidR="009A5789" w:rsidRPr="00AD67F1" w:rsidRDefault="009A5789" w:rsidP="009A5789">
            <w:pPr>
              <w:pStyle w:val="TableText10"/>
              <w:rPr>
                <w:color w:val="000000"/>
              </w:rPr>
            </w:pPr>
            <w:r w:rsidRPr="00AD67F1">
              <w:rPr>
                <w:color w:val="000000"/>
              </w:rPr>
              <w:t>hire car driver accept hiring for hire car not fitted with GPS tracking</w:t>
            </w:r>
          </w:p>
        </w:tc>
        <w:tc>
          <w:tcPr>
            <w:tcW w:w="1321" w:type="dxa"/>
          </w:tcPr>
          <w:p w14:paraId="6801B83F" w14:textId="77777777" w:rsidR="009A5789" w:rsidRPr="00AD67F1" w:rsidRDefault="009A5789" w:rsidP="009A5789">
            <w:pPr>
              <w:pStyle w:val="TableText10"/>
              <w:rPr>
                <w:color w:val="000000"/>
              </w:rPr>
            </w:pPr>
            <w:r w:rsidRPr="00AD67F1">
              <w:rPr>
                <w:color w:val="000000"/>
              </w:rPr>
              <w:t>20</w:t>
            </w:r>
          </w:p>
        </w:tc>
        <w:tc>
          <w:tcPr>
            <w:tcW w:w="1423" w:type="dxa"/>
          </w:tcPr>
          <w:p w14:paraId="25063FF3" w14:textId="77777777" w:rsidR="009A5789" w:rsidRPr="00AD67F1" w:rsidRDefault="009A5789" w:rsidP="009A5789">
            <w:pPr>
              <w:pStyle w:val="TableText10"/>
              <w:rPr>
                <w:color w:val="000000"/>
              </w:rPr>
            </w:pPr>
          </w:p>
        </w:tc>
        <w:tc>
          <w:tcPr>
            <w:tcW w:w="1338" w:type="dxa"/>
          </w:tcPr>
          <w:p w14:paraId="7BD018CD" w14:textId="77777777" w:rsidR="009A5789" w:rsidRPr="00AD67F1" w:rsidRDefault="009A5789" w:rsidP="009A5789">
            <w:pPr>
              <w:pStyle w:val="TableText10"/>
              <w:rPr>
                <w:color w:val="000000"/>
              </w:rPr>
            </w:pPr>
          </w:p>
        </w:tc>
      </w:tr>
      <w:tr w:rsidR="009A5789" w:rsidRPr="00AD67F1" w14:paraId="3E8E3DF8" w14:textId="77777777" w:rsidTr="009A5789">
        <w:trPr>
          <w:cantSplit/>
        </w:trPr>
        <w:tc>
          <w:tcPr>
            <w:tcW w:w="1202" w:type="dxa"/>
          </w:tcPr>
          <w:p w14:paraId="37FD6863" w14:textId="77777777" w:rsidR="009A5789" w:rsidRPr="00AD67F1" w:rsidRDefault="009A5789" w:rsidP="009A5789">
            <w:pPr>
              <w:pStyle w:val="TableText10"/>
              <w:rPr>
                <w:color w:val="000000"/>
              </w:rPr>
            </w:pPr>
            <w:r w:rsidRPr="00AD67F1">
              <w:rPr>
                <w:color w:val="000000"/>
              </w:rPr>
              <w:t>307</w:t>
            </w:r>
          </w:p>
        </w:tc>
        <w:tc>
          <w:tcPr>
            <w:tcW w:w="2398" w:type="dxa"/>
          </w:tcPr>
          <w:p w14:paraId="0F9A7868" w14:textId="77777777" w:rsidR="009A5789" w:rsidRPr="00AD67F1" w:rsidRDefault="009A5789" w:rsidP="009A5789">
            <w:pPr>
              <w:pStyle w:val="TableText10"/>
              <w:rPr>
                <w:color w:val="000000"/>
              </w:rPr>
            </w:pPr>
            <w:r w:rsidRPr="00AD67F1">
              <w:rPr>
                <w:color w:val="000000"/>
              </w:rPr>
              <w:t>221D (1)</w:t>
            </w:r>
          </w:p>
        </w:tc>
        <w:tc>
          <w:tcPr>
            <w:tcW w:w="3719" w:type="dxa"/>
          </w:tcPr>
          <w:p w14:paraId="3409EA79" w14:textId="77777777" w:rsidR="009A5789" w:rsidRPr="00AD67F1" w:rsidRDefault="009A5789" w:rsidP="009A5789">
            <w:pPr>
              <w:pStyle w:val="TableText10"/>
              <w:rPr>
                <w:color w:val="000000"/>
              </w:rPr>
            </w:pPr>
            <w:r w:rsidRPr="00AD67F1">
              <w:rPr>
                <w:color w:val="000000"/>
              </w:rPr>
              <w:t>taxi driver stand/ply for hire in vehicle without security camera</w:t>
            </w:r>
          </w:p>
        </w:tc>
        <w:tc>
          <w:tcPr>
            <w:tcW w:w="1321" w:type="dxa"/>
          </w:tcPr>
          <w:p w14:paraId="7B7502BD" w14:textId="77777777" w:rsidR="009A5789" w:rsidRPr="00AD67F1" w:rsidRDefault="009A5789" w:rsidP="009A5789">
            <w:pPr>
              <w:pStyle w:val="TableText10"/>
              <w:rPr>
                <w:color w:val="000000"/>
              </w:rPr>
            </w:pPr>
            <w:r w:rsidRPr="00AD67F1">
              <w:rPr>
                <w:color w:val="000000"/>
              </w:rPr>
              <w:t>20</w:t>
            </w:r>
          </w:p>
        </w:tc>
        <w:tc>
          <w:tcPr>
            <w:tcW w:w="1423" w:type="dxa"/>
          </w:tcPr>
          <w:p w14:paraId="52F7043F" w14:textId="77777777" w:rsidR="009A5789" w:rsidRPr="00AD67F1" w:rsidRDefault="009A5789" w:rsidP="009A5789">
            <w:pPr>
              <w:pStyle w:val="TableText10"/>
              <w:rPr>
                <w:color w:val="000000"/>
              </w:rPr>
            </w:pPr>
            <w:r w:rsidRPr="00AD67F1">
              <w:rPr>
                <w:color w:val="000000"/>
              </w:rPr>
              <w:t>594</w:t>
            </w:r>
          </w:p>
        </w:tc>
        <w:tc>
          <w:tcPr>
            <w:tcW w:w="1338" w:type="dxa"/>
          </w:tcPr>
          <w:p w14:paraId="696ABAD4" w14:textId="77777777" w:rsidR="009A5789" w:rsidRPr="00AD67F1" w:rsidRDefault="009A5789" w:rsidP="009A5789">
            <w:pPr>
              <w:pStyle w:val="TableText10"/>
              <w:rPr>
                <w:color w:val="000000"/>
              </w:rPr>
            </w:pPr>
          </w:p>
        </w:tc>
      </w:tr>
      <w:tr w:rsidR="009A5789" w:rsidRPr="00AD67F1" w14:paraId="0971D933" w14:textId="77777777" w:rsidTr="009A5789">
        <w:trPr>
          <w:cantSplit/>
        </w:trPr>
        <w:tc>
          <w:tcPr>
            <w:tcW w:w="1202" w:type="dxa"/>
          </w:tcPr>
          <w:p w14:paraId="71EC1C98" w14:textId="77777777" w:rsidR="009A5789" w:rsidRPr="00AD67F1" w:rsidRDefault="009A5789" w:rsidP="009A5789">
            <w:pPr>
              <w:pStyle w:val="TableText10"/>
              <w:rPr>
                <w:color w:val="000000"/>
              </w:rPr>
            </w:pPr>
            <w:r w:rsidRPr="00AD67F1">
              <w:rPr>
                <w:color w:val="000000"/>
              </w:rPr>
              <w:t>308</w:t>
            </w:r>
          </w:p>
        </w:tc>
        <w:tc>
          <w:tcPr>
            <w:tcW w:w="2398" w:type="dxa"/>
          </w:tcPr>
          <w:p w14:paraId="0A11FAB1" w14:textId="77777777" w:rsidR="009A5789" w:rsidRPr="00AD67F1" w:rsidRDefault="009A5789" w:rsidP="009A5789">
            <w:pPr>
              <w:pStyle w:val="TableText10"/>
              <w:rPr>
                <w:color w:val="000000"/>
              </w:rPr>
            </w:pPr>
            <w:r w:rsidRPr="00AD67F1">
              <w:rPr>
                <w:color w:val="000000"/>
              </w:rPr>
              <w:t>221D (2)</w:t>
            </w:r>
          </w:p>
        </w:tc>
        <w:tc>
          <w:tcPr>
            <w:tcW w:w="3719" w:type="dxa"/>
          </w:tcPr>
          <w:p w14:paraId="6ECB1B5C" w14:textId="77777777" w:rsidR="009A5789" w:rsidRPr="00AD67F1" w:rsidRDefault="009A5789" w:rsidP="009A5789">
            <w:pPr>
              <w:pStyle w:val="TableText10"/>
              <w:rPr>
                <w:color w:val="000000"/>
              </w:rPr>
            </w:pPr>
            <w:r w:rsidRPr="00AD67F1">
              <w:rPr>
                <w:color w:val="000000"/>
              </w:rPr>
              <w:t>interfere with security camera recording in taxi</w:t>
            </w:r>
          </w:p>
        </w:tc>
        <w:tc>
          <w:tcPr>
            <w:tcW w:w="1321" w:type="dxa"/>
          </w:tcPr>
          <w:p w14:paraId="00E58812" w14:textId="77777777" w:rsidR="009A5789" w:rsidRPr="00AD67F1" w:rsidRDefault="009A5789" w:rsidP="009A5789">
            <w:pPr>
              <w:pStyle w:val="TableText10"/>
              <w:rPr>
                <w:color w:val="000000"/>
              </w:rPr>
            </w:pPr>
            <w:r w:rsidRPr="00AD67F1">
              <w:rPr>
                <w:color w:val="000000"/>
              </w:rPr>
              <w:t>20</w:t>
            </w:r>
          </w:p>
        </w:tc>
        <w:tc>
          <w:tcPr>
            <w:tcW w:w="1423" w:type="dxa"/>
          </w:tcPr>
          <w:p w14:paraId="00A1C088" w14:textId="77777777" w:rsidR="009A5789" w:rsidRPr="00AD67F1" w:rsidRDefault="009A5789" w:rsidP="009A5789">
            <w:pPr>
              <w:pStyle w:val="TableText10"/>
              <w:rPr>
                <w:color w:val="000000"/>
              </w:rPr>
            </w:pPr>
          </w:p>
        </w:tc>
        <w:tc>
          <w:tcPr>
            <w:tcW w:w="1338" w:type="dxa"/>
          </w:tcPr>
          <w:p w14:paraId="5863D867" w14:textId="77777777" w:rsidR="009A5789" w:rsidRPr="00AD67F1" w:rsidRDefault="009A5789" w:rsidP="009A5789">
            <w:pPr>
              <w:pStyle w:val="TableText10"/>
              <w:rPr>
                <w:color w:val="000000"/>
              </w:rPr>
            </w:pPr>
          </w:p>
        </w:tc>
      </w:tr>
      <w:tr w:rsidR="009A5789" w:rsidRPr="00AD67F1" w14:paraId="7FA0A768" w14:textId="77777777" w:rsidTr="009A5789">
        <w:trPr>
          <w:cantSplit/>
        </w:trPr>
        <w:tc>
          <w:tcPr>
            <w:tcW w:w="1202" w:type="dxa"/>
          </w:tcPr>
          <w:p w14:paraId="6FA6225C" w14:textId="77777777" w:rsidR="009A5789" w:rsidRPr="00AD67F1" w:rsidRDefault="009A5789" w:rsidP="009A5789">
            <w:pPr>
              <w:pStyle w:val="TableText10"/>
              <w:rPr>
                <w:color w:val="000000"/>
              </w:rPr>
            </w:pPr>
            <w:r w:rsidRPr="00AD67F1">
              <w:rPr>
                <w:color w:val="000000"/>
              </w:rPr>
              <w:t>309</w:t>
            </w:r>
          </w:p>
        </w:tc>
        <w:tc>
          <w:tcPr>
            <w:tcW w:w="2398" w:type="dxa"/>
          </w:tcPr>
          <w:p w14:paraId="53812366" w14:textId="77777777" w:rsidR="009A5789" w:rsidRPr="00AD67F1" w:rsidRDefault="009A5789" w:rsidP="009A5789">
            <w:pPr>
              <w:pStyle w:val="TableText10"/>
              <w:rPr>
                <w:color w:val="000000"/>
              </w:rPr>
            </w:pPr>
            <w:r w:rsidRPr="00AD67F1">
              <w:rPr>
                <w:color w:val="000000"/>
              </w:rPr>
              <w:t>221E (1) (a)</w:t>
            </w:r>
          </w:p>
        </w:tc>
        <w:tc>
          <w:tcPr>
            <w:tcW w:w="3719" w:type="dxa"/>
          </w:tcPr>
          <w:p w14:paraId="1C37E330" w14:textId="77777777" w:rsidR="009A5789" w:rsidRPr="00AD67F1" w:rsidRDefault="009A5789" w:rsidP="009A5789">
            <w:pPr>
              <w:pStyle w:val="TableText10"/>
              <w:rPr>
                <w:color w:val="000000"/>
              </w:rPr>
            </w:pPr>
            <w:r w:rsidRPr="00AD67F1">
              <w:rPr>
                <w:color w:val="000000"/>
              </w:rPr>
              <w:t>interfere with security device in bookable vehicle</w:t>
            </w:r>
          </w:p>
        </w:tc>
        <w:tc>
          <w:tcPr>
            <w:tcW w:w="1321" w:type="dxa"/>
          </w:tcPr>
          <w:p w14:paraId="271367D4" w14:textId="77777777" w:rsidR="009A5789" w:rsidRPr="00AD67F1" w:rsidRDefault="009A5789" w:rsidP="009A5789">
            <w:pPr>
              <w:pStyle w:val="TableText10"/>
              <w:rPr>
                <w:color w:val="000000"/>
              </w:rPr>
            </w:pPr>
            <w:r w:rsidRPr="00AD67F1">
              <w:rPr>
                <w:color w:val="000000"/>
              </w:rPr>
              <w:t>20</w:t>
            </w:r>
          </w:p>
        </w:tc>
        <w:tc>
          <w:tcPr>
            <w:tcW w:w="1423" w:type="dxa"/>
          </w:tcPr>
          <w:p w14:paraId="2E82FD1E" w14:textId="77777777" w:rsidR="009A5789" w:rsidRPr="00AD67F1" w:rsidRDefault="009A5789" w:rsidP="009A5789">
            <w:pPr>
              <w:pStyle w:val="TableText10"/>
              <w:rPr>
                <w:color w:val="000000"/>
              </w:rPr>
            </w:pPr>
          </w:p>
        </w:tc>
        <w:tc>
          <w:tcPr>
            <w:tcW w:w="1338" w:type="dxa"/>
          </w:tcPr>
          <w:p w14:paraId="72353E37" w14:textId="77777777" w:rsidR="009A5789" w:rsidRPr="00AD67F1" w:rsidRDefault="009A5789" w:rsidP="009A5789">
            <w:pPr>
              <w:pStyle w:val="TableText10"/>
              <w:rPr>
                <w:color w:val="000000"/>
              </w:rPr>
            </w:pPr>
          </w:p>
        </w:tc>
      </w:tr>
      <w:tr w:rsidR="009A5789" w:rsidRPr="00AD67F1" w14:paraId="392266DA" w14:textId="77777777" w:rsidTr="009A5789">
        <w:trPr>
          <w:cantSplit/>
        </w:trPr>
        <w:tc>
          <w:tcPr>
            <w:tcW w:w="1202" w:type="dxa"/>
          </w:tcPr>
          <w:p w14:paraId="5143427B" w14:textId="77777777" w:rsidR="009A5789" w:rsidRPr="00AD67F1" w:rsidRDefault="009A5789" w:rsidP="009A5789">
            <w:pPr>
              <w:pStyle w:val="TableText10"/>
              <w:rPr>
                <w:color w:val="000000"/>
              </w:rPr>
            </w:pPr>
            <w:r w:rsidRPr="00AD67F1">
              <w:rPr>
                <w:color w:val="000000"/>
              </w:rPr>
              <w:lastRenderedPageBreak/>
              <w:t>310</w:t>
            </w:r>
          </w:p>
        </w:tc>
        <w:tc>
          <w:tcPr>
            <w:tcW w:w="2398" w:type="dxa"/>
          </w:tcPr>
          <w:p w14:paraId="1C5A52B6" w14:textId="77777777" w:rsidR="009A5789" w:rsidRPr="00AD67F1" w:rsidRDefault="009A5789" w:rsidP="009A5789">
            <w:pPr>
              <w:pStyle w:val="TableText10"/>
              <w:rPr>
                <w:color w:val="000000"/>
              </w:rPr>
            </w:pPr>
            <w:r w:rsidRPr="00AD67F1">
              <w:rPr>
                <w:color w:val="000000"/>
              </w:rPr>
              <w:t>221E (1) (b)</w:t>
            </w:r>
          </w:p>
        </w:tc>
        <w:tc>
          <w:tcPr>
            <w:tcW w:w="3719" w:type="dxa"/>
          </w:tcPr>
          <w:p w14:paraId="5023C46B" w14:textId="77777777" w:rsidR="009A5789" w:rsidRPr="00AD67F1" w:rsidRDefault="009A5789" w:rsidP="009A5789">
            <w:pPr>
              <w:pStyle w:val="TableText10"/>
              <w:rPr>
                <w:color w:val="000000"/>
              </w:rPr>
            </w:pPr>
            <w:r w:rsidRPr="00AD67F1">
              <w:rPr>
                <w:color w:val="000000"/>
              </w:rPr>
              <w:t>interfere with electronic device in bookable vehicle</w:t>
            </w:r>
          </w:p>
        </w:tc>
        <w:tc>
          <w:tcPr>
            <w:tcW w:w="1321" w:type="dxa"/>
          </w:tcPr>
          <w:p w14:paraId="07330E79" w14:textId="77777777" w:rsidR="009A5789" w:rsidRPr="00AD67F1" w:rsidRDefault="009A5789" w:rsidP="009A5789">
            <w:pPr>
              <w:pStyle w:val="TableText10"/>
              <w:rPr>
                <w:color w:val="000000"/>
              </w:rPr>
            </w:pPr>
            <w:r w:rsidRPr="00AD67F1">
              <w:rPr>
                <w:color w:val="000000"/>
              </w:rPr>
              <w:t>20</w:t>
            </w:r>
          </w:p>
        </w:tc>
        <w:tc>
          <w:tcPr>
            <w:tcW w:w="1423" w:type="dxa"/>
          </w:tcPr>
          <w:p w14:paraId="4CBEE404" w14:textId="77777777" w:rsidR="009A5789" w:rsidRPr="00AD67F1" w:rsidRDefault="009A5789" w:rsidP="009A5789">
            <w:pPr>
              <w:pStyle w:val="TableText10"/>
              <w:rPr>
                <w:color w:val="000000"/>
              </w:rPr>
            </w:pPr>
          </w:p>
        </w:tc>
        <w:tc>
          <w:tcPr>
            <w:tcW w:w="1338" w:type="dxa"/>
          </w:tcPr>
          <w:p w14:paraId="523E3FCC" w14:textId="77777777" w:rsidR="009A5789" w:rsidRPr="00AD67F1" w:rsidRDefault="009A5789" w:rsidP="009A5789">
            <w:pPr>
              <w:pStyle w:val="TableText10"/>
              <w:rPr>
                <w:color w:val="000000"/>
              </w:rPr>
            </w:pPr>
          </w:p>
        </w:tc>
      </w:tr>
      <w:tr w:rsidR="009A5789" w:rsidRPr="00AD67F1" w14:paraId="0D28FEAF" w14:textId="77777777" w:rsidTr="009A5789">
        <w:trPr>
          <w:cantSplit/>
        </w:trPr>
        <w:tc>
          <w:tcPr>
            <w:tcW w:w="1202" w:type="dxa"/>
          </w:tcPr>
          <w:p w14:paraId="77D088B1" w14:textId="77777777" w:rsidR="009A5789" w:rsidRPr="00AD67F1" w:rsidRDefault="009A5789" w:rsidP="009A5789">
            <w:pPr>
              <w:pStyle w:val="TableText10"/>
              <w:rPr>
                <w:color w:val="000000"/>
              </w:rPr>
            </w:pPr>
            <w:r w:rsidRPr="00AD67F1">
              <w:rPr>
                <w:color w:val="000000"/>
              </w:rPr>
              <w:t>311</w:t>
            </w:r>
          </w:p>
        </w:tc>
        <w:tc>
          <w:tcPr>
            <w:tcW w:w="2398" w:type="dxa"/>
          </w:tcPr>
          <w:p w14:paraId="1618E3CB" w14:textId="77777777" w:rsidR="009A5789" w:rsidRPr="00AD67F1" w:rsidRDefault="009A5789" w:rsidP="009A5789">
            <w:pPr>
              <w:pStyle w:val="TableText10"/>
              <w:rPr>
                <w:color w:val="000000"/>
              </w:rPr>
            </w:pPr>
            <w:r w:rsidRPr="00AD67F1">
              <w:rPr>
                <w:color w:val="000000"/>
              </w:rPr>
              <w:t>221E (1) (c)</w:t>
            </w:r>
          </w:p>
        </w:tc>
        <w:tc>
          <w:tcPr>
            <w:tcW w:w="3719" w:type="dxa"/>
          </w:tcPr>
          <w:p w14:paraId="53E78F07" w14:textId="77777777" w:rsidR="009A5789" w:rsidRPr="00AD67F1" w:rsidRDefault="009A5789" w:rsidP="009A5789">
            <w:pPr>
              <w:pStyle w:val="TableText10"/>
              <w:rPr>
                <w:color w:val="000000"/>
              </w:rPr>
            </w:pPr>
            <w:r w:rsidRPr="00AD67F1">
              <w:rPr>
                <w:color w:val="000000"/>
              </w:rPr>
              <w:t>interfere with thing supporting security or electronic device in bookable vehicle</w:t>
            </w:r>
          </w:p>
        </w:tc>
        <w:tc>
          <w:tcPr>
            <w:tcW w:w="1321" w:type="dxa"/>
          </w:tcPr>
          <w:p w14:paraId="7566E6CB" w14:textId="77777777" w:rsidR="009A5789" w:rsidRPr="00AD67F1" w:rsidRDefault="009A5789" w:rsidP="009A5789">
            <w:pPr>
              <w:pStyle w:val="TableText10"/>
              <w:rPr>
                <w:color w:val="000000"/>
              </w:rPr>
            </w:pPr>
            <w:r w:rsidRPr="00AD67F1">
              <w:rPr>
                <w:color w:val="000000"/>
              </w:rPr>
              <w:t>20</w:t>
            </w:r>
          </w:p>
        </w:tc>
        <w:tc>
          <w:tcPr>
            <w:tcW w:w="1423" w:type="dxa"/>
          </w:tcPr>
          <w:p w14:paraId="07B0DF21" w14:textId="77777777" w:rsidR="009A5789" w:rsidRPr="00AD67F1" w:rsidRDefault="009A5789" w:rsidP="009A5789">
            <w:pPr>
              <w:pStyle w:val="TableText10"/>
              <w:rPr>
                <w:color w:val="000000"/>
              </w:rPr>
            </w:pPr>
          </w:p>
        </w:tc>
        <w:tc>
          <w:tcPr>
            <w:tcW w:w="1338" w:type="dxa"/>
          </w:tcPr>
          <w:p w14:paraId="276C9F53" w14:textId="77777777" w:rsidR="009A5789" w:rsidRPr="00AD67F1" w:rsidRDefault="009A5789" w:rsidP="009A5789">
            <w:pPr>
              <w:pStyle w:val="TableText10"/>
              <w:rPr>
                <w:color w:val="000000"/>
              </w:rPr>
            </w:pPr>
          </w:p>
        </w:tc>
      </w:tr>
      <w:tr w:rsidR="009A5789" w:rsidRPr="00AD67F1" w14:paraId="52E04AAB" w14:textId="77777777" w:rsidTr="009A5789">
        <w:trPr>
          <w:cantSplit/>
        </w:trPr>
        <w:tc>
          <w:tcPr>
            <w:tcW w:w="1202" w:type="dxa"/>
          </w:tcPr>
          <w:p w14:paraId="78BF36A5" w14:textId="77777777" w:rsidR="009A5789" w:rsidRPr="00AD67F1" w:rsidRDefault="009A5789" w:rsidP="009A5789">
            <w:pPr>
              <w:pStyle w:val="TableText10"/>
              <w:rPr>
                <w:color w:val="000000"/>
              </w:rPr>
            </w:pPr>
            <w:r w:rsidRPr="00AD67F1">
              <w:rPr>
                <w:color w:val="000000"/>
              </w:rPr>
              <w:t>312</w:t>
            </w:r>
          </w:p>
        </w:tc>
        <w:tc>
          <w:tcPr>
            <w:tcW w:w="2398" w:type="dxa"/>
          </w:tcPr>
          <w:p w14:paraId="5AA04530" w14:textId="77777777" w:rsidR="009A5789" w:rsidRPr="00AD67F1" w:rsidRDefault="009A5789" w:rsidP="009A5789">
            <w:pPr>
              <w:pStyle w:val="TableText10"/>
              <w:rPr>
                <w:color w:val="000000"/>
              </w:rPr>
            </w:pPr>
            <w:r w:rsidRPr="00AD67F1">
              <w:rPr>
                <w:color w:val="000000"/>
              </w:rPr>
              <w:t>221F (5)</w:t>
            </w:r>
          </w:p>
        </w:tc>
        <w:tc>
          <w:tcPr>
            <w:tcW w:w="3719" w:type="dxa"/>
          </w:tcPr>
          <w:p w14:paraId="518B15FB" w14:textId="77777777" w:rsidR="009A5789" w:rsidRPr="00AD67F1" w:rsidRDefault="009A5789" w:rsidP="009A5789">
            <w:pPr>
              <w:pStyle w:val="TableText10"/>
              <w:rPr>
                <w:color w:val="000000"/>
              </w:rPr>
            </w:pPr>
            <w:r w:rsidRPr="00AD67F1">
              <w:rPr>
                <w:color w:val="000000"/>
              </w:rPr>
              <w:t>contravene security device standard</w:t>
            </w:r>
          </w:p>
        </w:tc>
        <w:tc>
          <w:tcPr>
            <w:tcW w:w="1321" w:type="dxa"/>
          </w:tcPr>
          <w:p w14:paraId="5FD72C54" w14:textId="77777777" w:rsidR="009A5789" w:rsidRPr="00AD67F1" w:rsidRDefault="009A5789" w:rsidP="009A5789">
            <w:pPr>
              <w:pStyle w:val="TableText10"/>
              <w:rPr>
                <w:color w:val="000000"/>
              </w:rPr>
            </w:pPr>
            <w:r w:rsidRPr="00AD67F1">
              <w:rPr>
                <w:color w:val="000000"/>
              </w:rPr>
              <w:t>20</w:t>
            </w:r>
          </w:p>
        </w:tc>
        <w:tc>
          <w:tcPr>
            <w:tcW w:w="1423" w:type="dxa"/>
          </w:tcPr>
          <w:p w14:paraId="5CCC6CCE" w14:textId="77777777" w:rsidR="009A5789" w:rsidRPr="00AD67F1" w:rsidRDefault="009A5789" w:rsidP="009A5789">
            <w:pPr>
              <w:pStyle w:val="TableText10"/>
              <w:rPr>
                <w:color w:val="000000"/>
              </w:rPr>
            </w:pPr>
            <w:r w:rsidRPr="00AD67F1">
              <w:rPr>
                <w:color w:val="000000"/>
              </w:rPr>
              <w:t>675</w:t>
            </w:r>
          </w:p>
        </w:tc>
        <w:tc>
          <w:tcPr>
            <w:tcW w:w="1338" w:type="dxa"/>
          </w:tcPr>
          <w:p w14:paraId="2976EFF5" w14:textId="77777777" w:rsidR="009A5789" w:rsidRPr="00AD67F1" w:rsidRDefault="009A5789" w:rsidP="009A5789">
            <w:pPr>
              <w:pStyle w:val="TableText10"/>
              <w:rPr>
                <w:color w:val="000000"/>
              </w:rPr>
            </w:pPr>
          </w:p>
        </w:tc>
      </w:tr>
      <w:tr w:rsidR="009A5789" w:rsidRPr="00AD67F1" w14:paraId="55FA5C08" w14:textId="77777777" w:rsidTr="009A5789">
        <w:trPr>
          <w:cantSplit/>
        </w:trPr>
        <w:tc>
          <w:tcPr>
            <w:tcW w:w="1202" w:type="dxa"/>
          </w:tcPr>
          <w:p w14:paraId="019D5299" w14:textId="77777777" w:rsidR="009A5789" w:rsidRPr="00AD67F1" w:rsidRDefault="009A5789" w:rsidP="009A5789">
            <w:pPr>
              <w:pStyle w:val="TableText10"/>
              <w:rPr>
                <w:color w:val="000000"/>
              </w:rPr>
            </w:pPr>
            <w:r w:rsidRPr="00AD67F1">
              <w:rPr>
                <w:color w:val="000000"/>
              </w:rPr>
              <w:t>313</w:t>
            </w:r>
          </w:p>
        </w:tc>
        <w:tc>
          <w:tcPr>
            <w:tcW w:w="2398" w:type="dxa"/>
          </w:tcPr>
          <w:p w14:paraId="0B766E35" w14:textId="77777777" w:rsidR="009A5789" w:rsidRPr="00AD67F1" w:rsidRDefault="009A5789" w:rsidP="009A5789">
            <w:pPr>
              <w:pStyle w:val="TableText10"/>
              <w:rPr>
                <w:color w:val="000000"/>
              </w:rPr>
            </w:pPr>
            <w:r w:rsidRPr="00AD67F1">
              <w:rPr>
                <w:color w:val="000000"/>
              </w:rPr>
              <w:t>221G (1)</w:t>
            </w:r>
          </w:p>
        </w:tc>
        <w:tc>
          <w:tcPr>
            <w:tcW w:w="3719" w:type="dxa"/>
          </w:tcPr>
          <w:p w14:paraId="596EAAB0" w14:textId="77777777" w:rsidR="009A5789" w:rsidRPr="00AD67F1" w:rsidRDefault="009A5789" w:rsidP="009A5789">
            <w:pPr>
              <w:pStyle w:val="TableText10"/>
              <w:rPr>
                <w:color w:val="000000"/>
              </w:rPr>
            </w:pPr>
            <w:r w:rsidRPr="00AD67F1">
              <w:rPr>
                <w:color w:val="000000"/>
              </w:rPr>
              <w:t>transport booking service accept jump</w:t>
            </w:r>
            <w:r w:rsidRPr="00AD67F1">
              <w:rPr>
                <w:color w:val="000000"/>
              </w:rPr>
              <w:noBreakHyphen/>
              <w:t>the</w:t>
            </w:r>
            <w:r w:rsidRPr="00AD67F1">
              <w:rPr>
                <w:color w:val="000000"/>
              </w:rPr>
              <w:noBreakHyphen/>
              <w:t>queue fee for taxi booking</w:t>
            </w:r>
          </w:p>
        </w:tc>
        <w:tc>
          <w:tcPr>
            <w:tcW w:w="1321" w:type="dxa"/>
          </w:tcPr>
          <w:p w14:paraId="05971990" w14:textId="77777777" w:rsidR="009A5789" w:rsidRPr="00AD67F1" w:rsidRDefault="009A5789" w:rsidP="009A5789">
            <w:pPr>
              <w:pStyle w:val="TableText10"/>
              <w:rPr>
                <w:color w:val="000000"/>
              </w:rPr>
            </w:pPr>
            <w:r w:rsidRPr="00AD67F1">
              <w:rPr>
                <w:color w:val="000000"/>
              </w:rPr>
              <w:t>20</w:t>
            </w:r>
          </w:p>
        </w:tc>
        <w:tc>
          <w:tcPr>
            <w:tcW w:w="1423" w:type="dxa"/>
          </w:tcPr>
          <w:p w14:paraId="10BC6F99" w14:textId="77777777" w:rsidR="009A5789" w:rsidRPr="00AD67F1" w:rsidRDefault="009A5789" w:rsidP="009A5789">
            <w:pPr>
              <w:pStyle w:val="TableText10"/>
              <w:rPr>
                <w:color w:val="000000"/>
              </w:rPr>
            </w:pPr>
            <w:r w:rsidRPr="00AD67F1">
              <w:rPr>
                <w:color w:val="000000"/>
              </w:rPr>
              <w:t>594</w:t>
            </w:r>
          </w:p>
        </w:tc>
        <w:tc>
          <w:tcPr>
            <w:tcW w:w="1338" w:type="dxa"/>
          </w:tcPr>
          <w:p w14:paraId="28120298" w14:textId="77777777" w:rsidR="009A5789" w:rsidRPr="00AD67F1" w:rsidRDefault="009A5789" w:rsidP="009A5789">
            <w:pPr>
              <w:pStyle w:val="TableText10"/>
              <w:rPr>
                <w:color w:val="000000"/>
              </w:rPr>
            </w:pPr>
          </w:p>
        </w:tc>
      </w:tr>
      <w:tr w:rsidR="009A5789" w:rsidRPr="00AD67F1" w14:paraId="71789A94" w14:textId="77777777" w:rsidTr="009A5789">
        <w:trPr>
          <w:cantSplit/>
        </w:trPr>
        <w:tc>
          <w:tcPr>
            <w:tcW w:w="1202" w:type="dxa"/>
          </w:tcPr>
          <w:p w14:paraId="00A97E72" w14:textId="77777777" w:rsidR="009A5789" w:rsidRPr="00AD67F1" w:rsidRDefault="009A5789" w:rsidP="009A5789">
            <w:pPr>
              <w:pStyle w:val="TableText10"/>
              <w:rPr>
                <w:color w:val="000000"/>
              </w:rPr>
            </w:pPr>
            <w:r w:rsidRPr="00AD67F1">
              <w:rPr>
                <w:color w:val="000000"/>
              </w:rPr>
              <w:t>314</w:t>
            </w:r>
          </w:p>
        </w:tc>
        <w:tc>
          <w:tcPr>
            <w:tcW w:w="2398" w:type="dxa"/>
          </w:tcPr>
          <w:p w14:paraId="01647F3C" w14:textId="77777777" w:rsidR="009A5789" w:rsidRPr="00AD67F1" w:rsidRDefault="009A5789" w:rsidP="009A5789">
            <w:pPr>
              <w:pStyle w:val="TableText10"/>
              <w:rPr>
                <w:color w:val="000000"/>
              </w:rPr>
            </w:pPr>
            <w:r w:rsidRPr="00AD67F1">
              <w:rPr>
                <w:color w:val="000000"/>
              </w:rPr>
              <w:t>221G (2)</w:t>
            </w:r>
          </w:p>
        </w:tc>
        <w:tc>
          <w:tcPr>
            <w:tcW w:w="3719" w:type="dxa"/>
          </w:tcPr>
          <w:p w14:paraId="0771CD89" w14:textId="77777777" w:rsidR="009A5789" w:rsidRPr="00AD67F1" w:rsidRDefault="009A5789" w:rsidP="009A5789">
            <w:pPr>
              <w:pStyle w:val="TableText10"/>
              <w:rPr>
                <w:color w:val="000000"/>
              </w:rPr>
            </w:pPr>
            <w:r w:rsidRPr="00AD67F1">
              <w:rPr>
                <w:color w:val="000000"/>
              </w:rPr>
              <w:t>transport booking service provide way for taxi driver to accept jump</w:t>
            </w:r>
            <w:r w:rsidRPr="00AD67F1">
              <w:rPr>
                <w:color w:val="000000"/>
              </w:rPr>
              <w:noBreakHyphen/>
              <w:t>the</w:t>
            </w:r>
            <w:r w:rsidRPr="00AD67F1">
              <w:rPr>
                <w:color w:val="000000"/>
              </w:rPr>
              <w:noBreakHyphen/>
              <w:t>queue fee for taxi booking</w:t>
            </w:r>
          </w:p>
        </w:tc>
        <w:tc>
          <w:tcPr>
            <w:tcW w:w="1321" w:type="dxa"/>
          </w:tcPr>
          <w:p w14:paraId="33E6AA3E" w14:textId="77777777" w:rsidR="009A5789" w:rsidRPr="00AD67F1" w:rsidRDefault="009A5789" w:rsidP="009A5789">
            <w:pPr>
              <w:pStyle w:val="TableText10"/>
              <w:rPr>
                <w:color w:val="000000"/>
              </w:rPr>
            </w:pPr>
            <w:r w:rsidRPr="00AD67F1">
              <w:rPr>
                <w:color w:val="000000"/>
              </w:rPr>
              <w:t>20</w:t>
            </w:r>
          </w:p>
        </w:tc>
        <w:tc>
          <w:tcPr>
            <w:tcW w:w="1423" w:type="dxa"/>
          </w:tcPr>
          <w:p w14:paraId="331DD0D5" w14:textId="77777777" w:rsidR="009A5789" w:rsidRPr="00AD67F1" w:rsidRDefault="009A5789" w:rsidP="009A5789">
            <w:pPr>
              <w:pStyle w:val="TableText10"/>
              <w:rPr>
                <w:color w:val="000000"/>
              </w:rPr>
            </w:pPr>
            <w:r w:rsidRPr="00AD67F1">
              <w:rPr>
                <w:color w:val="000000"/>
              </w:rPr>
              <w:t>594</w:t>
            </w:r>
          </w:p>
        </w:tc>
        <w:tc>
          <w:tcPr>
            <w:tcW w:w="1338" w:type="dxa"/>
          </w:tcPr>
          <w:p w14:paraId="19E1409E" w14:textId="77777777" w:rsidR="009A5789" w:rsidRPr="00AD67F1" w:rsidRDefault="009A5789" w:rsidP="009A5789">
            <w:pPr>
              <w:pStyle w:val="TableText10"/>
              <w:rPr>
                <w:color w:val="000000"/>
              </w:rPr>
            </w:pPr>
          </w:p>
        </w:tc>
      </w:tr>
      <w:tr w:rsidR="009A5789" w:rsidRPr="00AD67F1" w14:paraId="22224821" w14:textId="77777777" w:rsidTr="009A5789">
        <w:trPr>
          <w:cantSplit/>
        </w:trPr>
        <w:tc>
          <w:tcPr>
            <w:tcW w:w="1202" w:type="dxa"/>
          </w:tcPr>
          <w:p w14:paraId="3ACF0DE9" w14:textId="77777777" w:rsidR="009A5789" w:rsidRPr="00AD67F1" w:rsidRDefault="009A5789" w:rsidP="009A5789">
            <w:pPr>
              <w:pStyle w:val="TableText10"/>
              <w:rPr>
                <w:color w:val="000000"/>
              </w:rPr>
            </w:pPr>
            <w:r w:rsidRPr="00AD67F1">
              <w:rPr>
                <w:color w:val="000000"/>
              </w:rPr>
              <w:t>315</w:t>
            </w:r>
          </w:p>
        </w:tc>
        <w:tc>
          <w:tcPr>
            <w:tcW w:w="2398" w:type="dxa"/>
          </w:tcPr>
          <w:p w14:paraId="34557E16" w14:textId="77777777" w:rsidR="009A5789" w:rsidRPr="00AD67F1" w:rsidRDefault="009A5789" w:rsidP="009A5789">
            <w:pPr>
              <w:pStyle w:val="TableText10"/>
              <w:rPr>
                <w:color w:val="000000"/>
              </w:rPr>
            </w:pPr>
            <w:r w:rsidRPr="00AD67F1">
              <w:rPr>
                <w:color w:val="000000"/>
              </w:rPr>
              <w:t>221G (3)</w:t>
            </w:r>
          </w:p>
        </w:tc>
        <w:tc>
          <w:tcPr>
            <w:tcW w:w="3719" w:type="dxa"/>
          </w:tcPr>
          <w:p w14:paraId="4ED2CEAF" w14:textId="77777777" w:rsidR="009A5789" w:rsidRPr="00AD67F1" w:rsidRDefault="009A5789" w:rsidP="009A5789">
            <w:pPr>
              <w:pStyle w:val="TableText10"/>
              <w:rPr>
                <w:color w:val="000000"/>
              </w:rPr>
            </w:pPr>
            <w:r w:rsidRPr="00AD67F1">
              <w:rPr>
                <w:color w:val="000000"/>
              </w:rPr>
              <w:t>taxi driver accept jump</w:t>
            </w:r>
            <w:r w:rsidRPr="00AD67F1">
              <w:rPr>
                <w:color w:val="000000"/>
              </w:rPr>
              <w:noBreakHyphen/>
              <w:t>the</w:t>
            </w:r>
            <w:r w:rsidRPr="00AD67F1">
              <w:rPr>
                <w:color w:val="000000"/>
              </w:rPr>
              <w:noBreakHyphen/>
              <w:t>queue fee for taxi booking</w:t>
            </w:r>
          </w:p>
        </w:tc>
        <w:tc>
          <w:tcPr>
            <w:tcW w:w="1321" w:type="dxa"/>
          </w:tcPr>
          <w:p w14:paraId="084FEE5D" w14:textId="77777777" w:rsidR="009A5789" w:rsidRPr="00AD67F1" w:rsidRDefault="009A5789" w:rsidP="009A5789">
            <w:pPr>
              <w:pStyle w:val="TableText10"/>
              <w:rPr>
                <w:color w:val="000000"/>
              </w:rPr>
            </w:pPr>
            <w:r w:rsidRPr="00AD67F1">
              <w:rPr>
                <w:color w:val="000000"/>
              </w:rPr>
              <w:t>20</w:t>
            </w:r>
          </w:p>
        </w:tc>
        <w:tc>
          <w:tcPr>
            <w:tcW w:w="1423" w:type="dxa"/>
          </w:tcPr>
          <w:p w14:paraId="7D7810A4" w14:textId="77777777" w:rsidR="009A5789" w:rsidRPr="00AD67F1" w:rsidRDefault="009A5789" w:rsidP="009A5789">
            <w:pPr>
              <w:pStyle w:val="TableText10"/>
              <w:rPr>
                <w:color w:val="000000"/>
              </w:rPr>
            </w:pPr>
            <w:r w:rsidRPr="00AD67F1">
              <w:rPr>
                <w:color w:val="000000"/>
              </w:rPr>
              <w:t>594</w:t>
            </w:r>
          </w:p>
        </w:tc>
        <w:tc>
          <w:tcPr>
            <w:tcW w:w="1338" w:type="dxa"/>
          </w:tcPr>
          <w:p w14:paraId="02235FE3" w14:textId="77777777" w:rsidR="009A5789" w:rsidRPr="00AD67F1" w:rsidRDefault="009A5789" w:rsidP="009A5789">
            <w:pPr>
              <w:pStyle w:val="TableText10"/>
              <w:rPr>
                <w:color w:val="000000"/>
              </w:rPr>
            </w:pPr>
          </w:p>
        </w:tc>
      </w:tr>
      <w:tr w:rsidR="009A5789" w:rsidRPr="00AD67F1" w14:paraId="35DB60CA" w14:textId="77777777" w:rsidTr="009A5789">
        <w:trPr>
          <w:cantSplit/>
        </w:trPr>
        <w:tc>
          <w:tcPr>
            <w:tcW w:w="1202" w:type="dxa"/>
          </w:tcPr>
          <w:p w14:paraId="1835EA77" w14:textId="77777777" w:rsidR="009A5789" w:rsidRPr="00AD67F1" w:rsidRDefault="009A5789" w:rsidP="009A5789">
            <w:pPr>
              <w:pStyle w:val="TableText10"/>
              <w:rPr>
                <w:color w:val="000000"/>
              </w:rPr>
            </w:pPr>
            <w:r w:rsidRPr="00AD67F1">
              <w:rPr>
                <w:color w:val="000000"/>
              </w:rPr>
              <w:t>316</w:t>
            </w:r>
          </w:p>
        </w:tc>
        <w:tc>
          <w:tcPr>
            <w:tcW w:w="2398" w:type="dxa"/>
          </w:tcPr>
          <w:p w14:paraId="6770A4DB" w14:textId="77777777" w:rsidR="009A5789" w:rsidRPr="00AD67F1" w:rsidRDefault="009A5789" w:rsidP="009A5789">
            <w:pPr>
              <w:pStyle w:val="TableText10"/>
              <w:rPr>
                <w:color w:val="000000"/>
              </w:rPr>
            </w:pPr>
            <w:r w:rsidRPr="00AD67F1">
              <w:rPr>
                <w:color w:val="000000"/>
              </w:rPr>
              <w:t>221H (1)</w:t>
            </w:r>
          </w:p>
        </w:tc>
        <w:tc>
          <w:tcPr>
            <w:tcW w:w="3719" w:type="dxa"/>
          </w:tcPr>
          <w:p w14:paraId="6771464A" w14:textId="77777777" w:rsidR="009A5789" w:rsidRPr="00AD67F1" w:rsidRDefault="009A5789" w:rsidP="009A5789">
            <w:pPr>
              <w:pStyle w:val="TableText10"/>
              <w:rPr>
                <w:color w:val="000000"/>
              </w:rPr>
            </w:pPr>
            <w:r w:rsidRPr="00AD67F1">
              <w:rPr>
                <w:color w:val="000000"/>
              </w:rPr>
              <w:t>transport booking service accept up</w:t>
            </w:r>
            <w:r w:rsidRPr="00AD67F1">
              <w:rPr>
                <w:color w:val="000000"/>
              </w:rPr>
              <w:noBreakHyphen/>
              <w:t>front tip for taxi/rideshare booking</w:t>
            </w:r>
          </w:p>
        </w:tc>
        <w:tc>
          <w:tcPr>
            <w:tcW w:w="1321" w:type="dxa"/>
          </w:tcPr>
          <w:p w14:paraId="7FA271D3" w14:textId="77777777" w:rsidR="009A5789" w:rsidRPr="00AD67F1" w:rsidRDefault="009A5789" w:rsidP="009A5789">
            <w:pPr>
              <w:pStyle w:val="TableText10"/>
              <w:rPr>
                <w:color w:val="000000"/>
              </w:rPr>
            </w:pPr>
            <w:r w:rsidRPr="00AD67F1">
              <w:rPr>
                <w:color w:val="000000"/>
              </w:rPr>
              <w:t>20</w:t>
            </w:r>
          </w:p>
        </w:tc>
        <w:tc>
          <w:tcPr>
            <w:tcW w:w="1423" w:type="dxa"/>
          </w:tcPr>
          <w:p w14:paraId="15F5AFE7" w14:textId="77777777" w:rsidR="009A5789" w:rsidRPr="00AD67F1" w:rsidRDefault="009A5789" w:rsidP="009A5789">
            <w:pPr>
              <w:pStyle w:val="TableText10"/>
              <w:rPr>
                <w:color w:val="000000"/>
              </w:rPr>
            </w:pPr>
            <w:r w:rsidRPr="00AD67F1">
              <w:rPr>
                <w:color w:val="000000"/>
              </w:rPr>
              <w:t>594</w:t>
            </w:r>
          </w:p>
        </w:tc>
        <w:tc>
          <w:tcPr>
            <w:tcW w:w="1338" w:type="dxa"/>
          </w:tcPr>
          <w:p w14:paraId="0D69FB53" w14:textId="77777777" w:rsidR="009A5789" w:rsidRPr="00AD67F1" w:rsidRDefault="009A5789" w:rsidP="009A5789">
            <w:pPr>
              <w:pStyle w:val="TableText10"/>
              <w:rPr>
                <w:color w:val="000000"/>
              </w:rPr>
            </w:pPr>
          </w:p>
        </w:tc>
      </w:tr>
      <w:tr w:rsidR="009A5789" w:rsidRPr="00AD67F1" w14:paraId="77832DF2" w14:textId="77777777" w:rsidTr="009A5789">
        <w:trPr>
          <w:cantSplit/>
        </w:trPr>
        <w:tc>
          <w:tcPr>
            <w:tcW w:w="1202" w:type="dxa"/>
          </w:tcPr>
          <w:p w14:paraId="3C1D03B8" w14:textId="77777777" w:rsidR="009A5789" w:rsidRPr="00AD67F1" w:rsidRDefault="009A5789" w:rsidP="009A5789">
            <w:pPr>
              <w:pStyle w:val="TableText10"/>
              <w:rPr>
                <w:color w:val="000000"/>
              </w:rPr>
            </w:pPr>
            <w:r w:rsidRPr="00AD67F1">
              <w:rPr>
                <w:color w:val="000000"/>
              </w:rPr>
              <w:lastRenderedPageBreak/>
              <w:t>317</w:t>
            </w:r>
          </w:p>
        </w:tc>
        <w:tc>
          <w:tcPr>
            <w:tcW w:w="2398" w:type="dxa"/>
          </w:tcPr>
          <w:p w14:paraId="4024779F" w14:textId="77777777" w:rsidR="009A5789" w:rsidRPr="00AD67F1" w:rsidRDefault="009A5789" w:rsidP="009A5789">
            <w:pPr>
              <w:pStyle w:val="TableText10"/>
              <w:rPr>
                <w:color w:val="000000"/>
              </w:rPr>
            </w:pPr>
            <w:r w:rsidRPr="00AD67F1">
              <w:rPr>
                <w:color w:val="000000"/>
              </w:rPr>
              <w:t>221H (2) (b) (i)</w:t>
            </w:r>
          </w:p>
        </w:tc>
        <w:tc>
          <w:tcPr>
            <w:tcW w:w="3719" w:type="dxa"/>
          </w:tcPr>
          <w:p w14:paraId="520DD711" w14:textId="77777777" w:rsidR="009A5789" w:rsidRPr="00AD67F1" w:rsidRDefault="009A5789" w:rsidP="009A5789">
            <w:pPr>
              <w:pStyle w:val="TableText10"/>
              <w:rPr>
                <w:color w:val="000000"/>
              </w:rPr>
            </w:pPr>
            <w:r w:rsidRPr="00AD67F1">
              <w:rPr>
                <w:color w:val="000000"/>
              </w:rPr>
              <w:t>transport booking service provide way for taxi driver to accept up</w:t>
            </w:r>
            <w:r w:rsidRPr="00AD67F1">
              <w:rPr>
                <w:color w:val="000000"/>
              </w:rPr>
              <w:noBreakHyphen/>
              <w:t>front tip for taxi booking</w:t>
            </w:r>
          </w:p>
        </w:tc>
        <w:tc>
          <w:tcPr>
            <w:tcW w:w="1321" w:type="dxa"/>
          </w:tcPr>
          <w:p w14:paraId="78008BE0" w14:textId="77777777" w:rsidR="009A5789" w:rsidRPr="00AD67F1" w:rsidRDefault="009A5789" w:rsidP="009A5789">
            <w:pPr>
              <w:pStyle w:val="TableText10"/>
              <w:rPr>
                <w:color w:val="000000"/>
              </w:rPr>
            </w:pPr>
            <w:r w:rsidRPr="00AD67F1">
              <w:rPr>
                <w:color w:val="000000"/>
              </w:rPr>
              <w:t>20</w:t>
            </w:r>
          </w:p>
        </w:tc>
        <w:tc>
          <w:tcPr>
            <w:tcW w:w="1423" w:type="dxa"/>
          </w:tcPr>
          <w:p w14:paraId="4803155F" w14:textId="77777777" w:rsidR="009A5789" w:rsidRPr="00AD67F1" w:rsidRDefault="009A5789" w:rsidP="009A5789">
            <w:pPr>
              <w:pStyle w:val="TableText10"/>
              <w:rPr>
                <w:color w:val="000000"/>
              </w:rPr>
            </w:pPr>
            <w:r w:rsidRPr="00AD67F1">
              <w:rPr>
                <w:color w:val="000000"/>
              </w:rPr>
              <w:t>594</w:t>
            </w:r>
          </w:p>
        </w:tc>
        <w:tc>
          <w:tcPr>
            <w:tcW w:w="1338" w:type="dxa"/>
          </w:tcPr>
          <w:p w14:paraId="3957C73C" w14:textId="77777777" w:rsidR="009A5789" w:rsidRPr="00AD67F1" w:rsidRDefault="009A5789" w:rsidP="009A5789">
            <w:pPr>
              <w:pStyle w:val="TableText10"/>
              <w:rPr>
                <w:color w:val="000000"/>
              </w:rPr>
            </w:pPr>
          </w:p>
        </w:tc>
      </w:tr>
      <w:tr w:rsidR="009A5789" w:rsidRPr="00AD67F1" w14:paraId="21286B71" w14:textId="77777777" w:rsidTr="009A5789">
        <w:trPr>
          <w:cantSplit/>
        </w:trPr>
        <w:tc>
          <w:tcPr>
            <w:tcW w:w="1202" w:type="dxa"/>
          </w:tcPr>
          <w:p w14:paraId="7E86A55B" w14:textId="77777777" w:rsidR="009A5789" w:rsidRPr="00AD67F1" w:rsidRDefault="009A5789" w:rsidP="009A5789">
            <w:pPr>
              <w:pStyle w:val="TableText10"/>
              <w:rPr>
                <w:color w:val="000000"/>
              </w:rPr>
            </w:pPr>
            <w:r w:rsidRPr="00AD67F1">
              <w:rPr>
                <w:color w:val="000000"/>
              </w:rPr>
              <w:t>318</w:t>
            </w:r>
          </w:p>
        </w:tc>
        <w:tc>
          <w:tcPr>
            <w:tcW w:w="2398" w:type="dxa"/>
          </w:tcPr>
          <w:p w14:paraId="0E828B6C" w14:textId="77777777" w:rsidR="009A5789" w:rsidRPr="00AD67F1" w:rsidRDefault="009A5789" w:rsidP="009A5789">
            <w:pPr>
              <w:pStyle w:val="TableText10"/>
              <w:rPr>
                <w:color w:val="000000"/>
              </w:rPr>
            </w:pPr>
            <w:r w:rsidRPr="00AD67F1">
              <w:rPr>
                <w:color w:val="000000"/>
              </w:rPr>
              <w:t>221H (2) (b) (ii)</w:t>
            </w:r>
          </w:p>
        </w:tc>
        <w:tc>
          <w:tcPr>
            <w:tcW w:w="3719" w:type="dxa"/>
          </w:tcPr>
          <w:p w14:paraId="412B6F59" w14:textId="77777777" w:rsidR="009A5789" w:rsidRPr="00AD67F1" w:rsidRDefault="009A5789" w:rsidP="009A5789">
            <w:pPr>
              <w:pStyle w:val="TableText10"/>
              <w:rPr>
                <w:color w:val="000000"/>
              </w:rPr>
            </w:pPr>
            <w:r w:rsidRPr="00AD67F1">
              <w:rPr>
                <w:color w:val="000000"/>
              </w:rPr>
              <w:t>transport booking service provide way for rideshare driver to accept up</w:t>
            </w:r>
            <w:r w:rsidRPr="00AD67F1">
              <w:rPr>
                <w:color w:val="000000"/>
              </w:rPr>
              <w:noBreakHyphen/>
              <w:t>front tip for rideshare booking</w:t>
            </w:r>
          </w:p>
        </w:tc>
        <w:tc>
          <w:tcPr>
            <w:tcW w:w="1321" w:type="dxa"/>
          </w:tcPr>
          <w:p w14:paraId="3A5B7D41" w14:textId="77777777" w:rsidR="009A5789" w:rsidRPr="00AD67F1" w:rsidRDefault="009A5789" w:rsidP="009A5789">
            <w:pPr>
              <w:pStyle w:val="TableText10"/>
              <w:rPr>
                <w:color w:val="000000"/>
              </w:rPr>
            </w:pPr>
            <w:r w:rsidRPr="00AD67F1">
              <w:rPr>
                <w:color w:val="000000"/>
              </w:rPr>
              <w:t>20</w:t>
            </w:r>
          </w:p>
        </w:tc>
        <w:tc>
          <w:tcPr>
            <w:tcW w:w="1423" w:type="dxa"/>
          </w:tcPr>
          <w:p w14:paraId="62E0EADF" w14:textId="77777777" w:rsidR="009A5789" w:rsidRPr="00AD67F1" w:rsidRDefault="009A5789" w:rsidP="009A5789">
            <w:pPr>
              <w:pStyle w:val="TableText10"/>
              <w:rPr>
                <w:color w:val="000000"/>
              </w:rPr>
            </w:pPr>
            <w:r w:rsidRPr="00AD67F1">
              <w:rPr>
                <w:color w:val="000000"/>
              </w:rPr>
              <w:t>594</w:t>
            </w:r>
          </w:p>
        </w:tc>
        <w:tc>
          <w:tcPr>
            <w:tcW w:w="1338" w:type="dxa"/>
          </w:tcPr>
          <w:p w14:paraId="699F590E" w14:textId="77777777" w:rsidR="009A5789" w:rsidRPr="00AD67F1" w:rsidRDefault="009A5789" w:rsidP="009A5789">
            <w:pPr>
              <w:pStyle w:val="TableText10"/>
              <w:rPr>
                <w:color w:val="000000"/>
              </w:rPr>
            </w:pPr>
          </w:p>
        </w:tc>
      </w:tr>
      <w:tr w:rsidR="009A5789" w:rsidRPr="00AD67F1" w14:paraId="553CCE4A" w14:textId="77777777" w:rsidTr="009A5789">
        <w:trPr>
          <w:cantSplit/>
        </w:trPr>
        <w:tc>
          <w:tcPr>
            <w:tcW w:w="1202" w:type="dxa"/>
          </w:tcPr>
          <w:p w14:paraId="26AEA379" w14:textId="77777777" w:rsidR="009A5789" w:rsidRPr="00AD67F1" w:rsidRDefault="009A5789" w:rsidP="009A5789">
            <w:pPr>
              <w:pStyle w:val="TableText10"/>
              <w:rPr>
                <w:color w:val="000000"/>
              </w:rPr>
            </w:pPr>
            <w:r w:rsidRPr="00AD67F1">
              <w:rPr>
                <w:color w:val="000000"/>
              </w:rPr>
              <w:t>319</w:t>
            </w:r>
          </w:p>
        </w:tc>
        <w:tc>
          <w:tcPr>
            <w:tcW w:w="2398" w:type="dxa"/>
          </w:tcPr>
          <w:p w14:paraId="14C20F22" w14:textId="77777777" w:rsidR="009A5789" w:rsidRPr="00AD67F1" w:rsidRDefault="009A5789" w:rsidP="009A5789">
            <w:pPr>
              <w:pStyle w:val="TableText10"/>
              <w:rPr>
                <w:color w:val="000000"/>
              </w:rPr>
            </w:pPr>
            <w:r w:rsidRPr="00AD67F1">
              <w:rPr>
                <w:color w:val="000000"/>
              </w:rPr>
              <w:t>221H (3)</w:t>
            </w:r>
          </w:p>
        </w:tc>
        <w:tc>
          <w:tcPr>
            <w:tcW w:w="3719" w:type="dxa"/>
          </w:tcPr>
          <w:p w14:paraId="73CB4B56" w14:textId="77777777" w:rsidR="009A5789" w:rsidRPr="00AD67F1" w:rsidRDefault="009A5789" w:rsidP="009A5789">
            <w:pPr>
              <w:pStyle w:val="TableText10"/>
              <w:rPr>
                <w:color w:val="000000"/>
              </w:rPr>
            </w:pPr>
            <w:r w:rsidRPr="00AD67F1">
              <w:rPr>
                <w:color w:val="000000"/>
              </w:rPr>
              <w:t>taxi driver accept up</w:t>
            </w:r>
            <w:r w:rsidRPr="00AD67F1">
              <w:rPr>
                <w:color w:val="000000"/>
              </w:rPr>
              <w:noBreakHyphen/>
              <w:t>front tip for taxi booking</w:t>
            </w:r>
          </w:p>
        </w:tc>
        <w:tc>
          <w:tcPr>
            <w:tcW w:w="1321" w:type="dxa"/>
          </w:tcPr>
          <w:p w14:paraId="59162717" w14:textId="77777777" w:rsidR="009A5789" w:rsidRPr="00AD67F1" w:rsidRDefault="009A5789" w:rsidP="009A5789">
            <w:pPr>
              <w:pStyle w:val="TableText10"/>
              <w:rPr>
                <w:color w:val="000000"/>
              </w:rPr>
            </w:pPr>
            <w:r w:rsidRPr="00AD67F1">
              <w:rPr>
                <w:color w:val="000000"/>
              </w:rPr>
              <w:t>20</w:t>
            </w:r>
          </w:p>
        </w:tc>
        <w:tc>
          <w:tcPr>
            <w:tcW w:w="1423" w:type="dxa"/>
          </w:tcPr>
          <w:p w14:paraId="41E67925" w14:textId="77777777" w:rsidR="009A5789" w:rsidRPr="00AD67F1" w:rsidRDefault="009A5789" w:rsidP="009A5789">
            <w:pPr>
              <w:pStyle w:val="TableText10"/>
              <w:rPr>
                <w:color w:val="000000"/>
              </w:rPr>
            </w:pPr>
            <w:r w:rsidRPr="00AD67F1">
              <w:rPr>
                <w:color w:val="000000"/>
              </w:rPr>
              <w:t>594</w:t>
            </w:r>
          </w:p>
        </w:tc>
        <w:tc>
          <w:tcPr>
            <w:tcW w:w="1338" w:type="dxa"/>
          </w:tcPr>
          <w:p w14:paraId="41C24779" w14:textId="77777777" w:rsidR="009A5789" w:rsidRPr="00AD67F1" w:rsidRDefault="009A5789" w:rsidP="009A5789">
            <w:pPr>
              <w:pStyle w:val="TableText10"/>
              <w:rPr>
                <w:color w:val="000000"/>
              </w:rPr>
            </w:pPr>
          </w:p>
        </w:tc>
      </w:tr>
      <w:tr w:rsidR="009A5789" w:rsidRPr="00AD67F1" w14:paraId="3BD5F8E2" w14:textId="77777777" w:rsidTr="009A5789">
        <w:trPr>
          <w:cantSplit/>
        </w:trPr>
        <w:tc>
          <w:tcPr>
            <w:tcW w:w="1202" w:type="dxa"/>
          </w:tcPr>
          <w:p w14:paraId="18C2C4DA" w14:textId="77777777" w:rsidR="009A5789" w:rsidRPr="00AD67F1" w:rsidRDefault="009A5789" w:rsidP="009A5789">
            <w:pPr>
              <w:pStyle w:val="TableText10"/>
              <w:rPr>
                <w:color w:val="000000"/>
              </w:rPr>
            </w:pPr>
            <w:r w:rsidRPr="00AD67F1">
              <w:rPr>
                <w:color w:val="000000"/>
              </w:rPr>
              <w:t>320</w:t>
            </w:r>
          </w:p>
        </w:tc>
        <w:tc>
          <w:tcPr>
            <w:tcW w:w="2398" w:type="dxa"/>
          </w:tcPr>
          <w:p w14:paraId="03069C1E" w14:textId="77777777" w:rsidR="009A5789" w:rsidRPr="00AD67F1" w:rsidRDefault="009A5789" w:rsidP="009A5789">
            <w:pPr>
              <w:pStyle w:val="TableText10"/>
              <w:rPr>
                <w:color w:val="000000"/>
              </w:rPr>
            </w:pPr>
            <w:r w:rsidRPr="00AD67F1">
              <w:rPr>
                <w:color w:val="000000"/>
              </w:rPr>
              <w:t>221H (4)</w:t>
            </w:r>
          </w:p>
        </w:tc>
        <w:tc>
          <w:tcPr>
            <w:tcW w:w="3719" w:type="dxa"/>
          </w:tcPr>
          <w:p w14:paraId="2F9FD1DD" w14:textId="77777777" w:rsidR="009A5789" w:rsidRPr="00AD67F1" w:rsidRDefault="009A5789" w:rsidP="009A5789">
            <w:pPr>
              <w:pStyle w:val="TableText10"/>
              <w:rPr>
                <w:color w:val="000000"/>
              </w:rPr>
            </w:pPr>
            <w:r w:rsidRPr="00AD67F1">
              <w:rPr>
                <w:color w:val="000000"/>
              </w:rPr>
              <w:t>rideshare driver accept up</w:t>
            </w:r>
            <w:r w:rsidRPr="00AD67F1">
              <w:rPr>
                <w:color w:val="000000"/>
              </w:rPr>
              <w:noBreakHyphen/>
              <w:t>front tip for rideshare booking</w:t>
            </w:r>
          </w:p>
        </w:tc>
        <w:tc>
          <w:tcPr>
            <w:tcW w:w="1321" w:type="dxa"/>
          </w:tcPr>
          <w:p w14:paraId="2142D026" w14:textId="77777777" w:rsidR="009A5789" w:rsidRPr="00AD67F1" w:rsidRDefault="009A5789" w:rsidP="009A5789">
            <w:pPr>
              <w:pStyle w:val="TableText10"/>
              <w:rPr>
                <w:color w:val="000000"/>
              </w:rPr>
            </w:pPr>
            <w:r w:rsidRPr="00AD67F1">
              <w:rPr>
                <w:color w:val="000000"/>
              </w:rPr>
              <w:t>20</w:t>
            </w:r>
          </w:p>
        </w:tc>
        <w:tc>
          <w:tcPr>
            <w:tcW w:w="1423" w:type="dxa"/>
          </w:tcPr>
          <w:p w14:paraId="1B380983" w14:textId="77777777" w:rsidR="009A5789" w:rsidRPr="00AD67F1" w:rsidRDefault="009A5789" w:rsidP="009A5789">
            <w:pPr>
              <w:pStyle w:val="TableText10"/>
              <w:rPr>
                <w:color w:val="000000"/>
              </w:rPr>
            </w:pPr>
            <w:r w:rsidRPr="00AD67F1">
              <w:rPr>
                <w:color w:val="000000"/>
              </w:rPr>
              <w:t>594</w:t>
            </w:r>
          </w:p>
        </w:tc>
        <w:tc>
          <w:tcPr>
            <w:tcW w:w="1338" w:type="dxa"/>
          </w:tcPr>
          <w:p w14:paraId="4FD1B9E9" w14:textId="77777777" w:rsidR="009A5789" w:rsidRPr="00AD67F1" w:rsidRDefault="009A5789" w:rsidP="009A5789">
            <w:pPr>
              <w:pStyle w:val="TableText10"/>
              <w:rPr>
                <w:color w:val="000000"/>
              </w:rPr>
            </w:pPr>
          </w:p>
        </w:tc>
      </w:tr>
      <w:tr w:rsidR="009A5789" w:rsidRPr="00AD67F1" w14:paraId="0F6FF97E" w14:textId="77777777" w:rsidTr="009A5789">
        <w:trPr>
          <w:cantSplit/>
        </w:trPr>
        <w:tc>
          <w:tcPr>
            <w:tcW w:w="1202" w:type="dxa"/>
          </w:tcPr>
          <w:p w14:paraId="1AB9DCC2" w14:textId="77777777" w:rsidR="009A5789" w:rsidRPr="00AD67F1" w:rsidRDefault="009A5789" w:rsidP="009A5789">
            <w:pPr>
              <w:pStyle w:val="TableText10"/>
              <w:rPr>
                <w:color w:val="000000"/>
              </w:rPr>
            </w:pPr>
            <w:r w:rsidRPr="00AD67F1">
              <w:rPr>
                <w:color w:val="000000"/>
              </w:rPr>
              <w:t>321</w:t>
            </w:r>
          </w:p>
        </w:tc>
        <w:tc>
          <w:tcPr>
            <w:tcW w:w="2398" w:type="dxa"/>
          </w:tcPr>
          <w:p w14:paraId="6756AC1B" w14:textId="77777777" w:rsidR="009A5789" w:rsidRPr="00AD67F1" w:rsidRDefault="009A5789" w:rsidP="009A5789">
            <w:pPr>
              <w:pStyle w:val="TableText10"/>
              <w:rPr>
                <w:color w:val="000000"/>
              </w:rPr>
            </w:pPr>
            <w:r w:rsidRPr="00AD67F1">
              <w:rPr>
                <w:color w:val="000000"/>
              </w:rPr>
              <w:t>221I (1) (b) (i)</w:t>
            </w:r>
          </w:p>
        </w:tc>
        <w:tc>
          <w:tcPr>
            <w:tcW w:w="3719" w:type="dxa"/>
          </w:tcPr>
          <w:p w14:paraId="03157967" w14:textId="77777777" w:rsidR="009A5789" w:rsidRPr="00AD67F1" w:rsidRDefault="009A5789" w:rsidP="009A5789">
            <w:pPr>
              <w:pStyle w:val="TableText10"/>
              <w:rPr>
                <w:color w:val="000000"/>
              </w:rPr>
            </w:pPr>
            <w:r w:rsidRPr="00AD67F1">
              <w:rPr>
                <w:color w:val="000000"/>
              </w:rPr>
              <w:t>transport booking service accept jump</w:t>
            </w:r>
            <w:r w:rsidRPr="00AD67F1">
              <w:rPr>
                <w:color w:val="000000"/>
              </w:rPr>
              <w:noBreakHyphen/>
              <w:t>the</w:t>
            </w:r>
            <w:r w:rsidRPr="00AD67F1">
              <w:rPr>
                <w:color w:val="000000"/>
              </w:rPr>
              <w:noBreakHyphen/>
              <w:t>queue fee for bookable vehicle booking during emergency</w:t>
            </w:r>
          </w:p>
        </w:tc>
        <w:tc>
          <w:tcPr>
            <w:tcW w:w="1321" w:type="dxa"/>
          </w:tcPr>
          <w:p w14:paraId="69DF25FA" w14:textId="77777777" w:rsidR="009A5789" w:rsidRPr="00AD67F1" w:rsidRDefault="009A5789" w:rsidP="009A5789">
            <w:pPr>
              <w:pStyle w:val="TableText10"/>
              <w:rPr>
                <w:color w:val="000000"/>
              </w:rPr>
            </w:pPr>
            <w:r w:rsidRPr="00AD67F1">
              <w:rPr>
                <w:color w:val="000000"/>
              </w:rPr>
              <w:t>20</w:t>
            </w:r>
          </w:p>
        </w:tc>
        <w:tc>
          <w:tcPr>
            <w:tcW w:w="1423" w:type="dxa"/>
          </w:tcPr>
          <w:p w14:paraId="30C0E58E" w14:textId="77777777" w:rsidR="009A5789" w:rsidRPr="00AD67F1" w:rsidRDefault="009A5789" w:rsidP="009A5789">
            <w:pPr>
              <w:pStyle w:val="TableText10"/>
              <w:rPr>
                <w:color w:val="000000"/>
              </w:rPr>
            </w:pPr>
            <w:r w:rsidRPr="00AD67F1">
              <w:rPr>
                <w:color w:val="000000"/>
              </w:rPr>
              <w:t>594</w:t>
            </w:r>
          </w:p>
        </w:tc>
        <w:tc>
          <w:tcPr>
            <w:tcW w:w="1338" w:type="dxa"/>
          </w:tcPr>
          <w:p w14:paraId="73333B1F" w14:textId="77777777" w:rsidR="009A5789" w:rsidRPr="00AD67F1" w:rsidRDefault="009A5789" w:rsidP="009A5789">
            <w:pPr>
              <w:pStyle w:val="TableText10"/>
              <w:rPr>
                <w:color w:val="000000"/>
              </w:rPr>
            </w:pPr>
          </w:p>
        </w:tc>
      </w:tr>
      <w:tr w:rsidR="009A5789" w:rsidRPr="00AD67F1" w14:paraId="6BFF07E0" w14:textId="77777777" w:rsidTr="009A5789">
        <w:trPr>
          <w:cantSplit/>
        </w:trPr>
        <w:tc>
          <w:tcPr>
            <w:tcW w:w="1202" w:type="dxa"/>
          </w:tcPr>
          <w:p w14:paraId="55C31989" w14:textId="77777777" w:rsidR="009A5789" w:rsidRPr="00AD67F1" w:rsidRDefault="009A5789" w:rsidP="009A5789">
            <w:pPr>
              <w:pStyle w:val="TableText10"/>
              <w:rPr>
                <w:color w:val="000000"/>
              </w:rPr>
            </w:pPr>
            <w:r w:rsidRPr="00AD67F1">
              <w:rPr>
                <w:color w:val="000000"/>
              </w:rPr>
              <w:lastRenderedPageBreak/>
              <w:t>322</w:t>
            </w:r>
          </w:p>
        </w:tc>
        <w:tc>
          <w:tcPr>
            <w:tcW w:w="2398" w:type="dxa"/>
          </w:tcPr>
          <w:p w14:paraId="38B7708A" w14:textId="77777777" w:rsidR="009A5789" w:rsidRPr="00AD67F1" w:rsidRDefault="009A5789" w:rsidP="009A5789">
            <w:pPr>
              <w:pStyle w:val="TableText10"/>
              <w:rPr>
                <w:color w:val="000000"/>
              </w:rPr>
            </w:pPr>
            <w:r w:rsidRPr="00AD67F1">
              <w:rPr>
                <w:color w:val="000000"/>
              </w:rPr>
              <w:t>221I (1) (b) (ii)</w:t>
            </w:r>
          </w:p>
        </w:tc>
        <w:tc>
          <w:tcPr>
            <w:tcW w:w="3719" w:type="dxa"/>
          </w:tcPr>
          <w:p w14:paraId="70653AD1" w14:textId="77777777" w:rsidR="009A5789" w:rsidRPr="00AD67F1" w:rsidRDefault="009A5789" w:rsidP="009A5789">
            <w:pPr>
              <w:pStyle w:val="TableText10"/>
              <w:rPr>
                <w:color w:val="000000"/>
              </w:rPr>
            </w:pPr>
            <w:r w:rsidRPr="00AD67F1">
              <w:rPr>
                <w:color w:val="000000"/>
              </w:rPr>
              <w:t>transport booking service provide way for bookable vehicle driver to accept jump</w:t>
            </w:r>
            <w:r w:rsidRPr="00AD67F1">
              <w:rPr>
                <w:color w:val="000000"/>
              </w:rPr>
              <w:noBreakHyphen/>
              <w:t>the</w:t>
            </w:r>
            <w:r w:rsidRPr="00AD67F1">
              <w:rPr>
                <w:color w:val="000000"/>
              </w:rPr>
              <w:noBreakHyphen/>
              <w:t>queue fee for bookable vehicle booking during emergency</w:t>
            </w:r>
          </w:p>
        </w:tc>
        <w:tc>
          <w:tcPr>
            <w:tcW w:w="1321" w:type="dxa"/>
          </w:tcPr>
          <w:p w14:paraId="768E5836" w14:textId="77777777" w:rsidR="009A5789" w:rsidRPr="00AD67F1" w:rsidRDefault="009A5789" w:rsidP="009A5789">
            <w:pPr>
              <w:pStyle w:val="TableText10"/>
              <w:rPr>
                <w:color w:val="000000"/>
              </w:rPr>
            </w:pPr>
            <w:r w:rsidRPr="00AD67F1">
              <w:rPr>
                <w:color w:val="000000"/>
              </w:rPr>
              <w:t>20</w:t>
            </w:r>
          </w:p>
        </w:tc>
        <w:tc>
          <w:tcPr>
            <w:tcW w:w="1423" w:type="dxa"/>
          </w:tcPr>
          <w:p w14:paraId="4DDB0C39" w14:textId="77777777" w:rsidR="009A5789" w:rsidRPr="00AD67F1" w:rsidRDefault="009A5789" w:rsidP="009A5789">
            <w:pPr>
              <w:pStyle w:val="TableText10"/>
              <w:rPr>
                <w:color w:val="000000"/>
              </w:rPr>
            </w:pPr>
            <w:r w:rsidRPr="00AD67F1">
              <w:rPr>
                <w:color w:val="000000"/>
              </w:rPr>
              <w:t>594</w:t>
            </w:r>
          </w:p>
        </w:tc>
        <w:tc>
          <w:tcPr>
            <w:tcW w:w="1338" w:type="dxa"/>
          </w:tcPr>
          <w:p w14:paraId="6770C33E" w14:textId="77777777" w:rsidR="009A5789" w:rsidRPr="00AD67F1" w:rsidRDefault="009A5789" w:rsidP="009A5789">
            <w:pPr>
              <w:pStyle w:val="TableText10"/>
              <w:rPr>
                <w:color w:val="000000"/>
              </w:rPr>
            </w:pPr>
          </w:p>
        </w:tc>
      </w:tr>
      <w:tr w:rsidR="009A5789" w:rsidRPr="00AD67F1" w14:paraId="38924FD7" w14:textId="77777777" w:rsidTr="009A5789">
        <w:trPr>
          <w:cantSplit/>
        </w:trPr>
        <w:tc>
          <w:tcPr>
            <w:tcW w:w="1202" w:type="dxa"/>
          </w:tcPr>
          <w:p w14:paraId="31DDFADC" w14:textId="77777777" w:rsidR="009A5789" w:rsidRPr="00AD67F1" w:rsidRDefault="009A5789" w:rsidP="009A5789">
            <w:pPr>
              <w:pStyle w:val="TableText10"/>
              <w:rPr>
                <w:color w:val="000000"/>
              </w:rPr>
            </w:pPr>
            <w:r w:rsidRPr="00AD67F1">
              <w:rPr>
                <w:color w:val="000000"/>
              </w:rPr>
              <w:t>323</w:t>
            </w:r>
          </w:p>
        </w:tc>
        <w:tc>
          <w:tcPr>
            <w:tcW w:w="2398" w:type="dxa"/>
          </w:tcPr>
          <w:p w14:paraId="2BEDA5B6" w14:textId="77777777" w:rsidR="009A5789" w:rsidRPr="00AD67F1" w:rsidRDefault="009A5789" w:rsidP="009A5789">
            <w:pPr>
              <w:pStyle w:val="TableText10"/>
              <w:rPr>
                <w:color w:val="000000"/>
              </w:rPr>
            </w:pPr>
            <w:r w:rsidRPr="00AD67F1">
              <w:rPr>
                <w:color w:val="000000"/>
              </w:rPr>
              <w:t>221I (1) (b) (iii)</w:t>
            </w:r>
          </w:p>
        </w:tc>
        <w:tc>
          <w:tcPr>
            <w:tcW w:w="3719" w:type="dxa"/>
          </w:tcPr>
          <w:p w14:paraId="56FAFE26" w14:textId="77777777" w:rsidR="009A5789" w:rsidRPr="00AD67F1" w:rsidRDefault="009A5789" w:rsidP="009A5789">
            <w:pPr>
              <w:pStyle w:val="TableText10"/>
              <w:rPr>
                <w:color w:val="000000"/>
              </w:rPr>
            </w:pPr>
            <w:r w:rsidRPr="00AD67F1">
              <w:rPr>
                <w:color w:val="000000"/>
              </w:rPr>
              <w:t>transport booking service apply surge pricing for bookable vehicle during emergency</w:t>
            </w:r>
          </w:p>
        </w:tc>
        <w:tc>
          <w:tcPr>
            <w:tcW w:w="1321" w:type="dxa"/>
          </w:tcPr>
          <w:p w14:paraId="75F4D922" w14:textId="77777777" w:rsidR="009A5789" w:rsidRPr="00AD67F1" w:rsidRDefault="009A5789" w:rsidP="009A5789">
            <w:pPr>
              <w:pStyle w:val="TableText10"/>
              <w:rPr>
                <w:color w:val="000000"/>
              </w:rPr>
            </w:pPr>
            <w:r w:rsidRPr="00AD67F1">
              <w:rPr>
                <w:color w:val="000000"/>
              </w:rPr>
              <w:t>20</w:t>
            </w:r>
          </w:p>
        </w:tc>
        <w:tc>
          <w:tcPr>
            <w:tcW w:w="1423" w:type="dxa"/>
          </w:tcPr>
          <w:p w14:paraId="4D3AEBAE" w14:textId="77777777" w:rsidR="009A5789" w:rsidRPr="00AD67F1" w:rsidRDefault="009A5789" w:rsidP="009A5789">
            <w:pPr>
              <w:pStyle w:val="TableText10"/>
              <w:rPr>
                <w:color w:val="000000"/>
              </w:rPr>
            </w:pPr>
            <w:r w:rsidRPr="00AD67F1">
              <w:rPr>
                <w:color w:val="000000"/>
              </w:rPr>
              <w:t>594</w:t>
            </w:r>
          </w:p>
        </w:tc>
        <w:tc>
          <w:tcPr>
            <w:tcW w:w="1338" w:type="dxa"/>
          </w:tcPr>
          <w:p w14:paraId="687055A3" w14:textId="77777777" w:rsidR="009A5789" w:rsidRPr="00AD67F1" w:rsidRDefault="009A5789" w:rsidP="009A5789">
            <w:pPr>
              <w:pStyle w:val="TableText10"/>
              <w:rPr>
                <w:color w:val="000000"/>
              </w:rPr>
            </w:pPr>
          </w:p>
        </w:tc>
      </w:tr>
      <w:tr w:rsidR="009A5789" w:rsidRPr="00AD67F1" w14:paraId="0ECD76BA" w14:textId="77777777" w:rsidTr="009A5789">
        <w:trPr>
          <w:cantSplit/>
        </w:trPr>
        <w:tc>
          <w:tcPr>
            <w:tcW w:w="1202" w:type="dxa"/>
          </w:tcPr>
          <w:p w14:paraId="600DCE16" w14:textId="77777777" w:rsidR="009A5789" w:rsidRPr="00AD67F1" w:rsidRDefault="009A5789" w:rsidP="009A5789">
            <w:pPr>
              <w:pStyle w:val="TableText10"/>
              <w:rPr>
                <w:color w:val="000000"/>
              </w:rPr>
            </w:pPr>
            <w:r w:rsidRPr="00AD67F1">
              <w:rPr>
                <w:color w:val="000000"/>
              </w:rPr>
              <w:t>324</w:t>
            </w:r>
          </w:p>
        </w:tc>
        <w:tc>
          <w:tcPr>
            <w:tcW w:w="2398" w:type="dxa"/>
          </w:tcPr>
          <w:p w14:paraId="0CA7F9D0" w14:textId="77777777" w:rsidR="009A5789" w:rsidRPr="00AD67F1" w:rsidRDefault="009A5789" w:rsidP="009A5789">
            <w:pPr>
              <w:pStyle w:val="TableText10"/>
              <w:rPr>
                <w:color w:val="000000"/>
              </w:rPr>
            </w:pPr>
            <w:r w:rsidRPr="00AD67F1">
              <w:rPr>
                <w:color w:val="000000"/>
              </w:rPr>
              <w:t>221I (2) (b) (i)</w:t>
            </w:r>
          </w:p>
        </w:tc>
        <w:tc>
          <w:tcPr>
            <w:tcW w:w="3719" w:type="dxa"/>
          </w:tcPr>
          <w:p w14:paraId="23274F8B" w14:textId="77777777" w:rsidR="009A5789" w:rsidRPr="00AD67F1" w:rsidRDefault="009A5789" w:rsidP="009A5789">
            <w:pPr>
              <w:pStyle w:val="TableText10"/>
              <w:rPr>
                <w:color w:val="000000"/>
              </w:rPr>
            </w:pPr>
            <w:r w:rsidRPr="00AD67F1">
              <w:rPr>
                <w:color w:val="000000"/>
              </w:rPr>
              <w:t>bookable vehicle driver accept jump</w:t>
            </w:r>
            <w:r w:rsidRPr="00AD67F1">
              <w:rPr>
                <w:color w:val="000000"/>
              </w:rPr>
              <w:noBreakHyphen/>
              <w:t>the</w:t>
            </w:r>
            <w:r w:rsidRPr="00AD67F1">
              <w:rPr>
                <w:color w:val="000000"/>
              </w:rPr>
              <w:noBreakHyphen/>
              <w:t>queue for bookable vehicle booking during emergency</w:t>
            </w:r>
          </w:p>
        </w:tc>
        <w:tc>
          <w:tcPr>
            <w:tcW w:w="1321" w:type="dxa"/>
          </w:tcPr>
          <w:p w14:paraId="36235D11" w14:textId="77777777" w:rsidR="009A5789" w:rsidRPr="00AD67F1" w:rsidRDefault="009A5789" w:rsidP="009A5789">
            <w:pPr>
              <w:pStyle w:val="TableText10"/>
              <w:rPr>
                <w:color w:val="000000"/>
              </w:rPr>
            </w:pPr>
            <w:r w:rsidRPr="00AD67F1">
              <w:rPr>
                <w:color w:val="000000"/>
              </w:rPr>
              <w:t>20</w:t>
            </w:r>
          </w:p>
        </w:tc>
        <w:tc>
          <w:tcPr>
            <w:tcW w:w="1423" w:type="dxa"/>
          </w:tcPr>
          <w:p w14:paraId="05B6194A" w14:textId="77777777" w:rsidR="009A5789" w:rsidRPr="00AD67F1" w:rsidRDefault="009A5789" w:rsidP="009A5789">
            <w:pPr>
              <w:pStyle w:val="TableText10"/>
              <w:rPr>
                <w:color w:val="000000"/>
              </w:rPr>
            </w:pPr>
            <w:r w:rsidRPr="00AD67F1">
              <w:rPr>
                <w:color w:val="000000"/>
              </w:rPr>
              <w:t>594</w:t>
            </w:r>
          </w:p>
        </w:tc>
        <w:tc>
          <w:tcPr>
            <w:tcW w:w="1338" w:type="dxa"/>
          </w:tcPr>
          <w:p w14:paraId="35F4E3A1" w14:textId="77777777" w:rsidR="009A5789" w:rsidRPr="00AD67F1" w:rsidRDefault="009A5789" w:rsidP="009A5789">
            <w:pPr>
              <w:pStyle w:val="TableText10"/>
              <w:rPr>
                <w:color w:val="000000"/>
              </w:rPr>
            </w:pPr>
          </w:p>
        </w:tc>
      </w:tr>
      <w:tr w:rsidR="009A5789" w:rsidRPr="00AD67F1" w14:paraId="37CFBF00" w14:textId="77777777" w:rsidTr="009A5789">
        <w:trPr>
          <w:cantSplit/>
        </w:trPr>
        <w:tc>
          <w:tcPr>
            <w:tcW w:w="1202" w:type="dxa"/>
          </w:tcPr>
          <w:p w14:paraId="7B506BDF" w14:textId="77777777" w:rsidR="009A5789" w:rsidRPr="00AD67F1" w:rsidRDefault="009A5789" w:rsidP="009A5789">
            <w:pPr>
              <w:pStyle w:val="TableText10"/>
              <w:rPr>
                <w:color w:val="000000"/>
              </w:rPr>
            </w:pPr>
            <w:r w:rsidRPr="00AD67F1">
              <w:rPr>
                <w:color w:val="000000"/>
              </w:rPr>
              <w:t>325</w:t>
            </w:r>
          </w:p>
        </w:tc>
        <w:tc>
          <w:tcPr>
            <w:tcW w:w="2398" w:type="dxa"/>
          </w:tcPr>
          <w:p w14:paraId="574753F4" w14:textId="77777777" w:rsidR="009A5789" w:rsidRPr="00AD67F1" w:rsidRDefault="009A5789" w:rsidP="009A5789">
            <w:pPr>
              <w:pStyle w:val="TableText10"/>
              <w:rPr>
                <w:color w:val="000000"/>
              </w:rPr>
            </w:pPr>
            <w:r w:rsidRPr="00AD67F1">
              <w:rPr>
                <w:color w:val="000000"/>
              </w:rPr>
              <w:t>221I (2) (b) (ii)</w:t>
            </w:r>
          </w:p>
        </w:tc>
        <w:tc>
          <w:tcPr>
            <w:tcW w:w="3719" w:type="dxa"/>
          </w:tcPr>
          <w:p w14:paraId="666CA0EA" w14:textId="77777777" w:rsidR="009A5789" w:rsidRPr="00AD67F1" w:rsidRDefault="009A5789" w:rsidP="009A5789">
            <w:pPr>
              <w:pStyle w:val="TableText10"/>
              <w:rPr>
                <w:color w:val="000000"/>
              </w:rPr>
            </w:pPr>
            <w:r w:rsidRPr="00AD67F1">
              <w:rPr>
                <w:color w:val="000000"/>
              </w:rPr>
              <w:t>bookable vehicle driver apply surge pricing for bookable vehicle booking during emergency</w:t>
            </w:r>
          </w:p>
        </w:tc>
        <w:tc>
          <w:tcPr>
            <w:tcW w:w="1321" w:type="dxa"/>
          </w:tcPr>
          <w:p w14:paraId="706612B6" w14:textId="77777777" w:rsidR="009A5789" w:rsidRPr="00AD67F1" w:rsidRDefault="009A5789" w:rsidP="009A5789">
            <w:pPr>
              <w:pStyle w:val="TableText10"/>
              <w:rPr>
                <w:color w:val="000000"/>
              </w:rPr>
            </w:pPr>
            <w:r w:rsidRPr="00AD67F1">
              <w:rPr>
                <w:color w:val="000000"/>
              </w:rPr>
              <w:t>20</w:t>
            </w:r>
          </w:p>
        </w:tc>
        <w:tc>
          <w:tcPr>
            <w:tcW w:w="1423" w:type="dxa"/>
          </w:tcPr>
          <w:p w14:paraId="16E8CAED" w14:textId="77777777" w:rsidR="009A5789" w:rsidRPr="00AD67F1" w:rsidRDefault="009A5789" w:rsidP="009A5789">
            <w:pPr>
              <w:pStyle w:val="TableText10"/>
              <w:rPr>
                <w:color w:val="000000"/>
              </w:rPr>
            </w:pPr>
            <w:r w:rsidRPr="00AD67F1">
              <w:rPr>
                <w:color w:val="000000"/>
              </w:rPr>
              <w:t>594</w:t>
            </w:r>
          </w:p>
        </w:tc>
        <w:tc>
          <w:tcPr>
            <w:tcW w:w="1338" w:type="dxa"/>
          </w:tcPr>
          <w:p w14:paraId="7BBDB4D8" w14:textId="77777777" w:rsidR="009A5789" w:rsidRPr="00AD67F1" w:rsidRDefault="009A5789" w:rsidP="009A5789">
            <w:pPr>
              <w:pStyle w:val="TableText10"/>
              <w:rPr>
                <w:color w:val="000000"/>
              </w:rPr>
            </w:pPr>
          </w:p>
        </w:tc>
      </w:tr>
      <w:tr w:rsidR="009A5789" w:rsidRPr="00AD67F1" w14:paraId="0537A099" w14:textId="77777777" w:rsidTr="009A5789">
        <w:trPr>
          <w:cantSplit/>
        </w:trPr>
        <w:tc>
          <w:tcPr>
            <w:tcW w:w="1202" w:type="dxa"/>
          </w:tcPr>
          <w:p w14:paraId="37DF38A5" w14:textId="77777777" w:rsidR="009A5789" w:rsidRPr="00AD67F1" w:rsidRDefault="009A5789" w:rsidP="009A5789">
            <w:pPr>
              <w:pStyle w:val="TableText10"/>
              <w:rPr>
                <w:color w:val="000000"/>
              </w:rPr>
            </w:pPr>
            <w:r w:rsidRPr="00AD67F1">
              <w:rPr>
                <w:color w:val="000000"/>
              </w:rPr>
              <w:t>326</w:t>
            </w:r>
          </w:p>
        </w:tc>
        <w:tc>
          <w:tcPr>
            <w:tcW w:w="2398" w:type="dxa"/>
          </w:tcPr>
          <w:p w14:paraId="098CDD06" w14:textId="77777777" w:rsidR="009A5789" w:rsidRPr="00AD67F1" w:rsidRDefault="009A5789" w:rsidP="009A5789">
            <w:pPr>
              <w:pStyle w:val="TableText10"/>
              <w:rPr>
                <w:color w:val="000000"/>
              </w:rPr>
            </w:pPr>
            <w:r w:rsidRPr="00AD67F1">
              <w:rPr>
                <w:color w:val="000000"/>
              </w:rPr>
              <w:t>221L (1)</w:t>
            </w:r>
          </w:p>
        </w:tc>
        <w:tc>
          <w:tcPr>
            <w:tcW w:w="3719" w:type="dxa"/>
          </w:tcPr>
          <w:p w14:paraId="7C07E2CD" w14:textId="77777777" w:rsidR="009A5789" w:rsidRPr="00AD67F1" w:rsidRDefault="009A5789" w:rsidP="009A5789">
            <w:pPr>
              <w:pStyle w:val="TableText10"/>
              <w:rPr>
                <w:color w:val="000000"/>
              </w:rPr>
            </w:pPr>
            <w:r w:rsidRPr="00AD67F1">
              <w:rPr>
                <w:color w:val="000000"/>
              </w:rPr>
              <w:t xml:space="preserve">defined person if </w:t>
            </w:r>
            <w:r w:rsidRPr="00AD67F1">
              <w:rPr>
                <w:color w:val="000000"/>
                <w:lang w:eastAsia="en-AU"/>
              </w:rPr>
              <w:t>payment surcharge imposed that exceeds maximum payment surcharge</w:t>
            </w:r>
          </w:p>
        </w:tc>
        <w:tc>
          <w:tcPr>
            <w:tcW w:w="1321" w:type="dxa"/>
          </w:tcPr>
          <w:p w14:paraId="5594D872" w14:textId="77777777" w:rsidR="009A5789" w:rsidRPr="00AD67F1" w:rsidRDefault="009A5789" w:rsidP="009A5789">
            <w:pPr>
              <w:pStyle w:val="TableText10"/>
              <w:rPr>
                <w:color w:val="000000"/>
              </w:rPr>
            </w:pPr>
            <w:r w:rsidRPr="00AD67F1">
              <w:rPr>
                <w:color w:val="000000"/>
              </w:rPr>
              <w:t>20</w:t>
            </w:r>
          </w:p>
        </w:tc>
        <w:tc>
          <w:tcPr>
            <w:tcW w:w="1423" w:type="dxa"/>
          </w:tcPr>
          <w:p w14:paraId="4A405E90" w14:textId="77777777" w:rsidR="009A5789" w:rsidRPr="00AD67F1" w:rsidRDefault="009A5789" w:rsidP="009A5789">
            <w:pPr>
              <w:pStyle w:val="TableText10"/>
              <w:rPr>
                <w:color w:val="000000"/>
              </w:rPr>
            </w:pPr>
            <w:r w:rsidRPr="00AD67F1">
              <w:rPr>
                <w:color w:val="000000"/>
              </w:rPr>
              <w:t>594</w:t>
            </w:r>
          </w:p>
        </w:tc>
        <w:tc>
          <w:tcPr>
            <w:tcW w:w="1338" w:type="dxa"/>
          </w:tcPr>
          <w:p w14:paraId="2278894A" w14:textId="77777777" w:rsidR="009A5789" w:rsidRPr="00AD67F1" w:rsidRDefault="009A5789" w:rsidP="009A5789">
            <w:pPr>
              <w:pStyle w:val="TableText10"/>
              <w:rPr>
                <w:color w:val="000000"/>
              </w:rPr>
            </w:pPr>
          </w:p>
        </w:tc>
      </w:tr>
      <w:tr w:rsidR="009A5789" w:rsidRPr="00AD67F1" w14:paraId="46D1B044" w14:textId="77777777" w:rsidTr="009A5789">
        <w:trPr>
          <w:cantSplit/>
        </w:trPr>
        <w:tc>
          <w:tcPr>
            <w:tcW w:w="1202" w:type="dxa"/>
          </w:tcPr>
          <w:p w14:paraId="4218B059" w14:textId="77777777" w:rsidR="009A5789" w:rsidRPr="00AD67F1" w:rsidRDefault="009A5789" w:rsidP="009A5789">
            <w:pPr>
              <w:pStyle w:val="TableText10"/>
              <w:rPr>
                <w:color w:val="000000"/>
              </w:rPr>
            </w:pPr>
            <w:r w:rsidRPr="00AD67F1">
              <w:rPr>
                <w:color w:val="000000"/>
              </w:rPr>
              <w:lastRenderedPageBreak/>
              <w:t>327</w:t>
            </w:r>
          </w:p>
        </w:tc>
        <w:tc>
          <w:tcPr>
            <w:tcW w:w="2398" w:type="dxa"/>
          </w:tcPr>
          <w:p w14:paraId="48322AF6" w14:textId="77777777" w:rsidR="009A5789" w:rsidRPr="00AD67F1" w:rsidRDefault="009A5789" w:rsidP="009A5789">
            <w:pPr>
              <w:pStyle w:val="TableText10"/>
              <w:rPr>
                <w:color w:val="000000"/>
              </w:rPr>
            </w:pPr>
            <w:r w:rsidRPr="00AD67F1">
              <w:rPr>
                <w:color w:val="000000"/>
              </w:rPr>
              <w:t>221M (1)</w:t>
            </w:r>
          </w:p>
        </w:tc>
        <w:tc>
          <w:tcPr>
            <w:tcW w:w="3719" w:type="dxa"/>
          </w:tcPr>
          <w:p w14:paraId="47A6F708" w14:textId="77777777" w:rsidR="009A5789" w:rsidRPr="00AD67F1" w:rsidRDefault="009A5789" w:rsidP="009A5789">
            <w:pPr>
              <w:pStyle w:val="TableText10"/>
              <w:rPr>
                <w:color w:val="000000"/>
              </w:rPr>
            </w:pPr>
            <w:r w:rsidRPr="00AD67F1">
              <w:rPr>
                <w:color w:val="000000"/>
                <w:lang w:eastAsia="en-AU"/>
              </w:rPr>
              <w:t>initiate collection of/collect payment surcharge that exceeds maximum payment surcharge</w:t>
            </w:r>
          </w:p>
        </w:tc>
        <w:tc>
          <w:tcPr>
            <w:tcW w:w="1321" w:type="dxa"/>
          </w:tcPr>
          <w:p w14:paraId="6B5FDBAD" w14:textId="77777777" w:rsidR="009A5789" w:rsidRPr="00AD67F1" w:rsidRDefault="009A5789" w:rsidP="009A5789">
            <w:pPr>
              <w:pStyle w:val="TableText10"/>
              <w:rPr>
                <w:color w:val="000000"/>
              </w:rPr>
            </w:pPr>
            <w:r w:rsidRPr="00AD67F1">
              <w:rPr>
                <w:color w:val="000000"/>
              </w:rPr>
              <w:t>20</w:t>
            </w:r>
          </w:p>
        </w:tc>
        <w:tc>
          <w:tcPr>
            <w:tcW w:w="1423" w:type="dxa"/>
          </w:tcPr>
          <w:p w14:paraId="577B59A8" w14:textId="77777777" w:rsidR="009A5789" w:rsidRPr="00AD67F1" w:rsidRDefault="009A5789" w:rsidP="009A5789">
            <w:pPr>
              <w:pStyle w:val="TableText10"/>
              <w:rPr>
                <w:color w:val="000000"/>
              </w:rPr>
            </w:pPr>
            <w:r w:rsidRPr="00AD67F1">
              <w:rPr>
                <w:color w:val="000000"/>
              </w:rPr>
              <w:t>594</w:t>
            </w:r>
          </w:p>
        </w:tc>
        <w:tc>
          <w:tcPr>
            <w:tcW w:w="1338" w:type="dxa"/>
          </w:tcPr>
          <w:p w14:paraId="322B6BC2" w14:textId="77777777" w:rsidR="009A5789" w:rsidRPr="00AD67F1" w:rsidRDefault="009A5789" w:rsidP="009A5789">
            <w:pPr>
              <w:pStyle w:val="TableText10"/>
              <w:rPr>
                <w:color w:val="000000"/>
              </w:rPr>
            </w:pPr>
          </w:p>
        </w:tc>
      </w:tr>
      <w:tr w:rsidR="009A5789" w:rsidRPr="00AD67F1" w14:paraId="2F4900D0" w14:textId="77777777" w:rsidTr="009A5789">
        <w:trPr>
          <w:cantSplit/>
        </w:trPr>
        <w:tc>
          <w:tcPr>
            <w:tcW w:w="1202" w:type="dxa"/>
          </w:tcPr>
          <w:p w14:paraId="756402C8" w14:textId="77777777" w:rsidR="009A5789" w:rsidRPr="00AD67F1" w:rsidRDefault="009A5789" w:rsidP="009A5789">
            <w:pPr>
              <w:pStyle w:val="TableText10"/>
              <w:rPr>
                <w:color w:val="000000"/>
              </w:rPr>
            </w:pPr>
            <w:r w:rsidRPr="00AD67F1">
              <w:rPr>
                <w:color w:val="000000"/>
              </w:rPr>
              <w:t>328</w:t>
            </w:r>
          </w:p>
        </w:tc>
        <w:tc>
          <w:tcPr>
            <w:tcW w:w="2398" w:type="dxa"/>
          </w:tcPr>
          <w:p w14:paraId="18CBA9F2" w14:textId="77777777" w:rsidR="009A5789" w:rsidRPr="00AD67F1" w:rsidRDefault="009A5789" w:rsidP="009A5789">
            <w:pPr>
              <w:pStyle w:val="TableText10"/>
              <w:rPr>
                <w:color w:val="000000"/>
              </w:rPr>
            </w:pPr>
            <w:r w:rsidRPr="00AD67F1">
              <w:rPr>
                <w:color w:val="000000"/>
              </w:rPr>
              <w:t>221R (1)</w:t>
            </w:r>
          </w:p>
        </w:tc>
        <w:tc>
          <w:tcPr>
            <w:tcW w:w="3719" w:type="dxa"/>
          </w:tcPr>
          <w:p w14:paraId="584362FB" w14:textId="77777777" w:rsidR="009A5789" w:rsidRPr="00AD67F1" w:rsidRDefault="009A5789" w:rsidP="009A5789">
            <w:pPr>
              <w:pStyle w:val="TableText10"/>
              <w:rPr>
                <w:color w:val="000000"/>
                <w:lang w:eastAsia="en-AU"/>
              </w:rPr>
            </w:pPr>
            <w:r w:rsidRPr="00AD67F1">
              <w:rPr>
                <w:color w:val="000000"/>
              </w:rPr>
              <w:t>bookable vehicle licensee for bookable vehicle with indecent/insulting/offensive advertisement/document displayed</w:t>
            </w:r>
          </w:p>
        </w:tc>
        <w:tc>
          <w:tcPr>
            <w:tcW w:w="1321" w:type="dxa"/>
          </w:tcPr>
          <w:p w14:paraId="2C392E9F" w14:textId="77777777" w:rsidR="009A5789" w:rsidRPr="00AD67F1" w:rsidRDefault="009A5789" w:rsidP="009A5789">
            <w:pPr>
              <w:pStyle w:val="TableText10"/>
              <w:rPr>
                <w:color w:val="000000"/>
              </w:rPr>
            </w:pPr>
            <w:r w:rsidRPr="00AD67F1">
              <w:rPr>
                <w:color w:val="000000"/>
              </w:rPr>
              <w:t>10</w:t>
            </w:r>
          </w:p>
        </w:tc>
        <w:tc>
          <w:tcPr>
            <w:tcW w:w="1423" w:type="dxa"/>
          </w:tcPr>
          <w:p w14:paraId="28BE51C5" w14:textId="77777777" w:rsidR="009A5789" w:rsidRPr="00AD67F1" w:rsidRDefault="009A5789" w:rsidP="009A5789">
            <w:pPr>
              <w:pStyle w:val="TableText10"/>
              <w:rPr>
                <w:color w:val="000000"/>
              </w:rPr>
            </w:pPr>
            <w:r w:rsidRPr="00AD67F1">
              <w:rPr>
                <w:color w:val="000000"/>
              </w:rPr>
              <w:t>367</w:t>
            </w:r>
          </w:p>
        </w:tc>
        <w:tc>
          <w:tcPr>
            <w:tcW w:w="1338" w:type="dxa"/>
          </w:tcPr>
          <w:p w14:paraId="2853BB66" w14:textId="77777777" w:rsidR="009A5789" w:rsidRPr="00AD67F1" w:rsidRDefault="009A5789" w:rsidP="009A5789">
            <w:pPr>
              <w:pStyle w:val="TableText10"/>
              <w:rPr>
                <w:color w:val="000000"/>
              </w:rPr>
            </w:pPr>
          </w:p>
        </w:tc>
      </w:tr>
      <w:tr w:rsidR="009A5789" w:rsidRPr="00AD67F1" w14:paraId="0CFE4DBA" w14:textId="77777777" w:rsidTr="009A5789">
        <w:trPr>
          <w:cantSplit/>
        </w:trPr>
        <w:tc>
          <w:tcPr>
            <w:tcW w:w="1202" w:type="dxa"/>
          </w:tcPr>
          <w:p w14:paraId="1EB0ED5A" w14:textId="77777777" w:rsidR="009A5789" w:rsidRPr="00AD67F1" w:rsidRDefault="009A5789" w:rsidP="009A5789">
            <w:pPr>
              <w:pStyle w:val="TableText10"/>
              <w:rPr>
                <w:color w:val="000000"/>
              </w:rPr>
            </w:pPr>
            <w:r w:rsidRPr="00AD67F1">
              <w:rPr>
                <w:color w:val="000000"/>
              </w:rPr>
              <w:t>329</w:t>
            </w:r>
          </w:p>
        </w:tc>
        <w:tc>
          <w:tcPr>
            <w:tcW w:w="2398" w:type="dxa"/>
          </w:tcPr>
          <w:p w14:paraId="048E5B9B" w14:textId="77777777" w:rsidR="009A5789" w:rsidRPr="00AD67F1" w:rsidRDefault="009A5789" w:rsidP="009A5789">
            <w:pPr>
              <w:pStyle w:val="TableText10"/>
              <w:rPr>
                <w:color w:val="000000"/>
              </w:rPr>
            </w:pPr>
            <w:r w:rsidRPr="00AD67F1">
              <w:rPr>
                <w:color w:val="000000"/>
              </w:rPr>
              <w:t>221R (3)</w:t>
            </w:r>
          </w:p>
        </w:tc>
        <w:tc>
          <w:tcPr>
            <w:tcW w:w="3719" w:type="dxa"/>
          </w:tcPr>
          <w:p w14:paraId="645D0ED7" w14:textId="77777777" w:rsidR="009A5789" w:rsidRPr="00AD67F1" w:rsidRDefault="009A5789" w:rsidP="009A5789">
            <w:pPr>
              <w:pStyle w:val="TableText10"/>
              <w:rPr>
                <w:color w:val="000000"/>
                <w:lang w:eastAsia="en-AU"/>
              </w:rPr>
            </w:pPr>
            <w:r w:rsidRPr="00AD67F1">
              <w:rPr>
                <w:color w:val="000000"/>
              </w:rPr>
              <w:t>bookable vehicle licensee not comply with direction of authority/police officer/ authorised person to remove advertisement/document</w:t>
            </w:r>
          </w:p>
        </w:tc>
        <w:tc>
          <w:tcPr>
            <w:tcW w:w="1321" w:type="dxa"/>
          </w:tcPr>
          <w:p w14:paraId="610F3D86" w14:textId="77777777" w:rsidR="009A5789" w:rsidRPr="00AD67F1" w:rsidRDefault="009A5789" w:rsidP="009A5789">
            <w:pPr>
              <w:pStyle w:val="TableText10"/>
              <w:rPr>
                <w:color w:val="000000"/>
              </w:rPr>
            </w:pPr>
            <w:r w:rsidRPr="00AD67F1">
              <w:rPr>
                <w:color w:val="000000"/>
              </w:rPr>
              <w:t>10</w:t>
            </w:r>
          </w:p>
        </w:tc>
        <w:tc>
          <w:tcPr>
            <w:tcW w:w="1423" w:type="dxa"/>
          </w:tcPr>
          <w:p w14:paraId="20B81B58" w14:textId="77777777" w:rsidR="009A5789" w:rsidRPr="00AD67F1" w:rsidRDefault="009A5789" w:rsidP="009A5789">
            <w:pPr>
              <w:pStyle w:val="TableText10"/>
              <w:rPr>
                <w:color w:val="000000"/>
              </w:rPr>
            </w:pPr>
            <w:r w:rsidRPr="00AD67F1">
              <w:rPr>
                <w:color w:val="000000"/>
              </w:rPr>
              <w:t>367</w:t>
            </w:r>
          </w:p>
        </w:tc>
        <w:tc>
          <w:tcPr>
            <w:tcW w:w="1338" w:type="dxa"/>
          </w:tcPr>
          <w:p w14:paraId="51FDB464" w14:textId="77777777" w:rsidR="009A5789" w:rsidRPr="00AD67F1" w:rsidRDefault="009A5789" w:rsidP="009A5789">
            <w:pPr>
              <w:pStyle w:val="TableText10"/>
              <w:rPr>
                <w:color w:val="000000"/>
              </w:rPr>
            </w:pPr>
          </w:p>
        </w:tc>
      </w:tr>
      <w:tr w:rsidR="009A5789" w:rsidRPr="00AD67F1" w14:paraId="5E3984DD" w14:textId="77777777" w:rsidTr="009A5789">
        <w:trPr>
          <w:cantSplit/>
        </w:trPr>
        <w:tc>
          <w:tcPr>
            <w:tcW w:w="1202" w:type="dxa"/>
          </w:tcPr>
          <w:p w14:paraId="12F8938B" w14:textId="77777777" w:rsidR="009A5789" w:rsidRPr="00AD67F1" w:rsidRDefault="009A5789" w:rsidP="009A5789">
            <w:pPr>
              <w:pStyle w:val="TableText10"/>
              <w:rPr>
                <w:color w:val="000000"/>
              </w:rPr>
            </w:pPr>
            <w:r w:rsidRPr="00AD67F1">
              <w:rPr>
                <w:color w:val="000000"/>
              </w:rPr>
              <w:t>330</w:t>
            </w:r>
          </w:p>
        </w:tc>
        <w:tc>
          <w:tcPr>
            <w:tcW w:w="2398" w:type="dxa"/>
          </w:tcPr>
          <w:p w14:paraId="6540ED19" w14:textId="77777777" w:rsidR="009A5789" w:rsidRPr="00AD67F1" w:rsidRDefault="009A5789" w:rsidP="009A5789">
            <w:pPr>
              <w:pStyle w:val="TableText10"/>
              <w:rPr>
                <w:color w:val="000000"/>
              </w:rPr>
            </w:pPr>
            <w:r w:rsidRPr="00AD67F1">
              <w:rPr>
                <w:color w:val="000000"/>
              </w:rPr>
              <w:t>221S (1)</w:t>
            </w:r>
          </w:p>
        </w:tc>
        <w:tc>
          <w:tcPr>
            <w:tcW w:w="3719" w:type="dxa"/>
          </w:tcPr>
          <w:p w14:paraId="06D4BB5E" w14:textId="77777777" w:rsidR="009A5789" w:rsidRPr="00AD67F1" w:rsidRDefault="009A5789" w:rsidP="009A5789">
            <w:pPr>
              <w:pStyle w:val="TableText10"/>
              <w:rPr>
                <w:color w:val="000000"/>
                <w:lang w:eastAsia="en-AU"/>
              </w:rPr>
            </w:pPr>
            <w:r w:rsidRPr="00AD67F1">
              <w:rPr>
                <w:color w:val="000000"/>
              </w:rPr>
              <w:t>bookable vehicle licensee for bookable vehicle used while noncompliance notice in force</w:t>
            </w:r>
          </w:p>
        </w:tc>
        <w:tc>
          <w:tcPr>
            <w:tcW w:w="1321" w:type="dxa"/>
          </w:tcPr>
          <w:p w14:paraId="2A24AC1D" w14:textId="77777777" w:rsidR="009A5789" w:rsidRPr="00AD67F1" w:rsidRDefault="009A5789" w:rsidP="009A5789">
            <w:pPr>
              <w:pStyle w:val="TableText10"/>
              <w:rPr>
                <w:color w:val="000000"/>
              </w:rPr>
            </w:pPr>
            <w:r w:rsidRPr="00AD67F1">
              <w:rPr>
                <w:color w:val="000000"/>
              </w:rPr>
              <w:t>20</w:t>
            </w:r>
          </w:p>
        </w:tc>
        <w:tc>
          <w:tcPr>
            <w:tcW w:w="1423" w:type="dxa"/>
          </w:tcPr>
          <w:p w14:paraId="5BEB9965" w14:textId="77777777" w:rsidR="009A5789" w:rsidRPr="00AD67F1" w:rsidRDefault="009A5789" w:rsidP="009A5789">
            <w:pPr>
              <w:pStyle w:val="TableText10"/>
              <w:rPr>
                <w:color w:val="000000"/>
              </w:rPr>
            </w:pPr>
            <w:r w:rsidRPr="00AD67F1">
              <w:rPr>
                <w:color w:val="000000"/>
              </w:rPr>
              <w:t>594</w:t>
            </w:r>
          </w:p>
        </w:tc>
        <w:tc>
          <w:tcPr>
            <w:tcW w:w="1338" w:type="dxa"/>
          </w:tcPr>
          <w:p w14:paraId="78688EC1" w14:textId="77777777" w:rsidR="009A5789" w:rsidRPr="00AD67F1" w:rsidRDefault="009A5789" w:rsidP="009A5789">
            <w:pPr>
              <w:pStyle w:val="TableText10"/>
              <w:rPr>
                <w:color w:val="000000"/>
              </w:rPr>
            </w:pPr>
          </w:p>
        </w:tc>
      </w:tr>
      <w:tr w:rsidR="009A5789" w:rsidRPr="00AD67F1" w14:paraId="68889497" w14:textId="77777777" w:rsidTr="009A5789">
        <w:trPr>
          <w:cantSplit/>
        </w:trPr>
        <w:tc>
          <w:tcPr>
            <w:tcW w:w="1202" w:type="dxa"/>
          </w:tcPr>
          <w:p w14:paraId="5FAAEAC6" w14:textId="77777777" w:rsidR="009A5789" w:rsidRPr="00AD67F1" w:rsidRDefault="009A5789" w:rsidP="009A5789">
            <w:pPr>
              <w:pStyle w:val="TableText10"/>
              <w:rPr>
                <w:color w:val="000000"/>
              </w:rPr>
            </w:pPr>
            <w:r w:rsidRPr="00AD67F1">
              <w:rPr>
                <w:color w:val="000000"/>
              </w:rPr>
              <w:t>331</w:t>
            </w:r>
          </w:p>
        </w:tc>
        <w:tc>
          <w:tcPr>
            <w:tcW w:w="2398" w:type="dxa"/>
          </w:tcPr>
          <w:p w14:paraId="3AFD9BA0" w14:textId="77777777" w:rsidR="009A5789" w:rsidRPr="00AD67F1" w:rsidRDefault="009A5789" w:rsidP="009A5789">
            <w:pPr>
              <w:pStyle w:val="TableText10"/>
              <w:rPr>
                <w:color w:val="000000"/>
              </w:rPr>
            </w:pPr>
            <w:r w:rsidRPr="00AD67F1">
              <w:rPr>
                <w:color w:val="000000"/>
              </w:rPr>
              <w:t>221T (1)</w:t>
            </w:r>
          </w:p>
        </w:tc>
        <w:tc>
          <w:tcPr>
            <w:tcW w:w="3719" w:type="dxa"/>
          </w:tcPr>
          <w:p w14:paraId="2E481FF8" w14:textId="77777777" w:rsidR="009A5789" w:rsidRPr="00AD67F1" w:rsidRDefault="009A5789" w:rsidP="009A5789">
            <w:pPr>
              <w:pStyle w:val="TableText10"/>
              <w:rPr>
                <w:color w:val="000000"/>
              </w:rPr>
            </w:pPr>
            <w:r w:rsidRPr="00AD67F1">
              <w:rPr>
                <w:color w:val="000000"/>
              </w:rPr>
              <w:t>bookable vehicle driver not have required knowledge and skills</w:t>
            </w:r>
          </w:p>
        </w:tc>
        <w:tc>
          <w:tcPr>
            <w:tcW w:w="1321" w:type="dxa"/>
          </w:tcPr>
          <w:p w14:paraId="1FFF3494" w14:textId="77777777" w:rsidR="009A5789" w:rsidRPr="00AD67F1" w:rsidRDefault="009A5789" w:rsidP="009A5789">
            <w:pPr>
              <w:pStyle w:val="TableText10"/>
              <w:rPr>
                <w:color w:val="000000"/>
              </w:rPr>
            </w:pPr>
            <w:r w:rsidRPr="00AD67F1">
              <w:rPr>
                <w:color w:val="000000"/>
              </w:rPr>
              <w:t>20</w:t>
            </w:r>
          </w:p>
        </w:tc>
        <w:tc>
          <w:tcPr>
            <w:tcW w:w="1423" w:type="dxa"/>
          </w:tcPr>
          <w:p w14:paraId="1C90D02F" w14:textId="77777777" w:rsidR="009A5789" w:rsidRPr="00AD67F1" w:rsidRDefault="009A5789" w:rsidP="009A5789">
            <w:pPr>
              <w:pStyle w:val="TableText10"/>
              <w:rPr>
                <w:color w:val="000000"/>
              </w:rPr>
            </w:pPr>
            <w:r w:rsidRPr="00AD67F1">
              <w:rPr>
                <w:color w:val="000000"/>
              </w:rPr>
              <w:t>594</w:t>
            </w:r>
          </w:p>
        </w:tc>
        <w:tc>
          <w:tcPr>
            <w:tcW w:w="1338" w:type="dxa"/>
          </w:tcPr>
          <w:p w14:paraId="7A8F5A4F" w14:textId="77777777" w:rsidR="009A5789" w:rsidRPr="00AD67F1" w:rsidRDefault="009A5789" w:rsidP="009A5789">
            <w:pPr>
              <w:pStyle w:val="TableText10"/>
              <w:rPr>
                <w:color w:val="000000"/>
              </w:rPr>
            </w:pPr>
          </w:p>
        </w:tc>
      </w:tr>
      <w:tr w:rsidR="009A5789" w:rsidRPr="00AD67F1" w14:paraId="3A84D184" w14:textId="77777777" w:rsidTr="009A5789">
        <w:trPr>
          <w:cantSplit/>
        </w:trPr>
        <w:tc>
          <w:tcPr>
            <w:tcW w:w="1202" w:type="dxa"/>
          </w:tcPr>
          <w:p w14:paraId="5AB9437D" w14:textId="77777777" w:rsidR="009A5789" w:rsidRPr="00AD67F1" w:rsidRDefault="009A5789" w:rsidP="009A5789">
            <w:pPr>
              <w:pStyle w:val="TableText10"/>
              <w:rPr>
                <w:color w:val="000000"/>
              </w:rPr>
            </w:pPr>
            <w:r w:rsidRPr="00AD67F1">
              <w:rPr>
                <w:color w:val="000000"/>
              </w:rPr>
              <w:lastRenderedPageBreak/>
              <w:t>332</w:t>
            </w:r>
          </w:p>
        </w:tc>
        <w:tc>
          <w:tcPr>
            <w:tcW w:w="2398" w:type="dxa"/>
          </w:tcPr>
          <w:p w14:paraId="105EFC10" w14:textId="77777777" w:rsidR="009A5789" w:rsidRPr="00AD67F1" w:rsidRDefault="009A5789" w:rsidP="009A5789">
            <w:pPr>
              <w:pStyle w:val="TableText10"/>
              <w:rPr>
                <w:color w:val="000000"/>
              </w:rPr>
            </w:pPr>
            <w:r w:rsidRPr="00AD67F1">
              <w:rPr>
                <w:color w:val="000000"/>
              </w:rPr>
              <w:t>221T (2) (c) (i)</w:t>
            </w:r>
          </w:p>
        </w:tc>
        <w:tc>
          <w:tcPr>
            <w:tcW w:w="3719" w:type="dxa"/>
          </w:tcPr>
          <w:p w14:paraId="26F8A9A3" w14:textId="77777777" w:rsidR="009A5789" w:rsidRPr="00AD67F1" w:rsidRDefault="009A5789" w:rsidP="009A5789">
            <w:pPr>
              <w:pStyle w:val="TableText10"/>
              <w:rPr>
                <w:color w:val="000000"/>
              </w:rPr>
            </w:pPr>
            <w:r w:rsidRPr="00AD67F1">
              <w:rPr>
                <w:color w:val="000000"/>
              </w:rPr>
              <w:t>bookable vehicle driver not record evidence of required knowledge and skills</w:t>
            </w:r>
          </w:p>
        </w:tc>
        <w:tc>
          <w:tcPr>
            <w:tcW w:w="1321" w:type="dxa"/>
          </w:tcPr>
          <w:p w14:paraId="2C90920E" w14:textId="77777777" w:rsidR="009A5789" w:rsidRPr="00AD67F1" w:rsidRDefault="009A5789" w:rsidP="009A5789">
            <w:pPr>
              <w:pStyle w:val="TableText10"/>
              <w:rPr>
                <w:color w:val="000000"/>
              </w:rPr>
            </w:pPr>
            <w:r w:rsidRPr="00AD67F1">
              <w:rPr>
                <w:color w:val="000000"/>
              </w:rPr>
              <w:t>10</w:t>
            </w:r>
          </w:p>
        </w:tc>
        <w:tc>
          <w:tcPr>
            <w:tcW w:w="1423" w:type="dxa"/>
          </w:tcPr>
          <w:p w14:paraId="413FF3A2" w14:textId="77777777" w:rsidR="009A5789" w:rsidRPr="00AD67F1" w:rsidRDefault="009A5789" w:rsidP="009A5789">
            <w:pPr>
              <w:pStyle w:val="TableText10"/>
              <w:rPr>
                <w:color w:val="000000"/>
              </w:rPr>
            </w:pPr>
            <w:r w:rsidRPr="00AD67F1">
              <w:rPr>
                <w:color w:val="000000"/>
              </w:rPr>
              <w:t>367</w:t>
            </w:r>
          </w:p>
        </w:tc>
        <w:tc>
          <w:tcPr>
            <w:tcW w:w="1338" w:type="dxa"/>
          </w:tcPr>
          <w:p w14:paraId="4D7271CE" w14:textId="77777777" w:rsidR="009A5789" w:rsidRPr="00AD67F1" w:rsidRDefault="009A5789" w:rsidP="009A5789">
            <w:pPr>
              <w:pStyle w:val="TableText10"/>
              <w:rPr>
                <w:color w:val="000000"/>
              </w:rPr>
            </w:pPr>
          </w:p>
        </w:tc>
      </w:tr>
      <w:tr w:rsidR="009A5789" w:rsidRPr="00AD67F1" w14:paraId="7F018172" w14:textId="77777777" w:rsidTr="009A5789">
        <w:trPr>
          <w:cantSplit/>
        </w:trPr>
        <w:tc>
          <w:tcPr>
            <w:tcW w:w="1202" w:type="dxa"/>
          </w:tcPr>
          <w:p w14:paraId="14667B17" w14:textId="77777777" w:rsidR="009A5789" w:rsidRPr="00AD67F1" w:rsidRDefault="009A5789" w:rsidP="009A5789">
            <w:pPr>
              <w:pStyle w:val="TableText10"/>
              <w:rPr>
                <w:color w:val="000000"/>
              </w:rPr>
            </w:pPr>
            <w:r w:rsidRPr="00AD67F1">
              <w:rPr>
                <w:color w:val="000000"/>
              </w:rPr>
              <w:t>333</w:t>
            </w:r>
          </w:p>
        </w:tc>
        <w:tc>
          <w:tcPr>
            <w:tcW w:w="2398" w:type="dxa"/>
          </w:tcPr>
          <w:p w14:paraId="3A8CD56E" w14:textId="77777777" w:rsidR="009A5789" w:rsidRPr="00AD67F1" w:rsidRDefault="009A5789" w:rsidP="009A5789">
            <w:pPr>
              <w:pStyle w:val="TableText10"/>
              <w:rPr>
                <w:color w:val="000000"/>
              </w:rPr>
            </w:pPr>
            <w:r w:rsidRPr="00AD67F1">
              <w:rPr>
                <w:color w:val="000000"/>
              </w:rPr>
              <w:t>221T (2) (c) (ii)</w:t>
            </w:r>
          </w:p>
        </w:tc>
        <w:tc>
          <w:tcPr>
            <w:tcW w:w="3719" w:type="dxa"/>
          </w:tcPr>
          <w:p w14:paraId="47E4C004" w14:textId="77777777" w:rsidR="009A5789" w:rsidRPr="00AD67F1" w:rsidRDefault="009A5789" w:rsidP="009A5789">
            <w:pPr>
              <w:pStyle w:val="TableText10"/>
              <w:rPr>
                <w:color w:val="000000"/>
              </w:rPr>
            </w:pPr>
            <w:r w:rsidRPr="00AD67F1">
              <w:rPr>
                <w:color w:val="000000"/>
              </w:rPr>
              <w:t xml:space="preserve">bookable vehicle driver not provide record of required knowledge and skills to road transport authority </w:t>
            </w:r>
          </w:p>
        </w:tc>
        <w:tc>
          <w:tcPr>
            <w:tcW w:w="1321" w:type="dxa"/>
          </w:tcPr>
          <w:p w14:paraId="2DA7383D" w14:textId="77777777" w:rsidR="009A5789" w:rsidRPr="00AD67F1" w:rsidRDefault="009A5789" w:rsidP="009A5789">
            <w:pPr>
              <w:pStyle w:val="TableText10"/>
              <w:rPr>
                <w:color w:val="000000"/>
              </w:rPr>
            </w:pPr>
            <w:r w:rsidRPr="00AD67F1">
              <w:rPr>
                <w:color w:val="000000"/>
              </w:rPr>
              <w:t>10</w:t>
            </w:r>
          </w:p>
        </w:tc>
        <w:tc>
          <w:tcPr>
            <w:tcW w:w="1423" w:type="dxa"/>
          </w:tcPr>
          <w:p w14:paraId="03254D63" w14:textId="77777777" w:rsidR="009A5789" w:rsidRPr="00AD67F1" w:rsidRDefault="009A5789" w:rsidP="009A5789">
            <w:pPr>
              <w:pStyle w:val="TableText10"/>
              <w:rPr>
                <w:color w:val="000000"/>
              </w:rPr>
            </w:pPr>
            <w:r w:rsidRPr="00AD67F1">
              <w:rPr>
                <w:color w:val="000000"/>
              </w:rPr>
              <w:t>367</w:t>
            </w:r>
          </w:p>
        </w:tc>
        <w:tc>
          <w:tcPr>
            <w:tcW w:w="1338" w:type="dxa"/>
          </w:tcPr>
          <w:p w14:paraId="49167E8B" w14:textId="77777777" w:rsidR="009A5789" w:rsidRPr="00AD67F1" w:rsidRDefault="009A5789" w:rsidP="009A5789">
            <w:pPr>
              <w:pStyle w:val="TableText10"/>
              <w:rPr>
                <w:color w:val="000000"/>
              </w:rPr>
            </w:pPr>
          </w:p>
        </w:tc>
      </w:tr>
      <w:tr w:rsidR="009A5789" w:rsidRPr="00AD67F1" w14:paraId="01450811" w14:textId="77777777" w:rsidTr="009A5789">
        <w:trPr>
          <w:cantSplit/>
        </w:trPr>
        <w:tc>
          <w:tcPr>
            <w:tcW w:w="1202" w:type="dxa"/>
          </w:tcPr>
          <w:p w14:paraId="77CFF948" w14:textId="77777777" w:rsidR="009A5789" w:rsidRPr="00AD67F1" w:rsidRDefault="009A5789" w:rsidP="009A5789">
            <w:pPr>
              <w:pStyle w:val="TableText10"/>
              <w:rPr>
                <w:color w:val="000000"/>
              </w:rPr>
            </w:pPr>
            <w:r w:rsidRPr="00AD67F1">
              <w:rPr>
                <w:color w:val="000000"/>
              </w:rPr>
              <w:t>334</w:t>
            </w:r>
          </w:p>
        </w:tc>
        <w:tc>
          <w:tcPr>
            <w:tcW w:w="2398" w:type="dxa"/>
          </w:tcPr>
          <w:p w14:paraId="009B3D91" w14:textId="77777777" w:rsidR="009A5789" w:rsidRPr="00AD67F1" w:rsidRDefault="009A5789" w:rsidP="009A5789">
            <w:pPr>
              <w:pStyle w:val="TableText10"/>
              <w:rPr>
                <w:color w:val="000000"/>
              </w:rPr>
            </w:pPr>
            <w:r w:rsidRPr="00AD67F1">
              <w:rPr>
                <w:color w:val="000000"/>
              </w:rPr>
              <w:t>221V (1)</w:t>
            </w:r>
          </w:p>
        </w:tc>
        <w:tc>
          <w:tcPr>
            <w:tcW w:w="3719" w:type="dxa"/>
          </w:tcPr>
          <w:p w14:paraId="5E958145" w14:textId="77777777" w:rsidR="009A5789" w:rsidRPr="00AD67F1" w:rsidRDefault="009A5789" w:rsidP="009A5789">
            <w:pPr>
              <w:pStyle w:val="TableText10"/>
              <w:rPr>
                <w:color w:val="000000"/>
                <w:lang w:eastAsia="en-AU"/>
              </w:rPr>
            </w:pPr>
            <w:r w:rsidRPr="00AD67F1">
              <w:rPr>
                <w:color w:val="000000"/>
              </w:rPr>
              <w:t>bookable vehicle driver allow passenger to have thing in vehicle endangering someone</w:t>
            </w:r>
          </w:p>
        </w:tc>
        <w:tc>
          <w:tcPr>
            <w:tcW w:w="1321" w:type="dxa"/>
          </w:tcPr>
          <w:p w14:paraId="288D2A9B" w14:textId="77777777" w:rsidR="009A5789" w:rsidRPr="00AD67F1" w:rsidRDefault="009A5789" w:rsidP="009A5789">
            <w:pPr>
              <w:pStyle w:val="TableText10"/>
              <w:rPr>
                <w:color w:val="000000"/>
              </w:rPr>
            </w:pPr>
            <w:r w:rsidRPr="00AD67F1">
              <w:rPr>
                <w:color w:val="000000"/>
              </w:rPr>
              <w:t>5</w:t>
            </w:r>
          </w:p>
        </w:tc>
        <w:tc>
          <w:tcPr>
            <w:tcW w:w="1423" w:type="dxa"/>
          </w:tcPr>
          <w:p w14:paraId="4AA848E3" w14:textId="77777777" w:rsidR="009A5789" w:rsidRPr="00AD67F1" w:rsidRDefault="009A5789" w:rsidP="009A5789">
            <w:pPr>
              <w:pStyle w:val="TableText10"/>
              <w:rPr>
                <w:color w:val="000000"/>
              </w:rPr>
            </w:pPr>
            <w:r w:rsidRPr="00AD67F1">
              <w:rPr>
                <w:color w:val="000000"/>
              </w:rPr>
              <w:t>213</w:t>
            </w:r>
          </w:p>
        </w:tc>
        <w:tc>
          <w:tcPr>
            <w:tcW w:w="1338" w:type="dxa"/>
          </w:tcPr>
          <w:p w14:paraId="3500F85E" w14:textId="77777777" w:rsidR="009A5789" w:rsidRPr="00AD67F1" w:rsidRDefault="009A5789" w:rsidP="009A5789">
            <w:pPr>
              <w:pStyle w:val="TableText10"/>
              <w:rPr>
                <w:color w:val="000000"/>
              </w:rPr>
            </w:pPr>
          </w:p>
        </w:tc>
      </w:tr>
      <w:tr w:rsidR="009A5789" w:rsidRPr="00AD67F1" w14:paraId="06C14C8B" w14:textId="77777777" w:rsidTr="009A5789">
        <w:trPr>
          <w:cantSplit/>
        </w:trPr>
        <w:tc>
          <w:tcPr>
            <w:tcW w:w="1202" w:type="dxa"/>
          </w:tcPr>
          <w:p w14:paraId="50532674" w14:textId="77777777" w:rsidR="009A5789" w:rsidRPr="00AD67F1" w:rsidRDefault="009A5789" w:rsidP="009A5789">
            <w:pPr>
              <w:pStyle w:val="TableText10"/>
              <w:rPr>
                <w:color w:val="000000"/>
              </w:rPr>
            </w:pPr>
            <w:r w:rsidRPr="00AD67F1">
              <w:rPr>
                <w:color w:val="000000"/>
              </w:rPr>
              <w:t>335</w:t>
            </w:r>
          </w:p>
        </w:tc>
        <w:tc>
          <w:tcPr>
            <w:tcW w:w="2398" w:type="dxa"/>
          </w:tcPr>
          <w:p w14:paraId="20F7056A" w14:textId="77777777" w:rsidR="009A5789" w:rsidRPr="00AD67F1" w:rsidRDefault="009A5789" w:rsidP="009A5789">
            <w:pPr>
              <w:pStyle w:val="TableText10"/>
              <w:rPr>
                <w:color w:val="000000"/>
              </w:rPr>
            </w:pPr>
            <w:r w:rsidRPr="00AD67F1">
              <w:rPr>
                <w:color w:val="000000"/>
              </w:rPr>
              <w:t>221W (1)</w:t>
            </w:r>
          </w:p>
        </w:tc>
        <w:tc>
          <w:tcPr>
            <w:tcW w:w="3719" w:type="dxa"/>
          </w:tcPr>
          <w:p w14:paraId="3F976735" w14:textId="77777777" w:rsidR="009A5789" w:rsidRPr="00AD67F1" w:rsidRDefault="009A5789" w:rsidP="009A5789">
            <w:pPr>
              <w:pStyle w:val="TableText10"/>
              <w:rPr>
                <w:color w:val="000000"/>
                <w:lang w:eastAsia="en-AU"/>
              </w:rPr>
            </w:pPr>
            <w:r w:rsidRPr="00AD67F1">
              <w:rPr>
                <w:color w:val="000000"/>
              </w:rPr>
              <w:t xml:space="preserve">bookable vehicle driver allow passenger to have unconfined animal in vehicle </w:t>
            </w:r>
          </w:p>
        </w:tc>
        <w:tc>
          <w:tcPr>
            <w:tcW w:w="1321" w:type="dxa"/>
          </w:tcPr>
          <w:p w14:paraId="2E5F42D5" w14:textId="77777777" w:rsidR="009A5789" w:rsidRPr="00AD67F1" w:rsidRDefault="009A5789" w:rsidP="009A5789">
            <w:pPr>
              <w:pStyle w:val="TableText10"/>
              <w:rPr>
                <w:color w:val="000000"/>
              </w:rPr>
            </w:pPr>
            <w:r w:rsidRPr="00AD67F1">
              <w:rPr>
                <w:color w:val="000000"/>
              </w:rPr>
              <w:t>5</w:t>
            </w:r>
          </w:p>
        </w:tc>
        <w:tc>
          <w:tcPr>
            <w:tcW w:w="1423" w:type="dxa"/>
          </w:tcPr>
          <w:p w14:paraId="1793B268" w14:textId="77777777" w:rsidR="009A5789" w:rsidRPr="00AD67F1" w:rsidRDefault="009A5789" w:rsidP="009A5789">
            <w:pPr>
              <w:pStyle w:val="TableText10"/>
              <w:rPr>
                <w:color w:val="000000"/>
              </w:rPr>
            </w:pPr>
            <w:r w:rsidRPr="00AD67F1">
              <w:rPr>
                <w:color w:val="000000"/>
              </w:rPr>
              <w:t>213</w:t>
            </w:r>
          </w:p>
        </w:tc>
        <w:tc>
          <w:tcPr>
            <w:tcW w:w="1338" w:type="dxa"/>
          </w:tcPr>
          <w:p w14:paraId="18300F22" w14:textId="77777777" w:rsidR="009A5789" w:rsidRPr="00AD67F1" w:rsidRDefault="009A5789" w:rsidP="009A5789">
            <w:pPr>
              <w:pStyle w:val="TableText10"/>
              <w:rPr>
                <w:color w:val="000000"/>
              </w:rPr>
            </w:pPr>
          </w:p>
        </w:tc>
      </w:tr>
      <w:tr w:rsidR="009A5789" w:rsidRPr="00AD67F1" w14:paraId="10625DBA" w14:textId="77777777" w:rsidTr="009A5789">
        <w:trPr>
          <w:cantSplit/>
        </w:trPr>
        <w:tc>
          <w:tcPr>
            <w:tcW w:w="1202" w:type="dxa"/>
          </w:tcPr>
          <w:p w14:paraId="40A22505" w14:textId="77777777" w:rsidR="009A5789" w:rsidRPr="00AD67F1" w:rsidRDefault="009A5789" w:rsidP="009A5789">
            <w:pPr>
              <w:pStyle w:val="TableText10"/>
              <w:rPr>
                <w:color w:val="000000"/>
              </w:rPr>
            </w:pPr>
            <w:r w:rsidRPr="00AD67F1">
              <w:rPr>
                <w:color w:val="000000"/>
              </w:rPr>
              <w:t>336</w:t>
            </w:r>
          </w:p>
        </w:tc>
        <w:tc>
          <w:tcPr>
            <w:tcW w:w="2398" w:type="dxa"/>
          </w:tcPr>
          <w:p w14:paraId="27731752" w14:textId="77777777" w:rsidR="009A5789" w:rsidRPr="00AD67F1" w:rsidRDefault="009A5789" w:rsidP="009A5789">
            <w:pPr>
              <w:pStyle w:val="TableText10"/>
              <w:rPr>
                <w:color w:val="000000"/>
              </w:rPr>
            </w:pPr>
            <w:r w:rsidRPr="00AD67F1">
              <w:rPr>
                <w:color w:val="000000"/>
              </w:rPr>
              <w:t>221X (1)</w:t>
            </w:r>
          </w:p>
        </w:tc>
        <w:tc>
          <w:tcPr>
            <w:tcW w:w="3719" w:type="dxa"/>
          </w:tcPr>
          <w:p w14:paraId="05526ADA" w14:textId="77777777" w:rsidR="009A5789" w:rsidRPr="00AD67F1" w:rsidRDefault="009A5789" w:rsidP="009A5789">
            <w:pPr>
              <w:pStyle w:val="TableText10"/>
              <w:rPr>
                <w:color w:val="000000"/>
                <w:lang w:eastAsia="en-AU"/>
              </w:rPr>
            </w:pPr>
            <w:r w:rsidRPr="00AD67F1">
              <w:rPr>
                <w:color w:val="000000"/>
              </w:rPr>
              <w:t>bookable vehicle driver with indecent/insulting/offensive advertisement/document displayed in bookable vehicle</w:t>
            </w:r>
          </w:p>
        </w:tc>
        <w:tc>
          <w:tcPr>
            <w:tcW w:w="1321" w:type="dxa"/>
          </w:tcPr>
          <w:p w14:paraId="45D9DA4D" w14:textId="77777777" w:rsidR="009A5789" w:rsidRPr="00AD67F1" w:rsidRDefault="009A5789" w:rsidP="009A5789">
            <w:pPr>
              <w:pStyle w:val="TableText10"/>
              <w:rPr>
                <w:color w:val="000000"/>
              </w:rPr>
            </w:pPr>
            <w:r w:rsidRPr="00AD67F1">
              <w:rPr>
                <w:color w:val="000000"/>
              </w:rPr>
              <w:t>10</w:t>
            </w:r>
          </w:p>
        </w:tc>
        <w:tc>
          <w:tcPr>
            <w:tcW w:w="1423" w:type="dxa"/>
          </w:tcPr>
          <w:p w14:paraId="5198A326" w14:textId="77777777" w:rsidR="009A5789" w:rsidRPr="00AD67F1" w:rsidRDefault="009A5789" w:rsidP="009A5789">
            <w:pPr>
              <w:pStyle w:val="TableText10"/>
              <w:rPr>
                <w:color w:val="000000"/>
              </w:rPr>
            </w:pPr>
            <w:r w:rsidRPr="00AD67F1">
              <w:rPr>
                <w:color w:val="000000"/>
              </w:rPr>
              <w:t>367</w:t>
            </w:r>
          </w:p>
        </w:tc>
        <w:tc>
          <w:tcPr>
            <w:tcW w:w="1338" w:type="dxa"/>
          </w:tcPr>
          <w:p w14:paraId="67B7C736" w14:textId="77777777" w:rsidR="009A5789" w:rsidRPr="00AD67F1" w:rsidRDefault="009A5789" w:rsidP="009A5789">
            <w:pPr>
              <w:pStyle w:val="TableText10"/>
              <w:rPr>
                <w:color w:val="000000"/>
              </w:rPr>
            </w:pPr>
          </w:p>
        </w:tc>
      </w:tr>
      <w:tr w:rsidR="009A5789" w:rsidRPr="00AD67F1" w14:paraId="179D91C1" w14:textId="77777777" w:rsidTr="009A5789">
        <w:trPr>
          <w:cantSplit/>
        </w:trPr>
        <w:tc>
          <w:tcPr>
            <w:tcW w:w="1202" w:type="dxa"/>
          </w:tcPr>
          <w:p w14:paraId="28B26CC2" w14:textId="77777777" w:rsidR="009A5789" w:rsidRPr="00AD67F1" w:rsidRDefault="009A5789" w:rsidP="009A5789">
            <w:pPr>
              <w:pStyle w:val="TableText10"/>
              <w:rPr>
                <w:color w:val="000000"/>
              </w:rPr>
            </w:pPr>
            <w:r w:rsidRPr="00AD67F1">
              <w:rPr>
                <w:color w:val="000000"/>
              </w:rPr>
              <w:lastRenderedPageBreak/>
              <w:t>337</w:t>
            </w:r>
          </w:p>
        </w:tc>
        <w:tc>
          <w:tcPr>
            <w:tcW w:w="2398" w:type="dxa"/>
          </w:tcPr>
          <w:p w14:paraId="60030D31" w14:textId="77777777" w:rsidR="009A5789" w:rsidRPr="00AD67F1" w:rsidRDefault="009A5789" w:rsidP="009A5789">
            <w:pPr>
              <w:pStyle w:val="TableText10"/>
              <w:rPr>
                <w:color w:val="000000"/>
              </w:rPr>
            </w:pPr>
            <w:r w:rsidRPr="00AD67F1">
              <w:rPr>
                <w:color w:val="000000"/>
              </w:rPr>
              <w:t>221X (3)</w:t>
            </w:r>
          </w:p>
        </w:tc>
        <w:tc>
          <w:tcPr>
            <w:tcW w:w="3719" w:type="dxa"/>
          </w:tcPr>
          <w:p w14:paraId="701DEBE9" w14:textId="77777777" w:rsidR="009A5789" w:rsidRPr="00AD67F1" w:rsidRDefault="009A5789" w:rsidP="009A5789">
            <w:pPr>
              <w:pStyle w:val="TableText10"/>
              <w:rPr>
                <w:color w:val="000000"/>
                <w:lang w:eastAsia="en-AU"/>
              </w:rPr>
            </w:pPr>
            <w:r w:rsidRPr="00AD67F1">
              <w:rPr>
                <w:color w:val="000000"/>
              </w:rPr>
              <w:t>bookable vehicle driver not comply with direction of authority/police officer/ authorised person to remove advertisement/document</w:t>
            </w:r>
          </w:p>
        </w:tc>
        <w:tc>
          <w:tcPr>
            <w:tcW w:w="1321" w:type="dxa"/>
          </w:tcPr>
          <w:p w14:paraId="46F0450D" w14:textId="77777777" w:rsidR="009A5789" w:rsidRPr="00AD67F1" w:rsidRDefault="009A5789" w:rsidP="009A5789">
            <w:pPr>
              <w:pStyle w:val="TableText10"/>
              <w:rPr>
                <w:color w:val="000000"/>
              </w:rPr>
            </w:pPr>
            <w:r w:rsidRPr="00AD67F1">
              <w:rPr>
                <w:color w:val="000000"/>
              </w:rPr>
              <w:t>10</w:t>
            </w:r>
          </w:p>
        </w:tc>
        <w:tc>
          <w:tcPr>
            <w:tcW w:w="1423" w:type="dxa"/>
          </w:tcPr>
          <w:p w14:paraId="0A95E3DC" w14:textId="77777777" w:rsidR="009A5789" w:rsidRPr="00AD67F1" w:rsidRDefault="009A5789" w:rsidP="009A5789">
            <w:pPr>
              <w:pStyle w:val="TableText10"/>
              <w:rPr>
                <w:color w:val="000000"/>
              </w:rPr>
            </w:pPr>
            <w:r w:rsidRPr="00AD67F1">
              <w:rPr>
                <w:color w:val="000000"/>
              </w:rPr>
              <w:t>367</w:t>
            </w:r>
          </w:p>
        </w:tc>
        <w:tc>
          <w:tcPr>
            <w:tcW w:w="1338" w:type="dxa"/>
          </w:tcPr>
          <w:p w14:paraId="3353241F" w14:textId="77777777" w:rsidR="009A5789" w:rsidRPr="00AD67F1" w:rsidRDefault="009A5789" w:rsidP="009A5789">
            <w:pPr>
              <w:pStyle w:val="TableText10"/>
              <w:rPr>
                <w:color w:val="000000"/>
              </w:rPr>
            </w:pPr>
          </w:p>
        </w:tc>
      </w:tr>
      <w:tr w:rsidR="009A5789" w:rsidRPr="00AD67F1" w14:paraId="5A281BFF" w14:textId="77777777" w:rsidTr="009A5789">
        <w:trPr>
          <w:cantSplit/>
        </w:trPr>
        <w:tc>
          <w:tcPr>
            <w:tcW w:w="1202" w:type="dxa"/>
          </w:tcPr>
          <w:p w14:paraId="12ED6073" w14:textId="77777777" w:rsidR="009A5789" w:rsidRPr="00AD67F1" w:rsidRDefault="009A5789" w:rsidP="009A5789">
            <w:pPr>
              <w:pStyle w:val="TableText10"/>
              <w:rPr>
                <w:color w:val="000000"/>
              </w:rPr>
            </w:pPr>
            <w:r w:rsidRPr="00AD67F1">
              <w:rPr>
                <w:color w:val="000000"/>
              </w:rPr>
              <w:t>338</w:t>
            </w:r>
          </w:p>
        </w:tc>
        <w:tc>
          <w:tcPr>
            <w:tcW w:w="2398" w:type="dxa"/>
          </w:tcPr>
          <w:p w14:paraId="3799CC42" w14:textId="77777777" w:rsidR="009A5789" w:rsidRPr="00AD67F1" w:rsidRDefault="009A5789" w:rsidP="009A5789">
            <w:pPr>
              <w:pStyle w:val="TableText10"/>
              <w:rPr>
                <w:color w:val="000000"/>
              </w:rPr>
            </w:pPr>
            <w:r w:rsidRPr="00AD67F1">
              <w:rPr>
                <w:color w:val="000000"/>
              </w:rPr>
              <w:t>222 (1)</w:t>
            </w:r>
          </w:p>
        </w:tc>
        <w:tc>
          <w:tcPr>
            <w:tcW w:w="3719" w:type="dxa"/>
          </w:tcPr>
          <w:p w14:paraId="223DC776" w14:textId="77777777" w:rsidR="009A5789" w:rsidRPr="00AD67F1" w:rsidRDefault="009A5789" w:rsidP="009A5789">
            <w:pPr>
              <w:pStyle w:val="TableText10"/>
              <w:rPr>
                <w:color w:val="000000"/>
                <w:lang w:eastAsia="en-AU"/>
              </w:rPr>
            </w:pPr>
            <w:r w:rsidRPr="00AD67F1">
              <w:rPr>
                <w:color w:val="000000"/>
                <w:lang w:eastAsia="en-AU"/>
              </w:rPr>
              <w:t>bookable vehicle driver tout for passengers/hiring for bookable vehicle</w:t>
            </w:r>
          </w:p>
        </w:tc>
        <w:tc>
          <w:tcPr>
            <w:tcW w:w="1321" w:type="dxa"/>
          </w:tcPr>
          <w:p w14:paraId="3719B849" w14:textId="77777777" w:rsidR="009A5789" w:rsidRPr="00AD67F1" w:rsidRDefault="009A5789" w:rsidP="009A5789">
            <w:pPr>
              <w:pStyle w:val="TableText10"/>
              <w:rPr>
                <w:color w:val="000000"/>
              </w:rPr>
            </w:pPr>
            <w:r w:rsidRPr="00AD67F1">
              <w:rPr>
                <w:color w:val="000000"/>
              </w:rPr>
              <w:t>20</w:t>
            </w:r>
          </w:p>
        </w:tc>
        <w:tc>
          <w:tcPr>
            <w:tcW w:w="1423" w:type="dxa"/>
          </w:tcPr>
          <w:p w14:paraId="70BF87C2" w14:textId="77777777" w:rsidR="009A5789" w:rsidRPr="00AD67F1" w:rsidRDefault="009A5789" w:rsidP="009A5789">
            <w:pPr>
              <w:pStyle w:val="TableText10"/>
              <w:rPr>
                <w:color w:val="000000"/>
              </w:rPr>
            </w:pPr>
            <w:r w:rsidRPr="00AD67F1">
              <w:rPr>
                <w:color w:val="000000"/>
              </w:rPr>
              <w:t>594</w:t>
            </w:r>
          </w:p>
        </w:tc>
        <w:tc>
          <w:tcPr>
            <w:tcW w:w="1338" w:type="dxa"/>
          </w:tcPr>
          <w:p w14:paraId="7EC80300" w14:textId="77777777" w:rsidR="009A5789" w:rsidRPr="00AD67F1" w:rsidRDefault="009A5789" w:rsidP="009A5789">
            <w:pPr>
              <w:pStyle w:val="TableText10"/>
              <w:rPr>
                <w:color w:val="000000"/>
              </w:rPr>
            </w:pPr>
          </w:p>
        </w:tc>
      </w:tr>
      <w:tr w:rsidR="009A5789" w:rsidRPr="00AD67F1" w14:paraId="4B631BE7" w14:textId="77777777" w:rsidTr="009A5789">
        <w:trPr>
          <w:cantSplit/>
        </w:trPr>
        <w:tc>
          <w:tcPr>
            <w:tcW w:w="1202" w:type="dxa"/>
          </w:tcPr>
          <w:p w14:paraId="4FC6EF5C" w14:textId="77777777" w:rsidR="009A5789" w:rsidRPr="00AD67F1" w:rsidRDefault="009A5789" w:rsidP="009A5789">
            <w:pPr>
              <w:pStyle w:val="TableText10"/>
              <w:rPr>
                <w:color w:val="000000"/>
              </w:rPr>
            </w:pPr>
            <w:r w:rsidRPr="00AD67F1">
              <w:rPr>
                <w:color w:val="000000"/>
              </w:rPr>
              <w:t>339</w:t>
            </w:r>
          </w:p>
        </w:tc>
        <w:tc>
          <w:tcPr>
            <w:tcW w:w="2398" w:type="dxa"/>
          </w:tcPr>
          <w:p w14:paraId="1DD98194" w14:textId="77777777" w:rsidR="009A5789" w:rsidRPr="00AD67F1" w:rsidRDefault="009A5789" w:rsidP="009A5789">
            <w:pPr>
              <w:pStyle w:val="TableText10"/>
              <w:rPr>
                <w:color w:val="000000"/>
              </w:rPr>
            </w:pPr>
            <w:r w:rsidRPr="00AD67F1">
              <w:rPr>
                <w:color w:val="000000"/>
              </w:rPr>
              <w:t>223 (1)</w:t>
            </w:r>
          </w:p>
        </w:tc>
        <w:tc>
          <w:tcPr>
            <w:tcW w:w="3719" w:type="dxa"/>
          </w:tcPr>
          <w:p w14:paraId="3C4CC67C" w14:textId="77777777" w:rsidR="009A5789" w:rsidRPr="00AD67F1" w:rsidRDefault="009A5789" w:rsidP="009A5789">
            <w:pPr>
              <w:pStyle w:val="TableText10"/>
              <w:rPr>
                <w:color w:val="000000"/>
                <w:lang w:eastAsia="en-AU"/>
              </w:rPr>
            </w:pPr>
            <w:r w:rsidRPr="00AD67F1">
              <w:rPr>
                <w:color w:val="000000"/>
                <w:lang w:eastAsia="en-AU"/>
              </w:rPr>
              <w:t>bookable vehicle driver not give required notice of notifiable accident within 24 hours</w:t>
            </w:r>
          </w:p>
        </w:tc>
        <w:tc>
          <w:tcPr>
            <w:tcW w:w="1321" w:type="dxa"/>
          </w:tcPr>
          <w:p w14:paraId="686753F8" w14:textId="77777777" w:rsidR="009A5789" w:rsidRPr="00AD67F1" w:rsidRDefault="009A5789" w:rsidP="009A5789">
            <w:pPr>
              <w:pStyle w:val="TableText10"/>
              <w:rPr>
                <w:color w:val="000000"/>
              </w:rPr>
            </w:pPr>
            <w:r w:rsidRPr="00AD67F1">
              <w:rPr>
                <w:color w:val="000000"/>
              </w:rPr>
              <w:t>20</w:t>
            </w:r>
          </w:p>
        </w:tc>
        <w:tc>
          <w:tcPr>
            <w:tcW w:w="1423" w:type="dxa"/>
          </w:tcPr>
          <w:p w14:paraId="5F0D3186" w14:textId="77777777" w:rsidR="009A5789" w:rsidRPr="00AD67F1" w:rsidRDefault="009A5789" w:rsidP="009A5789">
            <w:pPr>
              <w:pStyle w:val="TableText10"/>
              <w:rPr>
                <w:color w:val="000000"/>
              </w:rPr>
            </w:pPr>
            <w:r w:rsidRPr="00AD67F1">
              <w:rPr>
                <w:color w:val="000000"/>
              </w:rPr>
              <w:t>417</w:t>
            </w:r>
          </w:p>
        </w:tc>
        <w:tc>
          <w:tcPr>
            <w:tcW w:w="1338" w:type="dxa"/>
          </w:tcPr>
          <w:p w14:paraId="1831D91E" w14:textId="77777777" w:rsidR="009A5789" w:rsidRPr="00AD67F1" w:rsidRDefault="009A5789" w:rsidP="009A5789">
            <w:pPr>
              <w:pStyle w:val="TableText10"/>
              <w:rPr>
                <w:color w:val="000000"/>
              </w:rPr>
            </w:pPr>
          </w:p>
        </w:tc>
      </w:tr>
      <w:tr w:rsidR="009A5789" w:rsidRPr="00AD67F1" w14:paraId="7F1D7D35" w14:textId="77777777" w:rsidTr="009A5789">
        <w:trPr>
          <w:cantSplit/>
        </w:trPr>
        <w:tc>
          <w:tcPr>
            <w:tcW w:w="1202" w:type="dxa"/>
          </w:tcPr>
          <w:p w14:paraId="34325C1D" w14:textId="77777777" w:rsidR="009A5789" w:rsidRPr="00AD67F1" w:rsidRDefault="009A5789" w:rsidP="009A5789">
            <w:pPr>
              <w:pStyle w:val="TableText10"/>
              <w:rPr>
                <w:color w:val="000000"/>
              </w:rPr>
            </w:pPr>
            <w:r w:rsidRPr="00AD67F1">
              <w:rPr>
                <w:color w:val="000000"/>
              </w:rPr>
              <w:t>340</w:t>
            </w:r>
          </w:p>
        </w:tc>
        <w:tc>
          <w:tcPr>
            <w:tcW w:w="2398" w:type="dxa"/>
          </w:tcPr>
          <w:p w14:paraId="0B048D4B" w14:textId="77777777" w:rsidR="009A5789" w:rsidRPr="00AD67F1" w:rsidRDefault="009A5789" w:rsidP="009A5789">
            <w:pPr>
              <w:pStyle w:val="TableText10"/>
              <w:rPr>
                <w:color w:val="000000"/>
              </w:rPr>
            </w:pPr>
            <w:r w:rsidRPr="00AD67F1">
              <w:rPr>
                <w:color w:val="000000"/>
              </w:rPr>
              <w:t>223 (2)</w:t>
            </w:r>
          </w:p>
        </w:tc>
        <w:tc>
          <w:tcPr>
            <w:tcW w:w="3719" w:type="dxa"/>
          </w:tcPr>
          <w:p w14:paraId="48AD3808" w14:textId="77777777" w:rsidR="009A5789" w:rsidRPr="00AD67F1" w:rsidRDefault="009A5789" w:rsidP="009A5789">
            <w:pPr>
              <w:pStyle w:val="TableText10"/>
              <w:rPr>
                <w:color w:val="000000"/>
                <w:lang w:eastAsia="en-AU"/>
              </w:rPr>
            </w:pPr>
            <w:r w:rsidRPr="00AD67F1">
              <w:rPr>
                <w:color w:val="000000"/>
                <w:lang w:eastAsia="en-AU"/>
              </w:rPr>
              <w:t>bookable vehicle driver not give required notice of notifiable accident within 5 days</w:t>
            </w:r>
          </w:p>
        </w:tc>
        <w:tc>
          <w:tcPr>
            <w:tcW w:w="1321" w:type="dxa"/>
          </w:tcPr>
          <w:p w14:paraId="384B772E" w14:textId="77777777" w:rsidR="009A5789" w:rsidRPr="00AD67F1" w:rsidRDefault="009A5789" w:rsidP="009A5789">
            <w:pPr>
              <w:pStyle w:val="TableText10"/>
              <w:rPr>
                <w:color w:val="000000"/>
              </w:rPr>
            </w:pPr>
            <w:r w:rsidRPr="00AD67F1">
              <w:rPr>
                <w:color w:val="000000"/>
              </w:rPr>
              <w:t>20</w:t>
            </w:r>
          </w:p>
        </w:tc>
        <w:tc>
          <w:tcPr>
            <w:tcW w:w="1423" w:type="dxa"/>
          </w:tcPr>
          <w:p w14:paraId="4227E53F" w14:textId="77777777" w:rsidR="009A5789" w:rsidRPr="00AD67F1" w:rsidRDefault="009A5789" w:rsidP="009A5789">
            <w:pPr>
              <w:pStyle w:val="TableText10"/>
              <w:rPr>
                <w:color w:val="000000"/>
              </w:rPr>
            </w:pPr>
            <w:r w:rsidRPr="00AD67F1">
              <w:rPr>
                <w:color w:val="000000"/>
              </w:rPr>
              <w:t>417</w:t>
            </w:r>
          </w:p>
        </w:tc>
        <w:tc>
          <w:tcPr>
            <w:tcW w:w="1338" w:type="dxa"/>
          </w:tcPr>
          <w:p w14:paraId="0F926AF2" w14:textId="77777777" w:rsidR="009A5789" w:rsidRPr="00AD67F1" w:rsidRDefault="009A5789" w:rsidP="009A5789">
            <w:pPr>
              <w:pStyle w:val="TableText10"/>
              <w:rPr>
                <w:color w:val="000000"/>
              </w:rPr>
            </w:pPr>
          </w:p>
        </w:tc>
      </w:tr>
      <w:tr w:rsidR="009A5789" w:rsidRPr="00AD67F1" w14:paraId="5256B498" w14:textId="77777777" w:rsidTr="009A5789">
        <w:trPr>
          <w:cantSplit/>
        </w:trPr>
        <w:tc>
          <w:tcPr>
            <w:tcW w:w="1202" w:type="dxa"/>
          </w:tcPr>
          <w:p w14:paraId="29595C68" w14:textId="77777777" w:rsidR="009A5789" w:rsidRPr="00AD67F1" w:rsidRDefault="009A5789" w:rsidP="009A5789">
            <w:pPr>
              <w:pStyle w:val="TableText10"/>
              <w:rPr>
                <w:color w:val="000000"/>
              </w:rPr>
            </w:pPr>
            <w:r w:rsidRPr="00AD67F1">
              <w:rPr>
                <w:color w:val="000000"/>
              </w:rPr>
              <w:t>341</w:t>
            </w:r>
          </w:p>
        </w:tc>
        <w:tc>
          <w:tcPr>
            <w:tcW w:w="2398" w:type="dxa"/>
          </w:tcPr>
          <w:p w14:paraId="643AC8E3" w14:textId="77777777" w:rsidR="009A5789" w:rsidRPr="00AD67F1" w:rsidRDefault="009A5789" w:rsidP="009A5789">
            <w:pPr>
              <w:pStyle w:val="TableText10"/>
              <w:rPr>
                <w:color w:val="000000"/>
              </w:rPr>
            </w:pPr>
            <w:r w:rsidRPr="00AD67F1">
              <w:rPr>
                <w:color w:val="000000"/>
              </w:rPr>
              <w:t>224 (1)</w:t>
            </w:r>
          </w:p>
        </w:tc>
        <w:tc>
          <w:tcPr>
            <w:tcW w:w="3719" w:type="dxa"/>
          </w:tcPr>
          <w:p w14:paraId="3E3994C4" w14:textId="77777777" w:rsidR="009A5789" w:rsidRPr="00AD67F1" w:rsidRDefault="009A5789" w:rsidP="009A5789">
            <w:pPr>
              <w:pStyle w:val="TableText10"/>
              <w:rPr>
                <w:color w:val="000000"/>
                <w:lang w:eastAsia="en-AU"/>
              </w:rPr>
            </w:pPr>
            <w:r w:rsidRPr="00AD67F1">
              <w:rPr>
                <w:color w:val="000000"/>
              </w:rPr>
              <w:t>bookable vehicle driver use vehicle for hiring while noncompliance notice in force</w:t>
            </w:r>
          </w:p>
        </w:tc>
        <w:tc>
          <w:tcPr>
            <w:tcW w:w="1321" w:type="dxa"/>
          </w:tcPr>
          <w:p w14:paraId="420CF70C" w14:textId="77777777" w:rsidR="009A5789" w:rsidRPr="00AD67F1" w:rsidRDefault="009A5789" w:rsidP="009A5789">
            <w:pPr>
              <w:pStyle w:val="TableText10"/>
              <w:rPr>
                <w:color w:val="000000"/>
              </w:rPr>
            </w:pPr>
            <w:r w:rsidRPr="00AD67F1">
              <w:rPr>
                <w:color w:val="000000"/>
              </w:rPr>
              <w:t>20</w:t>
            </w:r>
          </w:p>
        </w:tc>
        <w:tc>
          <w:tcPr>
            <w:tcW w:w="1423" w:type="dxa"/>
          </w:tcPr>
          <w:p w14:paraId="066E6B05" w14:textId="77777777" w:rsidR="009A5789" w:rsidRPr="00AD67F1" w:rsidRDefault="009A5789" w:rsidP="009A5789">
            <w:pPr>
              <w:pStyle w:val="TableText10"/>
              <w:rPr>
                <w:color w:val="000000"/>
              </w:rPr>
            </w:pPr>
            <w:r w:rsidRPr="00AD67F1">
              <w:rPr>
                <w:color w:val="000000"/>
              </w:rPr>
              <w:t>594</w:t>
            </w:r>
          </w:p>
        </w:tc>
        <w:tc>
          <w:tcPr>
            <w:tcW w:w="1338" w:type="dxa"/>
          </w:tcPr>
          <w:p w14:paraId="550C4242" w14:textId="77777777" w:rsidR="009A5789" w:rsidRPr="00AD67F1" w:rsidRDefault="009A5789" w:rsidP="009A5789">
            <w:pPr>
              <w:pStyle w:val="TableText10"/>
              <w:rPr>
                <w:color w:val="000000"/>
              </w:rPr>
            </w:pPr>
          </w:p>
        </w:tc>
      </w:tr>
      <w:tr w:rsidR="009A5789" w:rsidRPr="00AD67F1" w14:paraId="23A4B4DC" w14:textId="77777777" w:rsidTr="009A5789">
        <w:trPr>
          <w:cantSplit/>
        </w:trPr>
        <w:tc>
          <w:tcPr>
            <w:tcW w:w="1202" w:type="dxa"/>
          </w:tcPr>
          <w:p w14:paraId="635B0428" w14:textId="77777777" w:rsidR="009A5789" w:rsidRPr="00AD67F1" w:rsidRDefault="009A5789" w:rsidP="009A5789">
            <w:pPr>
              <w:pStyle w:val="TableText10"/>
              <w:rPr>
                <w:color w:val="000000"/>
              </w:rPr>
            </w:pPr>
            <w:r w:rsidRPr="00AD67F1">
              <w:rPr>
                <w:color w:val="000000"/>
              </w:rPr>
              <w:lastRenderedPageBreak/>
              <w:t>342</w:t>
            </w:r>
          </w:p>
        </w:tc>
        <w:tc>
          <w:tcPr>
            <w:tcW w:w="2398" w:type="dxa"/>
          </w:tcPr>
          <w:p w14:paraId="35BB63AD" w14:textId="77777777" w:rsidR="009A5789" w:rsidRPr="00AD67F1" w:rsidRDefault="009A5789" w:rsidP="009A5789">
            <w:pPr>
              <w:pStyle w:val="TableText10"/>
              <w:rPr>
                <w:color w:val="000000"/>
              </w:rPr>
            </w:pPr>
            <w:r w:rsidRPr="00AD67F1">
              <w:rPr>
                <w:color w:val="000000"/>
              </w:rPr>
              <w:t>225 (3)</w:t>
            </w:r>
          </w:p>
        </w:tc>
        <w:tc>
          <w:tcPr>
            <w:tcW w:w="3719" w:type="dxa"/>
          </w:tcPr>
          <w:p w14:paraId="70EBA1F6" w14:textId="77777777" w:rsidR="009A5789" w:rsidRPr="00AD67F1" w:rsidRDefault="009A5789" w:rsidP="009A5789">
            <w:pPr>
              <w:pStyle w:val="TableText10"/>
              <w:rPr>
                <w:color w:val="000000"/>
                <w:lang w:eastAsia="en-AU"/>
              </w:rPr>
            </w:pPr>
            <w:r w:rsidRPr="00AD67F1">
              <w:rPr>
                <w:color w:val="000000"/>
              </w:rPr>
              <w:t>bookable vehicle driver not comply with direction of police officer/authorised person</w:t>
            </w:r>
          </w:p>
        </w:tc>
        <w:tc>
          <w:tcPr>
            <w:tcW w:w="1321" w:type="dxa"/>
          </w:tcPr>
          <w:p w14:paraId="1AB14A76" w14:textId="77777777" w:rsidR="009A5789" w:rsidRPr="00AD67F1" w:rsidRDefault="009A5789" w:rsidP="009A5789">
            <w:pPr>
              <w:pStyle w:val="TableText10"/>
              <w:rPr>
                <w:color w:val="000000"/>
              </w:rPr>
            </w:pPr>
            <w:r w:rsidRPr="00AD67F1">
              <w:rPr>
                <w:color w:val="000000"/>
              </w:rPr>
              <w:t>5</w:t>
            </w:r>
          </w:p>
        </w:tc>
        <w:tc>
          <w:tcPr>
            <w:tcW w:w="1423" w:type="dxa"/>
          </w:tcPr>
          <w:p w14:paraId="1E826085" w14:textId="77777777" w:rsidR="009A5789" w:rsidRPr="00AD67F1" w:rsidRDefault="009A5789" w:rsidP="009A5789">
            <w:pPr>
              <w:pStyle w:val="TableText10"/>
              <w:rPr>
                <w:color w:val="000000"/>
              </w:rPr>
            </w:pPr>
            <w:r w:rsidRPr="00AD67F1">
              <w:rPr>
                <w:color w:val="000000"/>
              </w:rPr>
              <w:t>261</w:t>
            </w:r>
          </w:p>
        </w:tc>
        <w:tc>
          <w:tcPr>
            <w:tcW w:w="1338" w:type="dxa"/>
          </w:tcPr>
          <w:p w14:paraId="0ABD8505" w14:textId="77777777" w:rsidR="009A5789" w:rsidRPr="00AD67F1" w:rsidRDefault="009A5789" w:rsidP="009A5789">
            <w:pPr>
              <w:pStyle w:val="TableText10"/>
              <w:rPr>
                <w:color w:val="000000"/>
              </w:rPr>
            </w:pPr>
          </w:p>
        </w:tc>
      </w:tr>
      <w:tr w:rsidR="009A5789" w:rsidRPr="00AD67F1" w14:paraId="524F9278" w14:textId="77777777" w:rsidTr="009A5789">
        <w:trPr>
          <w:cantSplit/>
        </w:trPr>
        <w:tc>
          <w:tcPr>
            <w:tcW w:w="1202" w:type="dxa"/>
          </w:tcPr>
          <w:p w14:paraId="00BB1D90" w14:textId="77777777" w:rsidR="009A5789" w:rsidRPr="00AD67F1" w:rsidRDefault="009A5789" w:rsidP="009A5789">
            <w:pPr>
              <w:pStyle w:val="TableText10"/>
              <w:rPr>
                <w:color w:val="000000"/>
              </w:rPr>
            </w:pPr>
            <w:r w:rsidRPr="00AD67F1">
              <w:rPr>
                <w:color w:val="000000"/>
              </w:rPr>
              <w:t>343</w:t>
            </w:r>
          </w:p>
        </w:tc>
        <w:tc>
          <w:tcPr>
            <w:tcW w:w="2398" w:type="dxa"/>
          </w:tcPr>
          <w:p w14:paraId="2569D549" w14:textId="77777777" w:rsidR="009A5789" w:rsidRPr="00AD67F1" w:rsidRDefault="009A5789" w:rsidP="009A5789">
            <w:pPr>
              <w:pStyle w:val="TableText10"/>
              <w:rPr>
                <w:color w:val="000000"/>
              </w:rPr>
            </w:pPr>
            <w:r w:rsidRPr="00AD67F1">
              <w:rPr>
                <w:color w:val="000000"/>
              </w:rPr>
              <w:t>226 (1)</w:t>
            </w:r>
          </w:p>
        </w:tc>
        <w:tc>
          <w:tcPr>
            <w:tcW w:w="3719" w:type="dxa"/>
          </w:tcPr>
          <w:p w14:paraId="68281F4B" w14:textId="77777777" w:rsidR="009A5789" w:rsidRPr="00AD67F1" w:rsidRDefault="009A5789" w:rsidP="009A5789">
            <w:pPr>
              <w:pStyle w:val="TableText10"/>
              <w:rPr>
                <w:color w:val="000000"/>
                <w:lang w:eastAsia="en-AU"/>
              </w:rPr>
            </w:pPr>
            <w:r w:rsidRPr="00AD67F1">
              <w:rPr>
                <w:color w:val="000000"/>
                <w:lang w:eastAsia="en-AU"/>
              </w:rPr>
              <w:t>bookable vehicle passenger behave in offensive way/use offensive language</w:t>
            </w:r>
          </w:p>
        </w:tc>
        <w:tc>
          <w:tcPr>
            <w:tcW w:w="1321" w:type="dxa"/>
          </w:tcPr>
          <w:p w14:paraId="66457A6A" w14:textId="77777777" w:rsidR="009A5789" w:rsidRPr="00AD67F1" w:rsidRDefault="009A5789" w:rsidP="009A5789">
            <w:pPr>
              <w:pStyle w:val="TableText10"/>
              <w:rPr>
                <w:color w:val="000000"/>
              </w:rPr>
            </w:pPr>
            <w:r w:rsidRPr="00AD67F1">
              <w:rPr>
                <w:color w:val="000000"/>
              </w:rPr>
              <w:t>10</w:t>
            </w:r>
          </w:p>
        </w:tc>
        <w:tc>
          <w:tcPr>
            <w:tcW w:w="1423" w:type="dxa"/>
          </w:tcPr>
          <w:p w14:paraId="127627E7" w14:textId="77777777" w:rsidR="009A5789" w:rsidRPr="00AD67F1" w:rsidRDefault="009A5789" w:rsidP="009A5789">
            <w:pPr>
              <w:pStyle w:val="TableText10"/>
              <w:rPr>
                <w:color w:val="000000"/>
              </w:rPr>
            </w:pPr>
            <w:r w:rsidRPr="00AD67F1">
              <w:rPr>
                <w:color w:val="000000"/>
              </w:rPr>
              <w:t>360</w:t>
            </w:r>
          </w:p>
        </w:tc>
        <w:tc>
          <w:tcPr>
            <w:tcW w:w="1338" w:type="dxa"/>
          </w:tcPr>
          <w:p w14:paraId="59E571E7" w14:textId="77777777" w:rsidR="009A5789" w:rsidRPr="00AD67F1" w:rsidRDefault="009A5789" w:rsidP="009A5789">
            <w:pPr>
              <w:pStyle w:val="TableText10"/>
              <w:rPr>
                <w:color w:val="000000"/>
              </w:rPr>
            </w:pPr>
          </w:p>
        </w:tc>
      </w:tr>
      <w:tr w:rsidR="009A5789" w:rsidRPr="00AD67F1" w14:paraId="1C2F6008" w14:textId="77777777" w:rsidTr="009A5789">
        <w:trPr>
          <w:cantSplit/>
        </w:trPr>
        <w:tc>
          <w:tcPr>
            <w:tcW w:w="1202" w:type="dxa"/>
          </w:tcPr>
          <w:p w14:paraId="51B2E07B" w14:textId="77777777" w:rsidR="009A5789" w:rsidRPr="00AD67F1" w:rsidRDefault="009A5789" w:rsidP="009A5789">
            <w:pPr>
              <w:pStyle w:val="TableText10"/>
              <w:rPr>
                <w:color w:val="000000"/>
              </w:rPr>
            </w:pPr>
            <w:r w:rsidRPr="00AD67F1">
              <w:rPr>
                <w:color w:val="000000"/>
              </w:rPr>
              <w:t>344</w:t>
            </w:r>
          </w:p>
        </w:tc>
        <w:tc>
          <w:tcPr>
            <w:tcW w:w="2398" w:type="dxa"/>
          </w:tcPr>
          <w:p w14:paraId="565AB52F" w14:textId="77777777" w:rsidR="009A5789" w:rsidRPr="00AD67F1" w:rsidRDefault="009A5789" w:rsidP="009A5789">
            <w:pPr>
              <w:pStyle w:val="TableText10"/>
              <w:rPr>
                <w:color w:val="000000"/>
              </w:rPr>
            </w:pPr>
            <w:r w:rsidRPr="00AD67F1">
              <w:rPr>
                <w:color w:val="000000"/>
              </w:rPr>
              <w:t>227 (1)</w:t>
            </w:r>
          </w:p>
        </w:tc>
        <w:tc>
          <w:tcPr>
            <w:tcW w:w="3719" w:type="dxa"/>
          </w:tcPr>
          <w:p w14:paraId="70E5B87E" w14:textId="77777777" w:rsidR="009A5789" w:rsidRPr="00AD67F1" w:rsidRDefault="009A5789" w:rsidP="009A5789">
            <w:pPr>
              <w:pStyle w:val="TableText10"/>
              <w:rPr>
                <w:color w:val="000000"/>
                <w:lang w:eastAsia="en-AU"/>
              </w:rPr>
            </w:pPr>
            <w:r w:rsidRPr="00AD67F1">
              <w:rPr>
                <w:color w:val="000000"/>
                <w:lang w:eastAsia="en-AU"/>
              </w:rPr>
              <w:t>bookable vehicle passenger place/carry unconfined animal in bookable vehicle</w:t>
            </w:r>
          </w:p>
        </w:tc>
        <w:tc>
          <w:tcPr>
            <w:tcW w:w="1321" w:type="dxa"/>
          </w:tcPr>
          <w:p w14:paraId="37E3B39C" w14:textId="77777777" w:rsidR="009A5789" w:rsidRPr="00AD67F1" w:rsidRDefault="009A5789" w:rsidP="009A5789">
            <w:pPr>
              <w:pStyle w:val="TableText10"/>
              <w:rPr>
                <w:color w:val="000000"/>
              </w:rPr>
            </w:pPr>
            <w:r w:rsidRPr="00AD67F1">
              <w:rPr>
                <w:color w:val="000000"/>
              </w:rPr>
              <w:t>5</w:t>
            </w:r>
          </w:p>
        </w:tc>
        <w:tc>
          <w:tcPr>
            <w:tcW w:w="1423" w:type="dxa"/>
          </w:tcPr>
          <w:p w14:paraId="356E28A3" w14:textId="77777777" w:rsidR="009A5789" w:rsidRPr="00AD67F1" w:rsidRDefault="009A5789" w:rsidP="009A5789">
            <w:pPr>
              <w:pStyle w:val="TableText10"/>
              <w:rPr>
                <w:color w:val="000000"/>
              </w:rPr>
            </w:pPr>
            <w:r w:rsidRPr="00AD67F1">
              <w:rPr>
                <w:color w:val="000000"/>
              </w:rPr>
              <w:t>181</w:t>
            </w:r>
          </w:p>
        </w:tc>
        <w:tc>
          <w:tcPr>
            <w:tcW w:w="1338" w:type="dxa"/>
          </w:tcPr>
          <w:p w14:paraId="5E19BB32" w14:textId="77777777" w:rsidR="009A5789" w:rsidRPr="00AD67F1" w:rsidRDefault="009A5789" w:rsidP="009A5789">
            <w:pPr>
              <w:pStyle w:val="TableText10"/>
              <w:rPr>
                <w:color w:val="000000"/>
              </w:rPr>
            </w:pPr>
          </w:p>
        </w:tc>
      </w:tr>
      <w:tr w:rsidR="009A5789" w:rsidRPr="00AD67F1" w14:paraId="58ADEBCE" w14:textId="77777777" w:rsidTr="009A5789">
        <w:trPr>
          <w:cantSplit/>
        </w:trPr>
        <w:tc>
          <w:tcPr>
            <w:tcW w:w="1202" w:type="dxa"/>
          </w:tcPr>
          <w:p w14:paraId="6083D7D7" w14:textId="77777777" w:rsidR="009A5789" w:rsidRPr="00AD67F1" w:rsidRDefault="009A5789" w:rsidP="009A5789">
            <w:pPr>
              <w:pStyle w:val="TableText10"/>
              <w:rPr>
                <w:color w:val="000000"/>
              </w:rPr>
            </w:pPr>
            <w:r w:rsidRPr="00AD67F1">
              <w:rPr>
                <w:color w:val="000000"/>
              </w:rPr>
              <w:t>345</w:t>
            </w:r>
          </w:p>
        </w:tc>
        <w:tc>
          <w:tcPr>
            <w:tcW w:w="2398" w:type="dxa"/>
          </w:tcPr>
          <w:p w14:paraId="3CFC3124" w14:textId="77777777" w:rsidR="009A5789" w:rsidRPr="00AD67F1" w:rsidRDefault="009A5789" w:rsidP="009A5789">
            <w:pPr>
              <w:pStyle w:val="TableText10"/>
              <w:rPr>
                <w:color w:val="000000"/>
              </w:rPr>
            </w:pPr>
            <w:r w:rsidRPr="00AD67F1">
              <w:rPr>
                <w:color w:val="000000"/>
              </w:rPr>
              <w:t>228 (1)</w:t>
            </w:r>
          </w:p>
        </w:tc>
        <w:tc>
          <w:tcPr>
            <w:tcW w:w="3719" w:type="dxa"/>
          </w:tcPr>
          <w:p w14:paraId="31F60A58" w14:textId="77777777" w:rsidR="009A5789" w:rsidRPr="00AD67F1" w:rsidRDefault="009A5789" w:rsidP="009A5789">
            <w:pPr>
              <w:pStyle w:val="TableText10"/>
              <w:rPr>
                <w:color w:val="000000"/>
                <w:lang w:eastAsia="en-AU"/>
              </w:rPr>
            </w:pPr>
            <w:r w:rsidRPr="00AD67F1">
              <w:rPr>
                <w:color w:val="000000"/>
              </w:rPr>
              <w:t>bookable vehicle passenger not give found thing to owner/bookable vehicle driver/transport booking service/police officer/authorised person</w:t>
            </w:r>
          </w:p>
        </w:tc>
        <w:tc>
          <w:tcPr>
            <w:tcW w:w="1321" w:type="dxa"/>
          </w:tcPr>
          <w:p w14:paraId="46F7AAC2" w14:textId="77777777" w:rsidR="009A5789" w:rsidRPr="00AD67F1" w:rsidRDefault="009A5789" w:rsidP="009A5789">
            <w:pPr>
              <w:pStyle w:val="TableText10"/>
              <w:rPr>
                <w:color w:val="000000"/>
              </w:rPr>
            </w:pPr>
            <w:r w:rsidRPr="00AD67F1">
              <w:rPr>
                <w:color w:val="000000"/>
              </w:rPr>
              <w:t>5</w:t>
            </w:r>
          </w:p>
        </w:tc>
        <w:tc>
          <w:tcPr>
            <w:tcW w:w="1423" w:type="dxa"/>
          </w:tcPr>
          <w:p w14:paraId="265EB7AF" w14:textId="77777777" w:rsidR="009A5789" w:rsidRPr="00AD67F1" w:rsidRDefault="009A5789" w:rsidP="009A5789">
            <w:pPr>
              <w:pStyle w:val="TableText10"/>
              <w:rPr>
                <w:color w:val="000000"/>
              </w:rPr>
            </w:pPr>
            <w:r w:rsidRPr="00AD67F1">
              <w:rPr>
                <w:color w:val="000000"/>
              </w:rPr>
              <w:t>181</w:t>
            </w:r>
          </w:p>
        </w:tc>
        <w:tc>
          <w:tcPr>
            <w:tcW w:w="1338" w:type="dxa"/>
          </w:tcPr>
          <w:p w14:paraId="1AB97AEF" w14:textId="77777777" w:rsidR="009A5789" w:rsidRPr="00AD67F1" w:rsidRDefault="009A5789" w:rsidP="009A5789">
            <w:pPr>
              <w:pStyle w:val="TableText10"/>
              <w:rPr>
                <w:color w:val="000000"/>
              </w:rPr>
            </w:pPr>
          </w:p>
        </w:tc>
      </w:tr>
      <w:tr w:rsidR="009A5789" w:rsidRPr="00AD67F1" w14:paraId="676761A7" w14:textId="77777777" w:rsidTr="009A5789">
        <w:trPr>
          <w:cantSplit/>
        </w:trPr>
        <w:tc>
          <w:tcPr>
            <w:tcW w:w="1202" w:type="dxa"/>
          </w:tcPr>
          <w:p w14:paraId="233C1488" w14:textId="77777777" w:rsidR="009A5789" w:rsidRPr="00AD67F1" w:rsidRDefault="009A5789" w:rsidP="009A5789">
            <w:pPr>
              <w:pStyle w:val="TableText10"/>
              <w:rPr>
                <w:color w:val="000000"/>
              </w:rPr>
            </w:pPr>
            <w:r w:rsidRPr="00AD67F1">
              <w:rPr>
                <w:color w:val="000000"/>
              </w:rPr>
              <w:t>346</w:t>
            </w:r>
          </w:p>
        </w:tc>
        <w:tc>
          <w:tcPr>
            <w:tcW w:w="2398" w:type="dxa"/>
          </w:tcPr>
          <w:p w14:paraId="52EC5EF3" w14:textId="77777777" w:rsidR="009A5789" w:rsidRPr="00AD67F1" w:rsidRDefault="009A5789" w:rsidP="009A5789">
            <w:pPr>
              <w:pStyle w:val="TableText10"/>
              <w:rPr>
                <w:color w:val="000000"/>
              </w:rPr>
            </w:pPr>
            <w:r w:rsidRPr="00AD67F1">
              <w:rPr>
                <w:color w:val="000000"/>
              </w:rPr>
              <w:t>229 (3)</w:t>
            </w:r>
          </w:p>
        </w:tc>
        <w:tc>
          <w:tcPr>
            <w:tcW w:w="3719" w:type="dxa"/>
          </w:tcPr>
          <w:p w14:paraId="51037D4C" w14:textId="77777777" w:rsidR="009A5789" w:rsidRPr="00AD67F1" w:rsidRDefault="009A5789" w:rsidP="009A5789">
            <w:pPr>
              <w:pStyle w:val="TableText10"/>
              <w:rPr>
                <w:color w:val="000000"/>
                <w:lang w:eastAsia="en-AU"/>
              </w:rPr>
            </w:pPr>
            <w:r w:rsidRPr="00AD67F1">
              <w:rPr>
                <w:color w:val="000000"/>
                <w:lang w:eastAsia="en-AU"/>
              </w:rPr>
              <w:t xml:space="preserve">person not comply with direction of </w:t>
            </w:r>
            <w:r w:rsidRPr="00AD67F1">
              <w:rPr>
                <w:color w:val="000000"/>
              </w:rPr>
              <w:t xml:space="preserve">bookable vehicle driver/police officer/ authorised person to not to get into, or to get out of, a bookable vehicle </w:t>
            </w:r>
          </w:p>
        </w:tc>
        <w:tc>
          <w:tcPr>
            <w:tcW w:w="1321" w:type="dxa"/>
          </w:tcPr>
          <w:p w14:paraId="0DEAB177" w14:textId="77777777" w:rsidR="009A5789" w:rsidRPr="00AD67F1" w:rsidRDefault="009A5789" w:rsidP="009A5789">
            <w:pPr>
              <w:pStyle w:val="TableText10"/>
              <w:rPr>
                <w:color w:val="000000"/>
              </w:rPr>
            </w:pPr>
            <w:r w:rsidRPr="00AD67F1">
              <w:rPr>
                <w:color w:val="000000"/>
              </w:rPr>
              <w:t>5</w:t>
            </w:r>
          </w:p>
        </w:tc>
        <w:tc>
          <w:tcPr>
            <w:tcW w:w="1423" w:type="dxa"/>
          </w:tcPr>
          <w:p w14:paraId="7FA6E86F" w14:textId="77777777" w:rsidR="009A5789" w:rsidRPr="00AD67F1" w:rsidRDefault="009A5789" w:rsidP="009A5789">
            <w:pPr>
              <w:pStyle w:val="TableText10"/>
              <w:rPr>
                <w:color w:val="000000"/>
              </w:rPr>
            </w:pPr>
            <w:r w:rsidRPr="00AD67F1">
              <w:rPr>
                <w:color w:val="000000"/>
              </w:rPr>
              <w:t>261</w:t>
            </w:r>
          </w:p>
        </w:tc>
        <w:tc>
          <w:tcPr>
            <w:tcW w:w="1338" w:type="dxa"/>
          </w:tcPr>
          <w:p w14:paraId="412FF218" w14:textId="77777777" w:rsidR="009A5789" w:rsidRPr="00AD67F1" w:rsidRDefault="009A5789" w:rsidP="009A5789">
            <w:pPr>
              <w:pStyle w:val="TableText10"/>
              <w:rPr>
                <w:color w:val="000000"/>
              </w:rPr>
            </w:pPr>
          </w:p>
        </w:tc>
      </w:tr>
      <w:tr w:rsidR="009A5789" w:rsidRPr="00AD67F1" w14:paraId="47EB3EF3" w14:textId="77777777" w:rsidTr="009A5789">
        <w:trPr>
          <w:cantSplit/>
        </w:trPr>
        <w:tc>
          <w:tcPr>
            <w:tcW w:w="1202" w:type="dxa"/>
          </w:tcPr>
          <w:p w14:paraId="041A22D5" w14:textId="77777777" w:rsidR="009A5789" w:rsidRPr="00AD67F1" w:rsidRDefault="009A5789" w:rsidP="009A5789">
            <w:pPr>
              <w:pStyle w:val="TableText10"/>
              <w:rPr>
                <w:color w:val="000000"/>
              </w:rPr>
            </w:pPr>
            <w:r w:rsidRPr="00AD67F1">
              <w:rPr>
                <w:color w:val="000000"/>
              </w:rPr>
              <w:lastRenderedPageBreak/>
              <w:t>347</w:t>
            </w:r>
          </w:p>
        </w:tc>
        <w:tc>
          <w:tcPr>
            <w:tcW w:w="2398" w:type="dxa"/>
          </w:tcPr>
          <w:p w14:paraId="79B6ECB7" w14:textId="77777777" w:rsidR="009A5789" w:rsidRPr="00AD67F1" w:rsidRDefault="009A5789" w:rsidP="009A5789">
            <w:pPr>
              <w:pStyle w:val="TableText10"/>
              <w:rPr>
                <w:color w:val="000000"/>
              </w:rPr>
            </w:pPr>
            <w:r w:rsidRPr="00AD67F1">
              <w:rPr>
                <w:color w:val="000000"/>
              </w:rPr>
              <w:t>236 (4) (a)</w:t>
            </w:r>
          </w:p>
        </w:tc>
        <w:tc>
          <w:tcPr>
            <w:tcW w:w="3719" w:type="dxa"/>
          </w:tcPr>
          <w:p w14:paraId="79A4102E" w14:textId="77777777" w:rsidR="009A5789" w:rsidRPr="00AD67F1" w:rsidRDefault="009A5789" w:rsidP="009A5789">
            <w:pPr>
              <w:pStyle w:val="TableText10"/>
              <w:rPr>
                <w:color w:val="000000"/>
              </w:rPr>
            </w:pPr>
            <w:r w:rsidRPr="00AD67F1">
              <w:rPr>
                <w:color w:val="000000"/>
              </w:rPr>
              <w:t>person operating without DRS authorisation label attached to vehicle</w:t>
            </w:r>
          </w:p>
        </w:tc>
        <w:tc>
          <w:tcPr>
            <w:tcW w:w="1321" w:type="dxa"/>
          </w:tcPr>
          <w:p w14:paraId="260D9D8A" w14:textId="77777777" w:rsidR="009A5789" w:rsidRPr="00AD67F1" w:rsidRDefault="009A5789" w:rsidP="009A5789">
            <w:pPr>
              <w:pStyle w:val="TableText10"/>
              <w:rPr>
                <w:color w:val="000000"/>
              </w:rPr>
            </w:pPr>
            <w:r w:rsidRPr="00AD67F1">
              <w:rPr>
                <w:color w:val="000000"/>
              </w:rPr>
              <w:t>20</w:t>
            </w:r>
          </w:p>
        </w:tc>
        <w:tc>
          <w:tcPr>
            <w:tcW w:w="1423" w:type="dxa"/>
          </w:tcPr>
          <w:p w14:paraId="73616F1A" w14:textId="77777777" w:rsidR="009A5789" w:rsidRPr="00AD67F1" w:rsidRDefault="009A5789" w:rsidP="009A5789">
            <w:pPr>
              <w:pStyle w:val="TableText10"/>
              <w:rPr>
                <w:color w:val="000000"/>
              </w:rPr>
            </w:pPr>
            <w:r w:rsidRPr="00AD67F1">
              <w:rPr>
                <w:color w:val="000000"/>
              </w:rPr>
              <w:t>594</w:t>
            </w:r>
          </w:p>
        </w:tc>
        <w:tc>
          <w:tcPr>
            <w:tcW w:w="1338" w:type="dxa"/>
          </w:tcPr>
          <w:p w14:paraId="7BF02C95" w14:textId="77777777" w:rsidR="009A5789" w:rsidRPr="00AD67F1" w:rsidRDefault="009A5789" w:rsidP="009A5789">
            <w:pPr>
              <w:pStyle w:val="TableText10"/>
              <w:rPr>
                <w:b/>
                <w:bCs/>
                <w:color w:val="000000"/>
              </w:rPr>
            </w:pPr>
          </w:p>
        </w:tc>
      </w:tr>
      <w:tr w:rsidR="009A5789" w:rsidRPr="00AD67F1" w14:paraId="1A680960" w14:textId="77777777" w:rsidTr="009A5789">
        <w:trPr>
          <w:cantSplit/>
        </w:trPr>
        <w:tc>
          <w:tcPr>
            <w:tcW w:w="1202" w:type="dxa"/>
          </w:tcPr>
          <w:p w14:paraId="26DABCA2" w14:textId="77777777" w:rsidR="009A5789" w:rsidRPr="00AD67F1" w:rsidRDefault="009A5789" w:rsidP="009A5789">
            <w:pPr>
              <w:pStyle w:val="TableText10"/>
              <w:rPr>
                <w:color w:val="000000"/>
              </w:rPr>
            </w:pPr>
            <w:r w:rsidRPr="00AD67F1">
              <w:rPr>
                <w:color w:val="000000"/>
              </w:rPr>
              <w:t>348</w:t>
            </w:r>
          </w:p>
        </w:tc>
        <w:tc>
          <w:tcPr>
            <w:tcW w:w="2398" w:type="dxa"/>
          </w:tcPr>
          <w:p w14:paraId="308349DA" w14:textId="77777777" w:rsidR="009A5789" w:rsidRPr="00AD67F1" w:rsidRDefault="009A5789" w:rsidP="009A5789">
            <w:pPr>
              <w:pStyle w:val="TableText10"/>
              <w:rPr>
                <w:color w:val="000000"/>
              </w:rPr>
            </w:pPr>
            <w:r w:rsidRPr="00AD67F1">
              <w:rPr>
                <w:color w:val="000000"/>
              </w:rPr>
              <w:t>236 (4) (b)</w:t>
            </w:r>
          </w:p>
        </w:tc>
        <w:tc>
          <w:tcPr>
            <w:tcW w:w="3719" w:type="dxa"/>
          </w:tcPr>
          <w:p w14:paraId="37B4F01C" w14:textId="77777777" w:rsidR="009A5789" w:rsidRPr="00AD67F1" w:rsidRDefault="009A5789" w:rsidP="009A5789">
            <w:pPr>
              <w:pStyle w:val="TableText10"/>
              <w:rPr>
                <w:color w:val="000000"/>
              </w:rPr>
            </w:pPr>
            <w:r w:rsidRPr="00AD67F1">
              <w:rPr>
                <w:color w:val="000000"/>
              </w:rPr>
              <w:t>person operating with DRS authorisation label not properly attached to vehicle</w:t>
            </w:r>
          </w:p>
        </w:tc>
        <w:tc>
          <w:tcPr>
            <w:tcW w:w="1321" w:type="dxa"/>
          </w:tcPr>
          <w:p w14:paraId="336C39B0" w14:textId="77777777" w:rsidR="009A5789" w:rsidRPr="00AD67F1" w:rsidRDefault="009A5789" w:rsidP="009A5789">
            <w:pPr>
              <w:pStyle w:val="TableText10"/>
              <w:rPr>
                <w:color w:val="000000"/>
              </w:rPr>
            </w:pPr>
            <w:r w:rsidRPr="00AD67F1">
              <w:rPr>
                <w:color w:val="000000"/>
              </w:rPr>
              <w:t>20</w:t>
            </w:r>
          </w:p>
        </w:tc>
        <w:tc>
          <w:tcPr>
            <w:tcW w:w="1423" w:type="dxa"/>
          </w:tcPr>
          <w:p w14:paraId="59EDF4C5" w14:textId="77777777" w:rsidR="009A5789" w:rsidRPr="00AD67F1" w:rsidRDefault="009A5789" w:rsidP="009A5789">
            <w:pPr>
              <w:pStyle w:val="TableText10"/>
              <w:rPr>
                <w:color w:val="000000"/>
              </w:rPr>
            </w:pPr>
            <w:r w:rsidRPr="00AD67F1">
              <w:rPr>
                <w:color w:val="000000"/>
              </w:rPr>
              <w:t>594</w:t>
            </w:r>
          </w:p>
        </w:tc>
        <w:tc>
          <w:tcPr>
            <w:tcW w:w="1338" w:type="dxa"/>
          </w:tcPr>
          <w:p w14:paraId="18D40F9F" w14:textId="77777777" w:rsidR="009A5789" w:rsidRPr="00AD67F1" w:rsidRDefault="009A5789" w:rsidP="009A5789">
            <w:pPr>
              <w:pStyle w:val="TableText10"/>
              <w:rPr>
                <w:b/>
                <w:bCs/>
                <w:color w:val="000000"/>
              </w:rPr>
            </w:pPr>
          </w:p>
        </w:tc>
      </w:tr>
      <w:tr w:rsidR="009A5789" w:rsidRPr="00AD67F1" w14:paraId="388EF9E1" w14:textId="77777777" w:rsidTr="009A5789">
        <w:trPr>
          <w:cantSplit/>
        </w:trPr>
        <w:tc>
          <w:tcPr>
            <w:tcW w:w="1202" w:type="dxa"/>
          </w:tcPr>
          <w:p w14:paraId="243C6DB6" w14:textId="77777777" w:rsidR="009A5789" w:rsidRPr="00AD67F1" w:rsidRDefault="009A5789" w:rsidP="009A5789">
            <w:pPr>
              <w:pStyle w:val="TableText10"/>
              <w:rPr>
                <w:color w:val="000000"/>
              </w:rPr>
            </w:pPr>
            <w:r w:rsidRPr="00AD67F1">
              <w:rPr>
                <w:color w:val="000000"/>
              </w:rPr>
              <w:t>349</w:t>
            </w:r>
          </w:p>
        </w:tc>
        <w:tc>
          <w:tcPr>
            <w:tcW w:w="2398" w:type="dxa"/>
          </w:tcPr>
          <w:p w14:paraId="3D499DAF" w14:textId="77777777" w:rsidR="009A5789" w:rsidRPr="00AD67F1" w:rsidRDefault="009A5789" w:rsidP="009A5789">
            <w:pPr>
              <w:pStyle w:val="TableText10"/>
              <w:rPr>
                <w:color w:val="000000"/>
              </w:rPr>
            </w:pPr>
            <w:r w:rsidRPr="00AD67F1">
              <w:rPr>
                <w:color w:val="000000"/>
              </w:rPr>
              <w:t>236 (4) (c)</w:t>
            </w:r>
          </w:p>
        </w:tc>
        <w:tc>
          <w:tcPr>
            <w:tcW w:w="3719" w:type="dxa"/>
          </w:tcPr>
          <w:p w14:paraId="4C330FC0" w14:textId="77777777" w:rsidR="009A5789" w:rsidRPr="00AD67F1" w:rsidRDefault="009A5789" w:rsidP="009A5789">
            <w:pPr>
              <w:pStyle w:val="TableText10"/>
              <w:rPr>
                <w:color w:val="000000"/>
              </w:rPr>
            </w:pPr>
            <w:r w:rsidRPr="00AD67F1">
              <w:rPr>
                <w:color w:val="000000"/>
              </w:rPr>
              <w:t>person operating with DRS authorisation label not readable</w:t>
            </w:r>
          </w:p>
        </w:tc>
        <w:tc>
          <w:tcPr>
            <w:tcW w:w="1321" w:type="dxa"/>
          </w:tcPr>
          <w:p w14:paraId="5DF01609" w14:textId="77777777" w:rsidR="009A5789" w:rsidRPr="00AD67F1" w:rsidRDefault="009A5789" w:rsidP="009A5789">
            <w:pPr>
              <w:pStyle w:val="TableText10"/>
              <w:rPr>
                <w:color w:val="000000"/>
              </w:rPr>
            </w:pPr>
            <w:r w:rsidRPr="00AD67F1">
              <w:rPr>
                <w:color w:val="000000"/>
              </w:rPr>
              <w:t>20</w:t>
            </w:r>
          </w:p>
        </w:tc>
        <w:tc>
          <w:tcPr>
            <w:tcW w:w="1423" w:type="dxa"/>
          </w:tcPr>
          <w:p w14:paraId="5E8A3694" w14:textId="77777777" w:rsidR="009A5789" w:rsidRPr="00AD67F1" w:rsidRDefault="009A5789" w:rsidP="009A5789">
            <w:pPr>
              <w:pStyle w:val="TableText10"/>
              <w:rPr>
                <w:color w:val="000000"/>
              </w:rPr>
            </w:pPr>
            <w:r w:rsidRPr="00AD67F1">
              <w:rPr>
                <w:color w:val="000000"/>
              </w:rPr>
              <w:t>594</w:t>
            </w:r>
          </w:p>
        </w:tc>
        <w:tc>
          <w:tcPr>
            <w:tcW w:w="1338" w:type="dxa"/>
          </w:tcPr>
          <w:p w14:paraId="775CA766" w14:textId="77777777" w:rsidR="009A5789" w:rsidRPr="00AD67F1" w:rsidRDefault="009A5789" w:rsidP="009A5789">
            <w:pPr>
              <w:pStyle w:val="TableText10"/>
              <w:rPr>
                <w:b/>
                <w:bCs/>
                <w:color w:val="000000"/>
              </w:rPr>
            </w:pPr>
          </w:p>
        </w:tc>
      </w:tr>
      <w:tr w:rsidR="009A5789" w:rsidRPr="00AD67F1" w14:paraId="41CBBE5D" w14:textId="77777777" w:rsidTr="009A5789">
        <w:trPr>
          <w:cantSplit/>
        </w:trPr>
        <w:tc>
          <w:tcPr>
            <w:tcW w:w="1202" w:type="dxa"/>
            <w:tcBorders>
              <w:bottom w:val="nil"/>
            </w:tcBorders>
          </w:tcPr>
          <w:p w14:paraId="6014F019" w14:textId="77777777" w:rsidR="009A5789" w:rsidRPr="00AD67F1" w:rsidRDefault="009A5789" w:rsidP="009A5789">
            <w:pPr>
              <w:pStyle w:val="TableText10"/>
              <w:keepNext/>
              <w:rPr>
                <w:color w:val="000000"/>
              </w:rPr>
            </w:pPr>
            <w:r w:rsidRPr="00AD67F1">
              <w:rPr>
                <w:color w:val="000000"/>
              </w:rPr>
              <w:t>350</w:t>
            </w:r>
          </w:p>
        </w:tc>
        <w:tc>
          <w:tcPr>
            <w:tcW w:w="2398" w:type="dxa"/>
            <w:tcBorders>
              <w:bottom w:val="nil"/>
            </w:tcBorders>
          </w:tcPr>
          <w:p w14:paraId="1E4BD43D" w14:textId="77777777" w:rsidR="009A5789" w:rsidRPr="00AD67F1" w:rsidRDefault="009A5789" w:rsidP="009A5789">
            <w:pPr>
              <w:pStyle w:val="TableText10"/>
              <w:keepNext/>
              <w:rPr>
                <w:color w:val="000000"/>
              </w:rPr>
            </w:pPr>
            <w:r w:rsidRPr="00AD67F1">
              <w:rPr>
                <w:color w:val="000000"/>
              </w:rPr>
              <w:t>236 (5)</w:t>
            </w:r>
          </w:p>
        </w:tc>
        <w:tc>
          <w:tcPr>
            <w:tcW w:w="3719" w:type="dxa"/>
            <w:tcBorders>
              <w:bottom w:val="nil"/>
            </w:tcBorders>
          </w:tcPr>
          <w:p w14:paraId="5E19E3E0" w14:textId="77777777" w:rsidR="009A5789" w:rsidRPr="00AD67F1" w:rsidRDefault="009A5789" w:rsidP="009A5789">
            <w:pPr>
              <w:pStyle w:val="TableText10"/>
              <w:keepNext/>
              <w:rPr>
                <w:color w:val="000000"/>
              </w:rPr>
            </w:pPr>
          </w:p>
        </w:tc>
        <w:tc>
          <w:tcPr>
            <w:tcW w:w="1321" w:type="dxa"/>
            <w:tcBorders>
              <w:bottom w:val="nil"/>
            </w:tcBorders>
          </w:tcPr>
          <w:p w14:paraId="2247FFAA" w14:textId="77777777" w:rsidR="009A5789" w:rsidRPr="00AD67F1" w:rsidRDefault="009A5789" w:rsidP="009A5789">
            <w:pPr>
              <w:pStyle w:val="TableText10"/>
              <w:keepNext/>
              <w:rPr>
                <w:color w:val="000000"/>
              </w:rPr>
            </w:pPr>
          </w:p>
        </w:tc>
        <w:tc>
          <w:tcPr>
            <w:tcW w:w="1423" w:type="dxa"/>
            <w:tcBorders>
              <w:bottom w:val="nil"/>
            </w:tcBorders>
          </w:tcPr>
          <w:p w14:paraId="3F27D6D4" w14:textId="77777777" w:rsidR="009A5789" w:rsidRPr="00AD67F1" w:rsidRDefault="009A5789" w:rsidP="009A5789">
            <w:pPr>
              <w:pStyle w:val="TableText10"/>
              <w:rPr>
                <w:color w:val="000000"/>
              </w:rPr>
            </w:pPr>
          </w:p>
        </w:tc>
        <w:tc>
          <w:tcPr>
            <w:tcW w:w="1338" w:type="dxa"/>
            <w:tcBorders>
              <w:bottom w:val="nil"/>
            </w:tcBorders>
          </w:tcPr>
          <w:p w14:paraId="76695416" w14:textId="77777777" w:rsidR="009A5789" w:rsidRPr="00AD67F1" w:rsidRDefault="009A5789" w:rsidP="009A5789">
            <w:pPr>
              <w:pStyle w:val="TableText10"/>
              <w:keepNext/>
              <w:rPr>
                <w:b/>
                <w:bCs/>
                <w:color w:val="000000"/>
              </w:rPr>
            </w:pPr>
          </w:p>
        </w:tc>
      </w:tr>
      <w:tr w:rsidR="009A5789" w:rsidRPr="00AD67F1" w14:paraId="7269B76D" w14:textId="77777777" w:rsidTr="009A5789">
        <w:trPr>
          <w:cantSplit/>
        </w:trPr>
        <w:tc>
          <w:tcPr>
            <w:tcW w:w="1202" w:type="dxa"/>
            <w:tcBorders>
              <w:top w:val="nil"/>
              <w:bottom w:val="nil"/>
            </w:tcBorders>
          </w:tcPr>
          <w:p w14:paraId="4052BEB1" w14:textId="77777777" w:rsidR="009A5789" w:rsidRPr="00AD67F1" w:rsidRDefault="009A5789" w:rsidP="009A5789">
            <w:pPr>
              <w:pStyle w:val="TableText10"/>
              <w:rPr>
                <w:color w:val="000000"/>
              </w:rPr>
            </w:pPr>
            <w:r w:rsidRPr="00AD67F1">
              <w:rPr>
                <w:color w:val="000000"/>
              </w:rPr>
              <w:t>350.1</w:t>
            </w:r>
          </w:p>
        </w:tc>
        <w:tc>
          <w:tcPr>
            <w:tcW w:w="2398" w:type="dxa"/>
            <w:tcBorders>
              <w:top w:val="nil"/>
              <w:bottom w:val="nil"/>
            </w:tcBorders>
          </w:tcPr>
          <w:p w14:paraId="416A5C06"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236 (4) (a)</w:t>
            </w:r>
          </w:p>
        </w:tc>
        <w:tc>
          <w:tcPr>
            <w:tcW w:w="3719" w:type="dxa"/>
            <w:tcBorders>
              <w:top w:val="nil"/>
              <w:bottom w:val="nil"/>
            </w:tcBorders>
          </w:tcPr>
          <w:p w14:paraId="28593636" w14:textId="77777777" w:rsidR="009A5789" w:rsidRPr="00AD67F1" w:rsidRDefault="009A5789" w:rsidP="009A5789">
            <w:pPr>
              <w:pStyle w:val="TableText10"/>
              <w:rPr>
                <w:color w:val="000000"/>
              </w:rPr>
            </w:pPr>
            <w:r w:rsidRPr="00AD67F1">
              <w:rPr>
                <w:color w:val="000000"/>
              </w:rPr>
              <w:t>DRS operator failing to prevent use of vehicle without authorisation label attached to vehicle</w:t>
            </w:r>
          </w:p>
        </w:tc>
        <w:tc>
          <w:tcPr>
            <w:tcW w:w="1321" w:type="dxa"/>
            <w:tcBorders>
              <w:top w:val="nil"/>
              <w:bottom w:val="nil"/>
            </w:tcBorders>
          </w:tcPr>
          <w:p w14:paraId="01817BE7" w14:textId="77777777" w:rsidR="009A5789" w:rsidRPr="00AD67F1" w:rsidRDefault="009A5789" w:rsidP="009A5789">
            <w:pPr>
              <w:pStyle w:val="TableText10"/>
              <w:rPr>
                <w:color w:val="000000"/>
              </w:rPr>
            </w:pPr>
            <w:r w:rsidRPr="00AD67F1">
              <w:rPr>
                <w:color w:val="000000"/>
              </w:rPr>
              <w:t>20</w:t>
            </w:r>
          </w:p>
        </w:tc>
        <w:tc>
          <w:tcPr>
            <w:tcW w:w="1423" w:type="dxa"/>
            <w:tcBorders>
              <w:top w:val="nil"/>
              <w:bottom w:val="nil"/>
            </w:tcBorders>
          </w:tcPr>
          <w:p w14:paraId="5F7B0EEE" w14:textId="77777777" w:rsidR="009A5789" w:rsidRPr="00AD67F1" w:rsidRDefault="009A5789" w:rsidP="009A5789">
            <w:pPr>
              <w:pStyle w:val="TableText10"/>
              <w:rPr>
                <w:color w:val="000000"/>
              </w:rPr>
            </w:pPr>
          </w:p>
        </w:tc>
        <w:tc>
          <w:tcPr>
            <w:tcW w:w="1338" w:type="dxa"/>
            <w:tcBorders>
              <w:top w:val="nil"/>
              <w:bottom w:val="nil"/>
            </w:tcBorders>
          </w:tcPr>
          <w:p w14:paraId="0EF89B47" w14:textId="77777777" w:rsidR="009A5789" w:rsidRPr="00AD67F1" w:rsidRDefault="009A5789" w:rsidP="009A5789">
            <w:pPr>
              <w:pStyle w:val="TableText10"/>
              <w:rPr>
                <w:b/>
                <w:bCs/>
                <w:color w:val="000000"/>
              </w:rPr>
            </w:pPr>
          </w:p>
        </w:tc>
      </w:tr>
      <w:tr w:rsidR="009A5789" w:rsidRPr="00AD67F1" w14:paraId="73D60E5C" w14:textId="77777777" w:rsidTr="009A5789">
        <w:trPr>
          <w:cantSplit/>
        </w:trPr>
        <w:tc>
          <w:tcPr>
            <w:tcW w:w="1202" w:type="dxa"/>
            <w:tcBorders>
              <w:top w:val="nil"/>
              <w:bottom w:val="nil"/>
            </w:tcBorders>
          </w:tcPr>
          <w:p w14:paraId="5CAEB91F" w14:textId="77777777" w:rsidR="009A5789" w:rsidRPr="00AD67F1" w:rsidRDefault="009A5789" w:rsidP="009A5789">
            <w:pPr>
              <w:pStyle w:val="TableText10"/>
              <w:rPr>
                <w:color w:val="000000"/>
              </w:rPr>
            </w:pPr>
            <w:r w:rsidRPr="00AD67F1">
              <w:rPr>
                <w:color w:val="000000"/>
              </w:rPr>
              <w:t>350.2</w:t>
            </w:r>
          </w:p>
        </w:tc>
        <w:tc>
          <w:tcPr>
            <w:tcW w:w="2398" w:type="dxa"/>
            <w:tcBorders>
              <w:top w:val="nil"/>
              <w:bottom w:val="nil"/>
            </w:tcBorders>
          </w:tcPr>
          <w:p w14:paraId="3600C316"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236 (4) (b)</w:t>
            </w:r>
          </w:p>
        </w:tc>
        <w:tc>
          <w:tcPr>
            <w:tcW w:w="3719" w:type="dxa"/>
            <w:tcBorders>
              <w:top w:val="nil"/>
              <w:bottom w:val="nil"/>
            </w:tcBorders>
          </w:tcPr>
          <w:p w14:paraId="56490140" w14:textId="77777777" w:rsidR="009A5789" w:rsidRPr="00AD67F1" w:rsidRDefault="009A5789" w:rsidP="009A5789">
            <w:pPr>
              <w:pStyle w:val="TableText10"/>
              <w:rPr>
                <w:color w:val="000000"/>
              </w:rPr>
            </w:pPr>
            <w:r w:rsidRPr="00AD67F1">
              <w:rPr>
                <w:color w:val="000000"/>
              </w:rPr>
              <w:t>DRS operator failing to prevent use of vehicle with authorisation label not properly attached to vehicle</w:t>
            </w:r>
          </w:p>
        </w:tc>
        <w:tc>
          <w:tcPr>
            <w:tcW w:w="1321" w:type="dxa"/>
            <w:tcBorders>
              <w:top w:val="nil"/>
              <w:bottom w:val="nil"/>
            </w:tcBorders>
          </w:tcPr>
          <w:p w14:paraId="49C1E16C" w14:textId="77777777" w:rsidR="009A5789" w:rsidRPr="00AD67F1" w:rsidRDefault="009A5789" w:rsidP="009A5789">
            <w:pPr>
              <w:pStyle w:val="TableText10"/>
              <w:rPr>
                <w:color w:val="000000"/>
              </w:rPr>
            </w:pPr>
            <w:r w:rsidRPr="00AD67F1">
              <w:rPr>
                <w:color w:val="000000"/>
              </w:rPr>
              <w:t>20</w:t>
            </w:r>
          </w:p>
        </w:tc>
        <w:tc>
          <w:tcPr>
            <w:tcW w:w="1423" w:type="dxa"/>
            <w:tcBorders>
              <w:top w:val="nil"/>
              <w:bottom w:val="nil"/>
            </w:tcBorders>
          </w:tcPr>
          <w:p w14:paraId="2DF1B8AA" w14:textId="77777777" w:rsidR="009A5789" w:rsidRPr="00AD67F1" w:rsidRDefault="009A5789" w:rsidP="009A5789">
            <w:pPr>
              <w:pStyle w:val="TableText10"/>
              <w:rPr>
                <w:color w:val="000000"/>
              </w:rPr>
            </w:pPr>
          </w:p>
        </w:tc>
        <w:tc>
          <w:tcPr>
            <w:tcW w:w="1338" w:type="dxa"/>
            <w:tcBorders>
              <w:top w:val="nil"/>
              <w:bottom w:val="nil"/>
            </w:tcBorders>
          </w:tcPr>
          <w:p w14:paraId="2D460FBA" w14:textId="77777777" w:rsidR="009A5789" w:rsidRPr="00AD67F1" w:rsidRDefault="009A5789" w:rsidP="009A5789">
            <w:pPr>
              <w:pStyle w:val="TableText10"/>
              <w:rPr>
                <w:b/>
                <w:bCs/>
                <w:color w:val="000000"/>
              </w:rPr>
            </w:pPr>
          </w:p>
        </w:tc>
      </w:tr>
      <w:tr w:rsidR="009A5789" w:rsidRPr="00AD67F1" w14:paraId="332F7522" w14:textId="77777777" w:rsidTr="009A5789">
        <w:trPr>
          <w:cantSplit/>
        </w:trPr>
        <w:tc>
          <w:tcPr>
            <w:tcW w:w="1202" w:type="dxa"/>
            <w:tcBorders>
              <w:top w:val="nil"/>
            </w:tcBorders>
          </w:tcPr>
          <w:p w14:paraId="75F1DDAC" w14:textId="77777777" w:rsidR="009A5789" w:rsidRPr="00AD67F1" w:rsidRDefault="009A5789" w:rsidP="009A5789">
            <w:pPr>
              <w:pStyle w:val="TableText10"/>
              <w:rPr>
                <w:color w:val="000000"/>
              </w:rPr>
            </w:pPr>
            <w:r w:rsidRPr="00AD67F1">
              <w:rPr>
                <w:color w:val="000000"/>
              </w:rPr>
              <w:lastRenderedPageBreak/>
              <w:t>350.3</w:t>
            </w:r>
          </w:p>
        </w:tc>
        <w:tc>
          <w:tcPr>
            <w:tcW w:w="2398" w:type="dxa"/>
            <w:tcBorders>
              <w:top w:val="nil"/>
            </w:tcBorders>
          </w:tcPr>
          <w:p w14:paraId="5AD2123C"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236 (4) (c)</w:t>
            </w:r>
          </w:p>
        </w:tc>
        <w:tc>
          <w:tcPr>
            <w:tcW w:w="3719" w:type="dxa"/>
            <w:tcBorders>
              <w:top w:val="nil"/>
            </w:tcBorders>
          </w:tcPr>
          <w:p w14:paraId="48126049" w14:textId="77777777" w:rsidR="009A5789" w:rsidRPr="00AD67F1" w:rsidRDefault="009A5789" w:rsidP="009A5789">
            <w:pPr>
              <w:pStyle w:val="TableText10"/>
              <w:rPr>
                <w:color w:val="000000"/>
              </w:rPr>
            </w:pPr>
            <w:r w:rsidRPr="00AD67F1">
              <w:rPr>
                <w:color w:val="000000"/>
              </w:rPr>
              <w:t>DRS operator failing to prevent use of vehicle with authorisation label not readable</w:t>
            </w:r>
          </w:p>
        </w:tc>
        <w:tc>
          <w:tcPr>
            <w:tcW w:w="1321" w:type="dxa"/>
            <w:tcBorders>
              <w:top w:val="nil"/>
            </w:tcBorders>
          </w:tcPr>
          <w:p w14:paraId="0404BE38" w14:textId="77777777" w:rsidR="009A5789" w:rsidRPr="00AD67F1" w:rsidRDefault="009A5789" w:rsidP="009A5789">
            <w:pPr>
              <w:pStyle w:val="TableText10"/>
              <w:rPr>
                <w:color w:val="000000"/>
              </w:rPr>
            </w:pPr>
            <w:r w:rsidRPr="00AD67F1">
              <w:rPr>
                <w:color w:val="000000"/>
              </w:rPr>
              <w:t>20</w:t>
            </w:r>
          </w:p>
        </w:tc>
        <w:tc>
          <w:tcPr>
            <w:tcW w:w="1423" w:type="dxa"/>
            <w:tcBorders>
              <w:top w:val="nil"/>
            </w:tcBorders>
          </w:tcPr>
          <w:p w14:paraId="45021AD3" w14:textId="77777777" w:rsidR="009A5789" w:rsidRPr="00AD67F1" w:rsidRDefault="009A5789" w:rsidP="009A5789">
            <w:pPr>
              <w:pStyle w:val="TableText10"/>
              <w:rPr>
                <w:color w:val="000000"/>
              </w:rPr>
            </w:pPr>
          </w:p>
        </w:tc>
        <w:tc>
          <w:tcPr>
            <w:tcW w:w="1338" w:type="dxa"/>
            <w:tcBorders>
              <w:top w:val="nil"/>
            </w:tcBorders>
          </w:tcPr>
          <w:p w14:paraId="7CCBD821" w14:textId="77777777" w:rsidR="009A5789" w:rsidRPr="00AD67F1" w:rsidRDefault="009A5789" w:rsidP="009A5789">
            <w:pPr>
              <w:pStyle w:val="TableText10"/>
              <w:rPr>
                <w:b/>
                <w:bCs/>
                <w:color w:val="000000"/>
              </w:rPr>
            </w:pPr>
          </w:p>
        </w:tc>
      </w:tr>
      <w:tr w:rsidR="009A5789" w:rsidRPr="00AD67F1" w14:paraId="6D90D9A6" w14:textId="77777777" w:rsidTr="009A5789">
        <w:trPr>
          <w:cantSplit/>
        </w:trPr>
        <w:tc>
          <w:tcPr>
            <w:tcW w:w="1202" w:type="dxa"/>
          </w:tcPr>
          <w:p w14:paraId="3EAD58AB" w14:textId="77777777" w:rsidR="009A5789" w:rsidRPr="00AD67F1" w:rsidRDefault="009A5789" w:rsidP="009A5789">
            <w:pPr>
              <w:pStyle w:val="TableText10"/>
              <w:rPr>
                <w:color w:val="000000"/>
              </w:rPr>
            </w:pPr>
            <w:r w:rsidRPr="00AD67F1">
              <w:rPr>
                <w:color w:val="000000"/>
              </w:rPr>
              <w:t>351</w:t>
            </w:r>
          </w:p>
        </w:tc>
        <w:tc>
          <w:tcPr>
            <w:tcW w:w="2398" w:type="dxa"/>
          </w:tcPr>
          <w:p w14:paraId="1B2F5E42" w14:textId="77777777" w:rsidR="009A5789" w:rsidRPr="00AD67F1" w:rsidRDefault="009A5789" w:rsidP="009A5789">
            <w:pPr>
              <w:pStyle w:val="TableText10"/>
              <w:rPr>
                <w:color w:val="000000"/>
              </w:rPr>
            </w:pPr>
            <w:r w:rsidRPr="00AD67F1">
              <w:rPr>
                <w:color w:val="000000"/>
              </w:rPr>
              <w:t>238 (1)</w:t>
            </w:r>
          </w:p>
        </w:tc>
        <w:tc>
          <w:tcPr>
            <w:tcW w:w="3719" w:type="dxa"/>
          </w:tcPr>
          <w:p w14:paraId="033FBE0E" w14:textId="77777777" w:rsidR="009A5789" w:rsidRPr="00AD67F1" w:rsidRDefault="009A5789" w:rsidP="009A5789">
            <w:pPr>
              <w:pStyle w:val="TableText10"/>
              <w:rPr>
                <w:color w:val="000000"/>
                <w:lang w:eastAsia="en-AU"/>
              </w:rPr>
            </w:pPr>
            <w:r w:rsidRPr="00AD67F1">
              <w:rPr>
                <w:rFonts w:ascii="TimesNewRomanPSMT" w:hAnsi="TimesNewRomanPSMT" w:cs="TimesNewRomanPSMT"/>
                <w:color w:val="000000"/>
                <w:lang w:eastAsia="en-AU"/>
              </w:rPr>
              <w:t>DRS authorisation</w:t>
            </w:r>
            <w:r w:rsidRPr="00AD67F1">
              <w:rPr>
                <w:rFonts w:ascii="TimesNewRomanPSMT" w:hAnsi="TimesNewRomanPSMT" w:cs="TimesNewRomanPSMT"/>
                <w:color w:val="000000"/>
                <w:lang w:eastAsia="en-AU"/>
              </w:rPr>
              <w:noBreakHyphen/>
              <w:t>holder not notify change in name/address</w:t>
            </w:r>
          </w:p>
        </w:tc>
        <w:tc>
          <w:tcPr>
            <w:tcW w:w="1321" w:type="dxa"/>
          </w:tcPr>
          <w:p w14:paraId="3F6ADBC7" w14:textId="77777777" w:rsidR="009A5789" w:rsidRPr="00AD67F1" w:rsidRDefault="009A5789" w:rsidP="009A5789">
            <w:pPr>
              <w:pStyle w:val="TableText10"/>
              <w:rPr>
                <w:color w:val="000000"/>
              </w:rPr>
            </w:pPr>
            <w:r w:rsidRPr="00AD67F1">
              <w:rPr>
                <w:color w:val="000000"/>
              </w:rPr>
              <w:t>1</w:t>
            </w:r>
          </w:p>
        </w:tc>
        <w:tc>
          <w:tcPr>
            <w:tcW w:w="1423" w:type="dxa"/>
          </w:tcPr>
          <w:p w14:paraId="017E4015" w14:textId="77777777" w:rsidR="009A5789" w:rsidRPr="00AD67F1" w:rsidRDefault="009A5789" w:rsidP="009A5789">
            <w:pPr>
              <w:pStyle w:val="TableText10"/>
              <w:rPr>
                <w:color w:val="000000"/>
              </w:rPr>
            </w:pPr>
          </w:p>
        </w:tc>
        <w:tc>
          <w:tcPr>
            <w:tcW w:w="1338" w:type="dxa"/>
          </w:tcPr>
          <w:p w14:paraId="636D277D" w14:textId="77777777" w:rsidR="009A5789" w:rsidRPr="00AD67F1" w:rsidRDefault="009A5789" w:rsidP="009A5789">
            <w:pPr>
              <w:pStyle w:val="TableText10"/>
              <w:rPr>
                <w:color w:val="000000"/>
              </w:rPr>
            </w:pPr>
          </w:p>
        </w:tc>
      </w:tr>
      <w:tr w:rsidR="009A5789" w:rsidRPr="00AD67F1" w14:paraId="6EB1AD70" w14:textId="77777777" w:rsidTr="009A5789">
        <w:trPr>
          <w:cantSplit/>
        </w:trPr>
        <w:tc>
          <w:tcPr>
            <w:tcW w:w="1202" w:type="dxa"/>
          </w:tcPr>
          <w:p w14:paraId="68FAA88B" w14:textId="77777777" w:rsidR="009A5789" w:rsidRPr="00AD67F1" w:rsidRDefault="009A5789" w:rsidP="009A5789">
            <w:pPr>
              <w:pStyle w:val="TableText10"/>
              <w:rPr>
                <w:color w:val="000000"/>
              </w:rPr>
            </w:pPr>
            <w:r w:rsidRPr="00AD67F1">
              <w:rPr>
                <w:color w:val="000000"/>
              </w:rPr>
              <w:t>352</w:t>
            </w:r>
          </w:p>
        </w:tc>
        <w:tc>
          <w:tcPr>
            <w:tcW w:w="2398" w:type="dxa"/>
          </w:tcPr>
          <w:p w14:paraId="7320C46B" w14:textId="77777777" w:rsidR="009A5789" w:rsidRPr="00AD67F1" w:rsidRDefault="009A5789" w:rsidP="009A5789">
            <w:pPr>
              <w:pStyle w:val="TableText10"/>
              <w:rPr>
                <w:color w:val="000000"/>
              </w:rPr>
            </w:pPr>
            <w:r w:rsidRPr="00AD67F1">
              <w:rPr>
                <w:color w:val="000000"/>
              </w:rPr>
              <w:t>239 (1)</w:t>
            </w:r>
          </w:p>
        </w:tc>
        <w:tc>
          <w:tcPr>
            <w:tcW w:w="3719" w:type="dxa"/>
          </w:tcPr>
          <w:p w14:paraId="4B1C3A9A" w14:textId="77777777" w:rsidR="009A5789" w:rsidRPr="00AD67F1" w:rsidRDefault="009A5789" w:rsidP="009A5789">
            <w:pPr>
              <w:pStyle w:val="TableText10"/>
              <w:rPr>
                <w:color w:val="000000"/>
              </w:rPr>
            </w:pPr>
            <w:r w:rsidRPr="00AD67F1">
              <w:rPr>
                <w:color w:val="000000"/>
              </w:rPr>
              <w:t>DRS authorisation-holder contravene condition of authorisation</w:t>
            </w:r>
          </w:p>
        </w:tc>
        <w:tc>
          <w:tcPr>
            <w:tcW w:w="1321" w:type="dxa"/>
          </w:tcPr>
          <w:p w14:paraId="1500F7FF" w14:textId="77777777" w:rsidR="009A5789" w:rsidRPr="00AD67F1" w:rsidRDefault="009A5789" w:rsidP="009A5789">
            <w:pPr>
              <w:pStyle w:val="TableText10"/>
              <w:rPr>
                <w:color w:val="000000"/>
              </w:rPr>
            </w:pPr>
            <w:r w:rsidRPr="00AD67F1">
              <w:rPr>
                <w:color w:val="000000"/>
              </w:rPr>
              <w:t>20</w:t>
            </w:r>
          </w:p>
        </w:tc>
        <w:tc>
          <w:tcPr>
            <w:tcW w:w="1423" w:type="dxa"/>
          </w:tcPr>
          <w:p w14:paraId="6136A124" w14:textId="77777777" w:rsidR="009A5789" w:rsidRPr="00AD67F1" w:rsidRDefault="009A5789" w:rsidP="009A5789">
            <w:pPr>
              <w:pStyle w:val="TableText10"/>
              <w:rPr>
                <w:color w:val="000000"/>
              </w:rPr>
            </w:pPr>
            <w:r w:rsidRPr="00AD67F1">
              <w:rPr>
                <w:color w:val="000000"/>
              </w:rPr>
              <w:t>594</w:t>
            </w:r>
          </w:p>
        </w:tc>
        <w:tc>
          <w:tcPr>
            <w:tcW w:w="1338" w:type="dxa"/>
          </w:tcPr>
          <w:p w14:paraId="07D0C211" w14:textId="77777777" w:rsidR="009A5789" w:rsidRPr="00AD67F1" w:rsidRDefault="009A5789" w:rsidP="009A5789">
            <w:pPr>
              <w:pStyle w:val="TableText10"/>
              <w:rPr>
                <w:color w:val="000000"/>
              </w:rPr>
            </w:pPr>
          </w:p>
        </w:tc>
      </w:tr>
      <w:tr w:rsidR="009A5789" w:rsidRPr="00AD67F1" w14:paraId="56BA198B" w14:textId="77777777" w:rsidTr="009A5789">
        <w:trPr>
          <w:cantSplit/>
        </w:trPr>
        <w:tc>
          <w:tcPr>
            <w:tcW w:w="1202" w:type="dxa"/>
          </w:tcPr>
          <w:p w14:paraId="3157826C" w14:textId="77777777" w:rsidR="009A5789" w:rsidRPr="00AD67F1" w:rsidRDefault="009A5789" w:rsidP="009A5789">
            <w:pPr>
              <w:pStyle w:val="TableText10"/>
              <w:rPr>
                <w:color w:val="000000"/>
              </w:rPr>
            </w:pPr>
            <w:r w:rsidRPr="00AD67F1">
              <w:rPr>
                <w:color w:val="000000"/>
              </w:rPr>
              <w:t>353</w:t>
            </w:r>
          </w:p>
        </w:tc>
        <w:tc>
          <w:tcPr>
            <w:tcW w:w="2398" w:type="dxa"/>
          </w:tcPr>
          <w:p w14:paraId="05332FE5" w14:textId="77777777" w:rsidR="009A5789" w:rsidRPr="00AD67F1" w:rsidRDefault="009A5789" w:rsidP="009A5789">
            <w:pPr>
              <w:pStyle w:val="TableText10"/>
              <w:rPr>
                <w:color w:val="000000"/>
              </w:rPr>
            </w:pPr>
            <w:r w:rsidRPr="00AD67F1">
              <w:rPr>
                <w:color w:val="000000"/>
              </w:rPr>
              <w:t>241 (1)</w:t>
            </w:r>
          </w:p>
        </w:tc>
        <w:tc>
          <w:tcPr>
            <w:tcW w:w="3719" w:type="dxa"/>
          </w:tcPr>
          <w:p w14:paraId="17C122AF" w14:textId="77777777" w:rsidR="009A5789" w:rsidRPr="00AD67F1" w:rsidRDefault="009A5789" w:rsidP="009A5789">
            <w:pPr>
              <w:pStyle w:val="TableText10"/>
              <w:rPr>
                <w:color w:val="000000"/>
              </w:rPr>
            </w:pPr>
            <w:r w:rsidRPr="00AD67F1">
              <w:rPr>
                <w:color w:val="000000"/>
              </w:rPr>
              <w:t>DRS authorisation-holder not produce authorisation when required by road transport authority/police officer/authorised person</w:t>
            </w:r>
          </w:p>
        </w:tc>
        <w:tc>
          <w:tcPr>
            <w:tcW w:w="1321" w:type="dxa"/>
          </w:tcPr>
          <w:p w14:paraId="675C59C8"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5CED2F10" w14:textId="77777777" w:rsidR="009A5789" w:rsidRPr="00AD67F1" w:rsidRDefault="009A5789" w:rsidP="009A5789">
            <w:pPr>
              <w:pStyle w:val="TableText10"/>
              <w:rPr>
                <w:color w:val="000000"/>
              </w:rPr>
            </w:pPr>
            <w:r w:rsidRPr="00AD67F1">
              <w:rPr>
                <w:color w:val="000000"/>
              </w:rPr>
              <w:t>184</w:t>
            </w:r>
          </w:p>
        </w:tc>
        <w:tc>
          <w:tcPr>
            <w:tcW w:w="1338" w:type="dxa"/>
          </w:tcPr>
          <w:p w14:paraId="123357C0" w14:textId="77777777" w:rsidR="009A5789" w:rsidRPr="00AD67F1" w:rsidRDefault="009A5789" w:rsidP="009A5789">
            <w:pPr>
              <w:pStyle w:val="TableText10"/>
              <w:rPr>
                <w:color w:val="000000"/>
              </w:rPr>
            </w:pPr>
          </w:p>
        </w:tc>
      </w:tr>
      <w:tr w:rsidR="009A5789" w:rsidRPr="00AD67F1" w14:paraId="1BCAB1B5" w14:textId="77777777" w:rsidTr="009A5789">
        <w:trPr>
          <w:cantSplit/>
        </w:trPr>
        <w:tc>
          <w:tcPr>
            <w:tcW w:w="1202" w:type="dxa"/>
          </w:tcPr>
          <w:p w14:paraId="3C72DD90" w14:textId="77777777" w:rsidR="009A5789" w:rsidRPr="00AD67F1" w:rsidRDefault="009A5789" w:rsidP="009A5789">
            <w:pPr>
              <w:pStyle w:val="TableText10"/>
              <w:rPr>
                <w:color w:val="000000"/>
              </w:rPr>
            </w:pPr>
            <w:r w:rsidRPr="00AD67F1">
              <w:rPr>
                <w:color w:val="000000"/>
              </w:rPr>
              <w:t>354</w:t>
            </w:r>
          </w:p>
        </w:tc>
        <w:tc>
          <w:tcPr>
            <w:tcW w:w="2398" w:type="dxa"/>
          </w:tcPr>
          <w:p w14:paraId="1DAA9EA7" w14:textId="77777777" w:rsidR="009A5789" w:rsidRPr="00AD67F1" w:rsidRDefault="009A5789" w:rsidP="009A5789">
            <w:pPr>
              <w:pStyle w:val="TableText10"/>
              <w:rPr>
                <w:color w:val="000000"/>
              </w:rPr>
            </w:pPr>
            <w:r w:rsidRPr="00AD67F1">
              <w:rPr>
                <w:color w:val="000000"/>
              </w:rPr>
              <w:t>245 (1)</w:t>
            </w:r>
          </w:p>
        </w:tc>
        <w:tc>
          <w:tcPr>
            <w:tcW w:w="3719" w:type="dxa"/>
          </w:tcPr>
          <w:p w14:paraId="35952F21" w14:textId="77777777" w:rsidR="009A5789" w:rsidRPr="00AD67F1" w:rsidRDefault="009A5789" w:rsidP="009A5789">
            <w:pPr>
              <w:pStyle w:val="TableText10"/>
              <w:rPr>
                <w:color w:val="000000"/>
              </w:rPr>
            </w:pPr>
            <w:r w:rsidRPr="00AD67F1">
              <w:rPr>
                <w:color w:val="000000"/>
              </w:rPr>
              <w:t>DRS operator not service/maintain DRS vehicle</w:t>
            </w:r>
          </w:p>
        </w:tc>
        <w:tc>
          <w:tcPr>
            <w:tcW w:w="1321" w:type="dxa"/>
          </w:tcPr>
          <w:p w14:paraId="373DE340" w14:textId="77777777" w:rsidR="009A5789" w:rsidRPr="00AD67F1" w:rsidRDefault="009A5789" w:rsidP="009A5789">
            <w:pPr>
              <w:pStyle w:val="TableText10"/>
              <w:rPr>
                <w:color w:val="000000"/>
              </w:rPr>
            </w:pPr>
            <w:r w:rsidRPr="00AD67F1">
              <w:rPr>
                <w:color w:val="000000"/>
              </w:rPr>
              <w:t>20</w:t>
            </w:r>
          </w:p>
        </w:tc>
        <w:tc>
          <w:tcPr>
            <w:tcW w:w="1423" w:type="dxa"/>
          </w:tcPr>
          <w:p w14:paraId="5C43D50E" w14:textId="77777777" w:rsidR="009A5789" w:rsidRPr="00AD67F1" w:rsidRDefault="009A5789" w:rsidP="009A5789">
            <w:pPr>
              <w:pStyle w:val="TableText10"/>
              <w:rPr>
                <w:color w:val="000000"/>
              </w:rPr>
            </w:pPr>
          </w:p>
        </w:tc>
        <w:tc>
          <w:tcPr>
            <w:tcW w:w="1338" w:type="dxa"/>
          </w:tcPr>
          <w:p w14:paraId="31516CE1" w14:textId="77777777" w:rsidR="009A5789" w:rsidRPr="00AD67F1" w:rsidRDefault="009A5789" w:rsidP="009A5789">
            <w:pPr>
              <w:pStyle w:val="TableText10"/>
              <w:rPr>
                <w:b/>
                <w:bCs/>
                <w:color w:val="000000"/>
              </w:rPr>
            </w:pPr>
          </w:p>
        </w:tc>
      </w:tr>
      <w:tr w:rsidR="009A5789" w:rsidRPr="00AD67F1" w14:paraId="223C6F27" w14:textId="77777777" w:rsidTr="009A5789">
        <w:trPr>
          <w:cantSplit/>
        </w:trPr>
        <w:tc>
          <w:tcPr>
            <w:tcW w:w="1202" w:type="dxa"/>
          </w:tcPr>
          <w:p w14:paraId="4A10288C" w14:textId="77777777" w:rsidR="009A5789" w:rsidRPr="00AD67F1" w:rsidRDefault="009A5789" w:rsidP="009A5789">
            <w:pPr>
              <w:pStyle w:val="TableText10"/>
              <w:rPr>
                <w:color w:val="000000"/>
              </w:rPr>
            </w:pPr>
            <w:r w:rsidRPr="00AD67F1">
              <w:rPr>
                <w:color w:val="000000"/>
              </w:rPr>
              <w:lastRenderedPageBreak/>
              <w:t>355</w:t>
            </w:r>
          </w:p>
        </w:tc>
        <w:tc>
          <w:tcPr>
            <w:tcW w:w="2398" w:type="dxa"/>
          </w:tcPr>
          <w:p w14:paraId="68F05AC0" w14:textId="77777777" w:rsidR="009A5789" w:rsidRPr="00AD67F1" w:rsidRDefault="009A5789" w:rsidP="009A5789">
            <w:pPr>
              <w:pStyle w:val="TableText10"/>
              <w:rPr>
                <w:color w:val="000000"/>
              </w:rPr>
            </w:pPr>
            <w:r w:rsidRPr="00AD67F1">
              <w:rPr>
                <w:color w:val="000000"/>
              </w:rPr>
              <w:t>245 (2)</w:t>
            </w:r>
          </w:p>
        </w:tc>
        <w:tc>
          <w:tcPr>
            <w:tcW w:w="3719" w:type="dxa"/>
          </w:tcPr>
          <w:p w14:paraId="67D6540F" w14:textId="77777777" w:rsidR="009A5789" w:rsidRPr="00AD67F1" w:rsidRDefault="009A5789" w:rsidP="009A5789">
            <w:pPr>
              <w:pStyle w:val="TableText10"/>
              <w:rPr>
                <w:color w:val="000000"/>
              </w:rPr>
            </w:pPr>
            <w:r w:rsidRPr="00AD67F1">
              <w:rPr>
                <w:color w:val="000000"/>
              </w:rPr>
              <w:t>DRS operator not ensure DRS vehicle complies with applicable vehicle standards etc</w:t>
            </w:r>
          </w:p>
        </w:tc>
        <w:tc>
          <w:tcPr>
            <w:tcW w:w="1321" w:type="dxa"/>
          </w:tcPr>
          <w:p w14:paraId="2463BB43" w14:textId="77777777" w:rsidR="009A5789" w:rsidRPr="00AD67F1" w:rsidRDefault="009A5789" w:rsidP="009A5789">
            <w:pPr>
              <w:pStyle w:val="TableText10"/>
              <w:rPr>
                <w:color w:val="000000"/>
              </w:rPr>
            </w:pPr>
            <w:r w:rsidRPr="00AD67F1">
              <w:rPr>
                <w:color w:val="000000"/>
              </w:rPr>
              <w:t>20</w:t>
            </w:r>
          </w:p>
        </w:tc>
        <w:tc>
          <w:tcPr>
            <w:tcW w:w="1423" w:type="dxa"/>
          </w:tcPr>
          <w:p w14:paraId="2113BDD4" w14:textId="77777777" w:rsidR="009A5789" w:rsidRPr="00AD67F1" w:rsidRDefault="009A5789" w:rsidP="009A5789">
            <w:pPr>
              <w:pStyle w:val="TableText10"/>
              <w:rPr>
                <w:color w:val="000000"/>
              </w:rPr>
            </w:pPr>
          </w:p>
        </w:tc>
        <w:tc>
          <w:tcPr>
            <w:tcW w:w="1338" w:type="dxa"/>
          </w:tcPr>
          <w:p w14:paraId="0D66223E" w14:textId="77777777" w:rsidR="009A5789" w:rsidRPr="00AD67F1" w:rsidRDefault="009A5789" w:rsidP="009A5789">
            <w:pPr>
              <w:pStyle w:val="TableText10"/>
              <w:rPr>
                <w:color w:val="000000"/>
              </w:rPr>
            </w:pPr>
          </w:p>
        </w:tc>
      </w:tr>
      <w:tr w:rsidR="009A5789" w:rsidRPr="00AD67F1" w14:paraId="61F71EA5" w14:textId="77777777" w:rsidTr="009A5789">
        <w:trPr>
          <w:cantSplit/>
        </w:trPr>
        <w:tc>
          <w:tcPr>
            <w:tcW w:w="1202" w:type="dxa"/>
            <w:tcBorders>
              <w:bottom w:val="nil"/>
            </w:tcBorders>
          </w:tcPr>
          <w:p w14:paraId="038101B7" w14:textId="77777777" w:rsidR="009A5789" w:rsidRPr="00AD67F1" w:rsidRDefault="009A5789" w:rsidP="009A5789">
            <w:pPr>
              <w:pStyle w:val="TableText10"/>
              <w:keepNext/>
              <w:rPr>
                <w:color w:val="000000"/>
              </w:rPr>
            </w:pPr>
            <w:r w:rsidRPr="00AD67F1">
              <w:rPr>
                <w:color w:val="000000"/>
              </w:rPr>
              <w:t>356</w:t>
            </w:r>
          </w:p>
        </w:tc>
        <w:tc>
          <w:tcPr>
            <w:tcW w:w="2398" w:type="dxa"/>
            <w:tcBorders>
              <w:bottom w:val="nil"/>
            </w:tcBorders>
          </w:tcPr>
          <w:p w14:paraId="072B7518" w14:textId="77777777" w:rsidR="009A5789" w:rsidRPr="00AD67F1" w:rsidRDefault="009A5789" w:rsidP="009A5789">
            <w:pPr>
              <w:pStyle w:val="TableText10"/>
              <w:keepNext/>
              <w:rPr>
                <w:color w:val="000000"/>
              </w:rPr>
            </w:pPr>
            <w:r w:rsidRPr="00AD67F1">
              <w:rPr>
                <w:color w:val="000000"/>
              </w:rPr>
              <w:t>246 (2)</w:t>
            </w:r>
          </w:p>
        </w:tc>
        <w:tc>
          <w:tcPr>
            <w:tcW w:w="3719" w:type="dxa"/>
            <w:tcBorders>
              <w:bottom w:val="nil"/>
            </w:tcBorders>
          </w:tcPr>
          <w:p w14:paraId="2937C242" w14:textId="77777777" w:rsidR="009A5789" w:rsidRPr="00AD67F1" w:rsidRDefault="009A5789" w:rsidP="009A5789">
            <w:pPr>
              <w:pStyle w:val="TableText10"/>
              <w:keepNext/>
              <w:rPr>
                <w:color w:val="000000"/>
              </w:rPr>
            </w:pPr>
          </w:p>
        </w:tc>
        <w:tc>
          <w:tcPr>
            <w:tcW w:w="1321" w:type="dxa"/>
            <w:tcBorders>
              <w:bottom w:val="nil"/>
            </w:tcBorders>
          </w:tcPr>
          <w:p w14:paraId="5B241BB7" w14:textId="77777777" w:rsidR="009A5789" w:rsidRPr="00AD67F1" w:rsidRDefault="009A5789" w:rsidP="009A5789">
            <w:pPr>
              <w:pStyle w:val="TableText10"/>
              <w:keepNext/>
              <w:rPr>
                <w:color w:val="000000"/>
              </w:rPr>
            </w:pPr>
          </w:p>
        </w:tc>
        <w:tc>
          <w:tcPr>
            <w:tcW w:w="1423" w:type="dxa"/>
            <w:tcBorders>
              <w:bottom w:val="nil"/>
            </w:tcBorders>
          </w:tcPr>
          <w:p w14:paraId="13482F19" w14:textId="77777777" w:rsidR="009A5789" w:rsidRPr="00AD67F1" w:rsidRDefault="009A5789" w:rsidP="009A5789">
            <w:pPr>
              <w:pStyle w:val="TableText10"/>
              <w:rPr>
                <w:color w:val="000000"/>
              </w:rPr>
            </w:pPr>
          </w:p>
        </w:tc>
        <w:tc>
          <w:tcPr>
            <w:tcW w:w="1338" w:type="dxa"/>
            <w:tcBorders>
              <w:bottom w:val="nil"/>
            </w:tcBorders>
          </w:tcPr>
          <w:p w14:paraId="53438FF9" w14:textId="77777777" w:rsidR="009A5789" w:rsidRPr="00AD67F1" w:rsidRDefault="009A5789" w:rsidP="009A5789">
            <w:pPr>
              <w:pStyle w:val="TableText10"/>
              <w:keepNext/>
              <w:rPr>
                <w:b/>
                <w:bCs/>
                <w:color w:val="000000"/>
              </w:rPr>
            </w:pPr>
          </w:p>
        </w:tc>
      </w:tr>
      <w:tr w:rsidR="009A5789" w:rsidRPr="00AD67F1" w14:paraId="3E5A3142" w14:textId="77777777" w:rsidTr="009A5789">
        <w:trPr>
          <w:cantSplit/>
        </w:trPr>
        <w:tc>
          <w:tcPr>
            <w:tcW w:w="1202" w:type="dxa"/>
            <w:tcBorders>
              <w:top w:val="nil"/>
              <w:bottom w:val="nil"/>
            </w:tcBorders>
          </w:tcPr>
          <w:p w14:paraId="605F7BF4" w14:textId="77777777" w:rsidR="009A5789" w:rsidRPr="00AD67F1" w:rsidRDefault="009A5789" w:rsidP="009A5789">
            <w:pPr>
              <w:pStyle w:val="TableText10"/>
              <w:rPr>
                <w:color w:val="000000"/>
              </w:rPr>
            </w:pPr>
            <w:r w:rsidRPr="00AD67F1">
              <w:rPr>
                <w:color w:val="000000"/>
              </w:rPr>
              <w:t>356.1</w:t>
            </w:r>
          </w:p>
        </w:tc>
        <w:tc>
          <w:tcPr>
            <w:tcW w:w="2398" w:type="dxa"/>
            <w:tcBorders>
              <w:top w:val="nil"/>
              <w:bottom w:val="nil"/>
            </w:tcBorders>
          </w:tcPr>
          <w:p w14:paraId="4A231B94"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246 (1) (a)</w:t>
            </w:r>
          </w:p>
        </w:tc>
        <w:tc>
          <w:tcPr>
            <w:tcW w:w="3719" w:type="dxa"/>
            <w:tcBorders>
              <w:top w:val="nil"/>
              <w:bottom w:val="nil"/>
            </w:tcBorders>
          </w:tcPr>
          <w:p w14:paraId="3FE5D1BC" w14:textId="77777777" w:rsidR="009A5789" w:rsidRPr="00AD67F1" w:rsidRDefault="009A5789" w:rsidP="009A5789">
            <w:pPr>
              <w:pStyle w:val="TableText10"/>
              <w:rPr>
                <w:color w:val="000000"/>
              </w:rPr>
            </w:pPr>
            <w:r w:rsidRPr="00AD67F1">
              <w:rPr>
                <w:color w:val="000000"/>
              </w:rPr>
              <w:t>DRS operator not record DRS vehicle manufacture details</w:t>
            </w:r>
          </w:p>
        </w:tc>
        <w:tc>
          <w:tcPr>
            <w:tcW w:w="1321" w:type="dxa"/>
            <w:tcBorders>
              <w:top w:val="nil"/>
              <w:bottom w:val="nil"/>
            </w:tcBorders>
          </w:tcPr>
          <w:p w14:paraId="6EABF262"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557E98AE"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74B42772" w14:textId="77777777" w:rsidR="009A5789" w:rsidRPr="00AD67F1" w:rsidRDefault="009A5789" w:rsidP="009A5789">
            <w:pPr>
              <w:pStyle w:val="TableText10"/>
              <w:rPr>
                <w:color w:val="000000"/>
              </w:rPr>
            </w:pPr>
          </w:p>
        </w:tc>
      </w:tr>
      <w:tr w:rsidR="009A5789" w:rsidRPr="00AD67F1" w14:paraId="48E44397" w14:textId="77777777" w:rsidTr="009A5789">
        <w:trPr>
          <w:cantSplit/>
        </w:trPr>
        <w:tc>
          <w:tcPr>
            <w:tcW w:w="1202" w:type="dxa"/>
            <w:tcBorders>
              <w:top w:val="nil"/>
              <w:bottom w:val="nil"/>
            </w:tcBorders>
          </w:tcPr>
          <w:p w14:paraId="252079BC" w14:textId="77777777" w:rsidR="009A5789" w:rsidRPr="00AD67F1" w:rsidRDefault="009A5789" w:rsidP="009A5789">
            <w:pPr>
              <w:pStyle w:val="TableText10"/>
              <w:rPr>
                <w:color w:val="000000"/>
              </w:rPr>
            </w:pPr>
            <w:r w:rsidRPr="00AD67F1">
              <w:rPr>
                <w:color w:val="000000"/>
              </w:rPr>
              <w:t>356.2</w:t>
            </w:r>
          </w:p>
        </w:tc>
        <w:tc>
          <w:tcPr>
            <w:tcW w:w="2398" w:type="dxa"/>
            <w:tcBorders>
              <w:top w:val="nil"/>
              <w:bottom w:val="nil"/>
            </w:tcBorders>
          </w:tcPr>
          <w:p w14:paraId="69EAE315"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246 (1) (b)</w:t>
            </w:r>
          </w:p>
        </w:tc>
        <w:tc>
          <w:tcPr>
            <w:tcW w:w="3719" w:type="dxa"/>
            <w:tcBorders>
              <w:top w:val="nil"/>
              <w:bottom w:val="nil"/>
            </w:tcBorders>
          </w:tcPr>
          <w:p w14:paraId="731688E6" w14:textId="77777777" w:rsidR="009A5789" w:rsidRPr="00AD67F1" w:rsidRDefault="009A5789" w:rsidP="009A5789">
            <w:pPr>
              <w:pStyle w:val="TableText10"/>
              <w:rPr>
                <w:color w:val="000000"/>
              </w:rPr>
            </w:pPr>
            <w:r w:rsidRPr="00AD67F1">
              <w:rPr>
                <w:color w:val="000000"/>
              </w:rPr>
              <w:t>DRS operator not record DRS vehicle registration number</w:t>
            </w:r>
          </w:p>
        </w:tc>
        <w:tc>
          <w:tcPr>
            <w:tcW w:w="1321" w:type="dxa"/>
            <w:tcBorders>
              <w:top w:val="nil"/>
              <w:bottom w:val="nil"/>
            </w:tcBorders>
          </w:tcPr>
          <w:p w14:paraId="428ECB74"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7B1FEA31"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12685DD4" w14:textId="77777777" w:rsidR="009A5789" w:rsidRPr="00AD67F1" w:rsidRDefault="009A5789" w:rsidP="009A5789">
            <w:pPr>
              <w:pStyle w:val="TableText10"/>
              <w:rPr>
                <w:color w:val="000000"/>
              </w:rPr>
            </w:pPr>
          </w:p>
        </w:tc>
      </w:tr>
      <w:tr w:rsidR="009A5789" w:rsidRPr="00AD67F1" w14:paraId="71838028" w14:textId="77777777" w:rsidTr="009A5789">
        <w:trPr>
          <w:cantSplit/>
        </w:trPr>
        <w:tc>
          <w:tcPr>
            <w:tcW w:w="1202" w:type="dxa"/>
            <w:tcBorders>
              <w:top w:val="nil"/>
              <w:bottom w:val="nil"/>
            </w:tcBorders>
          </w:tcPr>
          <w:p w14:paraId="7801CCD2" w14:textId="77777777" w:rsidR="009A5789" w:rsidRPr="00AD67F1" w:rsidRDefault="009A5789" w:rsidP="009A5789">
            <w:pPr>
              <w:pStyle w:val="TableText10"/>
              <w:rPr>
                <w:color w:val="000000"/>
              </w:rPr>
            </w:pPr>
            <w:r w:rsidRPr="00AD67F1">
              <w:rPr>
                <w:color w:val="000000"/>
              </w:rPr>
              <w:t>356.3</w:t>
            </w:r>
          </w:p>
        </w:tc>
        <w:tc>
          <w:tcPr>
            <w:tcW w:w="2398" w:type="dxa"/>
            <w:tcBorders>
              <w:top w:val="nil"/>
              <w:bottom w:val="nil"/>
            </w:tcBorders>
          </w:tcPr>
          <w:p w14:paraId="781B93BD"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246 (1) (c)</w:t>
            </w:r>
          </w:p>
        </w:tc>
        <w:tc>
          <w:tcPr>
            <w:tcW w:w="3719" w:type="dxa"/>
            <w:tcBorders>
              <w:top w:val="nil"/>
              <w:bottom w:val="nil"/>
            </w:tcBorders>
          </w:tcPr>
          <w:p w14:paraId="54FFB8D0" w14:textId="77777777" w:rsidR="009A5789" w:rsidRPr="00AD67F1" w:rsidRDefault="009A5789" w:rsidP="009A5789">
            <w:pPr>
              <w:pStyle w:val="TableText10"/>
              <w:rPr>
                <w:color w:val="000000"/>
              </w:rPr>
            </w:pPr>
            <w:r w:rsidRPr="00AD67F1">
              <w:rPr>
                <w:color w:val="000000"/>
              </w:rPr>
              <w:t>DRS operator not record DRS vehicle insurance policies</w:t>
            </w:r>
          </w:p>
        </w:tc>
        <w:tc>
          <w:tcPr>
            <w:tcW w:w="1321" w:type="dxa"/>
            <w:tcBorders>
              <w:top w:val="nil"/>
              <w:bottom w:val="nil"/>
            </w:tcBorders>
          </w:tcPr>
          <w:p w14:paraId="7161E6D7"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53E1B9CB"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15A18BF9" w14:textId="77777777" w:rsidR="009A5789" w:rsidRPr="00AD67F1" w:rsidRDefault="009A5789" w:rsidP="009A5789">
            <w:pPr>
              <w:pStyle w:val="TableText10"/>
              <w:rPr>
                <w:color w:val="000000"/>
              </w:rPr>
            </w:pPr>
          </w:p>
        </w:tc>
      </w:tr>
      <w:tr w:rsidR="009A5789" w:rsidRPr="00AD67F1" w14:paraId="5B0D3A86" w14:textId="77777777" w:rsidTr="009A5789">
        <w:trPr>
          <w:cantSplit/>
        </w:trPr>
        <w:tc>
          <w:tcPr>
            <w:tcW w:w="1202" w:type="dxa"/>
            <w:tcBorders>
              <w:top w:val="nil"/>
              <w:bottom w:val="nil"/>
            </w:tcBorders>
          </w:tcPr>
          <w:p w14:paraId="5CD88148" w14:textId="77777777" w:rsidR="009A5789" w:rsidRPr="00AD67F1" w:rsidRDefault="009A5789" w:rsidP="009A5789">
            <w:pPr>
              <w:pStyle w:val="TableText10"/>
              <w:rPr>
                <w:color w:val="000000"/>
              </w:rPr>
            </w:pPr>
            <w:r w:rsidRPr="00AD67F1">
              <w:rPr>
                <w:color w:val="000000"/>
              </w:rPr>
              <w:t>356.4</w:t>
            </w:r>
          </w:p>
        </w:tc>
        <w:tc>
          <w:tcPr>
            <w:tcW w:w="2398" w:type="dxa"/>
            <w:tcBorders>
              <w:top w:val="nil"/>
              <w:bottom w:val="nil"/>
            </w:tcBorders>
          </w:tcPr>
          <w:p w14:paraId="78E47FA5"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246 (1) (d)</w:t>
            </w:r>
          </w:p>
        </w:tc>
        <w:tc>
          <w:tcPr>
            <w:tcW w:w="3719" w:type="dxa"/>
            <w:tcBorders>
              <w:top w:val="nil"/>
              <w:bottom w:val="nil"/>
            </w:tcBorders>
          </w:tcPr>
          <w:p w14:paraId="7101CAA2" w14:textId="77777777" w:rsidR="009A5789" w:rsidRPr="00AD67F1" w:rsidRDefault="009A5789" w:rsidP="009A5789">
            <w:pPr>
              <w:pStyle w:val="TableText10"/>
              <w:rPr>
                <w:color w:val="000000"/>
              </w:rPr>
            </w:pPr>
            <w:r w:rsidRPr="00AD67F1">
              <w:rPr>
                <w:color w:val="000000"/>
              </w:rPr>
              <w:t>DRS operator not record DRS vehicle passenger capacity if vehicle is a bus</w:t>
            </w:r>
          </w:p>
        </w:tc>
        <w:tc>
          <w:tcPr>
            <w:tcW w:w="1321" w:type="dxa"/>
            <w:tcBorders>
              <w:top w:val="nil"/>
              <w:bottom w:val="nil"/>
            </w:tcBorders>
          </w:tcPr>
          <w:p w14:paraId="6CC7A60E"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423A5502"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52DBF32F" w14:textId="77777777" w:rsidR="009A5789" w:rsidRPr="00AD67F1" w:rsidRDefault="009A5789" w:rsidP="009A5789">
            <w:pPr>
              <w:pStyle w:val="TableText10"/>
              <w:rPr>
                <w:color w:val="000000"/>
              </w:rPr>
            </w:pPr>
          </w:p>
        </w:tc>
      </w:tr>
      <w:tr w:rsidR="009A5789" w:rsidRPr="00AD67F1" w14:paraId="7E82B59A" w14:textId="77777777" w:rsidTr="009A5789">
        <w:trPr>
          <w:cantSplit/>
        </w:trPr>
        <w:tc>
          <w:tcPr>
            <w:tcW w:w="1202" w:type="dxa"/>
            <w:tcBorders>
              <w:top w:val="nil"/>
              <w:bottom w:val="nil"/>
            </w:tcBorders>
          </w:tcPr>
          <w:p w14:paraId="258B0877" w14:textId="77777777" w:rsidR="009A5789" w:rsidRPr="00AD67F1" w:rsidRDefault="009A5789" w:rsidP="009A5789">
            <w:pPr>
              <w:pStyle w:val="TableText10"/>
              <w:rPr>
                <w:color w:val="000000"/>
              </w:rPr>
            </w:pPr>
            <w:r w:rsidRPr="00AD67F1">
              <w:rPr>
                <w:color w:val="000000"/>
              </w:rPr>
              <w:t>356.5</w:t>
            </w:r>
          </w:p>
        </w:tc>
        <w:tc>
          <w:tcPr>
            <w:tcW w:w="2398" w:type="dxa"/>
            <w:tcBorders>
              <w:top w:val="nil"/>
              <w:bottom w:val="nil"/>
            </w:tcBorders>
          </w:tcPr>
          <w:p w14:paraId="61D07247"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246 (1) (e)</w:t>
            </w:r>
          </w:p>
        </w:tc>
        <w:tc>
          <w:tcPr>
            <w:tcW w:w="3719" w:type="dxa"/>
            <w:tcBorders>
              <w:top w:val="nil"/>
              <w:bottom w:val="nil"/>
            </w:tcBorders>
          </w:tcPr>
          <w:p w14:paraId="14BCFEB6" w14:textId="77777777" w:rsidR="009A5789" w:rsidRPr="00AD67F1" w:rsidRDefault="009A5789" w:rsidP="009A5789">
            <w:pPr>
              <w:pStyle w:val="TableText10"/>
              <w:rPr>
                <w:color w:val="000000"/>
              </w:rPr>
            </w:pPr>
            <w:r w:rsidRPr="00AD67F1">
              <w:rPr>
                <w:color w:val="000000"/>
              </w:rPr>
              <w:t>DRS operator not record DRS vehicle operation start/end dates</w:t>
            </w:r>
          </w:p>
        </w:tc>
        <w:tc>
          <w:tcPr>
            <w:tcW w:w="1321" w:type="dxa"/>
            <w:tcBorders>
              <w:top w:val="nil"/>
              <w:bottom w:val="nil"/>
            </w:tcBorders>
          </w:tcPr>
          <w:p w14:paraId="31845BB1"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3DBE6B65"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4D2AD037" w14:textId="77777777" w:rsidR="009A5789" w:rsidRPr="00AD67F1" w:rsidRDefault="009A5789" w:rsidP="009A5789">
            <w:pPr>
              <w:pStyle w:val="TableText10"/>
              <w:rPr>
                <w:color w:val="000000"/>
              </w:rPr>
            </w:pPr>
          </w:p>
        </w:tc>
      </w:tr>
      <w:tr w:rsidR="009A5789" w:rsidRPr="00AD67F1" w14:paraId="7EB03A71" w14:textId="77777777" w:rsidTr="009A5789">
        <w:trPr>
          <w:cantSplit/>
        </w:trPr>
        <w:tc>
          <w:tcPr>
            <w:tcW w:w="1202" w:type="dxa"/>
            <w:tcBorders>
              <w:top w:val="nil"/>
              <w:bottom w:val="nil"/>
            </w:tcBorders>
          </w:tcPr>
          <w:p w14:paraId="777DDD29" w14:textId="77777777" w:rsidR="009A5789" w:rsidRPr="00AD67F1" w:rsidRDefault="009A5789" w:rsidP="009A5789">
            <w:pPr>
              <w:pStyle w:val="TableText10"/>
              <w:rPr>
                <w:color w:val="000000"/>
              </w:rPr>
            </w:pPr>
            <w:r w:rsidRPr="00AD67F1">
              <w:rPr>
                <w:color w:val="000000"/>
              </w:rPr>
              <w:lastRenderedPageBreak/>
              <w:t>356.6</w:t>
            </w:r>
          </w:p>
        </w:tc>
        <w:tc>
          <w:tcPr>
            <w:tcW w:w="2398" w:type="dxa"/>
            <w:tcBorders>
              <w:top w:val="nil"/>
              <w:bottom w:val="nil"/>
            </w:tcBorders>
          </w:tcPr>
          <w:p w14:paraId="329A76CA"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246 (1) (f)</w:t>
            </w:r>
          </w:p>
        </w:tc>
        <w:tc>
          <w:tcPr>
            <w:tcW w:w="3719" w:type="dxa"/>
            <w:tcBorders>
              <w:top w:val="nil"/>
              <w:bottom w:val="nil"/>
            </w:tcBorders>
          </w:tcPr>
          <w:p w14:paraId="6ACBF7D3" w14:textId="77777777" w:rsidR="009A5789" w:rsidRPr="00AD67F1" w:rsidRDefault="009A5789" w:rsidP="009A5789">
            <w:pPr>
              <w:pStyle w:val="TableText10"/>
              <w:rPr>
                <w:color w:val="000000"/>
              </w:rPr>
            </w:pPr>
            <w:r w:rsidRPr="00AD67F1">
              <w:rPr>
                <w:color w:val="000000"/>
              </w:rPr>
              <w:t>DRS operator not record DRS vehicle safety inspections</w:t>
            </w:r>
          </w:p>
        </w:tc>
        <w:tc>
          <w:tcPr>
            <w:tcW w:w="1321" w:type="dxa"/>
            <w:tcBorders>
              <w:top w:val="nil"/>
              <w:bottom w:val="nil"/>
            </w:tcBorders>
          </w:tcPr>
          <w:p w14:paraId="2DEF4EB1"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50AAABA6"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3E87E6DB" w14:textId="77777777" w:rsidR="009A5789" w:rsidRPr="00AD67F1" w:rsidRDefault="009A5789" w:rsidP="009A5789">
            <w:pPr>
              <w:pStyle w:val="TableText10"/>
              <w:rPr>
                <w:color w:val="000000"/>
              </w:rPr>
            </w:pPr>
          </w:p>
        </w:tc>
      </w:tr>
      <w:tr w:rsidR="009A5789" w:rsidRPr="00AD67F1" w14:paraId="43F6D1C5" w14:textId="77777777" w:rsidTr="009A5789">
        <w:trPr>
          <w:cantSplit/>
        </w:trPr>
        <w:tc>
          <w:tcPr>
            <w:tcW w:w="1202" w:type="dxa"/>
            <w:tcBorders>
              <w:top w:val="nil"/>
              <w:bottom w:val="nil"/>
            </w:tcBorders>
          </w:tcPr>
          <w:p w14:paraId="49BF0DEA" w14:textId="77777777" w:rsidR="009A5789" w:rsidRPr="00AD67F1" w:rsidRDefault="009A5789" w:rsidP="009A5789">
            <w:pPr>
              <w:pStyle w:val="TableText10"/>
              <w:rPr>
                <w:color w:val="000000"/>
              </w:rPr>
            </w:pPr>
            <w:r w:rsidRPr="00AD67F1">
              <w:rPr>
                <w:color w:val="000000"/>
              </w:rPr>
              <w:t>356.7</w:t>
            </w:r>
          </w:p>
        </w:tc>
        <w:tc>
          <w:tcPr>
            <w:tcW w:w="2398" w:type="dxa"/>
            <w:tcBorders>
              <w:top w:val="nil"/>
              <w:bottom w:val="nil"/>
            </w:tcBorders>
          </w:tcPr>
          <w:p w14:paraId="4185B66E"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246 (1) (g)</w:t>
            </w:r>
          </w:p>
        </w:tc>
        <w:tc>
          <w:tcPr>
            <w:tcW w:w="3719" w:type="dxa"/>
            <w:tcBorders>
              <w:top w:val="nil"/>
              <w:bottom w:val="nil"/>
            </w:tcBorders>
          </w:tcPr>
          <w:p w14:paraId="41B46D6E" w14:textId="77777777" w:rsidR="009A5789" w:rsidRPr="00AD67F1" w:rsidRDefault="009A5789" w:rsidP="009A5789">
            <w:pPr>
              <w:pStyle w:val="TableText10"/>
              <w:rPr>
                <w:color w:val="000000"/>
              </w:rPr>
            </w:pPr>
            <w:r w:rsidRPr="00AD67F1">
              <w:rPr>
                <w:color w:val="000000"/>
              </w:rPr>
              <w:t>DRS operator not record DRS vehicle safety defects</w:t>
            </w:r>
          </w:p>
        </w:tc>
        <w:tc>
          <w:tcPr>
            <w:tcW w:w="1321" w:type="dxa"/>
            <w:tcBorders>
              <w:top w:val="nil"/>
              <w:bottom w:val="nil"/>
            </w:tcBorders>
          </w:tcPr>
          <w:p w14:paraId="41D6FC23"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6F93A91F"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0ECC055F" w14:textId="77777777" w:rsidR="009A5789" w:rsidRPr="00AD67F1" w:rsidRDefault="009A5789" w:rsidP="009A5789">
            <w:pPr>
              <w:pStyle w:val="TableText10"/>
              <w:rPr>
                <w:color w:val="000000"/>
              </w:rPr>
            </w:pPr>
          </w:p>
        </w:tc>
      </w:tr>
      <w:tr w:rsidR="009A5789" w:rsidRPr="00AD67F1" w14:paraId="4A943B4E" w14:textId="77777777" w:rsidTr="009A5789">
        <w:trPr>
          <w:cantSplit/>
        </w:trPr>
        <w:tc>
          <w:tcPr>
            <w:tcW w:w="1202" w:type="dxa"/>
            <w:tcBorders>
              <w:top w:val="nil"/>
              <w:bottom w:val="nil"/>
            </w:tcBorders>
          </w:tcPr>
          <w:p w14:paraId="6EDA5E9C" w14:textId="77777777" w:rsidR="009A5789" w:rsidRPr="00AD67F1" w:rsidRDefault="009A5789" w:rsidP="009A5789">
            <w:pPr>
              <w:pStyle w:val="TableText10"/>
              <w:rPr>
                <w:color w:val="000000"/>
              </w:rPr>
            </w:pPr>
            <w:r w:rsidRPr="00AD67F1">
              <w:rPr>
                <w:color w:val="000000"/>
              </w:rPr>
              <w:t>356.8</w:t>
            </w:r>
          </w:p>
        </w:tc>
        <w:tc>
          <w:tcPr>
            <w:tcW w:w="2398" w:type="dxa"/>
            <w:tcBorders>
              <w:top w:val="nil"/>
              <w:bottom w:val="nil"/>
            </w:tcBorders>
          </w:tcPr>
          <w:p w14:paraId="4A6C8407"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246 (1) (h)</w:t>
            </w:r>
          </w:p>
        </w:tc>
        <w:tc>
          <w:tcPr>
            <w:tcW w:w="3719" w:type="dxa"/>
            <w:tcBorders>
              <w:top w:val="nil"/>
              <w:bottom w:val="nil"/>
            </w:tcBorders>
          </w:tcPr>
          <w:p w14:paraId="4011D609" w14:textId="77777777" w:rsidR="009A5789" w:rsidRPr="00AD67F1" w:rsidRDefault="009A5789" w:rsidP="009A5789">
            <w:pPr>
              <w:pStyle w:val="TableText10"/>
              <w:rPr>
                <w:color w:val="000000"/>
              </w:rPr>
            </w:pPr>
            <w:r w:rsidRPr="00AD67F1">
              <w:rPr>
                <w:color w:val="000000"/>
              </w:rPr>
              <w:t>DRS operator not record DRS vehicle maintenance</w:t>
            </w:r>
          </w:p>
        </w:tc>
        <w:tc>
          <w:tcPr>
            <w:tcW w:w="1321" w:type="dxa"/>
            <w:tcBorders>
              <w:top w:val="nil"/>
              <w:bottom w:val="nil"/>
            </w:tcBorders>
          </w:tcPr>
          <w:p w14:paraId="074CFAC7"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2F3D6029"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609EE3C1" w14:textId="77777777" w:rsidR="009A5789" w:rsidRPr="00AD67F1" w:rsidRDefault="009A5789" w:rsidP="009A5789">
            <w:pPr>
              <w:pStyle w:val="TableText10"/>
              <w:rPr>
                <w:color w:val="000000"/>
              </w:rPr>
            </w:pPr>
          </w:p>
        </w:tc>
      </w:tr>
      <w:tr w:rsidR="009A5789" w:rsidRPr="00AD67F1" w14:paraId="3FD60701" w14:textId="77777777" w:rsidTr="009A5789">
        <w:trPr>
          <w:cantSplit/>
        </w:trPr>
        <w:tc>
          <w:tcPr>
            <w:tcW w:w="1202" w:type="dxa"/>
            <w:tcBorders>
              <w:top w:val="nil"/>
              <w:bottom w:val="nil"/>
            </w:tcBorders>
          </w:tcPr>
          <w:p w14:paraId="33B3F129" w14:textId="77777777" w:rsidR="009A5789" w:rsidRPr="00AD67F1" w:rsidRDefault="009A5789" w:rsidP="009A5789">
            <w:pPr>
              <w:pStyle w:val="TableText10"/>
              <w:rPr>
                <w:color w:val="000000"/>
              </w:rPr>
            </w:pPr>
            <w:r w:rsidRPr="00AD67F1">
              <w:rPr>
                <w:color w:val="000000"/>
              </w:rPr>
              <w:t>356.9</w:t>
            </w:r>
          </w:p>
        </w:tc>
        <w:tc>
          <w:tcPr>
            <w:tcW w:w="2398" w:type="dxa"/>
            <w:tcBorders>
              <w:top w:val="nil"/>
              <w:bottom w:val="nil"/>
            </w:tcBorders>
          </w:tcPr>
          <w:p w14:paraId="193772DC"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246 (1) (i) (i)</w:t>
            </w:r>
          </w:p>
        </w:tc>
        <w:tc>
          <w:tcPr>
            <w:tcW w:w="3719" w:type="dxa"/>
            <w:tcBorders>
              <w:top w:val="nil"/>
              <w:bottom w:val="nil"/>
            </w:tcBorders>
          </w:tcPr>
          <w:p w14:paraId="7F3E27E7" w14:textId="77777777" w:rsidR="009A5789" w:rsidRPr="00AD67F1" w:rsidRDefault="009A5789" w:rsidP="009A5789">
            <w:pPr>
              <w:pStyle w:val="TableText10"/>
              <w:rPr>
                <w:color w:val="000000"/>
              </w:rPr>
            </w:pPr>
            <w:r w:rsidRPr="00AD67F1">
              <w:rPr>
                <w:color w:val="000000"/>
              </w:rPr>
              <w:t>DRS operator not record details of DRS vehicle accident causing death/injury</w:t>
            </w:r>
          </w:p>
        </w:tc>
        <w:tc>
          <w:tcPr>
            <w:tcW w:w="1321" w:type="dxa"/>
            <w:tcBorders>
              <w:top w:val="nil"/>
              <w:bottom w:val="nil"/>
            </w:tcBorders>
          </w:tcPr>
          <w:p w14:paraId="0E8DBBC9"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6E69D307" w14:textId="77777777" w:rsidR="009A5789" w:rsidRPr="00AD67F1" w:rsidRDefault="009A5789" w:rsidP="009A5789">
            <w:pPr>
              <w:pStyle w:val="TableText10"/>
              <w:rPr>
                <w:color w:val="000000"/>
              </w:rPr>
            </w:pPr>
            <w:r w:rsidRPr="00AD67F1">
              <w:rPr>
                <w:color w:val="000000"/>
              </w:rPr>
              <w:t>367</w:t>
            </w:r>
          </w:p>
        </w:tc>
        <w:tc>
          <w:tcPr>
            <w:tcW w:w="1338" w:type="dxa"/>
            <w:tcBorders>
              <w:top w:val="nil"/>
              <w:bottom w:val="nil"/>
            </w:tcBorders>
          </w:tcPr>
          <w:p w14:paraId="6CD1988B" w14:textId="77777777" w:rsidR="009A5789" w:rsidRPr="00AD67F1" w:rsidRDefault="009A5789" w:rsidP="009A5789">
            <w:pPr>
              <w:pStyle w:val="TableText10"/>
              <w:rPr>
                <w:color w:val="000000"/>
              </w:rPr>
            </w:pPr>
          </w:p>
        </w:tc>
      </w:tr>
      <w:tr w:rsidR="009A5789" w:rsidRPr="00AD67F1" w14:paraId="5B57DF16" w14:textId="77777777" w:rsidTr="009A5789">
        <w:trPr>
          <w:cantSplit/>
        </w:trPr>
        <w:tc>
          <w:tcPr>
            <w:tcW w:w="1202" w:type="dxa"/>
            <w:tcBorders>
              <w:top w:val="nil"/>
            </w:tcBorders>
          </w:tcPr>
          <w:p w14:paraId="10D78A9B" w14:textId="77777777" w:rsidR="009A5789" w:rsidRPr="00AD67F1" w:rsidRDefault="009A5789" w:rsidP="009A5789">
            <w:pPr>
              <w:pStyle w:val="TableText10"/>
              <w:rPr>
                <w:color w:val="000000"/>
              </w:rPr>
            </w:pPr>
            <w:r w:rsidRPr="00AD67F1">
              <w:rPr>
                <w:color w:val="000000"/>
              </w:rPr>
              <w:t>356.10</w:t>
            </w:r>
          </w:p>
        </w:tc>
        <w:tc>
          <w:tcPr>
            <w:tcW w:w="2398" w:type="dxa"/>
            <w:tcBorders>
              <w:top w:val="nil"/>
            </w:tcBorders>
          </w:tcPr>
          <w:p w14:paraId="37ED1C99"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246 (1) (i) (ii)</w:t>
            </w:r>
          </w:p>
        </w:tc>
        <w:tc>
          <w:tcPr>
            <w:tcW w:w="3719" w:type="dxa"/>
            <w:tcBorders>
              <w:top w:val="nil"/>
            </w:tcBorders>
          </w:tcPr>
          <w:p w14:paraId="1E6EED94" w14:textId="77777777" w:rsidR="009A5789" w:rsidRPr="00AD67F1" w:rsidRDefault="009A5789" w:rsidP="009A5789">
            <w:pPr>
              <w:pStyle w:val="TableText10"/>
              <w:rPr>
                <w:color w:val="000000"/>
              </w:rPr>
            </w:pPr>
            <w:r w:rsidRPr="00AD67F1">
              <w:rPr>
                <w:color w:val="000000"/>
              </w:rPr>
              <w:t xml:space="preserve">DRS operator not record details of DRS vehicle accident causing property damage </w:t>
            </w:r>
          </w:p>
        </w:tc>
        <w:tc>
          <w:tcPr>
            <w:tcW w:w="1321" w:type="dxa"/>
            <w:tcBorders>
              <w:top w:val="nil"/>
            </w:tcBorders>
          </w:tcPr>
          <w:p w14:paraId="209D11FF" w14:textId="77777777" w:rsidR="009A5789" w:rsidRPr="00AD67F1" w:rsidRDefault="009A5789" w:rsidP="009A5789">
            <w:pPr>
              <w:pStyle w:val="TableText10"/>
              <w:rPr>
                <w:color w:val="000000"/>
              </w:rPr>
            </w:pPr>
            <w:r w:rsidRPr="00AD67F1">
              <w:rPr>
                <w:color w:val="000000"/>
              </w:rPr>
              <w:t>10</w:t>
            </w:r>
          </w:p>
        </w:tc>
        <w:tc>
          <w:tcPr>
            <w:tcW w:w="1423" w:type="dxa"/>
            <w:tcBorders>
              <w:top w:val="nil"/>
            </w:tcBorders>
          </w:tcPr>
          <w:p w14:paraId="44C82533" w14:textId="77777777" w:rsidR="009A5789" w:rsidRPr="00AD67F1" w:rsidRDefault="009A5789" w:rsidP="009A5789">
            <w:pPr>
              <w:pStyle w:val="TableText10"/>
              <w:rPr>
                <w:color w:val="000000"/>
              </w:rPr>
            </w:pPr>
            <w:r w:rsidRPr="00AD67F1">
              <w:rPr>
                <w:color w:val="000000"/>
              </w:rPr>
              <w:t>367</w:t>
            </w:r>
          </w:p>
        </w:tc>
        <w:tc>
          <w:tcPr>
            <w:tcW w:w="1338" w:type="dxa"/>
            <w:tcBorders>
              <w:top w:val="nil"/>
            </w:tcBorders>
          </w:tcPr>
          <w:p w14:paraId="4D47ECE5" w14:textId="77777777" w:rsidR="009A5789" w:rsidRPr="00AD67F1" w:rsidRDefault="009A5789" w:rsidP="009A5789">
            <w:pPr>
              <w:pStyle w:val="TableText10"/>
              <w:rPr>
                <w:color w:val="000000"/>
              </w:rPr>
            </w:pPr>
          </w:p>
        </w:tc>
      </w:tr>
      <w:tr w:rsidR="009A5789" w:rsidRPr="00AD67F1" w14:paraId="2FF3FF37" w14:textId="77777777" w:rsidTr="009A5789">
        <w:trPr>
          <w:cantSplit/>
        </w:trPr>
        <w:tc>
          <w:tcPr>
            <w:tcW w:w="1202" w:type="dxa"/>
          </w:tcPr>
          <w:p w14:paraId="55163D49" w14:textId="77777777" w:rsidR="009A5789" w:rsidRPr="00AD67F1" w:rsidRDefault="009A5789" w:rsidP="009A5789">
            <w:pPr>
              <w:pStyle w:val="TableText10"/>
              <w:rPr>
                <w:color w:val="000000"/>
              </w:rPr>
            </w:pPr>
            <w:r w:rsidRPr="00AD67F1">
              <w:rPr>
                <w:color w:val="000000"/>
              </w:rPr>
              <w:t>357</w:t>
            </w:r>
          </w:p>
        </w:tc>
        <w:tc>
          <w:tcPr>
            <w:tcW w:w="2398" w:type="dxa"/>
          </w:tcPr>
          <w:p w14:paraId="513A01BE" w14:textId="77777777" w:rsidR="009A5789" w:rsidRPr="00AD67F1" w:rsidRDefault="009A5789" w:rsidP="009A5789">
            <w:pPr>
              <w:pStyle w:val="TableText10"/>
              <w:rPr>
                <w:color w:val="000000"/>
              </w:rPr>
            </w:pPr>
            <w:r w:rsidRPr="00AD67F1">
              <w:rPr>
                <w:color w:val="000000"/>
              </w:rPr>
              <w:t>247 (2)</w:t>
            </w:r>
          </w:p>
        </w:tc>
        <w:tc>
          <w:tcPr>
            <w:tcW w:w="3719" w:type="dxa"/>
          </w:tcPr>
          <w:p w14:paraId="3961C944" w14:textId="77777777" w:rsidR="009A5789" w:rsidRPr="00AD67F1" w:rsidRDefault="009A5789" w:rsidP="009A5789">
            <w:pPr>
              <w:pStyle w:val="TableText10"/>
              <w:rPr>
                <w:color w:val="000000"/>
              </w:rPr>
            </w:pPr>
            <w:r w:rsidRPr="00AD67F1">
              <w:rPr>
                <w:color w:val="000000"/>
              </w:rPr>
              <w:t>DRS operator not give notice of additional DRS vehicle</w:t>
            </w:r>
          </w:p>
        </w:tc>
        <w:tc>
          <w:tcPr>
            <w:tcW w:w="1321" w:type="dxa"/>
          </w:tcPr>
          <w:p w14:paraId="7772F71D" w14:textId="77777777" w:rsidR="009A5789" w:rsidRPr="00AD67F1" w:rsidRDefault="009A5789" w:rsidP="009A5789">
            <w:pPr>
              <w:pStyle w:val="TableText10"/>
              <w:rPr>
                <w:color w:val="000000"/>
              </w:rPr>
            </w:pPr>
            <w:r w:rsidRPr="00AD67F1">
              <w:rPr>
                <w:color w:val="000000"/>
              </w:rPr>
              <w:t>20</w:t>
            </w:r>
          </w:p>
        </w:tc>
        <w:tc>
          <w:tcPr>
            <w:tcW w:w="1423" w:type="dxa"/>
          </w:tcPr>
          <w:p w14:paraId="107F0355" w14:textId="77777777" w:rsidR="009A5789" w:rsidRPr="00AD67F1" w:rsidRDefault="009A5789" w:rsidP="009A5789">
            <w:pPr>
              <w:pStyle w:val="TableText10"/>
              <w:rPr>
                <w:color w:val="000000"/>
              </w:rPr>
            </w:pPr>
            <w:r w:rsidRPr="00AD67F1">
              <w:rPr>
                <w:color w:val="000000"/>
              </w:rPr>
              <w:t>239</w:t>
            </w:r>
          </w:p>
        </w:tc>
        <w:tc>
          <w:tcPr>
            <w:tcW w:w="1338" w:type="dxa"/>
          </w:tcPr>
          <w:p w14:paraId="73AF87A7" w14:textId="77777777" w:rsidR="009A5789" w:rsidRPr="00AD67F1" w:rsidRDefault="009A5789" w:rsidP="009A5789">
            <w:pPr>
              <w:pStyle w:val="TableText10"/>
              <w:rPr>
                <w:color w:val="000000"/>
              </w:rPr>
            </w:pPr>
          </w:p>
        </w:tc>
      </w:tr>
      <w:tr w:rsidR="009A5789" w:rsidRPr="00AD67F1" w14:paraId="34E3C428" w14:textId="77777777" w:rsidTr="009A5789">
        <w:trPr>
          <w:cantSplit/>
        </w:trPr>
        <w:tc>
          <w:tcPr>
            <w:tcW w:w="1202" w:type="dxa"/>
          </w:tcPr>
          <w:p w14:paraId="3E92AA09" w14:textId="77777777" w:rsidR="009A5789" w:rsidRPr="00AD67F1" w:rsidRDefault="009A5789" w:rsidP="009A5789">
            <w:pPr>
              <w:pStyle w:val="TableText10"/>
              <w:rPr>
                <w:color w:val="000000"/>
              </w:rPr>
            </w:pPr>
            <w:r w:rsidRPr="00AD67F1">
              <w:rPr>
                <w:color w:val="000000"/>
              </w:rPr>
              <w:t>358</w:t>
            </w:r>
          </w:p>
        </w:tc>
        <w:tc>
          <w:tcPr>
            <w:tcW w:w="2398" w:type="dxa"/>
          </w:tcPr>
          <w:p w14:paraId="1B91F8EF" w14:textId="77777777" w:rsidR="009A5789" w:rsidRPr="00AD67F1" w:rsidRDefault="009A5789" w:rsidP="009A5789">
            <w:pPr>
              <w:pStyle w:val="TableText10"/>
              <w:rPr>
                <w:color w:val="000000"/>
              </w:rPr>
            </w:pPr>
            <w:r w:rsidRPr="00AD67F1">
              <w:rPr>
                <w:color w:val="000000"/>
              </w:rPr>
              <w:t>248 (1)</w:t>
            </w:r>
          </w:p>
        </w:tc>
        <w:tc>
          <w:tcPr>
            <w:tcW w:w="3719" w:type="dxa"/>
          </w:tcPr>
          <w:p w14:paraId="4A079E3F" w14:textId="77777777" w:rsidR="009A5789" w:rsidRPr="00AD67F1" w:rsidRDefault="009A5789" w:rsidP="009A5789">
            <w:pPr>
              <w:pStyle w:val="TableText10"/>
              <w:rPr>
                <w:color w:val="000000"/>
              </w:rPr>
            </w:pPr>
            <w:r w:rsidRPr="00AD67F1">
              <w:rPr>
                <w:color w:val="000000"/>
              </w:rPr>
              <w:t xml:space="preserve">DRS operator not give immediate notice of notifiable accident </w:t>
            </w:r>
          </w:p>
        </w:tc>
        <w:tc>
          <w:tcPr>
            <w:tcW w:w="1321" w:type="dxa"/>
          </w:tcPr>
          <w:p w14:paraId="214EC449" w14:textId="77777777" w:rsidR="009A5789" w:rsidRPr="00AD67F1" w:rsidRDefault="009A5789" w:rsidP="009A5789">
            <w:pPr>
              <w:pStyle w:val="TableText10"/>
              <w:rPr>
                <w:color w:val="000000"/>
              </w:rPr>
            </w:pPr>
            <w:r w:rsidRPr="00AD67F1">
              <w:rPr>
                <w:color w:val="000000"/>
              </w:rPr>
              <w:t>20</w:t>
            </w:r>
          </w:p>
        </w:tc>
        <w:tc>
          <w:tcPr>
            <w:tcW w:w="1423" w:type="dxa"/>
          </w:tcPr>
          <w:p w14:paraId="65CCDF7C" w14:textId="77777777" w:rsidR="009A5789" w:rsidRPr="00AD67F1" w:rsidRDefault="009A5789" w:rsidP="009A5789">
            <w:pPr>
              <w:pStyle w:val="TableText10"/>
              <w:rPr>
                <w:color w:val="000000"/>
              </w:rPr>
            </w:pPr>
            <w:r w:rsidRPr="00AD67F1">
              <w:rPr>
                <w:color w:val="000000"/>
              </w:rPr>
              <w:t>417</w:t>
            </w:r>
          </w:p>
        </w:tc>
        <w:tc>
          <w:tcPr>
            <w:tcW w:w="1338" w:type="dxa"/>
          </w:tcPr>
          <w:p w14:paraId="7FA6965F" w14:textId="77777777" w:rsidR="009A5789" w:rsidRPr="00AD67F1" w:rsidRDefault="009A5789" w:rsidP="009A5789">
            <w:pPr>
              <w:pStyle w:val="TableText10"/>
              <w:rPr>
                <w:color w:val="000000"/>
              </w:rPr>
            </w:pPr>
          </w:p>
        </w:tc>
      </w:tr>
      <w:tr w:rsidR="009A5789" w:rsidRPr="00AD67F1" w14:paraId="0E88D3E3" w14:textId="77777777" w:rsidTr="009A5789">
        <w:trPr>
          <w:cantSplit/>
        </w:trPr>
        <w:tc>
          <w:tcPr>
            <w:tcW w:w="1202" w:type="dxa"/>
          </w:tcPr>
          <w:p w14:paraId="20E8FFEF" w14:textId="77777777" w:rsidR="009A5789" w:rsidRPr="00AD67F1" w:rsidRDefault="009A5789" w:rsidP="009A5789">
            <w:pPr>
              <w:pStyle w:val="TableText10"/>
              <w:rPr>
                <w:color w:val="000000"/>
              </w:rPr>
            </w:pPr>
            <w:r w:rsidRPr="00AD67F1">
              <w:rPr>
                <w:color w:val="000000"/>
              </w:rPr>
              <w:lastRenderedPageBreak/>
              <w:t>359</w:t>
            </w:r>
          </w:p>
        </w:tc>
        <w:tc>
          <w:tcPr>
            <w:tcW w:w="2398" w:type="dxa"/>
          </w:tcPr>
          <w:p w14:paraId="25AF3FA7" w14:textId="77777777" w:rsidR="009A5789" w:rsidRPr="00AD67F1" w:rsidRDefault="009A5789" w:rsidP="009A5789">
            <w:pPr>
              <w:pStyle w:val="TableText10"/>
              <w:rPr>
                <w:color w:val="000000"/>
              </w:rPr>
            </w:pPr>
            <w:r w:rsidRPr="00AD67F1">
              <w:rPr>
                <w:color w:val="000000"/>
              </w:rPr>
              <w:t>248 (2)</w:t>
            </w:r>
          </w:p>
        </w:tc>
        <w:tc>
          <w:tcPr>
            <w:tcW w:w="3719" w:type="dxa"/>
          </w:tcPr>
          <w:p w14:paraId="4F29BC9D" w14:textId="77777777" w:rsidR="009A5789" w:rsidRPr="00AD67F1" w:rsidRDefault="009A5789" w:rsidP="009A5789">
            <w:pPr>
              <w:pStyle w:val="TableText10"/>
              <w:rPr>
                <w:color w:val="000000"/>
              </w:rPr>
            </w:pPr>
            <w:r w:rsidRPr="00AD67F1">
              <w:rPr>
                <w:color w:val="000000"/>
              </w:rPr>
              <w:t xml:space="preserve">DRS operator not give follow-up notice of notifiable accident </w:t>
            </w:r>
          </w:p>
        </w:tc>
        <w:tc>
          <w:tcPr>
            <w:tcW w:w="1321" w:type="dxa"/>
          </w:tcPr>
          <w:p w14:paraId="0F35AFCD" w14:textId="77777777" w:rsidR="009A5789" w:rsidRPr="00AD67F1" w:rsidRDefault="009A5789" w:rsidP="009A5789">
            <w:pPr>
              <w:pStyle w:val="TableText10"/>
              <w:rPr>
                <w:color w:val="000000"/>
              </w:rPr>
            </w:pPr>
            <w:r w:rsidRPr="00AD67F1">
              <w:rPr>
                <w:color w:val="000000"/>
              </w:rPr>
              <w:t>20</w:t>
            </w:r>
          </w:p>
        </w:tc>
        <w:tc>
          <w:tcPr>
            <w:tcW w:w="1423" w:type="dxa"/>
          </w:tcPr>
          <w:p w14:paraId="19A5FA01" w14:textId="77777777" w:rsidR="009A5789" w:rsidRPr="00AD67F1" w:rsidRDefault="009A5789" w:rsidP="009A5789">
            <w:pPr>
              <w:pStyle w:val="TableText10"/>
              <w:rPr>
                <w:color w:val="000000"/>
              </w:rPr>
            </w:pPr>
            <w:r w:rsidRPr="00AD67F1">
              <w:rPr>
                <w:color w:val="000000"/>
              </w:rPr>
              <w:t>417</w:t>
            </w:r>
          </w:p>
        </w:tc>
        <w:tc>
          <w:tcPr>
            <w:tcW w:w="1338" w:type="dxa"/>
          </w:tcPr>
          <w:p w14:paraId="0F74CA7D" w14:textId="77777777" w:rsidR="009A5789" w:rsidRPr="00AD67F1" w:rsidRDefault="009A5789" w:rsidP="009A5789">
            <w:pPr>
              <w:pStyle w:val="TableText10"/>
              <w:rPr>
                <w:color w:val="000000"/>
              </w:rPr>
            </w:pPr>
          </w:p>
        </w:tc>
      </w:tr>
      <w:tr w:rsidR="009A5789" w:rsidRPr="00AD67F1" w14:paraId="4A9261F3" w14:textId="77777777" w:rsidTr="009A5789">
        <w:trPr>
          <w:cantSplit/>
        </w:trPr>
        <w:tc>
          <w:tcPr>
            <w:tcW w:w="1202" w:type="dxa"/>
          </w:tcPr>
          <w:p w14:paraId="323560F7" w14:textId="77777777" w:rsidR="009A5789" w:rsidRPr="00AD67F1" w:rsidRDefault="009A5789" w:rsidP="009A5789">
            <w:pPr>
              <w:pStyle w:val="TableText10"/>
              <w:rPr>
                <w:color w:val="000000"/>
              </w:rPr>
            </w:pPr>
            <w:r w:rsidRPr="00AD67F1">
              <w:rPr>
                <w:color w:val="000000"/>
              </w:rPr>
              <w:t>360</w:t>
            </w:r>
          </w:p>
        </w:tc>
        <w:tc>
          <w:tcPr>
            <w:tcW w:w="2398" w:type="dxa"/>
          </w:tcPr>
          <w:p w14:paraId="44D5B1BB" w14:textId="77777777" w:rsidR="009A5789" w:rsidRPr="00AD67F1" w:rsidRDefault="009A5789" w:rsidP="009A5789">
            <w:pPr>
              <w:pStyle w:val="TableText10"/>
              <w:rPr>
                <w:color w:val="000000"/>
              </w:rPr>
            </w:pPr>
            <w:r w:rsidRPr="00AD67F1">
              <w:rPr>
                <w:color w:val="000000"/>
              </w:rPr>
              <w:t>248 (4)</w:t>
            </w:r>
          </w:p>
        </w:tc>
        <w:tc>
          <w:tcPr>
            <w:tcW w:w="3719" w:type="dxa"/>
          </w:tcPr>
          <w:p w14:paraId="55103025" w14:textId="77777777" w:rsidR="009A5789" w:rsidRPr="00AD67F1" w:rsidRDefault="009A5789" w:rsidP="009A5789">
            <w:pPr>
              <w:pStyle w:val="TableText10"/>
              <w:rPr>
                <w:color w:val="000000"/>
              </w:rPr>
            </w:pPr>
            <w:r w:rsidRPr="00AD67F1">
              <w:rPr>
                <w:color w:val="000000"/>
              </w:rPr>
              <w:t xml:space="preserve">DRS operator not give notice of incident </w:t>
            </w:r>
          </w:p>
        </w:tc>
        <w:tc>
          <w:tcPr>
            <w:tcW w:w="1321" w:type="dxa"/>
          </w:tcPr>
          <w:p w14:paraId="6913D3C8" w14:textId="77777777" w:rsidR="009A5789" w:rsidRPr="00AD67F1" w:rsidRDefault="009A5789" w:rsidP="009A5789">
            <w:pPr>
              <w:pStyle w:val="TableText10"/>
              <w:rPr>
                <w:color w:val="000000"/>
              </w:rPr>
            </w:pPr>
            <w:r w:rsidRPr="00AD67F1">
              <w:rPr>
                <w:color w:val="000000"/>
              </w:rPr>
              <w:t>20</w:t>
            </w:r>
          </w:p>
        </w:tc>
        <w:tc>
          <w:tcPr>
            <w:tcW w:w="1423" w:type="dxa"/>
          </w:tcPr>
          <w:p w14:paraId="38B07F6A" w14:textId="77777777" w:rsidR="009A5789" w:rsidRPr="00AD67F1" w:rsidRDefault="009A5789" w:rsidP="009A5789">
            <w:pPr>
              <w:pStyle w:val="TableText10"/>
              <w:rPr>
                <w:color w:val="000000"/>
              </w:rPr>
            </w:pPr>
            <w:r w:rsidRPr="00AD67F1">
              <w:rPr>
                <w:color w:val="000000"/>
              </w:rPr>
              <w:t>417</w:t>
            </w:r>
          </w:p>
        </w:tc>
        <w:tc>
          <w:tcPr>
            <w:tcW w:w="1338" w:type="dxa"/>
          </w:tcPr>
          <w:p w14:paraId="6614E497" w14:textId="77777777" w:rsidR="009A5789" w:rsidRPr="00AD67F1" w:rsidRDefault="009A5789" w:rsidP="009A5789">
            <w:pPr>
              <w:pStyle w:val="TableText10"/>
              <w:rPr>
                <w:color w:val="000000"/>
              </w:rPr>
            </w:pPr>
          </w:p>
        </w:tc>
      </w:tr>
      <w:tr w:rsidR="009A5789" w:rsidRPr="00AD67F1" w14:paraId="6137D7FB" w14:textId="77777777" w:rsidTr="009A5789">
        <w:trPr>
          <w:cantSplit/>
        </w:trPr>
        <w:tc>
          <w:tcPr>
            <w:tcW w:w="1202" w:type="dxa"/>
          </w:tcPr>
          <w:p w14:paraId="6CC49319" w14:textId="77777777" w:rsidR="009A5789" w:rsidRPr="00AD67F1" w:rsidRDefault="009A5789" w:rsidP="009A5789">
            <w:pPr>
              <w:pStyle w:val="TableText10"/>
              <w:rPr>
                <w:color w:val="000000"/>
              </w:rPr>
            </w:pPr>
            <w:r w:rsidRPr="00AD67F1">
              <w:rPr>
                <w:color w:val="000000"/>
              </w:rPr>
              <w:t>361</w:t>
            </w:r>
          </w:p>
        </w:tc>
        <w:tc>
          <w:tcPr>
            <w:tcW w:w="2398" w:type="dxa"/>
          </w:tcPr>
          <w:p w14:paraId="4C4C0E88" w14:textId="77777777" w:rsidR="009A5789" w:rsidRPr="00AD67F1" w:rsidRDefault="009A5789" w:rsidP="009A5789">
            <w:pPr>
              <w:pStyle w:val="TableText10"/>
              <w:rPr>
                <w:color w:val="000000"/>
              </w:rPr>
            </w:pPr>
            <w:r w:rsidRPr="00AD67F1">
              <w:rPr>
                <w:color w:val="000000"/>
              </w:rPr>
              <w:t>249 (1)</w:t>
            </w:r>
          </w:p>
        </w:tc>
        <w:tc>
          <w:tcPr>
            <w:tcW w:w="3719" w:type="dxa"/>
          </w:tcPr>
          <w:p w14:paraId="1CD65957" w14:textId="77777777" w:rsidR="009A5789" w:rsidRPr="00AD67F1" w:rsidRDefault="009A5789" w:rsidP="009A5789">
            <w:pPr>
              <w:pStyle w:val="TableText10"/>
              <w:rPr>
                <w:color w:val="000000"/>
              </w:rPr>
            </w:pPr>
            <w:r w:rsidRPr="00AD67F1">
              <w:rPr>
                <w:color w:val="000000"/>
              </w:rPr>
              <w:t>DRS operator not ensure interior/exterior/ fittings of DRS vehicle clean/undamaged/ properly fitted/securely in place</w:t>
            </w:r>
          </w:p>
        </w:tc>
        <w:tc>
          <w:tcPr>
            <w:tcW w:w="1321" w:type="dxa"/>
          </w:tcPr>
          <w:p w14:paraId="662E2197" w14:textId="77777777" w:rsidR="009A5789" w:rsidRPr="00AD67F1" w:rsidRDefault="009A5789" w:rsidP="009A5789">
            <w:pPr>
              <w:pStyle w:val="TableText10"/>
              <w:rPr>
                <w:color w:val="000000"/>
              </w:rPr>
            </w:pPr>
            <w:r w:rsidRPr="00AD67F1">
              <w:rPr>
                <w:color w:val="000000"/>
              </w:rPr>
              <w:t>10</w:t>
            </w:r>
          </w:p>
        </w:tc>
        <w:tc>
          <w:tcPr>
            <w:tcW w:w="1423" w:type="dxa"/>
          </w:tcPr>
          <w:p w14:paraId="12CB8689" w14:textId="77777777" w:rsidR="009A5789" w:rsidRPr="00AD67F1" w:rsidRDefault="009A5789" w:rsidP="009A5789">
            <w:pPr>
              <w:pStyle w:val="TableText10"/>
              <w:rPr>
                <w:color w:val="000000"/>
              </w:rPr>
            </w:pPr>
            <w:r w:rsidRPr="00AD67F1">
              <w:rPr>
                <w:color w:val="000000"/>
              </w:rPr>
              <w:t>367</w:t>
            </w:r>
          </w:p>
        </w:tc>
        <w:tc>
          <w:tcPr>
            <w:tcW w:w="1338" w:type="dxa"/>
          </w:tcPr>
          <w:p w14:paraId="24F4DFBB" w14:textId="77777777" w:rsidR="009A5789" w:rsidRPr="00AD67F1" w:rsidRDefault="009A5789" w:rsidP="009A5789">
            <w:pPr>
              <w:pStyle w:val="TableText10"/>
              <w:rPr>
                <w:color w:val="000000"/>
              </w:rPr>
            </w:pPr>
          </w:p>
        </w:tc>
      </w:tr>
      <w:tr w:rsidR="009A5789" w:rsidRPr="00AD67F1" w14:paraId="72AF9CB8" w14:textId="77777777" w:rsidTr="009A5789">
        <w:trPr>
          <w:cantSplit/>
        </w:trPr>
        <w:tc>
          <w:tcPr>
            <w:tcW w:w="1202" w:type="dxa"/>
          </w:tcPr>
          <w:p w14:paraId="3665AA3A" w14:textId="77777777" w:rsidR="009A5789" w:rsidRPr="00AD67F1" w:rsidRDefault="009A5789" w:rsidP="009A5789">
            <w:pPr>
              <w:pStyle w:val="TableText10"/>
              <w:rPr>
                <w:color w:val="000000"/>
              </w:rPr>
            </w:pPr>
            <w:r w:rsidRPr="00AD67F1">
              <w:rPr>
                <w:color w:val="000000"/>
              </w:rPr>
              <w:t>362</w:t>
            </w:r>
          </w:p>
        </w:tc>
        <w:tc>
          <w:tcPr>
            <w:tcW w:w="2398" w:type="dxa"/>
          </w:tcPr>
          <w:p w14:paraId="75403814" w14:textId="77777777" w:rsidR="009A5789" w:rsidRPr="00AD67F1" w:rsidRDefault="009A5789" w:rsidP="009A5789">
            <w:pPr>
              <w:pStyle w:val="TableText10"/>
              <w:rPr>
                <w:color w:val="000000"/>
              </w:rPr>
            </w:pPr>
            <w:r w:rsidRPr="00AD67F1">
              <w:rPr>
                <w:color w:val="000000"/>
              </w:rPr>
              <w:t>250 (1)</w:t>
            </w:r>
          </w:p>
        </w:tc>
        <w:tc>
          <w:tcPr>
            <w:tcW w:w="3719" w:type="dxa"/>
          </w:tcPr>
          <w:p w14:paraId="3BB43C45" w14:textId="77777777" w:rsidR="009A5789" w:rsidRPr="00AD67F1" w:rsidRDefault="009A5789" w:rsidP="009A5789">
            <w:pPr>
              <w:pStyle w:val="TableText10"/>
              <w:rPr>
                <w:color w:val="000000"/>
              </w:rPr>
            </w:pPr>
            <w:r w:rsidRPr="00AD67F1">
              <w:rPr>
                <w:color w:val="000000"/>
              </w:rPr>
              <w:t>DRS operator allow unlicensed/unauthorised person drive DRS vehicle</w:t>
            </w:r>
          </w:p>
        </w:tc>
        <w:tc>
          <w:tcPr>
            <w:tcW w:w="1321" w:type="dxa"/>
          </w:tcPr>
          <w:p w14:paraId="0C78F737" w14:textId="77777777" w:rsidR="009A5789" w:rsidRPr="00AD67F1" w:rsidRDefault="009A5789" w:rsidP="009A5789">
            <w:pPr>
              <w:pStyle w:val="TableText10"/>
              <w:rPr>
                <w:color w:val="000000"/>
              </w:rPr>
            </w:pPr>
            <w:r w:rsidRPr="00AD67F1">
              <w:rPr>
                <w:color w:val="000000"/>
              </w:rPr>
              <w:t>20</w:t>
            </w:r>
          </w:p>
        </w:tc>
        <w:tc>
          <w:tcPr>
            <w:tcW w:w="1423" w:type="dxa"/>
          </w:tcPr>
          <w:p w14:paraId="17B0ABC9" w14:textId="77777777" w:rsidR="009A5789" w:rsidRPr="00AD67F1" w:rsidRDefault="009A5789" w:rsidP="009A5789">
            <w:pPr>
              <w:pStyle w:val="TableText10"/>
              <w:rPr>
                <w:color w:val="000000"/>
              </w:rPr>
            </w:pPr>
            <w:r w:rsidRPr="00AD67F1">
              <w:rPr>
                <w:color w:val="000000"/>
              </w:rPr>
              <w:t>594</w:t>
            </w:r>
          </w:p>
        </w:tc>
        <w:tc>
          <w:tcPr>
            <w:tcW w:w="1338" w:type="dxa"/>
          </w:tcPr>
          <w:p w14:paraId="6FBAF756" w14:textId="77777777" w:rsidR="009A5789" w:rsidRPr="00AD67F1" w:rsidRDefault="009A5789" w:rsidP="009A5789">
            <w:pPr>
              <w:pStyle w:val="TableText10"/>
              <w:rPr>
                <w:color w:val="000000"/>
              </w:rPr>
            </w:pPr>
          </w:p>
        </w:tc>
      </w:tr>
      <w:tr w:rsidR="009A5789" w:rsidRPr="00AD67F1" w14:paraId="67845E31" w14:textId="77777777" w:rsidTr="009A5789">
        <w:trPr>
          <w:cantSplit/>
        </w:trPr>
        <w:tc>
          <w:tcPr>
            <w:tcW w:w="1202" w:type="dxa"/>
            <w:tcBorders>
              <w:bottom w:val="nil"/>
            </w:tcBorders>
          </w:tcPr>
          <w:p w14:paraId="561C300F" w14:textId="77777777" w:rsidR="009A5789" w:rsidRPr="00AD67F1" w:rsidRDefault="009A5789" w:rsidP="009A5789">
            <w:pPr>
              <w:pStyle w:val="TableText10"/>
              <w:keepNext/>
              <w:rPr>
                <w:color w:val="000000"/>
              </w:rPr>
            </w:pPr>
            <w:r w:rsidRPr="00AD67F1">
              <w:rPr>
                <w:color w:val="000000"/>
              </w:rPr>
              <w:t>363</w:t>
            </w:r>
          </w:p>
        </w:tc>
        <w:tc>
          <w:tcPr>
            <w:tcW w:w="2398" w:type="dxa"/>
            <w:tcBorders>
              <w:bottom w:val="nil"/>
            </w:tcBorders>
          </w:tcPr>
          <w:p w14:paraId="126C9AF9" w14:textId="77777777" w:rsidR="009A5789" w:rsidRPr="00AD67F1" w:rsidRDefault="009A5789" w:rsidP="009A5789">
            <w:pPr>
              <w:pStyle w:val="TableText10"/>
              <w:keepNext/>
              <w:rPr>
                <w:color w:val="000000"/>
              </w:rPr>
            </w:pPr>
            <w:r w:rsidRPr="00AD67F1">
              <w:rPr>
                <w:color w:val="000000"/>
              </w:rPr>
              <w:t>251 (2)</w:t>
            </w:r>
          </w:p>
        </w:tc>
        <w:tc>
          <w:tcPr>
            <w:tcW w:w="3719" w:type="dxa"/>
            <w:tcBorders>
              <w:bottom w:val="nil"/>
            </w:tcBorders>
          </w:tcPr>
          <w:p w14:paraId="6B820F08" w14:textId="77777777" w:rsidR="009A5789" w:rsidRPr="00AD67F1" w:rsidRDefault="009A5789" w:rsidP="009A5789">
            <w:pPr>
              <w:pStyle w:val="TableText10"/>
              <w:keepNext/>
              <w:rPr>
                <w:color w:val="000000"/>
              </w:rPr>
            </w:pPr>
          </w:p>
        </w:tc>
        <w:tc>
          <w:tcPr>
            <w:tcW w:w="1321" w:type="dxa"/>
            <w:tcBorders>
              <w:bottom w:val="nil"/>
            </w:tcBorders>
          </w:tcPr>
          <w:p w14:paraId="7787982B" w14:textId="77777777" w:rsidR="009A5789" w:rsidRPr="00AD67F1" w:rsidRDefault="009A5789" w:rsidP="009A5789">
            <w:pPr>
              <w:pStyle w:val="TableText10"/>
              <w:keepNext/>
              <w:rPr>
                <w:color w:val="000000"/>
              </w:rPr>
            </w:pPr>
          </w:p>
        </w:tc>
        <w:tc>
          <w:tcPr>
            <w:tcW w:w="1423" w:type="dxa"/>
            <w:tcBorders>
              <w:bottom w:val="nil"/>
            </w:tcBorders>
          </w:tcPr>
          <w:p w14:paraId="27E5A9FA" w14:textId="77777777" w:rsidR="009A5789" w:rsidRPr="00AD67F1" w:rsidRDefault="009A5789" w:rsidP="009A5789">
            <w:pPr>
              <w:pStyle w:val="TableText10"/>
              <w:rPr>
                <w:color w:val="000000"/>
              </w:rPr>
            </w:pPr>
          </w:p>
        </w:tc>
        <w:tc>
          <w:tcPr>
            <w:tcW w:w="1338" w:type="dxa"/>
            <w:tcBorders>
              <w:bottom w:val="nil"/>
            </w:tcBorders>
          </w:tcPr>
          <w:p w14:paraId="30B69524" w14:textId="77777777" w:rsidR="009A5789" w:rsidRPr="00AD67F1" w:rsidRDefault="009A5789" w:rsidP="009A5789">
            <w:pPr>
              <w:pStyle w:val="TableText10"/>
              <w:keepNext/>
              <w:rPr>
                <w:b/>
                <w:bCs/>
                <w:color w:val="000000"/>
              </w:rPr>
            </w:pPr>
          </w:p>
        </w:tc>
      </w:tr>
      <w:tr w:rsidR="009A5789" w:rsidRPr="00AD67F1" w14:paraId="0B7D0775" w14:textId="77777777" w:rsidTr="009A5789">
        <w:trPr>
          <w:cantSplit/>
        </w:trPr>
        <w:tc>
          <w:tcPr>
            <w:tcW w:w="1202" w:type="dxa"/>
            <w:tcBorders>
              <w:top w:val="nil"/>
              <w:bottom w:val="nil"/>
            </w:tcBorders>
          </w:tcPr>
          <w:p w14:paraId="5C1E6F04" w14:textId="77777777" w:rsidR="009A5789" w:rsidRPr="00AD67F1" w:rsidRDefault="009A5789" w:rsidP="009A5789">
            <w:pPr>
              <w:pStyle w:val="TableText10"/>
              <w:keepNext/>
              <w:rPr>
                <w:color w:val="000000"/>
              </w:rPr>
            </w:pPr>
            <w:r w:rsidRPr="00AD67F1">
              <w:rPr>
                <w:color w:val="000000"/>
              </w:rPr>
              <w:t>363.1</w:t>
            </w:r>
          </w:p>
        </w:tc>
        <w:tc>
          <w:tcPr>
            <w:tcW w:w="2398" w:type="dxa"/>
            <w:tcBorders>
              <w:top w:val="nil"/>
              <w:bottom w:val="nil"/>
            </w:tcBorders>
          </w:tcPr>
          <w:p w14:paraId="1695D7E7" w14:textId="77777777" w:rsidR="009A5789" w:rsidRPr="00AD67F1" w:rsidRDefault="009A5789" w:rsidP="009A5789">
            <w:pPr>
              <w:keepNext/>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251 (1) (a)</w:t>
            </w:r>
          </w:p>
        </w:tc>
        <w:tc>
          <w:tcPr>
            <w:tcW w:w="3719" w:type="dxa"/>
            <w:tcBorders>
              <w:top w:val="nil"/>
              <w:bottom w:val="nil"/>
            </w:tcBorders>
          </w:tcPr>
          <w:p w14:paraId="0D887E88" w14:textId="77777777" w:rsidR="009A5789" w:rsidRPr="00AD67F1" w:rsidRDefault="009A5789" w:rsidP="009A5789">
            <w:pPr>
              <w:pStyle w:val="TableText10"/>
              <w:keepNext/>
              <w:rPr>
                <w:color w:val="000000"/>
              </w:rPr>
            </w:pPr>
            <w:r w:rsidRPr="00AD67F1">
              <w:rPr>
                <w:color w:val="000000"/>
              </w:rPr>
              <w:t>DRS operator not record driver’s name and address</w:t>
            </w:r>
          </w:p>
        </w:tc>
        <w:tc>
          <w:tcPr>
            <w:tcW w:w="1321" w:type="dxa"/>
            <w:tcBorders>
              <w:top w:val="nil"/>
              <w:bottom w:val="nil"/>
            </w:tcBorders>
          </w:tcPr>
          <w:p w14:paraId="486AD111" w14:textId="77777777" w:rsidR="009A5789" w:rsidRPr="00AD67F1" w:rsidRDefault="009A5789" w:rsidP="009A5789">
            <w:pPr>
              <w:pStyle w:val="TableText10"/>
              <w:keepNext/>
              <w:rPr>
                <w:color w:val="000000"/>
              </w:rPr>
            </w:pPr>
            <w:r w:rsidRPr="00AD67F1">
              <w:rPr>
                <w:color w:val="000000"/>
              </w:rPr>
              <w:t>10</w:t>
            </w:r>
          </w:p>
        </w:tc>
        <w:tc>
          <w:tcPr>
            <w:tcW w:w="1423" w:type="dxa"/>
            <w:tcBorders>
              <w:top w:val="nil"/>
              <w:bottom w:val="nil"/>
            </w:tcBorders>
          </w:tcPr>
          <w:p w14:paraId="44E352B7" w14:textId="77777777" w:rsidR="009A5789" w:rsidRPr="00AD67F1" w:rsidRDefault="009A5789" w:rsidP="009A5789">
            <w:pPr>
              <w:pStyle w:val="TableText10"/>
              <w:rPr>
                <w:color w:val="000000"/>
              </w:rPr>
            </w:pPr>
          </w:p>
        </w:tc>
        <w:tc>
          <w:tcPr>
            <w:tcW w:w="1338" w:type="dxa"/>
            <w:tcBorders>
              <w:top w:val="nil"/>
              <w:bottom w:val="nil"/>
            </w:tcBorders>
          </w:tcPr>
          <w:p w14:paraId="5FE912A4" w14:textId="77777777" w:rsidR="009A5789" w:rsidRPr="00AD67F1" w:rsidRDefault="009A5789" w:rsidP="009A5789">
            <w:pPr>
              <w:pStyle w:val="TableText10"/>
              <w:keepNext/>
              <w:rPr>
                <w:color w:val="000000"/>
              </w:rPr>
            </w:pPr>
          </w:p>
        </w:tc>
      </w:tr>
      <w:tr w:rsidR="009A5789" w:rsidRPr="00AD67F1" w14:paraId="79C36BDF" w14:textId="77777777" w:rsidTr="009A5789">
        <w:trPr>
          <w:cantSplit/>
        </w:trPr>
        <w:tc>
          <w:tcPr>
            <w:tcW w:w="1202" w:type="dxa"/>
            <w:tcBorders>
              <w:top w:val="nil"/>
              <w:bottom w:val="nil"/>
            </w:tcBorders>
          </w:tcPr>
          <w:p w14:paraId="5693B9DE" w14:textId="77777777" w:rsidR="009A5789" w:rsidRPr="00AD67F1" w:rsidRDefault="009A5789" w:rsidP="009A5789">
            <w:pPr>
              <w:pStyle w:val="TableText10"/>
              <w:rPr>
                <w:color w:val="000000"/>
              </w:rPr>
            </w:pPr>
            <w:r w:rsidRPr="00AD67F1">
              <w:rPr>
                <w:color w:val="000000"/>
              </w:rPr>
              <w:t>363.2</w:t>
            </w:r>
          </w:p>
        </w:tc>
        <w:tc>
          <w:tcPr>
            <w:tcW w:w="2398" w:type="dxa"/>
            <w:tcBorders>
              <w:top w:val="nil"/>
              <w:bottom w:val="nil"/>
            </w:tcBorders>
          </w:tcPr>
          <w:p w14:paraId="7C4E537C"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251 (1) (b)</w:t>
            </w:r>
          </w:p>
        </w:tc>
        <w:tc>
          <w:tcPr>
            <w:tcW w:w="3719" w:type="dxa"/>
            <w:tcBorders>
              <w:top w:val="nil"/>
              <w:bottom w:val="nil"/>
            </w:tcBorders>
          </w:tcPr>
          <w:p w14:paraId="63E5B415" w14:textId="77777777" w:rsidR="009A5789" w:rsidRPr="00AD67F1" w:rsidRDefault="009A5789" w:rsidP="009A5789">
            <w:pPr>
              <w:pStyle w:val="TableText10"/>
              <w:rPr>
                <w:color w:val="000000"/>
              </w:rPr>
            </w:pPr>
            <w:r w:rsidRPr="00AD67F1">
              <w:rPr>
                <w:color w:val="000000"/>
              </w:rPr>
              <w:t>DRS operator not record prescribed driver authority information</w:t>
            </w:r>
          </w:p>
        </w:tc>
        <w:tc>
          <w:tcPr>
            <w:tcW w:w="1321" w:type="dxa"/>
            <w:tcBorders>
              <w:top w:val="nil"/>
              <w:bottom w:val="nil"/>
            </w:tcBorders>
          </w:tcPr>
          <w:p w14:paraId="7E3A632A"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20FB44C9" w14:textId="77777777" w:rsidR="009A5789" w:rsidRPr="00AD67F1" w:rsidRDefault="009A5789" w:rsidP="009A5789">
            <w:pPr>
              <w:pStyle w:val="TableText10"/>
              <w:rPr>
                <w:color w:val="000000"/>
              </w:rPr>
            </w:pPr>
          </w:p>
        </w:tc>
        <w:tc>
          <w:tcPr>
            <w:tcW w:w="1338" w:type="dxa"/>
            <w:tcBorders>
              <w:top w:val="nil"/>
              <w:bottom w:val="nil"/>
            </w:tcBorders>
          </w:tcPr>
          <w:p w14:paraId="628A96AE" w14:textId="77777777" w:rsidR="009A5789" w:rsidRPr="00AD67F1" w:rsidRDefault="009A5789" w:rsidP="009A5789">
            <w:pPr>
              <w:pStyle w:val="TableText10"/>
              <w:rPr>
                <w:color w:val="000000"/>
              </w:rPr>
            </w:pPr>
          </w:p>
        </w:tc>
      </w:tr>
      <w:tr w:rsidR="009A5789" w:rsidRPr="00AD67F1" w14:paraId="4293B7EB" w14:textId="77777777" w:rsidTr="009A5789">
        <w:trPr>
          <w:cantSplit/>
        </w:trPr>
        <w:tc>
          <w:tcPr>
            <w:tcW w:w="1202" w:type="dxa"/>
            <w:tcBorders>
              <w:top w:val="nil"/>
            </w:tcBorders>
          </w:tcPr>
          <w:p w14:paraId="590E41F9" w14:textId="77777777" w:rsidR="009A5789" w:rsidRPr="00AD67F1" w:rsidRDefault="009A5789" w:rsidP="009A5789">
            <w:pPr>
              <w:pStyle w:val="TableText10"/>
              <w:rPr>
                <w:color w:val="000000"/>
              </w:rPr>
            </w:pPr>
            <w:r w:rsidRPr="00AD67F1">
              <w:rPr>
                <w:color w:val="000000"/>
              </w:rPr>
              <w:lastRenderedPageBreak/>
              <w:t>363.3</w:t>
            </w:r>
          </w:p>
        </w:tc>
        <w:tc>
          <w:tcPr>
            <w:tcW w:w="2398" w:type="dxa"/>
            <w:tcBorders>
              <w:top w:val="nil"/>
            </w:tcBorders>
          </w:tcPr>
          <w:p w14:paraId="1305BFF5"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251 (1) (c)</w:t>
            </w:r>
          </w:p>
        </w:tc>
        <w:tc>
          <w:tcPr>
            <w:tcW w:w="3719" w:type="dxa"/>
            <w:tcBorders>
              <w:top w:val="nil"/>
            </w:tcBorders>
          </w:tcPr>
          <w:p w14:paraId="5EA1CCF4" w14:textId="77777777" w:rsidR="009A5789" w:rsidRPr="00AD67F1" w:rsidRDefault="009A5789" w:rsidP="009A5789">
            <w:pPr>
              <w:pStyle w:val="TableText10"/>
              <w:rPr>
                <w:color w:val="000000"/>
              </w:rPr>
            </w:pPr>
            <w:r w:rsidRPr="00AD67F1">
              <w:rPr>
                <w:color w:val="000000"/>
              </w:rPr>
              <w:t>DRS operator not record driving dates/times</w:t>
            </w:r>
          </w:p>
        </w:tc>
        <w:tc>
          <w:tcPr>
            <w:tcW w:w="1321" w:type="dxa"/>
            <w:tcBorders>
              <w:top w:val="nil"/>
            </w:tcBorders>
          </w:tcPr>
          <w:p w14:paraId="00409A44" w14:textId="77777777" w:rsidR="009A5789" w:rsidRPr="00AD67F1" w:rsidRDefault="009A5789" w:rsidP="009A5789">
            <w:pPr>
              <w:pStyle w:val="TableText10"/>
              <w:rPr>
                <w:color w:val="000000"/>
              </w:rPr>
            </w:pPr>
            <w:r w:rsidRPr="00AD67F1">
              <w:rPr>
                <w:color w:val="000000"/>
              </w:rPr>
              <w:t>10</w:t>
            </w:r>
          </w:p>
        </w:tc>
        <w:tc>
          <w:tcPr>
            <w:tcW w:w="1423" w:type="dxa"/>
            <w:tcBorders>
              <w:top w:val="nil"/>
            </w:tcBorders>
          </w:tcPr>
          <w:p w14:paraId="496ACC37" w14:textId="77777777" w:rsidR="009A5789" w:rsidRPr="00AD67F1" w:rsidRDefault="009A5789" w:rsidP="009A5789">
            <w:pPr>
              <w:pStyle w:val="TableText10"/>
              <w:rPr>
                <w:color w:val="000000"/>
              </w:rPr>
            </w:pPr>
          </w:p>
        </w:tc>
        <w:tc>
          <w:tcPr>
            <w:tcW w:w="1338" w:type="dxa"/>
            <w:tcBorders>
              <w:top w:val="nil"/>
            </w:tcBorders>
          </w:tcPr>
          <w:p w14:paraId="21292596" w14:textId="77777777" w:rsidR="009A5789" w:rsidRPr="00AD67F1" w:rsidRDefault="009A5789" w:rsidP="009A5789">
            <w:pPr>
              <w:pStyle w:val="TableText10"/>
              <w:rPr>
                <w:color w:val="000000"/>
              </w:rPr>
            </w:pPr>
          </w:p>
        </w:tc>
      </w:tr>
      <w:tr w:rsidR="009A5789" w:rsidRPr="00AD67F1" w14:paraId="38CAFF59" w14:textId="77777777" w:rsidTr="009A5789">
        <w:trPr>
          <w:cantSplit/>
          <w:trHeight w:val="28"/>
        </w:trPr>
        <w:tc>
          <w:tcPr>
            <w:tcW w:w="1202" w:type="dxa"/>
          </w:tcPr>
          <w:p w14:paraId="380396B3" w14:textId="77777777" w:rsidR="009A5789" w:rsidRPr="00AD67F1" w:rsidRDefault="009A5789" w:rsidP="009A5789">
            <w:pPr>
              <w:pStyle w:val="TableText10"/>
              <w:rPr>
                <w:color w:val="000000"/>
              </w:rPr>
            </w:pPr>
            <w:r w:rsidRPr="00AD67F1">
              <w:rPr>
                <w:color w:val="000000"/>
              </w:rPr>
              <w:t>364</w:t>
            </w:r>
          </w:p>
        </w:tc>
        <w:tc>
          <w:tcPr>
            <w:tcW w:w="2398" w:type="dxa"/>
          </w:tcPr>
          <w:p w14:paraId="7CB9332E" w14:textId="77777777" w:rsidR="009A5789" w:rsidRPr="00AD67F1" w:rsidRDefault="009A5789" w:rsidP="009A5789">
            <w:pPr>
              <w:pStyle w:val="TableText10"/>
              <w:rPr>
                <w:color w:val="000000"/>
              </w:rPr>
            </w:pPr>
            <w:r w:rsidRPr="00AD67F1">
              <w:rPr>
                <w:color w:val="000000"/>
              </w:rPr>
              <w:t>251 (4)</w:t>
            </w:r>
          </w:p>
        </w:tc>
        <w:tc>
          <w:tcPr>
            <w:tcW w:w="3719" w:type="dxa"/>
          </w:tcPr>
          <w:p w14:paraId="67ED69F7" w14:textId="77777777" w:rsidR="009A5789" w:rsidRPr="00AD67F1" w:rsidRDefault="009A5789" w:rsidP="009A5789">
            <w:pPr>
              <w:pStyle w:val="TableText10"/>
              <w:rPr>
                <w:color w:val="000000"/>
              </w:rPr>
            </w:pPr>
            <w:r w:rsidRPr="00AD67F1">
              <w:rPr>
                <w:color w:val="000000"/>
              </w:rPr>
              <w:t xml:space="preserve">DRS operator not make record of suspension/cancellation of driver’s licence </w:t>
            </w:r>
          </w:p>
        </w:tc>
        <w:tc>
          <w:tcPr>
            <w:tcW w:w="1321" w:type="dxa"/>
          </w:tcPr>
          <w:p w14:paraId="1A07051F" w14:textId="77777777" w:rsidR="009A5789" w:rsidRPr="00AD67F1" w:rsidRDefault="009A5789" w:rsidP="009A5789">
            <w:pPr>
              <w:pStyle w:val="TableText10"/>
              <w:rPr>
                <w:color w:val="000000"/>
              </w:rPr>
            </w:pPr>
            <w:r w:rsidRPr="00AD67F1">
              <w:rPr>
                <w:color w:val="000000"/>
              </w:rPr>
              <w:t>10</w:t>
            </w:r>
          </w:p>
        </w:tc>
        <w:tc>
          <w:tcPr>
            <w:tcW w:w="1423" w:type="dxa"/>
          </w:tcPr>
          <w:p w14:paraId="1A5C2851" w14:textId="77777777" w:rsidR="009A5789" w:rsidRPr="00AD67F1" w:rsidRDefault="009A5789" w:rsidP="009A5789">
            <w:pPr>
              <w:pStyle w:val="TableText10"/>
              <w:rPr>
                <w:color w:val="000000"/>
              </w:rPr>
            </w:pPr>
          </w:p>
        </w:tc>
        <w:tc>
          <w:tcPr>
            <w:tcW w:w="1338" w:type="dxa"/>
          </w:tcPr>
          <w:p w14:paraId="5C836BCA" w14:textId="77777777" w:rsidR="009A5789" w:rsidRPr="00AD67F1" w:rsidRDefault="009A5789" w:rsidP="009A5789">
            <w:pPr>
              <w:pStyle w:val="TableText10"/>
              <w:rPr>
                <w:color w:val="000000"/>
              </w:rPr>
            </w:pPr>
          </w:p>
        </w:tc>
      </w:tr>
      <w:tr w:rsidR="009A5789" w:rsidRPr="00AD67F1" w14:paraId="270294B6" w14:textId="77777777" w:rsidTr="009A5789">
        <w:trPr>
          <w:cantSplit/>
          <w:trHeight w:val="28"/>
        </w:trPr>
        <w:tc>
          <w:tcPr>
            <w:tcW w:w="1202" w:type="dxa"/>
          </w:tcPr>
          <w:p w14:paraId="5EB2C070" w14:textId="77777777" w:rsidR="009A5789" w:rsidRPr="00AD67F1" w:rsidRDefault="009A5789" w:rsidP="009A5789">
            <w:pPr>
              <w:pStyle w:val="TableText10"/>
              <w:rPr>
                <w:color w:val="000000"/>
              </w:rPr>
            </w:pPr>
            <w:r w:rsidRPr="00AD67F1">
              <w:rPr>
                <w:color w:val="000000"/>
              </w:rPr>
              <w:t>365</w:t>
            </w:r>
          </w:p>
        </w:tc>
        <w:tc>
          <w:tcPr>
            <w:tcW w:w="2398" w:type="dxa"/>
          </w:tcPr>
          <w:p w14:paraId="0A8D70FE" w14:textId="77777777" w:rsidR="009A5789" w:rsidRPr="00AD67F1" w:rsidRDefault="009A5789" w:rsidP="009A5789">
            <w:pPr>
              <w:pStyle w:val="TableText10"/>
              <w:rPr>
                <w:color w:val="000000"/>
              </w:rPr>
            </w:pPr>
            <w:r w:rsidRPr="00AD67F1">
              <w:rPr>
                <w:color w:val="000000"/>
              </w:rPr>
              <w:t>251 (5)</w:t>
            </w:r>
          </w:p>
        </w:tc>
        <w:tc>
          <w:tcPr>
            <w:tcW w:w="3719" w:type="dxa"/>
          </w:tcPr>
          <w:p w14:paraId="6F346DC1" w14:textId="77777777" w:rsidR="009A5789" w:rsidRPr="00AD67F1" w:rsidRDefault="009A5789" w:rsidP="009A5789">
            <w:pPr>
              <w:pStyle w:val="TableText10"/>
              <w:rPr>
                <w:color w:val="000000"/>
              </w:rPr>
            </w:pPr>
            <w:r w:rsidRPr="00AD67F1">
              <w:rPr>
                <w:color w:val="000000"/>
              </w:rPr>
              <w:t>DRS operator not record driver no longer exempt from holding licence</w:t>
            </w:r>
          </w:p>
        </w:tc>
        <w:tc>
          <w:tcPr>
            <w:tcW w:w="1321" w:type="dxa"/>
          </w:tcPr>
          <w:p w14:paraId="496368C5" w14:textId="77777777" w:rsidR="009A5789" w:rsidRPr="00AD67F1" w:rsidRDefault="009A5789" w:rsidP="009A5789">
            <w:pPr>
              <w:pStyle w:val="TableText10"/>
              <w:rPr>
                <w:color w:val="000000"/>
              </w:rPr>
            </w:pPr>
            <w:r w:rsidRPr="00AD67F1">
              <w:rPr>
                <w:color w:val="000000"/>
              </w:rPr>
              <w:t>10</w:t>
            </w:r>
          </w:p>
        </w:tc>
        <w:tc>
          <w:tcPr>
            <w:tcW w:w="1423" w:type="dxa"/>
          </w:tcPr>
          <w:p w14:paraId="05B71786" w14:textId="77777777" w:rsidR="009A5789" w:rsidRPr="00AD67F1" w:rsidRDefault="009A5789" w:rsidP="009A5789">
            <w:pPr>
              <w:pStyle w:val="TableText10"/>
              <w:rPr>
                <w:color w:val="000000"/>
              </w:rPr>
            </w:pPr>
          </w:p>
        </w:tc>
        <w:tc>
          <w:tcPr>
            <w:tcW w:w="1338" w:type="dxa"/>
          </w:tcPr>
          <w:p w14:paraId="5C0E2DDE" w14:textId="77777777" w:rsidR="009A5789" w:rsidRPr="00AD67F1" w:rsidRDefault="009A5789" w:rsidP="009A5789">
            <w:pPr>
              <w:pStyle w:val="TableText10"/>
              <w:rPr>
                <w:color w:val="000000"/>
              </w:rPr>
            </w:pPr>
          </w:p>
        </w:tc>
      </w:tr>
      <w:tr w:rsidR="009A5789" w:rsidRPr="00AD67F1" w14:paraId="6D64FDAB" w14:textId="77777777" w:rsidTr="009A5789">
        <w:trPr>
          <w:cantSplit/>
          <w:trHeight w:val="28"/>
        </w:trPr>
        <w:tc>
          <w:tcPr>
            <w:tcW w:w="1202" w:type="dxa"/>
            <w:tcBorders>
              <w:bottom w:val="nil"/>
            </w:tcBorders>
          </w:tcPr>
          <w:p w14:paraId="290FD5A6" w14:textId="77777777" w:rsidR="009A5789" w:rsidRPr="00AD67F1" w:rsidRDefault="009A5789" w:rsidP="009A5789">
            <w:pPr>
              <w:pStyle w:val="TableText10"/>
              <w:keepNext/>
              <w:rPr>
                <w:color w:val="000000"/>
              </w:rPr>
            </w:pPr>
            <w:r w:rsidRPr="00AD67F1">
              <w:rPr>
                <w:color w:val="000000"/>
              </w:rPr>
              <w:t>366</w:t>
            </w:r>
          </w:p>
        </w:tc>
        <w:tc>
          <w:tcPr>
            <w:tcW w:w="2398" w:type="dxa"/>
            <w:tcBorders>
              <w:bottom w:val="nil"/>
            </w:tcBorders>
          </w:tcPr>
          <w:p w14:paraId="5F83F860" w14:textId="77777777" w:rsidR="009A5789" w:rsidRPr="00AD67F1" w:rsidRDefault="009A5789" w:rsidP="009A5789">
            <w:pPr>
              <w:pStyle w:val="TableText10"/>
              <w:keepNext/>
              <w:rPr>
                <w:rFonts w:ascii="Symbol" w:hAnsi="Symbol"/>
                <w:color w:val="000000"/>
              </w:rPr>
            </w:pPr>
            <w:r w:rsidRPr="00AD67F1">
              <w:rPr>
                <w:color w:val="000000"/>
              </w:rPr>
              <w:t>252 (2)</w:t>
            </w:r>
          </w:p>
        </w:tc>
        <w:tc>
          <w:tcPr>
            <w:tcW w:w="3719" w:type="dxa"/>
            <w:tcBorders>
              <w:bottom w:val="nil"/>
            </w:tcBorders>
          </w:tcPr>
          <w:p w14:paraId="64DC681E" w14:textId="77777777" w:rsidR="009A5789" w:rsidRPr="00AD67F1" w:rsidRDefault="009A5789" w:rsidP="009A5789">
            <w:pPr>
              <w:pStyle w:val="TableText10"/>
              <w:keepNext/>
              <w:rPr>
                <w:color w:val="000000"/>
              </w:rPr>
            </w:pPr>
          </w:p>
        </w:tc>
        <w:tc>
          <w:tcPr>
            <w:tcW w:w="1321" w:type="dxa"/>
            <w:tcBorders>
              <w:bottom w:val="nil"/>
            </w:tcBorders>
          </w:tcPr>
          <w:p w14:paraId="769340A7" w14:textId="77777777" w:rsidR="009A5789" w:rsidRPr="00AD67F1" w:rsidRDefault="009A5789" w:rsidP="009A5789">
            <w:pPr>
              <w:pStyle w:val="TableText10"/>
              <w:keepNext/>
              <w:rPr>
                <w:color w:val="000000"/>
              </w:rPr>
            </w:pPr>
          </w:p>
        </w:tc>
        <w:tc>
          <w:tcPr>
            <w:tcW w:w="1423" w:type="dxa"/>
            <w:tcBorders>
              <w:bottom w:val="nil"/>
            </w:tcBorders>
          </w:tcPr>
          <w:p w14:paraId="0A244D3E" w14:textId="77777777" w:rsidR="009A5789" w:rsidRPr="00AD67F1" w:rsidRDefault="009A5789" w:rsidP="009A5789">
            <w:pPr>
              <w:pStyle w:val="TableText10"/>
              <w:rPr>
                <w:color w:val="000000"/>
              </w:rPr>
            </w:pPr>
          </w:p>
        </w:tc>
        <w:tc>
          <w:tcPr>
            <w:tcW w:w="1338" w:type="dxa"/>
            <w:tcBorders>
              <w:bottom w:val="nil"/>
            </w:tcBorders>
          </w:tcPr>
          <w:p w14:paraId="2DB3FFB1" w14:textId="77777777" w:rsidR="009A5789" w:rsidRPr="00AD67F1" w:rsidRDefault="009A5789" w:rsidP="009A5789">
            <w:pPr>
              <w:pStyle w:val="TableText10"/>
              <w:keepNext/>
              <w:rPr>
                <w:color w:val="000000"/>
              </w:rPr>
            </w:pPr>
          </w:p>
        </w:tc>
      </w:tr>
      <w:tr w:rsidR="009A5789" w:rsidRPr="00AD67F1" w14:paraId="36253EB2" w14:textId="77777777" w:rsidTr="009A5789">
        <w:trPr>
          <w:cantSplit/>
          <w:trHeight w:val="28"/>
        </w:trPr>
        <w:tc>
          <w:tcPr>
            <w:tcW w:w="1202" w:type="dxa"/>
            <w:tcBorders>
              <w:top w:val="nil"/>
              <w:bottom w:val="nil"/>
            </w:tcBorders>
          </w:tcPr>
          <w:p w14:paraId="56647731" w14:textId="77777777" w:rsidR="009A5789" w:rsidRPr="00AD67F1" w:rsidRDefault="009A5789" w:rsidP="009A5789">
            <w:pPr>
              <w:pStyle w:val="TableText10"/>
              <w:keepNext/>
              <w:rPr>
                <w:color w:val="000000"/>
              </w:rPr>
            </w:pPr>
            <w:r w:rsidRPr="00AD67F1">
              <w:rPr>
                <w:color w:val="000000"/>
              </w:rPr>
              <w:t>366.1</w:t>
            </w:r>
          </w:p>
        </w:tc>
        <w:tc>
          <w:tcPr>
            <w:tcW w:w="2398" w:type="dxa"/>
            <w:tcBorders>
              <w:top w:val="nil"/>
              <w:bottom w:val="nil"/>
            </w:tcBorders>
          </w:tcPr>
          <w:p w14:paraId="673D6632" w14:textId="77777777" w:rsidR="009A5789" w:rsidRPr="00AD67F1" w:rsidRDefault="009A5789" w:rsidP="009A5789">
            <w:pPr>
              <w:keepNext/>
              <w:spacing w:before="60" w:after="60"/>
              <w:ind w:left="393" w:hanging="393"/>
              <w:rPr>
                <w:rFonts w:ascii="Symbol" w:hAnsi="Symbol"/>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252 (1) (a)</w:t>
            </w:r>
          </w:p>
        </w:tc>
        <w:tc>
          <w:tcPr>
            <w:tcW w:w="3719" w:type="dxa"/>
            <w:tcBorders>
              <w:top w:val="nil"/>
              <w:bottom w:val="nil"/>
            </w:tcBorders>
          </w:tcPr>
          <w:p w14:paraId="39866C5F" w14:textId="77777777" w:rsidR="009A5789" w:rsidRPr="00AD67F1" w:rsidRDefault="009A5789" w:rsidP="009A5789">
            <w:pPr>
              <w:pStyle w:val="TableText10"/>
              <w:keepNext/>
              <w:rPr>
                <w:color w:val="000000"/>
              </w:rPr>
            </w:pPr>
            <w:r w:rsidRPr="00AD67F1">
              <w:rPr>
                <w:color w:val="000000"/>
              </w:rPr>
              <w:t>DRS operator not tell road transport authority about driver’s name and address</w:t>
            </w:r>
          </w:p>
        </w:tc>
        <w:tc>
          <w:tcPr>
            <w:tcW w:w="1321" w:type="dxa"/>
            <w:tcBorders>
              <w:top w:val="nil"/>
              <w:bottom w:val="nil"/>
            </w:tcBorders>
          </w:tcPr>
          <w:p w14:paraId="74F85B0A" w14:textId="77777777" w:rsidR="009A5789" w:rsidRPr="00AD67F1" w:rsidRDefault="009A5789" w:rsidP="009A5789">
            <w:pPr>
              <w:pStyle w:val="TableText10"/>
              <w:keepNext/>
              <w:rPr>
                <w:color w:val="000000"/>
              </w:rPr>
            </w:pPr>
            <w:r w:rsidRPr="00AD67F1">
              <w:rPr>
                <w:color w:val="000000"/>
              </w:rPr>
              <w:t>10</w:t>
            </w:r>
          </w:p>
        </w:tc>
        <w:tc>
          <w:tcPr>
            <w:tcW w:w="1423" w:type="dxa"/>
            <w:tcBorders>
              <w:top w:val="nil"/>
              <w:bottom w:val="nil"/>
            </w:tcBorders>
          </w:tcPr>
          <w:p w14:paraId="76C9895D" w14:textId="77777777" w:rsidR="009A5789" w:rsidRPr="00AD67F1" w:rsidRDefault="009A5789" w:rsidP="009A5789">
            <w:pPr>
              <w:pStyle w:val="TableText10"/>
              <w:rPr>
                <w:color w:val="000000"/>
              </w:rPr>
            </w:pPr>
          </w:p>
        </w:tc>
        <w:tc>
          <w:tcPr>
            <w:tcW w:w="1338" w:type="dxa"/>
            <w:tcBorders>
              <w:top w:val="nil"/>
              <w:bottom w:val="nil"/>
            </w:tcBorders>
          </w:tcPr>
          <w:p w14:paraId="2CA7A302" w14:textId="77777777" w:rsidR="009A5789" w:rsidRPr="00AD67F1" w:rsidRDefault="009A5789" w:rsidP="009A5789">
            <w:pPr>
              <w:pStyle w:val="TableText10"/>
              <w:keepNext/>
              <w:rPr>
                <w:color w:val="000000"/>
              </w:rPr>
            </w:pPr>
          </w:p>
        </w:tc>
      </w:tr>
      <w:tr w:rsidR="009A5789" w:rsidRPr="00AD67F1" w14:paraId="07264CFC" w14:textId="77777777" w:rsidTr="009A5789">
        <w:trPr>
          <w:cantSplit/>
          <w:trHeight w:val="28"/>
        </w:trPr>
        <w:tc>
          <w:tcPr>
            <w:tcW w:w="1202" w:type="dxa"/>
            <w:tcBorders>
              <w:top w:val="nil"/>
              <w:bottom w:val="nil"/>
            </w:tcBorders>
          </w:tcPr>
          <w:p w14:paraId="4DE30AA1" w14:textId="77777777" w:rsidR="009A5789" w:rsidRPr="00AD67F1" w:rsidRDefault="009A5789" w:rsidP="009A5789">
            <w:pPr>
              <w:pStyle w:val="TableText10"/>
              <w:rPr>
                <w:color w:val="000000"/>
              </w:rPr>
            </w:pPr>
            <w:r w:rsidRPr="00AD67F1">
              <w:rPr>
                <w:color w:val="000000"/>
              </w:rPr>
              <w:t>366.2</w:t>
            </w:r>
          </w:p>
        </w:tc>
        <w:tc>
          <w:tcPr>
            <w:tcW w:w="2398" w:type="dxa"/>
            <w:tcBorders>
              <w:top w:val="nil"/>
              <w:bottom w:val="nil"/>
            </w:tcBorders>
          </w:tcPr>
          <w:p w14:paraId="1A1BA5C5" w14:textId="77777777" w:rsidR="009A5789" w:rsidRPr="00AD67F1" w:rsidRDefault="009A5789" w:rsidP="009A5789">
            <w:pPr>
              <w:spacing w:before="60" w:after="60"/>
              <w:ind w:left="393" w:hanging="393"/>
              <w:rPr>
                <w:rFonts w:ascii="Symbol" w:hAnsi="Symbol"/>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252 (1) (b)</w:t>
            </w:r>
          </w:p>
        </w:tc>
        <w:tc>
          <w:tcPr>
            <w:tcW w:w="3719" w:type="dxa"/>
            <w:tcBorders>
              <w:top w:val="nil"/>
              <w:bottom w:val="nil"/>
            </w:tcBorders>
          </w:tcPr>
          <w:p w14:paraId="31B343E5" w14:textId="77777777" w:rsidR="009A5789" w:rsidRPr="00AD67F1" w:rsidRDefault="009A5789" w:rsidP="009A5789">
            <w:pPr>
              <w:pStyle w:val="TableText10"/>
              <w:rPr>
                <w:color w:val="000000"/>
              </w:rPr>
            </w:pPr>
            <w:r w:rsidRPr="00AD67F1">
              <w:rPr>
                <w:color w:val="000000"/>
              </w:rPr>
              <w:t>DRS operator not tell road transport authority about prescribed driver authority information</w:t>
            </w:r>
          </w:p>
        </w:tc>
        <w:tc>
          <w:tcPr>
            <w:tcW w:w="1321" w:type="dxa"/>
            <w:tcBorders>
              <w:top w:val="nil"/>
              <w:bottom w:val="nil"/>
            </w:tcBorders>
          </w:tcPr>
          <w:p w14:paraId="45406D0D"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53A462CA" w14:textId="77777777" w:rsidR="009A5789" w:rsidRPr="00AD67F1" w:rsidRDefault="009A5789" w:rsidP="009A5789">
            <w:pPr>
              <w:pStyle w:val="TableText10"/>
              <w:rPr>
                <w:color w:val="000000"/>
              </w:rPr>
            </w:pPr>
          </w:p>
        </w:tc>
        <w:tc>
          <w:tcPr>
            <w:tcW w:w="1338" w:type="dxa"/>
            <w:tcBorders>
              <w:top w:val="nil"/>
              <w:bottom w:val="nil"/>
            </w:tcBorders>
          </w:tcPr>
          <w:p w14:paraId="646EBBC4" w14:textId="77777777" w:rsidR="009A5789" w:rsidRPr="00AD67F1" w:rsidRDefault="009A5789" w:rsidP="009A5789">
            <w:pPr>
              <w:pStyle w:val="TableText10"/>
              <w:rPr>
                <w:color w:val="000000"/>
              </w:rPr>
            </w:pPr>
          </w:p>
        </w:tc>
      </w:tr>
      <w:tr w:rsidR="009A5789" w:rsidRPr="00AD67F1" w14:paraId="0C1CDE8D" w14:textId="77777777" w:rsidTr="009A5789">
        <w:trPr>
          <w:cantSplit/>
          <w:trHeight w:val="28"/>
        </w:trPr>
        <w:tc>
          <w:tcPr>
            <w:tcW w:w="1202" w:type="dxa"/>
            <w:tcBorders>
              <w:top w:val="nil"/>
              <w:bottom w:val="nil"/>
            </w:tcBorders>
          </w:tcPr>
          <w:p w14:paraId="63641FE9" w14:textId="77777777" w:rsidR="009A5789" w:rsidRPr="00AD67F1" w:rsidRDefault="009A5789" w:rsidP="009A5789">
            <w:pPr>
              <w:pStyle w:val="TableText10"/>
              <w:rPr>
                <w:color w:val="000000"/>
              </w:rPr>
            </w:pPr>
            <w:r w:rsidRPr="00AD67F1">
              <w:rPr>
                <w:color w:val="000000"/>
              </w:rPr>
              <w:lastRenderedPageBreak/>
              <w:t>366.3</w:t>
            </w:r>
          </w:p>
        </w:tc>
        <w:tc>
          <w:tcPr>
            <w:tcW w:w="2398" w:type="dxa"/>
            <w:tcBorders>
              <w:top w:val="nil"/>
              <w:bottom w:val="nil"/>
            </w:tcBorders>
          </w:tcPr>
          <w:p w14:paraId="1329089C" w14:textId="77777777" w:rsidR="009A5789" w:rsidRPr="00AD67F1" w:rsidRDefault="009A5789" w:rsidP="009A5789">
            <w:pPr>
              <w:spacing w:before="60" w:after="60"/>
              <w:ind w:left="393" w:hanging="393"/>
              <w:rPr>
                <w:rFonts w:ascii="Symbol" w:hAnsi="Symbol"/>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252 (1) (c)</w:t>
            </w:r>
          </w:p>
        </w:tc>
        <w:tc>
          <w:tcPr>
            <w:tcW w:w="3719" w:type="dxa"/>
            <w:tcBorders>
              <w:top w:val="nil"/>
              <w:bottom w:val="nil"/>
            </w:tcBorders>
          </w:tcPr>
          <w:p w14:paraId="283C0FC8" w14:textId="77777777" w:rsidR="009A5789" w:rsidRPr="00AD67F1" w:rsidRDefault="009A5789" w:rsidP="009A5789">
            <w:pPr>
              <w:pStyle w:val="TableText10"/>
              <w:rPr>
                <w:color w:val="000000"/>
              </w:rPr>
            </w:pPr>
            <w:r w:rsidRPr="00AD67F1">
              <w:rPr>
                <w:color w:val="000000"/>
              </w:rPr>
              <w:t>DRS operator not tell road transport authority about change to driver’s name/ address/prescribed driver authority information</w:t>
            </w:r>
          </w:p>
        </w:tc>
        <w:tc>
          <w:tcPr>
            <w:tcW w:w="1321" w:type="dxa"/>
            <w:tcBorders>
              <w:top w:val="nil"/>
              <w:bottom w:val="nil"/>
            </w:tcBorders>
          </w:tcPr>
          <w:p w14:paraId="23362D98"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707FF410" w14:textId="77777777" w:rsidR="009A5789" w:rsidRPr="00AD67F1" w:rsidRDefault="009A5789" w:rsidP="009A5789">
            <w:pPr>
              <w:pStyle w:val="TableText10"/>
              <w:rPr>
                <w:color w:val="000000"/>
              </w:rPr>
            </w:pPr>
          </w:p>
        </w:tc>
        <w:tc>
          <w:tcPr>
            <w:tcW w:w="1338" w:type="dxa"/>
            <w:tcBorders>
              <w:top w:val="nil"/>
              <w:bottom w:val="nil"/>
            </w:tcBorders>
          </w:tcPr>
          <w:p w14:paraId="77C2ED77" w14:textId="77777777" w:rsidR="009A5789" w:rsidRPr="00AD67F1" w:rsidRDefault="009A5789" w:rsidP="009A5789">
            <w:pPr>
              <w:pStyle w:val="TableText10"/>
              <w:rPr>
                <w:color w:val="000000"/>
              </w:rPr>
            </w:pPr>
          </w:p>
        </w:tc>
      </w:tr>
      <w:tr w:rsidR="009A5789" w:rsidRPr="00AD67F1" w14:paraId="19C9DA2C" w14:textId="77777777" w:rsidTr="009A5789">
        <w:trPr>
          <w:cantSplit/>
          <w:trHeight w:val="28"/>
        </w:trPr>
        <w:tc>
          <w:tcPr>
            <w:tcW w:w="1202" w:type="dxa"/>
            <w:tcBorders>
              <w:top w:val="nil"/>
            </w:tcBorders>
          </w:tcPr>
          <w:p w14:paraId="4A92857D" w14:textId="77777777" w:rsidR="009A5789" w:rsidRPr="00AD67F1" w:rsidRDefault="009A5789" w:rsidP="009A5789">
            <w:pPr>
              <w:pStyle w:val="TableText10"/>
              <w:rPr>
                <w:color w:val="000000"/>
              </w:rPr>
            </w:pPr>
            <w:r w:rsidRPr="00AD67F1">
              <w:rPr>
                <w:color w:val="000000"/>
              </w:rPr>
              <w:t>366.4</w:t>
            </w:r>
          </w:p>
        </w:tc>
        <w:tc>
          <w:tcPr>
            <w:tcW w:w="2398" w:type="dxa"/>
            <w:tcBorders>
              <w:top w:val="nil"/>
            </w:tcBorders>
          </w:tcPr>
          <w:p w14:paraId="7217E413" w14:textId="77777777" w:rsidR="009A5789" w:rsidRPr="00AD67F1" w:rsidRDefault="009A5789" w:rsidP="009A5789">
            <w:pPr>
              <w:spacing w:before="60" w:after="60"/>
              <w:ind w:left="393" w:hanging="393"/>
              <w:rPr>
                <w:rFonts w:ascii="Symbol" w:hAnsi="Symbol"/>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252 (1) (d)</w:t>
            </w:r>
          </w:p>
        </w:tc>
        <w:tc>
          <w:tcPr>
            <w:tcW w:w="3719" w:type="dxa"/>
            <w:tcBorders>
              <w:top w:val="nil"/>
            </w:tcBorders>
          </w:tcPr>
          <w:p w14:paraId="19959AAD" w14:textId="77777777" w:rsidR="009A5789" w:rsidRPr="00AD67F1" w:rsidRDefault="009A5789" w:rsidP="009A5789">
            <w:pPr>
              <w:pStyle w:val="TableText10"/>
              <w:rPr>
                <w:color w:val="000000"/>
              </w:rPr>
            </w:pPr>
            <w:r w:rsidRPr="00AD67F1">
              <w:rPr>
                <w:color w:val="000000"/>
              </w:rPr>
              <w:t>DRS operator not tell road transport authority about driver no longer driving DRS vehicle</w:t>
            </w:r>
          </w:p>
        </w:tc>
        <w:tc>
          <w:tcPr>
            <w:tcW w:w="1321" w:type="dxa"/>
            <w:tcBorders>
              <w:top w:val="nil"/>
            </w:tcBorders>
          </w:tcPr>
          <w:p w14:paraId="1B5B965F" w14:textId="77777777" w:rsidR="009A5789" w:rsidRPr="00AD67F1" w:rsidRDefault="009A5789" w:rsidP="009A5789">
            <w:pPr>
              <w:pStyle w:val="TableText10"/>
              <w:rPr>
                <w:color w:val="000000"/>
              </w:rPr>
            </w:pPr>
            <w:r w:rsidRPr="00AD67F1">
              <w:rPr>
                <w:color w:val="000000"/>
              </w:rPr>
              <w:t>10</w:t>
            </w:r>
          </w:p>
        </w:tc>
        <w:tc>
          <w:tcPr>
            <w:tcW w:w="1423" w:type="dxa"/>
            <w:tcBorders>
              <w:top w:val="nil"/>
            </w:tcBorders>
          </w:tcPr>
          <w:p w14:paraId="23A484D8" w14:textId="77777777" w:rsidR="009A5789" w:rsidRPr="00AD67F1" w:rsidRDefault="009A5789" w:rsidP="009A5789">
            <w:pPr>
              <w:pStyle w:val="TableText10"/>
              <w:rPr>
                <w:color w:val="000000"/>
              </w:rPr>
            </w:pPr>
          </w:p>
        </w:tc>
        <w:tc>
          <w:tcPr>
            <w:tcW w:w="1338" w:type="dxa"/>
            <w:tcBorders>
              <w:top w:val="nil"/>
            </w:tcBorders>
          </w:tcPr>
          <w:p w14:paraId="79890D22" w14:textId="77777777" w:rsidR="009A5789" w:rsidRPr="00AD67F1" w:rsidRDefault="009A5789" w:rsidP="009A5789">
            <w:pPr>
              <w:pStyle w:val="TableText10"/>
              <w:rPr>
                <w:color w:val="000000"/>
              </w:rPr>
            </w:pPr>
          </w:p>
        </w:tc>
      </w:tr>
      <w:tr w:rsidR="009A5789" w:rsidRPr="00AD67F1" w14:paraId="7F9F0D41" w14:textId="77777777" w:rsidTr="009A5789">
        <w:trPr>
          <w:cantSplit/>
          <w:trHeight w:val="35"/>
        </w:trPr>
        <w:tc>
          <w:tcPr>
            <w:tcW w:w="1202" w:type="dxa"/>
          </w:tcPr>
          <w:p w14:paraId="6FC39788" w14:textId="77777777" w:rsidR="009A5789" w:rsidRPr="00AD67F1" w:rsidRDefault="009A5789" w:rsidP="009A5789">
            <w:pPr>
              <w:pStyle w:val="TableText10"/>
              <w:rPr>
                <w:color w:val="000000"/>
              </w:rPr>
            </w:pPr>
            <w:r w:rsidRPr="00AD67F1">
              <w:rPr>
                <w:color w:val="000000"/>
              </w:rPr>
              <w:t>367</w:t>
            </w:r>
          </w:p>
        </w:tc>
        <w:tc>
          <w:tcPr>
            <w:tcW w:w="2398" w:type="dxa"/>
          </w:tcPr>
          <w:p w14:paraId="3D993C89" w14:textId="77777777" w:rsidR="009A5789" w:rsidRPr="00AD67F1" w:rsidRDefault="009A5789" w:rsidP="009A5789">
            <w:pPr>
              <w:pStyle w:val="TableText10"/>
              <w:rPr>
                <w:color w:val="000000"/>
              </w:rPr>
            </w:pPr>
            <w:r w:rsidRPr="00AD67F1">
              <w:rPr>
                <w:color w:val="000000"/>
              </w:rPr>
              <w:t>254 (2) (a)</w:t>
            </w:r>
          </w:p>
        </w:tc>
        <w:tc>
          <w:tcPr>
            <w:tcW w:w="3719" w:type="dxa"/>
          </w:tcPr>
          <w:p w14:paraId="3AB41EA0" w14:textId="77777777" w:rsidR="009A5789" w:rsidRPr="00AD67F1" w:rsidRDefault="009A5789" w:rsidP="009A5789">
            <w:pPr>
              <w:pStyle w:val="TableText10"/>
              <w:rPr>
                <w:color w:val="000000"/>
              </w:rPr>
            </w:pPr>
            <w:r w:rsidRPr="00AD67F1">
              <w:rPr>
                <w:color w:val="000000"/>
              </w:rPr>
              <w:t>DRS operator not keep DRS vehicle records as required</w:t>
            </w:r>
          </w:p>
        </w:tc>
        <w:tc>
          <w:tcPr>
            <w:tcW w:w="1321" w:type="dxa"/>
          </w:tcPr>
          <w:p w14:paraId="2B07A536" w14:textId="77777777" w:rsidR="009A5789" w:rsidRPr="00AD67F1" w:rsidRDefault="009A5789" w:rsidP="009A5789">
            <w:pPr>
              <w:pStyle w:val="TableText10"/>
              <w:rPr>
                <w:color w:val="000000"/>
              </w:rPr>
            </w:pPr>
            <w:r w:rsidRPr="00AD67F1">
              <w:rPr>
                <w:color w:val="000000"/>
              </w:rPr>
              <w:t>10</w:t>
            </w:r>
          </w:p>
        </w:tc>
        <w:tc>
          <w:tcPr>
            <w:tcW w:w="1423" w:type="dxa"/>
          </w:tcPr>
          <w:p w14:paraId="5F59CE39" w14:textId="77777777" w:rsidR="009A5789" w:rsidRPr="00AD67F1" w:rsidRDefault="009A5789" w:rsidP="009A5789">
            <w:pPr>
              <w:pStyle w:val="TableText10"/>
              <w:rPr>
                <w:color w:val="000000"/>
              </w:rPr>
            </w:pPr>
            <w:r w:rsidRPr="00AD67F1">
              <w:rPr>
                <w:color w:val="000000"/>
              </w:rPr>
              <w:t>367</w:t>
            </w:r>
          </w:p>
        </w:tc>
        <w:tc>
          <w:tcPr>
            <w:tcW w:w="1338" w:type="dxa"/>
          </w:tcPr>
          <w:p w14:paraId="13495719" w14:textId="77777777" w:rsidR="009A5789" w:rsidRPr="00AD67F1" w:rsidRDefault="009A5789" w:rsidP="009A5789">
            <w:pPr>
              <w:pStyle w:val="TableText10"/>
              <w:rPr>
                <w:b/>
                <w:bCs/>
                <w:color w:val="000000"/>
              </w:rPr>
            </w:pPr>
          </w:p>
        </w:tc>
      </w:tr>
      <w:tr w:rsidR="009A5789" w:rsidRPr="00AD67F1" w14:paraId="7A393D41" w14:textId="77777777" w:rsidTr="009A5789">
        <w:trPr>
          <w:cantSplit/>
          <w:trHeight w:val="35"/>
        </w:trPr>
        <w:tc>
          <w:tcPr>
            <w:tcW w:w="1202" w:type="dxa"/>
          </w:tcPr>
          <w:p w14:paraId="13CC7924" w14:textId="77777777" w:rsidR="009A5789" w:rsidRPr="00AD67F1" w:rsidRDefault="009A5789" w:rsidP="009A5789">
            <w:pPr>
              <w:pStyle w:val="TableText10"/>
              <w:rPr>
                <w:color w:val="000000"/>
              </w:rPr>
            </w:pPr>
            <w:r w:rsidRPr="00AD67F1">
              <w:rPr>
                <w:color w:val="000000"/>
              </w:rPr>
              <w:t>368</w:t>
            </w:r>
          </w:p>
        </w:tc>
        <w:tc>
          <w:tcPr>
            <w:tcW w:w="2398" w:type="dxa"/>
          </w:tcPr>
          <w:p w14:paraId="26501DBE" w14:textId="77777777" w:rsidR="009A5789" w:rsidRPr="00AD67F1" w:rsidRDefault="009A5789" w:rsidP="009A5789">
            <w:pPr>
              <w:pStyle w:val="TableText10"/>
              <w:rPr>
                <w:color w:val="000000"/>
              </w:rPr>
            </w:pPr>
            <w:r w:rsidRPr="00AD67F1">
              <w:rPr>
                <w:color w:val="000000"/>
              </w:rPr>
              <w:t>254 (2) (b)</w:t>
            </w:r>
          </w:p>
        </w:tc>
        <w:tc>
          <w:tcPr>
            <w:tcW w:w="3719" w:type="dxa"/>
          </w:tcPr>
          <w:p w14:paraId="6A91B652" w14:textId="77777777" w:rsidR="009A5789" w:rsidRPr="00AD67F1" w:rsidRDefault="009A5789" w:rsidP="009A5789">
            <w:pPr>
              <w:pStyle w:val="TableText10"/>
              <w:rPr>
                <w:color w:val="000000"/>
              </w:rPr>
            </w:pPr>
            <w:r w:rsidRPr="00AD67F1">
              <w:rPr>
                <w:color w:val="000000"/>
              </w:rPr>
              <w:t>DRS operator not produce DRS vehicle records as required</w:t>
            </w:r>
          </w:p>
        </w:tc>
        <w:tc>
          <w:tcPr>
            <w:tcW w:w="1321" w:type="dxa"/>
          </w:tcPr>
          <w:p w14:paraId="730C5FBF" w14:textId="77777777" w:rsidR="009A5789" w:rsidRPr="00AD67F1" w:rsidRDefault="009A5789" w:rsidP="009A5789">
            <w:pPr>
              <w:pStyle w:val="TableText10"/>
              <w:rPr>
                <w:color w:val="000000"/>
              </w:rPr>
            </w:pPr>
            <w:r w:rsidRPr="00AD67F1">
              <w:rPr>
                <w:color w:val="000000"/>
              </w:rPr>
              <w:t>10</w:t>
            </w:r>
          </w:p>
        </w:tc>
        <w:tc>
          <w:tcPr>
            <w:tcW w:w="1423" w:type="dxa"/>
          </w:tcPr>
          <w:p w14:paraId="3CC21B2C" w14:textId="77777777" w:rsidR="009A5789" w:rsidRPr="00AD67F1" w:rsidRDefault="009A5789" w:rsidP="009A5789">
            <w:pPr>
              <w:pStyle w:val="TableText10"/>
              <w:rPr>
                <w:color w:val="000000"/>
              </w:rPr>
            </w:pPr>
            <w:r w:rsidRPr="00AD67F1">
              <w:rPr>
                <w:color w:val="000000"/>
              </w:rPr>
              <w:t>367</w:t>
            </w:r>
          </w:p>
        </w:tc>
        <w:tc>
          <w:tcPr>
            <w:tcW w:w="1338" w:type="dxa"/>
          </w:tcPr>
          <w:p w14:paraId="7D993954" w14:textId="77777777" w:rsidR="009A5789" w:rsidRPr="00AD67F1" w:rsidRDefault="009A5789" w:rsidP="009A5789">
            <w:pPr>
              <w:pStyle w:val="TableText10"/>
              <w:rPr>
                <w:color w:val="000000"/>
              </w:rPr>
            </w:pPr>
          </w:p>
        </w:tc>
      </w:tr>
      <w:tr w:rsidR="009A5789" w:rsidRPr="00AD67F1" w14:paraId="7C24DC9F" w14:textId="77777777" w:rsidTr="009A5789">
        <w:trPr>
          <w:cantSplit/>
          <w:trHeight w:val="35"/>
        </w:trPr>
        <w:tc>
          <w:tcPr>
            <w:tcW w:w="1202" w:type="dxa"/>
          </w:tcPr>
          <w:p w14:paraId="00EFDCA1" w14:textId="77777777" w:rsidR="009A5789" w:rsidRPr="00AD67F1" w:rsidRDefault="009A5789" w:rsidP="009A5789">
            <w:pPr>
              <w:pStyle w:val="TableText10"/>
              <w:rPr>
                <w:color w:val="000000"/>
              </w:rPr>
            </w:pPr>
            <w:r w:rsidRPr="00AD67F1">
              <w:rPr>
                <w:color w:val="000000"/>
              </w:rPr>
              <w:t>369</w:t>
            </w:r>
          </w:p>
        </w:tc>
        <w:tc>
          <w:tcPr>
            <w:tcW w:w="2398" w:type="dxa"/>
          </w:tcPr>
          <w:p w14:paraId="0CEFC344" w14:textId="77777777" w:rsidR="009A5789" w:rsidRPr="00AD67F1" w:rsidRDefault="009A5789" w:rsidP="009A5789">
            <w:pPr>
              <w:pStyle w:val="TableText10"/>
              <w:rPr>
                <w:color w:val="000000"/>
              </w:rPr>
            </w:pPr>
            <w:r w:rsidRPr="00AD67F1">
              <w:rPr>
                <w:color w:val="000000"/>
              </w:rPr>
              <w:t>254 (2) (c)</w:t>
            </w:r>
          </w:p>
        </w:tc>
        <w:tc>
          <w:tcPr>
            <w:tcW w:w="3719" w:type="dxa"/>
          </w:tcPr>
          <w:p w14:paraId="6522B2B6" w14:textId="77777777" w:rsidR="009A5789" w:rsidRPr="00AD67F1" w:rsidRDefault="009A5789" w:rsidP="009A5789">
            <w:pPr>
              <w:pStyle w:val="TableText10"/>
              <w:rPr>
                <w:color w:val="000000"/>
              </w:rPr>
            </w:pPr>
            <w:r w:rsidRPr="00AD67F1">
              <w:rPr>
                <w:color w:val="000000"/>
              </w:rPr>
              <w:t>DRS operator not provide DRS vehicle records as required</w:t>
            </w:r>
          </w:p>
        </w:tc>
        <w:tc>
          <w:tcPr>
            <w:tcW w:w="1321" w:type="dxa"/>
          </w:tcPr>
          <w:p w14:paraId="7F2EDF7F" w14:textId="77777777" w:rsidR="009A5789" w:rsidRPr="00AD67F1" w:rsidRDefault="009A5789" w:rsidP="009A5789">
            <w:pPr>
              <w:pStyle w:val="TableText10"/>
              <w:rPr>
                <w:color w:val="000000"/>
              </w:rPr>
            </w:pPr>
            <w:r w:rsidRPr="00AD67F1">
              <w:rPr>
                <w:color w:val="000000"/>
              </w:rPr>
              <w:t>10</w:t>
            </w:r>
          </w:p>
        </w:tc>
        <w:tc>
          <w:tcPr>
            <w:tcW w:w="1423" w:type="dxa"/>
          </w:tcPr>
          <w:p w14:paraId="4440F888" w14:textId="77777777" w:rsidR="009A5789" w:rsidRPr="00AD67F1" w:rsidRDefault="009A5789" w:rsidP="009A5789">
            <w:pPr>
              <w:pStyle w:val="TableText10"/>
              <w:rPr>
                <w:color w:val="000000"/>
              </w:rPr>
            </w:pPr>
            <w:r w:rsidRPr="00AD67F1">
              <w:rPr>
                <w:color w:val="000000"/>
              </w:rPr>
              <w:t>367</w:t>
            </w:r>
          </w:p>
        </w:tc>
        <w:tc>
          <w:tcPr>
            <w:tcW w:w="1338" w:type="dxa"/>
          </w:tcPr>
          <w:p w14:paraId="0B8B5ABE" w14:textId="77777777" w:rsidR="009A5789" w:rsidRPr="00AD67F1" w:rsidRDefault="009A5789" w:rsidP="009A5789">
            <w:pPr>
              <w:pStyle w:val="TableText10"/>
              <w:rPr>
                <w:color w:val="000000"/>
              </w:rPr>
            </w:pPr>
          </w:p>
        </w:tc>
      </w:tr>
      <w:tr w:rsidR="009A5789" w:rsidRPr="00AD67F1" w14:paraId="1D7E4DBD" w14:textId="77777777" w:rsidTr="009A5789">
        <w:trPr>
          <w:cantSplit/>
        </w:trPr>
        <w:tc>
          <w:tcPr>
            <w:tcW w:w="1202" w:type="dxa"/>
          </w:tcPr>
          <w:p w14:paraId="2D30C968" w14:textId="77777777" w:rsidR="009A5789" w:rsidRPr="00AD67F1" w:rsidRDefault="009A5789" w:rsidP="009A5789">
            <w:pPr>
              <w:pStyle w:val="TableText10"/>
              <w:rPr>
                <w:color w:val="000000"/>
              </w:rPr>
            </w:pPr>
            <w:r w:rsidRPr="00AD67F1">
              <w:rPr>
                <w:color w:val="000000"/>
              </w:rPr>
              <w:lastRenderedPageBreak/>
              <w:t>370</w:t>
            </w:r>
          </w:p>
        </w:tc>
        <w:tc>
          <w:tcPr>
            <w:tcW w:w="2398" w:type="dxa"/>
          </w:tcPr>
          <w:p w14:paraId="43AB682F" w14:textId="77777777" w:rsidR="009A5789" w:rsidRPr="00AD67F1" w:rsidRDefault="009A5789" w:rsidP="009A5789">
            <w:pPr>
              <w:pStyle w:val="TableText10"/>
              <w:rPr>
                <w:color w:val="000000"/>
              </w:rPr>
            </w:pPr>
            <w:r w:rsidRPr="00AD67F1">
              <w:rPr>
                <w:color w:val="000000"/>
              </w:rPr>
              <w:t>255 (2)</w:t>
            </w:r>
          </w:p>
        </w:tc>
        <w:tc>
          <w:tcPr>
            <w:tcW w:w="3719" w:type="dxa"/>
          </w:tcPr>
          <w:p w14:paraId="21C89EE7" w14:textId="77777777" w:rsidR="009A5789" w:rsidRPr="00AD67F1" w:rsidRDefault="009A5789" w:rsidP="009A5789">
            <w:pPr>
              <w:pStyle w:val="TableText10"/>
              <w:rPr>
                <w:color w:val="000000"/>
              </w:rPr>
            </w:pPr>
            <w:r w:rsidRPr="00AD67F1">
              <w:rPr>
                <w:color w:val="000000"/>
              </w:rPr>
              <w:t>DRS operator not state on DRS vehicle maximum number of bus passengers permitted</w:t>
            </w:r>
          </w:p>
        </w:tc>
        <w:tc>
          <w:tcPr>
            <w:tcW w:w="1321" w:type="dxa"/>
          </w:tcPr>
          <w:p w14:paraId="2884D6DE"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0B33B90D" w14:textId="77777777" w:rsidR="009A5789" w:rsidRPr="00AD67F1" w:rsidRDefault="009A5789" w:rsidP="009A5789">
            <w:pPr>
              <w:pStyle w:val="TableText10"/>
              <w:rPr>
                <w:color w:val="000000"/>
              </w:rPr>
            </w:pPr>
            <w:r w:rsidRPr="00AD67F1">
              <w:rPr>
                <w:color w:val="000000"/>
              </w:rPr>
              <w:t>184</w:t>
            </w:r>
          </w:p>
        </w:tc>
        <w:tc>
          <w:tcPr>
            <w:tcW w:w="1338" w:type="dxa"/>
          </w:tcPr>
          <w:p w14:paraId="5A4ED640" w14:textId="77777777" w:rsidR="009A5789" w:rsidRPr="00AD67F1" w:rsidRDefault="009A5789" w:rsidP="009A5789">
            <w:pPr>
              <w:pStyle w:val="TableText10"/>
              <w:rPr>
                <w:color w:val="000000"/>
              </w:rPr>
            </w:pPr>
          </w:p>
        </w:tc>
      </w:tr>
      <w:tr w:rsidR="009A5789" w:rsidRPr="00AD67F1" w14:paraId="5C5D68D7" w14:textId="77777777" w:rsidTr="009A5789">
        <w:trPr>
          <w:cantSplit/>
        </w:trPr>
        <w:tc>
          <w:tcPr>
            <w:tcW w:w="1202" w:type="dxa"/>
          </w:tcPr>
          <w:p w14:paraId="11790223" w14:textId="77777777" w:rsidR="009A5789" w:rsidRPr="00AD67F1" w:rsidRDefault="009A5789" w:rsidP="009A5789">
            <w:pPr>
              <w:pStyle w:val="TableText10"/>
              <w:rPr>
                <w:color w:val="000000"/>
              </w:rPr>
            </w:pPr>
            <w:r w:rsidRPr="00AD67F1">
              <w:rPr>
                <w:color w:val="000000"/>
              </w:rPr>
              <w:t>371</w:t>
            </w:r>
          </w:p>
        </w:tc>
        <w:tc>
          <w:tcPr>
            <w:tcW w:w="2398" w:type="dxa"/>
          </w:tcPr>
          <w:p w14:paraId="6A53AE36" w14:textId="77777777" w:rsidR="009A5789" w:rsidRPr="00AD67F1" w:rsidRDefault="009A5789" w:rsidP="009A5789">
            <w:pPr>
              <w:pStyle w:val="TableText10"/>
              <w:rPr>
                <w:color w:val="000000"/>
              </w:rPr>
            </w:pPr>
            <w:r w:rsidRPr="00AD67F1">
              <w:rPr>
                <w:color w:val="000000"/>
              </w:rPr>
              <w:t>256 (1)</w:t>
            </w:r>
          </w:p>
        </w:tc>
        <w:tc>
          <w:tcPr>
            <w:tcW w:w="3719" w:type="dxa"/>
          </w:tcPr>
          <w:p w14:paraId="274F41FC" w14:textId="77777777" w:rsidR="009A5789" w:rsidRPr="00AD67F1" w:rsidRDefault="009A5789" w:rsidP="009A5789">
            <w:pPr>
              <w:pStyle w:val="TableText10"/>
              <w:rPr>
                <w:color w:val="000000"/>
              </w:rPr>
            </w:pPr>
            <w:r w:rsidRPr="00AD67F1">
              <w:rPr>
                <w:color w:val="000000"/>
              </w:rPr>
              <w:t>DRS operator not display accreditation information</w:t>
            </w:r>
          </w:p>
        </w:tc>
        <w:tc>
          <w:tcPr>
            <w:tcW w:w="1321" w:type="dxa"/>
          </w:tcPr>
          <w:p w14:paraId="26A31765"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59C55608" w14:textId="77777777" w:rsidR="009A5789" w:rsidRPr="00AD67F1" w:rsidRDefault="009A5789" w:rsidP="009A5789">
            <w:pPr>
              <w:pStyle w:val="TableText10"/>
              <w:rPr>
                <w:color w:val="000000"/>
              </w:rPr>
            </w:pPr>
            <w:r w:rsidRPr="00AD67F1">
              <w:rPr>
                <w:color w:val="000000"/>
              </w:rPr>
              <w:t>184</w:t>
            </w:r>
          </w:p>
        </w:tc>
        <w:tc>
          <w:tcPr>
            <w:tcW w:w="1338" w:type="dxa"/>
          </w:tcPr>
          <w:p w14:paraId="028250AB" w14:textId="77777777" w:rsidR="009A5789" w:rsidRPr="00AD67F1" w:rsidRDefault="009A5789" w:rsidP="009A5789">
            <w:pPr>
              <w:pStyle w:val="TableText10"/>
              <w:rPr>
                <w:color w:val="000000"/>
              </w:rPr>
            </w:pPr>
          </w:p>
        </w:tc>
      </w:tr>
      <w:tr w:rsidR="009A5789" w:rsidRPr="00AD67F1" w14:paraId="65C114D9" w14:textId="77777777" w:rsidTr="009A5789">
        <w:trPr>
          <w:cantSplit/>
        </w:trPr>
        <w:tc>
          <w:tcPr>
            <w:tcW w:w="1202" w:type="dxa"/>
          </w:tcPr>
          <w:p w14:paraId="068BED35" w14:textId="77777777" w:rsidR="009A5789" w:rsidRPr="00AD67F1" w:rsidRDefault="009A5789" w:rsidP="009A5789">
            <w:pPr>
              <w:pStyle w:val="TableText10"/>
              <w:rPr>
                <w:color w:val="000000"/>
              </w:rPr>
            </w:pPr>
            <w:r w:rsidRPr="00AD67F1">
              <w:rPr>
                <w:color w:val="000000"/>
              </w:rPr>
              <w:t>372</w:t>
            </w:r>
          </w:p>
        </w:tc>
        <w:tc>
          <w:tcPr>
            <w:tcW w:w="2398" w:type="dxa"/>
          </w:tcPr>
          <w:p w14:paraId="4117C05A" w14:textId="77777777" w:rsidR="009A5789" w:rsidRPr="00AD67F1" w:rsidRDefault="009A5789" w:rsidP="009A5789">
            <w:pPr>
              <w:pStyle w:val="TableText10"/>
              <w:rPr>
                <w:color w:val="000000"/>
              </w:rPr>
            </w:pPr>
            <w:r w:rsidRPr="00AD67F1">
              <w:rPr>
                <w:color w:val="000000"/>
              </w:rPr>
              <w:t>257 (1)</w:t>
            </w:r>
          </w:p>
        </w:tc>
        <w:tc>
          <w:tcPr>
            <w:tcW w:w="3719" w:type="dxa"/>
          </w:tcPr>
          <w:p w14:paraId="473B1C14" w14:textId="77777777" w:rsidR="009A5789" w:rsidRPr="00AD67F1" w:rsidRDefault="009A5789" w:rsidP="009A5789">
            <w:pPr>
              <w:pStyle w:val="TableText10"/>
              <w:rPr>
                <w:color w:val="000000"/>
              </w:rPr>
            </w:pPr>
            <w:r w:rsidRPr="00AD67F1">
              <w:rPr>
                <w:color w:val="000000"/>
              </w:rPr>
              <w:t>DRS operator not ensure advertisement includes accreditation number</w:t>
            </w:r>
          </w:p>
        </w:tc>
        <w:tc>
          <w:tcPr>
            <w:tcW w:w="1321" w:type="dxa"/>
          </w:tcPr>
          <w:p w14:paraId="41B10DDF" w14:textId="77777777" w:rsidR="009A5789" w:rsidRPr="00AD67F1" w:rsidRDefault="009A5789" w:rsidP="009A5789">
            <w:pPr>
              <w:pStyle w:val="TableText10"/>
              <w:rPr>
                <w:color w:val="000000"/>
              </w:rPr>
            </w:pPr>
            <w:r w:rsidRPr="00AD67F1">
              <w:rPr>
                <w:color w:val="000000"/>
              </w:rPr>
              <w:t>10</w:t>
            </w:r>
          </w:p>
        </w:tc>
        <w:tc>
          <w:tcPr>
            <w:tcW w:w="1423" w:type="dxa"/>
          </w:tcPr>
          <w:p w14:paraId="406DFF59" w14:textId="77777777" w:rsidR="009A5789" w:rsidRPr="00AD67F1" w:rsidRDefault="009A5789" w:rsidP="009A5789">
            <w:pPr>
              <w:pStyle w:val="TableText10"/>
              <w:rPr>
                <w:color w:val="000000"/>
              </w:rPr>
            </w:pPr>
            <w:r w:rsidRPr="00AD67F1">
              <w:rPr>
                <w:color w:val="000000"/>
              </w:rPr>
              <w:t>367</w:t>
            </w:r>
          </w:p>
        </w:tc>
        <w:tc>
          <w:tcPr>
            <w:tcW w:w="1338" w:type="dxa"/>
          </w:tcPr>
          <w:p w14:paraId="56E9E348" w14:textId="77777777" w:rsidR="009A5789" w:rsidRPr="00AD67F1" w:rsidRDefault="009A5789" w:rsidP="009A5789">
            <w:pPr>
              <w:pStyle w:val="TableText10"/>
              <w:rPr>
                <w:b/>
                <w:bCs/>
                <w:color w:val="000000"/>
              </w:rPr>
            </w:pPr>
          </w:p>
        </w:tc>
      </w:tr>
      <w:tr w:rsidR="009A5789" w:rsidRPr="00AD67F1" w14:paraId="1596B1A2" w14:textId="77777777" w:rsidTr="009A5789">
        <w:trPr>
          <w:cantSplit/>
        </w:trPr>
        <w:tc>
          <w:tcPr>
            <w:tcW w:w="1202" w:type="dxa"/>
          </w:tcPr>
          <w:p w14:paraId="3B49C4EA" w14:textId="77777777" w:rsidR="009A5789" w:rsidRPr="00AD67F1" w:rsidRDefault="009A5789" w:rsidP="009A5789">
            <w:pPr>
              <w:pStyle w:val="TableText10"/>
              <w:rPr>
                <w:color w:val="000000"/>
              </w:rPr>
            </w:pPr>
            <w:r w:rsidRPr="00AD67F1">
              <w:rPr>
                <w:color w:val="000000"/>
              </w:rPr>
              <w:t>373</w:t>
            </w:r>
          </w:p>
        </w:tc>
        <w:tc>
          <w:tcPr>
            <w:tcW w:w="2398" w:type="dxa"/>
          </w:tcPr>
          <w:p w14:paraId="1814170F" w14:textId="77777777" w:rsidR="009A5789" w:rsidRPr="00AD67F1" w:rsidRDefault="009A5789" w:rsidP="009A5789">
            <w:pPr>
              <w:pStyle w:val="TableText10"/>
              <w:rPr>
                <w:color w:val="000000"/>
              </w:rPr>
            </w:pPr>
            <w:r w:rsidRPr="00AD67F1">
              <w:rPr>
                <w:color w:val="000000"/>
              </w:rPr>
              <w:t>258 (1)</w:t>
            </w:r>
          </w:p>
        </w:tc>
        <w:tc>
          <w:tcPr>
            <w:tcW w:w="3719" w:type="dxa"/>
          </w:tcPr>
          <w:p w14:paraId="55C549F4" w14:textId="77777777" w:rsidR="009A5789" w:rsidRPr="00AD67F1" w:rsidRDefault="009A5789" w:rsidP="009A5789">
            <w:pPr>
              <w:pStyle w:val="TableText10"/>
              <w:rPr>
                <w:color w:val="000000"/>
              </w:rPr>
            </w:pPr>
            <w:r w:rsidRPr="00AD67F1">
              <w:rPr>
                <w:color w:val="000000"/>
              </w:rPr>
              <w:t>DRS operator not ensure required fare information displayed in DRS vehicle</w:t>
            </w:r>
          </w:p>
        </w:tc>
        <w:tc>
          <w:tcPr>
            <w:tcW w:w="1321" w:type="dxa"/>
          </w:tcPr>
          <w:p w14:paraId="0CB2F5A1" w14:textId="77777777" w:rsidR="009A5789" w:rsidRPr="00AD67F1" w:rsidRDefault="009A5789" w:rsidP="009A5789">
            <w:pPr>
              <w:pStyle w:val="TableText10"/>
              <w:rPr>
                <w:color w:val="000000"/>
              </w:rPr>
            </w:pPr>
            <w:r w:rsidRPr="00AD67F1">
              <w:rPr>
                <w:color w:val="000000"/>
              </w:rPr>
              <w:t>5</w:t>
            </w:r>
          </w:p>
        </w:tc>
        <w:tc>
          <w:tcPr>
            <w:tcW w:w="1423" w:type="dxa"/>
          </w:tcPr>
          <w:p w14:paraId="4885C8C0" w14:textId="77777777" w:rsidR="009A5789" w:rsidRPr="00AD67F1" w:rsidRDefault="009A5789" w:rsidP="009A5789">
            <w:pPr>
              <w:pStyle w:val="TableText10"/>
              <w:rPr>
                <w:color w:val="000000"/>
              </w:rPr>
            </w:pPr>
            <w:r w:rsidRPr="00AD67F1">
              <w:rPr>
                <w:color w:val="000000"/>
              </w:rPr>
              <w:t>184</w:t>
            </w:r>
          </w:p>
        </w:tc>
        <w:tc>
          <w:tcPr>
            <w:tcW w:w="1338" w:type="dxa"/>
          </w:tcPr>
          <w:p w14:paraId="4F734E7B" w14:textId="77777777" w:rsidR="009A5789" w:rsidRPr="00AD67F1" w:rsidRDefault="009A5789" w:rsidP="009A5789">
            <w:pPr>
              <w:pStyle w:val="TableText10"/>
              <w:rPr>
                <w:b/>
                <w:bCs/>
                <w:color w:val="000000"/>
              </w:rPr>
            </w:pPr>
          </w:p>
        </w:tc>
      </w:tr>
      <w:tr w:rsidR="009A5789" w:rsidRPr="00AD67F1" w14:paraId="17D3C7CB" w14:textId="77777777" w:rsidTr="009A5789">
        <w:trPr>
          <w:cantSplit/>
        </w:trPr>
        <w:tc>
          <w:tcPr>
            <w:tcW w:w="1202" w:type="dxa"/>
          </w:tcPr>
          <w:p w14:paraId="51294B5F" w14:textId="77777777" w:rsidR="009A5789" w:rsidRPr="00AD67F1" w:rsidRDefault="009A5789" w:rsidP="009A5789">
            <w:pPr>
              <w:pStyle w:val="TableText10"/>
              <w:rPr>
                <w:color w:val="000000"/>
              </w:rPr>
            </w:pPr>
            <w:r w:rsidRPr="00AD67F1">
              <w:rPr>
                <w:color w:val="000000"/>
              </w:rPr>
              <w:t>374</w:t>
            </w:r>
          </w:p>
        </w:tc>
        <w:tc>
          <w:tcPr>
            <w:tcW w:w="2398" w:type="dxa"/>
          </w:tcPr>
          <w:p w14:paraId="383D6C34" w14:textId="77777777" w:rsidR="009A5789" w:rsidRPr="00AD67F1" w:rsidRDefault="009A5789" w:rsidP="009A5789">
            <w:pPr>
              <w:pStyle w:val="TableText10"/>
              <w:rPr>
                <w:color w:val="000000"/>
              </w:rPr>
            </w:pPr>
            <w:r w:rsidRPr="00AD67F1">
              <w:rPr>
                <w:color w:val="000000"/>
              </w:rPr>
              <w:t>259 (1)</w:t>
            </w:r>
          </w:p>
        </w:tc>
        <w:tc>
          <w:tcPr>
            <w:tcW w:w="3719" w:type="dxa"/>
          </w:tcPr>
          <w:p w14:paraId="276CE7ED" w14:textId="77777777" w:rsidR="009A5789" w:rsidRPr="00AD67F1" w:rsidRDefault="009A5789" w:rsidP="009A5789">
            <w:pPr>
              <w:pStyle w:val="TableText10"/>
              <w:rPr>
                <w:color w:val="000000"/>
              </w:rPr>
            </w:pPr>
            <w:r w:rsidRPr="00AD67F1">
              <w:rPr>
                <w:color w:val="000000"/>
              </w:rPr>
              <w:t>DRS operator not display security camera notice</w:t>
            </w:r>
          </w:p>
        </w:tc>
        <w:tc>
          <w:tcPr>
            <w:tcW w:w="1321" w:type="dxa"/>
          </w:tcPr>
          <w:p w14:paraId="180A2B31" w14:textId="77777777" w:rsidR="009A5789" w:rsidRPr="00AD67F1" w:rsidRDefault="009A5789" w:rsidP="009A5789">
            <w:pPr>
              <w:pStyle w:val="TableText10"/>
              <w:rPr>
                <w:color w:val="000000"/>
              </w:rPr>
            </w:pPr>
            <w:r w:rsidRPr="00AD67F1">
              <w:rPr>
                <w:color w:val="000000"/>
              </w:rPr>
              <w:t>5</w:t>
            </w:r>
          </w:p>
        </w:tc>
        <w:tc>
          <w:tcPr>
            <w:tcW w:w="1423" w:type="dxa"/>
          </w:tcPr>
          <w:p w14:paraId="5927C433" w14:textId="77777777" w:rsidR="009A5789" w:rsidRPr="00AD67F1" w:rsidRDefault="009A5789" w:rsidP="009A5789">
            <w:pPr>
              <w:pStyle w:val="TableText10"/>
              <w:rPr>
                <w:color w:val="000000"/>
              </w:rPr>
            </w:pPr>
            <w:r w:rsidRPr="00AD67F1">
              <w:rPr>
                <w:color w:val="000000"/>
              </w:rPr>
              <w:t>184</w:t>
            </w:r>
          </w:p>
        </w:tc>
        <w:tc>
          <w:tcPr>
            <w:tcW w:w="1338" w:type="dxa"/>
          </w:tcPr>
          <w:p w14:paraId="659ECAB7" w14:textId="77777777" w:rsidR="009A5789" w:rsidRPr="00AD67F1" w:rsidRDefault="009A5789" w:rsidP="009A5789">
            <w:pPr>
              <w:pStyle w:val="TableText10"/>
              <w:rPr>
                <w:color w:val="000000"/>
              </w:rPr>
            </w:pPr>
          </w:p>
        </w:tc>
      </w:tr>
      <w:tr w:rsidR="009A5789" w:rsidRPr="00AD67F1" w14:paraId="0FFBBD95" w14:textId="77777777" w:rsidTr="009A5789">
        <w:trPr>
          <w:cantSplit/>
        </w:trPr>
        <w:tc>
          <w:tcPr>
            <w:tcW w:w="1202" w:type="dxa"/>
          </w:tcPr>
          <w:p w14:paraId="32A46D25" w14:textId="77777777" w:rsidR="009A5789" w:rsidRPr="00AD67F1" w:rsidRDefault="009A5789" w:rsidP="009A5789">
            <w:pPr>
              <w:pStyle w:val="TableText10"/>
              <w:rPr>
                <w:color w:val="000000"/>
              </w:rPr>
            </w:pPr>
            <w:r w:rsidRPr="00AD67F1">
              <w:rPr>
                <w:color w:val="000000"/>
              </w:rPr>
              <w:t>375</w:t>
            </w:r>
          </w:p>
        </w:tc>
        <w:tc>
          <w:tcPr>
            <w:tcW w:w="2398" w:type="dxa"/>
          </w:tcPr>
          <w:p w14:paraId="68FBF955" w14:textId="77777777" w:rsidR="009A5789" w:rsidRPr="00AD67F1" w:rsidRDefault="009A5789" w:rsidP="009A5789">
            <w:pPr>
              <w:pStyle w:val="TableText10"/>
              <w:rPr>
                <w:color w:val="000000"/>
              </w:rPr>
            </w:pPr>
            <w:r w:rsidRPr="00AD67F1">
              <w:rPr>
                <w:color w:val="000000"/>
              </w:rPr>
              <w:t>260 (2)</w:t>
            </w:r>
          </w:p>
        </w:tc>
        <w:tc>
          <w:tcPr>
            <w:tcW w:w="3719" w:type="dxa"/>
          </w:tcPr>
          <w:p w14:paraId="25992A5E" w14:textId="77777777" w:rsidR="009A5789" w:rsidRPr="00AD67F1" w:rsidRDefault="009A5789" w:rsidP="009A5789">
            <w:pPr>
              <w:pStyle w:val="TableText10"/>
              <w:rPr>
                <w:color w:val="000000"/>
              </w:rPr>
            </w:pPr>
            <w:r w:rsidRPr="00AD67F1">
              <w:rPr>
                <w:color w:val="000000"/>
              </w:rPr>
              <w:t>DRS operator not ensure airconditioning operational/in good repair</w:t>
            </w:r>
          </w:p>
        </w:tc>
        <w:tc>
          <w:tcPr>
            <w:tcW w:w="1321" w:type="dxa"/>
          </w:tcPr>
          <w:p w14:paraId="7FFB0E9E" w14:textId="77777777" w:rsidR="009A5789" w:rsidRPr="00AD67F1" w:rsidRDefault="009A5789" w:rsidP="009A5789">
            <w:pPr>
              <w:pStyle w:val="TableText10"/>
              <w:rPr>
                <w:color w:val="000000"/>
              </w:rPr>
            </w:pPr>
            <w:r w:rsidRPr="00AD67F1">
              <w:rPr>
                <w:color w:val="000000"/>
              </w:rPr>
              <w:t>10</w:t>
            </w:r>
          </w:p>
        </w:tc>
        <w:tc>
          <w:tcPr>
            <w:tcW w:w="1423" w:type="dxa"/>
          </w:tcPr>
          <w:p w14:paraId="5D6CC59F" w14:textId="77777777" w:rsidR="009A5789" w:rsidRPr="00AD67F1" w:rsidRDefault="009A5789" w:rsidP="009A5789">
            <w:pPr>
              <w:pStyle w:val="TableText10"/>
              <w:rPr>
                <w:color w:val="000000"/>
              </w:rPr>
            </w:pPr>
          </w:p>
        </w:tc>
        <w:tc>
          <w:tcPr>
            <w:tcW w:w="1338" w:type="dxa"/>
          </w:tcPr>
          <w:p w14:paraId="30E65947" w14:textId="77777777" w:rsidR="009A5789" w:rsidRPr="00AD67F1" w:rsidRDefault="009A5789" w:rsidP="009A5789">
            <w:pPr>
              <w:pStyle w:val="TableText10"/>
              <w:rPr>
                <w:color w:val="000000"/>
              </w:rPr>
            </w:pPr>
          </w:p>
        </w:tc>
      </w:tr>
      <w:tr w:rsidR="009A5789" w:rsidRPr="00AD67F1" w14:paraId="1AF0773D" w14:textId="77777777" w:rsidTr="009A5789">
        <w:trPr>
          <w:cantSplit/>
        </w:trPr>
        <w:tc>
          <w:tcPr>
            <w:tcW w:w="1202" w:type="dxa"/>
          </w:tcPr>
          <w:p w14:paraId="47A4A6DD" w14:textId="77777777" w:rsidR="009A5789" w:rsidRPr="00AD67F1" w:rsidRDefault="009A5789" w:rsidP="009A5789">
            <w:pPr>
              <w:pStyle w:val="TableText10"/>
              <w:rPr>
                <w:color w:val="000000"/>
              </w:rPr>
            </w:pPr>
            <w:r w:rsidRPr="00AD67F1">
              <w:rPr>
                <w:color w:val="000000"/>
              </w:rPr>
              <w:t>376</w:t>
            </w:r>
          </w:p>
        </w:tc>
        <w:tc>
          <w:tcPr>
            <w:tcW w:w="2398" w:type="dxa"/>
          </w:tcPr>
          <w:p w14:paraId="12A24CCC" w14:textId="77777777" w:rsidR="009A5789" w:rsidRPr="00AD67F1" w:rsidRDefault="009A5789" w:rsidP="009A5789">
            <w:pPr>
              <w:pStyle w:val="TableText10"/>
              <w:rPr>
                <w:color w:val="000000"/>
              </w:rPr>
            </w:pPr>
            <w:r w:rsidRPr="00AD67F1">
              <w:rPr>
                <w:color w:val="000000"/>
              </w:rPr>
              <w:t>261 (1)</w:t>
            </w:r>
          </w:p>
        </w:tc>
        <w:tc>
          <w:tcPr>
            <w:tcW w:w="3719" w:type="dxa"/>
          </w:tcPr>
          <w:p w14:paraId="7768DFC9" w14:textId="77777777" w:rsidR="009A5789" w:rsidRPr="00AD67F1" w:rsidRDefault="009A5789" w:rsidP="009A5789">
            <w:pPr>
              <w:pStyle w:val="TableText10"/>
              <w:rPr>
                <w:color w:val="000000"/>
              </w:rPr>
            </w:pPr>
            <w:r w:rsidRPr="00AD67F1">
              <w:rPr>
                <w:color w:val="000000"/>
              </w:rPr>
              <w:t>DRS operator not ensure DRS vehicle fitted with approved signs/livery</w:t>
            </w:r>
          </w:p>
        </w:tc>
        <w:tc>
          <w:tcPr>
            <w:tcW w:w="1321" w:type="dxa"/>
          </w:tcPr>
          <w:p w14:paraId="0D5E0C45" w14:textId="77777777" w:rsidR="009A5789" w:rsidRPr="00AD67F1" w:rsidRDefault="009A5789" w:rsidP="009A5789">
            <w:pPr>
              <w:pStyle w:val="TableText10"/>
              <w:rPr>
                <w:color w:val="000000"/>
              </w:rPr>
            </w:pPr>
            <w:r w:rsidRPr="00AD67F1">
              <w:rPr>
                <w:color w:val="000000"/>
              </w:rPr>
              <w:t>10</w:t>
            </w:r>
          </w:p>
        </w:tc>
        <w:tc>
          <w:tcPr>
            <w:tcW w:w="1423" w:type="dxa"/>
          </w:tcPr>
          <w:p w14:paraId="6C097C6B" w14:textId="77777777" w:rsidR="009A5789" w:rsidRPr="00AD67F1" w:rsidRDefault="009A5789" w:rsidP="009A5789">
            <w:pPr>
              <w:pStyle w:val="TableText10"/>
              <w:rPr>
                <w:color w:val="000000"/>
              </w:rPr>
            </w:pPr>
            <w:r w:rsidRPr="00AD67F1">
              <w:rPr>
                <w:color w:val="000000"/>
              </w:rPr>
              <w:t>329</w:t>
            </w:r>
          </w:p>
        </w:tc>
        <w:tc>
          <w:tcPr>
            <w:tcW w:w="1338" w:type="dxa"/>
          </w:tcPr>
          <w:p w14:paraId="42F70E68" w14:textId="77777777" w:rsidR="009A5789" w:rsidRPr="00AD67F1" w:rsidRDefault="009A5789" w:rsidP="009A5789">
            <w:pPr>
              <w:pStyle w:val="TableText10"/>
              <w:rPr>
                <w:color w:val="000000"/>
              </w:rPr>
            </w:pPr>
          </w:p>
        </w:tc>
      </w:tr>
      <w:tr w:rsidR="009A5789" w:rsidRPr="00AD67F1" w14:paraId="43A58337" w14:textId="77777777" w:rsidTr="009A5789">
        <w:trPr>
          <w:cantSplit/>
        </w:trPr>
        <w:tc>
          <w:tcPr>
            <w:tcW w:w="1202" w:type="dxa"/>
          </w:tcPr>
          <w:p w14:paraId="161B0F44" w14:textId="77777777" w:rsidR="009A5789" w:rsidRPr="00AD67F1" w:rsidRDefault="009A5789" w:rsidP="009A5789">
            <w:pPr>
              <w:pStyle w:val="TableText10"/>
              <w:rPr>
                <w:color w:val="000000"/>
              </w:rPr>
            </w:pPr>
            <w:r w:rsidRPr="00AD67F1">
              <w:rPr>
                <w:color w:val="000000"/>
              </w:rPr>
              <w:lastRenderedPageBreak/>
              <w:t>377</w:t>
            </w:r>
          </w:p>
        </w:tc>
        <w:tc>
          <w:tcPr>
            <w:tcW w:w="2398" w:type="dxa"/>
          </w:tcPr>
          <w:p w14:paraId="27256EB5" w14:textId="77777777" w:rsidR="009A5789" w:rsidRPr="00AD67F1" w:rsidRDefault="009A5789" w:rsidP="009A5789">
            <w:pPr>
              <w:pStyle w:val="TableText10"/>
              <w:rPr>
                <w:color w:val="000000"/>
              </w:rPr>
            </w:pPr>
            <w:r w:rsidRPr="00AD67F1">
              <w:rPr>
                <w:color w:val="000000"/>
              </w:rPr>
              <w:t>262 (1)</w:t>
            </w:r>
          </w:p>
        </w:tc>
        <w:tc>
          <w:tcPr>
            <w:tcW w:w="3719" w:type="dxa"/>
          </w:tcPr>
          <w:p w14:paraId="6214E8C6" w14:textId="77777777" w:rsidR="009A5789" w:rsidRPr="00AD67F1" w:rsidRDefault="009A5789" w:rsidP="009A5789">
            <w:pPr>
              <w:pStyle w:val="TableText10"/>
              <w:rPr>
                <w:color w:val="000000"/>
              </w:rPr>
            </w:pPr>
            <w:r w:rsidRPr="00AD67F1">
              <w:rPr>
                <w:color w:val="000000"/>
              </w:rPr>
              <w:t>DRS operator not ensure inappropriate advertisement/document not displayed</w:t>
            </w:r>
          </w:p>
        </w:tc>
        <w:tc>
          <w:tcPr>
            <w:tcW w:w="1321" w:type="dxa"/>
          </w:tcPr>
          <w:p w14:paraId="5732D7A8" w14:textId="77777777" w:rsidR="009A5789" w:rsidRPr="00AD67F1" w:rsidRDefault="009A5789" w:rsidP="009A5789">
            <w:pPr>
              <w:pStyle w:val="TableText10"/>
              <w:rPr>
                <w:color w:val="000000"/>
              </w:rPr>
            </w:pPr>
            <w:r w:rsidRPr="00AD67F1">
              <w:rPr>
                <w:color w:val="000000"/>
              </w:rPr>
              <w:t>10</w:t>
            </w:r>
          </w:p>
        </w:tc>
        <w:tc>
          <w:tcPr>
            <w:tcW w:w="1423" w:type="dxa"/>
          </w:tcPr>
          <w:p w14:paraId="54883F2B" w14:textId="77777777" w:rsidR="009A5789" w:rsidRPr="00AD67F1" w:rsidRDefault="009A5789" w:rsidP="009A5789">
            <w:pPr>
              <w:pStyle w:val="TableText10"/>
              <w:rPr>
                <w:color w:val="000000"/>
              </w:rPr>
            </w:pPr>
          </w:p>
        </w:tc>
        <w:tc>
          <w:tcPr>
            <w:tcW w:w="1338" w:type="dxa"/>
          </w:tcPr>
          <w:p w14:paraId="09EC271F" w14:textId="77777777" w:rsidR="009A5789" w:rsidRPr="00AD67F1" w:rsidRDefault="009A5789" w:rsidP="009A5789">
            <w:pPr>
              <w:pStyle w:val="TableText10"/>
              <w:rPr>
                <w:color w:val="000000"/>
              </w:rPr>
            </w:pPr>
          </w:p>
        </w:tc>
      </w:tr>
      <w:tr w:rsidR="009A5789" w:rsidRPr="00AD67F1" w14:paraId="103D9474" w14:textId="77777777" w:rsidTr="009A5789">
        <w:trPr>
          <w:cantSplit/>
        </w:trPr>
        <w:tc>
          <w:tcPr>
            <w:tcW w:w="1202" w:type="dxa"/>
          </w:tcPr>
          <w:p w14:paraId="3FA79C3D" w14:textId="77777777" w:rsidR="009A5789" w:rsidRPr="00AD67F1" w:rsidRDefault="009A5789" w:rsidP="009A5789">
            <w:pPr>
              <w:pStyle w:val="TableText10"/>
              <w:rPr>
                <w:color w:val="000000"/>
              </w:rPr>
            </w:pPr>
            <w:r w:rsidRPr="00AD67F1">
              <w:rPr>
                <w:color w:val="000000"/>
              </w:rPr>
              <w:t>378</w:t>
            </w:r>
          </w:p>
        </w:tc>
        <w:tc>
          <w:tcPr>
            <w:tcW w:w="2398" w:type="dxa"/>
          </w:tcPr>
          <w:p w14:paraId="1C21A009" w14:textId="77777777" w:rsidR="009A5789" w:rsidRPr="00AD67F1" w:rsidRDefault="009A5789" w:rsidP="009A5789">
            <w:pPr>
              <w:pStyle w:val="TableText10"/>
              <w:rPr>
                <w:color w:val="000000"/>
              </w:rPr>
            </w:pPr>
            <w:r w:rsidRPr="00AD67F1">
              <w:rPr>
                <w:color w:val="000000"/>
              </w:rPr>
              <w:t>262 (3)</w:t>
            </w:r>
          </w:p>
        </w:tc>
        <w:tc>
          <w:tcPr>
            <w:tcW w:w="3719" w:type="dxa"/>
          </w:tcPr>
          <w:p w14:paraId="510544DF" w14:textId="77777777" w:rsidR="009A5789" w:rsidRPr="00AD67F1" w:rsidRDefault="009A5789" w:rsidP="009A5789">
            <w:pPr>
              <w:pStyle w:val="TableText10"/>
              <w:rPr>
                <w:color w:val="000000"/>
              </w:rPr>
            </w:pPr>
            <w:r w:rsidRPr="00AD67F1">
              <w:rPr>
                <w:color w:val="000000"/>
              </w:rPr>
              <w:t>DRS operator not remove inappropriate advertisement/document as directed</w:t>
            </w:r>
          </w:p>
        </w:tc>
        <w:tc>
          <w:tcPr>
            <w:tcW w:w="1321" w:type="dxa"/>
          </w:tcPr>
          <w:p w14:paraId="5230036A" w14:textId="77777777" w:rsidR="009A5789" w:rsidRPr="00AD67F1" w:rsidRDefault="009A5789" w:rsidP="009A5789">
            <w:pPr>
              <w:pStyle w:val="TableText10"/>
              <w:rPr>
                <w:color w:val="000000"/>
              </w:rPr>
            </w:pPr>
            <w:r w:rsidRPr="00AD67F1">
              <w:rPr>
                <w:color w:val="000000"/>
              </w:rPr>
              <w:t>10</w:t>
            </w:r>
          </w:p>
        </w:tc>
        <w:tc>
          <w:tcPr>
            <w:tcW w:w="1423" w:type="dxa"/>
          </w:tcPr>
          <w:p w14:paraId="16FFE2A3" w14:textId="77777777" w:rsidR="009A5789" w:rsidRPr="00AD67F1" w:rsidRDefault="009A5789" w:rsidP="009A5789">
            <w:pPr>
              <w:pStyle w:val="TableText10"/>
              <w:rPr>
                <w:color w:val="000000"/>
              </w:rPr>
            </w:pPr>
            <w:r w:rsidRPr="00AD67F1">
              <w:rPr>
                <w:color w:val="000000"/>
              </w:rPr>
              <w:t>367</w:t>
            </w:r>
          </w:p>
        </w:tc>
        <w:tc>
          <w:tcPr>
            <w:tcW w:w="1338" w:type="dxa"/>
          </w:tcPr>
          <w:p w14:paraId="71A6349E" w14:textId="77777777" w:rsidR="009A5789" w:rsidRPr="00AD67F1" w:rsidRDefault="009A5789" w:rsidP="009A5789">
            <w:pPr>
              <w:pStyle w:val="TableText10"/>
              <w:rPr>
                <w:color w:val="000000"/>
              </w:rPr>
            </w:pPr>
          </w:p>
        </w:tc>
      </w:tr>
      <w:tr w:rsidR="009A5789" w:rsidRPr="00AD67F1" w14:paraId="45541045" w14:textId="77777777" w:rsidTr="009A5789">
        <w:trPr>
          <w:cantSplit/>
        </w:trPr>
        <w:tc>
          <w:tcPr>
            <w:tcW w:w="1202" w:type="dxa"/>
          </w:tcPr>
          <w:p w14:paraId="2574CDC8" w14:textId="77777777" w:rsidR="009A5789" w:rsidRPr="00AD67F1" w:rsidRDefault="009A5789" w:rsidP="009A5789">
            <w:pPr>
              <w:pStyle w:val="TableText10"/>
              <w:rPr>
                <w:color w:val="000000"/>
              </w:rPr>
            </w:pPr>
            <w:r w:rsidRPr="00AD67F1">
              <w:rPr>
                <w:color w:val="000000"/>
              </w:rPr>
              <w:t>379</w:t>
            </w:r>
          </w:p>
        </w:tc>
        <w:tc>
          <w:tcPr>
            <w:tcW w:w="2398" w:type="dxa"/>
          </w:tcPr>
          <w:p w14:paraId="0D072882" w14:textId="77777777" w:rsidR="009A5789" w:rsidRPr="00AD67F1" w:rsidRDefault="009A5789" w:rsidP="009A5789">
            <w:pPr>
              <w:pStyle w:val="TableText10"/>
              <w:rPr>
                <w:color w:val="000000"/>
              </w:rPr>
            </w:pPr>
            <w:r w:rsidRPr="00AD67F1">
              <w:rPr>
                <w:color w:val="000000"/>
              </w:rPr>
              <w:t>263 (1)</w:t>
            </w:r>
          </w:p>
        </w:tc>
        <w:tc>
          <w:tcPr>
            <w:tcW w:w="3719" w:type="dxa"/>
          </w:tcPr>
          <w:p w14:paraId="66A9B534" w14:textId="77777777" w:rsidR="009A5789" w:rsidRPr="00AD67F1" w:rsidRDefault="009A5789" w:rsidP="009A5789">
            <w:pPr>
              <w:pStyle w:val="TableText10"/>
              <w:rPr>
                <w:color w:val="000000"/>
              </w:rPr>
            </w:pPr>
            <w:r w:rsidRPr="00AD67F1">
              <w:rPr>
                <w:color w:val="000000"/>
              </w:rPr>
              <w:t>DRS operator not ensure driver complying with dress code of practice</w:t>
            </w:r>
          </w:p>
        </w:tc>
        <w:tc>
          <w:tcPr>
            <w:tcW w:w="1321" w:type="dxa"/>
          </w:tcPr>
          <w:p w14:paraId="17996BA7" w14:textId="77777777" w:rsidR="009A5789" w:rsidRPr="00AD67F1" w:rsidRDefault="009A5789" w:rsidP="009A5789">
            <w:pPr>
              <w:pStyle w:val="TableText10"/>
              <w:rPr>
                <w:color w:val="000000"/>
              </w:rPr>
            </w:pPr>
            <w:r w:rsidRPr="00AD67F1">
              <w:rPr>
                <w:color w:val="000000"/>
              </w:rPr>
              <w:t>10</w:t>
            </w:r>
          </w:p>
        </w:tc>
        <w:tc>
          <w:tcPr>
            <w:tcW w:w="1423" w:type="dxa"/>
          </w:tcPr>
          <w:p w14:paraId="73C39E63" w14:textId="77777777" w:rsidR="009A5789" w:rsidRPr="00AD67F1" w:rsidRDefault="009A5789" w:rsidP="009A5789">
            <w:pPr>
              <w:pStyle w:val="TableText10"/>
              <w:rPr>
                <w:color w:val="000000"/>
              </w:rPr>
            </w:pPr>
          </w:p>
        </w:tc>
        <w:tc>
          <w:tcPr>
            <w:tcW w:w="1338" w:type="dxa"/>
          </w:tcPr>
          <w:p w14:paraId="32A02910" w14:textId="77777777" w:rsidR="009A5789" w:rsidRPr="00AD67F1" w:rsidRDefault="009A5789" w:rsidP="009A5789">
            <w:pPr>
              <w:pStyle w:val="TableText10"/>
              <w:rPr>
                <w:color w:val="000000"/>
              </w:rPr>
            </w:pPr>
          </w:p>
        </w:tc>
      </w:tr>
      <w:tr w:rsidR="009A5789" w:rsidRPr="00AD67F1" w14:paraId="414566E9" w14:textId="77777777" w:rsidTr="009A5789">
        <w:trPr>
          <w:cantSplit/>
          <w:trHeight w:val="35"/>
        </w:trPr>
        <w:tc>
          <w:tcPr>
            <w:tcW w:w="1202" w:type="dxa"/>
            <w:tcBorders>
              <w:bottom w:val="nil"/>
            </w:tcBorders>
          </w:tcPr>
          <w:p w14:paraId="45010F84" w14:textId="77777777" w:rsidR="009A5789" w:rsidRPr="00AD67F1" w:rsidRDefault="009A5789" w:rsidP="009A5789">
            <w:pPr>
              <w:pStyle w:val="TableText10"/>
              <w:keepNext/>
              <w:rPr>
                <w:color w:val="000000"/>
              </w:rPr>
            </w:pPr>
            <w:r w:rsidRPr="00AD67F1">
              <w:rPr>
                <w:color w:val="000000"/>
              </w:rPr>
              <w:t>380</w:t>
            </w:r>
          </w:p>
        </w:tc>
        <w:tc>
          <w:tcPr>
            <w:tcW w:w="2398" w:type="dxa"/>
            <w:tcBorders>
              <w:bottom w:val="nil"/>
            </w:tcBorders>
          </w:tcPr>
          <w:p w14:paraId="54BD1CBC" w14:textId="77777777" w:rsidR="009A5789" w:rsidRPr="00AD67F1" w:rsidRDefault="009A5789" w:rsidP="009A5789">
            <w:pPr>
              <w:pStyle w:val="TableText10"/>
              <w:rPr>
                <w:color w:val="000000"/>
              </w:rPr>
            </w:pPr>
            <w:r w:rsidRPr="00AD67F1">
              <w:rPr>
                <w:color w:val="000000"/>
              </w:rPr>
              <w:t>264 (3)</w:t>
            </w:r>
          </w:p>
        </w:tc>
        <w:tc>
          <w:tcPr>
            <w:tcW w:w="3719" w:type="dxa"/>
            <w:tcBorders>
              <w:bottom w:val="nil"/>
            </w:tcBorders>
          </w:tcPr>
          <w:p w14:paraId="760433B5" w14:textId="77777777" w:rsidR="009A5789" w:rsidRPr="00AD67F1" w:rsidRDefault="009A5789" w:rsidP="009A5789">
            <w:pPr>
              <w:pStyle w:val="TableText10"/>
              <w:rPr>
                <w:color w:val="000000"/>
              </w:rPr>
            </w:pPr>
          </w:p>
        </w:tc>
        <w:tc>
          <w:tcPr>
            <w:tcW w:w="1321" w:type="dxa"/>
            <w:tcBorders>
              <w:bottom w:val="nil"/>
            </w:tcBorders>
          </w:tcPr>
          <w:p w14:paraId="1A4097AC" w14:textId="77777777" w:rsidR="009A5789" w:rsidRPr="00AD67F1" w:rsidRDefault="009A5789" w:rsidP="009A5789">
            <w:pPr>
              <w:pStyle w:val="TableText10"/>
              <w:rPr>
                <w:color w:val="000000"/>
              </w:rPr>
            </w:pPr>
          </w:p>
        </w:tc>
        <w:tc>
          <w:tcPr>
            <w:tcW w:w="1423" w:type="dxa"/>
            <w:tcBorders>
              <w:bottom w:val="nil"/>
            </w:tcBorders>
          </w:tcPr>
          <w:p w14:paraId="3B077122" w14:textId="77777777" w:rsidR="009A5789" w:rsidRPr="00AD67F1" w:rsidRDefault="009A5789" w:rsidP="009A5789">
            <w:pPr>
              <w:pStyle w:val="TableText10"/>
              <w:rPr>
                <w:color w:val="000000"/>
              </w:rPr>
            </w:pPr>
          </w:p>
        </w:tc>
        <w:tc>
          <w:tcPr>
            <w:tcW w:w="1338" w:type="dxa"/>
            <w:tcBorders>
              <w:bottom w:val="nil"/>
            </w:tcBorders>
          </w:tcPr>
          <w:p w14:paraId="278C026A" w14:textId="77777777" w:rsidR="009A5789" w:rsidRPr="00AD67F1" w:rsidRDefault="009A5789" w:rsidP="009A5789">
            <w:pPr>
              <w:pStyle w:val="TableText10"/>
              <w:rPr>
                <w:color w:val="000000"/>
              </w:rPr>
            </w:pPr>
          </w:p>
        </w:tc>
      </w:tr>
      <w:tr w:rsidR="009A5789" w:rsidRPr="00AD67F1" w14:paraId="19519D71" w14:textId="77777777" w:rsidTr="009A5789">
        <w:trPr>
          <w:cantSplit/>
          <w:trHeight w:val="28"/>
        </w:trPr>
        <w:tc>
          <w:tcPr>
            <w:tcW w:w="1202" w:type="dxa"/>
            <w:tcBorders>
              <w:top w:val="nil"/>
              <w:bottom w:val="nil"/>
            </w:tcBorders>
          </w:tcPr>
          <w:p w14:paraId="1E89E0A6" w14:textId="77777777" w:rsidR="009A5789" w:rsidRPr="00AD67F1" w:rsidRDefault="009A5789" w:rsidP="009A5789">
            <w:pPr>
              <w:pStyle w:val="TableText10"/>
              <w:rPr>
                <w:color w:val="000000"/>
              </w:rPr>
            </w:pPr>
            <w:r w:rsidRPr="00AD67F1">
              <w:rPr>
                <w:color w:val="000000"/>
              </w:rPr>
              <w:t>380.1</w:t>
            </w:r>
          </w:p>
        </w:tc>
        <w:tc>
          <w:tcPr>
            <w:tcW w:w="2398" w:type="dxa"/>
            <w:tcBorders>
              <w:top w:val="nil"/>
              <w:bottom w:val="nil"/>
            </w:tcBorders>
          </w:tcPr>
          <w:p w14:paraId="2A7BF847"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264 (2) (a)</w:t>
            </w:r>
          </w:p>
        </w:tc>
        <w:tc>
          <w:tcPr>
            <w:tcW w:w="3719" w:type="dxa"/>
            <w:tcBorders>
              <w:top w:val="nil"/>
              <w:bottom w:val="nil"/>
            </w:tcBorders>
          </w:tcPr>
          <w:p w14:paraId="70F08991" w14:textId="77777777" w:rsidR="009A5789" w:rsidRPr="00AD67F1" w:rsidRDefault="009A5789" w:rsidP="009A5789">
            <w:pPr>
              <w:pStyle w:val="TableText10"/>
              <w:rPr>
                <w:color w:val="000000"/>
              </w:rPr>
            </w:pPr>
            <w:r w:rsidRPr="00AD67F1">
              <w:rPr>
                <w:color w:val="000000"/>
              </w:rPr>
              <w:t>DRS operator not keep security camera recording as required</w:t>
            </w:r>
          </w:p>
        </w:tc>
        <w:tc>
          <w:tcPr>
            <w:tcW w:w="1321" w:type="dxa"/>
            <w:tcBorders>
              <w:top w:val="nil"/>
              <w:bottom w:val="nil"/>
            </w:tcBorders>
          </w:tcPr>
          <w:p w14:paraId="56DA6E58" w14:textId="77777777" w:rsidR="009A5789" w:rsidRPr="00AD67F1" w:rsidRDefault="009A5789" w:rsidP="009A5789">
            <w:pPr>
              <w:pStyle w:val="TableText10"/>
              <w:rPr>
                <w:color w:val="000000"/>
              </w:rPr>
            </w:pPr>
            <w:r w:rsidRPr="00AD67F1">
              <w:rPr>
                <w:color w:val="000000"/>
              </w:rPr>
              <w:t>10</w:t>
            </w:r>
          </w:p>
        </w:tc>
        <w:tc>
          <w:tcPr>
            <w:tcW w:w="1423" w:type="dxa"/>
            <w:tcBorders>
              <w:top w:val="nil"/>
              <w:bottom w:val="nil"/>
            </w:tcBorders>
          </w:tcPr>
          <w:p w14:paraId="14C80AC0" w14:textId="77777777" w:rsidR="009A5789" w:rsidRPr="00AD67F1" w:rsidRDefault="009A5789" w:rsidP="009A5789">
            <w:pPr>
              <w:pStyle w:val="TableText10"/>
              <w:rPr>
                <w:color w:val="000000"/>
              </w:rPr>
            </w:pPr>
          </w:p>
        </w:tc>
        <w:tc>
          <w:tcPr>
            <w:tcW w:w="1338" w:type="dxa"/>
            <w:tcBorders>
              <w:top w:val="nil"/>
              <w:bottom w:val="nil"/>
            </w:tcBorders>
          </w:tcPr>
          <w:p w14:paraId="595126FD" w14:textId="77777777" w:rsidR="009A5789" w:rsidRPr="00AD67F1" w:rsidRDefault="009A5789" w:rsidP="009A5789">
            <w:pPr>
              <w:pStyle w:val="TableText10"/>
              <w:rPr>
                <w:b/>
                <w:bCs/>
                <w:color w:val="000000"/>
              </w:rPr>
            </w:pPr>
          </w:p>
        </w:tc>
      </w:tr>
      <w:tr w:rsidR="009A5789" w:rsidRPr="00AD67F1" w14:paraId="7DC99987" w14:textId="77777777" w:rsidTr="009A5789">
        <w:trPr>
          <w:cantSplit/>
          <w:trHeight w:val="28"/>
        </w:trPr>
        <w:tc>
          <w:tcPr>
            <w:tcW w:w="1202" w:type="dxa"/>
            <w:tcBorders>
              <w:top w:val="nil"/>
            </w:tcBorders>
          </w:tcPr>
          <w:p w14:paraId="6B11B03F" w14:textId="77777777" w:rsidR="009A5789" w:rsidRPr="00AD67F1" w:rsidRDefault="009A5789" w:rsidP="009A5789">
            <w:pPr>
              <w:pStyle w:val="TableText10"/>
              <w:rPr>
                <w:color w:val="000000"/>
              </w:rPr>
            </w:pPr>
            <w:r w:rsidRPr="00AD67F1">
              <w:rPr>
                <w:color w:val="000000"/>
              </w:rPr>
              <w:t>380.2</w:t>
            </w:r>
          </w:p>
        </w:tc>
        <w:tc>
          <w:tcPr>
            <w:tcW w:w="2398" w:type="dxa"/>
            <w:tcBorders>
              <w:top w:val="nil"/>
            </w:tcBorders>
          </w:tcPr>
          <w:p w14:paraId="20A34392"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264 (2) (b)</w:t>
            </w:r>
          </w:p>
        </w:tc>
        <w:tc>
          <w:tcPr>
            <w:tcW w:w="3719" w:type="dxa"/>
            <w:tcBorders>
              <w:top w:val="nil"/>
            </w:tcBorders>
          </w:tcPr>
          <w:p w14:paraId="3263F40F" w14:textId="77777777" w:rsidR="009A5789" w:rsidRPr="00AD67F1" w:rsidRDefault="009A5789" w:rsidP="009A5789">
            <w:pPr>
              <w:pStyle w:val="TableText10"/>
              <w:rPr>
                <w:color w:val="000000"/>
              </w:rPr>
            </w:pPr>
            <w:r w:rsidRPr="00AD67F1">
              <w:rPr>
                <w:color w:val="000000"/>
              </w:rPr>
              <w:t>DRS operator not destroy security camera recording as required</w:t>
            </w:r>
          </w:p>
        </w:tc>
        <w:tc>
          <w:tcPr>
            <w:tcW w:w="1321" w:type="dxa"/>
            <w:tcBorders>
              <w:top w:val="nil"/>
            </w:tcBorders>
          </w:tcPr>
          <w:p w14:paraId="3F96A9E2" w14:textId="77777777" w:rsidR="009A5789" w:rsidRPr="00AD67F1" w:rsidRDefault="009A5789" w:rsidP="009A5789">
            <w:pPr>
              <w:pStyle w:val="TableText10"/>
              <w:rPr>
                <w:color w:val="000000"/>
              </w:rPr>
            </w:pPr>
            <w:r w:rsidRPr="00AD67F1">
              <w:rPr>
                <w:color w:val="000000"/>
              </w:rPr>
              <w:t>10</w:t>
            </w:r>
          </w:p>
        </w:tc>
        <w:tc>
          <w:tcPr>
            <w:tcW w:w="1423" w:type="dxa"/>
            <w:tcBorders>
              <w:top w:val="nil"/>
            </w:tcBorders>
          </w:tcPr>
          <w:p w14:paraId="1200130E" w14:textId="77777777" w:rsidR="009A5789" w:rsidRPr="00AD67F1" w:rsidRDefault="009A5789" w:rsidP="009A5789">
            <w:pPr>
              <w:pStyle w:val="TableText10"/>
              <w:rPr>
                <w:color w:val="000000"/>
              </w:rPr>
            </w:pPr>
          </w:p>
        </w:tc>
        <w:tc>
          <w:tcPr>
            <w:tcW w:w="1338" w:type="dxa"/>
            <w:tcBorders>
              <w:top w:val="nil"/>
            </w:tcBorders>
          </w:tcPr>
          <w:p w14:paraId="27E7AC4C" w14:textId="77777777" w:rsidR="009A5789" w:rsidRPr="00AD67F1" w:rsidRDefault="009A5789" w:rsidP="009A5789">
            <w:pPr>
              <w:pStyle w:val="TableText10"/>
              <w:rPr>
                <w:color w:val="000000"/>
              </w:rPr>
            </w:pPr>
          </w:p>
        </w:tc>
      </w:tr>
      <w:tr w:rsidR="009A5789" w:rsidRPr="00AD67F1" w14:paraId="28211F99" w14:textId="77777777" w:rsidTr="009A5789">
        <w:trPr>
          <w:cantSplit/>
        </w:trPr>
        <w:tc>
          <w:tcPr>
            <w:tcW w:w="1202" w:type="dxa"/>
          </w:tcPr>
          <w:p w14:paraId="3A13B98B" w14:textId="77777777" w:rsidR="009A5789" w:rsidRPr="00AD67F1" w:rsidRDefault="009A5789" w:rsidP="009A5789">
            <w:pPr>
              <w:pStyle w:val="TableText10"/>
              <w:rPr>
                <w:color w:val="000000"/>
              </w:rPr>
            </w:pPr>
            <w:r w:rsidRPr="00AD67F1">
              <w:rPr>
                <w:color w:val="000000"/>
              </w:rPr>
              <w:t>381</w:t>
            </w:r>
          </w:p>
        </w:tc>
        <w:tc>
          <w:tcPr>
            <w:tcW w:w="2398" w:type="dxa"/>
          </w:tcPr>
          <w:p w14:paraId="21C1D9BF" w14:textId="77777777" w:rsidR="009A5789" w:rsidRPr="00AD67F1" w:rsidRDefault="009A5789" w:rsidP="009A5789">
            <w:pPr>
              <w:pStyle w:val="TableText10"/>
              <w:rPr>
                <w:color w:val="000000"/>
              </w:rPr>
            </w:pPr>
            <w:r w:rsidRPr="00AD67F1">
              <w:rPr>
                <w:color w:val="000000"/>
              </w:rPr>
              <w:t>264 (4)</w:t>
            </w:r>
          </w:p>
        </w:tc>
        <w:tc>
          <w:tcPr>
            <w:tcW w:w="3719" w:type="dxa"/>
          </w:tcPr>
          <w:p w14:paraId="24CB3C78" w14:textId="77777777" w:rsidR="009A5789" w:rsidRPr="00AD67F1" w:rsidRDefault="009A5789" w:rsidP="009A5789">
            <w:pPr>
              <w:pStyle w:val="TableText10"/>
              <w:rPr>
                <w:color w:val="000000"/>
              </w:rPr>
            </w:pPr>
            <w:r w:rsidRPr="00AD67F1">
              <w:rPr>
                <w:color w:val="000000"/>
              </w:rPr>
              <w:t>DRS operator not produce security camera recording to police officer/authority</w:t>
            </w:r>
          </w:p>
        </w:tc>
        <w:tc>
          <w:tcPr>
            <w:tcW w:w="1321" w:type="dxa"/>
          </w:tcPr>
          <w:p w14:paraId="23DB9765" w14:textId="77777777" w:rsidR="009A5789" w:rsidRPr="00AD67F1" w:rsidRDefault="009A5789" w:rsidP="009A5789">
            <w:pPr>
              <w:pStyle w:val="TableText10"/>
              <w:rPr>
                <w:color w:val="000000"/>
              </w:rPr>
            </w:pPr>
            <w:r w:rsidRPr="00AD67F1">
              <w:rPr>
                <w:color w:val="000000"/>
              </w:rPr>
              <w:t>10</w:t>
            </w:r>
          </w:p>
        </w:tc>
        <w:tc>
          <w:tcPr>
            <w:tcW w:w="1423" w:type="dxa"/>
          </w:tcPr>
          <w:p w14:paraId="3A4BC254" w14:textId="77777777" w:rsidR="009A5789" w:rsidRPr="00AD67F1" w:rsidRDefault="009A5789" w:rsidP="009A5789">
            <w:pPr>
              <w:pStyle w:val="TableText10"/>
              <w:rPr>
                <w:color w:val="000000"/>
              </w:rPr>
            </w:pPr>
          </w:p>
        </w:tc>
        <w:tc>
          <w:tcPr>
            <w:tcW w:w="1338" w:type="dxa"/>
          </w:tcPr>
          <w:p w14:paraId="076AD2AE" w14:textId="77777777" w:rsidR="009A5789" w:rsidRPr="00AD67F1" w:rsidRDefault="009A5789" w:rsidP="009A5789">
            <w:pPr>
              <w:pStyle w:val="TableText10"/>
              <w:rPr>
                <w:b/>
                <w:bCs/>
                <w:color w:val="000000"/>
              </w:rPr>
            </w:pPr>
          </w:p>
        </w:tc>
      </w:tr>
      <w:tr w:rsidR="009A5789" w:rsidRPr="00AD67F1" w14:paraId="39FC478B" w14:textId="77777777" w:rsidTr="009A5789">
        <w:trPr>
          <w:cantSplit/>
        </w:trPr>
        <w:tc>
          <w:tcPr>
            <w:tcW w:w="1202" w:type="dxa"/>
          </w:tcPr>
          <w:p w14:paraId="19C607E0" w14:textId="77777777" w:rsidR="009A5789" w:rsidRPr="00AD67F1" w:rsidRDefault="009A5789" w:rsidP="009A5789">
            <w:pPr>
              <w:pStyle w:val="TableText10"/>
              <w:rPr>
                <w:color w:val="000000"/>
              </w:rPr>
            </w:pPr>
            <w:r w:rsidRPr="00AD67F1">
              <w:rPr>
                <w:color w:val="000000"/>
              </w:rPr>
              <w:lastRenderedPageBreak/>
              <w:t>382</w:t>
            </w:r>
          </w:p>
        </w:tc>
        <w:tc>
          <w:tcPr>
            <w:tcW w:w="2398" w:type="dxa"/>
          </w:tcPr>
          <w:p w14:paraId="5D28E74D" w14:textId="77777777" w:rsidR="009A5789" w:rsidRPr="00AD67F1" w:rsidRDefault="009A5789" w:rsidP="009A5789">
            <w:pPr>
              <w:pStyle w:val="TableText10"/>
              <w:rPr>
                <w:color w:val="000000"/>
              </w:rPr>
            </w:pPr>
            <w:r w:rsidRPr="00AD67F1">
              <w:rPr>
                <w:color w:val="000000"/>
              </w:rPr>
              <w:t>264 (5)</w:t>
            </w:r>
          </w:p>
        </w:tc>
        <w:tc>
          <w:tcPr>
            <w:tcW w:w="3719" w:type="dxa"/>
          </w:tcPr>
          <w:p w14:paraId="053E6764" w14:textId="77777777" w:rsidR="009A5789" w:rsidRPr="00AD67F1" w:rsidRDefault="009A5789" w:rsidP="009A5789">
            <w:pPr>
              <w:pStyle w:val="TableText10"/>
              <w:rPr>
                <w:color w:val="000000"/>
              </w:rPr>
            </w:pPr>
            <w:r w:rsidRPr="00AD67F1">
              <w:rPr>
                <w:color w:val="000000"/>
              </w:rPr>
              <w:t>DRS operator not maintain equipment to display security camera recordings</w:t>
            </w:r>
          </w:p>
        </w:tc>
        <w:tc>
          <w:tcPr>
            <w:tcW w:w="1321" w:type="dxa"/>
          </w:tcPr>
          <w:p w14:paraId="461128D1" w14:textId="77777777" w:rsidR="009A5789" w:rsidRPr="00AD67F1" w:rsidRDefault="009A5789" w:rsidP="009A5789">
            <w:pPr>
              <w:pStyle w:val="TableText10"/>
              <w:rPr>
                <w:color w:val="000000"/>
              </w:rPr>
            </w:pPr>
            <w:r w:rsidRPr="00AD67F1">
              <w:rPr>
                <w:color w:val="000000"/>
              </w:rPr>
              <w:t>5</w:t>
            </w:r>
          </w:p>
        </w:tc>
        <w:tc>
          <w:tcPr>
            <w:tcW w:w="1423" w:type="dxa"/>
          </w:tcPr>
          <w:p w14:paraId="1B57AA54" w14:textId="77777777" w:rsidR="009A5789" w:rsidRPr="00AD67F1" w:rsidRDefault="009A5789" w:rsidP="009A5789">
            <w:pPr>
              <w:pStyle w:val="TableText10"/>
              <w:rPr>
                <w:color w:val="000000"/>
              </w:rPr>
            </w:pPr>
          </w:p>
        </w:tc>
        <w:tc>
          <w:tcPr>
            <w:tcW w:w="1338" w:type="dxa"/>
          </w:tcPr>
          <w:p w14:paraId="0D2E082C" w14:textId="77777777" w:rsidR="009A5789" w:rsidRPr="00AD67F1" w:rsidRDefault="009A5789" w:rsidP="009A5789">
            <w:pPr>
              <w:pStyle w:val="TableText10"/>
              <w:rPr>
                <w:b/>
                <w:bCs/>
                <w:color w:val="000000"/>
              </w:rPr>
            </w:pPr>
          </w:p>
        </w:tc>
      </w:tr>
      <w:tr w:rsidR="009A5789" w:rsidRPr="00AD67F1" w14:paraId="24EAD78E" w14:textId="77777777" w:rsidTr="009A5789">
        <w:trPr>
          <w:cantSplit/>
        </w:trPr>
        <w:tc>
          <w:tcPr>
            <w:tcW w:w="1202" w:type="dxa"/>
          </w:tcPr>
          <w:p w14:paraId="1E5164E2" w14:textId="77777777" w:rsidR="009A5789" w:rsidRPr="00AD67F1" w:rsidRDefault="009A5789" w:rsidP="009A5789">
            <w:pPr>
              <w:pStyle w:val="TableText10"/>
              <w:rPr>
                <w:color w:val="000000"/>
              </w:rPr>
            </w:pPr>
            <w:r w:rsidRPr="00AD67F1">
              <w:rPr>
                <w:color w:val="000000"/>
              </w:rPr>
              <w:t>383</w:t>
            </w:r>
          </w:p>
        </w:tc>
        <w:tc>
          <w:tcPr>
            <w:tcW w:w="2398" w:type="dxa"/>
          </w:tcPr>
          <w:p w14:paraId="3397ED39" w14:textId="77777777" w:rsidR="009A5789" w:rsidRPr="00AD67F1" w:rsidRDefault="009A5789" w:rsidP="009A5789">
            <w:pPr>
              <w:pStyle w:val="TableText10"/>
              <w:rPr>
                <w:color w:val="000000"/>
              </w:rPr>
            </w:pPr>
            <w:r w:rsidRPr="00AD67F1">
              <w:rPr>
                <w:color w:val="000000"/>
              </w:rPr>
              <w:t>265 (2)</w:t>
            </w:r>
          </w:p>
        </w:tc>
        <w:tc>
          <w:tcPr>
            <w:tcW w:w="3719" w:type="dxa"/>
          </w:tcPr>
          <w:p w14:paraId="6674633F" w14:textId="77777777" w:rsidR="009A5789" w:rsidRPr="00AD67F1" w:rsidRDefault="009A5789" w:rsidP="009A5789">
            <w:pPr>
              <w:pStyle w:val="TableText10"/>
              <w:rPr>
                <w:color w:val="000000"/>
              </w:rPr>
            </w:pPr>
            <w:r w:rsidRPr="00AD67F1">
              <w:rPr>
                <w:color w:val="000000"/>
              </w:rPr>
              <w:t>DRS operator not deal with lost property as required</w:t>
            </w:r>
          </w:p>
        </w:tc>
        <w:tc>
          <w:tcPr>
            <w:tcW w:w="1321" w:type="dxa"/>
          </w:tcPr>
          <w:p w14:paraId="1A1042ED" w14:textId="77777777" w:rsidR="009A5789" w:rsidRPr="00AD67F1" w:rsidRDefault="009A5789" w:rsidP="009A5789">
            <w:pPr>
              <w:pStyle w:val="TableText10"/>
              <w:rPr>
                <w:color w:val="000000"/>
              </w:rPr>
            </w:pPr>
            <w:r w:rsidRPr="00AD67F1">
              <w:rPr>
                <w:color w:val="000000"/>
              </w:rPr>
              <w:t>5</w:t>
            </w:r>
          </w:p>
        </w:tc>
        <w:tc>
          <w:tcPr>
            <w:tcW w:w="1423" w:type="dxa"/>
          </w:tcPr>
          <w:p w14:paraId="7CE44C2B" w14:textId="77777777" w:rsidR="009A5789" w:rsidRPr="00AD67F1" w:rsidRDefault="009A5789" w:rsidP="009A5789">
            <w:pPr>
              <w:pStyle w:val="TableText10"/>
              <w:rPr>
                <w:color w:val="000000"/>
              </w:rPr>
            </w:pPr>
          </w:p>
        </w:tc>
        <w:tc>
          <w:tcPr>
            <w:tcW w:w="1338" w:type="dxa"/>
          </w:tcPr>
          <w:p w14:paraId="5D4B1829" w14:textId="77777777" w:rsidR="009A5789" w:rsidRPr="00AD67F1" w:rsidRDefault="009A5789" w:rsidP="009A5789">
            <w:pPr>
              <w:pStyle w:val="TableText10"/>
              <w:rPr>
                <w:b/>
                <w:bCs/>
                <w:color w:val="000000"/>
              </w:rPr>
            </w:pPr>
          </w:p>
        </w:tc>
      </w:tr>
      <w:tr w:rsidR="009A5789" w:rsidRPr="00AD67F1" w14:paraId="24AD750A" w14:textId="77777777" w:rsidTr="009A5789">
        <w:trPr>
          <w:cantSplit/>
        </w:trPr>
        <w:tc>
          <w:tcPr>
            <w:tcW w:w="1202" w:type="dxa"/>
          </w:tcPr>
          <w:p w14:paraId="605C2353" w14:textId="77777777" w:rsidR="009A5789" w:rsidRPr="00AD67F1" w:rsidRDefault="009A5789" w:rsidP="009A5789">
            <w:pPr>
              <w:pStyle w:val="TableText10"/>
              <w:rPr>
                <w:color w:val="000000"/>
              </w:rPr>
            </w:pPr>
            <w:r w:rsidRPr="00AD67F1">
              <w:rPr>
                <w:color w:val="000000"/>
              </w:rPr>
              <w:t>384</w:t>
            </w:r>
          </w:p>
        </w:tc>
        <w:tc>
          <w:tcPr>
            <w:tcW w:w="2398" w:type="dxa"/>
          </w:tcPr>
          <w:p w14:paraId="49C3FE98" w14:textId="77777777" w:rsidR="009A5789" w:rsidRPr="00AD67F1" w:rsidRDefault="009A5789" w:rsidP="009A5789">
            <w:pPr>
              <w:pStyle w:val="TableText10"/>
              <w:rPr>
                <w:color w:val="000000"/>
              </w:rPr>
            </w:pPr>
            <w:r w:rsidRPr="00AD67F1">
              <w:rPr>
                <w:color w:val="000000"/>
              </w:rPr>
              <w:t>266 (2)</w:t>
            </w:r>
          </w:p>
        </w:tc>
        <w:tc>
          <w:tcPr>
            <w:tcW w:w="3719" w:type="dxa"/>
          </w:tcPr>
          <w:p w14:paraId="7F0AE615" w14:textId="77777777" w:rsidR="009A5789" w:rsidRPr="00AD67F1" w:rsidRDefault="009A5789" w:rsidP="009A5789">
            <w:pPr>
              <w:pStyle w:val="TableText10"/>
              <w:rPr>
                <w:color w:val="000000"/>
              </w:rPr>
            </w:pPr>
            <w:r w:rsidRPr="00AD67F1">
              <w:rPr>
                <w:color w:val="000000"/>
              </w:rPr>
              <w:t xml:space="preserve">DRS operator allow DRS vehicle operation after time of effect of noncompliance notice </w:t>
            </w:r>
          </w:p>
        </w:tc>
        <w:tc>
          <w:tcPr>
            <w:tcW w:w="1321" w:type="dxa"/>
          </w:tcPr>
          <w:p w14:paraId="60299DCD" w14:textId="77777777" w:rsidR="009A5789" w:rsidRPr="00AD67F1" w:rsidRDefault="009A5789" w:rsidP="009A5789">
            <w:pPr>
              <w:pStyle w:val="TableText10"/>
              <w:rPr>
                <w:color w:val="000000"/>
              </w:rPr>
            </w:pPr>
            <w:r w:rsidRPr="00AD67F1">
              <w:rPr>
                <w:color w:val="000000"/>
              </w:rPr>
              <w:t>20</w:t>
            </w:r>
          </w:p>
        </w:tc>
        <w:tc>
          <w:tcPr>
            <w:tcW w:w="1423" w:type="dxa"/>
          </w:tcPr>
          <w:p w14:paraId="3797AA26" w14:textId="77777777" w:rsidR="009A5789" w:rsidRPr="00AD67F1" w:rsidRDefault="009A5789" w:rsidP="009A5789">
            <w:pPr>
              <w:pStyle w:val="TableText10"/>
              <w:rPr>
                <w:color w:val="000000"/>
              </w:rPr>
            </w:pPr>
          </w:p>
        </w:tc>
        <w:tc>
          <w:tcPr>
            <w:tcW w:w="1338" w:type="dxa"/>
          </w:tcPr>
          <w:p w14:paraId="50674421" w14:textId="77777777" w:rsidR="009A5789" w:rsidRPr="00AD67F1" w:rsidRDefault="009A5789" w:rsidP="009A5789">
            <w:pPr>
              <w:pStyle w:val="TableText10"/>
              <w:rPr>
                <w:color w:val="000000"/>
              </w:rPr>
            </w:pPr>
          </w:p>
        </w:tc>
      </w:tr>
      <w:tr w:rsidR="009A5789" w:rsidRPr="00AD67F1" w14:paraId="0BCCD0E0" w14:textId="77777777" w:rsidTr="009A5789">
        <w:trPr>
          <w:cantSplit/>
        </w:trPr>
        <w:tc>
          <w:tcPr>
            <w:tcW w:w="1202" w:type="dxa"/>
          </w:tcPr>
          <w:p w14:paraId="2D6FCC50" w14:textId="77777777" w:rsidR="009A5789" w:rsidRPr="00AD67F1" w:rsidRDefault="009A5789" w:rsidP="009A5789">
            <w:pPr>
              <w:pStyle w:val="TableText10"/>
              <w:rPr>
                <w:color w:val="000000"/>
              </w:rPr>
            </w:pPr>
            <w:r w:rsidRPr="00AD67F1">
              <w:rPr>
                <w:color w:val="000000"/>
              </w:rPr>
              <w:t>385</w:t>
            </w:r>
          </w:p>
        </w:tc>
        <w:tc>
          <w:tcPr>
            <w:tcW w:w="2398" w:type="dxa"/>
          </w:tcPr>
          <w:p w14:paraId="34FDDE13" w14:textId="77777777" w:rsidR="009A5789" w:rsidRPr="00AD67F1" w:rsidRDefault="009A5789" w:rsidP="009A5789">
            <w:pPr>
              <w:pStyle w:val="TableText10"/>
              <w:rPr>
                <w:color w:val="000000"/>
              </w:rPr>
            </w:pPr>
            <w:r w:rsidRPr="00AD67F1">
              <w:rPr>
                <w:color w:val="000000"/>
              </w:rPr>
              <w:t>266 (3)</w:t>
            </w:r>
          </w:p>
        </w:tc>
        <w:tc>
          <w:tcPr>
            <w:tcW w:w="3719" w:type="dxa"/>
          </w:tcPr>
          <w:p w14:paraId="0A3D3D8C" w14:textId="77777777" w:rsidR="009A5789" w:rsidRPr="00AD67F1" w:rsidRDefault="009A5789" w:rsidP="009A5789">
            <w:pPr>
              <w:pStyle w:val="TableText10"/>
              <w:rPr>
                <w:color w:val="000000"/>
              </w:rPr>
            </w:pPr>
            <w:r w:rsidRPr="00AD67F1">
              <w:rPr>
                <w:color w:val="000000"/>
              </w:rPr>
              <w:t>DRS operator allow DRS vehicle operation after unauthorised removal of noncompliance notice</w:t>
            </w:r>
          </w:p>
        </w:tc>
        <w:tc>
          <w:tcPr>
            <w:tcW w:w="1321" w:type="dxa"/>
          </w:tcPr>
          <w:p w14:paraId="6A6ED1A3" w14:textId="77777777" w:rsidR="009A5789" w:rsidRPr="00AD67F1" w:rsidRDefault="009A5789" w:rsidP="009A5789">
            <w:pPr>
              <w:pStyle w:val="TableText10"/>
              <w:rPr>
                <w:color w:val="000000"/>
              </w:rPr>
            </w:pPr>
            <w:r w:rsidRPr="00AD67F1">
              <w:rPr>
                <w:color w:val="000000"/>
              </w:rPr>
              <w:t>20</w:t>
            </w:r>
          </w:p>
        </w:tc>
        <w:tc>
          <w:tcPr>
            <w:tcW w:w="1423" w:type="dxa"/>
          </w:tcPr>
          <w:p w14:paraId="386D59BE" w14:textId="77777777" w:rsidR="009A5789" w:rsidRPr="00AD67F1" w:rsidRDefault="009A5789" w:rsidP="009A5789">
            <w:pPr>
              <w:pStyle w:val="TableText10"/>
              <w:rPr>
                <w:color w:val="000000"/>
              </w:rPr>
            </w:pPr>
          </w:p>
        </w:tc>
        <w:tc>
          <w:tcPr>
            <w:tcW w:w="1338" w:type="dxa"/>
          </w:tcPr>
          <w:p w14:paraId="5618ADB5" w14:textId="77777777" w:rsidR="009A5789" w:rsidRPr="00AD67F1" w:rsidRDefault="009A5789" w:rsidP="009A5789">
            <w:pPr>
              <w:pStyle w:val="TableText10"/>
              <w:rPr>
                <w:color w:val="000000"/>
              </w:rPr>
            </w:pPr>
          </w:p>
        </w:tc>
      </w:tr>
      <w:tr w:rsidR="009A5789" w:rsidRPr="00AD67F1" w14:paraId="21241D99" w14:textId="77777777" w:rsidTr="009A5789">
        <w:trPr>
          <w:cantSplit/>
        </w:trPr>
        <w:tc>
          <w:tcPr>
            <w:tcW w:w="1202" w:type="dxa"/>
          </w:tcPr>
          <w:p w14:paraId="4B75C5DD" w14:textId="77777777" w:rsidR="009A5789" w:rsidRPr="00AD67F1" w:rsidRDefault="009A5789" w:rsidP="009A5789">
            <w:pPr>
              <w:pStyle w:val="TableText10"/>
              <w:rPr>
                <w:color w:val="000000"/>
              </w:rPr>
            </w:pPr>
            <w:r w:rsidRPr="00AD67F1">
              <w:rPr>
                <w:color w:val="000000"/>
              </w:rPr>
              <w:t>386</w:t>
            </w:r>
          </w:p>
        </w:tc>
        <w:tc>
          <w:tcPr>
            <w:tcW w:w="2398" w:type="dxa"/>
          </w:tcPr>
          <w:p w14:paraId="00349ABD" w14:textId="77777777" w:rsidR="009A5789" w:rsidRPr="00AD67F1" w:rsidRDefault="009A5789" w:rsidP="009A5789">
            <w:pPr>
              <w:pStyle w:val="TableText10"/>
              <w:rPr>
                <w:color w:val="000000"/>
              </w:rPr>
            </w:pPr>
            <w:r w:rsidRPr="00AD67F1">
              <w:rPr>
                <w:color w:val="000000"/>
              </w:rPr>
              <w:t>267 (1)</w:t>
            </w:r>
          </w:p>
        </w:tc>
        <w:tc>
          <w:tcPr>
            <w:tcW w:w="3719" w:type="dxa"/>
          </w:tcPr>
          <w:p w14:paraId="7D20E3E7" w14:textId="77777777" w:rsidR="009A5789" w:rsidRPr="00AD67F1" w:rsidRDefault="009A5789" w:rsidP="009A5789">
            <w:pPr>
              <w:pStyle w:val="TableText10"/>
              <w:rPr>
                <w:color w:val="000000"/>
              </w:rPr>
            </w:pPr>
            <w:r w:rsidRPr="00AD67F1">
              <w:rPr>
                <w:color w:val="000000"/>
              </w:rPr>
              <w:t>DRS vehicle driver not drop off passenger</w:t>
            </w:r>
          </w:p>
        </w:tc>
        <w:tc>
          <w:tcPr>
            <w:tcW w:w="1321" w:type="dxa"/>
          </w:tcPr>
          <w:p w14:paraId="71D40B4E" w14:textId="77777777" w:rsidR="009A5789" w:rsidRPr="00AD67F1" w:rsidRDefault="009A5789" w:rsidP="009A5789">
            <w:pPr>
              <w:pStyle w:val="TableText10"/>
              <w:rPr>
                <w:color w:val="000000"/>
              </w:rPr>
            </w:pPr>
            <w:r w:rsidRPr="00AD67F1">
              <w:rPr>
                <w:color w:val="000000"/>
              </w:rPr>
              <w:t>5</w:t>
            </w:r>
          </w:p>
        </w:tc>
        <w:tc>
          <w:tcPr>
            <w:tcW w:w="1423" w:type="dxa"/>
          </w:tcPr>
          <w:p w14:paraId="6EC29742" w14:textId="77777777" w:rsidR="009A5789" w:rsidRPr="00AD67F1" w:rsidRDefault="009A5789" w:rsidP="009A5789">
            <w:pPr>
              <w:pStyle w:val="TableText10"/>
              <w:rPr>
                <w:color w:val="000000"/>
              </w:rPr>
            </w:pPr>
          </w:p>
        </w:tc>
        <w:tc>
          <w:tcPr>
            <w:tcW w:w="1338" w:type="dxa"/>
          </w:tcPr>
          <w:p w14:paraId="3A31BCC8" w14:textId="77777777" w:rsidR="009A5789" w:rsidRPr="00AD67F1" w:rsidRDefault="009A5789" w:rsidP="009A5789">
            <w:pPr>
              <w:pStyle w:val="TableText10"/>
              <w:rPr>
                <w:color w:val="000000"/>
              </w:rPr>
            </w:pPr>
          </w:p>
        </w:tc>
      </w:tr>
      <w:tr w:rsidR="009A5789" w:rsidRPr="00AD67F1" w14:paraId="03546AF1" w14:textId="77777777" w:rsidTr="009A5789">
        <w:trPr>
          <w:cantSplit/>
        </w:trPr>
        <w:tc>
          <w:tcPr>
            <w:tcW w:w="1202" w:type="dxa"/>
          </w:tcPr>
          <w:p w14:paraId="0190415D" w14:textId="77777777" w:rsidR="009A5789" w:rsidRPr="00AD67F1" w:rsidRDefault="009A5789" w:rsidP="009A5789">
            <w:pPr>
              <w:pStyle w:val="TableText10"/>
              <w:rPr>
                <w:color w:val="000000"/>
              </w:rPr>
            </w:pPr>
            <w:r w:rsidRPr="00AD67F1">
              <w:rPr>
                <w:color w:val="000000"/>
              </w:rPr>
              <w:t>387</w:t>
            </w:r>
          </w:p>
        </w:tc>
        <w:tc>
          <w:tcPr>
            <w:tcW w:w="2398" w:type="dxa"/>
          </w:tcPr>
          <w:p w14:paraId="16284AE7" w14:textId="77777777" w:rsidR="009A5789" w:rsidRPr="00AD67F1" w:rsidRDefault="009A5789" w:rsidP="009A5789">
            <w:pPr>
              <w:pStyle w:val="TableText10"/>
              <w:rPr>
                <w:color w:val="000000"/>
              </w:rPr>
            </w:pPr>
            <w:r w:rsidRPr="00AD67F1">
              <w:rPr>
                <w:color w:val="000000"/>
              </w:rPr>
              <w:t>267 (2)</w:t>
            </w:r>
          </w:p>
        </w:tc>
        <w:tc>
          <w:tcPr>
            <w:tcW w:w="3719" w:type="dxa"/>
          </w:tcPr>
          <w:p w14:paraId="22CE49A7" w14:textId="77777777" w:rsidR="009A5789" w:rsidRPr="00AD67F1" w:rsidRDefault="009A5789" w:rsidP="009A5789">
            <w:pPr>
              <w:pStyle w:val="TableText10"/>
              <w:rPr>
                <w:color w:val="000000"/>
              </w:rPr>
            </w:pPr>
            <w:r w:rsidRPr="00AD67F1">
              <w:rPr>
                <w:color w:val="000000"/>
              </w:rPr>
              <w:t>DRS vehicle driver not pick up passenger</w:t>
            </w:r>
          </w:p>
        </w:tc>
        <w:tc>
          <w:tcPr>
            <w:tcW w:w="1321" w:type="dxa"/>
          </w:tcPr>
          <w:p w14:paraId="5EEC4074" w14:textId="77777777" w:rsidR="009A5789" w:rsidRPr="00AD67F1" w:rsidRDefault="009A5789" w:rsidP="009A5789">
            <w:pPr>
              <w:pStyle w:val="TableText10"/>
              <w:rPr>
                <w:color w:val="000000"/>
              </w:rPr>
            </w:pPr>
            <w:r w:rsidRPr="00AD67F1">
              <w:rPr>
                <w:color w:val="000000"/>
              </w:rPr>
              <w:t>5</w:t>
            </w:r>
          </w:p>
        </w:tc>
        <w:tc>
          <w:tcPr>
            <w:tcW w:w="1423" w:type="dxa"/>
          </w:tcPr>
          <w:p w14:paraId="28718DDA" w14:textId="77777777" w:rsidR="009A5789" w:rsidRPr="00AD67F1" w:rsidRDefault="009A5789" w:rsidP="009A5789">
            <w:pPr>
              <w:pStyle w:val="TableText10"/>
              <w:rPr>
                <w:color w:val="000000"/>
              </w:rPr>
            </w:pPr>
          </w:p>
        </w:tc>
        <w:tc>
          <w:tcPr>
            <w:tcW w:w="1338" w:type="dxa"/>
          </w:tcPr>
          <w:p w14:paraId="275BAEFA" w14:textId="77777777" w:rsidR="009A5789" w:rsidRPr="00AD67F1" w:rsidRDefault="009A5789" w:rsidP="009A5789">
            <w:pPr>
              <w:pStyle w:val="TableText10"/>
              <w:rPr>
                <w:color w:val="000000"/>
              </w:rPr>
            </w:pPr>
          </w:p>
        </w:tc>
      </w:tr>
      <w:tr w:rsidR="009A5789" w:rsidRPr="00AD67F1" w14:paraId="1127B901" w14:textId="77777777" w:rsidTr="009A5789">
        <w:trPr>
          <w:cantSplit/>
        </w:trPr>
        <w:tc>
          <w:tcPr>
            <w:tcW w:w="1202" w:type="dxa"/>
          </w:tcPr>
          <w:p w14:paraId="589742EA" w14:textId="77777777" w:rsidR="009A5789" w:rsidRPr="00AD67F1" w:rsidRDefault="009A5789" w:rsidP="009A5789">
            <w:pPr>
              <w:pStyle w:val="TableText10"/>
              <w:rPr>
                <w:color w:val="000000"/>
              </w:rPr>
            </w:pPr>
            <w:r w:rsidRPr="00AD67F1">
              <w:rPr>
                <w:color w:val="000000"/>
              </w:rPr>
              <w:t>388</w:t>
            </w:r>
          </w:p>
        </w:tc>
        <w:tc>
          <w:tcPr>
            <w:tcW w:w="2398" w:type="dxa"/>
          </w:tcPr>
          <w:p w14:paraId="3DEF0106" w14:textId="77777777" w:rsidR="009A5789" w:rsidRPr="00AD67F1" w:rsidRDefault="009A5789" w:rsidP="009A5789">
            <w:pPr>
              <w:pStyle w:val="TableText10"/>
              <w:rPr>
                <w:color w:val="000000"/>
              </w:rPr>
            </w:pPr>
            <w:r w:rsidRPr="00AD67F1">
              <w:rPr>
                <w:color w:val="000000"/>
              </w:rPr>
              <w:t>268 (1)</w:t>
            </w:r>
          </w:p>
        </w:tc>
        <w:tc>
          <w:tcPr>
            <w:tcW w:w="3719" w:type="dxa"/>
          </w:tcPr>
          <w:p w14:paraId="150710E2" w14:textId="77777777" w:rsidR="009A5789" w:rsidRPr="00AD67F1" w:rsidRDefault="009A5789" w:rsidP="009A5789">
            <w:pPr>
              <w:pStyle w:val="TableText10"/>
              <w:rPr>
                <w:color w:val="000000"/>
              </w:rPr>
            </w:pPr>
            <w:r w:rsidRPr="00AD67F1">
              <w:rPr>
                <w:color w:val="000000"/>
              </w:rPr>
              <w:t>DRS vehicle driver not stop DRS vehicle parallel/close to side of road</w:t>
            </w:r>
          </w:p>
        </w:tc>
        <w:tc>
          <w:tcPr>
            <w:tcW w:w="1321" w:type="dxa"/>
          </w:tcPr>
          <w:p w14:paraId="4B1F6F70"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10030484" w14:textId="77777777" w:rsidR="009A5789" w:rsidRPr="00AD67F1" w:rsidRDefault="009A5789" w:rsidP="009A5789">
            <w:pPr>
              <w:pStyle w:val="TableText10"/>
              <w:rPr>
                <w:color w:val="000000"/>
              </w:rPr>
            </w:pPr>
            <w:r w:rsidRPr="00AD67F1">
              <w:rPr>
                <w:color w:val="000000"/>
              </w:rPr>
              <w:t>184</w:t>
            </w:r>
          </w:p>
        </w:tc>
        <w:tc>
          <w:tcPr>
            <w:tcW w:w="1338" w:type="dxa"/>
          </w:tcPr>
          <w:p w14:paraId="5ED0F3D9" w14:textId="77777777" w:rsidR="009A5789" w:rsidRPr="00AD67F1" w:rsidRDefault="009A5789" w:rsidP="009A5789">
            <w:pPr>
              <w:pStyle w:val="TableText10"/>
              <w:rPr>
                <w:color w:val="000000"/>
              </w:rPr>
            </w:pPr>
          </w:p>
        </w:tc>
      </w:tr>
      <w:tr w:rsidR="009A5789" w:rsidRPr="00AD67F1" w14:paraId="061D1EAE" w14:textId="77777777" w:rsidTr="009A5789">
        <w:trPr>
          <w:cantSplit/>
        </w:trPr>
        <w:tc>
          <w:tcPr>
            <w:tcW w:w="1202" w:type="dxa"/>
          </w:tcPr>
          <w:p w14:paraId="3BF127CA" w14:textId="77777777" w:rsidR="009A5789" w:rsidRPr="00AD67F1" w:rsidRDefault="009A5789" w:rsidP="009A5789">
            <w:pPr>
              <w:pStyle w:val="TableText10"/>
              <w:rPr>
                <w:color w:val="000000"/>
              </w:rPr>
            </w:pPr>
            <w:r w:rsidRPr="00AD67F1">
              <w:rPr>
                <w:color w:val="000000"/>
              </w:rPr>
              <w:lastRenderedPageBreak/>
              <w:t>389</w:t>
            </w:r>
          </w:p>
        </w:tc>
        <w:tc>
          <w:tcPr>
            <w:tcW w:w="2398" w:type="dxa"/>
          </w:tcPr>
          <w:p w14:paraId="2D9054B7" w14:textId="77777777" w:rsidR="009A5789" w:rsidRPr="00AD67F1" w:rsidRDefault="009A5789" w:rsidP="009A5789">
            <w:pPr>
              <w:pStyle w:val="TableText10"/>
              <w:rPr>
                <w:color w:val="000000"/>
              </w:rPr>
            </w:pPr>
            <w:r w:rsidRPr="00AD67F1">
              <w:rPr>
                <w:color w:val="000000"/>
              </w:rPr>
              <w:t>269 (2) (a)</w:t>
            </w:r>
          </w:p>
        </w:tc>
        <w:tc>
          <w:tcPr>
            <w:tcW w:w="3719" w:type="dxa"/>
          </w:tcPr>
          <w:p w14:paraId="150EAC47" w14:textId="77777777" w:rsidR="009A5789" w:rsidRPr="00AD67F1" w:rsidRDefault="009A5789" w:rsidP="009A5789">
            <w:pPr>
              <w:pStyle w:val="TableText10"/>
              <w:rPr>
                <w:color w:val="000000"/>
              </w:rPr>
            </w:pPr>
            <w:r w:rsidRPr="00AD67F1">
              <w:rPr>
                <w:color w:val="000000"/>
              </w:rPr>
              <w:t>DRS vehicle driver carry more than maximum number of bus passengers permitted in DRS vehicle</w:t>
            </w:r>
          </w:p>
        </w:tc>
        <w:tc>
          <w:tcPr>
            <w:tcW w:w="1321" w:type="dxa"/>
          </w:tcPr>
          <w:p w14:paraId="6EF3D151"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1AB2131A" w14:textId="77777777" w:rsidR="009A5789" w:rsidRPr="00AD67F1" w:rsidRDefault="009A5789" w:rsidP="009A5789">
            <w:pPr>
              <w:pStyle w:val="TableText10"/>
              <w:rPr>
                <w:color w:val="000000"/>
              </w:rPr>
            </w:pPr>
            <w:r w:rsidRPr="00AD67F1">
              <w:rPr>
                <w:color w:val="000000"/>
              </w:rPr>
              <w:t>184</w:t>
            </w:r>
          </w:p>
        </w:tc>
        <w:tc>
          <w:tcPr>
            <w:tcW w:w="1338" w:type="dxa"/>
          </w:tcPr>
          <w:p w14:paraId="3C939DE5" w14:textId="77777777" w:rsidR="009A5789" w:rsidRPr="00AD67F1" w:rsidRDefault="009A5789" w:rsidP="009A5789">
            <w:pPr>
              <w:pStyle w:val="TableText10"/>
              <w:rPr>
                <w:color w:val="000000"/>
              </w:rPr>
            </w:pPr>
          </w:p>
        </w:tc>
      </w:tr>
      <w:tr w:rsidR="009A5789" w:rsidRPr="00AD67F1" w14:paraId="18F066FB" w14:textId="77777777" w:rsidTr="009A5789">
        <w:trPr>
          <w:cantSplit/>
        </w:trPr>
        <w:tc>
          <w:tcPr>
            <w:tcW w:w="1202" w:type="dxa"/>
          </w:tcPr>
          <w:p w14:paraId="262EAD70" w14:textId="77777777" w:rsidR="009A5789" w:rsidRPr="00AD67F1" w:rsidRDefault="009A5789" w:rsidP="009A5789">
            <w:pPr>
              <w:pStyle w:val="TableText10"/>
              <w:rPr>
                <w:color w:val="000000"/>
              </w:rPr>
            </w:pPr>
            <w:r w:rsidRPr="00AD67F1">
              <w:rPr>
                <w:color w:val="000000"/>
              </w:rPr>
              <w:t>390</w:t>
            </w:r>
          </w:p>
        </w:tc>
        <w:tc>
          <w:tcPr>
            <w:tcW w:w="2398" w:type="dxa"/>
          </w:tcPr>
          <w:p w14:paraId="67C06C50" w14:textId="77777777" w:rsidR="009A5789" w:rsidRPr="00AD67F1" w:rsidRDefault="009A5789" w:rsidP="009A5789">
            <w:pPr>
              <w:pStyle w:val="TableText10"/>
              <w:rPr>
                <w:color w:val="000000"/>
              </w:rPr>
            </w:pPr>
            <w:r w:rsidRPr="00AD67F1">
              <w:rPr>
                <w:color w:val="000000"/>
              </w:rPr>
              <w:t>269 (2) (b)</w:t>
            </w:r>
          </w:p>
        </w:tc>
        <w:tc>
          <w:tcPr>
            <w:tcW w:w="3719" w:type="dxa"/>
          </w:tcPr>
          <w:p w14:paraId="5C0835F7" w14:textId="77777777" w:rsidR="009A5789" w:rsidRPr="00AD67F1" w:rsidRDefault="009A5789" w:rsidP="009A5789">
            <w:pPr>
              <w:pStyle w:val="TableText10"/>
              <w:rPr>
                <w:color w:val="000000"/>
              </w:rPr>
            </w:pPr>
            <w:r w:rsidRPr="00AD67F1">
              <w:rPr>
                <w:color w:val="000000"/>
              </w:rPr>
              <w:t>DRS vehicle driver carry more than maximum number of seated bus passengers than permitted in DRS vehicle</w:t>
            </w:r>
          </w:p>
        </w:tc>
        <w:tc>
          <w:tcPr>
            <w:tcW w:w="1321" w:type="dxa"/>
          </w:tcPr>
          <w:p w14:paraId="420B3D11"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44328413" w14:textId="77777777" w:rsidR="009A5789" w:rsidRPr="00AD67F1" w:rsidRDefault="009A5789" w:rsidP="009A5789">
            <w:pPr>
              <w:pStyle w:val="TableText10"/>
              <w:rPr>
                <w:color w:val="000000"/>
              </w:rPr>
            </w:pPr>
            <w:r w:rsidRPr="00AD67F1">
              <w:rPr>
                <w:color w:val="000000"/>
              </w:rPr>
              <w:t>184</w:t>
            </w:r>
          </w:p>
        </w:tc>
        <w:tc>
          <w:tcPr>
            <w:tcW w:w="1338" w:type="dxa"/>
          </w:tcPr>
          <w:p w14:paraId="6101B101" w14:textId="77777777" w:rsidR="009A5789" w:rsidRPr="00AD67F1" w:rsidRDefault="009A5789" w:rsidP="009A5789">
            <w:pPr>
              <w:pStyle w:val="TableText10"/>
              <w:rPr>
                <w:color w:val="000000"/>
              </w:rPr>
            </w:pPr>
          </w:p>
        </w:tc>
      </w:tr>
      <w:tr w:rsidR="009A5789" w:rsidRPr="00AD67F1" w14:paraId="5889EC38" w14:textId="77777777" w:rsidTr="009A5789">
        <w:trPr>
          <w:cantSplit/>
        </w:trPr>
        <w:tc>
          <w:tcPr>
            <w:tcW w:w="1202" w:type="dxa"/>
          </w:tcPr>
          <w:p w14:paraId="59AB6913" w14:textId="77777777" w:rsidR="009A5789" w:rsidRPr="00AD67F1" w:rsidRDefault="009A5789" w:rsidP="009A5789">
            <w:pPr>
              <w:pStyle w:val="TableText10"/>
              <w:rPr>
                <w:color w:val="000000"/>
              </w:rPr>
            </w:pPr>
            <w:r w:rsidRPr="00AD67F1">
              <w:rPr>
                <w:color w:val="000000"/>
              </w:rPr>
              <w:t>391</w:t>
            </w:r>
          </w:p>
        </w:tc>
        <w:tc>
          <w:tcPr>
            <w:tcW w:w="2398" w:type="dxa"/>
          </w:tcPr>
          <w:p w14:paraId="1FEAD918" w14:textId="77777777" w:rsidR="009A5789" w:rsidRPr="00AD67F1" w:rsidRDefault="009A5789" w:rsidP="009A5789">
            <w:pPr>
              <w:pStyle w:val="TableText10"/>
              <w:rPr>
                <w:color w:val="000000"/>
              </w:rPr>
            </w:pPr>
            <w:r w:rsidRPr="00AD67F1">
              <w:rPr>
                <w:color w:val="000000"/>
              </w:rPr>
              <w:t>269 (2) (c)</w:t>
            </w:r>
          </w:p>
        </w:tc>
        <w:tc>
          <w:tcPr>
            <w:tcW w:w="3719" w:type="dxa"/>
          </w:tcPr>
          <w:p w14:paraId="0F97235F" w14:textId="77777777" w:rsidR="009A5789" w:rsidRPr="00AD67F1" w:rsidRDefault="009A5789" w:rsidP="009A5789">
            <w:pPr>
              <w:pStyle w:val="TableText10"/>
              <w:rPr>
                <w:color w:val="000000"/>
              </w:rPr>
            </w:pPr>
            <w:r w:rsidRPr="00AD67F1">
              <w:rPr>
                <w:color w:val="000000"/>
              </w:rPr>
              <w:t>DRS vehicle driver carry more than maximum number of standing bus passengers than permitted in DRS vehicle</w:t>
            </w:r>
          </w:p>
        </w:tc>
        <w:tc>
          <w:tcPr>
            <w:tcW w:w="1321" w:type="dxa"/>
          </w:tcPr>
          <w:p w14:paraId="3434A916"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634785F6" w14:textId="77777777" w:rsidR="009A5789" w:rsidRPr="00AD67F1" w:rsidRDefault="009A5789" w:rsidP="009A5789">
            <w:pPr>
              <w:pStyle w:val="TableText10"/>
              <w:rPr>
                <w:color w:val="000000"/>
              </w:rPr>
            </w:pPr>
            <w:r w:rsidRPr="00AD67F1">
              <w:rPr>
                <w:color w:val="000000"/>
              </w:rPr>
              <w:t>184</w:t>
            </w:r>
          </w:p>
        </w:tc>
        <w:tc>
          <w:tcPr>
            <w:tcW w:w="1338" w:type="dxa"/>
          </w:tcPr>
          <w:p w14:paraId="49EB0775" w14:textId="77777777" w:rsidR="009A5789" w:rsidRPr="00AD67F1" w:rsidRDefault="009A5789" w:rsidP="009A5789">
            <w:pPr>
              <w:pStyle w:val="TableText10"/>
              <w:rPr>
                <w:color w:val="000000"/>
              </w:rPr>
            </w:pPr>
          </w:p>
        </w:tc>
      </w:tr>
      <w:tr w:rsidR="009A5789" w:rsidRPr="00AD67F1" w14:paraId="0B93ABC8" w14:textId="77777777" w:rsidTr="009A5789">
        <w:trPr>
          <w:cantSplit/>
        </w:trPr>
        <w:tc>
          <w:tcPr>
            <w:tcW w:w="1202" w:type="dxa"/>
          </w:tcPr>
          <w:p w14:paraId="3E37FC95" w14:textId="77777777" w:rsidR="009A5789" w:rsidRPr="00AD67F1" w:rsidRDefault="009A5789" w:rsidP="009A5789">
            <w:pPr>
              <w:pStyle w:val="TableText10"/>
              <w:rPr>
                <w:color w:val="000000"/>
              </w:rPr>
            </w:pPr>
            <w:r w:rsidRPr="00AD67F1">
              <w:rPr>
                <w:color w:val="000000"/>
              </w:rPr>
              <w:t>392</w:t>
            </w:r>
          </w:p>
        </w:tc>
        <w:tc>
          <w:tcPr>
            <w:tcW w:w="2398" w:type="dxa"/>
          </w:tcPr>
          <w:p w14:paraId="04E1AA9D" w14:textId="77777777" w:rsidR="009A5789" w:rsidRPr="00AD67F1" w:rsidRDefault="009A5789" w:rsidP="009A5789">
            <w:pPr>
              <w:pStyle w:val="TableText10"/>
              <w:rPr>
                <w:color w:val="000000"/>
              </w:rPr>
            </w:pPr>
            <w:r w:rsidRPr="00AD67F1">
              <w:rPr>
                <w:color w:val="000000"/>
              </w:rPr>
              <w:t>270 (2)</w:t>
            </w:r>
          </w:p>
        </w:tc>
        <w:tc>
          <w:tcPr>
            <w:tcW w:w="3719" w:type="dxa"/>
          </w:tcPr>
          <w:p w14:paraId="605AEB47" w14:textId="77777777" w:rsidR="009A5789" w:rsidRPr="00AD67F1" w:rsidRDefault="009A5789" w:rsidP="009A5789">
            <w:pPr>
              <w:pStyle w:val="TableText10"/>
              <w:rPr>
                <w:color w:val="000000"/>
              </w:rPr>
            </w:pPr>
            <w:r w:rsidRPr="00AD67F1">
              <w:rPr>
                <w:color w:val="000000"/>
              </w:rPr>
              <w:t>wheelchair-accessible DRS vehicle driver not carry wheelchair in safe way</w:t>
            </w:r>
          </w:p>
        </w:tc>
        <w:tc>
          <w:tcPr>
            <w:tcW w:w="1321" w:type="dxa"/>
          </w:tcPr>
          <w:p w14:paraId="1B00DD02" w14:textId="77777777" w:rsidR="009A5789" w:rsidRPr="00AD67F1" w:rsidRDefault="009A5789" w:rsidP="009A5789">
            <w:pPr>
              <w:pStyle w:val="TableText10"/>
              <w:rPr>
                <w:color w:val="000000"/>
              </w:rPr>
            </w:pPr>
            <w:r w:rsidRPr="00AD67F1">
              <w:rPr>
                <w:color w:val="000000"/>
              </w:rPr>
              <w:t>10</w:t>
            </w:r>
          </w:p>
        </w:tc>
        <w:tc>
          <w:tcPr>
            <w:tcW w:w="1423" w:type="dxa"/>
          </w:tcPr>
          <w:p w14:paraId="0B2B63E1" w14:textId="77777777" w:rsidR="009A5789" w:rsidRPr="00AD67F1" w:rsidRDefault="009A5789" w:rsidP="009A5789">
            <w:pPr>
              <w:pStyle w:val="TableText10"/>
              <w:rPr>
                <w:color w:val="000000"/>
              </w:rPr>
            </w:pPr>
            <w:r w:rsidRPr="00AD67F1">
              <w:rPr>
                <w:color w:val="000000"/>
              </w:rPr>
              <w:t>367</w:t>
            </w:r>
          </w:p>
        </w:tc>
        <w:tc>
          <w:tcPr>
            <w:tcW w:w="1338" w:type="dxa"/>
          </w:tcPr>
          <w:p w14:paraId="1AA37386" w14:textId="77777777" w:rsidR="009A5789" w:rsidRPr="00AD67F1" w:rsidRDefault="009A5789" w:rsidP="009A5789">
            <w:pPr>
              <w:pStyle w:val="TableText10"/>
              <w:rPr>
                <w:color w:val="000000"/>
              </w:rPr>
            </w:pPr>
          </w:p>
        </w:tc>
      </w:tr>
      <w:tr w:rsidR="009A5789" w:rsidRPr="00AD67F1" w14:paraId="72D4CAA4" w14:textId="77777777" w:rsidTr="009A5789">
        <w:trPr>
          <w:cantSplit/>
        </w:trPr>
        <w:tc>
          <w:tcPr>
            <w:tcW w:w="1202" w:type="dxa"/>
          </w:tcPr>
          <w:p w14:paraId="3B31D1CD" w14:textId="77777777" w:rsidR="009A5789" w:rsidRPr="00AD67F1" w:rsidRDefault="009A5789" w:rsidP="009A5789">
            <w:pPr>
              <w:pStyle w:val="TableText10"/>
              <w:rPr>
                <w:color w:val="000000"/>
              </w:rPr>
            </w:pPr>
            <w:r w:rsidRPr="00AD67F1">
              <w:rPr>
                <w:color w:val="000000"/>
              </w:rPr>
              <w:t>393</w:t>
            </w:r>
          </w:p>
        </w:tc>
        <w:tc>
          <w:tcPr>
            <w:tcW w:w="2398" w:type="dxa"/>
          </w:tcPr>
          <w:p w14:paraId="014A7D84" w14:textId="77777777" w:rsidR="009A5789" w:rsidRPr="00AD67F1" w:rsidRDefault="009A5789" w:rsidP="009A5789">
            <w:pPr>
              <w:pStyle w:val="TableText10"/>
              <w:rPr>
                <w:color w:val="000000"/>
              </w:rPr>
            </w:pPr>
            <w:r w:rsidRPr="00AD67F1">
              <w:rPr>
                <w:color w:val="000000"/>
              </w:rPr>
              <w:t>270 (3)</w:t>
            </w:r>
          </w:p>
        </w:tc>
        <w:tc>
          <w:tcPr>
            <w:tcW w:w="3719" w:type="dxa"/>
          </w:tcPr>
          <w:p w14:paraId="21BDF4D7" w14:textId="77777777" w:rsidR="009A5789" w:rsidRPr="00AD67F1" w:rsidRDefault="009A5789" w:rsidP="009A5789">
            <w:pPr>
              <w:pStyle w:val="TableText10"/>
              <w:rPr>
                <w:color w:val="000000"/>
              </w:rPr>
            </w:pPr>
            <w:r w:rsidRPr="00AD67F1">
              <w:rPr>
                <w:color w:val="000000"/>
              </w:rPr>
              <w:t>wheelchair-accessible DRS vehicle driver not carry person in wheelchair in safe way</w:t>
            </w:r>
          </w:p>
        </w:tc>
        <w:tc>
          <w:tcPr>
            <w:tcW w:w="1321" w:type="dxa"/>
          </w:tcPr>
          <w:p w14:paraId="0F66A551" w14:textId="77777777" w:rsidR="009A5789" w:rsidRPr="00AD67F1" w:rsidRDefault="009A5789" w:rsidP="009A5789">
            <w:pPr>
              <w:pStyle w:val="TableText10"/>
              <w:rPr>
                <w:color w:val="000000"/>
              </w:rPr>
            </w:pPr>
            <w:r w:rsidRPr="00AD67F1">
              <w:rPr>
                <w:color w:val="000000"/>
              </w:rPr>
              <w:t>10</w:t>
            </w:r>
          </w:p>
        </w:tc>
        <w:tc>
          <w:tcPr>
            <w:tcW w:w="1423" w:type="dxa"/>
          </w:tcPr>
          <w:p w14:paraId="6FE0BECC" w14:textId="77777777" w:rsidR="009A5789" w:rsidRPr="00AD67F1" w:rsidRDefault="009A5789" w:rsidP="009A5789">
            <w:pPr>
              <w:pStyle w:val="TableText10"/>
              <w:rPr>
                <w:color w:val="000000"/>
              </w:rPr>
            </w:pPr>
          </w:p>
        </w:tc>
        <w:tc>
          <w:tcPr>
            <w:tcW w:w="1338" w:type="dxa"/>
          </w:tcPr>
          <w:p w14:paraId="1C047A4E" w14:textId="77777777" w:rsidR="009A5789" w:rsidRPr="00AD67F1" w:rsidRDefault="009A5789" w:rsidP="009A5789">
            <w:pPr>
              <w:pStyle w:val="TableText10"/>
              <w:rPr>
                <w:color w:val="000000"/>
              </w:rPr>
            </w:pPr>
          </w:p>
        </w:tc>
      </w:tr>
      <w:tr w:rsidR="009A5789" w:rsidRPr="00AD67F1" w14:paraId="19631A64" w14:textId="77777777" w:rsidTr="009A5789">
        <w:trPr>
          <w:cantSplit/>
        </w:trPr>
        <w:tc>
          <w:tcPr>
            <w:tcW w:w="1202" w:type="dxa"/>
          </w:tcPr>
          <w:p w14:paraId="686EDA48" w14:textId="77777777" w:rsidR="009A5789" w:rsidRPr="00AD67F1" w:rsidRDefault="009A5789" w:rsidP="009A5789">
            <w:pPr>
              <w:pStyle w:val="TableText10"/>
              <w:rPr>
                <w:color w:val="000000"/>
              </w:rPr>
            </w:pPr>
            <w:r w:rsidRPr="00AD67F1">
              <w:rPr>
                <w:color w:val="000000"/>
              </w:rPr>
              <w:t>394</w:t>
            </w:r>
          </w:p>
        </w:tc>
        <w:tc>
          <w:tcPr>
            <w:tcW w:w="2398" w:type="dxa"/>
          </w:tcPr>
          <w:p w14:paraId="7FB8DACA" w14:textId="77777777" w:rsidR="009A5789" w:rsidRPr="00AD67F1" w:rsidRDefault="009A5789" w:rsidP="009A5789">
            <w:pPr>
              <w:pStyle w:val="TableText10"/>
              <w:rPr>
                <w:color w:val="000000"/>
              </w:rPr>
            </w:pPr>
            <w:r w:rsidRPr="00AD67F1">
              <w:rPr>
                <w:color w:val="000000"/>
              </w:rPr>
              <w:t>270 (6)</w:t>
            </w:r>
          </w:p>
        </w:tc>
        <w:tc>
          <w:tcPr>
            <w:tcW w:w="3719" w:type="dxa"/>
          </w:tcPr>
          <w:p w14:paraId="71AE6107" w14:textId="77777777" w:rsidR="009A5789" w:rsidRPr="00AD67F1" w:rsidRDefault="009A5789" w:rsidP="009A5789">
            <w:pPr>
              <w:pStyle w:val="TableText10"/>
              <w:rPr>
                <w:color w:val="000000"/>
              </w:rPr>
            </w:pPr>
            <w:r w:rsidRPr="00AD67F1">
              <w:rPr>
                <w:color w:val="000000"/>
              </w:rPr>
              <w:t>wheelchair-accessible DRS vehicle driver carry person in scooter/tricycle</w:t>
            </w:r>
          </w:p>
        </w:tc>
        <w:tc>
          <w:tcPr>
            <w:tcW w:w="1321" w:type="dxa"/>
          </w:tcPr>
          <w:p w14:paraId="49CD4E3E" w14:textId="77777777" w:rsidR="009A5789" w:rsidRPr="00AD67F1" w:rsidRDefault="009A5789" w:rsidP="009A5789">
            <w:pPr>
              <w:pStyle w:val="TableText10"/>
              <w:rPr>
                <w:color w:val="000000"/>
              </w:rPr>
            </w:pPr>
            <w:r w:rsidRPr="00AD67F1">
              <w:rPr>
                <w:color w:val="000000"/>
              </w:rPr>
              <w:t>10</w:t>
            </w:r>
          </w:p>
        </w:tc>
        <w:tc>
          <w:tcPr>
            <w:tcW w:w="1423" w:type="dxa"/>
          </w:tcPr>
          <w:p w14:paraId="643F6E5F" w14:textId="77777777" w:rsidR="009A5789" w:rsidRPr="00AD67F1" w:rsidRDefault="009A5789" w:rsidP="009A5789">
            <w:pPr>
              <w:pStyle w:val="TableText10"/>
              <w:rPr>
                <w:color w:val="000000"/>
              </w:rPr>
            </w:pPr>
            <w:r w:rsidRPr="00AD67F1">
              <w:rPr>
                <w:color w:val="000000"/>
              </w:rPr>
              <w:t>367</w:t>
            </w:r>
          </w:p>
        </w:tc>
        <w:tc>
          <w:tcPr>
            <w:tcW w:w="1338" w:type="dxa"/>
          </w:tcPr>
          <w:p w14:paraId="707A2826" w14:textId="77777777" w:rsidR="009A5789" w:rsidRPr="00AD67F1" w:rsidRDefault="009A5789" w:rsidP="009A5789">
            <w:pPr>
              <w:pStyle w:val="TableText10"/>
              <w:rPr>
                <w:color w:val="000000"/>
              </w:rPr>
            </w:pPr>
          </w:p>
        </w:tc>
      </w:tr>
      <w:tr w:rsidR="009A5789" w:rsidRPr="00AD67F1" w14:paraId="2038402D" w14:textId="77777777" w:rsidTr="009A5789">
        <w:trPr>
          <w:cantSplit/>
        </w:trPr>
        <w:tc>
          <w:tcPr>
            <w:tcW w:w="1202" w:type="dxa"/>
          </w:tcPr>
          <w:p w14:paraId="09F8270D" w14:textId="77777777" w:rsidR="009A5789" w:rsidRPr="00AD67F1" w:rsidRDefault="009A5789" w:rsidP="009A5789">
            <w:pPr>
              <w:pStyle w:val="TableText10"/>
              <w:rPr>
                <w:color w:val="000000"/>
              </w:rPr>
            </w:pPr>
            <w:r w:rsidRPr="00AD67F1">
              <w:rPr>
                <w:color w:val="000000"/>
              </w:rPr>
              <w:lastRenderedPageBreak/>
              <w:t>395</w:t>
            </w:r>
          </w:p>
        </w:tc>
        <w:tc>
          <w:tcPr>
            <w:tcW w:w="2398" w:type="dxa"/>
          </w:tcPr>
          <w:p w14:paraId="0FFEE475" w14:textId="77777777" w:rsidR="009A5789" w:rsidRPr="00AD67F1" w:rsidRDefault="009A5789" w:rsidP="009A5789">
            <w:pPr>
              <w:pStyle w:val="TableText10"/>
              <w:rPr>
                <w:color w:val="000000"/>
              </w:rPr>
            </w:pPr>
            <w:r w:rsidRPr="00AD67F1">
              <w:rPr>
                <w:color w:val="000000"/>
              </w:rPr>
              <w:t>270 (7)</w:t>
            </w:r>
          </w:p>
        </w:tc>
        <w:tc>
          <w:tcPr>
            <w:tcW w:w="3719" w:type="dxa"/>
          </w:tcPr>
          <w:p w14:paraId="408F21F6" w14:textId="77777777" w:rsidR="009A5789" w:rsidRPr="00AD67F1" w:rsidRDefault="009A5789" w:rsidP="009A5789">
            <w:pPr>
              <w:pStyle w:val="TableText10"/>
              <w:rPr>
                <w:color w:val="000000"/>
              </w:rPr>
            </w:pPr>
            <w:r w:rsidRPr="00AD67F1">
              <w:rPr>
                <w:color w:val="000000"/>
              </w:rPr>
              <w:t>wheelchair-accessible DRS vehicle driver not provide loading assistance for person in wheelchair when asked</w:t>
            </w:r>
          </w:p>
        </w:tc>
        <w:tc>
          <w:tcPr>
            <w:tcW w:w="1321" w:type="dxa"/>
          </w:tcPr>
          <w:p w14:paraId="4E16C2D1" w14:textId="77777777" w:rsidR="009A5789" w:rsidRPr="00AD67F1" w:rsidRDefault="009A5789" w:rsidP="009A5789">
            <w:pPr>
              <w:pStyle w:val="TableText10"/>
              <w:rPr>
                <w:color w:val="000000"/>
              </w:rPr>
            </w:pPr>
            <w:r w:rsidRPr="00AD67F1">
              <w:rPr>
                <w:color w:val="000000"/>
              </w:rPr>
              <w:t>10</w:t>
            </w:r>
          </w:p>
        </w:tc>
        <w:tc>
          <w:tcPr>
            <w:tcW w:w="1423" w:type="dxa"/>
          </w:tcPr>
          <w:p w14:paraId="5A3CADB5" w14:textId="77777777" w:rsidR="009A5789" w:rsidRPr="00AD67F1" w:rsidRDefault="009A5789" w:rsidP="009A5789">
            <w:pPr>
              <w:pStyle w:val="TableText10"/>
              <w:rPr>
                <w:color w:val="000000"/>
              </w:rPr>
            </w:pPr>
          </w:p>
        </w:tc>
        <w:tc>
          <w:tcPr>
            <w:tcW w:w="1338" w:type="dxa"/>
          </w:tcPr>
          <w:p w14:paraId="64E0D42A" w14:textId="77777777" w:rsidR="009A5789" w:rsidRPr="00AD67F1" w:rsidRDefault="009A5789" w:rsidP="009A5789">
            <w:pPr>
              <w:pStyle w:val="TableText10"/>
              <w:rPr>
                <w:color w:val="000000"/>
              </w:rPr>
            </w:pPr>
          </w:p>
        </w:tc>
      </w:tr>
      <w:tr w:rsidR="009A5789" w:rsidRPr="00AD67F1" w14:paraId="2F964FC6" w14:textId="77777777" w:rsidTr="009A5789">
        <w:trPr>
          <w:cantSplit/>
        </w:trPr>
        <w:tc>
          <w:tcPr>
            <w:tcW w:w="1202" w:type="dxa"/>
          </w:tcPr>
          <w:p w14:paraId="2902CDEC" w14:textId="77777777" w:rsidR="009A5789" w:rsidRPr="00AD67F1" w:rsidRDefault="009A5789" w:rsidP="009A5789">
            <w:pPr>
              <w:pStyle w:val="TableText10"/>
              <w:rPr>
                <w:color w:val="000000"/>
              </w:rPr>
            </w:pPr>
            <w:r w:rsidRPr="00AD67F1">
              <w:rPr>
                <w:color w:val="000000"/>
              </w:rPr>
              <w:t>396</w:t>
            </w:r>
          </w:p>
        </w:tc>
        <w:tc>
          <w:tcPr>
            <w:tcW w:w="2398" w:type="dxa"/>
          </w:tcPr>
          <w:p w14:paraId="6BA2ACD3" w14:textId="77777777" w:rsidR="009A5789" w:rsidRPr="00AD67F1" w:rsidRDefault="009A5789" w:rsidP="009A5789">
            <w:pPr>
              <w:pStyle w:val="TableText10"/>
              <w:rPr>
                <w:color w:val="000000"/>
              </w:rPr>
            </w:pPr>
            <w:r w:rsidRPr="00AD67F1">
              <w:rPr>
                <w:color w:val="000000"/>
              </w:rPr>
              <w:t>271 (2) (a)</w:t>
            </w:r>
          </w:p>
        </w:tc>
        <w:tc>
          <w:tcPr>
            <w:tcW w:w="3719" w:type="dxa"/>
          </w:tcPr>
          <w:p w14:paraId="5ACD0F8A" w14:textId="77777777" w:rsidR="009A5789" w:rsidRPr="00AD67F1" w:rsidRDefault="009A5789" w:rsidP="009A5789">
            <w:pPr>
              <w:pStyle w:val="TableText10"/>
              <w:rPr>
                <w:color w:val="000000"/>
              </w:rPr>
            </w:pPr>
            <w:r w:rsidRPr="00AD67F1">
              <w:rPr>
                <w:color w:val="000000"/>
              </w:rPr>
              <w:t>DRS vehicle driver not check security camera operating</w:t>
            </w:r>
          </w:p>
        </w:tc>
        <w:tc>
          <w:tcPr>
            <w:tcW w:w="1321" w:type="dxa"/>
          </w:tcPr>
          <w:p w14:paraId="07DA08C3" w14:textId="77777777" w:rsidR="009A5789" w:rsidRPr="00AD67F1" w:rsidRDefault="009A5789" w:rsidP="009A5789">
            <w:pPr>
              <w:pStyle w:val="TableText10"/>
              <w:rPr>
                <w:color w:val="000000"/>
              </w:rPr>
            </w:pPr>
            <w:r w:rsidRPr="00AD67F1">
              <w:rPr>
                <w:color w:val="000000"/>
              </w:rPr>
              <w:t>5</w:t>
            </w:r>
          </w:p>
        </w:tc>
        <w:tc>
          <w:tcPr>
            <w:tcW w:w="1423" w:type="dxa"/>
          </w:tcPr>
          <w:p w14:paraId="528EDC55" w14:textId="77777777" w:rsidR="009A5789" w:rsidRPr="00AD67F1" w:rsidRDefault="009A5789" w:rsidP="009A5789">
            <w:pPr>
              <w:pStyle w:val="TableText10"/>
              <w:rPr>
                <w:color w:val="000000"/>
              </w:rPr>
            </w:pPr>
          </w:p>
        </w:tc>
        <w:tc>
          <w:tcPr>
            <w:tcW w:w="1338" w:type="dxa"/>
          </w:tcPr>
          <w:p w14:paraId="4DA78B42" w14:textId="77777777" w:rsidR="009A5789" w:rsidRPr="00AD67F1" w:rsidRDefault="009A5789" w:rsidP="009A5789">
            <w:pPr>
              <w:pStyle w:val="TableText10"/>
              <w:rPr>
                <w:color w:val="000000"/>
              </w:rPr>
            </w:pPr>
          </w:p>
        </w:tc>
      </w:tr>
      <w:tr w:rsidR="009A5789" w:rsidRPr="00AD67F1" w14:paraId="2E058F19" w14:textId="77777777" w:rsidTr="009A5789">
        <w:trPr>
          <w:cantSplit/>
        </w:trPr>
        <w:tc>
          <w:tcPr>
            <w:tcW w:w="1202" w:type="dxa"/>
          </w:tcPr>
          <w:p w14:paraId="347F2EE1" w14:textId="77777777" w:rsidR="009A5789" w:rsidRPr="00AD67F1" w:rsidRDefault="009A5789" w:rsidP="009A5789">
            <w:pPr>
              <w:pStyle w:val="TableText10"/>
              <w:rPr>
                <w:color w:val="000000"/>
              </w:rPr>
            </w:pPr>
            <w:r w:rsidRPr="00AD67F1">
              <w:rPr>
                <w:color w:val="000000"/>
              </w:rPr>
              <w:t>397</w:t>
            </w:r>
          </w:p>
        </w:tc>
        <w:tc>
          <w:tcPr>
            <w:tcW w:w="2398" w:type="dxa"/>
          </w:tcPr>
          <w:p w14:paraId="0E364050" w14:textId="77777777" w:rsidR="009A5789" w:rsidRPr="00AD67F1" w:rsidRDefault="009A5789" w:rsidP="009A5789">
            <w:pPr>
              <w:pStyle w:val="TableText10"/>
              <w:rPr>
                <w:color w:val="000000"/>
              </w:rPr>
            </w:pPr>
            <w:r w:rsidRPr="00AD67F1">
              <w:rPr>
                <w:color w:val="000000"/>
              </w:rPr>
              <w:t>271 (2) (b)</w:t>
            </w:r>
          </w:p>
        </w:tc>
        <w:tc>
          <w:tcPr>
            <w:tcW w:w="3719" w:type="dxa"/>
          </w:tcPr>
          <w:p w14:paraId="524DF6FB" w14:textId="77777777" w:rsidR="009A5789" w:rsidRPr="00AD67F1" w:rsidRDefault="009A5789" w:rsidP="009A5789">
            <w:pPr>
              <w:pStyle w:val="TableText10"/>
              <w:rPr>
                <w:color w:val="000000"/>
              </w:rPr>
            </w:pPr>
            <w:r w:rsidRPr="00AD67F1">
              <w:rPr>
                <w:color w:val="000000"/>
              </w:rPr>
              <w:t>DRS vehicle driver not tell authorised operator security camera not operating</w:t>
            </w:r>
          </w:p>
        </w:tc>
        <w:tc>
          <w:tcPr>
            <w:tcW w:w="1321" w:type="dxa"/>
          </w:tcPr>
          <w:p w14:paraId="1408E4B0" w14:textId="77777777" w:rsidR="009A5789" w:rsidRPr="00AD67F1" w:rsidRDefault="009A5789" w:rsidP="009A5789">
            <w:pPr>
              <w:pStyle w:val="TableText10"/>
              <w:rPr>
                <w:color w:val="000000"/>
              </w:rPr>
            </w:pPr>
            <w:r w:rsidRPr="00AD67F1">
              <w:rPr>
                <w:color w:val="000000"/>
              </w:rPr>
              <w:t>5</w:t>
            </w:r>
          </w:p>
        </w:tc>
        <w:tc>
          <w:tcPr>
            <w:tcW w:w="1423" w:type="dxa"/>
          </w:tcPr>
          <w:p w14:paraId="3439DDD3" w14:textId="77777777" w:rsidR="009A5789" w:rsidRPr="00AD67F1" w:rsidRDefault="009A5789" w:rsidP="009A5789">
            <w:pPr>
              <w:pStyle w:val="TableText10"/>
              <w:rPr>
                <w:color w:val="000000"/>
              </w:rPr>
            </w:pPr>
          </w:p>
        </w:tc>
        <w:tc>
          <w:tcPr>
            <w:tcW w:w="1338" w:type="dxa"/>
          </w:tcPr>
          <w:p w14:paraId="2AFFAFBC" w14:textId="77777777" w:rsidR="009A5789" w:rsidRPr="00AD67F1" w:rsidRDefault="009A5789" w:rsidP="009A5789">
            <w:pPr>
              <w:pStyle w:val="TableText10"/>
              <w:rPr>
                <w:color w:val="000000"/>
              </w:rPr>
            </w:pPr>
          </w:p>
        </w:tc>
      </w:tr>
      <w:tr w:rsidR="009A5789" w:rsidRPr="00AD67F1" w14:paraId="3CF30695" w14:textId="77777777" w:rsidTr="009A5789">
        <w:trPr>
          <w:cantSplit/>
        </w:trPr>
        <w:tc>
          <w:tcPr>
            <w:tcW w:w="1202" w:type="dxa"/>
          </w:tcPr>
          <w:p w14:paraId="264F76B8" w14:textId="77777777" w:rsidR="009A5789" w:rsidRPr="00AD67F1" w:rsidRDefault="009A5789" w:rsidP="009A5789">
            <w:pPr>
              <w:pStyle w:val="TableText10"/>
              <w:rPr>
                <w:color w:val="000000"/>
              </w:rPr>
            </w:pPr>
            <w:r w:rsidRPr="00AD67F1">
              <w:rPr>
                <w:color w:val="000000"/>
              </w:rPr>
              <w:t>398</w:t>
            </w:r>
          </w:p>
        </w:tc>
        <w:tc>
          <w:tcPr>
            <w:tcW w:w="2398" w:type="dxa"/>
          </w:tcPr>
          <w:p w14:paraId="518A3301" w14:textId="77777777" w:rsidR="009A5789" w:rsidRPr="00AD67F1" w:rsidRDefault="009A5789" w:rsidP="009A5789">
            <w:pPr>
              <w:pStyle w:val="TableText10"/>
              <w:rPr>
                <w:color w:val="000000"/>
              </w:rPr>
            </w:pPr>
            <w:r w:rsidRPr="00AD67F1">
              <w:rPr>
                <w:color w:val="000000"/>
              </w:rPr>
              <w:t>272 (1)</w:t>
            </w:r>
          </w:p>
        </w:tc>
        <w:tc>
          <w:tcPr>
            <w:tcW w:w="3719" w:type="dxa"/>
          </w:tcPr>
          <w:p w14:paraId="3DD3961D" w14:textId="77777777" w:rsidR="009A5789" w:rsidRPr="00AD67F1" w:rsidRDefault="009A5789" w:rsidP="009A5789">
            <w:pPr>
              <w:pStyle w:val="TableText10"/>
              <w:rPr>
                <w:color w:val="000000"/>
              </w:rPr>
            </w:pPr>
            <w:r w:rsidRPr="00AD67F1">
              <w:rPr>
                <w:color w:val="000000"/>
              </w:rPr>
              <w:t>DRS vehicle driver allow inconvenient/dangerous thing in vehicle</w:t>
            </w:r>
          </w:p>
        </w:tc>
        <w:tc>
          <w:tcPr>
            <w:tcW w:w="1321" w:type="dxa"/>
          </w:tcPr>
          <w:p w14:paraId="7932ADD3" w14:textId="77777777" w:rsidR="009A5789" w:rsidRPr="00AD67F1" w:rsidRDefault="009A5789" w:rsidP="009A5789">
            <w:pPr>
              <w:pStyle w:val="TableText10"/>
              <w:rPr>
                <w:color w:val="000000"/>
              </w:rPr>
            </w:pPr>
            <w:r w:rsidRPr="00AD67F1">
              <w:rPr>
                <w:color w:val="000000"/>
              </w:rPr>
              <w:t>5</w:t>
            </w:r>
          </w:p>
        </w:tc>
        <w:tc>
          <w:tcPr>
            <w:tcW w:w="1423" w:type="dxa"/>
          </w:tcPr>
          <w:p w14:paraId="284368F2" w14:textId="77777777" w:rsidR="009A5789" w:rsidRPr="00AD67F1" w:rsidRDefault="009A5789" w:rsidP="009A5789">
            <w:pPr>
              <w:pStyle w:val="TableText10"/>
              <w:rPr>
                <w:color w:val="000000"/>
              </w:rPr>
            </w:pPr>
          </w:p>
        </w:tc>
        <w:tc>
          <w:tcPr>
            <w:tcW w:w="1338" w:type="dxa"/>
          </w:tcPr>
          <w:p w14:paraId="3D1DD7F7" w14:textId="77777777" w:rsidR="009A5789" w:rsidRPr="00AD67F1" w:rsidRDefault="009A5789" w:rsidP="009A5789">
            <w:pPr>
              <w:pStyle w:val="TableText10"/>
              <w:rPr>
                <w:color w:val="000000"/>
              </w:rPr>
            </w:pPr>
          </w:p>
        </w:tc>
      </w:tr>
      <w:tr w:rsidR="009A5789" w:rsidRPr="00AD67F1" w14:paraId="4599AA19" w14:textId="77777777" w:rsidTr="009A5789">
        <w:trPr>
          <w:cantSplit/>
        </w:trPr>
        <w:tc>
          <w:tcPr>
            <w:tcW w:w="1202" w:type="dxa"/>
          </w:tcPr>
          <w:p w14:paraId="52505287" w14:textId="77777777" w:rsidR="009A5789" w:rsidRPr="00AD67F1" w:rsidRDefault="009A5789" w:rsidP="009A5789">
            <w:pPr>
              <w:pStyle w:val="TableText10"/>
              <w:rPr>
                <w:color w:val="000000"/>
              </w:rPr>
            </w:pPr>
            <w:r w:rsidRPr="00AD67F1">
              <w:rPr>
                <w:color w:val="000000"/>
              </w:rPr>
              <w:t>399</w:t>
            </w:r>
          </w:p>
        </w:tc>
        <w:tc>
          <w:tcPr>
            <w:tcW w:w="2398" w:type="dxa"/>
          </w:tcPr>
          <w:p w14:paraId="6E7ADB0F" w14:textId="77777777" w:rsidR="009A5789" w:rsidRPr="00AD67F1" w:rsidRDefault="009A5789" w:rsidP="009A5789">
            <w:pPr>
              <w:pStyle w:val="TableText10"/>
              <w:rPr>
                <w:color w:val="000000"/>
              </w:rPr>
            </w:pPr>
            <w:r w:rsidRPr="00AD67F1">
              <w:rPr>
                <w:color w:val="000000"/>
              </w:rPr>
              <w:t>273 (2)</w:t>
            </w:r>
          </w:p>
        </w:tc>
        <w:tc>
          <w:tcPr>
            <w:tcW w:w="3719" w:type="dxa"/>
          </w:tcPr>
          <w:p w14:paraId="7A32BC5E" w14:textId="77777777" w:rsidR="009A5789" w:rsidRPr="00AD67F1" w:rsidRDefault="009A5789" w:rsidP="009A5789">
            <w:pPr>
              <w:pStyle w:val="TableText10"/>
              <w:rPr>
                <w:color w:val="000000"/>
              </w:rPr>
            </w:pPr>
            <w:r w:rsidRPr="00AD67F1">
              <w:rPr>
                <w:color w:val="000000"/>
              </w:rPr>
              <w:t>DRS vehicle driver not deal with lost property as required</w:t>
            </w:r>
          </w:p>
        </w:tc>
        <w:tc>
          <w:tcPr>
            <w:tcW w:w="1321" w:type="dxa"/>
          </w:tcPr>
          <w:p w14:paraId="07714DF9" w14:textId="77777777" w:rsidR="009A5789" w:rsidRPr="00AD67F1" w:rsidRDefault="009A5789" w:rsidP="009A5789">
            <w:pPr>
              <w:pStyle w:val="TableText10"/>
              <w:rPr>
                <w:color w:val="000000"/>
              </w:rPr>
            </w:pPr>
            <w:r w:rsidRPr="00AD67F1">
              <w:rPr>
                <w:color w:val="000000"/>
              </w:rPr>
              <w:t>5</w:t>
            </w:r>
          </w:p>
        </w:tc>
        <w:tc>
          <w:tcPr>
            <w:tcW w:w="1423" w:type="dxa"/>
          </w:tcPr>
          <w:p w14:paraId="20C90B9F" w14:textId="77777777" w:rsidR="009A5789" w:rsidRPr="00AD67F1" w:rsidRDefault="009A5789" w:rsidP="009A5789">
            <w:pPr>
              <w:pStyle w:val="TableText10"/>
              <w:rPr>
                <w:color w:val="000000"/>
              </w:rPr>
            </w:pPr>
          </w:p>
        </w:tc>
        <w:tc>
          <w:tcPr>
            <w:tcW w:w="1338" w:type="dxa"/>
          </w:tcPr>
          <w:p w14:paraId="5BCF9526" w14:textId="77777777" w:rsidR="009A5789" w:rsidRPr="00AD67F1" w:rsidRDefault="009A5789" w:rsidP="009A5789">
            <w:pPr>
              <w:pStyle w:val="TableText10"/>
              <w:rPr>
                <w:color w:val="000000"/>
              </w:rPr>
            </w:pPr>
          </w:p>
        </w:tc>
      </w:tr>
      <w:tr w:rsidR="009A5789" w:rsidRPr="00AD67F1" w14:paraId="433D4A8E" w14:textId="77777777" w:rsidTr="009A5789">
        <w:trPr>
          <w:cantSplit/>
        </w:trPr>
        <w:tc>
          <w:tcPr>
            <w:tcW w:w="1202" w:type="dxa"/>
          </w:tcPr>
          <w:p w14:paraId="331F4C03" w14:textId="77777777" w:rsidR="009A5789" w:rsidRPr="00AD67F1" w:rsidRDefault="009A5789" w:rsidP="009A5789">
            <w:pPr>
              <w:pStyle w:val="TableText10"/>
              <w:rPr>
                <w:color w:val="000000"/>
              </w:rPr>
            </w:pPr>
            <w:r w:rsidRPr="00AD67F1">
              <w:rPr>
                <w:color w:val="000000"/>
              </w:rPr>
              <w:t>400</w:t>
            </w:r>
          </w:p>
        </w:tc>
        <w:tc>
          <w:tcPr>
            <w:tcW w:w="2398" w:type="dxa"/>
          </w:tcPr>
          <w:p w14:paraId="52B3DB24" w14:textId="77777777" w:rsidR="009A5789" w:rsidRPr="00AD67F1" w:rsidRDefault="009A5789" w:rsidP="009A5789">
            <w:pPr>
              <w:pStyle w:val="TableText10"/>
              <w:rPr>
                <w:color w:val="000000"/>
              </w:rPr>
            </w:pPr>
            <w:r w:rsidRPr="00AD67F1">
              <w:rPr>
                <w:color w:val="000000"/>
              </w:rPr>
              <w:t>274 (1) (a)</w:t>
            </w:r>
          </w:p>
        </w:tc>
        <w:tc>
          <w:tcPr>
            <w:tcW w:w="3719" w:type="dxa"/>
          </w:tcPr>
          <w:p w14:paraId="58EADBED" w14:textId="77777777" w:rsidR="009A5789" w:rsidRPr="00AD67F1" w:rsidRDefault="009A5789" w:rsidP="009A5789">
            <w:pPr>
              <w:pStyle w:val="TableText10"/>
              <w:rPr>
                <w:color w:val="000000"/>
              </w:rPr>
            </w:pPr>
            <w:r w:rsidRPr="00AD67F1">
              <w:rPr>
                <w:color w:val="000000"/>
              </w:rPr>
              <w:t>DRS vehicle driver solicit passenger</w:t>
            </w:r>
          </w:p>
        </w:tc>
        <w:tc>
          <w:tcPr>
            <w:tcW w:w="1321" w:type="dxa"/>
          </w:tcPr>
          <w:p w14:paraId="450409DC" w14:textId="77777777" w:rsidR="009A5789" w:rsidRPr="00AD67F1" w:rsidRDefault="009A5789" w:rsidP="009A5789">
            <w:pPr>
              <w:pStyle w:val="TableText10"/>
              <w:rPr>
                <w:color w:val="000000"/>
              </w:rPr>
            </w:pPr>
            <w:r w:rsidRPr="00AD67F1">
              <w:rPr>
                <w:color w:val="000000"/>
              </w:rPr>
              <w:t>10</w:t>
            </w:r>
          </w:p>
        </w:tc>
        <w:tc>
          <w:tcPr>
            <w:tcW w:w="1423" w:type="dxa"/>
          </w:tcPr>
          <w:p w14:paraId="46FB12F1" w14:textId="77777777" w:rsidR="009A5789" w:rsidRPr="00AD67F1" w:rsidRDefault="009A5789" w:rsidP="009A5789">
            <w:pPr>
              <w:pStyle w:val="TableText10"/>
              <w:rPr>
                <w:color w:val="000000"/>
              </w:rPr>
            </w:pPr>
          </w:p>
        </w:tc>
        <w:tc>
          <w:tcPr>
            <w:tcW w:w="1338" w:type="dxa"/>
          </w:tcPr>
          <w:p w14:paraId="29126F1C" w14:textId="77777777" w:rsidR="009A5789" w:rsidRPr="00AD67F1" w:rsidRDefault="009A5789" w:rsidP="009A5789">
            <w:pPr>
              <w:pStyle w:val="TableText10"/>
              <w:rPr>
                <w:color w:val="000000"/>
              </w:rPr>
            </w:pPr>
          </w:p>
        </w:tc>
      </w:tr>
      <w:tr w:rsidR="009A5789" w:rsidRPr="00AD67F1" w14:paraId="3F137DA5" w14:textId="77777777" w:rsidTr="009A5789">
        <w:trPr>
          <w:cantSplit/>
        </w:trPr>
        <w:tc>
          <w:tcPr>
            <w:tcW w:w="1202" w:type="dxa"/>
          </w:tcPr>
          <w:p w14:paraId="21620B12" w14:textId="77777777" w:rsidR="009A5789" w:rsidRPr="00AD67F1" w:rsidRDefault="009A5789" w:rsidP="009A5789">
            <w:pPr>
              <w:pStyle w:val="TableText10"/>
              <w:rPr>
                <w:color w:val="000000"/>
              </w:rPr>
            </w:pPr>
            <w:r w:rsidRPr="00AD67F1">
              <w:rPr>
                <w:color w:val="000000"/>
              </w:rPr>
              <w:t>401</w:t>
            </w:r>
          </w:p>
        </w:tc>
        <w:tc>
          <w:tcPr>
            <w:tcW w:w="2398" w:type="dxa"/>
          </w:tcPr>
          <w:p w14:paraId="494F7114" w14:textId="77777777" w:rsidR="009A5789" w:rsidRPr="00AD67F1" w:rsidRDefault="009A5789" w:rsidP="009A5789">
            <w:pPr>
              <w:pStyle w:val="TableText10"/>
              <w:rPr>
                <w:color w:val="000000"/>
              </w:rPr>
            </w:pPr>
            <w:r w:rsidRPr="00AD67F1">
              <w:rPr>
                <w:color w:val="000000"/>
              </w:rPr>
              <w:t>274 (1) (b)</w:t>
            </w:r>
          </w:p>
        </w:tc>
        <w:tc>
          <w:tcPr>
            <w:tcW w:w="3719" w:type="dxa"/>
          </w:tcPr>
          <w:p w14:paraId="07B1E74F" w14:textId="77777777" w:rsidR="009A5789" w:rsidRPr="00AD67F1" w:rsidRDefault="009A5789" w:rsidP="009A5789">
            <w:pPr>
              <w:pStyle w:val="TableText10"/>
              <w:rPr>
                <w:color w:val="000000"/>
              </w:rPr>
            </w:pPr>
            <w:r w:rsidRPr="00AD67F1">
              <w:rPr>
                <w:color w:val="000000"/>
              </w:rPr>
              <w:t>DRS vehicle driver move DRS vehicle with door open</w:t>
            </w:r>
          </w:p>
        </w:tc>
        <w:tc>
          <w:tcPr>
            <w:tcW w:w="1321" w:type="dxa"/>
          </w:tcPr>
          <w:p w14:paraId="4F036969" w14:textId="77777777" w:rsidR="009A5789" w:rsidRPr="00AD67F1" w:rsidRDefault="009A5789" w:rsidP="009A5789">
            <w:pPr>
              <w:pStyle w:val="TableText10"/>
              <w:rPr>
                <w:color w:val="000000"/>
              </w:rPr>
            </w:pPr>
            <w:r w:rsidRPr="00AD67F1">
              <w:rPr>
                <w:color w:val="000000"/>
              </w:rPr>
              <w:t>10</w:t>
            </w:r>
          </w:p>
        </w:tc>
        <w:tc>
          <w:tcPr>
            <w:tcW w:w="1423" w:type="dxa"/>
          </w:tcPr>
          <w:p w14:paraId="50EFC553" w14:textId="77777777" w:rsidR="009A5789" w:rsidRPr="00AD67F1" w:rsidRDefault="009A5789" w:rsidP="009A5789">
            <w:pPr>
              <w:pStyle w:val="TableText10"/>
              <w:rPr>
                <w:color w:val="000000"/>
              </w:rPr>
            </w:pPr>
            <w:r w:rsidRPr="00AD67F1">
              <w:rPr>
                <w:color w:val="000000"/>
              </w:rPr>
              <w:t>367</w:t>
            </w:r>
          </w:p>
        </w:tc>
        <w:tc>
          <w:tcPr>
            <w:tcW w:w="1338" w:type="dxa"/>
          </w:tcPr>
          <w:p w14:paraId="1971D560" w14:textId="77777777" w:rsidR="009A5789" w:rsidRPr="00AD67F1" w:rsidRDefault="009A5789" w:rsidP="009A5789">
            <w:pPr>
              <w:pStyle w:val="TableText10"/>
              <w:rPr>
                <w:color w:val="000000"/>
              </w:rPr>
            </w:pPr>
          </w:p>
        </w:tc>
      </w:tr>
      <w:tr w:rsidR="009A5789" w:rsidRPr="00AD67F1" w14:paraId="2EC8E539" w14:textId="77777777" w:rsidTr="009A5789">
        <w:trPr>
          <w:cantSplit/>
        </w:trPr>
        <w:tc>
          <w:tcPr>
            <w:tcW w:w="1202" w:type="dxa"/>
          </w:tcPr>
          <w:p w14:paraId="69C7FE80" w14:textId="77777777" w:rsidR="009A5789" w:rsidRPr="00AD67F1" w:rsidRDefault="009A5789" w:rsidP="009A5789">
            <w:pPr>
              <w:pStyle w:val="TableText10"/>
              <w:rPr>
                <w:color w:val="000000"/>
              </w:rPr>
            </w:pPr>
            <w:r w:rsidRPr="00AD67F1">
              <w:rPr>
                <w:color w:val="000000"/>
              </w:rPr>
              <w:lastRenderedPageBreak/>
              <w:t>402</w:t>
            </w:r>
          </w:p>
        </w:tc>
        <w:tc>
          <w:tcPr>
            <w:tcW w:w="2398" w:type="dxa"/>
          </w:tcPr>
          <w:p w14:paraId="387B735B" w14:textId="77777777" w:rsidR="009A5789" w:rsidRPr="00AD67F1" w:rsidRDefault="009A5789" w:rsidP="009A5789">
            <w:pPr>
              <w:pStyle w:val="TableText10"/>
              <w:rPr>
                <w:color w:val="000000"/>
              </w:rPr>
            </w:pPr>
            <w:r w:rsidRPr="00AD67F1">
              <w:rPr>
                <w:color w:val="000000"/>
              </w:rPr>
              <w:t>274 (1) (c)</w:t>
            </w:r>
          </w:p>
        </w:tc>
        <w:tc>
          <w:tcPr>
            <w:tcW w:w="3719" w:type="dxa"/>
          </w:tcPr>
          <w:p w14:paraId="73053163" w14:textId="77777777" w:rsidR="009A5789" w:rsidRPr="00AD67F1" w:rsidRDefault="009A5789" w:rsidP="009A5789">
            <w:pPr>
              <w:pStyle w:val="TableText10"/>
              <w:rPr>
                <w:color w:val="000000"/>
              </w:rPr>
            </w:pPr>
            <w:r w:rsidRPr="00AD67F1">
              <w:rPr>
                <w:color w:val="000000"/>
              </w:rPr>
              <w:t>DRS vehicle driver start/stop vehicle in way to subject person to unnecessary risk of injury</w:t>
            </w:r>
          </w:p>
        </w:tc>
        <w:tc>
          <w:tcPr>
            <w:tcW w:w="1321" w:type="dxa"/>
          </w:tcPr>
          <w:p w14:paraId="2944A02C" w14:textId="77777777" w:rsidR="009A5789" w:rsidRPr="00AD67F1" w:rsidRDefault="009A5789" w:rsidP="009A5789">
            <w:pPr>
              <w:pStyle w:val="TableText10"/>
              <w:rPr>
                <w:color w:val="000000"/>
              </w:rPr>
            </w:pPr>
            <w:r w:rsidRPr="00AD67F1">
              <w:rPr>
                <w:color w:val="000000"/>
              </w:rPr>
              <w:t>10</w:t>
            </w:r>
          </w:p>
        </w:tc>
        <w:tc>
          <w:tcPr>
            <w:tcW w:w="1423" w:type="dxa"/>
          </w:tcPr>
          <w:p w14:paraId="48C17F8A" w14:textId="77777777" w:rsidR="009A5789" w:rsidRPr="00AD67F1" w:rsidRDefault="009A5789" w:rsidP="009A5789">
            <w:pPr>
              <w:pStyle w:val="TableText10"/>
              <w:rPr>
                <w:color w:val="000000"/>
              </w:rPr>
            </w:pPr>
          </w:p>
        </w:tc>
        <w:tc>
          <w:tcPr>
            <w:tcW w:w="1338" w:type="dxa"/>
          </w:tcPr>
          <w:p w14:paraId="4246BCE1" w14:textId="77777777" w:rsidR="009A5789" w:rsidRPr="00AD67F1" w:rsidRDefault="009A5789" w:rsidP="009A5789">
            <w:pPr>
              <w:pStyle w:val="TableText10"/>
              <w:rPr>
                <w:color w:val="000000"/>
              </w:rPr>
            </w:pPr>
          </w:p>
        </w:tc>
      </w:tr>
      <w:tr w:rsidR="009A5789" w:rsidRPr="00AD67F1" w14:paraId="581BC081" w14:textId="77777777" w:rsidTr="009A5789">
        <w:trPr>
          <w:cantSplit/>
        </w:trPr>
        <w:tc>
          <w:tcPr>
            <w:tcW w:w="1202" w:type="dxa"/>
          </w:tcPr>
          <w:p w14:paraId="6C0E7B3E" w14:textId="77777777" w:rsidR="009A5789" w:rsidRPr="00AD67F1" w:rsidRDefault="009A5789" w:rsidP="009A5789">
            <w:pPr>
              <w:pStyle w:val="TableText10"/>
              <w:rPr>
                <w:color w:val="000000"/>
              </w:rPr>
            </w:pPr>
            <w:r w:rsidRPr="00AD67F1">
              <w:rPr>
                <w:color w:val="000000"/>
              </w:rPr>
              <w:t>403</w:t>
            </w:r>
          </w:p>
        </w:tc>
        <w:tc>
          <w:tcPr>
            <w:tcW w:w="2398" w:type="dxa"/>
          </w:tcPr>
          <w:p w14:paraId="029AFAEE" w14:textId="77777777" w:rsidR="009A5789" w:rsidRPr="00AD67F1" w:rsidRDefault="009A5789" w:rsidP="009A5789">
            <w:pPr>
              <w:pStyle w:val="TableText10"/>
              <w:rPr>
                <w:color w:val="000000"/>
              </w:rPr>
            </w:pPr>
            <w:r w:rsidRPr="00AD67F1">
              <w:rPr>
                <w:color w:val="000000"/>
              </w:rPr>
              <w:t>275 (1) (a)</w:t>
            </w:r>
          </w:p>
        </w:tc>
        <w:tc>
          <w:tcPr>
            <w:tcW w:w="3719" w:type="dxa"/>
          </w:tcPr>
          <w:p w14:paraId="0E992440" w14:textId="77777777" w:rsidR="009A5789" w:rsidRPr="00AD67F1" w:rsidRDefault="009A5789" w:rsidP="009A5789">
            <w:pPr>
              <w:pStyle w:val="TableText10"/>
              <w:rPr>
                <w:color w:val="000000"/>
              </w:rPr>
            </w:pPr>
            <w:r w:rsidRPr="00AD67F1">
              <w:rPr>
                <w:color w:val="000000"/>
              </w:rPr>
              <w:t>DRS vehicle driver not clean and tidy</w:t>
            </w:r>
          </w:p>
        </w:tc>
        <w:tc>
          <w:tcPr>
            <w:tcW w:w="1321" w:type="dxa"/>
          </w:tcPr>
          <w:p w14:paraId="2410700A" w14:textId="77777777" w:rsidR="009A5789" w:rsidRPr="00AD67F1" w:rsidRDefault="009A5789" w:rsidP="009A5789">
            <w:pPr>
              <w:pStyle w:val="TableText10"/>
              <w:rPr>
                <w:color w:val="000000"/>
              </w:rPr>
            </w:pPr>
            <w:r w:rsidRPr="00AD67F1">
              <w:rPr>
                <w:color w:val="000000"/>
              </w:rPr>
              <w:t>5</w:t>
            </w:r>
          </w:p>
        </w:tc>
        <w:tc>
          <w:tcPr>
            <w:tcW w:w="1423" w:type="dxa"/>
          </w:tcPr>
          <w:p w14:paraId="25A6F05F" w14:textId="77777777" w:rsidR="009A5789" w:rsidRPr="00AD67F1" w:rsidRDefault="009A5789" w:rsidP="009A5789">
            <w:pPr>
              <w:pStyle w:val="TableText10"/>
              <w:rPr>
                <w:color w:val="000000"/>
              </w:rPr>
            </w:pPr>
          </w:p>
        </w:tc>
        <w:tc>
          <w:tcPr>
            <w:tcW w:w="1338" w:type="dxa"/>
          </w:tcPr>
          <w:p w14:paraId="106043F5" w14:textId="77777777" w:rsidR="009A5789" w:rsidRPr="00AD67F1" w:rsidRDefault="009A5789" w:rsidP="009A5789">
            <w:pPr>
              <w:pStyle w:val="TableText10"/>
              <w:rPr>
                <w:color w:val="000000"/>
              </w:rPr>
            </w:pPr>
          </w:p>
        </w:tc>
      </w:tr>
      <w:tr w:rsidR="009A5789" w:rsidRPr="00AD67F1" w14:paraId="45A0397F" w14:textId="77777777" w:rsidTr="009A5789">
        <w:trPr>
          <w:cantSplit/>
        </w:trPr>
        <w:tc>
          <w:tcPr>
            <w:tcW w:w="1202" w:type="dxa"/>
          </w:tcPr>
          <w:p w14:paraId="3BB4FF0A" w14:textId="77777777" w:rsidR="009A5789" w:rsidRPr="00AD67F1" w:rsidRDefault="009A5789" w:rsidP="009A5789">
            <w:pPr>
              <w:pStyle w:val="TableText10"/>
              <w:rPr>
                <w:color w:val="000000"/>
              </w:rPr>
            </w:pPr>
            <w:r w:rsidRPr="00AD67F1">
              <w:rPr>
                <w:color w:val="000000"/>
              </w:rPr>
              <w:t>404</w:t>
            </w:r>
          </w:p>
        </w:tc>
        <w:tc>
          <w:tcPr>
            <w:tcW w:w="2398" w:type="dxa"/>
          </w:tcPr>
          <w:p w14:paraId="29A8E4DF" w14:textId="77777777" w:rsidR="009A5789" w:rsidRPr="00AD67F1" w:rsidRDefault="009A5789" w:rsidP="009A5789">
            <w:pPr>
              <w:pStyle w:val="TableText10"/>
              <w:rPr>
                <w:color w:val="000000"/>
              </w:rPr>
            </w:pPr>
            <w:r w:rsidRPr="00AD67F1">
              <w:rPr>
                <w:color w:val="000000"/>
              </w:rPr>
              <w:t>275 (1) (b)</w:t>
            </w:r>
          </w:p>
        </w:tc>
        <w:tc>
          <w:tcPr>
            <w:tcW w:w="3719" w:type="dxa"/>
          </w:tcPr>
          <w:p w14:paraId="4F61085E" w14:textId="77777777" w:rsidR="009A5789" w:rsidRPr="00AD67F1" w:rsidRDefault="009A5789" w:rsidP="009A5789">
            <w:pPr>
              <w:pStyle w:val="TableText10"/>
              <w:rPr>
                <w:color w:val="000000"/>
              </w:rPr>
            </w:pPr>
            <w:r w:rsidRPr="00AD67F1">
              <w:rPr>
                <w:color w:val="000000"/>
              </w:rPr>
              <w:t>DRS vehicle driver not behave in orderly way/politely/with propriety</w:t>
            </w:r>
          </w:p>
        </w:tc>
        <w:tc>
          <w:tcPr>
            <w:tcW w:w="1321" w:type="dxa"/>
          </w:tcPr>
          <w:p w14:paraId="588AD151" w14:textId="77777777" w:rsidR="009A5789" w:rsidRPr="00AD67F1" w:rsidRDefault="009A5789" w:rsidP="009A5789">
            <w:pPr>
              <w:pStyle w:val="TableText10"/>
              <w:rPr>
                <w:color w:val="000000"/>
              </w:rPr>
            </w:pPr>
            <w:r w:rsidRPr="00AD67F1">
              <w:rPr>
                <w:color w:val="000000"/>
              </w:rPr>
              <w:t>5</w:t>
            </w:r>
          </w:p>
        </w:tc>
        <w:tc>
          <w:tcPr>
            <w:tcW w:w="1423" w:type="dxa"/>
          </w:tcPr>
          <w:p w14:paraId="608D0217" w14:textId="77777777" w:rsidR="009A5789" w:rsidRPr="00AD67F1" w:rsidRDefault="009A5789" w:rsidP="009A5789">
            <w:pPr>
              <w:pStyle w:val="TableText10"/>
              <w:rPr>
                <w:color w:val="000000"/>
              </w:rPr>
            </w:pPr>
          </w:p>
        </w:tc>
        <w:tc>
          <w:tcPr>
            <w:tcW w:w="1338" w:type="dxa"/>
          </w:tcPr>
          <w:p w14:paraId="1C961B40" w14:textId="77777777" w:rsidR="009A5789" w:rsidRPr="00AD67F1" w:rsidRDefault="009A5789" w:rsidP="009A5789">
            <w:pPr>
              <w:pStyle w:val="TableText10"/>
              <w:rPr>
                <w:color w:val="000000"/>
              </w:rPr>
            </w:pPr>
          </w:p>
        </w:tc>
      </w:tr>
      <w:tr w:rsidR="009A5789" w:rsidRPr="00AD67F1" w14:paraId="70F9170F" w14:textId="77777777" w:rsidTr="009A5789">
        <w:trPr>
          <w:cantSplit/>
        </w:trPr>
        <w:tc>
          <w:tcPr>
            <w:tcW w:w="1202" w:type="dxa"/>
          </w:tcPr>
          <w:p w14:paraId="2ECA8F69" w14:textId="77777777" w:rsidR="009A5789" w:rsidRPr="00AD67F1" w:rsidRDefault="009A5789" w:rsidP="009A5789">
            <w:pPr>
              <w:pStyle w:val="TableText10"/>
              <w:rPr>
                <w:color w:val="000000"/>
              </w:rPr>
            </w:pPr>
            <w:r w:rsidRPr="00AD67F1">
              <w:rPr>
                <w:color w:val="000000"/>
              </w:rPr>
              <w:t>405</w:t>
            </w:r>
          </w:p>
        </w:tc>
        <w:tc>
          <w:tcPr>
            <w:tcW w:w="2398" w:type="dxa"/>
          </w:tcPr>
          <w:p w14:paraId="2BEC738E" w14:textId="77777777" w:rsidR="009A5789" w:rsidRPr="00AD67F1" w:rsidRDefault="009A5789" w:rsidP="009A5789">
            <w:pPr>
              <w:pStyle w:val="TableText10"/>
              <w:rPr>
                <w:color w:val="000000"/>
              </w:rPr>
            </w:pPr>
            <w:r w:rsidRPr="00AD67F1">
              <w:rPr>
                <w:color w:val="000000"/>
              </w:rPr>
              <w:t>275 (2)</w:t>
            </w:r>
          </w:p>
        </w:tc>
        <w:tc>
          <w:tcPr>
            <w:tcW w:w="3719" w:type="dxa"/>
          </w:tcPr>
          <w:p w14:paraId="2919E235" w14:textId="77777777" w:rsidR="009A5789" w:rsidRPr="00AD67F1" w:rsidRDefault="009A5789" w:rsidP="009A5789">
            <w:pPr>
              <w:pStyle w:val="TableText10"/>
              <w:rPr>
                <w:color w:val="000000"/>
              </w:rPr>
            </w:pPr>
            <w:r w:rsidRPr="00AD67F1">
              <w:rPr>
                <w:color w:val="000000"/>
              </w:rPr>
              <w:t>DRS driver not comply with dress code of practice</w:t>
            </w:r>
          </w:p>
        </w:tc>
        <w:tc>
          <w:tcPr>
            <w:tcW w:w="1321" w:type="dxa"/>
          </w:tcPr>
          <w:p w14:paraId="6107DA00" w14:textId="77777777" w:rsidR="009A5789" w:rsidRPr="00AD67F1" w:rsidRDefault="009A5789" w:rsidP="009A5789">
            <w:pPr>
              <w:pStyle w:val="TableText10"/>
              <w:rPr>
                <w:color w:val="000000"/>
              </w:rPr>
            </w:pPr>
            <w:r w:rsidRPr="00AD67F1">
              <w:rPr>
                <w:color w:val="000000"/>
              </w:rPr>
              <w:t>5</w:t>
            </w:r>
          </w:p>
        </w:tc>
        <w:tc>
          <w:tcPr>
            <w:tcW w:w="1423" w:type="dxa"/>
            <w:shd w:val="clear" w:color="auto" w:fill="FFFFFF"/>
          </w:tcPr>
          <w:p w14:paraId="05432E89" w14:textId="77777777" w:rsidR="009A5789" w:rsidRPr="00AD67F1" w:rsidRDefault="009A5789" w:rsidP="009A5789">
            <w:pPr>
              <w:pStyle w:val="TableText10"/>
              <w:rPr>
                <w:color w:val="000000"/>
              </w:rPr>
            </w:pPr>
            <w:r w:rsidRPr="00AD67F1">
              <w:rPr>
                <w:color w:val="000000"/>
              </w:rPr>
              <w:t>184</w:t>
            </w:r>
          </w:p>
        </w:tc>
        <w:tc>
          <w:tcPr>
            <w:tcW w:w="1338" w:type="dxa"/>
          </w:tcPr>
          <w:p w14:paraId="7D5CECE5" w14:textId="77777777" w:rsidR="009A5789" w:rsidRPr="00AD67F1" w:rsidRDefault="009A5789" w:rsidP="009A5789">
            <w:pPr>
              <w:pStyle w:val="TableText10"/>
              <w:rPr>
                <w:color w:val="000000"/>
              </w:rPr>
            </w:pPr>
          </w:p>
        </w:tc>
      </w:tr>
      <w:tr w:rsidR="009A5789" w:rsidRPr="00AD67F1" w14:paraId="7AE57814" w14:textId="77777777" w:rsidTr="009A5789">
        <w:trPr>
          <w:cantSplit/>
        </w:trPr>
        <w:tc>
          <w:tcPr>
            <w:tcW w:w="1202" w:type="dxa"/>
          </w:tcPr>
          <w:p w14:paraId="1EF67CAF" w14:textId="77777777" w:rsidR="009A5789" w:rsidRPr="00AD67F1" w:rsidRDefault="009A5789" w:rsidP="009A5789">
            <w:pPr>
              <w:pStyle w:val="TableText10"/>
              <w:rPr>
                <w:color w:val="000000"/>
              </w:rPr>
            </w:pPr>
            <w:r w:rsidRPr="00AD67F1">
              <w:rPr>
                <w:color w:val="000000"/>
              </w:rPr>
              <w:t>406</w:t>
            </w:r>
          </w:p>
        </w:tc>
        <w:tc>
          <w:tcPr>
            <w:tcW w:w="2398" w:type="dxa"/>
          </w:tcPr>
          <w:p w14:paraId="7119FE24" w14:textId="77777777" w:rsidR="009A5789" w:rsidRPr="00AD67F1" w:rsidRDefault="009A5789" w:rsidP="009A5789">
            <w:pPr>
              <w:pStyle w:val="TableText10"/>
              <w:rPr>
                <w:color w:val="000000"/>
              </w:rPr>
            </w:pPr>
            <w:r w:rsidRPr="00AD67F1">
              <w:rPr>
                <w:color w:val="000000"/>
              </w:rPr>
              <w:t>276 (1)</w:t>
            </w:r>
          </w:p>
        </w:tc>
        <w:tc>
          <w:tcPr>
            <w:tcW w:w="3719" w:type="dxa"/>
          </w:tcPr>
          <w:p w14:paraId="0D37B09B" w14:textId="77777777" w:rsidR="009A5789" w:rsidRPr="00AD67F1" w:rsidRDefault="009A5789" w:rsidP="009A5789">
            <w:pPr>
              <w:pStyle w:val="TableText10"/>
              <w:rPr>
                <w:color w:val="000000"/>
              </w:rPr>
            </w:pPr>
            <w:r w:rsidRPr="00AD67F1">
              <w:rPr>
                <w:color w:val="000000"/>
              </w:rPr>
              <w:t>DRS vehicle driver operate dirty/untidy DRS vehicle</w:t>
            </w:r>
          </w:p>
        </w:tc>
        <w:tc>
          <w:tcPr>
            <w:tcW w:w="1321" w:type="dxa"/>
          </w:tcPr>
          <w:p w14:paraId="2C7ED1CC" w14:textId="77777777" w:rsidR="009A5789" w:rsidRPr="00AD67F1" w:rsidRDefault="009A5789" w:rsidP="009A5789">
            <w:pPr>
              <w:pStyle w:val="TableText10"/>
              <w:rPr>
                <w:color w:val="000000"/>
              </w:rPr>
            </w:pPr>
            <w:r w:rsidRPr="00AD67F1">
              <w:rPr>
                <w:color w:val="000000"/>
              </w:rPr>
              <w:t>5</w:t>
            </w:r>
          </w:p>
        </w:tc>
        <w:tc>
          <w:tcPr>
            <w:tcW w:w="1423" w:type="dxa"/>
          </w:tcPr>
          <w:p w14:paraId="18434E63" w14:textId="77777777" w:rsidR="009A5789" w:rsidRPr="00AD67F1" w:rsidRDefault="009A5789" w:rsidP="009A5789">
            <w:pPr>
              <w:pStyle w:val="TableText10"/>
              <w:rPr>
                <w:color w:val="000000"/>
              </w:rPr>
            </w:pPr>
          </w:p>
        </w:tc>
        <w:tc>
          <w:tcPr>
            <w:tcW w:w="1338" w:type="dxa"/>
          </w:tcPr>
          <w:p w14:paraId="6922E62F" w14:textId="77777777" w:rsidR="009A5789" w:rsidRPr="00AD67F1" w:rsidRDefault="009A5789" w:rsidP="009A5789">
            <w:pPr>
              <w:pStyle w:val="TableText10"/>
              <w:rPr>
                <w:color w:val="000000"/>
              </w:rPr>
            </w:pPr>
          </w:p>
        </w:tc>
      </w:tr>
      <w:tr w:rsidR="009A5789" w:rsidRPr="00AD67F1" w14:paraId="2FD8AF34" w14:textId="77777777" w:rsidTr="009A5789">
        <w:trPr>
          <w:cantSplit/>
        </w:trPr>
        <w:tc>
          <w:tcPr>
            <w:tcW w:w="1202" w:type="dxa"/>
          </w:tcPr>
          <w:p w14:paraId="503CA3C1" w14:textId="77777777" w:rsidR="009A5789" w:rsidRPr="00AD67F1" w:rsidRDefault="009A5789" w:rsidP="009A5789">
            <w:pPr>
              <w:pStyle w:val="TableText10"/>
              <w:rPr>
                <w:color w:val="000000"/>
              </w:rPr>
            </w:pPr>
            <w:r w:rsidRPr="00AD67F1">
              <w:rPr>
                <w:color w:val="000000"/>
              </w:rPr>
              <w:t>407</w:t>
            </w:r>
          </w:p>
        </w:tc>
        <w:tc>
          <w:tcPr>
            <w:tcW w:w="2398" w:type="dxa"/>
          </w:tcPr>
          <w:p w14:paraId="41631322" w14:textId="77777777" w:rsidR="009A5789" w:rsidRPr="00AD67F1" w:rsidRDefault="009A5789" w:rsidP="009A5789">
            <w:pPr>
              <w:pStyle w:val="TableText10"/>
              <w:rPr>
                <w:color w:val="000000"/>
              </w:rPr>
            </w:pPr>
            <w:r w:rsidRPr="00AD67F1">
              <w:rPr>
                <w:color w:val="000000"/>
              </w:rPr>
              <w:t>277 (2)</w:t>
            </w:r>
          </w:p>
        </w:tc>
        <w:tc>
          <w:tcPr>
            <w:tcW w:w="3719" w:type="dxa"/>
          </w:tcPr>
          <w:p w14:paraId="10E1C809" w14:textId="77777777" w:rsidR="009A5789" w:rsidRPr="00AD67F1" w:rsidRDefault="009A5789" w:rsidP="009A5789">
            <w:pPr>
              <w:pStyle w:val="TableText10"/>
              <w:rPr>
                <w:color w:val="000000"/>
              </w:rPr>
            </w:pPr>
            <w:r w:rsidRPr="00AD67F1">
              <w:rPr>
                <w:color w:val="000000"/>
              </w:rPr>
              <w:t>DRS vehicle driver leave driver’s seat</w:t>
            </w:r>
          </w:p>
        </w:tc>
        <w:tc>
          <w:tcPr>
            <w:tcW w:w="1321" w:type="dxa"/>
          </w:tcPr>
          <w:p w14:paraId="40C3BC17" w14:textId="77777777" w:rsidR="009A5789" w:rsidRPr="00AD67F1" w:rsidRDefault="009A5789" w:rsidP="009A5789">
            <w:pPr>
              <w:pStyle w:val="TableText10"/>
              <w:rPr>
                <w:color w:val="000000"/>
              </w:rPr>
            </w:pPr>
            <w:r w:rsidRPr="00AD67F1">
              <w:rPr>
                <w:color w:val="000000"/>
              </w:rPr>
              <w:t>5</w:t>
            </w:r>
          </w:p>
        </w:tc>
        <w:tc>
          <w:tcPr>
            <w:tcW w:w="1423" w:type="dxa"/>
          </w:tcPr>
          <w:p w14:paraId="30138863" w14:textId="77777777" w:rsidR="009A5789" w:rsidRPr="00AD67F1" w:rsidRDefault="009A5789" w:rsidP="009A5789">
            <w:pPr>
              <w:pStyle w:val="TableText10"/>
              <w:rPr>
                <w:color w:val="000000"/>
              </w:rPr>
            </w:pPr>
            <w:r w:rsidRPr="00AD67F1">
              <w:rPr>
                <w:color w:val="000000"/>
              </w:rPr>
              <w:t>184</w:t>
            </w:r>
          </w:p>
        </w:tc>
        <w:tc>
          <w:tcPr>
            <w:tcW w:w="1338" w:type="dxa"/>
          </w:tcPr>
          <w:p w14:paraId="7864031F" w14:textId="77777777" w:rsidR="009A5789" w:rsidRPr="00AD67F1" w:rsidRDefault="009A5789" w:rsidP="009A5789">
            <w:pPr>
              <w:pStyle w:val="TableText10"/>
              <w:rPr>
                <w:color w:val="000000"/>
              </w:rPr>
            </w:pPr>
          </w:p>
        </w:tc>
      </w:tr>
      <w:tr w:rsidR="009A5789" w:rsidRPr="00AD67F1" w14:paraId="03B34D17" w14:textId="77777777" w:rsidTr="009A5789">
        <w:trPr>
          <w:cantSplit/>
        </w:trPr>
        <w:tc>
          <w:tcPr>
            <w:tcW w:w="1202" w:type="dxa"/>
          </w:tcPr>
          <w:p w14:paraId="26C629F2" w14:textId="77777777" w:rsidR="009A5789" w:rsidRPr="00AD67F1" w:rsidRDefault="009A5789" w:rsidP="009A5789">
            <w:pPr>
              <w:pStyle w:val="TableText10"/>
              <w:rPr>
                <w:color w:val="000000"/>
              </w:rPr>
            </w:pPr>
            <w:r w:rsidRPr="00AD67F1">
              <w:rPr>
                <w:color w:val="000000"/>
              </w:rPr>
              <w:t>408</w:t>
            </w:r>
          </w:p>
        </w:tc>
        <w:tc>
          <w:tcPr>
            <w:tcW w:w="2398" w:type="dxa"/>
          </w:tcPr>
          <w:p w14:paraId="1B43EA67" w14:textId="77777777" w:rsidR="009A5789" w:rsidRPr="00AD67F1" w:rsidRDefault="009A5789" w:rsidP="009A5789">
            <w:pPr>
              <w:pStyle w:val="TableText10"/>
              <w:rPr>
                <w:color w:val="000000"/>
              </w:rPr>
            </w:pPr>
            <w:r w:rsidRPr="00AD67F1">
              <w:rPr>
                <w:color w:val="000000"/>
              </w:rPr>
              <w:t>278 (2) (a)</w:t>
            </w:r>
          </w:p>
        </w:tc>
        <w:tc>
          <w:tcPr>
            <w:tcW w:w="3719" w:type="dxa"/>
          </w:tcPr>
          <w:p w14:paraId="178441D2" w14:textId="77777777" w:rsidR="009A5789" w:rsidRPr="00AD67F1" w:rsidRDefault="009A5789" w:rsidP="009A5789">
            <w:pPr>
              <w:pStyle w:val="TableText10"/>
              <w:rPr>
                <w:color w:val="000000"/>
              </w:rPr>
            </w:pPr>
            <w:r w:rsidRPr="00AD67F1">
              <w:rPr>
                <w:color w:val="000000"/>
              </w:rPr>
              <w:t>DRS vehicle driver allow passenger in bus driver’s compartment</w:t>
            </w:r>
          </w:p>
        </w:tc>
        <w:tc>
          <w:tcPr>
            <w:tcW w:w="1321" w:type="dxa"/>
          </w:tcPr>
          <w:p w14:paraId="47DDC4F1" w14:textId="77777777" w:rsidR="009A5789" w:rsidRPr="00AD67F1" w:rsidRDefault="009A5789" w:rsidP="009A5789">
            <w:pPr>
              <w:pStyle w:val="TableText10"/>
              <w:rPr>
                <w:color w:val="000000"/>
              </w:rPr>
            </w:pPr>
            <w:r w:rsidRPr="00AD67F1">
              <w:rPr>
                <w:color w:val="000000"/>
              </w:rPr>
              <w:t>5</w:t>
            </w:r>
          </w:p>
        </w:tc>
        <w:tc>
          <w:tcPr>
            <w:tcW w:w="1423" w:type="dxa"/>
          </w:tcPr>
          <w:p w14:paraId="21D93F79" w14:textId="77777777" w:rsidR="009A5789" w:rsidRPr="00AD67F1" w:rsidRDefault="009A5789" w:rsidP="009A5789">
            <w:pPr>
              <w:pStyle w:val="TableText10"/>
              <w:rPr>
                <w:color w:val="000000"/>
              </w:rPr>
            </w:pPr>
          </w:p>
        </w:tc>
        <w:tc>
          <w:tcPr>
            <w:tcW w:w="1338" w:type="dxa"/>
          </w:tcPr>
          <w:p w14:paraId="2664CA58" w14:textId="77777777" w:rsidR="009A5789" w:rsidRPr="00AD67F1" w:rsidRDefault="009A5789" w:rsidP="009A5789">
            <w:pPr>
              <w:pStyle w:val="TableText10"/>
              <w:rPr>
                <w:color w:val="000000"/>
              </w:rPr>
            </w:pPr>
          </w:p>
        </w:tc>
      </w:tr>
      <w:tr w:rsidR="009A5789" w:rsidRPr="00AD67F1" w14:paraId="5D520AEA" w14:textId="77777777" w:rsidTr="009A5789">
        <w:trPr>
          <w:cantSplit/>
        </w:trPr>
        <w:tc>
          <w:tcPr>
            <w:tcW w:w="1202" w:type="dxa"/>
          </w:tcPr>
          <w:p w14:paraId="10A12AE6" w14:textId="77777777" w:rsidR="009A5789" w:rsidRPr="00AD67F1" w:rsidRDefault="009A5789" w:rsidP="009A5789">
            <w:pPr>
              <w:pStyle w:val="TableText10"/>
              <w:rPr>
                <w:color w:val="000000"/>
              </w:rPr>
            </w:pPr>
            <w:r w:rsidRPr="00AD67F1">
              <w:rPr>
                <w:color w:val="000000"/>
              </w:rPr>
              <w:lastRenderedPageBreak/>
              <w:t>409</w:t>
            </w:r>
          </w:p>
        </w:tc>
        <w:tc>
          <w:tcPr>
            <w:tcW w:w="2398" w:type="dxa"/>
          </w:tcPr>
          <w:p w14:paraId="11F76E3B" w14:textId="77777777" w:rsidR="009A5789" w:rsidRPr="00AD67F1" w:rsidRDefault="009A5789" w:rsidP="009A5789">
            <w:pPr>
              <w:pStyle w:val="TableText10"/>
              <w:rPr>
                <w:color w:val="000000"/>
              </w:rPr>
            </w:pPr>
            <w:r w:rsidRPr="00AD67F1">
              <w:rPr>
                <w:color w:val="000000"/>
              </w:rPr>
              <w:t>278 (2) (b)</w:t>
            </w:r>
          </w:p>
        </w:tc>
        <w:tc>
          <w:tcPr>
            <w:tcW w:w="3719" w:type="dxa"/>
          </w:tcPr>
          <w:p w14:paraId="5C4C9B82" w14:textId="77777777" w:rsidR="009A5789" w:rsidRPr="00AD67F1" w:rsidRDefault="009A5789" w:rsidP="009A5789">
            <w:pPr>
              <w:pStyle w:val="TableText10"/>
              <w:rPr>
                <w:color w:val="000000"/>
              </w:rPr>
            </w:pPr>
            <w:r w:rsidRPr="00AD67F1">
              <w:rPr>
                <w:color w:val="000000"/>
              </w:rPr>
              <w:t>DRS vehicle driver allow passenger on bus driver’s seat</w:t>
            </w:r>
          </w:p>
        </w:tc>
        <w:tc>
          <w:tcPr>
            <w:tcW w:w="1321" w:type="dxa"/>
          </w:tcPr>
          <w:p w14:paraId="01F6AE69" w14:textId="77777777" w:rsidR="009A5789" w:rsidRPr="00AD67F1" w:rsidRDefault="009A5789" w:rsidP="009A5789">
            <w:pPr>
              <w:pStyle w:val="TableText10"/>
              <w:rPr>
                <w:color w:val="000000"/>
              </w:rPr>
            </w:pPr>
            <w:r w:rsidRPr="00AD67F1">
              <w:rPr>
                <w:color w:val="000000"/>
              </w:rPr>
              <w:t>5</w:t>
            </w:r>
          </w:p>
        </w:tc>
        <w:tc>
          <w:tcPr>
            <w:tcW w:w="1423" w:type="dxa"/>
          </w:tcPr>
          <w:p w14:paraId="6F8DA000" w14:textId="77777777" w:rsidR="009A5789" w:rsidRPr="00AD67F1" w:rsidRDefault="009A5789" w:rsidP="009A5789">
            <w:pPr>
              <w:pStyle w:val="TableText10"/>
              <w:rPr>
                <w:color w:val="000000"/>
              </w:rPr>
            </w:pPr>
          </w:p>
        </w:tc>
        <w:tc>
          <w:tcPr>
            <w:tcW w:w="1338" w:type="dxa"/>
          </w:tcPr>
          <w:p w14:paraId="27400023" w14:textId="77777777" w:rsidR="009A5789" w:rsidRPr="00AD67F1" w:rsidRDefault="009A5789" w:rsidP="009A5789">
            <w:pPr>
              <w:pStyle w:val="TableText10"/>
              <w:rPr>
                <w:color w:val="000000"/>
              </w:rPr>
            </w:pPr>
          </w:p>
        </w:tc>
      </w:tr>
      <w:tr w:rsidR="009A5789" w:rsidRPr="00AD67F1" w14:paraId="7F1B130C" w14:textId="77777777" w:rsidTr="009A5789">
        <w:trPr>
          <w:cantSplit/>
        </w:trPr>
        <w:tc>
          <w:tcPr>
            <w:tcW w:w="1202" w:type="dxa"/>
          </w:tcPr>
          <w:p w14:paraId="2F79A8CC" w14:textId="77777777" w:rsidR="009A5789" w:rsidRPr="00AD67F1" w:rsidRDefault="009A5789" w:rsidP="009A5789">
            <w:pPr>
              <w:pStyle w:val="TableText10"/>
              <w:rPr>
                <w:color w:val="000000"/>
              </w:rPr>
            </w:pPr>
            <w:r w:rsidRPr="00AD67F1">
              <w:rPr>
                <w:color w:val="000000"/>
              </w:rPr>
              <w:t>410</w:t>
            </w:r>
          </w:p>
        </w:tc>
        <w:tc>
          <w:tcPr>
            <w:tcW w:w="2398" w:type="dxa"/>
          </w:tcPr>
          <w:p w14:paraId="694D6243" w14:textId="77777777" w:rsidR="009A5789" w:rsidRPr="00AD67F1" w:rsidRDefault="009A5789" w:rsidP="009A5789">
            <w:pPr>
              <w:pStyle w:val="TableText10"/>
              <w:rPr>
                <w:color w:val="000000"/>
              </w:rPr>
            </w:pPr>
            <w:r w:rsidRPr="00AD67F1">
              <w:rPr>
                <w:color w:val="000000"/>
              </w:rPr>
              <w:t>278 (3) (a)</w:t>
            </w:r>
          </w:p>
        </w:tc>
        <w:tc>
          <w:tcPr>
            <w:tcW w:w="3719" w:type="dxa"/>
          </w:tcPr>
          <w:p w14:paraId="58BFA178" w14:textId="77777777" w:rsidR="009A5789" w:rsidRPr="00AD67F1" w:rsidRDefault="009A5789" w:rsidP="009A5789">
            <w:pPr>
              <w:pStyle w:val="TableText10"/>
              <w:rPr>
                <w:color w:val="000000"/>
              </w:rPr>
            </w:pPr>
            <w:r w:rsidRPr="00AD67F1">
              <w:rPr>
                <w:color w:val="000000"/>
              </w:rPr>
              <w:t>DRS vehicle driver allow passenger on unauthorised part of bus</w:t>
            </w:r>
          </w:p>
        </w:tc>
        <w:tc>
          <w:tcPr>
            <w:tcW w:w="1321" w:type="dxa"/>
          </w:tcPr>
          <w:p w14:paraId="4AA25F78" w14:textId="77777777" w:rsidR="009A5789" w:rsidRPr="00AD67F1" w:rsidRDefault="009A5789" w:rsidP="009A5789">
            <w:pPr>
              <w:pStyle w:val="TableText10"/>
              <w:rPr>
                <w:color w:val="000000"/>
              </w:rPr>
            </w:pPr>
            <w:r w:rsidRPr="00AD67F1">
              <w:rPr>
                <w:color w:val="000000"/>
              </w:rPr>
              <w:t>5</w:t>
            </w:r>
          </w:p>
        </w:tc>
        <w:tc>
          <w:tcPr>
            <w:tcW w:w="1423" w:type="dxa"/>
          </w:tcPr>
          <w:p w14:paraId="5235677E" w14:textId="77777777" w:rsidR="009A5789" w:rsidRPr="00AD67F1" w:rsidRDefault="009A5789" w:rsidP="009A5789">
            <w:pPr>
              <w:pStyle w:val="TableText10"/>
              <w:rPr>
                <w:color w:val="000000"/>
              </w:rPr>
            </w:pPr>
          </w:p>
        </w:tc>
        <w:tc>
          <w:tcPr>
            <w:tcW w:w="1338" w:type="dxa"/>
          </w:tcPr>
          <w:p w14:paraId="65D03200" w14:textId="77777777" w:rsidR="009A5789" w:rsidRPr="00AD67F1" w:rsidRDefault="009A5789" w:rsidP="009A5789">
            <w:pPr>
              <w:pStyle w:val="TableText10"/>
              <w:rPr>
                <w:color w:val="000000"/>
              </w:rPr>
            </w:pPr>
          </w:p>
        </w:tc>
      </w:tr>
      <w:tr w:rsidR="009A5789" w:rsidRPr="00AD67F1" w14:paraId="45AB5058" w14:textId="77777777" w:rsidTr="009A5789">
        <w:trPr>
          <w:cantSplit/>
        </w:trPr>
        <w:tc>
          <w:tcPr>
            <w:tcW w:w="1202" w:type="dxa"/>
          </w:tcPr>
          <w:p w14:paraId="4CB6A686" w14:textId="77777777" w:rsidR="009A5789" w:rsidRPr="00AD67F1" w:rsidRDefault="009A5789" w:rsidP="009A5789">
            <w:pPr>
              <w:pStyle w:val="TableText10"/>
              <w:rPr>
                <w:color w:val="000000"/>
              </w:rPr>
            </w:pPr>
            <w:r w:rsidRPr="00AD67F1">
              <w:rPr>
                <w:color w:val="000000"/>
              </w:rPr>
              <w:t>411</w:t>
            </w:r>
          </w:p>
        </w:tc>
        <w:tc>
          <w:tcPr>
            <w:tcW w:w="2398" w:type="dxa"/>
          </w:tcPr>
          <w:p w14:paraId="161F4391" w14:textId="77777777" w:rsidR="009A5789" w:rsidRPr="00AD67F1" w:rsidRDefault="009A5789" w:rsidP="009A5789">
            <w:pPr>
              <w:pStyle w:val="TableText10"/>
              <w:rPr>
                <w:color w:val="000000"/>
              </w:rPr>
            </w:pPr>
            <w:r w:rsidRPr="00AD67F1">
              <w:rPr>
                <w:color w:val="000000"/>
              </w:rPr>
              <w:t>278 (3) (b)</w:t>
            </w:r>
          </w:p>
        </w:tc>
        <w:tc>
          <w:tcPr>
            <w:tcW w:w="3719" w:type="dxa"/>
          </w:tcPr>
          <w:p w14:paraId="486FBFD5" w14:textId="77777777" w:rsidR="009A5789" w:rsidRPr="00AD67F1" w:rsidRDefault="009A5789" w:rsidP="009A5789">
            <w:pPr>
              <w:pStyle w:val="TableText10"/>
              <w:rPr>
                <w:color w:val="000000"/>
              </w:rPr>
            </w:pPr>
            <w:r w:rsidRPr="00AD67F1">
              <w:rPr>
                <w:color w:val="000000"/>
              </w:rPr>
              <w:t>DRS vehicle driver allow passenger beside/in front of bus driver’s seat</w:t>
            </w:r>
          </w:p>
        </w:tc>
        <w:tc>
          <w:tcPr>
            <w:tcW w:w="1321" w:type="dxa"/>
          </w:tcPr>
          <w:p w14:paraId="021F2407" w14:textId="77777777" w:rsidR="009A5789" w:rsidRPr="00AD67F1" w:rsidRDefault="009A5789" w:rsidP="009A5789">
            <w:pPr>
              <w:pStyle w:val="TableText10"/>
              <w:rPr>
                <w:color w:val="000000"/>
              </w:rPr>
            </w:pPr>
            <w:r w:rsidRPr="00AD67F1">
              <w:rPr>
                <w:color w:val="000000"/>
              </w:rPr>
              <w:t>5</w:t>
            </w:r>
          </w:p>
        </w:tc>
        <w:tc>
          <w:tcPr>
            <w:tcW w:w="1423" w:type="dxa"/>
          </w:tcPr>
          <w:p w14:paraId="7FB5C541" w14:textId="77777777" w:rsidR="009A5789" w:rsidRPr="00AD67F1" w:rsidRDefault="009A5789" w:rsidP="009A5789">
            <w:pPr>
              <w:pStyle w:val="TableText10"/>
              <w:rPr>
                <w:color w:val="000000"/>
              </w:rPr>
            </w:pPr>
          </w:p>
        </w:tc>
        <w:tc>
          <w:tcPr>
            <w:tcW w:w="1338" w:type="dxa"/>
          </w:tcPr>
          <w:p w14:paraId="7B5D4EF7" w14:textId="77777777" w:rsidR="009A5789" w:rsidRPr="00AD67F1" w:rsidRDefault="009A5789" w:rsidP="009A5789">
            <w:pPr>
              <w:pStyle w:val="TableText10"/>
              <w:rPr>
                <w:color w:val="000000"/>
              </w:rPr>
            </w:pPr>
          </w:p>
        </w:tc>
      </w:tr>
      <w:tr w:rsidR="009A5789" w:rsidRPr="00AD67F1" w14:paraId="237D9903" w14:textId="77777777" w:rsidTr="009A5789">
        <w:trPr>
          <w:cantSplit/>
        </w:trPr>
        <w:tc>
          <w:tcPr>
            <w:tcW w:w="1202" w:type="dxa"/>
          </w:tcPr>
          <w:p w14:paraId="58360820" w14:textId="77777777" w:rsidR="009A5789" w:rsidRPr="00AD67F1" w:rsidRDefault="009A5789" w:rsidP="009A5789">
            <w:pPr>
              <w:pStyle w:val="TableText10"/>
              <w:rPr>
                <w:color w:val="000000"/>
              </w:rPr>
            </w:pPr>
            <w:r w:rsidRPr="00AD67F1">
              <w:rPr>
                <w:color w:val="000000"/>
              </w:rPr>
              <w:t>412</w:t>
            </w:r>
          </w:p>
        </w:tc>
        <w:tc>
          <w:tcPr>
            <w:tcW w:w="2398" w:type="dxa"/>
          </w:tcPr>
          <w:p w14:paraId="2BE28A65" w14:textId="77777777" w:rsidR="009A5789" w:rsidRPr="00AD67F1" w:rsidRDefault="009A5789" w:rsidP="009A5789">
            <w:pPr>
              <w:pStyle w:val="TableText10"/>
              <w:rPr>
                <w:color w:val="000000"/>
              </w:rPr>
            </w:pPr>
            <w:r w:rsidRPr="00AD67F1">
              <w:rPr>
                <w:color w:val="000000"/>
              </w:rPr>
              <w:t>279 (2)</w:t>
            </w:r>
          </w:p>
        </w:tc>
        <w:tc>
          <w:tcPr>
            <w:tcW w:w="3719" w:type="dxa"/>
          </w:tcPr>
          <w:p w14:paraId="2CE40535" w14:textId="77777777" w:rsidR="009A5789" w:rsidRPr="00AD67F1" w:rsidRDefault="009A5789" w:rsidP="009A5789">
            <w:pPr>
              <w:pStyle w:val="TableText10"/>
              <w:rPr>
                <w:color w:val="000000"/>
              </w:rPr>
            </w:pPr>
            <w:r w:rsidRPr="00AD67F1">
              <w:rPr>
                <w:color w:val="000000"/>
              </w:rPr>
              <w:t>DRS vehicle driver operate vehicle after time of effect of noncompliance notice</w:t>
            </w:r>
          </w:p>
        </w:tc>
        <w:tc>
          <w:tcPr>
            <w:tcW w:w="1321" w:type="dxa"/>
          </w:tcPr>
          <w:p w14:paraId="42A884CA" w14:textId="77777777" w:rsidR="009A5789" w:rsidRPr="00AD67F1" w:rsidRDefault="009A5789" w:rsidP="009A5789">
            <w:pPr>
              <w:pStyle w:val="TableText10"/>
              <w:rPr>
                <w:color w:val="000000"/>
              </w:rPr>
            </w:pPr>
            <w:r w:rsidRPr="00AD67F1">
              <w:rPr>
                <w:color w:val="000000"/>
              </w:rPr>
              <w:t>20</w:t>
            </w:r>
          </w:p>
        </w:tc>
        <w:tc>
          <w:tcPr>
            <w:tcW w:w="1423" w:type="dxa"/>
          </w:tcPr>
          <w:p w14:paraId="55FB1E9C" w14:textId="77777777" w:rsidR="009A5789" w:rsidRPr="00AD67F1" w:rsidRDefault="009A5789" w:rsidP="009A5789">
            <w:pPr>
              <w:pStyle w:val="TableText10"/>
              <w:rPr>
                <w:color w:val="000000"/>
              </w:rPr>
            </w:pPr>
            <w:r w:rsidRPr="00AD67F1">
              <w:rPr>
                <w:color w:val="000000"/>
              </w:rPr>
              <w:t>594</w:t>
            </w:r>
          </w:p>
        </w:tc>
        <w:tc>
          <w:tcPr>
            <w:tcW w:w="1338" w:type="dxa"/>
          </w:tcPr>
          <w:p w14:paraId="1DD22FB9" w14:textId="77777777" w:rsidR="009A5789" w:rsidRPr="00AD67F1" w:rsidRDefault="009A5789" w:rsidP="009A5789">
            <w:pPr>
              <w:pStyle w:val="TableText10"/>
              <w:rPr>
                <w:color w:val="000000"/>
              </w:rPr>
            </w:pPr>
          </w:p>
        </w:tc>
      </w:tr>
      <w:tr w:rsidR="009A5789" w:rsidRPr="00AD67F1" w14:paraId="76D4F7C4" w14:textId="77777777" w:rsidTr="009A5789">
        <w:trPr>
          <w:cantSplit/>
        </w:trPr>
        <w:tc>
          <w:tcPr>
            <w:tcW w:w="1202" w:type="dxa"/>
          </w:tcPr>
          <w:p w14:paraId="2463C289" w14:textId="77777777" w:rsidR="009A5789" w:rsidRPr="00AD67F1" w:rsidRDefault="009A5789" w:rsidP="009A5789">
            <w:pPr>
              <w:pStyle w:val="TableText10"/>
              <w:rPr>
                <w:color w:val="000000"/>
              </w:rPr>
            </w:pPr>
            <w:r w:rsidRPr="00AD67F1">
              <w:rPr>
                <w:color w:val="000000"/>
              </w:rPr>
              <w:t>413</w:t>
            </w:r>
          </w:p>
        </w:tc>
        <w:tc>
          <w:tcPr>
            <w:tcW w:w="2398" w:type="dxa"/>
          </w:tcPr>
          <w:p w14:paraId="222ACF53" w14:textId="77777777" w:rsidR="009A5789" w:rsidRPr="00AD67F1" w:rsidRDefault="009A5789" w:rsidP="009A5789">
            <w:pPr>
              <w:pStyle w:val="TableText10"/>
              <w:rPr>
                <w:color w:val="000000"/>
              </w:rPr>
            </w:pPr>
            <w:r w:rsidRPr="00AD67F1">
              <w:rPr>
                <w:color w:val="000000"/>
              </w:rPr>
              <w:t>279 (3)</w:t>
            </w:r>
          </w:p>
        </w:tc>
        <w:tc>
          <w:tcPr>
            <w:tcW w:w="3719" w:type="dxa"/>
          </w:tcPr>
          <w:p w14:paraId="5F60568D" w14:textId="77777777" w:rsidR="009A5789" w:rsidRPr="00AD67F1" w:rsidRDefault="009A5789" w:rsidP="009A5789">
            <w:pPr>
              <w:pStyle w:val="TableText10"/>
              <w:rPr>
                <w:color w:val="000000"/>
              </w:rPr>
            </w:pPr>
            <w:r w:rsidRPr="00AD67F1">
              <w:rPr>
                <w:color w:val="000000"/>
              </w:rPr>
              <w:t xml:space="preserve">DRS vehicle driver operate vehicle after unauthorised removal of noncompliance notice </w:t>
            </w:r>
          </w:p>
        </w:tc>
        <w:tc>
          <w:tcPr>
            <w:tcW w:w="1321" w:type="dxa"/>
          </w:tcPr>
          <w:p w14:paraId="0DE5504B" w14:textId="77777777" w:rsidR="009A5789" w:rsidRPr="00AD67F1" w:rsidRDefault="009A5789" w:rsidP="009A5789">
            <w:pPr>
              <w:pStyle w:val="TableText10"/>
              <w:rPr>
                <w:color w:val="000000"/>
              </w:rPr>
            </w:pPr>
            <w:r w:rsidRPr="00AD67F1">
              <w:rPr>
                <w:color w:val="000000"/>
              </w:rPr>
              <w:t>20</w:t>
            </w:r>
          </w:p>
        </w:tc>
        <w:tc>
          <w:tcPr>
            <w:tcW w:w="1423" w:type="dxa"/>
          </w:tcPr>
          <w:p w14:paraId="31460465" w14:textId="77777777" w:rsidR="009A5789" w:rsidRPr="00AD67F1" w:rsidRDefault="009A5789" w:rsidP="009A5789">
            <w:pPr>
              <w:pStyle w:val="TableText10"/>
              <w:rPr>
                <w:color w:val="000000"/>
              </w:rPr>
            </w:pPr>
          </w:p>
        </w:tc>
        <w:tc>
          <w:tcPr>
            <w:tcW w:w="1338" w:type="dxa"/>
          </w:tcPr>
          <w:p w14:paraId="6623648A" w14:textId="77777777" w:rsidR="009A5789" w:rsidRPr="00AD67F1" w:rsidRDefault="009A5789" w:rsidP="009A5789">
            <w:pPr>
              <w:pStyle w:val="TableText10"/>
              <w:rPr>
                <w:color w:val="000000"/>
              </w:rPr>
            </w:pPr>
          </w:p>
        </w:tc>
      </w:tr>
      <w:tr w:rsidR="009A5789" w:rsidRPr="00AD67F1" w14:paraId="36E5ED36" w14:textId="77777777" w:rsidTr="009A5789">
        <w:trPr>
          <w:cantSplit/>
        </w:trPr>
        <w:tc>
          <w:tcPr>
            <w:tcW w:w="1202" w:type="dxa"/>
          </w:tcPr>
          <w:p w14:paraId="63322126" w14:textId="77777777" w:rsidR="009A5789" w:rsidRPr="00AD67F1" w:rsidRDefault="009A5789" w:rsidP="009A5789">
            <w:pPr>
              <w:pStyle w:val="TableText10"/>
              <w:rPr>
                <w:color w:val="000000"/>
              </w:rPr>
            </w:pPr>
            <w:r w:rsidRPr="00AD67F1">
              <w:rPr>
                <w:color w:val="000000"/>
              </w:rPr>
              <w:t>414</w:t>
            </w:r>
          </w:p>
        </w:tc>
        <w:tc>
          <w:tcPr>
            <w:tcW w:w="2398" w:type="dxa"/>
          </w:tcPr>
          <w:p w14:paraId="152E8DE4" w14:textId="77777777" w:rsidR="009A5789" w:rsidRPr="00AD67F1" w:rsidRDefault="009A5789" w:rsidP="009A5789">
            <w:pPr>
              <w:pStyle w:val="TableText10"/>
              <w:rPr>
                <w:color w:val="000000"/>
              </w:rPr>
            </w:pPr>
            <w:r w:rsidRPr="00AD67F1">
              <w:rPr>
                <w:color w:val="000000"/>
              </w:rPr>
              <w:t>281 (1)</w:t>
            </w:r>
          </w:p>
        </w:tc>
        <w:tc>
          <w:tcPr>
            <w:tcW w:w="3719" w:type="dxa"/>
          </w:tcPr>
          <w:p w14:paraId="36062A90" w14:textId="77777777" w:rsidR="009A5789" w:rsidRPr="00AD67F1" w:rsidRDefault="009A5789" w:rsidP="009A5789">
            <w:pPr>
              <w:pStyle w:val="TableText10"/>
              <w:rPr>
                <w:color w:val="000000"/>
              </w:rPr>
            </w:pPr>
            <w:r w:rsidRPr="00AD67F1">
              <w:rPr>
                <w:color w:val="000000"/>
              </w:rPr>
              <w:t>travel on DRS vehicle without valid DRS ticket</w:t>
            </w:r>
          </w:p>
        </w:tc>
        <w:tc>
          <w:tcPr>
            <w:tcW w:w="1321" w:type="dxa"/>
          </w:tcPr>
          <w:p w14:paraId="259B9BC6" w14:textId="77777777" w:rsidR="009A5789" w:rsidRPr="00AD67F1" w:rsidRDefault="009A5789" w:rsidP="009A5789">
            <w:pPr>
              <w:pStyle w:val="TableText10"/>
              <w:rPr>
                <w:color w:val="000000"/>
              </w:rPr>
            </w:pPr>
            <w:r w:rsidRPr="00AD67F1">
              <w:rPr>
                <w:color w:val="000000"/>
              </w:rPr>
              <w:t>5</w:t>
            </w:r>
          </w:p>
        </w:tc>
        <w:tc>
          <w:tcPr>
            <w:tcW w:w="1423" w:type="dxa"/>
          </w:tcPr>
          <w:p w14:paraId="5DB3BD04" w14:textId="77777777" w:rsidR="009A5789" w:rsidRPr="00AD67F1" w:rsidRDefault="009A5789" w:rsidP="009A5789">
            <w:pPr>
              <w:pStyle w:val="TableText10"/>
              <w:rPr>
                <w:color w:val="000000"/>
              </w:rPr>
            </w:pPr>
            <w:r w:rsidRPr="00AD67F1">
              <w:rPr>
                <w:color w:val="000000"/>
              </w:rPr>
              <w:t>181</w:t>
            </w:r>
          </w:p>
        </w:tc>
        <w:tc>
          <w:tcPr>
            <w:tcW w:w="1338" w:type="dxa"/>
          </w:tcPr>
          <w:p w14:paraId="5367243C" w14:textId="77777777" w:rsidR="009A5789" w:rsidRPr="00AD67F1" w:rsidRDefault="009A5789" w:rsidP="009A5789">
            <w:pPr>
              <w:pStyle w:val="TableText10"/>
              <w:rPr>
                <w:color w:val="000000"/>
              </w:rPr>
            </w:pPr>
          </w:p>
        </w:tc>
      </w:tr>
      <w:tr w:rsidR="009A5789" w:rsidRPr="00AD67F1" w14:paraId="634CFE29" w14:textId="77777777" w:rsidTr="009A5789">
        <w:trPr>
          <w:cantSplit/>
        </w:trPr>
        <w:tc>
          <w:tcPr>
            <w:tcW w:w="1202" w:type="dxa"/>
          </w:tcPr>
          <w:p w14:paraId="2DC9FB2C" w14:textId="77777777" w:rsidR="009A5789" w:rsidRPr="00AD67F1" w:rsidRDefault="009A5789" w:rsidP="009A5789">
            <w:pPr>
              <w:pStyle w:val="TableText10"/>
              <w:rPr>
                <w:color w:val="000000"/>
              </w:rPr>
            </w:pPr>
            <w:r w:rsidRPr="00AD67F1">
              <w:rPr>
                <w:color w:val="000000"/>
              </w:rPr>
              <w:t>415</w:t>
            </w:r>
          </w:p>
        </w:tc>
        <w:tc>
          <w:tcPr>
            <w:tcW w:w="2398" w:type="dxa"/>
          </w:tcPr>
          <w:p w14:paraId="38B5968F" w14:textId="77777777" w:rsidR="009A5789" w:rsidRPr="00AD67F1" w:rsidRDefault="009A5789" w:rsidP="009A5789">
            <w:pPr>
              <w:pStyle w:val="TableText10"/>
              <w:rPr>
                <w:color w:val="000000"/>
              </w:rPr>
            </w:pPr>
            <w:r w:rsidRPr="00AD67F1">
              <w:rPr>
                <w:color w:val="000000"/>
              </w:rPr>
              <w:t>282 (1)</w:t>
            </w:r>
          </w:p>
        </w:tc>
        <w:tc>
          <w:tcPr>
            <w:tcW w:w="3719" w:type="dxa"/>
          </w:tcPr>
          <w:p w14:paraId="295DC20B" w14:textId="77777777" w:rsidR="009A5789" w:rsidRPr="00AD67F1" w:rsidRDefault="009A5789" w:rsidP="009A5789">
            <w:pPr>
              <w:pStyle w:val="TableText10"/>
              <w:rPr>
                <w:color w:val="000000"/>
              </w:rPr>
            </w:pPr>
            <w:r w:rsidRPr="00AD67F1">
              <w:rPr>
                <w:color w:val="000000"/>
              </w:rPr>
              <w:t>transfer DRS ticket to someone else</w:t>
            </w:r>
          </w:p>
        </w:tc>
        <w:tc>
          <w:tcPr>
            <w:tcW w:w="1321" w:type="dxa"/>
          </w:tcPr>
          <w:p w14:paraId="0CE9EE86" w14:textId="77777777" w:rsidR="009A5789" w:rsidRPr="00AD67F1" w:rsidRDefault="009A5789" w:rsidP="009A5789">
            <w:pPr>
              <w:pStyle w:val="TableText10"/>
              <w:rPr>
                <w:color w:val="000000"/>
              </w:rPr>
            </w:pPr>
            <w:r w:rsidRPr="00AD67F1">
              <w:rPr>
                <w:color w:val="000000"/>
              </w:rPr>
              <w:t>5</w:t>
            </w:r>
          </w:p>
        </w:tc>
        <w:tc>
          <w:tcPr>
            <w:tcW w:w="1423" w:type="dxa"/>
          </w:tcPr>
          <w:p w14:paraId="05704BF2" w14:textId="77777777" w:rsidR="009A5789" w:rsidRPr="00AD67F1" w:rsidRDefault="009A5789" w:rsidP="009A5789">
            <w:pPr>
              <w:pStyle w:val="TableText10"/>
              <w:rPr>
                <w:color w:val="000000"/>
              </w:rPr>
            </w:pPr>
            <w:r w:rsidRPr="00AD67F1">
              <w:rPr>
                <w:color w:val="000000"/>
              </w:rPr>
              <w:t>181</w:t>
            </w:r>
          </w:p>
        </w:tc>
        <w:tc>
          <w:tcPr>
            <w:tcW w:w="1338" w:type="dxa"/>
          </w:tcPr>
          <w:p w14:paraId="401E3E68" w14:textId="77777777" w:rsidR="009A5789" w:rsidRPr="00AD67F1" w:rsidRDefault="009A5789" w:rsidP="009A5789">
            <w:pPr>
              <w:pStyle w:val="TableText10"/>
              <w:rPr>
                <w:color w:val="000000"/>
              </w:rPr>
            </w:pPr>
          </w:p>
        </w:tc>
      </w:tr>
      <w:tr w:rsidR="009A5789" w:rsidRPr="00AD67F1" w14:paraId="728765AE" w14:textId="77777777" w:rsidTr="009A5789">
        <w:trPr>
          <w:cantSplit/>
        </w:trPr>
        <w:tc>
          <w:tcPr>
            <w:tcW w:w="1202" w:type="dxa"/>
          </w:tcPr>
          <w:p w14:paraId="1BBF57B1" w14:textId="77777777" w:rsidR="009A5789" w:rsidRPr="00AD67F1" w:rsidRDefault="009A5789" w:rsidP="009A5789">
            <w:pPr>
              <w:pStyle w:val="TableText10"/>
              <w:rPr>
                <w:color w:val="000000"/>
              </w:rPr>
            </w:pPr>
            <w:r w:rsidRPr="00AD67F1">
              <w:rPr>
                <w:color w:val="000000"/>
              </w:rPr>
              <w:lastRenderedPageBreak/>
              <w:t>416</w:t>
            </w:r>
          </w:p>
        </w:tc>
        <w:tc>
          <w:tcPr>
            <w:tcW w:w="2398" w:type="dxa"/>
          </w:tcPr>
          <w:p w14:paraId="1693F141" w14:textId="77777777" w:rsidR="009A5789" w:rsidRPr="00AD67F1" w:rsidRDefault="009A5789" w:rsidP="009A5789">
            <w:pPr>
              <w:pStyle w:val="TableText10"/>
              <w:rPr>
                <w:color w:val="000000"/>
              </w:rPr>
            </w:pPr>
            <w:r w:rsidRPr="00AD67F1">
              <w:rPr>
                <w:color w:val="000000"/>
              </w:rPr>
              <w:t>283 (1) (a)</w:t>
            </w:r>
          </w:p>
        </w:tc>
        <w:tc>
          <w:tcPr>
            <w:tcW w:w="3719" w:type="dxa"/>
          </w:tcPr>
          <w:p w14:paraId="449AF6D2" w14:textId="77777777" w:rsidR="009A5789" w:rsidRPr="00AD67F1" w:rsidRDefault="009A5789" w:rsidP="009A5789">
            <w:pPr>
              <w:pStyle w:val="TableText10"/>
              <w:rPr>
                <w:color w:val="000000"/>
              </w:rPr>
            </w:pPr>
            <w:r w:rsidRPr="00AD67F1">
              <w:rPr>
                <w:color w:val="000000"/>
              </w:rPr>
              <w:t>use damaged/defaced DRS ticket</w:t>
            </w:r>
          </w:p>
        </w:tc>
        <w:tc>
          <w:tcPr>
            <w:tcW w:w="1321" w:type="dxa"/>
          </w:tcPr>
          <w:p w14:paraId="07FBB693" w14:textId="77777777" w:rsidR="009A5789" w:rsidRPr="00AD67F1" w:rsidRDefault="009A5789" w:rsidP="009A5789">
            <w:pPr>
              <w:pStyle w:val="TableText10"/>
              <w:rPr>
                <w:color w:val="000000"/>
              </w:rPr>
            </w:pPr>
            <w:r w:rsidRPr="00AD67F1">
              <w:rPr>
                <w:color w:val="000000"/>
              </w:rPr>
              <w:t>5</w:t>
            </w:r>
          </w:p>
        </w:tc>
        <w:tc>
          <w:tcPr>
            <w:tcW w:w="1423" w:type="dxa"/>
          </w:tcPr>
          <w:p w14:paraId="5E97E889" w14:textId="77777777" w:rsidR="009A5789" w:rsidRPr="00AD67F1" w:rsidRDefault="009A5789" w:rsidP="009A5789">
            <w:pPr>
              <w:pStyle w:val="TableText10"/>
              <w:rPr>
                <w:color w:val="000000"/>
              </w:rPr>
            </w:pPr>
            <w:r w:rsidRPr="00AD67F1">
              <w:rPr>
                <w:color w:val="000000"/>
              </w:rPr>
              <w:t>181</w:t>
            </w:r>
          </w:p>
        </w:tc>
        <w:tc>
          <w:tcPr>
            <w:tcW w:w="1338" w:type="dxa"/>
          </w:tcPr>
          <w:p w14:paraId="04C0C663" w14:textId="77777777" w:rsidR="009A5789" w:rsidRPr="00AD67F1" w:rsidRDefault="009A5789" w:rsidP="009A5789">
            <w:pPr>
              <w:pStyle w:val="TableText10"/>
              <w:rPr>
                <w:color w:val="000000"/>
              </w:rPr>
            </w:pPr>
          </w:p>
        </w:tc>
      </w:tr>
      <w:tr w:rsidR="009A5789" w:rsidRPr="00AD67F1" w14:paraId="4884830F" w14:textId="77777777" w:rsidTr="009A5789">
        <w:trPr>
          <w:cantSplit/>
        </w:trPr>
        <w:tc>
          <w:tcPr>
            <w:tcW w:w="1202" w:type="dxa"/>
          </w:tcPr>
          <w:p w14:paraId="4F54BA5F" w14:textId="77777777" w:rsidR="009A5789" w:rsidRPr="00AD67F1" w:rsidRDefault="009A5789" w:rsidP="009A5789">
            <w:pPr>
              <w:pStyle w:val="TableText10"/>
              <w:rPr>
                <w:color w:val="000000"/>
              </w:rPr>
            </w:pPr>
            <w:r w:rsidRPr="00AD67F1">
              <w:rPr>
                <w:color w:val="000000"/>
              </w:rPr>
              <w:t>417</w:t>
            </w:r>
          </w:p>
        </w:tc>
        <w:tc>
          <w:tcPr>
            <w:tcW w:w="2398" w:type="dxa"/>
          </w:tcPr>
          <w:p w14:paraId="007EB997" w14:textId="77777777" w:rsidR="009A5789" w:rsidRPr="00AD67F1" w:rsidRDefault="009A5789" w:rsidP="009A5789">
            <w:pPr>
              <w:pStyle w:val="TableText10"/>
              <w:rPr>
                <w:color w:val="000000"/>
              </w:rPr>
            </w:pPr>
            <w:r w:rsidRPr="00AD67F1">
              <w:rPr>
                <w:color w:val="000000"/>
              </w:rPr>
              <w:t>283 (1) (b)</w:t>
            </w:r>
          </w:p>
        </w:tc>
        <w:tc>
          <w:tcPr>
            <w:tcW w:w="3719" w:type="dxa"/>
          </w:tcPr>
          <w:p w14:paraId="18A278A0" w14:textId="77777777" w:rsidR="009A5789" w:rsidRPr="00AD67F1" w:rsidRDefault="009A5789" w:rsidP="009A5789">
            <w:pPr>
              <w:pStyle w:val="TableText10"/>
              <w:rPr>
                <w:color w:val="000000"/>
              </w:rPr>
            </w:pPr>
            <w:r w:rsidRPr="00AD67F1">
              <w:rPr>
                <w:color w:val="000000"/>
              </w:rPr>
              <w:t>use changed DRS ticket</w:t>
            </w:r>
          </w:p>
        </w:tc>
        <w:tc>
          <w:tcPr>
            <w:tcW w:w="1321" w:type="dxa"/>
          </w:tcPr>
          <w:p w14:paraId="2BFA5065" w14:textId="77777777" w:rsidR="009A5789" w:rsidRPr="00AD67F1" w:rsidRDefault="009A5789" w:rsidP="009A5789">
            <w:pPr>
              <w:pStyle w:val="TableText10"/>
              <w:rPr>
                <w:color w:val="000000"/>
              </w:rPr>
            </w:pPr>
            <w:r w:rsidRPr="00AD67F1">
              <w:rPr>
                <w:color w:val="000000"/>
              </w:rPr>
              <w:t>5</w:t>
            </w:r>
          </w:p>
        </w:tc>
        <w:tc>
          <w:tcPr>
            <w:tcW w:w="1423" w:type="dxa"/>
          </w:tcPr>
          <w:p w14:paraId="3CEAEF7F" w14:textId="77777777" w:rsidR="009A5789" w:rsidRPr="00AD67F1" w:rsidRDefault="009A5789" w:rsidP="009A5789">
            <w:pPr>
              <w:pStyle w:val="TableText10"/>
              <w:rPr>
                <w:color w:val="000000"/>
              </w:rPr>
            </w:pPr>
            <w:r w:rsidRPr="00AD67F1">
              <w:rPr>
                <w:color w:val="000000"/>
              </w:rPr>
              <w:t>181</w:t>
            </w:r>
          </w:p>
        </w:tc>
        <w:tc>
          <w:tcPr>
            <w:tcW w:w="1338" w:type="dxa"/>
          </w:tcPr>
          <w:p w14:paraId="1BF2B132" w14:textId="77777777" w:rsidR="009A5789" w:rsidRPr="00AD67F1" w:rsidRDefault="009A5789" w:rsidP="009A5789">
            <w:pPr>
              <w:pStyle w:val="TableText10"/>
              <w:rPr>
                <w:color w:val="000000"/>
              </w:rPr>
            </w:pPr>
          </w:p>
        </w:tc>
      </w:tr>
      <w:tr w:rsidR="009A5789" w:rsidRPr="00AD67F1" w14:paraId="12800753" w14:textId="77777777" w:rsidTr="009A5789">
        <w:trPr>
          <w:cantSplit/>
        </w:trPr>
        <w:tc>
          <w:tcPr>
            <w:tcW w:w="1202" w:type="dxa"/>
          </w:tcPr>
          <w:p w14:paraId="1EA4C39F" w14:textId="77777777" w:rsidR="009A5789" w:rsidRPr="00AD67F1" w:rsidRDefault="009A5789" w:rsidP="009A5789">
            <w:pPr>
              <w:pStyle w:val="TableText10"/>
              <w:keepNext/>
              <w:rPr>
                <w:color w:val="000000"/>
              </w:rPr>
            </w:pPr>
            <w:r w:rsidRPr="00AD67F1">
              <w:rPr>
                <w:color w:val="000000"/>
              </w:rPr>
              <w:t>418</w:t>
            </w:r>
          </w:p>
        </w:tc>
        <w:tc>
          <w:tcPr>
            <w:tcW w:w="2398" w:type="dxa"/>
          </w:tcPr>
          <w:p w14:paraId="31F17731" w14:textId="77777777" w:rsidR="009A5789" w:rsidRPr="00AD67F1" w:rsidRDefault="009A5789" w:rsidP="009A5789">
            <w:pPr>
              <w:pStyle w:val="TableText10"/>
              <w:rPr>
                <w:color w:val="000000"/>
              </w:rPr>
            </w:pPr>
            <w:r w:rsidRPr="00AD67F1">
              <w:rPr>
                <w:color w:val="000000"/>
              </w:rPr>
              <w:t>284 (1)</w:t>
            </w:r>
          </w:p>
        </w:tc>
        <w:tc>
          <w:tcPr>
            <w:tcW w:w="3719" w:type="dxa"/>
          </w:tcPr>
          <w:p w14:paraId="177650C5" w14:textId="77777777" w:rsidR="009A5789" w:rsidRPr="00AD67F1" w:rsidRDefault="009A5789" w:rsidP="009A5789">
            <w:pPr>
              <w:pStyle w:val="TableText10"/>
              <w:rPr>
                <w:color w:val="000000"/>
              </w:rPr>
            </w:pPr>
            <w:r w:rsidRPr="00AD67F1">
              <w:rPr>
                <w:color w:val="000000"/>
              </w:rPr>
              <w:t>use concession DRS ticket when not entitled</w:t>
            </w:r>
          </w:p>
        </w:tc>
        <w:tc>
          <w:tcPr>
            <w:tcW w:w="1321" w:type="dxa"/>
          </w:tcPr>
          <w:p w14:paraId="3105515C" w14:textId="77777777" w:rsidR="009A5789" w:rsidRPr="00AD67F1" w:rsidRDefault="009A5789" w:rsidP="009A5789">
            <w:pPr>
              <w:pStyle w:val="TableText10"/>
              <w:rPr>
                <w:color w:val="000000"/>
              </w:rPr>
            </w:pPr>
            <w:r w:rsidRPr="00AD67F1">
              <w:rPr>
                <w:color w:val="000000"/>
              </w:rPr>
              <w:t>5</w:t>
            </w:r>
          </w:p>
        </w:tc>
        <w:tc>
          <w:tcPr>
            <w:tcW w:w="1423" w:type="dxa"/>
          </w:tcPr>
          <w:p w14:paraId="340F0E50" w14:textId="77777777" w:rsidR="009A5789" w:rsidRPr="00AD67F1" w:rsidRDefault="009A5789" w:rsidP="009A5789">
            <w:pPr>
              <w:pStyle w:val="TableText10"/>
              <w:rPr>
                <w:color w:val="000000"/>
              </w:rPr>
            </w:pPr>
            <w:r w:rsidRPr="00AD67F1">
              <w:rPr>
                <w:color w:val="000000"/>
              </w:rPr>
              <w:t>181</w:t>
            </w:r>
          </w:p>
        </w:tc>
        <w:tc>
          <w:tcPr>
            <w:tcW w:w="1338" w:type="dxa"/>
          </w:tcPr>
          <w:p w14:paraId="40A4EF60" w14:textId="77777777" w:rsidR="009A5789" w:rsidRPr="00AD67F1" w:rsidRDefault="009A5789" w:rsidP="009A5789">
            <w:pPr>
              <w:pStyle w:val="TableText10"/>
              <w:rPr>
                <w:color w:val="000000"/>
              </w:rPr>
            </w:pPr>
          </w:p>
        </w:tc>
      </w:tr>
      <w:tr w:rsidR="009A5789" w:rsidRPr="00AD67F1" w14:paraId="36EF4908" w14:textId="77777777" w:rsidTr="009A5789">
        <w:trPr>
          <w:cantSplit/>
        </w:trPr>
        <w:tc>
          <w:tcPr>
            <w:tcW w:w="1202" w:type="dxa"/>
          </w:tcPr>
          <w:p w14:paraId="54A5BFA3" w14:textId="77777777" w:rsidR="009A5789" w:rsidRPr="00AD67F1" w:rsidRDefault="009A5789" w:rsidP="009A5789">
            <w:pPr>
              <w:pStyle w:val="TableText10"/>
              <w:rPr>
                <w:color w:val="000000"/>
              </w:rPr>
            </w:pPr>
            <w:r w:rsidRPr="00AD67F1">
              <w:rPr>
                <w:color w:val="000000"/>
              </w:rPr>
              <w:t>419</w:t>
            </w:r>
          </w:p>
        </w:tc>
        <w:tc>
          <w:tcPr>
            <w:tcW w:w="2398" w:type="dxa"/>
          </w:tcPr>
          <w:p w14:paraId="75B5AACD" w14:textId="77777777" w:rsidR="009A5789" w:rsidRPr="00AD67F1" w:rsidRDefault="009A5789" w:rsidP="009A5789">
            <w:pPr>
              <w:pStyle w:val="TableText10"/>
              <w:rPr>
                <w:color w:val="000000"/>
              </w:rPr>
            </w:pPr>
            <w:r w:rsidRPr="00AD67F1">
              <w:rPr>
                <w:color w:val="000000"/>
              </w:rPr>
              <w:t>284 (3)</w:t>
            </w:r>
          </w:p>
        </w:tc>
        <w:tc>
          <w:tcPr>
            <w:tcW w:w="3719" w:type="dxa"/>
          </w:tcPr>
          <w:p w14:paraId="55666B77" w14:textId="77777777" w:rsidR="009A5789" w:rsidRPr="00AD67F1" w:rsidRDefault="009A5789" w:rsidP="009A5789">
            <w:pPr>
              <w:pStyle w:val="TableText10"/>
              <w:rPr>
                <w:color w:val="000000"/>
              </w:rPr>
            </w:pPr>
            <w:r w:rsidRPr="00AD67F1">
              <w:rPr>
                <w:color w:val="000000"/>
              </w:rPr>
              <w:t>not produce evidence of entitlement to DRS ticket concession</w:t>
            </w:r>
          </w:p>
        </w:tc>
        <w:tc>
          <w:tcPr>
            <w:tcW w:w="1321" w:type="dxa"/>
          </w:tcPr>
          <w:p w14:paraId="55358AC6" w14:textId="77777777" w:rsidR="009A5789" w:rsidRPr="00AD67F1" w:rsidRDefault="009A5789" w:rsidP="009A5789">
            <w:pPr>
              <w:pStyle w:val="TableText10"/>
              <w:rPr>
                <w:color w:val="000000"/>
              </w:rPr>
            </w:pPr>
            <w:r w:rsidRPr="00AD67F1">
              <w:rPr>
                <w:color w:val="000000"/>
              </w:rPr>
              <w:t>5</w:t>
            </w:r>
          </w:p>
        </w:tc>
        <w:tc>
          <w:tcPr>
            <w:tcW w:w="1423" w:type="dxa"/>
          </w:tcPr>
          <w:p w14:paraId="02199FE8" w14:textId="77777777" w:rsidR="009A5789" w:rsidRPr="00AD67F1" w:rsidRDefault="009A5789" w:rsidP="009A5789">
            <w:pPr>
              <w:pStyle w:val="TableText10"/>
              <w:rPr>
                <w:color w:val="000000"/>
              </w:rPr>
            </w:pPr>
            <w:r w:rsidRPr="00AD67F1">
              <w:rPr>
                <w:color w:val="000000"/>
              </w:rPr>
              <w:t>181</w:t>
            </w:r>
          </w:p>
        </w:tc>
        <w:tc>
          <w:tcPr>
            <w:tcW w:w="1338" w:type="dxa"/>
          </w:tcPr>
          <w:p w14:paraId="2C182FD2" w14:textId="77777777" w:rsidR="009A5789" w:rsidRPr="00AD67F1" w:rsidRDefault="009A5789" w:rsidP="009A5789">
            <w:pPr>
              <w:pStyle w:val="TableText10"/>
              <w:rPr>
                <w:color w:val="000000"/>
              </w:rPr>
            </w:pPr>
          </w:p>
        </w:tc>
      </w:tr>
      <w:tr w:rsidR="009A5789" w:rsidRPr="00AD67F1" w14:paraId="3B34C95E" w14:textId="77777777" w:rsidTr="009A5789">
        <w:trPr>
          <w:cantSplit/>
        </w:trPr>
        <w:tc>
          <w:tcPr>
            <w:tcW w:w="1202" w:type="dxa"/>
          </w:tcPr>
          <w:p w14:paraId="14D19C2A" w14:textId="77777777" w:rsidR="009A5789" w:rsidRPr="00AD67F1" w:rsidRDefault="009A5789" w:rsidP="009A5789">
            <w:pPr>
              <w:pStyle w:val="TableText10"/>
              <w:rPr>
                <w:color w:val="000000"/>
              </w:rPr>
            </w:pPr>
            <w:r w:rsidRPr="00AD67F1">
              <w:rPr>
                <w:color w:val="000000"/>
              </w:rPr>
              <w:t>420</w:t>
            </w:r>
          </w:p>
        </w:tc>
        <w:tc>
          <w:tcPr>
            <w:tcW w:w="2398" w:type="dxa"/>
          </w:tcPr>
          <w:p w14:paraId="4860AC15" w14:textId="77777777" w:rsidR="009A5789" w:rsidRPr="00AD67F1" w:rsidRDefault="009A5789" w:rsidP="009A5789">
            <w:pPr>
              <w:pStyle w:val="TableText10"/>
              <w:rPr>
                <w:color w:val="000000"/>
              </w:rPr>
            </w:pPr>
            <w:r w:rsidRPr="00AD67F1">
              <w:rPr>
                <w:color w:val="000000"/>
              </w:rPr>
              <w:t>284 (7) (a)</w:t>
            </w:r>
          </w:p>
        </w:tc>
        <w:tc>
          <w:tcPr>
            <w:tcW w:w="3719" w:type="dxa"/>
          </w:tcPr>
          <w:p w14:paraId="3FB67DA4" w14:textId="77777777" w:rsidR="009A5789" w:rsidRPr="00AD67F1" w:rsidRDefault="009A5789" w:rsidP="009A5789">
            <w:pPr>
              <w:pStyle w:val="TableText10"/>
              <w:rPr>
                <w:color w:val="000000"/>
              </w:rPr>
            </w:pPr>
            <w:r w:rsidRPr="00AD67F1">
              <w:rPr>
                <w:color w:val="000000"/>
              </w:rPr>
              <w:t>provide document containing false/ misleading/incomplete information for DRS ticket concession application</w:t>
            </w:r>
          </w:p>
        </w:tc>
        <w:tc>
          <w:tcPr>
            <w:tcW w:w="1321" w:type="dxa"/>
          </w:tcPr>
          <w:p w14:paraId="56FED884" w14:textId="77777777" w:rsidR="009A5789" w:rsidRPr="00AD67F1" w:rsidRDefault="009A5789" w:rsidP="009A5789">
            <w:pPr>
              <w:pStyle w:val="TableText10"/>
              <w:rPr>
                <w:color w:val="000000"/>
              </w:rPr>
            </w:pPr>
            <w:r w:rsidRPr="00AD67F1">
              <w:rPr>
                <w:color w:val="000000"/>
              </w:rPr>
              <w:t>20</w:t>
            </w:r>
          </w:p>
        </w:tc>
        <w:tc>
          <w:tcPr>
            <w:tcW w:w="1423" w:type="dxa"/>
          </w:tcPr>
          <w:p w14:paraId="09C514ED" w14:textId="77777777" w:rsidR="009A5789" w:rsidRPr="00AD67F1" w:rsidRDefault="009A5789" w:rsidP="009A5789">
            <w:pPr>
              <w:pStyle w:val="TableText10"/>
              <w:rPr>
                <w:color w:val="000000"/>
              </w:rPr>
            </w:pPr>
          </w:p>
        </w:tc>
        <w:tc>
          <w:tcPr>
            <w:tcW w:w="1338" w:type="dxa"/>
          </w:tcPr>
          <w:p w14:paraId="68C07AD2" w14:textId="77777777" w:rsidR="009A5789" w:rsidRPr="00AD67F1" w:rsidRDefault="009A5789" w:rsidP="009A5789">
            <w:pPr>
              <w:pStyle w:val="TableText10"/>
              <w:rPr>
                <w:color w:val="000000"/>
              </w:rPr>
            </w:pPr>
          </w:p>
        </w:tc>
      </w:tr>
      <w:tr w:rsidR="009A5789" w:rsidRPr="00AD67F1" w14:paraId="141838A3" w14:textId="77777777" w:rsidTr="009A5789">
        <w:trPr>
          <w:cantSplit/>
        </w:trPr>
        <w:tc>
          <w:tcPr>
            <w:tcW w:w="1202" w:type="dxa"/>
          </w:tcPr>
          <w:p w14:paraId="731DF762" w14:textId="77777777" w:rsidR="009A5789" w:rsidRPr="00AD67F1" w:rsidRDefault="009A5789" w:rsidP="009A5789">
            <w:pPr>
              <w:pStyle w:val="TableText10"/>
              <w:rPr>
                <w:b/>
                <w:bCs/>
                <w:color w:val="000000"/>
              </w:rPr>
            </w:pPr>
            <w:r w:rsidRPr="00AD67F1">
              <w:rPr>
                <w:color w:val="000000"/>
              </w:rPr>
              <w:t>421</w:t>
            </w:r>
          </w:p>
        </w:tc>
        <w:tc>
          <w:tcPr>
            <w:tcW w:w="2398" w:type="dxa"/>
          </w:tcPr>
          <w:p w14:paraId="5FA85B71" w14:textId="77777777" w:rsidR="009A5789" w:rsidRPr="00AD67F1" w:rsidRDefault="009A5789" w:rsidP="009A5789">
            <w:pPr>
              <w:pStyle w:val="TableText10"/>
              <w:rPr>
                <w:color w:val="000000"/>
              </w:rPr>
            </w:pPr>
            <w:r w:rsidRPr="00AD67F1">
              <w:rPr>
                <w:color w:val="000000"/>
              </w:rPr>
              <w:t>284 (7) (b)</w:t>
            </w:r>
          </w:p>
        </w:tc>
        <w:tc>
          <w:tcPr>
            <w:tcW w:w="3719" w:type="dxa"/>
          </w:tcPr>
          <w:p w14:paraId="58C8ED2B" w14:textId="77777777" w:rsidR="009A5789" w:rsidRPr="00AD67F1" w:rsidRDefault="009A5789" w:rsidP="009A5789">
            <w:pPr>
              <w:pStyle w:val="TableText10"/>
              <w:rPr>
                <w:color w:val="000000"/>
              </w:rPr>
            </w:pPr>
            <w:r w:rsidRPr="00AD67F1">
              <w:rPr>
                <w:color w:val="000000"/>
              </w:rPr>
              <w:t>provide document containing false/ misleading/incomplete information for evidence of entitlement to DRS ticket concession</w:t>
            </w:r>
          </w:p>
        </w:tc>
        <w:tc>
          <w:tcPr>
            <w:tcW w:w="1321" w:type="dxa"/>
          </w:tcPr>
          <w:p w14:paraId="2F3F72C6" w14:textId="77777777" w:rsidR="009A5789" w:rsidRPr="00AD67F1" w:rsidRDefault="009A5789" w:rsidP="009A5789">
            <w:pPr>
              <w:pStyle w:val="TableText10"/>
              <w:rPr>
                <w:color w:val="000000"/>
              </w:rPr>
            </w:pPr>
            <w:r w:rsidRPr="00AD67F1">
              <w:rPr>
                <w:color w:val="000000"/>
              </w:rPr>
              <w:t>20</w:t>
            </w:r>
          </w:p>
        </w:tc>
        <w:tc>
          <w:tcPr>
            <w:tcW w:w="1423" w:type="dxa"/>
          </w:tcPr>
          <w:p w14:paraId="3022DBD7" w14:textId="77777777" w:rsidR="009A5789" w:rsidRPr="00AD67F1" w:rsidRDefault="009A5789" w:rsidP="009A5789">
            <w:pPr>
              <w:pStyle w:val="TableText10"/>
              <w:rPr>
                <w:color w:val="000000"/>
              </w:rPr>
            </w:pPr>
          </w:p>
        </w:tc>
        <w:tc>
          <w:tcPr>
            <w:tcW w:w="1338" w:type="dxa"/>
          </w:tcPr>
          <w:p w14:paraId="44588CA4" w14:textId="77777777" w:rsidR="009A5789" w:rsidRPr="00AD67F1" w:rsidRDefault="009A5789" w:rsidP="009A5789">
            <w:pPr>
              <w:pStyle w:val="TableText10"/>
              <w:rPr>
                <w:b/>
                <w:bCs/>
                <w:color w:val="000000"/>
              </w:rPr>
            </w:pPr>
          </w:p>
        </w:tc>
      </w:tr>
      <w:tr w:rsidR="009A5789" w:rsidRPr="00AD67F1" w14:paraId="22A0D015" w14:textId="77777777" w:rsidTr="009A5789">
        <w:trPr>
          <w:cantSplit/>
        </w:trPr>
        <w:tc>
          <w:tcPr>
            <w:tcW w:w="1202" w:type="dxa"/>
          </w:tcPr>
          <w:p w14:paraId="00417C84" w14:textId="77777777" w:rsidR="009A5789" w:rsidRPr="00AD67F1" w:rsidRDefault="009A5789" w:rsidP="009A5789">
            <w:pPr>
              <w:pStyle w:val="TableText10"/>
              <w:rPr>
                <w:color w:val="000000"/>
              </w:rPr>
            </w:pPr>
            <w:r w:rsidRPr="00AD67F1">
              <w:rPr>
                <w:color w:val="000000"/>
              </w:rPr>
              <w:lastRenderedPageBreak/>
              <w:t>422</w:t>
            </w:r>
          </w:p>
        </w:tc>
        <w:tc>
          <w:tcPr>
            <w:tcW w:w="2398" w:type="dxa"/>
          </w:tcPr>
          <w:p w14:paraId="6B528960" w14:textId="77777777" w:rsidR="009A5789" w:rsidRPr="00AD67F1" w:rsidRDefault="009A5789" w:rsidP="009A5789">
            <w:pPr>
              <w:pStyle w:val="TableText10"/>
              <w:rPr>
                <w:color w:val="000000"/>
              </w:rPr>
            </w:pPr>
            <w:r w:rsidRPr="00AD67F1">
              <w:rPr>
                <w:color w:val="000000"/>
              </w:rPr>
              <w:t>284 (8) (a)</w:t>
            </w:r>
          </w:p>
        </w:tc>
        <w:tc>
          <w:tcPr>
            <w:tcW w:w="3719" w:type="dxa"/>
          </w:tcPr>
          <w:p w14:paraId="586D1545" w14:textId="77777777" w:rsidR="009A5789" w:rsidRPr="00AD67F1" w:rsidRDefault="009A5789" w:rsidP="009A5789">
            <w:pPr>
              <w:pStyle w:val="TableText10"/>
              <w:rPr>
                <w:color w:val="000000"/>
              </w:rPr>
            </w:pPr>
            <w:r w:rsidRPr="00AD67F1">
              <w:rPr>
                <w:color w:val="000000"/>
              </w:rPr>
              <w:t>state false/misleading thing for DRS ticket concession application/evidence of entitlement to DRS ticket concession</w:t>
            </w:r>
          </w:p>
        </w:tc>
        <w:tc>
          <w:tcPr>
            <w:tcW w:w="1321" w:type="dxa"/>
          </w:tcPr>
          <w:p w14:paraId="6BD5E7C8" w14:textId="77777777" w:rsidR="009A5789" w:rsidRPr="00AD67F1" w:rsidRDefault="009A5789" w:rsidP="009A5789">
            <w:pPr>
              <w:pStyle w:val="TableText10"/>
              <w:rPr>
                <w:color w:val="000000"/>
              </w:rPr>
            </w:pPr>
            <w:r w:rsidRPr="00AD67F1">
              <w:rPr>
                <w:color w:val="000000"/>
              </w:rPr>
              <w:t>20</w:t>
            </w:r>
          </w:p>
        </w:tc>
        <w:tc>
          <w:tcPr>
            <w:tcW w:w="1423" w:type="dxa"/>
          </w:tcPr>
          <w:p w14:paraId="0829DD32" w14:textId="77777777" w:rsidR="009A5789" w:rsidRPr="00AD67F1" w:rsidRDefault="009A5789" w:rsidP="009A5789">
            <w:pPr>
              <w:pStyle w:val="TableText10"/>
              <w:rPr>
                <w:color w:val="000000"/>
              </w:rPr>
            </w:pPr>
          </w:p>
        </w:tc>
        <w:tc>
          <w:tcPr>
            <w:tcW w:w="1338" w:type="dxa"/>
          </w:tcPr>
          <w:p w14:paraId="49176C41" w14:textId="77777777" w:rsidR="009A5789" w:rsidRPr="00AD67F1" w:rsidRDefault="009A5789" w:rsidP="009A5789">
            <w:pPr>
              <w:pStyle w:val="TableText10"/>
              <w:rPr>
                <w:color w:val="000000"/>
              </w:rPr>
            </w:pPr>
          </w:p>
        </w:tc>
      </w:tr>
      <w:tr w:rsidR="009A5789" w:rsidRPr="00AD67F1" w14:paraId="6EA3CC53" w14:textId="77777777" w:rsidTr="009A5789">
        <w:trPr>
          <w:cantSplit/>
        </w:trPr>
        <w:tc>
          <w:tcPr>
            <w:tcW w:w="1202" w:type="dxa"/>
          </w:tcPr>
          <w:p w14:paraId="0E5B80A3" w14:textId="77777777" w:rsidR="009A5789" w:rsidRPr="00AD67F1" w:rsidRDefault="009A5789" w:rsidP="009A5789">
            <w:pPr>
              <w:pStyle w:val="TableText10"/>
              <w:rPr>
                <w:color w:val="000000"/>
              </w:rPr>
            </w:pPr>
            <w:r w:rsidRPr="00AD67F1">
              <w:rPr>
                <w:color w:val="000000"/>
              </w:rPr>
              <w:t>423</w:t>
            </w:r>
          </w:p>
        </w:tc>
        <w:tc>
          <w:tcPr>
            <w:tcW w:w="2398" w:type="dxa"/>
          </w:tcPr>
          <w:p w14:paraId="676299DF" w14:textId="77777777" w:rsidR="009A5789" w:rsidRPr="00AD67F1" w:rsidRDefault="009A5789" w:rsidP="009A5789">
            <w:pPr>
              <w:pStyle w:val="TableText10"/>
              <w:rPr>
                <w:color w:val="000000"/>
              </w:rPr>
            </w:pPr>
            <w:r w:rsidRPr="00AD67F1">
              <w:rPr>
                <w:color w:val="000000"/>
              </w:rPr>
              <w:t>284 (8) (b)</w:t>
            </w:r>
          </w:p>
        </w:tc>
        <w:tc>
          <w:tcPr>
            <w:tcW w:w="3719" w:type="dxa"/>
          </w:tcPr>
          <w:p w14:paraId="4CB5E3BE" w14:textId="77777777" w:rsidR="009A5789" w:rsidRPr="00AD67F1" w:rsidRDefault="009A5789" w:rsidP="009A5789">
            <w:pPr>
              <w:pStyle w:val="TableText10"/>
              <w:rPr>
                <w:color w:val="000000"/>
              </w:rPr>
            </w:pPr>
            <w:r w:rsidRPr="00AD67F1">
              <w:rPr>
                <w:color w:val="000000"/>
              </w:rPr>
              <w:t>omit thing from statement for DRS ticket concession application/evidence of entitlement to DRS ticket concession so it is misleading</w:t>
            </w:r>
          </w:p>
        </w:tc>
        <w:tc>
          <w:tcPr>
            <w:tcW w:w="1321" w:type="dxa"/>
          </w:tcPr>
          <w:p w14:paraId="78EEC0CB" w14:textId="77777777" w:rsidR="009A5789" w:rsidRPr="00AD67F1" w:rsidRDefault="009A5789" w:rsidP="009A5789">
            <w:pPr>
              <w:pStyle w:val="TableText10"/>
              <w:rPr>
                <w:color w:val="000000"/>
              </w:rPr>
            </w:pPr>
            <w:r w:rsidRPr="00AD67F1">
              <w:rPr>
                <w:color w:val="000000"/>
              </w:rPr>
              <w:t>20</w:t>
            </w:r>
          </w:p>
        </w:tc>
        <w:tc>
          <w:tcPr>
            <w:tcW w:w="1423" w:type="dxa"/>
          </w:tcPr>
          <w:p w14:paraId="7A67249A" w14:textId="77777777" w:rsidR="009A5789" w:rsidRPr="00AD67F1" w:rsidRDefault="009A5789" w:rsidP="009A5789">
            <w:pPr>
              <w:pStyle w:val="TableText10"/>
              <w:rPr>
                <w:color w:val="000000"/>
              </w:rPr>
            </w:pPr>
          </w:p>
        </w:tc>
        <w:tc>
          <w:tcPr>
            <w:tcW w:w="1338" w:type="dxa"/>
          </w:tcPr>
          <w:p w14:paraId="61F427B2" w14:textId="77777777" w:rsidR="009A5789" w:rsidRPr="00AD67F1" w:rsidRDefault="009A5789" w:rsidP="009A5789">
            <w:pPr>
              <w:pStyle w:val="TableText10"/>
              <w:rPr>
                <w:color w:val="000000"/>
              </w:rPr>
            </w:pPr>
          </w:p>
        </w:tc>
      </w:tr>
      <w:tr w:rsidR="009A5789" w:rsidRPr="00AD67F1" w14:paraId="52905E75" w14:textId="77777777" w:rsidTr="009A5789">
        <w:trPr>
          <w:cantSplit/>
        </w:trPr>
        <w:tc>
          <w:tcPr>
            <w:tcW w:w="1202" w:type="dxa"/>
          </w:tcPr>
          <w:p w14:paraId="1CE2853D" w14:textId="77777777" w:rsidR="009A5789" w:rsidRPr="00AD67F1" w:rsidRDefault="009A5789" w:rsidP="009A5789">
            <w:pPr>
              <w:pStyle w:val="TableText10"/>
              <w:rPr>
                <w:color w:val="000000"/>
              </w:rPr>
            </w:pPr>
            <w:r w:rsidRPr="00AD67F1">
              <w:rPr>
                <w:color w:val="000000"/>
              </w:rPr>
              <w:t>424</w:t>
            </w:r>
          </w:p>
        </w:tc>
        <w:tc>
          <w:tcPr>
            <w:tcW w:w="2398" w:type="dxa"/>
          </w:tcPr>
          <w:p w14:paraId="391E3D04" w14:textId="77777777" w:rsidR="009A5789" w:rsidRPr="00AD67F1" w:rsidRDefault="009A5789" w:rsidP="009A5789">
            <w:pPr>
              <w:pStyle w:val="TableText10"/>
              <w:rPr>
                <w:color w:val="000000"/>
              </w:rPr>
            </w:pPr>
            <w:r w:rsidRPr="00AD67F1">
              <w:rPr>
                <w:color w:val="000000"/>
              </w:rPr>
              <w:t>285 (1)</w:t>
            </w:r>
          </w:p>
        </w:tc>
        <w:tc>
          <w:tcPr>
            <w:tcW w:w="3719" w:type="dxa"/>
          </w:tcPr>
          <w:p w14:paraId="5817A3B5" w14:textId="77777777" w:rsidR="009A5789" w:rsidRPr="00AD67F1" w:rsidRDefault="009A5789" w:rsidP="009A5789">
            <w:pPr>
              <w:pStyle w:val="TableText10"/>
              <w:rPr>
                <w:color w:val="000000"/>
              </w:rPr>
            </w:pPr>
            <w:r w:rsidRPr="00AD67F1">
              <w:rPr>
                <w:color w:val="000000"/>
              </w:rPr>
              <w:t>not make DRS ticket available to authorised person for inspection/ processing</w:t>
            </w:r>
          </w:p>
        </w:tc>
        <w:tc>
          <w:tcPr>
            <w:tcW w:w="1321" w:type="dxa"/>
          </w:tcPr>
          <w:p w14:paraId="1DF04E1E" w14:textId="77777777" w:rsidR="009A5789" w:rsidRPr="00AD67F1" w:rsidRDefault="009A5789" w:rsidP="009A5789">
            <w:pPr>
              <w:pStyle w:val="TableText10"/>
              <w:rPr>
                <w:color w:val="000000"/>
              </w:rPr>
            </w:pPr>
            <w:r w:rsidRPr="00AD67F1">
              <w:rPr>
                <w:color w:val="000000"/>
              </w:rPr>
              <w:t>5</w:t>
            </w:r>
          </w:p>
        </w:tc>
        <w:tc>
          <w:tcPr>
            <w:tcW w:w="1423" w:type="dxa"/>
          </w:tcPr>
          <w:p w14:paraId="26F195F0" w14:textId="77777777" w:rsidR="009A5789" w:rsidRPr="00AD67F1" w:rsidRDefault="009A5789" w:rsidP="009A5789">
            <w:pPr>
              <w:pStyle w:val="TableText10"/>
              <w:rPr>
                <w:color w:val="000000"/>
              </w:rPr>
            </w:pPr>
            <w:r w:rsidRPr="00AD67F1">
              <w:rPr>
                <w:color w:val="000000"/>
              </w:rPr>
              <w:t>181</w:t>
            </w:r>
          </w:p>
        </w:tc>
        <w:tc>
          <w:tcPr>
            <w:tcW w:w="1338" w:type="dxa"/>
          </w:tcPr>
          <w:p w14:paraId="1D11E524" w14:textId="77777777" w:rsidR="009A5789" w:rsidRPr="00AD67F1" w:rsidRDefault="009A5789" w:rsidP="009A5789">
            <w:pPr>
              <w:pStyle w:val="TableText10"/>
              <w:rPr>
                <w:color w:val="000000"/>
              </w:rPr>
            </w:pPr>
          </w:p>
        </w:tc>
      </w:tr>
      <w:tr w:rsidR="009A5789" w:rsidRPr="00AD67F1" w14:paraId="798E7D99" w14:textId="77777777" w:rsidTr="009A5789">
        <w:trPr>
          <w:cantSplit/>
        </w:trPr>
        <w:tc>
          <w:tcPr>
            <w:tcW w:w="1202" w:type="dxa"/>
          </w:tcPr>
          <w:p w14:paraId="07849A2E" w14:textId="77777777" w:rsidR="009A5789" w:rsidRPr="00AD67F1" w:rsidRDefault="009A5789" w:rsidP="009A5789">
            <w:pPr>
              <w:pStyle w:val="TableText10"/>
              <w:rPr>
                <w:color w:val="000000"/>
              </w:rPr>
            </w:pPr>
            <w:r w:rsidRPr="00AD67F1">
              <w:rPr>
                <w:color w:val="000000"/>
              </w:rPr>
              <w:t>425</w:t>
            </w:r>
          </w:p>
        </w:tc>
        <w:tc>
          <w:tcPr>
            <w:tcW w:w="2398" w:type="dxa"/>
          </w:tcPr>
          <w:p w14:paraId="051B8ADD" w14:textId="77777777" w:rsidR="009A5789" w:rsidRPr="00AD67F1" w:rsidRDefault="009A5789" w:rsidP="009A5789">
            <w:pPr>
              <w:pStyle w:val="TableText10"/>
              <w:rPr>
                <w:color w:val="000000"/>
              </w:rPr>
            </w:pPr>
            <w:r w:rsidRPr="00AD67F1">
              <w:rPr>
                <w:color w:val="000000"/>
              </w:rPr>
              <w:t>286 (1)</w:t>
            </w:r>
          </w:p>
        </w:tc>
        <w:tc>
          <w:tcPr>
            <w:tcW w:w="3719" w:type="dxa"/>
          </w:tcPr>
          <w:p w14:paraId="0CAB03F3" w14:textId="77777777" w:rsidR="009A5789" w:rsidRPr="00AD67F1" w:rsidRDefault="009A5789" w:rsidP="009A5789">
            <w:pPr>
              <w:pStyle w:val="TableText10"/>
              <w:rPr>
                <w:color w:val="000000"/>
              </w:rPr>
            </w:pPr>
            <w:r w:rsidRPr="00AD67F1">
              <w:rPr>
                <w:color w:val="000000"/>
              </w:rPr>
              <w:t>interfere with comfort/safety of person in DRS vehicle</w:t>
            </w:r>
          </w:p>
        </w:tc>
        <w:tc>
          <w:tcPr>
            <w:tcW w:w="1321" w:type="dxa"/>
          </w:tcPr>
          <w:p w14:paraId="17C33594" w14:textId="77777777" w:rsidR="009A5789" w:rsidRPr="00AD67F1" w:rsidRDefault="009A5789" w:rsidP="009A5789">
            <w:pPr>
              <w:pStyle w:val="TableText10"/>
              <w:rPr>
                <w:color w:val="000000"/>
              </w:rPr>
            </w:pPr>
            <w:r w:rsidRPr="00AD67F1">
              <w:rPr>
                <w:color w:val="000000"/>
              </w:rPr>
              <w:t>5</w:t>
            </w:r>
          </w:p>
        </w:tc>
        <w:tc>
          <w:tcPr>
            <w:tcW w:w="1423" w:type="dxa"/>
          </w:tcPr>
          <w:p w14:paraId="36EB405D" w14:textId="77777777" w:rsidR="009A5789" w:rsidRPr="00AD67F1" w:rsidRDefault="009A5789" w:rsidP="009A5789">
            <w:pPr>
              <w:pStyle w:val="TableText10"/>
              <w:rPr>
                <w:color w:val="000000"/>
              </w:rPr>
            </w:pPr>
          </w:p>
        </w:tc>
        <w:tc>
          <w:tcPr>
            <w:tcW w:w="1338" w:type="dxa"/>
          </w:tcPr>
          <w:p w14:paraId="7A110234" w14:textId="77777777" w:rsidR="009A5789" w:rsidRPr="00AD67F1" w:rsidRDefault="009A5789" w:rsidP="009A5789">
            <w:pPr>
              <w:pStyle w:val="TableText10"/>
              <w:rPr>
                <w:color w:val="000000"/>
              </w:rPr>
            </w:pPr>
          </w:p>
        </w:tc>
      </w:tr>
      <w:tr w:rsidR="009A5789" w:rsidRPr="00AD67F1" w14:paraId="230EF721" w14:textId="77777777" w:rsidTr="009A5789">
        <w:trPr>
          <w:cantSplit/>
        </w:trPr>
        <w:tc>
          <w:tcPr>
            <w:tcW w:w="1202" w:type="dxa"/>
          </w:tcPr>
          <w:p w14:paraId="6A754865" w14:textId="77777777" w:rsidR="009A5789" w:rsidRPr="00AD67F1" w:rsidRDefault="009A5789" w:rsidP="009A5789">
            <w:pPr>
              <w:pStyle w:val="TableText10"/>
              <w:rPr>
                <w:color w:val="000000"/>
              </w:rPr>
            </w:pPr>
            <w:r w:rsidRPr="00AD67F1">
              <w:rPr>
                <w:color w:val="000000"/>
              </w:rPr>
              <w:t>426</w:t>
            </w:r>
          </w:p>
        </w:tc>
        <w:tc>
          <w:tcPr>
            <w:tcW w:w="2398" w:type="dxa"/>
          </w:tcPr>
          <w:p w14:paraId="30674799" w14:textId="77777777" w:rsidR="009A5789" w:rsidRPr="00AD67F1" w:rsidRDefault="009A5789" w:rsidP="009A5789">
            <w:pPr>
              <w:pStyle w:val="TableText10"/>
              <w:rPr>
                <w:color w:val="000000"/>
              </w:rPr>
            </w:pPr>
            <w:r w:rsidRPr="00AD67F1">
              <w:rPr>
                <w:color w:val="000000"/>
              </w:rPr>
              <w:t>287 (1)</w:t>
            </w:r>
          </w:p>
        </w:tc>
        <w:tc>
          <w:tcPr>
            <w:tcW w:w="3719" w:type="dxa"/>
          </w:tcPr>
          <w:p w14:paraId="05328A8F" w14:textId="77777777" w:rsidR="009A5789" w:rsidRPr="00AD67F1" w:rsidRDefault="009A5789" w:rsidP="009A5789">
            <w:pPr>
              <w:pStyle w:val="TableText10"/>
              <w:rPr>
                <w:color w:val="000000"/>
              </w:rPr>
            </w:pPr>
            <w:r w:rsidRPr="00AD67F1">
              <w:rPr>
                <w:color w:val="000000"/>
              </w:rPr>
              <w:t>occupy reserved DRS vehicle seat</w:t>
            </w:r>
          </w:p>
        </w:tc>
        <w:tc>
          <w:tcPr>
            <w:tcW w:w="1321" w:type="dxa"/>
          </w:tcPr>
          <w:p w14:paraId="7EFA387B" w14:textId="77777777" w:rsidR="009A5789" w:rsidRPr="00AD67F1" w:rsidRDefault="009A5789" w:rsidP="009A5789">
            <w:pPr>
              <w:pStyle w:val="TableText10"/>
              <w:rPr>
                <w:color w:val="000000"/>
              </w:rPr>
            </w:pPr>
            <w:r w:rsidRPr="00AD67F1">
              <w:rPr>
                <w:color w:val="000000"/>
              </w:rPr>
              <w:t>5</w:t>
            </w:r>
          </w:p>
        </w:tc>
        <w:tc>
          <w:tcPr>
            <w:tcW w:w="1423" w:type="dxa"/>
          </w:tcPr>
          <w:p w14:paraId="6055D126" w14:textId="77777777" w:rsidR="009A5789" w:rsidRPr="00AD67F1" w:rsidRDefault="009A5789" w:rsidP="009A5789">
            <w:pPr>
              <w:pStyle w:val="TableText10"/>
              <w:rPr>
                <w:color w:val="000000"/>
              </w:rPr>
            </w:pPr>
            <w:r w:rsidRPr="00AD67F1">
              <w:rPr>
                <w:color w:val="000000"/>
              </w:rPr>
              <w:t>181</w:t>
            </w:r>
          </w:p>
        </w:tc>
        <w:tc>
          <w:tcPr>
            <w:tcW w:w="1338" w:type="dxa"/>
          </w:tcPr>
          <w:p w14:paraId="5745926B" w14:textId="77777777" w:rsidR="009A5789" w:rsidRPr="00AD67F1" w:rsidRDefault="009A5789" w:rsidP="009A5789">
            <w:pPr>
              <w:pStyle w:val="TableText10"/>
              <w:rPr>
                <w:color w:val="000000"/>
              </w:rPr>
            </w:pPr>
          </w:p>
        </w:tc>
      </w:tr>
      <w:tr w:rsidR="009A5789" w:rsidRPr="00AD67F1" w14:paraId="1B04F6DA" w14:textId="77777777" w:rsidTr="009A5789">
        <w:trPr>
          <w:cantSplit/>
        </w:trPr>
        <w:tc>
          <w:tcPr>
            <w:tcW w:w="1202" w:type="dxa"/>
          </w:tcPr>
          <w:p w14:paraId="102B61D1" w14:textId="77777777" w:rsidR="009A5789" w:rsidRPr="00AD67F1" w:rsidRDefault="009A5789" w:rsidP="009A5789">
            <w:pPr>
              <w:pStyle w:val="TableText10"/>
              <w:rPr>
                <w:color w:val="000000"/>
              </w:rPr>
            </w:pPr>
            <w:r w:rsidRPr="00AD67F1">
              <w:rPr>
                <w:color w:val="000000"/>
              </w:rPr>
              <w:t>427</w:t>
            </w:r>
          </w:p>
        </w:tc>
        <w:tc>
          <w:tcPr>
            <w:tcW w:w="2398" w:type="dxa"/>
          </w:tcPr>
          <w:p w14:paraId="6B544492" w14:textId="77777777" w:rsidR="009A5789" w:rsidRPr="00AD67F1" w:rsidRDefault="009A5789" w:rsidP="009A5789">
            <w:pPr>
              <w:pStyle w:val="TableText10"/>
              <w:rPr>
                <w:color w:val="000000"/>
              </w:rPr>
            </w:pPr>
            <w:r w:rsidRPr="00AD67F1">
              <w:rPr>
                <w:color w:val="000000"/>
              </w:rPr>
              <w:t>288 (1)</w:t>
            </w:r>
          </w:p>
        </w:tc>
        <w:tc>
          <w:tcPr>
            <w:tcW w:w="3719" w:type="dxa"/>
          </w:tcPr>
          <w:p w14:paraId="1AD79758" w14:textId="77777777" w:rsidR="009A5789" w:rsidRPr="00AD67F1" w:rsidRDefault="009A5789" w:rsidP="009A5789">
            <w:pPr>
              <w:pStyle w:val="TableText10"/>
              <w:rPr>
                <w:color w:val="000000"/>
              </w:rPr>
            </w:pPr>
            <w:r w:rsidRPr="00AD67F1">
              <w:rPr>
                <w:color w:val="000000"/>
              </w:rPr>
              <w:t>drink/possess open container of liquor in DRS vehicle</w:t>
            </w:r>
          </w:p>
        </w:tc>
        <w:tc>
          <w:tcPr>
            <w:tcW w:w="1321" w:type="dxa"/>
          </w:tcPr>
          <w:p w14:paraId="5BD5B9A6" w14:textId="77777777" w:rsidR="009A5789" w:rsidRPr="00AD67F1" w:rsidRDefault="009A5789" w:rsidP="009A5789">
            <w:pPr>
              <w:pStyle w:val="TableText10"/>
              <w:rPr>
                <w:color w:val="000000"/>
              </w:rPr>
            </w:pPr>
            <w:r w:rsidRPr="00AD67F1">
              <w:rPr>
                <w:color w:val="000000"/>
              </w:rPr>
              <w:t>5</w:t>
            </w:r>
          </w:p>
        </w:tc>
        <w:tc>
          <w:tcPr>
            <w:tcW w:w="1423" w:type="dxa"/>
          </w:tcPr>
          <w:p w14:paraId="313FF55D" w14:textId="77777777" w:rsidR="009A5789" w:rsidRPr="00AD67F1" w:rsidRDefault="009A5789" w:rsidP="009A5789">
            <w:pPr>
              <w:pStyle w:val="TableText10"/>
              <w:rPr>
                <w:color w:val="000000"/>
              </w:rPr>
            </w:pPr>
            <w:r w:rsidRPr="00AD67F1">
              <w:rPr>
                <w:color w:val="000000"/>
              </w:rPr>
              <w:t>181</w:t>
            </w:r>
          </w:p>
        </w:tc>
        <w:tc>
          <w:tcPr>
            <w:tcW w:w="1338" w:type="dxa"/>
          </w:tcPr>
          <w:p w14:paraId="7DB4C560" w14:textId="77777777" w:rsidR="009A5789" w:rsidRPr="00AD67F1" w:rsidRDefault="009A5789" w:rsidP="009A5789">
            <w:pPr>
              <w:pStyle w:val="TableText10"/>
              <w:rPr>
                <w:color w:val="000000"/>
              </w:rPr>
            </w:pPr>
          </w:p>
        </w:tc>
      </w:tr>
      <w:tr w:rsidR="009A5789" w:rsidRPr="00AD67F1" w14:paraId="2FEE5D5A" w14:textId="77777777" w:rsidTr="009A5789">
        <w:trPr>
          <w:cantSplit/>
        </w:trPr>
        <w:tc>
          <w:tcPr>
            <w:tcW w:w="1202" w:type="dxa"/>
          </w:tcPr>
          <w:p w14:paraId="287ED027" w14:textId="77777777" w:rsidR="009A5789" w:rsidRPr="00AD67F1" w:rsidRDefault="009A5789" w:rsidP="009A5789">
            <w:pPr>
              <w:pStyle w:val="TableText10"/>
              <w:rPr>
                <w:color w:val="000000"/>
              </w:rPr>
            </w:pPr>
            <w:r w:rsidRPr="00AD67F1">
              <w:rPr>
                <w:color w:val="000000"/>
              </w:rPr>
              <w:lastRenderedPageBreak/>
              <w:t>428</w:t>
            </w:r>
          </w:p>
        </w:tc>
        <w:tc>
          <w:tcPr>
            <w:tcW w:w="2398" w:type="dxa"/>
          </w:tcPr>
          <w:p w14:paraId="24044289" w14:textId="77777777" w:rsidR="009A5789" w:rsidRPr="00AD67F1" w:rsidRDefault="009A5789" w:rsidP="009A5789">
            <w:pPr>
              <w:pStyle w:val="TableText10"/>
              <w:rPr>
                <w:color w:val="000000"/>
              </w:rPr>
            </w:pPr>
            <w:r w:rsidRPr="00AD67F1">
              <w:rPr>
                <w:color w:val="000000"/>
              </w:rPr>
              <w:t>289 (1)</w:t>
            </w:r>
          </w:p>
        </w:tc>
        <w:tc>
          <w:tcPr>
            <w:tcW w:w="3719" w:type="dxa"/>
          </w:tcPr>
          <w:p w14:paraId="5279377E" w14:textId="77777777" w:rsidR="009A5789" w:rsidRPr="00AD67F1" w:rsidRDefault="009A5789" w:rsidP="009A5789">
            <w:pPr>
              <w:pStyle w:val="TableText10"/>
              <w:rPr>
                <w:color w:val="000000"/>
              </w:rPr>
            </w:pPr>
            <w:r w:rsidRPr="00AD67F1">
              <w:rPr>
                <w:color w:val="000000"/>
              </w:rPr>
              <w:t>eat/drink on DRS vehicle contrary to sign</w:t>
            </w:r>
          </w:p>
        </w:tc>
        <w:tc>
          <w:tcPr>
            <w:tcW w:w="1321" w:type="dxa"/>
          </w:tcPr>
          <w:p w14:paraId="0F52BFAF" w14:textId="77777777" w:rsidR="009A5789" w:rsidRPr="00AD67F1" w:rsidRDefault="009A5789" w:rsidP="009A5789">
            <w:pPr>
              <w:pStyle w:val="TableText10"/>
              <w:rPr>
                <w:color w:val="000000"/>
              </w:rPr>
            </w:pPr>
            <w:r w:rsidRPr="00AD67F1">
              <w:rPr>
                <w:color w:val="000000"/>
              </w:rPr>
              <w:t>5</w:t>
            </w:r>
          </w:p>
        </w:tc>
        <w:tc>
          <w:tcPr>
            <w:tcW w:w="1423" w:type="dxa"/>
          </w:tcPr>
          <w:p w14:paraId="7490470E" w14:textId="77777777" w:rsidR="009A5789" w:rsidRPr="00AD67F1" w:rsidRDefault="009A5789" w:rsidP="009A5789">
            <w:pPr>
              <w:pStyle w:val="TableText10"/>
              <w:rPr>
                <w:color w:val="000000"/>
              </w:rPr>
            </w:pPr>
            <w:r w:rsidRPr="00AD67F1">
              <w:rPr>
                <w:color w:val="000000"/>
              </w:rPr>
              <w:t>181</w:t>
            </w:r>
          </w:p>
        </w:tc>
        <w:tc>
          <w:tcPr>
            <w:tcW w:w="1338" w:type="dxa"/>
          </w:tcPr>
          <w:p w14:paraId="5E02E3E9" w14:textId="77777777" w:rsidR="009A5789" w:rsidRPr="00AD67F1" w:rsidRDefault="009A5789" w:rsidP="009A5789">
            <w:pPr>
              <w:pStyle w:val="TableText10"/>
              <w:rPr>
                <w:color w:val="000000"/>
              </w:rPr>
            </w:pPr>
          </w:p>
        </w:tc>
      </w:tr>
      <w:tr w:rsidR="009A5789" w:rsidRPr="00AD67F1" w14:paraId="6E83A3E5" w14:textId="77777777" w:rsidTr="009A5789">
        <w:trPr>
          <w:cantSplit/>
        </w:trPr>
        <w:tc>
          <w:tcPr>
            <w:tcW w:w="1202" w:type="dxa"/>
          </w:tcPr>
          <w:p w14:paraId="66801B43" w14:textId="77777777" w:rsidR="009A5789" w:rsidRPr="00AD67F1" w:rsidRDefault="009A5789" w:rsidP="009A5789">
            <w:pPr>
              <w:pStyle w:val="TableText10"/>
              <w:rPr>
                <w:color w:val="000000"/>
              </w:rPr>
            </w:pPr>
            <w:r w:rsidRPr="00AD67F1">
              <w:rPr>
                <w:color w:val="000000"/>
              </w:rPr>
              <w:t>429</w:t>
            </w:r>
          </w:p>
        </w:tc>
        <w:tc>
          <w:tcPr>
            <w:tcW w:w="2398" w:type="dxa"/>
          </w:tcPr>
          <w:p w14:paraId="5BA2C3D0" w14:textId="77777777" w:rsidR="009A5789" w:rsidRPr="00AD67F1" w:rsidRDefault="009A5789" w:rsidP="009A5789">
            <w:pPr>
              <w:pStyle w:val="TableText10"/>
              <w:rPr>
                <w:color w:val="000000"/>
              </w:rPr>
            </w:pPr>
            <w:r w:rsidRPr="00AD67F1">
              <w:rPr>
                <w:color w:val="000000"/>
              </w:rPr>
              <w:t>290 (1) (a)</w:t>
            </w:r>
          </w:p>
        </w:tc>
        <w:tc>
          <w:tcPr>
            <w:tcW w:w="3719" w:type="dxa"/>
          </w:tcPr>
          <w:p w14:paraId="0E3EE0AD" w14:textId="77777777" w:rsidR="009A5789" w:rsidRPr="00AD67F1" w:rsidRDefault="009A5789" w:rsidP="009A5789">
            <w:pPr>
              <w:pStyle w:val="TableText10"/>
              <w:rPr>
                <w:color w:val="000000"/>
              </w:rPr>
            </w:pPr>
            <w:r w:rsidRPr="00AD67F1">
              <w:rPr>
                <w:color w:val="000000"/>
              </w:rPr>
              <w:t>get on/get off moving DRS vehicle</w:t>
            </w:r>
          </w:p>
        </w:tc>
        <w:tc>
          <w:tcPr>
            <w:tcW w:w="1321" w:type="dxa"/>
          </w:tcPr>
          <w:p w14:paraId="1D3E05B8" w14:textId="77777777" w:rsidR="009A5789" w:rsidRPr="00AD67F1" w:rsidRDefault="009A5789" w:rsidP="009A5789">
            <w:pPr>
              <w:pStyle w:val="TableText10"/>
              <w:rPr>
                <w:color w:val="000000"/>
              </w:rPr>
            </w:pPr>
            <w:r w:rsidRPr="00AD67F1">
              <w:rPr>
                <w:color w:val="000000"/>
              </w:rPr>
              <w:t>5</w:t>
            </w:r>
          </w:p>
        </w:tc>
        <w:tc>
          <w:tcPr>
            <w:tcW w:w="1423" w:type="dxa"/>
          </w:tcPr>
          <w:p w14:paraId="6F6E3883" w14:textId="77777777" w:rsidR="009A5789" w:rsidRPr="00AD67F1" w:rsidRDefault="009A5789" w:rsidP="009A5789">
            <w:pPr>
              <w:pStyle w:val="TableText10"/>
              <w:rPr>
                <w:color w:val="000000"/>
              </w:rPr>
            </w:pPr>
            <w:r w:rsidRPr="00AD67F1">
              <w:rPr>
                <w:color w:val="000000"/>
              </w:rPr>
              <w:t>181</w:t>
            </w:r>
          </w:p>
        </w:tc>
        <w:tc>
          <w:tcPr>
            <w:tcW w:w="1338" w:type="dxa"/>
          </w:tcPr>
          <w:p w14:paraId="727ADD2B" w14:textId="77777777" w:rsidR="009A5789" w:rsidRPr="00AD67F1" w:rsidRDefault="009A5789" w:rsidP="009A5789">
            <w:pPr>
              <w:pStyle w:val="TableText10"/>
              <w:rPr>
                <w:color w:val="000000"/>
              </w:rPr>
            </w:pPr>
          </w:p>
        </w:tc>
      </w:tr>
      <w:tr w:rsidR="009A5789" w:rsidRPr="00AD67F1" w14:paraId="50A9AE1F" w14:textId="77777777" w:rsidTr="009A5789">
        <w:trPr>
          <w:cantSplit/>
        </w:trPr>
        <w:tc>
          <w:tcPr>
            <w:tcW w:w="1202" w:type="dxa"/>
          </w:tcPr>
          <w:p w14:paraId="4B3369F9" w14:textId="77777777" w:rsidR="009A5789" w:rsidRPr="00AD67F1" w:rsidRDefault="009A5789" w:rsidP="009A5789">
            <w:pPr>
              <w:pStyle w:val="TableText10"/>
              <w:rPr>
                <w:color w:val="000000"/>
              </w:rPr>
            </w:pPr>
            <w:r w:rsidRPr="00AD67F1">
              <w:rPr>
                <w:color w:val="000000"/>
              </w:rPr>
              <w:t>430</w:t>
            </w:r>
          </w:p>
        </w:tc>
        <w:tc>
          <w:tcPr>
            <w:tcW w:w="2398" w:type="dxa"/>
          </w:tcPr>
          <w:p w14:paraId="0E7550F3" w14:textId="77777777" w:rsidR="009A5789" w:rsidRPr="00AD67F1" w:rsidRDefault="009A5789" w:rsidP="009A5789">
            <w:pPr>
              <w:pStyle w:val="TableText10"/>
              <w:rPr>
                <w:color w:val="000000"/>
              </w:rPr>
            </w:pPr>
            <w:r w:rsidRPr="00AD67F1">
              <w:rPr>
                <w:color w:val="000000"/>
              </w:rPr>
              <w:t>290 (1) (b)</w:t>
            </w:r>
          </w:p>
        </w:tc>
        <w:tc>
          <w:tcPr>
            <w:tcW w:w="3719" w:type="dxa"/>
          </w:tcPr>
          <w:p w14:paraId="45AF2570" w14:textId="77777777" w:rsidR="009A5789" w:rsidRPr="00AD67F1" w:rsidRDefault="009A5789" w:rsidP="009A5789">
            <w:pPr>
              <w:pStyle w:val="TableText10"/>
              <w:rPr>
                <w:color w:val="000000"/>
              </w:rPr>
            </w:pPr>
            <w:r w:rsidRPr="00AD67F1">
              <w:rPr>
                <w:color w:val="000000"/>
              </w:rPr>
              <w:t>get on/get off DRS vehicle through window/roof hatch</w:t>
            </w:r>
          </w:p>
        </w:tc>
        <w:tc>
          <w:tcPr>
            <w:tcW w:w="1321" w:type="dxa"/>
          </w:tcPr>
          <w:p w14:paraId="6B3C0523" w14:textId="77777777" w:rsidR="009A5789" w:rsidRPr="00AD67F1" w:rsidRDefault="009A5789" w:rsidP="009A5789">
            <w:pPr>
              <w:pStyle w:val="TableText10"/>
              <w:rPr>
                <w:color w:val="000000"/>
              </w:rPr>
            </w:pPr>
            <w:r w:rsidRPr="00AD67F1">
              <w:rPr>
                <w:color w:val="000000"/>
              </w:rPr>
              <w:t>5</w:t>
            </w:r>
          </w:p>
        </w:tc>
        <w:tc>
          <w:tcPr>
            <w:tcW w:w="1423" w:type="dxa"/>
          </w:tcPr>
          <w:p w14:paraId="789E0C8B" w14:textId="77777777" w:rsidR="009A5789" w:rsidRPr="00AD67F1" w:rsidRDefault="009A5789" w:rsidP="009A5789">
            <w:pPr>
              <w:pStyle w:val="TableText10"/>
              <w:rPr>
                <w:color w:val="000000"/>
              </w:rPr>
            </w:pPr>
            <w:r w:rsidRPr="00AD67F1">
              <w:rPr>
                <w:color w:val="000000"/>
              </w:rPr>
              <w:t>181</w:t>
            </w:r>
          </w:p>
        </w:tc>
        <w:tc>
          <w:tcPr>
            <w:tcW w:w="1338" w:type="dxa"/>
          </w:tcPr>
          <w:p w14:paraId="62542203" w14:textId="77777777" w:rsidR="009A5789" w:rsidRPr="00AD67F1" w:rsidRDefault="009A5789" w:rsidP="009A5789">
            <w:pPr>
              <w:pStyle w:val="TableText10"/>
              <w:rPr>
                <w:color w:val="000000"/>
              </w:rPr>
            </w:pPr>
          </w:p>
        </w:tc>
      </w:tr>
      <w:tr w:rsidR="009A5789" w:rsidRPr="00AD67F1" w14:paraId="7B85936F" w14:textId="77777777" w:rsidTr="009A5789">
        <w:trPr>
          <w:cantSplit/>
        </w:trPr>
        <w:tc>
          <w:tcPr>
            <w:tcW w:w="1202" w:type="dxa"/>
          </w:tcPr>
          <w:p w14:paraId="1889BDB8" w14:textId="77777777" w:rsidR="009A5789" w:rsidRPr="00AD67F1" w:rsidRDefault="009A5789" w:rsidP="009A5789">
            <w:pPr>
              <w:pStyle w:val="TableText10"/>
              <w:rPr>
                <w:color w:val="000000"/>
              </w:rPr>
            </w:pPr>
            <w:r w:rsidRPr="00AD67F1">
              <w:rPr>
                <w:color w:val="000000"/>
              </w:rPr>
              <w:t>431</w:t>
            </w:r>
          </w:p>
        </w:tc>
        <w:tc>
          <w:tcPr>
            <w:tcW w:w="2398" w:type="dxa"/>
          </w:tcPr>
          <w:p w14:paraId="7740093E" w14:textId="77777777" w:rsidR="009A5789" w:rsidRPr="00AD67F1" w:rsidRDefault="009A5789" w:rsidP="009A5789">
            <w:pPr>
              <w:pStyle w:val="TableText10"/>
              <w:rPr>
                <w:color w:val="000000"/>
              </w:rPr>
            </w:pPr>
            <w:r w:rsidRPr="00AD67F1">
              <w:rPr>
                <w:color w:val="000000"/>
              </w:rPr>
              <w:t>291 (1) (a)</w:t>
            </w:r>
          </w:p>
        </w:tc>
        <w:tc>
          <w:tcPr>
            <w:tcW w:w="3719" w:type="dxa"/>
          </w:tcPr>
          <w:p w14:paraId="6EAF81B6" w14:textId="77777777" w:rsidR="009A5789" w:rsidRPr="00AD67F1" w:rsidRDefault="009A5789" w:rsidP="009A5789">
            <w:pPr>
              <w:pStyle w:val="TableText10"/>
              <w:rPr>
                <w:color w:val="000000"/>
              </w:rPr>
            </w:pPr>
            <w:r w:rsidRPr="00AD67F1">
              <w:rPr>
                <w:color w:val="000000"/>
              </w:rPr>
              <w:t>interfere with DRS vehicle equipment</w:t>
            </w:r>
          </w:p>
        </w:tc>
        <w:tc>
          <w:tcPr>
            <w:tcW w:w="1321" w:type="dxa"/>
          </w:tcPr>
          <w:p w14:paraId="5E101C6D" w14:textId="77777777" w:rsidR="009A5789" w:rsidRPr="00AD67F1" w:rsidRDefault="009A5789" w:rsidP="009A5789">
            <w:pPr>
              <w:pStyle w:val="TableText10"/>
              <w:rPr>
                <w:color w:val="000000"/>
              </w:rPr>
            </w:pPr>
            <w:r w:rsidRPr="00AD67F1">
              <w:rPr>
                <w:color w:val="000000"/>
              </w:rPr>
              <w:t>5</w:t>
            </w:r>
          </w:p>
        </w:tc>
        <w:tc>
          <w:tcPr>
            <w:tcW w:w="1423" w:type="dxa"/>
          </w:tcPr>
          <w:p w14:paraId="2B1F5E6F" w14:textId="77777777" w:rsidR="009A5789" w:rsidRPr="00AD67F1" w:rsidRDefault="009A5789" w:rsidP="009A5789">
            <w:pPr>
              <w:pStyle w:val="TableText10"/>
              <w:rPr>
                <w:color w:val="000000"/>
              </w:rPr>
            </w:pPr>
            <w:r w:rsidRPr="00AD67F1">
              <w:rPr>
                <w:color w:val="000000"/>
              </w:rPr>
              <w:t>181</w:t>
            </w:r>
          </w:p>
        </w:tc>
        <w:tc>
          <w:tcPr>
            <w:tcW w:w="1338" w:type="dxa"/>
          </w:tcPr>
          <w:p w14:paraId="6D76A42F" w14:textId="77777777" w:rsidR="009A5789" w:rsidRPr="00AD67F1" w:rsidRDefault="009A5789" w:rsidP="009A5789">
            <w:pPr>
              <w:pStyle w:val="TableText10"/>
              <w:rPr>
                <w:color w:val="000000"/>
              </w:rPr>
            </w:pPr>
          </w:p>
        </w:tc>
      </w:tr>
      <w:tr w:rsidR="009A5789" w:rsidRPr="00AD67F1" w14:paraId="2A5B7084" w14:textId="77777777" w:rsidTr="009A5789">
        <w:trPr>
          <w:cantSplit/>
        </w:trPr>
        <w:tc>
          <w:tcPr>
            <w:tcW w:w="1202" w:type="dxa"/>
          </w:tcPr>
          <w:p w14:paraId="4E760CF9" w14:textId="77777777" w:rsidR="009A5789" w:rsidRPr="00AD67F1" w:rsidRDefault="009A5789" w:rsidP="009A5789">
            <w:pPr>
              <w:pStyle w:val="TableText10"/>
              <w:rPr>
                <w:color w:val="000000"/>
              </w:rPr>
            </w:pPr>
            <w:r w:rsidRPr="00AD67F1">
              <w:rPr>
                <w:color w:val="000000"/>
              </w:rPr>
              <w:t>432</w:t>
            </w:r>
          </w:p>
        </w:tc>
        <w:tc>
          <w:tcPr>
            <w:tcW w:w="2398" w:type="dxa"/>
          </w:tcPr>
          <w:p w14:paraId="21DC8BD8" w14:textId="77777777" w:rsidR="009A5789" w:rsidRPr="00AD67F1" w:rsidRDefault="009A5789" w:rsidP="009A5789">
            <w:pPr>
              <w:pStyle w:val="TableText10"/>
              <w:rPr>
                <w:color w:val="000000"/>
              </w:rPr>
            </w:pPr>
            <w:r w:rsidRPr="00AD67F1">
              <w:rPr>
                <w:color w:val="000000"/>
              </w:rPr>
              <w:t>291 (1) (b)</w:t>
            </w:r>
          </w:p>
        </w:tc>
        <w:tc>
          <w:tcPr>
            <w:tcW w:w="3719" w:type="dxa"/>
          </w:tcPr>
          <w:p w14:paraId="24ED99B7" w14:textId="77777777" w:rsidR="009A5789" w:rsidRPr="00AD67F1" w:rsidRDefault="009A5789" w:rsidP="009A5789">
            <w:pPr>
              <w:pStyle w:val="TableText10"/>
              <w:rPr>
                <w:color w:val="000000"/>
              </w:rPr>
            </w:pPr>
            <w:r w:rsidRPr="00AD67F1">
              <w:rPr>
                <w:color w:val="000000"/>
              </w:rPr>
              <w:t>block DRS vehicle door</w:t>
            </w:r>
          </w:p>
        </w:tc>
        <w:tc>
          <w:tcPr>
            <w:tcW w:w="1321" w:type="dxa"/>
          </w:tcPr>
          <w:p w14:paraId="4A2EB674" w14:textId="77777777" w:rsidR="009A5789" w:rsidRPr="00AD67F1" w:rsidRDefault="009A5789" w:rsidP="009A5789">
            <w:pPr>
              <w:pStyle w:val="TableText10"/>
              <w:rPr>
                <w:color w:val="000000"/>
              </w:rPr>
            </w:pPr>
            <w:r w:rsidRPr="00AD67F1">
              <w:rPr>
                <w:color w:val="000000"/>
              </w:rPr>
              <w:t>5</w:t>
            </w:r>
          </w:p>
        </w:tc>
        <w:tc>
          <w:tcPr>
            <w:tcW w:w="1423" w:type="dxa"/>
          </w:tcPr>
          <w:p w14:paraId="7D1A6A16" w14:textId="77777777" w:rsidR="009A5789" w:rsidRPr="00AD67F1" w:rsidRDefault="009A5789" w:rsidP="009A5789">
            <w:pPr>
              <w:pStyle w:val="TableText10"/>
              <w:rPr>
                <w:color w:val="000000"/>
              </w:rPr>
            </w:pPr>
            <w:r w:rsidRPr="00AD67F1">
              <w:rPr>
                <w:color w:val="000000"/>
              </w:rPr>
              <w:t>181</w:t>
            </w:r>
          </w:p>
        </w:tc>
        <w:tc>
          <w:tcPr>
            <w:tcW w:w="1338" w:type="dxa"/>
          </w:tcPr>
          <w:p w14:paraId="7964C80C" w14:textId="77777777" w:rsidR="009A5789" w:rsidRPr="00AD67F1" w:rsidRDefault="009A5789" w:rsidP="009A5789">
            <w:pPr>
              <w:pStyle w:val="TableText10"/>
              <w:rPr>
                <w:color w:val="000000"/>
              </w:rPr>
            </w:pPr>
          </w:p>
        </w:tc>
      </w:tr>
      <w:tr w:rsidR="009A5789" w:rsidRPr="00AD67F1" w14:paraId="0A325366" w14:textId="77777777" w:rsidTr="009A5789">
        <w:trPr>
          <w:cantSplit/>
        </w:trPr>
        <w:tc>
          <w:tcPr>
            <w:tcW w:w="1202" w:type="dxa"/>
          </w:tcPr>
          <w:p w14:paraId="10F8510C" w14:textId="77777777" w:rsidR="009A5789" w:rsidRPr="00AD67F1" w:rsidRDefault="009A5789" w:rsidP="009A5789">
            <w:pPr>
              <w:pStyle w:val="TableText10"/>
              <w:rPr>
                <w:color w:val="000000"/>
              </w:rPr>
            </w:pPr>
            <w:r w:rsidRPr="00AD67F1">
              <w:rPr>
                <w:color w:val="000000"/>
              </w:rPr>
              <w:t>433</w:t>
            </w:r>
          </w:p>
        </w:tc>
        <w:tc>
          <w:tcPr>
            <w:tcW w:w="2398" w:type="dxa"/>
          </w:tcPr>
          <w:p w14:paraId="2149EBB7" w14:textId="77777777" w:rsidR="009A5789" w:rsidRPr="00AD67F1" w:rsidRDefault="009A5789" w:rsidP="009A5789">
            <w:pPr>
              <w:pStyle w:val="TableText10"/>
              <w:rPr>
                <w:color w:val="000000"/>
              </w:rPr>
            </w:pPr>
            <w:r w:rsidRPr="00AD67F1">
              <w:rPr>
                <w:color w:val="000000"/>
              </w:rPr>
              <w:t>291 (1) (c)</w:t>
            </w:r>
          </w:p>
        </w:tc>
        <w:tc>
          <w:tcPr>
            <w:tcW w:w="3719" w:type="dxa"/>
          </w:tcPr>
          <w:p w14:paraId="2BE4815B" w14:textId="77777777" w:rsidR="009A5789" w:rsidRPr="00AD67F1" w:rsidRDefault="009A5789" w:rsidP="009A5789">
            <w:pPr>
              <w:pStyle w:val="TableText10"/>
              <w:rPr>
                <w:color w:val="000000"/>
              </w:rPr>
            </w:pPr>
            <w:r w:rsidRPr="00AD67F1">
              <w:rPr>
                <w:color w:val="000000"/>
              </w:rPr>
              <w:t>unlock DRS vehicle door</w:t>
            </w:r>
          </w:p>
        </w:tc>
        <w:tc>
          <w:tcPr>
            <w:tcW w:w="1321" w:type="dxa"/>
          </w:tcPr>
          <w:p w14:paraId="78434A89" w14:textId="77777777" w:rsidR="009A5789" w:rsidRPr="00AD67F1" w:rsidRDefault="009A5789" w:rsidP="009A5789">
            <w:pPr>
              <w:pStyle w:val="TableText10"/>
              <w:rPr>
                <w:color w:val="000000"/>
              </w:rPr>
            </w:pPr>
            <w:r w:rsidRPr="00AD67F1">
              <w:rPr>
                <w:color w:val="000000"/>
              </w:rPr>
              <w:t>5</w:t>
            </w:r>
          </w:p>
        </w:tc>
        <w:tc>
          <w:tcPr>
            <w:tcW w:w="1423" w:type="dxa"/>
          </w:tcPr>
          <w:p w14:paraId="488F58BD" w14:textId="77777777" w:rsidR="009A5789" w:rsidRPr="00AD67F1" w:rsidRDefault="009A5789" w:rsidP="009A5789">
            <w:pPr>
              <w:pStyle w:val="TableText10"/>
              <w:rPr>
                <w:color w:val="000000"/>
              </w:rPr>
            </w:pPr>
            <w:r w:rsidRPr="00AD67F1">
              <w:rPr>
                <w:color w:val="000000"/>
              </w:rPr>
              <w:t>181</w:t>
            </w:r>
          </w:p>
        </w:tc>
        <w:tc>
          <w:tcPr>
            <w:tcW w:w="1338" w:type="dxa"/>
          </w:tcPr>
          <w:p w14:paraId="3E4C24F3" w14:textId="77777777" w:rsidR="009A5789" w:rsidRPr="00AD67F1" w:rsidRDefault="009A5789" w:rsidP="009A5789">
            <w:pPr>
              <w:pStyle w:val="TableText10"/>
              <w:rPr>
                <w:color w:val="000000"/>
              </w:rPr>
            </w:pPr>
          </w:p>
        </w:tc>
      </w:tr>
      <w:tr w:rsidR="009A5789" w:rsidRPr="00AD67F1" w14:paraId="1D69FBA9" w14:textId="77777777" w:rsidTr="009A5789">
        <w:trPr>
          <w:cantSplit/>
        </w:trPr>
        <w:tc>
          <w:tcPr>
            <w:tcW w:w="1202" w:type="dxa"/>
          </w:tcPr>
          <w:p w14:paraId="47B630B8" w14:textId="77777777" w:rsidR="009A5789" w:rsidRPr="00AD67F1" w:rsidRDefault="009A5789" w:rsidP="009A5789">
            <w:pPr>
              <w:pStyle w:val="TableText10"/>
              <w:rPr>
                <w:color w:val="000000"/>
              </w:rPr>
            </w:pPr>
            <w:r w:rsidRPr="00AD67F1">
              <w:rPr>
                <w:color w:val="000000"/>
              </w:rPr>
              <w:t>434</w:t>
            </w:r>
          </w:p>
        </w:tc>
        <w:tc>
          <w:tcPr>
            <w:tcW w:w="2398" w:type="dxa"/>
          </w:tcPr>
          <w:p w14:paraId="3377D351" w14:textId="77777777" w:rsidR="009A5789" w:rsidRPr="00AD67F1" w:rsidRDefault="009A5789" w:rsidP="009A5789">
            <w:pPr>
              <w:pStyle w:val="TableText10"/>
              <w:rPr>
                <w:color w:val="000000"/>
              </w:rPr>
            </w:pPr>
            <w:r w:rsidRPr="00AD67F1">
              <w:rPr>
                <w:color w:val="000000"/>
              </w:rPr>
              <w:t>291 (1) (d)</w:t>
            </w:r>
          </w:p>
        </w:tc>
        <w:tc>
          <w:tcPr>
            <w:tcW w:w="3719" w:type="dxa"/>
          </w:tcPr>
          <w:p w14:paraId="16F2A76A" w14:textId="77777777" w:rsidR="009A5789" w:rsidRPr="00AD67F1" w:rsidRDefault="009A5789" w:rsidP="009A5789">
            <w:pPr>
              <w:pStyle w:val="TableText10"/>
              <w:rPr>
                <w:color w:val="000000"/>
              </w:rPr>
            </w:pPr>
            <w:r w:rsidRPr="00AD67F1">
              <w:rPr>
                <w:color w:val="000000"/>
              </w:rPr>
              <w:t>open door while DRS vehicle moving</w:t>
            </w:r>
          </w:p>
        </w:tc>
        <w:tc>
          <w:tcPr>
            <w:tcW w:w="1321" w:type="dxa"/>
          </w:tcPr>
          <w:p w14:paraId="760D50F1" w14:textId="77777777" w:rsidR="009A5789" w:rsidRPr="00AD67F1" w:rsidRDefault="009A5789" w:rsidP="009A5789">
            <w:pPr>
              <w:pStyle w:val="TableText10"/>
              <w:rPr>
                <w:color w:val="000000"/>
              </w:rPr>
            </w:pPr>
            <w:r w:rsidRPr="00AD67F1">
              <w:rPr>
                <w:color w:val="000000"/>
              </w:rPr>
              <w:t>5</w:t>
            </w:r>
          </w:p>
        </w:tc>
        <w:tc>
          <w:tcPr>
            <w:tcW w:w="1423" w:type="dxa"/>
          </w:tcPr>
          <w:p w14:paraId="77E719AB" w14:textId="77777777" w:rsidR="009A5789" w:rsidRPr="00AD67F1" w:rsidRDefault="009A5789" w:rsidP="009A5789">
            <w:pPr>
              <w:pStyle w:val="TableText10"/>
              <w:rPr>
                <w:color w:val="000000"/>
              </w:rPr>
            </w:pPr>
            <w:r w:rsidRPr="00AD67F1">
              <w:rPr>
                <w:color w:val="000000"/>
              </w:rPr>
              <w:t>181</w:t>
            </w:r>
          </w:p>
        </w:tc>
        <w:tc>
          <w:tcPr>
            <w:tcW w:w="1338" w:type="dxa"/>
          </w:tcPr>
          <w:p w14:paraId="77D0B984" w14:textId="77777777" w:rsidR="009A5789" w:rsidRPr="00AD67F1" w:rsidRDefault="009A5789" w:rsidP="009A5789">
            <w:pPr>
              <w:pStyle w:val="TableText10"/>
              <w:rPr>
                <w:color w:val="000000"/>
              </w:rPr>
            </w:pPr>
          </w:p>
        </w:tc>
      </w:tr>
      <w:tr w:rsidR="009A5789" w:rsidRPr="00AD67F1" w14:paraId="129C8762" w14:textId="77777777" w:rsidTr="009A5789">
        <w:trPr>
          <w:cantSplit/>
        </w:trPr>
        <w:tc>
          <w:tcPr>
            <w:tcW w:w="1202" w:type="dxa"/>
          </w:tcPr>
          <w:p w14:paraId="05E83BDE" w14:textId="77777777" w:rsidR="009A5789" w:rsidRPr="00AD67F1" w:rsidRDefault="009A5789" w:rsidP="009A5789">
            <w:pPr>
              <w:pStyle w:val="TableText10"/>
              <w:rPr>
                <w:color w:val="000000"/>
              </w:rPr>
            </w:pPr>
            <w:r w:rsidRPr="00AD67F1">
              <w:rPr>
                <w:color w:val="000000"/>
              </w:rPr>
              <w:t>435</w:t>
            </w:r>
          </w:p>
        </w:tc>
        <w:tc>
          <w:tcPr>
            <w:tcW w:w="2398" w:type="dxa"/>
          </w:tcPr>
          <w:p w14:paraId="394D7357" w14:textId="77777777" w:rsidR="009A5789" w:rsidRPr="00AD67F1" w:rsidRDefault="009A5789" w:rsidP="009A5789">
            <w:pPr>
              <w:pStyle w:val="TableText10"/>
              <w:rPr>
                <w:color w:val="000000"/>
              </w:rPr>
            </w:pPr>
            <w:r w:rsidRPr="00AD67F1">
              <w:rPr>
                <w:color w:val="000000"/>
              </w:rPr>
              <w:t>291 (1) (e)</w:t>
            </w:r>
          </w:p>
        </w:tc>
        <w:tc>
          <w:tcPr>
            <w:tcW w:w="3719" w:type="dxa"/>
          </w:tcPr>
          <w:p w14:paraId="6B4E9337" w14:textId="77777777" w:rsidR="009A5789" w:rsidRPr="00AD67F1" w:rsidRDefault="009A5789" w:rsidP="009A5789">
            <w:pPr>
              <w:pStyle w:val="TableText10"/>
              <w:rPr>
                <w:color w:val="000000"/>
              </w:rPr>
            </w:pPr>
            <w:r w:rsidRPr="00AD67F1">
              <w:rPr>
                <w:color w:val="000000"/>
              </w:rPr>
              <w:t>interfere with automatic DRS vehicle door</w:t>
            </w:r>
          </w:p>
        </w:tc>
        <w:tc>
          <w:tcPr>
            <w:tcW w:w="1321" w:type="dxa"/>
          </w:tcPr>
          <w:p w14:paraId="4072912D" w14:textId="77777777" w:rsidR="009A5789" w:rsidRPr="00AD67F1" w:rsidRDefault="009A5789" w:rsidP="009A5789">
            <w:pPr>
              <w:pStyle w:val="TableText10"/>
              <w:rPr>
                <w:color w:val="000000"/>
              </w:rPr>
            </w:pPr>
            <w:r w:rsidRPr="00AD67F1">
              <w:rPr>
                <w:color w:val="000000"/>
              </w:rPr>
              <w:t>5</w:t>
            </w:r>
          </w:p>
        </w:tc>
        <w:tc>
          <w:tcPr>
            <w:tcW w:w="1423" w:type="dxa"/>
          </w:tcPr>
          <w:p w14:paraId="06385048" w14:textId="77777777" w:rsidR="009A5789" w:rsidRPr="00AD67F1" w:rsidRDefault="009A5789" w:rsidP="009A5789">
            <w:pPr>
              <w:pStyle w:val="TableText10"/>
              <w:rPr>
                <w:color w:val="000000"/>
              </w:rPr>
            </w:pPr>
            <w:r w:rsidRPr="00AD67F1">
              <w:rPr>
                <w:color w:val="000000"/>
              </w:rPr>
              <w:t>181</w:t>
            </w:r>
          </w:p>
        </w:tc>
        <w:tc>
          <w:tcPr>
            <w:tcW w:w="1338" w:type="dxa"/>
          </w:tcPr>
          <w:p w14:paraId="396C80F8" w14:textId="77777777" w:rsidR="009A5789" w:rsidRPr="00AD67F1" w:rsidRDefault="009A5789" w:rsidP="009A5789">
            <w:pPr>
              <w:pStyle w:val="TableText10"/>
              <w:rPr>
                <w:color w:val="000000"/>
              </w:rPr>
            </w:pPr>
          </w:p>
        </w:tc>
      </w:tr>
      <w:tr w:rsidR="009A5789" w:rsidRPr="00AD67F1" w14:paraId="6F6773E1" w14:textId="77777777" w:rsidTr="009A5789">
        <w:trPr>
          <w:cantSplit/>
        </w:trPr>
        <w:tc>
          <w:tcPr>
            <w:tcW w:w="1202" w:type="dxa"/>
          </w:tcPr>
          <w:p w14:paraId="1A02738D" w14:textId="77777777" w:rsidR="009A5789" w:rsidRPr="00AD67F1" w:rsidRDefault="009A5789" w:rsidP="009A5789">
            <w:pPr>
              <w:pStyle w:val="TableText10"/>
              <w:rPr>
                <w:color w:val="000000"/>
              </w:rPr>
            </w:pPr>
            <w:r w:rsidRPr="00AD67F1">
              <w:rPr>
                <w:color w:val="000000"/>
              </w:rPr>
              <w:t>436</w:t>
            </w:r>
          </w:p>
        </w:tc>
        <w:tc>
          <w:tcPr>
            <w:tcW w:w="2398" w:type="dxa"/>
          </w:tcPr>
          <w:p w14:paraId="6B179D7F" w14:textId="77777777" w:rsidR="009A5789" w:rsidRPr="00AD67F1" w:rsidRDefault="009A5789" w:rsidP="009A5789">
            <w:pPr>
              <w:pStyle w:val="TableText10"/>
              <w:rPr>
                <w:color w:val="000000"/>
              </w:rPr>
            </w:pPr>
            <w:r w:rsidRPr="00AD67F1">
              <w:rPr>
                <w:color w:val="000000"/>
              </w:rPr>
              <w:t>292 (1)</w:t>
            </w:r>
          </w:p>
        </w:tc>
        <w:tc>
          <w:tcPr>
            <w:tcW w:w="3719" w:type="dxa"/>
          </w:tcPr>
          <w:p w14:paraId="0401F099" w14:textId="77777777" w:rsidR="009A5789" w:rsidRPr="00AD67F1" w:rsidRDefault="009A5789" w:rsidP="009A5789">
            <w:pPr>
              <w:pStyle w:val="TableText10"/>
              <w:rPr>
                <w:color w:val="000000"/>
              </w:rPr>
            </w:pPr>
            <w:r w:rsidRPr="00AD67F1">
              <w:rPr>
                <w:color w:val="000000"/>
              </w:rPr>
              <w:t>throw thing in/from DRS vehicle</w:t>
            </w:r>
          </w:p>
        </w:tc>
        <w:tc>
          <w:tcPr>
            <w:tcW w:w="1321" w:type="dxa"/>
          </w:tcPr>
          <w:p w14:paraId="5977E0F1" w14:textId="77777777" w:rsidR="009A5789" w:rsidRPr="00AD67F1" w:rsidRDefault="009A5789" w:rsidP="009A5789">
            <w:pPr>
              <w:pStyle w:val="TableText10"/>
              <w:rPr>
                <w:color w:val="000000"/>
              </w:rPr>
            </w:pPr>
            <w:r w:rsidRPr="00AD67F1">
              <w:rPr>
                <w:color w:val="000000"/>
              </w:rPr>
              <w:t>5</w:t>
            </w:r>
          </w:p>
        </w:tc>
        <w:tc>
          <w:tcPr>
            <w:tcW w:w="1423" w:type="dxa"/>
          </w:tcPr>
          <w:p w14:paraId="66FD62B4" w14:textId="77777777" w:rsidR="009A5789" w:rsidRPr="00AD67F1" w:rsidRDefault="009A5789" w:rsidP="009A5789">
            <w:pPr>
              <w:pStyle w:val="TableText10"/>
              <w:rPr>
                <w:color w:val="000000"/>
              </w:rPr>
            </w:pPr>
            <w:r w:rsidRPr="00AD67F1">
              <w:rPr>
                <w:color w:val="000000"/>
              </w:rPr>
              <w:t>181</w:t>
            </w:r>
          </w:p>
        </w:tc>
        <w:tc>
          <w:tcPr>
            <w:tcW w:w="1338" w:type="dxa"/>
          </w:tcPr>
          <w:p w14:paraId="21C07579" w14:textId="77777777" w:rsidR="009A5789" w:rsidRPr="00AD67F1" w:rsidRDefault="009A5789" w:rsidP="009A5789">
            <w:pPr>
              <w:pStyle w:val="TableText10"/>
              <w:rPr>
                <w:color w:val="000000"/>
              </w:rPr>
            </w:pPr>
          </w:p>
        </w:tc>
      </w:tr>
      <w:tr w:rsidR="009A5789" w:rsidRPr="00AD67F1" w14:paraId="69AE1690" w14:textId="77777777" w:rsidTr="009A5789">
        <w:trPr>
          <w:cantSplit/>
        </w:trPr>
        <w:tc>
          <w:tcPr>
            <w:tcW w:w="1202" w:type="dxa"/>
          </w:tcPr>
          <w:p w14:paraId="6ED55F2B" w14:textId="77777777" w:rsidR="009A5789" w:rsidRPr="00AD67F1" w:rsidRDefault="009A5789" w:rsidP="009A5789">
            <w:pPr>
              <w:pStyle w:val="TableText10"/>
              <w:rPr>
                <w:color w:val="000000"/>
              </w:rPr>
            </w:pPr>
            <w:r w:rsidRPr="00AD67F1">
              <w:rPr>
                <w:color w:val="000000"/>
              </w:rPr>
              <w:t>437</w:t>
            </w:r>
          </w:p>
        </w:tc>
        <w:tc>
          <w:tcPr>
            <w:tcW w:w="2398" w:type="dxa"/>
          </w:tcPr>
          <w:p w14:paraId="0AB0EC23" w14:textId="77777777" w:rsidR="009A5789" w:rsidRPr="00AD67F1" w:rsidRDefault="009A5789" w:rsidP="009A5789">
            <w:pPr>
              <w:pStyle w:val="TableText10"/>
              <w:rPr>
                <w:color w:val="000000"/>
              </w:rPr>
            </w:pPr>
            <w:r w:rsidRPr="00AD67F1">
              <w:rPr>
                <w:color w:val="000000"/>
              </w:rPr>
              <w:t>293 (2) (a)</w:t>
            </w:r>
          </w:p>
        </w:tc>
        <w:tc>
          <w:tcPr>
            <w:tcW w:w="3719" w:type="dxa"/>
          </w:tcPr>
          <w:p w14:paraId="405FA367" w14:textId="77777777" w:rsidR="009A5789" w:rsidRPr="00AD67F1" w:rsidRDefault="009A5789" w:rsidP="009A5789">
            <w:pPr>
              <w:pStyle w:val="TableText10"/>
              <w:rPr>
                <w:color w:val="000000"/>
              </w:rPr>
            </w:pPr>
            <w:r w:rsidRPr="00AD67F1">
              <w:rPr>
                <w:color w:val="000000"/>
              </w:rPr>
              <w:t>DRS vehicle passenger enter bus driver’s compartment</w:t>
            </w:r>
          </w:p>
        </w:tc>
        <w:tc>
          <w:tcPr>
            <w:tcW w:w="1321" w:type="dxa"/>
          </w:tcPr>
          <w:p w14:paraId="300C7219" w14:textId="77777777" w:rsidR="009A5789" w:rsidRPr="00AD67F1" w:rsidRDefault="009A5789" w:rsidP="009A5789">
            <w:pPr>
              <w:pStyle w:val="TableText10"/>
              <w:rPr>
                <w:color w:val="000000"/>
              </w:rPr>
            </w:pPr>
            <w:r w:rsidRPr="00AD67F1">
              <w:rPr>
                <w:color w:val="000000"/>
              </w:rPr>
              <w:t>5</w:t>
            </w:r>
          </w:p>
        </w:tc>
        <w:tc>
          <w:tcPr>
            <w:tcW w:w="1423" w:type="dxa"/>
          </w:tcPr>
          <w:p w14:paraId="6881EE17" w14:textId="77777777" w:rsidR="009A5789" w:rsidRPr="00AD67F1" w:rsidRDefault="009A5789" w:rsidP="009A5789">
            <w:pPr>
              <w:pStyle w:val="TableText10"/>
              <w:rPr>
                <w:color w:val="000000"/>
              </w:rPr>
            </w:pPr>
            <w:r w:rsidRPr="00AD67F1">
              <w:rPr>
                <w:color w:val="000000"/>
              </w:rPr>
              <w:t>181</w:t>
            </w:r>
          </w:p>
        </w:tc>
        <w:tc>
          <w:tcPr>
            <w:tcW w:w="1338" w:type="dxa"/>
          </w:tcPr>
          <w:p w14:paraId="5B97CD5C" w14:textId="77777777" w:rsidR="009A5789" w:rsidRPr="00AD67F1" w:rsidRDefault="009A5789" w:rsidP="009A5789">
            <w:pPr>
              <w:pStyle w:val="TableText10"/>
              <w:rPr>
                <w:color w:val="000000"/>
              </w:rPr>
            </w:pPr>
          </w:p>
        </w:tc>
      </w:tr>
      <w:tr w:rsidR="009A5789" w:rsidRPr="00AD67F1" w14:paraId="123DB20E" w14:textId="77777777" w:rsidTr="009A5789">
        <w:trPr>
          <w:cantSplit/>
        </w:trPr>
        <w:tc>
          <w:tcPr>
            <w:tcW w:w="1202" w:type="dxa"/>
          </w:tcPr>
          <w:p w14:paraId="56A491D7" w14:textId="77777777" w:rsidR="009A5789" w:rsidRPr="00AD67F1" w:rsidRDefault="009A5789" w:rsidP="009A5789">
            <w:pPr>
              <w:pStyle w:val="TableText10"/>
              <w:rPr>
                <w:color w:val="000000"/>
              </w:rPr>
            </w:pPr>
            <w:r w:rsidRPr="00AD67F1">
              <w:rPr>
                <w:color w:val="000000"/>
              </w:rPr>
              <w:lastRenderedPageBreak/>
              <w:t>438</w:t>
            </w:r>
          </w:p>
        </w:tc>
        <w:tc>
          <w:tcPr>
            <w:tcW w:w="2398" w:type="dxa"/>
          </w:tcPr>
          <w:p w14:paraId="027BC4CB" w14:textId="77777777" w:rsidR="009A5789" w:rsidRPr="00AD67F1" w:rsidRDefault="009A5789" w:rsidP="009A5789">
            <w:pPr>
              <w:pStyle w:val="TableText10"/>
              <w:rPr>
                <w:color w:val="000000"/>
              </w:rPr>
            </w:pPr>
            <w:r w:rsidRPr="00AD67F1">
              <w:rPr>
                <w:color w:val="000000"/>
              </w:rPr>
              <w:t>293 (2) (b)</w:t>
            </w:r>
          </w:p>
        </w:tc>
        <w:tc>
          <w:tcPr>
            <w:tcW w:w="3719" w:type="dxa"/>
          </w:tcPr>
          <w:p w14:paraId="6139517F" w14:textId="77777777" w:rsidR="009A5789" w:rsidRPr="00AD67F1" w:rsidRDefault="009A5789" w:rsidP="009A5789">
            <w:pPr>
              <w:pStyle w:val="TableText10"/>
              <w:rPr>
                <w:color w:val="000000"/>
              </w:rPr>
            </w:pPr>
            <w:r w:rsidRPr="00AD67F1">
              <w:rPr>
                <w:color w:val="000000"/>
              </w:rPr>
              <w:t>DRS vehicle passenger occupy bus driver’s seat</w:t>
            </w:r>
          </w:p>
        </w:tc>
        <w:tc>
          <w:tcPr>
            <w:tcW w:w="1321" w:type="dxa"/>
          </w:tcPr>
          <w:p w14:paraId="6EF8665A" w14:textId="77777777" w:rsidR="009A5789" w:rsidRPr="00AD67F1" w:rsidRDefault="009A5789" w:rsidP="009A5789">
            <w:pPr>
              <w:pStyle w:val="TableText10"/>
              <w:rPr>
                <w:color w:val="000000"/>
              </w:rPr>
            </w:pPr>
            <w:r w:rsidRPr="00AD67F1">
              <w:rPr>
                <w:color w:val="000000"/>
              </w:rPr>
              <w:t>5</w:t>
            </w:r>
          </w:p>
        </w:tc>
        <w:tc>
          <w:tcPr>
            <w:tcW w:w="1423" w:type="dxa"/>
          </w:tcPr>
          <w:p w14:paraId="4A7B8D25" w14:textId="77777777" w:rsidR="009A5789" w:rsidRPr="00AD67F1" w:rsidRDefault="009A5789" w:rsidP="009A5789">
            <w:pPr>
              <w:pStyle w:val="TableText10"/>
              <w:rPr>
                <w:color w:val="000000"/>
              </w:rPr>
            </w:pPr>
            <w:r w:rsidRPr="00AD67F1">
              <w:rPr>
                <w:color w:val="000000"/>
              </w:rPr>
              <w:t>181</w:t>
            </w:r>
          </w:p>
        </w:tc>
        <w:tc>
          <w:tcPr>
            <w:tcW w:w="1338" w:type="dxa"/>
          </w:tcPr>
          <w:p w14:paraId="00E2A76D" w14:textId="77777777" w:rsidR="009A5789" w:rsidRPr="00AD67F1" w:rsidRDefault="009A5789" w:rsidP="009A5789">
            <w:pPr>
              <w:pStyle w:val="TableText10"/>
              <w:rPr>
                <w:color w:val="000000"/>
              </w:rPr>
            </w:pPr>
          </w:p>
        </w:tc>
      </w:tr>
      <w:tr w:rsidR="009A5789" w:rsidRPr="00AD67F1" w14:paraId="736B457E" w14:textId="77777777" w:rsidTr="009A5789">
        <w:trPr>
          <w:cantSplit/>
        </w:trPr>
        <w:tc>
          <w:tcPr>
            <w:tcW w:w="1202" w:type="dxa"/>
          </w:tcPr>
          <w:p w14:paraId="63E47211" w14:textId="77777777" w:rsidR="009A5789" w:rsidRPr="00AD67F1" w:rsidRDefault="009A5789" w:rsidP="009A5789">
            <w:pPr>
              <w:pStyle w:val="TableText10"/>
              <w:rPr>
                <w:color w:val="000000"/>
              </w:rPr>
            </w:pPr>
            <w:r w:rsidRPr="00AD67F1">
              <w:rPr>
                <w:color w:val="000000"/>
              </w:rPr>
              <w:t>439</w:t>
            </w:r>
          </w:p>
        </w:tc>
        <w:tc>
          <w:tcPr>
            <w:tcW w:w="2398" w:type="dxa"/>
          </w:tcPr>
          <w:p w14:paraId="4DF8D73F" w14:textId="77777777" w:rsidR="009A5789" w:rsidRPr="00AD67F1" w:rsidRDefault="009A5789" w:rsidP="009A5789">
            <w:pPr>
              <w:pStyle w:val="TableText10"/>
              <w:rPr>
                <w:color w:val="000000"/>
              </w:rPr>
            </w:pPr>
            <w:r w:rsidRPr="00AD67F1">
              <w:rPr>
                <w:color w:val="000000"/>
              </w:rPr>
              <w:t>293 (3) (a)</w:t>
            </w:r>
          </w:p>
        </w:tc>
        <w:tc>
          <w:tcPr>
            <w:tcW w:w="3719" w:type="dxa"/>
          </w:tcPr>
          <w:p w14:paraId="5E665E9B" w14:textId="77777777" w:rsidR="009A5789" w:rsidRPr="00AD67F1" w:rsidRDefault="009A5789" w:rsidP="009A5789">
            <w:pPr>
              <w:pStyle w:val="TableText10"/>
              <w:rPr>
                <w:color w:val="000000"/>
              </w:rPr>
            </w:pPr>
            <w:r w:rsidRPr="00AD67F1">
              <w:rPr>
                <w:color w:val="000000"/>
              </w:rPr>
              <w:t>DRS vehicle passenger travel on unauthorised part of bus</w:t>
            </w:r>
          </w:p>
        </w:tc>
        <w:tc>
          <w:tcPr>
            <w:tcW w:w="1321" w:type="dxa"/>
          </w:tcPr>
          <w:p w14:paraId="18484E88" w14:textId="77777777" w:rsidR="009A5789" w:rsidRPr="00AD67F1" w:rsidRDefault="009A5789" w:rsidP="009A5789">
            <w:pPr>
              <w:pStyle w:val="TableText10"/>
              <w:rPr>
                <w:color w:val="000000"/>
              </w:rPr>
            </w:pPr>
            <w:r w:rsidRPr="00AD67F1">
              <w:rPr>
                <w:color w:val="000000"/>
              </w:rPr>
              <w:t>5</w:t>
            </w:r>
          </w:p>
        </w:tc>
        <w:tc>
          <w:tcPr>
            <w:tcW w:w="1423" w:type="dxa"/>
          </w:tcPr>
          <w:p w14:paraId="28F9724D" w14:textId="77777777" w:rsidR="009A5789" w:rsidRPr="00AD67F1" w:rsidRDefault="009A5789" w:rsidP="009A5789">
            <w:pPr>
              <w:pStyle w:val="TableText10"/>
              <w:rPr>
                <w:color w:val="000000"/>
              </w:rPr>
            </w:pPr>
            <w:r w:rsidRPr="00AD67F1">
              <w:rPr>
                <w:color w:val="000000"/>
              </w:rPr>
              <w:t>181</w:t>
            </w:r>
          </w:p>
        </w:tc>
        <w:tc>
          <w:tcPr>
            <w:tcW w:w="1338" w:type="dxa"/>
          </w:tcPr>
          <w:p w14:paraId="04A2C4F9" w14:textId="77777777" w:rsidR="009A5789" w:rsidRPr="00AD67F1" w:rsidRDefault="009A5789" w:rsidP="009A5789">
            <w:pPr>
              <w:pStyle w:val="TableText10"/>
              <w:rPr>
                <w:color w:val="000000"/>
              </w:rPr>
            </w:pPr>
          </w:p>
        </w:tc>
      </w:tr>
      <w:tr w:rsidR="009A5789" w:rsidRPr="00AD67F1" w14:paraId="79307C54" w14:textId="77777777" w:rsidTr="009A5789">
        <w:trPr>
          <w:cantSplit/>
        </w:trPr>
        <w:tc>
          <w:tcPr>
            <w:tcW w:w="1202" w:type="dxa"/>
          </w:tcPr>
          <w:p w14:paraId="7555E616" w14:textId="77777777" w:rsidR="009A5789" w:rsidRPr="00AD67F1" w:rsidRDefault="009A5789" w:rsidP="009A5789">
            <w:pPr>
              <w:pStyle w:val="TableText10"/>
              <w:rPr>
                <w:color w:val="000000"/>
              </w:rPr>
            </w:pPr>
            <w:r w:rsidRPr="00AD67F1">
              <w:rPr>
                <w:color w:val="000000"/>
              </w:rPr>
              <w:t>440</w:t>
            </w:r>
          </w:p>
        </w:tc>
        <w:tc>
          <w:tcPr>
            <w:tcW w:w="2398" w:type="dxa"/>
          </w:tcPr>
          <w:p w14:paraId="7B68C8CF" w14:textId="77777777" w:rsidR="009A5789" w:rsidRPr="00AD67F1" w:rsidRDefault="009A5789" w:rsidP="009A5789">
            <w:pPr>
              <w:pStyle w:val="TableText10"/>
              <w:rPr>
                <w:color w:val="000000"/>
              </w:rPr>
            </w:pPr>
            <w:r w:rsidRPr="00AD67F1">
              <w:rPr>
                <w:color w:val="000000"/>
              </w:rPr>
              <w:t>293 (3) (b)</w:t>
            </w:r>
          </w:p>
        </w:tc>
        <w:tc>
          <w:tcPr>
            <w:tcW w:w="3719" w:type="dxa"/>
          </w:tcPr>
          <w:p w14:paraId="7DEC9FE9" w14:textId="77777777" w:rsidR="009A5789" w:rsidRPr="00AD67F1" w:rsidRDefault="009A5789" w:rsidP="009A5789">
            <w:pPr>
              <w:pStyle w:val="TableText10"/>
              <w:rPr>
                <w:color w:val="000000"/>
              </w:rPr>
            </w:pPr>
            <w:r w:rsidRPr="00AD67F1">
              <w:rPr>
                <w:color w:val="000000"/>
              </w:rPr>
              <w:t>DRS vehicle passenger beside/in front of bus driver’s seat</w:t>
            </w:r>
          </w:p>
        </w:tc>
        <w:tc>
          <w:tcPr>
            <w:tcW w:w="1321" w:type="dxa"/>
          </w:tcPr>
          <w:p w14:paraId="79BFB171" w14:textId="77777777" w:rsidR="009A5789" w:rsidRPr="00AD67F1" w:rsidRDefault="009A5789" w:rsidP="009A5789">
            <w:pPr>
              <w:pStyle w:val="TableText10"/>
              <w:rPr>
                <w:color w:val="000000"/>
              </w:rPr>
            </w:pPr>
            <w:r w:rsidRPr="00AD67F1">
              <w:rPr>
                <w:color w:val="000000"/>
              </w:rPr>
              <w:t>5</w:t>
            </w:r>
          </w:p>
        </w:tc>
        <w:tc>
          <w:tcPr>
            <w:tcW w:w="1423" w:type="dxa"/>
          </w:tcPr>
          <w:p w14:paraId="4A07295F" w14:textId="77777777" w:rsidR="009A5789" w:rsidRPr="00AD67F1" w:rsidRDefault="009A5789" w:rsidP="009A5789">
            <w:pPr>
              <w:pStyle w:val="TableText10"/>
              <w:rPr>
                <w:color w:val="000000"/>
              </w:rPr>
            </w:pPr>
            <w:r w:rsidRPr="00AD67F1">
              <w:rPr>
                <w:color w:val="000000"/>
              </w:rPr>
              <w:t>181</w:t>
            </w:r>
          </w:p>
        </w:tc>
        <w:tc>
          <w:tcPr>
            <w:tcW w:w="1338" w:type="dxa"/>
          </w:tcPr>
          <w:p w14:paraId="0FCAFBF4" w14:textId="77777777" w:rsidR="009A5789" w:rsidRPr="00AD67F1" w:rsidRDefault="009A5789" w:rsidP="009A5789">
            <w:pPr>
              <w:pStyle w:val="TableText10"/>
              <w:rPr>
                <w:color w:val="000000"/>
              </w:rPr>
            </w:pPr>
          </w:p>
        </w:tc>
      </w:tr>
      <w:tr w:rsidR="009A5789" w:rsidRPr="00AD67F1" w14:paraId="62A78313" w14:textId="77777777" w:rsidTr="009A5789">
        <w:trPr>
          <w:cantSplit/>
        </w:trPr>
        <w:tc>
          <w:tcPr>
            <w:tcW w:w="1202" w:type="dxa"/>
          </w:tcPr>
          <w:p w14:paraId="541EA7AA" w14:textId="77777777" w:rsidR="009A5789" w:rsidRPr="00AD67F1" w:rsidRDefault="009A5789" w:rsidP="009A5789">
            <w:pPr>
              <w:pStyle w:val="TableText10"/>
              <w:rPr>
                <w:color w:val="000000"/>
              </w:rPr>
            </w:pPr>
            <w:r w:rsidRPr="00AD67F1">
              <w:rPr>
                <w:color w:val="000000"/>
              </w:rPr>
              <w:t>441</w:t>
            </w:r>
          </w:p>
        </w:tc>
        <w:tc>
          <w:tcPr>
            <w:tcW w:w="2398" w:type="dxa"/>
          </w:tcPr>
          <w:p w14:paraId="3712F60E" w14:textId="77777777" w:rsidR="009A5789" w:rsidRPr="00AD67F1" w:rsidRDefault="009A5789" w:rsidP="009A5789">
            <w:pPr>
              <w:pStyle w:val="TableText10"/>
              <w:rPr>
                <w:color w:val="000000"/>
              </w:rPr>
            </w:pPr>
            <w:r w:rsidRPr="00AD67F1">
              <w:rPr>
                <w:color w:val="000000"/>
              </w:rPr>
              <w:t>294 (1)</w:t>
            </w:r>
          </w:p>
        </w:tc>
        <w:tc>
          <w:tcPr>
            <w:tcW w:w="3719" w:type="dxa"/>
          </w:tcPr>
          <w:p w14:paraId="6D7653FF" w14:textId="77777777" w:rsidR="009A5789" w:rsidRPr="00AD67F1" w:rsidRDefault="009A5789" w:rsidP="009A5789">
            <w:pPr>
              <w:pStyle w:val="TableText10"/>
              <w:rPr>
                <w:color w:val="000000"/>
              </w:rPr>
            </w:pPr>
            <w:r w:rsidRPr="00AD67F1">
              <w:rPr>
                <w:color w:val="000000"/>
              </w:rPr>
              <w:t>remove property of DRS operator from DRS vehicle</w:t>
            </w:r>
          </w:p>
        </w:tc>
        <w:tc>
          <w:tcPr>
            <w:tcW w:w="1321" w:type="dxa"/>
          </w:tcPr>
          <w:p w14:paraId="6F814077" w14:textId="77777777" w:rsidR="009A5789" w:rsidRPr="00AD67F1" w:rsidRDefault="009A5789" w:rsidP="009A5789">
            <w:pPr>
              <w:pStyle w:val="TableText10"/>
              <w:rPr>
                <w:color w:val="000000"/>
              </w:rPr>
            </w:pPr>
            <w:r w:rsidRPr="00AD67F1">
              <w:rPr>
                <w:color w:val="000000"/>
              </w:rPr>
              <w:t>5</w:t>
            </w:r>
          </w:p>
        </w:tc>
        <w:tc>
          <w:tcPr>
            <w:tcW w:w="1423" w:type="dxa"/>
          </w:tcPr>
          <w:p w14:paraId="4C93058C" w14:textId="77777777" w:rsidR="009A5789" w:rsidRPr="00AD67F1" w:rsidRDefault="009A5789" w:rsidP="009A5789">
            <w:pPr>
              <w:pStyle w:val="TableText10"/>
              <w:rPr>
                <w:color w:val="000000"/>
              </w:rPr>
            </w:pPr>
            <w:r w:rsidRPr="00AD67F1">
              <w:rPr>
                <w:color w:val="000000"/>
              </w:rPr>
              <w:t>181</w:t>
            </w:r>
          </w:p>
        </w:tc>
        <w:tc>
          <w:tcPr>
            <w:tcW w:w="1338" w:type="dxa"/>
          </w:tcPr>
          <w:p w14:paraId="3F48B07D" w14:textId="77777777" w:rsidR="009A5789" w:rsidRPr="00AD67F1" w:rsidRDefault="009A5789" w:rsidP="009A5789">
            <w:pPr>
              <w:pStyle w:val="TableText10"/>
              <w:rPr>
                <w:color w:val="000000"/>
              </w:rPr>
            </w:pPr>
          </w:p>
        </w:tc>
      </w:tr>
      <w:tr w:rsidR="009A5789" w:rsidRPr="00AD67F1" w14:paraId="030644E4" w14:textId="77777777" w:rsidTr="009A5789">
        <w:trPr>
          <w:cantSplit/>
        </w:trPr>
        <w:tc>
          <w:tcPr>
            <w:tcW w:w="1202" w:type="dxa"/>
          </w:tcPr>
          <w:p w14:paraId="4F5C5DAC" w14:textId="77777777" w:rsidR="009A5789" w:rsidRPr="00AD67F1" w:rsidRDefault="009A5789" w:rsidP="009A5789">
            <w:pPr>
              <w:pStyle w:val="TableText10"/>
              <w:rPr>
                <w:color w:val="000000"/>
              </w:rPr>
            </w:pPr>
            <w:r w:rsidRPr="00AD67F1">
              <w:rPr>
                <w:color w:val="000000"/>
              </w:rPr>
              <w:t>442</w:t>
            </w:r>
          </w:p>
        </w:tc>
        <w:tc>
          <w:tcPr>
            <w:tcW w:w="2398" w:type="dxa"/>
          </w:tcPr>
          <w:p w14:paraId="25826D4C" w14:textId="77777777" w:rsidR="009A5789" w:rsidRPr="00AD67F1" w:rsidRDefault="009A5789" w:rsidP="009A5789">
            <w:pPr>
              <w:pStyle w:val="TableText10"/>
              <w:rPr>
                <w:color w:val="000000"/>
              </w:rPr>
            </w:pPr>
            <w:r w:rsidRPr="00AD67F1">
              <w:rPr>
                <w:color w:val="000000"/>
              </w:rPr>
              <w:t>295 (1)</w:t>
            </w:r>
          </w:p>
        </w:tc>
        <w:tc>
          <w:tcPr>
            <w:tcW w:w="3719" w:type="dxa"/>
          </w:tcPr>
          <w:p w14:paraId="17A7BFF9" w14:textId="77777777" w:rsidR="009A5789" w:rsidRPr="00AD67F1" w:rsidRDefault="009A5789" w:rsidP="009A5789">
            <w:pPr>
              <w:pStyle w:val="TableText10"/>
              <w:rPr>
                <w:color w:val="000000"/>
              </w:rPr>
            </w:pPr>
            <w:r w:rsidRPr="00AD67F1">
              <w:rPr>
                <w:color w:val="000000"/>
              </w:rPr>
              <w:t>deposit litter/dangerous thing in DRS vehicle</w:t>
            </w:r>
          </w:p>
        </w:tc>
        <w:tc>
          <w:tcPr>
            <w:tcW w:w="1321" w:type="dxa"/>
          </w:tcPr>
          <w:p w14:paraId="197C7240" w14:textId="77777777" w:rsidR="009A5789" w:rsidRPr="00AD67F1" w:rsidRDefault="009A5789" w:rsidP="009A5789">
            <w:pPr>
              <w:pStyle w:val="TableText10"/>
              <w:rPr>
                <w:color w:val="000000"/>
              </w:rPr>
            </w:pPr>
            <w:r w:rsidRPr="00AD67F1">
              <w:rPr>
                <w:color w:val="000000"/>
              </w:rPr>
              <w:t>5</w:t>
            </w:r>
          </w:p>
        </w:tc>
        <w:tc>
          <w:tcPr>
            <w:tcW w:w="1423" w:type="dxa"/>
          </w:tcPr>
          <w:p w14:paraId="5637BCF8" w14:textId="77777777" w:rsidR="009A5789" w:rsidRPr="00AD67F1" w:rsidRDefault="009A5789" w:rsidP="009A5789">
            <w:pPr>
              <w:pStyle w:val="TableText10"/>
              <w:rPr>
                <w:color w:val="000000"/>
              </w:rPr>
            </w:pPr>
            <w:r w:rsidRPr="00AD67F1">
              <w:rPr>
                <w:color w:val="000000"/>
              </w:rPr>
              <w:t>181</w:t>
            </w:r>
          </w:p>
        </w:tc>
        <w:tc>
          <w:tcPr>
            <w:tcW w:w="1338" w:type="dxa"/>
          </w:tcPr>
          <w:p w14:paraId="33594704" w14:textId="77777777" w:rsidR="009A5789" w:rsidRPr="00AD67F1" w:rsidRDefault="009A5789" w:rsidP="009A5789">
            <w:pPr>
              <w:pStyle w:val="TableText10"/>
              <w:rPr>
                <w:color w:val="000000"/>
              </w:rPr>
            </w:pPr>
          </w:p>
        </w:tc>
      </w:tr>
      <w:tr w:rsidR="009A5789" w:rsidRPr="00AD67F1" w14:paraId="6F722612" w14:textId="77777777" w:rsidTr="009A5789">
        <w:trPr>
          <w:cantSplit/>
        </w:trPr>
        <w:tc>
          <w:tcPr>
            <w:tcW w:w="1202" w:type="dxa"/>
          </w:tcPr>
          <w:p w14:paraId="228D898A" w14:textId="77777777" w:rsidR="009A5789" w:rsidRPr="00AD67F1" w:rsidRDefault="009A5789" w:rsidP="009A5789">
            <w:pPr>
              <w:pStyle w:val="TableText10"/>
              <w:rPr>
                <w:color w:val="000000"/>
              </w:rPr>
            </w:pPr>
            <w:r w:rsidRPr="00AD67F1">
              <w:rPr>
                <w:color w:val="000000"/>
              </w:rPr>
              <w:t>443</w:t>
            </w:r>
          </w:p>
        </w:tc>
        <w:tc>
          <w:tcPr>
            <w:tcW w:w="2398" w:type="dxa"/>
          </w:tcPr>
          <w:p w14:paraId="2AE23B25" w14:textId="77777777" w:rsidR="009A5789" w:rsidRPr="00AD67F1" w:rsidRDefault="009A5789" w:rsidP="009A5789">
            <w:pPr>
              <w:pStyle w:val="TableText10"/>
              <w:rPr>
                <w:color w:val="000000"/>
              </w:rPr>
            </w:pPr>
            <w:r w:rsidRPr="00AD67F1">
              <w:rPr>
                <w:color w:val="000000"/>
              </w:rPr>
              <w:t>296 (1)</w:t>
            </w:r>
          </w:p>
        </w:tc>
        <w:tc>
          <w:tcPr>
            <w:tcW w:w="3719" w:type="dxa"/>
          </w:tcPr>
          <w:p w14:paraId="4403B3E9" w14:textId="77777777" w:rsidR="009A5789" w:rsidRPr="00AD67F1" w:rsidRDefault="009A5789" w:rsidP="009A5789">
            <w:pPr>
              <w:pStyle w:val="TableText10"/>
              <w:rPr>
                <w:color w:val="000000"/>
              </w:rPr>
            </w:pPr>
            <w:r w:rsidRPr="00AD67F1">
              <w:rPr>
                <w:color w:val="000000"/>
              </w:rPr>
              <w:t>DRS vehicle passenger take animal on DRS vehicle without permission</w:t>
            </w:r>
          </w:p>
        </w:tc>
        <w:tc>
          <w:tcPr>
            <w:tcW w:w="1321" w:type="dxa"/>
          </w:tcPr>
          <w:p w14:paraId="5D19D7B2" w14:textId="77777777" w:rsidR="009A5789" w:rsidRPr="00AD67F1" w:rsidRDefault="009A5789" w:rsidP="009A5789">
            <w:pPr>
              <w:pStyle w:val="TableText10"/>
              <w:rPr>
                <w:color w:val="000000"/>
              </w:rPr>
            </w:pPr>
            <w:r w:rsidRPr="00AD67F1">
              <w:rPr>
                <w:color w:val="000000"/>
              </w:rPr>
              <w:t>5</w:t>
            </w:r>
          </w:p>
        </w:tc>
        <w:tc>
          <w:tcPr>
            <w:tcW w:w="1423" w:type="dxa"/>
          </w:tcPr>
          <w:p w14:paraId="4374B0A4" w14:textId="77777777" w:rsidR="009A5789" w:rsidRPr="00AD67F1" w:rsidRDefault="009A5789" w:rsidP="009A5789">
            <w:pPr>
              <w:pStyle w:val="TableText10"/>
              <w:rPr>
                <w:color w:val="000000"/>
              </w:rPr>
            </w:pPr>
            <w:r w:rsidRPr="00AD67F1">
              <w:rPr>
                <w:color w:val="000000"/>
              </w:rPr>
              <w:t>181</w:t>
            </w:r>
          </w:p>
        </w:tc>
        <w:tc>
          <w:tcPr>
            <w:tcW w:w="1338" w:type="dxa"/>
          </w:tcPr>
          <w:p w14:paraId="6EA94969" w14:textId="77777777" w:rsidR="009A5789" w:rsidRPr="00AD67F1" w:rsidRDefault="009A5789" w:rsidP="009A5789">
            <w:pPr>
              <w:pStyle w:val="TableText10"/>
              <w:rPr>
                <w:color w:val="000000"/>
              </w:rPr>
            </w:pPr>
          </w:p>
        </w:tc>
      </w:tr>
      <w:tr w:rsidR="009A5789" w:rsidRPr="00AD67F1" w14:paraId="372B23C2" w14:textId="77777777" w:rsidTr="009A5789">
        <w:trPr>
          <w:cantSplit/>
        </w:trPr>
        <w:tc>
          <w:tcPr>
            <w:tcW w:w="1202" w:type="dxa"/>
            <w:tcBorders>
              <w:bottom w:val="nil"/>
            </w:tcBorders>
          </w:tcPr>
          <w:p w14:paraId="092B7428" w14:textId="77777777" w:rsidR="009A5789" w:rsidRPr="00AD67F1" w:rsidRDefault="009A5789" w:rsidP="009A5789">
            <w:pPr>
              <w:pStyle w:val="TableText10"/>
              <w:keepNext/>
              <w:rPr>
                <w:color w:val="000000"/>
              </w:rPr>
            </w:pPr>
            <w:r w:rsidRPr="00AD67F1">
              <w:rPr>
                <w:color w:val="000000"/>
              </w:rPr>
              <w:lastRenderedPageBreak/>
              <w:t>444</w:t>
            </w:r>
          </w:p>
        </w:tc>
        <w:tc>
          <w:tcPr>
            <w:tcW w:w="2398" w:type="dxa"/>
            <w:tcBorders>
              <w:bottom w:val="nil"/>
            </w:tcBorders>
          </w:tcPr>
          <w:p w14:paraId="6313E07F" w14:textId="77777777" w:rsidR="009A5789" w:rsidRPr="00AD67F1" w:rsidRDefault="009A5789" w:rsidP="009A5789">
            <w:pPr>
              <w:pStyle w:val="TableText10"/>
              <w:rPr>
                <w:color w:val="000000"/>
              </w:rPr>
            </w:pPr>
            <w:r w:rsidRPr="00AD67F1">
              <w:rPr>
                <w:color w:val="000000"/>
              </w:rPr>
              <w:t>297 (2)</w:t>
            </w:r>
          </w:p>
        </w:tc>
        <w:tc>
          <w:tcPr>
            <w:tcW w:w="3719" w:type="dxa"/>
            <w:tcBorders>
              <w:bottom w:val="nil"/>
            </w:tcBorders>
          </w:tcPr>
          <w:p w14:paraId="0C984A4C" w14:textId="77777777" w:rsidR="009A5789" w:rsidRPr="00AD67F1" w:rsidRDefault="009A5789" w:rsidP="009A5789">
            <w:pPr>
              <w:pStyle w:val="TableText10"/>
              <w:rPr>
                <w:color w:val="000000"/>
              </w:rPr>
            </w:pPr>
          </w:p>
        </w:tc>
        <w:tc>
          <w:tcPr>
            <w:tcW w:w="1321" w:type="dxa"/>
            <w:tcBorders>
              <w:bottom w:val="nil"/>
            </w:tcBorders>
          </w:tcPr>
          <w:p w14:paraId="4966F723" w14:textId="77777777" w:rsidR="009A5789" w:rsidRPr="00AD67F1" w:rsidRDefault="009A5789" w:rsidP="009A5789">
            <w:pPr>
              <w:pStyle w:val="TableText10"/>
              <w:rPr>
                <w:color w:val="000000"/>
              </w:rPr>
            </w:pPr>
          </w:p>
        </w:tc>
        <w:tc>
          <w:tcPr>
            <w:tcW w:w="1423" w:type="dxa"/>
            <w:tcBorders>
              <w:bottom w:val="nil"/>
            </w:tcBorders>
          </w:tcPr>
          <w:p w14:paraId="0E23D608" w14:textId="77777777" w:rsidR="009A5789" w:rsidRPr="00AD67F1" w:rsidRDefault="009A5789" w:rsidP="009A5789">
            <w:pPr>
              <w:pStyle w:val="TableText10"/>
              <w:rPr>
                <w:color w:val="000000"/>
              </w:rPr>
            </w:pPr>
          </w:p>
        </w:tc>
        <w:tc>
          <w:tcPr>
            <w:tcW w:w="1338" w:type="dxa"/>
            <w:tcBorders>
              <w:bottom w:val="nil"/>
            </w:tcBorders>
          </w:tcPr>
          <w:p w14:paraId="0FD69BFE" w14:textId="77777777" w:rsidR="009A5789" w:rsidRPr="00AD67F1" w:rsidRDefault="009A5789" w:rsidP="009A5789">
            <w:pPr>
              <w:pStyle w:val="TableText10"/>
              <w:rPr>
                <w:color w:val="000000"/>
              </w:rPr>
            </w:pPr>
          </w:p>
        </w:tc>
      </w:tr>
      <w:tr w:rsidR="009A5789" w:rsidRPr="00AD67F1" w14:paraId="4BBB06CB" w14:textId="77777777" w:rsidTr="009A5789">
        <w:trPr>
          <w:cantSplit/>
        </w:trPr>
        <w:tc>
          <w:tcPr>
            <w:tcW w:w="1202" w:type="dxa"/>
            <w:tcBorders>
              <w:top w:val="nil"/>
              <w:bottom w:val="nil"/>
            </w:tcBorders>
          </w:tcPr>
          <w:p w14:paraId="0D07A411" w14:textId="77777777" w:rsidR="009A5789" w:rsidRPr="00AD67F1" w:rsidRDefault="009A5789" w:rsidP="009A5789">
            <w:pPr>
              <w:pStyle w:val="TableText10"/>
              <w:rPr>
                <w:color w:val="000000"/>
              </w:rPr>
            </w:pPr>
            <w:r w:rsidRPr="00AD67F1">
              <w:rPr>
                <w:color w:val="000000"/>
              </w:rPr>
              <w:t>444.1</w:t>
            </w:r>
          </w:p>
        </w:tc>
        <w:tc>
          <w:tcPr>
            <w:tcW w:w="2398" w:type="dxa"/>
            <w:tcBorders>
              <w:top w:val="nil"/>
              <w:bottom w:val="nil"/>
            </w:tcBorders>
          </w:tcPr>
          <w:p w14:paraId="792DEACD"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297 (1) (a)</w:t>
            </w:r>
          </w:p>
        </w:tc>
        <w:tc>
          <w:tcPr>
            <w:tcW w:w="3719" w:type="dxa"/>
            <w:tcBorders>
              <w:top w:val="nil"/>
              <w:bottom w:val="nil"/>
            </w:tcBorders>
          </w:tcPr>
          <w:p w14:paraId="7195B760" w14:textId="77777777" w:rsidR="009A5789" w:rsidRPr="00AD67F1" w:rsidRDefault="009A5789" w:rsidP="009A5789">
            <w:pPr>
              <w:pStyle w:val="TableText10"/>
              <w:rPr>
                <w:color w:val="000000"/>
              </w:rPr>
            </w:pPr>
            <w:r w:rsidRPr="00AD67F1">
              <w:rPr>
                <w:color w:val="000000"/>
              </w:rPr>
              <w:t>DRS vehicle passenger not comply with direction by driver/police officer/authorised person because soil/damage DRS vehicle/person</w:t>
            </w:r>
          </w:p>
        </w:tc>
        <w:tc>
          <w:tcPr>
            <w:tcW w:w="1321" w:type="dxa"/>
            <w:tcBorders>
              <w:top w:val="nil"/>
              <w:bottom w:val="nil"/>
            </w:tcBorders>
          </w:tcPr>
          <w:p w14:paraId="17A8D64A" w14:textId="77777777" w:rsidR="009A5789" w:rsidRPr="00AD67F1" w:rsidRDefault="009A5789" w:rsidP="009A5789">
            <w:pPr>
              <w:pStyle w:val="TableText10"/>
              <w:rPr>
                <w:color w:val="000000"/>
              </w:rPr>
            </w:pPr>
            <w:r w:rsidRPr="00AD67F1">
              <w:rPr>
                <w:color w:val="000000"/>
              </w:rPr>
              <w:t>5</w:t>
            </w:r>
          </w:p>
        </w:tc>
        <w:tc>
          <w:tcPr>
            <w:tcW w:w="1423" w:type="dxa"/>
            <w:tcBorders>
              <w:top w:val="nil"/>
              <w:bottom w:val="nil"/>
            </w:tcBorders>
          </w:tcPr>
          <w:p w14:paraId="43318476" w14:textId="77777777" w:rsidR="009A5789" w:rsidRPr="00AD67F1" w:rsidRDefault="009A5789" w:rsidP="009A5789">
            <w:pPr>
              <w:pStyle w:val="TableText10"/>
              <w:rPr>
                <w:color w:val="000000"/>
              </w:rPr>
            </w:pPr>
            <w:r w:rsidRPr="00AD67F1">
              <w:rPr>
                <w:color w:val="000000"/>
              </w:rPr>
              <w:t>181</w:t>
            </w:r>
          </w:p>
        </w:tc>
        <w:tc>
          <w:tcPr>
            <w:tcW w:w="1338" w:type="dxa"/>
            <w:tcBorders>
              <w:top w:val="nil"/>
              <w:bottom w:val="nil"/>
            </w:tcBorders>
          </w:tcPr>
          <w:p w14:paraId="5DB389D1" w14:textId="77777777" w:rsidR="009A5789" w:rsidRPr="00AD67F1" w:rsidRDefault="009A5789" w:rsidP="009A5789">
            <w:pPr>
              <w:pStyle w:val="TableText10"/>
              <w:rPr>
                <w:color w:val="000000"/>
              </w:rPr>
            </w:pPr>
          </w:p>
        </w:tc>
      </w:tr>
      <w:tr w:rsidR="009A5789" w:rsidRPr="00AD67F1" w14:paraId="3A9300E1" w14:textId="77777777" w:rsidTr="009A5789">
        <w:trPr>
          <w:cantSplit/>
        </w:trPr>
        <w:tc>
          <w:tcPr>
            <w:tcW w:w="1202" w:type="dxa"/>
            <w:tcBorders>
              <w:top w:val="nil"/>
            </w:tcBorders>
          </w:tcPr>
          <w:p w14:paraId="61007ADA" w14:textId="77777777" w:rsidR="009A5789" w:rsidRPr="00AD67F1" w:rsidRDefault="009A5789" w:rsidP="009A5789">
            <w:pPr>
              <w:pStyle w:val="TableText10"/>
              <w:rPr>
                <w:color w:val="000000"/>
              </w:rPr>
            </w:pPr>
            <w:r w:rsidRPr="00AD67F1">
              <w:rPr>
                <w:color w:val="000000"/>
              </w:rPr>
              <w:t>444.2</w:t>
            </w:r>
          </w:p>
        </w:tc>
        <w:tc>
          <w:tcPr>
            <w:tcW w:w="2398" w:type="dxa"/>
            <w:tcBorders>
              <w:top w:val="nil"/>
            </w:tcBorders>
          </w:tcPr>
          <w:p w14:paraId="6A75E69E" w14:textId="77777777" w:rsidR="009A5789" w:rsidRPr="00AD67F1" w:rsidRDefault="009A5789" w:rsidP="009A5789">
            <w:pPr>
              <w:spacing w:before="60" w:after="60"/>
              <w:ind w:left="393" w:hanging="393"/>
              <w:rPr>
                <w:color w:val="000000"/>
                <w:sz w:val="20"/>
              </w:rPr>
            </w:pPr>
            <w:r w:rsidRPr="00AD67F1">
              <w:rPr>
                <w:rFonts w:ascii="Symbol" w:hAnsi="Symbol"/>
                <w:color w:val="000000"/>
                <w:sz w:val="20"/>
              </w:rPr>
              <w:t></w:t>
            </w:r>
            <w:r w:rsidRPr="00AD67F1">
              <w:rPr>
                <w:rFonts w:ascii="Symbol" w:hAnsi="Symbol"/>
                <w:color w:val="000000"/>
                <w:sz w:val="20"/>
              </w:rPr>
              <w:tab/>
            </w:r>
            <w:r w:rsidRPr="00AD67F1">
              <w:rPr>
                <w:color w:val="000000"/>
                <w:sz w:val="20"/>
              </w:rPr>
              <w:t>by contravening 297 (1) (b)</w:t>
            </w:r>
          </w:p>
        </w:tc>
        <w:tc>
          <w:tcPr>
            <w:tcW w:w="3719" w:type="dxa"/>
            <w:tcBorders>
              <w:top w:val="nil"/>
            </w:tcBorders>
          </w:tcPr>
          <w:p w14:paraId="481D2B0B" w14:textId="77777777" w:rsidR="009A5789" w:rsidRPr="00AD67F1" w:rsidRDefault="009A5789" w:rsidP="009A5789">
            <w:pPr>
              <w:pStyle w:val="TableText10"/>
              <w:rPr>
                <w:color w:val="000000"/>
              </w:rPr>
            </w:pPr>
            <w:r w:rsidRPr="00AD67F1">
              <w:rPr>
                <w:color w:val="000000"/>
              </w:rPr>
              <w:t>DRS vehicle passenger not comply with direction by driver/police officer/authorised person because goods inconvenience/endanger person</w:t>
            </w:r>
          </w:p>
        </w:tc>
        <w:tc>
          <w:tcPr>
            <w:tcW w:w="1321" w:type="dxa"/>
            <w:tcBorders>
              <w:top w:val="nil"/>
            </w:tcBorders>
          </w:tcPr>
          <w:p w14:paraId="22091133" w14:textId="77777777" w:rsidR="009A5789" w:rsidRPr="00AD67F1" w:rsidRDefault="009A5789" w:rsidP="009A5789">
            <w:pPr>
              <w:pStyle w:val="TableText10"/>
              <w:rPr>
                <w:color w:val="000000"/>
              </w:rPr>
            </w:pPr>
            <w:r w:rsidRPr="00AD67F1">
              <w:rPr>
                <w:color w:val="000000"/>
              </w:rPr>
              <w:t>5</w:t>
            </w:r>
          </w:p>
        </w:tc>
        <w:tc>
          <w:tcPr>
            <w:tcW w:w="1423" w:type="dxa"/>
            <w:tcBorders>
              <w:top w:val="nil"/>
            </w:tcBorders>
          </w:tcPr>
          <w:p w14:paraId="50E5A0F3" w14:textId="77777777" w:rsidR="009A5789" w:rsidRPr="00AD67F1" w:rsidRDefault="009A5789" w:rsidP="009A5789">
            <w:pPr>
              <w:pStyle w:val="TableText10"/>
              <w:rPr>
                <w:color w:val="000000"/>
              </w:rPr>
            </w:pPr>
            <w:r w:rsidRPr="00AD67F1">
              <w:rPr>
                <w:color w:val="000000"/>
              </w:rPr>
              <w:t>181</w:t>
            </w:r>
          </w:p>
        </w:tc>
        <w:tc>
          <w:tcPr>
            <w:tcW w:w="1338" w:type="dxa"/>
            <w:tcBorders>
              <w:top w:val="nil"/>
            </w:tcBorders>
          </w:tcPr>
          <w:p w14:paraId="145C78CD" w14:textId="77777777" w:rsidR="009A5789" w:rsidRPr="00AD67F1" w:rsidRDefault="009A5789" w:rsidP="009A5789">
            <w:pPr>
              <w:pStyle w:val="TableText10"/>
              <w:rPr>
                <w:color w:val="000000"/>
              </w:rPr>
            </w:pPr>
          </w:p>
        </w:tc>
      </w:tr>
      <w:tr w:rsidR="009A5789" w:rsidRPr="00AD67F1" w14:paraId="41C19F46" w14:textId="77777777" w:rsidTr="009A5789">
        <w:trPr>
          <w:cantSplit/>
        </w:trPr>
        <w:tc>
          <w:tcPr>
            <w:tcW w:w="1202" w:type="dxa"/>
          </w:tcPr>
          <w:p w14:paraId="34957841" w14:textId="77777777" w:rsidR="009A5789" w:rsidRPr="00AD67F1" w:rsidRDefault="009A5789" w:rsidP="009A5789">
            <w:pPr>
              <w:pStyle w:val="TableText10"/>
              <w:rPr>
                <w:color w:val="000000"/>
              </w:rPr>
            </w:pPr>
            <w:r w:rsidRPr="00AD67F1">
              <w:rPr>
                <w:color w:val="000000"/>
              </w:rPr>
              <w:t>445</w:t>
            </w:r>
          </w:p>
        </w:tc>
        <w:tc>
          <w:tcPr>
            <w:tcW w:w="2398" w:type="dxa"/>
          </w:tcPr>
          <w:p w14:paraId="65331826" w14:textId="77777777" w:rsidR="009A5789" w:rsidRPr="00AD67F1" w:rsidRDefault="009A5789" w:rsidP="009A5789">
            <w:pPr>
              <w:pStyle w:val="TableText10"/>
              <w:rPr>
                <w:color w:val="000000"/>
              </w:rPr>
            </w:pPr>
            <w:r w:rsidRPr="00AD67F1">
              <w:rPr>
                <w:color w:val="000000"/>
              </w:rPr>
              <w:t>298 (2)</w:t>
            </w:r>
          </w:p>
        </w:tc>
        <w:tc>
          <w:tcPr>
            <w:tcW w:w="3719" w:type="dxa"/>
          </w:tcPr>
          <w:p w14:paraId="74324F08" w14:textId="77777777" w:rsidR="009A5789" w:rsidRPr="00AD67F1" w:rsidRDefault="009A5789" w:rsidP="009A5789">
            <w:pPr>
              <w:pStyle w:val="TableText10"/>
              <w:rPr>
                <w:color w:val="000000"/>
              </w:rPr>
            </w:pPr>
            <w:r w:rsidRPr="00AD67F1">
              <w:rPr>
                <w:color w:val="000000"/>
              </w:rPr>
              <w:t>intoxicated DRS vehicle passenger not comply with direction by driver/police officer/authorised person</w:t>
            </w:r>
          </w:p>
        </w:tc>
        <w:tc>
          <w:tcPr>
            <w:tcW w:w="1321" w:type="dxa"/>
          </w:tcPr>
          <w:p w14:paraId="490ECEF5" w14:textId="77777777" w:rsidR="009A5789" w:rsidRPr="00AD67F1" w:rsidRDefault="009A5789" w:rsidP="009A5789">
            <w:pPr>
              <w:pStyle w:val="TableText10"/>
              <w:rPr>
                <w:color w:val="000000"/>
              </w:rPr>
            </w:pPr>
            <w:r w:rsidRPr="00AD67F1">
              <w:rPr>
                <w:color w:val="000000"/>
              </w:rPr>
              <w:t>5</w:t>
            </w:r>
          </w:p>
        </w:tc>
        <w:tc>
          <w:tcPr>
            <w:tcW w:w="1423" w:type="dxa"/>
          </w:tcPr>
          <w:p w14:paraId="582659F4" w14:textId="77777777" w:rsidR="009A5789" w:rsidRPr="00AD67F1" w:rsidRDefault="009A5789" w:rsidP="009A5789">
            <w:pPr>
              <w:pStyle w:val="TableText10"/>
              <w:rPr>
                <w:color w:val="000000"/>
              </w:rPr>
            </w:pPr>
            <w:r w:rsidRPr="00AD67F1">
              <w:rPr>
                <w:color w:val="000000"/>
              </w:rPr>
              <w:t>181</w:t>
            </w:r>
          </w:p>
        </w:tc>
        <w:tc>
          <w:tcPr>
            <w:tcW w:w="1338" w:type="dxa"/>
          </w:tcPr>
          <w:p w14:paraId="5255D462" w14:textId="77777777" w:rsidR="009A5789" w:rsidRPr="00AD67F1" w:rsidRDefault="009A5789" w:rsidP="009A5789">
            <w:pPr>
              <w:pStyle w:val="TableText10"/>
              <w:rPr>
                <w:color w:val="000000"/>
              </w:rPr>
            </w:pPr>
          </w:p>
        </w:tc>
      </w:tr>
      <w:tr w:rsidR="009A5789" w:rsidRPr="00AD67F1" w14:paraId="13896A61" w14:textId="77777777" w:rsidTr="009A5789">
        <w:trPr>
          <w:cantSplit/>
        </w:trPr>
        <w:tc>
          <w:tcPr>
            <w:tcW w:w="1202" w:type="dxa"/>
          </w:tcPr>
          <w:p w14:paraId="3C081AF2" w14:textId="77777777" w:rsidR="009A5789" w:rsidRPr="00AD67F1" w:rsidRDefault="009A5789" w:rsidP="009A5789">
            <w:pPr>
              <w:pStyle w:val="TableText10"/>
              <w:rPr>
                <w:color w:val="000000"/>
              </w:rPr>
            </w:pPr>
            <w:r w:rsidRPr="00AD67F1">
              <w:rPr>
                <w:color w:val="000000"/>
              </w:rPr>
              <w:t>446</w:t>
            </w:r>
          </w:p>
        </w:tc>
        <w:tc>
          <w:tcPr>
            <w:tcW w:w="2398" w:type="dxa"/>
          </w:tcPr>
          <w:p w14:paraId="1DFE7994" w14:textId="77777777" w:rsidR="009A5789" w:rsidRPr="00AD67F1" w:rsidRDefault="009A5789" w:rsidP="009A5789">
            <w:pPr>
              <w:pStyle w:val="TableText10"/>
              <w:rPr>
                <w:color w:val="000000"/>
              </w:rPr>
            </w:pPr>
            <w:r w:rsidRPr="00AD67F1">
              <w:rPr>
                <w:color w:val="000000"/>
              </w:rPr>
              <w:t>299 (2)</w:t>
            </w:r>
          </w:p>
        </w:tc>
        <w:tc>
          <w:tcPr>
            <w:tcW w:w="3719" w:type="dxa"/>
          </w:tcPr>
          <w:p w14:paraId="468AD711" w14:textId="77777777" w:rsidR="009A5789" w:rsidRPr="00AD67F1" w:rsidRDefault="009A5789" w:rsidP="009A5789">
            <w:pPr>
              <w:pStyle w:val="TableText10"/>
              <w:rPr>
                <w:color w:val="000000"/>
              </w:rPr>
            </w:pPr>
            <w:r w:rsidRPr="00AD67F1">
              <w:rPr>
                <w:color w:val="000000"/>
              </w:rPr>
              <w:t>DRS vehicle passenger offender not comply with direction by driver/police officer/authorised person</w:t>
            </w:r>
          </w:p>
        </w:tc>
        <w:tc>
          <w:tcPr>
            <w:tcW w:w="1321" w:type="dxa"/>
          </w:tcPr>
          <w:p w14:paraId="576978C6" w14:textId="77777777" w:rsidR="009A5789" w:rsidRPr="00AD67F1" w:rsidRDefault="009A5789" w:rsidP="009A5789">
            <w:pPr>
              <w:pStyle w:val="TableText10"/>
              <w:rPr>
                <w:color w:val="000000"/>
              </w:rPr>
            </w:pPr>
            <w:r w:rsidRPr="00AD67F1">
              <w:rPr>
                <w:color w:val="000000"/>
              </w:rPr>
              <w:t>5</w:t>
            </w:r>
          </w:p>
        </w:tc>
        <w:tc>
          <w:tcPr>
            <w:tcW w:w="1423" w:type="dxa"/>
          </w:tcPr>
          <w:p w14:paraId="044B165B" w14:textId="77777777" w:rsidR="009A5789" w:rsidRPr="00AD67F1" w:rsidRDefault="009A5789" w:rsidP="009A5789">
            <w:pPr>
              <w:pStyle w:val="TableText10"/>
              <w:rPr>
                <w:color w:val="000000"/>
              </w:rPr>
            </w:pPr>
            <w:r w:rsidRPr="00AD67F1">
              <w:rPr>
                <w:color w:val="000000"/>
              </w:rPr>
              <w:t>181</w:t>
            </w:r>
          </w:p>
        </w:tc>
        <w:tc>
          <w:tcPr>
            <w:tcW w:w="1338" w:type="dxa"/>
          </w:tcPr>
          <w:p w14:paraId="4FA54D0A" w14:textId="77777777" w:rsidR="009A5789" w:rsidRPr="00AD67F1" w:rsidRDefault="009A5789" w:rsidP="009A5789">
            <w:pPr>
              <w:pStyle w:val="TableText10"/>
              <w:rPr>
                <w:color w:val="000000"/>
              </w:rPr>
            </w:pPr>
          </w:p>
        </w:tc>
      </w:tr>
      <w:tr w:rsidR="009A5789" w:rsidRPr="00AD67F1" w14:paraId="7AB2A2AB" w14:textId="77777777" w:rsidTr="009A5789">
        <w:trPr>
          <w:cantSplit/>
        </w:trPr>
        <w:tc>
          <w:tcPr>
            <w:tcW w:w="1202" w:type="dxa"/>
          </w:tcPr>
          <w:p w14:paraId="19C2B460" w14:textId="77777777" w:rsidR="009A5789" w:rsidRPr="00AD67F1" w:rsidRDefault="009A5789" w:rsidP="009A5789">
            <w:pPr>
              <w:pStyle w:val="TableText10"/>
              <w:rPr>
                <w:color w:val="000000"/>
              </w:rPr>
            </w:pPr>
            <w:r w:rsidRPr="00AD67F1">
              <w:rPr>
                <w:color w:val="000000"/>
              </w:rPr>
              <w:lastRenderedPageBreak/>
              <w:t>447</w:t>
            </w:r>
          </w:p>
        </w:tc>
        <w:tc>
          <w:tcPr>
            <w:tcW w:w="2398" w:type="dxa"/>
          </w:tcPr>
          <w:p w14:paraId="5D8E95FF" w14:textId="77777777" w:rsidR="009A5789" w:rsidRPr="00AD67F1" w:rsidRDefault="009A5789" w:rsidP="009A5789">
            <w:pPr>
              <w:pStyle w:val="TableText10"/>
              <w:rPr>
                <w:color w:val="000000"/>
              </w:rPr>
            </w:pPr>
            <w:r w:rsidRPr="00AD67F1">
              <w:rPr>
                <w:color w:val="000000"/>
              </w:rPr>
              <w:t>301 (1)</w:t>
            </w:r>
          </w:p>
        </w:tc>
        <w:tc>
          <w:tcPr>
            <w:tcW w:w="3719" w:type="dxa"/>
          </w:tcPr>
          <w:p w14:paraId="421D50A5" w14:textId="77777777" w:rsidR="009A5789" w:rsidRPr="00AD67F1" w:rsidRDefault="009A5789" w:rsidP="009A5789">
            <w:pPr>
              <w:pStyle w:val="TableText10"/>
              <w:rPr>
                <w:color w:val="000000"/>
              </w:rPr>
            </w:pPr>
            <w:r w:rsidRPr="00AD67F1">
              <w:rPr>
                <w:color w:val="000000"/>
              </w:rPr>
              <w:t>DRS vehicle passenger not deal with lost property on DRS vehicle as required</w:t>
            </w:r>
          </w:p>
        </w:tc>
        <w:tc>
          <w:tcPr>
            <w:tcW w:w="1321" w:type="dxa"/>
          </w:tcPr>
          <w:p w14:paraId="79ABB130" w14:textId="77777777" w:rsidR="009A5789" w:rsidRPr="00AD67F1" w:rsidRDefault="009A5789" w:rsidP="009A5789">
            <w:pPr>
              <w:pStyle w:val="TableText10"/>
              <w:rPr>
                <w:color w:val="000000"/>
              </w:rPr>
            </w:pPr>
            <w:r w:rsidRPr="00AD67F1">
              <w:rPr>
                <w:color w:val="000000"/>
              </w:rPr>
              <w:t>5</w:t>
            </w:r>
          </w:p>
        </w:tc>
        <w:tc>
          <w:tcPr>
            <w:tcW w:w="1423" w:type="dxa"/>
          </w:tcPr>
          <w:p w14:paraId="4AB98A2E" w14:textId="77777777" w:rsidR="009A5789" w:rsidRPr="00AD67F1" w:rsidRDefault="009A5789" w:rsidP="009A5789">
            <w:pPr>
              <w:pStyle w:val="TableText10"/>
              <w:rPr>
                <w:color w:val="000000"/>
              </w:rPr>
            </w:pPr>
            <w:r w:rsidRPr="00AD67F1">
              <w:rPr>
                <w:color w:val="000000"/>
              </w:rPr>
              <w:t>181</w:t>
            </w:r>
          </w:p>
        </w:tc>
        <w:tc>
          <w:tcPr>
            <w:tcW w:w="1338" w:type="dxa"/>
          </w:tcPr>
          <w:p w14:paraId="4AF6D769" w14:textId="77777777" w:rsidR="009A5789" w:rsidRPr="00AD67F1" w:rsidRDefault="009A5789" w:rsidP="009A5789">
            <w:pPr>
              <w:pStyle w:val="TableText10"/>
              <w:rPr>
                <w:color w:val="000000"/>
              </w:rPr>
            </w:pPr>
          </w:p>
        </w:tc>
      </w:tr>
      <w:tr w:rsidR="009A5789" w:rsidRPr="00AD67F1" w14:paraId="30EAB4BF" w14:textId="77777777" w:rsidTr="009A5789">
        <w:trPr>
          <w:cantSplit/>
        </w:trPr>
        <w:tc>
          <w:tcPr>
            <w:tcW w:w="1202" w:type="dxa"/>
          </w:tcPr>
          <w:p w14:paraId="32177DEC" w14:textId="77777777" w:rsidR="009A5789" w:rsidRPr="00AD67F1" w:rsidRDefault="009A5789" w:rsidP="009A5789">
            <w:pPr>
              <w:pStyle w:val="TableText10"/>
              <w:rPr>
                <w:color w:val="000000"/>
              </w:rPr>
            </w:pPr>
            <w:r w:rsidRPr="00AD67F1">
              <w:rPr>
                <w:color w:val="000000"/>
              </w:rPr>
              <w:t>448</w:t>
            </w:r>
          </w:p>
        </w:tc>
        <w:tc>
          <w:tcPr>
            <w:tcW w:w="2398" w:type="dxa"/>
          </w:tcPr>
          <w:p w14:paraId="4A468DB1" w14:textId="77777777" w:rsidR="009A5789" w:rsidRPr="00AD67F1" w:rsidRDefault="009A5789" w:rsidP="009A5789">
            <w:pPr>
              <w:pStyle w:val="TableText10"/>
              <w:rPr>
                <w:color w:val="000000"/>
              </w:rPr>
            </w:pPr>
            <w:r w:rsidRPr="00AD67F1">
              <w:rPr>
                <w:color w:val="000000"/>
              </w:rPr>
              <w:t>303 (5)</w:t>
            </w:r>
          </w:p>
        </w:tc>
        <w:tc>
          <w:tcPr>
            <w:tcW w:w="3719" w:type="dxa"/>
          </w:tcPr>
          <w:p w14:paraId="0FB699AB" w14:textId="77777777" w:rsidR="009A5789" w:rsidRPr="00AD67F1" w:rsidRDefault="009A5789" w:rsidP="009A5789">
            <w:pPr>
              <w:pStyle w:val="TableText10"/>
              <w:rPr>
                <w:color w:val="000000"/>
              </w:rPr>
            </w:pPr>
            <w:r w:rsidRPr="00AD67F1">
              <w:rPr>
                <w:color w:val="000000"/>
              </w:rPr>
              <w:t>not comply with DRS vehicle security camera standard</w:t>
            </w:r>
          </w:p>
        </w:tc>
        <w:tc>
          <w:tcPr>
            <w:tcW w:w="1321" w:type="dxa"/>
          </w:tcPr>
          <w:p w14:paraId="6B31EAD8" w14:textId="77777777" w:rsidR="009A5789" w:rsidRPr="00AD67F1" w:rsidRDefault="009A5789" w:rsidP="009A5789">
            <w:pPr>
              <w:pStyle w:val="TableText10"/>
              <w:rPr>
                <w:color w:val="000000"/>
              </w:rPr>
            </w:pPr>
            <w:r w:rsidRPr="00AD67F1">
              <w:rPr>
                <w:color w:val="000000"/>
              </w:rPr>
              <w:t>20</w:t>
            </w:r>
          </w:p>
        </w:tc>
        <w:tc>
          <w:tcPr>
            <w:tcW w:w="1423" w:type="dxa"/>
          </w:tcPr>
          <w:p w14:paraId="750B435F" w14:textId="77777777" w:rsidR="009A5789" w:rsidRPr="00AD67F1" w:rsidRDefault="009A5789" w:rsidP="009A5789">
            <w:pPr>
              <w:pStyle w:val="TableText10"/>
              <w:rPr>
                <w:color w:val="000000"/>
              </w:rPr>
            </w:pPr>
          </w:p>
        </w:tc>
        <w:tc>
          <w:tcPr>
            <w:tcW w:w="1338" w:type="dxa"/>
          </w:tcPr>
          <w:p w14:paraId="4C248AB9" w14:textId="77777777" w:rsidR="009A5789" w:rsidRPr="00AD67F1" w:rsidRDefault="009A5789" w:rsidP="009A5789">
            <w:pPr>
              <w:pStyle w:val="TableText10"/>
              <w:rPr>
                <w:color w:val="000000"/>
              </w:rPr>
            </w:pPr>
          </w:p>
        </w:tc>
      </w:tr>
      <w:tr w:rsidR="009A5789" w:rsidRPr="00AD67F1" w14:paraId="10D107C7" w14:textId="77777777" w:rsidTr="009A5789">
        <w:trPr>
          <w:cantSplit/>
        </w:trPr>
        <w:tc>
          <w:tcPr>
            <w:tcW w:w="1202" w:type="dxa"/>
          </w:tcPr>
          <w:p w14:paraId="3724DF8D" w14:textId="77777777" w:rsidR="009A5789" w:rsidRPr="00AD67F1" w:rsidRDefault="009A5789" w:rsidP="009A5789">
            <w:pPr>
              <w:pStyle w:val="TableText10"/>
              <w:rPr>
                <w:color w:val="000000"/>
              </w:rPr>
            </w:pPr>
            <w:r w:rsidRPr="00AD67F1">
              <w:rPr>
                <w:color w:val="000000"/>
              </w:rPr>
              <w:t>449</w:t>
            </w:r>
          </w:p>
        </w:tc>
        <w:tc>
          <w:tcPr>
            <w:tcW w:w="2398" w:type="dxa"/>
          </w:tcPr>
          <w:p w14:paraId="1CA0E7BC" w14:textId="77777777" w:rsidR="009A5789" w:rsidRPr="00AD67F1" w:rsidRDefault="009A5789" w:rsidP="009A5789">
            <w:pPr>
              <w:pStyle w:val="TableText10"/>
              <w:rPr>
                <w:color w:val="000000"/>
              </w:rPr>
            </w:pPr>
            <w:r w:rsidRPr="00AD67F1">
              <w:rPr>
                <w:color w:val="000000"/>
              </w:rPr>
              <w:t>304 (1)</w:t>
            </w:r>
          </w:p>
        </w:tc>
        <w:tc>
          <w:tcPr>
            <w:tcW w:w="3719" w:type="dxa"/>
          </w:tcPr>
          <w:p w14:paraId="63E6E406" w14:textId="77777777" w:rsidR="009A5789" w:rsidRPr="00AD67F1" w:rsidRDefault="009A5789" w:rsidP="009A5789">
            <w:pPr>
              <w:pStyle w:val="TableText10"/>
              <w:rPr>
                <w:color w:val="000000"/>
              </w:rPr>
            </w:pPr>
            <w:r w:rsidRPr="00AD67F1">
              <w:rPr>
                <w:color w:val="000000"/>
              </w:rPr>
              <w:t>interfere with DRS vehicle security camera</w:t>
            </w:r>
          </w:p>
        </w:tc>
        <w:tc>
          <w:tcPr>
            <w:tcW w:w="1321" w:type="dxa"/>
          </w:tcPr>
          <w:p w14:paraId="2BC69405" w14:textId="77777777" w:rsidR="009A5789" w:rsidRPr="00AD67F1" w:rsidRDefault="009A5789" w:rsidP="009A5789">
            <w:pPr>
              <w:pStyle w:val="TableText10"/>
              <w:rPr>
                <w:color w:val="000000"/>
              </w:rPr>
            </w:pPr>
            <w:r w:rsidRPr="00AD67F1">
              <w:rPr>
                <w:color w:val="000000"/>
              </w:rPr>
              <w:t>20</w:t>
            </w:r>
          </w:p>
        </w:tc>
        <w:tc>
          <w:tcPr>
            <w:tcW w:w="1423" w:type="dxa"/>
          </w:tcPr>
          <w:p w14:paraId="7C29557C" w14:textId="77777777" w:rsidR="009A5789" w:rsidRPr="00AD67F1" w:rsidRDefault="009A5789" w:rsidP="009A5789">
            <w:pPr>
              <w:pStyle w:val="TableText10"/>
              <w:rPr>
                <w:color w:val="000000"/>
              </w:rPr>
            </w:pPr>
            <w:r w:rsidRPr="00AD67F1">
              <w:rPr>
                <w:color w:val="000000"/>
              </w:rPr>
              <w:t>581</w:t>
            </w:r>
          </w:p>
        </w:tc>
        <w:tc>
          <w:tcPr>
            <w:tcW w:w="1338" w:type="dxa"/>
          </w:tcPr>
          <w:p w14:paraId="58C175CC" w14:textId="77777777" w:rsidR="009A5789" w:rsidRPr="00AD67F1" w:rsidRDefault="009A5789" w:rsidP="009A5789">
            <w:pPr>
              <w:pStyle w:val="TableText10"/>
              <w:rPr>
                <w:color w:val="000000"/>
              </w:rPr>
            </w:pPr>
          </w:p>
        </w:tc>
      </w:tr>
      <w:tr w:rsidR="009A5789" w:rsidRPr="00AD67F1" w14:paraId="109E6CD0" w14:textId="77777777" w:rsidTr="009A5789">
        <w:trPr>
          <w:cantSplit/>
        </w:trPr>
        <w:tc>
          <w:tcPr>
            <w:tcW w:w="1202" w:type="dxa"/>
          </w:tcPr>
          <w:p w14:paraId="3E2409A7" w14:textId="77777777" w:rsidR="009A5789" w:rsidRPr="00AD67F1" w:rsidRDefault="009A5789" w:rsidP="009A5789">
            <w:pPr>
              <w:pStyle w:val="TableText10"/>
              <w:rPr>
                <w:color w:val="000000"/>
              </w:rPr>
            </w:pPr>
            <w:r w:rsidRPr="00AD67F1">
              <w:rPr>
                <w:color w:val="000000"/>
              </w:rPr>
              <w:t>450</w:t>
            </w:r>
          </w:p>
        </w:tc>
        <w:tc>
          <w:tcPr>
            <w:tcW w:w="2398" w:type="dxa"/>
          </w:tcPr>
          <w:p w14:paraId="07931387" w14:textId="77777777" w:rsidR="009A5789" w:rsidRPr="00AD67F1" w:rsidRDefault="009A5789" w:rsidP="009A5789">
            <w:pPr>
              <w:pStyle w:val="TableText10"/>
              <w:rPr>
                <w:color w:val="000000"/>
              </w:rPr>
            </w:pPr>
            <w:r w:rsidRPr="00AD67F1">
              <w:rPr>
                <w:color w:val="000000"/>
              </w:rPr>
              <w:t>304 (2)</w:t>
            </w:r>
          </w:p>
        </w:tc>
        <w:tc>
          <w:tcPr>
            <w:tcW w:w="3719" w:type="dxa"/>
          </w:tcPr>
          <w:p w14:paraId="3060DCF0" w14:textId="77777777" w:rsidR="009A5789" w:rsidRPr="00AD67F1" w:rsidRDefault="009A5789" w:rsidP="009A5789">
            <w:pPr>
              <w:pStyle w:val="TableText10"/>
              <w:rPr>
                <w:color w:val="000000"/>
              </w:rPr>
            </w:pPr>
            <w:r w:rsidRPr="00AD67F1">
              <w:rPr>
                <w:color w:val="000000"/>
              </w:rPr>
              <w:t>interfere with DRS vehicle security camera recording</w:t>
            </w:r>
          </w:p>
        </w:tc>
        <w:tc>
          <w:tcPr>
            <w:tcW w:w="1321" w:type="dxa"/>
          </w:tcPr>
          <w:p w14:paraId="0F08B430" w14:textId="77777777" w:rsidR="009A5789" w:rsidRPr="00AD67F1" w:rsidRDefault="009A5789" w:rsidP="009A5789">
            <w:pPr>
              <w:pStyle w:val="TableText10"/>
              <w:rPr>
                <w:color w:val="000000"/>
              </w:rPr>
            </w:pPr>
            <w:r w:rsidRPr="00AD67F1">
              <w:rPr>
                <w:color w:val="000000"/>
              </w:rPr>
              <w:t>20</w:t>
            </w:r>
          </w:p>
        </w:tc>
        <w:tc>
          <w:tcPr>
            <w:tcW w:w="1423" w:type="dxa"/>
          </w:tcPr>
          <w:p w14:paraId="5BF55679" w14:textId="77777777" w:rsidR="009A5789" w:rsidRPr="00AD67F1" w:rsidRDefault="009A5789" w:rsidP="009A5789">
            <w:pPr>
              <w:pStyle w:val="TableText10"/>
              <w:rPr>
                <w:color w:val="000000"/>
              </w:rPr>
            </w:pPr>
            <w:r w:rsidRPr="00AD67F1">
              <w:rPr>
                <w:color w:val="000000"/>
              </w:rPr>
              <w:t>581</w:t>
            </w:r>
          </w:p>
        </w:tc>
        <w:tc>
          <w:tcPr>
            <w:tcW w:w="1338" w:type="dxa"/>
          </w:tcPr>
          <w:p w14:paraId="6E035345" w14:textId="77777777" w:rsidR="009A5789" w:rsidRPr="00AD67F1" w:rsidRDefault="009A5789" w:rsidP="009A5789">
            <w:pPr>
              <w:pStyle w:val="TableText10"/>
              <w:rPr>
                <w:color w:val="000000"/>
              </w:rPr>
            </w:pPr>
          </w:p>
        </w:tc>
      </w:tr>
      <w:tr w:rsidR="009A5789" w:rsidRPr="00AD67F1" w14:paraId="744CF14A" w14:textId="77777777" w:rsidTr="009A5789">
        <w:trPr>
          <w:cantSplit/>
        </w:trPr>
        <w:tc>
          <w:tcPr>
            <w:tcW w:w="1202" w:type="dxa"/>
          </w:tcPr>
          <w:p w14:paraId="28C12D06" w14:textId="77777777" w:rsidR="009A5789" w:rsidRPr="00AD67F1" w:rsidRDefault="009A5789" w:rsidP="009A5789">
            <w:pPr>
              <w:pStyle w:val="TableText10"/>
              <w:rPr>
                <w:color w:val="000000"/>
              </w:rPr>
            </w:pPr>
            <w:r w:rsidRPr="00AD67F1">
              <w:rPr>
                <w:color w:val="000000"/>
              </w:rPr>
              <w:t>451</w:t>
            </w:r>
          </w:p>
        </w:tc>
        <w:tc>
          <w:tcPr>
            <w:tcW w:w="2398" w:type="dxa"/>
          </w:tcPr>
          <w:p w14:paraId="15E90145" w14:textId="77777777" w:rsidR="009A5789" w:rsidRPr="00AD67F1" w:rsidRDefault="009A5789" w:rsidP="009A5789">
            <w:pPr>
              <w:pStyle w:val="TableText10"/>
              <w:rPr>
                <w:color w:val="000000"/>
              </w:rPr>
            </w:pPr>
            <w:r w:rsidRPr="00AD67F1">
              <w:rPr>
                <w:color w:val="000000"/>
              </w:rPr>
              <w:t>307 (1)</w:t>
            </w:r>
          </w:p>
        </w:tc>
        <w:tc>
          <w:tcPr>
            <w:tcW w:w="3719" w:type="dxa"/>
          </w:tcPr>
          <w:p w14:paraId="26E26F7D" w14:textId="77777777" w:rsidR="009A5789" w:rsidRPr="00AD67F1" w:rsidRDefault="009A5789" w:rsidP="009A5789">
            <w:pPr>
              <w:pStyle w:val="TableText10"/>
              <w:rPr>
                <w:color w:val="000000"/>
              </w:rPr>
            </w:pPr>
            <w:r w:rsidRPr="00AD67F1">
              <w:rPr>
                <w:color w:val="000000"/>
              </w:rPr>
              <w:t>public passenger vehicle driver—not display driver authority card as required</w:t>
            </w:r>
          </w:p>
        </w:tc>
        <w:tc>
          <w:tcPr>
            <w:tcW w:w="1321" w:type="dxa"/>
          </w:tcPr>
          <w:p w14:paraId="57DBC375" w14:textId="77777777" w:rsidR="009A5789" w:rsidRPr="00AD67F1" w:rsidRDefault="009A5789" w:rsidP="009A5789">
            <w:pPr>
              <w:pStyle w:val="TableText10"/>
              <w:rPr>
                <w:color w:val="000000"/>
              </w:rPr>
            </w:pPr>
            <w:r w:rsidRPr="00AD67F1">
              <w:rPr>
                <w:color w:val="000000"/>
              </w:rPr>
              <w:t>20</w:t>
            </w:r>
          </w:p>
        </w:tc>
        <w:tc>
          <w:tcPr>
            <w:tcW w:w="1423" w:type="dxa"/>
          </w:tcPr>
          <w:p w14:paraId="24E6506C" w14:textId="77777777" w:rsidR="009A5789" w:rsidRPr="00AD67F1" w:rsidRDefault="009A5789" w:rsidP="009A5789">
            <w:pPr>
              <w:pStyle w:val="TableText10"/>
              <w:rPr>
                <w:color w:val="000000"/>
              </w:rPr>
            </w:pPr>
            <w:r w:rsidRPr="00AD67F1">
              <w:rPr>
                <w:color w:val="000000"/>
              </w:rPr>
              <w:t>417</w:t>
            </w:r>
          </w:p>
        </w:tc>
        <w:tc>
          <w:tcPr>
            <w:tcW w:w="1338" w:type="dxa"/>
          </w:tcPr>
          <w:p w14:paraId="32A80ECF" w14:textId="77777777" w:rsidR="009A5789" w:rsidRPr="00AD67F1" w:rsidRDefault="009A5789" w:rsidP="009A5789">
            <w:pPr>
              <w:pStyle w:val="TableText10"/>
              <w:rPr>
                <w:color w:val="000000"/>
              </w:rPr>
            </w:pPr>
          </w:p>
        </w:tc>
      </w:tr>
      <w:tr w:rsidR="009A5789" w:rsidRPr="00AD67F1" w14:paraId="2067378E" w14:textId="77777777" w:rsidTr="009A5789">
        <w:trPr>
          <w:cantSplit/>
        </w:trPr>
        <w:tc>
          <w:tcPr>
            <w:tcW w:w="1202" w:type="dxa"/>
          </w:tcPr>
          <w:p w14:paraId="46D198C5" w14:textId="77777777" w:rsidR="009A5789" w:rsidRPr="00AD67F1" w:rsidRDefault="009A5789" w:rsidP="009A5789">
            <w:pPr>
              <w:pStyle w:val="TableText10"/>
              <w:keepNext/>
              <w:rPr>
                <w:color w:val="000000"/>
              </w:rPr>
            </w:pPr>
            <w:r w:rsidRPr="00AD67F1">
              <w:rPr>
                <w:color w:val="000000"/>
              </w:rPr>
              <w:lastRenderedPageBreak/>
              <w:t>452</w:t>
            </w:r>
          </w:p>
        </w:tc>
        <w:tc>
          <w:tcPr>
            <w:tcW w:w="2398" w:type="dxa"/>
          </w:tcPr>
          <w:p w14:paraId="71DEA531" w14:textId="77777777" w:rsidR="009A5789" w:rsidRPr="00AD67F1" w:rsidRDefault="009A5789" w:rsidP="009A5789">
            <w:pPr>
              <w:pStyle w:val="TableText10"/>
              <w:rPr>
                <w:color w:val="000000"/>
              </w:rPr>
            </w:pPr>
            <w:r w:rsidRPr="00AD67F1">
              <w:rPr>
                <w:color w:val="000000"/>
              </w:rPr>
              <w:t>308 (1)</w:t>
            </w:r>
          </w:p>
        </w:tc>
        <w:tc>
          <w:tcPr>
            <w:tcW w:w="3719" w:type="dxa"/>
          </w:tcPr>
          <w:p w14:paraId="05742AA9" w14:textId="77777777" w:rsidR="009A5789" w:rsidRPr="00AD67F1" w:rsidRDefault="009A5789" w:rsidP="009A5789">
            <w:pPr>
              <w:pStyle w:val="TableText10"/>
              <w:rPr>
                <w:color w:val="000000"/>
              </w:rPr>
            </w:pPr>
            <w:r w:rsidRPr="00AD67F1">
              <w:rPr>
                <w:color w:val="000000"/>
              </w:rPr>
              <w:t>driver of public passenger vehicle—not produce driver authority card to police officer/authorised person on request</w:t>
            </w:r>
          </w:p>
        </w:tc>
        <w:tc>
          <w:tcPr>
            <w:tcW w:w="1321" w:type="dxa"/>
          </w:tcPr>
          <w:p w14:paraId="54955190" w14:textId="77777777" w:rsidR="009A5789" w:rsidRPr="00AD67F1" w:rsidRDefault="009A5789" w:rsidP="009A5789">
            <w:pPr>
              <w:pStyle w:val="TableText10"/>
              <w:rPr>
                <w:color w:val="000000"/>
              </w:rPr>
            </w:pPr>
            <w:r w:rsidRPr="00AD67F1">
              <w:rPr>
                <w:color w:val="000000"/>
              </w:rPr>
              <w:t>5</w:t>
            </w:r>
          </w:p>
        </w:tc>
        <w:tc>
          <w:tcPr>
            <w:tcW w:w="1423" w:type="dxa"/>
          </w:tcPr>
          <w:p w14:paraId="7F66D5AE" w14:textId="77777777" w:rsidR="009A5789" w:rsidRPr="00AD67F1" w:rsidRDefault="009A5789" w:rsidP="009A5789">
            <w:pPr>
              <w:pStyle w:val="TableText10"/>
              <w:rPr>
                <w:color w:val="000000"/>
              </w:rPr>
            </w:pPr>
            <w:r w:rsidRPr="00AD67F1">
              <w:rPr>
                <w:color w:val="000000"/>
              </w:rPr>
              <w:t>261</w:t>
            </w:r>
          </w:p>
        </w:tc>
        <w:tc>
          <w:tcPr>
            <w:tcW w:w="1338" w:type="dxa"/>
          </w:tcPr>
          <w:p w14:paraId="27206248" w14:textId="77777777" w:rsidR="009A5789" w:rsidRPr="00AD67F1" w:rsidRDefault="009A5789" w:rsidP="009A5789">
            <w:pPr>
              <w:pStyle w:val="TableText10"/>
              <w:rPr>
                <w:color w:val="000000"/>
              </w:rPr>
            </w:pPr>
          </w:p>
        </w:tc>
      </w:tr>
      <w:tr w:rsidR="009A5789" w:rsidRPr="00AD67F1" w14:paraId="7DC5DCEF" w14:textId="77777777" w:rsidTr="009A5789">
        <w:trPr>
          <w:cantSplit/>
        </w:trPr>
        <w:tc>
          <w:tcPr>
            <w:tcW w:w="1202" w:type="dxa"/>
          </w:tcPr>
          <w:p w14:paraId="32CAFC6F" w14:textId="77777777" w:rsidR="009A5789" w:rsidRPr="00AD67F1" w:rsidRDefault="009A5789" w:rsidP="009A5789">
            <w:pPr>
              <w:rPr>
                <w:color w:val="000000"/>
                <w:sz w:val="20"/>
              </w:rPr>
            </w:pPr>
            <w:r w:rsidRPr="00AD67F1">
              <w:rPr>
                <w:color w:val="000000"/>
                <w:sz w:val="20"/>
              </w:rPr>
              <w:t>453</w:t>
            </w:r>
          </w:p>
        </w:tc>
        <w:tc>
          <w:tcPr>
            <w:tcW w:w="2398" w:type="dxa"/>
          </w:tcPr>
          <w:p w14:paraId="3042EA7E" w14:textId="77777777" w:rsidR="009A5789" w:rsidRPr="00AD67F1" w:rsidRDefault="009A5789" w:rsidP="009A5789">
            <w:pPr>
              <w:pStyle w:val="TableText10"/>
              <w:rPr>
                <w:color w:val="000000"/>
              </w:rPr>
            </w:pPr>
            <w:r w:rsidRPr="00AD67F1">
              <w:rPr>
                <w:color w:val="000000"/>
              </w:rPr>
              <w:t>326 (1)</w:t>
            </w:r>
          </w:p>
        </w:tc>
        <w:tc>
          <w:tcPr>
            <w:tcW w:w="3719" w:type="dxa"/>
          </w:tcPr>
          <w:p w14:paraId="122AB825" w14:textId="77777777" w:rsidR="009A5789" w:rsidRPr="00AD67F1" w:rsidRDefault="009A5789" w:rsidP="009A5789">
            <w:pPr>
              <w:pStyle w:val="TableText10"/>
              <w:rPr>
                <w:color w:val="000000"/>
              </w:rPr>
            </w:pPr>
            <w:r w:rsidRPr="00AD67F1">
              <w:rPr>
                <w:color w:val="000000"/>
              </w:rPr>
              <w:t>not return suspended/cancelled certificate of accreditation/taxi licence/rideshare vehicle licence/hire car licence/ITSO approval as required</w:t>
            </w:r>
          </w:p>
        </w:tc>
        <w:tc>
          <w:tcPr>
            <w:tcW w:w="1321" w:type="dxa"/>
          </w:tcPr>
          <w:p w14:paraId="0BE72B27" w14:textId="77777777" w:rsidR="009A5789" w:rsidRPr="00AD67F1" w:rsidRDefault="009A5789" w:rsidP="009A5789">
            <w:pPr>
              <w:pStyle w:val="TableText10"/>
              <w:rPr>
                <w:color w:val="000000"/>
              </w:rPr>
            </w:pPr>
            <w:r w:rsidRPr="00AD67F1">
              <w:rPr>
                <w:color w:val="000000"/>
              </w:rPr>
              <w:t>5</w:t>
            </w:r>
          </w:p>
        </w:tc>
        <w:tc>
          <w:tcPr>
            <w:tcW w:w="1423" w:type="dxa"/>
          </w:tcPr>
          <w:p w14:paraId="3E6F2420" w14:textId="77777777" w:rsidR="009A5789" w:rsidRPr="00AD67F1" w:rsidRDefault="009A5789" w:rsidP="009A5789">
            <w:pPr>
              <w:pStyle w:val="TableText10"/>
              <w:rPr>
                <w:color w:val="000000"/>
              </w:rPr>
            </w:pPr>
            <w:r w:rsidRPr="00AD67F1">
              <w:rPr>
                <w:color w:val="000000"/>
              </w:rPr>
              <w:t>184</w:t>
            </w:r>
          </w:p>
        </w:tc>
        <w:tc>
          <w:tcPr>
            <w:tcW w:w="1338" w:type="dxa"/>
          </w:tcPr>
          <w:p w14:paraId="48C9B8DD" w14:textId="77777777" w:rsidR="009A5789" w:rsidRPr="00AD67F1" w:rsidRDefault="009A5789" w:rsidP="009A5789">
            <w:pPr>
              <w:pStyle w:val="TableText10"/>
              <w:rPr>
                <w:color w:val="000000"/>
              </w:rPr>
            </w:pPr>
          </w:p>
        </w:tc>
      </w:tr>
    </w:tbl>
    <w:p w14:paraId="2AB9B72F" w14:textId="77777777" w:rsidR="009A5789" w:rsidRPr="00AD67F1" w:rsidRDefault="009A5789" w:rsidP="009A5789">
      <w:pPr>
        <w:pStyle w:val="PageBreak"/>
        <w:rPr>
          <w:color w:val="000000"/>
        </w:rPr>
      </w:pPr>
      <w:r w:rsidRPr="00AD67F1">
        <w:rPr>
          <w:color w:val="000000"/>
        </w:rPr>
        <w:br w:type="page"/>
      </w:r>
    </w:p>
    <w:p w14:paraId="31B55161" w14:textId="77777777" w:rsidR="009A5789" w:rsidRPr="002619D9" w:rsidRDefault="009A5789" w:rsidP="009A5789">
      <w:pPr>
        <w:pStyle w:val="Sched-Part"/>
      </w:pPr>
      <w:bookmarkStart w:id="87" w:name="_Toc49321271"/>
      <w:r w:rsidRPr="002619D9">
        <w:rPr>
          <w:rStyle w:val="CharPartNo"/>
        </w:rPr>
        <w:lastRenderedPageBreak/>
        <w:t>Part 1.12</w:t>
      </w:r>
      <w:r w:rsidRPr="00AD67F1">
        <w:rPr>
          <w:color w:val="000000"/>
        </w:rPr>
        <w:tab/>
      </w:r>
      <w:r w:rsidRPr="002619D9">
        <w:rPr>
          <w:rStyle w:val="CharPartText"/>
          <w:color w:val="000000"/>
        </w:rPr>
        <w:t>Road Transport (Safety and Traffic Management) Act 1999</w:t>
      </w:r>
      <w:bookmarkEnd w:id="87"/>
    </w:p>
    <w:p w14:paraId="13FFBEC6" w14:textId="77777777" w:rsidR="009A5789" w:rsidRPr="00AD67F1" w:rsidRDefault="009A5789" w:rsidP="009A5789">
      <w:pPr>
        <w:keepNext/>
        <w:rPr>
          <w:color w:val="000000"/>
        </w:rPr>
      </w:pPr>
    </w:p>
    <w:tbl>
      <w:tblPr>
        <w:tblW w:w="11400" w:type="dxa"/>
        <w:tblInd w:w="2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00"/>
        <w:gridCol w:w="3720"/>
        <w:gridCol w:w="1320"/>
        <w:gridCol w:w="1560"/>
        <w:gridCol w:w="1200"/>
      </w:tblGrid>
      <w:tr w:rsidR="009A5789" w:rsidRPr="00AD67F1" w14:paraId="05D793C8" w14:textId="77777777" w:rsidTr="009A5789">
        <w:trPr>
          <w:tblHeader/>
        </w:trPr>
        <w:tc>
          <w:tcPr>
            <w:tcW w:w="1200" w:type="dxa"/>
            <w:tcBorders>
              <w:bottom w:val="single" w:sz="4" w:space="0" w:color="auto"/>
            </w:tcBorders>
          </w:tcPr>
          <w:p w14:paraId="55465ED0" w14:textId="77777777" w:rsidR="009A5789" w:rsidRPr="00AD67F1" w:rsidRDefault="009A5789" w:rsidP="009A5789">
            <w:pPr>
              <w:pStyle w:val="TableColHd"/>
              <w:rPr>
                <w:color w:val="000000"/>
              </w:rPr>
            </w:pPr>
            <w:r w:rsidRPr="00AD67F1">
              <w:rPr>
                <w:color w:val="000000"/>
              </w:rPr>
              <w:t>column 1</w:t>
            </w:r>
          </w:p>
          <w:p w14:paraId="07B023D6" w14:textId="77777777" w:rsidR="009A5789" w:rsidRPr="00AD67F1" w:rsidRDefault="009A5789" w:rsidP="009A5789">
            <w:pPr>
              <w:pStyle w:val="TableColHd"/>
              <w:rPr>
                <w:color w:val="000000"/>
              </w:rPr>
            </w:pPr>
            <w:r w:rsidRPr="00AD67F1">
              <w:rPr>
                <w:color w:val="000000"/>
              </w:rPr>
              <w:t>item</w:t>
            </w:r>
          </w:p>
        </w:tc>
        <w:tc>
          <w:tcPr>
            <w:tcW w:w="2400" w:type="dxa"/>
            <w:tcBorders>
              <w:bottom w:val="single" w:sz="4" w:space="0" w:color="auto"/>
            </w:tcBorders>
          </w:tcPr>
          <w:p w14:paraId="0B5B8D28" w14:textId="77777777" w:rsidR="009A5789" w:rsidRPr="00AD67F1" w:rsidRDefault="009A5789" w:rsidP="009A5789">
            <w:pPr>
              <w:pStyle w:val="TableColHd"/>
              <w:rPr>
                <w:color w:val="000000"/>
              </w:rPr>
            </w:pPr>
            <w:r w:rsidRPr="00AD67F1">
              <w:rPr>
                <w:color w:val="000000"/>
              </w:rPr>
              <w:t>column 2</w:t>
            </w:r>
          </w:p>
          <w:p w14:paraId="5242E4CA" w14:textId="77777777" w:rsidR="009A5789" w:rsidRPr="00AD67F1" w:rsidRDefault="009A5789" w:rsidP="009A5789">
            <w:pPr>
              <w:pStyle w:val="TableColHd"/>
              <w:rPr>
                <w:color w:val="000000"/>
              </w:rPr>
            </w:pPr>
            <w:r w:rsidRPr="00AD67F1">
              <w:rPr>
                <w:color w:val="000000"/>
              </w:rPr>
              <w:t>offence provision and, if relevant, case</w:t>
            </w:r>
          </w:p>
        </w:tc>
        <w:tc>
          <w:tcPr>
            <w:tcW w:w="3720" w:type="dxa"/>
            <w:tcBorders>
              <w:bottom w:val="single" w:sz="4" w:space="0" w:color="auto"/>
            </w:tcBorders>
          </w:tcPr>
          <w:p w14:paraId="6B4FE821" w14:textId="77777777" w:rsidR="009A5789" w:rsidRPr="00AD67F1" w:rsidRDefault="009A5789" w:rsidP="009A5789">
            <w:pPr>
              <w:pStyle w:val="TableColHd"/>
              <w:rPr>
                <w:color w:val="000000"/>
              </w:rPr>
            </w:pPr>
            <w:r w:rsidRPr="00AD67F1">
              <w:rPr>
                <w:color w:val="000000"/>
              </w:rPr>
              <w:t>column 3</w:t>
            </w:r>
          </w:p>
          <w:p w14:paraId="73893684" w14:textId="77777777" w:rsidR="009A5789" w:rsidRPr="00AD67F1" w:rsidRDefault="009A5789" w:rsidP="009A5789">
            <w:pPr>
              <w:pStyle w:val="TableColHd"/>
              <w:rPr>
                <w:color w:val="000000"/>
              </w:rPr>
            </w:pPr>
            <w:r w:rsidRPr="00AD67F1">
              <w:rPr>
                <w:color w:val="000000"/>
              </w:rPr>
              <w:t>short description</w:t>
            </w:r>
          </w:p>
        </w:tc>
        <w:tc>
          <w:tcPr>
            <w:tcW w:w="1320" w:type="dxa"/>
            <w:tcBorders>
              <w:bottom w:val="single" w:sz="4" w:space="0" w:color="auto"/>
            </w:tcBorders>
          </w:tcPr>
          <w:p w14:paraId="71FD61F5" w14:textId="77777777" w:rsidR="009A5789" w:rsidRPr="00AD67F1" w:rsidRDefault="009A5789" w:rsidP="009A5789">
            <w:pPr>
              <w:pStyle w:val="TableColHd"/>
              <w:rPr>
                <w:color w:val="000000"/>
              </w:rPr>
            </w:pPr>
            <w:r w:rsidRPr="00AD67F1">
              <w:rPr>
                <w:color w:val="000000"/>
              </w:rPr>
              <w:t>column 4</w:t>
            </w:r>
          </w:p>
          <w:p w14:paraId="20A3E586" w14:textId="77777777" w:rsidR="009A5789" w:rsidRPr="00AD67F1" w:rsidRDefault="009A5789" w:rsidP="009A5789">
            <w:pPr>
              <w:pStyle w:val="TableColHd"/>
              <w:rPr>
                <w:color w:val="000000"/>
              </w:rPr>
            </w:pPr>
            <w:r w:rsidRPr="00AD67F1">
              <w:rPr>
                <w:color w:val="000000"/>
              </w:rPr>
              <w:t>offence penalty (pu)</w:t>
            </w:r>
          </w:p>
        </w:tc>
        <w:tc>
          <w:tcPr>
            <w:tcW w:w="1560" w:type="dxa"/>
            <w:tcBorders>
              <w:bottom w:val="single" w:sz="4" w:space="0" w:color="auto"/>
            </w:tcBorders>
          </w:tcPr>
          <w:p w14:paraId="4AA90059" w14:textId="77777777" w:rsidR="009A5789" w:rsidRPr="00AD67F1" w:rsidRDefault="009A5789" w:rsidP="009A5789">
            <w:pPr>
              <w:pStyle w:val="TableColHd"/>
              <w:rPr>
                <w:color w:val="000000"/>
              </w:rPr>
            </w:pPr>
            <w:r w:rsidRPr="00AD67F1">
              <w:rPr>
                <w:color w:val="000000"/>
              </w:rPr>
              <w:t>column 5</w:t>
            </w:r>
          </w:p>
          <w:p w14:paraId="507F38CA" w14:textId="77777777" w:rsidR="009A5789" w:rsidRPr="00AD67F1" w:rsidRDefault="009A5789" w:rsidP="009A5789">
            <w:pPr>
              <w:pStyle w:val="TableColHd"/>
              <w:rPr>
                <w:color w:val="000000"/>
              </w:rPr>
            </w:pPr>
            <w:r w:rsidRPr="00AD67F1">
              <w:rPr>
                <w:color w:val="000000"/>
              </w:rPr>
              <w:t>infringement penalty ($)</w:t>
            </w:r>
          </w:p>
        </w:tc>
        <w:tc>
          <w:tcPr>
            <w:tcW w:w="1200" w:type="dxa"/>
            <w:tcBorders>
              <w:bottom w:val="single" w:sz="4" w:space="0" w:color="auto"/>
            </w:tcBorders>
          </w:tcPr>
          <w:p w14:paraId="3BB26AC9" w14:textId="77777777" w:rsidR="009A5789" w:rsidRPr="00AD67F1" w:rsidRDefault="009A5789" w:rsidP="009A5789">
            <w:pPr>
              <w:pStyle w:val="TableColHd"/>
              <w:rPr>
                <w:color w:val="000000"/>
              </w:rPr>
            </w:pPr>
            <w:r w:rsidRPr="00AD67F1">
              <w:rPr>
                <w:color w:val="000000"/>
              </w:rPr>
              <w:t>column 6</w:t>
            </w:r>
          </w:p>
          <w:p w14:paraId="46B76CD9" w14:textId="77777777" w:rsidR="009A5789" w:rsidRPr="00AD67F1" w:rsidRDefault="009A5789" w:rsidP="009A5789">
            <w:pPr>
              <w:pStyle w:val="TableColHd"/>
              <w:rPr>
                <w:color w:val="000000"/>
              </w:rPr>
            </w:pPr>
            <w:r w:rsidRPr="00AD67F1">
              <w:rPr>
                <w:color w:val="000000"/>
              </w:rPr>
              <w:t>demerit points</w:t>
            </w:r>
          </w:p>
        </w:tc>
      </w:tr>
      <w:tr w:rsidR="009A5789" w:rsidRPr="00AD67F1" w14:paraId="45B8CC97" w14:textId="77777777" w:rsidTr="009A5789">
        <w:trPr>
          <w:cantSplit/>
        </w:trPr>
        <w:tc>
          <w:tcPr>
            <w:tcW w:w="1200" w:type="dxa"/>
            <w:tcBorders>
              <w:top w:val="single" w:sz="4" w:space="0" w:color="auto"/>
            </w:tcBorders>
          </w:tcPr>
          <w:p w14:paraId="3A4D160E" w14:textId="77777777" w:rsidR="009A5789" w:rsidRPr="00AD67F1" w:rsidRDefault="009A5789" w:rsidP="009A5789">
            <w:pPr>
              <w:pStyle w:val="TableText10"/>
              <w:rPr>
                <w:color w:val="000000"/>
              </w:rPr>
            </w:pPr>
            <w:r w:rsidRPr="00AD67F1">
              <w:rPr>
                <w:color w:val="000000"/>
              </w:rPr>
              <w:t>1</w:t>
            </w:r>
          </w:p>
        </w:tc>
        <w:tc>
          <w:tcPr>
            <w:tcW w:w="2400" w:type="dxa"/>
            <w:tcBorders>
              <w:top w:val="single" w:sz="4" w:space="0" w:color="auto"/>
            </w:tcBorders>
          </w:tcPr>
          <w:p w14:paraId="3A53EBFB" w14:textId="77777777" w:rsidR="009A5789" w:rsidRPr="00AD67F1" w:rsidRDefault="009A5789" w:rsidP="009A5789">
            <w:pPr>
              <w:pStyle w:val="TableText10"/>
              <w:rPr>
                <w:color w:val="000000"/>
              </w:rPr>
            </w:pPr>
            <w:r w:rsidRPr="00AD67F1">
              <w:rPr>
                <w:color w:val="000000"/>
              </w:rPr>
              <w:t>5A (1) (a)</w:t>
            </w:r>
          </w:p>
        </w:tc>
        <w:tc>
          <w:tcPr>
            <w:tcW w:w="3720" w:type="dxa"/>
            <w:tcBorders>
              <w:top w:val="single" w:sz="4" w:space="0" w:color="auto"/>
            </w:tcBorders>
          </w:tcPr>
          <w:p w14:paraId="4090CE4E" w14:textId="77777777" w:rsidR="009A5789" w:rsidRPr="00AD67F1" w:rsidRDefault="009A5789" w:rsidP="009A5789">
            <w:pPr>
              <w:pStyle w:val="TableText10"/>
              <w:rPr>
                <w:color w:val="000000"/>
              </w:rPr>
            </w:pPr>
            <w:r w:rsidRPr="00AD67F1">
              <w:rPr>
                <w:color w:val="000000"/>
              </w:rPr>
              <w:t>organise/promote/take part in race with another vehicle</w:t>
            </w:r>
          </w:p>
        </w:tc>
        <w:tc>
          <w:tcPr>
            <w:tcW w:w="1320" w:type="dxa"/>
            <w:tcBorders>
              <w:top w:val="single" w:sz="4" w:space="0" w:color="auto"/>
            </w:tcBorders>
          </w:tcPr>
          <w:p w14:paraId="0E47632D"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auto"/>
            </w:tcBorders>
          </w:tcPr>
          <w:p w14:paraId="63B46AD8" w14:textId="77777777" w:rsidR="009A5789" w:rsidRPr="00AD67F1" w:rsidRDefault="009A5789" w:rsidP="009A5789">
            <w:pPr>
              <w:pStyle w:val="TableText10"/>
              <w:rPr>
                <w:color w:val="000000"/>
              </w:rPr>
            </w:pPr>
            <w:r w:rsidRPr="00AD67F1">
              <w:rPr>
                <w:color w:val="000000"/>
              </w:rPr>
              <w:t>474</w:t>
            </w:r>
          </w:p>
        </w:tc>
        <w:tc>
          <w:tcPr>
            <w:tcW w:w="1200" w:type="dxa"/>
            <w:tcBorders>
              <w:top w:val="single" w:sz="4" w:space="0" w:color="auto"/>
            </w:tcBorders>
          </w:tcPr>
          <w:p w14:paraId="1B73D4D6" w14:textId="77777777" w:rsidR="009A5789" w:rsidRPr="00AD67F1" w:rsidRDefault="009A5789" w:rsidP="009A5789">
            <w:pPr>
              <w:pStyle w:val="TableText10"/>
              <w:rPr>
                <w:color w:val="000000"/>
              </w:rPr>
            </w:pPr>
            <w:r w:rsidRPr="00AD67F1">
              <w:rPr>
                <w:color w:val="000000"/>
              </w:rPr>
              <w:t>3</w:t>
            </w:r>
          </w:p>
        </w:tc>
      </w:tr>
      <w:tr w:rsidR="009A5789" w:rsidRPr="00AD67F1" w14:paraId="5DF25C8A" w14:textId="77777777" w:rsidTr="009A5789">
        <w:trPr>
          <w:cantSplit/>
        </w:trPr>
        <w:tc>
          <w:tcPr>
            <w:tcW w:w="1200" w:type="dxa"/>
          </w:tcPr>
          <w:p w14:paraId="5D8D9532" w14:textId="77777777" w:rsidR="009A5789" w:rsidRPr="00AD67F1" w:rsidRDefault="009A5789" w:rsidP="009A5789">
            <w:pPr>
              <w:pStyle w:val="TableText10"/>
              <w:rPr>
                <w:color w:val="000000"/>
              </w:rPr>
            </w:pPr>
            <w:r w:rsidRPr="00AD67F1">
              <w:rPr>
                <w:color w:val="000000"/>
              </w:rPr>
              <w:t>2</w:t>
            </w:r>
          </w:p>
        </w:tc>
        <w:tc>
          <w:tcPr>
            <w:tcW w:w="2400" w:type="dxa"/>
          </w:tcPr>
          <w:p w14:paraId="1BA17EED" w14:textId="77777777" w:rsidR="009A5789" w:rsidRPr="00AD67F1" w:rsidRDefault="009A5789" w:rsidP="009A5789">
            <w:pPr>
              <w:pStyle w:val="TableText10"/>
              <w:rPr>
                <w:color w:val="000000"/>
              </w:rPr>
            </w:pPr>
            <w:r w:rsidRPr="00AD67F1">
              <w:rPr>
                <w:color w:val="000000"/>
              </w:rPr>
              <w:t>5A (1) (b)</w:t>
            </w:r>
          </w:p>
        </w:tc>
        <w:tc>
          <w:tcPr>
            <w:tcW w:w="3720" w:type="dxa"/>
          </w:tcPr>
          <w:p w14:paraId="1D8F02D2" w14:textId="77777777" w:rsidR="009A5789" w:rsidRPr="00AD67F1" w:rsidRDefault="009A5789" w:rsidP="009A5789">
            <w:pPr>
              <w:pStyle w:val="TableText10"/>
              <w:rPr>
                <w:color w:val="000000"/>
              </w:rPr>
            </w:pPr>
            <w:r w:rsidRPr="00AD67F1">
              <w:rPr>
                <w:color w:val="000000"/>
              </w:rPr>
              <w:t>organise/promote/take part in attempt to break vehicle speed record</w:t>
            </w:r>
          </w:p>
        </w:tc>
        <w:tc>
          <w:tcPr>
            <w:tcW w:w="1320" w:type="dxa"/>
          </w:tcPr>
          <w:p w14:paraId="126BF906" w14:textId="77777777" w:rsidR="009A5789" w:rsidRPr="00AD67F1" w:rsidRDefault="009A5789" w:rsidP="009A5789">
            <w:pPr>
              <w:pStyle w:val="TableText10"/>
              <w:rPr>
                <w:color w:val="000000"/>
              </w:rPr>
            </w:pPr>
            <w:r w:rsidRPr="00AD67F1">
              <w:rPr>
                <w:color w:val="000000"/>
              </w:rPr>
              <w:t>20</w:t>
            </w:r>
          </w:p>
        </w:tc>
        <w:tc>
          <w:tcPr>
            <w:tcW w:w="1560" w:type="dxa"/>
          </w:tcPr>
          <w:p w14:paraId="533D20A3" w14:textId="77777777" w:rsidR="009A5789" w:rsidRPr="00AD67F1" w:rsidRDefault="009A5789" w:rsidP="009A5789">
            <w:pPr>
              <w:pStyle w:val="TableText10"/>
              <w:rPr>
                <w:color w:val="000000"/>
              </w:rPr>
            </w:pPr>
            <w:r w:rsidRPr="00AD67F1">
              <w:rPr>
                <w:color w:val="000000"/>
              </w:rPr>
              <w:t>474</w:t>
            </w:r>
          </w:p>
        </w:tc>
        <w:tc>
          <w:tcPr>
            <w:tcW w:w="1200" w:type="dxa"/>
          </w:tcPr>
          <w:p w14:paraId="6B19F5AA" w14:textId="77777777" w:rsidR="009A5789" w:rsidRPr="00AD67F1" w:rsidRDefault="009A5789" w:rsidP="009A5789">
            <w:pPr>
              <w:pStyle w:val="TableText10"/>
              <w:rPr>
                <w:color w:val="000000"/>
              </w:rPr>
            </w:pPr>
            <w:r w:rsidRPr="00AD67F1">
              <w:rPr>
                <w:color w:val="000000"/>
              </w:rPr>
              <w:t>3</w:t>
            </w:r>
          </w:p>
        </w:tc>
      </w:tr>
      <w:tr w:rsidR="009A5789" w:rsidRPr="00AD67F1" w14:paraId="33FEAEF6" w14:textId="77777777" w:rsidTr="009A5789">
        <w:trPr>
          <w:cantSplit/>
        </w:trPr>
        <w:tc>
          <w:tcPr>
            <w:tcW w:w="1200" w:type="dxa"/>
          </w:tcPr>
          <w:p w14:paraId="35D4F59F" w14:textId="77777777" w:rsidR="009A5789" w:rsidRPr="00AD67F1" w:rsidRDefault="009A5789" w:rsidP="009A5789">
            <w:pPr>
              <w:pStyle w:val="TableText10"/>
              <w:rPr>
                <w:color w:val="000000"/>
              </w:rPr>
            </w:pPr>
            <w:r w:rsidRPr="00AD67F1">
              <w:rPr>
                <w:color w:val="000000"/>
              </w:rPr>
              <w:t>3</w:t>
            </w:r>
          </w:p>
        </w:tc>
        <w:tc>
          <w:tcPr>
            <w:tcW w:w="2400" w:type="dxa"/>
          </w:tcPr>
          <w:p w14:paraId="45DFA649" w14:textId="77777777" w:rsidR="009A5789" w:rsidRPr="00AD67F1" w:rsidRDefault="009A5789" w:rsidP="009A5789">
            <w:pPr>
              <w:pStyle w:val="TableText10"/>
              <w:rPr>
                <w:color w:val="000000"/>
              </w:rPr>
            </w:pPr>
            <w:r w:rsidRPr="00AD67F1">
              <w:rPr>
                <w:color w:val="000000"/>
              </w:rPr>
              <w:t>5A (1) (c)</w:t>
            </w:r>
          </w:p>
        </w:tc>
        <w:tc>
          <w:tcPr>
            <w:tcW w:w="3720" w:type="dxa"/>
          </w:tcPr>
          <w:p w14:paraId="2FFB09F9" w14:textId="77777777" w:rsidR="009A5789" w:rsidRPr="00AD67F1" w:rsidRDefault="009A5789" w:rsidP="009A5789">
            <w:pPr>
              <w:pStyle w:val="TableText10"/>
              <w:rPr>
                <w:color w:val="000000"/>
              </w:rPr>
            </w:pPr>
            <w:r w:rsidRPr="00AD67F1">
              <w:rPr>
                <w:color w:val="000000"/>
              </w:rPr>
              <w:t>organise/promote/take part in trial of vehicle’s maximum speed/acceleration</w:t>
            </w:r>
          </w:p>
        </w:tc>
        <w:tc>
          <w:tcPr>
            <w:tcW w:w="1320" w:type="dxa"/>
          </w:tcPr>
          <w:p w14:paraId="4CBA6BED" w14:textId="77777777" w:rsidR="009A5789" w:rsidRPr="00AD67F1" w:rsidRDefault="009A5789" w:rsidP="009A5789">
            <w:pPr>
              <w:pStyle w:val="TableText10"/>
              <w:rPr>
                <w:color w:val="000000"/>
              </w:rPr>
            </w:pPr>
            <w:r w:rsidRPr="00AD67F1">
              <w:rPr>
                <w:color w:val="000000"/>
              </w:rPr>
              <w:t>20</w:t>
            </w:r>
          </w:p>
        </w:tc>
        <w:tc>
          <w:tcPr>
            <w:tcW w:w="1560" w:type="dxa"/>
          </w:tcPr>
          <w:p w14:paraId="26CB2E1A" w14:textId="77777777" w:rsidR="009A5789" w:rsidRPr="00AD67F1" w:rsidRDefault="009A5789" w:rsidP="009A5789">
            <w:pPr>
              <w:pStyle w:val="TableText10"/>
              <w:rPr>
                <w:color w:val="000000"/>
              </w:rPr>
            </w:pPr>
            <w:r w:rsidRPr="00AD67F1">
              <w:rPr>
                <w:color w:val="000000"/>
              </w:rPr>
              <w:t>474</w:t>
            </w:r>
          </w:p>
        </w:tc>
        <w:tc>
          <w:tcPr>
            <w:tcW w:w="1200" w:type="dxa"/>
          </w:tcPr>
          <w:p w14:paraId="5BB46E77" w14:textId="77777777" w:rsidR="009A5789" w:rsidRPr="00AD67F1" w:rsidRDefault="009A5789" w:rsidP="009A5789">
            <w:pPr>
              <w:pStyle w:val="TableText10"/>
              <w:rPr>
                <w:color w:val="000000"/>
              </w:rPr>
            </w:pPr>
            <w:r w:rsidRPr="00AD67F1">
              <w:rPr>
                <w:color w:val="000000"/>
              </w:rPr>
              <w:t>3</w:t>
            </w:r>
          </w:p>
        </w:tc>
      </w:tr>
      <w:tr w:rsidR="009A5789" w:rsidRPr="00AD67F1" w14:paraId="51D96FBB" w14:textId="77777777" w:rsidTr="009A5789">
        <w:trPr>
          <w:cantSplit/>
        </w:trPr>
        <w:tc>
          <w:tcPr>
            <w:tcW w:w="1200" w:type="dxa"/>
          </w:tcPr>
          <w:p w14:paraId="4C8AE424" w14:textId="77777777" w:rsidR="009A5789" w:rsidRPr="00AD67F1" w:rsidRDefault="009A5789" w:rsidP="009A5789">
            <w:pPr>
              <w:pStyle w:val="TableText10"/>
              <w:rPr>
                <w:color w:val="000000"/>
              </w:rPr>
            </w:pPr>
            <w:r w:rsidRPr="00AD67F1">
              <w:rPr>
                <w:color w:val="000000"/>
              </w:rPr>
              <w:t>4</w:t>
            </w:r>
          </w:p>
        </w:tc>
        <w:tc>
          <w:tcPr>
            <w:tcW w:w="2400" w:type="dxa"/>
          </w:tcPr>
          <w:p w14:paraId="075F0B94" w14:textId="77777777" w:rsidR="009A5789" w:rsidRPr="00AD67F1" w:rsidRDefault="009A5789" w:rsidP="009A5789">
            <w:pPr>
              <w:pStyle w:val="TableText10"/>
              <w:rPr>
                <w:color w:val="000000"/>
              </w:rPr>
            </w:pPr>
            <w:r w:rsidRPr="00AD67F1">
              <w:rPr>
                <w:color w:val="000000"/>
              </w:rPr>
              <w:t>5A (1) (d)</w:t>
            </w:r>
          </w:p>
        </w:tc>
        <w:tc>
          <w:tcPr>
            <w:tcW w:w="3720" w:type="dxa"/>
          </w:tcPr>
          <w:p w14:paraId="644BDFB7" w14:textId="77777777" w:rsidR="009A5789" w:rsidRPr="00AD67F1" w:rsidRDefault="009A5789" w:rsidP="009A5789">
            <w:pPr>
              <w:pStyle w:val="TableText10"/>
              <w:rPr>
                <w:color w:val="000000"/>
              </w:rPr>
            </w:pPr>
            <w:r w:rsidRPr="00AD67F1">
              <w:rPr>
                <w:color w:val="000000"/>
              </w:rPr>
              <w:t>organise/promote/take part in trial of driver skill/reliability of/mechanical condition of vehicle</w:t>
            </w:r>
          </w:p>
        </w:tc>
        <w:tc>
          <w:tcPr>
            <w:tcW w:w="1320" w:type="dxa"/>
          </w:tcPr>
          <w:p w14:paraId="4DD25D1A" w14:textId="77777777" w:rsidR="009A5789" w:rsidRPr="00AD67F1" w:rsidRDefault="009A5789" w:rsidP="009A5789">
            <w:pPr>
              <w:pStyle w:val="TableText10"/>
              <w:rPr>
                <w:color w:val="000000"/>
              </w:rPr>
            </w:pPr>
            <w:r w:rsidRPr="00AD67F1">
              <w:rPr>
                <w:color w:val="000000"/>
              </w:rPr>
              <w:t>20</w:t>
            </w:r>
          </w:p>
        </w:tc>
        <w:tc>
          <w:tcPr>
            <w:tcW w:w="1560" w:type="dxa"/>
          </w:tcPr>
          <w:p w14:paraId="1A4A7E52" w14:textId="77777777" w:rsidR="009A5789" w:rsidRPr="00AD67F1" w:rsidRDefault="009A5789" w:rsidP="009A5789">
            <w:pPr>
              <w:pStyle w:val="TableText10"/>
              <w:rPr>
                <w:color w:val="000000"/>
              </w:rPr>
            </w:pPr>
            <w:r w:rsidRPr="00AD67F1">
              <w:rPr>
                <w:color w:val="000000"/>
              </w:rPr>
              <w:t>474</w:t>
            </w:r>
          </w:p>
        </w:tc>
        <w:tc>
          <w:tcPr>
            <w:tcW w:w="1200" w:type="dxa"/>
          </w:tcPr>
          <w:p w14:paraId="36DCDB65" w14:textId="77777777" w:rsidR="009A5789" w:rsidRPr="00AD67F1" w:rsidRDefault="009A5789" w:rsidP="009A5789">
            <w:pPr>
              <w:pStyle w:val="TableText10"/>
              <w:rPr>
                <w:color w:val="000000"/>
              </w:rPr>
            </w:pPr>
            <w:r w:rsidRPr="00AD67F1">
              <w:rPr>
                <w:color w:val="000000"/>
              </w:rPr>
              <w:t>3</w:t>
            </w:r>
          </w:p>
        </w:tc>
      </w:tr>
      <w:tr w:rsidR="009A5789" w:rsidRPr="00AD67F1" w14:paraId="771FFD16" w14:textId="77777777" w:rsidTr="009A5789">
        <w:trPr>
          <w:cantSplit/>
        </w:trPr>
        <w:tc>
          <w:tcPr>
            <w:tcW w:w="1200" w:type="dxa"/>
          </w:tcPr>
          <w:p w14:paraId="1DA0420F" w14:textId="77777777" w:rsidR="009A5789" w:rsidRPr="00AD67F1" w:rsidRDefault="009A5789" w:rsidP="009A5789">
            <w:pPr>
              <w:pStyle w:val="TableText10"/>
              <w:rPr>
                <w:color w:val="000000"/>
              </w:rPr>
            </w:pPr>
            <w:r w:rsidRPr="00AD67F1">
              <w:rPr>
                <w:color w:val="000000"/>
              </w:rPr>
              <w:lastRenderedPageBreak/>
              <w:t>5</w:t>
            </w:r>
          </w:p>
        </w:tc>
        <w:tc>
          <w:tcPr>
            <w:tcW w:w="2400" w:type="dxa"/>
          </w:tcPr>
          <w:p w14:paraId="28130D39" w14:textId="77777777" w:rsidR="009A5789" w:rsidRPr="00AD67F1" w:rsidRDefault="009A5789" w:rsidP="009A5789">
            <w:pPr>
              <w:pStyle w:val="TableText10"/>
              <w:rPr>
                <w:color w:val="000000"/>
              </w:rPr>
            </w:pPr>
            <w:r w:rsidRPr="00AD67F1">
              <w:rPr>
                <w:color w:val="000000"/>
              </w:rPr>
              <w:t>5A (5)</w:t>
            </w:r>
          </w:p>
        </w:tc>
        <w:tc>
          <w:tcPr>
            <w:tcW w:w="3720" w:type="dxa"/>
          </w:tcPr>
          <w:p w14:paraId="7DEEFA07" w14:textId="77777777" w:rsidR="009A5789" w:rsidRPr="00AD67F1" w:rsidRDefault="009A5789" w:rsidP="009A5789">
            <w:pPr>
              <w:pStyle w:val="TableText10"/>
              <w:rPr>
                <w:color w:val="000000"/>
              </w:rPr>
            </w:pPr>
            <w:r w:rsidRPr="00AD67F1">
              <w:rPr>
                <w:color w:val="000000"/>
              </w:rPr>
              <w:t>organiser/promoter/participant in race/ attempt/trial not comply with condition of approval</w:t>
            </w:r>
          </w:p>
        </w:tc>
        <w:tc>
          <w:tcPr>
            <w:tcW w:w="1320" w:type="dxa"/>
          </w:tcPr>
          <w:p w14:paraId="53FAD2D5" w14:textId="77777777" w:rsidR="009A5789" w:rsidRPr="00AD67F1" w:rsidRDefault="009A5789" w:rsidP="009A5789">
            <w:pPr>
              <w:pStyle w:val="TableText10"/>
              <w:rPr>
                <w:color w:val="000000"/>
              </w:rPr>
            </w:pPr>
            <w:r w:rsidRPr="00AD67F1">
              <w:rPr>
                <w:color w:val="000000"/>
              </w:rPr>
              <w:t>20</w:t>
            </w:r>
          </w:p>
        </w:tc>
        <w:tc>
          <w:tcPr>
            <w:tcW w:w="1560" w:type="dxa"/>
          </w:tcPr>
          <w:p w14:paraId="58770B9F" w14:textId="77777777" w:rsidR="009A5789" w:rsidRPr="00AD67F1" w:rsidRDefault="009A5789" w:rsidP="009A5789">
            <w:pPr>
              <w:pStyle w:val="TableText10"/>
              <w:rPr>
                <w:color w:val="000000"/>
              </w:rPr>
            </w:pPr>
            <w:r w:rsidRPr="00AD67F1">
              <w:rPr>
                <w:color w:val="000000"/>
              </w:rPr>
              <w:t>474</w:t>
            </w:r>
          </w:p>
        </w:tc>
        <w:tc>
          <w:tcPr>
            <w:tcW w:w="1200" w:type="dxa"/>
          </w:tcPr>
          <w:p w14:paraId="6A05AF39" w14:textId="77777777" w:rsidR="009A5789" w:rsidRPr="00AD67F1" w:rsidRDefault="009A5789" w:rsidP="009A5789">
            <w:pPr>
              <w:pStyle w:val="TableText10"/>
              <w:rPr>
                <w:color w:val="000000"/>
              </w:rPr>
            </w:pPr>
            <w:r w:rsidRPr="00AD67F1">
              <w:rPr>
                <w:color w:val="000000"/>
              </w:rPr>
              <w:t>3</w:t>
            </w:r>
          </w:p>
        </w:tc>
      </w:tr>
      <w:tr w:rsidR="009A5789" w:rsidRPr="00AD67F1" w14:paraId="617BBA0F" w14:textId="77777777" w:rsidTr="009A5789">
        <w:trPr>
          <w:cantSplit/>
        </w:trPr>
        <w:tc>
          <w:tcPr>
            <w:tcW w:w="1200" w:type="dxa"/>
            <w:tcBorders>
              <w:bottom w:val="nil"/>
            </w:tcBorders>
          </w:tcPr>
          <w:p w14:paraId="213D3DF7" w14:textId="77777777" w:rsidR="009A5789" w:rsidRPr="00AD67F1" w:rsidRDefault="009A5789" w:rsidP="009A5789">
            <w:pPr>
              <w:pStyle w:val="TableText10"/>
              <w:keepNext/>
              <w:rPr>
                <w:color w:val="000000"/>
              </w:rPr>
            </w:pPr>
            <w:r w:rsidRPr="00AD67F1">
              <w:rPr>
                <w:color w:val="000000"/>
              </w:rPr>
              <w:t>6</w:t>
            </w:r>
          </w:p>
        </w:tc>
        <w:tc>
          <w:tcPr>
            <w:tcW w:w="2400" w:type="dxa"/>
            <w:tcBorders>
              <w:bottom w:val="nil"/>
            </w:tcBorders>
          </w:tcPr>
          <w:p w14:paraId="457EE1B4" w14:textId="77777777" w:rsidR="009A5789" w:rsidRPr="00AD67F1" w:rsidRDefault="009A5789" w:rsidP="009A5789">
            <w:pPr>
              <w:pStyle w:val="TableText10"/>
              <w:rPr>
                <w:color w:val="000000"/>
              </w:rPr>
            </w:pPr>
            <w:r w:rsidRPr="00AD67F1">
              <w:rPr>
                <w:color w:val="000000"/>
              </w:rPr>
              <w:t>5B (2)</w:t>
            </w:r>
          </w:p>
        </w:tc>
        <w:tc>
          <w:tcPr>
            <w:tcW w:w="3720" w:type="dxa"/>
            <w:tcBorders>
              <w:bottom w:val="nil"/>
            </w:tcBorders>
          </w:tcPr>
          <w:p w14:paraId="2FA5A057" w14:textId="77777777" w:rsidR="009A5789" w:rsidRPr="00AD67F1" w:rsidRDefault="009A5789" w:rsidP="009A5789">
            <w:pPr>
              <w:pStyle w:val="TableText10"/>
              <w:rPr>
                <w:color w:val="000000"/>
              </w:rPr>
            </w:pPr>
          </w:p>
        </w:tc>
        <w:tc>
          <w:tcPr>
            <w:tcW w:w="1320" w:type="dxa"/>
            <w:tcBorders>
              <w:bottom w:val="nil"/>
            </w:tcBorders>
          </w:tcPr>
          <w:p w14:paraId="0004FD4E" w14:textId="77777777" w:rsidR="009A5789" w:rsidRPr="00AD67F1" w:rsidRDefault="009A5789" w:rsidP="009A5789">
            <w:pPr>
              <w:pStyle w:val="TableText10"/>
              <w:rPr>
                <w:color w:val="000000"/>
              </w:rPr>
            </w:pPr>
          </w:p>
        </w:tc>
        <w:tc>
          <w:tcPr>
            <w:tcW w:w="1560" w:type="dxa"/>
            <w:tcBorders>
              <w:bottom w:val="nil"/>
            </w:tcBorders>
          </w:tcPr>
          <w:p w14:paraId="5A7648B0" w14:textId="77777777" w:rsidR="009A5789" w:rsidRPr="00AD67F1" w:rsidRDefault="009A5789" w:rsidP="009A5789">
            <w:pPr>
              <w:pStyle w:val="TableText10"/>
              <w:rPr>
                <w:color w:val="000000"/>
              </w:rPr>
            </w:pPr>
          </w:p>
        </w:tc>
        <w:tc>
          <w:tcPr>
            <w:tcW w:w="1200" w:type="dxa"/>
            <w:tcBorders>
              <w:bottom w:val="nil"/>
            </w:tcBorders>
          </w:tcPr>
          <w:p w14:paraId="06CF805A" w14:textId="77777777" w:rsidR="009A5789" w:rsidRPr="00AD67F1" w:rsidRDefault="009A5789" w:rsidP="009A5789">
            <w:pPr>
              <w:pStyle w:val="TableText10"/>
              <w:rPr>
                <w:color w:val="000000"/>
              </w:rPr>
            </w:pPr>
          </w:p>
        </w:tc>
      </w:tr>
      <w:tr w:rsidR="009A5789" w:rsidRPr="00AD67F1" w14:paraId="5A885EDD" w14:textId="77777777" w:rsidTr="009A5789">
        <w:trPr>
          <w:cantSplit/>
        </w:trPr>
        <w:tc>
          <w:tcPr>
            <w:tcW w:w="1200" w:type="dxa"/>
            <w:tcBorders>
              <w:top w:val="nil"/>
              <w:bottom w:val="nil"/>
            </w:tcBorders>
          </w:tcPr>
          <w:p w14:paraId="629DC895" w14:textId="77777777" w:rsidR="009A5789" w:rsidRPr="00AD67F1" w:rsidRDefault="009A5789" w:rsidP="009A5789">
            <w:pPr>
              <w:pStyle w:val="TableText10"/>
              <w:rPr>
                <w:color w:val="000000"/>
              </w:rPr>
            </w:pPr>
            <w:r w:rsidRPr="00AD67F1">
              <w:rPr>
                <w:color w:val="000000"/>
              </w:rPr>
              <w:t>6.1</w:t>
            </w:r>
          </w:p>
        </w:tc>
        <w:tc>
          <w:tcPr>
            <w:tcW w:w="2400" w:type="dxa"/>
            <w:tcBorders>
              <w:top w:val="nil"/>
              <w:bottom w:val="nil"/>
            </w:tcBorders>
          </w:tcPr>
          <w:p w14:paraId="5A24F4F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if prohibited substance on surface</w:t>
            </w:r>
          </w:p>
        </w:tc>
        <w:tc>
          <w:tcPr>
            <w:tcW w:w="3720" w:type="dxa"/>
            <w:tcBorders>
              <w:top w:val="nil"/>
              <w:bottom w:val="nil"/>
            </w:tcBorders>
          </w:tcPr>
          <w:p w14:paraId="56D76739" w14:textId="77777777" w:rsidR="009A5789" w:rsidRPr="00AD67F1" w:rsidRDefault="009A5789" w:rsidP="009A5789">
            <w:pPr>
              <w:pStyle w:val="TableText10"/>
              <w:rPr>
                <w:color w:val="000000"/>
              </w:rPr>
            </w:pPr>
            <w:r w:rsidRPr="00AD67F1">
              <w:rPr>
                <w:color w:val="000000"/>
              </w:rPr>
              <w:t>aggravated improper use of motor vehicle</w:t>
            </w:r>
          </w:p>
        </w:tc>
        <w:tc>
          <w:tcPr>
            <w:tcW w:w="1320" w:type="dxa"/>
            <w:tcBorders>
              <w:top w:val="nil"/>
              <w:bottom w:val="nil"/>
            </w:tcBorders>
          </w:tcPr>
          <w:p w14:paraId="209FE354" w14:textId="77777777" w:rsidR="009A5789" w:rsidRPr="00AD67F1" w:rsidRDefault="009A5789" w:rsidP="009A5789">
            <w:pPr>
              <w:pStyle w:val="TableText10"/>
              <w:rPr>
                <w:color w:val="000000"/>
              </w:rPr>
            </w:pPr>
            <w:r w:rsidRPr="00AD67F1">
              <w:rPr>
                <w:color w:val="000000"/>
              </w:rPr>
              <w:t>30</w:t>
            </w:r>
          </w:p>
        </w:tc>
        <w:tc>
          <w:tcPr>
            <w:tcW w:w="1560" w:type="dxa"/>
            <w:tcBorders>
              <w:top w:val="nil"/>
              <w:bottom w:val="nil"/>
            </w:tcBorders>
          </w:tcPr>
          <w:p w14:paraId="30E0DD64" w14:textId="77777777" w:rsidR="009A5789" w:rsidRPr="00AD67F1" w:rsidRDefault="009A5789" w:rsidP="009A5789">
            <w:pPr>
              <w:pStyle w:val="TableText10"/>
              <w:rPr>
                <w:color w:val="000000"/>
              </w:rPr>
            </w:pPr>
            <w:r w:rsidRPr="00AD67F1">
              <w:rPr>
                <w:color w:val="000000"/>
              </w:rPr>
              <w:t>955</w:t>
            </w:r>
          </w:p>
        </w:tc>
        <w:tc>
          <w:tcPr>
            <w:tcW w:w="1200" w:type="dxa"/>
            <w:tcBorders>
              <w:top w:val="nil"/>
              <w:bottom w:val="nil"/>
            </w:tcBorders>
          </w:tcPr>
          <w:p w14:paraId="3D9A10EE" w14:textId="77777777" w:rsidR="009A5789" w:rsidRPr="00AD67F1" w:rsidRDefault="009A5789" w:rsidP="009A5789">
            <w:pPr>
              <w:pStyle w:val="TableText10"/>
              <w:rPr>
                <w:color w:val="000000"/>
              </w:rPr>
            </w:pPr>
            <w:r w:rsidRPr="00AD67F1">
              <w:rPr>
                <w:color w:val="000000"/>
              </w:rPr>
              <w:t>3</w:t>
            </w:r>
          </w:p>
        </w:tc>
      </w:tr>
      <w:tr w:rsidR="009A5789" w:rsidRPr="00AD67F1" w14:paraId="2C47F8C1" w14:textId="77777777" w:rsidTr="009A5789">
        <w:trPr>
          <w:cantSplit/>
        </w:trPr>
        <w:tc>
          <w:tcPr>
            <w:tcW w:w="1200" w:type="dxa"/>
            <w:tcBorders>
              <w:top w:val="nil"/>
            </w:tcBorders>
            <w:shd w:val="clear" w:color="auto" w:fill="auto"/>
          </w:tcPr>
          <w:p w14:paraId="3CAC2D69" w14:textId="77777777" w:rsidR="009A5789" w:rsidRPr="00AD67F1" w:rsidRDefault="009A5789" w:rsidP="009A5789">
            <w:pPr>
              <w:pStyle w:val="TableText10"/>
              <w:rPr>
                <w:color w:val="000000"/>
              </w:rPr>
            </w:pPr>
            <w:r w:rsidRPr="00AD67F1">
              <w:rPr>
                <w:color w:val="000000"/>
              </w:rPr>
              <w:t>6.2</w:t>
            </w:r>
          </w:p>
        </w:tc>
        <w:tc>
          <w:tcPr>
            <w:tcW w:w="2400" w:type="dxa"/>
            <w:tcBorders>
              <w:top w:val="nil"/>
            </w:tcBorders>
            <w:shd w:val="clear" w:color="auto" w:fill="auto"/>
          </w:tcPr>
          <w:p w14:paraId="3456E8E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if no prohibited substance on surface</w:t>
            </w:r>
          </w:p>
        </w:tc>
        <w:tc>
          <w:tcPr>
            <w:tcW w:w="3720" w:type="dxa"/>
            <w:tcBorders>
              <w:top w:val="nil"/>
            </w:tcBorders>
            <w:shd w:val="clear" w:color="auto" w:fill="auto"/>
          </w:tcPr>
          <w:p w14:paraId="053235B3" w14:textId="77777777" w:rsidR="009A5789" w:rsidRPr="00AD67F1" w:rsidRDefault="009A5789" w:rsidP="009A5789">
            <w:pPr>
              <w:pStyle w:val="TableText10"/>
              <w:rPr>
                <w:color w:val="000000"/>
              </w:rPr>
            </w:pPr>
            <w:r w:rsidRPr="00AD67F1">
              <w:rPr>
                <w:color w:val="000000"/>
              </w:rPr>
              <w:t>improper use of motor vehicle</w:t>
            </w:r>
          </w:p>
        </w:tc>
        <w:tc>
          <w:tcPr>
            <w:tcW w:w="1320" w:type="dxa"/>
            <w:tcBorders>
              <w:top w:val="nil"/>
            </w:tcBorders>
            <w:shd w:val="clear" w:color="auto" w:fill="auto"/>
          </w:tcPr>
          <w:p w14:paraId="7242BB96" w14:textId="77777777" w:rsidR="009A5789" w:rsidRPr="00AD67F1" w:rsidRDefault="009A5789" w:rsidP="009A5789">
            <w:pPr>
              <w:pStyle w:val="TableText10"/>
              <w:rPr>
                <w:color w:val="000000"/>
              </w:rPr>
            </w:pPr>
            <w:r w:rsidRPr="00AD67F1">
              <w:rPr>
                <w:color w:val="000000"/>
              </w:rPr>
              <w:t>20</w:t>
            </w:r>
          </w:p>
        </w:tc>
        <w:tc>
          <w:tcPr>
            <w:tcW w:w="1560" w:type="dxa"/>
            <w:tcBorders>
              <w:top w:val="nil"/>
            </w:tcBorders>
            <w:shd w:val="clear" w:color="auto" w:fill="auto"/>
          </w:tcPr>
          <w:p w14:paraId="0523661A" w14:textId="77777777" w:rsidR="009A5789" w:rsidRPr="00AD67F1" w:rsidRDefault="009A5789" w:rsidP="009A5789">
            <w:pPr>
              <w:pStyle w:val="TableText10"/>
              <w:rPr>
                <w:color w:val="000000"/>
              </w:rPr>
            </w:pPr>
            <w:r w:rsidRPr="00AD67F1">
              <w:rPr>
                <w:color w:val="000000"/>
              </w:rPr>
              <w:t>675</w:t>
            </w:r>
          </w:p>
        </w:tc>
        <w:tc>
          <w:tcPr>
            <w:tcW w:w="1200" w:type="dxa"/>
            <w:tcBorders>
              <w:top w:val="nil"/>
            </w:tcBorders>
            <w:shd w:val="clear" w:color="auto" w:fill="auto"/>
          </w:tcPr>
          <w:p w14:paraId="3A10A99F" w14:textId="77777777" w:rsidR="009A5789" w:rsidRPr="00AD67F1" w:rsidRDefault="009A5789" w:rsidP="009A5789">
            <w:pPr>
              <w:pStyle w:val="TableText10"/>
              <w:rPr>
                <w:color w:val="000000"/>
              </w:rPr>
            </w:pPr>
            <w:r w:rsidRPr="00AD67F1">
              <w:rPr>
                <w:color w:val="000000"/>
              </w:rPr>
              <w:t>3</w:t>
            </w:r>
          </w:p>
        </w:tc>
      </w:tr>
      <w:tr w:rsidR="009A5789" w:rsidRPr="00AD67F1" w14:paraId="08772F92" w14:textId="77777777" w:rsidTr="009A5789">
        <w:trPr>
          <w:cantSplit/>
        </w:trPr>
        <w:tc>
          <w:tcPr>
            <w:tcW w:w="1200" w:type="dxa"/>
          </w:tcPr>
          <w:p w14:paraId="601EBC3C" w14:textId="77777777" w:rsidR="009A5789" w:rsidRPr="00AD67F1" w:rsidRDefault="009A5789" w:rsidP="009A5789">
            <w:pPr>
              <w:pStyle w:val="TableText10"/>
              <w:rPr>
                <w:color w:val="000000"/>
              </w:rPr>
            </w:pPr>
            <w:r w:rsidRPr="00AD67F1">
              <w:rPr>
                <w:color w:val="000000"/>
              </w:rPr>
              <w:t>7</w:t>
            </w:r>
          </w:p>
        </w:tc>
        <w:tc>
          <w:tcPr>
            <w:tcW w:w="2400" w:type="dxa"/>
          </w:tcPr>
          <w:p w14:paraId="16282583" w14:textId="77777777" w:rsidR="009A5789" w:rsidRPr="00AD67F1" w:rsidRDefault="009A5789" w:rsidP="009A5789">
            <w:pPr>
              <w:pStyle w:val="TableText10"/>
              <w:rPr>
                <w:color w:val="000000"/>
              </w:rPr>
            </w:pPr>
            <w:r w:rsidRPr="00AD67F1">
              <w:rPr>
                <w:color w:val="000000"/>
              </w:rPr>
              <w:t>5B (4)</w:t>
            </w:r>
          </w:p>
        </w:tc>
        <w:tc>
          <w:tcPr>
            <w:tcW w:w="3720" w:type="dxa"/>
          </w:tcPr>
          <w:p w14:paraId="1D33D2A8" w14:textId="77777777" w:rsidR="009A5789" w:rsidRPr="00AD67F1" w:rsidRDefault="009A5789" w:rsidP="009A5789">
            <w:pPr>
              <w:pStyle w:val="TableText10"/>
              <w:rPr>
                <w:color w:val="000000"/>
              </w:rPr>
            </w:pPr>
            <w:r w:rsidRPr="00AD67F1">
              <w:rPr>
                <w:color w:val="000000"/>
              </w:rPr>
              <w:t>engage in other prohibited conduct</w:t>
            </w:r>
          </w:p>
        </w:tc>
        <w:tc>
          <w:tcPr>
            <w:tcW w:w="1320" w:type="dxa"/>
          </w:tcPr>
          <w:p w14:paraId="6825361E" w14:textId="77777777" w:rsidR="009A5789" w:rsidRPr="00AD67F1" w:rsidRDefault="009A5789" w:rsidP="009A5789">
            <w:pPr>
              <w:pStyle w:val="TableText10"/>
              <w:rPr>
                <w:color w:val="000000"/>
              </w:rPr>
            </w:pPr>
            <w:r w:rsidRPr="00AD67F1">
              <w:rPr>
                <w:color w:val="000000"/>
              </w:rPr>
              <w:t>20</w:t>
            </w:r>
          </w:p>
        </w:tc>
        <w:tc>
          <w:tcPr>
            <w:tcW w:w="1560" w:type="dxa"/>
          </w:tcPr>
          <w:p w14:paraId="769A1ADA" w14:textId="77777777" w:rsidR="009A5789" w:rsidRPr="00AD67F1" w:rsidRDefault="009A5789" w:rsidP="009A5789">
            <w:pPr>
              <w:pStyle w:val="TableText10"/>
              <w:rPr>
                <w:color w:val="000000"/>
              </w:rPr>
            </w:pPr>
            <w:r w:rsidRPr="00AD67F1">
              <w:rPr>
                <w:color w:val="000000"/>
              </w:rPr>
              <w:t>474</w:t>
            </w:r>
          </w:p>
        </w:tc>
        <w:tc>
          <w:tcPr>
            <w:tcW w:w="1200" w:type="dxa"/>
          </w:tcPr>
          <w:p w14:paraId="11050400" w14:textId="77777777" w:rsidR="009A5789" w:rsidRPr="00AD67F1" w:rsidRDefault="009A5789" w:rsidP="009A5789">
            <w:pPr>
              <w:pStyle w:val="TableText10"/>
              <w:rPr>
                <w:color w:val="000000"/>
              </w:rPr>
            </w:pPr>
            <w:r w:rsidRPr="00AD67F1">
              <w:rPr>
                <w:color w:val="000000"/>
              </w:rPr>
              <w:t>3</w:t>
            </w:r>
          </w:p>
        </w:tc>
      </w:tr>
      <w:tr w:rsidR="009A5789" w:rsidRPr="00AD67F1" w14:paraId="4282041C" w14:textId="77777777" w:rsidTr="009A5789">
        <w:trPr>
          <w:cantSplit/>
        </w:trPr>
        <w:tc>
          <w:tcPr>
            <w:tcW w:w="1200" w:type="dxa"/>
            <w:tcBorders>
              <w:bottom w:val="nil"/>
            </w:tcBorders>
          </w:tcPr>
          <w:p w14:paraId="5F68B706" w14:textId="77777777" w:rsidR="009A5789" w:rsidRPr="00AD67F1" w:rsidRDefault="009A5789" w:rsidP="009A5789">
            <w:pPr>
              <w:pStyle w:val="TableText10"/>
              <w:keepNext/>
              <w:rPr>
                <w:color w:val="000000"/>
              </w:rPr>
            </w:pPr>
            <w:r w:rsidRPr="00AD67F1">
              <w:rPr>
                <w:color w:val="000000"/>
              </w:rPr>
              <w:t>8</w:t>
            </w:r>
          </w:p>
        </w:tc>
        <w:tc>
          <w:tcPr>
            <w:tcW w:w="2400" w:type="dxa"/>
            <w:tcBorders>
              <w:bottom w:val="nil"/>
            </w:tcBorders>
          </w:tcPr>
          <w:p w14:paraId="4F4249DB" w14:textId="77777777" w:rsidR="009A5789" w:rsidRPr="00AD67F1" w:rsidRDefault="009A5789" w:rsidP="009A5789">
            <w:pPr>
              <w:pStyle w:val="TableText10"/>
              <w:rPr>
                <w:color w:val="000000"/>
              </w:rPr>
            </w:pPr>
            <w:r w:rsidRPr="00AD67F1">
              <w:rPr>
                <w:color w:val="000000"/>
              </w:rPr>
              <w:t>5C</w:t>
            </w:r>
          </w:p>
        </w:tc>
        <w:tc>
          <w:tcPr>
            <w:tcW w:w="3720" w:type="dxa"/>
            <w:tcBorders>
              <w:bottom w:val="nil"/>
            </w:tcBorders>
          </w:tcPr>
          <w:p w14:paraId="3D1826E2" w14:textId="77777777" w:rsidR="009A5789" w:rsidRPr="00AD67F1" w:rsidRDefault="009A5789" w:rsidP="009A5789">
            <w:pPr>
              <w:pStyle w:val="TableText10"/>
              <w:rPr>
                <w:color w:val="000000"/>
              </w:rPr>
            </w:pPr>
          </w:p>
        </w:tc>
        <w:tc>
          <w:tcPr>
            <w:tcW w:w="1320" w:type="dxa"/>
            <w:tcBorders>
              <w:bottom w:val="nil"/>
            </w:tcBorders>
          </w:tcPr>
          <w:p w14:paraId="62987B26" w14:textId="77777777" w:rsidR="009A5789" w:rsidRPr="00AD67F1" w:rsidRDefault="009A5789" w:rsidP="009A5789">
            <w:pPr>
              <w:pStyle w:val="TableText10"/>
              <w:rPr>
                <w:color w:val="000000"/>
              </w:rPr>
            </w:pPr>
          </w:p>
        </w:tc>
        <w:tc>
          <w:tcPr>
            <w:tcW w:w="1560" w:type="dxa"/>
            <w:tcBorders>
              <w:bottom w:val="nil"/>
            </w:tcBorders>
          </w:tcPr>
          <w:p w14:paraId="0EB952D9" w14:textId="77777777" w:rsidR="009A5789" w:rsidRPr="00AD67F1" w:rsidRDefault="009A5789" w:rsidP="009A5789">
            <w:pPr>
              <w:pStyle w:val="TableText10"/>
              <w:rPr>
                <w:color w:val="000000"/>
              </w:rPr>
            </w:pPr>
          </w:p>
        </w:tc>
        <w:tc>
          <w:tcPr>
            <w:tcW w:w="1200" w:type="dxa"/>
            <w:tcBorders>
              <w:bottom w:val="nil"/>
            </w:tcBorders>
          </w:tcPr>
          <w:p w14:paraId="76AC13D7" w14:textId="77777777" w:rsidR="009A5789" w:rsidRPr="00AD67F1" w:rsidRDefault="009A5789" w:rsidP="009A5789">
            <w:pPr>
              <w:pStyle w:val="TableText10"/>
              <w:rPr>
                <w:color w:val="000000"/>
              </w:rPr>
            </w:pPr>
          </w:p>
        </w:tc>
      </w:tr>
      <w:tr w:rsidR="009A5789" w:rsidRPr="00AD67F1" w14:paraId="7C3895AC" w14:textId="77777777" w:rsidTr="009A5789">
        <w:trPr>
          <w:cantSplit/>
        </w:trPr>
        <w:tc>
          <w:tcPr>
            <w:tcW w:w="1200" w:type="dxa"/>
            <w:tcBorders>
              <w:top w:val="nil"/>
              <w:bottom w:val="nil"/>
            </w:tcBorders>
          </w:tcPr>
          <w:p w14:paraId="10E47A52" w14:textId="77777777" w:rsidR="009A5789" w:rsidRPr="00AD67F1" w:rsidRDefault="009A5789" w:rsidP="009A5789">
            <w:pPr>
              <w:pStyle w:val="TableText10"/>
              <w:rPr>
                <w:color w:val="000000"/>
              </w:rPr>
            </w:pPr>
            <w:r w:rsidRPr="00AD67F1">
              <w:rPr>
                <w:color w:val="000000"/>
              </w:rPr>
              <w:t>8.1</w:t>
            </w:r>
          </w:p>
        </w:tc>
        <w:tc>
          <w:tcPr>
            <w:tcW w:w="2400" w:type="dxa"/>
            <w:tcBorders>
              <w:top w:val="nil"/>
              <w:bottom w:val="nil"/>
            </w:tcBorders>
          </w:tcPr>
          <w:p w14:paraId="28354E9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w:t>
            </w:r>
          </w:p>
        </w:tc>
        <w:tc>
          <w:tcPr>
            <w:tcW w:w="3720" w:type="dxa"/>
            <w:tcBorders>
              <w:top w:val="nil"/>
              <w:bottom w:val="nil"/>
            </w:tcBorders>
          </w:tcPr>
          <w:p w14:paraId="2014D68B" w14:textId="77777777" w:rsidR="009A5789" w:rsidRPr="00AD67F1" w:rsidRDefault="009A5789" w:rsidP="009A5789">
            <w:pPr>
              <w:pStyle w:val="TableText10"/>
              <w:rPr>
                <w:color w:val="000000"/>
              </w:rPr>
            </w:pPr>
            <w:r w:rsidRPr="00AD67F1">
              <w:rPr>
                <w:color w:val="000000"/>
              </w:rPr>
              <w:t>fail to stop motor vehicle for police—first offender</w:t>
            </w:r>
          </w:p>
        </w:tc>
        <w:tc>
          <w:tcPr>
            <w:tcW w:w="1320" w:type="dxa"/>
            <w:tcBorders>
              <w:top w:val="nil"/>
              <w:bottom w:val="nil"/>
            </w:tcBorders>
          </w:tcPr>
          <w:p w14:paraId="5A77443F" w14:textId="77777777" w:rsidR="009A5789" w:rsidRPr="00AD67F1" w:rsidRDefault="009A5789" w:rsidP="009A5789">
            <w:pPr>
              <w:pStyle w:val="TableText10"/>
              <w:rPr>
                <w:color w:val="000000"/>
              </w:rPr>
            </w:pPr>
            <w:r w:rsidRPr="00AD67F1">
              <w:rPr>
                <w:color w:val="000000"/>
              </w:rPr>
              <w:t>100pu/</w:t>
            </w:r>
          </w:p>
          <w:p w14:paraId="2C82161B" w14:textId="77777777" w:rsidR="009A5789" w:rsidRPr="00AD67F1" w:rsidRDefault="009A5789" w:rsidP="009A5789">
            <w:pPr>
              <w:pStyle w:val="TableText10"/>
              <w:rPr>
                <w:color w:val="000000"/>
              </w:rPr>
            </w:pPr>
            <w:r w:rsidRPr="00AD67F1">
              <w:rPr>
                <w:color w:val="000000"/>
              </w:rPr>
              <w:t>12 months</w:t>
            </w:r>
          </w:p>
          <w:p w14:paraId="1596CEE5" w14:textId="77777777" w:rsidR="009A5789" w:rsidRPr="00AD67F1" w:rsidRDefault="009A5789" w:rsidP="009A5789">
            <w:pPr>
              <w:pStyle w:val="TableText10"/>
              <w:rPr>
                <w:color w:val="000000"/>
              </w:rPr>
            </w:pPr>
            <w:r w:rsidRPr="00AD67F1">
              <w:rPr>
                <w:color w:val="000000"/>
              </w:rPr>
              <w:t>prison/both</w:t>
            </w:r>
          </w:p>
        </w:tc>
        <w:tc>
          <w:tcPr>
            <w:tcW w:w="1560" w:type="dxa"/>
            <w:tcBorders>
              <w:top w:val="nil"/>
              <w:bottom w:val="nil"/>
            </w:tcBorders>
          </w:tcPr>
          <w:p w14:paraId="558BECCC" w14:textId="77777777" w:rsidR="009A5789" w:rsidRPr="00AD67F1" w:rsidRDefault="009A5789" w:rsidP="009A5789">
            <w:pPr>
              <w:pStyle w:val="TableText10"/>
              <w:rPr>
                <w:color w:val="000000"/>
              </w:rPr>
            </w:pPr>
          </w:p>
        </w:tc>
        <w:tc>
          <w:tcPr>
            <w:tcW w:w="1200" w:type="dxa"/>
            <w:tcBorders>
              <w:top w:val="nil"/>
              <w:bottom w:val="nil"/>
            </w:tcBorders>
          </w:tcPr>
          <w:p w14:paraId="7408447E" w14:textId="77777777" w:rsidR="009A5789" w:rsidRPr="00AD67F1" w:rsidRDefault="009A5789" w:rsidP="009A5789">
            <w:pPr>
              <w:pStyle w:val="TableText10"/>
              <w:rPr>
                <w:color w:val="000000"/>
              </w:rPr>
            </w:pPr>
          </w:p>
        </w:tc>
      </w:tr>
      <w:tr w:rsidR="009A5789" w:rsidRPr="00AD67F1" w14:paraId="5A076090" w14:textId="77777777" w:rsidTr="009A5789">
        <w:trPr>
          <w:cantSplit/>
        </w:trPr>
        <w:tc>
          <w:tcPr>
            <w:tcW w:w="1200" w:type="dxa"/>
            <w:tcBorders>
              <w:top w:val="nil"/>
            </w:tcBorders>
          </w:tcPr>
          <w:p w14:paraId="21D2EA16" w14:textId="77777777" w:rsidR="009A5789" w:rsidRPr="00AD67F1" w:rsidRDefault="009A5789" w:rsidP="009A5789">
            <w:pPr>
              <w:pStyle w:val="TableText10"/>
              <w:rPr>
                <w:color w:val="000000"/>
              </w:rPr>
            </w:pPr>
            <w:r w:rsidRPr="00AD67F1">
              <w:rPr>
                <w:color w:val="000000"/>
              </w:rPr>
              <w:lastRenderedPageBreak/>
              <w:t>8.2</w:t>
            </w:r>
          </w:p>
        </w:tc>
        <w:tc>
          <w:tcPr>
            <w:tcW w:w="2400" w:type="dxa"/>
            <w:tcBorders>
              <w:top w:val="nil"/>
            </w:tcBorders>
          </w:tcPr>
          <w:p w14:paraId="336B188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w:t>
            </w:r>
          </w:p>
        </w:tc>
        <w:tc>
          <w:tcPr>
            <w:tcW w:w="3720" w:type="dxa"/>
            <w:tcBorders>
              <w:top w:val="nil"/>
            </w:tcBorders>
          </w:tcPr>
          <w:p w14:paraId="2E99826F" w14:textId="77777777" w:rsidR="009A5789" w:rsidRPr="00AD67F1" w:rsidRDefault="009A5789" w:rsidP="009A5789">
            <w:pPr>
              <w:pStyle w:val="TableText10"/>
              <w:rPr>
                <w:color w:val="000000"/>
              </w:rPr>
            </w:pPr>
            <w:r w:rsidRPr="00AD67F1">
              <w:rPr>
                <w:color w:val="000000"/>
              </w:rPr>
              <w:t>fail to stop motor vehicle for police—repeat offender</w:t>
            </w:r>
          </w:p>
        </w:tc>
        <w:tc>
          <w:tcPr>
            <w:tcW w:w="1320" w:type="dxa"/>
            <w:tcBorders>
              <w:top w:val="nil"/>
            </w:tcBorders>
          </w:tcPr>
          <w:p w14:paraId="522DB26B" w14:textId="77777777" w:rsidR="009A5789" w:rsidRPr="00AD67F1" w:rsidRDefault="009A5789" w:rsidP="009A5789">
            <w:pPr>
              <w:pStyle w:val="TableText10"/>
              <w:rPr>
                <w:color w:val="000000"/>
              </w:rPr>
            </w:pPr>
            <w:r w:rsidRPr="00AD67F1">
              <w:rPr>
                <w:color w:val="000000"/>
              </w:rPr>
              <w:t>300pu/</w:t>
            </w:r>
          </w:p>
          <w:p w14:paraId="3E228165" w14:textId="77777777" w:rsidR="009A5789" w:rsidRPr="00AD67F1" w:rsidRDefault="009A5789" w:rsidP="009A5789">
            <w:pPr>
              <w:pStyle w:val="TableText10"/>
              <w:rPr>
                <w:color w:val="000000"/>
              </w:rPr>
            </w:pPr>
            <w:r w:rsidRPr="00AD67F1">
              <w:rPr>
                <w:color w:val="000000"/>
              </w:rPr>
              <w:t>3 years</w:t>
            </w:r>
          </w:p>
          <w:p w14:paraId="4CCAE751" w14:textId="77777777" w:rsidR="009A5789" w:rsidRPr="00AD67F1" w:rsidRDefault="009A5789" w:rsidP="009A5789">
            <w:pPr>
              <w:pStyle w:val="TableText10"/>
              <w:rPr>
                <w:color w:val="000000"/>
              </w:rPr>
            </w:pPr>
            <w:r w:rsidRPr="00AD67F1">
              <w:rPr>
                <w:color w:val="000000"/>
              </w:rPr>
              <w:t>prison/both</w:t>
            </w:r>
          </w:p>
        </w:tc>
        <w:tc>
          <w:tcPr>
            <w:tcW w:w="1560" w:type="dxa"/>
            <w:tcBorders>
              <w:top w:val="nil"/>
            </w:tcBorders>
          </w:tcPr>
          <w:p w14:paraId="1F18F049" w14:textId="77777777" w:rsidR="009A5789" w:rsidRPr="00AD67F1" w:rsidRDefault="009A5789" w:rsidP="009A5789">
            <w:pPr>
              <w:pStyle w:val="TableText10"/>
              <w:rPr>
                <w:color w:val="000000"/>
              </w:rPr>
            </w:pPr>
          </w:p>
        </w:tc>
        <w:tc>
          <w:tcPr>
            <w:tcW w:w="1200" w:type="dxa"/>
            <w:tcBorders>
              <w:top w:val="nil"/>
            </w:tcBorders>
          </w:tcPr>
          <w:p w14:paraId="1AC6DC8A" w14:textId="77777777" w:rsidR="009A5789" w:rsidRPr="00AD67F1" w:rsidRDefault="009A5789" w:rsidP="009A5789">
            <w:pPr>
              <w:pStyle w:val="TableText10"/>
              <w:rPr>
                <w:color w:val="000000"/>
              </w:rPr>
            </w:pPr>
          </w:p>
        </w:tc>
      </w:tr>
      <w:tr w:rsidR="009A5789" w:rsidRPr="00AD67F1" w14:paraId="75FA94E5" w14:textId="77777777" w:rsidTr="009A5789">
        <w:trPr>
          <w:cantSplit/>
        </w:trPr>
        <w:tc>
          <w:tcPr>
            <w:tcW w:w="1200" w:type="dxa"/>
            <w:tcBorders>
              <w:bottom w:val="nil"/>
            </w:tcBorders>
          </w:tcPr>
          <w:p w14:paraId="68106A9F" w14:textId="77777777" w:rsidR="009A5789" w:rsidRPr="00AD67F1" w:rsidRDefault="009A5789" w:rsidP="009A5789">
            <w:pPr>
              <w:pStyle w:val="TableText10"/>
              <w:keepNext/>
              <w:rPr>
                <w:color w:val="000000"/>
              </w:rPr>
            </w:pPr>
            <w:r w:rsidRPr="00AD67F1">
              <w:rPr>
                <w:color w:val="000000"/>
              </w:rPr>
              <w:t>9</w:t>
            </w:r>
          </w:p>
        </w:tc>
        <w:tc>
          <w:tcPr>
            <w:tcW w:w="2400" w:type="dxa"/>
            <w:tcBorders>
              <w:bottom w:val="nil"/>
            </w:tcBorders>
          </w:tcPr>
          <w:p w14:paraId="58D74EB2" w14:textId="77777777" w:rsidR="009A5789" w:rsidRPr="00AD67F1" w:rsidRDefault="009A5789" w:rsidP="009A5789">
            <w:pPr>
              <w:pStyle w:val="TableText10"/>
              <w:rPr>
                <w:color w:val="000000"/>
              </w:rPr>
            </w:pPr>
            <w:r w:rsidRPr="00AD67F1">
              <w:rPr>
                <w:color w:val="000000"/>
              </w:rPr>
              <w:t>6 (1)</w:t>
            </w:r>
          </w:p>
        </w:tc>
        <w:tc>
          <w:tcPr>
            <w:tcW w:w="3720" w:type="dxa"/>
            <w:tcBorders>
              <w:bottom w:val="nil"/>
            </w:tcBorders>
          </w:tcPr>
          <w:p w14:paraId="56F2E2F2" w14:textId="77777777" w:rsidR="009A5789" w:rsidRPr="00AD67F1" w:rsidRDefault="009A5789" w:rsidP="009A5789">
            <w:pPr>
              <w:pStyle w:val="TableText10"/>
              <w:rPr>
                <w:color w:val="000000"/>
              </w:rPr>
            </w:pPr>
          </w:p>
        </w:tc>
        <w:tc>
          <w:tcPr>
            <w:tcW w:w="1320" w:type="dxa"/>
            <w:tcBorders>
              <w:bottom w:val="nil"/>
            </w:tcBorders>
          </w:tcPr>
          <w:p w14:paraId="3EF9476A" w14:textId="77777777" w:rsidR="009A5789" w:rsidRPr="00AD67F1" w:rsidRDefault="009A5789" w:rsidP="009A5789">
            <w:pPr>
              <w:pStyle w:val="TableText10"/>
              <w:rPr>
                <w:color w:val="000000"/>
              </w:rPr>
            </w:pPr>
          </w:p>
        </w:tc>
        <w:tc>
          <w:tcPr>
            <w:tcW w:w="1560" w:type="dxa"/>
            <w:tcBorders>
              <w:bottom w:val="nil"/>
            </w:tcBorders>
          </w:tcPr>
          <w:p w14:paraId="7C357DC1" w14:textId="77777777" w:rsidR="009A5789" w:rsidRPr="00AD67F1" w:rsidRDefault="009A5789" w:rsidP="009A5789">
            <w:pPr>
              <w:pStyle w:val="TableText10"/>
              <w:rPr>
                <w:color w:val="000000"/>
              </w:rPr>
            </w:pPr>
          </w:p>
        </w:tc>
        <w:tc>
          <w:tcPr>
            <w:tcW w:w="1200" w:type="dxa"/>
            <w:tcBorders>
              <w:bottom w:val="nil"/>
            </w:tcBorders>
          </w:tcPr>
          <w:p w14:paraId="2B26438F" w14:textId="77777777" w:rsidR="009A5789" w:rsidRPr="00AD67F1" w:rsidRDefault="009A5789" w:rsidP="009A5789">
            <w:pPr>
              <w:pStyle w:val="TableText10"/>
              <w:rPr>
                <w:color w:val="000000"/>
              </w:rPr>
            </w:pPr>
          </w:p>
        </w:tc>
      </w:tr>
      <w:tr w:rsidR="009A5789" w:rsidRPr="00AD67F1" w14:paraId="7A36E5F0" w14:textId="77777777" w:rsidTr="009A5789">
        <w:trPr>
          <w:cantSplit/>
        </w:trPr>
        <w:tc>
          <w:tcPr>
            <w:tcW w:w="1200" w:type="dxa"/>
            <w:tcBorders>
              <w:top w:val="nil"/>
              <w:bottom w:val="nil"/>
            </w:tcBorders>
          </w:tcPr>
          <w:p w14:paraId="292F0E21" w14:textId="77777777" w:rsidR="009A5789" w:rsidRPr="00AD67F1" w:rsidRDefault="009A5789" w:rsidP="009A5789">
            <w:pPr>
              <w:pStyle w:val="TableText10"/>
              <w:rPr>
                <w:color w:val="000000"/>
              </w:rPr>
            </w:pPr>
            <w:r w:rsidRPr="00AD67F1">
              <w:rPr>
                <w:color w:val="000000"/>
              </w:rPr>
              <w:t>9.1</w:t>
            </w:r>
          </w:p>
        </w:tc>
        <w:tc>
          <w:tcPr>
            <w:tcW w:w="2400" w:type="dxa"/>
            <w:tcBorders>
              <w:top w:val="nil"/>
              <w:bottom w:val="nil"/>
            </w:tcBorders>
          </w:tcPr>
          <w:p w14:paraId="0D3DC21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if the driving occasions death</w:t>
            </w:r>
          </w:p>
        </w:tc>
        <w:tc>
          <w:tcPr>
            <w:tcW w:w="3720" w:type="dxa"/>
            <w:tcBorders>
              <w:top w:val="nil"/>
              <w:bottom w:val="nil"/>
            </w:tcBorders>
          </w:tcPr>
          <w:p w14:paraId="154A8A86" w14:textId="77777777" w:rsidR="009A5789" w:rsidRPr="00AD67F1" w:rsidRDefault="009A5789" w:rsidP="009A5789">
            <w:pPr>
              <w:pStyle w:val="TableText10"/>
              <w:rPr>
                <w:color w:val="000000"/>
              </w:rPr>
            </w:pPr>
            <w:r w:rsidRPr="00AD67F1">
              <w:rPr>
                <w:color w:val="000000"/>
              </w:rPr>
              <w:t>negligent driving occasioning death</w:t>
            </w:r>
          </w:p>
        </w:tc>
        <w:tc>
          <w:tcPr>
            <w:tcW w:w="1320" w:type="dxa"/>
            <w:tcBorders>
              <w:top w:val="nil"/>
              <w:bottom w:val="nil"/>
            </w:tcBorders>
          </w:tcPr>
          <w:p w14:paraId="67B0FEAF" w14:textId="77777777" w:rsidR="009A5789" w:rsidRPr="00AD67F1" w:rsidRDefault="009A5789" w:rsidP="009A5789">
            <w:pPr>
              <w:pStyle w:val="TableText10"/>
              <w:rPr>
                <w:color w:val="000000"/>
              </w:rPr>
            </w:pPr>
            <w:r w:rsidRPr="00AD67F1">
              <w:rPr>
                <w:color w:val="000000"/>
              </w:rPr>
              <w:t>200pu/ 2 years prison/both</w:t>
            </w:r>
          </w:p>
        </w:tc>
        <w:tc>
          <w:tcPr>
            <w:tcW w:w="1560" w:type="dxa"/>
            <w:tcBorders>
              <w:top w:val="nil"/>
              <w:bottom w:val="nil"/>
            </w:tcBorders>
          </w:tcPr>
          <w:p w14:paraId="0C276EC5" w14:textId="77777777" w:rsidR="009A5789" w:rsidRPr="00AD67F1" w:rsidRDefault="009A5789" w:rsidP="009A5789">
            <w:pPr>
              <w:pStyle w:val="TableText10"/>
              <w:rPr>
                <w:color w:val="000000"/>
              </w:rPr>
            </w:pPr>
          </w:p>
        </w:tc>
        <w:tc>
          <w:tcPr>
            <w:tcW w:w="1200" w:type="dxa"/>
            <w:tcBorders>
              <w:top w:val="nil"/>
              <w:bottom w:val="nil"/>
            </w:tcBorders>
          </w:tcPr>
          <w:p w14:paraId="5FD14452" w14:textId="77777777" w:rsidR="009A5789" w:rsidRPr="00AD67F1" w:rsidRDefault="009A5789" w:rsidP="009A5789">
            <w:pPr>
              <w:pStyle w:val="TableText10"/>
              <w:rPr>
                <w:color w:val="000000"/>
              </w:rPr>
            </w:pPr>
          </w:p>
        </w:tc>
      </w:tr>
      <w:tr w:rsidR="009A5789" w:rsidRPr="00AD67F1" w14:paraId="2F92D3D5" w14:textId="77777777" w:rsidTr="009A5789">
        <w:trPr>
          <w:cantSplit/>
        </w:trPr>
        <w:tc>
          <w:tcPr>
            <w:tcW w:w="1200" w:type="dxa"/>
            <w:tcBorders>
              <w:top w:val="nil"/>
              <w:bottom w:val="nil"/>
            </w:tcBorders>
          </w:tcPr>
          <w:p w14:paraId="27201476" w14:textId="77777777" w:rsidR="009A5789" w:rsidRPr="00AD67F1" w:rsidRDefault="009A5789" w:rsidP="009A5789">
            <w:pPr>
              <w:pStyle w:val="TableText10"/>
              <w:rPr>
                <w:color w:val="000000"/>
              </w:rPr>
            </w:pPr>
            <w:r w:rsidRPr="00AD67F1">
              <w:rPr>
                <w:color w:val="000000"/>
              </w:rPr>
              <w:t>9.2</w:t>
            </w:r>
          </w:p>
        </w:tc>
        <w:tc>
          <w:tcPr>
            <w:tcW w:w="2400" w:type="dxa"/>
            <w:tcBorders>
              <w:top w:val="nil"/>
              <w:bottom w:val="nil"/>
            </w:tcBorders>
          </w:tcPr>
          <w:p w14:paraId="14BDB87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if the driving occasions grievous bodily harm</w:t>
            </w:r>
          </w:p>
        </w:tc>
        <w:tc>
          <w:tcPr>
            <w:tcW w:w="3720" w:type="dxa"/>
            <w:tcBorders>
              <w:top w:val="nil"/>
              <w:bottom w:val="nil"/>
            </w:tcBorders>
          </w:tcPr>
          <w:p w14:paraId="4D5AF058" w14:textId="77777777" w:rsidR="009A5789" w:rsidRPr="00AD67F1" w:rsidRDefault="009A5789" w:rsidP="009A5789">
            <w:pPr>
              <w:pStyle w:val="TableText10"/>
              <w:rPr>
                <w:color w:val="000000"/>
              </w:rPr>
            </w:pPr>
            <w:r w:rsidRPr="00AD67F1">
              <w:rPr>
                <w:color w:val="000000"/>
              </w:rPr>
              <w:t>negligent driving occasioning grievous bodily harm</w:t>
            </w:r>
          </w:p>
        </w:tc>
        <w:tc>
          <w:tcPr>
            <w:tcW w:w="1320" w:type="dxa"/>
            <w:tcBorders>
              <w:top w:val="nil"/>
              <w:bottom w:val="nil"/>
            </w:tcBorders>
          </w:tcPr>
          <w:p w14:paraId="34C33982" w14:textId="77777777" w:rsidR="009A5789" w:rsidRPr="00AD67F1" w:rsidRDefault="009A5789" w:rsidP="009A5789">
            <w:pPr>
              <w:pStyle w:val="TableText10"/>
              <w:rPr>
                <w:color w:val="000000"/>
              </w:rPr>
            </w:pPr>
            <w:r w:rsidRPr="00AD67F1">
              <w:rPr>
                <w:color w:val="000000"/>
              </w:rPr>
              <w:t>100pu/ 1 year prison/both</w:t>
            </w:r>
          </w:p>
        </w:tc>
        <w:tc>
          <w:tcPr>
            <w:tcW w:w="1560" w:type="dxa"/>
            <w:tcBorders>
              <w:top w:val="nil"/>
              <w:bottom w:val="nil"/>
            </w:tcBorders>
          </w:tcPr>
          <w:p w14:paraId="40820C63" w14:textId="77777777" w:rsidR="009A5789" w:rsidRPr="00AD67F1" w:rsidRDefault="009A5789" w:rsidP="009A5789">
            <w:pPr>
              <w:pStyle w:val="TableText10"/>
              <w:rPr>
                <w:color w:val="000000"/>
              </w:rPr>
            </w:pPr>
          </w:p>
        </w:tc>
        <w:tc>
          <w:tcPr>
            <w:tcW w:w="1200" w:type="dxa"/>
            <w:tcBorders>
              <w:top w:val="nil"/>
              <w:bottom w:val="nil"/>
            </w:tcBorders>
          </w:tcPr>
          <w:p w14:paraId="58221BD6" w14:textId="77777777" w:rsidR="009A5789" w:rsidRPr="00AD67F1" w:rsidRDefault="009A5789" w:rsidP="009A5789">
            <w:pPr>
              <w:pStyle w:val="TableText10"/>
              <w:rPr>
                <w:color w:val="000000"/>
              </w:rPr>
            </w:pPr>
          </w:p>
        </w:tc>
      </w:tr>
      <w:tr w:rsidR="009A5789" w:rsidRPr="00AD67F1" w14:paraId="03229204" w14:textId="77777777" w:rsidTr="009A5789">
        <w:trPr>
          <w:cantSplit/>
        </w:trPr>
        <w:tc>
          <w:tcPr>
            <w:tcW w:w="1200" w:type="dxa"/>
            <w:tcBorders>
              <w:top w:val="nil"/>
            </w:tcBorders>
          </w:tcPr>
          <w:p w14:paraId="2ED56C38" w14:textId="77777777" w:rsidR="009A5789" w:rsidRPr="00AD67F1" w:rsidRDefault="009A5789" w:rsidP="009A5789">
            <w:pPr>
              <w:pStyle w:val="TableText10"/>
              <w:rPr>
                <w:color w:val="000000"/>
              </w:rPr>
            </w:pPr>
            <w:r w:rsidRPr="00AD67F1">
              <w:rPr>
                <w:color w:val="000000"/>
              </w:rPr>
              <w:t>9.3</w:t>
            </w:r>
          </w:p>
        </w:tc>
        <w:tc>
          <w:tcPr>
            <w:tcW w:w="2400" w:type="dxa"/>
            <w:tcBorders>
              <w:top w:val="nil"/>
            </w:tcBorders>
          </w:tcPr>
          <w:p w14:paraId="4CA5720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in any other case</w:t>
            </w:r>
          </w:p>
        </w:tc>
        <w:tc>
          <w:tcPr>
            <w:tcW w:w="3720" w:type="dxa"/>
            <w:tcBorders>
              <w:top w:val="nil"/>
            </w:tcBorders>
          </w:tcPr>
          <w:p w14:paraId="0213DCD9" w14:textId="77777777" w:rsidR="009A5789" w:rsidRPr="00AD67F1" w:rsidRDefault="009A5789" w:rsidP="009A5789">
            <w:pPr>
              <w:pStyle w:val="TableText10"/>
              <w:rPr>
                <w:color w:val="000000"/>
              </w:rPr>
            </w:pPr>
            <w:r w:rsidRPr="00AD67F1">
              <w:rPr>
                <w:color w:val="000000"/>
              </w:rPr>
              <w:t>negligent driving</w:t>
            </w:r>
          </w:p>
        </w:tc>
        <w:tc>
          <w:tcPr>
            <w:tcW w:w="1320" w:type="dxa"/>
            <w:tcBorders>
              <w:top w:val="nil"/>
            </w:tcBorders>
          </w:tcPr>
          <w:p w14:paraId="4F0C18B1" w14:textId="77777777" w:rsidR="009A5789" w:rsidRPr="00AD67F1" w:rsidRDefault="009A5789" w:rsidP="009A5789">
            <w:pPr>
              <w:pStyle w:val="TableText10"/>
              <w:rPr>
                <w:color w:val="000000"/>
              </w:rPr>
            </w:pPr>
            <w:r w:rsidRPr="00AD67F1">
              <w:rPr>
                <w:color w:val="000000"/>
              </w:rPr>
              <w:t>20</w:t>
            </w:r>
          </w:p>
        </w:tc>
        <w:tc>
          <w:tcPr>
            <w:tcW w:w="1560" w:type="dxa"/>
            <w:tcBorders>
              <w:top w:val="nil"/>
            </w:tcBorders>
          </w:tcPr>
          <w:p w14:paraId="1E1C306C" w14:textId="77777777" w:rsidR="009A5789" w:rsidRPr="00AD67F1" w:rsidRDefault="009A5789" w:rsidP="009A5789">
            <w:pPr>
              <w:pStyle w:val="TableText10"/>
              <w:rPr>
                <w:color w:val="000000"/>
              </w:rPr>
            </w:pPr>
            <w:r w:rsidRPr="00AD67F1">
              <w:rPr>
                <w:color w:val="000000"/>
              </w:rPr>
              <w:t>393</w:t>
            </w:r>
          </w:p>
        </w:tc>
        <w:tc>
          <w:tcPr>
            <w:tcW w:w="1200" w:type="dxa"/>
            <w:tcBorders>
              <w:top w:val="nil"/>
            </w:tcBorders>
          </w:tcPr>
          <w:p w14:paraId="3A7A5BDA" w14:textId="77777777" w:rsidR="009A5789" w:rsidRPr="00AD67F1" w:rsidRDefault="009A5789" w:rsidP="009A5789">
            <w:pPr>
              <w:pStyle w:val="TableText10"/>
              <w:rPr>
                <w:color w:val="000000"/>
              </w:rPr>
            </w:pPr>
            <w:r w:rsidRPr="00AD67F1">
              <w:rPr>
                <w:color w:val="000000"/>
              </w:rPr>
              <w:t>3 (NS)</w:t>
            </w:r>
          </w:p>
        </w:tc>
      </w:tr>
      <w:tr w:rsidR="009A5789" w:rsidRPr="00AD67F1" w14:paraId="33768C65" w14:textId="77777777" w:rsidTr="009A5789">
        <w:trPr>
          <w:cantSplit/>
        </w:trPr>
        <w:tc>
          <w:tcPr>
            <w:tcW w:w="1200" w:type="dxa"/>
            <w:tcBorders>
              <w:bottom w:val="nil"/>
            </w:tcBorders>
          </w:tcPr>
          <w:p w14:paraId="6048526E" w14:textId="77777777" w:rsidR="009A5789" w:rsidRPr="00AD67F1" w:rsidRDefault="009A5789" w:rsidP="009A5789">
            <w:pPr>
              <w:pStyle w:val="TableText10"/>
              <w:keepNext/>
              <w:rPr>
                <w:color w:val="000000"/>
              </w:rPr>
            </w:pPr>
            <w:r w:rsidRPr="00AD67F1">
              <w:rPr>
                <w:color w:val="000000"/>
              </w:rPr>
              <w:lastRenderedPageBreak/>
              <w:t>10</w:t>
            </w:r>
          </w:p>
        </w:tc>
        <w:tc>
          <w:tcPr>
            <w:tcW w:w="2400" w:type="dxa"/>
            <w:tcBorders>
              <w:bottom w:val="nil"/>
            </w:tcBorders>
          </w:tcPr>
          <w:p w14:paraId="518F41E5" w14:textId="77777777" w:rsidR="009A5789" w:rsidRPr="00AD67F1" w:rsidRDefault="009A5789" w:rsidP="009A5789">
            <w:pPr>
              <w:pStyle w:val="TableText10"/>
              <w:rPr>
                <w:color w:val="000000"/>
              </w:rPr>
            </w:pPr>
            <w:r w:rsidRPr="00AD67F1">
              <w:rPr>
                <w:color w:val="000000"/>
              </w:rPr>
              <w:t>7 (1)</w:t>
            </w:r>
          </w:p>
        </w:tc>
        <w:tc>
          <w:tcPr>
            <w:tcW w:w="3720" w:type="dxa"/>
            <w:tcBorders>
              <w:bottom w:val="nil"/>
            </w:tcBorders>
          </w:tcPr>
          <w:p w14:paraId="7FDFC94D" w14:textId="77777777" w:rsidR="009A5789" w:rsidRPr="00AD67F1" w:rsidRDefault="009A5789" w:rsidP="009A5789">
            <w:pPr>
              <w:pStyle w:val="TableText10"/>
              <w:rPr>
                <w:color w:val="000000"/>
              </w:rPr>
            </w:pPr>
          </w:p>
        </w:tc>
        <w:tc>
          <w:tcPr>
            <w:tcW w:w="1320" w:type="dxa"/>
            <w:tcBorders>
              <w:bottom w:val="nil"/>
            </w:tcBorders>
          </w:tcPr>
          <w:p w14:paraId="473A8A61" w14:textId="77777777" w:rsidR="009A5789" w:rsidRPr="00AD67F1" w:rsidRDefault="009A5789" w:rsidP="009A5789">
            <w:pPr>
              <w:pStyle w:val="TableText10"/>
              <w:rPr>
                <w:color w:val="000000"/>
              </w:rPr>
            </w:pPr>
          </w:p>
        </w:tc>
        <w:tc>
          <w:tcPr>
            <w:tcW w:w="1560" w:type="dxa"/>
            <w:tcBorders>
              <w:bottom w:val="nil"/>
            </w:tcBorders>
          </w:tcPr>
          <w:p w14:paraId="2BDB8B5F" w14:textId="77777777" w:rsidR="009A5789" w:rsidRPr="00AD67F1" w:rsidRDefault="009A5789" w:rsidP="009A5789">
            <w:pPr>
              <w:pStyle w:val="TableText10"/>
              <w:rPr>
                <w:color w:val="000000"/>
              </w:rPr>
            </w:pPr>
          </w:p>
        </w:tc>
        <w:tc>
          <w:tcPr>
            <w:tcW w:w="1200" w:type="dxa"/>
            <w:tcBorders>
              <w:bottom w:val="nil"/>
            </w:tcBorders>
          </w:tcPr>
          <w:p w14:paraId="207E9714" w14:textId="77777777" w:rsidR="009A5789" w:rsidRPr="00AD67F1" w:rsidRDefault="009A5789" w:rsidP="009A5789">
            <w:pPr>
              <w:pStyle w:val="TableText10"/>
              <w:rPr>
                <w:color w:val="000000"/>
              </w:rPr>
            </w:pPr>
          </w:p>
        </w:tc>
      </w:tr>
      <w:tr w:rsidR="009A5789" w:rsidRPr="00AD67F1" w14:paraId="78CD5712" w14:textId="77777777" w:rsidTr="009A5789">
        <w:trPr>
          <w:cantSplit/>
        </w:trPr>
        <w:tc>
          <w:tcPr>
            <w:tcW w:w="1200" w:type="dxa"/>
            <w:tcBorders>
              <w:top w:val="nil"/>
              <w:bottom w:val="nil"/>
            </w:tcBorders>
          </w:tcPr>
          <w:p w14:paraId="65F4C605" w14:textId="77777777" w:rsidR="009A5789" w:rsidRPr="00AD67F1" w:rsidRDefault="009A5789" w:rsidP="009A5789">
            <w:pPr>
              <w:pStyle w:val="TableText10"/>
              <w:rPr>
                <w:color w:val="000000"/>
              </w:rPr>
            </w:pPr>
            <w:r w:rsidRPr="00AD67F1">
              <w:rPr>
                <w:color w:val="000000"/>
              </w:rPr>
              <w:t>10.1</w:t>
            </w:r>
          </w:p>
        </w:tc>
        <w:tc>
          <w:tcPr>
            <w:tcW w:w="2400" w:type="dxa"/>
            <w:tcBorders>
              <w:top w:val="nil"/>
              <w:bottom w:val="nil"/>
            </w:tcBorders>
          </w:tcPr>
          <w:p w14:paraId="7A5DAB0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first offender, for aggravated offence (fail to stop for police)</w:t>
            </w:r>
          </w:p>
        </w:tc>
        <w:tc>
          <w:tcPr>
            <w:tcW w:w="3720" w:type="dxa"/>
            <w:tcBorders>
              <w:top w:val="nil"/>
              <w:bottom w:val="nil"/>
            </w:tcBorders>
          </w:tcPr>
          <w:p w14:paraId="7676CCA9" w14:textId="77777777" w:rsidR="009A5789" w:rsidRPr="00AD67F1" w:rsidRDefault="009A5789" w:rsidP="009A5789">
            <w:pPr>
              <w:pStyle w:val="TableText10"/>
              <w:rPr>
                <w:color w:val="000000"/>
              </w:rPr>
            </w:pPr>
            <w:r w:rsidRPr="00AD67F1">
              <w:rPr>
                <w:color w:val="000000"/>
              </w:rPr>
              <w:t>aggravated offence (fail to stop for police)—drive furiously/recklessly/at speed dangerous/in way dangerous—first offender</w:t>
            </w:r>
          </w:p>
        </w:tc>
        <w:tc>
          <w:tcPr>
            <w:tcW w:w="1320" w:type="dxa"/>
            <w:tcBorders>
              <w:top w:val="nil"/>
              <w:bottom w:val="nil"/>
            </w:tcBorders>
          </w:tcPr>
          <w:p w14:paraId="46965453" w14:textId="77777777" w:rsidR="009A5789" w:rsidRPr="00AD67F1" w:rsidRDefault="009A5789" w:rsidP="009A5789">
            <w:pPr>
              <w:pStyle w:val="TableText10"/>
              <w:rPr>
                <w:color w:val="000000"/>
              </w:rPr>
            </w:pPr>
            <w:r w:rsidRPr="00AD67F1">
              <w:rPr>
                <w:color w:val="000000"/>
              </w:rPr>
              <w:t>300pu/</w:t>
            </w:r>
          </w:p>
          <w:p w14:paraId="102DC168" w14:textId="77777777" w:rsidR="009A5789" w:rsidRPr="00AD67F1" w:rsidRDefault="009A5789" w:rsidP="009A5789">
            <w:pPr>
              <w:pStyle w:val="TableText10"/>
              <w:rPr>
                <w:color w:val="000000"/>
              </w:rPr>
            </w:pPr>
            <w:r w:rsidRPr="00AD67F1">
              <w:rPr>
                <w:color w:val="000000"/>
              </w:rPr>
              <w:t>3 years</w:t>
            </w:r>
          </w:p>
          <w:p w14:paraId="466170AC" w14:textId="77777777" w:rsidR="009A5789" w:rsidRPr="00AD67F1" w:rsidRDefault="009A5789" w:rsidP="009A5789">
            <w:pPr>
              <w:pStyle w:val="TableText10"/>
              <w:rPr>
                <w:color w:val="000000"/>
              </w:rPr>
            </w:pPr>
            <w:r w:rsidRPr="00AD67F1">
              <w:rPr>
                <w:color w:val="000000"/>
              </w:rPr>
              <w:t>prison/both</w:t>
            </w:r>
          </w:p>
        </w:tc>
        <w:tc>
          <w:tcPr>
            <w:tcW w:w="1560" w:type="dxa"/>
            <w:tcBorders>
              <w:top w:val="nil"/>
              <w:bottom w:val="nil"/>
            </w:tcBorders>
          </w:tcPr>
          <w:p w14:paraId="232C51AD" w14:textId="77777777" w:rsidR="009A5789" w:rsidRPr="00AD67F1" w:rsidRDefault="009A5789" w:rsidP="009A5789">
            <w:pPr>
              <w:pStyle w:val="TableText10"/>
              <w:rPr>
                <w:color w:val="000000"/>
              </w:rPr>
            </w:pPr>
          </w:p>
        </w:tc>
        <w:tc>
          <w:tcPr>
            <w:tcW w:w="1200" w:type="dxa"/>
            <w:tcBorders>
              <w:top w:val="nil"/>
              <w:bottom w:val="nil"/>
            </w:tcBorders>
          </w:tcPr>
          <w:p w14:paraId="76460F7E" w14:textId="77777777" w:rsidR="009A5789" w:rsidRPr="00AD67F1" w:rsidRDefault="009A5789" w:rsidP="009A5789">
            <w:pPr>
              <w:pStyle w:val="TableText10"/>
              <w:rPr>
                <w:color w:val="000000"/>
              </w:rPr>
            </w:pPr>
          </w:p>
        </w:tc>
      </w:tr>
      <w:tr w:rsidR="009A5789" w:rsidRPr="00AD67F1" w14:paraId="6BA1D2CD" w14:textId="77777777" w:rsidTr="009A5789">
        <w:trPr>
          <w:cantSplit/>
        </w:trPr>
        <w:tc>
          <w:tcPr>
            <w:tcW w:w="1200" w:type="dxa"/>
            <w:tcBorders>
              <w:top w:val="nil"/>
              <w:bottom w:val="nil"/>
            </w:tcBorders>
          </w:tcPr>
          <w:p w14:paraId="789248F1" w14:textId="77777777" w:rsidR="009A5789" w:rsidRPr="00AD67F1" w:rsidRDefault="009A5789" w:rsidP="009A5789">
            <w:pPr>
              <w:pStyle w:val="TableText10"/>
              <w:rPr>
                <w:color w:val="000000"/>
              </w:rPr>
            </w:pPr>
            <w:r w:rsidRPr="00AD67F1">
              <w:rPr>
                <w:color w:val="000000"/>
              </w:rPr>
              <w:t>10.2</w:t>
            </w:r>
          </w:p>
        </w:tc>
        <w:tc>
          <w:tcPr>
            <w:tcW w:w="2400" w:type="dxa"/>
            <w:tcBorders>
              <w:top w:val="nil"/>
              <w:bottom w:val="nil"/>
            </w:tcBorders>
          </w:tcPr>
          <w:p w14:paraId="1F054C0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repeat offender, for aggravated offence (fail to stop for police)</w:t>
            </w:r>
          </w:p>
        </w:tc>
        <w:tc>
          <w:tcPr>
            <w:tcW w:w="3720" w:type="dxa"/>
            <w:tcBorders>
              <w:top w:val="nil"/>
              <w:bottom w:val="nil"/>
            </w:tcBorders>
          </w:tcPr>
          <w:p w14:paraId="29434400" w14:textId="77777777" w:rsidR="009A5789" w:rsidRPr="00AD67F1" w:rsidRDefault="009A5789" w:rsidP="009A5789">
            <w:pPr>
              <w:pStyle w:val="TableText10"/>
              <w:rPr>
                <w:color w:val="000000"/>
              </w:rPr>
            </w:pPr>
            <w:r w:rsidRPr="00AD67F1">
              <w:rPr>
                <w:color w:val="000000"/>
              </w:rPr>
              <w:t>aggravated offence (fail to stop for police)—drive furiously/ recklessly/at speed dangerous/in way dangerous—repeat offender</w:t>
            </w:r>
          </w:p>
        </w:tc>
        <w:tc>
          <w:tcPr>
            <w:tcW w:w="1320" w:type="dxa"/>
            <w:tcBorders>
              <w:top w:val="nil"/>
              <w:bottom w:val="nil"/>
            </w:tcBorders>
          </w:tcPr>
          <w:p w14:paraId="14946D19" w14:textId="77777777" w:rsidR="009A5789" w:rsidRPr="00AD67F1" w:rsidRDefault="009A5789" w:rsidP="009A5789">
            <w:pPr>
              <w:pStyle w:val="TableText10"/>
              <w:rPr>
                <w:color w:val="000000"/>
              </w:rPr>
            </w:pPr>
            <w:r w:rsidRPr="00AD67F1">
              <w:rPr>
                <w:color w:val="000000"/>
              </w:rPr>
              <w:t>500pu/</w:t>
            </w:r>
          </w:p>
          <w:p w14:paraId="1D2A1B4C" w14:textId="77777777" w:rsidR="009A5789" w:rsidRPr="00AD67F1" w:rsidRDefault="009A5789" w:rsidP="009A5789">
            <w:pPr>
              <w:pStyle w:val="TableText10"/>
              <w:rPr>
                <w:color w:val="000000"/>
              </w:rPr>
            </w:pPr>
            <w:r w:rsidRPr="00AD67F1">
              <w:rPr>
                <w:color w:val="000000"/>
              </w:rPr>
              <w:t>5 years</w:t>
            </w:r>
          </w:p>
          <w:p w14:paraId="7365E376" w14:textId="77777777" w:rsidR="009A5789" w:rsidRPr="00AD67F1" w:rsidRDefault="009A5789" w:rsidP="009A5789">
            <w:pPr>
              <w:pStyle w:val="TableText10"/>
              <w:rPr>
                <w:color w:val="000000"/>
              </w:rPr>
            </w:pPr>
            <w:r w:rsidRPr="00AD67F1">
              <w:rPr>
                <w:color w:val="000000"/>
              </w:rPr>
              <w:t>prison/both</w:t>
            </w:r>
          </w:p>
        </w:tc>
        <w:tc>
          <w:tcPr>
            <w:tcW w:w="1560" w:type="dxa"/>
            <w:tcBorders>
              <w:top w:val="nil"/>
              <w:bottom w:val="nil"/>
            </w:tcBorders>
          </w:tcPr>
          <w:p w14:paraId="26D41031" w14:textId="77777777" w:rsidR="009A5789" w:rsidRPr="00AD67F1" w:rsidRDefault="009A5789" w:rsidP="009A5789">
            <w:pPr>
              <w:pStyle w:val="TableText10"/>
              <w:rPr>
                <w:color w:val="000000"/>
              </w:rPr>
            </w:pPr>
          </w:p>
        </w:tc>
        <w:tc>
          <w:tcPr>
            <w:tcW w:w="1200" w:type="dxa"/>
            <w:tcBorders>
              <w:top w:val="nil"/>
              <w:bottom w:val="nil"/>
            </w:tcBorders>
          </w:tcPr>
          <w:p w14:paraId="307DF80D" w14:textId="77777777" w:rsidR="009A5789" w:rsidRPr="00AD67F1" w:rsidRDefault="009A5789" w:rsidP="009A5789">
            <w:pPr>
              <w:pStyle w:val="TableText10"/>
              <w:rPr>
                <w:color w:val="000000"/>
              </w:rPr>
            </w:pPr>
          </w:p>
        </w:tc>
      </w:tr>
      <w:tr w:rsidR="009A5789" w:rsidRPr="00AD67F1" w14:paraId="4944A69C" w14:textId="77777777" w:rsidTr="009A5789">
        <w:trPr>
          <w:cantSplit/>
        </w:trPr>
        <w:tc>
          <w:tcPr>
            <w:tcW w:w="1200" w:type="dxa"/>
            <w:tcBorders>
              <w:top w:val="nil"/>
              <w:bottom w:val="nil"/>
            </w:tcBorders>
          </w:tcPr>
          <w:p w14:paraId="3A20F8A3" w14:textId="77777777" w:rsidR="009A5789" w:rsidRPr="00AD67F1" w:rsidRDefault="009A5789" w:rsidP="009A5789">
            <w:pPr>
              <w:pStyle w:val="TableText10"/>
              <w:rPr>
                <w:color w:val="000000"/>
              </w:rPr>
            </w:pPr>
            <w:r w:rsidRPr="00AD67F1">
              <w:rPr>
                <w:color w:val="000000"/>
              </w:rPr>
              <w:t>10.3</w:t>
            </w:r>
          </w:p>
        </w:tc>
        <w:tc>
          <w:tcPr>
            <w:tcW w:w="2400" w:type="dxa"/>
            <w:tcBorders>
              <w:top w:val="nil"/>
              <w:bottom w:val="nil"/>
            </w:tcBorders>
          </w:tcPr>
          <w:p w14:paraId="1DEF49E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for other aggravated offence</w:t>
            </w:r>
          </w:p>
        </w:tc>
        <w:tc>
          <w:tcPr>
            <w:tcW w:w="3720" w:type="dxa"/>
            <w:tcBorders>
              <w:top w:val="nil"/>
              <w:bottom w:val="nil"/>
            </w:tcBorders>
          </w:tcPr>
          <w:p w14:paraId="7FF3D239" w14:textId="77777777" w:rsidR="009A5789" w:rsidRPr="00AD67F1" w:rsidRDefault="009A5789" w:rsidP="009A5789">
            <w:pPr>
              <w:pStyle w:val="TableText10"/>
              <w:rPr>
                <w:color w:val="000000"/>
              </w:rPr>
            </w:pPr>
            <w:r w:rsidRPr="00AD67F1">
              <w:rPr>
                <w:color w:val="000000"/>
              </w:rPr>
              <w:t>aggravated offence—drive furiously/</w:t>
            </w:r>
            <w:r w:rsidRPr="00AD67F1">
              <w:rPr>
                <w:color w:val="000000"/>
              </w:rPr>
              <w:br/>
              <w:t>recklessly/at speed dangerous/in way dangerous</w:t>
            </w:r>
          </w:p>
        </w:tc>
        <w:tc>
          <w:tcPr>
            <w:tcW w:w="1320" w:type="dxa"/>
            <w:tcBorders>
              <w:top w:val="nil"/>
              <w:bottom w:val="nil"/>
            </w:tcBorders>
          </w:tcPr>
          <w:p w14:paraId="47D4DFB3" w14:textId="77777777" w:rsidR="009A5789" w:rsidRPr="00AD67F1" w:rsidRDefault="009A5789" w:rsidP="009A5789">
            <w:pPr>
              <w:pStyle w:val="TableText10"/>
              <w:rPr>
                <w:color w:val="000000"/>
              </w:rPr>
            </w:pPr>
            <w:r w:rsidRPr="00AD67F1">
              <w:rPr>
                <w:color w:val="000000"/>
              </w:rPr>
              <w:t>200pu/</w:t>
            </w:r>
          </w:p>
          <w:p w14:paraId="4C96ADC5" w14:textId="77777777" w:rsidR="009A5789" w:rsidRPr="00AD67F1" w:rsidRDefault="009A5789" w:rsidP="009A5789">
            <w:pPr>
              <w:pStyle w:val="TableText10"/>
              <w:rPr>
                <w:color w:val="000000"/>
              </w:rPr>
            </w:pPr>
            <w:r w:rsidRPr="00AD67F1">
              <w:rPr>
                <w:color w:val="000000"/>
              </w:rPr>
              <w:t>2 years</w:t>
            </w:r>
          </w:p>
          <w:p w14:paraId="4B952CF1" w14:textId="77777777" w:rsidR="009A5789" w:rsidRPr="00AD67F1" w:rsidRDefault="009A5789" w:rsidP="009A5789">
            <w:pPr>
              <w:pStyle w:val="TableText10"/>
              <w:rPr>
                <w:color w:val="000000"/>
              </w:rPr>
            </w:pPr>
            <w:r w:rsidRPr="00AD67F1">
              <w:rPr>
                <w:color w:val="000000"/>
              </w:rPr>
              <w:t>prison/both</w:t>
            </w:r>
          </w:p>
        </w:tc>
        <w:tc>
          <w:tcPr>
            <w:tcW w:w="1560" w:type="dxa"/>
            <w:tcBorders>
              <w:top w:val="nil"/>
              <w:bottom w:val="nil"/>
            </w:tcBorders>
          </w:tcPr>
          <w:p w14:paraId="34E9F33E" w14:textId="77777777" w:rsidR="009A5789" w:rsidRPr="00AD67F1" w:rsidRDefault="009A5789" w:rsidP="009A5789">
            <w:pPr>
              <w:pStyle w:val="TableText10"/>
              <w:rPr>
                <w:color w:val="000000"/>
              </w:rPr>
            </w:pPr>
          </w:p>
        </w:tc>
        <w:tc>
          <w:tcPr>
            <w:tcW w:w="1200" w:type="dxa"/>
            <w:tcBorders>
              <w:top w:val="nil"/>
              <w:bottom w:val="nil"/>
            </w:tcBorders>
          </w:tcPr>
          <w:p w14:paraId="0E255543" w14:textId="77777777" w:rsidR="009A5789" w:rsidRPr="00AD67F1" w:rsidRDefault="009A5789" w:rsidP="009A5789">
            <w:pPr>
              <w:pStyle w:val="TableText10"/>
              <w:rPr>
                <w:color w:val="000000"/>
              </w:rPr>
            </w:pPr>
          </w:p>
        </w:tc>
      </w:tr>
      <w:tr w:rsidR="009A5789" w:rsidRPr="00AD67F1" w14:paraId="40648277" w14:textId="77777777" w:rsidTr="009A5789">
        <w:trPr>
          <w:cantSplit/>
        </w:trPr>
        <w:tc>
          <w:tcPr>
            <w:tcW w:w="1200" w:type="dxa"/>
            <w:tcBorders>
              <w:top w:val="nil"/>
            </w:tcBorders>
          </w:tcPr>
          <w:p w14:paraId="69B87C25" w14:textId="77777777" w:rsidR="009A5789" w:rsidRPr="00AD67F1" w:rsidRDefault="009A5789" w:rsidP="009A5789">
            <w:pPr>
              <w:pStyle w:val="TableText10"/>
              <w:rPr>
                <w:color w:val="000000"/>
              </w:rPr>
            </w:pPr>
            <w:r w:rsidRPr="00AD67F1">
              <w:rPr>
                <w:color w:val="000000"/>
              </w:rPr>
              <w:t>10.4</w:t>
            </w:r>
          </w:p>
        </w:tc>
        <w:tc>
          <w:tcPr>
            <w:tcW w:w="2400" w:type="dxa"/>
            <w:tcBorders>
              <w:top w:val="nil"/>
            </w:tcBorders>
          </w:tcPr>
          <w:p w14:paraId="657F909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in any other case</w:t>
            </w:r>
          </w:p>
        </w:tc>
        <w:tc>
          <w:tcPr>
            <w:tcW w:w="3720" w:type="dxa"/>
            <w:tcBorders>
              <w:top w:val="nil"/>
            </w:tcBorders>
          </w:tcPr>
          <w:p w14:paraId="69DB32C5" w14:textId="77777777" w:rsidR="009A5789" w:rsidRPr="00AD67F1" w:rsidRDefault="009A5789" w:rsidP="009A5789">
            <w:pPr>
              <w:pStyle w:val="TableText10"/>
              <w:rPr>
                <w:color w:val="000000"/>
              </w:rPr>
            </w:pPr>
            <w:r w:rsidRPr="00AD67F1">
              <w:rPr>
                <w:color w:val="000000"/>
              </w:rPr>
              <w:t>drive furiously/</w:t>
            </w:r>
            <w:r w:rsidRPr="00AD67F1">
              <w:rPr>
                <w:color w:val="000000"/>
              </w:rPr>
              <w:br/>
              <w:t>recklessly/at speed dangerous/in way dangerous</w:t>
            </w:r>
          </w:p>
        </w:tc>
        <w:tc>
          <w:tcPr>
            <w:tcW w:w="1320" w:type="dxa"/>
            <w:tcBorders>
              <w:top w:val="nil"/>
            </w:tcBorders>
          </w:tcPr>
          <w:p w14:paraId="19378CB4" w14:textId="77777777" w:rsidR="009A5789" w:rsidRPr="00AD67F1" w:rsidRDefault="009A5789" w:rsidP="009A5789">
            <w:pPr>
              <w:pStyle w:val="TableText10"/>
              <w:rPr>
                <w:color w:val="000000"/>
              </w:rPr>
            </w:pPr>
            <w:r w:rsidRPr="00AD67F1">
              <w:rPr>
                <w:color w:val="000000"/>
              </w:rPr>
              <w:t>100pu/</w:t>
            </w:r>
          </w:p>
          <w:p w14:paraId="031DA6C4" w14:textId="77777777" w:rsidR="009A5789" w:rsidRPr="00AD67F1" w:rsidRDefault="009A5789" w:rsidP="009A5789">
            <w:pPr>
              <w:pStyle w:val="TableText10"/>
              <w:rPr>
                <w:color w:val="000000"/>
              </w:rPr>
            </w:pPr>
            <w:r w:rsidRPr="00AD67F1">
              <w:rPr>
                <w:color w:val="000000"/>
              </w:rPr>
              <w:t>12 months</w:t>
            </w:r>
          </w:p>
          <w:p w14:paraId="23936AB9" w14:textId="77777777" w:rsidR="009A5789" w:rsidRPr="00AD67F1" w:rsidRDefault="009A5789" w:rsidP="009A5789">
            <w:pPr>
              <w:pStyle w:val="TableText10"/>
              <w:rPr>
                <w:color w:val="000000"/>
              </w:rPr>
            </w:pPr>
            <w:r w:rsidRPr="00AD67F1">
              <w:rPr>
                <w:color w:val="000000"/>
              </w:rPr>
              <w:t>prison/both</w:t>
            </w:r>
          </w:p>
        </w:tc>
        <w:tc>
          <w:tcPr>
            <w:tcW w:w="1560" w:type="dxa"/>
            <w:tcBorders>
              <w:top w:val="nil"/>
            </w:tcBorders>
          </w:tcPr>
          <w:p w14:paraId="6971F38E" w14:textId="77777777" w:rsidR="009A5789" w:rsidRPr="00AD67F1" w:rsidRDefault="009A5789" w:rsidP="009A5789">
            <w:pPr>
              <w:pStyle w:val="TableText10"/>
              <w:rPr>
                <w:color w:val="000000"/>
              </w:rPr>
            </w:pPr>
          </w:p>
        </w:tc>
        <w:tc>
          <w:tcPr>
            <w:tcW w:w="1200" w:type="dxa"/>
            <w:tcBorders>
              <w:top w:val="nil"/>
            </w:tcBorders>
          </w:tcPr>
          <w:p w14:paraId="53996FD8" w14:textId="77777777" w:rsidR="009A5789" w:rsidRPr="00AD67F1" w:rsidRDefault="009A5789" w:rsidP="009A5789">
            <w:pPr>
              <w:pStyle w:val="TableText10"/>
              <w:rPr>
                <w:color w:val="000000"/>
              </w:rPr>
            </w:pPr>
          </w:p>
        </w:tc>
      </w:tr>
      <w:tr w:rsidR="009A5789" w:rsidRPr="00AD67F1" w14:paraId="65141E54" w14:textId="77777777" w:rsidTr="009A5789">
        <w:trPr>
          <w:cantSplit/>
        </w:trPr>
        <w:tc>
          <w:tcPr>
            <w:tcW w:w="1200" w:type="dxa"/>
          </w:tcPr>
          <w:p w14:paraId="6AEDF6A1" w14:textId="77777777" w:rsidR="009A5789" w:rsidRPr="00AD67F1" w:rsidRDefault="009A5789" w:rsidP="009A5789">
            <w:pPr>
              <w:pStyle w:val="TableText10"/>
              <w:rPr>
                <w:color w:val="000000"/>
              </w:rPr>
            </w:pPr>
            <w:r w:rsidRPr="00AD67F1">
              <w:rPr>
                <w:color w:val="000000"/>
              </w:rPr>
              <w:lastRenderedPageBreak/>
              <w:t>11</w:t>
            </w:r>
          </w:p>
        </w:tc>
        <w:tc>
          <w:tcPr>
            <w:tcW w:w="2400" w:type="dxa"/>
          </w:tcPr>
          <w:p w14:paraId="461B71CE" w14:textId="77777777" w:rsidR="009A5789" w:rsidRPr="00AD67F1" w:rsidRDefault="009A5789" w:rsidP="009A5789">
            <w:pPr>
              <w:pStyle w:val="TableText10"/>
              <w:rPr>
                <w:color w:val="000000"/>
              </w:rPr>
            </w:pPr>
            <w:r w:rsidRPr="00AD67F1">
              <w:rPr>
                <w:color w:val="000000"/>
              </w:rPr>
              <w:t>8 (1)</w:t>
            </w:r>
          </w:p>
        </w:tc>
        <w:tc>
          <w:tcPr>
            <w:tcW w:w="3720" w:type="dxa"/>
          </w:tcPr>
          <w:p w14:paraId="25E9B44B" w14:textId="77777777" w:rsidR="009A5789" w:rsidRPr="00AD67F1" w:rsidRDefault="009A5789" w:rsidP="009A5789">
            <w:pPr>
              <w:pStyle w:val="TableText10"/>
              <w:rPr>
                <w:color w:val="000000"/>
              </w:rPr>
            </w:pPr>
            <w:r w:rsidRPr="00AD67F1">
              <w:rPr>
                <w:color w:val="000000"/>
              </w:rPr>
              <w:t>drive with intent to menace</w:t>
            </w:r>
          </w:p>
        </w:tc>
        <w:tc>
          <w:tcPr>
            <w:tcW w:w="1320" w:type="dxa"/>
          </w:tcPr>
          <w:p w14:paraId="11B66D87" w14:textId="77777777" w:rsidR="009A5789" w:rsidRPr="00AD67F1" w:rsidRDefault="009A5789" w:rsidP="009A5789">
            <w:pPr>
              <w:pStyle w:val="TableText10"/>
              <w:rPr>
                <w:color w:val="000000"/>
              </w:rPr>
            </w:pPr>
            <w:r w:rsidRPr="00AD67F1">
              <w:rPr>
                <w:color w:val="000000"/>
              </w:rPr>
              <w:t>100pu/ 1 year prison/both</w:t>
            </w:r>
          </w:p>
        </w:tc>
        <w:tc>
          <w:tcPr>
            <w:tcW w:w="1560" w:type="dxa"/>
          </w:tcPr>
          <w:p w14:paraId="1E948413" w14:textId="77777777" w:rsidR="009A5789" w:rsidRPr="00AD67F1" w:rsidRDefault="009A5789" w:rsidP="009A5789">
            <w:pPr>
              <w:pStyle w:val="TableText10"/>
              <w:rPr>
                <w:color w:val="000000"/>
              </w:rPr>
            </w:pPr>
          </w:p>
        </w:tc>
        <w:tc>
          <w:tcPr>
            <w:tcW w:w="1200" w:type="dxa"/>
          </w:tcPr>
          <w:p w14:paraId="429B90F0" w14:textId="77777777" w:rsidR="009A5789" w:rsidRPr="00AD67F1" w:rsidRDefault="009A5789" w:rsidP="009A5789">
            <w:pPr>
              <w:pStyle w:val="TableText10"/>
              <w:rPr>
                <w:color w:val="000000"/>
              </w:rPr>
            </w:pPr>
          </w:p>
        </w:tc>
      </w:tr>
      <w:tr w:rsidR="009A5789" w:rsidRPr="00AD67F1" w14:paraId="6F13BABF" w14:textId="77777777" w:rsidTr="009A5789">
        <w:trPr>
          <w:cantSplit/>
        </w:trPr>
        <w:tc>
          <w:tcPr>
            <w:tcW w:w="1200" w:type="dxa"/>
          </w:tcPr>
          <w:p w14:paraId="4FDC5FDF" w14:textId="77777777" w:rsidR="009A5789" w:rsidRPr="00AD67F1" w:rsidRDefault="009A5789" w:rsidP="009A5789">
            <w:pPr>
              <w:pStyle w:val="TableText10"/>
              <w:rPr>
                <w:color w:val="000000"/>
              </w:rPr>
            </w:pPr>
            <w:r w:rsidRPr="00AD67F1">
              <w:rPr>
                <w:color w:val="000000"/>
              </w:rPr>
              <w:t>12</w:t>
            </w:r>
          </w:p>
        </w:tc>
        <w:tc>
          <w:tcPr>
            <w:tcW w:w="2400" w:type="dxa"/>
          </w:tcPr>
          <w:p w14:paraId="5456C24E" w14:textId="77777777" w:rsidR="009A5789" w:rsidRPr="00AD67F1" w:rsidRDefault="009A5789" w:rsidP="009A5789">
            <w:pPr>
              <w:pStyle w:val="TableText10"/>
              <w:rPr>
                <w:color w:val="000000"/>
              </w:rPr>
            </w:pPr>
            <w:r w:rsidRPr="00AD67F1">
              <w:rPr>
                <w:color w:val="000000"/>
              </w:rPr>
              <w:t>8 (2)</w:t>
            </w:r>
          </w:p>
        </w:tc>
        <w:tc>
          <w:tcPr>
            <w:tcW w:w="3720" w:type="dxa"/>
          </w:tcPr>
          <w:p w14:paraId="1F691171" w14:textId="77777777" w:rsidR="009A5789" w:rsidRPr="00AD67F1" w:rsidRDefault="009A5789" w:rsidP="009A5789">
            <w:pPr>
              <w:pStyle w:val="TableText10"/>
              <w:rPr>
                <w:color w:val="000000"/>
              </w:rPr>
            </w:pPr>
            <w:r w:rsidRPr="00AD67F1">
              <w:rPr>
                <w:color w:val="000000"/>
              </w:rPr>
              <w:t>drive knowing other may be menaced</w:t>
            </w:r>
          </w:p>
        </w:tc>
        <w:tc>
          <w:tcPr>
            <w:tcW w:w="1320" w:type="dxa"/>
          </w:tcPr>
          <w:p w14:paraId="1CCECD22" w14:textId="77777777" w:rsidR="009A5789" w:rsidRPr="00AD67F1" w:rsidRDefault="009A5789" w:rsidP="009A5789">
            <w:pPr>
              <w:pStyle w:val="TableText10"/>
              <w:rPr>
                <w:color w:val="000000"/>
              </w:rPr>
            </w:pPr>
            <w:r w:rsidRPr="00AD67F1">
              <w:rPr>
                <w:color w:val="000000"/>
              </w:rPr>
              <w:t>100pu/ 1 year prison/both</w:t>
            </w:r>
          </w:p>
        </w:tc>
        <w:tc>
          <w:tcPr>
            <w:tcW w:w="1560" w:type="dxa"/>
          </w:tcPr>
          <w:p w14:paraId="44A043DA" w14:textId="77777777" w:rsidR="009A5789" w:rsidRPr="00AD67F1" w:rsidRDefault="009A5789" w:rsidP="009A5789">
            <w:pPr>
              <w:pStyle w:val="TableText10"/>
              <w:rPr>
                <w:color w:val="000000"/>
              </w:rPr>
            </w:pPr>
          </w:p>
        </w:tc>
        <w:tc>
          <w:tcPr>
            <w:tcW w:w="1200" w:type="dxa"/>
          </w:tcPr>
          <w:p w14:paraId="5357EC5E" w14:textId="77777777" w:rsidR="009A5789" w:rsidRPr="00AD67F1" w:rsidRDefault="009A5789" w:rsidP="009A5789">
            <w:pPr>
              <w:pStyle w:val="TableText10"/>
              <w:rPr>
                <w:color w:val="000000"/>
              </w:rPr>
            </w:pPr>
          </w:p>
        </w:tc>
      </w:tr>
      <w:tr w:rsidR="009A5789" w:rsidRPr="00AD67F1" w14:paraId="1796B0EC" w14:textId="77777777" w:rsidTr="009A5789">
        <w:trPr>
          <w:cantSplit/>
        </w:trPr>
        <w:tc>
          <w:tcPr>
            <w:tcW w:w="1200" w:type="dxa"/>
          </w:tcPr>
          <w:p w14:paraId="62F0211A" w14:textId="77777777" w:rsidR="009A5789" w:rsidRPr="00AD67F1" w:rsidRDefault="009A5789" w:rsidP="009A5789">
            <w:pPr>
              <w:pStyle w:val="TableText10"/>
              <w:rPr>
                <w:color w:val="000000"/>
              </w:rPr>
            </w:pPr>
            <w:r w:rsidRPr="00AD67F1">
              <w:rPr>
                <w:color w:val="000000"/>
              </w:rPr>
              <w:t>13</w:t>
            </w:r>
          </w:p>
        </w:tc>
        <w:tc>
          <w:tcPr>
            <w:tcW w:w="2400" w:type="dxa"/>
          </w:tcPr>
          <w:p w14:paraId="3132DC0E" w14:textId="77777777" w:rsidR="009A5789" w:rsidRPr="00AD67F1" w:rsidRDefault="009A5789" w:rsidP="009A5789">
            <w:pPr>
              <w:pStyle w:val="TableText10"/>
              <w:rPr>
                <w:color w:val="000000"/>
              </w:rPr>
            </w:pPr>
            <w:r w:rsidRPr="00AD67F1">
              <w:rPr>
                <w:color w:val="000000"/>
              </w:rPr>
              <w:t>9 (1)</w:t>
            </w:r>
          </w:p>
        </w:tc>
        <w:tc>
          <w:tcPr>
            <w:tcW w:w="3720" w:type="dxa"/>
          </w:tcPr>
          <w:p w14:paraId="0730D75C" w14:textId="77777777" w:rsidR="009A5789" w:rsidRPr="00AD67F1" w:rsidRDefault="009A5789" w:rsidP="009A5789">
            <w:pPr>
              <w:pStyle w:val="TableText10"/>
              <w:rPr>
                <w:color w:val="000000"/>
              </w:rPr>
            </w:pPr>
            <w:r w:rsidRPr="00AD67F1">
              <w:rPr>
                <w:color w:val="000000"/>
              </w:rPr>
              <w:t>sell/offer for sale/buy traffic offence evasion article</w:t>
            </w:r>
          </w:p>
        </w:tc>
        <w:tc>
          <w:tcPr>
            <w:tcW w:w="1320" w:type="dxa"/>
          </w:tcPr>
          <w:p w14:paraId="77C2A8D4"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01D3C701" w14:textId="77777777" w:rsidR="009A5789" w:rsidRPr="00AD67F1" w:rsidRDefault="009A5789" w:rsidP="009A5789">
            <w:pPr>
              <w:pStyle w:val="TableText10"/>
              <w:rPr>
                <w:color w:val="000000"/>
              </w:rPr>
            </w:pPr>
            <w:r w:rsidRPr="00AD67F1">
              <w:rPr>
                <w:color w:val="000000"/>
              </w:rPr>
              <w:t>1 396</w:t>
            </w:r>
          </w:p>
        </w:tc>
        <w:tc>
          <w:tcPr>
            <w:tcW w:w="1200" w:type="dxa"/>
          </w:tcPr>
          <w:p w14:paraId="348619C0" w14:textId="77777777" w:rsidR="009A5789" w:rsidRPr="00AD67F1" w:rsidRDefault="009A5789" w:rsidP="009A5789">
            <w:pPr>
              <w:pStyle w:val="TableText10"/>
              <w:rPr>
                <w:color w:val="000000"/>
              </w:rPr>
            </w:pPr>
          </w:p>
        </w:tc>
      </w:tr>
      <w:tr w:rsidR="009A5789" w:rsidRPr="00AD67F1" w14:paraId="0169ECFC" w14:textId="77777777" w:rsidTr="009A5789">
        <w:trPr>
          <w:cantSplit/>
        </w:trPr>
        <w:tc>
          <w:tcPr>
            <w:tcW w:w="1200" w:type="dxa"/>
          </w:tcPr>
          <w:p w14:paraId="0B0E13DF" w14:textId="77777777" w:rsidR="009A5789" w:rsidRPr="00AD67F1" w:rsidRDefault="009A5789" w:rsidP="009A5789">
            <w:pPr>
              <w:pStyle w:val="TableText10"/>
              <w:rPr>
                <w:color w:val="000000"/>
              </w:rPr>
            </w:pPr>
            <w:r w:rsidRPr="00AD67F1">
              <w:rPr>
                <w:color w:val="000000"/>
              </w:rPr>
              <w:t>14</w:t>
            </w:r>
          </w:p>
        </w:tc>
        <w:tc>
          <w:tcPr>
            <w:tcW w:w="2400" w:type="dxa"/>
          </w:tcPr>
          <w:p w14:paraId="361D0616" w14:textId="77777777" w:rsidR="009A5789" w:rsidRPr="00AD67F1" w:rsidRDefault="009A5789" w:rsidP="009A5789">
            <w:pPr>
              <w:pStyle w:val="TableText10"/>
              <w:rPr>
                <w:color w:val="000000"/>
              </w:rPr>
            </w:pPr>
            <w:r w:rsidRPr="00AD67F1">
              <w:rPr>
                <w:color w:val="000000"/>
              </w:rPr>
              <w:t>9 (2)</w:t>
            </w:r>
          </w:p>
        </w:tc>
        <w:tc>
          <w:tcPr>
            <w:tcW w:w="3720" w:type="dxa"/>
          </w:tcPr>
          <w:p w14:paraId="127F5D0D" w14:textId="77777777" w:rsidR="009A5789" w:rsidRPr="00AD67F1" w:rsidRDefault="009A5789" w:rsidP="009A5789">
            <w:pPr>
              <w:pStyle w:val="TableText10"/>
              <w:rPr>
                <w:color w:val="000000"/>
              </w:rPr>
            </w:pPr>
            <w:r w:rsidRPr="00AD67F1">
              <w:rPr>
                <w:color w:val="000000"/>
              </w:rPr>
              <w:t>drive/park vehicle with traffic offence evasion article</w:t>
            </w:r>
          </w:p>
        </w:tc>
        <w:tc>
          <w:tcPr>
            <w:tcW w:w="1320" w:type="dxa"/>
          </w:tcPr>
          <w:p w14:paraId="3B217425"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0D7180AB" w14:textId="77777777" w:rsidR="009A5789" w:rsidRPr="00AD67F1" w:rsidRDefault="009A5789" w:rsidP="009A5789">
            <w:pPr>
              <w:pStyle w:val="TableText10"/>
              <w:rPr>
                <w:color w:val="000000"/>
              </w:rPr>
            </w:pPr>
            <w:r w:rsidRPr="00AD67F1">
              <w:rPr>
                <w:color w:val="000000"/>
              </w:rPr>
              <w:t>1 396</w:t>
            </w:r>
          </w:p>
        </w:tc>
        <w:tc>
          <w:tcPr>
            <w:tcW w:w="1200" w:type="dxa"/>
          </w:tcPr>
          <w:p w14:paraId="5661CFB3" w14:textId="77777777" w:rsidR="009A5789" w:rsidRPr="00AD67F1" w:rsidRDefault="009A5789" w:rsidP="009A5789">
            <w:pPr>
              <w:pStyle w:val="TableText10"/>
              <w:rPr>
                <w:color w:val="000000"/>
              </w:rPr>
            </w:pPr>
          </w:p>
        </w:tc>
      </w:tr>
      <w:tr w:rsidR="009A5789" w:rsidRPr="00AD67F1" w14:paraId="668CF99D" w14:textId="77777777" w:rsidTr="009A5789">
        <w:trPr>
          <w:cantSplit/>
        </w:trPr>
        <w:tc>
          <w:tcPr>
            <w:tcW w:w="1200" w:type="dxa"/>
          </w:tcPr>
          <w:p w14:paraId="57B522B0" w14:textId="77777777" w:rsidR="009A5789" w:rsidRPr="00AD67F1" w:rsidRDefault="009A5789" w:rsidP="009A5789">
            <w:pPr>
              <w:pStyle w:val="TableText10"/>
              <w:rPr>
                <w:color w:val="000000"/>
              </w:rPr>
            </w:pPr>
            <w:r w:rsidRPr="00AD67F1">
              <w:rPr>
                <w:color w:val="000000"/>
              </w:rPr>
              <w:t>15</w:t>
            </w:r>
          </w:p>
        </w:tc>
        <w:tc>
          <w:tcPr>
            <w:tcW w:w="2400" w:type="dxa"/>
          </w:tcPr>
          <w:p w14:paraId="5B009B0B" w14:textId="77777777" w:rsidR="009A5789" w:rsidRPr="00AD67F1" w:rsidRDefault="009A5789" w:rsidP="009A5789">
            <w:pPr>
              <w:pStyle w:val="TableText10"/>
              <w:rPr>
                <w:color w:val="000000"/>
              </w:rPr>
            </w:pPr>
            <w:r w:rsidRPr="00AD67F1">
              <w:rPr>
                <w:color w:val="000000"/>
              </w:rPr>
              <w:t>9 (3)</w:t>
            </w:r>
          </w:p>
        </w:tc>
        <w:tc>
          <w:tcPr>
            <w:tcW w:w="3720" w:type="dxa"/>
          </w:tcPr>
          <w:p w14:paraId="4148E9E2" w14:textId="77777777" w:rsidR="009A5789" w:rsidRPr="00AD67F1" w:rsidRDefault="009A5789" w:rsidP="009A5789">
            <w:pPr>
              <w:pStyle w:val="TableText10"/>
              <w:rPr>
                <w:color w:val="000000"/>
              </w:rPr>
            </w:pPr>
            <w:r w:rsidRPr="00AD67F1">
              <w:rPr>
                <w:color w:val="000000"/>
              </w:rPr>
              <w:t>responsible person vehicle driven/parked with traffic offence evasion article</w:t>
            </w:r>
          </w:p>
        </w:tc>
        <w:tc>
          <w:tcPr>
            <w:tcW w:w="1320" w:type="dxa"/>
          </w:tcPr>
          <w:p w14:paraId="25416ABB"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59A8436D" w14:textId="77777777" w:rsidR="009A5789" w:rsidRPr="00AD67F1" w:rsidRDefault="009A5789" w:rsidP="009A5789">
            <w:pPr>
              <w:pStyle w:val="TableText10"/>
              <w:rPr>
                <w:color w:val="000000"/>
              </w:rPr>
            </w:pPr>
            <w:r w:rsidRPr="00AD67F1">
              <w:rPr>
                <w:color w:val="000000"/>
              </w:rPr>
              <w:t>1 396</w:t>
            </w:r>
          </w:p>
        </w:tc>
        <w:tc>
          <w:tcPr>
            <w:tcW w:w="1200" w:type="dxa"/>
          </w:tcPr>
          <w:p w14:paraId="272F8EFB" w14:textId="77777777" w:rsidR="009A5789" w:rsidRPr="00AD67F1" w:rsidRDefault="009A5789" w:rsidP="009A5789">
            <w:pPr>
              <w:pStyle w:val="TableText10"/>
              <w:rPr>
                <w:color w:val="000000"/>
              </w:rPr>
            </w:pPr>
          </w:p>
        </w:tc>
      </w:tr>
      <w:tr w:rsidR="009A5789" w:rsidRPr="00AD67F1" w14:paraId="52AB25D0" w14:textId="77777777" w:rsidTr="009A5789">
        <w:trPr>
          <w:cantSplit/>
        </w:trPr>
        <w:tc>
          <w:tcPr>
            <w:tcW w:w="1200" w:type="dxa"/>
          </w:tcPr>
          <w:p w14:paraId="4950F259" w14:textId="77777777" w:rsidR="009A5789" w:rsidRPr="00AD67F1" w:rsidRDefault="009A5789" w:rsidP="009A5789">
            <w:pPr>
              <w:pStyle w:val="TableText10"/>
              <w:rPr>
                <w:color w:val="000000"/>
              </w:rPr>
            </w:pPr>
            <w:r w:rsidRPr="00AD67F1">
              <w:rPr>
                <w:color w:val="000000"/>
              </w:rPr>
              <w:t>16</w:t>
            </w:r>
          </w:p>
        </w:tc>
        <w:tc>
          <w:tcPr>
            <w:tcW w:w="2400" w:type="dxa"/>
          </w:tcPr>
          <w:p w14:paraId="416E12E7" w14:textId="77777777" w:rsidR="009A5789" w:rsidRPr="00AD67F1" w:rsidRDefault="009A5789" w:rsidP="009A5789">
            <w:pPr>
              <w:pStyle w:val="TableText10"/>
              <w:rPr>
                <w:color w:val="000000"/>
              </w:rPr>
            </w:pPr>
            <w:r w:rsidRPr="00AD67F1">
              <w:rPr>
                <w:color w:val="000000"/>
              </w:rPr>
              <w:t>10 (6)</w:t>
            </w:r>
          </w:p>
        </w:tc>
        <w:tc>
          <w:tcPr>
            <w:tcW w:w="3720" w:type="dxa"/>
          </w:tcPr>
          <w:p w14:paraId="36D80834" w14:textId="77777777" w:rsidR="009A5789" w:rsidRPr="00AD67F1" w:rsidRDefault="009A5789" w:rsidP="009A5789">
            <w:pPr>
              <w:pStyle w:val="TableText10"/>
              <w:rPr>
                <w:color w:val="000000"/>
              </w:rPr>
            </w:pPr>
            <w:r w:rsidRPr="00AD67F1">
              <w:rPr>
                <w:color w:val="000000"/>
              </w:rPr>
              <w:t>not surrender traffic offence evasion article as required</w:t>
            </w:r>
          </w:p>
        </w:tc>
        <w:tc>
          <w:tcPr>
            <w:tcW w:w="1320" w:type="dxa"/>
          </w:tcPr>
          <w:p w14:paraId="18BF7607"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041FBACC" w14:textId="77777777" w:rsidR="009A5789" w:rsidRPr="00AD67F1" w:rsidRDefault="009A5789" w:rsidP="009A5789">
            <w:pPr>
              <w:pStyle w:val="TableText10"/>
              <w:rPr>
                <w:color w:val="000000"/>
              </w:rPr>
            </w:pPr>
            <w:r w:rsidRPr="00AD67F1">
              <w:rPr>
                <w:color w:val="000000"/>
              </w:rPr>
              <w:t>1 396</w:t>
            </w:r>
          </w:p>
        </w:tc>
        <w:tc>
          <w:tcPr>
            <w:tcW w:w="1200" w:type="dxa"/>
          </w:tcPr>
          <w:p w14:paraId="504DC5D4" w14:textId="77777777" w:rsidR="009A5789" w:rsidRPr="00AD67F1" w:rsidRDefault="009A5789" w:rsidP="009A5789">
            <w:pPr>
              <w:pStyle w:val="TableText10"/>
              <w:rPr>
                <w:color w:val="000000"/>
              </w:rPr>
            </w:pPr>
          </w:p>
        </w:tc>
      </w:tr>
      <w:tr w:rsidR="009A5789" w:rsidRPr="00AD67F1" w14:paraId="2C0B2BAD" w14:textId="77777777" w:rsidTr="009A5789">
        <w:trPr>
          <w:cantSplit/>
        </w:trPr>
        <w:tc>
          <w:tcPr>
            <w:tcW w:w="1200" w:type="dxa"/>
          </w:tcPr>
          <w:p w14:paraId="0AD68790" w14:textId="77777777" w:rsidR="009A5789" w:rsidRPr="00AD67F1" w:rsidRDefault="009A5789" w:rsidP="009A5789">
            <w:pPr>
              <w:pStyle w:val="TableText10"/>
              <w:rPr>
                <w:color w:val="000000"/>
              </w:rPr>
            </w:pPr>
            <w:r w:rsidRPr="00AD67F1">
              <w:rPr>
                <w:color w:val="000000"/>
              </w:rPr>
              <w:t>17</w:t>
            </w:r>
          </w:p>
        </w:tc>
        <w:tc>
          <w:tcPr>
            <w:tcW w:w="2400" w:type="dxa"/>
          </w:tcPr>
          <w:p w14:paraId="631B6179" w14:textId="77777777" w:rsidR="009A5789" w:rsidRPr="00AD67F1" w:rsidRDefault="009A5789" w:rsidP="009A5789">
            <w:pPr>
              <w:pStyle w:val="TableText10"/>
              <w:rPr>
                <w:color w:val="000000"/>
              </w:rPr>
            </w:pPr>
            <w:r w:rsidRPr="00AD67F1">
              <w:rPr>
                <w:color w:val="000000"/>
              </w:rPr>
              <w:t>12</w:t>
            </w:r>
          </w:p>
        </w:tc>
        <w:tc>
          <w:tcPr>
            <w:tcW w:w="3720" w:type="dxa"/>
          </w:tcPr>
          <w:p w14:paraId="2C7747B5" w14:textId="77777777" w:rsidR="009A5789" w:rsidRPr="00AD67F1" w:rsidRDefault="009A5789" w:rsidP="009A5789">
            <w:pPr>
              <w:pStyle w:val="TableText10"/>
              <w:rPr>
                <w:color w:val="000000"/>
              </w:rPr>
            </w:pPr>
            <w:r w:rsidRPr="00AD67F1">
              <w:rPr>
                <w:color w:val="000000"/>
              </w:rPr>
              <w:t>knowingly drive/stand unsafely loaded vehicle causing death/injury/damage</w:t>
            </w:r>
          </w:p>
        </w:tc>
        <w:tc>
          <w:tcPr>
            <w:tcW w:w="1320" w:type="dxa"/>
          </w:tcPr>
          <w:p w14:paraId="7706C20B" w14:textId="77777777" w:rsidR="009A5789" w:rsidRPr="00AD67F1" w:rsidRDefault="009A5789" w:rsidP="009A5789">
            <w:pPr>
              <w:pStyle w:val="TableText10"/>
              <w:rPr>
                <w:color w:val="000000"/>
              </w:rPr>
            </w:pPr>
            <w:r w:rsidRPr="00AD67F1">
              <w:rPr>
                <w:color w:val="000000"/>
              </w:rPr>
              <w:t>50pu/ 6 months prison/both</w:t>
            </w:r>
          </w:p>
        </w:tc>
        <w:tc>
          <w:tcPr>
            <w:tcW w:w="1560" w:type="dxa"/>
          </w:tcPr>
          <w:p w14:paraId="594F1149" w14:textId="77777777" w:rsidR="009A5789" w:rsidRPr="00AD67F1" w:rsidRDefault="009A5789" w:rsidP="009A5789">
            <w:pPr>
              <w:pStyle w:val="TableText10"/>
              <w:rPr>
                <w:color w:val="000000"/>
              </w:rPr>
            </w:pPr>
          </w:p>
        </w:tc>
        <w:tc>
          <w:tcPr>
            <w:tcW w:w="1200" w:type="dxa"/>
          </w:tcPr>
          <w:p w14:paraId="49570FEF" w14:textId="77777777" w:rsidR="009A5789" w:rsidRPr="00AD67F1" w:rsidRDefault="009A5789" w:rsidP="009A5789">
            <w:pPr>
              <w:pStyle w:val="TableText10"/>
              <w:rPr>
                <w:color w:val="000000"/>
              </w:rPr>
            </w:pPr>
          </w:p>
        </w:tc>
      </w:tr>
      <w:tr w:rsidR="009A5789" w:rsidRPr="00AD67F1" w14:paraId="487462F9" w14:textId="77777777" w:rsidTr="009A5789">
        <w:trPr>
          <w:cantSplit/>
        </w:trPr>
        <w:tc>
          <w:tcPr>
            <w:tcW w:w="1200" w:type="dxa"/>
          </w:tcPr>
          <w:p w14:paraId="43975C3F" w14:textId="77777777" w:rsidR="009A5789" w:rsidRPr="00AD67F1" w:rsidRDefault="009A5789" w:rsidP="009A5789">
            <w:pPr>
              <w:pStyle w:val="TableText10"/>
              <w:rPr>
                <w:color w:val="000000"/>
              </w:rPr>
            </w:pPr>
            <w:r w:rsidRPr="00AD67F1">
              <w:rPr>
                <w:color w:val="000000"/>
              </w:rPr>
              <w:lastRenderedPageBreak/>
              <w:t>18</w:t>
            </w:r>
          </w:p>
        </w:tc>
        <w:tc>
          <w:tcPr>
            <w:tcW w:w="2400" w:type="dxa"/>
          </w:tcPr>
          <w:p w14:paraId="20BAB2E8" w14:textId="77777777" w:rsidR="009A5789" w:rsidRPr="00AD67F1" w:rsidRDefault="009A5789" w:rsidP="009A5789">
            <w:pPr>
              <w:pStyle w:val="TableText10"/>
              <w:rPr>
                <w:color w:val="000000"/>
              </w:rPr>
            </w:pPr>
            <w:r w:rsidRPr="00AD67F1">
              <w:rPr>
                <w:color w:val="000000"/>
              </w:rPr>
              <w:t>13 (1)</w:t>
            </w:r>
          </w:p>
        </w:tc>
        <w:tc>
          <w:tcPr>
            <w:tcW w:w="3720" w:type="dxa"/>
          </w:tcPr>
          <w:p w14:paraId="356E35D7" w14:textId="77777777" w:rsidR="009A5789" w:rsidRPr="00AD67F1" w:rsidRDefault="009A5789" w:rsidP="009A5789">
            <w:pPr>
              <w:pStyle w:val="TableText10"/>
              <w:rPr>
                <w:color w:val="000000"/>
              </w:rPr>
            </w:pPr>
            <w:r w:rsidRPr="00AD67F1">
              <w:rPr>
                <w:color w:val="000000"/>
              </w:rPr>
              <w:t>responsible person for unsafely loaded vehicle causing death/injury/damage</w:t>
            </w:r>
          </w:p>
        </w:tc>
        <w:tc>
          <w:tcPr>
            <w:tcW w:w="1320" w:type="dxa"/>
          </w:tcPr>
          <w:p w14:paraId="60143E7D" w14:textId="77777777" w:rsidR="009A5789" w:rsidRPr="00AD67F1" w:rsidRDefault="009A5789" w:rsidP="009A5789">
            <w:pPr>
              <w:pStyle w:val="TableText10"/>
              <w:rPr>
                <w:color w:val="000000"/>
              </w:rPr>
            </w:pPr>
            <w:r w:rsidRPr="00AD67F1">
              <w:rPr>
                <w:color w:val="000000"/>
              </w:rPr>
              <w:t>50pu/ 6 months prison/both</w:t>
            </w:r>
          </w:p>
        </w:tc>
        <w:tc>
          <w:tcPr>
            <w:tcW w:w="1560" w:type="dxa"/>
          </w:tcPr>
          <w:p w14:paraId="03AE22E5" w14:textId="77777777" w:rsidR="009A5789" w:rsidRPr="00AD67F1" w:rsidRDefault="009A5789" w:rsidP="009A5789">
            <w:pPr>
              <w:pStyle w:val="TableText10"/>
              <w:rPr>
                <w:color w:val="000000"/>
              </w:rPr>
            </w:pPr>
          </w:p>
        </w:tc>
        <w:tc>
          <w:tcPr>
            <w:tcW w:w="1200" w:type="dxa"/>
          </w:tcPr>
          <w:p w14:paraId="4A7D6ABB" w14:textId="77777777" w:rsidR="009A5789" w:rsidRPr="00AD67F1" w:rsidRDefault="009A5789" w:rsidP="009A5789">
            <w:pPr>
              <w:pStyle w:val="TableText10"/>
              <w:rPr>
                <w:color w:val="000000"/>
              </w:rPr>
            </w:pPr>
          </w:p>
        </w:tc>
      </w:tr>
      <w:tr w:rsidR="009A5789" w:rsidRPr="00AD67F1" w14:paraId="7FA31B6A" w14:textId="77777777" w:rsidTr="009A5789">
        <w:trPr>
          <w:cantSplit/>
        </w:trPr>
        <w:tc>
          <w:tcPr>
            <w:tcW w:w="1200" w:type="dxa"/>
          </w:tcPr>
          <w:p w14:paraId="3405B889" w14:textId="77777777" w:rsidR="009A5789" w:rsidRPr="00AD67F1" w:rsidRDefault="009A5789" w:rsidP="009A5789">
            <w:pPr>
              <w:pStyle w:val="TableText10"/>
              <w:rPr>
                <w:color w:val="000000"/>
              </w:rPr>
            </w:pPr>
            <w:r w:rsidRPr="00AD67F1">
              <w:rPr>
                <w:color w:val="000000"/>
              </w:rPr>
              <w:t>19</w:t>
            </w:r>
          </w:p>
        </w:tc>
        <w:tc>
          <w:tcPr>
            <w:tcW w:w="2400" w:type="dxa"/>
          </w:tcPr>
          <w:p w14:paraId="5A851D96" w14:textId="77777777" w:rsidR="009A5789" w:rsidRPr="00AD67F1" w:rsidRDefault="009A5789" w:rsidP="009A5789">
            <w:pPr>
              <w:pStyle w:val="TableText10"/>
              <w:rPr>
                <w:color w:val="000000"/>
              </w:rPr>
            </w:pPr>
            <w:r w:rsidRPr="00AD67F1">
              <w:rPr>
                <w:color w:val="000000"/>
              </w:rPr>
              <w:t>13 (2)</w:t>
            </w:r>
          </w:p>
        </w:tc>
        <w:tc>
          <w:tcPr>
            <w:tcW w:w="3720" w:type="dxa"/>
          </w:tcPr>
          <w:p w14:paraId="3FCCD7B6" w14:textId="77777777" w:rsidR="009A5789" w:rsidRPr="00AD67F1" w:rsidRDefault="009A5789" w:rsidP="009A5789">
            <w:pPr>
              <w:pStyle w:val="TableText10"/>
              <w:rPr>
                <w:color w:val="000000"/>
              </w:rPr>
            </w:pPr>
            <w:r w:rsidRPr="00AD67F1">
              <w:rPr>
                <w:color w:val="000000"/>
              </w:rPr>
              <w:t>director/manager of corporation responsible person for unsafely loaded vehicle causing death/injury/damage</w:t>
            </w:r>
          </w:p>
        </w:tc>
        <w:tc>
          <w:tcPr>
            <w:tcW w:w="1320" w:type="dxa"/>
          </w:tcPr>
          <w:p w14:paraId="307C4140" w14:textId="77777777" w:rsidR="009A5789" w:rsidRPr="00AD67F1" w:rsidRDefault="009A5789" w:rsidP="009A5789">
            <w:pPr>
              <w:pStyle w:val="TableText10"/>
              <w:rPr>
                <w:color w:val="000000"/>
              </w:rPr>
            </w:pPr>
            <w:r w:rsidRPr="00AD67F1">
              <w:rPr>
                <w:color w:val="000000"/>
              </w:rPr>
              <w:t>50pu/ 6 months prison/both</w:t>
            </w:r>
          </w:p>
        </w:tc>
        <w:tc>
          <w:tcPr>
            <w:tcW w:w="1560" w:type="dxa"/>
          </w:tcPr>
          <w:p w14:paraId="29E00FD0" w14:textId="77777777" w:rsidR="009A5789" w:rsidRPr="00AD67F1" w:rsidRDefault="009A5789" w:rsidP="009A5789">
            <w:pPr>
              <w:pStyle w:val="TableText10"/>
              <w:rPr>
                <w:color w:val="000000"/>
              </w:rPr>
            </w:pPr>
          </w:p>
        </w:tc>
        <w:tc>
          <w:tcPr>
            <w:tcW w:w="1200" w:type="dxa"/>
          </w:tcPr>
          <w:p w14:paraId="13CB770E" w14:textId="77777777" w:rsidR="009A5789" w:rsidRPr="00AD67F1" w:rsidRDefault="009A5789" w:rsidP="009A5789">
            <w:pPr>
              <w:pStyle w:val="TableText10"/>
              <w:rPr>
                <w:color w:val="000000"/>
              </w:rPr>
            </w:pPr>
          </w:p>
        </w:tc>
      </w:tr>
      <w:tr w:rsidR="009A5789" w:rsidRPr="00AD67F1" w14:paraId="75457FBF" w14:textId="77777777" w:rsidTr="009A5789">
        <w:trPr>
          <w:cantSplit/>
        </w:trPr>
        <w:tc>
          <w:tcPr>
            <w:tcW w:w="1200" w:type="dxa"/>
          </w:tcPr>
          <w:p w14:paraId="2F5FAEB7" w14:textId="77777777" w:rsidR="009A5789" w:rsidRPr="00AD67F1" w:rsidRDefault="009A5789" w:rsidP="009A5789">
            <w:pPr>
              <w:pStyle w:val="TableText10"/>
              <w:rPr>
                <w:color w:val="000000"/>
              </w:rPr>
            </w:pPr>
            <w:r w:rsidRPr="00AD67F1">
              <w:rPr>
                <w:color w:val="000000"/>
              </w:rPr>
              <w:t>20</w:t>
            </w:r>
          </w:p>
        </w:tc>
        <w:tc>
          <w:tcPr>
            <w:tcW w:w="2400" w:type="dxa"/>
          </w:tcPr>
          <w:p w14:paraId="04BE6A0A" w14:textId="77777777" w:rsidR="009A5789" w:rsidRPr="00AD67F1" w:rsidRDefault="009A5789" w:rsidP="009A5789">
            <w:pPr>
              <w:pStyle w:val="TableText10"/>
              <w:rPr>
                <w:color w:val="000000"/>
              </w:rPr>
            </w:pPr>
            <w:r w:rsidRPr="00AD67F1">
              <w:rPr>
                <w:color w:val="000000"/>
              </w:rPr>
              <w:t>16</w:t>
            </w:r>
          </w:p>
        </w:tc>
        <w:tc>
          <w:tcPr>
            <w:tcW w:w="3720" w:type="dxa"/>
          </w:tcPr>
          <w:p w14:paraId="17F6C705" w14:textId="77777777" w:rsidR="009A5789" w:rsidRPr="00AD67F1" w:rsidRDefault="009A5789" w:rsidP="009A5789">
            <w:pPr>
              <w:pStyle w:val="TableText10"/>
              <w:rPr>
                <w:color w:val="000000"/>
              </w:rPr>
            </w:pPr>
            <w:r w:rsidRPr="00AD67F1">
              <w:rPr>
                <w:color w:val="000000"/>
              </w:rPr>
              <w:t>not stop/give assistance after accident causing death/injury</w:t>
            </w:r>
          </w:p>
        </w:tc>
        <w:tc>
          <w:tcPr>
            <w:tcW w:w="1320" w:type="dxa"/>
          </w:tcPr>
          <w:p w14:paraId="713DC5EF" w14:textId="77777777" w:rsidR="009A5789" w:rsidRPr="00AD67F1" w:rsidRDefault="009A5789" w:rsidP="009A5789">
            <w:pPr>
              <w:pStyle w:val="TableText10"/>
              <w:rPr>
                <w:color w:val="000000"/>
              </w:rPr>
            </w:pPr>
            <w:r w:rsidRPr="00AD67F1">
              <w:rPr>
                <w:color w:val="000000"/>
              </w:rPr>
              <w:t>200pu/ 2 years prison/both</w:t>
            </w:r>
          </w:p>
        </w:tc>
        <w:tc>
          <w:tcPr>
            <w:tcW w:w="1560" w:type="dxa"/>
          </w:tcPr>
          <w:p w14:paraId="69DF47B9" w14:textId="77777777" w:rsidR="009A5789" w:rsidRPr="00AD67F1" w:rsidRDefault="009A5789" w:rsidP="009A5789">
            <w:pPr>
              <w:pStyle w:val="TableText10"/>
              <w:rPr>
                <w:color w:val="000000"/>
              </w:rPr>
            </w:pPr>
          </w:p>
        </w:tc>
        <w:tc>
          <w:tcPr>
            <w:tcW w:w="1200" w:type="dxa"/>
          </w:tcPr>
          <w:p w14:paraId="35CF859C" w14:textId="77777777" w:rsidR="009A5789" w:rsidRPr="00AD67F1" w:rsidRDefault="009A5789" w:rsidP="009A5789">
            <w:pPr>
              <w:pStyle w:val="TableText10"/>
              <w:rPr>
                <w:color w:val="000000"/>
              </w:rPr>
            </w:pPr>
          </w:p>
        </w:tc>
      </w:tr>
      <w:tr w:rsidR="009A5789" w:rsidRPr="00AD67F1" w14:paraId="6AFB4221" w14:textId="77777777" w:rsidTr="009A5789">
        <w:trPr>
          <w:cantSplit/>
        </w:trPr>
        <w:tc>
          <w:tcPr>
            <w:tcW w:w="1200" w:type="dxa"/>
          </w:tcPr>
          <w:p w14:paraId="0642A692" w14:textId="77777777" w:rsidR="009A5789" w:rsidRPr="00AD67F1" w:rsidRDefault="009A5789" w:rsidP="009A5789">
            <w:pPr>
              <w:pStyle w:val="TableText10"/>
              <w:rPr>
                <w:color w:val="000000"/>
              </w:rPr>
            </w:pPr>
            <w:r w:rsidRPr="00AD67F1">
              <w:rPr>
                <w:color w:val="000000"/>
              </w:rPr>
              <w:t>21</w:t>
            </w:r>
          </w:p>
        </w:tc>
        <w:tc>
          <w:tcPr>
            <w:tcW w:w="2400" w:type="dxa"/>
          </w:tcPr>
          <w:p w14:paraId="45FCDCF8" w14:textId="77777777" w:rsidR="009A5789" w:rsidRPr="00AD67F1" w:rsidRDefault="009A5789" w:rsidP="009A5789">
            <w:pPr>
              <w:pStyle w:val="TableText10"/>
              <w:rPr>
                <w:color w:val="000000"/>
              </w:rPr>
            </w:pPr>
            <w:r w:rsidRPr="00AD67F1">
              <w:rPr>
                <w:color w:val="000000"/>
              </w:rPr>
              <w:t>19 (1) (a)</w:t>
            </w:r>
          </w:p>
        </w:tc>
        <w:tc>
          <w:tcPr>
            <w:tcW w:w="3720" w:type="dxa"/>
          </w:tcPr>
          <w:p w14:paraId="10B5FD33" w14:textId="77777777" w:rsidR="009A5789" w:rsidRPr="00AD67F1" w:rsidRDefault="009A5789" w:rsidP="009A5789">
            <w:pPr>
              <w:pStyle w:val="TableText10"/>
              <w:rPr>
                <w:color w:val="000000"/>
              </w:rPr>
            </w:pPr>
            <w:r w:rsidRPr="00AD67F1">
              <w:rPr>
                <w:color w:val="000000"/>
              </w:rPr>
              <w:t>install/display traffic control device without authority</w:t>
            </w:r>
          </w:p>
        </w:tc>
        <w:tc>
          <w:tcPr>
            <w:tcW w:w="1320" w:type="dxa"/>
          </w:tcPr>
          <w:p w14:paraId="30BF3E9B" w14:textId="77777777" w:rsidR="009A5789" w:rsidRPr="00AD67F1" w:rsidRDefault="009A5789" w:rsidP="009A5789">
            <w:pPr>
              <w:pStyle w:val="TableText10"/>
              <w:rPr>
                <w:color w:val="000000"/>
              </w:rPr>
            </w:pPr>
            <w:r w:rsidRPr="00AD67F1">
              <w:rPr>
                <w:color w:val="000000"/>
              </w:rPr>
              <w:t>20</w:t>
            </w:r>
          </w:p>
        </w:tc>
        <w:tc>
          <w:tcPr>
            <w:tcW w:w="1560" w:type="dxa"/>
          </w:tcPr>
          <w:p w14:paraId="33D1992D" w14:textId="77777777" w:rsidR="009A5789" w:rsidRPr="00AD67F1" w:rsidRDefault="009A5789" w:rsidP="009A5789">
            <w:pPr>
              <w:pStyle w:val="TableText10"/>
              <w:rPr>
                <w:color w:val="000000"/>
              </w:rPr>
            </w:pPr>
          </w:p>
        </w:tc>
        <w:tc>
          <w:tcPr>
            <w:tcW w:w="1200" w:type="dxa"/>
          </w:tcPr>
          <w:p w14:paraId="0AEE1729" w14:textId="77777777" w:rsidR="009A5789" w:rsidRPr="00AD67F1" w:rsidRDefault="009A5789" w:rsidP="009A5789">
            <w:pPr>
              <w:pStyle w:val="TableText10"/>
              <w:rPr>
                <w:color w:val="000000"/>
              </w:rPr>
            </w:pPr>
          </w:p>
        </w:tc>
      </w:tr>
      <w:tr w:rsidR="009A5789" w:rsidRPr="00AD67F1" w14:paraId="1ACE8242" w14:textId="77777777" w:rsidTr="009A5789">
        <w:trPr>
          <w:cantSplit/>
        </w:trPr>
        <w:tc>
          <w:tcPr>
            <w:tcW w:w="1200" w:type="dxa"/>
          </w:tcPr>
          <w:p w14:paraId="4424DBB5" w14:textId="77777777" w:rsidR="009A5789" w:rsidRPr="00AD67F1" w:rsidRDefault="009A5789" w:rsidP="009A5789">
            <w:pPr>
              <w:pStyle w:val="TableText10"/>
              <w:rPr>
                <w:color w:val="000000"/>
              </w:rPr>
            </w:pPr>
            <w:r w:rsidRPr="00AD67F1">
              <w:rPr>
                <w:color w:val="000000"/>
              </w:rPr>
              <w:t>22</w:t>
            </w:r>
          </w:p>
        </w:tc>
        <w:tc>
          <w:tcPr>
            <w:tcW w:w="2400" w:type="dxa"/>
          </w:tcPr>
          <w:p w14:paraId="550D8200" w14:textId="77777777" w:rsidR="009A5789" w:rsidRPr="00AD67F1" w:rsidRDefault="009A5789" w:rsidP="009A5789">
            <w:pPr>
              <w:pStyle w:val="TableText10"/>
              <w:rPr>
                <w:color w:val="000000"/>
              </w:rPr>
            </w:pPr>
            <w:r w:rsidRPr="00AD67F1">
              <w:rPr>
                <w:color w:val="000000"/>
              </w:rPr>
              <w:t>19 (1) (b)</w:t>
            </w:r>
          </w:p>
        </w:tc>
        <w:tc>
          <w:tcPr>
            <w:tcW w:w="3720" w:type="dxa"/>
          </w:tcPr>
          <w:p w14:paraId="02410C46" w14:textId="77777777" w:rsidR="009A5789" w:rsidRPr="00AD67F1" w:rsidRDefault="009A5789" w:rsidP="009A5789">
            <w:pPr>
              <w:pStyle w:val="TableText10"/>
              <w:rPr>
                <w:color w:val="000000"/>
              </w:rPr>
            </w:pPr>
            <w:r w:rsidRPr="00AD67F1">
              <w:rPr>
                <w:color w:val="000000"/>
              </w:rPr>
              <w:t>interfere with/change/remove traffic control device without authority</w:t>
            </w:r>
          </w:p>
        </w:tc>
        <w:tc>
          <w:tcPr>
            <w:tcW w:w="1320" w:type="dxa"/>
          </w:tcPr>
          <w:p w14:paraId="14809DD8" w14:textId="77777777" w:rsidR="009A5789" w:rsidRPr="00AD67F1" w:rsidRDefault="009A5789" w:rsidP="009A5789">
            <w:pPr>
              <w:pStyle w:val="TableText10"/>
              <w:rPr>
                <w:color w:val="000000"/>
              </w:rPr>
            </w:pPr>
            <w:r w:rsidRPr="00AD67F1">
              <w:rPr>
                <w:color w:val="000000"/>
              </w:rPr>
              <w:t>20</w:t>
            </w:r>
          </w:p>
        </w:tc>
        <w:tc>
          <w:tcPr>
            <w:tcW w:w="1560" w:type="dxa"/>
          </w:tcPr>
          <w:p w14:paraId="253414BB" w14:textId="77777777" w:rsidR="009A5789" w:rsidRPr="00AD67F1" w:rsidRDefault="009A5789" w:rsidP="009A5789">
            <w:pPr>
              <w:pStyle w:val="TableText10"/>
              <w:rPr>
                <w:color w:val="000000"/>
              </w:rPr>
            </w:pPr>
          </w:p>
        </w:tc>
        <w:tc>
          <w:tcPr>
            <w:tcW w:w="1200" w:type="dxa"/>
          </w:tcPr>
          <w:p w14:paraId="5A0C0952" w14:textId="77777777" w:rsidR="009A5789" w:rsidRPr="00AD67F1" w:rsidRDefault="009A5789" w:rsidP="009A5789">
            <w:pPr>
              <w:pStyle w:val="TableText10"/>
              <w:rPr>
                <w:color w:val="000000"/>
              </w:rPr>
            </w:pPr>
          </w:p>
        </w:tc>
      </w:tr>
      <w:tr w:rsidR="009A5789" w:rsidRPr="00AD67F1" w14:paraId="263A4CAF" w14:textId="77777777" w:rsidTr="009A5789">
        <w:trPr>
          <w:cantSplit/>
        </w:trPr>
        <w:tc>
          <w:tcPr>
            <w:tcW w:w="1200" w:type="dxa"/>
          </w:tcPr>
          <w:p w14:paraId="7F67CDED" w14:textId="77777777" w:rsidR="009A5789" w:rsidRPr="00AD67F1" w:rsidRDefault="009A5789" w:rsidP="009A5789">
            <w:pPr>
              <w:pStyle w:val="TableText10"/>
              <w:rPr>
                <w:color w:val="000000"/>
              </w:rPr>
            </w:pPr>
            <w:r w:rsidRPr="00AD67F1">
              <w:rPr>
                <w:color w:val="000000"/>
              </w:rPr>
              <w:t>23</w:t>
            </w:r>
          </w:p>
        </w:tc>
        <w:tc>
          <w:tcPr>
            <w:tcW w:w="2400" w:type="dxa"/>
          </w:tcPr>
          <w:p w14:paraId="4C5406E4" w14:textId="77777777" w:rsidR="009A5789" w:rsidRPr="00AD67F1" w:rsidRDefault="009A5789" w:rsidP="009A5789">
            <w:pPr>
              <w:pStyle w:val="TableText10"/>
              <w:rPr>
                <w:color w:val="000000"/>
              </w:rPr>
            </w:pPr>
            <w:r w:rsidRPr="00AD67F1">
              <w:rPr>
                <w:color w:val="000000"/>
              </w:rPr>
              <w:t>19 (2)</w:t>
            </w:r>
          </w:p>
        </w:tc>
        <w:tc>
          <w:tcPr>
            <w:tcW w:w="3720" w:type="dxa"/>
          </w:tcPr>
          <w:p w14:paraId="4E99342A" w14:textId="77777777" w:rsidR="009A5789" w:rsidRPr="00AD67F1" w:rsidRDefault="009A5789" w:rsidP="009A5789">
            <w:pPr>
              <w:pStyle w:val="TableText10"/>
              <w:rPr>
                <w:color w:val="000000"/>
              </w:rPr>
            </w:pPr>
            <w:r w:rsidRPr="00AD67F1">
              <w:rPr>
                <w:color w:val="000000"/>
              </w:rPr>
              <w:t>install/display false sign/signal/ marking/structure/device</w:t>
            </w:r>
          </w:p>
        </w:tc>
        <w:tc>
          <w:tcPr>
            <w:tcW w:w="1320" w:type="dxa"/>
          </w:tcPr>
          <w:p w14:paraId="66731934" w14:textId="77777777" w:rsidR="009A5789" w:rsidRPr="00AD67F1" w:rsidRDefault="009A5789" w:rsidP="009A5789">
            <w:pPr>
              <w:pStyle w:val="TableText10"/>
              <w:rPr>
                <w:color w:val="000000"/>
              </w:rPr>
            </w:pPr>
            <w:r w:rsidRPr="00AD67F1">
              <w:rPr>
                <w:color w:val="000000"/>
              </w:rPr>
              <w:t>20</w:t>
            </w:r>
          </w:p>
        </w:tc>
        <w:tc>
          <w:tcPr>
            <w:tcW w:w="1560" w:type="dxa"/>
          </w:tcPr>
          <w:p w14:paraId="689AD9F2" w14:textId="77777777" w:rsidR="009A5789" w:rsidRPr="00AD67F1" w:rsidRDefault="009A5789" w:rsidP="009A5789">
            <w:pPr>
              <w:pStyle w:val="TableText10"/>
              <w:rPr>
                <w:color w:val="000000"/>
              </w:rPr>
            </w:pPr>
          </w:p>
        </w:tc>
        <w:tc>
          <w:tcPr>
            <w:tcW w:w="1200" w:type="dxa"/>
          </w:tcPr>
          <w:p w14:paraId="17A81500" w14:textId="77777777" w:rsidR="009A5789" w:rsidRPr="00AD67F1" w:rsidRDefault="009A5789" w:rsidP="009A5789">
            <w:pPr>
              <w:pStyle w:val="TableText10"/>
              <w:rPr>
                <w:color w:val="000000"/>
              </w:rPr>
            </w:pPr>
          </w:p>
        </w:tc>
      </w:tr>
      <w:tr w:rsidR="009A5789" w:rsidRPr="00AD67F1" w14:paraId="456C8169" w14:textId="77777777" w:rsidTr="009A5789">
        <w:trPr>
          <w:cantSplit/>
        </w:trPr>
        <w:tc>
          <w:tcPr>
            <w:tcW w:w="1200" w:type="dxa"/>
          </w:tcPr>
          <w:p w14:paraId="259CAB72" w14:textId="77777777" w:rsidR="009A5789" w:rsidRPr="00AD67F1" w:rsidRDefault="009A5789" w:rsidP="009A5789">
            <w:pPr>
              <w:pStyle w:val="TableText10"/>
              <w:rPr>
                <w:color w:val="000000"/>
              </w:rPr>
            </w:pPr>
            <w:r w:rsidRPr="00AD67F1">
              <w:rPr>
                <w:color w:val="000000"/>
              </w:rPr>
              <w:lastRenderedPageBreak/>
              <w:t>24</w:t>
            </w:r>
          </w:p>
        </w:tc>
        <w:tc>
          <w:tcPr>
            <w:tcW w:w="2400" w:type="dxa"/>
          </w:tcPr>
          <w:p w14:paraId="0669EE0A" w14:textId="77777777" w:rsidR="009A5789" w:rsidRPr="00AD67F1" w:rsidRDefault="009A5789" w:rsidP="009A5789">
            <w:pPr>
              <w:pStyle w:val="TableText10"/>
              <w:rPr>
                <w:color w:val="000000"/>
              </w:rPr>
            </w:pPr>
            <w:r w:rsidRPr="00AD67F1">
              <w:rPr>
                <w:color w:val="000000"/>
              </w:rPr>
              <w:t>20 (3)</w:t>
            </w:r>
          </w:p>
        </w:tc>
        <w:tc>
          <w:tcPr>
            <w:tcW w:w="3720" w:type="dxa"/>
          </w:tcPr>
          <w:p w14:paraId="28DD9CE6" w14:textId="77777777" w:rsidR="009A5789" w:rsidRPr="00AD67F1" w:rsidRDefault="009A5789" w:rsidP="009A5789">
            <w:pPr>
              <w:pStyle w:val="TableText10"/>
              <w:rPr>
                <w:color w:val="000000"/>
              </w:rPr>
            </w:pPr>
            <w:r w:rsidRPr="00AD67F1">
              <w:rPr>
                <w:color w:val="000000"/>
              </w:rPr>
              <w:t>not comply with direction to remove traffic control device</w:t>
            </w:r>
          </w:p>
        </w:tc>
        <w:tc>
          <w:tcPr>
            <w:tcW w:w="1320" w:type="dxa"/>
          </w:tcPr>
          <w:p w14:paraId="58D8DDEC" w14:textId="77777777" w:rsidR="009A5789" w:rsidRPr="00AD67F1" w:rsidRDefault="009A5789" w:rsidP="009A5789">
            <w:pPr>
              <w:pStyle w:val="TableText10"/>
              <w:rPr>
                <w:color w:val="000000"/>
              </w:rPr>
            </w:pPr>
            <w:r w:rsidRPr="00AD67F1">
              <w:rPr>
                <w:color w:val="000000"/>
              </w:rPr>
              <w:t>20</w:t>
            </w:r>
          </w:p>
        </w:tc>
        <w:tc>
          <w:tcPr>
            <w:tcW w:w="1560" w:type="dxa"/>
          </w:tcPr>
          <w:p w14:paraId="12C693AF" w14:textId="77777777" w:rsidR="009A5789" w:rsidRPr="00AD67F1" w:rsidRDefault="009A5789" w:rsidP="009A5789">
            <w:pPr>
              <w:pStyle w:val="TableText10"/>
              <w:rPr>
                <w:color w:val="000000"/>
              </w:rPr>
            </w:pPr>
          </w:p>
        </w:tc>
        <w:tc>
          <w:tcPr>
            <w:tcW w:w="1200" w:type="dxa"/>
          </w:tcPr>
          <w:p w14:paraId="671C5818" w14:textId="77777777" w:rsidR="009A5789" w:rsidRPr="00AD67F1" w:rsidRDefault="009A5789" w:rsidP="009A5789">
            <w:pPr>
              <w:pStyle w:val="TableText10"/>
              <w:rPr>
                <w:color w:val="000000"/>
              </w:rPr>
            </w:pPr>
          </w:p>
        </w:tc>
      </w:tr>
      <w:tr w:rsidR="009A5789" w:rsidRPr="00AD67F1" w14:paraId="2A25C06C" w14:textId="77777777" w:rsidTr="009A5789">
        <w:trPr>
          <w:cantSplit/>
        </w:trPr>
        <w:tc>
          <w:tcPr>
            <w:tcW w:w="1200" w:type="dxa"/>
          </w:tcPr>
          <w:p w14:paraId="6EAD7A2D" w14:textId="77777777" w:rsidR="009A5789" w:rsidRPr="00AD67F1" w:rsidRDefault="009A5789" w:rsidP="009A5789">
            <w:pPr>
              <w:pStyle w:val="TableText10"/>
              <w:rPr>
                <w:color w:val="000000"/>
              </w:rPr>
            </w:pPr>
            <w:r w:rsidRPr="00AD67F1">
              <w:rPr>
                <w:color w:val="000000"/>
              </w:rPr>
              <w:t>25</w:t>
            </w:r>
          </w:p>
        </w:tc>
        <w:tc>
          <w:tcPr>
            <w:tcW w:w="2400" w:type="dxa"/>
          </w:tcPr>
          <w:p w14:paraId="1034F2CF" w14:textId="77777777" w:rsidR="009A5789" w:rsidRPr="00AD67F1" w:rsidRDefault="009A5789" w:rsidP="009A5789">
            <w:pPr>
              <w:pStyle w:val="TableText10"/>
              <w:rPr>
                <w:color w:val="000000"/>
              </w:rPr>
            </w:pPr>
            <w:r w:rsidRPr="00AD67F1">
              <w:rPr>
                <w:color w:val="000000"/>
              </w:rPr>
              <w:t>26 (a)</w:t>
            </w:r>
          </w:p>
        </w:tc>
        <w:tc>
          <w:tcPr>
            <w:tcW w:w="3720" w:type="dxa"/>
          </w:tcPr>
          <w:p w14:paraId="5A539663" w14:textId="77777777" w:rsidR="009A5789" w:rsidRPr="00AD67F1" w:rsidRDefault="009A5789" w:rsidP="009A5789">
            <w:pPr>
              <w:pStyle w:val="TableText10"/>
              <w:rPr>
                <w:color w:val="000000"/>
              </w:rPr>
            </w:pPr>
            <w:r w:rsidRPr="00AD67F1">
              <w:rPr>
                <w:color w:val="000000"/>
              </w:rPr>
              <w:t>knowingly/recklessly interfere with traffic offence detection device/operation of traffic offence detection device</w:t>
            </w:r>
          </w:p>
        </w:tc>
        <w:tc>
          <w:tcPr>
            <w:tcW w:w="1320" w:type="dxa"/>
          </w:tcPr>
          <w:p w14:paraId="53BD2DBA" w14:textId="77777777" w:rsidR="009A5789" w:rsidRPr="00AD67F1" w:rsidRDefault="009A5789" w:rsidP="009A5789">
            <w:pPr>
              <w:pStyle w:val="TableText10"/>
              <w:rPr>
                <w:color w:val="000000"/>
              </w:rPr>
            </w:pPr>
            <w:r w:rsidRPr="00AD67F1">
              <w:rPr>
                <w:color w:val="000000"/>
              </w:rPr>
              <w:t>30</w:t>
            </w:r>
          </w:p>
        </w:tc>
        <w:tc>
          <w:tcPr>
            <w:tcW w:w="1560" w:type="dxa"/>
          </w:tcPr>
          <w:p w14:paraId="1B9029A4" w14:textId="77777777" w:rsidR="009A5789" w:rsidRPr="00AD67F1" w:rsidRDefault="009A5789" w:rsidP="009A5789">
            <w:pPr>
              <w:pStyle w:val="TableText10"/>
              <w:rPr>
                <w:color w:val="000000"/>
              </w:rPr>
            </w:pPr>
          </w:p>
        </w:tc>
        <w:tc>
          <w:tcPr>
            <w:tcW w:w="1200" w:type="dxa"/>
          </w:tcPr>
          <w:p w14:paraId="049A2FBB" w14:textId="77777777" w:rsidR="009A5789" w:rsidRPr="00AD67F1" w:rsidRDefault="009A5789" w:rsidP="009A5789">
            <w:pPr>
              <w:pStyle w:val="TableText10"/>
              <w:rPr>
                <w:color w:val="000000"/>
              </w:rPr>
            </w:pPr>
          </w:p>
        </w:tc>
      </w:tr>
      <w:tr w:rsidR="009A5789" w:rsidRPr="00AD67F1" w14:paraId="14D24567" w14:textId="77777777" w:rsidTr="009A5789">
        <w:trPr>
          <w:cantSplit/>
        </w:trPr>
        <w:tc>
          <w:tcPr>
            <w:tcW w:w="1200" w:type="dxa"/>
          </w:tcPr>
          <w:p w14:paraId="0553BE83" w14:textId="77777777" w:rsidR="009A5789" w:rsidRPr="00AD67F1" w:rsidRDefault="009A5789" w:rsidP="009A5789">
            <w:pPr>
              <w:pStyle w:val="TableText10"/>
              <w:rPr>
                <w:color w:val="000000"/>
              </w:rPr>
            </w:pPr>
            <w:r w:rsidRPr="00AD67F1">
              <w:rPr>
                <w:color w:val="000000"/>
              </w:rPr>
              <w:t>26</w:t>
            </w:r>
          </w:p>
        </w:tc>
        <w:tc>
          <w:tcPr>
            <w:tcW w:w="2400" w:type="dxa"/>
          </w:tcPr>
          <w:p w14:paraId="78C061CE" w14:textId="77777777" w:rsidR="009A5789" w:rsidRPr="00AD67F1" w:rsidRDefault="009A5789" w:rsidP="009A5789">
            <w:pPr>
              <w:pStyle w:val="TableText10"/>
              <w:rPr>
                <w:color w:val="000000"/>
              </w:rPr>
            </w:pPr>
            <w:r w:rsidRPr="00AD67F1">
              <w:rPr>
                <w:color w:val="000000"/>
              </w:rPr>
              <w:t>26 (b)</w:t>
            </w:r>
          </w:p>
        </w:tc>
        <w:tc>
          <w:tcPr>
            <w:tcW w:w="3720" w:type="dxa"/>
          </w:tcPr>
          <w:p w14:paraId="07752136" w14:textId="77777777" w:rsidR="009A5789" w:rsidRPr="00AD67F1" w:rsidRDefault="009A5789" w:rsidP="009A5789">
            <w:pPr>
              <w:pStyle w:val="TableText10"/>
              <w:rPr>
                <w:color w:val="000000"/>
              </w:rPr>
            </w:pPr>
            <w:r w:rsidRPr="00AD67F1">
              <w:rPr>
                <w:color w:val="000000"/>
              </w:rPr>
              <w:t>knowingly/recklessly interfere with seal on traffic offence detection device</w:t>
            </w:r>
          </w:p>
        </w:tc>
        <w:tc>
          <w:tcPr>
            <w:tcW w:w="1320" w:type="dxa"/>
          </w:tcPr>
          <w:p w14:paraId="3387D462" w14:textId="77777777" w:rsidR="009A5789" w:rsidRPr="00AD67F1" w:rsidRDefault="009A5789" w:rsidP="009A5789">
            <w:pPr>
              <w:pStyle w:val="TableText10"/>
              <w:rPr>
                <w:color w:val="000000"/>
              </w:rPr>
            </w:pPr>
            <w:r w:rsidRPr="00AD67F1">
              <w:rPr>
                <w:color w:val="000000"/>
              </w:rPr>
              <w:t>30</w:t>
            </w:r>
          </w:p>
        </w:tc>
        <w:tc>
          <w:tcPr>
            <w:tcW w:w="1560" w:type="dxa"/>
          </w:tcPr>
          <w:p w14:paraId="7CEB7D2E" w14:textId="77777777" w:rsidR="009A5789" w:rsidRPr="00AD67F1" w:rsidRDefault="009A5789" w:rsidP="009A5789">
            <w:pPr>
              <w:pStyle w:val="TableText10"/>
              <w:rPr>
                <w:color w:val="000000"/>
              </w:rPr>
            </w:pPr>
          </w:p>
        </w:tc>
        <w:tc>
          <w:tcPr>
            <w:tcW w:w="1200" w:type="dxa"/>
          </w:tcPr>
          <w:p w14:paraId="712E35C9" w14:textId="77777777" w:rsidR="009A5789" w:rsidRPr="00AD67F1" w:rsidRDefault="009A5789" w:rsidP="009A5789">
            <w:pPr>
              <w:pStyle w:val="TableText10"/>
              <w:rPr>
                <w:color w:val="000000"/>
              </w:rPr>
            </w:pPr>
          </w:p>
        </w:tc>
      </w:tr>
      <w:tr w:rsidR="009A5789" w:rsidRPr="00AD67F1" w14:paraId="3B8F76A3" w14:textId="77777777" w:rsidTr="009A5789">
        <w:trPr>
          <w:cantSplit/>
        </w:trPr>
        <w:tc>
          <w:tcPr>
            <w:tcW w:w="1200" w:type="dxa"/>
          </w:tcPr>
          <w:p w14:paraId="61BD2AC0" w14:textId="77777777" w:rsidR="009A5789" w:rsidRPr="00AD67F1" w:rsidRDefault="009A5789" w:rsidP="009A5789">
            <w:pPr>
              <w:pStyle w:val="TableText10"/>
              <w:rPr>
                <w:color w:val="000000"/>
              </w:rPr>
            </w:pPr>
            <w:r w:rsidRPr="00AD67F1">
              <w:rPr>
                <w:color w:val="000000"/>
              </w:rPr>
              <w:t>27</w:t>
            </w:r>
          </w:p>
        </w:tc>
        <w:tc>
          <w:tcPr>
            <w:tcW w:w="2400" w:type="dxa"/>
          </w:tcPr>
          <w:p w14:paraId="311DF9A4" w14:textId="77777777" w:rsidR="009A5789" w:rsidRPr="00AD67F1" w:rsidRDefault="009A5789" w:rsidP="009A5789">
            <w:pPr>
              <w:pStyle w:val="TableText10"/>
              <w:rPr>
                <w:color w:val="000000"/>
              </w:rPr>
            </w:pPr>
            <w:r w:rsidRPr="00AD67F1">
              <w:rPr>
                <w:color w:val="000000"/>
              </w:rPr>
              <w:t>26 (c)</w:t>
            </w:r>
          </w:p>
        </w:tc>
        <w:tc>
          <w:tcPr>
            <w:tcW w:w="3720" w:type="dxa"/>
          </w:tcPr>
          <w:p w14:paraId="65FEE603" w14:textId="77777777" w:rsidR="009A5789" w:rsidRPr="00AD67F1" w:rsidRDefault="009A5789" w:rsidP="009A5789">
            <w:pPr>
              <w:pStyle w:val="TableText10"/>
              <w:rPr>
                <w:color w:val="000000"/>
              </w:rPr>
            </w:pPr>
            <w:r w:rsidRPr="00AD67F1">
              <w:rPr>
                <w:color w:val="000000"/>
              </w:rPr>
              <w:t>knowingly/recklessly interfere with thing produced by traffic offence detection device</w:t>
            </w:r>
          </w:p>
        </w:tc>
        <w:tc>
          <w:tcPr>
            <w:tcW w:w="1320" w:type="dxa"/>
          </w:tcPr>
          <w:p w14:paraId="7ECAEE55" w14:textId="77777777" w:rsidR="009A5789" w:rsidRPr="00AD67F1" w:rsidRDefault="009A5789" w:rsidP="009A5789">
            <w:pPr>
              <w:pStyle w:val="TableText10"/>
              <w:rPr>
                <w:color w:val="000000"/>
              </w:rPr>
            </w:pPr>
            <w:r w:rsidRPr="00AD67F1">
              <w:rPr>
                <w:color w:val="000000"/>
              </w:rPr>
              <w:t>30</w:t>
            </w:r>
          </w:p>
        </w:tc>
        <w:tc>
          <w:tcPr>
            <w:tcW w:w="1560" w:type="dxa"/>
          </w:tcPr>
          <w:p w14:paraId="4A262CA3" w14:textId="77777777" w:rsidR="009A5789" w:rsidRPr="00AD67F1" w:rsidRDefault="009A5789" w:rsidP="009A5789">
            <w:pPr>
              <w:pStyle w:val="TableText10"/>
              <w:rPr>
                <w:color w:val="000000"/>
              </w:rPr>
            </w:pPr>
          </w:p>
        </w:tc>
        <w:tc>
          <w:tcPr>
            <w:tcW w:w="1200" w:type="dxa"/>
          </w:tcPr>
          <w:p w14:paraId="358B4980" w14:textId="77777777" w:rsidR="009A5789" w:rsidRPr="00AD67F1" w:rsidRDefault="009A5789" w:rsidP="009A5789">
            <w:pPr>
              <w:pStyle w:val="TableText10"/>
              <w:rPr>
                <w:color w:val="000000"/>
              </w:rPr>
            </w:pPr>
          </w:p>
        </w:tc>
      </w:tr>
      <w:tr w:rsidR="009A5789" w:rsidRPr="00AD67F1" w14:paraId="4C46F2D8" w14:textId="77777777" w:rsidTr="009A5789">
        <w:trPr>
          <w:cantSplit/>
        </w:trPr>
        <w:tc>
          <w:tcPr>
            <w:tcW w:w="1200" w:type="dxa"/>
          </w:tcPr>
          <w:p w14:paraId="09C71B77" w14:textId="77777777" w:rsidR="009A5789" w:rsidRPr="00AD67F1" w:rsidRDefault="009A5789" w:rsidP="009A5789">
            <w:pPr>
              <w:pStyle w:val="TableText10"/>
              <w:rPr>
                <w:color w:val="000000"/>
              </w:rPr>
            </w:pPr>
            <w:r w:rsidRPr="00AD67F1">
              <w:rPr>
                <w:color w:val="000000"/>
              </w:rPr>
              <w:t>28</w:t>
            </w:r>
          </w:p>
        </w:tc>
        <w:tc>
          <w:tcPr>
            <w:tcW w:w="2400" w:type="dxa"/>
          </w:tcPr>
          <w:p w14:paraId="36756C50" w14:textId="77777777" w:rsidR="009A5789" w:rsidRPr="00AD67F1" w:rsidRDefault="009A5789" w:rsidP="009A5789">
            <w:pPr>
              <w:pStyle w:val="TableText10"/>
              <w:rPr>
                <w:color w:val="000000"/>
              </w:rPr>
            </w:pPr>
            <w:r w:rsidRPr="00AD67F1">
              <w:rPr>
                <w:color w:val="000000"/>
              </w:rPr>
              <w:t>30 (2)</w:t>
            </w:r>
          </w:p>
        </w:tc>
        <w:tc>
          <w:tcPr>
            <w:tcW w:w="3720" w:type="dxa"/>
          </w:tcPr>
          <w:p w14:paraId="51C908DC" w14:textId="77777777" w:rsidR="009A5789" w:rsidRPr="00AD67F1" w:rsidRDefault="009A5789" w:rsidP="009A5789">
            <w:pPr>
              <w:pStyle w:val="TableText10"/>
              <w:rPr>
                <w:color w:val="000000"/>
              </w:rPr>
            </w:pPr>
            <w:r w:rsidRPr="00AD67F1">
              <w:rPr>
                <w:color w:val="000000"/>
              </w:rPr>
              <w:t>not comply with direction—closed road/road related area</w:t>
            </w:r>
          </w:p>
        </w:tc>
        <w:tc>
          <w:tcPr>
            <w:tcW w:w="1320" w:type="dxa"/>
          </w:tcPr>
          <w:p w14:paraId="2865CAEC" w14:textId="77777777" w:rsidR="009A5789" w:rsidRPr="00AD67F1" w:rsidRDefault="009A5789" w:rsidP="009A5789">
            <w:pPr>
              <w:pStyle w:val="TableText10"/>
              <w:rPr>
                <w:color w:val="000000"/>
              </w:rPr>
            </w:pPr>
            <w:r w:rsidRPr="00AD67F1">
              <w:rPr>
                <w:color w:val="000000"/>
              </w:rPr>
              <w:t>20</w:t>
            </w:r>
          </w:p>
        </w:tc>
        <w:tc>
          <w:tcPr>
            <w:tcW w:w="1560" w:type="dxa"/>
          </w:tcPr>
          <w:p w14:paraId="642681E5" w14:textId="77777777" w:rsidR="009A5789" w:rsidRPr="00AD67F1" w:rsidRDefault="009A5789" w:rsidP="009A5789">
            <w:pPr>
              <w:pStyle w:val="TableText10"/>
              <w:rPr>
                <w:color w:val="000000"/>
              </w:rPr>
            </w:pPr>
          </w:p>
        </w:tc>
        <w:tc>
          <w:tcPr>
            <w:tcW w:w="1200" w:type="dxa"/>
          </w:tcPr>
          <w:p w14:paraId="345216F1" w14:textId="77777777" w:rsidR="009A5789" w:rsidRPr="00AD67F1" w:rsidRDefault="009A5789" w:rsidP="009A5789">
            <w:pPr>
              <w:pStyle w:val="TableText10"/>
              <w:rPr>
                <w:color w:val="000000"/>
              </w:rPr>
            </w:pPr>
          </w:p>
        </w:tc>
      </w:tr>
    </w:tbl>
    <w:p w14:paraId="58DF1365" w14:textId="77777777" w:rsidR="009A5789" w:rsidRPr="00AD67F1" w:rsidRDefault="009A5789" w:rsidP="009A5789">
      <w:pPr>
        <w:pStyle w:val="PageBreak"/>
        <w:rPr>
          <w:color w:val="000000"/>
        </w:rPr>
      </w:pPr>
      <w:r w:rsidRPr="00AD67F1">
        <w:rPr>
          <w:color w:val="000000"/>
        </w:rPr>
        <w:br w:type="page"/>
      </w:r>
    </w:p>
    <w:p w14:paraId="00F7FC1C" w14:textId="77777777" w:rsidR="009A5789" w:rsidRPr="002619D9" w:rsidRDefault="009A5789" w:rsidP="009A5789">
      <w:pPr>
        <w:pStyle w:val="Sched-Part"/>
      </w:pPr>
      <w:bookmarkStart w:id="88" w:name="_Toc49321272"/>
      <w:r w:rsidRPr="002619D9">
        <w:rPr>
          <w:rStyle w:val="CharPartNo"/>
        </w:rPr>
        <w:lastRenderedPageBreak/>
        <w:t>Part 1.12A</w:t>
      </w:r>
      <w:r w:rsidRPr="00AD67F1">
        <w:rPr>
          <w:color w:val="000000"/>
        </w:rPr>
        <w:tab/>
      </w:r>
      <w:r w:rsidRPr="002619D9">
        <w:rPr>
          <w:rStyle w:val="CharPartText"/>
          <w:color w:val="000000"/>
        </w:rPr>
        <w:t>Road Transport (Road Rules) Regulation 2017</w:t>
      </w:r>
      <w:bookmarkEnd w:id="88"/>
    </w:p>
    <w:p w14:paraId="448F7FA9" w14:textId="77777777" w:rsidR="009A5789" w:rsidRPr="00AD67F1" w:rsidRDefault="009A5789" w:rsidP="009A5789">
      <w:pPr>
        <w:keepNext/>
        <w:rPr>
          <w:color w:val="000000"/>
        </w:rPr>
      </w:pPr>
    </w:p>
    <w:tbl>
      <w:tblPr>
        <w:tblW w:w="114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00"/>
        <w:gridCol w:w="3720"/>
        <w:gridCol w:w="1320"/>
        <w:gridCol w:w="1560"/>
        <w:gridCol w:w="1200"/>
      </w:tblGrid>
      <w:tr w:rsidR="009A5789" w:rsidRPr="00AD67F1" w14:paraId="4934106B" w14:textId="77777777" w:rsidTr="009A5789">
        <w:trPr>
          <w:tblHeader/>
        </w:trPr>
        <w:tc>
          <w:tcPr>
            <w:tcW w:w="1200" w:type="dxa"/>
            <w:tcBorders>
              <w:bottom w:val="single" w:sz="4" w:space="0" w:color="C0C0C0"/>
            </w:tcBorders>
          </w:tcPr>
          <w:p w14:paraId="502146CB" w14:textId="77777777" w:rsidR="009A5789" w:rsidRPr="00AD67F1" w:rsidRDefault="009A5789" w:rsidP="009A5789">
            <w:pPr>
              <w:pStyle w:val="TableColHd"/>
              <w:rPr>
                <w:color w:val="000000"/>
              </w:rPr>
            </w:pPr>
            <w:r w:rsidRPr="00AD67F1">
              <w:rPr>
                <w:color w:val="000000"/>
              </w:rPr>
              <w:t>column 1</w:t>
            </w:r>
          </w:p>
          <w:p w14:paraId="27A5BB3B" w14:textId="77777777" w:rsidR="009A5789" w:rsidRPr="00AD67F1" w:rsidRDefault="009A5789" w:rsidP="009A5789">
            <w:pPr>
              <w:pStyle w:val="TableColHd"/>
              <w:rPr>
                <w:color w:val="000000"/>
              </w:rPr>
            </w:pPr>
            <w:r w:rsidRPr="00AD67F1">
              <w:rPr>
                <w:color w:val="000000"/>
              </w:rPr>
              <w:t>item</w:t>
            </w:r>
          </w:p>
        </w:tc>
        <w:tc>
          <w:tcPr>
            <w:tcW w:w="2400" w:type="dxa"/>
            <w:tcBorders>
              <w:bottom w:val="single" w:sz="4" w:space="0" w:color="C0C0C0"/>
            </w:tcBorders>
          </w:tcPr>
          <w:p w14:paraId="1C0C85FA" w14:textId="77777777" w:rsidR="009A5789" w:rsidRPr="00AD67F1" w:rsidRDefault="009A5789" w:rsidP="009A5789">
            <w:pPr>
              <w:pStyle w:val="TableColHd"/>
              <w:rPr>
                <w:color w:val="000000"/>
              </w:rPr>
            </w:pPr>
            <w:r w:rsidRPr="00AD67F1">
              <w:rPr>
                <w:color w:val="000000"/>
              </w:rPr>
              <w:t>column 2</w:t>
            </w:r>
          </w:p>
          <w:p w14:paraId="277C7C7F" w14:textId="77777777" w:rsidR="009A5789" w:rsidRPr="00AD67F1" w:rsidRDefault="009A5789" w:rsidP="009A5789">
            <w:pPr>
              <w:pStyle w:val="TableColHd"/>
              <w:rPr>
                <w:color w:val="000000"/>
              </w:rPr>
            </w:pPr>
            <w:r w:rsidRPr="00AD67F1">
              <w:rPr>
                <w:color w:val="000000"/>
              </w:rPr>
              <w:t>offence provision and, if relevant, case</w:t>
            </w:r>
          </w:p>
        </w:tc>
        <w:tc>
          <w:tcPr>
            <w:tcW w:w="3720" w:type="dxa"/>
            <w:tcBorders>
              <w:bottom w:val="single" w:sz="4" w:space="0" w:color="C0C0C0"/>
            </w:tcBorders>
          </w:tcPr>
          <w:p w14:paraId="6DC0E236" w14:textId="77777777" w:rsidR="009A5789" w:rsidRPr="00AD67F1" w:rsidRDefault="009A5789" w:rsidP="009A5789">
            <w:pPr>
              <w:pStyle w:val="TableColHd"/>
              <w:rPr>
                <w:color w:val="000000"/>
              </w:rPr>
            </w:pPr>
            <w:r w:rsidRPr="00AD67F1">
              <w:rPr>
                <w:color w:val="000000"/>
              </w:rPr>
              <w:t>column 3</w:t>
            </w:r>
          </w:p>
          <w:p w14:paraId="1BB315CD" w14:textId="77777777" w:rsidR="009A5789" w:rsidRPr="00AD67F1" w:rsidRDefault="009A5789" w:rsidP="009A5789">
            <w:pPr>
              <w:pStyle w:val="TableColHd"/>
              <w:rPr>
                <w:color w:val="000000"/>
              </w:rPr>
            </w:pPr>
            <w:r w:rsidRPr="00AD67F1">
              <w:rPr>
                <w:color w:val="000000"/>
              </w:rPr>
              <w:t>short description</w:t>
            </w:r>
          </w:p>
        </w:tc>
        <w:tc>
          <w:tcPr>
            <w:tcW w:w="1320" w:type="dxa"/>
            <w:tcBorders>
              <w:bottom w:val="single" w:sz="4" w:space="0" w:color="C0C0C0"/>
            </w:tcBorders>
          </w:tcPr>
          <w:p w14:paraId="40580767" w14:textId="77777777" w:rsidR="009A5789" w:rsidRPr="00AD67F1" w:rsidRDefault="009A5789" w:rsidP="009A5789">
            <w:pPr>
              <w:pStyle w:val="TableColHd"/>
              <w:rPr>
                <w:color w:val="000000"/>
              </w:rPr>
            </w:pPr>
            <w:r w:rsidRPr="00AD67F1">
              <w:rPr>
                <w:color w:val="000000"/>
              </w:rPr>
              <w:t>column 4</w:t>
            </w:r>
          </w:p>
          <w:p w14:paraId="0C20E186" w14:textId="77777777" w:rsidR="009A5789" w:rsidRPr="00AD67F1" w:rsidRDefault="009A5789" w:rsidP="009A5789">
            <w:pPr>
              <w:pStyle w:val="TableColHd"/>
              <w:rPr>
                <w:color w:val="000000"/>
              </w:rPr>
            </w:pPr>
            <w:r w:rsidRPr="00AD67F1">
              <w:rPr>
                <w:color w:val="000000"/>
              </w:rPr>
              <w:t>offence penalty (pu)</w:t>
            </w:r>
          </w:p>
        </w:tc>
        <w:tc>
          <w:tcPr>
            <w:tcW w:w="1560" w:type="dxa"/>
            <w:tcBorders>
              <w:bottom w:val="single" w:sz="4" w:space="0" w:color="C0C0C0"/>
            </w:tcBorders>
          </w:tcPr>
          <w:p w14:paraId="647882C1" w14:textId="77777777" w:rsidR="009A5789" w:rsidRPr="00AD67F1" w:rsidRDefault="009A5789" w:rsidP="009A5789">
            <w:pPr>
              <w:pStyle w:val="TableColHd"/>
              <w:rPr>
                <w:color w:val="000000"/>
              </w:rPr>
            </w:pPr>
            <w:r w:rsidRPr="00AD67F1">
              <w:rPr>
                <w:color w:val="000000"/>
              </w:rPr>
              <w:t>column 5</w:t>
            </w:r>
          </w:p>
          <w:p w14:paraId="7E3D2557" w14:textId="77777777" w:rsidR="009A5789" w:rsidRPr="00AD67F1" w:rsidRDefault="009A5789" w:rsidP="009A5789">
            <w:pPr>
              <w:pStyle w:val="TableColHd"/>
              <w:rPr>
                <w:color w:val="000000"/>
              </w:rPr>
            </w:pPr>
            <w:r w:rsidRPr="00AD67F1">
              <w:rPr>
                <w:color w:val="000000"/>
              </w:rPr>
              <w:t>infringement penalty ($)</w:t>
            </w:r>
          </w:p>
        </w:tc>
        <w:tc>
          <w:tcPr>
            <w:tcW w:w="1200" w:type="dxa"/>
            <w:tcBorders>
              <w:bottom w:val="single" w:sz="4" w:space="0" w:color="C0C0C0"/>
            </w:tcBorders>
          </w:tcPr>
          <w:p w14:paraId="0ACE64C8" w14:textId="77777777" w:rsidR="009A5789" w:rsidRPr="00AD67F1" w:rsidRDefault="009A5789" w:rsidP="009A5789">
            <w:pPr>
              <w:pStyle w:val="TableColHd"/>
              <w:rPr>
                <w:color w:val="000000"/>
              </w:rPr>
            </w:pPr>
            <w:r w:rsidRPr="00AD67F1">
              <w:rPr>
                <w:color w:val="000000"/>
              </w:rPr>
              <w:t>column 6</w:t>
            </w:r>
          </w:p>
          <w:p w14:paraId="2AFD0EF8" w14:textId="77777777" w:rsidR="009A5789" w:rsidRPr="00AD67F1" w:rsidRDefault="009A5789" w:rsidP="009A5789">
            <w:pPr>
              <w:pStyle w:val="TableColHd"/>
              <w:rPr>
                <w:color w:val="000000"/>
              </w:rPr>
            </w:pPr>
            <w:r w:rsidRPr="00AD67F1">
              <w:rPr>
                <w:color w:val="000000"/>
              </w:rPr>
              <w:t>demerit points</w:t>
            </w:r>
          </w:p>
        </w:tc>
      </w:tr>
      <w:tr w:rsidR="009A5789" w:rsidRPr="00AD67F1" w14:paraId="7E31F483" w14:textId="77777777" w:rsidTr="009A5789">
        <w:trPr>
          <w:cantSplit/>
        </w:trPr>
        <w:tc>
          <w:tcPr>
            <w:tcW w:w="1200" w:type="dxa"/>
            <w:tcBorders>
              <w:top w:val="single" w:sz="4" w:space="0" w:color="C0C0C0"/>
              <w:bottom w:val="single" w:sz="4" w:space="0" w:color="C0C0C0"/>
            </w:tcBorders>
          </w:tcPr>
          <w:p w14:paraId="6D66A7EB" w14:textId="77777777" w:rsidR="009A5789" w:rsidRPr="00AD67F1" w:rsidRDefault="009A5789" w:rsidP="009A5789">
            <w:pPr>
              <w:pStyle w:val="TableText10"/>
              <w:rPr>
                <w:color w:val="000000"/>
              </w:rPr>
            </w:pPr>
            <w:r w:rsidRPr="00AD67F1">
              <w:rPr>
                <w:color w:val="000000"/>
              </w:rPr>
              <w:t xml:space="preserve">1 </w:t>
            </w:r>
          </w:p>
        </w:tc>
        <w:tc>
          <w:tcPr>
            <w:tcW w:w="2400" w:type="dxa"/>
            <w:tcBorders>
              <w:top w:val="single" w:sz="4" w:space="0" w:color="C0C0C0"/>
              <w:bottom w:val="single" w:sz="4" w:space="0" w:color="C0C0C0"/>
            </w:tcBorders>
          </w:tcPr>
          <w:p w14:paraId="1644D46A" w14:textId="77777777" w:rsidR="009A5789" w:rsidRPr="00AD67F1" w:rsidRDefault="009A5789" w:rsidP="009A5789">
            <w:pPr>
              <w:pStyle w:val="TableText10"/>
              <w:rPr>
                <w:color w:val="000000"/>
              </w:rPr>
            </w:pPr>
            <w:r w:rsidRPr="00AD67F1">
              <w:rPr>
                <w:color w:val="000000"/>
              </w:rPr>
              <w:t>20</w:t>
            </w:r>
          </w:p>
        </w:tc>
        <w:tc>
          <w:tcPr>
            <w:tcW w:w="3720" w:type="dxa"/>
            <w:tcBorders>
              <w:top w:val="single" w:sz="4" w:space="0" w:color="C0C0C0"/>
              <w:bottom w:val="single" w:sz="4" w:space="0" w:color="C0C0C0"/>
            </w:tcBorders>
          </w:tcPr>
          <w:p w14:paraId="6995ABAA" w14:textId="77777777" w:rsidR="009A5789" w:rsidRPr="00AD67F1" w:rsidRDefault="009A5789" w:rsidP="009A5789">
            <w:pPr>
              <w:pStyle w:val="TableText10"/>
              <w:rPr>
                <w:color w:val="000000"/>
              </w:rPr>
            </w:pPr>
          </w:p>
        </w:tc>
        <w:tc>
          <w:tcPr>
            <w:tcW w:w="1320" w:type="dxa"/>
            <w:tcBorders>
              <w:top w:val="single" w:sz="4" w:space="0" w:color="C0C0C0"/>
              <w:bottom w:val="single" w:sz="4" w:space="0" w:color="C0C0C0"/>
            </w:tcBorders>
          </w:tcPr>
          <w:p w14:paraId="2DE78BB3" w14:textId="77777777" w:rsidR="009A5789" w:rsidRPr="00AD67F1" w:rsidRDefault="009A5789" w:rsidP="009A5789">
            <w:pPr>
              <w:pStyle w:val="TableText10"/>
              <w:rPr>
                <w:color w:val="000000"/>
              </w:rPr>
            </w:pPr>
          </w:p>
        </w:tc>
        <w:tc>
          <w:tcPr>
            <w:tcW w:w="1560" w:type="dxa"/>
            <w:tcBorders>
              <w:top w:val="single" w:sz="4" w:space="0" w:color="C0C0C0"/>
              <w:bottom w:val="single" w:sz="4" w:space="0" w:color="C0C0C0"/>
            </w:tcBorders>
          </w:tcPr>
          <w:p w14:paraId="26E71DEE" w14:textId="77777777" w:rsidR="009A5789" w:rsidRPr="00AD67F1" w:rsidRDefault="009A5789" w:rsidP="009A5789">
            <w:pPr>
              <w:pStyle w:val="TableText10"/>
              <w:rPr>
                <w:color w:val="000000"/>
              </w:rPr>
            </w:pPr>
            <w:r w:rsidRPr="00AD67F1">
              <w:rPr>
                <w:color w:val="000000"/>
              </w:rPr>
              <w:t> </w:t>
            </w:r>
          </w:p>
        </w:tc>
        <w:tc>
          <w:tcPr>
            <w:tcW w:w="1200" w:type="dxa"/>
            <w:tcBorders>
              <w:top w:val="single" w:sz="4" w:space="0" w:color="C0C0C0"/>
              <w:bottom w:val="single" w:sz="4" w:space="0" w:color="C0C0C0"/>
            </w:tcBorders>
          </w:tcPr>
          <w:p w14:paraId="0B740D61" w14:textId="77777777" w:rsidR="009A5789" w:rsidRPr="00AD67F1" w:rsidRDefault="009A5789" w:rsidP="009A5789">
            <w:pPr>
              <w:pStyle w:val="TableText10"/>
              <w:rPr>
                <w:color w:val="000000"/>
              </w:rPr>
            </w:pPr>
          </w:p>
        </w:tc>
      </w:tr>
      <w:tr w:rsidR="009A5789" w:rsidRPr="00AD67F1" w14:paraId="292E8576" w14:textId="77777777" w:rsidTr="009A5789">
        <w:trPr>
          <w:cantSplit/>
        </w:trPr>
        <w:tc>
          <w:tcPr>
            <w:tcW w:w="1200" w:type="dxa"/>
            <w:tcBorders>
              <w:top w:val="single" w:sz="4" w:space="0" w:color="C0C0C0"/>
              <w:bottom w:val="single" w:sz="4" w:space="0" w:color="C0C0C0"/>
            </w:tcBorders>
          </w:tcPr>
          <w:p w14:paraId="5D7E4138" w14:textId="77777777" w:rsidR="009A5789" w:rsidRPr="00AD67F1" w:rsidRDefault="009A5789" w:rsidP="009A5789">
            <w:pPr>
              <w:pStyle w:val="TableText10"/>
              <w:rPr>
                <w:color w:val="000000"/>
              </w:rPr>
            </w:pPr>
            <w:r w:rsidRPr="00AD67F1">
              <w:rPr>
                <w:color w:val="000000"/>
              </w:rPr>
              <w:t>1.1</w:t>
            </w:r>
          </w:p>
        </w:tc>
        <w:tc>
          <w:tcPr>
            <w:tcW w:w="2400" w:type="dxa"/>
            <w:tcBorders>
              <w:top w:val="single" w:sz="4" w:space="0" w:color="C0C0C0"/>
              <w:bottom w:val="single" w:sz="4" w:space="0" w:color="C0C0C0"/>
            </w:tcBorders>
          </w:tcPr>
          <w:p w14:paraId="4F98F67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not in school zone, driving ≤ 15km/h faster than limit</w:t>
            </w:r>
          </w:p>
        </w:tc>
        <w:tc>
          <w:tcPr>
            <w:tcW w:w="3720" w:type="dxa"/>
            <w:tcBorders>
              <w:top w:val="single" w:sz="4" w:space="0" w:color="C0C0C0"/>
              <w:bottom w:val="single" w:sz="4" w:space="0" w:color="C0C0C0"/>
            </w:tcBorders>
          </w:tcPr>
          <w:p w14:paraId="3A33BCAC" w14:textId="77777777" w:rsidR="009A5789" w:rsidRPr="00AD67F1" w:rsidRDefault="009A5789" w:rsidP="009A5789">
            <w:pPr>
              <w:pStyle w:val="TableText10"/>
              <w:rPr>
                <w:color w:val="000000"/>
              </w:rPr>
            </w:pPr>
            <w:r w:rsidRPr="00AD67F1">
              <w:rPr>
                <w:color w:val="000000"/>
              </w:rPr>
              <w:t>non-school zone exceed speed limit by ≤ 15km/h</w:t>
            </w:r>
          </w:p>
        </w:tc>
        <w:tc>
          <w:tcPr>
            <w:tcW w:w="1320" w:type="dxa"/>
            <w:tcBorders>
              <w:top w:val="single" w:sz="4" w:space="0" w:color="C0C0C0"/>
              <w:bottom w:val="single" w:sz="4" w:space="0" w:color="C0C0C0"/>
            </w:tcBorders>
          </w:tcPr>
          <w:p w14:paraId="6DD9E7FA"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BA54553" w14:textId="77777777" w:rsidR="009A5789" w:rsidRPr="00AD67F1" w:rsidRDefault="009A5789" w:rsidP="009A5789">
            <w:pPr>
              <w:pStyle w:val="TableText10"/>
              <w:rPr>
                <w:color w:val="000000"/>
              </w:rPr>
            </w:pPr>
            <w:r w:rsidRPr="00AD67F1">
              <w:rPr>
                <w:color w:val="000000"/>
              </w:rPr>
              <w:t>297</w:t>
            </w:r>
          </w:p>
        </w:tc>
        <w:tc>
          <w:tcPr>
            <w:tcW w:w="1200" w:type="dxa"/>
            <w:tcBorders>
              <w:top w:val="single" w:sz="4" w:space="0" w:color="C0C0C0"/>
              <w:bottom w:val="single" w:sz="4" w:space="0" w:color="C0C0C0"/>
            </w:tcBorders>
          </w:tcPr>
          <w:p w14:paraId="6E616361" w14:textId="77777777" w:rsidR="009A5789" w:rsidRPr="00AD67F1" w:rsidRDefault="009A5789" w:rsidP="009A5789">
            <w:pPr>
              <w:pStyle w:val="TableText10"/>
              <w:rPr>
                <w:color w:val="000000"/>
              </w:rPr>
            </w:pPr>
            <w:r w:rsidRPr="00AD67F1">
              <w:rPr>
                <w:color w:val="000000"/>
              </w:rPr>
              <w:t>1 (NS)</w:t>
            </w:r>
          </w:p>
        </w:tc>
      </w:tr>
      <w:tr w:rsidR="009A5789" w:rsidRPr="00AD67F1" w14:paraId="0E690693" w14:textId="77777777" w:rsidTr="009A5789">
        <w:trPr>
          <w:cantSplit/>
        </w:trPr>
        <w:tc>
          <w:tcPr>
            <w:tcW w:w="1200" w:type="dxa"/>
            <w:tcBorders>
              <w:top w:val="single" w:sz="4" w:space="0" w:color="C0C0C0"/>
              <w:bottom w:val="single" w:sz="4" w:space="0" w:color="C0C0C0"/>
            </w:tcBorders>
          </w:tcPr>
          <w:p w14:paraId="78C2D834" w14:textId="77777777" w:rsidR="009A5789" w:rsidRPr="00AD67F1" w:rsidRDefault="009A5789" w:rsidP="009A5789">
            <w:pPr>
              <w:pStyle w:val="TableText10"/>
              <w:rPr>
                <w:color w:val="000000"/>
              </w:rPr>
            </w:pPr>
            <w:r w:rsidRPr="00AD67F1">
              <w:rPr>
                <w:color w:val="000000"/>
              </w:rPr>
              <w:t>1.2</w:t>
            </w:r>
          </w:p>
        </w:tc>
        <w:tc>
          <w:tcPr>
            <w:tcW w:w="2400" w:type="dxa"/>
            <w:tcBorders>
              <w:top w:val="single" w:sz="4" w:space="0" w:color="C0C0C0"/>
              <w:bottom w:val="single" w:sz="4" w:space="0" w:color="C0C0C0"/>
            </w:tcBorders>
          </w:tcPr>
          <w:p w14:paraId="65ED490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not in school zone, driving &gt; 15 but ≤ 30km/h faster than limit</w:t>
            </w:r>
          </w:p>
        </w:tc>
        <w:tc>
          <w:tcPr>
            <w:tcW w:w="3720" w:type="dxa"/>
            <w:tcBorders>
              <w:top w:val="single" w:sz="4" w:space="0" w:color="C0C0C0"/>
              <w:bottom w:val="single" w:sz="4" w:space="0" w:color="C0C0C0"/>
            </w:tcBorders>
          </w:tcPr>
          <w:p w14:paraId="5B16D753" w14:textId="77777777" w:rsidR="009A5789" w:rsidRPr="00AD67F1" w:rsidRDefault="009A5789" w:rsidP="009A5789">
            <w:pPr>
              <w:pStyle w:val="TableText10"/>
              <w:rPr>
                <w:color w:val="000000"/>
              </w:rPr>
            </w:pPr>
            <w:r w:rsidRPr="00AD67F1">
              <w:rPr>
                <w:color w:val="000000"/>
              </w:rPr>
              <w:t xml:space="preserve">non-school zone exceed speed limit by &gt; 15 but ≤ 30km/h </w:t>
            </w:r>
          </w:p>
        </w:tc>
        <w:tc>
          <w:tcPr>
            <w:tcW w:w="1320" w:type="dxa"/>
            <w:tcBorders>
              <w:top w:val="single" w:sz="4" w:space="0" w:color="C0C0C0"/>
              <w:bottom w:val="single" w:sz="4" w:space="0" w:color="C0C0C0"/>
            </w:tcBorders>
          </w:tcPr>
          <w:p w14:paraId="164F5FD3"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7E1BDEDE" w14:textId="77777777" w:rsidR="009A5789" w:rsidRPr="00AD67F1" w:rsidRDefault="009A5789" w:rsidP="009A5789">
            <w:pPr>
              <w:pStyle w:val="TableText10"/>
              <w:rPr>
                <w:color w:val="000000"/>
              </w:rPr>
            </w:pPr>
            <w:r w:rsidRPr="00AD67F1">
              <w:rPr>
                <w:color w:val="000000"/>
              </w:rPr>
              <w:t>438</w:t>
            </w:r>
          </w:p>
        </w:tc>
        <w:tc>
          <w:tcPr>
            <w:tcW w:w="1200" w:type="dxa"/>
            <w:tcBorders>
              <w:top w:val="single" w:sz="4" w:space="0" w:color="C0C0C0"/>
              <w:bottom w:val="single" w:sz="4" w:space="0" w:color="C0C0C0"/>
            </w:tcBorders>
          </w:tcPr>
          <w:p w14:paraId="0E41D3DA" w14:textId="77777777" w:rsidR="009A5789" w:rsidRPr="00AD67F1" w:rsidRDefault="009A5789" w:rsidP="009A5789">
            <w:pPr>
              <w:pStyle w:val="TableText10"/>
              <w:rPr>
                <w:color w:val="000000"/>
              </w:rPr>
            </w:pPr>
            <w:r w:rsidRPr="00AD67F1">
              <w:rPr>
                <w:color w:val="000000"/>
              </w:rPr>
              <w:t>3 (NS)</w:t>
            </w:r>
          </w:p>
        </w:tc>
      </w:tr>
      <w:tr w:rsidR="009A5789" w:rsidRPr="00AD67F1" w14:paraId="61F6FB2A" w14:textId="77777777" w:rsidTr="009A5789">
        <w:trPr>
          <w:cantSplit/>
        </w:trPr>
        <w:tc>
          <w:tcPr>
            <w:tcW w:w="1200" w:type="dxa"/>
            <w:tcBorders>
              <w:top w:val="single" w:sz="4" w:space="0" w:color="C0C0C0"/>
              <w:bottom w:val="single" w:sz="4" w:space="0" w:color="C0C0C0"/>
            </w:tcBorders>
          </w:tcPr>
          <w:p w14:paraId="6E2DE79A" w14:textId="77777777" w:rsidR="009A5789" w:rsidRPr="00AD67F1" w:rsidRDefault="009A5789" w:rsidP="009A5789">
            <w:pPr>
              <w:pStyle w:val="TableText10"/>
              <w:rPr>
                <w:color w:val="000000"/>
              </w:rPr>
            </w:pPr>
            <w:r w:rsidRPr="00AD67F1">
              <w:rPr>
                <w:color w:val="000000"/>
              </w:rPr>
              <w:t>1.3</w:t>
            </w:r>
          </w:p>
        </w:tc>
        <w:tc>
          <w:tcPr>
            <w:tcW w:w="2400" w:type="dxa"/>
            <w:tcBorders>
              <w:top w:val="single" w:sz="4" w:space="0" w:color="C0C0C0"/>
              <w:bottom w:val="single" w:sz="4" w:space="0" w:color="C0C0C0"/>
            </w:tcBorders>
          </w:tcPr>
          <w:p w14:paraId="721AF39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not in school zone, driving &gt; 30 but ≤ 45km/h faster than limit</w:t>
            </w:r>
          </w:p>
        </w:tc>
        <w:tc>
          <w:tcPr>
            <w:tcW w:w="3720" w:type="dxa"/>
            <w:tcBorders>
              <w:top w:val="single" w:sz="4" w:space="0" w:color="C0C0C0"/>
              <w:bottom w:val="single" w:sz="4" w:space="0" w:color="C0C0C0"/>
            </w:tcBorders>
          </w:tcPr>
          <w:p w14:paraId="0F007A79" w14:textId="77777777" w:rsidR="009A5789" w:rsidRPr="00AD67F1" w:rsidRDefault="009A5789" w:rsidP="009A5789">
            <w:pPr>
              <w:pStyle w:val="TableText10"/>
              <w:rPr>
                <w:color w:val="000000"/>
              </w:rPr>
            </w:pPr>
            <w:r w:rsidRPr="00AD67F1">
              <w:rPr>
                <w:color w:val="000000"/>
              </w:rPr>
              <w:t>non-school zone exceed speed limit by &gt; 30 but ≤ 45km/h</w:t>
            </w:r>
          </w:p>
        </w:tc>
        <w:tc>
          <w:tcPr>
            <w:tcW w:w="1320" w:type="dxa"/>
            <w:tcBorders>
              <w:top w:val="single" w:sz="4" w:space="0" w:color="C0C0C0"/>
              <w:bottom w:val="single" w:sz="4" w:space="0" w:color="C0C0C0"/>
            </w:tcBorders>
          </w:tcPr>
          <w:p w14:paraId="20671C7F"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2EBCF1E1" w14:textId="77777777" w:rsidR="009A5789" w:rsidRPr="00AD67F1" w:rsidRDefault="009A5789" w:rsidP="009A5789">
            <w:pPr>
              <w:pStyle w:val="TableText10"/>
              <w:rPr>
                <w:color w:val="000000"/>
              </w:rPr>
            </w:pPr>
            <w:r w:rsidRPr="00AD67F1">
              <w:rPr>
                <w:color w:val="000000"/>
              </w:rPr>
              <w:t>700</w:t>
            </w:r>
          </w:p>
        </w:tc>
        <w:tc>
          <w:tcPr>
            <w:tcW w:w="1200" w:type="dxa"/>
            <w:tcBorders>
              <w:top w:val="single" w:sz="4" w:space="0" w:color="C0C0C0"/>
              <w:bottom w:val="single" w:sz="4" w:space="0" w:color="C0C0C0"/>
            </w:tcBorders>
          </w:tcPr>
          <w:p w14:paraId="219811FE" w14:textId="77777777" w:rsidR="009A5789" w:rsidRPr="00AD67F1" w:rsidRDefault="009A5789" w:rsidP="009A5789">
            <w:pPr>
              <w:pStyle w:val="TableText10"/>
              <w:rPr>
                <w:color w:val="000000"/>
              </w:rPr>
            </w:pPr>
            <w:r w:rsidRPr="00AD67F1">
              <w:rPr>
                <w:color w:val="000000"/>
              </w:rPr>
              <w:t>4 (NS)</w:t>
            </w:r>
          </w:p>
        </w:tc>
      </w:tr>
      <w:tr w:rsidR="009A5789" w:rsidRPr="00AD67F1" w14:paraId="79001177" w14:textId="77777777" w:rsidTr="009A5789">
        <w:trPr>
          <w:cantSplit/>
        </w:trPr>
        <w:tc>
          <w:tcPr>
            <w:tcW w:w="1200" w:type="dxa"/>
            <w:tcBorders>
              <w:top w:val="single" w:sz="4" w:space="0" w:color="C0C0C0"/>
              <w:bottom w:val="single" w:sz="4" w:space="0" w:color="C0C0C0"/>
            </w:tcBorders>
          </w:tcPr>
          <w:p w14:paraId="5B0E5572" w14:textId="77777777" w:rsidR="009A5789" w:rsidRPr="00AD67F1" w:rsidRDefault="009A5789" w:rsidP="009A5789">
            <w:pPr>
              <w:pStyle w:val="TableText10"/>
              <w:rPr>
                <w:color w:val="000000"/>
              </w:rPr>
            </w:pPr>
            <w:r w:rsidRPr="00AD67F1">
              <w:rPr>
                <w:color w:val="000000"/>
              </w:rPr>
              <w:lastRenderedPageBreak/>
              <w:t>1.4</w:t>
            </w:r>
          </w:p>
        </w:tc>
        <w:tc>
          <w:tcPr>
            <w:tcW w:w="2400" w:type="dxa"/>
            <w:tcBorders>
              <w:top w:val="single" w:sz="4" w:space="0" w:color="C0C0C0"/>
              <w:bottom w:val="single" w:sz="4" w:space="0" w:color="C0C0C0"/>
            </w:tcBorders>
          </w:tcPr>
          <w:p w14:paraId="4FF0D26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not in school zone, driving &gt; 45km/h faster than limit</w:t>
            </w:r>
          </w:p>
        </w:tc>
        <w:tc>
          <w:tcPr>
            <w:tcW w:w="3720" w:type="dxa"/>
            <w:tcBorders>
              <w:top w:val="single" w:sz="4" w:space="0" w:color="C0C0C0"/>
              <w:bottom w:val="single" w:sz="4" w:space="0" w:color="C0C0C0"/>
            </w:tcBorders>
          </w:tcPr>
          <w:p w14:paraId="64C57B88" w14:textId="77777777" w:rsidR="009A5789" w:rsidRPr="00AD67F1" w:rsidRDefault="009A5789" w:rsidP="009A5789">
            <w:pPr>
              <w:pStyle w:val="TableText10"/>
              <w:rPr>
                <w:color w:val="000000"/>
              </w:rPr>
            </w:pPr>
            <w:r w:rsidRPr="00AD67F1">
              <w:rPr>
                <w:color w:val="000000"/>
              </w:rPr>
              <w:t>non-school zone exceed speed limit by &gt; 45km/h</w:t>
            </w:r>
          </w:p>
        </w:tc>
        <w:tc>
          <w:tcPr>
            <w:tcW w:w="1320" w:type="dxa"/>
            <w:tcBorders>
              <w:top w:val="single" w:sz="4" w:space="0" w:color="C0C0C0"/>
              <w:bottom w:val="single" w:sz="4" w:space="0" w:color="C0C0C0"/>
            </w:tcBorders>
          </w:tcPr>
          <w:p w14:paraId="07210BBE"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19CC2AC1" w14:textId="77777777" w:rsidR="009A5789" w:rsidRPr="00AD67F1" w:rsidRDefault="009A5789" w:rsidP="009A5789">
            <w:pPr>
              <w:pStyle w:val="TableText10"/>
              <w:rPr>
                <w:color w:val="000000"/>
              </w:rPr>
            </w:pPr>
            <w:r w:rsidRPr="00AD67F1">
              <w:rPr>
                <w:color w:val="000000"/>
              </w:rPr>
              <w:t>1 841</w:t>
            </w:r>
          </w:p>
        </w:tc>
        <w:tc>
          <w:tcPr>
            <w:tcW w:w="1200" w:type="dxa"/>
            <w:tcBorders>
              <w:top w:val="single" w:sz="4" w:space="0" w:color="C0C0C0"/>
              <w:bottom w:val="single" w:sz="4" w:space="0" w:color="C0C0C0"/>
            </w:tcBorders>
          </w:tcPr>
          <w:p w14:paraId="4890E077" w14:textId="77777777" w:rsidR="009A5789" w:rsidRPr="00AD67F1" w:rsidRDefault="009A5789" w:rsidP="009A5789">
            <w:pPr>
              <w:pStyle w:val="TableText10"/>
              <w:rPr>
                <w:color w:val="000000"/>
              </w:rPr>
            </w:pPr>
            <w:r w:rsidRPr="00AD67F1">
              <w:rPr>
                <w:color w:val="000000"/>
              </w:rPr>
              <w:t>6 (NS)</w:t>
            </w:r>
          </w:p>
        </w:tc>
      </w:tr>
      <w:tr w:rsidR="009A5789" w:rsidRPr="00AD67F1" w14:paraId="17A08521" w14:textId="77777777" w:rsidTr="009A5789">
        <w:trPr>
          <w:cantSplit/>
        </w:trPr>
        <w:tc>
          <w:tcPr>
            <w:tcW w:w="1200" w:type="dxa"/>
            <w:tcBorders>
              <w:top w:val="single" w:sz="4" w:space="0" w:color="C0C0C0"/>
              <w:bottom w:val="single" w:sz="4" w:space="0" w:color="C0C0C0"/>
            </w:tcBorders>
          </w:tcPr>
          <w:p w14:paraId="12AAF313" w14:textId="77777777" w:rsidR="009A5789" w:rsidRPr="00AD67F1" w:rsidRDefault="009A5789" w:rsidP="009A5789">
            <w:pPr>
              <w:pStyle w:val="TableText10"/>
              <w:rPr>
                <w:color w:val="000000"/>
              </w:rPr>
            </w:pPr>
            <w:r w:rsidRPr="00AD67F1">
              <w:rPr>
                <w:color w:val="000000"/>
              </w:rPr>
              <w:t>1.5</w:t>
            </w:r>
          </w:p>
        </w:tc>
        <w:tc>
          <w:tcPr>
            <w:tcW w:w="2400" w:type="dxa"/>
            <w:tcBorders>
              <w:top w:val="single" w:sz="4" w:space="0" w:color="C0C0C0"/>
              <w:bottom w:val="single" w:sz="4" w:space="0" w:color="C0C0C0"/>
            </w:tcBorders>
          </w:tcPr>
          <w:p w14:paraId="433BE8A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in school zone, driving ≤ 15km/h faster than limit</w:t>
            </w:r>
          </w:p>
        </w:tc>
        <w:tc>
          <w:tcPr>
            <w:tcW w:w="3720" w:type="dxa"/>
            <w:tcBorders>
              <w:top w:val="single" w:sz="4" w:space="0" w:color="C0C0C0"/>
              <w:bottom w:val="single" w:sz="4" w:space="0" w:color="C0C0C0"/>
            </w:tcBorders>
          </w:tcPr>
          <w:p w14:paraId="6C595D2E" w14:textId="77777777" w:rsidR="009A5789" w:rsidRPr="00AD67F1" w:rsidRDefault="009A5789" w:rsidP="009A5789">
            <w:pPr>
              <w:pStyle w:val="TableText10"/>
              <w:rPr>
                <w:color w:val="000000"/>
              </w:rPr>
            </w:pPr>
            <w:r w:rsidRPr="00AD67F1">
              <w:rPr>
                <w:color w:val="000000"/>
              </w:rPr>
              <w:t>school zone exceed speed limit by ≤ 15km/h</w:t>
            </w:r>
          </w:p>
        </w:tc>
        <w:tc>
          <w:tcPr>
            <w:tcW w:w="1320" w:type="dxa"/>
            <w:tcBorders>
              <w:top w:val="single" w:sz="4" w:space="0" w:color="C0C0C0"/>
              <w:bottom w:val="single" w:sz="4" w:space="0" w:color="C0C0C0"/>
            </w:tcBorders>
          </w:tcPr>
          <w:p w14:paraId="3B5899F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1181E28" w14:textId="77777777" w:rsidR="009A5789" w:rsidRPr="00AD67F1" w:rsidRDefault="009A5789" w:rsidP="009A5789">
            <w:pPr>
              <w:pStyle w:val="TableText10"/>
              <w:rPr>
                <w:color w:val="000000"/>
              </w:rPr>
            </w:pPr>
            <w:r w:rsidRPr="00AD67F1">
              <w:rPr>
                <w:color w:val="000000"/>
              </w:rPr>
              <w:t>321</w:t>
            </w:r>
          </w:p>
        </w:tc>
        <w:tc>
          <w:tcPr>
            <w:tcW w:w="1200" w:type="dxa"/>
            <w:tcBorders>
              <w:top w:val="single" w:sz="4" w:space="0" w:color="C0C0C0"/>
              <w:bottom w:val="single" w:sz="4" w:space="0" w:color="C0C0C0"/>
            </w:tcBorders>
          </w:tcPr>
          <w:p w14:paraId="2549B48E" w14:textId="77777777" w:rsidR="009A5789" w:rsidRPr="00AD67F1" w:rsidRDefault="009A5789" w:rsidP="009A5789">
            <w:pPr>
              <w:pStyle w:val="TableText10"/>
              <w:rPr>
                <w:color w:val="000000"/>
              </w:rPr>
            </w:pPr>
            <w:r w:rsidRPr="00AD67F1">
              <w:rPr>
                <w:color w:val="000000"/>
              </w:rPr>
              <w:t>1 (NS)</w:t>
            </w:r>
          </w:p>
        </w:tc>
      </w:tr>
      <w:tr w:rsidR="009A5789" w:rsidRPr="00AD67F1" w14:paraId="528925A8" w14:textId="77777777" w:rsidTr="009A5789">
        <w:trPr>
          <w:cantSplit/>
        </w:trPr>
        <w:tc>
          <w:tcPr>
            <w:tcW w:w="1200" w:type="dxa"/>
            <w:tcBorders>
              <w:top w:val="single" w:sz="4" w:space="0" w:color="C0C0C0"/>
              <w:bottom w:val="single" w:sz="4" w:space="0" w:color="C0C0C0"/>
            </w:tcBorders>
          </w:tcPr>
          <w:p w14:paraId="041FF8CA" w14:textId="77777777" w:rsidR="009A5789" w:rsidRPr="00AD67F1" w:rsidRDefault="009A5789" w:rsidP="009A5789">
            <w:pPr>
              <w:pStyle w:val="TableText10"/>
              <w:rPr>
                <w:color w:val="000000"/>
              </w:rPr>
            </w:pPr>
            <w:r w:rsidRPr="00AD67F1">
              <w:rPr>
                <w:color w:val="000000"/>
              </w:rPr>
              <w:t>1.6</w:t>
            </w:r>
          </w:p>
        </w:tc>
        <w:tc>
          <w:tcPr>
            <w:tcW w:w="2400" w:type="dxa"/>
            <w:tcBorders>
              <w:top w:val="single" w:sz="4" w:space="0" w:color="C0C0C0"/>
              <w:bottom w:val="single" w:sz="4" w:space="0" w:color="C0C0C0"/>
            </w:tcBorders>
          </w:tcPr>
          <w:p w14:paraId="599820E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in school zone, driving &gt; 15 but ≤ 30km/h faster than limit</w:t>
            </w:r>
          </w:p>
        </w:tc>
        <w:tc>
          <w:tcPr>
            <w:tcW w:w="3720" w:type="dxa"/>
            <w:tcBorders>
              <w:top w:val="single" w:sz="4" w:space="0" w:color="C0C0C0"/>
              <w:bottom w:val="single" w:sz="4" w:space="0" w:color="C0C0C0"/>
            </w:tcBorders>
          </w:tcPr>
          <w:p w14:paraId="3C32BDEB" w14:textId="77777777" w:rsidR="009A5789" w:rsidRPr="00AD67F1" w:rsidRDefault="009A5789" w:rsidP="009A5789">
            <w:pPr>
              <w:pStyle w:val="TableText10"/>
              <w:rPr>
                <w:color w:val="000000"/>
              </w:rPr>
            </w:pPr>
            <w:r w:rsidRPr="00AD67F1">
              <w:rPr>
                <w:color w:val="000000"/>
              </w:rPr>
              <w:t>school zone exceed speed limit by &gt; 15 but ≤ 30km/h</w:t>
            </w:r>
          </w:p>
        </w:tc>
        <w:tc>
          <w:tcPr>
            <w:tcW w:w="1320" w:type="dxa"/>
            <w:tcBorders>
              <w:top w:val="single" w:sz="4" w:space="0" w:color="C0C0C0"/>
              <w:bottom w:val="single" w:sz="4" w:space="0" w:color="C0C0C0"/>
            </w:tcBorders>
          </w:tcPr>
          <w:p w14:paraId="01ACBA37"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A707B4A" w14:textId="77777777" w:rsidR="009A5789" w:rsidRPr="00AD67F1" w:rsidRDefault="009A5789" w:rsidP="009A5789">
            <w:pPr>
              <w:pStyle w:val="TableText10"/>
              <w:rPr>
                <w:color w:val="000000"/>
              </w:rPr>
            </w:pPr>
            <w:r w:rsidRPr="00AD67F1">
              <w:rPr>
                <w:color w:val="000000"/>
              </w:rPr>
              <w:t>477</w:t>
            </w:r>
          </w:p>
        </w:tc>
        <w:tc>
          <w:tcPr>
            <w:tcW w:w="1200" w:type="dxa"/>
            <w:tcBorders>
              <w:top w:val="single" w:sz="4" w:space="0" w:color="C0C0C0"/>
              <w:bottom w:val="single" w:sz="4" w:space="0" w:color="C0C0C0"/>
            </w:tcBorders>
          </w:tcPr>
          <w:p w14:paraId="28369F47" w14:textId="77777777" w:rsidR="009A5789" w:rsidRPr="00AD67F1" w:rsidRDefault="009A5789" w:rsidP="009A5789">
            <w:pPr>
              <w:pStyle w:val="TableText10"/>
              <w:rPr>
                <w:color w:val="000000"/>
              </w:rPr>
            </w:pPr>
            <w:r w:rsidRPr="00AD67F1">
              <w:rPr>
                <w:color w:val="000000"/>
              </w:rPr>
              <w:t>3 (NS)</w:t>
            </w:r>
          </w:p>
        </w:tc>
      </w:tr>
      <w:tr w:rsidR="009A5789" w:rsidRPr="00AD67F1" w14:paraId="35BD039E" w14:textId="77777777" w:rsidTr="009A5789">
        <w:trPr>
          <w:cantSplit/>
        </w:trPr>
        <w:tc>
          <w:tcPr>
            <w:tcW w:w="1200" w:type="dxa"/>
            <w:tcBorders>
              <w:top w:val="single" w:sz="4" w:space="0" w:color="C0C0C0"/>
              <w:bottom w:val="single" w:sz="4" w:space="0" w:color="C0C0C0"/>
            </w:tcBorders>
          </w:tcPr>
          <w:p w14:paraId="72768714" w14:textId="77777777" w:rsidR="009A5789" w:rsidRPr="00AD67F1" w:rsidRDefault="009A5789" w:rsidP="009A5789">
            <w:pPr>
              <w:pStyle w:val="TableText10"/>
              <w:rPr>
                <w:color w:val="000000"/>
              </w:rPr>
            </w:pPr>
            <w:r w:rsidRPr="00AD67F1">
              <w:rPr>
                <w:color w:val="000000"/>
              </w:rPr>
              <w:t>1.7</w:t>
            </w:r>
          </w:p>
        </w:tc>
        <w:tc>
          <w:tcPr>
            <w:tcW w:w="2400" w:type="dxa"/>
            <w:tcBorders>
              <w:top w:val="single" w:sz="4" w:space="0" w:color="C0C0C0"/>
              <w:bottom w:val="single" w:sz="4" w:space="0" w:color="C0C0C0"/>
            </w:tcBorders>
          </w:tcPr>
          <w:p w14:paraId="4828FD6E"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in school zone, driving &gt; 30 but ≤ 45km/h faster than limit</w:t>
            </w:r>
          </w:p>
        </w:tc>
        <w:tc>
          <w:tcPr>
            <w:tcW w:w="3720" w:type="dxa"/>
            <w:tcBorders>
              <w:top w:val="single" w:sz="4" w:space="0" w:color="C0C0C0"/>
              <w:bottom w:val="single" w:sz="4" w:space="0" w:color="C0C0C0"/>
            </w:tcBorders>
          </w:tcPr>
          <w:p w14:paraId="678F45D7" w14:textId="77777777" w:rsidR="009A5789" w:rsidRPr="00AD67F1" w:rsidRDefault="009A5789" w:rsidP="009A5789">
            <w:pPr>
              <w:pStyle w:val="TableText10"/>
              <w:rPr>
                <w:color w:val="000000"/>
              </w:rPr>
            </w:pPr>
            <w:r w:rsidRPr="00AD67F1">
              <w:rPr>
                <w:color w:val="000000"/>
              </w:rPr>
              <w:t>school zone exceed speed limit by &gt; 30 but ≤ 45km/h</w:t>
            </w:r>
          </w:p>
        </w:tc>
        <w:tc>
          <w:tcPr>
            <w:tcW w:w="1320" w:type="dxa"/>
            <w:tcBorders>
              <w:top w:val="single" w:sz="4" w:space="0" w:color="C0C0C0"/>
              <w:bottom w:val="single" w:sz="4" w:space="0" w:color="C0C0C0"/>
            </w:tcBorders>
          </w:tcPr>
          <w:p w14:paraId="7E7743F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078168E" w14:textId="77777777" w:rsidR="009A5789" w:rsidRPr="00AD67F1" w:rsidRDefault="009A5789" w:rsidP="009A5789">
            <w:pPr>
              <w:pStyle w:val="TableText10"/>
              <w:rPr>
                <w:color w:val="000000"/>
              </w:rPr>
            </w:pPr>
            <w:r w:rsidRPr="00AD67F1">
              <w:rPr>
                <w:color w:val="000000"/>
              </w:rPr>
              <w:t>799</w:t>
            </w:r>
          </w:p>
        </w:tc>
        <w:tc>
          <w:tcPr>
            <w:tcW w:w="1200" w:type="dxa"/>
            <w:tcBorders>
              <w:top w:val="single" w:sz="4" w:space="0" w:color="C0C0C0"/>
              <w:bottom w:val="single" w:sz="4" w:space="0" w:color="C0C0C0"/>
            </w:tcBorders>
          </w:tcPr>
          <w:p w14:paraId="5A0610BD" w14:textId="77777777" w:rsidR="009A5789" w:rsidRPr="00AD67F1" w:rsidRDefault="009A5789" w:rsidP="009A5789">
            <w:pPr>
              <w:pStyle w:val="TableText10"/>
              <w:rPr>
                <w:color w:val="000000"/>
              </w:rPr>
            </w:pPr>
            <w:r w:rsidRPr="00AD67F1">
              <w:rPr>
                <w:color w:val="000000"/>
              </w:rPr>
              <w:t>4 (NS)</w:t>
            </w:r>
          </w:p>
        </w:tc>
      </w:tr>
      <w:tr w:rsidR="009A5789" w:rsidRPr="00AD67F1" w14:paraId="2F2D8F9A" w14:textId="77777777" w:rsidTr="009A5789">
        <w:trPr>
          <w:cantSplit/>
        </w:trPr>
        <w:tc>
          <w:tcPr>
            <w:tcW w:w="1200" w:type="dxa"/>
            <w:tcBorders>
              <w:top w:val="single" w:sz="4" w:space="0" w:color="C0C0C0"/>
            </w:tcBorders>
          </w:tcPr>
          <w:p w14:paraId="2F409FE3" w14:textId="77777777" w:rsidR="009A5789" w:rsidRPr="00AD67F1" w:rsidRDefault="009A5789" w:rsidP="009A5789">
            <w:pPr>
              <w:pStyle w:val="TableText10"/>
              <w:rPr>
                <w:color w:val="000000"/>
              </w:rPr>
            </w:pPr>
            <w:r w:rsidRPr="00AD67F1">
              <w:rPr>
                <w:color w:val="000000"/>
              </w:rPr>
              <w:lastRenderedPageBreak/>
              <w:t>1.8</w:t>
            </w:r>
          </w:p>
        </w:tc>
        <w:tc>
          <w:tcPr>
            <w:tcW w:w="2400" w:type="dxa"/>
            <w:tcBorders>
              <w:top w:val="single" w:sz="4" w:space="0" w:color="C0C0C0"/>
            </w:tcBorders>
          </w:tcPr>
          <w:p w14:paraId="5D4298F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in school zone, driving &gt; 45km/h faster than limit</w:t>
            </w:r>
          </w:p>
        </w:tc>
        <w:tc>
          <w:tcPr>
            <w:tcW w:w="3720" w:type="dxa"/>
            <w:tcBorders>
              <w:top w:val="single" w:sz="4" w:space="0" w:color="C0C0C0"/>
            </w:tcBorders>
          </w:tcPr>
          <w:p w14:paraId="5EF3ED5D" w14:textId="77777777" w:rsidR="009A5789" w:rsidRPr="00AD67F1" w:rsidRDefault="009A5789" w:rsidP="009A5789">
            <w:pPr>
              <w:pStyle w:val="TableText10"/>
              <w:rPr>
                <w:color w:val="000000"/>
              </w:rPr>
            </w:pPr>
            <w:r w:rsidRPr="00AD67F1">
              <w:rPr>
                <w:color w:val="000000"/>
              </w:rPr>
              <w:t>school zone exceed speed limit by &gt; 45km/h</w:t>
            </w:r>
          </w:p>
        </w:tc>
        <w:tc>
          <w:tcPr>
            <w:tcW w:w="1320" w:type="dxa"/>
            <w:tcBorders>
              <w:top w:val="single" w:sz="4" w:space="0" w:color="C0C0C0"/>
            </w:tcBorders>
          </w:tcPr>
          <w:p w14:paraId="4EE5DF40"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63B28B9D" w14:textId="77777777" w:rsidR="009A5789" w:rsidRPr="00AD67F1" w:rsidRDefault="009A5789" w:rsidP="009A5789">
            <w:pPr>
              <w:pStyle w:val="TableText10"/>
              <w:rPr>
                <w:color w:val="000000"/>
              </w:rPr>
            </w:pPr>
            <w:r w:rsidRPr="00AD67F1">
              <w:rPr>
                <w:color w:val="000000"/>
              </w:rPr>
              <w:t>2 136</w:t>
            </w:r>
          </w:p>
        </w:tc>
        <w:tc>
          <w:tcPr>
            <w:tcW w:w="1200" w:type="dxa"/>
            <w:tcBorders>
              <w:top w:val="single" w:sz="4" w:space="0" w:color="C0C0C0"/>
            </w:tcBorders>
          </w:tcPr>
          <w:p w14:paraId="53A2FF6B" w14:textId="77777777" w:rsidR="009A5789" w:rsidRPr="00AD67F1" w:rsidRDefault="009A5789" w:rsidP="009A5789">
            <w:pPr>
              <w:pStyle w:val="TableText10"/>
              <w:rPr>
                <w:color w:val="000000"/>
              </w:rPr>
            </w:pPr>
            <w:r w:rsidRPr="00AD67F1">
              <w:rPr>
                <w:color w:val="000000"/>
              </w:rPr>
              <w:t>6 (NS)</w:t>
            </w:r>
          </w:p>
        </w:tc>
      </w:tr>
      <w:tr w:rsidR="009A5789" w:rsidRPr="00AD67F1" w14:paraId="6E88BE6F" w14:textId="77777777" w:rsidTr="009A5789">
        <w:trPr>
          <w:cantSplit/>
        </w:trPr>
        <w:tc>
          <w:tcPr>
            <w:tcW w:w="1200" w:type="dxa"/>
            <w:tcBorders>
              <w:bottom w:val="single" w:sz="4" w:space="0" w:color="C0C0C0"/>
            </w:tcBorders>
            <w:shd w:val="clear" w:color="auto" w:fill="FFFFFF" w:themeFill="background1"/>
          </w:tcPr>
          <w:p w14:paraId="01EAD7B9" w14:textId="77777777" w:rsidR="009A5789" w:rsidRPr="00AD67F1" w:rsidRDefault="009A5789" w:rsidP="009A5789">
            <w:pPr>
              <w:pStyle w:val="TableText10"/>
              <w:keepNext/>
              <w:rPr>
                <w:color w:val="000000"/>
              </w:rPr>
            </w:pPr>
            <w:r w:rsidRPr="00AD67F1">
              <w:rPr>
                <w:color w:val="000000"/>
              </w:rPr>
              <w:t xml:space="preserve">2 </w:t>
            </w:r>
          </w:p>
        </w:tc>
        <w:tc>
          <w:tcPr>
            <w:tcW w:w="2400" w:type="dxa"/>
            <w:tcBorders>
              <w:bottom w:val="single" w:sz="4" w:space="0" w:color="C0C0C0"/>
            </w:tcBorders>
            <w:shd w:val="clear" w:color="auto" w:fill="FFFFFF" w:themeFill="background1"/>
          </w:tcPr>
          <w:p w14:paraId="29628057" w14:textId="77777777" w:rsidR="009A5789" w:rsidRPr="00AD67F1" w:rsidRDefault="009A5789" w:rsidP="009A5789">
            <w:pPr>
              <w:pStyle w:val="TableText10"/>
              <w:rPr>
                <w:color w:val="000000"/>
              </w:rPr>
            </w:pPr>
            <w:r w:rsidRPr="00AD67F1">
              <w:rPr>
                <w:color w:val="000000"/>
              </w:rPr>
              <w:t>27 (1)</w:t>
            </w:r>
          </w:p>
        </w:tc>
        <w:tc>
          <w:tcPr>
            <w:tcW w:w="3720" w:type="dxa"/>
            <w:tcBorders>
              <w:bottom w:val="single" w:sz="4" w:space="0" w:color="C0C0C0"/>
            </w:tcBorders>
            <w:shd w:val="clear" w:color="auto" w:fill="FFFFFF" w:themeFill="background1"/>
          </w:tcPr>
          <w:p w14:paraId="42E262EC" w14:textId="77777777" w:rsidR="009A5789" w:rsidRPr="00AD67F1" w:rsidRDefault="009A5789" w:rsidP="009A5789">
            <w:pPr>
              <w:pStyle w:val="TableText10"/>
              <w:rPr>
                <w:color w:val="000000"/>
              </w:rPr>
            </w:pPr>
          </w:p>
        </w:tc>
        <w:tc>
          <w:tcPr>
            <w:tcW w:w="1320" w:type="dxa"/>
            <w:tcBorders>
              <w:bottom w:val="single" w:sz="4" w:space="0" w:color="C0C0C0"/>
            </w:tcBorders>
            <w:shd w:val="clear" w:color="auto" w:fill="FFFFFF" w:themeFill="background1"/>
          </w:tcPr>
          <w:p w14:paraId="01F9D600" w14:textId="77777777" w:rsidR="009A5789" w:rsidRPr="00AD67F1" w:rsidRDefault="009A5789" w:rsidP="009A5789">
            <w:pPr>
              <w:pStyle w:val="TableText10"/>
              <w:rPr>
                <w:color w:val="000000"/>
              </w:rPr>
            </w:pPr>
          </w:p>
        </w:tc>
        <w:tc>
          <w:tcPr>
            <w:tcW w:w="1560" w:type="dxa"/>
            <w:tcBorders>
              <w:bottom w:val="single" w:sz="4" w:space="0" w:color="C0C0C0"/>
            </w:tcBorders>
            <w:shd w:val="clear" w:color="auto" w:fill="FFFFFF" w:themeFill="background1"/>
          </w:tcPr>
          <w:p w14:paraId="68935E71" w14:textId="77777777" w:rsidR="009A5789" w:rsidRPr="00AD67F1" w:rsidRDefault="009A5789" w:rsidP="009A5789">
            <w:pPr>
              <w:pStyle w:val="TableText10"/>
              <w:rPr>
                <w:color w:val="000000"/>
              </w:rPr>
            </w:pPr>
            <w:r w:rsidRPr="00AD67F1">
              <w:rPr>
                <w:color w:val="000000"/>
              </w:rPr>
              <w:t> </w:t>
            </w:r>
          </w:p>
        </w:tc>
        <w:tc>
          <w:tcPr>
            <w:tcW w:w="1200" w:type="dxa"/>
            <w:tcBorders>
              <w:bottom w:val="single" w:sz="4" w:space="0" w:color="C0C0C0"/>
            </w:tcBorders>
            <w:shd w:val="clear" w:color="auto" w:fill="FFFFFF" w:themeFill="background1"/>
          </w:tcPr>
          <w:p w14:paraId="789B07D7" w14:textId="77777777" w:rsidR="009A5789" w:rsidRPr="00AD67F1" w:rsidRDefault="009A5789" w:rsidP="009A5789">
            <w:pPr>
              <w:pStyle w:val="TableText10"/>
              <w:rPr>
                <w:color w:val="000000"/>
              </w:rPr>
            </w:pPr>
          </w:p>
        </w:tc>
      </w:tr>
      <w:tr w:rsidR="009A5789" w:rsidRPr="00AD67F1" w14:paraId="1D826F1A" w14:textId="77777777" w:rsidTr="009A5789">
        <w:trPr>
          <w:cantSplit/>
        </w:trPr>
        <w:tc>
          <w:tcPr>
            <w:tcW w:w="1200" w:type="dxa"/>
            <w:tcBorders>
              <w:top w:val="single" w:sz="4" w:space="0" w:color="C0C0C0"/>
              <w:bottom w:val="single" w:sz="4" w:space="0" w:color="C0C0C0"/>
            </w:tcBorders>
            <w:shd w:val="clear" w:color="auto" w:fill="FFFFFF" w:themeFill="background1"/>
          </w:tcPr>
          <w:p w14:paraId="0EFEA7EE" w14:textId="77777777" w:rsidR="009A5789" w:rsidRPr="00AD67F1" w:rsidRDefault="009A5789" w:rsidP="009A5789">
            <w:pPr>
              <w:pStyle w:val="TableText10"/>
              <w:rPr>
                <w:color w:val="000000"/>
              </w:rPr>
            </w:pPr>
            <w:r w:rsidRPr="00AD67F1">
              <w:rPr>
                <w:color w:val="000000"/>
              </w:rPr>
              <w:t>2.1</w:t>
            </w:r>
          </w:p>
        </w:tc>
        <w:tc>
          <w:tcPr>
            <w:tcW w:w="2400" w:type="dxa"/>
            <w:tcBorders>
              <w:top w:val="single" w:sz="4" w:space="0" w:color="C0C0C0"/>
              <w:bottom w:val="single" w:sz="4" w:space="0" w:color="C0C0C0"/>
            </w:tcBorders>
            <w:shd w:val="clear" w:color="auto" w:fill="FFFFFF" w:themeFill="background1"/>
          </w:tcPr>
          <w:p w14:paraId="5A7D15D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27 (1)</w:t>
            </w:r>
          </w:p>
        </w:tc>
        <w:tc>
          <w:tcPr>
            <w:tcW w:w="3720" w:type="dxa"/>
            <w:tcBorders>
              <w:top w:val="single" w:sz="4" w:space="0" w:color="C0C0C0"/>
              <w:bottom w:val="single" w:sz="4" w:space="0" w:color="C0C0C0"/>
            </w:tcBorders>
            <w:shd w:val="clear" w:color="auto" w:fill="FFFFFF" w:themeFill="background1"/>
          </w:tcPr>
          <w:p w14:paraId="0BBB1A9E" w14:textId="77777777" w:rsidR="009A5789" w:rsidRPr="00AD67F1" w:rsidRDefault="009A5789" w:rsidP="009A5789">
            <w:pPr>
              <w:pStyle w:val="TableText10"/>
              <w:rPr>
                <w:color w:val="000000"/>
              </w:rPr>
            </w:pPr>
            <w:r w:rsidRPr="00AD67F1">
              <w:rPr>
                <w:color w:val="000000"/>
              </w:rPr>
              <w:t>not turn left from far left side of road</w:t>
            </w:r>
          </w:p>
        </w:tc>
        <w:tc>
          <w:tcPr>
            <w:tcW w:w="1320" w:type="dxa"/>
            <w:tcBorders>
              <w:top w:val="single" w:sz="4" w:space="0" w:color="C0C0C0"/>
              <w:bottom w:val="single" w:sz="4" w:space="0" w:color="C0C0C0"/>
            </w:tcBorders>
            <w:shd w:val="clear" w:color="auto" w:fill="FFFFFF" w:themeFill="background1"/>
          </w:tcPr>
          <w:p w14:paraId="23F8E682"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shd w:val="clear" w:color="auto" w:fill="FFFFFF" w:themeFill="background1"/>
          </w:tcPr>
          <w:p w14:paraId="1EAFCB2A" w14:textId="77777777" w:rsidR="009A5789" w:rsidRPr="00AD67F1" w:rsidRDefault="009A5789" w:rsidP="009A5789">
            <w:pPr>
              <w:pStyle w:val="TableText10"/>
              <w:rPr>
                <w:color w:val="000000"/>
              </w:rPr>
            </w:pPr>
            <w:r w:rsidRPr="00AD67F1">
              <w:rPr>
                <w:color w:val="000000"/>
              </w:rPr>
              <w:t>393</w:t>
            </w:r>
          </w:p>
        </w:tc>
        <w:tc>
          <w:tcPr>
            <w:tcW w:w="1200" w:type="dxa"/>
            <w:tcBorders>
              <w:top w:val="single" w:sz="4" w:space="0" w:color="C0C0C0"/>
              <w:bottom w:val="single" w:sz="4" w:space="0" w:color="C0C0C0"/>
            </w:tcBorders>
            <w:shd w:val="clear" w:color="auto" w:fill="FFFFFF" w:themeFill="background1"/>
          </w:tcPr>
          <w:p w14:paraId="5911DE1A" w14:textId="77777777" w:rsidR="009A5789" w:rsidRPr="00AD67F1" w:rsidRDefault="009A5789" w:rsidP="009A5789">
            <w:pPr>
              <w:pStyle w:val="TableText10"/>
              <w:rPr>
                <w:color w:val="000000"/>
              </w:rPr>
            </w:pPr>
            <w:r w:rsidRPr="00AD67F1">
              <w:rPr>
                <w:color w:val="000000"/>
              </w:rPr>
              <w:t>2 (NS)</w:t>
            </w:r>
          </w:p>
        </w:tc>
      </w:tr>
      <w:tr w:rsidR="009A5789" w:rsidRPr="00AD67F1" w14:paraId="41698052" w14:textId="77777777" w:rsidTr="009A5789">
        <w:trPr>
          <w:cantSplit/>
        </w:trPr>
        <w:tc>
          <w:tcPr>
            <w:tcW w:w="1200" w:type="dxa"/>
            <w:tcBorders>
              <w:top w:val="single" w:sz="4" w:space="0" w:color="C0C0C0"/>
            </w:tcBorders>
            <w:shd w:val="clear" w:color="auto" w:fill="FFFFFF" w:themeFill="background1"/>
          </w:tcPr>
          <w:p w14:paraId="2FED0240" w14:textId="77777777" w:rsidR="009A5789" w:rsidRPr="00AD67F1" w:rsidRDefault="009A5789" w:rsidP="009A5789">
            <w:pPr>
              <w:pStyle w:val="TableText10"/>
              <w:rPr>
                <w:color w:val="000000"/>
              </w:rPr>
            </w:pPr>
            <w:r w:rsidRPr="00AD67F1">
              <w:rPr>
                <w:color w:val="000000"/>
              </w:rPr>
              <w:t>2.2</w:t>
            </w:r>
          </w:p>
        </w:tc>
        <w:tc>
          <w:tcPr>
            <w:tcW w:w="2400" w:type="dxa"/>
            <w:tcBorders>
              <w:top w:val="single" w:sz="4" w:space="0" w:color="C0C0C0"/>
            </w:tcBorders>
            <w:shd w:val="clear" w:color="auto" w:fill="FFFFFF" w:themeFill="background1"/>
          </w:tcPr>
          <w:p w14:paraId="327C27DE"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if 27 (1A) applies</w:t>
            </w:r>
          </w:p>
        </w:tc>
        <w:tc>
          <w:tcPr>
            <w:tcW w:w="3720" w:type="dxa"/>
            <w:tcBorders>
              <w:top w:val="single" w:sz="4" w:space="0" w:color="C0C0C0"/>
            </w:tcBorders>
            <w:shd w:val="clear" w:color="auto" w:fill="FFFFFF" w:themeFill="background1"/>
          </w:tcPr>
          <w:p w14:paraId="60124896" w14:textId="77777777" w:rsidR="009A5789" w:rsidRPr="00AD67F1" w:rsidRDefault="009A5789" w:rsidP="009A5789">
            <w:pPr>
              <w:pStyle w:val="TableText10"/>
              <w:rPr>
                <w:color w:val="000000"/>
              </w:rPr>
            </w:pPr>
            <w:r w:rsidRPr="00AD67F1">
              <w:rPr>
                <w:color w:val="000000"/>
              </w:rPr>
              <w:t>bicycle rider not turn left from far left side of road</w:t>
            </w:r>
          </w:p>
        </w:tc>
        <w:tc>
          <w:tcPr>
            <w:tcW w:w="1320" w:type="dxa"/>
            <w:tcBorders>
              <w:top w:val="single" w:sz="4" w:space="0" w:color="C0C0C0"/>
            </w:tcBorders>
            <w:shd w:val="clear" w:color="auto" w:fill="FFFFFF" w:themeFill="background1"/>
          </w:tcPr>
          <w:p w14:paraId="387793A2"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shd w:val="clear" w:color="auto" w:fill="FFFFFF" w:themeFill="background1"/>
          </w:tcPr>
          <w:p w14:paraId="5E679254" w14:textId="77777777" w:rsidR="009A5789" w:rsidRPr="00AD67F1" w:rsidRDefault="009A5789" w:rsidP="009A5789">
            <w:pPr>
              <w:pStyle w:val="TableText10"/>
              <w:rPr>
                <w:color w:val="000000"/>
              </w:rPr>
            </w:pPr>
            <w:r w:rsidRPr="00AD67F1">
              <w:rPr>
                <w:color w:val="000000"/>
              </w:rPr>
              <w:t>393</w:t>
            </w:r>
          </w:p>
        </w:tc>
        <w:tc>
          <w:tcPr>
            <w:tcW w:w="1200" w:type="dxa"/>
            <w:tcBorders>
              <w:top w:val="single" w:sz="4" w:space="0" w:color="C0C0C0"/>
            </w:tcBorders>
            <w:shd w:val="clear" w:color="auto" w:fill="FFFFFF" w:themeFill="background1"/>
          </w:tcPr>
          <w:p w14:paraId="4665909C" w14:textId="77777777" w:rsidR="009A5789" w:rsidRPr="00AD67F1" w:rsidRDefault="009A5789" w:rsidP="009A5789">
            <w:pPr>
              <w:pStyle w:val="TableText10"/>
              <w:rPr>
                <w:color w:val="000000"/>
              </w:rPr>
            </w:pPr>
          </w:p>
        </w:tc>
      </w:tr>
      <w:tr w:rsidR="009A5789" w:rsidRPr="00AD67F1" w14:paraId="2583199D" w14:textId="77777777" w:rsidTr="009A5789">
        <w:trPr>
          <w:cantSplit/>
        </w:trPr>
        <w:tc>
          <w:tcPr>
            <w:tcW w:w="1200" w:type="dxa"/>
          </w:tcPr>
          <w:p w14:paraId="076CA6DB" w14:textId="77777777" w:rsidR="009A5789" w:rsidRPr="00AD67F1" w:rsidRDefault="009A5789" w:rsidP="009A5789">
            <w:pPr>
              <w:pStyle w:val="TableText10"/>
              <w:rPr>
                <w:color w:val="000000"/>
              </w:rPr>
            </w:pPr>
            <w:r w:rsidRPr="00AD67F1">
              <w:rPr>
                <w:color w:val="000000"/>
              </w:rPr>
              <w:t xml:space="preserve">3 </w:t>
            </w:r>
          </w:p>
        </w:tc>
        <w:tc>
          <w:tcPr>
            <w:tcW w:w="2400" w:type="dxa"/>
          </w:tcPr>
          <w:p w14:paraId="6E49C399" w14:textId="77777777" w:rsidR="009A5789" w:rsidRPr="00AD67F1" w:rsidRDefault="009A5789" w:rsidP="009A5789">
            <w:pPr>
              <w:pStyle w:val="TableText10"/>
              <w:rPr>
                <w:color w:val="000000"/>
              </w:rPr>
            </w:pPr>
            <w:r w:rsidRPr="00AD67F1">
              <w:rPr>
                <w:color w:val="000000"/>
              </w:rPr>
              <w:t>28 (1)</w:t>
            </w:r>
          </w:p>
        </w:tc>
        <w:tc>
          <w:tcPr>
            <w:tcW w:w="3720" w:type="dxa"/>
          </w:tcPr>
          <w:p w14:paraId="1EE1AC96" w14:textId="77777777" w:rsidR="009A5789" w:rsidRPr="00AD67F1" w:rsidRDefault="009A5789" w:rsidP="009A5789">
            <w:pPr>
              <w:pStyle w:val="TableText10"/>
              <w:rPr>
                <w:color w:val="000000"/>
              </w:rPr>
            </w:pPr>
            <w:r w:rsidRPr="00AD67F1">
              <w:rPr>
                <w:color w:val="000000"/>
              </w:rPr>
              <w:t>not turn left from multi-lane road from within left lane</w:t>
            </w:r>
          </w:p>
        </w:tc>
        <w:tc>
          <w:tcPr>
            <w:tcW w:w="1320" w:type="dxa"/>
          </w:tcPr>
          <w:p w14:paraId="52A6AE76" w14:textId="77777777" w:rsidR="009A5789" w:rsidRPr="00AD67F1" w:rsidRDefault="009A5789" w:rsidP="009A5789">
            <w:pPr>
              <w:pStyle w:val="TableText10"/>
              <w:rPr>
                <w:color w:val="000000"/>
              </w:rPr>
            </w:pPr>
            <w:r w:rsidRPr="00AD67F1">
              <w:rPr>
                <w:color w:val="000000"/>
              </w:rPr>
              <w:t>20</w:t>
            </w:r>
          </w:p>
        </w:tc>
        <w:tc>
          <w:tcPr>
            <w:tcW w:w="1560" w:type="dxa"/>
          </w:tcPr>
          <w:p w14:paraId="5F7FD901" w14:textId="77777777" w:rsidR="009A5789" w:rsidRPr="00AD67F1" w:rsidRDefault="009A5789" w:rsidP="009A5789">
            <w:pPr>
              <w:pStyle w:val="TableText10"/>
              <w:rPr>
                <w:strike/>
                <w:color w:val="000000"/>
              </w:rPr>
            </w:pPr>
            <w:r w:rsidRPr="00AD67F1">
              <w:rPr>
                <w:color w:val="000000"/>
              </w:rPr>
              <w:t>393</w:t>
            </w:r>
          </w:p>
        </w:tc>
        <w:tc>
          <w:tcPr>
            <w:tcW w:w="1200" w:type="dxa"/>
          </w:tcPr>
          <w:p w14:paraId="46B4EA08" w14:textId="77777777" w:rsidR="009A5789" w:rsidRPr="00AD67F1" w:rsidRDefault="009A5789" w:rsidP="009A5789">
            <w:pPr>
              <w:pStyle w:val="TableText10"/>
              <w:rPr>
                <w:color w:val="000000"/>
              </w:rPr>
            </w:pPr>
            <w:r w:rsidRPr="00AD67F1">
              <w:rPr>
                <w:color w:val="000000"/>
              </w:rPr>
              <w:t>2 (NS)</w:t>
            </w:r>
          </w:p>
        </w:tc>
      </w:tr>
      <w:tr w:rsidR="009A5789" w:rsidRPr="00AD67F1" w14:paraId="599E45EC"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317A544F" w14:textId="77777777" w:rsidR="009A5789" w:rsidRPr="00AD67F1" w:rsidRDefault="009A5789" w:rsidP="009A5789">
            <w:pPr>
              <w:pStyle w:val="TableText10"/>
              <w:rPr>
                <w:color w:val="000000"/>
              </w:rPr>
            </w:pPr>
            <w:r w:rsidRPr="00AD67F1">
              <w:rPr>
                <w:color w:val="000000"/>
              </w:rPr>
              <w:t xml:space="preserve">4 </w:t>
            </w:r>
          </w:p>
        </w:tc>
        <w:tc>
          <w:tcPr>
            <w:tcW w:w="2400" w:type="dxa"/>
            <w:tcBorders>
              <w:top w:val="single" w:sz="4" w:space="0" w:color="C0C0C0"/>
              <w:bottom w:val="single" w:sz="4" w:space="0" w:color="C0C0C0"/>
            </w:tcBorders>
          </w:tcPr>
          <w:p w14:paraId="3D011DFC" w14:textId="77777777" w:rsidR="009A5789" w:rsidRPr="00AD67F1" w:rsidRDefault="009A5789" w:rsidP="009A5789">
            <w:pPr>
              <w:pStyle w:val="TableText10"/>
              <w:rPr>
                <w:color w:val="000000"/>
              </w:rPr>
            </w:pPr>
            <w:r w:rsidRPr="00AD67F1">
              <w:rPr>
                <w:color w:val="000000"/>
              </w:rPr>
              <w:t>28 (1A)</w:t>
            </w:r>
          </w:p>
        </w:tc>
        <w:tc>
          <w:tcPr>
            <w:tcW w:w="3720" w:type="dxa"/>
            <w:tcBorders>
              <w:top w:val="single" w:sz="4" w:space="0" w:color="C0C0C0"/>
              <w:bottom w:val="single" w:sz="4" w:space="0" w:color="C0C0C0"/>
            </w:tcBorders>
          </w:tcPr>
          <w:p w14:paraId="6EE82ABB" w14:textId="77777777" w:rsidR="009A5789" w:rsidRPr="00AD67F1" w:rsidRDefault="009A5789" w:rsidP="009A5789">
            <w:pPr>
              <w:pStyle w:val="TableText10"/>
              <w:rPr>
                <w:color w:val="000000"/>
              </w:rPr>
            </w:pPr>
            <w:r w:rsidRPr="00AD67F1">
              <w:rPr>
                <w:color w:val="000000"/>
              </w:rPr>
              <w:t>not turn left from multi-lane road from within slip lane or left lane</w:t>
            </w:r>
          </w:p>
        </w:tc>
        <w:tc>
          <w:tcPr>
            <w:tcW w:w="1320" w:type="dxa"/>
            <w:tcBorders>
              <w:top w:val="single" w:sz="4" w:space="0" w:color="C0C0C0"/>
              <w:bottom w:val="single" w:sz="4" w:space="0" w:color="C0C0C0"/>
            </w:tcBorders>
          </w:tcPr>
          <w:p w14:paraId="5BBC2E22"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D42C543" w14:textId="77777777" w:rsidR="009A5789" w:rsidRPr="00AD67F1" w:rsidRDefault="009A5789" w:rsidP="009A5789">
            <w:pPr>
              <w:pStyle w:val="TableText10"/>
              <w:rPr>
                <w:color w:val="000000"/>
              </w:rPr>
            </w:pPr>
            <w:r w:rsidRPr="00AD67F1">
              <w:rPr>
                <w:color w:val="000000"/>
              </w:rPr>
              <w:t>393</w:t>
            </w:r>
          </w:p>
        </w:tc>
        <w:tc>
          <w:tcPr>
            <w:tcW w:w="1200" w:type="dxa"/>
            <w:tcBorders>
              <w:top w:val="single" w:sz="4" w:space="0" w:color="C0C0C0"/>
              <w:bottom w:val="single" w:sz="4" w:space="0" w:color="C0C0C0"/>
              <w:right w:val="single" w:sz="4" w:space="0" w:color="C0C0C0"/>
            </w:tcBorders>
          </w:tcPr>
          <w:p w14:paraId="65967F4B" w14:textId="77777777" w:rsidR="009A5789" w:rsidRPr="00AD67F1" w:rsidRDefault="009A5789" w:rsidP="009A5789">
            <w:pPr>
              <w:pStyle w:val="TableText10"/>
              <w:rPr>
                <w:color w:val="000000"/>
              </w:rPr>
            </w:pPr>
            <w:r w:rsidRPr="00AD67F1">
              <w:rPr>
                <w:color w:val="000000"/>
              </w:rPr>
              <w:t>2 (NS)</w:t>
            </w:r>
          </w:p>
        </w:tc>
      </w:tr>
      <w:tr w:rsidR="009A5789" w:rsidRPr="00AD67F1" w14:paraId="6C84750F"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27ED5B3B" w14:textId="77777777" w:rsidR="009A5789" w:rsidRPr="00AD67F1" w:rsidRDefault="009A5789" w:rsidP="009A5789">
            <w:pPr>
              <w:pStyle w:val="TableText10"/>
              <w:rPr>
                <w:color w:val="000000"/>
              </w:rPr>
            </w:pPr>
            <w:r w:rsidRPr="00AD67F1">
              <w:rPr>
                <w:color w:val="000000"/>
              </w:rPr>
              <w:t xml:space="preserve">5 </w:t>
            </w:r>
          </w:p>
        </w:tc>
        <w:tc>
          <w:tcPr>
            <w:tcW w:w="2400" w:type="dxa"/>
            <w:tcBorders>
              <w:top w:val="single" w:sz="4" w:space="0" w:color="C0C0C0"/>
              <w:bottom w:val="single" w:sz="4" w:space="0" w:color="C0C0C0"/>
            </w:tcBorders>
          </w:tcPr>
          <w:p w14:paraId="57D1C0DF" w14:textId="77777777" w:rsidR="009A5789" w:rsidRPr="00AD67F1" w:rsidRDefault="009A5789" w:rsidP="009A5789">
            <w:pPr>
              <w:pStyle w:val="TableText10"/>
              <w:rPr>
                <w:color w:val="000000"/>
              </w:rPr>
            </w:pPr>
            <w:r w:rsidRPr="00AD67F1">
              <w:rPr>
                <w:color w:val="000000"/>
              </w:rPr>
              <w:t>28 (2A)</w:t>
            </w:r>
          </w:p>
        </w:tc>
        <w:tc>
          <w:tcPr>
            <w:tcW w:w="3720" w:type="dxa"/>
            <w:tcBorders>
              <w:top w:val="single" w:sz="4" w:space="0" w:color="C0C0C0"/>
              <w:bottom w:val="single" w:sz="4" w:space="0" w:color="C0C0C0"/>
            </w:tcBorders>
          </w:tcPr>
          <w:p w14:paraId="24E10E12" w14:textId="77777777" w:rsidR="009A5789" w:rsidRPr="00AD67F1" w:rsidRDefault="009A5789" w:rsidP="009A5789">
            <w:pPr>
              <w:pStyle w:val="TableText10"/>
              <w:rPr>
                <w:color w:val="000000"/>
              </w:rPr>
            </w:pPr>
            <w:r w:rsidRPr="00AD67F1">
              <w:rPr>
                <w:color w:val="000000"/>
              </w:rPr>
              <w:t>bicycle rider turning left not approach/enter intersection from part of bicycle storage area in front of left lane</w:t>
            </w:r>
          </w:p>
        </w:tc>
        <w:tc>
          <w:tcPr>
            <w:tcW w:w="1320" w:type="dxa"/>
            <w:tcBorders>
              <w:top w:val="single" w:sz="4" w:space="0" w:color="C0C0C0"/>
              <w:bottom w:val="single" w:sz="4" w:space="0" w:color="C0C0C0"/>
            </w:tcBorders>
          </w:tcPr>
          <w:p w14:paraId="68E580F5"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7912E97" w14:textId="77777777" w:rsidR="009A5789" w:rsidRPr="00AD67F1" w:rsidRDefault="009A5789" w:rsidP="009A5789">
            <w:pPr>
              <w:pStyle w:val="TableText10"/>
              <w:rPr>
                <w:color w:val="000000"/>
              </w:rPr>
            </w:pPr>
            <w:r w:rsidRPr="00AD67F1">
              <w:rPr>
                <w:color w:val="000000"/>
              </w:rPr>
              <w:t>393</w:t>
            </w:r>
          </w:p>
        </w:tc>
        <w:tc>
          <w:tcPr>
            <w:tcW w:w="1200" w:type="dxa"/>
            <w:tcBorders>
              <w:top w:val="single" w:sz="4" w:space="0" w:color="C0C0C0"/>
              <w:bottom w:val="single" w:sz="4" w:space="0" w:color="C0C0C0"/>
              <w:right w:val="single" w:sz="4" w:space="0" w:color="C0C0C0"/>
            </w:tcBorders>
          </w:tcPr>
          <w:p w14:paraId="27B52CCD" w14:textId="77777777" w:rsidR="009A5789" w:rsidRPr="00AD67F1" w:rsidRDefault="009A5789" w:rsidP="009A5789">
            <w:pPr>
              <w:pStyle w:val="TableText10"/>
              <w:rPr>
                <w:color w:val="000000"/>
              </w:rPr>
            </w:pPr>
          </w:p>
        </w:tc>
      </w:tr>
      <w:tr w:rsidR="009A5789" w:rsidRPr="00AD67F1" w14:paraId="197E29DE" w14:textId="77777777" w:rsidTr="009A5789">
        <w:trPr>
          <w:cantSplit/>
        </w:trPr>
        <w:tc>
          <w:tcPr>
            <w:tcW w:w="1200" w:type="dxa"/>
          </w:tcPr>
          <w:p w14:paraId="308BB052" w14:textId="77777777" w:rsidR="009A5789" w:rsidRPr="00AD67F1" w:rsidRDefault="009A5789" w:rsidP="009A5789">
            <w:pPr>
              <w:pStyle w:val="TableText10"/>
              <w:rPr>
                <w:color w:val="000000"/>
              </w:rPr>
            </w:pPr>
            <w:r w:rsidRPr="00AD67F1">
              <w:rPr>
                <w:color w:val="000000"/>
              </w:rPr>
              <w:lastRenderedPageBreak/>
              <w:t xml:space="preserve">6 </w:t>
            </w:r>
          </w:p>
        </w:tc>
        <w:tc>
          <w:tcPr>
            <w:tcW w:w="2400" w:type="dxa"/>
          </w:tcPr>
          <w:p w14:paraId="79F7F49B" w14:textId="77777777" w:rsidR="009A5789" w:rsidRPr="00AD67F1" w:rsidRDefault="009A5789" w:rsidP="009A5789">
            <w:pPr>
              <w:pStyle w:val="TableText10"/>
              <w:rPr>
                <w:color w:val="000000"/>
              </w:rPr>
            </w:pPr>
            <w:r w:rsidRPr="00AD67F1">
              <w:rPr>
                <w:color w:val="000000"/>
              </w:rPr>
              <w:t>29 (1)</w:t>
            </w:r>
          </w:p>
        </w:tc>
        <w:tc>
          <w:tcPr>
            <w:tcW w:w="3720" w:type="dxa"/>
          </w:tcPr>
          <w:p w14:paraId="386FCEB4" w14:textId="77777777" w:rsidR="009A5789" w:rsidRPr="00AD67F1" w:rsidRDefault="009A5789" w:rsidP="009A5789">
            <w:pPr>
              <w:pStyle w:val="TableText10"/>
              <w:rPr>
                <w:color w:val="000000"/>
              </w:rPr>
            </w:pPr>
            <w:r w:rsidRPr="00AD67F1">
              <w:rPr>
                <w:color w:val="000000"/>
              </w:rPr>
              <w:t>turn left contrary to road marking</w:t>
            </w:r>
          </w:p>
        </w:tc>
        <w:tc>
          <w:tcPr>
            <w:tcW w:w="1320" w:type="dxa"/>
          </w:tcPr>
          <w:p w14:paraId="3459948D" w14:textId="77777777" w:rsidR="009A5789" w:rsidRPr="00AD67F1" w:rsidRDefault="009A5789" w:rsidP="009A5789">
            <w:pPr>
              <w:pStyle w:val="TableText10"/>
              <w:rPr>
                <w:color w:val="000000"/>
              </w:rPr>
            </w:pPr>
            <w:r w:rsidRPr="00AD67F1">
              <w:rPr>
                <w:color w:val="000000"/>
              </w:rPr>
              <w:t>20</w:t>
            </w:r>
          </w:p>
        </w:tc>
        <w:tc>
          <w:tcPr>
            <w:tcW w:w="1560" w:type="dxa"/>
          </w:tcPr>
          <w:p w14:paraId="6BA4B1CC" w14:textId="77777777" w:rsidR="009A5789" w:rsidRPr="00AD67F1" w:rsidRDefault="009A5789" w:rsidP="009A5789">
            <w:pPr>
              <w:pStyle w:val="TableText10"/>
              <w:rPr>
                <w:strike/>
                <w:color w:val="000000"/>
              </w:rPr>
            </w:pPr>
            <w:r w:rsidRPr="00AD67F1">
              <w:rPr>
                <w:color w:val="000000"/>
              </w:rPr>
              <w:t>297</w:t>
            </w:r>
          </w:p>
        </w:tc>
        <w:tc>
          <w:tcPr>
            <w:tcW w:w="1200" w:type="dxa"/>
          </w:tcPr>
          <w:p w14:paraId="2845D160" w14:textId="77777777" w:rsidR="009A5789" w:rsidRPr="00AD67F1" w:rsidRDefault="009A5789" w:rsidP="009A5789">
            <w:pPr>
              <w:pStyle w:val="TableText10"/>
              <w:rPr>
                <w:color w:val="000000"/>
              </w:rPr>
            </w:pPr>
            <w:r w:rsidRPr="00AD67F1">
              <w:rPr>
                <w:color w:val="000000"/>
              </w:rPr>
              <w:t>2 (NS)</w:t>
            </w:r>
          </w:p>
        </w:tc>
      </w:tr>
      <w:tr w:rsidR="009A5789" w:rsidRPr="00AD67F1" w14:paraId="20C86C57" w14:textId="77777777" w:rsidTr="009A5789">
        <w:trPr>
          <w:cantSplit/>
        </w:trPr>
        <w:tc>
          <w:tcPr>
            <w:tcW w:w="1200" w:type="dxa"/>
            <w:tcBorders>
              <w:bottom w:val="single" w:sz="4" w:space="0" w:color="C0C0C0"/>
            </w:tcBorders>
          </w:tcPr>
          <w:p w14:paraId="1818E2E5" w14:textId="77777777" w:rsidR="009A5789" w:rsidRPr="00AD67F1" w:rsidRDefault="009A5789" w:rsidP="009A5789">
            <w:pPr>
              <w:pStyle w:val="TableText10"/>
              <w:keepNext/>
              <w:rPr>
                <w:color w:val="000000"/>
              </w:rPr>
            </w:pPr>
            <w:r w:rsidRPr="00AD67F1">
              <w:rPr>
                <w:color w:val="000000"/>
              </w:rPr>
              <w:t xml:space="preserve">7 </w:t>
            </w:r>
          </w:p>
        </w:tc>
        <w:tc>
          <w:tcPr>
            <w:tcW w:w="2400" w:type="dxa"/>
            <w:tcBorders>
              <w:bottom w:val="single" w:sz="4" w:space="0" w:color="C0C0C0"/>
            </w:tcBorders>
          </w:tcPr>
          <w:p w14:paraId="0DC53C58" w14:textId="77777777" w:rsidR="009A5789" w:rsidRPr="00AD67F1" w:rsidRDefault="009A5789" w:rsidP="009A5789">
            <w:pPr>
              <w:pStyle w:val="TableText10"/>
              <w:rPr>
                <w:color w:val="000000"/>
              </w:rPr>
            </w:pPr>
            <w:r w:rsidRPr="00AD67F1">
              <w:rPr>
                <w:color w:val="000000"/>
              </w:rPr>
              <w:t>31 (1)</w:t>
            </w:r>
          </w:p>
        </w:tc>
        <w:tc>
          <w:tcPr>
            <w:tcW w:w="3720" w:type="dxa"/>
            <w:tcBorders>
              <w:bottom w:val="single" w:sz="4" w:space="0" w:color="C0C0C0"/>
            </w:tcBorders>
          </w:tcPr>
          <w:p w14:paraId="62A8A494" w14:textId="77777777" w:rsidR="009A5789" w:rsidRPr="00AD67F1" w:rsidRDefault="009A5789" w:rsidP="009A5789">
            <w:pPr>
              <w:pStyle w:val="TableText10"/>
              <w:rPr>
                <w:color w:val="000000"/>
              </w:rPr>
            </w:pPr>
          </w:p>
        </w:tc>
        <w:tc>
          <w:tcPr>
            <w:tcW w:w="1320" w:type="dxa"/>
            <w:tcBorders>
              <w:bottom w:val="single" w:sz="4" w:space="0" w:color="C0C0C0"/>
            </w:tcBorders>
          </w:tcPr>
          <w:p w14:paraId="7ABEACD6" w14:textId="77777777" w:rsidR="009A5789" w:rsidRPr="00AD67F1" w:rsidRDefault="009A5789" w:rsidP="009A5789">
            <w:pPr>
              <w:pStyle w:val="TableText10"/>
              <w:rPr>
                <w:color w:val="000000"/>
              </w:rPr>
            </w:pPr>
          </w:p>
        </w:tc>
        <w:tc>
          <w:tcPr>
            <w:tcW w:w="1560" w:type="dxa"/>
            <w:tcBorders>
              <w:bottom w:val="single" w:sz="4" w:space="0" w:color="C0C0C0"/>
            </w:tcBorders>
          </w:tcPr>
          <w:p w14:paraId="7FF97D3B" w14:textId="77777777" w:rsidR="009A5789" w:rsidRPr="00AD67F1" w:rsidRDefault="009A5789" w:rsidP="009A5789">
            <w:pPr>
              <w:pStyle w:val="TableText10"/>
              <w:rPr>
                <w:color w:val="000000"/>
              </w:rPr>
            </w:pPr>
            <w:r w:rsidRPr="00AD67F1">
              <w:rPr>
                <w:color w:val="000000"/>
              </w:rPr>
              <w:t> </w:t>
            </w:r>
          </w:p>
        </w:tc>
        <w:tc>
          <w:tcPr>
            <w:tcW w:w="1200" w:type="dxa"/>
            <w:tcBorders>
              <w:bottom w:val="single" w:sz="4" w:space="0" w:color="C0C0C0"/>
            </w:tcBorders>
          </w:tcPr>
          <w:p w14:paraId="21464B6E" w14:textId="77777777" w:rsidR="009A5789" w:rsidRPr="00AD67F1" w:rsidRDefault="009A5789" w:rsidP="009A5789">
            <w:pPr>
              <w:pStyle w:val="TableText10"/>
              <w:rPr>
                <w:color w:val="000000"/>
              </w:rPr>
            </w:pPr>
          </w:p>
        </w:tc>
      </w:tr>
      <w:tr w:rsidR="009A5789" w:rsidRPr="00AD67F1" w14:paraId="45054CC9" w14:textId="77777777" w:rsidTr="009A5789">
        <w:trPr>
          <w:cantSplit/>
        </w:trPr>
        <w:tc>
          <w:tcPr>
            <w:tcW w:w="1200" w:type="dxa"/>
            <w:tcBorders>
              <w:top w:val="single" w:sz="4" w:space="0" w:color="C0C0C0"/>
              <w:bottom w:val="single" w:sz="4" w:space="0" w:color="C0C0C0"/>
            </w:tcBorders>
          </w:tcPr>
          <w:p w14:paraId="43F113FB" w14:textId="77777777" w:rsidR="009A5789" w:rsidRPr="00AD67F1" w:rsidRDefault="009A5789" w:rsidP="009A5789">
            <w:pPr>
              <w:pStyle w:val="TableText10"/>
              <w:rPr>
                <w:color w:val="000000"/>
              </w:rPr>
            </w:pPr>
            <w:r w:rsidRPr="00AD67F1">
              <w:rPr>
                <w:color w:val="000000"/>
              </w:rPr>
              <w:t>7.1</w:t>
            </w:r>
          </w:p>
        </w:tc>
        <w:tc>
          <w:tcPr>
            <w:tcW w:w="2400" w:type="dxa"/>
            <w:tcBorders>
              <w:top w:val="single" w:sz="4" w:space="0" w:color="C0C0C0"/>
              <w:bottom w:val="single" w:sz="4" w:space="0" w:color="C0C0C0"/>
            </w:tcBorders>
          </w:tcPr>
          <w:p w14:paraId="12985DE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31 (2)</w:t>
            </w:r>
          </w:p>
        </w:tc>
        <w:tc>
          <w:tcPr>
            <w:tcW w:w="3720" w:type="dxa"/>
            <w:tcBorders>
              <w:top w:val="single" w:sz="4" w:space="0" w:color="C0C0C0"/>
              <w:bottom w:val="single" w:sz="4" w:space="0" w:color="C0C0C0"/>
            </w:tcBorders>
          </w:tcPr>
          <w:p w14:paraId="7A561E1B" w14:textId="77777777" w:rsidR="009A5789" w:rsidRPr="00AD67F1" w:rsidRDefault="009A5789" w:rsidP="009A5789">
            <w:pPr>
              <w:pStyle w:val="TableText10"/>
              <w:rPr>
                <w:color w:val="000000"/>
              </w:rPr>
            </w:pPr>
            <w:r w:rsidRPr="00AD67F1">
              <w:rPr>
                <w:color w:val="000000"/>
              </w:rPr>
              <w:t>not turn right from left of/parallel to/near line/strip</w:t>
            </w:r>
          </w:p>
        </w:tc>
        <w:tc>
          <w:tcPr>
            <w:tcW w:w="1320" w:type="dxa"/>
            <w:tcBorders>
              <w:top w:val="single" w:sz="4" w:space="0" w:color="C0C0C0"/>
              <w:bottom w:val="single" w:sz="4" w:space="0" w:color="C0C0C0"/>
            </w:tcBorders>
          </w:tcPr>
          <w:p w14:paraId="54CDF9CD"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7CF52162" w14:textId="77777777" w:rsidR="009A5789" w:rsidRPr="00AD67F1" w:rsidRDefault="009A5789" w:rsidP="009A5789">
            <w:pPr>
              <w:pStyle w:val="TableText10"/>
              <w:rPr>
                <w:color w:val="000000"/>
              </w:rPr>
            </w:pPr>
            <w:r w:rsidRPr="00AD67F1">
              <w:rPr>
                <w:color w:val="000000"/>
              </w:rPr>
              <w:t>393</w:t>
            </w:r>
          </w:p>
        </w:tc>
        <w:tc>
          <w:tcPr>
            <w:tcW w:w="1200" w:type="dxa"/>
            <w:tcBorders>
              <w:top w:val="single" w:sz="4" w:space="0" w:color="C0C0C0"/>
              <w:bottom w:val="single" w:sz="4" w:space="0" w:color="C0C0C0"/>
            </w:tcBorders>
          </w:tcPr>
          <w:p w14:paraId="630EACBA" w14:textId="77777777" w:rsidR="009A5789" w:rsidRPr="00AD67F1" w:rsidRDefault="009A5789" w:rsidP="009A5789">
            <w:pPr>
              <w:pStyle w:val="TableText10"/>
              <w:rPr>
                <w:color w:val="000000"/>
              </w:rPr>
            </w:pPr>
            <w:r w:rsidRPr="00AD67F1">
              <w:rPr>
                <w:color w:val="000000"/>
              </w:rPr>
              <w:t>2 (NS)</w:t>
            </w:r>
          </w:p>
        </w:tc>
      </w:tr>
      <w:tr w:rsidR="009A5789" w:rsidRPr="00AD67F1" w14:paraId="26148D66" w14:textId="77777777" w:rsidTr="009A5789">
        <w:trPr>
          <w:cantSplit/>
        </w:trPr>
        <w:tc>
          <w:tcPr>
            <w:tcW w:w="1200" w:type="dxa"/>
            <w:tcBorders>
              <w:top w:val="single" w:sz="4" w:space="0" w:color="C0C0C0"/>
              <w:bottom w:val="single" w:sz="4" w:space="0" w:color="C0C0C0"/>
            </w:tcBorders>
          </w:tcPr>
          <w:p w14:paraId="775FA677" w14:textId="77777777" w:rsidR="009A5789" w:rsidRPr="00AD67F1" w:rsidRDefault="009A5789" w:rsidP="009A5789">
            <w:pPr>
              <w:pStyle w:val="TableText10"/>
              <w:rPr>
                <w:color w:val="000000"/>
              </w:rPr>
            </w:pPr>
            <w:r w:rsidRPr="00AD67F1">
              <w:rPr>
                <w:color w:val="000000"/>
              </w:rPr>
              <w:t>7.2</w:t>
            </w:r>
          </w:p>
        </w:tc>
        <w:tc>
          <w:tcPr>
            <w:tcW w:w="2400" w:type="dxa"/>
            <w:tcBorders>
              <w:top w:val="single" w:sz="4" w:space="0" w:color="C0C0C0"/>
              <w:bottom w:val="single" w:sz="4" w:space="0" w:color="C0C0C0"/>
            </w:tcBorders>
          </w:tcPr>
          <w:p w14:paraId="2B820F3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31 (3)</w:t>
            </w:r>
          </w:p>
        </w:tc>
        <w:tc>
          <w:tcPr>
            <w:tcW w:w="3720" w:type="dxa"/>
            <w:tcBorders>
              <w:top w:val="single" w:sz="4" w:space="0" w:color="C0C0C0"/>
              <w:bottom w:val="single" w:sz="4" w:space="0" w:color="C0C0C0"/>
            </w:tcBorders>
          </w:tcPr>
          <w:p w14:paraId="378E0DFD" w14:textId="77777777" w:rsidR="009A5789" w:rsidRPr="00AD67F1" w:rsidRDefault="009A5789" w:rsidP="009A5789">
            <w:pPr>
              <w:pStyle w:val="TableText10"/>
              <w:rPr>
                <w:color w:val="000000"/>
              </w:rPr>
            </w:pPr>
            <w:r w:rsidRPr="00AD67F1">
              <w:rPr>
                <w:color w:val="000000"/>
              </w:rPr>
              <w:t>not turn right from left of/parallel to/near centre of road</w:t>
            </w:r>
          </w:p>
        </w:tc>
        <w:tc>
          <w:tcPr>
            <w:tcW w:w="1320" w:type="dxa"/>
            <w:tcBorders>
              <w:top w:val="single" w:sz="4" w:space="0" w:color="C0C0C0"/>
              <w:bottom w:val="single" w:sz="4" w:space="0" w:color="C0C0C0"/>
            </w:tcBorders>
          </w:tcPr>
          <w:p w14:paraId="5FBB836B"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7AD77EA" w14:textId="77777777" w:rsidR="009A5789" w:rsidRPr="00AD67F1" w:rsidRDefault="009A5789" w:rsidP="009A5789">
            <w:pPr>
              <w:pStyle w:val="TableText10"/>
              <w:rPr>
                <w:color w:val="000000"/>
              </w:rPr>
            </w:pPr>
            <w:r w:rsidRPr="00AD67F1">
              <w:rPr>
                <w:color w:val="000000"/>
              </w:rPr>
              <w:t>393</w:t>
            </w:r>
          </w:p>
        </w:tc>
        <w:tc>
          <w:tcPr>
            <w:tcW w:w="1200" w:type="dxa"/>
            <w:tcBorders>
              <w:top w:val="single" w:sz="4" w:space="0" w:color="C0C0C0"/>
              <w:bottom w:val="single" w:sz="4" w:space="0" w:color="C0C0C0"/>
            </w:tcBorders>
          </w:tcPr>
          <w:p w14:paraId="14DE0FE5" w14:textId="77777777" w:rsidR="009A5789" w:rsidRPr="00AD67F1" w:rsidRDefault="009A5789" w:rsidP="009A5789">
            <w:pPr>
              <w:pStyle w:val="TableText10"/>
              <w:rPr>
                <w:color w:val="000000"/>
              </w:rPr>
            </w:pPr>
            <w:r w:rsidRPr="00AD67F1">
              <w:rPr>
                <w:color w:val="000000"/>
              </w:rPr>
              <w:t>2 (NS)</w:t>
            </w:r>
          </w:p>
        </w:tc>
      </w:tr>
      <w:tr w:rsidR="009A5789" w:rsidRPr="00AD67F1" w14:paraId="6DFB5248" w14:textId="77777777" w:rsidTr="009A5789">
        <w:trPr>
          <w:cantSplit/>
        </w:trPr>
        <w:tc>
          <w:tcPr>
            <w:tcW w:w="1200" w:type="dxa"/>
            <w:tcBorders>
              <w:top w:val="single" w:sz="4" w:space="0" w:color="C0C0C0"/>
              <w:bottom w:val="single" w:sz="4" w:space="0" w:color="C0C0C0"/>
            </w:tcBorders>
          </w:tcPr>
          <w:p w14:paraId="7D814749" w14:textId="77777777" w:rsidR="009A5789" w:rsidRPr="00AD67F1" w:rsidRDefault="009A5789" w:rsidP="009A5789">
            <w:pPr>
              <w:pStyle w:val="TableText10"/>
              <w:rPr>
                <w:color w:val="000000"/>
              </w:rPr>
            </w:pPr>
            <w:r w:rsidRPr="00AD67F1">
              <w:rPr>
                <w:color w:val="000000"/>
              </w:rPr>
              <w:t>7.3</w:t>
            </w:r>
          </w:p>
        </w:tc>
        <w:tc>
          <w:tcPr>
            <w:tcW w:w="2400" w:type="dxa"/>
            <w:tcBorders>
              <w:top w:val="single" w:sz="4" w:space="0" w:color="C0C0C0"/>
              <w:bottom w:val="single" w:sz="4" w:space="0" w:color="C0C0C0"/>
            </w:tcBorders>
          </w:tcPr>
          <w:p w14:paraId="6398B56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31 (4)</w:t>
            </w:r>
          </w:p>
        </w:tc>
        <w:tc>
          <w:tcPr>
            <w:tcW w:w="3720" w:type="dxa"/>
            <w:tcBorders>
              <w:top w:val="single" w:sz="4" w:space="0" w:color="C0C0C0"/>
              <w:bottom w:val="single" w:sz="4" w:space="0" w:color="C0C0C0"/>
            </w:tcBorders>
          </w:tcPr>
          <w:p w14:paraId="747504D0" w14:textId="77777777" w:rsidR="009A5789" w:rsidRPr="00AD67F1" w:rsidRDefault="009A5789" w:rsidP="009A5789">
            <w:pPr>
              <w:pStyle w:val="TableText10"/>
              <w:rPr>
                <w:color w:val="000000"/>
              </w:rPr>
            </w:pPr>
            <w:r w:rsidRPr="00AD67F1">
              <w:rPr>
                <w:color w:val="000000"/>
              </w:rPr>
              <w:t>not turn right from far right side of one</w:t>
            </w:r>
            <w:r w:rsidRPr="00AD67F1">
              <w:rPr>
                <w:color w:val="000000"/>
              </w:rPr>
              <w:noBreakHyphen/>
              <w:t>way road</w:t>
            </w:r>
          </w:p>
        </w:tc>
        <w:tc>
          <w:tcPr>
            <w:tcW w:w="1320" w:type="dxa"/>
            <w:tcBorders>
              <w:top w:val="single" w:sz="4" w:space="0" w:color="C0C0C0"/>
              <w:bottom w:val="single" w:sz="4" w:space="0" w:color="C0C0C0"/>
            </w:tcBorders>
          </w:tcPr>
          <w:p w14:paraId="4846A72F"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9888738" w14:textId="77777777" w:rsidR="009A5789" w:rsidRPr="00AD67F1" w:rsidRDefault="009A5789" w:rsidP="009A5789">
            <w:pPr>
              <w:pStyle w:val="TableText10"/>
              <w:rPr>
                <w:color w:val="000000"/>
              </w:rPr>
            </w:pPr>
            <w:r w:rsidRPr="00AD67F1">
              <w:rPr>
                <w:color w:val="000000"/>
              </w:rPr>
              <w:t>393</w:t>
            </w:r>
          </w:p>
        </w:tc>
        <w:tc>
          <w:tcPr>
            <w:tcW w:w="1200" w:type="dxa"/>
            <w:tcBorders>
              <w:top w:val="single" w:sz="4" w:space="0" w:color="C0C0C0"/>
              <w:bottom w:val="single" w:sz="4" w:space="0" w:color="C0C0C0"/>
            </w:tcBorders>
          </w:tcPr>
          <w:p w14:paraId="65B864AE" w14:textId="77777777" w:rsidR="009A5789" w:rsidRPr="00AD67F1" w:rsidRDefault="009A5789" w:rsidP="009A5789">
            <w:pPr>
              <w:pStyle w:val="TableText10"/>
              <w:rPr>
                <w:color w:val="000000"/>
              </w:rPr>
            </w:pPr>
            <w:r w:rsidRPr="00AD67F1">
              <w:rPr>
                <w:color w:val="000000"/>
              </w:rPr>
              <w:t>2 (NS)</w:t>
            </w:r>
          </w:p>
        </w:tc>
      </w:tr>
      <w:tr w:rsidR="009A5789" w:rsidRPr="00AD67F1" w14:paraId="627B4CAD" w14:textId="77777777" w:rsidTr="009A5789">
        <w:trPr>
          <w:cantSplit/>
        </w:trPr>
        <w:tc>
          <w:tcPr>
            <w:tcW w:w="1200" w:type="dxa"/>
            <w:tcBorders>
              <w:top w:val="single" w:sz="4" w:space="0" w:color="C0C0C0"/>
              <w:bottom w:val="single" w:sz="4" w:space="0" w:color="C0C0C0"/>
            </w:tcBorders>
          </w:tcPr>
          <w:p w14:paraId="5D9083A6" w14:textId="77777777" w:rsidR="009A5789" w:rsidRPr="00AD67F1" w:rsidRDefault="009A5789" w:rsidP="009A5789">
            <w:pPr>
              <w:pStyle w:val="TableText10"/>
              <w:rPr>
                <w:color w:val="000000"/>
              </w:rPr>
            </w:pPr>
            <w:r w:rsidRPr="00AD67F1">
              <w:rPr>
                <w:color w:val="000000"/>
              </w:rPr>
              <w:t>7.4</w:t>
            </w:r>
          </w:p>
        </w:tc>
        <w:tc>
          <w:tcPr>
            <w:tcW w:w="2400" w:type="dxa"/>
            <w:tcBorders>
              <w:top w:val="single" w:sz="4" w:space="0" w:color="C0C0C0"/>
              <w:bottom w:val="single" w:sz="4" w:space="0" w:color="C0C0C0"/>
            </w:tcBorders>
          </w:tcPr>
          <w:p w14:paraId="0C175BF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if 31 (4A) applies 31 (2)</w:t>
            </w:r>
          </w:p>
        </w:tc>
        <w:tc>
          <w:tcPr>
            <w:tcW w:w="3720" w:type="dxa"/>
            <w:tcBorders>
              <w:top w:val="single" w:sz="4" w:space="0" w:color="C0C0C0"/>
              <w:bottom w:val="single" w:sz="4" w:space="0" w:color="C0C0C0"/>
            </w:tcBorders>
          </w:tcPr>
          <w:p w14:paraId="772EB77D" w14:textId="77777777" w:rsidR="009A5789" w:rsidRPr="00AD67F1" w:rsidRDefault="009A5789" w:rsidP="009A5789">
            <w:pPr>
              <w:pStyle w:val="TableText10"/>
              <w:rPr>
                <w:color w:val="000000"/>
              </w:rPr>
            </w:pPr>
            <w:r w:rsidRPr="00AD67F1">
              <w:rPr>
                <w:color w:val="000000"/>
              </w:rPr>
              <w:t>bicycle rider not turn right from left of/parallel to/near line/strip</w:t>
            </w:r>
          </w:p>
        </w:tc>
        <w:tc>
          <w:tcPr>
            <w:tcW w:w="1320" w:type="dxa"/>
            <w:tcBorders>
              <w:top w:val="single" w:sz="4" w:space="0" w:color="C0C0C0"/>
              <w:bottom w:val="single" w:sz="4" w:space="0" w:color="C0C0C0"/>
            </w:tcBorders>
          </w:tcPr>
          <w:p w14:paraId="5642242E"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272D699" w14:textId="77777777" w:rsidR="009A5789" w:rsidRPr="00AD67F1" w:rsidRDefault="009A5789" w:rsidP="009A5789">
            <w:pPr>
              <w:pStyle w:val="TableText10"/>
              <w:rPr>
                <w:color w:val="000000"/>
              </w:rPr>
            </w:pPr>
            <w:r w:rsidRPr="00AD67F1">
              <w:rPr>
                <w:color w:val="000000"/>
              </w:rPr>
              <w:t>393</w:t>
            </w:r>
          </w:p>
        </w:tc>
        <w:tc>
          <w:tcPr>
            <w:tcW w:w="1200" w:type="dxa"/>
            <w:tcBorders>
              <w:top w:val="single" w:sz="4" w:space="0" w:color="C0C0C0"/>
              <w:bottom w:val="single" w:sz="4" w:space="0" w:color="C0C0C0"/>
            </w:tcBorders>
          </w:tcPr>
          <w:p w14:paraId="4A9F75E9" w14:textId="77777777" w:rsidR="009A5789" w:rsidRPr="00AD67F1" w:rsidRDefault="009A5789" w:rsidP="009A5789">
            <w:pPr>
              <w:pStyle w:val="TableText10"/>
              <w:rPr>
                <w:color w:val="000000"/>
              </w:rPr>
            </w:pPr>
          </w:p>
        </w:tc>
      </w:tr>
      <w:tr w:rsidR="009A5789" w:rsidRPr="00AD67F1" w14:paraId="385EFD45" w14:textId="77777777" w:rsidTr="009A5789">
        <w:trPr>
          <w:cantSplit/>
        </w:trPr>
        <w:tc>
          <w:tcPr>
            <w:tcW w:w="1200" w:type="dxa"/>
            <w:tcBorders>
              <w:top w:val="single" w:sz="4" w:space="0" w:color="C0C0C0"/>
              <w:bottom w:val="single" w:sz="4" w:space="0" w:color="C0C0C0"/>
            </w:tcBorders>
          </w:tcPr>
          <w:p w14:paraId="2F396B4E" w14:textId="77777777" w:rsidR="009A5789" w:rsidRPr="00AD67F1" w:rsidRDefault="009A5789" w:rsidP="009A5789">
            <w:pPr>
              <w:pStyle w:val="TableText10"/>
              <w:rPr>
                <w:color w:val="000000"/>
              </w:rPr>
            </w:pPr>
            <w:r w:rsidRPr="00AD67F1">
              <w:rPr>
                <w:color w:val="000000"/>
              </w:rPr>
              <w:t>7.5</w:t>
            </w:r>
          </w:p>
        </w:tc>
        <w:tc>
          <w:tcPr>
            <w:tcW w:w="2400" w:type="dxa"/>
            <w:tcBorders>
              <w:top w:val="single" w:sz="4" w:space="0" w:color="C0C0C0"/>
              <w:bottom w:val="single" w:sz="4" w:space="0" w:color="C0C0C0"/>
            </w:tcBorders>
          </w:tcPr>
          <w:p w14:paraId="48D65CB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if 31 (4A) applies 31 (3)</w:t>
            </w:r>
          </w:p>
        </w:tc>
        <w:tc>
          <w:tcPr>
            <w:tcW w:w="3720" w:type="dxa"/>
            <w:tcBorders>
              <w:top w:val="single" w:sz="4" w:space="0" w:color="C0C0C0"/>
              <w:bottom w:val="single" w:sz="4" w:space="0" w:color="C0C0C0"/>
            </w:tcBorders>
          </w:tcPr>
          <w:p w14:paraId="62B08A7C" w14:textId="77777777" w:rsidR="009A5789" w:rsidRPr="00AD67F1" w:rsidRDefault="009A5789" w:rsidP="009A5789">
            <w:pPr>
              <w:pStyle w:val="TableText10"/>
              <w:rPr>
                <w:color w:val="000000"/>
              </w:rPr>
            </w:pPr>
            <w:r w:rsidRPr="00AD67F1">
              <w:rPr>
                <w:color w:val="000000"/>
              </w:rPr>
              <w:t>bicycle rider not turn right from left of/parallel to/near centre of road</w:t>
            </w:r>
          </w:p>
        </w:tc>
        <w:tc>
          <w:tcPr>
            <w:tcW w:w="1320" w:type="dxa"/>
            <w:tcBorders>
              <w:top w:val="single" w:sz="4" w:space="0" w:color="C0C0C0"/>
              <w:bottom w:val="single" w:sz="4" w:space="0" w:color="C0C0C0"/>
            </w:tcBorders>
          </w:tcPr>
          <w:p w14:paraId="29BDB05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D236FD1" w14:textId="77777777" w:rsidR="009A5789" w:rsidRPr="00AD67F1" w:rsidRDefault="009A5789" w:rsidP="009A5789">
            <w:pPr>
              <w:pStyle w:val="TableText10"/>
              <w:rPr>
                <w:color w:val="000000"/>
              </w:rPr>
            </w:pPr>
            <w:r w:rsidRPr="00AD67F1">
              <w:rPr>
                <w:color w:val="000000"/>
              </w:rPr>
              <w:t>393</w:t>
            </w:r>
          </w:p>
        </w:tc>
        <w:tc>
          <w:tcPr>
            <w:tcW w:w="1200" w:type="dxa"/>
            <w:tcBorders>
              <w:top w:val="single" w:sz="4" w:space="0" w:color="C0C0C0"/>
              <w:bottom w:val="single" w:sz="4" w:space="0" w:color="C0C0C0"/>
            </w:tcBorders>
          </w:tcPr>
          <w:p w14:paraId="0385A030" w14:textId="77777777" w:rsidR="009A5789" w:rsidRPr="00AD67F1" w:rsidRDefault="009A5789" w:rsidP="009A5789">
            <w:pPr>
              <w:pStyle w:val="TableText10"/>
              <w:rPr>
                <w:color w:val="000000"/>
              </w:rPr>
            </w:pPr>
          </w:p>
        </w:tc>
      </w:tr>
      <w:tr w:rsidR="009A5789" w:rsidRPr="00AD67F1" w14:paraId="5300E472" w14:textId="77777777" w:rsidTr="009A5789">
        <w:trPr>
          <w:cantSplit/>
        </w:trPr>
        <w:tc>
          <w:tcPr>
            <w:tcW w:w="1200" w:type="dxa"/>
            <w:tcBorders>
              <w:top w:val="single" w:sz="4" w:space="0" w:color="C0C0C0"/>
            </w:tcBorders>
          </w:tcPr>
          <w:p w14:paraId="2F2723DF" w14:textId="77777777" w:rsidR="009A5789" w:rsidRPr="00AD67F1" w:rsidRDefault="009A5789" w:rsidP="009A5789">
            <w:pPr>
              <w:pStyle w:val="TableText10"/>
              <w:rPr>
                <w:color w:val="000000"/>
              </w:rPr>
            </w:pPr>
            <w:r w:rsidRPr="00AD67F1">
              <w:rPr>
                <w:color w:val="000000"/>
              </w:rPr>
              <w:t>7.6</w:t>
            </w:r>
          </w:p>
        </w:tc>
        <w:tc>
          <w:tcPr>
            <w:tcW w:w="2400" w:type="dxa"/>
            <w:tcBorders>
              <w:top w:val="single" w:sz="4" w:space="0" w:color="C0C0C0"/>
            </w:tcBorders>
          </w:tcPr>
          <w:p w14:paraId="0B97F9C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if 31 (4A) applies 31 (4)</w:t>
            </w:r>
          </w:p>
        </w:tc>
        <w:tc>
          <w:tcPr>
            <w:tcW w:w="3720" w:type="dxa"/>
            <w:tcBorders>
              <w:top w:val="single" w:sz="4" w:space="0" w:color="C0C0C0"/>
            </w:tcBorders>
          </w:tcPr>
          <w:p w14:paraId="60552F7D" w14:textId="77777777" w:rsidR="009A5789" w:rsidRPr="00AD67F1" w:rsidRDefault="009A5789" w:rsidP="009A5789">
            <w:pPr>
              <w:pStyle w:val="TableText10"/>
              <w:rPr>
                <w:color w:val="000000"/>
              </w:rPr>
            </w:pPr>
            <w:r w:rsidRPr="00AD67F1">
              <w:rPr>
                <w:color w:val="000000"/>
              </w:rPr>
              <w:t>bicycle rider not turn right from far right side of one</w:t>
            </w:r>
            <w:r w:rsidRPr="00AD67F1">
              <w:rPr>
                <w:color w:val="000000"/>
              </w:rPr>
              <w:noBreakHyphen/>
              <w:t>way road</w:t>
            </w:r>
          </w:p>
        </w:tc>
        <w:tc>
          <w:tcPr>
            <w:tcW w:w="1320" w:type="dxa"/>
            <w:tcBorders>
              <w:top w:val="single" w:sz="4" w:space="0" w:color="C0C0C0"/>
            </w:tcBorders>
          </w:tcPr>
          <w:p w14:paraId="3F0BA81A"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3D3CB12E" w14:textId="77777777" w:rsidR="009A5789" w:rsidRPr="00AD67F1" w:rsidRDefault="009A5789" w:rsidP="009A5789">
            <w:pPr>
              <w:pStyle w:val="TableText10"/>
              <w:rPr>
                <w:color w:val="000000"/>
              </w:rPr>
            </w:pPr>
            <w:r w:rsidRPr="00AD67F1">
              <w:rPr>
                <w:color w:val="000000"/>
              </w:rPr>
              <w:t>393</w:t>
            </w:r>
          </w:p>
        </w:tc>
        <w:tc>
          <w:tcPr>
            <w:tcW w:w="1200" w:type="dxa"/>
            <w:tcBorders>
              <w:top w:val="single" w:sz="4" w:space="0" w:color="C0C0C0"/>
            </w:tcBorders>
          </w:tcPr>
          <w:p w14:paraId="5C661357" w14:textId="77777777" w:rsidR="009A5789" w:rsidRPr="00AD67F1" w:rsidRDefault="009A5789" w:rsidP="009A5789">
            <w:pPr>
              <w:pStyle w:val="TableText10"/>
              <w:rPr>
                <w:color w:val="000000"/>
              </w:rPr>
            </w:pPr>
          </w:p>
        </w:tc>
      </w:tr>
      <w:tr w:rsidR="009A5789" w:rsidRPr="00AD67F1" w14:paraId="20B95B14" w14:textId="77777777" w:rsidTr="009A5789">
        <w:trPr>
          <w:cantSplit/>
        </w:trPr>
        <w:tc>
          <w:tcPr>
            <w:tcW w:w="1200" w:type="dxa"/>
          </w:tcPr>
          <w:p w14:paraId="6448BC35" w14:textId="77777777" w:rsidR="009A5789" w:rsidRPr="00AD67F1" w:rsidRDefault="009A5789" w:rsidP="009A5789">
            <w:pPr>
              <w:pStyle w:val="TableText10"/>
              <w:rPr>
                <w:color w:val="000000"/>
              </w:rPr>
            </w:pPr>
            <w:r w:rsidRPr="00AD67F1">
              <w:rPr>
                <w:color w:val="000000"/>
              </w:rPr>
              <w:lastRenderedPageBreak/>
              <w:t xml:space="preserve">8 </w:t>
            </w:r>
          </w:p>
        </w:tc>
        <w:tc>
          <w:tcPr>
            <w:tcW w:w="2400" w:type="dxa"/>
          </w:tcPr>
          <w:p w14:paraId="55693271" w14:textId="77777777" w:rsidR="009A5789" w:rsidRPr="00AD67F1" w:rsidRDefault="009A5789" w:rsidP="009A5789">
            <w:pPr>
              <w:pStyle w:val="TableText10"/>
              <w:rPr>
                <w:color w:val="000000"/>
              </w:rPr>
            </w:pPr>
            <w:r w:rsidRPr="00AD67F1">
              <w:rPr>
                <w:color w:val="000000"/>
              </w:rPr>
              <w:t>32 (1)</w:t>
            </w:r>
          </w:p>
        </w:tc>
        <w:tc>
          <w:tcPr>
            <w:tcW w:w="3720" w:type="dxa"/>
          </w:tcPr>
          <w:p w14:paraId="3FC0F630" w14:textId="77777777" w:rsidR="009A5789" w:rsidRPr="00AD67F1" w:rsidRDefault="009A5789" w:rsidP="009A5789">
            <w:pPr>
              <w:pStyle w:val="TableText10"/>
              <w:rPr>
                <w:color w:val="000000"/>
              </w:rPr>
            </w:pPr>
            <w:r w:rsidRPr="00AD67F1">
              <w:rPr>
                <w:color w:val="000000"/>
              </w:rPr>
              <w:t>not turn right from multi-lane road from within right lane</w:t>
            </w:r>
          </w:p>
        </w:tc>
        <w:tc>
          <w:tcPr>
            <w:tcW w:w="1320" w:type="dxa"/>
          </w:tcPr>
          <w:p w14:paraId="68B160CF" w14:textId="77777777" w:rsidR="009A5789" w:rsidRPr="00AD67F1" w:rsidRDefault="009A5789" w:rsidP="009A5789">
            <w:pPr>
              <w:pStyle w:val="TableText10"/>
              <w:rPr>
                <w:color w:val="000000"/>
              </w:rPr>
            </w:pPr>
            <w:r w:rsidRPr="00AD67F1">
              <w:rPr>
                <w:color w:val="000000"/>
              </w:rPr>
              <w:t>20</w:t>
            </w:r>
          </w:p>
        </w:tc>
        <w:tc>
          <w:tcPr>
            <w:tcW w:w="1560" w:type="dxa"/>
          </w:tcPr>
          <w:p w14:paraId="77DBC913" w14:textId="77777777" w:rsidR="009A5789" w:rsidRPr="00AD67F1" w:rsidRDefault="009A5789" w:rsidP="009A5789">
            <w:pPr>
              <w:pStyle w:val="TableText10"/>
              <w:rPr>
                <w:strike/>
                <w:color w:val="000000"/>
              </w:rPr>
            </w:pPr>
            <w:r w:rsidRPr="00AD67F1">
              <w:rPr>
                <w:color w:val="000000"/>
              </w:rPr>
              <w:t>393</w:t>
            </w:r>
          </w:p>
        </w:tc>
        <w:tc>
          <w:tcPr>
            <w:tcW w:w="1200" w:type="dxa"/>
          </w:tcPr>
          <w:p w14:paraId="45BDE2FA" w14:textId="77777777" w:rsidR="009A5789" w:rsidRPr="00AD67F1" w:rsidRDefault="009A5789" w:rsidP="009A5789">
            <w:pPr>
              <w:pStyle w:val="TableText10"/>
              <w:rPr>
                <w:color w:val="000000"/>
              </w:rPr>
            </w:pPr>
            <w:r w:rsidRPr="00AD67F1">
              <w:rPr>
                <w:color w:val="000000"/>
              </w:rPr>
              <w:t>2 (NS)</w:t>
            </w:r>
          </w:p>
        </w:tc>
      </w:tr>
      <w:tr w:rsidR="009A5789" w:rsidRPr="00AD67F1" w14:paraId="7AE49671"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01E7C1F8" w14:textId="77777777" w:rsidR="009A5789" w:rsidRPr="00AD67F1" w:rsidRDefault="009A5789" w:rsidP="009A5789">
            <w:pPr>
              <w:pStyle w:val="TableText10"/>
              <w:rPr>
                <w:color w:val="000000"/>
              </w:rPr>
            </w:pPr>
            <w:r w:rsidRPr="00AD67F1">
              <w:rPr>
                <w:color w:val="000000"/>
              </w:rPr>
              <w:t xml:space="preserve">9 </w:t>
            </w:r>
          </w:p>
        </w:tc>
        <w:tc>
          <w:tcPr>
            <w:tcW w:w="2400" w:type="dxa"/>
            <w:tcBorders>
              <w:top w:val="single" w:sz="4" w:space="0" w:color="C0C0C0"/>
              <w:bottom w:val="single" w:sz="4" w:space="0" w:color="C0C0C0"/>
            </w:tcBorders>
          </w:tcPr>
          <w:p w14:paraId="3309074F" w14:textId="77777777" w:rsidR="009A5789" w:rsidRPr="00AD67F1" w:rsidRDefault="009A5789" w:rsidP="009A5789">
            <w:pPr>
              <w:pStyle w:val="TableText10"/>
              <w:rPr>
                <w:color w:val="000000"/>
              </w:rPr>
            </w:pPr>
            <w:r w:rsidRPr="00AD67F1">
              <w:rPr>
                <w:color w:val="000000"/>
              </w:rPr>
              <w:t>32 (2A)</w:t>
            </w:r>
          </w:p>
        </w:tc>
        <w:tc>
          <w:tcPr>
            <w:tcW w:w="3720" w:type="dxa"/>
            <w:tcBorders>
              <w:top w:val="single" w:sz="4" w:space="0" w:color="C0C0C0"/>
              <w:bottom w:val="single" w:sz="4" w:space="0" w:color="C0C0C0"/>
            </w:tcBorders>
          </w:tcPr>
          <w:p w14:paraId="7C6A2EB9" w14:textId="77777777" w:rsidR="009A5789" w:rsidRPr="00AD67F1" w:rsidRDefault="009A5789" w:rsidP="009A5789">
            <w:pPr>
              <w:pStyle w:val="TableText10"/>
              <w:rPr>
                <w:color w:val="000000"/>
              </w:rPr>
            </w:pPr>
            <w:r w:rsidRPr="00AD67F1">
              <w:rPr>
                <w:color w:val="000000"/>
              </w:rPr>
              <w:t>bicycle rider turning right not approach/enter intersection from part of bicycle storage area in front of right lane</w:t>
            </w:r>
          </w:p>
        </w:tc>
        <w:tc>
          <w:tcPr>
            <w:tcW w:w="1320" w:type="dxa"/>
            <w:tcBorders>
              <w:top w:val="single" w:sz="4" w:space="0" w:color="C0C0C0"/>
              <w:bottom w:val="single" w:sz="4" w:space="0" w:color="C0C0C0"/>
            </w:tcBorders>
          </w:tcPr>
          <w:p w14:paraId="108F7BED"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B91EB5E" w14:textId="77777777" w:rsidR="009A5789" w:rsidRPr="00AD67F1" w:rsidRDefault="009A5789" w:rsidP="009A5789">
            <w:pPr>
              <w:pStyle w:val="TableText10"/>
              <w:rPr>
                <w:color w:val="000000"/>
              </w:rPr>
            </w:pPr>
            <w:r w:rsidRPr="00AD67F1">
              <w:rPr>
                <w:color w:val="000000"/>
              </w:rPr>
              <w:t>393</w:t>
            </w:r>
          </w:p>
        </w:tc>
        <w:tc>
          <w:tcPr>
            <w:tcW w:w="1200" w:type="dxa"/>
            <w:tcBorders>
              <w:top w:val="single" w:sz="4" w:space="0" w:color="C0C0C0"/>
              <w:bottom w:val="single" w:sz="4" w:space="0" w:color="C0C0C0"/>
              <w:right w:val="single" w:sz="4" w:space="0" w:color="C0C0C0"/>
            </w:tcBorders>
          </w:tcPr>
          <w:p w14:paraId="57FF5ECC" w14:textId="77777777" w:rsidR="009A5789" w:rsidRPr="00AD67F1" w:rsidRDefault="009A5789" w:rsidP="009A5789">
            <w:pPr>
              <w:pStyle w:val="TableText10"/>
              <w:rPr>
                <w:color w:val="000000"/>
              </w:rPr>
            </w:pPr>
          </w:p>
        </w:tc>
      </w:tr>
      <w:tr w:rsidR="009A5789" w:rsidRPr="00AD67F1" w14:paraId="04B3308B" w14:textId="77777777" w:rsidTr="009A5789">
        <w:trPr>
          <w:cantSplit/>
        </w:trPr>
        <w:tc>
          <w:tcPr>
            <w:tcW w:w="1200" w:type="dxa"/>
            <w:tcBorders>
              <w:bottom w:val="single" w:sz="4" w:space="0" w:color="C0C0C0"/>
            </w:tcBorders>
          </w:tcPr>
          <w:p w14:paraId="2E6C6131" w14:textId="77777777" w:rsidR="009A5789" w:rsidRPr="00AD67F1" w:rsidRDefault="009A5789" w:rsidP="009A5789">
            <w:pPr>
              <w:pStyle w:val="TableText10"/>
              <w:keepNext/>
              <w:rPr>
                <w:color w:val="000000"/>
              </w:rPr>
            </w:pPr>
            <w:r w:rsidRPr="00AD67F1">
              <w:rPr>
                <w:color w:val="000000"/>
              </w:rPr>
              <w:t xml:space="preserve">10 </w:t>
            </w:r>
          </w:p>
        </w:tc>
        <w:tc>
          <w:tcPr>
            <w:tcW w:w="2400" w:type="dxa"/>
            <w:tcBorders>
              <w:bottom w:val="single" w:sz="4" w:space="0" w:color="C0C0C0"/>
            </w:tcBorders>
          </w:tcPr>
          <w:p w14:paraId="0ED95D43" w14:textId="77777777" w:rsidR="009A5789" w:rsidRPr="00AD67F1" w:rsidRDefault="009A5789" w:rsidP="009A5789">
            <w:pPr>
              <w:pStyle w:val="TableText10"/>
              <w:rPr>
                <w:color w:val="000000"/>
              </w:rPr>
            </w:pPr>
            <w:r w:rsidRPr="00AD67F1">
              <w:rPr>
                <w:color w:val="000000"/>
              </w:rPr>
              <w:t>33 (1)</w:t>
            </w:r>
          </w:p>
        </w:tc>
        <w:tc>
          <w:tcPr>
            <w:tcW w:w="3720" w:type="dxa"/>
            <w:tcBorders>
              <w:bottom w:val="single" w:sz="4" w:space="0" w:color="C0C0C0"/>
            </w:tcBorders>
          </w:tcPr>
          <w:p w14:paraId="43DB7941" w14:textId="77777777" w:rsidR="009A5789" w:rsidRPr="00AD67F1" w:rsidRDefault="009A5789" w:rsidP="009A5789">
            <w:pPr>
              <w:pStyle w:val="TableText10"/>
              <w:rPr>
                <w:color w:val="000000"/>
              </w:rPr>
            </w:pPr>
          </w:p>
        </w:tc>
        <w:tc>
          <w:tcPr>
            <w:tcW w:w="1320" w:type="dxa"/>
            <w:tcBorders>
              <w:bottom w:val="single" w:sz="4" w:space="0" w:color="C0C0C0"/>
            </w:tcBorders>
          </w:tcPr>
          <w:p w14:paraId="55C78901" w14:textId="77777777" w:rsidR="009A5789" w:rsidRPr="00AD67F1" w:rsidRDefault="009A5789" w:rsidP="009A5789">
            <w:pPr>
              <w:pStyle w:val="TableText10"/>
              <w:rPr>
                <w:color w:val="000000"/>
              </w:rPr>
            </w:pPr>
          </w:p>
        </w:tc>
        <w:tc>
          <w:tcPr>
            <w:tcW w:w="1560" w:type="dxa"/>
            <w:tcBorders>
              <w:bottom w:val="single" w:sz="4" w:space="0" w:color="C0C0C0"/>
            </w:tcBorders>
          </w:tcPr>
          <w:p w14:paraId="62DFD5C2" w14:textId="77777777" w:rsidR="009A5789" w:rsidRPr="00AD67F1" w:rsidRDefault="009A5789" w:rsidP="009A5789">
            <w:pPr>
              <w:pStyle w:val="TableText10"/>
              <w:rPr>
                <w:strike/>
                <w:color w:val="000000"/>
              </w:rPr>
            </w:pPr>
            <w:r w:rsidRPr="00AD67F1">
              <w:rPr>
                <w:color w:val="000000"/>
              </w:rPr>
              <w:t> </w:t>
            </w:r>
          </w:p>
        </w:tc>
        <w:tc>
          <w:tcPr>
            <w:tcW w:w="1200" w:type="dxa"/>
            <w:tcBorders>
              <w:bottom w:val="single" w:sz="4" w:space="0" w:color="C0C0C0"/>
            </w:tcBorders>
          </w:tcPr>
          <w:p w14:paraId="401870FB" w14:textId="77777777" w:rsidR="009A5789" w:rsidRPr="00AD67F1" w:rsidRDefault="009A5789" w:rsidP="009A5789">
            <w:pPr>
              <w:pStyle w:val="TableText10"/>
              <w:rPr>
                <w:color w:val="000000"/>
              </w:rPr>
            </w:pPr>
          </w:p>
        </w:tc>
      </w:tr>
      <w:tr w:rsidR="009A5789" w:rsidRPr="00AD67F1" w14:paraId="1800D7EB" w14:textId="77777777" w:rsidTr="009A5789">
        <w:trPr>
          <w:cantSplit/>
        </w:trPr>
        <w:tc>
          <w:tcPr>
            <w:tcW w:w="1200" w:type="dxa"/>
            <w:tcBorders>
              <w:top w:val="single" w:sz="4" w:space="0" w:color="C0C0C0"/>
              <w:bottom w:val="single" w:sz="4" w:space="0" w:color="C0C0C0"/>
            </w:tcBorders>
          </w:tcPr>
          <w:p w14:paraId="6959F26D" w14:textId="77777777" w:rsidR="009A5789" w:rsidRPr="00AD67F1" w:rsidRDefault="009A5789" w:rsidP="009A5789">
            <w:pPr>
              <w:pStyle w:val="TableText10"/>
              <w:rPr>
                <w:color w:val="000000"/>
              </w:rPr>
            </w:pPr>
            <w:r w:rsidRPr="00AD67F1">
              <w:rPr>
                <w:color w:val="000000"/>
              </w:rPr>
              <w:t>10.1</w:t>
            </w:r>
          </w:p>
        </w:tc>
        <w:tc>
          <w:tcPr>
            <w:tcW w:w="2400" w:type="dxa"/>
            <w:tcBorders>
              <w:top w:val="single" w:sz="4" w:space="0" w:color="C0C0C0"/>
              <w:bottom w:val="single" w:sz="4" w:space="0" w:color="C0C0C0"/>
            </w:tcBorders>
          </w:tcPr>
          <w:p w14:paraId="3AB626B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33 (2)</w:t>
            </w:r>
          </w:p>
        </w:tc>
        <w:tc>
          <w:tcPr>
            <w:tcW w:w="3720" w:type="dxa"/>
            <w:tcBorders>
              <w:top w:val="single" w:sz="4" w:space="0" w:color="C0C0C0"/>
              <w:bottom w:val="single" w:sz="4" w:space="0" w:color="C0C0C0"/>
            </w:tcBorders>
          </w:tcPr>
          <w:p w14:paraId="78F77877" w14:textId="77777777" w:rsidR="009A5789" w:rsidRPr="00AD67F1" w:rsidRDefault="009A5789" w:rsidP="009A5789">
            <w:pPr>
              <w:pStyle w:val="TableText10"/>
              <w:rPr>
                <w:color w:val="000000"/>
              </w:rPr>
            </w:pPr>
            <w:r w:rsidRPr="00AD67F1">
              <w:rPr>
                <w:color w:val="000000"/>
              </w:rPr>
              <w:t>turn right contrary to road marking</w:t>
            </w:r>
          </w:p>
        </w:tc>
        <w:tc>
          <w:tcPr>
            <w:tcW w:w="1320" w:type="dxa"/>
            <w:tcBorders>
              <w:top w:val="single" w:sz="4" w:space="0" w:color="C0C0C0"/>
              <w:bottom w:val="single" w:sz="4" w:space="0" w:color="C0C0C0"/>
            </w:tcBorders>
          </w:tcPr>
          <w:p w14:paraId="48D56C75"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EAEAED4" w14:textId="77777777" w:rsidR="009A5789" w:rsidRPr="00AD67F1" w:rsidRDefault="009A5789" w:rsidP="009A5789">
            <w:pPr>
              <w:pStyle w:val="TableText10"/>
              <w:rPr>
                <w:color w:val="000000"/>
              </w:rPr>
            </w:pPr>
            <w:r w:rsidRPr="00AD67F1">
              <w:rPr>
                <w:color w:val="000000"/>
              </w:rPr>
              <w:t>297</w:t>
            </w:r>
          </w:p>
        </w:tc>
        <w:tc>
          <w:tcPr>
            <w:tcW w:w="1200" w:type="dxa"/>
            <w:tcBorders>
              <w:top w:val="single" w:sz="4" w:space="0" w:color="C0C0C0"/>
              <w:bottom w:val="single" w:sz="4" w:space="0" w:color="C0C0C0"/>
            </w:tcBorders>
          </w:tcPr>
          <w:p w14:paraId="4E75CB30" w14:textId="77777777" w:rsidR="009A5789" w:rsidRPr="00AD67F1" w:rsidRDefault="009A5789" w:rsidP="009A5789">
            <w:pPr>
              <w:pStyle w:val="TableText10"/>
              <w:rPr>
                <w:color w:val="000000"/>
              </w:rPr>
            </w:pPr>
            <w:r w:rsidRPr="00AD67F1">
              <w:rPr>
                <w:color w:val="000000"/>
              </w:rPr>
              <w:t>2 (NS)</w:t>
            </w:r>
          </w:p>
        </w:tc>
      </w:tr>
      <w:tr w:rsidR="009A5789" w:rsidRPr="00AD67F1" w14:paraId="79FEC5CE"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7367FFED" w14:textId="77777777" w:rsidR="009A5789" w:rsidRPr="00AD67F1" w:rsidRDefault="009A5789" w:rsidP="009A5789">
            <w:pPr>
              <w:pStyle w:val="TableText10"/>
              <w:rPr>
                <w:color w:val="000000"/>
              </w:rPr>
            </w:pPr>
            <w:r w:rsidRPr="00AD67F1">
              <w:rPr>
                <w:color w:val="000000"/>
              </w:rPr>
              <w:t>10.2</w:t>
            </w:r>
          </w:p>
        </w:tc>
        <w:tc>
          <w:tcPr>
            <w:tcW w:w="2400" w:type="dxa"/>
            <w:tcBorders>
              <w:top w:val="single" w:sz="4" w:space="0" w:color="C0C0C0"/>
              <w:bottom w:val="single" w:sz="4" w:space="0" w:color="C0C0C0"/>
            </w:tcBorders>
          </w:tcPr>
          <w:p w14:paraId="77D211B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33 (3) (a)</w:t>
            </w:r>
          </w:p>
        </w:tc>
        <w:tc>
          <w:tcPr>
            <w:tcW w:w="3720" w:type="dxa"/>
            <w:tcBorders>
              <w:top w:val="single" w:sz="4" w:space="0" w:color="C0C0C0"/>
              <w:bottom w:val="single" w:sz="4" w:space="0" w:color="C0C0C0"/>
            </w:tcBorders>
          </w:tcPr>
          <w:p w14:paraId="50FEABF7" w14:textId="77777777" w:rsidR="009A5789" w:rsidRPr="00AD67F1" w:rsidRDefault="009A5789" w:rsidP="009A5789">
            <w:pPr>
              <w:pStyle w:val="TableText10"/>
              <w:rPr>
                <w:color w:val="000000"/>
              </w:rPr>
            </w:pPr>
            <w:r w:rsidRPr="00AD67F1">
              <w:rPr>
                <w:color w:val="000000"/>
              </w:rPr>
              <w:t>not turn right near to right of centre of intersection</w:t>
            </w:r>
          </w:p>
        </w:tc>
        <w:tc>
          <w:tcPr>
            <w:tcW w:w="1320" w:type="dxa"/>
            <w:tcBorders>
              <w:top w:val="single" w:sz="4" w:space="0" w:color="C0C0C0"/>
              <w:bottom w:val="single" w:sz="4" w:space="0" w:color="C0C0C0"/>
            </w:tcBorders>
          </w:tcPr>
          <w:p w14:paraId="551800C4"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14E23779" w14:textId="77777777" w:rsidR="009A5789" w:rsidRPr="00AD67F1" w:rsidRDefault="009A5789" w:rsidP="009A5789">
            <w:pPr>
              <w:pStyle w:val="TableText10"/>
              <w:rPr>
                <w:color w:val="000000"/>
              </w:rPr>
            </w:pPr>
            <w:r w:rsidRPr="00AD67F1">
              <w:rPr>
                <w:color w:val="000000"/>
              </w:rPr>
              <w:t>393</w:t>
            </w:r>
          </w:p>
        </w:tc>
        <w:tc>
          <w:tcPr>
            <w:tcW w:w="1200" w:type="dxa"/>
            <w:tcBorders>
              <w:top w:val="single" w:sz="4" w:space="0" w:color="C0C0C0"/>
              <w:bottom w:val="single" w:sz="4" w:space="0" w:color="C0C0C0"/>
              <w:right w:val="single" w:sz="4" w:space="0" w:color="C0C0C0"/>
            </w:tcBorders>
          </w:tcPr>
          <w:p w14:paraId="4576CF62" w14:textId="77777777" w:rsidR="009A5789" w:rsidRPr="00AD67F1" w:rsidRDefault="009A5789" w:rsidP="009A5789">
            <w:pPr>
              <w:pStyle w:val="TableText10"/>
              <w:rPr>
                <w:color w:val="000000"/>
              </w:rPr>
            </w:pPr>
            <w:r w:rsidRPr="00AD67F1">
              <w:rPr>
                <w:color w:val="000000"/>
              </w:rPr>
              <w:t>2 (NS)</w:t>
            </w:r>
          </w:p>
        </w:tc>
      </w:tr>
      <w:tr w:rsidR="009A5789" w:rsidRPr="00AD67F1" w14:paraId="26D09DDD"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3DF75C8F" w14:textId="77777777" w:rsidR="009A5789" w:rsidRPr="00AD67F1" w:rsidRDefault="009A5789" w:rsidP="009A5789">
            <w:pPr>
              <w:pStyle w:val="TableText10"/>
              <w:rPr>
                <w:color w:val="000000"/>
              </w:rPr>
            </w:pPr>
            <w:r w:rsidRPr="00AD67F1">
              <w:rPr>
                <w:color w:val="000000"/>
              </w:rPr>
              <w:t>10.3</w:t>
            </w:r>
          </w:p>
        </w:tc>
        <w:tc>
          <w:tcPr>
            <w:tcW w:w="2400" w:type="dxa"/>
            <w:tcBorders>
              <w:top w:val="single" w:sz="4" w:space="0" w:color="C0C0C0"/>
              <w:bottom w:val="single" w:sz="4" w:space="0" w:color="C0C0C0"/>
            </w:tcBorders>
          </w:tcPr>
          <w:p w14:paraId="55A6A30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33 (3) (b)</w:t>
            </w:r>
          </w:p>
        </w:tc>
        <w:tc>
          <w:tcPr>
            <w:tcW w:w="3720" w:type="dxa"/>
            <w:tcBorders>
              <w:top w:val="single" w:sz="4" w:space="0" w:color="C0C0C0"/>
              <w:bottom w:val="single" w:sz="4" w:space="0" w:color="C0C0C0"/>
            </w:tcBorders>
          </w:tcPr>
          <w:p w14:paraId="74C83B05" w14:textId="77777777" w:rsidR="009A5789" w:rsidRPr="00AD67F1" w:rsidRDefault="009A5789" w:rsidP="009A5789">
            <w:pPr>
              <w:pStyle w:val="TableText10"/>
              <w:rPr>
                <w:color w:val="000000"/>
              </w:rPr>
            </w:pPr>
            <w:r w:rsidRPr="00AD67F1">
              <w:rPr>
                <w:color w:val="000000"/>
              </w:rPr>
              <w:t>not turn right into left of centre of road</w:t>
            </w:r>
          </w:p>
        </w:tc>
        <w:tc>
          <w:tcPr>
            <w:tcW w:w="1320" w:type="dxa"/>
            <w:tcBorders>
              <w:top w:val="single" w:sz="4" w:space="0" w:color="C0C0C0"/>
              <w:bottom w:val="single" w:sz="4" w:space="0" w:color="C0C0C0"/>
            </w:tcBorders>
          </w:tcPr>
          <w:p w14:paraId="408D30F8"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039C6134" w14:textId="77777777" w:rsidR="009A5789" w:rsidRPr="00AD67F1" w:rsidRDefault="009A5789" w:rsidP="009A5789">
            <w:pPr>
              <w:pStyle w:val="TableText10"/>
              <w:rPr>
                <w:color w:val="000000"/>
              </w:rPr>
            </w:pPr>
            <w:r w:rsidRPr="00AD67F1">
              <w:rPr>
                <w:color w:val="000000"/>
              </w:rPr>
              <w:t>393</w:t>
            </w:r>
          </w:p>
        </w:tc>
        <w:tc>
          <w:tcPr>
            <w:tcW w:w="1200" w:type="dxa"/>
            <w:tcBorders>
              <w:top w:val="single" w:sz="4" w:space="0" w:color="C0C0C0"/>
              <w:bottom w:val="single" w:sz="4" w:space="0" w:color="C0C0C0"/>
              <w:right w:val="single" w:sz="4" w:space="0" w:color="C0C0C0"/>
            </w:tcBorders>
          </w:tcPr>
          <w:p w14:paraId="2149C9D4" w14:textId="77777777" w:rsidR="009A5789" w:rsidRPr="00AD67F1" w:rsidRDefault="009A5789" w:rsidP="009A5789">
            <w:pPr>
              <w:pStyle w:val="TableText10"/>
              <w:rPr>
                <w:color w:val="000000"/>
              </w:rPr>
            </w:pPr>
            <w:r w:rsidRPr="00AD67F1">
              <w:rPr>
                <w:color w:val="000000"/>
              </w:rPr>
              <w:t>2 (NS)</w:t>
            </w:r>
          </w:p>
        </w:tc>
      </w:tr>
      <w:tr w:rsidR="009A5789" w:rsidRPr="00AD67F1" w14:paraId="77382985" w14:textId="77777777" w:rsidTr="009A5789">
        <w:trPr>
          <w:cantSplit/>
        </w:trPr>
        <w:tc>
          <w:tcPr>
            <w:tcW w:w="1200" w:type="dxa"/>
          </w:tcPr>
          <w:p w14:paraId="2C44E494" w14:textId="77777777" w:rsidR="009A5789" w:rsidRPr="00AD67F1" w:rsidRDefault="009A5789" w:rsidP="009A5789">
            <w:pPr>
              <w:pStyle w:val="TableText10"/>
              <w:rPr>
                <w:color w:val="000000"/>
              </w:rPr>
            </w:pPr>
            <w:r w:rsidRPr="00AD67F1">
              <w:rPr>
                <w:color w:val="000000"/>
              </w:rPr>
              <w:t xml:space="preserve">11 </w:t>
            </w:r>
          </w:p>
        </w:tc>
        <w:tc>
          <w:tcPr>
            <w:tcW w:w="2400" w:type="dxa"/>
          </w:tcPr>
          <w:p w14:paraId="6A01CB91" w14:textId="77777777" w:rsidR="009A5789" w:rsidRPr="00AD67F1" w:rsidRDefault="009A5789" w:rsidP="009A5789">
            <w:pPr>
              <w:pStyle w:val="TableText10"/>
              <w:rPr>
                <w:color w:val="000000"/>
              </w:rPr>
            </w:pPr>
            <w:r w:rsidRPr="00AD67F1">
              <w:rPr>
                <w:color w:val="000000"/>
              </w:rPr>
              <w:t>34 (1)</w:t>
            </w:r>
          </w:p>
        </w:tc>
        <w:tc>
          <w:tcPr>
            <w:tcW w:w="3720" w:type="dxa"/>
          </w:tcPr>
          <w:p w14:paraId="61EB76A8" w14:textId="77777777" w:rsidR="009A5789" w:rsidRPr="00AD67F1" w:rsidRDefault="009A5789" w:rsidP="009A5789">
            <w:pPr>
              <w:pStyle w:val="TableText10"/>
              <w:rPr>
                <w:color w:val="000000"/>
              </w:rPr>
            </w:pPr>
            <w:r w:rsidRPr="00AD67F1">
              <w:rPr>
                <w:color w:val="000000"/>
              </w:rPr>
              <w:t>not make required hook turn</w:t>
            </w:r>
          </w:p>
        </w:tc>
        <w:tc>
          <w:tcPr>
            <w:tcW w:w="1320" w:type="dxa"/>
          </w:tcPr>
          <w:p w14:paraId="2133E3F9" w14:textId="77777777" w:rsidR="009A5789" w:rsidRPr="00AD67F1" w:rsidRDefault="009A5789" w:rsidP="009A5789">
            <w:pPr>
              <w:pStyle w:val="TableText10"/>
              <w:rPr>
                <w:color w:val="000000"/>
              </w:rPr>
            </w:pPr>
            <w:r w:rsidRPr="00AD67F1">
              <w:rPr>
                <w:color w:val="000000"/>
              </w:rPr>
              <w:t>20</w:t>
            </w:r>
          </w:p>
        </w:tc>
        <w:tc>
          <w:tcPr>
            <w:tcW w:w="1560" w:type="dxa"/>
          </w:tcPr>
          <w:p w14:paraId="5EBD923C" w14:textId="77777777" w:rsidR="009A5789" w:rsidRPr="00AD67F1" w:rsidRDefault="009A5789" w:rsidP="009A5789">
            <w:pPr>
              <w:pStyle w:val="TableText10"/>
              <w:rPr>
                <w:color w:val="000000"/>
              </w:rPr>
            </w:pPr>
            <w:r w:rsidRPr="00AD67F1">
              <w:rPr>
                <w:color w:val="000000"/>
              </w:rPr>
              <w:t>393</w:t>
            </w:r>
          </w:p>
        </w:tc>
        <w:tc>
          <w:tcPr>
            <w:tcW w:w="1200" w:type="dxa"/>
          </w:tcPr>
          <w:p w14:paraId="299FEC47" w14:textId="77777777" w:rsidR="009A5789" w:rsidRPr="00AD67F1" w:rsidRDefault="009A5789" w:rsidP="009A5789">
            <w:pPr>
              <w:pStyle w:val="TableText10"/>
              <w:rPr>
                <w:color w:val="000000"/>
              </w:rPr>
            </w:pPr>
            <w:r w:rsidRPr="00AD67F1">
              <w:rPr>
                <w:color w:val="000000"/>
              </w:rPr>
              <w:t>2 (NS)</w:t>
            </w:r>
          </w:p>
        </w:tc>
      </w:tr>
      <w:tr w:rsidR="009A5789" w:rsidRPr="00AD67F1" w14:paraId="31615925" w14:textId="77777777" w:rsidTr="009A5789">
        <w:trPr>
          <w:cantSplit/>
        </w:trPr>
        <w:tc>
          <w:tcPr>
            <w:tcW w:w="1200" w:type="dxa"/>
            <w:tcBorders>
              <w:bottom w:val="single" w:sz="4" w:space="0" w:color="C0C0C0"/>
            </w:tcBorders>
          </w:tcPr>
          <w:p w14:paraId="409DC954" w14:textId="77777777" w:rsidR="009A5789" w:rsidRPr="00AD67F1" w:rsidRDefault="009A5789" w:rsidP="009A5789">
            <w:pPr>
              <w:pStyle w:val="TableText10"/>
              <w:keepNext/>
              <w:rPr>
                <w:color w:val="000000"/>
              </w:rPr>
            </w:pPr>
            <w:r w:rsidRPr="00AD67F1">
              <w:rPr>
                <w:color w:val="000000"/>
              </w:rPr>
              <w:lastRenderedPageBreak/>
              <w:t xml:space="preserve">12 </w:t>
            </w:r>
          </w:p>
        </w:tc>
        <w:tc>
          <w:tcPr>
            <w:tcW w:w="2400" w:type="dxa"/>
            <w:tcBorders>
              <w:bottom w:val="single" w:sz="4" w:space="0" w:color="C0C0C0"/>
            </w:tcBorders>
          </w:tcPr>
          <w:p w14:paraId="004178A8" w14:textId="77777777" w:rsidR="009A5789" w:rsidRPr="00AD67F1" w:rsidRDefault="009A5789" w:rsidP="009A5789">
            <w:pPr>
              <w:pStyle w:val="TableText10"/>
              <w:rPr>
                <w:color w:val="000000"/>
              </w:rPr>
            </w:pPr>
            <w:r w:rsidRPr="00AD67F1">
              <w:rPr>
                <w:color w:val="000000"/>
              </w:rPr>
              <w:t>35 (2)</w:t>
            </w:r>
          </w:p>
        </w:tc>
        <w:tc>
          <w:tcPr>
            <w:tcW w:w="3720" w:type="dxa"/>
            <w:tcBorders>
              <w:bottom w:val="single" w:sz="4" w:space="0" w:color="C0C0C0"/>
            </w:tcBorders>
          </w:tcPr>
          <w:p w14:paraId="6ABE700A" w14:textId="77777777" w:rsidR="009A5789" w:rsidRPr="00AD67F1" w:rsidRDefault="009A5789" w:rsidP="009A5789">
            <w:pPr>
              <w:pStyle w:val="TableText10"/>
              <w:rPr>
                <w:color w:val="000000"/>
              </w:rPr>
            </w:pPr>
          </w:p>
        </w:tc>
        <w:tc>
          <w:tcPr>
            <w:tcW w:w="1320" w:type="dxa"/>
            <w:tcBorders>
              <w:bottom w:val="single" w:sz="4" w:space="0" w:color="C0C0C0"/>
            </w:tcBorders>
          </w:tcPr>
          <w:p w14:paraId="26DD1384" w14:textId="77777777" w:rsidR="009A5789" w:rsidRPr="00AD67F1" w:rsidRDefault="009A5789" w:rsidP="009A5789">
            <w:pPr>
              <w:pStyle w:val="TableText10"/>
              <w:rPr>
                <w:color w:val="000000"/>
              </w:rPr>
            </w:pPr>
          </w:p>
        </w:tc>
        <w:tc>
          <w:tcPr>
            <w:tcW w:w="1560" w:type="dxa"/>
            <w:tcBorders>
              <w:bottom w:val="single" w:sz="4" w:space="0" w:color="C0C0C0"/>
            </w:tcBorders>
          </w:tcPr>
          <w:p w14:paraId="0A4275B0" w14:textId="77777777" w:rsidR="009A5789" w:rsidRPr="00AD67F1" w:rsidRDefault="009A5789" w:rsidP="009A5789">
            <w:pPr>
              <w:pStyle w:val="TableText10"/>
              <w:rPr>
                <w:color w:val="000000"/>
              </w:rPr>
            </w:pPr>
          </w:p>
        </w:tc>
        <w:tc>
          <w:tcPr>
            <w:tcW w:w="1200" w:type="dxa"/>
            <w:tcBorders>
              <w:bottom w:val="single" w:sz="4" w:space="0" w:color="C0C0C0"/>
            </w:tcBorders>
          </w:tcPr>
          <w:p w14:paraId="32A9A666" w14:textId="77777777" w:rsidR="009A5789" w:rsidRPr="00AD67F1" w:rsidRDefault="009A5789" w:rsidP="009A5789">
            <w:pPr>
              <w:pStyle w:val="TableText10"/>
              <w:rPr>
                <w:color w:val="000000"/>
              </w:rPr>
            </w:pPr>
          </w:p>
        </w:tc>
      </w:tr>
      <w:tr w:rsidR="009A5789" w:rsidRPr="00AD67F1" w14:paraId="25DEDA71" w14:textId="77777777" w:rsidTr="009A5789">
        <w:trPr>
          <w:cantSplit/>
        </w:trPr>
        <w:tc>
          <w:tcPr>
            <w:tcW w:w="1200" w:type="dxa"/>
            <w:tcBorders>
              <w:top w:val="single" w:sz="4" w:space="0" w:color="C0C0C0"/>
              <w:bottom w:val="single" w:sz="4" w:space="0" w:color="C0C0C0"/>
            </w:tcBorders>
          </w:tcPr>
          <w:p w14:paraId="7EA59BDB" w14:textId="77777777" w:rsidR="009A5789" w:rsidRPr="00AD67F1" w:rsidRDefault="009A5789" w:rsidP="009A5789">
            <w:pPr>
              <w:pStyle w:val="TableText10"/>
              <w:rPr>
                <w:color w:val="000000"/>
              </w:rPr>
            </w:pPr>
            <w:r w:rsidRPr="00AD67F1">
              <w:rPr>
                <w:color w:val="000000"/>
              </w:rPr>
              <w:t>12.1</w:t>
            </w:r>
          </w:p>
        </w:tc>
        <w:tc>
          <w:tcPr>
            <w:tcW w:w="2400" w:type="dxa"/>
            <w:tcBorders>
              <w:top w:val="single" w:sz="4" w:space="0" w:color="C0C0C0"/>
              <w:bottom w:val="single" w:sz="4" w:space="0" w:color="C0C0C0"/>
            </w:tcBorders>
          </w:tcPr>
          <w:p w14:paraId="32592256"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if 35 (3) applies</w:t>
            </w:r>
          </w:p>
        </w:tc>
        <w:tc>
          <w:tcPr>
            <w:tcW w:w="3720" w:type="dxa"/>
            <w:tcBorders>
              <w:top w:val="single" w:sz="4" w:space="0" w:color="C0C0C0"/>
              <w:bottom w:val="single" w:sz="4" w:space="0" w:color="C0C0C0"/>
            </w:tcBorders>
          </w:tcPr>
          <w:p w14:paraId="208707CC" w14:textId="77777777" w:rsidR="009A5789" w:rsidRPr="00AD67F1" w:rsidRDefault="009A5789" w:rsidP="009A5789">
            <w:pPr>
              <w:pStyle w:val="TableText10"/>
              <w:rPr>
                <w:color w:val="000000"/>
              </w:rPr>
            </w:pPr>
            <w:r w:rsidRPr="00AD67F1">
              <w:rPr>
                <w:color w:val="000000"/>
              </w:rPr>
              <w:t>make hook turn not in accordance with s (3)</w:t>
            </w:r>
          </w:p>
        </w:tc>
        <w:tc>
          <w:tcPr>
            <w:tcW w:w="1320" w:type="dxa"/>
            <w:tcBorders>
              <w:top w:val="single" w:sz="4" w:space="0" w:color="C0C0C0"/>
              <w:bottom w:val="single" w:sz="4" w:space="0" w:color="C0C0C0"/>
            </w:tcBorders>
          </w:tcPr>
          <w:p w14:paraId="7742ECAE"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D7ECBAA" w14:textId="77777777" w:rsidR="009A5789" w:rsidRPr="00AD67F1" w:rsidRDefault="009A5789" w:rsidP="009A5789">
            <w:pPr>
              <w:pStyle w:val="TableText10"/>
              <w:rPr>
                <w:color w:val="000000"/>
              </w:rPr>
            </w:pPr>
            <w:r w:rsidRPr="00AD67F1">
              <w:rPr>
                <w:color w:val="000000"/>
              </w:rPr>
              <w:t>393</w:t>
            </w:r>
          </w:p>
        </w:tc>
        <w:tc>
          <w:tcPr>
            <w:tcW w:w="1200" w:type="dxa"/>
            <w:tcBorders>
              <w:top w:val="single" w:sz="4" w:space="0" w:color="C0C0C0"/>
              <w:bottom w:val="single" w:sz="4" w:space="0" w:color="C0C0C0"/>
            </w:tcBorders>
          </w:tcPr>
          <w:p w14:paraId="64582DB8" w14:textId="77777777" w:rsidR="009A5789" w:rsidRPr="00AD67F1" w:rsidRDefault="009A5789" w:rsidP="009A5789">
            <w:pPr>
              <w:pStyle w:val="TableText10"/>
              <w:rPr>
                <w:color w:val="000000"/>
              </w:rPr>
            </w:pPr>
          </w:p>
        </w:tc>
      </w:tr>
      <w:tr w:rsidR="009A5789" w:rsidRPr="00AD67F1" w14:paraId="57EF3033" w14:textId="77777777" w:rsidTr="009A5789">
        <w:trPr>
          <w:cantSplit/>
        </w:trPr>
        <w:tc>
          <w:tcPr>
            <w:tcW w:w="1200" w:type="dxa"/>
            <w:tcBorders>
              <w:top w:val="single" w:sz="4" w:space="0" w:color="C0C0C0"/>
            </w:tcBorders>
          </w:tcPr>
          <w:p w14:paraId="716ED86C" w14:textId="77777777" w:rsidR="009A5789" w:rsidRPr="00AD67F1" w:rsidRDefault="009A5789" w:rsidP="009A5789">
            <w:pPr>
              <w:pStyle w:val="TableText10"/>
              <w:rPr>
                <w:color w:val="000000"/>
              </w:rPr>
            </w:pPr>
            <w:r w:rsidRPr="00AD67F1">
              <w:rPr>
                <w:color w:val="000000"/>
              </w:rPr>
              <w:t>12.2</w:t>
            </w:r>
          </w:p>
        </w:tc>
        <w:tc>
          <w:tcPr>
            <w:tcW w:w="2400" w:type="dxa"/>
            <w:tcBorders>
              <w:top w:val="single" w:sz="4" w:space="0" w:color="C0C0C0"/>
            </w:tcBorders>
          </w:tcPr>
          <w:p w14:paraId="447189F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if 35 (4) applies</w:t>
            </w:r>
          </w:p>
        </w:tc>
        <w:tc>
          <w:tcPr>
            <w:tcW w:w="3720" w:type="dxa"/>
            <w:tcBorders>
              <w:top w:val="single" w:sz="4" w:space="0" w:color="C0C0C0"/>
            </w:tcBorders>
          </w:tcPr>
          <w:p w14:paraId="52C79855" w14:textId="77777777" w:rsidR="009A5789" w:rsidRPr="00AD67F1" w:rsidRDefault="009A5789" w:rsidP="009A5789">
            <w:pPr>
              <w:pStyle w:val="TableText10"/>
              <w:rPr>
                <w:color w:val="000000"/>
              </w:rPr>
            </w:pPr>
            <w:r w:rsidRPr="00AD67F1">
              <w:rPr>
                <w:color w:val="000000"/>
              </w:rPr>
              <w:t>make hook turn not in accordance with s (3) and s (4)</w:t>
            </w:r>
          </w:p>
        </w:tc>
        <w:tc>
          <w:tcPr>
            <w:tcW w:w="1320" w:type="dxa"/>
            <w:tcBorders>
              <w:top w:val="single" w:sz="4" w:space="0" w:color="C0C0C0"/>
            </w:tcBorders>
          </w:tcPr>
          <w:p w14:paraId="4E2BE486"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04EAB4E3" w14:textId="77777777" w:rsidR="009A5789" w:rsidRPr="00AD67F1" w:rsidRDefault="009A5789" w:rsidP="009A5789">
            <w:pPr>
              <w:pStyle w:val="TableText10"/>
              <w:rPr>
                <w:color w:val="000000"/>
              </w:rPr>
            </w:pPr>
            <w:r w:rsidRPr="00AD67F1">
              <w:rPr>
                <w:color w:val="000000"/>
              </w:rPr>
              <w:t>393</w:t>
            </w:r>
          </w:p>
        </w:tc>
        <w:tc>
          <w:tcPr>
            <w:tcW w:w="1200" w:type="dxa"/>
            <w:tcBorders>
              <w:top w:val="single" w:sz="4" w:space="0" w:color="C0C0C0"/>
            </w:tcBorders>
          </w:tcPr>
          <w:p w14:paraId="3B2A1187" w14:textId="77777777" w:rsidR="009A5789" w:rsidRPr="00AD67F1" w:rsidRDefault="009A5789" w:rsidP="009A5789">
            <w:pPr>
              <w:pStyle w:val="TableText10"/>
              <w:rPr>
                <w:color w:val="000000"/>
              </w:rPr>
            </w:pPr>
          </w:p>
        </w:tc>
      </w:tr>
      <w:tr w:rsidR="009A5789" w:rsidRPr="00AD67F1" w14:paraId="5677A8D5" w14:textId="77777777" w:rsidTr="009A5789">
        <w:trPr>
          <w:cantSplit/>
        </w:trPr>
        <w:tc>
          <w:tcPr>
            <w:tcW w:w="1200" w:type="dxa"/>
          </w:tcPr>
          <w:p w14:paraId="0E18EB4C" w14:textId="77777777" w:rsidR="009A5789" w:rsidRPr="00AD67F1" w:rsidRDefault="009A5789" w:rsidP="009A5789">
            <w:pPr>
              <w:pStyle w:val="TableText10"/>
              <w:rPr>
                <w:color w:val="000000"/>
              </w:rPr>
            </w:pPr>
            <w:r w:rsidRPr="00AD67F1">
              <w:rPr>
                <w:color w:val="000000"/>
              </w:rPr>
              <w:t xml:space="preserve">13 </w:t>
            </w:r>
          </w:p>
        </w:tc>
        <w:tc>
          <w:tcPr>
            <w:tcW w:w="2400" w:type="dxa"/>
          </w:tcPr>
          <w:p w14:paraId="6D07831F" w14:textId="77777777" w:rsidR="009A5789" w:rsidRPr="00AD67F1" w:rsidRDefault="009A5789" w:rsidP="009A5789">
            <w:pPr>
              <w:pStyle w:val="TableText10"/>
              <w:rPr>
                <w:color w:val="000000"/>
              </w:rPr>
            </w:pPr>
            <w:r w:rsidRPr="00AD67F1">
              <w:rPr>
                <w:color w:val="000000"/>
              </w:rPr>
              <w:t>36</w:t>
            </w:r>
          </w:p>
        </w:tc>
        <w:tc>
          <w:tcPr>
            <w:tcW w:w="3720" w:type="dxa"/>
          </w:tcPr>
          <w:p w14:paraId="543E2529" w14:textId="77777777" w:rsidR="009A5789" w:rsidRPr="00AD67F1" w:rsidRDefault="009A5789" w:rsidP="009A5789">
            <w:pPr>
              <w:pStyle w:val="TableText10"/>
              <w:rPr>
                <w:color w:val="000000"/>
              </w:rPr>
            </w:pPr>
            <w:r w:rsidRPr="00AD67F1">
              <w:rPr>
                <w:color w:val="000000"/>
              </w:rPr>
              <w:t>make hook turn to turn right at intersection contrary to sign</w:t>
            </w:r>
          </w:p>
        </w:tc>
        <w:tc>
          <w:tcPr>
            <w:tcW w:w="1320" w:type="dxa"/>
          </w:tcPr>
          <w:p w14:paraId="6F247B1F" w14:textId="77777777" w:rsidR="009A5789" w:rsidRPr="00AD67F1" w:rsidRDefault="009A5789" w:rsidP="009A5789">
            <w:pPr>
              <w:pStyle w:val="TableText10"/>
              <w:rPr>
                <w:color w:val="000000"/>
              </w:rPr>
            </w:pPr>
            <w:r w:rsidRPr="00AD67F1">
              <w:rPr>
                <w:color w:val="000000"/>
              </w:rPr>
              <w:t>20</w:t>
            </w:r>
          </w:p>
        </w:tc>
        <w:tc>
          <w:tcPr>
            <w:tcW w:w="1560" w:type="dxa"/>
          </w:tcPr>
          <w:p w14:paraId="65943D4F" w14:textId="77777777" w:rsidR="009A5789" w:rsidRPr="00AD67F1" w:rsidRDefault="009A5789" w:rsidP="009A5789">
            <w:pPr>
              <w:pStyle w:val="TableText10"/>
              <w:rPr>
                <w:color w:val="000000"/>
              </w:rPr>
            </w:pPr>
            <w:r w:rsidRPr="00AD67F1">
              <w:rPr>
                <w:color w:val="000000"/>
              </w:rPr>
              <w:t>393</w:t>
            </w:r>
          </w:p>
        </w:tc>
        <w:tc>
          <w:tcPr>
            <w:tcW w:w="1200" w:type="dxa"/>
          </w:tcPr>
          <w:p w14:paraId="0300F305" w14:textId="77777777" w:rsidR="009A5789" w:rsidRPr="00AD67F1" w:rsidRDefault="009A5789" w:rsidP="009A5789">
            <w:pPr>
              <w:pStyle w:val="TableText10"/>
              <w:rPr>
                <w:color w:val="000000"/>
              </w:rPr>
            </w:pPr>
          </w:p>
        </w:tc>
      </w:tr>
      <w:tr w:rsidR="009A5789" w:rsidRPr="00AD67F1" w14:paraId="0E1D73C1" w14:textId="77777777" w:rsidTr="009A5789">
        <w:trPr>
          <w:cantSplit/>
        </w:trPr>
        <w:tc>
          <w:tcPr>
            <w:tcW w:w="1200" w:type="dxa"/>
          </w:tcPr>
          <w:p w14:paraId="4794DF0E" w14:textId="77777777" w:rsidR="009A5789" w:rsidRPr="00AD67F1" w:rsidRDefault="009A5789" w:rsidP="009A5789">
            <w:pPr>
              <w:pStyle w:val="TableText10"/>
              <w:rPr>
                <w:color w:val="000000"/>
              </w:rPr>
            </w:pPr>
            <w:r w:rsidRPr="00AD67F1">
              <w:rPr>
                <w:color w:val="000000"/>
              </w:rPr>
              <w:t xml:space="preserve">14 </w:t>
            </w:r>
          </w:p>
        </w:tc>
        <w:tc>
          <w:tcPr>
            <w:tcW w:w="2400" w:type="dxa"/>
          </w:tcPr>
          <w:p w14:paraId="353DE73D" w14:textId="77777777" w:rsidR="009A5789" w:rsidRPr="00AD67F1" w:rsidRDefault="009A5789" w:rsidP="009A5789">
            <w:pPr>
              <w:pStyle w:val="TableText10"/>
              <w:rPr>
                <w:color w:val="000000"/>
              </w:rPr>
            </w:pPr>
            <w:r w:rsidRPr="00AD67F1">
              <w:rPr>
                <w:color w:val="000000"/>
              </w:rPr>
              <w:t>37 (a)</w:t>
            </w:r>
          </w:p>
        </w:tc>
        <w:tc>
          <w:tcPr>
            <w:tcW w:w="3720" w:type="dxa"/>
          </w:tcPr>
          <w:p w14:paraId="22DCF01F" w14:textId="77777777" w:rsidR="009A5789" w:rsidRPr="00AD67F1" w:rsidRDefault="009A5789" w:rsidP="009A5789">
            <w:pPr>
              <w:pStyle w:val="TableText10"/>
              <w:rPr>
                <w:color w:val="000000"/>
              </w:rPr>
            </w:pPr>
            <w:r w:rsidRPr="00AD67F1">
              <w:rPr>
                <w:color w:val="000000"/>
              </w:rPr>
              <w:t>begin U</w:t>
            </w:r>
            <w:r w:rsidRPr="00AD67F1">
              <w:rPr>
                <w:color w:val="000000"/>
              </w:rPr>
              <w:noBreakHyphen/>
              <w:t>turn without view of approaching traffic</w:t>
            </w:r>
          </w:p>
        </w:tc>
        <w:tc>
          <w:tcPr>
            <w:tcW w:w="1320" w:type="dxa"/>
          </w:tcPr>
          <w:p w14:paraId="10F48A64" w14:textId="77777777" w:rsidR="009A5789" w:rsidRPr="00AD67F1" w:rsidRDefault="009A5789" w:rsidP="009A5789">
            <w:pPr>
              <w:pStyle w:val="TableText10"/>
              <w:rPr>
                <w:color w:val="000000"/>
              </w:rPr>
            </w:pPr>
            <w:r w:rsidRPr="00AD67F1">
              <w:rPr>
                <w:color w:val="000000"/>
              </w:rPr>
              <w:t>20</w:t>
            </w:r>
          </w:p>
        </w:tc>
        <w:tc>
          <w:tcPr>
            <w:tcW w:w="1560" w:type="dxa"/>
          </w:tcPr>
          <w:p w14:paraId="106DC97D" w14:textId="77777777" w:rsidR="009A5789" w:rsidRPr="00AD67F1" w:rsidRDefault="009A5789" w:rsidP="009A5789">
            <w:pPr>
              <w:pStyle w:val="TableText10"/>
              <w:rPr>
                <w:color w:val="000000"/>
              </w:rPr>
            </w:pPr>
            <w:r w:rsidRPr="00AD67F1">
              <w:rPr>
                <w:color w:val="000000"/>
              </w:rPr>
              <w:t>484</w:t>
            </w:r>
          </w:p>
        </w:tc>
        <w:tc>
          <w:tcPr>
            <w:tcW w:w="1200" w:type="dxa"/>
          </w:tcPr>
          <w:p w14:paraId="5ED78BDD" w14:textId="77777777" w:rsidR="009A5789" w:rsidRPr="00AD67F1" w:rsidRDefault="009A5789" w:rsidP="009A5789">
            <w:pPr>
              <w:pStyle w:val="TableText10"/>
              <w:rPr>
                <w:color w:val="000000"/>
              </w:rPr>
            </w:pPr>
            <w:r w:rsidRPr="00AD67F1">
              <w:rPr>
                <w:color w:val="000000"/>
              </w:rPr>
              <w:t>2 (NS)</w:t>
            </w:r>
          </w:p>
        </w:tc>
      </w:tr>
      <w:tr w:rsidR="009A5789" w:rsidRPr="00AD67F1" w14:paraId="185C6D7E" w14:textId="77777777" w:rsidTr="009A5789">
        <w:trPr>
          <w:cantSplit/>
        </w:trPr>
        <w:tc>
          <w:tcPr>
            <w:tcW w:w="1200" w:type="dxa"/>
          </w:tcPr>
          <w:p w14:paraId="1AEE7E1E" w14:textId="77777777" w:rsidR="009A5789" w:rsidRPr="00AD67F1" w:rsidRDefault="009A5789" w:rsidP="009A5789">
            <w:pPr>
              <w:pStyle w:val="TableText10"/>
              <w:keepNext/>
              <w:rPr>
                <w:color w:val="000000"/>
              </w:rPr>
            </w:pPr>
            <w:r w:rsidRPr="00AD67F1">
              <w:rPr>
                <w:color w:val="000000"/>
              </w:rPr>
              <w:t xml:space="preserve">15 </w:t>
            </w:r>
          </w:p>
        </w:tc>
        <w:tc>
          <w:tcPr>
            <w:tcW w:w="2400" w:type="dxa"/>
          </w:tcPr>
          <w:p w14:paraId="4A6917EB" w14:textId="77777777" w:rsidR="009A5789" w:rsidRPr="00AD67F1" w:rsidRDefault="009A5789" w:rsidP="009A5789">
            <w:pPr>
              <w:pStyle w:val="TableText10"/>
              <w:rPr>
                <w:color w:val="000000"/>
              </w:rPr>
            </w:pPr>
            <w:r w:rsidRPr="00AD67F1">
              <w:rPr>
                <w:color w:val="000000"/>
              </w:rPr>
              <w:t>37 (b)</w:t>
            </w:r>
          </w:p>
        </w:tc>
        <w:tc>
          <w:tcPr>
            <w:tcW w:w="3720" w:type="dxa"/>
          </w:tcPr>
          <w:p w14:paraId="3CC7761A" w14:textId="77777777" w:rsidR="009A5789" w:rsidRPr="00AD67F1" w:rsidRDefault="009A5789" w:rsidP="009A5789">
            <w:pPr>
              <w:pStyle w:val="TableText10"/>
              <w:rPr>
                <w:color w:val="000000"/>
              </w:rPr>
            </w:pPr>
            <w:r w:rsidRPr="00AD67F1">
              <w:rPr>
                <w:color w:val="000000"/>
              </w:rPr>
              <w:t>begin U</w:t>
            </w:r>
            <w:r w:rsidRPr="00AD67F1">
              <w:rPr>
                <w:color w:val="000000"/>
              </w:rPr>
              <w:noBreakHyphen/>
              <w:t>turn when driver could obstruct traffic</w:t>
            </w:r>
          </w:p>
        </w:tc>
        <w:tc>
          <w:tcPr>
            <w:tcW w:w="1320" w:type="dxa"/>
          </w:tcPr>
          <w:p w14:paraId="4B0A9438" w14:textId="77777777" w:rsidR="009A5789" w:rsidRPr="00AD67F1" w:rsidRDefault="009A5789" w:rsidP="009A5789">
            <w:pPr>
              <w:pStyle w:val="TableText10"/>
              <w:rPr>
                <w:color w:val="000000"/>
              </w:rPr>
            </w:pPr>
            <w:r w:rsidRPr="00AD67F1">
              <w:rPr>
                <w:color w:val="000000"/>
              </w:rPr>
              <w:t>20</w:t>
            </w:r>
          </w:p>
        </w:tc>
        <w:tc>
          <w:tcPr>
            <w:tcW w:w="1560" w:type="dxa"/>
          </w:tcPr>
          <w:p w14:paraId="6FE4FAD6" w14:textId="77777777" w:rsidR="009A5789" w:rsidRPr="00AD67F1" w:rsidRDefault="009A5789" w:rsidP="009A5789">
            <w:pPr>
              <w:pStyle w:val="TableText10"/>
              <w:rPr>
                <w:color w:val="000000"/>
              </w:rPr>
            </w:pPr>
            <w:r w:rsidRPr="00AD67F1">
              <w:rPr>
                <w:color w:val="000000"/>
              </w:rPr>
              <w:t>484</w:t>
            </w:r>
          </w:p>
        </w:tc>
        <w:tc>
          <w:tcPr>
            <w:tcW w:w="1200" w:type="dxa"/>
          </w:tcPr>
          <w:p w14:paraId="3E77E36C" w14:textId="77777777" w:rsidR="009A5789" w:rsidRPr="00AD67F1" w:rsidRDefault="009A5789" w:rsidP="009A5789">
            <w:pPr>
              <w:pStyle w:val="TableText10"/>
              <w:rPr>
                <w:color w:val="000000"/>
              </w:rPr>
            </w:pPr>
            <w:r w:rsidRPr="00AD67F1">
              <w:rPr>
                <w:color w:val="000000"/>
              </w:rPr>
              <w:t>2 (NS)</w:t>
            </w:r>
          </w:p>
        </w:tc>
      </w:tr>
      <w:tr w:rsidR="009A5789" w:rsidRPr="00AD67F1" w14:paraId="425D0709" w14:textId="77777777" w:rsidTr="009A5789">
        <w:trPr>
          <w:cantSplit/>
        </w:trPr>
        <w:tc>
          <w:tcPr>
            <w:tcW w:w="1200" w:type="dxa"/>
          </w:tcPr>
          <w:p w14:paraId="2CE14AA6" w14:textId="77777777" w:rsidR="009A5789" w:rsidRPr="00AD67F1" w:rsidRDefault="009A5789" w:rsidP="009A5789">
            <w:pPr>
              <w:pStyle w:val="TableText10"/>
              <w:rPr>
                <w:color w:val="000000"/>
              </w:rPr>
            </w:pPr>
            <w:r w:rsidRPr="00AD67F1">
              <w:rPr>
                <w:color w:val="000000"/>
              </w:rPr>
              <w:t xml:space="preserve">16 </w:t>
            </w:r>
          </w:p>
        </w:tc>
        <w:tc>
          <w:tcPr>
            <w:tcW w:w="2400" w:type="dxa"/>
          </w:tcPr>
          <w:p w14:paraId="59F98DE8" w14:textId="77777777" w:rsidR="009A5789" w:rsidRPr="00AD67F1" w:rsidRDefault="009A5789" w:rsidP="009A5789">
            <w:pPr>
              <w:pStyle w:val="TableText10"/>
              <w:rPr>
                <w:color w:val="000000"/>
              </w:rPr>
            </w:pPr>
            <w:r w:rsidRPr="00AD67F1">
              <w:rPr>
                <w:color w:val="000000"/>
              </w:rPr>
              <w:t>38</w:t>
            </w:r>
          </w:p>
        </w:tc>
        <w:tc>
          <w:tcPr>
            <w:tcW w:w="3720" w:type="dxa"/>
          </w:tcPr>
          <w:p w14:paraId="55C5E1AF" w14:textId="77777777" w:rsidR="009A5789" w:rsidRPr="00AD67F1" w:rsidRDefault="009A5789" w:rsidP="009A5789">
            <w:pPr>
              <w:pStyle w:val="TableText10"/>
              <w:rPr>
                <w:color w:val="000000"/>
              </w:rPr>
            </w:pPr>
            <w:r w:rsidRPr="00AD67F1">
              <w:rPr>
                <w:color w:val="000000"/>
              </w:rPr>
              <w:t>make U</w:t>
            </w:r>
            <w:r w:rsidRPr="00AD67F1">
              <w:rPr>
                <w:color w:val="000000"/>
              </w:rPr>
              <w:noBreakHyphen/>
              <w:t>turn without giving way to vehicle/pedestrian</w:t>
            </w:r>
          </w:p>
        </w:tc>
        <w:tc>
          <w:tcPr>
            <w:tcW w:w="1320" w:type="dxa"/>
          </w:tcPr>
          <w:p w14:paraId="236FDFB3" w14:textId="77777777" w:rsidR="009A5789" w:rsidRPr="00AD67F1" w:rsidRDefault="009A5789" w:rsidP="009A5789">
            <w:pPr>
              <w:pStyle w:val="TableText10"/>
              <w:rPr>
                <w:color w:val="000000"/>
              </w:rPr>
            </w:pPr>
            <w:r w:rsidRPr="00AD67F1">
              <w:rPr>
                <w:color w:val="000000"/>
              </w:rPr>
              <w:t>20</w:t>
            </w:r>
          </w:p>
        </w:tc>
        <w:tc>
          <w:tcPr>
            <w:tcW w:w="1560" w:type="dxa"/>
          </w:tcPr>
          <w:p w14:paraId="15E5A9CD" w14:textId="77777777" w:rsidR="009A5789" w:rsidRPr="00AD67F1" w:rsidRDefault="009A5789" w:rsidP="009A5789">
            <w:pPr>
              <w:pStyle w:val="TableText10"/>
              <w:rPr>
                <w:color w:val="000000"/>
              </w:rPr>
            </w:pPr>
            <w:r w:rsidRPr="00AD67F1">
              <w:rPr>
                <w:color w:val="000000"/>
              </w:rPr>
              <w:t>484</w:t>
            </w:r>
          </w:p>
        </w:tc>
        <w:tc>
          <w:tcPr>
            <w:tcW w:w="1200" w:type="dxa"/>
          </w:tcPr>
          <w:p w14:paraId="26AFD3CC" w14:textId="77777777" w:rsidR="009A5789" w:rsidRPr="00AD67F1" w:rsidRDefault="009A5789" w:rsidP="009A5789">
            <w:pPr>
              <w:pStyle w:val="TableText10"/>
              <w:rPr>
                <w:color w:val="000000"/>
              </w:rPr>
            </w:pPr>
            <w:r w:rsidRPr="00AD67F1">
              <w:rPr>
                <w:color w:val="000000"/>
              </w:rPr>
              <w:t>3 (NS)</w:t>
            </w:r>
          </w:p>
        </w:tc>
      </w:tr>
      <w:tr w:rsidR="009A5789" w:rsidRPr="00AD67F1" w14:paraId="4A2F5191" w14:textId="77777777" w:rsidTr="009A5789">
        <w:trPr>
          <w:cantSplit/>
        </w:trPr>
        <w:tc>
          <w:tcPr>
            <w:tcW w:w="1200" w:type="dxa"/>
          </w:tcPr>
          <w:p w14:paraId="05E3BA84" w14:textId="77777777" w:rsidR="009A5789" w:rsidRPr="00AD67F1" w:rsidRDefault="009A5789" w:rsidP="009A5789">
            <w:pPr>
              <w:pStyle w:val="TableText10"/>
              <w:rPr>
                <w:color w:val="000000"/>
              </w:rPr>
            </w:pPr>
            <w:r w:rsidRPr="00AD67F1">
              <w:rPr>
                <w:color w:val="000000"/>
              </w:rPr>
              <w:lastRenderedPageBreak/>
              <w:t xml:space="preserve">17 </w:t>
            </w:r>
          </w:p>
        </w:tc>
        <w:tc>
          <w:tcPr>
            <w:tcW w:w="2400" w:type="dxa"/>
          </w:tcPr>
          <w:p w14:paraId="0C77100E" w14:textId="77777777" w:rsidR="009A5789" w:rsidRPr="00AD67F1" w:rsidRDefault="009A5789" w:rsidP="009A5789">
            <w:pPr>
              <w:pStyle w:val="TableText10"/>
              <w:rPr>
                <w:color w:val="000000"/>
              </w:rPr>
            </w:pPr>
            <w:r w:rsidRPr="00AD67F1">
              <w:rPr>
                <w:color w:val="000000"/>
              </w:rPr>
              <w:t>39 (1)</w:t>
            </w:r>
          </w:p>
        </w:tc>
        <w:tc>
          <w:tcPr>
            <w:tcW w:w="3720" w:type="dxa"/>
          </w:tcPr>
          <w:p w14:paraId="4EAFA21B" w14:textId="77777777" w:rsidR="009A5789" w:rsidRPr="00AD67F1" w:rsidRDefault="009A5789" w:rsidP="009A5789">
            <w:pPr>
              <w:pStyle w:val="TableText10"/>
              <w:rPr>
                <w:color w:val="000000"/>
              </w:rPr>
            </w:pPr>
            <w:r w:rsidRPr="00AD67F1">
              <w:rPr>
                <w:color w:val="000000"/>
              </w:rPr>
              <w:t>make U</w:t>
            </w:r>
            <w:r w:rsidRPr="00AD67F1">
              <w:rPr>
                <w:color w:val="000000"/>
              </w:rPr>
              <w:noBreakHyphen/>
              <w:t>turn at break in dividing strip contrary to sign</w:t>
            </w:r>
          </w:p>
        </w:tc>
        <w:tc>
          <w:tcPr>
            <w:tcW w:w="1320" w:type="dxa"/>
          </w:tcPr>
          <w:p w14:paraId="42EAC86A" w14:textId="77777777" w:rsidR="009A5789" w:rsidRPr="00AD67F1" w:rsidRDefault="009A5789" w:rsidP="009A5789">
            <w:pPr>
              <w:pStyle w:val="TableText10"/>
              <w:rPr>
                <w:color w:val="000000"/>
              </w:rPr>
            </w:pPr>
            <w:r w:rsidRPr="00AD67F1">
              <w:rPr>
                <w:color w:val="000000"/>
              </w:rPr>
              <w:t>20</w:t>
            </w:r>
          </w:p>
        </w:tc>
        <w:tc>
          <w:tcPr>
            <w:tcW w:w="1560" w:type="dxa"/>
          </w:tcPr>
          <w:p w14:paraId="441765D8" w14:textId="77777777" w:rsidR="009A5789" w:rsidRPr="00AD67F1" w:rsidRDefault="009A5789" w:rsidP="009A5789">
            <w:pPr>
              <w:pStyle w:val="TableText10"/>
              <w:rPr>
                <w:color w:val="000000"/>
              </w:rPr>
            </w:pPr>
            <w:r w:rsidRPr="00AD67F1">
              <w:rPr>
                <w:color w:val="000000"/>
              </w:rPr>
              <w:t>297</w:t>
            </w:r>
          </w:p>
        </w:tc>
        <w:tc>
          <w:tcPr>
            <w:tcW w:w="1200" w:type="dxa"/>
          </w:tcPr>
          <w:p w14:paraId="50AAF96B" w14:textId="77777777" w:rsidR="009A5789" w:rsidRPr="00AD67F1" w:rsidRDefault="009A5789" w:rsidP="009A5789">
            <w:pPr>
              <w:pStyle w:val="TableText10"/>
              <w:rPr>
                <w:color w:val="000000"/>
              </w:rPr>
            </w:pPr>
            <w:r w:rsidRPr="00AD67F1">
              <w:rPr>
                <w:color w:val="000000"/>
              </w:rPr>
              <w:t>2 (NS)</w:t>
            </w:r>
          </w:p>
        </w:tc>
      </w:tr>
      <w:tr w:rsidR="009A5789" w:rsidRPr="00AD67F1" w14:paraId="01DE25B8" w14:textId="77777777" w:rsidTr="009A5789">
        <w:trPr>
          <w:cantSplit/>
        </w:trPr>
        <w:tc>
          <w:tcPr>
            <w:tcW w:w="1200" w:type="dxa"/>
          </w:tcPr>
          <w:p w14:paraId="1458FD66" w14:textId="77777777" w:rsidR="009A5789" w:rsidRPr="00AD67F1" w:rsidRDefault="009A5789" w:rsidP="009A5789">
            <w:pPr>
              <w:pStyle w:val="TableText10"/>
              <w:rPr>
                <w:color w:val="000000"/>
              </w:rPr>
            </w:pPr>
            <w:r w:rsidRPr="00AD67F1">
              <w:rPr>
                <w:color w:val="000000"/>
              </w:rPr>
              <w:t xml:space="preserve">18 </w:t>
            </w:r>
          </w:p>
        </w:tc>
        <w:tc>
          <w:tcPr>
            <w:tcW w:w="2400" w:type="dxa"/>
          </w:tcPr>
          <w:p w14:paraId="34FDDDBD" w14:textId="77777777" w:rsidR="009A5789" w:rsidRPr="00AD67F1" w:rsidRDefault="009A5789" w:rsidP="009A5789">
            <w:pPr>
              <w:pStyle w:val="TableText10"/>
              <w:rPr>
                <w:color w:val="000000"/>
              </w:rPr>
            </w:pPr>
            <w:r w:rsidRPr="00AD67F1">
              <w:rPr>
                <w:color w:val="000000"/>
              </w:rPr>
              <w:t>39 (2)</w:t>
            </w:r>
          </w:p>
        </w:tc>
        <w:tc>
          <w:tcPr>
            <w:tcW w:w="3720" w:type="dxa"/>
          </w:tcPr>
          <w:p w14:paraId="0A307188" w14:textId="77777777" w:rsidR="009A5789" w:rsidRPr="00AD67F1" w:rsidRDefault="009A5789" w:rsidP="009A5789">
            <w:pPr>
              <w:pStyle w:val="TableText10"/>
              <w:rPr>
                <w:color w:val="000000"/>
              </w:rPr>
            </w:pPr>
            <w:r w:rsidRPr="00AD67F1">
              <w:rPr>
                <w:color w:val="000000"/>
              </w:rPr>
              <w:t>make U</w:t>
            </w:r>
            <w:r w:rsidRPr="00AD67F1">
              <w:rPr>
                <w:color w:val="000000"/>
              </w:rPr>
              <w:noBreakHyphen/>
              <w:t>turn on length of road contrary to sign</w:t>
            </w:r>
          </w:p>
        </w:tc>
        <w:tc>
          <w:tcPr>
            <w:tcW w:w="1320" w:type="dxa"/>
          </w:tcPr>
          <w:p w14:paraId="7F802806" w14:textId="77777777" w:rsidR="009A5789" w:rsidRPr="00AD67F1" w:rsidRDefault="009A5789" w:rsidP="009A5789">
            <w:pPr>
              <w:pStyle w:val="TableText10"/>
              <w:rPr>
                <w:color w:val="000000"/>
              </w:rPr>
            </w:pPr>
            <w:r w:rsidRPr="00AD67F1">
              <w:rPr>
                <w:color w:val="000000"/>
              </w:rPr>
              <w:t>20</w:t>
            </w:r>
          </w:p>
        </w:tc>
        <w:tc>
          <w:tcPr>
            <w:tcW w:w="1560" w:type="dxa"/>
          </w:tcPr>
          <w:p w14:paraId="728C622A" w14:textId="77777777" w:rsidR="009A5789" w:rsidRPr="00AD67F1" w:rsidRDefault="009A5789" w:rsidP="009A5789">
            <w:pPr>
              <w:pStyle w:val="TableText10"/>
              <w:rPr>
                <w:color w:val="000000"/>
              </w:rPr>
            </w:pPr>
            <w:r w:rsidRPr="00AD67F1">
              <w:rPr>
                <w:color w:val="000000"/>
              </w:rPr>
              <w:t>297</w:t>
            </w:r>
          </w:p>
        </w:tc>
        <w:tc>
          <w:tcPr>
            <w:tcW w:w="1200" w:type="dxa"/>
          </w:tcPr>
          <w:p w14:paraId="0E9EEC5B" w14:textId="77777777" w:rsidR="009A5789" w:rsidRPr="00AD67F1" w:rsidRDefault="009A5789" w:rsidP="009A5789">
            <w:pPr>
              <w:pStyle w:val="TableText10"/>
              <w:rPr>
                <w:color w:val="000000"/>
              </w:rPr>
            </w:pPr>
            <w:r w:rsidRPr="00AD67F1">
              <w:rPr>
                <w:color w:val="000000"/>
              </w:rPr>
              <w:t>2 (NS)</w:t>
            </w:r>
          </w:p>
        </w:tc>
      </w:tr>
      <w:tr w:rsidR="009A5789" w:rsidRPr="00AD67F1" w14:paraId="40EF2C3E" w14:textId="77777777" w:rsidTr="009A5789">
        <w:trPr>
          <w:cantSplit/>
        </w:trPr>
        <w:tc>
          <w:tcPr>
            <w:tcW w:w="1200" w:type="dxa"/>
          </w:tcPr>
          <w:p w14:paraId="4259C256" w14:textId="77777777" w:rsidR="009A5789" w:rsidRPr="00AD67F1" w:rsidRDefault="009A5789" w:rsidP="009A5789">
            <w:pPr>
              <w:pStyle w:val="TableText10"/>
              <w:rPr>
                <w:color w:val="000000"/>
              </w:rPr>
            </w:pPr>
            <w:r w:rsidRPr="00AD67F1">
              <w:rPr>
                <w:color w:val="000000"/>
              </w:rPr>
              <w:t xml:space="preserve">19 </w:t>
            </w:r>
          </w:p>
        </w:tc>
        <w:tc>
          <w:tcPr>
            <w:tcW w:w="2400" w:type="dxa"/>
          </w:tcPr>
          <w:p w14:paraId="08812375" w14:textId="77777777" w:rsidR="009A5789" w:rsidRPr="00AD67F1" w:rsidRDefault="009A5789" w:rsidP="009A5789">
            <w:pPr>
              <w:pStyle w:val="TableText10"/>
              <w:rPr>
                <w:color w:val="000000"/>
              </w:rPr>
            </w:pPr>
            <w:r w:rsidRPr="00AD67F1">
              <w:rPr>
                <w:color w:val="000000"/>
              </w:rPr>
              <w:t>40</w:t>
            </w:r>
          </w:p>
        </w:tc>
        <w:tc>
          <w:tcPr>
            <w:tcW w:w="3720" w:type="dxa"/>
          </w:tcPr>
          <w:p w14:paraId="5D39EB30" w14:textId="77777777" w:rsidR="009A5789" w:rsidRPr="00AD67F1" w:rsidRDefault="009A5789" w:rsidP="009A5789">
            <w:pPr>
              <w:pStyle w:val="TableText10"/>
              <w:rPr>
                <w:color w:val="000000"/>
              </w:rPr>
            </w:pPr>
            <w:r w:rsidRPr="00AD67F1">
              <w:rPr>
                <w:color w:val="000000"/>
              </w:rPr>
              <w:t>make U</w:t>
            </w:r>
            <w:r w:rsidRPr="00AD67F1">
              <w:rPr>
                <w:color w:val="000000"/>
              </w:rPr>
              <w:noBreakHyphen/>
              <w:t>turn at intersection with traffic lights</w:t>
            </w:r>
          </w:p>
        </w:tc>
        <w:tc>
          <w:tcPr>
            <w:tcW w:w="1320" w:type="dxa"/>
          </w:tcPr>
          <w:p w14:paraId="1200664F" w14:textId="77777777" w:rsidR="009A5789" w:rsidRPr="00AD67F1" w:rsidRDefault="009A5789" w:rsidP="009A5789">
            <w:pPr>
              <w:pStyle w:val="TableText10"/>
              <w:rPr>
                <w:color w:val="000000"/>
              </w:rPr>
            </w:pPr>
            <w:r w:rsidRPr="00AD67F1">
              <w:rPr>
                <w:color w:val="000000"/>
              </w:rPr>
              <w:t>20</w:t>
            </w:r>
          </w:p>
        </w:tc>
        <w:tc>
          <w:tcPr>
            <w:tcW w:w="1560" w:type="dxa"/>
          </w:tcPr>
          <w:p w14:paraId="34619E52" w14:textId="77777777" w:rsidR="009A5789" w:rsidRPr="00AD67F1" w:rsidRDefault="009A5789" w:rsidP="009A5789">
            <w:pPr>
              <w:pStyle w:val="TableText10"/>
              <w:rPr>
                <w:color w:val="000000"/>
              </w:rPr>
            </w:pPr>
            <w:r w:rsidRPr="00AD67F1">
              <w:rPr>
                <w:color w:val="000000"/>
              </w:rPr>
              <w:t>393</w:t>
            </w:r>
          </w:p>
        </w:tc>
        <w:tc>
          <w:tcPr>
            <w:tcW w:w="1200" w:type="dxa"/>
          </w:tcPr>
          <w:p w14:paraId="20037D6B" w14:textId="77777777" w:rsidR="009A5789" w:rsidRPr="00AD67F1" w:rsidRDefault="009A5789" w:rsidP="009A5789">
            <w:pPr>
              <w:pStyle w:val="TableText10"/>
              <w:rPr>
                <w:color w:val="000000"/>
              </w:rPr>
            </w:pPr>
            <w:r w:rsidRPr="00AD67F1">
              <w:rPr>
                <w:color w:val="000000"/>
              </w:rPr>
              <w:t>2 (NS)</w:t>
            </w:r>
          </w:p>
        </w:tc>
      </w:tr>
      <w:tr w:rsidR="009A5789" w:rsidRPr="00AD67F1" w14:paraId="613C995F" w14:textId="77777777" w:rsidTr="009A5789">
        <w:trPr>
          <w:cantSplit/>
        </w:trPr>
        <w:tc>
          <w:tcPr>
            <w:tcW w:w="1200" w:type="dxa"/>
          </w:tcPr>
          <w:p w14:paraId="32810D1B" w14:textId="77777777" w:rsidR="009A5789" w:rsidRPr="00AD67F1" w:rsidRDefault="009A5789" w:rsidP="009A5789">
            <w:pPr>
              <w:pStyle w:val="TableText10"/>
              <w:rPr>
                <w:color w:val="000000"/>
              </w:rPr>
            </w:pPr>
            <w:r w:rsidRPr="00AD67F1">
              <w:rPr>
                <w:color w:val="000000"/>
              </w:rPr>
              <w:t xml:space="preserve">20 </w:t>
            </w:r>
          </w:p>
        </w:tc>
        <w:tc>
          <w:tcPr>
            <w:tcW w:w="2400" w:type="dxa"/>
          </w:tcPr>
          <w:p w14:paraId="1BE0A2B2" w14:textId="77777777" w:rsidR="009A5789" w:rsidRPr="00AD67F1" w:rsidRDefault="009A5789" w:rsidP="009A5789">
            <w:pPr>
              <w:pStyle w:val="TableText10"/>
              <w:rPr>
                <w:color w:val="000000"/>
              </w:rPr>
            </w:pPr>
            <w:r w:rsidRPr="00AD67F1">
              <w:rPr>
                <w:color w:val="000000"/>
              </w:rPr>
              <w:t>41</w:t>
            </w:r>
          </w:p>
        </w:tc>
        <w:tc>
          <w:tcPr>
            <w:tcW w:w="3720" w:type="dxa"/>
          </w:tcPr>
          <w:p w14:paraId="13CE50FF" w14:textId="77777777" w:rsidR="009A5789" w:rsidRPr="00AD67F1" w:rsidRDefault="009A5789" w:rsidP="009A5789">
            <w:pPr>
              <w:pStyle w:val="TableText10"/>
              <w:rPr>
                <w:color w:val="000000"/>
              </w:rPr>
            </w:pPr>
            <w:r w:rsidRPr="00AD67F1">
              <w:rPr>
                <w:color w:val="000000"/>
              </w:rPr>
              <w:t>make U</w:t>
            </w:r>
            <w:r w:rsidRPr="00AD67F1">
              <w:rPr>
                <w:color w:val="000000"/>
              </w:rPr>
              <w:noBreakHyphen/>
              <w:t>turn at intersection (no lights) contrary to sign</w:t>
            </w:r>
          </w:p>
        </w:tc>
        <w:tc>
          <w:tcPr>
            <w:tcW w:w="1320" w:type="dxa"/>
          </w:tcPr>
          <w:p w14:paraId="6D06014E" w14:textId="77777777" w:rsidR="009A5789" w:rsidRPr="00AD67F1" w:rsidRDefault="009A5789" w:rsidP="009A5789">
            <w:pPr>
              <w:pStyle w:val="TableText10"/>
              <w:rPr>
                <w:color w:val="000000"/>
              </w:rPr>
            </w:pPr>
            <w:r w:rsidRPr="00AD67F1">
              <w:rPr>
                <w:color w:val="000000"/>
              </w:rPr>
              <w:t>20</w:t>
            </w:r>
          </w:p>
        </w:tc>
        <w:tc>
          <w:tcPr>
            <w:tcW w:w="1560" w:type="dxa"/>
          </w:tcPr>
          <w:p w14:paraId="1A6CEFCB" w14:textId="77777777" w:rsidR="009A5789" w:rsidRPr="00AD67F1" w:rsidRDefault="009A5789" w:rsidP="009A5789">
            <w:pPr>
              <w:pStyle w:val="TableText10"/>
              <w:rPr>
                <w:color w:val="000000"/>
              </w:rPr>
            </w:pPr>
            <w:r w:rsidRPr="00AD67F1">
              <w:rPr>
                <w:color w:val="000000"/>
              </w:rPr>
              <w:t>297</w:t>
            </w:r>
          </w:p>
        </w:tc>
        <w:tc>
          <w:tcPr>
            <w:tcW w:w="1200" w:type="dxa"/>
          </w:tcPr>
          <w:p w14:paraId="60380C4C" w14:textId="77777777" w:rsidR="009A5789" w:rsidRPr="00AD67F1" w:rsidRDefault="009A5789" w:rsidP="009A5789">
            <w:pPr>
              <w:pStyle w:val="TableText10"/>
              <w:rPr>
                <w:color w:val="000000"/>
              </w:rPr>
            </w:pPr>
            <w:r w:rsidRPr="00AD67F1">
              <w:rPr>
                <w:color w:val="000000"/>
              </w:rPr>
              <w:t>2 (NS)</w:t>
            </w:r>
          </w:p>
        </w:tc>
      </w:tr>
      <w:tr w:rsidR="009A5789" w:rsidRPr="00AD67F1" w14:paraId="3D4067B3" w14:textId="77777777" w:rsidTr="009A5789">
        <w:trPr>
          <w:cantSplit/>
        </w:trPr>
        <w:tc>
          <w:tcPr>
            <w:tcW w:w="1200" w:type="dxa"/>
          </w:tcPr>
          <w:p w14:paraId="6CD4C293" w14:textId="77777777" w:rsidR="009A5789" w:rsidRPr="00AD67F1" w:rsidRDefault="009A5789" w:rsidP="009A5789">
            <w:pPr>
              <w:pStyle w:val="TableText10"/>
              <w:rPr>
                <w:color w:val="000000"/>
              </w:rPr>
            </w:pPr>
            <w:r w:rsidRPr="00AD67F1">
              <w:rPr>
                <w:color w:val="000000"/>
              </w:rPr>
              <w:t xml:space="preserve">21 </w:t>
            </w:r>
          </w:p>
        </w:tc>
        <w:tc>
          <w:tcPr>
            <w:tcW w:w="2400" w:type="dxa"/>
          </w:tcPr>
          <w:p w14:paraId="39398547" w14:textId="77777777" w:rsidR="009A5789" w:rsidRPr="00AD67F1" w:rsidRDefault="009A5789" w:rsidP="009A5789">
            <w:pPr>
              <w:pStyle w:val="TableText10"/>
              <w:rPr>
                <w:color w:val="000000"/>
              </w:rPr>
            </w:pPr>
            <w:r w:rsidRPr="00AD67F1">
              <w:rPr>
                <w:color w:val="000000"/>
              </w:rPr>
              <w:t>42 (a)</w:t>
            </w:r>
          </w:p>
        </w:tc>
        <w:tc>
          <w:tcPr>
            <w:tcW w:w="3720" w:type="dxa"/>
          </w:tcPr>
          <w:p w14:paraId="6EBAC2A4" w14:textId="77777777" w:rsidR="009A5789" w:rsidRPr="00AD67F1" w:rsidRDefault="009A5789" w:rsidP="009A5789">
            <w:pPr>
              <w:pStyle w:val="TableText10"/>
              <w:rPr>
                <w:color w:val="000000"/>
              </w:rPr>
            </w:pPr>
            <w:r w:rsidRPr="00AD67F1">
              <w:rPr>
                <w:color w:val="000000"/>
              </w:rPr>
              <w:t>not start U</w:t>
            </w:r>
            <w:r w:rsidRPr="00AD67F1">
              <w:rPr>
                <w:color w:val="000000"/>
              </w:rPr>
              <w:noBreakHyphen/>
              <w:t>turn in lane nearest dividing line/median strip</w:t>
            </w:r>
          </w:p>
        </w:tc>
        <w:tc>
          <w:tcPr>
            <w:tcW w:w="1320" w:type="dxa"/>
          </w:tcPr>
          <w:p w14:paraId="0DCA0338" w14:textId="77777777" w:rsidR="009A5789" w:rsidRPr="00AD67F1" w:rsidRDefault="009A5789" w:rsidP="009A5789">
            <w:pPr>
              <w:pStyle w:val="TableText10"/>
              <w:rPr>
                <w:color w:val="000000"/>
              </w:rPr>
            </w:pPr>
            <w:r w:rsidRPr="00AD67F1">
              <w:rPr>
                <w:color w:val="000000"/>
              </w:rPr>
              <w:t>20</w:t>
            </w:r>
          </w:p>
        </w:tc>
        <w:tc>
          <w:tcPr>
            <w:tcW w:w="1560" w:type="dxa"/>
          </w:tcPr>
          <w:p w14:paraId="19EA35B7" w14:textId="77777777" w:rsidR="009A5789" w:rsidRPr="00AD67F1" w:rsidRDefault="009A5789" w:rsidP="009A5789">
            <w:pPr>
              <w:pStyle w:val="TableText10"/>
              <w:rPr>
                <w:color w:val="000000"/>
              </w:rPr>
            </w:pPr>
            <w:r w:rsidRPr="00AD67F1">
              <w:rPr>
                <w:color w:val="000000"/>
              </w:rPr>
              <w:t>393</w:t>
            </w:r>
          </w:p>
        </w:tc>
        <w:tc>
          <w:tcPr>
            <w:tcW w:w="1200" w:type="dxa"/>
          </w:tcPr>
          <w:p w14:paraId="491B7410" w14:textId="77777777" w:rsidR="009A5789" w:rsidRPr="00AD67F1" w:rsidRDefault="009A5789" w:rsidP="009A5789">
            <w:pPr>
              <w:pStyle w:val="TableText10"/>
              <w:rPr>
                <w:color w:val="000000"/>
              </w:rPr>
            </w:pPr>
            <w:r w:rsidRPr="00AD67F1">
              <w:rPr>
                <w:color w:val="000000"/>
              </w:rPr>
              <w:t>2 (NS)</w:t>
            </w:r>
          </w:p>
        </w:tc>
      </w:tr>
      <w:tr w:rsidR="009A5789" w:rsidRPr="00AD67F1" w14:paraId="09F5081B" w14:textId="77777777" w:rsidTr="009A5789">
        <w:trPr>
          <w:cantSplit/>
        </w:trPr>
        <w:tc>
          <w:tcPr>
            <w:tcW w:w="1200" w:type="dxa"/>
          </w:tcPr>
          <w:p w14:paraId="6AD7085B" w14:textId="77777777" w:rsidR="009A5789" w:rsidRPr="00AD67F1" w:rsidRDefault="009A5789" w:rsidP="009A5789">
            <w:pPr>
              <w:pStyle w:val="TableText10"/>
              <w:rPr>
                <w:color w:val="000000"/>
              </w:rPr>
            </w:pPr>
            <w:r w:rsidRPr="00AD67F1">
              <w:rPr>
                <w:color w:val="000000"/>
              </w:rPr>
              <w:t xml:space="preserve">22 </w:t>
            </w:r>
          </w:p>
        </w:tc>
        <w:tc>
          <w:tcPr>
            <w:tcW w:w="2400" w:type="dxa"/>
          </w:tcPr>
          <w:p w14:paraId="56686C17" w14:textId="77777777" w:rsidR="009A5789" w:rsidRPr="00AD67F1" w:rsidRDefault="009A5789" w:rsidP="009A5789">
            <w:pPr>
              <w:pStyle w:val="TableText10"/>
              <w:rPr>
                <w:color w:val="000000"/>
              </w:rPr>
            </w:pPr>
            <w:r w:rsidRPr="00AD67F1">
              <w:rPr>
                <w:color w:val="000000"/>
              </w:rPr>
              <w:t>42 (b)</w:t>
            </w:r>
          </w:p>
        </w:tc>
        <w:tc>
          <w:tcPr>
            <w:tcW w:w="3720" w:type="dxa"/>
          </w:tcPr>
          <w:p w14:paraId="7F0790E2" w14:textId="77777777" w:rsidR="009A5789" w:rsidRPr="00AD67F1" w:rsidRDefault="009A5789" w:rsidP="009A5789">
            <w:pPr>
              <w:pStyle w:val="TableText10"/>
              <w:rPr>
                <w:color w:val="000000"/>
              </w:rPr>
            </w:pPr>
            <w:r w:rsidRPr="00AD67F1">
              <w:rPr>
                <w:color w:val="000000"/>
              </w:rPr>
              <w:t>not start U</w:t>
            </w:r>
            <w:r w:rsidRPr="00AD67F1">
              <w:rPr>
                <w:color w:val="000000"/>
              </w:rPr>
              <w:noBreakHyphen/>
              <w:t>turn from left of centre of road</w:t>
            </w:r>
          </w:p>
        </w:tc>
        <w:tc>
          <w:tcPr>
            <w:tcW w:w="1320" w:type="dxa"/>
          </w:tcPr>
          <w:p w14:paraId="604E28D5" w14:textId="77777777" w:rsidR="009A5789" w:rsidRPr="00AD67F1" w:rsidRDefault="009A5789" w:rsidP="009A5789">
            <w:pPr>
              <w:pStyle w:val="TableText10"/>
              <w:rPr>
                <w:color w:val="000000"/>
              </w:rPr>
            </w:pPr>
            <w:r w:rsidRPr="00AD67F1">
              <w:rPr>
                <w:color w:val="000000"/>
              </w:rPr>
              <w:t>20</w:t>
            </w:r>
          </w:p>
        </w:tc>
        <w:tc>
          <w:tcPr>
            <w:tcW w:w="1560" w:type="dxa"/>
          </w:tcPr>
          <w:p w14:paraId="3181619A" w14:textId="77777777" w:rsidR="009A5789" w:rsidRPr="00AD67F1" w:rsidRDefault="009A5789" w:rsidP="009A5789">
            <w:pPr>
              <w:pStyle w:val="TableText10"/>
              <w:rPr>
                <w:color w:val="000000"/>
              </w:rPr>
            </w:pPr>
            <w:r w:rsidRPr="00AD67F1">
              <w:rPr>
                <w:color w:val="000000"/>
              </w:rPr>
              <w:t>393</w:t>
            </w:r>
          </w:p>
        </w:tc>
        <w:tc>
          <w:tcPr>
            <w:tcW w:w="1200" w:type="dxa"/>
          </w:tcPr>
          <w:p w14:paraId="4B8A0BD7" w14:textId="77777777" w:rsidR="009A5789" w:rsidRPr="00AD67F1" w:rsidRDefault="009A5789" w:rsidP="009A5789">
            <w:pPr>
              <w:pStyle w:val="TableText10"/>
              <w:rPr>
                <w:color w:val="000000"/>
              </w:rPr>
            </w:pPr>
            <w:r w:rsidRPr="00AD67F1">
              <w:rPr>
                <w:color w:val="000000"/>
              </w:rPr>
              <w:t>2 (NS)</w:t>
            </w:r>
          </w:p>
        </w:tc>
      </w:tr>
      <w:tr w:rsidR="009A5789" w:rsidRPr="00AD67F1" w14:paraId="6D0B8A54" w14:textId="77777777" w:rsidTr="009A5789">
        <w:trPr>
          <w:cantSplit/>
        </w:trPr>
        <w:tc>
          <w:tcPr>
            <w:tcW w:w="1200" w:type="dxa"/>
            <w:tcBorders>
              <w:bottom w:val="single" w:sz="4" w:space="0" w:color="C0C0C0"/>
            </w:tcBorders>
          </w:tcPr>
          <w:p w14:paraId="1844B4D9" w14:textId="77777777" w:rsidR="009A5789" w:rsidRPr="00AD67F1" w:rsidRDefault="009A5789" w:rsidP="009A5789">
            <w:pPr>
              <w:pStyle w:val="TableText10"/>
              <w:keepNext/>
              <w:rPr>
                <w:color w:val="000000"/>
              </w:rPr>
            </w:pPr>
            <w:r w:rsidRPr="00AD67F1">
              <w:rPr>
                <w:color w:val="000000"/>
              </w:rPr>
              <w:t>23</w:t>
            </w:r>
          </w:p>
        </w:tc>
        <w:tc>
          <w:tcPr>
            <w:tcW w:w="2400" w:type="dxa"/>
            <w:tcBorders>
              <w:bottom w:val="single" w:sz="4" w:space="0" w:color="C0C0C0"/>
            </w:tcBorders>
          </w:tcPr>
          <w:p w14:paraId="1EDAB5C9" w14:textId="77777777" w:rsidR="009A5789" w:rsidRPr="00AD67F1" w:rsidRDefault="009A5789" w:rsidP="009A5789">
            <w:pPr>
              <w:pStyle w:val="TableText10"/>
              <w:rPr>
                <w:color w:val="000000"/>
              </w:rPr>
            </w:pPr>
            <w:r w:rsidRPr="00AD67F1">
              <w:rPr>
                <w:color w:val="000000"/>
              </w:rPr>
              <w:t>46 (1)</w:t>
            </w:r>
          </w:p>
        </w:tc>
        <w:tc>
          <w:tcPr>
            <w:tcW w:w="3720" w:type="dxa"/>
            <w:tcBorders>
              <w:bottom w:val="single" w:sz="4" w:space="0" w:color="C0C0C0"/>
            </w:tcBorders>
          </w:tcPr>
          <w:p w14:paraId="477CA866" w14:textId="77777777" w:rsidR="009A5789" w:rsidRPr="00AD67F1" w:rsidRDefault="009A5789" w:rsidP="009A5789">
            <w:pPr>
              <w:pStyle w:val="TableText10"/>
              <w:rPr>
                <w:color w:val="000000"/>
              </w:rPr>
            </w:pPr>
          </w:p>
        </w:tc>
        <w:tc>
          <w:tcPr>
            <w:tcW w:w="1320" w:type="dxa"/>
            <w:tcBorders>
              <w:bottom w:val="single" w:sz="4" w:space="0" w:color="C0C0C0"/>
            </w:tcBorders>
          </w:tcPr>
          <w:p w14:paraId="14553CBB" w14:textId="77777777" w:rsidR="009A5789" w:rsidRPr="00AD67F1" w:rsidRDefault="009A5789" w:rsidP="009A5789">
            <w:pPr>
              <w:pStyle w:val="TableText10"/>
              <w:rPr>
                <w:color w:val="000000"/>
              </w:rPr>
            </w:pPr>
          </w:p>
        </w:tc>
        <w:tc>
          <w:tcPr>
            <w:tcW w:w="1560" w:type="dxa"/>
            <w:tcBorders>
              <w:bottom w:val="single" w:sz="4" w:space="0" w:color="C0C0C0"/>
            </w:tcBorders>
          </w:tcPr>
          <w:p w14:paraId="25078616" w14:textId="77777777" w:rsidR="009A5789" w:rsidRPr="00AD67F1" w:rsidRDefault="009A5789" w:rsidP="009A5789">
            <w:pPr>
              <w:pStyle w:val="TableText10"/>
              <w:rPr>
                <w:color w:val="000000"/>
              </w:rPr>
            </w:pPr>
          </w:p>
        </w:tc>
        <w:tc>
          <w:tcPr>
            <w:tcW w:w="1200" w:type="dxa"/>
            <w:tcBorders>
              <w:bottom w:val="single" w:sz="4" w:space="0" w:color="C0C0C0"/>
            </w:tcBorders>
          </w:tcPr>
          <w:p w14:paraId="2CAFBDA7" w14:textId="77777777" w:rsidR="009A5789" w:rsidRPr="00AD67F1" w:rsidRDefault="009A5789" w:rsidP="009A5789">
            <w:pPr>
              <w:pStyle w:val="TableText10"/>
              <w:rPr>
                <w:color w:val="000000"/>
              </w:rPr>
            </w:pPr>
          </w:p>
        </w:tc>
      </w:tr>
      <w:tr w:rsidR="009A5789" w:rsidRPr="00AD67F1" w14:paraId="77051B7F" w14:textId="77777777" w:rsidTr="009A5789">
        <w:trPr>
          <w:cantSplit/>
        </w:trPr>
        <w:tc>
          <w:tcPr>
            <w:tcW w:w="1200" w:type="dxa"/>
            <w:tcBorders>
              <w:top w:val="single" w:sz="4" w:space="0" w:color="C0C0C0"/>
              <w:bottom w:val="single" w:sz="4" w:space="0" w:color="C0C0C0"/>
            </w:tcBorders>
          </w:tcPr>
          <w:p w14:paraId="6EC6B079" w14:textId="77777777" w:rsidR="009A5789" w:rsidRPr="00AD67F1" w:rsidRDefault="009A5789" w:rsidP="009A5789">
            <w:pPr>
              <w:pStyle w:val="TableText10"/>
              <w:rPr>
                <w:color w:val="000000"/>
              </w:rPr>
            </w:pPr>
            <w:r w:rsidRPr="00AD67F1">
              <w:rPr>
                <w:color w:val="000000"/>
              </w:rPr>
              <w:t>23.1</w:t>
            </w:r>
          </w:p>
        </w:tc>
        <w:tc>
          <w:tcPr>
            <w:tcW w:w="2400" w:type="dxa"/>
            <w:tcBorders>
              <w:top w:val="single" w:sz="4" w:space="0" w:color="C0C0C0"/>
              <w:bottom w:val="single" w:sz="4" w:space="0" w:color="C0C0C0"/>
            </w:tcBorders>
          </w:tcPr>
          <w:p w14:paraId="576D0AD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47</w:t>
            </w:r>
          </w:p>
        </w:tc>
        <w:tc>
          <w:tcPr>
            <w:tcW w:w="3720" w:type="dxa"/>
            <w:tcBorders>
              <w:top w:val="single" w:sz="4" w:space="0" w:color="C0C0C0"/>
              <w:bottom w:val="single" w:sz="4" w:space="0" w:color="C0C0C0"/>
            </w:tcBorders>
          </w:tcPr>
          <w:p w14:paraId="0D44CD52" w14:textId="77777777" w:rsidR="009A5789" w:rsidRPr="00AD67F1" w:rsidRDefault="009A5789" w:rsidP="009A5789">
            <w:pPr>
              <w:pStyle w:val="TableText10"/>
              <w:rPr>
                <w:color w:val="000000"/>
              </w:rPr>
            </w:pPr>
            <w:r w:rsidRPr="00AD67F1">
              <w:rPr>
                <w:color w:val="000000"/>
              </w:rPr>
              <w:t>not give required signal</w:t>
            </w:r>
          </w:p>
        </w:tc>
        <w:tc>
          <w:tcPr>
            <w:tcW w:w="1320" w:type="dxa"/>
            <w:tcBorders>
              <w:top w:val="single" w:sz="4" w:space="0" w:color="C0C0C0"/>
              <w:bottom w:val="single" w:sz="4" w:space="0" w:color="C0C0C0"/>
            </w:tcBorders>
          </w:tcPr>
          <w:p w14:paraId="23856AA7"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059546B" w14:textId="77777777" w:rsidR="009A5789" w:rsidRPr="00AD67F1" w:rsidRDefault="009A5789" w:rsidP="009A5789">
            <w:pPr>
              <w:pStyle w:val="TableText10"/>
              <w:rPr>
                <w:color w:val="000000"/>
              </w:rPr>
            </w:pPr>
            <w:r w:rsidRPr="00AD67F1">
              <w:rPr>
                <w:color w:val="000000"/>
              </w:rPr>
              <w:t>297</w:t>
            </w:r>
          </w:p>
        </w:tc>
        <w:tc>
          <w:tcPr>
            <w:tcW w:w="1200" w:type="dxa"/>
            <w:tcBorders>
              <w:top w:val="single" w:sz="4" w:space="0" w:color="C0C0C0"/>
              <w:bottom w:val="single" w:sz="4" w:space="0" w:color="C0C0C0"/>
            </w:tcBorders>
          </w:tcPr>
          <w:p w14:paraId="0E087F37" w14:textId="77777777" w:rsidR="009A5789" w:rsidRPr="00AD67F1" w:rsidRDefault="009A5789" w:rsidP="009A5789">
            <w:pPr>
              <w:pStyle w:val="TableText10"/>
              <w:rPr>
                <w:color w:val="000000"/>
              </w:rPr>
            </w:pPr>
            <w:r w:rsidRPr="00AD67F1">
              <w:rPr>
                <w:color w:val="000000"/>
              </w:rPr>
              <w:t>2 (NS)</w:t>
            </w:r>
          </w:p>
        </w:tc>
      </w:tr>
      <w:tr w:rsidR="009A5789" w:rsidRPr="00AD67F1" w14:paraId="35EC74DA" w14:textId="77777777" w:rsidTr="009A5789">
        <w:trPr>
          <w:cantSplit/>
        </w:trPr>
        <w:tc>
          <w:tcPr>
            <w:tcW w:w="1200" w:type="dxa"/>
            <w:tcBorders>
              <w:top w:val="single" w:sz="4" w:space="0" w:color="C0C0C0"/>
              <w:bottom w:val="single" w:sz="4" w:space="0" w:color="C0C0C0"/>
            </w:tcBorders>
          </w:tcPr>
          <w:p w14:paraId="19FCD206" w14:textId="77777777" w:rsidR="009A5789" w:rsidRPr="00AD67F1" w:rsidRDefault="009A5789" w:rsidP="009A5789">
            <w:pPr>
              <w:pStyle w:val="TableText10"/>
              <w:rPr>
                <w:color w:val="000000"/>
              </w:rPr>
            </w:pPr>
            <w:r w:rsidRPr="00AD67F1">
              <w:rPr>
                <w:color w:val="000000"/>
              </w:rPr>
              <w:lastRenderedPageBreak/>
              <w:t>23.2</w:t>
            </w:r>
          </w:p>
        </w:tc>
        <w:tc>
          <w:tcPr>
            <w:tcW w:w="2400" w:type="dxa"/>
            <w:tcBorders>
              <w:top w:val="single" w:sz="4" w:space="0" w:color="C0C0C0"/>
              <w:bottom w:val="single" w:sz="4" w:space="0" w:color="C0C0C0"/>
            </w:tcBorders>
          </w:tcPr>
          <w:p w14:paraId="1311DF76"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46 (2)</w:t>
            </w:r>
          </w:p>
        </w:tc>
        <w:tc>
          <w:tcPr>
            <w:tcW w:w="3720" w:type="dxa"/>
            <w:tcBorders>
              <w:top w:val="single" w:sz="4" w:space="0" w:color="C0C0C0"/>
              <w:bottom w:val="single" w:sz="4" w:space="0" w:color="C0C0C0"/>
            </w:tcBorders>
          </w:tcPr>
          <w:p w14:paraId="2FB67CF2" w14:textId="77777777" w:rsidR="009A5789" w:rsidRPr="00AD67F1" w:rsidRDefault="009A5789" w:rsidP="009A5789">
            <w:pPr>
              <w:pStyle w:val="TableText10"/>
              <w:rPr>
                <w:color w:val="000000"/>
              </w:rPr>
            </w:pPr>
            <w:r w:rsidRPr="00AD67F1">
              <w:rPr>
                <w:color w:val="000000"/>
              </w:rPr>
              <w:t>not give sufficient left change of direction signal</w:t>
            </w:r>
          </w:p>
        </w:tc>
        <w:tc>
          <w:tcPr>
            <w:tcW w:w="1320" w:type="dxa"/>
            <w:tcBorders>
              <w:top w:val="single" w:sz="4" w:space="0" w:color="C0C0C0"/>
              <w:bottom w:val="single" w:sz="4" w:space="0" w:color="C0C0C0"/>
            </w:tcBorders>
          </w:tcPr>
          <w:p w14:paraId="06E429E8"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7A286286" w14:textId="77777777" w:rsidR="009A5789" w:rsidRPr="00AD67F1" w:rsidRDefault="009A5789" w:rsidP="009A5789">
            <w:pPr>
              <w:pStyle w:val="TableText10"/>
              <w:rPr>
                <w:color w:val="000000"/>
              </w:rPr>
            </w:pPr>
            <w:r w:rsidRPr="00AD67F1">
              <w:rPr>
                <w:color w:val="000000"/>
              </w:rPr>
              <w:t>297</w:t>
            </w:r>
          </w:p>
        </w:tc>
        <w:tc>
          <w:tcPr>
            <w:tcW w:w="1200" w:type="dxa"/>
            <w:tcBorders>
              <w:top w:val="single" w:sz="4" w:space="0" w:color="C0C0C0"/>
              <w:bottom w:val="single" w:sz="4" w:space="0" w:color="C0C0C0"/>
            </w:tcBorders>
          </w:tcPr>
          <w:p w14:paraId="7A58A630" w14:textId="77777777" w:rsidR="009A5789" w:rsidRPr="00AD67F1" w:rsidRDefault="009A5789" w:rsidP="009A5789">
            <w:pPr>
              <w:pStyle w:val="TableText10"/>
              <w:rPr>
                <w:color w:val="000000"/>
              </w:rPr>
            </w:pPr>
            <w:r w:rsidRPr="00AD67F1">
              <w:rPr>
                <w:color w:val="000000"/>
              </w:rPr>
              <w:t>2 (NS)</w:t>
            </w:r>
          </w:p>
        </w:tc>
      </w:tr>
      <w:tr w:rsidR="009A5789" w:rsidRPr="00AD67F1" w14:paraId="19FDBD17" w14:textId="77777777" w:rsidTr="009A5789">
        <w:trPr>
          <w:cantSplit/>
        </w:trPr>
        <w:tc>
          <w:tcPr>
            <w:tcW w:w="1200" w:type="dxa"/>
            <w:tcBorders>
              <w:top w:val="single" w:sz="4" w:space="0" w:color="C0C0C0"/>
            </w:tcBorders>
          </w:tcPr>
          <w:p w14:paraId="4B4B9AF3" w14:textId="77777777" w:rsidR="009A5789" w:rsidRPr="00AD67F1" w:rsidRDefault="009A5789" w:rsidP="009A5789">
            <w:pPr>
              <w:pStyle w:val="TableText10"/>
              <w:rPr>
                <w:color w:val="000000"/>
              </w:rPr>
            </w:pPr>
            <w:r w:rsidRPr="00AD67F1">
              <w:rPr>
                <w:color w:val="000000"/>
              </w:rPr>
              <w:t>23.3</w:t>
            </w:r>
          </w:p>
        </w:tc>
        <w:tc>
          <w:tcPr>
            <w:tcW w:w="2400" w:type="dxa"/>
            <w:tcBorders>
              <w:top w:val="single" w:sz="4" w:space="0" w:color="C0C0C0"/>
            </w:tcBorders>
          </w:tcPr>
          <w:p w14:paraId="2E84284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46 (3)</w:t>
            </w:r>
          </w:p>
        </w:tc>
        <w:tc>
          <w:tcPr>
            <w:tcW w:w="3720" w:type="dxa"/>
            <w:tcBorders>
              <w:top w:val="single" w:sz="4" w:space="0" w:color="C0C0C0"/>
            </w:tcBorders>
          </w:tcPr>
          <w:p w14:paraId="1F09267F" w14:textId="77777777" w:rsidR="009A5789" w:rsidRPr="00AD67F1" w:rsidRDefault="009A5789" w:rsidP="009A5789">
            <w:pPr>
              <w:pStyle w:val="TableText10"/>
              <w:rPr>
                <w:color w:val="000000"/>
              </w:rPr>
            </w:pPr>
            <w:r w:rsidRPr="00AD67F1">
              <w:rPr>
                <w:color w:val="000000"/>
              </w:rPr>
              <w:t>give left change of direction signal (less than 5 seconds)</w:t>
            </w:r>
          </w:p>
        </w:tc>
        <w:tc>
          <w:tcPr>
            <w:tcW w:w="1320" w:type="dxa"/>
            <w:tcBorders>
              <w:top w:val="single" w:sz="4" w:space="0" w:color="C0C0C0"/>
            </w:tcBorders>
          </w:tcPr>
          <w:p w14:paraId="3D16AAA8"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299DC4AD" w14:textId="77777777" w:rsidR="009A5789" w:rsidRPr="00AD67F1" w:rsidRDefault="009A5789" w:rsidP="009A5789">
            <w:pPr>
              <w:pStyle w:val="TableText10"/>
              <w:rPr>
                <w:color w:val="000000"/>
              </w:rPr>
            </w:pPr>
            <w:r w:rsidRPr="00AD67F1">
              <w:rPr>
                <w:color w:val="000000"/>
              </w:rPr>
              <w:t>297</w:t>
            </w:r>
          </w:p>
        </w:tc>
        <w:tc>
          <w:tcPr>
            <w:tcW w:w="1200" w:type="dxa"/>
            <w:tcBorders>
              <w:top w:val="single" w:sz="4" w:space="0" w:color="C0C0C0"/>
            </w:tcBorders>
          </w:tcPr>
          <w:p w14:paraId="248EEBEE" w14:textId="77777777" w:rsidR="009A5789" w:rsidRPr="00AD67F1" w:rsidRDefault="009A5789" w:rsidP="009A5789">
            <w:pPr>
              <w:pStyle w:val="TableText10"/>
              <w:rPr>
                <w:color w:val="000000"/>
              </w:rPr>
            </w:pPr>
            <w:r w:rsidRPr="00AD67F1">
              <w:rPr>
                <w:color w:val="000000"/>
              </w:rPr>
              <w:t>2 (NS)</w:t>
            </w:r>
          </w:p>
        </w:tc>
      </w:tr>
      <w:tr w:rsidR="009A5789" w:rsidRPr="00AD67F1" w14:paraId="472E16F0" w14:textId="77777777" w:rsidTr="009A5789">
        <w:trPr>
          <w:cantSplit/>
        </w:trPr>
        <w:tc>
          <w:tcPr>
            <w:tcW w:w="1200" w:type="dxa"/>
          </w:tcPr>
          <w:p w14:paraId="364BD49A" w14:textId="77777777" w:rsidR="009A5789" w:rsidRPr="00AD67F1" w:rsidRDefault="009A5789" w:rsidP="009A5789">
            <w:pPr>
              <w:pStyle w:val="TableText10"/>
              <w:rPr>
                <w:color w:val="000000"/>
              </w:rPr>
            </w:pPr>
            <w:r w:rsidRPr="00AD67F1">
              <w:rPr>
                <w:color w:val="000000"/>
              </w:rPr>
              <w:t xml:space="preserve">24 </w:t>
            </w:r>
          </w:p>
        </w:tc>
        <w:tc>
          <w:tcPr>
            <w:tcW w:w="2400" w:type="dxa"/>
          </w:tcPr>
          <w:p w14:paraId="1627E918" w14:textId="77777777" w:rsidR="009A5789" w:rsidRPr="00AD67F1" w:rsidRDefault="009A5789" w:rsidP="009A5789">
            <w:pPr>
              <w:pStyle w:val="TableText10"/>
              <w:rPr>
                <w:color w:val="000000"/>
              </w:rPr>
            </w:pPr>
            <w:r w:rsidRPr="00AD67F1">
              <w:rPr>
                <w:color w:val="000000"/>
              </w:rPr>
              <w:t>46 (4)</w:t>
            </w:r>
          </w:p>
        </w:tc>
        <w:tc>
          <w:tcPr>
            <w:tcW w:w="3720" w:type="dxa"/>
          </w:tcPr>
          <w:p w14:paraId="14260CB2" w14:textId="77777777" w:rsidR="009A5789" w:rsidRPr="00AD67F1" w:rsidRDefault="009A5789" w:rsidP="009A5789">
            <w:pPr>
              <w:pStyle w:val="TableText10"/>
              <w:rPr>
                <w:color w:val="000000"/>
              </w:rPr>
            </w:pPr>
            <w:r w:rsidRPr="00AD67F1">
              <w:rPr>
                <w:color w:val="000000"/>
              </w:rPr>
              <w:t>not stop left change of direction signal after change</w:t>
            </w:r>
          </w:p>
        </w:tc>
        <w:tc>
          <w:tcPr>
            <w:tcW w:w="1320" w:type="dxa"/>
          </w:tcPr>
          <w:p w14:paraId="12C1CD60" w14:textId="77777777" w:rsidR="009A5789" w:rsidRPr="00AD67F1" w:rsidRDefault="009A5789" w:rsidP="009A5789">
            <w:pPr>
              <w:pStyle w:val="TableText10"/>
              <w:rPr>
                <w:color w:val="000000"/>
              </w:rPr>
            </w:pPr>
            <w:r w:rsidRPr="00AD67F1">
              <w:rPr>
                <w:color w:val="000000"/>
              </w:rPr>
              <w:t>20</w:t>
            </w:r>
          </w:p>
        </w:tc>
        <w:tc>
          <w:tcPr>
            <w:tcW w:w="1560" w:type="dxa"/>
          </w:tcPr>
          <w:p w14:paraId="2FF0A502" w14:textId="77777777" w:rsidR="009A5789" w:rsidRPr="00AD67F1" w:rsidRDefault="009A5789" w:rsidP="009A5789">
            <w:pPr>
              <w:pStyle w:val="TableText10"/>
              <w:rPr>
                <w:color w:val="000000"/>
              </w:rPr>
            </w:pPr>
            <w:r w:rsidRPr="00AD67F1">
              <w:rPr>
                <w:color w:val="000000"/>
              </w:rPr>
              <w:t>203</w:t>
            </w:r>
          </w:p>
        </w:tc>
        <w:tc>
          <w:tcPr>
            <w:tcW w:w="1200" w:type="dxa"/>
          </w:tcPr>
          <w:p w14:paraId="3DF6FBFE" w14:textId="77777777" w:rsidR="009A5789" w:rsidRPr="00AD67F1" w:rsidRDefault="009A5789" w:rsidP="009A5789">
            <w:pPr>
              <w:pStyle w:val="TableText10"/>
              <w:rPr>
                <w:color w:val="000000"/>
              </w:rPr>
            </w:pPr>
            <w:r w:rsidRPr="00AD67F1">
              <w:rPr>
                <w:color w:val="000000"/>
              </w:rPr>
              <w:t>2</w:t>
            </w:r>
          </w:p>
        </w:tc>
      </w:tr>
      <w:tr w:rsidR="009A5789" w:rsidRPr="00AD67F1" w14:paraId="79C14CAA" w14:textId="77777777" w:rsidTr="009A5789">
        <w:trPr>
          <w:cantSplit/>
        </w:trPr>
        <w:tc>
          <w:tcPr>
            <w:tcW w:w="1200" w:type="dxa"/>
            <w:tcBorders>
              <w:bottom w:val="single" w:sz="4" w:space="0" w:color="C0C0C0"/>
            </w:tcBorders>
          </w:tcPr>
          <w:p w14:paraId="4E32E2F5" w14:textId="77777777" w:rsidR="009A5789" w:rsidRPr="00AD67F1" w:rsidRDefault="009A5789" w:rsidP="009A5789">
            <w:pPr>
              <w:pStyle w:val="TableText10"/>
              <w:keepNext/>
              <w:rPr>
                <w:color w:val="000000"/>
              </w:rPr>
            </w:pPr>
            <w:r w:rsidRPr="00AD67F1">
              <w:rPr>
                <w:color w:val="000000"/>
              </w:rPr>
              <w:t xml:space="preserve">25 </w:t>
            </w:r>
          </w:p>
        </w:tc>
        <w:tc>
          <w:tcPr>
            <w:tcW w:w="2400" w:type="dxa"/>
            <w:tcBorders>
              <w:bottom w:val="single" w:sz="4" w:space="0" w:color="C0C0C0"/>
            </w:tcBorders>
          </w:tcPr>
          <w:p w14:paraId="1139AED1" w14:textId="77777777" w:rsidR="009A5789" w:rsidRPr="00AD67F1" w:rsidRDefault="009A5789" w:rsidP="009A5789">
            <w:pPr>
              <w:pStyle w:val="TableText10"/>
              <w:rPr>
                <w:color w:val="000000"/>
              </w:rPr>
            </w:pPr>
            <w:r w:rsidRPr="00AD67F1">
              <w:rPr>
                <w:color w:val="000000"/>
              </w:rPr>
              <w:t>48 (1)</w:t>
            </w:r>
          </w:p>
        </w:tc>
        <w:tc>
          <w:tcPr>
            <w:tcW w:w="3720" w:type="dxa"/>
            <w:tcBorders>
              <w:bottom w:val="single" w:sz="4" w:space="0" w:color="C0C0C0"/>
            </w:tcBorders>
          </w:tcPr>
          <w:p w14:paraId="6CF44B49" w14:textId="77777777" w:rsidR="009A5789" w:rsidRPr="00AD67F1" w:rsidRDefault="009A5789" w:rsidP="009A5789">
            <w:pPr>
              <w:pStyle w:val="TableText10"/>
              <w:rPr>
                <w:color w:val="000000"/>
              </w:rPr>
            </w:pPr>
          </w:p>
        </w:tc>
        <w:tc>
          <w:tcPr>
            <w:tcW w:w="1320" w:type="dxa"/>
            <w:tcBorders>
              <w:bottom w:val="single" w:sz="4" w:space="0" w:color="C0C0C0"/>
            </w:tcBorders>
          </w:tcPr>
          <w:p w14:paraId="72F914AC" w14:textId="77777777" w:rsidR="009A5789" w:rsidRPr="00AD67F1" w:rsidRDefault="009A5789" w:rsidP="009A5789">
            <w:pPr>
              <w:pStyle w:val="TableText10"/>
              <w:rPr>
                <w:color w:val="000000"/>
              </w:rPr>
            </w:pPr>
          </w:p>
        </w:tc>
        <w:tc>
          <w:tcPr>
            <w:tcW w:w="1560" w:type="dxa"/>
            <w:tcBorders>
              <w:bottom w:val="single" w:sz="4" w:space="0" w:color="C0C0C0"/>
            </w:tcBorders>
          </w:tcPr>
          <w:p w14:paraId="589AECB7" w14:textId="77777777" w:rsidR="009A5789" w:rsidRPr="00AD67F1" w:rsidRDefault="009A5789" w:rsidP="009A5789">
            <w:pPr>
              <w:pStyle w:val="TableText10"/>
              <w:rPr>
                <w:color w:val="000000"/>
              </w:rPr>
            </w:pPr>
          </w:p>
        </w:tc>
        <w:tc>
          <w:tcPr>
            <w:tcW w:w="1200" w:type="dxa"/>
            <w:tcBorders>
              <w:bottom w:val="single" w:sz="4" w:space="0" w:color="C0C0C0"/>
            </w:tcBorders>
          </w:tcPr>
          <w:p w14:paraId="4A78076A" w14:textId="77777777" w:rsidR="009A5789" w:rsidRPr="00AD67F1" w:rsidRDefault="009A5789" w:rsidP="009A5789">
            <w:pPr>
              <w:pStyle w:val="TableText10"/>
              <w:rPr>
                <w:color w:val="000000"/>
              </w:rPr>
            </w:pPr>
          </w:p>
        </w:tc>
      </w:tr>
      <w:tr w:rsidR="009A5789" w:rsidRPr="00AD67F1" w14:paraId="031476E6" w14:textId="77777777" w:rsidTr="009A5789">
        <w:trPr>
          <w:cantSplit/>
        </w:trPr>
        <w:tc>
          <w:tcPr>
            <w:tcW w:w="1200" w:type="dxa"/>
            <w:tcBorders>
              <w:top w:val="single" w:sz="4" w:space="0" w:color="C0C0C0"/>
              <w:bottom w:val="single" w:sz="4" w:space="0" w:color="C0C0C0"/>
            </w:tcBorders>
          </w:tcPr>
          <w:p w14:paraId="07A709D3" w14:textId="77777777" w:rsidR="009A5789" w:rsidRPr="00AD67F1" w:rsidRDefault="009A5789" w:rsidP="009A5789">
            <w:pPr>
              <w:pStyle w:val="TableText10"/>
              <w:rPr>
                <w:color w:val="000000"/>
              </w:rPr>
            </w:pPr>
            <w:r w:rsidRPr="00AD67F1">
              <w:rPr>
                <w:color w:val="000000"/>
              </w:rPr>
              <w:t>25.1</w:t>
            </w:r>
          </w:p>
        </w:tc>
        <w:tc>
          <w:tcPr>
            <w:tcW w:w="2400" w:type="dxa"/>
            <w:tcBorders>
              <w:top w:val="single" w:sz="4" w:space="0" w:color="C0C0C0"/>
              <w:bottom w:val="single" w:sz="4" w:space="0" w:color="C0C0C0"/>
            </w:tcBorders>
          </w:tcPr>
          <w:p w14:paraId="2E30A51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49</w:t>
            </w:r>
          </w:p>
        </w:tc>
        <w:tc>
          <w:tcPr>
            <w:tcW w:w="3720" w:type="dxa"/>
            <w:tcBorders>
              <w:top w:val="single" w:sz="4" w:space="0" w:color="C0C0C0"/>
              <w:bottom w:val="single" w:sz="4" w:space="0" w:color="C0C0C0"/>
            </w:tcBorders>
          </w:tcPr>
          <w:p w14:paraId="1B39469C" w14:textId="77777777" w:rsidR="009A5789" w:rsidRPr="00AD67F1" w:rsidRDefault="009A5789" w:rsidP="009A5789">
            <w:pPr>
              <w:pStyle w:val="TableText10"/>
              <w:rPr>
                <w:color w:val="000000"/>
              </w:rPr>
            </w:pPr>
            <w:r w:rsidRPr="00AD67F1">
              <w:rPr>
                <w:color w:val="000000"/>
              </w:rPr>
              <w:t>not give right change of direction signal with lights</w:t>
            </w:r>
          </w:p>
        </w:tc>
        <w:tc>
          <w:tcPr>
            <w:tcW w:w="1320" w:type="dxa"/>
            <w:tcBorders>
              <w:top w:val="single" w:sz="4" w:space="0" w:color="C0C0C0"/>
              <w:bottom w:val="single" w:sz="4" w:space="0" w:color="C0C0C0"/>
            </w:tcBorders>
          </w:tcPr>
          <w:p w14:paraId="7F568272"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4D73CF6" w14:textId="77777777" w:rsidR="009A5789" w:rsidRPr="00AD67F1" w:rsidRDefault="009A5789" w:rsidP="009A5789">
            <w:pPr>
              <w:pStyle w:val="TableText10"/>
              <w:rPr>
                <w:color w:val="000000"/>
              </w:rPr>
            </w:pPr>
            <w:r w:rsidRPr="00AD67F1">
              <w:rPr>
                <w:color w:val="000000"/>
              </w:rPr>
              <w:t>297</w:t>
            </w:r>
          </w:p>
        </w:tc>
        <w:tc>
          <w:tcPr>
            <w:tcW w:w="1200" w:type="dxa"/>
            <w:tcBorders>
              <w:top w:val="single" w:sz="4" w:space="0" w:color="C0C0C0"/>
              <w:bottom w:val="single" w:sz="4" w:space="0" w:color="C0C0C0"/>
            </w:tcBorders>
          </w:tcPr>
          <w:p w14:paraId="404A726C" w14:textId="77777777" w:rsidR="009A5789" w:rsidRPr="00AD67F1" w:rsidRDefault="009A5789" w:rsidP="009A5789">
            <w:pPr>
              <w:pStyle w:val="TableText10"/>
              <w:rPr>
                <w:color w:val="000000"/>
              </w:rPr>
            </w:pPr>
            <w:r w:rsidRPr="00AD67F1">
              <w:rPr>
                <w:color w:val="000000"/>
              </w:rPr>
              <w:t>2 (NS)</w:t>
            </w:r>
          </w:p>
        </w:tc>
      </w:tr>
      <w:tr w:rsidR="009A5789" w:rsidRPr="00AD67F1" w14:paraId="65A23466" w14:textId="77777777" w:rsidTr="009A5789">
        <w:trPr>
          <w:cantSplit/>
        </w:trPr>
        <w:tc>
          <w:tcPr>
            <w:tcW w:w="1200" w:type="dxa"/>
            <w:tcBorders>
              <w:top w:val="single" w:sz="4" w:space="0" w:color="C0C0C0"/>
              <w:bottom w:val="single" w:sz="4" w:space="0" w:color="C0C0C0"/>
            </w:tcBorders>
          </w:tcPr>
          <w:p w14:paraId="43220AFB" w14:textId="77777777" w:rsidR="009A5789" w:rsidRPr="00AD67F1" w:rsidRDefault="009A5789" w:rsidP="009A5789">
            <w:pPr>
              <w:pStyle w:val="TableText10"/>
              <w:rPr>
                <w:color w:val="000000"/>
              </w:rPr>
            </w:pPr>
            <w:r w:rsidRPr="00AD67F1">
              <w:rPr>
                <w:color w:val="000000"/>
              </w:rPr>
              <w:t>25.2</w:t>
            </w:r>
          </w:p>
        </w:tc>
        <w:tc>
          <w:tcPr>
            <w:tcW w:w="2400" w:type="dxa"/>
            <w:tcBorders>
              <w:top w:val="single" w:sz="4" w:space="0" w:color="C0C0C0"/>
              <w:bottom w:val="single" w:sz="4" w:space="0" w:color="C0C0C0"/>
            </w:tcBorders>
          </w:tcPr>
          <w:p w14:paraId="0C0C063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48 (2)</w:t>
            </w:r>
          </w:p>
        </w:tc>
        <w:tc>
          <w:tcPr>
            <w:tcW w:w="3720" w:type="dxa"/>
            <w:tcBorders>
              <w:top w:val="single" w:sz="4" w:space="0" w:color="C0C0C0"/>
              <w:bottom w:val="single" w:sz="4" w:space="0" w:color="C0C0C0"/>
            </w:tcBorders>
          </w:tcPr>
          <w:p w14:paraId="44576451" w14:textId="77777777" w:rsidR="009A5789" w:rsidRPr="00AD67F1" w:rsidRDefault="009A5789" w:rsidP="009A5789">
            <w:pPr>
              <w:pStyle w:val="TableText10"/>
              <w:rPr>
                <w:color w:val="000000"/>
              </w:rPr>
            </w:pPr>
            <w:r w:rsidRPr="00AD67F1">
              <w:rPr>
                <w:color w:val="000000"/>
              </w:rPr>
              <w:t>not give sufficient right change of direction signal</w:t>
            </w:r>
          </w:p>
        </w:tc>
        <w:tc>
          <w:tcPr>
            <w:tcW w:w="1320" w:type="dxa"/>
            <w:tcBorders>
              <w:top w:val="single" w:sz="4" w:space="0" w:color="C0C0C0"/>
              <w:bottom w:val="single" w:sz="4" w:space="0" w:color="C0C0C0"/>
            </w:tcBorders>
          </w:tcPr>
          <w:p w14:paraId="67B04653"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7086C241" w14:textId="77777777" w:rsidR="009A5789" w:rsidRPr="00AD67F1" w:rsidRDefault="009A5789" w:rsidP="009A5789">
            <w:pPr>
              <w:pStyle w:val="TableText10"/>
              <w:rPr>
                <w:color w:val="000000"/>
              </w:rPr>
            </w:pPr>
            <w:r w:rsidRPr="00AD67F1">
              <w:rPr>
                <w:color w:val="000000"/>
              </w:rPr>
              <w:t>297</w:t>
            </w:r>
          </w:p>
        </w:tc>
        <w:tc>
          <w:tcPr>
            <w:tcW w:w="1200" w:type="dxa"/>
            <w:tcBorders>
              <w:top w:val="single" w:sz="4" w:space="0" w:color="C0C0C0"/>
              <w:bottom w:val="single" w:sz="4" w:space="0" w:color="C0C0C0"/>
            </w:tcBorders>
          </w:tcPr>
          <w:p w14:paraId="7CD72B39" w14:textId="77777777" w:rsidR="009A5789" w:rsidRPr="00AD67F1" w:rsidRDefault="009A5789" w:rsidP="009A5789">
            <w:pPr>
              <w:pStyle w:val="TableText10"/>
              <w:rPr>
                <w:color w:val="000000"/>
              </w:rPr>
            </w:pPr>
            <w:r w:rsidRPr="00AD67F1">
              <w:rPr>
                <w:color w:val="000000"/>
              </w:rPr>
              <w:t>2 (NS)</w:t>
            </w:r>
          </w:p>
        </w:tc>
      </w:tr>
      <w:tr w:rsidR="009A5789" w:rsidRPr="00AD67F1" w14:paraId="0BA0261D" w14:textId="77777777" w:rsidTr="009A5789">
        <w:trPr>
          <w:cantSplit/>
        </w:trPr>
        <w:tc>
          <w:tcPr>
            <w:tcW w:w="1200" w:type="dxa"/>
            <w:tcBorders>
              <w:top w:val="single" w:sz="4" w:space="0" w:color="C0C0C0"/>
            </w:tcBorders>
          </w:tcPr>
          <w:p w14:paraId="1AC10F4A" w14:textId="77777777" w:rsidR="009A5789" w:rsidRPr="00AD67F1" w:rsidRDefault="009A5789" w:rsidP="009A5789">
            <w:pPr>
              <w:pStyle w:val="TableText10"/>
              <w:rPr>
                <w:color w:val="000000"/>
              </w:rPr>
            </w:pPr>
            <w:r w:rsidRPr="00AD67F1">
              <w:rPr>
                <w:color w:val="000000"/>
              </w:rPr>
              <w:t>25.3</w:t>
            </w:r>
          </w:p>
        </w:tc>
        <w:tc>
          <w:tcPr>
            <w:tcW w:w="2400" w:type="dxa"/>
            <w:tcBorders>
              <w:top w:val="single" w:sz="4" w:space="0" w:color="C0C0C0"/>
            </w:tcBorders>
          </w:tcPr>
          <w:p w14:paraId="7B74426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48 (3)</w:t>
            </w:r>
          </w:p>
        </w:tc>
        <w:tc>
          <w:tcPr>
            <w:tcW w:w="3720" w:type="dxa"/>
            <w:tcBorders>
              <w:top w:val="single" w:sz="4" w:space="0" w:color="C0C0C0"/>
            </w:tcBorders>
          </w:tcPr>
          <w:p w14:paraId="36235B6E" w14:textId="77777777" w:rsidR="009A5789" w:rsidRPr="00AD67F1" w:rsidRDefault="009A5789" w:rsidP="009A5789">
            <w:pPr>
              <w:pStyle w:val="TableText10"/>
              <w:rPr>
                <w:color w:val="000000"/>
              </w:rPr>
            </w:pPr>
            <w:r w:rsidRPr="00AD67F1">
              <w:rPr>
                <w:color w:val="000000"/>
              </w:rPr>
              <w:t>give right change of direction signal (less than 5 seconds)</w:t>
            </w:r>
          </w:p>
        </w:tc>
        <w:tc>
          <w:tcPr>
            <w:tcW w:w="1320" w:type="dxa"/>
            <w:tcBorders>
              <w:top w:val="single" w:sz="4" w:space="0" w:color="C0C0C0"/>
            </w:tcBorders>
          </w:tcPr>
          <w:p w14:paraId="05775CDD"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4F322BDA" w14:textId="77777777" w:rsidR="009A5789" w:rsidRPr="00AD67F1" w:rsidRDefault="009A5789" w:rsidP="009A5789">
            <w:pPr>
              <w:pStyle w:val="TableText10"/>
              <w:rPr>
                <w:color w:val="000000"/>
              </w:rPr>
            </w:pPr>
            <w:r w:rsidRPr="00AD67F1">
              <w:rPr>
                <w:color w:val="000000"/>
              </w:rPr>
              <w:t>297</w:t>
            </w:r>
          </w:p>
        </w:tc>
        <w:tc>
          <w:tcPr>
            <w:tcW w:w="1200" w:type="dxa"/>
            <w:tcBorders>
              <w:top w:val="single" w:sz="4" w:space="0" w:color="C0C0C0"/>
            </w:tcBorders>
          </w:tcPr>
          <w:p w14:paraId="52C9326B" w14:textId="77777777" w:rsidR="009A5789" w:rsidRPr="00AD67F1" w:rsidRDefault="009A5789" w:rsidP="009A5789">
            <w:pPr>
              <w:pStyle w:val="TableText10"/>
              <w:rPr>
                <w:color w:val="000000"/>
              </w:rPr>
            </w:pPr>
            <w:r w:rsidRPr="00AD67F1">
              <w:rPr>
                <w:color w:val="000000"/>
              </w:rPr>
              <w:t>2 (NS)</w:t>
            </w:r>
          </w:p>
        </w:tc>
      </w:tr>
      <w:tr w:rsidR="009A5789" w:rsidRPr="00AD67F1" w14:paraId="754C330C" w14:textId="77777777" w:rsidTr="009A5789">
        <w:trPr>
          <w:cantSplit/>
        </w:trPr>
        <w:tc>
          <w:tcPr>
            <w:tcW w:w="1200" w:type="dxa"/>
          </w:tcPr>
          <w:p w14:paraId="19E2E7F3" w14:textId="77777777" w:rsidR="009A5789" w:rsidRPr="00AD67F1" w:rsidRDefault="009A5789" w:rsidP="009A5789">
            <w:pPr>
              <w:pStyle w:val="TableText10"/>
              <w:rPr>
                <w:color w:val="000000"/>
              </w:rPr>
            </w:pPr>
            <w:r w:rsidRPr="00AD67F1">
              <w:rPr>
                <w:color w:val="000000"/>
              </w:rPr>
              <w:lastRenderedPageBreak/>
              <w:t xml:space="preserve">26 </w:t>
            </w:r>
          </w:p>
        </w:tc>
        <w:tc>
          <w:tcPr>
            <w:tcW w:w="2400" w:type="dxa"/>
          </w:tcPr>
          <w:p w14:paraId="30E91EB5" w14:textId="77777777" w:rsidR="009A5789" w:rsidRPr="00AD67F1" w:rsidRDefault="009A5789" w:rsidP="009A5789">
            <w:pPr>
              <w:pStyle w:val="TableText10"/>
              <w:rPr>
                <w:color w:val="000000"/>
              </w:rPr>
            </w:pPr>
            <w:r w:rsidRPr="00AD67F1">
              <w:rPr>
                <w:color w:val="000000"/>
              </w:rPr>
              <w:t>48 (4)</w:t>
            </w:r>
          </w:p>
        </w:tc>
        <w:tc>
          <w:tcPr>
            <w:tcW w:w="3720" w:type="dxa"/>
          </w:tcPr>
          <w:p w14:paraId="7A4BDFE4" w14:textId="77777777" w:rsidR="009A5789" w:rsidRPr="00AD67F1" w:rsidRDefault="009A5789" w:rsidP="009A5789">
            <w:pPr>
              <w:pStyle w:val="TableText10"/>
              <w:rPr>
                <w:color w:val="000000"/>
              </w:rPr>
            </w:pPr>
            <w:r w:rsidRPr="00AD67F1">
              <w:rPr>
                <w:color w:val="000000"/>
              </w:rPr>
              <w:t>not stop right change of direction signal after change</w:t>
            </w:r>
          </w:p>
        </w:tc>
        <w:tc>
          <w:tcPr>
            <w:tcW w:w="1320" w:type="dxa"/>
          </w:tcPr>
          <w:p w14:paraId="4BD91B5F" w14:textId="77777777" w:rsidR="009A5789" w:rsidRPr="00AD67F1" w:rsidRDefault="009A5789" w:rsidP="009A5789">
            <w:pPr>
              <w:pStyle w:val="TableText10"/>
              <w:rPr>
                <w:color w:val="000000"/>
              </w:rPr>
            </w:pPr>
            <w:r w:rsidRPr="00AD67F1">
              <w:rPr>
                <w:color w:val="000000"/>
              </w:rPr>
              <w:t>20</w:t>
            </w:r>
          </w:p>
        </w:tc>
        <w:tc>
          <w:tcPr>
            <w:tcW w:w="1560" w:type="dxa"/>
          </w:tcPr>
          <w:p w14:paraId="62FBFAEE" w14:textId="77777777" w:rsidR="009A5789" w:rsidRPr="00AD67F1" w:rsidRDefault="009A5789" w:rsidP="009A5789">
            <w:pPr>
              <w:pStyle w:val="TableText10"/>
              <w:rPr>
                <w:color w:val="000000"/>
              </w:rPr>
            </w:pPr>
            <w:r w:rsidRPr="00AD67F1">
              <w:rPr>
                <w:color w:val="000000"/>
              </w:rPr>
              <w:t>203</w:t>
            </w:r>
          </w:p>
        </w:tc>
        <w:tc>
          <w:tcPr>
            <w:tcW w:w="1200" w:type="dxa"/>
          </w:tcPr>
          <w:p w14:paraId="77D65A1E" w14:textId="77777777" w:rsidR="009A5789" w:rsidRPr="00AD67F1" w:rsidRDefault="009A5789" w:rsidP="009A5789">
            <w:pPr>
              <w:pStyle w:val="TableText10"/>
              <w:rPr>
                <w:color w:val="000000"/>
              </w:rPr>
            </w:pPr>
          </w:p>
        </w:tc>
      </w:tr>
      <w:tr w:rsidR="009A5789" w:rsidRPr="00AD67F1" w14:paraId="1669CD9A" w14:textId="77777777" w:rsidTr="009A5789">
        <w:trPr>
          <w:cantSplit/>
        </w:trPr>
        <w:tc>
          <w:tcPr>
            <w:tcW w:w="1200" w:type="dxa"/>
          </w:tcPr>
          <w:p w14:paraId="074F40D5" w14:textId="77777777" w:rsidR="009A5789" w:rsidRPr="00AD67F1" w:rsidRDefault="009A5789" w:rsidP="009A5789">
            <w:pPr>
              <w:pStyle w:val="TableText10"/>
              <w:rPr>
                <w:color w:val="000000"/>
              </w:rPr>
            </w:pPr>
            <w:r w:rsidRPr="00AD67F1">
              <w:rPr>
                <w:color w:val="000000"/>
              </w:rPr>
              <w:t xml:space="preserve">27 </w:t>
            </w:r>
          </w:p>
        </w:tc>
        <w:tc>
          <w:tcPr>
            <w:tcW w:w="2400" w:type="dxa"/>
          </w:tcPr>
          <w:p w14:paraId="0676ED65" w14:textId="77777777" w:rsidR="009A5789" w:rsidRPr="00AD67F1" w:rsidRDefault="009A5789" w:rsidP="009A5789">
            <w:pPr>
              <w:pStyle w:val="TableText10"/>
              <w:rPr>
                <w:color w:val="000000"/>
              </w:rPr>
            </w:pPr>
            <w:r w:rsidRPr="00AD67F1">
              <w:rPr>
                <w:color w:val="000000"/>
              </w:rPr>
              <w:t>51</w:t>
            </w:r>
          </w:p>
        </w:tc>
        <w:tc>
          <w:tcPr>
            <w:tcW w:w="3720" w:type="dxa"/>
          </w:tcPr>
          <w:p w14:paraId="1B7DF025" w14:textId="77777777" w:rsidR="009A5789" w:rsidRPr="00AD67F1" w:rsidRDefault="009A5789" w:rsidP="009A5789">
            <w:pPr>
              <w:pStyle w:val="TableText10"/>
              <w:rPr>
                <w:color w:val="000000"/>
              </w:rPr>
            </w:pPr>
            <w:r w:rsidRPr="00AD67F1">
              <w:rPr>
                <w:color w:val="000000"/>
              </w:rPr>
              <w:t>operate indicator light contrary to permitted use</w:t>
            </w:r>
          </w:p>
        </w:tc>
        <w:tc>
          <w:tcPr>
            <w:tcW w:w="1320" w:type="dxa"/>
          </w:tcPr>
          <w:p w14:paraId="4972749D" w14:textId="77777777" w:rsidR="009A5789" w:rsidRPr="00AD67F1" w:rsidRDefault="009A5789" w:rsidP="009A5789">
            <w:pPr>
              <w:pStyle w:val="TableText10"/>
              <w:rPr>
                <w:color w:val="000000"/>
              </w:rPr>
            </w:pPr>
            <w:r w:rsidRPr="00AD67F1">
              <w:rPr>
                <w:color w:val="000000"/>
              </w:rPr>
              <w:t>20</w:t>
            </w:r>
          </w:p>
        </w:tc>
        <w:tc>
          <w:tcPr>
            <w:tcW w:w="1560" w:type="dxa"/>
          </w:tcPr>
          <w:p w14:paraId="46F07537" w14:textId="77777777" w:rsidR="009A5789" w:rsidRPr="00AD67F1" w:rsidRDefault="009A5789" w:rsidP="009A5789">
            <w:pPr>
              <w:pStyle w:val="TableText10"/>
              <w:rPr>
                <w:color w:val="000000"/>
              </w:rPr>
            </w:pPr>
            <w:r w:rsidRPr="00AD67F1">
              <w:rPr>
                <w:color w:val="000000"/>
              </w:rPr>
              <w:t>203</w:t>
            </w:r>
          </w:p>
        </w:tc>
        <w:tc>
          <w:tcPr>
            <w:tcW w:w="1200" w:type="dxa"/>
          </w:tcPr>
          <w:p w14:paraId="11CD9214" w14:textId="77777777" w:rsidR="009A5789" w:rsidRPr="00AD67F1" w:rsidRDefault="009A5789" w:rsidP="009A5789">
            <w:pPr>
              <w:pStyle w:val="TableText10"/>
              <w:rPr>
                <w:color w:val="000000"/>
              </w:rPr>
            </w:pPr>
          </w:p>
        </w:tc>
      </w:tr>
      <w:tr w:rsidR="009A5789" w:rsidRPr="00AD67F1" w14:paraId="283045A2" w14:textId="77777777" w:rsidTr="009A5789">
        <w:trPr>
          <w:cantSplit/>
        </w:trPr>
        <w:tc>
          <w:tcPr>
            <w:tcW w:w="1200" w:type="dxa"/>
          </w:tcPr>
          <w:p w14:paraId="74015998" w14:textId="77777777" w:rsidR="009A5789" w:rsidRPr="00AD67F1" w:rsidRDefault="009A5789" w:rsidP="009A5789">
            <w:pPr>
              <w:pStyle w:val="TableText10"/>
              <w:rPr>
                <w:color w:val="000000"/>
              </w:rPr>
            </w:pPr>
            <w:r w:rsidRPr="00AD67F1">
              <w:rPr>
                <w:color w:val="000000"/>
              </w:rPr>
              <w:t xml:space="preserve">28 </w:t>
            </w:r>
          </w:p>
        </w:tc>
        <w:tc>
          <w:tcPr>
            <w:tcW w:w="2400" w:type="dxa"/>
          </w:tcPr>
          <w:p w14:paraId="72D71573" w14:textId="77777777" w:rsidR="009A5789" w:rsidRPr="00AD67F1" w:rsidRDefault="009A5789" w:rsidP="009A5789">
            <w:pPr>
              <w:pStyle w:val="TableText10"/>
              <w:rPr>
                <w:color w:val="000000"/>
              </w:rPr>
            </w:pPr>
            <w:r w:rsidRPr="00AD67F1">
              <w:rPr>
                <w:color w:val="000000"/>
              </w:rPr>
              <w:t>53 (1)</w:t>
            </w:r>
          </w:p>
        </w:tc>
        <w:tc>
          <w:tcPr>
            <w:tcW w:w="3720" w:type="dxa"/>
          </w:tcPr>
          <w:p w14:paraId="405ED915" w14:textId="77777777" w:rsidR="009A5789" w:rsidRPr="00AD67F1" w:rsidRDefault="009A5789" w:rsidP="009A5789">
            <w:pPr>
              <w:pStyle w:val="TableText10"/>
              <w:rPr>
                <w:color w:val="000000"/>
              </w:rPr>
            </w:pPr>
            <w:r w:rsidRPr="00AD67F1">
              <w:rPr>
                <w:color w:val="000000"/>
              </w:rPr>
              <w:t>not give stop signal with brake lights/signal/device</w:t>
            </w:r>
          </w:p>
        </w:tc>
        <w:tc>
          <w:tcPr>
            <w:tcW w:w="1320" w:type="dxa"/>
          </w:tcPr>
          <w:p w14:paraId="11BAE1A9" w14:textId="77777777" w:rsidR="009A5789" w:rsidRPr="00AD67F1" w:rsidRDefault="009A5789" w:rsidP="009A5789">
            <w:pPr>
              <w:pStyle w:val="TableText10"/>
              <w:rPr>
                <w:color w:val="000000"/>
              </w:rPr>
            </w:pPr>
            <w:r w:rsidRPr="00AD67F1">
              <w:rPr>
                <w:color w:val="000000"/>
              </w:rPr>
              <w:t>20</w:t>
            </w:r>
          </w:p>
        </w:tc>
        <w:tc>
          <w:tcPr>
            <w:tcW w:w="1560" w:type="dxa"/>
          </w:tcPr>
          <w:p w14:paraId="496FBA81" w14:textId="77777777" w:rsidR="009A5789" w:rsidRPr="00AD67F1" w:rsidRDefault="009A5789" w:rsidP="009A5789">
            <w:pPr>
              <w:pStyle w:val="TableText10"/>
              <w:rPr>
                <w:color w:val="000000"/>
              </w:rPr>
            </w:pPr>
            <w:r w:rsidRPr="00AD67F1">
              <w:rPr>
                <w:color w:val="000000"/>
              </w:rPr>
              <w:t>297</w:t>
            </w:r>
          </w:p>
        </w:tc>
        <w:tc>
          <w:tcPr>
            <w:tcW w:w="1200" w:type="dxa"/>
          </w:tcPr>
          <w:p w14:paraId="5E52C3D9" w14:textId="77777777" w:rsidR="009A5789" w:rsidRPr="00AD67F1" w:rsidRDefault="009A5789" w:rsidP="009A5789">
            <w:pPr>
              <w:pStyle w:val="TableText10"/>
              <w:rPr>
                <w:color w:val="000000"/>
              </w:rPr>
            </w:pPr>
            <w:r w:rsidRPr="00AD67F1">
              <w:rPr>
                <w:color w:val="000000"/>
              </w:rPr>
              <w:t>2 (NS)</w:t>
            </w:r>
          </w:p>
        </w:tc>
      </w:tr>
      <w:tr w:rsidR="009A5789" w:rsidRPr="00AD67F1" w14:paraId="5C7F8923" w14:textId="77777777" w:rsidTr="009A5789">
        <w:trPr>
          <w:cantSplit/>
        </w:trPr>
        <w:tc>
          <w:tcPr>
            <w:tcW w:w="1200" w:type="dxa"/>
          </w:tcPr>
          <w:p w14:paraId="5EEC1D9C" w14:textId="77777777" w:rsidR="009A5789" w:rsidRPr="00AD67F1" w:rsidRDefault="009A5789" w:rsidP="009A5789">
            <w:pPr>
              <w:pStyle w:val="TableText10"/>
              <w:rPr>
                <w:color w:val="000000"/>
              </w:rPr>
            </w:pPr>
            <w:r w:rsidRPr="00AD67F1">
              <w:rPr>
                <w:color w:val="000000"/>
              </w:rPr>
              <w:t xml:space="preserve">29 </w:t>
            </w:r>
          </w:p>
        </w:tc>
        <w:tc>
          <w:tcPr>
            <w:tcW w:w="2400" w:type="dxa"/>
          </w:tcPr>
          <w:p w14:paraId="2338C7A2" w14:textId="77777777" w:rsidR="009A5789" w:rsidRPr="00AD67F1" w:rsidRDefault="009A5789" w:rsidP="009A5789">
            <w:pPr>
              <w:pStyle w:val="TableText10"/>
              <w:rPr>
                <w:color w:val="000000"/>
              </w:rPr>
            </w:pPr>
            <w:r w:rsidRPr="00AD67F1">
              <w:rPr>
                <w:color w:val="000000"/>
              </w:rPr>
              <w:t>53 (2)</w:t>
            </w:r>
          </w:p>
        </w:tc>
        <w:tc>
          <w:tcPr>
            <w:tcW w:w="3720" w:type="dxa"/>
          </w:tcPr>
          <w:p w14:paraId="544F6326" w14:textId="77777777" w:rsidR="009A5789" w:rsidRPr="00AD67F1" w:rsidRDefault="009A5789" w:rsidP="009A5789">
            <w:pPr>
              <w:pStyle w:val="TableText10"/>
              <w:rPr>
                <w:color w:val="000000"/>
              </w:rPr>
            </w:pPr>
            <w:r w:rsidRPr="00AD67F1">
              <w:rPr>
                <w:color w:val="000000"/>
              </w:rPr>
              <w:t>not give sufficient warning of stopping</w:t>
            </w:r>
          </w:p>
        </w:tc>
        <w:tc>
          <w:tcPr>
            <w:tcW w:w="1320" w:type="dxa"/>
          </w:tcPr>
          <w:p w14:paraId="049B85B8" w14:textId="77777777" w:rsidR="009A5789" w:rsidRPr="00AD67F1" w:rsidRDefault="009A5789" w:rsidP="009A5789">
            <w:pPr>
              <w:pStyle w:val="TableText10"/>
              <w:rPr>
                <w:color w:val="000000"/>
              </w:rPr>
            </w:pPr>
            <w:r w:rsidRPr="00AD67F1">
              <w:rPr>
                <w:color w:val="000000"/>
              </w:rPr>
              <w:t>20</w:t>
            </w:r>
          </w:p>
        </w:tc>
        <w:tc>
          <w:tcPr>
            <w:tcW w:w="1560" w:type="dxa"/>
          </w:tcPr>
          <w:p w14:paraId="5D65A04F" w14:textId="77777777" w:rsidR="009A5789" w:rsidRPr="00AD67F1" w:rsidRDefault="009A5789" w:rsidP="009A5789">
            <w:pPr>
              <w:pStyle w:val="TableText10"/>
              <w:rPr>
                <w:color w:val="000000"/>
              </w:rPr>
            </w:pPr>
            <w:r w:rsidRPr="00AD67F1">
              <w:rPr>
                <w:color w:val="000000"/>
              </w:rPr>
              <w:t>297</w:t>
            </w:r>
          </w:p>
        </w:tc>
        <w:tc>
          <w:tcPr>
            <w:tcW w:w="1200" w:type="dxa"/>
          </w:tcPr>
          <w:p w14:paraId="1EC3E6F2" w14:textId="77777777" w:rsidR="009A5789" w:rsidRPr="00AD67F1" w:rsidRDefault="009A5789" w:rsidP="009A5789">
            <w:pPr>
              <w:pStyle w:val="TableText10"/>
              <w:rPr>
                <w:color w:val="000000"/>
              </w:rPr>
            </w:pPr>
            <w:r w:rsidRPr="00AD67F1">
              <w:rPr>
                <w:color w:val="000000"/>
              </w:rPr>
              <w:t>2 (NS)</w:t>
            </w:r>
          </w:p>
        </w:tc>
      </w:tr>
      <w:tr w:rsidR="009A5789" w:rsidRPr="00AD67F1" w14:paraId="299FC0C4" w14:textId="77777777" w:rsidTr="009A5789">
        <w:trPr>
          <w:cantSplit/>
        </w:trPr>
        <w:tc>
          <w:tcPr>
            <w:tcW w:w="1200" w:type="dxa"/>
          </w:tcPr>
          <w:p w14:paraId="23BCD889" w14:textId="77777777" w:rsidR="009A5789" w:rsidRPr="00AD67F1" w:rsidRDefault="009A5789" w:rsidP="009A5789">
            <w:pPr>
              <w:pStyle w:val="TableText10"/>
              <w:rPr>
                <w:color w:val="000000"/>
              </w:rPr>
            </w:pPr>
            <w:r w:rsidRPr="00AD67F1">
              <w:rPr>
                <w:color w:val="000000"/>
              </w:rPr>
              <w:t xml:space="preserve">30 </w:t>
            </w:r>
          </w:p>
        </w:tc>
        <w:tc>
          <w:tcPr>
            <w:tcW w:w="2400" w:type="dxa"/>
          </w:tcPr>
          <w:p w14:paraId="1ECBCAED" w14:textId="77777777" w:rsidR="009A5789" w:rsidRPr="00AD67F1" w:rsidRDefault="009A5789" w:rsidP="009A5789">
            <w:pPr>
              <w:pStyle w:val="TableText10"/>
              <w:rPr>
                <w:color w:val="000000"/>
              </w:rPr>
            </w:pPr>
            <w:r w:rsidRPr="00AD67F1">
              <w:rPr>
                <w:color w:val="000000"/>
              </w:rPr>
              <w:t>53 (3)</w:t>
            </w:r>
          </w:p>
        </w:tc>
        <w:tc>
          <w:tcPr>
            <w:tcW w:w="3720" w:type="dxa"/>
          </w:tcPr>
          <w:p w14:paraId="0B34A0B2" w14:textId="77777777" w:rsidR="009A5789" w:rsidRPr="00AD67F1" w:rsidRDefault="009A5789" w:rsidP="009A5789">
            <w:pPr>
              <w:pStyle w:val="TableText10"/>
              <w:rPr>
                <w:color w:val="000000"/>
              </w:rPr>
            </w:pPr>
            <w:r w:rsidRPr="00AD67F1">
              <w:rPr>
                <w:color w:val="000000"/>
              </w:rPr>
              <w:t>not give stop signal when slowing suddenly</w:t>
            </w:r>
          </w:p>
        </w:tc>
        <w:tc>
          <w:tcPr>
            <w:tcW w:w="1320" w:type="dxa"/>
          </w:tcPr>
          <w:p w14:paraId="7D0581C9" w14:textId="77777777" w:rsidR="009A5789" w:rsidRPr="00AD67F1" w:rsidRDefault="009A5789" w:rsidP="009A5789">
            <w:pPr>
              <w:pStyle w:val="TableText10"/>
              <w:rPr>
                <w:color w:val="000000"/>
              </w:rPr>
            </w:pPr>
            <w:r w:rsidRPr="00AD67F1">
              <w:rPr>
                <w:color w:val="000000"/>
              </w:rPr>
              <w:t>20</w:t>
            </w:r>
          </w:p>
        </w:tc>
        <w:tc>
          <w:tcPr>
            <w:tcW w:w="1560" w:type="dxa"/>
          </w:tcPr>
          <w:p w14:paraId="5750F3E7" w14:textId="77777777" w:rsidR="009A5789" w:rsidRPr="00AD67F1" w:rsidRDefault="009A5789" w:rsidP="009A5789">
            <w:pPr>
              <w:pStyle w:val="TableText10"/>
              <w:rPr>
                <w:color w:val="000000"/>
              </w:rPr>
            </w:pPr>
            <w:r w:rsidRPr="00AD67F1">
              <w:rPr>
                <w:color w:val="000000"/>
              </w:rPr>
              <w:t>297</w:t>
            </w:r>
          </w:p>
        </w:tc>
        <w:tc>
          <w:tcPr>
            <w:tcW w:w="1200" w:type="dxa"/>
          </w:tcPr>
          <w:p w14:paraId="57A9D6BC" w14:textId="77777777" w:rsidR="009A5789" w:rsidRPr="00AD67F1" w:rsidRDefault="009A5789" w:rsidP="009A5789">
            <w:pPr>
              <w:pStyle w:val="TableText10"/>
              <w:rPr>
                <w:color w:val="000000"/>
              </w:rPr>
            </w:pPr>
            <w:r w:rsidRPr="00AD67F1">
              <w:rPr>
                <w:color w:val="000000"/>
              </w:rPr>
              <w:t>2 (NS)</w:t>
            </w:r>
          </w:p>
        </w:tc>
      </w:tr>
      <w:tr w:rsidR="009A5789" w:rsidRPr="00AD67F1" w14:paraId="0C50ABBE" w14:textId="77777777" w:rsidTr="009A5789">
        <w:trPr>
          <w:cantSplit/>
        </w:trPr>
        <w:tc>
          <w:tcPr>
            <w:tcW w:w="1200" w:type="dxa"/>
          </w:tcPr>
          <w:p w14:paraId="70B2EA34" w14:textId="77777777" w:rsidR="009A5789" w:rsidRPr="00AD67F1" w:rsidRDefault="009A5789" w:rsidP="009A5789">
            <w:pPr>
              <w:pStyle w:val="TableText10"/>
              <w:rPr>
                <w:color w:val="000000"/>
              </w:rPr>
            </w:pPr>
            <w:r w:rsidRPr="00AD67F1">
              <w:rPr>
                <w:color w:val="000000"/>
              </w:rPr>
              <w:t xml:space="preserve">31 </w:t>
            </w:r>
          </w:p>
        </w:tc>
        <w:tc>
          <w:tcPr>
            <w:tcW w:w="2400" w:type="dxa"/>
          </w:tcPr>
          <w:p w14:paraId="1ACFC647" w14:textId="77777777" w:rsidR="009A5789" w:rsidRPr="00AD67F1" w:rsidRDefault="009A5789" w:rsidP="009A5789">
            <w:pPr>
              <w:pStyle w:val="TableText10"/>
              <w:rPr>
                <w:color w:val="000000"/>
              </w:rPr>
            </w:pPr>
            <w:r w:rsidRPr="00AD67F1">
              <w:rPr>
                <w:color w:val="000000"/>
              </w:rPr>
              <w:t>56 (1) (a)</w:t>
            </w:r>
          </w:p>
        </w:tc>
        <w:tc>
          <w:tcPr>
            <w:tcW w:w="3720" w:type="dxa"/>
          </w:tcPr>
          <w:p w14:paraId="2FF64F29" w14:textId="77777777" w:rsidR="009A5789" w:rsidRPr="00AD67F1" w:rsidRDefault="009A5789" w:rsidP="009A5789">
            <w:pPr>
              <w:pStyle w:val="TableText10"/>
              <w:rPr>
                <w:color w:val="000000"/>
              </w:rPr>
            </w:pPr>
            <w:r w:rsidRPr="00AD67F1">
              <w:rPr>
                <w:color w:val="000000"/>
              </w:rPr>
              <w:t>not stop at stop line at red light</w:t>
            </w:r>
          </w:p>
        </w:tc>
        <w:tc>
          <w:tcPr>
            <w:tcW w:w="1320" w:type="dxa"/>
          </w:tcPr>
          <w:p w14:paraId="1747A8AC" w14:textId="77777777" w:rsidR="009A5789" w:rsidRPr="00AD67F1" w:rsidRDefault="009A5789" w:rsidP="009A5789">
            <w:pPr>
              <w:pStyle w:val="TableText10"/>
              <w:rPr>
                <w:color w:val="000000"/>
              </w:rPr>
            </w:pPr>
            <w:r w:rsidRPr="00AD67F1">
              <w:rPr>
                <w:color w:val="000000"/>
              </w:rPr>
              <w:t>20</w:t>
            </w:r>
          </w:p>
        </w:tc>
        <w:tc>
          <w:tcPr>
            <w:tcW w:w="1560" w:type="dxa"/>
          </w:tcPr>
          <w:p w14:paraId="331E7A9E" w14:textId="77777777" w:rsidR="009A5789" w:rsidRPr="00AD67F1" w:rsidRDefault="009A5789" w:rsidP="009A5789">
            <w:pPr>
              <w:pStyle w:val="TableText10"/>
              <w:rPr>
                <w:color w:val="000000"/>
              </w:rPr>
            </w:pPr>
            <w:r w:rsidRPr="00AD67F1">
              <w:rPr>
                <w:color w:val="000000"/>
              </w:rPr>
              <w:t>484</w:t>
            </w:r>
          </w:p>
        </w:tc>
        <w:tc>
          <w:tcPr>
            <w:tcW w:w="1200" w:type="dxa"/>
          </w:tcPr>
          <w:p w14:paraId="3352D8B7" w14:textId="77777777" w:rsidR="009A5789" w:rsidRPr="00AD67F1" w:rsidRDefault="009A5789" w:rsidP="009A5789">
            <w:pPr>
              <w:pStyle w:val="TableText10"/>
              <w:rPr>
                <w:color w:val="000000"/>
              </w:rPr>
            </w:pPr>
            <w:r w:rsidRPr="00AD67F1">
              <w:rPr>
                <w:color w:val="000000"/>
              </w:rPr>
              <w:t>3 (NS)</w:t>
            </w:r>
          </w:p>
        </w:tc>
      </w:tr>
      <w:tr w:rsidR="009A5789" w:rsidRPr="00AD67F1" w14:paraId="5B1B9334" w14:textId="77777777" w:rsidTr="009A5789">
        <w:trPr>
          <w:cantSplit/>
        </w:trPr>
        <w:tc>
          <w:tcPr>
            <w:tcW w:w="1200" w:type="dxa"/>
          </w:tcPr>
          <w:p w14:paraId="0DD94189" w14:textId="77777777" w:rsidR="009A5789" w:rsidRPr="00AD67F1" w:rsidRDefault="009A5789" w:rsidP="009A5789">
            <w:pPr>
              <w:pStyle w:val="TableText10"/>
              <w:rPr>
                <w:color w:val="000000"/>
              </w:rPr>
            </w:pPr>
            <w:r w:rsidRPr="00AD67F1">
              <w:rPr>
                <w:color w:val="000000"/>
              </w:rPr>
              <w:t xml:space="preserve">32 </w:t>
            </w:r>
          </w:p>
        </w:tc>
        <w:tc>
          <w:tcPr>
            <w:tcW w:w="2400" w:type="dxa"/>
          </w:tcPr>
          <w:p w14:paraId="62B3F05F" w14:textId="77777777" w:rsidR="009A5789" w:rsidRPr="00AD67F1" w:rsidRDefault="009A5789" w:rsidP="009A5789">
            <w:pPr>
              <w:pStyle w:val="TableText10"/>
              <w:rPr>
                <w:color w:val="000000"/>
              </w:rPr>
            </w:pPr>
            <w:r w:rsidRPr="00AD67F1">
              <w:rPr>
                <w:color w:val="000000"/>
              </w:rPr>
              <w:t>56 (1) (b)</w:t>
            </w:r>
          </w:p>
        </w:tc>
        <w:tc>
          <w:tcPr>
            <w:tcW w:w="3720" w:type="dxa"/>
          </w:tcPr>
          <w:p w14:paraId="2C1950EB" w14:textId="77777777" w:rsidR="009A5789" w:rsidRPr="00AD67F1" w:rsidRDefault="009A5789" w:rsidP="009A5789">
            <w:pPr>
              <w:pStyle w:val="TableText10"/>
              <w:rPr>
                <w:color w:val="000000"/>
              </w:rPr>
            </w:pPr>
            <w:r w:rsidRPr="00AD67F1">
              <w:rPr>
                <w:color w:val="000000"/>
              </w:rPr>
              <w:t>not stop before stop sign at red light</w:t>
            </w:r>
          </w:p>
        </w:tc>
        <w:tc>
          <w:tcPr>
            <w:tcW w:w="1320" w:type="dxa"/>
          </w:tcPr>
          <w:p w14:paraId="62420A21" w14:textId="77777777" w:rsidR="009A5789" w:rsidRPr="00AD67F1" w:rsidRDefault="009A5789" w:rsidP="009A5789">
            <w:pPr>
              <w:pStyle w:val="TableText10"/>
              <w:rPr>
                <w:color w:val="000000"/>
              </w:rPr>
            </w:pPr>
            <w:r w:rsidRPr="00AD67F1">
              <w:rPr>
                <w:color w:val="000000"/>
              </w:rPr>
              <w:t>20</w:t>
            </w:r>
          </w:p>
        </w:tc>
        <w:tc>
          <w:tcPr>
            <w:tcW w:w="1560" w:type="dxa"/>
          </w:tcPr>
          <w:p w14:paraId="1A8B8E20" w14:textId="77777777" w:rsidR="009A5789" w:rsidRPr="00AD67F1" w:rsidRDefault="009A5789" w:rsidP="009A5789">
            <w:pPr>
              <w:pStyle w:val="TableText10"/>
              <w:rPr>
                <w:color w:val="000000"/>
              </w:rPr>
            </w:pPr>
            <w:r w:rsidRPr="00AD67F1">
              <w:rPr>
                <w:color w:val="000000"/>
              </w:rPr>
              <w:t>484</w:t>
            </w:r>
          </w:p>
        </w:tc>
        <w:tc>
          <w:tcPr>
            <w:tcW w:w="1200" w:type="dxa"/>
          </w:tcPr>
          <w:p w14:paraId="76D817F2" w14:textId="77777777" w:rsidR="009A5789" w:rsidRPr="00AD67F1" w:rsidRDefault="009A5789" w:rsidP="009A5789">
            <w:pPr>
              <w:pStyle w:val="TableText10"/>
              <w:rPr>
                <w:color w:val="000000"/>
              </w:rPr>
            </w:pPr>
            <w:r w:rsidRPr="00AD67F1">
              <w:rPr>
                <w:color w:val="000000"/>
              </w:rPr>
              <w:t>3 (NS)</w:t>
            </w:r>
          </w:p>
        </w:tc>
      </w:tr>
      <w:tr w:rsidR="009A5789" w:rsidRPr="00AD67F1" w14:paraId="17921619" w14:textId="77777777" w:rsidTr="009A5789">
        <w:trPr>
          <w:cantSplit/>
        </w:trPr>
        <w:tc>
          <w:tcPr>
            <w:tcW w:w="1200" w:type="dxa"/>
          </w:tcPr>
          <w:p w14:paraId="4BEB0822" w14:textId="77777777" w:rsidR="009A5789" w:rsidRPr="00AD67F1" w:rsidRDefault="009A5789" w:rsidP="009A5789">
            <w:pPr>
              <w:pStyle w:val="TableText10"/>
              <w:rPr>
                <w:color w:val="000000"/>
              </w:rPr>
            </w:pPr>
            <w:r w:rsidRPr="00AD67F1">
              <w:rPr>
                <w:color w:val="000000"/>
              </w:rPr>
              <w:t xml:space="preserve">33 </w:t>
            </w:r>
          </w:p>
        </w:tc>
        <w:tc>
          <w:tcPr>
            <w:tcW w:w="2400" w:type="dxa"/>
          </w:tcPr>
          <w:p w14:paraId="12A3DCD1" w14:textId="77777777" w:rsidR="009A5789" w:rsidRPr="00AD67F1" w:rsidRDefault="009A5789" w:rsidP="009A5789">
            <w:pPr>
              <w:pStyle w:val="TableText10"/>
              <w:rPr>
                <w:color w:val="000000"/>
              </w:rPr>
            </w:pPr>
            <w:r w:rsidRPr="00AD67F1">
              <w:rPr>
                <w:color w:val="000000"/>
              </w:rPr>
              <w:t>56 (1) (c)</w:t>
            </w:r>
          </w:p>
        </w:tc>
        <w:tc>
          <w:tcPr>
            <w:tcW w:w="3720" w:type="dxa"/>
          </w:tcPr>
          <w:p w14:paraId="335AF6F3" w14:textId="77777777" w:rsidR="009A5789" w:rsidRPr="00AD67F1" w:rsidRDefault="009A5789" w:rsidP="009A5789">
            <w:pPr>
              <w:pStyle w:val="TableText10"/>
              <w:rPr>
                <w:color w:val="000000"/>
              </w:rPr>
            </w:pPr>
            <w:r w:rsidRPr="00AD67F1">
              <w:rPr>
                <w:color w:val="000000"/>
              </w:rPr>
              <w:t>not stop before lights at red light</w:t>
            </w:r>
          </w:p>
        </w:tc>
        <w:tc>
          <w:tcPr>
            <w:tcW w:w="1320" w:type="dxa"/>
          </w:tcPr>
          <w:p w14:paraId="43C08485" w14:textId="77777777" w:rsidR="009A5789" w:rsidRPr="00AD67F1" w:rsidRDefault="009A5789" w:rsidP="009A5789">
            <w:pPr>
              <w:pStyle w:val="TableText10"/>
              <w:rPr>
                <w:color w:val="000000"/>
              </w:rPr>
            </w:pPr>
            <w:r w:rsidRPr="00AD67F1">
              <w:rPr>
                <w:color w:val="000000"/>
              </w:rPr>
              <w:t>20</w:t>
            </w:r>
          </w:p>
        </w:tc>
        <w:tc>
          <w:tcPr>
            <w:tcW w:w="1560" w:type="dxa"/>
          </w:tcPr>
          <w:p w14:paraId="4BA8BDA7" w14:textId="77777777" w:rsidR="009A5789" w:rsidRPr="00AD67F1" w:rsidRDefault="009A5789" w:rsidP="009A5789">
            <w:pPr>
              <w:pStyle w:val="TableText10"/>
              <w:rPr>
                <w:color w:val="000000"/>
              </w:rPr>
            </w:pPr>
            <w:r w:rsidRPr="00AD67F1">
              <w:rPr>
                <w:color w:val="000000"/>
              </w:rPr>
              <w:t>484</w:t>
            </w:r>
          </w:p>
        </w:tc>
        <w:tc>
          <w:tcPr>
            <w:tcW w:w="1200" w:type="dxa"/>
          </w:tcPr>
          <w:p w14:paraId="2380999E" w14:textId="77777777" w:rsidR="009A5789" w:rsidRPr="00AD67F1" w:rsidRDefault="009A5789" w:rsidP="009A5789">
            <w:pPr>
              <w:pStyle w:val="TableText10"/>
              <w:rPr>
                <w:color w:val="000000"/>
              </w:rPr>
            </w:pPr>
            <w:r w:rsidRPr="00AD67F1">
              <w:rPr>
                <w:color w:val="000000"/>
              </w:rPr>
              <w:t>3 (NS)</w:t>
            </w:r>
          </w:p>
        </w:tc>
      </w:tr>
      <w:tr w:rsidR="009A5789" w:rsidRPr="00AD67F1" w14:paraId="381DEDCA" w14:textId="77777777" w:rsidTr="009A5789">
        <w:trPr>
          <w:cantSplit/>
        </w:trPr>
        <w:tc>
          <w:tcPr>
            <w:tcW w:w="1200" w:type="dxa"/>
          </w:tcPr>
          <w:p w14:paraId="5A666C6F" w14:textId="77777777" w:rsidR="009A5789" w:rsidRPr="00AD67F1" w:rsidRDefault="009A5789" w:rsidP="009A5789">
            <w:pPr>
              <w:pStyle w:val="TableText10"/>
              <w:rPr>
                <w:color w:val="000000"/>
              </w:rPr>
            </w:pPr>
            <w:r w:rsidRPr="00AD67F1">
              <w:rPr>
                <w:color w:val="000000"/>
              </w:rPr>
              <w:t xml:space="preserve">34 </w:t>
            </w:r>
          </w:p>
        </w:tc>
        <w:tc>
          <w:tcPr>
            <w:tcW w:w="2400" w:type="dxa"/>
          </w:tcPr>
          <w:p w14:paraId="265AD6BC" w14:textId="77777777" w:rsidR="009A5789" w:rsidRPr="00AD67F1" w:rsidRDefault="009A5789" w:rsidP="009A5789">
            <w:pPr>
              <w:pStyle w:val="TableText10"/>
              <w:rPr>
                <w:color w:val="000000"/>
              </w:rPr>
            </w:pPr>
            <w:r w:rsidRPr="00AD67F1">
              <w:rPr>
                <w:color w:val="000000"/>
              </w:rPr>
              <w:t>56 (2) (a)</w:t>
            </w:r>
          </w:p>
        </w:tc>
        <w:tc>
          <w:tcPr>
            <w:tcW w:w="3720" w:type="dxa"/>
          </w:tcPr>
          <w:p w14:paraId="05ECC02B" w14:textId="77777777" w:rsidR="009A5789" w:rsidRPr="00AD67F1" w:rsidRDefault="009A5789" w:rsidP="009A5789">
            <w:pPr>
              <w:pStyle w:val="TableText10"/>
              <w:rPr>
                <w:color w:val="000000"/>
              </w:rPr>
            </w:pPr>
            <w:r w:rsidRPr="00AD67F1">
              <w:rPr>
                <w:color w:val="000000"/>
              </w:rPr>
              <w:t>not stop at stop line at red arrow</w:t>
            </w:r>
          </w:p>
        </w:tc>
        <w:tc>
          <w:tcPr>
            <w:tcW w:w="1320" w:type="dxa"/>
          </w:tcPr>
          <w:p w14:paraId="6694EB3D" w14:textId="77777777" w:rsidR="009A5789" w:rsidRPr="00AD67F1" w:rsidRDefault="009A5789" w:rsidP="009A5789">
            <w:pPr>
              <w:pStyle w:val="TableText10"/>
              <w:rPr>
                <w:color w:val="000000"/>
              </w:rPr>
            </w:pPr>
            <w:r w:rsidRPr="00AD67F1">
              <w:rPr>
                <w:color w:val="000000"/>
              </w:rPr>
              <w:t>20</w:t>
            </w:r>
          </w:p>
        </w:tc>
        <w:tc>
          <w:tcPr>
            <w:tcW w:w="1560" w:type="dxa"/>
          </w:tcPr>
          <w:p w14:paraId="7A117725" w14:textId="77777777" w:rsidR="009A5789" w:rsidRPr="00AD67F1" w:rsidRDefault="009A5789" w:rsidP="009A5789">
            <w:pPr>
              <w:pStyle w:val="TableText10"/>
              <w:rPr>
                <w:color w:val="000000"/>
              </w:rPr>
            </w:pPr>
            <w:r w:rsidRPr="00AD67F1">
              <w:rPr>
                <w:color w:val="000000"/>
              </w:rPr>
              <w:t>484</w:t>
            </w:r>
          </w:p>
        </w:tc>
        <w:tc>
          <w:tcPr>
            <w:tcW w:w="1200" w:type="dxa"/>
          </w:tcPr>
          <w:p w14:paraId="0B14CD8A" w14:textId="77777777" w:rsidR="009A5789" w:rsidRPr="00AD67F1" w:rsidRDefault="009A5789" w:rsidP="009A5789">
            <w:pPr>
              <w:pStyle w:val="TableText10"/>
              <w:rPr>
                <w:color w:val="000000"/>
              </w:rPr>
            </w:pPr>
            <w:r w:rsidRPr="00AD67F1">
              <w:rPr>
                <w:color w:val="000000"/>
              </w:rPr>
              <w:t>3 (NS)</w:t>
            </w:r>
          </w:p>
        </w:tc>
      </w:tr>
      <w:tr w:rsidR="009A5789" w:rsidRPr="00AD67F1" w14:paraId="0B2703E4" w14:textId="77777777" w:rsidTr="009A5789">
        <w:trPr>
          <w:cantSplit/>
        </w:trPr>
        <w:tc>
          <w:tcPr>
            <w:tcW w:w="1200" w:type="dxa"/>
          </w:tcPr>
          <w:p w14:paraId="6F38433C" w14:textId="77777777" w:rsidR="009A5789" w:rsidRPr="00AD67F1" w:rsidRDefault="009A5789" w:rsidP="009A5789">
            <w:pPr>
              <w:pStyle w:val="TableText10"/>
              <w:rPr>
                <w:color w:val="000000"/>
              </w:rPr>
            </w:pPr>
            <w:r w:rsidRPr="00AD67F1">
              <w:rPr>
                <w:color w:val="000000"/>
              </w:rPr>
              <w:t xml:space="preserve">35 </w:t>
            </w:r>
          </w:p>
        </w:tc>
        <w:tc>
          <w:tcPr>
            <w:tcW w:w="2400" w:type="dxa"/>
          </w:tcPr>
          <w:p w14:paraId="5C78415E" w14:textId="77777777" w:rsidR="009A5789" w:rsidRPr="00AD67F1" w:rsidRDefault="009A5789" w:rsidP="009A5789">
            <w:pPr>
              <w:pStyle w:val="TableText10"/>
              <w:rPr>
                <w:color w:val="000000"/>
              </w:rPr>
            </w:pPr>
            <w:r w:rsidRPr="00AD67F1">
              <w:rPr>
                <w:color w:val="000000"/>
              </w:rPr>
              <w:t>56 (2) (b)</w:t>
            </w:r>
          </w:p>
        </w:tc>
        <w:tc>
          <w:tcPr>
            <w:tcW w:w="3720" w:type="dxa"/>
          </w:tcPr>
          <w:p w14:paraId="0C7094A2" w14:textId="77777777" w:rsidR="009A5789" w:rsidRPr="00AD67F1" w:rsidRDefault="009A5789" w:rsidP="009A5789">
            <w:pPr>
              <w:pStyle w:val="TableText10"/>
              <w:rPr>
                <w:color w:val="000000"/>
              </w:rPr>
            </w:pPr>
            <w:r w:rsidRPr="00AD67F1">
              <w:rPr>
                <w:color w:val="000000"/>
              </w:rPr>
              <w:t>not stop before stop sign at red arrow</w:t>
            </w:r>
          </w:p>
        </w:tc>
        <w:tc>
          <w:tcPr>
            <w:tcW w:w="1320" w:type="dxa"/>
          </w:tcPr>
          <w:p w14:paraId="5602CA64" w14:textId="77777777" w:rsidR="009A5789" w:rsidRPr="00AD67F1" w:rsidRDefault="009A5789" w:rsidP="009A5789">
            <w:pPr>
              <w:pStyle w:val="TableText10"/>
              <w:rPr>
                <w:color w:val="000000"/>
              </w:rPr>
            </w:pPr>
            <w:r w:rsidRPr="00AD67F1">
              <w:rPr>
                <w:color w:val="000000"/>
              </w:rPr>
              <w:t>20</w:t>
            </w:r>
          </w:p>
        </w:tc>
        <w:tc>
          <w:tcPr>
            <w:tcW w:w="1560" w:type="dxa"/>
          </w:tcPr>
          <w:p w14:paraId="441B395E" w14:textId="77777777" w:rsidR="009A5789" w:rsidRPr="00AD67F1" w:rsidRDefault="009A5789" w:rsidP="009A5789">
            <w:pPr>
              <w:pStyle w:val="TableText10"/>
              <w:rPr>
                <w:color w:val="000000"/>
              </w:rPr>
            </w:pPr>
            <w:r w:rsidRPr="00AD67F1">
              <w:rPr>
                <w:color w:val="000000"/>
              </w:rPr>
              <w:t>484</w:t>
            </w:r>
          </w:p>
        </w:tc>
        <w:tc>
          <w:tcPr>
            <w:tcW w:w="1200" w:type="dxa"/>
          </w:tcPr>
          <w:p w14:paraId="63749939" w14:textId="77777777" w:rsidR="009A5789" w:rsidRPr="00AD67F1" w:rsidRDefault="009A5789" w:rsidP="009A5789">
            <w:pPr>
              <w:pStyle w:val="TableText10"/>
              <w:rPr>
                <w:color w:val="000000"/>
              </w:rPr>
            </w:pPr>
            <w:r w:rsidRPr="00AD67F1">
              <w:rPr>
                <w:color w:val="000000"/>
              </w:rPr>
              <w:t>3 (NS)</w:t>
            </w:r>
          </w:p>
        </w:tc>
      </w:tr>
      <w:tr w:rsidR="009A5789" w:rsidRPr="00AD67F1" w14:paraId="7A38E8A5" w14:textId="77777777" w:rsidTr="009A5789">
        <w:trPr>
          <w:cantSplit/>
        </w:trPr>
        <w:tc>
          <w:tcPr>
            <w:tcW w:w="1200" w:type="dxa"/>
          </w:tcPr>
          <w:p w14:paraId="72CCEFAE" w14:textId="77777777" w:rsidR="009A5789" w:rsidRPr="00AD67F1" w:rsidRDefault="009A5789" w:rsidP="009A5789">
            <w:pPr>
              <w:pStyle w:val="TableText10"/>
              <w:rPr>
                <w:color w:val="000000"/>
              </w:rPr>
            </w:pPr>
            <w:r w:rsidRPr="00AD67F1">
              <w:rPr>
                <w:color w:val="000000"/>
              </w:rPr>
              <w:lastRenderedPageBreak/>
              <w:t xml:space="preserve">36 </w:t>
            </w:r>
          </w:p>
        </w:tc>
        <w:tc>
          <w:tcPr>
            <w:tcW w:w="2400" w:type="dxa"/>
          </w:tcPr>
          <w:p w14:paraId="3B13ECB5" w14:textId="77777777" w:rsidR="009A5789" w:rsidRPr="00AD67F1" w:rsidRDefault="009A5789" w:rsidP="009A5789">
            <w:pPr>
              <w:pStyle w:val="TableText10"/>
              <w:rPr>
                <w:color w:val="000000"/>
              </w:rPr>
            </w:pPr>
            <w:r w:rsidRPr="00AD67F1">
              <w:rPr>
                <w:color w:val="000000"/>
              </w:rPr>
              <w:t>56 (2) (c)</w:t>
            </w:r>
          </w:p>
        </w:tc>
        <w:tc>
          <w:tcPr>
            <w:tcW w:w="3720" w:type="dxa"/>
          </w:tcPr>
          <w:p w14:paraId="066CB765" w14:textId="77777777" w:rsidR="009A5789" w:rsidRPr="00AD67F1" w:rsidRDefault="009A5789" w:rsidP="009A5789">
            <w:pPr>
              <w:pStyle w:val="TableText10"/>
              <w:rPr>
                <w:color w:val="000000"/>
              </w:rPr>
            </w:pPr>
            <w:r w:rsidRPr="00AD67F1">
              <w:rPr>
                <w:color w:val="000000"/>
              </w:rPr>
              <w:t>not stop before lights at red arrow</w:t>
            </w:r>
          </w:p>
        </w:tc>
        <w:tc>
          <w:tcPr>
            <w:tcW w:w="1320" w:type="dxa"/>
          </w:tcPr>
          <w:p w14:paraId="13C456CA" w14:textId="77777777" w:rsidR="009A5789" w:rsidRPr="00AD67F1" w:rsidRDefault="009A5789" w:rsidP="009A5789">
            <w:pPr>
              <w:pStyle w:val="TableText10"/>
              <w:rPr>
                <w:color w:val="000000"/>
              </w:rPr>
            </w:pPr>
            <w:r w:rsidRPr="00AD67F1">
              <w:rPr>
                <w:color w:val="000000"/>
              </w:rPr>
              <w:t>20</w:t>
            </w:r>
          </w:p>
        </w:tc>
        <w:tc>
          <w:tcPr>
            <w:tcW w:w="1560" w:type="dxa"/>
          </w:tcPr>
          <w:p w14:paraId="6E424697" w14:textId="77777777" w:rsidR="009A5789" w:rsidRPr="00AD67F1" w:rsidRDefault="009A5789" w:rsidP="009A5789">
            <w:pPr>
              <w:pStyle w:val="TableText10"/>
              <w:rPr>
                <w:color w:val="000000"/>
              </w:rPr>
            </w:pPr>
            <w:r w:rsidRPr="00AD67F1">
              <w:rPr>
                <w:color w:val="000000"/>
              </w:rPr>
              <w:t>484</w:t>
            </w:r>
          </w:p>
        </w:tc>
        <w:tc>
          <w:tcPr>
            <w:tcW w:w="1200" w:type="dxa"/>
          </w:tcPr>
          <w:p w14:paraId="7F9B0C6F" w14:textId="77777777" w:rsidR="009A5789" w:rsidRPr="00AD67F1" w:rsidRDefault="009A5789" w:rsidP="009A5789">
            <w:pPr>
              <w:pStyle w:val="TableText10"/>
              <w:rPr>
                <w:color w:val="000000"/>
              </w:rPr>
            </w:pPr>
            <w:r w:rsidRPr="00AD67F1">
              <w:rPr>
                <w:color w:val="000000"/>
              </w:rPr>
              <w:t>3 (NS)</w:t>
            </w:r>
          </w:p>
        </w:tc>
      </w:tr>
      <w:tr w:rsidR="009A5789" w:rsidRPr="00AD67F1" w14:paraId="05E6343D" w14:textId="77777777" w:rsidTr="009A5789">
        <w:trPr>
          <w:cantSplit/>
        </w:trPr>
        <w:tc>
          <w:tcPr>
            <w:tcW w:w="1200" w:type="dxa"/>
          </w:tcPr>
          <w:p w14:paraId="7441F88D" w14:textId="77777777" w:rsidR="009A5789" w:rsidRPr="00AD67F1" w:rsidRDefault="009A5789" w:rsidP="009A5789">
            <w:pPr>
              <w:pStyle w:val="TableText10"/>
              <w:rPr>
                <w:color w:val="000000"/>
              </w:rPr>
            </w:pPr>
            <w:r w:rsidRPr="00AD67F1">
              <w:rPr>
                <w:color w:val="000000"/>
              </w:rPr>
              <w:t xml:space="preserve">37 </w:t>
            </w:r>
          </w:p>
        </w:tc>
        <w:tc>
          <w:tcPr>
            <w:tcW w:w="2400" w:type="dxa"/>
          </w:tcPr>
          <w:p w14:paraId="21E927BE" w14:textId="77777777" w:rsidR="009A5789" w:rsidRPr="00AD67F1" w:rsidRDefault="009A5789" w:rsidP="009A5789">
            <w:pPr>
              <w:pStyle w:val="TableText10"/>
              <w:rPr>
                <w:color w:val="000000"/>
              </w:rPr>
            </w:pPr>
            <w:r w:rsidRPr="00AD67F1">
              <w:rPr>
                <w:color w:val="000000"/>
              </w:rPr>
              <w:t>57 (1) (a)</w:t>
            </w:r>
          </w:p>
        </w:tc>
        <w:tc>
          <w:tcPr>
            <w:tcW w:w="3720" w:type="dxa"/>
          </w:tcPr>
          <w:p w14:paraId="08A67ADE" w14:textId="77777777" w:rsidR="009A5789" w:rsidRPr="00AD67F1" w:rsidRDefault="009A5789" w:rsidP="009A5789">
            <w:pPr>
              <w:pStyle w:val="TableText10"/>
              <w:rPr>
                <w:color w:val="000000"/>
              </w:rPr>
            </w:pPr>
            <w:r w:rsidRPr="00AD67F1">
              <w:rPr>
                <w:color w:val="000000"/>
              </w:rPr>
              <w:t>not stop at stop line at yellow light</w:t>
            </w:r>
          </w:p>
        </w:tc>
        <w:tc>
          <w:tcPr>
            <w:tcW w:w="1320" w:type="dxa"/>
          </w:tcPr>
          <w:p w14:paraId="75C45E21" w14:textId="77777777" w:rsidR="009A5789" w:rsidRPr="00AD67F1" w:rsidRDefault="009A5789" w:rsidP="009A5789">
            <w:pPr>
              <w:pStyle w:val="TableText10"/>
              <w:rPr>
                <w:color w:val="000000"/>
              </w:rPr>
            </w:pPr>
            <w:r w:rsidRPr="00AD67F1">
              <w:rPr>
                <w:color w:val="000000"/>
              </w:rPr>
              <w:t>20</w:t>
            </w:r>
          </w:p>
        </w:tc>
        <w:tc>
          <w:tcPr>
            <w:tcW w:w="1560" w:type="dxa"/>
          </w:tcPr>
          <w:p w14:paraId="095BFCC5" w14:textId="77777777" w:rsidR="009A5789" w:rsidRPr="00AD67F1" w:rsidRDefault="009A5789" w:rsidP="009A5789">
            <w:pPr>
              <w:pStyle w:val="TableText10"/>
              <w:rPr>
                <w:color w:val="000000"/>
              </w:rPr>
            </w:pPr>
            <w:r w:rsidRPr="00AD67F1">
              <w:rPr>
                <w:color w:val="000000"/>
              </w:rPr>
              <w:t>484</w:t>
            </w:r>
          </w:p>
        </w:tc>
        <w:tc>
          <w:tcPr>
            <w:tcW w:w="1200" w:type="dxa"/>
          </w:tcPr>
          <w:p w14:paraId="28FCD0E2" w14:textId="77777777" w:rsidR="009A5789" w:rsidRPr="00AD67F1" w:rsidRDefault="009A5789" w:rsidP="009A5789">
            <w:pPr>
              <w:pStyle w:val="TableText10"/>
              <w:rPr>
                <w:color w:val="000000"/>
              </w:rPr>
            </w:pPr>
            <w:r w:rsidRPr="00AD67F1">
              <w:rPr>
                <w:color w:val="000000"/>
              </w:rPr>
              <w:t>3 (NS)</w:t>
            </w:r>
          </w:p>
        </w:tc>
      </w:tr>
      <w:tr w:rsidR="009A5789" w:rsidRPr="00AD67F1" w14:paraId="67AE7B23" w14:textId="77777777" w:rsidTr="009A5789">
        <w:trPr>
          <w:cantSplit/>
        </w:trPr>
        <w:tc>
          <w:tcPr>
            <w:tcW w:w="1200" w:type="dxa"/>
          </w:tcPr>
          <w:p w14:paraId="6B6EBC3C" w14:textId="77777777" w:rsidR="009A5789" w:rsidRPr="00AD67F1" w:rsidRDefault="009A5789" w:rsidP="009A5789">
            <w:pPr>
              <w:pStyle w:val="TableText10"/>
              <w:rPr>
                <w:color w:val="000000"/>
              </w:rPr>
            </w:pPr>
            <w:r w:rsidRPr="00AD67F1">
              <w:rPr>
                <w:color w:val="000000"/>
              </w:rPr>
              <w:t xml:space="preserve">38 </w:t>
            </w:r>
          </w:p>
        </w:tc>
        <w:tc>
          <w:tcPr>
            <w:tcW w:w="2400" w:type="dxa"/>
          </w:tcPr>
          <w:p w14:paraId="12382CDB" w14:textId="77777777" w:rsidR="009A5789" w:rsidRPr="00AD67F1" w:rsidRDefault="009A5789" w:rsidP="009A5789">
            <w:pPr>
              <w:pStyle w:val="TableText10"/>
              <w:rPr>
                <w:color w:val="000000"/>
              </w:rPr>
            </w:pPr>
            <w:r w:rsidRPr="00AD67F1">
              <w:rPr>
                <w:color w:val="000000"/>
              </w:rPr>
              <w:t>57 (1) (b)</w:t>
            </w:r>
          </w:p>
        </w:tc>
        <w:tc>
          <w:tcPr>
            <w:tcW w:w="3720" w:type="dxa"/>
          </w:tcPr>
          <w:p w14:paraId="101D8622" w14:textId="77777777" w:rsidR="009A5789" w:rsidRPr="00AD67F1" w:rsidRDefault="009A5789" w:rsidP="009A5789">
            <w:pPr>
              <w:pStyle w:val="TableText10"/>
              <w:rPr>
                <w:color w:val="000000"/>
              </w:rPr>
            </w:pPr>
            <w:r w:rsidRPr="00AD67F1">
              <w:rPr>
                <w:color w:val="000000"/>
              </w:rPr>
              <w:t>not stop before traffic lights at yellow light</w:t>
            </w:r>
          </w:p>
        </w:tc>
        <w:tc>
          <w:tcPr>
            <w:tcW w:w="1320" w:type="dxa"/>
          </w:tcPr>
          <w:p w14:paraId="57AF7F25" w14:textId="77777777" w:rsidR="009A5789" w:rsidRPr="00AD67F1" w:rsidRDefault="009A5789" w:rsidP="009A5789">
            <w:pPr>
              <w:pStyle w:val="TableText10"/>
              <w:rPr>
                <w:color w:val="000000"/>
              </w:rPr>
            </w:pPr>
            <w:r w:rsidRPr="00AD67F1">
              <w:rPr>
                <w:color w:val="000000"/>
              </w:rPr>
              <w:t>20</w:t>
            </w:r>
          </w:p>
        </w:tc>
        <w:tc>
          <w:tcPr>
            <w:tcW w:w="1560" w:type="dxa"/>
          </w:tcPr>
          <w:p w14:paraId="02ADA282" w14:textId="77777777" w:rsidR="009A5789" w:rsidRPr="00AD67F1" w:rsidRDefault="009A5789" w:rsidP="009A5789">
            <w:pPr>
              <w:pStyle w:val="TableText10"/>
              <w:rPr>
                <w:color w:val="000000"/>
              </w:rPr>
            </w:pPr>
            <w:r w:rsidRPr="00AD67F1">
              <w:rPr>
                <w:color w:val="000000"/>
              </w:rPr>
              <w:t>484</w:t>
            </w:r>
          </w:p>
        </w:tc>
        <w:tc>
          <w:tcPr>
            <w:tcW w:w="1200" w:type="dxa"/>
          </w:tcPr>
          <w:p w14:paraId="5A401690" w14:textId="77777777" w:rsidR="009A5789" w:rsidRPr="00AD67F1" w:rsidRDefault="009A5789" w:rsidP="009A5789">
            <w:pPr>
              <w:pStyle w:val="TableText10"/>
              <w:rPr>
                <w:color w:val="000000"/>
              </w:rPr>
            </w:pPr>
            <w:r w:rsidRPr="00AD67F1">
              <w:rPr>
                <w:color w:val="000000"/>
              </w:rPr>
              <w:t>3 (NS)</w:t>
            </w:r>
          </w:p>
        </w:tc>
      </w:tr>
      <w:tr w:rsidR="009A5789" w:rsidRPr="00AD67F1" w14:paraId="1BCD716E" w14:textId="77777777" w:rsidTr="009A5789">
        <w:trPr>
          <w:cantSplit/>
        </w:trPr>
        <w:tc>
          <w:tcPr>
            <w:tcW w:w="1200" w:type="dxa"/>
          </w:tcPr>
          <w:p w14:paraId="2BB6E2FB" w14:textId="77777777" w:rsidR="009A5789" w:rsidRPr="00AD67F1" w:rsidRDefault="009A5789" w:rsidP="009A5789">
            <w:pPr>
              <w:pStyle w:val="TableText10"/>
              <w:rPr>
                <w:color w:val="000000"/>
              </w:rPr>
            </w:pPr>
            <w:r w:rsidRPr="00AD67F1">
              <w:rPr>
                <w:color w:val="000000"/>
              </w:rPr>
              <w:t xml:space="preserve">39 </w:t>
            </w:r>
          </w:p>
        </w:tc>
        <w:tc>
          <w:tcPr>
            <w:tcW w:w="2400" w:type="dxa"/>
          </w:tcPr>
          <w:p w14:paraId="222E74ED" w14:textId="77777777" w:rsidR="009A5789" w:rsidRPr="00AD67F1" w:rsidRDefault="009A5789" w:rsidP="009A5789">
            <w:pPr>
              <w:pStyle w:val="TableText10"/>
              <w:rPr>
                <w:color w:val="000000"/>
              </w:rPr>
            </w:pPr>
            <w:r w:rsidRPr="00AD67F1">
              <w:rPr>
                <w:color w:val="000000"/>
              </w:rPr>
              <w:t>57 (1) (c)</w:t>
            </w:r>
          </w:p>
        </w:tc>
        <w:tc>
          <w:tcPr>
            <w:tcW w:w="3720" w:type="dxa"/>
          </w:tcPr>
          <w:p w14:paraId="6B487559" w14:textId="77777777" w:rsidR="009A5789" w:rsidRPr="00AD67F1" w:rsidRDefault="009A5789" w:rsidP="009A5789">
            <w:pPr>
              <w:pStyle w:val="TableText10"/>
              <w:rPr>
                <w:color w:val="000000"/>
              </w:rPr>
            </w:pPr>
            <w:r w:rsidRPr="00AD67F1">
              <w:rPr>
                <w:color w:val="000000"/>
              </w:rPr>
              <w:t>not stop before intersection at yellow light</w:t>
            </w:r>
          </w:p>
        </w:tc>
        <w:tc>
          <w:tcPr>
            <w:tcW w:w="1320" w:type="dxa"/>
          </w:tcPr>
          <w:p w14:paraId="55CABB96" w14:textId="77777777" w:rsidR="009A5789" w:rsidRPr="00AD67F1" w:rsidRDefault="009A5789" w:rsidP="009A5789">
            <w:pPr>
              <w:pStyle w:val="TableText10"/>
              <w:rPr>
                <w:color w:val="000000"/>
              </w:rPr>
            </w:pPr>
            <w:r w:rsidRPr="00AD67F1">
              <w:rPr>
                <w:color w:val="000000"/>
              </w:rPr>
              <w:t>20</w:t>
            </w:r>
          </w:p>
        </w:tc>
        <w:tc>
          <w:tcPr>
            <w:tcW w:w="1560" w:type="dxa"/>
          </w:tcPr>
          <w:p w14:paraId="5D8B44D4" w14:textId="77777777" w:rsidR="009A5789" w:rsidRPr="00AD67F1" w:rsidRDefault="009A5789" w:rsidP="009A5789">
            <w:pPr>
              <w:pStyle w:val="TableText10"/>
              <w:rPr>
                <w:color w:val="000000"/>
              </w:rPr>
            </w:pPr>
            <w:r w:rsidRPr="00AD67F1">
              <w:rPr>
                <w:color w:val="000000"/>
              </w:rPr>
              <w:t>484</w:t>
            </w:r>
          </w:p>
        </w:tc>
        <w:tc>
          <w:tcPr>
            <w:tcW w:w="1200" w:type="dxa"/>
          </w:tcPr>
          <w:p w14:paraId="42DC62F7" w14:textId="77777777" w:rsidR="009A5789" w:rsidRPr="00AD67F1" w:rsidRDefault="009A5789" w:rsidP="009A5789">
            <w:pPr>
              <w:pStyle w:val="TableText10"/>
              <w:rPr>
                <w:color w:val="000000"/>
              </w:rPr>
            </w:pPr>
            <w:r w:rsidRPr="00AD67F1">
              <w:rPr>
                <w:color w:val="000000"/>
              </w:rPr>
              <w:t>3 (NS)</w:t>
            </w:r>
          </w:p>
        </w:tc>
      </w:tr>
      <w:tr w:rsidR="009A5789" w:rsidRPr="00AD67F1" w14:paraId="29ABA6B1" w14:textId="77777777" w:rsidTr="009A5789">
        <w:trPr>
          <w:cantSplit/>
        </w:trPr>
        <w:tc>
          <w:tcPr>
            <w:tcW w:w="1200" w:type="dxa"/>
          </w:tcPr>
          <w:p w14:paraId="33853851" w14:textId="77777777" w:rsidR="009A5789" w:rsidRPr="00AD67F1" w:rsidRDefault="009A5789" w:rsidP="009A5789">
            <w:pPr>
              <w:pStyle w:val="TableText10"/>
              <w:rPr>
                <w:color w:val="000000"/>
              </w:rPr>
            </w:pPr>
            <w:r w:rsidRPr="00AD67F1">
              <w:rPr>
                <w:color w:val="000000"/>
              </w:rPr>
              <w:t xml:space="preserve">40 </w:t>
            </w:r>
          </w:p>
        </w:tc>
        <w:tc>
          <w:tcPr>
            <w:tcW w:w="2400" w:type="dxa"/>
          </w:tcPr>
          <w:p w14:paraId="18CE4D7A" w14:textId="77777777" w:rsidR="009A5789" w:rsidRPr="00AD67F1" w:rsidRDefault="009A5789" w:rsidP="009A5789">
            <w:pPr>
              <w:pStyle w:val="TableText10"/>
              <w:rPr>
                <w:color w:val="000000"/>
              </w:rPr>
            </w:pPr>
            <w:r w:rsidRPr="00AD67F1">
              <w:rPr>
                <w:color w:val="000000"/>
              </w:rPr>
              <w:t>57 (2) (a)</w:t>
            </w:r>
          </w:p>
        </w:tc>
        <w:tc>
          <w:tcPr>
            <w:tcW w:w="3720" w:type="dxa"/>
          </w:tcPr>
          <w:p w14:paraId="3D7EF0D3" w14:textId="77777777" w:rsidR="009A5789" w:rsidRPr="00AD67F1" w:rsidRDefault="009A5789" w:rsidP="009A5789">
            <w:pPr>
              <w:pStyle w:val="TableText10"/>
              <w:rPr>
                <w:color w:val="000000"/>
              </w:rPr>
            </w:pPr>
            <w:r w:rsidRPr="00AD67F1">
              <w:rPr>
                <w:color w:val="000000"/>
              </w:rPr>
              <w:t>not stop at stop line at yellow arrow</w:t>
            </w:r>
          </w:p>
        </w:tc>
        <w:tc>
          <w:tcPr>
            <w:tcW w:w="1320" w:type="dxa"/>
          </w:tcPr>
          <w:p w14:paraId="49E9AEA3" w14:textId="77777777" w:rsidR="009A5789" w:rsidRPr="00AD67F1" w:rsidRDefault="009A5789" w:rsidP="009A5789">
            <w:pPr>
              <w:pStyle w:val="TableText10"/>
              <w:rPr>
                <w:color w:val="000000"/>
              </w:rPr>
            </w:pPr>
            <w:r w:rsidRPr="00AD67F1">
              <w:rPr>
                <w:color w:val="000000"/>
              </w:rPr>
              <w:t>20</w:t>
            </w:r>
          </w:p>
        </w:tc>
        <w:tc>
          <w:tcPr>
            <w:tcW w:w="1560" w:type="dxa"/>
          </w:tcPr>
          <w:p w14:paraId="24DD70D8" w14:textId="77777777" w:rsidR="009A5789" w:rsidRPr="00AD67F1" w:rsidRDefault="009A5789" w:rsidP="009A5789">
            <w:pPr>
              <w:pStyle w:val="TableText10"/>
              <w:rPr>
                <w:color w:val="000000"/>
              </w:rPr>
            </w:pPr>
            <w:r w:rsidRPr="00AD67F1">
              <w:rPr>
                <w:color w:val="000000"/>
              </w:rPr>
              <w:t>484</w:t>
            </w:r>
          </w:p>
        </w:tc>
        <w:tc>
          <w:tcPr>
            <w:tcW w:w="1200" w:type="dxa"/>
          </w:tcPr>
          <w:p w14:paraId="5E3EC8D6" w14:textId="77777777" w:rsidR="009A5789" w:rsidRPr="00AD67F1" w:rsidRDefault="009A5789" w:rsidP="009A5789">
            <w:pPr>
              <w:pStyle w:val="TableText10"/>
              <w:rPr>
                <w:color w:val="000000"/>
              </w:rPr>
            </w:pPr>
            <w:r w:rsidRPr="00AD67F1">
              <w:rPr>
                <w:color w:val="000000"/>
              </w:rPr>
              <w:t>3 (NS)</w:t>
            </w:r>
          </w:p>
        </w:tc>
      </w:tr>
      <w:tr w:rsidR="009A5789" w:rsidRPr="00AD67F1" w14:paraId="23AE62E4" w14:textId="77777777" w:rsidTr="009A5789">
        <w:trPr>
          <w:cantSplit/>
        </w:trPr>
        <w:tc>
          <w:tcPr>
            <w:tcW w:w="1200" w:type="dxa"/>
          </w:tcPr>
          <w:p w14:paraId="39268BD3" w14:textId="77777777" w:rsidR="009A5789" w:rsidRPr="00AD67F1" w:rsidRDefault="009A5789" w:rsidP="009A5789">
            <w:pPr>
              <w:pStyle w:val="TableText10"/>
              <w:rPr>
                <w:color w:val="000000"/>
              </w:rPr>
            </w:pPr>
            <w:r w:rsidRPr="00AD67F1">
              <w:rPr>
                <w:color w:val="000000"/>
              </w:rPr>
              <w:t xml:space="preserve">41 </w:t>
            </w:r>
          </w:p>
        </w:tc>
        <w:tc>
          <w:tcPr>
            <w:tcW w:w="2400" w:type="dxa"/>
          </w:tcPr>
          <w:p w14:paraId="16CEE7FC" w14:textId="77777777" w:rsidR="009A5789" w:rsidRPr="00AD67F1" w:rsidRDefault="009A5789" w:rsidP="009A5789">
            <w:pPr>
              <w:pStyle w:val="TableText10"/>
              <w:rPr>
                <w:color w:val="000000"/>
              </w:rPr>
            </w:pPr>
            <w:r w:rsidRPr="00AD67F1">
              <w:rPr>
                <w:color w:val="000000"/>
              </w:rPr>
              <w:t>57 (2) (b)</w:t>
            </w:r>
          </w:p>
        </w:tc>
        <w:tc>
          <w:tcPr>
            <w:tcW w:w="3720" w:type="dxa"/>
          </w:tcPr>
          <w:p w14:paraId="1AA66938" w14:textId="77777777" w:rsidR="009A5789" w:rsidRPr="00AD67F1" w:rsidRDefault="009A5789" w:rsidP="009A5789">
            <w:pPr>
              <w:pStyle w:val="TableText10"/>
              <w:rPr>
                <w:color w:val="000000"/>
              </w:rPr>
            </w:pPr>
            <w:r w:rsidRPr="00AD67F1">
              <w:rPr>
                <w:color w:val="000000"/>
              </w:rPr>
              <w:t>not stop before traffic lights at yellow arrow</w:t>
            </w:r>
          </w:p>
        </w:tc>
        <w:tc>
          <w:tcPr>
            <w:tcW w:w="1320" w:type="dxa"/>
          </w:tcPr>
          <w:p w14:paraId="7D1F456F" w14:textId="77777777" w:rsidR="009A5789" w:rsidRPr="00AD67F1" w:rsidRDefault="009A5789" w:rsidP="009A5789">
            <w:pPr>
              <w:pStyle w:val="TableText10"/>
              <w:rPr>
                <w:color w:val="000000"/>
              </w:rPr>
            </w:pPr>
            <w:r w:rsidRPr="00AD67F1">
              <w:rPr>
                <w:color w:val="000000"/>
              </w:rPr>
              <w:t>20</w:t>
            </w:r>
          </w:p>
        </w:tc>
        <w:tc>
          <w:tcPr>
            <w:tcW w:w="1560" w:type="dxa"/>
          </w:tcPr>
          <w:p w14:paraId="33B7A717" w14:textId="77777777" w:rsidR="009A5789" w:rsidRPr="00AD67F1" w:rsidRDefault="009A5789" w:rsidP="009A5789">
            <w:pPr>
              <w:pStyle w:val="TableText10"/>
              <w:rPr>
                <w:color w:val="000000"/>
              </w:rPr>
            </w:pPr>
            <w:r w:rsidRPr="00AD67F1">
              <w:rPr>
                <w:color w:val="000000"/>
              </w:rPr>
              <w:t>484</w:t>
            </w:r>
          </w:p>
        </w:tc>
        <w:tc>
          <w:tcPr>
            <w:tcW w:w="1200" w:type="dxa"/>
          </w:tcPr>
          <w:p w14:paraId="2791E942" w14:textId="77777777" w:rsidR="009A5789" w:rsidRPr="00AD67F1" w:rsidRDefault="009A5789" w:rsidP="009A5789">
            <w:pPr>
              <w:pStyle w:val="TableText10"/>
              <w:rPr>
                <w:color w:val="000000"/>
              </w:rPr>
            </w:pPr>
            <w:r w:rsidRPr="00AD67F1">
              <w:rPr>
                <w:color w:val="000000"/>
              </w:rPr>
              <w:t>3 (NS)</w:t>
            </w:r>
          </w:p>
        </w:tc>
      </w:tr>
      <w:tr w:rsidR="009A5789" w:rsidRPr="00AD67F1" w14:paraId="518E2336" w14:textId="77777777" w:rsidTr="009A5789">
        <w:trPr>
          <w:cantSplit/>
        </w:trPr>
        <w:tc>
          <w:tcPr>
            <w:tcW w:w="1200" w:type="dxa"/>
          </w:tcPr>
          <w:p w14:paraId="74149D77" w14:textId="77777777" w:rsidR="009A5789" w:rsidRPr="00AD67F1" w:rsidRDefault="009A5789" w:rsidP="009A5789">
            <w:pPr>
              <w:pStyle w:val="TableText10"/>
              <w:rPr>
                <w:color w:val="000000"/>
              </w:rPr>
            </w:pPr>
            <w:r w:rsidRPr="00AD67F1">
              <w:rPr>
                <w:color w:val="000000"/>
              </w:rPr>
              <w:t xml:space="preserve">42 </w:t>
            </w:r>
          </w:p>
        </w:tc>
        <w:tc>
          <w:tcPr>
            <w:tcW w:w="2400" w:type="dxa"/>
          </w:tcPr>
          <w:p w14:paraId="55E9D9DC" w14:textId="77777777" w:rsidR="009A5789" w:rsidRPr="00AD67F1" w:rsidRDefault="009A5789" w:rsidP="009A5789">
            <w:pPr>
              <w:pStyle w:val="TableText10"/>
              <w:rPr>
                <w:color w:val="000000"/>
              </w:rPr>
            </w:pPr>
            <w:r w:rsidRPr="00AD67F1">
              <w:rPr>
                <w:color w:val="000000"/>
              </w:rPr>
              <w:t>57 (2) (c)</w:t>
            </w:r>
          </w:p>
        </w:tc>
        <w:tc>
          <w:tcPr>
            <w:tcW w:w="3720" w:type="dxa"/>
          </w:tcPr>
          <w:p w14:paraId="0757C20A" w14:textId="77777777" w:rsidR="009A5789" w:rsidRPr="00AD67F1" w:rsidRDefault="009A5789" w:rsidP="009A5789">
            <w:pPr>
              <w:pStyle w:val="TableText10"/>
              <w:rPr>
                <w:color w:val="000000"/>
              </w:rPr>
            </w:pPr>
            <w:r w:rsidRPr="00AD67F1">
              <w:rPr>
                <w:color w:val="000000"/>
              </w:rPr>
              <w:t>not stop before intersection at yellow arrow</w:t>
            </w:r>
          </w:p>
        </w:tc>
        <w:tc>
          <w:tcPr>
            <w:tcW w:w="1320" w:type="dxa"/>
          </w:tcPr>
          <w:p w14:paraId="4CBBA970" w14:textId="77777777" w:rsidR="009A5789" w:rsidRPr="00AD67F1" w:rsidRDefault="009A5789" w:rsidP="009A5789">
            <w:pPr>
              <w:pStyle w:val="TableText10"/>
              <w:rPr>
                <w:color w:val="000000"/>
              </w:rPr>
            </w:pPr>
            <w:r w:rsidRPr="00AD67F1">
              <w:rPr>
                <w:color w:val="000000"/>
              </w:rPr>
              <w:t>20</w:t>
            </w:r>
          </w:p>
        </w:tc>
        <w:tc>
          <w:tcPr>
            <w:tcW w:w="1560" w:type="dxa"/>
          </w:tcPr>
          <w:p w14:paraId="5660032E" w14:textId="77777777" w:rsidR="009A5789" w:rsidRPr="00AD67F1" w:rsidRDefault="009A5789" w:rsidP="009A5789">
            <w:pPr>
              <w:pStyle w:val="TableText10"/>
              <w:rPr>
                <w:color w:val="000000"/>
              </w:rPr>
            </w:pPr>
            <w:r w:rsidRPr="00AD67F1">
              <w:rPr>
                <w:color w:val="000000"/>
              </w:rPr>
              <w:t>484</w:t>
            </w:r>
          </w:p>
        </w:tc>
        <w:tc>
          <w:tcPr>
            <w:tcW w:w="1200" w:type="dxa"/>
          </w:tcPr>
          <w:p w14:paraId="3C66DF37" w14:textId="77777777" w:rsidR="009A5789" w:rsidRPr="00AD67F1" w:rsidRDefault="009A5789" w:rsidP="009A5789">
            <w:pPr>
              <w:pStyle w:val="TableText10"/>
              <w:rPr>
                <w:color w:val="000000"/>
              </w:rPr>
            </w:pPr>
            <w:r w:rsidRPr="00AD67F1">
              <w:rPr>
                <w:color w:val="000000"/>
              </w:rPr>
              <w:t>3 (NS)</w:t>
            </w:r>
          </w:p>
        </w:tc>
      </w:tr>
      <w:tr w:rsidR="009A5789" w:rsidRPr="00AD67F1" w14:paraId="46BAD618" w14:textId="77777777" w:rsidTr="009A5789">
        <w:trPr>
          <w:cantSplit/>
        </w:trPr>
        <w:tc>
          <w:tcPr>
            <w:tcW w:w="1200" w:type="dxa"/>
          </w:tcPr>
          <w:p w14:paraId="54E9AD7A" w14:textId="77777777" w:rsidR="009A5789" w:rsidRPr="00AD67F1" w:rsidRDefault="009A5789" w:rsidP="009A5789">
            <w:pPr>
              <w:pStyle w:val="TableText10"/>
              <w:rPr>
                <w:color w:val="000000"/>
              </w:rPr>
            </w:pPr>
            <w:r w:rsidRPr="00AD67F1">
              <w:rPr>
                <w:color w:val="000000"/>
              </w:rPr>
              <w:t xml:space="preserve">43 </w:t>
            </w:r>
          </w:p>
        </w:tc>
        <w:tc>
          <w:tcPr>
            <w:tcW w:w="2400" w:type="dxa"/>
          </w:tcPr>
          <w:p w14:paraId="23B0F983" w14:textId="77777777" w:rsidR="009A5789" w:rsidRPr="00AD67F1" w:rsidRDefault="009A5789" w:rsidP="009A5789">
            <w:pPr>
              <w:pStyle w:val="TableText10"/>
              <w:rPr>
                <w:color w:val="000000"/>
              </w:rPr>
            </w:pPr>
            <w:r w:rsidRPr="00AD67F1">
              <w:rPr>
                <w:color w:val="000000"/>
              </w:rPr>
              <w:t>57 (3)</w:t>
            </w:r>
          </w:p>
        </w:tc>
        <w:tc>
          <w:tcPr>
            <w:tcW w:w="3720" w:type="dxa"/>
          </w:tcPr>
          <w:p w14:paraId="5760E869" w14:textId="77777777" w:rsidR="009A5789" w:rsidRPr="00AD67F1" w:rsidRDefault="009A5789" w:rsidP="009A5789">
            <w:pPr>
              <w:pStyle w:val="TableText10"/>
              <w:rPr>
                <w:color w:val="000000"/>
              </w:rPr>
            </w:pPr>
            <w:r w:rsidRPr="00AD67F1">
              <w:rPr>
                <w:color w:val="000000"/>
              </w:rPr>
              <w:t>not leave intersection safely after yellow light/arrow</w:t>
            </w:r>
          </w:p>
        </w:tc>
        <w:tc>
          <w:tcPr>
            <w:tcW w:w="1320" w:type="dxa"/>
          </w:tcPr>
          <w:p w14:paraId="3BC0EB79" w14:textId="77777777" w:rsidR="009A5789" w:rsidRPr="00AD67F1" w:rsidRDefault="009A5789" w:rsidP="009A5789">
            <w:pPr>
              <w:pStyle w:val="TableText10"/>
              <w:rPr>
                <w:color w:val="000000"/>
              </w:rPr>
            </w:pPr>
            <w:r w:rsidRPr="00AD67F1">
              <w:rPr>
                <w:color w:val="000000"/>
              </w:rPr>
              <w:t>20</w:t>
            </w:r>
          </w:p>
        </w:tc>
        <w:tc>
          <w:tcPr>
            <w:tcW w:w="1560" w:type="dxa"/>
          </w:tcPr>
          <w:p w14:paraId="731646F0" w14:textId="77777777" w:rsidR="009A5789" w:rsidRPr="00AD67F1" w:rsidRDefault="009A5789" w:rsidP="009A5789">
            <w:pPr>
              <w:pStyle w:val="TableText10"/>
              <w:rPr>
                <w:color w:val="000000"/>
              </w:rPr>
            </w:pPr>
            <w:r w:rsidRPr="00AD67F1">
              <w:rPr>
                <w:color w:val="000000"/>
              </w:rPr>
              <w:t>484</w:t>
            </w:r>
          </w:p>
        </w:tc>
        <w:tc>
          <w:tcPr>
            <w:tcW w:w="1200" w:type="dxa"/>
          </w:tcPr>
          <w:p w14:paraId="38AC580E" w14:textId="77777777" w:rsidR="009A5789" w:rsidRPr="00AD67F1" w:rsidRDefault="009A5789" w:rsidP="009A5789">
            <w:pPr>
              <w:pStyle w:val="TableText10"/>
              <w:rPr>
                <w:color w:val="000000"/>
              </w:rPr>
            </w:pPr>
            <w:r w:rsidRPr="00AD67F1">
              <w:rPr>
                <w:color w:val="000000"/>
              </w:rPr>
              <w:t>3 (NS)</w:t>
            </w:r>
          </w:p>
        </w:tc>
      </w:tr>
      <w:tr w:rsidR="009A5789" w:rsidRPr="00AD67F1" w14:paraId="3E3ECD3A" w14:textId="77777777" w:rsidTr="009A5789">
        <w:trPr>
          <w:cantSplit/>
        </w:trPr>
        <w:tc>
          <w:tcPr>
            <w:tcW w:w="1200" w:type="dxa"/>
          </w:tcPr>
          <w:p w14:paraId="08B43BBA" w14:textId="77777777" w:rsidR="009A5789" w:rsidRPr="00AD67F1" w:rsidRDefault="009A5789" w:rsidP="009A5789">
            <w:pPr>
              <w:pStyle w:val="TableText10"/>
              <w:rPr>
                <w:color w:val="000000"/>
              </w:rPr>
            </w:pPr>
            <w:r w:rsidRPr="00AD67F1">
              <w:rPr>
                <w:color w:val="000000"/>
              </w:rPr>
              <w:t xml:space="preserve">44 </w:t>
            </w:r>
          </w:p>
        </w:tc>
        <w:tc>
          <w:tcPr>
            <w:tcW w:w="2400" w:type="dxa"/>
          </w:tcPr>
          <w:p w14:paraId="0563FC5B" w14:textId="77777777" w:rsidR="009A5789" w:rsidRPr="00AD67F1" w:rsidRDefault="009A5789" w:rsidP="009A5789">
            <w:pPr>
              <w:pStyle w:val="TableText10"/>
              <w:rPr>
                <w:color w:val="000000"/>
              </w:rPr>
            </w:pPr>
            <w:r w:rsidRPr="00AD67F1">
              <w:rPr>
                <w:color w:val="000000"/>
              </w:rPr>
              <w:t>59 (1)</w:t>
            </w:r>
          </w:p>
        </w:tc>
        <w:tc>
          <w:tcPr>
            <w:tcW w:w="3720" w:type="dxa"/>
          </w:tcPr>
          <w:p w14:paraId="67D4E1DC" w14:textId="77777777" w:rsidR="009A5789" w:rsidRPr="00AD67F1" w:rsidRDefault="009A5789" w:rsidP="009A5789">
            <w:pPr>
              <w:pStyle w:val="TableText10"/>
              <w:rPr>
                <w:color w:val="000000"/>
              </w:rPr>
            </w:pPr>
            <w:r w:rsidRPr="00AD67F1">
              <w:rPr>
                <w:color w:val="000000"/>
              </w:rPr>
              <w:t>enter intersection or marked foot crossing when traffic light red</w:t>
            </w:r>
          </w:p>
        </w:tc>
        <w:tc>
          <w:tcPr>
            <w:tcW w:w="1320" w:type="dxa"/>
          </w:tcPr>
          <w:p w14:paraId="6CE9949A" w14:textId="77777777" w:rsidR="009A5789" w:rsidRPr="00AD67F1" w:rsidRDefault="009A5789" w:rsidP="009A5789">
            <w:pPr>
              <w:pStyle w:val="TableText10"/>
              <w:rPr>
                <w:color w:val="000000"/>
              </w:rPr>
            </w:pPr>
            <w:r w:rsidRPr="00AD67F1">
              <w:rPr>
                <w:color w:val="000000"/>
              </w:rPr>
              <w:t>20</w:t>
            </w:r>
          </w:p>
        </w:tc>
        <w:tc>
          <w:tcPr>
            <w:tcW w:w="1560" w:type="dxa"/>
          </w:tcPr>
          <w:p w14:paraId="57F6D66C" w14:textId="77777777" w:rsidR="009A5789" w:rsidRPr="00AD67F1" w:rsidRDefault="009A5789" w:rsidP="009A5789">
            <w:pPr>
              <w:pStyle w:val="TableText10"/>
              <w:rPr>
                <w:color w:val="000000"/>
              </w:rPr>
            </w:pPr>
            <w:r w:rsidRPr="00AD67F1">
              <w:rPr>
                <w:color w:val="000000"/>
              </w:rPr>
              <w:t>484</w:t>
            </w:r>
          </w:p>
        </w:tc>
        <w:tc>
          <w:tcPr>
            <w:tcW w:w="1200" w:type="dxa"/>
          </w:tcPr>
          <w:p w14:paraId="338CDE74" w14:textId="77777777" w:rsidR="009A5789" w:rsidRPr="00AD67F1" w:rsidRDefault="009A5789" w:rsidP="009A5789">
            <w:pPr>
              <w:pStyle w:val="TableText10"/>
              <w:rPr>
                <w:color w:val="000000"/>
              </w:rPr>
            </w:pPr>
            <w:r w:rsidRPr="00AD67F1">
              <w:rPr>
                <w:color w:val="000000"/>
              </w:rPr>
              <w:t>3 (NS)</w:t>
            </w:r>
          </w:p>
        </w:tc>
      </w:tr>
      <w:tr w:rsidR="009A5789" w:rsidRPr="00AD67F1" w14:paraId="555F104C" w14:textId="77777777" w:rsidTr="009A5789">
        <w:trPr>
          <w:cantSplit/>
        </w:trPr>
        <w:tc>
          <w:tcPr>
            <w:tcW w:w="1200" w:type="dxa"/>
          </w:tcPr>
          <w:p w14:paraId="0A53EFAF" w14:textId="77777777" w:rsidR="009A5789" w:rsidRPr="00AD67F1" w:rsidRDefault="009A5789" w:rsidP="009A5789">
            <w:pPr>
              <w:pStyle w:val="TableText10"/>
              <w:rPr>
                <w:color w:val="000000"/>
              </w:rPr>
            </w:pPr>
            <w:r w:rsidRPr="00AD67F1">
              <w:rPr>
                <w:color w:val="000000"/>
              </w:rPr>
              <w:lastRenderedPageBreak/>
              <w:t xml:space="preserve">45 </w:t>
            </w:r>
          </w:p>
        </w:tc>
        <w:tc>
          <w:tcPr>
            <w:tcW w:w="2400" w:type="dxa"/>
          </w:tcPr>
          <w:p w14:paraId="511EB63C" w14:textId="77777777" w:rsidR="009A5789" w:rsidRPr="00AD67F1" w:rsidRDefault="009A5789" w:rsidP="009A5789">
            <w:pPr>
              <w:pStyle w:val="TableText10"/>
              <w:rPr>
                <w:color w:val="000000"/>
              </w:rPr>
            </w:pPr>
            <w:r w:rsidRPr="00AD67F1">
              <w:rPr>
                <w:color w:val="000000"/>
              </w:rPr>
              <w:t>60</w:t>
            </w:r>
          </w:p>
        </w:tc>
        <w:tc>
          <w:tcPr>
            <w:tcW w:w="3720" w:type="dxa"/>
          </w:tcPr>
          <w:p w14:paraId="2241F557" w14:textId="77777777" w:rsidR="009A5789" w:rsidRPr="00AD67F1" w:rsidRDefault="009A5789" w:rsidP="009A5789">
            <w:pPr>
              <w:pStyle w:val="TableText10"/>
              <w:rPr>
                <w:color w:val="000000"/>
              </w:rPr>
            </w:pPr>
            <w:r w:rsidRPr="00AD67F1">
              <w:rPr>
                <w:color w:val="000000"/>
              </w:rPr>
              <w:t>enter intersection or marked foot crossing when traffic arrow red</w:t>
            </w:r>
          </w:p>
        </w:tc>
        <w:tc>
          <w:tcPr>
            <w:tcW w:w="1320" w:type="dxa"/>
          </w:tcPr>
          <w:p w14:paraId="576DC067" w14:textId="77777777" w:rsidR="009A5789" w:rsidRPr="00AD67F1" w:rsidRDefault="009A5789" w:rsidP="009A5789">
            <w:pPr>
              <w:pStyle w:val="TableText10"/>
              <w:rPr>
                <w:color w:val="000000"/>
              </w:rPr>
            </w:pPr>
            <w:r w:rsidRPr="00AD67F1">
              <w:rPr>
                <w:color w:val="000000"/>
              </w:rPr>
              <w:t>20</w:t>
            </w:r>
          </w:p>
        </w:tc>
        <w:tc>
          <w:tcPr>
            <w:tcW w:w="1560" w:type="dxa"/>
          </w:tcPr>
          <w:p w14:paraId="287B194B" w14:textId="77777777" w:rsidR="009A5789" w:rsidRPr="00AD67F1" w:rsidRDefault="009A5789" w:rsidP="009A5789">
            <w:pPr>
              <w:pStyle w:val="TableText10"/>
              <w:rPr>
                <w:color w:val="000000"/>
              </w:rPr>
            </w:pPr>
            <w:r w:rsidRPr="00AD67F1">
              <w:rPr>
                <w:color w:val="000000"/>
              </w:rPr>
              <w:t>484</w:t>
            </w:r>
          </w:p>
        </w:tc>
        <w:tc>
          <w:tcPr>
            <w:tcW w:w="1200" w:type="dxa"/>
          </w:tcPr>
          <w:p w14:paraId="15861EFA" w14:textId="77777777" w:rsidR="009A5789" w:rsidRPr="00AD67F1" w:rsidRDefault="009A5789" w:rsidP="009A5789">
            <w:pPr>
              <w:pStyle w:val="TableText10"/>
              <w:rPr>
                <w:color w:val="000000"/>
              </w:rPr>
            </w:pPr>
            <w:r w:rsidRPr="00AD67F1">
              <w:rPr>
                <w:color w:val="000000"/>
              </w:rPr>
              <w:t>3 (NS)</w:t>
            </w:r>
          </w:p>
        </w:tc>
      </w:tr>
      <w:tr w:rsidR="009A5789" w:rsidRPr="00AD67F1" w14:paraId="02C3F7A5"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3B010548" w14:textId="77777777" w:rsidR="009A5789" w:rsidRPr="00AD67F1" w:rsidRDefault="009A5789" w:rsidP="009A5789">
            <w:pPr>
              <w:pStyle w:val="TableText10"/>
              <w:rPr>
                <w:color w:val="000000"/>
              </w:rPr>
            </w:pPr>
            <w:r w:rsidRPr="00AD67F1">
              <w:rPr>
                <w:color w:val="000000"/>
              </w:rPr>
              <w:t xml:space="preserve">46 </w:t>
            </w:r>
          </w:p>
        </w:tc>
        <w:tc>
          <w:tcPr>
            <w:tcW w:w="2400" w:type="dxa"/>
            <w:tcBorders>
              <w:top w:val="single" w:sz="4" w:space="0" w:color="C0C0C0"/>
              <w:bottom w:val="single" w:sz="4" w:space="0" w:color="C0C0C0"/>
            </w:tcBorders>
          </w:tcPr>
          <w:p w14:paraId="3134748C" w14:textId="77777777" w:rsidR="009A5789" w:rsidRPr="00AD67F1" w:rsidRDefault="009A5789" w:rsidP="009A5789">
            <w:pPr>
              <w:pStyle w:val="TableText10"/>
              <w:rPr>
                <w:color w:val="000000"/>
              </w:rPr>
            </w:pPr>
            <w:r w:rsidRPr="00AD67F1">
              <w:rPr>
                <w:color w:val="000000"/>
              </w:rPr>
              <w:t>60A (1)</w:t>
            </w:r>
          </w:p>
        </w:tc>
        <w:tc>
          <w:tcPr>
            <w:tcW w:w="3720" w:type="dxa"/>
            <w:tcBorders>
              <w:top w:val="single" w:sz="4" w:space="0" w:color="C0C0C0"/>
              <w:bottom w:val="single" w:sz="4" w:space="0" w:color="C0C0C0"/>
            </w:tcBorders>
          </w:tcPr>
          <w:p w14:paraId="4467ED16" w14:textId="77777777" w:rsidR="009A5789" w:rsidRPr="00AD67F1" w:rsidRDefault="009A5789" w:rsidP="009A5789">
            <w:pPr>
              <w:pStyle w:val="TableText10"/>
              <w:rPr>
                <w:color w:val="000000"/>
              </w:rPr>
            </w:pPr>
            <w:r w:rsidRPr="00AD67F1">
              <w:rPr>
                <w:color w:val="000000"/>
              </w:rPr>
              <w:t>enter bicycle storage area when traffic light red</w:t>
            </w:r>
          </w:p>
        </w:tc>
        <w:tc>
          <w:tcPr>
            <w:tcW w:w="1320" w:type="dxa"/>
            <w:tcBorders>
              <w:top w:val="single" w:sz="4" w:space="0" w:color="C0C0C0"/>
              <w:bottom w:val="single" w:sz="4" w:space="0" w:color="C0C0C0"/>
            </w:tcBorders>
          </w:tcPr>
          <w:p w14:paraId="61FF30BE"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15FDDB5E"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right w:val="single" w:sz="4" w:space="0" w:color="C0C0C0"/>
            </w:tcBorders>
          </w:tcPr>
          <w:p w14:paraId="46D55FAB" w14:textId="77777777" w:rsidR="009A5789" w:rsidRPr="00AD67F1" w:rsidRDefault="009A5789" w:rsidP="009A5789">
            <w:pPr>
              <w:pStyle w:val="TableText10"/>
              <w:rPr>
                <w:color w:val="000000"/>
              </w:rPr>
            </w:pPr>
            <w:r w:rsidRPr="00AD67F1">
              <w:rPr>
                <w:color w:val="000000"/>
              </w:rPr>
              <w:t>3 (NS)</w:t>
            </w:r>
          </w:p>
        </w:tc>
      </w:tr>
      <w:tr w:rsidR="009A5789" w:rsidRPr="00AD67F1" w14:paraId="119D2854"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33002439" w14:textId="77777777" w:rsidR="009A5789" w:rsidRPr="00AD67F1" w:rsidRDefault="009A5789" w:rsidP="009A5789">
            <w:pPr>
              <w:pStyle w:val="TableText10"/>
              <w:rPr>
                <w:color w:val="000000"/>
              </w:rPr>
            </w:pPr>
            <w:r w:rsidRPr="00AD67F1">
              <w:rPr>
                <w:color w:val="000000"/>
              </w:rPr>
              <w:t xml:space="preserve">47 </w:t>
            </w:r>
          </w:p>
        </w:tc>
        <w:tc>
          <w:tcPr>
            <w:tcW w:w="2400" w:type="dxa"/>
            <w:tcBorders>
              <w:top w:val="single" w:sz="4" w:space="0" w:color="C0C0C0"/>
              <w:bottom w:val="single" w:sz="4" w:space="0" w:color="C0C0C0"/>
            </w:tcBorders>
          </w:tcPr>
          <w:p w14:paraId="277A69CA" w14:textId="77777777" w:rsidR="009A5789" w:rsidRPr="00AD67F1" w:rsidRDefault="009A5789" w:rsidP="009A5789">
            <w:pPr>
              <w:pStyle w:val="TableText10"/>
              <w:rPr>
                <w:color w:val="000000"/>
              </w:rPr>
            </w:pPr>
            <w:r w:rsidRPr="00AD67F1">
              <w:rPr>
                <w:color w:val="000000"/>
              </w:rPr>
              <w:t>60A (2)</w:t>
            </w:r>
          </w:p>
        </w:tc>
        <w:tc>
          <w:tcPr>
            <w:tcW w:w="3720" w:type="dxa"/>
            <w:tcBorders>
              <w:top w:val="single" w:sz="4" w:space="0" w:color="C0C0C0"/>
              <w:bottom w:val="single" w:sz="4" w:space="0" w:color="C0C0C0"/>
            </w:tcBorders>
          </w:tcPr>
          <w:p w14:paraId="1E393504" w14:textId="77777777" w:rsidR="009A5789" w:rsidRPr="00AD67F1" w:rsidRDefault="009A5789" w:rsidP="009A5789">
            <w:pPr>
              <w:pStyle w:val="TableText10"/>
              <w:rPr>
                <w:color w:val="000000"/>
              </w:rPr>
            </w:pPr>
            <w:r w:rsidRPr="00AD67F1">
              <w:rPr>
                <w:color w:val="000000"/>
              </w:rPr>
              <w:t>enter bicycle storage area when traffic arrow red</w:t>
            </w:r>
          </w:p>
        </w:tc>
        <w:tc>
          <w:tcPr>
            <w:tcW w:w="1320" w:type="dxa"/>
            <w:tcBorders>
              <w:top w:val="single" w:sz="4" w:space="0" w:color="C0C0C0"/>
              <w:bottom w:val="single" w:sz="4" w:space="0" w:color="C0C0C0"/>
            </w:tcBorders>
          </w:tcPr>
          <w:p w14:paraId="13B38AA3"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9DA3AD2"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right w:val="single" w:sz="4" w:space="0" w:color="C0C0C0"/>
            </w:tcBorders>
          </w:tcPr>
          <w:p w14:paraId="740F7F8D" w14:textId="77777777" w:rsidR="009A5789" w:rsidRPr="00AD67F1" w:rsidRDefault="009A5789" w:rsidP="009A5789">
            <w:pPr>
              <w:pStyle w:val="TableText10"/>
              <w:rPr>
                <w:color w:val="000000"/>
              </w:rPr>
            </w:pPr>
            <w:r w:rsidRPr="00AD67F1">
              <w:rPr>
                <w:color w:val="000000"/>
              </w:rPr>
              <w:t>3 (NS)</w:t>
            </w:r>
          </w:p>
        </w:tc>
      </w:tr>
      <w:tr w:rsidR="009A5789" w:rsidRPr="00AD67F1" w14:paraId="0ECA6F64" w14:textId="77777777" w:rsidTr="009A5789">
        <w:trPr>
          <w:cantSplit/>
        </w:trPr>
        <w:tc>
          <w:tcPr>
            <w:tcW w:w="1200" w:type="dxa"/>
          </w:tcPr>
          <w:p w14:paraId="5520EBC4" w14:textId="77777777" w:rsidR="009A5789" w:rsidRPr="00AD67F1" w:rsidRDefault="009A5789" w:rsidP="009A5789">
            <w:pPr>
              <w:pStyle w:val="TableText10"/>
              <w:rPr>
                <w:color w:val="000000"/>
              </w:rPr>
            </w:pPr>
            <w:r w:rsidRPr="00AD67F1">
              <w:rPr>
                <w:color w:val="000000"/>
              </w:rPr>
              <w:t xml:space="preserve">48 </w:t>
            </w:r>
          </w:p>
        </w:tc>
        <w:tc>
          <w:tcPr>
            <w:tcW w:w="2400" w:type="dxa"/>
          </w:tcPr>
          <w:p w14:paraId="6B01A274" w14:textId="77777777" w:rsidR="009A5789" w:rsidRPr="00AD67F1" w:rsidRDefault="009A5789" w:rsidP="009A5789">
            <w:pPr>
              <w:pStyle w:val="TableText10"/>
              <w:rPr>
                <w:color w:val="000000"/>
              </w:rPr>
            </w:pPr>
            <w:r w:rsidRPr="00AD67F1">
              <w:rPr>
                <w:color w:val="000000"/>
              </w:rPr>
              <w:t>61 (2)</w:t>
            </w:r>
          </w:p>
        </w:tc>
        <w:tc>
          <w:tcPr>
            <w:tcW w:w="3720" w:type="dxa"/>
          </w:tcPr>
          <w:p w14:paraId="38C23DB1" w14:textId="77777777" w:rsidR="009A5789" w:rsidRPr="00AD67F1" w:rsidRDefault="009A5789" w:rsidP="009A5789">
            <w:pPr>
              <w:pStyle w:val="TableText10"/>
              <w:rPr>
                <w:color w:val="000000"/>
              </w:rPr>
            </w:pPr>
            <w:r w:rsidRPr="00AD67F1">
              <w:rPr>
                <w:color w:val="000000"/>
              </w:rPr>
              <w:t>enter intersection when lights/arrow yellow/red</w:t>
            </w:r>
          </w:p>
        </w:tc>
        <w:tc>
          <w:tcPr>
            <w:tcW w:w="1320" w:type="dxa"/>
          </w:tcPr>
          <w:p w14:paraId="0EC58B64" w14:textId="77777777" w:rsidR="009A5789" w:rsidRPr="00AD67F1" w:rsidRDefault="009A5789" w:rsidP="009A5789">
            <w:pPr>
              <w:pStyle w:val="TableText10"/>
              <w:rPr>
                <w:color w:val="000000"/>
              </w:rPr>
            </w:pPr>
            <w:r w:rsidRPr="00AD67F1">
              <w:rPr>
                <w:color w:val="000000"/>
              </w:rPr>
              <w:t>20</w:t>
            </w:r>
          </w:p>
        </w:tc>
        <w:tc>
          <w:tcPr>
            <w:tcW w:w="1560" w:type="dxa"/>
          </w:tcPr>
          <w:p w14:paraId="4B8137DF" w14:textId="77777777" w:rsidR="009A5789" w:rsidRPr="00AD67F1" w:rsidRDefault="009A5789" w:rsidP="009A5789">
            <w:pPr>
              <w:pStyle w:val="TableText10"/>
              <w:rPr>
                <w:color w:val="000000"/>
              </w:rPr>
            </w:pPr>
            <w:r w:rsidRPr="00AD67F1">
              <w:rPr>
                <w:color w:val="000000"/>
              </w:rPr>
              <w:t>484</w:t>
            </w:r>
          </w:p>
        </w:tc>
        <w:tc>
          <w:tcPr>
            <w:tcW w:w="1200" w:type="dxa"/>
          </w:tcPr>
          <w:p w14:paraId="374936DC" w14:textId="77777777" w:rsidR="009A5789" w:rsidRPr="00AD67F1" w:rsidRDefault="009A5789" w:rsidP="009A5789">
            <w:pPr>
              <w:pStyle w:val="TableText10"/>
              <w:rPr>
                <w:color w:val="000000"/>
              </w:rPr>
            </w:pPr>
            <w:r w:rsidRPr="00AD67F1">
              <w:rPr>
                <w:color w:val="000000"/>
              </w:rPr>
              <w:t>3 (NS)</w:t>
            </w:r>
          </w:p>
        </w:tc>
      </w:tr>
      <w:tr w:rsidR="009A5789" w:rsidRPr="00AD67F1" w14:paraId="1FCCDEE2" w14:textId="77777777" w:rsidTr="009A5789">
        <w:trPr>
          <w:cantSplit/>
        </w:trPr>
        <w:tc>
          <w:tcPr>
            <w:tcW w:w="1200" w:type="dxa"/>
          </w:tcPr>
          <w:p w14:paraId="071FFE2A" w14:textId="77777777" w:rsidR="009A5789" w:rsidRPr="00AD67F1" w:rsidRDefault="009A5789" w:rsidP="009A5789">
            <w:pPr>
              <w:pStyle w:val="TableText10"/>
              <w:rPr>
                <w:color w:val="000000"/>
              </w:rPr>
            </w:pPr>
            <w:r w:rsidRPr="00AD67F1">
              <w:rPr>
                <w:color w:val="000000"/>
              </w:rPr>
              <w:t xml:space="preserve">49 </w:t>
            </w:r>
          </w:p>
        </w:tc>
        <w:tc>
          <w:tcPr>
            <w:tcW w:w="2400" w:type="dxa"/>
          </w:tcPr>
          <w:p w14:paraId="71663286" w14:textId="77777777" w:rsidR="009A5789" w:rsidRPr="00AD67F1" w:rsidRDefault="009A5789" w:rsidP="009A5789">
            <w:pPr>
              <w:pStyle w:val="TableText10"/>
              <w:rPr>
                <w:color w:val="000000"/>
              </w:rPr>
            </w:pPr>
            <w:r w:rsidRPr="00AD67F1">
              <w:rPr>
                <w:color w:val="000000"/>
              </w:rPr>
              <w:t>61 (5)</w:t>
            </w:r>
          </w:p>
        </w:tc>
        <w:tc>
          <w:tcPr>
            <w:tcW w:w="3720" w:type="dxa"/>
          </w:tcPr>
          <w:p w14:paraId="78AD3164" w14:textId="77777777" w:rsidR="009A5789" w:rsidRPr="00AD67F1" w:rsidRDefault="009A5789" w:rsidP="009A5789">
            <w:pPr>
              <w:pStyle w:val="TableText10"/>
              <w:rPr>
                <w:color w:val="000000"/>
              </w:rPr>
            </w:pPr>
            <w:r w:rsidRPr="00AD67F1">
              <w:rPr>
                <w:color w:val="000000"/>
              </w:rPr>
              <w:t>not leave intersection safely after light/arrow goes yellow/red</w:t>
            </w:r>
          </w:p>
        </w:tc>
        <w:tc>
          <w:tcPr>
            <w:tcW w:w="1320" w:type="dxa"/>
          </w:tcPr>
          <w:p w14:paraId="274CCD21" w14:textId="77777777" w:rsidR="009A5789" w:rsidRPr="00AD67F1" w:rsidRDefault="009A5789" w:rsidP="009A5789">
            <w:pPr>
              <w:pStyle w:val="TableText10"/>
              <w:rPr>
                <w:color w:val="000000"/>
              </w:rPr>
            </w:pPr>
            <w:r w:rsidRPr="00AD67F1">
              <w:rPr>
                <w:color w:val="000000"/>
              </w:rPr>
              <w:t>20</w:t>
            </w:r>
          </w:p>
        </w:tc>
        <w:tc>
          <w:tcPr>
            <w:tcW w:w="1560" w:type="dxa"/>
          </w:tcPr>
          <w:p w14:paraId="486631F2" w14:textId="77777777" w:rsidR="009A5789" w:rsidRPr="00AD67F1" w:rsidRDefault="009A5789" w:rsidP="009A5789">
            <w:pPr>
              <w:pStyle w:val="TableText10"/>
              <w:rPr>
                <w:color w:val="000000"/>
              </w:rPr>
            </w:pPr>
            <w:r w:rsidRPr="00AD67F1">
              <w:rPr>
                <w:color w:val="000000"/>
              </w:rPr>
              <w:t>484</w:t>
            </w:r>
          </w:p>
        </w:tc>
        <w:tc>
          <w:tcPr>
            <w:tcW w:w="1200" w:type="dxa"/>
          </w:tcPr>
          <w:p w14:paraId="1396EB48" w14:textId="77777777" w:rsidR="009A5789" w:rsidRPr="00AD67F1" w:rsidRDefault="009A5789" w:rsidP="009A5789">
            <w:pPr>
              <w:pStyle w:val="TableText10"/>
              <w:rPr>
                <w:color w:val="000000"/>
              </w:rPr>
            </w:pPr>
            <w:r w:rsidRPr="00AD67F1">
              <w:rPr>
                <w:color w:val="000000"/>
              </w:rPr>
              <w:t>3</w:t>
            </w:r>
          </w:p>
        </w:tc>
      </w:tr>
      <w:tr w:rsidR="009A5789" w:rsidRPr="00AD67F1" w14:paraId="3CAA8863" w14:textId="77777777" w:rsidTr="009A5789">
        <w:trPr>
          <w:cantSplit/>
        </w:trPr>
        <w:tc>
          <w:tcPr>
            <w:tcW w:w="1200" w:type="dxa"/>
          </w:tcPr>
          <w:p w14:paraId="118F40A6" w14:textId="77777777" w:rsidR="009A5789" w:rsidRPr="00AD67F1" w:rsidRDefault="009A5789" w:rsidP="009A5789">
            <w:pPr>
              <w:pStyle w:val="TableText10"/>
              <w:rPr>
                <w:color w:val="000000"/>
              </w:rPr>
            </w:pPr>
            <w:r w:rsidRPr="00AD67F1">
              <w:rPr>
                <w:color w:val="000000"/>
              </w:rPr>
              <w:t xml:space="preserve">50 </w:t>
            </w:r>
          </w:p>
        </w:tc>
        <w:tc>
          <w:tcPr>
            <w:tcW w:w="2400" w:type="dxa"/>
          </w:tcPr>
          <w:p w14:paraId="3FAFCACA" w14:textId="77777777" w:rsidR="009A5789" w:rsidRPr="00AD67F1" w:rsidRDefault="009A5789" w:rsidP="009A5789">
            <w:pPr>
              <w:pStyle w:val="TableText10"/>
              <w:rPr>
                <w:color w:val="000000"/>
              </w:rPr>
            </w:pPr>
            <w:r w:rsidRPr="00AD67F1">
              <w:rPr>
                <w:color w:val="000000"/>
              </w:rPr>
              <w:t>62 (1) (a)</w:t>
            </w:r>
          </w:p>
        </w:tc>
        <w:tc>
          <w:tcPr>
            <w:tcW w:w="3720" w:type="dxa"/>
          </w:tcPr>
          <w:p w14:paraId="560380D9" w14:textId="77777777" w:rsidR="009A5789" w:rsidRPr="00AD67F1" w:rsidRDefault="009A5789" w:rsidP="009A5789">
            <w:pPr>
              <w:pStyle w:val="TableText10"/>
              <w:rPr>
                <w:color w:val="000000"/>
              </w:rPr>
            </w:pPr>
            <w:r w:rsidRPr="00AD67F1">
              <w:rPr>
                <w:color w:val="000000"/>
              </w:rPr>
              <w:t>not give way at lights to pedestrian crossing road</w:t>
            </w:r>
          </w:p>
        </w:tc>
        <w:tc>
          <w:tcPr>
            <w:tcW w:w="1320" w:type="dxa"/>
          </w:tcPr>
          <w:p w14:paraId="5F72DA06" w14:textId="77777777" w:rsidR="009A5789" w:rsidRPr="00AD67F1" w:rsidRDefault="009A5789" w:rsidP="009A5789">
            <w:pPr>
              <w:pStyle w:val="TableText10"/>
              <w:rPr>
                <w:color w:val="000000"/>
              </w:rPr>
            </w:pPr>
            <w:r w:rsidRPr="00AD67F1">
              <w:rPr>
                <w:color w:val="000000"/>
              </w:rPr>
              <w:t>20</w:t>
            </w:r>
          </w:p>
        </w:tc>
        <w:tc>
          <w:tcPr>
            <w:tcW w:w="1560" w:type="dxa"/>
          </w:tcPr>
          <w:p w14:paraId="5423062C" w14:textId="77777777" w:rsidR="009A5789" w:rsidRPr="00AD67F1" w:rsidRDefault="009A5789" w:rsidP="009A5789">
            <w:pPr>
              <w:pStyle w:val="TableText10"/>
              <w:rPr>
                <w:color w:val="000000"/>
              </w:rPr>
            </w:pPr>
            <w:r w:rsidRPr="00AD67F1">
              <w:rPr>
                <w:color w:val="000000"/>
              </w:rPr>
              <w:t>484</w:t>
            </w:r>
          </w:p>
        </w:tc>
        <w:tc>
          <w:tcPr>
            <w:tcW w:w="1200" w:type="dxa"/>
          </w:tcPr>
          <w:p w14:paraId="5EB0B8B3" w14:textId="77777777" w:rsidR="009A5789" w:rsidRPr="00AD67F1" w:rsidRDefault="009A5789" w:rsidP="009A5789">
            <w:pPr>
              <w:pStyle w:val="TableText10"/>
              <w:rPr>
                <w:color w:val="000000"/>
              </w:rPr>
            </w:pPr>
            <w:r w:rsidRPr="00AD67F1">
              <w:rPr>
                <w:color w:val="000000"/>
              </w:rPr>
              <w:t>3 (NS)</w:t>
            </w:r>
          </w:p>
        </w:tc>
      </w:tr>
      <w:tr w:rsidR="009A5789" w:rsidRPr="00AD67F1" w14:paraId="37CE5501" w14:textId="77777777" w:rsidTr="009A5789">
        <w:trPr>
          <w:cantSplit/>
        </w:trPr>
        <w:tc>
          <w:tcPr>
            <w:tcW w:w="1200" w:type="dxa"/>
          </w:tcPr>
          <w:p w14:paraId="753F243D" w14:textId="77777777" w:rsidR="009A5789" w:rsidRPr="00AD67F1" w:rsidRDefault="009A5789" w:rsidP="009A5789">
            <w:pPr>
              <w:pStyle w:val="TableText10"/>
              <w:rPr>
                <w:color w:val="000000"/>
              </w:rPr>
            </w:pPr>
            <w:r w:rsidRPr="00AD67F1">
              <w:rPr>
                <w:color w:val="000000"/>
              </w:rPr>
              <w:t xml:space="preserve">51 </w:t>
            </w:r>
          </w:p>
        </w:tc>
        <w:tc>
          <w:tcPr>
            <w:tcW w:w="2400" w:type="dxa"/>
          </w:tcPr>
          <w:p w14:paraId="125E360B" w14:textId="77777777" w:rsidR="009A5789" w:rsidRPr="00AD67F1" w:rsidRDefault="009A5789" w:rsidP="009A5789">
            <w:pPr>
              <w:pStyle w:val="TableText10"/>
              <w:rPr>
                <w:color w:val="000000"/>
              </w:rPr>
            </w:pPr>
            <w:r w:rsidRPr="00AD67F1">
              <w:rPr>
                <w:color w:val="000000"/>
              </w:rPr>
              <w:t>62 (1) (b)</w:t>
            </w:r>
          </w:p>
        </w:tc>
        <w:tc>
          <w:tcPr>
            <w:tcW w:w="3720" w:type="dxa"/>
          </w:tcPr>
          <w:p w14:paraId="434BFD77" w14:textId="77777777" w:rsidR="009A5789" w:rsidRPr="00AD67F1" w:rsidRDefault="009A5789" w:rsidP="009A5789">
            <w:pPr>
              <w:pStyle w:val="TableText10"/>
              <w:rPr>
                <w:color w:val="000000"/>
              </w:rPr>
            </w:pPr>
            <w:r w:rsidRPr="00AD67F1">
              <w:rPr>
                <w:color w:val="000000"/>
              </w:rPr>
              <w:t>not give way at lights to other vehicle (left turn)</w:t>
            </w:r>
          </w:p>
        </w:tc>
        <w:tc>
          <w:tcPr>
            <w:tcW w:w="1320" w:type="dxa"/>
          </w:tcPr>
          <w:p w14:paraId="5547A448" w14:textId="77777777" w:rsidR="009A5789" w:rsidRPr="00AD67F1" w:rsidRDefault="009A5789" w:rsidP="009A5789">
            <w:pPr>
              <w:pStyle w:val="TableText10"/>
              <w:rPr>
                <w:color w:val="000000"/>
              </w:rPr>
            </w:pPr>
            <w:r w:rsidRPr="00AD67F1">
              <w:rPr>
                <w:color w:val="000000"/>
              </w:rPr>
              <w:t>20</w:t>
            </w:r>
          </w:p>
        </w:tc>
        <w:tc>
          <w:tcPr>
            <w:tcW w:w="1560" w:type="dxa"/>
          </w:tcPr>
          <w:p w14:paraId="38764722" w14:textId="77777777" w:rsidR="009A5789" w:rsidRPr="00AD67F1" w:rsidRDefault="009A5789" w:rsidP="009A5789">
            <w:pPr>
              <w:pStyle w:val="TableText10"/>
              <w:rPr>
                <w:color w:val="000000"/>
              </w:rPr>
            </w:pPr>
            <w:r w:rsidRPr="00AD67F1">
              <w:rPr>
                <w:color w:val="000000"/>
              </w:rPr>
              <w:t>484</w:t>
            </w:r>
          </w:p>
        </w:tc>
        <w:tc>
          <w:tcPr>
            <w:tcW w:w="1200" w:type="dxa"/>
          </w:tcPr>
          <w:p w14:paraId="2C93A930" w14:textId="77777777" w:rsidR="009A5789" w:rsidRPr="00AD67F1" w:rsidRDefault="009A5789" w:rsidP="009A5789">
            <w:pPr>
              <w:pStyle w:val="TableText10"/>
              <w:rPr>
                <w:color w:val="000000"/>
              </w:rPr>
            </w:pPr>
            <w:r w:rsidRPr="00AD67F1">
              <w:rPr>
                <w:color w:val="000000"/>
              </w:rPr>
              <w:t>3 (NS)</w:t>
            </w:r>
          </w:p>
        </w:tc>
      </w:tr>
      <w:tr w:rsidR="009A5789" w:rsidRPr="00AD67F1" w14:paraId="66A3AB72" w14:textId="77777777" w:rsidTr="009A5789">
        <w:trPr>
          <w:cantSplit/>
        </w:trPr>
        <w:tc>
          <w:tcPr>
            <w:tcW w:w="1200" w:type="dxa"/>
          </w:tcPr>
          <w:p w14:paraId="019FD48B" w14:textId="77777777" w:rsidR="009A5789" w:rsidRPr="00AD67F1" w:rsidRDefault="009A5789" w:rsidP="009A5789">
            <w:pPr>
              <w:pStyle w:val="TableText10"/>
              <w:rPr>
                <w:color w:val="000000"/>
              </w:rPr>
            </w:pPr>
            <w:r w:rsidRPr="00AD67F1">
              <w:rPr>
                <w:color w:val="000000"/>
              </w:rPr>
              <w:lastRenderedPageBreak/>
              <w:br w:type="page"/>
              <w:t xml:space="preserve">52 </w:t>
            </w:r>
          </w:p>
        </w:tc>
        <w:tc>
          <w:tcPr>
            <w:tcW w:w="2400" w:type="dxa"/>
          </w:tcPr>
          <w:p w14:paraId="6BA98F6B" w14:textId="77777777" w:rsidR="009A5789" w:rsidRPr="00AD67F1" w:rsidRDefault="009A5789" w:rsidP="009A5789">
            <w:pPr>
              <w:pStyle w:val="TableText10"/>
              <w:rPr>
                <w:color w:val="000000"/>
              </w:rPr>
            </w:pPr>
            <w:r w:rsidRPr="00AD67F1">
              <w:rPr>
                <w:color w:val="000000"/>
              </w:rPr>
              <w:t>62 (1) (c)</w:t>
            </w:r>
          </w:p>
        </w:tc>
        <w:tc>
          <w:tcPr>
            <w:tcW w:w="3720" w:type="dxa"/>
          </w:tcPr>
          <w:p w14:paraId="62EFDB2E" w14:textId="77777777" w:rsidR="009A5789" w:rsidRPr="00AD67F1" w:rsidRDefault="009A5789" w:rsidP="009A5789">
            <w:pPr>
              <w:pStyle w:val="TableText10"/>
              <w:rPr>
                <w:color w:val="000000"/>
              </w:rPr>
            </w:pPr>
            <w:r w:rsidRPr="00AD67F1">
              <w:rPr>
                <w:color w:val="000000"/>
              </w:rPr>
              <w:t>not give way at lights to oncoming vehicle (right turn)</w:t>
            </w:r>
          </w:p>
        </w:tc>
        <w:tc>
          <w:tcPr>
            <w:tcW w:w="1320" w:type="dxa"/>
          </w:tcPr>
          <w:p w14:paraId="26B85AE4" w14:textId="77777777" w:rsidR="009A5789" w:rsidRPr="00AD67F1" w:rsidRDefault="009A5789" w:rsidP="009A5789">
            <w:pPr>
              <w:pStyle w:val="TableText10"/>
              <w:rPr>
                <w:color w:val="000000"/>
              </w:rPr>
            </w:pPr>
            <w:r w:rsidRPr="00AD67F1">
              <w:rPr>
                <w:color w:val="000000"/>
              </w:rPr>
              <w:t>20</w:t>
            </w:r>
          </w:p>
        </w:tc>
        <w:tc>
          <w:tcPr>
            <w:tcW w:w="1560" w:type="dxa"/>
          </w:tcPr>
          <w:p w14:paraId="098394E1" w14:textId="77777777" w:rsidR="009A5789" w:rsidRPr="00AD67F1" w:rsidRDefault="009A5789" w:rsidP="009A5789">
            <w:pPr>
              <w:pStyle w:val="TableText10"/>
              <w:rPr>
                <w:color w:val="000000"/>
              </w:rPr>
            </w:pPr>
            <w:r w:rsidRPr="00AD67F1">
              <w:rPr>
                <w:color w:val="000000"/>
              </w:rPr>
              <w:t>484</w:t>
            </w:r>
          </w:p>
        </w:tc>
        <w:tc>
          <w:tcPr>
            <w:tcW w:w="1200" w:type="dxa"/>
          </w:tcPr>
          <w:p w14:paraId="17F32A1F" w14:textId="77777777" w:rsidR="009A5789" w:rsidRPr="00AD67F1" w:rsidRDefault="009A5789" w:rsidP="009A5789">
            <w:pPr>
              <w:pStyle w:val="TableText10"/>
              <w:rPr>
                <w:color w:val="000000"/>
              </w:rPr>
            </w:pPr>
            <w:r w:rsidRPr="00AD67F1">
              <w:rPr>
                <w:color w:val="000000"/>
              </w:rPr>
              <w:t>3 (NS)</w:t>
            </w:r>
          </w:p>
        </w:tc>
      </w:tr>
      <w:tr w:rsidR="009A5789" w:rsidRPr="00AD67F1" w14:paraId="24D3876A" w14:textId="77777777" w:rsidTr="009A5789">
        <w:trPr>
          <w:cantSplit/>
        </w:trPr>
        <w:tc>
          <w:tcPr>
            <w:tcW w:w="1200" w:type="dxa"/>
            <w:tcBorders>
              <w:bottom w:val="single" w:sz="4" w:space="0" w:color="C0C0C0"/>
            </w:tcBorders>
          </w:tcPr>
          <w:p w14:paraId="2FF5197E" w14:textId="77777777" w:rsidR="009A5789" w:rsidRPr="00AD67F1" w:rsidRDefault="009A5789" w:rsidP="009A5789">
            <w:pPr>
              <w:pStyle w:val="TableText10"/>
              <w:keepNext/>
              <w:rPr>
                <w:color w:val="000000"/>
              </w:rPr>
            </w:pPr>
            <w:r w:rsidRPr="00AD67F1">
              <w:rPr>
                <w:color w:val="000000"/>
              </w:rPr>
              <w:t xml:space="preserve">53 </w:t>
            </w:r>
          </w:p>
        </w:tc>
        <w:tc>
          <w:tcPr>
            <w:tcW w:w="2400" w:type="dxa"/>
            <w:tcBorders>
              <w:bottom w:val="single" w:sz="4" w:space="0" w:color="C0C0C0"/>
            </w:tcBorders>
          </w:tcPr>
          <w:p w14:paraId="68DFD1E2" w14:textId="77777777" w:rsidR="009A5789" w:rsidRPr="00AD67F1" w:rsidRDefault="009A5789" w:rsidP="009A5789">
            <w:pPr>
              <w:pStyle w:val="TableText10"/>
              <w:rPr>
                <w:color w:val="000000"/>
              </w:rPr>
            </w:pPr>
            <w:r w:rsidRPr="00AD67F1">
              <w:rPr>
                <w:color w:val="000000"/>
              </w:rPr>
              <w:t>63 (2)</w:t>
            </w:r>
          </w:p>
        </w:tc>
        <w:tc>
          <w:tcPr>
            <w:tcW w:w="3720" w:type="dxa"/>
            <w:tcBorders>
              <w:bottom w:val="single" w:sz="4" w:space="0" w:color="C0C0C0"/>
            </w:tcBorders>
          </w:tcPr>
          <w:p w14:paraId="6D83C682" w14:textId="77777777" w:rsidR="009A5789" w:rsidRPr="00AD67F1" w:rsidRDefault="009A5789" w:rsidP="009A5789">
            <w:pPr>
              <w:pStyle w:val="TableText10"/>
              <w:rPr>
                <w:color w:val="000000"/>
              </w:rPr>
            </w:pPr>
          </w:p>
        </w:tc>
        <w:tc>
          <w:tcPr>
            <w:tcW w:w="1320" w:type="dxa"/>
            <w:tcBorders>
              <w:bottom w:val="single" w:sz="4" w:space="0" w:color="C0C0C0"/>
            </w:tcBorders>
          </w:tcPr>
          <w:p w14:paraId="73634948" w14:textId="77777777" w:rsidR="009A5789" w:rsidRPr="00AD67F1" w:rsidRDefault="009A5789" w:rsidP="009A5789">
            <w:pPr>
              <w:pStyle w:val="TableText10"/>
              <w:rPr>
                <w:color w:val="000000"/>
              </w:rPr>
            </w:pPr>
          </w:p>
        </w:tc>
        <w:tc>
          <w:tcPr>
            <w:tcW w:w="1560" w:type="dxa"/>
            <w:tcBorders>
              <w:bottom w:val="single" w:sz="4" w:space="0" w:color="C0C0C0"/>
            </w:tcBorders>
          </w:tcPr>
          <w:p w14:paraId="42FF4A43" w14:textId="77777777" w:rsidR="009A5789" w:rsidRPr="00AD67F1" w:rsidRDefault="009A5789" w:rsidP="009A5789">
            <w:pPr>
              <w:pStyle w:val="TableText10"/>
              <w:rPr>
                <w:color w:val="000000"/>
              </w:rPr>
            </w:pPr>
          </w:p>
        </w:tc>
        <w:tc>
          <w:tcPr>
            <w:tcW w:w="1200" w:type="dxa"/>
            <w:tcBorders>
              <w:bottom w:val="single" w:sz="4" w:space="0" w:color="C0C0C0"/>
            </w:tcBorders>
          </w:tcPr>
          <w:p w14:paraId="56D0D6F6" w14:textId="77777777" w:rsidR="009A5789" w:rsidRPr="00AD67F1" w:rsidRDefault="009A5789" w:rsidP="009A5789">
            <w:pPr>
              <w:pStyle w:val="TableText10"/>
              <w:rPr>
                <w:color w:val="000000"/>
              </w:rPr>
            </w:pPr>
          </w:p>
        </w:tc>
      </w:tr>
      <w:tr w:rsidR="009A5789" w:rsidRPr="00AD67F1" w14:paraId="54621DD9" w14:textId="77777777" w:rsidTr="009A5789">
        <w:trPr>
          <w:cantSplit/>
        </w:trPr>
        <w:tc>
          <w:tcPr>
            <w:tcW w:w="1200" w:type="dxa"/>
            <w:tcBorders>
              <w:top w:val="single" w:sz="4" w:space="0" w:color="C0C0C0"/>
              <w:bottom w:val="single" w:sz="4" w:space="0" w:color="C0C0C0"/>
            </w:tcBorders>
          </w:tcPr>
          <w:p w14:paraId="61FEC47F" w14:textId="77777777" w:rsidR="009A5789" w:rsidRPr="00AD67F1" w:rsidRDefault="009A5789" w:rsidP="009A5789">
            <w:pPr>
              <w:pStyle w:val="TableText10"/>
              <w:rPr>
                <w:color w:val="000000"/>
              </w:rPr>
            </w:pPr>
            <w:r w:rsidRPr="00AD67F1">
              <w:rPr>
                <w:color w:val="000000"/>
              </w:rPr>
              <w:t>53.1</w:t>
            </w:r>
          </w:p>
        </w:tc>
        <w:tc>
          <w:tcPr>
            <w:tcW w:w="2400" w:type="dxa"/>
            <w:tcBorders>
              <w:top w:val="single" w:sz="4" w:space="0" w:color="C0C0C0"/>
              <w:bottom w:val="single" w:sz="4" w:space="0" w:color="C0C0C0"/>
            </w:tcBorders>
          </w:tcPr>
          <w:p w14:paraId="05C537E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67 (2)</w:t>
            </w:r>
          </w:p>
        </w:tc>
        <w:tc>
          <w:tcPr>
            <w:tcW w:w="3720" w:type="dxa"/>
            <w:tcBorders>
              <w:top w:val="single" w:sz="4" w:space="0" w:color="C0C0C0"/>
              <w:bottom w:val="single" w:sz="4" w:space="0" w:color="C0C0C0"/>
            </w:tcBorders>
          </w:tcPr>
          <w:p w14:paraId="79FF0EE8" w14:textId="77777777" w:rsidR="009A5789" w:rsidRPr="00AD67F1" w:rsidRDefault="009A5789" w:rsidP="009A5789">
            <w:pPr>
              <w:pStyle w:val="TableText10"/>
              <w:rPr>
                <w:color w:val="000000"/>
              </w:rPr>
            </w:pPr>
            <w:r w:rsidRPr="00AD67F1">
              <w:rPr>
                <w:color w:val="000000"/>
              </w:rPr>
              <w:t>not stop at traffic light/stop sign (lights not working)</w:t>
            </w:r>
          </w:p>
        </w:tc>
        <w:tc>
          <w:tcPr>
            <w:tcW w:w="1320" w:type="dxa"/>
            <w:tcBorders>
              <w:top w:val="single" w:sz="4" w:space="0" w:color="C0C0C0"/>
              <w:bottom w:val="single" w:sz="4" w:space="0" w:color="C0C0C0"/>
            </w:tcBorders>
          </w:tcPr>
          <w:p w14:paraId="48EBC0A2"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1749E57D"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08F5AFB3" w14:textId="77777777" w:rsidR="009A5789" w:rsidRPr="00AD67F1" w:rsidRDefault="009A5789" w:rsidP="009A5789">
            <w:pPr>
              <w:pStyle w:val="TableText10"/>
              <w:rPr>
                <w:color w:val="000000"/>
              </w:rPr>
            </w:pPr>
            <w:r w:rsidRPr="00AD67F1">
              <w:rPr>
                <w:color w:val="000000"/>
              </w:rPr>
              <w:t>3 (NS)</w:t>
            </w:r>
          </w:p>
        </w:tc>
      </w:tr>
      <w:tr w:rsidR="009A5789" w:rsidRPr="00AD67F1" w14:paraId="652EAB6B" w14:textId="77777777" w:rsidTr="009A5789">
        <w:trPr>
          <w:cantSplit/>
        </w:trPr>
        <w:tc>
          <w:tcPr>
            <w:tcW w:w="1200" w:type="dxa"/>
            <w:tcBorders>
              <w:top w:val="single" w:sz="4" w:space="0" w:color="C0C0C0"/>
              <w:bottom w:val="single" w:sz="4" w:space="0" w:color="C0C0C0"/>
            </w:tcBorders>
          </w:tcPr>
          <w:p w14:paraId="531FF409" w14:textId="77777777" w:rsidR="009A5789" w:rsidRPr="00AD67F1" w:rsidRDefault="009A5789" w:rsidP="009A5789">
            <w:pPr>
              <w:pStyle w:val="TableText10"/>
              <w:rPr>
                <w:color w:val="000000"/>
              </w:rPr>
            </w:pPr>
            <w:r w:rsidRPr="00AD67F1">
              <w:rPr>
                <w:color w:val="000000"/>
              </w:rPr>
              <w:t>53.2</w:t>
            </w:r>
          </w:p>
        </w:tc>
        <w:tc>
          <w:tcPr>
            <w:tcW w:w="2400" w:type="dxa"/>
            <w:tcBorders>
              <w:top w:val="single" w:sz="4" w:space="0" w:color="C0C0C0"/>
              <w:bottom w:val="single" w:sz="4" w:space="0" w:color="C0C0C0"/>
            </w:tcBorders>
          </w:tcPr>
          <w:p w14:paraId="0BE1CDD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67 (3)</w:t>
            </w:r>
          </w:p>
        </w:tc>
        <w:tc>
          <w:tcPr>
            <w:tcW w:w="3720" w:type="dxa"/>
            <w:tcBorders>
              <w:top w:val="single" w:sz="4" w:space="0" w:color="C0C0C0"/>
              <w:bottom w:val="single" w:sz="4" w:space="0" w:color="C0C0C0"/>
            </w:tcBorders>
          </w:tcPr>
          <w:p w14:paraId="70A1AEE1" w14:textId="77777777" w:rsidR="009A5789" w:rsidRPr="00AD67F1" w:rsidRDefault="009A5789" w:rsidP="009A5789">
            <w:pPr>
              <w:pStyle w:val="TableText10"/>
              <w:rPr>
                <w:color w:val="000000"/>
              </w:rPr>
            </w:pPr>
            <w:r w:rsidRPr="00AD67F1">
              <w:rPr>
                <w:color w:val="000000"/>
              </w:rPr>
              <w:t>not give way to vehicle at traffic light/stop sign</w:t>
            </w:r>
          </w:p>
        </w:tc>
        <w:tc>
          <w:tcPr>
            <w:tcW w:w="1320" w:type="dxa"/>
            <w:tcBorders>
              <w:top w:val="single" w:sz="4" w:space="0" w:color="C0C0C0"/>
              <w:bottom w:val="single" w:sz="4" w:space="0" w:color="C0C0C0"/>
            </w:tcBorders>
          </w:tcPr>
          <w:p w14:paraId="05BED36B"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04C17615"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0CDBBEAD" w14:textId="77777777" w:rsidR="009A5789" w:rsidRPr="00AD67F1" w:rsidRDefault="009A5789" w:rsidP="009A5789">
            <w:pPr>
              <w:pStyle w:val="TableText10"/>
              <w:rPr>
                <w:color w:val="000000"/>
              </w:rPr>
            </w:pPr>
            <w:r w:rsidRPr="00AD67F1">
              <w:rPr>
                <w:color w:val="000000"/>
              </w:rPr>
              <w:t>3 (NS)</w:t>
            </w:r>
          </w:p>
        </w:tc>
      </w:tr>
      <w:tr w:rsidR="009A5789" w:rsidRPr="00AD67F1" w14:paraId="70C71DB9" w14:textId="77777777" w:rsidTr="009A5789">
        <w:trPr>
          <w:cantSplit/>
        </w:trPr>
        <w:tc>
          <w:tcPr>
            <w:tcW w:w="1200" w:type="dxa"/>
            <w:tcBorders>
              <w:top w:val="single" w:sz="4" w:space="0" w:color="C0C0C0"/>
            </w:tcBorders>
          </w:tcPr>
          <w:p w14:paraId="4A730708" w14:textId="77777777" w:rsidR="009A5789" w:rsidRPr="00AD67F1" w:rsidRDefault="009A5789" w:rsidP="009A5789">
            <w:pPr>
              <w:pStyle w:val="TableText10"/>
              <w:rPr>
                <w:color w:val="000000"/>
              </w:rPr>
            </w:pPr>
            <w:r w:rsidRPr="00AD67F1">
              <w:rPr>
                <w:color w:val="000000"/>
              </w:rPr>
              <w:t>53.3</w:t>
            </w:r>
          </w:p>
        </w:tc>
        <w:tc>
          <w:tcPr>
            <w:tcW w:w="2400" w:type="dxa"/>
            <w:tcBorders>
              <w:top w:val="single" w:sz="4" w:space="0" w:color="C0C0C0"/>
            </w:tcBorders>
          </w:tcPr>
          <w:p w14:paraId="39E18B9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67 (4)</w:t>
            </w:r>
          </w:p>
        </w:tc>
        <w:tc>
          <w:tcPr>
            <w:tcW w:w="3720" w:type="dxa"/>
            <w:tcBorders>
              <w:top w:val="single" w:sz="4" w:space="0" w:color="C0C0C0"/>
            </w:tcBorders>
          </w:tcPr>
          <w:p w14:paraId="1CB5A103" w14:textId="77777777" w:rsidR="009A5789" w:rsidRPr="00AD67F1" w:rsidRDefault="009A5789" w:rsidP="009A5789">
            <w:pPr>
              <w:pStyle w:val="TableText10"/>
              <w:rPr>
                <w:color w:val="000000"/>
              </w:rPr>
            </w:pPr>
            <w:r w:rsidRPr="00AD67F1">
              <w:rPr>
                <w:color w:val="000000"/>
              </w:rPr>
              <w:t>not give way to pedestrian at traffic light/stop sign</w:t>
            </w:r>
          </w:p>
        </w:tc>
        <w:tc>
          <w:tcPr>
            <w:tcW w:w="1320" w:type="dxa"/>
            <w:tcBorders>
              <w:top w:val="single" w:sz="4" w:space="0" w:color="C0C0C0"/>
            </w:tcBorders>
          </w:tcPr>
          <w:p w14:paraId="7EEEB28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2644A97C"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tcBorders>
          </w:tcPr>
          <w:p w14:paraId="3326C101" w14:textId="77777777" w:rsidR="009A5789" w:rsidRPr="00AD67F1" w:rsidRDefault="009A5789" w:rsidP="009A5789">
            <w:pPr>
              <w:pStyle w:val="TableText10"/>
              <w:rPr>
                <w:color w:val="000000"/>
              </w:rPr>
            </w:pPr>
            <w:r w:rsidRPr="00AD67F1">
              <w:rPr>
                <w:color w:val="000000"/>
              </w:rPr>
              <w:t>3 (NS)</w:t>
            </w:r>
          </w:p>
        </w:tc>
      </w:tr>
      <w:tr w:rsidR="009A5789" w:rsidRPr="00AD67F1" w14:paraId="501C9C0A" w14:textId="77777777" w:rsidTr="009A5789">
        <w:trPr>
          <w:cantSplit/>
        </w:trPr>
        <w:tc>
          <w:tcPr>
            <w:tcW w:w="1200" w:type="dxa"/>
            <w:tcBorders>
              <w:bottom w:val="single" w:sz="4" w:space="0" w:color="C0C0C0"/>
            </w:tcBorders>
          </w:tcPr>
          <w:p w14:paraId="21CC44A9" w14:textId="77777777" w:rsidR="009A5789" w:rsidRPr="00AD67F1" w:rsidRDefault="009A5789" w:rsidP="009A5789">
            <w:pPr>
              <w:pStyle w:val="TableText10"/>
              <w:keepNext/>
              <w:rPr>
                <w:color w:val="000000"/>
              </w:rPr>
            </w:pPr>
            <w:r w:rsidRPr="00AD67F1">
              <w:rPr>
                <w:color w:val="000000"/>
              </w:rPr>
              <w:t xml:space="preserve">54 </w:t>
            </w:r>
          </w:p>
        </w:tc>
        <w:tc>
          <w:tcPr>
            <w:tcW w:w="2400" w:type="dxa"/>
            <w:tcBorders>
              <w:bottom w:val="single" w:sz="4" w:space="0" w:color="C0C0C0"/>
            </w:tcBorders>
          </w:tcPr>
          <w:p w14:paraId="3472C403" w14:textId="77777777" w:rsidR="009A5789" w:rsidRPr="00AD67F1" w:rsidRDefault="009A5789" w:rsidP="009A5789">
            <w:pPr>
              <w:pStyle w:val="TableText10"/>
              <w:rPr>
                <w:color w:val="000000"/>
              </w:rPr>
            </w:pPr>
            <w:r w:rsidRPr="00AD67F1">
              <w:rPr>
                <w:color w:val="000000"/>
              </w:rPr>
              <w:t>63 (3)</w:t>
            </w:r>
          </w:p>
        </w:tc>
        <w:tc>
          <w:tcPr>
            <w:tcW w:w="3720" w:type="dxa"/>
            <w:tcBorders>
              <w:bottom w:val="single" w:sz="4" w:space="0" w:color="C0C0C0"/>
            </w:tcBorders>
          </w:tcPr>
          <w:p w14:paraId="31D67EE8" w14:textId="77777777" w:rsidR="009A5789" w:rsidRPr="00AD67F1" w:rsidRDefault="009A5789" w:rsidP="009A5789">
            <w:pPr>
              <w:pStyle w:val="TableText10"/>
              <w:rPr>
                <w:color w:val="000000"/>
              </w:rPr>
            </w:pPr>
          </w:p>
        </w:tc>
        <w:tc>
          <w:tcPr>
            <w:tcW w:w="1320" w:type="dxa"/>
            <w:tcBorders>
              <w:bottom w:val="single" w:sz="4" w:space="0" w:color="C0C0C0"/>
            </w:tcBorders>
          </w:tcPr>
          <w:p w14:paraId="0CCF5FA1" w14:textId="77777777" w:rsidR="009A5789" w:rsidRPr="00AD67F1" w:rsidRDefault="009A5789" w:rsidP="009A5789">
            <w:pPr>
              <w:pStyle w:val="TableText10"/>
              <w:rPr>
                <w:color w:val="000000"/>
              </w:rPr>
            </w:pPr>
          </w:p>
        </w:tc>
        <w:tc>
          <w:tcPr>
            <w:tcW w:w="1560" w:type="dxa"/>
            <w:tcBorders>
              <w:bottom w:val="single" w:sz="4" w:space="0" w:color="C0C0C0"/>
            </w:tcBorders>
          </w:tcPr>
          <w:p w14:paraId="0A9452B2" w14:textId="77777777" w:rsidR="009A5789" w:rsidRPr="00AD67F1" w:rsidRDefault="009A5789" w:rsidP="009A5789">
            <w:pPr>
              <w:pStyle w:val="TableText10"/>
              <w:rPr>
                <w:color w:val="000000"/>
              </w:rPr>
            </w:pPr>
          </w:p>
        </w:tc>
        <w:tc>
          <w:tcPr>
            <w:tcW w:w="1200" w:type="dxa"/>
            <w:tcBorders>
              <w:bottom w:val="single" w:sz="4" w:space="0" w:color="C0C0C0"/>
            </w:tcBorders>
          </w:tcPr>
          <w:p w14:paraId="77353AC5" w14:textId="77777777" w:rsidR="009A5789" w:rsidRPr="00AD67F1" w:rsidRDefault="009A5789" w:rsidP="009A5789">
            <w:pPr>
              <w:pStyle w:val="TableText10"/>
              <w:rPr>
                <w:color w:val="000000"/>
              </w:rPr>
            </w:pPr>
          </w:p>
        </w:tc>
      </w:tr>
      <w:tr w:rsidR="009A5789" w:rsidRPr="00AD67F1" w14:paraId="75A9EB1F" w14:textId="77777777" w:rsidTr="009A5789">
        <w:trPr>
          <w:cantSplit/>
        </w:trPr>
        <w:tc>
          <w:tcPr>
            <w:tcW w:w="1200" w:type="dxa"/>
            <w:tcBorders>
              <w:top w:val="single" w:sz="4" w:space="0" w:color="C0C0C0"/>
              <w:bottom w:val="single" w:sz="4" w:space="0" w:color="C0C0C0"/>
            </w:tcBorders>
          </w:tcPr>
          <w:p w14:paraId="749B0ADD" w14:textId="77777777" w:rsidR="009A5789" w:rsidRPr="00AD67F1" w:rsidRDefault="009A5789" w:rsidP="009A5789">
            <w:pPr>
              <w:pStyle w:val="TableText10"/>
              <w:rPr>
                <w:color w:val="000000"/>
              </w:rPr>
            </w:pPr>
            <w:r w:rsidRPr="00AD67F1">
              <w:rPr>
                <w:color w:val="000000"/>
              </w:rPr>
              <w:t>54.1</w:t>
            </w:r>
          </w:p>
        </w:tc>
        <w:tc>
          <w:tcPr>
            <w:tcW w:w="2400" w:type="dxa"/>
            <w:tcBorders>
              <w:top w:val="single" w:sz="4" w:space="0" w:color="C0C0C0"/>
              <w:bottom w:val="single" w:sz="4" w:space="0" w:color="C0C0C0"/>
            </w:tcBorders>
          </w:tcPr>
          <w:p w14:paraId="7AFCBB5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72 (2)</w:t>
            </w:r>
          </w:p>
        </w:tc>
        <w:tc>
          <w:tcPr>
            <w:tcW w:w="3720" w:type="dxa"/>
            <w:tcBorders>
              <w:top w:val="single" w:sz="4" w:space="0" w:color="C0C0C0"/>
              <w:bottom w:val="single" w:sz="4" w:space="0" w:color="C0C0C0"/>
            </w:tcBorders>
          </w:tcPr>
          <w:p w14:paraId="4CAAF628" w14:textId="77777777" w:rsidR="009A5789" w:rsidRPr="00AD67F1" w:rsidRDefault="009A5789" w:rsidP="009A5789">
            <w:pPr>
              <w:pStyle w:val="TableText10"/>
              <w:rPr>
                <w:color w:val="000000"/>
              </w:rPr>
            </w:pPr>
            <w:r w:rsidRPr="00AD67F1">
              <w:rPr>
                <w:color w:val="000000"/>
              </w:rPr>
              <w:t>not give way at intersection to vehicle on right</w:t>
            </w:r>
          </w:p>
        </w:tc>
        <w:tc>
          <w:tcPr>
            <w:tcW w:w="1320" w:type="dxa"/>
            <w:tcBorders>
              <w:top w:val="single" w:sz="4" w:space="0" w:color="C0C0C0"/>
              <w:bottom w:val="single" w:sz="4" w:space="0" w:color="C0C0C0"/>
            </w:tcBorders>
          </w:tcPr>
          <w:p w14:paraId="55B22D6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2F83BBB4"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6BC4BD95" w14:textId="77777777" w:rsidR="009A5789" w:rsidRPr="00AD67F1" w:rsidRDefault="009A5789" w:rsidP="009A5789">
            <w:pPr>
              <w:pStyle w:val="TableText10"/>
              <w:rPr>
                <w:color w:val="000000"/>
              </w:rPr>
            </w:pPr>
            <w:r w:rsidRPr="00AD67F1">
              <w:rPr>
                <w:color w:val="000000"/>
              </w:rPr>
              <w:t>3 (NS)</w:t>
            </w:r>
          </w:p>
        </w:tc>
      </w:tr>
      <w:tr w:rsidR="009A5789" w:rsidRPr="00AD67F1" w14:paraId="46144EF9" w14:textId="77777777" w:rsidTr="009A5789">
        <w:trPr>
          <w:cantSplit/>
        </w:trPr>
        <w:tc>
          <w:tcPr>
            <w:tcW w:w="1200" w:type="dxa"/>
            <w:tcBorders>
              <w:top w:val="single" w:sz="4" w:space="0" w:color="C0C0C0"/>
              <w:bottom w:val="single" w:sz="4" w:space="0" w:color="C0C0C0"/>
            </w:tcBorders>
          </w:tcPr>
          <w:p w14:paraId="12ADF6FB" w14:textId="77777777" w:rsidR="009A5789" w:rsidRPr="00AD67F1" w:rsidRDefault="009A5789" w:rsidP="009A5789">
            <w:pPr>
              <w:pStyle w:val="TableText10"/>
              <w:rPr>
                <w:color w:val="000000"/>
              </w:rPr>
            </w:pPr>
            <w:r w:rsidRPr="00AD67F1">
              <w:rPr>
                <w:color w:val="000000"/>
              </w:rPr>
              <w:t>54.2</w:t>
            </w:r>
          </w:p>
        </w:tc>
        <w:tc>
          <w:tcPr>
            <w:tcW w:w="2400" w:type="dxa"/>
            <w:tcBorders>
              <w:top w:val="single" w:sz="4" w:space="0" w:color="C0C0C0"/>
              <w:bottom w:val="single" w:sz="4" w:space="0" w:color="C0C0C0"/>
            </w:tcBorders>
          </w:tcPr>
          <w:p w14:paraId="36E8B24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72 (3) (a)</w:t>
            </w:r>
          </w:p>
        </w:tc>
        <w:tc>
          <w:tcPr>
            <w:tcW w:w="3720" w:type="dxa"/>
            <w:tcBorders>
              <w:top w:val="single" w:sz="4" w:space="0" w:color="C0C0C0"/>
              <w:bottom w:val="single" w:sz="4" w:space="0" w:color="C0C0C0"/>
            </w:tcBorders>
          </w:tcPr>
          <w:p w14:paraId="180B54DD" w14:textId="77777777" w:rsidR="009A5789" w:rsidRPr="00AD67F1" w:rsidRDefault="009A5789" w:rsidP="009A5789">
            <w:pPr>
              <w:pStyle w:val="TableText10"/>
              <w:rPr>
                <w:color w:val="000000"/>
              </w:rPr>
            </w:pPr>
            <w:r w:rsidRPr="00AD67F1">
              <w:rPr>
                <w:color w:val="000000"/>
              </w:rPr>
              <w:t>not give way to vehicle (left turn)</w:t>
            </w:r>
          </w:p>
        </w:tc>
        <w:tc>
          <w:tcPr>
            <w:tcW w:w="1320" w:type="dxa"/>
            <w:tcBorders>
              <w:top w:val="single" w:sz="4" w:space="0" w:color="C0C0C0"/>
              <w:bottom w:val="single" w:sz="4" w:space="0" w:color="C0C0C0"/>
            </w:tcBorders>
          </w:tcPr>
          <w:p w14:paraId="05C34F52"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0C6B6A3"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52594762" w14:textId="77777777" w:rsidR="009A5789" w:rsidRPr="00AD67F1" w:rsidRDefault="009A5789" w:rsidP="009A5789">
            <w:pPr>
              <w:pStyle w:val="TableText10"/>
              <w:rPr>
                <w:color w:val="000000"/>
              </w:rPr>
            </w:pPr>
            <w:r w:rsidRPr="00AD67F1">
              <w:rPr>
                <w:color w:val="000000"/>
              </w:rPr>
              <w:t>3 (NS)</w:t>
            </w:r>
          </w:p>
        </w:tc>
      </w:tr>
      <w:tr w:rsidR="009A5789" w:rsidRPr="00AD67F1" w14:paraId="49B48A29" w14:textId="77777777" w:rsidTr="009A5789">
        <w:trPr>
          <w:cantSplit/>
        </w:trPr>
        <w:tc>
          <w:tcPr>
            <w:tcW w:w="1200" w:type="dxa"/>
            <w:tcBorders>
              <w:top w:val="single" w:sz="4" w:space="0" w:color="C0C0C0"/>
              <w:bottom w:val="single" w:sz="4" w:space="0" w:color="C0C0C0"/>
            </w:tcBorders>
          </w:tcPr>
          <w:p w14:paraId="14266E2B" w14:textId="77777777" w:rsidR="009A5789" w:rsidRPr="00AD67F1" w:rsidRDefault="009A5789" w:rsidP="009A5789">
            <w:pPr>
              <w:pStyle w:val="TableText10"/>
              <w:rPr>
                <w:color w:val="000000"/>
              </w:rPr>
            </w:pPr>
            <w:r w:rsidRPr="00AD67F1">
              <w:rPr>
                <w:color w:val="000000"/>
              </w:rPr>
              <w:lastRenderedPageBreak/>
              <w:t>54.3</w:t>
            </w:r>
          </w:p>
        </w:tc>
        <w:tc>
          <w:tcPr>
            <w:tcW w:w="2400" w:type="dxa"/>
            <w:tcBorders>
              <w:top w:val="single" w:sz="4" w:space="0" w:color="C0C0C0"/>
              <w:bottom w:val="single" w:sz="4" w:space="0" w:color="C0C0C0"/>
            </w:tcBorders>
          </w:tcPr>
          <w:p w14:paraId="215D149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72 (3) (b)</w:t>
            </w:r>
          </w:p>
        </w:tc>
        <w:tc>
          <w:tcPr>
            <w:tcW w:w="3720" w:type="dxa"/>
            <w:tcBorders>
              <w:top w:val="single" w:sz="4" w:space="0" w:color="C0C0C0"/>
              <w:bottom w:val="single" w:sz="4" w:space="0" w:color="C0C0C0"/>
            </w:tcBorders>
          </w:tcPr>
          <w:p w14:paraId="0AEB4B02" w14:textId="77777777" w:rsidR="009A5789" w:rsidRPr="00AD67F1" w:rsidRDefault="009A5789" w:rsidP="009A5789">
            <w:pPr>
              <w:pStyle w:val="TableText10"/>
              <w:rPr>
                <w:color w:val="000000"/>
              </w:rPr>
            </w:pPr>
            <w:r w:rsidRPr="00AD67F1">
              <w:rPr>
                <w:color w:val="000000"/>
              </w:rPr>
              <w:t>not give way to pedestrian (left turn)</w:t>
            </w:r>
          </w:p>
        </w:tc>
        <w:tc>
          <w:tcPr>
            <w:tcW w:w="1320" w:type="dxa"/>
            <w:tcBorders>
              <w:top w:val="single" w:sz="4" w:space="0" w:color="C0C0C0"/>
              <w:bottom w:val="single" w:sz="4" w:space="0" w:color="C0C0C0"/>
            </w:tcBorders>
          </w:tcPr>
          <w:p w14:paraId="7FA94C03"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1CD60973"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5A354C14" w14:textId="77777777" w:rsidR="009A5789" w:rsidRPr="00AD67F1" w:rsidRDefault="009A5789" w:rsidP="009A5789">
            <w:pPr>
              <w:pStyle w:val="TableText10"/>
              <w:rPr>
                <w:color w:val="000000"/>
              </w:rPr>
            </w:pPr>
            <w:r w:rsidRPr="00AD67F1">
              <w:rPr>
                <w:color w:val="000000"/>
              </w:rPr>
              <w:t>3 (NS)</w:t>
            </w:r>
          </w:p>
        </w:tc>
      </w:tr>
      <w:tr w:rsidR="009A5789" w:rsidRPr="00AD67F1" w14:paraId="5A95ED03" w14:textId="77777777" w:rsidTr="009A5789">
        <w:trPr>
          <w:cantSplit/>
        </w:trPr>
        <w:tc>
          <w:tcPr>
            <w:tcW w:w="1200" w:type="dxa"/>
            <w:tcBorders>
              <w:top w:val="single" w:sz="4" w:space="0" w:color="C0C0C0"/>
              <w:bottom w:val="single" w:sz="4" w:space="0" w:color="C0C0C0"/>
            </w:tcBorders>
          </w:tcPr>
          <w:p w14:paraId="2E251A24" w14:textId="77777777" w:rsidR="009A5789" w:rsidRPr="00AD67F1" w:rsidRDefault="009A5789" w:rsidP="009A5789">
            <w:pPr>
              <w:pStyle w:val="TableText10"/>
              <w:rPr>
                <w:color w:val="000000"/>
              </w:rPr>
            </w:pPr>
            <w:r w:rsidRPr="00AD67F1">
              <w:rPr>
                <w:color w:val="000000"/>
              </w:rPr>
              <w:t>54.4</w:t>
            </w:r>
          </w:p>
        </w:tc>
        <w:tc>
          <w:tcPr>
            <w:tcW w:w="2400" w:type="dxa"/>
            <w:tcBorders>
              <w:top w:val="single" w:sz="4" w:space="0" w:color="C0C0C0"/>
              <w:bottom w:val="single" w:sz="4" w:space="0" w:color="C0C0C0"/>
            </w:tcBorders>
          </w:tcPr>
          <w:p w14:paraId="6068A95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72 (4) (a)</w:t>
            </w:r>
          </w:p>
        </w:tc>
        <w:tc>
          <w:tcPr>
            <w:tcW w:w="3720" w:type="dxa"/>
            <w:tcBorders>
              <w:top w:val="single" w:sz="4" w:space="0" w:color="C0C0C0"/>
              <w:bottom w:val="single" w:sz="4" w:space="0" w:color="C0C0C0"/>
            </w:tcBorders>
          </w:tcPr>
          <w:p w14:paraId="2A35A61B" w14:textId="77777777" w:rsidR="009A5789" w:rsidRPr="00AD67F1" w:rsidRDefault="009A5789" w:rsidP="009A5789">
            <w:pPr>
              <w:pStyle w:val="TableText10"/>
              <w:rPr>
                <w:color w:val="000000"/>
              </w:rPr>
            </w:pPr>
            <w:r w:rsidRPr="00AD67F1">
              <w:rPr>
                <w:color w:val="000000"/>
              </w:rPr>
              <w:t>not give way to vehicle (left turn from slip lane)</w:t>
            </w:r>
          </w:p>
        </w:tc>
        <w:tc>
          <w:tcPr>
            <w:tcW w:w="1320" w:type="dxa"/>
            <w:tcBorders>
              <w:top w:val="single" w:sz="4" w:space="0" w:color="C0C0C0"/>
              <w:bottom w:val="single" w:sz="4" w:space="0" w:color="C0C0C0"/>
            </w:tcBorders>
          </w:tcPr>
          <w:p w14:paraId="67322D6D"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0B05A3B7"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72665348" w14:textId="77777777" w:rsidR="009A5789" w:rsidRPr="00AD67F1" w:rsidRDefault="009A5789" w:rsidP="009A5789">
            <w:pPr>
              <w:pStyle w:val="TableText10"/>
              <w:rPr>
                <w:color w:val="000000"/>
              </w:rPr>
            </w:pPr>
            <w:r w:rsidRPr="00AD67F1">
              <w:rPr>
                <w:color w:val="000000"/>
              </w:rPr>
              <w:t>3 (NS)</w:t>
            </w:r>
          </w:p>
        </w:tc>
      </w:tr>
      <w:tr w:rsidR="009A5789" w:rsidRPr="00AD67F1" w14:paraId="713FF091" w14:textId="77777777" w:rsidTr="009A5789">
        <w:trPr>
          <w:cantSplit/>
        </w:trPr>
        <w:tc>
          <w:tcPr>
            <w:tcW w:w="1200" w:type="dxa"/>
            <w:tcBorders>
              <w:top w:val="single" w:sz="4" w:space="0" w:color="C0C0C0"/>
              <w:bottom w:val="single" w:sz="4" w:space="0" w:color="C0C0C0"/>
            </w:tcBorders>
          </w:tcPr>
          <w:p w14:paraId="44B26FAB" w14:textId="77777777" w:rsidR="009A5789" w:rsidRPr="00AD67F1" w:rsidRDefault="009A5789" w:rsidP="009A5789">
            <w:pPr>
              <w:pStyle w:val="TableText10"/>
              <w:rPr>
                <w:color w:val="000000"/>
              </w:rPr>
            </w:pPr>
            <w:r w:rsidRPr="00AD67F1">
              <w:rPr>
                <w:color w:val="000000"/>
              </w:rPr>
              <w:t>54.5</w:t>
            </w:r>
          </w:p>
        </w:tc>
        <w:tc>
          <w:tcPr>
            <w:tcW w:w="2400" w:type="dxa"/>
            <w:tcBorders>
              <w:top w:val="single" w:sz="4" w:space="0" w:color="C0C0C0"/>
              <w:bottom w:val="single" w:sz="4" w:space="0" w:color="C0C0C0"/>
            </w:tcBorders>
          </w:tcPr>
          <w:p w14:paraId="0C72DC5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72 (4) (b)</w:t>
            </w:r>
          </w:p>
        </w:tc>
        <w:tc>
          <w:tcPr>
            <w:tcW w:w="3720" w:type="dxa"/>
            <w:tcBorders>
              <w:top w:val="single" w:sz="4" w:space="0" w:color="C0C0C0"/>
              <w:bottom w:val="single" w:sz="4" w:space="0" w:color="C0C0C0"/>
            </w:tcBorders>
          </w:tcPr>
          <w:p w14:paraId="2D7B1087" w14:textId="77777777" w:rsidR="009A5789" w:rsidRPr="00AD67F1" w:rsidRDefault="009A5789" w:rsidP="009A5789">
            <w:pPr>
              <w:pStyle w:val="TableText10"/>
              <w:rPr>
                <w:color w:val="000000"/>
              </w:rPr>
            </w:pPr>
            <w:r w:rsidRPr="00AD67F1">
              <w:rPr>
                <w:color w:val="000000"/>
              </w:rPr>
              <w:t>not give way to pedestrian (left turn from slip lane)</w:t>
            </w:r>
          </w:p>
        </w:tc>
        <w:tc>
          <w:tcPr>
            <w:tcW w:w="1320" w:type="dxa"/>
            <w:tcBorders>
              <w:top w:val="single" w:sz="4" w:space="0" w:color="C0C0C0"/>
              <w:bottom w:val="single" w:sz="4" w:space="0" w:color="C0C0C0"/>
            </w:tcBorders>
          </w:tcPr>
          <w:p w14:paraId="6535E39B"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F69A5F8"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7311142D" w14:textId="77777777" w:rsidR="009A5789" w:rsidRPr="00AD67F1" w:rsidRDefault="009A5789" w:rsidP="009A5789">
            <w:pPr>
              <w:pStyle w:val="TableText10"/>
              <w:rPr>
                <w:color w:val="000000"/>
              </w:rPr>
            </w:pPr>
            <w:r w:rsidRPr="00AD67F1">
              <w:rPr>
                <w:color w:val="000000"/>
              </w:rPr>
              <w:t>3 (NS)</w:t>
            </w:r>
          </w:p>
        </w:tc>
      </w:tr>
      <w:tr w:rsidR="009A5789" w:rsidRPr="00AD67F1" w14:paraId="2542CB7E" w14:textId="77777777" w:rsidTr="009A5789">
        <w:trPr>
          <w:cantSplit/>
        </w:trPr>
        <w:tc>
          <w:tcPr>
            <w:tcW w:w="1200" w:type="dxa"/>
            <w:tcBorders>
              <w:top w:val="single" w:sz="4" w:space="0" w:color="C0C0C0"/>
              <w:bottom w:val="single" w:sz="4" w:space="0" w:color="C0C0C0"/>
            </w:tcBorders>
          </w:tcPr>
          <w:p w14:paraId="3CFCCC02" w14:textId="77777777" w:rsidR="009A5789" w:rsidRPr="00AD67F1" w:rsidRDefault="009A5789" w:rsidP="009A5789">
            <w:pPr>
              <w:pStyle w:val="TableText10"/>
              <w:rPr>
                <w:color w:val="000000"/>
              </w:rPr>
            </w:pPr>
            <w:r w:rsidRPr="00AD67F1">
              <w:rPr>
                <w:color w:val="000000"/>
              </w:rPr>
              <w:t>54.6</w:t>
            </w:r>
          </w:p>
        </w:tc>
        <w:tc>
          <w:tcPr>
            <w:tcW w:w="2400" w:type="dxa"/>
            <w:tcBorders>
              <w:top w:val="single" w:sz="4" w:space="0" w:color="C0C0C0"/>
              <w:bottom w:val="single" w:sz="4" w:space="0" w:color="C0C0C0"/>
            </w:tcBorders>
          </w:tcPr>
          <w:p w14:paraId="492B40C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72 (5) (a)</w:t>
            </w:r>
          </w:p>
        </w:tc>
        <w:tc>
          <w:tcPr>
            <w:tcW w:w="3720" w:type="dxa"/>
            <w:tcBorders>
              <w:top w:val="single" w:sz="4" w:space="0" w:color="C0C0C0"/>
              <w:bottom w:val="single" w:sz="4" w:space="0" w:color="C0C0C0"/>
            </w:tcBorders>
          </w:tcPr>
          <w:p w14:paraId="1B608974" w14:textId="77777777" w:rsidR="009A5789" w:rsidRPr="00AD67F1" w:rsidRDefault="009A5789" w:rsidP="009A5789">
            <w:pPr>
              <w:pStyle w:val="TableText10"/>
              <w:rPr>
                <w:color w:val="000000"/>
              </w:rPr>
            </w:pPr>
            <w:r w:rsidRPr="00AD67F1">
              <w:rPr>
                <w:color w:val="000000"/>
              </w:rPr>
              <w:t>not give way to vehicle (right turn)</w:t>
            </w:r>
          </w:p>
        </w:tc>
        <w:tc>
          <w:tcPr>
            <w:tcW w:w="1320" w:type="dxa"/>
            <w:tcBorders>
              <w:top w:val="single" w:sz="4" w:space="0" w:color="C0C0C0"/>
              <w:bottom w:val="single" w:sz="4" w:space="0" w:color="C0C0C0"/>
            </w:tcBorders>
          </w:tcPr>
          <w:p w14:paraId="6185F058"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A624B90"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57F9CD38" w14:textId="77777777" w:rsidR="009A5789" w:rsidRPr="00AD67F1" w:rsidRDefault="009A5789" w:rsidP="009A5789">
            <w:pPr>
              <w:pStyle w:val="TableText10"/>
              <w:rPr>
                <w:color w:val="000000"/>
              </w:rPr>
            </w:pPr>
            <w:r w:rsidRPr="00AD67F1">
              <w:rPr>
                <w:color w:val="000000"/>
              </w:rPr>
              <w:t>3 (NS)</w:t>
            </w:r>
          </w:p>
        </w:tc>
      </w:tr>
      <w:tr w:rsidR="009A5789" w:rsidRPr="00AD67F1" w14:paraId="1308C36D" w14:textId="77777777" w:rsidTr="009A5789">
        <w:trPr>
          <w:cantSplit/>
        </w:trPr>
        <w:tc>
          <w:tcPr>
            <w:tcW w:w="1200" w:type="dxa"/>
            <w:tcBorders>
              <w:top w:val="single" w:sz="4" w:space="0" w:color="C0C0C0"/>
              <w:bottom w:val="single" w:sz="4" w:space="0" w:color="C0C0C0"/>
            </w:tcBorders>
          </w:tcPr>
          <w:p w14:paraId="0E8554B4" w14:textId="77777777" w:rsidR="009A5789" w:rsidRPr="00AD67F1" w:rsidRDefault="009A5789" w:rsidP="009A5789">
            <w:pPr>
              <w:pStyle w:val="TableText10"/>
              <w:rPr>
                <w:color w:val="000000"/>
              </w:rPr>
            </w:pPr>
            <w:r w:rsidRPr="00AD67F1">
              <w:rPr>
                <w:color w:val="000000"/>
              </w:rPr>
              <w:t>54.7</w:t>
            </w:r>
          </w:p>
        </w:tc>
        <w:tc>
          <w:tcPr>
            <w:tcW w:w="2400" w:type="dxa"/>
            <w:tcBorders>
              <w:top w:val="single" w:sz="4" w:space="0" w:color="C0C0C0"/>
              <w:bottom w:val="single" w:sz="4" w:space="0" w:color="C0C0C0"/>
            </w:tcBorders>
          </w:tcPr>
          <w:p w14:paraId="2C0F2C26"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72 (5) (b)</w:t>
            </w:r>
          </w:p>
        </w:tc>
        <w:tc>
          <w:tcPr>
            <w:tcW w:w="3720" w:type="dxa"/>
            <w:tcBorders>
              <w:top w:val="single" w:sz="4" w:space="0" w:color="C0C0C0"/>
              <w:bottom w:val="single" w:sz="4" w:space="0" w:color="C0C0C0"/>
            </w:tcBorders>
          </w:tcPr>
          <w:p w14:paraId="5D1D6E77" w14:textId="77777777" w:rsidR="009A5789" w:rsidRPr="00AD67F1" w:rsidRDefault="009A5789" w:rsidP="009A5789">
            <w:pPr>
              <w:pStyle w:val="TableText10"/>
              <w:rPr>
                <w:color w:val="000000"/>
              </w:rPr>
            </w:pPr>
            <w:r w:rsidRPr="00AD67F1">
              <w:rPr>
                <w:color w:val="000000"/>
              </w:rPr>
              <w:t>not give way to oncoming vehicle (right turn)</w:t>
            </w:r>
          </w:p>
        </w:tc>
        <w:tc>
          <w:tcPr>
            <w:tcW w:w="1320" w:type="dxa"/>
            <w:tcBorders>
              <w:top w:val="single" w:sz="4" w:space="0" w:color="C0C0C0"/>
              <w:bottom w:val="single" w:sz="4" w:space="0" w:color="C0C0C0"/>
            </w:tcBorders>
          </w:tcPr>
          <w:p w14:paraId="4D23C21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FD8E329"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6E8F85B1" w14:textId="77777777" w:rsidR="009A5789" w:rsidRPr="00AD67F1" w:rsidRDefault="009A5789" w:rsidP="009A5789">
            <w:pPr>
              <w:pStyle w:val="TableText10"/>
              <w:rPr>
                <w:color w:val="000000"/>
              </w:rPr>
            </w:pPr>
            <w:r w:rsidRPr="00AD67F1">
              <w:rPr>
                <w:color w:val="000000"/>
              </w:rPr>
              <w:t>3 (NS)</w:t>
            </w:r>
          </w:p>
        </w:tc>
      </w:tr>
      <w:tr w:rsidR="009A5789" w:rsidRPr="00AD67F1" w14:paraId="745662E6" w14:textId="77777777" w:rsidTr="009A5789">
        <w:trPr>
          <w:cantSplit/>
        </w:trPr>
        <w:tc>
          <w:tcPr>
            <w:tcW w:w="1200" w:type="dxa"/>
            <w:tcBorders>
              <w:top w:val="single" w:sz="4" w:space="0" w:color="C0C0C0"/>
              <w:bottom w:val="single" w:sz="4" w:space="0" w:color="C0C0C0"/>
            </w:tcBorders>
          </w:tcPr>
          <w:p w14:paraId="523DE445" w14:textId="77777777" w:rsidR="009A5789" w:rsidRPr="00AD67F1" w:rsidRDefault="009A5789" w:rsidP="009A5789">
            <w:pPr>
              <w:pStyle w:val="TableText10"/>
              <w:rPr>
                <w:color w:val="000000"/>
              </w:rPr>
            </w:pPr>
            <w:r w:rsidRPr="00AD67F1">
              <w:rPr>
                <w:color w:val="000000"/>
              </w:rPr>
              <w:t>54.8</w:t>
            </w:r>
          </w:p>
        </w:tc>
        <w:tc>
          <w:tcPr>
            <w:tcW w:w="2400" w:type="dxa"/>
            <w:tcBorders>
              <w:top w:val="single" w:sz="4" w:space="0" w:color="C0C0C0"/>
              <w:bottom w:val="single" w:sz="4" w:space="0" w:color="C0C0C0"/>
            </w:tcBorders>
          </w:tcPr>
          <w:p w14:paraId="2B6B035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72 (5) (c)</w:t>
            </w:r>
          </w:p>
        </w:tc>
        <w:tc>
          <w:tcPr>
            <w:tcW w:w="3720" w:type="dxa"/>
            <w:tcBorders>
              <w:top w:val="single" w:sz="4" w:space="0" w:color="C0C0C0"/>
              <w:bottom w:val="single" w:sz="4" w:space="0" w:color="C0C0C0"/>
            </w:tcBorders>
          </w:tcPr>
          <w:p w14:paraId="436BACAB" w14:textId="77777777" w:rsidR="009A5789" w:rsidRPr="00AD67F1" w:rsidRDefault="009A5789" w:rsidP="009A5789">
            <w:pPr>
              <w:pStyle w:val="TableText10"/>
              <w:rPr>
                <w:color w:val="000000"/>
              </w:rPr>
            </w:pPr>
            <w:r w:rsidRPr="00AD67F1">
              <w:rPr>
                <w:color w:val="000000"/>
              </w:rPr>
              <w:t>not give way to vehicle/pedestrian (right turn)</w:t>
            </w:r>
          </w:p>
        </w:tc>
        <w:tc>
          <w:tcPr>
            <w:tcW w:w="1320" w:type="dxa"/>
            <w:tcBorders>
              <w:top w:val="single" w:sz="4" w:space="0" w:color="C0C0C0"/>
              <w:bottom w:val="single" w:sz="4" w:space="0" w:color="C0C0C0"/>
            </w:tcBorders>
          </w:tcPr>
          <w:p w14:paraId="14CBFF54"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710EFFDF"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677AFD5A" w14:textId="77777777" w:rsidR="009A5789" w:rsidRPr="00AD67F1" w:rsidRDefault="009A5789" w:rsidP="009A5789">
            <w:pPr>
              <w:pStyle w:val="TableText10"/>
              <w:rPr>
                <w:color w:val="000000"/>
              </w:rPr>
            </w:pPr>
            <w:r w:rsidRPr="00AD67F1">
              <w:rPr>
                <w:color w:val="000000"/>
              </w:rPr>
              <w:t>3 (NS)</w:t>
            </w:r>
          </w:p>
        </w:tc>
      </w:tr>
      <w:tr w:rsidR="009A5789" w:rsidRPr="00AD67F1" w14:paraId="2DD2042A" w14:textId="77777777" w:rsidTr="009A5789">
        <w:trPr>
          <w:cantSplit/>
        </w:trPr>
        <w:tc>
          <w:tcPr>
            <w:tcW w:w="1200" w:type="dxa"/>
            <w:tcBorders>
              <w:top w:val="single" w:sz="4" w:space="0" w:color="C0C0C0"/>
              <w:bottom w:val="single" w:sz="4" w:space="0" w:color="C0C0C0"/>
            </w:tcBorders>
          </w:tcPr>
          <w:p w14:paraId="311CFF67" w14:textId="77777777" w:rsidR="009A5789" w:rsidRPr="00AD67F1" w:rsidRDefault="009A5789" w:rsidP="009A5789">
            <w:pPr>
              <w:pStyle w:val="TableText10"/>
              <w:rPr>
                <w:color w:val="000000"/>
              </w:rPr>
            </w:pPr>
            <w:r w:rsidRPr="00AD67F1">
              <w:rPr>
                <w:color w:val="000000"/>
              </w:rPr>
              <w:t>54.9</w:t>
            </w:r>
          </w:p>
        </w:tc>
        <w:tc>
          <w:tcPr>
            <w:tcW w:w="2400" w:type="dxa"/>
            <w:tcBorders>
              <w:top w:val="single" w:sz="4" w:space="0" w:color="C0C0C0"/>
              <w:bottom w:val="single" w:sz="4" w:space="0" w:color="C0C0C0"/>
            </w:tcBorders>
          </w:tcPr>
          <w:p w14:paraId="407ED0F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73 (2) (a)</w:t>
            </w:r>
          </w:p>
        </w:tc>
        <w:tc>
          <w:tcPr>
            <w:tcW w:w="3720" w:type="dxa"/>
            <w:tcBorders>
              <w:top w:val="single" w:sz="4" w:space="0" w:color="C0C0C0"/>
              <w:bottom w:val="single" w:sz="4" w:space="0" w:color="C0C0C0"/>
            </w:tcBorders>
          </w:tcPr>
          <w:p w14:paraId="5C2420B9" w14:textId="77777777" w:rsidR="009A5789" w:rsidRPr="00AD67F1" w:rsidRDefault="009A5789" w:rsidP="009A5789">
            <w:pPr>
              <w:pStyle w:val="TableText10"/>
              <w:rPr>
                <w:color w:val="000000"/>
              </w:rPr>
            </w:pPr>
            <w:r w:rsidRPr="00AD67F1">
              <w:rPr>
                <w:color w:val="000000"/>
              </w:rPr>
              <w:t>not give way to vehicle at T</w:t>
            </w:r>
            <w:r w:rsidRPr="00AD67F1">
              <w:rPr>
                <w:color w:val="000000"/>
              </w:rPr>
              <w:noBreakHyphen/>
              <w:t>intersection</w:t>
            </w:r>
          </w:p>
        </w:tc>
        <w:tc>
          <w:tcPr>
            <w:tcW w:w="1320" w:type="dxa"/>
            <w:tcBorders>
              <w:top w:val="single" w:sz="4" w:space="0" w:color="C0C0C0"/>
              <w:bottom w:val="single" w:sz="4" w:space="0" w:color="C0C0C0"/>
            </w:tcBorders>
          </w:tcPr>
          <w:p w14:paraId="7108367D"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31F5F15"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458F8444" w14:textId="77777777" w:rsidR="009A5789" w:rsidRPr="00AD67F1" w:rsidRDefault="009A5789" w:rsidP="009A5789">
            <w:pPr>
              <w:pStyle w:val="TableText10"/>
              <w:rPr>
                <w:color w:val="000000"/>
              </w:rPr>
            </w:pPr>
            <w:r w:rsidRPr="00AD67F1">
              <w:rPr>
                <w:color w:val="000000"/>
              </w:rPr>
              <w:t>3 (NS)</w:t>
            </w:r>
          </w:p>
        </w:tc>
      </w:tr>
      <w:tr w:rsidR="009A5789" w:rsidRPr="00AD67F1" w14:paraId="6FCE9D0A" w14:textId="77777777" w:rsidTr="009A5789">
        <w:trPr>
          <w:cantSplit/>
        </w:trPr>
        <w:tc>
          <w:tcPr>
            <w:tcW w:w="1200" w:type="dxa"/>
            <w:tcBorders>
              <w:top w:val="single" w:sz="4" w:space="0" w:color="C0C0C0"/>
              <w:bottom w:val="single" w:sz="4" w:space="0" w:color="C0C0C0"/>
            </w:tcBorders>
          </w:tcPr>
          <w:p w14:paraId="6CF68277" w14:textId="77777777" w:rsidR="009A5789" w:rsidRPr="00AD67F1" w:rsidRDefault="009A5789" w:rsidP="009A5789">
            <w:pPr>
              <w:pStyle w:val="TableText10"/>
              <w:rPr>
                <w:color w:val="000000"/>
              </w:rPr>
            </w:pPr>
            <w:r w:rsidRPr="00AD67F1">
              <w:rPr>
                <w:color w:val="000000"/>
              </w:rPr>
              <w:lastRenderedPageBreak/>
              <w:t>54.10</w:t>
            </w:r>
          </w:p>
        </w:tc>
        <w:tc>
          <w:tcPr>
            <w:tcW w:w="2400" w:type="dxa"/>
            <w:tcBorders>
              <w:top w:val="single" w:sz="4" w:space="0" w:color="C0C0C0"/>
              <w:bottom w:val="single" w:sz="4" w:space="0" w:color="C0C0C0"/>
            </w:tcBorders>
          </w:tcPr>
          <w:p w14:paraId="47F80CCF"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73 (2) (b)</w:t>
            </w:r>
          </w:p>
        </w:tc>
        <w:tc>
          <w:tcPr>
            <w:tcW w:w="3720" w:type="dxa"/>
            <w:tcBorders>
              <w:top w:val="single" w:sz="4" w:space="0" w:color="C0C0C0"/>
              <w:bottom w:val="single" w:sz="4" w:space="0" w:color="C0C0C0"/>
            </w:tcBorders>
          </w:tcPr>
          <w:p w14:paraId="12104B87" w14:textId="77777777" w:rsidR="009A5789" w:rsidRPr="00AD67F1" w:rsidRDefault="009A5789" w:rsidP="009A5789">
            <w:pPr>
              <w:pStyle w:val="TableText10"/>
              <w:rPr>
                <w:color w:val="000000"/>
              </w:rPr>
            </w:pPr>
            <w:r w:rsidRPr="00AD67F1">
              <w:rPr>
                <w:color w:val="000000"/>
              </w:rPr>
              <w:t>not give way to pedestrian at T</w:t>
            </w:r>
            <w:r w:rsidRPr="00AD67F1">
              <w:rPr>
                <w:color w:val="000000"/>
              </w:rPr>
              <w:noBreakHyphen/>
              <w:t>intersection</w:t>
            </w:r>
          </w:p>
        </w:tc>
        <w:tc>
          <w:tcPr>
            <w:tcW w:w="1320" w:type="dxa"/>
            <w:tcBorders>
              <w:top w:val="single" w:sz="4" w:space="0" w:color="C0C0C0"/>
              <w:bottom w:val="single" w:sz="4" w:space="0" w:color="C0C0C0"/>
            </w:tcBorders>
          </w:tcPr>
          <w:p w14:paraId="162E23DB"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032249AD"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55711F67" w14:textId="77777777" w:rsidR="009A5789" w:rsidRPr="00AD67F1" w:rsidRDefault="009A5789" w:rsidP="009A5789">
            <w:pPr>
              <w:pStyle w:val="TableText10"/>
              <w:rPr>
                <w:color w:val="000000"/>
              </w:rPr>
            </w:pPr>
            <w:r w:rsidRPr="00AD67F1">
              <w:rPr>
                <w:color w:val="000000"/>
              </w:rPr>
              <w:t>3 (NS)</w:t>
            </w:r>
          </w:p>
        </w:tc>
      </w:tr>
      <w:tr w:rsidR="009A5789" w:rsidRPr="00AD67F1" w14:paraId="062A0E00" w14:textId="77777777" w:rsidTr="009A5789">
        <w:trPr>
          <w:cantSplit/>
        </w:trPr>
        <w:tc>
          <w:tcPr>
            <w:tcW w:w="1200" w:type="dxa"/>
            <w:tcBorders>
              <w:top w:val="single" w:sz="4" w:space="0" w:color="C0C0C0"/>
              <w:bottom w:val="single" w:sz="4" w:space="0" w:color="C0C0C0"/>
            </w:tcBorders>
          </w:tcPr>
          <w:p w14:paraId="646B8BAE" w14:textId="77777777" w:rsidR="009A5789" w:rsidRPr="00AD67F1" w:rsidRDefault="009A5789" w:rsidP="009A5789">
            <w:pPr>
              <w:pStyle w:val="TableText10"/>
              <w:rPr>
                <w:color w:val="000000"/>
              </w:rPr>
            </w:pPr>
            <w:r w:rsidRPr="00AD67F1">
              <w:rPr>
                <w:color w:val="000000"/>
              </w:rPr>
              <w:t>54.11</w:t>
            </w:r>
          </w:p>
        </w:tc>
        <w:tc>
          <w:tcPr>
            <w:tcW w:w="2400" w:type="dxa"/>
            <w:tcBorders>
              <w:top w:val="single" w:sz="4" w:space="0" w:color="C0C0C0"/>
              <w:bottom w:val="single" w:sz="4" w:space="0" w:color="C0C0C0"/>
            </w:tcBorders>
          </w:tcPr>
          <w:p w14:paraId="0CDA869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73 (3) (a)</w:t>
            </w:r>
          </w:p>
        </w:tc>
        <w:tc>
          <w:tcPr>
            <w:tcW w:w="3720" w:type="dxa"/>
            <w:tcBorders>
              <w:top w:val="single" w:sz="4" w:space="0" w:color="C0C0C0"/>
              <w:bottom w:val="single" w:sz="4" w:space="0" w:color="C0C0C0"/>
            </w:tcBorders>
          </w:tcPr>
          <w:p w14:paraId="3669929D" w14:textId="77777777" w:rsidR="009A5789" w:rsidRPr="00AD67F1" w:rsidRDefault="009A5789" w:rsidP="009A5789">
            <w:pPr>
              <w:pStyle w:val="TableText10"/>
              <w:rPr>
                <w:color w:val="000000"/>
              </w:rPr>
            </w:pPr>
            <w:r w:rsidRPr="00AD67F1">
              <w:rPr>
                <w:color w:val="000000"/>
              </w:rPr>
              <w:t>not give way to vehicle at T</w:t>
            </w:r>
            <w:r w:rsidRPr="00AD67F1">
              <w:rPr>
                <w:color w:val="000000"/>
              </w:rPr>
              <w:noBreakHyphen/>
              <w:t>intersection (slip lane)</w:t>
            </w:r>
          </w:p>
        </w:tc>
        <w:tc>
          <w:tcPr>
            <w:tcW w:w="1320" w:type="dxa"/>
            <w:tcBorders>
              <w:top w:val="single" w:sz="4" w:space="0" w:color="C0C0C0"/>
              <w:bottom w:val="single" w:sz="4" w:space="0" w:color="C0C0C0"/>
            </w:tcBorders>
          </w:tcPr>
          <w:p w14:paraId="0B2A696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751967A1"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6AA990EF" w14:textId="77777777" w:rsidR="009A5789" w:rsidRPr="00AD67F1" w:rsidRDefault="009A5789" w:rsidP="009A5789">
            <w:pPr>
              <w:pStyle w:val="TableText10"/>
              <w:rPr>
                <w:color w:val="000000"/>
              </w:rPr>
            </w:pPr>
            <w:r w:rsidRPr="00AD67F1">
              <w:rPr>
                <w:color w:val="000000"/>
              </w:rPr>
              <w:t>3 (NS)</w:t>
            </w:r>
          </w:p>
        </w:tc>
      </w:tr>
      <w:tr w:rsidR="009A5789" w:rsidRPr="00AD67F1" w14:paraId="04887984" w14:textId="77777777" w:rsidTr="009A5789">
        <w:trPr>
          <w:cantSplit/>
        </w:trPr>
        <w:tc>
          <w:tcPr>
            <w:tcW w:w="1200" w:type="dxa"/>
            <w:tcBorders>
              <w:top w:val="single" w:sz="4" w:space="0" w:color="C0C0C0"/>
              <w:bottom w:val="single" w:sz="4" w:space="0" w:color="C0C0C0"/>
            </w:tcBorders>
          </w:tcPr>
          <w:p w14:paraId="1667BC11" w14:textId="77777777" w:rsidR="009A5789" w:rsidRPr="00AD67F1" w:rsidRDefault="009A5789" w:rsidP="009A5789">
            <w:pPr>
              <w:pStyle w:val="TableText10"/>
              <w:rPr>
                <w:color w:val="000000"/>
              </w:rPr>
            </w:pPr>
            <w:r w:rsidRPr="00AD67F1">
              <w:rPr>
                <w:color w:val="000000"/>
              </w:rPr>
              <w:t>54.12</w:t>
            </w:r>
          </w:p>
        </w:tc>
        <w:tc>
          <w:tcPr>
            <w:tcW w:w="2400" w:type="dxa"/>
            <w:tcBorders>
              <w:top w:val="single" w:sz="4" w:space="0" w:color="C0C0C0"/>
              <w:bottom w:val="single" w:sz="4" w:space="0" w:color="C0C0C0"/>
            </w:tcBorders>
          </w:tcPr>
          <w:p w14:paraId="24A6962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73 (3) (b)</w:t>
            </w:r>
          </w:p>
        </w:tc>
        <w:tc>
          <w:tcPr>
            <w:tcW w:w="3720" w:type="dxa"/>
            <w:tcBorders>
              <w:top w:val="single" w:sz="4" w:space="0" w:color="C0C0C0"/>
              <w:bottom w:val="single" w:sz="4" w:space="0" w:color="C0C0C0"/>
            </w:tcBorders>
          </w:tcPr>
          <w:p w14:paraId="25DAC53C" w14:textId="77777777" w:rsidR="009A5789" w:rsidRPr="00AD67F1" w:rsidRDefault="009A5789" w:rsidP="009A5789">
            <w:pPr>
              <w:pStyle w:val="TableText10"/>
              <w:rPr>
                <w:color w:val="000000"/>
              </w:rPr>
            </w:pPr>
            <w:r w:rsidRPr="00AD67F1">
              <w:rPr>
                <w:color w:val="000000"/>
              </w:rPr>
              <w:t>not give way to pedestrian at T</w:t>
            </w:r>
            <w:r w:rsidRPr="00AD67F1">
              <w:rPr>
                <w:color w:val="000000"/>
              </w:rPr>
              <w:noBreakHyphen/>
              <w:t>intersection (slip lane)</w:t>
            </w:r>
          </w:p>
        </w:tc>
        <w:tc>
          <w:tcPr>
            <w:tcW w:w="1320" w:type="dxa"/>
            <w:tcBorders>
              <w:top w:val="single" w:sz="4" w:space="0" w:color="C0C0C0"/>
              <w:bottom w:val="single" w:sz="4" w:space="0" w:color="C0C0C0"/>
            </w:tcBorders>
          </w:tcPr>
          <w:p w14:paraId="54CD66B0"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6E94A3F"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1ED24AB3" w14:textId="77777777" w:rsidR="009A5789" w:rsidRPr="00AD67F1" w:rsidRDefault="009A5789" w:rsidP="009A5789">
            <w:pPr>
              <w:pStyle w:val="TableText10"/>
              <w:rPr>
                <w:color w:val="000000"/>
              </w:rPr>
            </w:pPr>
            <w:r w:rsidRPr="00AD67F1">
              <w:rPr>
                <w:color w:val="000000"/>
              </w:rPr>
              <w:t>3 (NS)</w:t>
            </w:r>
          </w:p>
        </w:tc>
      </w:tr>
      <w:tr w:rsidR="009A5789" w:rsidRPr="00AD67F1" w14:paraId="3E4B12C8" w14:textId="77777777" w:rsidTr="009A5789">
        <w:trPr>
          <w:cantSplit/>
        </w:trPr>
        <w:tc>
          <w:tcPr>
            <w:tcW w:w="1200" w:type="dxa"/>
            <w:tcBorders>
              <w:top w:val="single" w:sz="4" w:space="0" w:color="C0C0C0"/>
              <w:bottom w:val="single" w:sz="4" w:space="0" w:color="C0C0C0"/>
            </w:tcBorders>
          </w:tcPr>
          <w:p w14:paraId="02AA712F" w14:textId="77777777" w:rsidR="009A5789" w:rsidRPr="00AD67F1" w:rsidRDefault="009A5789" w:rsidP="009A5789">
            <w:pPr>
              <w:pStyle w:val="TableText10"/>
              <w:rPr>
                <w:color w:val="000000"/>
              </w:rPr>
            </w:pPr>
            <w:r w:rsidRPr="00AD67F1">
              <w:rPr>
                <w:color w:val="000000"/>
              </w:rPr>
              <w:t>54.13</w:t>
            </w:r>
          </w:p>
        </w:tc>
        <w:tc>
          <w:tcPr>
            <w:tcW w:w="2400" w:type="dxa"/>
            <w:tcBorders>
              <w:top w:val="single" w:sz="4" w:space="0" w:color="C0C0C0"/>
              <w:bottom w:val="single" w:sz="4" w:space="0" w:color="C0C0C0"/>
            </w:tcBorders>
          </w:tcPr>
          <w:p w14:paraId="5FC4BC57"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73 (4)</w:t>
            </w:r>
          </w:p>
        </w:tc>
        <w:tc>
          <w:tcPr>
            <w:tcW w:w="3720" w:type="dxa"/>
            <w:tcBorders>
              <w:top w:val="single" w:sz="4" w:space="0" w:color="C0C0C0"/>
              <w:bottom w:val="single" w:sz="4" w:space="0" w:color="C0C0C0"/>
            </w:tcBorders>
          </w:tcPr>
          <w:p w14:paraId="197A2C27" w14:textId="77777777" w:rsidR="009A5789" w:rsidRPr="00AD67F1" w:rsidRDefault="009A5789" w:rsidP="009A5789">
            <w:pPr>
              <w:pStyle w:val="TableText10"/>
              <w:rPr>
                <w:color w:val="000000"/>
              </w:rPr>
            </w:pPr>
            <w:r w:rsidRPr="00AD67F1">
              <w:rPr>
                <w:color w:val="000000"/>
              </w:rPr>
              <w:t>not give way to pedestrian at T</w:t>
            </w:r>
            <w:r w:rsidRPr="00AD67F1">
              <w:rPr>
                <w:color w:val="000000"/>
              </w:rPr>
              <w:noBreakHyphen/>
              <w:t>intersection (left turn)</w:t>
            </w:r>
          </w:p>
        </w:tc>
        <w:tc>
          <w:tcPr>
            <w:tcW w:w="1320" w:type="dxa"/>
            <w:tcBorders>
              <w:top w:val="single" w:sz="4" w:space="0" w:color="C0C0C0"/>
              <w:bottom w:val="single" w:sz="4" w:space="0" w:color="C0C0C0"/>
            </w:tcBorders>
          </w:tcPr>
          <w:p w14:paraId="7EFC96C7"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B313C7D"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6AEA6C56" w14:textId="77777777" w:rsidR="009A5789" w:rsidRPr="00AD67F1" w:rsidRDefault="009A5789" w:rsidP="009A5789">
            <w:pPr>
              <w:pStyle w:val="TableText10"/>
              <w:rPr>
                <w:color w:val="000000"/>
              </w:rPr>
            </w:pPr>
            <w:r w:rsidRPr="00AD67F1">
              <w:rPr>
                <w:color w:val="000000"/>
              </w:rPr>
              <w:t>3 (NS)</w:t>
            </w:r>
          </w:p>
        </w:tc>
      </w:tr>
      <w:tr w:rsidR="009A5789" w:rsidRPr="00AD67F1" w14:paraId="089E4811" w14:textId="77777777" w:rsidTr="009A5789">
        <w:trPr>
          <w:cantSplit/>
        </w:trPr>
        <w:tc>
          <w:tcPr>
            <w:tcW w:w="1200" w:type="dxa"/>
            <w:tcBorders>
              <w:top w:val="single" w:sz="4" w:space="0" w:color="C0C0C0"/>
              <w:bottom w:val="single" w:sz="4" w:space="0" w:color="C0C0C0"/>
            </w:tcBorders>
          </w:tcPr>
          <w:p w14:paraId="611C6017" w14:textId="77777777" w:rsidR="009A5789" w:rsidRPr="00AD67F1" w:rsidRDefault="009A5789" w:rsidP="009A5789">
            <w:pPr>
              <w:pStyle w:val="TableText10"/>
              <w:rPr>
                <w:color w:val="000000"/>
              </w:rPr>
            </w:pPr>
            <w:r w:rsidRPr="00AD67F1">
              <w:rPr>
                <w:color w:val="000000"/>
              </w:rPr>
              <w:t>54.14</w:t>
            </w:r>
          </w:p>
        </w:tc>
        <w:tc>
          <w:tcPr>
            <w:tcW w:w="2400" w:type="dxa"/>
            <w:tcBorders>
              <w:top w:val="single" w:sz="4" w:space="0" w:color="C0C0C0"/>
              <w:bottom w:val="single" w:sz="4" w:space="0" w:color="C0C0C0"/>
            </w:tcBorders>
          </w:tcPr>
          <w:p w14:paraId="189F3F9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73 (5) (a)</w:t>
            </w:r>
          </w:p>
        </w:tc>
        <w:tc>
          <w:tcPr>
            <w:tcW w:w="3720" w:type="dxa"/>
            <w:tcBorders>
              <w:top w:val="single" w:sz="4" w:space="0" w:color="C0C0C0"/>
              <w:bottom w:val="single" w:sz="4" w:space="0" w:color="C0C0C0"/>
            </w:tcBorders>
          </w:tcPr>
          <w:p w14:paraId="3057CA57" w14:textId="77777777" w:rsidR="009A5789" w:rsidRPr="00AD67F1" w:rsidRDefault="009A5789" w:rsidP="009A5789">
            <w:pPr>
              <w:pStyle w:val="TableText10"/>
              <w:rPr>
                <w:color w:val="000000"/>
              </w:rPr>
            </w:pPr>
            <w:r w:rsidRPr="00AD67F1">
              <w:rPr>
                <w:color w:val="000000"/>
              </w:rPr>
              <w:t>not give way to vehicle (slip lane at terminating road)</w:t>
            </w:r>
          </w:p>
        </w:tc>
        <w:tc>
          <w:tcPr>
            <w:tcW w:w="1320" w:type="dxa"/>
            <w:tcBorders>
              <w:top w:val="single" w:sz="4" w:space="0" w:color="C0C0C0"/>
              <w:bottom w:val="single" w:sz="4" w:space="0" w:color="C0C0C0"/>
            </w:tcBorders>
          </w:tcPr>
          <w:p w14:paraId="32FA4BD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73B4D18"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49096616" w14:textId="77777777" w:rsidR="009A5789" w:rsidRPr="00AD67F1" w:rsidRDefault="009A5789" w:rsidP="009A5789">
            <w:pPr>
              <w:pStyle w:val="TableText10"/>
              <w:rPr>
                <w:color w:val="000000"/>
              </w:rPr>
            </w:pPr>
            <w:r w:rsidRPr="00AD67F1">
              <w:rPr>
                <w:color w:val="000000"/>
              </w:rPr>
              <w:t>3 (NS)</w:t>
            </w:r>
          </w:p>
        </w:tc>
      </w:tr>
      <w:tr w:rsidR="009A5789" w:rsidRPr="00AD67F1" w14:paraId="12F18A1F" w14:textId="77777777" w:rsidTr="009A5789">
        <w:trPr>
          <w:cantSplit/>
        </w:trPr>
        <w:tc>
          <w:tcPr>
            <w:tcW w:w="1200" w:type="dxa"/>
            <w:tcBorders>
              <w:top w:val="single" w:sz="4" w:space="0" w:color="C0C0C0"/>
              <w:bottom w:val="single" w:sz="4" w:space="0" w:color="C0C0C0"/>
            </w:tcBorders>
          </w:tcPr>
          <w:p w14:paraId="3B3F6122" w14:textId="77777777" w:rsidR="009A5789" w:rsidRPr="00AD67F1" w:rsidRDefault="009A5789" w:rsidP="009A5789">
            <w:pPr>
              <w:pStyle w:val="TableText10"/>
              <w:rPr>
                <w:color w:val="000000"/>
              </w:rPr>
            </w:pPr>
            <w:r w:rsidRPr="00AD67F1">
              <w:rPr>
                <w:color w:val="000000"/>
              </w:rPr>
              <w:t>54.15</w:t>
            </w:r>
          </w:p>
        </w:tc>
        <w:tc>
          <w:tcPr>
            <w:tcW w:w="2400" w:type="dxa"/>
            <w:tcBorders>
              <w:top w:val="single" w:sz="4" w:space="0" w:color="C0C0C0"/>
              <w:bottom w:val="single" w:sz="4" w:space="0" w:color="C0C0C0"/>
            </w:tcBorders>
          </w:tcPr>
          <w:p w14:paraId="097E2E9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73 (5) (b)</w:t>
            </w:r>
          </w:p>
        </w:tc>
        <w:tc>
          <w:tcPr>
            <w:tcW w:w="3720" w:type="dxa"/>
            <w:tcBorders>
              <w:top w:val="single" w:sz="4" w:space="0" w:color="C0C0C0"/>
              <w:bottom w:val="single" w:sz="4" w:space="0" w:color="C0C0C0"/>
            </w:tcBorders>
          </w:tcPr>
          <w:p w14:paraId="48CE3D82" w14:textId="77777777" w:rsidR="009A5789" w:rsidRPr="00AD67F1" w:rsidRDefault="009A5789" w:rsidP="009A5789">
            <w:pPr>
              <w:pStyle w:val="TableText10"/>
              <w:rPr>
                <w:color w:val="000000"/>
              </w:rPr>
            </w:pPr>
            <w:r w:rsidRPr="00AD67F1">
              <w:rPr>
                <w:color w:val="000000"/>
              </w:rPr>
              <w:t>not give way to pedestrian (slip lane at terminating road)</w:t>
            </w:r>
          </w:p>
        </w:tc>
        <w:tc>
          <w:tcPr>
            <w:tcW w:w="1320" w:type="dxa"/>
            <w:tcBorders>
              <w:top w:val="single" w:sz="4" w:space="0" w:color="C0C0C0"/>
              <w:bottom w:val="single" w:sz="4" w:space="0" w:color="C0C0C0"/>
            </w:tcBorders>
          </w:tcPr>
          <w:p w14:paraId="2B1A7839"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182EDF0"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06EED1C1" w14:textId="77777777" w:rsidR="009A5789" w:rsidRPr="00AD67F1" w:rsidRDefault="009A5789" w:rsidP="009A5789">
            <w:pPr>
              <w:pStyle w:val="TableText10"/>
              <w:rPr>
                <w:color w:val="000000"/>
              </w:rPr>
            </w:pPr>
            <w:r w:rsidRPr="00AD67F1">
              <w:rPr>
                <w:color w:val="000000"/>
              </w:rPr>
              <w:t>3 (NS)</w:t>
            </w:r>
          </w:p>
        </w:tc>
      </w:tr>
      <w:tr w:rsidR="009A5789" w:rsidRPr="00AD67F1" w14:paraId="1C2DB7FC" w14:textId="77777777" w:rsidTr="009A5789">
        <w:trPr>
          <w:cantSplit/>
        </w:trPr>
        <w:tc>
          <w:tcPr>
            <w:tcW w:w="1200" w:type="dxa"/>
            <w:tcBorders>
              <w:top w:val="single" w:sz="4" w:space="0" w:color="C0C0C0"/>
              <w:bottom w:val="single" w:sz="4" w:space="0" w:color="C0C0C0"/>
            </w:tcBorders>
          </w:tcPr>
          <w:p w14:paraId="574C72CB" w14:textId="77777777" w:rsidR="009A5789" w:rsidRPr="00AD67F1" w:rsidRDefault="009A5789" w:rsidP="009A5789">
            <w:pPr>
              <w:pStyle w:val="TableText10"/>
              <w:rPr>
                <w:color w:val="000000"/>
              </w:rPr>
            </w:pPr>
            <w:r w:rsidRPr="00AD67F1">
              <w:rPr>
                <w:color w:val="000000"/>
              </w:rPr>
              <w:t>54.16</w:t>
            </w:r>
          </w:p>
        </w:tc>
        <w:tc>
          <w:tcPr>
            <w:tcW w:w="2400" w:type="dxa"/>
            <w:tcBorders>
              <w:top w:val="single" w:sz="4" w:space="0" w:color="C0C0C0"/>
              <w:bottom w:val="single" w:sz="4" w:space="0" w:color="C0C0C0"/>
            </w:tcBorders>
          </w:tcPr>
          <w:p w14:paraId="2ADCC40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73 (6) (a)</w:t>
            </w:r>
          </w:p>
        </w:tc>
        <w:tc>
          <w:tcPr>
            <w:tcW w:w="3720" w:type="dxa"/>
            <w:tcBorders>
              <w:top w:val="single" w:sz="4" w:space="0" w:color="C0C0C0"/>
              <w:bottom w:val="single" w:sz="4" w:space="0" w:color="C0C0C0"/>
            </w:tcBorders>
          </w:tcPr>
          <w:p w14:paraId="72599BDB" w14:textId="77777777" w:rsidR="009A5789" w:rsidRPr="00AD67F1" w:rsidRDefault="009A5789" w:rsidP="009A5789">
            <w:pPr>
              <w:pStyle w:val="TableText10"/>
              <w:rPr>
                <w:color w:val="000000"/>
              </w:rPr>
            </w:pPr>
            <w:r w:rsidRPr="00AD67F1">
              <w:rPr>
                <w:color w:val="000000"/>
              </w:rPr>
              <w:t>not give way to vehicle (right turn at terminating road)</w:t>
            </w:r>
          </w:p>
        </w:tc>
        <w:tc>
          <w:tcPr>
            <w:tcW w:w="1320" w:type="dxa"/>
            <w:tcBorders>
              <w:top w:val="single" w:sz="4" w:space="0" w:color="C0C0C0"/>
              <w:bottom w:val="single" w:sz="4" w:space="0" w:color="C0C0C0"/>
            </w:tcBorders>
          </w:tcPr>
          <w:p w14:paraId="72BD13C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AAD6109"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48706DB6" w14:textId="77777777" w:rsidR="009A5789" w:rsidRPr="00AD67F1" w:rsidRDefault="009A5789" w:rsidP="009A5789">
            <w:pPr>
              <w:pStyle w:val="TableText10"/>
              <w:rPr>
                <w:color w:val="000000"/>
              </w:rPr>
            </w:pPr>
            <w:r w:rsidRPr="00AD67F1">
              <w:rPr>
                <w:color w:val="000000"/>
              </w:rPr>
              <w:t>3 (NS)</w:t>
            </w:r>
          </w:p>
        </w:tc>
      </w:tr>
      <w:tr w:rsidR="009A5789" w:rsidRPr="00AD67F1" w14:paraId="2D782C81" w14:textId="77777777" w:rsidTr="009A5789">
        <w:trPr>
          <w:cantSplit/>
        </w:trPr>
        <w:tc>
          <w:tcPr>
            <w:tcW w:w="1200" w:type="dxa"/>
            <w:tcBorders>
              <w:top w:val="single" w:sz="4" w:space="0" w:color="C0C0C0"/>
            </w:tcBorders>
          </w:tcPr>
          <w:p w14:paraId="20F8025C" w14:textId="77777777" w:rsidR="009A5789" w:rsidRPr="00AD67F1" w:rsidRDefault="009A5789" w:rsidP="009A5789">
            <w:pPr>
              <w:pStyle w:val="TableText10"/>
              <w:rPr>
                <w:color w:val="000000"/>
              </w:rPr>
            </w:pPr>
            <w:r w:rsidRPr="00AD67F1">
              <w:rPr>
                <w:color w:val="000000"/>
              </w:rPr>
              <w:lastRenderedPageBreak/>
              <w:t>54.17</w:t>
            </w:r>
          </w:p>
        </w:tc>
        <w:tc>
          <w:tcPr>
            <w:tcW w:w="2400" w:type="dxa"/>
            <w:tcBorders>
              <w:top w:val="single" w:sz="4" w:space="0" w:color="C0C0C0"/>
            </w:tcBorders>
          </w:tcPr>
          <w:p w14:paraId="657F45A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73 (6) (b)</w:t>
            </w:r>
          </w:p>
        </w:tc>
        <w:tc>
          <w:tcPr>
            <w:tcW w:w="3720" w:type="dxa"/>
            <w:tcBorders>
              <w:top w:val="single" w:sz="4" w:space="0" w:color="C0C0C0"/>
            </w:tcBorders>
          </w:tcPr>
          <w:p w14:paraId="5EA02DBF" w14:textId="77777777" w:rsidR="009A5789" w:rsidRPr="00AD67F1" w:rsidRDefault="009A5789" w:rsidP="009A5789">
            <w:pPr>
              <w:pStyle w:val="TableText10"/>
              <w:rPr>
                <w:color w:val="000000"/>
              </w:rPr>
            </w:pPr>
            <w:r w:rsidRPr="00AD67F1">
              <w:rPr>
                <w:color w:val="000000"/>
              </w:rPr>
              <w:t>not give way to pedestrian (right turn at terminating road)</w:t>
            </w:r>
          </w:p>
        </w:tc>
        <w:tc>
          <w:tcPr>
            <w:tcW w:w="1320" w:type="dxa"/>
            <w:tcBorders>
              <w:top w:val="single" w:sz="4" w:space="0" w:color="C0C0C0"/>
            </w:tcBorders>
          </w:tcPr>
          <w:p w14:paraId="4207F1E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45D8B60A"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tcBorders>
          </w:tcPr>
          <w:p w14:paraId="25CC662A" w14:textId="77777777" w:rsidR="009A5789" w:rsidRPr="00AD67F1" w:rsidRDefault="009A5789" w:rsidP="009A5789">
            <w:pPr>
              <w:pStyle w:val="TableText10"/>
              <w:rPr>
                <w:color w:val="000000"/>
              </w:rPr>
            </w:pPr>
            <w:r w:rsidRPr="00AD67F1">
              <w:rPr>
                <w:color w:val="000000"/>
              </w:rPr>
              <w:t>3 (NS)</w:t>
            </w:r>
          </w:p>
        </w:tc>
      </w:tr>
      <w:tr w:rsidR="009A5789" w:rsidRPr="00AD67F1" w14:paraId="769ACBCB" w14:textId="77777777" w:rsidTr="009A5789">
        <w:trPr>
          <w:cantSplit/>
        </w:trPr>
        <w:tc>
          <w:tcPr>
            <w:tcW w:w="1200" w:type="dxa"/>
          </w:tcPr>
          <w:p w14:paraId="76502322" w14:textId="77777777" w:rsidR="009A5789" w:rsidRPr="00AD67F1" w:rsidRDefault="009A5789" w:rsidP="009A5789">
            <w:pPr>
              <w:pStyle w:val="TableText10"/>
              <w:rPr>
                <w:color w:val="000000"/>
              </w:rPr>
            </w:pPr>
            <w:r w:rsidRPr="00AD67F1">
              <w:rPr>
                <w:color w:val="000000"/>
              </w:rPr>
              <w:t xml:space="preserve">55 </w:t>
            </w:r>
          </w:p>
        </w:tc>
        <w:tc>
          <w:tcPr>
            <w:tcW w:w="2400" w:type="dxa"/>
          </w:tcPr>
          <w:p w14:paraId="7B60BA1F" w14:textId="77777777" w:rsidR="009A5789" w:rsidRPr="00AD67F1" w:rsidRDefault="009A5789" w:rsidP="009A5789">
            <w:pPr>
              <w:pStyle w:val="TableText10"/>
              <w:rPr>
                <w:color w:val="000000"/>
              </w:rPr>
            </w:pPr>
            <w:r w:rsidRPr="00AD67F1">
              <w:rPr>
                <w:color w:val="000000"/>
              </w:rPr>
              <w:t>64 (a)</w:t>
            </w:r>
          </w:p>
        </w:tc>
        <w:tc>
          <w:tcPr>
            <w:tcW w:w="3720" w:type="dxa"/>
          </w:tcPr>
          <w:p w14:paraId="48D13152" w14:textId="77777777" w:rsidR="009A5789" w:rsidRPr="00AD67F1" w:rsidRDefault="009A5789" w:rsidP="009A5789">
            <w:pPr>
              <w:pStyle w:val="TableText10"/>
              <w:rPr>
                <w:color w:val="000000"/>
              </w:rPr>
            </w:pPr>
            <w:r w:rsidRPr="00AD67F1">
              <w:rPr>
                <w:color w:val="000000"/>
              </w:rPr>
              <w:t>not give way to vehicle (flashing yellow arrow)</w:t>
            </w:r>
          </w:p>
        </w:tc>
        <w:tc>
          <w:tcPr>
            <w:tcW w:w="1320" w:type="dxa"/>
          </w:tcPr>
          <w:p w14:paraId="1C5DEC96" w14:textId="77777777" w:rsidR="009A5789" w:rsidRPr="00AD67F1" w:rsidRDefault="009A5789" w:rsidP="009A5789">
            <w:pPr>
              <w:pStyle w:val="TableText10"/>
              <w:rPr>
                <w:color w:val="000000"/>
              </w:rPr>
            </w:pPr>
            <w:r w:rsidRPr="00AD67F1">
              <w:rPr>
                <w:color w:val="000000"/>
              </w:rPr>
              <w:t>20</w:t>
            </w:r>
          </w:p>
        </w:tc>
        <w:tc>
          <w:tcPr>
            <w:tcW w:w="1560" w:type="dxa"/>
          </w:tcPr>
          <w:p w14:paraId="5A49E924" w14:textId="77777777" w:rsidR="009A5789" w:rsidRPr="00AD67F1" w:rsidRDefault="009A5789" w:rsidP="009A5789">
            <w:pPr>
              <w:pStyle w:val="TableText10"/>
              <w:rPr>
                <w:color w:val="000000"/>
              </w:rPr>
            </w:pPr>
            <w:r w:rsidRPr="00AD67F1">
              <w:rPr>
                <w:color w:val="000000"/>
              </w:rPr>
              <w:t>484</w:t>
            </w:r>
          </w:p>
        </w:tc>
        <w:tc>
          <w:tcPr>
            <w:tcW w:w="1200" w:type="dxa"/>
          </w:tcPr>
          <w:p w14:paraId="60820230" w14:textId="77777777" w:rsidR="009A5789" w:rsidRPr="00AD67F1" w:rsidRDefault="009A5789" w:rsidP="009A5789">
            <w:pPr>
              <w:pStyle w:val="TableText10"/>
              <w:rPr>
                <w:color w:val="000000"/>
              </w:rPr>
            </w:pPr>
            <w:r w:rsidRPr="00AD67F1">
              <w:rPr>
                <w:color w:val="000000"/>
              </w:rPr>
              <w:t>3 (NS)</w:t>
            </w:r>
          </w:p>
        </w:tc>
      </w:tr>
      <w:tr w:rsidR="009A5789" w:rsidRPr="00AD67F1" w14:paraId="24BD4C73" w14:textId="77777777" w:rsidTr="009A5789">
        <w:trPr>
          <w:cantSplit/>
        </w:trPr>
        <w:tc>
          <w:tcPr>
            <w:tcW w:w="1200" w:type="dxa"/>
          </w:tcPr>
          <w:p w14:paraId="2B891B37" w14:textId="77777777" w:rsidR="009A5789" w:rsidRPr="00AD67F1" w:rsidRDefault="009A5789" w:rsidP="009A5789">
            <w:pPr>
              <w:pStyle w:val="TableText10"/>
              <w:rPr>
                <w:color w:val="000000"/>
              </w:rPr>
            </w:pPr>
            <w:r w:rsidRPr="00AD67F1">
              <w:rPr>
                <w:color w:val="000000"/>
              </w:rPr>
              <w:t xml:space="preserve">56 </w:t>
            </w:r>
          </w:p>
        </w:tc>
        <w:tc>
          <w:tcPr>
            <w:tcW w:w="2400" w:type="dxa"/>
          </w:tcPr>
          <w:p w14:paraId="45E5D92F" w14:textId="77777777" w:rsidR="009A5789" w:rsidRPr="00AD67F1" w:rsidRDefault="009A5789" w:rsidP="009A5789">
            <w:pPr>
              <w:pStyle w:val="TableText10"/>
              <w:rPr>
                <w:color w:val="000000"/>
              </w:rPr>
            </w:pPr>
            <w:r w:rsidRPr="00AD67F1">
              <w:rPr>
                <w:color w:val="000000"/>
              </w:rPr>
              <w:t>64 (b)</w:t>
            </w:r>
          </w:p>
        </w:tc>
        <w:tc>
          <w:tcPr>
            <w:tcW w:w="3720" w:type="dxa"/>
          </w:tcPr>
          <w:p w14:paraId="1DC9AF80" w14:textId="77777777" w:rsidR="009A5789" w:rsidRPr="00AD67F1" w:rsidRDefault="009A5789" w:rsidP="009A5789">
            <w:pPr>
              <w:pStyle w:val="TableText10"/>
              <w:rPr>
                <w:color w:val="000000"/>
              </w:rPr>
            </w:pPr>
            <w:r w:rsidRPr="00AD67F1">
              <w:rPr>
                <w:color w:val="000000"/>
              </w:rPr>
              <w:t>not give way to pedestrian (flashing yellow arrow)</w:t>
            </w:r>
          </w:p>
        </w:tc>
        <w:tc>
          <w:tcPr>
            <w:tcW w:w="1320" w:type="dxa"/>
          </w:tcPr>
          <w:p w14:paraId="5D5E89A8" w14:textId="77777777" w:rsidR="009A5789" w:rsidRPr="00AD67F1" w:rsidRDefault="009A5789" w:rsidP="009A5789">
            <w:pPr>
              <w:pStyle w:val="TableText10"/>
              <w:rPr>
                <w:color w:val="000000"/>
              </w:rPr>
            </w:pPr>
            <w:r w:rsidRPr="00AD67F1">
              <w:rPr>
                <w:color w:val="000000"/>
              </w:rPr>
              <w:t>20</w:t>
            </w:r>
          </w:p>
        </w:tc>
        <w:tc>
          <w:tcPr>
            <w:tcW w:w="1560" w:type="dxa"/>
          </w:tcPr>
          <w:p w14:paraId="0ED3C8CD" w14:textId="77777777" w:rsidR="009A5789" w:rsidRPr="00AD67F1" w:rsidRDefault="009A5789" w:rsidP="009A5789">
            <w:pPr>
              <w:pStyle w:val="TableText10"/>
              <w:rPr>
                <w:color w:val="000000"/>
              </w:rPr>
            </w:pPr>
            <w:r w:rsidRPr="00AD67F1">
              <w:rPr>
                <w:color w:val="000000"/>
              </w:rPr>
              <w:t>484</w:t>
            </w:r>
          </w:p>
        </w:tc>
        <w:tc>
          <w:tcPr>
            <w:tcW w:w="1200" w:type="dxa"/>
          </w:tcPr>
          <w:p w14:paraId="6DCB20FC" w14:textId="77777777" w:rsidR="009A5789" w:rsidRPr="00AD67F1" w:rsidRDefault="009A5789" w:rsidP="009A5789">
            <w:pPr>
              <w:pStyle w:val="TableText10"/>
              <w:rPr>
                <w:color w:val="000000"/>
              </w:rPr>
            </w:pPr>
            <w:r w:rsidRPr="00AD67F1">
              <w:rPr>
                <w:color w:val="000000"/>
              </w:rPr>
              <w:t>3 (NS)</w:t>
            </w:r>
          </w:p>
        </w:tc>
      </w:tr>
      <w:tr w:rsidR="009A5789" w:rsidRPr="00AD67F1" w14:paraId="3F368912" w14:textId="77777777" w:rsidTr="009A5789">
        <w:trPr>
          <w:cantSplit/>
        </w:trPr>
        <w:tc>
          <w:tcPr>
            <w:tcW w:w="1200" w:type="dxa"/>
          </w:tcPr>
          <w:p w14:paraId="0D2A96A5" w14:textId="77777777" w:rsidR="009A5789" w:rsidRPr="00AD67F1" w:rsidRDefault="009A5789" w:rsidP="009A5789">
            <w:pPr>
              <w:pStyle w:val="TableText10"/>
              <w:rPr>
                <w:color w:val="000000"/>
              </w:rPr>
            </w:pPr>
            <w:r w:rsidRPr="00AD67F1">
              <w:rPr>
                <w:color w:val="000000"/>
              </w:rPr>
              <w:t xml:space="preserve">57 </w:t>
            </w:r>
          </w:p>
        </w:tc>
        <w:tc>
          <w:tcPr>
            <w:tcW w:w="2400" w:type="dxa"/>
          </w:tcPr>
          <w:p w14:paraId="35E1FAA1" w14:textId="77777777" w:rsidR="009A5789" w:rsidRPr="00AD67F1" w:rsidRDefault="009A5789" w:rsidP="009A5789">
            <w:pPr>
              <w:pStyle w:val="TableText10"/>
              <w:rPr>
                <w:color w:val="000000"/>
              </w:rPr>
            </w:pPr>
            <w:r w:rsidRPr="00AD67F1">
              <w:rPr>
                <w:color w:val="000000"/>
              </w:rPr>
              <w:t>64 (c)</w:t>
            </w:r>
          </w:p>
        </w:tc>
        <w:tc>
          <w:tcPr>
            <w:tcW w:w="3720" w:type="dxa"/>
          </w:tcPr>
          <w:p w14:paraId="3958BF4A" w14:textId="77777777" w:rsidR="009A5789" w:rsidRPr="00AD67F1" w:rsidRDefault="009A5789" w:rsidP="009A5789">
            <w:pPr>
              <w:pStyle w:val="TableText10"/>
              <w:rPr>
                <w:color w:val="000000"/>
              </w:rPr>
            </w:pPr>
            <w:r w:rsidRPr="00AD67F1">
              <w:rPr>
                <w:color w:val="000000"/>
              </w:rPr>
              <w:t>not give way to oncoming vehicle (flashing yellow arrow)</w:t>
            </w:r>
          </w:p>
        </w:tc>
        <w:tc>
          <w:tcPr>
            <w:tcW w:w="1320" w:type="dxa"/>
          </w:tcPr>
          <w:p w14:paraId="1CAF5AB1" w14:textId="77777777" w:rsidR="009A5789" w:rsidRPr="00AD67F1" w:rsidRDefault="009A5789" w:rsidP="009A5789">
            <w:pPr>
              <w:pStyle w:val="TableText10"/>
              <w:rPr>
                <w:color w:val="000000"/>
              </w:rPr>
            </w:pPr>
            <w:r w:rsidRPr="00AD67F1">
              <w:rPr>
                <w:color w:val="000000"/>
              </w:rPr>
              <w:t>20</w:t>
            </w:r>
          </w:p>
        </w:tc>
        <w:tc>
          <w:tcPr>
            <w:tcW w:w="1560" w:type="dxa"/>
          </w:tcPr>
          <w:p w14:paraId="0E3705DB" w14:textId="77777777" w:rsidR="009A5789" w:rsidRPr="00AD67F1" w:rsidRDefault="009A5789" w:rsidP="009A5789">
            <w:pPr>
              <w:pStyle w:val="TableText10"/>
              <w:rPr>
                <w:color w:val="000000"/>
              </w:rPr>
            </w:pPr>
            <w:r w:rsidRPr="00AD67F1">
              <w:rPr>
                <w:color w:val="000000"/>
              </w:rPr>
              <w:t>484</w:t>
            </w:r>
          </w:p>
        </w:tc>
        <w:tc>
          <w:tcPr>
            <w:tcW w:w="1200" w:type="dxa"/>
          </w:tcPr>
          <w:p w14:paraId="6FE855F5" w14:textId="77777777" w:rsidR="009A5789" w:rsidRPr="00AD67F1" w:rsidRDefault="009A5789" w:rsidP="009A5789">
            <w:pPr>
              <w:pStyle w:val="TableText10"/>
              <w:rPr>
                <w:color w:val="000000"/>
              </w:rPr>
            </w:pPr>
            <w:r w:rsidRPr="00AD67F1">
              <w:rPr>
                <w:color w:val="000000"/>
              </w:rPr>
              <w:t>3 (NS)</w:t>
            </w:r>
          </w:p>
        </w:tc>
      </w:tr>
      <w:tr w:rsidR="009A5789" w:rsidRPr="00AD67F1" w14:paraId="1726263A" w14:textId="77777777" w:rsidTr="009A5789">
        <w:tblPrEx>
          <w:tblLook w:val="04A0" w:firstRow="1" w:lastRow="0" w:firstColumn="1" w:lastColumn="0" w:noHBand="0" w:noVBand="1"/>
        </w:tblPrEx>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A355520" w14:textId="77777777" w:rsidR="009A5789" w:rsidRPr="00AD67F1" w:rsidRDefault="009A5789" w:rsidP="009A5789">
            <w:pPr>
              <w:pStyle w:val="TableText10"/>
              <w:rPr>
                <w:color w:val="000000"/>
              </w:rPr>
            </w:pPr>
            <w:r w:rsidRPr="00AD67F1">
              <w:rPr>
                <w:color w:val="000000"/>
              </w:rPr>
              <w:t xml:space="preserve">58 </w:t>
            </w:r>
          </w:p>
        </w:tc>
        <w:tc>
          <w:tcPr>
            <w:tcW w:w="2400" w:type="dxa"/>
            <w:tcBorders>
              <w:top w:val="single" w:sz="4" w:space="0" w:color="C0C0C0"/>
              <w:left w:val="single" w:sz="4" w:space="0" w:color="C0C0C0"/>
              <w:bottom w:val="single" w:sz="4" w:space="0" w:color="C0C0C0"/>
              <w:right w:val="single" w:sz="4" w:space="0" w:color="C0C0C0"/>
            </w:tcBorders>
            <w:hideMark/>
          </w:tcPr>
          <w:p w14:paraId="5B0F8171" w14:textId="77777777" w:rsidR="009A5789" w:rsidRPr="00AD67F1" w:rsidRDefault="009A5789" w:rsidP="009A5789">
            <w:pPr>
              <w:pStyle w:val="TableText10"/>
              <w:rPr>
                <w:color w:val="000000"/>
              </w:rPr>
            </w:pPr>
            <w:r w:rsidRPr="00AD67F1">
              <w:rPr>
                <w:color w:val="000000"/>
              </w:rPr>
              <w:t>65 (2) (a)</w:t>
            </w:r>
          </w:p>
        </w:tc>
        <w:tc>
          <w:tcPr>
            <w:tcW w:w="3720" w:type="dxa"/>
            <w:tcBorders>
              <w:top w:val="single" w:sz="4" w:space="0" w:color="C0C0C0"/>
              <w:left w:val="single" w:sz="4" w:space="0" w:color="C0C0C0"/>
              <w:bottom w:val="single" w:sz="4" w:space="0" w:color="C0C0C0"/>
              <w:right w:val="single" w:sz="4" w:space="0" w:color="C0C0C0"/>
            </w:tcBorders>
            <w:hideMark/>
          </w:tcPr>
          <w:p w14:paraId="7CE5BD90" w14:textId="77777777" w:rsidR="009A5789" w:rsidRPr="00AD67F1" w:rsidRDefault="009A5789" w:rsidP="009A5789">
            <w:pPr>
              <w:pStyle w:val="TableText10"/>
              <w:rPr>
                <w:color w:val="000000"/>
              </w:rPr>
            </w:pPr>
            <w:r w:rsidRPr="00AD67F1">
              <w:rPr>
                <w:color w:val="000000"/>
              </w:rPr>
              <w:t>not give way to pedestrian on or entering marked foot crossing (flashing yellow light)</w:t>
            </w:r>
          </w:p>
        </w:tc>
        <w:tc>
          <w:tcPr>
            <w:tcW w:w="1320" w:type="dxa"/>
            <w:tcBorders>
              <w:top w:val="single" w:sz="4" w:space="0" w:color="C0C0C0"/>
              <w:left w:val="single" w:sz="4" w:space="0" w:color="C0C0C0"/>
              <w:bottom w:val="single" w:sz="4" w:space="0" w:color="C0C0C0"/>
              <w:right w:val="single" w:sz="4" w:space="0" w:color="C0C0C0"/>
            </w:tcBorders>
            <w:hideMark/>
          </w:tcPr>
          <w:p w14:paraId="14A644A3"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9A3D67D"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left w:val="single" w:sz="4" w:space="0" w:color="C0C0C0"/>
              <w:bottom w:val="single" w:sz="4" w:space="0" w:color="C0C0C0"/>
              <w:right w:val="single" w:sz="4" w:space="0" w:color="C0C0C0"/>
            </w:tcBorders>
            <w:hideMark/>
          </w:tcPr>
          <w:p w14:paraId="2D6858DF" w14:textId="77777777" w:rsidR="009A5789" w:rsidRPr="00AD67F1" w:rsidRDefault="009A5789" w:rsidP="009A5789">
            <w:pPr>
              <w:pStyle w:val="TableText10"/>
              <w:rPr>
                <w:color w:val="000000"/>
              </w:rPr>
            </w:pPr>
            <w:r w:rsidRPr="00AD67F1">
              <w:rPr>
                <w:color w:val="000000"/>
              </w:rPr>
              <w:t>3 (NS)</w:t>
            </w:r>
          </w:p>
        </w:tc>
      </w:tr>
      <w:tr w:rsidR="009A5789" w:rsidRPr="00AD67F1" w14:paraId="575C7283" w14:textId="77777777" w:rsidTr="009A5789">
        <w:tblPrEx>
          <w:tblLook w:val="04A0" w:firstRow="1" w:lastRow="0" w:firstColumn="1" w:lastColumn="0" w:noHBand="0" w:noVBand="1"/>
        </w:tblPrEx>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D952FED" w14:textId="77777777" w:rsidR="009A5789" w:rsidRPr="00AD67F1" w:rsidRDefault="009A5789" w:rsidP="009A5789">
            <w:pPr>
              <w:pStyle w:val="TableText10"/>
              <w:rPr>
                <w:color w:val="000000"/>
              </w:rPr>
            </w:pPr>
            <w:r w:rsidRPr="00AD67F1">
              <w:rPr>
                <w:color w:val="000000"/>
              </w:rPr>
              <w:t xml:space="preserve">59 </w:t>
            </w:r>
          </w:p>
        </w:tc>
        <w:tc>
          <w:tcPr>
            <w:tcW w:w="2400" w:type="dxa"/>
            <w:tcBorders>
              <w:top w:val="single" w:sz="4" w:space="0" w:color="C0C0C0"/>
              <w:left w:val="single" w:sz="4" w:space="0" w:color="C0C0C0"/>
              <w:bottom w:val="single" w:sz="4" w:space="0" w:color="C0C0C0"/>
              <w:right w:val="single" w:sz="4" w:space="0" w:color="C0C0C0"/>
            </w:tcBorders>
            <w:hideMark/>
          </w:tcPr>
          <w:p w14:paraId="4F5C5B0F" w14:textId="77777777" w:rsidR="009A5789" w:rsidRPr="00AD67F1" w:rsidRDefault="009A5789" w:rsidP="009A5789">
            <w:pPr>
              <w:pStyle w:val="TableText10"/>
              <w:rPr>
                <w:color w:val="000000"/>
              </w:rPr>
            </w:pPr>
            <w:r w:rsidRPr="00AD67F1">
              <w:rPr>
                <w:color w:val="000000"/>
              </w:rPr>
              <w:t>65 (2) (b)</w:t>
            </w:r>
          </w:p>
        </w:tc>
        <w:tc>
          <w:tcPr>
            <w:tcW w:w="3720" w:type="dxa"/>
            <w:tcBorders>
              <w:top w:val="single" w:sz="4" w:space="0" w:color="C0C0C0"/>
              <w:left w:val="single" w:sz="4" w:space="0" w:color="C0C0C0"/>
              <w:bottom w:val="single" w:sz="4" w:space="0" w:color="C0C0C0"/>
              <w:right w:val="single" w:sz="4" w:space="0" w:color="C0C0C0"/>
            </w:tcBorders>
            <w:hideMark/>
          </w:tcPr>
          <w:p w14:paraId="251E1EA0" w14:textId="77777777" w:rsidR="009A5789" w:rsidRPr="00AD67F1" w:rsidRDefault="009A5789" w:rsidP="009A5789">
            <w:pPr>
              <w:pStyle w:val="TableText10"/>
              <w:rPr>
                <w:color w:val="000000"/>
              </w:rPr>
            </w:pPr>
            <w:r w:rsidRPr="00AD67F1">
              <w:rPr>
                <w:color w:val="000000"/>
              </w:rPr>
              <w:t>obstruct pedestrian on marked foot crossing (flashing yellow light)</w:t>
            </w:r>
          </w:p>
        </w:tc>
        <w:tc>
          <w:tcPr>
            <w:tcW w:w="1320" w:type="dxa"/>
            <w:tcBorders>
              <w:top w:val="single" w:sz="4" w:space="0" w:color="C0C0C0"/>
              <w:left w:val="single" w:sz="4" w:space="0" w:color="C0C0C0"/>
              <w:bottom w:val="single" w:sz="4" w:space="0" w:color="C0C0C0"/>
              <w:right w:val="single" w:sz="4" w:space="0" w:color="C0C0C0"/>
            </w:tcBorders>
            <w:hideMark/>
          </w:tcPr>
          <w:p w14:paraId="0F89A13E"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2DFB7515"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left w:val="single" w:sz="4" w:space="0" w:color="C0C0C0"/>
              <w:bottom w:val="single" w:sz="4" w:space="0" w:color="C0C0C0"/>
              <w:right w:val="single" w:sz="4" w:space="0" w:color="C0C0C0"/>
            </w:tcBorders>
            <w:hideMark/>
          </w:tcPr>
          <w:p w14:paraId="22C76AE4" w14:textId="77777777" w:rsidR="009A5789" w:rsidRPr="00AD67F1" w:rsidRDefault="009A5789" w:rsidP="009A5789">
            <w:pPr>
              <w:pStyle w:val="TableText10"/>
              <w:rPr>
                <w:color w:val="000000"/>
              </w:rPr>
            </w:pPr>
            <w:r w:rsidRPr="00AD67F1">
              <w:rPr>
                <w:color w:val="000000"/>
              </w:rPr>
              <w:t>3 (NS)</w:t>
            </w:r>
          </w:p>
        </w:tc>
      </w:tr>
      <w:tr w:rsidR="009A5789" w:rsidRPr="00AD67F1" w14:paraId="6B1D4A1E" w14:textId="77777777" w:rsidTr="009A5789">
        <w:trPr>
          <w:cantSplit/>
        </w:trPr>
        <w:tc>
          <w:tcPr>
            <w:tcW w:w="1200" w:type="dxa"/>
          </w:tcPr>
          <w:p w14:paraId="10A1E296" w14:textId="77777777" w:rsidR="009A5789" w:rsidRPr="00AD67F1" w:rsidRDefault="009A5789" w:rsidP="009A5789">
            <w:pPr>
              <w:pStyle w:val="TableText10"/>
              <w:rPr>
                <w:color w:val="000000"/>
              </w:rPr>
            </w:pPr>
            <w:r w:rsidRPr="00AD67F1">
              <w:rPr>
                <w:color w:val="000000"/>
              </w:rPr>
              <w:t xml:space="preserve">60 </w:t>
            </w:r>
          </w:p>
        </w:tc>
        <w:tc>
          <w:tcPr>
            <w:tcW w:w="2400" w:type="dxa"/>
          </w:tcPr>
          <w:p w14:paraId="2D7E438C" w14:textId="77777777" w:rsidR="009A5789" w:rsidRPr="00AD67F1" w:rsidRDefault="009A5789" w:rsidP="009A5789">
            <w:pPr>
              <w:pStyle w:val="TableText10"/>
              <w:rPr>
                <w:color w:val="000000"/>
              </w:rPr>
            </w:pPr>
            <w:r w:rsidRPr="00AD67F1">
              <w:rPr>
                <w:color w:val="000000"/>
              </w:rPr>
              <w:t>65 (2) (c)</w:t>
            </w:r>
          </w:p>
        </w:tc>
        <w:tc>
          <w:tcPr>
            <w:tcW w:w="3720" w:type="dxa"/>
          </w:tcPr>
          <w:p w14:paraId="5FF22E65" w14:textId="77777777" w:rsidR="009A5789" w:rsidRPr="00AD67F1" w:rsidRDefault="009A5789" w:rsidP="009A5789">
            <w:pPr>
              <w:pStyle w:val="TableText10"/>
              <w:rPr>
                <w:color w:val="000000"/>
              </w:rPr>
            </w:pPr>
            <w:r w:rsidRPr="00AD67F1">
              <w:rPr>
                <w:color w:val="000000"/>
              </w:rPr>
              <w:t>overtake/pass vehicle (flashing yellow light)</w:t>
            </w:r>
          </w:p>
        </w:tc>
        <w:tc>
          <w:tcPr>
            <w:tcW w:w="1320" w:type="dxa"/>
          </w:tcPr>
          <w:p w14:paraId="68EABF0B" w14:textId="77777777" w:rsidR="009A5789" w:rsidRPr="00AD67F1" w:rsidRDefault="009A5789" w:rsidP="009A5789">
            <w:pPr>
              <w:pStyle w:val="TableText10"/>
              <w:rPr>
                <w:color w:val="000000"/>
              </w:rPr>
            </w:pPr>
            <w:r w:rsidRPr="00AD67F1">
              <w:rPr>
                <w:color w:val="000000"/>
              </w:rPr>
              <w:t>20</w:t>
            </w:r>
          </w:p>
        </w:tc>
        <w:tc>
          <w:tcPr>
            <w:tcW w:w="1560" w:type="dxa"/>
          </w:tcPr>
          <w:p w14:paraId="10AFE77C" w14:textId="77777777" w:rsidR="009A5789" w:rsidRPr="00AD67F1" w:rsidRDefault="009A5789" w:rsidP="009A5789">
            <w:pPr>
              <w:pStyle w:val="TableText10"/>
              <w:rPr>
                <w:color w:val="000000"/>
              </w:rPr>
            </w:pPr>
            <w:r w:rsidRPr="00AD67F1">
              <w:rPr>
                <w:color w:val="000000"/>
              </w:rPr>
              <w:t>484</w:t>
            </w:r>
          </w:p>
        </w:tc>
        <w:tc>
          <w:tcPr>
            <w:tcW w:w="1200" w:type="dxa"/>
          </w:tcPr>
          <w:p w14:paraId="47503565" w14:textId="77777777" w:rsidR="009A5789" w:rsidRPr="00AD67F1" w:rsidRDefault="009A5789" w:rsidP="009A5789">
            <w:pPr>
              <w:pStyle w:val="TableText10"/>
              <w:rPr>
                <w:color w:val="000000"/>
              </w:rPr>
            </w:pPr>
            <w:r w:rsidRPr="00AD67F1">
              <w:rPr>
                <w:color w:val="000000"/>
              </w:rPr>
              <w:t>3 (NS)</w:t>
            </w:r>
          </w:p>
        </w:tc>
      </w:tr>
      <w:tr w:rsidR="009A5789" w:rsidRPr="00AD67F1" w14:paraId="0F01D2DD" w14:textId="77777777" w:rsidTr="009A5789">
        <w:tblPrEx>
          <w:tblLook w:val="04A0" w:firstRow="1" w:lastRow="0" w:firstColumn="1" w:lastColumn="0" w:noHBand="0" w:noVBand="1"/>
        </w:tblPrEx>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DB1465A" w14:textId="77777777" w:rsidR="009A5789" w:rsidRPr="00AD67F1" w:rsidRDefault="009A5789" w:rsidP="009A5789">
            <w:pPr>
              <w:pStyle w:val="TableText10"/>
              <w:rPr>
                <w:color w:val="000000"/>
              </w:rPr>
            </w:pPr>
            <w:r w:rsidRPr="00AD67F1">
              <w:rPr>
                <w:color w:val="000000"/>
              </w:rPr>
              <w:lastRenderedPageBreak/>
              <w:t>61</w:t>
            </w:r>
          </w:p>
        </w:tc>
        <w:tc>
          <w:tcPr>
            <w:tcW w:w="2400" w:type="dxa"/>
            <w:tcBorders>
              <w:top w:val="single" w:sz="4" w:space="0" w:color="C0C0C0"/>
              <w:left w:val="single" w:sz="4" w:space="0" w:color="C0C0C0"/>
              <w:bottom w:val="single" w:sz="4" w:space="0" w:color="C0C0C0"/>
              <w:right w:val="single" w:sz="4" w:space="0" w:color="C0C0C0"/>
            </w:tcBorders>
            <w:hideMark/>
          </w:tcPr>
          <w:p w14:paraId="74E4C26F" w14:textId="77777777" w:rsidR="009A5789" w:rsidRPr="00AD67F1" w:rsidRDefault="009A5789" w:rsidP="009A5789">
            <w:pPr>
              <w:pStyle w:val="TableText10"/>
              <w:rPr>
                <w:color w:val="000000"/>
              </w:rPr>
            </w:pPr>
            <w:r w:rsidRPr="00AD67F1">
              <w:rPr>
                <w:color w:val="000000"/>
              </w:rPr>
              <w:t>65 (2) (d)</w:t>
            </w:r>
          </w:p>
        </w:tc>
        <w:tc>
          <w:tcPr>
            <w:tcW w:w="3720" w:type="dxa"/>
            <w:tcBorders>
              <w:top w:val="single" w:sz="4" w:space="0" w:color="C0C0C0"/>
              <w:left w:val="single" w:sz="4" w:space="0" w:color="C0C0C0"/>
              <w:bottom w:val="single" w:sz="4" w:space="0" w:color="C0C0C0"/>
              <w:right w:val="single" w:sz="4" w:space="0" w:color="C0C0C0"/>
            </w:tcBorders>
            <w:hideMark/>
          </w:tcPr>
          <w:p w14:paraId="07041111" w14:textId="77777777" w:rsidR="009A5789" w:rsidRPr="00AD67F1" w:rsidRDefault="009A5789" w:rsidP="009A5789">
            <w:pPr>
              <w:pStyle w:val="TableText10"/>
              <w:rPr>
                <w:color w:val="000000"/>
              </w:rPr>
            </w:pPr>
            <w:r w:rsidRPr="00AD67F1">
              <w:rPr>
                <w:color w:val="000000"/>
              </w:rPr>
              <w:t>not give way to bicycle rider on or entering marked foot crossing (flashing yellow light)</w:t>
            </w:r>
          </w:p>
        </w:tc>
        <w:tc>
          <w:tcPr>
            <w:tcW w:w="1320" w:type="dxa"/>
            <w:tcBorders>
              <w:top w:val="single" w:sz="4" w:space="0" w:color="C0C0C0"/>
              <w:left w:val="single" w:sz="4" w:space="0" w:color="C0C0C0"/>
              <w:bottom w:val="single" w:sz="4" w:space="0" w:color="C0C0C0"/>
              <w:right w:val="single" w:sz="4" w:space="0" w:color="C0C0C0"/>
            </w:tcBorders>
            <w:hideMark/>
          </w:tcPr>
          <w:p w14:paraId="420F6CA7"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64C81456"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left w:val="single" w:sz="4" w:space="0" w:color="C0C0C0"/>
              <w:bottom w:val="single" w:sz="4" w:space="0" w:color="C0C0C0"/>
              <w:right w:val="single" w:sz="4" w:space="0" w:color="C0C0C0"/>
            </w:tcBorders>
            <w:hideMark/>
          </w:tcPr>
          <w:p w14:paraId="6AC126FE" w14:textId="77777777" w:rsidR="009A5789" w:rsidRPr="00AD67F1" w:rsidRDefault="009A5789" w:rsidP="009A5789">
            <w:pPr>
              <w:pStyle w:val="TableText10"/>
              <w:rPr>
                <w:color w:val="000000"/>
              </w:rPr>
            </w:pPr>
            <w:r w:rsidRPr="00AD67F1">
              <w:rPr>
                <w:color w:val="000000"/>
              </w:rPr>
              <w:t>3 (NS)</w:t>
            </w:r>
          </w:p>
        </w:tc>
      </w:tr>
      <w:tr w:rsidR="009A5789" w:rsidRPr="00AD67F1" w14:paraId="7D41607B" w14:textId="77777777" w:rsidTr="009A5789">
        <w:tblPrEx>
          <w:tblLook w:val="04A0" w:firstRow="1" w:lastRow="0" w:firstColumn="1" w:lastColumn="0" w:noHBand="0" w:noVBand="1"/>
        </w:tblPrEx>
        <w:trPr>
          <w:cantSplit/>
        </w:trPr>
        <w:tc>
          <w:tcPr>
            <w:tcW w:w="1200" w:type="dxa"/>
            <w:tcBorders>
              <w:top w:val="single" w:sz="4" w:space="0" w:color="C0C0C0"/>
              <w:left w:val="single" w:sz="4" w:space="0" w:color="C0C0C0"/>
              <w:bottom w:val="single" w:sz="4" w:space="0" w:color="C0C0C0"/>
              <w:right w:val="single" w:sz="4" w:space="0" w:color="C0C0C0"/>
            </w:tcBorders>
          </w:tcPr>
          <w:p w14:paraId="54033409" w14:textId="77777777" w:rsidR="009A5789" w:rsidRPr="00AD67F1" w:rsidRDefault="009A5789" w:rsidP="009A5789">
            <w:pPr>
              <w:pStyle w:val="TableText10"/>
              <w:rPr>
                <w:color w:val="000000"/>
              </w:rPr>
            </w:pPr>
            <w:r w:rsidRPr="00AD67F1">
              <w:rPr>
                <w:color w:val="000000"/>
              </w:rPr>
              <w:t>62</w:t>
            </w:r>
          </w:p>
        </w:tc>
        <w:tc>
          <w:tcPr>
            <w:tcW w:w="2400" w:type="dxa"/>
            <w:tcBorders>
              <w:top w:val="single" w:sz="4" w:space="0" w:color="C0C0C0"/>
              <w:left w:val="single" w:sz="4" w:space="0" w:color="C0C0C0"/>
              <w:bottom w:val="single" w:sz="4" w:space="0" w:color="C0C0C0"/>
              <w:right w:val="single" w:sz="4" w:space="0" w:color="C0C0C0"/>
            </w:tcBorders>
          </w:tcPr>
          <w:p w14:paraId="19F02F9D" w14:textId="77777777" w:rsidR="009A5789" w:rsidRPr="00AD67F1" w:rsidRDefault="009A5789" w:rsidP="009A5789">
            <w:pPr>
              <w:pStyle w:val="TableText10"/>
              <w:rPr>
                <w:color w:val="000000"/>
              </w:rPr>
            </w:pPr>
            <w:r w:rsidRPr="00AD67F1">
              <w:rPr>
                <w:color w:val="000000"/>
              </w:rPr>
              <w:t>65 (2) (e)</w:t>
            </w:r>
          </w:p>
        </w:tc>
        <w:tc>
          <w:tcPr>
            <w:tcW w:w="3720" w:type="dxa"/>
            <w:tcBorders>
              <w:top w:val="single" w:sz="4" w:space="0" w:color="C0C0C0"/>
              <w:left w:val="single" w:sz="4" w:space="0" w:color="C0C0C0"/>
              <w:bottom w:val="single" w:sz="4" w:space="0" w:color="C0C0C0"/>
              <w:right w:val="single" w:sz="4" w:space="0" w:color="C0C0C0"/>
            </w:tcBorders>
          </w:tcPr>
          <w:p w14:paraId="2E5F548E" w14:textId="77777777" w:rsidR="009A5789" w:rsidRPr="00AD67F1" w:rsidRDefault="009A5789" w:rsidP="009A5789">
            <w:pPr>
              <w:pStyle w:val="TableText10"/>
              <w:rPr>
                <w:color w:val="000000"/>
              </w:rPr>
            </w:pPr>
            <w:r w:rsidRPr="00AD67F1">
              <w:rPr>
                <w:color w:val="000000"/>
              </w:rPr>
              <w:t>obstruct bicycle rider on or entering marked foot crossing (flashing yellow light)</w:t>
            </w:r>
          </w:p>
        </w:tc>
        <w:tc>
          <w:tcPr>
            <w:tcW w:w="1320" w:type="dxa"/>
            <w:tcBorders>
              <w:top w:val="single" w:sz="4" w:space="0" w:color="C0C0C0"/>
              <w:left w:val="single" w:sz="4" w:space="0" w:color="C0C0C0"/>
              <w:bottom w:val="single" w:sz="4" w:space="0" w:color="C0C0C0"/>
              <w:right w:val="single" w:sz="4" w:space="0" w:color="C0C0C0"/>
            </w:tcBorders>
          </w:tcPr>
          <w:p w14:paraId="1A3BA01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left w:val="single" w:sz="4" w:space="0" w:color="C0C0C0"/>
              <w:bottom w:val="single" w:sz="4" w:space="0" w:color="C0C0C0"/>
              <w:right w:val="single" w:sz="4" w:space="0" w:color="C0C0C0"/>
            </w:tcBorders>
          </w:tcPr>
          <w:p w14:paraId="7C7A0173"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left w:val="single" w:sz="4" w:space="0" w:color="C0C0C0"/>
              <w:bottom w:val="single" w:sz="4" w:space="0" w:color="C0C0C0"/>
              <w:right w:val="single" w:sz="4" w:space="0" w:color="C0C0C0"/>
            </w:tcBorders>
          </w:tcPr>
          <w:p w14:paraId="6F968A37" w14:textId="77777777" w:rsidR="009A5789" w:rsidRPr="00AD67F1" w:rsidRDefault="009A5789" w:rsidP="009A5789">
            <w:pPr>
              <w:pStyle w:val="TableText10"/>
              <w:rPr>
                <w:color w:val="000000"/>
              </w:rPr>
            </w:pPr>
            <w:r w:rsidRPr="00AD67F1">
              <w:rPr>
                <w:color w:val="000000"/>
              </w:rPr>
              <w:t>3 (NS)</w:t>
            </w:r>
          </w:p>
        </w:tc>
      </w:tr>
      <w:tr w:rsidR="009A5789" w:rsidRPr="00AD67F1" w14:paraId="5B354903" w14:textId="77777777" w:rsidTr="009A5789">
        <w:trPr>
          <w:cantSplit/>
        </w:trPr>
        <w:tc>
          <w:tcPr>
            <w:tcW w:w="1200" w:type="dxa"/>
            <w:tcBorders>
              <w:bottom w:val="single" w:sz="4" w:space="0" w:color="C0C0C0"/>
            </w:tcBorders>
          </w:tcPr>
          <w:p w14:paraId="501F3C4E" w14:textId="77777777" w:rsidR="009A5789" w:rsidRPr="00AD67F1" w:rsidRDefault="009A5789" w:rsidP="009A5789">
            <w:pPr>
              <w:pStyle w:val="TableText10"/>
              <w:keepNext/>
              <w:rPr>
                <w:color w:val="000000"/>
              </w:rPr>
            </w:pPr>
            <w:r w:rsidRPr="00AD67F1">
              <w:rPr>
                <w:color w:val="000000"/>
              </w:rPr>
              <w:t xml:space="preserve">63 </w:t>
            </w:r>
          </w:p>
        </w:tc>
        <w:tc>
          <w:tcPr>
            <w:tcW w:w="2400" w:type="dxa"/>
            <w:tcBorders>
              <w:bottom w:val="single" w:sz="4" w:space="0" w:color="C0C0C0"/>
            </w:tcBorders>
          </w:tcPr>
          <w:p w14:paraId="59594C49" w14:textId="77777777" w:rsidR="009A5789" w:rsidRPr="00AD67F1" w:rsidRDefault="009A5789" w:rsidP="009A5789">
            <w:pPr>
              <w:pStyle w:val="TableText10"/>
              <w:rPr>
                <w:color w:val="000000"/>
              </w:rPr>
            </w:pPr>
            <w:r w:rsidRPr="00AD67F1">
              <w:rPr>
                <w:color w:val="000000"/>
              </w:rPr>
              <w:t>66 (1)</w:t>
            </w:r>
          </w:p>
        </w:tc>
        <w:tc>
          <w:tcPr>
            <w:tcW w:w="3720" w:type="dxa"/>
            <w:tcBorders>
              <w:bottom w:val="single" w:sz="4" w:space="0" w:color="C0C0C0"/>
            </w:tcBorders>
          </w:tcPr>
          <w:p w14:paraId="51D05F17" w14:textId="77777777" w:rsidR="009A5789" w:rsidRPr="00AD67F1" w:rsidRDefault="009A5789" w:rsidP="009A5789">
            <w:pPr>
              <w:pStyle w:val="TableText10"/>
              <w:rPr>
                <w:color w:val="000000"/>
              </w:rPr>
            </w:pPr>
          </w:p>
        </w:tc>
        <w:tc>
          <w:tcPr>
            <w:tcW w:w="1320" w:type="dxa"/>
            <w:tcBorders>
              <w:bottom w:val="single" w:sz="4" w:space="0" w:color="C0C0C0"/>
            </w:tcBorders>
          </w:tcPr>
          <w:p w14:paraId="41DCD5A3" w14:textId="77777777" w:rsidR="009A5789" w:rsidRPr="00AD67F1" w:rsidRDefault="009A5789" w:rsidP="009A5789">
            <w:pPr>
              <w:pStyle w:val="TableText10"/>
              <w:rPr>
                <w:color w:val="000000"/>
              </w:rPr>
            </w:pPr>
          </w:p>
        </w:tc>
        <w:tc>
          <w:tcPr>
            <w:tcW w:w="1560" w:type="dxa"/>
            <w:tcBorders>
              <w:bottom w:val="single" w:sz="4" w:space="0" w:color="C0C0C0"/>
            </w:tcBorders>
          </w:tcPr>
          <w:p w14:paraId="4FFCB7B7" w14:textId="77777777" w:rsidR="009A5789" w:rsidRPr="00AD67F1" w:rsidRDefault="009A5789" w:rsidP="009A5789">
            <w:pPr>
              <w:pStyle w:val="TableText10"/>
              <w:rPr>
                <w:color w:val="000000"/>
              </w:rPr>
            </w:pPr>
          </w:p>
        </w:tc>
        <w:tc>
          <w:tcPr>
            <w:tcW w:w="1200" w:type="dxa"/>
            <w:tcBorders>
              <w:bottom w:val="single" w:sz="4" w:space="0" w:color="C0C0C0"/>
            </w:tcBorders>
          </w:tcPr>
          <w:p w14:paraId="2D20B7BB" w14:textId="77777777" w:rsidR="009A5789" w:rsidRPr="00AD67F1" w:rsidRDefault="009A5789" w:rsidP="009A5789">
            <w:pPr>
              <w:pStyle w:val="TableText10"/>
              <w:rPr>
                <w:color w:val="000000"/>
              </w:rPr>
            </w:pPr>
          </w:p>
        </w:tc>
      </w:tr>
      <w:tr w:rsidR="009A5789" w:rsidRPr="00AD67F1" w14:paraId="67D0A2DF" w14:textId="77777777" w:rsidTr="009A5789">
        <w:trPr>
          <w:cantSplit/>
        </w:trPr>
        <w:tc>
          <w:tcPr>
            <w:tcW w:w="1200" w:type="dxa"/>
            <w:tcBorders>
              <w:top w:val="single" w:sz="4" w:space="0" w:color="C0C0C0"/>
              <w:bottom w:val="single" w:sz="4" w:space="0" w:color="C0C0C0"/>
            </w:tcBorders>
          </w:tcPr>
          <w:p w14:paraId="263EEE41" w14:textId="77777777" w:rsidR="009A5789" w:rsidRPr="00AD67F1" w:rsidRDefault="009A5789" w:rsidP="009A5789">
            <w:pPr>
              <w:pStyle w:val="TableText10"/>
              <w:rPr>
                <w:color w:val="000000"/>
              </w:rPr>
            </w:pPr>
            <w:r w:rsidRPr="00AD67F1">
              <w:rPr>
                <w:color w:val="000000"/>
              </w:rPr>
              <w:t>63.1</w:t>
            </w:r>
          </w:p>
        </w:tc>
        <w:tc>
          <w:tcPr>
            <w:tcW w:w="2400" w:type="dxa"/>
            <w:tcBorders>
              <w:top w:val="single" w:sz="4" w:space="0" w:color="C0C0C0"/>
              <w:bottom w:val="single" w:sz="4" w:space="0" w:color="C0C0C0"/>
            </w:tcBorders>
          </w:tcPr>
          <w:p w14:paraId="5746F83F"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66 (2)</w:t>
            </w:r>
          </w:p>
        </w:tc>
        <w:tc>
          <w:tcPr>
            <w:tcW w:w="3720" w:type="dxa"/>
            <w:tcBorders>
              <w:top w:val="single" w:sz="4" w:space="0" w:color="C0C0C0"/>
              <w:bottom w:val="single" w:sz="4" w:space="0" w:color="C0C0C0"/>
            </w:tcBorders>
          </w:tcPr>
          <w:p w14:paraId="58AE7169" w14:textId="77777777" w:rsidR="009A5789" w:rsidRPr="00AD67F1" w:rsidRDefault="009A5789" w:rsidP="009A5789">
            <w:pPr>
              <w:pStyle w:val="TableText10"/>
              <w:rPr>
                <w:color w:val="000000"/>
              </w:rPr>
            </w:pPr>
            <w:r w:rsidRPr="00AD67F1">
              <w:rPr>
                <w:color w:val="000000"/>
              </w:rPr>
              <w:t>not stop before stop line (twin red lights)</w:t>
            </w:r>
          </w:p>
        </w:tc>
        <w:tc>
          <w:tcPr>
            <w:tcW w:w="1320" w:type="dxa"/>
            <w:tcBorders>
              <w:top w:val="single" w:sz="4" w:space="0" w:color="C0C0C0"/>
              <w:bottom w:val="single" w:sz="4" w:space="0" w:color="C0C0C0"/>
            </w:tcBorders>
          </w:tcPr>
          <w:p w14:paraId="3741B1E5"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E52757B" w14:textId="77777777" w:rsidR="009A5789" w:rsidRPr="00AD67F1" w:rsidRDefault="009A5789" w:rsidP="009A5789">
            <w:pPr>
              <w:pStyle w:val="TableText10"/>
              <w:rPr>
                <w:color w:val="000000"/>
              </w:rPr>
            </w:pPr>
            <w:r w:rsidRPr="00AD67F1">
              <w:rPr>
                <w:color w:val="000000"/>
              </w:rPr>
              <w:t>463</w:t>
            </w:r>
          </w:p>
        </w:tc>
        <w:tc>
          <w:tcPr>
            <w:tcW w:w="1200" w:type="dxa"/>
            <w:tcBorders>
              <w:top w:val="single" w:sz="4" w:space="0" w:color="C0C0C0"/>
              <w:bottom w:val="single" w:sz="4" w:space="0" w:color="C0C0C0"/>
            </w:tcBorders>
          </w:tcPr>
          <w:p w14:paraId="6C71E0F9" w14:textId="77777777" w:rsidR="009A5789" w:rsidRPr="00AD67F1" w:rsidRDefault="009A5789" w:rsidP="009A5789">
            <w:pPr>
              <w:pStyle w:val="TableText10"/>
              <w:rPr>
                <w:color w:val="000000"/>
              </w:rPr>
            </w:pPr>
            <w:r w:rsidRPr="00AD67F1">
              <w:rPr>
                <w:color w:val="000000"/>
              </w:rPr>
              <w:t>3 (NS)</w:t>
            </w:r>
          </w:p>
        </w:tc>
      </w:tr>
      <w:tr w:rsidR="009A5789" w:rsidRPr="00AD67F1" w14:paraId="31E34893" w14:textId="77777777" w:rsidTr="009A5789">
        <w:trPr>
          <w:cantSplit/>
        </w:trPr>
        <w:tc>
          <w:tcPr>
            <w:tcW w:w="1200" w:type="dxa"/>
            <w:tcBorders>
              <w:top w:val="single" w:sz="4" w:space="0" w:color="C0C0C0"/>
            </w:tcBorders>
          </w:tcPr>
          <w:p w14:paraId="4A052CF0" w14:textId="77777777" w:rsidR="009A5789" w:rsidRPr="00AD67F1" w:rsidRDefault="009A5789" w:rsidP="009A5789">
            <w:pPr>
              <w:pStyle w:val="TableText10"/>
              <w:rPr>
                <w:color w:val="000000"/>
              </w:rPr>
            </w:pPr>
            <w:r w:rsidRPr="00AD67F1">
              <w:rPr>
                <w:color w:val="000000"/>
              </w:rPr>
              <w:t>63.2</w:t>
            </w:r>
          </w:p>
        </w:tc>
        <w:tc>
          <w:tcPr>
            <w:tcW w:w="2400" w:type="dxa"/>
            <w:tcBorders>
              <w:top w:val="single" w:sz="4" w:space="0" w:color="C0C0C0"/>
            </w:tcBorders>
          </w:tcPr>
          <w:p w14:paraId="4399CA8E"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66 (3)</w:t>
            </w:r>
          </w:p>
        </w:tc>
        <w:tc>
          <w:tcPr>
            <w:tcW w:w="3720" w:type="dxa"/>
            <w:tcBorders>
              <w:top w:val="single" w:sz="4" w:space="0" w:color="C0C0C0"/>
            </w:tcBorders>
          </w:tcPr>
          <w:p w14:paraId="7DFC7B7B" w14:textId="77777777" w:rsidR="009A5789" w:rsidRPr="00AD67F1" w:rsidRDefault="009A5789" w:rsidP="009A5789">
            <w:pPr>
              <w:pStyle w:val="TableText10"/>
              <w:rPr>
                <w:color w:val="000000"/>
              </w:rPr>
            </w:pPr>
            <w:r w:rsidRPr="00AD67F1">
              <w:rPr>
                <w:color w:val="000000"/>
              </w:rPr>
              <w:t>not stop before lights (twin red lights)</w:t>
            </w:r>
          </w:p>
        </w:tc>
        <w:tc>
          <w:tcPr>
            <w:tcW w:w="1320" w:type="dxa"/>
            <w:tcBorders>
              <w:top w:val="single" w:sz="4" w:space="0" w:color="C0C0C0"/>
            </w:tcBorders>
          </w:tcPr>
          <w:p w14:paraId="5A1A0BFA"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344A5E0C" w14:textId="77777777" w:rsidR="009A5789" w:rsidRPr="00AD67F1" w:rsidRDefault="009A5789" w:rsidP="009A5789">
            <w:pPr>
              <w:pStyle w:val="TableText10"/>
              <w:rPr>
                <w:color w:val="000000"/>
              </w:rPr>
            </w:pPr>
            <w:r w:rsidRPr="00AD67F1">
              <w:rPr>
                <w:color w:val="000000"/>
              </w:rPr>
              <w:t>463</w:t>
            </w:r>
          </w:p>
        </w:tc>
        <w:tc>
          <w:tcPr>
            <w:tcW w:w="1200" w:type="dxa"/>
            <w:tcBorders>
              <w:top w:val="single" w:sz="4" w:space="0" w:color="C0C0C0"/>
            </w:tcBorders>
          </w:tcPr>
          <w:p w14:paraId="2406BF3D" w14:textId="77777777" w:rsidR="009A5789" w:rsidRPr="00AD67F1" w:rsidRDefault="009A5789" w:rsidP="009A5789">
            <w:pPr>
              <w:pStyle w:val="TableText10"/>
              <w:rPr>
                <w:color w:val="000000"/>
              </w:rPr>
            </w:pPr>
            <w:r w:rsidRPr="00AD67F1">
              <w:rPr>
                <w:color w:val="000000"/>
              </w:rPr>
              <w:t>3 (NS)</w:t>
            </w:r>
          </w:p>
        </w:tc>
      </w:tr>
      <w:tr w:rsidR="009A5789" w:rsidRPr="00AD67F1" w14:paraId="0D30C4D9" w14:textId="77777777" w:rsidTr="009A5789">
        <w:trPr>
          <w:cantSplit/>
        </w:trPr>
        <w:tc>
          <w:tcPr>
            <w:tcW w:w="1200" w:type="dxa"/>
          </w:tcPr>
          <w:p w14:paraId="7763F8D4" w14:textId="77777777" w:rsidR="009A5789" w:rsidRPr="00AD67F1" w:rsidRDefault="009A5789" w:rsidP="009A5789">
            <w:pPr>
              <w:pStyle w:val="TableText10"/>
              <w:rPr>
                <w:color w:val="000000"/>
              </w:rPr>
            </w:pPr>
            <w:r w:rsidRPr="00AD67F1">
              <w:rPr>
                <w:color w:val="000000"/>
              </w:rPr>
              <w:t xml:space="preserve">64 </w:t>
            </w:r>
          </w:p>
        </w:tc>
        <w:tc>
          <w:tcPr>
            <w:tcW w:w="2400" w:type="dxa"/>
          </w:tcPr>
          <w:p w14:paraId="514DDD84" w14:textId="77777777" w:rsidR="009A5789" w:rsidRPr="00AD67F1" w:rsidRDefault="009A5789" w:rsidP="009A5789">
            <w:pPr>
              <w:pStyle w:val="TableText10"/>
              <w:rPr>
                <w:color w:val="000000"/>
              </w:rPr>
            </w:pPr>
            <w:r w:rsidRPr="00AD67F1">
              <w:rPr>
                <w:color w:val="000000"/>
              </w:rPr>
              <w:t>66 (4)</w:t>
            </w:r>
          </w:p>
        </w:tc>
        <w:tc>
          <w:tcPr>
            <w:tcW w:w="3720" w:type="dxa"/>
          </w:tcPr>
          <w:p w14:paraId="3337FE93" w14:textId="77777777" w:rsidR="009A5789" w:rsidRPr="00AD67F1" w:rsidRDefault="009A5789" w:rsidP="009A5789">
            <w:pPr>
              <w:pStyle w:val="TableText10"/>
              <w:rPr>
                <w:color w:val="000000"/>
              </w:rPr>
            </w:pPr>
            <w:r w:rsidRPr="00AD67F1">
              <w:rPr>
                <w:color w:val="000000"/>
              </w:rPr>
              <w:t>proceed after stopping (twin red lights showing)</w:t>
            </w:r>
          </w:p>
        </w:tc>
        <w:tc>
          <w:tcPr>
            <w:tcW w:w="1320" w:type="dxa"/>
          </w:tcPr>
          <w:p w14:paraId="062E1D48" w14:textId="77777777" w:rsidR="009A5789" w:rsidRPr="00AD67F1" w:rsidRDefault="009A5789" w:rsidP="009A5789">
            <w:pPr>
              <w:pStyle w:val="TableText10"/>
              <w:rPr>
                <w:color w:val="000000"/>
              </w:rPr>
            </w:pPr>
            <w:r w:rsidRPr="00AD67F1">
              <w:rPr>
                <w:color w:val="000000"/>
              </w:rPr>
              <w:t>20</w:t>
            </w:r>
          </w:p>
        </w:tc>
        <w:tc>
          <w:tcPr>
            <w:tcW w:w="1560" w:type="dxa"/>
          </w:tcPr>
          <w:p w14:paraId="3225F866" w14:textId="77777777" w:rsidR="009A5789" w:rsidRPr="00AD67F1" w:rsidRDefault="009A5789" w:rsidP="009A5789">
            <w:pPr>
              <w:pStyle w:val="TableText10"/>
              <w:rPr>
                <w:color w:val="000000"/>
              </w:rPr>
            </w:pPr>
            <w:r w:rsidRPr="00AD67F1">
              <w:rPr>
                <w:color w:val="000000"/>
              </w:rPr>
              <w:t>463</w:t>
            </w:r>
          </w:p>
        </w:tc>
        <w:tc>
          <w:tcPr>
            <w:tcW w:w="1200" w:type="dxa"/>
          </w:tcPr>
          <w:p w14:paraId="75B71F18" w14:textId="77777777" w:rsidR="009A5789" w:rsidRPr="00AD67F1" w:rsidRDefault="009A5789" w:rsidP="009A5789">
            <w:pPr>
              <w:pStyle w:val="TableText10"/>
              <w:rPr>
                <w:color w:val="000000"/>
              </w:rPr>
            </w:pPr>
            <w:r w:rsidRPr="00AD67F1">
              <w:rPr>
                <w:color w:val="000000"/>
              </w:rPr>
              <w:t>3 (NS)</w:t>
            </w:r>
          </w:p>
        </w:tc>
      </w:tr>
      <w:tr w:rsidR="009A5789" w:rsidRPr="00AD67F1" w14:paraId="7108BF9A" w14:textId="77777777" w:rsidTr="009A5789">
        <w:trPr>
          <w:cantSplit/>
        </w:trPr>
        <w:tc>
          <w:tcPr>
            <w:tcW w:w="1200" w:type="dxa"/>
            <w:tcBorders>
              <w:bottom w:val="single" w:sz="4" w:space="0" w:color="C0C0C0"/>
            </w:tcBorders>
          </w:tcPr>
          <w:p w14:paraId="22FC6651" w14:textId="77777777" w:rsidR="009A5789" w:rsidRPr="00AD67F1" w:rsidRDefault="009A5789" w:rsidP="009A5789">
            <w:pPr>
              <w:pStyle w:val="TableText10"/>
              <w:keepNext/>
              <w:rPr>
                <w:color w:val="000000"/>
              </w:rPr>
            </w:pPr>
            <w:r w:rsidRPr="00AD67F1">
              <w:rPr>
                <w:color w:val="000000"/>
              </w:rPr>
              <w:lastRenderedPageBreak/>
              <w:t xml:space="preserve">65 </w:t>
            </w:r>
          </w:p>
        </w:tc>
        <w:tc>
          <w:tcPr>
            <w:tcW w:w="2400" w:type="dxa"/>
            <w:tcBorders>
              <w:bottom w:val="single" w:sz="4" w:space="0" w:color="C0C0C0"/>
            </w:tcBorders>
          </w:tcPr>
          <w:p w14:paraId="47EDEEB8" w14:textId="77777777" w:rsidR="009A5789" w:rsidRPr="00AD67F1" w:rsidRDefault="009A5789" w:rsidP="009A5789">
            <w:pPr>
              <w:pStyle w:val="TableText10"/>
              <w:rPr>
                <w:color w:val="000000"/>
              </w:rPr>
            </w:pPr>
            <w:r w:rsidRPr="00AD67F1">
              <w:rPr>
                <w:color w:val="000000"/>
              </w:rPr>
              <w:t>67 (1)</w:t>
            </w:r>
          </w:p>
        </w:tc>
        <w:tc>
          <w:tcPr>
            <w:tcW w:w="3720" w:type="dxa"/>
            <w:tcBorders>
              <w:bottom w:val="single" w:sz="4" w:space="0" w:color="C0C0C0"/>
            </w:tcBorders>
          </w:tcPr>
          <w:p w14:paraId="0DEBD2A7" w14:textId="77777777" w:rsidR="009A5789" w:rsidRPr="00AD67F1" w:rsidRDefault="009A5789" w:rsidP="009A5789">
            <w:pPr>
              <w:pStyle w:val="TableText10"/>
              <w:rPr>
                <w:color w:val="000000"/>
              </w:rPr>
            </w:pPr>
          </w:p>
        </w:tc>
        <w:tc>
          <w:tcPr>
            <w:tcW w:w="1320" w:type="dxa"/>
            <w:tcBorders>
              <w:bottom w:val="single" w:sz="4" w:space="0" w:color="C0C0C0"/>
            </w:tcBorders>
          </w:tcPr>
          <w:p w14:paraId="2AFD00EC" w14:textId="77777777" w:rsidR="009A5789" w:rsidRPr="00AD67F1" w:rsidRDefault="009A5789" w:rsidP="009A5789">
            <w:pPr>
              <w:pStyle w:val="TableText10"/>
              <w:rPr>
                <w:color w:val="000000"/>
              </w:rPr>
            </w:pPr>
          </w:p>
        </w:tc>
        <w:tc>
          <w:tcPr>
            <w:tcW w:w="1560" w:type="dxa"/>
            <w:tcBorders>
              <w:bottom w:val="single" w:sz="4" w:space="0" w:color="C0C0C0"/>
            </w:tcBorders>
          </w:tcPr>
          <w:p w14:paraId="471936AD" w14:textId="77777777" w:rsidR="009A5789" w:rsidRPr="00AD67F1" w:rsidRDefault="009A5789" w:rsidP="009A5789">
            <w:pPr>
              <w:pStyle w:val="TableText10"/>
              <w:rPr>
                <w:color w:val="000000"/>
              </w:rPr>
            </w:pPr>
          </w:p>
        </w:tc>
        <w:tc>
          <w:tcPr>
            <w:tcW w:w="1200" w:type="dxa"/>
            <w:tcBorders>
              <w:bottom w:val="single" w:sz="4" w:space="0" w:color="C0C0C0"/>
            </w:tcBorders>
          </w:tcPr>
          <w:p w14:paraId="2D5355A1" w14:textId="77777777" w:rsidR="009A5789" w:rsidRPr="00AD67F1" w:rsidRDefault="009A5789" w:rsidP="009A5789">
            <w:pPr>
              <w:pStyle w:val="TableText10"/>
              <w:rPr>
                <w:color w:val="000000"/>
              </w:rPr>
            </w:pPr>
          </w:p>
        </w:tc>
      </w:tr>
      <w:tr w:rsidR="009A5789" w:rsidRPr="00AD67F1" w14:paraId="0352011F" w14:textId="77777777" w:rsidTr="009A5789">
        <w:trPr>
          <w:cantSplit/>
        </w:trPr>
        <w:tc>
          <w:tcPr>
            <w:tcW w:w="1200" w:type="dxa"/>
            <w:tcBorders>
              <w:top w:val="single" w:sz="4" w:space="0" w:color="C0C0C0"/>
              <w:bottom w:val="single" w:sz="4" w:space="0" w:color="C0C0C0"/>
            </w:tcBorders>
          </w:tcPr>
          <w:p w14:paraId="77AB6709" w14:textId="77777777" w:rsidR="009A5789" w:rsidRPr="00AD67F1" w:rsidRDefault="009A5789" w:rsidP="009A5789">
            <w:pPr>
              <w:pStyle w:val="TableText10"/>
              <w:rPr>
                <w:color w:val="000000"/>
              </w:rPr>
            </w:pPr>
            <w:r w:rsidRPr="00AD67F1">
              <w:rPr>
                <w:color w:val="000000"/>
              </w:rPr>
              <w:t>65.1</w:t>
            </w:r>
          </w:p>
        </w:tc>
        <w:tc>
          <w:tcPr>
            <w:tcW w:w="2400" w:type="dxa"/>
            <w:tcBorders>
              <w:top w:val="single" w:sz="4" w:space="0" w:color="C0C0C0"/>
              <w:bottom w:val="single" w:sz="4" w:space="0" w:color="C0C0C0"/>
            </w:tcBorders>
          </w:tcPr>
          <w:p w14:paraId="059CBA4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67 (2)</w:t>
            </w:r>
          </w:p>
        </w:tc>
        <w:tc>
          <w:tcPr>
            <w:tcW w:w="3720" w:type="dxa"/>
            <w:tcBorders>
              <w:top w:val="single" w:sz="4" w:space="0" w:color="C0C0C0"/>
              <w:bottom w:val="single" w:sz="4" w:space="0" w:color="C0C0C0"/>
            </w:tcBorders>
          </w:tcPr>
          <w:p w14:paraId="68A3394A" w14:textId="77777777" w:rsidR="009A5789" w:rsidRPr="00AD67F1" w:rsidRDefault="009A5789" w:rsidP="009A5789">
            <w:pPr>
              <w:pStyle w:val="TableText10"/>
              <w:rPr>
                <w:color w:val="000000"/>
              </w:rPr>
            </w:pPr>
            <w:r w:rsidRPr="00AD67F1">
              <w:rPr>
                <w:color w:val="000000"/>
              </w:rPr>
              <w:t>not stop at stop line/near intersection (intersection with no lights)</w:t>
            </w:r>
          </w:p>
        </w:tc>
        <w:tc>
          <w:tcPr>
            <w:tcW w:w="1320" w:type="dxa"/>
            <w:tcBorders>
              <w:top w:val="single" w:sz="4" w:space="0" w:color="C0C0C0"/>
              <w:bottom w:val="single" w:sz="4" w:space="0" w:color="C0C0C0"/>
            </w:tcBorders>
          </w:tcPr>
          <w:p w14:paraId="58D9C39E"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5326847"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69D74A80" w14:textId="77777777" w:rsidR="009A5789" w:rsidRPr="00AD67F1" w:rsidRDefault="009A5789" w:rsidP="009A5789">
            <w:pPr>
              <w:pStyle w:val="TableText10"/>
              <w:rPr>
                <w:color w:val="000000"/>
              </w:rPr>
            </w:pPr>
            <w:r w:rsidRPr="00AD67F1">
              <w:rPr>
                <w:color w:val="000000"/>
              </w:rPr>
              <w:t>3 (NS)</w:t>
            </w:r>
          </w:p>
        </w:tc>
      </w:tr>
      <w:tr w:rsidR="009A5789" w:rsidRPr="00AD67F1" w14:paraId="16F8DE73" w14:textId="77777777" w:rsidTr="009A5789">
        <w:trPr>
          <w:cantSplit/>
        </w:trPr>
        <w:tc>
          <w:tcPr>
            <w:tcW w:w="1200" w:type="dxa"/>
            <w:tcBorders>
              <w:top w:val="single" w:sz="4" w:space="0" w:color="C0C0C0"/>
              <w:bottom w:val="single" w:sz="4" w:space="0" w:color="C0C0C0"/>
            </w:tcBorders>
          </w:tcPr>
          <w:p w14:paraId="7C01B5F5" w14:textId="77777777" w:rsidR="009A5789" w:rsidRPr="00AD67F1" w:rsidRDefault="009A5789" w:rsidP="009A5789">
            <w:pPr>
              <w:pStyle w:val="TableText10"/>
              <w:rPr>
                <w:color w:val="000000"/>
              </w:rPr>
            </w:pPr>
            <w:r w:rsidRPr="00AD67F1">
              <w:rPr>
                <w:color w:val="000000"/>
              </w:rPr>
              <w:t>65.2</w:t>
            </w:r>
          </w:p>
        </w:tc>
        <w:tc>
          <w:tcPr>
            <w:tcW w:w="2400" w:type="dxa"/>
            <w:tcBorders>
              <w:top w:val="single" w:sz="4" w:space="0" w:color="C0C0C0"/>
              <w:bottom w:val="single" w:sz="4" w:space="0" w:color="C0C0C0"/>
            </w:tcBorders>
          </w:tcPr>
          <w:p w14:paraId="68AE84F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67 (3)</w:t>
            </w:r>
          </w:p>
        </w:tc>
        <w:tc>
          <w:tcPr>
            <w:tcW w:w="3720" w:type="dxa"/>
            <w:tcBorders>
              <w:top w:val="single" w:sz="4" w:space="0" w:color="C0C0C0"/>
              <w:bottom w:val="single" w:sz="4" w:space="0" w:color="C0C0C0"/>
            </w:tcBorders>
          </w:tcPr>
          <w:p w14:paraId="0A2F1BF2" w14:textId="77777777" w:rsidR="009A5789" w:rsidRPr="00AD67F1" w:rsidRDefault="009A5789" w:rsidP="009A5789">
            <w:pPr>
              <w:pStyle w:val="TableText10"/>
              <w:rPr>
                <w:color w:val="000000"/>
              </w:rPr>
            </w:pPr>
            <w:r w:rsidRPr="00AD67F1">
              <w:rPr>
                <w:color w:val="000000"/>
              </w:rPr>
              <w:t>not give way to vehicle (intersection with no lights)</w:t>
            </w:r>
          </w:p>
        </w:tc>
        <w:tc>
          <w:tcPr>
            <w:tcW w:w="1320" w:type="dxa"/>
            <w:tcBorders>
              <w:top w:val="single" w:sz="4" w:space="0" w:color="C0C0C0"/>
              <w:bottom w:val="single" w:sz="4" w:space="0" w:color="C0C0C0"/>
            </w:tcBorders>
          </w:tcPr>
          <w:p w14:paraId="4C4FD932"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2E4C3B8A"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3D94F7F2" w14:textId="77777777" w:rsidR="009A5789" w:rsidRPr="00AD67F1" w:rsidRDefault="009A5789" w:rsidP="009A5789">
            <w:pPr>
              <w:pStyle w:val="TableText10"/>
              <w:rPr>
                <w:color w:val="000000"/>
              </w:rPr>
            </w:pPr>
            <w:r w:rsidRPr="00AD67F1">
              <w:rPr>
                <w:color w:val="000000"/>
              </w:rPr>
              <w:t>3 (NS)</w:t>
            </w:r>
          </w:p>
        </w:tc>
      </w:tr>
      <w:tr w:rsidR="009A5789" w:rsidRPr="00AD67F1" w14:paraId="1964DA65" w14:textId="77777777" w:rsidTr="009A5789">
        <w:trPr>
          <w:cantSplit/>
        </w:trPr>
        <w:tc>
          <w:tcPr>
            <w:tcW w:w="1200" w:type="dxa"/>
            <w:tcBorders>
              <w:top w:val="single" w:sz="4" w:space="0" w:color="C0C0C0"/>
            </w:tcBorders>
          </w:tcPr>
          <w:p w14:paraId="647AABF4" w14:textId="77777777" w:rsidR="009A5789" w:rsidRPr="00AD67F1" w:rsidRDefault="009A5789" w:rsidP="009A5789">
            <w:pPr>
              <w:pStyle w:val="TableText10"/>
              <w:rPr>
                <w:color w:val="000000"/>
              </w:rPr>
            </w:pPr>
            <w:r w:rsidRPr="00AD67F1">
              <w:rPr>
                <w:color w:val="000000"/>
              </w:rPr>
              <w:t>65.3</w:t>
            </w:r>
          </w:p>
        </w:tc>
        <w:tc>
          <w:tcPr>
            <w:tcW w:w="2400" w:type="dxa"/>
            <w:tcBorders>
              <w:top w:val="single" w:sz="4" w:space="0" w:color="C0C0C0"/>
            </w:tcBorders>
          </w:tcPr>
          <w:p w14:paraId="5123A91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67 (4)</w:t>
            </w:r>
          </w:p>
        </w:tc>
        <w:tc>
          <w:tcPr>
            <w:tcW w:w="3720" w:type="dxa"/>
            <w:tcBorders>
              <w:top w:val="single" w:sz="4" w:space="0" w:color="C0C0C0"/>
            </w:tcBorders>
          </w:tcPr>
          <w:p w14:paraId="601B0EC7" w14:textId="77777777" w:rsidR="009A5789" w:rsidRPr="00AD67F1" w:rsidRDefault="009A5789" w:rsidP="009A5789">
            <w:pPr>
              <w:pStyle w:val="TableText10"/>
              <w:rPr>
                <w:color w:val="000000"/>
              </w:rPr>
            </w:pPr>
            <w:r w:rsidRPr="00AD67F1">
              <w:rPr>
                <w:color w:val="000000"/>
              </w:rPr>
              <w:t>not give way to pedestrian (intersection with no lights)</w:t>
            </w:r>
          </w:p>
        </w:tc>
        <w:tc>
          <w:tcPr>
            <w:tcW w:w="1320" w:type="dxa"/>
            <w:tcBorders>
              <w:top w:val="single" w:sz="4" w:space="0" w:color="C0C0C0"/>
            </w:tcBorders>
          </w:tcPr>
          <w:p w14:paraId="0912DB50"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33743892"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tcBorders>
          </w:tcPr>
          <w:p w14:paraId="0CAB0ED6" w14:textId="77777777" w:rsidR="009A5789" w:rsidRPr="00AD67F1" w:rsidRDefault="009A5789" w:rsidP="009A5789">
            <w:pPr>
              <w:pStyle w:val="TableText10"/>
              <w:rPr>
                <w:color w:val="000000"/>
              </w:rPr>
            </w:pPr>
            <w:r w:rsidRPr="00AD67F1">
              <w:rPr>
                <w:color w:val="000000"/>
              </w:rPr>
              <w:t>3 (NS)</w:t>
            </w:r>
          </w:p>
        </w:tc>
      </w:tr>
      <w:tr w:rsidR="009A5789" w:rsidRPr="00AD67F1" w14:paraId="693002D8" w14:textId="77777777" w:rsidTr="009A5789">
        <w:trPr>
          <w:cantSplit/>
        </w:trPr>
        <w:tc>
          <w:tcPr>
            <w:tcW w:w="1200" w:type="dxa"/>
            <w:tcBorders>
              <w:bottom w:val="single" w:sz="4" w:space="0" w:color="C0C0C0"/>
            </w:tcBorders>
          </w:tcPr>
          <w:p w14:paraId="4D1B2670" w14:textId="77777777" w:rsidR="009A5789" w:rsidRPr="00AD67F1" w:rsidRDefault="009A5789" w:rsidP="009A5789">
            <w:pPr>
              <w:pStyle w:val="TableText10"/>
              <w:keepNext/>
              <w:rPr>
                <w:color w:val="000000"/>
              </w:rPr>
            </w:pPr>
            <w:r w:rsidRPr="00AD67F1">
              <w:rPr>
                <w:color w:val="000000"/>
              </w:rPr>
              <w:t>66</w:t>
            </w:r>
          </w:p>
        </w:tc>
        <w:tc>
          <w:tcPr>
            <w:tcW w:w="2400" w:type="dxa"/>
            <w:tcBorders>
              <w:bottom w:val="single" w:sz="4" w:space="0" w:color="C0C0C0"/>
            </w:tcBorders>
          </w:tcPr>
          <w:p w14:paraId="259E770C" w14:textId="77777777" w:rsidR="009A5789" w:rsidRPr="00AD67F1" w:rsidRDefault="009A5789" w:rsidP="009A5789">
            <w:pPr>
              <w:pStyle w:val="TableText10"/>
              <w:rPr>
                <w:color w:val="000000"/>
              </w:rPr>
            </w:pPr>
            <w:r w:rsidRPr="00AD67F1">
              <w:rPr>
                <w:color w:val="000000"/>
              </w:rPr>
              <w:t>68 (1)</w:t>
            </w:r>
          </w:p>
        </w:tc>
        <w:tc>
          <w:tcPr>
            <w:tcW w:w="3720" w:type="dxa"/>
            <w:tcBorders>
              <w:bottom w:val="single" w:sz="4" w:space="0" w:color="C0C0C0"/>
            </w:tcBorders>
          </w:tcPr>
          <w:p w14:paraId="4B49D177" w14:textId="77777777" w:rsidR="009A5789" w:rsidRPr="00AD67F1" w:rsidRDefault="009A5789" w:rsidP="009A5789">
            <w:pPr>
              <w:pStyle w:val="TableText10"/>
              <w:rPr>
                <w:color w:val="000000"/>
              </w:rPr>
            </w:pPr>
          </w:p>
        </w:tc>
        <w:tc>
          <w:tcPr>
            <w:tcW w:w="1320" w:type="dxa"/>
            <w:tcBorders>
              <w:bottom w:val="single" w:sz="4" w:space="0" w:color="C0C0C0"/>
            </w:tcBorders>
          </w:tcPr>
          <w:p w14:paraId="69F58E5B" w14:textId="77777777" w:rsidR="009A5789" w:rsidRPr="00AD67F1" w:rsidRDefault="009A5789" w:rsidP="009A5789">
            <w:pPr>
              <w:pStyle w:val="TableText10"/>
              <w:rPr>
                <w:color w:val="000000"/>
              </w:rPr>
            </w:pPr>
          </w:p>
        </w:tc>
        <w:tc>
          <w:tcPr>
            <w:tcW w:w="1560" w:type="dxa"/>
            <w:tcBorders>
              <w:bottom w:val="single" w:sz="4" w:space="0" w:color="C0C0C0"/>
            </w:tcBorders>
          </w:tcPr>
          <w:p w14:paraId="0C6327E2" w14:textId="77777777" w:rsidR="009A5789" w:rsidRPr="00AD67F1" w:rsidRDefault="009A5789" w:rsidP="009A5789">
            <w:pPr>
              <w:pStyle w:val="TableText10"/>
              <w:rPr>
                <w:color w:val="000000"/>
              </w:rPr>
            </w:pPr>
          </w:p>
        </w:tc>
        <w:tc>
          <w:tcPr>
            <w:tcW w:w="1200" w:type="dxa"/>
            <w:tcBorders>
              <w:bottom w:val="single" w:sz="4" w:space="0" w:color="C0C0C0"/>
            </w:tcBorders>
          </w:tcPr>
          <w:p w14:paraId="52FDAF04" w14:textId="77777777" w:rsidR="009A5789" w:rsidRPr="00AD67F1" w:rsidRDefault="009A5789" w:rsidP="009A5789">
            <w:pPr>
              <w:pStyle w:val="TableText10"/>
              <w:rPr>
                <w:color w:val="000000"/>
              </w:rPr>
            </w:pPr>
          </w:p>
        </w:tc>
      </w:tr>
      <w:tr w:rsidR="009A5789" w:rsidRPr="00AD67F1" w14:paraId="7F219B76" w14:textId="77777777" w:rsidTr="009A5789">
        <w:trPr>
          <w:cantSplit/>
        </w:trPr>
        <w:tc>
          <w:tcPr>
            <w:tcW w:w="1200" w:type="dxa"/>
            <w:tcBorders>
              <w:top w:val="single" w:sz="4" w:space="0" w:color="C0C0C0"/>
              <w:bottom w:val="single" w:sz="4" w:space="0" w:color="C0C0C0"/>
            </w:tcBorders>
          </w:tcPr>
          <w:p w14:paraId="71EA02DD" w14:textId="77777777" w:rsidR="009A5789" w:rsidRPr="00AD67F1" w:rsidRDefault="009A5789" w:rsidP="009A5789">
            <w:pPr>
              <w:pStyle w:val="TableText10"/>
              <w:rPr>
                <w:color w:val="000000"/>
              </w:rPr>
            </w:pPr>
            <w:r w:rsidRPr="00AD67F1">
              <w:rPr>
                <w:color w:val="000000"/>
              </w:rPr>
              <w:t>66.1</w:t>
            </w:r>
          </w:p>
        </w:tc>
        <w:tc>
          <w:tcPr>
            <w:tcW w:w="2400" w:type="dxa"/>
            <w:tcBorders>
              <w:top w:val="single" w:sz="4" w:space="0" w:color="C0C0C0"/>
              <w:bottom w:val="single" w:sz="4" w:space="0" w:color="C0C0C0"/>
            </w:tcBorders>
          </w:tcPr>
          <w:p w14:paraId="397CD5C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68 (2)</w:t>
            </w:r>
          </w:p>
        </w:tc>
        <w:tc>
          <w:tcPr>
            <w:tcW w:w="3720" w:type="dxa"/>
            <w:tcBorders>
              <w:top w:val="single" w:sz="4" w:space="0" w:color="C0C0C0"/>
              <w:bottom w:val="single" w:sz="4" w:space="0" w:color="C0C0C0"/>
            </w:tcBorders>
          </w:tcPr>
          <w:p w14:paraId="052289D1" w14:textId="77777777" w:rsidR="009A5789" w:rsidRPr="00AD67F1" w:rsidRDefault="009A5789" w:rsidP="009A5789">
            <w:pPr>
              <w:pStyle w:val="TableText10"/>
              <w:rPr>
                <w:color w:val="000000"/>
              </w:rPr>
            </w:pPr>
            <w:r w:rsidRPr="00AD67F1">
              <w:rPr>
                <w:color w:val="000000"/>
              </w:rPr>
              <w:t>not stop at/before stop line/stop sign</w:t>
            </w:r>
          </w:p>
        </w:tc>
        <w:tc>
          <w:tcPr>
            <w:tcW w:w="1320" w:type="dxa"/>
            <w:tcBorders>
              <w:top w:val="single" w:sz="4" w:space="0" w:color="C0C0C0"/>
              <w:bottom w:val="single" w:sz="4" w:space="0" w:color="C0C0C0"/>
            </w:tcBorders>
          </w:tcPr>
          <w:p w14:paraId="190DCBD4"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15140A2"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65295EAA" w14:textId="77777777" w:rsidR="009A5789" w:rsidRPr="00AD67F1" w:rsidRDefault="009A5789" w:rsidP="009A5789">
            <w:pPr>
              <w:pStyle w:val="TableText10"/>
              <w:rPr>
                <w:color w:val="000000"/>
              </w:rPr>
            </w:pPr>
            <w:r w:rsidRPr="00AD67F1">
              <w:rPr>
                <w:color w:val="000000"/>
              </w:rPr>
              <w:t>3 (NS)</w:t>
            </w:r>
          </w:p>
        </w:tc>
      </w:tr>
      <w:tr w:rsidR="009A5789" w:rsidRPr="00AD67F1" w14:paraId="022F3517" w14:textId="77777777" w:rsidTr="009A5789">
        <w:trPr>
          <w:cantSplit/>
        </w:trPr>
        <w:tc>
          <w:tcPr>
            <w:tcW w:w="1200" w:type="dxa"/>
            <w:tcBorders>
              <w:top w:val="single" w:sz="4" w:space="0" w:color="C0C0C0"/>
            </w:tcBorders>
          </w:tcPr>
          <w:p w14:paraId="4755F9CC" w14:textId="77777777" w:rsidR="009A5789" w:rsidRPr="00AD67F1" w:rsidRDefault="009A5789" w:rsidP="009A5789">
            <w:pPr>
              <w:pStyle w:val="TableText10"/>
              <w:rPr>
                <w:color w:val="000000"/>
              </w:rPr>
            </w:pPr>
            <w:r w:rsidRPr="00AD67F1">
              <w:rPr>
                <w:color w:val="000000"/>
              </w:rPr>
              <w:t>66.2</w:t>
            </w:r>
          </w:p>
        </w:tc>
        <w:tc>
          <w:tcPr>
            <w:tcW w:w="2400" w:type="dxa"/>
            <w:tcBorders>
              <w:top w:val="single" w:sz="4" w:space="0" w:color="C0C0C0"/>
            </w:tcBorders>
          </w:tcPr>
          <w:p w14:paraId="485CF1B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68 (3)</w:t>
            </w:r>
          </w:p>
        </w:tc>
        <w:tc>
          <w:tcPr>
            <w:tcW w:w="3720" w:type="dxa"/>
            <w:tcBorders>
              <w:top w:val="single" w:sz="4" w:space="0" w:color="C0C0C0"/>
            </w:tcBorders>
          </w:tcPr>
          <w:p w14:paraId="30B27EFB" w14:textId="77777777" w:rsidR="009A5789" w:rsidRPr="00AD67F1" w:rsidRDefault="009A5789" w:rsidP="009A5789">
            <w:pPr>
              <w:pStyle w:val="TableText10"/>
              <w:rPr>
                <w:color w:val="000000"/>
              </w:rPr>
            </w:pPr>
            <w:r w:rsidRPr="00AD67F1">
              <w:rPr>
                <w:color w:val="000000"/>
              </w:rPr>
              <w:t>not give way to vehicle/pedestrian (stop sign)</w:t>
            </w:r>
          </w:p>
        </w:tc>
        <w:tc>
          <w:tcPr>
            <w:tcW w:w="1320" w:type="dxa"/>
            <w:tcBorders>
              <w:top w:val="single" w:sz="4" w:space="0" w:color="C0C0C0"/>
            </w:tcBorders>
          </w:tcPr>
          <w:p w14:paraId="4ABE3A2D"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7ECAA5C3"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tcBorders>
          </w:tcPr>
          <w:p w14:paraId="3F462CBD" w14:textId="77777777" w:rsidR="009A5789" w:rsidRPr="00AD67F1" w:rsidRDefault="009A5789" w:rsidP="009A5789">
            <w:pPr>
              <w:pStyle w:val="TableText10"/>
              <w:rPr>
                <w:color w:val="000000"/>
              </w:rPr>
            </w:pPr>
            <w:r w:rsidRPr="00AD67F1">
              <w:rPr>
                <w:color w:val="000000"/>
              </w:rPr>
              <w:t>3 (NS)</w:t>
            </w:r>
          </w:p>
        </w:tc>
      </w:tr>
      <w:tr w:rsidR="009A5789" w:rsidRPr="00AD67F1" w14:paraId="0DC6117A" w14:textId="77777777" w:rsidTr="009A5789">
        <w:trPr>
          <w:cantSplit/>
        </w:trPr>
        <w:tc>
          <w:tcPr>
            <w:tcW w:w="1200" w:type="dxa"/>
            <w:tcBorders>
              <w:bottom w:val="single" w:sz="4" w:space="0" w:color="C0C0C0"/>
            </w:tcBorders>
          </w:tcPr>
          <w:p w14:paraId="68147271" w14:textId="77777777" w:rsidR="009A5789" w:rsidRPr="00AD67F1" w:rsidRDefault="009A5789" w:rsidP="009A5789">
            <w:pPr>
              <w:pStyle w:val="TableText10"/>
              <w:keepNext/>
              <w:rPr>
                <w:color w:val="000000"/>
              </w:rPr>
            </w:pPr>
            <w:r w:rsidRPr="00AD67F1">
              <w:rPr>
                <w:color w:val="000000"/>
              </w:rPr>
              <w:lastRenderedPageBreak/>
              <w:t xml:space="preserve">67 </w:t>
            </w:r>
          </w:p>
        </w:tc>
        <w:tc>
          <w:tcPr>
            <w:tcW w:w="2400" w:type="dxa"/>
            <w:tcBorders>
              <w:bottom w:val="single" w:sz="4" w:space="0" w:color="C0C0C0"/>
            </w:tcBorders>
          </w:tcPr>
          <w:p w14:paraId="73775701" w14:textId="77777777" w:rsidR="009A5789" w:rsidRPr="00AD67F1" w:rsidRDefault="009A5789" w:rsidP="009A5789">
            <w:pPr>
              <w:pStyle w:val="TableText10"/>
              <w:rPr>
                <w:color w:val="000000"/>
              </w:rPr>
            </w:pPr>
            <w:r w:rsidRPr="00AD67F1">
              <w:rPr>
                <w:color w:val="000000"/>
              </w:rPr>
              <w:t>69 (1)</w:t>
            </w:r>
          </w:p>
        </w:tc>
        <w:tc>
          <w:tcPr>
            <w:tcW w:w="3720" w:type="dxa"/>
            <w:tcBorders>
              <w:bottom w:val="single" w:sz="4" w:space="0" w:color="C0C0C0"/>
            </w:tcBorders>
          </w:tcPr>
          <w:p w14:paraId="4451BF2B" w14:textId="77777777" w:rsidR="009A5789" w:rsidRPr="00AD67F1" w:rsidRDefault="009A5789" w:rsidP="009A5789">
            <w:pPr>
              <w:pStyle w:val="TableText10"/>
              <w:rPr>
                <w:color w:val="000000"/>
              </w:rPr>
            </w:pPr>
          </w:p>
        </w:tc>
        <w:tc>
          <w:tcPr>
            <w:tcW w:w="1320" w:type="dxa"/>
            <w:tcBorders>
              <w:bottom w:val="single" w:sz="4" w:space="0" w:color="C0C0C0"/>
            </w:tcBorders>
          </w:tcPr>
          <w:p w14:paraId="0F1FAD90" w14:textId="77777777" w:rsidR="009A5789" w:rsidRPr="00AD67F1" w:rsidRDefault="009A5789" w:rsidP="009A5789">
            <w:pPr>
              <w:pStyle w:val="TableText10"/>
              <w:rPr>
                <w:color w:val="000000"/>
              </w:rPr>
            </w:pPr>
          </w:p>
        </w:tc>
        <w:tc>
          <w:tcPr>
            <w:tcW w:w="1560" w:type="dxa"/>
            <w:tcBorders>
              <w:bottom w:val="single" w:sz="4" w:space="0" w:color="C0C0C0"/>
            </w:tcBorders>
          </w:tcPr>
          <w:p w14:paraId="4D523817" w14:textId="77777777" w:rsidR="009A5789" w:rsidRPr="00AD67F1" w:rsidRDefault="009A5789" w:rsidP="009A5789">
            <w:pPr>
              <w:pStyle w:val="TableText10"/>
              <w:rPr>
                <w:color w:val="000000"/>
              </w:rPr>
            </w:pPr>
          </w:p>
        </w:tc>
        <w:tc>
          <w:tcPr>
            <w:tcW w:w="1200" w:type="dxa"/>
            <w:tcBorders>
              <w:bottom w:val="single" w:sz="4" w:space="0" w:color="C0C0C0"/>
            </w:tcBorders>
          </w:tcPr>
          <w:p w14:paraId="663EAED5" w14:textId="77777777" w:rsidR="009A5789" w:rsidRPr="00AD67F1" w:rsidRDefault="009A5789" w:rsidP="009A5789">
            <w:pPr>
              <w:pStyle w:val="TableText10"/>
              <w:rPr>
                <w:color w:val="000000"/>
              </w:rPr>
            </w:pPr>
          </w:p>
        </w:tc>
      </w:tr>
      <w:tr w:rsidR="009A5789" w:rsidRPr="00AD67F1" w14:paraId="316D9D3A" w14:textId="77777777" w:rsidTr="009A5789">
        <w:trPr>
          <w:cantSplit/>
        </w:trPr>
        <w:tc>
          <w:tcPr>
            <w:tcW w:w="1200" w:type="dxa"/>
            <w:tcBorders>
              <w:top w:val="single" w:sz="4" w:space="0" w:color="C0C0C0"/>
              <w:bottom w:val="single" w:sz="4" w:space="0" w:color="C0C0C0"/>
            </w:tcBorders>
          </w:tcPr>
          <w:p w14:paraId="02991E9C" w14:textId="77777777" w:rsidR="009A5789" w:rsidRPr="00AD67F1" w:rsidRDefault="009A5789" w:rsidP="009A5789">
            <w:pPr>
              <w:pStyle w:val="TableText10"/>
              <w:rPr>
                <w:color w:val="000000"/>
              </w:rPr>
            </w:pPr>
            <w:r w:rsidRPr="00AD67F1">
              <w:rPr>
                <w:color w:val="000000"/>
              </w:rPr>
              <w:t>67.1</w:t>
            </w:r>
          </w:p>
        </w:tc>
        <w:tc>
          <w:tcPr>
            <w:tcW w:w="2400" w:type="dxa"/>
            <w:tcBorders>
              <w:top w:val="single" w:sz="4" w:space="0" w:color="C0C0C0"/>
              <w:bottom w:val="single" w:sz="4" w:space="0" w:color="C0C0C0"/>
            </w:tcBorders>
          </w:tcPr>
          <w:p w14:paraId="4737FD5F"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69 (2)</w:t>
            </w:r>
          </w:p>
        </w:tc>
        <w:tc>
          <w:tcPr>
            <w:tcW w:w="3720" w:type="dxa"/>
            <w:tcBorders>
              <w:top w:val="single" w:sz="4" w:space="0" w:color="C0C0C0"/>
              <w:bottom w:val="single" w:sz="4" w:space="0" w:color="C0C0C0"/>
            </w:tcBorders>
          </w:tcPr>
          <w:p w14:paraId="49FFEFEB" w14:textId="77777777" w:rsidR="009A5789" w:rsidRPr="00AD67F1" w:rsidRDefault="009A5789" w:rsidP="009A5789">
            <w:pPr>
              <w:pStyle w:val="TableText10"/>
              <w:rPr>
                <w:color w:val="000000"/>
              </w:rPr>
            </w:pPr>
            <w:r w:rsidRPr="00AD67F1">
              <w:rPr>
                <w:color w:val="000000"/>
              </w:rPr>
              <w:t>not give way to vehicle (give way sign/line)</w:t>
            </w:r>
          </w:p>
        </w:tc>
        <w:tc>
          <w:tcPr>
            <w:tcW w:w="1320" w:type="dxa"/>
            <w:tcBorders>
              <w:top w:val="single" w:sz="4" w:space="0" w:color="C0C0C0"/>
              <w:bottom w:val="single" w:sz="4" w:space="0" w:color="C0C0C0"/>
            </w:tcBorders>
          </w:tcPr>
          <w:p w14:paraId="7AA3E302"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7C48BF5B"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0DE1FB2D" w14:textId="77777777" w:rsidR="009A5789" w:rsidRPr="00AD67F1" w:rsidRDefault="009A5789" w:rsidP="009A5789">
            <w:pPr>
              <w:pStyle w:val="TableText10"/>
              <w:rPr>
                <w:color w:val="000000"/>
              </w:rPr>
            </w:pPr>
            <w:r w:rsidRPr="00AD67F1">
              <w:rPr>
                <w:color w:val="000000"/>
              </w:rPr>
              <w:t>3 (NS)</w:t>
            </w:r>
          </w:p>
        </w:tc>
      </w:tr>
      <w:tr w:rsidR="009A5789" w:rsidRPr="00AD67F1" w14:paraId="5E1F0F7B" w14:textId="77777777" w:rsidTr="009A5789">
        <w:trPr>
          <w:cantSplit/>
        </w:trPr>
        <w:tc>
          <w:tcPr>
            <w:tcW w:w="1200" w:type="dxa"/>
            <w:tcBorders>
              <w:top w:val="single" w:sz="4" w:space="0" w:color="C0C0C0"/>
              <w:bottom w:val="single" w:sz="4" w:space="0" w:color="C0C0C0"/>
            </w:tcBorders>
          </w:tcPr>
          <w:p w14:paraId="55359688" w14:textId="77777777" w:rsidR="009A5789" w:rsidRPr="00AD67F1" w:rsidRDefault="009A5789" w:rsidP="009A5789">
            <w:pPr>
              <w:pStyle w:val="TableText10"/>
              <w:rPr>
                <w:color w:val="000000"/>
              </w:rPr>
            </w:pPr>
            <w:r w:rsidRPr="00AD67F1">
              <w:rPr>
                <w:color w:val="000000"/>
              </w:rPr>
              <w:t>67.2</w:t>
            </w:r>
          </w:p>
        </w:tc>
        <w:tc>
          <w:tcPr>
            <w:tcW w:w="2400" w:type="dxa"/>
            <w:tcBorders>
              <w:top w:val="single" w:sz="4" w:space="0" w:color="C0C0C0"/>
              <w:bottom w:val="single" w:sz="4" w:space="0" w:color="C0C0C0"/>
            </w:tcBorders>
          </w:tcPr>
          <w:p w14:paraId="03DCBEC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69 (2A) (a)</w:t>
            </w:r>
          </w:p>
        </w:tc>
        <w:tc>
          <w:tcPr>
            <w:tcW w:w="3720" w:type="dxa"/>
            <w:tcBorders>
              <w:top w:val="single" w:sz="4" w:space="0" w:color="C0C0C0"/>
              <w:bottom w:val="single" w:sz="4" w:space="0" w:color="C0C0C0"/>
            </w:tcBorders>
          </w:tcPr>
          <w:p w14:paraId="46902DFD" w14:textId="77777777" w:rsidR="009A5789" w:rsidRPr="00AD67F1" w:rsidRDefault="009A5789" w:rsidP="009A5789">
            <w:pPr>
              <w:pStyle w:val="TableText10"/>
              <w:rPr>
                <w:color w:val="000000"/>
              </w:rPr>
            </w:pPr>
            <w:r w:rsidRPr="00AD67F1">
              <w:rPr>
                <w:color w:val="000000"/>
              </w:rPr>
              <w:t>not give way to vehicle on road when leaving slip lane</w:t>
            </w:r>
          </w:p>
        </w:tc>
        <w:tc>
          <w:tcPr>
            <w:tcW w:w="1320" w:type="dxa"/>
            <w:tcBorders>
              <w:top w:val="single" w:sz="4" w:space="0" w:color="C0C0C0"/>
              <w:bottom w:val="single" w:sz="4" w:space="0" w:color="C0C0C0"/>
            </w:tcBorders>
          </w:tcPr>
          <w:p w14:paraId="24411E40"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713240D5"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2FEE2570" w14:textId="77777777" w:rsidR="009A5789" w:rsidRPr="00AD67F1" w:rsidRDefault="009A5789" w:rsidP="009A5789">
            <w:pPr>
              <w:pStyle w:val="TableText10"/>
              <w:rPr>
                <w:color w:val="000000"/>
              </w:rPr>
            </w:pPr>
            <w:r w:rsidRPr="00AD67F1">
              <w:rPr>
                <w:color w:val="000000"/>
              </w:rPr>
              <w:t>3 (NS)</w:t>
            </w:r>
          </w:p>
        </w:tc>
      </w:tr>
      <w:tr w:rsidR="009A5789" w:rsidRPr="00AD67F1" w14:paraId="36B4F6A2" w14:textId="77777777" w:rsidTr="009A5789">
        <w:trPr>
          <w:cantSplit/>
        </w:trPr>
        <w:tc>
          <w:tcPr>
            <w:tcW w:w="1200" w:type="dxa"/>
            <w:tcBorders>
              <w:top w:val="single" w:sz="4" w:space="0" w:color="C0C0C0"/>
              <w:bottom w:val="single" w:sz="4" w:space="0" w:color="C0C0C0"/>
            </w:tcBorders>
          </w:tcPr>
          <w:p w14:paraId="68A1BAB2" w14:textId="77777777" w:rsidR="009A5789" w:rsidRPr="00AD67F1" w:rsidRDefault="009A5789" w:rsidP="009A5789">
            <w:pPr>
              <w:pStyle w:val="TableText10"/>
              <w:rPr>
                <w:color w:val="000000"/>
              </w:rPr>
            </w:pPr>
            <w:r w:rsidRPr="00AD67F1">
              <w:rPr>
                <w:color w:val="000000"/>
              </w:rPr>
              <w:t>67.3</w:t>
            </w:r>
          </w:p>
        </w:tc>
        <w:tc>
          <w:tcPr>
            <w:tcW w:w="2400" w:type="dxa"/>
            <w:tcBorders>
              <w:top w:val="single" w:sz="4" w:space="0" w:color="C0C0C0"/>
              <w:bottom w:val="single" w:sz="4" w:space="0" w:color="C0C0C0"/>
            </w:tcBorders>
          </w:tcPr>
          <w:p w14:paraId="1F8436C7"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69 (2A) (b)</w:t>
            </w:r>
          </w:p>
        </w:tc>
        <w:tc>
          <w:tcPr>
            <w:tcW w:w="3720" w:type="dxa"/>
            <w:tcBorders>
              <w:top w:val="single" w:sz="4" w:space="0" w:color="C0C0C0"/>
              <w:bottom w:val="single" w:sz="4" w:space="0" w:color="C0C0C0"/>
            </w:tcBorders>
          </w:tcPr>
          <w:p w14:paraId="2E362A4A" w14:textId="77777777" w:rsidR="009A5789" w:rsidRPr="00AD67F1" w:rsidRDefault="009A5789" w:rsidP="009A5789">
            <w:pPr>
              <w:pStyle w:val="TableText10"/>
              <w:rPr>
                <w:color w:val="000000"/>
              </w:rPr>
            </w:pPr>
            <w:r w:rsidRPr="00AD67F1">
              <w:rPr>
                <w:color w:val="000000"/>
              </w:rPr>
              <w:t>not give way to vehicle/pedestrian on slip lane</w:t>
            </w:r>
          </w:p>
        </w:tc>
        <w:tc>
          <w:tcPr>
            <w:tcW w:w="1320" w:type="dxa"/>
            <w:tcBorders>
              <w:top w:val="single" w:sz="4" w:space="0" w:color="C0C0C0"/>
              <w:bottom w:val="single" w:sz="4" w:space="0" w:color="C0C0C0"/>
            </w:tcBorders>
          </w:tcPr>
          <w:p w14:paraId="6F0122F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19A8100A"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5F7C1816" w14:textId="77777777" w:rsidR="009A5789" w:rsidRPr="00AD67F1" w:rsidRDefault="009A5789" w:rsidP="009A5789">
            <w:pPr>
              <w:pStyle w:val="TableText10"/>
              <w:rPr>
                <w:color w:val="000000"/>
              </w:rPr>
            </w:pPr>
            <w:r w:rsidRPr="00AD67F1">
              <w:rPr>
                <w:color w:val="000000"/>
              </w:rPr>
              <w:t>3 (NS)</w:t>
            </w:r>
          </w:p>
        </w:tc>
      </w:tr>
      <w:tr w:rsidR="009A5789" w:rsidRPr="00AD67F1" w14:paraId="3BFFB06D" w14:textId="77777777" w:rsidTr="009A5789">
        <w:trPr>
          <w:cantSplit/>
        </w:trPr>
        <w:tc>
          <w:tcPr>
            <w:tcW w:w="1200" w:type="dxa"/>
            <w:tcBorders>
              <w:top w:val="single" w:sz="4" w:space="0" w:color="C0C0C0"/>
            </w:tcBorders>
          </w:tcPr>
          <w:p w14:paraId="57667B3E" w14:textId="77777777" w:rsidR="009A5789" w:rsidRPr="00AD67F1" w:rsidRDefault="009A5789" w:rsidP="009A5789">
            <w:pPr>
              <w:pStyle w:val="TableText10"/>
              <w:rPr>
                <w:color w:val="000000"/>
              </w:rPr>
            </w:pPr>
            <w:r w:rsidRPr="00AD67F1">
              <w:rPr>
                <w:color w:val="000000"/>
              </w:rPr>
              <w:t>67.4</w:t>
            </w:r>
          </w:p>
        </w:tc>
        <w:tc>
          <w:tcPr>
            <w:tcW w:w="2400" w:type="dxa"/>
            <w:tcBorders>
              <w:top w:val="single" w:sz="4" w:space="0" w:color="C0C0C0"/>
            </w:tcBorders>
          </w:tcPr>
          <w:p w14:paraId="1192E3E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69 (3)</w:t>
            </w:r>
          </w:p>
        </w:tc>
        <w:tc>
          <w:tcPr>
            <w:tcW w:w="3720" w:type="dxa"/>
            <w:tcBorders>
              <w:top w:val="single" w:sz="4" w:space="0" w:color="C0C0C0"/>
            </w:tcBorders>
          </w:tcPr>
          <w:p w14:paraId="4B3EABE0" w14:textId="77777777" w:rsidR="009A5789" w:rsidRPr="00AD67F1" w:rsidRDefault="009A5789" w:rsidP="009A5789">
            <w:pPr>
              <w:pStyle w:val="TableText10"/>
              <w:rPr>
                <w:color w:val="000000"/>
              </w:rPr>
            </w:pPr>
            <w:r w:rsidRPr="00AD67F1">
              <w:rPr>
                <w:color w:val="000000"/>
              </w:rPr>
              <w:t>not give way to pedestrian (give way sign/line)</w:t>
            </w:r>
          </w:p>
        </w:tc>
        <w:tc>
          <w:tcPr>
            <w:tcW w:w="1320" w:type="dxa"/>
            <w:tcBorders>
              <w:top w:val="single" w:sz="4" w:space="0" w:color="C0C0C0"/>
            </w:tcBorders>
          </w:tcPr>
          <w:p w14:paraId="3E5493BB"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4DB4413A"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tcBorders>
          </w:tcPr>
          <w:p w14:paraId="1737352D" w14:textId="77777777" w:rsidR="009A5789" w:rsidRPr="00AD67F1" w:rsidRDefault="009A5789" w:rsidP="009A5789">
            <w:pPr>
              <w:pStyle w:val="TableText10"/>
              <w:rPr>
                <w:color w:val="000000"/>
              </w:rPr>
            </w:pPr>
            <w:r w:rsidRPr="00AD67F1">
              <w:rPr>
                <w:color w:val="000000"/>
              </w:rPr>
              <w:t>3 (NS)</w:t>
            </w:r>
          </w:p>
        </w:tc>
      </w:tr>
      <w:tr w:rsidR="009A5789" w:rsidRPr="00AD67F1" w14:paraId="00A3582E" w14:textId="77777777" w:rsidTr="009A5789">
        <w:trPr>
          <w:cantSplit/>
        </w:trPr>
        <w:tc>
          <w:tcPr>
            <w:tcW w:w="1200" w:type="dxa"/>
          </w:tcPr>
          <w:p w14:paraId="5B201E76" w14:textId="77777777" w:rsidR="009A5789" w:rsidRPr="00AD67F1" w:rsidRDefault="009A5789" w:rsidP="009A5789">
            <w:pPr>
              <w:pStyle w:val="TableText10"/>
              <w:rPr>
                <w:color w:val="000000"/>
              </w:rPr>
            </w:pPr>
            <w:r w:rsidRPr="00AD67F1">
              <w:rPr>
                <w:color w:val="000000"/>
              </w:rPr>
              <w:t xml:space="preserve">68 </w:t>
            </w:r>
          </w:p>
        </w:tc>
        <w:tc>
          <w:tcPr>
            <w:tcW w:w="2400" w:type="dxa"/>
          </w:tcPr>
          <w:p w14:paraId="7A3D7F0A" w14:textId="77777777" w:rsidR="009A5789" w:rsidRPr="00AD67F1" w:rsidRDefault="009A5789" w:rsidP="009A5789">
            <w:pPr>
              <w:pStyle w:val="TableText10"/>
              <w:rPr>
                <w:color w:val="000000"/>
              </w:rPr>
            </w:pPr>
            <w:r w:rsidRPr="00AD67F1">
              <w:rPr>
                <w:color w:val="000000"/>
              </w:rPr>
              <w:t>70</w:t>
            </w:r>
          </w:p>
        </w:tc>
        <w:tc>
          <w:tcPr>
            <w:tcW w:w="3720" w:type="dxa"/>
          </w:tcPr>
          <w:p w14:paraId="243F8B3C" w14:textId="77777777" w:rsidR="009A5789" w:rsidRPr="00AD67F1" w:rsidRDefault="009A5789" w:rsidP="009A5789">
            <w:pPr>
              <w:pStyle w:val="TableText10"/>
              <w:rPr>
                <w:color w:val="000000"/>
              </w:rPr>
            </w:pPr>
            <w:r w:rsidRPr="00AD67F1">
              <w:rPr>
                <w:color w:val="000000"/>
              </w:rPr>
              <w:t>disobey give way sign on bridge/narrow road</w:t>
            </w:r>
          </w:p>
        </w:tc>
        <w:tc>
          <w:tcPr>
            <w:tcW w:w="1320" w:type="dxa"/>
          </w:tcPr>
          <w:p w14:paraId="34CD4627" w14:textId="77777777" w:rsidR="009A5789" w:rsidRPr="00AD67F1" w:rsidRDefault="009A5789" w:rsidP="009A5789">
            <w:pPr>
              <w:pStyle w:val="TableText10"/>
              <w:rPr>
                <w:color w:val="000000"/>
              </w:rPr>
            </w:pPr>
            <w:r w:rsidRPr="00AD67F1">
              <w:rPr>
                <w:color w:val="000000"/>
              </w:rPr>
              <w:t>20</w:t>
            </w:r>
          </w:p>
        </w:tc>
        <w:tc>
          <w:tcPr>
            <w:tcW w:w="1560" w:type="dxa"/>
          </w:tcPr>
          <w:p w14:paraId="42091957" w14:textId="77777777" w:rsidR="009A5789" w:rsidRPr="00AD67F1" w:rsidRDefault="009A5789" w:rsidP="009A5789">
            <w:pPr>
              <w:pStyle w:val="TableText10"/>
              <w:rPr>
                <w:color w:val="000000"/>
              </w:rPr>
            </w:pPr>
            <w:r w:rsidRPr="00AD67F1">
              <w:rPr>
                <w:color w:val="000000"/>
              </w:rPr>
              <w:t>484</w:t>
            </w:r>
          </w:p>
        </w:tc>
        <w:tc>
          <w:tcPr>
            <w:tcW w:w="1200" w:type="dxa"/>
          </w:tcPr>
          <w:p w14:paraId="721DE9E8" w14:textId="77777777" w:rsidR="009A5789" w:rsidRPr="00AD67F1" w:rsidRDefault="009A5789" w:rsidP="009A5789">
            <w:pPr>
              <w:pStyle w:val="TableText10"/>
              <w:rPr>
                <w:color w:val="000000"/>
              </w:rPr>
            </w:pPr>
            <w:r w:rsidRPr="00AD67F1">
              <w:rPr>
                <w:color w:val="000000"/>
              </w:rPr>
              <w:t>3 (NS)</w:t>
            </w:r>
          </w:p>
        </w:tc>
      </w:tr>
      <w:tr w:rsidR="009A5789" w:rsidRPr="00AD67F1" w14:paraId="760DFD9C" w14:textId="77777777" w:rsidTr="009A5789">
        <w:trPr>
          <w:cantSplit/>
        </w:trPr>
        <w:tc>
          <w:tcPr>
            <w:tcW w:w="1200" w:type="dxa"/>
          </w:tcPr>
          <w:p w14:paraId="157A8999" w14:textId="77777777" w:rsidR="009A5789" w:rsidRPr="00AD67F1" w:rsidRDefault="009A5789" w:rsidP="009A5789">
            <w:pPr>
              <w:pStyle w:val="TableText10"/>
              <w:rPr>
                <w:color w:val="000000"/>
              </w:rPr>
            </w:pPr>
            <w:r w:rsidRPr="00AD67F1">
              <w:rPr>
                <w:color w:val="000000"/>
              </w:rPr>
              <w:t xml:space="preserve">69 </w:t>
            </w:r>
          </w:p>
        </w:tc>
        <w:tc>
          <w:tcPr>
            <w:tcW w:w="2400" w:type="dxa"/>
          </w:tcPr>
          <w:p w14:paraId="18FD5E7E" w14:textId="77777777" w:rsidR="009A5789" w:rsidRPr="00AD67F1" w:rsidRDefault="009A5789" w:rsidP="009A5789">
            <w:pPr>
              <w:pStyle w:val="TableText10"/>
              <w:rPr>
                <w:color w:val="000000"/>
              </w:rPr>
            </w:pPr>
            <w:r w:rsidRPr="00AD67F1">
              <w:rPr>
                <w:color w:val="000000"/>
              </w:rPr>
              <w:t>71 (1)</w:t>
            </w:r>
          </w:p>
        </w:tc>
        <w:tc>
          <w:tcPr>
            <w:tcW w:w="3720" w:type="dxa"/>
          </w:tcPr>
          <w:p w14:paraId="4B1ED7AF" w14:textId="77777777" w:rsidR="009A5789" w:rsidRPr="00AD67F1" w:rsidRDefault="009A5789" w:rsidP="009A5789">
            <w:pPr>
              <w:pStyle w:val="TableText10"/>
              <w:rPr>
                <w:color w:val="000000"/>
              </w:rPr>
            </w:pPr>
            <w:r w:rsidRPr="00AD67F1">
              <w:rPr>
                <w:color w:val="000000"/>
              </w:rPr>
              <w:t>not give way to vehicle/pedestrian (give way sign/line)</w:t>
            </w:r>
          </w:p>
        </w:tc>
        <w:tc>
          <w:tcPr>
            <w:tcW w:w="1320" w:type="dxa"/>
          </w:tcPr>
          <w:p w14:paraId="794536D7" w14:textId="77777777" w:rsidR="009A5789" w:rsidRPr="00AD67F1" w:rsidRDefault="009A5789" w:rsidP="009A5789">
            <w:pPr>
              <w:pStyle w:val="TableText10"/>
              <w:rPr>
                <w:color w:val="000000"/>
              </w:rPr>
            </w:pPr>
            <w:r w:rsidRPr="00AD67F1">
              <w:rPr>
                <w:color w:val="000000"/>
              </w:rPr>
              <w:t>20</w:t>
            </w:r>
          </w:p>
        </w:tc>
        <w:tc>
          <w:tcPr>
            <w:tcW w:w="1560" w:type="dxa"/>
          </w:tcPr>
          <w:p w14:paraId="6F55CB97" w14:textId="77777777" w:rsidR="009A5789" w:rsidRPr="00AD67F1" w:rsidRDefault="009A5789" w:rsidP="009A5789">
            <w:pPr>
              <w:pStyle w:val="TableText10"/>
              <w:rPr>
                <w:color w:val="000000"/>
              </w:rPr>
            </w:pPr>
            <w:r w:rsidRPr="00AD67F1">
              <w:rPr>
                <w:color w:val="000000"/>
              </w:rPr>
              <w:t>484</w:t>
            </w:r>
          </w:p>
        </w:tc>
        <w:tc>
          <w:tcPr>
            <w:tcW w:w="1200" w:type="dxa"/>
          </w:tcPr>
          <w:p w14:paraId="497058DD" w14:textId="77777777" w:rsidR="009A5789" w:rsidRPr="00AD67F1" w:rsidRDefault="009A5789" w:rsidP="009A5789">
            <w:pPr>
              <w:pStyle w:val="TableText10"/>
              <w:rPr>
                <w:color w:val="000000"/>
              </w:rPr>
            </w:pPr>
            <w:r w:rsidRPr="00AD67F1">
              <w:rPr>
                <w:color w:val="000000"/>
              </w:rPr>
              <w:t>3 (NS)</w:t>
            </w:r>
          </w:p>
        </w:tc>
      </w:tr>
      <w:tr w:rsidR="009A5789" w:rsidRPr="00AD67F1" w14:paraId="5E00DC00" w14:textId="77777777" w:rsidTr="009A5789">
        <w:trPr>
          <w:cantSplit/>
        </w:trPr>
        <w:tc>
          <w:tcPr>
            <w:tcW w:w="1200" w:type="dxa"/>
            <w:tcBorders>
              <w:bottom w:val="single" w:sz="4" w:space="0" w:color="C0C0C0"/>
            </w:tcBorders>
          </w:tcPr>
          <w:p w14:paraId="11C73605" w14:textId="77777777" w:rsidR="009A5789" w:rsidRPr="00AD67F1" w:rsidRDefault="009A5789" w:rsidP="009A5789">
            <w:pPr>
              <w:pStyle w:val="TableText10"/>
              <w:keepNext/>
              <w:rPr>
                <w:color w:val="000000"/>
              </w:rPr>
            </w:pPr>
            <w:r w:rsidRPr="00AD67F1">
              <w:rPr>
                <w:color w:val="000000"/>
              </w:rPr>
              <w:lastRenderedPageBreak/>
              <w:t xml:space="preserve">70 </w:t>
            </w:r>
          </w:p>
        </w:tc>
        <w:tc>
          <w:tcPr>
            <w:tcW w:w="2400" w:type="dxa"/>
            <w:tcBorders>
              <w:bottom w:val="single" w:sz="4" w:space="0" w:color="C0C0C0"/>
            </w:tcBorders>
          </w:tcPr>
          <w:p w14:paraId="22702A78" w14:textId="77777777" w:rsidR="009A5789" w:rsidRPr="00AD67F1" w:rsidRDefault="009A5789" w:rsidP="009A5789">
            <w:pPr>
              <w:pStyle w:val="TableText10"/>
              <w:rPr>
                <w:color w:val="000000"/>
              </w:rPr>
            </w:pPr>
            <w:r w:rsidRPr="00AD67F1">
              <w:rPr>
                <w:color w:val="000000"/>
              </w:rPr>
              <w:t>72 (1)</w:t>
            </w:r>
          </w:p>
        </w:tc>
        <w:tc>
          <w:tcPr>
            <w:tcW w:w="3720" w:type="dxa"/>
            <w:tcBorders>
              <w:bottom w:val="single" w:sz="4" w:space="0" w:color="C0C0C0"/>
            </w:tcBorders>
          </w:tcPr>
          <w:p w14:paraId="441A1077" w14:textId="77777777" w:rsidR="009A5789" w:rsidRPr="00AD67F1" w:rsidRDefault="009A5789" w:rsidP="009A5789">
            <w:pPr>
              <w:pStyle w:val="TableText10"/>
              <w:rPr>
                <w:color w:val="000000"/>
              </w:rPr>
            </w:pPr>
          </w:p>
        </w:tc>
        <w:tc>
          <w:tcPr>
            <w:tcW w:w="1320" w:type="dxa"/>
            <w:tcBorders>
              <w:bottom w:val="single" w:sz="4" w:space="0" w:color="C0C0C0"/>
            </w:tcBorders>
          </w:tcPr>
          <w:p w14:paraId="36F67B06" w14:textId="77777777" w:rsidR="009A5789" w:rsidRPr="00AD67F1" w:rsidRDefault="009A5789" w:rsidP="009A5789">
            <w:pPr>
              <w:pStyle w:val="TableText10"/>
              <w:rPr>
                <w:color w:val="000000"/>
              </w:rPr>
            </w:pPr>
          </w:p>
        </w:tc>
        <w:tc>
          <w:tcPr>
            <w:tcW w:w="1560" w:type="dxa"/>
            <w:tcBorders>
              <w:bottom w:val="single" w:sz="4" w:space="0" w:color="C0C0C0"/>
            </w:tcBorders>
          </w:tcPr>
          <w:p w14:paraId="28DA6E32" w14:textId="77777777" w:rsidR="009A5789" w:rsidRPr="00AD67F1" w:rsidRDefault="009A5789" w:rsidP="009A5789">
            <w:pPr>
              <w:pStyle w:val="TableText10"/>
              <w:rPr>
                <w:color w:val="000000"/>
              </w:rPr>
            </w:pPr>
          </w:p>
        </w:tc>
        <w:tc>
          <w:tcPr>
            <w:tcW w:w="1200" w:type="dxa"/>
            <w:tcBorders>
              <w:bottom w:val="single" w:sz="4" w:space="0" w:color="C0C0C0"/>
            </w:tcBorders>
          </w:tcPr>
          <w:p w14:paraId="5EC245E9" w14:textId="77777777" w:rsidR="009A5789" w:rsidRPr="00AD67F1" w:rsidRDefault="009A5789" w:rsidP="009A5789">
            <w:pPr>
              <w:pStyle w:val="TableText10"/>
              <w:rPr>
                <w:color w:val="000000"/>
              </w:rPr>
            </w:pPr>
          </w:p>
        </w:tc>
      </w:tr>
      <w:tr w:rsidR="009A5789" w:rsidRPr="00AD67F1" w14:paraId="71832017" w14:textId="77777777" w:rsidTr="009A5789">
        <w:trPr>
          <w:cantSplit/>
        </w:trPr>
        <w:tc>
          <w:tcPr>
            <w:tcW w:w="1200" w:type="dxa"/>
            <w:tcBorders>
              <w:top w:val="single" w:sz="4" w:space="0" w:color="C0C0C0"/>
              <w:bottom w:val="single" w:sz="4" w:space="0" w:color="C0C0C0"/>
            </w:tcBorders>
          </w:tcPr>
          <w:p w14:paraId="6204DC77" w14:textId="77777777" w:rsidR="009A5789" w:rsidRPr="00AD67F1" w:rsidRDefault="009A5789" w:rsidP="009A5789">
            <w:pPr>
              <w:pStyle w:val="TableText10"/>
              <w:rPr>
                <w:color w:val="000000"/>
              </w:rPr>
            </w:pPr>
            <w:r w:rsidRPr="00AD67F1">
              <w:rPr>
                <w:color w:val="000000"/>
              </w:rPr>
              <w:t>70.1</w:t>
            </w:r>
          </w:p>
        </w:tc>
        <w:tc>
          <w:tcPr>
            <w:tcW w:w="2400" w:type="dxa"/>
            <w:tcBorders>
              <w:top w:val="single" w:sz="4" w:space="0" w:color="C0C0C0"/>
              <w:bottom w:val="single" w:sz="4" w:space="0" w:color="C0C0C0"/>
            </w:tcBorders>
          </w:tcPr>
          <w:p w14:paraId="6F8AB3B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72 (2)</w:t>
            </w:r>
          </w:p>
        </w:tc>
        <w:tc>
          <w:tcPr>
            <w:tcW w:w="3720" w:type="dxa"/>
            <w:tcBorders>
              <w:top w:val="single" w:sz="4" w:space="0" w:color="C0C0C0"/>
              <w:bottom w:val="single" w:sz="4" w:space="0" w:color="C0C0C0"/>
            </w:tcBorders>
          </w:tcPr>
          <w:p w14:paraId="371D88AA" w14:textId="77777777" w:rsidR="009A5789" w:rsidRPr="00AD67F1" w:rsidRDefault="009A5789" w:rsidP="009A5789">
            <w:pPr>
              <w:pStyle w:val="TableText10"/>
              <w:rPr>
                <w:color w:val="000000"/>
              </w:rPr>
            </w:pPr>
            <w:r w:rsidRPr="00AD67F1">
              <w:rPr>
                <w:color w:val="000000"/>
              </w:rPr>
              <w:t>not give way to vehicle on right (unmarked intersection)</w:t>
            </w:r>
          </w:p>
        </w:tc>
        <w:tc>
          <w:tcPr>
            <w:tcW w:w="1320" w:type="dxa"/>
            <w:tcBorders>
              <w:top w:val="single" w:sz="4" w:space="0" w:color="C0C0C0"/>
              <w:bottom w:val="single" w:sz="4" w:space="0" w:color="C0C0C0"/>
            </w:tcBorders>
          </w:tcPr>
          <w:p w14:paraId="0310AE1D"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1F44589"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031C58B1" w14:textId="77777777" w:rsidR="009A5789" w:rsidRPr="00AD67F1" w:rsidRDefault="009A5789" w:rsidP="009A5789">
            <w:pPr>
              <w:pStyle w:val="TableText10"/>
              <w:rPr>
                <w:color w:val="000000"/>
              </w:rPr>
            </w:pPr>
            <w:r w:rsidRPr="00AD67F1">
              <w:rPr>
                <w:color w:val="000000"/>
              </w:rPr>
              <w:t>3 (NS)</w:t>
            </w:r>
          </w:p>
        </w:tc>
      </w:tr>
      <w:tr w:rsidR="009A5789" w:rsidRPr="00AD67F1" w14:paraId="5124C110" w14:textId="77777777" w:rsidTr="009A5789">
        <w:trPr>
          <w:cantSplit/>
        </w:trPr>
        <w:tc>
          <w:tcPr>
            <w:tcW w:w="1200" w:type="dxa"/>
            <w:tcBorders>
              <w:top w:val="single" w:sz="4" w:space="0" w:color="C0C0C0"/>
              <w:bottom w:val="single" w:sz="4" w:space="0" w:color="C0C0C0"/>
            </w:tcBorders>
          </w:tcPr>
          <w:p w14:paraId="4E730F7D" w14:textId="77777777" w:rsidR="009A5789" w:rsidRPr="00AD67F1" w:rsidRDefault="009A5789" w:rsidP="009A5789">
            <w:pPr>
              <w:pStyle w:val="TableText10"/>
              <w:rPr>
                <w:color w:val="000000"/>
              </w:rPr>
            </w:pPr>
            <w:r w:rsidRPr="00AD67F1">
              <w:rPr>
                <w:color w:val="000000"/>
              </w:rPr>
              <w:t>70.2</w:t>
            </w:r>
          </w:p>
        </w:tc>
        <w:tc>
          <w:tcPr>
            <w:tcW w:w="2400" w:type="dxa"/>
            <w:tcBorders>
              <w:top w:val="single" w:sz="4" w:space="0" w:color="C0C0C0"/>
              <w:bottom w:val="single" w:sz="4" w:space="0" w:color="C0C0C0"/>
            </w:tcBorders>
          </w:tcPr>
          <w:p w14:paraId="2F26060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72 (3) (a)</w:t>
            </w:r>
          </w:p>
        </w:tc>
        <w:tc>
          <w:tcPr>
            <w:tcW w:w="3720" w:type="dxa"/>
            <w:tcBorders>
              <w:top w:val="single" w:sz="4" w:space="0" w:color="C0C0C0"/>
              <w:bottom w:val="single" w:sz="4" w:space="0" w:color="C0C0C0"/>
            </w:tcBorders>
          </w:tcPr>
          <w:p w14:paraId="60C114CD" w14:textId="77777777" w:rsidR="009A5789" w:rsidRPr="00AD67F1" w:rsidRDefault="009A5789" w:rsidP="009A5789">
            <w:pPr>
              <w:pStyle w:val="TableText10"/>
              <w:rPr>
                <w:color w:val="000000"/>
              </w:rPr>
            </w:pPr>
            <w:r w:rsidRPr="00AD67F1">
              <w:rPr>
                <w:color w:val="000000"/>
              </w:rPr>
              <w:t>not give way to vehicle (left turn—unmarked intersection)</w:t>
            </w:r>
          </w:p>
        </w:tc>
        <w:tc>
          <w:tcPr>
            <w:tcW w:w="1320" w:type="dxa"/>
            <w:tcBorders>
              <w:top w:val="single" w:sz="4" w:space="0" w:color="C0C0C0"/>
              <w:bottom w:val="single" w:sz="4" w:space="0" w:color="C0C0C0"/>
            </w:tcBorders>
          </w:tcPr>
          <w:p w14:paraId="6A47DE67"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22BFEC4"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4CD98DE1" w14:textId="77777777" w:rsidR="009A5789" w:rsidRPr="00AD67F1" w:rsidRDefault="009A5789" w:rsidP="009A5789">
            <w:pPr>
              <w:pStyle w:val="TableText10"/>
              <w:rPr>
                <w:color w:val="000000"/>
              </w:rPr>
            </w:pPr>
            <w:r w:rsidRPr="00AD67F1">
              <w:rPr>
                <w:color w:val="000000"/>
              </w:rPr>
              <w:t>3 (NS)</w:t>
            </w:r>
          </w:p>
        </w:tc>
      </w:tr>
      <w:tr w:rsidR="009A5789" w:rsidRPr="00AD67F1" w14:paraId="1DB1AE51" w14:textId="77777777" w:rsidTr="009A5789">
        <w:trPr>
          <w:cantSplit/>
        </w:trPr>
        <w:tc>
          <w:tcPr>
            <w:tcW w:w="1200" w:type="dxa"/>
            <w:tcBorders>
              <w:top w:val="single" w:sz="4" w:space="0" w:color="C0C0C0"/>
              <w:bottom w:val="single" w:sz="4" w:space="0" w:color="C0C0C0"/>
            </w:tcBorders>
          </w:tcPr>
          <w:p w14:paraId="0A0F51DE" w14:textId="77777777" w:rsidR="009A5789" w:rsidRPr="00AD67F1" w:rsidRDefault="009A5789" w:rsidP="009A5789">
            <w:pPr>
              <w:pStyle w:val="TableText10"/>
              <w:rPr>
                <w:color w:val="000000"/>
              </w:rPr>
            </w:pPr>
            <w:r w:rsidRPr="00AD67F1">
              <w:rPr>
                <w:color w:val="000000"/>
              </w:rPr>
              <w:t>70.3</w:t>
            </w:r>
          </w:p>
        </w:tc>
        <w:tc>
          <w:tcPr>
            <w:tcW w:w="2400" w:type="dxa"/>
            <w:tcBorders>
              <w:top w:val="single" w:sz="4" w:space="0" w:color="C0C0C0"/>
              <w:bottom w:val="single" w:sz="4" w:space="0" w:color="C0C0C0"/>
            </w:tcBorders>
          </w:tcPr>
          <w:p w14:paraId="08C456F7"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72 (3) (b)</w:t>
            </w:r>
          </w:p>
        </w:tc>
        <w:tc>
          <w:tcPr>
            <w:tcW w:w="3720" w:type="dxa"/>
            <w:tcBorders>
              <w:top w:val="single" w:sz="4" w:space="0" w:color="C0C0C0"/>
              <w:bottom w:val="single" w:sz="4" w:space="0" w:color="C0C0C0"/>
            </w:tcBorders>
          </w:tcPr>
          <w:p w14:paraId="6F4906BD" w14:textId="77777777" w:rsidR="009A5789" w:rsidRPr="00AD67F1" w:rsidRDefault="009A5789" w:rsidP="009A5789">
            <w:pPr>
              <w:pStyle w:val="TableText10"/>
              <w:rPr>
                <w:color w:val="000000"/>
              </w:rPr>
            </w:pPr>
            <w:r w:rsidRPr="00AD67F1">
              <w:rPr>
                <w:color w:val="000000"/>
              </w:rPr>
              <w:t>not give way to pedestrian (left turn—unmarked intersection)</w:t>
            </w:r>
          </w:p>
        </w:tc>
        <w:tc>
          <w:tcPr>
            <w:tcW w:w="1320" w:type="dxa"/>
            <w:tcBorders>
              <w:top w:val="single" w:sz="4" w:space="0" w:color="C0C0C0"/>
              <w:bottom w:val="single" w:sz="4" w:space="0" w:color="C0C0C0"/>
            </w:tcBorders>
          </w:tcPr>
          <w:p w14:paraId="5F9465A9"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B0CFEE7"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1C9BBD16" w14:textId="77777777" w:rsidR="009A5789" w:rsidRPr="00AD67F1" w:rsidRDefault="009A5789" w:rsidP="009A5789">
            <w:pPr>
              <w:pStyle w:val="TableText10"/>
              <w:rPr>
                <w:color w:val="000000"/>
              </w:rPr>
            </w:pPr>
            <w:r w:rsidRPr="00AD67F1">
              <w:rPr>
                <w:color w:val="000000"/>
              </w:rPr>
              <w:t>3 (NS)</w:t>
            </w:r>
          </w:p>
        </w:tc>
      </w:tr>
      <w:tr w:rsidR="009A5789" w:rsidRPr="00AD67F1" w14:paraId="75DF57A7" w14:textId="77777777" w:rsidTr="009A5789">
        <w:trPr>
          <w:cantSplit/>
        </w:trPr>
        <w:tc>
          <w:tcPr>
            <w:tcW w:w="1200" w:type="dxa"/>
            <w:tcBorders>
              <w:top w:val="single" w:sz="4" w:space="0" w:color="C0C0C0"/>
              <w:bottom w:val="single" w:sz="4" w:space="0" w:color="C0C0C0"/>
            </w:tcBorders>
          </w:tcPr>
          <w:p w14:paraId="44790B2E" w14:textId="77777777" w:rsidR="009A5789" w:rsidRPr="00AD67F1" w:rsidRDefault="009A5789" w:rsidP="009A5789">
            <w:pPr>
              <w:pStyle w:val="TableText10"/>
              <w:rPr>
                <w:color w:val="000000"/>
              </w:rPr>
            </w:pPr>
            <w:r w:rsidRPr="00AD67F1">
              <w:rPr>
                <w:color w:val="000000"/>
              </w:rPr>
              <w:t>70.4</w:t>
            </w:r>
          </w:p>
        </w:tc>
        <w:tc>
          <w:tcPr>
            <w:tcW w:w="2400" w:type="dxa"/>
            <w:tcBorders>
              <w:top w:val="single" w:sz="4" w:space="0" w:color="C0C0C0"/>
              <w:bottom w:val="single" w:sz="4" w:space="0" w:color="C0C0C0"/>
            </w:tcBorders>
          </w:tcPr>
          <w:p w14:paraId="72AEAE9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72 (4) (a)</w:t>
            </w:r>
          </w:p>
        </w:tc>
        <w:tc>
          <w:tcPr>
            <w:tcW w:w="3720" w:type="dxa"/>
            <w:tcBorders>
              <w:top w:val="single" w:sz="4" w:space="0" w:color="C0C0C0"/>
              <w:bottom w:val="single" w:sz="4" w:space="0" w:color="C0C0C0"/>
            </w:tcBorders>
          </w:tcPr>
          <w:p w14:paraId="326BB5C3" w14:textId="77777777" w:rsidR="009A5789" w:rsidRPr="00AD67F1" w:rsidRDefault="009A5789" w:rsidP="009A5789">
            <w:pPr>
              <w:pStyle w:val="TableText10"/>
              <w:rPr>
                <w:color w:val="000000"/>
              </w:rPr>
            </w:pPr>
            <w:r w:rsidRPr="00AD67F1">
              <w:rPr>
                <w:color w:val="000000"/>
              </w:rPr>
              <w:t>not give way to vehicle (slip turn—unmarked intersection)</w:t>
            </w:r>
          </w:p>
        </w:tc>
        <w:tc>
          <w:tcPr>
            <w:tcW w:w="1320" w:type="dxa"/>
            <w:tcBorders>
              <w:top w:val="single" w:sz="4" w:space="0" w:color="C0C0C0"/>
              <w:bottom w:val="single" w:sz="4" w:space="0" w:color="C0C0C0"/>
            </w:tcBorders>
          </w:tcPr>
          <w:p w14:paraId="6928BF99"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B4B2E8A"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6E455BCA" w14:textId="77777777" w:rsidR="009A5789" w:rsidRPr="00AD67F1" w:rsidRDefault="009A5789" w:rsidP="009A5789">
            <w:pPr>
              <w:pStyle w:val="TableText10"/>
              <w:rPr>
                <w:color w:val="000000"/>
              </w:rPr>
            </w:pPr>
            <w:r w:rsidRPr="00AD67F1">
              <w:rPr>
                <w:color w:val="000000"/>
              </w:rPr>
              <w:t>3 (NS)</w:t>
            </w:r>
          </w:p>
        </w:tc>
      </w:tr>
      <w:tr w:rsidR="009A5789" w:rsidRPr="00AD67F1" w14:paraId="15DDFCDF" w14:textId="77777777" w:rsidTr="009A5789">
        <w:trPr>
          <w:cantSplit/>
        </w:trPr>
        <w:tc>
          <w:tcPr>
            <w:tcW w:w="1200" w:type="dxa"/>
            <w:tcBorders>
              <w:top w:val="single" w:sz="4" w:space="0" w:color="C0C0C0"/>
              <w:bottom w:val="single" w:sz="4" w:space="0" w:color="C0C0C0"/>
            </w:tcBorders>
          </w:tcPr>
          <w:p w14:paraId="1432AADD" w14:textId="77777777" w:rsidR="009A5789" w:rsidRPr="00AD67F1" w:rsidRDefault="009A5789" w:rsidP="009A5789">
            <w:pPr>
              <w:pStyle w:val="TableText10"/>
              <w:rPr>
                <w:color w:val="000000"/>
              </w:rPr>
            </w:pPr>
            <w:r w:rsidRPr="00AD67F1">
              <w:rPr>
                <w:color w:val="000000"/>
              </w:rPr>
              <w:t>70.5</w:t>
            </w:r>
          </w:p>
        </w:tc>
        <w:tc>
          <w:tcPr>
            <w:tcW w:w="2400" w:type="dxa"/>
            <w:tcBorders>
              <w:top w:val="single" w:sz="4" w:space="0" w:color="C0C0C0"/>
              <w:bottom w:val="single" w:sz="4" w:space="0" w:color="C0C0C0"/>
            </w:tcBorders>
          </w:tcPr>
          <w:p w14:paraId="76D1AA3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72 (4) (b)</w:t>
            </w:r>
          </w:p>
        </w:tc>
        <w:tc>
          <w:tcPr>
            <w:tcW w:w="3720" w:type="dxa"/>
            <w:tcBorders>
              <w:top w:val="single" w:sz="4" w:space="0" w:color="C0C0C0"/>
              <w:bottom w:val="single" w:sz="4" w:space="0" w:color="C0C0C0"/>
            </w:tcBorders>
          </w:tcPr>
          <w:p w14:paraId="647CCAB6" w14:textId="77777777" w:rsidR="009A5789" w:rsidRPr="00AD67F1" w:rsidRDefault="009A5789" w:rsidP="009A5789">
            <w:pPr>
              <w:pStyle w:val="TableText10"/>
              <w:rPr>
                <w:color w:val="000000"/>
              </w:rPr>
            </w:pPr>
            <w:r w:rsidRPr="00AD67F1">
              <w:rPr>
                <w:color w:val="000000"/>
              </w:rPr>
              <w:t>not give way to pedestrian on or entering slip lane (slip turn—unmarked intersection)</w:t>
            </w:r>
          </w:p>
        </w:tc>
        <w:tc>
          <w:tcPr>
            <w:tcW w:w="1320" w:type="dxa"/>
            <w:tcBorders>
              <w:top w:val="single" w:sz="4" w:space="0" w:color="C0C0C0"/>
              <w:bottom w:val="single" w:sz="4" w:space="0" w:color="C0C0C0"/>
            </w:tcBorders>
          </w:tcPr>
          <w:p w14:paraId="22799F55"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2EE232FB"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36CA9C61" w14:textId="77777777" w:rsidR="009A5789" w:rsidRPr="00AD67F1" w:rsidRDefault="009A5789" w:rsidP="009A5789">
            <w:pPr>
              <w:pStyle w:val="TableText10"/>
              <w:rPr>
                <w:color w:val="000000"/>
              </w:rPr>
            </w:pPr>
            <w:r w:rsidRPr="00AD67F1">
              <w:rPr>
                <w:color w:val="000000"/>
              </w:rPr>
              <w:t>3 (NS)</w:t>
            </w:r>
          </w:p>
        </w:tc>
      </w:tr>
      <w:tr w:rsidR="009A5789" w:rsidRPr="00AD67F1" w14:paraId="232998AA" w14:textId="77777777" w:rsidTr="009A5789">
        <w:trPr>
          <w:cantSplit/>
        </w:trPr>
        <w:tc>
          <w:tcPr>
            <w:tcW w:w="1200" w:type="dxa"/>
            <w:tcBorders>
              <w:top w:val="single" w:sz="4" w:space="0" w:color="C0C0C0"/>
              <w:bottom w:val="single" w:sz="4" w:space="0" w:color="C0C0C0"/>
            </w:tcBorders>
          </w:tcPr>
          <w:p w14:paraId="003AC35E" w14:textId="77777777" w:rsidR="009A5789" w:rsidRPr="00AD67F1" w:rsidRDefault="009A5789" w:rsidP="009A5789">
            <w:pPr>
              <w:pStyle w:val="TableText10"/>
              <w:rPr>
                <w:color w:val="000000"/>
              </w:rPr>
            </w:pPr>
            <w:r w:rsidRPr="00AD67F1">
              <w:rPr>
                <w:color w:val="000000"/>
              </w:rPr>
              <w:t>70.6</w:t>
            </w:r>
          </w:p>
        </w:tc>
        <w:tc>
          <w:tcPr>
            <w:tcW w:w="2400" w:type="dxa"/>
            <w:tcBorders>
              <w:top w:val="single" w:sz="4" w:space="0" w:color="C0C0C0"/>
              <w:bottom w:val="single" w:sz="4" w:space="0" w:color="C0C0C0"/>
            </w:tcBorders>
          </w:tcPr>
          <w:p w14:paraId="6965A42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72 (5) (a)</w:t>
            </w:r>
          </w:p>
        </w:tc>
        <w:tc>
          <w:tcPr>
            <w:tcW w:w="3720" w:type="dxa"/>
            <w:tcBorders>
              <w:top w:val="single" w:sz="4" w:space="0" w:color="C0C0C0"/>
              <w:bottom w:val="single" w:sz="4" w:space="0" w:color="C0C0C0"/>
            </w:tcBorders>
          </w:tcPr>
          <w:p w14:paraId="7B5705B7" w14:textId="77777777" w:rsidR="009A5789" w:rsidRPr="00AD67F1" w:rsidRDefault="009A5789" w:rsidP="009A5789">
            <w:pPr>
              <w:pStyle w:val="TableText10"/>
              <w:rPr>
                <w:color w:val="000000"/>
              </w:rPr>
            </w:pPr>
            <w:r w:rsidRPr="00AD67F1">
              <w:rPr>
                <w:color w:val="000000"/>
              </w:rPr>
              <w:t>not give way to vehicle on right (unmarked intersection)</w:t>
            </w:r>
          </w:p>
        </w:tc>
        <w:tc>
          <w:tcPr>
            <w:tcW w:w="1320" w:type="dxa"/>
            <w:tcBorders>
              <w:top w:val="single" w:sz="4" w:space="0" w:color="C0C0C0"/>
              <w:bottom w:val="single" w:sz="4" w:space="0" w:color="C0C0C0"/>
            </w:tcBorders>
          </w:tcPr>
          <w:p w14:paraId="548349BF"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BB0FF6D"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6043C6AC" w14:textId="77777777" w:rsidR="009A5789" w:rsidRPr="00AD67F1" w:rsidRDefault="009A5789" w:rsidP="009A5789">
            <w:pPr>
              <w:pStyle w:val="TableText10"/>
              <w:rPr>
                <w:color w:val="000000"/>
              </w:rPr>
            </w:pPr>
            <w:r w:rsidRPr="00AD67F1">
              <w:rPr>
                <w:color w:val="000000"/>
              </w:rPr>
              <w:t>3 (NS)</w:t>
            </w:r>
          </w:p>
        </w:tc>
      </w:tr>
      <w:tr w:rsidR="009A5789" w:rsidRPr="00AD67F1" w14:paraId="687E187E" w14:textId="77777777" w:rsidTr="009A5789">
        <w:trPr>
          <w:cantSplit/>
        </w:trPr>
        <w:tc>
          <w:tcPr>
            <w:tcW w:w="1200" w:type="dxa"/>
            <w:tcBorders>
              <w:top w:val="single" w:sz="4" w:space="0" w:color="C0C0C0"/>
              <w:bottom w:val="single" w:sz="4" w:space="0" w:color="C0C0C0"/>
            </w:tcBorders>
          </w:tcPr>
          <w:p w14:paraId="0DD285FB" w14:textId="77777777" w:rsidR="009A5789" w:rsidRPr="00AD67F1" w:rsidRDefault="009A5789" w:rsidP="009A5789">
            <w:pPr>
              <w:pStyle w:val="TableText10"/>
              <w:rPr>
                <w:color w:val="000000"/>
              </w:rPr>
            </w:pPr>
            <w:r w:rsidRPr="00AD67F1">
              <w:rPr>
                <w:color w:val="000000"/>
              </w:rPr>
              <w:lastRenderedPageBreak/>
              <w:t>70.7</w:t>
            </w:r>
          </w:p>
        </w:tc>
        <w:tc>
          <w:tcPr>
            <w:tcW w:w="2400" w:type="dxa"/>
            <w:tcBorders>
              <w:top w:val="single" w:sz="4" w:space="0" w:color="C0C0C0"/>
              <w:bottom w:val="single" w:sz="4" w:space="0" w:color="C0C0C0"/>
            </w:tcBorders>
          </w:tcPr>
          <w:p w14:paraId="606AA7F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72 (5) (b)</w:t>
            </w:r>
          </w:p>
        </w:tc>
        <w:tc>
          <w:tcPr>
            <w:tcW w:w="3720" w:type="dxa"/>
            <w:tcBorders>
              <w:top w:val="single" w:sz="4" w:space="0" w:color="C0C0C0"/>
              <w:bottom w:val="single" w:sz="4" w:space="0" w:color="C0C0C0"/>
            </w:tcBorders>
          </w:tcPr>
          <w:p w14:paraId="76BA1733" w14:textId="77777777" w:rsidR="009A5789" w:rsidRPr="00AD67F1" w:rsidRDefault="009A5789" w:rsidP="009A5789">
            <w:pPr>
              <w:pStyle w:val="TableText10"/>
              <w:rPr>
                <w:color w:val="000000"/>
              </w:rPr>
            </w:pPr>
            <w:r w:rsidRPr="00AD67F1">
              <w:rPr>
                <w:color w:val="000000"/>
              </w:rPr>
              <w:t>not give way to oncoming vehicle (unmarked intersection)</w:t>
            </w:r>
          </w:p>
        </w:tc>
        <w:tc>
          <w:tcPr>
            <w:tcW w:w="1320" w:type="dxa"/>
            <w:tcBorders>
              <w:top w:val="single" w:sz="4" w:space="0" w:color="C0C0C0"/>
              <w:bottom w:val="single" w:sz="4" w:space="0" w:color="C0C0C0"/>
            </w:tcBorders>
          </w:tcPr>
          <w:p w14:paraId="5C18FE6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5E3BD02"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4CD6D389" w14:textId="77777777" w:rsidR="009A5789" w:rsidRPr="00AD67F1" w:rsidRDefault="009A5789" w:rsidP="009A5789">
            <w:pPr>
              <w:pStyle w:val="TableText10"/>
              <w:rPr>
                <w:color w:val="000000"/>
              </w:rPr>
            </w:pPr>
            <w:r w:rsidRPr="00AD67F1">
              <w:rPr>
                <w:color w:val="000000"/>
              </w:rPr>
              <w:t>3 (NS)</w:t>
            </w:r>
          </w:p>
        </w:tc>
      </w:tr>
      <w:tr w:rsidR="009A5789" w:rsidRPr="00AD67F1" w14:paraId="3230A3CB" w14:textId="77777777" w:rsidTr="009A5789">
        <w:trPr>
          <w:cantSplit/>
        </w:trPr>
        <w:tc>
          <w:tcPr>
            <w:tcW w:w="1200" w:type="dxa"/>
            <w:tcBorders>
              <w:top w:val="single" w:sz="4" w:space="0" w:color="C0C0C0"/>
            </w:tcBorders>
          </w:tcPr>
          <w:p w14:paraId="487E7EED" w14:textId="77777777" w:rsidR="009A5789" w:rsidRPr="00AD67F1" w:rsidRDefault="009A5789" w:rsidP="009A5789">
            <w:pPr>
              <w:pStyle w:val="TableText10"/>
              <w:rPr>
                <w:color w:val="000000"/>
              </w:rPr>
            </w:pPr>
            <w:r w:rsidRPr="00AD67F1">
              <w:rPr>
                <w:color w:val="000000"/>
              </w:rPr>
              <w:t>70.8</w:t>
            </w:r>
          </w:p>
        </w:tc>
        <w:tc>
          <w:tcPr>
            <w:tcW w:w="2400" w:type="dxa"/>
            <w:tcBorders>
              <w:top w:val="single" w:sz="4" w:space="0" w:color="C0C0C0"/>
            </w:tcBorders>
          </w:tcPr>
          <w:p w14:paraId="37D82C2E"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72 (5) (c)</w:t>
            </w:r>
          </w:p>
        </w:tc>
        <w:tc>
          <w:tcPr>
            <w:tcW w:w="3720" w:type="dxa"/>
            <w:tcBorders>
              <w:top w:val="single" w:sz="4" w:space="0" w:color="C0C0C0"/>
            </w:tcBorders>
          </w:tcPr>
          <w:p w14:paraId="7B23B1A1" w14:textId="77777777" w:rsidR="009A5789" w:rsidRPr="00AD67F1" w:rsidRDefault="009A5789" w:rsidP="009A5789">
            <w:pPr>
              <w:pStyle w:val="TableText10"/>
              <w:rPr>
                <w:color w:val="000000"/>
              </w:rPr>
            </w:pPr>
            <w:r w:rsidRPr="00AD67F1">
              <w:rPr>
                <w:color w:val="000000"/>
              </w:rPr>
              <w:t>not give way to pedestrian (unmarked intersection)</w:t>
            </w:r>
          </w:p>
        </w:tc>
        <w:tc>
          <w:tcPr>
            <w:tcW w:w="1320" w:type="dxa"/>
            <w:tcBorders>
              <w:top w:val="single" w:sz="4" w:space="0" w:color="C0C0C0"/>
            </w:tcBorders>
          </w:tcPr>
          <w:p w14:paraId="23627449"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1313E5AC"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tcBorders>
          </w:tcPr>
          <w:p w14:paraId="7D5EA018" w14:textId="77777777" w:rsidR="009A5789" w:rsidRPr="00AD67F1" w:rsidRDefault="009A5789" w:rsidP="009A5789">
            <w:pPr>
              <w:pStyle w:val="TableText10"/>
              <w:rPr>
                <w:color w:val="000000"/>
              </w:rPr>
            </w:pPr>
            <w:r w:rsidRPr="00AD67F1">
              <w:rPr>
                <w:color w:val="000000"/>
              </w:rPr>
              <w:t>3 (NS)</w:t>
            </w:r>
          </w:p>
        </w:tc>
      </w:tr>
      <w:tr w:rsidR="009A5789" w:rsidRPr="00AD67F1" w14:paraId="0ED0709C" w14:textId="77777777" w:rsidTr="009A5789">
        <w:trPr>
          <w:cantSplit/>
        </w:trPr>
        <w:tc>
          <w:tcPr>
            <w:tcW w:w="1200" w:type="dxa"/>
            <w:tcBorders>
              <w:bottom w:val="single" w:sz="4" w:space="0" w:color="C0C0C0"/>
            </w:tcBorders>
          </w:tcPr>
          <w:p w14:paraId="0F086BF4" w14:textId="77777777" w:rsidR="009A5789" w:rsidRPr="00AD67F1" w:rsidRDefault="009A5789" w:rsidP="009A5789">
            <w:pPr>
              <w:pStyle w:val="TableText10"/>
              <w:keepNext/>
              <w:rPr>
                <w:color w:val="000000"/>
              </w:rPr>
            </w:pPr>
            <w:r w:rsidRPr="00AD67F1">
              <w:rPr>
                <w:color w:val="000000"/>
              </w:rPr>
              <w:t>71</w:t>
            </w:r>
          </w:p>
        </w:tc>
        <w:tc>
          <w:tcPr>
            <w:tcW w:w="2400" w:type="dxa"/>
            <w:tcBorders>
              <w:bottom w:val="single" w:sz="4" w:space="0" w:color="C0C0C0"/>
            </w:tcBorders>
          </w:tcPr>
          <w:p w14:paraId="512234E0" w14:textId="77777777" w:rsidR="009A5789" w:rsidRPr="00AD67F1" w:rsidRDefault="009A5789" w:rsidP="009A5789">
            <w:pPr>
              <w:pStyle w:val="TableText10"/>
              <w:rPr>
                <w:color w:val="000000"/>
              </w:rPr>
            </w:pPr>
            <w:r w:rsidRPr="00AD67F1">
              <w:rPr>
                <w:color w:val="000000"/>
              </w:rPr>
              <w:t>73 (1)</w:t>
            </w:r>
          </w:p>
        </w:tc>
        <w:tc>
          <w:tcPr>
            <w:tcW w:w="3720" w:type="dxa"/>
            <w:tcBorders>
              <w:bottom w:val="single" w:sz="4" w:space="0" w:color="C0C0C0"/>
            </w:tcBorders>
          </w:tcPr>
          <w:p w14:paraId="285348EC" w14:textId="77777777" w:rsidR="009A5789" w:rsidRPr="00AD67F1" w:rsidRDefault="009A5789" w:rsidP="009A5789">
            <w:pPr>
              <w:pStyle w:val="TableText10"/>
              <w:rPr>
                <w:color w:val="000000"/>
              </w:rPr>
            </w:pPr>
          </w:p>
        </w:tc>
        <w:tc>
          <w:tcPr>
            <w:tcW w:w="1320" w:type="dxa"/>
            <w:tcBorders>
              <w:bottom w:val="single" w:sz="4" w:space="0" w:color="C0C0C0"/>
            </w:tcBorders>
          </w:tcPr>
          <w:p w14:paraId="1E214D85" w14:textId="77777777" w:rsidR="009A5789" w:rsidRPr="00AD67F1" w:rsidRDefault="009A5789" w:rsidP="009A5789">
            <w:pPr>
              <w:pStyle w:val="TableText10"/>
              <w:rPr>
                <w:color w:val="000000"/>
              </w:rPr>
            </w:pPr>
          </w:p>
        </w:tc>
        <w:tc>
          <w:tcPr>
            <w:tcW w:w="1560" w:type="dxa"/>
            <w:tcBorders>
              <w:bottom w:val="single" w:sz="4" w:space="0" w:color="C0C0C0"/>
            </w:tcBorders>
          </w:tcPr>
          <w:p w14:paraId="7EA79B3D" w14:textId="77777777" w:rsidR="009A5789" w:rsidRPr="00AD67F1" w:rsidRDefault="009A5789" w:rsidP="009A5789">
            <w:pPr>
              <w:pStyle w:val="TableText10"/>
              <w:rPr>
                <w:color w:val="000000"/>
              </w:rPr>
            </w:pPr>
          </w:p>
        </w:tc>
        <w:tc>
          <w:tcPr>
            <w:tcW w:w="1200" w:type="dxa"/>
            <w:tcBorders>
              <w:bottom w:val="single" w:sz="4" w:space="0" w:color="C0C0C0"/>
            </w:tcBorders>
          </w:tcPr>
          <w:p w14:paraId="7EFB6EA3" w14:textId="77777777" w:rsidR="009A5789" w:rsidRPr="00AD67F1" w:rsidRDefault="009A5789" w:rsidP="009A5789">
            <w:pPr>
              <w:pStyle w:val="TableText10"/>
              <w:rPr>
                <w:color w:val="000000"/>
              </w:rPr>
            </w:pPr>
          </w:p>
        </w:tc>
      </w:tr>
      <w:tr w:rsidR="009A5789" w:rsidRPr="00AD67F1" w14:paraId="5B53AB8A" w14:textId="77777777" w:rsidTr="009A5789">
        <w:trPr>
          <w:cantSplit/>
        </w:trPr>
        <w:tc>
          <w:tcPr>
            <w:tcW w:w="1200" w:type="dxa"/>
            <w:tcBorders>
              <w:top w:val="single" w:sz="4" w:space="0" w:color="C0C0C0"/>
              <w:bottom w:val="single" w:sz="4" w:space="0" w:color="C0C0C0"/>
            </w:tcBorders>
          </w:tcPr>
          <w:p w14:paraId="6D7CBADB" w14:textId="77777777" w:rsidR="009A5789" w:rsidRPr="00AD67F1" w:rsidRDefault="009A5789" w:rsidP="009A5789">
            <w:pPr>
              <w:pStyle w:val="TableText10"/>
              <w:rPr>
                <w:color w:val="000000"/>
              </w:rPr>
            </w:pPr>
            <w:r w:rsidRPr="00AD67F1">
              <w:rPr>
                <w:color w:val="000000"/>
              </w:rPr>
              <w:t>71.1</w:t>
            </w:r>
          </w:p>
        </w:tc>
        <w:tc>
          <w:tcPr>
            <w:tcW w:w="2400" w:type="dxa"/>
            <w:tcBorders>
              <w:top w:val="single" w:sz="4" w:space="0" w:color="C0C0C0"/>
              <w:bottom w:val="single" w:sz="4" w:space="0" w:color="C0C0C0"/>
            </w:tcBorders>
          </w:tcPr>
          <w:p w14:paraId="6519478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73 (2) (a)</w:t>
            </w:r>
          </w:p>
        </w:tc>
        <w:tc>
          <w:tcPr>
            <w:tcW w:w="3720" w:type="dxa"/>
            <w:tcBorders>
              <w:top w:val="single" w:sz="4" w:space="0" w:color="C0C0C0"/>
              <w:bottom w:val="single" w:sz="4" w:space="0" w:color="C0C0C0"/>
            </w:tcBorders>
          </w:tcPr>
          <w:p w14:paraId="15D9526C" w14:textId="77777777" w:rsidR="009A5789" w:rsidRPr="00AD67F1" w:rsidRDefault="009A5789" w:rsidP="009A5789">
            <w:pPr>
              <w:pStyle w:val="TableText10"/>
              <w:rPr>
                <w:color w:val="000000"/>
              </w:rPr>
            </w:pPr>
            <w:r w:rsidRPr="00AD67F1">
              <w:rPr>
                <w:color w:val="000000"/>
              </w:rPr>
              <w:t>not give way to vehicle—turn from terminating road (unmarked intersection)</w:t>
            </w:r>
          </w:p>
        </w:tc>
        <w:tc>
          <w:tcPr>
            <w:tcW w:w="1320" w:type="dxa"/>
            <w:tcBorders>
              <w:top w:val="single" w:sz="4" w:space="0" w:color="C0C0C0"/>
              <w:bottom w:val="single" w:sz="4" w:space="0" w:color="C0C0C0"/>
            </w:tcBorders>
          </w:tcPr>
          <w:p w14:paraId="4D3BA6F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04803DC0"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46CDAC31" w14:textId="77777777" w:rsidR="009A5789" w:rsidRPr="00AD67F1" w:rsidRDefault="009A5789" w:rsidP="009A5789">
            <w:pPr>
              <w:pStyle w:val="TableText10"/>
              <w:rPr>
                <w:color w:val="000000"/>
              </w:rPr>
            </w:pPr>
            <w:r w:rsidRPr="00AD67F1">
              <w:rPr>
                <w:color w:val="000000"/>
              </w:rPr>
              <w:t>3 (NS)</w:t>
            </w:r>
          </w:p>
        </w:tc>
      </w:tr>
      <w:tr w:rsidR="009A5789" w:rsidRPr="00AD67F1" w14:paraId="78F287E6" w14:textId="77777777" w:rsidTr="009A5789">
        <w:trPr>
          <w:cantSplit/>
        </w:trPr>
        <w:tc>
          <w:tcPr>
            <w:tcW w:w="1200" w:type="dxa"/>
            <w:tcBorders>
              <w:top w:val="single" w:sz="4" w:space="0" w:color="C0C0C0"/>
              <w:bottom w:val="single" w:sz="4" w:space="0" w:color="C0C0C0"/>
            </w:tcBorders>
          </w:tcPr>
          <w:p w14:paraId="33E8C1DF" w14:textId="77777777" w:rsidR="009A5789" w:rsidRPr="00AD67F1" w:rsidRDefault="009A5789" w:rsidP="009A5789">
            <w:pPr>
              <w:pStyle w:val="TableText10"/>
              <w:rPr>
                <w:color w:val="000000"/>
              </w:rPr>
            </w:pPr>
            <w:r w:rsidRPr="00AD67F1">
              <w:rPr>
                <w:color w:val="000000"/>
              </w:rPr>
              <w:t>71.2</w:t>
            </w:r>
          </w:p>
        </w:tc>
        <w:tc>
          <w:tcPr>
            <w:tcW w:w="2400" w:type="dxa"/>
            <w:tcBorders>
              <w:top w:val="single" w:sz="4" w:space="0" w:color="C0C0C0"/>
              <w:bottom w:val="single" w:sz="4" w:space="0" w:color="C0C0C0"/>
            </w:tcBorders>
          </w:tcPr>
          <w:p w14:paraId="036261B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73 (2) (b)</w:t>
            </w:r>
          </w:p>
        </w:tc>
        <w:tc>
          <w:tcPr>
            <w:tcW w:w="3720" w:type="dxa"/>
            <w:tcBorders>
              <w:top w:val="single" w:sz="4" w:space="0" w:color="C0C0C0"/>
              <w:bottom w:val="single" w:sz="4" w:space="0" w:color="C0C0C0"/>
            </w:tcBorders>
          </w:tcPr>
          <w:p w14:paraId="704AFA20" w14:textId="77777777" w:rsidR="009A5789" w:rsidRPr="00AD67F1" w:rsidRDefault="009A5789" w:rsidP="009A5789">
            <w:pPr>
              <w:pStyle w:val="TableText10"/>
              <w:rPr>
                <w:color w:val="000000"/>
              </w:rPr>
            </w:pPr>
            <w:r w:rsidRPr="00AD67F1">
              <w:rPr>
                <w:color w:val="000000"/>
              </w:rPr>
              <w:t>not give way to pedestrian—turn from terminating road (unmarked intersection)</w:t>
            </w:r>
          </w:p>
        </w:tc>
        <w:tc>
          <w:tcPr>
            <w:tcW w:w="1320" w:type="dxa"/>
            <w:tcBorders>
              <w:top w:val="single" w:sz="4" w:space="0" w:color="C0C0C0"/>
              <w:bottom w:val="single" w:sz="4" w:space="0" w:color="C0C0C0"/>
            </w:tcBorders>
          </w:tcPr>
          <w:p w14:paraId="076A7F43"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1BA0D488"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040618D0" w14:textId="77777777" w:rsidR="009A5789" w:rsidRPr="00AD67F1" w:rsidRDefault="009A5789" w:rsidP="009A5789">
            <w:pPr>
              <w:pStyle w:val="TableText10"/>
              <w:rPr>
                <w:color w:val="000000"/>
              </w:rPr>
            </w:pPr>
            <w:r w:rsidRPr="00AD67F1">
              <w:rPr>
                <w:color w:val="000000"/>
              </w:rPr>
              <w:t>3 (NS)</w:t>
            </w:r>
          </w:p>
        </w:tc>
      </w:tr>
      <w:tr w:rsidR="009A5789" w:rsidRPr="00AD67F1" w14:paraId="071434C3" w14:textId="77777777" w:rsidTr="009A5789">
        <w:trPr>
          <w:cantSplit/>
        </w:trPr>
        <w:tc>
          <w:tcPr>
            <w:tcW w:w="1200" w:type="dxa"/>
            <w:tcBorders>
              <w:top w:val="single" w:sz="4" w:space="0" w:color="C0C0C0"/>
              <w:bottom w:val="single" w:sz="4" w:space="0" w:color="C0C0C0"/>
            </w:tcBorders>
          </w:tcPr>
          <w:p w14:paraId="0B54866F" w14:textId="77777777" w:rsidR="009A5789" w:rsidRPr="00AD67F1" w:rsidRDefault="009A5789" w:rsidP="009A5789">
            <w:pPr>
              <w:pStyle w:val="TableText10"/>
              <w:rPr>
                <w:color w:val="000000"/>
              </w:rPr>
            </w:pPr>
            <w:r w:rsidRPr="00AD67F1">
              <w:rPr>
                <w:color w:val="000000"/>
              </w:rPr>
              <w:t>71.3</w:t>
            </w:r>
          </w:p>
        </w:tc>
        <w:tc>
          <w:tcPr>
            <w:tcW w:w="2400" w:type="dxa"/>
            <w:tcBorders>
              <w:top w:val="single" w:sz="4" w:space="0" w:color="C0C0C0"/>
              <w:bottom w:val="single" w:sz="4" w:space="0" w:color="C0C0C0"/>
            </w:tcBorders>
          </w:tcPr>
          <w:p w14:paraId="44B5F7D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73 (3) (a)</w:t>
            </w:r>
          </w:p>
        </w:tc>
        <w:tc>
          <w:tcPr>
            <w:tcW w:w="3720" w:type="dxa"/>
            <w:tcBorders>
              <w:top w:val="single" w:sz="4" w:space="0" w:color="C0C0C0"/>
              <w:bottom w:val="single" w:sz="4" w:space="0" w:color="C0C0C0"/>
            </w:tcBorders>
          </w:tcPr>
          <w:p w14:paraId="13F0B5D7" w14:textId="77777777" w:rsidR="009A5789" w:rsidRPr="00AD67F1" w:rsidRDefault="009A5789" w:rsidP="009A5789">
            <w:pPr>
              <w:pStyle w:val="TableText10"/>
              <w:rPr>
                <w:color w:val="000000"/>
              </w:rPr>
            </w:pPr>
            <w:r w:rsidRPr="00AD67F1">
              <w:rPr>
                <w:color w:val="000000"/>
              </w:rPr>
              <w:t>not give way to vehicle—left turn from slip lane (unmarked intersection)</w:t>
            </w:r>
          </w:p>
        </w:tc>
        <w:tc>
          <w:tcPr>
            <w:tcW w:w="1320" w:type="dxa"/>
            <w:tcBorders>
              <w:top w:val="single" w:sz="4" w:space="0" w:color="C0C0C0"/>
              <w:bottom w:val="single" w:sz="4" w:space="0" w:color="C0C0C0"/>
            </w:tcBorders>
          </w:tcPr>
          <w:p w14:paraId="147CB354"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0EF8562A"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680E4905" w14:textId="77777777" w:rsidR="009A5789" w:rsidRPr="00AD67F1" w:rsidRDefault="009A5789" w:rsidP="009A5789">
            <w:pPr>
              <w:pStyle w:val="TableText10"/>
              <w:rPr>
                <w:color w:val="000000"/>
              </w:rPr>
            </w:pPr>
            <w:r w:rsidRPr="00AD67F1">
              <w:rPr>
                <w:color w:val="000000"/>
              </w:rPr>
              <w:t>3 (NS)</w:t>
            </w:r>
          </w:p>
        </w:tc>
      </w:tr>
      <w:tr w:rsidR="009A5789" w:rsidRPr="00AD67F1" w14:paraId="62691DB4" w14:textId="77777777" w:rsidTr="009A5789">
        <w:trPr>
          <w:cantSplit/>
        </w:trPr>
        <w:tc>
          <w:tcPr>
            <w:tcW w:w="1200" w:type="dxa"/>
            <w:tcBorders>
              <w:top w:val="single" w:sz="4" w:space="0" w:color="C0C0C0"/>
              <w:bottom w:val="single" w:sz="4" w:space="0" w:color="C0C0C0"/>
            </w:tcBorders>
          </w:tcPr>
          <w:p w14:paraId="2D38DE8E" w14:textId="77777777" w:rsidR="009A5789" w:rsidRPr="00AD67F1" w:rsidRDefault="009A5789" w:rsidP="009A5789">
            <w:pPr>
              <w:pStyle w:val="TableText10"/>
              <w:rPr>
                <w:color w:val="000000"/>
              </w:rPr>
            </w:pPr>
            <w:r w:rsidRPr="00AD67F1">
              <w:rPr>
                <w:color w:val="000000"/>
              </w:rPr>
              <w:t>71.4</w:t>
            </w:r>
          </w:p>
        </w:tc>
        <w:tc>
          <w:tcPr>
            <w:tcW w:w="2400" w:type="dxa"/>
            <w:tcBorders>
              <w:top w:val="single" w:sz="4" w:space="0" w:color="C0C0C0"/>
              <w:bottom w:val="single" w:sz="4" w:space="0" w:color="C0C0C0"/>
            </w:tcBorders>
          </w:tcPr>
          <w:p w14:paraId="79BEAC86"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73 (3) (b)</w:t>
            </w:r>
          </w:p>
        </w:tc>
        <w:tc>
          <w:tcPr>
            <w:tcW w:w="3720" w:type="dxa"/>
            <w:tcBorders>
              <w:top w:val="single" w:sz="4" w:space="0" w:color="C0C0C0"/>
              <w:bottom w:val="single" w:sz="4" w:space="0" w:color="C0C0C0"/>
            </w:tcBorders>
          </w:tcPr>
          <w:p w14:paraId="22ED80B3" w14:textId="77777777" w:rsidR="009A5789" w:rsidRPr="00AD67F1" w:rsidRDefault="009A5789" w:rsidP="009A5789">
            <w:pPr>
              <w:pStyle w:val="TableText10"/>
              <w:rPr>
                <w:color w:val="000000"/>
              </w:rPr>
            </w:pPr>
            <w:r w:rsidRPr="00AD67F1">
              <w:rPr>
                <w:color w:val="000000"/>
              </w:rPr>
              <w:t>not give way to pedestrian—left turn from slip lane (unmarked intersection)</w:t>
            </w:r>
          </w:p>
        </w:tc>
        <w:tc>
          <w:tcPr>
            <w:tcW w:w="1320" w:type="dxa"/>
            <w:tcBorders>
              <w:top w:val="single" w:sz="4" w:space="0" w:color="C0C0C0"/>
              <w:bottom w:val="single" w:sz="4" w:space="0" w:color="C0C0C0"/>
            </w:tcBorders>
          </w:tcPr>
          <w:p w14:paraId="0C6F1BC9"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1D89AFCF"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462A5E1B" w14:textId="77777777" w:rsidR="009A5789" w:rsidRPr="00AD67F1" w:rsidRDefault="009A5789" w:rsidP="009A5789">
            <w:pPr>
              <w:pStyle w:val="TableText10"/>
              <w:rPr>
                <w:color w:val="000000"/>
              </w:rPr>
            </w:pPr>
            <w:r w:rsidRPr="00AD67F1">
              <w:rPr>
                <w:color w:val="000000"/>
              </w:rPr>
              <w:t>3 (NS)</w:t>
            </w:r>
          </w:p>
        </w:tc>
      </w:tr>
      <w:tr w:rsidR="009A5789" w:rsidRPr="00AD67F1" w14:paraId="7729D53A" w14:textId="77777777" w:rsidTr="009A5789">
        <w:trPr>
          <w:cantSplit/>
        </w:trPr>
        <w:tc>
          <w:tcPr>
            <w:tcW w:w="1200" w:type="dxa"/>
            <w:tcBorders>
              <w:top w:val="single" w:sz="4" w:space="0" w:color="C0C0C0"/>
              <w:bottom w:val="single" w:sz="4" w:space="0" w:color="C0C0C0"/>
            </w:tcBorders>
          </w:tcPr>
          <w:p w14:paraId="75A571CE" w14:textId="77777777" w:rsidR="009A5789" w:rsidRPr="00AD67F1" w:rsidRDefault="009A5789" w:rsidP="009A5789">
            <w:pPr>
              <w:pStyle w:val="TableText10"/>
              <w:rPr>
                <w:color w:val="000000"/>
              </w:rPr>
            </w:pPr>
            <w:r w:rsidRPr="00AD67F1">
              <w:rPr>
                <w:color w:val="000000"/>
              </w:rPr>
              <w:lastRenderedPageBreak/>
              <w:t>71.5</w:t>
            </w:r>
          </w:p>
        </w:tc>
        <w:tc>
          <w:tcPr>
            <w:tcW w:w="2400" w:type="dxa"/>
            <w:tcBorders>
              <w:top w:val="single" w:sz="4" w:space="0" w:color="C0C0C0"/>
              <w:bottom w:val="single" w:sz="4" w:space="0" w:color="C0C0C0"/>
            </w:tcBorders>
          </w:tcPr>
          <w:p w14:paraId="670BEFD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73 (4)</w:t>
            </w:r>
          </w:p>
        </w:tc>
        <w:tc>
          <w:tcPr>
            <w:tcW w:w="3720" w:type="dxa"/>
            <w:tcBorders>
              <w:top w:val="single" w:sz="4" w:space="0" w:color="C0C0C0"/>
              <w:bottom w:val="single" w:sz="4" w:space="0" w:color="C0C0C0"/>
            </w:tcBorders>
          </w:tcPr>
          <w:p w14:paraId="4FFDA6DC" w14:textId="77777777" w:rsidR="009A5789" w:rsidRPr="00AD67F1" w:rsidRDefault="009A5789" w:rsidP="009A5789">
            <w:pPr>
              <w:pStyle w:val="TableText10"/>
              <w:rPr>
                <w:color w:val="000000"/>
              </w:rPr>
            </w:pPr>
            <w:r w:rsidRPr="00AD67F1">
              <w:rPr>
                <w:color w:val="000000"/>
              </w:rPr>
              <w:t>not give way to pedestrian—left turn into terminating road (unmarked intersection)</w:t>
            </w:r>
          </w:p>
        </w:tc>
        <w:tc>
          <w:tcPr>
            <w:tcW w:w="1320" w:type="dxa"/>
            <w:tcBorders>
              <w:top w:val="single" w:sz="4" w:space="0" w:color="C0C0C0"/>
              <w:bottom w:val="single" w:sz="4" w:space="0" w:color="C0C0C0"/>
            </w:tcBorders>
          </w:tcPr>
          <w:p w14:paraId="50F71AE4"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2CF75EB"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5BEB9116" w14:textId="77777777" w:rsidR="009A5789" w:rsidRPr="00AD67F1" w:rsidRDefault="009A5789" w:rsidP="009A5789">
            <w:pPr>
              <w:pStyle w:val="TableText10"/>
              <w:rPr>
                <w:color w:val="000000"/>
              </w:rPr>
            </w:pPr>
            <w:r w:rsidRPr="00AD67F1">
              <w:rPr>
                <w:color w:val="000000"/>
              </w:rPr>
              <w:t>3 (NS)</w:t>
            </w:r>
          </w:p>
        </w:tc>
      </w:tr>
      <w:tr w:rsidR="009A5789" w:rsidRPr="00AD67F1" w14:paraId="0622CF88" w14:textId="77777777" w:rsidTr="009A5789">
        <w:trPr>
          <w:cantSplit/>
        </w:trPr>
        <w:tc>
          <w:tcPr>
            <w:tcW w:w="1200" w:type="dxa"/>
            <w:tcBorders>
              <w:top w:val="single" w:sz="4" w:space="0" w:color="C0C0C0"/>
              <w:bottom w:val="single" w:sz="4" w:space="0" w:color="C0C0C0"/>
            </w:tcBorders>
          </w:tcPr>
          <w:p w14:paraId="1AE602EA" w14:textId="77777777" w:rsidR="009A5789" w:rsidRPr="00AD67F1" w:rsidRDefault="009A5789" w:rsidP="009A5789">
            <w:pPr>
              <w:pStyle w:val="TableText10"/>
              <w:rPr>
                <w:color w:val="000000"/>
              </w:rPr>
            </w:pPr>
            <w:r w:rsidRPr="00AD67F1">
              <w:rPr>
                <w:color w:val="000000"/>
              </w:rPr>
              <w:t>71.6</w:t>
            </w:r>
          </w:p>
        </w:tc>
        <w:tc>
          <w:tcPr>
            <w:tcW w:w="2400" w:type="dxa"/>
            <w:tcBorders>
              <w:top w:val="single" w:sz="4" w:space="0" w:color="C0C0C0"/>
              <w:bottom w:val="single" w:sz="4" w:space="0" w:color="C0C0C0"/>
            </w:tcBorders>
          </w:tcPr>
          <w:p w14:paraId="050A93C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73 (5) (a)</w:t>
            </w:r>
          </w:p>
        </w:tc>
        <w:tc>
          <w:tcPr>
            <w:tcW w:w="3720" w:type="dxa"/>
            <w:tcBorders>
              <w:top w:val="single" w:sz="4" w:space="0" w:color="C0C0C0"/>
              <w:bottom w:val="single" w:sz="4" w:space="0" w:color="C0C0C0"/>
            </w:tcBorders>
          </w:tcPr>
          <w:p w14:paraId="01D387FF" w14:textId="77777777" w:rsidR="009A5789" w:rsidRPr="00AD67F1" w:rsidRDefault="009A5789" w:rsidP="009A5789">
            <w:pPr>
              <w:pStyle w:val="TableText10"/>
              <w:rPr>
                <w:color w:val="000000"/>
              </w:rPr>
            </w:pPr>
            <w:r w:rsidRPr="00AD67F1">
              <w:rPr>
                <w:color w:val="000000"/>
              </w:rPr>
              <w:t>not give way to vehicle—slip turn into terminating road (unmarked intersection)</w:t>
            </w:r>
          </w:p>
        </w:tc>
        <w:tc>
          <w:tcPr>
            <w:tcW w:w="1320" w:type="dxa"/>
            <w:tcBorders>
              <w:top w:val="single" w:sz="4" w:space="0" w:color="C0C0C0"/>
              <w:bottom w:val="single" w:sz="4" w:space="0" w:color="C0C0C0"/>
            </w:tcBorders>
          </w:tcPr>
          <w:p w14:paraId="2B14E12F"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B0F8D9C"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7EB879BA" w14:textId="77777777" w:rsidR="009A5789" w:rsidRPr="00AD67F1" w:rsidRDefault="009A5789" w:rsidP="009A5789">
            <w:pPr>
              <w:pStyle w:val="TableText10"/>
              <w:rPr>
                <w:color w:val="000000"/>
              </w:rPr>
            </w:pPr>
            <w:r w:rsidRPr="00AD67F1">
              <w:rPr>
                <w:color w:val="000000"/>
              </w:rPr>
              <w:t>3 (NS)</w:t>
            </w:r>
          </w:p>
        </w:tc>
      </w:tr>
      <w:tr w:rsidR="009A5789" w:rsidRPr="00AD67F1" w14:paraId="20DC2236" w14:textId="77777777" w:rsidTr="009A5789">
        <w:trPr>
          <w:cantSplit/>
        </w:trPr>
        <w:tc>
          <w:tcPr>
            <w:tcW w:w="1200" w:type="dxa"/>
            <w:tcBorders>
              <w:top w:val="single" w:sz="4" w:space="0" w:color="C0C0C0"/>
              <w:bottom w:val="single" w:sz="4" w:space="0" w:color="C0C0C0"/>
            </w:tcBorders>
          </w:tcPr>
          <w:p w14:paraId="00804ABC" w14:textId="77777777" w:rsidR="009A5789" w:rsidRPr="00AD67F1" w:rsidRDefault="009A5789" w:rsidP="009A5789">
            <w:pPr>
              <w:pStyle w:val="TableText10"/>
              <w:rPr>
                <w:color w:val="000000"/>
              </w:rPr>
            </w:pPr>
            <w:r w:rsidRPr="00AD67F1">
              <w:rPr>
                <w:color w:val="000000"/>
              </w:rPr>
              <w:t>71.7</w:t>
            </w:r>
          </w:p>
        </w:tc>
        <w:tc>
          <w:tcPr>
            <w:tcW w:w="2400" w:type="dxa"/>
            <w:tcBorders>
              <w:top w:val="single" w:sz="4" w:space="0" w:color="C0C0C0"/>
              <w:bottom w:val="single" w:sz="4" w:space="0" w:color="C0C0C0"/>
            </w:tcBorders>
          </w:tcPr>
          <w:p w14:paraId="54BFB5D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73 (5) (b)</w:t>
            </w:r>
          </w:p>
        </w:tc>
        <w:tc>
          <w:tcPr>
            <w:tcW w:w="3720" w:type="dxa"/>
            <w:tcBorders>
              <w:top w:val="single" w:sz="4" w:space="0" w:color="C0C0C0"/>
              <w:bottom w:val="single" w:sz="4" w:space="0" w:color="C0C0C0"/>
            </w:tcBorders>
          </w:tcPr>
          <w:p w14:paraId="59B08F2A" w14:textId="77777777" w:rsidR="009A5789" w:rsidRPr="00AD67F1" w:rsidRDefault="009A5789" w:rsidP="009A5789">
            <w:pPr>
              <w:pStyle w:val="TableText10"/>
              <w:rPr>
                <w:color w:val="000000"/>
              </w:rPr>
            </w:pPr>
            <w:r w:rsidRPr="00AD67F1">
              <w:rPr>
                <w:color w:val="000000"/>
              </w:rPr>
              <w:t>not give way to pedestrian on or entering slip lane—slip turn into terminating road (unmarked intersection)</w:t>
            </w:r>
          </w:p>
        </w:tc>
        <w:tc>
          <w:tcPr>
            <w:tcW w:w="1320" w:type="dxa"/>
            <w:tcBorders>
              <w:top w:val="single" w:sz="4" w:space="0" w:color="C0C0C0"/>
              <w:bottom w:val="single" w:sz="4" w:space="0" w:color="C0C0C0"/>
            </w:tcBorders>
          </w:tcPr>
          <w:p w14:paraId="6571262E"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0D2B071"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6DC7B0F2" w14:textId="77777777" w:rsidR="009A5789" w:rsidRPr="00AD67F1" w:rsidRDefault="009A5789" w:rsidP="009A5789">
            <w:pPr>
              <w:pStyle w:val="TableText10"/>
              <w:rPr>
                <w:color w:val="000000"/>
              </w:rPr>
            </w:pPr>
            <w:r w:rsidRPr="00AD67F1">
              <w:rPr>
                <w:color w:val="000000"/>
              </w:rPr>
              <w:t>3 (NS)</w:t>
            </w:r>
          </w:p>
        </w:tc>
      </w:tr>
      <w:tr w:rsidR="009A5789" w:rsidRPr="00AD67F1" w14:paraId="49734565" w14:textId="77777777" w:rsidTr="009A5789">
        <w:trPr>
          <w:cantSplit/>
        </w:trPr>
        <w:tc>
          <w:tcPr>
            <w:tcW w:w="1200" w:type="dxa"/>
            <w:tcBorders>
              <w:top w:val="single" w:sz="4" w:space="0" w:color="C0C0C0"/>
              <w:bottom w:val="single" w:sz="4" w:space="0" w:color="C0C0C0"/>
            </w:tcBorders>
          </w:tcPr>
          <w:p w14:paraId="3819337B" w14:textId="77777777" w:rsidR="009A5789" w:rsidRPr="00AD67F1" w:rsidRDefault="009A5789" w:rsidP="009A5789">
            <w:pPr>
              <w:pStyle w:val="TableText10"/>
              <w:rPr>
                <w:color w:val="000000"/>
              </w:rPr>
            </w:pPr>
            <w:r w:rsidRPr="00AD67F1">
              <w:rPr>
                <w:color w:val="000000"/>
              </w:rPr>
              <w:t>71.8</w:t>
            </w:r>
          </w:p>
        </w:tc>
        <w:tc>
          <w:tcPr>
            <w:tcW w:w="2400" w:type="dxa"/>
            <w:tcBorders>
              <w:top w:val="single" w:sz="4" w:space="0" w:color="C0C0C0"/>
              <w:bottom w:val="single" w:sz="4" w:space="0" w:color="C0C0C0"/>
            </w:tcBorders>
          </w:tcPr>
          <w:p w14:paraId="39D8C29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73 (6) (a)</w:t>
            </w:r>
          </w:p>
        </w:tc>
        <w:tc>
          <w:tcPr>
            <w:tcW w:w="3720" w:type="dxa"/>
            <w:tcBorders>
              <w:top w:val="single" w:sz="4" w:space="0" w:color="C0C0C0"/>
              <w:bottom w:val="single" w:sz="4" w:space="0" w:color="C0C0C0"/>
            </w:tcBorders>
          </w:tcPr>
          <w:p w14:paraId="4BACCFB9" w14:textId="77777777" w:rsidR="009A5789" w:rsidRPr="00AD67F1" w:rsidRDefault="009A5789" w:rsidP="009A5789">
            <w:pPr>
              <w:pStyle w:val="TableText10"/>
              <w:rPr>
                <w:color w:val="000000"/>
              </w:rPr>
            </w:pPr>
            <w:r w:rsidRPr="00AD67F1">
              <w:rPr>
                <w:color w:val="000000"/>
              </w:rPr>
              <w:t>not give way to vehicle—right turn into terminating road (unmarked intersection)</w:t>
            </w:r>
          </w:p>
        </w:tc>
        <w:tc>
          <w:tcPr>
            <w:tcW w:w="1320" w:type="dxa"/>
            <w:tcBorders>
              <w:top w:val="single" w:sz="4" w:space="0" w:color="C0C0C0"/>
              <w:bottom w:val="single" w:sz="4" w:space="0" w:color="C0C0C0"/>
            </w:tcBorders>
          </w:tcPr>
          <w:p w14:paraId="3FA9DC00"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7269C623"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tcBorders>
          </w:tcPr>
          <w:p w14:paraId="5EE31A42" w14:textId="77777777" w:rsidR="009A5789" w:rsidRPr="00AD67F1" w:rsidRDefault="009A5789" w:rsidP="009A5789">
            <w:pPr>
              <w:pStyle w:val="TableText10"/>
              <w:rPr>
                <w:color w:val="000000"/>
              </w:rPr>
            </w:pPr>
            <w:r w:rsidRPr="00AD67F1">
              <w:rPr>
                <w:color w:val="000000"/>
              </w:rPr>
              <w:t>3 (NS)</w:t>
            </w:r>
          </w:p>
        </w:tc>
      </w:tr>
      <w:tr w:rsidR="009A5789" w:rsidRPr="00AD67F1" w14:paraId="3F47227B" w14:textId="77777777" w:rsidTr="009A5789">
        <w:trPr>
          <w:cantSplit/>
        </w:trPr>
        <w:tc>
          <w:tcPr>
            <w:tcW w:w="1200" w:type="dxa"/>
            <w:tcBorders>
              <w:top w:val="single" w:sz="4" w:space="0" w:color="C0C0C0"/>
            </w:tcBorders>
          </w:tcPr>
          <w:p w14:paraId="663A115A" w14:textId="77777777" w:rsidR="009A5789" w:rsidRPr="00AD67F1" w:rsidRDefault="009A5789" w:rsidP="009A5789">
            <w:pPr>
              <w:pStyle w:val="TableText10"/>
              <w:rPr>
                <w:color w:val="000000"/>
              </w:rPr>
            </w:pPr>
            <w:r w:rsidRPr="00AD67F1">
              <w:rPr>
                <w:color w:val="000000"/>
              </w:rPr>
              <w:t>71.9</w:t>
            </w:r>
          </w:p>
        </w:tc>
        <w:tc>
          <w:tcPr>
            <w:tcW w:w="2400" w:type="dxa"/>
            <w:tcBorders>
              <w:top w:val="single" w:sz="4" w:space="0" w:color="C0C0C0"/>
            </w:tcBorders>
          </w:tcPr>
          <w:p w14:paraId="5CB8857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73 (6) (b)</w:t>
            </w:r>
          </w:p>
        </w:tc>
        <w:tc>
          <w:tcPr>
            <w:tcW w:w="3720" w:type="dxa"/>
            <w:tcBorders>
              <w:top w:val="single" w:sz="4" w:space="0" w:color="C0C0C0"/>
            </w:tcBorders>
          </w:tcPr>
          <w:p w14:paraId="2DE5AD15" w14:textId="77777777" w:rsidR="009A5789" w:rsidRPr="00AD67F1" w:rsidRDefault="009A5789" w:rsidP="009A5789">
            <w:pPr>
              <w:pStyle w:val="TableText10"/>
              <w:rPr>
                <w:color w:val="000000"/>
              </w:rPr>
            </w:pPr>
            <w:r w:rsidRPr="00AD67F1">
              <w:rPr>
                <w:color w:val="000000"/>
              </w:rPr>
              <w:t>not give way to pedestrian—right turn into terminating road (unmarked intersection)</w:t>
            </w:r>
          </w:p>
        </w:tc>
        <w:tc>
          <w:tcPr>
            <w:tcW w:w="1320" w:type="dxa"/>
            <w:tcBorders>
              <w:top w:val="single" w:sz="4" w:space="0" w:color="C0C0C0"/>
            </w:tcBorders>
          </w:tcPr>
          <w:p w14:paraId="5F2DB999"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7835FA8B"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tcBorders>
          </w:tcPr>
          <w:p w14:paraId="49D9B024" w14:textId="77777777" w:rsidR="009A5789" w:rsidRPr="00AD67F1" w:rsidRDefault="009A5789" w:rsidP="009A5789">
            <w:pPr>
              <w:pStyle w:val="TableText10"/>
              <w:rPr>
                <w:color w:val="000000"/>
              </w:rPr>
            </w:pPr>
            <w:r w:rsidRPr="00AD67F1">
              <w:rPr>
                <w:color w:val="000000"/>
              </w:rPr>
              <w:t>3 (NS)</w:t>
            </w:r>
          </w:p>
        </w:tc>
      </w:tr>
      <w:tr w:rsidR="009A5789" w:rsidRPr="00AD67F1" w14:paraId="6E976A72" w14:textId="77777777" w:rsidTr="009A5789">
        <w:trPr>
          <w:cantSplit/>
        </w:trPr>
        <w:tc>
          <w:tcPr>
            <w:tcW w:w="1200" w:type="dxa"/>
          </w:tcPr>
          <w:p w14:paraId="27029483" w14:textId="77777777" w:rsidR="009A5789" w:rsidRPr="00AD67F1" w:rsidRDefault="009A5789" w:rsidP="009A5789">
            <w:pPr>
              <w:pStyle w:val="TableText10"/>
              <w:rPr>
                <w:color w:val="000000"/>
              </w:rPr>
            </w:pPr>
            <w:r w:rsidRPr="00AD67F1">
              <w:rPr>
                <w:color w:val="000000"/>
              </w:rPr>
              <w:t>72</w:t>
            </w:r>
          </w:p>
        </w:tc>
        <w:tc>
          <w:tcPr>
            <w:tcW w:w="2400" w:type="dxa"/>
          </w:tcPr>
          <w:p w14:paraId="2908388A" w14:textId="77777777" w:rsidR="009A5789" w:rsidRPr="00AD67F1" w:rsidRDefault="009A5789" w:rsidP="009A5789">
            <w:pPr>
              <w:pStyle w:val="TableText10"/>
              <w:rPr>
                <w:color w:val="000000"/>
              </w:rPr>
            </w:pPr>
            <w:r w:rsidRPr="00AD67F1">
              <w:rPr>
                <w:color w:val="000000"/>
              </w:rPr>
              <w:t>74 (1) (a)</w:t>
            </w:r>
          </w:p>
        </w:tc>
        <w:tc>
          <w:tcPr>
            <w:tcW w:w="3720" w:type="dxa"/>
          </w:tcPr>
          <w:p w14:paraId="3B6DBC88" w14:textId="77777777" w:rsidR="009A5789" w:rsidRPr="00AD67F1" w:rsidRDefault="009A5789" w:rsidP="009A5789">
            <w:pPr>
              <w:pStyle w:val="TableText10"/>
              <w:rPr>
                <w:color w:val="000000"/>
              </w:rPr>
            </w:pPr>
            <w:r w:rsidRPr="00AD67F1">
              <w:rPr>
                <w:color w:val="000000"/>
              </w:rPr>
              <w:t>leave area/land—not give way to vehicle</w:t>
            </w:r>
          </w:p>
        </w:tc>
        <w:tc>
          <w:tcPr>
            <w:tcW w:w="1320" w:type="dxa"/>
          </w:tcPr>
          <w:p w14:paraId="7BE6824C" w14:textId="77777777" w:rsidR="009A5789" w:rsidRPr="00AD67F1" w:rsidRDefault="009A5789" w:rsidP="009A5789">
            <w:pPr>
              <w:pStyle w:val="TableText10"/>
              <w:rPr>
                <w:color w:val="000000"/>
              </w:rPr>
            </w:pPr>
            <w:r w:rsidRPr="00AD67F1">
              <w:rPr>
                <w:color w:val="000000"/>
              </w:rPr>
              <w:t>20</w:t>
            </w:r>
          </w:p>
        </w:tc>
        <w:tc>
          <w:tcPr>
            <w:tcW w:w="1560" w:type="dxa"/>
          </w:tcPr>
          <w:p w14:paraId="55219618" w14:textId="77777777" w:rsidR="009A5789" w:rsidRPr="00AD67F1" w:rsidRDefault="009A5789" w:rsidP="009A5789">
            <w:pPr>
              <w:pStyle w:val="TableText10"/>
              <w:rPr>
                <w:color w:val="000000"/>
              </w:rPr>
            </w:pPr>
            <w:r w:rsidRPr="00AD67F1">
              <w:rPr>
                <w:color w:val="000000"/>
              </w:rPr>
              <w:t>297</w:t>
            </w:r>
          </w:p>
        </w:tc>
        <w:tc>
          <w:tcPr>
            <w:tcW w:w="1200" w:type="dxa"/>
          </w:tcPr>
          <w:p w14:paraId="0487F38F" w14:textId="77777777" w:rsidR="009A5789" w:rsidRPr="00AD67F1" w:rsidRDefault="009A5789" w:rsidP="009A5789">
            <w:pPr>
              <w:pStyle w:val="TableText10"/>
              <w:rPr>
                <w:color w:val="000000"/>
              </w:rPr>
            </w:pPr>
            <w:r w:rsidRPr="00AD67F1">
              <w:rPr>
                <w:color w:val="000000"/>
              </w:rPr>
              <w:t>3 (NS)</w:t>
            </w:r>
          </w:p>
        </w:tc>
      </w:tr>
      <w:tr w:rsidR="009A5789" w:rsidRPr="00AD67F1" w14:paraId="0428A0EC" w14:textId="77777777" w:rsidTr="009A5789">
        <w:trPr>
          <w:cantSplit/>
        </w:trPr>
        <w:tc>
          <w:tcPr>
            <w:tcW w:w="1200" w:type="dxa"/>
          </w:tcPr>
          <w:p w14:paraId="41DB8BC7" w14:textId="77777777" w:rsidR="009A5789" w:rsidRPr="00AD67F1" w:rsidRDefault="009A5789" w:rsidP="009A5789">
            <w:pPr>
              <w:pStyle w:val="TableText10"/>
              <w:rPr>
                <w:color w:val="000000"/>
              </w:rPr>
            </w:pPr>
            <w:r w:rsidRPr="00AD67F1">
              <w:rPr>
                <w:color w:val="000000"/>
              </w:rPr>
              <w:t>73</w:t>
            </w:r>
          </w:p>
        </w:tc>
        <w:tc>
          <w:tcPr>
            <w:tcW w:w="2400" w:type="dxa"/>
          </w:tcPr>
          <w:p w14:paraId="1E8E2E95" w14:textId="77777777" w:rsidR="009A5789" w:rsidRPr="00AD67F1" w:rsidRDefault="009A5789" w:rsidP="009A5789">
            <w:pPr>
              <w:pStyle w:val="TableText10"/>
              <w:rPr>
                <w:color w:val="000000"/>
              </w:rPr>
            </w:pPr>
            <w:r w:rsidRPr="00AD67F1">
              <w:rPr>
                <w:color w:val="000000"/>
              </w:rPr>
              <w:t>74 (1) (b)</w:t>
            </w:r>
          </w:p>
        </w:tc>
        <w:tc>
          <w:tcPr>
            <w:tcW w:w="3720" w:type="dxa"/>
          </w:tcPr>
          <w:p w14:paraId="4F9DC313" w14:textId="77777777" w:rsidR="009A5789" w:rsidRPr="00AD67F1" w:rsidRDefault="009A5789" w:rsidP="009A5789">
            <w:pPr>
              <w:pStyle w:val="TableText10"/>
              <w:rPr>
                <w:color w:val="000000"/>
              </w:rPr>
            </w:pPr>
            <w:r w:rsidRPr="00AD67F1">
              <w:rPr>
                <w:color w:val="000000"/>
              </w:rPr>
              <w:t>leave area/land—not give way to pedestrian</w:t>
            </w:r>
          </w:p>
        </w:tc>
        <w:tc>
          <w:tcPr>
            <w:tcW w:w="1320" w:type="dxa"/>
          </w:tcPr>
          <w:p w14:paraId="72518B89" w14:textId="77777777" w:rsidR="009A5789" w:rsidRPr="00AD67F1" w:rsidRDefault="009A5789" w:rsidP="009A5789">
            <w:pPr>
              <w:pStyle w:val="TableText10"/>
              <w:rPr>
                <w:color w:val="000000"/>
              </w:rPr>
            </w:pPr>
            <w:r w:rsidRPr="00AD67F1">
              <w:rPr>
                <w:color w:val="000000"/>
              </w:rPr>
              <w:t>20</w:t>
            </w:r>
          </w:p>
        </w:tc>
        <w:tc>
          <w:tcPr>
            <w:tcW w:w="1560" w:type="dxa"/>
          </w:tcPr>
          <w:p w14:paraId="3D630C98" w14:textId="77777777" w:rsidR="009A5789" w:rsidRPr="00AD67F1" w:rsidRDefault="009A5789" w:rsidP="009A5789">
            <w:pPr>
              <w:pStyle w:val="TableText10"/>
              <w:rPr>
                <w:color w:val="000000"/>
              </w:rPr>
            </w:pPr>
            <w:r w:rsidRPr="00AD67F1">
              <w:rPr>
                <w:color w:val="000000"/>
              </w:rPr>
              <w:t>297</w:t>
            </w:r>
          </w:p>
        </w:tc>
        <w:tc>
          <w:tcPr>
            <w:tcW w:w="1200" w:type="dxa"/>
          </w:tcPr>
          <w:p w14:paraId="1BE6E695" w14:textId="77777777" w:rsidR="009A5789" w:rsidRPr="00AD67F1" w:rsidRDefault="009A5789" w:rsidP="009A5789">
            <w:pPr>
              <w:pStyle w:val="TableText10"/>
              <w:rPr>
                <w:color w:val="000000"/>
              </w:rPr>
            </w:pPr>
            <w:r w:rsidRPr="00AD67F1">
              <w:rPr>
                <w:color w:val="000000"/>
              </w:rPr>
              <w:t>3 (NS)</w:t>
            </w:r>
          </w:p>
        </w:tc>
      </w:tr>
      <w:tr w:rsidR="009A5789" w:rsidRPr="00AD67F1" w14:paraId="1E2E4783" w14:textId="77777777" w:rsidTr="009A5789">
        <w:trPr>
          <w:cantSplit/>
        </w:trPr>
        <w:tc>
          <w:tcPr>
            <w:tcW w:w="1200" w:type="dxa"/>
          </w:tcPr>
          <w:p w14:paraId="25B23974" w14:textId="77777777" w:rsidR="009A5789" w:rsidRPr="00AD67F1" w:rsidRDefault="009A5789" w:rsidP="009A5789">
            <w:pPr>
              <w:pStyle w:val="TableText10"/>
              <w:rPr>
                <w:color w:val="000000"/>
              </w:rPr>
            </w:pPr>
            <w:r w:rsidRPr="00AD67F1">
              <w:rPr>
                <w:color w:val="000000"/>
              </w:rPr>
              <w:lastRenderedPageBreak/>
              <w:t>74</w:t>
            </w:r>
          </w:p>
        </w:tc>
        <w:tc>
          <w:tcPr>
            <w:tcW w:w="2400" w:type="dxa"/>
          </w:tcPr>
          <w:p w14:paraId="4152E810" w14:textId="77777777" w:rsidR="009A5789" w:rsidRPr="00AD67F1" w:rsidRDefault="009A5789" w:rsidP="009A5789">
            <w:pPr>
              <w:pStyle w:val="TableText10"/>
              <w:rPr>
                <w:color w:val="000000"/>
              </w:rPr>
            </w:pPr>
            <w:r w:rsidRPr="00AD67F1">
              <w:rPr>
                <w:color w:val="000000"/>
              </w:rPr>
              <w:t>74 (1) (c)</w:t>
            </w:r>
          </w:p>
        </w:tc>
        <w:tc>
          <w:tcPr>
            <w:tcW w:w="3720" w:type="dxa"/>
          </w:tcPr>
          <w:p w14:paraId="249D8E3F" w14:textId="77777777" w:rsidR="009A5789" w:rsidRPr="00AD67F1" w:rsidRDefault="009A5789" w:rsidP="009A5789">
            <w:pPr>
              <w:pStyle w:val="TableText10"/>
              <w:rPr>
                <w:color w:val="000000"/>
              </w:rPr>
            </w:pPr>
            <w:r w:rsidRPr="00AD67F1">
              <w:rPr>
                <w:color w:val="000000"/>
              </w:rPr>
              <w:t>leave area/land not give way to vehicle on area</w:t>
            </w:r>
          </w:p>
        </w:tc>
        <w:tc>
          <w:tcPr>
            <w:tcW w:w="1320" w:type="dxa"/>
          </w:tcPr>
          <w:p w14:paraId="4B66D7F5" w14:textId="77777777" w:rsidR="009A5789" w:rsidRPr="00AD67F1" w:rsidRDefault="009A5789" w:rsidP="009A5789">
            <w:pPr>
              <w:pStyle w:val="TableText10"/>
              <w:rPr>
                <w:color w:val="000000"/>
              </w:rPr>
            </w:pPr>
            <w:r w:rsidRPr="00AD67F1">
              <w:rPr>
                <w:color w:val="000000"/>
              </w:rPr>
              <w:t>20</w:t>
            </w:r>
          </w:p>
        </w:tc>
        <w:tc>
          <w:tcPr>
            <w:tcW w:w="1560" w:type="dxa"/>
          </w:tcPr>
          <w:p w14:paraId="4377C060" w14:textId="77777777" w:rsidR="009A5789" w:rsidRPr="00AD67F1" w:rsidRDefault="009A5789" w:rsidP="009A5789">
            <w:pPr>
              <w:pStyle w:val="TableText10"/>
              <w:rPr>
                <w:color w:val="000000"/>
              </w:rPr>
            </w:pPr>
            <w:r w:rsidRPr="00AD67F1">
              <w:rPr>
                <w:color w:val="000000"/>
              </w:rPr>
              <w:t>297</w:t>
            </w:r>
          </w:p>
        </w:tc>
        <w:tc>
          <w:tcPr>
            <w:tcW w:w="1200" w:type="dxa"/>
          </w:tcPr>
          <w:p w14:paraId="641BEBB4" w14:textId="77777777" w:rsidR="009A5789" w:rsidRPr="00AD67F1" w:rsidRDefault="009A5789" w:rsidP="009A5789">
            <w:pPr>
              <w:pStyle w:val="TableText10"/>
              <w:rPr>
                <w:color w:val="000000"/>
              </w:rPr>
            </w:pPr>
            <w:r w:rsidRPr="00AD67F1">
              <w:rPr>
                <w:color w:val="000000"/>
              </w:rPr>
              <w:t>3 (NS)</w:t>
            </w:r>
          </w:p>
        </w:tc>
      </w:tr>
      <w:tr w:rsidR="009A5789" w:rsidRPr="00AD67F1" w14:paraId="71BF2EC6" w14:textId="77777777" w:rsidTr="009A5789">
        <w:trPr>
          <w:cantSplit/>
        </w:trPr>
        <w:tc>
          <w:tcPr>
            <w:tcW w:w="1200" w:type="dxa"/>
          </w:tcPr>
          <w:p w14:paraId="707A2E60" w14:textId="77777777" w:rsidR="009A5789" w:rsidRPr="00AD67F1" w:rsidRDefault="009A5789" w:rsidP="009A5789">
            <w:pPr>
              <w:pStyle w:val="TableText10"/>
              <w:rPr>
                <w:color w:val="000000"/>
              </w:rPr>
            </w:pPr>
            <w:r w:rsidRPr="00AD67F1">
              <w:rPr>
                <w:color w:val="000000"/>
              </w:rPr>
              <w:t>75</w:t>
            </w:r>
          </w:p>
        </w:tc>
        <w:tc>
          <w:tcPr>
            <w:tcW w:w="2400" w:type="dxa"/>
          </w:tcPr>
          <w:p w14:paraId="1A520526" w14:textId="77777777" w:rsidR="009A5789" w:rsidRPr="00AD67F1" w:rsidRDefault="009A5789" w:rsidP="009A5789">
            <w:pPr>
              <w:pStyle w:val="TableText10"/>
              <w:rPr>
                <w:color w:val="000000"/>
              </w:rPr>
            </w:pPr>
            <w:r w:rsidRPr="00AD67F1">
              <w:rPr>
                <w:color w:val="000000"/>
              </w:rPr>
              <w:t>74 (1) (c)</w:t>
            </w:r>
          </w:p>
        </w:tc>
        <w:tc>
          <w:tcPr>
            <w:tcW w:w="3720" w:type="dxa"/>
          </w:tcPr>
          <w:p w14:paraId="579C4869" w14:textId="77777777" w:rsidR="009A5789" w:rsidRPr="00AD67F1" w:rsidRDefault="009A5789" w:rsidP="009A5789">
            <w:pPr>
              <w:pStyle w:val="TableText10"/>
              <w:rPr>
                <w:color w:val="000000"/>
              </w:rPr>
            </w:pPr>
            <w:r w:rsidRPr="00AD67F1">
              <w:rPr>
                <w:color w:val="000000"/>
              </w:rPr>
              <w:t>leave area/land not give way to pedestrian on area</w:t>
            </w:r>
          </w:p>
        </w:tc>
        <w:tc>
          <w:tcPr>
            <w:tcW w:w="1320" w:type="dxa"/>
          </w:tcPr>
          <w:p w14:paraId="2192DA89" w14:textId="77777777" w:rsidR="009A5789" w:rsidRPr="00AD67F1" w:rsidRDefault="009A5789" w:rsidP="009A5789">
            <w:pPr>
              <w:pStyle w:val="TableText10"/>
              <w:rPr>
                <w:color w:val="000000"/>
              </w:rPr>
            </w:pPr>
            <w:r w:rsidRPr="00AD67F1">
              <w:rPr>
                <w:color w:val="000000"/>
              </w:rPr>
              <w:t>20</w:t>
            </w:r>
          </w:p>
        </w:tc>
        <w:tc>
          <w:tcPr>
            <w:tcW w:w="1560" w:type="dxa"/>
          </w:tcPr>
          <w:p w14:paraId="19D66CF3" w14:textId="77777777" w:rsidR="009A5789" w:rsidRPr="00AD67F1" w:rsidRDefault="009A5789" w:rsidP="009A5789">
            <w:pPr>
              <w:pStyle w:val="TableText10"/>
              <w:rPr>
                <w:color w:val="000000"/>
              </w:rPr>
            </w:pPr>
            <w:r w:rsidRPr="00AD67F1">
              <w:rPr>
                <w:color w:val="000000"/>
              </w:rPr>
              <w:t>297</w:t>
            </w:r>
          </w:p>
        </w:tc>
        <w:tc>
          <w:tcPr>
            <w:tcW w:w="1200" w:type="dxa"/>
          </w:tcPr>
          <w:p w14:paraId="521E5C13" w14:textId="77777777" w:rsidR="009A5789" w:rsidRPr="00AD67F1" w:rsidRDefault="009A5789" w:rsidP="009A5789">
            <w:pPr>
              <w:pStyle w:val="TableText10"/>
              <w:rPr>
                <w:color w:val="000000"/>
              </w:rPr>
            </w:pPr>
            <w:r w:rsidRPr="00AD67F1">
              <w:rPr>
                <w:color w:val="000000"/>
              </w:rPr>
              <w:t>3 (NS)</w:t>
            </w:r>
          </w:p>
        </w:tc>
      </w:tr>
      <w:tr w:rsidR="009A5789" w:rsidRPr="00AD67F1" w14:paraId="3534E289" w14:textId="77777777" w:rsidTr="009A5789">
        <w:trPr>
          <w:cantSplit/>
        </w:trPr>
        <w:tc>
          <w:tcPr>
            <w:tcW w:w="1200" w:type="dxa"/>
          </w:tcPr>
          <w:p w14:paraId="4E725505" w14:textId="77777777" w:rsidR="009A5789" w:rsidRPr="00AD67F1" w:rsidRDefault="009A5789" w:rsidP="009A5789">
            <w:pPr>
              <w:pStyle w:val="TableText10"/>
              <w:rPr>
                <w:color w:val="000000"/>
              </w:rPr>
            </w:pPr>
            <w:r w:rsidRPr="00AD67F1">
              <w:rPr>
                <w:color w:val="000000"/>
              </w:rPr>
              <w:t>76</w:t>
            </w:r>
          </w:p>
        </w:tc>
        <w:tc>
          <w:tcPr>
            <w:tcW w:w="2400" w:type="dxa"/>
          </w:tcPr>
          <w:p w14:paraId="13347AA9" w14:textId="77777777" w:rsidR="009A5789" w:rsidRPr="00AD67F1" w:rsidRDefault="009A5789" w:rsidP="009A5789">
            <w:pPr>
              <w:pStyle w:val="TableText10"/>
              <w:rPr>
                <w:color w:val="000000"/>
              </w:rPr>
            </w:pPr>
            <w:r w:rsidRPr="00AD67F1">
              <w:rPr>
                <w:color w:val="000000"/>
              </w:rPr>
              <w:t>74 (1) (d) (i)</w:t>
            </w:r>
          </w:p>
        </w:tc>
        <w:tc>
          <w:tcPr>
            <w:tcW w:w="3720" w:type="dxa"/>
          </w:tcPr>
          <w:p w14:paraId="5F5250B4" w14:textId="77777777" w:rsidR="009A5789" w:rsidRPr="00AD67F1" w:rsidRDefault="009A5789" w:rsidP="009A5789">
            <w:pPr>
              <w:pStyle w:val="TableText10"/>
              <w:rPr>
                <w:color w:val="000000"/>
              </w:rPr>
            </w:pPr>
            <w:r w:rsidRPr="00AD67F1">
              <w:rPr>
                <w:color w:val="000000"/>
              </w:rPr>
              <w:t>leave area—not give way to pedestrian on area</w:t>
            </w:r>
          </w:p>
        </w:tc>
        <w:tc>
          <w:tcPr>
            <w:tcW w:w="1320" w:type="dxa"/>
          </w:tcPr>
          <w:p w14:paraId="73EEE2C7" w14:textId="77777777" w:rsidR="009A5789" w:rsidRPr="00AD67F1" w:rsidRDefault="009A5789" w:rsidP="009A5789">
            <w:pPr>
              <w:pStyle w:val="TableText10"/>
              <w:rPr>
                <w:color w:val="000000"/>
              </w:rPr>
            </w:pPr>
            <w:r w:rsidRPr="00AD67F1">
              <w:rPr>
                <w:color w:val="000000"/>
              </w:rPr>
              <w:t>20</w:t>
            </w:r>
          </w:p>
        </w:tc>
        <w:tc>
          <w:tcPr>
            <w:tcW w:w="1560" w:type="dxa"/>
          </w:tcPr>
          <w:p w14:paraId="2E7EE0E2" w14:textId="77777777" w:rsidR="009A5789" w:rsidRPr="00AD67F1" w:rsidRDefault="009A5789" w:rsidP="009A5789">
            <w:pPr>
              <w:pStyle w:val="TableText10"/>
              <w:rPr>
                <w:color w:val="000000"/>
              </w:rPr>
            </w:pPr>
            <w:r w:rsidRPr="00AD67F1">
              <w:rPr>
                <w:color w:val="000000"/>
              </w:rPr>
              <w:t>297</w:t>
            </w:r>
          </w:p>
        </w:tc>
        <w:tc>
          <w:tcPr>
            <w:tcW w:w="1200" w:type="dxa"/>
          </w:tcPr>
          <w:p w14:paraId="548609DA" w14:textId="77777777" w:rsidR="009A5789" w:rsidRPr="00AD67F1" w:rsidRDefault="009A5789" w:rsidP="009A5789">
            <w:pPr>
              <w:pStyle w:val="TableText10"/>
              <w:rPr>
                <w:color w:val="000000"/>
              </w:rPr>
            </w:pPr>
            <w:r w:rsidRPr="00AD67F1">
              <w:rPr>
                <w:color w:val="000000"/>
              </w:rPr>
              <w:t>3 (NS)</w:t>
            </w:r>
          </w:p>
        </w:tc>
      </w:tr>
      <w:tr w:rsidR="009A5789" w:rsidRPr="00AD67F1" w14:paraId="582368FF" w14:textId="77777777" w:rsidTr="009A5789">
        <w:trPr>
          <w:cantSplit/>
        </w:trPr>
        <w:tc>
          <w:tcPr>
            <w:tcW w:w="1200" w:type="dxa"/>
          </w:tcPr>
          <w:p w14:paraId="48E382A7" w14:textId="77777777" w:rsidR="009A5789" w:rsidRPr="00AD67F1" w:rsidRDefault="009A5789" w:rsidP="009A5789">
            <w:pPr>
              <w:pStyle w:val="TableText10"/>
              <w:rPr>
                <w:color w:val="000000"/>
              </w:rPr>
            </w:pPr>
            <w:r w:rsidRPr="00AD67F1">
              <w:rPr>
                <w:color w:val="000000"/>
              </w:rPr>
              <w:t>77</w:t>
            </w:r>
          </w:p>
        </w:tc>
        <w:tc>
          <w:tcPr>
            <w:tcW w:w="2400" w:type="dxa"/>
          </w:tcPr>
          <w:p w14:paraId="5B181530" w14:textId="77777777" w:rsidR="009A5789" w:rsidRPr="00AD67F1" w:rsidRDefault="009A5789" w:rsidP="009A5789">
            <w:pPr>
              <w:pStyle w:val="TableText10"/>
              <w:rPr>
                <w:color w:val="000000"/>
              </w:rPr>
            </w:pPr>
            <w:r w:rsidRPr="00AD67F1">
              <w:rPr>
                <w:color w:val="000000"/>
              </w:rPr>
              <w:t>74 (1) (d) (ii)</w:t>
            </w:r>
          </w:p>
        </w:tc>
        <w:tc>
          <w:tcPr>
            <w:tcW w:w="3720" w:type="dxa"/>
          </w:tcPr>
          <w:p w14:paraId="45F1A815" w14:textId="77777777" w:rsidR="009A5789" w:rsidRPr="00AD67F1" w:rsidRDefault="009A5789" w:rsidP="009A5789">
            <w:pPr>
              <w:pStyle w:val="TableText10"/>
              <w:rPr>
                <w:color w:val="000000"/>
              </w:rPr>
            </w:pPr>
            <w:r w:rsidRPr="00AD67F1">
              <w:rPr>
                <w:color w:val="000000"/>
              </w:rPr>
              <w:t>leave area—not give way to vehicle on area</w:t>
            </w:r>
          </w:p>
        </w:tc>
        <w:tc>
          <w:tcPr>
            <w:tcW w:w="1320" w:type="dxa"/>
          </w:tcPr>
          <w:p w14:paraId="62C9F8B5" w14:textId="77777777" w:rsidR="009A5789" w:rsidRPr="00AD67F1" w:rsidRDefault="009A5789" w:rsidP="009A5789">
            <w:pPr>
              <w:pStyle w:val="TableText10"/>
              <w:rPr>
                <w:color w:val="000000"/>
              </w:rPr>
            </w:pPr>
            <w:r w:rsidRPr="00AD67F1">
              <w:rPr>
                <w:color w:val="000000"/>
              </w:rPr>
              <w:t>20</w:t>
            </w:r>
          </w:p>
        </w:tc>
        <w:tc>
          <w:tcPr>
            <w:tcW w:w="1560" w:type="dxa"/>
          </w:tcPr>
          <w:p w14:paraId="795711BD" w14:textId="77777777" w:rsidR="009A5789" w:rsidRPr="00AD67F1" w:rsidRDefault="009A5789" w:rsidP="009A5789">
            <w:pPr>
              <w:pStyle w:val="TableText10"/>
              <w:rPr>
                <w:color w:val="000000"/>
              </w:rPr>
            </w:pPr>
            <w:r w:rsidRPr="00AD67F1">
              <w:rPr>
                <w:color w:val="000000"/>
              </w:rPr>
              <w:t>297</w:t>
            </w:r>
          </w:p>
        </w:tc>
        <w:tc>
          <w:tcPr>
            <w:tcW w:w="1200" w:type="dxa"/>
          </w:tcPr>
          <w:p w14:paraId="1C5085A2" w14:textId="77777777" w:rsidR="009A5789" w:rsidRPr="00AD67F1" w:rsidRDefault="009A5789" w:rsidP="009A5789">
            <w:pPr>
              <w:pStyle w:val="TableText10"/>
              <w:rPr>
                <w:color w:val="000000"/>
              </w:rPr>
            </w:pPr>
            <w:r w:rsidRPr="00AD67F1">
              <w:rPr>
                <w:color w:val="000000"/>
              </w:rPr>
              <w:t>3 (NS)</w:t>
            </w:r>
          </w:p>
        </w:tc>
      </w:tr>
      <w:tr w:rsidR="009A5789" w:rsidRPr="00AD67F1" w14:paraId="33598496" w14:textId="77777777" w:rsidTr="009A5789">
        <w:trPr>
          <w:cantSplit/>
        </w:trPr>
        <w:tc>
          <w:tcPr>
            <w:tcW w:w="1200" w:type="dxa"/>
          </w:tcPr>
          <w:p w14:paraId="617FF3F9" w14:textId="77777777" w:rsidR="009A5789" w:rsidRPr="00AD67F1" w:rsidRDefault="009A5789" w:rsidP="009A5789">
            <w:pPr>
              <w:pStyle w:val="TableText10"/>
              <w:rPr>
                <w:color w:val="000000"/>
              </w:rPr>
            </w:pPr>
            <w:r w:rsidRPr="00AD67F1">
              <w:rPr>
                <w:color w:val="000000"/>
              </w:rPr>
              <w:t>78</w:t>
            </w:r>
          </w:p>
        </w:tc>
        <w:tc>
          <w:tcPr>
            <w:tcW w:w="2400" w:type="dxa"/>
          </w:tcPr>
          <w:p w14:paraId="04BF8289" w14:textId="77777777" w:rsidR="009A5789" w:rsidRPr="00AD67F1" w:rsidRDefault="009A5789" w:rsidP="009A5789">
            <w:pPr>
              <w:pStyle w:val="TableText10"/>
              <w:rPr>
                <w:color w:val="000000"/>
              </w:rPr>
            </w:pPr>
            <w:r w:rsidRPr="00AD67F1">
              <w:rPr>
                <w:color w:val="000000"/>
              </w:rPr>
              <w:t>75 (1) (a)</w:t>
            </w:r>
          </w:p>
        </w:tc>
        <w:tc>
          <w:tcPr>
            <w:tcW w:w="3720" w:type="dxa"/>
          </w:tcPr>
          <w:p w14:paraId="41FF6489" w14:textId="77777777" w:rsidR="009A5789" w:rsidRPr="00AD67F1" w:rsidRDefault="009A5789" w:rsidP="009A5789">
            <w:pPr>
              <w:pStyle w:val="TableText10"/>
              <w:rPr>
                <w:color w:val="000000"/>
              </w:rPr>
            </w:pPr>
            <w:r w:rsidRPr="00AD67F1">
              <w:rPr>
                <w:color w:val="000000"/>
              </w:rPr>
              <w:t>enter area/land—not give way to pedestrian on road</w:t>
            </w:r>
          </w:p>
        </w:tc>
        <w:tc>
          <w:tcPr>
            <w:tcW w:w="1320" w:type="dxa"/>
          </w:tcPr>
          <w:p w14:paraId="7DC0C065" w14:textId="77777777" w:rsidR="009A5789" w:rsidRPr="00AD67F1" w:rsidRDefault="009A5789" w:rsidP="009A5789">
            <w:pPr>
              <w:pStyle w:val="TableText10"/>
              <w:rPr>
                <w:color w:val="000000"/>
              </w:rPr>
            </w:pPr>
            <w:r w:rsidRPr="00AD67F1">
              <w:rPr>
                <w:color w:val="000000"/>
              </w:rPr>
              <w:t>20</w:t>
            </w:r>
          </w:p>
        </w:tc>
        <w:tc>
          <w:tcPr>
            <w:tcW w:w="1560" w:type="dxa"/>
          </w:tcPr>
          <w:p w14:paraId="66A1E0B8" w14:textId="77777777" w:rsidR="009A5789" w:rsidRPr="00AD67F1" w:rsidRDefault="009A5789" w:rsidP="009A5789">
            <w:pPr>
              <w:pStyle w:val="TableText10"/>
              <w:rPr>
                <w:color w:val="000000"/>
              </w:rPr>
            </w:pPr>
            <w:r w:rsidRPr="00AD67F1">
              <w:rPr>
                <w:color w:val="000000"/>
              </w:rPr>
              <w:t>297</w:t>
            </w:r>
          </w:p>
        </w:tc>
        <w:tc>
          <w:tcPr>
            <w:tcW w:w="1200" w:type="dxa"/>
          </w:tcPr>
          <w:p w14:paraId="6B36E0C3" w14:textId="77777777" w:rsidR="009A5789" w:rsidRPr="00AD67F1" w:rsidRDefault="009A5789" w:rsidP="009A5789">
            <w:pPr>
              <w:pStyle w:val="TableText10"/>
              <w:rPr>
                <w:color w:val="000000"/>
              </w:rPr>
            </w:pPr>
            <w:r w:rsidRPr="00AD67F1">
              <w:rPr>
                <w:color w:val="000000"/>
              </w:rPr>
              <w:t>3 (NS)</w:t>
            </w:r>
          </w:p>
        </w:tc>
      </w:tr>
      <w:tr w:rsidR="009A5789" w:rsidRPr="00AD67F1" w14:paraId="6976389C" w14:textId="77777777" w:rsidTr="009A5789">
        <w:trPr>
          <w:cantSplit/>
        </w:trPr>
        <w:tc>
          <w:tcPr>
            <w:tcW w:w="1200" w:type="dxa"/>
          </w:tcPr>
          <w:p w14:paraId="0C405021" w14:textId="77777777" w:rsidR="009A5789" w:rsidRPr="00AD67F1" w:rsidRDefault="009A5789" w:rsidP="009A5789">
            <w:pPr>
              <w:pStyle w:val="TableText10"/>
              <w:rPr>
                <w:color w:val="000000"/>
              </w:rPr>
            </w:pPr>
            <w:r w:rsidRPr="00AD67F1">
              <w:rPr>
                <w:color w:val="000000"/>
              </w:rPr>
              <w:t>79</w:t>
            </w:r>
          </w:p>
        </w:tc>
        <w:tc>
          <w:tcPr>
            <w:tcW w:w="2400" w:type="dxa"/>
          </w:tcPr>
          <w:p w14:paraId="1A4EA91A" w14:textId="77777777" w:rsidR="009A5789" w:rsidRPr="00AD67F1" w:rsidRDefault="009A5789" w:rsidP="009A5789">
            <w:pPr>
              <w:pStyle w:val="TableText10"/>
              <w:rPr>
                <w:color w:val="000000"/>
              </w:rPr>
            </w:pPr>
            <w:r w:rsidRPr="00AD67F1">
              <w:rPr>
                <w:color w:val="000000"/>
              </w:rPr>
              <w:t>75 (1) (b)</w:t>
            </w:r>
          </w:p>
        </w:tc>
        <w:tc>
          <w:tcPr>
            <w:tcW w:w="3720" w:type="dxa"/>
          </w:tcPr>
          <w:p w14:paraId="56BA1D3D" w14:textId="77777777" w:rsidR="009A5789" w:rsidRPr="00AD67F1" w:rsidRDefault="009A5789" w:rsidP="009A5789">
            <w:pPr>
              <w:pStyle w:val="TableText10"/>
              <w:rPr>
                <w:color w:val="000000"/>
              </w:rPr>
            </w:pPr>
            <w:r w:rsidRPr="00AD67F1">
              <w:rPr>
                <w:color w:val="000000"/>
              </w:rPr>
              <w:t>enter area/land—not give way to vehicle on area</w:t>
            </w:r>
          </w:p>
        </w:tc>
        <w:tc>
          <w:tcPr>
            <w:tcW w:w="1320" w:type="dxa"/>
          </w:tcPr>
          <w:p w14:paraId="3D00A259" w14:textId="77777777" w:rsidR="009A5789" w:rsidRPr="00AD67F1" w:rsidRDefault="009A5789" w:rsidP="009A5789">
            <w:pPr>
              <w:pStyle w:val="TableText10"/>
              <w:rPr>
                <w:color w:val="000000"/>
              </w:rPr>
            </w:pPr>
            <w:r w:rsidRPr="00AD67F1">
              <w:rPr>
                <w:color w:val="000000"/>
              </w:rPr>
              <w:t>20</w:t>
            </w:r>
          </w:p>
        </w:tc>
        <w:tc>
          <w:tcPr>
            <w:tcW w:w="1560" w:type="dxa"/>
          </w:tcPr>
          <w:p w14:paraId="5C610D77" w14:textId="77777777" w:rsidR="009A5789" w:rsidRPr="00AD67F1" w:rsidRDefault="009A5789" w:rsidP="009A5789">
            <w:pPr>
              <w:pStyle w:val="TableText10"/>
              <w:rPr>
                <w:color w:val="000000"/>
              </w:rPr>
            </w:pPr>
            <w:r w:rsidRPr="00AD67F1">
              <w:rPr>
                <w:color w:val="000000"/>
              </w:rPr>
              <w:t>297</w:t>
            </w:r>
          </w:p>
        </w:tc>
        <w:tc>
          <w:tcPr>
            <w:tcW w:w="1200" w:type="dxa"/>
          </w:tcPr>
          <w:p w14:paraId="124E85F8" w14:textId="77777777" w:rsidR="009A5789" w:rsidRPr="00AD67F1" w:rsidRDefault="009A5789" w:rsidP="009A5789">
            <w:pPr>
              <w:pStyle w:val="TableText10"/>
              <w:rPr>
                <w:color w:val="000000"/>
              </w:rPr>
            </w:pPr>
            <w:r w:rsidRPr="00AD67F1">
              <w:rPr>
                <w:color w:val="000000"/>
              </w:rPr>
              <w:t>3 (NS)</w:t>
            </w:r>
          </w:p>
        </w:tc>
      </w:tr>
      <w:tr w:rsidR="009A5789" w:rsidRPr="00AD67F1" w14:paraId="74D66872" w14:textId="77777777" w:rsidTr="009A5789">
        <w:trPr>
          <w:cantSplit/>
        </w:trPr>
        <w:tc>
          <w:tcPr>
            <w:tcW w:w="1200" w:type="dxa"/>
          </w:tcPr>
          <w:p w14:paraId="77669761" w14:textId="77777777" w:rsidR="009A5789" w:rsidRPr="00AD67F1" w:rsidRDefault="009A5789" w:rsidP="009A5789">
            <w:pPr>
              <w:pStyle w:val="TableText10"/>
              <w:rPr>
                <w:color w:val="000000"/>
              </w:rPr>
            </w:pPr>
            <w:r w:rsidRPr="00AD67F1">
              <w:rPr>
                <w:color w:val="000000"/>
              </w:rPr>
              <w:t>80</w:t>
            </w:r>
          </w:p>
        </w:tc>
        <w:tc>
          <w:tcPr>
            <w:tcW w:w="2400" w:type="dxa"/>
          </w:tcPr>
          <w:p w14:paraId="35CA54DB" w14:textId="77777777" w:rsidR="009A5789" w:rsidRPr="00AD67F1" w:rsidRDefault="009A5789" w:rsidP="009A5789">
            <w:pPr>
              <w:pStyle w:val="TableText10"/>
              <w:rPr>
                <w:color w:val="000000"/>
              </w:rPr>
            </w:pPr>
            <w:r w:rsidRPr="00AD67F1">
              <w:rPr>
                <w:color w:val="000000"/>
              </w:rPr>
              <w:t>75 (1) (b)</w:t>
            </w:r>
          </w:p>
        </w:tc>
        <w:tc>
          <w:tcPr>
            <w:tcW w:w="3720" w:type="dxa"/>
          </w:tcPr>
          <w:p w14:paraId="2E262FB3" w14:textId="77777777" w:rsidR="009A5789" w:rsidRPr="00AD67F1" w:rsidRDefault="009A5789" w:rsidP="009A5789">
            <w:pPr>
              <w:pStyle w:val="TableText10"/>
              <w:rPr>
                <w:color w:val="000000"/>
              </w:rPr>
            </w:pPr>
            <w:r w:rsidRPr="00AD67F1">
              <w:rPr>
                <w:color w:val="000000"/>
              </w:rPr>
              <w:t>enter area/land—not give way to pedestrian on area</w:t>
            </w:r>
          </w:p>
        </w:tc>
        <w:tc>
          <w:tcPr>
            <w:tcW w:w="1320" w:type="dxa"/>
          </w:tcPr>
          <w:p w14:paraId="0A00AD36" w14:textId="77777777" w:rsidR="009A5789" w:rsidRPr="00AD67F1" w:rsidRDefault="009A5789" w:rsidP="009A5789">
            <w:pPr>
              <w:pStyle w:val="TableText10"/>
              <w:rPr>
                <w:color w:val="000000"/>
              </w:rPr>
            </w:pPr>
            <w:r w:rsidRPr="00AD67F1">
              <w:rPr>
                <w:color w:val="000000"/>
              </w:rPr>
              <w:t>20</w:t>
            </w:r>
          </w:p>
        </w:tc>
        <w:tc>
          <w:tcPr>
            <w:tcW w:w="1560" w:type="dxa"/>
          </w:tcPr>
          <w:p w14:paraId="5701B985" w14:textId="77777777" w:rsidR="009A5789" w:rsidRPr="00AD67F1" w:rsidRDefault="009A5789" w:rsidP="009A5789">
            <w:pPr>
              <w:pStyle w:val="TableText10"/>
              <w:rPr>
                <w:color w:val="000000"/>
              </w:rPr>
            </w:pPr>
            <w:r w:rsidRPr="00AD67F1">
              <w:rPr>
                <w:color w:val="000000"/>
              </w:rPr>
              <w:t>297</w:t>
            </w:r>
          </w:p>
        </w:tc>
        <w:tc>
          <w:tcPr>
            <w:tcW w:w="1200" w:type="dxa"/>
          </w:tcPr>
          <w:p w14:paraId="78371966" w14:textId="77777777" w:rsidR="009A5789" w:rsidRPr="00AD67F1" w:rsidRDefault="009A5789" w:rsidP="009A5789">
            <w:pPr>
              <w:pStyle w:val="TableText10"/>
              <w:rPr>
                <w:color w:val="000000"/>
              </w:rPr>
            </w:pPr>
            <w:r w:rsidRPr="00AD67F1">
              <w:rPr>
                <w:color w:val="000000"/>
              </w:rPr>
              <w:t>3 (NS)</w:t>
            </w:r>
          </w:p>
        </w:tc>
      </w:tr>
      <w:tr w:rsidR="009A5789" w:rsidRPr="00AD67F1" w14:paraId="6D6B276C" w14:textId="77777777" w:rsidTr="009A5789">
        <w:trPr>
          <w:cantSplit/>
        </w:trPr>
        <w:tc>
          <w:tcPr>
            <w:tcW w:w="1200" w:type="dxa"/>
          </w:tcPr>
          <w:p w14:paraId="6071CA22" w14:textId="77777777" w:rsidR="009A5789" w:rsidRPr="00AD67F1" w:rsidRDefault="009A5789" w:rsidP="009A5789">
            <w:pPr>
              <w:pStyle w:val="TableText10"/>
              <w:rPr>
                <w:color w:val="000000"/>
              </w:rPr>
            </w:pPr>
            <w:r w:rsidRPr="00AD67F1">
              <w:rPr>
                <w:color w:val="000000"/>
              </w:rPr>
              <w:lastRenderedPageBreak/>
              <w:t>81</w:t>
            </w:r>
          </w:p>
        </w:tc>
        <w:tc>
          <w:tcPr>
            <w:tcW w:w="2400" w:type="dxa"/>
          </w:tcPr>
          <w:p w14:paraId="086469C6" w14:textId="77777777" w:rsidR="009A5789" w:rsidRPr="00AD67F1" w:rsidRDefault="009A5789" w:rsidP="009A5789">
            <w:pPr>
              <w:pStyle w:val="TableText10"/>
              <w:rPr>
                <w:color w:val="000000"/>
              </w:rPr>
            </w:pPr>
            <w:r w:rsidRPr="00AD67F1">
              <w:rPr>
                <w:color w:val="000000"/>
              </w:rPr>
              <w:t>75 (1) (c)</w:t>
            </w:r>
          </w:p>
        </w:tc>
        <w:tc>
          <w:tcPr>
            <w:tcW w:w="3720" w:type="dxa"/>
          </w:tcPr>
          <w:p w14:paraId="0F3A883B" w14:textId="77777777" w:rsidR="009A5789" w:rsidRPr="00AD67F1" w:rsidRDefault="009A5789" w:rsidP="009A5789">
            <w:pPr>
              <w:pStyle w:val="TableText10"/>
              <w:rPr>
                <w:color w:val="000000"/>
              </w:rPr>
            </w:pPr>
            <w:r w:rsidRPr="00AD67F1">
              <w:rPr>
                <w:color w:val="000000"/>
              </w:rPr>
              <w:t>not give way to vehicle—right turn into area/land</w:t>
            </w:r>
          </w:p>
        </w:tc>
        <w:tc>
          <w:tcPr>
            <w:tcW w:w="1320" w:type="dxa"/>
          </w:tcPr>
          <w:p w14:paraId="5388F4DB" w14:textId="77777777" w:rsidR="009A5789" w:rsidRPr="00AD67F1" w:rsidRDefault="009A5789" w:rsidP="009A5789">
            <w:pPr>
              <w:pStyle w:val="TableText10"/>
              <w:rPr>
                <w:color w:val="000000"/>
              </w:rPr>
            </w:pPr>
            <w:r w:rsidRPr="00AD67F1">
              <w:rPr>
                <w:color w:val="000000"/>
              </w:rPr>
              <w:t>20</w:t>
            </w:r>
          </w:p>
        </w:tc>
        <w:tc>
          <w:tcPr>
            <w:tcW w:w="1560" w:type="dxa"/>
          </w:tcPr>
          <w:p w14:paraId="482662F4" w14:textId="77777777" w:rsidR="009A5789" w:rsidRPr="00AD67F1" w:rsidRDefault="009A5789" w:rsidP="009A5789">
            <w:pPr>
              <w:pStyle w:val="TableText10"/>
              <w:rPr>
                <w:color w:val="000000"/>
              </w:rPr>
            </w:pPr>
            <w:r w:rsidRPr="00AD67F1">
              <w:rPr>
                <w:color w:val="000000"/>
              </w:rPr>
              <w:t>297</w:t>
            </w:r>
          </w:p>
        </w:tc>
        <w:tc>
          <w:tcPr>
            <w:tcW w:w="1200" w:type="dxa"/>
          </w:tcPr>
          <w:p w14:paraId="03AF0BFA" w14:textId="77777777" w:rsidR="009A5789" w:rsidRPr="00AD67F1" w:rsidRDefault="009A5789" w:rsidP="009A5789">
            <w:pPr>
              <w:pStyle w:val="TableText10"/>
              <w:rPr>
                <w:color w:val="000000"/>
              </w:rPr>
            </w:pPr>
            <w:r w:rsidRPr="00AD67F1">
              <w:rPr>
                <w:color w:val="000000"/>
              </w:rPr>
              <w:t>3 (NS)</w:t>
            </w:r>
          </w:p>
        </w:tc>
      </w:tr>
      <w:tr w:rsidR="009A5789" w:rsidRPr="00AD67F1" w14:paraId="199DCE5D" w14:textId="77777777" w:rsidTr="009A5789">
        <w:trPr>
          <w:cantSplit/>
        </w:trPr>
        <w:tc>
          <w:tcPr>
            <w:tcW w:w="1200" w:type="dxa"/>
          </w:tcPr>
          <w:p w14:paraId="42D43D84" w14:textId="77777777" w:rsidR="009A5789" w:rsidRPr="00AD67F1" w:rsidRDefault="009A5789" w:rsidP="009A5789">
            <w:pPr>
              <w:pStyle w:val="TableText10"/>
              <w:rPr>
                <w:color w:val="000000"/>
              </w:rPr>
            </w:pPr>
            <w:r w:rsidRPr="00AD67F1">
              <w:rPr>
                <w:color w:val="000000"/>
              </w:rPr>
              <w:t>82</w:t>
            </w:r>
          </w:p>
        </w:tc>
        <w:tc>
          <w:tcPr>
            <w:tcW w:w="2400" w:type="dxa"/>
          </w:tcPr>
          <w:p w14:paraId="6348BE5A" w14:textId="77777777" w:rsidR="009A5789" w:rsidRPr="00AD67F1" w:rsidRDefault="009A5789" w:rsidP="009A5789">
            <w:pPr>
              <w:pStyle w:val="TableText10"/>
              <w:rPr>
                <w:color w:val="000000"/>
              </w:rPr>
            </w:pPr>
            <w:r w:rsidRPr="00AD67F1">
              <w:rPr>
                <w:color w:val="000000"/>
              </w:rPr>
              <w:t>75 (1) (d)</w:t>
            </w:r>
          </w:p>
        </w:tc>
        <w:tc>
          <w:tcPr>
            <w:tcW w:w="3720" w:type="dxa"/>
          </w:tcPr>
          <w:p w14:paraId="78BB74E2" w14:textId="77777777" w:rsidR="009A5789" w:rsidRPr="00AD67F1" w:rsidRDefault="009A5789" w:rsidP="009A5789">
            <w:pPr>
              <w:pStyle w:val="TableText10"/>
              <w:rPr>
                <w:color w:val="000000"/>
              </w:rPr>
            </w:pPr>
            <w:r w:rsidRPr="00AD67F1">
              <w:rPr>
                <w:color w:val="000000"/>
              </w:rPr>
              <w:t>not give way to vehicle—enter area/land at T</w:t>
            </w:r>
            <w:r w:rsidRPr="00AD67F1">
              <w:rPr>
                <w:color w:val="000000"/>
              </w:rPr>
              <w:noBreakHyphen/>
              <w:t>intersection</w:t>
            </w:r>
          </w:p>
        </w:tc>
        <w:tc>
          <w:tcPr>
            <w:tcW w:w="1320" w:type="dxa"/>
          </w:tcPr>
          <w:p w14:paraId="4A7FFB69" w14:textId="77777777" w:rsidR="009A5789" w:rsidRPr="00AD67F1" w:rsidRDefault="009A5789" w:rsidP="009A5789">
            <w:pPr>
              <w:pStyle w:val="TableText10"/>
              <w:rPr>
                <w:color w:val="000000"/>
              </w:rPr>
            </w:pPr>
            <w:r w:rsidRPr="00AD67F1">
              <w:rPr>
                <w:color w:val="000000"/>
              </w:rPr>
              <w:t>20</w:t>
            </w:r>
          </w:p>
        </w:tc>
        <w:tc>
          <w:tcPr>
            <w:tcW w:w="1560" w:type="dxa"/>
          </w:tcPr>
          <w:p w14:paraId="2ADCC7FB" w14:textId="77777777" w:rsidR="009A5789" w:rsidRPr="00AD67F1" w:rsidRDefault="009A5789" w:rsidP="009A5789">
            <w:pPr>
              <w:pStyle w:val="TableText10"/>
              <w:rPr>
                <w:color w:val="000000"/>
              </w:rPr>
            </w:pPr>
            <w:r w:rsidRPr="00AD67F1">
              <w:rPr>
                <w:color w:val="000000"/>
              </w:rPr>
              <w:t>297</w:t>
            </w:r>
          </w:p>
        </w:tc>
        <w:tc>
          <w:tcPr>
            <w:tcW w:w="1200" w:type="dxa"/>
          </w:tcPr>
          <w:p w14:paraId="72F0C40B" w14:textId="77777777" w:rsidR="009A5789" w:rsidRPr="00AD67F1" w:rsidRDefault="009A5789" w:rsidP="009A5789">
            <w:pPr>
              <w:pStyle w:val="TableText10"/>
              <w:rPr>
                <w:color w:val="000000"/>
              </w:rPr>
            </w:pPr>
            <w:r w:rsidRPr="00AD67F1">
              <w:rPr>
                <w:color w:val="000000"/>
              </w:rPr>
              <w:t>3 (NS)</w:t>
            </w:r>
          </w:p>
        </w:tc>
      </w:tr>
      <w:tr w:rsidR="009A5789" w:rsidRPr="00AD67F1" w14:paraId="1620D6E5" w14:textId="77777777" w:rsidTr="009A5789">
        <w:trPr>
          <w:cantSplit/>
        </w:trPr>
        <w:tc>
          <w:tcPr>
            <w:tcW w:w="1200" w:type="dxa"/>
          </w:tcPr>
          <w:p w14:paraId="56027CB5" w14:textId="77777777" w:rsidR="009A5789" w:rsidRPr="00AD67F1" w:rsidRDefault="009A5789" w:rsidP="009A5789">
            <w:pPr>
              <w:pStyle w:val="TableText10"/>
              <w:rPr>
                <w:color w:val="000000"/>
              </w:rPr>
            </w:pPr>
            <w:r w:rsidRPr="00AD67F1">
              <w:rPr>
                <w:color w:val="000000"/>
              </w:rPr>
              <w:t>83</w:t>
            </w:r>
          </w:p>
        </w:tc>
        <w:tc>
          <w:tcPr>
            <w:tcW w:w="2400" w:type="dxa"/>
          </w:tcPr>
          <w:p w14:paraId="38770B10" w14:textId="77777777" w:rsidR="009A5789" w:rsidRPr="00AD67F1" w:rsidRDefault="009A5789" w:rsidP="009A5789">
            <w:pPr>
              <w:pStyle w:val="TableText10"/>
              <w:rPr>
                <w:color w:val="000000"/>
              </w:rPr>
            </w:pPr>
            <w:r w:rsidRPr="00AD67F1">
              <w:rPr>
                <w:color w:val="000000"/>
              </w:rPr>
              <w:t>76 (1)</w:t>
            </w:r>
          </w:p>
        </w:tc>
        <w:tc>
          <w:tcPr>
            <w:tcW w:w="3720" w:type="dxa"/>
          </w:tcPr>
          <w:p w14:paraId="49F04073" w14:textId="77777777" w:rsidR="009A5789" w:rsidRPr="00AD67F1" w:rsidRDefault="009A5789" w:rsidP="009A5789">
            <w:pPr>
              <w:pStyle w:val="TableText10"/>
              <w:rPr>
                <w:color w:val="000000"/>
              </w:rPr>
            </w:pPr>
            <w:r w:rsidRPr="00AD67F1">
              <w:rPr>
                <w:color w:val="000000"/>
              </w:rPr>
              <w:t>drive into path of approaching tram</w:t>
            </w:r>
          </w:p>
        </w:tc>
        <w:tc>
          <w:tcPr>
            <w:tcW w:w="1320" w:type="dxa"/>
          </w:tcPr>
          <w:p w14:paraId="20E55B3D" w14:textId="77777777" w:rsidR="009A5789" w:rsidRPr="00AD67F1" w:rsidRDefault="009A5789" w:rsidP="009A5789">
            <w:pPr>
              <w:pStyle w:val="TableText10"/>
              <w:rPr>
                <w:color w:val="000000"/>
              </w:rPr>
            </w:pPr>
            <w:r w:rsidRPr="00AD67F1">
              <w:rPr>
                <w:color w:val="000000"/>
              </w:rPr>
              <w:t>20</w:t>
            </w:r>
          </w:p>
        </w:tc>
        <w:tc>
          <w:tcPr>
            <w:tcW w:w="1560" w:type="dxa"/>
          </w:tcPr>
          <w:p w14:paraId="19E9F660" w14:textId="77777777" w:rsidR="009A5789" w:rsidRPr="00AD67F1" w:rsidRDefault="009A5789" w:rsidP="009A5789">
            <w:pPr>
              <w:pStyle w:val="TableText10"/>
              <w:rPr>
                <w:color w:val="000000"/>
              </w:rPr>
            </w:pPr>
            <w:r w:rsidRPr="00AD67F1">
              <w:rPr>
                <w:color w:val="000000"/>
              </w:rPr>
              <w:t>474</w:t>
            </w:r>
          </w:p>
        </w:tc>
        <w:tc>
          <w:tcPr>
            <w:tcW w:w="1200" w:type="dxa"/>
          </w:tcPr>
          <w:p w14:paraId="3F9D71BB" w14:textId="77777777" w:rsidR="009A5789" w:rsidRPr="00AD67F1" w:rsidRDefault="009A5789" w:rsidP="009A5789">
            <w:pPr>
              <w:pStyle w:val="TableText10"/>
              <w:rPr>
                <w:color w:val="000000"/>
              </w:rPr>
            </w:pPr>
            <w:r w:rsidRPr="00AD67F1">
              <w:rPr>
                <w:color w:val="000000"/>
              </w:rPr>
              <w:t>3 (NS)</w:t>
            </w:r>
          </w:p>
        </w:tc>
      </w:tr>
      <w:tr w:rsidR="009A5789" w:rsidRPr="00AD67F1" w14:paraId="4ED935D8" w14:textId="77777777" w:rsidTr="009A5789">
        <w:trPr>
          <w:cantSplit/>
        </w:trPr>
        <w:tc>
          <w:tcPr>
            <w:tcW w:w="1200" w:type="dxa"/>
          </w:tcPr>
          <w:p w14:paraId="04E0DF5E" w14:textId="77777777" w:rsidR="009A5789" w:rsidRPr="00AD67F1" w:rsidRDefault="009A5789" w:rsidP="009A5789">
            <w:pPr>
              <w:pStyle w:val="TableText10"/>
              <w:rPr>
                <w:color w:val="000000"/>
              </w:rPr>
            </w:pPr>
            <w:r w:rsidRPr="00AD67F1">
              <w:rPr>
                <w:color w:val="000000"/>
              </w:rPr>
              <w:t>84</w:t>
            </w:r>
          </w:p>
        </w:tc>
        <w:tc>
          <w:tcPr>
            <w:tcW w:w="2400" w:type="dxa"/>
          </w:tcPr>
          <w:p w14:paraId="41E5DA43" w14:textId="77777777" w:rsidR="009A5789" w:rsidRPr="00AD67F1" w:rsidRDefault="009A5789" w:rsidP="009A5789">
            <w:pPr>
              <w:pStyle w:val="TableText10"/>
              <w:rPr>
                <w:color w:val="000000"/>
              </w:rPr>
            </w:pPr>
            <w:r w:rsidRPr="00AD67F1">
              <w:rPr>
                <w:color w:val="000000"/>
              </w:rPr>
              <w:t>76 (2)</w:t>
            </w:r>
          </w:p>
        </w:tc>
        <w:tc>
          <w:tcPr>
            <w:tcW w:w="3720" w:type="dxa"/>
          </w:tcPr>
          <w:p w14:paraId="29F31043" w14:textId="77777777" w:rsidR="009A5789" w:rsidRPr="00AD67F1" w:rsidRDefault="009A5789" w:rsidP="009A5789">
            <w:pPr>
              <w:pStyle w:val="TableText10"/>
              <w:rPr>
                <w:color w:val="000000"/>
              </w:rPr>
            </w:pPr>
            <w:r w:rsidRPr="00AD67F1">
              <w:rPr>
                <w:color w:val="000000"/>
              </w:rPr>
              <w:t>not move out of path of approaching tram</w:t>
            </w:r>
          </w:p>
        </w:tc>
        <w:tc>
          <w:tcPr>
            <w:tcW w:w="1320" w:type="dxa"/>
          </w:tcPr>
          <w:p w14:paraId="6CC39E99" w14:textId="77777777" w:rsidR="009A5789" w:rsidRPr="00AD67F1" w:rsidRDefault="009A5789" w:rsidP="009A5789">
            <w:pPr>
              <w:pStyle w:val="TableText10"/>
              <w:rPr>
                <w:color w:val="000000"/>
              </w:rPr>
            </w:pPr>
            <w:r w:rsidRPr="00AD67F1">
              <w:rPr>
                <w:color w:val="000000"/>
              </w:rPr>
              <w:t>20</w:t>
            </w:r>
          </w:p>
        </w:tc>
        <w:tc>
          <w:tcPr>
            <w:tcW w:w="1560" w:type="dxa"/>
          </w:tcPr>
          <w:p w14:paraId="27A83FA1" w14:textId="77777777" w:rsidR="009A5789" w:rsidRPr="00AD67F1" w:rsidRDefault="009A5789" w:rsidP="009A5789">
            <w:pPr>
              <w:pStyle w:val="TableText10"/>
              <w:rPr>
                <w:color w:val="000000"/>
              </w:rPr>
            </w:pPr>
            <w:r w:rsidRPr="00AD67F1">
              <w:rPr>
                <w:color w:val="000000"/>
              </w:rPr>
              <w:t>203</w:t>
            </w:r>
          </w:p>
        </w:tc>
        <w:tc>
          <w:tcPr>
            <w:tcW w:w="1200" w:type="dxa"/>
          </w:tcPr>
          <w:p w14:paraId="7C9DDAA0" w14:textId="77777777" w:rsidR="009A5789" w:rsidRPr="00AD67F1" w:rsidRDefault="009A5789" w:rsidP="009A5789">
            <w:pPr>
              <w:pStyle w:val="TableText10"/>
              <w:rPr>
                <w:color w:val="000000"/>
              </w:rPr>
            </w:pPr>
            <w:r w:rsidRPr="00AD67F1">
              <w:rPr>
                <w:color w:val="000000"/>
              </w:rPr>
              <w:t>3 (NS)</w:t>
            </w:r>
          </w:p>
        </w:tc>
      </w:tr>
      <w:tr w:rsidR="009A5789" w:rsidRPr="00AD67F1" w14:paraId="37ED04C8" w14:textId="77777777" w:rsidTr="009A5789">
        <w:trPr>
          <w:cantSplit/>
        </w:trPr>
        <w:tc>
          <w:tcPr>
            <w:tcW w:w="1200" w:type="dxa"/>
          </w:tcPr>
          <w:p w14:paraId="7DF373E9" w14:textId="77777777" w:rsidR="009A5789" w:rsidRPr="00AD67F1" w:rsidRDefault="009A5789" w:rsidP="009A5789">
            <w:pPr>
              <w:pStyle w:val="TableText10"/>
              <w:rPr>
                <w:color w:val="000000"/>
              </w:rPr>
            </w:pPr>
            <w:r w:rsidRPr="00AD67F1">
              <w:rPr>
                <w:color w:val="000000"/>
              </w:rPr>
              <w:t>85</w:t>
            </w:r>
          </w:p>
        </w:tc>
        <w:tc>
          <w:tcPr>
            <w:tcW w:w="2400" w:type="dxa"/>
          </w:tcPr>
          <w:p w14:paraId="7FB2A6AE" w14:textId="77777777" w:rsidR="009A5789" w:rsidRPr="00AD67F1" w:rsidRDefault="009A5789" w:rsidP="009A5789">
            <w:pPr>
              <w:pStyle w:val="TableText10"/>
              <w:rPr>
                <w:color w:val="000000"/>
              </w:rPr>
            </w:pPr>
            <w:r w:rsidRPr="00AD67F1">
              <w:rPr>
                <w:color w:val="000000"/>
              </w:rPr>
              <w:t>77 (1)</w:t>
            </w:r>
          </w:p>
        </w:tc>
        <w:tc>
          <w:tcPr>
            <w:tcW w:w="3720" w:type="dxa"/>
          </w:tcPr>
          <w:p w14:paraId="03B156ED" w14:textId="77777777" w:rsidR="009A5789" w:rsidRPr="00AD67F1" w:rsidRDefault="009A5789" w:rsidP="009A5789">
            <w:pPr>
              <w:pStyle w:val="TableText10"/>
              <w:rPr>
                <w:color w:val="000000"/>
              </w:rPr>
            </w:pPr>
            <w:r w:rsidRPr="00AD67F1">
              <w:rPr>
                <w:color w:val="000000"/>
              </w:rPr>
              <w:t>driver in left lane/traffic line/bicycle lane not give way to bus</w:t>
            </w:r>
          </w:p>
        </w:tc>
        <w:tc>
          <w:tcPr>
            <w:tcW w:w="1320" w:type="dxa"/>
          </w:tcPr>
          <w:p w14:paraId="4560835C" w14:textId="77777777" w:rsidR="009A5789" w:rsidRPr="00AD67F1" w:rsidRDefault="009A5789" w:rsidP="009A5789">
            <w:pPr>
              <w:pStyle w:val="TableText10"/>
              <w:rPr>
                <w:color w:val="000000"/>
              </w:rPr>
            </w:pPr>
            <w:r w:rsidRPr="00AD67F1">
              <w:rPr>
                <w:color w:val="000000"/>
              </w:rPr>
              <w:t>20</w:t>
            </w:r>
          </w:p>
        </w:tc>
        <w:tc>
          <w:tcPr>
            <w:tcW w:w="1560" w:type="dxa"/>
          </w:tcPr>
          <w:p w14:paraId="229C4248" w14:textId="77777777" w:rsidR="009A5789" w:rsidRPr="00AD67F1" w:rsidRDefault="009A5789" w:rsidP="009A5789">
            <w:pPr>
              <w:pStyle w:val="TableText10"/>
              <w:rPr>
                <w:color w:val="000000"/>
              </w:rPr>
            </w:pPr>
            <w:r w:rsidRPr="00AD67F1">
              <w:rPr>
                <w:color w:val="000000"/>
              </w:rPr>
              <w:t>297</w:t>
            </w:r>
          </w:p>
        </w:tc>
        <w:tc>
          <w:tcPr>
            <w:tcW w:w="1200" w:type="dxa"/>
          </w:tcPr>
          <w:p w14:paraId="5FA7802C" w14:textId="77777777" w:rsidR="009A5789" w:rsidRPr="00AD67F1" w:rsidRDefault="009A5789" w:rsidP="009A5789">
            <w:pPr>
              <w:pStyle w:val="TableText10"/>
              <w:rPr>
                <w:color w:val="000000"/>
              </w:rPr>
            </w:pPr>
            <w:r w:rsidRPr="00AD67F1">
              <w:rPr>
                <w:color w:val="000000"/>
              </w:rPr>
              <w:t>3 (NS)</w:t>
            </w:r>
          </w:p>
        </w:tc>
      </w:tr>
      <w:tr w:rsidR="009A5789" w:rsidRPr="00AD67F1" w14:paraId="75707E8E" w14:textId="77777777" w:rsidTr="009A5789">
        <w:trPr>
          <w:cantSplit/>
        </w:trPr>
        <w:tc>
          <w:tcPr>
            <w:tcW w:w="1200" w:type="dxa"/>
          </w:tcPr>
          <w:p w14:paraId="1ADD3C9B" w14:textId="77777777" w:rsidR="009A5789" w:rsidRPr="00AD67F1" w:rsidRDefault="009A5789" w:rsidP="009A5789">
            <w:pPr>
              <w:pStyle w:val="TableText10"/>
              <w:rPr>
                <w:color w:val="000000"/>
              </w:rPr>
            </w:pPr>
            <w:r w:rsidRPr="00AD67F1">
              <w:rPr>
                <w:color w:val="000000"/>
              </w:rPr>
              <w:t>86</w:t>
            </w:r>
          </w:p>
        </w:tc>
        <w:tc>
          <w:tcPr>
            <w:tcW w:w="2400" w:type="dxa"/>
          </w:tcPr>
          <w:p w14:paraId="346AD8E1" w14:textId="77777777" w:rsidR="009A5789" w:rsidRPr="00AD67F1" w:rsidRDefault="009A5789" w:rsidP="009A5789">
            <w:pPr>
              <w:pStyle w:val="TableText10"/>
              <w:rPr>
                <w:color w:val="000000"/>
              </w:rPr>
            </w:pPr>
            <w:r w:rsidRPr="00AD67F1">
              <w:rPr>
                <w:color w:val="000000"/>
              </w:rPr>
              <w:t>78 (1)</w:t>
            </w:r>
          </w:p>
        </w:tc>
        <w:tc>
          <w:tcPr>
            <w:tcW w:w="3720" w:type="dxa"/>
          </w:tcPr>
          <w:p w14:paraId="020F1006" w14:textId="77777777" w:rsidR="009A5789" w:rsidRPr="00AD67F1" w:rsidRDefault="009A5789" w:rsidP="009A5789">
            <w:pPr>
              <w:pStyle w:val="TableText10"/>
              <w:rPr>
                <w:color w:val="000000"/>
              </w:rPr>
            </w:pPr>
            <w:r w:rsidRPr="00AD67F1">
              <w:rPr>
                <w:color w:val="000000"/>
              </w:rPr>
              <w:t>move into path of police/emergency vehicle</w:t>
            </w:r>
          </w:p>
        </w:tc>
        <w:tc>
          <w:tcPr>
            <w:tcW w:w="1320" w:type="dxa"/>
          </w:tcPr>
          <w:p w14:paraId="16E67951" w14:textId="77777777" w:rsidR="009A5789" w:rsidRPr="00AD67F1" w:rsidRDefault="009A5789" w:rsidP="009A5789">
            <w:pPr>
              <w:pStyle w:val="TableText10"/>
              <w:rPr>
                <w:color w:val="000000"/>
              </w:rPr>
            </w:pPr>
            <w:r w:rsidRPr="00AD67F1">
              <w:rPr>
                <w:color w:val="000000"/>
              </w:rPr>
              <w:t>20</w:t>
            </w:r>
          </w:p>
        </w:tc>
        <w:tc>
          <w:tcPr>
            <w:tcW w:w="1560" w:type="dxa"/>
          </w:tcPr>
          <w:p w14:paraId="22C8E8AE" w14:textId="77777777" w:rsidR="009A5789" w:rsidRPr="00AD67F1" w:rsidRDefault="009A5789" w:rsidP="009A5789">
            <w:pPr>
              <w:pStyle w:val="TableText10"/>
              <w:rPr>
                <w:color w:val="000000"/>
              </w:rPr>
            </w:pPr>
            <w:r w:rsidRPr="00AD67F1">
              <w:rPr>
                <w:color w:val="000000"/>
              </w:rPr>
              <w:t>341</w:t>
            </w:r>
          </w:p>
        </w:tc>
        <w:tc>
          <w:tcPr>
            <w:tcW w:w="1200" w:type="dxa"/>
          </w:tcPr>
          <w:p w14:paraId="109313EF" w14:textId="77777777" w:rsidR="009A5789" w:rsidRPr="00AD67F1" w:rsidRDefault="009A5789" w:rsidP="009A5789">
            <w:pPr>
              <w:pStyle w:val="TableText10"/>
              <w:rPr>
                <w:color w:val="000000"/>
              </w:rPr>
            </w:pPr>
            <w:r w:rsidRPr="00AD67F1">
              <w:rPr>
                <w:color w:val="000000"/>
              </w:rPr>
              <w:t>3 (NS)</w:t>
            </w:r>
          </w:p>
        </w:tc>
      </w:tr>
      <w:tr w:rsidR="009A5789" w:rsidRPr="00AD67F1" w14:paraId="5289713C" w14:textId="77777777" w:rsidTr="009A5789">
        <w:trPr>
          <w:cantSplit/>
        </w:trPr>
        <w:tc>
          <w:tcPr>
            <w:tcW w:w="1200" w:type="dxa"/>
          </w:tcPr>
          <w:p w14:paraId="77B3F968" w14:textId="77777777" w:rsidR="009A5789" w:rsidRPr="00AD67F1" w:rsidRDefault="009A5789" w:rsidP="009A5789">
            <w:pPr>
              <w:pStyle w:val="TableText10"/>
              <w:rPr>
                <w:color w:val="000000"/>
              </w:rPr>
            </w:pPr>
            <w:r w:rsidRPr="00AD67F1">
              <w:rPr>
                <w:color w:val="000000"/>
              </w:rPr>
              <w:t>87</w:t>
            </w:r>
          </w:p>
        </w:tc>
        <w:tc>
          <w:tcPr>
            <w:tcW w:w="2400" w:type="dxa"/>
          </w:tcPr>
          <w:p w14:paraId="4E73F34E" w14:textId="77777777" w:rsidR="009A5789" w:rsidRPr="00AD67F1" w:rsidRDefault="009A5789" w:rsidP="009A5789">
            <w:pPr>
              <w:pStyle w:val="TableText10"/>
              <w:rPr>
                <w:color w:val="000000"/>
              </w:rPr>
            </w:pPr>
            <w:r w:rsidRPr="00AD67F1">
              <w:rPr>
                <w:color w:val="000000"/>
              </w:rPr>
              <w:t>78 (2)</w:t>
            </w:r>
          </w:p>
        </w:tc>
        <w:tc>
          <w:tcPr>
            <w:tcW w:w="3720" w:type="dxa"/>
          </w:tcPr>
          <w:p w14:paraId="5149E029" w14:textId="77777777" w:rsidR="009A5789" w:rsidRPr="00AD67F1" w:rsidRDefault="009A5789" w:rsidP="009A5789">
            <w:pPr>
              <w:pStyle w:val="TableText10"/>
              <w:rPr>
                <w:color w:val="000000"/>
              </w:rPr>
            </w:pPr>
            <w:r w:rsidRPr="00AD67F1">
              <w:rPr>
                <w:color w:val="000000"/>
              </w:rPr>
              <w:t>not move out of path of police/emergency vehicle</w:t>
            </w:r>
          </w:p>
        </w:tc>
        <w:tc>
          <w:tcPr>
            <w:tcW w:w="1320" w:type="dxa"/>
          </w:tcPr>
          <w:p w14:paraId="1A296328" w14:textId="77777777" w:rsidR="009A5789" w:rsidRPr="00AD67F1" w:rsidRDefault="009A5789" w:rsidP="009A5789">
            <w:pPr>
              <w:pStyle w:val="TableText10"/>
              <w:rPr>
                <w:color w:val="000000"/>
              </w:rPr>
            </w:pPr>
            <w:r w:rsidRPr="00AD67F1">
              <w:rPr>
                <w:color w:val="000000"/>
              </w:rPr>
              <w:t>20</w:t>
            </w:r>
          </w:p>
        </w:tc>
        <w:tc>
          <w:tcPr>
            <w:tcW w:w="1560" w:type="dxa"/>
          </w:tcPr>
          <w:p w14:paraId="40CDBC57" w14:textId="77777777" w:rsidR="009A5789" w:rsidRPr="00AD67F1" w:rsidRDefault="009A5789" w:rsidP="009A5789">
            <w:pPr>
              <w:pStyle w:val="TableText10"/>
              <w:rPr>
                <w:color w:val="000000"/>
              </w:rPr>
            </w:pPr>
            <w:r w:rsidRPr="00AD67F1">
              <w:rPr>
                <w:color w:val="000000"/>
              </w:rPr>
              <w:t>341</w:t>
            </w:r>
          </w:p>
        </w:tc>
        <w:tc>
          <w:tcPr>
            <w:tcW w:w="1200" w:type="dxa"/>
          </w:tcPr>
          <w:p w14:paraId="2FBF2209" w14:textId="77777777" w:rsidR="009A5789" w:rsidRPr="00AD67F1" w:rsidRDefault="009A5789" w:rsidP="009A5789">
            <w:pPr>
              <w:pStyle w:val="TableText10"/>
              <w:rPr>
                <w:color w:val="000000"/>
              </w:rPr>
            </w:pPr>
            <w:r w:rsidRPr="00AD67F1">
              <w:rPr>
                <w:color w:val="000000"/>
              </w:rPr>
              <w:t>3 (NS)</w:t>
            </w:r>
          </w:p>
        </w:tc>
      </w:tr>
      <w:tr w:rsidR="009A5789" w:rsidRPr="00AD67F1" w14:paraId="0F9DF4AE" w14:textId="77777777" w:rsidTr="009A5789">
        <w:trPr>
          <w:cantSplit/>
        </w:trPr>
        <w:tc>
          <w:tcPr>
            <w:tcW w:w="1200" w:type="dxa"/>
          </w:tcPr>
          <w:p w14:paraId="7DC9ECF3" w14:textId="77777777" w:rsidR="009A5789" w:rsidRPr="00AD67F1" w:rsidRDefault="009A5789" w:rsidP="009A5789">
            <w:pPr>
              <w:pStyle w:val="TableText10"/>
              <w:rPr>
                <w:color w:val="000000"/>
              </w:rPr>
            </w:pPr>
            <w:r w:rsidRPr="00AD67F1">
              <w:rPr>
                <w:color w:val="000000"/>
              </w:rPr>
              <w:t>88</w:t>
            </w:r>
          </w:p>
        </w:tc>
        <w:tc>
          <w:tcPr>
            <w:tcW w:w="2400" w:type="dxa"/>
          </w:tcPr>
          <w:p w14:paraId="46942488" w14:textId="77777777" w:rsidR="009A5789" w:rsidRPr="00AD67F1" w:rsidRDefault="009A5789" w:rsidP="009A5789">
            <w:pPr>
              <w:pStyle w:val="TableText10"/>
              <w:rPr>
                <w:color w:val="000000"/>
              </w:rPr>
            </w:pPr>
            <w:r w:rsidRPr="00AD67F1">
              <w:rPr>
                <w:color w:val="000000"/>
              </w:rPr>
              <w:t>79 (1)</w:t>
            </w:r>
          </w:p>
        </w:tc>
        <w:tc>
          <w:tcPr>
            <w:tcW w:w="3720" w:type="dxa"/>
          </w:tcPr>
          <w:p w14:paraId="3C4A51CB" w14:textId="77777777" w:rsidR="009A5789" w:rsidRPr="00AD67F1" w:rsidRDefault="009A5789" w:rsidP="009A5789">
            <w:pPr>
              <w:pStyle w:val="TableText10"/>
              <w:rPr>
                <w:color w:val="000000"/>
              </w:rPr>
            </w:pPr>
            <w:r w:rsidRPr="00AD67F1">
              <w:rPr>
                <w:color w:val="000000"/>
              </w:rPr>
              <w:t>not give way to police/emergency vehicle</w:t>
            </w:r>
          </w:p>
        </w:tc>
        <w:tc>
          <w:tcPr>
            <w:tcW w:w="1320" w:type="dxa"/>
          </w:tcPr>
          <w:p w14:paraId="0A30B12A" w14:textId="77777777" w:rsidR="009A5789" w:rsidRPr="00AD67F1" w:rsidRDefault="009A5789" w:rsidP="009A5789">
            <w:pPr>
              <w:pStyle w:val="TableText10"/>
              <w:rPr>
                <w:color w:val="000000"/>
              </w:rPr>
            </w:pPr>
            <w:r w:rsidRPr="00AD67F1">
              <w:rPr>
                <w:color w:val="000000"/>
              </w:rPr>
              <w:t>20</w:t>
            </w:r>
          </w:p>
        </w:tc>
        <w:tc>
          <w:tcPr>
            <w:tcW w:w="1560" w:type="dxa"/>
          </w:tcPr>
          <w:p w14:paraId="090958A0" w14:textId="77777777" w:rsidR="009A5789" w:rsidRPr="00AD67F1" w:rsidRDefault="009A5789" w:rsidP="009A5789">
            <w:pPr>
              <w:pStyle w:val="TableText10"/>
              <w:rPr>
                <w:color w:val="000000"/>
              </w:rPr>
            </w:pPr>
            <w:r w:rsidRPr="00AD67F1">
              <w:rPr>
                <w:color w:val="000000"/>
              </w:rPr>
              <w:t>341</w:t>
            </w:r>
          </w:p>
        </w:tc>
        <w:tc>
          <w:tcPr>
            <w:tcW w:w="1200" w:type="dxa"/>
          </w:tcPr>
          <w:p w14:paraId="4699A6B9" w14:textId="77777777" w:rsidR="009A5789" w:rsidRPr="00AD67F1" w:rsidRDefault="009A5789" w:rsidP="009A5789">
            <w:pPr>
              <w:pStyle w:val="TableText10"/>
              <w:rPr>
                <w:color w:val="000000"/>
              </w:rPr>
            </w:pPr>
            <w:r w:rsidRPr="00AD67F1">
              <w:rPr>
                <w:color w:val="000000"/>
              </w:rPr>
              <w:t>3 (NS)</w:t>
            </w:r>
          </w:p>
        </w:tc>
      </w:tr>
      <w:tr w:rsidR="009A5789" w:rsidRPr="00AD67F1" w14:paraId="1E61513F" w14:textId="77777777" w:rsidTr="009A5789">
        <w:trPr>
          <w:cantSplit/>
        </w:trPr>
        <w:tc>
          <w:tcPr>
            <w:tcW w:w="1200" w:type="dxa"/>
          </w:tcPr>
          <w:p w14:paraId="39C07926" w14:textId="77777777" w:rsidR="009A5789" w:rsidRPr="00AD67F1" w:rsidRDefault="009A5789" w:rsidP="009A5789">
            <w:pPr>
              <w:pStyle w:val="TableText10"/>
              <w:rPr>
                <w:color w:val="000000"/>
              </w:rPr>
            </w:pPr>
            <w:r w:rsidRPr="00AD67F1">
              <w:rPr>
                <w:color w:val="000000"/>
              </w:rPr>
              <w:lastRenderedPageBreak/>
              <w:t>89</w:t>
            </w:r>
          </w:p>
        </w:tc>
        <w:tc>
          <w:tcPr>
            <w:tcW w:w="2400" w:type="dxa"/>
          </w:tcPr>
          <w:p w14:paraId="27F47AA7" w14:textId="77777777" w:rsidR="009A5789" w:rsidRPr="00AD67F1" w:rsidRDefault="009A5789" w:rsidP="009A5789">
            <w:pPr>
              <w:pStyle w:val="TableText10"/>
              <w:rPr>
                <w:color w:val="000000"/>
              </w:rPr>
            </w:pPr>
            <w:r w:rsidRPr="00AD67F1">
              <w:rPr>
                <w:color w:val="000000"/>
              </w:rPr>
              <w:t>80 (1)</w:t>
            </w:r>
          </w:p>
        </w:tc>
        <w:tc>
          <w:tcPr>
            <w:tcW w:w="3720" w:type="dxa"/>
          </w:tcPr>
          <w:p w14:paraId="691215F5" w14:textId="77777777" w:rsidR="009A5789" w:rsidRPr="00AD67F1" w:rsidRDefault="009A5789" w:rsidP="009A5789">
            <w:pPr>
              <w:pStyle w:val="TableText10"/>
              <w:rPr>
                <w:color w:val="000000"/>
              </w:rPr>
            </w:pPr>
            <w:r w:rsidRPr="00AD67F1">
              <w:rPr>
                <w:color w:val="000000"/>
              </w:rPr>
              <w:t>approach children’s crossing too quickly to stop safely</w:t>
            </w:r>
          </w:p>
        </w:tc>
        <w:tc>
          <w:tcPr>
            <w:tcW w:w="1320" w:type="dxa"/>
          </w:tcPr>
          <w:p w14:paraId="75E1482B" w14:textId="77777777" w:rsidR="009A5789" w:rsidRPr="00AD67F1" w:rsidRDefault="009A5789" w:rsidP="009A5789">
            <w:pPr>
              <w:pStyle w:val="TableText10"/>
              <w:rPr>
                <w:color w:val="000000"/>
              </w:rPr>
            </w:pPr>
            <w:r w:rsidRPr="00AD67F1">
              <w:rPr>
                <w:color w:val="000000"/>
              </w:rPr>
              <w:t>20</w:t>
            </w:r>
          </w:p>
        </w:tc>
        <w:tc>
          <w:tcPr>
            <w:tcW w:w="1560" w:type="dxa"/>
          </w:tcPr>
          <w:p w14:paraId="5E9A969A" w14:textId="77777777" w:rsidR="009A5789" w:rsidRPr="00AD67F1" w:rsidRDefault="009A5789" w:rsidP="009A5789">
            <w:pPr>
              <w:pStyle w:val="TableText10"/>
              <w:rPr>
                <w:color w:val="000000"/>
              </w:rPr>
            </w:pPr>
            <w:r w:rsidRPr="00AD67F1">
              <w:rPr>
                <w:color w:val="000000"/>
              </w:rPr>
              <w:t>484</w:t>
            </w:r>
          </w:p>
        </w:tc>
        <w:tc>
          <w:tcPr>
            <w:tcW w:w="1200" w:type="dxa"/>
          </w:tcPr>
          <w:p w14:paraId="6B906AE2" w14:textId="77777777" w:rsidR="009A5789" w:rsidRPr="00AD67F1" w:rsidRDefault="009A5789" w:rsidP="009A5789">
            <w:pPr>
              <w:pStyle w:val="TableText10"/>
              <w:rPr>
                <w:color w:val="000000"/>
              </w:rPr>
            </w:pPr>
            <w:r w:rsidRPr="00AD67F1">
              <w:rPr>
                <w:color w:val="000000"/>
              </w:rPr>
              <w:t>3 (NS)</w:t>
            </w:r>
          </w:p>
        </w:tc>
      </w:tr>
      <w:tr w:rsidR="009A5789" w:rsidRPr="00AD67F1" w14:paraId="1082C085" w14:textId="77777777" w:rsidTr="009A5789">
        <w:trPr>
          <w:cantSplit/>
        </w:trPr>
        <w:tc>
          <w:tcPr>
            <w:tcW w:w="1200" w:type="dxa"/>
          </w:tcPr>
          <w:p w14:paraId="16769C28" w14:textId="77777777" w:rsidR="009A5789" w:rsidRPr="00AD67F1" w:rsidRDefault="009A5789" w:rsidP="009A5789">
            <w:pPr>
              <w:pStyle w:val="TableText10"/>
              <w:rPr>
                <w:color w:val="000000"/>
              </w:rPr>
            </w:pPr>
            <w:r w:rsidRPr="00AD67F1">
              <w:rPr>
                <w:color w:val="000000"/>
              </w:rPr>
              <w:t>90</w:t>
            </w:r>
          </w:p>
        </w:tc>
        <w:tc>
          <w:tcPr>
            <w:tcW w:w="2400" w:type="dxa"/>
          </w:tcPr>
          <w:p w14:paraId="5F515BD5" w14:textId="77777777" w:rsidR="009A5789" w:rsidRPr="00AD67F1" w:rsidRDefault="009A5789" w:rsidP="009A5789">
            <w:pPr>
              <w:pStyle w:val="TableText10"/>
              <w:rPr>
                <w:color w:val="000000"/>
              </w:rPr>
            </w:pPr>
            <w:r w:rsidRPr="00AD67F1">
              <w:rPr>
                <w:color w:val="000000"/>
              </w:rPr>
              <w:t>80 (2) (a)</w:t>
            </w:r>
          </w:p>
        </w:tc>
        <w:tc>
          <w:tcPr>
            <w:tcW w:w="3720" w:type="dxa"/>
          </w:tcPr>
          <w:p w14:paraId="4F3CE826" w14:textId="77777777" w:rsidR="009A5789" w:rsidRPr="00AD67F1" w:rsidRDefault="009A5789" w:rsidP="009A5789">
            <w:pPr>
              <w:pStyle w:val="TableText10"/>
              <w:rPr>
                <w:color w:val="000000"/>
              </w:rPr>
            </w:pPr>
            <w:r w:rsidRPr="00AD67F1">
              <w:rPr>
                <w:color w:val="000000"/>
              </w:rPr>
              <w:t>disobey hand-held stop sign at children’s crossing</w:t>
            </w:r>
          </w:p>
        </w:tc>
        <w:tc>
          <w:tcPr>
            <w:tcW w:w="1320" w:type="dxa"/>
          </w:tcPr>
          <w:p w14:paraId="6EA2D79D" w14:textId="77777777" w:rsidR="009A5789" w:rsidRPr="00AD67F1" w:rsidRDefault="009A5789" w:rsidP="009A5789">
            <w:pPr>
              <w:pStyle w:val="TableText10"/>
              <w:rPr>
                <w:color w:val="000000"/>
              </w:rPr>
            </w:pPr>
            <w:r w:rsidRPr="00AD67F1">
              <w:rPr>
                <w:color w:val="000000"/>
              </w:rPr>
              <w:t>20</w:t>
            </w:r>
          </w:p>
        </w:tc>
        <w:tc>
          <w:tcPr>
            <w:tcW w:w="1560" w:type="dxa"/>
          </w:tcPr>
          <w:p w14:paraId="78368BC2" w14:textId="77777777" w:rsidR="009A5789" w:rsidRPr="00AD67F1" w:rsidRDefault="009A5789" w:rsidP="009A5789">
            <w:pPr>
              <w:pStyle w:val="TableText10"/>
              <w:rPr>
                <w:color w:val="000000"/>
              </w:rPr>
            </w:pPr>
            <w:r w:rsidRPr="00AD67F1">
              <w:rPr>
                <w:color w:val="000000"/>
              </w:rPr>
              <w:t>484</w:t>
            </w:r>
          </w:p>
        </w:tc>
        <w:tc>
          <w:tcPr>
            <w:tcW w:w="1200" w:type="dxa"/>
          </w:tcPr>
          <w:p w14:paraId="5F9C76B4" w14:textId="77777777" w:rsidR="009A5789" w:rsidRPr="00AD67F1" w:rsidRDefault="009A5789" w:rsidP="009A5789">
            <w:pPr>
              <w:pStyle w:val="TableText10"/>
              <w:rPr>
                <w:color w:val="000000"/>
              </w:rPr>
            </w:pPr>
            <w:r w:rsidRPr="00AD67F1">
              <w:rPr>
                <w:color w:val="000000"/>
              </w:rPr>
              <w:t>3 (NS)</w:t>
            </w:r>
          </w:p>
        </w:tc>
      </w:tr>
      <w:tr w:rsidR="009A5789" w:rsidRPr="00AD67F1" w14:paraId="6517F512" w14:textId="77777777" w:rsidTr="009A5789">
        <w:trPr>
          <w:cantSplit/>
        </w:trPr>
        <w:tc>
          <w:tcPr>
            <w:tcW w:w="1200" w:type="dxa"/>
          </w:tcPr>
          <w:p w14:paraId="03205BBA" w14:textId="77777777" w:rsidR="009A5789" w:rsidRPr="00AD67F1" w:rsidRDefault="009A5789" w:rsidP="009A5789">
            <w:pPr>
              <w:pStyle w:val="TableText10"/>
              <w:rPr>
                <w:color w:val="000000"/>
              </w:rPr>
            </w:pPr>
            <w:r w:rsidRPr="00AD67F1">
              <w:rPr>
                <w:color w:val="000000"/>
              </w:rPr>
              <w:t>91</w:t>
            </w:r>
          </w:p>
        </w:tc>
        <w:tc>
          <w:tcPr>
            <w:tcW w:w="2400" w:type="dxa"/>
          </w:tcPr>
          <w:p w14:paraId="0B6BA4E6" w14:textId="77777777" w:rsidR="009A5789" w:rsidRPr="00AD67F1" w:rsidRDefault="009A5789" w:rsidP="009A5789">
            <w:pPr>
              <w:pStyle w:val="TableText10"/>
              <w:rPr>
                <w:color w:val="000000"/>
              </w:rPr>
            </w:pPr>
            <w:r w:rsidRPr="00AD67F1">
              <w:rPr>
                <w:color w:val="000000"/>
              </w:rPr>
              <w:t>80 (2) (b)</w:t>
            </w:r>
          </w:p>
        </w:tc>
        <w:tc>
          <w:tcPr>
            <w:tcW w:w="3720" w:type="dxa"/>
          </w:tcPr>
          <w:p w14:paraId="3BA1B31F" w14:textId="77777777" w:rsidR="009A5789" w:rsidRPr="00AD67F1" w:rsidRDefault="009A5789" w:rsidP="009A5789">
            <w:pPr>
              <w:pStyle w:val="TableText10"/>
              <w:rPr>
                <w:color w:val="000000"/>
              </w:rPr>
            </w:pPr>
            <w:r w:rsidRPr="00AD67F1">
              <w:rPr>
                <w:color w:val="000000"/>
              </w:rPr>
              <w:t>not stop at children’s crossing—pedestrian/bicycle rider on/entering crossing</w:t>
            </w:r>
          </w:p>
        </w:tc>
        <w:tc>
          <w:tcPr>
            <w:tcW w:w="1320" w:type="dxa"/>
          </w:tcPr>
          <w:p w14:paraId="45617322" w14:textId="77777777" w:rsidR="009A5789" w:rsidRPr="00AD67F1" w:rsidRDefault="009A5789" w:rsidP="009A5789">
            <w:pPr>
              <w:pStyle w:val="TableText10"/>
              <w:rPr>
                <w:color w:val="000000"/>
              </w:rPr>
            </w:pPr>
            <w:r w:rsidRPr="00AD67F1">
              <w:rPr>
                <w:color w:val="000000"/>
              </w:rPr>
              <w:t>20</w:t>
            </w:r>
          </w:p>
        </w:tc>
        <w:tc>
          <w:tcPr>
            <w:tcW w:w="1560" w:type="dxa"/>
          </w:tcPr>
          <w:p w14:paraId="468AC9D3" w14:textId="77777777" w:rsidR="009A5789" w:rsidRPr="00AD67F1" w:rsidRDefault="009A5789" w:rsidP="009A5789">
            <w:pPr>
              <w:pStyle w:val="TableText10"/>
              <w:rPr>
                <w:color w:val="000000"/>
              </w:rPr>
            </w:pPr>
            <w:r w:rsidRPr="00AD67F1">
              <w:rPr>
                <w:color w:val="000000"/>
              </w:rPr>
              <w:t>484</w:t>
            </w:r>
          </w:p>
        </w:tc>
        <w:tc>
          <w:tcPr>
            <w:tcW w:w="1200" w:type="dxa"/>
          </w:tcPr>
          <w:p w14:paraId="556D81C3" w14:textId="77777777" w:rsidR="009A5789" w:rsidRPr="00AD67F1" w:rsidRDefault="009A5789" w:rsidP="009A5789">
            <w:pPr>
              <w:pStyle w:val="TableText10"/>
              <w:rPr>
                <w:color w:val="000000"/>
              </w:rPr>
            </w:pPr>
            <w:r w:rsidRPr="00AD67F1">
              <w:rPr>
                <w:color w:val="000000"/>
              </w:rPr>
              <w:t>3 (NS)</w:t>
            </w:r>
          </w:p>
        </w:tc>
      </w:tr>
      <w:tr w:rsidR="009A5789" w:rsidRPr="00AD67F1" w14:paraId="59462B37" w14:textId="77777777" w:rsidTr="009A5789">
        <w:trPr>
          <w:cantSplit/>
        </w:trPr>
        <w:tc>
          <w:tcPr>
            <w:tcW w:w="1200" w:type="dxa"/>
          </w:tcPr>
          <w:p w14:paraId="6321AE92" w14:textId="77777777" w:rsidR="009A5789" w:rsidRPr="00AD67F1" w:rsidRDefault="009A5789" w:rsidP="009A5789">
            <w:pPr>
              <w:pStyle w:val="TableText10"/>
              <w:rPr>
                <w:color w:val="000000"/>
              </w:rPr>
            </w:pPr>
            <w:r w:rsidRPr="00AD67F1">
              <w:rPr>
                <w:color w:val="000000"/>
              </w:rPr>
              <w:t>92</w:t>
            </w:r>
          </w:p>
        </w:tc>
        <w:tc>
          <w:tcPr>
            <w:tcW w:w="2400" w:type="dxa"/>
          </w:tcPr>
          <w:p w14:paraId="1E32FA9F" w14:textId="77777777" w:rsidR="009A5789" w:rsidRPr="00AD67F1" w:rsidRDefault="009A5789" w:rsidP="009A5789">
            <w:pPr>
              <w:pStyle w:val="TableText10"/>
              <w:rPr>
                <w:color w:val="000000"/>
              </w:rPr>
            </w:pPr>
            <w:r w:rsidRPr="00AD67F1">
              <w:rPr>
                <w:color w:val="000000"/>
              </w:rPr>
              <w:t>80 (3) (a)</w:t>
            </w:r>
          </w:p>
        </w:tc>
        <w:tc>
          <w:tcPr>
            <w:tcW w:w="3720" w:type="dxa"/>
          </w:tcPr>
          <w:p w14:paraId="24C5689A" w14:textId="77777777" w:rsidR="009A5789" w:rsidRPr="00AD67F1" w:rsidRDefault="009A5789" w:rsidP="009A5789">
            <w:pPr>
              <w:pStyle w:val="TableText10"/>
              <w:rPr>
                <w:color w:val="000000"/>
              </w:rPr>
            </w:pPr>
            <w:r w:rsidRPr="00AD67F1">
              <w:rPr>
                <w:color w:val="000000"/>
              </w:rPr>
              <w:t>proceed at children’s crossing while sign shown</w:t>
            </w:r>
          </w:p>
        </w:tc>
        <w:tc>
          <w:tcPr>
            <w:tcW w:w="1320" w:type="dxa"/>
          </w:tcPr>
          <w:p w14:paraId="444A9052" w14:textId="77777777" w:rsidR="009A5789" w:rsidRPr="00AD67F1" w:rsidRDefault="009A5789" w:rsidP="009A5789">
            <w:pPr>
              <w:pStyle w:val="TableText10"/>
              <w:rPr>
                <w:color w:val="000000"/>
              </w:rPr>
            </w:pPr>
            <w:r w:rsidRPr="00AD67F1">
              <w:rPr>
                <w:color w:val="000000"/>
              </w:rPr>
              <w:t>20</w:t>
            </w:r>
          </w:p>
        </w:tc>
        <w:tc>
          <w:tcPr>
            <w:tcW w:w="1560" w:type="dxa"/>
          </w:tcPr>
          <w:p w14:paraId="7B8F725A" w14:textId="77777777" w:rsidR="009A5789" w:rsidRPr="00AD67F1" w:rsidRDefault="009A5789" w:rsidP="009A5789">
            <w:pPr>
              <w:pStyle w:val="TableText10"/>
              <w:rPr>
                <w:color w:val="000000"/>
              </w:rPr>
            </w:pPr>
            <w:r w:rsidRPr="00AD67F1">
              <w:rPr>
                <w:color w:val="000000"/>
              </w:rPr>
              <w:t>484</w:t>
            </w:r>
          </w:p>
        </w:tc>
        <w:tc>
          <w:tcPr>
            <w:tcW w:w="1200" w:type="dxa"/>
          </w:tcPr>
          <w:p w14:paraId="4922DB5C" w14:textId="77777777" w:rsidR="009A5789" w:rsidRPr="00AD67F1" w:rsidRDefault="009A5789" w:rsidP="009A5789">
            <w:pPr>
              <w:pStyle w:val="TableText10"/>
              <w:rPr>
                <w:color w:val="000000"/>
              </w:rPr>
            </w:pPr>
            <w:r w:rsidRPr="00AD67F1">
              <w:rPr>
                <w:color w:val="000000"/>
              </w:rPr>
              <w:t>3 (NS)</w:t>
            </w:r>
          </w:p>
        </w:tc>
      </w:tr>
      <w:tr w:rsidR="009A5789" w:rsidRPr="00AD67F1" w14:paraId="29945280" w14:textId="77777777" w:rsidTr="009A5789">
        <w:trPr>
          <w:cantSplit/>
        </w:trPr>
        <w:tc>
          <w:tcPr>
            <w:tcW w:w="1200" w:type="dxa"/>
          </w:tcPr>
          <w:p w14:paraId="73F4D22A" w14:textId="77777777" w:rsidR="009A5789" w:rsidRPr="00AD67F1" w:rsidRDefault="009A5789" w:rsidP="009A5789">
            <w:pPr>
              <w:pStyle w:val="TableText10"/>
              <w:rPr>
                <w:color w:val="000000"/>
              </w:rPr>
            </w:pPr>
            <w:r w:rsidRPr="00AD67F1">
              <w:rPr>
                <w:color w:val="000000"/>
              </w:rPr>
              <w:t>93</w:t>
            </w:r>
          </w:p>
        </w:tc>
        <w:tc>
          <w:tcPr>
            <w:tcW w:w="2400" w:type="dxa"/>
          </w:tcPr>
          <w:p w14:paraId="122F98C3" w14:textId="77777777" w:rsidR="009A5789" w:rsidRPr="00AD67F1" w:rsidRDefault="009A5789" w:rsidP="009A5789">
            <w:pPr>
              <w:pStyle w:val="TableText10"/>
              <w:rPr>
                <w:color w:val="000000"/>
              </w:rPr>
            </w:pPr>
            <w:r w:rsidRPr="00AD67F1">
              <w:rPr>
                <w:color w:val="000000"/>
              </w:rPr>
              <w:t>80 (3) (b)</w:t>
            </w:r>
          </w:p>
        </w:tc>
        <w:tc>
          <w:tcPr>
            <w:tcW w:w="3720" w:type="dxa"/>
          </w:tcPr>
          <w:p w14:paraId="47041BEC" w14:textId="77777777" w:rsidR="009A5789" w:rsidRPr="00AD67F1" w:rsidRDefault="009A5789" w:rsidP="009A5789">
            <w:pPr>
              <w:pStyle w:val="TableText10"/>
              <w:rPr>
                <w:color w:val="000000"/>
              </w:rPr>
            </w:pPr>
            <w:r w:rsidRPr="00AD67F1">
              <w:rPr>
                <w:color w:val="000000"/>
              </w:rPr>
              <w:t>proceed at children’s crossing contrary to directions</w:t>
            </w:r>
          </w:p>
        </w:tc>
        <w:tc>
          <w:tcPr>
            <w:tcW w:w="1320" w:type="dxa"/>
          </w:tcPr>
          <w:p w14:paraId="03B01796" w14:textId="77777777" w:rsidR="009A5789" w:rsidRPr="00AD67F1" w:rsidRDefault="009A5789" w:rsidP="009A5789">
            <w:pPr>
              <w:pStyle w:val="TableText10"/>
              <w:rPr>
                <w:color w:val="000000"/>
              </w:rPr>
            </w:pPr>
            <w:r w:rsidRPr="00AD67F1">
              <w:rPr>
                <w:color w:val="000000"/>
              </w:rPr>
              <w:t>20</w:t>
            </w:r>
          </w:p>
        </w:tc>
        <w:tc>
          <w:tcPr>
            <w:tcW w:w="1560" w:type="dxa"/>
          </w:tcPr>
          <w:p w14:paraId="158589B8" w14:textId="77777777" w:rsidR="009A5789" w:rsidRPr="00AD67F1" w:rsidRDefault="009A5789" w:rsidP="009A5789">
            <w:pPr>
              <w:pStyle w:val="TableText10"/>
              <w:rPr>
                <w:color w:val="000000"/>
              </w:rPr>
            </w:pPr>
            <w:r w:rsidRPr="00AD67F1">
              <w:rPr>
                <w:color w:val="000000"/>
              </w:rPr>
              <w:t>484</w:t>
            </w:r>
          </w:p>
        </w:tc>
        <w:tc>
          <w:tcPr>
            <w:tcW w:w="1200" w:type="dxa"/>
          </w:tcPr>
          <w:p w14:paraId="3F012279" w14:textId="77777777" w:rsidR="009A5789" w:rsidRPr="00AD67F1" w:rsidRDefault="009A5789" w:rsidP="009A5789">
            <w:pPr>
              <w:pStyle w:val="TableText10"/>
              <w:rPr>
                <w:color w:val="000000"/>
              </w:rPr>
            </w:pPr>
            <w:r w:rsidRPr="00AD67F1">
              <w:rPr>
                <w:color w:val="000000"/>
              </w:rPr>
              <w:t>3 (NS)</w:t>
            </w:r>
          </w:p>
        </w:tc>
      </w:tr>
      <w:tr w:rsidR="009A5789" w:rsidRPr="00AD67F1" w14:paraId="34E37299" w14:textId="77777777" w:rsidTr="009A5789">
        <w:trPr>
          <w:cantSplit/>
        </w:trPr>
        <w:tc>
          <w:tcPr>
            <w:tcW w:w="1200" w:type="dxa"/>
          </w:tcPr>
          <w:p w14:paraId="3A2DCA79" w14:textId="77777777" w:rsidR="009A5789" w:rsidRPr="00AD67F1" w:rsidRDefault="009A5789" w:rsidP="009A5789">
            <w:pPr>
              <w:pStyle w:val="TableText10"/>
              <w:rPr>
                <w:color w:val="000000"/>
              </w:rPr>
            </w:pPr>
            <w:r w:rsidRPr="00AD67F1">
              <w:rPr>
                <w:color w:val="000000"/>
              </w:rPr>
              <w:t>94</w:t>
            </w:r>
          </w:p>
        </w:tc>
        <w:tc>
          <w:tcPr>
            <w:tcW w:w="2400" w:type="dxa"/>
          </w:tcPr>
          <w:p w14:paraId="09BD52DC" w14:textId="77777777" w:rsidR="009A5789" w:rsidRPr="00AD67F1" w:rsidRDefault="009A5789" w:rsidP="009A5789">
            <w:pPr>
              <w:pStyle w:val="TableText10"/>
              <w:rPr>
                <w:color w:val="000000"/>
              </w:rPr>
            </w:pPr>
            <w:r w:rsidRPr="00AD67F1">
              <w:rPr>
                <w:color w:val="000000"/>
              </w:rPr>
              <w:t>80 (4)</w:t>
            </w:r>
          </w:p>
        </w:tc>
        <w:tc>
          <w:tcPr>
            <w:tcW w:w="3720" w:type="dxa"/>
          </w:tcPr>
          <w:p w14:paraId="3F207FAA" w14:textId="77777777" w:rsidR="009A5789" w:rsidRPr="00AD67F1" w:rsidRDefault="009A5789" w:rsidP="009A5789">
            <w:pPr>
              <w:pStyle w:val="TableText10"/>
              <w:rPr>
                <w:color w:val="000000"/>
              </w:rPr>
            </w:pPr>
            <w:r w:rsidRPr="00AD67F1">
              <w:rPr>
                <w:color w:val="000000"/>
              </w:rPr>
              <w:t>proceed at children’s crossing—pedestrian/bicycle rider on/entering crossing</w:t>
            </w:r>
          </w:p>
        </w:tc>
        <w:tc>
          <w:tcPr>
            <w:tcW w:w="1320" w:type="dxa"/>
          </w:tcPr>
          <w:p w14:paraId="5CCE6A02" w14:textId="77777777" w:rsidR="009A5789" w:rsidRPr="00AD67F1" w:rsidRDefault="009A5789" w:rsidP="009A5789">
            <w:pPr>
              <w:pStyle w:val="TableText10"/>
              <w:rPr>
                <w:color w:val="000000"/>
              </w:rPr>
            </w:pPr>
            <w:r w:rsidRPr="00AD67F1">
              <w:rPr>
                <w:color w:val="000000"/>
              </w:rPr>
              <w:t>20</w:t>
            </w:r>
          </w:p>
        </w:tc>
        <w:tc>
          <w:tcPr>
            <w:tcW w:w="1560" w:type="dxa"/>
          </w:tcPr>
          <w:p w14:paraId="75C5B2FA" w14:textId="77777777" w:rsidR="009A5789" w:rsidRPr="00AD67F1" w:rsidRDefault="009A5789" w:rsidP="009A5789">
            <w:pPr>
              <w:pStyle w:val="TableText10"/>
              <w:rPr>
                <w:color w:val="000000"/>
              </w:rPr>
            </w:pPr>
            <w:r w:rsidRPr="00AD67F1">
              <w:rPr>
                <w:color w:val="000000"/>
              </w:rPr>
              <w:t>484</w:t>
            </w:r>
          </w:p>
        </w:tc>
        <w:tc>
          <w:tcPr>
            <w:tcW w:w="1200" w:type="dxa"/>
          </w:tcPr>
          <w:p w14:paraId="3C70225F" w14:textId="77777777" w:rsidR="009A5789" w:rsidRPr="00AD67F1" w:rsidRDefault="009A5789" w:rsidP="009A5789">
            <w:pPr>
              <w:pStyle w:val="TableText10"/>
              <w:rPr>
                <w:color w:val="000000"/>
              </w:rPr>
            </w:pPr>
            <w:r w:rsidRPr="00AD67F1">
              <w:rPr>
                <w:color w:val="000000"/>
              </w:rPr>
              <w:t>3 (NS)</w:t>
            </w:r>
          </w:p>
        </w:tc>
      </w:tr>
      <w:tr w:rsidR="009A5789" w:rsidRPr="00AD67F1" w14:paraId="431A6E7B" w14:textId="77777777" w:rsidTr="009A5789">
        <w:trPr>
          <w:cantSplit/>
        </w:trPr>
        <w:tc>
          <w:tcPr>
            <w:tcW w:w="1200" w:type="dxa"/>
          </w:tcPr>
          <w:p w14:paraId="14B03A7E" w14:textId="77777777" w:rsidR="009A5789" w:rsidRPr="00AD67F1" w:rsidRDefault="009A5789" w:rsidP="009A5789">
            <w:pPr>
              <w:pStyle w:val="TableText10"/>
              <w:rPr>
                <w:color w:val="000000"/>
              </w:rPr>
            </w:pPr>
            <w:r w:rsidRPr="00AD67F1">
              <w:rPr>
                <w:color w:val="000000"/>
              </w:rPr>
              <w:lastRenderedPageBreak/>
              <w:t>95</w:t>
            </w:r>
          </w:p>
        </w:tc>
        <w:tc>
          <w:tcPr>
            <w:tcW w:w="2400" w:type="dxa"/>
          </w:tcPr>
          <w:p w14:paraId="47C09E42" w14:textId="77777777" w:rsidR="009A5789" w:rsidRPr="00AD67F1" w:rsidRDefault="009A5789" w:rsidP="009A5789">
            <w:pPr>
              <w:pStyle w:val="TableText10"/>
              <w:rPr>
                <w:color w:val="000000"/>
              </w:rPr>
            </w:pPr>
            <w:r w:rsidRPr="00AD67F1">
              <w:rPr>
                <w:color w:val="000000"/>
              </w:rPr>
              <w:t>81 (1)</w:t>
            </w:r>
          </w:p>
        </w:tc>
        <w:tc>
          <w:tcPr>
            <w:tcW w:w="3720" w:type="dxa"/>
          </w:tcPr>
          <w:p w14:paraId="43842371" w14:textId="77777777" w:rsidR="009A5789" w:rsidRPr="00AD67F1" w:rsidRDefault="009A5789" w:rsidP="009A5789">
            <w:pPr>
              <w:pStyle w:val="TableText10"/>
              <w:rPr>
                <w:color w:val="000000"/>
              </w:rPr>
            </w:pPr>
            <w:r w:rsidRPr="00AD67F1">
              <w:rPr>
                <w:color w:val="000000"/>
              </w:rPr>
              <w:t>approach pedestrian crossing too quickly to stop safely</w:t>
            </w:r>
          </w:p>
        </w:tc>
        <w:tc>
          <w:tcPr>
            <w:tcW w:w="1320" w:type="dxa"/>
          </w:tcPr>
          <w:p w14:paraId="3F507B3F" w14:textId="77777777" w:rsidR="009A5789" w:rsidRPr="00AD67F1" w:rsidRDefault="009A5789" w:rsidP="009A5789">
            <w:pPr>
              <w:pStyle w:val="TableText10"/>
              <w:rPr>
                <w:color w:val="000000"/>
              </w:rPr>
            </w:pPr>
            <w:r w:rsidRPr="00AD67F1">
              <w:rPr>
                <w:color w:val="000000"/>
              </w:rPr>
              <w:t>20</w:t>
            </w:r>
          </w:p>
        </w:tc>
        <w:tc>
          <w:tcPr>
            <w:tcW w:w="1560" w:type="dxa"/>
          </w:tcPr>
          <w:p w14:paraId="0D94E786" w14:textId="77777777" w:rsidR="009A5789" w:rsidRPr="00AD67F1" w:rsidRDefault="009A5789" w:rsidP="009A5789">
            <w:pPr>
              <w:pStyle w:val="TableText10"/>
              <w:rPr>
                <w:color w:val="000000"/>
              </w:rPr>
            </w:pPr>
            <w:r w:rsidRPr="00AD67F1">
              <w:rPr>
                <w:color w:val="000000"/>
              </w:rPr>
              <w:t>484</w:t>
            </w:r>
          </w:p>
        </w:tc>
        <w:tc>
          <w:tcPr>
            <w:tcW w:w="1200" w:type="dxa"/>
          </w:tcPr>
          <w:p w14:paraId="2482A5AC" w14:textId="77777777" w:rsidR="009A5789" w:rsidRPr="00AD67F1" w:rsidRDefault="009A5789" w:rsidP="009A5789">
            <w:pPr>
              <w:pStyle w:val="TableText10"/>
              <w:rPr>
                <w:color w:val="000000"/>
              </w:rPr>
            </w:pPr>
            <w:r w:rsidRPr="00AD67F1">
              <w:rPr>
                <w:color w:val="000000"/>
              </w:rPr>
              <w:t>3 (NS)</w:t>
            </w:r>
          </w:p>
        </w:tc>
      </w:tr>
      <w:tr w:rsidR="009A5789" w:rsidRPr="00AD67F1" w14:paraId="2AFD9CF9" w14:textId="77777777" w:rsidTr="009A5789">
        <w:trPr>
          <w:cantSplit/>
        </w:trPr>
        <w:tc>
          <w:tcPr>
            <w:tcW w:w="1200" w:type="dxa"/>
          </w:tcPr>
          <w:p w14:paraId="680D4AF5" w14:textId="77777777" w:rsidR="009A5789" w:rsidRPr="00AD67F1" w:rsidRDefault="009A5789" w:rsidP="009A5789">
            <w:pPr>
              <w:pStyle w:val="TableText10"/>
              <w:rPr>
                <w:color w:val="000000"/>
              </w:rPr>
            </w:pPr>
            <w:r w:rsidRPr="00AD67F1">
              <w:rPr>
                <w:color w:val="000000"/>
              </w:rPr>
              <w:t xml:space="preserve">96 </w:t>
            </w:r>
          </w:p>
        </w:tc>
        <w:tc>
          <w:tcPr>
            <w:tcW w:w="2400" w:type="dxa"/>
          </w:tcPr>
          <w:p w14:paraId="610196E2" w14:textId="77777777" w:rsidR="009A5789" w:rsidRPr="00AD67F1" w:rsidRDefault="009A5789" w:rsidP="009A5789">
            <w:pPr>
              <w:pStyle w:val="TableText10"/>
              <w:rPr>
                <w:color w:val="000000"/>
              </w:rPr>
            </w:pPr>
            <w:r w:rsidRPr="00AD67F1">
              <w:rPr>
                <w:color w:val="000000"/>
              </w:rPr>
              <w:t>81 (2)</w:t>
            </w:r>
          </w:p>
        </w:tc>
        <w:tc>
          <w:tcPr>
            <w:tcW w:w="3720" w:type="dxa"/>
          </w:tcPr>
          <w:p w14:paraId="15063BF0" w14:textId="77777777" w:rsidR="009A5789" w:rsidRPr="00AD67F1" w:rsidRDefault="009A5789" w:rsidP="009A5789">
            <w:pPr>
              <w:pStyle w:val="TableText10"/>
              <w:rPr>
                <w:color w:val="000000"/>
              </w:rPr>
            </w:pPr>
            <w:r w:rsidRPr="00AD67F1">
              <w:rPr>
                <w:color w:val="000000"/>
              </w:rPr>
              <w:t>not give way to pedestrian/bicycle rider on or entering pedestrian crossing</w:t>
            </w:r>
          </w:p>
        </w:tc>
        <w:tc>
          <w:tcPr>
            <w:tcW w:w="1320" w:type="dxa"/>
          </w:tcPr>
          <w:p w14:paraId="2B3625E1" w14:textId="77777777" w:rsidR="009A5789" w:rsidRPr="00AD67F1" w:rsidRDefault="009A5789" w:rsidP="009A5789">
            <w:pPr>
              <w:pStyle w:val="TableText10"/>
              <w:rPr>
                <w:color w:val="000000"/>
              </w:rPr>
            </w:pPr>
            <w:r w:rsidRPr="00AD67F1">
              <w:rPr>
                <w:color w:val="000000"/>
              </w:rPr>
              <w:t>20</w:t>
            </w:r>
          </w:p>
        </w:tc>
        <w:tc>
          <w:tcPr>
            <w:tcW w:w="1560" w:type="dxa"/>
          </w:tcPr>
          <w:p w14:paraId="5757EB59" w14:textId="77777777" w:rsidR="009A5789" w:rsidRPr="00AD67F1" w:rsidRDefault="009A5789" w:rsidP="009A5789">
            <w:pPr>
              <w:pStyle w:val="TableText10"/>
              <w:rPr>
                <w:color w:val="000000"/>
              </w:rPr>
            </w:pPr>
            <w:r w:rsidRPr="00AD67F1">
              <w:rPr>
                <w:color w:val="000000"/>
              </w:rPr>
              <w:t>484</w:t>
            </w:r>
          </w:p>
        </w:tc>
        <w:tc>
          <w:tcPr>
            <w:tcW w:w="1200" w:type="dxa"/>
          </w:tcPr>
          <w:p w14:paraId="62ECA187" w14:textId="77777777" w:rsidR="009A5789" w:rsidRPr="00AD67F1" w:rsidRDefault="009A5789" w:rsidP="009A5789">
            <w:pPr>
              <w:pStyle w:val="TableText10"/>
              <w:rPr>
                <w:color w:val="000000"/>
              </w:rPr>
            </w:pPr>
            <w:r w:rsidRPr="00AD67F1">
              <w:rPr>
                <w:color w:val="000000"/>
              </w:rPr>
              <w:t>3 (NS)</w:t>
            </w:r>
          </w:p>
        </w:tc>
      </w:tr>
      <w:tr w:rsidR="009A5789" w:rsidRPr="00AD67F1" w14:paraId="28D79B4F" w14:textId="77777777" w:rsidTr="009A5789">
        <w:trPr>
          <w:cantSplit/>
        </w:trPr>
        <w:tc>
          <w:tcPr>
            <w:tcW w:w="1200" w:type="dxa"/>
          </w:tcPr>
          <w:p w14:paraId="5E7BC9A2" w14:textId="77777777" w:rsidR="009A5789" w:rsidRPr="00AD67F1" w:rsidRDefault="009A5789" w:rsidP="009A5789">
            <w:pPr>
              <w:pStyle w:val="TableText10"/>
              <w:rPr>
                <w:color w:val="000000"/>
              </w:rPr>
            </w:pPr>
            <w:r w:rsidRPr="00AD67F1">
              <w:rPr>
                <w:color w:val="000000"/>
              </w:rPr>
              <w:t xml:space="preserve">97 </w:t>
            </w:r>
          </w:p>
        </w:tc>
        <w:tc>
          <w:tcPr>
            <w:tcW w:w="2400" w:type="dxa"/>
          </w:tcPr>
          <w:p w14:paraId="4DF32923" w14:textId="77777777" w:rsidR="009A5789" w:rsidRPr="00AD67F1" w:rsidRDefault="009A5789" w:rsidP="009A5789">
            <w:pPr>
              <w:pStyle w:val="TableText10"/>
              <w:rPr>
                <w:color w:val="000000"/>
              </w:rPr>
            </w:pPr>
            <w:r w:rsidRPr="00AD67F1">
              <w:rPr>
                <w:color w:val="000000"/>
              </w:rPr>
              <w:t>82</w:t>
            </w:r>
          </w:p>
        </w:tc>
        <w:tc>
          <w:tcPr>
            <w:tcW w:w="3720" w:type="dxa"/>
          </w:tcPr>
          <w:p w14:paraId="047E0307" w14:textId="77777777" w:rsidR="009A5789" w:rsidRPr="00AD67F1" w:rsidRDefault="009A5789" w:rsidP="009A5789">
            <w:pPr>
              <w:pStyle w:val="TableText10"/>
              <w:rPr>
                <w:color w:val="000000"/>
              </w:rPr>
            </w:pPr>
            <w:r w:rsidRPr="00AD67F1">
              <w:rPr>
                <w:color w:val="000000"/>
              </w:rPr>
              <w:t>overtake/pass vehicle giving way to pedestrian/bicycle rider on or entering children’s/pedestrian crossing</w:t>
            </w:r>
          </w:p>
        </w:tc>
        <w:tc>
          <w:tcPr>
            <w:tcW w:w="1320" w:type="dxa"/>
          </w:tcPr>
          <w:p w14:paraId="7146D8D0" w14:textId="77777777" w:rsidR="009A5789" w:rsidRPr="00AD67F1" w:rsidRDefault="009A5789" w:rsidP="009A5789">
            <w:pPr>
              <w:pStyle w:val="TableText10"/>
              <w:rPr>
                <w:color w:val="000000"/>
              </w:rPr>
            </w:pPr>
            <w:r w:rsidRPr="00AD67F1">
              <w:rPr>
                <w:color w:val="000000"/>
              </w:rPr>
              <w:t>20</w:t>
            </w:r>
          </w:p>
        </w:tc>
        <w:tc>
          <w:tcPr>
            <w:tcW w:w="1560" w:type="dxa"/>
          </w:tcPr>
          <w:p w14:paraId="45F8A962" w14:textId="77777777" w:rsidR="009A5789" w:rsidRPr="00AD67F1" w:rsidRDefault="009A5789" w:rsidP="009A5789">
            <w:pPr>
              <w:pStyle w:val="TableText10"/>
              <w:rPr>
                <w:color w:val="000000"/>
              </w:rPr>
            </w:pPr>
            <w:r w:rsidRPr="00AD67F1">
              <w:rPr>
                <w:color w:val="000000"/>
              </w:rPr>
              <w:t>484</w:t>
            </w:r>
          </w:p>
        </w:tc>
        <w:tc>
          <w:tcPr>
            <w:tcW w:w="1200" w:type="dxa"/>
          </w:tcPr>
          <w:p w14:paraId="6F86FE53" w14:textId="77777777" w:rsidR="009A5789" w:rsidRPr="00AD67F1" w:rsidRDefault="009A5789" w:rsidP="009A5789">
            <w:pPr>
              <w:pStyle w:val="TableText10"/>
              <w:rPr>
                <w:color w:val="000000"/>
              </w:rPr>
            </w:pPr>
            <w:r w:rsidRPr="00AD67F1">
              <w:rPr>
                <w:color w:val="000000"/>
              </w:rPr>
              <w:t>3 (NS)</w:t>
            </w:r>
          </w:p>
        </w:tc>
      </w:tr>
      <w:tr w:rsidR="009A5789" w:rsidRPr="00AD67F1" w14:paraId="214E27B8" w14:textId="77777777" w:rsidTr="009A5789">
        <w:trPr>
          <w:cantSplit/>
        </w:trPr>
        <w:tc>
          <w:tcPr>
            <w:tcW w:w="1200" w:type="dxa"/>
          </w:tcPr>
          <w:p w14:paraId="726DE190" w14:textId="77777777" w:rsidR="009A5789" w:rsidRPr="00AD67F1" w:rsidRDefault="009A5789" w:rsidP="009A5789">
            <w:pPr>
              <w:pStyle w:val="TableText10"/>
              <w:rPr>
                <w:color w:val="000000"/>
              </w:rPr>
            </w:pPr>
            <w:r w:rsidRPr="00AD67F1">
              <w:rPr>
                <w:color w:val="000000"/>
              </w:rPr>
              <w:t xml:space="preserve">98 </w:t>
            </w:r>
          </w:p>
        </w:tc>
        <w:tc>
          <w:tcPr>
            <w:tcW w:w="2400" w:type="dxa"/>
          </w:tcPr>
          <w:p w14:paraId="7C735688" w14:textId="77777777" w:rsidR="009A5789" w:rsidRPr="00AD67F1" w:rsidRDefault="009A5789" w:rsidP="009A5789">
            <w:pPr>
              <w:pStyle w:val="TableText10"/>
              <w:rPr>
                <w:color w:val="000000"/>
              </w:rPr>
            </w:pPr>
            <w:r w:rsidRPr="00AD67F1">
              <w:rPr>
                <w:color w:val="000000"/>
              </w:rPr>
              <w:t>83</w:t>
            </w:r>
          </w:p>
        </w:tc>
        <w:tc>
          <w:tcPr>
            <w:tcW w:w="3720" w:type="dxa"/>
          </w:tcPr>
          <w:p w14:paraId="6FCB9E1B" w14:textId="77777777" w:rsidR="009A5789" w:rsidRPr="00AD67F1" w:rsidRDefault="009A5789" w:rsidP="009A5789">
            <w:pPr>
              <w:pStyle w:val="TableText10"/>
              <w:rPr>
                <w:color w:val="000000"/>
              </w:rPr>
            </w:pPr>
            <w:r w:rsidRPr="00AD67F1">
              <w:rPr>
                <w:color w:val="000000"/>
              </w:rPr>
              <w:t>not give way to pedestrian in shared zone</w:t>
            </w:r>
          </w:p>
        </w:tc>
        <w:tc>
          <w:tcPr>
            <w:tcW w:w="1320" w:type="dxa"/>
          </w:tcPr>
          <w:p w14:paraId="717D7801" w14:textId="77777777" w:rsidR="009A5789" w:rsidRPr="00AD67F1" w:rsidRDefault="009A5789" w:rsidP="009A5789">
            <w:pPr>
              <w:pStyle w:val="TableText10"/>
              <w:rPr>
                <w:color w:val="000000"/>
              </w:rPr>
            </w:pPr>
            <w:r w:rsidRPr="00AD67F1">
              <w:rPr>
                <w:color w:val="000000"/>
              </w:rPr>
              <w:t>20</w:t>
            </w:r>
          </w:p>
        </w:tc>
        <w:tc>
          <w:tcPr>
            <w:tcW w:w="1560" w:type="dxa"/>
          </w:tcPr>
          <w:p w14:paraId="7571A47D" w14:textId="77777777" w:rsidR="009A5789" w:rsidRPr="00AD67F1" w:rsidRDefault="009A5789" w:rsidP="009A5789">
            <w:pPr>
              <w:pStyle w:val="TableText10"/>
              <w:rPr>
                <w:color w:val="000000"/>
              </w:rPr>
            </w:pPr>
            <w:r w:rsidRPr="00AD67F1">
              <w:rPr>
                <w:color w:val="000000"/>
              </w:rPr>
              <w:t>297</w:t>
            </w:r>
          </w:p>
        </w:tc>
        <w:tc>
          <w:tcPr>
            <w:tcW w:w="1200" w:type="dxa"/>
          </w:tcPr>
          <w:p w14:paraId="23C03F6E" w14:textId="77777777" w:rsidR="009A5789" w:rsidRPr="00AD67F1" w:rsidRDefault="009A5789" w:rsidP="009A5789">
            <w:pPr>
              <w:pStyle w:val="TableText10"/>
              <w:rPr>
                <w:color w:val="000000"/>
              </w:rPr>
            </w:pPr>
            <w:r w:rsidRPr="00AD67F1">
              <w:rPr>
                <w:color w:val="000000"/>
              </w:rPr>
              <w:t>3 (NS)</w:t>
            </w:r>
          </w:p>
        </w:tc>
      </w:tr>
      <w:tr w:rsidR="009A5789" w:rsidRPr="00AD67F1" w14:paraId="1A6C16C2" w14:textId="77777777" w:rsidTr="009A5789">
        <w:trPr>
          <w:cantSplit/>
        </w:trPr>
        <w:tc>
          <w:tcPr>
            <w:tcW w:w="1200" w:type="dxa"/>
          </w:tcPr>
          <w:p w14:paraId="4E567FA1" w14:textId="77777777" w:rsidR="009A5789" w:rsidRPr="00AD67F1" w:rsidRDefault="009A5789" w:rsidP="009A5789">
            <w:pPr>
              <w:pStyle w:val="TableText10"/>
              <w:rPr>
                <w:color w:val="000000"/>
              </w:rPr>
            </w:pPr>
            <w:r w:rsidRPr="00AD67F1">
              <w:rPr>
                <w:color w:val="000000"/>
              </w:rPr>
              <w:t xml:space="preserve">99 </w:t>
            </w:r>
          </w:p>
        </w:tc>
        <w:tc>
          <w:tcPr>
            <w:tcW w:w="2400" w:type="dxa"/>
          </w:tcPr>
          <w:p w14:paraId="676B2FC2" w14:textId="77777777" w:rsidR="009A5789" w:rsidRPr="00AD67F1" w:rsidRDefault="009A5789" w:rsidP="009A5789">
            <w:pPr>
              <w:pStyle w:val="TableText10"/>
              <w:rPr>
                <w:color w:val="000000"/>
              </w:rPr>
            </w:pPr>
            <w:r w:rsidRPr="00AD67F1">
              <w:rPr>
                <w:color w:val="000000"/>
              </w:rPr>
              <w:t>84 (1) (a)</w:t>
            </w:r>
          </w:p>
        </w:tc>
        <w:tc>
          <w:tcPr>
            <w:tcW w:w="3720" w:type="dxa"/>
          </w:tcPr>
          <w:p w14:paraId="16141160" w14:textId="77777777" w:rsidR="009A5789" w:rsidRPr="00AD67F1" w:rsidRDefault="009A5789" w:rsidP="009A5789">
            <w:pPr>
              <w:pStyle w:val="TableText10"/>
              <w:rPr>
                <w:color w:val="000000"/>
              </w:rPr>
            </w:pPr>
            <w:r w:rsidRPr="00AD67F1">
              <w:rPr>
                <w:color w:val="000000"/>
              </w:rPr>
              <w:t>not give way to tram (drive through dividing strip break)</w:t>
            </w:r>
          </w:p>
        </w:tc>
        <w:tc>
          <w:tcPr>
            <w:tcW w:w="1320" w:type="dxa"/>
          </w:tcPr>
          <w:p w14:paraId="1AEB58EF" w14:textId="77777777" w:rsidR="009A5789" w:rsidRPr="00AD67F1" w:rsidRDefault="009A5789" w:rsidP="009A5789">
            <w:pPr>
              <w:pStyle w:val="TableText10"/>
              <w:rPr>
                <w:color w:val="000000"/>
              </w:rPr>
            </w:pPr>
            <w:r w:rsidRPr="00AD67F1">
              <w:rPr>
                <w:color w:val="000000"/>
              </w:rPr>
              <w:t>20</w:t>
            </w:r>
          </w:p>
        </w:tc>
        <w:tc>
          <w:tcPr>
            <w:tcW w:w="1560" w:type="dxa"/>
          </w:tcPr>
          <w:p w14:paraId="51BF801F" w14:textId="77777777" w:rsidR="009A5789" w:rsidRPr="00AD67F1" w:rsidRDefault="009A5789" w:rsidP="009A5789">
            <w:pPr>
              <w:pStyle w:val="TableText10"/>
              <w:rPr>
                <w:color w:val="000000"/>
              </w:rPr>
            </w:pPr>
            <w:r w:rsidRPr="00AD67F1">
              <w:rPr>
                <w:color w:val="000000"/>
              </w:rPr>
              <w:t>203</w:t>
            </w:r>
          </w:p>
        </w:tc>
        <w:tc>
          <w:tcPr>
            <w:tcW w:w="1200" w:type="dxa"/>
          </w:tcPr>
          <w:p w14:paraId="3AA3010D" w14:textId="77777777" w:rsidR="009A5789" w:rsidRPr="00AD67F1" w:rsidRDefault="009A5789" w:rsidP="009A5789">
            <w:pPr>
              <w:pStyle w:val="TableText10"/>
              <w:rPr>
                <w:color w:val="000000"/>
              </w:rPr>
            </w:pPr>
            <w:r w:rsidRPr="00AD67F1">
              <w:rPr>
                <w:color w:val="000000"/>
              </w:rPr>
              <w:t>3 (NS)</w:t>
            </w:r>
          </w:p>
        </w:tc>
      </w:tr>
      <w:tr w:rsidR="009A5789" w:rsidRPr="00AD67F1" w14:paraId="25447A85" w14:textId="77777777" w:rsidTr="009A5789">
        <w:trPr>
          <w:cantSplit/>
        </w:trPr>
        <w:tc>
          <w:tcPr>
            <w:tcW w:w="1200" w:type="dxa"/>
          </w:tcPr>
          <w:p w14:paraId="3FB1CB72" w14:textId="77777777" w:rsidR="009A5789" w:rsidRPr="00AD67F1" w:rsidRDefault="009A5789" w:rsidP="009A5789">
            <w:pPr>
              <w:pStyle w:val="TableText10"/>
              <w:rPr>
                <w:color w:val="000000"/>
              </w:rPr>
            </w:pPr>
            <w:r w:rsidRPr="00AD67F1">
              <w:rPr>
                <w:color w:val="000000"/>
              </w:rPr>
              <w:t xml:space="preserve">100 </w:t>
            </w:r>
          </w:p>
        </w:tc>
        <w:tc>
          <w:tcPr>
            <w:tcW w:w="2400" w:type="dxa"/>
          </w:tcPr>
          <w:p w14:paraId="22D6AC62" w14:textId="77777777" w:rsidR="009A5789" w:rsidRPr="00AD67F1" w:rsidRDefault="009A5789" w:rsidP="009A5789">
            <w:pPr>
              <w:pStyle w:val="TableText10"/>
              <w:rPr>
                <w:color w:val="000000"/>
              </w:rPr>
            </w:pPr>
            <w:r w:rsidRPr="00AD67F1">
              <w:rPr>
                <w:color w:val="000000"/>
              </w:rPr>
              <w:t>84 (1) (b)</w:t>
            </w:r>
          </w:p>
        </w:tc>
        <w:tc>
          <w:tcPr>
            <w:tcW w:w="3720" w:type="dxa"/>
          </w:tcPr>
          <w:p w14:paraId="209FE885" w14:textId="77777777" w:rsidR="009A5789" w:rsidRPr="00AD67F1" w:rsidRDefault="009A5789" w:rsidP="009A5789">
            <w:pPr>
              <w:pStyle w:val="TableText10"/>
              <w:rPr>
                <w:color w:val="000000"/>
              </w:rPr>
            </w:pPr>
            <w:r w:rsidRPr="00AD67F1">
              <w:rPr>
                <w:color w:val="000000"/>
              </w:rPr>
              <w:t>not give way to vehicle (drive through dividing strip break)</w:t>
            </w:r>
          </w:p>
        </w:tc>
        <w:tc>
          <w:tcPr>
            <w:tcW w:w="1320" w:type="dxa"/>
          </w:tcPr>
          <w:p w14:paraId="31A803A5" w14:textId="77777777" w:rsidR="009A5789" w:rsidRPr="00AD67F1" w:rsidRDefault="009A5789" w:rsidP="009A5789">
            <w:pPr>
              <w:pStyle w:val="TableText10"/>
              <w:rPr>
                <w:color w:val="000000"/>
              </w:rPr>
            </w:pPr>
            <w:r w:rsidRPr="00AD67F1">
              <w:rPr>
                <w:color w:val="000000"/>
              </w:rPr>
              <w:t>20</w:t>
            </w:r>
          </w:p>
        </w:tc>
        <w:tc>
          <w:tcPr>
            <w:tcW w:w="1560" w:type="dxa"/>
          </w:tcPr>
          <w:p w14:paraId="15A095CE" w14:textId="77777777" w:rsidR="009A5789" w:rsidRPr="00AD67F1" w:rsidRDefault="009A5789" w:rsidP="009A5789">
            <w:pPr>
              <w:pStyle w:val="TableText10"/>
              <w:rPr>
                <w:color w:val="000000"/>
              </w:rPr>
            </w:pPr>
            <w:r w:rsidRPr="00AD67F1">
              <w:rPr>
                <w:color w:val="000000"/>
              </w:rPr>
              <w:t>484</w:t>
            </w:r>
          </w:p>
        </w:tc>
        <w:tc>
          <w:tcPr>
            <w:tcW w:w="1200" w:type="dxa"/>
          </w:tcPr>
          <w:p w14:paraId="4C9FB08A" w14:textId="77777777" w:rsidR="009A5789" w:rsidRPr="00AD67F1" w:rsidRDefault="009A5789" w:rsidP="009A5789">
            <w:pPr>
              <w:pStyle w:val="TableText10"/>
              <w:rPr>
                <w:color w:val="000000"/>
              </w:rPr>
            </w:pPr>
            <w:r w:rsidRPr="00AD67F1">
              <w:rPr>
                <w:color w:val="000000"/>
              </w:rPr>
              <w:t>3 (NS)</w:t>
            </w:r>
          </w:p>
        </w:tc>
      </w:tr>
      <w:tr w:rsidR="009A5789" w:rsidRPr="00AD67F1" w14:paraId="5F28D337" w14:textId="77777777" w:rsidTr="009A5789">
        <w:trPr>
          <w:cantSplit/>
        </w:trPr>
        <w:tc>
          <w:tcPr>
            <w:tcW w:w="1200" w:type="dxa"/>
          </w:tcPr>
          <w:p w14:paraId="4F1D18BB" w14:textId="77777777" w:rsidR="009A5789" w:rsidRPr="00AD67F1" w:rsidRDefault="009A5789" w:rsidP="009A5789">
            <w:pPr>
              <w:pStyle w:val="TableText10"/>
              <w:rPr>
                <w:color w:val="000000"/>
              </w:rPr>
            </w:pPr>
            <w:r w:rsidRPr="00AD67F1">
              <w:rPr>
                <w:color w:val="000000"/>
              </w:rPr>
              <w:t>101</w:t>
            </w:r>
          </w:p>
        </w:tc>
        <w:tc>
          <w:tcPr>
            <w:tcW w:w="2400" w:type="dxa"/>
          </w:tcPr>
          <w:p w14:paraId="2A4AA4A9" w14:textId="77777777" w:rsidR="009A5789" w:rsidRPr="00AD67F1" w:rsidRDefault="009A5789" w:rsidP="009A5789">
            <w:pPr>
              <w:pStyle w:val="TableText10"/>
              <w:rPr>
                <w:color w:val="000000"/>
              </w:rPr>
            </w:pPr>
            <w:r w:rsidRPr="00AD67F1">
              <w:rPr>
                <w:color w:val="000000"/>
              </w:rPr>
              <w:t>85 (a)</w:t>
            </w:r>
          </w:p>
        </w:tc>
        <w:tc>
          <w:tcPr>
            <w:tcW w:w="3720" w:type="dxa"/>
          </w:tcPr>
          <w:p w14:paraId="0C9BC25C" w14:textId="77777777" w:rsidR="009A5789" w:rsidRPr="00AD67F1" w:rsidRDefault="009A5789" w:rsidP="009A5789">
            <w:pPr>
              <w:pStyle w:val="TableText10"/>
              <w:rPr>
                <w:color w:val="000000"/>
              </w:rPr>
            </w:pPr>
            <w:r w:rsidRPr="00AD67F1">
              <w:rPr>
                <w:color w:val="000000"/>
              </w:rPr>
              <w:t>not give way to vehicle in turning lane</w:t>
            </w:r>
          </w:p>
        </w:tc>
        <w:tc>
          <w:tcPr>
            <w:tcW w:w="1320" w:type="dxa"/>
          </w:tcPr>
          <w:p w14:paraId="4E7C0A87" w14:textId="77777777" w:rsidR="009A5789" w:rsidRPr="00AD67F1" w:rsidRDefault="009A5789" w:rsidP="009A5789">
            <w:pPr>
              <w:pStyle w:val="TableText10"/>
              <w:rPr>
                <w:color w:val="000000"/>
              </w:rPr>
            </w:pPr>
            <w:r w:rsidRPr="00AD67F1">
              <w:rPr>
                <w:color w:val="000000"/>
              </w:rPr>
              <w:t>20</w:t>
            </w:r>
          </w:p>
        </w:tc>
        <w:tc>
          <w:tcPr>
            <w:tcW w:w="1560" w:type="dxa"/>
          </w:tcPr>
          <w:p w14:paraId="07ACC559" w14:textId="77777777" w:rsidR="009A5789" w:rsidRPr="00AD67F1" w:rsidRDefault="009A5789" w:rsidP="009A5789">
            <w:pPr>
              <w:pStyle w:val="TableText10"/>
              <w:rPr>
                <w:color w:val="000000"/>
              </w:rPr>
            </w:pPr>
            <w:r w:rsidRPr="00AD67F1">
              <w:rPr>
                <w:color w:val="000000"/>
              </w:rPr>
              <w:t>484</w:t>
            </w:r>
          </w:p>
        </w:tc>
        <w:tc>
          <w:tcPr>
            <w:tcW w:w="1200" w:type="dxa"/>
          </w:tcPr>
          <w:p w14:paraId="0A1B94D1" w14:textId="77777777" w:rsidR="009A5789" w:rsidRPr="00AD67F1" w:rsidRDefault="009A5789" w:rsidP="009A5789">
            <w:pPr>
              <w:pStyle w:val="TableText10"/>
              <w:rPr>
                <w:color w:val="000000"/>
              </w:rPr>
            </w:pPr>
            <w:r w:rsidRPr="00AD67F1">
              <w:rPr>
                <w:color w:val="000000"/>
              </w:rPr>
              <w:t>3 (NS)</w:t>
            </w:r>
          </w:p>
        </w:tc>
      </w:tr>
      <w:tr w:rsidR="009A5789" w:rsidRPr="00AD67F1" w14:paraId="59F4F8C8" w14:textId="77777777" w:rsidTr="009A5789">
        <w:trPr>
          <w:cantSplit/>
        </w:trPr>
        <w:tc>
          <w:tcPr>
            <w:tcW w:w="1200" w:type="dxa"/>
          </w:tcPr>
          <w:p w14:paraId="3C3BD526" w14:textId="77777777" w:rsidR="009A5789" w:rsidRPr="00AD67F1" w:rsidRDefault="009A5789" w:rsidP="009A5789">
            <w:pPr>
              <w:pStyle w:val="TableText10"/>
              <w:rPr>
                <w:color w:val="000000"/>
              </w:rPr>
            </w:pPr>
            <w:r w:rsidRPr="00AD67F1">
              <w:rPr>
                <w:color w:val="000000"/>
              </w:rPr>
              <w:lastRenderedPageBreak/>
              <w:t>102</w:t>
            </w:r>
          </w:p>
        </w:tc>
        <w:tc>
          <w:tcPr>
            <w:tcW w:w="2400" w:type="dxa"/>
          </w:tcPr>
          <w:p w14:paraId="5E6CE96C" w14:textId="77777777" w:rsidR="009A5789" w:rsidRPr="00AD67F1" w:rsidRDefault="009A5789" w:rsidP="009A5789">
            <w:pPr>
              <w:pStyle w:val="TableText10"/>
              <w:rPr>
                <w:color w:val="000000"/>
              </w:rPr>
            </w:pPr>
            <w:r w:rsidRPr="00AD67F1">
              <w:rPr>
                <w:color w:val="000000"/>
              </w:rPr>
              <w:t>85 (b)</w:t>
            </w:r>
          </w:p>
        </w:tc>
        <w:tc>
          <w:tcPr>
            <w:tcW w:w="3720" w:type="dxa"/>
          </w:tcPr>
          <w:p w14:paraId="1343AD2D" w14:textId="77777777" w:rsidR="009A5789" w:rsidRPr="00AD67F1" w:rsidRDefault="009A5789" w:rsidP="009A5789">
            <w:pPr>
              <w:pStyle w:val="TableText10"/>
              <w:rPr>
                <w:color w:val="000000"/>
              </w:rPr>
            </w:pPr>
            <w:r w:rsidRPr="00AD67F1">
              <w:rPr>
                <w:color w:val="000000"/>
              </w:rPr>
              <w:t>not give way to vehicle entering turning lane from right</w:t>
            </w:r>
          </w:p>
        </w:tc>
        <w:tc>
          <w:tcPr>
            <w:tcW w:w="1320" w:type="dxa"/>
          </w:tcPr>
          <w:p w14:paraId="26576221" w14:textId="77777777" w:rsidR="009A5789" w:rsidRPr="00AD67F1" w:rsidRDefault="009A5789" w:rsidP="009A5789">
            <w:pPr>
              <w:pStyle w:val="TableText10"/>
              <w:rPr>
                <w:color w:val="000000"/>
              </w:rPr>
            </w:pPr>
            <w:r w:rsidRPr="00AD67F1">
              <w:rPr>
                <w:color w:val="000000"/>
              </w:rPr>
              <w:t>20</w:t>
            </w:r>
          </w:p>
        </w:tc>
        <w:tc>
          <w:tcPr>
            <w:tcW w:w="1560" w:type="dxa"/>
          </w:tcPr>
          <w:p w14:paraId="015C4A1C" w14:textId="77777777" w:rsidR="009A5789" w:rsidRPr="00AD67F1" w:rsidRDefault="009A5789" w:rsidP="009A5789">
            <w:pPr>
              <w:pStyle w:val="TableText10"/>
              <w:rPr>
                <w:color w:val="000000"/>
              </w:rPr>
            </w:pPr>
            <w:r w:rsidRPr="00AD67F1">
              <w:rPr>
                <w:color w:val="000000"/>
              </w:rPr>
              <w:t>484</w:t>
            </w:r>
          </w:p>
        </w:tc>
        <w:tc>
          <w:tcPr>
            <w:tcW w:w="1200" w:type="dxa"/>
          </w:tcPr>
          <w:p w14:paraId="4C93B78A" w14:textId="77777777" w:rsidR="009A5789" w:rsidRPr="00AD67F1" w:rsidRDefault="009A5789" w:rsidP="009A5789">
            <w:pPr>
              <w:pStyle w:val="TableText10"/>
              <w:rPr>
                <w:color w:val="000000"/>
              </w:rPr>
            </w:pPr>
            <w:r w:rsidRPr="00AD67F1">
              <w:rPr>
                <w:color w:val="000000"/>
              </w:rPr>
              <w:t>3 (NS)</w:t>
            </w:r>
          </w:p>
        </w:tc>
      </w:tr>
      <w:tr w:rsidR="009A5789" w:rsidRPr="00AD67F1" w14:paraId="63873CEB"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25F8F92F" w14:textId="77777777" w:rsidR="009A5789" w:rsidRPr="00AD67F1" w:rsidRDefault="009A5789" w:rsidP="009A5789">
            <w:pPr>
              <w:pStyle w:val="TableText10"/>
              <w:rPr>
                <w:color w:val="000000"/>
              </w:rPr>
            </w:pPr>
            <w:r w:rsidRPr="00AD67F1">
              <w:rPr>
                <w:color w:val="000000"/>
              </w:rPr>
              <w:t>103</w:t>
            </w:r>
          </w:p>
        </w:tc>
        <w:tc>
          <w:tcPr>
            <w:tcW w:w="2400" w:type="dxa"/>
            <w:tcBorders>
              <w:top w:val="single" w:sz="4" w:space="0" w:color="C0C0C0"/>
              <w:bottom w:val="single" w:sz="4" w:space="0" w:color="C0C0C0"/>
            </w:tcBorders>
          </w:tcPr>
          <w:p w14:paraId="5B7C4276" w14:textId="77777777" w:rsidR="009A5789" w:rsidRPr="00AD67F1" w:rsidRDefault="009A5789" w:rsidP="009A5789">
            <w:pPr>
              <w:pStyle w:val="TableText10"/>
              <w:rPr>
                <w:color w:val="000000"/>
              </w:rPr>
            </w:pPr>
            <w:r w:rsidRPr="00AD67F1">
              <w:rPr>
                <w:color w:val="000000"/>
              </w:rPr>
              <w:t>85 (c)</w:t>
            </w:r>
          </w:p>
        </w:tc>
        <w:tc>
          <w:tcPr>
            <w:tcW w:w="3720" w:type="dxa"/>
            <w:tcBorders>
              <w:top w:val="single" w:sz="4" w:space="0" w:color="C0C0C0"/>
              <w:bottom w:val="single" w:sz="4" w:space="0" w:color="C0C0C0"/>
            </w:tcBorders>
          </w:tcPr>
          <w:p w14:paraId="490E8029" w14:textId="77777777" w:rsidR="009A5789" w:rsidRPr="00AD67F1" w:rsidRDefault="009A5789" w:rsidP="009A5789">
            <w:pPr>
              <w:pStyle w:val="TableText10"/>
              <w:rPr>
                <w:color w:val="000000"/>
              </w:rPr>
            </w:pPr>
            <w:r w:rsidRPr="00AD67F1">
              <w:rPr>
                <w:color w:val="000000"/>
              </w:rPr>
              <w:t>not give way to vehicle entering turning lane from left</w:t>
            </w:r>
          </w:p>
        </w:tc>
        <w:tc>
          <w:tcPr>
            <w:tcW w:w="1320" w:type="dxa"/>
            <w:tcBorders>
              <w:top w:val="single" w:sz="4" w:space="0" w:color="C0C0C0"/>
              <w:bottom w:val="single" w:sz="4" w:space="0" w:color="C0C0C0"/>
            </w:tcBorders>
          </w:tcPr>
          <w:p w14:paraId="4C576FD3"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169BDB4" w14:textId="77777777" w:rsidR="009A5789" w:rsidRPr="00AD67F1" w:rsidRDefault="009A5789" w:rsidP="009A5789">
            <w:pPr>
              <w:pStyle w:val="TableText10"/>
              <w:rPr>
                <w:color w:val="000000"/>
              </w:rPr>
            </w:pPr>
            <w:r w:rsidRPr="00AD67F1">
              <w:rPr>
                <w:color w:val="000000"/>
              </w:rPr>
              <w:t>484</w:t>
            </w:r>
          </w:p>
        </w:tc>
        <w:tc>
          <w:tcPr>
            <w:tcW w:w="1200" w:type="dxa"/>
            <w:tcBorders>
              <w:top w:val="single" w:sz="4" w:space="0" w:color="C0C0C0"/>
              <w:bottom w:val="single" w:sz="4" w:space="0" w:color="C0C0C0"/>
              <w:right w:val="single" w:sz="4" w:space="0" w:color="C0C0C0"/>
            </w:tcBorders>
          </w:tcPr>
          <w:p w14:paraId="609F8A3D" w14:textId="77777777" w:rsidR="009A5789" w:rsidRPr="00AD67F1" w:rsidRDefault="009A5789" w:rsidP="009A5789">
            <w:pPr>
              <w:pStyle w:val="TableText10"/>
              <w:rPr>
                <w:color w:val="000000"/>
              </w:rPr>
            </w:pPr>
            <w:r w:rsidRPr="00AD67F1">
              <w:rPr>
                <w:color w:val="000000"/>
              </w:rPr>
              <w:t>3 (NS)</w:t>
            </w:r>
          </w:p>
        </w:tc>
      </w:tr>
      <w:tr w:rsidR="009A5789" w:rsidRPr="00AD67F1" w14:paraId="648889B9" w14:textId="77777777" w:rsidTr="009A5789">
        <w:trPr>
          <w:cantSplit/>
        </w:trPr>
        <w:tc>
          <w:tcPr>
            <w:tcW w:w="1200" w:type="dxa"/>
          </w:tcPr>
          <w:p w14:paraId="5638FFC0" w14:textId="77777777" w:rsidR="009A5789" w:rsidRPr="00AD67F1" w:rsidRDefault="009A5789" w:rsidP="009A5789">
            <w:pPr>
              <w:pStyle w:val="TableText10"/>
              <w:rPr>
                <w:color w:val="000000"/>
              </w:rPr>
            </w:pPr>
            <w:r w:rsidRPr="00AD67F1">
              <w:rPr>
                <w:color w:val="000000"/>
              </w:rPr>
              <w:t>104</w:t>
            </w:r>
          </w:p>
        </w:tc>
        <w:tc>
          <w:tcPr>
            <w:tcW w:w="2400" w:type="dxa"/>
          </w:tcPr>
          <w:p w14:paraId="63B856AB" w14:textId="77777777" w:rsidR="009A5789" w:rsidRPr="00AD67F1" w:rsidRDefault="009A5789" w:rsidP="009A5789">
            <w:pPr>
              <w:pStyle w:val="TableText10"/>
              <w:rPr>
                <w:color w:val="000000"/>
              </w:rPr>
            </w:pPr>
            <w:r w:rsidRPr="00AD67F1">
              <w:rPr>
                <w:color w:val="000000"/>
              </w:rPr>
              <w:t>86 (1)</w:t>
            </w:r>
          </w:p>
        </w:tc>
        <w:tc>
          <w:tcPr>
            <w:tcW w:w="3720" w:type="dxa"/>
          </w:tcPr>
          <w:p w14:paraId="31E1C9DF" w14:textId="77777777" w:rsidR="009A5789" w:rsidRPr="00AD67F1" w:rsidRDefault="009A5789" w:rsidP="009A5789">
            <w:pPr>
              <w:pStyle w:val="TableText10"/>
              <w:rPr>
                <w:color w:val="000000"/>
              </w:rPr>
            </w:pPr>
            <w:r w:rsidRPr="00AD67F1">
              <w:rPr>
                <w:color w:val="000000"/>
              </w:rPr>
              <w:t>not give way to vehicle (median turning bay)</w:t>
            </w:r>
          </w:p>
        </w:tc>
        <w:tc>
          <w:tcPr>
            <w:tcW w:w="1320" w:type="dxa"/>
          </w:tcPr>
          <w:p w14:paraId="3E0A2B21" w14:textId="77777777" w:rsidR="009A5789" w:rsidRPr="00AD67F1" w:rsidRDefault="009A5789" w:rsidP="009A5789">
            <w:pPr>
              <w:pStyle w:val="TableText10"/>
              <w:rPr>
                <w:color w:val="000000"/>
              </w:rPr>
            </w:pPr>
            <w:r w:rsidRPr="00AD67F1">
              <w:rPr>
                <w:color w:val="000000"/>
              </w:rPr>
              <w:t>20</w:t>
            </w:r>
          </w:p>
        </w:tc>
        <w:tc>
          <w:tcPr>
            <w:tcW w:w="1560" w:type="dxa"/>
          </w:tcPr>
          <w:p w14:paraId="272576E5" w14:textId="77777777" w:rsidR="009A5789" w:rsidRPr="00AD67F1" w:rsidRDefault="009A5789" w:rsidP="009A5789">
            <w:pPr>
              <w:pStyle w:val="TableText10"/>
              <w:rPr>
                <w:color w:val="000000"/>
              </w:rPr>
            </w:pPr>
            <w:r w:rsidRPr="00AD67F1">
              <w:rPr>
                <w:color w:val="000000"/>
              </w:rPr>
              <w:t>297</w:t>
            </w:r>
          </w:p>
        </w:tc>
        <w:tc>
          <w:tcPr>
            <w:tcW w:w="1200" w:type="dxa"/>
          </w:tcPr>
          <w:p w14:paraId="634EE3DD" w14:textId="77777777" w:rsidR="009A5789" w:rsidRPr="00AD67F1" w:rsidRDefault="009A5789" w:rsidP="009A5789">
            <w:pPr>
              <w:pStyle w:val="TableText10"/>
              <w:rPr>
                <w:color w:val="000000"/>
              </w:rPr>
            </w:pPr>
            <w:r w:rsidRPr="00AD67F1">
              <w:rPr>
                <w:color w:val="000000"/>
              </w:rPr>
              <w:t>3 (NS)</w:t>
            </w:r>
          </w:p>
        </w:tc>
      </w:tr>
      <w:tr w:rsidR="009A5789" w:rsidRPr="00AD67F1" w14:paraId="7D7546EF" w14:textId="77777777" w:rsidTr="009A5789">
        <w:trPr>
          <w:cantSplit/>
        </w:trPr>
        <w:tc>
          <w:tcPr>
            <w:tcW w:w="1200" w:type="dxa"/>
          </w:tcPr>
          <w:p w14:paraId="65186262" w14:textId="77777777" w:rsidR="009A5789" w:rsidRPr="00AD67F1" w:rsidRDefault="009A5789" w:rsidP="009A5789">
            <w:pPr>
              <w:pStyle w:val="TableText10"/>
              <w:rPr>
                <w:color w:val="000000"/>
              </w:rPr>
            </w:pPr>
            <w:r w:rsidRPr="00AD67F1">
              <w:rPr>
                <w:color w:val="000000"/>
              </w:rPr>
              <w:t xml:space="preserve">105 </w:t>
            </w:r>
          </w:p>
        </w:tc>
        <w:tc>
          <w:tcPr>
            <w:tcW w:w="2400" w:type="dxa"/>
          </w:tcPr>
          <w:p w14:paraId="7383442E" w14:textId="77777777" w:rsidR="009A5789" w:rsidRPr="00AD67F1" w:rsidRDefault="009A5789" w:rsidP="009A5789">
            <w:pPr>
              <w:pStyle w:val="TableText10"/>
              <w:rPr>
                <w:color w:val="000000"/>
              </w:rPr>
            </w:pPr>
            <w:r w:rsidRPr="00AD67F1">
              <w:rPr>
                <w:color w:val="000000"/>
              </w:rPr>
              <w:t>87 (1)</w:t>
            </w:r>
          </w:p>
        </w:tc>
        <w:tc>
          <w:tcPr>
            <w:tcW w:w="3720" w:type="dxa"/>
          </w:tcPr>
          <w:p w14:paraId="0DDB9F36" w14:textId="77777777" w:rsidR="009A5789" w:rsidRPr="00AD67F1" w:rsidRDefault="009A5789" w:rsidP="009A5789">
            <w:pPr>
              <w:pStyle w:val="TableText10"/>
              <w:rPr>
                <w:color w:val="000000"/>
              </w:rPr>
            </w:pPr>
            <w:r w:rsidRPr="00AD67F1">
              <w:rPr>
                <w:color w:val="000000"/>
              </w:rPr>
              <w:t>not give way to vehicle (enter road from side/shoulder)</w:t>
            </w:r>
          </w:p>
        </w:tc>
        <w:tc>
          <w:tcPr>
            <w:tcW w:w="1320" w:type="dxa"/>
          </w:tcPr>
          <w:p w14:paraId="3D778FE4" w14:textId="77777777" w:rsidR="009A5789" w:rsidRPr="00AD67F1" w:rsidRDefault="009A5789" w:rsidP="009A5789">
            <w:pPr>
              <w:pStyle w:val="TableText10"/>
              <w:rPr>
                <w:color w:val="000000"/>
              </w:rPr>
            </w:pPr>
            <w:r w:rsidRPr="00AD67F1">
              <w:rPr>
                <w:color w:val="000000"/>
              </w:rPr>
              <w:t>20</w:t>
            </w:r>
          </w:p>
        </w:tc>
        <w:tc>
          <w:tcPr>
            <w:tcW w:w="1560" w:type="dxa"/>
          </w:tcPr>
          <w:p w14:paraId="2ED7FD4A" w14:textId="77777777" w:rsidR="009A5789" w:rsidRPr="00AD67F1" w:rsidRDefault="009A5789" w:rsidP="009A5789">
            <w:pPr>
              <w:pStyle w:val="TableText10"/>
              <w:rPr>
                <w:color w:val="000000"/>
              </w:rPr>
            </w:pPr>
            <w:r w:rsidRPr="00AD67F1">
              <w:rPr>
                <w:color w:val="000000"/>
              </w:rPr>
              <w:t>393</w:t>
            </w:r>
          </w:p>
        </w:tc>
        <w:tc>
          <w:tcPr>
            <w:tcW w:w="1200" w:type="dxa"/>
          </w:tcPr>
          <w:p w14:paraId="2F1CC318" w14:textId="77777777" w:rsidR="009A5789" w:rsidRPr="00AD67F1" w:rsidRDefault="009A5789" w:rsidP="009A5789">
            <w:pPr>
              <w:pStyle w:val="TableText10"/>
              <w:rPr>
                <w:color w:val="000000"/>
              </w:rPr>
            </w:pPr>
            <w:r w:rsidRPr="00AD67F1">
              <w:rPr>
                <w:color w:val="000000"/>
              </w:rPr>
              <w:t>3 (NS)</w:t>
            </w:r>
          </w:p>
        </w:tc>
      </w:tr>
      <w:tr w:rsidR="009A5789" w:rsidRPr="00AD67F1" w14:paraId="0A03F5BD" w14:textId="77777777" w:rsidTr="009A5789">
        <w:trPr>
          <w:cantSplit/>
        </w:trPr>
        <w:tc>
          <w:tcPr>
            <w:tcW w:w="1200" w:type="dxa"/>
          </w:tcPr>
          <w:p w14:paraId="172F2926" w14:textId="77777777" w:rsidR="009A5789" w:rsidRPr="00AD67F1" w:rsidRDefault="009A5789" w:rsidP="009A5789">
            <w:pPr>
              <w:pStyle w:val="TableText10"/>
              <w:rPr>
                <w:color w:val="000000"/>
              </w:rPr>
            </w:pPr>
            <w:r w:rsidRPr="00AD67F1">
              <w:rPr>
                <w:color w:val="000000"/>
              </w:rPr>
              <w:t>106</w:t>
            </w:r>
          </w:p>
        </w:tc>
        <w:tc>
          <w:tcPr>
            <w:tcW w:w="2400" w:type="dxa"/>
          </w:tcPr>
          <w:p w14:paraId="074A670F" w14:textId="77777777" w:rsidR="009A5789" w:rsidRPr="00AD67F1" w:rsidRDefault="009A5789" w:rsidP="009A5789">
            <w:pPr>
              <w:pStyle w:val="TableText10"/>
              <w:rPr>
                <w:color w:val="000000"/>
              </w:rPr>
            </w:pPr>
            <w:r w:rsidRPr="00AD67F1">
              <w:rPr>
                <w:color w:val="000000"/>
              </w:rPr>
              <w:t>87 (3)</w:t>
            </w:r>
          </w:p>
        </w:tc>
        <w:tc>
          <w:tcPr>
            <w:tcW w:w="3720" w:type="dxa"/>
          </w:tcPr>
          <w:p w14:paraId="4C604C2B" w14:textId="77777777" w:rsidR="009A5789" w:rsidRPr="00AD67F1" w:rsidRDefault="009A5789" w:rsidP="009A5789">
            <w:pPr>
              <w:pStyle w:val="TableText10"/>
              <w:rPr>
                <w:color w:val="000000"/>
              </w:rPr>
            </w:pPr>
            <w:r w:rsidRPr="00AD67F1">
              <w:rPr>
                <w:color w:val="000000"/>
              </w:rPr>
              <w:t>not give way to vehicle (enter road from parking area)</w:t>
            </w:r>
          </w:p>
        </w:tc>
        <w:tc>
          <w:tcPr>
            <w:tcW w:w="1320" w:type="dxa"/>
          </w:tcPr>
          <w:p w14:paraId="2556DD6C" w14:textId="77777777" w:rsidR="009A5789" w:rsidRPr="00AD67F1" w:rsidRDefault="009A5789" w:rsidP="009A5789">
            <w:pPr>
              <w:pStyle w:val="TableText10"/>
              <w:rPr>
                <w:color w:val="000000"/>
              </w:rPr>
            </w:pPr>
            <w:r w:rsidRPr="00AD67F1">
              <w:rPr>
                <w:color w:val="000000"/>
              </w:rPr>
              <w:t>20</w:t>
            </w:r>
          </w:p>
        </w:tc>
        <w:tc>
          <w:tcPr>
            <w:tcW w:w="1560" w:type="dxa"/>
          </w:tcPr>
          <w:p w14:paraId="10793CDF" w14:textId="77777777" w:rsidR="009A5789" w:rsidRPr="00AD67F1" w:rsidRDefault="009A5789" w:rsidP="009A5789">
            <w:pPr>
              <w:pStyle w:val="TableText10"/>
              <w:rPr>
                <w:color w:val="000000"/>
              </w:rPr>
            </w:pPr>
            <w:r w:rsidRPr="00AD67F1">
              <w:rPr>
                <w:color w:val="000000"/>
              </w:rPr>
              <w:t>393</w:t>
            </w:r>
          </w:p>
        </w:tc>
        <w:tc>
          <w:tcPr>
            <w:tcW w:w="1200" w:type="dxa"/>
          </w:tcPr>
          <w:p w14:paraId="1620F92D" w14:textId="77777777" w:rsidR="009A5789" w:rsidRPr="00AD67F1" w:rsidRDefault="009A5789" w:rsidP="009A5789">
            <w:pPr>
              <w:pStyle w:val="TableText10"/>
              <w:rPr>
                <w:color w:val="000000"/>
              </w:rPr>
            </w:pPr>
            <w:r w:rsidRPr="00AD67F1">
              <w:rPr>
                <w:color w:val="000000"/>
              </w:rPr>
              <w:t>3 (NS)</w:t>
            </w:r>
          </w:p>
        </w:tc>
      </w:tr>
      <w:tr w:rsidR="009A5789" w:rsidRPr="00AD67F1" w14:paraId="6E2CA569" w14:textId="77777777" w:rsidTr="009A5789">
        <w:trPr>
          <w:cantSplit/>
        </w:trPr>
        <w:tc>
          <w:tcPr>
            <w:tcW w:w="1200" w:type="dxa"/>
          </w:tcPr>
          <w:p w14:paraId="54F70496" w14:textId="77777777" w:rsidR="009A5789" w:rsidRPr="00AD67F1" w:rsidRDefault="009A5789" w:rsidP="009A5789">
            <w:pPr>
              <w:pStyle w:val="TableText10"/>
              <w:rPr>
                <w:color w:val="000000"/>
              </w:rPr>
            </w:pPr>
            <w:r w:rsidRPr="00AD67F1">
              <w:rPr>
                <w:color w:val="000000"/>
              </w:rPr>
              <w:t>107</w:t>
            </w:r>
          </w:p>
        </w:tc>
        <w:tc>
          <w:tcPr>
            <w:tcW w:w="2400" w:type="dxa"/>
          </w:tcPr>
          <w:p w14:paraId="2377DFC9" w14:textId="77777777" w:rsidR="009A5789" w:rsidRPr="00AD67F1" w:rsidRDefault="009A5789" w:rsidP="009A5789">
            <w:pPr>
              <w:pStyle w:val="TableText10"/>
              <w:rPr>
                <w:color w:val="000000"/>
              </w:rPr>
            </w:pPr>
            <w:r w:rsidRPr="00AD67F1">
              <w:rPr>
                <w:color w:val="000000"/>
              </w:rPr>
              <w:t>88 (1)</w:t>
            </w:r>
          </w:p>
        </w:tc>
        <w:tc>
          <w:tcPr>
            <w:tcW w:w="3720" w:type="dxa"/>
          </w:tcPr>
          <w:p w14:paraId="48D0EE12" w14:textId="77777777" w:rsidR="009A5789" w:rsidRPr="00AD67F1" w:rsidRDefault="009A5789" w:rsidP="009A5789">
            <w:pPr>
              <w:pStyle w:val="TableText10"/>
              <w:rPr>
                <w:color w:val="000000"/>
              </w:rPr>
            </w:pPr>
            <w:r w:rsidRPr="00AD67F1">
              <w:rPr>
                <w:color w:val="000000"/>
              </w:rPr>
              <w:t>disobey left turn only sign</w:t>
            </w:r>
          </w:p>
        </w:tc>
        <w:tc>
          <w:tcPr>
            <w:tcW w:w="1320" w:type="dxa"/>
          </w:tcPr>
          <w:p w14:paraId="124A1065" w14:textId="77777777" w:rsidR="009A5789" w:rsidRPr="00AD67F1" w:rsidRDefault="009A5789" w:rsidP="009A5789">
            <w:pPr>
              <w:pStyle w:val="TableText10"/>
              <w:rPr>
                <w:color w:val="000000"/>
              </w:rPr>
            </w:pPr>
            <w:r w:rsidRPr="00AD67F1">
              <w:rPr>
                <w:color w:val="000000"/>
              </w:rPr>
              <w:t>20</w:t>
            </w:r>
          </w:p>
        </w:tc>
        <w:tc>
          <w:tcPr>
            <w:tcW w:w="1560" w:type="dxa"/>
          </w:tcPr>
          <w:p w14:paraId="3E639CBA" w14:textId="77777777" w:rsidR="009A5789" w:rsidRPr="00AD67F1" w:rsidRDefault="009A5789" w:rsidP="009A5789">
            <w:pPr>
              <w:pStyle w:val="TableText10"/>
              <w:rPr>
                <w:color w:val="000000"/>
              </w:rPr>
            </w:pPr>
            <w:r w:rsidRPr="00AD67F1">
              <w:rPr>
                <w:color w:val="000000"/>
              </w:rPr>
              <w:t>297</w:t>
            </w:r>
          </w:p>
        </w:tc>
        <w:tc>
          <w:tcPr>
            <w:tcW w:w="1200" w:type="dxa"/>
          </w:tcPr>
          <w:p w14:paraId="0E806197" w14:textId="77777777" w:rsidR="009A5789" w:rsidRPr="00AD67F1" w:rsidRDefault="009A5789" w:rsidP="009A5789">
            <w:pPr>
              <w:pStyle w:val="TableText10"/>
              <w:rPr>
                <w:color w:val="000000"/>
              </w:rPr>
            </w:pPr>
            <w:r w:rsidRPr="00AD67F1">
              <w:rPr>
                <w:color w:val="000000"/>
              </w:rPr>
              <w:t>2 (NS)</w:t>
            </w:r>
          </w:p>
        </w:tc>
      </w:tr>
      <w:tr w:rsidR="009A5789" w:rsidRPr="00AD67F1" w14:paraId="1126E196" w14:textId="77777777" w:rsidTr="009A5789">
        <w:trPr>
          <w:cantSplit/>
        </w:trPr>
        <w:tc>
          <w:tcPr>
            <w:tcW w:w="1200" w:type="dxa"/>
          </w:tcPr>
          <w:p w14:paraId="41D298E4" w14:textId="77777777" w:rsidR="009A5789" w:rsidRPr="00AD67F1" w:rsidRDefault="009A5789" w:rsidP="009A5789">
            <w:pPr>
              <w:pStyle w:val="TableText10"/>
              <w:rPr>
                <w:color w:val="000000"/>
              </w:rPr>
            </w:pPr>
            <w:r w:rsidRPr="00AD67F1">
              <w:rPr>
                <w:color w:val="000000"/>
              </w:rPr>
              <w:t>108</w:t>
            </w:r>
          </w:p>
        </w:tc>
        <w:tc>
          <w:tcPr>
            <w:tcW w:w="2400" w:type="dxa"/>
          </w:tcPr>
          <w:p w14:paraId="47404476" w14:textId="77777777" w:rsidR="009A5789" w:rsidRPr="00AD67F1" w:rsidRDefault="009A5789" w:rsidP="009A5789">
            <w:pPr>
              <w:pStyle w:val="TableText10"/>
              <w:rPr>
                <w:color w:val="000000"/>
              </w:rPr>
            </w:pPr>
            <w:r w:rsidRPr="00AD67F1">
              <w:rPr>
                <w:color w:val="000000"/>
              </w:rPr>
              <w:t>88 (2)</w:t>
            </w:r>
          </w:p>
        </w:tc>
        <w:tc>
          <w:tcPr>
            <w:tcW w:w="3720" w:type="dxa"/>
          </w:tcPr>
          <w:p w14:paraId="078F3059" w14:textId="77777777" w:rsidR="009A5789" w:rsidRPr="00AD67F1" w:rsidRDefault="009A5789" w:rsidP="009A5789">
            <w:pPr>
              <w:pStyle w:val="TableText10"/>
              <w:rPr>
                <w:color w:val="000000"/>
              </w:rPr>
            </w:pPr>
            <w:r w:rsidRPr="00AD67F1">
              <w:rPr>
                <w:color w:val="000000"/>
              </w:rPr>
              <w:t>disobey left lane must turn left sign</w:t>
            </w:r>
          </w:p>
        </w:tc>
        <w:tc>
          <w:tcPr>
            <w:tcW w:w="1320" w:type="dxa"/>
          </w:tcPr>
          <w:p w14:paraId="1B3E72C4" w14:textId="77777777" w:rsidR="009A5789" w:rsidRPr="00AD67F1" w:rsidRDefault="009A5789" w:rsidP="009A5789">
            <w:pPr>
              <w:pStyle w:val="TableText10"/>
              <w:rPr>
                <w:color w:val="000000"/>
              </w:rPr>
            </w:pPr>
            <w:r w:rsidRPr="00AD67F1">
              <w:rPr>
                <w:color w:val="000000"/>
              </w:rPr>
              <w:t>20</w:t>
            </w:r>
          </w:p>
        </w:tc>
        <w:tc>
          <w:tcPr>
            <w:tcW w:w="1560" w:type="dxa"/>
          </w:tcPr>
          <w:p w14:paraId="45C59807" w14:textId="77777777" w:rsidR="009A5789" w:rsidRPr="00AD67F1" w:rsidRDefault="009A5789" w:rsidP="009A5789">
            <w:pPr>
              <w:pStyle w:val="TableText10"/>
              <w:rPr>
                <w:color w:val="000000"/>
              </w:rPr>
            </w:pPr>
            <w:r w:rsidRPr="00AD67F1">
              <w:rPr>
                <w:color w:val="000000"/>
              </w:rPr>
              <w:t>297</w:t>
            </w:r>
          </w:p>
        </w:tc>
        <w:tc>
          <w:tcPr>
            <w:tcW w:w="1200" w:type="dxa"/>
          </w:tcPr>
          <w:p w14:paraId="486621AE" w14:textId="77777777" w:rsidR="009A5789" w:rsidRPr="00AD67F1" w:rsidRDefault="009A5789" w:rsidP="009A5789">
            <w:pPr>
              <w:pStyle w:val="TableText10"/>
              <w:rPr>
                <w:color w:val="000000"/>
              </w:rPr>
            </w:pPr>
            <w:r w:rsidRPr="00AD67F1">
              <w:rPr>
                <w:color w:val="000000"/>
              </w:rPr>
              <w:t>2 (NS)</w:t>
            </w:r>
          </w:p>
        </w:tc>
      </w:tr>
      <w:tr w:rsidR="009A5789" w:rsidRPr="00AD67F1" w14:paraId="3DF00F29" w14:textId="77777777" w:rsidTr="009A5789">
        <w:trPr>
          <w:cantSplit/>
        </w:trPr>
        <w:tc>
          <w:tcPr>
            <w:tcW w:w="1200" w:type="dxa"/>
          </w:tcPr>
          <w:p w14:paraId="1BA8F503" w14:textId="77777777" w:rsidR="009A5789" w:rsidRPr="00AD67F1" w:rsidRDefault="009A5789" w:rsidP="009A5789">
            <w:pPr>
              <w:pStyle w:val="TableText10"/>
              <w:rPr>
                <w:color w:val="000000"/>
              </w:rPr>
            </w:pPr>
            <w:r w:rsidRPr="00AD67F1">
              <w:rPr>
                <w:color w:val="000000"/>
              </w:rPr>
              <w:t>109</w:t>
            </w:r>
          </w:p>
        </w:tc>
        <w:tc>
          <w:tcPr>
            <w:tcW w:w="2400" w:type="dxa"/>
          </w:tcPr>
          <w:p w14:paraId="3BCC2C70" w14:textId="77777777" w:rsidR="009A5789" w:rsidRPr="00AD67F1" w:rsidRDefault="009A5789" w:rsidP="009A5789">
            <w:pPr>
              <w:pStyle w:val="TableText10"/>
              <w:rPr>
                <w:color w:val="000000"/>
              </w:rPr>
            </w:pPr>
            <w:r w:rsidRPr="00AD67F1">
              <w:rPr>
                <w:color w:val="000000"/>
              </w:rPr>
              <w:t>89 (1)</w:t>
            </w:r>
          </w:p>
        </w:tc>
        <w:tc>
          <w:tcPr>
            <w:tcW w:w="3720" w:type="dxa"/>
          </w:tcPr>
          <w:p w14:paraId="22D18EF2" w14:textId="77777777" w:rsidR="009A5789" w:rsidRPr="00AD67F1" w:rsidRDefault="009A5789" w:rsidP="009A5789">
            <w:pPr>
              <w:pStyle w:val="TableText10"/>
              <w:rPr>
                <w:color w:val="000000"/>
              </w:rPr>
            </w:pPr>
            <w:r w:rsidRPr="00AD67F1">
              <w:rPr>
                <w:color w:val="000000"/>
              </w:rPr>
              <w:t>disobey right turn only sign</w:t>
            </w:r>
          </w:p>
        </w:tc>
        <w:tc>
          <w:tcPr>
            <w:tcW w:w="1320" w:type="dxa"/>
          </w:tcPr>
          <w:p w14:paraId="5C658D9D" w14:textId="77777777" w:rsidR="009A5789" w:rsidRPr="00AD67F1" w:rsidRDefault="009A5789" w:rsidP="009A5789">
            <w:pPr>
              <w:pStyle w:val="TableText10"/>
              <w:rPr>
                <w:color w:val="000000"/>
              </w:rPr>
            </w:pPr>
            <w:r w:rsidRPr="00AD67F1">
              <w:rPr>
                <w:color w:val="000000"/>
              </w:rPr>
              <w:t>20</w:t>
            </w:r>
          </w:p>
        </w:tc>
        <w:tc>
          <w:tcPr>
            <w:tcW w:w="1560" w:type="dxa"/>
          </w:tcPr>
          <w:p w14:paraId="3EF6A69D" w14:textId="77777777" w:rsidR="009A5789" w:rsidRPr="00AD67F1" w:rsidRDefault="009A5789" w:rsidP="009A5789">
            <w:pPr>
              <w:pStyle w:val="TableText10"/>
              <w:rPr>
                <w:color w:val="000000"/>
              </w:rPr>
            </w:pPr>
            <w:r w:rsidRPr="00AD67F1">
              <w:rPr>
                <w:color w:val="000000"/>
              </w:rPr>
              <w:t>297</w:t>
            </w:r>
          </w:p>
        </w:tc>
        <w:tc>
          <w:tcPr>
            <w:tcW w:w="1200" w:type="dxa"/>
          </w:tcPr>
          <w:p w14:paraId="1762A210" w14:textId="77777777" w:rsidR="009A5789" w:rsidRPr="00AD67F1" w:rsidRDefault="009A5789" w:rsidP="009A5789">
            <w:pPr>
              <w:pStyle w:val="TableText10"/>
              <w:rPr>
                <w:color w:val="000000"/>
              </w:rPr>
            </w:pPr>
            <w:r w:rsidRPr="00AD67F1">
              <w:rPr>
                <w:color w:val="000000"/>
              </w:rPr>
              <w:t>2 (NS)</w:t>
            </w:r>
          </w:p>
        </w:tc>
      </w:tr>
      <w:tr w:rsidR="009A5789" w:rsidRPr="00AD67F1" w14:paraId="0C7A3FE0" w14:textId="77777777" w:rsidTr="009A5789">
        <w:trPr>
          <w:cantSplit/>
        </w:trPr>
        <w:tc>
          <w:tcPr>
            <w:tcW w:w="1200" w:type="dxa"/>
          </w:tcPr>
          <w:p w14:paraId="3D827F72" w14:textId="77777777" w:rsidR="009A5789" w:rsidRPr="00AD67F1" w:rsidRDefault="009A5789" w:rsidP="009A5789">
            <w:pPr>
              <w:pStyle w:val="TableText10"/>
              <w:rPr>
                <w:color w:val="000000"/>
              </w:rPr>
            </w:pPr>
            <w:r w:rsidRPr="00AD67F1">
              <w:rPr>
                <w:color w:val="000000"/>
              </w:rPr>
              <w:t xml:space="preserve">110 </w:t>
            </w:r>
          </w:p>
        </w:tc>
        <w:tc>
          <w:tcPr>
            <w:tcW w:w="2400" w:type="dxa"/>
          </w:tcPr>
          <w:p w14:paraId="5260134D" w14:textId="77777777" w:rsidR="009A5789" w:rsidRPr="00AD67F1" w:rsidRDefault="009A5789" w:rsidP="009A5789">
            <w:pPr>
              <w:pStyle w:val="TableText10"/>
              <w:rPr>
                <w:color w:val="000000"/>
              </w:rPr>
            </w:pPr>
            <w:r w:rsidRPr="00AD67F1">
              <w:rPr>
                <w:color w:val="000000"/>
              </w:rPr>
              <w:t>89 (2)</w:t>
            </w:r>
          </w:p>
        </w:tc>
        <w:tc>
          <w:tcPr>
            <w:tcW w:w="3720" w:type="dxa"/>
          </w:tcPr>
          <w:p w14:paraId="4AD15779" w14:textId="77777777" w:rsidR="009A5789" w:rsidRPr="00AD67F1" w:rsidRDefault="009A5789" w:rsidP="009A5789">
            <w:pPr>
              <w:pStyle w:val="TableText10"/>
              <w:rPr>
                <w:color w:val="000000"/>
              </w:rPr>
            </w:pPr>
            <w:r w:rsidRPr="00AD67F1">
              <w:rPr>
                <w:color w:val="000000"/>
              </w:rPr>
              <w:t>disobey right lane must turn right sign</w:t>
            </w:r>
          </w:p>
        </w:tc>
        <w:tc>
          <w:tcPr>
            <w:tcW w:w="1320" w:type="dxa"/>
          </w:tcPr>
          <w:p w14:paraId="5C15A960" w14:textId="77777777" w:rsidR="009A5789" w:rsidRPr="00AD67F1" w:rsidRDefault="009A5789" w:rsidP="009A5789">
            <w:pPr>
              <w:pStyle w:val="TableText10"/>
              <w:rPr>
                <w:color w:val="000000"/>
              </w:rPr>
            </w:pPr>
            <w:r w:rsidRPr="00AD67F1">
              <w:rPr>
                <w:color w:val="000000"/>
              </w:rPr>
              <w:t>20</w:t>
            </w:r>
          </w:p>
        </w:tc>
        <w:tc>
          <w:tcPr>
            <w:tcW w:w="1560" w:type="dxa"/>
          </w:tcPr>
          <w:p w14:paraId="460FC1B5" w14:textId="77777777" w:rsidR="009A5789" w:rsidRPr="00AD67F1" w:rsidRDefault="009A5789" w:rsidP="009A5789">
            <w:pPr>
              <w:pStyle w:val="TableText10"/>
              <w:rPr>
                <w:color w:val="000000"/>
              </w:rPr>
            </w:pPr>
            <w:r w:rsidRPr="00AD67F1">
              <w:rPr>
                <w:color w:val="000000"/>
              </w:rPr>
              <w:t>297</w:t>
            </w:r>
          </w:p>
        </w:tc>
        <w:tc>
          <w:tcPr>
            <w:tcW w:w="1200" w:type="dxa"/>
          </w:tcPr>
          <w:p w14:paraId="658723EE" w14:textId="77777777" w:rsidR="009A5789" w:rsidRPr="00AD67F1" w:rsidRDefault="009A5789" w:rsidP="009A5789">
            <w:pPr>
              <w:pStyle w:val="TableText10"/>
              <w:rPr>
                <w:color w:val="000000"/>
              </w:rPr>
            </w:pPr>
            <w:r w:rsidRPr="00AD67F1">
              <w:rPr>
                <w:color w:val="000000"/>
              </w:rPr>
              <w:t>2 (NS)</w:t>
            </w:r>
          </w:p>
        </w:tc>
      </w:tr>
      <w:tr w:rsidR="009A5789" w:rsidRPr="00AD67F1" w14:paraId="76800207" w14:textId="77777777" w:rsidTr="009A5789">
        <w:trPr>
          <w:cantSplit/>
        </w:trPr>
        <w:tc>
          <w:tcPr>
            <w:tcW w:w="1200" w:type="dxa"/>
          </w:tcPr>
          <w:p w14:paraId="48F122C1" w14:textId="77777777" w:rsidR="009A5789" w:rsidRPr="00AD67F1" w:rsidRDefault="009A5789" w:rsidP="009A5789">
            <w:pPr>
              <w:pStyle w:val="TableText10"/>
              <w:rPr>
                <w:color w:val="000000"/>
              </w:rPr>
            </w:pPr>
            <w:r w:rsidRPr="00AD67F1">
              <w:rPr>
                <w:color w:val="000000"/>
              </w:rPr>
              <w:lastRenderedPageBreak/>
              <w:t>111</w:t>
            </w:r>
          </w:p>
        </w:tc>
        <w:tc>
          <w:tcPr>
            <w:tcW w:w="2400" w:type="dxa"/>
          </w:tcPr>
          <w:p w14:paraId="65CF30A9" w14:textId="77777777" w:rsidR="009A5789" w:rsidRPr="00AD67F1" w:rsidRDefault="009A5789" w:rsidP="009A5789">
            <w:pPr>
              <w:pStyle w:val="TableText10"/>
              <w:rPr>
                <w:color w:val="000000"/>
              </w:rPr>
            </w:pPr>
            <w:r w:rsidRPr="00AD67F1">
              <w:rPr>
                <w:color w:val="000000"/>
              </w:rPr>
              <w:t>90</w:t>
            </w:r>
          </w:p>
        </w:tc>
        <w:tc>
          <w:tcPr>
            <w:tcW w:w="3720" w:type="dxa"/>
          </w:tcPr>
          <w:p w14:paraId="588AA879" w14:textId="77777777" w:rsidR="009A5789" w:rsidRPr="00AD67F1" w:rsidRDefault="009A5789" w:rsidP="009A5789">
            <w:pPr>
              <w:pStyle w:val="TableText10"/>
              <w:rPr>
                <w:color w:val="000000"/>
              </w:rPr>
            </w:pPr>
            <w:r w:rsidRPr="00AD67F1">
              <w:rPr>
                <w:color w:val="000000"/>
              </w:rPr>
              <w:t>disobey no turns sign</w:t>
            </w:r>
          </w:p>
        </w:tc>
        <w:tc>
          <w:tcPr>
            <w:tcW w:w="1320" w:type="dxa"/>
          </w:tcPr>
          <w:p w14:paraId="5A6E0512" w14:textId="77777777" w:rsidR="009A5789" w:rsidRPr="00AD67F1" w:rsidRDefault="009A5789" w:rsidP="009A5789">
            <w:pPr>
              <w:pStyle w:val="TableText10"/>
              <w:rPr>
                <w:color w:val="000000"/>
              </w:rPr>
            </w:pPr>
            <w:r w:rsidRPr="00AD67F1">
              <w:rPr>
                <w:color w:val="000000"/>
              </w:rPr>
              <w:t>20</w:t>
            </w:r>
          </w:p>
        </w:tc>
        <w:tc>
          <w:tcPr>
            <w:tcW w:w="1560" w:type="dxa"/>
          </w:tcPr>
          <w:p w14:paraId="49C55895" w14:textId="77777777" w:rsidR="009A5789" w:rsidRPr="00AD67F1" w:rsidRDefault="009A5789" w:rsidP="009A5789">
            <w:pPr>
              <w:pStyle w:val="TableText10"/>
              <w:rPr>
                <w:color w:val="000000"/>
              </w:rPr>
            </w:pPr>
            <w:r w:rsidRPr="00AD67F1">
              <w:rPr>
                <w:color w:val="000000"/>
              </w:rPr>
              <w:t>297</w:t>
            </w:r>
          </w:p>
        </w:tc>
        <w:tc>
          <w:tcPr>
            <w:tcW w:w="1200" w:type="dxa"/>
          </w:tcPr>
          <w:p w14:paraId="32E42C30" w14:textId="77777777" w:rsidR="009A5789" w:rsidRPr="00AD67F1" w:rsidRDefault="009A5789" w:rsidP="009A5789">
            <w:pPr>
              <w:pStyle w:val="TableText10"/>
              <w:rPr>
                <w:color w:val="000000"/>
              </w:rPr>
            </w:pPr>
            <w:r w:rsidRPr="00AD67F1">
              <w:rPr>
                <w:color w:val="000000"/>
              </w:rPr>
              <w:t>2 (NS)</w:t>
            </w:r>
          </w:p>
        </w:tc>
      </w:tr>
      <w:tr w:rsidR="009A5789" w:rsidRPr="00AD67F1" w14:paraId="10E6669E" w14:textId="77777777" w:rsidTr="009A5789">
        <w:trPr>
          <w:cantSplit/>
        </w:trPr>
        <w:tc>
          <w:tcPr>
            <w:tcW w:w="1200" w:type="dxa"/>
          </w:tcPr>
          <w:p w14:paraId="27DAC985" w14:textId="77777777" w:rsidR="009A5789" w:rsidRPr="00AD67F1" w:rsidRDefault="009A5789" w:rsidP="009A5789">
            <w:pPr>
              <w:pStyle w:val="TableText10"/>
              <w:rPr>
                <w:color w:val="000000"/>
              </w:rPr>
            </w:pPr>
            <w:r w:rsidRPr="00AD67F1">
              <w:rPr>
                <w:color w:val="000000"/>
              </w:rPr>
              <w:t>112</w:t>
            </w:r>
          </w:p>
        </w:tc>
        <w:tc>
          <w:tcPr>
            <w:tcW w:w="2400" w:type="dxa"/>
          </w:tcPr>
          <w:p w14:paraId="0F71BA47" w14:textId="77777777" w:rsidR="009A5789" w:rsidRPr="00AD67F1" w:rsidRDefault="009A5789" w:rsidP="009A5789">
            <w:pPr>
              <w:pStyle w:val="TableText10"/>
              <w:rPr>
                <w:color w:val="000000"/>
              </w:rPr>
            </w:pPr>
            <w:r w:rsidRPr="00AD67F1">
              <w:rPr>
                <w:color w:val="000000"/>
              </w:rPr>
              <w:t>91 (1)</w:t>
            </w:r>
          </w:p>
        </w:tc>
        <w:tc>
          <w:tcPr>
            <w:tcW w:w="3720" w:type="dxa"/>
          </w:tcPr>
          <w:p w14:paraId="1903E9CC" w14:textId="77777777" w:rsidR="009A5789" w:rsidRPr="00AD67F1" w:rsidRDefault="009A5789" w:rsidP="009A5789">
            <w:pPr>
              <w:pStyle w:val="TableText10"/>
              <w:rPr>
                <w:color w:val="000000"/>
              </w:rPr>
            </w:pPr>
            <w:r w:rsidRPr="00AD67F1">
              <w:rPr>
                <w:color w:val="000000"/>
              </w:rPr>
              <w:t>disobey no left turn sign</w:t>
            </w:r>
          </w:p>
        </w:tc>
        <w:tc>
          <w:tcPr>
            <w:tcW w:w="1320" w:type="dxa"/>
          </w:tcPr>
          <w:p w14:paraId="462CECD5" w14:textId="77777777" w:rsidR="009A5789" w:rsidRPr="00AD67F1" w:rsidRDefault="009A5789" w:rsidP="009A5789">
            <w:pPr>
              <w:pStyle w:val="TableText10"/>
              <w:rPr>
                <w:color w:val="000000"/>
              </w:rPr>
            </w:pPr>
            <w:r w:rsidRPr="00AD67F1">
              <w:rPr>
                <w:color w:val="000000"/>
              </w:rPr>
              <w:t>20</w:t>
            </w:r>
          </w:p>
        </w:tc>
        <w:tc>
          <w:tcPr>
            <w:tcW w:w="1560" w:type="dxa"/>
          </w:tcPr>
          <w:p w14:paraId="44868A49" w14:textId="77777777" w:rsidR="009A5789" w:rsidRPr="00AD67F1" w:rsidRDefault="009A5789" w:rsidP="009A5789">
            <w:pPr>
              <w:pStyle w:val="TableText10"/>
              <w:rPr>
                <w:color w:val="000000"/>
              </w:rPr>
            </w:pPr>
            <w:r w:rsidRPr="00AD67F1">
              <w:rPr>
                <w:color w:val="000000"/>
              </w:rPr>
              <w:t>297</w:t>
            </w:r>
          </w:p>
        </w:tc>
        <w:tc>
          <w:tcPr>
            <w:tcW w:w="1200" w:type="dxa"/>
          </w:tcPr>
          <w:p w14:paraId="7873E35D" w14:textId="77777777" w:rsidR="009A5789" w:rsidRPr="00AD67F1" w:rsidRDefault="009A5789" w:rsidP="009A5789">
            <w:pPr>
              <w:pStyle w:val="TableText10"/>
              <w:rPr>
                <w:color w:val="000000"/>
              </w:rPr>
            </w:pPr>
            <w:r w:rsidRPr="00AD67F1">
              <w:rPr>
                <w:color w:val="000000"/>
              </w:rPr>
              <w:t>2 (NS)</w:t>
            </w:r>
          </w:p>
        </w:tc>
      </w:tr>
      <w:tr w:rsidR="009A5789" w:rsidRPr="00AD67F1" w14:paraId="663B8197" w14:textId="77777777" w:rsidTr="009A5789">
        <w:trPr>
          <w:cantSplit/>
        </w:trPr>
        <w:tc>
          <w:tcPr>
            <w:tcW w:w="1200" w:type="dxa"/>
          </w:tcPr>
          <w:p w14:paraId="71FB6A60" w14:textId="77777777" w:rsidR="009A5789" w:rsidRPr="00AD67F1" w:rsidRDefault="009A5789" w:rsidP="009A5789">
            <w:pPr>
              <w:pStyle w:val="TableText10"/>
              <w:rPr>
                <w:color w:val="000000"/>
              </w:rPr>
            </w:pPr>
            <w:r w:rsidRPr="00AD67F1">
              <w:rPr>
                <w:color w:val="000000"/>
              </w:rPr>
              <w:t>113</w:t>
            </w:r>
          </w:p>
        </w:tc>
        <w:tc>
          <w:tcPr>
            <w:tcW w:w="2400" w:type="dxa"/>
          </w:tcPr>
          <w:p w14:paraId="552CE0CE" w14:textId="77777777" w:rsidR="009A5789" w:rsidRPr="00AD67F1" w:rsidRDefault="009A5789" w:rsidP="009A5789">
            <w:pPr>
              <w:pStyle w:val="TableText10"/>
              <w:rPr>
                <w:color w:val="000000"/>
              </w:rPr>
            </w:pPr>
            <w:r w:rsidRPr="00AD67F1">
              <w:rPr>
                <w:color w:val="000000"/>
              </w:rPr>
              <w:t>91 (2)</w:t>
            </w:r>
          </w:p>
        </w:tc>
        <w:tc>
          <w:tcPr>
            <w:tcW w:w="3720" w:type="dxa"/>
          </w:tcPr>
          <w:p w14:paraId="35B92976" w14:textId="77777777" w:rsidR="009A5789" w:rsidRPr="00AD67F1" w:rsidRDefault="009A5789" w:rsidP="009A5789">
            <w:pPr>
              <w:pStyle w:val="TableText10"/>
              <w:rPr>
                <w:color w:val="000000"/>
              </w:rPr>
            </w:pPr>
            <w:r w:rsidRPr="00AD67F1">
              <w:rPr>
                <w:color w:val="000000"/>
              </w:rPr>
              <w:t>disobey no right turn sign</w:t>
            </w:r>
          </w:p>
        </w:tc>
        <w:tc>
          <w:tcPr>
            <w:tcW w:w="1320" w:type="dxa"/>
          </w:tcPr>
          <w:p w14:paraId="1B78598E" w14:textId="77777777" w:rsidR="009A5789" w:rsidRPr="00AD67F1" w:rsidRDefault="009A5789" w:rsidP="009A5789">
            <w:pPr>
              <w:pStyle w:val="TableText10"/>
              <w:rPr>
                <w:color w:val="000000"/>
              </w:rPr>
            </w:pPr>
            <w:r w:rsidRPr="00AD67F1">
              <w:rPr>
                <w:color w:val="000000"/>
              </w:rPr>
              <w:t>20</w:t>
            </w:r>
          </w:p>
        </w:tc>
        <w:tc>
          <w:tcPr>
            <w:tcW w:w="1560" w:type="dxa"/>
          </w:tcPr>
          <w:p w14:paraId="73104D36" w14:textId="77777777" w:rsidR="009A5789" w:rsidRPr="00AD67F1" w:rsidRDefault="009A5789" w:rsidP="009A5789">
            <w:pPr>
              <w:pStyle w:val="TableText10"/>
              <w:rPr>
                <w:color w:val="000000"/>
              </w:rPr>
            </w:pPr>
            <w:r w:rsidRPr="00AD67F1">
              <w:rPr>
                <w:color w:val="000000"/>
              </w:rPr>
              <w:t>297</w:t>
            </w:r>
          </w:p>
        </w:tc>
        <w:tc>
          <w:tcPr>
            <w:tcW w:w="1200" w:type="dxa"/>
          </w:tcPr>
          <w:p w14:paraId="536F0C66" w14:textId="77777777" w:rsidR="009A5789" w:rsidRPr="00AD67F1" w:rsidRDefault="009A5789" w:rsidP="009A5789">
            <w:pPr>
              <w:pStyle w:val="TableText10"/>
              <w:rPr>
                <w:color w:val="000000"/>
              </w:rPr>
            </w:pPr>
            <w:r w:rsidRPr="00AD67F1">
              <w:rPr>
                <w:color w:val="000000"/>
              </w:rPr>
              <w:t>2 (NS)</w:t>
            </w:r>
          </w:p>
        </w:tc>
      </w:tr>
      <w:tr w:rsidR="009A5789" w:rsidRPr="00AD67F1" w14:paraId="46AE926C" w14:textId="77777777" w:rsidTr="009A5789">
        <w:trPr>
          <w:cantSplit/>
        </w:trPr>
        <w:tc>
          <w:tcPr>
            <w:tcW w:w="1200" w:type="dxa"/>
          </w:tcPr>
          <w:p w14:paraId="13E76436" w14:textId="77777777" w:rsidR="009A5789" w:rsidRPr="00AD67F1" w:rsidRDefault="009A5789" w:rsidP="009A5789">
            <w:pPr>
              <w:pStyle w:val="TableText10"/>
              <w:rPr>
                <w:color w:val="000000"/>
              </w:rPr>
            </w:pPr>
            <w:r w:rsidRPr="00AD67F1">
              <w:rPr>
                <w:color w:val="000000"/>
              </w:rPr>
              <w:t>114</w:t>
            </w:r>
          </w:p>
        </w:tc>
        <w:tc>
          <w:tcPr>
            <w:tcW w:w="2400" w:type="dxa"/>
          </w:tcPr>
          <w:p w14:paraId="2EFC23BD" w14:textId="77777777" w:rsidR="009A5789" w:rsidRPr="00AD67F1" w:rsidRDefault="009A5789" w:rsidP="009A5789">
            <w:pPr>
              <w:pStyle w:val="TableText10"/>
              <w:rPr>
                <w:color w:val="000000"/>
              </w:rPr>
            </w:pPr>
            <w:r w:rsidRPr="00AD67F1">
              <w:rPr>
                <w:color w:val="000000"/>
              </w:rPr>
              <w:t>92 (1)</w:t>
            </w:r>
          </w:p>
        </w:tc>
        <w:tc>
          <w:tcPr>
            <w:tcW w:w="3720" w:type="dxa"/>
          </w:tcPr>
          <w:p w14:paraId="19F3E560" w14:textId="77777777" w:rsidR="009A5789" w:rsidRPr="00AD67F1" w:rsidRDefault="009A5789" w:rsidP="009A5789">
            <w:pPr>
              <w:pStyle w:val="TableText10"/>
              <w:rPr>
                <w:color w:val="000000"/>
              </w:rPr>
            </w:pPr>
            <w:r w:rsidRPr="00AD67F1">
              <w:rPr>
                <w:color w:val="000000"/>
              </w:rPr>
              <w:t>drive contrary to direction of traffic lane arrow</w:t>
            </w:r>
          </w:p>
        </w:tc>
        <w:tc>
          <w:tcPr>
            <w:tcW w:w="1320" w:type="dxa"/>
          </w:tcPr>
          <w:p w14:paraId="3CB353F0" w14:textId="77777777" w:rsidR="009A5789" w:rsidRPr="00AD67F1" w:rsidRDefault="009A5789" w:rsidP="009A5789">
            <w:pPr>
              <w:pStyle w:val="TableText10"/>
              <w:rPr>
                <w:color w:val="000000"/>
              </w:rPr>
            </w:pPr>
            <w:r w:rsidRPr="00AD67F1">
              <w:rPr>
                <w:color w:val="000000"/>
              </w:rPr>
              <w:t>20</w:t>
            </w:r>
          </w:p>
        </w:tc>
        <w:tc>
          <w:tcPr>
            <w:tcW w:w="1560" w:type="dxa"/>
          </w:tcPr>
          <w:p w14:paraId="46A803A4" w14:textId="77777777" w:rsidR="009A5789" w:rsidRPr="00AD67F1" w:rsidRDefault="009A5789" w:rsidP="009A5789">
            <w:pPr>
              <w:pStyle w:val="TableText10"/>
              <w:rPr>
                <w:color w:val="000000"/>
              </w:rPr>
            </w:pPr>
            <w:r w:rsidRPr="00AD67F1">
              <w:rPr>
                <w:color w:val="000000"/>
              </w:rPr>
              <w:t>297</w:t>
            </w:r>
          </w:p>
        </w:tc>
        <w:tc>
          <w:tcPr>
            <w:tcW w:w="1200" w:type="dxa"/>
          </w:tcPr>
          <w:p w14:paraId="36A0822C" w14:textId="77777777" w:rsidR="009A5789" w:rsidRPr="00AD67F1" w:rsidRDefault="009A5789" w:rsidP="009A5789">
            <w:pPr>
              <w:pStyle w:val="TableText10"/>
              <w:rPr>
                <w:color w:val="000000"/>
              </w:rPr>
            </w:pPr>
          </w:p>
        </w:tc>
      </w:tr>
      <w:tr w:rsidR="009A5789" w:rsidRPr="00AD67F1" w14:paraId="5C087148" w14:textId="77777777" w:rsidTr="009A5789">
        <w:trPr>
          <w:cantSplit/>
        </w:trPr>
        <w:tc>
          <w:tcPr>
            <w:tcW w:w="1200" w:type="dxa"/>
          </w:tcPr>
          <w:p w14:paraId="32341B2B" w14:textId="77777777" w:rsidR="009A5789" w:rsidRPr="00AD67F1" w:rsidRDefault="009A5789" w:rsidP="009A5789">
            <w:pPr>
              <w:pStyle w:val="TableText10"/>
              <w:rPr>
                <w:color w:val="000000"/>
              </w:rPr>
            </w:pPr>
            <w:r w:rsidRPr="00AD67F1">
              <w:rPr>
                <w:color w:val="000000"/>
              </w:rPr>
              <w:t>115</w:t>
            </w:r>
          </w:p>
        </w:tc>
        <w:tc>
          <w:tcPr>
            <w:tcW w:w="2400" w:type="dxa"/>
          </w:tcPr>
          <w:p w14:paraId="1403039C" w14:textId="77777777" w:rsidR="009A5789" w:rsidRPr="00AD67F1" w:rsidRDefault="009A5789" w:rsidP="009A5789">
            <w:pPr>
              <w:pStyle w:val="TableText10"/>
              <w:rPr>
                <w:color w:val="000000"/>
              </w:rPr>
            </w:pPr>
            <w:r w:rsidRPr="00AD67F1">
              <w:rPr>
                <w:color w:val="000000"/>
              </w:rPr>
              <w:t>93 (1) (a)</w:t>
            </w:r>
          </w:p>
        </w:tc>
        <w:tc>
          <w:tcPr>
            <w:tcW w:w="3720" w:type="dxa"/>
          </w:tcPr>
          <w:p w14:paraId="52AE39FC" w14:textId="77777777" w:rsidR="009A5789" w:rsidRPr="00AD67F1" w:rsidRDefault="009A5789" w:rsidP="009A5789">
            <w:pPr>
              <w:pStyle w:val="TableText10"/>
              <w:rPr>
                <w:color w:val="000000"/>
              </w:rPr>
            </w:pPr>
            <w:r w:rsidRPr="00AD67F1">
              <w:rPr>
                <w:color w:val="000000"/>
              </w:rPr>
              <w:t>pass sign contrary to no overtaking or passing sign</w:t>
            </w:r>
          </w:p>
        </w:tc>
        <w:tc>
          <w:tcPr>
            <w:tcW w:w="1320" w:type="dxa"/>
          </w:tcPr>
          <w:p w14:paraId="00F348E0" w14:textId="77777777" w:rsidR="009A5789" w:rsidRPr="00AD67F1" w:rsidRDefault="009A5789" w:rsidP="009A5789">
            <w:pPr>
              <w:pStyle w:val="TableText10"/>
              <w:rPr>
                <w:color w:val="000000"/>
              </w:rPr>
            </w:pPr>
            <w:r w:rsidRPr="00AD67F1">
              <w:rPr>
                <w:color w:val="000000"/>
              </w:rPr>
              <w:t>20</w:t>
            </w:r>
          </w:p>
        </w:tc>
        <w:tc>
          <w:tcPr>
            <w:tcW w:w="1560" w:type="dxa"/>
          </w:tcPr>
          <w:p w14:paraId="103F6210" w14:textId="77777777" w:rsidR="009A5789" w:rsidRPr="00AD67F1" w:rsidRDefault="009A5789" w:rsidP="009A5789">
            <w:pPr>
              <w:pStyle w:val="TableText10"/>
              <w:rPr>
                <w:color w:val="000000"/>
              </w:rPr>
            </w:pPr>
            <w:r w:rsidRPr="00AD67F1">
              <w:rPr>
                <w:color w:val="000000"/>
              </w:rPr>
              <w:t>297</w:t>
            </w:r>
          </w:p>
        </w:tc>
        <w:tc>
          <w:tcPr>
            <w:tcW w:w="1200" w:type="dxa"/>
          </w:tcPr>
          <w:p w14:paraId="6AA1CB7D" w14:textId="77777777" w:rsidR="009A5789" w:rsidRPr="00AD67F1" w:rsidRDefault="009A5789" w:rsidP="009A5789">
            <w:pPr>
              <w:pStyle w:val="TableText10"/>
              <w:rPr>
                <w:color w:val="000000"/>
              </w:rPr>
            </w:pPr>
            <w:r w:rsidRPr="00AD67F1">
              <w:rPr>
                <w:color w:val="000000"/>
              </w:rPr>
              <w:t>2 (NS)</w:t>
            </w:r>
          </w:p>
        </w:tc>
      </w:tr>
      <w:tr w:rsidR="009A5789" w:rsidRPr="00AD67F1" w14:paraId="7463766F" w14:textId="77777777" w:rsidTr="009A5789">
        <w:trPr>
          <w:cantSplit/>
        </w:trPr>
        <w:tc>
          <w:tcPr>
            <w:tcW w:w="1200" w:type="dxa"/>
          </w:tcPr>
          <w:p w14:paraId="4AEECAD8" w14:textId="77777777" w:rsidR="009A5789" w:rsidRPr="00AD67F1" w:rsidRDefault="009A5789" w:rsidP="009A5789">
            <w:pPr>
              <w:pStyle w:val="TableText10"/>
              <w:rPr>
                <w:color w:val="000000"/>
              </w:rPr>
            </w:pPr>
            <w:r w:rsidRPr="00AD67F1">
              <w:rPr>
                <w:color w:val="000000"/>
              </w:rPr>
              <w:t>116</w:t>
            </w:r>
          </w:p>
        </w:tc>
        <w:tc>
          <w:tcPr>
            <w:tcW w:w="2400" w:type="dxa"/>
          </w:tcPr>
          <w:p w14:paraId="45E8ABB1" w14:textId="77777777" w:rsidR="009A5789" w:rsidRPr="00AD67F1" w:rsidRDefault="009A5789" w:rsidP="009A5789">
            <w:pPr>
              <w:pStyle w:val="TableText10"/>
              <w:rPr>
                <w:color w:val="000000"/>
              </w:rPr>
            </w:pPr>
            <w:r w:rsidRPr="00AD67F1">
              <w:rPr>
                <w:color w:val="000000"/>
              </w:rPr>
              <w:t>93 (1) (b)</w:t>
            </w:r>
          </w:p>
        </w:tc>
        <w:tc>
          <w:tcPr>
            <w:tcW w:w="3720" w:type="dxa"/>
          </w:tcPr>
          <w:p w14:paraId="0A0F7C5F" w14:textId="77777777" w:rsidR="009A5789" w:rsidRPr="00AD67F1" w:rsidRDefault="009A5789" w:rsidP="009A5789">
            <w:pPr>
              <w:pStyle w:val="TableText10"/>
              <w:rPr>
                <w:color w:val="000000"/>
              </w:rPr>
            </w:pPr>
            <w:r w:rsidRPr="00AD67F1">
              <w:rPr>
                <w:color w:val="000000"/>
              </w:rPr>
              <w:t>overtake vehicle contrary to no overtaking or passing sign</w:t>
            </w:r>
          </w:p>
        </w:tc>
        <w:tc>
          <w:tcPr>
            <w:tcW w:w="1320" w:type="dxa"/>
          </w:tcPr>
          <w:p w14:paraId="0F22FE8A" w14:textId="77777777" w:rsidR="009A5789" w:rsidRPr="00AD67F1" w:rsidRDefault="009A5789" w:rsidP="009A5789">
            <w:pPr>
              <w:pStyle w:val="TableText10"/>
              <w:rPr>
                <w:color w:val="000000"/>
              </w:rPr>
            </w:pPr>
            <w:r w:rsidRPr="00AD67F1">
              <w:rPr>
                <w:color w:val="000000"/>
              </w:rPr>
              <w:t>20</w:t>
            </w:r>
          </w:p>
        </w:tc>
        <w:tc>
          <w:tcPr>
            <w:tcW w:w="1560" w:type="dxa"/>
          </w:tcPr>
          <w:p w14:paraId="4C8BA62F" w14:textId="77777777" w:rsidR="009A5789" w:rsidRPr="00AD67F1" w:rsidRDefault="009A5789" w:rsidP="009A5789">
            <w:pPr>
              <w:pStyle w:val="TableText10"/>
              <w:rPr>
                <w:color w:val="000000"/>
              </w:rPr>
            </w:pPr>
            <w:r w:rsidRPr="00AD67F1">
              <w:rPr>
                <w:color w:val="000000"/>
              </w:rPr>
              <w:t>297</w:t>
            </w:r>
          </w:p>
        </w:tc>
        <w:tc>
          <w:tcPr>
            <w:tcW w:w="1200" w:type="dxa"/>
          </w:tcPr>
          <w:p w14:paraId="24733FCE" w14:textId="77777777" w:rsidR="009A5789" w:rsidRPr="00AD67F1" w:rsidRDefault="009A5789" w:rsidP="009A5789">
            <w:pPr>
              <w:pStyle w:val="TableText10"/>
              <w:rPr>
                <w:color w:val="000000"/>
              </w:rPr>
            </w:pPr>
            <w:r w:rsidRPr="00AD67F1">
              <w:rPr>
                <w:color w:val="000000"/>
              </w:rPr>
              <w:t>2 (NS)</w:t>
            </w:r>
          </w:p>
        </w:tc>
      </w:tr>
      <w:tr w:rsidR="009A5789" w:rsidRPr="00AD67F1" w14:paraId="2BE44BC3" w14:textId="77777777" w:rsidTr="009A5789">
        <w:trPr>
          <w:cantSplit/>
        </w:trPr>
        <w:tc>
          <w:tcPr>
            <w:tcW w:w="1200" w:type="dxa"/>
          </w:tcPr>
          <w:p w14:paraId="26C36DCC" w14:textId="77777777" w:rsidR="009A5789" w:rsidRPr="00AD67F1" w:rsidRDefault="009A5789" w:rsidP="009A5789">
            <w:pPr>
              <w:pStyle w:val="TableText10"/>
              <w:rPr>
                <w:color w:val="000000"/>
              </w:rPr>
            </w:pPr>
            <w:r w:rsidRPr="00AD67F1">
              <w:rPr>
                <w:color w:val="000000"/>
              </w:rPr>
              <w:t>117</w:t>
            </w:r>
          </w:p>
        </w:tc>
        <w:tc>
          <w:tcPr>
            <w:tcW w:w="2400" w:type="dxa"/>
          </w:tcPr>
          <w:p w14:paraId="3257ED1F" w14:textId="77777777" w:rsidR="009A5789" w:rsidRPr="00AD67F1" w:rsidRDefault="009A5789" w:rsidP="009A5789">
            <w:pPr>
              <w:pStyle w:val="TableText10"/>
              <w:rPr>
                <w:color w:val="000000"/>
              </w:rPr>
            </w:pPr>
            <w:r w:rsidRPr="00AD67F1">
              <w:rPr>
                <w:color w:val="000000"/>
              </w:rPr>
              <w:t>94</w:t>
            </w:r>
          </w:p>
        </w:tc>
        <w:tc>
          <w:tcPr>
            <w:tcW w:w="3720" w:type="dxa"/>
          </w:tcPr>
          <w:p w14:paraId="72309912" w14:textId="77777777" w:rsidR="009A5789" w:rsidRPr="00AD67F1" w:rsidRDefault="009A5789" w:rsidP="009A5789">
            <w:pPr>
              <w:pStyle w:val="TableText10"/>
              <w:rPr>
                <w:color w:val="000000"/>
              </w:rPr>
            </w:pPr>
            <w:r w:rsidRPr="00AD67F1">
              <w:rPr>
                <w:color w:val="000000"/>
              </w:rPr>
              <w:t>disobey no overtaking on bridge sign</w:t>
            </w:r>
          </w:p>
        </w:tc>
        <w:tc>
          <w:tcPr>
            <w:tcW w:w="1320" w:type="dxa"/>
          </w:tcPr>
          <w:p w14:paraId="4D6D4D6F" w14:textId="77777777" w:rsidR="009A5789" w:rsidRPr="00AD67F1" w:rsidRDefault="009A5789" w:rsidP="009A5789">
            <w:pPr>
              <w:pStyle w:val="TableText10"/>
              <w:rPr>
                <w:color w:val="000000"/>
              </w:rPr>
            </w:pPr>
            <w:r w:rsidRPr="00AD67F1">
              <w:rPr>
                <w:color w:val="000000"/>
              </w:rPr>
              <w:t>20</w:t>
            </w:r>
          </w:p>
        </w:tc>
        <w:tc>
          <w:tcPr>
            <w:tcW w:w="1560" w:type="dxa"/>
          </w:tcPr>
          <w:p w14:paraId="75408BF0" w14:textId="77777777" w:rsidR="009A5789" w:rsidRPr="00AD67F1" w:rsidRDefault="009A5789" w:rsidP="009A5789">
            <w:pPr>
              <w:pStyle w:val="TableText10"/>
              <w:rPr>
                <w:color w:val="000000"/>
              </w:rPr>
            </w:pPr>
            <w:r w:rsidRPr="00AD67F1">
              <w:rPr>
                <w:color w:val="000000"/>
              </w:rPr>
              <w:t>297</w:t>
            </w:r>
          </w:p>
        </w:tc>
        <w:tc>
          <w:tcPr>
            <w:tcW w:w="1200" w:type="dxa"/>
          </w:tcPr>
          <w:p w14:paraId="4845769D" w14:textId="77777777" w:rsidR="009A5789" w:rsidRPr="00AD67F1" w:rsidRDefault="009A5789" w:rsidP="009A5789">
            <w:pPr>
              <w:pStyle w:val="TableText10"/>
              <w:rPr>
                <w:color w:val="000000"/>
              </w:rPr>
            </w:pPr>
            <w:r w:rsidRPr="00AD67F1">
              <w:rPr>
                <w:color w:val="000000"/>
              </w:rPr>
              <w:t>2 (NS)</w:t>
            </w:r>
          </w:p>
        </w:tc>
      </w:tr>
      <w:tr w:rsidR="009A5789" w:rsidRPr="00AD67F1" w14:paraId="28397BED" w14:textId="77777777" w:rsidTr="009A5789">
        <w:trPr>
          <w:cantSplit/>
        </w:trPr>
        <w:tc>
          <w:tcPr>
            <w:tcW w:w="1200" w:type="dxa"/>
          </w:tcPr>
          <w:p w14:paraId="703B52CD" w14:textId="77777777" w:rsidR="009A5789" w:rsidRPr="00AD67F1" w:rsidRDefault="009A5789" w:rsidP="009A5789">
            <w:pPr>
              <w:pStyle w:val="TableText10"/>
              <w:rPr>
                <w:color w:val="000000"/>
              </w:rPr>
            </w:pPr>
            <w:r w:rsidRPr="00AD67F1">
              <w:rPr>
                <w:color w:val="000000"/>
              </w:rPr>
              <w:t>118</w:t>
            </w:r>
          </w:p>
        </w:tc>
        <w:tc>
          <w:tcPr>
            <w:tcW w:w="2400" w:type="dxa"/>
          </w:tcPr>
          <w:p w14:paraId="2EE46FF2" w14:textId="77777777" w:rsidR="009A5789" w:rsidRPr="00AD67F1" w:rsidRDefault="009A5789" w:rsidP="009A5789">
            <w:pPr>
              <w:pStyle w:val="TableText10"/>
              <w:rPr>
                <w:color w:val="000000"/>
              </w:rPr>
            </w:pPr>
            <w:r w:rsidRPr="00AD67F1">
              <w:rPr>
                <w:color w:val="000000"/>
              </w:rPr>
              <w:t>95 (1)</w:t>
            </w:r>
          </w:p>
        </w:tc>
        <w:tc>
          <w:tcPr>
            <w:tcW w:w="3720" w:type="dxa"/>
          </w:tcPr>
          <w:p w14:paraId="0CA758EE" w14:textId="77777777" w:rsidR="009A5789" w:rsidRPr="00AD67F1" w:rsidRDefault="009A5789" w:rsidP="009A5789">
            <w:pPr>
              <w:pStyle w:val="TableText10"/>
              <w:rPr>
                <w:color w:val="000000"/>
              </w:rPr>
            </w:pPr>
            <w:r w:rsidRPr="00AD67F1">
              <w:rPr>
                <w:color w:val="000000"/>
              </w:rPr>
              <w:t>drive in emergency stopping lane</w:t>
            </w:r>
          </w:p>
        </w:tc>
        <w:tc>
          <w:tcPr>
            <w:tcW w:w="1320" w:type="dxa"/>
          </w:tcPr>
          <w:p w14:paraId="0B0B56EA" w14:textId="77777777" w:rsidR="009A5789" w:rsidRPr="00AD67F1" w:rsidRDefault="009A5789" w:rsidP="009A5789">
            <w:pPr>
              <w:pStyle w:val="TableText10"/>
              <w:rPr>
                <w:color w:val="000000"/>
              </w:rPr>
            </w:pPr>
            <w:r w:rsidRPr="00AD67F1">
              <w:rPr>
                <w:color w:val="000000"/>
              </w:rPr>
              <w:t>20</w:t>
            </w:r>
          </w:p>
        </w:tc>
        <w:tc>
          <w:tcPr>
            <w:tcW w:w="1560" w:type="dxa"/>
          </w:tcPr>
          <w:p w14:paraId="4D12082D" w14:textId="77777777" w:rsidR="009A5789" w:rsidRPr="00AD67F1" w:rsidRDefault="009A5789" w:rsidP="009A5789">
            <w:pPr>
              <w:pStyle w:val="TableText10"/>
              <w:rPr>
                <w:color w:val="000000"/>
              </w:rPr>
            </w:pPr>
            <w:r w:rsidRPr="00AD67F1">
              <w:rPr>
                <w:color w:val="000000"/>
              </w:rPr>
              <w:t>297</w:t>
            </w:r>
          </w:p>
        </w:tc>
        <w:tc>
          <w:tcPr>
            <w:tcW w:w="1200" w:type="dxa"/>
          </w:tcPr>
          <w:p w14:paraId="47D096E4" w14:textId="77777777" w:rsidR="009A5789" w:rsidRPr="00AD67F1" w:rsidRDefault="009A5789" w:rsidP="009A5789">
            <w:pPr>
              <w:pStyle w:val="TableText10"/>
              <w:rPr>
                <w:color w:val="000000"/>
              </w:rPr>
            </w:pPr>
          </w:p>
        </w:tc>
      </w:tr>
      <w:tr w:rsidR="009A5789" w:rsidRPr="00AD67F1" w14:paraId="41963F80" w14:textId="77777777" w:rsidTr="009A5789">
        <w:trPr>
          <w:cantSplit/>
        </w:trPr>
        <w:tc>
          <w:tcPr>
            <w:tcW w:w="1200" w:type="dxa"/>
          </w:tcPr>
          <w:p w14:paraId="4053F76F" w14:textId="77777777" w:rsidR="009A5789" w:rsidRPr="00AD67F1" w:rsidRDefault="009A5789" w:rsidP="009A5789">
            <w:pPr>
              <w:pStyle w:val="TableText10"/>
              <w:rPr>
                <w:color w:val="000000"/>
              </w:rPr>
            </w:pPr>
            <w:r w:rsidRPr="00AD67F1">
              <w:rPr>
                <w:color w:val="000000"/>
              </w:rPr>
              <w:t>119</w:t>
            </w:r>
          </w:p>
        </w:tc>
        <w:tc>
          <w:tcPr>
            <w:tcW w:w="2400" w:type="dxa"/>
          </w:tcPr>
          <w:p w14:paraId="704829F9" w14:textId="77777777" w:rsidR="009A5789" w:rsidRPr="00AD67F1" w:rsidRDefault="009A5789" w:rsidP="009A5789">
            <w:pPr>
              <w:pStyle w:val="TableText10"/>
              <w:rPr>
                <w:color w:val="000000"/>
              </w:rPr>
            </w:pPr>
            <w:r w:rsidRPr="00AD67F1">
              <w:rPr>
                <w:color w:val="000000"/>
              </w:rPr>
              <w:t>96 (1)</w:t>
            </w:r>
          </w:p>
        </w:tc>
        <w:tc>
          <w:tcPr>
            <w:tcW w:w="3720" w:type="dxa"/>
          </w:tcPr>
          <w:p w14:paraId="1B7F2EB2" w14:textId="77777777" w:rsidR="009A5789" w:rsidRPr="00AD67F1" w:rsidRDefault="009A5789" w:rsidP="009A5789">
            <w:pPr>
              <w:pStyle w:val="TableText10"/>
              <w:rPr>
                <w:color w:val="000000"/>
              </w:rPr>
            </w:pPr>
            <w:r w:rsidRPr="00AD67F1">
              <w:rPr>
                <w:color w:val="000000"/>
              </w:rPr>
              <w:t>stop on area marked with keep clear marking</w:t>
            </w:r>
          </w:p>
        </w:tc>
        <w:tc>
          <w:tcPr>
            <w:tcW w:w="1320" w:type="dxa"/>
          </w:tcPr>
          <w:p w14:paraId="792F123E" w14:textId="77777777" w:rsidR="009A5789" w:rsidRPr="00AD67F1" w:rsidRDefault="009A5789" w:rsidP="009A5789">
            <w:pPr>
              <w:pStyle w:val="TableText10"/>
              <w:rPr>
                <w:color w:val="000000"/>
              </w:rPr>
            </w:pPr>
            <w:r w:rsidRPr="00AD67F1">
              <w:rPr>
                <w:color w:val="000000"/>
              </w:rPr>
              <w:t>20</w:t>
            </w:r>
          </w:p>
        </w:tc>
        <w:tc>
          <w:tcPr>
            <w:tcW w:w="1560" w:type="dxa"/>
          </w:tcPr>
          <w:p w14:paraId="1DDBBB7A" w14:textId="77777777" w:rsidR="009A5789" w:rsidRPr="00AD67F1" w:rsidRDefault="009A5789" w:rsidP="009A5789">
            <w:pPr>
              <w:pStyle w:val="TableText10"/>
              <w:rPr>
                <w:color w:val="000000"/>
              </w:rPr>
            </w:pPr>
            <w:r w:rsidRPr="00AD67F1">
              <w:rPr>
                <w:color w:val="000000"/>
              </w:rPr>
              <w:t>297</w:t>
            </w:r>
          </w:p>
        </w:tc>
        <w:tc>
          <w:tcPr>
            <w:tcW w:w="1200" w:type="dxa"/>
          </w:tcPr>
          <w:p w14:paraId="11B400FA" w14:textId="77777777" w:rsidR="009A5789" w:rsidRPr="00AD67F1" w:rsidRDefault="009A5789" w:rsidP="009A5789">
            <w:pPr>
              <w:pStyle w:val="TableText10"/>
              <w:rPr>
                <w:color w:val="000000"/>
              </w:rPr>
            </w:pPr>
          </w:p>
        </w:tc>
      </w:tr>
      <w:tr w:rsidR="009A5789" w:rsidRPr="00AD67F1" w14:paraId="6060CEE8" w14:textId="77777777" w:rsidTr="009A5789">
        <w:trPr>
          <w:cantSplit/>
        </w:trPr>
        <w:tc>
          <w:tcPr>
            <w:tcW w:w="1200" w:type="dxa"/>
          </w:tcPr>
          <w:p w14:paraId="3C0EF2AF" w14:textId="77777777" w:rsidR="009A5789" w:rsidRPr="00AD67F1" w:rsidRDefault="009A5789" w:rsidP="009A5789">
            <w:pPr>
              <w:pStyle w:val="TableText10"/>
              <w:rPr>
                <w:color w:val="000000"/>
              </w:rPr>
            </w:pPr>
            <w:r w:rsidRPr="00AD67F1">
              <w:rPr>
                <w:color w:val="000000"/>
              </w:rPr>
              <w:lastRenderedPageBreak/>
              <w:t xml:space="preserve">120 </w:t>
            </w:r>
          </w:p>
        </w:tc>
        <w:tc>
          <w:tcPr>
            <w:tcW w:w="2400" w:type="dxa"/>
          </w:tcPr>
          <w:p w14:paraId="2480ED9B" w14:textId="77777777" w:rsidR="009A5789" w:rsidRPr="00AD67F1" w:rsidRDefault="009A5789" w:rsidP="009A5789">
            <w:pPr>
              <w:pStyle w:val="TableText10"/>
              <w:rPr>
                <w:color w:val="000000"/>
              </w:rPr>
            </w:pPr>
            <w:r w:rsidRPr="00AD67F1">
              <w:rPr>
                <w:color w:val="000000"/>
              </w:rPr>
              <w:t>97 (1)</w:t>
            </w:r>
          </w:p>
        </w:tc>
        <w:tc>
          <w:tcPr>
            <w:tcW w:w="3720" w:type="dxa"/>
          </w:tcPr>
          <w:p w14:paraId="01281879" w14:textId="77777777" w:rsidR="009A5789" w:rsidRPr="00AD67F1" w:rsidRDefault="009A5789" w:rsidP="009A5789">
            <w:pPr>
              <w:pStyle w:val="TableText10"/>
              <w:rPr>
                <w:color w:val="000000"/>
              </w:rPr>
            </w:pPr>
            <w:r w:rsidRPr="00AD67F1">
              <w:rPr>
                <w:color w:val="000000"/>
              </w:rPr>
              <w:t>disobey road access sign</w:t>
            </w:r>
          </w:p>
        </w:tc>
        <w:tc>
          <w:tcPr>
            <w:tcW w:w="1320" w:type="dxa"/>
          </w:tcPr>
          <w:p w14:paraId="7A3F802B" w14:textId="77777777" w:rsidR="009A5789" w:rsidRPr="00AD67F1" w:rsidRDefault="009A5789" w:rsidP="009A5789">
            <w:pPr>
              <w:pStyle w:val="TableText10"/>
              <w:rPr>
                <w:color w:val="000000"/>
              </w:rPr>
            </w:pPr>
            <w:r w:rsidRPr="00AD67F1">
              <w:rPr>
                <w:color w:val="000000"/>
              </w:rPr>
              <w:t>20</w:t>
            </w:r>
          </w:p>
        </w:tc>
        <w:tc>
          <w:tcPr>
            <w:tcW w:w="1560" w:type="dxa"/>
          </w:tcPr>
          <w:p w14:paraId="7124E3E3" w14:textId="77777777" w:rsidR="009A5789" w:rsidRPr="00AD67F1" w:rsidRDefault="009A5789" w:rsidP="009A5789">
            <w:pPr>
              <w:pStyle w:val="TableText10"/>
              <w:rPr>
                <w:color w:val="000000"/>
              </w:rPr>
            </w:pPr>
            <w:r w:rsidRPr="00AD67F1">
              <w:rPr>
                <w:color w:val="000000"/>
              </w:rPr>
              <w:t>297</w:t>
            </w:r>
          </w:p>
        </w:tc>
        <w:tc>
          <w:tcPr>
            <w:tcW w:w="1200" w:type="dxa"/>
          </w:tcPr>
          <w:p w14:paraId="2F4760FE" w14:textId="77777777" w:rsidR="009A5789" w:rsidRPr="00AD67F1" w:rsidRDefault="009A5789" w:rsidP="009A5789">
            <w:pPr>
              <w:pStyle w:val="TableText10"/>
              <w:rPr>
                <w:color w:val="000000"/>
              </w:rPr>
            </w:pPr>
          </w:p>
        </w:tc>
      </w:tr>
      <w:tr w:rsidR="009A5789" w:rsidRPr="00AD67F1" w14:paraId="1E4EA72E" w14:textId="77777777" w:rsidTr="009A5789">
        <w:trPr>
          <w:cantSplit/>
        </w:trPr>
        <w:tc>
          <w:tcPr>
            <w:tcW w:w="1200" w:type="dxa"/>
          </w:tcPr>
          <w:p w14:paraId="7CEE83ED" w14:textId="77777777" w:rsidR="009A5789" w:rsidRPr="00AD67F1" w:rsidRDefault="009A5789" w:rsidP="009A5789">
            <w:pPr>
              <w:pStyle w:val="TableText10"/>
              <w:rPr>
                <w:color w:val="000000"/>
              </w:rPr>
            </w:pPr>
            <w:r w:rsidRPr="00AD67F1">
              <w:rPr>
                <w:color w:val="000000"/>
              </w:rPr>
              <w:t xml:space="preserve">121 </w:t>
            </w:r>
          </w:p>
        </w:tc>
        <w:tc>
          <w:tcPr>
            <w:tcW w:w="2400" w:type="dxa"/>
          </w:tcPr>
          <w:p w14:paraId="65481FA5" w14:textId="77777777" w:rsidR="009A5789" w:rsidRPr="00AD67F1" w:rsidRDefault="009A5789" w:rsidP="009A5789">
            <w:pPr>
              <w:pStyle w:val="TableText10"/>
              <w:rPr>
                <w:color w:val="000000"/>
              </w:rPr>
            </w:pPr>
            <w:r w:rsidRPr="00AD67F1">
              <w:rPr>
                <w:color w:val="000000"/>
              </w:rPr>
              <w:t>98 (1)</w:t>
            </w:r>
          </w:p>
        </w:tc>
        <w:tc>
          <w:tcPr>
            <w:tcW w:w="3720" w:type="dxa"/>
          </w:tcPr>
          <w:p w14:paraId="1AF2E339" w14:textId="77777777" w:rsidR="009A5789" w:rsidRPr="00AD67F1" w:rsidRDefault="009A5789" w:rsidP="009A5789">
            <w:pPr>
              <w:pStyle w:val="TableText10"/>
              <w:rPr>
                <w:color w:val="000000"/>
              </w:rPr>
            </w:pPr>
            <w:r w:rsidRPr="00AD67F1">
              <w:rPr>
                <w:color w:val="000000"/>
              </w:rPr>
              <w:t>disobey one-way sign</w:t>
            </w:r>
          </w:p>
        </w:tc>
        <w:tc>
          <w:tcPr>
            <w:tcW w:w="1320" w:type="dxa"/>
          </w:tcPr>
          <w:p w14:paraId="7303B2DB" w14:textId="77777777" w:rsidR="009A5789" w:rsidRPr="00AD67F1" w:rsidRDefault="009A5789" w:rsidP="009A5789">
            <w:pPr>
              <w:pStyle w:val="TableText10"/>
              <w:rPr>
                <w:color w:val="000000"/>
              </w:rPr>
            </w:pPr>
            <w:r w:rsidRPr="00AD67F1">
              <w:rPr>
                <w:color w:val="000000"/>
              </w:rPr>
              <w:t>20</w:t>
            </w:r>
          </w:p>
        </w:tc>
        <w:tc>
          <w:tcPr>
            <w:tcW w:w="1560" w:type="dxa"/>
          </w:tcPr>
          <w:p w14:paraId="6FF181C1" w14:textId="77777777" w:rsidR="009A5789" w:rsidRPr="00AD67F1" w:rsidRDefault="009A5789" w:rsidP="009A5789">
            <w:pPr>
              <w:pStyle w:val="TableText10"/>
              <w:rPr>
                <w:color w:val="000000"/>
              </w:rPr>
            </w:pPr>
            <w:r w:rsidRPr="00AD67F1">
              <w:rPr>
                <w:color w:val="000000"/>
              </w:rPr>
              <w:t>297</w:t>
            </w:r>
          </w:p>
        </w:tc>
        <w:tc>
          <w:tcPr>
            <w:tcW w:w="1200" w:type="dxa"/>
          </w:tcPr>
          <w:p w14:paraId="1F0BAF3E" w14:textId="77777777" w:rsidR="009A5789" w:rsidRPr="00AD67F1" w:rsidRDefault="009A5789" w:rsidP="009A5789">
            <w:pPr>
              <w:pStyle w:val="TableText10"/>
              <w:rPr>
                <w:color w:val="000000"/>
              </w:rPr>
            </w:pPr>
          </w:p>
        </w:tc>
      </w:tr>
      <w:tr w:rsidR="009A5789" w:rsidRPr="00AD67F1" w14:paraId="5F4103A5" w14:textId="77777777" w:rsidTr="009A5789">
        <w:trPr>
          <w:cantSplit/>
        </w:trPr>
        <w:tc>
          <w:tcPr>
            <w:tcW w:w="1200" w:type="dxa"/>
          </w:tcPr>
          <w:p w14:paraId="4A705864" w14:textId="77777777" w:rsidR="009A5789" w:rsidRPr="00AD67F1" w:rsidRDefault="009A5789" w:rsidP="009A5789">
            <w:pPr>
              <w:pStyle w:val="TableText10"/>
              <w:rPr>
                <w:color w:val="000000"/>
              </w:rPr>
            </w:pPr>
            <w:r w:rsidRPr="00AD67F1">
              <w:rPr>
                <w:color w:val="000000"/>
              </w:rPr>
              <w:t xml:space="preserve">122 </w:t>
            </w:r>
          </w:p>
        </w:tc>
        <w:tc>
          <w:tcPr>
            <w:tcW w:w="2400" w:type="dxa"/>
          </w:tcPr>
          <w:p w14:paraId="52FBD582" w14:textId="77777777" w:rsidR="009A5789" w:rsidRPr="00AD67F1" w:rsidRDefault="009A5789" w:rsidP="009A5789">
            <w:pPr>
              <w:pStyle w:val="TableText10"/>
              <w:rPr>
                <w:color w:val="000000"/>
              </w:rPr>
            </w:pPr>
            <w:r w:rsidRPr="00AD67F1">
              <w:rPr>
                <w:color w:val="000000"/>
              </w:rPr>
              <w:t>99 (1)</w:t>
            </w:r>
          </w:p>
        </w:tc>
        <w:tc>
          <w:tcPr>
            <w:tcW w:w="3720" w:type="dxa"/>
          </w:tcPr>
          <w:p w14:paraId="223ACC9F" w14:textId="77777777" w:rsidR="009A5789" w:rsidRPr="00AD67F1" w:rsidRDefault="009A5789" w:rsidP="009A5789">
            <w:pPr>
              <w:pStyle w:val="TableText10"/>
              <w:rPr>
                <w:color w:val="000000"/>
              </w:rPr>
            </w:pPr>
            <w:r w:rsidRPr="00AD67F1">
              <w:rPr>
                <w:color w:val="000000"/>
              </w:rPr>
              <w:t>disobey keep left sign</w:t>
            </w:r>
          </w:p>
        </w:tc>
        <w:tc>
          <w:tcPr>
            <w:tcW w:w="1320" w:type="dxa"/>
          </w:tcPr>
          <w:p w14:paraId="44C8B4EC" w14:textId="77777777" w:rsidR="009A5789" w:rsidRPr="00AD67F1" w:rsidRDefault="009A5789" w:rsidP="009A5789">
            <w:pPr>
              <w:pStyle w:val="TableText10"/>
              <w:rPr>
                <w:color w:val="000000"/>
              </w:rPr>
            </w:pPr>
            <w:r w:rsidRPr="00AD67F1">
              <w:rPr>
                <w:color w:val="000000"/>
              </w:rPr>
              <w:t>20</w:t>
            </w:r>
          </w:p>
        </w:tc>
        <w:tc>
          <w:tcPr>
            <w:tcW w:w="1560" w:type="dxa"/>
          </w:tcPr>
          <w:p w14:paraId="62D18E4F" w14:textId="77777777" w:rsidR="009A5789" w:rsidRPr="00AD67F1" w:rsidRDefault="009A5789" w:rsidP="009A5789">
            <w:pPr>
              <w:pStyle w:val="TableText10"/>
              <w:rPr>
                <w:color w:val="000000"/>
              </w:rPr>
            </w:pPr>
            <w:r w:rsidRPr="00AD67F1">
              <w:rPr>
                <w:color w:val="000000"/>
              </w:rPr>
              <w:t>297</w:t>
            </w:r>
          </w:p>
        </w:tc>
        <w:tc>
          <w:tcPr>
            <w:tcW w:w="1200" w:type="dxa"/>
          </w:tcPr>
          <w:p w14:paraId="1C4D5EF8" w14:textId="77777777" w:rsidR="009A5789" w:rsidRPr="00AD67F1" w:rsidRDefault="009A5789" w:rsidP="009A5789">
            <w:pPr>
              <w:pStyle w:val="TableText10"/>
              <w:rPr>
                <w:color w:val="000000"/>
              </w:rPr>
            </w:pPr>
          </w:p>
        </w:tc>
      </w:tr>
      <w:tr w:rsidR="009A5789" w:rsidRPr="00AD67F1" w14:paraId="3072132D" w14:textId="77777777" w:rsidTr="009A5789">
        <w:trPr>
          <w:cantSplit/>
        </w:trPr>
        <w:tc>
          <w:tcPr>
            <w:tcW w:w="1200" w:type="dxa"/>
          </w:tcPr>
          <w:p w14:paraId="5C35A995" w14:textId="77777777" w:rsidR="009A5789" w:rsidRPr="00AD67F1" w:rsidRDefault="009A5789" w:rsidP="009A5789">
            <w:pPr>
              <w:pStyle w:val="TableText10"/>
              <w:rPr>
                <w:color w:val="000000"/>
              </w:rPr>
            </w:pPr>
            <w:r w:rsidRPr="00AD67F1">
              <w:rPr>
                <w:color w:val="000000"/>
              </w:rPr>
              <w:t xml:space="preserve">123 </w:t>
            </w:r>
          </w:p>
        </w:tc>
        <w:tc>
          <w:tcPr>
            <w:tcW w:w="2400" w:type="dxa"/>
          </w:tcPr>
          <w:p w14:paraId="11B78E67" w14:textId="77777777" w:rsidR="009A5789" w:rsidRPr="00AD67F1" w:rsidRDefault="009A5789" w:rsidP="009A5789">
            <w:pPr>
              <w:pStyle w:val="TableText10"/>
              <w:rPr>
                <w:color w:val="000000"/>
              </w:rPr>
            </w:pPr>
            <w:r w:rsidRPr="00AD67F1">
              <w:rPr>
                <w:color w:val="000000"/>
              </w:rPr>
              <w:t>99 (2)</w:t>
            </w:r>
          </w:p>
        </w:tc>
        <w:tc>
          <w:tcPr>
            <w:tcW w:w="3720" w:type="dxa"/>
          </w:tcPr>
          <w:p w14:paraId="49DEADA7" w14:textId="77777777" w:rsidR="009A5789" w:rsidRPr="00AD67F1" w:rsidRDefault="009A5789" w:rsidP="009A5789">
            <w:pPr>
              <w:pStyle w:val="TableText10"/>
              <w:rPr>
                <w:color w:val="000000"/>
              </w:rPr>
            </w:pPr>
            <w:r w:rsidRPr="00AD67F1">
              <w:rPr>
                <w:color w:val="000000"/>
              </w:rPr>
              <w:t>disobey keep right sign</w:t>
            </w:r>
          </w:p>
        </w:tc>
        <w:tc>
          <w:tcPr>
            <w:tcW w:w="1320" w:type="dxa"/>
          </w:tcPr>
          <w:p w14:paraId="7EB8CE42" w14:textId="77777777" w:rsidR="009A5789" w:rsidRPr="00AD67F1" w:rsidRDefault="009A5789" w:rsidP="009A5789">
            <w:pPr>
              <w:pStyle w:val="TableText10"/>
              <w:rPr>
                <w:color w:val="000000"/>
              </w:rPr>
            </w:pPr>
            <w:r w:rsidRPr="00AD67F1">
              <w:rPr>
                <w:color w:val="000000"/>
              </w:rPr>
              <w:t>20</w:t>
            </w:r>
          </w:p>
        </w:tc>
        <w:tc>
          <w:tcPr>
            <w:tcW w:w="1560" w:type="dxa"/>
          </w:tcPr>
          <w:p w14:paraId="12CDBE14" w14:textId="77777777" w:rsidR="009A5789" w:rsidRPr="00AD67F1" w:rsidRDefault="009A5789" w:rsidP="009A5789">
            <w:pPr>
              <w:pStyle w:val="TableText10"/>
              <w:rPr>
                <w:color w:val="000000"/>
              </w:rPr>
            </w:pPr>
            <w:r w:rsidRPr="00AD67F1">
              <w:rPr>
                <w:color w:val="000000"/>
              </w:rPr>
              <w:t>297</w:t>
            </w:r>
          </w:p>
        </w:tc>
        <w:tc>
          <w:tcPr>
            <w:tcW w:w="1200" w:type="dxa"/>
          </w:tcPr>
          <w:p w14:paraId="7A01C1BB" w14:textId="77777777" w:rsidR="009A5789" w:rsidRPr="00AD67F1" w:rsidRDefault="009A5789" w:rsidP="009A5789">
            <w:pPr>
              <w:pStyle w:val="TableText10"/>
              <w:rPr>
                <w:color w:val="000000"/>
              </w:rPr>
            </w:pPr>
          </w:p>
        </w:tc>
      </w:tr>
      <w:tr w:rsidR="009A5789" w:rsidRPr="00AD67F1" w14:paraId="3AC37BF7" w14:textId="77777777" w:rsidTr="009A5789">
        <w:trPr>
          <w:cantSplit/>
        </w:trPr>
        <w:tc>
          <w:tcPr>
            <w:tcW w:w="1200" w:type="dxa"/>
          </w:tcPr>
          <w:p w14:paraId="23568316" w14:textId="77777777" w:rsidR="009A5789" w:rsidRPr="00AD67F1" w:rsidRDefault="009A5789" w:rsidP="009A5789">
            <w:pPr>
              <w:pStyle w:val="TableText10"/>
              <w:rPr>
                <w:color w:val="000000"/>
              </w:rPr>
            </w:pPr>
            <w:r w:rsidRPr="00AD67F1">
              <w:rPr>
                <w:color w:val="000000"/>
              </w:rPr>
              <w:t xml:space="preserve">124 </w:t>
            </w:r>
          </w:p>
        </w:tc>
        <w:tc>
          <w:tcPr>
            <w:tcW w:w="2400" w:type="dxa"/>
          </w:tcPr>
          <w:p w14:paraId="48EF9F62" w14:textId="77777777" w:rsidR="009A5789" w:rsidRPr="00AD67F1" w:rsidRDefault="009A5789" w:rsidP="009A5789">
            <w:pPr>
              <w:pStyle w:val="TableText10"/>
              <w:rPr>
                <w:color w:val="000000"/>
              </w:rPr>
            </w:pPr>
            <w:r w:rsidRPr="00AD67F1">
              <w:rPr>
                <w:color w:val="000000"/>
              </w:rPr>
              <w:t>100</w:t>
            </w:r>
          </w:p>
        </w:tc>
        <w:tc>
          <w:tcPr>
            <w:tcW w:w="3720" w:type="dxa"/>
          </w:tcPr>
          <w:p w14:paraId="2BC25BE1" w14:textId="77777777" w:rsidR="009A5789" w:rsidRPr="00AD67F1" w:rsidRDefault="009A5789" w:rsidP="009A5789">
            <w:pPr>
              <w:pStyle w:val="TableText10"/>
              <w:rPr>
                <w:color w:val="000000"/>
              </w:rPr>
            </w:pPr>
            <w:r w:rsidRPr="00AD67F1">
              <w:rPr>
                <w:color w:val="000000"/>
              </w:rPr>
              <w:t>disobey no entry sign</w:t>
            </w:r>
          </w:p>
        </w:tc>
        <w:tc>
          <w:tcPr>
            <w:tcW w:w="1320" w:type="dxa"/>
          </w:tcPr>
          <w:p w14:paraId="5A4B8215" w14:textId="77777777" w:rsidR="009A5789" w:rsidRPr="00AD67F1" w:rsidRDefault="009A5789" w:rsidP="009A5789">
            <w:pPr>
              <w:pStyle w:val="TableText10"/>
              <w:rPr>
                <w:color w:val="000000"/>
              </w:rPr>
            </w:pPr>
            <w:r w:rsidRPr="00AD67F1">
              <w:rPr>
                <w:color w:val="000000"/>
              </w:rPr>
              <w:t>20</w:t>
            </w:r>
          </w:p>
        </w:tc>
        <w:tc>
          <w:tcPr>
            <w:tcW w:w="1560" w:type="dxa"/>
          </w:tcPr>
          <w:p w14:paraId="1DCA3413" w14:textId="77777777" w:rsidR="009A5789" w:rsidRPr="00AD67F1" w:rsidRDefault="009A5789" w:rsidP="009A5789">
            <w:pPr>
              <w:pStyle w:val="TableText10"/>
              <w:rPr>
                <w:color w:val="000000"/>
              </w:rPr>
            </w:pPr>
            <w:r w:rsidRPr="00AD67F1">
              <w:rPr>
                <w:color w:val="000000"/>
              </w:rPr>
              <w:t>297</w:t>
            </w:r>
          </w:p>
        </w:tc>
        <w:tc>
          <w:tcPr>
            <w:tcW w:w="1200" w:type="dxa"/>
          </w:tcPr>
          <w:p w14:paraId="713C8B93" w14:textId="77777777" w:rsidR="009A5789" w:rsidRPr="00AD67F1" w:rsidRDefault="009A5789" w:rsidP="009A5789">
            <w:pPr>
              <w:pStyle w:val="TableText10"/>
              <w:rPr>
                <w:color w:val="000000"/>
              </w:rPr>
            </w:pPr>
          </w:p>
        </w:tc>
      </w:tr>
      <w:tr w:rsidR="009A5789" w:rsidRPr="00AD67F1" w14:paraId="7B66E231" w14:textId="77777777" w:rsidTr="009A5789">
        <w:trPr>
          <w:cantSplit/>
        </w:trPr>
        <w:tc>
          <w:tcPr>
            <w:tcW w:w="1200" w:type="dxa"/>
          </w:tcPr>
          <w:p w14:paraId="78778C6B" w14:textId="77777777" w:rsidR="009A5789" w:rsidRPr="00AD67F1" w:rsidRDefault="009A5789" w:rsidP="009A5789">
            <w:pPr>
              <w:pStyle w:val="TableText10"/>
              <w:rPr>
                <w:color w:val="000000"/>
              </w:rPr>
            </w:pPr>
            <w:r w:rsidRPr="00AD67F1">
              <w:rPr>
                <w:color w:val="000000"/>
              </w:rPr>
              <w:t xml:space="preserve">125 </w:t>
            </w:r>
          </w:p>
        </w:tc>
        <w:tc>
          <w:tcPr>
            <w:tcW w:w="2400" w:type="dxa"/>
          </w:tcPr>
          <w:p w14:paraId="1D52CEF9" w14:textId="77777777" w:rsidR="009A5789" w:rsidRPr="00AD67F1" w:rsidRDefault="009A5789" w:rsidP="009A5789">
            <w:pPr>
              <w:pStyle w:val="TableText10"/>
              <w:rPr>
                <w:color w:val="000000"/>
              </w:rPr>
            </w:pPr>
            <w:r w:rsidRPr="00AD67F1">
              <w:rPr>
                <w:color w:val="000000"/>
              </w:rPr>
              <w:t>101 (1)</w:t>
            </w:r>
          </w:p>
        </w:tc>
        <w:tc>
          <w:tcPr>
            <w:tcW w:w="3720" w:type="dxa"/>
          </w:tcPr>
          <w:p w14:paraId="0CDAE1BB" w14:textId="77777777" w:rsidR="009A5789" w:rsidRPr="00AD67F1" w:rsidRDefault="009A5789" w:rsidP="009A5789">
            <w:pPr>
              <w:pStyle w:val="TableText10"/>
              <w:rPr>
                <w:color w:val="000000"/>
              </w:rPr>
            </w:pPr>
            <w:r w:rsidRPr="00AD67F1">
              <w:rPr>
                <w:color w:val="000000"/>
              </w:rPr>
              <w:t>not stop before hand-held stop sign</w:t>
            </w:r>
          </w:p>
        </w:tc>
        <w:tc>
          <w:tcPr>
            <w:tcW w:w="1320" w:type="dxa"/>
          </w:tcPr>
          <w:p w14:paraId="44126A0C" w14:textId="77777777" w:rsidR="009A5789" w:rsidRPr="00AD67F1" w:rsidRDefault="009A5789" w:rsidP="009A5789">
            <w:pPr>
              <w:pStyle w:val="TableText10"/>
              <w:rPr>
                <w:color w:val="000000"/>
              </w:rPr>
            </w:pPr>
            <w:r w:rsidRPr="00AD67F1">
              <w:rPr>
                <w:color w:val="000000"/>
              </w:rPr>
              <w:t>20</w:t>
            </w:r>
          </w:p>
        </w:tc>
        <w:tc>
          <w:tcPr>
            <w:tcW w:w="1560" w:type="dxa"/>
          </w:tcPr>
          <w:p w14:paraId="117B2129" w14:textId="77777777" w:rsidR="009A5789" w:rsidRPr="00AD67F1" w:rsidRDefault="009A5789" w:rsidP="009A5789">
            <w:pPr>
              <w:pStyle w:val="TableText10"/>
              <w:rPr>
                <w:color w:val="000000"/>
              </w:rPr>
            </w:pPr>
            <w:r w:rsidRPr="00AD67F1">
              <w:rPr>
                <w:color w:val="000000"/>
              </w:rPr>
              <w:t>484</w:t>
            </w:r>
          </w:p>
        </w:tc>
        <w:tc>
          <w:tcPr>
            <w:tcW w:w="1200" w:type="dxa"/>
          </w:tcPr>
          <w:p w14:paraId="3BB3CA5B" w14:textId="77777777" w:rsidR="009A5789" w:rsidRPr="00AD67F1" w:rsidRDefault="009A5789" w:rsidP="009A5789">
            <w:pPr>
              <w:pStyle w:val="TableText10"/>
              <w:rPr>
                <w:color w:val="000000"/>
              </w:rPr>
            </w:pPr>
            <w:r w:rsidRPr="00AD67F1">
              <w:rPr>
                <w:color w:val="000000"/>
              </w:rPr>
              <w:t>3 (NS)</w:t>
            </w:r>
          </w:p>
        </w:tc>
      </w:tr>
      <w:tr w:rsidR="009A5789" w:rsidRPr="00AD67F1" w14:paraId="7F404F1B" w14:textId="77777777" w:rsidTr="009A5789">
        <w:trPr>
          <w:cantSplit/>
        </w:trPr>
        <w:tc>
          <w:tcPr>
            <w:tcW w:w="1200" w:type="dxa"/>
          </w:tcPr>
          <w:p w14:paraId="3500698A" w14:textId="77777777" w:rsidR="009A5789" w:rsidRPr="00AD67F1" w:rsidRDefault="009A5789" w:rsidP="009A5789">
            <w:pPr>
              <w:pStyle w:val="TableText10"/>
              <w:rPr>
                <w:color w:val="000000"/>
              </w:rPr>
            </w:pPr>
            <w:r w:rsidRPr="00AD67F1">
              <w:rPr>
                <w:color w:val="000000"/>
              </w:rPr>
              <w:t xml:space="preserve">126 </w:t>
            </w:r>
          </w:p>
        </w:tc>
        <w:tc>
          <w:tcPr>
            <w:tcW w:w="2400" w:type="dxa"/>
          </w:tcPr>
          <w:p w14:paraId="6BDD90CC" w14:textId="77777777" w:rsidR="009A5789" w:rsidRPr="00AD67F1" w:rsidRDefault="009A5789" w:rsidP="009A5789">
            <w:pPr>
              <w:pStyle w:val="TableText10"/>
              <w:rPr>
                <w:color w:val="000000"/>
              </w:rPr>
            </w:pPr>
            <w:r w:rsidRPr="00AD67F1">
              <w:rPr>
                <w:color w:val="000000"/>
              </w:rPr>
              <w:t>101 (2) (a)</w:t>
            </w:r>
          </w:p>
        </w:tc>
        <w:tc>
          <w:tcPr>
            <w:tcW w:w="3720" w:type="dxa"/>
          </w:tcPr>
          <w:p w14:paraId="2E08CEC2" w14:textId="77777777" w:rsidR="009A5789" w:rsidRPr="00AD67F1" w:rsidRDefault="009A5789" w:rsidP="009A5789">
            <w:pPr>
              <w:pStyle w:val="TableText10"/>
              <w:rPr>
                <w:color w:val="000000"/>
              </w:rPr>
            </w:pPr>
            <w:r w:rsidRPr="00AD67F1">
              <w:rPr>
                <w:color w:val="000000"/>
              </w:rPr>
              <w:t>proceed past hand-held stop sign while sign shown</w:t>
            </w:r>
          </w:p>
        </w:tc>
        <w:tc>
          <w:tcPr>
            <w:tcW w:w="1320" w:type="dxa"/>
          </w:tcPr>
          <w:p w14:paraId="22F0AAA4" w14:textId="77777777" w:rsidR="009A5789" w:rsidRPr="00AD67F1" w:rsidRDefault="009A5789" w:rsidP="009A5789">
            <w:pPr>
              <w:pStyle w:val="TableText10"/>
              <w:rPr>
                <w:color w:val="000000"/>
              </w:rPr>
            </w:pPr>
            <w:r w:rsidRPr="00AD67F1">
              <w:rPr>
                <w:color w:val="000000"/>
              </w:rPr>
              <w:t>20</w:t>
            </w:r>
          </w:p>
        </w:tc>
        <w:tc>
          <w:tcPr>
            <w:tcW w:w="1560" w:type="dxa"/>
          </w:tcPr>
          <w:p w14:paraId="05CF17F8" w14:textId="77777777" w:rsidR="009A5789" w:rsidRPr="00AD67F1" w:rsidRDefault="009A5789" w:rsidP="009A5789">
            <w:pPr>
              <w:pStyle w:val="TableText10"/>
              <w:rPr>
                <w:color w:val="000000"/>
              </w:rPr>
            </w:pPr>
            <w:r w:rsidRPr="00AD67F1">
              <w:rPr>
                <w:color w:val="000000"/>
              </w:rPr>
              <w:t>484</w:t>
            </w:r>
          </w:p>
        </w:tc>
        <w:tc>
          <w:tcPr>
            <w:tcW w:w="1200" w:type="dxa"/>
          </w:tcPr>
          <w:p w14:paraId="74D73605" w14:textId="77777777" w:rsidR="009A5789" w:rsidRPr="00AD67F1" w:rsidRDefault="009A5789" w:rsidP="009A5789">
            <w:pPr>
              <w:pStyle w:val="TableText10"/>
              <w:rPr>
                <w:color w:val="000000"/>
              </w:rPr>
            </w:pPr>
            <w:r w:rsidRPr="00AD67F1">
              <w:rPr>
                <w:color w:val="000000"/>
              </w:rPr>
              <w:t>3 (NS)</w:t>
            </w:r>
          </w:p>
        </w:tc>
      </w:tr>
      <w:tr w:rsidR="009A5789" w:rsidRPr="00AD67F1" w14:paraId="65F24606" w14:textId="77777777" w:rsidTr="009A5789">
        <w:trPr>
          <w:cantSplit/>
        </w:trPr>
        <w:tc>
          <w:tcPr>
            <w:tcW w:w="1200" w:type="dxa"/>
          </w:tcPr>
          <w:p w14:paraId="6127B139" w14:textId="77777777" w:rsidR="009A5789" w:rsidRPr="00AD67F1" w:rsidRDefault="009A5789" w:rsidP="009A5789">
            <w:pPr>
              <w:pStyle w:val="TableText10"/>
              <w:rPr>
                <w:color w:val="000000"/>
              </w:rPr>
            </w:pPr>
            <w:r w:rsidRPr="00AD67F1">
              <w:rPr>
                <w:color w:val="000000"/>
              </w:rPr>
              <w:t xml:space="preserve">127 </w:t>
            </w:r>
          </w:p>
        </w:tc>
        <w:tc>
          <w:tcPr>
            <w:tcW w:w="2400" w:type="dxa"/>
          </w:tcPr>
          <w:p w14:paraId="4AC6BFA2" w14:textId="77777777" w:rsidR="009A5789" w:rsidRPr="00AD67F1" w:rsidRDefault="009A5789" w:rsidP="009A5789">
            <w:pPr>
              <w:pStyle w:val="TableText10"/>
              <w:rPr>
                <w:color w:val="000000"/>
              </w:rPr>
            </w:pPr>
            <w:r w:rsidRPr="00AD67F1">
              <w:rPr>
                <w:color w:val="000000"/>
              </w:rPr>
              <w:t>101 (2) (b)</w:t>
            </w:r>
          </w:p>
        </w:tc>
        <w:tc>
          <w:tcPr>
            <w:tcW w:w="3720" w:type="dxa"/>
          </w:tcPr>
          <w:p w14:paraId="45B28138" w14:textId="77777777" w:rsidR="009A5789" w:rsidRPr="00AD67F1" w:rsidRDefault="009A5789" w:rsidP="009A5789">
            <w:pPr>
              <w:pStyle w:val="TableText10"/>
              <w:rPr>
                <w:color w:val="000000"/>
              </w:rPr>
            </w:pPr>
            <w:r w:rsidRPr="00AD67F1">
              <w:rPr>
                <w:color w:val="000000"/>
              </w:rPr>
              <w:t>proceed past hand-held stop sign contrary to directions</w:t>
            </w:r>
          </w:p>
        </w:tc>
        <w:tc>
          <w:tcPr>
            <w:tcW w:w="1320" w:type="dxa"/>
          </w:tcPr>
          <w:p w14:paraId="6C14133D" w14:textId="77777777" w:rsidR="009A5789" w:rsidRPr="00AD67F1" w:rsidRDefault="009A5789" w:rsidP="009A5789">
            <w:pPr>
              <w:pStyle w:val="TableText10"/>
              <w:rPr>
                <w:color w:val="000000"/>
              </w:rPr>
            </w:pPr>
            <w:r w:rsidRPr="00AD67F1">
              <w:rPr>
                <w:color w:val="000000"/>
              </w:rPr>
              <w:t>20</w:t>
            </w:r>
          </w:p>
        </w:tc>
        <w:tc>
          <w:tcPr>
            <w:tcW w:w="1560" w:type="dxa"/>
          </w:tcPr>
          <w:p w14:paraId="5932F974" w14:textId="77777777" w:rsidR="009A5789" w:rsidRPr="00AD67F1" w:rsidRDefault="009A5789" w:rsidP="009A5789">
            <w:pPr>
              <w:pStyle w:val="TableText10"/>
              <w:rPr>
                <w:color w:val="000000"/>
              </w:rPr>
            </w:pPr>
            <w:r w:rsidRPr="00AD67F1">
              <w:rPr>
                <w:color w:val="000000"/>
              </w:rPr>
              <w:t>484</w:t>
            </w:r>
          </w:p>
        </w:tc>
        <w:tc>
          <w:tcPr>
            <w:tcW w:w="1200" w:type="dxa"/>
          </w:tcPr>
          <w:p w14:paraId="1398BF5E" w14:textId="77777777" w:rsidR="009A5789" w:rsidRPr="00AD67F1" w:rsidRDefault="009A5789" w:rsidP="009A5789">
            <w:pPr>
              <w:pStyle w:val="TableText10"/>
              <w:rPr>
                <w:color w:val="000000"/>
              </w:rPr>
            </w:pPr>
            <w:r w:rsidRPr="00AD67F1">
              <w:rPr>
                <w:color w:val="000000"/>
              </w:rPr>
              <w:t>3 (NS)</w:t>
            </w:r>
          </w:p>
        </w:tc>
      </w:tr>
      <w:tr w:rsidR="009A5789" w:rsidRPr="00AD67F1" w14:paraId="48581369"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1A753BF5" w14:textId="77777777" w:rsidR="009A5789" w:rsidRPr="00AD67F1" w:rsidRDefault="009A5789" w:rsidP="009A5789">
            <w:pPr>
              <w:pStyle w:val="TableText10"/>
              <w:rPr>
                <w:color w:val="000000"/>
              </w:rPr>
            </w:pPr>
            <w:r w:rsidRPr="00AD67F1">
              <w:rPr>
                <w:color w:val="000000"/>
              </w:rPr>
              <w:t xml:space="preserve">128 </w:t>
            </w:r>
          </w:p>
        </w:tc>
        <w:tc>
          <w:tcPr>
            <w:tcW w:w="2400" w:type="dxa"/>
            <w:tcBorders>
              <w:top w:val="single" w:sz="4" w:space="0" w:color="C0C0C0"/>
              <w:bottom w:val="single" w:sz="4" w:space="0" w:color="C0C0C0"/>
            </w:tcBorders>
          </w:tcPr>
          <w:p w14:paraId="1E89EF70" w14:textId="77777777" w:rsidR="009A5789" w:rsidRPr="00AD67F1" w:rsidRDefault="009A5789" w:rsidP="009A5789">
            <w:pPr>
              <w:pStyle w:val="TableText10"/>
              <w:rPr>
                <w:color w:val="000000"/>
              </w:rPr>
            </w:pPr>
            <w:r w:rsidRPr="00AD67F1">
              <w:rPr>
                <w:color w:val="000000"/>
              </w:rPr>
              <w:t>101A (1)</w:t>
            </w:r>
          </w:p>
        </w:tc>
        <w:tc>
          <w:tcPr>
            <w:tcW w:w="3720" w:type="dxa"/>
            <w:tcBorders>
              <w:top w:val="single" w:sz="4" w:space="0" w:color="C0C0C0"/>
              <w:bottom w:val="single" w:sz="4" w:space="0" w:color="C0C0C0"/>
            </w:tcBorders>
          </w:tcPr>
          <w:p w14:paraId="2CB34F77" w14:textId="77777777" w:rsidR="009A5789" w:rsidRPr="00AD67F1" w:rsidRDefault="009A5789" w:rsidP="009A5789">
            <w:pPr>
              <w:pStyle w:val="TableText10"/>
              <w:rPr>
                <w:color w:val="000000"/>
              </w:rPr>
            </w:pPr>
            <w:r w:rsidRPr="00AD67F1">
              <w:rPr>
                <w:color w:val="000000"/>
              </w:rPr>
              <w:t>drive on safety ramp or arrester bed when not necessary</w:t>
            </w:r>
          </w:p>
        </w:tc>
        <w:tc>
          <w:tcPr>
            <w:tcW w:w="1320" w:type="dxa"/>
            <w:tcBorders>
              <w:top w:val="single" w:sz="4" w:space="0" w:color="C0C0C0"/>
              <w:bottom w:val="single" w:sz="4" w:space="0" w:color="C0C0C0"/>
            </w:tcBorders>
          </w:tcPr>
          <w:p w14:paraId="75FC4F69"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B7F5E69" w14:textId="77777777" w:rsidR="009A5789" w:rsidRPr="00AD67F1" w:rsidRDefault="009A5789" w:rsidP="009A5789">
            <w:pPr>
              <w:pStyle w:val="TableText10"/>
              <w:rPr>
                <w:color w:val="000000"/>
              </w:rPr>
            </w:pPr>
            <w:r w:rsidRPr="00AD67F1">
              <w:rPr>
                <w:color w:val="000000"/>
              </w:rPr>
              <w:t>297</w:t>
            </w:r>
          </w:p>
        </w:tc>
        <w:tc>
          <w:tcPr>
            <w:tcW w:w="1200" w:type="dxa"/>
            <w:tcBorders>
              <w:top w:val="single" w:sz="4" w:space="0" w:color="C0C0C0"/>
              <w:bottom w:val="single" w:sz="4" w:space="0" w:color="C0C0C0"/>
              <w:right w:val="single" w:sz="4" w:space="0" w:color="C0C0C0"/>
            </w:tcBorders>
          </w:tcPr>
          <w:p w14:paraId="1055D84F" w14:textId="77777777" w:rsidR="009A5789" w:rsidRPr="00AD67F1" w:rsidRDefault="009A5789" w:rsidP="009A5789">
            <w:pPr>
              <w:pStyle w:val="TableText10"/>
              <w:rPr>
                <w:color w:val="000000"/>
              </w:rPr>
            </w:pPr>
          </w:p>
        </w:tc>
      </w:tr>
      <w:tr w:rsidR="009A5789" w:rsidRPr="00AD67F1" w14:paraId="340A71C8" w14:textId="77777777" w:rsidTr="009A5789">
        <w:trPr>
          <w:cantSplit/>
        </w:trPr>
        <w:tc>
          <w:tcPr>
            <w:tcW w:w="1200" w:type="dxa"/>
          </w:tcPr>
          <w:p w14:paraId="75ED6C46" w14:textId="77777777" w:rsidR="009A5789" w:rsidRPr="00AD67F1" w:rsidRDefault="009A5789" w:rsidP="009A5789">
            <w:pPr>
              <w:pStyle w:val="TableText10"/>
              <w:rPr>
                <w:color w:val="000000"/>
              </w:rPr>
            </w:pPr>
            <w:r w:rsidRPr="00AD67F1">
              <w:rPr>
                <w:color w:val="000000"/>
              </w:rPr>
              <w:t xml:space="preserve">129 </w:t>
            </w:r>
          </w:p>
        </w:tc>
        <w:tc>
          <w:tcPr>
            <w:tcW w:w="2400" w:type="dxa"/>
          </w:tcPr>
          <w:p w14:paraId="305F9E0F" w14:textId="77777777" w:rsidR="009A5789" w:rsidRPr="00AD67F1" w:rsidRDefault="009A5789" w:rsidP="009A5789">
            <w:pPr>
              <w:pStyle w:val="TableText10"/>
              <w:rPr>
                <w:color w:val="000000"/>
              </w:rPr>
            </w:pPr>
            <w:r w:rsidRPr="00AD67F1">
              <w:rPr>
                <w:color w:val="000000"/>
              </w:rPr>
              <w:t>102 (1)</w:t>
            </w:r>
          </w:p>
        </w:tc>
        <w:tc>
          <w:tcPr>
            <w:tcW w:w="3720" w:type="dxa"/>
          </w:tcPr>
          <w:p w14:paraId="5F3F7D30" w14:textId="77777777" w:rsidR="009A5789" w:rsidRPr="00AD67F1" w:rsidRDefault="009A5789" w:rsidP="009A5789">
            <w:pPr>
              <w:pStyle w:val="TableText10"/>
              <w:rPr>
                <w:color w:val="000000"/>
              </w:rPr>
            </w:pPr>
            <w:r w:rsidRPr="00AD67F1">
              <w:rPr>
                <w:color w:val="000000"/>
              </w:rPr>
              <w:t>disobey clearance/low clearance sign</w:t>
            </w:r>
          </w:p>
        </w:tc>
        <w:tc>
          <w:tcPr>
            <w:tcW w:w="1320" w:type="dxa"/>
          </w:tcPr>
          <w:p w14:paraId="21B28F2E" w14:textId="77777777" w:rsidR="009A5789" w:rsidRPr="00AD67F1" w:rsidRDefault="009A5789" w:rsidP="009A5789">
            <w:pPr>
              <w:pStyle w:val="TableText10"/>
              <w:rPr>
                <w:color w:val="000000"/>
              </w:rPr>
            </w:pPr>
            <w:r w:rsidRPr="00AD67F1">
              <w:rPr>
                <w:color w:val="000000"/>
              </w:rPr>
              <w:t>20</w:t>
            </w:r>
          </w:p>
        </w:tc>
        <w:tc>
          <w:tcPr>
            <w:tcW w:w="1560" w:type="dxa"/>
          </w:tcPr>
          <w:p w14:paraId="5A2B8B09" w14:textId="77777777" w:rsidR="009A5789" w:rsidRPr="00AD67F1" w:rsidRDefault="009A5789" w:rsidP="009A5789">
            <w:pPr>
              <w:pStyle w:val="TableText10"/>
              <w:rPr>
                <w:color w:val="000000"/>
              </w:rPr>
            </w:pPr>
            <w:r w:rsidRPr="00AD67F1">
              <w:rPr>
                <w:color w:val="000000"/>
              </w:rPr>
              <w:t>297</w:t>
            </w:r>
          </w:p>
        </w:tc>
        <w:tc>
          <w:tcPr>
            <w:tcW w:w="1200" w:type="dxa"/>
          </w:tcPr>
          <w:p w14:paraId="5381C25E" w14:textId="77777777" w:rsidR="009A5789" w:rsidRPr="00AD67F1" w:rsidRDefault="009A5789" w:rsidP="009A5789">
            <w:pPr>
              <w:pStyle w:val="TableText10"/>
              <w:rPr>
                <w:color w:val="000000"/>
              </w:rPr>
            </w:pPr>
          </w:p>
        </w:tc>
      </w:tr>
      <w:tr w:rsidR="009A5789" w:rsidRPr="00AD67F1" w14:paraId="5763F1E7" w14:textId="77777777" w:rsidTr="009A5789">
        <w:trPr>
          <w:cantSplit/>
        </w:trPr>
        <w:tc>
          <w:tcPr>
            <w:tcW w:w="1200" w:type="dxa"/>
          </w:tcPr>
          <w:p w14:paraId="0FBBD323" w14:textId="77777777" w:rsidR="009A5789" w:rsidRPr="00AD67F1" w:rsidRDefault="009A5789" w:rsidP="009A5789">
            <w:pPr>
              <w:pStyle w:val="TableText10"/>
              <w:rPr>
                <w:color w:val="000000"/>
              </w:rPr>
            </w:pPr>
            <w:r w:rsidRPr="00AD67F1">
              <w:rPr>
                <w:color w:val="000000"/>
              </w:rPr>
              <w:lastRenderedPageBreak/>
              <w:t xml:space="preserve">130 </w:t>
            </w:r>
          </w:p>
        </w:tc>
        <w:tc>
          <w:tcPr>
            <w:tcW w:w="2400" w:type="dxa"/>
          </w:tcPr>
          <w:p w14:paraId="339F9226" w14:textId="77777777" w:rsidR="009A5789" w:rsidRPr="00AD67F1" w:rsidRDefault="009A5789" w:rsidP="009A5789">
            <w:pPr>
              <w:pStyle w:val="TableText10"/>
              <w:rPr>
                <w:color w:val="000000"/>
              </w:rPr>
            </w:pPr>
            <w:r w:rsidRPr="00AD67F1">
              <w:rPr>
                <w:color w:val="000000"/>
              </w:rPr>
              <w:t>103 (1)</w:t>
            </w:r>
          </w:p>
        </w:tc>
        <w:tc>
          <w:tcPr>
            <w:tcW w:w="3720" w:type="dxa"/>
          </w:tcPr>
          <w:p w14:paraId="0BB68AA2" w14:textId="77777777" w:rsidR="009A5789" w:rsidRPr="00AD67F1" w:rsidRDefault="009A5789" w:rsidP="009A5789">
            <w:pPr>
              <w:pStyle w:val="TableText10"/>
              <w:rPr>
                <w:color w:val="000000"/>
              </w:rPr>
            </w:pPr>
            <w:r w:rsidRPr="00AD67F1">
              <w:rPr>
                <w:color w:val="000000"/>
              </w:rPr>
              <w:t>disobey bridge load limit (gross mass) sign</w:t>
            </w:r>
          </w:p>
        </w:tc>
        <w:tc>
          <w:tcPr>
            <w:tcW w:w="1320" w:type="dxa"/>
          </w:tcPr>
          <w:p w14:paraId="74F11F9F" w14:textId="77777777" w:rsidR="009A5789" w:rsidRPr="00AD67F1" w:rsidRDefault="009A5789" w:rsidP="009A5789">
            <w:pPr>
              <w:pStyle w:val="TableText10"/>
              <w:rPr>
                <w:color w:val="000000"/>
              </w:rPr>
            </w:pPr>
            <w:r w:rsidRPr="00AD67F1">
              <w:rPr>
                <w:color w:val="000000"/>
              </w:rPr>
              <w:t>20</w:t>
            </w:r>
          </w:p>
        </w:tc>
        <w:tc>
          <w:tcPr>
            <w:tcW w:w="1560" w:type="dxa"/>
          </w:tcPr>
          <w:p w14:paraId="61570E7F" w14:textId="77777777" w:rsidR="009A5789" w:rsidRPr="00AD67F1" w:rsidRDefault="009A5789" w:rsidP="009A5789">
            <w:pPr>
              <w:pStyle w:val="TableText10"/>
              <w:rPr>
                <w:color w:val="000000"/>
              </w:rPr>
            </w:pPr>
            <w:r w:rsidRPr="00AD67F1">
              <w:rPr>
                <w:color w:val="000000"/>
              </w:rPr>
              <w:t>375</w:t>
            </w:r>
          </w:p>
        </w:tc>
        <w:tc>
          <w:tcPr>
            <w:tcW w:w="1200" w:type="dxa"/>
          </w:tcPr>
          <w:p w14:paraId="63D4022A" w14:textId="77777777" w:rsidR="009A5789" w:rsidRPr="00AD67F1" w:rsidRDefault="009A5789" w:rsidP="009A5789">
            <w:pPr>
              <w:pStyle w:val="TableText10"/>
              <w:rPr>
                <w:color w:val="000000"/>
              </w:rPr>
            </w:pPr>
          </w:p>
        </w:tc>
      </w:tr>
      <w:tr w:rsidR="009A5789" w:rsidRPr="00AD67F1" w14:paraId="7CDB9D06" w14:textId="77777777" w:rsidTr="009A5789">
        <w:trPr>
          <w:cantSplit/>
        </w:trPr>
        <w:tc>
          <w:tcPr>
            <w:tcW w:w="1200" w:type="dxa"/>
          </w:tcPr>
          <w:p w14:paraId="3044134B" w14:textId="77777777" w:rsidR="009A5789" w:rsidRPr="00AD67F1" w:rsidRDefault="009A5789" w:rsidP="009A5789">
            <w:pPr>
              <w:pStyle w:val="TableText10"/>
              <w:rPr>
                <w:color w:val="000000"/>
              </w:rPr>
            </w:pPr>
            <w:r w:rsidRPr="00AD67F1">
              <w:rPr>
                <w:color w:val="000000"/>
              </w:rPr>
              <w:t xml:space="preserve">131 </w:t>
            </w:r>
          </w:p>
        </w:tc>
        <w:tc>
          <w:tcPr>
            <w:tcW w:w="2400" w:type="dxa"/>
          </w:tcPr>
          <w:p w14:paraId="3EA4FF0F" w14:textId="77777777" w:rsidR="009A5789" w:rsidRPr="00AD67F1" w:rsidRDefault="009A5789" w:rsidP="009A5789">
            <w:pPr>
              <w:pStyle w:val="TableText10"/>
              <w:rPr>
                <w:color w:val="000000"/>
              </w:rPr>
            </w:pPr>
            <w:r w:rsidRPr="00AD67F1">
              <w:rPr>
                <w:color w:val="000000"/>
              </w:rPr>
              <w:t>103 (1)</w:t>
            </w:r>
          </w:p>
        </w:tc>
        <w:tc>
          <w:tcPr>
            <w:tcW w:w="3720" w:type="dxa"/>
          </w:tcPr>
          <w:p w14:paraId="5AD9C1FB" w14:textId="77777777" w:rsidR="009A5789" w:rsidRPr="00AD67F1" w:rsidRDefault="009A5789" w:rsidP="009A5789">
            <w:pPr>
              <w:pStyle w:val="TableText10"/>
              <w:rPr>
                <w:color w:val="000000"/>
              </w:rPr>
            </w:pPr>
            <w:r w:rsidRPr="00AD67F1">
              <w:rPr>
                <w:color w:val="000000"/>
              </w:rPr>
              <w:t>disobey gross load limit sign</w:t>
            </w:r>
          </w:p>
        </w:tc>
        <w:tc>
          <w:tcPr>
            <w:tcW w:w="1320" w:type="dxa"/>
          </w:tcPr>
          <w:p w14:paraId="6EF3AAB9" w14:textId="77777777" w:rsidR="009A5789" w:rsidRPr="00AD67F1" w:rsidRDefault="009A5789" w:rsidP="009A5789">
            <w:pPr>
              <w:pStyle w:val="TableText10"/>
              <w:rPr>
                <w:color w:val="000000"/>
              </w:rPr>
            </w:pPr>
            <w:r w:rsidRPr="00AD67F1">
              <w:rPr>
                <w:color w:val="000000"/>
              </w:rPr>
              <w:t>20</w:t>
            </w:r>
          </w:p>
        </w:tc>
        <w:tc>
          <w:tcPr>
            <w:tcW w:w="1560" w:type="dxa"/>
          </w:tcPr>
          <w:p w14:paraId="14E974AB" w14:textId="77777777" w:rsidR="009A5789" w:rsidRPr="00AD67F1" w:rsidRDefault="009A5789" w:rsidP="009A5789">
            <w:pPr>
              <w:pStyle w:val="TableText10"/>
              <w:rPr>
                <w:color w:val="000000"/>
              </w:rPr>
            </w:pPr>
            <w:r w:rsidRPr="00AD67F1">
              <w:rPr>
                <w:color w:val="000000"/>
              </w:rPr>
              <w:t>375</w:t>
            </w:r>
          </w:p>
        </w:tc>
        <w:tc>
          <w:tcPr>
            <w:tcW w:w="1200" w:type="dxa"/>
          </w:tcPr>
          <w:p w14:paraId="5B2D8887" w14:textId="77777777" w:rsidR="009A5789" w:rsidRPr="00AD67F1" w:rsidRDefault="009A5789" w:rsidP="009A5789">
            <w:pPr>
              <w:pStyle w:val="TableText10"/>
              <w:rPr>
                <w:color w:val="000000"/>
              </w:rPr>
            </w:pPr>
          </w:p>
        </w:tc>
      </w:tr>
      <w:tr w:rsidR="009A5789" w:rsidRPr="00AD67F1" w14:paraId="082634DE" w14:textId="77777777" w:rsidTr="009A5789">
        <w:trPr>
          <w:cantSplit/>
        </w:trPr>
        <w:tc>
          <w:tcPr>
            <w:tcW w:w="1200" w:type="dxa"/>
          </w:tcPr>
          <w:p w14:paraId="1023E44C" w14:textId="77777777" w:rsidR="009A5789" w:rsidRPr="00AD67F1" w:rsidRDefault="009A5789" w:rsidP="009A5789">
            <w:pPr>
              <w:pStyle w:val="TableText10"/>
              <w:rPr>
                <w:color w:val="000000"/>
              </w:rPr>
            </w:pPr>
            <w:r w:rsidRPr="00AD67F1">
              <w:rPr>
                <w:color w:val="000000"/>
              </w:rPr>
              <w:t xml:space="preserve">132 </w:t>
            </w:r>
          </w:p>
        </w:tc>
        <w:tc>
          <w:tcPr>
            <w:tcW w:w="2400" w:type="dxa"/>
          </w:tcPr>
          <w:p w14:paraId="4BF9E77D" w14:textId="77777777" w:rsidR="009A5789" w:rsidRPr="00AD67F1" w:rsidRDefault="009A5789" w:rsidP="009A5789">
            <w:pPr>
              <w:pStyle w:val="TableText10"/>
              <w:rPr>
                <w:color w:val="000000"/>
              </w:rPr>
            </w:pPr>
            <w:r w:rsidRPr="00AD67F1">
              <w:rPr>
                <w:color w:val="000000"/>
              </w:rPr>
              <w:t>103 (2)</w:t>
            </w:r>
          </w:p>
        </w:tc>
        <w:tc>
          <w:tcPr>
            <w:tcW w:w="3720" w:type="dxa"/>
          </w:tcPr>
          <w:p w14:paraId="4D3282DF" w14:textId="77777777" w:rsidR="009A5789" w:rsidRPr="00AD67F1" w:rsidRDefault="009A5789" w:rsidP="009A5789">
            <w:pPr>
              <w:pStyle w:val="TableText10"/>
              <w:rPr>
                <w:color w:val="000000"/>
              </w:rPr>
            </w:pPr>
            <w:r w:rsidRPr="00AD67F1">
              <w:rPr>
                <w:color w:val="000000"/>
              </w:rPr>
              <w:t>disobey bridge load limit (mass per axle group) sign</w:t>
            </w:r>
          </w:p>
        </w:tc>
        <w:tc>
          <w:tcPr>
            <w:tcW w:w="1320" w:type="dxa"/>
          </w:tcPr>
          <w:p w14:paraId="25D38466" w14:textId="77777777" w:rsidR="009A5789" w:rsidRPr="00AD67F1" w:rsidRDefault="009A5789" w:rsidP="009A5789">
            <w:pPr>
              <w:pStyle w:val="TableText10"/>
              <w:rPr>
                <w:color w:val="000000"/>
              </w:rPr>
            </w:pPr>
            <w:r w:rsidRPr="00AD67F1">
              <w:rPr>
                <w:color w:val="000000"/>
              </w:rPr>
              <w:t>20</w:t>
            </w:r>
          </w:p>
        </w:tc>
        <w:tc>
          <w:tcPr>
            <w:tcW w:w="1560" w:type="dxa"/>
          </w:tcPr>
          <w:p w14:paraId="3E8AF94C" w14:textId="77777777" w:rsidR="009A5789" w:rsidRPr="00AD67F1" w:rsidRDefault="009A5789" w:rsidP="009A5789">
            <w:pPr>
              <w:pStyle w:val="TableText10"/>
              <w:rPr>
                <w:color w:val="000000"/>
              </w:rPr>
            </w:pPr>
            <w:r w:rsidRPr="00AD67F1">
              <w:rPr>
                <w:color w:val="000000"/>
              </w:rPr>
              <w:t>375</w:t>
            </w:r>
          </w:p>
        </w:tc>
        <w:tc>
          <w:tcPr>
            <w:tcW w:w="1200" w:type="dxa"/>
          </w:tcPr>
          <w:p w14:paraId="748AB3F2" w14:textId="77777777" w:rsidR="009A5789" w:rsidRPr="00AD67F1" w:rsidRDefault="009A5789" w:rsidP="009A5789">
            <w:pPr>
              <w:pStyle w:val="TableText10"/>
              <w:rPr>
                <w:color w:val="000000"/>
              </w:rPr>
            </w:pPr>
          </w:p>
        </w:tc>
      </w:tr>
      <w:tr w:rsidR="009A5789" w:rsidRPr="00AD67F1" w14:paraId="143C7B04" w14:textId="77777777" w:rsidTr="009A5789">
        <w:trPr>
          <w:cantSplit/>
        </w:trPr>
        <w:tc>
          <w:tcPr>
            <w:tcW w:w="1200" w:type="dxa"/>
          </w:tcPr>
          <w:p w14:paraId="3CC6D621" w14:textId="77777777" w:rsidR="009A5789" w:rsidRPr="00AD67F1" w:rsidRDefault="009A5789" w:rsidP="009A5789">
            <w:pPr>
              <w:pStyle w:val="TableText10"/>
              <w:rPr>
                <w:color w:val="000000"/>
              </w:rPr>
            </w:pPr>
            <w:r w:rsidRPr="00AD67F1">
              <w:rPr>
                <w:color w:val="000000"/>
              </w:rPr>
              <w:t xml:space="preserve">133 </w:t>
            </w:r>
          </w:p>
        </w:tc>
        <w:tc>
          <w:tcPr>
            <w:tcW w:w="2400" w:type="dxa"/>
          </w:tcPr>
          <w:p w14:paraId="331193A5" w14:textId="77777777" w:rsidR="009A5789" w:rsidRPr="00AD67F1" w:rsidRDefault="009A5789" w:rsidP="009A5789">
            <w:pPr>
              <w:pStyle w:val="TableText10"/>
              <w:rPr>
                <w:color w:val="000000"/>
              </w:rPr>
            </w:pPr>
            <w:r w:rsidRPr="00AD67F1">
              <w:rPr>
                <w:color w:val="000000"/>
              </w:rPr>
              <w:t>104 (1)</w:t>
            </w:r>
          </w:p>
        </w:tc>
        <w:tc>
          <w:tcPr>
            <w:tcW w:w="3720" w:type="dxa"/>
          </w:tcPr>
          <w:p w14:paraId="4459EABF" w14:textId="77777777" w:rsidR="009A5789" w:rsidRPr="00AD67F1" w:rsidRDefault="009A5789" w:rsidP="009A5789">
            <w:pPr>
              <w:pStyle w:val="TableText10"/>
              <w:rPr>
                <w:color w:val="000000"/>
              </w:rPr>
            </w:pPr>
            <w:r w:rsidRPr="00AD67F1">
              <w:rPr>
                <w:color w:val="000000"/>
              </w:rPr>
              <w:t>disobey no trucks sign (GVM)</w:t>
            </w:r>
          </w:p>
        </w:tc>
        <w:tc>
          <w:tcPr>
            <w:tcW w:w="1320" w:type="dxa"/>
          </w:tcPr>
          <w:p w14:paraId="488F7801" w14:textId="77777777" w:rsidR="009A5789" w:rsidRPr="00AD67F1" w:rsidRDefault="009A5789" w:rsidP="009A5789">
            <w:pPr>
              <w:pStyle w:val="TableText10"/>
              <w:rPr>
                <w:color w:val="000000"/>
              </w:rPr>
            </w:pPr>
            <w:r w:rsidRPr="00AD67F1">
              <w:rPr>
                <w:color w:val="000000"/>
              </w:rPr>
              <w:t>20</w:t>
            </w:r>
          </w:p>
        </w:tc>
        <w:tc>
          <w:tcPr>
            <w:tcW w:w="1560" w:type="dxa"/>
          </w:tcPr>
          <w:p w14:paraId="42FB974E" w14:textId="77777777" w:rsidR="009A5789" w:rsidRPr="00AD67F1" w:rsidRDefault="009A5789" w:rsidP="009A5789">
            <w:pPr>
              <w:pStyle w:val="TableText10"/>
              <w:rPr>
                <w:color w:val="000000"/>
              </w:rPr>
            </w:pPr>
            <w:r w:rsidRPr="00AD67F1">
              <w:rPr>
                <w:color w:val="000000"/>
              </w:rPr>
              <w:t>297</w:t>
            </w:r>
          </w:p>
        </w:tc>
        <w:tc>
          <w:tcPr>
            <w:tcW w:w="1200" w:type="dxa"/>
          </w:tcPr>
          <w:p w14:paraId="48E8561D" w14:textId="77777777" w:rsidR="009A5789" w:rsidRPr="00AD67F1" w:rsidRDefault="009A5789" w:rsidP="009A5789">
            <w:pPr>
              <w:pStyle w:val="TableText10"/>
              <w:rPr>
                <w:color w:val="000000"/>
              </w:rPr>
            </w:pPr>
          </w:p>
        </w:tc>
      </w:tr>
      <w:tr w:rsidR="009A5789" w:rsidRPr="00AD67F1" w14:paraId="62E5C7BB" w14:textId="77777777" w:rsidTr="009A5789">
        <w:trPr>
          <w:cantSplit/>
        </w:trPr>
        <w:tc>
          <w:tcPr>
            <w:tcW w:w="1200" w:type="dxa"/>
          </w:tcPr>
          <w:p w14:paraId="6F48122E" w14:textId="77777777" w:rsidR="009A5789" w:rsidRPr="00AD67F1" w:rsidRDefault="009A5789" w:rsidP="009A5789">
            <w:pPr>
              <w:pStyle w:val="TableText10"/>
              <w:rPr>
                <w:color w:val="000000"/>
              </w:rPr>
            </w:pPr>
            <w:r w:rsidRPr="00AD67F1">
              <w:rPr>
                <w:color w:val="000000"/>
              </w:rPr>
              <w:t xml:space="preserve">134 </w:t>
            </w:r>
          </w:p>
        </w:tc>
        <w:tc>
          <w:tcPr>
            <w:tcW w:w="2400" w:type="dxa"/>
          </w:tcPr>
          <w:p w14:paraId="3AEE64B9" w14:textId="77777777" w:rsidR="009A5789" w:rsidRPr="00AD67F1" w:rsidRDefault="009A5789" w:rsidP="009A5789">
            <w:pPr>
              <w:pStyle w:val="TableText10"/>
              <w:rPr>
                <w:color w:val="000000"/>
              </w:rPr>
            </w:pPr>
            <w:r w:rsidRPr="00AD67F1">
              <w:rPr>
                <w:color w:val="000000"/>
              </w:rPr>
              <w:t>104 (2)</w:t>
            </w:r>
          </w:p>
        </w:tc>
        <w:tc>
          <w:tcPr>
            <w:tcW w:w="3720" w:type="dxa"/>
          </w:tcPr>
          <w:p w14:paraId="669AEA57" w14:textId="77777777" w:rsidR="009A5789" w:rsidRPr="00AD67F1" w:rsidRDefault="009A5789" w:rsidP="009A5789">
            <w:pPr>
              <w:pStyle w:val="TableText10"/>
              <w:rPr>
                <w:color w:val="000000"/>
              </w:rPr>
            </w:pPr>
            <w:r w:rsidRPr="00AD67F1">
              <w:rPr>
                <w:color w:val="000000"/>
              </w:rPr>
              <w:t>disobey no trucks sign (length)</w:t>
            </w:r>
          </w:p>
        </w:tc>
        <w:tc>
          <w:tcPr>
            <w:tcW w:w="1320" w:type="dxa"/>
          </w:tcPr>
          <w:p w14:paraId="601D0357" w14:textId="77777777" w:rsidR="009A5789" w:rsidRPr="00AD67F1" w:rsidRDefault="009A5789" w:rsidP="009A5789">
            <w:pPr>
              <w:pStyle w:val="TableText10"/>
              <w:rPr>
                <w:color w:val="000000"/>
              </w:rPr>
            </w:pPr>
            <w:r w:rsidRPr="00AD67F1">
              <w:rPr>
                <w:color w:val="000000"/>
              </w:rPr>
              <w:t>20</w:t>
            </w:r>
          </w:p>
        </w:tc>
        <w:tc>
          <w:tcPr>
            <w:tcW w:w="1560" w:type="dxa"/>
          </w:tcPr>
          <w:p w14:paraId="5416047C" w14:textId="77777777" w:rsidR="009A5789" w:rsidRPr="00AD67F1" w:rsidRDefault="009A5789" w:rsidP="009A5789">
            <w:pPr>
              <w:pStyle w:val="TableText10"/>
              <w:rPr>
                <w:color w:val="000000"/>
              </w:rPr>
            </w:pPr>
            <w:r w:rsidRPr="00AD67F1">
              <w:rPr>
                <w:color w:val="000000"/>
              </w:rPr>
              <w:t>297</w:t>
            </w:r>
          </w:p>
        </w:tc>
        <w:tc>
          <w:tcPr>
            <w:tcW w:w="1200" w:type="dxa"/>
          </w:tcPr>
          <w:p w14:paraId="6BB6E7C1" w14:textId="77777777" w:rsidR="009A5789" w:rsidRPr="00AD67F1" w:rsidRDefault="009A5789" w:rsidP="009A5789">
            <w:pPr>
              <w:pStyle w:val="TableText10"/>
              <w:rPr>
                <w:color w:val="000000"/>
              </w:rPr>
            </w:pPr>
          </w:p>
        </w:tc>
      </w:tr>
      <w:tr w:rsidR="009A5789" w:rsidRPr="00AD67F1" w14:paraId="04151634" w14:textId="77777777" w:rsidTr="009A5789">
        <w:trPr>
          <w:cantSplit/>
        </w:trPr>
        <w:tc>
          <w:tcPr>
            <w:tcW w:w="1200" w:type="dxa"/>
          </w:tcPr>
          <w:p w14:paraId="242C2B13" w14:textId="77777777" w:rsidR="009A5789" w:rsidRPr="00AD67F1" w:rsidRDefault="009A5789" w:rsidP="009A5789">
            <w:pPr>
              <w:pStyle w:val="TableText10"/>
              <w:rPr>
                <w:color w:val="000000"/>
              </w:rPr>
            </w:pPr>
            <w:r w:rsidRPr="00AD67F1">
              <w:rPr>
                <w:color w:val="000000"/>
              </w:rPr>
              <w:t xml:space="preserve">135 </w:t>
            </w:r>
          </w:p>
        </w:tc>
        <w:tc>
          <w:tcPr>
            <w:tcW w:w="2400" w:type="dxa"/>
          </w:tcPr>
          <w:p w14:paraId="4D7D3F15" w14:textId="77777777" w:rsidR="009A5789" w:rsidRPr="00AD67F1" w:rsidRDefault="009A5789" w:rsidP="009A5789">
            <w:pPr>
              <w:pStyle w:val="TableText10"/>
              <w:rPr>
                <w:color w:val="000000"/>
              </w:rPr>
            </w:pPr>
            <w:r w:rsidRPr="00AD67F1">
              <w:rPr>
                <w:color w:val="000000"/>
              </w:rPr>
              <w:t>104 (3)</w:t>
            </w:r>
          </w:p>
        </w:tc>
        <w:tc>
          <w:tcPr>
            <w:tcW w:w="3720" w:type="dxa"/>
          </w:tcPr>
          <w:p w14:paraId="58E9F7E5" w14:textId="77777777" w:rsidR="009A5789" w:rsidRPr="00AD67F1" w:rsidRDefault="009A5789" w:rsidP="009A5789">
            <w:pPr>
              <w:pStyle w:val="TableText10"/>
              <w:rPr>
                <w:color w:val="000000"/>
              </w:rPr>
            </w:pPr>
            <w:r w:rsidRPr="00AD67F1">
              <w:rPr>
                <w:color w:val="000000"/>
              </w:rPr>
              <w:t>disobey no trucks sign</w:t>
            </w:r>
          </w:p>
        </w:tc>
        <w:tc>
          <w:tcPr>
            <w:tcW w:w="1320" w:type="dxa"/>
          </w:tcPr>
          <w:p w14:paraId="22D80248" w14:textId="77777777" w:rsidR="009A5789" w:rsidRPr="00AD67F1" w:rsidRDefault="009A5789" w:rsidP="009A5789">
            <w:pPr>
              <w:pStyle w:val="TableText10"/>
              <w:rPr>
                <w:color w:val="000000"/>
              </w:rPr>
            </w:pPr>
            <w:r w:rsidRPr="00AD67F1">
              <w:rPr>
                <w:color w:val="000000"/>
              </w:rPr>
              <w:t>20</w:t>
            </w:r>
          </w:p>
        </w:tc>
        <w:tc>
          <w:tcPr>
            <w:tcW w:w="1560" w:type="dxa"/>
          </w:tcPr>
          <w:p w14:paraId="53DC41D2" w14:textId="77777777" w:rsidR="009A5789" w:rsidRPr="00AD67F1" w:rsidRDefault="009A5789" w:rsidP="009A5789">
            <w:pPr>
              <w:pStyle w:val="TableText10"/>
              <w:rPr>
                <w:color w:val="000000"/>
              </w:rPr>
            </w:pPr>
            <w:r w:rsidRPr="00AD67F1">
              <w:rPr>
                <w:color w:val="000000"/>
              </w:rPr>
              <w:t>297</w:t>
            </w:r>
          </w:p>
        </w:tc>
        <w:tc>
          <w:tcPr>
            <w:tcW w:w="1200" w:type="dxa"/>
          </w:tcPr>
          <w:p w14:paraId="43D601EF" w14:textId="77777777" w:rsidR="009A5789" w:rsidRPr="00AD67F1" w:rsidRDefault="009A5789" w:rsidP="009A5789">
            <w:pPr>
              <w:pStyle w:val="TableText10"/>
              <w:rPr>
                <w:color w:val="000000"/>
              </w:rPr>
            </w:pPr>
          </w:p>
        </w:tc>
      </w:tr>
      <w:tr w:rsidR="009A5789" w:rsidRPr="00AD67F1" w14:paraId="1DE84F70" w14:textId="77777777" w:rsidTr="009A5789">
        <w:trPr>
          <w:cantSplit/>
        </w:trPr>
        <w:tc>
          <w:tcPr>
            <w:tcW w:w="1200" w:type="dxa"/>
          </w:tcPr>
          <w:p w14:paraId="38017D57" w14:textId="77777777" w:rsidR="009A5789" w:rsidRPr="00AD67F1" w:rsidRDefault="009A5789" w:rsidP="009A5789">
            <w:pPr>
              <w:pStyle w:val="TableText10"/>
              <w:rPr>
                <w:color w:val="000000"/>
              </w:rPr>
            </w:pPr>
            <w:r w:rsidRPr="00AD67F1">
              <w:rPr>
                <w:color w:val="000000"/>
              </w:rPr>
              <w:t xml:space="preserve">136 </w:t>
            </w:r>
          </w:p>
        </w:tc>
        <w:tc>
          <w:tcPr>
            <w:tcW w:w="2400" w:type="dxa"/>
          </w:tcPr>
          <w:p w14:paraId="2C325224" w14:textId="77777777" w:rsidR="009A5789" w:rsidRPr="00AD67F1" w:rsidRDefault="009A5789" w:rsidP="009A5789">
            <w:pPr>
              <w:pStyle w:val="TableText10"/>
              <w:rPr>
                <w:color w:val="000000"/>
              </w:rPr>
            </w:pPr>
            <w:r w:rsidRPr="00AD67F1">
              <w:rPr>
                <w:color w:val="000000"/>
              </w:rPr>
              <w:t>105</w:t>
            </w:r>
          </w:p>
        </w:tc>
        <w:tc>
          <w:tcPr>
            <w:tcW w:w="3720" w:type="dxa"/>
          </w:tcPr>
          <w:p w14:paraId="2185F942" w14:textId="77777777" w:rsidR="009A5789" w:rsidRPr="00AD67F1" w:rsidRDefault="009A5789" w:rsidP="009A5789">
            <w:pPr>
              <w:pStyle w:val="TableText10"/>
              <w:rPr>
                <w:color w:val="000000"/>
              </w:rPr>
            </w:pPr>
            <w:r w:rsidRPr="00AD67F1">
              <w:rPr>
                <w:color w:val="000000"/>
              </w:rPr>
              <w:t>disobey trucks must enter sign</w:t>
            </w:r>
          </w:p>
        </w:tc>
        <w:tc>
          <w:tcPr>
            <w:tcW w:w="1320" w:type="dxa"/>
          </w:tcPr>
          <w:p w14:paraId="2BB82C13" w14:textId="77777777" w:rsidR="009A5789" w:rsidRPr="00AD67F1" w:rsidRDefault="009A5789" w:rsidP="009A5789">
            <w:pPr>
              <w:pStyle w:val="TableText10"/>
              <w:rPr>
                <w:color w:val="000000"/>
              </w:rPr>
            </w:pPr>
            <w:r w:rsidRPr="00AD67F1">
              <w:rPr>
                <w:color w:val="000000"/>
              </w:rPr>
              <w:t>20</w:t>
            </w:r>
          </w:p>
        </w:tc>
        <w:tc>
          <w:tcPr>
            <w:tcW w:w="1560" w:type="dxa"/>
          </w:tcPr>
          <w:p w14:paraId="537F993C" w14:textId="77777777" w:rsidR="009A5789" w:rsidRPr="00AD67F1" w:rsidRDefault="009A5789" w:rsidP="009A5789">
            <w:pPr>
              <w:pStyle w:val="TableText10"/>
              <w:rPr>
                <w:color w:val="000000"/>
              </w:rPr>
            </w:pPr>
            <w:r w:rsidRPr="00AD67F1">
              <w:rPr>
                <w:color w:val="000000"/>
              </w:rPr>
              <w:t>297</w:t>
            </w:r>
          </w:p>
        </w:tc>
        <w:tc>
          <w:tcPr>
            <w:tcW w:w="1200" w:type="dxa"/>
          </w:tcPr>
          <w:p w14:paraId="612685CF" w14:textId="77777777" w:rsidR="009A5789" w:rsidRPr="00AD67F1" w:rsidRDefault="009A5789" w:rsidP="009A5789">
            <w:pPr>
              <w:pStyle w:val="TableText10"/>
              <w:rPr>
                <w:color w:val="000000"/>
              </w:rPr>
            </w:pPr>
          </w:p>
        </w:tc>
      </w:tr>
      <w:tr w:rsidR="009A5789" w:rsidRPr="00AD67F1" w14:paraId="6E773B01" w14:textId="77777777" w:rsidTr="009A5789">
        <w:trPr>
          <w:cantSplit/>
        </w:trPr>
        <w:tc>
          <w:tcPr>
            <w:tcW w:w="1200" w:type="dxa"/>
          </w:tcPr>
          <w:p w14:paraId="743C2B1D" w14:textId="77777777" w:rsidR="009A5789" w:rsidRPr="00AD67F1" w:rsidRDefault="009A5789" w:rsidP="009A5789">
            <w:pPr>
              <w:pStyle w:val="TableText10"/>
              <w:rPr>
                <w:color w:val="000000"/>
              </w:rPr>
            </w:pPr>
            <w:r w:rsidRPr="00AD67F1">
              <w:rPr>
                <w:color w:val="000000"/>
              </w:rPr>
              <w:t xml:space="preserve">137 </w:t>
            </w:r>
          </w:p>
        </w:tc>
        <w:tc>
          <w:tcPr>
            <w:tcW w:w="2400" w:type="dxa"/>
          </w:tcPr>
          <w:p w14:paraId="434EF6EA" w14:textId="77777777" w:rsidR="009A5789" w:rsidRPr="00AD67F1" w:rsidRDefault="009A5789" w:rsidP="009A5789">
            <w:pPr>
              <w:pStyle w:val="TableText10"/>
              <w:rPr>
                <w:color w:val="000000"/>
              </w:rPr>
            </w:pPr>
            <w:r w:rsidRPr="00AD67F1">
              <w:rPr>
                <w:color w:val="000000"/>
              </w:rPr>
              <w:t>106 (1)</w:t>
            </w:r>
          </w:p>
        </w:tc>
        <w:tc>
          <w:tcPr>
            <w:tcW w:w="3720" w:type="dxa"/>
          </w:tcPr>
          <w:p w14:paraId="476340C1" w14:textId="77777777" w:rsidR="009A5789" w:rsidRPr="00AD67F1" w:rsidRDefault="009A5789" w:rsidP="009A5789">
            <w:pPr>
              <w:pStyle w:val="TableText10"/>
              <w:rPr>
                <w:color w:val="000000"/>
              </w:rPr>
            </w:pPr>
            <w:r w:rsidRPr="00AD67F1">
              <w:rPr>
                <w:color w:val="000000"/>
              </w:rPr>
              <w:t>disobey no buses sign (GVM)</w:t>
            </w:r>
          </w:p>
        </w:tc>
        <w:tc>
          <w:tcPr>
            <w:tcW w:w="1320" w:type="dxa"/>
          </w:tcPr>
          <w:p w14:paraId="45B80C79" w14:textId="77777777" w:rsidR="009A5789" w:rsidRPr="00AD67F1" w:rsidRDefault="009A5789" w:rsidP="009A5789">
            <w:pPr>
              <w:pStyle w:val="TableText10"/>
              <w:rPr>
                <w:color w:val="000000"/>
              </w:rPr>
            </w:pPr>
            <w:r w:rsidRPr="00AD67F1">
              <w:rPr>
                <w:color w:val="000000"/>
              </w:rPr>
              <w:t>20</w:t>
            </w:r>
          </w:p>
        </w:tc>
        <w:tc>
          <w:tcPr>
            <w:tcW w:w="1560" w:type="dxa"/>
          </w:tcPr>
          <w:p w14:paraId="40C34810" w14:textId="77777777" w:rsidR="009A5789" w:rsidRPr="00AD67F1" w:rsidRDefault="009A5789" w:rsidP="009A5789">
            <w:pPr>
              <w:pStyle w:val="TableText10"/>
              <w:rPr>
                <w:color w:val="000000"/>
              </w:rPr>
            </w:pPr>
            <w:r w:rsidRPr="00AD67F1">
              <w:rPr>
                <w:color w:val="000000"/>
              </w:rPr>
              <w:t>297</w:t>
            </w:r>
          </w:p>
        </w:tc>
        <w:tc>
          <w:tcPr>
            <w:tcW w:w="1200" w:type="dxa"/>
          </w:tcPr>
          <w:p w14:paraId="1EB059F1" w14:textId="77777777" w:rsidR="009A5789" w:rsidRPr="00AD67F1" w:rsidRDefault="009A5789" w:rsidP="009A5789">
            <w:pPr>
              <w:pStyle w:val="TableText10"/>
              <w:rPr>
                <w:color w:val="000000"/>
              </w:rPr>
            </w:pPr>
          </w:p>
        </w:tc>
      </w:tr>
      <w:tr w:rsidR="009A5789" w:rsidRPr="00AD67F1" w14:paraId="0184F4A3" w14:textId="77777777" w:rsidTr="009A5789">
        <w:trPr>
          <w:cantSplit/>
        </w:trPr>
        <w:tc>
          <w:tcPr>
            <w:tcW w:w="1200" w:type="dxa"/>
          </w:tcPr>
          <w:p w14:paraId="6F1F8800" w14:textId="77777777" w:rsidR="009A5789" w:rsidRPr="00AD67F1" w:rsidRDefault="009A5789" w:rsidP="009A5789">
            <w:pPr>
              <w:pStyle w:val="TableText10"/>
              <w:rPr>
                <w:color w:val="000000"/>
              </w:rPr>
            </w:pPr>
            <w:r w:rsidRPr="00AD67F1">
              <w:rPr>
                <w:color w:val="000000"/>
              </w:rPr>
              <w:t xml:space="preserve">138 </w:t>
            </w:r>
          </w:p>
        </w:tc>
        <w:tc>
          <w:tcPr>
            <w:tcW w:w="2400" w:type="dxa"/>
          </w:tcPr>
          <w:p w14:paraId="27B164E8" w14:textId="77777777" w:rsidR="009A5789" w:rsidRPr="00AD67F1" w:rsidRDefault="009A5789" w:rsidP="009A5789">
            <w:pPr>
              <w:pStyle w:val="TableText10"/>
              <w:rPr>
                <w:color w:val="000000"/>
              </w:rPr>
            </w:pPr>
            <w:r w:rsidRPr="00AD67F1">
              <w:rPr>
                <w:color w:val="000000"/>
              </w:rPr>
              <w:t>106 (2)</w:t>
            </w:r>
          </w:p>
        </w:tc>
        <w:tc>
          <w:tcPr>
            <w:tcW w:w="3720" w:type="dxa"/>
          </w:tcPr>
          <w:p w14:paraId="5B78EA54" w14:textId="77777777" w:rsidR="009A5789" w:rsidRPr="00AD67F1" w:rsidRDefault="009A5789" w:rsidP="009A5789">
            <w:pPr>
              <w:pStyle w:val="TableText10"/>
              <w:rPr>
                <w:color w:val="000000"/>
              </w:rPr>
            </w:pPr>
            <w:r w:rsidRPr="00AD67F1">
              <w:rPr>
                <w:color w:val="000000"/>
              </w:rPr>
              <w:t>disobey no buses sign (length)</w:t>
            </w:r>
          </w:p>
        </w:tc>
        <w:tc>
          <w:tcPr>
            <w:tcW w:w="1320" w:type="dxa"/>
          </w:tcPr>
          <w:p w14:paraId="48C26E62" w14:textId="77777777" w:rsidR="009A5789" w:rsidRPr="00AD67F1" w:rsidRDefault="009A5789" w:rsidP="009A5789">
            <w:pPr>
              <w:pStyle w:val="TableText10"/>
              <w:rPr>
                <w:color w:val="000000"/>
              </w:rPr>
            </w:pPr>
            <w:r w:rsidRPr="00AD67F1">
              <w:rPr>
                <w:color w:val="000000"/>
              </w:rPr>
              <w:t>20</w:t>
            </w:r>
          </w:p>
        </w:tc>
        <w:tc>
          <w:tcPr>
            <w:tcW w:w="1560" w:type="dxa"/>
          </w:tcPr>
          <w:p w14:paraId="66118595" w14:textId="77777777" w:rsidR="009A5789" w:rsidRPr="00AD67F1" w:rsidRDefault="009A5789" w:rsidP="009A5789">
            <w:pPr>
              <w:pStyle w:val="TableText10"/>
              <w:rPr>
                <w:color w:val="000000"/>
              </w:rPr>
            </w:pPr>
            <w:r w:rsidRPr="00AD67F1">
              <w:rPr>
                <w:color w:val="000000"/>
              </w:rPr>
              <w:t>297</w:t>
            </w:r>
          </w:p>
        </w:tc>
        <w:tc>
          <w:tcPr>
            <w:tcW w:w="1200" w:type="dxa"/>
          </w:tcPr>
          <w:p w14:paraId="493E991E" w14:textId="77777777" w:rsidR="009A5789" w:rsidRPr="00AD67F1" w:rsidRDefault="009A5789" w:rsidP="009A5789">
            <w:pPr>
              <w:pStyle w:val="TableText10"/>
              <w:rPr>
                <w:color w:val="000000"/>
              </w:rPr>
            </w:pPr>
          </w:p>
        </w:tc>
      </w:tr>
      <w:tr w:rsidR="009A5789" w:rsidRPr="00AD67F1" w14:paraId="1277DD4B" w14:textId="77777777" w:rsidTr="009A5789">
        <w:trPr>
          <w:cantSplit/>
        </w:trPr>
        <w:tc>
          <w:tcPr>
            <w:tcW w:w="1200" w:type="dxa"/>
          </w:tcPr>
          <w:p w14:paraId="64A9B16F" w14:textId="77777777" w:rsidR="009A5789" w:rsidRPr="00AD67F1" w:rsidRDefault="009A5789" w:rsidP="009A5789">
            <w:pPr>
              <w:pStyle w:val="TableText10"/>
              <w:rPr>
                <w:color w:val="000000"/>
              </w:rPr>
            </w:pPr>
            <w:r w:rsidRPr="00AD67F1">
              <w:rPr>
                <w:color w:val="000000"/>
              </w:rPr>
              <w:t xml:space="preserve">139 </w:t>
            </w:r>
          </w:p>
        </w:tc>
        <w:tc>
          <w:tcPr>
            <w:tcW w:w="2400" w:type="dxa"/>
          </w:tcPr>
          <w:p w14:paraId="5D08CD36" w14:textId="77777777" w:rsidR="009A5789" w:rsidRPr="00AD67F1" w:rsidRDefault="009A5789" w:rsidP="009A5789">
            <w:pPr>
              <w:pStyle w:val="TableText10"/>
              <w:rPr>
                <w:color w:val="000000"/>
              </w:rPr>
            </w:pPr>
            <w:r w:rsidRPr="00AD67F1">
              <w:rPr>
                <w:color w:val="000000"/>
              </w:rPr>
              <w:t>106 (3)</w:t>
            </w:r>
          </w:p>
        </w:tc>
        <w:tc>
          <w:tcPr>
            <w:tcW w:w="3720" w:type="dxa"/>
          </w:tcPr>
          <w:p w14:paraId="35B56669" w14:textId="77777777" w:rsidR="009A5789" w:rsidRPr="00AD67F1" w:rsidRDefault="009A5789" w:rsidP="009A5789">
            <w:pPr>
              <w:pStyle w:val="TableText10"/>
              <w:rPr>
                <w:color w:val="000000"/>
              </w:rPr>
            </w:pPr>
            <w:r w:rsidRPr="00AD67F1">
              <w:rPr>
                <w:color w:val="000000"/>
              </w:rPr>
              <w:t>disobey no buses sign</w:t>
            </w:r>
          </w:p>
        </w:tc>
        <w:tc>
          <w:tcPr>
            <w:tcW w:w="1320" w:type="dxa"/>
          </w:tcPr>
          <w:p w14:paraId="0B26A32A" w14:textId="77777777" w:rsidR="009A5789" w:rsidRPr="00AD67F1" w:rsidRDefault="009A5789" w:rsidP="009A5789">
            <w:pPr>
              <w:pStyle w:val="TableText10"/>
              <w:rPr>
                <w:color w:val="000000"/>
              </w:rPr>
            </w:pPr>
            <w:r w:rsidRPr="00AD67F1">
              <w:rPr>
                <w:color w:val="000000"/>
              </w:rPr>
              <w:t>20</w:t>
            </w:r>
          </w:p>
        </w:tc>
        <w:tc>
          <w:tcPr>
            <w:tcW w:w="1560" w:type="dxa"/>
          </w:tcPr>
          <w:p w14:paraId="644E2DA4" w14:textId="77777777" w:rsidR="009A5789" w:rsidRPr="00AD67F1" w:rsidRDefault="009A5789" w:rsidP="009A5789">
            <w:pPr>
              <w:pStyle w:val="TableText10"/>
              <w:rPr>
                <w:color w:val="000000"/>
              </w:rPr>
            </w:pPr>
            <w:r w:rsidRPr="00AD67F1">
              <w:rPr>
                <w:color w:val="000000"/>
              </w:rPr>
              <w:t>297</w:t>
            </w:r>
          </w:p>
        </w:tc>
        <w:tc>
          <w:tcPr>
            <w:tcW w:w="1200" w:type="dxa"/>
          </w:tcPr>
          <w:p w14:paraId="2639CCF0" w14:textId="77777777" w:rsidR="009A5789" w:rsidRPr="00AD67F1" w:rsidRDefault="009A5789" w:rsidP="009A5789">
            <w:pPr>
              <w:pStyle w:val="TableText10"/>
              <w:rPr>
                <w:color w:val="000000"/>
              </w:rPr>
            </w:pPr>
          </w:p>
        </w:tc>
      </w:tr>
      <w:tr w:rsidR="009A5789" w:rsidRPr="00AD67F1" w14:paraId="6F8FEE20" w14:textId="77777777" w:rsidTr="009A5789">
        <w:trPr>
          <w:cantSplit/>
        </w:trPr>
        <w:tc>
          <w:tcPr>
            <w:tcW w:w="1200" w:type="dxa"/>
          </w:tcPr>
          <w:p w14:paraId="1B715260" w14:textId="77777777" w:rsidR="009A5789" w:rsidRPr="00AD67F1" w:rsidRDefault="009A5789" w:rsidP="009A5789">
            <w:pPr>
              <w:pStyle w:val="TableText10"/>
              <w:rPr>
                <w:color w:val="000000"/>
              </w:rPr>
            </w:pPr>
            <w:r w:rsidRPr="00AD67F1">
              <w:rPr>
                <w:color w:val="000000"/>
              </w:rPr>
              <w:t xml:space="preserve">140 </w:t>
            </w:r>
          </w:p>
        </w:tc>
        <w:tc>
          <w:tcPr>
            <w:tcW w:w="2400" w:type="dxa"/>
          </w:tcPr>
          <w:p w14:paraId="6571F554" w14:textId="77777777" w:rsidR="009A5789" w:rsidRPr="00AD67F1" w:rsidRDefault="009A5789" w:rsidP="009A5789">
            <w:pPr>
              <w:pStyle w:val="TableText10"/>
              <w:rPr>
                <w:color w:val="000000"/>
              </w:rPr>
            </w:pPr>
            <w:r w:rsidRPr="00AD67F1">
              <w:rPr>
                <w:color w:val="000000"/>
              </w:rPr>
              <w:t>107</w:t>
            </w:r>
          </w:p>
        </w:tc>
        <w:tc>
          <w:tcPr>
            <w:tcW w:w="3720" w:type="dxa"/>
          </w:tcPr>
          <w:p w14:paraId="5FDD8A27" w14:textId="77777777" w:rsidR="009A5789" w:rsidRPr="00AD67F1" w:rsidRDefault="009A5789" w:rsidP="009A5789">
            <w:pPr>
              <w:pStyle w:val="TableText10"/>
              <w:rPr>
                <w:color w:val="000000"/>
              </w:rPr>
            </w:pPr>
            <w:r w:rsidRPr="00AD67F1">
              <w:rPr>
                <w:color w:val="000000"/>
              </w:rPr>
              <w:t>disobey buses must enter sign</w:t>
            </w:r>
          </w:p>
        </w:tc>
        <w:tc>
          <w:tcPr>
            <w:tcW w:w="1320" w:type="dxa"/>
          </w:tcPr>
          <w:p w14:paraId="5109F6EC" w14:textId="77777777" w:rsidR="009A5789" w:rsidRPr="00AD67F1" w:rsidRDefault="009A5789" w:rsidP="009A5789">
            <w:pPr>
              <w:pStyle w:val="TableText10"/>
              <w:rPr>
                <w:color w:val="000000"/>
              </w:rPr>
            </w:pPr>
            <w:r w:rsidRPr="00AD67F1">
              <w:rPr>
                <w:color w:val="000000"/>
              </w:rPr>
              <w:t>20</w:t>
            </w:r>
          </w:p>
        </w:tc>
        <w:tc>
          <w:tcPr>
            <w:tcW w:w="1560" w:type="dxa"/>
          </w:tcPr>
          <w:p w14:paraId="0652A623" w14:textId="77777777" w:rsidR="009A5789" w:rsidRPr="00AD67F1" w:rsidRDefault="009A5789" w:rsidP="009A5789">
            <w:pPr>
              <w:pStyle w:val="TableText10"/>
              <w:rPr>
                <w:color w:val="000000"/>
              </w:rPr>
            </w:pPr>
            <w:r w:rsidRPr="00AD67F1">
              <w:rPr>
                <w:color w:val="000000"/>
              </w:rPr>
              <w:t>297</w:t>
            </w:r>
          </w:p>
        </w:tc>
        <w:tc>
          <w:tcPr>
            <w:tcW w:w="1200" w:type="dxa"/>
          </w:tcPr>
          <w:p w14:paraId="2BBC3D7F" w14:textId="77777777" w:rsidR="009A5789" w:rsidRPr="00AD67F1" w:rsidRDefault="009A5789" w:rsidP="009A5789">
            <w:pPr>
              <w:pStyle w:val="TableText10"/>
              <w:rPr>
                <w:color w:val="000000"/>
              </w:rPr>
            </w:pPr>
          </w:p>
        </w:tc>
      </w:tr>
      <w:tr w:rsidR="009A5789" w:rsidRPr="00AD67F1" w14:paraId="4FAD8E24" w14:textId="77777777" w:rsidTr="009A5789">
        <w:trPr>
          <w:cantSplit/>
        </w:trPr>
        <w:tc>
          <w:tcPr>
            <w:tcW w:w="1200" w:type="dxa"/>
          </w:tcPr>
          <w:p w14:paraId="7FAF3C47" w14:textId="77777777" w:rsidR="009A5789" w:rsidRPr="00AD67F1" w:rsidRDefault="009A5789" w:rsidP="009A5789">
            <w:pPr>
              <w:pStyle w:val="TableText10"/>
              <w:rPr>
                <w:color w:val="000000"/>
              </w:rPr>
            </w:pPr>
            <w:r w:rsidRPr="00AD67F1">
              <w:rPr>
                <w:color w:val="000000"/>
              </w:rPr>
              <w:lastRenderedPageBreak/>
              <w:t xml:space="preserve">141 </w:t>
            </w:r>
          </w:p>
        </w:tc>
        <w:tc>
          <w:tcPr>
            <w:tcW w:w="2400" w:type="dxa"/>
          </w:tcPr>
          <w:p w14:paraId="00A87D56" w14:textId="77777777" w:rsidR="009A5789" w:rsidRPr="00AD67F1" w:rsidRDefault="009A5789" w:rsidP="009A5789">
            <w:pPr>
              <w:pStyle w:val="TableText10"/>
              <w:rPr>
                <w:color w:val="000000"/>
              </w:rPr>
            </w:pPr>
            <w:r w:rsidRPr="00AD67F1">
              <w:rPr>
                <w:color w:val="000000"/>
              </w:rPr>
              <w:t>108 (1)</w:t>
            </w:r>
          </w:p>
        </w:tc>
        <w:tc>
          <w:tcPr>
            <w:tcW w:w="3720" w:type="dxa"/>
          </w:tcPr>
          <w:p w14:paraId="5ADD045D" w14:textId="77777777" w:rsidR="009A5789" w:rsidRPr="00AD67F1" w:rsidRDefault="009A5789" w:rsidP="009A5789">
            <w:pPr>
              <w:pStyle w:val="TableText10"/>
              <w:rPr>
                <w:color w:val="000000"/>
              </w:rPr>
            </w:pPr>
            <w:r w:rsidRPr="00AD67F1">
              <w:rPr>
                <w:color w:val="000000"/>
              </w:rPr>
              <w:t>disobey trucks and buses low gear sign</w:t>
            </w:r>
          </w:p>
        </w:tc>
        <w:tc>
          <w:tcPr>
            <w:tcW w:w="1320" w:type="dxa"/>
          </w:tcPr>
          <w:p w14:paraId="6BFD3F7F" w14:textId="77777777" w:rsidR="009A5789" w:rsidRPr="00AD67F1" w:rsidRDefault="009A5789" w:rsidP="009A5789">
            <w:pPr>
              <w:pStyle w:val="TableText10"/>
              <w:rPr>
                <w:color w:val="000000"/>
              </w:rPr>
            </w:pPr>
            <w:r w:rsidRPr="00AD67F1">
              <w:rPr>
                <w:color w:val="000000"/>
              </w:rPr>
              <w:t>20</w:t>
            </w:r>
          </w:p>
        </w:tc>
        <w:tc>
          <w:tcPr>
            <w:tcW w:w="1560" w:type="dxa"/>
          </w:tcPr>
          <w:p w14:paraId="6D79DD06" w14:textId="77777777" w:rsidR="009A5789" w:rsidRPr="00AD67F1" w:rsidRDefault="009A5789" w:rsidP="009A5789">
            <w:pPr>
              <w:pStyle w:val="TableText10"/>
              <w:rPr>
                <w:color w:val="000000"/>
              </w:rPr>
            </w:pPr>
            <w:r w:rsidRPr="00AD67F1">
              <w:rPr>
                <w:color w:val="000000"/>
              </w:rPr>
              <w:t>297</w:t>
            </w:r>
          </w:p>
        </w:tc>
        <w:tc>
          <w:tcPr>
            <w:tcW w:w="1200" w:type="dxa"/>
          </w:tcPr>
          <w:p w14:paraId="772132FA" w14:textId="77777777" w:rsidR="009A5789" w:rsidRPr="00AD67F1" w:rsidRDefault="009A5789" w:rsidP="009A5789">
            <w:pPr>
              <w:pStyle w:val="TableText10"/>
              <w:rPr>
                <w:color w:val="000000"/>
              </w:rPr>
            </w:pPr>
          </w:p>
        </w:tc>
      </w:tr>
      <w:tr w:rsidR="009A5789" w:rsidRPr="00AD67F1" w14:paraId="0885C46F" w14:textId="77777777" w:rsidTr="009A5789">
        <w:trPr>
          <w:cantSplit/>
        </w:trPr>
        <w:tc>
          <w:tcPr>
            <w:tcW w:w="1200" w:type="dxa"/>
            <w:tcBorders>
              <w:bottom w:val="single" w:sz="4" w:space="0" w:color="C0C0C0"/>
            </w:tcBorders>
          </w:tcPr>
          <w:p w14:paraId="5032D584" w14:textId="77777777" w:rsidR="009A5789" w:rsidRPr="00AD67F1" w:rsidRDefault="009A5789" w:rsidP="009A5789">
            <w:pPr>
              <w:pStyle w:val="TableText10"/>
              <w:keepNext/>
              <w:rPr>
                <w:color w:val="000000"/>
              </w:rPr>
            </w:pPr>
            <w:r w:rsidRPr="00AD67F1">
              <w:rPr>
                <w:color w:val="000000"/>
              </w:rPr>
              <w:t>142</w:t>
            </w:r>
          </w:p>
        </w:tc>
        <w:tc>
          <w:tcPr>
            <w:tcW w:w="2400" w:type="dxa"/>
            <w:tcBorders>
              <w:bottom w:val="single" w:sz="4" w:space="0" w:color="C0C0C0"/>
            </w:tcBorders>
          </w:tcPr>
          <w:p w14:paraId="49360C02" w14:textId="77777777" w:rsidR="009A5789" w:rsidRPr="00AD67F1" w:rsidRDefault="009A5789" w:rsidP="009A5789">
            <w:pPr>
              <w:pStyle w:val="TableText10"/>
              <w:rPr>
                <w:color w:val="000000"/>
              </w:rPr>
            </w:pPr>
            <w:r w:rsidRPr="00AD67F1">
              <w:rPr>
                <w:color w:val="000000"/>
              </w:rPr>
              <w:t>111 (1)</w:t>
            </w:r>
          </w:p>
        </w:tc>
        <w:tc>
          <w:tcPr>
            <w:tcW w:w="3720" w:type="dxa"/>
            <w:tcBorders>
              <w:bottom w:val="single" w:sz="4" w:space="0" w:color="C0C0C0"/>
            </w:tcBorders>
          </w:tcPr>
          <w:p w14:paraId="39778783" w14:textId="77777777" w:rsidR="009A5789" w:rsidRPr="00AD67F1" w:rsidRDefault="009A5789" w:rsidP="009A5789">
            <w:pPr>
              <w:pStyle w:val="TableText10"/>
              <w:rPr>
                <w:color w:val="000000"/>
              </w:rPr>
            </w:pPr>
          </w:p>
        </w:tc>
        <w:tc>
          <w:tcPr>
            <w:tcW w:w="1320" w:type="dxa"/>
            <w:tcBorders>
              <w:bottom w:val="single" w:sz="4" w:space="0" w:color="C0C0C0"/>
            </w:tcBorders>
          </w:tcPr>
          <w:p w14:paraId="39967DD0" w14:textId="77777777" w:rsidR="009A5789" w:rsidRPr="00AD67F1" w:rsidRDefault="009A5789" w:rsidP="009A5789">
            <w:pPr>
              <w:pStyle w:val="TableText10"/>
              <w:rPr>
                <w:color w:val="000000"/>
              </w:rPr>
            </w:pPr>
          </w:p>
        </w:tc>
        <w:tc>
          <w:tcPr>
            <w:tcW w:w="1560" w:type="dxa"/>
            <w:tcBorders>
              <w:bottom w:val="single" w:sz="4" w:space="0" w:color="C0C0C0"/>
            </w:tcBorders>
          </w:tcPr>
          <w:p w14:paraId="5D656A81" w14:textId="77777777" w:rsidR="009A5789" w:rsidRPr="00AD67F1" w:rsidRDefault="009A5789" w:rsidP="009A5789">
            <w:pPr>
              <w:pStyle w:val="TableText10"/>
              <w:rPr>
                <w:color w:val="000000"/>
              </w:rPr>
            </w:pPr>
          </w:p>
        </w:tc>
        <w:tc>
          <w:tcPr>
            <w:tcW w:w="1200" w:type="dxa"/>
            <w:tcBorders>
              <w:bottom w:val="single" w:sz="4" w:space="0" w:color="C0C0C0"/>
            </w:tcBorders>
          </w:tcPr>
          <w:p w14:paraId="16B3BDD1" w14:textId="77777777" w:rsidR="009A5789" w:rsidRPr="00AD67F1" w:rsidRDefault="009A5789" w:rsidP="009A5789">
            <w:pPr>
              <w:pStyle w:val="TableText10"/>
              <w:rPr>
                <w:color w:val="000000"/>
              </w:rPr>
            </w:pPr>
          </w:p>
        </w:tc>
      </w:tr>
      <w:tr w:rsidR="009A5789" w:rsidRPr="00AD67F1" w14:paraId="3AD27CA7" w14:textId="77777777" w:rsidTr="009A5789">
        <w:trPr>
          <w:cantSplit/>
        </w:trPr>
        <w:tc>
          <w:tcPr>
            <w:tcW w:w="1200" w:type="dxa"/>
            <w:tcBorders>
              <w:top w:val="single" w:sz="4" w:space="0" w:color="C0C0C0"/>
              <w:bottom w:val="single" w:sz="4" w:space="0" w:color="C0C0C0"/>
            </w:tcBorders>
          </w:tcPr>
          <w:p w14:paraId="0ECD9112" w14:textId="77777777" w:rsidR="009A5789" w:rsidRPr="00AD67F1" w:rsidRDefault="009A5789" w:rsidP="009A5789">
            <w:pPr>
              <w:pStyle w:val="TableText10"/>
              <w:rPr>
                <w:color w:val="000000"/>
              </w:rPr>
            </w:pPr>
            <w:r w:rsidRPr="00AD67F1">
              <w:rPr>
                <w:color w:val="000000"/>
              </w:rPr>
              <w:t>142.1</w:t>
            </w:r>
          </w:p>
        </w:tc>
        <w:tc>
          <w:tcPr>
            <w:tcW w:w="2400" w:type="dxa"/>
            <w:tcBorders>
              <w:top w:val="single" w:sz="4" w:space="0" w:color="C0C0C0"/>
              <w:bottom w:val="single" w:sz="4" w:space="0" w:color="C0C0C0"/>
            </w:tcBorders>
          </w:tcPr>
          <w:p w14:paraId="7F43229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111 (2)</w:t>
            </w:r>
          </w:p>
        </w:tc>
        <w:tc>
          <w:tcPr>
            <w:tcW w:w="3720" w:type="dxa"/>
            <w:tcBorders>
              <w:top w:val="single" w:sz="4" w:space="0" w:color="C0C0C0"/>
              <w:bottom w:val="single" w:sz="4" w:space="0" w:color="C0C0C0"/>
            </w:tcBorders>
          </w:tcPr>
          <w:p w14:paraId="4D93373A" w14:textId="77777777" w:rsidR="009A5789" w:rsidRPr="00AD67F1" w:rsidRDefault="009A5789" w:rsidP="009A5789">
            <w:pPr>
              <w:pStyle w:val="TableText10"/>
              <w:rPr>
                <w:color w:val="000000"/>
              </w:rPr>
            </w:pPr>
            <w:r w:rsidRPr="00AD67F1">
              <w:rPr>
                <w:color w:val="000000"/>
              </w:rPr>
              <w:t>not enter roundabout on left (leave less than halfway)</w:t>
            </w:r>
          </w:p>
        </w:tc>
        <w:tc>
          <w:tcPr>
            <w:tcW w:w="1320" w:type="dxa"/>
            <w:tcBorders>
              <w:top w:val="single" w:sz="4" w:space="0" w:color="C0C0C0"/>
              <w:bottom w:val="single" w:sz="4" w:space="0" w:color="C0C0C0"/>
            </w:tcBorders>
          </w:tcPr>
          <w:p w14:paraId="23BA786D"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3AAA498" w14:textId="77777777" w:rsidR="009A5789" w:rsidRPr="00AD67F1" w:rsidRDefault="009A5789" w:rsidP="009A5789">
            <w:pPr>
              <w:pStyle w:val="TableText10"/>
              <w:rPr>
                <w:color w:val="000000"/>
              </w:rPr>
            </w:pPr>
            <w:r w:rsidRPr="00AD67F1">
              <w:rPr>
                <w:color w:val="000000"/>
              </w:rPr>
              <w:t>393</w:t>
            </w:r>
          </w:p>
        </w:tc>
        <w:tc>
          <w:tcPr>
            <w:tcW w:w="1200" w:type="dxa"/>
            <w:tcBorders>
              <w:top w:val="single" w:sz="4" w:space="0" w:color="C0C0C0"/>
              <w:bottom w:val="single" w:sz="4" w:space="0" w:color="C0C0C0"/>
            </w:tcBorders>
          </w:tcPr>
          <w:p w14:paraId="04794180" w14:textId="77777777" w:rsidR="009A5789" w:rsidRPr="00AD67F1" w:rsidRDefault="009A5789" w:rsidP="009A5789">
            <w:pPr>
              <w:pStyle w:val="TableText10"/>
              <w:rPr>
                <w:color w:val="000000"/>
              </w:rPr>
            </w:pPr>
          </w:p>
        </w:tc>
      </w:tr>
      <w:tr w:rsidR="009A5789" w:rsidRPr="00AD67F1" w14:paraId="127DCD73" w14:textId="77777777" w:rsidTr="009A5789">
        <w:trPr>
          <w:cantSplit/>
        </w:trPr>
        <w:tc>
          <w:tcPr>
            <w:tcW w:w="1200" w:type="dxa"/>
            <w:tcBorders>
              <w:top w:val="single" w:sz="4" w:space="0" w:color="C0C0C0"/>
              <w:bottom w:val="single" w:sz="4" w:space="0" w:color="C0C0C0"/>
            </w:tcBorders>
          </w:tcPr>
          <w:p w14:paraId="3804F281" w14:textId="77777777" w:rsidR="009A5789" w:rsidRPr="00AD67F1" w:rsidRDefault="009A5789" w:rsidP="009A5789">
            <w:pPr>
              <w:pStyle w:val="TableText10"/>
              <w:rPr>
                <w:color w:val="000000"/>
              </w:rPr>
            </w:pPr>
            <w:r w:rsidRPr="00AD67F1">
              <w:rPr>
                <w:color w:val="000000"/>
              </w:rPr>
              <w:t>142.2</w:t>
            </w:r>
          </w:p>
        </w:tc>
        <w:tc>
          <w:tcPr>
            <w:tcW w:w="2400" w:type="dxa"/>
            <w:tcBorders>
              <w:top w:val="single" w:sz="4" w:space="0" w:color="C0C0C0"/>
              <w:bottom w:val="single" w:sz="4" w:space="0" w:color="C0C0C0"/>
            </w:tcBorders>
          </w:tcPr>
          <w:p w14:paraId="30D7FE8E"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111 (3)</w:t>
            </w:r>
          </w:p>
        </w:tc>
        <w:tc>
          <w:tcPr>
            <w:tcW w:w="3720" w:type="dxa"/>
            <w:tcBorders>
              <w:top w:val="single" w:sz="4" w:space="0" w:color="C0C0C0"/>
              <w:bottom w:val="single" w:sz="4" w:space="0" w:color="C0C0C0"/>
            </w:tcBorders>
          </w:tcPr>
          <w:p w14:paraId="694D5032" w14:textId="77777777" w:rsidR="009A5789" w:rsidRPr="00AD67F1" w:rsidRDefault="009A5789" w:rsidP="009A5789">
            <w:pPr>
              <w:pStyle w:val="TableText10"/>
              <w:rPr>
                <w:color w:val="000000"/>
              </w:rPr>
            </w:pPr>
            <w:r w:rsidRPr="00AD67F1">
              <w:rPr>
                <w:color w:val="000000"/>
              </w:rPr>
              <w:t>not enter roundabout on right (leave more than halfway)</w:t>
            </w:r>
          </w:p>
        </w:tc>
        <w:tc>
          <w:tcPr>
            <w:tcW w:w="1320" w:type="dxa"/>
            <w:tcBorders>
              <w:top w:val="single" w:sz="4" w:space="0" w:color="C0C0C0"/>
              <w:bottom w:val="single" w:sz="4" w:space="0" w:color="C0C0C0"/>
            </w:tcBorders>
          </w:tcPr>
          <w:p w14:paraId="560A7A5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B050059" w14:textId="77777777" w:rsidR="009A5789" w:rsidRPr="00AD67F1" w:rsidRDefault="009A5789" w:rsidP="009A5789">
            <w:pPr>
              <w:pStyle w:val="TableText10"/>
              <w:rPr>
                <w:color w:val="000000"/>
              </w:rPr>
            </w:pPr>
            <w:r w:rsidRPr="00AD67F1">
              <w:rPr>
                <w:color w:val="000000"/>
              </w:rPr>
              <w:t>393</w:t>
            </w:r>
          </w:p>
        </w:tc>
        <w:tc>
          <w:tcPr>
            <w:tcW w:w="1200" w:type="dxa"/>
            <w:tcBorders>
              <w:top w:val="single" w:sz="4" w:space="0" w:color="C0C0C0"/>
              <w:bottom w:val="single" w:sz="4" w:space="0" w:color="C0C0C0"/>
            </w:tcBorders>
          </w:tcPr>
          <w:p w14:paraId="39EB49DF" w14:textId="77777777" w:rsidR="009A5789" w:rsidRPr="00AD67F1" w:rsidRDefault="009A5789" w:rsidP="009A5789">
            <w:pPr>
              <w:pStyle w:val="TableText10"/>
              <w:rPr>
                <w:color w:val="000000"/>
              </w:rPr>
            </w:pPr>
          </w:p>
        </w:tc>
      </w:tr>
      <w:tr w:rsidR="009A5789" w:rsidRPr="00AD67F1" w14:paraId="201D45F8" w14:textId="77777777" w:rsidTr="009A5789">
        <w:trPr>
          <w:cantSplit/>
        </w:trPr>
        <w:tc>
          <w:tcPr>
            <w:tcW w:w="1200" w:type="dxa"/>
            <w:tcBorders>
              <w:top w:val="single" w:sz="4" w:space="0" w:color="C0C0C0"/>
            </w:tcBorders>
          </w:tcPr>
          <w:p w14:paraId="7F3F7BA8" w14:textId="77777777" w:rsidR="009A5789" w:rsidRPr="00AD67F1" w:rsidRDefault="009A5789" w:rsidP="009A5789">
            <w:pPr>
              <w:pStyle w:val="TableText10"/>
              <w:rPr>
                <w:color w:val="000000"/>
              </w:rPr>
            </w:pPr>
            <w:r w:rsidRPr="00AD67F1">
              <w:rPr>
                <w:color w:val="000000"/>
              </w:rPr>
              <w:t>142.3</w:t>
            </w:r>
          </w:p>
        </w:tc>
        <w:tc>
          <w:tcPr>
            <w:tcW w:w="2400" w:type="dxa"/>
            <w:tcBorders>
              <w:top w:val="single" w:sz="4" w:space="0" w:color="C0C0C0"/>
            </w:tcBorders>
          </w:tcPr>
          <w:p w14:paraId="4177D5C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111 (5)</w:t>
            </w:r>
          </w:p>
        </w:tc>
        <w:tc>
          <w:tcPr>
            <w:tcW w:w="3720" w:type="dxa"/>
            <w:tcBorders>
              <w:top w:val="single" w:sz="4" w:space="0" w:color="C0C0C0"/>
            </w:tcBorders>
          </w:tcPr>
          <w:p w14:paraId="2D5186AB" w14:textId="77777777" w:rsidR="009A5789" w:rsidRPr="00AD67F1" w:rsidRDefault="009A5789" w:rsidP="009A5789">
            <w:pPr>
              <w:pStyle w:val="TableText10"/>
              <w:rPr>
                <w:color w:val="000000"/>
              </w:rPr>
            </w:pPr>
            <w:r w:rsidRPr="00AD67F1">
              <w:rPr>
                <w:color w:val="000000"/>
              </w:rPr>
              <w:t>not enter roundabout in direction of traffic lane arrow</w:t>
            </w:r>
          </w:p>
        </w:tc>
        <w:tc>
          <w:tcPr>
            <w:tcW w:w="1320" w:type="dxa"/>
            <w:tcBorders>
              <w:top w:val="single" w:sz="4" w:space="0" w:color="C0C0C0"/>
            </w:tcBorders>
          </w:tcPr>
          <w:p w14:paraId="2BA81142"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69AAE139" w14:textId="77777777" w:rsidR="009A5789" w:rsidRPr="00AD67F1" w:rsidRDefault="009A5789" w:rsidP="009A5789">
            <w:pPr>
              <w:pStyle w:val="TableText10"/>
              <w:rPr>
                <w:color w:val="000000"/>
              </w:rPr>
            </w:pPr>
            <w:r w:rsidRPr="00AD67F1">
              <w:rPr>
                <w:color w:val="000000"/>
              </w:rPr>
              <w:t>297</w:t>
            </w:r>
          </w:p>
        </w:tc>
        <w:tc>
          <w:tcPr>
            <w:tcW w:w="1200" w:type="dxa"/>
            <w:tcBorders>
              <w:top w:val="single" w:sz="4" w:space="0" w:color="C0C0C0"/>
            </w:tcBorders>
          </w:tcPr>
          <w:p w14:paraId="5B8F3626" w14:textId="77777777" w:rsidR="009A5789" w:rsidRPr="00AD67F1" w:rsidRDefault="009A5789" w:rsidP="009A5789">
            <w:pPr>
              <w:pStyle w:val="TableText10"/>
              <w:rPr>
                <w:color w:val="000000"/>
              </w:rPr>
            </w:pPr>
          </w:p>
        </w:tc>
      </w:tr>
      <w:tr w:rsidR="009A5789" w:rsidRPr="00AD67F1" w14:paraId="10D3D7E1" w14:textId="77777777" w:rsidTr="009A5789">
        <w:trPr>
          <w:cantSplit/>
        </w:trPr>
        <w:tc>
          <w:tcPr>
            <w:tcW w:w="1200" w:type="dxa"/>
          </w:tcPr>
          <w:p w14:paraId="1E11FFBB" w14:textId="77777777" w:rsidR="009A5789" w:rsidRPr="00AD67F1" w:rsidRDefault="009A5789" w:rsidP="009A5789">
            <w:pPr>
              <w:pStyle w:val="TableText10"/>
              <w:rPr>
                <w:color w:val="000000"/>
              </w:rPr>
            </w:pPr>
            <w:r w:rsidRPr="00AD67F1">
              <w:rPr>
                <w:color w:val="000000"/>
              </w:rPr>
              <w:t>143</w:t>
            </w:r>
          </w:p>
        </w:tc>
        <w:tc>
          <w:tcPr>
            <w:tcW w:w="2400" w:type="dxa"/>
          </w:tcPr>
          <w:p w14:paraId="338C6B19" w14:textId="77777777" w:rsidR="009A5789" w:rsidRPr="00AD67F1" w:rsidRDefault="009A5789" w:rsidP="009A5789">
            <w:pPr>
              <w:pStyle w:val="TableText10"/>
              <w:rPr>
                <w:color w:val="000000"/>
              </w:rPr>
            </w:pPr>
            <w:r w:rsidRPr="00AD67F1">
              <w:rPr>
                <w:color w:val="000000"/>
              </w:rPr>
              <w:t>112 (2)</w:t>
            </w:r>
          </w:p>
        </w:tc>
        <w:tc>
          <w:tcPr>
            <w:tcW w:w="3720" w:type="dxa"/>
          </w:tcPr>
          <w:p w14:paraId="2CF56078" w14:textId="77777777" w:rsidR="009A5789" w:rsidRPr="00AD67F1" w:rsidRDefault="009A5789" w:rsidP="009A5789">
            <w:pPr>
              <w:pStyle w:val="TableText10"/>
              <w:rPr>
                <w:color w:val="000000"/>
              </w:rPr>
            </w:pPr>
            <w:r w:rsidRPr="00AD67F1">
              <w:rPr>
                <w:color w:val="000000"/>
              </w:rPr>
              <w:t>not give sufficient left change of direction signal before entering roundabout</w:t>
            </w:r>
          </w:p>
        </w:tc>
        <w:tc>
          <w:tcPr>
            <w:tcW w:w="1320" w:type="dxa"/>
          </w:tcPr>
          <w:p w14:paraId="5C82B2E2" w14:textId="77777777" w:rsidR="009A5789" w:rsidRPr="00AD67F1" w:rsidRDefault="009A5789" w:rsidP="009A5789">
            <w:pPr>
              <w:pStyle w:val="TableText10"/>
              <w:rPr>
                <w:color w:val="000000"/>
              </w:rPr>
            </w:pPr>
            <w:r w:rsidRPr="00AD67F1">
              <w:rPr>
                <w:color w:val="000000"/>
              </w:rPr>
              <w:t>20</w:t>
            </w:r>
          </w:p>
        </w:tc>
        <w:tc>
          <w:tcPr>
            <w:tcW w:w="1560" w:type="dxa"/>
          </w:tcPr>
          <w:p w14:paraId="1D157965" w14:textId="77777777" w:rsidR="009A5789" w:rsidRPr="00AD67F1" w:rsidRDefault="009A5789" w:rsidP="009A5789">
            <w:pPr>
              <w:pStyle w:val="TableText10"/>
              <w:rPr>
                <w:color w:val="000000"/>
              </w:rPr>
            </w:pPr>
            <w:r w:rsidRPr="00AD67F1">
              <w:rPr>
                <w:color w:val="000000"/>
              </w:rPr>
              <w:t>297</w:t>
            </w:r>
          </w:p>
        </w:tc>
        <w:tc>
          <w:tcPr>
            <w:tcW w:w="1200" w:type="dxa"/>
          </w:tcPr>
          <w:p w14:paraId="5BDEE3BE" w14:textId="77777777" w:rsidR="009A5789" w:rsidRPr="00AD67F1" w:rsidRDefault="009A5789" w:rsidP="009A5789">
            <w:pPr>
              <w:pStyle w:val="TableText10"/>
              <w:rPr>
                <w:color w:val="000000"/>
              </w:rPr>
            </w:pPr>
            <w:r w:rsidRPr="00AD67F1">
              <w:rPr>
                <w:color w:val="000000"/>
              </w:rPr>
              <w:t>2 (NS)</w:t>
            </w:r>
          </w:p>
        </w:tc>
      </w:tr>
      <w:tr w:rsidR="009A5789" w:rsidRPr="00AD67F1" w14:paraId="3E8E4028" w14:textId="77777777" w:rsidTr="009A5789">
        <w:trPr>
          <w:cantSplit/>
        </w:trPr>
        <w:tc>
          <w:tcPr>
            <w:tcW w:w="1200" w:type="dxa"/>
          </w:tcPr>
          <w:p w14:paraId="2A0D7CC6" w14:textId="77777777" w:rsidR="009A5789" w:rsidRPr="00AD67F1" w:rsidRDefault="009A5789" w:rsidP="009A5789">
            <w:pPr>
              <w:pStyle w:val="TableText10"/>
              <w:rPr>
                <w:color w:val="000000"/>
              </w:rPr>
            </w:pPr>
            <w:r w:rsidRPr="00AD67F1">
              <w:rPr>
                <w:color w:val="000000"/>
              </w:rPr>
              <w:t>144</w:t>
            </w:r>
          </w:p>
        </w:tc>
        <w:tc>
          <w:tcPr>
            <w:tcW w:w="2400" w:type="dxa"/>
          </w:tcPr>
          <w:p w14:paraId="62788DF2" w14:textId="77777777" w:rsidR="009A5789" w:rsidRPr="00AD67F1" w:rsidRDefault="009A5789" w:rsidP="009A5789">
            <w:pPr>
              <w:pStyle w:val="TableText10"/>
              <w:rPr>
                <w:color w:val="000000"/>
              </w:rPr>
            </w:pPr>
            <w:r w:rsidRPr="00AD67F1">
              <w:rPr>
                <w:color w:val="000000"/>
              </w:rPr>
              <w:t>112 (3)</w:t>
            </w:r>
          </w:p>
        </w:tc>
        <w:tc>
          <w:tcPr>
            <w:tcW w:w="3720" w:type="dxa"/>
          </w:tcPr>
          <w:p w14:paraId="45EA6AD5" w14:textId="77777777" w:rsidR="009A5789" w:rsidRPr="00AD67F1" w:rsidRDefault="009A5789" w:rsidP="009A5789">
            <w:pPr>
              <w:pStyle w:val="TableText10"/>
              <w:rPr>
                <w:color w:val="000000"/>
              </w:rPr>
            </w:pPr>
            <w:r w:rsidRPr="00AD67F1">
              <w:rPr>
                <w:color w:val="000000"/>
              </w:rPr>
              <w:t>not maintain left change of direction signal in roundabout</w:t>
            </w:r>
          </w:p>
        </w:tc>
        <w:tc>
          <w:tcPr>
            <w:tcW w:w="1320" w:type="dxa"/>
          </w:tcPr>
          <w:p w14:paraId="4D115920" w14:textId="77777777" w:rsidR="009A5789" w:rsidRPr="00AD67F1" w:rsidRDefault="009A5789" w:rsidP="009A5789">
            <w:pPr>
              <w:pStyle w:val="TableText10"/>
              <w:rPr>
                <w:color w:val="000000"/>
              </w:rPr>
            </w:pPr>
            <w:r w:rsidRPr="00AD67F1">
              <w:rPr>
                <w:color w:val="000000"/>
              </w:rPr>
              <w:t>20</w:t>
            </w:r>
          </w:p>
        </w:tc>
        <w:tc>
          <w:tcPr>
            <w:tcW w:w="1560" w:type="dxa"/>
          </w:tcPr>
          <w:p w14:paraId="2D95021C" w14:textId="77777777" w:rsidR="009A5789" w:rsidRPr="00AD67F1" w:rsidRDefault="009A5789" w:rsidP="009A5789">
            <w:pPr>
              <w:pStyle w:val="TableText10"/>
              <w:rPr>
                <w:color w:val="000000"/>
              </w:rPr>
            </w:pPr>
            <w:r w:rsidRPr="00AD67F1">
              <w:rPr>
                <w:color w:val="000000"/>
              </w:rPr>
              <w:t>297</w:t>
            </w:r>
          </w:p>
        </w:tc>
        <w:tc>
          <w:tcPr>
            <w:tcW w:w="1200" w:type="dxa"/>
          </w:tcPr>
          <w:p w14:paraId="487EABB6" w14:textId="77777777" w:rsidR="009A5789" w:rsidRPr="00AD67F1" w:rsidRDefault="009A5789" w:rsidP="009A5789">
            <w:pPr>
              <w:pStyle w:val="TableText10"/>
              <w:rPr>
                <w:color w:val="000000"/>
              </w:rPr>
            </w:pPr>
            <w:r w:rsidRPr="00AD67F1">
              <w:rPr>
                <w:color w:val="000000"/>
              </w:rPr>
              <w:t>2 (NS)</w:t>
            </w:r>
          </w:p>
        </w:tc>
      </w:tr>
      <w:tr w:rsidR="009A5789" w:rsidRPr="00AD67F1" w14:paraId="502498A4" w14:textId="77777777" w:rsidTr="009A5789">
        <w:trPr>
          <w:cantSplit/>
        </w:trPr>
        <w:tc>
          <w:tcPr>
            <w:tcW w:w="1200" w:type="dxa"/>
          </w:tcPr>
          <w:p w14:paraId="72400C9B" w14:textId="77777777" w:rsidR="009A5789" w:rsidRPr="00AD67F1" w:rsidRDefault="009A5789" w:rsidP="009A5789">
            <w:pPr>
              <w:pStyle w:val="TableText10"/>
              <w:rPr>
                <w:color w:val="000000"/>
              </w:rPr>
            </w:pPr>
            <w:r w:rsidRPr="00AD67F1">
              <w:rPr>
                <w:color w:val="000000"/>
              </w:rPr>
              <w:t>145</w:t>
            </w:r>
          </w:p>
        </w:tc>
        <w:tc>
          <w:tcPr>
            <w:tcW w:w="2400" w:type="dxa"/>
          </w:tcPr>
          <w:p w14:paraId="1E307A7D" w14:textId="77777777" w:rsidR="009A5789" w:rsidRPr="00AD67F1" w:rsidRDefault="009A5789" w:rsidP="009A5789">
            <w:pPr>
              <w:pStyle w:val="TableText10"/>
              <w:rPr>
                <w:color w:val="000000"/>
              </w:rPr>
            </w:pPr>
            <w:r w:rsidRPr="00AD67F1">
              <w:rPr>
                <w:color w:val="000000"/>
              </w:rPr>
              <w:t>113 (2)</w:t>
            </w:r>
          </w:p>
        </w:tc>
        <w:tc>
          <w:tcPr>
            <w:tcW w:w="3720" w:type="dxa"/>
          </w:tcPr>
          <w:p w14:paraId="44D7E1B4" w14:textId="77777777" w:rsidR="009A5789" w:rsidRPr="00AD67F1" w:rsidRDefault="009A5789" w:rsidP="009A5789">
            <w:pPr>
              <w:pStyle w:val="TableText10"/>
              <w:rPr>
                <w:color w:val="000000"/>
              </w:rPr>
            </w:pPr>
            <w:r w:rsidRPr="00AD67F1">
              <w:rPr>
                <w:color w:val="000000"/>
              </w:rPr>
              <w:t xml:space="preserve">not give sufficient right change of direction signal before entering roundabout </w:t>
            </w:r>
          </w:p>
        </w:tc>
        <w:tc>
          <w:tcPr>
            <w:tcW w:w="1320" w:type="dxa"/>
          </w:tcPr>
          <w:p w14:paraId="28FA9D7E" w14:textId="77777777" w:rsidR="009A5789" w:rsidRPr="00AD67F1" w:rsidRDefault="009A5789" w:rsidP="009A5789">
            <w:pPr>
              <w:pStyle w:val="TableText10"/>
              <w:rPr>
                <w:color w:val="000000"/>
              </w:rPr>
            </w:pPr>
            <w:r w:rsidRPr="00AD67F1">
              <w:rPr>
                <w:color w:val="000000"/>
              </w:rPr>
              <w:t>20</w:t>
            </w:r>
          </w:p>
        </w:tc>
        <w:tc>
          <w:tcPr>
            <w:tcW w:w="1560" w:type="dxa"/>
          </w:tcPr>
          <w:p w14:paraId="3178C237" w14:textId="77777777" w:rsidR="009A5789" w:rsidRPr="00AD67F1" w:rsidRDefault="009A5789" w:rsidP="009A5789">
            <w:pPr>
              <w:pStyle w:val="TableText10"/>
              <w:rPr>
                <w:color w:val="000000"/>
              </w:rPr>
            </w:pPr>
            <w:r w:rsidRPr="00AD67F1">
              <w:rPr>
                <w:color w:val="000000"/>
              </w:rPr>
              <w:t>297</w:t>
            </w:r>
          </w:p>
        </w:tc>
        <w:tc>
          <w:tcPr>
            <w:tcW w:w="1200" w:type="dxa"/>
          </w:tcPr>
          <w:p w14:paraId="00BF90DA" w14:textId="77777777" w:rsidR="009A5789" w:rsidRPr="00AD67F1" w:rsidRDefault="009A5789" w:rsidP="009A5789">
            <w:pPr>
              <w:pStyle w:val="TableText10"/>
              <w:rPr>
                <w:color w:val="000000"/>
              </w:rPr>
            </w:pPr>
            <w:r w:rsidRPr="00AD67F1">
              <w:rPr>
                <w:color w:val="000000"/>
              </w:rPr>
              <w:t>2 (NS)</w:t>
            </w:r>
          </w:p>
        </w:tc>
      </w:tr>
      <w:tr w:rsidR="009A5789" w:rsidRPr="00AD67F1" w14:paraId="31F6FACF" w14:textId="77777777" w:rsidTr="009A5789">
        <w:trPr>
          <w:cantSplit/>
        </w:trPr>
        <w:tc>
          <w:tcPr>
            <w:tcW w:w="1200" w:type="dxa"/>
          </w:tcPr>
          <w:p w14:paraId="2700B42E" w14:textId="77777777" w:rsidR="009A5789" w:rsidRPr="00AD67F1" w:rsidRDefault="009A5789" w:rsidP="009A5789">
            <w:pPr>
              <w:pStyle w:val="TableText10"/>
              <w:rPr>
                <w:color w:val="000000"/>
              </w:rPr>
            </w:pPr>
            <w:r w:rsidRPr="00AD67F1">
              <w:rPr>
                <w:color w:val="000000"/>
              </w:rPr>
              <w:lastRenderedPageBreak/>
              <w:t>146</w:t>
            </w:r>
          </w:p>
        </w:tc>
        <w:tc>
          <w:tcPr>
            <w:tcW w:w="2400" w:type="dxa"/>
          </w:tcPr>
          <w:p w14:paraId="610D1D87" w14:textId="77777777" w:rsidR="009A5789" w:rsidRPr="00AD67F1" w:rsidRDefault="009A5789" w:rsidP="009A5789">
            <w:pPr>
              <w:pStyle w:val="TableText10"/>
              <w:rPr>
                <w:color w:val="000000"/>
              </w:rPr>
            </w:pPr>
            <w:r w:rsidRPr="00AD67F1">
              <w:rPr>
                <w:color w:val="000000"/>
              </w:rPr>
              <w:t>113 (3)</w:t>
            </w:r>
          </w:p>
        </w:tc>
        <w:tc>
          <w:tcPr>
            <w:tcW w:w="3720" w:type="dxa"/>
          </w:tcPr>
          <w:p w14:paraId="4F32B58F" w14:textId="77777777" w:rsidR="009A5789" w:rsidRPr="00AD67F1" w:rsidRDefault="009A5789" w:rsidP="009A5789">
            <w:pPr>
              <w:pStyle w:val="TableText10"/>
              <w:rPr>
                <w:color w:val="000000"/>
              </w:rPr>
            </w:pPr>
            <w:r w:rsidRPr="00AD67F1">
              <w:rPr>
                <w:color w:val="000000"/>
              </w:rPr>
              <w:t>not maintain right change of direction signal in roundabout</w:t>
            </w:r>
          </w:p>
        </w:tc>
        <w:tc>
          <w:tcPr>
            <w:tcW w:w="1320" w:type="dxa"/>
          </w:tcPr>
          <w:p w14:paraId="676C0FE8" w14:textId="77777777" w:rsidR="009A5789" w:rsidRPr="00AD67F1" w:rsidRDefault="009A5789" w:rsidP="009A5789">
            <w:pPr>
              <w:pStyle w:val="TableText10"/>
              <w:rPr>
                <w:color w:val="000000"/>
              </w:rPr>
            </w:pPr>
            <w:r w:rsidRPr="00AD67F1">
              <w:rPr>
                <w:color w:val="000000"/>
              </w:rPr>
              <w:t>20</w:t>
            </w:r>
          </w:p>
        </w:tc>
        <w:tc>
          <w:tcPr>
            <w:tcW w:w="1560" w:type="dxa"/>
          </w:tcPr>
          <w:p w14:paraId="37AB12C5" w14:textId="77777777" w:rsidR="009A5789" w:rsidRPr="00AD67F1" w:rsidRDefault="009A5789" w:rsidP="009A5789">
            <w:pPr>
              <w:pStyle w:val="TableText10"/>
              <w:rPr>
                <w:color w:val="000000"/>
              </w:rPr>
            </w:pPr>
            <w:r w:rsidRPr="00AD67F1">
              <w:rPr>
                <w:color w:val="000000"/>
              </w:rPr>
              <w:t>297</w:t>
            </w:r>
          </w:p>
        </w:tc>
        <w:tc>
          <w:tcPr>
            <w:tcW w:w="1200" w:type="dxa"/>
          </w:tcPr>
          <w:p w14:paraId="38FBE117" w14:textId="77777777" w:rsidR="009A5789" w:rsidRPr="00AD67F1" w:rsidRDefault="009A5789" w:rsidP="009A5789">
            <w:pPr>
              <w:pStyle w:val="TableText10"/>
              <w:rPr>
                <w:color w:val="000000"/>
              </w:rPr>
            </w:pPr>
            <w:r w:rsidRPr="00AD67F1">
              <w:rPr>
                <w:color w:val="000000"/>
              </w:rPr>
              <w:t>2 (NS)</w:t>
            </w:r>
          </w:p>
        </w:tc>
      </w:tr>
      <w:tr w:rsidR="009A5789" w:rsidRPr="00AD67F1" w14:paraId="04E982A5" w14:textId="77777777" w:rsidTr="009A5789">
        <w:trPr>
          <w:cantSplit/>
        </w:trPr>
        <w:tc>
          <w:tcPr>
            <w:tcW w:w="1200" w:type="dxa"/>
          </w:tcPr>
          <w:p w14:paraId="6B00ADAA" w14:textId="77777777" w:rsidR="009A5789" w:rsidRPr="00AD67F1" w:rsidRDefault="009A5789" w:rsidP="009A5789">
            <w:pPr>
              <w:pStyle w:val="TableText10"/>
              <w:rPr>
                <w:color w:val="000000"/>
              </w:rPr>
            </w:pPr>
            <w:r w:rsidRPr="00AD67F1">
              <w:rPr>
                <w:color w:val="000000"/>
              </w:rPr>
              <w:t>147</w:t>
            </w:r>
          </w:p>
        </w:tc>
        <w:tc>
          <w:tcPr>
            <w:tcW w:w="2400" w:type="dxa"/>
          </w:tcPr>
          <w:p w14:paraId="14134421" w14:textId="77777777" w:rsidR="009A5789" w:rsidRPr="00AD67F1" w:rsidRDefault="009A5789" w:rsidP="009A5789">
            <w:pPr>
              <w:pStyle w:val="TableText10"/>
              <w:rPr>
                <w:color w:val="000000"/>
              </w:rPr>
            </w:pPr>
            <w:r w:rsidRPr="00AD67F1">
              <w:rPr>
                <w:color w:val="000000"/>
              </w:rPr>
              <w:t>114 (1) (a)</w:t>
            </w:r>
          </w:p>
        </w:tc>
        <w:tc>
          <w:tcPr>
            <w:tcW w:w="3720" w:type="dxa"/>
          </w:tcPr>
          <w:p w14:paraId="422952B8" w14:textId="77777777" w:rsidR="009A5789" w:rsidRPr="00AD67F1" w:rsidRDefault="009A5789" w:rsidP="009A5789">
            <w:pPr>
              <w:pStyle w:val="TableText10"/>
              <w:rPr>
                <w:color w:val="000000"/>
              </w:rPr>
            </w:pPr>
            <w:r w:rsidRPr="00AD67F1">
              <w:rPr>
                <w:color w:val="000000"/>
              </w:rPr>
              <w:t>not give way to vehicle when entering roundabout</w:t>
            </w:r>
          </w:p>
        </w:tc>
        <w:tc>
          <w:tcPr>
            <w:tcW w:w="1320" w:type="dxa"/>
          </w:tcPr>
          <w:p w14:paraId="4657478B" w14:textId="77777777" w:rsidR="009A5789" w:rsidRPr="00AD67F1" w:rsidRDefault="009A5789" w:rsidP="009A5789">
            <w:pPr>
              <w:pStyle w:val="TableText10"/>
              <w:rPr>
                <w:color w:val="000000"/>
              </w:rPr>
            </w:pPr>
            <w:r w:rsidRPr="00AD67F1">
              <w:rPr>
                <w:color w:val="000000"/>
              </w:rPr>
              <w:t>20</w:t>
            </w:r>
          </w:p>
        </w:tc>
        <w:tc>
          <w:tcPr>
            <w:tcW w:w="1560" w:type="dxa"/>
          </w:tcPr>
          <w:p w14:paraId="1D606C26" w14:textId="77777777" w:rsidR="009A5789" w:rsidRPr="00AD67F1" w:rsidRDefault="009A5789" w:rsidP="009A5789">
            <w:pPr>
              <w:pStyle w:val="TableText10"/>
              <w:rPr>
                <w:color w:val="000000"/>
              </w:rPr>
            </w:pPr>
            <w:r w:rsidRPr="00AD67F1">
              <w:rPr>
                <w:color w:val="000000"/>
              </w:rPr>
              <w:t>484</w:t>
            </w:r>
          </w:p>
        </w:tc>
        <w:tc>
          <w:tcPr>
            <w:tcW w:w="1200" w:type="dxa"/>
          </w:tcPr>
          <w:p w14:paraId="1721C0AE" w14:textId="77777777" w:rsidR="009A5789" w:rsidRPr="00AD67F1" w:rsidRDefault="009A5789" w:rsidP="009A5789">
            <w:pPr>
              <w:pStyle w:val="TableText10"/>
              <w:rPr>
                <w:color w:val="000000"/>
              </w:rPr>
            </w:pPr>
            <w:r w:rsidRPr="00AD67F1">
              <w:rPr>
                <w:color w:val="000000"/>
              </w:rPr>
              <w:t>3 (NS)</w:t>
            </w:r>
          </w:p>
        </w:tc>
      </w:tr>
      <w:tr w:rsidR="009A5789" w:rsidRPr="00AD67F1" w14:paraId="72A079E2" w14:textId="77777777" w:rsidTr="009A5789">
        <w:trPr>
          <w:cantSplit/>
        </w:trPr>
        <w:tc>
          <w:tcPr>
            <w:tcW w:w="1200" w:type="dxa"/>
          </w:tcPr>
          <w:p w14:paraId="0D45A699" w14:textId="77777777" w:rsidR="009A5789" w:rsidRPr="00AD67F1" w:rsidRDefault="009A5789" w:rsidP="009A5789">
            <w:pPr>
              <w:pStyle w:val="TableText10"/>
              <w:rPr>
                <w:color w:val="000000"/>
              </w:rPr>
            </w:pPr>
            <w:r w:rsidRPr="00AD67F1">
              <w:rPr>
                <w:color w:val="000000"/>
              </w:rPr>
              <w:t>148</w:t>
            </w:r>
          </w:p>
        </w:tc>
        <w:tc>
          <w:tcPr>
            <w:tcW w:w="2400" w:type="dxa"/>
          </w:tcPr>
          <w:p w14:paraId="4414E6F7" w14:textId="77777777" w:rsidR="009A5789" w:rsidRPr="00AD67F1" w:rsidRDefault="009A5789" w:rsidP="009A5789">
            <w:pPr>
              <w:pStyle w:val="TableText10"/>
              <w:rPr>
                <w:color w:val="000000"/>
              </w:rPr>
            </w:pPr>
            <w:r w:rsidRPr="00AD67F1">
              <w:rPr>
                <w:color w:val="000000"/>
              </w:rPr>
              <w:t>114 (1) (b)</w:t>
            </w:r>
          </w:p>
        </w:tc>
        <w:tc>
          <w:tcPr>
            <w:tcW w:w="3720" w:type="dxa"/>
          </w:tcPr>
          <w:p w14:paraId="70ED7216" w14:textId="77777777" w:rsidR="009A5789" w:rsidRPr="00AD67F1" w:rsidRDefault="009A5789" w:rsidP="009A5789">
            <w:pPr>
              <w:pStyle w:val="TableText10"/>
              <w:rPr>
                <w:color w:val="000000"/>
              </w:rPr>
            </w:pPr>
            <w:r w:rsidRPr="00AD67F1">
              <w:rPr>
                <w:color w:val="000000"/>
              </w:rPr>
              <w:t>not give way to tram when entering roundabout</w:t>
            </w:r>
          </w:p>
        </w:tc>
        <w:tc>
          <w:tcPr>
            <w:tcW w:w="1320" w:type="dxa"/>
          </w:tcPr>
          <w:p w14:paraId="603EA675" w14:textId="77777777" w:rsidR="009A5789" w:rsidRPr="00AD67F1" w:rsidRDefault="009A5789" w:rsidP="009A5789">
            <w:pPr>
              <w:pStyle w:val="TableText10"/>
              <w:rPr>
                <w:color w:val="000000"/>
              </w:rPr>
            </w:pPr>
            <w:r w:rsidRPr="00AD67F1">
              <w:rPr>
                <w:color w:val="000000"/>
              </w:rPr>
              <w:t>20</w:t>
            </w:r>
          </w:p>
        </w:tc>
        <w:tc>
          <w:tcPr>
            <w:tcW w:w="1560" w:type="dxa"/>
          </w:tcPr>
          <w:p w14:paraId="5E84C911" w14:textId="77777777" w:rsidR="009A5789" w:rsidRPr="00AD67F1" w:rsidRDefault="009A5789" w:rsidP="009A5789">
            <w:pPr>
              <w:pStyle w:val="TableText10"/>
              <w:rPr>
                <w:color w:val="000000"/>
              </w:rPr>
            </w:pPr>
            <w:r w:rsidRPr="00AD67F1">
              <w:rPr>
                <w:color w:val="000000"/>
              </w:rPr>
              <w:t>484</w:t>
            </w:r>
          </w:p>
        </w:tc>
        <w:tc>
          <w:tcPr>
            <w:tcW w:w="1200" w:type="dxa"/>
          </w:tcPr>
          <w:p w14:paraId="272286F7" w14:textId="77777777" w:rsidR="009A5789" w:rsidRPr="00AD67F1" w:rsidRDefault="009A5789" w:rsidP="009A5789">
            <w:pPr>
              <w:pStyle w:val="TableText10"/>
              <w:rPr>
                <w:color w:val="000000"/>
              </w:rPr>
            </w:pPr>
            <w:r w:rsidRPr="00AD67F1">
              <w:rPr>
                <w:color w:val="000000"/>
              </w:rPr>
              <w:t>3 (NS)</w:t>
            </w:r>
          </w:p>
        </w:tc>
      </w:tr>
      <w:tr w:rsidR="009A5789" w:rsidRPr="00AD67F1" w14:paraId="5586CA58" w14:textId="77777777" w:rsidTr="009A5789">
        <w:trPr>
          <w:cantSplit/>
        </w:trPr>
        <w:tc>
          <w:tcPr>
            <w:tcW w:w="1200" w:type="dxa"/>
          </w:tcPr>
          <w:p w14:paraId="1170D03C" w14:textId="77777777" w:rsidR="009A5789" w:rsidRPr="00AD67F1" w:rsidRDefault="009A5789" w:rsidP="009A5789">
            <w:pPr>
              <w:pStyle w:val="TableText10"/>
              <w:rPr>
                <w:color w:val="000000"/>
              </w:rPr>
            </w:pPr>
            <w:r w:rsidRPr="00AD67F1">
              <w:rPr>
                <w:color w:val="000000"/>
              </w:rPr>
              <w:t xml:space="preserve">149 </w:t>
            </w:r>
          </w:p>
        </w:tc>
        <w:tc>
          <w:tcPr>
            <w:tcW w:w="2400" w:type="dxa"/>
          </w:tcPr>
          <w:p w14:paraId="2FF14E76" w14:textId="77777777" w:rsidR="009A5789" w:rsidRPr="00AD67F1" w:rsidRDefault="009A5789" w:rsidP="009A5789">
            <w:pPr>
              <w:pStyle w:val="TableText10"/>
              <w:rPr>
                <w:color w:val="000000"/>
              </w:rPr>
            </w:pPr>
            <w:r w:rsidRPr="00AD67F1">
              <w:rPr>
                <w:color w:val="000000"/>
              </w:rPr>
              <w:t>114 (2)</w:t>
            </w:r>
          </w:p>
        </w:tc>
        <w:tc>
          <w:tcPr>
            <w:tcW w:w="3720" w:type="dxa"/>
          </w:tcPr>
          <w:p w14:paraId="575BD557" w14:textId="77777777" w:rsidR="009A5789" w:rsidRPr="00AD67F1" w:rsidRDefault="009A5789" w:rsidP="009A5789">
            <w:pPr>
              <w:pStyle w:val="TableText10"/>
              <w:rPr>
                <w:color w:val="000000"/>
              </w:rPr>
            </w:pPr>
            <w:r w:rsidRPr="00AD67F1">
              <w:rPr>
                <w:color w:val="000000"/>
              </w:rPr>
              <w:t>not give way to tram when driving in roundabout</w:t>
            </w:r>
          </w:p>
        </w:tc>
        <w:tc>
          <w:tcPr>
            <w:tcW w:w="1320" w:type="dxa"/>
          </w:tcPr>
          <w:p w14:paraId="79144797" w14:textId="77777777" w:rsidR="009A5789" w:rsidRPr="00AD67F1" w:rsidRDefault="009A5789" w:rsidP="009A5789">
            <w:pPr>
              <w:pStyle w:val="TableText10"/>
              <w:rPr>
                <w:color w:val="000000"/>
              </w:rPr>
            </w:pPr>
            <w:r w:rsidRPr="00AD67F1">
              <w:rPr>
                <w:color w:val="000000"/>
              </w:rPr>
              <w:t>20</w:t>
            </w:r>
          </w:p>
        </w:tc>
        <w:tc>
          <w:tcPr>
            <w:tcW w:w="1560" w:type="dxa"/>
          </w:tcPr>
          <w:p w14:paraId="1A0B55A8" w14:textId="77777777" w:rsidR="009A5789" w:rsidRPr="00AD67F1" w:rsidRDefault="009A5789" w:rsidP="009A5789">
            <w:pPr>
              <w:pStyle w:val="TableText10"/>
              <w:rPr>
                <w:color w:val="000000"/>
              </w:rPr>
            </w:pPr>
            <w:r w:rsidRPr="00AD67F1">
              <w:rPr>
                <w:color w:val="000000"/>
              </w:rPr>
              <w:t>484</w:t>
            </w:r>
          </w:p>
        </w:tc>
        <w:tc>
          <w:tcPr>
            <w:tcW w:w="1200" w:type="dxa"/>
          </w:tcPr>
          <w:p w14:paraId="3FE1D3CA" w14:textId="77777777" w:rsidR="009A5789" w:rsidRPr="00AD67F1" w:rsidRDefault="009A5789" w:rsidP="009A5789">
            <w:pPr>
              <w:pStyle w:val="TableText10"/>
              <w:rPr>
                <w:color w:val="000000"/>
              </w:rPr>
            </w:pPr>
            <w:r w:rsidRPr="00AD67F1">
              <w:rPr>
                <w:color w:val="000000"/>
              </w:rPr>
              <w:t>3 (NS)</w:t>
            </w:r>
          </w:p>
        </w:tc>
      </w:tr>
      <w:tr w:rsidR="009A5789" w:rsidRPr="00AD67F1" w14:paraId="53082DDA" w14:textId="77777777" w:rsidTr="009A5789">
        <w:tblPrEx>
          <w:tblLook w:val="04A0" w:firstRow="1" w:lastRow="0" w:firstColumn="1" w:lastColumn="0" w:noHBand="0" w:noVBand="1"/>
        </w:tblPrEx>
        <w:trPr>
          <w:cantSplit/>
        </w:trPr>
        <w:tc>
          <w:tcPr>
            <w:tcW w:w="1200" w:type="dxa"/>
            <w:tcBorders>
              <w:top w:val="single" w:sz="4" w:space="0" w:color="C0C0C0"/>
              <w:left w:val="single" w:sz="4" w:space="0" w:color="C0C0C0"/>
              <w:bottom w:val="single" w:sz="4" w:space="0" w:color="C0C0C0"/>
              <w:right w:val="single" w:sz="4" w:space="0" w:color="C0C0C0"/>
            </w:tcBorders>
            <w:hideMark/>
          </w:tcPr>
          <w:p w14:paraId="2F0D6344" w14:textId="77777777" w:rsidR="009A5789" w:rsidRPr="00AD67F1" w:rsidRDefault="009A5789" w:rsidP="009A5789">
            <w:pPr>
              <w:pStyle w:val="TableText10"/>
              <w:rPr>
                <w:color w:val="000000"/>
              </w:rPr>
            </w:pPr>
            <w:r w:rsidRPr="00AD67F1">
              <w:rPr>
                <w:color w:val="000000"/>
              </w:rPr>
              <w:t>150</w:t>
            </w:r>
          </w:p>
        </w:tc>
        <w:tc>
          <w:tcPr>
            <w:tcW w:w="2400" w:type="dxa"/>
            <w:tcBorders>
              <w:top w:val="single" w:sz="4" w:space="0" w:color="C0C0C0"/>
              <w:left w:val="single" w:sz="4" w:space="0" w:color="C0C0C0"/>
              <w:bottom w:val="single" w:sz="4" w:space="0" w:color="C0C0C0"/>
              <w:right w:val="single" w:sz="4" w:space="0" w:color="C0C0C0"/>
            </w:tcBorders>
            <w:hideMark/>
          </w:tcPr>
          <w:p w14:paraId="2FA6049E" w14:textId="77777777" w:rsidR="009A5789" w:rsidRPr="00AD67F1" w:rsidRDefault="009A5789" w:rsidP="009A5789">
            <w:pPr>
              <w:pStyle w:val="TableText10"/>
              <w:rPr>
                <w:color w:val="000000"/>
              </w:rPr>
            </w:pPr>
            <w:r w:rsidRPr="00AD67F1">
              <w:rPr>
                <w:color w:val="000000"/>
              </w:rPr>
              <w:t xml:space="preserve">115 (1) (a) </w:t>
            </w:r>
          </w:p>
        </w:tc>
        <w:tc>
          <w:tcPr>
            <w:tcW w:w="3720" w:type="dxa"/>
            <w:tcBorders>
              <w:top w:val="single" w:sz="4" w:space="0" w:color="C0C0C0"/>
              <w:left w:val="single" w:sz="4" w:space="0" w:color="C0C0C0"/>
              <w:bottom w:val="single" w:sz="4" w:space="0" w:color="C0C0C0"/>
              <w:right w:val="single" w:sz="4" w:space="0" w:color="C0C0C0"/>
            </w:tcBorders>
            <w:hideMark/>
          </w:tcPr>
          <w:p w14:paraId="0F0BDDDE" w14:textId="77777777" w:rsidR="009A5789" w:rsidRPr="00AD67F1" w:rsidRDefault="009A5789" w:rsidP="009A5789">
            <w:pPr>
              <w:pStyle w:val="TableText10"/>
              <w:rPr>
                <w:color w:val="000000"/>
              </w:rPr>
            </w:pPr>
            <w:r w:rsidRPr="00AD67F1">
              <w:rPr>
                <w:color w:val="000000"/>
              </w:rPr>
              <w:t>not drive left of central traffic island in roundabout</w:t>
            </w:r>
          </w:p>
        </w:tc>
        <w:tc>
          <w:tcPr>
            <w:tcW w:w="1320" w:type="dxa"/>
            <w:tcBorders>
              <w:top w:val="single" w:sz="4" w:space="0" w:color="C0C0C0"/>
              <w:left w:val="single" w:sz="4" w:space="0" w:color="C0C0C0"/>
              <w:bottom w:val="single" w:sz="4" w:space="0" w:color="C0C0C0"/>
              <w:right w:val="single" w:sz="4" w:space="0" w:color="C0C0C0"/>
            </w:tcBorders>
            <w:hideMark/>
          </w:tcPr>
          <w:p w14:paraId="554B5787"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669B3A1" w14:textId="77777777" w:rsidR="009A5789" w:rsidRPr="00AD67F1" w:rsidRDefault="009A5789" w:rsidP="009A5789">
            <w:pPr>
              <w:pStyle w:val="TableText10"/>
              <w:rPr>
                <w:color w:val="000000"/>
              </w:rPr>
            </w:pPr>
            <w:r w:rsidRPr="00AD67F1">
              <w:rPr>
                <w:color w:val="000000"/>
              </w:rPr>
              <w:t>375</w:t>
            </w:r>
          </w:p>
        </w:tc>
        <w:tc>
          <w:tcPr>
            <w:tcW w:w="1200" w:type="dxa"/>
            <w:tcBorders>
              <w:top w:val="single" w:sz="4" w:space="0" w:color="C0C0C0"/>
              <w:left w:val="single" w:sz="4" w:space="0" w:color="C0C0C0"/>
              <w:bottom w:val="single" w:sz="4" w:space="0" w:color="C0C0C0"/>
              <w:right w:val="single" w:sz="4" w:space="0" w:color="C0C0C0"/>
            </w:tcBorders>
            <w:hideMark/>
          </w:tcPr>
          <w:p w14:paraId="601CFC4E" w14:textId="77777777" w:rsidR="009A5789" w:rsidRPr="00AD67F1" w:rsidRDefault="009A5789" w:rsidP="009A5789">
            <w:pPr>
              <w:pStyle w:val="TableText10"/>
              <w:rPr>
                <w:color w:val="000000"/>
              </w:rPr>
            </w:pPr>
            <w:r w:rsidRPr="00AD67F1">
              <w:rPr>
                <w:color w:val="000000"/>
              </w:rPr>
              <w:t>2 (NS)</w:t>
            </w:r>
          </w:p>
        </w:tc>
      </w:tr>
      <w:tr w:rsidR="009A5789" w:rsidRPr="00AD67F1" w14:paraId="21EF0D1D" w14:textId="77777777" w:rsidTr="009A5789">
        <w:tblPrEx>
          <w:tblLook w:val="04A0" w:firstRow="1" w:lastRow="0" w:firstColumn="1" w:lastColumn="0" w:noHBand="0" w:noVBand="1"/>
        </w:tblPrEx>
        <w:trPr>
          <w:cantSplit/>
        </w:trPr>
        <w:tc>
          <w:tcPr>
            <w:tcW w:w="1200" w:type="dxa"/>
            <w:tcBorders>
              <w:top w:val="single" w:sz="4" w:space="0" w:color="C0C0C0"/>
              <w:left w:val="single" w:sz="4" w:space="0" w:color="C0C0C0"/>
              <w:bottom w:val="single" w:sz="4" w:space="0" w:color="C0C0C0"/>
              <w:right w:val="single" w:sz="4" w:space="0" w:color="C0C0C0"/>
            </w:tcBorders>
          </w:tcPr>
          <w:p w14:paraId="7BD3E526" w14:textId="77777777" w:rsidR="009A5789" w:rsidRPr="00AD67F1" w:rsidRDefault="009A5789" w:rsidP="009A5789">
            <w:pPr>
              <w:pStyle w:val="TableText10"/>
              <w:rPr>
                <w:color w:val="000000"/>
              </w:rPr>
            </w:pPr>
            <w:r w:rsidRPr="00AD67F1">
              <w:rPr>
                <w:color w:val="000000"/>
              </w:rPr>
              <w:t>151</w:t>
            </w:r>
          </w:p>
        </w:tc>
        <w:tc>
          <w:tcPr>
            <w:tcW w:w="2400" w:type="dxa"/>
            <w:tcBorders>
              <w:top w:val="single" w:sz="4" w:space="0" w:color="C0C0C0"/>
              <w:left w:val="single" w:sz="4" w:space="0" w:color="C0C0C0"/>
              <w:bottom w:val="single" w:sz="4" w:space="0" w:color="C0C0C0"/>
              <w:right w:val="single" w:sz="4" w:space="0" w:color="C0C0C0"/>
            </w:tcBorders>
          </w:tcPr>
          <w:p w14:paraId="0B0AE4A9" w14:textId="77777777" w:rsidR="009A5789" w:rsidRPr="00AD67F1" w:rsidRDefault="009A5789" w:rsidP="009A5789">
            <w:pPr>
              <w:pStyle w:val="TableText10"/>
              <w:rPr>
                <w:color w:val="000000"/>
              </w:rPr>
            </w:pPr>
            <w:r w:rsidRPr="00AD67F1">
              <w:rPr>
                <w:color w:val="000000"/>
              </w:rPr>
              <w:t>115 (1) (b)</w:t>
            </w:r>
          </w:p>
        </w:tc>
        <w:tc>
          <w:tcPr>
            <w:tcW w:w="3720" w:type="dxa"/>
            <w:tcBorders>
              <w:top w:val="single" w:sz="4" w:space="0" w:color="C0C0C0"/>
              <w:left w:val="single" w:sz="4" w:space="0" w:color="C0C0C0"/>
              <w:bottom w:val="single" w:sz="4" w:space="0" w:color="C0C0C0"/>
              <w:right w:val="single" w:sz="4" w:space="0" w:color="C0C0C0"/>
            </w:tcBorders>
          </w:tcPr>
          <w:p w14:paraId="3BF2D2A1" w14:textId="77777777" w:rsidR="009A5789" w:rsidRPr="00AD67F1" w:rsidRDefault="009A5789" w:rsidP="009A5789">
            <w:pPr>
              <w:pStyle w:val="TableText10"/>
              <w:rPr>
                <w:color w:val="000000"/>
              </w:rPr>
            </w:pPr>
            <w:r w:rsidRPr="00AD67F1">
              <w:rPr>
                <w:color w:val="000000"/>
              </w:rPr>
              <w:t>not drive on edge and left of central traffic island</w:t>
            </w:r>
          </w:p>
        </w:tc>
        <w:tc>
          <w:tcPr>
            <w:tcW w:w="1320" w:type="dxa"/>
            <w:tcBorders>
              <w:top w:val="single" w:sz="4" w:space="0" w:color="C0C0C0"/>
              <w:left w:val="single" w:sz="4" w:space="0" w:color="C0C0C0"/>
              <w:bottom w:val="single" w:sz="4" w:space="0" w:color="C0C0C0"/>
              <w:right w:val="single" w:sz="4" w:space="0" w:color="C0C0C0"/>
            </w:tcBorders>
          </w:tcPr>
          <w:p w14:paraId="6D873CE8"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left w:val="single" w:sz="4" w:space="0" w:color="C0C0C0"/>
              <w:bottom w:val="single" w:sz="4" w:space="0" w:color="C0C0C0"/>
              <w:right w:val="single" w:sz="4" w:space="0" w:color="C0C0C0"/>
            </w:tcBorders>
          </w:tcPr>
          <w:p w14:paraId="783888FD" w14:textId="77777777" w:rsidR="009A5789" w:rsidRPr="00AD67F1" w:rsidRDefault="009A5789" w:rsidP="009A5789">
            <w:pPr>
              <w:pStyle w:val="TableText10"/>
              <w:rPr>
                <w:color w:val="000000"/>
              </w:rPr>
            </w:pPr>
            <w:r w:rsidRPr="00AD67F1">
              <w:rPr>
                <w:color w:val="000000"/>
              </w:rPr>
              <w:t>375</w:t>
            </w:r>
          </w:p>
        </w:tc>
        <w:tc>
          <w:tcPr>
            <w:tcW w:w="1200" w:type="dxa"/>
            <w:tcBorders>
              <w:top w:val="single" w:sz="4" w:space="0" w:color="C0C0C0"/>
              <w:left w:val="single" w:sz="4" w:space="0" w:color="C0C0C0"/>
              <w:bottom w:val="single" w:sz="4" w:space="0" w:color="C0C0C0"/>
              <w:right w:val="single" w:sz="4" w:space="0" w:color="C0C0C0"/>
            </w:tcBorders>
          </w:tcPr>
          <w:p w14:paraId="2BEC43BA" w14:textId="77777777" w:rsidR="009A5789" w:rsidRPr="00AD67F1" w:rsidRDefault="009A5789" w:rsidP="009A5789">
            <w:pPr>
              <w:pStyle w:val="TableText10"/>
              <w:rPr>
                <w:color w:val="000000"/>
              </w:rPr>
            </w:pPr>
            <w:r w:rsidRPr="00AD67F1">
              <w:rPr>
                <w:color w:val="000000"/>
              </w:rPr>
              <w:t>2 (NS)</w:t>
            </w:r>
          </w:p>
        </w:tc>
      </w:tr>
      <w:tr w:rsidR="009A5789" w:rsidRPr="00AD67F1" w14:paraId="0E0EEBA5" w14:textId="77777777" w:rsidTr="009A5789">
        <w:tblPrEx>
          <w:tblLook w:val="04A0" w:firstRow="1" w:lastRow="0" w:firstColumn="1" w:lastColumn="0" w:noHBand="0" w:noVBand="1"/>
        </w:tblPrEx>
        <w:trPr>
          <w:cantSplit/>
        </w:trPr>
        <w:tc>
          <w:tcPr>
            <w:tcW w:w="1200" w:type="dxa"/>
            <w:tcBorders>
              <w:top w:val="single" w:sz="4" w:space="0" w:color="C0C0C0"/>
              <w:left w:val="single" w:sz="4" w:space="0" w:color="C0C0C0"/>
              <w:bottom w:val="single" w:sz="4" w:space="0" w:color="C0C0C0"/>
              <w:right w:val="single" w:sz="4" w:space="0" w:color="C0C0C0"/>
            </w:tcBorders>
          </w:tcPr>
          <w:p w14:paraId="6AD6E381" w14:textId="77777777" w:rsidR="009A5789" w:rsidRPr="00AD67F1" w:rsidRDefault="009A5789" w:rsidP="009A5789">
            <w:pPr>
              <w:pStyle w:val="TableText10"/>
              <w:rPr>
                <w:color w:val="000000"/>
              </w:rPr>
            </w:pPr>
            <w:r w:rsidRPr="00AD67F1">
              <w:rPr>
                <w:color w:val="000000"/>
              </w:rPr>
              <w:t>152</w:t>
            </w:r>
          </w:p>
        </w:tc>
        <w:tc>
          <w:tcPr>
            <w:tcW w:w="2400" w:type="dxa"/>
            <w:tcBorders>
              <w:top w:val="single" w:sz="4" w:space="0" w:color="C0C0C0"/>
              <w:left w:val="single" w:sz="4" w:space="0" w:color="C0C0C0"/>
              <w:bottom w:val="single" w:sz="4" w:space="0" w:color="C0C0C0"/>
              <w:right w:val="single" w:sz="4" w:space="0" w:color="C0C0C0"/>
            </w:tcBorders>
          </w:tcPr>
          <w:p w14:paraId="50E2C120" w14:textId="77777777" w:rsidR="009A5789" w:rsidRPr="00AD67F1" w:rsidRDefault="009A5789" w:rsidP="009A5789">
            <w:pPr>
              <w:pStyle w:val="TableText10"/>
              <w:rPr>
                <w:color w:val="000000"/>
              </w:rPr>
            </w:pPr>
            <w:r w:rsidRPr="00AD67F1">
              <w:rPr>
                <w:color w:val="000000"/>
              </w:rPr>
              <w:t>115 (1) (c)</w:t>
            </w:r>
          </w:p>
        </w:tc>
        <w:tc>
          <w:tcPr>
            <w:tcW w:w="3720" w:type="dxa"/>
            <w:tcBorders>
              <w:top w:val="single" w:sz="4" w:space="0" w:color="C0C0C0"/>
              <w:left w:val="single" w:sz="4" w:space="0" w:color="C0C0C0"/>
              <w:bottom w:val="single" w:sz="4" w:space="0" w:color="C0C0C0"/>
              <w:right w:val="single" w:sz="4" w:space="0" w:color="C0C0C0"/>
            </w:tcBorders>
          </w:tcPr>
          <w:p w14:paraId="2617CCCE" w14:textId="77777777" w:rsidR="009A5789" w:rsidRPr="00AD67F1" w:rsidRDefault="009A5789" w:rsidP="009A5789">
            <w:pPr>
              <w:pStyle w:val="TableText10"/>
              <w:rPr>
                <w:color w:val="000000"/>
              </w:rPr>
            </w:pPr>
            <w:r w:rsidRPr="00AD67F1">
              <w:rPr>
                <w:color w:val="000000"/>
              </w:rPr>
              <w:t>not drive over and left of central traffic island</w:t>
            </w:r>
          </w:p>
        </w:tc>
        <w:tc>
          <w:tcPr>
            <w:tcW w:w="1320" w:type="dxa"/>
            <w:tcBorders>
              <w:top w:val="single" w:sz="4" w:space="0" w:color="C0C0C0"/>
              <w:left w:val="single" w:sz="4" w:space="0" w:color="C0C0C0"/>
              <w:bottom w:val="single" w:sz="4" w:space="0" w:color="C0C0C0"/>
              <w:right w:val="single" w:sz="4" w:space="0" w:color="C0C0C0"/>
            </w:tcBorders>
          </w:tcPr>
          <w:p w14:paraId="7A18CF0D"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left w:val="single" w:sz="4" w:space="0" w:color="C0C0C0"/>
              <w:bottom w:val="single" w:sz="4" w:space="0" w:color="C0C0C0"/>
              <w:right w:val="single" w:sz="4" w:space="0" w:color="C0C0C0"/>
            </w:tcBorders>
          </w:tcPr>
          <w:p w14:paraId="24CC2C39" w14:textId="77777777" w:rsidR="009A5789" w:rsidRPr="00AD67F1" w:rsidRDefault="009A5789" w:rsidP="009A5789">
            <w:pPr>
              <w:pStyle w:val="TableText10"/>
              <w:rPr>
                <w:color w:val="000000"/>
              </w:rPr>
            </w:pPr>
            <w:r w:rsidRPr="00AD67F1">
              <w:rPr>
                <w:color w:val="000000"/>
              </w:rPr>
              <w:t>375</w:t>
            </w:r>
          </w:p>
        </w:tc>
        <w:tc>
          <w:tcPr>
            <w:tcW w:w="1200" w:type="dxa"/>
            <w:tcBorders>
              <w:top w:val="single" w:sz="4" w:space="0" w:color="C0C0C0"/>
              <w:left w:val="single" w:sz="4" w:space="0" w:color="C0C0C0"/>
              <w:bottom w:val="single" w:sz="4" w:space="0" w:color="C0C0C0"/>
              <w:right w:val="single" w:sz="4" w:space="0" w:color="C0C0C0"/>
            </w:tcBorders>
          </w:tcPr>
          <w:p w14:paraId="47C93BFB" w14:textId="77777777" w:rsidR="009A5789" w:rsidRPr="00AD67F1" w:rsidRDefault="009A5789" w:rsidP="009A5789">
            <w:pPr>
              <w:pStyle w:val="TableText10"/>
              <w:rPr>
                <w:color w:val="000000"/>
              </w:rPr>
            </w:pPr>
            <w:r w:rsidRPr="00AD67F1">
              <w:rPr>
                <w:color w:val="000000"/>
              </w:rPr>
              <w:t>2 (NS)</w:t>
            </w:r>
          </w:p>
        </w:tc>
      </w:tr>
      <w:tr w:rsidR="009A5789" w:rsidRPr="00AD67F1" w14:paraId="10BC8F22" w14:textId="77777777" w:rsidTr="009A5789">
        <w:trPr>
          <w:cantSplit/>
        </w:trPr>
        <w:tc>
          <w:tcPr>
            <w:tcW w:w="1200" w:type="dxa"/>
          </w:tcPr>
          <w:p w14:paraId="6D72DC26" w14:textId="77777777" w:rsidR="009A5789" w:rsidRPr="00AD67F1" w:rsidRDefault="009A5789" w:rsidP="009A5789">
            <w:pPr>
              <w:pStyle w:val="TableText10"/>
              <w:rPr>
                <w:color w:val="000000"/>
              </w:rPr>
            </w:pPr>
            <w:r w:rsidRPr="00AD67F1">
              <w:rPr>
                <w:color w:val="000000"/>
              </w:rPr>
              <w:lastRenderedPageBreak/>
              <w:t>153</w:t>
            </w:r>
          </w:p>
        </w:tc>
        <w:tc>
          <w:tcPr>
            <w:tcW w:w="2400" w:type="dxa"/>
          </w:tcPr>
          <w:p w14:paraId="6A749B62" w14:textId="77777777" w:rsidR="009A5789" w:rsidRPr="00AD67F1" w:rsidRDefault="009A5789" w:rsidP="009A5789">
            <w:pPr>
              <w:pStyle w:val="TableText10"/>
              <w:rPr>
                <w:color w:val="000000"/>
              </w:rPr>
            </w:pPr>
            <w:r w:rsidRPr="00AD67F1">
              <w:rPr>
                <w:color w:val="000000"/>
              </w:rPr>
              <w:t>116</w:t>
            </w:r>
          </w:p>
        </w:tc>
        <w:tc>
          <w:tcPr>
            <w:tcW w:w="3720" w:type="dxa"/>
          </w:tcPr>
          <w:p w14:paraId="1679E8ED" w14:textId="77777777" w:rsidR="009A5789" w:rsidRPr="00AD67F1" w:rsidRDefault="009A5789" w:rsidP="009A5789">
            <w:pPr>
              <w:pStyle w:val="TableText10"/>
              <w:rPr>
                <w:color w:val="000000"/>
              </w:rPr>
            </w:pPr>
            <w:r w:rsidRPr="00AD67F1">
              <w:rPr>
                <w:color w:val="000000"/>
              </w:rPr>
              <w:t>not drive in roundabout in direction of traffic lane arrow</w:t>
            </w:r>
          </w:p>
        </w:tc>
        <w:tc>
          <w:tcPr>
            <w:tcW w:w="1320" w:type="dxa"/>
          </w:tcPr>
          <w:p w14:paraId="5DE99C45" w14:textId="77777777" w:rsidR="009A5789" w:rsidRPr="00AD67F1" w:rsidRDefault="009A5789" w:rsidP="009A5789">
            <w:pPr>
              <w:pStyle w:val="TableText10"/>
              <w:rPr>
                <w:color w:val="000000"/>
              </w:rPr>
            </w:pPr>
            <w:r w:rsidRPr="00AD67F1">
              <w:rPr>
                <w:color w:val="000000"/>
              </w:rPr>
              <w:t>20</w:t>
            </w:r>
          </w:p>
        </w:tc>
        <w:tc>
          <w:tcPr>
            <w:tcW w:w="1560" w:type="dxa"/>
          </w:tcPr>
          <w:p w14:paraId="661CEA8A" w14:textId="77777777" w:rsidR="009A5789" w:rsidRPr="00AD67F1" w:rsidRDefault="009A5789" w:rsidP="009A5789">
            <w:pPr>
              <w:pStyle w:val="TableText10"/>
              <w:rPr>
                <w:color w:val="000000"/>
              </w:rPr>
            </w:pPr>
            <w:r w:rsidRPr="00AD67F1">
              <w:rPr>
                <w:color w:val="000000"/>
              </w:rPr>
              <w:t>297</w:t>
            </w:r>
          </w:p>
        </w:tc>
        <w:tc>
          <w:tcPr>
            <w:tcW w:w="1200" w:type="dxa"/>
          </w:tcPr>
          <w:p w14:paraId="7E5EAA6A" w14:textId="77777777" w:rsidR="009A5789" w:rsidRPr="00AD67F1" w:rsidRDefault="009A5789" w:rsidP="009A5789">
            <w:pPr>
              <w:pStyle w:val="TableText10"/>
              <w:rPr>
                <w:color w:val="000000"/>
              </w:rPr>
            </w:pPr>
          </w:p>
        </w:tc>
      </w:tr>
      <w:tr w:rsidR="009A5789" w:rsidRPr="00AD67F1" w14:paraId="7AB010A2" w14:textId="77777777" w:rsidTr="009A5789">
        <w:trPr>
          <w:cantSplit/>
        </w:trPr>
        <w:tc>
          <w:tcPr>
            <w:tcW w:w="1200" w:type="dxa"/>
          </w:tcPr>
          <w:p w14:paraId="2CCBD11C" w14:textId="77777777" w:rsidR="009A5789" w:rsidRPr="00AD67F1" w:rsidRDefault="009A5789" w:rsidP="009A5789">
            <w:pPr>
              <w:pStyle w:val="TableText10"/>
              <w:rPr>
                <w:color w:val="000000"/>
              </w:rPr>
            </w:pPr>
            <w:r w:rsidRPr="00AD67F1">
              <w:rPr>
                <w:color w:val="000000"/>
              </w:rPr>
              <w:t>154</w:t>
            </w:r>
          </w:p>
        </w:tc>
        <w:tc>
          <w:tcPr>
            <w:tcW w:w="2400" w:type="dxa"/>
          </w:tcPr>
          <w:p w14:paraId="2221FD22" w14:textId="77777777" w:rsidR="009A5789" w:rsidRPr="00AD67F1" w:rsidRDefault="009A5789" w:rsidP="009A5789">
            <w:pPr>
              <w:pStyle w:val="TableText10"/>
              <w:rPr>
                <w:color w:val="000000"/>
              </w:rPr>
            </w:pPr>
            <w:r w:rsidRPr="00AD67F1">
              <w:rPr>
                <w:color w:val="000000"/>
              </w:rPr>
              <w:t>117 (1)</w:t>
            </w:r>
          </w:p>
        </w:tc>
        <w:tc>
          <w:tcPr>
            <w:tcW w:w="3720" w:type="dxa"/>
          </w:tcPr>
          <w:p w14:paraId="0CF8D2A7" w14:textId="77777777" w:rsidR="009A5789" w:rsidRPr="00AD67F1" w:rsidRDefault="009A5789" w:rsidP="009A5789">
            <w:pPr>
              <w:pStyle w:val="TableText10"/>
              <w:rPr>
                <w:color w:val="000000"/>
              </w:rPr>
            </w:pPr>
            <w:r w:rsidRPr="00AD67F1">
              <w:rPr>
                <w:color w:val="000000"/>
              </w:rPr>
              <w:t>not give left change of direction signal in roundabout</w:t>
            </w:r>
          </w:p>
        </w:tc>
        <w:tc>
          <w:tcPr>
            <w:tcW w:w="1320" w:type="dxa"/>
          </w:tcPr>
          <w:p w14:paraId="40B60737" w14:textId="77777777" w:rsidR="009A5789" w:rsidRPr="00AD67F1" w:rsidRDefault="009A5789" w:rsidP="009A5789">
            <w:pPr>
              <w:pStyle w:val="TableText10"/>
              <w:rPr>
                <w:color w:val="000000"/>
              </w:rPr>
            </w:pPr>
            <w:r w:rsidRPr="00AD67F1">
              <w:rPr>
                <w:color w:val="000000"/>
              </w:rPr>
              <w:t>20</w:t>
            </w:r>
          </w:p>
        </w:tc>
        <w:tc>
          <w:tcPr>
            <w:tcW w:w="1560" w:type="dxa"/>
          </w:tcPr>
          <w:p w14:paraId="223FABD0" w14:textId="77777777" w:rsidR="009A5789" w:rsidRPr="00AD67F1" w:rsidRDefault="009A5789" w:rsidP="009A5789">
            <w:pPr>
              <w:pStyle w:val="TableText10"/>
              <w:rPr>
                <w:color w:val="000000"/>
              </w:rPr>
            </w:pPr>
            <w:r w:rsidRPr="00AD67F1">
              <w:rPr>
                <w:color w:val="000000"/>
              </w:rPr>
              <w:t>297</w:t>
            </w:r>
          </w:p>
        </w:tc>
        <w:tc>
          <w:tcPr>
            <w:tcW w:w="1200" w:type="dxa"/>
          </w:tcPr>
          <w:p w14:paraId="7FAF1470" w14:textId="77777777" w:rsidR="009A5789" w:rsidRPr="00AD67F1" w:rsidRDefault="009A5789" w:rsidP="009A5789">
            <w:pPr>
              <w:pStyle w:val="TableText10"/>
              <w:rPr>
                <w:color w:val="000000"/>
              </w:rPr>
            </w:pPr>
            <w:r w:rsidRPr="00AD67F1">
              <w:rPr>
                <w:color w:val="000000"/>
              </w:rPr>
              <w:t>2 (NS)</w:t>
            </w:r>
          </w:p>
        </w:tc>
      </w:tr>
      <w:tr w:rsidR="009A5789" w:rsidRPr="00AD67F1" w14:paraId="20E66154" w14:textId="77777777" w:rsidTr="009A5789">
        <w:trPr>
          <w:cantSplit/>
        </w:trPr>
        <w:tc>
          <w:tcPr>
            <w:tcW w:w="1200" w:type="dxa"/>
          </w:tcPr>
          <w:p w14:paraId="4F7B121C" w14:textId="77777777" w:rsidR="009A5789" w:rsidRPr="00AD67F1" w:rsidRDefault="009A5789" w:rsidP="009A5789">
            <w:pPr>
              <w:pStyle w:val="TableText10"/>
              <w:rPr>
                <w:color w:val="000000"/>
              </w:rPr>
            </w:pPr>
            <w:r w:rsidRPr="00AD67F1">
              <w:rPr>
                <w:color w:val="000000"/>
              </w:rPr>
              <w:t xml:space="preserve">155 </w:t>
            </w:r>
          </w:p>
        </w:tc>
        <w:tc>
          <w:tcPr>
            <w:tcW w:w="2400" w:type="dxa"/>
          </w:tcPr>
          <w:p w14:paraId="3F728E5E" w14:textId="77777777" w:rsidR="009A5789" w:rsidRPr="00AD67F1" w:rsidRDefault="009A5789" w:rsidP="009A5789">
            <w:pPr>
              <w:pStyle w:val="TableText10"/>
              <w:rPr>
                <w:color w:val="000000"/>
              </w:rPr>
            </w:pPr>
            <w:r w:rsidRPr="00AD67F1">
              <w:rPr>
                <w:color w:val="000000"/>
              </w:rPr>
              <w:t>117 (2)</w:t>
            </w:r>
          </w:p>
        </w:tc>
        <w:tc>
          <w:tcPr>
            <w:tcW w:w="3720" w:type="dxa"/>
          </w:tcPr>
          <w:p w14:paraId="28CC8FF4" w14:textId="77777777" w:rsidR="009A5789" w:rsidRPr="00AD67F1" w:rsidRDefault="009A5789" w:rsidP="009A5789">
            <w:pPr>
              <w:pStyle w:val="TableText10"/>
              <w:rPr>
                <w:color w:val="000000"/>
              </w:rPr>
            </w:pPr>
            <w:r w:rsidRPr="00AD67F1">
              <w:rPr>
                <w:color w:val="000000"/>
              </w:rPr>
              <w:t>not give right change of direction signal in roundabout</w:t>
            </w:r>
          </w:p>
        </w:tc>
        <w:tc>
          <w:tcPr>
            <w:tcW w:w="1320" w:type="dxa"/>
          </w:tcPr>
          <w:p w14:paraId="4ABB5B62" w14:textId="77777777" w:rsidR="009A5789" w:rsidRPr="00AD67F1" w:rsidRDefault="009A5789" w:rsidP="009A5789">
            <w:pPr>
              <w:pStyle w:val="TableText10"/>
              <w:rPr>
                <w:color w:val="000000"/>
              </w:rPr>
            </w:pPr>
            <w:r w:rsidRPr="00AD67F1">
              <w:rPr>
                <w:color w:val="000000"/>
              </w:rPr>
              <w:t>20</w:t>
            </w:r>
          </w:p>
        </w:tc>
        <w:tc>
          <w:tcPr>
            <w:tcW w:w="1560" w:type="dxa"/>
          </w:tcPr>
          <w:p w14:paraId="10AD8CFB" w14:textId="77777777" w:rsidR="009A5789" w:rsidRPr="00AD67F1" w:rsidRDefault="009A5789" w:rsidP="009A5789">
            <w:pPr>
              <w:pStyle w:val="TableText10"/>
              <w:rPr>
                <w:color w:val="000000"/>
              </w:rPr>
            </w:pPr>
            <w:r w:rsidRPr="00AD67F1">
              <w:rPr>
                <w:color w:val="000000"/>
              </w:rPr>
              <w:t>297</w:t>
            </w:r>
          </w:p>
        </w:tc>
        <w:tc>
          <w:tcPr>
            <w:tcW w:w="1200" w:type="dxa"/>
          </w:tcPr>
          <w:p w14:paraId="6D062C82" w14:textId="77777777" w:rsidR="009A5789" w:rsidRPr="00AD67F1" w:rsidRDefault="009A5789" w:rsidP="009A5789">
            <w:pPr>
              <w:pStyle w:val="TableText10"/>
              <w:rPr>
                <w:color w:val="000000"/>
              </w:rPr>
            </w:pPr>
            <w:r w:rsidRPr="00AD67F1">
              <w:rPr>
                <w:color w:val="000000"/>
              </w:rPr>
              <w:t>2 (NS)</w:t>
            </w:r>
          </w:p>
        </w:tc>
      </w:tr>
      <w:tr w:rsidR="009A5789" w:rsidRPr="00AD67F1" w14:paraId="04EEF752" w14:textId="77777777" w:rsidTr="009A5789">
        <w:trPr>
          <w:cantSplit/>
        </w:trPr>
        <w:tc>
          <w:tcPr>
            <w:tcW w:w="1200" w:type="dxa"/>
          </w:tcPr>
          <w:p w14:paraId="41308EC9" w14:textId="77777777" w:rsidR="009A5789" w:rsidRPr="00AD67F1" w:rsidRDefault="009A5789" w:rsidP="009A5789">
            <w:pPr>
              <w:pStyle w:val="TableText10"/>
              <w:rPr>
                <w:color w:val="000000"/>
              </w:rPr>
            </w:pPr>
            <w:r w:rsidRPr="00AD67F1">
              <w:rPr>
                <w:color w:val="000000"/>
              </w:rPr>
              <w:t>156</w:t>
            </w:r>
          </w:p>
        </w:tc>
        <w:tc>
          <w:tcPr>
            <w:tcW w:w="2400" w:type="dxa"/>
          </w:tcPr>
          <w:p w14:paraId="7EE2827E" w14:textId="77777777" w:rsidR="009A5789" w:rsidRPr="00AD67F1" w:rsidRDefault="009A5789" w:rsidP="009A5789">
            <w:pPr>
              <w:pStyle w:val="TableText10"/>
              <w:rPr>
                <w:color w:val="000000"/>
              </w:rPr>
            </w:pPr>
            <w:r w:rsidRPr="00AD67F1">
              <w:rPr>
                <w:color w:val="000000"/>
              </w:rPr>
              <w:t>118 (1)</w:t>
            </w:r>
          </w:p>
        </w:tc>
        <w:tc>
          <w:tcPr>
            <w:tcW w:w="3720" w:type="dxa"/>
          </w:tcPr>
          <w:p w14:paraId="52B514EF" w14:textId="77777777" w:rsidR="009A5789" w:rsidRPr="00AD67F1" w:rsidRDefault="009A5789" w:rsidP="009A5789">
            <w:pPr>
              <w:pStyle w:val="TableText10"/>
              <w:rPr>
                <w:color w:val="000000"/>
              </w:rPr>
            </w:pPr>
            <w:r w:rsidRPr="00AD67F1">
              <w:rPr>
                <w:color w:val="000000"/>
              </w:rPr>
              <w:t>not give left change of direction signal (exit roundabout)</w:t>
            </w:r>
          </w:p>
        </w:tc>
        <w:tc>
          <w:tcPr>
            <w:tcW w:w="1320" w:type="dxa"/>
          </w:tcPr>
          <w:p w14:paraId="07F0E3BA" w14:textId="77777777" w:rsidR="009A5789" w:rsidRPr="00AD67F1" w:rsidRDefault="009A5789" w:rsidP="009A5789">
            <w:pPr>
              <w:pStyle w:val="TableText10"/>
              <w:rPr>
                <w:color w:val="000000"/>
              </w:rPr>
            </w:pPr>
            <w:r w:rsidRPr="00AD67F1">
              <w:rPr>
                <w:color w:val="000000"/>
              </w:rPr>
              <w:t>20</w:t>
            </w:r>
          </w:p>
        </w:tc>
        <w:tc>
          <w:tcPr>
            <w:tcW w:w="1560" w:type="dxa"/>
          </w:tcPr>
          <w:p w14:paraId="3F5D1450" w14:textId="77777777" w:rsidR="009A5789" w:rsidRPr="00AD67F1" w:rsidRDefault="009A5789" w:rsidP="009A5789">
            <w:pPr>
              <w:pStyle w:val="TableText10"/>
              <w:rPr>
                <w:color w:val="000000"/>
              </w:rPr>
            </w:pPr>
            <w:r w:rsidRPr="00AD67F1">
              <w:rPr>
                <w:color w:val="000000"/>
              </w:rPr>
              <w:t>297</w:t>
            </w:r>
          </w:p>
        </w:tc>
        <w:tc>
          <w:tcPr>
            <w:tcW w:w="1200" w:type="dxa"/>
          </w:tcPr>
          <w:p w14:paraId="70E10E50" w14:textId="77777777" w:rsidR="009A5789" w:rsidRPr="00AD67F1" w:rsidRDefault="009A5789" w:rsidP="009A5789">
            <w:pPr>
              <w:pStyle w:val="TableText10"/>
              <w:rPr>
                <w:color w:val="000000"/>
              </w:rPr>
            </w:pPr>
            <w:r w:rsidRPr="00AD67F1">
              <w:rPr>
                <w:color w:val="000000"/>
              </w:rPr>
              <w:t>2 (NS)</w:t>
            </w:r>
          </w:p>
        </w:tc>
      </w:tr>
      <w:tr w:rsidR="009A5789" w:rsidRPr="00AD67F1" w14:paraId="26D14A21" w14:textId="77777777" w:rsidTr="009A5789">
        <w:trPr>
          <w:cantSplit/>
        </w:trPr>
        <w:tc>
          <w:tcPr>
            <w:tcW w:w="1200" w:type="dxa"/>
          </w:tcPr>
          <w:p w14:paraId="5E92B9C3" w14:textId="77777777" w:rsidR="009A5789" w:rsidRPr="00AD67F1" w:rsidRDefault="009A5789" w:rsidP="009A5789">
            <w:pPr>
              <w:pStyle w:val="TableText10"/>
              <w:rPr>
                <w:color w:val="000000"/>
              </w:rPr>
            </w:pPr>
            <w:r w:rsidRPr="00AD67F1">
              <w:rPr>
                <w:color w:val="000000"/>
              </w:rPr>
              <w:t>157</w:t>
            </w:r>
          </w:p>
        </w:tc>
        <w:tc>
          <w:tcPr>
            <w:tcW w:w="2400" w:type="dxa"/>
          </w:tcPr>
          <w:p w14:paraId="3DED57CA" w14:textId="77777777" w:rsidR="009A5789" w:rsidRPr="00AD67F1" w:rsidRDefault="009A5789" w:rsidP="009A5789">
            <w:pPr>
              <w:pStyle w:val="TableText10"/>
              <w:rPr>
                <w:color w:val="000000"/>
              </w:rPr>
            </w:pPr>
            <w:r w:rsidRPr="00AD67F1">
              <w:rPr>
                <w:color w:val="000000"/>
              </w:rPr>
              <w:t>118 (2)</w:t>
            </w:r>
          </w:p>
        </w:tc>
        <w:tc>
          <w:tcPr>
            <w:tcW w:w="3720" w:type="dxa"/>
          </w:tcPr>
          <w:p w14:paraId="554DB414" w14:textId="77777777" w:rsidR="009A5789" w:rsidRPr="00AD67F1" w:rsidRDefault="009A5789" w:rsidP="009A5789">
            <w:pPr>
              <w:pStyle w:val="TableText10"/>
              <w:rPr>
                <w:color w:val="000000"/>
              </w:rPr>
            </w:pPr>
            <w:r w:rsidRPr="00AD67F1">
              <w:rPr>
                <w:color w:val="000000"/>
              </w:rPr>
              <w:t>not stop left change of direction signal (exit roundabout)</w:t>
            </w:r>
          </w:p>
        </w:tc>
        <w:tc>
          <w:tcPr>
            <w:tcW w:w="1320" w:type="dxa"/>
          </w:tcPr>
          <w:p w14:paraId="210238FC" w14:textId="77777777" w:rsidR="009A5789" w:rsidRPr="00AD67F1" w:rsidRDefault="009A5789" w:rsidP="009A5789">
            <w:pPr>
              <w:pStyle w:val="TableText10"/>
              <w:rPr>
                <w:color w:val="000000"/>
              </w:rPr>
            </w:pPr>
            <w:r w:rsidRPr="00AD67F1">
              <w:rPr>
                <w:color w:val="000000"/>
              </w:rPr>
              <w:t>20</w:t>
            </w:r>
          </w:p>
        </w:tc>
        <w:tc>
          <w:tcPr>
            <w:tcW w:w="1560" w:type="dxa"/>
          </w:tcPr>
          <w:p w14:paraId="6D50ED97" w14:textId="77777777" w:rsidR="009A5789" w:rsidRPr="00AD67F1" w:rsidRDefault="009A5789" w:rsidP="009A5789">
            <w:pPr>
              <w:pStyle w:val="TableText10"/>
              <w:rPr>
                <w:color w:val="000000"/>
              </w:rPr>
            </w:pPr>
            <w:r w:rsidRPr="00AD67F1">
              <w:rPr>
                <w:color w:val="000000"/>
              </w:rPr>
              <w:t>203</w:t>
            </w:r>
          </w:p>
        </w:tc>
        <w:tc>
          <w:tcPr>
            <w:tcW w:w="1200" w:type="dxa"/>
          </w:tcPr>
          <w:p w14:paraId="54B7B616" w14:textId="77777777" w:rsidR="009A5789" w:rsidRPr="00AD67F1" w:rsidRDefault="009A5789" w:rsidP="009A5789">
            <w:pPr>
              <w:pStyle w:val="TableText10"/>
              <w:rPr>
                <w:color w:val="000000"/>
              </w:rPr>
            </w:pPr>
          </w:p>
        </w:tc>
      </w:tr>
      <w:tr w:rsidR="009A5789" w:rsidRPr="00AD67F1" w14:paraId="45AE367E" w14:textId="77777777" w:rsidTr="009A5789">
        <w:trPr>
          <w:cantSplit/>
        </w:trPr>
        <w:tc>
          <w:tcPr>
            <w:tcW w:w="1200" w:type="dxa"/>
          </w:tcPr>
          <w:p w14:paraId="46158930" w14:textId="77777777" w:rsidR="009A5789" w:rsidRPr="00AD67F1" w:rsidRDefault="009A5789" w:rsidP="009A5789">
            <w:pPr>
              <w:pStyle w:val="TableText10"/>
              <w:rPr>
                <w:color w:val="000000"/>
              </w:rPr>
            </w:pPr>
            <w:r w:rsidRPr="00AD67F1">
              <w:rPr>
                <w:color w:val="000000"/>
              </w:rPr>
              <w:t>158</w:t>
            </w:r>
          </w:p>
        </w:tc>
        <w:tc>
          <w:tcPr>
            <w:tcW w:w="2400" w:type="dxa"/>
          </w:tcPr>
          <w:p w14:paraId="433CCEEE" w14:textId="77777777" w:rsidR="009A5789" w:rsidRPr="00AD67F1" w:rsidRDefault="009A5789" w:rsidP="009A5789">
            <w:pPr>
              <w:pStyle w:val="TableText10"/>
              <w:rPr>
                <w:color w:val="000000"/>
              </w:rPr>
            </w:pPr>
            <w:r w:rsidRPr="00AD67F1">
              <w:rPr>
                <w:color w:val="000000"/>
              </w:rPr>
              <w:t>119</w:t>
            </w:r>
          </w:p>
        </w:tc>
        <w:tc>
          <w:tcPr>
            <w:tcW w:w="3720" w:type="dxa"/>
          </w:tcPr>
          <w:p w14:paraId="0EDB47CC" w14:textId="77777777" w:rsidR="009A5789" w:rsidRPr="00AD67F1" w:rsidRDefault="009A5789" w:rsidP="009A5789">
            <w:pPr>
              <w:pStyle w:val="TableText10"/>
              <w:rPr>
                <w:color w:val="000000"/>
              </w:rPr>
            </w:pPr>
            <w:r w:rsidRPr="00AD67F1">
              <w:rPr>
                <w:color w:val="000000"/>
              </w:rPr>
              <w:t>rider on left in roundabout not give way to vehicle</w:t>
            </w:r>
          </w:p>
        </w:tc>
        <w:tc>
          <w:tcPr>
            <w:tcW w:w="1320" w:type="dxa"/>
          </w:tcPr>
          <w:p w14:paraId="0D5E0D97" w14:textId="77777777" w:rsidR="009A5789" w:rsidRPr="00AD67F1" w:rsidRDefault="009A5789" w:rsidP="009A5789">
            <w:pPr>
              <w:pStyle w:val="TableText10"/>
              <w:rPr>
                <w:color w:val="000000"/>
              </w:rPr>
            </w:pPr>
            <w:r w:rsidRPr="00AD67F1">
              <w:rPr>
                <w:color w:val="000000"/>
              </w:rPr>
              <w:t>20</w:t>
            </w:r>
          </w:p>
        </w:tc>
        <w:tc>
          <w:tcPr>
            <w:tcW w:w="1560" w:type="dxa"/>
          </w:tcPr>
          <w:p w14:paraId="6C3C2156" w14:textId="77777777" w:rsidR="009A5789" w:rsidRPr="00AD67F1" w:rsidRDefault="009A5789" w:rsidP="009A5789">
            <w:pPr>
              <w:pStyle w:val="TableText10"/>
              <w:rPr>
                <w:color w:val="000000"/>
              </w:rPr>
            </w:pPr>
            <w:r w:rsidRPr="00AD67F1">
              <w:rPr>
                <w:color w:val="000000"/>
              </w:rPr>
              <w:t>484</w:t>
            </w:r>
          </w:p>
        </w:tc>
        <w:tc>
          <w:tcPr>
            <w:tcW w:w="1200" w:type="dxa"/>
          </w:tcPr>
          <w:p w14:paraId="59D7C505" w14:textId="77777777" w:rsidR="009A5789" w:rsidRPr="00AD67F1" w:rsidRDefault="009A5789" w:rsidP="009A5789">
            <w:pPr>
              <w:pStyle w:val="TableText10"/>
              <w:rPr>
                <w:color w:val="000000"/>
              </w:rPr>
            </w:pPr>
          </w:p>
        </w:tc>
      </w:tr>
      <w:tr w:rsidR="009A5789" w:rsidRPr="00AD67F1" w14:paraId="60103F09" w14:textId="77777777" w:rsidTr="009A5789">
        <w:trPr>
          <w:cantSplit/>
        </w:trPr>
        <w:tc>
          <w:tcPr>
            <w:tcW w:w="1200" w:type="dxa"/>
          </w:tcPr>
          <w:p w14:paraId="476D6C45" w14:textId="77777777" w:rsidR="009A5789" w:rsidRPr="00AD67F1" w:rsidRDefault="009A5789" w:rsidP="009A5789">
            <w:pPr>
              <w:pStyle w:val="TableText10"/>
              <w:rPr>
                <w:color w:val="000000"/>
              </w:rPr>
            </w:pPr>
            <w:r w:rsidRPr="00AD67F1">
              <w:rPr>
                <w:color w:val="000000"/>
              </w:rPr>
              <w:t>159</w:t>
            </w:r>
          </w:p>
        </w:tc>
        <w:tc>
          <w:tcPr>
            <w:tcW w:w="2400" w:type="dxa"/>
          </w:tcPr>
          <w:p w14:paraId="4BDF6D81" w14:textId="77777777" w:rsidR="009A5789" w:rsidRPr="00AD67F1" w:rsidRDefault="009A5789" w:rsidP="009A5789">
            <w:pPr>
              <w:pStyle w:val="TableText10"/>
              <w:rPr>
                <w:color w:val="000000"/>
              </w:rPr>
            </w:pPr>
            <w:r w:rsidRPr="00AD67F1">
              <w:rPr>
                <w:color w:val="000000"/>
              </w:rPr>
              <w:t>121 (a)</w:t>
            </w:r>
          </w:p>
        </w:tc>
        <w:tc>
          <w:tcPr>
            <w:tcW w:w="3720" w:type="dxa"/>
          </w:tcPr>
          <w:p w14:paraId="5578D0EB" w14:textId="77777777" w:rsidR="009A5789" w:rsidRPr="00AD67F1" w:rsidRDefault="009A5789" w:rsidP="009A5789">
            <w:pPr>
              <w:pStyle w:val="TableText10"/>
              <w:rPr>
                <w:color w:val="000000"/>
              </w:rPr>
            </w:pPr>
            <w:r w:rsidRPr="00AD67F1">
              <w:rPr>
                <w:color w:val="000000"/>
              </w:rPr>
              <w:t>not stop at stop line/sign at level crossing</w:t>
            </w:r>
          </w:p>
        </w:tc>
        <w:tc>
          <w:tcPr>
            <w:tcW w:w="1320" w:type="dxa"/>
          </w:tcPr>
          <w:p w14:paraId="16F3A629" w14:textId="77777777" w:rsidR="009A5789" w:rsidRPr="00AD67F1" w:rsidRDefault="009A5789" w:rsidP="009A5789">
            <w:pPr>
              <w:pStyle w:val="TableText10"/>
              <w:rPr>
                <w:color w:val="000000"/>
              </w:rPr>
            </w:pPr>
            <w:r w:rsidRPr="00AD67F1">
              <w:rPr>
                <w:color w:val="000000"/>
              </w:rPr>
              <w:t>20</w:t>
            </w:r>
          </w:p>
        </w:tc>
        <w:tc>
          <w:tcPr>
            <w:tcW w:w="1560" w:type="dxa"/>
          </w:tcPr>
          <w:p w14:paraId="1C3A1DC2" w14:textId="77777777" w:rsidR="009A5789" w:rsidRPr="00AD67F1" w:rsidRDefault="009A5789" w:rsidP="009A5789">
            <w:pPr>
              <w:pStyle w:val="TableText10"/>
              <w:rPr>
                <w:color w:val="000000"/>
              </w:rPr>
            </w:pPr>
            <w:r w:rsidRPr="00AD67F1">
              <w:rPr>
                <w:color w:val="000000"/>
              </w:rPr>
              <w:t>484</w:t>
            </w:r>
          </w:p>
        </w:tc>
        <w:tc>
          <w:tcPr>
            <w:tcW w:w="1200" w:type="dxa"/>
          </w:tcPr>
          <w:p w14:paraId="7C944B0D" w14:textId="77777777" w:rsidR="009A5789" w:rsidRPr="00AD67F1" w:rsidRDefault="009A5789" w:rsidP="009A5789">
            <w:pPr>
              <w:pStyle w:val="TableText10"/>
              <w:rPr>
                <w:color w:val="000000"/>
              </w:rPr>
            </w:pPr>
            <w:r w:rsidRPr="00AD67F1">
              <w:rPr>
                <w:color w:val="000000"/>
              </w:rPr>
              <w:t>3 (NS)</w:t>
            </w:r>
          </w:p>
        </w:tc>
      </w:tr>
      <w:tr w:rsidR="009A5789" w:rsidRPr="00AD67F1" w14:paraId="6F596EE6" w14:textId="77777777" w:rsidTr="009A5789">
        <w:trPr>
          <w:cantSplit/>
        </w:trPr>
        <w:tc>
          <w:tcPr>
            <w:tcW w:w="1200" w:type="dxa"/>
          </w:tcPr>
          <w:p w14:paraId="6A4F2C49" w14:textId="77777777" w:rsidR="009A5789" w:rsidRPr="00AD67F1" w:rsidRDefault="009A5789" w:rsidP="009A5789">
            <w:pPr>
              <w:pStyle w:val="TableText10"/>
              <w:rPr>
                <w:color w:val="000000"/>
              </w:rPr>
            </w:pPr>
            <w:r w:rsidRPr="00AD67F1">
              <w:rPr>
                <w:color w:val="000000"/>
              </w:rPr>
              <w:lastRenderedPageBreak/>
              <w:t>160</w:t>
            </w:r>
          </w:p>
        </w:tc>
        <w:tc>
          <w:tcPr>
            <w:tcW w:w="2400" w:type="dxa"/>
          </w:tcPr>
          <w:p w14:paraId="7A62DB8F" w14:textId="77777777" w:rsidR="009A5789" w:rsidRPr="00AD67F1" w:rsidRDefault="009A5789" w:rsidP="009A5789">
            <w:pPr>
              <w:pStyle w:val="TableText10"/>
              <w:rPr>
                <w:color w:val="000000"/>
              </w:rPr>
            </w:pPr>
            <w:r w:rsidRPr="00AD67F1">
              <w:rPr>
                <w:color w:val="000000"/>
              </w:rPr>
              <w:t>121 (b)</w:t>
            </w:r>
          </w:p>
        </w:tc>
        <w:tc>
          <w:tcPr>
            <w:tcW w:w="3720" w:type="dxa"/>
          </w:tcPr>
          <w:p w14:paraId="3D8E047F" w14:textId="77777777" w:rsidR="009A5789" w:rsidRPr="00AD67F1" w:rsidRDefault="009A5789" w:rsidP="009A5789">
            <w:pPr>
              <w:pStyle w:val="TableText10"/>
              <w:rPr>
                <w:color w:val="000000"/>
              </w:rPr>
            </w:pPr>
            <w:r w:rsidRPr="00AD67F1">
              <w:rPr>
                <w:color w:val="000000"/>
              </w:rPr>
              <w:t>not give way to train/tram at level crossing with stop sign</w:t>
            </w:r>
          </w:p>
        </w:tc>
        <w:tc>
          <w:tcPr>
            <w:tcW w:w="1320" w:type="dxa"/>
          </w:tcPr>
          <w:p w14:paraId="0C4F463F" w14:textId="77777777" w:rsidR="009A5789" w:rsidRPr="00AD67F1" w:rsidRDefault="009A5789" w:rsidP="009A5789">
            <w:pPr>
              <w:pStyle w:val="TableText10"/>
              <w:rPr>
                <w:color w:val="000000"/>
              </w:rPr>
            </w:pPr>
            <w:r w:rsidRPr="00AD67F1">
              <w:rPr>
                <w:color w:val="000000"/>
              </w:rPr>
              <w:t>20</w:t>
            </w:r>
          </w:p>
        </w:tc>
        <w:tc>
          <w:tcPr>
            <w:tcW w:w="1560" w:type="dxa"/>
          </w:tcPr>
          <w:p w14:paraId="584684A6" w14:textId="77777777" w:rsidR="009A5789" w:rsidRPr="00AD67F1" w:rsidRDefault="009A5789" w:rsidP="009A5789">
            <w:pPr>
              <w:pStyle w:val="TableText10"/>
              <w:rPr>
                <w:color w:val="000000"/>
              </w:rPr>
            </w:pPr>
            <w:r w:rsidRPr="00AD67F1">
              <w:rPr>
                <w:color w:val="000000"/>
              </w:rPr>
              <w:t>484</w:t>
            </w:r>
          </w:p>
        </w:tc>
        <w:tc>
          <w:tcPr>
            <w:tcW w:w="1200" w:type="dxa"/>
          </w:tcPr>
          <w:p w14:paraId="245BC320" w14:textId="77777777" w:rsidR="009A5789" w:rsidRPr="00AD67F1" w:rsidRDefault="009A5789" w:rsidP="009A5789">
            <w:pPr>
              <w:pStyle w:val="TableText10"/>
              <w:rPr>
                <w:color w:val="000000"/>
              </w:rPr>
            </w:pPr>
            <w:r w:rsidRPr="00AD67F1">
              <w:rPr>
                <w:color w:val="000000"/>
              </w:rPr>
              <w:t>3 (NS)</w:t>
            </w:r>
          </w:p>
        </w:tc>
      </w:tr>
      <w:tr w:rsidR="009A5789" w:rsidRPr="00AD67F1" w14:paraId="1A811BFF" w14:textId="77777777" w:rsidTr="009A5789">
        <w:trPr>
          <w:cantSplit/>
        </w:trPr>
        <w:tc>
          <w:tcPr>
            <w:tcW w:w="1200" w:type="dxa"/>
          </w:tcPr>
          <w:p w14:paraId="55006A4F" w14:textId="77777777" w:rsidR="009A5789" w:rsidRPr="00AD67F1" w:rsidRDefault="009A5789" w:rsidP="009A5789">
            <w:pPr>
              <w:pStyle w:val="TableText10"/>
              <w:rPr>
                <w:color w:val="000000"/>
              </w:rPr>
            </w:pPr>
            <w:r w:rsidRPr="00AD67F1">
              <w:rPr>
                <w:color w:val="000000"/>
              </w:rPr>
              <w:t>161</w:t>
            </w:r>
          </w:p>
        </w:tc>
        <w:tc>
          <w:tcPr>
            <w:tcW w:w="2400" w:type="dxa"/>
          </w:tcPr>
          <w:p w14:paraId="0BFB432D" w14:textId="77777777" w:rsidR="009A5789" w:rsidRPr="00AD67F1" w:rsidRDefault="009A5789" w:rsidP="009A5789">
            <w:pPr>
              <w:pStyle w:val="TableText10"/>
              <w:rPr>
                <w:color w:val="000000"/>
              </w:rPr>
            </w:pPr>
            <w:r w:rsidRPr="00AD67F1">
              <w:rPr>
                <w:color w:val="000000"/>
              </w:rPr>
              <w:t>122</w:t>
            </w:r>
          </w:p>
        </w:tc>
        <w:tc>
          <w:tcPr>
            <w:tcW w:w="3720" w:type="dxa"/>
          </w:tcPr>
          <w:p w14:paraId="414CCD18" w14:textId="77777777" w:rsidR="009A5789" w:rsidRPr="00AD67F1" w:rsidRDefault="009A5789" w:rsidP="009A5789">
            <w:pPr>
              <w:pStyle w:val="TableText10"/>
              <w:rPr>
                <w:color w:val="000000"/>
              </w:rPr>
            </w:pPr>
            <w:r w:rsidRPr="00AD67F1">
              <w:rPr>
                <w:color w:val="000000"/>
              </w:rPr>
              <w:t>disobey give way sign/line at level crossing</w:t>
            </w:r>
          </w:p>
        </w:tc>
        <w:tc>
          <w:tcPr>
            <w:tcW w:w="1320" w:type="dxa"/>
          </w:tcPr>
          <w:p w14:paraId="3A64F0F4" w14:textId="77777777" w:rsidR="009A5789" w:rsidRPr="00AD67F1" w:rsidRDefault="009A5789" w:rsidP="009A5789">
            <w:pPr>
              <w:pStyle w:val="TableText10"/>
              <w:rPr>
                <w:color w:val="000000"/>
              </w:rPr>
            </w:pPr>
            <w:r w:rsidRPr="00AD67F1">
              <w:rPr>
                <w:color w:val="000000"/>
              </w:rPr>
              <w:t>20</w:t>
            </w:r>
          </w:p>
        </w:tc>
        <w:tc>
          <w:tcPr>
            <w:tcW w:w="1560" w:type="dxa"/>
          </w:tcPr>
          <w:p w14:paraId="4D7C954F" w14:textId="77777777" w:rsidR="009A5789" w:rsidRPr="00AD67F1" w:rsidRDefault="009A5789" w:rsidP="009A5789">
            <w:pPr>
              <w:pStyle w:val="TableText10"/>
              <w:rPr>
                <w:color w:val="000000"/>
              </w:rPr>
            </w:pPr>
            <w:r w:rsidRPr="00AD67F1">
              <w:rPr>
                <w:color w:val="000000"/>
              </w:rPr>
              <w:t>484</w:t>
            </w:r>
          </w:p>
        </w:tc>
        <w:tc>
          <w:tcPr>
            <w:tcW w:w="1200" w:type="dxa"/>
          </w:tcPr>
          <w:p w14:paraId="3F78DB47" w14:textId="77777777" w:rsidR="009A5789" w:rsidRPr="00AD67F1" w:rsidRDefault="009A5789" w:rsidP="009A5789">
            <w:pPr>
              <w:pStyle w:val="TableText10"/>
              <w:rPr>
                <w:color w:val="000000"/>
              </w:rPr>
            </w:pPr>
            <w:r w:rsidRPr="00AD67F1">
              <w:rPr>
                <w:color w:val="000000"/>
              </w:rPr>
              <w:t>3 (NS)</w:t>
            </w:r>
          </w:p>
        </w:tc>
      </w:tr>
      <w:tr w:rsidR="009A5789" w:rsidRPr="00AD67F1" w14:paraId="37F9ADEF" w14:textId="77777777" w:rsidTr="009A5789">
        <w:trPr>
          <w:cantSplit/>
        </w:trPr>
        <w:tc>
          <w:tcPr>
            <w:tcW w:w="1200" w:type="dxa"/>
          </w:tcPr>
          <w:p w14:paraId="661BBA02" w14:textId="77777777" w:rsidR="009A5789" w:rsidRPr="00AD67F1" w:rsidRDefault="009A5789" w:rsidP="009A5789">
            <w:pPr>
              <w:pStyle w:val="TableText10"/>
              <w:rPr>
                <w:color w:val="000000"/>
              </w:rPr>
            </w:pPr>
            <w:r w:rsidRPr="00AD67F1">
              <w:rPr>
                <w:color w:val="000000"/>
              </w:rPr>
              <w:t>162</w:t>
            </w:r>
          </w:p>
        </w:tc>
        <w:tc>
          <w:tcPr>
            <w:tcW w:w="2400" w:type="dxa"/>
          </w:tcPr>
          <w:p w14:paraId="50BBDDA8" w14:textId="77777777" w:rsidR="009A5789" w:rsidRPr="00AD67F1" w:rsidRDefault="009A5789" w:rsidP="009A5789">
            <w:pPr>
              <w:pStyle w:val="TableText10"/>
              <w:rPr>
                <w:color w:val="000000"/>
              </w:rPr>
            </w:pPr>
            <w:r w:rsidRPr="00AD67F1">
              <w:rPr>
                <w:color w:val="000000"/>
              </w:rPr>
              <w:t>123 (a)</w:t>
            </w:r>
          </w:p>
        </w:tc>
        <w:tc>
          <w:tcPr>
            <w:tcW w:w="3720" w:type="dxa"/>
          </w:tcPr>
          <w:p w14:paraId="52334455" w14:textId="77777777" w:rsidR="009A5789" w:rsidRPr="00AD67F1" w:rsidRDefault="009A5789" w:rsidP="009A5789">
            <w:pPr>
              <w:pStyle w:val="TableText10"/>
              <w:rPr>
                <w:color w:val="000000"/>
              </w:rPr>
            </w:pPr>
            <w:r w:rsidRPr="00AD67F1">
              <w:rPr>
                <w:color w:val="000000"/>
              </w:rPr>
              <w:t>enter level crossing contrary to lights/bells</w:t>
            </w:r>
          </w:p>
        </w:tc>
        <w:tc>
          <w:tcPr>
            <w:tcW w:w="1320" w:type="dxa"/>
          </w:tcPr>
          <w:p w14:paraId="13D1439A" w14:textId="77777777" w:rsidR="009A5789" w:rsidRPr="00AD67F1" w:rsidRDefault="009A5789" w:rsidP="009A5789">
            <w:pPr>
              <w:pStyle w:val="TableText10"/>
              <w:rPr>
                <w:color w:val="000000"/>
              </w:rPr>
            </w:pPr>
            <w:r w:rsidRPr="00AD67F1">
              <w:rPr>
                <w:color w:val="000000"/>
              </w:rPr>
              <w:t>20</w:t>
            </w:r>
          </w:p>
        </w:tc>
        <w:tc>
          <w:tcPr>
            <w:tcW w:w="1560" w:type="dxa"/>
          </w:tcPr>
          <w:p w14:paraId="5E1B32CD" w14:textId="77777777" w:rsidR="009A5789" w:rsidRPr="00AD67F1" w:rsidRDefault="009A5789" w:rsidP="009A5789">
            <w:pPr>
              <w:pStyle w:val="TableText10"/>
              <w:rPr>
                <w:color w:val="000000"/>
              </w:rPr>
            </w:pPr>
            <w:r w:rsidRPr="00AD67F1">
              <w:rPr>
                <w:color w:val="000000"/>
              </w:rPr>
              <w:t>463</w:t>
            </w:r>
          </w:p>
        </w:tc>
        <w:tc>
          <w:tcPr>
            <w:tcW w:w="1200" w:type="dxa"/>
          </w:tcPr>
          <w:p w14:paraId="5478C3BB" w14:textId="77777777" w:rsidR="009A5789" w:rsidRPr="00AD67F1" w:rsidRDefault="009A5789" w:rsidP="009A5789">
            <w:pPr>
              <w:pStyle w:val="TableText10"/>
              <w:rPr>
                <w:color w:val="000000"/>
              </w:rPr>
            </w:pPr>
            <w:r w:rsidRPr="00AD67F1">
              <w:rPr>
                <w:color w:val="000000"/>
              </w:rPr>
              <w:t>3 (NS)</w:t>
            </w:r>
          </w:p>
        </w:tc>
      </w:tr>
      <w:tr w:rsidR="009A5789" w:rsidRPr="00AD67F1" w14:paraId="604546AE" w14:textId="77777777" w:rsidTr="009A5789">
        <w:trPr>
          <w:cantSplit/>
        </w:trPr>
        <w:tc>
          <w:tcPr>
            <w:tcW w:w="1200" w:type="dxa"/>
          </w:tcPr>
          <w:p w14:paraId="00926ADE" w14:textId="77777777" w:rsidR="009A5789" w:rsidRPr="00AD67F1" w:rsidRDefault="009A5789" w:rsidP="009A5789">
            <w:pPr>
              <w:pStyle w:val="TableText10"/>
              <w:rPr>
                <w:color w:val="000000"/>
              </w:rPr>
            </w:pPr>
            <w:r w:rsidRPr="00AD67F1">
              <w:rPr>
                <w:color w:val="000000"/>
              </w:rPr>
              <w:t>163</w:t>
            </w:r>
          </w:p>
        </w:tc>
        <w:tc>
          <w:tcPr>
            <w:tcW w:w="2400" w:type="dxa"/>
          </w:tcPr>
          <w:p w14:paraId="0C1A6D3D" w14:textId="77777777" w:rsidR="009A5789" w:rsidRPr="00AD67F1" w:rsidRDefault="009A5789" w:rsidP="009A5789">
            <w:pPr>
              <w:pStyle w:val="TableText10"/>
              <w:rPr>
                <w:color w:val="000000"/>
              </w:rPr>
            </w:pPr>
            <w:r w:rsidRPr="00AD67F1">
              <w:rPr>
                <w:color w:val="000000"/>
              </w:rPr>
              <w:t>123 (b)</w:t>
            </w:r>
          </w:p>
        </w:tc>
        <w:tc>
          <w:tcPr>
            <w:tcW w:w="3720" w:type="dxa"/>
          </w:tcPr>
          <w:p w14:paraId="6CDD858A" w14:textId="77777777" w:rsidR="009A5789" w:rsidRPr="00AD67F1" w:rsidRDefault="009A5789" w:rsidP="009A5789">
            <w:pPr>
              <w:pStyle w:val="TableText10"/>
              <w:rPr>
                <w:color w:val="000000"/>
              </w:rPr>
            </w:pPr>
            <w:r w:rsidRPr="00AD67F1">
              <w:rPr>
                <w:color w:val="000000"/>
              </w:rPr>
              <w:t>enter level crossing with gate/boom/barrier operating</w:t>
            </w:r>
          </w:p>
        </w:tc>
        <w:tc>
          <w:tcPr>
            <w:tcW w:w="1320" w:type="dxa"/>
          </w:tcPr>
          <w:p w14:paraId="0958F64F" w14:textId="77777777" w:rsidR="009A5789" w:rsidRPr="00AD67F1" w:rsidRDefault="009A5789" w:rsidP="009A5789">
            <w:pPr>
              <w:pStyle w:val="TableText10"/>
              <w:rPr>
                <w:color w:val="000000"/>
              </w:rPr>
            </w:pPr>
            <w:r w:rsidRPr="00AD67F1">
              <w:rPr>
                <w:color w:val="000000"/>
              </w:rPr>
              <w:t>20</w:t>
            </w:r>
          </w:p>
        </w:tc>
        <w:tc>
          <w:tcPr>
            <w:tcW w:w="1560" w:type="dxa"/>
          </w:tcPr>
          <w:p w14:paraId="34EDF79C" w14:textId="77777777" w:rsidR="009A5789" w:rsidRPr="00AD67F1" w:rsidRDefault="009A5789" w:rsidP="009A5789">
            <w:pPr>
              <w:pStyle w:val="TableText10"/>
              <w:rPr>
                <w:color w:val="000000"/>
              </w:rPr>
            </w:pPr>
            <w:r w:rsidRPr="00AD67F1">
              <w:rPr>
                <w:color w:val="000000"/>
              </w:rPr>
              <w:t>463</w:t>
            </w:r>
          </w:p>
        </w:tc>
        <w:tc>
          <w:tcPr>
            <w:tcW w:w="1200" w:type="dxa"/>
          </w:tcPr>
          <w:p w14:paraId="2840FD61" w14:textId="77777777" w:rsidR="009A5789" w:rsidRPr="00AD67F1" w:rsidRDefault="009A5789" w:rsidP="009A5789">
            <w:pPr>
              <w:pStyle w:val="TableText10"/>
              <w:rPr>
                <w:color w:val="000000"/>
              </w:rPr>
            </w:pPr>
            <w:r w:rsidRPr="00AD67F1">
              <w:rPr>
                <w:color w:val="000000"/>
              </w:rPr>
              <w:t>3 (NS)</w:t>
            </w:r>
          </w:p>
        </w:tc>
      </w:tr>
      <w:tr w:rsidR="009A5789" w:rsidRPr="00AD67F1" w14:paraId="43B0F495" w14:textId="77777777" w:rsidTr="009A5789">
        <w:trPr>
          <w:cantSplit/>
        </w:trPr>
        <w:tc>
          <w:tcPr>
            <w:tcW w:w="1200" w:type="dxa"/>
          </w:tcPr>
          <w:p w14:paraId="5CB5763F" w14:textId="77777777" w:rsidR="009A5789" w:rsidRPr="00AD67F1" w:rsidRDefault="009A5789" w:rsidP="009A5789">
            <w:pPr>
              <w:pStyle w:val="TableText10"/>
              <w:rPr>
                <w:color w:val="000000"/>
              </w:rPr>
            </w:pPr>
            <w:r w:rsidRPr="00AD67F1">
              <w:rPr>
                <w:color w:val="000000"/>
              </w:rPr>
              <w:t>164</w:t>
            </w:r>
          </w:p>
        </w:tc>
        <w:tc>
          <w:tcPr>
            <w:tcW w:w="2400" w:type="dxa"/>
          </w:tcPr>
          <w:p w14:paraId="38864473" w14:textId="77777777" w:rsidR="009A5789" w:rsidRPr="00AD67F1" w:rsidRDefault="009A5789" w:rsidP="009A5789">
            <w:pPr>
              <w:pStyle w:val="TableText10"/>
              <w:rPr>
                <w:color w:val="000000"/>
              </w:rPr>
            </w:pPr>
            <w:r w:rsidRPr="00AD67F1">
              <w:rPr>
                <w:color w:val="000000"/>
              </w:rPr>
              <w:t>123 (c)</w:t>
            </w:r>
          </w:p>
        </w:tc>
        <w:tc>
          <w:tcPr>
            <w:tcW w:w="3720" w:type="dxa"/>
          </w:tcPr>
          <w:p w14:paraId="11FCC965" w14:textId="77777777" w:rsidR="009A5789" w:rsidRPr="00AD67F1" w:rsidRDefault="009A5789" w:rsidP="009A5789">
            <w:pPr>
              <w:pStyle w:val="TableText10"/>
              <w:rPr>
                <w:color w:val="000000"/>
              </w:rPr>
            </w:pPr>
            <w:r w:rsidRPr="00AD67F1">
              <w:rPr>
                <w:color w:val="000000"/>
              </w:rPr>
              <w:t>enter level crossing when train/tram on/entering crossing</w:t>
            </w:r>
          </w:p>
        </w:tc>
        <w:tc>
          <w:tcPr>
            <w:tcW w:w="1320" w:type="dxa"/>
          </w:tcPr>
          <w:p w14:paraId="29C6E476" w14:textId="77777777" w:rsidR="009A5789" w:rsidRPr="00AD67F1" w:rsidRDefault="009A5789" w:rsidP="009A5789">
            <w:pPr>
              <w:pStyle w:val="TableText10"/>
              <w:rPr>
                <w:color w:val="000000"/>
              </w:rPr>
            </w:pPr>
            <w:r w:rsidRPr="00AD67F1">
              <w:rPr>
                <w:color w:val="000000"/>
              </w:rPr>
              <w:t>20</w:t>
            </w:r>
          </w:p>
        </w:tc>
        <w:tc>
          <w:tcPr>
            <w:tcW w:w="1560" w:type="dxa"/>
          </w:tcPr>
          <w:p w14:paraId="4E374242" w14:textId="77777777" w:rsidR="009A5789" w:rsidRPr="00AD67F1" w:rsidRDefault="009A5789" w:rsidP="009A5789">
            <w:pPr>
              <w:pStyle w:val="TableText10"/>
              <w:rPr>
                <w:color w:val="000000"/>
              </w:rPr>
            </w:pPr>
            <w:r w:rsidRPr="00AD67F1">
              <w:rPr>
                <w:color w:val="000000"/>
              </w:rPr>
              <w:t>463</w:t>
            </w:r>
          </w:p>
        </w:tc>
        <w:tc>
          <w:tcPr>
            <w:tcW w:w="1200" w:type="dxa"/>
          </w:tcPr>
          <w:p w14:paraId="38F5AB14" w14:textId="77777777" w:rsidR="009A5789" w:rsidRPr="00AD67F1" w:rsidRDefault="009A5789" w:rsidP="009A5789">
            <w:pPr>
              <w:pStyle w:val="TableText10"/>
              <w:rPr>
                <w:color w:val="000000"/>
              </w:rPr>
            </w:pPr>
            <w:r w:rsidRPr="00AD67F1">
              <w:rPr>
                <w:color w:val="000000"/>
              </w:rPr>
              <w:t>3 (NS)</w:t>
            </w:r>
          </w:p>
        </w:tc>
      </w:tr>
      <w:tr w:rsidR="009A5789" w:rsidRPr="00AD67F1" w14:paraId="29E8ABD8" w14:textId="77777777" w:rsidTr="009A5789">
        <w:trPr>
          <w:cantSplit/>
        </w:trPr>
        <w:tc>
          <w:tcPr>
            <w:tcW w:w="1200" w:type="dxa"/>
          </w:tcPr>
          <w:p w14:paraId="76A3DB8E" w14:textId="77777777" w:rsidR="009A5789" w:rsidRPr="00AD67F1" w:rsidRDefault="009A5789" w:rsidP="009A5789">
            <w:pPr>
              <w:pStyle w:val="TableText10"/>
              <w:rPr>
                <w:color w:val="000000"/>
              </w:rPr>
            </w:pPr>
            <w:r w:rsidRPr="00AD67F1">
              <w:rPr>
                <w:color w:val="000000"/>
              </w:rPr>
              <w:t>165</w:t>
            </w:r>
          </w:p>
        </w:tc>
        <w:tc>
          <w:tcPr>
            <w:tcW w:w="2400" w:type="dxa"/>
          </w:tcPr>
          <w:p w14:paraId="072AD837" w14:textId="77777777" w:rsidR="009A5789" w:rsidRPr="00AD67F1" w:rsidRDefault="009A5789" w:rsidP="009A5789">
            <w:pPr>
              <w:pStyle w:val="TableText10"/>
              <w:rPr>
                <w:color w:val="000000"/>
              </w:rPr>
            </w:pPr>
            <w:r w:rsidRPr="00AD67F1">
              <w:rPr>
                <w:color w:val="000000"/>
              </w:rPr>
              <w:t>123 (d)</w:t>
            </w:r>
          </w:p>
        </w:tc>
        <w:tc>
          <w:tcPr>
            <w:tcW w:w="3720" w:type="dxa"/>
          </w:tcPr>
          <w:p w14:paraId="11B572C0" w14:textId="77777777" w:rsidR="009A5789" w:rsidRPr="00AD67F1" w:rsidRDefault="009A5789" w:rsidP="009A5789">
            <w:pPr>
              <w:pStyle w:val="TableText10"/>
              <w:rPr>
                <w:color w:val="000000"/>
              </w:rPr>
            </w:pPr>
            <w:r w:rsidRPr="00AD67F1">
              <w:rPr>
                <w:color w:val="000000"/>
              </w:rPr>
              <w:t>enter level crossing when approaching train/tram seen/heard</w:t>
            </w:r>
          </w:p>
        </w:tc>
        <w:tc>
          <w:tcPr>
            <w:tcW w:w="1320" w:type="dxa"/>
          </w:tcPr>
          <w:p w14:paraId="78FFEF23" w14:textId="77777777" w:rsidR="009A5789" w:rsidRPr="00AD67F1" w:rsidRDefault="009A5789" w:rsidP="009A5789">
            <w:pPr>
              <w:pStyle w:val="TableText10"/>
              <w:rPr>
                <w:color w:val="000000"/>
              </w:rPr>
            </w:pPr>
            <w:r w:rsidRPr="00AD67F1">
              <w:rPr>
                <w:color w:val="000000"/>
              </w:rPr>
              <w:t>20</w:t>
            </w:r>
          </w:p>
        </w:tc>
        <w:tc>
          <w:tcPr>
            <w:tcW w:w="1560" w:type="dxa"/>
          </w:tcPr>
          <w:p w14:paraId="0D86052F" w14:textId="77777777" w:rsidR="009A5789" w:rsidRPr="00AD67F1" w:rsidRDefault="009A5789" w:rsidP="009A5789">
            <w:pPr>
              <w:pStyle w:val="TableText10"/>
              <w:rPr>
                <w:color w:val="000000"/>
              </w:rPr>
            </w:pPr>
            <w:r w:rsidRPr="00AD67F1">
              <w:rPr>
                <w:color w:val="000000"/>
              </w:rPr>
              <w:t>463</w:t>
            </w:r>
          </w:p>
        </w:tc>
        <w:tc>
          <w:tcPr>
            <w:tcW w:w="1200" w:type="dxa"/>
          </w:tcPr>
          <w:p w14:paraId="69818C1A" w14:textId="77777777" w:rsidR="009A5789" w:rsidRPr="00AD67F1" w:rsidRDefault="009A5789" w:rsidP="009A5789">
            <w:pPr>
              <w:pStyle w:val="TableText10"/>
              <w:rPr>
                <w:color w:val="000000"/>
              </w:rPr>
            </w:pPr>
            <w:r w:rsidRPr="00AD67F1">
              <w:rPr>
                <w:color w:val="000000"/>
              </w:rPr>
              <w:t>3 (NS)</w:t>
            </w:r>
          </w:p>
        </w:tc>
      </w:tr>
      <w:tr w:rsidR="009A5789" w:rsidRPr="00AD67F1" w14:paraId="3745099B" w14:textId="77777777" w:rsidTr="009A5789">
        <w:trPr>
          <w:cantSplit/>
        </w:trPr>
        <w:tc>
          <w:tcPr>
            <w:tcW w:w="1200" w:type="dxa"/>
          </w:tcPr>
          <w:p w14:paraId="5E15549C" w14:textId="77777777" w:rsidR="009A5789" w:rsidRPr="00AD67F1" w:rsidRDefault="009A5789" w:rsidP="009A5789">
            <w:pPr>
              <w:pStyle w:val="TableText10"/>
              <w:rPr>
                <w:color w:val="000000"/>
              </w:rPr>
            </w:pPr>
            <w:r w:rsidRPr="00AD67F1">
              <w:rPr>
                <w:color w:val="000000"/>
              </w:rPr>
              <w:t>166</w:t>
            </w:r>
          </w:p>
        </w:tc>
        <w:tc>
          <w:tcPr>
            <w:tcW w:w="2400" w:type="dxa"/>
          </w:tcPr>
          <w:p w14:paraId="735BC806" w14:textId="77777777" w:rsidR="009A5789" w:rsidRPr="00AD67F1" w:rsidRDefault="009A5789" w:rsidP="009A5789">
            <w:pPr>
              <w:pStyle w:val="TableText10"/>
              <w:rPr>
                <w:color w:val="000000"/>
              </w:rPr>
            </w:pPr>
            <w:r w:rsidRPr="00AD67F1">
              <w:rPr>
                <w:color w:val="000000"/>
              </w:rPr>
              <w:t>123 (e)</w:t>
            </w:r>
          </w:p>
        </w:tc>
        <w:tc>
          <w:tcPr>
            <w:tcW w:w="3720" w:type="dxa"/>
          </w:tcPr>
          <w:p w14:paraId="231588D7" w14:textId="77777777" w:rsidR="009A5789" w:rsidRPr="00AD67F1" w:rsidRDefault="009A5789" w:rsidP="009A5789">
            <w:pPr>
              <w:pStyle w:val="TableText10"/>
              <w:rPr>
                <w:color w:val="000000"/>
              </w:rPr>
            </w:pPr>
            <w:r w:rsidRPr="00AD67F1">
              <w:rPr>
                <w:color w:val="000000"/>
              </w:rPr>
              <w:t>enter level crossing when crossing/road beyond blocked</w:t>
            </w:r>
          </w:p>
        </w:tc>
        <w:tc>
          <w:tcPr>
            <w:tcW w:w="1320" w:type="dxa"/>
          </w:tcPr>
          <w:p w14:paraId="0C2F60EC" w14:textId="77777777" w:rsidR="009A5789" w:rsidRPr="00AD67F1" w:rsidRDefault="009A5789" w:rsidP="009A5789">
            <w:pPr>
              <w:pStyle w:val="TableText10"/>
              <w:rPr>
                <w:color w:val="000000"/>
              </w:rPr>
            </w:pPr>
            <w:r w:rsidRPr="00AD67F1">
              <w:rPr>
                <w:color w:val="000000"/>
              </w:rPr>
              <w:t>20</w:t>
            </w:r>
          </w:p>
        </w:tc>
        <w:tc>
          <w:tcPr>
            <w:tcW w:w="1560" w:type="dxa"/>
          </w:tcPr>
          <w:p w14:paraId="10A5F5C9" w14:textId="77777777" w:rsidR="009A5789" w:rsidRPr="00AD67F1" w:rsidRDefault="009A5789" w:rsidP="009A5789">
            <w:pPr>
              <w:pStyle w:val="TableText10"/>
              <w:rPr>
                <w:color w:val="000000"/>
              </w:rPr>
            </w:pPr>
            <w:r w:rsidRPr="00AD67F1">
              <w:rPr>
                <w:color w:val="000000"/>
              </w:rPr>
              <w:t>203</w:t>
            </w:r>
          </w:p>
        </w:tc>
        <w:tc>
          <w:tcPr>
            <w:tcW w:w="1200" w:type="dxa"/>
          </w:tcPr>
          <w:p w14:paraId="49D2CE66" w14:textId="77777777" w:rsidR="009A5789" w:rsidRPr="00AD67F1" w:rsidRDefault="009A5789" w:rsidP="009A5789">
            <w:pPr>
              <w:pStyle w:val="TableText10"/>
              <w:rPr>
                <w:color w:val="000000"/>
              </w:rPr>
            </w:pPr>
            <w:r w:rsidRPr="00AD67F1">
              <w:rPr>
                <w:color w:val="000000"/>
              </w:rPr>
              <w:t>3 (NS)</w:t>
            </w:r>
          </w:p>
        </w:tc>
      </w:tr>
      <w:tr w:rsidR="009A5789" w:rsidRPr="00AD67F1" w14:paraId="2D8EE50B" w14:textId="77777777" w:rsidTr="009A5789">
        <w:trPr>
          <w:cantSplit/>
        </w:trPr>
        <w:tc>
          <w:tcPr>
            <w:tcW w:w="1200" w:type="dxa"/>
          </w:tcPr>
          <w:p w14:paraId="6E8E3E05" w14:textId="77777777" w:rsidR="009A5789" w:rsidRPr="00AD67F1" w:rsidRDefault="009A5789" w:rsidP="009A5789">
            <w:pPr>
              <w:pStyle w:val="TableText10"/>
              <w:rPr>
                <w:color w:val="000000"/>
              </w:rPr>
            </w:pPr>
            <w:r w:rsidRPr="00AD67F1">
              <w:rPr>
                <w:color w:val="000000"/>
              </w:rPr>
              <w:t>167</w:t>
            </w:r>
          </w:p>
        </w:tc>
        <w:tc>
          <w:tcPr>
            <w:tcW w:w="2400" w:type="dxa"/>
          </w:tcPr>
          <w:p w14:paraId="61EE474A" w14:textId="77777777" w:rsidR="009A5789" w:rsidRPr="00AD67F1" w:rsidRDefault="009A5789" w:rsidP="009A5789">
            <w:pPr>
              <w:pStyle w:val="TableText10"/>
              <w:rPr>
                <w:color w:val="000000"/>
              </w:rPr>
            </w:pPr>
            <w:r w:rsidRPr="00AD67F1">
              <w:rPr>
                <w:color w:val="000000"/>
              </w:rPr>
              <w:t>124</w:t>
            </w:r>
          </w:p>
        </w:tc>
        <w:tc>
          <w:tcPr>
            <w:tcW w:w="3720" w:type="dxa"/>
          </w:tcPr>
          <w:p w14:paraId="0D31DD4B" w14:textId="77777777" w:rsidR="009A5789" w:rsidRPr="00AD67F1" w:rsidRDefault="009A5789" w:rsidP="009A5789">
            <w:pPr>
              <w:pStyle w:val="TableText10"/>
              <w:rPr>
                <w:color w:val="000000"/>
              </w:rPr>
            </w:pPr>
            <w:r w:rsidRPr="00AD67F1">
              <w:rPr>
                <w:color w:val="000000"/>
              </w:rPr>
              <w:t>not leave level crossing when safe</w:t>
            </w:r>
          </w:p>
        </w:tc>
        <w:tc>
          <w:tcPr>
            <w:tcW w:w="1320" w:type="dxa"/>
          </w:tcPr>
          <w:p w14:paraId="4D033FF1" w14:textId="77777777" w:rsidR="009A5789" w:rsidRPr="00AD67F1" w:rsidRDefault="009A5789" w:rsidP="009A5789">
            <w:pPr>
              <w:pStyle w:val="TableText10"/>
              <w:rPr>
                <w:color w:val="000000"/>
              </w:rPr>
            </w:pPr>
            <w:r w:rsidRPr="00AD67F1">
              <w:rPr>
                <w:color w:val="000000"/>
              </w:rPr>
              <w:t>20</w:t>
            </w:r>
          </w:p>
        </w:tc>
        <w:tc>
          <w:tcPr>
            <w:tcW w:w="1560" w:type="dxa"/>
          </w:tcPr>
          <w:p w14:paraId="10B8D526" w14:textId="77777777" w:rsidR="009A5789" w:rsidRPr="00AD67F1" w:rsidRDefault="009A5789" w:rsidP="009A5789">
            <w:pPr>
              <w:pStyle w:val="TableText10"/>
              <w:rPr>
                <w:color w:val="000000"/>
              </w:rPr>
            </w:pPr>
            <w:r w:rsidRPr="00AD67F1">
              <w:rPr>
                <w:color w:val="000000"/>
              </w:rPr>
              <w:t>203</w:t>
            </w:r>
          </w:p>
        </w:tc>
        <w:tc>
          <w:tcPr>
            <w:tcW w:w="1200" w:type="dxa"/>
          </w:tcPr>
          <w:p w14:paraId="1DD5C90E" w14:textId="77777777" w:rsidR="009A5789" w:rsidRPr="00AD67F1" w:rsidRDefault="009A5789" w:rsidP="009A5789">
            <w:pPr>
              <w:pStyle w:val="TableText10"/>
              <w:rPr>
                <w:color w:val="000000"/>
              </w:rPr>
            </w:pPr>
          </w:p>
        </w:tc>
      </w:tr>
      <w:tr w:rsidR="009A5789" w:rsidRPr="00AD67F1" w14:paraId="3D442E0B" w14:textId="77777777" w:rsidTr="009A5789">
        <w:trPr>
          <w:cantSplit/>
        </w:trPr>
        <w:tc>
          <w:tcPr>
            <w:tcW w:w="1200" w:type="dxa"/>
          </w:tcPr>
          <w:p w14:paraId="5DF5B15C" w14:textId="77777777" w:rsidR="009A5789" w:rsidRPr="00AD67F1" w:rsidRDefault="009A5789" w:rsidP="009A5789">
            <w:pPr>
              <w:pStyle w:val="TableText10"/>
              <w:rPr>
                <w:color w:val="000000"/>
              </w:rPr>
            </w:pPr>
            <w:r w:rsidRPr="00AD67F1">
              <w:rPr>
                <w:color w:val="000000"/>
              </w:rPr>
              <w:t>168</w:t>
            </w:r>
          </w:p>
        </w:tc>
        <w:tc>
          <w:tcPr>
            <w:tcW w:w="2400" w:type="dxa"/>
          </w:tcPr>
          <w:p w14:paraId="35A1F282" w14:textId="77777777" w:rsidR="009A5789" w:rsidRPr="00AD67F1" w:rsidRDefault="009A5789" w:rsidP="009A5789">
            <w:pPr>
              <w:pStyle w:val="TableText10"/>
              <w:rPr>
                <w:color w:val="000000"/>
              </w:rPr>
            </w:pPr>
            <w:r w:rsidRPr="00AD67F1">
              <w:rPr>
                <w:color w:val="000000"/>
              </w:rPr>
              <w:t>125 (1)</w:t>
            </w:r>
          </w:p>
        </w:tc>
        <w:tc>
          <w:tcPr>
            <w:tcW w:w="3720" w:type="dxa"/>
          </w:tcPr>
          <w:p w14:paraId="20E14822" w14:textId="77777777" w:rsidR="009A5789" w:rsidRPr="00AD67F1" w:rsidRDefault="009A5789" w:rsidP="009A5789">
            <w:pPr>
              <w:pStyle w:val="TableText10"/>
              <w:rPr>
                <w:color w:val="000000"/>
              </w:rPr>
            </w:pPr>
            <w:r w:rsidRPr="00AD67F1">
              <w:rPr>
                <w:color w:val="000000"/>
              </w:rPr>
              <w:t>unreasonably obstruct driver/pedestrian</w:t>
            </w:r>
          </w:p>
        </w:tc>
        <w:tc>
          <w:tcPr>
            <w:tcW w:w="1320" w:type="dxa"/>
          </w:tcPr>
          <w:p w14:paraId="7D991132" w14:textId="77777777" w:rsidR="009A5789" w:rsidRPr="00AD67F1" w:rsidRDefault="009A5789" w:rsidP="009A5789">
            <w:pPr>
              <w:pStyle w:val="TableText10"/>
              <w:rPr>
                <w:color w:val="000000"/>
              </w:rPr>
            </w:pPr>
            <w:r w:rsidRPr="00AD67F1">
              <w:rPr>
                <w:color w:val="000000"/>
              </w:rPr>
              <w:t>20</w:t>
            </w:r>
          </w:p>
        </w:tc>
        <w:tc>
          <w:tcPr>
            <w:tcW w:w="1560" w:type="dxa"/>
          </w:tcPr>
          <w:p w14:paraId="7435AAFD" w14:textId="77777777" w:rsidR="009A5789" w:rsidRPr="00AD67F1" w:rsidRDefault="009A5789" w:rsidP="009A5789">
            <w:pPr>
              <w:pStyle w:val="TableText10"/>
              <w:rPr>
                <w:color w:val="000000"/>
              </w:rPr>
            </w:pPr>
            <w:r w:rsidRPr="00AD67F1">
              <w:rPr>
                <w:color w:val="000000"/>
              </w:rPr>
              <w:t>191</w:t>
            </w:r>
          </w:p>
        </w:tc>
        <w:tc>
          <w:tcPr>
            <w:tcW w:w="1200" w:type="dxa"/>
          </w:tcPr>
          <w:p w14:paraId="49EDA79E" w14:textId="77777777" w:rsidR="009A5789" w:rsidRPr="00AD67F1" w:rsidRDefault="009A5789" w:rsidP="009A5789">
            <w:pPr>
              <w:pStyle w:val="TableText10"/>
              <w:rPr>
                <w:color w:val="000000"/>
              </w:rPr>
            </w:pPr>
          </w:p>
        </w:tc>
      </w:tr>
      <w:tr w:rsidR="009A5789" w:rsidRPr="00AD67F1" w14:paraId="6ABC2315" w14:textId="77777777" w:rsidTr="009A5789">
        <w:trPr>
          <w:cantSplit/>
        </w:trPr>
        <w:tc>
          <w:tcPr>
            <w:tcW w:w="1200" w:type="dxa"/>
          </w:tcPr>
          <w:p w14:paraId="7BA72712" w14:textId="77777777" w:rsidR="009A5789" w:rsidRPr="00AD67F1" w:rsidRDefault="009A5789" w:rsidP="009A5789">
            <w:pPr>
              <w:pStyle w:val="TableText10"/>
              <w:rPr>
                <w:color w:val="000000"/>
              </w:rPr>
            </w:pPr>
            <w:r w:rsidRPr="00AD67F1">
              <w:rPr>
                <w:color w:val="000000"/>
              </w:rPr>
              <w:lastRenderedPageBreak/>
              <w:t>169</w:t>
            </w:r>
          </w:p>
        </w:tc>
        <w:tc>
          <w:tcPr>
            <w:tcW w:w="2400" w:type="dxa"/>
          </w:tcPr>
          <w:p w14:paraId="5692DDE4" w14:textId="77777777" w:rsidR="009A5789" w:rsidRPr="00AD67F1" w:rsidRDefault="009A5789" w:rsidP="009A5789">
            <w:pPr>
              <w:pStyle w:val="TableText10"/>
              <w:rPr>
                <w:color w:val="000000"/>
              </w:rPr>
            </w:pPr>
            <w:r w:rsidRPr="00AD67F1">
              <w:rPr>
                <w:color w:val="000000"/>
              </w:rPr>
              <w:t>126</w:t>
            </w:r>
          </w:p>
        </w:tc>
        <w:tc>
          <w:tcPr>
            <w:tcW w:w="3720" w:type="dxa"/>
          </w:tcPr>
          <w:p w14:paraId="5B575383" w14:textId="77777777" w:rsidR="009A5789" w:rsidRPr="00AD67F1" w:rsidRDefault="009A5789" w:rsidP="009A5789">
            <w:pPr>
              <w:pStyle w:val="TableText10"/>
              <w:rPr>
                <w:color w:val="000000"/>
              </w:rPr>
            </w:pPr>
            <w:r w:rsidRPr="00AD67F1">
              <w:rPr>
                <w:color w:val="000000"/>
              </w:rPr>
              <w:t>drive behind other vehicle too closely to stop safely</w:t>
            </w:r>
          </w:p>
        </w:tc>
        <w:tc>
          <w:tcPr>
            <w:tcW w:w="1320" w:type="dxa"/>
          </w:tcPr>
          <w:p w14:paraId="402BA0B5" w14:textId="77777777" w:rsidR="009A5789" w:rsidRPr="00AD67F1" w:rsidRDefault="009A5789" w:rsidP="009A5789">
            <w:pPr>
              <w:pStyle w:val="TableText10"/>
              <w:rPr>
                <w:color w:val="000000"/>
              </w:rPr>
            </w:pPr>
            <w:r w:rsidRPr="00AD67F1">
              <w:rPr>
                <w:color w:val="000000"/>
              </w:rPr>
              <w:t>20</w:t>
            </w:r>
          </w:p>
        </w:tc>
        <w:tc>
          <w:tcPr>
            <w:tcW w:w="1560" w:type="dxa"/>
          </w:tcPr>
          <w:p w14:paraId="64C10A9B" w14:textId="77777777" w:rsidR="009A5789" w:rsidRPr="00AD67F1" w:rsidRDefault="009A5789" w:rsidP="009A5789">
            <w:pPr>
              <w:pStyle w:val="TableText10"/>
              <w:rPr>
                <w:color w:val="000000"/>
              </w:rPr>
            </w:pPr>
            <w:r w:rsidRPr="00AD67F1">
              <w:rPr>
                <w:color w:val="000000"/>
              </w:rPr>
              <w:t>393</w:t>
            </w:r>
          </w:p>
        </w:tc>
        <w:tc>
          <w:tcPr>
            <w:tcW w:w="1200" w:type="dxa"/>
          </w:tcPr>
          <w:p w14:paraId="5CC0C7C1" w14:textId="77777777" w:rsidR="009A5789" w:rsidRPr="00AD67F1" w:rsidRDefault="009A5789" w:rsidP="009A5789">
            <w:pPr>
              <w:pStyle w:val="TableText10"/>
              <w:rPr>
                <w:color w:val="000000"/>
              </w:rPr>
            </w:pPr>
            <w:r w:rsidRPr="00AD67F1">
              <w:rPr>
                <w:color w:val="000000"/>
              </w:rPr>
              <w:t>1 (NS)</w:t>
            </w:r>
          </w:p>
        </w:tc>
      </w:tr>
      <w:tr w:rsidR="009A5789" w:rsidRPr="00AD67F1" w14:paraId="276A54D0" w14:textId="77777777" w:rsidTr="009A5789">
        <w:trPr>
          <w:cantSplit/>
        </w:trPr>
        <w:tc>
          <w:tcPr>
            <w:tcW w:w="1200" w:type="dxa"/>
          </w:tcPr>
          <w:p w14:paraId="4E9AD304" w14:textId="77777777" w:rsidR="009A5789" w:rsidRPr="00AD67F1" w:rsidRDefault="009A5789" w:rsidP="009A5789">
            <w:pPr>
              <w:pStyle w:val="TableText10"/>
              <w:rPr>
                <w:color w:val="000000"/>
              </w:rPr>
            </w:pPr>
            <w:r w:rsidRPr="00AD67F1">
              <w:rPr>
                <w:color w:val="000000"/>
              </w:rPr>
              <w:t>170</w:t>
            </w:r>
          </w:p>
        </w:tc>
        <w:tc>
          <w:tcPr>
            <w:tcW w:w="2400" w:type="dxa"/>
          </w:tcPr>
          <w:p w14:paraId="249E19FF" w14:textId="77777777" w:rsidR="009A5789" w:rsidRPr="00AD67F1" w:rsidRDefault="009A5789" w:rsidP="009A5789">
            <w:pPr>
              <w:pStyle w:val="TableText10"/>
              <w:rPr>
                <w:color w:val="000000"/>
              </w:rPr>
            </w:pPr>
            <w:r w:rsidRPr="00AD67F1">
              <w:rPr>
                <w:color w:val="000000"/>
              </w:rPr>
              <w:t>127 (1)</w:t>
            </w:r>
          </w:p>
        </w:tc>
        <w:tc>
          <w:tcPr>
            <w:tcW w:w="3720" w:type="dxa"/>
          </w:tcPr>
          <w:p w14:paraId="6058016F" w14:textId="77777777" w:rsidR="009A5789" w:rsidRPr="00AD67F1" w:rsidRDefault="009A5789" w:rsidP="009A5789">
            <w:pPr>
              <w:pStyle w:val="TableText10"/>
              <w:rPr>
                <w:color w:val="000000"/>
              </w:rPr>
            </w:pPr>
            <w:r w:rsidRPr="00AD67F1">
              <w:rPr>
                <w:color w:val="000000"/>
              </w:rPr>
              <w:t>long vehicle not required distance from other long vehicle</w:t>
            </w:r>
          </w:p>
        </w:tc>
        <w:tc>
          <w:tcPr>
            <w:tcW w:w="1320" w:type="dxa"/>
          </w:tcPr>
          <w:p w14:paraId="2B3BE933" w14:textId="77777777" w:rsidR="009A5789" w:rsidRPr="00AD67F1" w:rsidRDefault="009A5789" w:rsidP="009A5789">
            <w:pPr>
              <w:pStyle w:val="TableText10"/>
              <w:rPr>
                <w:color w:val="000000"/>
              </w:rPr>
            </w:pPr>
            <w:r w:rsidRPr="00AD67F1">
              <w:rPr>
                <w:color w:val="000000"/>
              </w:rPr>
              <w:t>20</w:t>
            </w:r>
          </w:p>
        </w:tc>
        <w:tc>
          <w:tcPr>
            <w:tcW w:w="1560" w:type="dxa"/>
          </w:tcPr>
          <w:p w14:paraId="346E1641" w14:textId="77777777" w:rsidR="009A5789" w:rsidRPr="00AD67F1" w:rsidRDefault="009A5789" w:rsidP="009A5789">
            <w:pPr>
              <w:pStyle w:val="TableText10"/>
              <w:rPr>
                <w:color w:val="000000"/>
              </w:rPr>
            </w:pPr>
            <w:r w:rsidRPr="00AD67F1">
              <w:rPr>
                <w:color w:val="000000"/>
              </w:rPr>
              <w:t>393</w:t>
            </w:r>
          </w:p>
        </w:tc>
        <w:tc>
          <w:tcPr>
            <w:tcW w:w="1200" w:type="dxa"/>
          </w:tcPr>
          <w:p w14:paraId="7E589573" w14:textId="77777777" w:rsidR="009A5789" w:rsidRPr="00AD67F1" w:rsidRDefault="009A5789" w:rsidP="009A5789">
            <w:pPr>
              <w:pStyle w:val="TableText10"/>
              <w:rPr>
                <w:color w:val="000000"/>
              </w:rPr>
            </w:pPr>
            <w:r w:rsidRPr="00AD67F1">
              <w:rPr>
                <w:color w:val="000000"/>
              </w:rPr>
              <w:t>1 (NS)</w:t>
            </w:r>
          </w:p>
        </w:tc>
      </w:tr>
      <w:tr w:rsidR="009A5789" w:rsidRPr="00AD67F1" w14:paraId="195B028F" w14:textId="77777777" w:rsidTr="009A5789">
        <w:trPr>
          <w:cantSplit/>
        </w:trPr>
        <w:tc>
          <w:tcPr>
            <w:tcW w:w="1200" w:type="dxa"/>
          </w:tcPr>
          <w:p w14:paraId="3544891A" w14:textId="77777777" w:rsidR="009A5789" w:rsidRPr="00AD67F1" w:rsidRDefault="009A5789" w:rsidP="009A5789">
            <w:pPr>
              <w:pStyle w:val="TableText10"/>
              <w:rPr>
                <w:color w:val="000000"/>
              </w:rPr>
            </w:pPr>
            <w:r w:rsidRPr="00AD67F1">
              <w:rPr>
                <w:color w:val="000000"/>
              </w:rPr>
              <w:t>171</w:t>
            </w:r>
          </w:p>
        </w:tc>
        <w:tc>
          <w:tcPr>
            <w:tcW w:w="2400" w:type="dxa"/>
          </w:tcPr>
          <w:p w14:paraId="214C869C" w14:textId="77777777" w:rsidR="009A5789" w:rsidRPr="00AD67F1" w:rsidRDefault="009A5789" w:rsidP="009A5789">
            <w:pPr>
              <w:pStyle w:val="TableText10"/>
              <w:rPr>
                <w:color w:val="000000"/>
              </w:rPr>
            </w:pPr>
            <w:r w:rsidRPr="00AD67F1">
              <w:rPr>
                <w:color w:val="000000"/>
              </w:rPr>
              <w:t>128</w:t>
            </w:r>
          </w:p>
        </w:tc>
        <w:tc>
          <w:tcPr>
            <w:tcW w:w="3720" w:type="dxa"/>
          </w:tcPr>
          <w:p w14:paraId="0FD4D22F" w14:textId="77777777" w:rsidR="009A5789" w:rsidRPr="00AD67F1" w:rsidRDefault="009A5789" w:rsidP="009A5789">
            <w:pPr>
              <w:pStyle w:val="TableText10"/>
              <w:rPr>
                <w:color w:val="000000"/>
              </w:rPr>
            </w:pPr>
            <w:r w:rsidRPr="00AD67F1">
              <w:rPr>
                <w:color w:val="000000"/>
              </w:rPr>
              <w:t>enter intersection when intersection/road beyond blocked</w:t>
            </w:r>
          </w:p>
        </w:tc>
        <w:tc>
          <w:tcPr>
            <w:tcW w:w="1320" w:type="dxa"/>
          </w:tcPr>
          <w:p w14:paraId="729021CC" w14:textId="77777777" w:rsidR="009A5789" w:rsidRPr="00AD67F1" w:rsidRDefault="009A5789" w:rsidP="009A5789">
            <w:pPr>
              <w:pStyle w:val="TableText10"/>
              <w:rPr>
                <w:color w:val="000000"/>
              </w:rPr>
            </w:pPr>
            <w:r w:rsidRPr="00AD67F1">
              <w:rPr>
                <w:color w:val="000000"/>
              </w:rPr>
              <w:t>20</w:t>
            </w:r>
          </w:p>
        </w:tc>
        <w:tc>
          <w:tcPr>
            <w:tcW w:w="1560" w:type="dxa"/>
          </w:tcPr>
          <w:p w14:paraId="1E6D8F50" w14:textId="77777777" w:rsidR="009A5789" w:rsidRPr="00AD67F1" w:rsidRDefault="009A5789" w:rsidP="009A5789">
            <w:pPr>
              <w:pStyle w:val="TableText10"/>
              <w:rPr>
                <w:color w:val="000000"/>
              </w:rPr>
            </w:pPr>
            <w:r w:rsidRPr="00AD67F1">
              <w:rPr>
                <w:color w:val="000000"/>
              </w:rPr>
              <w:t>297</w:t>
            </w:r>
          </w:p>
        </w:tc>
        <w:tc>
          <w:tcPr>
            <w:tcW w:w="1200" w:type="dxa"/>
          </w:tcPr>
          <w:p w14:paraId="6C1FC1CF" w14:textId="77777777" w:rsidR="009A5789" w:rsidRPr="00AD67F1" w:rsidRDefault="009A5789" w:rsidP="009A5789">
            <w:pPr>
              <w:pStyle w:val="TableText10"/>
              <w:rPr>
                <w:color w:val="000000"/>
              </w:rPr>
            </w:pPr>
          </w:p>
        </w:tc>
      </w:tr>
      <w:tr w:rsidR="009A5789" w:rsidRPr="00AD67F1" w14:paraId="19AB34D9" w14:textId="77777777" w:rsidTr="009A5789">
        <w:trPr>
          <w:cantSplit/>
        </w:trPr>
        <w:tc>
          <w:tcPr>
            <w:tcW w:w="1200" w:type="dxa"/>
          </w:tcPr>
          <w:p w14:paraId="537DF234" w14:textId="77777777" w:rsidR="009A5789" w:rsidRPr="00AD67F1" w:rsidRDefault="009A5789" w:rsidP="009A5789">
            <w:pPr>
              <w:pStyle w:val="TableText10"/>
              <w:rPr>
                <w:color w:val="000000"/>
              </w:rPr>
            </w:pPr>
            <w:r w:rsidRPr="00AD67F1">
              <w:rPr>
                <w:color w:val="000000"/>
              </w:rPr>
              <w:t>172</w:t>
            </w:r>
          </w:p>
        </w:tc>
        <w:tc>
          <w:tcPr>
            <w:tcW w:w="2400" w:type="dxa"/>
          </w:tcPr>
          <w:p w14:paraId="21C18EF5" w14:textId="77777777" w:rsidR="009A5789" w:rsidRPr="00AD67F1" w:rsidRDefault="009A5789" w:rsidP="009A5789">
            <w:pPr>
              <w:pStyle w:val="TableText10"/>
              <w:rPr>
                <w:color w:val="000000"/>
              </w:rPr>
            </w:pPr>
            <w:r w:rsidRPr="00AD67F1">
              <w:rPr>
                <w:color w:val="000000"/>
              </w:rPr>
              <w:t>128A (1)</w:t>
            </w:r>
          </w:p>
        </w:tc>
        <w:tc>
          <w:tcPr>
            <w:tcW w:w="3720" w:type="dxa"/>
          </w:tcPr>
          <w:p w14:paraId="19960D38" w14:textId="77777777" w:rsidR="009A5789" w:rsidRPr="00AD67F1" w:rsidRDefault="009A5789" w:rsidP="009A5789">
            <w:pPr>
              <w:pStyle w:val="TableText10"/>
              <w:rPr>
                <w:color w:val="000000"/>
              </w:rPr>
            </w:pPr>
            <w:r w:rsidRPr="00AD67F1">
              <w:rPr>
                <w:color w:val="000000"/>
              </w:rPr>
              <w:t>enter children’s/pedestrian/marked foot crossing when crossing/road beyond blocked</w:t>
            </w:r>
          </w:p>
        </w:tc>
        <w:tc>
          <w:tcPr>
            <w:tcW w:w="1320" w:type="dxa"/>
          </w:tcPr>
          <w:p w14:paraId="2C85EA5F" w14:textId="77777777" w:rsidR="009A5789" w:rsidRPr="00AD67F1" w:rsidRDefault="009A5789" w:rsidP="009A5789">
            <w:pPr>
              <w:pStyle w:val="TableText10"/>
              <w:rPr>
                <w:color w:val="000000"/>
              </w:rPr>
            </w:pPr>
            <w:r w:rsidRPr="00AD67F1">
              <w:rPr>
                <w:color w:val="000000"/>
              </w:rPr>
              <w:t>20</w:t>
            </w:r>
          </w:p>
        </w:tc>
        <w:tc>
          <w:tcPr>
            <w:tcW w:w="1560" w:type="dxa"/>
          </w:tcPr>
          <w:p w14:paraId="287D0DDD" w14:textId="77777777" w:rsidR="009A5789" w:rsidRPr="00AD67F1" w:rsidRDefault="009A5789" w:rsidP="009A5789">
            <w:pPr>
              <w:pStyle w:val="TableText10"/>
              <w:rPr>
                <w:color w:val="000000"/>
              </w:rPr>
            </w:pPr>
            <w:r w:rsidRPr="00AD67F1">
              <w:rPr>
                <w:color w:val="000000"/>
              </w:rPr>
              <w:t>297</w:t>
            </w:r>
          </w:p>
        </w:tc>
        <w:tc>
          <w:tcPr>
            <w:tcW w:w="1200" w:type="dxa"/>
          </w:tcPr>
          <w:p w14:paraId="60899879" w14:textId="77777777" w:rsidR="009A5789" w:rsidRPr="00AD67F1" w:rsidRDefault="009A5789" w:rsidP="009A5789">
            <w:pPr>
              <w:pStyle w:val="TableText10"/>
              <w:rPr>
                <w:color w:val="000000"/>
              </w:rPr>
            </w:pPr>
          </w:p>
        </w:tc>
      </w:tr>
      <w:tr w:rsidR="009A5789" w:rsidRPr="00AD67F1" w14:paraId="76D2D610" w14:textId="77777777" w:rsidTr="009A5789">
        <w:trPr>
          <w:cantSplit/>
        </w:trPr>
        <w:tc>
          <w:tcPr>
            <w:tcW w:w="1200" w:type="dxa"/>
          </w:tcPr>
          <w:p w14:paraId="581728F8" w14:textId="77777777" w:rsidR="009A5789" w:rsidRPr="00AD67F1" w:rsidRDefault="009A5789" w:rsidP="009A5789">
            <w:pPr>
              <w:pStyle w:val="TableText10"/>
              <w:rPr>
                <w:color w:val="000000"/>
              </w:rPr>
            </w:pPr>
            <w:r w:rsidRPr="00AD67F1">
              <w:rPr>
                <w:color w:val="000000"/>
              </w:rPr>
              <w:t>173</w:t>
            </w:r>
          </w:p>
        </w:tc>
        <w:tc>
          <w:tcPr>
            <w:tcW w:w="2400" w:type="dxa"/>
          </w:tcPr>
          <w:p w14:paraId="0B8B9E85" w14:textId="77777777" w:rsidR="009A5789" w:rsidRPr="00AD67F1" w:rsidRDefault="009A5789" w:rsidP="009A5789">
            <w:pPr>
              <w:pStyle w:val="TableText10"/>
              <w:rPr>
                <w:color w:val="000000"/>
              </w:rPr>
            </w:pPr>
            <w:r w:rsidRPr="00AD67F1">
              <w:rPr>
                <w:color w:val="000000"/>
              </w:rPr>
              <w:t>129 (1)</w:t>
            </w:r>
          </w:p>
        </w:tc>
        <w:tc>
          <w:tcPr>
            <w:tcW w:w="3720" w:type="dxa"/>
          </w:tcPr>
          <w:p w14:paraId="064D016D" w14:textId="77777777" w:rsidR="009A5789" w:rsidRPr="00AD67F1" w:rsidRDefault="009A5789" w:rsidP="009A5789">
            <w:pPr>
              <w:pStyle w:val="TableText10"/>
              <w:rPr>
                <w:color w:val="000000"/>
              </w:rPr>
            </w:pPr>
            <w:r w:rsidRPr="00AD67F1">
              <w:rPr>
                <w:color w:val="000000"/>
              </w:rPr>
              <w:t>not drive on far left side of road</w:t>
            </w:r>
          </w:p>
        </w:tc>
        <w:tc>
          <w:tcPr>
            <w:tcW w:w="1320" w:type="dxa"/>
          </w:tcPr>
          <w:p w14:paraId="533C7369" w14:textId="77777777" w:rsidR="009A5789" w:rsidRPr="00AD67F1" w:rsidRDefault="009A5789" w:rsidP="009A5789">
            <w:pPr>
              <w:pStyle w:val="TableText10"/>
              <w:rPr>
                <w:color w:val="000000"/>
              </w:rPr>
            </w:pPr>
            <w:r w:rsidRPr="00AD67F1">
              <w:rPr>
                <w:color w:val="000000"/>
              </w:rPr>
              <w:t>20</w:t>
            </w:r>
          </w:p>
        </w:tc>
        <w:tc>
          <w:tcPr>
            <w:tcW w:w="1560" w:type="dxa"/>
          </w:tcPr>
          <w:p w14:paraId="5124618E" w14:textId="77777777" w:rsidR="009A5789" w:rsidRPr="00AD67F1" w:rsidRDefault="009A5789" w:rsidP="009A5789">
            <w:pPr>
              <w:pStyle w:val="TableText10"/>
              <w:rPr>
                <w:color w:val="000000"/>
              </w:rPr>
            </w:pPr>
            <w:r w:rsidRPr="00AD67F1">
              <w:rPr>
                <w:color w:val="000000"/>
              </w:rPr>
              <w:t>375</w:t>
            </w:r>
          </w:p>
        </w:tc>
        <w:tc>
          <w:tcPr>
            <w:tcW w:w="1200" w:type="dxa"/>
          </w:tcPr>
          <w:p w14:paraId="7BBF5954" w14:textId="77777777" w:rsidR="009A5789" w:rsidRPr="00AD67F1" w:rsidRDefault="009A5789" w:rsidP="009A5789">
            <w:pPr>
              <w:pStyle w:val="TableText10"/>
              <w:rPr>
                <w:color w:val="000000"/>
              </w:rPr>
            </w:pPr>
            <w:r w:rsidRPr="00AD67F1">
              <w:rPr>
                <w:color w:val="000000"/>
              </w:rPr>
              <w:t>2 (NS)</w:t>
            </w:r>
          </w:p>
        </w:tc>
      </w:tr>
      <w:tr w:rsidR="009A5789" w:rsidRPr="00AD67F1" w14:paraId="741F41D3" w14:textId="77777777" w:rsidTr="009A5789">
        <w:trPr>
          <w:cantSplit/>
        </w:trPr>
        <w:tc>
          <w:tcPr>
            <w:tcW w:w="1200" w:type="dxa"/>
            <w:tcBorders>
              <w:bottom w:val="single" w:sz="4" w:space="0" w:color="C0C0C0"/>
            </w:tcBorders>
          </w:tcPr>
          <w:p w14:paraId="116B090B" w14:textId="77777777" w:rsidR="009A5789" w:rsidRPr="00AD67F1" w:rsidRDefault="009A5789" w:rsidP="009A5789">
            <w:pPr>
              <w:pStyle w:val="TableText10"/>
              <w:keepNext/>
              <w:rPr>
                <w:color w:val="000000"/>
              </w:rPr>
            </w:pPr>
            <w:r w:rsidRPr="00AD67F1">
              <w:rPr>
                <w:color w:val="000000"/>
              </w:rPr>
              <w:t>174</w:t>
            </w:r>
          </w:p>
        </w:tc>
        <w:tc>
          <w:tcPr>
            <w:tcW w:w="2400" w:type="dxa"/>
            <w:tcBorders>
              <w:bottom w:val="single" w:sz="4" w:space="0" w:color="C0C0C0"/>
            </w:tcBorders>
          </w:tcPr>
          <w:p w14:paraId="5246ADC2" w14:textId="77777777" w:rsidR="009A5789" w:rsidRPr="00AD67F1" w:rsidRDefault="009A5789" w:rsidP="009A5789">
            <w:pPr>
              <w:pStyle w:val="TableText10"/>
              <w:rPr>
                <w:color w:val="000000"/>
              </w:rPr>
            </w:pPr>
            <w:r w:rsidRPr="00AD67F1">
              <w:rPr>
                <w:color w:val="000000"/>
              </w:rPr>
              <w:t>130 (2)</w:t>
            </w:r>
          </w:p>
        </w:tc>
        <w:tc>
          <w:tcPr>
            <w:tcW w:w="3720" w:type="dxa"/>
            <w:tcBorders>
              <w:bottom w:val="single" w:sz="4" w:space="0" w:color="C0C0C0"/>
            </w:tcBorders>
          </w:tcPr>
          <w:p w14:paraId="7C84BF3E" w14:textId="77777777" w:rsidR="009A5789" w:rsidRPr="00AD67F1" w:rsidRDefault="009A5789" w:rsidP="009A5789">
            <w:pPr>
              <w:pStyle w:val="TableText10"/>
              <w:rPr>
                <w:color w:val="000000"/>
              </w:rPr>
            </w:pPr>
          </w:p>
        </w:tc>
        <w:tc>
          <w:tcPr>
            <w:tcW w:w="1320" w:type="dxa"/>
            <w:tcBorders>
              <w:bottom w:val="single" w:sz="4" w:space="0" w:color="C0C0C0"/>
            </w:tcBorders>
          </w:tcPr>
          <w:p w14:paraId="0BA9B094" w14:textId="77777777" w:rsidR="009A5789" w:rsidRPr="00AD67F1" w:rsidRDefault="009A5789" w:rsidP="009A5789">
            <w:pPr>
              <w:pStyle w:val="TableText10"/>
              <w:rPr>
                <w:color w:val="000000"/>
              </w:rPr>
            </w:pPr>
          </w:p>
        </w:tc>
        <w:tc>
          <w:tcPr>
            <w:tcW w:w="1560" w:type="dxa"/>
            <w:tcBorders>
              <w:bottom w:val="single" w:sz="4" w:space="0" w:color="C0C0C0"/>
            </w:tcBorders>
          </w:tcPr>
          <w:p w14:paraId="07E7C568" w14:textId="77777777" w:rsidR="009A5789" w:rsidRPr="00AD67F1" w:rsidRDefault="009A5789" w:rsidP="009A5789">
            <w:pPr>
              <w:pStyle w:val="TableText10"/>
              <w:rPr>
                <w:color w:val="000000"/>
              </w:rPr>
            </w:pPr>
          </w:p>
        </w:tc>
        <w:tc>
          <w:tcPr>
            <w:tcW w:w="1200" w:type="dxa"/>
            <w:tcBorders>
              <w:bottom w:val="single" w:sz="4" w:space="0" w:color="C0C0C0"/>
            </w:tcBorders>
          </w:tcPr>
          <w:p w14:paraId="618CDDA1" w14:textId="77777777" w:rsidR="009A5789" w:rsidRPr="00AD67F1" w:rsidRDefault="009A5789" w:rsidP="009A5789">
            <w:pPr>
              <w:pStyle w:val="TableText10"/>
              <w:rPr>
                <w:color w:val="000000"/>
              </w:rPr>
            </w:pPr>
          </w:p>
        </w:tc>
      </w:tr>
      <w:tr w:rsidR="009A5789" w:rsidRPr="00AD67F1" w14:paraId="5E7B7A04" w14:textId="77777777" w:rsidTr="009A5789">
        <w:trPr>
          <w:cantSplit/>
        </w:trPr>
        <w:tc>
          <w:tcPr>
            <w:tcW w:w="1200" w:type="dxa"/>
            <w:tcBorders>
              <w:top w:val="single" w:sz="4" w:space="0" w:color="C0C0C0"/>
              <w:bottom w:val="single" w:sz="4" w:space="0" w:color="C0C0C0"/>
            </w:tcBorders>
          </w:tcPr>
          <w:p w14:paraId="6E2D41C6" w14:textId="77777777" w:rsidR="009A5789" w:rsidRPr="00AD67F1" w:rsidRDefault="009A5789" w:rsidP="009A5789">
            <w:pPr>
              <w:pStyle w:val="TableText10"/>
              <w:rPr>
                <w:color w:val="000000"/>
              </w:rPr>
            </w:pPr>
            <w:r w:rsidRPr="00AD67F1">
              <w:rPr>
                <w:color w:val="000000"/>
              </w:rPr>
              <w:t>174.1</w:t>
            </w:r>
          </w:p>
        </w:tc>
        <w:tc>
          <w:tcPr>
            <w:tcW w:w="2400" w:type="dxa"/>
            <w:tcBorders>
              <w:top w:val="single" w:sz="4" w:space="0" w:color="C0C0C0"/>
              <w:bottom w:val="single" w:sz="4" w:space="0" w:color="C0C0C0"/>
            </w:tcBorders>
          </w:tcPr>
          <w:p w14:paraId="5941282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if 130 (1) (a) applies</w:t>
            </w:r>
          </w:p>
        </w:tc>
        <w:tc>
          <w:tcPr>
            <w:tcW w:w="3720" w:type="dxa"/>
            <w:tcBorders>
              <w:top w:val="single" w:sz="4" w:space="0" w:color="C0C0C0"/>
              <w:bottom w:val="single" w:sz="4" w:space="0" w:color="C0C0C0"/>
            </w:tcBorders>
          </w:tcPr>
          <w:p w14:paraId="33AEA801" w14:textId="77777777" w:rsidR="009A5789" w:rsidRPr="00AD67F1" w:rsidRDefault="009A5789" w:rsidP="009A5789">
            <w:pPr>
              <w:pStyle w:val="TableText10"/>
              <w:rPr>
                <w:color w:val="000000"/>
              </w:rPr>
            </w:pPr>
            <w:r w:rsidRPr="00AD67F1">
              <w:rPr>
                <w:color w:val="000000"/>
              </w:rPr>
              <w:t>drive in right lane on road with speed limit over 80km/h</w:t>
            </w:r>
          </w:p>
        </w:tc>
        <w:tc>
          <w:tcPr>
            <w:tcW w:w="1320" w:type="dxa"/>
            <w:tcBorders>
              <w:top w:val="single" w:sz="4" w:space="0" w:color="C0C0C0"/>
              <w:bottom w:val="single" w:sz="4" w:space="0" w:color="C0C0C0"/>
            </w:tcBorders>
          </w:tcPr>
          <w:p w14:paraId="4E6FF28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7B8C9F0" w14:textId="77777777" w:rsidR="009A5789" w:rsidRPr="00AD67F1" w:rsidRDefault="009A5789" w:rsidP="009A5789">
            <w:pPr>
              <w:pStyle w:val="TableText10"/>
              <w:rPr>
                <w:color w:val="000000"/>
              </w:rPr>
            </w:pPr>
            <w:r w:rsidRPr="00AD67F1">
              <w:rPr>
                <w:color w:val="000000"/>
              </w:rPr>
              <w:t>297</w:t>
            </w:r>
          </w:p>
        </w:tc>
        <w:tc>
          <w:tcPr>
            <w:tcW w:w="1200" w:type="dxa"/>
            <w:tcBorders>
              <w:top w:val="single" w:sz="4" w:space="0" w:color="C0C0C0"/>
              <w:bottom w:val="single" w:sz="4" w:space="0" w:color="C0C0C0"/>
            </w:tcBorders>
          </w:tcPr>
          <w:p w14:paraId="4727D74D" w14:textId="77777777" w:rsidR="009A5789" w:rsidRPr="00AD67F1" w:rsidRDefault="009A5789" w:rsidP="009A5789">
            <w:pPr>
              <w:pStyle w:val="TableText10"/>
              <w:rPr>
                <w:color w:val="000000"/>
              </w:rPr>
            </w:pPr>
            <w:r w:rsidRPr="00AD67F1">
              <w:rPr>
                <w:color w:val="000000"/>
              </w:rPr>
              <w:t>2 (NS)</w:t>
            </w:r>
          </w:p>
        </w:tc>
      </w:tr>
      <w:tr w:rsidR="009A5789" w:rsidRPr="00AD67F1" w14:paraId="2A488977" w14:textId="77777777" w:rsidTr="009A5789">
        <w:trPr>
          <w:cantSplit/>
        </w:trPr>
        <w:tc>
          <w:tcPr>
            <w:tcW w:w="1200" w:type="dxa"/>
            <w:tcBorders>
              <w:top w:val="single" w:sz="4" w:space="0" w:color="C0C0C0"/>
            </w:tcBorders>
          </w:tcPr>
          <w:p w14:paraId="4204CB83" w14:textId="77777777" w:rsidR="009A5789" w:rsidRPr="00AD67F1" w:rsidRDefault="009A5789" w:rsidP="009A5789">
            <w:pPr>
              <w:pStyle w:val="TableText10"/>
              <w:rPr>
                <w:color w:val="000000"/>
              </w:rPr>
            </w:pPr>
            <w:r w:rsidRPr="00AD67F1">
              <w:rPr>
                <w:color w:val="000000"/>
              </w:rPr>
              <w:t>174.2</w:t>
            </w:r>
          </w:p>
        </w:tc>
        <w:tc>
          <w:tcPr>
            <w:tcW w:w="2400" w:type="dxa"/>
            <w:tcBorders>
              <w:top w:val="single" w:sz="4" w:space="0" w:color="C0C0C0"/>
            </w:tcBorders>
          </w:tcPr>
          <w:p w14:paraId="4D00352F"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if 130 (1) (b) applies</w:t>
            </w:r>
          </w:p>
        </w:tc>
        <w:tc>
          <w:tcPr>
            <w:tcW w:w="3720" w:type="dxa"/>
            <w:tcBorders>
              <w:top w:val="single" w:sz="4" w:space="0" w:color="C0C0C0"/>
            </w:tcBorders>
          </w:tcPr>
          <w:p w14:paraId="1C0528B0" w14:textId="77777777" w:rsidR="009A5789" w:rsidRPr="00AD67F1" w:rsidRDefault="009A5789" w:rsidP="009A5789">
            <w:pPr>
              <w:pStyle w:val="TableText10"/>
              <w:rPr>
                <w:color w:val="000000"/>
              </w:rPr>
            </w:pPr>
            <w:r w:rsidRPr="00AD67F1">
              <w:rPr>
                <w:color w:val="000000"/>
              </w:rPr>
              <w:t>disobey keep left unless overtaking sign</w:t>
            </w:r>
          </w:p>
        </w:tc>
        <w:tc>
          <w:tcPr>
            <w:tcW w:w="1320" w:type="dxa"/>
            <w:tcBorders>
              <w:top w:val="single" w:sz="4" w:space="0" w:color="C0C0C0"/>
            </w:tcBorders>
          </w:tcPr>
          <w:p w14:paraId="0CF6AEE6"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6EA0618D" w14:textId="77777777" w:rsidR="009A5789" w:rsidRPr="00AD67F1" w:rsidRDefault="009A5789" w:rsidP="009A5789">
            <w:pPr>
              <w:pStyle w:val="TableText10"/>
              <w:rPr>
                <w:color w:val="000000"/>
              </w:rPr>
            </w:pPr>
            <w:r w:rsidRPr="00AD67F1">
              <w:rPr>
                <w:color w:val="000000"/>
              </w:rPr>
              <w:t>297</w:t>
            </w:r>
          </w:p>
        </w:tc>
        <w:tc>
          <w:tcPr>
            <w:tcW w:w="1200" w:type="dxa"/>
            <w:tcBorders>
              <w:top w:val="single" w:sz="4" w:space="0" w:color="C0C0C0"/>
            </w:tcBorders>
          </w:tcPr>
          <w:p w14:paraId="19CB60AD" w14:textId="77777777" w:rsidR="009A5789" w:rsidRPr="00AD67F1" w:rsidRDefault="009A5789" w:rsidP="009A5789">
            <w:pPr>
              <w:pStyle w:val="TableText10"/>
              <w:rPr>
                <w:color w:val="000000"/>
              </w:rPr>
            </w:pPr>
            <w:r w:rsidRPr="00AD67F1">
              <w:rPr>
                <w:color w:val="000000"/>
              </w:rPr>
              <w:t>2 (NS)</w:t>
            </w:r>
          </w:p>
        </w:tc>
      </w:tr>
      <w:tr w:rsidR="009A5789" w:rsidRPr="00AD67F1" w14:paraId="721319FA" w14:textId="77777777" w:rsidTr="009A5789">
        <w:trPr>
          <w:cantSplit/>
        </w:trPr>
        <w:tc>
          <w:tcPr>
            <w:tcW w:w="1200" w:type="dxa"/>
          </w:tcPr>
          <w:p w14:paraId="3BCE720C" w14:textId="77777777" w:rsidR="009A5789" w:rsidRPr="00AD67F1" w:rsidRDefault="009A5789" w:rsidP="009A5789">
            <w:pPr>
              <w:pStyle w:val="TableText10"/>
              <w:rPr>
                <w:color w:val="000000"/>
              </w:rPr>
            </w:pPr>
            <w:r w:rsidRPr="00AD67F1">
              <w:rPr>
                <w:color w:val="000000"/>
              </w:rPr>
              <w:lastRenderedPageBreak/>
              <w:t xml:space="preserve">175 </w:t>
            </w:r>
          </w:p>
        </w:tc>
        <w:tc>
          <w:tcPr>
            <w:tcW w:w="2400" w:type="dxa"/>
          </w:tcPr>
          <w:p w14:paraId="79FA0BB3" w14:textId="77777777" w:rsidR="009A5789" w:rsidRPr="00AD67F1" w:rsidRDefault="009A5789" w:rsidP="009A5789">
            <w:pPr>
              <w:pStyle w:val="TableText10"/>
              <w:rPr>
                <w:color w:val="000000"/>
              </w:rPr>
            </w:pPr>
            <w:r w:rsidRPr="00AD67F1">
              <w:rPr>
                <w:color w:val="000000"/>
              </w:rPr>
              <w:t>131 (1)</w:t>
            </w:r>
          </w:p>
        </w:tc>
        <w:tc>
          <w:tcPr>
            <w:tcW w:w="3720" w:type="dxa"/>
          </w:tcPr>
          <w:p w14:paraId="089FCDF6" w14:textId="77777777" w:rsidR="009A5789" w:rsidRPr="00AD67F1" w:rsidRDefault="009A5789" w:rsidP="009A5789">
            <w:pPr>
              <w:pStyle w:val="TableText10"/>
              <w:rPr>
                <w:color w:val="000000"/>
              </w:rPr>
            </w:pPr>
            <w:r w:rsidRPr="00AD67F1">
              <w:rPr>
                <w:color w:val="000000"/>
              </w:rPr>
              <w:t>not keep left of oncoming vehicle</w:t>
            </w:r>
          </w:p>
        </w:tc>
        <w:tc>
          <w:tcPr>
            <w:tcW w:w="1320" w:type="dxa"/>
          </w:tcPr>
          <w:p w14:paraId="75AD1AA0" w14:textId="77777777" w:rsidR="009A5789" w:rsidRPr="00AD67F1" w:rsidRDefault="009A5789" w:rsidP="009A5789">
            <w:pPr>
              <w:pStyle w:val="TableText10"/>
              <w:rPr>
                <w:color w:val="000000"/>
              </w:rPr>
            </w:pPr>
            <w:r w:rsidRPr="00AD67F1">
              <w:rPr>
                <w:color w:val="000000"/>
              </w:rPr>
              <w:t>20</w:t>
            </w:r>
          </w:p>
        </w:tc>
        <w:tc>
          <w:tcPr>
            <w:tcW w:w="1560" w:type="dxa"/>
          </w:tcPr>
          <w:p w14:paraId="0CE3582D" w14:textId="77777777" w:rsidR="009A5789" w:rsidRPr="00AD67F1" w:rsidRDefault="009A5789" w:rsidP="009A5789">
            <w:pPr>
              <w:pStyle w:val="TableText10"/>
              <w:rPr>
                <w:color w:val="000000"/>
              </w:rPr>
            </w:pPr>
            <w:r w:rsidRPr="00AD67F1">
              <w:rPr>
                <w:color w:val="000000"/>
              </w:rPr>
              <w:t>203</w:t>
            </w:r>
          </w:p>
        </w:tc>
        <w:tc>
          <w:tcPr>
            <w:tcW w:w="1200" w:type="dxa"/>
          </w:tcPr>
          <w:p w14:paraId="08BA6721" w14:textId="77777777" w:rsidR="009A5789" w:rsidRPr="00AD67F1" w:rsidRDefault="009A5789" w:rsidP="009A5789">
            <w:pPr>
              <w:pStyle w:val="TableText10"/>
              <w:rPr>
                <w:color w:val="000000"/>
              </w:rPr>
            </w:pPr>
            <w:r w:rsidRPr="00AD67F1">
              <w:rPr>
                <w:color w:val="000000"/>
              </w:rPr>
              <w:t>2 (NS)</w:t>
            </w:r>
          </w:p>
        </w:tc>
      </w:tr>
      <w:tr w:rsidR="009A5789" w:rsidRPr="00AD67F1" w14:paraId="67424C4E" w14:textId="77777777" w:rsidTr="009A5789">
        <w:trPr>
          <w:cantSplit/>
        </w:trPr>
        <w:tc>
          <w:tcPr>
            <w:tcW w:w="1200" w:type="dxa"/>
          </w:tcPr>
          <w:p w14:paraId="61D8867A" w14:textId="77777777" w:rsidR="009A5789" w:rsidRPr="00AD67F1" w:rsidRDefault="009A5789" w:rsidP="009A5789">
            <w:pPr>
              <w:pStyle w:val="TableText10"/>
              <w:rPr>
                <w:color w:val="000000"/>
              </w:rPr>
            </w:pPr>
            <w:r w:rsidRPr="00AD67F1">
              <w:rPr>
                <w:color w:val="000000"/>
              </w:rPr>
              <w:t xml:space="preserve">176 </w:t>
            </w:r>
          </w:p>
        </w:tc>
        <w:tc>
          <w:tcPr>
            <w:tcW w:w="2400" w:type="dxa"/>
          </w:tcPr>
          <w:p w14:paraId="4AABDD7F" w14:textId="77777777" w:rsidR="009A5789" w:rsidRPr="00AD67F1" w:rsidRDefault="009A5789" w:rsidP="009A5789">
            <w:pPr>
              <w:pStyle w:val="TableText10"/>
              <w:rPr>
                <w:color w:val="000000"/>
              </w:rPr>
            </w:pPr>
            <w:r w:rsidRPr="00AD67F1">
              <w:rPr>
                <w:color w:val="000000"/>
              </w:rPr>
              <w:t>132 (1)</w:t>
            </w:r>
          </w:p>
        </w:tc>
        <w:tc>
          <w:tcPr>
            <w:tcW w:w="3720" w:type="dxa"/>
          </w:tcPr>
          <w:p w14:paraId="3E5D2F8C" w14:textId="77777777" w:rsidR="009A5789" w:rsidRPr="00AD67F1" w:rsidRDefault="009A5789" w:rsidP="009A5789">
            <w:pPr>
              <w:pStyle w:val="TableText10"/>
              <w:rPr>
                <w:color w:val="000000"/>
              </w:rPr>
            </w:pPr>
            <w:r w:rsidRPr="00AD67F1">
              <w:rPr>
                <w:color w:val="000000"/>
              </w:rPr>
              <w:t>not keep left of centre on two-way road</w:t>
            </w:r>
          </w:p>
        </w:tc>
        <w:tc>
          <w:tcPr>
            <w:tcW w:w="1320" w:type="dxa"/>
          </w:tcPr>
          <w:p w14:paraId="17F5E29B" w14:textId="77777777" w:rsidR="009A5789" w:rsidRPr="00AD67F1" w:rsidRDefault="009A5789" w:rsidP="009A5789">
            <w:pPr>
              <w:pStyle w:val="TableText10"/>
              <w:rPr>
                <w:color w:val="000000"/>
              </w:rPr>
            </w:pPr>
            <w:r w:rsidRPr="00AD67F1">
              <w:rPr>
                <w:color w:val="000000"/>
              </w:rPr>
              <w:t>20</w:t>
            </w:r>
          </w:p>
        </w:tc>
        <w:tc>
          <w:tcPr>
            <w:tcW w:w="1560" w:type="dxa"/>
          </w:tcPr>
          <w:p w14:paraId="4F03187E" w14:textId="77777777" w:rsidR="009A5789" w:rsidRPr="00AD67F1" w:rsidRDefault="009A5789" w:rsidP="009A5789">
            <w:pPr>
              <w:pStyle w:val="TableText10"/>
              <w:rPr>
                <w:color w:val="000000"/>
              </w:rPr>
            </w:pPr>
            <w:r w:rsidRPr="00AD67F1">
              <w:rPr>
                <w:color w:val="000000"/>
              </w:rPr>
              <w:t>375</w:t>
            </w:r>
          </w:p>
        </w:tc>
        <w:tc>
          <w:tcPr>
            <w:tcW w:w="1200" w:type="dxa"/>
          </w:tcPr>
          <w:p w14:paraId="44CF7EDA" w14:textId="77777777" w:rsidR="009A5789" w:rsidRPr="00AD67F1" w:rsidRDefault="009A5789" w:rsidP="009A5789">
            <w:pPr>
              <w:pStyle w:val="TableText10"/>
              <w:rPr>
                <w:color w:val="000000"/>
              </w:rPr>
            </w:pPr>
            <w:r w:rsidRPr="00AD67F1">
              <w:rPr>
                <w:color w:val="000000"/>
              </w:rPr>
              <w:t>2 (NS)</w:t>
            </w:r>
          </w:p>
        </w:tc>
      </w:tr>
      <w:tr w:rsidR="009A5789" w:rsidRPr="00AD67F1" w14:paraId="46544693" w14:textId="77777777" w:rsidTr="009A5789">
        <w:trPr>
          <w:cantSplit/>
        </w:trPr>
        <w:tc>
          <w:tcPr>
            <w:tcW w:w="1200" w:type="dxa"/>
            <w:tcBorders>
              <w:bottom w:val="single" w:sz="4" w:space="0" w:color="C0C0C0"/>
            </w:tcBorders>
          </w:tcPr>
          <w:p w14:paraId="757647BD" w14:textId="77777777" w:rsidR="009A5789" w:rsidRPr="00AD67F1" w:rsidRDefault="009A5789" w:rsidP="009A5789">
            <w:pPr>
              <w:pStyle w:val="TableText10"/>
              <w:keepNext/>
              <w:rPr>
                <w:color w:val="000000"/>
              </w:rPr>
            </w:pPr>
            <w:r w:rsidRPr="00AD67F1">
              <w:rPr>
                <w:color w:val="000000"/>
              </w:rPr>
              <w:t xml:space="preserve">177 </w:t>
            </w:r>
          </w:p>
        </w:tc>
        <w:tc>
          <w:tcPr>
            <w:tcW w:w="2400" w:type="dxa"/>
            <w:tcBorders>
              <w:bottom w:val="single" w:sz="4" w:space="0" w:color="C0C0C0"/>
            </w:tcBorders>
          </w:tcPr>
          <w:p w14:paraId="55AB2415" w14:textId="77777777" w:rsidR="009A5789" w:rsidRPr="00AD67F1" w:rsidRDefault="009A5789" w:rsidP="009A5789">
            <w:pPr>
              <w:pStyle w:val="TableText10"/>
              <w:rPr>
                <w:color w:val="000000"/>
              </w:rPr>
            </w:pPr>
            <w:r w:rsidRPr="00AD67F1">
              <w:rPr>
                <w:color w:val="000000"/>
              </w:rPr>
              <w:t>132 (2)</w:t>
            </w:r>
          </w:p>
        </w:tc>
        <w:tc>
          <w:tcPr>
            <w:tcW w:w="3720" w:type="dxa"/>
            <w:tcBorders>
              <w:bottom w:val="single" w:sz="4" w:space="0" w:color="C0C0C0"/>
            </w:tcBorders>
          </w:tcPr>
          <w:p w14:paraId="21940E60" w14:textId="77777777" w:rsidR="009A5789" w:rsidRPr="00AD67F1" w:rsidRDefault="009A5789" w:rsidP="009A5789">
            <w:pPr>
              <w:pStyle w:val="TableText10"/>
              <w:rPr>
                <w:color w:val="000000"/>
              </w:rPr>
            </w:pPr>
          </w:p>
        </w:tc>
        <w:tc>
          <w:tcPr>
            <w:tcW w:w="1320" w:type="dxa"/>
            <w:tcBorders>
              <w:bottom w:val="single" w:sz="4" w:space="0" w:color="C0C0C0"/>
            </w:tcBorders>
          </w:tcPr>
          <w:p w14:paraId="47F83D0F" w14:textId="77777777" w:rsidR="009A5789" w:rsidRPr="00AD67F1" w:rsidRDefault="009A5789" w:rsidP="009A5789">
            <w:pPr>
              <w:pStyle w:val="TableText10"/>
              <w:rPr>
                <w:color w:val="000000"/>
              </w:rPr>
            </w:pPr>
          </w:p>
        </w:tc>
        <w:tc>
          <w:tcPr>
            <w:tcW w:w="1560" w:type="dxa"/>
            <w:tcBorders>
              <w:bottom w:val="single" w:sz="4" w:space="0" w:color="C0C0C0"/>
            </w:tcBorders>
          </w:tcPr>
          <w:p w14:paraId="194B4D88" w14:textId="77777777" w:rsidR="009A5789" w:rsidRPr="00AD67F1" w:rsidRDefault="009A5789" w:rsidP="009A5789">
            <w:pPr>
              <w:pStyle w:val="TableText10"/>
              <w:rPr>
                <w:color w:val="000000"/>
              </w:rPr>
            </w:pPr>
          </w:p>
        </w:tc>
        <w:tc>
          <w:tcPr>
            <w:tcW w:w="1200" w:type="dxa"/>
            <w:tcBorders>
              <w:bottom w:val="single" w:sz="4" w:space="0" w:color="C0C0C0"/>
            </w:tcBorders>
          </w:tcPr>
          <w:p w14:paraId="78EA0F27" w14:textId="77777777" w:rsidR="009A5789" w:rsidRPr="00AD67F1" w:rsidRDefault="009A5789" w:rsidP="009A5789">
            <w:pPr>
              <w:pStyle w:val="TableText10"/>
              <w:rPr>
                <w:color w:val="000000"/>
              </w:rPr>
            </w:pPr>
          </w:p>
        </w:tc>
      </w:tr>
      <w:tr w:rsidR="009A5789" w:rsidRPr="00AD67F1" w14:paraId="3FC63246" w14:textId="77777777" w:rsidTr="009A5789">
        <w:trPr>
          <w:cantSplit/>
        </w:trPr>
        <w:tc>
          <w:tcPr>
            <w:tcW w:w="1200" w:type="dxa"/>
            <w:tcBorders>
              <w:top w:val="single" w:sz="4" w:space="0" w:color="C0C0C0"/>
              <w:bottom w:val="single" w:sz="4" w:space="0" w:color="C0C0C0"/>
            </w:tcBorders>
          </w:tcPr>
          <w:p w14:paraId="2A245589" w14:textId="77777777" w:rsidR="009A5789" w:rsidRPr="00AD67F1" w:rsidRDefault="009A5789" w:rsidP="009A5789">
            <w:pPr>
              <w:pStyle w:val="TableText10"/>
              <w:rPr>
                <w:color w:val="000000"/>
              </w:rPr>
            </w:pPr>
            <w:r w:rsidRPr="00AD67F1">
              <w:rPr>
                <w:color w:val="000000"/>
              </w:rPr>
              <w:t>177.1</w:t>
            </w:r>
          </w:p>
        </w:tc>
        <w:tc>
          <w:tcPr>
            <w:tcW w:w="2400" w:type="dxa"/>
            <w:tcBorders>
              <w:top w:val="single" w:sz="4" w:space="0" w:color="C0C0C0"/>
              <w:bottom w:val="single" w:sz="4" w:space="0" w:color="C0C0C0"/>
            </w:tcBorders>
          </w:tcPr>
          <w:p w14:paraId="4EF2445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if there are double dividing lines</w:t>
            </w:r>
          </w:p>
        </w:tc>
        <w:tc>
          <w:tcPr>
            <w:tcW w:w="3720" w:type="dxa"/>
            <w:tcBorders>
              <w:top w:val="single" w:sz="4" w:space="0" w:color="C0C0C0"/>
              <w:bottom w:val="single" w:sz="4" w:space="0" w:color="C0C0C0"/>
            </w:tcBorders>
          </w:tcPr>
          <w:p w14:paraId="3F34495F" w14:textId="77777777" w:rsidR="009A5789" w:rsidRPr="00AD67F1" w:rsidRDefault="009A5789" w:rsidP="009A5789">
            <w:pPr>
              <w:pStyle w:val="TableText10"/>
              <w:rPr>
                <w:color w:val="000000"/>
              </w:rPr>
            </w:pPr>
            <w:r w:rsidRPr="00AD67F1">
              <w:rPr>
                <w:color w:val="000000"/>
              </w:rPr>
              <w:t>not keep left of dividing line (double dividing lines)</w:t>
            </w:r>
          </w:p>
        </w:tc>
        <w:tc>
          <w:tcPr>
            <w:tcW w:w="1320" w:type="dxa"/>
            <w:tcBorders>
              <w:top w:val="single" w:sz="4" w:space="0" w:color="C0C0C0"/>
              <w:bottom w:val="single" w:sz="4" w:space="0" w:color="C0C0C0"/>
            </w:tcBorders>
          </w:tcPr>
          <w:p w14:paraId="53EF88D8"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27619D50" w14:textId="77777777" w:rsidR="009A5789" w:rsidRPr="00AD67F1" w:rsidRDefault="009A5789" w:rsidP="009A5789">
            <w:pPr>
              <w:pStyle w:val="TableText10"/>
              <w:rPr>
                <w:color w:val="000000"/>
              </w:rPr>
            </w:pPr>
            <w:r w:rsidRPr="00AD67F1">
              <w:rPr>
                <w:color w:val="000000"/>
              </w:rPr>
              <w:t>375</w:t>
            </w:r>
          </w:p>
        </w:tc>
        <w:tc>
          <w:tcPr>
            <w:tcW w:w="1200" w:type="dxa"/>
            <w:tcBorders>
              <w:top w:val="single" w:sz="4" w:space="0" w:color="C0C0C0"/>
              <w:bottom w:val="single" w:sz="4" w:space="0" w:color="C0C0C0"/>
            </w:tcBorders>
          </w:tcPr>
          <w:p w14:paraId="66DCCD8B" w14:textId="77777777" w:rsidR="009A5789" w:rsidRPr="00AD67F1" w:rsidRDefault="009A5789" w:rsidP="009A5789">
            <w:pPr>
              <w:pStyle w:val="TableText10"/>
              <w:rPr>
                <w:color w:val="000000"/>
              </w:rPr>
            </w:pPr>
            <w:r w:rsidRPr="00AD67F1">
              <w:rPr>
                <w:color w:val="000000"/>
              </w:rPr>
              <w:t>3 (NS)</w:t>
            </w:r>
          </w:p>
        </w:tc>
      </w:tr>
      <w:tr w:rsidR="009A5789" w:rsidRPr="00AD67F1" w14:paraId="7B45903B" w14:textId="77777777" w:rsidTr="009A5789">
        <w:trPr>
          <w:cantSplit/>
        </w:trPr>
        <w:tc>
          <w:tcPr>
            <w:tcW w:w="1200" w:type="dxa"/>
            <w:tcBorders>
              <w:top w:val="single" w:sz="4" w:space="0" w:color="C0C0C0"/>
            </w:tcBorders>
          </w:tcPr>
          <w:p w14:paraId="31838D09" w14:textId="77777777" w:rsidR="009A5789" w:rsidRPr="00AD67F1" w:rsidRDefault="009A5789" w:rsidP="009A5789">
            <w:pPr>
              <w:pStyle w:val="TableText10"/>
              <w:rPr>
                <w:color w:val="000000"/>
              </w:rPr>
            </w:pPr>
            <w:r w:rsidRPr="00AD67F1">
              <w:rPr>
                <w:color w:val="000000"/>
              </w:rPr>
              <w:t>177.2</w:t>
            </w:r>
          </w:p>
        </w:tc>
        <w:tc>
          <w:tcPr>
            <w:tcW w:w="2400" w:type="dxa"/>
            <w:tcBorders>
              <w:top w:val="single" w:sz="4" w:space="0" w:color="C0C0C0"/>
            </w:tcBorders>
          </w:tcPr>
          <w:p w14:paraId="1EC6517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in any other case</w:t>
            </w:r>
          </w:p>
        </w:tc>
        <w:tc>
          <w:tcPr>
            <w:tcW w:w="3720" w:type="dxa"/>
            <w:tcBorders>
              <w:top w:val="single" w:sz="4" w:space="0" w:color="C0C0C0"/>
            </w:tcBorders>
          </w:tcPr>
          <w:p w14:paraId="392EEDE2" w14:textId="77777777" w:rsidR="009A5789" w:rsidRPr="00AD67F1" w:rsidRDefault="009A5789" w:rsidP="009A5789">
            <w:pPr>
              <w:pStyle w:val="TableText10"/>
              <w:rPr>
                <w:color w:val="000000"/>
              </w:rPr>
            </w:pPr>
            <w:r w:rsidRPr="00AD67F1">
              <w:rPr>
                <w:color w:val="000000"/>
              </w:rPr>
              <w:t>not keep left of dividing line (not double dividing lines)</w:t>
            </w:r>
          </w:p>
        </w:tc>
        <w:tc>
          <w:tcPr>
            <w:tcW w:w="1320" w:type="dxa"/>
            <w:tcBorders>
              <w:top w:val="single" w:sz="4" w:space="0" w:color="C0C0C0"/>
            </w:tcBorders>
          </w:tcPr>
          <w:p w14:paraId="5868D9C8"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4977AFF6" w14:textId="77777777" w:rsidR="009A5789" w:rsidRPr="00AD67F1" w:rsidRDefault="009A5789" w:rsidP="009A5789">
            <w:pPr>
              <w:pStyle w:val="TableText10"/>
              <w:rPr>
                <w:color w:val="000000"/>
              </w:rPr>
            </w:pPr>
            <w:r w:rsidRPr="00AD67F1">
              <w:rPr>
                <w:color w:val="000000"/>
              </w:rPr>
              <w:t>375</w:t>
            </w:r>
          </w:p>
        </w:tc>
        <w:tc>
          <w:tcPr>
            <w:tcW w:w="1200" w:type="dxa"/>
            <w:tcBorders>
              <w:top w:val="single" w:sz="4" w:space="0" w:color="C0C0C0"/>
            </w:tcBorders>
          </w:tcPr>
          <w:p w14:paraId="0FA65633" w14:textId="77777777" w:rsidR="009A5789" w:rsidRPr="00AD67F1" w:rsidRDefault="009A5789" w:rsidP="009A5789">
            <w:pPr>
              <w:pStyle w:val="TableText10"/>
              <w:rPr>
                <w:color w:val="000000"/>
              </w:rPr>
            </w:pPr>
            <w:r w:rsidRPr="00AD67F1">
              <w:rPr>
                <w:color w:val="000000"/>
              </w:rPr>
              <w:t>2 (NS)</w:t>
            </w:r>
          </w:p>
        </w:tc>
      </w:tr>
      <w:tr w:rsidR="009A5789" w:rsidRPr="00AD67F1" w14:paraId="4E1F0A51"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36BB1FFE" w14:textId="77777777" w:rsidR="009A5789" w:rsidRPr="00AD67F1" w:rsidRDefault="009A5789" w:rsidP="009A5789">
            <w:pPr>
              <w:pStyle w:val="TableText10"/>
              <w:keepNext/>
              <w:rPr>
                <w:color w:val="000000"/>
              </w:rPr>
            </w:pPr>
            <w:r w:rsidRPr="00AD67F1">
              <w:rPr>
                <w:color w:val="000000"/>
              </w:rPr>
              <w:t>178</w:t>
            </w:r>
          </w:p>
        </w:tc>
        <w:tc>
          <w:tcPr>
            <w:tcW w:w="2400" w:type="dxa"/>
            <w:tcBorders>
              <w:top w:val="single" w:sz="4" w:space="0" w:color="C0C0C0"/>
              <w:bottom w:val="single" w:sz="4" w:space="0" w:color="C0C0C0"/>
            </w:tcBorders>
          </w:tcPr>
          <w:p w14:paraId="43C73727" w14:textId="77777777" w:rsidR="009A5789" w:rsidRPr="00AD67F1" w:rsidRDefault="009A5789" w:rsidP="009A5789">
            <w:pPr>
              <w:pStyle w:val="TableText10"/>
              <w:rPr>
                <w:color w:val="000000"/>
              </w:rPr>
            </w:pPr>
            <w:r w:rsidRPr="00AD67F1">
              <w:rPr>
                <w:color w:val="000000"/>
              </w:rPr>
              <w:t>132 (2A)</w:t>
            </w:r>
          </w:p>
        </w:tc>
        <w:tc>
          <w:tcPr>
            <w:tcW w:w="3720" w:type="dxa"/>
            <w:tcBorders>
              <w:top w:val="single" w:sz="4" w:space="0" w:color="C0C0C0"/>
              <w:bottom w:val="single" w:sz="4" w:space="0" w:color="C0C0C0"/>
            </w:tcBorders>
          </w:tcPr>
          <w:p w14:paraId="4C9BB1E0" w14:textId="77777777" w:rsidR="009A5789" w:rsidRPr="00AD67F1" w:rsidRDefault="009A5789" w:rsidP="009A5789">
            <w:pPr>
              <w:pStyle w:val="TableText10"/>
              <w:rPr>
                <w:color w:val="000000"/>
              </w:rPr>
            </w:pPr>
          </w:p>
        </w:tc>
        <w:tc>
          <w:tcPr>
            <w:tcW w:w="1320" w:type="dxa"/>
            <w:tcBorders>
              <w:top w:val="single" w:sz="4" w:space="0" w:color="C0C0C0"/>
              <w:bottom w:val="single" w:sz="4" w:space="0" w:color="C0C0C0"/>
            </w:tcBorders>
          </w:tcPr>
          <w:p w14:paraId="0C03CEFF" w14:textId="77777777" w:rsidR="009A5789" w:rsidRPr="00AD67F1" w:rsidRDefault="009A5789" w:rsidP="009A5789">
            <w:pPr>
              <w:pStyle w:val="TableText10"/>
              <w:rPr>
                <w:color w:val="000000"/>
              </w:rPr>
            </w:pPr>
          </w:p>
        </w:tc>
        <w:tc>
          <w:tcPr>
            <w:tcW w:w="1560" w:type="dxa"/>
            <w:tcBorders>
              <w:top w:val="single" w:sz="4" w:space="0" w:color="C0C0C0"/>
              <w:bottom w:val="single" w:sz="4" w:space="0" w:color="C0C0C0"/>
            </w:tcBorders>
          </w:tcPr>
          <w:p w14:paraId="0928C057" w14:textId="77777777" w:rsidR="009A5789" w:rsidRPr="00AD67F1" w:rsidRDefault="009A5789" w:rsidP="009A5789">
            <w:pPr>
              <w:pStyle w:val="TableText10"/>
              <w:rPr>
                <w:color w:val="000000"/>
              </w:rPr>
            </w:pPr>
          </w:p>
        </w:tc>
        <w:tc>
          <w:tcPr>
            <w:tcW w:w="1200" w:type="dxa"/>
            <w:tcBorders>
              <w:top w:val="single" w:sz="4" w:space="0" w:color="C0C0C0"/>
              <w:bottom w:val="single" w:sz="4" w:space="0" w:color="C0C0C0"/>
              <w:right w:val="single" w:sz="4" w:space="0" w:color="C0C0C0"/>
            </w:tcBorders>
          </w:tcPr>
          <w:p w14:paraId="7B6789D1" w14:textId="77777777" w:rsidR="009A5789" w:rsidRPr="00AD67F1" w:rsidRDefault="009A5789" w:rsidP="009A5789">
            <w:pPr>
              <w:pStyle w:val="TableText10"/>
              <w:rPr>
                <w:color w:val="000000"/>
              </w:rPr>
            </w:pPr>
          </w:p>
        </w:tc>
      </w:tr>
      <w:tr w:rsidR="009A5789" w:rsidRPr="00AD67F1" w14:paraId="10A7C044"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17DB94C7" w14:textId="77777777" w:rsidR="009A5789" w:rsidRPr="00AD67F1" w:rsidRDefault="009A5789" w:rsidP="009A5789">
            <w:pPr>
              <w:pStyle w:val="TableText10"/>
              <w:rPr>
                <w:color w:val="000000"/>
              </w:rPr>
            </w:pPr>
            <w:r w:rsidRPr="00AD67F1">
              <w:rPr>
                <w:color w:val="000000"/>
              </w:rPr>
              <w:t>178.1</w:t>
            </w:r>
          </w:p>
        </w:tc>
        <w:tc>
          <w:tcPr>
            <w:tcW w:w="2400" w:type="dxa"/>
            <w:tcBorders>
              <w:top w:val="single" w:sz="4" w:space="0" w:color="C0C0C0"/>
              <w:bottom w:val="single" w:sz="4" w:space="0" w:color="C0C0C0"/>
            </w:tcBorders>
          </w:tcPr>
          <w:p w14:paraId="5DE7577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if there are double dividing lines</w:t>
            </w:r>
          </w:p>
        </w:tc>
        <w:tc>
          <w:tcPr>
            <w:tcW w:w="3720" w:type="dxa"/>
            <w:tcBorders>
              <w:top w:val="single" w:sz="4" w:space="0" w:color="C0C0C0"/>
              <w:bottom w:val="single" w:sz="4" w:space="0" w:color="C0C0C0"/>
            </w:tcBorders>
          </w:tcPr>
          <w:p w14:paraId="0F13E493" w14:textId="77777777" w:rsidR="009A5789" w:rsidRPr="00AD67F1" w:rsidRDefault="009A5789" w:rsidP="009A5789">
            <w:pPr>
              <w:pStyle w:val="TableText10"/>
              <w:rPr>
                <w:color w:val="000000"/>
              </w:rPr>
            </w:pPr>
            <w:r w:rsidRPr="00AD67F1">
              <w:rPr>
                <w:color w:val="000000"/>
              </w:rPr>
              <w:t>drive over dividing line to do U-turn (double dividing lines)</w:t>
            </w:r>
          </w:p>
        </w:tc>
        <w:tc>
          <w:tcPr>
            <w:tcW w:w="1320" w:type="dxa"/>
            <w:tcBorders>
              <w:top w:val="single" w:sz="4" w:space="0" w:color="C0C0C0"/>
              <w:bottom w:val="single" w:sz="4" w:space="0" w:color="C0C0C0"/>
            </w:tcBorders>
          </w:tcPr>
          <w:p w14:paraId="09349B8B"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23FE98E" w14:textId="77777777" w:rsidR="009A5789" w:rsidRPr="00AD67F1" w:rsidRDefault="009A5789" w:rsidP="009A5789">
            <w:pPr>
              <w:pStyle w:val="TableText10"/>
              <w:rPr>
                <w:color w:val="000000"/>
              </w:rPr>
            </w:pPr>
            <w:r w:rsidRPr="00AD67F1">
              <w:rPr>
                <w:color w:val="000000"/>
              </w:rPr>
              <w:t>375</w:t>
            </w:r>
          </w:p>
        </w:tc>
        <w:tc>
          <w:tcPr>
            <w:tcW w:w="1200" w:type="dxa"/>
            <w:tcBorders>
              <w:top w:val="single" w:sz="4" w:space="0" w:color="C0C0C0"/>
              <w:bottom w:val="single" w:sz="4" w:space="0" w:color="C0C0C0"/>
              <w:right w:val="single" w:sz="4" w:space="0" w:color="C0C0C0"/>
            </w:tcBorders>
          </w:tcPr>
          <w:p w14:paraId="28EFC00F" w14:textId="77777777" w:rsidR="009A5789" w:rsidRPr="00AD67F1" w:rsidRDefault="009A5789" w:rsidP="009A5789">
            <w:pPr>
              <w:pStyle w:val="TableText10"/>
              <w:rPr>
                <w:color w:val="000000"/>
              </w:rPr>
            </w:pPr>
            <w:r w:rsidRPr="00AD67F1">
              <w:rPr>
                <w:color w:val="000000"/>
              </w:rPr>
              <w:t>3 (NS)</w:t>
            </w:r>
          </w:p>
        </w:tc>
      </w:tr>
      <w:tr w:rsidR="009A5789" w:rsidRPr="00AD67F1" w14:paraId="144F3A2A"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0E87A8C1" w14:textId="77777777" w:rsidR="009A5789" w:rsidRPr="00AD67F1" w:rsidRDefault="009A5789" w:rsidP="009A5789">
            <w:pPr>
              <w:pStyle w:val="TableText10"/>
              <w:rPr>
                <w:color w:val="000000"/>
              </w:rPr>
            </w:pPr>
            <w:r w:rsidRPr="00AD67F1">
              <w:rPr>
                <w:color w:val="000000"/>
              </w:rPr>
              <w:t>178.2</w:t>
            </w:r>
          </w:p>
        </w:tc>
        <w:tc>
          <w:tcPr>
            <w:tcW w:w="2400" w:type="dxa"/>
            <w:tcBorders>
              <w:top w:val="single" w:sz="4" w:space="0" w:color="C0C0C0"/>
              <w:bottom w:val="single" w:sz="4" w:space="0" w:color="C0C0C0"/>
            </w:tcBorders>
          </w:tcPr>
          <w:p w14:paraId="0561A27F"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in any other case</w:t>
            </w:r>
          </w:p>
        </w:tc>
        <w:tc>
          <w:tcPr>
            <w:tcW w:w="3720" w:type="dxa"/>
            <w:tcBorders>
              <w:top w:val="single" w:sz="4" w:space="0" w:color="C0C0C0"/>
              <w:bottom w:val="single" w:sz="4" w:space="0" w:color="C0C0C0"/>
            </w:tcBorders>
          </w:tcPr>
          <w:p w14:paraId="0DA3A653" w14:textId="77777777" w:rsidR="009A5789" w:rsidRPr="00AD67F1" w:rsidRDefault="009A5789" w:rsidP="009A5789">
            <w:pPr>
              <w:pStyle w:val="TableText10"/>
              <w:rPr>
                <w:color w:val="000000"/>
              </w:rPr>
            </w:pPr>
            <w:r w:rsidRPr="00AD67F1">
              <w:rPr>
                <w:color w:val="000000"/>
              </w:rPr>
              <w:t>drive over dividing line to do U-turn (not double dividing lines)</w:t>
            </w:r>
          </w:p>
        </w:tc>
        <w:tc>
          <w:tcPr>
            <w:tcW w:w="1320" w:type="dxa"/>
            <w:tcBorders>
              <w:top w:val="single" w:sz="4" w:space="0" w:color="C0C0C0"/>
              <w:bottom w:val="single" w:sz="4" w:space="0" w:color="C0C0C0"/>
            </w:tcBorders>
          </w:tcPr>
          <w:p w14:paraId="5A307CDE"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11332BC4" w14:textId="77777777" w:rsidR="009A5789" w:rsidRPr="00AD67F1" w:rsidRDefault="009A5789" w:rsidP="009A5789">
            <w:pPr>
              <w:pStyle w:val="TableText10"/>
              <w:rPr>
                <w:color w:val="000000"/>
              </w:rPr>
            </w:pPr>
            <w:r w:rsidRPr="00AD67F1">
              <w:rPr>
                <w:color w:val="000000"/>
              </w:rPr>
              <w:t>375</w:t>
            </w:r>
          </w:p>
        </w:tc>
        <w:tc>
          <w:tcPr>
            <w:tcW w:w="1200" w:type="dxa"/>
            <w:tcBorders>
              <w:top w:val="single" w:sz="4" w:space="0" w:color="C0C0C0"/>
              <w:bottom w:val="single" w:sz="4" w:space="0" w:color="C0C0C0"/>
              <w:right w:val="single" w:sz="4" w:space="0" w:color="C0C0C0"/>
            </w:tcBorders>
          </w:tcPr>
          <w:p w14:paraId="7322ACE1" w14:textId="77777777" w:rsidR="009A5789" w:rsidRPr="00AD67F1" w:rsidRDefault="009A5789" w:rsidP="009A5789">
            <w:pPr>
              <w:pStyle w:val="TableText10"/>
              <w:rPr>
                <w:color w:val="000000"/>
              </w:rPr>
            </w:pPr>
            <w:r w:rsidRPr="00AD67F1">
              <w:rPr>
                <w:color w:val="000000"/>
              </w:rPr>
              <w:t>2 (NS)</w:t>
            </w:r>
          </w:p>
        </w:tc>
      </w:tr>
      <w:tr w:rsidR="009A5789" w:rsidRPr="00AD67F1" w14:paraId="5681B04E" w14:textId="77777777" w:rsidTr="009A5789">
        <w:trPr>
          <w:cantSplit/>
        </w:trPr>
        <w:tc>
          <w:tcPr>
            <w:tcW w:w="1200" w:type="dxa"/>
          </w:tcPr>
          <w:p w14:paraId="3E770BA4" w14:textId="77777777" w:rsidR="009A5789" w:rsidRPr="00AD67F1" w:rsidRDefault="009A5789" w:rsidP="009A5789">
            <w:pPr>
              <w:pStyle w:val="TableText10"/>
              <w:rPr>
                <w:color w:val="000000"/>
              </w:rPr>
            </w:pPr>
            <w:r w:rsidRPr="00AD67F1">
              <w:rPr>
                <w:color w:val="000000"/>
              </w:rPr>
              <w:t xml:space="preserve">179 </w:t>
            </w:r>
          </w:p>
        </w:tc>
        <w:tc>
          <w:tcPr>
            <w:tcW w:w="2400" w:type="dxa"/>
          </w:tcPr>
          <w:p w14:paraId="780656C3" w14:textId="77777777" w:rsidR="009A5789" w:rsidRPr="00AD67F1" w:rsidRDefault="009A5789" w:rsidP="009A5789">
            <w:pPr>
              <w:pStyle w:val="TableText10"/>
              <w:rPr>
                <w:color w:val="000000"/>
              </w:rPr>
            </w:pPr>
            <w:r w:rsidRPr="00AD67F1">
              <w:rPr>
                <w:color w:val="000000"/>
              </w:rPr>
              <w:t>135 (1)</w:t>
            </w:r>
          </w:p>
        </w:tc>
        <w:tc>
          <w:tcPr>
            <w:tcW w:w="3720" w:type="dxa"/>
          </w:tcPr>
          <w:p w14:paraId="263B5BEC" w14:textId="77777777" w:rsidR="009A5789" w:rsidRPr="00AD67F1" w:rsidRDefault="009A5789" w:rsidP="009A5789">
            <w:pPr>
              <w:pStyle w:val="TableText10"/>
              <w:rPr>
                <w:color w:val="000000"/>
              </w:rPr>
            </w:pPr>
            <w:r w:rsidRPr="00AD67F1">
              <w:rPr>
                <w:color w:val="000000"/>
              </w:rPr>
              <w:t>not keep left of median strip</w:t>
            </w:r>
          </w:p>
        </w:tc>
        <w:tc>
          <w:tcPr>
            <w:tcW w:w="1320" w:type="dxa"/>
          </w:tcPr>
          <w:p w14:paraId="4E42218F" w14:textId="77777777" w:rsidR="009A5789" w:rsidRPr="00AD67F1" w:rsidRDefault="009A5789" w:rsidP="009A5789">
            <w:pPr>
              <w:pStyle w:val="TableText10"/>
              <w:rPr>
                <w:color w:val="000000"/>
              </w:rPr>
            </w:pPr>
            <w:r w:rsidRPr="00AD67F1">
              <w:rPr>
                <w:color w:val="000000"/>
              </w:rPr>
              <w:t>20</w:t>
            </w:r>
          </w:p>
        </w:tc>
        <w:tc>
          <w:tcPr>
            <w:tcW w:w="1560" w:type="dxa"/>
          </w:tcPr>
          <w:p w14:paraId="5A0E46F6" w14:textId="77777777" w:rsidR="009A5789" w:rsidRPr="00AD67F1" w:rsidRDefault="009A5789" w:rsidP="009A5789">
            <w:pPr>
              <w:pStyle w:val="TableText10"/>
              <w:rPr>
                <w:color w:val="000000"/>
              </w:rPr>
            </w:pPr>
            <w:r w:rsidRPr="00AD67F1">
              <w:rPr>
                <w:color w:val="000000"/>
              </w:rPr>
              <w:t>375</w:t>
            </w:r>
          </w:p>
        </w:tc>
        <w:tc>
          <w:tcPr>
            <w:tcW w:w="1200" w:type="dxa"/>
          </w:tcPr>
          <w:p w14:paraId="70C5274D" w14:textId="77777777" w:rsidR="009A5789" w:rsidRPr="00AD67F1" w:rsidRDefault="009A5789" w:rsidP="009A5789">
            <w:pPr>
              <w:pStyle w:val="TableText10"/>
              <w:rPr>
                <w:color w:val="000000"/>
              </w:rPr>
            </w:pPr>
            <w:r w:rsidRPr="00AD67F1">
              <w:rPr>
                <w:color w:val="000000"/>
              </w:rPr>
              <w:t>2 (NS)</w:t>
            </w:r>
          </w:p>
        </w:tc>
      </w:tr>
      <w:tr w:rsidR="009A5789" w:rsidRPr="00AD67F1" w14:paraId="2C2B858E" w14:textId="77777777" w:rsidTr="009A5789">
        <w:trPr>
          <w:cantSplit/>
        </w:trPr>
        <w:tc>
          <w:tcPr>
            <w:tcW w:w="1200" w:type="dxa"/>
          </w:tcPr>
          <w:p w14:paraId="48557993" w14:textId="77777777" w:rsidR="009A5789" w:rsidRPr="00AD67F1" w:rsidRDefault="009A5789" w:rsidP="009A5789">
            <w:pPr>
              <w:pStyle w:val="TableText10"/>
              <w:rPr>
                <w:color w:val="000000"/>
              </w:rPr>
            </w:pPr>
            <w:r w:rsidRPr="00AD67F1">
              <w:rPr>
                <w:color w:val="000000"/>
              </w:rPr>
              <w:lastRenderedPageBreak/>
              <w:t xml:space="preserve">180 </w:t>
            </w:r>
          </w:p>
        </w:tc>
        <w:tc>
          <w:tcPr>
            <w:tcW w:w="2400" w:type="dxa"/>
          </w:tcPr>
          <w:p w14:paraId="1225E30F" w14:textId="77777777" w:rsidR="009A5789" w:rsidRPr="00AD67F1" w:rsidRDefault="009A5789" w:rsidP="009A5789">
            <w:pPr>
              <w:pStyle w:val="TableText10"/>
              <w:rPr>
                <w:color w:val="000000"/>
              </w:rPr>
            </w:pPr>
            <w:r w:rsidRPr="00AD67F1">
              <w:rPr>
                <w:color w:val="000000"/>
              </w:rPr>
              <w:t>136</w:t>
            </w:r>
          </w:p>
        </w:tc>
        <w:tc>
          <w:tcPr>
            <w:tcW w:w="3720" w:type="dxa"/>
          </w:tcPr>
          <w:p w14:paraId="52846414" w14:textId="77777777" w:rsidR="009A5789" w:rsidRPr="00AD67F1" w:rsidRDefault="009A5789" w:rsidP="009A5789">
            <w:pPr>
              <w:pStyle w:val="TableText10"/>
              <w:rPr>
                <w:color w:val="000000"/>
              </w:rPr>
            </w:pPr>
            <w:r w:rsidRPr="00AD67F1">
              <w:rPr>
                <w:color w:val="000000"/>
              </w:rPr>
              <w:t>drive wrong way on one-way service road</w:t>
            </w:r>
          </w:p>
        </w:tc>
        <w:tc>
          <w:tcPr>
            <w:tcW w:w="1320" w:type="dxa"/>
          </w:tcPr>
          <w:p w14:paraId="3C0044DC" w14:textId="77777777" w:rsidR="009A5789" w:rsidRPr="00AD67F1" w:rsidRDefault="009A5789" w:rsidP="009A5789">
            <w:pPr>
              <w:pStyle w:val="TableText10"/>
              <w:rPr>
                <w:color w:val="000000"/>
              </w:rPr>
            </w:pPr>
            <w:r w:rsidRPr="00AD67F1">
              <w:rPr>
                <w:color w:val="000000"/>
              </w:rPr>
              <w:t>20</w:t>
            </w:r>
          </w:p>
        </w:tc>
        <w:tc>
          <w:tcPr>
            <w:tcW w:w="1560" w:type="dxa"/>
          </w:tcPr>
          <w:p w14:paraId="715E6D7B" w14:textId="77777777" w:rsidR="009A5789" w:rsidRPr="00AD67F1" w:rsidRDefault="009A5789" w:rsidP="009A5789">
            <w:pPr>
              <w:pStyle w:val="TableText10"/>
              <w:rPr>
                <w:color w:val="000000"/>
              </w:rPr>
            </w:pPr>
            <w:r w:rsidRPr="00AD67F1">
              <w:rPr>
                <w:color w:val="000000"/>
              </w:rPr>
              <w:t>297</w:t>
            </w:r>
          </w:p>
        </w:tc>
        <w:tc>
          <w:tcPr>
            <w:tcW w:w="1200" w:type="dxa"/>
          </w:tcPr>
          <w:p w14:paraId="4E9B056A" w14:textId="77777777" w:rsidR="009A5789" w:rsidRPr="00AD67F1" w:rsidRDefault="009A5789" w:rsidP="009A5789">
            <w:pPr>
              <w:pStyle w:val="TableText10"/>
              <w:rPr>
                <w:color w:val="000000"/>
              </w:rPr>
            </w:pPr>
          </w:p>
        </w:tc>
      </w:tr>
      <w:tr w:rsidR="009A5789" w:rsidRPr="00AD67F1" w14:paraId="5942FCC7" w14:textId="77777777" w:rsidTr="009A5789">
        <w:trPr>
          <w:cantSplit/>
        </w:trPr>
        <w:tc>
          <w:tcPr>
            <w:tcW w:w="1200" w:type="dxa"/>
          </w:tcPr>
          <w:p w14:paraId="1CAF6E75" w14:textId="77777777" w:rsidR="009A5789" w:rsidRPr="00AD67F1" w:rsidRDefault="009A5789" w:rsidP="009A5789">
            <w:pPr>
              <w:pStyle w:val="TableText10"/>
              <w:rPr>
                <w:color w:val="000000"/>
              </w:rPr>
            </w:pPr>
            <w:r w:rsidRPr="00AD67F1">
              <w:rPr>
                <w:color w:val="000000"/>
              </w:rPr>
              <w:t xml:space="preserve">181 </w:t>
            </w:r>
          </w:p>
        </w:tc>
        <w:tc>
          <w:tcPr>
            <w:tcW w:w="2400" w:type="dxa"/>
          </w:tcPr>
          <w:p w14:paraId="112D3820" w14:textId="77777777" w:rsidR="009A5789" w:rsidRPr="00AD67F1" w:rsidRDefault="009A5789" w:rsidP="009A5789">
            <w:pPr>
              <w:pStyle w:val="TableText10"/>
              <w:rPr>
                <w:color w:val="000000"/>
              </w:rPr>
            </w:pPr>
            <w:r w:rsidRPr="00AD67F1">
              <w:rPr>
                <w:color w:val="000000"/>
              </w:rPr>
              <w:t>137 (1)</w:t>
            </w:r>
          </w:p>
        </w:tc>
        <w:tc>
          <w:tcPr>
            <w:tcW w:w="3720" w:type="dxa"/>
          </w:tcPr>
          <w:p w14:paraId="0ECEF141" w14:textId="77777777" w:rsidR="009A5789" w:rsidRPr="00AD67F1" w:rsidRDefault="009A5789" w:rsidP="009A5789">
            <w:pPr>
              <w:pStyle w:val="TableText10"/>
              <w:rPr>
                <w:color w:val="000000"/>
              </w:rPr>
            </w:pPr>
            <w:r w:rsidRPr="00AD67F1">
              <w:rPr>
                <w:color w:val="000000"/>
              </w:rPr>
              <w:t>drive on dividing strip</w:t>
            </w:r>
          </w:p>
        </w:tc>
        <w:tc>
          <w:tcPr>
            <w:tcW w:w="1320" w:type="dxa"/>
          </w:tcPr>
          <w:p w14:paraId="340A04FC" w14:textId="77777777" w:rsidR="009A5789" w:rsidRPr="00AD67F1" w:rsidRDefault="009A5789" w:rsidP="009A5789">
            <w:pPr>
              <w:pStyle w:val="TableText10"/>
              <w:rPr>
                <w:color w:val="000000"/>
              </w:rPr>
            </w:pPr>
            <w:r w:rsidRPr="00AD67F1">
              <w:rPr>
                <w:color w:val="000000"/>
              </w:rPr>
              <w:t>20</w:t>
            </w:r>
          </w:p>
        </w:tc>
        <w:tc>
          <w:tcPr>
            <w:tcW w:w="1560" w:type="dxa"/>
          </w:tcPr>
          <w:p w14:paraId="7F6DFE20" w14:textId="77777777" w:rsidR="009A5789" w:rsidRPr="00AD67F1" w:rsidRDefault="009A5789" w:rsidP="009A5789">
            <w:pPr>
              <w:pStyle w:val="TableText10"/>
              <w:rPr>
                <w:color w:val="000000"/>
              </w:rPr>
            </w:pPr>
            <w:r w:rsidRPr="00AD67F1">
              <w:rPr>
                <w:color w:val="000000"/>
              </w:rPr>
              <w:t>297</w:t>
            </w:r>
          </w:p>
        </w:tc>
        <w:tc>
          <w:tcPr>
            <w:tcW w:w="1200" w:type="dxa"/>
          </w:tcPr>
          <w:p w14:paraId="39BB15E0" w14:textId="77777777" w:rsidR="009A5789" w:rsidRPr="00AD67F1" w:rsidRDefault="009A5789" w:rsidP="009A5789">
            <w:pPr>
              <w:pStyle w:val="TableText10"/>
              <w:rPr>
                <w:color w:val="000000"/>
              </w:rPr>
            </w:pPr>
          </w:p>
        </w:tc>
      </w:tr>
      <w:tr w:rsidR="009A5789" w:rsidRPr="00AD67F1" w14:paraId="44488BC8" w14:textId="77777777" w:rsidTr="009A5789">
        <w:trPr>
          <w:cantSplit/>
        </w:trPr>
        <w:tc>
          <w:tcPr>
            <w:tcW w:w="1200" w:type="dxa"/>
          </w:tcPr>
          <w:p w14:paraId="79E8464A" w14:textId="77777777" w:rsidR="009A5789" w:rsidRPr="00AD67F1" w:rsidRDefault="009A5789" w:rsidP="009A5789">
            <w:pPr>
              <w:pStyle w:val="TableText10"/>
              <w:rPr>
                <w:color w:val="000000"/>
              </w:rPr>
            </w:pPr>
            <w:r w:rsidRPr="00AD67F1">
              <w:rPr>
                <w:color w:val="000000"/>
              </w:rPr>
              <w:t xml:space="preserve">182 </w:t>
            </w:r>
          </w:p>
        </w:tc>
        <w:tc>
          <w:tcPr>
            <w:tcW w:w="2400" w:type="dxa"/>
          </w:tcPr>
          <w:p w14:paraId="5EDD8994" w14:textId="77777777" w:rsidR="009A5789" w:rsidRPr="00AD67F1" w:rsidRDefault="009A5789" w:rsidP="009A5789">
            <w:pPr>
              <w:pStyle w:val="TableText10"/>
              <w:rPr>
                <w:color w:val="000000"/>
              </w:rPr>
            </w:pPr>
            <w:r w:rsidRPr="00AD67F1">
              <w:rPr>
                <w:color w:val="000000"/>
              </w:rPr>
              <w:t>138 (1)</w:t>
            </w:r>
          </w:p>
        </w:tc>
        <w:tc>
          <w:tcPr>
            <w:tcW w:w="3720" w:type="dxa"/>
          </w:tcPr>
          <w:p w14:paraId="73F3E6FA" w14:textId="77777777" w:rsidR="009A5789" w:rsidRPr="00AD67F1" w:rsidRDefault="009A5789" w:rsidP="009A5789">
            <w:pPr>
              <w:pStyle w:val="TableText10"/>
              <w:rPr>
                <w:color w:val="000000"/>
              </w:rPr>
            </w:pPr>
            <w:r w:rsidRPr="00AD67F1">
              <w:rPr>
                <w:color w:val="000000"/>
              </w:rPr>
              <w:t>drive on/over continuous line near painted island</w:t>
            </w:r>
          </w:p>
        </w:tc>
        <w:tc>
          <w:tcPr>
            <w:tcW w:w="1320" w:type="dxa"/>
          </w:tcPr>
          <w:p w14:paraId="6EF0FA75" w14:textId="77777777" w:rsidR="009A5789" w:rsidRPr="00AD67F1" w:rsidRDefault="009A5789" w:rsidP="009A5789">
            <w:pPr>
              <w:pStyle w:val="TableText10"/>
              <w:rPr>
                <w:color w:val="000000"/>
              </w:rPr>
            </w:pPr>
            <w:r w:rsidRPr="00AD67F1">
              <w:rPr>
                <w:color w:val="000000"/>
              </w:rPr>
              <w:t>20</w:t>
            </w:r>
          </w:p>
        </w:tc>
        <w:tc>
          <w:tcPr>
            <w:tcW w:w="1560" w:type="dxa"/>
          </w:tcPr>
          <w:p w14:paraId="2DC53B3D" w14:textId="77777777" w:rsidR="009A5789" w:rsidRPr="00AD67F1" w:rsidRDefault="009A5789" w:rsidP="009A5789">
            <w:pPr>
              <w:pStyle w:val="TableText10"/>
              <w:rPr>
                <w:color w:val="000000"/>
              </w:rPr>
            </w:pPr>
            <w:r w:rsidRPr="00AD67F1">
              <w:rPr>
                <w:color w:val="000000"/>
              </w:rPr>
              <w:t>297</w:t>
            </w:r>
          </w:p>
        </w:tc>
        <w:tc>
          <w:tcPr>
            <w:tcW w:w="1200" w:type="dxa"/>
          </w:tcPr>
          <w:p w14:paraId="027E59D2" w14:textId="77777777" w:rsidR="009A5789" w:rsidRPr="00AD67F1" w:rsidRDefault="009A5789" w:rsidP="009A5789">
            <w:pPr>
              <w:pStyle w:val="TableText10"/>
              <w:rPr>
                <w:color w:val="000000"/>
              </w:rPr>
            </w:pPr>
          </w:p>
        </w:tc>
      </w:tr>
      <w:tr w:rsidR="009A5789" w:rsidRPr="00AD67F1" w14:paraId="0641C176" w14:textId="77777777" w:rsidTr="009A5789">
        <w:trPr>
          <w:cantSplit/>
        </w:trPr>
        <w:tc>
          <w:tcPr>
            <w:tcW w:w="1200" w:type="dxa"/>
          </w:tcPr>
          <w:p w14:paraId="2E273DDE" w14:textId="77777777" w:rsidR="009A5789" w:rsidRPr="00AD67F1" w:rsidRDefault="009A5789" w:rsidP="009A5789">
            <w:pPr>
              <w:pStyle w:val="TableText10"/>
              <w:rPr>
                <w:color w:val="000000"/>
              </w:rPr>
            </w:pPr>
            <w:r w:rsidRPr="00AD67F1">
              <w:rPr>
                <w:color w:val="000000"/>
              </w:rPr>
              <w:t xml:space="preserve">183 </w:t>
            </w:r>
          </w:p>
        </w:tc>
        <w:tc>
          <w:tcPr>
            <w:tcW w:w="2400" w:type="dxa"/>
          </w:tcPr>
          <w:p w14:paraId="327D3FB2" w14:textId="77777777" w:rsidR="009A5789" w:rsidRPr="00AD67F1" w:rsidRDefault="009A5789" w:rsidP="009A5789">
            <w:pPr>
              <w:pStyle w:val="TableText10"/>
              <w:rPr>
                <w:color w:val="000000"/>
              </w:rPr>
            </w:pPr>
            <w:r w:rsidRPr="00AD67F1">
              <w:rPr>
                <w:color w:val="000000"/>
              </w:rPr>
              <w:t>140</w:t>
            </w:r>
          </w:p>
        </w:tc>
        <w:tc>
          <w:tcPr>
            <w:tcW w:w="3720" w:type="dxa"/>
          </w:tcPr>
          <w:p w14:paraId="0A016589" w14:textId="77777777" w:rsidR="009A5789" w:rsidRPr="00AD67F1" w:rsidRDefault="009A5789" w:rsidP="009A5789">
            <w:pPr>
              <w:pStyle w:val="TableText10"/>
              <w:rPr>
                <w:color w:val="000000"/>
              </w:rPr>
            </w:pPr>
            <w:r w:rsidRPr="00AD67F1">
              <w:rPr>
                <w:color w:val="000000"/>
              </w:rPr>
              <w:t>overtake vehicle when unsafe</w:t>
            </w:r>
          </w:p>
        </w:tc>
        <w:tc>
          <w:tcPr>
            <w:tcW w:w="1320" w:type="dxa"/>
          </w:tcPr>
          <w:p w14:paraId="72A0F263" w14:textId="77777777" w:rsidR="009A5789" w:rsidRPr="00AD67F1" w:rsidRDefault="009A5789" w:rsidP="009A5789">
            <w:pPr>
              <w:pStyle w:val="TableText10"/>
              <w:rPr>
                <w:color w:val="000000"/>
              </w:rPr>
            </w:pPr>
            <w:r w:rsidRPr="00AD67F1">
              <w:rPr>
                <w:color w:val="000000"/>
              </w:rPr>
              <w:t>20</w:t>
            </w:r>
          </w:p>
        </w:tc>
        <w:tc>
          <w:tcPr>
            <w:tcW w:w="1560" w:type="dxa"/>
          </w:tcPr>
          <w:p w14:paraId="237FB3F5" w14:textId="77777777" w:rsidR="009A5789" w:rsidRPr="00AD67F1" w:rsidRDefault="009A5789" w:rsidP="009A5789">
            <w:pPr>
              <w:pStyle w:val="TableText10"/>
              <w:rPr>
                <w:color w:val="000000"/>
              </w:rPr>
            </w:pPr>
            <w:r w:rsidRPr="00AD67F1">
              <w:rPr>
                <w:color w:val="000000"/>
              </w:rPr>
              <w:t>297</w:t>
            </w:r>
          </w:p>
        </w:tc>
        <w:tc>
          <w:tcPr>
            <w:tcW w:w="1200" w:type="dxa"/>
          </w:tcPr>
          <w:p w14:paraId="7527785F" w14:textId="77777777" w:rsidR="009A5789" w:rsidRPr="00AD67F1" w:rsidRDefault="009A5789" w:rsidP="009A5789">
            <w:pPr>
              <w:pStyle w:val="TableText10"/>
              <w:rPr>
                <w:color w:val="000000"/>
              </w:rPr>
            </w:pPr>
            <w:r w:rsidRPr="00AD67F1">
              <w:rPr>
                <w:color w:val="000000"/>
              </w:rPr>
              <w:t>2 (NS)</w:t>
            </w:r>
          </w:p>
        </w:tc>
      </w:tr>
      <w:tr w:rsidR="009A5789" w:rsidRPr="00AD67F1" w14:paraId="773450B0" w14:textId="77777777" w:rsidTr="009A5789">
        <w:trPr>
          <w:cantSplit/>
        </w:trPr>
        <w:tc>
          <w:tcPr>
            <w:tcW w:w="1200" w:type="dxa"/>
          </w:tcPr>
          <w:p w14:paraId="23A7838A" w14:textId="77777777" w:rsidR="009A5789" w:rsidRPr="00AD67F1" w:rsidRDefault="009A5789" w:rsidP="009A5789">
            <w:pPr>
              <w:pStyle w:val="TableText10"/>
              <w:rPr>
                <w:color w:val="000000"/>
              </w:rPr>
            </w:pPr>
            <w:r w:rsidRPr="00AD67F1">
              <w:rPr>
                <w:color w:val="000000"/>
              </w:rPr>
              <w:t>184</w:t>
            </w:r>
          </w:p>
        </w:tc>
        <w:tc>
          <w:tcPr>
            <w:tcW w:w="2400" w:type="dxa"/>
          </w:tcPr>
          <w:p w14:paraId="6C6E1D65" w14:textId="77777777" w:rsidR="009A5789" w:rsidRPr="00AD67F1" w:rsidRDefault="009A5789" w:rsidP="009A5789">
            <w:pPr>
              <w:pStyle w:val="TableText10"/>
              <w:rPr>
                <w:color w:val="000000"/>
              </w:rPr>
            </w:pPr>
            <w:r w:rsidRPr="00AD67F1">
              <w:rPr>
                <w:color w:val="000000"/>
              </w:rPr>
              <w:t>141 (1)</w:t>
            </w:r>
          </w:p>
        </w:tc>
        <w:tc>
          <w:tcPr>
            <w:tcW w:w="3720" w:type="dxa"/>
          </w:tcPr>
          <w:p w14:paraId="576AAAD8" w14:textId="77777777" w:rsidR="009A5789" w:rsidRPr="00AD67F1" w:rsidRDefault="009A5789" w:rsidP="009A5789">
            <w:pPr>
              <w:pStyle w:val="TableText10"/>
              <w:rPr>
                <w:color w:val="000000"/>
              </w:rPr>
            </w:pPr>
            <w:r w:rsidRPr="00AD67F1">
              <w:rPr>
                <w:color w:val="000000"/>
              </w:rPr>
              <w:t>overtake to left of vehicle</w:t>
            </w:r>
          </w:p>
        </w:tc>
        <w:tc>
          <w:tcPr>
            <w:tcW w:w="1320" w:type="dxa"/>
          </w:tcPr>
          <w:p w14:paraId="322903C0" w14:textId="77777777" w:rsidR="009A5789" w:rsidRPr="00AD67F1" w:rsidRDefault="009A5789" w:rsidP="009A5789">
            <w:pPr>
              <w:pStyle w:val="TableText10"/>
              <w:rPr>
                <w:color w:val="000000"/>
              </w:rPr>
            </w:pPr>
            <w:r w:rsidRPr="00AD67F1">
              <w:rPr>
                <w:color w:val="000000"/>
              </w:rPr>
              <w:t>20</w:t>
            </w:r>
          </w:p>
        </w:tc>
        <w:tc>
          <w:tcPr>
            <w:tcW w:w="1560" w:type="dxa"/>
          </w:tcPr>
          <w:p w14:paraId="6A81AA13" w14:textId="77777777" w:rsidR="009A5789" w:rsidRPr="00AD67F1" w:rsidRDefault="009A5789" w:rsidP="009A5789">
            <w:pPr>
              <w:pStyle w:val="TableText10"/>
              <w:rPr>
                <w:color w:val="000000"/>
              </w:rPr>
            </w:pPr>
            <w:r w:rsidRPr="00AD67F1">
              <w:rPr>
                <w:color w:val="000000"/>
              </w:rPr>
              <w:t>297</w:t>
            </w:r>
          </w:p>
        </w:tc>
        <w:tc>
          <w:tcPr>
            <w:tcW w:w="1200" w:type="dxa"/>
          </w:tcPr>
          <w:p w14:paraId="0B668621" w14:textId="77777777" w:rsidR="009A5789" w:rsidRPr="00AD67F1" w:rsidRDefault="009A5789" w:rsidP="009A5789">
            <w:pPr>
              <w:pStyle w:val="TableText10"/>
              <w:rPr>
                <w:color w:val="000000"/>
              </w:rPr>
            </w:pPr>
            <w:r w:rsidRPr="00AD67F1">
              <w:rPr>
                <w:color w:val="000000"/>
              </w:rPr>
              <w:t>2 (NS)</w:t>
            </w:r>
          </w:p>
        </w:tc>
      </w:tr>
      <w:tr w:rsidR="009A5789" w:rsidRPr="00AD67F1" w14:paraId="6EE56DCF" w14:textId="77777777" w:rsidTr="009A5789">
        <w:trPr>
          <w:cantSplit/>
        </w:trPr>
        <w:tc>
          <w:tcPr>
            <w:tcW w:w="1200" w:type="dxa"/>
          </w:tcPr>
          <w:p w14:paraId="2D0872B0" w14:textId="77777777" w:rsidR="009A5789" w:rsidRPr="00AD67F1" w:rsidRDefault="009A5789" w:rsidP="009A5789">
            <w:pPr>
              <w:pStyle w:val="TableText10"/>
              <w:rPr>
                <w:color w:val="000000"/>
              </w:rPr>
            </w:pPr>
            <w:r w:rsidRPr="00AD67F1">
              <w:rPr>
                <w:color w:val="000000"/>
              </w:rPr>
              <w:t>185</w:t>
            </w:r>
          </w:p>
        </w:tc>
        <w:tc>
          <w:tcPr>
            <w:tcW w:w="2400" w:type="dxa"/>
          </w:tcPr>
          <w:p w14:paraId="3824A26E" w14:textId="77777777" w:rsidR="009A5789" w:rsidRPr="00AD67F1" w:rsidRDefault="009A5789" w:rsidP="009A5789">
            <w:pPr>
              <w:pStyle w:val="TableText10"/>
              <w:rPr>
                <w:color w:val="000000"/>
              </w:rPr>
            </w:pPr>
            <w:r w:rsidRPr="00AD67F1">
              <w:rPr>
                <w:color w:val="000000"/>
              </w:rPr>
              <w:t>141 (2)</w:t>
            </w:r>
          </w:p>
        </w:tc>
        <w:tc>
          <w:tcPr>
            <w:tcW w:w="3720" w:type="dxa"/>
          </w:tcPr>
          <w:p w14:paraId="70781D4A" w14:textId="77777777" w:rsidR="009A5789" w:rsidRPr="00AD67F1" w:rsidRDefault="009A5789" w:rsidP="009A5789">
            <w:pPr>
              <w:pStyle w:val="TableText10"/>
              <w:rPr>
                <w:color w:val="000000"/>
              </w:rPr>
            </w:pPr>
            <w:r w:rsidRPr="00AD67F1">
              <w:rPr>
                <w:color w:val="000000"/>
              </w:rPr>
              <w:t>cyclist pass/overtake left of left turning vehicle</w:t>
            </w:r>
          </w:p>
        </w:tc>
        <w:tc>
          <w:tcPr>
            <w:tcW w:w="1320" w:type="dxa"/>
          </w:tcPr>
          <w:p w14:paraId="4B089D16" w14:textId="77777777" w:rsidR="009A5789" w:rsidRPr="00AD67F1" w:rsidRDefault="009A5789" w:rsidP="009A5789">
            <w:pPr>
              <w:pStyle w:val="TableText10"/>
              <w:rPr>
                <w:color w:val="000000"/>
              </w:rPr>
            </w:pPr>
            <w:r w:rsidRPr="00AD67F1">
              <w:rPr>
                <w:color w:val="000000"/>
              </w:rPr>
              <w:t>20</w:t>
            </w:r>
          </w:p>
        </w:tc>
        <w:tc>
          <w:tcPr>
            <w:tcW w:w="1560" w:type="dxa"/>
          </w:tcPr>
          <w:p w14:paraId="247F42EA" w14:textId="77777777" w:rsidR="009A5789" w:rsidRPr="00AD67F1" w:rsidRDefault="009A5789" w:rsidP="009A5789">
            <w:pPr>
              <w:pStyle w:val="TableText10"/>
              <w:rPr>
                <w:color w:val="000000"/>
              </w:rPr>
            </w:pPr>
            <w:r w:rsidRPr="00AD67F1">
              <w:rPr>
                <w:color w:val="000000"/>
              </w:rPr>
              <w:t>153</w:t>
            </w:r>
          </w:p>
        </w:tc>
        <w:tc>
          <w:tcPr>
            <w:tcW w:w="1200" w:type="dxa"/>
          </w:tcPr>
          <w:p w14:paraId="4136D064" w14:textId="77777777" w:rsidR="009A5789" w:rsidRPr="00AD67F1" w:rsidRDefault="009A5789" w:rsidP="009A5789">
            <w:pPr>
              <w:pStyle w:val="TableText10"/>
              <w:rPr>
                <w:color w:val="000000"/>
              </w:rPr>
            </w:pPr>
          </w:p>
        </w:tc>
      </w:tr>
      <w:tr w:rsidR="009A5789" w:rsidRPr="00AD67F1" w14:paraId="24AB7155" w14:textId="77777777" w:rsidTr="009A5789">
        <w:trPr>
          <w:cantSplit/>
        </w:trPr>
        <w:tc>
          <w:tcPr>
            <w:tcW w:w="1200" w:type="dxa"/>
          </w:tcPr>
          <w:p w14:paraId="72B28419" w14:textId="77777777" w:rsidR="009A5789" w:rsidRPr="00AD67F1" w:rsidRDefault="009A5789" w:rsidP="009A5789">
            <w:pPr>
              <w:pStyle w:val="TableText10"/>
              <w:rPr>
                <w:color w:val="000000"/>
              </w:rPr>
            </w:pPr>
            <w:r w:rsidRPr="00AD67F1">
              <w:rPr>
                <w:color w:val="000000"/>
              </w:rPr>
              <w:t>186</w:t>
            </w:r>
          </w:p>
        </w:tc>
        <w:tc>
          <w:tcPr>
            <w:tcW w:w="2400" w:type="dxa"/>
          </w:tcPr>
          <w:p w14:paraId="4582B47C" w14:textId="77777777" w:rsidR="009A5789" w:rsidRPr="00AD67F1" w:rsidRDefault="009A5789" w:rsidP="009A5789">
            <w:pPr>
              <w:pStyle w:val="TableText10"/>
              <w:rPr>
                <w:color w:val="000000"/>
              </w:rPr>
            </w:pPr>
            <w:r w:rsidRPr="00AD67F1">
              <w:rPr>
                <w:color w:val="000000"/>
              </w:rPr>
              <w:t>142 (1)</w:t>
            </w:r>
          </w:p>
        </w:tc>
        <w:tc>
          <w:tcPr>
            <w:tcW w:w="3720" w:type="dxa"/>
          </w:tcPr>
          <w:p w14:paraId="4252C733" w14:textId="77777777" w:rsidR="009A5789" w:rsidRPr="00AD67F1" w:rsidRDefault="009A5789" w:rsidP="009A5789">
            <w:pPr>
              <w:pStyle w:val="TableText10"/>
              <w:rPr>
                <w:color w:val="000000"/>
              </w:rPr>
            </w:pPr>
            <w:r w:rsidRPr="00AD67F1">
              <w:rPr>
                <w:color w:val="000000"/>
              </w:rPr>
              <w:t>overtake to right of vehicle turning right/making U</w:t>
            </w:r>
            <w:r w:rsidRPr="00AD67F1">
              <w:rPr>
                <w:color w:val="000000"/>
              </w:rPr>
              <w:noBreakHyphen/>
              <w:t>turn</w:t>
            </w:r>
          </w:p>
        </w:tc>
        <w:tc>
          <w:tcPr>
            <w:tcW w:w="1320" w:type="dxa"/>
          </w:tcPr>
          <w:p w14:paraId="7CB0B44F" w14:textId="77777777" w:rsidR="009A5789" w:rsidRPr="00AD67F1" w:rsidRDefault="009A5789" w:rsidP="009A5789">
            <w:pPr>
              <w:pStyle w:val="TableText10"/>
              <w:rPr>
                <w:color w:val="000000"/>
              </w:rPr>
            </w:pPr>
            <w:r w:rsidRPr="00AD67F1">
              <w:rPr>
                <w:color w:val="000000"/>
              </w:rPr>
              <w:t>20</w:t>
            </w:r>
          </w:p>
        </w:tc>
        <w:tc>
          <w:tcPr>
            <w:tcW w:w="1560" w:type="dxa"/>
          </w:tcPr>
          <w:p w14:paraId="2202312A" w14:textId="77777777" w:rsidR="009A5789" w:rsidRPr="00AD67F1" w:rsidRDefault="009A5789" w:rsidP="009A5789">
            <w:pPr>
              <w:pStyle w:val="TableText10"/>
              <w:rPr>
                <w:color w:val="000000"/>
              </w:rPr>
            </w:pPr>
            <w:r w:rsidRPr="00AD67F1">
              <w:rPr>
                <w:color w:val="000000"/>
              </w:rPr>
              <w:t>297</w:t>
            </w:r>
          </w:p>
        </w:tc>
        <w:tc>
          <w:tcPr>
            <w:tcW w:w="1200" w:type="dxa"/>
          </w:tcPr>
          <w:p w14:paraId="4924D27A" w14:textId="77777777" w:rsidR="009A5789" w:rsidRPr="00AD67F1" w:rsidRDefault="009A5789" w:rsidP="009A5789">
            <w:pPr>
              <w:pStyle w:val="TableText10"/>
              <w:rPr>
                <w:color w:val="000000"/>
              </w:rPr>
            </w:pPr>
            <w:r w:rsidRPr="00AD67F1">
              <w:rPr>
                <w:color w:val="000000"/>
              </w:rPr>
              <w:t>2 (NS)</w:t>
            </w:r>
          </w:p>
        </w:tc>
      </w:tr>
      <w:tr w:rsidR="009A5789" w:rsidRPr="00AD67F1" w14:paraId="231A4F77" w14:textId="77777777" w:rsidTr="009A5789">
        <w:trPr>
          <w:cantSplit/>
        </w:trPr>
        <w:tc>
          <w:tcPr>
            <w:tcW w:w="1200" w:type="dxa"/>
          </w:tcPr>
          <w:p w14:paraId="602789A4" w14:textId="77777777" w:rsidR="009A5789" w:rsidRPr="00AD67F1" w:rsidRDefault="009A5789" w:rsidP="009A5789">
            <w:pPr>
              <w:pStyle w:val="TableText10"/>
              <w:rPr>
                <w:color w:val="000000"/>
              </w:rPr>
            </w:pPr>
            <w:r w:rsidRPr="00AD67F1">
              <w:rPr>
                <w:color w:val="000000"/>
              </w:rPr>
              <w:t>187</w:t>
            </w:r>
          </w:p>
        </w:tc>
        <w:tc>
          <w:tcPr>
            <w:tcW w:w="2400" w:type="dxa"/>
          </w:tcPr>
          <w:p w14:paraId="67D84885" w14:textId="77777777" w:rsidR="009A5789" w:rsidRPr="00AD67F1" w:rsidRDefault="009A5789" w:rsidP="009A5789">
            <w:pPr>
              <w:pStyle w:val="TableText10"/>
              <w:rPr>
                <w:color w:val="000000"/>
              </w:rPr>
            </w:pPr>
            <w:r w:rsidRPr="00AD67F1">
              <w:rPr>
                <w:color w:val="000000"/>
              </w:rPr>
              <w:t>143 (1)</w:t>
            </w:r>
          </w:p>
        </w:tc>
        <w:tc>
          <w:tcPr>
            <w:tcW w:w="3720" w:type="dxa"/>
          </w:tcPr>
          <w:p w14:paraId="6F62FE64" w14:textId="77777777" w:rsidR="009A5789" w:rsidRPr="00AD67F1" w:rsidRDefault="009A5789" w:rsidP="009A5789">
            <w:pPr>
              <w:pStyle w:val="TableText10"/>
              <w:rPr>
                <w:color w:val="000000"/>
              </w:rPr>
            </w:pPr>
            <w:r w:rsidRPr="00AD67F1">
              <w:rPr>
                <w:color w:val="000000"/>
              </w:rPr>
              <w:t>disobey do not overtake turning vehicle sign (left turn)</w:t>
            </w:r>
          </w:p>
        </w:tc>
        <w:tc>
          <w:tcPr>
            <w:tcW w:w="1320" w:type="dxa"/>
          </w:tcPr>
          <w:p w14:paraId="43C627A2" w14:textId="77777777" w:rsidR="009A5789" w:rsidRPr="00AD67F1" w:rsidRDefault="009A5789" w:rsidP="009A5789">
            <w:pPr>
              <w:pStyle w:val="TableText10"/>
              <w:rPr>
                <w:color w:val="000000"/>
              </w:rPr>
            </w:pPr>
            <w:r w:rsidRPr="00AD67F1">
              <w:rPr>
                <w:color w:val="000000"/>
              </w:rPr>
              <w:t>20</w:t>
            </w:r>
          </w:p>
        </w:tc>
        <w:tc>
          <w:tcPr>
            <w:tcW w:w="1560" w:type="dxa"/>
          </w:tcPr>
          <w:p w14:paraId="23EB3B82" w14:textId="77777777" w:rsidR="009A5789" w:rsidRPr="00AD67F1" w:rsidRDefault="009A5789" w:rsidP="009A5789">
            <w:pPr>
              <w:pStyle w:val="TableText10"/>
              <w:rPr>
                <w:color w:val="000000"/>
              </w:rPr>
            </w:pPr>
            <w:r w:rsidRPr="00AD67F1">
              <w:rPr>
                <w:color w:val="000000"/>
              </w:rPr>
              <w:t>297</w:t>
            </w:r>
          </w:p>
        </w:tc>
        <w:tc>
          <w:tcPr>
            <w:tcW w:w="1200" w:type="dxa"/>
          </w:tcPr>
          <w:p w14:paraId="1256B2E9" w14:textId="77777777" w:rsidR="009A5789" w:rsidRPr="00AD67F1" w:rsidRDefault="009A5789" w:rsidP="009A5789">
            <w:pPr>
              <w:pStyle w:val="TableText10"/>
              <w:rPr>
                <w:color w:val="000000"/>
              </w:rPr>
            </w:pPr>
            <w:r w:rsidRPr="00AD67F1">
              <w:rPr>
                <w:color w:val="000000"/>
              </w:rPr>
              <w:t>2 (NS)</w:t>
            </w:r>
          </w:p>
        </w:tc>
      </w:tr>
      <w:tr w:rsidR="009A5789" w:rsidRPr="00AD67F1" w14:paraId="20727BD2" w14:textId="77777777" w:rsidTr="009A5789">
        <w:trPr>
          <w:cantSplit/>
        </w:trPr>
        <w:tc>
          <w:tcPr>
            <w:tcW w:w="1200" w:type="dxa"/>
          </w:tcPr>
          <w:p w14:paraId="43675242" w14:textId="77777777" w:rsidR="009A5789" w:rsidRPr="00AD67F1" w:rsidRDefault="009A5789" w:rsidP="009A5789">
            <w:pPr>
              <w:pStyle w:val="TableText10"/>
              <w:rPr>
                <w:color w:val="000000"/>
              </w:rPr>
            </w:pPr>
            <w:r w:rsidRPr="00AD67F1">
              <w:rPr>
                <w:color w:val="000000"/>
              </w:rPr>
              <w:t>188</w:t>
            </w:r>
          </w:p>
        </w:tc>
        <w:tc>
          <w:tcPr>
            <w:tcW w:w="2400" w:type="dxa"/>
          </w:tcPr>
          <w:p w14:paraId="6DCB997F" w14:textId="77777777" w:rsidR="009A5789" w:rsidRPr="00AD67F1" w:rsidRDefault="009A5789" w:rsidP="009A5789">
            <w:pPr>
              <w:pStyle w:val="TableText10"/>
              <w:rPr>
                <w:color w:val="000000"/>
              </w:rPr>
            </w:pPr>
            <w:r w:rsidRPr="00AD67F1">
              <w:rPr>
                <w:color w:val="000000"/>
              </w:rPr>
              <w:t>143 (1A)</w:t>
            </w:r>
          </w:p>
        </w:tc>
        <w:tc>
          <w:tcPr>
            <w:tcW w:w="3720" w:type="dxa"/>
          </w:tcPr>
          <w:p w14:paraId="36CC9014" w14:textId="77777777" w:rsidR="009A5789" w:rsidRPr="00AD67F1" w:rsidRDefault="009A5789" w:rsidP="009A5789">
            <w:pPr>
              <w:pStyle w:val="TableText10"/>
              <w:rPr>
                <w:color w:val="000000"/>
              </w:rPr>
            </w:pPr>
            <w:r w:rsidRPr="00AD67F1">
              <w:rPr>
                <w:color w:val="000000"/>
              </w:rPr>
              <w:t>disobey do not overtake turning vehicle sign (overtake/pass to left)</w:t>
            </w:r>
          </w:p>
        </w:tc>
        <w:tc>
          <w:tcPr>
            <w:tcW w:w="1320" w:type="dxa"/>
          </w:tcPr>
          <w:p w14:paraId="60C01B51" w14:textId="77777777" w:rsidR="009A5789" w:rsidRPr="00AD67F1" w:rsidRDefault="009A5789" w:rsidP="009A5789">
            <w:pPr>
              <w:pStyle w:val="TableText10"/>
              <w:rPr>
                <w:color w:val="000000"/>
              </w:rPr>
            </w:pPr>
            <w:r w:rsidRPr="00AD67F1">
              <w:rPr>
                <w:color w:val="000000"/>
              </w:rPr>
              <w:t>20</w:t>
            </w:r>
          </w:p>
        </w:tc>
        <w:tc>
          <w:tcPr>
            <w:tcW w:w="1560" w:type="dxa"/>
          </w:tcPr>
          <w:p w14:paraId="44E4DA47" w14:textId="77777777" w:rsidR="009A5789" w:rsidRPr="00AD67F1" w:rsidRDefault="009A5789" w:rsidP="009A5789">
            <w:pPr>
              <w:pStyle w:val="TableText10"/>
              <w:rPr>
                <w:color w:val="000000"/>
              </w:rPr>
            </w:pPr>
            <w:r w:rsidRPr="00AD67F1">
              <w:rPr>
                <w:color w:val="000000"/>
              </w:rPr>
              <w:t>297</w:t>
            </w:r>
          </w:p>
        </w:tc>
        <w:tc>
          <w:tcPr>
            <w:tcW w:w="1200" w:type="dxa"/>
          </w:tcPr>
          <w:p w14:paraId="1A96A632" w14:textId="77777777" w:rsidR="009A5789" w:rsidRPr="00AD67F1" w:rsidRDefault="009A5789" w:rsidP="009A5789">
            <w:pPr>
              <w:pStyle w:val="TableText10"/>
              <w:rPr>
                <w:color w:val="000000"/>
              </w:rPr>
            </w:pPr>
            <w:r w:rsidRPr="00AD67F1">
              <w:rPr>
                <w:color w:val="000000"/>
              </w:rPr>
              <w:t>2 (NS)</w:t>
            </w:r>
          </w:p>
        </w:tc>
      </w:tr>
      <w:tr w:rsidR="009A5789" w:rsidRPr="00AD67F1" w14:paraId="7A98CEED" w14:textId="77777777" w:rsidTr="009A5789">
        <w:trPr>
          <w:cantSplit/>
        </w:trPr>
        <w:tc>
          <w:tcPr>
            <w:tcW w:w="1200" w:type="dxa"/>
          </w:tcPr>
          <w:p w14:paraId="6304EED8" w14:textId="77777777" w:rsidR="009A5789" w:rsidRPr="00AD67F1" w:rsidRDefault="009A5789" w:rsidP="009A5789">
            <w:pPr>
              <w:pStyle w:val="TableText10"/>
              <w:rPr>
                <w:color w:val="000000"/>
              </w:rPr>
            </w:pPr>
            <w:r w:rsidRPr="00AD67F1">
              <w:rPr>
                <w:color w:val="000000"/>
              </w:rPr>
              <w:lastRenderedPageBreak/>
              <w:t>189</w:t>
            </w:r>
          </w:p>
        </w:tc>
        <w:tc>
          <w:tcPr>
            <w:tcW w:w="2400" w:type="dxa"/>
          </w:tcPr>
          <w:p w14:paraId="4F4BC037" w14:textId="77777777" w:rsidR="009A5789" w:rsidRPr="00AD67F1" w:rsidRDefault="009A5789" w:rsidP="009A5789">
            <w:pPr>
              <w:pStyle w:val="TableText10"/>
              <w:rPr>
                <w:color w:val="000000"/>
              </w:rPr>
            </w:pPr>
            <w:r w:rsidRPr="00AD67F1">
              <w:rPr>
                <w:color w:val="000000"/>
              </w:rPr>
              <w:t>143 (2)</w:t>
            </w:r>
          </w:p>
        </w:tc>
        <w:tc>
          <w:tcPr>
            <w:tcW w:w="3720" w:type="dxa"/>
          </w:tcPr>
          <w:p w14:paraId="2819DF77" w14:textId="77777777" w:rsidR="009A5789" w:rsidRPr="00AD67F1" w:rsidRDefault="009A5789" w:rsidP="009A5789">
            <w:pPr>
              <w:pStyle w:val="TableText10"/>
              <w:rPr>
                <w:color w:val="000000"/>
              </w:rPr>
            </w:pPr>
            <w:r w:rsidRPr="00AD67F1">
              <w:rPr>
                <w:color w:val="000000"/>
              </w:rPr>
              <w:t>disobey do not overtake turning vehicle sign (right/U</w:t>
            </w:r>
            <w:r w:rsidRPr="00AD67F1">
              <w:rPr>
                <w:color w:val="000000"/>
              </w:rPr>
              <w:noBreakHyphen/>
              <w:t>turn)</w:t>
            </w:r>
          </w:p>
        </w:tc>
        <w:tc>
          <w:tcPr>
            <w:tcW w:w="1320" w:type="dxa"/>
          </w:tcPr>
          <w:p w14:paraId="039E97C6" w14:textId="77777777" w:rsidR="009A5789" w:rsidRPr="00AD67F1" w:rsidRDefault="009A5789" w:rsidP="009A5789">
            <w:pPr>
              <w:pStyle w:val="TableText10"/>
              <w:rPr>
                <w:color w:val="000000"/>
              </w:rPr>
            </w:pPr>
            <w:r w:rsidRPr="00AD67F1">
              <w:rPr>
                <w:color w:val="000000"/>
              </w:rPr>
              <w:t>20</w:t>
            </w:r>
          </w:p>
        </w:tc>
        <w:tc>
          <w:tcPr>
            <w:tcW w:w="1560" w:type="dxa"/>
          </w:tcPr>
          <w:p w14:paraId="76313B9A" w14:textId="77777777" w:rsidR="009A5789" w:rsidRPr="00AD67F1" w:rsidRDefault="009A5789" w:rsidP="009A5789">
            <w:pPr>
              <w:pStyle w:val="TableText10"/>
              <w:rPr>
                <w:color w:val="000000"/>
              </w:rPr>
            </w:pPr>
            <w:r w:rsidRPr="00AD67F1">
              <w:rPr>
                <w:color w:val="000000"/>
              </w:rPr>
              <w:t>297</w:t>
            </w:r>
          </w:p>
        </w:tc>
        <w:tc>
          <w:tcPr>
            <w:tcW w:w="1200" w:type="dxa"/>
          </w:tcPr>
          <w:p w14:paraId="59C87762" w14:textId="77777777" w:rsidR="009A5789" w:rsidRPr="00AD67F1" w:rsidRDefault="009A5789" w:rsidP="009A5789">
            <w:pPr>
              <w:pStyle w:val="TableText10"/>
              <w:rPr>
                <w:color w:val="000000"/>
              </w:rPr>
            </w:pPr>
            <w:r w:rsidRPr="00AD67F1">
              <w:rPr>
                <w:color w:val="000000"/>
              </w:rPr>
              <w:t>2 (NS)</w:t>
            </w:r>
          </w:p>
        </w:tc>
      </w:tr>
      <w:tr w:rsidR="009A5789" w:rsidRPr="00AD67F1" w14:paraId="028EE122" w14:textId="77777777" w:rsidTr="009A5789">
        <w:trPr>
          <w:cantSplit/>
        </w:trPr>
        <w:tc>
          <w:tcPr>
            <w:tcW w:w="1200" w:type="dxa"/>
          </w:tcPr>
          <w:p w14:paraId="5347629E" w14:textId="77777777" w:rsidR="009A5789" w:rsidRPr="00AD67F1" w:rsidRDefault="009A5789" w:rsidP="009A5789">
            <w:pPr>
              <w:pStyle w:val="TableText10"/>
              <w:rPr>
                <w:color w:val="000000"/>
              </w:rPr>
            </w:pPr>
            <w:r w:rsidRPr="00AD67F1">
              <w:rPr>
                <w:color w:val="000000"/>
              </w:rPr>
              <w:t>190</w:t>
            </w:r>
          </w:p>
        </w:tc>
        <w:tc>
          <w:tcPr>
            <w:tcW w:w="2400" w:type="dxa"/>
          </w:tcPr>
          <w:p w14:paraId="749F1F70" w14:textId="77777777" w:rsidR="009A5789" w:rsidRPr="00AD67F1" w:rsidRDefault="009A5789" w:rsidP="009A5789">
            <w:pPr>
              <w:pStyle w:val="TableText10"/>
              <w:rPr>
                <w:color w:val="000000"/>
              </w:rPr>
            </w:pPr>
            <w:r w:rsidRPr="00AD67F1">
              <w:rPr>
                <w:color w:val="000000"/>
              </w:rPr>
              <w:t>144 (a)</w:t>
            </w:r>
          </w:p>
        </w:tc>
        <w:tc>
          <w:tcPr>
            <w:tcW w:w="3720" w:type="dxa"/>
          </w:tcPr>
          <w:p w14:paraId="1785F5F0" w14:textId="77777777" w:rsidR="009A5789" w:rsidRPr="00AD67F1" w:rsidRDefault="009A5789" w:rsidP="009A5789">
            <w:pPr>
              <w:pStyle w:val="TableText10"/>
              <w:rPr>
                <w:color w:val="000000"/>
              </w:rPr>
            </w:pPr>
            <w:r w:rsidRPr="00AD67F1">
              <w:rPr>
                <w:color w:val="000000"/>
              </w:rPr>
              <w:t>overtake vehicle too closely</w:t>
            </w:r>
          </w:p>
        </w:tc>
        <w:tc>
          <w:tcPr>
            <w:tcW w:w="1320" w:type="dxa"/>
          </w:tcPr>
          <w:p w14:paraId="0938C18C" w14:textId="77777777" w:rsidR="009A5789" w:rsidRPr="00AD67F1" w:rsidRDefault="009A5789" w:rsidP="009A5789">
            <w:pPr>
              <w:pStyle w:val="TableText10"/>
              <w:rPr>
                <w:color w:val="000000"/>
              </w:rPr>
            </w:pPr>
            <w:r w:rsidRPr="00AD67F1">
              <w:rPr>
                <w:color w:val="000000"/>
              </w:rPr>
              <w:t>20</w:t>
            </w:r>
          </w:p>
        </w:tc>
        <w:tc>
          <w:tcPr>
            <w:tcW w:w="1560" w:type="dxa"/>
          </w:tcPr>
          <w:p w14:paraId="6165C4AA" w14:textId="77777777" w:rsidR="009A5789" w:rsidRPr="00AD67F1" w:rsidRDefault="009A5789" w:rsidP="009A5789">
            <w:pPr>
              <w:pStyle w:val="TableText10"/>
              <w:rPr>
                <w:color w:val="000000"/>
              </w:rPr>
            </w:pPr>
            <w:r w:rsidRPr="00AD67F1">
              <w:rPr>
                <w:color w:val="000000"/>
              </w:rPr>
              <w:t>297</w:t>
            </w:r>
          </w:p>
        </w:tc>
        <w:tc>
          <w:tcPr>
            <w:tcW w:w="1200" w:type="dxa"/>
          </w:tcPr>
          <w:p w14:paraId="18369F6D" w14:textId="77777777" w:rsidR="009A5789" w:rsidRPr="00AD67F1" w:rsidRDefault="009A5789" w:rsidP="009A5789">
            <w:pPr>
              <w:pStyle w:val="TableText10"/>
              <w:rPr>
                <w:color w:val="000000"/>
              </w:rPr>
            </w:pPr>
            <w:r w:rsidRPr="00AD67F1">
              <w:rPr>
                <w:color w:val="000000"/>
              </w:rPr>
              <w:t>2 (NS)</w:t>
            </w:r>
          </w:p>
        </w:tc>
      </w:tr>
      <w:tr w:rsidR="009A5789" w:rsidRPr="00AD67F1" w14:paraId="0C37DDA4" w14:textId="77777777" w:rsidTr="009A5789">
        <w:trPr>
          <w:cantSplit/>
        </w:trPr>
        <w:tc>
          <w:tcPr>
            <w:tcW w:w="1200" w:type="dxa"/>
          </w:tcPr>
          <w:p w14:paraId="3E5F823C" w14:textId="77777777" w:rsidR="009A5789" w:rsidRPr="00AD67F1" w:rsidRDefault="009A5789" w:rsidP="009A5789">
            <w:pPr>
              <w:pStyle w:val="TableText10"/>
              <w:rPr>
                <w:color w:val="000000"/>
              </w:rPr>
            </w:pPr>
            <w:r w:rsidRPr="00AD67F1">
              <w:rPr>
                <w:color w:val="000000"/>
              </w:rPr>
              <w:t xml:space="preserve">191 </w:t>
            </w:r>
          </w:p>
        </w:tc>
        <w:tc>
          <w:tcPr>
            <w:tcW w:w="2400" w:type="dxa"/>
          </w:tcPr>
          <w:p w14:paraId="71140A11" w14:textId="77777777" w:rsidR="009A5789" w:rsidRPr="00AD67F1" w:rsidRDefault="009A5789" w:rsidP="009A5789">
            <w:pPr>
              <w:pStyle w:val="TableText10"/>
              <w:rPr>
                <w:color w:val="000000"/>
              </w:rPr>
            </w:pPr>
            <w:r w:rsidRPr="00AD67F1">
              <w:rPr>
                <w:color w:val="000000"/>
              </w:rPr>
              <w:t>144 (b)</w:t>
            </w:r>
          </w:p>
        </w:tc>
        <w:tc>
          <w:tcPr>
            <w:tcW w:w="3720" w:type="dxa"/>
          </w:tcPr>
          <w:p w14:paraId="28D32FF4" w14:textId="77777777" w:rsidR="009A5789" w:rsidRPr="00AD67F1" w:rsidRDefault="009A5789" w:rsidP="009A5789">
            <w:pPr>
              <w:pStyle w:val="TableText10"/>
              <w:rPr>
                <w:color w:val="000000"/>
              </w:rPr>
            </w:pPr>
            <w:r w:rsidRPr="00AD67F1">
              <w:rPr>
                <w:color w:val="000000"/>
              </w:rPr>
              <w:t>cut in front of vehicle after overtaking</w:t>
            </w:r>
          </w:p>
        </w:tc>
        <w:tc>
          <w:tcPr>
            <w:tcW w:w="1320" w:type="dxa"/>
          </w:tcPr>
          <w:p w14:paraId="48E36E32" w14:textId="77777777" w:rsidR="009A5789" w:rsidRPr="00AD67F1" w:rsidRDefault="009A5789" w:rsidP="009A5789">
            <w:pPr>
              <w:pStyle w:val="TableText10"/>
              <w:rPr>
                <w:color w:val="000000"/>
              </w:rPr>
            </w:pPr>
            <w:r w:rsidRPr="00AD67F1">
              <w:rPr>
                <w:color w:val="000000"/>
              </w:rPr>
              <w:t>20</w:t>
            </w:r>
          </w:p>
        </w:tc>
        <w:tc>
          <w:tcPr>
            <w:tcW w:w="1560" w:type="dxa"/>
          </w:tcPr>
          <w:p w14:paraId="580743BD" w14:textId="77777777" w:rsidR="009A5789" w:rsidRPr="00AD67F1" w:rsidRDefault="009A5789" w:rsidP="009A5789">
            <w:pPr>
              <w:pStyle w:val="TableText10"/>
              <w:rPr>
                <w:color w:val="000000"/>
              </w:rPr>
            </w:pPr>
            <w:r w:rsidRPr="00AD67F1">
              <w:rPr>
                <w:color w:val="000000"/>
              </w:rPr>
              <w:t>297</w:t>
            </w:r>
          </w:p>
        </w:tc>
        <w:tc>
          <w:tcPr>
            <w:tcW w:w="1200" w:type="dxa"/>
          </w:tcPr>
          <w:p w14:paraId="29BE7FC1" w14:textId="77777777" w:rsidR="009A5789" w:rsidRPr="00AD67F1" w:rsidRDefault="009A5789" w:rsidP="009A5789">
            <w:pPr>
              <w:pStyle w:val="TableText10"/>
              <w:rPr>
                <w:color w:val="000000"/>
              </w:rPr>
            </w:pPr>
            <w:r w:rsidRPr="00AD67F1">
              <w:rPr>
                <w:color w:val="000000"/>
              </w:rPr>
              <w:t>2 (NS)</w:t>
            </w:r>
          </w:p>
        </w:tc>
      </w:tr>
      <w:tr w:rsidR="009A5789" w:rsidRPr="00AD67F1" w14:paraId="632A9608" w14:textId="77777777" w:rsidTr="009A5789">
        <w:trPr>
          <w:cantSplit/>
        </w:trPr>
        <w:tc>
          <w:tcPr>
            <w:tcW w:w="1200" w:type="dxa"/>
          </w:tcPr>
          <w:p w14:paraId="563E9DD7" w14:textId="77777777" w:rsidR="009A5789" w:rsidRPr="00AD67F1" w:rsidRDefault="009A5789" w:rsidP="009A5789">
            <w:pPr>
              <w:pStyle w:val="TableText10"/>
              <w:rPr>
                <w:color w:val="000000"/>
              </w:rPr>
            </w:pPr>
            <w:r w:rsidRPr="00AD67F1">
              <w:rPr>
                <w:color w:val="000000"/>
              </w:rPr>
              <w:t xml:space="preserve">192 </w:t>
            </w:r>
          </w:p>
        </w:tc>
        <w:tc>
          <w:tcPr>
            <w:tcW w:w="2400" w:type="dxa"/>
          </w:tcPr>
          <w:p w14:paraId="3B3A22F6" w14:textId="77777777" w:rsidR="009A5789" w:rsidRPr="00AD67F1" w:rsidRDefault="009A5789" w:rsidP="009A5789">
            <w:pPr>
              <w:pStyle w:val="TableText10"/>
              <w:rPr>
                <w:color w:val="000000"/>
              </w:rPr>
            </w:pPr>
            <w:r w:rsidRPr="00AD67F1">
              <w:rPr>
                <w:color w:val="000000"/>
              </w:rPr>
              <w:t>145</w:t>
            </w:r>
          </w:p>
        </w:tc>
        <w:tc>
          <w:tcPr>
            <w:tcW w:w="3720" w:type="dxa"/>
          </w:tcPr>
          <w:p w14:paraId="405C19C0" w14:textId="77777777" w:rsidR="009A5789" w:rsidRPr="00AD67F1" w:rsidRDefault="009A5789" w:rsidP="009A5789">
            <w:pPr>
              <w:pStyle w:val="TableText10"/>
              <w:rPr>
                <w:color w:val="000000"/>
              </w:rPr>
            </w:pPr>
            <w:r w:rsidRPr="00AD67F1">
              <w:rPr>
                <w:color w:val="000000"/>
              </w:rPr>
              <w:t>increase speed while being overtaken</w:t>
            </w:r>
          </w:p>
        </w:tc>
        <w:tc>
          <w:tcPr>
            <w:tcW w:w="1320" w:type="dxa"/>
          </w:tcPr>
          <w:p w14:paraId="2854A12F" w14:textId="77777777" w:rsidR="009A5789" w:rsidRPr="00AD67F1" w:rsidRDefault="009A5789" w:rsidP="009A5789">
            <w:pPr>
              <w:pStyle w:val="TableText10"/>
              <w:rPr>
                <w:color w:val="000000"/>
              </w:rPr>
            </w:pPr>
            <w:r w:rsidRPr="00AD67F1">
              <w:rPr>
                <w:color w:val="000000"/>
              </w:rPr>
              <w:t>20</w:t>
            </w:r>
          </w:p>
        </w:tc>
        <w:tc>
          <w:tcPr>
            <w:tcW w:w="1560" w:type="dxa"/>
          </w:tcPr>
          <w:p w14:paraId="51B85806" w14:textId="77777777" w:rsidR="009A5789" w:rsidRPr="00AD67F1" w:rsidRDefault="009A5789" w:rsidP="009A5789">
            <w:pPr>
              <w:pStyle w:val="TableText10"/>
              <w:rPr>
                <w:color w:val="000000"/>
              </w:rPr>
            </w:pPr>
            <w:r w:rsidRPr="00AD67F1">
              <w:rPr>
                <w:color w:val="000000"/>
              </w:rPr>
              <w:t>297</w:t>
            </w:r>
          </w:p>
        </w:tc>
        <w:tc>
          <w:tcPr>
            <w:tcW w:w="1200" w:type="dxa"/>
          </w:tcPr>
          <w:p w14:paraId="2815B0C1" w14:textId="77777777" w:rsidR="009A5789" w:rsidRPr="00AD67F1" w:rsidRDefault="009A5789" w:rsidP="009A5789">
            <w:pPr>
              <w:pStyle w:val="TableText10"/>
              <w:rPr>
                <w:color w:val="000000"/>
              </w:rPr>
            </w:pPr>
          </w:p>
        </w:tc>
      </w:tr>
      <w:tr w:rsidR="009A5789" w:rsidRPr="00AD67F1" w14:paraId="57227C8C" w14:textId="77777777" w:rsidTr="009A5789">
        <w:trPr>
          <w:cantSplit/>
        </w:trPr>
        <w:tc>
          <w:tcPr>
            <w:tcW w:w="1200" w:type="dxa"/>
          </w:tcPr>
          <w:p w14:paraId="73CA9A67" w14:textId="77777777" w:rsidR="009A5789" w:rsidRPr="00AD67F1" w:rsidRDefault="009A5789" w:rsidP="009A5789">
            <w:pPr>
              <w:pStyle w:val="TableText10"/>
              <w:rPr>
                <w:color w:val="000000"/>
              </w:rPr>
            </w:pPr>
            <w:r w:rsidRPr="00AD67F1">
              <w:rPr>
                <w:color w:val="000000"/>
              </w:rPr>
              <w:t xml:space="preserve">193 </w:t>
            </w:r>
          </w:p>
        </w:tc>
        <w:tc>
          <w:tcPr>
            <w:tcW w:w="2400" w:type="dxa"/>
          </w:tcPr>
          <w:p w14:paraId="3E925808" w14:textId="77777777" w:rsidR="009A5789" w:rsidRPr="00AD67F1" w:rsidRDefault="009A5789" w:rsidP="009A5789">
            <w:pPr>
              <w:pStyle w:val="TableText10"/>
              <w:rPr>
                <w:color w:val="000000"/>
              </w:rPr>
            </w:pPr>
            <w:r w:rsidRPr="00AD67F1">
              <w:rPr>
                <w:color w:val="000000"/>
              </w:rPr>
              <w:t>146 (1)</w:t>
            </w:r>
          </w:p>
        </w:tc>
        <w:tc>
          <w:tcPr>
            <w:tcW w:w="3720" w:type="dxa"/>
          </w:tcPr>
          <w:p w14:paraId="0F47F311" w14:textId="77777777" w:rsidR="009A5789" w:rsidRPr="00AD67F1" w:rsidRDefault="009A5789" w:rsidP="009A5789">
            <w:pPr>
              <w:pStyle w:val="TableText10"/>
              <w:rPr>
                <w:color w:val="000000"/>
              </w:rPr>
            </w:pPr>
            <w:r w:rsidRPr="00AD67F1">
              <w:rPr>
                <w:color w:val="000000"/>
              </w:rPr>
              <w:t>not drive within marked line on multi-lane road</w:t>
            </w:r>
          </w:p>
        </w:tc>
        <w:tc>
          <w:tcPr>
            <w:tcW w:w="1320" w:type="dxa"/>
          </w:tcPr>
          <w:p w14:paraId="56448394" w14:textId="77777777" w:rsidR="009A5789" w:rsidRPr="00AD67F1" w:rsidRDefault="009A5789" w:rsidP="009A5789">
            <w:pPr>
              <w:pStyle w:val="TableText10"/>
              <w:rPr>
                <w:color w:val="000000"/>
              </w:rPr>
            </w:pPr>
            <w:r w:rsidRPr="00AD67F1">
              <w:rPr>
                <w:color w:val="000000"/>
              </w:rPr>
              <w:t>20</w:t>
            </w:r>
          </w:p>
        </w:tc>
        <w:tc>
          <w:tcPr>
            <w:tcW w:w="1560" w:type="dxa"/>
          </w:tcPr>
          <w:p w14:paraId="1D78ABA5" w14:textId="77777777" w:rsidR="009A5789" w:rsidRPr="00AD67F1" w:rsidRDefault="009A5789" w:rsidP="009A5789">
            <w:pPr>
              <w:pStyle w:val="TableText10"/>
              <w:rPr>
                <w:color w:val="000000"/>
              </w:rPr>
            </w:pPr>
            <w:r w:rsidRPr="00AD67F1">
              <w:rPr>
                <w:color w:val="000000"/>
              </w:rPr>
              <w:t>297</w:t>
            </w:r>
          </w:p>
        </w:tc>
        <w:tc>
          <w:tcPr>
            <w:tcW w:w="1200" w:type="dxa"/>
          </w:tcPr>
          <w:p w14:paraId="395D9B7A" w14:textId="77777777" w:rsidR="009A5789" w:rsidRPr="00AD67F1" w:rsidRDefault="009A5789" w:rsidP="009A5789">
            <w:pPr>
              <w:pStyle w:val="TableText10"/>
              <w:rPr>
                <w:color w:val="000000"/>
              </w:rPr>
            </w:pPr>
          </w:p>
        </w:tc>
      </w:tr>
      <w:tr w:rsidR="009A5789" w:rsidRPr="00AD67F1" w14:paraId="577DC914" w14:textId="77777777" w:rsidTr="009A5789">
        <w:trPr>
          <w:cantSplit/>
        </w:trPr>
        <w:tc>
          <w:tcPr>
            <w:tcW w:w="1200" w:type="dxa"/>
          </w:tcPr>
          <w:p w14:paraId="6110EFE8" w14:textId="77777777" w:rsidR="009A5789" w:rsidRPr="00AD67F1" w:rsidRDefault="009A5789" w:rsidP="009A5789">
            <w:pPr>
              <w:pStyle w:val="TableText10"/>
              <w:rPr>
                <w:color w:val="000000"/>
              </w:rPr>
            </w:pPr>
            <w:r w:rsidRPr="00AD67F1">
              <w:rPr>
                <w:color w:val="000000"/>
              </w:rPr>
              <w:t>194</w:t>
            </w:r>
          </w:p>
        </w:tc>
        <w:tc>
          <w:tcPr>
            <w:tcW w:w="2400" w:type="dxa"/>
          </w:tcPr>
          <w:p w14:paraId="61D08A72" w14:textId="77777777" w:rsidR="009A5789" w:rsidRPr="00AD67F1" w:rsidRDefault="009A5789" w:rsidP="009A5789">
            <w:pPr>
              <w:pStyle w:val="TableText10"/>
              <w:rPr>
                <w:color w:val="000000"/>
              </w:rPr>
            </w:pPr>
            <w:r w:rsidRPr="00AD67F1">
              <w:rPr>
                <w:color w:val="000000"/>
              </w:rPr>
              <w:t>146 (2)</w:t>
            </w:r>
          </w:p>
        </w:tc>
        <w:tc>
          <w:tcPr>
            <w:tcW w:w="3720" w:type="dxa"/>
          </w:tcPr>
          <w:p w14:paraId="185C1839" w14:textId="77777777" w:rsidR="009A5789" w:rsidRPr="00AD67F1" w:rsidRDefault="009A5789" w:rsidP="009A5789">
            <w:pPr>
              <w:pStyle w:val="TableText10"/>
              <w:rPr>
                <w:color w:val="000000"/>
              </w:rPr>
            </w:pPr>
            <w:r w:rsidRPr="00AD67F1">
              <w:rPr>
                <w:color w:val="000000"/>
              </w:rPr>
              <w:t>not drive within single line of traffic (no lines marked)</w:t>
            </w:r>
          </w:p>
        </w:tc>
        <w:tc>
          <w:tcPr>
            <w:tcW w:w="1320" w:type="dxa"/>
          </w:tcPr>
          <w:p w14:paraId="201A1043" w14:textId="77777777" w:rsidR="009A5789" w:rsidRPr="00AD67F1" w:rsidRDefault="009A5789" w:rsidP="009A5789">
            <w:pPr>
              <w:pStyle w:val="TableText10"/>
              <w:rPr>
                <w:color w:val="000000"/>
              </w:rPr>
            </w:pPr>
            <w:r w:rsidRPr="00AD67F1">
              <w:rPr>
                <w:color w:val="000000"/>
              </w:rPr>
              <w:t>20</w:t>
            </w:r>
          </w:p>
        </w:tc>
        <w:tc>
          <w:tcPr>
            <w:tcW w:w="1560" w:type="dxa"/>
          </w:tcPr>
          <w:p w14:paraId="22EE8DBE" w14:textId="77777777" w:rsidR="009A5789" w:rsidRPr="00AD67F1" w:rsidRDefault="009A5789" w:rsidP="009A5789">
            <w:pPr>
              <w:pStyle w:val="TableText10"/>
              <w:rPr>
                <w:color w:val="000000"/>
              </w:rPr>
            </w:pPr>
            <w:r w:rsidRPr="00AD67F1">
              <w:rPr>
                <w:color w:val="000000"/>
              </w:rPr>
              <w:t>297</w:t>
            </w:r>
          </w:p>
        </w:tc>
        <w:tc>
          <w:tcPr>
            <w:tcW w:w="1200" w:type="dxa"/>
          </w:tcPr>
          <w:p w14:paraId="34C07CBA" w14:textId="77777777" w:rsidR="009A5789" w:rsidRPr="00AD67F1" w:rsidRDefault="009A5789" w:rsidP="009A5789">
            <w:pPr>
              <w:pStyle w:val="TableText10"/>
              <w:rPr>
                <w:color w:val="000000"/>
              </w:rPr>
            </w:pPr>
          </w:p>
        </w:tc>
      </w:tr>
      <w:tr w:rsidR="009A5789" w:rsidRPr="00AD67F1" w14:paraId="3AACDF67" w14:textId="77777777" w:rsidTr="009A5789">
        <w:trPr>
          <w:cantSplit/>
        </w:trPr>
        <w:tc>
          <w:tcPr>
            <w:tcW w:w="1200" w:type="dxa"/>
          </w:tcPr>
          <w:p w14:paraId="0F97F87C" w14:textId="77777777" w:rsidR="009A5789" w:rsidRPr="00AD67F1" w:rsidRDefault="009A5789" w:rsidP="009A5789">
            <w:pPr>
              <w:pStyle w:val="TableText10"/>
              <w:rPr>
                <w:color w:val="000000"/>
              </w:rPr>
            </w:pPr>
            <w:r w:rsidRPr="00AD67F1">
              <w:rPr>
                <w:color w:val="000000"/>
              </w:rPr>
              <w:t>195</w:t>
            </w:r>
          </w:p>
        </w:tc>
        <w:tc>
          <w:tcPr>
            <w:tcW w:w="2400" w:type="dxa"/>
          </w:tcPr>
          <w:p w14:paraId="542455F5" w14:textId="77777777" w:rsidR="009A5789" w:rsidRPr="00AD67F1" w:rsidRDefault="009A5789" w:rsidP="009A5789">
            <w:pPr>
              <w:pStyle w:val="TableText10"/>
              <w:rPr>
                <w:color w:val="000000"/>
              </w:rPr>
            </w:pPr>
            <w:r w:rsidRPr="00AD67F1">
              <w:rPr>
                <w:color w:val="000000"/>
              </w:rPr>
              <w:t>147</w:t>
            </w:r>
          </w:p>
        </w:tc>
        <w:tc>
          <w:tcPr>
            <w:tcW w:w="3720" w:type="dxa"/>
          </w:tcPr>
          <w:p w14:paraId="11027897" w14:textId="77777777" w:rsidR="009A5789" w:rsidRPr="00AD67F1" w:rsidRDefault="009A5789" w:rsidP="009A5789">
            <w:pPr>
              <w:pStyle w:val="TableText10"/>
              <w:rPr>
                <w:color w:val="000000"/>
              </w:rPr>
            </w:pPr>
            <w:r w:rsidRPr="00AD67F1">
              <w:rPr>
                <w:color w:val="000000"/>
              </w:rPr>
              <w:t>move from marked lane to another across continuous line</w:t>
            </w:r>
          </w:p>
        </w:tc>
        <w:tc>
          <w:tcPr>
            <w:tcW w:w="1320" w:type="dxa"/>
          </w:tcPr>
          <w:p w14:paraId="26D8F181" w14:textId="77777777" w:rsidR="009A5789" w:rsidRPr="00AD67F1" w:rsidRDefault="009A5789" w:rsidP="009A5789">
            <w:pPr>
              <w:pStyle w:val="TableText10"/>
              <w:rPr>
                <w:color w:val="000000"/>
              </w:rPr>
            </w:pPr>
            <w:r w:rsidRPr="00AD67F1">
              <w:rPr>
                <w:color w:val="000000"/>
              </w:rPr>
              <w:t>20</w:t>
            </w:r>
          </w:p>
        </w:tc>
        <w:tc>
          <w:tcPr>
            <w:tcW w:w="1560" w:type="dxa"/>
          </w:tcPr>
          <w:p w14:paraId="6BB5A1A0" w14:textId="77777777" w:rsidR="009A5789" w:rsidRPr="00AD67F1" w:rsidRDefault="009A5789" w:rsidP="009A5789">
            <w:pPr>
              <w:pStyle w:val="TableText10"/>
              <w:rPr>
                <w:color w:val="000000"/>
              </w:rPr>
            </w:pPr>
            <w:r w:rsidRPr="00AD67F1">
              <w:rPr>
                <w:color w:val="000000"/>
              </w:rPr>
              <w:t>297</w:t>
            </w:r>
          </w:p>
        </w:tc>
        <w:tc>
          <w:tcPr>
            <w:tcW w:w="1200" w:type="dxa"/>
          </w:tcPr>
          <w:p w14:paraId="32066712" w14:textId="77777777" w:rsidR="009A5789" w:rsidRPr="00AD67F1" w:rsidRDefault="009A5789" w:rsidP="009A5789">
            <w:pPr>
              <w:pStyle w:val="TableText10"/>
              <w:rPr>
                <w:color w:val="000000"/>
              </w:rPr>
            </w:pPr>
          </w:p>
        </w:tc>
      </w:tr>
      <w:tr w:rsidR="009A5789" w:rsidRPr="00AD67F1" w14:paraId="5EA5AA02" w14:textId="77777777" w:rsidTr="009A5789">
        <w:trPr>
          <w:cantSplit/>
        </w:trPr>
        <w:tc>
          <w:tcPr>
            <w:tcW w:w="1200" w:type="dxa"/>
          </w:tcPr>
          <w:p w14:paraId="15033F4C" w14:textId="77777777" w:rsidR="009A5789" w:rsidRPr="00AD67F1" w:rsidRDefault="009A5789" w:rsidP="009A5789">
            <w:pPr>
              <w:pStyle w:val="TableText10"/>
              <w:rPr>
                <w:color w:val="000000"/>
              </w:rPr>
            </w:pPr>
            <w:r w:rsidRPr="00AD67F1">
              <w:rPr>
                <w:color w:val="000000"/>
              </w:rPr>
              <w:t>196</w:t>
            </w:r>
          </w:p>
        </w:tc>
        <w:tc>
          <w:tcPr>
            <w:tcW w:w="2400" w:type="dxa"/>
          </w:tcPr>
          <w:p w14:paraId="38A00806" w14:textId="77777777" w:rsidR="009A5789" w:rsidRPr="00AD67F1" w:rsidRDefault="009A5789" w:rsidP="009A5789">
            <w:pPr>
              <w:pStyle w:val="TableText10"/>
              <w:rPr>
                <w:color w:val="000000"/>
              </w:rPr>
            </w:pPr>
            <w:r w:rsidRPr="00AD67F1">
              <w:rPr>
                <w:color w:val="000000"/>
              </w:rPr>
              <w:t>148 (1)</w:t>
            </w:r>
          </w:p>
        </w:tc>
        <w:tc>
          <w:tcPr>
            <w:tcW w:w="3720" w:type="dxa"/>
          </w:tcPr>
          <w:p w14:paraId="6E60979B" w14:textId="77777777" w:rsidR="009A5789" w:rsidRPr="00AD67F1" w:rsidRDefault="009A5789" w:rsidP="009A5789">
            <w:pPr>
              <w:pStyle w:val="TableText10"/>
              <w:rPr>
                <w:color w:val="000000"/>
              </w:rPr>
            </w:pPr>
            <w:r w:rsidRPr="00AD67F1">
              <w:rPr>
                <w:color w:val="000000"/>
              </w:rPr>
              <w:t>not give way (move from marked lane to another)</w:t>
            </w:r>
          </w:p>
        </w:tc>
        <w:tc>
          <w:tcPr>
            <w:tcW w:w="1320" w:type="dxa"/>
          </w:tcPr>
          <w:p w14:paraId="0AA515D0" w14:textId="77777777" w:rsidR="009A5789" w:rsidRPr="00AD67F1" w:rsidRDefault="009A5789" w:rsidP="009A5789">
            <w:pPr>
              <w:pStyle w:val="TableText10"/>
              <w:rPr>
                <w:color w:val="000000"/>
              </w:rPr>
            </w:pPr>
            <w:r w:rsidRPr="00AD67F1">
              <w:rPr>
                <w:color w:val="000000"/>
              </w:rPr>
              <w:t>20</w:t>
            </w:r>
          </w:p>
        </w:tc>
        <w:tc>
          <w:tcPr>
            <w:tcW w:w="1560" w:type="dxa"/>
          </w:tcPr>
          <w:p w14:paraId="7A4293D1" w14:textId="77777777" w:rsidR="009A5789" w:rsidRPr="00AD67F1" w:rsidRDefault="009A5789" w:rsidP="009A5789">
            <w:pPr>
              <w:pStyle w:val="TableText10"/>
              <w:rPr>
                <w:color w:val="000000"/>
              </w:rPr>
            </w:pPr>
            <w:r w:rsidRPr="00AD67F1">
              <w:rPr>
                <w:color w:val="000000"/>
              </w:rPr>
              <w:t>297</w:t>
            </w:r>
          </w:p>
        </w:tc>
        <w:tc>
          <w:tcPr>
            <w:tcW w:w="1200" w:type="dxa"/>
          </w:tcPr>
          <w:p w14:paraId="672DAF29" w14:textId="77777777" w:rsidR="009A5789" w:rsidRPr="00AD67F1" w:rsidRDefault="009A5789" w:rsidP="009A5789">
            <w:pPr>
              <w:pStyle w:val="TableText10"/>
              <w:rPr>
                <w:color w:val="000000"/>
              </w:rPr>
            </w:pPr>
            <w:r w:rsidRPr="00AD67F1">
              <w:rPr>
                <w:color w:val="000000"/>
              </w:rPr>
              <w:t>3 (NS)</w:t>
            </w:r>
          </w:p>
        </w:tc>
      </w:tr>
      <w:tr w:rsidR="009A5789" w:rsidRPr="00AD67F1" w14:paraId="2F5500FD" w14:textId="77777777" w:rsidTr="009A5789">
        <w:trPr>
          <w:cantSplit/>
        </w:trPr>
        <w:tc>
          <w:tcPr>
            <w:tcW w:w="1200" w:type="dxa"/>
          </w:tcPr>
          <w:p w14:paraId="14780112" w14:textId="77777777" w:rsidR="009A5789" w:rsidRPr="00AD67F1" w:rsidRDefault="009A5789" w:rsidP="009A5789">
            <w:pPr>
              <w:pStyle w:val="TableText10"/>
              <w:rPr>
                <w:color w:val="000000"/>
              </w:rPr>
            </w:pPr>
            <w:r w:rsidRPr="00AD67F1">
              <w:rPr>
                <w:color w:val="000000"/>
              </w:rPr>
              <w:lastRenderedPageBreak/>
              <w:t>197</w:t>
            </w:r>
          </w:p>
        </w:tc>
        <w:tc>
          <w:tcPr>
            <w:tcW w:w="2400" w:type="dxa"/>
          </w:tcPr>
          <w:p w14:paraId="5ACDCA0F" w14:textId="77777777" w:rsidR="009A5789" w:rsidRPr="00AD67F1" w:rsidRDefault="009A5789" w:rsidP="009A5789">
            <w:pPr>
              <w:pStyle w:val="TableText10"/>
              <w:rPr>
                <w:color w:val="000000"/>
              </w:rPr>
            </w:pPr>
            <w:r w:rsidRPr="00AD67F1">
              <w:rPr>
                <w:color w:val="000000"/>
              </w:rPr>
              <w:t>148 (2)</w:t>
            </w:r>
          </w:p>
        </w:tc>
        <w:tc>
          <w:tcPr>
            <w:tcW w:w="3720" w:type="dxa"/>
          </w:tcPr>
          <w:p w14:paraId="23CD75F8" w14:textId="77777777" w:rsidR="009A5789" w:rsidRPr="00AD67F1" w:rsidRDefault="009A5789" w:rsidP="009A5789">
            <w:pPr>
              <w:pStyle w:val="TableText10"/>
              <w:rPr>
                <w:color w:val="000000"/>
              </w:rPr>
            </w:pPr>
            <w:r w:rsidRPr="00AD67F1">
              <w:rPr>
                <w:color w:val="000000"/>
              </w:rPr>
              <w:t>not give way (move from 1 line of traffic to another)</w:t>
            </w:r>
          </w:p>
        </w:tc>
        <w:tc>
          <w:tcPr>
            <w:tcW w:w="1320" w:type="dxa"/>
          </w:tcPr>
          <w:p w14:paraId="1C3380BD" w14:textId="77777777" w:rsidR="009A5789" w:rsidRPr="00AD67F1" w:rsidRDefault="009A5789" w:rsidP="009A5789">
            <w:pPr>
              <w:pStyle w:val="TableText10"/>
              <w:rPr>
                <w:color w:val="000000"/>
              </w:rPr>
            </w:pPr>
            <w:r w:rsidRPr="00AD67F1">
              <w:rPr>
                <w:color w:val="000000"/>
              </w:rPr>
              <w:t>20</w:t>
            </w:r>
          </w:p>
        </w:tc>
        <w:tc>
          <w:tcPr>
            <w:tcW w:w="1560" w:type="dxa"/>
          </w:tcPr>
          <w:p w14:paraId="7EDE9DBC" w14:textId="77777777" w:rsidR="009A5789" w:rsidRPr="00AD67F1" w:rsidRDefault="009A5789" w:rsidP="009A5789">
            <w:pPr>
              <w:pStyle w:val="TableText10"/>
              <w:rPr>
                <w:color w:val="000000"/>
              </w:rPr>
            </w:pPr>
            <w:r w:rsidRPr="00AD67F1">
              <w:rPr>
                <w:color w:val="000000"/>
              </w:rPr>
              <w:t>297</w:t>
            </w:r>
          </w:p>
        </w:tc>
        <w:tc>
          <w:tcPr>
            <w:tcW w:w="1200" w:type="dxa"/>
          </w:tcPr>
          <w:p w14:paraId="3D5635A6" w14:textId="77777777" w:rsidR="009A5789" w:rsidRPr="00AD67F1" w:rsidRDefault="009A5789" w:rsidP="009A5789">
            <w:pPr>
              <w:pStyle w:val="TableText10"/>
              <w:rPr>
                <w:color w:val="000000"/>
              </w:rPr>
            </w:pPr>
            <w:r w:rsidRPr="00AD67F1">
              <w:rPr>
                <w:color w:val="000000"/>
              </w:rPr>
              <w:t>3 (NS)</w:t>
            </w:r>
          </w:p>
        </w:tc>
      </w:tr>
      <w:tr w:rsidR="009A5789" w:rsidRPr="00AD67F1" w14:paraId="5D9D0A03"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6B13C206" w14:textId="77777777" w:rsidR="009A5789" w:rsidRPr="00AD67F1" w:rsidRDefault="009A5789" w:rsidP="009A5789">
            <w:pPr>
              <w:pStyle w:val="TableText10"/>
              <w:rPr>
                <w:color w:val="000000"/>
              </w:rPr>
            </w:pPr>
            <w:r w:rsidRPr="00AD67F1">
              <w:rPr>
                <w:color w:val="000000"/>
              </w:rPr>
              <w:t>198</w:t>
            </w:r>
          </w:p>
        </w:tc>
        <w:tc>
          <w:tcPr>
            <w:tcW w:w="2400" w:type="dxa"/>
            <w:tcBorders>
              <w:top w:val="single" w:sz="4" w:space="0" w:color="C0C0C0"/>
              <w:bottom w:val="single" w:sz="4" w:space="0" w:color="C0C0C0"/>
            </w:tcBorders>
          </w:tcPr>
          <w:p w14:paraId="70075165" w14:textId="77777777" w:rsidR="009A5789" w:rsidRPr="00AD67F1" w:rsidRDefault="009A5789" w:rsidP="009A5789">
            <w:pPr>
              <w:pStyle w:val="TableText10"/>
              <w:rPr>
                <w:color w:val="000000"/>
              </w:rPr>
            </w:pPr>
            <w:r w:rsidRPr="00AD67F1">
              <w:rPr>
                <w:color w:val="000000"/>
              </w:rPr>
              <w:t>148A</w:t>
            </w:r>
          </w:p>
        </w:tc>
        <w:tc>
          <w:tcPr>
            <w:tcW w:w="3720" w:type="dxa"/>
            <w:tcBorders>
              <w:top w:val="single" w:sz="4" w:space="0" w:color="C0C0C0"/>
              <w:bottom w:val="single" w:sz="4" w:space="0" w:color="C0C0C0"/>
            </w:tcBorders>
          </w:tcPr>
          <w:p w14:paraId="63CA7B36" w14:textId="77777777" w:rsidR="009A5789" w:rsidRPr="00AD67F1" w:rsidRDefault="009A5789" w:rsidP="009A5789">
            <w:pPr>
              <w:pStyle w:val="TableText10"/>
              <w:rPr>
                <w:color w:val="000000"/>
              </w:rPr>
            </w:pPr>
            <w:r w:rsidRPr="00AD67F1">
              <w:rPr>
                <w:color w:val="000000"/>
              </w:rPr>
              <w:t>not give way (diverge to left or right within marked lane)</w:t>
            </w:r>
          </w:p>
        </w:tc>
        <w:tc>
          <w:tcPr>
            <w:tcW w:w="1320" w:type="dxa"/>
            <w:tcBorders>
              <w:top w:val="single" w:sz="4" w:space="0" w:color="C0C0C0"/>
              <w:bottom w:val="single" w:sz="4" w:space="0" w:color="C0C0C0"/>
            </w:tcBorders>
          </w:tcPr>
          <w:p w14:paraId="69E5B9A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2D0F4EB9" w14:textId="77777777" w:rsidR="009A5789" w:rsidRPr="00AD67F1" w:rsidRDefault="009A5789" w:rsidP="009A5789">
            <w:pPr>
              <w:pStyle w:val="TableText10"/>
              <w:rPr>
                <w:color w:val="000000"/>
              </w:rPr>
            </w:pPr>
            <w:r w:rsidRPr="00AD67F1">
              <w:rPr>
                <w:color w:val="000000"/>
              </w:rPr>
              <w:t>297</w:t>
            </w:r>
          </w:p>
        </w:tc>
        <w:tc>
          <w:tcPr>
            <w:tcW w:w="1200" w:type="dxa"/>
            <w:tcBorders>
              <w:top w:val="single" w:sz="4" w:space="0" w:color="C0C0C0"/>
              <w:bottom w:val="single" w:sz="4" w:space="0" w:color="C0C0C0"/>
              <w:right w:val="single" w:sz="4" w:space="0" w:color="C0C0C0"/>
            </w:tcBorders>
          </w:tcPr>
          <w:p w14:paraId="3F4BE500" w14:textId="77777777" w:rsidR="009A5789" w:rsidRPr="00AD67F1" w:rsidRDefault="009A5789" w:rsidP="009A5789">
            <w:pPr>
              <w:pStyle w:val="TableText10"/>
              <w:rPr>
                <w:color w:val="000000"/>
              </w:rPr>
            </w:pPr>
            <w:r w:rsidRPr="00AD67F1">
              <w:rPr>
                <w:color w:val="000000"/>
              </w:rPr>
              <w:t>3 (NS)</w:t>
            </w:r>
          </w:p>
        </w:tc>
      </w:tr>
      <w:tr w:rsidR="009A5789" w:rsidRPr="00AD67F1" w14:paraId="2C3FAAA1" w14:textId="77777777" w:rsidTr="009A5789">
        <w:trPr>
          <w:cantSplit/>
        </w:trPr>
        <w:tc>
          <w:tcPr>
            <w:tcW w:w="1200" w:type="dxa"/>
          </w:tcPr>
          <w:p w14:paraId="6C960D33" w14:textId="77777777" w:rsidR="009A5789" w:rsidRPr="00AD67F1" w:rsidRDefault="009A5789" w:rsidP="009A5789">
            <w:pPr>
              <w:pStyle w:val="TableText10"/>
              <w:rPr>
                <w:color w:val="000000"/>
              </w:rPr>
            </w:pPr>
            <w:r w:rsidRPr="00AD67F1">
              <w:rPr>
                <w:color w:val="000000"/>
              </w:rPr>
              <w:t>199</w:t>
            </w:r>
          </w:p>
        </w:tc>
        <w:tc>
          <w:tcPr>
            <w:tcW w:w="2400" w:type="dxa"/>
          </w:tcPr>
          <w:p w14:paraId="53853DE2" w14:textId="77777777" w:rsidR="009A5789" w:rsidRPr="00AD67F1" w:rsidRDefault="009A5789" w:rsidP="009A5789">
            <w:pPr>
              <w:pStyle w:val="TableText10"/>
              <w:rPr>
                <w:color w:val="000000"/>
              </w:rPr>
            </w:pPr>
            <w:r w:rsidRPr="00AD67F1">
              <w:rPr>
                <w:color w:val="000000"/>
              </w:rPr>
              <w:t>149</w:t>
            </w:r>
          </w:p>
        </w:tc>
        <w:tc>
          <w:tcPr>
            <w:tcW w:w="3720" w:type="dxa"/>
          </w:tcPr>
          <w:p w14:paraId="39A3F7B8" w14:textId="77777777" w:rsidR="009A5789" w:rsidRPr="00AD67F1" w:rsidRDefault="009A5789" w:rsidP="009A5789">
            <w:pPr>
              <w:pStyle w:val="TableText10"/>
              <w:rPr>
                <w:color w:val="000000"/>
              </w:rPr>
            </w:pPr>
            <w:r w:rsidRPr="00AD67F1">
              <w:rPr>
                <w:color w:val="000000"/>
              </w:rPr>
              <w:t>not give way to vehicle ahead when merging</w:t>
            </w:r>
          </w:p>
        </w:tc>
        <w:tc>
          <w:tcPr>
            <w:tcW w:w="1320" w:type="dxa"/>
          </w:tcPr>
          <w:p w14:paraId="626327E8" w14:textId="77777777" w:rsidR="009A5789" w:rsidRPr="00AD67F1" w:rsidRDefault="009A5789" w:rsidP="009A5789">
            <w:pPr>
              <w:pStyle w:val="TableText10"/>
              <w:rPr>
                <w:color w:val="000000"/>
              </w:rPr>
            </w:pPr>
            <w:r w:rsidRPr="00AD67F1">
              <w:rPr>
                <w:color w:val="000000"/>
              </w:rPr>
              <w:t>20</w:t>
            </w:r>
          </w:p>
        </w:tc>
        <w:tc>
          <w:tcPr>
            <w:tcW w:w="1560" w:type="dxa"/>
          </w:tcPr>
          <w:p w14:paraId="10FED5DC" w14:textId="77777777" w:rsidR="009A5789" w:rsidRPr="00AD67F1" w:rsidRDefault="009A5789" w:rsidP="009A5789">
            <w:pPr>
              <w:pStyle w:val="TableText10"/>
              <w:rPr>
                <w:color w:val="000000"/>
              </w:rPr>
            </w:pPr>
            <w:r w:rsidRPr="00AD67F1">
              <w:rPr>
                <w:color w:val="000000"/>
              </w:rPr>
              <w:t>297</w:t>
            </w:r>
          </w:p>
        </w:tc>
        <w:tc>
          <w:tcPr>
            <w:tcW w:w="1200" w:type="dxa"/>
          </w:tcPr>
          <w:p w14:paraId="1B5F25F3" w14:textId="77777777" w:rsidR="009A5789" w:rsidRPr="00AD67F1" w:rsidRDefault="009A5789" w:rsidP="009A5789">
            <w:pPr>
              <w:pStyle w:val="TableText10"/>
              <w:rPr>
                <w:color w:val="000000"/>
              </w:rPr>
            </w:pPr>
            <w:r w:rsidRPr="00AD67F1">
              <w:rPr>
                <w:color w:val="000000"/>
              </w:rPr>
              <w:t>3 (NS)</w:t>
            </w:r>
          </w:p>
        </w:tc>
      </w:tr>
      <w:tr w:rsidR="009A5789" w:rsidRPr="00AD67F1" w14:paraId="747BB9A1" w14:textId="77777777" w:rsidTr="009A5789">
        <w:trPr>
          <w:cantSplit/>
        </w:trPr>
        <w:tc>
          <w:tcPr>
            <w:tcW w:w="1200" w:type="dxa"/>
          </w:tcPr>
          <w:p w14:paraId="2181A3AE" w14:textId="77777777" w:rsidR="009A5789" w:rsidRPr="00AD67F1" w:rsidRDefault="009A5789" w:rsidP="009A5789">
            <w:pPr>
              <w:pStyle w:val="TableText10"/>
              <w:rPr>
                <w:color w:val="000000"/>
              </w:rPr>
            </w:pPr>
            <w:r w:rsidRPr="00AD67F1">
              <w:rPr>
                <w:color w:val="000000"/>
              </w:rPr>
              <w:t>200</w:t>
            </w:r>
          </w:p>
        </w:tc>
        <w:tc>
          <w:tcPr>
            <w:tcW w:w="2400" w:type="dxa"/>
          </w:tcPr>
          <w:p w14:paraId="0570FEBD" w14:textId="77777777" w:rsidR="009A5789" w:rsidRPr="00AD67F1" w:rsidRDefault="009A5789" w:rsidP="009A5789">
            <w:pPr>
              <w:pStyle w:val="TableText10"/>
              <w:rPr>
                <w:color w:val="000000"/>
              </w:rPr>
            </w:pPr>
            <w:r w:rsidRPr="00AD67F1">
              <w:rPr>
                <w:color w:val="000000"/>
              </w:rPr>
              <w:t>150 (1)</w:t>
            </w:r>
          </w:p>
        </w:tc>
        <w:tc>
          <w:tcPr>
            <w:tcW w:w="3720" w:type="dxa"/>
          </w:tcPr>
          <w:p w14:paraId="5AE958CC" w14:textId="77777777" w:rsidR="009A5789" w:rsidRPr="00AD67F1" w:rsidRDefault="009A5789" w:rsidP="009A5789">
            <w:pPr>
              <w:pStyle w:val="TableText10"/>
              <w:rPr>
                <w:color w:val="000000"/>
              </w:rPr>
            </w:pPr>
            <w:r w:rsidRPr="00AD67F1">
              <w:rPr>
                <w:color w:val="000000"/>
              </w:rPr>
              <w:t>drive on/over continuous white edge line</w:t>
            </w:r>
          </w:p>
        </w:tc>
        <w:tc>
          <w:tcPr>
            <w:tcW w:w="1320" w:type="dxa"/>
          </w:tcPr>
          <w:p w14:paraId="45007688" w14:textId="77777777" w:rsidR="009A5789" w:rsidRPr="00AD67F1" w:rsidRDefault="009A5789" w:rsidP="009A5789">
            <w:pPr>
              <w:pStyle w:val="TableText10"/>
              <w:rPr>
                <w:color w:val="000000"/>
              </w:rPr>
            </w:pPr>
            <w:r w:rsidRPr="00AD67F1">
              <w:rPr>
                <w:color w:val="000000"/>
              </w:rPr>
              <w:t>20</w:t>
            </w:r>
          </w:p>
        </w:tc>
        <w:tc>
          <w:tcPr>
            <w:tcW w:w="1560" w:type="dxa"/>
          </w:tcPr>
          <w:p w14:paraId="3DD012E0" w14:textId="77777777" w:rsidR="009A5789" w:rsidRPr="00AD67F1" w:rsidRDefault="009A5789" w:rsidP="009A5789">
            <w:pPr>
              <w:pStyle w:val="TableText10"/>
              <w:rPr>
                <w:color w:val="000000"/>
              </w:rPr>
            </w:pPr>
            <w:r w:rsidRPr="00AD67F1">
              <w:rPr>
                <w:color w:val="000000"/>
              </w:rPr>
              <w:t>203</w:t>
            </w:r>
          </w:p>
        </w:tc>
        <w:tc>
          <w:tcPr>
            <w:tcW w:w="1200" w:type="dxa"/>
          </w:tcPr>
          <w:p w14:paraId="7271028C" w14:textId="77777777" w:rsidR="009A5789" w:rsidRPr="00AD67F1" w:rsidRDefault="009A5789" w:rsidP="009A5789">
            <w:pPr>
              <w:pStyle w:val="TableText10"/>
              <w:rPr>
                <w:color w:val="000000"/>
              </w:rPr>
            </w:pPr>
          </w:p>
        </w:tc>
      </w:tr>
      <w:tr w:rsidR="009A5789" w:rsidRPr="00AD67F1" w14:paraId="58186F02" w14:textId="77777777" w:rsidTr="009A5789">
        <w:trPr>
          <w:cantSplit/>
        </w:trPr>
        <w:tc>
          <w:tcPr>
            <w:tcW w:w="1200" w:type="dxa"/>
          </w:tcPr>
          <w:p w14:paraId="498D5098" w14:textId="77777777" w:rsidR="009A5789" w:rsidRPr="00AD67F1" w:rsidRDefault="009A5789" w:rsidP="009A5789">
            <w:pPr>
              <w:pStyle w:val="TableText10"/>
              <w:rPr>
                <w:color w:val="000000"/>
              </w:rPr>
            </w:pPr>
            <w:r w:rsidRPr="00AD67F1">
              <w:rPr>
                <w:color w:val="000000"/>
              </w:rPr>
              <w:t>201</w:t>
            </w:r>
          </w:p>
        </w:tc>
        <w:tc>
          <w:tcPr>
            <w:tcW w:w="2400" w:type="dxa"/>
          </w:tcPr>
          <w:p w14:paraId="4D59C1D7" w14:textId="77777777" w:rsidR="009A5789" w:rsidRPr="00AD67F1" w:rsidRDefault="009A5789" w:rsidP="009A5789">
            <w:pPr>
              <w:pStyle w:val="TableText10"/>
              <w:rPr>
                <w:color w:val="000000"/>
              </w:rPr>
            </w:pPr>
            <w:r w:rsidRPr="00AD67F1">
              <w:rPr>
                <w:color w:val="000000"/>
              </w:rPr>
              <w:t>151 (1)</w:t>
            </w:r>
          </w:p>
        </w:tc>
        <w:tc>
          <w:tcPr>
            <w:tcW w:w="3720" w:type="dxa"/>
          </w:tcPr>
          <w:p w14:paraId="076E4128" w14:textId="77777777" w:rsidR="009A5789" w:rsidRPr="00AD67F1" w:rsidRDefault="009A5789" w:rsidP="009A5789">
            <w:pPr>
              <w:pStyle w:val="TableText10"/>
              <w:rPr>
                <w:color w:val="000000"/>
              </w:rPr>
            </w:pPr>
            <w:r w:rsidRPr="00AD67F1">
              <w:rPr>
                <w:color w:val="000000"/>
              </w:rPr>
              <w:t>ride motorbike/bicycle more than 2 abreast on road</w:t>
            </w:r>
          </w:p>
        </w:tc>
        <w:tc>
          <w:tcPr>
            <w:tcW w:w="1320" w:type="dxa"/>
          </w:tcPr>
          <w:p w14:paraId="2BC64C29" w14:textId="77777777" w:rsidR="009A5789" w:rsidRPr="00AD67F1" w:rsidRDefault="009A5789" w:rsidP="009A5789">
            <w:pPr>
              <w:pStyle w:val="TableText10"/>
              <w:rPr>
                <w:color w:val="000000"/>
              </w:rPr>
            </w:pPr>
            <w:r w:rsidRPr="00AD67F1">
              <w:rPr>
                <w:color w:val="000000"/>
              </w:rPr>
              <w:t>20</w:t>
            </w:r>
          </w:p>
        </w:tc>
        <w:tc>
          <w:tcPr>
            <w:tcW w:w="1560" w:type="dxa"/>
          </w:tcPr>
          <w:p w14:paraId="7164964F" w14:textId="77777777" w:rsidR="009A5789" w:rsidRPr="00AD67F1" w:rsidRDefault="009A5789" w:rsidP="009A5789">
            <w:pPr>
              <w:pStyle w:val="TableText10"/>
              <w:rPr>
                <w:color w:val="000000"/>
              </w:rPr>
            </w:pPr>
            <w:r w:rsidRPr="00AD67F1">
              <w:rPr>
                <w:color w:val="000000"/>
              </w:rPr>
              <w:t>153</w:t>
            </w:r>
          </w:p>
        </w:tc>
        <w:tc>
          <w:tcPr>
            <w:tcW w:w="1200" w:type="dxa"/>
          </w:tcPr>
          <w:p w14:paraId="3AE75799" w14:textId="77777777" w:rsidR="009A5789" w:rsidRPr="00AD67F1" w:rsidRDefault="009A5789" w:rsidP="009A5789">
            <w:pPr>
              <w:pStyle w:val="TableText10"/>
              <w:rPr>
                <w:color w:val="000000"/>
              </w:rPr>
            </w:pPr>
          </w:p>
        </w:tc>
      </w:tr>
      <w:tr w:rsidR="009A5789" w:rsidRPr="00AD67F1" w14:paraId="4CDF793D" w14:textId="77777777" w:rsidTr="009A5789">
        <w:trPr>
          <w:cantSplit/>
        </w:trPr>
        <w:tc>
          <w:tcPr>
            <w:tcW w:w="1200" w:type="dxa"/>
          </w:tcPr>
          <w:p w14:paraId="3C67852E" w14:textId="77777777" w:rsidR="009A5789" w:rsidRPr="00AD67F1" w:rsidRDefault="009A5789" w:rsidP="009A5789">
            <w:pPr>
              <w:pStyle w:val="TableText10"/>
              <w:rPr>
                <w:color w:val="000000"/>
              </w:rPr>
            </w:pPr>
            <w:r w:rsidRPr="00AD67F1">
              <w:rPr>
                <w:color w:val="000000"/>
              </w:rPr>
              <w:t>202</w:t>
            </w:r>
          </w:p>
        </w:tc>
        <w:tc>
          <w:tcPr>
            <w:tcW w:w="2400" w:type="dxa"/>
          </w:tcPr>
          <w:p w14:paraId="6A6D0D4D" w14:textId="77777777" w:rsidR="009A5789" w:rsidRPr="00AD67F1" w:rsidRDefault="009A5789" w:rsidP="009A5789">
            <w:pPr>
              <w:pStyle w:val="TableText10"/>
              <w:rPr>
                <w:color w:val="000000"/>
              </w:rPr>
            </w:pPr>
            <w:r w:rsidRPr="00AD67F1">
              <w:rPr>
                <w:color w:val="000000"/>
              </w:rPr>
              <w:t>151 (2)</w:t>
            </w:r>
          </w:p>
        </w:tc>
        <w:tc>
          <w:tcPr>
            <w:tcW w:w="3720" w:type="dxa"/>
          </w:tcPr>
          <w:p w14:paraId="74A429C5" w14:textId="77777777" w:rsidR="009A5789" w:rsidRPr="00AD67F1" w:rsidRDefault="009A5789" w:rsidP="009A5789">
            <w:pPr>
              <w:pStyle w:val="TableText10"/>
              <w:rPr>
                <w:color w:val="000000"/>
              </w:rPr>
            </w:pPr>
            <w:r w:rsidRPr="00AD67F1">
              <w:rPr>
                <w:color w:val="000000"/>
              </w:rPr>
              <w:t>ride motorbike/bicycle more than 2 abreast in marked lane</w:t>
            </w:r>
          </w:p>
        </w:tc>
        <w:tc>
          <w:tcPr>
            <w:tcW w:w="1320" w:type="dxa"/>
          </w:tcPr>
          <w:p w14:paraId="58E372DC" w14:textId="77777777" w:rsidR="009A5789" w:rsidRPr="00AD67F1" w:rsidRDefault="009A5789" w:rsidP="009A5789">
            <w:pPr>
              <w:pStyle w:val="TableText10"/>
              <w:rPr>
                <w:color w:val="000000"/>
              </w:rPr>
            </w:pPr>
            <w:r w:rsidRPr="00AD67F1">
              <w:rPr>
                <w:color w:val="000000"/>
              </w:rPr>
              <w:t>20</w:t>
            </w:r>
          </w:p>
        </w:tc>
        <w:tc>
          <w:tcPr>
            <w:tcW w:w="1560" w:type="dxa"/>
          </w:tcPr>
          <w:p w14:paraId="28BA4B59" w14:textId="77777777" w:rsidR="009A5789" w:rsidRPr="00AD67F1" w:rsidRDefault="009A5789" w:rsidP="009A5789">
            <w:pPr>
              <w:pStyle w:val="TableText10"/>
              <w:rPr>
                <w:color w:val="000000"/>
              </w:rPr>
            </w:pPr>
            <w:r w:rsidRPr="00AD67F1">
              <w:rPr>
                <w:color w:val="000000"/>
              </w:rPr>
              <w:t>153</w:t>
            </w:r>
          </w:p>
        </w:tc>
        <w:tc>
          <w:tcPr>
            <w:tcW w:w="1200" w:type="dxa"/>
          </w:tcPr>
          <w:p w14:paraId="0DE95E9E" w14:textId="77777777" w:rsidR="009A5789" w:rsidRPr="00AD67F1" w:rsidRDefault="009A5789" w:rsidP="009A5789">
            <w:pPr>
              <w:pStyle w:val="TableText10"/>
              <w:rPr>
                <w:color w:val="000000"/>
              </w:rPr>
            </w:pPr>
          </w:p>
        </w:tc>
      </w:tr>
      <w:tr w:rsidR="009A5789" w:rsidRPr="00AD67F1" w14:paraId="15C06DC7" w14:textId="77777777" w:rsidTr="009A5789">
        <w:trPr>
          <w:cantSplit/>
        </w:trPr>
        <w:tc>
          <w:tcPr>
            <w:tcW w:w="1200" w:type="dxa"/>
          </w:tcPr>
          <w:p w14:paraId="343AE896" w14:textId="77777777" w:rsidR="009A5789" w:rsidRPr="00AD67F1" w:rsidRDefault="009A5789" w:rsidP="009A5789">
            <w:pPr>
              <w:pStyle w:val="TableText10"/>
              <w:rPr>
                <w:color w:val="000000"/>
              </w:rPr>
            </w:pPr>
            <w:r w:rsidRPr="00AD67F1">
              <w:rPr>
                <w:color w:val="000000"/>
              </w:rPr>
              <w:t>203</w:t>
            </w:r>
          </w:p>
        </w:tc>
        <w:tc>
          <w:tcPr>
            <w:tcW w:w="2400" w:type="dxa"/>
          </w:tcPr>
          <w:p w14:paraId="52F98AA6" w14:textId="77777777" w:rsidR="009A5789" w:rsidRPr="00AD67F1" w:rsidRDefault="009A5789" w:rsidP="009A5789">
            <w:pPr>
              <w:pStyle w:val="TableText10"/>
              <w:rPr>
                <w:color w:val="000000"/>
              </w:rPr>
            </w:pPr>
            <w:r w:rsidRPr="00AD67F1">
              <w:rPr>
                <w:color w:val="000000"/>
              </w:rPr>
              <w:t>151 (4)</w:t>
            </w:r>
          </w:p>
        </w:tc>
        <w:tc>
          <w:tcPr>
            <w:tcW w:w="3720" w:type="dxa"/>
          </w:tcPr>
          <w:p w14:paraId="4A48D912" w14:textId="77777777" w:rsidR="009A5789" w:rsidRPr="00AD67F1" w:rsidRDefault="009A5789" w:rsidP="009A5789">
            <w:pPr>
              <w:pStyle w:val="TableText10"/>
              <w:rPr>
                <w:color w:val="000000"/>
              </w:rPr>
            </w:pPr>
            <w:r w:rsidRPr="00AD67F1">
              <w:rPr>
                <w:color w:val="000000"/>
              </w:rPr>
              <w:t>ride motorbike/bicycle more than 1.5m from another</w:t>
            </w:r>
          </w:p>
        </w:tc>
        <w:tc>
          <w:tcPr>
            <w:tcW w:w="1320" w:type="dxa"/>
          </w:tcPr>
          <w:p w14:paraId="67BC6E6A" w14:textId="77777777" w:rsidR="009A5789" w:rsidRPr="00AD67F1" w:rsidRDefault="009A5789" w:rsidP="009A5789">
            <w:pPr>
              <w:pStyle w:val="TableText10"/>
              <w:rPr>
                <w:color w:val="000000"/>
              </w:rPr>
            </w:pPr>
            <w:r w:rsidRPr="00AD67F1">
              <w:rPr>
                <w:color w:val="000000"/>
              </w:rPr>
              <w:t>20</w:t>
            </w:r>
          </w:p>
        </w:tc>
        <w:tc>
          <w:tcPr>
            <w:tcW w:w="1560" w:type="dxa"/>
          </w:tcPr>
          <w:p w14:paraId="42E4C168" w14:textId="77777777" w:rsidR="009A5789" w:rsidRPr="00AD67F1" w:rsidRDefault="009A5789" w:rsidP="009A5789">
            <w:pPr>
              <w:pStyle w:val="TableText10"/>
              <w:rPr>
                <w:color w:val="000000"/>
              </w:rPr>
            </w:pPr>
            <w:r w:rsidRPr="00AD67F1">
              <w:rPr>
                <w:color w:val="000000"/>
              </w:rPr>
              <w:t>153</w:t>
            </w:r>
          </w:p>
        </w:tc>
        <w:tc>
          <w:tcPr>
            <w:tcW w:w="1200" w:type="dxa"/>
          </w:tcPr>
          <w:p w14:paraId="5CDC9802" w14:textId="77777777" w:rsidR="009A5789" w:rsidRPr="00AD67F1" w:rsidRDefault="009A5789" w:rsidP="009A5789">
            <w:pPr>
              <w:pStyle w:val="TableText10"/>
              <w:rPr>
                <w:color w:val="000000"/>
              </w:rPr>
            </w:pPr>
          </w:p>
        </w:tc>
      </w:tr>
      <w:tr w:rsidR="009A5789" w:rsidRPr="00AD67F1" w14:paraId="06D4CDB2" w14:textId="77777777" w:rsidTr="009A5789">
        <w:tblPrEx>
          <w:tblLook w:val="04A0" w:firstRow="1" w:lastRow="0" w:firstColumn="1" w:lastColumn="0" w:noHBand="0" w:noVBand="1"/>
        </w:tblPrEx>
        <w:trPr>
          <w:cantSplit/>
        </w:trPr>
        <w:tc>
          <w:tcPr>
            <w:tcW w:w="1200" w:type="dxa"/>
            <w:tcBorders>
              <w:top w:val="single" w:sz="4" w:space="0" w:color="C0C0C0"/>
              <w:left w:val="single" w:sz="4" w:space="0" w:color="C0C0C0"/>
              <w:bottom w:val="single" w:sz="4" w:space="0" w:color="C0C0C0"/>
              <w:right w:val="single" w:sz="4" w:space="0" w:color="C0C0C0"/>
            </w:tcBorders>
            <w:hideMark/>
          </w:tcPr>
          <w:p w14:paraId="12403819" w14:textId="77777777" w:rsidR="009A5789" w:rsidRPr="00AD67F1" w:rsidRDefault="009A5789" w:rsidP="009A5789">
            <w:pPr>
              <w:pStyle w:val="TableText10"/>
              <w:rPr>
                <w:color w:val="000000"/>
              </w:rPr>
            </w:pPr>
            <w:r w:rsidRPr="00AD67F1">
              <w:rPr>
                <w:color w:val="000000"/>
              </w:rPr>
              <w:lastRenderedPageBreak/>
              <w:t xml:space="preserve">204 </w:t>
            </w:r>
          </w:p>
        </w:tc>
        <w:tc>
          <w:tcPr>
            <w:tcW w:w="2400" w:type="dxa"/>
            <w:tcBorders>
              <w:top w:val="single" w:sz="4" w:space="0" w:color="C0C0C0"/>
              <w:left w:val="single" w:sz="4" w:space="0" w:color="C0C0C0"/>
              <w:bottom w:val="single" w:sz="4" w:space="0" w:color="C0C0C0"/>
              <w:right w:val="single" w:sz="4" w:space="0" w:color="C0C0C0"/>
            </w:tcBorders>
            <w:hideMark/>
          </w:tcPr>
          <w:p w14:paraId="44B4D187" w14:textId="77777777" w:rsidR="009A5789" w:rsidRPr="00AD67F1" w:rsidRDefault="009A5789" w:rsidP="009A5789">
            <w:pPr>
              <w:pStyle w:val="TableText10"/>
              <w:rPr>
                <w:color w:val="000000"/>
              </w:rPr>
            </w:pPr>
            <w:r w:rsidRPr="00AD67F1">
              <w:rPr>
                <w:color w:val="000000"/>
              </w:rPr>
              <w:t>151A (4)</w:t>
            </w:r>
          </w:p>
        </w:tc>
        <w:tc>
          <w:tcPr>
            <w:tcW w:w="3720" w:type="dxa"/>
            <w:tcBorders>
              <w:top w:val="single" w:sz="4" w:space="0" w:color="C0C0C0"/>
              <w:left w:val="single" w:sz="4" w:space="0" w:color="C0C0C0"/>
              <w:bottom w:val="single" w:sz="4" w:space="0" w:color="C0C0C0"/>
              <w:right w:val="single" w:sz="4" w:space="0" w:color="C0C0C0"/>
            </w:tcBorders>
            <w:hideMark/>
          </w:tcPr>
          <w:p w14:paraId="67D6F597" w14:textId="77777777" w:rsidR="009A5789" w:rsidRPr="00AD67F1" w:rsidRDefault="009A5789" w:rsidP="009A5789">
            <w:pPr>
              <w:pStyle w:val="TableText10"/>
              <w:rPr>
                <w:color w:val="000000"/>
              </w:rPr>
            </w:pPr>
            <w:r w:rsidRPr="00AD67F1">
              <w:rPr>
                <w:color w:val="000000"/>
              </w:rPr>
              <w:t>lane filtering where no lane filtering sign applies</w:t>
            </w:r>
          </w:p>
        </w:tc>
        <w:tc>
          <w:tcPr>
            <w:tcW w:w="1320" w:type="dxa"/>
            <w:tcBorders>
              <w:top w:val="single" w:sz="4" w:space="0" w:color="C0C0C0"/>
              <w:left w:val="single" w:sz="4" w:space="0" w:color="C0C0C0"/>
              <w:bottom w:val="single" w:sz="4" w:space="0" w:color="C0C0C0"/>
              <w:right w:val="single" w:sz="4" w:space="0" w:color="C0C0C0"/>
            </w:tcBorders>
            <w:hideMark/>
          </w:tcPr>
          <w:p w14:paraId="3C98A1F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468B0B40"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left w:val="single" w:sz="4" w:space="0" w:color="C0C0C0"/>
              <w:bottom w:val="single" w:sz="4" w:space="0" w:color="C0C0C0"/>
              <w:right w:val="single" w:sz="4" w:space="0" w:color="C0C0C0"/>
            </w:tcBorders>
            <w:hideMark/>
          </w:tcPr>
          <w:p w14:paraId="5F3B73C2" w14:textId="77777777" w:rsidR="009A5789" w:rsidRPr="00AD67F1" w:rsidRDefault="009A5789" w:rsidP="009A5789">
            <w:pPr>
              <w:pStyle w:val="TableText10"/>
              <w:rPr>
                <w:color w:val="000000"/>
              </w:rPr>
            </w:pPr>
          </w:p>
        </w:tc>
      </w:tr>
      <w:tr w:rsidR="009A5789" w:rsidRPr="00AD67F1" w14:paraId="63C6A6FB" w14:textId="77777777" w:rsidTr="009A5789">
        <w:trPr>
          <w:cantSplit/>
        </w:trPr>
        <w:tc>
          <w:tcPr>
            <w:tcW w:w="1200" w:type="dxa"/>
            <w:tcBorders>
              <w:bottom w:val="single" w:sz="4" w:space="0" w:color="C0C0C0"/>
            </w:tcBorders>
          </w:tcPr>
          <w:p w14:paraId="2CE3CE94" w14:textId="77777777" w:rsidR="009A5789" w:rsidRPr="00AD67F1" w:rsidRDefault="009A5789" w:rsidP="009A5789">
            <w:pPr>
              <w:pStyle w:val="TableText10"/>
              <w:keepNext/>
              <w:rPr>
                <w:color w:val="000000"/>
              </w:rPr>
            </w:pPr>
            <w:r w:rsidRPr="00AD67F1">
              <w:rPr>
                <w:color w:val="000000"/>
              </w:rPr>
              <w:t>205</w:t>
            </w:r>
          </w:p>
        </w:tc>
        <w:tc>
          <w:tcPr>
            <w:tcW w:w="2400" w:type="dxa"/>
            <w:tcBorders>
              <w:bottom w:val="single" w:sz="4" w:space="0" w:color="C0C0C0"/>
            </w:tcBorders>
          </w:tcPr>
          <w:p w14:paraId="3A78BDFC" w14:textId="77777777" w:rsidR="009A5789" w:rsidRPr="00AD67F1" w:rsidRDefault="009A5789" w:rsidP="009A5789">
            <w:pPr>
              <w:pStyle w:val="TableText10"/>
              <w:rPr>
                <w:color w:val="000000"/>
              </w:rPr>
            </w:pPr>
            <w:r w:rsidRPr="00AD67F1">
              <w:rPr>
                <w:color w:val="000000"/>
              </w:rPr>
              <w:t>152 (1)</w:t>
            </w:r>
          </w:p>
        </w:tc>
        <w:tc>
          <w:tcPr>
            <w:tcW w:w="3720" w:type="dxa"/>
            <w:tcBorders>
              <w:bottom w:val="single" w:sz="4" w:space="0" w:color="C0C0C0"/>
            </w:tcBorders>
          </w:tcPr>
          <w:p w14:paraId="451D4B8E" w14:textId="77777777" w:rsidR="009A5789" w:rsidRPr="00AD67F1" w:rsidRDefault="009A5789" w:rsidP="009A5789">
            <w:pPr>
              <w:pStyle w:val="TableText10"/>
              <w:rPr>
                <w:color w:val="000000"/>
              </w:rPr>
            </w:pPr>
          </w:p>
        </w:tc>
        <w:tc>
          <w:tcPr>
            <w:tcW w:w="1320" w:type="dxa"/>
            <w:tcBorders>
              <w:bottom w:val="single" w:sz="4" w:space="0" w:color="C0C0C0"/>
            </w:tcBorders>
          </w:tcPr>
          <w:p w14:paraId="0FE86CB7" w14:textId="77777777" w:rsidR="009A5789" w:rsidRPr="00AD67F1" w:rsidRDefault="009A5789" w:rsidP="009A5789">
            <w:pPr>
              <w:pStyle w:val="TableText10"/>
              <w:rPr>
                <w:color w:val="000000"/>
              </w:rPr>
            </w:pPr>
          </w:p>
        </w:tc>
        <w:tc>
          <w:tcPr>
            <w:tcW w:w="1560" w:type="dxa"/>
            <w:tcBorders>
              <w:bottom w:val="single" w:sz="4" w:space="0" w:color="C0C0C0"/>
            </w:tcBorders>
          </w:tcPr>
          <w:p w14:paraId="629F720F" w14:textId="77777777" w:rsidR="009A5789" w:rsidRPr="00AD67F1" w:rsidRDefault="009A5789" w:rsidP="009A5789">
            <w:pPr>
              <w:pStyle w:val="TableText10"/>
              <w:rPr>
                <w:color w:val="000000"/>
              </w:rPr>
            </w:pPr>
          </w:p>
        </w:tc>
        <w:tc>
          <w:tcPr>
            <w:tcW w:w="1200" w:type="dxa"/>
            <w:tcBorders>
              <w:bottom w:val="single" w:sz="4" w:space="0" w:color="C0C0C0"/>
            </w:tcBorders>
          </w:tcPr>
          <w:p w14:paraId="19E79187" w14:textId="77777777" w:rsidR="009A5789" w:rsidRPr="00AD67F1" w:rsidRDefault="009A5789" w:rsidP="009A5789">
            <w:pPr>
              <w:pStyle w:val="TableText10"/>
              <w:rPr>
                <w:color w:val="000000"/>
              </w:rPr>
            </w:pPr>
          </w:p>
        </w:tc>
      </w:tr>
      <w:tr w:rsidR="009A5789" w:rsidRPr="00AD67F1" w14:paraId="3F17538D" w14:textId="77777777" w:rsidTr="009A5789">
        <w:trPr>
          <w:cantSplit/>
        </w:trPr>
        <w:tc>
          <w:tcPr>
            <w:tcW w:w="1200" w:type="dxa"/>
            <w:tcBorders>
              <w:top w:val="single" w:sz="4" w:space="0" w:color="C0C0C0"/>
              <w:bottom w:val="single" w:sz="4" w:space="0" w:color="C0C0C0"/>
            </w:tcBorders>
          </w:tcPr>
          <w:p w14:paraId="5700DB33" w14:textId="77777777" w:rsidR="009A5789" w:rsidRPr="00AD67F1" w:rsidRDefault="009A5789" w:rsidP="009A5789">
            <w:pPr>
              <w:pStyle w:val="TableText10"/>
              <w:rPr>
                <w:color w:val="000000"/>
              </w:rPr>
            </w:pPr>
            <w:r w:rsidRPr="00AD67F1">
              <w:rPr>
                <w:color w:val="000000"/>
              </w:rPr>
              <w:t>205.1</w:t>
            </w:r>
          </w:p>
        </w:tc>
        <w:tc>
          <w:tcPr>
            <w:tcW w:w="2400" w:type="dxa"/>
            <w:tcBorders>
              <w:top w:val="single" w:sz="4" w:space="0" w:color="C0C0C0"/>
              <w:bottom w:val="single" w:sz="4" w:space="0" w:color="C0C0C0"/>
            </w:tcBorders>
          </w:tcPr>
          <w:p w14:paraId="56E6229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152 (2)</w:t>
            </w:r>
          </w:p>
        </w:tc>
        <w:tc>
          <w:tcPr>
            <w:tcW w:w="3720" w:type="dxa"/>
            <w:tcBorders>
              <w:top w:val="single" w:sz="4" w:space="0" w:color="C0C0C0"/>
              <w:bottom w:val="single" w:sz="4" w:space="0" w:color="C0C0C0"/>
            </w:tcBorders>
          </w:tcPr>
          <w:p w14:paraId="55C91C38" w14:textId="77777777" w:rsidR="009A5789" w:rsidRPr="00AD67F1" w:rsidRDefault="009A5789" w:rsidP="009A5789">
            <w:pPr>
              <w:pStyle w:val="TableText10"/>
              <w:rPr>
                <w:color w:val="000000"/>
              </w:rPr>
            </w:pPr>
            <w:r w:rsidRPr="00AD67F1">
              <w:rPr>
                <w:color w:val="000000"/>
              </w:rPr>
              <w:t>drive in lane (red cross on overhead device)</w:t>
            </w:r>
          </w:p>
        </w:tc>
        <w:tc>
          <w:tcPr>
            <w:tcW w:w="1320" w:type="dxa"/>
            <w:tcBorders>
              <w:top w:val="single" w:sz="4" w:space="0" w:color="C0C0C0"/>
              <w:bottom w:val="single" w:sz="4" w:space="0" w:color="C0C0C0"/>
            </w:tcBorders>
          </w:tcPr>
          <w:p w14:paraId="1F4C80BD"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4F397D1" w14:textId="77777777" w:rsidR="009A5789" w:rsidRPr="00AD67F1" w:rsidRDefault="009A5789" w:rsidP="009A5789">
            <w:pPr>
              <w:pStyle w:val="TableText10"/>
              <w:rPr>
                <w:color w:val="000000"/>
              </w:rPr>
            </w:pPr>
            <w:r w:rsidRPr="00AD67F1">
              <w:rPr>
                <w:color w:val="000000"/>
              </w:rPr>
              <w:t>297</w:t>
            </w:r>
          </w:p>
        </w:tc>
        <w:tc>
          <w:tcPr>
            <w:tcW w:w="1200" w:type="dxa"/>
            <w:tcBorders>
              <w:top w:val="single" w:sz="4" w:space="0" w:color="C0C0C0"/>
              <w:bottom w:val="single" w:sz="4" w:space="0" w:color="C0C0C0"/>
            </w:tcBorders>
          </w:tcPr>
          <w:p w14:paraId="20141FDE" w14:textId="77777777" w:rsidR="009A5789" w:rsidRPr="00AD67F1" w:rsidRDefault="009A5789" w:rsidP="009A5789">
            <w:pPr>
              <w:pStyle w:val="TableText10"/>
              <w:rPr>
                <w:color w:val="000000"/>
              </w:rPr>
            </w:pPr>
            <w:r w:rsidRPr="00AD67F1">
              <w:rPr>
                <w:color w:val="000000"/>
              </w:rPr>
              <w:t>3 (NS)</w:t>
            </w:r>
          </w:p>
        </w:tc>
      </w:tr>
      <w:tr w:rsidR="009A5789" w:rsidRPr="00AD67F1" w14:paraId="7EADF354" w14:textId="77777777" w:rsidTr="009A5789">
        <w:trPr>
          <w:cantSplit/>
        </w:trPr>
        <w:tc>
          <w:tcPr>
            <w:tcW w:w="1200" w:type="dxa"/>
            <w:tcBorders>
              <w:top w:val="single" w:sz="4" w:space="0" w:color="C0C0C0"/>
            </w:tcBorders>
          </w:tcPr>
          <w:p w14:paraId="7CED2222" w14:textId="77777777" w:rsidR="009A5789" w:rsidRPr="00AD67F1" w:rsidRDefault="009A5789" w:rsidP="009A5789">
            <w:pPr>
              <w:pStyle w:val="TableText10"/>
              <w:rPr>
                <w:color w:val="000000"/>
              </w:rPr>
            </w:pPr>
            <w:r w:rsidRPr="00AD67F1">
              <w:rPr>
                <w:color w:val="000000"/>
              </w:rPr>
              <w:t>205.2</w:t>
            </w:r>
          </w:p>
        </w:tc>
        <w:tc>
          <w:tcPr>
            <w:tcW w:w="2400" w:type="dxa"/>
            <w:tcBorders>
              <w:top w:val="single" w:sz="4" w:space="0" w:color="C0C0C0"/>
            </w:tcBorders>
          </w:tcPr>
          <w:p w14:paraId="3043715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152 (3)</w:t>
            </w:r>
          </w:p>
        </w:tc>
        <w:tc>
          <w:tcPr>
            <w:tcW w:w="3720" w:type="dxa"/>
            <w:tcBorders>
              <w:top w:val="single" w:sz="4" w:space="0" w:color="C0C0C0"/>
            </w:tcBorders>
          </w:tcPr>
          <w:p w14:paraId="26608567" w14:textId="77777777" w:rsidR="009A5789" w:rsidRPr="00AD67F1" w:rsidRDefault="009A5789" w:rsidP="009A5789">
            <w:pPr>
              <w:pStyle w:val="TableText10"/>
              <w:rPr>
                <w:color w:val="000000"/>
              </w:rPr>
            </w:pPr>
            <w:r w:rsidRPr="00AD67F1">
              <w:rPr>
                <w:color w:val="000000"/>
              </w:rPr>
              <w:t>drive in lane (flashing red cross on overhead device)</w:t>
            </w:r>
          </w:p>
        </w:tc>
        <w:tc>
          <w:tcPr>
            <w:tcW w:w="1320" w:type="dxa"/>
            <w:tcBorders>
              <w:top w:val="single" w:sz="4" w:space="0" w:color="C0C0C0"/>
            </w:tcBorders>
          </w:tcPr>
          <w:p w14:paraId="5FEA95F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4588CF05" w14:textId="77777777" w:rsidR="009A5789" w:rsidRPr="00AD67F1" w:rsidRDefault="009A5789" w:rsidP="009A5789">
            <w:pPr>
              <w:pStyle w:val="TableText10"/>
              <w:rPr>
                <w:color w:val="000000"/>
              </w:rPr>
            </w:pPr>
            <w:r w:rsidRPr="00AD67F1">
              <w:rPr>
                <w:color w:val="000000"/>
              </w:rPr>
              <w:t>297</w:t>
            </w:r>
          </w:p>
        </w:tc>
        <w:tc>
          <w:tcPr>
            <w:tcW w:w="1200" w:type="dxa"/>
            <w:tcBorders>
              <w:top w:val="single" w:sz="4" w:space="0" w:color="C0C0C0"/>
            </w:tcBorders>
          </w:tcPr>
          <w:p w14:paraId="2C7AD0EE" w14:textId="77777777" w:rsidR="009A5789" w:rsidRPr="00AD67F1" w:rsidRDefault="009A5789" w:rsidP="009A5789">
            <w:pPr>
              <w:pStyle w:val="TableText10"/>
              <w:rPr>
                <w:color w:val="000000"/>
              </w:rPr>
            </w:pPr>
            <w:r w:rsidRPr="00AD67F1">
              <w:rPr>
                <w:color w:val="000000"/>
              </w:rPr>
              <w:t>3 (NS)</w:t>
            </w:r>
          </w:p>
        </w:tc>
      </w:tr>
      <w:tr w:rsidR="009A5789" w:rsidRPr="00AD67F1" w14:paraId="780D5BB3" w14:textId="77777777" w:rsidTr="009A5789">
        <w:trPr>
          <w:cantSplit/>
        </w:trPr>
        <w:tc>
          <w:tcPr>
            <w:tcW w:w="1200" w:type="dxa"/>
          </w:tcPr>
          <w:p w14:paraId="725CD88C" w14:textId="77777777" w:rsidR="009A5789" w:rsidRPr="00AD67F1" w:rsidRDefault="009A5789" w:rsidP="009A5789">
            <w:pPr>
              <w:pStyle w:val="TableText10"/>
              <w:rPr>
                <w:color w:val="000000"/>
              </w:rPr>
            </w:pPr>
            <w:r w:rsidRPr="00AD67F1">
              <w:rPr>
                <w:color w:val="000000"/>
              </w:rPr>
              <w:t>206</w:t>
            </w:r>
          </w:p>
        </w:tc>
        <w:tc>
          <w:tcPr>
            <w:tcW w:w="2400" w:type="dxa"/>
          </w:tcPr>
          <w:p w14:paraId="6EEC5696" w14:textId="77777777" w:rsidR="009A5789" w:rsidRPr="00AD67F1" w:rsidRDefault="009A5789" w:rsidP="009A5789">
            <w:pPr>
              <w:pStyle w:val="TableText10"/>
              <w:rPr>
                <w:color w:val="000000"/>
              </w:rPr>
            </w:pPr>
            <w:r w:rsidRPr="00AD67F1">
              <w:rPr>
                <w:color w:val="000000"/>
              </w:rPr>
              <w:t>153 (1)</w:t>
            </w:r>
          </w:p>
        </w:tc>
        <w:tc>
          <w:tcPr>
            <w:tcW w:w="3720" w:type="dxa"/>
          </w:tcPr>
          <w:p w14:paraId="7BC2AFB3" w14:textId="77777777" w:rsidR="009A5789" w:rsidRPr="00AD67F1" w:rsidRDefault="009A5789" w:rsidP="009A5789">
            <w:pPr>
              <w:pStyle w:val="TableText10"/>
              <w:rPr>
                <w:color w:val="000000"/>
              </w:rPr>
            </w:pPr>
            <w:r w:rsidRPr="00AD67F1">
              <w:rPr>
                <w:color w:val="000000"/>
              </w:rPr>
              <w:t>drive in bicycle lane</w:t>
            </w:r>
          </w:p>
        </w:tc>
        <w:tc>
          <w:tcPr>
            <w:tcW w:w="1320" w:type="dxa"/>
          </w:tcPr>
          <w:p w14:paraId="76DB65ED" w14:textId="77777777" w:rsidR="009A5789" w:rsidRPr="00AD67F1" w:rsidRDefault="009A5789" w:rsidP="009A5789">
            <w:pPr>
              <w:pStyle w:val="TableText10"/>
              <w:rPr>
                <w:color w:val="000000"/>
              </w:rPr>
            </w:pPr>
            <w:r w:rsidRPr="00AD67F1">
              <w:rPr>
                <w:color w:val="000000"/>
              </w:rPr>
              <w:t>20</w:t>
            </w:r>
          </w:p>
        </w:tc>
        <w:tc>
          <w:tcPr>
            <w:tcW w:w="1560" w:type="dxa"/>
          </w:tcPr>
          <w:p w14:paraId="59E237B2" w14:textId="77777777" w:rsidR="009A5789" w:rsidRPr="00AD67F1" w:rsidRDefault="009A5789" w:rsidP="009A5789">
            <w:pPr>
              <w:pStyle w:val="TableText10"/>
              <w:rPr>
                <w:color w:val="000000"/>
              </w:rPr>
            </w:pPr>
            <w:r w:rsidRPr="00AD67F1">
              <w:rPr>
                <w:color w:val="000000"/>
              </w:rPr>
              <w:t>297</w:t>
            </w:r>
          </w:p>
        </w:tc>
        <w:tc>
          <w:tcPr>
            <w:tcW w:w="1200" w:type="dxa"/>
          </w:tcPr>
          <w:p w14:paraId="567F9894" w14:textId="77777777" w:rsidR="009A5789" w:rsidRPr="00AD67F1" w:rsidRDefault="009A5789" w:rsidP="009A5789">
            <w:pPr>
              <w:pStyle w:val="TableText10"/>
              <w:rPr>
                <w:color w:val="000000"/>
              </w:rPr>
            </w:pPr>
          </w:p>
        </w:tc>
      </w:tr>
      <w:tr w:rsidR="009A5789" w:rsidRPr="00AD67F1" w14:paraId="2683CB31" w14:textId="77777777" w:rsidTr="009A5789">
        <w:trPr>
          <w:cantSplit/>
        </w:trPr>
        <w:tc>
          <w:tcPr>
            <w:tcW w:w="1200" w:type="dxa"/>
          </w:tcPr>
          <w:p w14:paraId="3383DE7C" w14:textId="77777777" w:rsidR="009A5789" w:rsidRPr="00AD67F1" w:rsidRDefault="009A5789" w:rsidP="009A5789">
            <w:pPr>
              <w:pStyle w:val="TableText10"/>
              <w:rPr>
                <w:color w:val="000000"/>
              </w:rPr>
            </w:pPr>
            <w:r w:rsidRPr="00AD67F1">
              <w:rPr>
                <w:color w:val="000000"/>
              </w:rPr>
              <w:t>207</w:t>
            </w:r>
          </w:p>
        </w:tc>
        <w:tc>
          <w:tcPr>
            <w:tcW w:w="2400" w:type="dxa"/>
          </w:tcPr>
          <w:p w14:paraId="64FB09A5" w14:textId="77777777" w:rsidR="009A5789" w:rsidRPr="00AD67F1" w:rsidRDefault="009A5789" w:rsidP="009A5789">
            <w:pPr>
              <w:pStyle w:val="TableText10"/>
              <w:rPr>
                <w:color w:val="000000"/>
              </w:rPr>
            </w:pPr>
            <w:r w:rsidRPr="00AD67F1">
              <w:rPr>
                <w:color w:val="000000"/>
              </w:rPr>
              <w:t>154 (1)</w:t>
            </w:r>
          </w:p>
        </w:tc>
        <w:tc>
          <w:tcPr>
            <w:tcW w:w="3720" w:type="dxa"/>
          </w:tcPr>
          <w:p w14:paraId="0DADED8A" w14:textId="77777777" w:rsidR="009A5789" w:rsidRPr="00AD67F1" w:rsidRDefault="009A5789" w:rsidP="009A5789">
            <w:pPr>
              <w:pStyle w:val="TableText10"/>
              <w:rPr>
                <w:color w:val="000000"/>
              </w:rPr>
            </w:pPr>
            <w:r w:rsidRPr="00AD67F1">
              <w:rPr>
                <w:color w:val="000000"/>
              </w:rPr>
              <w:t>drive in bus lane</w:t>
            </w:r>
          </w:p>
        </w:tc>
        <w:tc>
          <w:tcPr>
            <w:tcW w:w="1320" w:type="dxa"/>
          </w:tcPr>
          <w:p w14:paraId="647E7E81" w14:textId="77777777" w:rsidR="009A5789" w:rsidRPr="00AD67F1" w:rsidRDefault="009A5789" w:rsidP="009A5789">
            <w:pPr>
              <w:pStyle w:val="TableText10"/>
              <w:rPr>
                <w:color w:val="000000"/>
              </w:rPr>
            </w:pPr>
            <w:r w:rsidRPr="00AD67F1">
              <w:rPr>
                <w:color w:val="000000"/>
              </w:rPr>
              <w:t>20</w:t>
            </w:r>
          </w:p>
        </w:tc>
        <w:tc>
          <w:tcPr>
            <w:tcW w:w="1560" w:type="dxa"/>
          </w:tcPr>
          <w:p w14:paraId="63C7FD9E" w14:textId="77777777" w:rsidR="009A5789" w:rsidRPr="00AD67F1" w:rsidRDefault="009A5789" w:rsidP="009A5789">
            <w:pPr>
              <w:pStyle w:val="TableText10"/>
              <w:rPr>
                <w:color w:val="000000"/>
              </w:rPr>
            </w:pPr>
            <w:r w:rsidRPr="00AD67F1">
              <w:rPr>
                <w:color w:val="000000"/>
              </w:rPr>
              <w:t>484</w:t>
            </w:r>
          </w:p>
        </w:tc>
        <w:tc>
          <w:tcPr>
            <w:tcW w:w="1200" w:type="dxa"/>
          </w:tcPr>
          <w:p w14:paraId="0A597FAD" w14:textId="77777777" w:rsidR="009A5789" w:rsidRPr="00AD67F1" w:rsidRDefault="009A5789" w:rsidP="009A5789">
            <w:pPr>
              <w:pStyle w:val="TableText10"/>
              <w:rPr>
                <w:color w:val="000000"/>
              </w:rPr>
            </w:pPr>
          </w:p>
        </w:tc>
      </w:tr>
      <w:tr w:rsidR="009A5789" w:rsidRPr="00AD67F1" w14:paraId="6D400D57" w14:textId="77777777" w:rsidTr="009A5789">
        <w:trPr>
          <w:cantSplit/>
        </w:trPr>
        <w:tc>
          <w:tcPr>
            <w:tcW w:w="1200" w:type="dxa"/>
          </w:tcPr>
          <w:p w14:paraId="2916EB3F" w14:textId="77777777" w:rsidR="009A5789" w:rsidRPr="00AD67F1" w:rsidRDefault="009A5789" w:rsidP="009A5789">
            <w:pPr>
              <w:pStyle w:val="TableText10"/>
              <w:rPr>
                <w:color w:val="000000"/>
              </w:rPr>
            </w:pPr>
            <w:r w:rsidRPr="00AD67F1">
              <w:rPr>
                <w:color w:val="000000"/>
              </w:rPr>
              <w:t>208</w:t>
            </w:r>
          </w:p>
        </w:tc>
        <w:tc>
          <w:tcPr>
            <w:tcW w:w="2400" w:type="dxa"/>
          </w:tcPr>
          <w:p w14:paraId="6F4B9E8F" w14:textId="77777777" w:rsidR="009A5789" w:rsidRPr="00AD67F1" w:rsidRDefault="009A5789" w:rsidP="009A5789">
            <w:pPr>
              <w:pStyle w:val="TableText10"/>
              <w:rPr>
                <w:color w:val="000000"/>
              </w:rPr>
            </w:pPr>
            <w:r w:rsidRPr="00AD67F1">
              <w:rPr>
                <w:color w:val="000000"/>
              </w:rPr>
              <w:t>155 (1)</w:t>
            </w:r>
          </w:p>
        </w:tc>
        <w:tc>
          <w:tcPr>
            <w:tcW w:w="3720" w:type="dxa"/>
          </w:tcPr>
          <w:p w14:paraId="430EC983" w14:textId="77777777" w:rsidR="009A5789" w:rsidRPr="00AD67F1" w:rsidRDefault="009A5789" w:rsidP="009A5789">
            <w:pPr>
              <w:pStyle w:val="TableText10"/>
              <w:rPr>
                <w:color w:val="000000"/>
              </w:rPr>
            </w:pPr>
            <w:r w:rsidRPr="00AD67F1">
              <w:rPr>
                <w:color w:val="000000"/>
              </w:rPr>
              <w:t>drive in tram lane</w:t>
            </w:r>
          </w:p>
        </w:tc>
        <w:tc>
          <w:tcPr>
            <w:tcW w:w="1320" w:type="dxa"/>
          </w:tcPr>
          <w:p w14:paraId="29558048" w14:textId="77777777" w:rsidR="009A5789" w:rsidRPr="00AD67F1" w:rsidRDefault="009A5789" w:rsidP="009A5789">
            <w:pPr>
              <w:pStyle w:val="TableText10"/>
              <w:rPr>
                <w:color w:val="000000"/>
              </w:rPr>
            </w:pPr>
            <w:r w:rsidRPr="00AD67F1">
              <w:rPr>
                <w:color w:val="000000"/>
              </w:rPr>
              <w:t>20</w:t>
            </w:r>
          </w:p>
        </w:tc>
        <w:tc>
          <w:tcPr>
            <w:tcW w:w="1560" w:type="dxa"/>
          </w:tcPr>
          <w:p w14:paraId="50270DE4" w14:textId="77777777" w:rsidR="009A5789" w:rsidRPr="00AD67F1" w:rsidRDefault="009A5789" w:rsidP="009A5789">
            <w:pPr>
              <w:pStyle w:val="TableText10"/>
              <w:rPr>
                <w:color w:val="000000"/>
              </w:rPr>
            </w:pPr>
            <w:r w:rsidRPr="00AD67F1">
              <w:rPr>
                <w:color w:val="000000"/>
              </w:rPr>
              <w:t>341</w:t>
            </w:r>
          </w:p>
        </w:tc>
        <w:tc>
          <w:tcPr>
            <w:tcW w:w="1200" w:type="dxa"/>
          </w:tcPr>
          <w:p w14:paraId="054CC577" w14:textId="77777777" w:rsidR="009A5789" w:rsidRPr="00AD67F1" w:rsidRDefault="009A5789" w:rsidP="009A5789">
            <w:pPr>
              <w:pStyle w:val="TableText10"/>
              <w:rPr>
                <w:color w:val="000000"/>
              </w:rPr>
            </w:pPr>
            <w:r w:rsidRPr="00AD67F1">
              <w:rPr>
                <w:color w:val="000000"/>
              </w:rPr>
              <w:t>3 (NS)</w:t>
            </w:r>
          </w:p>
        </w:tc>
      </w:tr>
      <w:tr w:rsidR="009A5789" w:rsidRPr="00AD67F1" w14:paraId="56ECF2D9"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4D4CBBC4" w14:textId="77777777" w:rsidR="009A5789" w:rsidRPr="00AD67F1" w:rsidRDefault="009A5789" w:rsidP="009A5789">
            <w:pPr>
              <w:pStyle w:val="TableText10"/>
              <w:rPr>
                <w:color w:val="000000"/>
              </w:rPr>
            </w:pPr>
            <w:r w:rsidRPr="00AD67F1">
              <w:rPr>
                <w:color w:val="000000"/>
              </w:rPr>
              <w:t>209</w:t>
            </w:r>
          </w:p>
        </w:tc>
        <w:tc>
          <w:tcPr>
            <w:tcW w:w="2400" w:type="dxa"/>
            <w:tcBorders>
              <w:top w:val="single" w:sz="4" w:space="0" w:color="C0C0C0"/>
              <w:bottom w:val="single" w:sz="4" w:space="0" w:color="C0C0C0"/>
            </w:tcBorders>
          </w:tcPr>
          <w:p w14:paraId="13CC1D1B" w14:textId="77777777" w:rsidR="009A5789" w:rsidRPr="00AD67F1" w:rsidRDefault="009A5789" w:rsidP="009A5789">
            <w:pPr>
              <w:pStyle w:val="TableText10"/>
              <w:rPr>
                <w:color w:val="000000"/>
              </w:rPr>
            </w:pPr>
            <w:r w:rsidRPr="00AD67F1">
              <w:rPr>
                <w:color w:val="000000"/>
              </w:rPr>
              <w:t>155A (1)</w:t>
            </w:r>
          </w:p>
        </w:tc>
        <w:tc>
          <w:tcPr>
            <w:tcW w:w="3720" w:type="dxa"/>
            <w:tcBorders>
              <w:top w:val="single" w:sz="4" w:space="0" w:color="C0C0C0"/>
              <w:bottom w:val="single" w:sz="4" w:space="0" w:color="C0C0C0"/>
            </w:tcBorders>
          </w:tcPr>
          <w:p w14:paraId="1885528D" w14:textId="77777777" w:rsidR="009A5789" w:rsidRPr="00AD67F1" w:rsidRDefault="009A5789" w:rsidP="009A5789">
            <w:pPr>
              <w:pStyle w:val="TableText10"/>
              <w:rPr>
                <w:color w:val="000000"/>
              </w:rPr>
            </w:pPr>
            <w:r w:rsidRPr="00AD67F1">
              <w:rPr>
                <w:color w:val="000000"/>
              </w:rPr>
              <w:t>drive in tramway</w:t>
            </w:r>
          </w:p>
        </w:tc>
        <w:tc>
          <w:tcPr>
            <w:tcW w:w="1320" w:type="dxa"/>
            <w:tcBorders>
              <w:top w:val="single" w:sz="4" w:space="0" w:color="C0C0C0"/>
              <w:bottom w:val="single" w:sz="4" w:space="0" w:color="C0C0C0"/>
            </w:tcBorders>
          </w:tcPr>
          <w:p w14:paraId="4DBCB879"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BFDDE36" w14:textId="77777777" w:rsidR="009A5789" w:rsidRPr="00AD67F1" w:rsidRDefault="009A5789" w:rsidP="009A5789">
            <w:pPr>
              <w:pStyle w:val="TableText10"/>
              <w:rPr>
                <w:color w:val="000000"/>
              </w:rPr>
            </w:pPr>
            <w:r w:rsidRPr="00AD67F1">
              <w:rPr>
                <w:color w:val="000000"/>
              </w:rPr>
              <w:t>341</w:t>
            </w:r>
          </w:p>
        </w:tc>
        <w:tc>
          <w:tcPr>
            <w:tcW w:w="1200" w:type="dxa"/>
            <w:tcBorders>
              <w:top w:val="single" w:sz="4" w:space="0" w:color="C0C0C0"/>
              <w:bottom w:val="single" w:sz="4" w:space="0" w:color="C0C0C0"/>
              <w:right w:val="single" w:sz="4" w:space="0" w:color="C0C0C0"/>
            </w:tcBorders>
          </w:tcPr>
          <w:p w14:paraId="354298CE" w14:textId="77777777" w:rsidR="009A5789" w:rsidRPr="00AD67F1" w:rsidRDefault="009A5789" w:rsidP="009A5789">
            <w:pPr>
              <w:pStyle w:val="TableText10"/>
              <w:rPr>
                <w:color w:val="000000"/>
              </w:rPr>
            </w:pPr>
            <w:r w:rsidRPr="00AD67F1">
              <w:rPr>
                <w:color w:val="000000"/>
              </w:rPr>
              <w:t>3 (NS)</w:t>
            </w:r>
          </w:p>
        </w:tc>
      </w:tr>
      <w:tr w:rsidR="009A5789" w:rsidRPr="00AD67F1" w14:paraId="177E9F77" w14:textId="77777777" w:rsidTr="009A5789">
        <w:trPr>
          <w:cantSplit/>
        </w:trPr>
        <w:tc>
          <w:tcPr>
            <w:tcW w:w="1200" w:type="dxa"/>
          </w:tcPr>
          <w:p w14:paraId="5B2D4AC5" w14:textId="77777777" w:rsidR="009A5789" w:rsidRPr="00AD67F1" w:rsidRDefault="009A5789" w:rsidP="009A5789">
            <w:pPr>
              <w:pStyle w:val="TableText10"/>
              <w:rPr>
                <w:color w:val="000000"/>
              </w:rPr>
            </w:pPr>
            <w:r w:rsidRPr="00AD67F1">
              <w:rPr>
                <w:color w:val="000000"/>
              </w:rPr>
              <w:t>210</w:t>
            </w:r>
          </w:p>
        </w:tc>
        <w:tc>
          <w:tcPr>
            <w:tcW w:w="2400" w:type="dxa"/>
          </w:tcPr>
          <w:p w14:paraId="739A3C88" w14:textId="77777777" w:rsidR="009A5789" w:rsidRPr="00AD67F1" w:rsidRDefault="009A5789" w:rsidP="009A5789">
            <w:pPr>
              <w:pStyle w:val="TableText10"/>
              <w:rPr>
                <w:color w:val="000000"/>
              </w:rPr>
            </w:pPr>
            <w:r w:rsidRPr="00AD67F1">
              <w:rPr>
                <w:color w:val="000000"/>
              </w:rPr>
              <w:t>156 (1)</w:t>
            </w:r>
          </w:p>
        </w:tc>
        <w:tc>
          <w:tcPr>
            <w:tcW w:w="3720" w:type="dxa"/>
          </w:tcPr>
          <w:p w14:paraId="7F112CDB" w14:textId="77777777" w:rsidR="009A5789" w:rsidRPr="00AD67F1" w:rsidRDefault="009A5789" w:rsidP="009A5789">
            <w:pPr>
              <w:pStyle w:val="TableText10"/>
              <w:rPr>
                <w:color w:val="000000"/>
              </w:rPr>
            </w:pPr>
            <w:r w:rsidRPr="00AD67F1">
              <w:rPr>
                <w:color w:val="000000"/>
              </w:rPr>
              <w:t>drive in transit lane</w:t>
            </w:r>
          </w:p>
        </w:tc>
        <w:tc>
          <w:tcPr>
            <w:tcW w:w="1320" w:type="dxa"/>
          </w:tcPr>
          <w:p w14:paraId="50F2CCB6" w14:textId="77777777" w:rsidR="009A5789" w:rsidRPr="00AD67F1" w:rsidRDefault="009A5789" w:rsidP="009A5789">
            <w:pPr>
              <w:pStyle w:val="TableText10"/>
              <w:rPr>
                <w:color w:val="000000"/>
              </w:rPr>
            </w:pPr>
            <w:r w:rsidRPr="00AD67F1">
              <w:rPr>
                <w:color w:val="000000"/>
              </w:rPr>
              <w:t>20</w:t>
            </w:r>
          </w:p>
        </w:tc>
        <w:tc>
          <w:tcPr>
            <w:tcW w:w="1560" w:type="dxa"/>
          </w:tcPr>
          <w:p w14:paraId="0DA44567" w14:textId="77777777" w:rsidR="009A5789" w:rsidRPr="00AD67F1" w:rsidRDefault="009A5789" w:rsidP="009A5789">
            <w:pPr>
              <w:pStyle w:val="TableText10"/>
              <w:rPr>
                <w:color w:val="000000"/>
              </w:rPr>
            </w:pPr>
            <w:r w:rsidRPr="00AD67F1">
              <w:rPr>
                <w:color w:val="000000"/>
              </w:rPr>
              <w:t>341</w:t>
            </w:r>
          </w:p>
        </w:tc>
        <w:tc>
          <w:tcPr>
            <w:tcW w:w="1200" w:type="dxa"/>
          </w:tcPr>
          <w:p w14:paraId="72072761" w14:textId="77777777" w:rsidR="009A5789" w:rsidRPr="00AD67F1" w:rsidRDefault="009A5789" w:rsidP="009A5789">
            <w:pPr>
              <w:pStyle w:val="TableText10"/>
              <w:rPr>
                <w:color w:val="000000"/>
              </w:rPr>
            </w:pPr>
          </w:p>
        </w:tc>
      </w:tr>
      <w:tr w:rsidR="009A5789" w:rsidRPr="00AD67F1" w14:paraId="21B805F9" w14:textId="77777777" w:rsidTr="009A5789">
        <w:trPr>
          <w:cantSplit/>
        </w:trPr>
        <w:tc>
          <w:tcPr>
            <w:tcW w:w="1200" w:type="dxa"/>
          </w:tcPr>
          <w:p w14:paraId="6FB84902" w14:textId="77777777" w:rsidR="009A5789" w:rsidRPr="00AD67F1" w:rsidRDefault="009A5789" w:rsidP="009A5789">
            <w:pPr>
              <w:pStyle w:val="TableText10"/>
              <w:keepNext/>
              <w:rPr>
                <w:color w:val="000000"/>
              </w:rPr>
            </w:pPr>
            <w:r w:rsidRPr="00AD67F1">
              <w:rPr>
                <w:color w:val="000000"/>
              </w:rPr>
              <w:lastRenderedPageBreak/>
              <w:t>211</w:t>
            </w:r>
          </w:p>
        </w:tc>
        <w:tc>
          <w:tcPr>
            <w:tcW w:w="2400" w:type="dxa"/>
          </w:tcPr>
          <w:p w14:paraId="0BD5B516" w14:textId="77777777" w:rsidR="009A5789" w:rsidRPr="00AD67F1" w:rsidRDefault="009A5789" w:rsidP="009A5789">
            <w:pPr>
              <w:pStyle w:val="TableText10"/>
              <w:rPr>
                <w:color w:val="000000"/>
              </w:rPr>
            </w:pPr>
            <w:r w:rsidRPr="00AD67F1">
              <w:rPr>
                <w:color w:val="000000"/>
              </w:rPr>
              <w:t>157 (1)</w:t>
            </w:r>
          </w:p>
        </w:tc>
        <w:tc>
          <w:tcPr>
            <w:tcW w:w="3720" w:type="dxa"/>
          </w:tcPr>
          <w:p w14:paraId="2090BB13" w14:textId="77777777" w:rsidR="009A5789" w:rsidRPr="00AD67F1" w:rsidRDefault="009A5789" w:rsidP="009A5789">
            <w:pPr>
              <w:pStyle w:val="TableText10"/>
              <w:rPr>
                <w:color w:val="000000"/>
              </w:rPr>
            </w:pPr>
            <w:r w:rsidRPr="00AD67F1">
              <w:rPr>
                <w:color w:val="000000"/>
              </w:rPr>
              <w:t>drive in truck lane</w:t>
            </w:r>
          </w:p>
        </w:tc>
        <w:tc>
          <w:tcPr>
            <w:tcW w:w="1320" w:type="dxa"/>
          </w:tcPr>
          <w:p w14:paraId="6B659693" w14:textId="77777777" w:rsidR="009A5789" w:rsidRPr="00AD67F1" w:rsidRDefault="009A5789" w:rsidP="009A5789">
            <w:pPr>
              <w:pStyle w:val="TableText10"/>
              <w:rPr>
                <w:color w:val="000000"/>
              </w:rPr>
            </w:pPr>
            <w:r w:rsidRPr="00AD67F1">
              <w:rPr>
                <w:color w:val="000000"/>
              </w:rPr>
              <w:t>20</w:t>
            </w:r>
          </w:p>
        </w:tc>
        <w:tc>
          <w:tcPr>
            <w:tcW w:w="1560" w:type="dxa"/>
          </w:tcPr>
          <w:p w14:paraId="334E7AF7" w14:textId="77777777" w:rsidR="009A5789" w:rsidRPr="00AD67F1" w:rsidRDefault="009A5789" w:rsidP="009A5789">
            <w:pPr>
              <w:pStyle w:val="TableText10"/>
              <w:rPr>
                <w:color w:val="000000"/>
              </w:rPr>
            </w:pPr>
            <w:r w:rsidRPr="00AD67F1">
              <w:rPr>
                <w:color w:val="000000"/>
              </w:rPr>
              <w:t>484</w:t>
            </w:r>
          </w:p>
        </w:tc>
        <w:tc>
          <w:tcPr>
            <w:tcW w:w="1200" w:type="dxa"/>
          </w:tcPr>
          <w:p w14:paraId="64D02F6B" w14:textId="77777777" w:rsidR="009A5789" w:rsidRPr="00AD67F1" w:rsidRDefault="009A5789" w:rsidP="009A5789">
            <w:pPr>
              <w:pStyle w:val="TableText10"/>
              <w:rPr>
                <w:color w:val="000000"/>
              </w:rPr>
            </w:pPr>
          </w:p>
        </w:tc>
      </w:tr>
      <w:tr w:rsidR="009A5789" w:rsidRPr="00AD67F1" w14:paraId="077063DB" w14:textId="77777777" w:rsidTr="009A5789">
        <w:trPr>
          <w:cantSplit/>
        </w:trPr>
        <w:tc>
          <w:tcPr>
            <w:tcW w:w="1200" w:type="dxa"/>
          </w:tcPr>
          <w:p w14:paraId="2BC9DCBA" w14:textId="77777777" w:rsidR="009A5789" w:rsidRPr="00AD67F1" w:rsidRDefault="009A5789" w:rsidP="009A5789">
            <w:pPr>
              <w:pStyle w:val="TableText10"/>
              <w:rPr>
                <w:color w:val="000000"/>
              </w:rPr>
            </w:pPr>
            <w:r w:rsidRPr="00AD67F1">
              <w:rPr>
                <w:color w:val="000000"/>
              </w:rPr>
              <w:t>212</w:t>
            </w:r>
          </w:p>
        </w:tc>
        <w:tc>
          <w:tcPr>
            <w:tcW w:w="2400" w:type="dxa"/>
          </w:tcPr>
          <w:p w14:paraId="7A25990B" w14:textId="77777777" w:rsidR="009A5789" w:rsidRPr="00AD67F1" w:rsidRDefault="009A5789" w:rsidP="009A5789">
            <w:pPr>
              <w:pStyle w:val="TableText10"/>
              <w:rPr>
                <w:color w:val="000000"/>
              </w:rPr>
            </w:pPr>
            <w:r w:rsidRPr="00AD67F1">
              <w:rPr>
                <w:color w:val="000000"/>
              </w:rPr>
              <w:t>159 (1)</w:t>
            </w:r>
          </w:p>
        </w:tc>
        <w:tc>
          <w:tcPr>
            <w:tcW w:w="3720" w:type="dxa"/>
          </w:tcPr>
          <w:p w14:paraId="0F6D3429" w14:textId="77777777" w:rsidR="009A5789" w:rsidRPr="00AD67F1" w:rsidRDefault="009A5789" w:rsidP="009A5789">
            <w:pPr>
              <w:pStyle w:val="TableText10"/>
              <w:rPr>
                <w:color w:val="000000"/>
              </w:rPr>
            </w:pPr>
            <w:r w:rsidRPr="00AD67F1">
              <w:rPr>
                <w:color w:val="000000"/>
              </w:rPr>
              <w:t>not drive in lane marked for particular vehicle</w:t>
            </w:r>
          </w:p>
        </w:tc>
        <w:tc>
          <w:tcPr>
            <w:tcW w:w="1320" w:type="dxa"/>
          </w:tcPr>
          <w:p w14:paraId="6B76B16E" w14:textId="77777777" w:rsidR="009A5789" w:rsidRPr="00AD67F1" w:rsidRDefault="009A5789" w:rsidP="009A5789">
            <w:pPr>
              <w:pStyle w:val="TableText10"/>
              <w:rPr>
                <w:color w:val="000000"/>
              </w:rPr>
            </w:pPr>
            <w:r w:rsidRPr="00AD67F1">
              <w:rPr>
                <w:color w:val="000000"/>
              </w:rPr>
              <w:t>20</w:t>
            </w:r>
          </w:p>
        </w:tc>
        <w:tc>
          <w:tcPr>
            <w:tcW w:w="1560" w:type="dxa"/>
          </w:tcPr>
          <w:p w14:paraId="4381AD11" w14:textId="77777777" w:rsidR="009A5789" w:rsidRPr="00AD67F1" w:rsidRDefault="009A5789" w:rsidP="009A5789">
            <w:pPr>
              <w:pStyle w:val="TableText10"/>
              <w:rPr>
                <w:color w:val="000000"/>
              </w:rPr>
            </w:pPr>
            <w:r w:rsidRPr="00AD67F1">
              <w:rPr>
                <w:color w:val="000000"/>
              </w:rPr>
              <w:t>297</w:t>
            </w:r>
          </w:p>
        </w:tc>
        <w:tc>
          <w:tcPr>
            <w:tcW w:w="1200" w:type="dxa"/>
          </w:tcPr>
          <w:p w14:paraId="60D9326D" w14:textId="77777777" w:rsidR="009A5789" w:rsidRPr="00AD67F1" w:rsidRDefault="009A5789" w:rsidP="009A5789">
            <w:pPr>
              <w:pStyle w:val="TableText10"/>
              <w:rPr>
                <w:color w:val="000000"/>
              </w:rPr>
            </w:pPr>
          </w:p>
        </w:tc>
      </w:tr>
      <w:tr w:rsidR="009A5789" w:rsidRPr="00AD67F1" w14:paraId="0EB67034" w14:textId="77777777" w:rsidTr="009A5789">
        <w:trPr>
          <w:cantSplit/>
        </w:trPr>
        <w:tc>
          <w:tcPr>
            <w:tcW w:w="1200" w:type="dxa"/>
          </w:tcPr>
          <w:p w14:paraId="7DB37D61" w14:textId="77777777" w:rsidR="009A5789" w:rsidRPr="00AD67F1" w:rsidRDefault="009A5789" w:rsidP="009A5789">
            <w:pPr>
              <w:pStyle w:val="TableText10"/>
              <w:rPr>
                <w:color w:val="000000"/>
              </w:rPr>
            </w:pPr>
            <w:r w:rsidRPr="00AD67F1">
              <w:rPr>
                <w:color w:val="000000"/>
              </w:rPr>
              <w:t>213</w:t>
            </w:r>
          </w:p>
        </w:tc>
        <w:tc>
          <w:tcPr>
            <w:tcW w:w="2400" w:type="dxa"/>
          </w:tcPr>
          <w:p w14:paraId="69DDF49C" w14:textId="77777777" w:rsidR="009A5789" w:rsidRPr="00AD67F1" w:rsidRDefault="009A5789" w:rsidP="009A5789">
            <w:pPr>
              <w:pStyle w:val="TableText10"/>
              <w:rPr>
                <w:color w:val="000000"/>
              </w:rPr>
            </w:pPr>
            <w:r w:rsidRPr="00AD67F1">
              <w:rPr>
                <w:color w:val="000000"/>
              </w:rPr>
              <w:t>160 (2)</w:t>
            </w:r>
          </w:p>
        </w:tc>
        <w:tc>
          <w:tcPr>
            <w:tcW w:w="3720" w:type="dxa"/>
          </w:tcPr>
          <w:p w14:paraId="02FE06FA" w14:textId="77777777" w:rsidR="009A5789" w:rsidRPr="00AD67F1" w:rsidRDefault="009A5789" w:rsidP="009A5789">
            <w:pPr>
              <w:pStyle w:val="TableText10"/>
              <w:rPr>
                <w:color w:val="000000"/>
              </w:rPr>
            </w:pPr>
            <w:r w:rsidRPr="00AD67F1">
              <w:rPr>
                <w:color w:val="000000"/>
              </w:rPr>
              <w:t>pass/overtake to right of tram</w:t>
            </w:r>
          </w:p>
        </w:tc>
        <w:tc>
          <w:tcPr>
            <w:tcW w:w="1320" w:type="dxa"/>
          </w:tcPr>
          <w:p w14:paraId="665E536C" w14:textId="77777777" w:rsidR="009A5789" w:rsidRPr="00AD67F1" w:rsidRDefault="009A5789" w:rsidP="009A5789">
            <w:pPr>
              <w:pStyle w:val="TableText10"/>
              <w:rPr>
                <w:color w:val="000000"/>
              </w:rPr>
            </w:pPr>
            <w:r w:rsidRPr="00AD67F1">
              <w:rPr>
                <w:color w:val="000000"/>
              </w:rPr>
              <w:t>20</w:t>
            </w:r>
          </w:p>
        </w:tc>
        <w:tc>
          <w:tcPr>
            <w:tcW w:w="1560" w:type="dxa"/>
          </w:tcPr>
          <w:p w14:paraId="4BB355B0" w14:textId="77777777" w:rsidR="009A5789" w:rsidRPr="00AD67F1" w:rsidRDefault="009A5789" w:rsidP="009A5789">
            <w:pPr>
              <w:pStyle w:val="TableText10"/>
              <w:rPr>
                <w:color w:val="000000"/>
              </w:rPr>
            </w:pPr>
            <w:r w:rsidRPr="00AD67F1">
              <w:rPr>
                <w:color w:val="000000"/>
              </w:rPr>
              <w:t>203</w:t>
            </w:r>
          </w:p>
        </w:tc>
        <w:tc>
          <w:tcPr>
            <w:tcW w:w="1200" w:type="dxa"/>
          </w:tcPr>
          <w:p w14:paraId="39EB30A8" w14:textId="77777777" w:rsidR="009A5789" w:rsidRPr="00AD67F1" w:rsidRDefault="009A5789" w:rsidP="009A5789">
            <w:pPr>
              <w:pStyle w:val="TableText10"/>
              <w:rPr>
                <w:color w:val="000000"/>
              </w:rPr>
            </w:pPr>
            <w:r w:rsidRPr="00AD67F1">
              <w:rPr>
                <w:color w:val="000000"/>
              </w:rPr>
              <w:t>2 (NS)</w:t>
            </w:r>
          </w:p>
        </w:tc>
      </w:tr>
      <w:tr w:rsidR="009A5789" w:rsidRPr="00AD67F1" w14:paraId="48335432" w14:textId="77777777" w:rsidTr="009A5789">
        <w:trPr>
          <w:cantSplit/>
        </w:trPr>
        <w:tc>
          <w:tcPr>
            <w:tcW w:w="1200" w:type="dxa"/>
          </w:tcPr>
          <w:p w14:paraId="07FB4633" w14:textId="77777777" w:rsidR="009A5789" w:rsidRPr="00AD67F1" w:rsidRDefault="009A5789" w:rsidP="009A5789">
            <w:pPr>
              <w:pStyle w:val="TableText10"/>
              <w:rPr>
                <w:color w:val="000000"/>
              </w:rPr>
            </w:pPr>
            <w:r w:rsidRPr="00AD67F1">
              <w:rPr>
                <w:color w:val="000000"/>
              </w:rPr>
              <w:t>214</w:t>
            </w:r>
          </w:p>
        </w:tc>
        <w:tc>
          <w:tcPr>
            <w:tcW w:w="2400" w:type="dxa"/>
          </w:tcPr>
          <w:p w14:paraId="4DC0B4B2" w14:textId="77777777" w:rsidR="009A5789" w:rsidRPr="00AD67F1" w:rsidRDefault="009A5789" w:rsidP="009A5789">
            <w:pPr>
              <w:pStyle w:val="TableText10"/>
              <w:rPr>
                <w:color w:val="000000"/>
              </w:rPr>
            </w:pPr>
            <w:r w:rsidRPr="00AD67F1">
              <w:rPr>
                <w:color w:val="000000"/>
              </w:rPr>
              <w:t>160 (3)</w:t>
            </w:r>
          </w:p>
        </w:tc>
        <w:tc>
          <w:tcPr>
            <w:tcW w:w="3720" w:type="dxa"/>
          </w:tcPr>
          <w:p w14:paraId="74E0E3E8" w14:textId="77777777" w:rsidR="009A5789" w:rsidRPr="00AD67F1" w:rsidRDefault="009A5789" w:rsidP="009A5789">
            <w:pPr>
              <w:pStyle w:val="TableText10"/>
              <w:rPr>
                <w:color w:val="000000"/>
              </w:rPr>
            </w:pPr>
            <w:r w:rsidRPr="00AD67F1">
              <w:rPr>
                <w:color w:val="000000"/>
              </w:rPr>
              <w:t>pass/overtake tram turning/signalling left</w:t>
            </w:r>
          </w:p>
        </w:tc>
        <w:tc>
          <w:tcPr>
            <w:tcW w:w="1320" w:type="dxa"/>
          </w:tcPr>
          <w:p w14:paraId="729433EA" w14:textId="77777777" w:rsidR="009A5789" w:rsidRPr="00AD67F1" w:rsidRDefault="009A5789" w:rsidP="009A5789">
            <w:pPr>
              <w:pStyle w:val="TableText10"/>
              <w:rPr>
                <w:color w:val="000000"/>
              </w:rPr>
            </w:pPr>
            <w:r w:rsidRPr="00AD67F1">
              <w:rPr>
                <w:color w:val="000000"/>
              </w:rPr>
              <w:t>20</w:t>
            </w:r>
          </w:p>
        </w:tc>
        <w:tc>
          <w:tcPr>
            <w:tcW w:w="1560" w:type="dxa"/>
          </w:tcPr>
          <w:p w14:paraId="3A9882EE" w14:textId="77777777" w:rsidR="009A5789" w:rsidRPr="00AD67F1" w:rsidRDefault="009A5789" w:rsidP="009A5789">
            <w:pPr>
              <w:pStyle w:val="TableText10"/>
              <w:rPr>
                <w:color w:val="000000"/>
              </w:rPr>
            </w:pPr>
            <w:r w:rsidRPr="00AD67F1">
              <w:rPr>
                <w:color w:val="000000"/>
              </w:rPr>
              <w:t>203</w:t>
            </w:r>
          </w:p>
        </w:tc>
        <w:tc>
          <w:tcPr>
            <w:tcW w:w="1200" w:type="dxa"/>
          </w:tcPr>
          <w:p w14:paraId="07E3C619" w14:textId="77777777" w:rsidR="009A5789" w:rsidRPr="00AD67F1" w:rsidRDefault="009A5789" w:rsidP="009A5789">
            <w:pPr>
              <w:pStyle w:val="TableText10"/>
              <w:rPr>
                <w:color w:val="000000"/>
              </w:rPr>
            </w:pPr>
            <w:r w:rsidRPr="00AD67F1">
              <w:rPr>
                <w:color w:val="000000"/>
              </w:rPr>
              <w:t>2 (NS)</w:t>
            </w:r>
          </w:p>
        </w:tc>
      </w:tr>
      <w:tr w:rsidR="009A5789" w:rsidRPr="00AD67F1" w14:paraId="6E58C5D2" w14:textId="77777777" w:rsidTr="009A5789">
        <w:trPr>
          <w:cantSplit/>
        </w:trPr>
        <w:tc>
          <w:tcPr>
            <w:tcW w:w="1200" w:type="dxa"/>
          </w:tcPr>
          <w:p w14:paraId="7431D4F5" w14:textId="77777777" w:rsidR="009A5789" w:rsidRPr="00AD67F1" w:rsidRDefault="009A5789" w:rsidP="009A5789">
            <w:pPr>
              <w:pStyle w:val="TableText10"/>
              <w:rPr>
                <w:color w:val="000000"/>
              </w:rPr>
            </w:pPr>
            <w:r w:rsidRPr="00AD67F1">
              <w:rPr>
                <w:color w:val="000000"/>
              </w:rPr>
              <w:t>215</w:t>
            </w:r>
          </w:p>
        </w:tc>
        <w:tc>
          <w:tcPr>
            <w:tcW w:w="2400" w:type="dxa"/>
          </w:tcPr>
          <w:p w14:paraId="36C3B031" w14:textId="77777777" w:rsidR="009A5789" w:rsidRPr="00AD67F1" w:rsidRDefault="009A5789" w:rsidP="009A5789">
            <w:pPr>
              <w:pStyle w:val="TableText10"/>
              <w:rPr>
                <w:color w:val="000000"/>
              </w:rPr>
            </w:pPr>
            <w:r w:rsidRPr="00AD67F1">
              <w:rPr>
                <w:color w:val="000000"/>
              </w:rPr>
              <w:t>161 (2)</w:t>
            </w:r>
          </w:p>
        </w:tc>
        <w:tc>
          <w:tcPr>
            <w:tcW w:w="3720" w:type="dxa"/>
          </w:tcPr>
          <w:p w14:paraId="0C4B24F1" w14:textId="77777777" w:rsidR="009A5789" w:rsidRPr="00AD67F1" w:rsidRDefault="009A5789" w:rsidP="009A5789">
            <w:pPr>
              <w:pStyle w:val="TableText10"/>
              <w:rPr>
                <w:color w:val="000000"/>
              </w:rPr>
            </w:pPr>
            <w:r w:rsidRPr="00AD67F1">
              <w:rPr>
                <w:color w:val="000000"/>
              </w:rPr>
              <w:t>pass/overtake to left of tram</w:t>
            </w:r>
          </w:p>
        </w:tc>
        <w:tc>
          <w:tcPr>
            <w:tcW w:w="1320" w:type="dxa"/>
          </w:tcPr>
          <w:p w14:paraId="39D4DC8F" w14:textId="77777777" w:rsidR="009A5789" w:rsidRPr="00AD67F1" w:rsidRDefault="009A5789" w:rsidP="009A5789">
            <w:pPr>
              <w:pStyle w:val="TableText10"/>
              <w:rPr>
                <w:color w:val="000000"/>
              </w:rPr>
            </w:pPr>
            <w:r w:rsidRPr="00AD67F1">
              <w:rPr>
                <w:color w:val="000000"/>
              </w:rPr>
              <w:t>20</w:t>
            </w:r>
          </w:p>
        </w:tc>
        <w:tc>
          <w:tcPr>
            <w:tcW w:w="1560" w:type="dxa"/>
          </w:tcPr>
          <w:p w14:paraId="361E3DD4" w14:textId="77777777" w:rsidR="009A5789" w:rsidRPr="00AD67F1" w:rsidRDefault="009A5789" w:rsidP="009A5789">
            <w:pPr>
              <w:pStyle w:val="TableText10"/>
              <w:rPr>
                <w:color w:val="000000"/>
              </w:rPr>
            </w:pPr>
            <w:r w:rsidRPr="00AD67F1">
              <w:rPr>
                <w:color w:val="000000"/>
              </w:rPr>
              <w:t>203</w:t>
            </w:r>
          </w:p>
        </w:tc>
        <w:tc>
          <w:tcPr>
            <w:tcW w:w="1200" w:type="dxa"/>
          </w:tcPr>
          <w:p w14:paraId="4136CCBA" w14:textId="77777777" w:rsidR="009A5789" w:rsidRPr="00AD67F1" w:rsidRDefault="009A5789" w:rsidP="009A5789">
            <w:pPr>
              <w:pStyle w:val="TableText10"/>
              <w:rPr>
                <w:color w:val="000000"/>
              </w:rPr>
            </w:pPr>
            <w:r w:rsidRPr="00AD67F1">
              <w:rPr>
                <w:color w:val="000000"/>
              </w:rPr>
              <w:t>2 (NS)</w:t>
            </w:r>
          </w:p>
        </w:tc>
      </w:tr>
      <w:tr w:rsidR="009A5789" w:rsidRPr="00AD67F1" w14:paraId="6AA51BD3" w14:textId="77777777" w:rsidTr="009A5789">
        <w:trPr>
          <w:cantSplit/>
        </w:trPr>
        <w:tc>
          <w:tcPr>
            <w:tcW w:w="1200" w:type="dxa"/>
          </w:tcPr>
          <w:p w14:paraId="5EAA09B7" w14:textId="77777777" w:rsidR="009A5789" w:rsidRPr="00AD67F1" w:rsidRDefault="009A5789" w:rsidP="009A5789">
            <w:pPr>
              <w:pStyle w:val="TableText10"/>
              <w:rPr>
                <w:color w:val="000000"/>
              </w:rPr>
            </w:pPr>
            <w:r w:rsidRPr="00AD67F1">
              <w:rPr>
                <w:color w:val="000000"/>
              </w:rPr>
              <w:t>216</w:t>
            </w:r>
          </w:p>
        </w:tc>
        <w:tc>
          <w:tcPr>
            <w:tcW w:w="2400" w:type="dxa"/>
          </w:tcPr>
          <w:p w14:paraId="3C439835" w14:textId="77777777" w:rsidR="009A5789" w:rsidRPr="00AD67F1" w:rsidRDefault="009A5789" w:rsidP="009A5789">
            <w:pPr>
              <w:pStyle w:val="TableText10"/>
              <w:rPr>
                <w:color w:val="000000"/>
              </w:rPr>
            </w:pPr>
            <w:r w:rsidRPr="00AD67F1">
              <w:rPr>
                <w:color w:val="000000"/>
              </w:rPr>
              <w:t>161 (3)</w:t>
            </w:r>
          </w:p>
        </w:tc>
        <w:tc>
          <w:tcPr>
            <w:tcW w:w="3720" w:type="dxa"/>
          </w:tcPr>
          <w:p w14:paraId="08330438" w14:textId="77777777" w:rsidR="009A5789" w:rsidRPr="00AD67F1" w:rsidRDefault="009A5789" w:rsidP="009A5789">
            <w:pPr>
              <w:pStyle w:val="TableText10"/>
              <w:rPr>
                <w:color w:val="000000"/>
              </w:rPr>
            </w:pPr>
            <w:r w:rsidRPr="00AD67F1">
              <w:rPr>
                <w:color w:val="000000"/>
              </w:rPr>
              <w:t>pass/overtake tram turning/signalling right</w:t>
            </w:r>
          </w:p>
        </w:tc>
        <w:tc>
          <w:tcPr>
            <w:tcW w:w="1320" w:type="dxa"/>
          </w:tcPr>
          <w:p w14:paraId="28359F74" w14:textId="77777777" w:rsidR="009A5789" w:rsidRPr="00AD67F1" w:rsidRDefault="009A5789" w:rsidP="009A5789">
            <w:pPr>
              <w:pStyle w:val="TableText10"/>
              <w:rPr>
                <w:color w:val="000000"/>
              </w:rPr>
            </w:pPr>
            <w:r w:rsidRPr="00AD67F1">
              <w:rPr>
                <w:color w:val="000000"/>
              </w:rPr>
              <w:t>20</w:t>
            </w:r>
          </w:p>
        </w:tc>
        <w:tc>
          <w:tcPr>
            <w:tcW w:w="1560" w:type="dxa"/>
          </w:tcPr>
          <w:p w14:paraId="2C32E714" w14:textId="77777777" w:rsidR="009A5789" w:rsidRPr="00AD67F1" w:rsidRDefault="009A5789" w:rsidP="009A5789">
            <w:pPr>
              <w:pStyle w:val="TableText10"/>
              <w:rPr>
                <w:color w:val="000000"/>
              </w:rPr>
            </w:pPr>
            <w:r w:rsidRPr="00AD67F1">
              <w:rPr>
                <w:color w:val="000000"/>
              </w:rPr>
              <w:t>203</w:t>
            </w:r>
          </w:p>
        </w:tc>
        <w:tc>
          <w:tcPr>
            <w:tcW w:w="1200" w:type="dxa"/>
          </w:tcPr>
          <w:p w14:paraId="37D7BE1C" w14:textId="77777777" w:rsidR="009A5789" w:rsidRPr="00AD67F1" w:rsidRDefault="009A5789" w:rsidP="009A5789">
            <w:pPr>
              <w:pStyle w:val="TableText10"/>
              <w:rPr>
                <w:color w:val="000000"/>
              </w:rPr>
            </w:pPr>
            <w:r w:rsidRPr="00AD67F1">
              <w:rPr>
                <w:color w:val="000000"/>
              </w:rPr>
              <w:t>2 (NS)</w:t>
            </w:r>
          </w:p>
        </w:tc>
      </w:tr>
      <w:tr w:rsidR="009A5789" w:rsidRPr="00AD67F1" w14:paraId="6F8F1193" w14:textId="77777777" w:rsidTr="009A5789">
        <w:trPr>
          <w:cantSplit/>
        </w:trPr>
        <w:tc>
          <w:tcPr>
            <w:tcW w:w="1200" w:type="dxa"/>
          </w:tcPr>
          <w:p w14:paraId="5B295DD2" w14:textId="77777777" w:rsidR="009A5789" w:rsidRPr="00AD67F1" w:rsidRDefault="009A5789" w:rsidP="009A5789">
            <w:pPr>
              <w:pStyle w:val="TableText10"/>
              <w:rPr>
                <w:color w:val="000000"/>
              </w:rPr>
            </w:pPr>
            <w:r w:rsidRPr="00AD67F1">
              <w:rPr>
                <w:color w:val="000000"/>
              </w:rPr>
              <w:t>217</w:t>
            </w:r>
          </w:p>
        </w:tc>
        <w:tc>
          <w:tcPr>
            <w:tcW w:w="2400" w:type="dxa"/>
          </w:tcPr>
          <w:p w14:paraId="5D0117E8" w14:textId="77777777" w:rsidR="009A5789" w:rsidRPr="00AD67F1" w:rsidRDefault="009A5789" w:rsidP="009A5789">
            <w:pPr>
              <w:pStyle w:val="TableText10"/>
              <w:rPr>
                <w:color w:val="000000"/>
              </w:rPr>
            </w:pPr>
            <w:r w:rsidRPr="00AD67F1">
              <w:rPr>
                <w:color w:val="000000"/>
              </w:rPr>
              <w:t>162 (1) (a)</w:t>
            </w:r>
          </w:p>
        </w:tc>
        <w:tc>
          <w:tcPr>
            <w:tcW w:w="3720" w:type="dxa"/>
          </w:tcPr>
          <w:p w14:paraId="0DFEF839" w14:textId="77777777" w:rsidR="009A5789" w:rsidRPr="00AD67F1" w:rsidRDefault="009A5789" w:rsidP="009A5789">
            <w:pPr>
              <w:pStyle w:val="TableText10"/>
              <w:rPr>
                <w:color w:val="000000"/>
              </w:rPr>
            </w:pPr>
            <w:r w:rsidRPr="00AD67F1">
              <w:rPr>
                <w:color w:val="000000"/>
              </w:rPr>
              <w:t>drive on safety zone</w:t>
            </w:r>
          </w:p>
        </w:tc>
        <w:tc>
          <w:tcPr>
            <w:tcW w:w="1320" w:type="dxa"/>
          </w:tcPr>
          <w:p w14:paraId="09856D7D" w14:textId="77777777" w:rsidR="009A5789" w:rsidRPr="00AD67F1" w:rsidRDefault="009A5789" w:rsidP="009A5789">
            <w:pPr>
              <w:pStyle w:val="TableText10"/>
              <w:rPr>
                <w:color w:val="000000"/>
              </w:rPr>
            </w:pPr>
            <w:r w:rsidRPr="00AD67F1">
              <w:rPr>
                <w:color w:val="000000"/>
              </w:rPr>
              <w:t>20</w:t>
            </w:r>
          </w:p>
        </w:tc>
        <w:tc>
          <w:tcPr>
            <w:tcW w:w="1560" w:type="dxa"/>
          </w:tcPr>
          <w:p w14:paraId="5EC61286" w14:textId="77777777" w:rsidR="009A5789" w:rsidRPr="00AD67F1" w:rsidRDefault="009A5789" w:rsidP="009A5789">
            <w:pPr>
              <w:pStyle w:val="TableText10"/>
              <w:rPr>
                <w:color w:val="000000"/>
              </w:rPr>
            </w:pPr>
            <w:r w:rsidRPr="00AD67F1">
              <w:rPr>
                <w:color w:val="000000"/>
              </w:rPr>
              <w:t>203</w:t>
            </w:r>
          </w:p>
        </w:tc>
        <w:tc>
          <w:tcPr>
            <w:tcW w:w="1200" w:type="dxa"/>
          </w:tcPr>
          <w:p w14:paraId="6FC18EC5" w14:textId="77777777" w:rsidR="009A5789" w:rsidRPr="00AD67F1" w:rsidRDefault="009A5789" w:rsidP="009A5789">
            <w:pPr>
              <w:pStyle w:val="TableText10"/>
              <w:rPr>
                <w:color w:val="000000"/>
              </w:rPr>
            </w:pPr>
            <w:r w:rsidRPr="00AD67F1">
              <w:rPr>
                <w:color w:val="000000"/>
              </w:rPr>
              <w:t>3 (NS)</w:t>
            </w:r>
          </w:p>
        </w:tc>
      </w:tr>
      <w:tr w:rsidR="009A5789" w:rsidRPr="00AD67F1" w14:paraId="7CE66515" w14:textId="77777777" w:rsidTr="009A5789">
        <w:trPr>
          <w:cantSplit/>
        </w:trPr>
        <w:tc>
          <w:tcPr>
            <w:tcW w:w="1200" w:type="dxa"/>
          </w:tcPr>
          <w:p w14:paraId="5EA237E6" w14:textId="77777777" w:rsidR="009A5789" w:rsidRPr="00AD67F1" w:rsidRDefault="009A5789" w:rsidP="009A5789">
            <w:pPr>
              <w:pStyle w:val="TableText10"/>
              <w:rPr>
                <w:color w:val="000000"/>
              </w:rPr>
            </w:pPr>
            <w:r w:rsidRPr="00AD67F1">
              <w:rPr>
                <w:color w:val="000000"/>
              </w:rPr>
              <w:t>218</w:t>
            </w:r>
          </w:p>
        </w:tc>
        <w:tc>
          <w:tcPr>
            <w:tcW w:w="2400" w:type="dxa"/>
          </w:tcPr>
          <w:p w14:paraId="10476A5E" w14:textId="77777777" w:rsidR="009A5789" w:rsidRPr="00AD67F1" w:rsidRDefault="009A5789" w:rsidP="009A5789">
            <w:pPr>
              <w:pStyle w:val="TableText10"/>
              <w:rPr>
                <w:color w:val="000000"/>
              </w:rPr>
            </w:pPr>
            <w:r w:rsidRPr="00AD67F1">
              <w:rPr>
                <w:color w:val="000000"/>
              </w:rPr>
              <w:t>162 (1) (b)</w:t>
            </w:r>
          </w:p>
        </w:tc>
        <w:tc>
          <w:tcPr>
            <w:tcW w:w="3720" w:type="dxa"/>
          </w:tcPr>
          <w:p w14:paraId="1EC85CA3" w14:textId="77777777" w:rsidR="009A5789" w:rsidRPr="00AD67F1" w:rsidRDefault="009A5789" w:rsidP="009A5789">
            <w:pPr>
              <w:pStyle w:val="TableText10"/>
              <w:rPr>
                <w:color w:val="000000"/>
              </w:rPr>
            </w:pPr>
            <w:r w:rsidRPr="00AD67F1">
              <w:rPr>
                <w:color w:val="000000"/>
              </w:rPr>
              <w:t>not drive safely to left of safety zone</w:t>
            </w:r>
          </w:p>
        </w:tc>
        <w:tc>
          <w:tcPr>
            <w:tcW w:w="1320" w:type="dxa"/>
          </w:tcPr>
          <w:p w14:paraId="07968D72" w14:textId="77777777" w:rsidR="009A5789" w:rsidRPr="00AD67F1" w:rsidRDefault="009A5789" w:rsidP="009A5789">
            <w:pPr>
              <w:pStyle w:val="TableText10"/>
              <w:rPr>
                <w:color w:val="000000"/>
              </w:rPr>
            </w:pPr>
            <w:r w:rsidRPr="00AD67F1">
              <w:rPr>
                <w:color w:val="000000"/>
              </w:rPr>
              <w:t>20</w:t>
            </w:r>
          </w:p>
        </w:tc>
        <w:tc>
          <w:tcPr>
            <w:tcW w:w="1560" w:type="dxa"/>
          </w:tcPr>
          <w:p w14:paraId="35BCF2AE" w14:textId="77777777" w:rsidR="009A5789" w:rsidRPr="00AD67F1" w:rsidRDefault="009A5789" w:rsidP="009A5789">
            <w:pPr>
              <w:pStyle w:val="TableText10"/>
              <w:rPr>
                <w:color w:val="000000"/>
              </w:rPr>
            </w:pPr>
            <w:r w:rsidRPr="00AD67F1">
              <w:rPr>
                <w:color w:val="000000"/>
              </w:rPr>
              <w:t>203</w:t>
            </w:r>
          </w:p>
        </w:tc>
        <w:tc>
          <w:tcPr>
            <w:tcW w:w="1200" w:type="dxa"/>
          </w:tcPr>
          <w:p w14:paraId="2CB6D3C1" w14:textId="77777777" w:rsidR="009A5789" w:rsidRPr="00AD67F1" w:rsidRDefault="009A5789" w:rsidP="009A5789">
            <w:pPr>
              <w:pStyle w:val="TableText10"/>
              <w:rPr>
                <w:color w:val="000000"/>
              </w:rPr>
            </w:pPr>
            <w:r w:rsidRPr="00AD67F1">
              <w:rPr>
                <w:color w:val="000000"/>
              </w:rPr>
              <w:t>3 (NS)</w:t>
            </w:r>
          </w:p>
        </w:tc>
      </w:tr>
      <w:tr w:rsidR="009A5789" w:rsidRPr="00AD67F1" w14:paraId="41747F25" w14:textId="77777777" w:rsidTr="009A5789">
        <w:trPr>
          <w:cantSplit/>
        </w:trPr>
        <w:tc>
          <w:tcPr>
            <w:tcW w:w="1200" w:type="dxa"/>
            <w:tcBorders>
              <w:bottom w:val="single" w:sz="4" w:space="0" w:color="C0C0C0"/>
            </w:tcBorders>
          </w:tcPr>
          <w:p w14:paraId="2DC0CBE5" w14:textId="77777777" w:rsidR="009A5789" w:rsidRPr="00AD67F1" w:rsidRDefault="009A5789" w:rsidP="009A5789">
            <w:pPr>
              <w:pStyle w:val="TableText10"/>
              <w:keepNext/>
              <w:rPr>
                <w:color w:val="000000"/>
              </w:rPr>
            </w:pPr>
            <w:r w:rsidRPr="00AD67F1">
              <w:rPr>
                <w:color w:val="000000"/>
              </w:rPr>
              <w:t>219</w:t>
            </w:r>
          </w:p>
        </w:tc>
        <w:tc>
          <w:tcPr>
            <w:tcW w:w="2400" w:type="dxa"/>
            <w:tcBorders>
              <w:bottom w:val="single" w:sz="4" w:space="0" w:color="C0C0C0"/>
            </w:tcBorders>
          </w:tcPr>
          <w:p w14:paraId="585ACE02" w14:textId="77777777" w:rsidR="009A5789" w:rsidRPr="00AD67F1" w:rsidRDefault="009A5789" w:rsidP="009A5789">
            <w:pPr>
              <w:pStyle w:val="TableText10"/>
              <w:rPr>
                <w:color w:val="000000"/>
              </w:rPr>
            </w:pPr>
            <w:r w:rsidRPr="00AD67F1">
              <w:rPr>
                <w:color w:val="000000"/>
              </w:rPr>
              <w:t>163 (1)</w:t>
            </w:r>
          </w:p>
        </w:tc>
        <w:tc>
          <w:tcPr>
            <w:tcW w:w="3720" w:type="dxa"/>
            <w:tcBorders>
              <w:bottom w:val="single" w:sz="4" w:space="0" w:color="C0C0C0"/>
            </w:tcBorders>
          </w:tcPr>
          <w:p w14:paraId="2E9DF6F3" w14:textId="77777777" w:rsidR="009A5789" w:rsidRPr="00AD67F1" w:rsidRDefault="009A5789" w:rsidP="009A5789">
            <w:pPr>
              <w:pStyle w:val="TableText10"/>
              <w:rPr>
                <w:color w:val="000000"/>
              </w:rPr>
            </w:pPr>
          </w:p>
        </w:tc>
        <w:tc>
          <w:tcPr>
            <w:tcW w:w="1320" w:type="dxa"/>
            <w:tcBorders>
              <w:bottom w:val="single" w:sz="4" w:space="0" w:color="C0C0C0"/>
            </w:tcBorders>
          </w:tcPr>
          <w:p w14:paraId="7D17820B" w14:textId="77777777" w:rsidR="009A5789" w:rsidRPr="00AD67F1" w:rsidRDefault="009A5789" w:rsidP="009A5789">
            <w:pPr>
              <w:pStyle w:val="TableText10"/>
              <w:rPr>
                <w:color w:val="000000"/>
              </w:rPr>
            </w:pPr>
          </w:p>
        </w:tc>
        <w:tc>
          <w:tcPr>
            <w:tcW w:w="1560" w:type="dxa"/>
            <w:tcBorders>
              <w:bottom w:val="single" w:sz="4" w:space="0" w:color="C0C0C0"/>
            </w:tcBorders>
          </w:tcPr>
          <w:p w14:paraId="09E4E1ED" w14:textId="77777777" w:rsidR="009A5789" w:rsidRPr="00AD67F1" w:rsidRDefault="009A5789" w:rsidP="009A5789">
            <w:pPr>
              <w:pStyle w:val="TableText10"/>
              <w:rPr>
                <w:color w:val="000000"/>
              </w:rPr>
            </w:pPr>
          </w:p>
        </w:tc>
        <w:tc>
          <w:tcPr>
            <w:tcW w:w="1200" w:type="dxa"/>
            <w:tcBorders>
              <w:bottom w:val="single" w:sz="4" w:space="0" w:color="C0C0C0"/>
            </w:tcBorders>
          </w:tcPr>
          <w:p w14:paraId="2CBBF360" w14:textId="77777777" w:rsidR="009A5789" w:rsidRPr="00AD67F1" w:rsidRDefault="009A5789" w:rsidP="009A5789">
            <w:pPr>
              <w:pStyle w:val="TableText10"/>
              <w:rPr>
                <w:color w:val="000000"/>
              </w:rPr>
            </w:pPr>
          </w:p>
        </w:tc>
      </w:tr>
      <w:tr w:rsidR="009A5789" w:rsidRPr="00AD67F1" w14:paraId="517513E4" w14:textId="77777777" w:rsidTr="009A5789">
        <w:trPr>
          <w:cantSplit/>
        </w:trPr>
        <w:tc>
          <w:tcPr>
            <w:tcW w:w="1200" w:type="dxa"/>
            <w:tcBorders>
              <w:top w:val="single" w:sz="4" w:space="0" w:color="C0C0C0"/>
              <w:bottom w:val="single" w:sz="4" w:space="0" w:color="C0C0C0"/>
            </w:tcBorders>
          </w:tcPr>
          <w:p w14:paraId="2D3E7D0B" w14:textId="77777777" w:rsidR="009A5789" w:rsidRPr="00AD67F1" w:rsidRDefault="009A5789" w:rsidP="009A5789">
            <w:pPr>
              <w:pStyle w:val="TableText10"/>
              <w:rPr>
                <w:color w:val="000000"/>
              </w:rPr>
            </w:pPr>
            <w:r w:rsidRPr="00AD67F1">
              <w:rPr>
                <w:color w:val="000000"/>
              </w:rPr>
              <w:t>219.1</w:t>
            </w:r>
          </w:p>
        </w:tc>
        <w:tc>
          <w:tcPr>
            <w:tcW w:w="2400" w:type="dxa"/>
            <w:tcBorders>
              <w:top w:val="single" w:sz="4" w:space="0" w:color="C0C0C0"/>
              <w:bottom w:val="single" w:sz="4" w:space="0" w:color="C0C0C0"/>
            </w:tcBorders>
          </w:tcPr>
          <w:p w14:paraId="514FD73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163 (2)</w:t>
            </w:r>
          </w:p>
        </w:tc>
        <w:tc>
          <w:tcPr>
            <w:tcW w:w="3720" w:type="dxa"/>
            <w:tcBorders>
              <w:top w:val="single" w:sz="4" w:space="0" w:color="C0C0C0"/>
              <w:bottom w:val="single" w:sz="4" w:space="0" w:color="C0C0C0"/>
            </w:tcBorders>
          </w:tcPr>
          <w:p w14:paraId="7F00A9CD" w14:textId="77777777" w:rsidR="009A5789" w:rsidRPr="00AD67F1" w:rsidRDefault="009A5789" w:rsidP="009A5789">
            <w:pPr>
              <w:pStyle w:val="TableText10"/>
              <w:rPr>
                <w:color w:val="000000"/>
              </w:rPr>
            </w:pPr>
            <w:r w:rsidRPr="00AD67F1">
              <w:rPr>
                <w:color w:val="000000"/>
              </w:rPr>
              <w:t>not stop before driving past rear of stopped tram</w:t>
            </w:r>
          </w:p>
        </w:tc>
        <w:tc>
          <w:tcPr>
            <w:tcW w:w="1320" w:type="dxa"/>
            <w:tcBorders>
              <w:top w:val="single" w:sz="4" w:space="0" w:color="C0C0C0"/>
              <w:bottom w:val="single" w:sz="4" w:space="0" w:color="C0C0C0"/>
            </w:tcBorders>
          </w:tcPr>
          <w:p w14:paraId="577F2697"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3F85848"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tcBorders>
          </w:tcPr>
          <w:p w14:paraId="295F8B70" w14:textId="77777777" w:rsidR="009A5789" w:rsidRPr="00AD67F1" w:rsidRDefault="009A5789" w:rsidP="009A5789">
            <w:pPr>
              <w:pStyle w:val="TableText10"/>
              <w:rPr>
                <w:color w:val="000000"/>
              </w:rPr>
            </w:pPr>
            <w:r w:rsidRPr="00AD67F1">
              <w:rPr>
                <w:color w:val="000000"/>
              </w:rPr>
              <w:t>3 (NS)</w:t>
            </w:r>
          </w:p>
        </w:tc>
      </w:tr>
      <w:tr w:rsidR="009A5789" w:rsidRPr="00AD67F1" w14:paraId="333FA67A" w14:textId="77777777" w:rsidTr="009A5789">
        <w:trPr>
          <w:cantSplit/>
        </w:trPr>
        <w:tc>
          <w:tcPr>
            <w:tcW w:w="1200" w:type="dxa"/>
            <w:tcBorders>
              <w:top w:val="single" w:sz="4" w:space="0" w:color="C0C0C0"/>
              <w:bottom w:val="single" w:sz="4" w:space="0" w:color="C0C0C0"/>
            </w:tcBorders>
          </w:tcPr>
          <w:p w14:paraId="1388E141" w14:textId="77777777" w:rsidR="009A5789" w:rsidRPr="00AD67F1" w:rsidRDefault="009A5789" w:rsidP="009A5789">
            <w:pPr>
              <w:pStyle w:val="TableText10"/>
              <w:rPr>
                <w:color w:val="000000"/>
              </w:rPr>
            </w:pPr>
            <w:r w:rsidRPr="00AD67F1">
              <w:rPr>
                <w:color w:val="000000"/>
              </w:rPr>
              <w:lastRenderedPageBreak/>
              <w:t>219.2</w:t>
            </w:r>
          </w:p>
        </w:tc>
        <w:tc>
          <w:tcPr>
            <w:tcW w:w="2400" w:type="dxa"/>
            <w:tcBorders>
              <w:top w:val="single" w:sz="4" w:space="0" w:color="C0C0C0"/>
              <w:bottom w:val="single" w:sz="4" w:space="0" w:color="C0C0C0"/>
            </w:tcBorders>
          </w:tcPr>
          <w:p w14:paraId="053642C6"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163 (3) (a)</w:t>
            </w:r>
          </w:p>
        </w:tc>
        <w:tc>
          <w:tcPr>
            <w:tcW w:w="3720" w:type="dxa"/>
            <w:tcBorders>
              <w:top w:val="single" w:sz="4" w:space="0" w:color="C0C0C0"/>
              <w:bottom w:val="single" w:sz="4" w:space="0" w:color="C0C0C0"/>
            </w:tcBorders>
          </w:tcPr>
          <w:p w14:paraId="0DAC5656" w14:textId="77777777" w:rsidR="009A5789" w:rsidRPr="00AD67F1" w:rsidRDefault="009A5789" w:rsidP="009A5789">
            <w:pPr>
              <w:pStyle w:val="TableText10"/>
              <w:rPr>
                <w:color w:val="000000"/>
              </w:rPr>
            </w:pPr>
            <w:r w:rsidRPr="00AD67F1">
              <w:rPr>
                <w:color w:val="000000"/>
              </w:rPr>
              <w:t>proceed near stopped tram (tram doors open)</w:t>
            </w:r>
          </w:p>
        </w:tc>
        <w:tc>
          <w:tcPr>
            <w:tcW w:w="1320" w:type="dxa"/>
            <w:tcBorders>
              <w:top w:val="single" w:sz="4" w:space="0" w:color="C0C0C0"/>
              <w:bottom w:val="single" w:sz="4" w:space="0" w:color="C0C0C0"/>
            </w:tcBorders>
          </w:tcPr>
          <w:p w14:paraId="2778E1C2"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3799203"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tcBorders>
          </w:tcPr>
          <w:p w14:paraId="49E36251" w14:textId="77777777" w:rsidR="009A5789" w:rsidRPr="00AD67F1" w:rsidRDefault="009A5789" w:rsidP="009A5789">
            <w:pPr>
              <w:pStyle w:val="TableText10"/>
              <w:rPr>
                <w:color w:val="000000"/>
              </w:rPr>
            </w:pPr>
            <w:r w:rsidRPr="00AD67F1">
              <w:rPr>
                <w:color w:val="000000"/>
              </w:rPr>
              <w:t>3 (NS)</w:t>
            </w:r>
          </w:p>
        </w:tc>
      </w:tr>
      <w:tr w:rsidR="009A5789" w:rsidRPr="00AD67F1" w14:paraId="15D0854F" w14:textId="77777777" w:rsidTr="009A5789">
        <w:trPr>
          <w:cantSplit/>
        </w:trPr>
        <w:tc>
          <w:tcPr>
            <w:tcW w:w="1200" w:type="dxa"/>
            <w:tcBorders>
              <w:top w:val="single" w:sz="4" w:space="0" w:color="C0C0C0"/>
              <w:bottom w:val="single" w:sz="4" w:space="0" w:color="C0C0C0"/>
            </w:tcBorders>
          </w:tcPr>
          <w:p w14:paraId="2BE26320" w14:textId="77777777" w:rsidR="009A5789" w:rsidRPr="00AD67F1" w:rsidRDefault="009A5789" w:rsidP="009A5789">
            <w:pPr>
              <w:pStyle w:val="TableText10"/>
              <w:rPr>
                <w:color w:val="000000"/>
              </w:rPr>
            </w:pPr>
            <w:r w:rsidRPr="00AD67F1">
              <w:rPr>
                <w:color w:val="000000"/>
              </w:rPr>
              <w:t>219.3</w:t>
            </w:r>
          </w:p>
        </w:tc>
        <w:tc>
          <w:tcPr>
            <w:tcW w:w="2400" w:type="dxa"/>
            <w:tcBorders>
              <w:top w:val="single" w:sz="4" w:space="0" w:color="C0C0C0"/>
              <w:bottom w:val="single" w:sz="4" w:space="0" w:color="C0C0C0"/>
            </w:tcBorders>
          </w:tcPr>
          <w:p w14:paraId="27017D1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163 (3) (b)</w:t>
            </w:r>
          </w:p>
        </w:tc>
        <w:tc>
          <w:tcPr>
            <w:tcW w:w="3720" w:type="dxa"/>
            <w:tcBorders>
              <w:top w:val="single" w:sz="4" w:space="0" w:color="C0C0C0"/>
              <w:bottom w:val="single" w:sz="4" w:space="0" w:color="C0C0C0"/>
            </w:tcBorders>
          </w:tcPr>
          <w:p w14:paraId="7F27E916" w14:textId="77777777" w:rsidR="009A5789" w:rsidRPr="00AD67F1" w:rsidRDefault="009A5789" w:rsidP="009A5789">
            <w:pPr>
              <w:pStyle w:val="TableText10"/>
              <w:rPr>
                <w:color w:val="000000"/>
              </w:rPr>
            </w:pPr>
            <w:r w:rsidRPr="00AD67F1">
              <w:rPr>
                <w:color w:val="000000"/>
              </w:rPr>
              <w:t>proceed near stopped tram (road not clear of pedestrians)</w:t>
            </w:r>
          </w:p>
        </w:tc>
        <w:tc>
          <w:tcPr>
            <w:tcW w:w="1320" w:type="dxa"/>
            <w:tcBorders>
              <w:top w:val="single" w:sz="4" w:space="0" w:color="C0C0C0"/>
              <w:bottom w:val="single" w:sz="4" w:space="0" w:color="C0C0C0"/>
            </w:tcBorders>
          </w:tcPr>
          <w:p w14:paraId="3925F11F"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7F9FFD1D"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tcBorders>
          </w:tcPr>
          <w:p w14:paraId="37BE2CFC" w14:textId="77777777" w:rsidR="009A5789" w:rsidRPr="00AD67F1" w:rsidRDefault="009A5789" w:rsidP="009A5789">
            <w:pPr>
              <w:pStyle w:val="TableText10"/>
              <w:rPr>
                <w:color w:val="000000"/>
              </w:rPr>
            </w:pPr>
            <w:r w:rsidRPr="00AD67F1">
              <w:rPr>
                <w:color w:val="000000"/>
              </w:rPr>
              <w:t>3 (NS)</w:t>
            </w:r>
          </w:p>
        </w:tc>
      </w:tr>
      <w:tr w:rsidR="009A5789" w:rsidRPr="00AD67F1" w14:paraId="021A1F82" w14:textId="77777777" w:rsidTr="009A5789">
        <w:trPr>
          <w:cantSplit/>
        </w:trPr>
        <w:tc>
          <w:tcPr>
            <w:tcW w:w="1200" w:type="dxa"/>
            <w:tcBorders>
              <w:top w:val="single" w:sz="4" w:space="0" w:color="C0C0C0"/>
            </w:tcBorders>
          </w:tcPr>
          <w:p w14:paraId="7B96DF4B" w14:textId="77777777" w:rsidR="009A5789" w:rsidRPr="00AD67F1" w:rsidRDefault="009A5789" w:rsidP="009A5789">
            <w:pPr>
              <w:pStyle w:val="TableText10"/>
              <w:rPr>
                <w:color w:val="000000"/>
              </w:rPr>
            </w:pPr>
            <w:r w:rsidRPr="00AD67F1">
              <w:rPr>
                <w:color w:val="000000"/>
              </w:rPr>
              <w:t>219.4</w:t>
            </w:r>
          </w:p>
        </w:tc>
        <w:tc>
          <w:tcPr>
            <w:tcW w:w="2400" w:type="dxa"/>
            <w:tcBorders>
              <w:top w:val="single" w:sz="4" w:space="0" w:color="C0C0C0"/>
            </w:tcBorders>
          </w:tcPr>
          <w:p w14:paraId="660137E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163 (4)</w:t>
            </w:r>
          </w:p>
        </w:tc>
        <w:tc>
          <w:tcPr>
            <w:tcW w:w="3720" w:type="dxa"/>
            <w:tcBorders>
              <w:top w:val="single" w:sz="4" w:space="0" w:color="C0C0C0"/>
            </w:tcBorders>
          </w:tcPr>
          <w:p w14:paraId="57CA9C44" w14:textId="77777777" w:rsidR="009A5789" w:rsidRPr="00AD67F1" w:rsidRDefault="009A5789" w:rsidP="009A5789">
            <w:pPr>
              <w:pStyle w:val="TableText10"/>
              <w:rPr>
                <w:color w:val="000000"/>
              </w:rPr>
            </w:pPr>
            <w:r w:rsidRPr="00AD67F1">
              <w:rPr>
                <w:color w:val="000000"/>
              </w:rPr>
              <w:t>pass/overtake stopped tram at prohibited speed</w:t>
            </w:r>
          </w:p>
        </w:tc>
        <w:tc>
          <w:tcPr>
            <w:tcW w:w="1320" w:type="dxa"/>
            <w:tcBorders>
              <w:top w:val="single" w:sz="4" w:space="0" w:color="C0C0C0"/>
            </w:tcBorders>
          </w:tcPr>
          <w:p w14:paraId="12D9C68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47A1089F"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tcBorders>
          </w:tcPr>
          <w:p w14:paraId="07D499BA" w14:textId="77777777" w:rsidR="009A5789" w:rsidRPr="00AD67F1" w:rsidRDefault="009A5789" w:rsidP="009A5789">
            <w:pPr>
              <w:pStyle w:val="TableText10"/>
              <w:rPr>
                <w:color w:val="000000"/>
              </w:rPr>
            </w:pPr>
            <w:r w:rsidRPr="00AD67F1">
              <w:rPr>
                <w:color w:val="000000"/>
              </w:rPr>
              <w:t>3 (NS)</w:t>
            </w:r>
          </w:p>
        </w:tc>
      </w:tr>
      <w:tr w:rsidR="009A5789" w:rsidRPr="00AD67F1" w14:paraId="10586F71" w14:textId="77777777" w:rsidTr="009A5789">
        <w:trPr>
          <w:cantSplit/>
        </w:trPr>
        <w:tc>
          <w:tcPr>
            <w:tcW w:w="1200" w:type="dxa"/>
            <w:tcBorders>
              <w:bottom w:val="single" w:sz="4" w:space="0" w:color="C0C0C0"/>
            </w:tcBorders>
          </w:tcPr>
          <w:p w14:paraId="3F3774C6" w14:textId="77777777" w:rsidR="009A5789" w:rsidRPr="00AD67F1" w:rsidRDefault="009A5789" w:rsidP="009A5789">
            <w:pPr>
              <w:pStyle w:val="TableText10"/>
              <w:keepNext/>
              <w:rPr>
                <w:color w:val="000000"/>
              </w:rPr>
            </w:pPr>
            <w:r w:rsidRPr="00AD67F1">
              <w:rPr>
                <w:color w:val="000000"/>
              </w:rPr>
              <w:t xml:space="preserve">220 </w:t>
            </w:r>
          </w:p>
        </w:tc>
        <w:tc>
          <w:tcPr>
            <w:tcW w:w="2400" w:type="dxa"/>
            <w:tcBorders>
              <w:bottom w:val="single" w:sz="4" w:space="0" w:color="C0C0C0"/>
            </w:tcBorders>
          </w:tcPr>
          <w:p w14:paraId="4D87B2C3" w14:textId="77777777" w:rsidR="009A5789" w:rsidRPr="00AD67F1" w:rsidRDefault="009A5789" w:rsidP="009A5789">
            <w:pPr>
              <w:pStyle w:val="TableText10"/>
              <w:rPr>
                <w:color w:val="000000"/>
              </w:rPr>
            </w:pPr>
            <w:r w:rsidRPr="00AD67F1">
              <w:rPr>
                <w:color w:val="000000"/>
              </w:rPr>
              <w:t>164 (1)</w:t>
            </w:r>
          </w:p>
        </w:tc>
        <w:tc>
          <w:tcPr>
            <w:tcW w:w="3720" w:type="dxa"/>
            <w:tcBorders>
              <w:bottom w:val="single" w:sz="4" w:space="0" w:color="C0C0C0"/>
            </w:tcBorders>
          </w:tcPr>
          <w:p w14:paraId="69E1C3B8" w14:textId="77777777" w:rsidR="009A5789" w:rsidRPr="00AD67F1" w:rsidRDefault="009A5789" w:rsidP="009A5789">
            <w:pPr>
              <w:pStyle w:val="TableText10"/>
              <w:rPr>
                <w:color w:val="000000"/>
              </w:rPr>
            </w:pPr>
          </w:p>
        </w:tc>
        <w:tc>
          <w:tcPr>
            <w:tcW w:w="1320" w:type="dxa"/>
            <w:tcBorders>
              <w:bottom w:val="single" w:sz="4" w:space="0" w:color="C0C0C0"/>
            </w:tcBorders>
          </w:tcPr>
          <w:p w14:paraId="151E64BB" w14:textId="77777777" w:rsidR="009A5789" w:rsidRPr="00AD67F1" w:rsidRDefault="009A5789" w:rsidP="009A5789">
            <w:pPr>
              <w:pStyle w:val="TableText10"/>
              <w:rPr>
                <w:color w:val="000000"/>
              </w:rPr>
            </w:pPr>
          </w:p>
        </w:tc>
        <w:tc>
          <w:tcPr>
            <w:tcW w:w="1560" w:type="dxa"/>
            <w:tcBorders>
              <w:bottom w:val="single" w:sz="4" w:space="0" w:color="C0C0C0"/>
            </w:tcBorders>
          </w:tcPr>
          <w:p w14:paraId="4A0B0937" w14:textId="77777777" w:rsidR="009A5789" w:rsidRPr="00AD67F1" w:rsidRDefault="009A5789" w:rsidP="009A5789">
            <w:pPr>
              <w:pStyle w:val="TableText10"/>
              <w:rPr>
                <w:color w:val="000000"/>
              </w:rPr>
            </w:pPr>
          </w:p>
        </w:tc>
        <w:tc>
          <w:tcPr>
            <w:tcW w:w="1200" w:type="dxa"/>
            <w:tcBorders>
              <w:bottom w:val="single" w:sz="4" w:space="0" w:color="C0C0C0"/>
            </w:tcBorders>
          </w:tcPr>
          <w:p w14:paraId="246D4E10" w14:textId="77777777" w:rsidR="009A5789" w:rsidRPr="00AD67F1" w:rsidRDefault="009A5789" w:rsidP="009A5789">
            <w:pPr>
              <w:pStyle w:val="TableText10"/>
              <w:rPr>
                <w:color w:val="000000"/>
              </w:rPr>
            </w:pPr>
          </w:p>
        </w:tc>
      </w:tr>
      <w:tr w:rsidR="009A5789" w:rsidRPr="00AD67F1" w14:paraId="7EEEE836" w14:textId="77777777" w:rsidTr="009A5789">
        <w:trPr>
          <w:cantSplit/>
        </w:trPr>
        <w:tc>
          <w:tcPr>
            <w:tcW w:w="1200" w:type="dxa"/>
            <w:tcBorders>
              <w:top w:val="single" w:sz="4" w:space="0" w:color="C0C0C0"/>
              <w:bottom w:val="single" w:sz="4" w:space="0" w:color="C0C0C0"/>
            </w:tcBorders>
          </w:tcPr>
          <w:p w14:paraId="2BB7FB4C" w14:textId="77777777" w:rsidR="009A5789" w:rsidRPr="00AD67F1" w:rsidRDefault="009A5789" w:rsidP="009A5789">
            <w:pPr>
              <w:pStyle w:val="TableText10"/>
              <w:rPr>
                <w:color w:val="000000"/>
              </w:rPr>
            </w:pPr>
            <w:r w:rsidRPr="00AD67F1">
              <w:rPr>
                <w:color w:val="000000"/>
              </w:rPr>
              <w:t>220.1</w:t>
            </w:r>
          </w:p>
        </w:tc>
        <w:tc>
          <w:tcPr>
            <w:tcW w:w="2400" w:type="dxa"/>
            <w:tcBorders>
              <w:top w:val="single" w:sz="4" w:space="0" w:color="C0C0C0"/>
              <w:bottom w:val="single" w:sz="4" w:space="0" w:color="C0C0C0"/>
            </w:tcBorders>
          </w:tcPr>
          <w:p w14:paraId="4C3063C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164 (2)</w:t>
            </w:r>
          </w:p>
        </w:tc>
        <w:tc>
          <w:tcPr>
            <w:tcW w:w="3720" w:type="dxa"/>
            <w:tcBorders>
              <w:top w:val="single" w:sz="4" w:space="0" w:color="C0C0C0"/>
              <w:bottom w:val="single" w:sz="4" w:space="0" w:color="C0C0C0"/>
            </w:tcBorders>
          </w:tcPr>
          <w:p w14:paraId="776FD873" w14:textId="77777777" w:rsidR="009A5789" w:rsidRPr="00AD67F1" w:rsidRDefault="009A5789" w:rsidP="009A5789">
            <w:pPr>
              <w:pStyle w:val="TableText10"/>
              <w:rPr>
                <w:color w:val="000000"/>
              </w:rPr>
            </w:pPr>
            <w:r w:rsidRPr="00AD67F1">
              <w:rPr>
                <w:color w:val="000000"/>
              </w:rPr>
              <w:t>not stop before driving past stopping tram</w:t>
            </w:r>
          </w:p>
        </w:tc>
        <w:tc>
          <w:tcPr>
            <w:tcW w:w="1320" w:type="dxa"/>
            <w:tcBorders>
              <w:top w:val="single" w:sz="4" w:space="0" w:color="C0C0C0"/>
              <w:bottom w:val="single" w:sz="4" w:space="0" w:color="C0C0C0"/>
            </w:tcBorders>
          </w:tcPr>
          <w:p w14:paraId="18CF9EDA"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700DDA66"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tcBorders>
          </w:tcPr>
          <w:p w14:paraId="5E8066A6" w14:textId="77777777" w:rsidR="009A5789" w:rsidRPr="00AD67F1" w:rsidRDefault="009A5789" w:rsidP="009A5789">
            <w:pPr>
              <w:pStyle w:val="TableText10"/>
              <w:rPr>
                <w:color w:val="000000"/>
              </w:rPr>
            </w:pPr>
            <w:r w:rsidRPr="00AD67F1">
              <w:rPr>
                <w:color w:val="000000"/>
              </w:rPr>
              <w:t>3 (NS)</w:t>
            </w:r>
          </w:p>
        </w:tc>
      </w:tr>
      <w:tr w:rsidR="009A5789" w:rsidRPr="00AD67F1" w14:paraId="01CBA459" w14:textId="77777777" w:rsidTr="009A5789">
        <w:trPr>
          <w:cantSplit/>
        </w:trPr>
        <w:tc>
          <w:tcPr>
            <w:tcW w:w="1200" w:type="dxa"/>
            <w:tcBorders>
              <w:top w:val="single" w:sz="4" w:space="0" w:color="C0C0C0"/>
              <w:bottom w:val="single" w:sz="4" w:space="0" w:color="C0C0C0"/>
            </w:tcBorders>
          </w:tcPr>
          <w:p w14:paraId="2E4F4DC3" w14:textId="77777777" w:rsidR="009A5789" w:rsidRPr="00AD67F1" w:rsidRDefault="009A5789" w:rsidP="009A5789">
            <w:pPr>
              <w:pStyle w:val="TableText10"/>
              <w:rPr>
                <w:color w:val="000000"/>
              </w:rPr>
            </w:pPr>
            <w:r w:rsidRPr="00AD67F1">
              <w:rPr>
                <w:color w:val="000000"/>
              </w:rPr>
              <w:t>220.2</w:t>
            </w:r>
          </w:p>
        </w:tc>
        <w:tc>
          <w:tcPr>
            <w:tcW w:w="2400" w:type="dxa"/>
            <w:tcBorders>
              <w:top w:val="single" w:sz="4" w:space="0" w:color="C0C0C0"/>
              <w:bottom w:val="single" w:sz="4" w:space="0" w:color="C0C0C0"/>
            </w:tcBorders>
          </w:tcPr>
          <w:p w14:paraId="33670C4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164 (3) (a)</w:t>
            </w:r>
          </w:p>
        </w:tc>
        <w:tc>
          <w:tcPr>
            <w:tcW w:w="3720" w:type="dxa"/>
            <w:tcBorders>
              <w:top w:val="single" w:sz="4" w:space="0" w:color="C0C0C0"/>
              <w:bottom w:val="single" w:sz="4" w:space="0" w:color="C0C0C0"/>
            </w:tcBorders>
          </w:tcPr>
          <w:p w14:paraId="134EE2DA" w14:textId="77777777" w:rsidR="009A5789" w:rsidRPr="00AD67F1" w:rsidRDefault="009A5789" w:rsidP="009A5789">
            <w:pPr>
              <w:pStyle w:val="TableText10"/>
              <w:rPr>
                <w:color w:val="000000"/>
              </w:rPr>
            </w:pPr>
            <w:r w:rsidRPr="00AD67F1">
              <w:rPr>
                <w:color w:val="000000"/>
              </w:rPr>
              <w:t>proceed near stopping tram (tram doors open)</w:t>
            </w:r>
          </w:p>
        </w:tc>
        <w:tc>
          <w:tcPr>
            <w:tcW w:w="1320" w:type="dxa"/>
            <w:tcBorders>
              <w:top w:val="single" w:sz="4" w:space="0" w:color="C0C0C0"/>
              <w:bottom w:val="single" w:sz="4" w:space="0" w:color="C0C0C0"/>
            </w:tcBorders>
          </w:tcPr>
          <w:p w14:paraId="54617D9E"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B1CE79F"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tcBorders>
          </w:tcPr>
          <w:p w14:paraId="5EEE94B4" w14:textId="77777777" w:rsidR="009A5789" w:rsidRPr="00AD67F1" w:rsidRDefault="009A5789" w:rsidP="009A5789">
            <w:pPr>
              <w:pStyle w:val="TableText10"/>
              <w:rPr>
                <w:color w:val="000000"/>
              </w:rPr>
            </w:pPr>
            <w:r w:rsidRPr="00AD67F1">
              <w:rPr>
                <w:color w:val="000000"/>
              </w:rPr>
              <w:t>3 (NS)</w:t>
            </w:r>
          </w:p>
        </w:tc>
      </w:tr>
      <w:tr w:rsidR="009A5789" w:rsidRPr="00AD67F1" w14:paraId="30556DB8" w14:textId="77777777" w:rsidTr="009A5789">
        <w:trPr>
          <w:cantSplit/>
        </w:trPr>
        <w:tc>
          <w:tcPr>
            <w:tcW w:w="1200" w:type="dxa"/>
            <w:tcBorders>
              <w:top w:val="single" w:sz="4" w:space="0" w:color="C0C0C0"/>
              <w:bottom w:val="single" w:sz="4" w:space="0" w:color="C0C0C0"/>
            </w:tcBorders>
          </w:tcPr>
          <w:p w14:paraId="7C6C8D78" w14:textId="77777777" w:rsidR="009A5789" w:rsidRPr="00AD67F1" w:rsidRDefault="009A5789" w:rsidP="009A5789">
            <w:pPr>
              <w:pStyle w:val="TableText10"/>
              <w:rPr>
                <w:color w:val="000000"/>
              </w:rPr>
            </w:pPr>
            <w:r w:rsidRPr="00AD67F1">
              <w:rPr>
                <w:color w:val="000000"/>
              </w:rPr>
              <w:t>220.3</w:t>
            </w:r>
          </w:p>
        </w:tc>
        <w:tc>
          <w:tcPr>
            <w:tcW w:w="2400" w:type="dxa"/>
            <w:tcBorders>
              <w:top w:val="single" w:sz="4" w:space="0" w:color="C0C0C0"/>
              <w:bottom w:val="single" w:sz="4" w:space="0" w:color="C0C0C0"/>
            </w:tcBorders>
          </w:tcPr>
          <w:p w14:paraId="6B7C3C1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164 (3) (b)</w:t>
            </w:r>
          </w:p>
        </w:tc>
        <w:tc>
          <w:tcPr>
            <w:tcW w:w="3720" w:type="dxa"/>
            <w:tcBorders>
              <w:top w:val="single" w:sz="4" w:space="0" w:color="C0C0C0"/>
              <w:bottom w:val="single" w:sz="4" w:space="0" w:color="C0C0C0"/>
            </w:tcBorders>
          </w:tcPr>
          <w:p w14:paraId="18193251" w14:textId="77777777" w:rsidR="009A5789" w:rsidRPr="00AD67F1" w:rsidRDefault="009A5789" w:rsidP="009A5789">
            <w:pPr>
              <w:pStyle w:val="TableText10"/>
              <w:rPr>
                <w:color w:val="000000"/>
              </w:rPr>
            </w:pPr>
            <w:r w:rsidRPr="00AD67F1">
              <w:rPr>
                <w:color w:val="000000"/>
              </w:rPr>
              <w:t>proceed near stopping tram (road not clear of pedestrians)</w:t>
            </w:r>
          </w:p>
        </w:tc>
        <w:tc>
          <w:tcPr>
            <w:tcW w:w="1320" w:type="dxa"/>
            <w:tcBorders>
              <w:top w:val="single" w:sz="4" w:space="0" w:color="C0C0C0"/>
              <w:bottom w:val="single" w:sz="4" w:space="0" w:color="C0C0C0"/>
            </w:tcBorders>
          </w:tcPr>
          <w:p w14:paraId="19AC14AF"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79A24D72"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tcBorders>
          </w:tcPr>
          <w:p w14:paraId="62820061" w14:textId="77777777" w:rsidR="009A5789" w:rsidRPr="00AD67F1" w:rsidRDefault="009A5789" w:rsidP="009A5789">
            <w:pPr>
              <w:pStyle w:val="TableText10"/>
              <w:rPr>
                <w:color w:val="000000"/>
              </w:rPr>
            </w:pPr>
            <w:r w:rsidRPr="00AD67F1">
              <w:rPr>
                <w:color w:val="000000"/>
              </w:rPr>
              <w:t>3 (NS)</w:t>
            </w:r>
          </w:p>
        </w:tc>
      </w:tr>
      <w:tr w:rsidR="009A5789" w:rsidRPr="00AD67F1" w14:paraId="797CCF04" w14:textId="77777777" w:rsidTr="009A5789">
        <w:trPr>
          <w:cantSplit/>
        </w:trPr>
        <w:tc>
          <w:tcPr>
            <w:tcW w:w="1200" w:type="dxa"/>
            <w:tcBorders>
              <w:top w:val="single" w:sz="4" w:space="0" w:color="C0C0C0"/>
            </w:tcBorders>
          </w:tcPr>
          <w:p w14:paraId="585EF592" w14:textId="77777777" w:rsidR="009A5789" w:rsidRPr="00AD67F1" w:rsidRDefault="009A5789" w:rsidP="009A5789">
            <w:pPr>
              <w:pStyle w:val="TableText10"/>
              <w:rPr>
                <w:color w:val="000000"/>
              </w:rPr>
            </w:pPr>
            <w:r w:rsidRPr="00AD67F1">
              <w:rPr>
                <w:color w:val="000000"/>
              </w:rPr>
              <w:lastRenderedPageBreak/>
              <w:t>220.4</w:t>
            </w:r>
          </w:p>
        </w:tc>
        <w:tc>
          <w:tcPr>
            <w:tcW w:w="2400" w:type="dxa"/>
            <w:tcBorders>
              <w:top w:val="single" w:sz="4" w:space="0" w:color="C0C0C0"/>
            </w:tcBorders>
          </w:tcPr>
          <w:p w14:paraId="4DFFD80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164 (4)</w:t>
            </w:r>
          </w:p>
        </w:tc>
        <w:tc>
          <w:tcPr>
            <w:tcW w:w="3720" w:type="dxa"/>
            <w:tcBorders>
              <w:top w:val="single" w:sz="4" w:space="0" w:color="C0C0C0"/>
            </w:tcBorders>
          </w:tcPr>
          <w:p w14:paraId="6B1047C8" w14:textId="77777777" w:rsidR="009A5789" w:rsidRPr="00AD67F1" w:rsidRDefault="009A5789" w:rsidP="009A5789">
            <w:pPr>
              <w:pStyle w:val="TableText10"/>
              <w:rPr>
                <w:color w:val="000000"/>
              </w:rPr>
            </w:pPr>
            <w:r w:rsidRPr="00AD67F1">
              <w:rPr>
                <w:color w:val="000000"/>
              </w:rPr>
              <w:t>pass/overtake stopping tram at prohibited speed</w:t>
            </w:r>
          </w:p>
        </w:tc>
        <w:tc>
          <w:tcPr>
            <w:tcW w:w="1320" w:type="dxa"/>
            <w:tcBorders>
              <w:top w:val="single" w:sz="4" w:space="0" w:color="C0C0C0"/>
            </w:tcBorders>
          </w:tcPr>
          <w:p w14:paraId="6A9EB46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657C7B4F"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tcBorders>
          </w:tcPr>
          <w:p w14:paraId="73936B00" w14:textId="77777777" w:rsidR="009A5789" w:rsidRPr="00AD67F1" w:rsidRDefault="009A5789" w:rsidP="009A5789">
            <w:pPr>
              <w:pStyle w:val="TableText10"/>
              <w:rPr>
                <w:color w:val="000000"/>
              </w:rPr>
            </w:pPr>
            <w:r w:rsidRPr="00AD67F1">
              <w:rPr>
                <w:color w:val="000000"/>
              </w:rPr>
              <w:t>3 (NS)</w:t>
            </w:r>
          </w:p>
        </w:tc>
      </w:tr>
      <w:tr w:rsidR="009A5789" w:rsidRPr="00AD67F1" w14:paraId="3650A458" w14:textId="77777777" w:rsidTr="009A5789">
        <w:trPr>
          <w:cantSplit/>
        </w:trPr>
        <w:tc>
          <w:tcPr>
            <w:tcW w:w="1200" w:type="dxa"/>
            <w:tcBorders>
              <w:bottom w:val="single" w:sz="4" w:space="0" w:color="C0C0C0"/>
            </w:tcBorders>
          </w:tcPr>
          <w:p w14:paraId="441EBB92" w14:textId="77777777" w:rsidR="009A5789" w:rsidRPr="00AD67F1" w:rsidRDefault="009A5789" w:rsidP="009A5789">
            <w:pPr>
              <w:pStyle w:val="TableText10"/>
              <w:keepNext/>
              <w:rPr>
                <w:color w:val="000000"/>
              </w:rPr>
            </w:pPr>
            <w:r w:rsidRPr="00AD67F1">
              <w:rPr>
                <w:color w:val="000000"/>
              </w:rPr>
              <w:t>221</w:t>
            </w:r>
          </w:p>
        </w:tc>
        <w:tc>
          <w:tcPr>
            <w:tcW w:w="2400" w:type="dxa"/>
            <w:tcBorders>
              <w:bottom w:val="single" w:sz="4" w:space="0" w:color="C0C0C0"/>
            </w:tcBorders>
          </w:tcPr>
          <w:p w14:paraId="6A0EB843" w14:textId="77777777" w:rsidR="009A5789" w:rsidRPr="00AD67F1" w:rsidRDefault="009A5789" w:rsidP="009A5789">
            <w:pPr>
              <w:pStyle w:val="TableText10"/>
              <w:rPr>
                <w:color w:val="000000"/>
              </w:rPr>
            </w:pPr>
            <w:r w:rsidRPr="00AD67F1">
              <w:rPr>
                <w:color w:val="000000"/>
              </w:rPr>
              <w:t>164A (1)</w:t>
            </w:r>
          </w:p>
        </w:tc>
        <w:tc>
          <w:tcPr>
            <w:tcW w:w="3720" w:type="dxa"/>
            <w:tcBorders>
              <w:bottom w:val="single" w:sz="4" w:space="0" w:color="C0C0C0"/>
            </w:tcBorders>
          </w:tcPr>
          <w:p w14:paraId="51BFD594" w14:textId="77777777" w:rsidR="009A5789" w:rsidRPr="00AD67F1" w:rsidRDefault="009A5789" w:rsidP="009A5789">
            <w:pPr>
              <w:pStyle w:val="TableText10"/>
              <w:rPr>
                <w:color w:val="000000"/>
              </w:rPr>
            </w:pPr>
          </w:p>
        </w:tc>
        <w:tc>
          <w:tcPr>
            <w:tcW w:w="1320" w:type="dxa"/>
            <w:tcBorders>
              <w:bottom w:val="single" w:sz="4" w:space="0" w:color="C0C0C0"/>
            </w:tcBorders>
          </w:tcPr>
          <w:p w14:paraId="4771768B" w14:textId="77777777" w:rsidR="009A5789" w:rsidRPr="00AD67F1" w:rsidRDefault="009A5789" w:rsidP="009A5789">
            <w:pPr>
              <w:pStyle w:val="TableText10"/>
              <w:rPr>
                <w:color w:val="000000"/>
              </w:rPr>
            </w:pPr>
          </w:p>
        </w:tc>
        <w:tc>
          <w:tcPr>
            <w:tcW w:w="1560" w:type="dxa"/>
            <w:tcBorders>
              <w:bottom w:val="single" w:sz="4" w:space="0" w:color="C0C0C0"/>
            </w:tcBorders>
          </w:tcPr>
          <w:p w14:paraId="66DD7BEC" w14:textId="77777777" w:rsidR="009A5789" w:rsidRPr="00AD67F1" w:rsidRDefault="009A5789" w:rsidP="009A5789">
            <w:pPr>
              <w:pStyle w:val="TableText10"/>
              <w:rPr>
                <w:color w:val="000000"/>
              </w:rPr>
            </w:pPr>
          </w:p>
        </w:tc>
        <w:tc>
          <w:tcPr>
            <w:tcW w:w="1200" w:type="dxa"/>
            <w:tcBorders>
              <w:bottom w:val="single" w:sz="4" w:space="0" w:color="C0C0C0"/>
            </w:tcBorders>
          </w:tcPr>
          <w:p w14:paraId="59E80D3C" w14:textId="77777777" w:rsidR="009A5789" w:rsidRPr="00AD67F1" w:rsidRDefault="009A5789" w:rsidP="009A5789">
            <w:pPr>
              <w:pStyle w:val="TableText10"/>
              <w:rPr>
                <w:color w:val="000000"/>
              </w:rPr>
            </w:pPr>
          </w:p>
        </w:tc>
      </w:tr>
      <w:tr w:rsidR="009A5789" w:rsidRPr="00AD67F1" w14:paraId="34C8FE8E" w14:textId="77777777" w:rsidTr="009A5789">
        <w:trPr>
          <w:cantSplit/>
        </w:trPr>
        <w:tc>
          <w:tcPr>
            <w:tcW w:w="1200" w:type="dxa"/>
            <w:tcBorders>
              <w:top w:val="single" w:sz="4" w:space="0" w:color="C0C0C0"/>
              <w:bottom w:val="single" w:sz="4" w:space="0" w:color="C0C0C0"/>
            </w:tcBorders>
          </w:tcPr>
          <w:p w14:paraId="4EBD8CE0" w14:textId="77777777" w:rsidR="009A5789" w:rsidRPr="00AD67F1" w:rsidRDefault="009A5789" w:rsidP="009A5789">
            <w:pPr>
              <w:pStyle w:val="TableText10"/>
              <w:rPr>
                <w:color w:val="000000"/>
              </w:rPr>
            </w:pPr>
            <w:r w:rsidRPr="00AD67F1">
              <w:rPr>
                <w:color w:val="000000"/>
              </w:rPr>
              <w:t>221.1</w:t>
            </w:r>
          </w:p>
        </w:tc>
        <w:tc>
          <w:tcPr>
            <w:tcW w:w="2400" w:type="dxa"/>
            <w:tcBorders>
              <w:top w:val="single" w:sz="4" w:space="0" w:color="C0C0C0"/>
              <w:bottom w:val="single" w:sz="4" w:space="0" w:color="C0C0C0"/>
            </w:tcBorders>
          </w:tcPr>
          <w:p w14:paraId="58D23D1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164A (2) (a)</w:t>
            </w:r>
          </w:p>
        </w:tc>
        <w:tc>
          <w:tcPr>
            <w:tcW w:w="3720" w:type="dxa"/>
            <w:tcBorders>
              <w:top w:val="single" w:sz="4" w:space="0" w:color="C0C0C0"/>
              <w:bottom w:val="single" w:sz="4" w:space="0" w:color="C0C0C0"/>
            </w:tcBorders>
          </w:tcPr>
          <w:p w14:paraId="147ECC1D" w14:textId="77777777" w:rsidR="009A5789" w:rsidRPr="00AD67F1" w:rsidRDefault="009A5789" w:rsidP="009A5789">
            <w:pPr>
              <w:pStyle w:val="TableText10"/>
              <w:rPr>
                <w:color w:val="000000"/>
              </w:rPr>
            </w:pPr>
            <w:r w:rsidRPr="00AD67F1">
              <w:rPr>
                <w:color w:val="000000"/>
              </w:rPr>
              <w:t>proceed near stopped tram (tram doors open)</w:t>
            </w:r>
          </w:p>
        </w:tc>
        <w:tc>
          <w:tcPr>
            <w:tcW w:w="1320" w:type="dxa"/>
            <w:tcBorders>
              <w:top w:val="single" w:sz="4" w:space="0" w:color="C0C0C0"/>
              <w:bottom w:val="single" w:sz="4" w:space="0" w:color="C0C0C0"/>
            </w:tcBorders>
          </w:tcPr>
          <w:p w14:paraId="5F693AD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3024C4D"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tcBorders>
          </w:tcPr>
          <w:p w14:paraId="6A3600C9" w14:textId="77777777" w:rsidR="009A5789" w:rsidRPr="00AD67F1" w:rsidRDefault="009A5789" w:rsidP="009A5789">
            <w:pPr>
              <w:pStyle w:val="TableText10"/>
              <w:rPr>
                <w:color w:val="000000"/>
              </w:rPr>
            </w:pPr>
            <w:r w:rsidRPr="00AD67F1">
              <w:rPr>
                <w:color w:val="000000"/>
              </w:rPr>
              <w:t>3 (NS)</w:t>
            </w:r>
          </w:p>
        </w:tc>
      </w:tr>
      <w:tr w:rsidR="009A5789" w:rsidRPr="00AD67F1" w14:paraId="25DFD19C" w14:textId="77777777" w:rsidTr="009A5789">
        <w:trPr>
          <w:cantSplit/>
        </w:trPr>
        <w:tc>
          <w:tcPr>
            <w:tcW w:w="1200" w:type="dxa"/>
            <w:tcBorders>
              <w:top w:val="single" w:sz="4" w:space="0" w:color="C0C0C0"/>
              <w:bottom w:val="single" w:sz="4" w:space="0" w:color="C0C0C0"/>
            </w:tcBorders>
          </w:tcPr>
          <w:p w14:paraId="1DDA57C4" w14:textId="77777777" w:rsidR="009A5789" w:rsidRPr="00AD67F1" w:rsidRDefault="009A5789" w:rsidP="009A5789">
            <w:pPr>
              <w:pStyle w:val="TableText10"/>
              <w:rPr>
                <w:color w:val="000000"/>
              </w:rPr>
            </w:pPr>
            <w:r w:rsidRPr="00AD67F1">
              <w:rPr>
                <w:color w:val="000000"/>
              </w:rPr>
              <w:t>221.2</w:t>
            </w:r>
          </w:p>
        </w:tc>
        <w:tc>
          <w:tcPr>
            <w:tcW w:w="2400" w:type="dxa"/>
            <w:tcBorders>
              <w:top w:val="single" w:sz="4" w:space="0" w:color="C0C0C0"/>
              <w:bottom w:val="single" w:sz="4" w:space="0" w:color="C0C0C0"/>
            </w:tcBorders>
          </w:tcPr>
          <w:p w14:paraId="5C65CD4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164A (2) (b)</w:t>
            </w:r>
          </w:p>
        </w:tc>
        <w:tc>
          <w:tcPr>
            <w:tcW w:w="3720" w:type="dxa"/>
            <w:tcBorders>
              <w:top w:val="single" w:sz="4" w:space="0" w:color="C0C0C0"/>
              <w:bottom w:val="single" w:sz="4" w:space="0" w:color="C0C0C0"/>
            </w:tcBorders>
          </w:tcPr>
          <w:p w14:paraId="4881C74F" w14:textId="77777777" w:rsidR="009A5789" w:rsidRPr="00AD67F1" w:rsidRDefault="009A5789" w:rsidP="009A5789">
            <w:pPr>
              <w:pStyle w:val="TableText10"/>
              <w:rPr>
                <w:color w:val="000000"/>
              </w:rPr>
            </w:pPr>
            <w:r w:rsidRPr="00AD67F1">
              <w:rPr>
                <w:color w:val="000000"/>
              </w:rPr>
              <w:t>proceed near stopped tram (road not clear of pedestrians)</w:t>
            </w:r>
          </w:p>
        </w:tc>
        <w:tc>
          <w:tcPr>
            <w:tcW w:w="1320" w:type="dxa"/>
            <w:tcBorders>
              <w:top w:val="single" w:sz="4" w:space="0" w:color="C0C0C0"/>
              <w:bottom w:val="single" w:sz="4" w:space="0" w:color="C0C0C0"/>
            </w:tcBorders>
          </w:tcPr>
          <w:p w14:paraId="35C7EE5A"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20FC591"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tcBorders>
          </w:tcPr>
          <w:p w14:paraId="421B2178" w14:textId="77777777" w:rsidR="009A5789" w:rsidRPr="00AD67F1" w:rsidRDefault="009A5789" w:rsidP="009A5789">
            <w:pPr>
              <w:pStyle w:val="TableText10"/>
              <w:rPr>
                <w:color w:val="000000"/>
              </w:rPr>
            </w:pPr>
            <w:r w:rsidRPr="00AD67F1">
              <w:rPr>
                <w:color w:val="000000"/>
              </w:rPr>
              <w:t>3 (NS)</w:t>
            </w:r>
          </w:p>
        </w:tc>
      </w:tr>
      <w:tr w:rsidR="009A5789" w:rsidRPr="00AD67F1" w14:paraId="4C10435B" w14:textId="77777777" w:rsidTr="009A5789">
        <w:trPr>
          <w:cantSplit/>
        </w:trPr>
        <w:tc>
          <w:tcPr>
            <w:tcW w:w="1200" w:type="dxa"/>
            <w:tcBorders>
              <w:top w:val="single" w:sz="4" w:space="0" w:color="C0C0C0"/>
            </w:tcBorders>
          </w:tcPr>
          <w:p w14:paraId="16791F6C" w14:textId="77777777" w:rsidR="009A5789" w:rsidRPr="00AD67F1" w:rsidRDefault="009A5789" w:rsidP="009A5789">
            <w:pPr>
              <w:pStyle w:val="TableText10"/>
              <w:rPr>
                <w:color w:val="000000"/>
              </w:rPr>
            </w:pPr>
            <w:r w:rsidRPr="00AD67F1">
              <w:rPr>
                <w:color w:val="000000"/>
              </w:rPr>
              <w:t>221.3</w:t>
            </w:r>
          </w:p>
        </w:tc>
        <w:tc>
          <w:tcPr>
            <w:tcW w:w="2400" w:type="dxa"/>
            <w:tcBorders>
              <w:top w:val="single" w:sz="4" w:space="0" w:color="C0C0C0"/>
            </w:tcBorders>
          </w:tcPr>
          <w:p w14:paraId="3FB72C3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164A (3)</w:t>
            </w:r>
          </w:p>
        </w:tc>
        <w:tc>
          <w:tcPr>
            <w:tcW w:w="3720" w:type="dxa"/>
            <w:tcBorders>
              <w:top w:val="single" w:sz="4" w:space="0" w:color="C0C0C0"/>
            </w:tcBorders>
          </w:tcPr>
          <w:p w14:paraId="71289D89" w14:textId="77777777" w:rsidR="009A5789" w:rsidRPr="00AD67F1" w:rsidRDefault="009A5789" w:rsidP="009A5789">
            <w:pPr>
              <w:pStyle w:val="TableText10"/>
              <w:rPr>
                <w:color w:val="000000"/>
              </w:rPr>
            </w:pPr>
            <w:r w:rsidRPr="00AD67F1">
              <w:rPr>
                <w:color w:val="000000"/>
              </w:rPr>
              <w:t>pass/overtake stopped tram at prohibited speed</w:t>
            </w:r>
          </w:p>
        </w:tc>
        <w:tc>
          <w:tcPr>
            <w:tcW w:w="1320" w:type="dxa"/>
            <w:tcBorders>
              <w:top w:val="single" w:sz="4" w:space="0" w:color="C0C0C0"/>
            </w:tcBorders>
          </w:tcPr>
          <w:p w14:paraId="3E308343"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662869CB"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tcBorders>
          </w:tcPr>
          <w:p w14:paraId="376F8363" w14:textId="77777777" w:rsidR="009A5789" w:rsidRPr="00AD67F1" w:rsidRDefault="009A5789" w:rsidP="009A5789">
            <w:pPr>
              <w:pStyle w:val="TableText10"/>
              <w:rPr>
                <w:color w:val="000000"/>
              </w:rPr>
            </w:pPr>
            <w:r w:rsidRPr="00AD67F1">
              <w:rPr>
                <w:color w:val="000000"/>
              </w:rPr>
              <w:t>3 (NS)</w:t>
            </w:r>
          </w:p>
        </w:tc>
      </w:tr>
      <w:tr w:rsidR="009A5789" w:rsidRPr="00AD67F1" w14:paraId="7394E5BB" w14:textId="77777777" w:rsidTr="009A5789">
        <w:trPr>
          <w:cantSplit/>
        </w:trPr>
        <w:tc>
          <w:tcPr>
            <w:tcW w:w="1200" w:type="dxa"/>
          </w:tcPr>
          <w:p w14:paraId="26F4E475" w14:textId="77777777" w:rsidR="009A5789" w:rsidRPr="00AD67F1" w:rsidRDefault="009A5789" w:rsidP="009A5789">
            <w:pPr>
              <w:pStyle w:val="TableText10"/>
              <w:rPr>
                <w:color w:val="000000"/>
              </w:rPr>
            </w:pPr>
            <w:r w:rsidRPr="00AD67F1">
              <w:rPr>
                <w:color w:val="000000"/>
              </w:rPr>
              <w:t>222</w:t>
            </w:r>
          </w:p>
        </w:tc>
        <w:tc>
          <w:tcPr>
            <w:tcW w:w="2400" w:type="dxa"/>
          </w:tcPr>
          <w:p w14:paraId="1BED33A6" w14:textId="77777777" w:rsidR="009A5789" w:rsidRPr="00AD67F1" w:rsidRDefault="009A5789" w:rsidP="009A5789">
            <w:pPr>
              <w:pStyle w:val="TableText10"/>
              <w:rPr>
                <w:color w:val="000000"/>
              </w:rPr>
            </w:pPr>
            <w:r w:rsidRPr="00AD67F1">
              <w:rPr>
                <w:color w:val="000000"/>
              </w:rPr>
              <w:t>164B (1)</w:t>
            </w:r>
          </w:p>
        </w:tc>
        <w:tc>
          <w:tcPr>
            <w:tcW w:w="3720" w:type="dxa"/>
          </w:tcPr>
          <w:p w14:paraId="75E3244B" w14:textId="77777777" w:rsidR="009A5789" w:rsidRPr="00AD67F1" w:rsidRDefault="009A5789" w:rsidP="009A5789">
            <w:pPr>
              <w:pStyle w:val="TableText10"/>
              <w:rPr>
                <w:color w:val="000000"/>
              </w:rPr>
            </w:pPr>
            <w:r w:rsidRPr="00AD67F1">
              <w:rPr>
                <w:color w:val="000000"/>
              </w:rPr>
              <w:t>overtake bicycle rider too closely</w:t>
            </w:r>
          </w:p>
        </w:tc>
        <w:tc>
          <w:tcPr>
            <w:tcW w:w="1320" w:type="dxa"/>
          </w:tcPr>
          <w:p w14:paraId="25F44BE8" w14:textId="77777777" w:rsidR="009A5789" w:rsidRPr="00AD67F1" w:rsidRDefault="009A5789" w:rsidP="009A5789">
            <w:pPr>
              <w:pStyle w:val="TableText10"/>
              <w:rPr>
                <w:color w:val="000000"/>
              </w:rPr>
            </w:pPr>
            <w:r w:rsidRPr="00AD67F1">
              <w:rPr>
                <w:color w:val="000000"/>
              </w:rPr>
              <w:t>20</w:t>
            </w:r>
          </w:p>
        </w:tc>
        <w:tc>
          <w:tcPr>
            <w:tcW w:w="1560" w:type="dxa"/>
          </w:tcPr>
          <w:p w14:paraId="2810C419" w14:textId="77777777" w:rsidR="009A5789" w:rsidRPr="00AD67F1" w:rsidRDefault="009A5789" w:rsidP="009A5789">
            <w:pPr>
              <w:pStyle w:val="TableText10"/>
              <w:rPr>
                <w:color w:val="000000"/>
              </w:rPr>
            </w:pPr>
            <w:r w:rsidRPr="00AD67F1">
              <w:rPr>
                <w:color w:val="000000"/>
              </w:rPr>
              <w:t>297</w:t>
            </w:r>
          </w:p>
        </w:tc>
        <w:tc>
          <w:tcPr>
            <w:tcW w:w="1200" w:type="dxa"/>
          </w:tcPr>
          <w:p w14:paraId="263FAB21" w14:textId="77777777" w:rsidR="009A5789" w:rsidRPr="00AD67F1" w:rsidRDefault="009A5789" w:rsidP="009A5789">
            <w:pPr>
              <w:pStyle w:val="TableText10"/>
              <w:rPr>
                <w:color w:val="000000"/>
              </w:rPr>
            </w:pPr>
            <w:r w:rsidRPr="00AD67F1">
              <w:rPr>
                <w:color w:val="000000"/>
              </w:rPr>
              <w:t>2 (NS)</w:t>
            </w:r>
          </w:p>
        </w:tc>
      </w:tr>
      <w:tr w:rsidR="009A5789" w:rsidRPr="00AD67F1" w14:paraId="484173EA" w14:textId="77777777" w:rsidTr="009A5789">
        <w:trPr>
          <w:cantSplit/>
        </w:trPr>
        <w:tc>
          <w:tcPr>
            <w:tcW w:w="1200" w:type="dxa"/>
          </w:tcPr>
          <w:p w14:paraId="323E217C" w14:textId="77777777" w:rsidR="009A5789" w:rsidRPr="00AD67F1" w:rsidRDefault="009A5789" w:rsidP="009A5789">
            <w:pPr>
              <w:pStyle w:val="TableText10"/>
              <w:rPr>
                <w:color w:val="000000"/>
              </w:rPr>
            </w:pPr>
            <w:r w:rsidRPr="00AD67F1">
              <w:rPr>
                <w:color w:val="000000"/>
              </w:rPr>
              <w:t>223</w:t>
            </w:r>
          </w:p>
        </w:tc>
        <w:tc>
          <w:tcPr>
            <w:tcW w:w="2400" w:type="dxa"/>
          </w:tcPr>
          <w:p w14:paraId="149750EA" w14:textId="77777777" w:rsidR="009A5789" w:rsidRPr="00AD67F1" w:rsidRDefault="009A5789" w:rsidP="009A5789">
            <w:pPr>
              <w:pStyle w:val="TableText10"/>
              <w:rPr>
                <w:color w:val="000000"/>
              </w:rPr>
            </w:pPr>
            <w:r w:rsidRPr="00AD67F1">
              <w:rPr>
                <w:color w:val="000000"/>
              </w:rPr>
              <w:t>167</w:t>
            </w:r>
          </w:p>
        </w:tc>
        <w:tc>
          <w:tcPr>
            <w:tcW w:w="3720" w:type="dxa"/>
          </w:tcPr>
          <w:p w14:paraId="0C07E3B3" w14:textId="77777777" w:rsidR="009A5789" w:rsidRPr="00AD67F1" w:rsidRDefault="009A5789" w:rsidP="009A5789">
            <w:pPr>
              <w:pStyle w:val="TableText10"/>
              <w:rPr>
                <w:color w:val="000000"/>
              </w:rPr>
            </w:pPr>
            <w:r w:rsidRPr="00AD67F1">
              <w:rPr>
                <w:color w:val="000000"/>
              </w:rPr>
              <w:t>disobey no stopping sign</w:t>
            </w:r>
          </w:p>
        </w:tc>
        <w:tc>
          <w:tcPr>
            <w:tcW w:w="1320" w:type="dxa"/>
          </w:tcPr>
          <w:p w14:paraId="25B6F078" w14:textId="77777777" w:rsidR="009A5789" w:rsidRPr="00AD67F1" w:rsidRDefault="009A5789" w:rsidP="009A5789">
            <w:pPr>
              <w:pStyle w:val="TableText10"/>
              <w:rPr>
                <w:color w:val="000000"/>
              </w:rPr>
            </w:pPr>
            <w:r w:rsidRPr="00AD67F1">
              <w:rPr>
                <w:color w:val="000000"/>
              </w:rPr>
              <w:t>20</w:t>
            </w:r>
          </w:p>
        </w:tc>
        <w:tc>
          <w:tcPr>
            <w:tcW w:w="1560" w:type="dxa"/>
          </w:tcPr>
          <w:p w14:paraId="7633E609" w14:textId="77777777" w:rsidR="009A5789" w:rsidRPr="00AD67F1" w:rsidRDefault="009A5789" w:rsidP="009A5789">
            <w:pPr>
              <w:pStyle w:val="TableText10"/>
              <w:rPr>
                <w:color w:val="000000"/>
              </w:rPr>
            </w:pPr>
            <w:r w:rsidRPr="00AD67F1">
              <w:rPr>
                <w:color w:val="000000"/>
              </w:rPr>
              <w:t>276</w:t>
            </w:r>
          </w:p>
        </w:tc>
        <w:tc>
          <w:tcPr>
            <w:tcW w:w="1200" w:type="dxa"/>
          </w:tcPr>
          <w:p w14:paraId="400CDB2F" w14:textId="77777777" w:rsidR="009A5789" w:rsidRPr="00AD67F1" w:rsidRDefault="009A5789" w:rsidP="009A5789">
            <w:pPr>
              <w:pStyle w:val="TableText10"/>
              <w:rPr>
                <w:color w:val="000000"/>
              </w:rPr>
            </w:pPr>
          </w:p>
        </w:tc>
      </w:tr>
      <w:tr w:rsidR="009A5789" w:rsidRPr="00AD67F1" w14:paraId="6913E599" w14:textId="77777777" w:rsidTr="009A5789">
        <w:trPr>
          <w:cantSplit/>
        </w:trPr>
        <w:tc>
          <w:tcPr>
            <w:tcW w:w="1200" w:type="dxa"/>
          </w:tcPr>
          <w:p w14:paraId="1208A9AF" w14:textId="77777777" w:rsidR="009A5789" w:rsidRPr="00AD67F1" w:rsidRDefault="009A5789" w:rsidP="009A5789">
            <w:pPr>
              <w:pStyle w:val="TableText10"/>
              <w:rPr>
                <w:color w:val="000000"/>
              </w:rPr>
            </w:pPr>
            <w:r w:rsidRPr="00AD67F1">
              <w:rPr>
                <w:color w:val="000000"/>
              </w:rPr>
              <w:t>224</w:t>
            </w:r>
          </w:p>
        </w:tc>
        <w:tc>
          <w:tcPr>
            <w:tcW w:w="2400" w:type="dxa"/>
          </w:tcPr>
          <w:p w14:paraId="71625199" w14:textId="77777777" w:rsidR="009A5789" w:rsidRPr="00AD67F1" w:rsidRDefault="009A5789" w:rsidP="009A5789">
            <w:pPr>
              <w:pStyle w:val="TableText10"/>
              <w:rPr>
                <w:color w:val="000000"/>
              </w:rPr>
            </w:pPr>
            <w:r w:rsidRPr="00AD67F1">
              <w:rPr>
                <w:color w:val="000000"/>
              </w:rPr>
              <w:t>168 (1)</w:t>
            </w:r>
          </w:p>
        </w:tc>
        <w:tc>
          <w:tcPr>
            <w:tcW w:w="3720" w:type="dxa"/>
          </w:tcPr>
          <w:p w14:paraId="63E14F2B" w14:textId="77777777" w:rsidR="009A5789" w:rsidRPr="00AD67F1" w:rsidRDefault="009A5789" w:rsidP="009A5789">
            <w:pPr>
              <w:pStyle w:val="TableText10"/>
              <w:rPr>
                <w:color w:val="000000"/>
              </w:rPr>
            </w:pPr>
            <w:r w:rsidRPr="00AD67F1">
              <w:rPr>
                <w:color w:val="000000"/>
              </w:rPr>
              <w:t>disobey no parking sign</w:t>
            </w:r>
          </w:p>
        </w:tc>
        <w:tc>
          <w:tcPr>
            <w:tcW w:w="1320" w:type="dxa"/>
          </w:tcPr>
          <w:p w14:paraId="55A716BC" w14:textId="77777777" w:rsidR="009A5789" w:rsidRPr="00AD67F1" w:rsidRDefault="009A5789" w:rsidP="009A5789">
            <w:pPr>
              <w:pStyle w:val="TableText10"/>
              <w:rPr>
                <w:color w:val="000000"/>
              </w:rPr>
            </w:pPr>
            <w:r w:rsidRPr="00AD67F1">
              <w:rPr>
                <w:color w:val="000000"/>
              </w:rPr>
              <w:t>20</w:t>
            </w:r>
          </w:p>
        </w:tc>
        <w:tc>
          <w:tcPr>
            <w:tcW w:w="1560" w:type="dxa"/>
          </w:tcPr>
          <w:p w14:paraId="06201CA4" w14:textId="77777777" w:rsidR="009A5789" w:rsidRPr="00AD67F1" w:rsidRDefault="009A5789" w:rsidP="009A5789">
            <w:pPr>
              <w:pStyle w:val="TableText10"/>
              <w:rPr>
                <w:color w:val="000000"/>
              </w:rPr>
            </w:pPr>
            <w:r w:rsidRPr="00AD67F1">
              <w:rPr>
                <w:color w:val="000000"/>
              </w:rPr>
              <w:t>123</w:t>
            </w:r>
          </w:p>
        </w:tc>
        <w:tc>
          <w:tcPr>
            <w:tcW w:w="1200" w:type="dxa"/>
          </w:tcPr>
          <w:p w14:paraId="18F77A1A" w14:textId="77777777" w:rsidR="009A5789" w:rsidRPr="00AD67F1" w:rsidRDefault="009A5789" w:rsidP="009A5789">
            <w:pPr>
              <w:pStyle w:val="TableText10"/>
              <w:rPr>
                <w:color w:val="000000"/>
              </w:rPr>
            </w:pPr>
          </w:p>
        </w:tc>
      </w:tr>
      <w:tr w:rsidR="009A5789" w:rsidRPr="00AD67F1" w14:paraId="0EB8513A" w14:textId="77777777" w:rsidTr="009A5789">
        <w:trPr>
          <w:cantSplit/>
        </w:trPr>
        <w:tc>
          <w:tcPr>
            <w:tcW w:w="1200" w:type="dxa"/>
          </w:tcPr>
          <w:p w14:paraId="3B5C1A97" w14:textId="77777777" w:rsidR="009A5789" w:rsidRPr="00AD67F1" w:rsidRDefault="009A5789" w:rsidP="009A5789">
            <w:pPr>
              <w:pStyle w:val="TableText10"/>
              <w:rPr>
                <w:color w:val="000000"/>
              </w:rPr>
            </w:pPr>
            <w:r w:rsidRPr="00AD67F1">
              <w:rPr>
                <w:color w:val="000000"/>
              </w:rPr>
              <w:lastRenderedPageBreak/>
              <w:t>225</w:t>
            </w:r>
          </w:p>
        </w:tc>
        <w:tc>
          <w:tcPr>
            <w:tcW w:w="2400" w:type="dxa"/>
          </w:tcPr>
          <w:p w14:paraId="5774DDEF" w14:textId="77777777" w:rsidR="009A5789" w:rsidRPr="00AD67F1" w:rsidRDefault="009A5789" w:rsidP="009A5789">
            <w:pPr>
              <w:pStyle w:val="TableText10"/>
              <w:rPr>
                <w:color w:val="000000"/>
              </w:rPr>
            </w:pPr>
            <w:r w:rsidRPr="00AD67F1">
              <w:rPr>
                <w:color w:val="000000"/>
              </w:rPr>
              <w:t>169</w:t>
            </w:r>
          </w:p>
        </w:tc>
        <w:tc>
          <w:tcPr>
            <w:tcW w:w="3720" w:type="dxa"/>
          </w:tcPr>
          <w:p w14:paraId="3972F3D0" w14:textId="77777777" w:rsidR="009A5789" w:rsidRPr="00AD67F1" w:rsidRDefault="009A5789" w:rsidP="009A5789">
            <w:pPr>
              <w:pStyle w:val="TableText10"/>
              <w:rPr>
                <w:color w:val="000000"/>
              </w:rPr>
            </w:pPr>
            <w:r w:rsidRPr="00AD67F1">
              <w:rPr>
                <w:color w:val="000000"/>
              </w:rPr>
              <w:t>stop at side of road with continuous yellow edge line</w:t>
            </w:r>
          </w:p>
        </w:tc>
        <w:tc>
          <w:tcPr>
            <w:tcW w:w="1320" w:type="dxa"/>
          </w:tcPr>
          <w:p w14:paraId="0A00522D" w14:textId="77777777" w:rsidR="009A5789" w:rsidRPr="00AD67F1" w:rsidRDefault="009A5789" w:rsidP="009A5789">
            <w:pPr>
              <w:pStyle w:val="TableText10"/>
              <w:rPr>
                <w:color w:val="000000"/>
              </w:rPr>
            </w:pPr>
            <w:r w:rsidRPr="00AD67F1">
              <w:rPr>
                <w:color w:val="000000"/>
              </w:rPr>
              <w:t>20</w:t>
            </w:r>
          </w:p>
        </w:tc>
        <w:tc>
          <w:tcPr>
            <w:tcW w:w="1560" w:type="dxa"/>
          </w:tcPr>
          <w:p w14:paraId="495D3322" w14:textId="77777777" w:rsidR="009A5789" w:rsidRPr="00AD67F1" w:rsidRDefault="009A5789" w:rsidP="009A5789">
            <w:pPr>
              <w:pStyle w:val="TableText10"/>
              <w:rPr>
                <w:color w:val="000000"/>
              </w:rPr>
            </w:pPr>
            <w:r w:rsidRPr="00AD67F1">
              <w:rPr>
                <w:color w:val="000000"/>
              </w:rPr>
              <w:t>276</w:t>
            </w:r>
          </w:p>
        </w:tc>
        <w:tc>
          <w:tcPr>
            <w:tcW w:w="1200" w:type="dxa"/>
          </w:tcPr>
          <w:p w14:paraId="177F6E54" w14:textId="77777777" w:rsidR="009A5789" w:rsidRPr="00AD67F1" w:rsidRDefault="009A5789" w:rsidP="009A5789">
            <w:pPr>
              <w:pStyle w:val="TableText10"/>
              <w:rPr>
                <w:color w:val="000000"/>
              </w:rPr>
            </w:pPr>
          </w:p>
        </w:tc>
      </w:tr>
      <w:tr w:rsidR="009A5789" w:rsidRPr="00AD67F1" w14:paraId="07E22B8F"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5010E733" w14:textId="77777777" w:rsidR="009A5789" w:rsidRPr="00AD67F1" w:rsidRDefault="009A5789" w:rsidP="009A5789">
            <w:pPr>
              <w:pStyle w:val="TableText10"/>
              <w:rPr>
                <w:color w:val="000000"/>
              </w:rPr>
            </w:pPr>
            <w:r w:rsidRPr="00AD67F1">
              <w:rPr>
                <w:color w:val="000000"/>
              </w:rPr>
              <w:t>226</w:t>
            </w:r>
          </w:p>
        </w:tc>
        <w:tc>
          <w:tcPr>
            <w:tcW w:w="2400" w:type="dxa"/>
            <w:tcBorders>
              <w:top w:val="single" w:sz="4" w:space="0" w:color="C0C0C0"/>
              <w:bottom w:val="single" w:sz="4" w:space="0" w:color="C0C0C0"/>
            </w:tcBorders>
          </w:tcPr>
          <w:p w14:paraId="33827428" w14:textId="77777777" w:rsidR="009A5789" w:rsidRPr="00AD67F1" w:rsidRDefault="009A5789" w:rsidP="009A5789">
            <w:pPr>
              <w:pStyle w:val="TableText10"/>
              <w:rPr>
                <w:color w:val="000000"/>
              </w:rPr>
            </w:pPr>
            <w:r w:rsidRPr="00AD67F1">
              <w:rPr>
                <w:color w:val="000000"/>
              </w:rPr>
              <w:t>170 (1)</w:t>
            </w:r>
          </w:p>
        </w:tc>
        <w:tc>
          <w:tcPr>
            <w:tcW w:w="3720" w:type="dxa"/>
            <w:tcBorders>
              <w:top w:val="single" w:sz="4" w:space="0" w:color="C0C0C0"/>
              <w:bottom w:val="single" w:sz="4" w:space="0" w:color="C0C0C0"/>
            </w:tcBorders>
          </w:tcPr>
          <w:p w14:paraId="2EAEFA33" w14:textId="77777777" w:rsidR="009A5789" w:rsidRPr="00AD67F1" w:rsidRDefault="009A5789" w:rsidP="009A5789">
            <w:pPr>
              <w:pStyle w:val="TableText10"/>
              <w:rPr>
                <w:color w:val="000000"/>
              </w:rPr>
            </w:pPr>
            <w:r w:rsidRPr="00AD67F1">
              <w:rPr>
                <w:color w:val="000000"/>
              </w:rPr>
              <w:t>stop in intersection</w:t>
            </w:r>
          </w:p>
        </w:tc>
        <w:tc>
          <w:tcPr>
            <w:tcW w:w="1320" w:type="dxa"/>
            <w:tcBorders>
              <w:top w:val="single" w:sz="4" w:space="0" w:color="C0C0C0"/>
              <w:bottom w:val="single" w:sz="4" w:space="0" w:color="C0C0C0"/>
            </w:tcBorders>
          </w:tcPr>
          <w:p w14:paraId="09C13DF0"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571D7A2" w14:textId="77777777" w:rsidR="009A5789" w:rsidRPr="00AD67F1" w:rsidRDefault="009A5789" w:rsidP="009A5789">
            <w:pPr>
              <w:pStyle w:val="TableText10"/>
              <w:rPr>
                <w:color w:val="000000"/>
              </w:rPr>
            </w:pPr>
            <w:r w:rsidRPr="00AD67F1">
              <w:rPr>
                <w:color w:val="000000"/>
              </w:rPr>
              <w:t>123</w:t>
            </w:r>
          </w:p>
        </w:tc>
        <w:tc>
          <w:tcPr>
            <w:tcW w:w="1200" w:type="dxa"/>
            <w:tcBorders>
              <w:top w:val="single" w:sz="4" w:space="0" w:color="C0C0C0"/>
              <w:bottom w:val="single" w:sz="4" w:space="0" w:color="C0C0C0"/>
              <w:right w:val="single" w:sz="4" w:space="0" w:color="C0C0C0"/>
            </w:tcBorders>
          </w:tcPr>
          <w:p w14:paraId="0B6A4B94" w14:textId="77777777" w:rsidR="009A5789" w:rsidRPr="00AD67F1" w:rsidRDefault="009A5789" w:rsidP="009A5789">
            <w:pPr>
              <w:pStyle w:val="TableText10"/>
              <w:rPr>
                <w:color w:val="000000"/>
              </w:rPr>
            </w:pPr>
          </w:p>
        </w:tc>
      </w:tr>
      <w:tr w:rsidR="009A5789" w:rsidRPr="00AD67F1" w14:paraId="1AAEF3E2" w14:textId="77777777" w:rsidTr="009A5789">
        <w:trPr>
          <w:cantSplit/>
        </w:trPr>
        <w:tc>
          <w:tcPr>
            <w:tcW w:w="1200" w:type="dxa"/>
          </w:tcPr>
          <w:p w14:paraId="0AADC8AC" w14:textId="77777777" w:rsidR="009A5789" w:rsidRPr="00AD67F1" w:rsidRDefault="009A5789" w:rsidP="009A5789">
            <w:pPr>
              <w:pStyle w:val="TableText10"/>
              <w:rPr>
                <w:color w:val="000000"/>
              </w:rPr>
            </w:pPr>
            <w:r w:rsidRPr="00AD67F1">
              <w:rPr>
                <w:color w:val="000000"/>
              </w:rPr>
              <w:t>227</w:t>
            </w:r>
          </w:p>
        </w:tc>
        <w:tc>
          <w:tcPr>
            <w:tcW w:w="2400" w:type="dxa"/>
          </w:tcPr>
          <w:p w14:paraId="47F8190B" w14:textId="77777777" w:rsidR="009A5789" w:rsidRPr="00AD67F1" w:rsidRDefault="009A5789" w:rsidP="009A5789">
            <w:pPr>
              <w:pStyle w:val="TableText10"/>
              <w:rPr>
                <w:color w:val="000000"/>
              </w:rPr>
            </w:pPr>
            <w:r w:rsidRPr="00AD67F1">
              <w:rPr>
                <w:color w:val="000000"/>
              </w:rPr>
              <w:t>170 (2)</w:t>
            </w:r>
          </w:p>
        </w:tc>
        <w:tc>
          <w:tcPr>
            <w:tcW w:w="3720" w:type="dxa"/>
          </w:tcPr>
          <w:p w14:paraId="13E59B6F" w14:textId="77777777" w:rsidR="009A5789" w:rsidRPr="00AD67F1" w:rsidRDefault="009A5789" w:rsidP="009A5789">
            <w:pPr>
              <w:pStyle w:val="TableText10"/>
              <w:rPr>
                <w:color w:val="000000"/>
              </w:rPr>
            </w:pPr>
            <w:r w:rsidRPr="00AD67F1">
              <w:rPr>
                <w:color w:val="000000"/>
              </w:rPr>
              <w:t>stop on/near intersection (traffic lights)</w:t>
            </w:r>
          </w:p>
        </w:tc>
        <w:tc>
          <w:tcPr>
            <w:tcW w:w="1320" w:type="dxa"/>
          </w:tcPr>
          <w:p w14:paraId="6A889C08" w14:textId="77777777" w:rsidR="009A5789" w:rsidRPr="00AD67F1" w:rsidRDefault="009A5789" w:rsidP="009A5789">
            <w:pPr>
              <w:pStyle w:val="TableText10"/>
              <w:rPr>
                <w:color w:val="000000"/>
              </w:rPr>
            </w:pPr>
            <w:r w:rsidRPr="00AD67F1">
              <w:rPr>
                <w:color w:val="000000"/>
              </w:rPr>
              <w:t>20</w:t>
            </w:r>
          </w:p>
        </w:tc>
        <w:tc>
          <w:tcPr>
            <w:tcW w:w="1560" w:type="dxa"/>
          </w:tcPr>
          <w:p w14:paraId="15D6CD47" w14:textId="77777777" w:rsidR="009A5789" w:rsidRPr="00AD67F1" w:rsidRDefault="009A5789" w:rsidP="009A5789">
            <w:pPr>
              <w:pStyle w:val="TableText10"/>
              <w:rPr>
                <w:color w:val="000000"/>
              </w:rPr>
            </w:pPr>
            <w:r w:rsidRPr="00AD67F1">
              <w:rPr>
                <w:color w:val="000000"/>
              </w:rPr>
              <w:t>123</w:t>
            </w:r>
          </w:p>
        </w:tc>
        <w:tc>
          <w:tcPr>
            <w:tcW w:w="1200" w:type="dxa"/>
          </w:tcPr>
          <w:p w14:paraId="6C8DE59F" w14:textId="77777777" w:rsidR="009A5789" w:rsidRPr="00AD67F1" w:rsidRDefault="009A5789" w:rsidP="009A5789">
            <w:pPr>
              <w:pStyle w:val="TableText10"/>
              <w:rPr>
                <w:color w:val="000000"/>
              </w:rPr>
            </w:pPr>
          </w:p>
        </w:tc>
      </w:tr>
      <w:tr w:rsidR="009A5789" w:rsidRPr="00AD67F1" w14:paraId="38728C5B" w14:textId="77777777" w:rsidTr="009A5789">
        <w:trPr>
          <w:cantSplit/>
        </w:trPr>
        <w:tc>
          <w:tcPr>
            <w:tcW w:w="1200" w:type="dxa"/>
          </w:tcPr>
          <w:p w14:paraId="44CEE6F7" w14:textId="77777777" w:rsidR="009A5789" w:rsidRPr="00AD67F1" w:rsidRDefault="009A5789" w:rsidP="009A5789">
            <w:pPr>
              <w:pStyle w:val="TableText10"/>
              <w:rPr>
                <w:color w:val="000000"/>
              </w:rPr>
            </w:pPr>
            <w:r w:rsidRPr="00AD67F1">
              <w:rPr>
                <w:color w:val="000000"/>
              </w:rPr>
              <w:t>228</w:t>
            </w:r>
          </w:p>
        </w:tc>
        <w:tc>
          <w:tcPr>
            <w:tcW w:w="2400" w:type="dxa"/>
          </w:tcPr>
          <w:p w14:paraId="507F5E9B" w14:textId="77777777" w:rsidR="009A5789" w:rsidRPr="00AD67F1" w:rsidRDefault="009A5789" w:rsidP="009A5789">
            <w:pPr>
              <w:pStyle w:val="TableText10"/>
              <w:rPr>
                <w:color w:val="000000"/>
              </w:rPr>
            </w:pPr>
            <w:r w:rsidRPr="00AD67F1">
              <w:rPr>
                <w:color w:val="000000"/>
              </w:rPr>
              <w:t>170 (3)</w:t>
            </w:r>
          </w:p>
        </w:tc>
        <w:tc>
          <w:tcPr>
            <w:tcW w:w="3720" w:type="dxa"/>
          </w:tcPr>
          <w:p w14:paraId="415D4816" w14:textId="77777777" w:rsidR="009A5789" w:rsidRPr="00AD67F1" w:rsidRDefault="009A5789" w:rsidP="009A5789">
            <w:pPr>
              <w:pStyle w:val="TableText10"/>
              <w:rPr>
                <w:color w:val="000000"/>
              </w:rPr>
            </w:pPr>
            <w:r w:rsidRPr="00AD67F1">
              <w:rPr>
                <w:color w:val="000000"/>
              </w:rPr>
              <w:t>stop on/near intersection (no traffic lights)</w:t>
            </w:r>
          </w:p>
        </w:tc>
        <w:tc>
          <w:tcPr>
            <w:tcW w:w="1320" w:type="dxa"/>
          </w:tcPr>
          <w:p w14:paraId="32A33D6C" w14:textId="77777777" w:rsidR="009A5789" w:rsidRPr="00AD67F1" w:rsidRDefault="009A5789" w:rsidP="009A5789">
            <w:pPr>
              <w:pStyle w:val="TableText10"/>
              <w:rPr>
                <w:color w:val="000000"/>
              </w:rPr>
            </w:pPr>
            <w:r w:rsidRPr="00AD67F1">
              <w:rPr>
                <w:color w:val="000000"/>
              </w:rPr>
              <w:t>20</w:t>
            </w:r>
          </w:p>
        </w:tc>
        <w:tc>
          <w:tcPr>
            <w:tcW w:w="1560" w:type="dxa"/>
          </w:tcPr>
          <w:p w14:paraId="3B783260" w14:textId="77777777" w:rsidR="009A5789" w:rsidRPr="00AD67F1" w:rsidRDefault="009A5789" w:rsidP="009A5789">
            <w:pPr>
              <w:pStyle w:val="TableText10"/>
              <w:rPr>
                <w:color w:val="000000"/>
              </w:rPr>
            </w:pPr>
            <w:r w:rsidRPr="00AD67F1">
              <w:rPr>
                <w:color w:val="000000"/>
              </w:rPr>
              <w:t>123</w:t>
            </w:r>
          </w:p>
        </w:tc>
        <w:tc>
          <w:tcPr>
            <w:tcW w:w="1200" w:type="dxa"/>
          </w:tcPr>
          <w:p w14:paraId="0D31540F" w14:textId="77777777" w:rsidR="009A5789" w:rsidRPr="00AD67F1" w:rsidRDefault="009A5789" w:rsidP="009A5789">
            <w:pPr>
              <w:pStyle w:val="TableText10"/>
              <w:rPr>
                <w:color w:val="000000"/>
              </w:rPr>
            </w:pPr>
          </w:p>
        </w:tc>
      </w:tr>
      <w:tr w:rsidR="009A5789" w:rsidRPr="00AD67F1" w14:paraId="150A41DC" w14:textId="77777777" w:rsidTr="009A5789">
        <w:trPr>
          <w:cantSplit/>
        </w:trPr>
        <w:tc>
          <w:tcPr>
            <w:tcW w:w="1200" w:type="dxa"/>
          </w:tcPr>
          <w:p w14:paraId="1D7F4EC9" w14:textId="77777777" w:rsidR="009A5789" w:rsidRPr="00AD67F1" w:rsidRDefault="009A5789" w:rsidP="009A5789">
            <w:pPr>
              <w:pStyle w:val="TableText10"/>
              <w:rPr>
                <w:color w:val="000000"/>
              </w:rPr>
            </w:pPr>
            <w:r w:rsidRPr="00AD67F1">
              <w:rPr>
                <w:color w:val="000000"/>
              </w:rPr>
              <w:t>229</w:t>
            </w:r>
          </w:p>
        </w:tc>
        <w:tc>
          <w:tcPr>
            <w:tcW w:w="2400" w:type="dxa"/>
          </w:tcPr>
          <w:p w14:paraId="37FE32B0" w14:textId="77777777" w:rsidR="009A5789" w:rsidRPr="00AD67F1" w:rsidRDefault="009A5789" w:rsidP="009A5789">
            <w:pPr>
              <w:pStyle w:val="TableText10"/>
              <w:rPr>
                <w:color w:val="000000"/>
              </w:rPr>
            </w:pPr>
            <w:r w:rsidRPr="00AD67F1">
              <w:rPr>
                <w:color w:val="000000"/>
              </w:rPr>
              <w:t>171 (1)</w:t>
            </w:r>
          </w:p>
        </w:tc>
        <w:tc>
          <w:tcPr>
            <w:tcW w:w="3720" w:type="dxa"/>
          </w:tcPr>
          <w:p w14:paraId="2DEB5039" w14:textId="77777777" w:rsidR="009A5789" w:rsidRPr="00AD67F1" w:rsidRDefault="009A5789" w:rsidP="009A5789">
            <w:pPr>
              <w:pStyle w:val="TableText10"/>
              <w:rPr>
                <w:color w:val="000000"/>
              </w:rPr>
            </w:pPr>
            <w:r w:rsidRPr="00AD67F1">
              <w:rPr>
                <w:color w:val="000000"/>
              </w:rPr>
              <w:t>stop on/near children’s crossing</w:t>
            </w:r>
          </w:p>
        </w:tc>
        <w:tc>
          <w:tcPr>
            <w:tcW w:w="1320" w:type="dxa"/>
          </w:tcPr>
          <w:p w14:paraId="37715CB8" w14:textId="77777777" w:rsidR="009A5789" w:rsidRPr="00AD67F1" w:rsidRDefault="009A5789" w:rsidP="009A5789">
            <w:pPr>
              <w:pStyle w:val="TableText10"/>
              <w:rPr>
                <w:color w:val="000000"/>
              </w:rPr>
            </w:pPr>
            <w:r w:rsidRPr="00AD67F1">
              <w:rPr>
                <w:color w:val="000000"/>
              </w:rPr>
              <w:t>20</w:t>
            </w:r>
          </w:p>
        </w:tc>
        <w:tc>
          <w:tcPr>
            <w:tcW w:w="1560" w:type="dxa"/>
          </w:tcPr>
          <w:p w14:paraId="12FED9A9" w14:textId="77777777" w:rsidR="009A5789" w:rsidRPr="00AD67F1" w:rsidRDefault="009A5789" w:rsidP="009A5789">
            <w:pPr>
              <w:pStyle w:val="TableText10"/>
              <w:rPr>
                <w:color w:val="000000"/>
              </w:rPr>
            </w:pPr>
            <w:r w:rsidRPr="00AD67F1">
              <w:rPr>
                <w:color w:val="000000"/>
              </w:rPr>
              <w:t>415</w:t>
            </w:r>
          </w:p>
        </w:tc>
        <w:tc>
          <w:tcPr>
            <w:tcW w:w="1200" w:type="dxa"/>
          </w:tcPr>
          <w:p w14:paraId="55F0E190" w14:textId="77777777" w:rsidR="009A5789" w:rsidRPr="00AD67F1" w:rsidRDefault="009A5789" w:rsidP="009A5789">
            <w:pPr>
              <w:pStyle w:val="TableText10"/>
              <w:rPr>
                <w:color w:val="000000"/>
              </w:rPr>
            </w:pPr>
          </w:p>
        </w:tc>
      </w:tr>
      <w:tr w:rsidR="009A5789" w:rsidRPr="00AD67F1" w14:paraId="3DB14016" w14:textId="77777777" w:rsidTr="009A5789">
        <w:trPr>
          <w:cantSplit/>
        </w:trPr>
        <w:tc>
          <w:tcPr>
            <w:tcW w:w="1200" w:type="dxa"/>
          </w:tcPr>
          <w:p w14:paraId="458D41A7" w14:textId="77777777" w:rsidR="009A5789" w:rsidRPr="00AD67F1" w:rsidRDefault="009A5789" w:rsidP="009A5789">
            <w:pPr>
              <w:pStyle w:val="TableText10"/>
              <w:rPr>
                <w:color w:val="000000"/>
              </w:rPr>
            </w:pPr>
            <w:r w:rsidRPr="00AD67F1">
              <w:rPr>
                <w:color w:val="000000"/>
              </w:rPr>
              <w:t>230</w:t>
            </w:r>
          </w:p>
        </w:tc>
        <w:tc>
          <w:tcPr>
            <w:tcW w:w="2400" w:type="dxa"/>
          </w:tcPr>
          <w:p w14:paraId="571C8E5D" w14:textId="77777777" w:rsidR="009A5789" w:rsidRPr="00AD67F1" w:rsidRDefault="009A5789" w:rsidP="009A5789">
            <w:pPr>
              <w:pStyle w:val="TableText10"/>
              <w:rPr>
                <w:color w:val="000000"/>
              </w:rPr>
            </w:pPr>
            <w:r w:rsidRPr="00AD67F1">
              <w:rPr>
                <w:color w:val="000000"/>
              </w:rPr>
              <w:t>172 (1)</w:t>
            </w:r>
          </w:p>
        </w:tc>
        <w:tc>
          <w:tcPr>
            <w:tcW w:w="3720" w:type="dxa"/>
          </w:tcPr>
          <w:p w14:paraId="7D8E78CC" w14:textId="77777777" w:rsidR="009A5789" w:rsidRPr="00AD67F1" w:rsidRDefault="009A5789" w:rsidP="009A5789">
            <w:pPr>
              <w:pStyle w:val="TableText10"/>
              <w:rPr>
                <w:color w:val="000000"/>
              </w:rPr>
            </w:pPr>
            <w:r w:rsidRPr="00AD67F1">
              <w:rPr>
                <w:color w:val="000000"/>
              </w:rPr>
              <w:t>stop on/near pedestrian crossing</w:t>
            </w:r>
          </w:p>
        </w:tc>
        <w:tc>
          <w:tcPr>
            <w:tcW w:w="1320" w:type="dxa"/>
          </w:tcPr>
          <w:p w14:paraId="5DBD2358" w14:textId="77777777" w:rsidR="009A5789" w:rsidRPr="00AD67F1" w:rsidRDefault="009A5789" w:rsidP="009A5789">
            <w:pPr>
              <w:pStyle w:val="TableText10"/>
              <w:rPr>
                <w:color w:val="000000"/>
              </w:rPr>
            </w:pPr>
            <w:r w:rsidRPr="00AD67F1">
              <w:rPr>
                <w:color w:val="000000"/>
              </w:rPr>
              <w:t>20</w:t>
            </w:r>
          </w:p>
        </w:tc>
        <w:tc>
          <w:tcPr>
            <w:tcW w:w="1560" w:type="dxa"/>
          </w:tcPr>
          <w:p w14:paraId="3C01BCE9" w14:textId="77777777" w:rsidR="009A5789" w:rsidRPr="00AD67F1" w:rsidRDefault="009A5789" w:rsidP="009A5789">
            <w:pPr>
              <w:pStyle w:val="TableText10"/>
              <w:rPr>
                <w:color w:val="000000"/>
              </w:rPr>
            </w:pPr>
            <w:r w:rsidRPr="00AD67F1">
              <w:rPr>
                <w:color w:val="000000"/>
              </w:rPr>
              <w:t>415</w:t>
            </w:r>
          </w:p>
        </w:tc>
        <w:tc>
          <w:tcPr>
            <w:tcW w:w="1200" w:type="dxa"/>
          </w:tcPr>
          <w:p w14:paraId="29B91D99" w14:textId="77777777" w:rsidR="009A5789" w:rsidRPr="00AD67F1" w:rsidRDefault="009A5789" w:rsidP="009A5789">
            <w:pPr>
              <w:pStyle w:val="TableText10"/>
              <w:rPr>
                <w:color w:val="000000"/>
              </w:rPr>
            </w:pPr>
          </w:p>
        </w:tc>
      </w:tr>
      <w:tr w:rsidR="009A5789" w:rsidRPr="00AD67F1" w14:paraId="37F3D908" w14:textId="77777777" w:rsidTr="009A5789">
        <w:trPr>
          <w:cantSplit/>
        </w:trPr>
        <w:tc>
          <w:tcPr>
            <w:tcW w:w="1200" w:type="dxa"/>
          </w:tcPr>
          <w:p w14:paraId="53F46D19" w14:textId="77777777" w:rsidR="009A5789" w:rsidRPr="00AD67F1" w:rsidRDefault="009A5789" w:rsidP="009A5789">
            <w:pPr>
              <w:pStyle w:val="TableText10"/>
              <w:rPr>
                <w:color w:val="000000"/>
              </w:rPr>
            </w:pPr>
            <w:r w:rsidRPr="00AD67F1">
              <w:rPr>
                <w:color w:val="000000"/>
              </w:rPr>
              <w:t>231</w:t>
            </w:r>
          </w:p>
        </w:tc>
        <w:tc>
          <w:tcPr>
            <w:tcW w:w="2400" w:type="dxa"/>
          </w:tcPr>
          <w:p w14:paraId="630A4181" w14:textId="77777777" w:rsidR="009A5789" w:rsidRPr="00AD67F1" w:rsidRDefault="009A5789" w:rsidP="009A5789">
            <w:pPr>
              <w:pStyle w:val="TableText10"/>
              <w:rPr>
                <w:color w:val="000000"/>
              </w:rPr>
            </w:pPr>
            <w:r w:rsidRPr="00AD67F1">
              <w:rPr>
                <w:color w:val="000000"/>
              </w:rPr>
              <w:t>173 (1)</w:t>
            </w:r>
          </w:p>
        </w:tc>
        <w:tc>
          <w:tcPr>
            <w:tcW w:w="3720" w:type="dxa"/>
          </w:tcPr>
          <w:p w14:paraId="1B7FE182" w14:textId="77777777" w:rsidR="009A5789" w:rsidRPr="00AD67F1" w:rsidRDefault="009A5789" w:rsidP="009A5789">
            <w:pPr>
              <w:pStyle w:val="TableText10"/>
              <w:rPr>
                <w:color w:val="000000"/>
              </w:rPr>
            </w:pPr>
            <w:r w:rsidRPr="00AD67F1">
              <w:rPr>
                <w:color w:val="000000"/>
              </w:rPr>
              <w:t>stop on/near marked foot crossing</w:t>
            </w:r>
          </w:p>
        </w:tc>
        <w:tc>
          <w:tcPr>
            <w:tcW w:w="1320" w:type="dxa"/>
          </w:tcPr>
          <w:p w14:paraId="13FB046F" w14:textId="77777777" w:rsidR="009A5789" w:rsidRPr="00AD67F1" w:rsidRDefault="009A5789" w:rsidP="009A5789">
            <w:pPr>
              <w:pStyle w:val="TableText10"/>
              <w:rPr>
                <w:color w:val="000000"/>
              </w:rPr>
            </w:pPr>
            <w:r w:rsidRPr="00AD67F1">
              <w:rPr>
                <w:color w:val="000000"/>
              </w:rPr>
              <w:t>20</w:t>
            </w:r>
          </w:p>
        </w:tc>
        <w:tc>
          <w:tcPr>
            <w:tcW w:w="1560" w:type="dxa"/>
          </w:tcPr>
          <w:p w14:paraId="1FE5BF63" w14:textId="77777777" w:rsidR="009A5789" w:rsidRPr="00AD67F1" w:rsidRDefault="009A5789" w:rsidP="009A5789">
            <w:pPr>
              <w:pStyle w:val="TableText10"/>
              <w:rPr>
                <w:color w:val="000000"/>
              </w:rPr>
            </w:pPr>
            <w:r w:rsidRPr="00AD67F1">
              <w:rPr>
                <w:color w:val="000000"/>
              </w:rPr>
              <w:t>415</w:t>
            </w:r>
          </w:p>
        </w:tc>
        <w:tc>
          <w:tcPr>
            <w:tcW w:w="1200" w:type="dxa"/>
          </w:tcPr>
          <w:p w14:paraId="4BEC011F" w14:textId="77777777" w:rsidR="009A5789" w:rsidRPr="00AD67F1" w:rsidRDefault="009A5789" w:rsidP="009A5789">
            <w:pPr>
              <w:pStyle w:val="TableText10"/>
              <w:rPr>
                <w:color w:val="000000"/>
              </w:rPr>
            </w:pPr>
          </w:p>
        </w:tc>
      </w:tr>
      <w:tr w:rsidR="009A5789" w:rsidRPr="00AD67F1" w14:paraId="635A8FB1" w14:textId="77777777" w:rsidTr="009A5789">
        <w:trPr>
          <w:cantSplit/>
        </w:trPr>
        <w:tc>
          <w:tcPr>
            <w:tcW w:w="1200" w:type="dxa"/>
          </w:tcPr>
          <w:p w14:paraId="20D9C86C" w14:textId="77777777" w:rsidR="009A5789" w:rsidRPr="00AD67F1" w:rsidRDefault="009A5789" w:rsidP="009A5789">
            <w:pPr>
              <w:pStyle w:val="TableText10"/>
              <w:rPr>
                <w:color w:val="000000"/>
              </w:rPr>
            </w:pPr>
            <w:r w:rsidRPr="00AD67F1">
              <w:rPr>
                <w:color w:val="000000"/>
              </w:rPr>
              <w:t>232</w:t>
            </w:r>
          </w:p>
        </w:tc>
        <w:tc>
          <w:tcPr>
            <w:tcW w:w="2400" w:type="dxa"/>
          </w:tcPr>
          <w:p w14:paraId="5DEA99C5" w14:textId="77777777" w:rsidR="009A5789" w:rsidRPr="00AD67F1" w:rsidRDefault="009A5789" w:rsidP="009A5789">
            <w:pPr>
              <w:pStyle w:val="TableText10"/>
              <w:rPr>
                <w:color w:val="000000"/>
              </w:rPr>
            </w:pPr>
            <w:r w:rsidRPr="00AD67F1">
              <w:rPr>
                <w:color w:val="000000"/>
              </w:rPr>
              <w:t>174 (2)</w:t>
            </w:r>
          </w:p>
        </w:tc>
        <w:tc>
          <w:tcPr>
            <w:tcW w:w="3720" w:type="dxa"/>
          </w:tcPr>
          <w:p w14:paraId="0C19FFCC" w14:textId="77777777" w:rsidR="009A5789" w:rsidRPr="00AD67F1" w:rsidRDefault="009A5789" w:rsidP="009A5789">
            <w:pPr>
              <w:pStyle w:val="TableText10"/>
              <w:rPr>
                <w:color w:val="000000"/>
              </w:rPr>
            </w:pPr>
            <w:r w:rsidRPr="00AD67F1">
              <w:rPr>
                <w:color w:val="000000"/>
              </w:rPr>
              <w:t>stop near bicycle crossing lights</w:t>
            </w:r>
          </w:p>
        </w:tc>
        <w:tc>
          <w:tcPr>
            <w:tcW w:w="1320" w:type="dxa"/>
          </w:tcPr>
          <w:p w14:paraId="5C76F7CB" w14:textId="77777777" w:rsidR="009A5789" w:rsidRPr="00AD67F1" w:rsidRDefault="009A5789" w:rsidP="009A5789">
            <w:pPr>
              <w:pStyle w:val="TableText10"/>
              <w:rPr>
                <w:color w:val="000000"/>
              </w:rPr>
            </w:pPr>
            <w:r w:rsidRPr="00AD67F1">
              <w:rPr>
                <w:color w:val="000000"/>
              </w:rPr>
              <w:t>20</w:t>
            </w:r>
          </w:p>
        </w:tc>
        <w:tc>
          <w:tcPr>
            <w:tcW w:w="1560" w:type="dxa"/>
          </w:tcPr>
          <w:p w14:paraId="5B0D19E9" w14:textId="77777777" w:rsidR="009A5789" w:rsidRPr="00AD67F1" w:rsidRDefault="009A5789" w:rsidP="009A5789">
            <w:pPr>
              <w:pStyle w:val="TableText10"/>
              <w:rPr>
                <w:color w:val="000000"/>
              </w:rPr>
            </w:pPr>
            <w:r w:rsidRPr="00AD67F1">
              <w:rPr>
                <w:color w:val="000000"/>
              </w:rPr>
              <w:t>123</w:t>
            </w:r>
          </w:p>
        </w:tc>
        <w:tc>
          <w:tcPr>
            <w:tcW w:w="1200" w:type="dxa"/>
          </w:tcPr>
          <w:p w14:paraId="20A7E074" w14:textId="77777777" w:rsidR="009A5789" w:rsidRPr="00AD67F1" w:rsidRDefault="009A5789" w:rsidP="009A5789">
            <w:pPr>
              <w:pStyle w:val="TableText10"/>
              <w:rPr>
                <w:color w:val="000000"/>
              </w:rPr>
            </w:pPr>
          </w:p>
        </w:tc>
      </w:tr>
      <w:tr w:rsidR="009A5789" w:rsidRPr="00AD67F1" w14:paraId="10FC665A" w14:textId="77777777" w:rsidTr="009A5789">
        <w:trPr>
          <w:cantSplit/>
        </w:trPr>
        <w:tc>
          <w:tcPr>
            <w:tcW w:w="1200" w:type="dxa"/>
          </w:tcPr>
          <w:p w14:paraId="24475311" w14:textId="77777777" w:rsidR="009A5789" w:rsidRPr="00AD67F1" w:rsidRDefault="009A5789" w:rsidP="009A5789">
            <w:pPr>
              <w:pStyle w:val="TableText10"/>
              <w:rPr>
                <w:color w:val="000000"/>
              </w:rPr>
            </w:pPr>
            <w:r w:rsidRPr="00AD67F1">
              <w:rPr>
                <w:color w:val="000000"/>
              </w:rPr>
              <w:t>233</w:t>
            </w:r>
          </w:p>
        </w:tc>
        <w:tc>
          <w:tcPr>
            <w:tcW w:w="2400" w:type="dxa"/>
          </w:tcPr>
          <w:p w14:paraId="5F4A7DE1" w14:textId="77777777" w:rsidR="009A5789" w:rsidRPr="00AD67F1" w:rsidRDefault="009A5789" w:rsidP="009A5789">
            <w:pPr>
              <w:pStyle w:val="TableText10"/>
              <w:rPr>
                <w:color w:val="000000"/>
              </w:rPr>
            </w:pPr>
            <w:r w:rsidRPr="00AD67F1">
              <w:rPr>
                <w:color w:val="000000"/>
              </w:rPr>
              <w:t>175 (1)</w:t>
            </w:r>
          </w:p>
        </w:tc>
        <w:tc>
          <w:tcPr>
            <w:tcW w:w="3720" w:type="dxa"/>
          </w:tcPr>
          <w:p w14:paraId="47CBFE40" w14:textId="77777777" w:rsidR="009A5789" w:rsidRPr="00AD67F1" w:rsidRDefault="009A5789" w:rsidP="009A5789">
            <w:pPr>
              <w:pStyle w:val="TableText10"/>
              <w:rPr>
                <w:color w:val="000000"/>
              </w:rPr>
            </w:pPr>
            <w:r w:rsidRPr="00AD67F1">
              <w:rPr>
                <w:color w:val="000000"/>
              </w:rPr>
              <w:t>stop on/near level crossing</w:t>
            </w:r>
          </w:p>
        </w:tc>
        <w:tc>
          <w:tcPr>
            <w:tcW w:w="1320" w:type="dxa"/>
          </w:tcPr>
          <w:p w14:paraId="77E5AB19" w14:textId="77777777" w:rsidR="009A5789" w:rsidRPr="00AD67F1" w:rsidRDefault="009A5789" w:rsidP="009A5789">
            <w:pPr>
              <w:pStyle w:val="TableText10"/>
              <w:rPr>
                <w:color w:val="000000"/>
              </w:rPr>
            </w:pPr>
            <w:r w:rsidRPr="00AD67F1">
              <w:rPr>
                <w:color w:val="000000"/>
              </w:rPr>
              <w:t>20</w:t>
            </w:r>
          </w:p>
        </w:tc>
        <w:tc>
          <w:tcPr>
            <w:tcW w:w="1560" w:type="dxa"/>
          </w:tcPr>
          <w:p w14:paraId="40E1D3B8" w14:textId="77777777" w:rsidR="009A5789" w:rsidRPr="00AD67F1" w:rsidRDefault="009A5789" w:rsidP="009A5789">
            <w:pPr>
              <w:pStyle w:val="TableText10"/>
              <w:rPr>
                <w:color w:val="000000"/>
              </w:rPr>
            </w:pPr>
            <w:r w:rsidRPr="00AD67F1">
              <w:rPr>
                <w:color w:val="000000"/>
              </w:rPr>
              <w:t>123</w:t>
            </w:r>
          </w:p>
        </w:tc>
        <w:tc>
          <w:tcPr>
            <w:tcW w:w="1200" w:type="dxa"/>
          </w:tcPr>
          <w:p w14:paraId="32841A94" w14:textId="77777777" w:rsidR="009A5789" w:rsidRPr="00AD67F1" w:rsidRDefault="009A5789" w:rsidP="009A5789">
            <w:pPr>
              <w:pStyle w:val="TableText10"/>
              <w:rPr>
                <w:color w:val="000000"/>
              </w:rPr>
            </w:pPr>
          </w:p>
        </w:tc>
      </w:tr>
      <w:tr w:rsidR="009A5789" w:rsidRPr="00AD67F1" w14:paraId="6DF342C0" w14:textId="77777777" w:rsidTr="009A5789">
        <w:trPr>
          <w:cantSplit/>
        </w:trPr>
        <w:tc>
          <w:tcPr>
            <w:tcW w:w="1200" w:type="dxa"/>
          </w:tcPr>
          <w:p w14:paraId="3DEF4238" w14:textId="77777777" w:rsidR="009A5789" w:rsidRPr="00AD67F1" w:rsidRDefault="009A5789" w:rsidP="009A5789">
            <w:pPr>
              <w:pStyle w:val="TableText10"/>
              <w:rPr>
                <w:color w:val="000000"/>
              </w:rPr>
            </w:pPr>
            <w:r w:rsidRPr="00AD67F1">
              <w:rPr>
                <w:color w:val="000000"/>
              </w:rPr>
              <w:t>234</w:t>
            </w:r>
          </w:p>
        </w:tc>
        <w:tc>
          <w:tcPr>
            <w:tcW w:w="2400" w:type="dxa"/>
          </w:tcPr>
          <w:p w14:paraId="1ECC28AD" w14:textId="77777777" w:rsidR="009A5789" w:rsidRPr="00AD67F1" w:rsidRDefault="009A5789" w:rsidP="009A5789">
            <w:pPr>
              <w:pStyle w:val="TableText10"/>
              <w:rPr>
                <w:color w:val="000000"/>
              </w:rPr>
            </w:pPr>
            <w:r w:rsidRPr="00AD67F1">
              <w:rPr>
                <w:color w:val="000000"/>
              </w:rPr>
              <w:t>176 (1)</w:t>
            </w:r>
          </w:p>
        </w:tc>
        <w:tc>
          <w:tcPr>
            <w:tcW w:w="3720" w:type="dxa"/>
          </w:tcPr>
          <w:p w14:paraId="19412F85" w14:textId="77777777" w:rsidR="009A5789" w:rsidRPr="00AD67F1" w:rsidRDefault="009A5789" w:rsidP="009A5789">
            <w:pPr>
              <w:pStyle w:val="TableText10"/>
              <w:rPr>
                <w:color w:val="000000"/>
              </w:rPr>
            </w:pPr>
            <w:r w:rsidRPr="00AD67F1">
              <w:rPr>
                <w:color w:val="000000"/>
              </w:rPr>
              <w:t>stop on clearway</w:t>
            </w:r>
          </w:p>
        </w:tc>
        <w:tc>
          <w:tcPr>
            <w:tcW w:w="1320" w:type="dxa"/>
          </w:tcPr>
          <w:p w14:paraId="74C8BD68" w14:textId="77777777" w:rsidR="009A5789" w:rsidRPr="00AD67F1" w:rsidRDefault="009A5789" w:rsidP="009A5789">
            <w:pPr>
              <w:pStyle w:val="TableText10"/>
              <w:rPr>
                <w:color w:val="000000"/>
              </w:rPr>
            </w:pPr>
            <w:r w:rsidRPr="00AD67F1">
              <w:rPr>
                <w:color w:val="000000"/>
              </w:rPr>
              <w:t>20</w:t>
            </w:r>
          </w:p>
        </w:tc>
        <w:tc>
          <w:tcPr>
            <w:tcW w:w="1560" w:type="dxa"/>
          </w:tcPr>
          <w:p w14:paraId="5417328B" w14:textId="77777777" w:rsidR="009A5789" w:rsidRPr="00AD67F1" w:rsidRDefault="009A5789" w:rsidP="009A5789">
            <w:pPr>
              <w:pStyle w:val="TableText10"/>
              <w:rPr>
                <w:color w:val="000000"/>
              </w:rPr>
            </w:pPr>
            <w:r w:rsidRPr="00AD67F1">
              <w:rPr>
                <w:color w:val="000000"/>
              </w:rPr>
              <w:t>276</w:t>
            </w:r>
          </w:p>
        </w:tc>
        <w:tc>
          <w:tcPr>
            <w:tcW w:w="1200" w:type="dxa"/>
          </w:tcPr>
          <w:p w14:paraId="18FAF0C4" w14:textId="77777777" w:rsidR="009A5789" w:rsidRPr="00AD67F1" w:rsidRDefault="009A5789" w:rsidP="009A5789">
            <w:pPr>
              <w:pStyle w:val="TableText10"/>
              <w:rPr>
                <w:color w:val="000000"/>
              </w:rPr>
            </w:pPr>
          </w:p>
        </w:tc>
      </w:tr>
      <w:tr w:rsidR="009A5789" w:rsidRPr="00AD67F1" w14:paraId="38EE4782" w14:textId="77777777" w:rsidTr="009A5789">
        <w:trPr>
          <w:cantSplit/>
        </w:trPr>
        <w:tc>
          <w:tcPr>
            <w:tcW w:w="1200" w:type="dxa"/>
          </w:tcPr>
          <w:p w14:paraId="2854BEC1" w14:textId="77777777" w:rsidR="009A5789" w:rsidRPr="00AD67F1" w:rsidRDefault="009A5789" w:rsidP="009A5789">
            <w:pPr>
              <w:pStyle w:val="TableText10"/>
              <w:rPr>
                <w:color w:val="000000"/>
              </w:rPr>
            </w:pPr>
            <w:r w:rsidRPr="00AD67F1">
              <w:rPr>
                <w:color w:val="000000"/>
              </w:rPr>
              <w:t>235</w:t>
            </w:r>
          </w:p>
        </w:tc>
        <w:tc>
          <w:tcPr>
            <w:tcW w:w="2400" w:type="dxa"/>
          </w:tcPr>
          <w:p w14:paraId="5626C775" w14:textId="77777777" w:rsidR="009A5789" w:rsidRPr="00AD67F1" w:rsidRDefault="009A5789" w:rsidP="009A5789">
            <w:pPr>
              <w:pStyle w:val="TableText10"/>
              <w:rPr>
                <w:color w:val="000000"/>
              </w:rPr>
            </w:pPr>
            <w:r w:rsidRPr="00AD67F1">
              <w:rPr>
                <w:color w:val="000000"/>
              </w:rPr>
              <w:t>177 (1)</w:t>
            </w:r>
          </w:p>
        </w:tc>
        <w:tc>
          <w:tcPr>
            <w:tcW w:w="3720" w:type="dxa"/>
          </w:tcPr>
          <w:p w14:paraId="28BEA913" w14:textId="77777777" w:rsidR="009A5789" w:rsidRPr="00AD67F1" w:rsidRDefault="009A5789" w:rsidP="009A5789">
            <w:pPr>
              <w:pStyle w:val="TableText10"/>
              <w:rPr>
                <w:color w:val="000000"/>
              </w:rPr>
            </w:pPr>
            <w:r w:rsidRPr="00AD67F1">
              <w:rPr>
                <w:color w:val="000000"/>
              </w:rPr>
              <w:t>stop on freeway</w:t>
            </w:r>
          </w:p>
        </w:tc>
        <w:tc>
          <w:tcPr>
            <w:tcW w:w="1320" w:type="dxa"/>
          </w:tcPr>
          <w:p w14:paraId="35690203" w14:textId="77777777" w:rsidR="009A5789" w:rsidRPr="00AD67F1" w:rsidRDefault="009A5789" w:rsidP="009A5789">
            <w:pPr>
              <w:pStyle w:val="TableText10"/>
              <w:rPr>
                <w:color w:val="000000"/>
              </w:rPr>
            </w:pPr>
            <w:r w:rsidRPr="00AD67F1">
              <w:rPr>
                <w:color w:val="000000"/>
              </w:rPr>
              <w:t>20</w:t>
            </w:r>
          </w:p>
        </w:tc>
        <w:tc>
          <w:tcPr>
            <w:tcW w:w="1560" w:type="dxa"/>
          </w:tcPr>
          <w:p w14:paraId="187F0B34" w14:textId="77777777" w:rsidR="009A5789" w:rsidRPr="00AD67F1" w:rsidRDefault="009A5789" w:rsidP="009A5789">
            <w:pPr>
              <w:pStyle w:val="TableText10"/>
              <w:rPr>
                <w:color w:val="000000"/>
              </w:rPr>
            </w:pPr>
            <w:r w:rsidRPr="00AD67F1">
              <w:rPr>
                <w:color w:val="000000"/>
              </w:rPr>
              <w:t>276</w:t>
            </w:r>
          </w:p>
        </w:tc>
        <w:tc>
          <w:tcPr>
            <w:tcW w:w="1200" w:type="dxa"/>
          </w:tcPr>
          <w:p w14:paraId="5CDD82C3" w14:textId="77777777" w:rsidR="009A5789" w:rsidRPr="00AD67F1" w:rsidRDefault="009A5789" w:rsidP="009A5789">
            <w:pPr>
              <w:pStyle w:val="TableText10"/>
              <w:rPr>
                <w:color w:val="000000"/>
              </w:rPr>
            </w:pPr>
          </w:p>
        </w:tc>
      </w:tr>
      <w:tr w:rsidR="009A5789" w:rsidRPr="00AD67F1" w14:paraId="08EF6DDC" w14:textId="77777777" w:rsidTr="009A5789">
        <w:trPr>
          <w:cantSplit/>
        </w:trPr>
        <w:tc>
          <w:tcPr>
            <w:tcW w:w="1200" w:type="dxa"/>
          </w:tcPr>
          <w:p w14:paraId="283A29CF" w14:textId="77777777" w:rsidR="009A5789" w:rsidRPr="00AD67F1" w:rsidRDefault="009A5789" w:rsidP="009A5789">
            <w:pPr>
              <w:pStyle w:val="TableText10"/>
              <w:rPr>
                <w:color w:val="000000"/>
              </w:rPr>
            </w:pPr>
            <w:r w:rsidRPr="00AD67F1">
              <w:rPr>
                <w:color w:val="000000"/>
              </w:rPr>
              <w:lastRenderedPageBreak/>
              <w:t>236</w:t>
            </w:r>
          </w:p>
        </w:tc>
        <w:tc>
          <w:tcPr>
            <w:tcW w:w="2400" w:type="dxa"/>
          </w:tcPr>
          <w:p w14:paraId="5A62AD09" w14:textId="77777777" w:rsidR="009A5789" w:rsidRPr="00AD67F1" w:rsidRDefault="009A5789" w:rsidP="009A5789">
            <w:pPr>
              <w:pStyle w:val="TableText10"/>
              <w:rPr>
                <w:color w:val="000000"/>
              </w:rPr>
            </w:pPr>
            <w:r w:rsidRPr="00AD67F1">
              <w:rPr>
                <w:color w:val="000000"/>
              </w:rPr>
              <w:t>178</w:t>
            </w:r>
          </w:p>
        </w:tc>
        <w:tc>
          <w:tcPr>
            <w:tcW w:w="3720" w:type="dxa"/>
          </w:tcPr>
          <w:p w14:paraId="16950D03" w14:textId="77777777" w:rsidR="009A5789" w:rsidRPr="00AD67F1" w:rsidRDefault="009A5789" w:rsidP="009A5789">
            <w:pPr>
              <w:pStyle w:val="TableText10"/>
              <w:rPr>
                <w:color w:val="000000"/>
              </w:rPr>
            </w:pPr>
            <w:r w:rsidRPr="00AD67F1">
              <w:rPr>
                <w:color w:val="000000"/>
              </w:rPr>
              <w:t>stop in emergency stopping lane</w:t>
            </w:r>
          </w:p>
        </w:tc>
        <w:tc>
          <w:tcPr>
            <w:tcW w:w="1320" w:type="dxa"/>
          </w:tcPr>
          <w:p w14:paraId="6F20DE4A" w14:textId="77777777" w:rsidR="009A5789" w:rsidRPr="00AD67F1" w:rsidRDefault="009A5789" w:rsidP="009A5789">
            <w:pPr>
              <w:pStyle w:val="TableText10"/>
              <w:rPr>
                <w:color w:val="000000"/>
              </w:rPr>
            </w:pPr>
            <w:r w:rsidRPr="00AD67F1">
              <w:rPr>
                <w:color w:val="000000"/>
              </w:rPr>
              <w:t>20</w:t>
            </w:r>
          </w:p>
        </w:tc>
        <w:tc>
          <w:tcPr>
            <w:tcW w:w="1560" w:type="dxa"/>
          </w:tcPr>
          <w:p w14:paraId="5AFCB18B" w14:textId="77777777" w:rsidR="009A5789" w:rsidRPr="00AD67F1" w:rsidRDefault="009A5789" w:rsidP="009A5789">
            <w:pPr>
              <w:pStyle w:val="TableText10"/>
              <w:rPr>
                <w:color w:val="000000"/>
              </w:rPr>
            </w:pPr>
            <w:r w:rsidRPr="00AD67F1">
              <w:rPr>
                <w:color w:val="000000"/>
              </w:rPr>
              <w:t>276</w:t>
            </w:r>
          </w:p>
        </w:tc>
        <w:tc>
          <w:tcPr>
            <w:tcW w:w="1200" w:type="dxa"/>
          </w:tcPr>
          <w:p w14:paraId="2B341AA8" w14:textId="77777777" w:rsidR="009A5789" w:rsidRPr="00AD67F1" w:rsidRDefault="009A5789" w:rsidP="009A5789">
            <w:pPr>
              <w:pStyle w:val="TableText10"/>
              <w:rPr>
                <w:color w:val="000000"/>
              </w:rPr>
            </w:pPr>
          </w:p>
        </w:tc>
      </w:tr>
      <w:tr w:rsidR="009A5789" w:rsidRPr="00AD67F1" w14:paraId="08619D02" w14:textId="77777777" w:rsidTr="009A5789">
        <w:trPr>
          <w:cantSplit/>
        </w:trPr>
        <w:tc>
          <w:tcPr>
            <w:tcW w:w="1200" w:type="dxa"/>
          </w:tcPr>
          <w:p w14:paraId="645647B1" w14:textId="77777777" w:rsidR="009A5789" w:rsidRPr="00AD67F1" w:rsidRDefault="009A5789" w:rsidP="009A5789">
            <w:pPr>
              <w:pStyle w:val="TableText10"/>
              <w:rPr>
                <w:color w:val="000000"/>
              </w:rPr>
            </w:pPr>
            <w:r w:rsidRPr="00AD67F1">
              <w:rPr>
                <w:color w:val="000000"/>
              </w:rPr>
              <w:t>237</w:t>
            </w:r>
          </w:p>
        </w:tc>
        <w:tc>
          <w:tcPr>
            <w:tcW w:w="2400" w:type="dxa"/>
          </w:tcPr>
          <w:p w14:paraId="5D094909" w14:textId="77777777" w:rsidR="009A5789" w:rsidRPr="00AD67F1" w:rsidRDefault="009A5789" w:rsidP="009A5789">
            <w:pPr>
              <w:pStyle w:val="TableText10"/>
              <w:rPr>
                <w:color w:val="000000"/>
              </w:rPr>
            </w:pPr>
            <w:r w:rsidRPr="00AD67F1">
              <w:rPr>
                <w:color w:val="000000"/>
              </w:rPr>
              <w:t>179 (1)</w:t>
            </w:r>
          </w:p>
        </w:tc>
        <w:tc>
          <w:tcPr>
            <w:tcW w:w="3720" w:type="dxa"/>
          </w:tcPr>
          <w:p w14:paraId="4843C226" w14:textId="77777777" w:rsidR="009A5789" w:rsidRPr="00AD67F1" w:rsidRDefault="009A5789" w:rsidP="009A5789">
            <w:pPr>
              <w:pStyle w:val="TableText10"/>
              <w:rPr>
                <w:color w:val="000000"/>
              </w:rPr>
            </w:pPr>
            <w:r w:rsidRPr="00AD67F1">
              <w:rPr>
                <w:color w:val="000000"/>
              </w:rPr>
              <w:t>stop in loading zone</w:t>
            </w:r>
          </w:p>
        </w:tc>
        <w:tc>
          <w:tcPr>
            <w:tcW w:w="1320" w:type="dxa"/>
          </w:tcPr>
          <w:p w14:paraId="6A7C0A83" w14:textId="77777777" w:rsidR="009A5789" w:rsidRPr="00AD67F1" w:rsidRDefault="009A5789" w:rsidP="009A5789">
            <w:pPr>
              <w:pStyle w:val="TableText10"/>
              <w:rPr>
                <w:color w:val="000000"/>
              </w:rPr>
            </w:pPr>
            <w:r w:rsidRPr="00AD67F1">
              <w:rPr>
                <w:color w:val="000000"/>
              </w:rPr>
              <w:t>20</w:t>
            </w:r>
          </w:p>
        </w:tc>
        <w:tc>
          <w:tcPr>
            <w:tcW w:w="1560" w:type="dxa"/>
          </w:tcPr>
          <w:p w14:paraId="33AC3435" w14:textId="77777777" w:rsidR="009A5789" w:rsidRPr="00AD67F1" w:rsidRDefault="009A5789" w:rsidP="009A5789">
            <w:pPr>
              <w:pStyle w:val="TableText10"/>
              <w:rPr>
                <w:color w:val="000000"/>
              </w:rPr>
            </w:pPr>
            <w:r w:rsidRPr="00AD67F1">
              <w:rPr>
                <w:color w:val="000000"/>
              </w:rPr>
              <w:t>166</w:t>
            </w:r>
          </w:p>
        </w:tc>
        <w:tc>
          <w:tcPr>
            <w:tcW w:w="1200" w:type="dxa"/>
          </w:tcPr>
          <w:p w14:paraId="705BAF51" w14:textId="77777777" w:rsidR="009A5789" w:rsidRPr="00AD67F1" w:rsidRDefault="009A5789" w:rsidP="009A5789">
            <w:pPr>
              <w:pStyle w:val="TableText10"/>
              <w:rPr>
                <w:color w:val="000000"/>
              </w:rPr>
            </w:pPr>
          </w:p>
        </w:tc>
      </w:tr>
      <w:tr w:rsidR="009A5789" w:rsidRPr="00AD67F1" w14:paraId="5B8067D9" w14:textId="77777777" w:rsidTr="009A5789">
        <w:trPr>
          <w:cantSplit/>
        </w:trPr>
        <w:tc>
          <w:tcPr>
            <w:tcW w:w="1200" w:type="dxa"/>
          </w:tcPr>
          <w:p w14:paraId="23D0FC77" w14:textId="77777777" w:rsidR="009A5789" w:rsidRPr="00AD67F1" w:rsidRDefault="009A5789" w:rsidP="009A5789">
            <w:pPr>
              <w:pStyle w:val="TableText10"/>
              <w:rPr>
                <w:color w:val="000000"/>
              </w:rPr>
            </w:pPr>
            <w:r w:rsidRPr="00AD67F1">
              <w:rPr>
                <w:color w:val="000000"/>
              </w:rPr>
              <w:t>238</w:t>
            </w:r>
          </w:p>
        </w:tc>
        <w:tc>
          <w:tcPr>
            <w:tcW w:w="2400" w:type="dxa"/>
          </w:tcPr>
          <w:p w14:paraId="2372378D" w14:textId="77777777" w:rsidR="009A5789" w:rsidRPr="00AD67F1" w:rsidRDefault="009A5789" w:rsidP="009A5789">
            <w:pPr>
              <w:pStyle w:val="TableText10"/>
              <w:rPr>
                <w:color w:val="000000"/>
              </w:rPr>
            </w:pPr>
            <w:r w:rsidRPr="00AD67F1">
              <w:rPr>
                <w:color w:val="000000"/>
              </w:rPr>
              <w:t>179 (2) (a)</w:t>
            </w:r>
          </w:p>
        </w:tc>
        <w:tc>
          <w:tcPr>
            <w:tcW w:w="3720" w:type="dxa"/>
          </w:tcPr>
          <w:p w14:paraId="6FC9D949" w14:textId="77777777" w:rsidR="009A5789" w:rsidRPr="00AD67F1" w:rsidRDefault="009A5789" w:rsidP="009A5789">
            <w:pPr>
              <w:pStyle w:val="TableText10"/>
              <w:rPr>
                <w:color w:val="000000"/>
              </w:rPr>
            </w:pPr>
            <w:r w:rsidRPr="00AD67F1">
              <w:rPr>
                <w:color w:val="000000"/>
              </w:rPr>
              <w:t>stop in loading zone longer than ½ hour</w:t>
            </w:r>
          </w:p>
        </w:tc>
        <w:tc>
          <w:tcPr>
            <w:tcW w:w="1320" w:type="dxa"/>
          </w:tcPr>
          <w:p w14:paraId="2DA1C726" w14:textId="77777777" w:rsidR="009A5789" w:rsidRPr="00AD67F1" w:rsidRDefault="009A5789" w:rsidP="009A5789">
            <w:pPr>
              <w:pStyle w:val="TableText10"/>
              <w:rPr>
                <w:color w:val="000000"/>
              </w:rPr>
            </w:pPr>
            <w:r w:rsidRPr="00AD67F1">
              <w:rPr>
                <w:color w:val="000000"/>
              </w:rPr>
              <w:t>20</w:t>
            </w:r>
          </w:p>
        </w:tc>
        <w:tc>
          <w:tcPr>
            <w:tcW w:w="1560" w:type="dxa"/>
          </w:tcPr>
          <w:p w14:paraId="3261B993" w14:textId="77777777" w:rsidR="009A5789" w:rsidRPr="00AD67F1" w:rsidRDefault="009A5789" w:rsidP="009A5789">
            <w:pPr>
              <w:pStyle w:val="TableText10"/>
              <w:rPr>
                <w:color w:val="000000"/>
              </w:rPr>
            </w:pPr>
            <w:r w:rsidRPr="00AD67F1">
              <w:rPr>
                <w:color w:val="000000"/>
              </w:rPr>
              <w:t>166</w:t>
            </w:r>
          </w:p>
        </w:tc>
        <w:tc>
          <w:tcPr>
            <w:tcW w:w="1200" w:type="dxa"/>
          </w:tcPr>
          <w:p w14:paraId="6A18FBCA" w14:textId="77777777" w:rsidR="009A5789" w:rsidRPr="00AD67F1" w:rsidRDefault="009A5789" w:rsidP="009A5789">
            <w:pPr>
              <w:pStyle w:val="TableText10"/>
              <w:rPr>
                <w:color w:val="000000"/>
              </w:rPr>
            </w:pPr>
          </w:p>
        </w:tc>
      </w:tr>
      <w:tr w:rsidR="009A5789" w:rsidRPr="00AD67F1" w14:paraId="780B32C8" w14:textId="77777777" w:rsidTr="009A5789">
        <w:trPr>
          <w:cantSplit/>
        </w:trPr>
        <w:tc>
          <w:tcPr>
            <w:tcW w:w="1200" w:type="dxa"/>
          </w:tcPr>
          <w:p w14:paraId="681CC626" w14:textId="77777777" w:rsidR="009A5789" w:rsidRPr="00AD67F1" w:rsidRDefault="009A5789" w:rsidP="009A5789">
            <w:pPr>
              <w:pStyle w:val="TableText10"/>
              <w:rPr>
                <w:color w:val="000000"/>
              </w:rPr>
            </w:pPr>
            <w:r w:rsidRPr="00AD67F1">
              <w:rPr>
                <w:color w:val="000000"/>
              </w:rPr>
              <w:t>239</w:t>
            </w:r>
          </w:p>
        </w:tc>
        <w:tc>
          <w:tcPr>
            <w:tcW w:w="2400" w:type="dxa"/>
          </w:tcPr>
          <w:p w14:paraId="32EA833C" w14:textId="77777777" w:rsidR="009A5789" w:rsidRPr="00AD67F1" w:rsidRDefault="009A5789" w:rsidP="009A5789">
            <w:pPr>
              <w:pStyle w:val="TableText10"/>
              <w:rPr>
                <w:color w:val="000000"/>
              </w:rPr>
            </w:pPr>
            <w:r w:rsidRPr="00AD67F1">
              <w:rPr>
                <w:color w:val="000000"/>
              </w:rPr>
              <w:t>179 (2) (b)</w:t>
            </w:r>
          </w:p>
        </w:tc>
        <w:tc>
          <w:tcPr>
            <w:tcW w:w="3720" w:type="dxa"/>
          </w:tcPr>
          <w:p w14:paraId="69B9700F" w14:textId="77777777" w:rsidR="009A5789" w:rsidRPr="00AD67F1" w:rsidRDefault="009A5789" w:rsidP="009A5789">
            <w:pPr>
              <w:pStyle w:val="TableText10"/>
              <w:rPr>
                <w:color w:val="000000"/>
              </w:rPr>
            </w:pPr>
            <w:r w:rsidRPr="00AD67F1">
              <w:rPr>
                <w:color w:val="000000"/>
              </w:rPr>
              <w:t>stop in loading zone longer than indicated</w:t>
            </w:r>
          </w:p>
        </w:tc>
        <w:tc>
          <w:tcPr>
            <w:tcW w:w="1320" w:type="dxa"/>
          </w:tcPr>
          <w:p w14:paraId="0A0CD26F" w14:textId="77777777" w:rsidR="009A5789" w:rsidRPr="00AD67F1" w:rsidRDefault="009A5789" w:rsidP="009A5789">
            <w:pPr>
              <w:pStyle w:val="TableText10"/>
              <w:rPr>
                <w:color w:val="000000"/>
              </w:rPr>
            </w:pPr>
            <w:r w:rsidRPr="00AD67F1">
              <w:rPr>
                <w:color w:val="000000"/>
              </w:rPr>
              <w:t>20</w:t>
            </w:r>
          </w:p>
        </w:tc>
        <w:tc>
          <w:tcPr>
            <w:tcW w:w="1560" w:type="dxa"/>
          </w:tcPr>
          <w:p w14:paraId="28F19DC7" w14:textId="77777777" w:rsidR="009A5789" w:rsidRPr="00AD67F1" w:rsidRDefault="009A5789" w:rsidP="009A5789">
            <w:pPr>
              <w:pStyle w:val="TableText10"/>
              <w:rPr>
                <w:color w:val="000000"/>
              </w:rPr>
            </w:pPr>
            <w:r w:rsidRPr="00AD67F1">
              <w:rPr>
                <w:color w:val="000000"/>
              </w:rPr>
              <w:t>166</w:t>
            </w:r>
          </w:p>
        </w:tc>
        <w:tc>
          <w:tcPr>
            <w:tcW w:w="1200" w:type="dxa"/>
          </w:tcPr>
          <w:p w14:paraId="583EB0A3" w14:textId="77777777" w:rsidR="009A5789" w:rsidRPr="00AD67F1" w:rsidRDefault="009A5789" w:rsidP="009A5789">
            <w:pPr>
              <w:pStyle w:val="TableText10"/>
              <w:rPr>
                <w:color w:val="000000"/>
              </w:rPr>
            </w:pPr>
          </w:p>
        </w:tc>
      </w:tr>
      <w:tr w:rsidR="009A5789" w:rsidRPr="00AD67F1" w14:paraId="7FC1C5D7" w14:textId="77777777" w:rsidTr="009A5789">
        <w:trPr>
          <w:cantSplit/>
        </w:trPr>
        <w:tc>
          <w:tcPr>
            <w:tcW w:w="1200" w:type="dxa"/>
          </w:tcPr>
          <w:p w14:paraId="60A80D21" w14:textId="77777777" w:rsidR="009A5789" w:rsidRPr="00AD67F1" w:rsidRDefault="009A5789" w:rsidP="009A5789">
            <w:pPr>
              <w:pStyle w:val="TableText10"/>
              <w:rPr>
                <w:color w:val="000000"/>
              </w:rPr>
            </w:pPr>
            <w:r w:rsidRPr="00AD67F1">
              <w:rPr>
                <w:color w:val="000000"/>
              </w:rPr>
              <w:t>240</w:t>
            </w:r>
          </w:p>
        </w:tc>
        <w:tc>
          <w:tcPr>
            <w:tcW w:w="2400" w:type="dxa"/>
          </w:tcPr>
          <w:p w14:paraId="2A0C892D" w14:textId="77777777" w:rsidR="009A5789" w:rsidRPr="00AD67F1" w:rsidRDefault="009A5789" w:rsidP="009A5789">
            <w:pPr>
              <w:pStyle w:val="TableText10"/>
              <w:rPr>
                <w:color w:val="000000"/>
              </w:rPr>
            </w:pPr>
            <w:r w:rsidRPr="00AD67F1">
              <w:rPr>
                <w:color w:val="000000"/>
              </w:rPr>
              <w:t>179 (2) (c)</w:t>
            </w:r>
          </w:p>
        </w:tc>
        <w:tc>
          <w:tcPr>
            <w:tcW w:w="3720" w:type="dxa"/>
          </w:tcPr>
          <w:p w14:paraId="3DF74330" w14:textId="77777777" w:rsidR="009A5789" w:rsidRPr="00AD67F1" w:rsidRDefault="009A5789" w:rsidP="009A5789">
            <w:pPr>
              <w:pStyle w:val="TableText10"/>
              <w:rPr>
                <w:color w:val="000000"/>
              </w:rPr>
            </w:pPr>
            <w:r w:rsidRPr="00AD67F1">
              <w:rPr>
                <w:color w:val="000000"/>
              </w:rPr>
              <w:t>stop in loading zone longer than permitted</w:t>
            </w:r>
          </w:p>
        </w:tc>
        <w:tc>
          <w:tcPr>
            <w:tcW w:w="1320" w:type="dxa"/>
          </w:tcPr>
          <w:p w14:paraId="51D958FC" w14:textId="77777777" w:rsidR="009A5789" w:rsidRPr="00AD67F1" w:rsidRDefault="009A5789" w:rsidP="009A5789">
            <w:pPr>
              <w:pStyle w:val="TableText10"/>
              <w:rPr>
                <w:color w:val="000000"/>
              </w:rPr>
            </w:pPr>
            <w:r w:rsidRPr="00AD67F1">
              <w:rPr>
                <w:color w:val="000000"/>
              </w:rPr>
              <w:t>20</w:t>
            </w:r>
          </w:p>
        </w:tc>
        <w:tc>
          <w:tcPr>
            <w:tcW w:w="1560" w:type="dxa"/>
          </w:tcPr>
          <w:p w14:paraId="1A379F81" w14:textId="77777777" w:rsidR="009A5789" w:rsidRPr="00AD67F1" w:rsidRDefault="009A5789" w:rsidP="009A5789">
            <w:pPr>
              <w:pStyle w:val="TableText10"/>
              <w:rPr>
                <w:color w:val="000000"/>
              </w:rPr>
            </w:pPr>
            <w:r w:rsidRPr="00AD67F1">
              <w:rPr>
                <w:color w:val="000000"/>
              </w:rPr>
              <w:t>166</w:t>
            </w:r>
          </w:p>
        </w:tc>
        <w:tc>
          <w:tcPr>
            <w:tcW w:w="1200" w:type="dxa"/>
          </w:tcPr>
          <w:p w14:paraId="62EED72D" w14:textId="77777777" w:rsidR="009A5789" w:rsidRPr="00AD67F1" w:rsidRDefault="009A5789" w:rsidP="009A5789">
            <w:pPr>
              <w:pStyle w:val="TableText10"/>
              <w:rPr>
                <w:color w:val="000000"/>
              </w:rPr>
            </w:pPr>
          </w:p>
        </w:tc>
      </w:tr>
      <w:tr w:rsidR="009A5789" w:rsidRPr="00AD67F1" w14:paraId="2DC5251B" w14:textId="77777777" w:rsidTr="009A5789">
        <w:trPr>
          <w:cantSplit/>
        </w:trPr>
        <w:tc>
          <w:tcPr>
            <w:tcW w:w="1200" w:type="dxa"/>
          </w:tcPr>
          <w:p w14:paraId="47CFC9E8" w14:textId="77777777" w:rsidR="009A5789" w:rsidRPr="00AD67F1" w:rsidRDefault="009A5789" w:rsidP="009A5789">
            <w:pPr>
              <w:pStyle w:val="TableText10"/>
              <w:rPr>
                <w:color w:val="000000"/>
              </w:rPr>
            </w:pPr>
            <w:r w:rsidRPr="00AD67F1">
              <w:rPr>
                <w:color w:val="000000"/>
              </w:rPr>
              <w:t>241</w:t>
            </w:r>
          </w:p>
        </w:tc>
        <w:tc>
          <w:tcPr>
            <w:tcW w:w="2400" w:type="dxa"/>
          </w:tcPr>
          <w:p w14:paraId="0981AC6A" w14:textId="77777777" w:rsidR="009A5789" w:rsidRPr="00AD67F1" w:rsidRDefault="009A5789" w:rsidP="009A5789">
            <w:pPr>
              <w:pStyle w:val="TableText10"/>
              <w:rPr>
                <w:color w:val="000000"/>
              </w:rPr>
            </w:pPr>
            <w:r w:rsidRPr="00AD67F1">
              <w:rPr>
                <w:color w:val="000000"/>
              </w:rPr>
              <w:t>180 (1)</w:t>
            </w:r>
          </w:p>
        </w:tc>
        <w:tc>
          <w:tcPr>
            <w:tcW w:w="3720" w:type="dxa"/>
          </w:tcPr>
          <w:p w14:paraId="4EC01DE6" w14:textId="77777777" w:rsidR="009A5789" w:rsidRPr="00AD67F1" w:rsidRDefault="009A5789" w:rsidP="009A5789">
            <w:pPr>
              <w:pStyle w:val="TableText10"/>
              <w:rPr>
                <w:color w:val="000000"/>
              </w:rPr>
            </w:pPr>
            <w:r w:rsidRPr="00AD67F1">
              <w:rPr>
                <w:color w:val="000000"/>
              </w:rPr>
              <w:t>stop in truck zone</w:t>
            </w:r>
          </w:p>
        </w:tc>
        <w:tc>
          <w:tcPr>
            <w:tcW w:w="1320" w:type="dxa"/>
          </w:tcPr>
          <w:p w14:paraId="3B47CDA8" w14:textId="77777777" w:rsidR="009A5789" w:rsidRPr="00AD67F1" w:rsidRDefault="009A5789" w:rsidP="009A5789">
            <w:pPr>
              <w:pStyle w:val="TableText10"/>
              <w:rPr>
                <w:color w:val="000000"/>
              </w:rPr>
            </w:pPr>
            <w:r w:rsidRPr="00AD67F1">
              <w:rPr>
                <w:color w:val="000000"/>
              </w:rPr>
              <w:t>20</w:t>
            </w:r>
          </w:p>
        </w:tc>
        <w:tc>
          <w:tcPr>
            <w:tcW w:w="1560" w:type="dxa"/>
          </w:tcPr>
          <w:p w14:paraId="4CA97C59" w14:textId="77777777" w:rsidR="009A5789" w:rsidRPr="00AD67F1" w:rsidRDefault="009A5789" w:rsidP="009A5789">
            <w:pPr>
              <w:pStyle w:val="TableText10"/>
              <w:rPr>
                <w:color w:val="000000"/>
              </w:rPr>
            </w:pPr>
            <w:r w:rsidRPr="00AD67F1">
              <w:rPr>
                <w:color w:val="000000"/>
              </w:rPr>
              <w:t>166</w:t>
            </w:r>
          </w:p>
        </w:tc>
        <w:tc>
          <w:tcPr>
            <w:tcW w:w="1200" w:type="dxa"/>
          </w:tcPr>
          <w:p w14:paraId="1D1445C4" w14:textId="77777777" w:rsidR="009A5789" w:rsidRPr="00AD67F1" w:rsidRDefault="009A5789" w:rsidP="009A5789">
            <w:pPr>
              <w:pStyle w:val="TableText10"/>
              <w:rPr>
                <w:color w:val="000000"/>
              </w:rPr>
            </w:pPr>
          </w:p>
        </w:tc>
      </w:tr>
      <w:tr w:rsidR="009A5789" w:rsidRPr="00AD67F1" w14:paraId="3848A238" w14:textId="77777777" w:rsidTr="009A5789">
        <w:trPr>
          <w:cantSplit/>
        </w:trPr>
        <w:tc>
          <w:tcPr>
            <w:tcW w:w="1200" w:type="dxa"/>
          </w:tcPr>
          <w:p w14:paraId="7F2D396C" w14:textId="77777777" w:rsidR="009A5789" w:rsidRPr="00AD67F1" w:rsidRDefault="009A5789" w:rsidP="009A5789">
            <w:pPr>
              <w:pStyle w:val="TableText10"/>
              <w:rPr>
                <w:color w:val="000000"/>
              </w:rPr>
            </w:pPr>
            <w:r w:rsidRPr="00AD67F1">
              <w:rPr>
                <w:color w:val="000000"/>
              </w:rPr>
              <w:t>242</w:t>
            </w:r>
          </w:p>
        </w:tc>
        <w:tc>
          <w:tcPr>
            <w:tcW w:w="2400" w:type="dxa"/>
          </w:tcPr>
          <w:p w14:paraId="0500E26B" w14:textId="77777777" w:rsidR="009A5789" w:rsidRPr="00AD67F1" w:rsidRDefault="009A5789" w:rsidP="009A5789">
            <w:pPr>
              <w:pStyle w:val="TableText10"/>
              <w:rPr>
                <w:color w:val="000000"/>
              </w:rPr>
            </w:pPr>
            <w:r w:rsidRPr="00AD67F1">
              <w:rPr>
                <w:color w:val="000000"/>
              </w:rPr>
              <w:t>181 (1)</w:t>
            </w:r>
          </w:p>
        </w:tc>
        <w:tc>
          <w:tcPr>
            <w:tcW w:w="3720" w:type="dxa"/>
          </w:tcPr>
          <w:p w14:paraId="0DFAD1DB" w14:textId="77777777" w:rsidR="009A5789" w:rsidRPr="00AD67F1" w:rsidRDefault="009A5789" w:rsidP="009A5789">
            <w:pPr>
              <w:pStyle w:val="TableText10"/>
              <w:rPr>
                <w:color w:val="000000"/>
              </w:rPr>
            </w:pPr>
            <w:r w:rsidRPr="00AD67F1">
              <w:rPr>
                <w:color w:val="000000"/>
              </w:rPr>
              <w:t>stop in works zone</w:t>
            </w:r>
          </w:p>
        </w:tc>
        <w:tc>
          <w:tcPr>
            <w:tcW w:w="1320" w:type="dxa"/>
          </w:tcPr>
          <w:p w14:paraId="6A516DC3" w14:textId="77777777" w:rsidR="009A5789" w:rsidRPr="00AD67F1" w:rsidRDefault="009A5789" w:rsidP="009A5789">
            <w:pPr>
              <w:pStyle w:val="TableText10"/>
              <w:rPr>
                <w:color w:val="000000"/>
              </w:rPr>
            </w:pPr>
            <w:r w:rsidRPr="00AD67F1">
              <w:rPr>
                <w:color w:val="000000"/>
              </w:rPr>
              <w:t>20</w:t>
            </w:r>
          </w:p>
        </w:tc>
        <w:tc>
          <w:tcPr>
            <w:tcW w:w="1560" w:type="dxa"/>
          </w:tcPr>
          <w:p w14:paraId="50ECBC50" w14:textId="77777777" w:rsidR="009A5789" w:rsidRPr="00AD67F1" w:rsidRDefault="009A5789" w:rsidP="009A5789">
            <w:pPr>
              <w:pStyle w:val="TableText10"/>
              <w:rPr>
                <w:color w:val="000000"/>
              </w:rPr>
            </w:pPr>
            <w:r w:rsidRPr="00AD67F1">
              <w:rPr>
                <w:color w:val="000000"/>
              </w:rPr>
              <w:t>166</w:t>
            </w:r>
          </w:p>
        </w:tc>
        <w:tc>
          <w:tcPr>
            <w:tcW w:w="1200" w:type="dxa"/>
          </w:tcPr>
          <w:p w14:paraId="2501272D" w14:textId="77777777" w:rsidR="009A5789" w:rsidRPr="00AD67F1" w:rsidRDefault="009A5789" w:rsidP="009A5789">
            <w:pPr>
              <w:pStyle w:val="TableText10"/>
              <w:rPr>
                <w:color w:val="000000"/>
              </w:rPr>
            </w:pPr>
          </w:p>
        </w:tc>
      </w:tr>
      <w:tr w:rsidR="009A5789" w:rsidRPr="00AD67F1" w14:paraId="313889EC" w14:textId="77777777" w:rsidTr="009A5789">
        <w:trPr>
          <w:cantSplit/>
        </w:trPr>
        <w:tc>
          <w:tcPr>
            <w:tcW w:w="1200" w:type="dxa"/>
          </w:tcPr>
          <w:p w14:paraId="55841303" w14:textId="77777777" w:rsidR="009A5789" w:rsidRPr="00AD67F1" w:rsidRDefault="009A5789" w:rsidP="009A5789">
            <w:pPr>
              <w:pStyle w:val="TableText10"/>
              <w:rPr>
                <w:color w:val="000000"/>
              </w:rPr>
            </w:pPr>
            <w:r w:rsidRPr="00AD67F1">
              <w:rPr>
                <w:color w:val="000000"/>
              </w:rPr>
              <w:t xml:space="preserve">243 </w:t>
            </w:r>
          </w:p>
        </w:tc>
        <w:tc>
          <w:tcPr>
            <w:tcW w:w="2400" w:type="dxa"/>
          </w:tcPr>
          <w:p w14:paraId="46DA3DAB" w14:textId="77777777" w:rsidR="009A5789" w:rsidRPr="00AD67F1" w:rsidRDefault="009A5789" w:rsidP="009A5789">
            <w:pPr>
              <w:pStyle w:val="TableText10"/>
              <w:rPr>
                <w:color w:val="000000"/>
              </w:rPr>
            </w:pPr>
            <w:r w:rsidRPr="00AD67F1">
              <w:rPr>
                <w:color w:val="000000"/>
              </w:rPr>
              <w:t>182 (1)</w:t>
            </w:r>
          </w:p>
        </w:tc>
        <w:tc>
          <w:tcPr>
            <w:tcW w:w="3720" w:type="dxa"/>
          </w:tcPr>
          <w:p w14:paraId="3D7CB252" w14:textId="77777777" w:rsidR="009A5789" w:rsidRPr="00AD67F1" w:rsidRDefault="009A5789" w:rsidP="009A5789">
            <w:pPr>
              <w:pStyle w:val="TableText10"/>
              <w:rPr>
                <w:color w:val="000000"/>
              </w:rPr>
            </w:pPr>
            <w:r w:rsidRPr="00AD67F1">
              <w:rPr>
                <w:color w:val="000000"/>
              </w:rPr>
              <w:t>stop in taxi zone</w:t>
            </w:r>
          </w:p>
        </w:tc>
        <w:tc>
          <w:tcPr>
            <w:tcW w:w="1320" w:type="dxa"/>
          </w:tcPr>
          <w:p w14:paraId="73D1CE86" w14:textId="77777777" w:rsidR="009A5789" w:rsidRPr="00AD67F1" w:rsidRDefault="009A5789" w:rsidP="009A5789">
            <w:pPr>
              <w:pStyle w:val="TableText10"/>
              <w:rPr>
                <w:color w:val="000000"/>
              </w:rPr>
            </w:pPr>
            <w:r w:rsidRPr="00AD67F1">
              <w:rPr>
                <w:color w:val="000000"/>
              </w:rPr>
              <w:t>20</w:t>
            </w:r>
          </w:p>
        </w:tc>
        <w:tc>
          <w:tcPr>
            <w:tcW w:w="1560" w:type="dxa"/>
          </w:tcPr>
          <w:p w14:paraId="52ECE99B" w14:textId="77777777" w:rsidR="009A5789" w:rsidRPr="00AD67F1" w:rsidRDefault="009A5789" w:rsidP="009A5789">
            <w:pPr>
              <w:pStyle w:val="TableText10"/>
              <w:rPr>
                <w:color w:val="000000"/>
              </w:rPr>
            </w:pPr>
            <w:r w:rsidRPr="00AD67F1">
              <w:rPr>
                <w:color w:val="000000"/>
              </w:rPr>
              <w:t>123</w:t>
            </w:r>
          </w:p>
        </w:tc>
        <w:tc>
          <w:tcPr>
            <w:tcW w:w="1200" w:type="dxa"/>
          </w:tcPr>
          <w:p w14:paraId="65CAD41F" w14:textId="77777777" w:rsidR="009A5789" w:rsidRPr="00AD67F1" w:rsidRDefault="009A5789" w:rsidP="009A5789">
            <w:pPr>
              <w:pStyle w:val="TableText10"/>
              <w:rPr>
                <w:color w:val="000000"/>
              </w:rPr>
            </w:pPr>
          </w:p>
        </w:tc>
      </w:tr>
      <w:tr w:rsidR="009A5789" w:rsidRPr="00AD67F1" w14:paraId="399A6C8B" w14:textId="77777777" w:rsidTr="009A5789">
        <w:trPr>
          <w:cantSplit/>
        </w:trPr>
        <w:tc>
          <w:tcPr>
            <w:tcW w:w="1200" w:type="dxa"/>
          </w:tcPr>
          <w:p w14:paraId="610FE259" w14:textId="77777777" w:rsidR="009A5789" w:rsidRPr="00AD67F1" w:rsidRDefault="009A5789" w:rsidP="009A5789">
            <w:pPr>
              <w:pStyle w:val="TableText10"/>
              <w:rPr>
                <w:color w:val="000000"/>
              </w:rPr>
            </w:pPr>
            <w:r w:rsidRPr="00AD67F1">
              <w:rPr>
                <w:color w:val="000000"/>
              </w:rPr>
              <w:t>244</w:t>
            </w:r>
          </w:p>
        </w:tc>
        <w:tc>
          <w:tcPr>
            <w:tcW w:w="2400" w:type="dxa"/>
          </w:tcPr>
          <w:p w14:paraId="396B5257" w14:textId="77777777" w:rsidR="009A5789" w:rsidRPr="00AD67F1" w:rsidRDefault="009A5789" w:rsidP="009A5789">
            <w:pPr>
              <w:pStyle w:val="TableText10"/>
              <w:rPr>
                <w:color w:val="000000"/>
              </w:rPr>
            </w:pPr>
            <w:r w:rsidRPr="00AD67F1">
              <w:rPr>
                <w:color w:val="000000"/>
              </w:rPr>
              <w:t>183 (1)</w:t>
            </w:r>
          </w:p>
        </w:tc>
        <w:tc>
          <w:tcPr>
            <w:tcW w:w="3720" w:type="dxa"/>
          </w:tcPr>
          <w:p w14:paraId="65429D8F" w14:textId="77777777" w:rsidR="009A5789" w:rsidRPr="00AD67F1" w:rsidRDefault="009A5789" w:rsidP="009A5789">
            <w:pPr>
              <w:pStyle w:val="TableText10"/>
              <w:rPr>
                <w:color w:val="000000"/>
              </w:rPr>
            </w:pPr>
            <w:r w:rsidRPr="00AD67F1">
              <w:rPr>
                <w:color w:val="000000"/>
              </w:rPr>
              <w:t>stop in bus zone</w:t>
            </w:r>
          </w:p>
        </w:tc>
        <w:tc>
          <w:tcPr>
            <w:tcW w:w="1320" w:type="dxa"/>
          </w:tcPr>
          <w:p w14:paraId="47A35B81" w14:textId="77777777" w:rsidR="009A5789" w:rsidRPr="00AD67F1" w:rsidRDefault="009A5789" w:rsidP="009A5789">
            <w:pPr>
              <w:pStyle w:val="TableText10"/>
              <w:rPr>
                <w:color w:val="000000"/>
              </w:rPr>
            </w:pPr>
            <w:r w:rsidRPr="00AD67F1">
              <w:rPr>
                <w:color w:val="000000"/>
              </w:rPr>
              <w:t>20</w:t>
            </w:r>
          </w:p>
        </w:tc>
        <w:tc>
          <w:tcPr>
            <w:tcW w:w="1560" w:type="dxa"/>
          </w:tcPr>
          <w:p w14:paraId="60FA348F" w14:textId="77777777" w:rsidR="009A5789" w:rsidRPr="00AD67F1" w:rsidRDefault="009A5789" w:rsidP="009A5789">
            <w:pPr>
              <w:pStyle w:val="TableText10"/>
              <w:rPr>
                <w:color w:val="000000"/>
              </w:rPr>
            </w:pPr>
            <w:r w:rsidRPr="00AD67F1">
              <w:rPr>
                <w:color w:val="000000"/>
              </w:rPr>
              <w:t>166</w:t>
            </w:r>
          </w:p>
        </w:tc>
        <w:tc>
          <w:tcPr>
            <w:tcW w:w="1200" w:type="dxa"/>
          </w:tcPr>
          <w:p w14:paraId="79BF43D6" w14:textId="77777777" w:rsidR="009A5789" w:rsidRPr="00AD67F1" w:rsidRDefault="009A5789" w:rsidP="009A5789">
            <w:pPr>
              <w:pStyle w:val="TableText10"/>
              <w:rPr>
                <w:color w:val="000000"/>
              </w:rPr>
            </w:pPr>
          </w:p>
        </w:tc>
      </w:tr>
      <w:tr w:rsidR="009A5789" w:rsidRPr="00AD67F1" w14:paraId="6CD1263D" w14:textId="77777777" w:rsidTr="009A5789">
        <w:trPr>
          <w:cantSplit/>
        </w:trPr>
        <w:tc>
          <w:tcPr>
            <w:tcW w:w="1200" w:type="dxa"/>
            <w:tcBorders>
              <w:bottom w:val="single" w:sz="4" w:space="0" w:color="C0C0C0"/>
            </w:tcBorders>
          </w:tcPr>
          <w:p w14:paraId="7442D773" w14:textId="77777777" w:rsidR="009A5789" w:rsidRPr="00AD67F1" w:rsidRDefault="009A5789" w:rsidP="009A5789">
            <w:pPr>
              <w:pStyle w:val="TableText10"/>
              <w:rPr>
                <w:color w:val="000000"/>
              </w:rPr>
            </w:pPr>
            <w:r w:rsidRPr="00AD67F1">
              <w:rPr>
                <w:color w:val="000000"/>
              </w:rPr>
              <w:t xml:space="preserve">245 </w:t>
            </w:r>
          </w:p>
        </w:tc>
        <w:tc>
          <w:tcPr>
            <w:tcW w:w="2400" w:type="dxa"/>
            <w:tcBorders>
              <w:bottom w:val="single" w:sz="4" w:space="0" w:color="C0C0C0"/>
            </w:tcBorders>
          </w:tcPr>
          <w:p w14:paraId="43505781" w14:textId="77777777" w:rsidR="009A5789" w:rsidRPr="00AD67F1" w:rsidRDefault="009A5789" w:rsidP="009A5789">
            <w:pPr>
              <w:pStyle w:val="TableText10"/>
              <w:rPr>
                <w:color w:val="000000"/>
              </w:rPr>
            </w:pPr>
            <w:r w:rsidRPr="00AD67F1">
              <w:rPr>
                <w:color w:val="000000"/>
              </w:rPr>
              <w:t>183A (1)</w:t>
            </w:r>
          </w:p>
        </w:tc>
        <w:tc>
          <w:tcPr>
            <w:tcW w:w="3720" w:type="dxa"/>
            <w:tcBorders>
              <w:bottom w:val="single" w:sz="4" w:space="0" w:color="C0C0C0"/>
            </w:tcBorders>
          </w:tcPr>
          <w:p w14:paraId="7C39CC19" w14:textId="77777777" w:rsidR="009A5789" w:rsidRPr="00AD67F1" w:rsidRDefault="009A5789" w:rsidP="009A5789">
            <w:pPr>
              <w:pStyle w:val="TableText10"/>
              <w:rPr>
                <w:color w:val="000000"/>
              </w:rPr>
            </w:pPr>
            <w:r w:rsidRPr="00AD67F1">
              <w:rPr>
                <w:color w:val="000000"/>
              </w:rPr>
              <w:t>stop public bus in bus zone</w:t>
            </w:r>
          </w:p>
        </w:tc>
        <w:tc>
          <w:tcPr>
            <w:tcW w:w="1320" w:type="dxa"/>
            <w:tcBorders>
              <w:bottom w:val="single" w:sz="4" w:space="0" w:color="C0C0C0"/>
            </w:tcBorders>
          </w:tcPr>
          <w:p w14:paraId="5057CBEC" w14:textId="77777777" w:rsidR="009A5789" w:rsidRPr="00AD67F1" w:rsidRDefault="009A5789" w:rsidP="009A5789">
            <w:pPr>
              <w:pStyle w:val="TableText10"/>
              <w:rPr>
                <w:color w:val="000000"/>
              </w:rPr>
            </w:pPr>
            <w:r w:rsidRPr="00AD67F1">
              <w:rPr>
                <w:color w:val="000000"/>
              </w:rPr>
              <w:t>20</w:t>
            </w:r>
          </w:p>
        </w:tc>
        <w:tc>
          <w:tcPr>
            <w:tcW w:w="1560" w:type="dxa"/>
            <w:tcBorders>
              <w:bottom w:val="single" w:sz="4" w:space="0" w:color="C0C0C0"/>
            </w:tcBorders>
          </w:tcPr>
          <w:p w14:paraId="53370BDA" w14:textId="77777777" w:rsidR="009A5789" w:rsidRPr="00AD67F1" w:rsidRDefault="009A5789" w:rsidP="009A5789">
            <w:pPr>
              <w:pStyle w:val="TableText10"/>
              <w:rPr>
                <w:color w:val="000000"/>
              </w:rPr>
            </w:pPr>
            <w:r w:rsidRPr="00AD67F1">
              <w:rPr>
                <w:color w:val="000000"/>
              </w:rPr>
              <w:t>166</w:t>
            </w:r>
          </w:p>
        </w:tc>
        <w:tc>
          <w:tcPr>
            <w:tcW w:w="1200" w:type="dxa"/>
            <w:tcBorders>
              <w:bottom w:val="single" w:sz="4" w:space="0" w:color="C0C0C0"/>
            </w:tcBorders>
          </w:tcPr>
          <w:p w14:paraId="01CE925A" w14:textId="77777777" w:rsidR="009A5789" w:rsidRPr="00AD67F1" w:rsidRDefault="009A5789" w:rsidP="009A5789">
            <w:pPr>
              <w:pStyle w:val="TableText10"/>
              <w:rPr>
                <w:color w:val="000000"/>
              </w:rPr>
            </w:pPr>
          </w:p>
        </w:tc>
      </w:tr>
      <w:tr w:rsidR="009A5789" w:rsidRPr="00AD67F1" w14:paraId="1D64F910" w14:textId="77777777" w:rsidTr="009A5789">
        <w:trPr>
          <w:cantSplit/>
        </w:trPr>
        <w:tc>
          <w:tcPr>
            <w:tcW w:w="1200" w:type="dxa"/>
          </w:tcPr>
          <w:p w14:paraId="2EB4DE10" w14:textId="77777777" w:rsidR="009A5789" w:rsidRPr="00AD67F1" w:rsidRDefault="009A5789" w:rsidP="009A5789">
            <w:pPr>
              <w:pStyle w:val="TableText10"/>
              <w:rPr>
                <w:color w:val="000000"/>
              </w:rPr>
            </w:pPr>
            <w:r w:rsidRPr="00AD67F1">
              <w:rPr>
                <w:color w:val="000000"/>
              </w:rPr>
              <w:t xml:space="preserve">246 </w:t>
            </w:r>
          </w:p>
        </w:tc>
        <w:tc>
          <w:tcPr>
            <w:tcW w:w="2400" w:type="dxa"/>
          </w:tcPr>
          <w:p w14:paraId="6BB7C594" w14:textId="77777777" w:rsidR="009A5789" w:rsidRPr="00AD67F1" w:rsidRDefault="009A5789" w:rsidP="009A5789">
            <w:pPr>
              <w:pStyle w:val="TableText10"/>
              <w:rPr>
                <w:color w:val="000000"/>
              </w:rPr>
            </w:pPr>
            <w:r w:rsidRPr="00AD67F1">
              <w:rPr>
                <w:color w:val="000000"/>
              </w:rPr>
              <w:t>184 (1)</w:t>
            </w:r>
          </w:p>
        </w:tc>
        <w:tc>
          <w:tcPr>
            <w:tcW w:w="3720" w:type="dxa"/>
          </w:tcPr>
          <w:p w14:paraId="0423C0B2" w14:textId="77777777" w:rsidR="009A5789" w:rsidRPr="00AD67F1" w:rsidRDefault="009A5789" w:rsidP="009A5789">
            <w:pPr>
              <w:pStyle w:val="TableText10"/>
              <w:rPr>
                <w:color w:val="000000"/>
              </w:rPr>
            </w:pPr>
            <w:r w:rsidRPr="00AD67F1">
              <w:rPr>
                <w:color w:val="000000"/>
              </w:rPr>
              <w:t>stop in minibus zone</w:t>
            </w:r>
          </w:p>
        </w:tc>
        <w:tc>
          <w:tcPr>
            <w:tcW w:w="1320" w:type="dxa"/>
          </w:tcPr>
          <w:p w14:paraId="6AA41EF0" w14:textId="77777777" w:rsidR="009A5789" w:rsidRPr="00AD67F1" w:rsidRDefault="009A5789" w:rsidP="009A5789">
            <w:pPr>
              <w:pStyle w:val="TableText10"/>
              <w:rPr>
                <w:color w:val="000000"/>
              </w:rPr>
            </w:pPr>
            <w:r w:rsidRPr="00AD67F1">
              <w:rPr>
                <w:color w:val="000000"/>
              </w:rPr>
              <w:t>20</w:t>
            </w:r>
          </w:p>
        </w:tc>
        <w:tc>
          <w:tcPr>
            <w:tcW w:w="1560" w:type="dxa"/>
          </w:tcPr>
          <w:p w14:paraId="3543D8D2" w14:textId="77777777" w:rsidR="009A5789" w:rsidRPr="00AD67F1" w:rsidRDefault="009A5789" w:rsidP="009A5789">
            <w:pPr>
              <w:pStyle w:val="TableText10"/>
              <w:rPr>
                <w:color w:val="000000"/>
              </w:rPr>
            </w:pPr>
            <w:r w:rsidRPr="00AD67F1">
              <w:rPr>
                <w:color w:val="000000"/>
              </w:rPr>
              <w:t>166</w:t>
            </w:r>
          </w:p>
        </w:tc>
        <w:tc>
          <w:tcPr>
            <w:tcW w:w="1200" w:type="dxa"/>
          </w:tcPr>
          <w:p w14:paraId="06E1BEE5" w14:textId="77777777" w:rsidR="009A5789" w:rsidRPr="00AD67F1" w:rsidRDefault="009A5789" w:rsidP="009A5789">
            <w:pPr>
              <w:pStyle w:val="TableText10"/>
              <w:rPr>
                <w:color w:val="000000"/>
              </w:rPr>
            </w:pPr>
          </w:p>
        </w:tc>
      </w:tr>
      <w:tr w:rsidR="009A5789" w:rsidRPr="00AD67F1" w14:paraId="42A115A7" w14:textId="77777777" w:rsidTr="009A5789">
        <w:trPr>
          <w:cantSplit/>
        </w:trPr>
        <w:tc>
          <w:tcPr>
            <w:tcW w:w="1200" w:type="dxa"/>
          </w:tcPr>
          <w:p w14:paraId="45B3922F" w14:textId="77777777" w:rsidR="009A5789" w:rsidRPr="00AD67F1" w:rsidRDefault="009A5789" w:rsidP="009A5789">
            <w:pPr>
              <w:pStyle w:val="TableText10"/>
              <w:rPr>
                <w:color w:val="000000"/>
              </w:rPr>
            </w:pPr>
            <w:r w:rsidRPr="00AD67F1">
              <w:rPr>
                <w:color w:val="000000"/>
              </w:rPr>
              <w:t xml:space="preserve">247 </w:t>
            </w:r>
          </w:p>
        </w:tc>
        <w:tc>
          <w:tcPr>
            <w:tcW w:w="2400" w:type="dxa"/>
          </w:tcPr>
          <w:p w14:paraId="14FBF7D5" w14:textId="77777777" w:rsidR="009A5789" w:rsidRPr="00AD67F1" w:rsidRDefault="009A5789" w:rsidP="009A5789">
            <w:pPr>
              <w:pStyle w:val="TableText10"/>
              <w:rPr>
                <w:color w:val="000000"/>
              </w:rPr>
            </w:pPr>
            <w:r w:rsidRPr="00AD67F1">
              <w:rPr>
                <w:color w:val="000000"/>
              </w:rPr>
              <w:t>185 (1)</w:t>
            </w:r>
          </w:p>
        </w:tc>
        <w:tc>
          <w:tcPr>
            <w:tcW w:w="3720" w:type="dxa"/>
          </w:tcPr>
          <w:p w14:paraId="215F694B" w14:textId="77777777" w:rsidR="009A5789" w:rsidRPr="00AD67F1" w:rsidRDefault="009A5789" w:rsidP="009A5789">
            <w:pPr>
              <w:pStyle w:val="TableText10"/>
              <w:rPr>
                <w:color w:val="000000"/>
              </w:rPr>
            </w:pPr>
            <w:r w:rsidRPr="00AD67F1">
              <w:rPr>
                <w:color w:val="000000"/>
              </w:rPr>
              <w:t>stop in permit zone</w:t>
            </w:r>
          </w:p>
        </w:tc>
        <w:tc>
          <w:tcPr>
            <w:tcW w:w="1320" w:type="dxa"/>
          </w:tcPr>
          <w:p w14:paraId="64571D96" w14:textId="77777777" w:rsidR="009A5789" w:rsidRPr="00AD67F1" w:rsidRDefault="009A5789" w:rsidP="009A5789">
            <w:pPr>
              <w:pStyle w:val="TableText10"/>
              <w:rPr>
                <w:color w:val="000000"/>
              </w:rPr>
            </w:pPr>
            <w:r w:rsidRPr="00AD67F1">
              <w:rPr>
                <w:color w:val="000000"/>
              </w:rPr>
              <w:t>20</w:t>
            </w:r>
          </w:p>
        </w:tc>
        <w:tc>
          <w:tcPr>
            <w:tcW w:w="1560" w:type="dxa"/>
          </w:tcPr>
          <w:p w14:paraId="7D16FE4C" w14:textId="77777777" w:rsidR="009A5789" w:rsidRPr="00AD67F1" w:rsidRDefault="009A5789" w:rsidP="009A5789">
            <w:pPr>
              <w:pStyle w:val="TableText10"/>
              <w:rPr>
                <w:color w:val="000000"/>
              </w:rPr>
            </w:pPr>
            <w:r w:rsidRPr="00AD67F1">
              <w:rPr>
                <w:color w:val="000000"/>
              </w:rPr>
              <w:t>123</w:t>
            </w:r>
          </w:p>
        </w:tc>
        <w:tc>
          <w:tcPr>
            <w:tcW w:w="1200" w:type="dxa"/>
          </w:tcPr>
          <w:p w14:paraId="76269EA5" w14:textId="77777777" w:rsidR="009A5789" w:rsidRPr="00AD67F1" w:rsidRDefault="009A5789" w:rsidP="009A5789">
            <w:pPr>
              <w:pStyle w:val="TableText10"/>
              <w:rPr>
                <w:color w:val="000000"/>
              </w:rPr>
            </w:pPr>
          </w:p>
        </w:tc>
      </w:tr>
      <w:tr w:rsidR="009A5789" w:rsidRPr="00AD67F1" w14:paraId="602AB3A1" w14:textId="77777777" w:rsidTr="009A5789">
        <w:trPr>
          <w:cantSplit/>
        </w:trPr>
        <w:tc>
          <w:tcPr>
            <w:tcW w:w="1200" w:type="dxa"/>
          </w:tcPr>
          <w:p w14:paraId="38C88F4B" w14:textId="77777777" w:rsidR="009A5789" w:rsidRPr="00AD67F1" w:rsidRDefault="009A5789" w:rsidP="009A5789">
            <w:pPr>
              <w:pStyle w:val="TableText10"/>
              <w:rPr>
                <w:color w:val="000000"/>
              </w:rPr>
            </w:pPr>
            <w:r w:rsidRPr="00AD67F1">
              <w:rPr>
                <w:color w:val="000000"/>
              </w:rPr>
              <w:lastRenderedPageBreak/>
              <w:t xml:space="preserve">248 </w:t>
            </w:r>
          </w:p>
        </w:tc>
        <w:tc>
          <w:tcPr>
            <w:tcW w:w="2400" w:type="dxa"/>
          </w:tcPr>
          <w:p w14:paraId="012E121B" w14:textId="77777777" w:rsidR="009A5789" w:rsidRPr="00AD67F1" w:rsidRDefault="009A5789" w:rsidP="009A5789">
            <w:pPr>
              <w:pStyle w:val="TableText10"/>
              <w:rPr>
                <w:color w:val="000000"/>
              </w:rPr>
            </w:pPr>
            <w:r w:rsidRPr="00AD67F1">
              <w:rPr>
                <w:color w:val="000000"/>
              </w:rPr>
              <w:t>186 (1)</w:t>
            </w:r>
          </w:p>
        </w:tc>
        <w:tc>
          <w:tcPr>
            <w:tcW w:w="3720" w:type="dxa"/>
          </w:tcPr>
          <w:p w14:paraId="5F7951D3" w14:textId="77777777" w:rsidR="009A5789" w:rsidRPr="00AD67F1" w:rsidRDefault="009A5789" w:rsidP="009A5789">
            <w:pPr>
              <w:pStyle w:val="TableText10"/>
              <w:rPr>
                <w:color w:val="000000"/>
              </w:rPr>
            </w:pPr>
            <w:r w:rsidRPr="00AD67F1">
              <w:rPr>
                <w:color w:val="000000"/>
              </w:rPr>
              <w:t>stop in mail zone</w:t>
            </w:r>
          </w:p>
        </w:tc>
        <w:tc>
          <w:tcPr>
            <w:tcW w:w="1320" w:type="dxa"/>
          </w:tcPr>
          <w:p w14:paraId="4C44F873" w14:textId="77777777" w:rsidR="009A5789" w:rsidRPr="00AD67F1" w:rsidRDefault="009A5789" w:rsidP="009A5789">
            <w:pPr>
              <w:pStyle w:val="TableText10"/>
              <w:rPr>
                <w:color w:val="000000"/>
              </w:rPr>
            </w:pPr>
            <w:r w:rsidRPr="00AD67F1">
              <w:rPr>
                <w:color w:val="000000"/>
              </w:rPr>
              <w:t>20</w:t>
            </w:r>
          </w:p>
        </w:tc>
        <w:tc>
          <w:tcPr>
            <w:tcW w:w="1560" w:type="dxa"/>
          </w:tcPr>
          <w:p w14:paraId="0CFC2F31" w14:textId="77777777" w:rsidR="009A5789" w:rsidRPr="00AD67F1" w:rsidRDefault="009A5789" w:rsidP="009A5789">
            <w:pPr>
              <w:pStyle w:val="TableText10"/>
              <w:rPr>
                <w:color w:val="000000"/>
              </w:rPr>
            </w:pPr>
            <w:r w:rsidRPr="00AD67F1">
              <w:rPr>
                <w:color w:val="000000"/>
              </w:rPr>
              <w:t>123</w:t>
            </w:r>
          </w:p>
        </w:tc>
        <w:tc>
          <w:tcPr>
            <w:tcW w:w="1200" w:type="dxa"/>
          </w:tcPr>
          <w:p w14:paraId="41AB355B" w14:textId="77777777" w:rsidR="009A5789" w:rsidRPr="00AD67F1" w:rsidRDefault="009A5789" w:rsidP="009A5789">
            <w:pPr>
              <w:pStyle w:val="TableText10"/>
              <w:rPr>
                <w:color w:val="000000"/>
              </w:rPr>
            </w:pPr>
          </w:p>
        </w:tc>
      </w:tr>
      <w:tr w:rsidR="009A5789" w:rsidRPr="00AD67F1" w14:paraId="0BA830D0" w14:textId="77777777" w:rsidTr="009A5789">
        <w:trPr>
          <w:cantSplit/>
        </w:trPr>
        <w:tc>
          <w:tcPr>
            <w:tcW w:w="1200" w:type="dxa"/>
          </w:tcPr>
          <w:p w14:paraId="613A23F1" w14:textId="77777777" w:rsidR="009A5789" w:rsidRPr="00AD67F1" w:rsidRDefault="009A5789" w:rsidP="009A5789">
            <w:pPr>
              <w:pStyle w:val="TableText10"/>
              <w:rPr>
                <w:color w:val="000000"/>
              </w:rPr>
            </w:pPr>
            <w:r w:rsidRPr="00AD67F1">
              <w:rPr>
                <w:color w:val="000000"/>
              </w:rPr>
              <w:t xml:space="preserve">249 </w:t>
            </w:r>
          </w:p>
        </w:tc>
        <w:tc>
          <w:tcPr>
            <w:tcW w:w="2400" w:type="dxa"/>
          </w:tcPr>
          <w:p w14:paraId="0E81C971" w14:textId="77777777" w:rsidR="009A5789" w:rsidRPr="00AD67F1" w:rsidRDefault="009A5789" w:rsidP="009A5789">
            <w:pPr>
              <w:pStyle w:val="TableText10"/>
              <w:rPr>
                <w:color w:val="000000"/>
              </w:rPr>
            </w:pPr>
            <w:r w:rsidRPr="00AD67F1">
              <w:rPr>
                <w:color w:val="000000"/>
              </w:rPr>
              <w:t>187 (1)</w:t>
            </w:r>
          </w:p>
        </w:tc>
        <w:tc>
          <w:tcPr>
            <w:tcW w:w="3720" w:type="dxa"/>
          </w:tcPr>
          <w:p w14:paraId="2419B551" w14:textId="77777777" w:rsidR="009A5789" w:rsidRPr="00AD67F1" w:rsidRDefault="009A5789" w:rsidP="009A5789">
            <w:pPr>
              <w:pStyle w:val="TableText10"/>
              <w:rPr>
                <w:color w:val="000000"/>
              </w:rPr>
            </w:pPr>
            <w:r w:rsidRPr="00AD67F1">
              <w:rPr>
                <w:color w:val="000000"/>
              </w:rPr>
              <w:t>stop in bus/transit/truck lane</w:t>
            </w:r>
          </w:p>
        </w:tc>
        <w:tc>
          <w:tcPr>
            <w:tcW w:w="1320" w:type="dxa"/>
          </w:tcPr>
          <w:p w14:paraId="094D9FEC" w14:textId="77777777" w:rsidR="009A5789" w:rsidRPr="00AD67F1" w:rsidRDefault="009A5789" w:rsidP="009A5789">
            <w:pPr>
              <w:pStyle w:val="TableText10"/>
              <w:rPr>
                <w:color w:val="000000"/>
              </w:rPr>
            </w:pPr>
            <w:r w:rsidRPr="00AD67F1">
              <w:rPr>
                <w:color w:val="000000"/>
              </w:rPr>
              <w:t>20</w:t>
            </w:r>
          </w:p>
        </w:tc>
        <w:tc>
          <w:tcPr>
            <w:tcW w:w="1560" w:type="dxa"/>
          </w:tcPr>
          <w:p w14:paraId="01FCDCC2" w14:textId="77777777" w:rsidR="009A5789" w:rsidRPr="00AD67F1" w:rsidRDefault="009A5789" w:rsidP="009A5789">
            <w:pPr>
              <w:pStyle w:val="TableText10"/>
              <w:rPr>
                <w:color w:val="000000"/>
              </w:rPr>
            </w:pPr>
            <w:r w:rsidRPr="00AD67F1">
              <w:rPr>
                <w:color w:val="000000"/>
              </w:rPr>
              <w:t>231</w:t>
            </w:r>
          </w:p>
        </w:tc>
        <w:tc>
          <w:tcPr>
            <w:tcW w:w="1200" w:type="dxa"/>
          </w:tcPr>
          <w:p w14:paraId="5CAD9E8B" w14:textId="77777777" w:rsidR="009A5789" w:rsidRPr="00AD67F1" w:rsidRDefault="009A5789" w:rsidP="009A5789">
            <w:pPr>
              <w:pStyle w:val="TableText10"/>
              <w:rPr>
                <w:color w:val="000000"/>
              </w:rPr>
            </w:pPr>
          </w:p>
        </w:tc>
      </w:tr>
      <w:tr w:rsidR="009A5789" w:rsidRPr="00AD67F1" w14:paraId="232780A9" w14:textId="77777777" w:rsidTr="009A5789">
        <w:trPr>
          <w:cantSplit/>
        </w:trPr>
        <w:tc>
          <w:tcPr>
            <w:tcW w:w="1200" w:type="dxa"/>
          </w:tcPr>
          <w:p w14:paraId="4E655EC6" w14:textId="77777777" w:rsidR="009A5789" w:rsidRPr="00AD67F1" w:rsidRDefault="009A5789" w:rsidP="009A5789">
            <w:pPr>
              <w:pStyle w:val="TableText10"/>
              <w:rPr>
                <w:color w:val="000000"/>
              </w:rPr>
            </w:pPr>
            <w:r w:rsidRPr="00AD67F1">
              <w:rPr>
                <w:color w:val="000000"/>
              </w:rPr>
              <w:t xml:space="preserve">250 </w:t>
            </w:r>
          </w:p>
        </w:tc>
        <w:tc>
          <w:tcPr>
            <w:tcW w:w="2400" w:type="dxa"/>
          </w:tcPr>
          <w:p w14:paraId="21F1A926" w14:textId="77777777" w:rsidR="009A5789" w:rsidRPr="00AD67F1" w:rsidRDefault="009A5789" w:rsidP="009A5789">
            <w:pPr>
              <w:pStyle w:val="TableText10"/>
              <w:rPr>
                <w:color w:val="000000"/>
              </w:rPr>
            </w:pPr>
            <w:r w:rsidRPr="00AD67F1">
              <w:rPr>
                <w:color w:val="000000"/>
              </w:rPr>
              <w:t>187 (2)</w:t>
            </w:r>
          </w:p>
        </w:tc>
        <w:tc>
          <w:tcPr>
            <w:tcW w:w="3720" w:type="dxa"/>
          </w:tcPr>
          <w:p w14:paraId="4EF2DAC4" w14:textId="77777777" w:rsidR="009A5789" w:rsidRPr="00AD67F1" w:rsidRDefault="009A5789" w:rsidP="009A5789">
            <w:pPr>
              <w:pStyle w:val="TableText10"/>
              <w:rPr>
                <w:color w:val="000000"/>
              </w:rPr>
            </w:pPr>
            <w:r w:rsidRPr="00AD67F1">
              <w:rPr>
                <w:color w:val="000000"/>
              </w:rPr>
              <w:t>stop in bicycle lane</w:t>
            </w:r>
          </w:p>
        </w:tc>
        <w:tc>
          <w:tcPr>
            <w:tcW w:w="1320" w:type="dxa"/>
          </w:tcPr>
          <w:p w14:paraId="55BF6160" w14:textId="77777777" w:rsidR="009A5789" w:rsidRPr="00AD67F1" w:rsidRDefault="009A5789" w:rsidP="009A5789">
            <w:pPr>
              <w:pStyle w:val="TableText10"/>
              <w:rPr>
                <w:color w:val="000000"/>
              </w:rPr>
            </w:pPr>
            <w:r w:rsidRPr="00AD67F1">
              <w:rPr>
                <w:color w:val="000000"/>
              </w:rPr>
              <w:t>20</w:t>
            </w:r>
          </w:p>
        </w:tc>
        <w:tc>
          <w:tcPr>
            <w:tcW w:w="1560" w:type="dxa"/>
          </w:tcPr>
          <w:p w14:paraId="2A07875A" w14:textId="77777777" w:rsidR="009A5789" w:rsidRPr="00AD67F1" w:rsidRDefault="009A5789" w:rsidP="009A5789">
            <w:pPr>
              <w:pStyle w:val="TableText10"/>
              <w:rPr>
                <w:color w:val="000000"/>
              </w:rPr>
            </w:pPr>
            <w:r w:rsidRPr="00AD67F1">
              <w:rPr>
                <w:color w:val="000000"/>
              </w:rPr>
              <w:t>231</w:t>
            </w:r>
          </w:p>
        </w:tc>
        <w:tc>
          <w:tcPr>
            <w:tcW w:w="1200" w:type="dxa"/>
          </w:tcPr>
          <w:p w14:paraId="7DE05B9D" w14:textId="77777777" w:rsidR="009A5789" w:rsidRPr="00AD67F1" w:rsidRDefault="009A5789" w:rsidP="009A5789">
            <w:pPr>
              <w:pStyle w:val="TableText10"/>
              <w:rPr>
                <w:color w:val="000000"/>
              </w:rPr>
            </w:pPr>
          </w:p>
        </w:tc>
      </w:tr>
      <w:tr w:rsidR="009A5789" w:rsidRPr="00AD67F1" w14:paraId="60816994" w14:textId="77777777" w:rsidTr="009A5789">
        <w:trPr>
          <w:cantSplit/>
        </w:trPr>
        <w:tc>
          <w:tcPr>
            <w:tcW w:w="1200" w:type="dxa"/>
          </w:tcPr>
          <w:p w14:paraId="3D7F9927" w14:textId="77777777" w:rsidR="009A5789" w:rsidRPr="00AD67F1" w:rsidRDefault="009A5789" w:rsidP="009A5789">
            <w:pPr>
              <w:pStyle w:val="TableText10"/>
              <w:rPr>
                <w:color w:val="000000"/>
              </w:rPr>
            </w:pPr>
            <w:r w:rsidRPr="00AD67F1">
              <w:rPr>
                <w:color w:val="000000"/>
              </w:rPr>
              <w:t xml:space="preserve">251 </w:t>
            </w:r>
          </w:p>
        </w:tc>
        <w:tc>
          <w:tcPr>
            <w:tcW w:w="2400" w:type="dxa"/>
          </w:tcPr>
          <w:p w14:paraId="63234B20" w14:textId="77777777" w:rsidR="009A5789" w:rsidRPr="00AD67F1" w:rsidRDefault="009A5789" w:rsidP="009A5789">
            <w:pPr>
              <w:pStyle w:val="TableText10"/>
              <w:rPr>
                <w:color w:val="000000"/>
              </w:rPr>
            </w:pPr>
            <w:r w:rsidRPr="00AD67F1">
              <w:rPr>
                <w:color w:val="000000"/>
              </w:rPr>
              <w:t>187 (3)</w:t>
            </w:r>
          </w:p>
        </w:tc>
        <w:tc>
          <w:tcPr>
            <w:tcW w:w="3720" w:type="dxa"/>
          </w:tcPr>
          <w:p w14:paraId="5C060249" w14:textId="77777777" w:rsidR="009A5789" w:rsidRPr="00AD67F1" w:rsidRDefault="009A5789" w:rsidP="009A5789">
            <w:pPr>
              <w:pStyle w:val="TableText10"/>
              <w:rPr>
                <w:color w:val="000000"/>
              </w:rPr>
            </w:pPr>
            <w:r w:rsidRPr="00AD67F1">
              <w:rPr>
                <w:color w:val="000000"/>
              </w:rPr>
              <w:t>stop in/on tram lane/way/tracks</w:t>
            </w:r>
          </w:p>
        </w:tc>
        <w:tc>
          <w:tcPr>
            <w:tcW w:w="1320" w:type="dxa"/>
          </w:tcPr>
          <w:p w14:paraId="6D92876E" w14:textId="77777777" w:rsidR="009A5789" w:rsidRPr="00AD67F1" w:rsidRDefault="009A5789" w:rsidP="009A5789">
            <w:pPr>
              <w:pStyle w:val="TableText10"/>
              <w:rPr>
                <w:color w:val="000000"/>
              </w:rPr>
            </w:pPr>
            <w:r w:rsidRPr="00AD67F1">
              <w:rPr>
                <w:color w:val="000000"/>
              </w:rPr>
              <w:t>20</w:t>
            </w:r>
          </w:p>
        </w:tc>
        <w:tc>
          <w:tcPr>
            <w:tcW w:w="1560" w:type="dxa"/>
          </w:tcPr>
          <w:p w14:paraId="296269CB" w14:textId="77777777" w:rsidR="009A5789" w:rsidRPr="00AD67F1" w:rsidRDefault="009A5789" w:rsidP="009A5789">
            <w:pPr>
              <w:pStyle w:val="TableText10"/>
              <w:rPr>
                <w:color w:val="000000"/>
              </w:rPr>
            </w:pPr>
            <w:r w:rsidRPr="00AD67F1">
              <w:rPr>
                <w:color w:val="000000"/>
              </w:rPr>
              <w:t>231</w:t>
            </w:r>
          </w:p>
        </w:tc>
        <w:tc>
          <w:tcPr>
            <w:tcW w:w="1200" w:type="dxa"/>
          </w:tcPr>
          <w:p w14:paraId="3F815AB3" w14:textId="77777777" w:rsidR="009A5789" w:rsidRPr="00AD67F1" w:rsidRDefault="009A5789" w:rsidP="009A5789">
            <w:pPr>
              <w:pStyle w:val="TableText10"/>
              <w:rPr>
                <w:color w:val="000000"/>
              </w:rPr>
            </w:pPr>
          </w:p>
        </w:tc>
      </w:tr>
      <w:tr w:rsidR="009A5789" w:rsidRPr="00AD67F1" w14:paraId="1B950FA0" w14:textId="77777777" w:rsidTr="009A5789">
        <w:trPr>
          <w:cantSplit/>
        </w:trPr>
        <w:tc>
          <w:tcPr>
            <w:tcW w:w="1200" w:type="dxa"/>
          </w:tcPr>
          <w:p w14:paraId="5FBC49D3" w14:textId="77777777" w:rsidR="009A5789" w:rsidRPr="00AD67F1" w:rsidRDefault="009A5789" w:rsidP="009A5789">
            <w:pPr>
              <w:pStyle w:val="TableText10"/>
              <w:rPr>
                <w:color w:val="000000"/>
              </w:rPr>
            </w:pPr>
            <w:r w:rsidRPr="00AD67F1">
              <w:rPr>
                <w:color w:val="000000"/>
              </w:rPr>
              <w:t xml:space="preserve">252 </w:t>
            </w:r>
          </w:p>
        </w:tc>
        <w:tc>
          <w:tcPr>
            <w:tcW w:w="2400" w:type="dxa"/>
          </w:tcPr>
          <w:p w14:paraId="5569158B" w14:textId="77777777" w:rsidR="009A5789" w:rsidRPr="00AD67F1" w:rsidRDefault="009A5789" w:rsidP="009A5789">
            <w:pPr>
              <w:pStyle w:val="TableText10"/>
              <w:rPr>
                <w:color w:val="000000"/>
              </w:rPr>
            </w:pPr>
            <w:r w:rsidRPr="00AD67F1">
              <w:rPr>
                <w:color w:val="000000"/>
              </w:rPr>
              <w:t>188</w:t>
            </w:r>
          </w:p>
        </w:tc>
        <w:tc>
          <w:tcPr>
            <w:tcW w:w="3720" w:type="dxa"/>
          </w:tcPr>
          <w:p w14:paraId="3B6C52EF" w14:textId="77777777" w:rsidR="009A5789" w:rsidRPr="00AD67F1" w:rsidRDefault="009A5789" w:rsidP="009A5789">
            <w:pPr>
              <w:pStyle w:val="TableText10"/>
              <w:rPr>
                <w:color w:val="000000"/>
              </w:rPr>
            </w:pPr>
            <w:r w:rsidRPr="00AD67F1">
              <w:rPr>
                <w:color w:val="000000"/>
              </w:rPr>
              <w:t>stop in shared zone</w:t>
            </w:r>
          </w:p>
        </w:tc>
        <w:tc>
          <w:tcPr>
            <w:tcW w:w="1320" w:type="dxa"/>
          </w:tcPr>
          <w:p w14:paraId="45B661B5" w14:textId="77777777" w:rsidR="009A5789" w:rsidRPr="00AD67F1" w:rsidRDefault="009A5789" w:rsidP="009A5789">
            <w:pPr>
              <w:pStyle w:val="TableText10"/>
              <w:rPr>
                <w:color w:val="000000"/>
              </w:rPr>
            </w:pPr>
            <w:r w:rsidRPr="00AD67F1">
              <w:rPr>
                <w:color w:val="000000"/>
              </w:rPr>
              <w:t>20</w:t>
            </w:r>
          </w:p>
        </w:tc>
        <w:tc>
          <w:tcPr>
            <w:tcW w:w="1560" w:type="dxa"/>
          </w:tcPr>
          <w:p w14:paraId="00CF3027" w14:textId="77777777" w:rsidR="009A5789" w:rsidRPr="00AD67F1" w:rsidRDefault="009A5789" w:rsidP="009A5789">
            <w:pPr>
              <w:pStyle w:val="TableText10"/>
              <w:rPr>
                <w:color w:val="000000"/>
              </w:rPr>
            </w:pPr>
            <w:r w:rsidRPr="00AD67F1">
              <w:rPr>
                <w:color w:val="000000"/>
              </w:rPr>
              <w:t>123</w:t>
            </w:r>
          </w:p>
        </w:tc>
        <w:tc>
          <w:tcPr>
            <w:tcW w:w="1200" w:type="dxa"/>
          </w:tcPr>
          <w:p w14:paraId="27770204" w14:textId="77777777" w:rsidR="009A5789" w:rsidRPr="00AD67F1" w:rsidRDefault="009A5789" w:rsidP="009A5789">
            <w:pPr>
              <w:pStyle w:val="TableText10"/>
              <w:rPr>
                <w:color w:val="000000"/>
              </w:rPr>
            </w:pPr>
          </w:p>
        </w:tc>
      </w:tr>
      <w:tr w:rsidR="009A5789" w:rsidRPr="00AD67F1" w14:paraId="02A92F7B" w14:textId="77777777" w:rsidTr="009A5789">
        <w:trPr>
          <w:cantSplit/>
        </w:trPr>
        <w:tc>
          <w:tcPr>
            <w:tcW w:w="1200" w:type="dxa"/>
          </w:tcPr>
          <w:p w14:paraId="408526A2" w14:textId="77777777" w:rsidR="009A5789" w:rsidRPr="00AD67F1" w:rsidRDefault="009A5789" w:rsidP="009A5789">
            <w:pPr>
              <w:pStyle w:val="TableText10"/>
              <w:rPr>
                <w:color w:val="000000"/>
              </w:rPr>
            </w:pPr>
            <w:r w:rsidRPr="00AD67F1">
              <w:rPr>
                <w:color w:val="000000"/>
              </w:rPr>
              <w:t xml:space="preserve">253 </w:t>
            </w:r>
          </w:p>
        </w:tc>
        <w:tc>
          <w:tcPr>
            <w:tcW w:w="2400" w:type="dxa"/>
          </w:tcPr>
          <w:p w14:paraId="4F27EB35" w14:textId="77777777" w:rsidR="009A5789" w:rsidRPr="00AD67F1" w:rsidRDefault="009A5789" w:rsidP="009A5789">
            <w:pPr>
              <w:pStyle w:val="TableText10"/>
              <w:rPr>
                <w:color w:val="000000"/>
              </w:rPr>
            </w:pPr>
            <w:r w:rsidRPr="00AD67F1">
              <w:rPr>
                <w:color w:val="000000"/>
              </w:rPr>
              <w:t>189 (1)</w:t>
            </w:r>
          </w:p>
        </w:tc>
        <w:tc>
          <w:tcPr>
            <w:tcW w:w="3720" w:type="dxa"/>
          </w:tcPr>
          <w:p w14:paraId="49772406" w14:textId="77777777" w:rsidR="009A5789" w:rsidRPr="00AD67F1" w:rsidRDefault="009A5789" w:rsidP="009A5789">
            <w:pPr>
              <w:pStyle w:val="TableText10"/>
              <w:rPr>
                <w:color w:val="000000"/>
              </w:rPr>
            </w:pPr>
            <w:r w:rsidRPr="00AD67F1">
              <w:rPr>
                <w:color w:val="000000"/>
              </w:rPr>
              <w:t>double park</w:t>
            </w:r>
          </w:p>
        </w:tc>
        <w:tc>
          <w:tcPr>
            <w:tcW w:w="1320" w:type="dxa"/>
          </w:tcPr>
          <w:p w14:paraId="7AADD6DD" w14:textId="77777777" w:rsidR="009A5789" w:rsidRPr="00AD67F1" w:rsidRDefault="009A5789" w:rsidP="009A5789">
            <w:pPr>
              <w:pStyle w:val="TableText10"/>
              <w:rPr>
                <w:color w:val="000000"/>
              </w:rPr>
            </w:pPr>
            <w:r w:rsidRPr="00AD67F1">
              <w:rPr>
                <w:color w:val="000000"/>
              </w:rPr>
              <w:t>20</w:t>
            </w:r>
          </w:p>
        </w:tc>
        <w:tc>
          <w:tcPr>
            <w:tcW w:w="1560" w:type="dxa"/>
          </w:tcPr>
          <w:p w14:paraId="7A18D092" w14:textId="77777777" w:rsidR="009A5789" w:rsidRPr="00AD67F1" w:rsidRDefault="009A5789" w:rsidP="009A5789">
            <w:pPr>
              <w:pStyle w:val="TableText10"/>
              <w:rPr>
                <w:color w:val="000000"/>
              </w:rPr>
            </w:pPr>
            <w:r w:rsidRPr="00AD67F1">
              <w:rPr>
                <w:color w:val="000000"/>
              </w:rPr>
              <w:t>166</w:t>
            </w:r>
          </w:p>
        </w:tc>
        <w:tc>
          <w:tcPr>
            <w:tcW w:w="1200" w:type="dxa"/>
          </w:tcPr>
          <w:p w14:paraId="25066DA6" w14:textId="77777777" w:rsidR="009A5789" w:rsidRPr="00AD67F1" w:rsidRDefault="009A5789" w:rsidP="009A5789">
            <w:pPr>
              <w:pStyle w:val="TableText10"/>
              <w:rPr>
                <w:color w:val="000000"/>
              </w:rPr>
            </w:pPr>
          </w:p>
        </w:tc>
      </w:tr>
      <w:tr w:rsidR="009A5789" w:rsidRPr="00AD67F1" w14:paraId="33B92954" w14:textId="77777777" w:rsidTr="009A5789">
        <w:trPr>
          <w:cantSplit/>
        </w:trPr>
        <w:tc>
          <w:tcPr>
            <w:tcW w:w="1200" w:type="dxa"/>
          </w:tcPr>
          <w:p w14:paraId="2F8F41AC" w14:textId="77777777" w:rsidR="009A5789" w:rsidRPr="00AD67F1" w:rsidRDefault="009A5789" w:rsidP="009A5789">
            <w:pPr>
              <w:pStyle w:val="TableText10"/>
              <w:rPr>
                <w:color w:val="000000"/>
              </w:rPr>
            </w:pPr>
            <w:r w:rsidRPr="00AD67F1">
              <w:rPr>
                <w:color w:val="000000"/>
              </w:rPr>
              <w:t>254</w:t>
            </w:r>
          </w:p>
        </w:tc>
        <w:tc>
          <w:tcPr>
            <w:tcW w:w="2400" w:type="dxa"/>
          </w:tcPr>
          <w:p w14:paraId="25D741F9" w14:textId="77777777" w:rsidR="009A5789" w:rsidRPr="00AD67F1" w:rsidRDefault="009A5789" w:rsidP="009A5789">
            <w:pPr>
              <w:pStyle w:val="TableText10"/>
              <w:rPr>
                <w:color w:val="000000"/>
              </w:rPr>
            </w:pPr>
            <w:r w:rsidRPr="00AD67F1">
              <w:rPr>
                <w:color w:val="000000"/>
              </w:rPr>
              <w:t>190 (1)</w:t>
            </w:r>
          </w:p>
        </w:tc>
        <w:tc>
          <w:tcPr>
            <w:tcW w:w="3720" w:type="dxa"/>
          </w:tcPr>
          <w:p w14:paraId="4E0AB9CF" w14:textId="77777777" w:rsidR="009A5789" w:rsidRPr="00AD67F1" w:rsidRDefault="009A5789" w:rsidP="009A5789">
            <w:pPr>
              <w:pStyle w:val="TableText10"/>
              <w:rPr>
                <w:color w:val="000000"/>
              </w:rPr>
            </w:pPr>
            <w:r w:rsidRPr="00AD67F1">
              <w:rPr>
                <w:color w:val="000000"/>
              </w:rPr>
              <w:t>stop in/near safety zone</w:t>
            </w:r>
          </w:p>
        </w:tc>
        <w:tc>
          <w:tcPr>
            <w:tcW w:w="1320" w:type="dxa"/>
          </w:tcPr>
          <w:p w14:paraId="0C871790" w14:textId="77777777" w:rsidR="009A5789" w:rsidRPr="00AD67F1" w:rsidRDefault="009A5789" w:rsidP="009A5789">
            <w:pPr>
              <w:pStyle w:val="TableText10"/>
              <w:rPr>
                <w:color w:val="000000"/>
              </w:rPr>
            </w:pPr>
            <w:r w:rsidRPr="00AD67F1">
              <w:rPr>
                <w:color w:val="000000"/>
              </w:rPr>
              <w:t>20</w:t>
            </w:r>
          </w:p>
        </w:tc>
        <w:tc>
          <w:tcPr>
            <w:tcW w:w="1560" w:type="dxa"/>
          </w:tcPr>
          <w:p w14:paraId="359FAF3A" w14:textId="77777777" w:rsidR="009A5789" w:rsidRPr="00AD67F1" w:rsidRDefault="009A5789" w:rsidP="009A5789">
            <w:pPr>
              <w:pStyle w:val="TableText10"/>
              <w:rPr>
                <w:color w:val="000000"/>
              </w:rPr>
            </w:pPr>
            <w:r w:rsidRPr="00AD67F1">
              <w:rPr>
                <w:color w:val="000000"/>
              </w:rPr>
              <w:t>231</w:t>
            </w:r>
          </w:p>
        </w:tc>
        <w:tc>
          <w:tcPr>
            <w:tcW w:w="1200" w:type="dxa"/>
          </w:tcPr>
          <w:p w14:paraId="4A121B96" w14:textId="77777777" w:rsidR="009A5789" w:rsidRPr="00AD67F1" w:rsidRDefault="009A5789" w:rsidP="009A5789">
            <w:pPr>
              <w:pStyle w:val="TableText10"/>
              <w:rPr>
                <w:color w:val="000000"/>
              </w:rPr>
            </w:pPr>
          </w:p>
        </w:tc>
      </w:tr>
      <w:tr w:rsidR="009A5789" w:rsidRPr="00AD67F1" w14:paraId="7673180A" w14:textId="77777777" w:rsidTr="009A5789">
        <w:trPr>
          <w:cantSplit/>
        </w:trPr>
        <w:tc>
          <w:tcPr>
            <w:tcW w:w="1200" w:type="dxa"/>
          </w:tcPr>
          <w:p w14:paraId="61733B34" w14:textId="77777777" w:rsidR="009A5789" w:rsidRPr="00AD67F1" w:rsidRDefault="009A5789" w:rsidP="009A5789">
            <w:pPr>
              <w:pStyle w:val="TableText10"/>
              <w:rPr>
                <w:color w:val="000000"/>
              </w:rPr>
            </w:pPr>
            <w:r w:rsidRPr="00AD67F1">
              <w:rPr>
                <w:color w:val="000000"/>
              </w:rPr>
              <w:t xml:space="preserve">255 </w:t>
            </w:r>
          </w:p>
        </w:tc>
        <w:tc>
          <w:tcPr>
            <w:tcW w:w="2400" w:type="dxa"/>
          </w:tcPr>
          <w:p w14:paraId="1CB322DE" w14:textId="77777777" w:rsidR="009A5789" w:rsidRPr="00AD67F1" w:rsidRDefault="009A5789" w:rsidP="009A5789">
            <w:pPr>
              <w:pStyle w:val="TableText10"/>
              <w:rPr>
                <w:color w:val="000000"/>
              </w:rPr>
            </w:pPr>
            <w:r w:rsidRPr="00AD67F1">
              <w:rPr>
                <w:color w:val="000000"/>
              </w:rPr>
              <w:t>191</w:t>
            </w:r>
          </w:p>
        </w:tc>
        <w:tc>
          <w:tcPr>
            <w:tcW w:w="3720" w:type="dxa"/>
          </w:tcPr>
          <w:p w14:paraId="1F4D647C" w14:textId="77777777" w:rsidR="009A5789" w:rsidRPr="00AD67F1" w:rsidRDefault="009A5789" w:rsidP="009A5789">
            <w:pPr>
              <w:pStyle w:val="TableText10"/>
              <w:rPr>
                <w:color w:val="000000"/>
              </w:rPr>
            </w:pPr>
            <w:r w:rsidRPr="00AD67F1">
              <w:rPr>
                <w:color w:val="000000"/>
              </w:rPr>
              <w:t>stop near obstruction so as to obstruct traffic</w:t>
            </w:r>
          </w:p>
        </w:tc>
        <w:tc>
          <w:tcPr>
            <w:tcW w:w="1320" w:type="dxa"/>
          </w:tcPr>
          <w:p w14:paraId="7714A79C" w14:textId="77777777" w:rsidR="009A5789" w:rsidRPr="00AD67F1" w:rsidRDefault="009A5789" w:rsidP="009A5789">
            <w:pPr>
              <w:pStyle w:val="TableText10"/>
              <w:rPr>
                <w:color w:val="000000"/>
              </w:rPr>
            </w:pPr>
            <w:r w:rsidRPr="00AD67F1">
              <w:rPr>
                <w:color w:val="000000"/>
              </w:rPr>
              <w:t>20</w:t>
            </w:r>
          </w:p>
        </w:tc>
        <w:tc>
          <w:tcPr>
            <w:tcW w:w="1560" w:type="dxa"/>
          </w:tcPr>
          <w:p w14:paraId="6E6EFF35" w14:textId="77777777" w:rsidR="009A5789" w:rsidRPr="00AD67F1" w:rsidRDefault="009A5789" w:rsidP="009A5789">
            <w:pPr>
              <w:pStyle w:val="TableText10"/>
              <w:rPr>
                <w:color w:val="000000"/>
              </w:rPr>
            </w:pPr>
            <w:r w:rsidRPr="00AD67F1">
              <w:rPr>
                <w:color w:val="000000"/>
              </w:rPr>
              <w:t>123</w:t>
            </w:r>
          </w:p>
        </w:tc>
        <w:tc>
          <w:tcPr>
            <w:tcW w:w="1200" w:type="dxa"/>
          </w:tcPr>
          <w:p w14:paraId="3341980E" w14:textId="77777777" w:rsidR="009A5789" w:rsidRPr="00AD67F1" w:rsidRDefault="009A5789" w:rsidP="009A5789">
            <w:pPr>
              <w:pStyle w:val="TableText10"/>
              <w:rPr>
                <w:color w:val="000000"/>
              </w:rPr>
            </w:pPr>
          </w:p>
        </w:tc>
      </w:tr>
      <w:tr w:rsidR="009A5789" w:rsidRPr="00AD67F1" w14:paraId="3B18C372" w14:textId="77777777" w:rsidTr="009A5789">
        <w:trPr>
          <w:cantSplit/>
        </w:trPr>
        <w:tc>
          <w:tcPr>
            <w:tcW w:w="1200" w:type="dxa"/>
          </w:tcPr>
          <w:p w14:paraId="386E385C" w14:textId="77777777" w:rsidR="009A5789" w:rsidRPr="00AD67F1" w:rsidRDefault="009A5789" w:rsidP="009A5789">
            <w:pPr>
              <w:pStyle w:val="TableText10"/>
              <w:rPr>
                <w:color w:val="000000"/>
              </w:rPr>
            </w:pPr>
            <w:r w:rsidRPr="00AD67F1">
              <w:rPr>
                <w:color w:val="000000"/>
              </w:rPr>
              <w:t xml:space="preserve">256 </w:t>
            </w:r>
          </w:p>
        </w:tc>
        <w:tc>
          <w:tcPr>
            <w:tcW w:w="2400" w:type="dxa"/>
          </w:tcPr>
          <w:p w14:paraId="7774FDA8" w14:textId="77777777" w:rsidR="009A5789" w:rsidRPr="00AD67F1" w:rsidRDefault="009A5789" w:rsidP="009A5789">
            <w:pPr>
              <w:pStyle w:val="TableText10"/>
              <w:rPr>
                <w:color w:val="000000"/>
              </w:rPr>
            </w:pPr>
            <w:r w:rsidRPr="00AD67F1">
              <w:rPr>
                <w:color w:val="000000"/>
              </w:rPr>
              <w:t>192 (1)</w:t>
            </w:r>
          </w:p>
        </w:tc>
        <w:tc>
          <w:tcPr>
            <w:tcW w:w="3720" w:type="dxa"/>
          </w:tcPr>
          <w:p w14:paraId="5E3406DF" w14:textId="77777777" w:rsidR="009A5789" w:rsidRPr="00AD67F1" w:rsidRDefault="009A5789" w:rsidP="009A5789">
            <w:pPr>
              <w:pStyle w:val="TableText10"/>
              <w:rPr>
                <w:color w:val="000000"/>
              </w:rPr>
            </w:pPr>
            <w:r w:rsidRPr="00AD67F1">
              <w:rPr>
                <w:color w:val="000000"/>
              </w:rPr>
              <w:t>stop on structure</w:t>
            </w:r>
          </w:p>
        </w:tc>
        <w:tc>
          <w:tcPr>
            <w:tcW w:w="1320" w:type="dxa"/>
          </w:tcPr>
          <w:p w14:paraId="0CF88822" w14:textId="77777777" w:rsidR="009A5789" w:rsidRPr="00AD67F1" w:rsidRDefault="009A5789" w:rsidP="009A5789">
            <w:pPr>
              <w:pStyle w:val="TableText10"/>
              <w:rPr>
                <w:color w:val="000000"/>
              </w:rPr>
            </w:pPr>
            <w:r w:rsidRPr="00AD67F1">
              <w:rPr>
                <w:color w:val="000000"/>
              </w:rPr>
              <w:t>20</w:t>
            </w:r>
          </w:p>
        </w:tc>
        <w:tc>
          <w:tcPr>
            <w:tcW w:w="1560" w:type="dxa"/>
          </w:tcPr>
          <w:p w14:paraId="358B4224" w14:textId="77777777" w:rsidR="009A5789" w:rsidRPr="00AD67F1" w:rsidRDefault="009A5789" w:rsidP="009A5789">
            <w:pPr>
              <w:pStyle w:val="TableText10"/>
              <w:rPr>
                <w:color w:val="000000"/>
              </w:rPr>
            </w:pPr>
            <w:r w:rsidRPr="00AD67F1">
              <w:rPr>
                <w:color w:val="000000"/>
              </w:rPr>
              <w:t>123</w:t>
            </w:r>
          </w:p>
        </w:tc>
        <w:tc>
          <w:tcPr>
            <w:tcW w:w="1200" w:type="dxa"/>
          </w:tcPr>
          <w:p w14:paraId="3A7524FD" w14:textId="77777777" w:rsidR="009A5789" w:rsidRPr="00AD67F1" w:rsidRDefault="009A5789" w:rsidP="009A5789">
            <w:pPr>
              <w:pStyle w:val="TableText10"/>
              <w:rPr>
                <w:color w:val="000000"/>
              </w:rPr>
            </w:pPr>
          </w:p>
        </w:tc>
      </w:tr>
      <w:tr w:rsidR="009A5789" w:rsidRPr="00AD67F1" w14:paraId="07F61200" w14:textId="77777777" w:rsidTr="009A5789">
        <w:trPr>
          <w:cantSplit/>
        </w:trPr>
        <w:tc>
          <w:tcPr>
            <w:tcW w:w="1200" w:type="dxa"/>
          </w:tcPr>
          <w:p w14:paraId="400EB578" w14:textId="77777777" w:rsidR="009A5789" w:rsidRPr="00AD67F1" w:rsidRDefault="009A5789" w:rsidP="009A5789">
            <w:pPr>
              <w:pStyle w:val="TableText10"/>
              <w:rPr>
                <w:color w:val="000000"/>
              </w:rPr>
            </w:pPr>
            <w:r w:rsidRPr="00AD67F1">
              <w:rPr>
                <w:color w:val="000000"/>
              </w:rPr>
              <w:t xml:space="preserve">257 </w:t>
            </w:r>
          </w:p>
        </w:tc>
        <w:tc>
          <w:tcPr>
            <w:tcW w:w="2400" w:type="dxa"/>
          </w:tcPr>
          <w:p w14:paraId="0F549A42" w14:textId="77777777" w:rsidR="009A5789" w:rsidRPr="00AD67F1" w:rsidRDefault="009A5789" w:rsidP="009A5789">
            <w:pPr>
              <w:pStyle w:val="TableText10"/>
              <w:rPr>
                <w:color w:val="000000"/>
              </w:rPr>
            </w:pPr>
            <w:r w:rsidRPr="00AD67F1">
              <w:rPr>
                <w:color w:val="000000"/>
              </w:rPr>
              <w:t>192 (2)</w:t>
            </w:r>
          </w:p>
        </w:tc>
        <w:tc>
          <w:tcPr>
            <w:tcW w:w="3720" w:type="dxa"/>
          </w:tcPr>
          <w:p w14:paraId="3BAE8B67" w14:textId="77777777" w:rsidR="009A5789" w:rsidRPr="00AD67F1" w:rsidRDefault="009A5789" w:rsidP="009A5789">
            <w:pPr>
              <w:pStyle w:val="TableText10"/>
              <w:rPr>
                <w:color w:val="000000"/>
              </w:rPr>
            </w:pPr>
            <w:r w:rsidRPr="00AD67F1">
              <w:rPr>
                <w:color w:val="000000"/>
              </w:rPr>
              <w:t>stop in tunnel/underpass</w:t>
            </w:r>
          </w:p>
        </w:tc>
        <w:tc>
          <w:tcPr>
            <w:tcW w:w="1320" w:type="dxa"/>
          </w:tcPr>
          <w:p w14:paraId="3226B573" w14:textId="77777777" w:rsidR="009A5789" w:rsidRPr="00AD67F1" w:rsidRDefault="009A5789" w:rsidP="009A5789">
            <w:pPr>
              <w:pStyle w:val="TableText10"/>
              <w:rPr>
                <w:color w:val="000000"/>
              </w:rPr>
            </w:pPr>
            <w:r w:rsidRPr="00AD67F1">
              <w:rPr>
                <w:color w:val="000000"/>
              </w:rPr>
              <w:t>20</w:t>
            </w:r>
          </w:p>
        </w:tc>
        <w:tc>
          <w:tcPr>
            <w:tcW w:w="1560" w:type="dxa"/>
          </w:tcPr>
          <w:p w14:paraId="120BDE1D" w14:textId="77777777" w:rsidR="009A5789" w:rsidRPr="00AD67F1" w:rsidRDefault="009A5789" w:rsidP="009A5789">
            <w:pPr>
              <w:pStyle w:val="TableText10"/>
              <w:rPr>
                <w:color w:val="000000"/>
              </w:rPr>
            </w:pPr>
            <w:r w:rsidRPr="00AD67F1">
              <w:rPr>
                <w:color w:val="000000"/>
              </w:rPr>
              <w:t>123</w:t>
            </w:r>
          </w:p>
        </w:tc>
        <w:tc>
          <w:tcPr>
            <w:tcW w:w="1200" w:type="dxa"/>
          </w:tcPr>
          <w:p w14:paraId="6C54B023" w14:textId="77777777" w:rsidR="009A5789" w:rsidRPr="00AD67F1" w:rsidRDefault="009A5789" w:rsidP="009A5789">
            <w:pPr>
              <w:pStyle w:val="TableText10"/>
              <w:rPr>
                <w:color w:val="000000"/>
              </w:rPr>
            </w:pPr>
          </w:p>
        </w:tc>
      </w:tr>
      <w:tr w:rsidR="009A5789" w:rsidRPr="00AD67F1" w14:paraId="3C1B6374" w14:textId="77777777" w:rsidTr="009A5789">
        <w:trPr>
          <w:cantSplit/>
        </w:trPr>
        <w:tc>
          <w:tcPr>
            <w:tcW w:w="1200" w:type="dxa"/>
          </w:tcPr>
          <w:p w14:paraId="061D310B" w14:textId="77777777" w:rsidR="009A5789" w:rsidRPr="00AD67F1" w:rsidRDefault="009A5789" w:rsidP="009A5789">
            <w:pPr>
              <w:pStyle w:val="TableText10"/>
              <w:rPr>
                <w:color w:val="000000"/>
              </w:rPr>
            </w:pPr>
            <w:r w:rsidRPr="00AD67F1">
              <w:rPr>
                <w:color w:val="000000"/>
              </w:rPr>
              <w:t xml:space="preserve">258 </w:t>
            </w:r>
          </w:p>
        </w:tc>
        <w:tc>
          <w:tcPr>
            <w:tcW w:w="2400" w:type="dxa"/>
          </w:tcPr>
          <w:p w14:paraId="28EF1876" w14:textId="77777777" w:rsidR="009A5789" w:rsidRPr="00AD67F1" w:rsidRDefault="009A5789" w:rsidP="009A5789">
            <w:pPr>
              <w:pStyle w:val="TableText10"/>
              <w:rPr>
                <w:color w:val="000000"/>
              </w:rPr>
            </w:pPr>
            <w:r w:rsidRPr="00AD67F1">
              <w:rPr>
                <w:color w:val="000000"/>
              </w:rPr>
              <w:t>193 (1)</w:t>
            </w:r>
          </w:p>
        </w:tc>
        <w:tc>
          <w:tcPr>
            <w:tcW w:w="3720" w:type="dxa"/>
          </w:tcPr>
          <w:p w14:paraId="778A39CF" w14:textId="77777777" w:rsidR="009A5789" w:rsidRPr="00AD67F1" w:rsidRDefault="009A5789" w:rsidP="009A5789">
            <w:pPr>
              <w:pStyle w:val="TableText10"/>
              <w:rPr>
                <w:color w:val="000000"/>
              </w:rPr>
            </w:pPr>
            <w:r w:rsidRPr="00AD67F1">
              <w:rPr>
                <w:color w:val="000000"/>
              </w:rPr>
              <w:t>stop on crest/curve outside built-up area</w:t>
            </w:r>
          </w:p>
        </w:tc>
        <w:tc>
          <w:tcPr>
            <w:tcW w:w="1320" w:type="dxa"/>
          </w:tcPr>
          <w:p w14:paraId="0CD8BD54" w14:textId="77777777" w:rsidR="009A5789" w:rsidRPr="00AD67F1" w:rsidRDefault="009A5789" w:rsidP="009A5789">
            <w:pPr>
              <w:pStyle w:val="TableText10"/>
              <w:rPr>
                <w:color w:val="000000"/>
              </w:rPr>
            </w:pPr>
            <w:r w:rsidRPr="00AD67F1">
              <w:rPr>
                <w:color w:val="000000"/>
              </w:rPr>
              <w:t>20</w:t>
            </w:r>
          </w:p>
        </w:tc>
        <w:tc>
          <w:tcPr>
            <w:tcW w:w="1560" w:type="dxa"/>
          </w:tcPr>
          <w:p w14:paraId="71E3EE31" w14:textId="77777777" w:rsidR="009A5789" w:rsidRPr="00AD67F1" w:rsidRDefault="009A5789" w:rsidP="009A5789">
            <w:pPr>
              <w:pStyle w:val="TableText10"/>
              <w:rPr>
                <w:color w:val="000000"/>
              </w:rPr>
            </w:pPr>
            <w:r w:rsidRPr="00AD67F1">
              <w:rPr>
                <w:color w:val="000000"/>
              </w:rPr>
              <w:t>123</w:t>
            </w:r>
          </w:p>
        </w:tc>
        <w:tc>
          <w:tcPr>
            <w:tcW w:w="1200" w:type="dxa"/>
          </w:tcPr>
          <w:p w14:paraId="5035D439" w14:textId="77777777" w:rsidR="009A5789" w:rsidRPr="00AD67F1" w:rsidRDefault="009A5789" w:rsidP="009A5789">
            <w:pPr>
              <w:pStyle w:val="TableText10"/>
              <w:rPr>
                <w:color w:val="000000"/>
              </w:rPr>
            </w:pPr>
          </w:p>
        </w:tc>
      </w:tr>
      <w:tr w:rsidR="009A5789" w:rsidRPr="00AD67F1" w14:paraId="73D0143C" w14:textId="77777777" w:rsidTr="009A5789">
        <w:trPr>
          <w:cantSplit/>
        </w:trPr>
        <w:tc>
          <w:tcPr>
            <w:tcW w:w="1200" w:type="dxa"/>
          </w:tcPr>
          <w:p w14:paraId="01C31D54" w14:textId="77777777" w:rsidR="009A5789" w:rsidRPr="00AD67F1" w:rsidRDefault="009A5789" w:rsidP="009A5789">
            <w:pPr>
              <w:pStyle w:val="TableText10"/>
              <w:rPr>
                <w:color w:val="000000"/>
              </w:rPr>
            </w:pPr>
            <w:r w:rsidRPr="00AD67F1">
              <w:rPr>
                <w:color w:val="000000"/>
              </w:rPr>
              <w:lastRenderedPageBreak/>
              <w:t xml:space="preserve">259 </w:t>
            </w:r>
          </w:p>
        </w:tc>
        <w:tc>
          <w:tcPr>
            <w:tcW w:w="2400" w:type="dxa"/>
          </w:tcPr>
          <w:p w14:paraId="3548DE3B" w14:textId="77777777" w:rsidR="009A5789" w:rsidRPr="00AD67F1" w:rsidRDefault="009A5789" w:rsidP="009A5789">
            <w:pPr>
              <w:pStyle w:val="TableText10"/>
              <w:rPr>
                <w:color w:val="000000"/>
              </w:rPr>
            </w:pPr>
            <w:r w:rsidRPr="00AD67F1">
              <w:rPr>
                <w:color w:val="000000"/>
              </w:rPr>
              <w:t>194 (1)</w:t>
            </w:r>
          </w:p>
        </w:tc>
        <w:tc>
          <w:tcPr>
            <w:tcW w:w="3720" w:type="dxa"/>
          </w:tcPr>
          <w:p w14:paraId="4782588C" w14:textId="77777777" w:rsidR="009A5789" w:rsidRPr="00AD67F1" w:rsidRDefault="009A5789" w:rsidP="009A5789">
            <w:pPr>
              <w:pStyle w:val="TableText10"/>
              <w:rPr>
                <w:color w:val="000000"/>
              </w:rPr>
            </w:pPr>
            <w:r w:rsidRPr="00AD67F1">
              <w:rPr>
                <w:color w:val="000000"/>
              </w:rPr>
              <w:t>stop near fire hydrant/indicator/plug indicator</w:t>
            </w:r>
          </w:p>
        </w:tc>
        <w:tc>
          <w:tcPr>
            <w:tcW w:w="1320" w:type="dxa"/>
          </w:tcPr>
          <w:p w14:paraId="6E8BDEE7" w14:textId="77777777" w:rsidR="009A5789" w:rsidRPr="00AD67F1" w:rsidRDefault="009A5789" w:rsidP="009A5789">
            <w:pPr>
              <w:pStyle w:val="TableText10"/>
              <w:rPr>
                <w:color w:val="000000"/>
              </w:rPr>
            </w:pPr>
            <w:r w:rsidRPr="00AD67F1">
              <w:rPr>
                <w:color w:val="000000"/>
              </w:rPr>
              <w:t>20</w:t>
            </w:r>
          </w:p>
        </w:tc>
        <w:tc>
          <w:tcPr>
            <w:tcW w:w="1560" w:type="dxa"/>
          </w:tcPr>
          <w:p w14:paraId="06F34147" w14:textId="77777777" w:rsidR="009A5789" w:rsidRPr="00AD67F1" w:rsidRDefault="009A5789" w:rsidP="009A5789">
            <w:pPr>
              <w:pStyle w:val="TableText10"/>
              <w:rPr>
                <w:color w:val="000000"/>
              </w:rPr>
            </w:pPr>
            <w:r w:rsidRPr="00AD67F1">
              <w:rPr>
                <w:color w:val="000000"/>
              </w:rPr>
              <w:t>123</w:t>
            </w:r>
          </w:p>
        </w:tc>
        <w:tc>
          <w:tcPr>
            <w:tcW w:w="1200" w:type="dxa"/>
          </w:tcPr>
          <w:p w14:paraId="3D1BEFEC" w14:textId="77777777" w:rsidR="009A5789" w:rsidRPr="00AD67F1" w:rsidRDefault="009A5789" w:rsidP="009A5789">
            <w:pPr>
              <w:pStyle w:val="TableText10"/>
              <w:rPr>
                <w:color w:val="000000"/>
              </w:rPr>
            </w:pPr>
          </w:p>
        </w:tc>
      </w:tr>
      <w:tr w:rsidR="009A5789" w:rsidRPr="00AD67F1" w14:paraId="7D10CE73" w14:textId="77777777" w:rsidTr="009A5789">
        <w:trPr>
          <w:cantSplit/>
        </w:trPr>
        <w:tc>
          <w:tcPr>
            <w:tcW w:w="1200" w:type="dxa"/>
          </w:tcPr>
          <w:p w14:paraId="10A54A65" w14:textId="77777777" w:rsidR="009A5789" w:rsidRPr="00AD67F1" w:rsidRDefault="009A5789" w:rsidP="009A5789">
            <w:pPr>
              <w:pStyle w:val="TableText10"/>
              <w:rPr>
                <w:color w:val="000000"/>
              </w:rPr>
            </w:pPr>
            <w:r w:rsidRPr="00AD67F1">
              <w:rPr>
                <w:color w:val="000000"/>
              </w:rPr>
              <w:t xml:space="preserve">260 </w:t>
            </w:r>
          </w:p>
        </w:tc>
        <w:tc>
          <w:tcPr>
            <w:tcW w:w="2400" w:type="dxa"/>
          </w:tcPr>
          <w:p w14:paraId="3023BD43" w14:textId="77777777" w:rsidR="009A5789" w:rsidRPr="00AD67F1" w:rsidRDefault="009A5789" w:rsidP="009A5789">
            <w:pPr>
              <w:pStyle w:val="TableText10"/>
              <w:rPr>
                <w:color w:val="000000"/>
              </w:rPr>
            </w:pPr>
            <w:r w:rsidRPr="00AD67F1">
              <w:rPr>
                <w:color w:val="000000"/>
              </w:rPr>
              <w:t>195 (1)</w:t>
            </w:r>
          </w:p>
        </w:tc>
        <w:tc>
          <w:tcPr>
            <w:tcW w:w="3720" w:type="dxa"/>
          </w:tcPr>
          <w:p w14:paraId="6620927F" w14:textId="77777777" w:rsidR="009A5789" w:rsidRPr="00AD67F1" w:rsidRDefault="009A5789" w:rsidP="009A5789">
            <w:pPr>
              <w:pStyle w:val="TableText10"/>
              <w:rPr>
                <w:color w:val="000000"/>
              </w:rPr>
            </w:pPr>
            <w:r w:rsidRPr="00AD67F1">
              <w:rPr>
                <w:color w:val="000000"/>
              </w:rPr>
              <w:t>stop at/near bus stop</w:t>
            </w:r>
          </w:p>
        </w:tc>
        <w:tc>
          <w:tcPr>
            <w:tcW w:w="1320" w:type="dxa"/>
          </w:tcPr>
          <w:p w14:paraId="0AA10634" w14:textId="77777777" w:rsidR="009A5789" w:rsidRPr="00AD67F1" w:rsidRDefault="009A5789" w:rsidP="009A5789">
            <w:pPr>
              <w:pStyle w:val="TableText10"/>
              <w:rPr>
                <w:color w:val="000000"/>
              </w:rPr>
            </w:pPr>
            <w:r w:rsidRPr="00AD67F1">
              <w:rPr>
                <w:color w:val="000000"/>
              </w:rPr>
              <w:t>20</w:t>
            </w:r>
          </w:p>
        </w:tc>
        <w:tc>
          <w:tcPr>
            <w:tcW w:w="1560" w:type="dxa"/>
          </w:tcPr>
          <w:p w14:paraId="5E77BA3A" w14:textId="77777777" w:rsidR="009A5789" w:rsidRPr="00AD67F1" w:rsidRDefault="009A5789" w:rsidP="009A5789">
            <w:pPr>
              <w:pStyle w:val="TableText10"/>
              <w:rPr>
                <w:color w:val="000000"/>
              </w:rPr>
            </w:pPr>
            <w:r w:rsidRPr="00AD67F1">
              <w:rPr>
                <w:color w:val="000000"/>
              </w:rPr>
              <w:t>166</w:t>
            </w:r>
          </w:p>
        </w:tc>
        <w:tc>
          <w:tcPr>
            <w:tcW w:w="1200" w:type="dxa"/>
          </w:tcPr>
          <w:p w14:paraId="32302BE5" w14:textId="77777777" w:rsidR="009A5789" w:rsidRPr="00AD67F1" w:rsidRDefault="009A5789" w:rsidP="009A5789">
            <w:pPr>
              <w:pStyle w:val="TableText10"/>
              <w:rPr>
                <w:color w:val="000000"/>
              </w:rPr>
            </w:pPr>
          </w:p>
        </w:tc>
      </w:tr>
      <w:tr w:rsidR="009A5789" w:rsidRPr="00AD67F1" w14:paraId="2BB2152D" w14:textId="77777777" w:rsidTr="009A5789">
        <w:trPr>
          <w:cantSplit/>
        </w:trPr>
        <w:tc>
          <w:tcPr>
            <w:tcW w:w="1200" w:type="dxa"/>
          </w:tcPr>
          <w:p w14:paraId="08CCFEF4" w14:textId="77777777" w:rsidR="009A5789" w:rsidRPr="00AD67F1" w:rsidRDefault="009A5789" w:rsidP="009A5789">
            <w:pPr>
              <w:pStyle w:val="TableText10"/>
              <w:rPr>
                <w:color w:val="000000"/>
              </w:rPr>
            </w:pPr>
            <w:r w:rsidRPr="00AD67F1">
              <w:rPr>
                <w:color w:val="000000"/>
              </w:rPr>
              <w:t xml:space="preserve">261 </w:t>
            </w:r>
          </w:p>
        </w:tc>
        <w:tc>
          <w:tcPr>
            <w:tcW w:w="2400" w:type="dxa"/>
          </w:tcPr>
          <w:p w14:paraId="3B5D7CC8" w14:textId="77777777" w:rsidR="009A5789" w:rsidRPr="00AD67F1" w:rsidRDefault="009A5789" w:rsidP="009A5789">
            <w:pPr>
              <w:pStyle w:val="TableText10"/>
              <w:rPr>
                <w:color w:val="000000"/>
              </w:rPr>
            </w:pPr>
            <w:r w:rsidRPr="00AD67F1">
              <w:rPr>
                <w:color w:val="000000"/>
              </w:rPr>
              <w:t>195A</w:t>
            </w:r>
          </w:p>
        </w:tc>
        <w:tc>
          <w:tcPr>
            <w:tcW w:w="3720" w:type="dxa"/>
          </w:tcPr>
          <w:p w14:paraId="0C88C998" w14:textId="77777777" w:rsidR="009A5789" w:rsidRPr="00AD67F1" w:rsidRDefault="009A5789" w:rsidP="009A5789">
            <w:pPr>
              <w:pStyle w:val="TableText10"/>
              <w:rPr>
                <w:color w:val="000000"/>
              </w:rPr>
            </w:pPr>
            <w:r w:rsidRPr="00AD67F1">
              <w:rPr>
                <w:color w:val="000000"/>
              </w:rPr>
              <w:t>stop public bus at/near bus stop</w:t>
            </w:r>
          </w:p>
        </w:tc>
        <w:tc>
          <w:tcPr>
            <w:tcW w:w="1320" w:type="dxa"/>
          </w:tcPr>
          <w:p w14:paraId="76AA83E3"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06929A19" w14:textId="77777777" w:rsidR="009A5789" w:rsidRPr="00AD67F1" w:rsidRDefault="009A5789" w:rsidP="009A5789">
            <w:pPr>
              <w:pStyle w:val="TableText10"/>
              <w:rPr>
                <w:color w:val="000000"/>
              </w:rPr>
            </w:pPr>
            <w:r w:rsidRPr="00AD67F1">
              <w:rPr>
                <w:color w:val="000000"/>
              </w:rPr>
              <w:t>166</w:t>
            </w:r>
          </w:p>
        </w:tc>
        <w:tc>
          <w:tcPr>
            <w:tcW w:w="1200" w:type="dxa"/>
          </w:tcPr>
          <w:p w14:paraId="412E63A9" w14:textId="77777777" w:rsidR="009A5789" w:rsidRPr="00AD67F1" w:rsidRDefault="009A5789" w:rsidP="009A5789">
            <w:pPr>
              <w:pStyle w:val="TableText10"/>
              <w:rPr>
                <w:color w:val="000000"/>
              </w:rPr>
            </w:pPr>
          </w:p>
        </w:tc>
      </w:tr>
      <w:tr w:rsidR="009A5789" w:rsidRPr="00AD67F1" w14:paraId="0FF9B892" w14:textId="77777777" w:rsidTr="009A5789">
        <w:trPr>
          <w:cantSplit/>
        </w:trPr>
        <w:tc>
          <w:tcPr>
            <w:tcW w:w="1200" w:type="dxa"/>
          </w:tcPr>
          <w:p w14:paraId="69E31D76" w14:textId="77777777" w:rsidR="009A5789" w:rsidRPr="00AD67F1" w:rsidRDefault="009A5789" w:rsidP="009A5789">
            <w:pPr>
              <w:pStyle w:val="TableText10"/>
              <w:rPr>
                <w:color w:val="000000"/>
              </w:rPr>
            </w:pPr>
            <w:r w:rsidRPr="00AD67F1">
              <w:rPr>
                <w:color w:val="000000"/>
              </w:rPr>
              <w:t xml:space="preserve">262 </w:t>
            </w:r>
          </w:p>
        </w:tc>
        <w:tc>
          <w:tcPr>
            <w:tcW w:w="2400" w:type="dxa"/>
          </w:tcPr>
          <w:p w14:paraId="48EE27F6" w14:textId="77777777" w:rsidR="009A5789" w:rsidRPr="00AD67F1" w:rsidRDefault="009A5789" w:rsidP="009A5789">
            <w:pPr>
              <w:pStyle w:val="TableText10"/>
              <w:rPr>
                <w:color w:val="000000"/>
              </w:rPr>
            </w:pPr>
            <w:r w:rsidRPr="00AD67F1">
              <w:rPr>
                <w:color w:val="000000"/>
              </w:rPr>
              <w:t>196 (1)</w:t>
            </w:r>
          </w:p>
        </w:tc>
        <w:tc>
          <w:tcPr>
            <w:tcW w:w="3720" w:type="dxa"/>
          </w:tcPr>
          <w:p w14:paraId="737FD803" w14:textId="77777777" w:rsidR="009A5789" w:rsidRPr="00AD67F1" w:rsidRDefault="009A5789" w:rsidP="009A5789">
            <w:pPr>
              <w:pStyle w:val="TableText10"/>
              <w:rPr>
                <w:color w:val="000000"/>
              </w:rPr>
            </w:pPr>
            <w:r w:rsidRPr="00AD67F1">
              <w:rPr>
                <w:color w:val="000000"/>
              </w:rPr>
              <w:t>stop at/near tram stop</w:t>
            </w:r>
          </w:p>
        </w:tc>
        <w:tc>
          <w:tcPr>
            <w:tcW w:w="1320" w:type="dxa"/>
          </w:tcPr>
          <w:p w14:paraId="0A8EEE85" w14:textId="77777777" w:rsidR="009A5789" w:rsidRPr="00AD67F1" w:rsidRDefault="009A5789" w:rsidP="009A5789">
            <w:pPr>
              <w:pStyle w:val="TableText10"/>
              <w:rPr>
                <w:color w:val="000000"/>
              </w:rPr>
            </w:pPr>
            <w:r w:rsidRPr="00AD67F1">
              <w:rPr>
                <w:color w:val="000000"/>
              </w:rPr>
              <w:t>20</w:t>
            </w:r>
          </w:p>
        </w:tc>
        <w:tc>
          <w:tcPr>
            <w:tcW w:w="1560" w:type="dxa"/>
          </w:tcPr>
          <w:p w14:paraId="28610882" w14:textId="77777777" w:rsidR="009A5789" w:rsidRPr="00AD67F1" w:rsidRDefault="009A5789" w:rsidP="009A5789">
            <w:pPr>
              <w:pStyle w:val="TableText10"/>
              <w:rPr>
                <w:color w:val="000000"/>
              </w:rPr>
            </w:pPr>
            <w:r w:rsidRPr="00AD67F1">
              <w:rPr>
                <w:color w:val="000000"/>
              </w:rPr>
              <w:t>166</w:t>
            </w:r>
          </w:p>
        </w:tc>
        <w:tc>
          <w:tcPr>
            <w:tcW w:w="1200" w:type="dxa"/>
          </w:tcPr>
          <w:p w14:paraId="2D9032CD" w14:textId="77777777" w:rsidR="009A5789" w:rsidRPr="00AD67F1" w:rsidRDefault="009A5789" w:rsidP="009A5789">
            <w:pPr>
              <w:pStyle w:val="TableText10"/>
              <w:rPr>
                <w:color w:val="000000"/>
              </w:rPr>
            </w:pPr>
          </w:p>
        </w:tc>
      </w:tr>
      <w:tr w:rsidR="009A5789" w:rsidRPr="00AD67F1" w14:paraId="101A612F" w14:textId="77777777" w:rsidTr="009A5789">
        <w:trPr>
          <w:cantSplit/>
        </w:trPr>
        <w:tc>
          <w:tcPr>
            <w:tcW w:w="1200" w:type="dxa"/>
          </w:tcPr>
          <w:p w14:paraId="7A2A6133" w14:textId="77777777" w:rsidR="009A5789" w:rsidRPr="00AD67F1" w:rsidRDefault="009A5789" w:rsidP="009A5789">
            <w:pPr>
              <w:pStyle w:val="TableText10"/>
              <w:rPr>
                <w:color w:val="000000"/>
              </w:rPr>
            </w:pPr>
            <w:r w:rsidRPr="00AD67F1">
              <w:rPr>
                <w:color w:val="000000"/>
              </w:rPr>
              <w:t xml:space="preserve">263 </w:t>
            </w:r>
          </w:p>
        </w:tc>
        <w:tc>
          <w:tcPr>
            <w:tcW w:w="2400" w:type="dxa"/>
          </w:tcPr>
          <w:p w14:paraId="46DFC927" w14:textId="77777777" w:rsidR="009A5789" w:rsidRPr="00AD67F1" w:rsidRDefault="009A5789" w:rsidP="009A5789">
            <w:pPr>
              <w:pStyle w:val="TableText10"/>
              <w:rPr>
                <w:color w:val="000000"/>
              </w:rPr>
            </w:pPr>
            <w:r w:rsidRPr="00AD67F1">
              <w:rPr>
                <w:color w:val="000000"/>
              </w:rPr>
              <w:t>197 (1)</w:t>
            </w:r>
          </w:p>
        </w:tc>
        <w:tc>
          <w:tcPr>
            <w:tcW w:w="3720" w:type="dxa"/>
          </w:tcPr>
          <w:p w14:paraId="1234BF1A" w14:textId="77777777" w:rsidR="009A5789" w:rsidRPr="00AD67F1" w:rsidRDefault="009A5789" w:rsidP="009A5789">
            <w:pPr>
              <w:pStyle w:val="TableText10"/>
              <w:rPr>
                <w:color w:val="000000"/>
              </w:rPr>
            </w:pPr>
            <w:r w:rsidRPr="00AD67F1">
              <w:rPr>
                <w:color w:val="000000"/>
              </w:rPr>
              <w:t>stop on path/strip in built-up area</w:t>
            </w:r>
          </w:p>
        </w:tc>
        <w:tc>
          <w:tcPr>
            <w:tcW w:w="1320" w:type="dxa"/>
          </w:tcPr>
          <w:p w14:paraId="0C940B6F" w14:textId="77777777" w:rsidR="009A5789" w:rsidRPr="00AD67F1" w:rsidRDefault="009A5789" w:rsidP="009A5789">
            <w:pPr>
              <w:pStyle w:val="TableText10"/>
              <w:rPr>
                <w:color w:val="000000"/>
              </w:rPr>
            </w:pPr>
            <w:r w:rsidRPr="00AD67F1">
              <w:rPr>
                <w:color w:val="000000"/>
              </w:rPr>
              <w:t>20</w:t>
            </w:r>
          </w:p>
        </w:tc>
        <w:tc>
          <w:tcPr>
            <w:tcW w:w="1560" w:type="dxa"/>
          </w:tcPr>
          <w:p w14:paraId="268763A3" w14:textId="77777777" w:rsidR="009A5789" w:rsidRPr="00AD67F1" w:rsidRDefault="009A5789" w:rsidP="009A5789">
            <w:pPr>
              <w:pStyle w:val="TableText10"/>
              <w:rPr>
                <w:color w:val="000000"/>
              </w:rPr>
            </w:pPr>
            <w:r w:rsidRPr="00AD67F1">
              <w:rPr>
                <w:color w:val="000000"/>
              </w:rPr>
              <w:t>123</w:t>
            </w:r>
          </w:p>
        </w:tc>
        <w:tc>
          <w:tcPr>
            <w:tcW w:w="1200" w:type="dxa"/>
          </w:tcPr>
          <w:p w14:paraId="3306348A" w14:textId="77777777" w:rsidR="009A5789" w:rsidRPr="00AD67F1" w:rsidRDefault="009A5789" w:rsidP="009A5789">
            <w:pPr>
              <w:pStyle w:val="TableText10"/>
              <w:rPr>
                <w:color w:val="000000"/>
              </w:rPr>
            </w:pPr>
          </w:p>
        </w:tc>
      </w:tr>
      <w:tr w:rsidR="009A5789" w:rsidRPr="00AD67F1" w14:paraId="781BA667"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5F0F13C0" w14:textId="77777777" w:rsidR="009A5789" w:rsidRPr="00AD67F1" w:rsidRDefault="009A5789" w:rsidP="009A5789">
            <w:pPr>
              <w:pStyle w:val="TableText10"/>
              <w:rPr>
                <w:color w:val="000000"/>
              </w:rPr>
            </w:pPr>
            <w:r w:rsidRPr="00AD67F1">
              <w:rPr>
                <w:color w:val="000000"/>
              </w:rPr>
              <w:t xml:space="preserve">264 </w:t>
            </w:r>
          </w:p>
        </w:tc>
        <w:tc>
          <w:tcPr>
            <w:tcW w:w="2400" w:type="dxa"/>
            <w:tcBorders>
              <w:top w:val="single" w:sz="4" w:space="0" w:color="C0C0C0"/>
              <w:bottom w:val="single" w:sz="4" w:space="0" w:color="C0C0C0"/>
            </w:tcBorders>
          </w:tcPr>
          <w:p w14:paraId="6075981F" w14:textId="77777777" w:rsidR="009A5789" w:rsidRPr="00AD67F1" w:rsidRDefault="009A5789" w:rsidP="009A5789">
            <w:pPr>
              <w:pStyle w:val="TableText10"/>
              <w:rPr>
                <w:color w:val="000000"/>
              </w:rPr>
            </w:pPr>
            <w:r w:rsidRPr="00AD67F1">
              <w:rPr>
                <w:color w:val="000000"/>
              </w:rPr>
              <w:t>197 (1A)</w:t>
            </w:r>
          </w:p>
        </w:tc>
        <w:tc>
          <w:tcPr>
            <w:tcW w:w="3720" w:type="dxa"/>
            <w:tcBorders>
              <w:top w:val="single" w:sz="4" w:space="0" w:color="C0C0C0"/>
              <w:bottom w:val="single" w:sz="4" w:space="0" w:color="C0C0C0"/>
            </w:tcBorders>
          </w:tcPr>
          <w:p w14:paraId="1A59C245" w14:textId="77777777" w:rsidR="009A5789" w:rsidRPr="00AD67F1" w:rsidRDefault="009A5789" w:rsidP="009A5789">
            <w:pPr>
              <w:pStyle w:val="TableText10"/>
              <w:rPr>
                <w:color w:val="000000"/>
              </w:rPr>
            </w:pPr>
            <w:r w:rsidRPr="00AD67F1">
              <w:rPr>
                <w:color w:val="000000"/>
              </w:rPr>
              <w:t>stop on painted island</w:t>
            </w:r>
          </w:p>
        </w:tc>
        <w:tc>
          <w:tcPr>
            <w:tcW w:w="1320" w:type="dxa"/>
            <w:tcBorders>
              <w:top w:val="single" w:sz="4" w:space="0" w:color="C0C0C0"/>
              <w:bottom w:val="single" w:sz="4" w:space="0" w:color="C0C0C0"/>
            </w:tcBorders>
          </w:tcPr>
          <w:p w14:paraId="007E7EDA"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0FD52400" w14:textId="77777777" w:rsidR="009A5789" w:rsidRPr="00AD67F1" w:rsidRDefault="009A5789" w:rsidP="009A5789">
            <w:pPr>
              <w:pStyle w:val="TableText10"/>
              <w:rPr>
                <w:color w:val="000000"/>
              </w:rPr>
            </w:pPr>
            <w:r w:rsidRPr="00AD67F1">
              <w:rPr>
                <w:color w:val="000000"/>
              </w:rPr>
              <w:t>123</w:t>
            </w:r>
          </w:p>
        </w:tc>
        <w:tc>
          <w:tcPr>
            <w:tcW w:w="1200" w:type="dxa"/>
            <w:tcBorders>
              <w:top w:val="single" w:sz="4" w:space="0" w:color="C0C0C0"/>
              <w:bottom w:val="single" w:sz="4" w:space="0" w:color="C0C0C0"/>
              <w:right w:val="single" w:sz="4" w:space="0" w:color="C0C0C0"/>
            </w:tcBorders>
          </w:tcPr>
          <w:p w14:paraId="7ED2CD51" w14:textId="77777777" w:rsidR="009A5789" w:rsidRPr="00AD67F1" w:rsidRDefault="009A5789" w:rsidP="009A5789">
            <w:pPr>
              <w:pStyle w:val="TableText10"/>
              <w:rPr>
                <w:color w:val="000000"/>
              </w:rPr>
            </w:pPr>
          </w:p>
        </w:tc>
      </w:tr>
      <w:tr w:rsidR="009A5789" w:rsidRPr="00AD67F1" w14:paraId="5C77FF0F"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57CBBD52" w14:textId="77777777" w:rsidR="009A5789" w:rsidRPr="00AD67F1" w:rsidRDefault="009A5789" w:rsidP="009A5789">
            <w:pPr>
              <w:pStyle w:val="TableText10"/>
              <w:rPr>
                <w:color w:val="000000"/>
              </w:rPr>
            </w:pPr>
            <w:r w:rsidRPr="00AD67F1">
              <w:rPr>
                <w:color w:val="000000"/>
              </w:rPr>
              <w:t>265</w:t>
            </w:r>
          </w:p>
        </w:tc>
        <w:tc>
          <w:tcPr>
            <w:tcW w:w="2400" w:type="dxa"/>
            <w:tcBorders>
              <w:top w:val="single" w:sz="4" w:space="0" w:color="C0C0C0"/>
              <w:bottom w:val="single" w:sz="4" w:space="0" w:color="C0C0C0"/>
            </w:tcBorders>
          </w:tcPr>
          <w:p w14:paraId="3E2ACF07" w14:textId="77777777" w:rsidR="009A5789" w:rsidRPr="00AD67F1" w:rsidRDefault="009A5789" w:rsidP="009A5789">
            <w:pPr>
              <w:pStyle w:val="TableText10"/>
              <w:rPr>
                <w:color w:val="000000"/>
              </w:rPr>
            </w:pPr>
            <w:r w:rsidRPr="00AD67F1">
              <w:rPr>
                <w:color w:val="000000"/>
              </w:rPr>
              <w:t>197 (1B)</w:t>
            </w:r>
          </w:p>
        </w:tc>
        <w:tc>
          <w:tcPr>
            <w:tcW w:w="3720" w:type="dxa"/>
            <w:tcBorders>
              <w:top w:val="single" w:sz="4" w:space="0" w:color="C0C0C0"/>
              <w:bottom w:val="single" w:sz="4" w:space="0" w:color="C0C0C0"/>
            </w:tcBorders>
          </w:tcPr>
          <w:p w14:paraId="0B550A06" w14:textId="77777777" w:rsidR="009A5789" w:rsidRPr="00AD67F1" w:rsidRDefault="009A5789" w:rsidP="009A5789">
            <w:pPr>
              <w:pStyle w:val="TableText10"/>
              <w:rPr>
                <w:color w:val="000000"/>
              </w:rPr>
            </w:pPr>
            <w:r w:rsidRPr="00AD67F1">
              <w:rPr>
                <w:color w:val="000000"/>
              </w:rPr>
              <w:t>driver stop on traffic island</w:t>
            </w:r>
          </w:p>
        </w:tc>
        <w:tc>
          <w:tcPr>
            <w:tcW w:w="1320" w:type="dxa"/>
            <w:tcBorders>
              <w:top w:val="single" w:sz="4" w:space="0" w:color="C0C0C0"/>
              <w:bottom w:val="single" w:sz="4" w:space="0" w:color="C0C0C0"/>
            </w:tcBorders>
          </w:tcPr>
          <w:p w14:paraId="586E50C9"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1B1E093C" w14:textId="77777777" w:rsidR="009A5789" w:rsidRPr="00AD67F1" w:rsidRDefault="009A5789" w:rsidP="009A5789">
            <w:pPr>
              <w:pStyle w:val="TableText10"/>
              <w:rPr>
                <w:color w:val="000000"/>
              </w:rPr>
            </w:pPr>
            <w:r w:rsidRPr="00AD67F1">
              <w:rPr>
                <w:color w:val="000000"/>
              </w:rPr>
              <w:t>123</w:t>
            </w:r>
          </w:p>
        </w:tc>
        <w:tc>
          <w:tcPr>
            <w:tcW w:w="1200" w:type="dxa"/>
            <w:tcBorders>
              <w:top w:val="single" w:sz="4" w:space="0" w:color="C0C0C0"/>
              <w:bottom w:val="single" w:sz="4" w:space="0" w:color="C0C0C0"/>
              <w:right w:val="single" w:sz="4" w:space="0" w:color="C0C0C0"/>
            </w:tcBorders>
          </w:tcPr>
          <w:p w14:paraId="6A5510F2" w14:textId="77777777" w:rsidR="009A5789" w:rsidRPr="00AD67F1" w:rsidRDefault="009A5789" w:rsidP="009A5789">
            <w:pPr>
              <w:pStyle w:val="TableText10"/>
              <w:rPr>
                <w:color w:val="000000"/>
              </w:rPr>
            </w:pPr>
          </w:p>
        </w:tc>
      </w:tr>
      <w:tr w:rsidR="009A5789" w:rsidRPr="00AD67F1" w14:paraId="6B4E74CC" w14:textId="77777777" w:rsidTr="009A5789">
        <w:trPr>
          <w:cantSplit/>
        </w:trPr>
        <w:tc>
          <w:tcPr>
            <w:tcW w:w="1200" w:type="dxa"/>
          </w:tcPr>
          <w:p w14:paraId="0280D8EA" w14:textId="77777777" w:rsidR="009A5789" w:rsidRPr="00AD67F1" w:rsidRDefault="009A5789" w:rsidP="009A5789">
            <w:pPr>
              <w:pStyle w:val="TableText10"/>
              <w:rPr>
                <w:color w:val="000000"/>
              </w:rPr>
            </w:pPr>
            <w:r w:rsidRPr="00AD67F1">
              <w:rPr>
                <w:color w:val="000000"/>
              </w:rPr>
              <w:t>266</w:t>
            </w:r>
          </w:p>
        </w:tc>
        <w:tc>
          <w:tcPr>
            <w:tcW w:w="2400" w:type="dxa"/>
          </w:tcPr>
          <w:p w14:paraId="240E4327" w14:textId="77777777" w:rsidR="009A5789" w:rsidRPr="00AD67F1" w:rsidRDefault="009A5789" w:rsidP="009A5789">
            <w:pPr>
              <w:pStyle w:val="TableText10"/>
              <w:rPr>
                <w:color w:val="000000"/>
              </w:rPr>
            </w:pPr>
            <w:r w:rsidRPr="00AD67F1">
              <w:rPr>
                <w:color w:val="000000"/>
              </w:rPr>
              <w:t>198 (1)</w:t>
            </w:r>
          </w:p>
        </w:tc>
        <w:tc>
          <w:tcPr>
            <w:tcW w:w="3720" w:type="dxa"/>
          </w:tcPr>
          <w:p w14:paraId="52330736" w14:textId="77777777" w:rsidR="009A5789" w:rsidRPr="00AD67F1" w:rsidRDefault="009A5789" w:rsidP="009A5789">
            <w:pPr>
              <w:pStyle w:val="TableText10"/>
              <w:rPr>
                <w:color w:val="000000"/>
              </w:rPr>
            </w:pPr>
            <w:r w:rsidRPr="00AD67F1">
              <w:rPr>
                <w:color w:val="000000"/>
              </w:rPr>
              <w:t>obstruct access to ramp/path/passageway</w:t>
            </w:r>
          </w:p>
        </w:tc>
        <w:tc>
          <w:tcPr>
            <w:tcW w:w="1320" w:type="dxa"/>
          </w:tcPr>
          <w:p w14:paraId="0AA87D82" w14:textId="77777777" w:rsidR="009A5789" w:rsidRPr="00AD67F1" w:rsidRDefault="009A5789" w:rsidP="009A5789">
            <w:pPr>
              <w:pStyle w:val="TableText10"/>
              <w:rPr>
                <w:color w:val="000000"/>
              </w:rPr>
            </w:pPr>
            <w:r w:rsidRPr="00AD67F1">
              <w:rPr>
                <w:color w:val="000000"/>
              </w:rPr>
              <w:t>20</w:t>
            </w:r>
          </w:p>
        </w:tc>
        <w:tc>
          <w:tcPr>
            <w:tcW w:w="1560" w:type="dxa"/>
          </w:tcPr>
          <w:p w14:paraId="7CE3A45D" w14:textId="77777777" w:rsidR="009A5789" w:rsidRPr="00AD67F1" w:rsidRDefault="009A5789" w:rsidP="009A5789">
            <w:pPr>
              <w:pStyle w:val="TableText10"/>
              <w:rPr>
                <w:color w:val="000000"/>
              </w:rPr>
            </w:pPr>
            <w:r w:rsidRPr="00AD67F1">
              <w:rPr>
                <w:color w:val="000000"/>
              </w:rPr>
              <w:t>123</w:t>
            </w:r>
          </w:p>
        </w:tc>
        <w:tc>
          <w:tcPr>
            <w:tcW w:w="1200" w:type="dxa"/>
          </w:tcPr>
          <w:p w14:paraId="44257035" w14:textId="77777777" w:rsidR="009A5789" w:rsidRPr="00AD67F1" w:rsidRDefault="009A5789" w:rsidP="009A5789">
            <w:pPr>
              <w:pStyle w:val="TableText10"/>
              <w:rPr>
                <w:color w:val="000000"/>
              </w:rPr>
            </w:pPr>
          </w:p>
        </w:tc>
      </w:tr>
      <w:tr w:rsidR="009A5789" w:rsidRPr="00AD67F1" w14:paraId="330476A6" w14:textId="77777777" w:rsidTr="009A5789">
        <w:trPr>
          <w:cantSplit/>
        </w:trPr>
        <w:tc>
          <w:tcPr>
            <w:tcW w:w="1200" w:type="dxa"/>
          </w:tcPr>
          <w:p w14:paraId="3BE3A441" w14:textId="77777777" w:rsidR="009A5789" w:rsidRPr="00AD67F1" w:rsidRDefault="009A5789" w:rsidP="009A5789">
            <w:pPr>
              <w:pStyle w:val="TableText10"/>
              <w:rPr>
                <w:color w:val="000000"/>
              </w:rPr>
            </w:pPr>
            <w:r w:rsidRPr="00AD67F1">
              <w:rPr>
                <w:color w:val="000000"/>
              </w:rPr>
              <w:t>267</w:t>
            </w:r>
          </w:p>
        </w:tc>
        <w:tc>
          <w:tcPr>
            <w:tcW w:w="2400" w:type="dxa"/>
          </w:tcPr>
          <w:p w14:paraId="27212C0E" w14:textId="77777777" w:rsidR="009A5789" w:rsidRPr="00AD67F1" w:rsidRDefault="009A5789" w:rsidP="009A5789">
            <w:pPr>
              <w:pStyle w:val="TableText10"/>
              <w:rPr>
                <w:color w:val="000000"/>
              </w:rPr>
            </w:pPr>
            <w:r w:rsidRPr="00AD67F1">
              <w:rPr>
                <w:color w:val="000000"/>
              </w:rPr>
              <w:t>198 (2)</w:t>
            </w:r>
          </w:p>
        </w:tc>
        <w:tc>
          <w:tcPr>
            <w:tcW w:w="3720" w:type="dxa"/>
          </w:tcPr>
          <w:p w14:paraId="3EA3D1C7" w14:textId="77777777" w:rsidR="009A5789" w:rsidRPr="00AD67F1" w:rsidRDefault="009A5789" w:rsidP="009A5789">
            <w:pPr>
              <w:pStyle w:val="TableText10"/>
              <w:rPr>
                <w:color w:val="000000"/>
              </w:rPr>
            </w:pPr>
            <w:r w:rsidRPr="00AD67F1">
              <w:rPr>
                <w:color w:val="000000"/>
              </w:rPr>
              <w:t>stop on/across driveway/other access to/from land</w:t>
            </w:r>
          </w:p>
        </w:tc>
        <w:tc>
          <w:tcPr>
            <w:tcW w:w="1320" w:type="dxa"/>
          </w:tcPr>
          <w:p w14:paraId="2DB39E14" w14:textId="77777777" w:rsidR="009A5789" w:rsidRPr="00AD67F1" w:rsidRDefault="009A5789" w:rsidP="009A5789">
            <w:pPr>
              <w:pStyle w:val="TableText10"/>
              <w:rPr>
                <w:color w:val="000000"/>
              </w:rPr>
            </w:pPr>
            <w:r w:rsidRPr="00AD67F1">
              <w:rPr>
                <w:color w:val="000000"/>
              </w:rPr>
              <w:t>20</w:t>
            </w:r>
          </w:p>
        </w:tc>
        <w:tc>
          <w:tcPr>
            <w:tcW w:w="1560" w:type="dxa"/>
          </w:tcPr>
          <w:p w14:paraId="5EC4367D" w14:textId="77777777" w:rsidR="009A5789" w:rsidRPr="00AD67F1" w:rsidRDefault="009A5789" w:rsidP="009A5789">
            <w:pPr>
              <w:pStyle w:val="TableText10"/>
              <w:rPr>
                <w:color w:val="000000"/>
              </w:rPr>
            </w:pPr>
            <w:r w:rsidRPr="00AD67F1">
              <w:rPr>
                <w:color w:val="000000"/>
              </w:rPr>
              <w:t>123</w:t>
            </w:r>
          </w:p>
        </w:tc>
        <w:tc>
          <w:tcPr>
            <w:tcW w:w="1200" w:type="dxa"/>
          </w:tcPr>
          <w:p w14:paraId="286B2F5B" w14:textId="77777777" w:rsidR="009A5789" w:rsidRPr="00AD67F1" w:rsidRDefault="009A5789" w:rsidP="009A5789">
            <w:pPr>
              <w:pStyle w:val="TableText10"/>
              <w:rPr>
                <w:color w:val="000000"/>
              </w:rPr>
            </w:pPr>
          </w:p>
        </w:tc>
      </w:tr>
      <w:tr w:rsidR="009A5789" w:rsidRPr="00AD67F1" w14:paraId="5CA80C47" w14:textId="77777777" w:rsidTr="009A5789">
        <w:trPr>
          <w:cantSplit/>
        </w:trPr>
        <w:tc>
          <w:tcPr>
            <w:tcW w:w="1200" w:type="dxa"/>
          </w:tcPr>
          <w:p w14:paraId="4D4887CF" w14:textId="77777777" w:rsidR="009A5789" w:rsidRPr="00AD67F1" w:rsidRDefault="009A5789" w:rsidP="009A5789">
            <w:pPr>
              <w:pStyle w:val="TableText10"/>
              <w:rPr>
                <w:color w:val="000000"/>
              </w:rPr>
            </w:pPr>
            <w:r w:rsidRPr="00AD67F1">
              <w:rPr>
                <w:color w:val="000000"/>
              </w:rPr>
              <w:t>268</w:t>
            </w:r>
          </w:p>
        </w:tc>
        <w:tc>
          <w:tcPr>
            <w:tcW w:w="2400" w:type="dxa"/>
          </w:tcPr>
          <w:p w14:paraId="728EF14E" w14:textId="77777777" w:rsidR="009A5789" w:rsidRPr="00AD67F1" w:rsidRDefault="009A5789" w:rsidP="009A5789">
            <w:pPr>
              <w:pStyle w:val="TableText10"/>
              <w:rPr>
                <w:color w:val="000000"/>
              </w:rPr>
            </w:pPr>
            <w:r w:rsidRPr="00AD67F1">
              <w:rPr>
                <w:color w:val="000000"/>
              </w:rPr>
              <w:t>199 (1)</w:t>
            </w:r>
          </w:p>
        </w:tc>
        <w:tc>
          <w:tcPr>
            <w:tcW w:w="3720" w:type="dxa"/>
          </w:tcPr>
          <w:p w14:paraId="70CC26C2" w14:textId="77777777" w:rsidR="009A5789" w:rsidRPr="00AD67F1" w:rsidRDefault="009A5789" w:rsidP="009A5789">
            <w:pPr>
              <w:pStyle w:val="TableText10"/>
              <w:rPr>
                <w:color w:val="000000"/>
              </w:rPr>
            </w:pPr>
            <w:r w:rsidRPr="00AD67F1">
              <w:rPr>
                <w:color w:val="000000"/>
              </w:rPr>
              <w:t>stop near postbox</w:t>
            </w:r>
          </w:p>
        </w:tc>
        <w:tc>
          <w:tcPr>
            <w:tcW w:w="1320" w:type="dxa"/>
          </w:tcPr>
          <w:p w14:paraId="62F7D031" w14:textId="77777777" w:rsidR="009A5789" w:rsidRPr="00AD67F1" w:rsidRDefault="009A5789" w:rsidP="009A5789">
            <w:pPr>
              <w:pStyle w:val="TableText10"/>
              <w:rPr>
                <w:color w:val="000000"/>
              </w:rPr>
            </w:pPr>
            <w:r w:rsidRPr="00AD67F1">
              <w:rPr>
                <w:color w:val="000000"/>
              </w:rPr>
              <w:t>20</w:t>
            </w:r>
          </w:p>
        </w:tc>
        <w:tc>
          <w:tcPr>
            <w:tcW w:w="1560" w:type="dxa"/>
          </w:tcPr>
          <w:p w14:paraId="57FAE169" w14:textId="77777777" w:rsidR="009A5789" w:rsidRPr="00AD67F1" w:rsidRDefault="009A5789" w:rsidP="009A5789">
            <w:pPr>
              <w:pStyle w:val="TableText10"/>
              <w:rPr>
                <w:color w:val="000000"/>
              </w:rPr>
            </w:pPr>
            <w:r w:rsidRPr="00AD67F1">
              <w:rPr>
                <w:color w:val="000000"/>
              </w:rPr>
              <w:t>123</w:t>
            </w:r>
          </w:p>
        </w:tc>
        <w:tc>
          <w:tcPr>
            <w:tcW w:w="1200" w:type="dxa"/>
          </w:tcPr>
          <w:p w14:paraId="4EA64B6A" w14:textId="77777777" w:rsidR="009A5789" w:rsidRPr="00AD67F1" w:rsidRDefault="009A5789" w:rsidP="009A5789">
            <w:pPr>
              <w:pStyle w:val="TableText10"/>
              <w:rPr>
                <w:color w:val="000000"/>
              </w:rPr>
            </w:pPr>
          </w:p>
        </w:tc>
      </w:tr>
      <w:tr w:rsidR="009A5789" w:rsidRPr="00AD67F1" w14:paraId="7B9EEB53" w14:textId="77777777" w:rsidTr="009A5789">
        <w:trPr>
          <w:cantSplit/>
        </w:trPr>
        <w:tc>
          <w:tcPr>
            <w:tcW w:w="1200" w:type="dxa"/>
          </w:tcPr>
          <w:p w14:paraId="35EBF9C7" w14:textId="77777777" w:rsidR="009A5789" w:rsidRPr="00AD67F1" w:rsidRDefault="009A5789" w:rsidP="009A5789">
            <w:pPr>
              <w:pStyle w:val="TableText10"/>
              <w:rPr>
                <w:color w:val="000000"/>
              </w:rPr>
            </w:pPr>
            <w:r w:rsidRPr="00AD67F1">
              <w:rPr>
                <w:color w:val="000000"/>
              </w:rPr>
              <w:lastRenderedPageBreak/>
              <w:t>269</w:t>
            </w:r>
          </w:p>
        </w:tc>
        <w:tc>
          <w:tcPr>
            <w:tcW w:w="2400" w:type="dxa"/>
          </w:tcPr>
          <w:p w14:paraId="38DA160B" w14:textId="77777777" w:rsidR="009A5789" w:rsidRPr="00AD67F1" w:rsidRDefault="009A5789" w:rsidP="009A5789">
            <w:pPr>
              <w:pStyle w:val="TableText10"/>
              <w:rPr>
                <w:color w:val="000000"/>
              </w:rPr>
            </w:pPr>
            <w:r w:rsidRPr="00AD67F1">
              <w:rPr>
                <w:color w:val="000000"/>
              </w:rPr>
              <w:t>200 (1)</w:t>
            </w:r>
          </w:p>
        </w:tc>
        <w:tc>
          <w:tcPr>
            <w:tcW w:w="3720" w:type="dxa"/>
          </w:tcPr>
          <w:p w14:paraId="218C7A2A" w14:textId="77777777" w:rsidR="009A5789" w:rsidRPr="00AD67F1" w:rsidRDefault="009A5789" w:rsidP="009A5789">
            <w:pPr>
              <w:pStyle w:val="TableText10"/>
              <w:rPr>
                <w:color w:val="000000"/>
              </w:rPr>
            </w:pPr>
            <w:r w:rsidRPr="00AD67F1">
              <w:rPr>
                <w:color w:val="000000"/>
              </w:rPr>
              <w:t>not stop heavy/long vehicle on road shoulder</w:t>
            </w:r>
          </w:p>
        </w:tc>
        <w:tc>
          <w:tcPr>
            <w:tcW w:w="1320" w:type="dxa"/>
          </w:tcPr>
          <w:p w14:paraId="253772C1" w14:textId="77777777" w:rsidR="009A5789" w:rsidRPr="00AD67F1" w:rsidRDefault="009A5789" w:rsidP="009A5789">
            <w:pPr>
              <w:pStyle w:val="TableText10"/>
              <w:rPr>
                <w:color w:val="000000"/>
              </w:rPr>
            </w:pPr>
            <w:r w:rsidRPr="00AD67F1">
              <w:rPr>
                <w:color w:val="000000"/>
              </w:rPr>
              <w:t>20</w:t>
            </w:r>
          </w:p>
        </w:tc>
        <w:tc>
          <w:tcPr>
            <w:tcW w:w="1560" w:type="dxa"/>
          </w:tcPr>
          <w:p w14:paraId="5B3A1341" w14:textId="77777777" w:rsidR="009A5789" w:rsidRPr="00AD67F1" w:rsidRDefault="009A5789" w:rsidP="009A5789">
            <w:pPr>
              <w:pStyle w:val="TableText10"/>
              <w:rPr>
                <w:color w:val="000000"/>
              </w:rPr>
            </w:pPr>
            <w:r w:rsidRPr="00AD67F1">
              <w:rPr>
                <w:color w:val="000000"/>
              </w:rPr>
              <w:t>138</w:t>
            </w:r>
          </w:p>
        </w:tc>
        <w:tc>
          <w:tcPr>
            <w:tcW w:w="1200" w:type="dxa"/>
          </w:tcPr>
          <w:p w14:paraId="5E0186D8" w14:textId="77777777" w:rsidR="009A5789" w:rsidRPr="00AD67F1" w:rsidRDefault="009A5789" w:rsidP="009A5789">
            <w:pPr>
              <w:pStyle w:val="TableText10"/>
              <w:rPr>
                <w:color w:val="000000"/>
              </w:rPr>
            </w:pPr>
          </w:p>
        </w:tc>
      </w:tr>
      <w:tr w:rsidR="009A5789" w:rsidRPr="00AD67F1" w14:paraId="4311B762" w14:textId="77777777" w:rsidTr="009A5789">
        <w:trPr>
          <w:cantSplit/>
        </w:trPr>
        <w:tc>
          <w:tcPr>
            <w:tcW w:w="1200" w:type="dxa"/>
          </w:tcPr>
          <w:p w14:paraId="1AB6CDB5" w14:textId="77777777" w:rsidR="009A5789" w:rsidRPr="00AD67F1" w:rsidRDefault="009A5789" w:rsidP="009A5789">
            <w:pPr>
              <w:pStyle w:val="TableText10"/>
              <w:rPr>
                <w:color w:val="000000"/>
              </w:rPr>
            </w:pPr>
            <w:r w:rsidRPr="00AD67F1">
              <w:rPr>
                <w:color w:val="000000"/>
              </w:rPr>
              <w:t>270</w:t>
            </w:r>
          </w:p>
        </w:tc>
        <w:tc>
          <w:tcPr>
            <w:tcW w:w="2400" w:type="dxa"/>
          </w:tcPr>
          <w:p w14:paraId="71FE6AA6" w14:textId="77777777" w:rsidR="009A5789" w:rsidRPr="00AD67F1" w:rsidRDefault="009A5789" w:rsidP="009A5789">
            <w:pPr>
              <w:pStyle w:val="TableText10"/>
              <w:rPr>
                <w:color w:val="000000"/>
              </w:rPr>
            </w:pPr>
            <w:r w:rsidRPr="00AD67F1">
              <w:rPr>
                <w:color w:val="000000"/>
              </w:rPr>
              <w:t>200 (2)</w:t>
            </w:r>
          </w:p>
        </w:tc>
        <w:tc>
          <w:tcPr>
            <w:tcW w:w="3720" w:type="dxa"/>
          </w:tcPr>
          <w:p w14:paraId="484E5099" w14:textId="77777777" w:rsidR="009A5789" w:rsidRPr="00AD67F1" w:rsidRDefault="009A5789" w:rsidP="009A5789">
            <w:pPr>
              <w:pStyle w:val="TableText10"/>
              <w:rPr>
                <w:color w:val="000000"/>
              </w:rPr>
            </w:pPr>
            <w:r w:rsidRPr="00AD67F1">
              <w:rPr>
                <w:color w:val="000000"/>
              </w:rPr>
              <w:t>stop heavy/long vehicle longer than 1 hr</w:t>
            </w:r>
          </w:p>
        </w:tc>
        <w:tc>
          <w:tcPr>
            <w:tcW w:w="1320" w:type="dxa"/>
          </w:tcPr>
          <w:p w14:paraId="7F76E5CE" w14:textId="77777777" w:rsidR="009A5789" w:rsidRPr="00AD67F1" w:rsidRDefault="009A5789" w:rsidP="009A5789">
            <w:pPr>
              <w:pStyle w:val="TableText10"/>
              <w:rPr>
                <w:color w:val="000000"/>
              </w:rPr>
            </w:pPr>
            <w:r w:rsidRPr="00AD67F1">
              <w:rPr>
                <w:color w:val="000000"/>
              </w:rPr>
              <w:t>20</w:t>
            </w:r>
          </w:p>
        </w:tc>
        <w:tc>
          <w:tcPr>
            <w:tcW w:w="1560" w:type="dxa"/>
          </w:tcPr>
          <w:p w14:paraId="0F5B0314" w14:textId="77777777" w:rsidR="009A5789" w:rsidRPr="00AD67F1" w:rsidRDefault="009A5789" w:rsidP="009A5789">
            <w:pPr>
              <w:pStyle w:val="TableText10"/>
              <w:rPr>
                <w:color w:val="000000"/>
              </w:rPr>
            </w:pPr>
            <w:r w:rsidRPr="00AD67F1">
              <w:rPr>
                <w:color w:val="000000"/>
              </w:rPr>
              <w:t>138</w:t>
            </w:r>
          </w:p>
        </w:tc>
        <w:tc>
          <w:tcPr>
            <w:tcW w:w="1200" w:type="dxa"/>
          </w:tcPr>
          <w:p w14:paraId="3191D7D4" w14:textId="77777777" w:rsidR="009A5789" w:rsidRPr="00AD67F1" w:rsidRDefault="009A5789" w:rsidP="009A5789">
            <w:pPr>
              <w:pStyle w:val="TableText10"/>
              <w:rPr>
                <w:color w:val="000000"/>
              </w:rPr>
            </w:pPr>
          </w:p>
        </w:tc>
      </w:tr>
      <w:tr w:rsidR="009A5789" w:rsidRPr="00AD67F1" w14:paraId="2639B6E9" w14:textId="77777777" w:rsidTr="009A5789">
        <w:trPr>
          <w:cantSplit/>
        </w:trPr>
        <w:tc>
          <w:tcPr>
            <w:tcW w:w="1200" w:type="dxa"/>
          </w:tcPr>
          <w:p w14:paraId="19B4FC80" w14:textId="77777777" w:rsidR="009A5789" w:rsidRPr="00AD67F1" w:rsidRDefault="009A5789" w:rsidP="009A5789">
            <w:pPr>
              <w:pStyle w:val="TableText10"/>
              <w:rPr>
                <w:color w:val="000000"/>
              </w:rPr>
            </w:pPr>
            <w:r w:rsidRPr="00AD67F1">
              <w:rPr>
                <w:color w:val="000000"/>
              </w:rPr>
              <w:t xml:space="preserve">271 </w:t>
            </w:r>
          </w:p>
        </w:tc>
        <w:tc>
          <w:tcPr>
            <w:tcW w:w="2400" w:type="dxa"/>
          </w:tcPr>
          <w:p w14:paraId="4F47826E" w14:textId="77777777" w:rsidR="009A5789" w:rsidRPr="00AD67F1" w:rsidRDefault="009A5789" w:rsidP="009A5789">
            <w:pPr>
              <w:pStyle w:val="TableText10"/>
              <w:rPr>
                <w:color w:val="000000"/>
              </w:rPr>
            </w:pPr>
            <w:r w:rsidRPr="00AD67F1">
              <w:rPr>
                <w:color w:val="000000"/>
              </w:rPr>
              <w:t>201</w:t>
            </w:r>
          </w:p>
        </w:tc>
        <w:tc>
          <w:tcPr>
            <w:tcW w:w="3720" w:type="dxa"/>
          </w:tcPr>
          <w:p w14:paraId="05639E31" w14:textId="77777777" w:rsidR="009A5789" w:rsidRPr="00AD67F1" w:rsidRDefault="009A5789" w:rsidP="009A5789">
            <w:pPr>
              <w:pStyle w:val="TableText10"/>
              <w:rPr>
                <w:color w:val="000000"/>
              </w:rPr>
            </w:pPr>
            <w:r w:rsidRPr="00AD67F1">
              <w:rPr>
                <w:color w:val="000000"/>
              </w:rPr>
              <w:t>disobey bicycle parking sign</w:t>
            </w:r>
          </w:p>
        </w:tc>
        <w:tc>
          <w:tcPr>
            <w:tcW w:w="1320" w:type="dxa"/>
          </w:tcPr>
          <w:p w14:paraId="59B86450" w14:textId="77777777" w:rsidR="009A5789" w:rsidRPr="00AD67F1" w:rsidRDefault="009A5789" w:rsidP="009A5789">
            <w:pPr>
              <w:pStyle w:val="TableText10"/>
              <w:rPr>
                <w:color w:val="000000"/>
              </w:rPr>
            </w:pPr>
            <w:r w:rsidRPr="00AD67F1">
              <w:rPr>
                <w:color w:val="000000"/>
              </w:rPr>
              <w:t>20</w:t>
            </w:r>
          </w:p>
        </w:tc>
        <w:tc>
          <w:tcPr>
            <w:tcW w:w="1560" w:type="dxa"/>
          </w:tcPr>
          <w:p w14:paraId="11ED38D7" w14:textId="77777777" w:rsidR="009A5789" w:rsidRPr="00AD67F1" w:rsidRDefault="009A5789" w:rsidP="009A5789">
            <w:pPr>
              <w:pStyle w:val="TableText10"/>
              <w:rPr>
                <w:color w:val="000000"/>
              </w:rPr>
            </w:pPr>
            <w:r w:rsidRPr="00AD67F1">
              <w:rPr>
                <w:color w:val="000000"/>
              </w:rPr>
              <w:t>123</w:t>
            </w:r>
          </w:p>
        </w:tc>
        <w:tc>
          <w:tcPr>
            <w:tcW w:w="1200" w:type="dxa"/>
          </w:tcPr>
          <w:p w14:paraId="54AA5989" w14:textId="77777777" w:rsidR="009A5789" w:rsidRPr="00AD67F1" w:rsidRDefault="009A5789" w:rsidP="009A5789">
            <w:pPr>
              <w:pStyle w:val="TableText10"/>
              <w:rPr>
                <w:color w:val="000000"/>
              </w:rPr>
            </w:pPr>
          </w:p>
        </w:tc>
      </w:tr>
      <w:tr w:rsidR="009A5789" w:rsidRPr="00AD67F1" w14:paraId="4244FFF8" w14:textId="77777777" w:rsidTr="009A5789">
        <w:trPr>
          <w:cantSplit/>
        </w:trPr>
        <w:tc>
          <w:tcPr>
            <w:tcW w:w="1200" w:type="dxa"/>
          </w:tcPr>
          <w:p w14:paraId="0F2ACFD4" w14:textId="77777777" w:rsidR="009A5789" w:rsidRPr="00AD67F1" w:rsidRDefault="009A5789" w:rsidP="009A5789">
            <w:pPr>
              <w:pStyle w:val="TableText10"/>
              <w:rPr>
                <w:color w:val="000000"/>
              </w:rPr>
            </w:pPr>
            <w:r w:rsidRPr="00AD67F1">
              <w:rPr>
                <w:color w:val="000000"/>
              </w:rPr>
              <w:t xml:space="preserve">272 </w:t>
            </w:r>
          </w:p>
        </w:tc>
        <w:tc>
          <w:tcPr>
            <w:tcW w:w="2400" w:type="dxa"/>
          </w:tcPr>
          <w:p w14:paraId="7873C0EB" w14:textId="77777777" w:rsidR="009A5789" w:rsidRPr="00AD67F1" w:rsidRDefault="009A5789" w:rsidP="009A5789">
            <w:pPr>
              <w:pStyle w:val="TableText10"/>
              <w:rPr>
                <w:color w:val="000000"/>
              </w:rPr>
            </w:pPr>
            <w:r w:rsidRPr="00AD67F1">
              <w:rPr>
                <w:color w:val="000000"/>
              </w:rPr>
              <w:t>202</w:t>
            </w:r>
          </w:p>
        </w:tc>
        <w:tc>
          <w:tcPr>
            <w:tcW w:w="3720" w:type="dxa"/>
          </w:tcPr>
          <w:p w14:paraId="0BBCED76" w14:textId="77777777" w:rsidR="009A5789" w:rsidRPr="00AD67F1" w:rsidRDefault="009A5789" w:rsidP="009A5789">
            <w:pPr>
              <w:pStyle w:val="TableText10"/>
              <w:rPr>
                <w:color w:val="000000"/>
              </w:rPr>
            </w:pPr>
            <w:r w:rsidRPr="00AD67F1">
              <w:rPr>
                <w:color w:val="000000"/>
              </w:rPr>
              <w:t>disobey motorbike parking sign</w:t>
            </w:r>
          </w:p>
        </w:tc>
        <w:tc>
          <w:tcPr>
            <w:tcW w:w="1320" w:type="dxa"/>
          </w:tcPr>
          <w:p w14:paraId="69EE8588" w14:textId="77777777" w:rsidR="009A5789" w:rsidRPr="00AD67F1" w:rsidRDefault="009A5789" w:rsidP="009A5789">
            <w:pPr>
              <w:pStyle w:val="TableText10"/>
              <w:rPr>
                <w:color w:val="000000"/>
              </w:rPr>
            </w:pPr>
            <w:r w:rsidRPr="00AD67F1">
              <w:rPr>
                <w:color w:val="000000"/>
              </w:rPr>
              <w:t>20</w:t>
            </w:r>
          </w:p>
        </w:tc>
        <w:tc>
          <w:tcPr>
            <w:tcW w:w="1560" w:type="dxa"/>
          </w:tcPr>
          <w:p w14:paraId="7E859F0C" w14:textId="77777777" w:rsidR="009A5789" w:rsidRPr="00AD67F1" w:rsidRDefault="009A5789" w:rsidP="009A5789">
            <w:pPr>
              <w:pStyle w:val="TableText10"/>
              <w:rPr>
                <w:color w:val="000000"/>
              </w:rPr>
            </w:pPr>
            <w:r w:rsidRPr="00AD67F1">
              <w:rPr>
                <w:color w:val="000000"/>
              </w:rPr>
              <w:t>123</w:t>
            </w:r>
          </w:p>
        </w:tc>
        <w:tc>
          <w:tcPr>
            <w:tcW w:w="1200" w:type="dxa"/>
          </w:tcPr>
          <w:p w14:paraId="67339E19" w14:textId="77777777" w:rsidR="009A5789" w:rsidRPr="00AD67F1" w:rsidRDefault="009A5789" w:rsidP="009A5789">
            <w:pPr>
              <w:pStyle w:val="TableText10"/>
              <w:rPr>
                <w:color w:val="000000"/>
              </w:rPr>
            </w:pPr>
          </w:p>
        </w:tc>
      </w:tr>
      <w:tr w:rsidR="009A5789" w:rsidRPr="00AD67F1" w14:paraId="77C0370E" w14:textId="77777777" w:rsidTr="009A5789">
        <w:trPr>
          <w:cantSplit/>
        </w:trPr>
        <w:tc>
          <w:tcPr>
            <w:tcW w:w="1200" w:type="dxa"/>
          </w:tcPr>
          <w:p w14:paraId="6C1CB398" w14:textId="77777777" w:rsidR="009A5789" w:rsidRPr="00AD67F1" w:rsidRDefault="009A5789" w:rsidP="009A5789">
            <w:pPr>
              <w:pStyle w:val="TableText10"/>
              <w:rPr>
                <w:color w:val="000000"/>
              </w:rPr>
            </w:pPr>
            <w:r w:rsidRPr="00AD67F1">
              <w:rPr>
                <w:color w:val="000000"/>
              </w:rPr>
              <w:t xml:space="preserve">273 </w:t>
            </w:r>
          </w:p>
        </w:tc>
        <w:tc>
          <w:tcPr>
            <w:tcW w:w="2400" w:type="dxa"/>
          </w:tcPr>
          <w:p w14:paraId="2422BAA4" w14:textId="77777777" w:rsidR="009A5789" w:rsidRPr="00AD67F1" w:rsidRDefault="009A5789" w:rsidP="009A5789">
            <w:pPr>
              <w:pStyle w:val="TableText10"/>
              <w:rPr>
                <w:color w:val="000000"/>
              </w:rPr>
            </w:pPr>
            <w:r w:rsidRPr="00AD67F1">
              <w:rPr>
                <w:color w:val="000000"/>
              </w:rPr>
              <w:t>203 (1)</w:t>
            </w:r>
          </w:p>
        </w:tc>
        <w:tc>
          <w:tcPr>
            <w:tcW w:w="3720" w:type="dxa"/>
          </w:tcPr>
          <w:p w14:paraId="635EF91F" w14:textId="77777777" w:rsidR="009A5789" w:rsidRPr="00AD67F1" w:rsidRDefault="009A5789" w:rsidP="009A5789">
            <w:pPr>
              <w:pStyle w:val="TableText10"/>
              <w:rPr>
                <w:color w:val="000000"/>
              </w:rPr>
            </w:pPr>
            <w:r w:rsidRPr="00AD67F1">
              <w:rPr>
                <w:color w:val="000000"/>
              </w:rPr>
              <w:t>stop in parking area for disabled</w:t>
            </w:r>
          </w:p>
        </w:tc>
        <w:tc>
          <w:tcPr>
            <w:tcW w:w="1320" w:type="dxa"/>
          </w:tcPr>
          <w:p w14:paraId="4D880868" w14:textId="77777777" w:rsidR="009A5789" w:rsidRPr="00AD67F1" w:rsidRDefault="009A5789" w:rsidP="009A5789">
            <w:pPr>
              <w:pStyle w:val="TableText10"/>
              <w:rPr>
                <w:color w:val="000000"/>
              </w:rPr>
            </w:pPr>
            <w:r w:rsidRPr="00AD67F1">
              <w:rPr>
                <w:color w:val="000000"/>
              </w:rPr>
              <w:t>20</w:t>
            </w:r>
          </w:p>
        </w:tc>
        <w:tc>
          <w:tcPr>
            <w:tcW w:w="1560" w:type="dxa"/>
          </w:tcPr>
          <w:p w14:paraId="76B75811" w14:textId="77777777" w:rsidR="009A5789" w:rsidRPr="00AD67F1" w:rsidRDefault="009A5789" w:rsidP="009A5789">
            <w:pPr>
              <w:pStyle w:val="TableText10"/>
              <w:rPr>
                <w:color w:val="000000"/>
              </w:rPr>
            </w:pPr>
            <w:r w:rsidRPr="00AD67F1">
              <w:rPr>
                <w:color w:val="000000"/>
              </w:rPr>
              <w:t>615</w:t>
            </w:r>
          </w:p>
        </w:tc>
        <w:tc>
          <w:tcPr>
            <w:tcW w:w="1200" w:type="dxa"/>
          </w:tcPr>
          <w:p w14:paraId="72BA7FA8" w14:textId="77777777" w:rsidR="009A5789" w:rsidRPr="00AD67F1" w:rsidRDefault="009A5789" w:rsidP="009A5789">
            <w:pPr>
              <w:pStyle w:val="TableText10"/>
              <w:rPr>
                <w:color w:val="000000"/>
              </w:rPr>
            </w:pPr>
          </w:p>
        </w:tc>
      </w:tr>
      <w:tr w:rsidR="009A5789" w:rsidRPr="00AD67F1" w14:paraId="6CA7BD1D" w14:textId="77777777" w:rsidTr="009A5789">
        <w:trPr>
          <w:cantSplit/>
        </w:trPr>
        <w:tc>
          <w:tcPr>
            <w:tcW w:w="1200" w:type="dxa"/>
          </w:tcPr>
          <w:p w14:paraId="240D0B00" w14:textId="77777777" w:rsidR="009A5789" w:rsidRPr="00AD67F1" w:rsidRDefault="009A5789" w:rsidP="009A5789">
            <w:pPr>
              <w:pStyle w:val="TableText10"/>
              <w:rPr>
                <w:color w:val="000000"/>
              </w:rPr>
            </w:pPr>
            <w:r w:rsidRPr="00AD67F1">
              <w:rPr>
                <w:color w:val="000000"/>
              </w:rPr>
              <w:t xml:space="preserve">274 </w:t>
            </w:r>
          </w:p>
        </w:tc>
        <w:tc>
          <w:tcPr>
            <w:tcW w:w="2400" w:type="dxa"/>
          </w:tcPr>
          <w:p w14:paraId="236BBCAB" w14:textId="77777777" w:rsidR="009A5789" w:rsidRPr="00AD67F1" w:rsidRDefault="009A5789" w:rsidP="009A5789">
            <w:pPr>
              <w:pStyle w:val="TableText10"/>
              <w:rPr>
                <w:color w:val="000000"/>
              </w:rPr>
            </w:pPr>
            <w:r w:rsidRPr="00AD67F1">
              <w:rPr>
                <w:color w:val="000000"/>
              </w:rPr>
              <w:t>203A</w:t>
            </w:r>
          </w:p>
        </w:tc>
        <w:tc>
          <w:tcPr>
            <w:tcW w:w="3720" w:type="dxa"/>
          </w:tcPr>
          <w:p w14:paraId="7731B267" w14:textId="77777777" w:rsidR="009A5789" w:rsidRPr="00AD67F1" w:rsidRDefault="009A5789" w:rsidP="009A5789">
            <w:pPr>
              <w:pStyle w:val="TableText10"/>
              <w:rPr>
                <w:color w:val="000000"/>
              </w:rPr>
            </w:pPr>
            <w:r w:rsidRPr="00AD67F1">
              <w:rPr>
                <w:color w:val="000000"/>
              </w:rPr>
              <w:t>stop in slip lane</w:t>
            </w:r>
          </w:p>
        </w:tc>
        <w:tc>
          <w:tcPr>
            <w:tcW w:w="1320" w:type="dxa"/>
          </w:tcPr>
          <w:p w14:paraId="489601CB" w14:textId="77777777" w:rsidR="009A5789" w:rsidRPr="00AD67F1" w:rsidRDefault="009A5789" w:rsidP="009A5789">
            <w:pPr>
              <w:pStyle w:val="TableText10"/>
              <w:rPr>
                <w:color w:val="000000"/>
              </w:rPr>
            </w:pPr>
            <w:r w:rsidRPr="00AD67F1">
              <w:rPr>
                <w:color w:val="000000"/>
              </w:rPr>
              <w:t>20</w:t>
            </w:r>
          </w:p>
        </w:tc>
        <w:tc>
          <w:tcPr>
            <w:tcW w:w="1560" w:type="dxa"/>
          </w:tcPr>
          <w:p w14:paraId="3DCFA3A2" w14:textId="77777777" w:rsidR="009A5789" w:rsidRPr="00AD67F1" w:rsidRDefault="009A5789" w:rsidP="009A5789">
            <w:pPr>
              <w:pStyle w:val="TableText10"/>
              <w:rPr>
                <w:color w:val="000000"/>
              </w:rPr>
            </w:pPr>
            <w:r w:rsidRPr="00AD67F1">
              <w:rPr>
                <w:color w:val="000000"/>
              </w:rPr>
              <w:t>276</w:t>
            </w:r>
          </w:p>
        </w:tc>
        <w:tc>
          <w:tcPr>
            <w:tcW w:w="1200" w:type="dxa"/>
          </w:tcPr>
          <w:p w14:paraId="61C5645A" w14:textId="77777777" w:rsidR="009A5789" w:rsidRPr="00AD67F1" w:rsidRDefault="009A5789" w:rsidP="009A5789">
            <w:pPr>
              <w:pStyle w:val="TableText10"/>
              <w:rPr>
                <w:color w:val="000000"/>
              </w:rPr>
            </w:pPr>
          </w:p>
        </w:tc>
      </w:tr>
      <w:tr w:rsidR="009A5789" w:rsidRPr="00AD67F1" w14:paraId="056E5F39" w14:textId="77777777" w:rsidTr="009A5789">
        <w:trPr>
          <w:cantSplit/>
        </w:trPr>
        <w:tc>
          <w:tcPr>
            <w:tcW w:w="1200" w:type="dxa"/>
          </w:tcPr>
          <w:p w14:paraId="7A0EFB5E" w14:textId="77777777" w:rsidR="009A5789" w:rsidRPr="00AD67F1" w:rsidRDefault="009A5789" w:rsidP="009A5789">
            <w:pPr>
              <w:pStyle w:val="TableText10"/>
              <w:rPr>
                <w:color w:val="000000"/>
              </w:rPr>
            </w:pPr>
            <w:r w:rsidRPr="00AD67F1">
              <w:rPr>
                <w:color w:val="000000"/>
              </w:rPr>
              <w:t>275</w:t>
            </w:r>
          </w:p>
        </w:tc>
        <w:tc>
          <w:tcPr>
            <w:tcW w:w="2400" w:type="dxa"/>
          </w:tcPr>
          <w:p w14:paraId="2BCE2C7A" w14:textId="77777777" w:rsidR="009A5789" w:rsidRPr="00AD67F1" w:rsidRDefault="009A5789" w:rsidP="009A5789">
            <w:pPr>
              <w:pStyle w:val="TableText10"/>
              <w:rPr>
                <w:color w:val="000000"/>
              </w:rPr>
            </w:pPr>
            <w:r w:rsidRPr="00AD67F1">
              <w:rPr>
                <w:color w:val="000000"/>
              </w:rPr>
              <w:t>205 (1)</w:t>
            </w:r>
          </w:p>
        </w:tc>
        <w:tc>
          <w:tcPr>
            <w:tcW w:w="3720" w:type="dxa"/>
          </w:tcPr>
          <w:p w14:paraId="1F8D0A61" w14:textId="77777777" w:rsidR="009A5789" w:rsidRPr="00AD67F1" w:rsidRDefault="009A5789" w:rsidP="009A5789">
            <w:pPr>
              <w:pStyle w:val="TableText10"/>
              <w:rPr>
                <w:color w:val="000000"/>
              </w:rPr>
            </w:pPr>
            <w:r w:rsidRPr="00AD67F1">
              <w:rPr>
                <w:color w:val="000000"/>
              </w:rPr>
              <w:t>park continuously for longer than permitted</w:t>
            </w:r>
          </w:p>
        </w:tc>
        <w:tc>
          <w:tcPr>
            <w:tcW w:w="1320" w:type="dxa"/>
          </w:tcPr>
          <w:p w14:paraId="00D3FEB6" w14:textId="77777777" w:rsidR="009A5789" w:rsidRPr="00AD67F1" w:rsidRDefault="009A5789" w:rsidP="009A5789">
            <w:pPr>
              <w:pStyle w:val="TableText10"/>
              <w:rPr>
                <w:color w:val="000000"/>
              </w:rPr>
            </w:pPr>
            <w:r w:rsidRPr="00AD67F1">
              <w:rPr>
                <w:color w:val="000000"/>
              </w:rPr>
              <w:t>20</w:t>
            </w:r>
          </w:p>
        </w:tc>
        <w:tc>
          <w:tcPr>
            <w:tcW w:w="1560" w:type="dxa"/>
          </w:tcPr>
          <w:p w14:paraId="5FDF4CEE" w14:textId="77777777" w:rsidR="009A5789" w:rsidRPr="00AD67F1" w:rsidRDefault="009A5789" w:rsidP="009A5789">
            <w:pPr>
              <w:pStyle w:val="TableText10"/>
              <w:rPr>
                <w:color w:val="000000"/>
              </w:rPr>
            </w:pPr>
            <w:r w:rsidRPr="00AD67F1">
              <w:rPr>
                <w:color w:val="000000"/>
              </w:rPr>
              <w:t>123</w:t>
            </w:r>
          </w:p>
        </w:tc>
        <w:tc>
          <w:tcPr>
            <w:tcW w:w="1200" w:type="dxa"/>
          </w:tcPr>
          <w:p w14:paraId="149724E0" w14:textId="77777777" w:rsidR="009A5789" w:rsidRPr="00AD67F1" w:rsidRDefault="009A5789" w:rsidP="009A5789">
            <w:pPr>
              <w:pStyle w:val="TableText10"/>
              <w:rPr>
                <w:color w:val="000000"/>
              </w:rPr>
            </w:pPr>
          </w:p>
        </w:tc>
      </w:tr>
      <w:tr w:rsidR="009A5789" w:rsidRPr="00AD67F1" w14:paraId="29DED67E" w14:textId="77777777" w:rsidTr="009A5789">
        <w:trPr>
          <w:cantSplit/>
        </w:trPr>
        <w:tc>
          <w:tcPr>
            <w:tcW w:w="1200" w:type="dxa"/>
          </w:tcPr>
          <w:p w14:paraId="7647C9DF" w14:textId="77777777" w:rsidR="009A5789" w:rsidRPr="00AD67F1" w:rsidRDefault="009A5789" w:rsidP="009A5789">
            <w:pPr>
              <w:pStyle w:val="TableText10"/>
              <w:rPr>
                <w:color w:val="000000"/>
              </w:rPr>
            </w:pPr>
            <w:r w:rsidRPr="00AD67F1">
              <w:rPr>
                <w:color w:val="000000"/>
              </w:rPr>
              <w:t>276</w:t>
            </w:r>
          </w:p>
        </w:tc>
        <w:tc>
          <w:tcPr>
            <w:tcW w:w="2400" w:type="dxa"/>
          </w:tcPr>
          <w:p w14:paraId="3B186ABF" w14:textId="77777777" w:rsidR="009A5789" w:rsidRPr="00AD67F1" w:rsidRDefault="009A5789" w:rsidP="009A5789">
            <w:pPr>
              <w:pStyle w:val="TableText10"/>
              <w:rPr>
                <w:color w:val="000000"/>
              </w:rPr>
            </w:pPr>
            <w:r w:rsidRPr="00AD67F1">
              <w:rPr>
                <w:color w:val="000000"/>
              </w:rPr>
              <w:t>207 (2)</w:t>
            </w:r>
          </w:p>
        </w:tc>
        <w:tc>
          <w:tcPr>
            <w:tcW w:w="3720" w:type="dxa"/>
          </w:tcPr>
          <w:p w14:paraId="32C3E93E" w14:textId="77777777" w:rsidR="009A5789" w:rsidRPr="00AD67F1" w:rsidRDefault="009A5789" w:rsidP="009A5789">
            <w:pPr>
              <w:pStyle w:val="TableText10"/>
              <w:rPr>
                <w:color w:val="000000"/>
              </w:rPr>
            </w:pPr>
            <w:r w:rsidRPr="00AD67F1">
              <w:rPr>
                <w:color w:val="000000"/>
              </w:rPr>
              <w:t>not pay fee/obey instructions</w:t>
            </w:r>
          </w:p>
        </w:tc>
        <w:tc>
          <w:tcPr>
            <w:tcW w:w="1320" w:type="dxa"/>
          </w:tcPr>
          <w:p w14:paraId="20D7D0C8" w14:textId="77777777" w:rsidR="009A5789" w:rsidRPr="00AD67F1" w:rsidRDefault="009A5789" w:rsidP="009A5789">
            <w:pPr>
              <w:pStyle w:val="TableText10"/>
              <w:rPr>
                <w:color w:val="000000"/>
              </w:rPr>
            </w:pPr>
            <w:r w:rsidRPr="00AD67F1">
              <w:rPr>
                <w:color w:val="000000"/>
              </w:rPr>
              <w:t>20</w:t>
            </w:r>
          </w:p>
        </w:tc>
        <w:tc>
          <w:tcPr>
            <w:tcW w:w="1560" w:type="dxa"/>
          </w:tcPr>
          <w:p w14:paraId="127159A8" w14:textId="77777777" w:rsidR="009A5789" w:rsidRPr="00AD67F1" w:rsidRDefault="009A5789" w:rsidP="009A5789">
            <w:pPr>
              <w:pStyle w:val="TableText10"/>
              <w:rPr>
                <w:color w:val="000000"/>
              </w:rPr>
            </w:pPr>
          </w:p>
        </w:tc>
        <w:tc>
          <w:tcPr>
            <w:tcW w:w="1200" w:type="dxa"/>
          </w:tcPr>
          <w:p w14:paraId="21894312" w14:textId="77777777" w:rsidR="009A5789" w:rsidRPr="00AD67F1" w:rsidRDefault="009A5789" w:rsidP="009A5789">
            <w:pPr>
              <w:pStyle w:val="TableText10"/>
              <w:rPr>
                <w:color w:val="000000"/>
              </w:rPr>
            </w:pPr>
          </w:p>
        </w:tc>
      </w:tr>
      <w:tr w:rsidR="009A5789" w:rsidRPr="00AD67F1" w14:paraId="5C5B9496" w14:textId="77777777" w:rsidTr="009A5789">
        <w:trPr>
          <w:cantSplit/>
        </w:trPr>
        <w:tc>
          <w:tcPr>
            <w:tcW w:w="1200" w:type="dxa"/>
            <w:tcBorders>
              <w:bottom w:val="single" w:sz="4" w:space="0" w:color="C0C0C0"/>
            </w:tcBorders>
          </w:tcPr>
          <w:p w14:paraId="64D76827" w14:textId="77777777" w:rsidR="009A5789" w:rsidRPr="00AD67F1" w:rsidRDefault="009A5789" w:rsidP="009A5789">
            <w:pPr>
              <w:pStyle w:val="TableText10"/>
              <w:keepNext/>
              <w:rPr>
                <w:color w:val="000000"/>
              </w:rPr>
            </w:pPr>
            <w:r w:rsidRPr="00AD67F1">
              <w:rPr>
                <w:color w:val="000000"/>
              </w:rPr>
              <w:t xml:space="preserve">277 </w:t>
            </w:r>
          </w:p>
        </w:tc>
        <w:tc>
          <w:tcPr>
            <w:tcW w:w="2400" w:type="dxa"/>
            <w:tcBorders>
              <w:bottom w:val="single" w:sz="4" w:space="0" w:color="C0C0C0"/>
            </w:tcBorders>
          </w:tcPr>
          <w:p w14:paraId="36C38BD7" w14:textId="77777777" w:rsidR="009A5789" w:rsidRPr="00AD67F1" w:rsidRDefault="009A5789" w:rsidP="009A5789">
            <w:pPr>
              <w:pStyle w:val="TableText10"/>
              <w:rPr>
                <w:color w:val="000000"/>
              </w:rPr>
            </w:pPr>
            <w:r w:rsidRPr="00AD67F1">
              <w:rPr>
                <w:color w:val="000000"/>
              </w:rPr>
              <w:t>208 (1)</w:t>
            </w:r>
          </w:p>
        </w:tc>
        <w:tc>
          <w:tcPr>
            <w:tcW w:w="3720" w:type="dxa"/>
            <w:tcBorders>
              <w:bottom w:val="single" w:sz="4" w:space="0" w:color="C0C0C0"/>
            </w:tcBorders>
          </w:tcPr>
          <w:p w14:paraId="06D8919F" w14:textId="77777777" w:rsidR="009A5789" w:rsidRPr="00AD67F1" w:rsidRDefault="009A5789" w:rsidP="009A5789">
            <w:pPr>
              <w:pStyle w:val="TableText10"/>
              <w:rPr>
                <w:color w:val="000000"/>
              </w:rPr>
            </w:pPr>
          </w:p>
        </w:tc>
        <w:tc>
          <w:tcPr>
            <w:tcW w:w="1320" w:type="dxa"/>
            <w:tcBorders>
              <w:bottom w:val="single" w:sz="4" w:space="0" w:color="C0C0C0"/>
            </w:tcBorders>
          </w:tcPr>
          <w:p w14:paraId="3D57446C" w14:textId="77777777" w:rsidR="009A5789" w:rsidRPr="00AD67F1" w:rsidRDefault="009A5789" w:rsidP="009A5789">
            <w:pPr>
              <w:pStyle w:val="TableText10"/>
              <w:rPr>
                <w:color w:val="000000"/>
              </w:rPr>
            </w:pPr>
          </w:p>
        </w:tc>
        <w:tc>
          <w:tcPr>
            <w:tcW w:w="1560" w:type="dxa"/>
            <w:tcBorders>
              <w:bottom w:val="single" w:sz="4" w:space="0" w:color="C0C0C0"/>
            </w:tcBorders>
          </w:tcPr>
          <w:p w14:paraId="57E8BDE5" w14:textId="77777777" w:rsidR="009A5789" w:rsidRPr="00AD67F1" w:rsidRDefault="009A5789" w:rsidP="009A5789">
            <w:pPr>
              <w:pStyle w:val="TableText10"/>
              <w:rPr>
                <w:color w:val="000000"/>
              </w:rPr>
            </w:pPr>
          </w:p>
        </w:tc>
        <w:tc>
          <w:tcPr>
            <w:tcW w:w="1200" w:type="dxa"/>
            <w:tcBorders>
              <w:bottom w:val="single" w:sz="4" w:space="0" w:color="C0C0C0"/>
            </w:tcBorders>
          </w:tcPr>
          <w:p w14:paraId="16C9F228" w14:textId="77777777" w:rsidR="009A5789" w:rsidRPr="00AD67F1" w:rsidRDefault="009A5789" w:rsidP="009A5789">
            <w:pPr>
              <w:pStyle w:val="TableText10"/>
              <w:rPr>
                <w:color w:val="000000"/>
              </w:rPr>
            </w:pPr>
          </w:p>
        </w:tc>
      </w:tr>
      <w:tr w:rsidR="009A5789" w:rsidRPr="00AD67F1" w14:paraId="7E88B82E" w14:textId="77777777" w:rsidTr="009A5789">
        <w:trPr>
          <w:cantSplit/>
        </w:trPr>
        <w:tc>
          <w:tcPr>
            <w:tcW w:w="1200" w:type="dxa"/>
            <w:tcBorders>
              <w:top w:val="single" w:sz="4" w:space="0" w:color="C0C0C0"/>
              <w:bottom w:val="single" w:sz="4" w:space="0" w:color="C0C0C0"/>
            </w:tcBorders>
          </w:tcPr>
          <w:p w14:paraId="40603734" w14:textId="77777777" w:rsidR="009A5789" w:rsidRPr="00AD67F1" w:rsidRDefault="009A5789" w:rsidP="009A5789">
            <w:pPr>
              <w:pStyle w:val="TableText10"/>
              <w:rPr>
                <w:color w:val="000000"/>
              </w:rPr>
            </w:pPr>
            <w:r w:rsidRPr="00AD67F1">
              <w:rPr>
                <w:color w:val="000000"/>
              </w:rPr>
              <w:t>277.1</w:t>
            </w:r>
          </w:p>
        </w:tc>
        <w:tc>
          <w:tcPr>
            <w:tcW w:w="2400" w:type="dxa"/>
            <w:tcBorders>
              <w:top w:val="single" w:sz="4" w:space="0" w:color="C0C0C0"/>
              <w:bottom w:val="single" w:sz="4" w:space="0" w:color="C0C0C0"/>
            </w:tcBorders>
          </w:tcPr>
          <w:p w14:paraId="4632914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208 (2)</w:t>
            </w:r>
          </w:p>
        </w:tc>
        <w:tc>
          <w:tcPr>
            <w:tcW w:w="3720" w:type="dxa"/>
            <w:tcBorders>
              <w:top w:val="single" w:sz="4" w:space="0" w:color="C0C0C0"/>
              <w:bottom w:val="single" w:sz="4" w:space="0" w:color="C0C0C0"/>
            </w:tcBorders>
          </w:tcPr>
          <w:p w14:paraId="1CFBD391" w14:textId="77777777" w:rsidR="009A5789" w:rsidRPr="00AD67F1" w:rsidRDefault="009A5789" w:rsidP="009A5789">
            <w:pPr>
              <w:pStyle w:val="TableText10"/>
              <w:rPr>
                <w:color w:val="000000"/>
              </w:rPr>
            </w:pPr>
            <w:r w:rsidRPr="00AD67F1">
              <w:rPr>
                <w:color w:val="000000"/>
              </w:rPr>
              <w:t>not parallel park in direction of travel</w:t>
            </w:r>
          </w:p>
        </w:tc>
        <w:tc>
          <w:tcPr>
            <w:tcW w:w="1320" w:type="dxa"/>
            <w:tcBorders>
              <w:top w:val="single" w:sz="4" w:space="0" w:color="C0C0C0"/>
              <w:bottom w:val="single" w:sz="4" w:space="0" w:color="C0C0C0"/>
            </w:tcBorders>
          </w:tcPr>
          <w:p w14:paraId="03F030CE"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08CFB1F" w14:textId="77777777" w:rsidR="009A5789" w:rsidRPr="00AD67F1" w:rsidRDefault="009A5789" w:rsidP="009A5789">
            <w:pPr>
              <w:pStyle w:val="TableText10"/>
              <w:rPr>
                <w:color w:val="000000"/>
              </w:rPr>
            </w:pPr>
            <w:r w:rsidRPr="00AD67F1">
              <w:rPr>
                <w:color w:val="000000"/>
              </w:rPr>
              <w:t>123</w:t>
            </w:r>
          </w:p>
        </w:tc>
        <w:tc>
          <w:tcPr>
            <w:tcW w:w="1200" w:type="dxa"/>
            <w:tcBorders>
              <w:top w:val="single" w:sz="4" w:space="0" w:color="C0C0C0"/>
              <w:bottom w:val="single" w:sz="4" w:space="0" w:color="C0C0C0"/>
            </w:tcBorders>
          </w:tcPr>
          <w:p w14:paraId="2B8A9527" w14:textId="77777777" w:rsidR="009A5789" w:rsidRPr="00AD67F1" w:rsidRDefault="009A5789" w:rsidP="009A5789">
            <w:pPr>
              <w:pStyle w:val="TableText10"/>
              <w:rPr>
                <w:color w:val="000000"/>
              </w:rPr>
            </w:pPr>
          </w:p>
        </w:tc>
      </w:tr>
      <w:tr w:rsidR="009A5789" w:rsidRPr="00AD67F1" w14:paraId="55F3E881" w14:textId="77777777" w:rsidTr="009A5789">
        <w:trPr>
          <w:cantSplit/>
        </w:trPr>
        <w:tc>
          <w:tcPr>
            <w:tcW w:w="1200" w:type="dxa"/>
            <w:tcBorders>
              <w:top w:val="single" w:sz="4" w:space="0" w:color="C0C0C0"/>
              <w:bottom w:val="single" w:sz="4" w:space="0" w:color="C0C0C0"/>
            </w:tcBorders>
          </w:tcPr>
          <w:p w14:paraId="5E0EB3B2" w14:textId="77777777" w:rsidR="009A5789" w:rsidRPr="00AD67F1" w:rsidRDefault="009A5789" w:rsidP="009A5789">
            <w:pPr>
              <w:pStyle w:val="TableText10"/>
              <w:rPr>
                <w:color w:val="000000"/>
              </w:rPr>
            </w:pPr>
            <w:r w:rsidRPr="00AD67F1">
              <w:rPr>
                <w:color w:val="000000"/>
              </w:rPr>
              <w:lastRenderedPageBreak/>
              <w:t>277.2</w:t>
            </w:r>
          </w:p>
        </w:tc>
        <w:tc>
          <w:tcPr>
            <w:tcW w:w="2400" w:type="dxa"/>
            <w:tcBorders>
              <w:top w:val="single" w:sz="4" w:space="0" w:color="C0C0C0"/>
              <w:bottom w:val="single" w:sz="4" w:space="0" w:color="C0C0C0"/>
            </w:tcBorders>
          </w:tcPr>
          <w:p w14:paraId="75109E9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208 (3)</w:t>
            </w:r>
          </w:p>
        </w:tc>
        <w:tc>
          <w:tcPr>
            <w:tcW w:w="3720" w:type="dxa"/>
            <w:tcBorders>
              <w:top w:val="single" w:sz="4" w:space="0" w:color="C0C0C0"/>
              <w:bottom w:val="single" w:sz="4" w:space="0" w:color="C0C0C0"/>
            </w:tcBorders>
          </w:tcPr>
          <w:p w14:paraId="19A0C20D" w14:textId="77777777" w:rsidR="009A5789" w:rsidRPr="00AD67F1" w:rsidRDefault="009A5789" w:rsidP="009A5789">
            <w:pPr>
              <w:pStyle w:val="TableText10"/>
              <w:rPr>
                <w:color w:val="000000"/>
              </w:rPr>
            </w:pPr>
            <w:r w:rsidRPr="00AD67F1">
              <w:rPr>
                <w:color w:val="000000"/>
              </w:rPr>
              <w:t>not parallel park near left</w:t>
            </w:r>
          </w:p>
        </w:tc>
        <w:tc>
          <w:tcPr>
            <w:tcW w:w="1320" w:type="dxa"/>
            <w:tcBorders>
              <w:top w:val="single" w:sz="4" w:space="0" w:color="C0C0C0"/>
              <w:bottom w:val="single" w:sz="4" w:space="0" w:color="C0C0C0"/>
            </w:tcBorders>
          </w:tcPr>
          <w:p w14:paraId="4741336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2B5CF518" w14:textId="77777777" w:rsidR="009A5789" w:rsidRPr="00AD67F1" w:rsidRDefault="009A5789" w:rsidP="009A5789">
            <w:pPr>
              <w:pStyle w:val="TableText10"/>
              <w:rPr>
                <w:color w:val="000000"/>
              </w:rPr>
            </w:pPr>
            <w:r w:rsidRPr="00AD67F1">
              <w:rPr>
                <w:color w:val="000000"/>
              </w:rPr>
              <w:t>123</w:t>
            </w:r>
          </w:p>
        </w:tc>
        <w:tc>
          <w:tcPr>
            <w:tcW w:w="1200" w:type="dxa"/>
            <w:tcBorders>
              <w:top w:val="single" w:sz="4" w:space="0" w:color="C0C0C0"/>
              <w:bottom w:val="single" w:sz="4" w:space="0" w:color="C0C0C0"/>
            </w:tcBorders>
          </w:tcPr>
          <w:p w14:paraId="28335FEE" w14:textId="77777777" w:rsidR="009A5789" w:rsidRPr="00AD67F1" w:rsidRDefault="009A5789" w:rsidP="009A5789">
            <w:pPr>
              <w:pStyle w:val="TableText10"/>
              <w:rPr>
                <w:color w:val="000000"/>
              </w:rPr>
            </w:pPr>
          </w:p>
        </w:tc>
      </w:tr>
      <w:tr w:rsidR="009A5789" w:rsidRPr="00AD67F1" w14:paraId="2E8AEA7A" w14:textId="77777777" w:rsidTr="009A5789">
        <w:trPr>
          <w:cantSplit/>
        </w:trPr>
        <w:tc>
          <w:tcPr>
            <w:tcW w:w="1200" w:type="dxa"/>
            <w:tcBorders>
              <w:top w:val="single" w:sz="4" w:space="0" w:color="C0C0C0"/>
              <w:bottom w:val="single" w:sz="4" w:space="0" w:color="C0C0C0"/>
            </w:tcBorders>
          </w:tcPr>
          <w:p w14:paraId="092B7BCD" w14:textId="77777777" w:rsidR="009A5789" w:rsidRPr="00AD67F1" w:rsidRDefault="009A5789" w:rsidP="009A5789">
            <w:pPr>
              <w:pStyle w:val="TableText10"/>
              <w:rPr>
                <w:color w:val="000000"/>
              </w:rPr>
            </w:pPr>
            <w:r w:rsidRPr="00AD67F1">
              <w:rPr>
                <w:color w:val="000000"/>
              </w:rPr>
              <w:t>277.3</w:t>
            </w:r>
          </w:p>
        </w:tc>
        <w:tc>
          <w:tcPr>
            <w:tcW w:w="2400" w:type="dxa"/>
            <w:tcBorders>
              <w:top w:val="single" w:sz="4" w:space="0" w:color="C0C0C0"/>
              <w:bottom w:val="single" w:sz="4" w:space="0" w:color="C0C0C0"/>
            </w:tcBorders>
          </w:tcPr>
          <w:p w14:paraId="6439204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208 (4)</w:t>
            </w:r>
          </w:p>
        </w:tc>
        <w:tc>
          <w:tcPr>
            <w:tcW w:w="3720" w:type="dxa"/>
            <w:tcBorders>
              <w:top w:val="single" w:sz="4" w:space="0" w:color="C0C0C0"/>
              <w:bottom w:val="single" w:sz="4" w:space="0" w:color="C0C0C0"/>
            </w:tcBorders>
          </w:tcPr>
          <w:p w14:paraId="7E97C4C3" w14:textId="77777777" w:rsidR="009A5789" w:rsidRPr="00AD67F1" w:rsidRDefault="009A5789" w:rsidP="009A5789">
            <w:pPr>
              <w:pStyle w:val="TableText10"/>
              <w:rPr>
                <w:color w:val="000000"/>
              </w:rPr>
            </w:pPr>
            <w:r w:rsidRPr="00AD67F1">
              <w:rPr>
                <w:color w:val="000000"/>
              </w:rPr>
              <w:t>not parallel park near road side</w:t>
            </w:r>
          </w:p>
        </w:tc>
        <w:tc>
          <w:tcPr>
            <w:tcW w:w="1320" w:type="dxa"/>
            <w:tcBorders>
              <w:top w:val="single" w:sz="4" w:space="0" w:color="C0C0C0"/>
              <w:bottom w:val="single" w:sz="4" w:space="0" w:color="C0C0C0"/>
            </w:tcBorders>
          </w:tcPr>
          <w:p w14:paraId="1F647AE8"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CCBD8BE" w14:textId="77777777" w:rsidR="009A5789" w:rsidRPr="00AD67F1" w:rsidRDefault="009A5789" w:rsidP="009A5789">
            <w:pPr>
              <w:pStyle w:val="TableText10"/>
              <w:rPr>
                <w:color w:val="000000"/>
              </w:rPr>
            </w:pPr>
            <w:r w:rsidRPr="00AD67F1">
              <w:rPr>
                <w:color w:val="000000"/>
              </w:rPr>
              <w:t>123</w:t>
            </w:r>
          </w:p>
        </w:tc>
        <w:tc>
          <w:tcPr>
            <w:tcW w:w="1200" w:type="dxa"/>
            <w:tcBorders>
              <w:top w:val="single" w:sz="4" w:space="0" w:color="C0C0C0"/>
              <w:bottom w:val="single" w:sz="4" w:space="0" w:color="C0C0C0"/>
            </w:tcBorders>
          </w:tcPr>
          <w:p w14:paraId="6346CF48" w14:textId="77777777" w:rsidR="009A5789" w:rsidRPr="00AD67F1" w:rsidRDefault="009A5789" w:rsidP="009A5789">
            <w:pPr>
              <w:pStyle w:val="TableText10"/>
              <w:rPr>
                <w:color w:val="000000"/>
              </w:rPr>
            </w:pPr>
          </w:p>
        </w:tc>
      </w:tr>
      <w:tr w:rsidR="009A5789" w:rsidRPr="00AD67F1" w14:paraId="161DE113" w14:textId="77777777" w:rsidTr="009A5789">
        <w:trPr>
          <w:cantSplit/>
        </w:trPr>
        <w:tc>
          <w:tcPr>
            <w:tcW w:w="1200" w:type="dxa"/>
            <w:tcBorders>
              <w:top w:val="single" w:sz="4" w:space="0" w:color="C0C0C0"/>
              <w:bottom w:val="single" w:sz="4" w:space="0" w:color="C0C0C0"/>
            </w:tcBorders>
          </w:tcPr>
          <w:p w14:paraId="225224B0" w14:textId="77777777" w:rsidR="009A5789" w:rsidRPr="00AD67F1" w:rsidRDefault="009A5789" w:rsidP="009A5789">
            <w:pPr>
              <w:pStyle w:val="TableText10"/>
              <w:rPr>
                <w:color w:val="000000"/>
              </w:rPr>
            </w:pPr>
            <w:r w:rsidRPr="00AD67F1">
              <w:rPr>
                <w:color w:val="000000"/>
              </w:rPr>
              <w:t>277.4</w:t>
            </w:r>
          </w:p>
        </w:tc>
        <w:tc>
          <w:tcPr>
            <w:tcW w:w="2400" w:type="dxa"/>
            <w:tcBorders>
              <w:top w:val="single" w:sz="4" w:space="0" w:color="C0C0C0"/>
              <w:bottom w:val="single" w:sz="4" w:space="0" w:color="C0C0C0"/>
            </w:tcBorders>
          </w:tcPr>
          <w:p w14:paraId="445629A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208 (5)</w:t>
            </w:r>
          </w:p>
        </w:tc>
        <w:tc>
          <w:tcPr>
            <w:tcW w:w="3720" w:type="dxa"/>
            <w:tcBorders>
              <w:top w:val="single" w:sz="4" w:space="0" w:color="C0C0C0"/>
              <w:bottom w:val="single" w:sz="4" w:space="0" w:color="C0C0C0"/>
            </w:tcBorders>
          </w:tcPr>
          <w:p w14:paraId="38891B4D" w14:textId="77777777" w:rsidR="009A5789" w:rsidRPr="00AD67F1" w:rsidRDefault="009A5789" w:rsidP="009A5789">
            <w:pPr>
              <w:pStyle w:val="TableText10"/>
              <w:rPr>
                <w:color w:val="000000"/>
              </w:rPr>
            </w:pPr>
            <w:r w:rsidRPr="00AD67F1">
              <w:rPr>
                <w:color w:val="000000"/>
              </w:rPr>
              <w:t>parallel park close to front/back of vehicle</w:t>
            </w:r>
          </w:p>
        </w:tc>
        <w:tc>
          <w:tcPr>
            <w:tcW w:w="1320" w:type="dxa"/>
            <w:tcBorders>
              <w:top w:val="single" w:sz="4" w:space="0" w:color="C0C0C0"/>
              <w:bottom w:val="single" w:sz="4" w:space="0" w:color="C0C0C0"/>
            </w:tcBorders>
          </w:tcPr>
          <w:p w14:paraId="7EE929D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1F636C1" w14:textId="77777777" w:rsidR="009A5789" w:rsidRPr="00AD67F1" w:rsidRDefault="009A5789" w:rsidP="009A5789">
            <w:pPr>
              <w:pStyle w:val="TableText10"/>
              <w:rPr>
                <w:color w:val="000000"/>
              </w:rPr>
            </w:pPr>
            <w:r w:rsidRPr="00AD67F1">
              <w:rPr>
                <w:color w:val="000000"/>
              </w:rPr>
              <w:t>123</w:t>
            </w:r>
          </w:p>
        </w:tc>
        <w:tc>
          <w:tcPr>
            <w:tcW w:w="1200" w:type="dxa"/>
            <w:tcBorders>
              <w:top w:val="single" w:sz="4" w:space="0" w:color="C0C0C0"/>
              <w:bottom w:val="single" w:sz="4" w:space="0" w:color="C0C0C0"/>
            </w:tcBorders>
          </w:tcPr>
          <w:p w14:paraId="6D9F5F74" w14:textId="77777777" w:rsidR="009A5789" w:rsidRPr="00AD67F1" w:rsidRDefault="009A5789" w:rsidP="009A5789">
            <w:pPr>
              <w:pStyle w:val="TableText10"/>
              <w:rPr>
                <w:color w:val="000000"/>
              </w:rPr>
            </w:pPr>
          </w:p>
        </w:tc>
      </w:tr>
      <w:tr w:rsidR="009A5789" w:rsidRPr="00AD67F1" w14:paraId="67D62577" w14:textId="77777777" w:rsidTr="009A5789">
        <w:trPr>
          <w:cantSplit/>
        </w:trPr>
        <w:tc>
          <w:tcPr>
            <w:tcW w:w="1200" w:type="dxa"/>
            <w:tcBorders>
              <w:top w:val="single" w:sz="4" w:space="0" w:color="C0C0C0"/>
              <w:bottom w:val="single" w:sz="4" w:space="0" w:color="C0C0C0"/>
            </w:tcBorders>
          </w:tcPr>
          <w:p w14:paraId="13505A2A" w14:textId="77777777" w:rsidR="009A5789" w:rsidRPr="00AD67F1" w:rsidRDefault="009A5789" w:rsidP="009A5789">
            <w:pPr>
              <w:pStyle w:val="TableText10"/>
              <w:rPr>
                <w:color w:val="000000"/>
              </w:rPr>
            </w:pPr>
            <w:r w:rsidRPr="00AD67F1">
              <w:rPr>
                <w:color w:val="000000"/>
              </w:rPr>
              <w:t>277.5</w:t>
            </w:r>
          </w:p>
        </w:tc>
        <w:tc>
          <w:tcPr>
            <w:tcW w:w="2400" w:type="dxa"/>
            <w:tcBorders>
              <w:top w:val="single" w:sz="4" w:space="0" w:color="C0C0C0"/>
              <w:bottom w:val="single" w:sz="4" w:space="0" w:color="C0C0C0"/>
            </w:tcBorders>
          </w:tcPr>
          <w:p w14:paraId="0C9FC2F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208 (6)</w:t>
            </w:r>
          </w:p>
        </w:tc>
        <w:tc>
          <w:tcPr>
            <w:tcW w:w="3720" w:type="dxa"/>
            <w:tcBorders>
              <w:top w:val="single" w:sz="4" w:space="0" w:color="C0C0C0"/>
              <w:bottom w:val="single" w:sz="4" w:space="0" w:color="C0C0C0"/>
            </w:tcBorders>
          </w:tcPr>
          <w:p w14:paraId="68066E8A" w14:textId="77777777" w:rsidR="009A5789" w:rsidRPr="00AD67F1" w:rsidRDefault="009A5789" w:rsidP="009A5789">
            <w:pPr>
              <w:pStyle w:val="TableText10"/>
              <w:rPr>
                <w:color w:val="000000"/>
              </w:rPr>
            </w:pPr>
            <w:r w:rsidRPr="00AD67F1">
              <w:rPr>
                <w:color w:val="000000"/>
              </w:rPr>
              <w:t>parallel park close to dividing line/strip</w:t>
            </w:r>
          </w:p>
        </w:tc>
        <w:tc>
          <w:tcPr>
            <w:tcW w:w="1320" w:type="dxa"/>
            <w:tcBorders>
              <w:top w:val="single" w:sz="4" w:space="0" w:color="C0C0C0"/>
              <w:bottom w:val="single" w:sz="4" w:space="0" w:color="C0C0C0"/>
            </w:tcBorders>
          </w:tcPr>
          <w:p w14:paraId="59CB9FEA"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73C2B08B" w14:textId="77777777" w:rsidR="009A5789" w:rsidRPr="00AD67F1" w:rsidRDefault="009A5789" w:rsidP="009A5789">
            <w:pPr>
              <w:pStyle w:val="TableText10"/>
              <w:rPr>
                <w:color w:val="000000"/>
              </w:rPr>
            </w:pPr>
            <w:r w:rsidRPr="00AD67F1">
              <w:rPr>
                <w:color w:val="000000"/>
              </w:rPr>
              <w:t>123</w:t>
            </w:r>
          </w:p>
        </w:tc>
        <w:tc>
          <w:tcPr>
            <w:tcW w:w="1200" w:type="dxa"/>
            <w:tcBorders>
              <w:top w:val="single" w:sz="4" w:space="0" w:color="C0C0C0"/>
              <w:bottom w:val="single" w:sz="4" w:space="0" w:color="C0C0C0"/>
            </w:tcBorders>
          </w:tcPr>
          <w:p w14:paraId="0EFBAADA" w14:textId="77777777" w:rsidR="009A5789" w:rsidRPr="00AD67F1" w:rsidRDefault="009A5789" w:rsidP="009A5789">
            <w:pPr>
              <w:pStyle w:val="TableText10"/>
              <w:rPr>
                <w:color w:val="000000"/>
              </w:rPr>
            </w:pPr>
          </w:p>
        </w:tc>
      </w:tr>
      <w:tr w:rsidR="009A5789" w:rsidRPr="00AD67F1" w14:paraId="06C7947D" w14:textId="77777777" w:rsidTr="009A5789">
        <w:trPr>
          <w:cantSplit/>
        </w:trPr>
        <w:tc>
          <w:tcPr>
            <w:tcW w:w="1200" w:type="dxa"/>
            <w:tcBorders>
              <w:top w:val="single" w:sz="4" w:space="0" w:color="C0C0C0"/>
              <w:bottom w:val="single" w:sz="4" w:space="0" w:color="C0C0C0"/>
            </w:tcBorders>
          </w:tcPr>
          <w:p w14:paraId="1D682FE2" w14:textId="77777777" w:rsidR="009A5789" w:rsidRPr="00AD67F1" w:rsidRDefault="009A5789" w:rsidP="009A5789">
            <w:pPr>
              <w:pStyle w:val="TableText10"/>
              <w:rPr>
                <w:color w:val="000000"/>
              </w:rPr>
            </w:pPr>
            <w:r w:rsidRPr="00AD67F1">
              <w:rPr>
                <w:color w:val="000000"/>
              </w:rPr>
              <w:t>277.6</w:t>
            </w:r>
          </w:p>
        </w:tc>
        <w:tc>
          <w:tcPr>
            <w:tcW w:w="2400" w:type="dxa"/>
            <w:tcBorders>
              <w:top w:val="single" w:sz="4" w:space="0" w:color="C0C0C0"/>
              <w:bottom w:val="single" w:sz="4" w:space="0" w:color="C0C0C0"/>
            </w:tcBorders>
          </w:tcPr>
          <w:p w14:paraId="4101A8E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208 (7)</w:t>
            </w:r>
          </w:p>
        </w:tc>
        <w:tc>
          <w:tcPr>
            <w:tcW w:w="3720" w:type="dxa"/>
            <w:tcBorders>
              <w:top w:val="single" w:sz="4" w:space="0" w:color="C0C0C0"/>
              <w:bottom w:val="single" w:sz="4" w:space="0" w:color="C0C0C0"/>
            </w:tcBorders>
          </w:tcPr>
          <w:p w14:paraId="77BA4BEF" w14:textId="77777777" w:rsidR="009A5789" w:rsidRPr="00AD67F1" w:rsidRDefault="009A5789" w:rsidP="009A5789">
            <w:pPr>
              <w:pStyle w:val="TableText10"/>
              <w:rPr>
                <w:color w:val="000000"/>
              </w:rPr>
            </w:pPr>
            <w:r w:rsidRPr="00AD67F1">
              <w:rPr>
                <w:color w:val="000000"/>
              </w:rPr>
              <w:t>parallel park close if no dividing line/strip</w:t>
            </w:r>
          </w:p>
        </w:tc>
        <w:tc>
          <w:tcPr>
            <w:tcW w:w="1320" w:type="dxa"/>
            <w:tcBorders>
              <w:top w:val="single" w:sz="4" w:space="0" w:color="C0C0C0"/>
              <w:bottom w:val="single" w:sz="4" w:space="0" w:color="C0C0C0"/>
            </w:tcBorders>
          </w:tcPr>
          <w:p w14:paraId="410006B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90F3E54" w14:textId="77777777" w:rsidR="009A5789" w:rsidRPr="00AD67F1" w:rsidRDefault="009A5789" w:rsidP="009A5789">
            <w:pPr>
              <w:pStyle w:val="TableText10"/>
              <w:rPr>
                <w:color w:val="000000"/>
              </w:rPr>
            </w:pPr>
            <w:r w:rsidRPr="00AD67F1">
              <w:rPr>
                <w:color w:val="000000"/>
              </w:rPr>
              <w:t>123</w:t>
            </w:r>
          </w:p>
        </w:tc>
        <w:tc>
          <w:tcPr>
            <w:tcW w:w="1200" w:type="dxa"/>
            <w:tcBorders>
              <w:top w:val="single" w:sz="4" w:space="0" w:color="C0C0C0"/>
              <w:bottom w:val="single" w:sz="4" w:space="0" w:color="C0C0C0"/>
            </w:tcBorders>
          </w:tcPr>
          <w:p w14:paraId="18D6E2CD" w14:textId="77777777" w:rsidR="009A5789" w:rsidRPr="00AD67F1" w:rsidRDefault="009A5789" w:rsidP="009A5789">
            <w:pPr>
              <w:pStyle w:val="TableText10"/>
              <w:rPr>
                <w:color w:val="000000"/>
              </w:rPr>
            </w:pPr>
          </w:p>
        </w:tc>
      </w:tr>
      <w:tr w:rsidR="009A5789" w:rsidRPr="00AD67F1" w14:paraId="4105326C" w14:textId="77777777" w:rsidTr="009A5789">
        <w:trPr>
          <w:cantSplit/>
        </w:trPr>
        <w:tc>
          <w:tcPr>
            <w:tcW w:w="1200" w:type="dxa"/>
            <w:tcBorders>
              <w:top w:val="single" w:sz="4" w:space="0" w:color="C0C0C0"/>
            </w:tcBorders>
          </w:tcPr>
          <w:p w14:paraId="319833DC" w14:textId="77777777" w:rsidR="009A5789" w:rsidRPr="00AD67F1" w:rsidRDefault="009A5789" w:rsidP="009A5789">
            <w:pPr>
              <w:pStyle w:val="TableText10"/>
              <w:rPr>
                <w:color w:val="000000"/>
              </w:rPr>
            </w:pPr>
            <w:r w:rsidRPr="00AD67F1">
              <w:rPr>
                <w:color w:val="000000"/>
              </w:rPr>
              <w:t>277.7</w:t>
            </w:r>
          </w:p>
        </w:tc>
        <w:tc>
          <w:tcPr>
            <w:tcW w:w="2400" w:type="dxa"/>
            <w:tcBorders>
              <w:top w:val="single" w:sz="4" w:space="0" w:color="C0C0C0"/>
            </w:tcBorders>
          </w:tcPr>
          <w:p w14:paraId="370A5E7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208 (8)</w:t>
            </w:r>
          </w:p>
        </w:tc>
        <w:tc>
          <w:tcPr>
            <w:tcW w:w="3720" w:type="dxa"/>
            <w:tcBorders>
              <w:top w:val="single" w:sz="4" w:space="0" w:color="C0C0C0"/>
            </w:tcBorders>
          </w:tcPr>
          <w:p w14:paraId="23D678AF" w14:textId="77777777" w:rsidR="009A5789" w:rsidRPr="00AD67F1" w:rsidRDefault="009A5789" w:rsidP="009A5789">
            <w:pPr>
              <w:pStyle w:val="TableText10"/>
              <w:rPr>
                <w:color w:val="000000"/>
              </w:rPr>
            </w:pPr>
            <w:r w:rsidRPr="00AD67F1">
              <w:rPr>
                <w:color w:val="000000"/>
              </w:rPr>
              <w:t>park so as to obstruct vehicles/pedestrians</w:t>
            </w:r>
          </w:p>
        </w:tc>
        <w:tc>
          <w:tcPr>
            <w:tcW w:w="1320" w:type="dxa"/>
            <w:tcBorders>
              <w:top w:val="single" w:sz="4" w:space="0" w:color="C0C0C0"/>
            </w:tcBorders>
          </w:tcPr>
          <w:p w14:paraId="75E0A4AB"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461A1ED2" w14:textId="77777777" w:rsidR="009A5789" w:rsidRPr="00AD67F1" w:rsidRDefault="009A5789" w:rsidP="009A5789">
            <w:pPr>
              <w:pStyle w:val="TableText10"/>
              <w:rPr>
                <w:color w:val="000000"/>
              </w:rPr>
            </w:pPr>
            <w:r w:rsidRPr="00AD67F1">
              <w:rPr>
                <w:color w:val="000000"/>
              </w:rPr>
              <w:t>123</w:t>
            </w:r>
          </w:p>
        </w:tc>
        <w:tc>
          <w:tcPr>
            <w:tcW w:w="1200" w:type="dxa"/>
            <w:tcBorders>
              <w:top w:val="single" w:sz="4" w:space="0" w:color="C0C0C0"/>
            </w:tcBorders>
          </w:tcPr>
          <w:p w14:paraId="731D2AF0" w14:textId="77777777" w:rsidR="009A5789" w:rsidRPr="00AD67F1" w:rsidRDefault="009A5789" w:rsidP="009A5789">
            <w:pPr>
              <w:pStyle w:val="TableText10"/>
              <w:rPr>
                <w:color w:val="000000"/>
              </w:rPr>
            </w:pPr>
          </w:p>
        </w:tc>
      </w:tr>
      <w:tr w:rsidR="009A5789" w:rsidRPr="00AD67F1" w14:paraId="44196C03"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7F6C2F2C" w14:textId="77777777" w:rsidR="009A5789" w:rsidRPr="00AD67F1" w:rsidRDefault="009A5789" w:rsidP="009A5789">
            <w:pPr>
              <w:pStyle w:val="TableText10"/>
              <w:rPr>
                <w:color w:val="000000"/>
              </w:rPr>
            </w:pPr>
            <w:r w:rsidRPr="00AD67F1">
              <w:rPr>
                <w:color w:val="000000"/>
              </w:rPr>
              <w:t>278</w:t>
            </w:r>
          </w:p>
        </w:tc>
        <w:tc>
          <w:tcPr>
            <w:tcW w:w="2400" w:type="dxa"/>
            <w:tcBorders>
              <w:top w:val="single" w:sz="4" w:space="0" w:color="C0C0C0"/>
              <w:bottom w:val="single" w:sz="4" w:space="0" w:color="C0C0C0"/>
            </w:tcBorders>
          </w:tcPr>
          <w:p w14:paraId="745AB84C" w14:textId="77777777" w:rsidR="009A5789" w:rsidRPr="00AD67F1" w:rsidRDefault="009A5789" w:rsidP="009A5789">
            <w:pPr>
              <w:pStyle w:val="TableText10"/>
              <w:rPr>
                <w:color w:val="000000"/>
              </w:rPr>
            </w:pPr>
            <w:r w:rsidRPr="00AD67F1">
              <w:rPr>
                <w:color w:val="000000"/>
              </w:rPr>
              <w:t>208A (1)</w:t>
            </w:r>
          </w:p>
        </w:tc>
        <w:tc>
          <w:tcPr>
            <w:tcW w:w="3720" w:type="dxa"/>
            <w:tcBorders>
              <w:top w:val="single" w:sz="4" w:space="0" w:color="C0C0C0"/>
              <w:bottom w:val="single" w:sz="4" w:space="0" w:color="C0C0C0"/>
            </w:tcBorders>
          </w:tcPr>
          <w:p w14:paraId="575D2BA0" w14:textId="77777777" w:rsidR="009A5789" w:rsidRPr="00AD67F1" w:rsidRDefault="009A5789" w:rsidP="009A5789">
            <w:pPr>
              <w:pStyle w:val="TableText10"/>
              <w:rPr>
                <w:color w:val="000000"/>
              </w:rPr>
            </w:pPr>
            <w:r w:rsidRPr="00AD67F1">
              <w:rPr>
                <w:color w:val="000000"/>
              </w:rPr>
              <w:t>parallel park in direction other than direction of travel (road related area)</w:t>
            </w:r>
          </w:p>
        </w:tc>
        <w:tc>
          <w:tcPr>
            <w:tcW w:w="1320" w:type="dxa"/>
            <w:tcBorders>
              <w:top w:val="single" w:sz="4" w:space="0" w:color="C0C0C0"/>
              <w:bottom w:val="single" w:sz="4" w:space="0" w:color="C0C0C0"/>
            </w:tcBorders>
          </w:tcPr>
          <w:p w14:paraId="2C5F883F"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7FA9AAC" w14:textId="77777777" w:rsidR="009A5789" w:rsidRPr="00AD67F1" w:rsidRDefault="009A5789" w:rsidP="009A5789">
            <w:pPr>
              <w:pStyle w:val="TableText10"/>
              <w:rPr>
                <w:color w:val="000000"/>
              </w:rPr>
            </w:pPr>
            <w:r w:rsidRPr="00AD67F1">
              <w:rPr>
                <w:color w:val="000000"/>
              </w:rPr>
              <w:t>123</w:t>
            </w:r>
          </w:p>
        </w:tc>
        <w:tc>
          <w:tcPr>
            <w:tcW w:w="1200" w:type="dxa"/>
            <w:tcBorders>
              <w:top w:val="single" w:sz="4" w:space="0" w:color="C0C0C0"/>
              <w:bottom w:val="single" w:sz="4" w:space="0" w:color="C0C0C0"/>
              <w:right w:val="single" w:sz="4" w:space="0" w:color="C0C0C0"/>
            </w:tcBorders>
          </w:tcPr>
          <w:p w14:paraId="140CA4C2" w14:textId="77777777" w:rsidR="009A5789" w:rsidRPr="00AD67F1" w:rsidRDefault="009A5789" w:rsidP="009A5789">
            <w:pPr>
              <w:pStyle w:val="TableText10"/>
              <w:rPr>
                <w:color w:val="000000"/>
              </w:rPr>
            </w:pPr>
          </w:p>
        </w:tc>
      </w:tr>
      <w:tr w:rsidR="009A5789" w:rsidRPr="00AD67F1" w14:paraId="7A88A4E3" w14:textId="77777777" w:rsidTr="009A5789">
        <w:trPr>
          <w:cantSplit/>
        </w:trPr>
        <w:tc>
          <w:tcPr>
            <w:tcW w:w="1200" w:type="dxa"/>
          </w:tcPr>
          <w:p w14:paraId="1E517826" w14:textId="77777777" w:rsidR="009A5789" w:rsidRPr="00AD67F1" w:rsidRDefault="009A5789" w:rsidP="009A5789">
            <w:pPr>
              <w:pStyle w:val="TableText10"/>
              <w:rPr>
                <w:color w:val="000000"/>
              </w:rPr>
            </w:pPr>
            <w:r w:rsidRPr="00AD67F1">
              <w:rPr>
                <w:color w:val="000000"/>
              </w:rPr>
              <w:lastRenderedPageBreak/>
              <w:t xml:space="preserve">279 </w:t>
            </w:r>
          </w:p>
        </w:tc>
        <w:tc>
          <w:tcPr>
            <w:tcW w:w="2400" w:type="dxa"/>
          </w:tcPr>
          <w:p w14:paraId="367B011A" w14:textId="77777777" w:rsidR="009A5789" w:rsidRPr="00AD67F1" w:rsidRDefault="009A5789" w:rsidP="009A5789">
            <w:pPr>
              <w:pStyle w:val="TableText10"/>
              <w:rPr>
                <w:color w:val="000000"/>
              </w:rPr>
            </w:pPr>
            <w:r w:rsidRPr="00AD67F1">
              <w:rPr>
                <w:color w:val="000000"/>
              </w:rPr>
              <w:t>209 (2) (a)</w:t>
            </w:r>
          </w:p>
        </w:tc>
        <w:tc>
          <w:tcPr>
            <w:tcW w:w="3720" w:type="dxa"/>
          </w:tcPr>
          <w:p w14:paraId="27E61E3C" w14:textId="77777777" w:rsidR="009A5789" w:rsidRPr="00AD67F1" w:rsidRDefault="009A5789" w:rsidP="009A5789">
            <w:pPr>
              <w:pStyle w:val="TableText10"/>
              <w:rPr>
                <w:color w:val="000000"/>
              </w:rPr>
            </w:pPr>
            <w:r w:rsidRPr="00AD67F1">
              <w:rPr>
                <w:color w:val="000000"/>
              </w:rPr>
              <w:t>not parallel park in direction of travel</w:t>
            </w:r>
          </w:p>
        </w:tc>
        <w:tc>
          <w:tcPr>
            <w:tcW w:w="1320" w:type="dxa"/>
          </w:tcPr>
          <w:p w14:paraId="4222AAD4" w14:textId="77777777" w:rsidR="009A5789" w:rsidRPr="00AD67F1" w:rsidRDefault="009A5789" w:rsidP="009A5789">
            <w:pPr>
              <w:pStyle w:val="TableText10"/>
              <w:rPr>
                <w:color w:val="000000"/>
              </w:rPr>
            </w:pPr>
            <w:r w:rsidRPr="00AD67F1">
              <w:rPr>
                <w:color w:val="000000"/>
              </w:rPr>
              <w:t>20</w:t>
            </w:r>
          </w:p>
        </w:tc>
        <w:tc>
          <w:tcPr>
            <w:tcW w:w="1560" w:type="dxa"/>
          </w:tcPr>
          <w:p w14:paraId="47006859" w14:textId="77777777" w:rsidR="009A5789" w:rsidRPr="00AD67F1" w:rsidRDefault="009A5789" w:rsidP="009A5789">
            <w:pPr>
              <w:pStyle w:val="TableText10"/>
              <w:rPr>
                <w:color w:val="000000"/>
              </w:rPr>
            </w:pPr>
            <w:r w:rsidRPr="00AD67F1">
              <w:rPr>
                <w:color w:val="000000"/>
              </w:rPr>
              <w:t>123</w:t>
            </w:r>
          </w:p>
        </w:tc>
        <w:tc>
          <w:tcPr>
            <w:tcW w:w="1200" w:type="dxa"/>
          </w:tcPr>
          <w:p w14:paraId="75AFF64B" w14:textId="77777777" w:rsidR="009A5789" w:rsidRPr="00AD67F1" w:rsidRDefault="009A5789" w:rsidP="009A5789">
            <w:pPr>
              <w:pStyle w:val="TableText10"/>
              <w:rPr>
                <w:color w:val="000000"/>
              </w:rPr>
            </w:pPr>
          </w:p>
        </w:tc>
      </w:tr>
      <w:tr w:rsidR="009A5789" w:rsidRPr="00AD67F1" w14:paraId="68CF8A36" w14:textId="77777777" w:rsidTr="009A5789">
        <w:trPr>
          <w:cantSplit/>
        </w:trPr>
        <w:tc>
          <w:tcPr>
            <w:tcW w:w="1200" w:type="dxa"/>
          </w:tcPr>
          <w:p w14:paraId="672A8C3A" w14:textId="77777777" w:rsidR="009A5789" w:rsidRPr="00AD67F1" w:rsidRDefault="009A5789" w:rsidP="009A5789">
            <w:pPr>
              <w:pStyle w:val="TableText10"/>
              <w:rPr>
                <w:color w:val="000000"/>
              </w:rPr>
            </w:pPr>
            <w:r w:rsidRPr="00AD67F1">
              <w:rPr>
                <w:color w:val="000000"/>
              </w:rPr>
              <w:t xml:space="preserve">280 </w:t>
            </w:r>
          </w:p>
        </w:tc>
        <w:tc>
          <w:tcPr>
            <w:tcW w:w="2400" w:type="dxa"/>
          </w:tcPr>
          <w:p w14:paraId="66527F55" w14:textId="77777777" w:rsidR="009A5789" w:rsidRPr="00AD67F1" w:rsidRDefault="009A5789" w:rsidP="009A5789">
            <w:pPr>
              <w:pStyle w:val="TableText10"/>
              <w:rPr>
                <w:color w:val="000000"/>
              </w:rPr>
            </w:pPr>
            <w:r w:rsidRPr="00AD67F1">
              <w:rPr>
                <w:color w:val="000000"/>
              </w:rPr>
              <w:t>209 (2) (b)</w:t>
            </w:r>
          </w:p>
        </w:tc>
        <w:tc>
          <w:tcPr>
            <w:tcW w:w="3720" w:type="dxa"/>
          </w:tcPr>
          <w:p w14:paraId="05EBE029" w14:textId="77777777" w:rsidR="009A5789" w:rsidRPr="00AD67F1" w:rsidRDefault="009A5789" w:rsidP="009A5789">
            <w:pPr>
              <w:pStyle w:val="TableText10"/>
              <w:rPr>
                <w:color w:val="000000"/>
              </w:rPr>
            </w:pPr>
            <w:r w:rsidRPr="00AD67F1">
              <w:rPr>
                <w:color w:val="000000"/>
              </w:rPr>
              <w:t>not parallel park near centre of median strip</w:t>
            </w:r>
          </w:p>
        </w:tc>
        <w:tc>
          <w:tcPr>
            <w:tcW w:w="1320" w:type="dxa"/>
          </w:tcPr>
          <w:p w14:paraId="4503372C" w14:textId="77777777" w:rsidR="009A5789" w:rsidRPr="00AD67F1" w:rsidRDefault="009A5789" w:rsidP="009A5789">
            <w:pPr>
              <w:pStyle w:val="TableText10"/>
              <w:rPr>
                <w:color w:val="000000"/>
              </w:rPr>
            </w:pPr>
            <w:r w:rsidRPr="00AD67F1">
              <w:rPr>
                <w:color w:val="000000"/>
              </w:rPr>
              <w:t>20</w:t>
            </w:r>
          </w:p>
        </w:tc>
        <w:tc>
          <w:tcPr>
            <w:tcW w:w="1560" w:type="dxa"/>
          </w:tcPr>
          <w:p w14:paraId="27686841" w14:textId="77777777" w:rsidR="009A5789" w:rsidRPr="00AD67F1" w:rsidRDefault="009A5789" w:rsidP="009A5789">
            <w:pPr>
              <w:pStyle w:val="TableText10"/>
              <w:rPr>
                <w:color w:val="000000"/>
              </w:rPr>
            </w:pPr>
            <w:r w:rsidRPr="00AD67F1">
              <w:rPr>
                <w:color w:val="000000"/>
              </w:rPr>
              <w:t>123</w:t>
            </w:r>
          </w:p>
        </w:tc>
        <w:tc>
          <w:tcPr>
            <w:tcW w:w="1200" w:type="dxa"/>
          </w:tcPr>
          <w:p w14:paraId="6B745436" w14:textId="77777777" w:rsidR="009A5789" w:rsidRPr="00AD67F1" w:rsidRDefault="009A5789" w:rsidP="009A5789">
            <w:pPr>
              <w:pStyle w:val="TableText10"/>
              <w:rPr>
                <w:color w:val="000000"/>
              </w:rPr>
            </w:pPr>
          </w:p>
        </w:tc>
      </w:tr>
      <w:tr w:rsidR="009A5789" w:rsidRPr="00AD67F1" w14:paraId="34EBB571" w14:textId="77777777" w:rsidTr="009A5789">
        <w:trPr>
          <w:cantSplit/>
        </w:trPr>
        <w:tc>
          <w:tcPr>
            <w:tcW w:w="1200" w:type="dxa"/>
          </w:tcPr>
          <w:p w14:paraId="7CF61759" w14:textId="77777777" w:rsidR="009A5789" w:rsidRPr="00AD67F1" w:rsidRDefault="009A5789" w:rsidP="009A5789">
            <w:pPr>
              <w:pStyle w:val="TableText10"/>
              <w:rPr>
                <w:color w:val="000000"/>
              </w:rPr>
            </w:pPr>
            <w:r w:rsidRPr="00AD67F1">
              <w:rPr>
                <w:color w:val="000000"/>
              </w:rPr>
              <w:t>281</w:t>
            </w:r>
          </w:p>
        </w:tc>
        <w:tc>
          <w:tcPr>
            <w:tcW w:w="2400" w:type="dxa"/>
          </w:tcPr>
          <w:p w14:paraId="07EABA74" w14:textId="77777777" w:rsidR="009A5789" w:rsidRPr="00AD67F1" w:rsidRDefault="009A5789" w:rsidP="009A5789">
            <w:pPr>
              <w:pStyle w:val="TableText10"/>
              <w:rPr>
                <w:color w:val="000000"/>
              </w:rPr>
            </w:pPr>
            <w:r w:rsidRPr="00AD67F1">
              <w:rPr>
                <w:color w:val="000000"/>
              </w:rPr>
              <w:t>209 (2) (c)</w:t>
            </w:r>
          </w:p>
        </w:tc>
        <w:tc>
          <w:tcPr>
            <w:tcW w:w="3720" w:type="dxa"/>
          </w:tcPr>
          <w:p w14:paraId="52FFB733" w14:textId="77777777" w:rsidR="009A5789" w:rsidRPr="00AD67F1" w:rsidRDefault="009A5789" w:rsidP="009A5789">
            <w:pPr>
              <w:pStyle w:val="TableText10"/>
              <w:rPr>
                <w:color w:val="000000"/>
              </w:rPr>
            </w:pPr>
            <w:r w:rsidRPr="00AD67F1">
              <w:rPr>
                <w:color w:val="000000"/>
              </w:rPr>
              <w:t>parallel park close to front/back of vehicle</w:t>
            </w:r>
          </w:p>
        </w:tc>
        <w:tc>
          <w:tcPr>
            <w:tcW w:w="1320" w:type="dxa"/>
          </w:tcPr>
          <w:p w14:paraId="37240F2C" w14:textId="77777777" w:rsidR="009A5789" w:rsidRPr="00AD67F1" w:rsidRDefault="009A5789" w:rsidP="009A5789">
            <w:pPr>
              <w:pStyle w:val="TableText10"/>
              <w:rPr>
                <w:color w:val="000000"/>
              </w:rPr>
            </w:pPr>
            <w:r w:rsidRPr="00AD67F1">
              <w:rPr>
                <w:color w:val="000000"/>
              </w:rPr>
              <w:t>20</w:t>
            </w:r>
          </w:p>
        </w:tc>
        <w:tc>
          <w:tcPr>
            <w:tcW w:w="1560" w:type="dxa"/>
          </w:tcPr>
          <w:p w14:paraId="7D66D72F" w14:textId="77777777" w:rsidR="009A5789" w:rsidRPr="00AD67F1" w:rsidRDefault="009A5789" w:rsidP="009A5789">
            <w:pPr>
              <w:pStyle w:val="TableText10"/>
              <w:rPr>
                <w:color w:val="000000"/>
              </w:rPr>
            </w:pPr>
            <w:r w:rsidRPr="00AD67F1">
              <w:rPr>
                <w:color w:val="000000"/>
              </w:rPr>
              <w:t>123</w:t>
            </w:r>
          </w:p>
        </w:tc>
        <w:tc>
          <w:tcPr>
            <w:tcW w:w="1200" w:type="dxa"/>
          </w:tcPr>
          <w:p w14:paraId="6D5A1BDC" w14:textId="77777777" w:rsidR="009A5789" w:rsidRPr="00AD67F1" w:rsidRDefault="009A5789" w:rsidP="009A5789">
            <w:pPr>
              <w:pStyle w:val="TableText10"/>
              <w:rPr>
                <w:color w:val="000000"/>
              </w:rPr>
            </w:pPr>
          </w:p>
        </w:tc>
      </w:tr>
      <w:tr w:rsidR="009A5789" w:rsidRPr="00AD67F1" w14:paraId="6FA80988" w14:textId="77777777" w:rsidTr="009A5789">
        <w:trPr>
          <w:cantSplit/>
        </w:trPr>
        <w:tc>
          <w:tcPr>
            <w:tcW w:w="1200" w:type="dxa"/>
            <w:tcBorders>
              <w:bottom w:val="single" w:sz="4" w:space="0" w:color="C0C0C0"/>
            </w:tcBorders>
          </w:tcPr>
          <w:p w14:paraId="519C86E4" w14:textId="77777777" w:rsidR="009A5789" w:rsidRPr="00AD67F1" w:rsidRDefault="009A5789" w:rsidP="009A5789">
            <w:pPr>
              <w:pStyle w:val="TableText10"/>
              <w:keepNext/>
              <w:rPr>
                <w:color w:val="000000"/>
              </w:rPr>
            </w:pPr>
            <w:r w:rsidRPr="00AD67F1">
              <w:rPr>
                <w:color w:val="000000"/>
              </w:rPr>
              <w:t xml:space="preserve">282 </w:t>
            </w:r>
          </w:p>
        </w:tc>
        <w:tc>
          <w:tcPr>
            <w:tcW w:w="2400" w:type="dxa"/>
            <w:tcBorders>
              <w:bottom w:val="single" w:sz="4" w:space="0" w:color="C0C0C0"/>
            </w:tcBorders>
          </w:tcPr>
          <w:p w14:paraId="7CEFC6AB" w14:textId="77777777" w:rsidR="009A5789" w:rsidRPr="00AD67F1" w:rsidRDefault="009A5789" w:rsidP="009A5789">
            <w:pPr>
              <w:pStyle w:val="TableText10"/>
              <w:rPr>
                <w:color w:val="000000"/>
              </w:rPr>
            </w:pPr>
            <w:r w:rsidRPr="00AD67F1">
              <w:rPr>
                <w:color w:val="000000"/>
              </w:rPr>
              <w:t>210 (1)</w:t>
            </w:r>
          </w:p>
        </w:tc>
        <w:tc>
          <w:tcPr>
            <w:tcW w:w="3720" w:type="dxa"/>
            <w:tcBorders>
              <w:bottom w:val="single" w:sz="4" w:space="0" w:color="C0C0C0"/>
            </w:tcBorders>
          </w:tcPr>
          <w:p w14:paraId="15A59944" w14:textId="77777777" w:rsidR="009A5789" w:rsidRPr="00AD67F1" w:rsidRDefault="009A5789" w:rsidP="009A5789">
            <w:pPr>
              <w:pStyle w:val="TableText10"/>
              <w:rPr>
                <w:color w:val="000000"/>
              </w:rPr>
            </w:pPr>
          </w:p>
        </w:tc>
        <w:tc>
          <w:tcPr>
            <w:tcW w:w="1320" w:type="dxa"/>
            <w:tcBorders>
              <w:bottom w:val="single" w:sz="4" w:space="0" w:color="C0C0C0"/>
            </w:tcBorders>
          </w:tcPr>
          <w:p w14:paraId="0CF58505" w14:textId="77777777" w:rsidR="009A5789" w:rsidRPr="00AD67F1" w:rsidRDefault="009A5789" w:rsidP="009A5789">
            <w:pPr>
              <w:pStyle w:val="TableText10"/>
              <w:rPr>
                <w:color w:val="000000"/>
              </w:rPr>
            </w:pPr>
          </w:p>
        </w:tc>
        <w:tc>
          <w:tcPr>
            <w:tcW w:w="1560" w:type="dxa"/>
            <w:tcBorders>
              <w:bottom w:val="single" w:sz="4" w:space="0" w:color="C0C0C0"/>
            </w:tcBorders>
          </w:tcPr>
          <w:p w14:paraId="41FCD6F3" w14:textId="77777777" w:rsidR="009A5789" w:rsidRPr="00AD67F1" w:rsidRDefault="009A5789" w:rsidP="009A5789">
            <w:pPr>
              <w:pStyle w:val="TableText10"/>
              <w:rPr>
                <w:color w:val="000000"/>
              </w:rPr>
            </w:pPr>
          </w:p>
        </w:tc>
        <w:tc>
          <w:tcPr>
            <w:tcW w:w="1200" w:type="dxa"/>
            <w:tcBorders>
              <w:bottom w:val="single" w:sz="4" w:space="0" w:color="C0C0C0"/>
            </w:tcBorders>
          </w:tcPr>
          <w:p w14:paraId="1BCF02B8" w14:textId="77777777" w:rsidR="009A5789" w:rsidRPr="00AD67F1" w:rsidRDefault="009A5789" w:rsidP="009A5789">
            <w:pPr>
              <w:pStyle w:val="TableText10"/>
              <w:rPr>
                <w:color w:val="000000"/>
              </w:rPr>
            </w:pPr>
          </w:p>
        </w:tc>
      </w:tr>
      <w:tr w:rsidR="009A5789" w:rsidRPr="00AD67F1" w14:paraId="6D06449E" w14:textId="77777777" w:rsidTr="009A5789">
        <w:trPr>
          <w:cantSplit/>
        </w:trPr>
        <w:tc>
          <w:tcPr>
            <w:tcW w:w="1200" w:type="dxa"/>
            <w:tcBorders>
              <w:top w:val="single" w:sz="4" w:space="0" w:color="C0C0C0"/>
              <w:bottom w:val="single" w:sz="4" w:space="0" w:color="C0C0C0"/>
            </w:tcBorders>
          </w:tcPr>
          <w:p w14:paraId="1C82AB8E" w14:textId="77777777" w:rsidR="009A5789" w:rsidRPr="00AD67F1" w:rsidRDefault="009A5789" w:rsidP="009A5789">
            <w:pPr>
              <w:pStyle w:val="TableText10"/>
              <w:rPr>
                <w:color w:val="000000"/>
              </w:rPr>
            </w:pPr>
            <w:r w:rsidRPr="00AD67F1">
              <w:rPr>
                <w:color w:val="000000"/>
              </w:rPr>
              <w:t>282.1</w:t>
            </w:r>
          </w:p>
        </w:tc>
        <w:tc>
          <w:tcPr>
            <w:tcW w:w="2400" w:type="dxa"/>
            <w:tcBorders>
              <w:top w:val="single" w:sz="4" w:space="0" w:color="C0C0C0"/>
              <w:bottom w:val="single" w:sz="4" w:space="0" w:color="C0C0C0"/>
            </w:tcBorders>
          </w:tcPr>
          <w:p w14:paraId="5BFC37E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210 (2) (a)</w:t>
            </w:r>
          </w:p>
        </w:tc>
        <w:tc>
          <w:tcPr>
            <w:tcW w:w="3720" w:type="dxa"/>
            <w:tcBorders>
              <w:top w:val="single" w:sz="4" w:space="0" w:color="C0C0C0"/>
              <w:bottom w:val="single" w:sz="4" w:space="0" w:color="C0C0C0"/>
            </w:tcBorders>
          </w:tcPr>
          <w:p w14:paraId="75F8B602" w14:textId="77777777" w:rsidR="009A5789" w:rsidRPr="00AD67F1" w:rsidRDefault="009A5789" w:rsidP="009A5789">
            <w:pPr>
              <w:pStyle w:val="TableText10"/>
              <w:rPr>
                <w:color w:val="000000"/>
              </w:rPr>
            </w:pPr>
            <w:r w:rsidRPr="00AD67F1">
              <w:rPr>
                <w:color w:val="000000"/>
              </w:rPr>
              <w:t>not park at specified angle</w:t>
            </w:r>
          </w:p>
        </w:tc>
        <w:tc>
          <w:tcPr>
            <w:tcW w:w="1320" w:type="dxa"/>
            <w:tcBorders>
              <w:top w:val="single" w:sz="4" w:space="0" w:color="C0C0C0"/>
              <w:bottom w:val="single" w:sz="4" w:space="0" w:color="C0C0C0"/>
            </w:tcBorders>
          </w:tcPr>
          <w:p w14:paraId="616B73EB"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724AEEB0" w14:textId="77777777" w:rsidR="009A5789" w:rsidRPr="00AD67F1" w:rsidRDefault="009A5789" w:rsidP="009A5789">
            <w:pPr>
              <w:pStyle w:val="TableText10"/>
              <w:rPr>
                <w:color w:val="000000"/>
              </w:rPr>
            </w:pPr>
            <w:r w:rsidRPr="00AD67F1">
              <w:rPr>
                <w:color w:val="000000"/>
              </w:rPr>
              <w:t>123</w:t>
            </w:r>
          </w:p>
        </w:tc>
        <w:tc>
          <w:tcPr>
            <w:tcW w:w="1200" w:type="dxa"/>
            <w:tcBorders>
              <w:top w:val="single" w:sz="4" w:space="0" w:color="C0C0C0"/>
              <w:bottom w:val="single" w:sz="4" w:space="0" w:color="C0C0C0"/>
            </w:tcBorders>
          </w:tcPr>
          <w:p w14:paraId="3FB3BA7E" w14:textId="77777777" w:rsidR="009A5789" w:rsidRPr="00AD67F1" w:rsidRDefault="009A5789" w:rsidP="009A5789">
            <w:pPr>
              <w:pStyle w:val="TableText10"/>
              <w:rPr>
                <w:color w:val="000000"/>
              </w:rPr>
            </w:pPr>
          </w:p>
        </w:tc>
      </w:tr>
      <w:tr w:rsidR="009A5789" w:rsidRPr="00AD67F1" w14:paraId="125B7554" w14:textId="77777777" w:rsidTr="009A5789">
        <w:trPr>
          <w:cantSplit/>
        </w:trPr>
        <w:tc>
          <w:tcPr>
            <w:tcW w:w="1200" w:type="dxa"/>
            <w:tcBorders>
              <w:top w:val="single" w:sz="4" w:space="0" w:color="C0C0C0"/>
              <w:bottom w:val="single" w:sz="4" w:space="0" w:color="C0C0C0"/>
            </w:tcBorders>
          </w:tcPr>
          <w:p w14:paraId="2483613A" w14:textId="77777777" w:rsidR="009A5789" w:rsidRPr="00AD67F1" w:rsidRDefault="009A5789" w:rsidP="009A5789">
            <w:pPr>
              <w:pStyle w:val="TableText10"/>
              <w:rPr>
                <w:color w:val="000000"/>
              </w:rPr>
            </w:pPr>
            <w:r w:rsidRPr="00AD67F1">
              <w:rPr>
                <w:color w:val="000000"/>
              </w:rPr>
              <w:t>282.2</w:t>
            </w:r>
          </w:p>
        </w:tc>
        <w:tc>
          <w:tcPr>
            <w:tcW w:w="2400" w:type="dxa"/>
            <w:tcBorders>
              <w:top w:val="single" w:sz="4" w:space="0" w:color="C0C0C0"/>
              <w:bottom w:val="single" w:sz="4" w:space="0" w:color="C0C0C0"/>
            </w:tcBorders>
          </w:tcPr>
          <w:p w14:paraId="5F35C36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210 (2) (b)</w:t>
            </w:r>
          </w:p>
        </w:tc>
        <w:tc>
          <w:tcPr>
            <w:tcW w:w="3720" w:type="dxa"/>
            <w:tcBorders>
              <w:top w:val="single" w:sz="4" w:space="0" w:color="C0C0C0"/>
              <w:bottom w:val="single" w:sz="4" w:space="0" w:color="C0C0C0"/>
            </w:tcBorders>
          </w:tcPr>
          <w:p w14:paraId="2C968F14" w14:textId="77777777" w:rsidR="009A5789" w:rsidRPr="00AD67F1" w:rsidRDefault="009A5789" w:rsidP="009A5789">
            <w:pPr>
              <w:pStyle w:val="TableText10"/>
              <w:rPr>
                <w:color w:val="000000"/>
              </w:rPr>
            </w:pPr>
            <w:r w:rsidRPr="00AD67F1">
              <w:rPr>
                <w:color w:val="000000"/>
              </w:rPr>
              <w:t>not park rear out at specified angle</w:t>
            </w:r>
          </w:p>
        </w:tc>
        <w:tc>
          <w:tcPr>
            <w:tcW w:w="1320" w:type="dxa"/>
            <w:tcBorders>
              <w:top w:val="single" w:sz="4" w:space="0" w:color="C0C0C0"/>
              <w:bottom w:val="single" w:sz="4" w:space="0" w:color="C0C0C0"/>
            </w:tcBorders>
          </w:tcPr>
          <w:p w14:paraId="26FBB66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21905EFD" w14:textId="77777777" w:rsidR="009A5789" w:rsidRPr="00AD67F1" w:rsidRDefault="009A5789" w:rsidP="009A5789">
            <w:pPr>
              <w:pStyle w:val="TableText10"/>
              <w:rPr>
                <w:color w:val="000000"/>
              </w:rPr>
            </w:pPr>
            <w:r w:rsidRPr="00AD67F1">
              <w:rPr>
                <w:color w:val="000000"/>
              </w:rPr>
              <w:t>123</w:t>
            </w:r>
          </w:p>
        </w:tc>
        <w:tc>
          <w:tcPr>
            <w:tcW w:w="1200" w:type="dxa"/>
            <w:tcBorders>
              <w:top w:val="single" w:sz="4" w:space="0" w:color="C0C0C0"/>
              <w:bottom w:val="single" w:sz="4" w:space="0" w:color="C0C0C0"/>
            </w:tcBorders>
          </w:tcPr>
          <w:p w14:paraId="3A98C8C8" w14:textId="77777777" w:rsidR="009A5789" w:rsidRPr="00AD67F1" w:rsidRDefault="009A5789" w:rsidP="009A5789">
            <w:pPr>
              <w:pStyle w:val="TableText10"/>
              <w:rPr>
                <w:color w:val="000000"/>
              </w:rPr>
            </w:pPr>
          </w:p>
        </w:tc>
      </w:tr>
      <w:tr w:rsidR="009A5789" w:rsidRPr="00AD67F1" w14:paraId="74D11F54" w14:textId="77777777" w:rsidTr="009A5789">
        <w:trPr>
          <w:cantSplit/>
        </w:trPr>
        <w:tc>
          <w:tcPr>
            <w:tcW w:w="1200" w:type="dxa"/>
            <w:tcBorders>
              <w:top w:val="single" w:sz="4" w:space="0" w:color="C0C0C0"/>
              <w:bottom w:val="single" w:sz="4" w:space="0" w:color="C0C0C0"/>
            </w:tcBorders>
          </w:tcPr>
          <w:p w14:paraId="59B0D4BB" w14:textId="77777777" w:rsidR="009A5789" w:rsidRPr="00AD67F1" w:rsidRDefault="009A5789" w:rsidP="009A5789">
            <w:pPr>
              <w:pStyle w:val="TableText10"/>
              <w:rPr>
                <w:color w:val="000000"/>
              </w:rPr>
            </w:pPr>
            <w:r w:rsidRPr="00AD67F1">
              <w:rPr>
                <w:color w:val="000000"/>
              </w:rPr>
              <w:t>282.3</w:t>
            </w:r>
          </w:p>
        </w:tc>
        <w:tc>
          <w:tcPr>
            <w:tcW w:w="2400" w:type="dxa"/>
            <w:tcBorders>
              <w:top w:val="single" w:sz="4" w:space="0" w:color="C0C0C0"/>
              <w:bottom w:val="single" w:sz="4" w:space="0" w:color="C0C0C0"/>
            </w:tcBorders>
          </w:tcPr>
          <w:p w14:paraId="6FDDF32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210 (2A) (a)</w:t>
            </w:r>
          </w:p>
        </w:tc>
        <w:tc>
          <w:tcPr>
            <w:tcW w:w="3720" w:type="dxa"/>
            <w:tcBorders>
              <w:top w:val="single" w:sz="4" w:space="0" w:color="C0C0C0"/>
              <w:bottom w:val="single" w:sz="4" w:space="0" w:color="C0C0C0"/>
            </w:tcBorders>
          </w:tcPr>
          <w:p w14:paraId="30C53A17" w14:textId="77777777" w:rsidR="009A5789" w:rsidRPr="00AD67F1" w:rsidRDefault="009A5789" w:rsidP="009A5789">
            <w:pPr>
              <w:pStyle w:val="TableText10"/>
              <w:rPr>
                <w:color w:val="000000"/>
              </w:rPr>
            </w:pPr>
            <w:r w:rsidRPr="00AD67F1">
              <w:rPr>
                <w:color w:val="000000"/>
              </w:rPr>
              <w:t>not park at 45</w:t>
            </w:r>
            <w:r w:rsidRPr="00AD67F1">
              <w:rPr>
                <w:color w:val="000000"/>
              </w:rPr>
              <w:sym w:font="Symbol" w:char="F0B0"/>
            </w:r>
            <w:r w:rsidRPr="00AD67F1">
              <w:rPr>
                <w:color w:val="000000"/>
              </w:rPr>
              <w:t xml:space="preserve"> (no angle specified)</w:t>
            </w:r>
          </w:p>
        </w:tc>
        <w:tc>
          <w:tcPr>
            <w:tcW w:w="1320" w:type="dxa"/>
            <w:tcBorders>
              <w:top w:val="single" w:sz="4" w:space="0" w:color="C0C0C0"/>
              <w:bottom w:val="single" w:sz="4" w:space="0" w:color="C0C0C0"/>
            </w:tcBorders>
          </w:tcPr>
          <w:p w14:paraId="19525D00"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07C677E9" w14:textId="77777777" w:rsidR="009A5789" w:rsidRPr="00AD67F1" w:rsidRDefault="009A5789" w:rsidP="009A5789">
            <w:pPr>
              <w:pStyle w:val="TableText10"/>
              <w:rPr>
                <w:color w:val="000000"/>
              </w:rPr>
            </w:pPr>
            <w:r w:rsidRPr="00AD67F1">
              <w:rPr>
                <w:color w:val="000000"/>
              </w:rPr>
              <w:t>123</w:t>
            </w:r>
          </w:p>
        </w:tc>
        <w:tc>
          <w:tcPr>
            <w:tcW w:w="1200" w:type="dxa"/>
            <w:tcBorders>
              <w:top w:val="single" w:sz="4" w:space="0" w:color="C0C0C0"/>
              <w:bottom w:val="single" w:sz="4" w:space="0" w:color="C0C0C0"/>
            </w:tcBorders>
          </w:tcPr>
          <w:p w14:paraId="63F2CDE1" w14:textId="77777777" w:rsidR="009A5789" w:rsidRPr="00AD67F1" w:rsidRDefault="009A5789" w:rsidP="009A5789">
            <w:pPr>
              <w:pStyle w:val="TableText10"/>
              <w:rPr>
                <w:color w:val="000000"/>
              </w:rPr>
            </w:pPr>
          </w:p>
        </w:tc>
      </w:tr>
      <w:tr w:rsidR="009A5789" w:rsidRPr="00AD67F1" w14:paraId="764EB68E" w14:textId="77777777" w:rsidTr="009A5789">
        <w:trPr>
          <w:cantSplit/>
        </w:trPr>
        <w:tc>
          <w:tcPr>
            <w:tcW w:w="1200" w:type="dxa"/>
            <w:tcBorders>
              <w:top w:val="single" w:sz="4" w:space="0" w:color="C0C0C0"/>
              <w:bottom w:val="single" w:sz="4" w:space="0" w:color="C0C0C0"/>
            </w:tcBorders>
          </w:tcPr>
          <w:p w14:paraId="15ABDD9E" w14:textId="77777777" w:rsidR="009A5789" w:rsidRPr="00AD67F1" w:rsidRDefault="009A5789" w:rsidP="009A5789">
            <w:pPr>
              <w:pStyle w:val="TableText10"/>
              <w:rPr>
                <w:color w:val="000000"/>
              </w:rPr>
            </w:pPr>
            <w:r w:rsidRPr="00AD67F1">
              <w:rPr>
                <w:color w:val="000000"/>
              </w:rPr>
              <w:t>282.4</w:t>
            </w:r>
          </w:p>
        </w:tc>
        <w:tc>
          <w:tcPr>
            <w:tcW w:w="2400" w:type="dxa"/>
            <w:tcBorders>
              <w:top w:val="single" w:sz="4" w:space="0" w:color="C0C0C0"/>
              <w:bottom w:val="single" w:sz="4" w:space="0" w:color="C0C0C0"/>
            </w:tcBorders>
          </w:tcPr>
          <w:p w14:paraId="7D61B2D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210 (2A) (b)</w:t>
            </w:r>
          </w:p>
        </w:tc>
        <w:tc>
          <w:tcPr>
            <w:tcW w:w="3720" w:type="dxa"/>
            <w:tcBorders>
              <w:top w:val="single" w:sz="4" w:space="0" w:color="C0C0C0"/>
              <w:bottom w:val="single" w:sz="4" w:space="0" w:color="C0C0C0"/>
            </w:tcBorders>
          </w:tcPr>
          <w:p w14:paraId="2817B888" w14:textId="77777777" w:rsidR="009A5789" w:rsidRPr="00AD67F1" w:rsidRDefault="009A5789" w:rsidP="009A5789">
            <w:pPr>
              <w:pStyle w:val="TableText10"/>
              <w:rPr>
                <w:color w:val="000000"/>
              </w:rPr>
            </w:pPr>
            <w:r w:rsidRPr="00AD67F1">
              <w:rPr>
                <w:color w:val="000000"/>
              </w:rPr>
              <w:t>not park rear out at 45</w:t>
            </w:r>
            <w:r w:rsidRPr="00AD67F1">
              <w:rPr>
                <w:color w:val="000000"/>
              </w:rPr>
              <w:sym w:font="Symbol" w:char="F0B0"/>
            </w:r>
          </w:p>
        </w:tc>
        <w:tc>
          <w:tcPr>
            <w:tcW w:w="1320" w:type="dxa"/>
            <w:tcBorders>
              <w:top w:val="single" w:sz="4" w:space="0" w:color="C0C0C0"/>
              <w:bottom w:val="single" w:sz="4" w:space="0" w:color="C0C0C0"/>
            </w:tcBorders>
          </w:tcPr>
          <w:p w14:paraId="310EF0C8"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2537E50D" w14:textId="77777777" w:rsidR="009A5789" w:rsidRPr="00AD67F1" w:rsidRDefault="009A5789" w:rsidP="009A5789">
            <w:pPr>
              <w:pStyle w:val="TableText10"/>
              <w:rPr>
                <w:color w:val="000000"/>
              </w:rPr>
            </w:pPr>
            <w:r w:rsidRPr="00AD67F1">
              <w:rPr>
                <w:color w:val="000000"/>
              </w:rPr>
              <w:t>123</w:t>
            </w:r>
          </w:p>
        </w:tc>
        <w:tc>
          <w:tcPr>
            <w:tcW w:w="1200" w:type="dxa"/>
            <w:tcBorders>
              <w:top w:val="single" w:sz="4" w:space="0" w:color="C0C0C0"/>
              <w:bottom w:val="single" w:sz="4" w:space="0" w:color="C0C0C0"/>
            </w:tcBorders>
          </w:tcPr>
          <w:p w14:paraId="6C5AE6A2" w14:textId="77777777" w:rsidR="009A5789" w:rsidRPr="00AD67F1" w:rsidRDefault="009A5789" w:rsidP="009A5789">
            <w:pPr>
              <w:pStyle w:val="TableText10"/>
              <w:rPr>
                <w:color w:val="000000"/>
              </w:rPr>
            </w:pPr>
          </w:p>
        </w:tc>
      </w:tr>
      <w:tr w:rsidR="009A5789" w:rsidRPr="00AD67F1" w14:paraId="19A150C3" w14:textId="77777777" w:rsidTr="009A5789">
        <w:trPr>
          <w:cantSplit/>
        </w:trPr>
        <w:tc>
          <w:tcPr>
            <w:tcW w:w="1200" w:type="dxa"/>
            <w:tcBorders>
              <w:top w:val="single" w:sz="4" w:space="0" w:color="C0C0C0"/>
              <w:bottom w:val="single" w:sz="4" w:space="0" w:color="C0C0C0"/>
            </w:tcBorders>
          </w:tcPr>
          <w:p w14:paraId="44BE6065" w14:textId="77777777" w:rsidR="009A5789" w:rsidRPr="00AD67F1" w:rsidRDefault="009A5789" w:rsidP="009A5789">
            <w:pPr>
              <w:pStyle w:val="TableText10"/>
              <w:rPr>
                <w:color w:val="000000"/>
              </w:rPr>
            </w:pPr>
            <w:r w:rsidRPr="00AD67F1">
              <w:rPr>
                <w:color w:val="000000"/>
              </w:rPr>
              <w:lastRenderedPageBreak/>
              <w:t>282.5</w:t>
            </w:r>
          </w:p>
        </w:tc>
        <w:tc>
          <w:tcPr>
            <w:tcW w:w="2400" w:type="dxa"/>
            <w:tcBorders>
              <w:top w:val="single" w:sz="4" w:space="0" w:color="C0C0C0"/>
              <w:bottom w:val="single" w:sz="4" w:space="0" w:color="C0C0C0"/>
            </w:tcBorders>
          </w:tcPr>
          <w:p w14:paraId="5684D17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210 (3) (a)</w:t>
            </w:r>
          </w:p>
        </w:tc>
        <w:tc>
          <w:tcPr>
            <w:tcW w:w="3720" w:type="dxa"/>
            <w:tcBorders>
              <w:top w:val="single" w:sz="4" w:space="0" w:color="C0C0C0"/>
              <w:bottom w:val="single" w:sz="4" w:space="0" w:color="C0C0C0"/>
            </w:tcBorders>
          </w:tcPr>
          <w:p w14:paraId="4063B238" w14:textId="77777777" w:rsidR="009A5789" w:rsidRPr="00AD67F1" w:rsidRDefault="009A5789" w:rsidP="009A5789">
            <w:pPr>
              <w:pStyle w:val="TableText10"/>
              <w:rPr>
                <w:color w:val="000000"/>
              </w:rPr>
            </w:pPr>
            <w:r w:rsidRPr="00AD67F1">
              <w:rPr>
                <w:color w:val="000000"/>
              </w:rPr>
              <w:t>not park at 90</w:t>
            </w:r>
            <w:r w:rsidRPr="00AD67F1">
              <w:rPr>
                <w:color w:val="000000"/>
              </w:rPr>
              <w:sym w:font="Symbol" w:char="F0B0"/>
            </w:r>
            <w:r w:rsidRPr="00AD67F1">
              <w:rPr>
                <w:color w:val="000000"/>
              </w:rPr>
              <w:t xml:space="preserve"> </w:t>
            </w:r>
          </w:p>
        </w:tc>
        <w:tc>
          <w:tcPr>
            <w:tcW w:w="1320" w:type="dxa"/>
            <w:tcBorders>
              <w:top w:val="single" w:sz="4" w:space="0" w:color="C0C0C0"/>
              <w:bottom w:val="single" w:sz="4" w:space="0" w:color="C0C0C0"/>
            </w:tcBorders>
          </w:tcPr>
          <w:p w14:paraId="4BB8E3D6"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0F096C40" w14:textId="77777777" w:rsidR="009A5789" w:rsidRPr="00AD67F1" w:rsidRDefault="009A5789" w:rsidP="009A5789">
            <w:pPr>
              <w:pStyle w:val="TableText10"/>
              <w:rPr>
                <w:color w:val="000000"/>
              </w:rPr>
            </w:pPr>
            <w:r w:rsidRPr="00AD67F1">
              <w:rPr>
                <w:color w:val="000000"/>
              </w:rPr>
              <w:t>123</w:t>
            </w:r>
          </w:p>
        </w:tc>
        <w:tc>
          <w:tcPr>
            <w:tcW w:w="1200" w:type="dxa"/>
            <w:tcBorders>
              <w:top w:val="single" w:sz="4" w:space="0" w:color="C0C0C0"/>
              <w:bottom w:val="single" w:sz="4" w:space="0" w:color="C0C0C0"/>
            </w:tcBorders>
          </w:tcPr>
          <w:p w14:paraId="778A8F1D" w14:textId="77777777" w:rsidR="009A5789" w:rsidRPr="00AD67F1" w:rsidRDefault="009A5789" w:rsidP="009A5789">
            <w:pPr>
              <w:pStyle w:val="TableText10"/>
              <w:rPr>
                <w:color w:val="000000"/>
              </w:rPr>
            </w:pPr>
          </w:p>
        </w:tc>
      </w:tr>
      <w:tr w:rsidR="009A5789" w:rsidRPr="00AD67F1" w14:paraId="794E7911" w14:textId="77777777" w:rsidTr="009A5789">
        <w:trPr>
          <w:cantSplit/>
        </w:trPr>
        <w:tc>
          <w:tcPr>
            <w:tcW w:w="1200" w:type="dxa"/>
            <w:tcBorders>
              <w:top w:val="single" w:sz="4" w:space="0" w:color="C0C0C0"/>
              <w:bottom w:val="single" w:sz="4" w:space="0" w:color="C0C0C0"/>
            </w:tcBorders>
          </w:tcPr>
          <w:p w14:paraId="5CA3FAD1" w14:textId="77777777" w:rsidR="009A5789" w:rsidRPr="00AD67F1" w:rsidRDefault="009A5789" w:rsidP="009A5789">
            <w:pPr>
              <w:pStyle w:val="TableText10"/>
              <w:rPr>
                <w:color w:val="000000"/>
              </w:rPr>
            </w:pPr>
            <w:r w:rsidRPr="00AD67F1">
              <w:rPr>
                <w:color w:val="000000"/>
              </w:rPr>
              <w:t>282.6</w:t>
            </w:r>
          </w:p>
        </w:tc>
        <w:tc>
          <w:tcPr>
            <w:tcW w:w="2400" w:type="dxa"/>
            <w:tcBorders>
              <w:top w:val="single" w:sz="4" w:space="0" w:color="C0C0C0"/>
              <w:bottom w:val="single" w:sz="4" w:space="0" w:color="C0C0C0"/>
            </w:tcBorders>
          </w:tcPr>
          <w:p w14:paraId="19DA03B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210 (3) (b) (i)</w:t>
            </w:r>
          </w:p>
        </w:tc>
        <w:tc>
          <w:tcPr>
            <w:tcW w:w="3720" w:type="dxa"/>
            <w:tcBorders>
              <w:top w:val="single" w:sz="4" w:space="0" w:color="C0C0C0"/>
              <w:bottom w:val="single" w:sz="4" w:space="0" w:color="C0C0C0"/>
            </w:tcBorders>
          </w:tcPr>
          <w:p w14:paraId="5BCC2FA8" w14:textId="77777777" w:rsidR="009A5789" w:rsidRPr="00AD67F1" w:rsidRDefault="009A5789" w:rsidP="009A5789">
            <w:pPr>
              <w:pStyle w:val="TableText10"/>
              <w:rPr>
                <w:color w:val="000000"/>
              </w:rPr>
            </w:pPr>
            <w:r w:rsidRPr="00AD67F1">
              <w:rPr>
                <w:color w:val="000000"/>
              </w:rPr>
              <w:t>not park rear in/front in at 90</w:t>
            </w:r>
            <w:r w:rsidRPr="00AD67F1">
              <w:rPr>
                <w:color w:val="000000"/>
              </w:rPr>
              <w:sym w:font="Symbol" w:char="F0B0"/>
            </w:r>
            <w:r w:rsidRPr="00AD67F1">
              <w:rPr>
                <w:color w:val="000000"/>
              </w:rPr>
              <w:t xml:space="preserve"> as specified</w:t>
            </w:r>
          </w:p>
        </w:tc>
        <w:tc>
          <w:tcPr>
            <w:tcW w:w="1320" w:type="dxa"/>
            <w:tcBorders>
              <w:top w:val="single" w:sz="4" w:space="0" w:color="C0C0C0"/>
              <w:bottom w:val="single" w:sz="4" w:space="0" w:color="C0C0C0"/>
            </w:tcBorders>
          </w:tcPr>
          <w:p w14:paraId="434D2D2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02C91073" w14:textId="77777777" w:rsidR="009A5789" w:rsidRPr="00AD67F1" w:rsidRDefault="009A5789" w:rsidP="009A5789">
            <w:pPr>
              <w:pStyle w:val="TableText10"/>
              <w:rPr>
                <w:color w:val="000000"/>
              </w:rPr>
            </w:pPr>
            <w:r w:rsidRPr="00AD67F1">
              <w:rPr>
                <w:color w:val="000000"/>
              </w:rPr>
              <w:t>123</w:t>
            </w:r>
          </w:p>
        </w:tc>
        <w:tc>
          <w:tcPr>
            <w:tcW w:w="1200" w:type="dxa"/>
            <w:tcBorders>
              <w:top w:val="single" w:sz="4" w:space="0" w:color="C0C0C0"/>
              <w:bottom w:val="single" w:sz="4" w:space="0" w:color="C0C0C0"/>
            </w:tcBorders>
          </w:tcPr>
          <w:p w14:paraId="7688CDDC" w14:textId="77777777" w:rsidR="009A5789" w:rsidRPr="00AD67F1" w:rsidRDefault="009A5789" w:rsidP="009A5789">
            <w:pPr>
              <w:pStyle w:val="TableText10"/>
              <w:rPr>
                <w:color w:val="000000"/>
              </w:rPr>
            </w:pPr>
          </w:p>
        </w:tc>
      </w:tr>
      <w:tr w:rsidR="009A5789" w:rsidRPr="00AD67F1" w14:paraId="290EA135" w14:textId="77777777" w:rsidTr="009A5789">
        <w:trPr>
          <w:cantSplit/>
        </w:trPr>
        <w:tc>
          <w:tcPr>
            <w:tcW w:w="1200" w:type="dxa"/>
            <w:tcBorders>
              <w:top w:val="single" w:sz="4" w:space="0" w:color="C0C0C0"/>
              <w:bottom w:val="single" w:sz="4" w:space="0" w:color="C0C0C0"/>
            </w:tcBorders>
          </w:tcPr>
          <w:p w14:paraId="52877397" w14:textId="77777777" w:rsidR="009A5789" w:rsidRPr="00AD67F1" w:rsidRDefault="009A5789" w:rsidP="009A5789">
            <w:pPr>
              <w:pStyle w:val="TableText10"/>
              <w:rPr>
                <w:color w:val="000000"/>
              </w:rPr>
            </w:pPr>
            <w:r w:rsidRPr="00AD67F1">
              <w:rPr>
                <w:color w:val="000000"/>
              </w:rPr>
              <w:t>282.7</w:t>
            </w:r>
          </w:p>
        </w:tc>
        <w:tc>
          <w:tcPr>
            <w:tcW w:w="2400" w:type="dxa"/>
            <w:tcBorders>
              <w:top w:val="single" w:sz="4" w:space="0" w:color="C0C0C0"/>
              <w:bottom w:val="single" w:sz="4" w:space="0" w:color="C0C0C0"/>
            </w:tcBorders>
          </w:tcPr>
          <w:p w14:paraId="316A4FC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210 (4) (a) (i)</w:t>
            </w:r>
          </w:p>
        </w:tc>
        <w:tc>
          <w:tcPr>
            <w:tcW w:w="3720" w:type="dxa"/>
            <w:tcBorders>
              <w:top w:val="single" w:sz="4" w:space="0" w:color="C0C0C0"/>
              <w:bottom w:val="single" w:sz="4" w:space="0" w:color="C0C0C0"/>
            </w:tcBorders>
          </w:tcPr>
          <w:p w14:paraId="56838306" w14:textId="77777777" w:rsidR="009A5789" w:rsidRPr="00AD67F1" w:rsidRDefault="009A5789" w:rsidP="009A5789">
            <w:pPr>
              <w:pStyle w:val="TableText10"/>
              <w:rPr>
                <w:color w:val="000000"/>
              </w:rPr>
            </w:pPr>
            <w:r w:rsidRPr="00AD67F1">
              <w:rPr>
                <w:color w:val="000000"/>
              </w:rPr>
              <w:t>not park rear in at specified angle</w:t>
            </w:r>
          </w:p>
        </w:tc>
        <w:tc>
          <w:tcPr>
            <w:tcW w:w="1320" w:type="dxa"/>
            <w:tcBorders>
              <w:top w:val="single" w:sz="4" w:space="0" w:color="C0C0C0"/>
              <w:bottom w:val="single" w:sz="4" w:space="0" w:color="C0C0C0"/>
            </w:tcBorders>
          </w:tcPr>
          <w:p w14:paraId="0E464F14"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A547A33" w14:textId="77777777" w:rsidR="009A5789" w:rsidRPr="00AD67F1" w:rsidRDefault="009A5789" w:rsidP="009A5789">
            <w:pPr>
              <w:pStyle w:val="TableText10"/>
              <w:rPr>
                <w:color w:val="000000"/>
              </w:rPr>
            </w:pPr>
            <w:r w:rsidRPr="00AD67F1">
              <w:rPr>
                <w:color w:val="000000"/>
              </w:rPr>
              <w:t>123</w:t>
            </w:r>
          </w:p>
        </w:tc>
        <w:tc>
          <w:tcPr>
            <w:tcW w:w="1200" w:type="dxa"/>
            <w:tcBorders>
              <w:top w:val="single" w:sz="4" w:space="0" w:color="C0C0C0"/>
              <w:bottom w:val="single" w:sz="4" w:space="0" w:color="C0C0C0"/>
            </w:tcBorders>
          </w:tcPr>
          <w:p w14:paraId="55E0B863" w14:textId="77777777" w:rsidR="009A5789" w:rsidRPr="00AD67F1" w:rsidRDefault="009A5789" w:rsidP="009A5789">
            <w:pPr>
              <w:pStyle w:val="TableText10"/>
              <w:rPr>
                <w:color w:val="000000"/>
              </w:rPr>
            </w:pPr>
          </w:p>
        </w:tc>
      </w:tr>
      <w:tr w:rsidR="009A5789" w:rsidRPr="00AD67F1" w14:paraId="5B5B93E3" w14:textId="77777777" w:rsidTr="009A5789">
        <w:trPr>
          <w:cantSplit/>
        </w:trPr>
        <w:tc>
          <w:tcPr>
            <w:tcW w:w="1200" w:type="dxa"/>
            <w:tcBorders>
              <w:top w:val="single" w:sz="4" w:space="0" w:color="C0C0C0"/>
            </w:tcBorders>
          </w:tcPr>
          <w:p w14:paraId="314B2FAB" w14:textId="77777777" w:rsidR="009A5789" w:rsidRPr="00AD67F1" w:rsidRDefault="009A5789" w:rsidP="009A5789">
            <w:pPr>
              <w:pStyle w:val="TableText10"/>
              <w:rPr>
                <w:color w:val="000000"/>
              </w:rPr>
            </w:pPr>
            <w:r w:rsidRPr="00AD67F1">
              <w:rPr>
                <w:color w:val="000000"/>
              </w:rPr>
              <w:t>282.8</w:t>
            </w:r>
          </w:p>
        </w:tc>
        <w:tc>
          <w:tcPr>
            <w:tcW w:w="2400" w:type="dxa"/>
            <w:tcBorders>
              <w:top w:val="single" w:sz="4" w:space="0" w:color="C0C0C0"/>
            </w:tcBorders>
          </w:tcPr>
          <w:p w14:paraId="2C707C8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210 (4) (a) (ii)</w:t>
            </w:r>
          </w:p>
        </w:tc>
        <w:tc>
          <w:tcPr>
            <w:tcW w:w="3720" w:type="dxa"/>
            <w:tcBorders>
              <w:top w:val="single" w:sz="4" w:space="0" w:color="C0C0C0"/>
            </w:tcBorders>
          </w:tcPr>
          <w:p w14:paraId="7267075C" w14:textId="77777777" w:rsidR="009A5789" w:rsidRPr="00AD67F1" w:rsidRDefault="009A5789" w:rsidP="009A5789">
            <w:pPr>
              <w:pStyle w:val="TableText10"/>
              <w:rPr>
                <w:color w:val="000000"/>
              </w:rPr>
            </w:pPr>
            <w:r w:rsidRPr="00AD67F1">
              <w:rPr>
                <w:color w:val="000000"/>
              </w:rPr>
              <w:t>not park rear in at 45</w:t>
            </w:r>
            <w:r w:rsidRPr="00AD67F1">
              <w:rPr>
                <w:color w:val="000000"/>
              </w:rPr>
              <w:sym w:font="Symbol" w:char="F0B0"/>
            </w:r>
            <w:r w:rsidRPr="00AD67F1">
              <w:rPr>
                <w:color w:val="000000"/>
              </w:rPr>
              <w:t xml:space="preserve"> (no angle specified)</w:t>
            </w:r>
          </w:p>
        </w:tc>
        <w:tc>
          <w:tcPr>
            <w:tcW w:w="1320" w:type="dxa"/>
            <w:tcBorders>
              <w:top w:val="single" w:sz="4" w:space="0" w:color="C0C0C0"/>
            </w:tcBorders>
          </w:tcPr>
          <w:p w14:paraId="759241F7"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06F99027" w14:textId="77777777" w:rsidR="009A5789" w:rsidRPr="00AD67F1" w:rsidRDefault="009A5789" w:rsidP="009A5789">
            <w:pPr>
              <w:pStyle w:val="TableText10"/>
              <w:rPr>
                <w:color w:val="000000"/>
              </w:rPr>
            </w:pPr>
            <w:r w:rsidRPr="00AD67F1">
              <w:rPr>
                <w:color w:val="000000"/>
              </w:rPr>
              <w:t>123</w:t>
            </w:r>
          </w:p>
        </w:tc>
        <w:tc>
          <w:tcPr>
            <w:tcW w:w="1200" w:type="dxa"/>
            <w:tcBorders>
              <w:top w:val="single" w:sz="4" w:space="0" w:color="C0C0C0"/>
            </w:tcBorders>
          </w:tcPr>
          <w:p w14:paraId="2F1BDF8B" w14:textId="77777777" w:rsidR="009A5789" w:rsidRPr="00AD67F1" w:rsidRDefault="009A5789" w:rsidP="009A5789">
            <w:pPr>
              <w:pStyle w:val="TableText10"/>
              <w:rPr>
                <w:color w:val="000000"/>
              </w:rPr>
            </w:pPr>
          </w:p>
        </w:tc>
      </w:tr>
      <w:tr w:rsidR="009A5789" w:rsidRPr="00AD67F1" w14:paraId="5D6B1CE2" w14:textId="77777777" w:rsidTr="009A5789">
        <w:trPr>
          <w:cantSplit/>
        </w:trPr>
        <w:tc>
          <w:tcPr>
            <w:tcW w:w="1200" w:type="dxa"/>
          </w:tcPr>
          <w:p w14:paraId="634554BD" w14:textId="77777777" w:rsidR="009A5789" w:rsidRPr="00AD67F1" w:rsidRDefault="009A5789" w:rsidP="009A5789">
            <w:pPr>
              <w:pStyle w:val="TableText10"/>
              <w:rPr>
                <w:color w:val="000000"/>
              </w:rPr>
            </w:pPr>
            <w:r w:rsidRPr="00AD67F1">
              <w:rPr>
                <w:color w:val="000000"/>
              </w:rPr>
              <w:t>283</w:t>
            </w:r>
          </w:p>
        </w:tc>
        <w:tc>
          <w:tcPr>
            <w:tcW w:w="2400" w:type="dxa"/>
          </w:tcPr>
          <w:p w14:paraId="75D0B85D" w14:textId="77777777" w:rsidR="009A5789" w:rsidRPr="00AD67F1" w:rsidRDefault="009A5789" w:rsidP="009A5789">
            <w:pPr>
              <w:pStyle w:val="TableText10"/>
              <w:rPr>
                <w:color w:val="000000"/>
              </w:rPr>
            </w:pPr>
            <w:r w:rsidRPr="00AD67F1">
              <w:rPr>
                <w:color w:val="000000"/>
              </w:rPr>
              <w:t>211 (2)</w:t>
            </w:r>
          </w:p>
        </w:tc>
        <w:tc>
          <w:tcPr>
            <w:tcW w:w="3720" w:type="dxa"/>
          </w:tcPr>
          <w:p w14:paraId="633DC297" w14:textId="77777777" w:rsidR="009A5789" w:rsidRPr="00AD67F1" w:rsidRDefault="009A5789" w:rsidP="009A5789">
            <w:pPr>
              <w:pStyle w:val="TableText10"/>
              <w:rPr>
                <w:color w:val="000000"/>
              </w:rPr>
            </w:pPr>
            <w:r w:rsidRPr="00AD67F1">
              <w:rPr>
                <w:color w:val="000000"/>
              </w:rPr>
              <w:t>not park wholly within parking bay</w:t>
            </w:r>
          </w:p>
        </w:tc>
        <w:tc>
          <w:tcPr>
            <w:tcW w:w="1320" w:type="dxa"/>
          </w:tcPr>
          <w:p w14:paraId="535F0FF8" w14:textId="77777777" w:rsidR="009A5789" w:rsidRPr="00AD67F1" w:rsidRDefault="009A5789" w:rsidP="009A5789">
            <w:pPr>
              <w:pStyle w:val="TableText10"/>
              <w:rPr>
                <w:color w:val="000000"/>
              </w:rPr>
            </w:pPr>
            <w:r w:rsidRPr="00AD67F1">
              <w:rPr>
                <w:color w:val="000000"/>
              </w:rPr>
              <w:t>20</w:t>
            </w:r>
          </w:p>
        </w:tc>
        <w:tc>
          <w:tcPr>
            <w:tcW w:w="1560" w:type="dxa"/>
          </w:tcPr>
          <w:p w14:paraId="00F47344" w14:textId="77777777" w:rsidR="009A5789" w:rsidRPr="00AD67F1" w:rsidRDefault="009A5789" w:rsidP="009A5789">
            <w:pPr>
              <w:pStyle w:val="TableText10"/>
              <w:rPr>
                <w:color w:val="000000"/>
              </w:rPr>
            </w:pPr>
            <w:r w:rsidRPr="00AD67F1">
              <w:rPr>
                <w:color w:val="000000"/>
              </w:rPr>
              <w:t>123</w:t>
            </w:r>
          </w:p>
        </w:tc>
        <w:tc>
          <w:tcPr>
            <w:tcW w:w="1200" w:type="dxa"/>
          </w:tcPr>
          <w:p w14:paraId="3CF6A6D5" w14:textId="77777777" w:rsidR="009A5789" w:rsidRPr="00AD67F1" w:rsidRDefault="009A5789" w:rsidP="009A5789">
            <w:pPr>
              <w:pStyle w:val="TableText10"/>
              <w:rPr>
                <w:color w:val="000000"/>
              </w:rPr>
            </w:pPr>
          </w:p>
        </w:tc>
      </w:tr>
      <w:tr w:rsidR="009A5789" w:rsidRPr="00AD67F1" w14:paraId="0B94DB16" w14:textId="77777777" w:rsidTr="009A5789">
        <w:trPr>
          <w:cantSplit/>
        </w:trPr>
        <w:tc>
          <w:tcPr>
            <w:tcW w:w="1200" w:type="dxa"/>
          </w:tcPr>
          <w:p w14:paraId="713FF7CB" w14:textId="77777777" w:rsidR="009A5789" w:rsidRPr="00AD67F1" w:rsidRDefault="009A5789" w:rsidP="009A5789">
            <w:pPr>
              <w:pStyle w:val="TableText10"/>
              <w:rPr>
                <w:color w:val="000000"/>
              </w:rPr>
            </w:pPr>
            <w:r w:rsidRPr="00AD67F1">
              <w:rPr>
                <w:color w:val="000000"/>
              </w:rPr>
              <w:t>284</w:t>
            </w:r>
          </w:p>
        </w:tc>
        <w:tc>
          <w:tcPr>
            <w:tcW w:w="2400" w:type="dxa"/>
          </w:tcPr>
          <w:p w14:paraId="3E1223F4" w14:textId="77777777" w:rsidR="009A5789" w:rsidRPr="00AD67F1" w:rsidRDefault="009A5789" w:rsidP="009A5789">
            <w:pPr>
              <w:pStyle w:val="TableText10"/>
              <w:rPr>
                <w:color w:val="000000"/>
              </w:rPr>
            </w:pPr>
            <w:r w:rsidRPr="00AD67F1">
              <w:rPr>
                <w:color w:val="000000"/>
              </w:rPr>
              <w:t>211 (3)</w:t>
            </w:r>
          </w:p>
        </w:tc>
        <w:tc>
          <w:tcPr>
            <w:tcW w:w="3720" w:type="dxa"/>
          </w:tcPr>
          <w:p w14:paraId="58FA0F32" w14:textId="77777777" w:rsidR="009A5789" w:rsidRPr="00AD67F1" w:rsidRDefault="009A5789" w:rsidP="009A5789">
            <w:pPr>
              <w:pStyle w:val="TableText10"/>
              <w:rPr>
                <w:color w:val="000000"/>
              </w:rPr>
            </w:pPr>
            <w:r w:rsidRPr="00AD67F1">
              <w:rPr>
                <w:color w:val="000000"/>
              </w:rPr>
              <w:t>use more parking bays than necessary</w:t>
            </w:r>
          </w:p>
        </w:tc>
        <w:tc>
          <w:tcPr>
            <w:tcW w:w="1320" w:type="dxa"/>
          </w:tcPr>
          <w:p w14:paraId="0C25DCEA" w14:textId="77777777" w:rsidR="009A5789" w:rsidRPr="00AD67F1" w:rsidRDefault="009A5789" w:rsidP="009A5789">
            <w:pPr>
              <w:pStyle w:val="TableText10"/>
              <w:rPr>
                <w:color w:val="000000"/>
              </w:rPr>
            </w:pPr>
            <w:r w:rsidRPr="00AD67F1">
              <w:rPr>
                <w:color w:val="000000"/>
              </w:rPr>
              <w:t>20</w:t>
            </w:r>
          </w:p>
        </w:tc>
        <w:tc>
          <w:tcPr>
            <w:tcW w:w="1560" w:type="dxa"/>
          </w:tcPr>
          <w:p w14:paraId="2398B821" w14:textId="77777777" w:rsidR="009A5789" w:rsidRPr="00AD67F1" w:rsidRDefault="009A5789" w:rsidP="009A5789">
            <w:pPr>
              <w:pStyle w:val="TableText10"/>
              <w:rPr>
                <w:color w:val="000000"/>
              </w:rPr>
            </w:pPr>
            <w:r w:rsidRPr="00AD67F1">
              <w:rPr>
                <w:color w:val="000000"/>
              </w:rPr>
              <w:t>123</w:t>
            </w:r>
          </w:p>
        </w:tc>
        <w:tc>
          <w:tcPr>
            <w:tcW w:w="1200" w:type="dxa"/>
          </w:tcPr>
          <w:p w14:paraId="34DC8987" w14:textId="77777777" w:rsidR="009A5789" w:rsidRPr="00AD67F1" w:rsidRDefault="009A5789" w:rsidP="009A5789">
            <w:pPr>
              <w:pStyle w:val="TableText10"/>
              <w:rPr>
                <w:color w:val="000000"/>
              </w:rPr>
            </w:pPr>
          </w:p>
        </w:tc>
      </w:tr>
      <w:tr w:rsidR="009A5789" w:rsidRPr="00AD67F1" w14:paraId="105D99B8" w14:textId="77777777" w:rsidTr="009A5789">
        <w:trPr>
          <w:cantSplit/>
        </w:trPr>
        <w:tc>
          <w:tcPr>
            <w:tcW w:w="1200" w:type="dxa"/>
          </w:tcPr>
          <w:p w14:paraId="68A582B4" w14:textId="77777777" w:rsidR="009A5789" w:rsidRPr="00AD67F1" w:rsidRDefault="009A5789" w:rsidP="009A5789">
            <w:pPr>
              <w:pStyle w:val="TableText10"/>
              <w:rPr>
                <w:color w:val="000000"/>
              </w:rPr>
            </w:pPr>
            <w:r w:rsidRPr="00AD67F1">
              <w:rPr>
                <w:color w:val="000000"/>
              </w:rPr>
              <w:t>285</w:t>
            </w:r>
          </w:p>
        </w:tc>
        <w:tc>
          <w:tcPr>
            <w:tcW w:w="2400" w:type="dxa"/>
          </w:tcPr>
          <w:p w14:paraId="30941792" w14:textId="77777777" w:rsidR="009A5789" w:rsidRPr="00AD67F1" w:rsidRDefault="009A5789" w:rsidP="009A5789">
            <w:pPr>
              <w:pStyle w:val="TableText10"/>
              <w:rPr>
                <w:color w:val="000000"/>
              </w:rPr>
            </w:pPr>
            <w:r w:rsidRPr="00AD67F1">
              <w:rPr>
                <w:color w:val="000000"/>
              </w:rPr>
              <w:t>212 (1)</w:t>
            </w:r>
          </w:p>
        </w:tc>
        <w:tc>
          <w:tcPr>
            <w:tcW w:w="3720" w:type="dxa"/>
          </w:tcPr>
          <w:p w14:paraId="3C591042" w14:textId="77777777" w:rsidR="009A5789" w:rsidRPr="00AD67F1" w:rsidRDefault="009A5789" w:rsidP="009A5789">
            <w:pPr>
              <w:pStyle w:val="TableText10"/>
              <w:rPr>
                <w:color w:val="000000"/>
              </w:rPr>
            </w:pPr>
            <w:r w:rsidRPr="00AD67F1">
              <w:rPr>
                <w:color w:val="000000"/>
              </w:rPr>
              <w:t>enter/leave median strip parking area contrary to sign</w:t>
            </w:r>
          </w:p>
        </w:tc>
        <w:tc>
          <w:tcPr>
            <w:tcW w:w="1320" w:type="dxa"/>
          </w:tcPr>
          <w:p w14:paraId="3FD1941C" w14:textId="77777777" w:rsidR="009A5789" w:rsidRPr="00AD67F1" w:rsidRDefault="009A5789" w:rsidP="009A5789">
            <w:pPr>
              <w:pStyle w:val="TableText10"/>
              <w:rPr>
                <w:color w:val="000000"/>
              </w:rPr>
            </w:pPr>
            <w:r w:rsidRPr="00AD67F1">
              <w:rPr>
                <w:color w:val="000000"/>
              </w:rPr>
              <w:t>20</w:t>
            </w:r>
          </w:p>
        </w:tc>
        <w:tc>
          <w:tcPr>
            <w:tcW w:w="1560" w:type="dxa"/>
          </w:tcPr>
          <w:p w14:paraId="662BD1BB" w14:textId="77777777" w:rsidR="009A5789" w:rsidRPr="00AD67F1" w:rsidRDefault="009A5789" w:rsidP="009A5789">
            <w:pPr>
              <w:pStyle w:val="TableText10"/>
              <w:rPr>
                <w:color w:val="000000"/>
              </w:rPr>
            </w:pPr>
            <w:r w:rsidRPr="00AD67F1">
              <w:rPr>
                <w:color w:val="000000"/>
              </w:rPr>
              <w:t>191</w:t>
            </w:r>
          </w:p>
        </w:tc>
        <w:tc>
          <w:tcPr>
            <w:tcW w:w="1200" w:type="dxa"/>
          </w:tcPr>
          <w:p w14:paraId="3A19F1CA" w14:textId="77777777" w:rsidR="009A5789" w:rsidRPr="00AD67F1" w:rsidRDefault="009A5789" w:rsidP="009A5789">
            <w:pPr>
              <w:pStyle w:val="TableText10"/>
              <w:rPr>
                <w:color w:val="000000"/>
              </w:rPr>
            </w:pPr>
          </w:p>
        </w:tc>
      </w:tr>
      <w:tr w:rsidR="009A5789" w:rsidRPr="00AD67F1" w14:paraId="7866BBCF" w14:textId="77777777" w:rsidTr="009A5789">
        <w:trPr>
          <w:cantSplit/>
        </w:trPr>
        <w:tc>
          <w:tcPr>
            <w:tcW w:w="1200" w:type="dxa"/>
          </w:tcPr>
          <w:p w14:paraId="71DED852" w14:textId="77777777" w:rsidR="009A5789" w:rsidRPr="00AD67F1" w:rsidRDefault="009A5789" w:rsidP="009A5789">
            <w:pPr>
              <w:pStyle w:val="TableText10"/>
              <w:rPr>
                <w:color w:val="000000"/>
              </w:rPr>
            </w:pPr>
            <w:r w:rsidRPr="00AD67F1">
              <w:rPr>
                <w:color w:val="000000"/>
              </w:rPr>
              <w:t>286</w:t>
            </w:r>
          </w:p>
        </w:tc>
        <w:tc>
          <w:tcPr>
            <w:tcW w:w="2400" w:type="dxa"/>
          </w:tcPr>
          <w:p w14:paraId="0D1DAFA3" w14:textId="77777777" w:rsidR="009A5789" w:rsidRPr="00AD67F1" w:rsidRDefault="009A5789" w:rsidP="009A5789">
            <w:pPr>
              <w:pStyle w:val="TableText10"/>
              <w:rPr>
                <w:color w:val="000000"/>
              </w:rPr>
            </w:pPr>
            <w:r w:rsidRPr="00AD67F1">
              <w:rPr>
                <w:color w:val="000000"/>
              </w:rPr>
              <w:t>212 (2)</w:t>
            </w:r>
          </w:p>
        </w:tc>
        <w:tc>
          <w:tcPr>
            <w:tcW w:w="3720" w:type="dxa"/>
          </w:tcPr>
          <w:p w14:paraId="46E7BEC8" w14:textId="77777777" w:rsidR="009A5789" w:rsidRPr="00AD67F1" w:rsidRDefault="009A5789" w:rsidP="009A5789">
            <w:pPr>
              <w:pStyle w:val="TableText10"/>
              <w:rPr>
                <w:color w:val="000000"/>
              </w:rPr>
            </w:pPr>
            <w:r w:rsidRPr="00AD67F1">
              <w:rPr>
                <w:color w:val="000000"/>
              </w:rPr>
              <w:t>not enter/leave median strip parking area forwards</w:t>
            </w:r>
          </w:p>
        </w:tc>
        <w:tc>
          <w:tcPr>
            <w:tcW w:w="1320" w:type="dxa"/>
          </w:tcPr>
          <w:p w14:paraId="438ECBD5" w14:textId="77777777" w:rsidR="009A5789" w:rsidRPr="00AD67F1" w:rsidRDefault="009A5789" w:rsidP="009A5789">
            <w:pPr>
              <w:pStyle w:val="TableText10"/>
              <w:rPr>
                <w:color w:val="000000"/>
              </w:rPr>
            </w:pPr>
            <w:r w:rsidRPr="00AD67F1">
              <w:rPr>
                <w:color w:val="000000"/>
              </w:rPr>
              <w:t>20</w:t>
            </w:r>
          </w:p>
        </w:tc>
        <w:tc>
          <w:tcPr>
            <w:tcW w:w="1560" w:type="dxa"/>
          </w:tcPr>
          <w:p w14:paraId="582E87AA" w14:textId="77777777" w:rsidR="009A5789" w:rsidRPr="00AD67F1" w:rsidRDefault="009A5789" w:rsidP="009A5789">
            <w:pPr>
              <w:pStyle w:val="TableText10"/>
              <w:rPr>
                <w:color w:val="000000"/>
              </w:rPr>
            </w:pPr>
            <w:r w:rsidRPr="00AD67F1">
              <w:rPr>
                <w:color w:val="000000"/>
              </w:rPr>
              <w:t>191</w:t>
            </w:r>
          </w:p>
        </w:tc>
        <w:tc>
          <w:tcPr>
            <w:tcW w:w="1200" w:type="dxa"/>
          </w:tcPr>
          <w:p w14:paraId="0C176412" w14:textId="77777777" w:rsidR="009A5789" w:rsidRPr="00AD67F1" w:rsidRDefault="009A5789" w:rsidP="009A5789">
            <w:pPr>
              <w:pStyle w:val="TableText10"/>
              <w:rPr>
                <w:color w:val="000000"/>
              </w:rPr>
            </w:pPr>
          </w:p>
        </w:tc>
      </w:tr>
      <w:tr w:rsidR="009A5789" w:rsidRPr="00AD67F1" w14:paraId="2E0967B4" w14:textId="77777777" w:rsidTr="009A5789">
        <w:trPr>
          <w:cantSplit/>
        </w:trPr>
        <w:tc>
          <w:tcPr>
            <w:tcW w:w="1200" w:type="dxa"/>
          </w:tcPr>
          <w:p w14:paraId="183FFA06" w14:textId="77777777" w:rsidR="009A5789" w:rsidRPr="00AD67F1" w:rsidRDefault="009A5789" w:rsidP="009A5789">
            <w:pPr>
              <w:pStyle w:val="TableText10"/>
              <w:rPr>
                <w:color w:val="000000"/>
              </w:rPr>
            </w:pPr>
            <w:r w:rsidRPr="00AD67F1">
              <w:rPr>
                <w:color w:val="000000"/>
              </w:rPr>
              <w:lastRenderedPageBreak/>
              <w:t>287</w:t>
            </w:r>
          </w:p>
        </w:tc>
        <w:tc>
          <w:tcPr>
            <w:tcW w:w="2400" w:type="dxa"/>
          </w:tcPr>
          <w:p w14:paraId="69677B8A" w14:textId="77777777" w:rsidR="009A5789" w:rsidRPr="00AD67F1" w:rsidRDefault="009A5789" w:rsidP="009A5789">
            <w:pPr>
              <w:pStyle w:val="TableText10"/>
              <w:rPr>
                <w:color w:val="000000"/>
              </w:rPr>
            </w:pPr>
            <w:r w:rsidRPr="00AD67F1">
              <w:rPr>
                <w:color w:val="000000"/>
              </w:rPr>
              <w:t>213 (2)</w:t>
            </w:r>
          </w:p>
        </w:tc>
        <w:tc>
          <w:tcPr>
            <w:tcW w:w="3720" w:type="dxa"/>
          </w:tcPr>
          <w:p w14:paraId="41FB4249" w14:textId="77777777" w:rsidR="009A5789" w:rsidRPr="00AD67F1" w:rsidRDefault="009A5789" w:rsidP="009A5789">
            <w:pPr>
              <w:pStyle w:val="TableText10"/>
              <w:rPr>
                <w:color w:val="000000"/>
              </w:rPr>
            </w:pPr>
            <w:r w:rsidRPr="00AD67F1">
              <w:rPr>
                <w:color w:val="000000"/>
              </w:rPr>
              <w:t>not restrain vehicle properly</w:t>
            </w:r>
          </w:p>
        </w:tc>
        <w:tc>
          <w:tcPr>
            <w:tcW w:w="1320" w:type="dxa"/>
          </w:tcPr>
          <w:p w14:paraId="5F2ACC99" w14:textId="77777777" w:rsidR="009A5789" w:rsidRPr="00AD67F1" w:rsidRDefault="009A5789" w:rsidP="009A5789">
            <w:pPr>
              <w:pStyle w:val="TableText10"/>
              <w:rPr>
                <w:color w:val="000000"/>
              </w:rPr>
            </w:pPr>
            <w:r w:rsidRPr="00AD67F1">
              <w:rPr>
                <w:color w:val="000000"/>
              </w:rPr>
              <w:t>20</w:t>
            </w:r>
          </w:p>
        </w:tc>
        <w:tc>
          <w:tcPr>
            <w:tcW w:w="1560" w:type="dxa"/>
          </w:tcPr>
          <w:p w14:paraId="07F800DF" w14:textId="77777777" w:rsidR="009A5789" w:rsidRPr="00AD67F1" w:rsidRDefault="009A5789" w:rsidP="009A5789">
            <w:pPr>
              <w:pStyle w:val="TableText10"/>
              <w:rPr>
                <w:color w:val="000000"/>
              </w:rPr>
            </w:pPr>
            <w:r w:rsidRPr="00AD67F1">
              <w:rPr>
                <w:color w:val="000000"/>
              </w:rPr>
              <w:t>203</w:t>
            </w:r>
          </w:p>
        </w:tc>
        <w:tc>
          <w:tcPr>
            <w:tcW w:w="1200" w:type="dxa"/>
          </w:tcPr>
          <w:p w14:paraId="50462515" w14:textId="77777777" w:rsidR="009A5789" w:rsidRPr="00AD67F1" w:rsidRDefault="009A5789" w:rsidP="009A5789">
            <w:pPr>
              <w:pStyle w:val="TableText10"/>
              <w:rPr>
                <w:color w:val="000000"/>
              </w:rPr>
            </w:pPr>
          </w:p>
        </w:tc>
      </w:tr>
      <w:tr w:rsidR="009A5789" w:rsidRPr="00AD67F1" w14:paraId="0CCE3B08" w14:textId="77777777" w:rsidTr="009A5789">
        <w:trPr>
          <w:cantSplit/>
        </w:trPr>
        <w:tc>
          <w:tcPr>
            <w:tcW w:w="1200" w:type="dxa"/>
          </w:tcPr>
          <w:p w14:paraId="39DC2C66" w14:textId="77777777" w:rsidR="009A5789" w:rsidRPr="00AD67F1" w:rsidRDefault="009A5789" w:rsidP="009A5789">
            <w:pPr>
              <w:pStyle w:val="TableText10"/>
              <w:rPr>
                <w:color w:val="000000"/>
              </w:rPr>
            </w:pPr>
            <w:r w:rsidRPr="00AD67F1">
              <w:rPr>
                <w:color w:val="000000"/>
              </w:rPr>
              <w:t>288</w:t>
            </w:r>
          </w:p>
        </w:tc>
        <w:tc>
          <w:tcPr>
            <w:tcW w:w="2400" w:type="dxa"/>
          </w:tcPr>
          <w:p w14:paraId="4EA00DE2" w14:textId="77777777" w:rsidR="009A5789" w:rsidRPr="00AD67F1" w:rsidRDefault="009A5789" w:rsidP="009A5789">
            <w:pPr>
              <w:pStyle w:val="TableText10"/>
              <w:rPr>
                <w:color w:val="000000"/>
              </w:rPr>
            </w:pPr>
            <w:r w:rsidRPr="00AD67F1">
              <w:rPr>
                <w:color w:val="000000"/>
              </w:rPr>
              <w:t>213 (3)</w:t>
            </w:r>
          </w:p>
        </w:tc>
        <w:tc>
          <w:tcPr>
            <w:tcW w:w="3720" w:type="dxa"/>
          </w:tcPr>
          <w:p w14:paraId="6D418638" w14:textId="77777777" w:rsidR="009A5789" w:rsidRPr="00AD67F1" w:rsidRDefault="009A5789" w:rsidP="009A5789">
            <w:pPr>
              <w:pStyle w:val="TableText10"/>
              <w:rPr>
                <w:color w:val="000000"/>
              </w:rPr>
            </w:pPr>
            <w:r w:rsidRPr="00AD67F1">
              <w:rPr>
                <w:color w:val="000000"/>
              </w:rPr>
              <w:t>leave engine on</w:t>
            </w:r>
          </w:p>
        </w:tc>
        <w:tc>
          <w:tcPr>
            <w:tcW w:w="1320" w:type="dxa"/>
          </w:tcPr>
          <w:p w14:paraId="05C6FA7F" w14:textId="77777777" w:rsidR="009A5789" w:rsidRPr="00AD67F1" w:rsidRDefault="009A5789" w:rsidP="009A5789">
            <w:pPr>
              <w:pStyle w:val="TableText10"/>
              <w:rPr>
                <w:color w:val="000000"/>
              </w:rPr>
            </w:pPr>
            <w:r w:rsidRPr="00AD67F1">
              <w:rPr>
                <w:color w:val="000000"/>
              </w:rPr>
              <w:t>20</w:t>
            </w:r>
          </w:p>
        </w:tc>
        <w:tc>
          <w:tcPr>
            <w:tcW w:w="1560" w:type="dxa"/>
          </w:tcPr>
          <w:p w14:paraId="3D84A032" w14:textId="77777777" w:rsidR="009A5789" w:rsidRPr="00AD67F1" w:rsidRDefault="009A5789" w:rsidP="009A5789">
            <w:pPr>
              <w:pStyle w:val="TableText10"/>
              <w:rPr>
                <w:color w:val="000000"/>
              </w:rPr>
            </w:pPr>
            <w:r w:rsidRPr="00AD67F1">
              <w:rPr>
                <w:color w:val="000000"/>
              </w:rPr>
              <w:t>203</w:t>
            </w:r>
          </w:p>
        </w:tc>
        <w:tc>
          <w:tcPr>
            <w:tcW w:w="1200" w:type="dxa"/>
          </w:tcPr>
          <w:p w14:paraId="240271A3" w14:textId="77777777" w:rsidR="009A5789" w:rsidRPr="00AD67F1" w:rsidRDefault="009A5789" w:rsidP="009A5789">
            <w:pPr>
              <w:pStyle w:val="TableText10"/>
              <w:rPr>
                <w:color w:val="000000"/>
              </w:rPr>
            </w:pPr>
          </w:p>
        </w:tc>
      </w:tr>
      <w:tr w:rsidR="009A5789" w:rsidRPr="00AD67F1" w14:paraId="6959C84F" w14:textId="77777777" w:rsidTr="009A5789">
        <w:trPr>
          <w:cantSplit/>
        </w:trPr>
        <w:tc>
          <w:tcPr>
            <w:tcW w:w="1200" w:type="dxa"/>
          </w:tcPr>
          <w:p w14:paraId="5EBB59F3" w14:textId="77777777" w:rsidR="009A5789" w:rsidRPr="00AD67F1" w:rsidRDefault="009A5789" w:rsidP="009A5789">
            <w:pPr>
              <w:pStyle w:val="TableText10"/>
              <w:rPr>
                <w:color w:val="000000"/>
              </w:rPr>
            </w:pPr>
            <w:r w:rsidRPr="00AD67F1">
              <w:rPr>
                <w:color w:val="000000"/>
              </w:rPr>
              <w:t>289</w:t>
            </w:r>
          </w:p>
        </w:tc>
        <w:tc>
          <w:tcPr>
            <w:tcW w:w="2400" w:type="dxa"/>
          </w:tcPr>
          <w:p w14:paraId="5476BA62" w14:textId="77777777" w:rsidR="009A5789" w:rsidRPr="00AD67F1" w:rsidRDefault="009A5789" w:rsidP="009A5789">
            <w:pPr>
              <w:pStyle w:val="TableText10"/>
              <w:rPr>
                <w:color w:val="000000"/>
              </w:rPr>
            </w:pPr>
            <w:r w:rsidRPr="00AD67F1">
              <w:rPr>
                <w:color w:val="000000"/>
              </w:rPr>
              <w:t>213 (4) (a)</w:t>
            </w:r>
          </w:p>
        </w:tc>
        <w:tc>
          <w:tcPr>
            <w:tcW w:w="3720" w:type="dxa"/>
          </w:tcPr>
          <w:p w14:paraId="69D92C26" w14:textId="77777777" w:rsidR="009A5789" w:rsidRPr="00AD67F1" w:rsidRDefault="009A5789" w:rsidP="009A5789">
            <w:pPr>
              <w:pStyle w:val="TableText10"/>
              <w:rPr>
                <w:color w:val="000000"/>
              </w:rPr>
            </w:pPr>
            <w:r w:rsidRPr="00AD67F1">
              <w:rPr>
                <w:color w:val="000000"/>
              </w:rPr>
              <w:t>not remove ignition key (no-one in vehicle)</w:t>
            </w:r>
          </w:p>
        </w:tc>
        <w:tc>
          <w:tcPr>
            <w:tcW w:w="1320" w:type="dxa"/>
          </w:tcPr>
          <w:p w14:paraId="4B7F92E2" w14:textId="77777777" w:rsidR="009A5789" w:rsidRPr="00AD67F1" w:rsidRDefault="009A5789" w:rsidP="009A5789">
            <w:pPr>
              <w:pStyle w:val="TableText10"/>
              <w:rPr>
                <w:color w:val="000000"/>
              </w:rPr>
            </w:pPr>
            <w:r w:rsidRPr="00AD67F1">
              <w:rPr>
                <w:color w:val="000000"/>
              </w:rPr>
              <w:t>20</w:t>
            </w:r>
          </w:p>
        </w:tc>
        <w:tc>
          <w:tcPr>
            <w:tcW w:w="1560" w:type="dxa"/>
          </w:tcPr>
          <w:p w14:paraId="7832C336" w14:textId="77777777" w:rsidR="009A5789" w:rsidRPr="00AD67F1" w:rsidRDefault="009A5789" w:rsidP="009A5789">
            <w:pPr>
              <w:pStyle w:val="TableText10"/>
              <w:rPr>
                <w:color w:val="000000"/>
              </w:rPr>
            </w:pPr>
            <w:r w:rsidRPr="00AD67F1">
              <w:rPr>
                <w:color w:val="000000"/>
              </w:rPr>
              <w:t>203</w:t>
            </w:r>
          </w:p>
        </w:tc>
        <w:tc>
          <w:tcPr>
            <w:tcW w:w="1200" w:type="dxa"/>
          </w:tcPr>
          <w:p w14:paraId="4E77EA06" w14:textId="77777777" w:rsidR="009A5789" w:rsidRPr="00AD67F1" w:rsidRDefault="009A5789" w:rsidP="009A5789">
            <w:pPr>
              <w:pStyle w:val="TableText10"/>
              <w:rPr>
                <w:color w:val="000000"/>
              </w:rPr>
            </w:pPr>
          </w:p>
        </w:tc>
      </w:tr>
      <w:tr w:rsidR="009A5789" w:rsidRPr="00AD67F1" w14:paraId="21D1605C" w14:textId="77777777" w:rsidTr="009A5789">
        <w:trPr>
          <w:cantSplit/>
        </w:trPr>
        <w:tc>
          <w:tcPr>
            <w:tcW w:w="1200" w:type="dxa"/>
          </w:tcPr>
          <w:p w14:paraId="346680A0" w14:textId="77777777" w:rsidR="009A5789" w:rsidRPr="00AD67F1" w:rsidRDefault="009A5789" w:rsidP="009A5789">
            <w:pPr>
              <w:pStyle w:val="TableText10"/>
              <w:rPr>
                <w:color w:val="000000"/>
              </w:rPr>
            </w:pPr>
            <w:r w:rsidRPr="00AD67F1">
              <w:rPr>
                <w:color w:val="000000"/>
              </w:rPr>
              <w:t>290</w:t>
            </w:r>
          </w:p>
        </w:tc>
        <w:tc>
          <w:tcPr>
            <w:tcW w:w="2400" w:type="dxa"/>
          </w:tcPr>
          <w:p w14:paraId="5B61529D" w14:textId="77777777" w:rsidR="009A5789" w:rsidRPr="00AD67F1" w:rsidRDefault="009A5789" w:rsidP="009A5789">
            <w:pPr>
              <w:pStyle w:val="TableText10"/>
              <w:rPr>
                <w:color w:val="000000"/>
              </w:rPr>
            </w:pPr>
            <w:r w:rsidRPr="00AD67F1">
              <w:rPr>
                <w:color w:val="000000"/>
              </w:rPr>
              <w:t>213 (4) (b)</w:t>
            </w:r>
          </w:p>
        </w:tc>
        <w:tc>
          <w:tcPr>
            <w:tcW w:w="3720" w:type="dxa"/>
          </w:tcPr>
          <w:p w14:paraId="3FAB3EBB" w14:textId="77777777" w:rsidR="009A5789" w:rsidRPr="00AD67F1" w:rsidRDefault="009A5789" w:rsidP="009A5789">
            <w:pPr>
              <w:pStyle w:val="TableText10"/>
              <w:rPr>
                <w:color w:val="000000"/>
              </w:rPr>
            </w:pPr>
            <w:r w:rsidRPr="00AD67F1">
              <w:rPr>
                <w:color w:val="000000"/>
              </w:rPr>
              <w:t>not remove ignition key (only child in vehicle)</w:t>
            </w:r>
          </w:p>
        </w:tc>
        <w:tc>
          <w:tcPr>
            <w:tcW w:w="1320" w:type="dxa"/>
          </w:tcPr>
          <w:p w14:paraId="279262C7" w14:textId="77777777" w:rsidR="009A5789" w:rsidRPr="00AD67F1" w:rsidRDefault="009A5789" w:rsidP="009A5789">
            <w:pPr>
              <w:pStyle w:val="TableText10"/>
              <w:rPr>
                <w:color w:val="000000"/>
              </w:rPr>
            </w:pPr>
            <w:r w:rsidRPr="00AD67F1">
              <w:rPr>
                <w:color w:val="000000"/>
              </w:rPr>
              <w:t>20</w:t>
            </w:r>
          </w:p>
        </w:tc>
        <w:tc>
          <w:tcPr>
            <w:tcW w:w="1560" w:type="dxa"/>
          </w:tcPr>
          <w:p w14:paraId="35E433C7" w14:textId="77777777" w:rsidR="009A5789" w:rsidRPr="00AD67F1" w:rsidRDefault="009A5789" w:rsidP="009A5789">
            <w:pPr>
              <w:pStyle w:val="TableText10"/>
              <w:rPr>
                <w:color w:val="000000"/>
              </w:rPr>
            </w:pPr>
            <w:r w:rsidRPr="00AD67F1">
              <w:rPr>
                <w:color w:val="000000"/>
              </w:rPr>
              <w:t>203</w:t>
            </w:r>
          </w:p>
        </w:tc>
        <w:tc>
          <w:tcPr>
            <w:tcW w:w="1200" w:type="dxa"/>
          </w:tcPr>
          <w:p w14:paraId="0EA317B6" w14:textId="77777777" w:rsidR="009A5789" w:rsidRPr="00AD67F1" w:rsidRDefault="009A5789" w:rsidP="009A5789">
            <w:pPr>
              <w:pStyle w:val="TableText10"/>
              <w:rPr>
                <w:color w:val="000000"/>
              </w:rPr>
            </w:pPr>
          </w:p>
        </w:tc>
      </w:tr>
      <w:tr w:rsidR="009A5789" w:rsidRPr="00AD67F1" w14:paraId="7315C189" w14:textId="77777777" w:rsidTr="009A5789">
        <w:trPr>
          <w:cantSplit/>
        </w:trPr>
        <w:tc>
          <w:tcPr>
            <w:tcW w:w="1200" w:type="dxa"/>
          </w:tcPr>
          <w:p w14:paraId="786A6895" w14:textId="77777777" w:rsidR="009A5789" w:rsidRPr="00AD67F1" w:rsidRDefault="009A5789" w:rsidP="009A5789">
            <w:pPr>
              <w:pStyle w:val="TableText10"/>
              <w:rPr>
                <w:color w:val="000000"/>
              </w:rPr>
            </w:pPr>
            <w:r w:rsidRPr="00AD67F1">
              <w:rPr>
                <w:color w:val="000000"/>
              </w:rPr>
              <w:t>291</w:t>
            </w:r>
          </w:p>
        </w:tc>
        <w:tc>
          <w:tcPr>
            <w:tcW w:w="2400" w:type="dxa"/>
          </w:tcPr>
          <w:p w14:paraId="253B210E" w14:textId="77777777" w:rsidR="009A5789" w:rsidRPr="00AD67F1" w:rsidRDefault="009A5789" w:rsidP="009A5789">
            <w:pPr>
              <w:pStyle w:val="TableText10"/>
              <w:rPr>
                <w:color w:val="000000"/>
              </w:rPr>
            </w:pPr>
            <w:r w:rsidRPr="00AD67F1">
              <w:rPr>
                <w:color w:val="000000"/>
              </w:rPr>
              <w:t>213A (1)</w:t>
            </w:r>
          </w:p>
        </w:tc>
        <w:tc>
          <w:tcPr>
            <w:tcW w:w="3720" w:type="dxa"/>
          </w:tcPr>
          <w:p w14:paraId="686FD28D" w14:textId="77777777" w:rsidR="009A5789" w:rsidRPr="00AD67F1" w:rsidRDefault="009A5789" w:rsidP="009A5789">
            <w:pPr>
              <w:pStyle w:val="TableText10"/>
              <w:rPr>
                <w:color w:val="000000"/>
              </w:rPr>
            </w:pPr>
            <w:r w:rsidRPr="00AD67F1">
              <w:rPr>
                <w:color w:val="000000"/>
              </w:rPr>
              <w:t>park outside metered space</w:t>
            </w:r>
          </w:p>
        </w:tc>
        <w:tc>
          <w:tcPr>
            <w:tcW w:w="1320" w:type="dxa"/>
          </w:tcPr>
          <w:p w14:paraId="24ED5B78"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40DAC1D1" w14:textId="77777777" w:rsidR="009A5789" w:rsidRPr="00AD67F1" w:rsidRDefault="009A5789" w:rsidP="009A5789">
            <w:pPr>
              <w:pStyle w:val="TableText10"/>
              <w:rPr>
                <w:color w:val="000000"/>
              </w:rPr>
            </w:pPr>
            <w:r w:rsidRPr="00AD67F1">
              <w:rPr>
                <w:color w:val="000000"/>
              </w:rPr>
              <w:t>123</w:t>
            </w:r>
          </w:p>
        </w:tc>
        <w:tc>
          <w:tcPr>
            <w:tcW w:w="1200" w:type="dxa"/>
          </w:tcPr>
          <w:p w14:paraId="234A43BF" w14:textId="77777777" w:rsidR="009A5789" w:rsidRPr="00AD67F1" w:rsidRDefault="009A5789" w:rsidP="009A5789">
            <w:pPr>
              <w:pStyle w:val="TableText10"/>
              <w:rPr>
                <w:color w:val="000000"/>
              </w:rPr>
            </w:pPr>
          </w:p>
        </w:tc>
      </w:tr>
      <w:tr w:rsidR="009A5789" w:rsidRPr="00AD67F1" w14:paraId="740EB2F0" w14:textId="77777777" w:rsidTr="009A5789">
        <w:trPr>
          <w:cantSplit/>
        </w:trPr>
        <w:tc>
          <w:tcPr>
            <w:tcW w:w="1200" w:type="dxa"/>
          </w:tcPr>
          <w:p w14:paraId="24AEAC18" w14:textId="77777777" w:rsidR="009A5789" w:rsidRPr="00AD67F1" w:rsidRDefault="009A5789" w:rsidP="009A5789">
            <w:pPr>
              <w:pStyle w:val="TableText10"/>
              <w:rPr>
                <w:color w:val="000000"/>
              </w:rPr>
            </w:pPr>
            <w:r w:rsidRPr="00AD67F1">
              <w:rPr>
                <w:color w:val="000000"/>
              </w:rPr>
              <w:t>292</w:t>
            </w:r>
          </w:p>
        </w:tc>
        <w:tc>
          <w:tcPr>
            <w:tcW w:w="2400" w:type="dxa"/>
          </w:tcPr>
          <w:p w14:paraId="5C0CC9FE" w14:textId="77777777" w:rsidR="009A5789" w:rsidRPr="00AD67F1" w:rsidRDefault="009A5789" w:rsidP="009A5789">
            <w:pPr>
              <w:pStyle w:val="TableText10"/>
              <w:rPr>
                <w:color w:val="000000"/>
              </w:rPr>
            </w:pPr>
            <w:r w:rsidRPr="00AD67F1">
              <w:rPr>
                <w:color w:val="000000"/>
              </w:rPr>
              <w:t>213A (2)</w:t>
            </w:r>
          </w:p>
        </w:tc>
        <w:tc>
          <w:tcPr>
            <w:tcW w:w="3720" w:type="dxa"/>
          </w:tcPr>
          <w:p w14:paraId="71ADF4BB" w14:textId="77777777" w:rsidR="009A5789" w:rsidRPr="00AD67F1" w:rsidRDefault="009A5789" w:rsidP="009A5789">
            <w:pPr>
              <w:pStyle w:val="TableText10"/>
              <w:rPr>
                <w:color w:val="000000"/>
              </w:rPr>
            </w:pPr>
            <w:r w:rsidRPr="00AD67F1">
              <w:rPr>
                <w:color w:val="000000"/>
              </w:rPr>
              <w:t xml:space="preserve">park in occupied metered space </w:t>
            </w:r>
          </w:p>
        </w:tc>
        <w:tc>
          <w:tcPr>
            <w:tcW w:w="1320" w:type="dxa"/>
          </w:tcPr>
          <w:p w14:paraId="39929382"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4731B985" w14:textId="77777777" w:rsidR="009A5789" w:rsidRPr="00AD67F1" w:rsidRDefault="009A5789" w:rsidP="009A5789">
            <w:pPr>
              <w:pStyle w:val="TableText10"/>
              <w:rPr>
                <w:color w:val="000000"/>
              </w:rPr>
            </w:pPr>
            <w:r w:rsidRPr="00AD67F1">
              <w:rPr>
                <w:color w:val="000000"/>
              </w:rPr>
              <w:t>123</w:t>
            </w:r>
          </w:p>
        </w:tc>
        <w:tc>
          <w:tcPr>
            <w:tcW w:w="1200" w:type="dxa"/>
          </w:tcPr>
          <w:p w14:paraId="59A6EE3E" w14:textId="77777777" w:rsidR="009A5789" w:rsidRPr="00AD67F1" w:rsidRDefault="009A5789" w:rsidP="009A5789">
            <w:pPr>
              <w:pStyle w:val="TableText10"/>
              <w:rPr>
                <w:color w:val="000000"/>
              </w:rPr>
            </w:pPr>
          </w:p>
        </w:tc>
      </w:tr>
      <w:tr w:rsidR="009A5789" w:rsidRPr="00AD67F1" w14:paraId="37C875FF" w14:textId="77777777" w:rsidTr="009A5789">
        <w:trPr>
          <w:cantSplit/>
        </w:trPr>
        <w:tc>
          <w:tcPr>
            <w:tcW w:w="1200" w:type="dxa"/>
          </w:tcPr>
          <w:p w14:paraId="72F38909" w14:textId="77777777" w:rsidR="009A5789" w:rsidRPr="00AD67F1" w:rsidRDefault="009A5789" w:rsidP="009A5789">
            <w:pPr>
              <w:pStyle w:val="TableText10"/>
              <w:keepNext/>
              <w:rPr>
                <w:color w:val="000000"/>
              </w:rPr>
            </w:pPr>
            <w:r w:rsidRPr="00AD67F1">
              <w:rPr>
                <w:color w:val="000000"/>
              </w:rPr>
              <w:t>293</w:t>
            </w:r>
          </w:p>
        </w:tc>
        <w:tc>
          <w:tcPr>
            <w:tcW w:w="2400" w:type="dxa"/>
          </w:tcPr>
          <w:p w14:paraId="03DD152F" w14:textId="77777777" w:rsidR="009A5789" w:rsidRPr="00AD67F1" w:rsidRDefault="009A5789" w:rsidP="009A5789">
            <w:pPr>
              <w:pStyle w:val="TableText10"/>
              <w:rPr>
                <w:color w:val="000000"/>
              </w:rPr>
            </w:pPr>
            <w:r w:rsidRPr="00AD67F1">
              <w:rPr>
                <w:color w:val="000000"/>
              </w:rPr>
              <w:t>213A (4)</w:t>
            </w:r>
          </w:p>
        </w:tc>
        <w:tc>
          <w:tcPr>
            <w:tcW w:w="3720" w:type="dxa"/>
          </w:tcPr>
          <w:p w14:paraId="538269BD" w14:textId="77777777" w:rsidR="009A5789" w:rsidRPr="00AD67F1" w:rsidRDefault="009A5789" w:rsidP="009A5789">
            <w:pPr>
              <w:pStyle w:val="TableText10"/>
              <w:rPr>
                <w:color w:val="000000"/>
              </w:rPr>
            </w:pPr>
            <w:r w:rsidRPr="00AD67F1">
              <w:rPr>
                <w:color w:val="000000"/>
              </w:rPr>
              <w:t>park not completely in metered space</w:t>
            </w:r>
          </w:p>
        </w:tc>
        <w:tc>
          <w:tcPr>
            <w:tcW w:w="1320" w:type="dxa"/>
          </w:tcPr>
          <w:p w14:paraId="4D1F644E"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4857ECB6" w14:textId="77777777" w:rsidR="009A5789" w:rsidRPr="00AD67F1" w:rsidRDefault="009A5789" w:rsidP="009A5789">
            <w:pPr>
              <w:pStyle w:val="TableText10"/>
              <w:rPr>
                <w:color w:val="000000"/>
              </w:rPr>
            </w:pPr>
            <w:r w:rsidRPr="00AD67F1">
              <w:rPr>
                <w:color w:val="000000"/>
              </w:rPr>
              <w:t>123</w:t>
            </w:r>
          </w:p>
        </w:tc>
        <w:tc>
          <w:tcPr>
            <w:tcW w:w="1200" w:type="dxa"/>
          </w:tcPr>
          <w:p w14:paraId="7020DCED" w14:textId="77777777" w:rsidR="009A5789" w:rsidRPr="00AD67F1" w:rsidRDefault="009A5789" w:rsidP="009A5789">
            <w:pPr>
              <w:pStyle w:val="TableText10"/>
              <w:rPr>
                <w:color w:val="000000"/>
              </w:rPr>
            </w:pPr>
          </w:p>
        </w:tc>
      </w:tr>
      <w:tr w:rsidR="009A5789" w:rsidRPr="00AD67F1" w14:paraId="07453D09" w14:textId="77777777" w:rsidTr="009A5789">
        <w:trPr>
          <w:cantSplit/>
        </w:trPr>
        <w:tc>
          <w:tcPr>
            <w:tcW w:w="1200" w:type="dxa"/>
          </w:tcPr>
          <w:p w14:paraId="206381E5" w14:textId="77777777" w:rsidR="009A5789" w:rsidRPr="00AD67F1" w:rsidRDefault="009A5789" w:rsidP="009A5789">
            <w:pPr>
              <w:pStyle w:val="TableText10"/>
              <w:rPr>
                <w:color w:val="000000"/>
              </w:rPr>
            </w:pPr>
            <w:r w:rsidRPr="00AD67F1">
              <w:rPr>
                <w:color w:val="000000"/>
              </w:rPr>
              <w:t xml:space="preserve">294 </w:t>
            </w:r>
          </w:p>
        </w:tc>
        <w:tc>
          <w:tcPr>
            <w:tcW w:w="2400" w:type="dxa"/>
          </w:tcPr>
          <w:p w14:paraId="247AE1E5" w14:textId="77777777" w:rsidR="009A5789" w:rsidRPr="00AD67F1" w:rsidRDefault="009A5789" w:rsidP="009A5789">
            <w:pPr>
              <w:pStyle w:val="TableText10"/>
              <w:rPr>
                <w:color w:val="000000"/>
              </w:rPr>
            </w:pPr>
            <w:r w:rsidRPr="00AD67F1">
              <w:rPr>
                <w:color w:val="000000"/>
              </w:rPr>
              <w:t>213B (1)</w:t>
            </w:r>
          </w:p>
        </w:tc>
        <w:tc>
          <w:tcPr>
            <w:tcW w:w="3720" w:type="dxa"/>
          </w:tcPr>
          <w:p w14:paraId="1938CE68" w14:textId="77777777" w:rsidR="009A5789" w:rsidRPr="00AD67F1" w:rsidRDefault="009A5789" w:rsidP="009A5789">
            <w:pPr>
              <w:pStyle w:val="TableText10"/>
              <w:rPr>
                <w:color w:val="000000"/>
              </w:rPr>
            </w:pPr>
            <w:r w:rsidRPr="00AD67F1">
              <w:rPr>
                <w:color w:val="000000"/>
              </w:rPr>
              <w:t>park motorbike in metered space with more than 2 other motorbikes</w:t>
            </w:r>
          </w:p>
        </w:tc>
        <w:tc>
          <w:tcPr>
            <w:tcW w:w="1320" w:type="dxa"/>
          </w:tcPr>
          <w:p w14:paraId="335338CF"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1AB72C8D" w14:textId="77777777" w:rsidR="009A5789" w:rsidRPr="00AD67F1" w:rsidRDefault="009A5789" w:rsidP="009A5789">
            <w:pPr>
              <w:pStyle w:val="TableText10"/>
              <w:rPr>
                <w:color w:val="000000"/>
              </w:rPr>
            </w:pPr>
            <w:r w:rsidRPr="00AD67F1">
              <w:rPr>
                <w:color w:val="000000"/>
              </w:rPr>
              <w:t>123</w:t>
            </w:r>
          </w:p>
        </w:tc>
        <w:tc>
          <w:tcPr>
            <w:tcW w:w="1200" w:type="dxa"/>
          </w:tcPr>
          <w:p w14:paraId="0034DE6A" w14:textId="77777777" w:rsidR="009A5789" w:rsidRPr="00AD67F1" w:rsidRDefault="009A5789" w:rsidP="009A5789">
            <w:pPr>
              <w:pStyle w:val="TableText10"/>
              <w:rPr>
                <w:color w:val="000000"/>
              </w:rPr>
            </w:pPr>
          </w:p>
        </w:tc>
      </w:tr>
      <w:tr w:rsidR="009A5789" w:rsidRPr="00AD67F1" w14:paraId="3C7D5DFC" w14:textId="77777777" w:rsidTr="009A5789">
        <w:trPr>
          <w:cantSplit/>
        </w:trPr>
        <w:tc>
          <w:tcPr>
            <w:tcW w:w="1200" w:type="dxa"/>
          </w:tcPr>
          <w:p w14:paraId="0643426A" w14:textId="77777777" w:rsidR="009A5789" w:rsidRPr="00AD67F1" w:rsidRDefault="009A5789" w:rsidP="009A5789">
            <w:pPr>
              <w:pStyle w:val="TableText10"/>
              <w:rPr>
                <w:color w:val="000000"/>
              </w:rPr>
            </w:pPr>
            <w:r w:rsidRPr="00AD67F1">
              <w:rPr>
                <w:color w:val="000000"/>
              </w:rPr>
              <w:t xml:space="preserve">295 </w:t>
            </w:r>
          </w:p>
        </w:tc>
        <w:tc>
          <w:tcPr>
            <w:tcW w:w="2400" w:type="dxa"/>
          </w:tcPr>
          <w:p w14:paraId="5D578A94" w14:textId="77777777" w:rsidR="009A5789" w:rsidRPr="00AD67F1" w:rsidRDefault="009A5789" w:rsidP="009A5789">
            <w:pPr>
              <w:pStyle w:val="TableText10"/>
              <w:rPr>
                <w:color w:val="000000"/>
              </w:rPr>
            </w:pPr>
            <w:r w:rsidRPr="00AD67F1">
              <w:rPr>
                <w:color w:val="000000"/>
              </w:rPr>
              <w:t>213B (2)</w:t>
            </w:r>
          </w:p>
        </w:tc>
        <w:tc>
          <w:tcPr>
            <w:tcW w:w="3720" w:type="dxa"/>
          </w:tcPr>
          <w:p w14:paraId="026C358D" w14:textId="77777777" w:rsidR="009A5789" w:rsidRPr="00AD67F1" w:rsidRDefault="009A5789" w:rsidP="009A5789">
            <w:pPr>
              <w:pStyle w:val="TableText10"/>
              <w:rPr>
                <w:color w:val="000000"/>
              </w:rPr>
            </w:pPr>
            <w:r w:rsidRPr="00AD67F1">
              <w:rPr>
                <w:color w:val="000000"/>
              </w:rPr>
              <w:t>park motorbike in metered space blocking other motorbike’s path out of the space</w:t>
            </w:r>
          </w:p>
        </w:tc>
        <w:tc>
          <w:tcPr>
            <w:tcW w:w="1320" w:type="dxa"/>
          </w:tcPr>
          <w:p w14:paraId="0C4F1062"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50342EE2" w14:textId="77777777" w:rsidR="009A5789" w:rsidRPr="00AD67F1" w:rsidRDefault="009A5789" w:rsidP="009A5789">
            <w:pPr>
              <w:pStyle w:val="TableText10"/>
              <w:rPr>
                <w:color w:val="000000"/>
              </w:rPr>
            </w:pPr>
            <w:r w:rsidRPr="00AD67F1">
              <w:rPr>
                <w:color w:val="000000"/>
              </w:rPr>
              <w:t>123</w:t>
            </w:r>
          </w:p>
        </w:tc>
        <w:tc>
          <w:tcPr>
            <w:tcW w:w="1200" w:type="dxa"/>
          </w:tcPr>
          <w:p w14:paraId="7CF7762C" w14:textId="77777777" w:rsidR="009A5789" w:rsidRPr="00AD67F1" w:rsidRDefault="009A5789" w:rsidP="009A5789">
            <w:pPr>
              <w:pStyle w:val="TableText10"/>
              <w:rPr>
                <w:color w:val="000000"/>
              </w:rPr>
            </w:pPr>
          </w:p>
        </w:tc>
      </w:tr>
      <w:tr w:rsidR="009A5789" w:rsidRPr="00AD67F1" w14:paraId="1E38D163" w14:textId="77777777" w:rsidTr="009A5789">
        <w:trPr>
          <w:cantSplit/>
        </w:trPr>
        <w:tc>
          <w:tcPr>
            <w:tcW w:w="1200" w:type="dxa"/>
          </w:tcPr>
          <w:p w14:paraId="308B6AE2" w14:textId="77777777" w:rsidR="009A5789" w:rsidRPr="00AD67F1" w:rsidRDefault="009A5789" w:rsidP="009A5789">
            <w:pPr>
              <w:pStyle w:val="TableText10"/>
              <w:rPr>
                <w:color w:val="000000"/>
              </w:rPr>
            </w:pPr>
            <w:r w:rsidRPr="00AD67F1">
              <w:rPr>
                <w:color w:val="000000"/>
              </w:rPr>
              <w:t xml:space="preserve">296 </w:t>
            </w:r>
          </w:p>
        </w:tc>
        <w:tc>
          <w:tcPr>
            <w:tcW w:w="2400" w:type="dxa"/>
          </w:tcPr>
          <w:p w14:paraId="6F902DE0" w14:textId="77777777" w:rsidR="009A5789" w:rsidRPr="00AD67F1" w:rsidRDefault="009A5789" w:rsidP="009A5789">
            <w:pPr>
              <w:pStyle w:val="TableText10"/>
              <w:rPr>
                <w:color w:val="000000"/>
              </w:rPr>
            </w:pPr>
            <w:r w:rsidRPr="00AD67F1">
              <w:rPr>
                <w:color w:val="000000"/>
              </w:rPr>
              <w:t>213C (1)</w:t>
            </w:r>
          </w:p>
        </w:tc>
        <w:tc>
          <w:tcPr>
            <w:tcW w:w="3720" w:type="dxa"/>
          </w:tcPr>
          <w:p w14:paraId="093CD90C" w14:textId="77777777" w:rsidR="009A5789" w:rsidRPr="00AD67F1" w:rsidRDefault="009A5789" w:rsidP="009A5789">
            <w:pPr>
              <w:pStyle w:val="TableText10"/>
              <w:rPr>
                <w:color w:val="000000"/>
              </w:rPr>
            </w:pPr>
            <w:r w:rsidRPr="00AD67F1">
              <w:rPr>
                <w:color w:val="000000"/>
              </w:rPr>
              <w:t>park without paying meter fee</w:t>
            </w:r>
          </w:p>
        </w:tc>
        <w:tc>
          <w:tcPr>
            <w:tcW w:w="1320" w:type="dxa"/>
          </w:tcPr>
          <w:p w14:paraId="7E5F5FC5"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2BEA1489" w14:textId="77777777" w:rsidR="009A5789" w:rsidRPr="00AD67F1" w:rsidRDefault="009A5789" w:rsidP="009A5789">
            <w:pPr>
              <w:pStyle w:val="TableText10"/>
              <w:rPr>
                <w:color w:val="000000"/>
              </w:rPr>
            </w:pPr>
            <w:r w:rsidRPr="00AD67F1">
              <w:rPr>
                <w:color w:val="000000"/>
              </w:rPr>
              <w:t>123</w:t>
            </w:r>
          </w:p>
        </w:tc>
        <w:tc>
          <w:tcPr>
            <w:tcW w:w="1200" w:type="dxa"/>
          </w:tcPr>
          <w:p w14:paraId="4E228AEF" w14:textId="77777777" w:rsidR="009A5789" w:rsidRPr="00AD67F1" w:rsidRDefault="009A5789" w:rsidP="009A5789">
            <w:pPr>
              <w:pStyle w:val="TableText10"/>
              <w:rPr>
                <w:color w:val="000000"/>
              </w:rPr>
            </w:pPr>
          </w:p>
        </w:tc>
      </w:tr>
      <w:tr w:rsidR="009A5789" w:rsidRPr="00AD67F1" w14:paraId="639CFB81" w14:textId="77777777" w:rsidTr="009A5789">
        <w:trPr>
          <w:cantSplit/>
        </w:trPr>
        <w:tc>
          <w:tcPr>
            <w:tcW w:w="1200" w:type="dxa"/>
          </w:tcPr>
          <w:p w14:paraId="04C57F49" w14:textId="77777777" w:rsidR="009A5789" w:rsidRPr="00AD67F1" w:rsidRDefault="009A5789" w:rsidP="009A5789">
            <w:pPr>
              <w:pStyle w:val="TableText10"/>
              <w:rPr>
                <w:color w:val="000000"/>
              </w:rPr>
            </w:pPr>
            <w:r w:rsidRPr="00AD67F1">
              <w:rPr>
                <w:color w:val="000000"/>
              </w:rPr>
              <w:lastRenderedPageBreak/>
              <w:t xml:space="preserve">297 </w:t>
            </w:r>
          </w:p>
        </w:tc>
        <w:tc>
          <w:tcPr>
            <w:tcW w:w="2400" w:type="dxa"/>
          </w:tcPr>
          <w:p w14:paraId="27B0CF77" w14:textId="77777777" w:rsidR="009A5789" w:rsidRPr="00AD67F1" w:rsidRDefault="009A5789" w:rsidP="009A5789">
            <w:pPr>
              <w:pStyle w:val="TableText10"/>
              <w:rPr>
                <w:color w:val="000000"/>
              </w:rPr>
            </w:pPr>
            <w:r w:rsidRPr="00AD67F1">
              <w:rPr>
                <w:color w:val="000000"/>
              </w:rPr>
              <w:t>213D (1)</w:t>
            </w:r>
          </w:p>
        </w:tc>
        <w:tc>
          <w:tcPr>
            <w:tcW w:w="3720" w:type="dxa"/>
          </w:tcPr>
          <w:p w14:paraId="4513C7B2" w14:textId="77777777" w:rsidR="009A5789" w:rsidRPr="00AD67F1" w:rsidRDefault="009A5789" w:rsidP="009A5789">
            <w:pPr>
              <w:pStyle w:val="TableText10"/>
              <w:rPr>
                <w:color w:val="000000"/>
              </w:rPr>
            </w:pPr>
            <w:r w:rsidRPr="00AD67F1">
              <w:rPr>
                <w:color w:val="000000"/>
              </w:rPr>
              <w:t xml:space="preserve">park after meter expired </w:t>
            </w:r>
          </w:p>
        </w:tc>
        <w:tc>
          <w:tcPr>
            <w:tcW w:w="1320" w:type="dxa"/>
          </w:tcPr>
          <w:p w14:paraId="22E0CBBC"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24F4BD7F" w14:textId="77777777" w:rsidR="009A5789" w:rsidRPr="00AD67F1" w:rsidRDefault="009A5789" w:rsidP="009A5789">
            <w:pPr>
              <w:pStyle w:val="TableText10"/>
              <w:rPr>
                <w:color w:val="000000"/>
              </w:rPr>
            </w:pPr>
            <w:r w:rsidRPr="00AD67F1">
              <w:rPr>
                <w:color w:val="000000"/>
              </w:rPr>
              <w:t>123</w:t>
            </w:r>
          </w:p>
        </w:tc>
        <w:tc>
          <w:tcPr>
            <w:tcW w:w="1200" w:type="dxa"/>
          </w:tcPr>
          <w:p w14:paraId="5C166E94" w14:textId="77777777" w:rsidR="009A5789" w:rsidRPr="00AD67F1" w:rsidRDefault="009A5789" w:rsidP="009A5789">
            <w:pPr>
              <w:pStyle w:val="TableText10"/>
              <w:rPr>
                <w:color w:val="000000"/>
              </w:rPr>
            </w:pPr>
          </w:p>
        </w:tc>
      </w:tr>
      <w:tr w:rsidR="009A5789" w:rsidRPr="00AD67F1" w14:paraId="62E2A603" w14:textId="77777777" w:rsidTr="009A5789">
        <w:trPr>
          <w:cantSplit/>
        </w:trPr>
        <w:tc>
          <w:tcPr>
            <w:tcW w:w="1200" w:type="dxa"/>
          </w:tcPr>
          <w:p w14:paraId="1869789B" w14:textId="77777777" w:rsidR="009A5789" w:rsidRPr="00AD67F1" w:rsidRDefault="009A5789" w:rsidP="009A5789">
            <w:pPr>
              <w:pStyle w:val="TableText10"/>
              <w:rPr>
                <w:color w:val="000000"/>
              </w:rPr>
            </w:pPr>
            <w:r w:rsidRPr="00AD67F1">
              <w:rPr>
                <w:color w:val="000000"/>
              </w:rPr>
              <w:t xml:space="preserve">298 </w:t>
            </w:r>
          </w:p>
        </w:tc>
        <w:tc>
          <w:tcPr>
            <w:tcW w:w="2400" w:type="dxa"/>
          </w:tcPr>
          <w:p w14:paraId="214485A3" w14:textId="77777777" w:rsidR="009A5789" w:rsidRPr="00AD67F1" w:rsidRDefault="009A5789" w:rsidP="009A5789">
            <w:pPr>
              <w:pStyle w:val="TableText10"/>
              <w:rPr>
                <w:color w:val="000000"/>
              </w:rPr>
            </w:pPr>
            <w:r w:rsidRPr="00AD67F1">
              <w:rPr>
                <w:color w:val="000000"/>
              </w:rPr>
              <w:t>213D (2)</w:t>
            </w:r>
          </w:p>
        </w:tc>
        <w:tc>
          <w:tcPr>
            <w:tcW w:w="3720" w:type="dxa"/>
          </w:tcPr>
          <w:p w14:paraId="5CC781F3" w14:textId="77777777" w:rsidR="009A5789" w:rsidRPr="00AD67F1" w:rsidRDefault="009A5789" w:rsidP="009A5789">
            <w:pPr>
              <w:pStyle w:val="TableText10"/>
              <w:rPr>
                <w:color w:val="000000"/>
              </w:rPr>
            </w:pPr>
            <w:r w:rsidRPr="00AD67F1">
              <w:rPr>
                <w:color w:val="000000"/>
              </w:rPr>
              <w:t>park for longer than allowed by meter signs</w:t>
            </w:r>
          </w:p>
        </w:tc>
        <w:tc>
          <w:tcPr>
            <w:tcW w:w="1320" w:type="dxa"/>
          </w:tcPr>
          <w:p w14:paraId="6CD128E8"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2F1B401F" w14:textId="77777777" w:rsidR="009A5789" w:rsidRPr="00AD67F1" w:rsidRDefault="009A5789" w:rsidP="009A5789">
            <w:pPr>
              <w:pStyle w:val="TableText10"/>
              <w:rPr>
                <w:color w:val="000000"/>
              </w:rPr>
            </w:pPr>
            <w:r w:rsidRPr="00AD67F1">
              <w:rPr>
                <w:color w:val="000000"/>
              </w:rPr>
              <w:t>123</w:t>
            </w:r>
          </w:p>
        </w:tc>
        <w:tc>
          <w:tcPr>
            <w:tcW w:w="1200" w:type="dxa"/>
          </w:tcPr>
          <w:p w14:paraId="4377B835" w14:textId="77777777" w:rsidR="009A5789" w:rsidRPr="00AD67F1" w:rsidRDefault="009A5789" w:rsidP="009A5789">
            <w:pPr>
              <w:pStyle w:val="TableText10"/>
              <w:rPr>
                <w:color w:val="000000"/>
              </w:rPr>
            </w:pPr>
          </w:p>
        </w:tc>
      </w:tr>
      <w:tr w:rsidR="009A5789" w:rsidRPr="00AD67F1" w14:paraId="3A3F4E60" w14:textId="77777777" w:rsidTr="009A5789">
        <w:trPr>
          <w:cantSplit/>
        </w:trPr>
        <w:tc>
          <w:tcPr>
            <w:tcW w:w="1200" w:type="dxa"/>
          </w:tcPr>
          <w:p w14:paraId="2C07BC59" w14:textId="77777777" w:rsidR="009A5789" w:rsidRPr="00AD67F1" w:rsidRDefault="009A5789" w:rsidP="009A5789">
            <w:pPr>
              <w:pStyle w:val="TableText10"/>
              <w:rPr>
                <w:color w:val="000000"/>
              </w:rPr>
            </w:pPr>
            <w:r w:rsidRPr="00AD67F1">
              <w:rPr>
                <w:color w:val="000000"/>
              </w:rPr>
              <w:t xml:space="preserve">299 </w:t>
            </w:r>
          </w:p>
        </w:tc>
        <w:tc>
          <w:tcPr>
            <w:tcW w:w="2400" w:type="dxa"/>
          </w:tcPr>
          <w:p w14:paraId="3FD17474" w14:textId="77777777" w:rsidR="009A5789" w:rsidRPr="00AD67F1" w:rsidRDefault="009A5789" w:rsidP="009A5789">
            <w:pPr>
              <w:pStyle w:val="TableText10"/>
              <w:rPr>
                <w:color w:val="000000"/>
              </w:rPr>
            </w:pPr>
            <w:r w:rsidRPr="00AD67F1">
              <w:rPr>
                <w:color w:val="000000"/>
              </w:rPr>
              <w:t>213F (2)</w:t>
            </w:r>
          </w:p>
        </w:tc>
        <w:tc>
          <w:tcPr>
            <w:tcW w:w="3720" w:type="dxa"/>
          </w:tcPr>
          <w:p w14:paraId="616D62FA" w14:textId="77777777" w:rsidR="009A5789" w:rsidRPr="00AD67F1" w:rsidRDefault="009A5789" w:rsidP="009A5789">
            <w:pPr>
              <w:pStyle w:val="TableText10"/>
              <w:rPr>
                <w:color w:val="000000"/>
              </w:rPr>
            </w:pPr>
            <w:r w:rsidRPr="00AD67F1">
              <w:rPr>
                <w:color w:val="000000"/>
              </w:rPr>
              <w:t>park in closed metered space</w:t>
            </w:r>
          </w:p>
        </w:tc>
        <w:tc>
          <w:tcPr>
            <w:tcW w:w="1320" w:type="dxa"/>
          </w:tcPr>
          <w:p w14:paraId="3C7AECAF"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52D6C393" w14:textId="77777777" w:rsidR="009A5789" w:rsidRPr="00AD67F1" w:rsidRDefault="009A5789" w:rsidP="009A5789">
            <w:pPr>
              <w:pStyle w:val="TableText10"/>
              <w:rPr>
                <w:color w:val="000000"/>
              </w:rPr>
            </w:pPr>
            <w:r w:rsidRPr="00AD67F1">
              <w:rPr>
                <w:color w:val="000000"/>
              </w:rPr>
              <w:t>123</w:t>
            </w:r>
          </w:p>
        </w:tc>
        <w:tc>
          <w:tcPr>
            <w:tcW w:w="1200" w:type="dxa"/>
          </w:tcPr>
          <w:p w14:paraId="1419BB9E" w14:textId="77777777" w:rsidR="009A5789" w:rsidRPr="00AD67F1" w:rsidRDefault="009A5789" w:rsidP="009A5789">
            <w:pPr>
              <w:pStyle w:val="TableText10"/>
              <w:rPr>
                <w:color w:val="000000"/>
              </w:rPr>
            </w:pPr>
          </w:p>
        </w:tc>
      </w:tr>
      <w:tr w:rsidR="009A5789" w:rsidRPr="00AD67F1" w14:paraId="1D8E5852" w14:textId="77777777" w:rsidTr="009A5789">
        <w:trPr>
          <w:cantSplit/>
        </w:trPr>
        <w:tc>
          <w:tcPr>
            <w:tcW w:w="1200" w:type="dxa"/>
          </w:tcPr>
          <w:p w14:paraId="29AE98A3" w14:textId="77777777" w:rsidR="009A5789" w:rsidRPr="00AD67F1" w:rsidRDefault="009A5789" w:rsidP="009A5789">
            <w:pPr>
              <w:pStyle w:val="TableText10"/>
              <w:rPr>
                <w:color w:val="000000"/>
              </w:rPr>
            </w:pPr>
            <w:r w:rsidRPr="00AD67F1">
              <w:rPr>
                <w:color w:val="000000"/>
              </w:rPr>
              <w:t>300</w:t>
            </w:r>
          </w:p>
        </w:tc>
        <w:tc>
          <w:tcPr>
            <w:tcW w:w="2400" w:type="dxa"/>
          </w:tcPr>
          <w:p w14:paraId="2A225DF0" w14:textId="77777777" w:rsidR="009A5789" w:rsidRPr="00AD67F1" w:rsidRDefault="009A5789" w:rsidP="009A5789">
            <w:pPr>
              <w:pStyle w:val="TableText10"/>
              <w:rPr>
                <w:color w:val="000000"/>
              </w:rPr>
            </w:pPr>
            <w:r w:rsidRPr="00AD67F1">
              <w:rPr>
                <w:color w:val="000000"/>
              </w:rPr>
              <w:t>213G (a)</w:t>
            </w:r>
          </w:p>
        </w:tc>
        <w:tc>
          <w:tcPr>
            <w:tcW w:w="3720" w:type="dxa"/>
          </w:tcPr>
          <w:p w14:paraId="037A86ED" w14:textId="77777777" w:rsidR="009A5789" w:rsidRPr="00AD67F1" w:rsidRDefault="009A5789" w:rsidP="009A5789">
            <w:pPr>
              <w:pStyle w:val="TableText10"/>
              <w:rPr>
                <w:color w:val="000000"/>
              </w:rPr>
            </w:pPr>
            <w:r w:rsidRPr="00AD67F1">
              <w:rPr>
                <w:color w:val="000000"/>
              </w:rPr>
              <w:t>insert prohibited thing into parking meter</w:t>
            </w:r>
          </w:p>
        </w:tc>
        <w:tc>
          <w:tcPr>
            <w:tcW w:w="1320" w:type="dxa"/>
          </w:tcPr>
          <w:p w14:paraId="0E96D132" w14:textId="77777777" w:rsidR="009A5789" w:rsidRPr="00AD67F1" w:rsidRDefault="009A5789" w:rsidP="009A5789">
            <w:pPr>
              <w:pStyle w:val="TableText10"/>
              <w:rPr>
                <w:color w:val="000000"/>
              </w:rPr>
            </w:pPr>
            <w:r w:rsidRPr="00AD67F1">
              <w:rPr>
                <w:color w:val="000000"/>
              </w:rPr>
              <w:t>20</w:t>
            </w:r>
          </w:p>
        </w:tc>
        <w:tc>
          <w:tcPr>
            <w:tcW w:w="1560" w:type="dxa"/>
          </w:tcPr>
          <w:p w14:paraId="4AE42D40" w14:textId="77777777" w:rsidR="009A5789" w:rsidRPr="00AD67F1" w:rsidRDefault="009A5789" w:rsidP="009A5789">
            <w:pPr>
              <w:pStyle w:val="TableText10"/>
              <w:rPr>
                <w:color w:val="000000"/>
              </w:rPr>
            </w:pPr>
            <w:r w:rsidRPr="00AD67F1">
              <w:rPr>
                <w:color w:val="000000"/>
              </w:rPr>
              <w:t>191</w:t>
            </w:r>
          </w:p>
        </w:tc>
        <w:tc>
          <w:tcPr>
            <w:tcW w:w="1200" w:type="dxa"/>
          </w:tcPr>
          <w:p w14:paraId="2EA8D208" w14:textId="77777777" w:rsidR="009A5789" w:rsidRPr="00AD67F1" w:rsidRDefault="009A5789" w:rsidP="009A5789">
            <w:pPr>
              <w:pStyle w:val="TableText10"/>
              <w:rPr>
                <w:color w:val="000000"/>
              </w:rPr>
            </w:pPr>
          </w:p>
        </w:tc>
      </w:tr>
      <w:tr w:rsidR="009A5789" w:rsidRPr="00AD67F1" w14:paraId="5F6D1A32" w14:textId="77777777" w:rsidTr="009A5789">
        <w:trPr>
          <w:cantSplit/>
        </w:trPr>
        <w:tc>
          <w:tcPr>
            <w:tcW w:w="1200" w:type="dxa"/>
          </w:tcPr>
          <w:p w14:paraId="78DF0C57" w14:textId="77777777" w:rsidR="009A5789" w:rsidRPr="00AD67F1" w:rsidRDefault="009A5789" w:rsidP="009A5789">
            <w:pPr>
              <w:pStyle w:val="TableText10"/>
              <w:rPr>
                <w:color w:val="000000"/>
              </w:rPr>
            </w:pPr>
            <w:r w:rsidRPr="00AD67F1">
              <w:rPr>
                <w:color w:val="000000"/>
              </w:rPr>
              <w:t>301</w:t>
            </w:r>
          </w:p>
        </w:tc>
        <w:tc>
          <w:tcPr>
            <w:tcW w:w="2400" w:type="dxa"/>
          </w:tcPr>
          <w:p w14:paraId="1FE95B8B" w14:textId="77777777" w:rsidR="009A5789" w:rsidRPr="00AD67F1" w:rsidRDefault="009A5789" w:rsidP="009A5789">
            <w:pPr>
              <w:pStyle w:val="TableText10"/>
              <w:rPr>
                <w:color w:val="000000"/>
              </w:rPr>
            </w:pPr>
            <w:r w:rsidRPr="00AD67F1">
              <w:rPr>
                <w:color w:val="000000"/>
              </w:rPr>
              <w:t>213G (b)</w:t>
            </w:r>
          </w:p>
        </w:tc>
        <w:tc>
          <w:tcPr>
            <w:tcW w:w="3720" w:type="dxa"/>
          </w:tcPr>
          <w:p w14:paraId="5669B9BD" w14:textId="77777777" w:rsidR="009A5789" w:rsidRPr="00AD67F1" w:rsidRDefault="009A5789" w:rsidP="009A5789">
            <w:pPr>
              <w:pStyle w:val="TableText10"/>
              <w:rPr>
                <w:color w:val="000000"/>
              </w:rPr>
            </w:pPr>
            <w:r w:rsidRPr="00AD67F1">
              <w:rPr>
                <w:color w:val="000000"/>
              </w:rPr>
              <w:t>attach anything to parking meter</w:t>
            </w:r>
          </w:p>
        </w:tc>
        <w:tc>
          <w:tcPr>
            <w:tcW w:w="1320" w:type="dxa"/>
          </w:tcPr>
          <w:p w14:paraId="3107641F" w14:textId="77777777" w:rsidR="009A5789" w:rsidRPr="00AD67F1" w:rsidRDefault="009A5789" w:rsidP="009A5789">
            <w:pPr>
              <w:pStyle w:val="TableText10"/>
              <w:rPr>
                <w:color w:val="000000"/>
              </w:rPr>
            </w:pPr>
            <w:r w:rsidRPr="00AD67F1">
              <w:rPr>
                <w:color w:val="000000"/>
              </w:rPr>
              <w:t>20</w:t>
            </w:r>
          </w:p>
        </w:tc>
        <w:tc>
          <w:tcPr>
            <w:tcW w:w="1560" w:type="dxa"/>
          </w:tcPr>
          <w:p w14:paraId="0398D8A6" w14:textId="77777777" w:rsidR="009A5789" w:rsidRPr="00AD67F1" w:rsidRDefault="009A5789" w:rsidP="009A5789">
            <w:pPr>
              <w:pStyle w:val="TableText10"/>
              <w:rPr>
                <w:color w:val="000000"/>
              </w:rPr>
            </w:pPr>
            <w:r w:rsidRPr="00AD67F1">
              <w:rPr>
                <w:color w:val="000000"/>
              </w:rPr>
              <w:t>191</w:t>
            </w:r>
          </w:p>
        </w:tc>
        <w:tc>
          <w:tcPr>
            <w:tcW w:w="1200" w:type="dxa"/>
          </w:tcPr>
          <w:p w14:paraId="19BC148D" w14:textId="77777777" w:rsidR="009A5789" w:rsidRPr="00AD67F1" w:rsidRDefault="009A5789" w:rsidP="009A5789">
            <w:pPr>
              <w:pStyle w:val="TableText10"/>
              <w:rPr>
                <w:color w:val="000000"/>
              </w:rPr>
            </w:pPr>
          </w:p>
        </w:tc>
      </w:tr>
      <w:tr w:rsidR="009A5789" w:rsidRPr="00AD67F1" w14:paraId="40DCCAEC" w14:textId="77777777" w:rsidTr="009A5789">
        <w:trPr>
          <w:cantSplit/>
        </w:trPr>
        <w:tc>
          <w:tcPr>
            <w:tcW w:w="1200" w:type="dxa"/>
          </w:tcPr>
          <w:p w14:paraId="7792DA1C" w14:textId="77777777" w:rsidR="009A5789" w:rsidRPr="00AD67F1" w:rsidRDefault="009A5789" w:rsidP="009A5789">
            <w:pPr>
              <w:pStyle w:val="TableText10"/>
              <w:rPr>
                <w:color w:val="000000"/>
              </w:rPr>
            </w:pPr>
            <w:r w:rsidRPr="00AD67F1">
              <w:rPr>
                <w:color w:val="000000"/>
              </w:rPr>
              <w:t xml:space="preserve">302 </w:t>
            </w:r>
          </w:p>
        </w:tc>
        <w:tc>
          <w:tcPr>
            <w:tcW w:w="2400" w:type="dxa"/>
          </w:tcPr>
          <w:p w14:paraId="57C65E3B" w14:textId="77777777" w:rsidR="009A5789" w:rsidRPr="00AD67F1" w:rsidRDefault="009A5789" w:rsidP="009A5789">
            <w:pPr>
              <w:pStyle w:val="TableText10"/>
              <w:rPr>
                <w:color w:val="000000"/>
              </w:rPr>
            </w:pPr>
            <w:r w:rsidRPr="00AD67F1">
              <w:rPr>
                <w:color w:val="000000"/>
              </w:rPr>
              <w:t>213H (a)</w:t>
            </w:r>
          </w:p>
        </w:tc>
        <w:tc>
          <w:tcPr>
            <w:tcW w:w="3720" w:type="dxa"/>
          </w:tcPr>
          <w:p w14:paraId="7019D339" w14:textId="77777777" w:rsidR="009A5789" w:rsidRPr="00AD67F1" w:rsidRDefault="009A5789" w:rsidP="009A5789">
            <w:pPr>
              <w:pStyle w:val="TableText10"/>
              <w:rPr>
                <w:color w:val="000000"/>
              </w:rPr>
            </w:pPr>
            <w:r w:rsidRPr="00AD67F1">
              <w:rPr>
                <w:color w:val="000000"/>
              </w:rPr>
              <w:t>interfere with parking meter</w:t>
            </w:r>
          </w:p>
        </w:tc>
        <w:tc>
          <w:tcPr>
            <w:tcW w:w="1320" w:type="dxa"/>
          </w:tcPr>
          <w:p w14:paraId="29C93116" w14:textId="77777777" w:rsidR="009A5789" w:rsidRPr="00AD67F1" w:rsidRDefault="009A5789" w:rsidP="009A5789">
            <w:pPr>
              <w:pStyle w:val="TableText10"/>
              <w:rPr>
                <w:color w:val="000000"/>
              </w:rPr>
            </w:pPr>
            <w:r w:rsidRPr="00AD67F1">
              <w:rPr>
                <w:color w:val="000000"/>
              </w:rPr>
              <w:t>20</w:t>
            </w:r>
          </w:p>
        </w:tc>
        <w:tc>
          <w:tcPr>
            <w:tcW w:w="1560" w:type="dxa"/>
          </w:tcPr>
          <w:p w14:paraId="266CEABE" w14:textId="77777777" w:rsidR="009A5789" w:rsidRPr="00AD67F1" w:rsidRDefault="009A5789" w:rsidP="009A5789">
            <w:pPr>
              <w:pStyle w:val="TableText10"/>
              <w:rPr>
                <w:color w:val="000000"/>
              </w:rPr>
            </w:pPr>
            <w:r w:rsidRPr="00AD67F1">
              <w:rPr>
                <w:color w:val="000000"/>
              </w:rPr>
              <w:t>675</w:t>
            </w:r>
          </w:p>
        </w:tc>
        <w:tc>
          <w:tcPr>
            <w:tcW w:w="1200" w:type="dxa"/>
          </w:tcPr>
          <w:p w14:paraId="3B763505" w14:textId="77777777" w:rsidR="009A5789" w:rsidRPr="00AD67F1" w:rsidRDefault="009A5789" w:rsidP="009A5789">
            <w:pPr>
              <w:pStyle w:val="TableText10"/>
              <w:rPr>
                <w:color w:val="000000"/>
              </w:rPr>
            </w:pPr>
          </w:p>
        </w:tc>
      </w:tr>
      <w:tr w:rsidR="009A5789" w:rsidRPr="00AD67F1" w14:paraId="034CF2B5" w14:textId="77777777" w:rsidTr="009A5789">
        <w:trPr>
          <w:cantSplit/>
        </w:trPr>
        <w:tc>
          <w:tcPr>
            <w:tcW w:w="1200" w:type="dxa"/>
          </w:tcPr>
          <w:p w14:paraId="71618BDC" w14:textId="77777777" w:rsidR="009A5789" w:rsidRPr="00AD67F1" w:rsidRDefault="009A5789" w:rsidP="009A5789">
            <w:pPr>
              <w:pStyle w:val="TableText10"/>
              <w:rPr>
                <w:color w:val="000000"/>
              </w:rPr>
            </w:pPr>
            <w:r w:rsidRPr="00AD67F1">
              <w:rPr>
                <w:color w:val="000000"/>
              </w:rPr>
              <w:t>303</w:t>
            </w:r>
          </w:p>
        </w:tc>
        <w:tc>
          <w:tcPr>
            <w:tcW w:w="2400" w:type="dxa"/>
          </w:tcPr>
          <w:p w14:paraId="463F65BE" w14:textId="77777777" w:rsidR="009A5789" w:rsidRPr="00AD67F1" w:rsidRDefault="009A5789" w:rsidP="009A5789">
            <w:pPr>
              <w:pStyle w:val="TableText10"/>
              <w:rPr>
                <w:color w:val="000000"/>
              </w:rPr>
            </w:pPr>
            <w:r w:rsidRPr="00AD67F1">
              <w:rPr>
                <w:color w:val="000000"/>
              </w:rPr>
              <w:t>213H (b)</w:t>
            </w:r>
          </w:p>
        </w:tc>
        <w:tc>
          <w:tcPr>
            <w:tcW w:w="3720" w:type="dxa"/>
          </w:tcPr>
          <w:p w14:paraId="092EF661" w14:textId="77777777" w:rsidR="009A5789" w:rsidRPr="00AD67F1" w:rsidRDefault="009A5789" w:rsidP="009A5789">
            <w:pPr>
              <w:pStyle w:val="TableText10"/>
              <w:rPr>
                <w:color w:val="000000"/>
              </w:rPr>
            </w:pPr>
            <w:r w:rsidRPr="00AD67F1">
              <w:rPr>
                <w:color w:val="000000"/>
              </w:rPr>
              <w:t>fraudulently operate parking meter</w:t>
            </w:r>
          </w:p>
        </w:tc>
        <w:tc>
          <w:tcPr>
            <w:tcW w:w="1320" w:type="dxa"/>
          </w:tcPr>
          <w:p w14:paraId="69AE9E3C" w14:textId="77777777" w:rsidR="009A5789" w:rsidRPr="00AD67F1" w:rsidRDefault="009A5789" w:rsidP="009A5789">
            <w:pPr>
              <w:pStyle w:val="TableText10"/>
              <w:rPr>
                <w:color w:val="000000"/>
              </w:rPr>
            </w:pPr>
            <w:r w:rsidRPr="00AD67F1">
              <w:rPr>
                <w:color w:val="000000"/>
              </w:rPr>
              <w:t>20</w:t>
            </w:r>
          </w:p>
        </w:tc>
        <w:tc>
          <w:tcPr>
            <w:tcW w:w="1560" w:type="dxa"/>
          </w:tcPr>
          <w:p w14:paraId="6AF94A12" w14:textId="77777777" w:rsidR="009A5789" w:rsidRPr="00AD67F1" w:rsidRDefault="009A5789" w:rsidP="009A5789">
            <w:pPr>
              <w:pStyle w:val="TableText10"/>
              <w:rPr>
                <w:color w:val="000000"/>
              </w:rPr>
            </w:pPr>
          </w:p>
        </w:tc>
        <w:tc>
          <w:tcPr>
            <w:tcW w:w="1200" w:type="dxa"/>
          </w:tcPr>
          <w:p w14:paraId="789B926A" w14:textId="77777777" w:rsidR="009A5789" w:rsidRPr="00AD67F1" w:rsidRDefault="009A5789" w:rsidP="009A5789">
            <w:pPr>
              <w:pStyle w:val="TableText10"/>
              <w:rPr>
                <w:color w:val="000000"/>
              </w:rPr>
            </w:pPr>
          </w:p>
        </w:tc>
      </w:tr>
      <w:tr w:rsidR="009A5789" w:rsidRPr="00AD67F1" w14:paraId="4028D29F" w14:textId="77777777" w:rsidTr="009A5789">
        <w:trPr>
          <w:cantSplit/>
        </w:trPr>
        <w:tc>
          <w:tcPr>
            <w:tcW w:w="1200" w:type="dxa"/>
          </w:tcPr>
          <w:p w14:paraId="3A07C985" w14:textId="77777777" w:rsidR="009A5789" w:rsidRPr="00AD67F1" w:rsidRDefault="009A5789" w:rsidP="009A5789">
            <w:pPr>
              <w:pStyle w:val="TableText10"/>
              <w:rPr>
                <w:color w:val="000000"/>
              </w:rPr>
            </w:pPr>
            <w:r w:rsidRPr="00AD67F1">
              <w:rPr>
                <w:color w:val="000000"/>
              </w:rPr>
              <w:t>304</w:t>
            </w:r>
          </w:p>
        </w:tc>
        <w:tc>
          <w:tcPr>
            <w:tcW w:w="2400" w:type="dxa"/>
          </w:tcPr>
          <w:p w14:paraId="57CABCE6" w14:textId="77777777" w:rsidR="009A5789" w:rsidRPr="00AD67F1" w:rsidRDefault="009A5789" w:rsidP="009A5789">
            <w:pPr>
              <w:pStyle w:val="TableText10"/>
              <w:rPr>
                <w:color w:val="000000"/>
              </w:rPr>
            </w:pPr>
            <w:r w:rsidRPr="00AD67F1">
              <w:rPr>
                <w:color w:val="000000"/>
              </w:rPr>
              <w:t xml:space="preserve">213I (1) </w:t>
            </w:r>
          </w:p>
        </w:tc>
        <w:tc>
          <w:tcPr>
            <w:tcW w:w="3720" w:type="dxa"/>
          </w:tcPr>
          <w:p w14:paraId="17BD9C46" w14:textId="77777777" w:rsidR="009A5789" w:rsidRPr="00AD67F1" w:rsidRDefault="009A5789" w:rsidP="009A5789">
            <w:pPr>
              <w:pStyle w:val="TableText10"/>
              <w:rPr>
                <w:color w:val="000000"/>
              </w:rPr>
            </w:pPr>
            <w:r w:rsidRPr="00AD67F1">
              <w:rPr>
                <w:color w:val="000000"/>
              </w:rPr>
              <w:t>park outside ticket space</w:t>
            </w:r>
          </w:p>
        </w:tc>
        <w:tc>
          <w:tcPr>
            <w:tcW w:w="1320" w:type="dxa"/>
          </w:tcPr>
          <w:p w14:paraId="6020DF4D"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68237DD0" w14:textId="77777777" w:rsidR="009A5789" w:rsidRPr="00AD67F1" w:rsidRDefault="009A5789" w:rsidP="009A5789">
            <w:pPr>
              <w:pStyle w:val="TableText10"/>
              <w:rPr>
                <w:color w:val="000000"/>
              </w:rPr>
            </w:pPr>
            <w:r w:rsidRPr="00AD67F1">
              <w:rPr>
                <w:color w:val="000000"/>
              </w:rPr>
              <w:t>123</w:t>
            </w:r>
          </w:p>
        </w:tc>
        <w:tc>
          <w:tcPr>
            <w:tcW w:w="1200" w:type="dxa"/>
          </w:tcPr>
          <w:p w14:paraId="349E8388" w14:textId="77777777" w:rsidR="009A5789" w:rsidRPr="00AD67F1" w:rsidRDefault="009A5789" w:rsidP="009A5789">
            <w:pPr>
              <w:pStyle w:val="TableText10"/>
              <w:rPr>
                <w:color w:val="000000"/>
              </w:rPr>
            </w:pPr>
          </w:p>
        </w:tc>
      </w:tr>
      <w:tr w:rsidR="009A5789" w:rsidRPr="00AD67F1" w14:paraId="713AECED" w14:textId="77777777" w:rsidTr="009A5789">
        <w:trPr>
          <w:cantSplit/>
        </w:trPr>
        <w:tc>
          <w:tcPr>
            <w:tcW w:w="1200" w:type="dxa"/>
          </w:tcPr>
          <w:p w14:paraId="7924EBE9" w14:textId="77777777" w:rsidR="009A5789" w:rsidRPr="00AD67F1" w:rsidRDefault="009A5789" w:rsidP="009A5789">
            <w:pPr>
              <w:pStyle w:val="TableText10"/>
              <w:rPr>
                <w:color w:val="000000"/>
              </w:rPr>
            </w:pPr>
            <w:r w:rsidRPr="00AD67F1">
              <w:rPr>
                <w:color w:val="000000"/>
              </w:rPr>
              <w:t>305</w:t>
            </w:r>
          </w:p>
        </w:tc>
        <w:tc>
          <w:tcPr>
            <w:tcW w:w="2400" w:type="dxa"/>
          </w:tcPr>
          <w:p w14:paraId="187B34CB" w14:textId="77777777" w:rsidR="009A5789" w:rsidRPr="00AD67F1" w:rsidRDefault="009A5789" w:rsidP="009A5789">
            <w:pPr>
              <w:pStyle w:val="TableText10"/>
              <w:rPr>
                <w:color w:val="000000"/>
              </w:rPr>
            </w:pPr>
            <w:r w:rsidRPr="00AD67F1">
              <w:rPr>
                <w:color w:val="000000"/>
              </w:rPr>
              <w:t>213I (3)</w:t>
            </w:r>
          </w:p>
        </w:tc>
        <w:tc>
          <w:tcPr>
            <w:tcW w:w="3720" w:type="dxa"/>
          </w:tcPr>
          <w:p w14:paraId="49A51FFE" w14:textId="77777777" w:rsidR="009A5789" w:rsidRPr="00AD67F1" w:rsidRDefault="009A5789" w:rsidP="009A5789">
            <w:pPr>
              <w:pStyle w:val="TableText10"/>
              <w:rPr>
                <w:color w:val="000000"/>
              </w:rPr>
            </w:pPr>
            <w:r w:rsidRPr="00AD67F1">
              <w:rPr>
                <w:color w:val="000000"/>
              </w:rPr>
              <w:t xml:space="preserve">park in occupied ticket space </w:t>
            </w:r>
          </w:p>
        </w:tc>
        <w:tc>
          <w:tcPr>
            <w:tcW w:w="1320" w:type="dxa"/>
          </w:tcPr>
          <w:p w14:paraId="5EC941B7"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69EAFFA4" w14:textId="77777777" w:rsidR="009A5789" w:rsidRPr="00AD67F1" w:rsidRDefault="009A5789" w:rsidP="009A5789">
            <w:pPr>
              <w:pStyle w:val="TableText10"/>
              <w:rPr>
                <w:color w:val="000000"/>
              </w:rPr>
            </w:pPr>
            <w:r w:rsidRPr="00AD67F1">
              <w:rPr>
                <w:color w:val="000000"/>
              </w:rPr>
              <w:t>123</w:t>
            </w:r>
          </w:p>
        </w:tc>
        <w:tc>
          <w:tcPr>
            <w:tcW w:w="1200" w:type="dxa"/>
          </w:tcPr>
          <w:p w14:paraId="775E2193" w14:textId="77777777" w:rsidR="009A5789" w:rsidRPr="00AD67F1" w:rsidRDefault="009A5789" w:rsidP="009A5789">
            <w:pPr>
              <w:pStyle w:val="TableText10"/>
              <w:rPr>
                <w:color w:val="000000"/>
              </w:rPr>
            </w:pPr>
          </w:p>
        </w:tc>
      </w:tr>
      <w:tr w:rsidR="009A5789" w:rsidRPr="00AD67F1" w14:paraId="1D78A9B9" w14:textId="77777777" w:rsidTr="009A5789">
        <w:trPr>
          <w:cantSplit/>
        </w:trPr>
        <w:tc>
          <w:tcPr>
            <w:tcW w:w="1200" w:type="dxa"/>
          </w:tcPr>
          <w:p w14:paraId="7CA028EB" w14:textId="77777777" w:rsidR="009A5789" w:rsidRPr="00AD67F1" w:rsidRDefault="009A5789" w:rsidP="009A5789">
            <w:pPr>
              <w:pStyle w:val="TableText10"/>
              <w:rPr>
                <w:color w:val="000000"/>
              </w:rPr>
            </w:pPr>
            <w:r w:rsidRPr="00AD67F1">
              <w:rPr>
                <w:color w:val="000000"/>
              </w:rPr>
              <w:t>306</w:t>
            </w:r>
          </w:p>
        </w:tc>
        <w:tc>
          <w:tcPr>
            <w:tcW w:w="2400" w:type="dxa"/>
          </w:tcPr>
          <w:p w14:paraId="274EC412" w14:textId="77777777" w:rsidR="009A5789" w:rsidRPr="00AD67F1" w:rsidRDefault="009A5789" w:rsidP="009A5789">
            <w:pPr>
              <w:pStyle w:val="TableText10"/>
              <w:rPr>
                <w:color w:val="000000"/>
              </w:rPr>
            </w:pPr>
            <w:r w:rsidRPr="00AD67F1">
              <w:rPr>
                <w:color w:val="000000"/>
              </w:rPr>
              <w:t>213I (5)</w:t>
            </w:r>
          </w:p>
        </w:tc>
        <w:tc>
          <w:tcPr>
            <w:tcW w:w="3720" w:type="dxa"/>
          </w:tcPr>
          <w:p w14:paraId="13C4B465" w14:textId="77777777" w:rsidR="009A5789" w:rsidRPr="00AD67F1" w:rsidRDefault="009A5789" w:rsidP="009A5789">
            <w:pPr>
              <w:pStyle w:val="TableText10"/>
              <w:rPr>
                <w:color w:val="000000"/>
              </w:rPr>
            </w:pPr>
            <w:r w:rsidRPr="00AD67F1">
              <w:rPr>
                <w:color w:val="000000"/>
              </w:rPr>
              <w:t>park not completely in ticket space</w:t>
            </w:r>
          </w:p>
        </w:tc>
        <w:tc>
          <w:tcPr>
            <w:tcW w:w="1320" w:type="dxa"/>
          </w:tcPr>
          <w:p w14:paraId="7C492F99"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1EB40788" w14:textId="77777777" w:rsidR="009A5789" w:rsidRPr="00AD67F1" w:rsidRDefault="009A5789" w:rsidP="009A5789">
            <w:pPr>
              <w:pStyle w:val="TableText10"/>
              <w:rPr>
                <w:color w:val="000000"/>
              </w:rPr>
            </w:pPr>
            <w:r w:rsidRPr="00AD67F1">
              <w:rPr>
                <w:color w:val="000000"/>
              </w:rPr>
              <w:t>123</w:t>
            </w:r>
          </w:p>
        </w:tc>
        <w:tc>
          <w:tcPr>
            <w:tcW w:w="1200" w:type="dxa"/>
          </w:tcPr>
          <w:p w14:paraId="7B91A520" w14:textId="77777777" w:rsidR="009A5789" w:rsidRPr="00AD67F1" w:rsidRDefault="009A5789" w:rsidP="009A5789">
            <w:pPr>
              <w:pStyle w:val="TableText10"/>
              <w:rPr>
                <w:color w:val="000000"/>
              </w:rPr>
            </w:pPr>
          </w:p>
        </w:tc>
      </w:tr>
      <w:tr w:rsidR="009A5789" w:rsidRPr="00AD67F1" w14:paraId="207FD768" w14:textId="77777777" w:rsidTr="009A5789">
        <w:trPr>
          <w:cantSplit/>
        </w:trPr>
        <w:tc>
          <w:tcPr>
            <w:tcW w:w="1200" w:type="dxa"/>
          </w:tcPr>
          <w:p w14:paraId="3913E3AB" w14:textId="77777777" w:rsidR="009A5789" w:rsidRPr="00AD67F1" w:rsidRDefault="009A5789" w:rsidP="009A5789">
            <w:pPr>
              <w:pStyle w:val="TableText10"/>
              <w:rPr>
                <w:color w:val="000000"/>
              </w:rPr>
            </w:pPr>
            <w:r w:rsidRPr="00AD67F1">
              <w:rPr>
                <w:color w:val="000000"/>
              </w:rPr>
              <w:t>307</w:t>
            </w:r>
          </w:p>
        </w:tc>
        <w:tc>
          <w:tcPr>
            <w:tcW w:w="2400" w:type="dxa"/>
          </w:tcPr>
          <w:p w14:paraId="4B11D935" w14:textId="77777777" w:rsidR="009A5789" w:rsidRPr="00AD67F1" w:rsidRDefault="009A5789" w:rsidP="009A5789">
            <w:pPr>
              <w:pStyle w:val="TableText10"/>
              <w:rPr>
                <w:color w:val="000000"/>
              </w:rPr>
            </w:pPr>
            <w:r w:rsidRPr="00AD67F1">
              <w:rPr>
                <w:color w:val="000000"/>
              </w:rPr>
              <w:t>213J (1)</w:t>
            </w:r>
          </w:p>
        </w:tc>
        <w:tc>
          <w:tcPr>
            <w:tcW w:w="3720" w:type="dxa"/>
          </w:tcPr>
          <w:p w14:paraId="06C6A80A" w14:textId="77777777" w:rsidR="009A5789" w:rsidRPr="00AD67F1" w:rsidRDefault="009A5789" w:rsidP="009A5789">
            <w:pPr>
              <w:pStyle w:val="TableText10"/>
              <w:rPr>
                <w:color w:val="000000"/>
              </w:rPr>
            </w:pPr>
            <w:r w:rsidRPr="00AD67F1">
              <w:rPr>
                <w:color w:val="000000"/>
              </w:rPr>
              <w:t>park motorbike in ticket space with more than 2 other motorbikes</w:t>
            </w:r>
          </w:p>
        </w:tc>
        <w:tc>
          <w:tcPr>
            <w:tcW w:w="1320" w:type="dxa"/>
          </w:tcPr>
          <w:p w14:paraId="0E293CAF"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5F09D020" w14:textId="77777777" w:rsidR="009A5789" w:rsidRPr="00AD67F1" w:rsidRDefault="009A5789" w:rsidP="009A5789">
            <w:pPr>
              <w:pStyle w:val="TableText10"/>
              <w:rPr>
                <w:color w:val="000000"/>
              </w:rPr>
            </w:pPr>
            <w:r w:rsidRPr="00AD67F1">
              <w:rPr>
                <w:color w:val="000000"/>
              </w:rPr>
              <w:t>123</w:t>
            </w:r>
          </w:p>
        </w:tc>
        <w:tc>
          <w:tcPr>
            <w:tcW w:w="1200" w:type="dxa"/>
          </w:tcPr>
          <w:p w14:paraId="16825191" w14:textId="77777777" w:rsidR="009A5789" w:rsidRPr="00AD67F1" w:rsidRDefault="009A5789" w:rsidP="009A5789">
            <w:pPr>
              <w:pStyle w:val="TableText10"/>
              <w:rPr>
                <w:color w:val="000000"/>
              </w:rPr>
            </w:pPr>
          </w:p>
        </w:tc>
      </w:tr>
      <w:tr w:rsidR="009A5789" w:rsidRPr="00AD67F1" w14:paraId="291CCA99" w14:textId="77777777" w:rsidTr="009A5789">
        <w:trPr>
          <w:cantSplit/>
        </w:trPr>
        <w:tc>
          <w:tcPr>
            <w:tcW w:w="1200" w:type="dxa"/>
          </w:tcPr>
          <w:p w14:paraId="63777F4E" w14:textId="77777777" w:rsidR="009A5789" w:rsidRPr="00AD67F1" w:rsidRDefault="009A5789" w:rsidP="009A5789">
            <w:pPr>
              <w:pStyle w:val="TableText10"/>
              <w:rPr>
                <w:color w:val="000000"/>
              </w:rPr>
            </w:pPr>
            <w:r w:rsidRPr="00AD67F1">
              <w:rPr>
                <w:color w:val="000000"/>
              </w:rPr>
              <w:lastRenderedPageBreak/>
              <w:t>308</w:t>
            </w:r>
          </w:p>
        </w:tc>
        <w:tc>
          <w:tcPr>
            <w:tcW w:w="2400" w:type="dxa"/>
          </w:tcPr>
          <w:p w14:paraId="7A5BBAF5" w14:textId="77777777" w:rsidR="009A5789" w:rsidRPr="00AD67F1" w:rsidRDefault="009A5789" w:rsidP="009A5789">
            <w:pPr>
              <w:pStyle w:val="TableText10"/>
              <w:rPr>
                <w:color w:val="000000"/>
              </w:rPr>
            </w:pPr>
            <w:r w:rsidRPr="00AD67F1">
              <w:rPr>
                <w:color w:val="000000"/>
              </w:rPr>
              <w:t>213J (2)</w:t>
            </w:r>
          </w:p>
        </w:tc>
        <w:tc>
          <w:tcPr>
            <w:tcW w:w="3720" w:type="dxa"/>
          </w:tcPr>
          <w:p w14:paraId="2C20513A" w14:textId="77777777" w:rsidR="009A5789" w:rsidRPr="00AD67F1" w:rsidRDefault="009A5789" w:rsidP="009A5789">
            <w:pPr>
              <w:pStyle w:val="TableText10"/>
              <w:rPr>
                <w:color w:val="000000"/>
              </w:rPr>
            </w:pPr>
            <w:r w:rsidRPr="00AD67F1">
              <w:rPr>
                <w:color w:val="000000"/>
              </w:rPr>
              <w:t>park motorbike in ticket space blocking other motorbike’s path out of the space</w:t>
            </w:r>
          </w:p>
        </w:tc>
        <w:tc>
          <w:tcPr>
            <w:tcW w:w="1320" w:type="dxa"/>
          </w:tcPr>
          <w:p w14:paraId="6ED8DA3C"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10392A88" w14:textId="77777777" w:rsidR="009A5789" w:rsidRPr="00AD67F1" w:rsidRDefault="009A5789" w:rsidP="009A5789">
            <w:pPr>
              <w:pStyle w:val="TableText10"/>
              <w:rPr>
                <w:color w:val="000000"/>
              </w:rPr>
            </w:pPr>
            <w:r w:rsidRPr="00AD67F1">
              <w:rPr>
                <w:color w:val="000000"/>
              </w:rPr>
              <w:t>123</w:t>
            </w:r>
          </w:p>
        </w:tc>
        <w:tc>
          <w:tcPr>
            <w:tcW w:w="1200" w:type="dxa"/>
          </w:tcPr>
          <w:p w14:paraId="7C216B42" w14:textId="77777777" w:rsidR="009A5789" w:rsidRPr="00AD67F1" w:rsidRDefault="009A5789" w:rsidP="009A5789">
            <w:pPr>
              <w:pStyle w:val="TableText10"/>
              <w:rPr>
                <w:color w:val="000000"/>
              </w:rPr>
            </w:pPr>
          </w:p>
        </w:tc>
      </w:tr>
      <w:tr w:rsidR="009A5789" w:rsidRPr="00AD67F1" w14:paraId="0BC0C207" w14:textId="77777777" w:rsidTr="009A5789">
        <w:trPr>
          <w:cantSplit/>
        </w:trPr>
        <w:tc>
          <w:tcPr>
            <w:tcW w:w="1200" w:type="dxa"/>
          </w:tcPr>
          <w:p w14:paraId="509520BB" w14:textId="77777777" w:rsidR="009A5789" w:rsidRPr="00AD67F1" w:rsidRDefault="009A5789" w:rsidP="009A5789">
            <w:pPr>
              <w:pStyle w:val="TableText10"/>
              <w:rPr>
                <w:color w:val="000000"/>
              </w:rPr>
            </w:pPr>
            <w:r w:rsidRPr="00AD67F1">
              <w:rPr>
                <w:color w:val="000000"/>
              </w:rPr>
              <w:t>309</w:t>
            </w:r>
          </w:p>
        </w:tc>
        <w:tc>
          <w:tcPr>
            <w:tcW w:w="2400" w:type="dxa"/>
          </w:tcPr>
          <w:p w14:paraId="041574E9" w14:textId="77777777" w:rsidR="009A5789" w:rsidRPr="00AD67F1" w:rsidRDefault="009A5789" w:rsidP="009A5789">
            <w:pPr>
              <w:pStyle w:val="TableText10"/>
              <w:rPr>
                <w:color w:val="000000"/>
              </w:rPr>
            </w:pPr>
            <w:r w:rsidRPr="00AD67F1">
              <w:rPr>
                <w:color w:val="000000"/>
              </w:rPr>
              <w:t xml:space="preserve">213K (1) </w:t>
            </w:r>
          </w:p>
        </w:tc>
        <w:tc>
          <w:tcPr>
            <w:tcW w:w="3720" w:type="dxa"/>
          </w:tcPr>
          <w:p w14:paraId="4632D35B" w14:textId="77777777" w:rsidR="009A5789" w:rsidRPr="00AD67F1" w:rsidRDefault="009A5789" w:rsidP="009A5789">
            <w:pPr>
              <w:pStyle w:val="TableText10"/>
              <w:rPr>
                <w:color w:val="000000"/>
              </w:rPr>
            </w:pPr>
            <w:r w:rsidRPr="00AD67F1">
              <w:rPr>
                <w:color w:val="000000"/>
              </w:rPr>
              <w:t>park without current/current equivalent ticket displayed/properly displayed</w:t>
            </w:r>
          </w:p>
        </w:tc>
        <w:tc>
          <w:tcPr>
            <w:tcW w:w="1320" w:type="dxa"/>
          </w:tcPr>
          <w:p w14:paraId="26E31331"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7063FD10" w14:textId="77777777" w:rsidR="009A5789" w:rsidRPr="00AD67F1" w:rsidRDefault="009A5789" w:rsidP="009A5789">
            <w:pPr>
              <w:pStyle w:val="TableText10"/>
              <w:rPr>
                <w:color w:val="000000"/>
              </w:rPr>
            </w:pPr>
            <w:r w:rsidRPr="00AD67F1">
              <w:rPr>
                <w:color w:val="000000"/>
              </w:rPr>
              <w:t>123</w:t>
            </w:r>
          </w:p>
        </w:tc>
        <w:tc>
          <w:tcPr>
            <w:tcW w:w="1200" w:type="dxa"/>
          </w:tcPr>
          <w:p w14:paraId="46F04CD8" w14:textId="77777777" w:rsidR="009A5789" w:rsidRPr="00AD67F1" w:rsidRDefault="009A5789" w:rsidP="009A5789">
            <w:pPr>
              <w:pStyle w:val="TableText10"/>
              <w:rPr>
                <w:color w:val="000000"/>
              </w:rPr>
            </w:pPr>
          </w:p>
        </w:tc>
      </w:tr>
      <w:tr w:rsidR="009A5789" w:rsidRPr="00AD67F1" w14:paraId="1C75FF05" w14:textId="77777777" w:rsidTr="009A5789">
        <w:trPr>
          <w:cantSplit/>
        </w:trPr>
        <w:tc>
          <w:tcPr>
            <w:tcW w:w="1200" w:type="dxa"/>
          </w:tcPr>
          <w:p w14:paraId="7CE04BEC" w14:textId="77777777" w:rsidR="009A5789" w:rsidRPr="00AD67F1" w:rsidRDefault="009A5789" w:rsidP="009A5789">
            <w:pPr>
              <w:pStyle w:val="TableText10"/>
              <w:rPr>
                <w:color w:val="000000"/>
              </w:rPr>
            </w:pPr>
            <w:r w:rsidRPr="00AD67F1">
              <w:rPr>
                <w:color w:val="000000"/>
              </w:rPr>
              <w:t>310</w:t>
            </w:r>
          </w:p>
        </w:tc>
        <w:tc>
          <w:tcPr>
            <w:tcW w:w="2400" w:type="dxa"/>
          </w:tcPr>
          <w:p w14:paraId="43CDA494" w14:textId="77777777" w:rsidR="009A5789" w:rsidRPr="00AD67F1" w:rsidRDefault="009A5789" w:rsidP="009A5789">
            <w:pPr>
              <w:pStyle w:val="TableText10"/>
              <w:rPr>
                <w:color w:val="000000"/>
              </w:rPr>
            </w:pPr>
            <w:r w:rsidRPr="00AD67F1">
              <w:rPr>
                <w:color w:val="000000"/>
              </w:rPr>
              <w:t>213M (1)</w:t>
            </w:r>
          </w:p>
        </w:tc>
        <w:tc>
          <w:tcPr>
            <w:tcW w:w="3720" w:type="dxa"/>
          </w:tcPr>
          <w:p w14:paraId="432FA7BE" w14:textId="77777777" w:rsidR="009A5789" w:rsidRPr="00AD67F1" w:rsidRDefault="009A5789" w:rsidP="009A5789">
            <w:pPr>
              <w:pStyle w:val="TableText10"/>
              <w:rPr>
                <w:color w:val="000000"/>
              </w:rPr>
            </w:pPr>
            <w:r w:rsidRPr="00AD67F1">
              <w:rPr>
                <w:color w:val="000000"/>
              </w:rPr>
              <w:t>park after ticket expired</w:t>
            </w:r>
          </w:p>
        </w:tc>
        <w:tc>
          <w:tcPr>
            <w:tcW w:w="1320" w:type="dxa"/>
          </w:tcPr>
          <w:p w14:paraId="16430608"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244B2ADD" w14:textId="77777777" w:rsidR="009A5789" w:rsidRPr="00AD67F1" w:rsidRDefault="009A5789" w:rsidP="009A5789">
            <w:pPr>
              <w:pStyle w:val="TableText10"/>
              <w:rPr>
                <w:color w:val="000000"/>
              </w:rPr>
            </w:pPr>
            <w:r w:rsidRPr="00AD67F1">
              <w:rPr>
                <w:color w:val="000000"/>
              </w:rPr>
              <w:t>123</w:t>
            </w:r>
          </w:p>
        </w:tc>
        <w:tc>
          <w:tcPr>
            <w:tcW w:w="1200" w:type="dxa"/>
          </w:tcPr>
          <w:p w14:paraId="72B81E79" w14:textId="77777777" w:rsidR="009A5789" w:rsidRPr="00AD67F1" w:rsidRDefault="009A5789" w:rsidP="009A5789">
            <w:pPr>
              <w:pStyle w:val="TableText10"/>
              <w:rPr>
                <w:color w:val="000000"/>
              </w:rPr>
            </w:pPr>
          </w:p>
        </w:tc>
      </w:tr>
      <w:tr w:rsidR="009A5789" w:rsidRPr="00AD67F1" w14:paraId="773FD74D" w14:textId="77777777" w:rsidTr="009A5789">
        <w:trPr>
          <w:cantSplit/>
        </w:trPr>
        <w:tc>
          <w:tcPr>
            <w:tcW w:w="1200" w:type="dxa"/>
          </w:tcPr>
          <w:p w14:paraId="75C52E6B" w14:textId="77777777" w:rsidR="009A5789" w:rsidRPr="00AD67F1" w:rsidRDefault="009A5789" w:rsidP="009A5789">
            <w:pPr>
              <w:pStyle w:val="TableText10"/>
              <w:rPr>
                <w:color w:val="000000"/>
              </w:rPr>
            </w:pPr>
            <w:r w:rsidRPr="00AD67F1">
              <w:rPr>
                <w:color w:val="000000"/>
              </w:rPr>
              <w:t>311</w:t>
            </w:r>
          </w:p>
        </w:tc>
        <w:tc>
          <w:tcPr>
            <w:tcW w:w="2400" w:type="dxa"/>
          </w:tcPr>
          <w:p w14:paraId="2892A347" w14:textId="77777777" w:rsidR="009A5789" w:rsidRPr="00AD67F1" w:rsidRDefault="009A5789" w:rsidP="009A5789">
            <w:pPr>
              <w:pStyle w:val="TableText10"/>
              <w:rPr>
                <w:color w:val="000000"/>
              </w:rPr>
            </w:pPr>
            <w:r w:rsidRPr="00AD67F1">
              <w:rPr>
                <w:color w:val="000000"/>
              </w:rPr>
              <w:t xml:space="preserve">213M (2) </w:t>
            </w:r>
          </w:p>
        </w:tc>
        <w:tc>
          <w:tcPr>
            <w:tcW w:w="3720" w:type="dxa"/>
          </w:tcPr>
          <w:p w14:paraId="1C8E9D8E" w14:textId="77777777" w:rsidR="009A5789" w:rsidRPr="00AD67F1" w:rsidRDefault="009A5789" w:rsidP="009A5789">
            <w:pPr>
              <w:pStyle w:val="TableText10"/>
              <w:rPr>
                <w:color w:val="000000"/>
              </w:rPr>
            </w:pPr>
            <w:r w:rsidRPr="00AD67F1">
              <w:rPr>
                <w:color w:val="000000"/>
              </w:rPr>
              <w:t>park after e-payment period ends</w:t>
            </w:r>
          </w:p>
        </w:tc>
        <w:tc>
          <w:tcPr>
            <w:tcW w:w="1320" w:type="dxa"/>
          </w:tcPr>
          <w:p w14:paraId="263F245C"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5F6293BE" w14:textId="77777777" w:rsidR="009A5789" w:rsidRPr="00AD67F1" w:rsidRDefault="009A5789" w:rsidP="009A5789">
            <w:pPr>
              <w:pStyle w:val="TableText10"/>
              <w:rPr>
                <w:color w:val="000000"/>
              </w:rPr>
            </w:pPr>
            <w:r w:rsidRPr="00AD67F1">
              <w:rPr>
                <w:color w:val="000000"/>
              </w:rPr>
              <w:t>123</w:t>
            </w:r>
          </w:p>
        </w:tc>
        <w:tc>
          <w:tcPr>
            <w:tcW w:w="1200" w:type="dxa"/>
          </w:tcPr>
          <w:p w14:paraId="63CAD44F" w14:textId="77777777" w:rsidR="009A5789" w:rsidRPr="00AD67F1" w:rsidRDefault="009A5789" w:rsidP="009A5789">
            <w:pPr>
              <w:pStyle w:val="TableText10"/>
              <w:rPr>
                <w:color w:val="000000"/>
              </w:rPr>
            </w:pPr>
          </w:p>
        </w:tc>
      </w:tr>
      <w:tr w:rsidR="009A5789" w:rsidRPr="00AD67F1" w14:paraId="471684DC" w14:textId="77777777" w:rsidTr="009A5789">
        <w:trPr>
          <w:cantSplit/>
        </w:trPr>
        <w:tc>
          <w:tcPr>
            <w:tcW w:w="1200" w:type="dxa"/>
          </w:tcPr>
          <w:p w14:paraId="6733A7CC" w14:textId="77777777" w:rsidR="009A5789" w:rsidRPr="00AD67F1" w:rsidRDefault="009A5789" w:rsidP="009A5789">
            <w:pPr>
              <w:pStyle w:val="TableText10"/>
              <w:keepNext/>
              <w:rPr>
                <w:color w:val="000000"/>
              </w:rPr>
            </w:pPr>
            <w:r w:rsidRPr="00AD67F1">
              <w:rPr>
                <w:color w:val="000000"/>
              </w:rPr>
              <w:t>312</w:t>
            </w:r>
          </w:p>
        </w:tc>
        <w:tc>
          <w:tcPr>
            <w:tcW w:w="2400" w:type="dxa"/>
          </w:tcPr>
          <w:p w14:paraId="43B91CA5" w14:textId="77777777" w:rsidR="009A5789" w:rsidRPr="00AD67F1" w:rsidRDefault="009A5789" w:rsidP="009A5789">
            <w:pPr>
              <w:pStyle w:val="TableText10"/>
              <w:rPr>
                <w:color w:val="000000"/>
              </w:rPr>
            </w:pPr>
            <w:r w:rsidRPr="00AD67F1">
              <w:rPr>
                <w:color w:val="000000"/>
              </w:rPr>
              <w:t>213M (3)</w:t>
            </w:r>
          </w:p>
        </w:tc>
        <w:tc>
          <w:tcPr>
            <w:tcW w:w="3720" w:type="dxa"/>
          </w:tcPr>
          <w:p w14:paraId="2F8CB01F" w14:textId="77777777" w:rsidR="009A5789" w:rsidRPr="00AD67F1" w:rsidRDefault="009A5789" w:rsidP="009A5789">
            <w:pPr>
              <w:pStyle w:val="TableText10"/>
              <w:rPr>
                <w:color w:val="000000"/>
              </w:rPr>
            </w:pPr>
            <w:r w:rsidRPr="00AD67F1">
              <w:rPr>
                <w:color w:val="000000"/>
              </w:rPr>
              <w:t xml:space="preserve">park for longer than allowed by ticket sign </w:t>
            </w:r>
          </w:p>
        </w:tc>
        <w:tc>
          <w:tcPr>
            <w:tcW w:w="1320" w:type="dxa"/>
          </w:tcPr>
          <w:p w14:paraId="434D685B"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0BA955C3" w14:textId="77777777" w:rsidR="009A5789" w:rsidRPr="00AD67F1" w:rsidRDefault="009A5789" w:rsidP="009A5789">
            <w:pPr>
              <w:pStyle w:val="TableText10"/>
              <w:rPr>
                <w:color w:val="000000"/>
              </w:rPr>
            </w:pPr>
            <w:r w:rsidRPr="00AD67F1">
              <w:rPr>
                <w:color w:val="000000"/>
              </w:rPr>
              <w:t>123</w:t>
            </w:r>
          </w:p>
        </w:tc>
        <w:tc>
          <w:tcPr>
            <w:tcW w:w="1200" w:type="dxa"/>
          </w:tcPr>
          <w:p w14:paraId="7A4BC020" w14:textId="77777777" w:rsidR="009A5789" w:rsidRPr="00AD67F1" w:rsidRDefault="009A5789" w:rsidP="009A5789">
            <w:pPr>
              <w:pStyle w:val="TableText10"/>
              <w:rPr>
                <w:color w:val="000000"/>
              </w:rPr>
            </w:pPr>
          </w:p>
        </w:tc>
      </w:tr>
      <w:tr w:rsidR="009A5789" w:rsidRPr="00AD67F1" w14:paraId="3367C042" w14:textId="77777777" w:rsidTr="009A5789">
        <w:trPr>
          <w:cantSplit/>
        </w:trPr>
        <w:tc>
          <w:tcPr>
            <w:tcW w:w="1200" w:type="dxa"/>
          </w:tcPr>
          <w:p w14:paraId="45F3C1DD" w14:textId="77777777" w:rsidR="009A5789" w:rsidRPr="00AD67F1" w:rsidRDefault="009A5789" w:rsidP="009A5789">
            <w:pPr>
              <w:pStyle w:val="TableText10"/>
              <w:rPr>
                <w:color w:val="000000"/>
              </w:rPr>
            </w:pPr>
            <w:r w:rsidRPr="00AD67F1">
              <w:rPr>
                <w:color w:val="000000"/>
              </w:rPr>
              <w:t>313</w:t>
            </w:r>
          </w:p>
        </w:tc>
        <w:tc>
          <w:tcPr>
            <w:tcW w:w="2400" w:type="dxa"/>
          </w:tcPr>
          <w:p w14:paraId="3361223D" w14:textId="77777777" w:rsidR="009A5789" w:rsidRPr="00AD67F1" w:rsidRDefault="009A5789" w:rsidP="009A5789">
            <w:pPr>
              <w:pStyle w:val="TableText10"/>
              <w:rPr>
                <w:color w:val="000000"/>
              </w:rPr>
            </w:pPr>
            <w:r w:rsidRPr="00AD67F1">
              <w:rPr>
                <w:color w:val="000000"/>
              </w:rPr>
              <w:t>213O (3)</w:t>
            </w:r>
          </w:p>
        </w:tc>
        <w:tc>
          <w:tcPr>
            <w:tcW w:w="3720" w:type="dxa"/>
          </w:tcPr>
          <w:p w14:paraId="306B47AB" w14:textId="77777777" w:rsidR="009A5789" w:rsidRPr="00AD67F1" w:rsidRDefault="009A5789" w:rsidP="009A5789">
            <w:pPr>
              <w:pStyle w:val="TableText10"/>
              <w:rPr>
                <w:color w:val="000000"/>
              </w:rPr>
            </w:pPr>
            <w:r w:rsidRPr="00AD67F1">
              <w:rPr>
                <w:color w:val="000000"/>
              </w:rPr>
              <w:t>park in closed ticket area/space</w:t>
            </w:r>
          </w:p>
        </w:tc>
        <w:tc>
          <w:tcPr>
            <w:tcW w:w="1320" w:type="dxa"/>
          </w:tcPr>
          <w:p w14:paraId="1EA925DE"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5A1E78B5" w14:textId="77777777" w:rsidR="009A5789" w:rsidRPr="00AD67F1" w:rsidRDefault="009A5789" w:rsidP="009A5789">
            <w:pPr>
              <w:pStyle w:val="TableText10"/>
              <w:rPr>
                <w:color w:val="000000"/>
              </w:rPr>
            </w:pPr>
            <w:r w:rsidRPr="00AD67F1">
              <w:rPr>
                <w:color w:val="000000"/>
              </w:rPr>
              <w:t>123</w:t>
            </w:r>
          </w:p>
        </w:tc>
        <w:tc>
          <w:tcPr>
            <w:tcW w:w="1200" w:type="dxa"/>
          </w:tcPr>
          <w:p w14:paraId="5E09A765" w14:textId="77777777" w:rsidR="009A5789" w:rsidRPr="00AD67F1" w:rsidRDefault="009A5789" w:rsidP="009A5789">
            <w:pPr>
              <w:pStyle w:val="TableText10"/>
              <w:rPr>
                <w:color w:val="000000"/>
              </w:rPr>
            </w:pPr>
          </w:p>
        </w:tc>
      </w:tr>
      <w:tr w:rsidR="009A5789" w:rsidRPr="00AD67F1" w14:paraId="5C58CC2F" w14:textId="77777777" w:rsidTr="009A5789">
        <w:trPr>
          <w:cantSplit/>
        </w:trPr>
        <w:tc>
          <w:tcPr>
            <w:tcW w:w="1200" w:type="dxa"/>
          </w:tcPr>
          <w:p w14:paraId="2E477367" w14:textId="77777777" w:rsidR="009A5789" w:rsidRPr="00AD67F1" w:rsidRDefault="009A5789" w:rsidP="009A5789">
            <w:pPr>
              <w:pStyle w:val="TableText10"/>
              <w:rPr>
                <w:color w:val="000000"/>
              </w:rPr>
            </w:pPr>
            <w:r w:rsidRPr="00AD67F1">
              <w:rPr>
                <w:color w:val="000000"/>
              </w:rPr>
              <w:t>314</w:t>
            </w:r>
          </w:p>
        </w:tc>
        <w:tc>
          <w:tcPr>
            <w:tcW w:w="2400" w:type="dxa"/>
          </w:tcPr>
          <w:p w14:paraId="0622FE94" w14:textId="77777777" w:rsidR="009A5789" w:rsidRPr="00AD67F1" w:rsidRDefault="009A5789" w:rsidP="009A5789">
            <w:pPr>
              <w:pStyle w:val="TableText10"/>
              <w:rPr>
                <w:color w:val="000000"/>
              </w:rPr>
            </w:pPr>
            <w:r w:rsidRPr="00AD67F1">
              <w:rPr>
                <w:color w:val="000000"/>
              </w:rPr>
              <w:t>213P (2) (a)</w:t>
            </w:r>
          </w:p>
        </w:tc>
        <w:tc>
          <w:tcPr>
            <w:tcW w:w="3720" w:type="dxa"/>
          </w:tcPr>
          <w:p w14:paraId="078D242C" w14:textId="77777777" w:rsidR="009A5789" w:rsidRPr="00AD67F1" w:rsidRDefault="009A5789" w:rsidP="009A5789">
            <w:pPr>
              <w:pStyle w:val="TableText10"/>
              <w:rPr>
                <w:color w:val="000000"/>
              </w:rPr>
            </w:pPr>
            <w:r w:rsidRPr="00AD67F1">
              <w:rPr>
                <w:color w:val="000000"/>
              </w:rPr>
              <w:t xml:space="preserve">display thing falsely resembling parking ticket  </w:t>
            </w:r>
          </w:p>
        </w:tc>
        <w:tc>
          <w:tcPr>
            <w:tcW w:w="1320" w:type="dxa"/>
          </w:tcPr>
          <w:p w14:paraId="4CB16C7F"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4D9C2D09" w14:textId="77777777" w:rsidR="009A5789" w:rsidRPr="00AD67F1" w:rsidRDefault="009A5789" w:rsidP="009A5789">
            <w:pPr>
              <w:pStyle w:val="TableText10"/>
              <w:rPr>
                <w:color w:val="000000"/>
              </w:rPr>
            </w:pPr>
            <w:r w:rsidRPr="00AD67F1">
              <w:rPr>
                <w:color w:val="000000"/>
              </w:rPr>
              <w:t>615</w:t>
            </w:r>
          </w:p>
        </w:tc>
        <w:tc>
          <w:tcPr>
            <w:tcW w:w="1200" w:type="dxa"/>
          </w:tcPr>
          <w:p w14:paraId="7B78977F" w14:textId="77777777" w:rsidR="009A5789" w:rsidRPr="00AD67F1" w:rsidRDefault="009A5789" w:rsidP="009A5789">
            <w:pPr>
              <w:pStyle w:val="TableText10"/>
              <w:rPr>
                <w:color w:val="000000"/>
              </w:rPr>
            </w:pPr>
          </w:p>
        </w:tc>
      </w:tr>
      <w:tr w:rsidR="009A5789" w:rsidRPr="00AD67F1" w14:paraId="5220739D" w14:textId="77777777" w:rsidTr="009A5789">
        <w:trPr>
          <w:cantSplit/>
        </w:trPr>
        <w:tc>
          <w:tcPr>
            <w:tcW w:w="1200" w:type="dxa"/>
          </w:tcPr>
          <w:p w14:paraId="559E1A63" w14:textId="77777777" w:rsidR="009A5789" w:rsidRPr="00AD67F1" w:rsidRDefault="009A5789" w:rsidP="009A5789">
            <w:pPr>
              <w:pStyle w:val="TableText10"/>
              <w:rPr>
                <w:color w:val="000000"/>
              </w:rPr>
            </w:pPr>
            <w:r w:rsidRPr="00AD67F1">
              <w:rPr>
                <w:color w:val="000000"/>
              </w:rPr>
              <w:t>315</w:t>
            </w:r>
          </w:p>
        </w:tc>
        <w:tc>
          <w:tcPr>
            <w:tcW w:w="2400" w:type="dxa"/>
          </w:tcPr>
          <w:p w14:paraId="2D6736B6" w14:textId="77777777" w:rsidR="009A5789" w:rsidRPr="00AD67F1" w:rsidRDefault="009A5789" w:rsidP="009A5789">
            <w:pPr>
              <w:pStyle w:val="TableText10"/>
              <w:rPr>
                <w:color w:val="000000"/>
              </w:rPr>
            </w:pPr>
            <w:r w:rsidRPr="00AD67F1">
              <w:rPr>
                <w:color w:val="000000"/>
              </w:rPr>
              <w:t>213P (2) (b)</w:t>
            </w:r>
          </w:p>
        </w:tc>
        <w:tc>
          <w:tcPr>
            <w:tcW w:w="3720" w:type="dxa"/>
          </w:tcPr>
          <w:p w14:paraId="6BAAA96C" w14:textId="77777777" w:rsidR="009A5789" w:rsidRPr="00AD67F1" w:rsidRDefault="009A5789" w:rsidP="009A5789">
            <w:pPr>
              <w:pStyle w:val="TableText10"/>
              <w:rPr>
                <w:color w:val="000000"/>
              </w:rPr>
            </w:pPr>
            <w:r w:rsidRPr="00AD67F1">
              <w:rPr>
                <w:color w:val="000000"/>
              </w:rPr>
              <w:t xml:space="preserve">display changed/damaged/defaced parking ticket </w:t>
            </w:r>
          </w:p>
        </w:tc>
        <w:tc>
          <w:tcPr>
            <w:tcW w:w="1320" w:type="dxa"/>
          </w:tcPr>
          <w:p w14:paraId="0D32951D"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688F3D31" w14:textId="77777777" w:rsidR="009A5789" w:rsidRPr="00AD67F1" w:rsidRDefault="009A5789" w:rsidP="009A5789">
            <w:pPr>
              <w:pStyle w:val="TableText10"/>
              <w:rPr>
                <w:color w:val="000000"/>
              </w:rPr>
            </w:pPr>
            <w:r w:rsidRPr="00AD67F1">
              <w:rPr>
                <w:color w:val="000000"/>
              </w:rPr>
              <w:t>615</w:t>
            </w:r>
          </w:p>
        </w:tc>
        <w:tc>
          <w:tcPr>
            <w:tcW w:w="1200" w:type="dxa"/>
          </w:tcPr>
          <w:p w14:paraId="5A2B81D3" w14:textId="77777777" w:rsidR="009A5789" w:rsidRPr="00AD67F1" w:rsidRDefault="009A5789" w:rsidP="009A5789">
            <w:pPr>
              <w:pStyle w:val="TableText10"/>
              <w:rPr>
                <w:color w:val="000000"/>
              </w:rPr>
            </w:pPr>
          </w:p>
        </w:tc>
      </w:tr>
      <w:tr w:rsidR="009A5789" w:rsidRPr="00AD67F1" w14:paraId="5C969DE7" w14:textId="77777777" w:rsidTr="009A5789">
        <w:trPr>
          <w:cantSplit/>
        </w:trPr>
        <w:tc>
          <w:tcPr>
            <w:tcW w:w="1200" w:type="dxa"/>
          </w:tcPr>
          <w:p w14:paraId="42002075" w14:textId="77777777" w:rsidR="009A5789" w:rsidRPr="00AD67F1" w:rsidRDefault="009A5789" w:rsidP="009A5789">
            <w:pPr>
              <w:pStyle w:val="TableText10"/>
              <w:rPr>
                <w:color w:val="000000"/>
              </w:rPr>
            </w:pPr>
            <w:r w:rsidRPr="00AD67F1">
              <w:rPr>
                <w:color w:val="000000"/>
              </w:rPr>
              <w:t>316</w:t>
            </w:r>
          </w:p>
        </w:tc>
        <w:tc>
          <w:tcPr>
            <w:tcW w:w="2400" w:type="dxa"/>
          </w:tcPr>
          <w:p w14:paraId="19E9FADA" w14:textId="77777777" w:rsidR="009A5789" w:rsidRPr="00AD67F1" w:rsidRDefault="009A5789" w:rsidP="009A5789">
            <w:pPr>
              <w:pStyle w:val="TableText10"/>
              <w:rPr>
                <w:color w:val="000000"/>
              </w:rPr>
            </w:pPr>
            <w:r w:rsidRPr="00AD67F1">
              <w:rPr>
                <w:color w:val="000000"/>
              </w:rPr>
              <w:t>213Q (a)</w:t>
            </w:r>
          </w:p>
        </w:tc>
        <w:tc>
          <w:tcPr>
            <w:tcW w:w="3720" w:type="dxa"/>
          </w:tcPr>
          <w:p w14:paraId="40494893" w14:textId="77777777" w:rsidR="009A5789" w:rsidRPr="00AD67F1" w:rsidRDefault="009A5789" w:rsidP="009A5789">
            <w:pPr>
              <w:pStyle w:val="TableText10"/>
              <w:rPr>
                <w:color w:val="000000"/>
              </w:rPr>
            </w:pPr>
            <w:r w:rsidRPr="00AD67F1">
              <w:rPr>
                <w:color w:val="000000"/>
              </w:rPr>
              <w:t>insert prohibited thing into ticket machine</w:t>
            </w:r>
          </w:p>
        </w:tc>
        <w:tc>
          <w:tcPr>
            <w:tcW w:w="1320" w:type="dxa"/>
          </w:tcPr>
          <w:p w14:paraId="5671FEE6" w14:textId="77777777" w:rsidR="009A5789" w:rsidRPr="00AD67F1" w:rsidRDefault="009A5789" w:rsidP="009A5789">
            <w:pPr>
              <w:pStyle w:val="TableText10"/>
              <w:rPr>
                <w:color w:val="000000"/>
              </w:rPr>
            </w:pPr>
            <w:r w:rsidRPr="00AD67F1">
              <w:rPr>
                <w:color w:val="000000"/>
              </w:rPr>
              <w:t>20</w:t>
            </w:r>
          </w:p>
        </w:tc>
        <w:tc>
          <w:tcPr>
            <w:tcW w:w="1560" w:type="dxa"/>
          </w:tcPr>
          <w:p w14:paraId="6E4CB30A" w14:textId="77777777" w:rsidR="009A5789" w:rsidRPr="00AD67F1" w:rsidRDefault="009A5789" w:rsidP="009A5789">
            <w:pPr>
              <w:pStyle w:val="TableText10"/>
              <w:rPr>
                <w:color w:val="000000"/>
              </w:rPr>
            </w:pPr>
            <w:r w:rsidRPr="00AD67F1">
              <w:rPr>
                <w:color w:val="000000"/>
              </w:rPr>
              <w:t>675</w:t>
            </w:r>
          </w:p>
        </w:tc>
        <w:tc>
          <w:tcPr>
            <w:tcW w:w="1200" w:type="dxa"/>
          </w:tcPr>
          <w:p w14:paraId="0F7D7FA5" w14:textId="77777777" w:rsidR="009A5789" w:rsidRPr="00AD67F1" w:rsidRDefault="009A5789" w:rsidP="009A5789">
            <w:pPr>
              <w:pStyle w:val="TableText10"/>
              <w:rPr>
                <w:color w:val="000000"/>
              </w:rPr>
            </w:pPr>
          </w:p>
        </w:tc>
      </w:tr>
      <w:tr w:rsidR="009A5789" w:rsidRPr="00AD67F1" w14:paraId="0860A158" w14:textId="77777777" w:rsidTr="009A5789">
        <w:trPr>
          <w:cantSplit/>
        </w:trPr>
        <w:tc>
          <w:tcPr>
            <w:tcW w:w="1200" w:type="dxa"/>
          </w:tcPr>
          <w:p w14:paraId="19349344" w14:textId="77777777" w:rsidR="009A5789" w:rsidRPr="00AD67F1" w:rsidRDefault="009A5789" w:rsidP="009A5789">
            <w:pPr>
              <w:pStyle w:val="TableText10"/>
              <w:rPr>
                <w:color w:val="000000"/>
              </w:rPr>
            </w:pPr>
            <w:r w:rsidRPr="00AD67F1">
              <w:rPr>
                <w:color w:val="000000"/>
              </w:rPr>
              <w:lastRenderedPageBreak/>
              <w:t>317</w:t>
            </w:r>
          </w:p>
        </w:tc>
        <w:tc>
          <w:tcPr>
            <w:tcW w:w="2400" w:type="dxa"/>
          </w:tcPr>
          <w:p w14:paraId="11026435" w14:textId="77777777" w:rsidR="009A5789" w:rsidRPr="00AD67F1" w:rsidRDefault="009A5789" w:rsidP="009A5789">
            <w:pPr>
              <w:pStyle w:val="TableText10"/>
              <w:rPr>
                <w:color w:val="000000"/>
              </w:rPr>
            </w:pPr>
            <w:r w:rsidRPr="00AD67F1">
              <w:rPr>
                <w:color w:val="000000"/>
              </w:rPr>
              <w:t>213Q (b)</w:t>
            </w:r>
          </w:p>
        </w:tc>
        <w:tc>
          <w:tcPr>
            <w:tcW w:w="3720" w:type="dxa"/>
          </w:tcPr>
          <w:p w14:paraId="23CB0A31" w14:textId="77777777" w:rsidR="009A5789" w:rsidRPr="00AD67F1" w:rsidRDefault="009A5789" w:rsidP="009A5789">
            <w:pPr>
              <w:pStyle w:val="TableText10"/>
              <w:rPr>
                <w:color w:val="000000"/>
              </w:rPr>
            </w:pPr>
            <w:r w:rsidRPr="00AD67F1">
              <w:rPr>
                <w:color w:val="000000"/>
              </w:rPr>
              <w:t>attach anything to ticket machine</w:t>
            </w:r>
          </w:p>
        </w:tc>
        <w:tc>
          <w:tcPr>
            <w:tcW w:w="1320" w:type="dxa"/>
          </w:tcPr>
          <w:p w14:paraId="3F52B179" w14:textId="77777777" w:rsidR="009A5789" w:rsidRPr="00AD67F1" w:rsidRDefault="009A5789" w:rsidP="009A5789">
            <w:pPr>
              <w:pStyle w:val="TableText10"/>
              <w:rPr>
                <w:color w:val="000000"/>
              </w:rPr>
            </w:pPr>
            <w:r w:rsidRPr="00AD67F1">
              <w:rPr>
                <w:color w:val="000000"/>
              </w:rPr>
              <w:t>20</w:t>
            </w:r>
          </w:p>
        </w:tc>
        <w:tc>
          <w:tcPr>
            <w:tcW w:w="1560" w:type="dxa"/>
          </w:tcPr>
          <w:p w14:paraId="626F4739" w14:textId="77777777" w:rsidR="009A5789" w:rsidRPr="00AD67F1" w:rsidRDefault="009A5789" w:rsidP="009A5789">
            <w:pPr>
              <w:pStyle w:val="TableText10"/>
              <w:rPr>
                <w:color w:val="000000"/>
              </w:rPr>
            </w:pPr>
            <w:r w:rsidRPr="00AD67F1">
              <w:rPr>
                <w:color w:val="000000"/>
              </w:rPr>
              <w:t>191</w:t>
            </w:r>
          </w:p>
        </w:tc>
        <w:tc>
          <w:tcPr>
            <w:tcW w:w="1200" w:type="dxa"/>
          </w:tcPr>
          <w:p w14:paraId="620C2E7F" w14:textId="77777777" w:rsidR="009A5789" w:rsidRPr="00AD67F1" w:rsidRDefault="009A5789" w:rsidP="009A5789">
            <w:pPr>
              <w:pStyle w:val="TableText10"/>
              <w:rPr>
                <w:color w:val="000000"/>
              </w:rPr>
            </w:pPr>
          </w:p>
        </w:tc>
      </w:tr>
      <w:tr w:rsidR="009A5789" w:rsidRPr="00AD67F1" w14:paraId="13AEC8EA" w14:textId="77777777" w:rsidTr="009A5789">
        <w:trPr>
          <w:cantSplit/>
        </w:trPr>
        <w:tc>
          <w:tcPr>
            <w:tcW w:w="1200" w:type="dxa"/>
          </w:tcPr>
          <w:p w14:paraId="7E1A7353" w14:textId="77777777" w:rsidR="009A5789" w:rsidRPr="00AD67F1" w:rsidRDefault="009A5789" w:rsidP="009A5789">
            <w:pPr>
              <w:pStyle w:val="TableText10"/>
              <w:rPr>
                <w:color w:val="000000"/>
              </w:rPr>
            </w:pPr>
            <w:r w:rsidRPr="00AD67F1">
              <w:rPr>
                <w:color w:val="000000"/>
              </w:rPr>
              <w:t>318</w:t>
            </w:r>
          </w:p>
        </w:tc>
        <w:tc>
          <w:tcPr>
            <w:tcW w:w="2400" w:type="dxa"/>
          </w:tcPr>
          <w:p w14:paraId="57C7267F" w14:textId="77777777" w:rsidR="009A5789" w:rsidRPr="00AD67F1" w:rsidRDefault="009A5789" w:rsidP="009A5789">
            <w:pPr>
              <w:pStyle w:val="TableText10"/>
              <w:rPr>
                <w:color w:val="000000"/>
              </w:rPr>
            </w:pPr>
            <w:r w:rsidRPr="00AD67F1">
              <w:rPr>
                <w:color w:val="000000"/>
              </w:rPr>
              <w:t>213R (a)</w:t>
            </w:r>
          </w:p>
        </w:tc>
        <w:tc>
          <w:tcPr>
            <w:tcW w:w="3720" w:type="dxa"/>
          </w:tcPr>
          <w:p w14:paraId="0E1CACFB" w14:textId="77777777" w:rsidR="009A5789" w:rsidRPr="00AD67F1" w:rsidRDefault="009A5789" w:rsidP="009A5789">
            <w:pPr>
              <w:pStyle w:val="TableText10"/>
              <w:rPr>
                <w:color w:val="000000"/>
              </w:rPr>
            </w:pPr>
            <w:r w:rsidRPr="00AD67F1">
              <w:rPr>
                <w:color w:val="000000"/>
              </w:rPr>
              <w:t>interfere with ticket machine</w:t>
            </w:r>
          </w:p>
        </w:tc>
        <w:tc>
          <w:tcPr>
            <w:tcW w:w="1320" w:type="dxa"/>
          </w:tcPr>
          <w:p w14:paraId="7D24E0A9" w14:textId="77777777" w:rsidR="009A5789" w:rsidRPr="00AD67F1" w:rsidRDefault="009A5789" w:rsidP="009A5789">
            <w:pPr>
              <w:pStyle w:val="TableText10"/>
              <w:rPr>
                <w:color w:val="000000"/>
              </w:rPr>
            </w:pPr>
            <w:r w:rsidRPr="00AD67F1">
              <w:rPr>
                <w:color w:val="000000"/>
              </w:rPr>
              <w:t>20</w:t>
            </w:r>
          </w:p>
        </w:tc>
        <w:tc>
          <w:tcPr>
            <w:tcW w:w="1560" w:type="dxa"/>
          </w:tcPr>
          <w:p w14:paraId="0ACBBE8A" w14:textId="77777777" w:rsidR="009A5789" w:rsidRPr="00AD67F1" w:rsidRDefault="009A5789" w:rsidP="009A5789">
            <w:pPr>
              <w:pStyle w:val="TableText10"/>
              <w:rPr>
                <w:color w:val="000000"/>
              </w:rPr>
            </w:pPr>
            <w:r w:rsidRPr="00AD67F1">
              <w:rPr>
                <w:color w:val="000000"/>
              </w:rPr>
              <w:t>675</w:t>
            </w:r>
          </w:p>
        </w:tc>
        <w:tc>
          <w:tcPr>
            <w:tcW w:w="1200" w:type="dxa"/>
          </w:tcPr>
          <w:p w14:paraId="45597372" w14:textId="77777777" w:rsidR="009A5789" w:rsidRPr="00AD67F1" w:rsidRDefault="009A5789" w:rsidP="009A5789">
            <w:pPr>
              <w:pStyle w:val="TableText10"/>
              <w:rPr>
                <w:color w:val="000000"/>
              </w:rPr>
            </w:pPr>
          </w:p>
        </w:tc>
      </w:tr>
      <w:tr w:rsidR="009A5789" w:rsidRPr="00AD67F1" w14:paraId="6D454175" w14:textId="77777777" w:rsidTr="009A5789">
        <w:trPr>
          <w:cantSplit/>
        </w:trPr>
        <w:tc>
          <w:tcPr>
            <w:tcW w:w="1200" w:type="dxa"/>
          </w:tcPr>
          <w:p w14:paraId="335E6D16" w14:textId="77777777" w:rsidR="009A5789" w:rsidRPr="00AD67F1" w:rsidRDefault="009A5789" w:rsidP="009A5789">
            <w:pPr>
              <w:pStyle w:val="TableText10"/>
              <w:rPr>
                <w:color w:val="000000"/>
              </w:rPr>
            </w:pPr>
            <w:r w:rsidRPr="00AD67F1">
              <w:rPr>
                <w:color w:val="000000"/>
              </w:rPr>
              <w:t>319</w:t>
            </w:r>
          </w:p>
        </w:tc>
        <w:tc>
          <w:tcPr>
            <w:tcW w:w="2400" w:type="dxa"/>
          </w:tcPr>
          <w:p w14:paraId="488BA1AF" w14:textId="77777777" w:rsidR="009A5789" w:rsidRPr="00AD67F1" w:rsidRDefault="009A5789" w:rsidP="009A5789">
            <w:pPr>
              <w:pStyle w:val="TableText10"/>
              <w:rPr>
                <w:color w:val="000000"/>
              </w:rPr>
            </w:pPr>
            <w:r w:rsidRPr="00AD67F1">
              <w:rPr>
                <w:color w:val="000000"/>
              </w:rPr>
              <w:t>213R (b)</w:t>
            </w:r>
          </w:p>
        </w:tc>
        <w:tc>
          <w:tcPr>
            <w:tcW w:w="3720" w:type="dxa"/>
          </w:tcPr>
          <w:p w14:paraId="2FC6955C" w14:textId="77777777" w:rsidR="009A5789" w:rsidRPr="00AD67F1" w:rsidRDefault="009A5789" w:rsidP="009A5789">
            <w:pPr>
              <w:pStyle w:val="TableText10"/>
              <w:rPr>
                <w:color w:val="000000"/>
              </w:rPr>
            </w:pPr>
            <w:r w:rsidRPr="00AD67F1">
              <w:rPr>
                <w:color w:val="000000"/>
              </w:rPr>
              <w:t>fraudulently operate ticket machine</w:t>
            </w:r>
          </w:p>
        </w:tc>
        <w:tc>
          <w:tcPr>
            <w:tcW w:w="1320" w:type="dxa"/>
          </w:tcPr>
          <w:p w14:paraId="705CBBA4" w14:textId="77777777" w:rsidR="009A5789" w:rsidRPr="00AD67F1" w:rsidRDefault="009A5789" w:rsidP="009A5789">
            <w:pPr>
              <w:pStyle w:val="TableText10"/>
              <w:rPr>
                <w:color w:val="000000"/>
              </w:rPr>
            </w:pPr>
            <w:r w:rsidRPr="00AD67F1">
              <w:rPr>
                <w:color w:val="000000"/>
              </w:rPr>
              <w:t>20</w:t>
            </w:r>
          </w:p>
        </w:tc>
        <w:tc>
          <w:tcPr>
            <w:tcW w:w="1560" w:type="dxa"/>
          </w:tcPr>
          <w:p w14:paraId="30977EE3" w14:textId="77777777" w:rsidR="009A5789" w:rsidRPr="00AD67F1" w:rsidRDefault="009A5789" w:rsidP="009A5789">
            <w:pPr>
              <w:pStyle w:val="TableText10"/>
              <w:rPr>
                <w:color w:val="000000"/>
              </w:rPr>
            </w:pPr>
          </w:p>
        </w:tc>
        <w:tc>
          <w:tcPr>
            <w:tcW w:w="1200" w:type="dxa"/>
          </w:tcPr>
          <w:p w14:paraId="3EEB8B21" w14:textId="77777777" w:rsidR="009A5789" w:rsidRPr="00AD67F1" w:rsidRDefault="009A5789" w:rsidP="009A5789">
            <w:pPr>
              <w:pStyle w:val="TableText10"/>
              <w:rPr>
                <w:color w:val="000000"/>
              </w:rPr>
            </w:pPr>
          </w:p>
        </w:tc>
      </w:tr>
      <w:tr w:rsidR="009A5789" w:rsidRPr="00AD67F1" w14:paraId="32759051" w14:textId="77777777" w:rsidTr="009A5789">
        <w:trPr>
          <w:cantSplit/>
        </w:trPr>
        <w:tc>
          <w:tcPr>
            <w:tcW w:w="1200" w:type="dxa"/>
          </w:tcPr>
          <w:p w14:paraId="14ED28DB" w14:textId="77777777" w:rsidR="009A5789" w:rsidRPr="00AD67F1" w:rsidRDefault="009A5789" w:rsidP="009A5789">
            <w:pPr>
              <w:pStyle w:val="TableText10"/>
              <w:rPr>
                <w:color w:val="000000"/>
              </w:rPr>
            </w:pPr>
            <w:r w:rsidRPr="00AD67F1">
              <w:rPr>
                <w:color w:val="000000"/>
              </w:rPr>
              <w:t>320</w:t>
            </w:r>
          </w:p>
        </w:tc>
        <w:tc>
          <w:tcPr>
            <w:tcW w:w="2400" w:type="dxa"/>
          </w:tcPr>
          <w:p w14:paraId="69451D11" w14:textId="77777777" w:rsidR="009A5789" w:rsidRPr="00AD67F1" w:rsidRDefault="009A5789" w:rsidP="009A5789">
            <w:pPr>
              <w:pStyle w:val="TableText10"/>
              <w:rPr>
                <w:color w:val="000000"/>
              </w:rPr>
            </w:pPr>
            <w:r w:rsidRPr="00AD67F1">
              <w:rPr>
                <w:color w:val="000000"/>
              </w:rPr>
              <w:t>213S</w:t>
            </w:r>
          </w:p>
        </w:tc>
        <w:tc>
          <w:tcPr>
            <w:tcW w:w="3720" w:type="dxa"/>
          </w:tcPr>
          <w:p w14:paraId="1B790845" w14:textId="77777777" w:rsidR="009A5789" w:rsidRPr="00AD67F1" w:rsidRDefault="009A5789" w:rsidP="009A5789">
            <w:pPr>
              <w:pStyle w:val="TableText10"/>
              <w:rPr>
                <w:color w:val="000000"/>
              </w:rPr>
            </w:pPr>
            <w:r w:rsidRPr="00AD67F1">
              <w:rPr>
                <w:color w:val="000000"/>
              </w:rPr>
              <w:t>interfere with parking ticket</w:t>
            </w:r>
          </w:p>
        </w:tc>
        <w:tc>
          <w:tcPr>
            <w:tcW w:w="1320" w:type="dxa"/>
          </w:tcPr>
          <w:p w14:paraId="0D3EF28C" w14:textId="77777777" w:rsidR="009A5789" w:rsidRPr="00AD67F1" w:rsidRDefault="009A5789" w:rsidP="009A5789">
            <w:pPr>
              <w:pStyle w:val="TableText10"/>
              <w:rPr>
                <w:color w:val="000000"/>
              </w:rPr>
            </w:pPr>
            <w:r w:rsidRPr="00AD67F1">
              <w:rPr>
                <w:color w:val="000000"/>
              </w:rPr>
              <w:t>20</w:t>
            </w:r>
          </w:p>
        </w:tc>
        <w:tc>
          <w:tcPr>
            <w:tcW w:w="1560" w:type="dxa"/>
          </w:tcPr>
          <w:p w14:paraId="42EB902B" w14:textId="77777777" w:rsidR="009A5789" w:rsidRPr="00AD67F1" w:rsidRDefault="009A5789" w:rsidP="009A5789">
            <w:pPr>
              <w:pStyle w:val="TableText10"/>
              <w:rPr>
                <w:color w:val="000000"/>
              </w:rPr>
            </w:pPr>
          </w:p>
        </w:tc>
        <w:tc>
          <w:tcPr>
            <w:tcW w:w="1200" w:type="dxa"/>
          </w:tcPr>
          <w:p w14:paraId="62069B02" w14:textId="77777777" w:rsidR="009A5789" w:rsidRPr="00AD67F1" w:rsidRDefault="009A5789" w:rsidP="009A5789">
            <w:pPr>
              <w:pStyle w:val="TableText10"/>
              <w:rPr>
                <w:color w:val="000000"/>
              </w:rPr>
            </w:pPr>
          </w:p>
        </w:tc>
      </w:tr>
      <w:tr w:rsidR="009A5789" w:rsidRPr="00AD67F1" w14:paraId="200621DC" w14:textId="77777777" w:rsidTr="009A5789">
        <w:trPr>
          <w:cantSplit/>
        </w:trPr>
        <w:tc>
          <w:tcPr>
            <w:tcW w:w="1200" w:type="dxa"/>
          </w:tcPr>
          <w:p w14:paraId="632E3F2D" w14:textId="77777777" w:rsidR="009A5789" w:rsidRPr="00AD67F1" w:rsidRDefault="009A5789" w:rsidP="009A5789">
            <w:pPr>
              <w:pStyle w:val="TableText10"/>
              <w:rPr>
                <w:color w:val="000000"/>
              </w:rPr>
            </w:pPr>
            <w:r w:rsidRPr="00AD67F1">
              <w:rPr>
                <w:color w:val="000000"/>
              </w:rPr>
              <w:t>321</w:t>
            </w:r>
          </w:p>
        </w:tc>
        <w:tc>
          <w:tcPr>
            <w:tcW w:w="2400" w:type="dxa"/>
          </w:tcPr>
          <w:p w14:paraId="003A93B1" w14:textId="77777777" w:rsidR="009A5789" w:rsidRPr="00AD67F1" w:rsidRDefault="009A5789" w:rsidP="009A5789">
            <w:pPr>
              <w:pStyle w:val="TableText10"/>
              <w:rPr>
                <w:color w:val="000000"/>
              </w:rPr>
            </w:pPr>
            <w:r w:rsidRPr="00AD67F1">
              <w:rPr>
                <w:color w:val="000000"/>
              </w:rPr>
              <w:t>213T (1)</w:t>
            </w:r>
          </w:p>
        </w:tc>
        <w:tc>
          <w:tcPr>
            <w:tcW w:w="3720" w:type="dxa"/>
          </w:tcPr>
          <w:p w14:paraId="6240A7D1" w14:textId="77777777" w:rsidR="009A5789" w:rsidRPr="00AD67F1" w:rsidRDefault="009A5789" w:rsidP="009A5789">
            <w:pPr>
              <w:pStyle w:val="TableText10"/>
              <w:rPr>
                <w:color w:val="000000"/>
              </w:rPr>
            </w:pPr>
            <w:r w:rsidRPr="00AD67F1">
              <w:rPr>
                <w:color w:val="000000"/>
              </w:rPr>
              <w:t>display parking permit without being entitled</w:t>
            </w:r>
          </w:p>
        </w:tc>
        <w:tc>
          <w:tcPr>
            <w:tcW w:w="1320" w:type="dxa"/>
          </w:tcPr>
          <w:p w14:paraId="6572F7CF" w14:textId="77777777" w:rsidR="009A5789" w:rsidRPr="00AD67F1" w:rsidRDefault="009A5789" w:rsidP="009A5789">
            <w:pPr>
              <w:pStyle w:val="TableText10"/>
              <w:rPr>
                <w:color w:val="000000"/>
              </w:rPr>
            </w:pPr>
            <w:r w:rsidRPr="00AD67F1">
              <w:rPr>
                <w:color w:val="000000"/>
              </w:rPr>
              <w:t>20</w:t>
            </w:r>
          </w:p>
        </w:tc>
        <w:tc>
          <w:tcPr>
            <w:tcW w:w="1560" w:type="dxa"/>
          </w:tcPr>
          <w:p w14:paraId="0699A43B" w14:textId="77777777" w:rsidR="009A5789" w:rsidRPr="00AD67F1" w:rsidRDefault="009A5789" w:rsidP="009A5789">
            <w:pPr>
              <w:pStyle w:val="TableText10"/>
              <w:rPr>
                <w:color w:val="000000"/>
              </w:rPr>
            </w:pPr>
          </w:p>
        </w:tc>
        <w:tc>
          <w:tcPr>
            <w:tcW w:w="1200" w:type="dxa"/>
          </w:tcPr>
          <w:p w14:paraId="4F3E31B7" w14:textId="77777777" w:rsidR="009A5789" w:rsidRPr="00AD67F1" w:rsidRDefault="009A5789" w:rsidP="009A5789">
            <w:pPr>
              <w:pStyle w:val="TableText10"/>
              <w:rPr>
                <w:color w:val="000000"/>
              </w:rPr>
            </w:pPr>
          </w:p>
        </w:tc>
      </w:tr>
      <w:tr w:rsidR="009A5789" w:rsidRPr="00AD67F1" w14:paraId="758D947D" w14:textId="77777777" w:rsidTr="009A5789">
        <w:trPr>
          <w:cantSplit/>
        </w:trPr>
        <w:tc>
          <w:tcPr>
            <w:tcW w:w="1200" w:type="dxa"/>
          </w:tcPr>
          <w:p w14:paraId="264DA960" w14:textId="77777777" w:rsidR="009A5789" w:rsidRPr="00AD67F1" w:rsidRDefault="009A5789" w:rsidP="009A5789">
            <w:pPr>
              <w:pStyle w:val="TableText10"/>
              <w:rPr>
                <w:color w:val="000000"/>
              </w:rPr>
            </w:pPr>
            <w:r w:rsidRPr="00AD67F1">
              <w:rPr>
                <w:color w:val="000000"/>
              </w:rPr>
              <w:t>322</w:t>
            </w:r>
          </w:p>
        </w:tc>
        <w:tc>
          <w:tcPr>
            <w:tcW w:w="2400" w:type="dxa"/>
          </w:tcPr>
          <w:p w14:paraId="0C67810C" w14:textId="77777777" w:rsidR="009A5789" w:rsidRPr="00AD67F1" w:rsidRDefault="009A5789" w:rsidP="009A5789">
            <w:pPr>
              <w:pStyle w:val="TableText10"/>
              <w:rPr>
                <w:color w:val="000000"/>
              </w:rPr>
            </w:pPr>
            <w:r w:rsidRPr="00AD67F1">
              <w:rPr>
                <w:color w:val="000000"/>
              </w:rPr>
              <w:t>213T (2)</w:t>
            </w:r>
          </w:p>
        </w:tc>
        <w:tc>
          <w:tcPr>
            <w:tcW w:w="3720" w:type="dxa"/>
          </w:tcPr>
          <w:p w14:paraId="79CE7389" w14:textId="77777777" w:rsidR="009A5789" w:rsidRPr="00AD67F1" w:rsidRDefault="009A5789" w:rsidP="009A5789">
            <w:pPr>
              <w:pStyle w:val="TableText10"/>
              <w:rPr>
                <w:color w:val="000000"/>
              </w:rPr>
            </w:pPr>
            <w:r w:rsidRPr="00AD67F1">
              <w:rPr>
                <w:color w:val="000000"/>
              </w:rPr>
              <w:t>display mobility parking scheme authority without being entitled</w:t>
            </w:r>
          </w:p>
        </w:tc>
        <w:tc>
          <w:tcPr>
            <w:tcW w:w="1320" w:type="dxa"/>
          </w:tcPr>
          <w:p w14:paraId="0033483C" w14:textId="77777777" w:rsidR="009A5789" w:rsidRPr="00AD67F1" w:rsidRDefault="009A5789" w:rsidP="009A5789">
            <w:pPr>
              <w:pStyle w:val="TableText10"/>
              <w:rPr>
                <w:color w:val="000000"/>
              </w:rPr>
            </w:pPr>
            <w:r w:rsidRPr="00AD67F1">
              <w:rPr>
                <w:color w:val="000000"/>
              </w:rPr>
              <w:t>20</w:t>
            </w:r>
          </w:p>
        </w:tc>
        <w:tc>
          <w:tcPr>
            <w:tcW w:w="1560" w:type="dxa"/>
          </w:tcPr>
          <w:p w14:paraId="4A66C3D8" w14:textId="77777777" w:rsidR="009A5789" w:rsidRPr="00AD67F1" w:rsidRDefault="009A5789" w:rsidP="009A5789">
            <w:pPr>
              <w:pStyle w:val="TableText10"/>
              <w:rPr>
                <w:color w:val="000000"/>
              </w:rPr>
            </w:pPr>
          </w:p>
        </w:tc>
        <w:tc>
          <w:tcPr>
            <w:tcW w:w="1200" w:type="dxa"/>
          </w:tcPr>
          <w:p w14:paraId="63740917" w14:textId="77777777" w:rsidR="009A5789" w:rsidRPr="00AD67F1" w:rsidRDefault="009A5789" w:rsidP="009A5789">
            <w:pPr>
              <w:pStyle w:val="TableText10"/>
              <w:rPr>
                <w:color w:val="000000"/>
              </w:rPr>
            </w:pPr>
          </w:p>
        </w:tc>
      </w:tr>
      <w:tr w:rsidR="00CB56EA" w:rsidRPr="00AD67F1" w14:paraId="40D9C2F0" w14:textId="77777777" w:rsidTr="009A5789">
        <w:trPr>
          <w:cantSplit/>
        </w:trPr>
        <w:tc>
          <w:tcPr>
            <w:tcW w:w="1200" w:type="dxa"/>
          </w:tcPr>
          <w:p w14:paraId="53867725" w14:textId="53E2C4D8" w:rsidR="00CB56EA" w:rsidRPr="00AD67F1" w:rsidRDefault="00CB56EA" w:rsidP="00CB56EA">
            <w:pPr>
              <w:pStyle w:val="TableText10"/>
              <w:rPr>
                <w:color w:val="000000"/>
              </w:rPr>
            </w:pPr>
            <w:r w:rsidRPr="00945341">
              <w:rPr>
                <w:color w:val="000000"/>
              </w:rPr>
              <w:t>323</w:t>
            </w:r>
          </w:p>
        </w:tc>
        <w:tc>
          <w:tcPr>
            <w:tcW w:w="2400" w:type="dxa"/>
          </w:tcPr>
          <w:p w14:paraId="6895AA78" w14:textId="37C07FE7" w:rsidR="00CB56EA" w:rsidRPr="00AD67F1" w:rsidRDefault="00CB56EA" w:rsidP="00CB56EA">
            <w:pPr>
              <w:pStyle w:val="TableText10"/>
              <w:rPr>
                <w:color w:val="000000"/>
              </w:rPr>
            </w:pPr>
            <w:r w:rsidRPr="00945341">
              <w:rPr>
                <w:color w:val="000000"/>
              </w:rPr>
              <w:t>213U (1)</w:t>
            </w:r>
          </w:p>
        </w:tc>
        <w:tc>
          <w:tcPr>
            <w:tcW w:w="3720" w:type="dxa"/>
          </w:tcPr>
          <w:p w14:paraId="50B9AA3D" w14:textId="2A386A53" w:rsidR="00CB56EA" w:rsidRPr="00AD67F1" w:rsidRDefault="00CB56EA" w:rsidP="00CB56EA">
            <w:pPr>
              <w:pStyle w:val="TableText10"/>
              <w:rPr>
                <w:color w:val="000000"/>
              </w:rPr>
            </w:pPr>
            <w:r w:rsidRPr="00945341">
              <w:rPr>
                <w:color w:val="000000"/>
              </w:rPr>
              <w:t>remove/interfere with parking permit/mobility parking scheme authority</w:t>
            </w:r>
          </w:p>
        </w:tc>
        <w:tc>
          <w:tcPr>
            <w:tcW w:w="1320" w:type="dxa"/>
          </w:tcPr>
          <w:p w14:paraId="7DC4CE88" w14:textId="1555B180" w:rsidR="00CB56EA" w:rsidRPr="00AD67F1" w:rsidRDefault="00CB56EA" w:rsidP="00CB56EA">
            <w:pPr>
              <w:pStyle w:val="TableText10"/>
              <w:rPr>
                <w:color w:val="000000"/>
              </w:rPr>
            </w:pPr>
            <w:r w:rsidRPr="00945341">
              <w:rPr>
                <w:color w:val="000000"/>
              </w:rPr>
              <w:t>20</w:t>
            </w:r>
          </w:p>
        </w:tc>
        <w:tc>
          <w:tcPr>
            <w:tcW w:w="1560" w:type="dxa"/>
          </w:tcPr>
          <w:p w14:paraId="02343896" w14:textId="13874B4D" w:rsidR="00CB56EA" w:rsidRPr="00AD67F1" w:rsidRDefault="00CB56EA" w:rsidP="00CB56EA">
            <w:pPr>
              <w:pStyle w:val="TableText10"/>
              <w:rPr>
                <w:color w:val="000000"/>
              </w:rPr>
            </w:pPr>
            <w:r w:rsidRPr="00945341">
              <w:rPr>
                <w:color w:val="000000"/>
              </w:rPr>
              <w:t>615</w:t>
            </w:r>
          </w:p>
        </w:tc>
        <w:tc>
          <w:tcPr>
            <w:tcW w:w="1200" w:type="dxa"/>
          </w:tcPr>
          <w:p w14:paraId="286B8BAA" w14:textId="77777777" w:rsidR="00CB56EA" w:rsidRPr="00AD67F1" w:rsidRDefault="00CB56EA" w:rsidP="00CB56EA">
            <w:pPr>
              <w:pStyle w:val="TableText10"/>
              <w:rPr>
                <w:color w:val="000000"/>
              </w:rPr>
            </w:pPr>
          </w:p>
        </w:tc>
      </w:tr>
      <w:tr w:rsidR="00CB56EA" w:rsidRPr="00AD67F1" w14:paraId="314E976D" w14:textId="77777777" w:rsidTr="009A5789">
        <w:trPr>
          <w:cantSplit/>
        </w:trPr>
        <w:tc>
          <w:tcPr>
            <w:tcW w:w="1200" w:type="dxa"/>
          </w:tcPr>
          <w:p w14:paraId="31050A26" w14:textId="1AF17305" w:rsidR="00CB56EA" w:rsidRPr="00AD67F1" w:rsidRDefault="00CB56EA" w:rsidP="00CB56EA">
            <w:pPr>
              <w:pStyle w:val="TableText10"/>
              <w:rPr>
                <w:color w:val="000000"/>
              </w:rPr>
            </w:pPr>
            <w:r w:rsidRPr="00945341">
              <w:rPr>
                <w:color w:val="000000"/>
              </w:rPr>
              <w:t>32</w:t>
            </w:r>
            <w:r w:rsidR="009A1C45">
              <w:rPr>
                <w:color w:val="000000"/>
              </w:rPr>
              <w:t>4</w:t>
            </w:r>
          </w:p>
        </w:tc>
        <w:tc>
          <w:tcPr>
            <w:tcW w:w="2400" w:type="dxa"/>
          </w:tcPr>
          <w:p w14:paraId="2963251B" w14:textId="3B255BD6" w:rsidR="00CB56EA" w:rsidRPr="00AD67F1" w:rsidRDefault="00CB56EA" w:rsidP="00CB56EA">
            <w:pPr>
              <w:pStyle w:val="TableText10"/>
              <w:rPr>
                <w:color w:val="000000"/>
              </w:rPr>
            </w:pPr>
            <w:r w:rsidRPr="00945341">
              <w:rPr>
                <w:color w:val="000000"/>
              </w:rPr>
              <w:t>213U (2) (a)</w:t>
            </w:r>
          </w:p>
        </w:tc>
        <w:tc>
          <w:tcPr>
            <w:tcW w:w="3720" w:type="dxa"/>
          </w:tcPr>
          <w:p w14:paraId="5B93335B" w14:textId="2340E321" w:rsidR="00CB56EA" w:rsidRPr="00AD67F1" w:rsidRDefault="00CB56EA" w:rsidP="00CB56EA">
            <w:pPr>
              <w:pStyle w:val="TableText10"/>
              <w:rPr>
                <w:color w:val="000000"/>
              </w:rPr>
            </w:pPr>
            <w:r w:rsidRPr="00945341">
              <w:rPr>
                <w:color w:val="000000"/>
              </w:rPr>
              <w:t>display copy of parking permit/mobility parking scheme authority</w:t>
            </w:r>
          </w:p>
        </w:tc>
        <w:tc>
          <w:tcPr>
            <w:tcW w:w="1320" w:type="dxa"/>
          </w:tcPr>
          <w:p w14:paraId="39260CE4" w14:textId="0B564049" w:rsidR="00CB56EA" w:rsidRPr="00AD67F1" w:rsidRDefault="00CB56EA" w:rsidP="00CB56EA">
            <w:pPr>
              <w:pStyle w:val="TableText10"/>
              <w:rPr>
                <w:color w:val="000000"/>
              </w:rPr>
            </w:pPr>
            <w:r w:rsidRPr="00945341">
              <w:rPr>
                <w:color w:val="000000"/>
              </w:rPr>
              <w:t>20</w:t>
            </w:r>
          </w:p>
        </w:tc>
        <w:tc>
          <w:tcPr>
            <w:tcW w:w="1560" w:type="dxa"/>
          </w:tcPr>
          <w:p w14:paraId="03C950B6" w14:textId="06ECD517" w:rsidR="00CB56EA" w:rsidRPr="00AD67F1" w:rsidRDefault="00CB56EA" w:rsidP="00CB56EA">
            <w:pPr>
              <w:pStyle w:val="TableText10"/>
              <w:rPr>
                <w:color w:val="000000"/>
              </w:rPr>
            </w:pPr>
            <w:r w:rsidRPr="00945341">
              <w:rPr>
                <w:color w:val="000000"/>
              </w:rPr>
              <w:t>615</w:t>
            </w:r>
          </w:p>
        </w:tc>
        <w:tc>
          <w:tcPr>
            <w:tcW w:w="1200" w:type="dxa"/>
          </w:tcPr>
          <w:p w14:paraId="5D2A0D56" w14:textId="77777777" w:rsidR="00CB56EA" w:rsidRPr="00AD67F1" w:rsidRDefault="00CB56EA" w:rsidP="00CB56EA">
            <w:pPr>
              <w:pStyle w:val="TableText10"/>
              <w:rPr>
                <w:color w:val="000000"/>
              </w:rPr>
            </w:pPr>
          </w:p>
        </w:tc>
      </w:tr>
      <w:tr w:rsidR="00CB56EA" w:rsidRPr="00AD67F1" w14:paraId="46EBE933" w14:textId="77777777" w:rsidTr="009A5789">
        <w:trPr>
          <w:cantSplit/>
        </w:trPr>
        <w:tc>
          <w:tcPr>
            <w:tcW w:w="1200" w:type="dxa"/>
          </w:tcPr>
          <w:p w14:paraId="68A9C37A" w14:textId="4F2CF734" w:rsidR="00CB56EA" w:rsidRPr="00AD67F1" w:rsidRDefault="00CB56EA" w:rsidP="00CB56EA">
            <w:pPr>
              <w:pStyle w:val="TableText10"/>
              <w:rPr>
                <w:color w:val="000000"/>
              </w:rPr>
            </w:pPr>
            <w:r w:rsidRPr="00945341">
              <w:rPr>
                <w:color w:val="000000"/>
              </w:rPr>
              <w:t>32</w:t>
            </w:r>
            <w:r w:rsidR="009A1C45">
              <w:rPr>
                <w:color w:val="000000"/>
              </w:rPr>
              <w:t>5</w:t>
            </w:r>
          </w:p>
        </w:tc>
        <w:tc>
          <w:tcPr>
            <w:tcW w:w="2400" w:type="dxa"/>
          </w:tcPr>
          <w:p w14:paraId="53BD1A80" w14:textId="07AB82DA" w:rsidR="00CB56EA" w:rsidRPr="00AD67F1" w:rsidRDefault="00CB56EA" w:rsidP="00CB56EA">
            <w:pPr>
              <w:pStyle w:val="TableText10"/>
              <w:rPr>
                <w:color w:val="000000"/>
              </w:rPr>
            </w:pPr>
            <w:r w:rsidRPr="00945341">
              <w:rPr>
                <w:color w:val="000000"/>
              </w:rPr>
              <w:t>213U (2) (b)</w:t>
            </w:r>
          </w:p>
        </w:tc>
        <w:tc>
          <w:tcPr>
            <w:tcW w:w="3720" w:type="dxa"/>
          </w:tcPr>
          <w:p w14:paraId="18AE9205" w14:textId="59C78F3B" w:rsidR="00CB56EA" w:rsidRPr="00AD67F1" w:rsidRDefault="00CB56EA" w:rsidP="00CB56EA">
            <w:pPr>
              <w:pStyle w:val="TableText10"/>
              <w:rPr>
                <w:color w:val="000000"/>
              </w:rPr>
            </w:pPr>
            <w:r w:rsidRPr="00945341">
              <w:rPr>
                <w:color w:val="000000"/>
              </w:rPr>
              <w:t>display changed/damaged/defaced parking permit/mobility parking scheme authority</w:t>
            </w:r>
          </w:p>
        </w:tc>
        <w:tc>
          <w:tcPr>
            <w:tcW w:w="1320" w:type="dxa"/>
          </w:tcPr>
          <w:p w14:paraId="7C248468" w14:textId="57CEA073" w:rsidR="00CB56EA" w:rsidRPr="00AD67F1" w:rsidRDefault="00CB56EA" w:rsidP="00CB56EA">
            <w:pPr>
              <w:pStyle w:val="TableText10"/>
              <w:rPr>
                <w:color w:val="000000"/>
              </w:rPr>
            </w:pPr>
            <w:r w:rsidRPr="00945341">
              <w:rPr>
                <w:color w:val="000000"/>
              </w:rPr>
              <w:t>20</w:t>
            </w:r>
          </w:p>
        </w:tc>
        <w:tc>
          <w:tcPr>
            <w:tcW w:w="1560" w:type="dxa"/>
          </w:tcPr>
          <w:p w14:paraId="1FF88BA2" w14:textId="2CEE49B3" w:rsidR="00CB56EA" w:rsidRPr="00AD67F1" w:rsidRDefault="00CB56EA" w:rsidP="00CB56EA">
            <w:pPr>
              <w:pStyle w:val="TableText10"/>
              <w:rPr>
                <w:color w:val="000000"/>
              </w:rPr>
            </w:pPr>
            <w:r w:rsidRPr="00945341">
              <w:rPr>
                <w:color w:val="000000"/>
              </w:rPr>
              <w:t>615</w:t>
            </w:r>
          </w:p>
        </w:tc>
        <w:tc>
          <w:tcPr>
            <w:tcW w:w="1200" w:type="dxa"/>
          </w:tcPr>
          <w:p w14:paraId="1D119773" w14:textId="77777777" w:rsidR="00CB56EA" w:rsidRPr="00AD67F1" w:rsidRDefault="00CB56EA" w:rsidP="00CB56EA">
            <w:pPr>
              <w:pStyle w:val="TableText10"/>
              <w:rPr>
                <w:color w:val="000000"/>
              </w:rPr>
            </w:pPr>
          </w:p>
        </w:tc>
      </w:tr>
      <w:tr w:rsidR="009A5789" w:rsidRPr="00AD67F1" w14:paraId="0A02C4D2" w14:textId="77777777" w:rsidTr="009A5789">
        <w:trPr>
          <w:cantSplit/>
        </w:trPr>
        <w:tc>
          <w:tcPr>
            <w:tcW w:w="1200" w:type="dxa"/>
          </w:tcPr>
          <w:p w14:paraId="7D185B48" w14:textId="2011B8C1" w:rsidR="009A5789" w:rsidRPr="00AD67F1" w:rsidRDefault="009A5789" w:rsidP="009A5789">
            <w:pPr>
              <w:pStyle w:val="TableText10"/>
              <w:rPr>
                <w:color w:val="000000"/>
              </w:rPr>
            </w:pPr>
            <w:r w:rsidRPr="00AD67F1">
              <w:rPr>
                <w:color w:val="000000"/>
              </w:rPr>
              <w:lastRenderedPageBreak/>
              <w:t>32</w:t>
            </w:r>
            <w:r w:rsidR="009A1C45">
              <w:rPr>
                <w:color w:val="000000"/>
              </w:rPr>
              <w:t>6</w:t>
            </w:r>
          </w:p>
        </w:tc>
        <w:tc>
          <w:tcPr>
            <w:tcW w:w="2400" w:type="dxa"/>
          </w:tcPr>
          <w:p w14:paraId="2A72E127" w14:textId="77777777" w:rsidR="009A5789" w:rsidRPr="00AD67F1" w:rsidRDefault="009A5789" w:rsidP="009A5789">
            <w:pPr>
              <w:pStyle w:val="TableText10"/>
              <w:rPr>
                <w:color w:val="000000"/>
              </w:rPr>
            </w:pPr>
            <w:r w:rsidRPr="00AD67F1">
              <w:rPr>
                <w:color w:val="000000"/>
              </w:rPr>
              <w:t>215 (1) (a)</w:t>
            </w:r>
          </w:p>
        </w:tc>
        <w:tc>
          <w:tcPr>
            <w:tcW w:w="3720" w:type="dxa"/>
          </w:tcPr>
          <w:p w14:paraId="143462B9" w14:textId="3D2C191F" w:rsidR="009A5789" w:rsidRPr="00AD67F1" w:rsidRDefault="009A5789" w:rsidP="009A5789">
            <w:pPr>
              <w:pStyle w:val="TableText10"/>
              <w:rPr>
                <w:color w:val="000000"/>
              </w:rPr>
            </w:pPr>
            <w:r w:rsidRPr="00AD67F1">
              <w:rPr>
                <w:color w:val="000000"/>
              </w:rPr>
              <w:t>head/tail/numberplate light/lights not on/visible</w:t>
            </w:r>
          </w:p>
        </w:tc>
        <w:tc>
          <w:tcPr>
            <w:tcW w:w="1320" w:type="dxa"/>
          </w:tcPr>
          <w:p w14:paraId="38BC069C" w14:textId="77777777" w:rsidR="009A5789" w:rsidRPr="00AD67F1" w:rsidRDefault="009A5789" w:rsidP="009A5789">
            <w:pPr>
              <w:pStyle w:val="TableText10"/>
              <w:rPr>
                <w:color w:val="000000"/>
              </w:rPr>
            </w:pPr>
            <w:r w:rsidRPr="00AD67F1">
              <w:rPr>
                <w:color w:val="000000"/>
              </w:rPr>
              <w:t>20</w:t>
            </w:r>
          </w:p>
        </w:tc>
        <w:tc>
          <w:tcPr>
            <w:tcW w:w="1560" w:type="dxa"/>
          </w:tcPr>
          <w:p w14:paraId="20565961" w14:textId="77777777" w:rsidR="009A5789" w:rsidRPr="00AD67F1" w:rsidRDefault="009A5789" w:rsidP="009A5789">
            <w:pPr>
              <w:pStyle w:val="TableText10"/>
              <w:rPr>
                <w:color w:val="000000"/>
              </w:rPr>
            </w:pPr>
            <w:r w:rsidRPr="00AD67F1">
              <w:rPr>
                <w:color w:val="000000"/>
              </w:rPr>
              <w:t>203</w:t>
            </w:r>
          </w:p>
        </w:tc>
        <w:tc>
          <w:tcPr>
            <w:tcW w:w="1200" w:type="dxa"/>
          </w:tcPr>
          <w:p w14:paraId="2BAF9563" w14:textId="77777777" w:rsidR="009A5789" w:rsidRPr="00AD67F1" w:rsidRDefault="009A5789" w:rsidP="009A5789">
            <w:pPr>
              <w:pStyle w:val="TableText10"/>
              <w:rPr>
                <w:color w:val="000000"/>
              </w:rPr>
            </w:pPr>
            <w:r w:rsidRPr="00AD67F1">
              <w:rPr>
                <w:color w:val="000000"/>
              </w:rPr>
              <w:t>1 (NS)</w:t>
            </w:r>
          </w:p>
        </w:tc>
      </w:tr>
      <w:tr w:rsidR="009A5789" w:rsidRPr="00AD67F1" w14:paraId="7415367F" w14:textId="77777777" w:rsidTr="009A5789">
        <w:trPr>
          <w:cantSplit/>
        </w:trPr>
        <w:tc>
          <w:tcPr>
            <w:tcW w:w="1200" w:type="dxa"/>
          </w:tcPr>
          <w:p w14:paraId="27455534" w14:textId="3276D278" w:rsidR="009A5789" w:rsidRPr="00AD67F1" w:rsidRDefault="009A5789" w:rsidP="009A5789">
            <w:pPr>
              <w:pStyle w:val="TableText10"/>
              <w:rPr>
                <w:color w:val="000000"/>
              </w:rPr>
            </w:pPr>
            <w:r w:rsidRPr="00AD67F1">
              <w:rPr>
                <w:color w:val="000000"/>
              </w:rPr>
              <w:t>32</w:t>
            </w:r>
            <w:r w:rsidR="009A1C45">
              <w:rPr>
                <w:color w:val="000000"/>
              </w:rPr>
              <w:t>7</w:t>
            </w:r>
          </w:p>
        </w:tc>
        <w:tc>
          <w:tcPr>
            <w:tcW w:w="2400" w:type="dxa"/>
          </w:tcPr>
          <w:p w14:paraId="29E2661D" w14:textId="77777777" w:rsidR="009A5789" w:rsidRPr="00AD67F1" w:rsidRDefault="009A5789" w:rsidP="009A5789">
            <w:pPr>
              <w:pStyle w:val="TableText10"/>
              <w:rPr>
                <w:color w:val="000000"/>
              </w:rPr>
            </w:pPr>
            <w:r w:rsidRPr="00AD67F1">
              <w:rPr>
                <w:color w:val="000000"/>
              </w:rPr>
              <w:t>215 (1) (b)</w:t>
            </w:r>
          </w:p>
        </w:tc>
        <w:tc>
          <w:tcPr>
            <w:tcW w:w="3720" w:type="dxa"/>
          </w:tcPr>
          <w:p w14:paraId="6D741F2E" w14:textId="77777777" w:rsidR="009A5789" w:rsidRPr="00AD67F1" w:rsidRDefault="009A5789" w:rsidP="009A5789">
            <w:pPr>
              <w:pStyle w:val="TableText10"/>
              <w:rPr>
                <w:color w:val="000000"/>
              </w:rPr>
            </w:pPr>
            <w:r w:rsidRPr="00AD67F1">
              <w:rPr>
                <w:color w:val="000000"/>
              </w:rPr>
              <w:t>clearance/side marker lights not on/visible</w:t>
            </w:r>
          </w:p>
        </w:tc>
        <w:tc>
          <w:tcPr>
            <w:tcW w:w="1320" w:type="dxa"/>
          </w:tcPr>
          <w:p w14:paraId="1ADD0DD7" w14:textId="77777777" w:rsidR="009A5789" w:rsidRPr="00AD67F1" w:rsidRDefault="009A5789" w:rsidP="009A5789">
            <w:pPr>
              <w:pStyle w:val="TableText10"/>
              <w:rPr>
                <w:color w:val="000000"/>
              </w:rPr>
            </w:pPr>
            <w:r w:rsidRPr="00AD67F1">
              <w:rPr>
                <w:color w:val="000000"/>
              </w:rPr>
              <w:t>20</w:t>
            </w:r>
          </w:p>
        </w:tc>
        <w:tc>
          <w:tcPr>
            <w:tcW w:w="1560" w:type="dxa"/>
          </w:tcPr>
          <w:p w14:paraId="2D68BAC3" w14:textId="77777777" w:rsidR="009A5789" w:rsidRPr="00AD67F1" w:rsidRDefault="009A5789" w:rsidP="009A5789">
            <w:pPr>
              <w:pStyle w:val="TableText10"/>
              <w:rPr>
                <w:color w:val="000000"/>
              </w:rPr>
            </w:pPr>
            <w:r w:rsidRPr="00AD67F1">
              <w:rPr>
                <w:color w:val="000000"/>
              </w:rPr>
              <w:t>203</w:t>
            </w:r>
          </w:p>
        </w:tc>
        <w:tc>
          <w:tcPr>
            <w:tcW w:w="1200" w:type="dxa"/>
          </w:tcPr>
          <w:p w14:paraId="25D19386" w14:textId="77777777" w:rsidR="009A5789" w:rsidRPr="00AD67F1" w:rsidRDefault="009A5789" w:rsidP="009A5789">
            <w:pPr>
              <w:pStyle w:val="TableText10"/>
              <w:rPr>
                <w:color w:val="000000"/>
              </w:rPr>
            </w:pPr>
            <w:r w:rsidRPr="00AD67F1">
              <w:rPr>
                <w:color w:val="000000"/>
              </w:rPr>
              <w:t>1 (NS)</w:t>
            </w:r>
          </w:p>
        </w:tc>
      </w:tr>
      <w:tr w:rsidR="009A5789" w:rsidRPr="00AD67F1" w14:paraId="27DB6D86" w14:textId="77777777" w:rsidTr="009A5789">
        <w:trPr>
          <w:cantSplit/>
        </w:trPr>
        <w:tc>
          <w:tcPr>
            <w:tcW w:w="1200" w:type="dxa"/>
          </w:tcPr>
          <w:p w14:paraId="6CD89687" w14:textId="3B3CE774" w:rsidR="009A5789" w:rsidRPr="00AD67F1" w:rsidRDefault="009A5789" w:rsidP="009A5789">
            <w:pPr>
              <w:pStyle w:val="TableText10"/>
              <w:rPr>
                <w:color w:val="000000"/>
              </w:rPr>
            </w:pPr>
            <w:r w:rsidRPr="00AD67F1">
              <w:rPr>
                <w:color w:val="000000"/>
              </w:rPr>
              <w:t>32</w:t>
            </w:r>
            <w:r w:rsidR="009A1C45">
              <w:rPr>
                <w:color w:val="000000"/>
              </w:rPr>
              <w:t>8</w:t>
            </w:r>
          </w:p>
        </w:tc>
        <w:tc>
          <w:tcPr>
            <w:tcW w:w="2400" w:type="dxa"/>
          </w:tcPr>
          <w:p w14:paraId="4C13A491" w14:textId="77777777" w:rsidR="009A5789" w:rsidRPr="00AD67F1" w:rsidRDefault="009A5789" w:rsidP="009A5789">
            <w:pPr>
              <w:pStyle w:val="TableText10"/>
              <w:rPr>
                <w:color w:val="000000"/>
              </w:rPr>
            </w:pPr>
            <w:r w:rsidRPr="00AD67F1">
              <w:rPr>
                <w:color w:val="000000"/>
              </w:rPr>
              <w:t>216 (1) (a)</w:t>
            </w:r>
          </w:p>
        </w:tc>
        <w:tc>
          <w:tcPr>
            <w:tcW w:w="3720" w:type="dxa"/>
          </w:tcPr>
          <w:p w14:paraId="289D1B54" w14:textId="77777777" w:rsidR="009A5789" w:rsidRPr="00AD67F1" w:rsidRDefault="009A5789" w:rsidP="009A5789">
            <w:pPr>
              <w:pStyle w:val="TableText10"/>
              <w:rPr>
                <w:color w:val="000000"/>
              </w:rPr>
            </w:pPr>
            <w:r w:rsidRPr="00AD67F1">
              <w:rPr>
                <w:color w:val="000000"/>
              </w:rPr>
              <w:t>tail/rear lights not on/visible (towing from front)</w:t>
            </w:r>
          </w:p>
        </w:tc>
        <w:tc>
          <w:tcPr>
            <w:tcW w:w="1320" w:type="dxa"/>
          </w:tcPr>
          <w:p w14:paraId="2E2E3863" w14:textId="77777777" w:rsidR="009A5789" w:rsidRPr="00AD67F1" w:rsidRDefault="009A5789" w:rsidP="009A5789">
            <w:pPr>
              <w:pStyle w:val="TableText10"/>
              <w:rPr>
                <w:color w:val="000000"/>
              </w:rPr>
            </w:pPr>
            <w:r w:rsidRPr="00AD67F1">
              <w:rPr>
                <w:color w:val="000000"/>
              </w:rPr>
              <w:t>20</w:t>
            </w:r>
          </w:p>
        </w:tc>
        <w:tc>
          <w:tcPr>
            <w:tcW w:w="1560" w:type="dxa"/>
          </w:tcPr>
          <w:p w14:paraId="3E3603C2" w14:textId="77777777" w:rsidR="009A5789" w:rsidRPr="00AD67F1" w:rsidRDefault="009A5789" w:rsidP="009A5789">
            <w:pPr>
              <w:pStyle w:val="TableText10"/>
              <w:rPr>
                <w:color w:val="000000"/>
              </w:rPr>
            </w:pPr>
            <w:r w:rsidRPr="00AD67F1">
              <w:rPr>
                <w:color w:val="000000"/>
              </w:rPr>
              <w:t>203</w:t>
            </w:r>
          </w:p>
        </w:tc>
        <w:tc>
          <w:tcPr>
            <w:tcW w:w="1200" w:type="dxa"/>
          </w:tcPr>
          <w:p w14:paraId="393B027E" w14:textId="77777777" w:rsidR="009A5789" w:rsidRPr="00AD67F1" w:rsidRDefault="009A5789" w:rsidP="009A5789">
            <w:pPr>
              <w:pStyle w:val="TableText10"/>
              <w:rPr>
                <w:color w:val="000000"/>
              </w:rPr>
            </w:pPr>
            <w:r w:rsidRPr="00AD67F1">
              <w:rPr>
                <w:color w:val="000000"/>
              </w:rPr>
              <w:t>1 (NS)</w:t>
            </w:r>
          </w:p>
        </w:tc>
      </w:tr>
      <w:tr w:rsidR="009A5789" w:rsidRPr="00AD67F1" w14:paraId="0F65BC7C" w14:textId="77777777" w:rsidTr="009A5789">
        <w:trPr>
          <w:cantSplit/>
        </w:trPr>
        <w:tc>
          <w:tcPr>
            <w:tcW w:w="1200" w:type="dxa"/>
          </w:tcPr>
          <w:p w14:paraId="280567AD" w14:textId="4DB3DE98" w:rsidR="009A5789" w:rsidRPr="00AD67F1" w:rsidRDefault="009A5789" w:rsidP="009A5789">
            <w:pPr>
              <w:pStyle w:val="TableText10"/>
              <w:rPr>
                <w:color w:val="000000"/>
              </w:rPr>
            </w:pPr>
            <w:r w:rsidRPr="00AD67F1">
              <w:rPr>
                <w:color w:val="000000"/>
              </w:rPr>
              <w:t>32</w:t>
            </w:r>
            <w:r w:rsidR="009A1C45">
              <w:rPr>
                <w:color w:val="000000"/>
              </w:rPr>
              <w:t>9</w:t>
            </w:r>
          </w:p>
        </w:tc>
        <w:tc>
          <w:tcPr>
            <w:tcW w:w="2400" w:type="dxa"/>
          </w:tcPr>
          <w:p w14:paraId="726721F3" w14:textId="77777777" w:rsidR="009A5789" w:rsidRPr="00AD67F1" w:rsidRDefault="009A5789" w:rsidP="009A5789">
            <w:pPr>
              <w:pStyle w:val="TableText10"/>
              <w:rPr>
                <w:color w:val="000000"/>
              </w:rPr>
            </w:pPr>
            <w:r w:rsidRPr="00AD67F1">
              <w:rPr>
                <w:color w:val="000000"/>
              </w:rPr>
              <w:t>216 (1) (b)</w:t>
            </w:r>
          </w:p>
        </w:tc>
        <w:tc>
          <w:tcPr>
            <w:tcW w:w="3720" w:type="dxa"/>
          </w:tcPr>
          <w:p w14:paraId="798E59C4" w14:textId="77777777" w:rsidR="009A5789" w:rsidRPr="00AD67F1" w:rsidRDefault="009A5789" w:rsidP="009A5789">
            <w:pPr>
              <w:pStyle w:val="TableText10"/>
              <w:rPr>
                <w:color w:val="000000"/>
              </w:rPr>
            </w:pPr>
            <w:r w:rsidRPr="00AD67F1">
              <w:rPr>
                <w:color w:val="000000"/>
              </w:rPr>
              <w:t>rear lights not on/visible (towing from rear)</w:t>
            </w:r>
          </w:p>
        </w:tc>
        <w:tc>
          <w:tcPr>
            <w:tcW w:w="1320" w:type="dxa"/>
          </w:tcPr>
          <w:p w14:paraId="6516A305" w14:textId="77777777" w:rsidR="009A5789" w:rsidRPr="00AD67F1" w:rsidRDefault="009A5789" w:rsidP="009A5789">
            <w:pPr>
              <w:pStyle w:val="TableText10"/>
              <w:rPr>
                <w:color w:val="000000"/>
              </w:rPr>
            </w:pPr>
            <w:r w:rsidRPr="00AD67F1">
              <w:rPr>
                <w:color w:val="000000"/>
              </w:rPr>
              <w:t>20</w:t>
            </w:r>
          </w:p>
        </w:tc>
        <w:tc>
          <w:tcPr>
            <w:tcW w:w="1560" w:type="dxa"/>
          </w:tcPr>
          <w:p w14:paraId="3078E988" w14:textId="77777777" w:rsidR="009A5789" w:rsidRPr="00AD67F1" w:rsidRDefault="009A5789" w:rsidP="009A5789">
            <w:pPr>
              <w:pStyle w:val="TableText10"/>
              <w:rPr>
                <w:color w:val="000000"/>
              </w:rPr>
            </w:pPr>
            <w:r w:rsidRPr="00AD67F1">
              <w:rPr>
                <w:color w:val="000000"/>
              </w:rPr>
              <w:t>203</w:t>
            </w:r>
          </w:p>
        </w:tc>
        <w:tc>
          <w:tcPr>
            <w:tcW w:w="1200" w:type="dxa"/>
          </w:tcPr>
          <w:p w14:paraId="29A3E3C5" w14:textId="77777777" w:rsidR="009A5789" w:rsidRPr="00AD67F1" w:rsidRDefault="009A5789" w:rsidP="009A5789">
            <w:pPr>
              <w:pStyle w:val="TableText10"/>
              <w:rPr>
                <w:color w:val="000000"/>
              </w:rPr>
            </w:pPr>
            <w:r w:rsidRPr="00AD67F1">
              <w:rPr>
                <w:color w:val="000000"/>
              </w:rPr>
              <w:t>1 (NS)</w:t>
            </w:r>
          </w:p>
        </w:tc>
      </w:tr>
      <w:tr w:rsidR="009A5789" w:rsidRPr="00AD67F1" w14:paraId="7345248A" w14:textId="77777777" w:rsidTr="009A5789">
        <w:trPr>
          <w:cantSplit/>
        </w:trPr>
        <w:tc>
          <w:tcPr>
            <w:tcW w:w="1200" w:type="dxa"/>
          </w:tcPr>
          <w:p w14:paraId="4CFC9233" w14:textId="24A3F7FB" w:rsidR="009A5789" w:rsidRPr="00AD67F1" w:rsidRDefault="009A5789" w:rsidP="009A5789">
            <w:pPr>
              <w:pStyle w:val="TableText10"/>
              <w:rPr>
                <w:color w:val="000000"/>
              </w:rPr>
            </w:pPr>
            <w:r w:rsidRPr="00AD67F1">
              <w:rPr>
                <w:color w:val="000000"/>
              </w:rPr>
              <w:t>3</w:t>
            </w:r>
            <w:r w:rsidR="009A1C45">
              <w:rPr>
                <w:color w:val="000000"/>
              </w:rPr>
              <w:t>30</w:t>
            </w:r>
          </w:p>
        </w:tc>
        <w:tc>
          <w:tcPr>
            <w:tcW w:w="2400" w:type="dxa"/>
          </w:tcPr>
          <w:p w14:paraId="10818E5D" w14:textId="77777777" w:rsidR="009A5789" w:rsidRPr="00AD67F1" w:rsidRDefault="009A5789" w:rsidP="009A5789">
            <w:pPr>
              <w:pStyle w:val="TableText10"/>
              <w:rPr>
                <w:color w:val="000000"/>
              </w:rPr>
            </w:pPr>
            <w:r w:rsidRPr="00AD67F1">
              <w:rPr>
                <w:color w:val="000000"/>
              </w:rPr>
              <w:t>217 (1)</w:t>
            </w:r>
          </w:p>
        </w:tc>
        <w:tc>
          <w:tcPr>
            <w:tcW w:w="3720" w:type="dxa"/>
          </w:tcPr>
          <w:p w14:paraId="553F4579" w14:textId="77777777" w:rsidR="009A5789" w:rsidRPr="00AD67F1" w:rsidRDefault="009A5789" w:rsidP="009A5789">
            <w:pPr>
              <w:pStyle w:val="TableText10"/>
              <w:rPr>
                <w:color w:val="000000"/>
              </w:rPr>
            </w:pPr>
            <w:r w:rsidRPr="00AD67F1">
              <w:rPr>
                <w:color w:val="000000"/>
              </w:rPr>
              <w:t>use front or rear fog light when not permitted</w:t>
            </w:r>
          </w:p>
        </w:tc>
        <w:tc>
          <w:tcPr>
            <w:tcW w:w="1320" w:type="dxa"/>
          </w:tcPr>
          <w:p w14:paraId="77591BEE" w14:textId="77777777" w:rsidR="009A5789" w:rsidRPr="00AD67F1" w:rsidRDefault="009A5789" w:rsidP="009A5789">
            <w:pPr>
              <w:pStyle w:val="TableText10"/>
              <w:rPr>
                <w:color w:val="000000"/>
              </w:rPr>
            </w:pPr>
            <w:r w:rsidRPr="00AD67F1">
              <w:rPr>
                <w:color w:val="000000"/>
              </w:rPr>
              <w:t>20</w:t>
            </w:r>
          </w:p>
        </w:tc>
        <w:tc>
          <w:tcPr>
            <w:tcW w:w="1560" w:type="dxa"/>
          </w:tcPr>
          <w:p w14:paraId="309165A9" w14:textId="77777777" w:rsidR="009A5789" w:rsidRPr="00AD67F1" w:rsidRDefault="009A5789" w:rsidP="009A5789">
            <w:pPr>
              <w:pStyle w:val="TableText10"/>
              <w:rPr>
                <w:color w:val="000000"/>
              </w:rPr>
            </w:pPr>
            <w:r w:rsidRPr="00AD67F1">
              <w:rPr>
                <w:color w:val="000000"/>
              </w:rPr>
              <w:t>203</w:t>
            </w:r>
          </w:p>
        </w:tc>
        <w:tc>
          <w:tcPr>
            <w:tcW w:w="1200" w:type="dxa"/>
          </w:tcPr>
          <w:p w14:paraId="54F5C2F5" w14:textId="77777777" w:rsidR="009A5789" w:rsidRPr="00AD67F1" w:rsidRDefault="009A5789" w:rsidP="009A5789">
            <w:pPr>
              <w:pStyle w:val="TableText10"/>
              <w:rPr>
                <w:color w:val="000000"/>
              </w:rPr>
            </w:pPr>
          </w:p>
        </w:tc>
      </w:tr>
      <w:tr w:rsidR="009A5789" w:rsidRPr="00AD67F1" w14:paraId="7ECC24F3" w14:textId="77777777" w:rsidTr="009A5789">
        <w:trPr>
          <w:cantSplit/>
        </w:trPr>
        <w:tc>
          <w:tcPr>
            <w:tcW w:w="1200" w:type="dxa"/>
          </w:tcPr>
          <w:p w14:paraId="3E97C5C8" w14:textId="29B5501C" w:rsidR="009A5789" w:rsidRPr="00AD67F1" w:rsidRDefault="009A5789" w:rsidP="009A5789">
            <w:pPr>
              <w:pStyle w:val="TableText10"/>
              <w:rPr>
                <w:color w:val="000000"/>
              </w:rPr>
            </w:pPr>
            <w:r w:rsidRPr="00AD67F1">
              <w:rPr>
                <w:color w:val="000000"/>
              </w:rPr>
              <w:t>3</w:t>
            </w:r>
            <w:r w:rsidR="009A1C45">
              <w:rPr>
                <w:color w:val="000000"/>
              </w:rPr>
              <w:t>31</w:t>
            </w:r>
          </w:p>
        </w:tc>
        <w:tc>
          <w:tcPr>
            <w:tcW w:w="2400" w:type="dxa"/>
          </w:tcPr>
          <w:p w14:paraId="5F8B690A" w14:textId="77777777" w:rsidR="009A5789" w:rsidRPr="00AD67F1" w:rsidRDefault="009A5789" w:rsidP="009A5789">
            <w:pPr>
              <w:pStyle w:val="TableText10"/>
              <w:rPr>
                <w:color w:val="000000"/>
              </w:rPr>
            </w:pPr>
            <w:r w:rsidRPr="00AD67F1">
              <w:rPr>
                <w:color w:val="000000"/>
              </w:rPr>
              <w:t>218 (1) (a)</w:t>
            </w:r>
          </w:p>
        </w:tc>
        <w:tc>
          <w:tcPr>
            <w:tcW w:w="3720" w:type="dxa"/>
          </w:tcPr>
          <w:p w14:paraId="0249873E" w14:textId="77777777" w:rsidR="009A5789" w:rsidRPr="00AD67F1" w:rsidRDefault="009A5789" w:rsidP="009A5789">
            <w:pPr>
              <w:pStyle w:val="TableText10"/>
              <w:rPr>
                <w:color w:val="000000"/>
              </w:rPr>
            </w:pPr>
            <w:r w:rsidRPr="00AD67F1">
              <w:rPr>
                <w:color w:val="000000"/>
              </w:rPr>
              <w:t>use/allow use of high-beam on vehicle in front</w:t>
            </w:r>
          </w:p>
        </w:tc>
        <w:tc>
          <w:tcPr>
            <w:tcW w:w="1320" w:type="dxa"/>
          </w:tcPr>
          <w:p w14:paraId="59D60A7F" w14:textId="77777777" w:rsidR="009A5789" w:rsidRPr="00AD67F1" w:rsidRDefault="009A5789" w:rsidP="009A5789">
            <w:pPr>
              <w:pStyle w:val="TableText10"/>
              <w:rPr>
                <w:color w:val="000000"/>
              </w:rPr>
            </w:pPr>
            <w:r w:rsidRPr="00AD67F1">
              <w:rPr>
                <w:color w:val="000000"/>
              </w:rPr>
              <w:t>20</w:t>
            </w:r>
          </w:p>
        </w:tc>
        <w:tc>
          <w:tcPr>
            <w:tcW w:w="1560" w:type="dxa"/>
          </w:tcPr>
          <w:p w14:paraId="035D9417" w14:textId="77777777" w:rsidR="009A5789" w:rsidRPr="00AD67F1" w:rsidRDefault="009A5789" w:rsidP="009A5789">
            <w:pPr>
              <w:pStyle w:val="TableText10"/>
              <w:rPr>
                <w:color w:val="000000"/>
              </w:rPr>
            </w:pPr>
            <w:r w:rsidRPr="00AD67F1">
              <w:rPr>
                <w:color w:val="000000"/>
              </w:rPr>
              <w:t>203</w:t>
            </w:r>
          </w:p>
        </w:tc>
        <w:tc>
          <w:tcPr>
            <w:tcW w:w="1200" w:type="dxa"/>
          </w:tcPr>
          <w:p w14:paraId="3806FAB1" w14:textId="77777777" w:rsidR="009A5789" w:rsidRPr="00AD67F1" w:rsidRDefault="009A5789" w:rsidP="009A5789">
            <w:pPr>
              <w:pStyle w:val="TableText10"/>
              <w:rPr>
                <w:color w:val="000000"/>
              </w:rPr>
            </w:pPr>
            <w:r w:rsidRPr="00AD67F1">
              <w:rPr>
                <w:color w:val="000000"/>
              </w:rPr>
              <w:t>1 (NS)</w:t>
            </w:r>
          </w:p>
        </w:tc>
      </w:tr>
      <w:tr w:rsidR="009A5789" w:rsidRPr="00AD67F1" w14:paraId="1A1C3148" w14:textId="77777777" w:rsidTr="009A5789">
        <w:trPr>
          <w:cantSplit/>
        </w:trPr>
        <w:tc>
          <w:tcPr>
            <w:tcW w:w="1200" w:type="dxa"/>
          </w:tcPr>
          <w:p w14:paraId="78B27782" w14:textId="45CF12A5" w:rsidR="009A5789" w:rsidRPr="00AD67F1" w:rsidRDefault="009A5789" w:rsidP="009A5789">
            <w:pPr>
              <w:pStyle w:val="TableText10"/>
              <w:rPr>
                <w:color w:val="000000"/>
              </w:rPr>
            </w:pPr>
            <w:r w:rsidRPr="00AD67F1">
              <w:rPr>
                <w:color w:val="000000"/>
              </w:rPr>
              <w:t>33</w:t>
            </w:r>
            <w:r w:rsidR="009A1C45">
              <w:rPr>
                <w:color w:val="000000"/>
              </w:rPr>
              <w:t>2</w:t>
            </w:r>
          </w:p>
        </w:tc>
        <w:tc>
          <w:tcPr>
            <w:tcW w:w="2400" w:type="dxa"/>
          </w:tcPr>
          <w:p w14:paraId="719FB288" w14:textId="77777777" w:rsidR="009A5789" w:rsidRPr="00AD67F1" w:rsidRDefault="009A5789" w:rsidP="009A5789">
            <w:pPr>
              <w:pStyle w:val="TableText10"/>
              <w:rPr>
                <w:color w:val="000000"/>
              </w:rPr>
            </w:pPr>
            <w:r w:rsidRPr="00AD67F1">
              <w:rPr>
                <w:color w:val="000000"/>
              </w:rPr>
              <w:t>218 (1) (b)</w:t>
            </w:r>
          </w:p>
        </w:tc>
        <w:tc>
          <w:tcPr>
            <w:tcW w:w="3720" w:type="dxa"/>
          </w:tcPr>
          <w:p w14:paraId="1690F26F" w14:textId="77777777" w:rsidR="009A5789" w:rsidRPr="00AD67F1" w:rsidRDefault="009A5789" w:rsidP="009A5789">
            <w:pPr>
              <w:pStyle w:val="TableText10"/>
              <w:rPr>
                <w:color w:val="000000"/>
              </w:rPr>
            </w:pPr>
            <w:r w:rsidRPr="00AD67F1">
              <w:rPr>
                <w:color w:val="000000"/>
              </w:rPr>
              <w:t>use/allow use of high-beam on oncoming vehicle</w:t>
            </w:r>
          </w:p>
        </w:tc>
        <w:tc>
          <w:tcPr>
            <w:tcW w:w="1320" w:type="dxa"/>
          </w:tcPr>
          <w:p w14:paraId="51B15CDF" w14:textId="77777777" w:rsidR="009A5789" w:rsidRPr="00AD67F1" w:rsidRDefault="009A5789" w:rsidP="009A5789">
            <w:pPr>
              <w:pStyle w:val="TableText10"/>
              <w:rPr>
                <w:color w:val="000000"/>
              </w:rPr>
            </w:pPr>
            <w:r w:rsidRPr="00AD67F1">
              <w:rPr>
                <w:color w:val="000000"/>
              </w:rPr>
              <w:t>20</w:t>
            </w:r>
          </w:p>
        </w:tc>
        <w:tc>
          <w:tcPr>
            <w:tcW w:w="1560" w:type="dxa"/>
          </w:tcPr>
          <w:p w14:paraId="1C44BAF8" w14:textId="77777777" w:rsidR="009A5789" w:rsidRPr="00AD67F1" w:rsidRDefault="009A5789" w:rsidP="009A5789">
            <w:pPr>
              <w:pStyle w:val="TableText10"/>
              <w:rPr>
                <w:color w:val="000000"/>
              </w:rPr>
            </w:pPr>
            <w:r w:rsidRPr="00AD67F1">
              <w:rPr>
                <w:color w:val="000000"/>
              </w:rPr>
              <w:t>203</w:t>
            </w:r>
          </w:p>
        </w:tc>
        <w:tc>
          <w:tcPr>
            <w:tcW w:w="1200" w:type="dxa"/>
          </w:tcPr>
          <w:p w14:paraId="13C57B69" w14:textId="77777777" w:rsidR="009A5789" w:rsidRPr="00AD67F1" w:rsidRDefault="009A5789" w:rsidP="009A5789">
            <w:pPr>
              <w:pStyle w:val="TableText10"/>
              <w:rPr>
                <w:color w:val="000000"/>
              </w:rPr>
            </w:pPr>
            <w:r w:rsidRPr="00AD67F1">
              <w:rPr>
                <w:color w:val="000000"/>
              </w:rPr>
              <w:t>1 (NS)</w:t>
            </w:r>
          </w:p>
        </w:tc>
      </w:tr>
      <w:tr w:rsidR="009A5789" w:rsidRPr="00AD67F1" w14:paraId="7470F34C" w14:textId="77777777" w:rsidTr="009A5789">
        <w:trPr>
          <w:cantSplit/>
        </w:trPr>
        <w:tc>
          <w:tcPr>
            <w:tcW w:w="1200" w:type="dxa"/>
          </w:tcPr>
          <w:p w14:paraId="469B4B3B" w14:textId="475F3E97" w:rsidR="009A5789" w:rsidRPr="00AD67F1" w:rsidRDefault="009A5789" w:rsidP="009A5789">
            <w:pPr>
              <w:pStyle w:val="TableText10"/>
              <w:rPr>
                <w:color w:val="000000"/>
              </w:rPr>
            </w:pPr>
            <w:r w:rsidRPr="00AD67F1">
              <w:rPr>
                <w:color w:val="000000"/>
              </w:rPr>
              <w:t>33</w:t>
            </w:r>
            <w:r w:rsidR="009A1C45">
              <w:rPr>
                <w:color w:val="000000"/>
              </w:rPr>
              <w:t>3</w:t>
            </w:r>
          </w:p>
        </w:tc>
        <w:tc>
          <w:tcPr>
            <w:tcW w:w="2400" w:type="dxa"/>
          </w:tcPr>
          <w:p w14:paraId="4EA1F97D" w14:textId="77777777" w:rsidR="009A5789" w:rsidRPr="00AD67F1" w:rsidRDefault="009A5789" w:rsidP="009A5789">
            <w:pPr>
              <w:pStyle w:val="TableText10"/>
              <w:rPr>
                <w:color w:val="000000"/>
              </w:rPr>
            </w:pPr>
            <w:r w:rsidRPr="00AD67F1">
              <w:rPr>
                <w:color w:val="000000"/>
              </w:rPr>
              <w:t>219</w:t>
            </w:r>
          </w:p>
        </w:tc>
        <w:tc>
          <w:tcPr>
            <w:tcW w:w="3720" w:type="dxa"/>
          </w:tcPr>
          <w:p w14:paraId="36ED0F32" w14:textId="77777777" w:rsidR="009A5789" w:rsidRPr="00AD67F1" w:rsidRDefault="009A5789" w:rsidP="009A5789">
            <w:pPr>
              <w:pStyle w:val="TableText10"/>
              <w:rPr>
                <w:color w:val="000000"/>
              </w:rPr>
            </w:pPr>
            <w:r w:rsidRPr="00AD67F1">
              <w:rPr>
                <w:color w:val="000000"/>
              </w:rPr>
              <w:t>use/allow use of light on/in vehicle likely/to dazzle</w:t>
            </w:r>
          </w:p>
        </w:tc>
        <w:tc>
          <w:tcPr>
            <w:tcW w:w="1320" w:type="dxa"/>
          </w:tcPr>
          <w:p w14:paraId="3F6CC263" w14:textId="77777777" w:rsidR="009A5789" w:rsidRPr="00AD67F1" w:rsidRDefault="009A5789" w:rsidP="009A5789">
            <w:pPr>
              <w:pStyle w:val="TableText10"/>
              <w:rPr>
                <w:color w:val="000000"/>
              </w:rPr>
            </w:pPr>
            <w:r w:rsidRPr="00AD67F1">
              <w:rPr>
                <w:color w:val="000000"/>
              </w:rPr>
              <w:t>20</w:t>
            </w:r>
          </w:p>
        </w:tc>
        <w:tc>
          <w:tcPr>
            <w:tcW w:w="1560" w:type="dxa"/>
          </w:tcPr>
          <w:p w14:paraId="4A6A25E8" w14:textId="77777777" w:rsidR="009A5789" w:rsidRPr="00AD67F1" w:rsidRDefault="009A5789" w:rsidP="009A5789">
            <w:pPr>
              <w:pStyle w:val="TableText10"/>
              <w:rPr>
                <w:color w:val="000000"/>
              </w:rPr>
            </w:pPr>
            <w:r w:rsidRPr="00AD67F1">
              <w:rPr>
                <w:color w:val="000000"/>
              </w:rPr>
              <w:t>203</w:t>
            </w:r>
          </w:p>
        </w:tc>
        <w:tc>
          <w:tcPr>
            <w:tcW w:w="1200" w:type="dxa"/>
          </w:tcPr>
          <w:p w14:paraId="653D1C3B" w14:textId="77777777" w:rsidR="009A5789" w:rsidRPr="00AD67F1" w:rsidRDefault="009A5789" w:rsidP="009A5789">
            <w:pPr>
              <w:pStyle w:val="TableText10"/>
              <w:rPr>
                <w:color w:val="000000"/>
              </w:rPr>
            </w:pPr>
            <w:r w:rsidRPr="00AD67F1">
              <w:rPr>
                <w:color w:val="000000"/>
              </w:rPr>
              <w:t>1 (NS)</w:t>
            </w:r>
          </w:p>
        </w:tc>
      </w:tr>
      <w:tr w:rsidR="009A5789" w:rsidRPr="00AD67F1" w14:paraId="487B858A" w14:textId="77777777" w:rsidTr="009A5789">
        <w:trPr>
          <w:cantSplit/>
        </w:trPr>
        <w:tc>
          <w:tcPr>
            <w:tcW w:w="1200" w:type="dxa"/>
          </w:tcPr>
          <w:p w14:paraId="2C32B215" w14:textId="1917B1D7" w:rsidR="009A5789" w:rsidRPr="00AD67F1" w:rsidRDefault="009A5789" w:rsidP="009A5789">
            <w:pPr>
              <w:pStyle w:val="TableText10"/>
              <w:rPr>
                <w:color w:val="000000"/>
              </w:rPr>
            </w:pPr>
            <w:r w:rsidRPr="00AD67F1">
              <w:rPr>
                <w:color w:val="000000"/>
              </w:rPr>
              <w:lastRenderedPageBreak/>
              <w:t>33</w:t>
            </w:r>
            <w:r w:rsidR="009A1C45">
              <w:rPr>
                <w:color w:val="000000"/>
              </w:rPr>
              <w:t>4</w:t>
            </w:r>
          </w:p>
        </w:tc>
        <w:tc>
          <w:tcPr>
            <w:tcW w:w="2400" w:type="dxa"/>
          </w:tcPr>
          <w:p w14:paraId="2FE692B1" w14:textId="77777777" w:rsidR="009A5789" w:rsidRPr="00AD67F1" w:rsidRDefault="009A5789" w:rsidP="009A5789">
            <w:pPr>
              <w:pStyle w:val="TableText10"/>
              <w:rPr>
                <w:color w:val="000000"/>
              </w:rPr>
            </w:pPr>
            <w:r w:rsidRPr="00AD67F1">
              <w:rPr>
                <w:color w:val="000000"/>
              </w:rPr>
              <w:t>220 (1) (a)</w:t>
            </w:r>
          </w:p>
        </w:tc>
        <w:tc>
          <w:tcPr>
            <w:tcW w:w="3720" w:type="dxa"/>
          </w:tcPr>
          <w:p w14:paraId="3B965995" w14:textId="77777777" w:rsidR="009A5789" w:rsidRPr="00AD67F1" w:rsidRDefault="009A5789" w:rsidP="009A5789">
            <w:pPr>
              <w:pStyle w:val="TableText10"/>
              <w:rPr>
                <w:color w:val="000000"/>
              </w:rPr>
            </w:pPr>
            <w:r w:rsidRPr="00AD67F1">
              <w:rPr>
                <w:color w:val="000000"/>
              </w:rPr>
              <w:t>clearance/side marker lights not on/visible (wide vehicle)</w:t>
            </w:r>
          </w:p>
        </w:tc>
        <w:tc>
          <w:tcPr>
            <w:tcW w:w="1320" w:type="dxa"/>
          </w:tcPr>
          <w:p w14:paraId="11F77556" w14:textId="77777777" w:rsidR="009A5789" w:rsidRPr="00AD67F1" w:rsidRDefault="009A5789" w:rsidP="009A5789">
            <w:pPr>
              <w:pStyle w:val="TableText10"/>
              <w:rPr>
                <w:color w:val="000000"/>
              </w:rPr>
            </w:pPr>
            <w:r w:rsidRPr="00AD67F1">
              <w:rPr>
                <w:color w:val="000000"/>
              </w:rPr>
              <w:t>20</w:t>
            </w:r>
          </w:p>
        </w:tc>
        <w:tc>
          <w:tcPr>
            <w:tcW w:w="1560" w:type="dxa"/>
          </w:tcPr>
          <w:p w14:paraId="5D5D0D4D" w14:textId="77777777" w:rsidR="009A5789" w:rsidRPr="00AD67F1" w:rsidRDefault="009A5789" w:rsidP="009A5789">
            <w:pPr>
              <w:pStyle w:val="TableText10"/>
              <w:rPr>
                <w:color w:val="000000"/>
              </w:rPr>
            </w:pPr>
            <w:r w:rsidRPr="00AD67F1">
              <w:rPr>
                <w:color w:val="000000"/>
              </w:rPr>
              <w:t>203</w:t>
            </w:r>
          </w:p>
        </w:tc>
        <w:tc>
          <w:tcPr>
            <w:tcW w:w="1200" w:type="dxa"/>
          </w:tcPr>
          <w:p w14:paraId="55D4317E" w14:textId="77777777" w:rsidR="009A5789" w:rsidRPr="00AD67F1" w:rsidRDefault="009A5789" w:rsidP="009A5789">
            <w:pPr>
              <w:pStyle w:val="TableText10"/>
              <w:rPr>
                <w:color w:val="000000"/>
              </w:rPr>
            </w:pPr>
          </w:p>
        </w:tc>
      </w:tr>
      <w:tr w:rsidR="009A5789" w:rsidRPr="00AD67F1" w14:paraId="59382370" w14:textId="77777777" w:rsidTr="009A5789">
        <w:trPr>
          <w:cantSplit/>
        </w:trPr>
        <w:tc>
          <w:tcPr>
            <w:tcW w:w="1200" w:type="dxa"/>
          </w:tcPr>
          <w:p w14:paraId="45BEE602" w14:textId="36644E7E" w:rsidR="009A5789" w:rsidRPr="00AD67F1" w:rsidRDefault="009A5789" w:rsidP="009A5789">
            <w:pPr>
              <w:pStyle w:val="TableText10"/>
              <w:rPr>
                <w:color w:val="000000"/>
              </w:rPr>
            </w:pPr>
            <w:r w:rsidRPr="00AD67F1">
              <w:rPr>
                <w:color w:val="000000"/>
              </w:rPr>
              <w:t>33</w:t>
            </w:r>
            <w:r w:rsidR="009A1C45">
              <w:rPr>
                <w:color w:val="000000"/>
              </w:rPr>
              <w:t>5</w:t>
            </w:r>
          </w:p>
        </w:tc>
        <w:tc>
          <w:tcPr>
            <w:tcW w:w="2400" w:type="dxa"/>
          </w:tcPr>
          <w:p w14:paraId="478AC3A0" w14:textId="77777777" w:rsidR="009A5789" w:rsidRPr="00AD67F1" w:rsidRDefault="009A5789" w:rsidP="009A5789">
            <w:pPr>
              <w:pStyle w:val="TableText10"/>
              <w:rPr>
                <w:color w:val="000000"/>
              </w:rPr>
            </w:pPr>
            <w:r w:rsidRPr="00AD67F1">
              <w:rPr>
                <w:color w:val="000000"/>
              </w:rPr>
              <w:t>220 (1) (b)</w:t>
            </w:r>
          </w:p>
        </w:tc>
        <w:tc>
          <w:tcPr>
            <w:tcW w:w="3720" w:type="dxa"/>
          </w:tcPr>
          <w:p w14:paraId="317FB65B" w14:textId="77777777" w:rsidR="009A5789" w:rsidRPr="00AD67F1" w:rsidRDefault="009A5789" w:rsidP="009A5789">
            <w:pPr>
              <w:pStyle w:val="TableText10"/>
              <w:rPr>
                <w:color w:val="000000"/>
              </w:rPr>
            </w:pPr>
            <w:r w:rsidRPr="00AD67F1">
              <w:rPr>
                <w:color w:val="000000"/>
              </w:rPr>
              <w:t>parking lights not on/visible (not wide vehicle)</w:t>
            </w:r>
          </w:p>
        </w:tc>
        <w:tc>
          <w:tcPr>
            <w:tcW w:w="1320" w:type="dxa"/>
          </w:tcPr>
          <w:p w14:paraId="0B8383C0" w14:textId="77777777" w:rsidR="009A5789" w:rsidRPr="00AD67F1" w:rsidRDefault="009A5789" w:rsidP="009A5789">
            <w:pPr>
              <w:pStyle w:val="TableText10"/>
              <w:rPr>
                <w:color w:val="000000"/>
              </w:rPr>
            </w:pPr>
            <w:r w:rsidRPr="00AD67F1">
              <w:rPr>
                <w:color w:val="000000"/>
              </w:rPr>
              <w:t>20</w:t>
            </w:r>
          </w:p>
        </w:tc>
        <w:tc>
          <w:tcPr>
            <w:tcW w:w="1560" w:type="dxa"/>
          </w:tcPr>
          <w:p w14:paraId="4F620330" w14:textId="77777777" w:rsidR="009A5789" w:rsidRPr="00AD67F1" w:rsidRDefault="009A5789" w:rsidP="009A5789">
            <w:pPr>
              <w:pStyle w:val="TableText10"/>
              <w:rPr>
                <w:color w:val="000000"/>
              </w:rPr>
            </w:pPr>
            <w:r w:rsidRPr="00AD67F1">
              <w:rPr>
                <w:color w:val="000000"/>
              </w:rPr>
              <w:t>203</w:t>
            </w:r>
          </w:p>
        </w:tc>
        <w:tc>
          <w:tcPr>
            <w:tcW w:w="1200" w:type="dxa"/>
          </w:tcPr>
          <w:p w14:paraId="7E21293E" w14:textId="77777777" w:rsidR="009A5789" w:rsidRPr="00AD67F1" w:rsidRDefault="009A5789" w:rsidP="009A5789">
            <w:pPr>
              <w:pStyle w:val="TableText10"/>
              <w:rPr>
                <w:color w:val="000000"/>
              </w:rPr>
            </w:pPr>
          </w:p>
        </w:tc>
      </w:tr>
      <w:tr w:rsidR="009A5789" w:rsidRPr="00AD67F1" w14:paraId="119CC6A3" w14:textId="77777777" w:rsidTr="009A5789">
        <w:trPr>
          <w:cantSplit/>
        </w:trPr>
        <w:tc>
          <w:tcPr>
            <w:tcW w:w="1200" w:type="dxa"/>
          </w:tcPr>
          <w:p w14:paraId="59B45986" w14:textId="5CAEC0A5" w:rsidR="009A5789" w:rsidRPr="00AD67F1" w:rsidRDefault="009A5789" w:rsidP="009A5789">
            <w:pPr>
              <w:pStyle w:val="TableText10"/>
              <w:rPr>
                <w:color w:val="000000"/>
              </w:rPr>
            </w:pPr>
            <w:r w:rsidRPr="00AD67F1">
              <w:rPr>
                <w:color w:val="000000"/>
              </w:rPr>
              <w:t>33</w:t>
            </w:r>
            <w:r w:rsidR="009A1C45">
              <w:rPr>
                <w:color w:val="000000"/>
              </w:rPr>
              <w:t>6</w:t>
            </w:r>
          </w:p>
        </w:tc>
        <w:tc>
          <w:tcPr>
            <w:tcW w:w="2400" w:type="dxa"/>
          </w:tcPr>
          <w:p w14:paraId="76DB61B6" w14:textId="77777777" w:rsidR="009A5789" w:rsidRPr="00AD67F1" w:rsidRDefault="009A5789" w:rsidP="009A5789">
            <w:pPr>
              <w:pStyle w:val="TableText10"/>
              <w:rPr>
                <w:color w:val="000000"/>
              </w:rPr>
            </w:pPr>
            <w:r w:rsidRPr="00AD67F1">
              <w:rPr>
                <w:color w:val="000000"/>
              </w:rPr>
              <w:t>221 (1)</w:t>
            </w:r>
          </w:p>
        </w:tc>
        <w:tc>
          <w:tcPr>
            <w:tcW w:w="3720" w:type="dxa"/>
          </w:tcPr>
          <w:p w14:paraId="594082DE" w14:textId="77777777" w:rsidR="009A5789" w:rsidRPr="00AD67F1" w:rsidRDefault="009A5789" w:rsidP="009A5789">
            <w:pPr>
              <w:pStyle w:val="TableText10"/>
              <w:rPr>
                <w:color w:val="000000"/>
              </w:rPr>
            </w:pPr>
            <w:r w:rsidRPr="00AD67F1">
              <w:rPr>
                <w:color w:val="000000"/>
              </w:rPr>
              <w:t>use/allow use of hazard warning lights when not permitted</w:t>
            </w:r>
          </w:p>
        </w:tc>
        <w:tc>
          <w:tcPr>
            <w:tcW w:w="1320" w:type="dxa"/>
          </w:tcPr>
          <w:p w14:paraId="1AE97350" w14:textId="77777777" w:rsidR="009A5789" w:rsidRPr="00AD67F1" w:rsidRDefault="009A5789" w:rsidP="009A5789">
            <w:pPr>
              <w:pStyle w:val="TableText10"/>
              <w:rPr>
                <w:color w:val="000000"/>
              </w:rPr>
            </w:pPr>
            <w:r w:rsidRPr="00AD67F1">
              <w:rPr>
                <w:color w:val="000000"/>
              </w:rPr>
              <w:t>20</w:t>
            </w:r>
          </w:p>
        </w:tc>
        <w:tc>
          <w:tcPr>
            <w:tcW w:w="1560" w:type="dxa"/>
          </w:tcPr>
          <w:p w14:paraId="08F996C9" w14:textId="77777777" w:rsidR="009A5789" w:rsidRPr="00AD67F1" w:rsidRDefault="009A5789" w:rsidP="009A5789">
            <w:pPr>
              <w:pStyle w:val="TableText10"/>
              <w:rPr>
                <w:color w:val="000000"/>
              </w:rPr>
            </w:pPr>
            <w:r w:rsidRPr="00AD67F1">
              <w:rPr>
                <w:color w:val="000000"/>
              </w:rPr>
              <w:t>203</w:t>
            </w:r>
          </w:p>
        </w:tc>
        <w:tc>
          <w:tcPr>
            <w:tcW w:w="1200" w:type="dxa"/>
          </w:tcPr>
          <w:p w14:paraId="6A1A64E0" w14:textId="77777777" w:rsidR="009A5789" w:rsidRPr="00AD67F1" w:rsidRDefault="009A5789" w:rsidP="009A5789">
            <w:pPr>
              <w:pStyle w:val="TableText10"/>
              <w:rPr>
                <w:color w:val="000000"/>
              </w:rPr>
            </w:pPr>
          </w:p>
        </w:tc>
      </w:tr>
      <w:tr w:rsidR="009A5789" w:rsidRPr="00AD67F1" w14:paraId="1C5DB54F" w14:textId="77777777" w:rsidTr="009A5789">
        <w:trPr>
          <w:cantSplit/>
        </w:trPr>
        <w:tc>
          <w:tcPr>
            <w:tcW w:w="1200" w:type="dxa"/>
          </w:tcPr>
          <w:p w14:paraId="467D05D9" w14:textId="2ECEC657" w:rsidR="009A5789" w:rsidRPr="00AD67F1" w:rsidRDefault="009A5789" w:rsidP="009A5789">
            <w:pPr>
              <w:pStyle w:val="TableText10"/>
              <w:rPr>
                <w:color w:val="000000"/>
              </w:rPr>
            </w:pPr>
            <w:r w:rsidRPr="00AD67F1">
              <w:rPr>
                <w:color w:val="000000"/>
              </w:rPr>
              <w:t>33</w:t>
            </w:r>
            <w:r w:rsidR="009A1C45">
              <w:rPr>
                <w:color w:val="000000"/>
              </w:rPr>
              <w:t>7</w:t>
            </w:r>
          </w:p>
        </w:tc>
        <w:tc>
          <w:tcPr>
            <w:tcW w:w="2400" w:type="dxa"/>
          </w:tcPr>
          <w:p w14:paraId="45563D3C" w14:textId="77777777" w:rsidR="009A5789" w:rsidRPr="00AD67F1" w:rsidRDefault="009A5789" w:rsidP="009A5789">
            <w:pPr>
              <w:pStyle w:val="TableText10"/>
              <w:rPr>
                <w:color w:val="000000"/>
              </w:rPr>
            </w:pPr>
            <w:r w:rsidRPr="00AD67F1">
              <w:rPr>
                <w:color w:val="000000"/>
              </w:rPr>
              <w:t>222 (2)</w:t>
            </w:r>
          </w:p>
        </w:tc>
        <w:tc>
          <w:tcPr>
            <w:tcW w:w="3720" w:type="dxa"/>
          </w:tcPr>
          <w:p w14:paraId="1877F3C0" w14:textId="77777777" w:rsidR="009A5789" w:rsidRPr="00AD67F1" w:rsidRDefault="009A5789" w:rsidP="009A5789">
            <w:pPr>
              <w:pStyle w:val="TableText10"/>
              <w:rPr>
                <w:color w:val="000000"/>
              </w:rPr>
            </w:pPr>
            <w:r w:rsidRPr="00AD67F1">
              <w:rPr>
                <w:color w:val="000000"/>
              </w:rPr>
              <w:t>not use bus warning lights when children getting on/off</w:t>
            </w:r>
          </w:p>
        </w:tc>
        <w:tc>
          <w:tcPr>
            <w:tcW w:w="1320" w:type="dxa"/>
          </w:tcPr>
          <w:p w14:paraId="4CCED521" w14:textId="77777777" w:rsidR="009A5789" w:rsidRPr="00AD67F1" w:rsidRDefault="009A5789" w:rsidP="009A5789">
            <w:pPr>
              <w:pStyle w:val="TableText10"/>
              <w:rPr>
                <w:color w:val="000000"/>
              </w:rPr>
            </w:pPr>
            <w:r w:rsidRPr="00AD67F1">
              <w:rPr>
                <w:color w:val="000000"/>
              </w:rPr>
              <w:t>20</w:t>
            </w:r>
          </w:p>
        </w:tc>
        <w:tc>
          <w:tcPr>
            <w:tcW w:w="1560" w:type="dxa"/>
          </w:tcPr>
          <w:p w14:paraId="35D33EA9" w14:textId="77777777" w:rsidR="009A5789" w:rsidRPr="00AD67F1" w:rsidRDefault="009A5789" w:rsidP="009A5789">
            <w:pPr>
              <w:pStyle w:val="TableText10"/>
              <w:rPr>
                <w:color w:val="000000"/>
              </w:rPr>
            </w:pPr>
            <w:r w:rsidRPr="00AD67F1">
              <w:rPr>
                <w:color w:val="000000"/>
              </w:rPr>
              <w:t>290</w:t>
            </w:r>
          </w:p>
        </w:tc>
        <w:tc>
          <w:tcPr>
            <w:tcW w:w="1200" w:type="dxa"/>
          </w:tcPr>
          <w:p w14:paraId="0417B3E9" w14:textId="77777777" w:rsidR="009A5789" w:rsidRPr="00AD67F1" w:rsidRDefault="009A5789" w:rsidP="009A5789">
            <w:pPr>
              <w:pStyle w:val="TableText10"/>
              <w:rPr>
                <w:color w:val="000000"/>
              </w:rPr>
            </w:pPr>
          </w:p>
        </w:tc>
      </w:tr>
      <w:tr w:rsidR="009A5789" w:rsidRPr="00AD67F1" w14:paraId="6F4D3156" w14:textId="77777777" w:rsidTr="009A5789">
        <w:trPr>
          <w:cantSplit/>
        </w:trPr>
        <w:tc>
          <w:tcPr>
            <w:tcW w:w="1200" w:type="dxa"/>
          </w:tcPr>
          <w:p w14:paraId="52014C00" w14:textId="6016179A" w:rsidR="009A5789" w:rsidRPr="00AD67F1" w:rsidRDefault="009A5789" w:rsidP="009A5789">
            <w:pPr>
              <w:pStyle w:val="TableText10"/>
              <w:rPr>
                <w:color w:val="000000"/>
              </w:rPr>
            </w:pPr>
            <w:r w:rsidRPr="00AD67F1">
              <w:rPr>
                <w:color w:val="000000"/>
              </w:rPr>
              <w:t>33</w:t>
            </w:r>
            <w:r w:rsidR="009A1C45">
              <w:rPr>
                <w:color w:val="000000"/>
              </w:rPr>
              <w:t>8</w:t>
            </w:r>
          </w:p>
        </w:tc>
        <w:tc>
          <w:tcPr>
            <w:tcW w:w="2400" w:type="dxa"/>
          </w:tcPr>
          <w:p w14:paraId="16CD6D9A" w14:textId="77777777" w:rsidR="009A5789" w:rsidRPr="00AD67F1" w:rsidRDefault="009A5789" w:rsidP="009A5789">
            <w:pPr>
              <w:pStyle w:val="TableText10"/>
              <w:rPr>
                <w:color w:val="000000"/>
              </w:rPr>
            </w:pPr>
            <w:r w:rsidRPr="00AD67F1">
              <w:rPr>
                <w:color w:val="000000"/>
              </w:rPr>
              <w:t xml:space="preserve">222A (1) </w:t>
            </w:r>
          </w:p>
        </w:tc>
        <w:tc>
          <w:tcPr>
            <w:tcW w:w="3720" w:type="dxa"/>
          </w:tcPr>
          <w:p w14:paraId="61F25900" w14:textId="77777777" w:rsidR="009A5789" w:rsidRPr="00AD67F1" w:rsidRDefault="009A5789" w:rsidP="009A5789">
            <w:pPr>
              <w:pStyle w:val="TableText10"/>
              <w:rPr>
                <w:color w:val="000000"/>
              </w:rPr>
            </w:pPr>
            <w:r w:rsidRPr="00AD67F1">
              <w:rPr>
                <w:color w:val="000000"/>
              </w:rPr>
              <w:t>unlawful operation of spotlight/searchlight</w:t>
            </w:r>
          </w:p>
        </w:tc>
        <w:tc>
          <w:tcPr>
            <w:tcW w:w="1320" w:type="dxa"/>
          </w:tcPr>
          <w:p w14:paraId="294D4DB6" w14:textId="77777777" w:rsidR="009A5789" w:rsidRPr="00AD67F1" w:rsidRDefault="009A5789" w:rsidP="009A5789">
            <w:pPr>
              <w:pStyle w:val="TableText10"/>
              <w:rPr>
                <w:color w:val="000000"/>
              </w:rPr>
            </w:pPr>
            <w:r w:rsidRPr="00AD67F1">
              <w:rPr>
                <w:color w:val="000000"/>
              </w:rPr>
              <w:t>20</w:t>
            </w:r>
          </w:p>
        </w:tc>
        <w:tc>
          <w:tcPr>
            <w:tcW w:w="1560" w:type="dxa"/>
          </w:tcPr>
          <w:p w14:paraId="15AB0A7F" w14:textId="77777777" w:rsidR="009A5789" w:rsidRPr="00AD67F1" w:rsidRDefault="009A5789" w:rsidP="009A5789">
            <w:pPr>
              <w:pStyle w:val="TableText10"/>
              <w:rPr>
                <w:color w:val="000000"/>
              </w:rPr>
            </w:pPr>
            <w:r w:rsidRPr="00AD67F1">
              <w:rPr>
                <w:color w:val="000000"/>
              </w:rPr>
              <w:t>203</w:t>
            </w:r>
          </w:p>
        </w:tc>
        <w:tc>
          <w:tcPr>
            <w:tcW w:w="1200" w:type="dxa"/>
          </w:tcPr>
          <w:p w14:paraId="5DBE79A2" w14:textId="77777777" w:rsidR="009A5789" w:rsidRPr="00AD67F1" w:rsidRDefault="009A5789" w:rsidP="009A5789">
            <w:pPr>
              <w:pStyle w:val="TableText10"/>
              <w:rPr>
                <w:color w:val="000000"/>
              </w:rPr>
            </w:pPr>
          </w:p>
        </w:tc>
      </w:tr>
      <w:tr w:rsidR="009A5789" w:rsidRPr="00AD67F1" w14:paraId="7713EED3" w14:textId="77777777" w:rsidTr="009A5789">
        <w:trPr>
          <w:cantSplit/>
        </w:trPr>
        <w:tc>
          <w:tcPr>
            <w:tcW w:w="1200" w:type="dxa"/>
          </w:tcPr>
          <w:p w14:paraId="7F6AA93F" w14:textId="32DF1082" w:rsidR="009A5789" w:rsidRPr="00AD67F1" w:rsidRDefault="009A5789" w:rsidP="009A5789">
            <w:pPr>
              <w:pStyle w:val="TableText10"/>
              <w:rPr>
                <w:color w:val="000000"/>
              </w:rPr>
            </w:pPr>
            <w:r w:rsidRPr="00AD67F1">
              <w:rPr>
                <w:color w:val="000000"/>
              </w:rPr>
              <w:t>33</w:t>
            </w:r>
            <w:r w:rsidR="009A1C45">
              <w:rPr>
                <w:color w:val="000000"/>
              </w:rPr>
              <w:t>9</w:t>
            </w:r>
          </w:p>
        </w:tc>
        <w:tc>
          <w:tcPr>
            <w:tcW w:w="2400" w:type="dxa"/>
          </w:tcPr>
          <w:p w14:paraId="39EBE394" w14:textId="77777777" w:rsidR="009A5789" w:rsidRPr="00AD67F1" w:rsidRDefault="009A5789" w:rsidP="009A5789">
            <w:pPr>
              <w:pStyle w:val="TableText10"/>
              <w:rPr>
                <w:color w:val="000000"/>
              </w:rPr>
            </w:pPr>
            <w:r w:rsidRPr="00AD67F1">
              <w:rPr>
                <w:color w:val="000000"/>
              </w:rPr>
              <w:t xml:space="preserve">222A (2) (a) </w:t>
            </w:r>
          </w:p>
        </w:tc>
        <w:tc>
          <w:tcPr>
            <w:tcW w:w="3720" w:type="dxa"/>
          </w:tcPr>
          <w:p w14:paraId="29866AD3" w14:textId="77777777" w:rsidR="009A5789" w:rsidRPr="00AD67F1" w:rsidRDefault="009A5789" w:rsidP="009A5789">
            <w:pPr>
              <w:pStyle w:val="TableText10"/>
              <w:rPr>
                <w:color w:val="000000"/>
              </w:rPr>
            </w:pPr>
            <w:r w:rsidRPr="00AD67F1">
              <w:rPr>
                <w:color w:val="000000"/>
              </w:rPr>
              <w:t>unlawful operation of additional headlight in built-up area</w:t>
            </w:r>
          </w:p>
        </w:tc>
        <w:tc>
          <w:tcPr>
            <w:tcW w:w="1320" w:type="dxa"/>
          </w:tcPr>
          <w:p w14:paraId="24BCF420" w14:textId="77777777" w:rsidR="009A5789" w:rsidRPr="00AD67F1" w:rsidRDefault="009A5789" w:rsidP="009A5789">
            <w:pPr>
              <w:pStyle w:val="TableText10"/>
              <w:rPr>
                <w:color w:val="000000"/>
              </w:rPr>
            </w:pPr>
            <w:r w:rsidRPr="00AD67F1">
              <w:rPr>
                <w:color w:val="000000"/>
              </w:rPr>
              <w:t>20</w:t>
            </w:r>
          </w:p>
        </w:tc>
        <w:tc>
          <w:tcPr>
            <w:tcW w:w="1560" w:type="dxa"/>
          </w:tcPr>
          <w:p w14:paraId="7FEE306F" w14:textId="77777777" w:rsidR="009A5789" w:rsidRPr="00AD67F1" w:rsidRDefault="009A5789" w:rsidP="009A5789">
            <w:pPr>
              <w:pStyle w:val="TableText10"/>
              <w:rPr>
                <w:color w:val="000000"/>
              </w:rPr>
            </w:pPr>
            <w:r w:rsidRPr="00AD67F1">
              <w:rPr>
                <w:color w:val="000000"/>
              </w:rPr>
              <w:t>203</w:t>
            </w:r>
          </w:p>
        </w:tc>
        <w:tc>
          <w:tcPr>
            <w:tcW w:w="1200" w:type="dxa"/>
          </w:tcPr>
          <w:p w14:paraId="6FC51718" w14:textId="77777777" w:rsidR="009A5789" w:rsidRPr="00AD67F1" w:rsidRDefault="009A5789" w:rsidP="009A5789">
            <w:pPr>
              <w:pStyle w:val="TableText10"/>
              <w:rPr>
                <w:color w:val="000000"/>
              </w:rPr>
            </w:pPr>
          </w:p>
        </w:tc>
      </w:tr>
      <w:tr w:rsidR="009A5789" w:rsidRPr="00AD67F1" w14:paraId="5C2A180E" w14:textId="77777777" w:rsidTr="009A5789">
        <w:trPr>
          <w:cantSplit/>
        </w:trPr>
        <w:tc>
          <w:tcPr>
            <w:tcW w:w="1200" w:type="dxa"/>
          </w:tcPr>
          <w:p w14:paraId="52BDFF46" w14:textId="29450E59" w:rsidR="009A5789" w:rsidRPr="00AD67F1" w:rsidRDefault="009A5789" w:rsidP="009A5789">
            <w:pPr>
              <w:pStyle w:val="TableText10"/>
              <w:rPr>
                <w:color w:val="000000"/>
              </w:rPr>
            </w:pPr>
            <w:r w:rsidRPr="00AD67F1">
              <w:rPr>
                <w:color w:val="000000"/>
              </w:rPr>
              <w:t>3</w:t>
            </w:r>
            <w:r w:rsidR="009A1C45">
              <w:rPr>
                <w:color w:val="000000"/>
              </w:rPr>
              <w:t>40</w:t>
            </w:r>
          </w:p>
        </w:tc>
        <w:tc>
          <w:tcPr>
            <w:tcW w:w="2400" w:type="dxa"/>
          </w:tcPr>
          <w:p w14:paraId="5DF70C8D" w14:textId="77777777" w:rsidR="009A5789" w:rsidRPr="00AD67F1" w:rsidRDefault="009A5789" w:rsidP="009A5789">
            <w:pPr>
              <w:pStyle w:val="TableText10"/>
              <w:rPr>
                <w:color w:val="000000"/>
              </w:rPr>
            </w:pPr>
            <w:r w:rsidRPr="00AD67F1">
              <w:rPr>
                <w:color w:val="000000"/>
              </w:rPr>
              <w:t>222A (2) (b) (i)</w:t>
            </w:r>
          </w:p>
        </w:tc>
        <w:tc>
          <w:tcPr>
            <w:tcW w:w="3720" w:type="dxa"/>
          </w:tcPr>
          <w:p w14:paraId="69A95B2E" w14:textId="77777777" w:rsidR="009A5789" w:rsidRPr="00AD67F1" w:rsidRDefault="009A5789" w:rsidP="009A5789">
            <w:pPr>
              <w:pStyle w:val="TableText10"/>
              <w:rPr>
                <w:color w:val="000000"/>
              </w:rPr>
            </w:pPr>
            <w:r w:rsidRPr="00AD67F1">
              <w:rPr>
                <w:color w:val="000000"/>
              </w:rPr>
              <w:t>unlawful operation of additional headlight &lt; 200m behind vehicle travelling in same direction</w:t>
            </w:r>
          </w:p>
        </w:tc>
        <w:tc>
          <w:tcPr>
            <w:tcW w:w="1320" w:type="dxa"/>
          </w:tcPr>
          <w:p w14:paraId="211BEB60" w14:textId="77777777" w:rsidR="009A5789" w:rsidRPr="00AD67F1" w:rsidRDefault="009A5789" w:rsidP="009A5789">
            <w:pPr>
              <w:pStyle w:val="TableText10"/>
              <w:rPr>
                <w:color w:val="000000"/>
              </w:rPr>
            </w:pPr>
            <w:r w:rsidRPr="00AD67F1">
              <w:rPr>
                <w:color w:val="000000"/>
              </w:rPr>
              <w:t>20</w:t>
            </w:r>
          </w:p>
        </w:tc>
        <w:tc>
          <w:tcPr>
            <w:tcW w:w="1560" w:type="dxa"/>
          </w:tcPr>
          <w:p w14:paraId="4721786C" w14:textId="77777777" w:rsidR="009A5789" w:rsidRPr="00AD67F1" w:rsidRDefault="009A5789" w:rsidP="009A5789">
            <w:pPr>
              <w:pStyle w:val="TableText10"/>
              <w:rPr>
                <w:color w:val="000000"/>
              </w:rPr>
            </w:pPr>
            <w:r w:rsidRPr="00AD67F1">
              <w:rPr>
                <w:color w:val="000000"/>
              </w:rPr>
              <w:t>203</w:t>
            </w:r>
          </w:p>
        </w:tc>
        <w:tc>
          <w:tcPr>
            <w:tcW w:w="1200" w:type="dxa"/>
          </w:tcPr>
          <w:p w14:paraId="6A15AA10" w14:textId="77777777" w:rsidR="009A5789" w:rsidRPr="00AD67F1" w:rsidRDefault="009A5789" w:rsidP="009A5789">
            <w:pPr>
              <w:pStyle w:val="TableText10"/>
              <w:rPr>
                <w:color w:val="000000"/>
              </w:rPr>
            </w:pPr>
          </w:p>
        </w:tc>
      </w:tr>
      <w:tr w:rsidR="009A5789" w:rsidRPr="00AD67F1" w14:paraId="740F8446" w14:textId="77777777" w:rsidTr="009A5789">
        <w:trPr>
          <w:cantSplit/>
        </w:trPr>
        <w:tc>
          <w:tcPr>
            <w:tcW w:w="1200" w:type="dxa"/>
          </w:tcPr>
          <w:p w14:paraId="55E9AEAC" w14:textId="673FE9EF" w:rsidR="009A5789" w:rsidRPr="00AD67F1" w:rsidRDefault="009A5789" w:rsidP="009A5789">
            <w:pPr>
              <w:pStyle w:val="TableText10"/>
              <w:rPr>
                <w:color w:val="000000"/>
              </w:rPr>
            </w:pPr>
            <w:r w:rsidRPr="00AD67F1">
              <w:rPr>
                <w:color w:val="000000"/>
              </w:rPr>
              <w:lastRenderedPageBreak/>
              <w:t>3</w:t>
            </w:r>
            <w:r w:rsidR="009A1C45">
              <w:rPr>
                <w:color w:val="000000"/>
              </w:rPr>
              <w:t>41</w:t>
            </w:r>
          </w:p>
        </w:tc>
        <w:tc>
          <w:tcPr>
            <w:tcW w:w="2400" w:type="dxa"/>
          </w:tcPr>
          <w:p w14:paraId="00DED14F" w14:textId="77777777" w:rsidR="009A5789" w:rsidRPr="00AD67F1" w:rsidRDefault="009A5789" w:rsidP="009A5789">
            <w:pPr>
              <w:pStyle w:val="TableText10"/>
              <w:rPr>
                <w:color w:val="000000"/>
              </w:rPr>
            </w:pPr>
            <w:r w:rsidRPr="00AD67F1">
              <w:rPr>
                <w:color w:val="000000"/>
              </w:rPr>
              <w:t>222A (2) (b) (ii)</w:t>
            </w:r>
          </w:p>
        </w:tc>
        <w:tc>
          <w:tcPr>
            <w:tcW w:w="3720" w:type="dxa"/>
          </w:tcPr>
          <w:p w14:paraId="7F10687C" w14:textId="77777777" w:rsidR="009A5789" w:rsidRPr="00AD67F1" w:rsidRDefault="009A5789" w:rsidP="009A5789">
            <w:pPr>
              <w:pStyle w:val="TableText10"/>
              <w:rPr>
                <w:color w:val="000000"/>
              </w:rPr>
            </w:pPr>
            <w:r w:rsidRPr="00AD67F1">
              <w:rPr>
                <w:color w:val="000000"/>
              </w:rPr>
              <w:t>unlawful operation of additional headlight &lt; 200m from oncoming vehicle</w:t>
            </w:r>
          </w:p>
        </w:tc>
        <w:tc>
          <w:tcPr>
            <w:tcW w:w="1320" w:type="dxa"/>
          </w:tcPr>
          <w:p w14:paraId="3385645F" w14:textId="77777777" w:rsidR="009A5789" w:rsidRPr="00AD67F1" w:rsidRDefault="009A5789" w:rsidP="009A5789">
            <w:pPr>
              <w:pStyle w:val="TableText10"/>
              <w:rPr>
                <w:color w:val="000000"/>
              </w:rPr>
            </w:pPr>
            <w:r w:rsidRPr="00AD67F1">
              <w:rPr>
                <w:color w:val="000000"/>
              </w:rPr>
              <w:t>20</w:t>
            </w:r>
          </w:p>
        </w:tc>
        <w:tc>
          <w:tcPr>
            <w:tcW w:w="1560" w:type="dxa"/>
          </w:tcPr>
          <w:p w14:paraId="1F68512D" w14:textId="77777777" w:rsidR="009A5789" w:rsidRPr="00AD67F1" w:rsidRDefault="009A5789" w:rsidP="009A5789">
            <w:pPr>
              <w:pStyle w:val="TableText10"/>
              <w:rPr>
                <w:color w:val="000000"/>
              </w:rPr>
            </w:pPr>
            <w:r w:rsidRPr="00AD67F1">
              <w:rPr>
                <w:color w:val="000000"/>
              </w:rPr>
              <w:t>203</w:t>
            </w:r>
          </w:p>
        </w:tc>
        <w:tc>
          <w:tcPr>
            <w:tcW w:w="1200" w:type="dxa"/>
          </w:tcPr>
          <w:p w14:paraId="7FFEFBD1" w14:textId="77777777" w:rsidR="009A5789" w:rsidRPr="00AD67F1" w:rsidRDefault="009A5789" w:rsidP="009A5789">
            <w:pPr>
              <w:pStyle w:val="TableText10"/>
              <w:rPr>
                <w:color w:val="000000"/>
              </w:rPr>
            </w:pPr>
          </w:p>
        </w:tc>
      </w:tr>
      <w:tr w:rsidR="009A5789" w:rsidRPr="00AD67F1" w14:paraId="15A215B0" w14:textId="77777777" w:rsidTr="009A5789">
        <w:trPr>
          <w:cantSplit/>
        </w:trPr>
        <w:tc>
          <w:tcPr>
            <w:tcW w:w="1200" w:type="dxa"/>
          </w:tcPr>
          <w:p w14:paraId="12525B4E" w14:textId="72791B93" w:rsidR="009A5789" w:rsidRPr="00AD67F1" w:rsidRDefault="009A5789" w:rsidP="009A5789">
            <w:pPr>
              <w:pStyle w:val="TableText10"/>
              <w:rPr>
                <w:color w:val="000000"/>
              </w:rPr>
            </w:pPr>
            <w:r w:rsidRPr="00AD67F1">
              <w:rPr>
                <w:color w:val="000000"/>
              </w:rPr>
              <w:t>34</w:t>
            </w:r>
            <w:r w:rsidR="009A1C45">
              <w:rPr>
                <w:color w:val="000000"/>
              </w:rPr>
              <w:t>2</w:t>
            </w:r>
          </w:p>
        </w:tc>
        <w:tc>
          <w:tcPr>
            <w:tcW w:w="2400" w:type="dxa"/>
          </w:tcPr>
          <w:p w14:paraId="7C858C22" w14:textId="77777777" w:rsidR="009A5789" w:rsidRPr="00AD67F1" w:rsidRDefault="009A5789" w:rsidP="009A5789">
            <w:pPr>
              <w:pStyle w:val="TableText10"/>
              <w:rPr>
                <w:color w:val="000000"/>
              </w:rPr>
            </w:pPr>
            <w:r w:rsidRPr="00AD67F1">
              <w:rPr>
                <w:color w:val="000000"/>
              </w:rPr>
              <w:t>222B</w:t>
            </w:r>
          </w:p>
        </w:tc>
        <w:tc>
          <w:tcPr>
            <w:tcW w:w="3720" w:type="dxa"/>
          </w:tcPr>
          <w:p w14:paraId="2A5DFB86" w14:textId="77777777" w:rsidR="009A5789" w:rsidRPr="00AD67F1" w:rsidRDefault="009A5789" w:rsidP="009A5789">
            <w:pPr>
              <w:pStyle w:val="TableText10"/>
              <w:rPr>
                <w:color w:val="000000"/>
              </w:rPr>
            </w:pPr>
            <w:r w:rsidRPr="00AD67F1">
              <w:rPr>
                <w:color w:val="000000"/>
              </w:rPr>
              <w:t>unlawfully display do not overtake turning vehicle sign</w:t>
            </w:r>
          </w:p>
        </w:tc>
        <w:tc>
          <w:tcPr>
            <w:tcW w:w="1320" w:type="dxa"/>
          </w:tcPr>
          <w:p w14:paraId="7287113A" w14:textId="77777777" w:rsidR="009A5789" w:rsidRPr="00AD67F1" w:rsidRDefault="009A5789" w:rsidP="009A5789">
            <w:pPr>
              <w:pStyle w:val="TableText10"/>
              <w:rPr>
                <w:color w:val="000000"/>
              </w:rPr>
            </w:pPr>
            <w:r w:rsidRPr="00AD67F1">
              <w:rPr>
                <w:color w:val="000000"/>
              </w:rPr>
              <w:t>20</w:t>
            </w:r>
          </w:p>
        </w:tc>
        <w:tc>
          <w:tcPr>
            <w:tcW w:w="1560" w:type="dxa"/>
          </w:tcPr>
          <w:p w14:paraId="42ACDE33" w14:textId="77777777" w:rsidR="009A5789" w:rsidRPr="00AD67F1" w:rsidRDefault="009A5789" w:rsidP="009A5789">
            <w:pPr>
              <w:pStyle w:val="TableText10"/>
              <w:rPr>
                <w:color w:val="000000"/>
              </w:rPr>
            </w:pPr>
            <w:r w:rsidRPr="00AD67F1">
              <w:rPr>
                <w:color w:val="000000"/>
              </w:rPr>
              <w:t>297</w:t>
            </w:r>
          </w:p>
        </w:tc>
        <w:tc>
          <w:tcPr>
            <w:tcW w:w="1200" w:type="dxa"/>
          </w:tcPr>
          <w:p w14:paraId="7CD51561" w14:textId="77777777" w:rsidR="009A5789" w:rsidRPr="00AD67F1" w:rsidRDefault="009A5789" w:rsidP="009A5789">
            <w:pPr>
              <w:pStyle w:val="TableText10"/>
              <w:rPr>
                <w:color w:val="000000"/>
              </w:rPr>
            </w:pPr>
          </w:p>
        </w:tc>
      </w:tr>
      <w:tr w:rsidR="009A5789" w:rsidRPr="00AD67F1" w14:paraId="3B0A034A" w14:textId="77777777" w:rsidTr="009A5789">
        <w:trPr>
          <w:cantSplit/>
        </w:trPr>
        <w:tc>
          <w:tcPr>
            <w:tcW w:w="1200" w:type="dxa"/>
          </w:tcPr>
          <w:p w14:paraId="0626C6B3" w14:textId="6F147EFC" w:rsidR="009A5789" w:rsidRPr="00AD67F1" w:rsidRDefault="009A5789" w:rsidP="009A5789">
            <w:pPr>
              <w:pStyle w:val="TableText10"/>
              <w:rPr>
                <w:color w:val="000000"/>
              </w:rPr>
            </w:pPr>
            <w:r w:rsidRPr="00AD67F1">
              <w:rPr>
                <w:color w:val="000000"/>
              </w:rPr>
              <w:t>34</w:t>
            </w:r>
            <w:r w:rsidR="009A1C45">
              <w:rPr>
                <w:color w:val="000000"/>
              </w:rPr>
              <w:t>3</w:t>
            </w:r>
          </w:p>
        </w:tc>
        <w:tc>
          <w:tcPr>
            <w:tcW w:w="2400" w:type="dxa"/>
          </w:tcPr>
          <w:p w14:paraId="18A178A0" w14:textId="77777777" w:rsidR="009A5789" w:rsidRPr="00AD67F1" w:rsidRDefault="009A5789" w:rsidP="009A5789">
            <w:pPr>
              <w:pStyle w:val="TableText10"/>
              <w:rPr>
                <w:color w:val="000000"/>
              </w:rPr>
            </w:pPr>
            <w:r w:rsidRPr="00AD67F1">
              <w:rPr>
                <w:color w:val="000000"/>
              </w:rPr>
              <w:t>223 (a)</w:t>
            </w:r>
          </w:p>
        </w:tc>
        <w:tc>
          <w:tcPr>
            <w:tcW w:w="3720" w:type="dxa"/>
          </w:tcPr>
          <w:p w14:paraId="059D636D" w14:textId="77777777" w:rsidR="009A5789" w:rsidRPr="00AD67F1" w:rsidRDefault="009A5789" w:rsidP="009A5789">
            <w:pPr>
              <w:pStyle w:val="TableText10"/>
              <w:rPr>
                <w:color w:val="000000"/>
              </w:rPr>
            </w:pPr>
            <w:r w:rsidRPr="00AD67F1">
              <w:rPr>
                <w:color w:val="000000"/>
              </w:rPr>
              <w:t>animal-drawn vehicle—white light not fitted/visible</w:t>
            </w:r>
          </w:p>
        </w:tc>
        <w:tc>
          <w:tcPr>
            <w:tcW w:w="1320" w:type="dxa"/>
          </w:tcPr>
          <w:p w14:paraId="01FC0326" w14:textId="77777777" w:rsidR="009A5789" w:rsidRPr="00AD67F1" w:rsidRDefault="009A5789" w:rsidP="009A5789">
            <w:pPr>
              <w:pStyle w:val="TableText10"/>
              <w:rPr>
                <w:color w:val="000000"/>
              </w:rPr>
            </w:pPr>
            <w:r w:rsidRPr="00AD67F1">
              <w:rPr>
                <w:color w:val="000000"/>
              </w:rPr>
              <w:t>20</w:t>
            </w:r>
          </w:p>
        </w:tc>
        <w:tc>
          <w:tcPr>
            <w:tcW w:w="1560" w:type="dxa"/>
          </w:tcPr>
          <w:p w14:paraId="3C118546" w14:textId="77777777" w:rsidR="009A5789" w:rsidRPr="00AD67F1" w:rsidRDefault="009A5789" w:rsidP="009A5789">
            <w:pPr>
              <w:pStyle w:val="TableText10"/>
              <w:rPr>
                <w:color w:val="000000"/>
              </w:rPr>
            </w:pPr>
            <w:r w:rsidRPr="00AD67F1">
              <w:rPr>
                <w:color w:val="000000"/>
              </w:rPr>
              <w:t>153</w:t>
            </w:r>
          </w:p>
        </w:tc>
        <w:tc>
          <w:tcPr>
            <w:tcW w:w="1200" w:type="dxa"/>
          </w:tcPr>
          <w:p w14:paraId="07329851" w14:textId="77777777" w:rsidR="009A5789" w:rsidRPr="00AD67F1" w:rsidRDefault="009A5789" w:rsidP="009A5789">
            <w:pPr>
              <w:pStyle w:val="TableText10"/>
              <w:rPr>
                <w:color w:val="000000"/>
              </w:rPr>
            </w:pPr>
          </w:p>
        </w:tc>
      </w:tr>
      <w:tr w:rsidR="009A5789" w:rsidRPr="00AD67F1" w14:paraId="3DF1B65E" w14:textId="77777777" w:rsidTr="009A5789">
        <w:trPr>
          <w:cantSplit/>
        </w:trPr>
        <w:tc>
          <w:tcPr>
            <w:tcW w:w="1200" w:type="dxa"/>
          </w:tcPr>
          <w:p w14:paraId="0A2CF9A4" w14:textId="20B01FD4" w:rsidR="009A5789" w:rsidRPr="00AD67F1" w:rsidRDefault="009A5789" w:rsidP="009A5789">
            <w:pPr>
              <w:pStyle w:val="TableText10"/>
              <w:rPr>
                <w:color w:val="000000"/>
              </w:rPr>
            </w:pPr>
            <w:r w:rsidRPr="00AD67F1">
              <w:rPr>
                <w:color w:val="000000"/>
              </w:rPr>
              <w:t>34</w:t>
            </w:r>
            <w:r w:rsidR="009A1C45">
              <w:rPr>
                <w:color w:val="000000"/>
              </w:rPr>
              <w:t>4</w:t>
            </w:r>
          </w:p>
        </w:tc>
        <w:tc>
          <w:tcPr>
            <w:tcW w:w="2400" w:type="dxa"/>
          </w:tcPr>
          <w:p w14:paraId="7A71AE30" w14:textId="77777777" w:rsidR="009A5789" w:rsidRPr="00AD67F1" w:rsidRDefault="009A5789" w:rsidP="009A5789">
            <w:pPr>
              <w:pStyle w:val="TableText10"/>
              <w:rPr>
                <w:color w:val="000000"/>
              </w:rPr>
            </w:pPr>
            <w:r w:rsidRPr="00AD67F1">
              <w:rPr>
                <w:color w:val="000000"/>
              </w:rPr>
              <w:t>223 (b)</w:t>
            </w:r>
          </w:p>
        </w:tc>
        <w:tc>
          <w:tcPr>
            <w:tcW w:w="3720" w:type="dxa"/>
          </w:tcPr>
          <w:p w14:paraId="76346EAE" w14:textId="77777777" w:rsidR="009A5789" w:rsidRPr="00AD67F1" w:rsidRDefault="009A5789" w:rsidP="009A5789">
            <w:pPr>
              <w:pStyle w:val="TableText10"/>
              <w:rPr>
                <w:color w:val="000000"/>
              </w:rPr>
            </w:pPr>
            <w:r w:rsidRPr="00AD67F1">
              <w:rPr>
                <w:color w:val="000000"/>
              </w:rPr>
              <w:t>animal-drawn vehicle—red light not fitted/visible</w:t>
            </w:r>
          </w:p>
        </w:tc>
        <w:tc>
          <w:tcPr>
            <w:tcW w:w="1320" w:type="dxa"/>
          </w:tcPr>
          <w:p w14:paraId="5487042B" w14:textId="77777777" w:rsidR="009A5789" w:rsidRPr="00AD67F1" w:rsidRDefault="009A5789" w:rsidP="009A5789">
            <w:pPr>
              <w:pStyle w:val="TableText10"/>
              <w:rPr>
                <w:color w:val="000000"/>
              </w:rPr>
            </w:pPr>
            <w:r w:rsidRPr="00AD67F1">
              <w:rPr>
                <w:color w:val="000000"/>
              </w:rPr>
              <w:t>20</w:t>
            </w:r>
          </w:p>
        </w:tc>
        <w:tc>
          <w:tcPr>
            <w:tcW w:w="1560" w:type="dxa"/>
          </w:tcPr>
          <w:p w14:paraId="5AB7C24E" w14:textId="77777777" w:rsidR="009A5789" w:rsidRPr="00AD67F1" w:rsidRDefault="009A5789" w:rsidP="009A5789">
            <w:pPr>
              <w:pStyle w:val="TableText10"/>
              <w:rPr>
                <w:color w:val="000000"/>
              </w:rPr>
            </w:pPr>
            <w:r w:rsidRPr="00AD67F1">
              <w:rPr>
                <w:color w:val="000000"/>
              </w:rPr>
              <w:t>153</w:t>
            </w:r>
          </w:p>
        </w:tc>
        <w:tc>
          <w:tcPr>
            <w:tcW w:w="1200" w:type="dxa"/>
          </w:tcPr>
          <w:p w14:paraId="56A61EA0" w14:textId="77777777" w:rsidR="009A5789" w:rsidRPr="00AD67F1" w:rsidRDefault="009A5789" w:rsidP="009A5789">
            <w:pPr>
              <w:pStyle w:val="TableText10"/>
              <w:rPr>
                <w:color w:val="000000"/>
              </w:rPr>
            </w:pPr>
          </w:p>
        </w:tc>
      </w:tr>
      <w:tr w:rsidR="009A5789" w:rsidRPr="00AD67F1" w14:paraId="055812BB" w14:textId="77777777" w:rsidTr="009A5789">
        <w:trPr>
          <w:cantSplit/>
        </w:trPr>
        <w:tc>
          <w:tcPr>
            <w:tcW w:w="1200" w:type="dxa"/>
          </w:tcPr>
          <w:p w14:paraId="7CEE109B" w14:textId="4308D00C" w:rsidR="009A5789" w:rsidRPr="00AD67F1" w:rsidRDefault="009A5789" w:rsidP="009A5789">
            <w:pPr>
              <w:pStyle w:val="TableText10"/>
              <w:rPr>
                <w:color w:val="000000"/>
              </w:rPr>
            </w:pPr>
            <w:r w:rsidRPr="00AD67F1">
              <w:rPr>
                <w:color w:val="000000"/>
              </w:rPr>
              <w:t>34</w:t>
            </w:r>
            <w:r w:rsidR="009A1C45">
              <w:rPr>
                <w:color w:val="000000"/>
              </w:rPr>
              <w:t>5</w:t>
            </w:r>
          </w:p>
        </w:tc>
        <w:tc>
          <w:tcPr>
            <w:tcW w:w="2400" w:type="dxa"/>
          </w:tcPr>
          <w:p w14:paraId="5400100E" w14:textId="77777777" w:rsidR="009A5789" w:rsidRPr="00AD67F1" w:rsidRDefault="009A5789" w:rsidP="009A5789">
            <w:pPr>
              <w:pStyle w:val="TableText10"/>
              <w:rPr>
                <w:color w:val="000000"/>
              </w:rPr>
            </w:pPr>
            <w:r w:rsidRPr="00AD67F1">
              <w:rPr>
                <w:color w:val="000000"/>
              </w:rPr>
              <w:t>223 (c) (i)</w:t>
            </w:r>
          </w:p>
        </w:tc>
        <w:tc>
          <w:tcPr>
            <w:tcW w:w="3720" w:type="dxa"/>
          </w:tcPr>
          <w:p w14:paraId="2174CBC5" w14:textId="77777777" w:rsidR="009A5789" w:rsidRPr="00AD67F1" w:rsidRDefault="009A5789" w:rsidP="009A5789">
            <w:pPr>
              <w:pStyle w:val="TableText10"/>
              <w:rPr>
                <w:color w:val="000000"/>
              </w:rPr>
            </w:pPr>
            <w:r w:rsidRPr="00AD67F1">
              <w:rPr>
                <w:color w:val="000000"/>
              </w:rPr>
              <w:t>animal-drawn vehicle—reflector not fitted/over 1.5m</w:t>
            </w:r>
          </w:p>
        </w:tc>
        <w:tc>
          <w:tcPr>
            <w:tcW w:w="1320" w:type="dxa"/>
          </w:tcPr>
          <w:p w14:paraId="18BA0083" w14:textId="77777777" w:rsidR="009A5789" w:rsidRPr="00AD67F1" w:rsidRDefault="009A5789" w:rsidP="009A5789">
            <w:pPr>
              <w:pStyle w:val="TableText10"/>
              <w:rPr>
                <w:color w:val="000000"/>
              </w:rPr>
            </w:pPr>
            <w:r w:rsidRPr="00AD67F1">
              <w:rPr>
                <w:color w:val="000000"/>
              </w:rPr>
              <w:t>20</w:t>
            </w:r>
          </w:p>
        </w:tc>
        <w:tc>
          <w:tcPr>
            <w:tcW w:w="1560" w:type="dxa"/>
          </w:tcPr>
          <w:p w14:paraId="32B2610E" w14:textId="77777777" w:rsidR="009A5789" w:rsidRPr="00AD67F1" w:rsidRDefault="009A5789" w:rsidP="009A5789">
            <w:pPr>
              <w:pStyle w:val="TableText10"/>
              <w:rPr>
                <w:color w:val="000000"/>
              </w:rPr>
            </w:pPr>
            <w:r w:rsidRPr="00AD67F1">
              <w:rPr>
                <w:color w:val="000000"/>
              </w:rPr>
              <w:t>153</w:t>
            </w:r>
          </w:p>
        </w:tc>
        <w:tc>
          <w:tcPr>
            <w:tcW w:w="1200" w:type="dxa"/>
          </w:tcPr>
          <w:p w14:paraId="00422A29" w14:textId="77777777" w:rsidR="009A5789" w:rsidRPr="00AD67F1" w:rsidRDefault="009A5789" w:rsidP="009A5789">
            <w:pPr>
              <w:pStyle w:val="TableText10"/>
              <w:rPr>
                <w:color w:val="000000"/>
              </w:rPr>
            </w:pPr>
          </w:p>
        </w:tc>
      </w:tr>
      <w:tr w:rsidR="009A5789" w:rsidRPr="00AD67F1" w14:paraId="17452603" w14:textId="77777777" w:rsidTr="009A5789">
        <w:trPr>
          <w:cantSplit/>
        </w:trPr>
        <w:tc>
          <w:tcPr>
            <w:tcW w:w="1200" w:type="dxa"/>
          </w:tcPr>
          <w:p w14:paraId="1ED34D61" w14:textId="2F155367" w:rsidR="009A5789" w:rsidRPr="00AD67F1" w:rsidRDefault="009A5789" w:rsidP="009A5789">
            <w:pPr>
              <w:pStyle w:val="TableText10"/>
              <w:rPr>
                <w:color w:val="000000"/>
              </w:rPr>
            </w:pPr>
            <w:r w:rsidRPr="00AD67F1">
              <w:rPr>
                <w:color w:val="000000"/>
              </w:rPr>
              <w:t>34</w:t>
            </w:r>
            <w:r w:rsidR="009A1C45">
              <w:rPr>
                <w:color w:val="000000"/>
              </w:rPr>
              <w:t>6</w:t>
            </w:r>
          </w:p>
        </w:tc>
        <w:tc>
          <w:tcPr>
            <w:tcW w:w="2400" w:type="dxa"/>
          </w:tcPr>
          <w:p w14:paraId="2B4C41FD" w14:textId="77777777" w:rsidR="009A5789" w:rsidRPr="00AD67F1" w:rsidRDefault="009A5789" w:rsidP="009A5789">
            <w:pPr>
              <w:pStyle w:val="TableText10"/>
              <w:rPr>
                <w:color w:val="000000"/>
              </w:rPr>
            </w:pPr>
            <w:r w:rsidRPr="00AD67F1">
              <w:rPr>
                <w:color w:val="000000"/>
              </w:rPr>
              <w:t>223 (c) (ii)</w:t>
            </w:r>
          </w:p>
        </w:tc>
        <w:tc>
          <w:tcPr>
            <w:tcW w:w="3720" w:type="dxa"/>
          </w:tcPr>
          <w:p w14:paraId="278C5FF7" w14:textId="77777777" w:rsidR="009A5789" w:rsidRPr="00AD67F1" w:rsidRDefault="009A5789" w:rsidP="009A5789">
            <w:pPr>
              <w:pStyle w:val="TableText10"/>
              <w:rPr>
                <w:color w:val="000000"/>
              </w:rPr>
            </w:pPr>
            <w:r w:rsidRPr="00AD67F1">
              <w:rPr>
                <w:color w:val="000000"/>
              </w:rPr>
              <w:t>animal-drawn vehicle—reflector not fitted/visible</w:t>
            </w:r>
          </w:p>
        </w:tc>
        <w:tc>
          <w:tcPr>
            <w:tcW w:w="1320" w:type="dxa"/>
          </w:tcPr>
          <w:p w14:paraId="4F4A48C7" w14:textId="77777777" w:rsidR="009A5789" w:rsidRPr="00AD67F1" w:rsidRDefault="009A5789" w:rsidP="009A5789">
            <w:pPr>
              <w:pStyle w:val="TableText10"/>
              <w:rPr>
                <w:color w:val="000000"/>
              </w:rPr>
            </w:pPr>
            <w:r w:rsidRPr="00AD67F1">
              <w:rPr>
                <w:color w:val="000000"/>
              </w:rPr>
              <w:t>20</w:t>
            </w:r>
          </w:p>
        </w:tc>
        <w:tc>
          <w:tcPr>
            <w:tcW w:w="1560" w:type="dxa"/>
          </w:tcPr>
          <w:p w14:paraId="6FD6EBC5" w14:textId="77777777" w:rsidR="009A5789" w:rsidRPr="00AD67F1" w:rsidRDefault="009A5789" w:rsidP="009A5789">
            <w:pPr>
              <w:pStyle w:val="TableText10"/>
              <w:rPr>
                <w:color w:val="000000"/>
              </w:rPr>
            </w:pPr>
            <w:r w:rsidRPr="00AD67F1">
              <w:rPr>
                <w:color w:val="000000"/>
              </w:rPr>
              <w:t>153</w:t>
            </w:r>
          </w:p>
        </w:tc>
        <w:tc>
          <w:tcPr>
            <w:tcW w:w="1200" w:type="dxa"/>
          </w:tcPr>
          <w:p w14:paraId="231FD543" w14:textId="77777777" w:rsidR="009A5789" w:rsidRPr="00AD67F1" w:rsidRDefault="009A5789" w:rsidP="009A5789">
            <w:pPr>
              <w:pStyle w:val="TableText10"/>
              <w:rPr>
                <w:color w:val="000000"/>
              </w:rPr>
            </w:pPr>
          </w:p>
        </w:tc>
      </w:tr>
      <w:tr w:rsidR="009A5789" w:rsidRPr="00AD67F1" w14:paraId="1E7F0C2C" w14:textId="77777777" w:rsidTr="009A5789">
        <w:trPr>
          <w:cantSplit/>
        </w:trPr>
        <w:tc>
          <w:tcPr>
            <w:tcW w:w="1200" w:type="dxa"/>
          </w:tcPr>
          <w:p w14:paraId="52CFFD2E" w14:textId="2B72AC65" w:rsidR="009A5789" w:rsidRPr="00AD67F1" w:rsidRDefault="009A5789" w:rsidP="009A5789">
            <w:pPr>
              <w:pStyle w:val="TableText10"/>
              <w:rPr>
                <w:color w:val="000000"/>
              </w:rPr>
            </w:pPr>
            <w:r w:rsidRPr="00AD67F1">
              <w:rPr>
                <w:color w:val="000000"/>
              </w:rPr>
              <w:t>34</w:t>
            </w:r>
            <w:r w:rsidR="009A1C45">
              <w:rPr>
                <w:color w:val="000000"/>
              </w:rPr>
              <w:t>7</w:t>
            </w:r>
          </w:p>
        </w:tc>
        <w:tc>
          <w:tcPr>
            <w:tcW w:w="2400" w:type="dxa"/>
          </w:tcPr>
          <w:p w14:paraId="1030C17A" w14:textId="77777777" w:rsidR="009A5789" w:rsidRPr="00AD67F1" w:rsidRDefault="009A5789" w:rsidP="009A5789">
            <w:pPr>
              <w:pStyle w:val="TableText10"/>
              <w:rPr>
                <w:color w:val="000000"/>
              </w:rPr>
            </w:pPr>
            <w:r w:rsidRPr="00AD67F1">
              <w:rPr>
                <w:color w:val="000000"/>
              </w:rPr>
              <w:t>224</w:t>
            </w:r>
          </w:p>
        </w:tc>
        <w:tc>
          <w:tcPr>
            <w:tcW w:w="3720" w:type="dxa"/>
          </w:tcPr>
          <w:p w14:paraId="397B3126" w14:textId="77777777" w:rsidR="009A5789" w:rsidRPr="00AD67F1" w:rsidRDefault="009A5789" w:rsidP="009A5789">
            <w:pPr>
              <w:pStyle w:val="TableText10"/>
              <w:rPr>
                <w:color w:val="000000"/>
              </w:rPr>
            </w:pPr>
            <w:r w:rsidRPr="00AD67F1">
              <w:rPr>
                <w:color w:val="000000"/>
              </w:rPr>
              <w:t>use/allow use of horn/similar warning device unnecessarily</w:t>
            </w:r>
          </w:p>
        </w:tc>
        <w:tc>
          <w:tcPr>
            <w:tcW w:w="1320" w:type="dxa"/>
          </w:tcPr>
          <w:p w14:paraId="461951C0" w14:textId="77777777" w:rsidR="009A5789" w:rsidRPr="00AD67F1" w:rsidRDefault="009A5789" w:rsidP="009A5789">
            <w:pPr>
              <w:pStyle w:val="TableText10"/>
              <w:rPr>
                <w:color w:val="000000"/>
              </w:rPr>
            </w:pPr>
            <w:r w:rsidRPr="00AD67F1">
              <w:rPr>
                <w:color w:val="000000"/>
              </w:rPr>
              <w:t>20</w:t>
            </w:r>
          </w:p>
        </w:tc>
        <w:tc>
          <w:tcPr>
            <w:tcW w:w="1560" w:type="dxa"/>
          </w:tcPr>
          <w:p w14:paraId="54620F83" w14:textId="77777777" w:rsidR="009A5789" w:rsidRPr="00AD67F1" w:rsidRDefault="009A5789" w:rsidP="009A5789">
            <w:pPr>
              <w:pStyle w:val="TableText10"/>
              <w:rPr>
                <w:color w:val="000000"/>
              </w:rPr>
            </w:pPr>
            <w:r w:rsidRPr="00AD67F1">
              <w:rPr>
                <w:color w:val="000000"/>
              </w:rPr>
              <w:t>249</w:t>
            </w:r>
          </w:p>
        </w:tc>
        <w:tc>
          <w:tcPr>
            <w:tcW w:w="1200" w:type="dxa"/>
          </w:tcPr>
          <w:p w14:paraId="50F9E97C" w14:textId="77777777" w:rsidR="009A5789" w:rsidRPr="00AD67F1" w:rsidRDefault="009A5789" w:rsidP="009A5789">
            <w:pPr>
              <w:pStyle w:val="TableText10"/>
              <w:rPr>
                <w:color w:val="000000"/>
              </w:rPr>
            </w:pPr>
          </w:p>
        </w:tc>
      </w:tr>
      <w:tr w:rsidR="009A5789" w:rsidRPr="00AD67F1" w14:paraId="5F80B41A" w14:textId="77777777" w:rsidTr="009A5789">
        <w:trPr>
          <w:cantSplit/>
        </w:trPr>
        <w:tc>
          <w:tcPr>
            <w:tcW w:w="1200" w:type="dxa"/>
          </w:tcPr>
          <w:p w14:paraId="0B02AA76" w14:textId="0C2D16EC" w:rsidR="009A5789" w:rsidRPr="00AD67F1" w:rsidRDefault="009A5789" w:rsidP="009A5789">
            <w:pPr>
              <w:pStyle w:val="TableText10"/>
              <w:rPr>
                <w:color w:val="000000"/>
              </w:rPr>
            </w:pPr>
            <w:r w:rsidRPr="00AD67F1">
              <w:rPr>
                <w:color w:val="000000"/>
              </w:rPr>
              <w:lastRenderedPageBreak/>
              <w:t>34</w:t>
            </w:r>
            <w:r w:rsidR="009A1C45">
              <w:rPr>
                <w:color w:val="000000"/>
              </w:rPr>
              <w:t>8</w:t>
            </w:r>
          </w:p>
        </w:tc>
        <w:tc>
          <w:tcPr>
            <w:tcW w:w="2400" w:type="dxa"/>
          </w:tcPr>
          <w:p w14:paraId="0052265F" w14:textId="77777777" w:rsidR="009A5789" w:rsidRPr="00AD67F1" w:rsidRDefault="009A5789" w:rsidP="009A5789">
            <w:pPr>
              <w:pStyle w:val="TableText10"/>
              <w:rPr>
                <w:color w:val="000000"/>
              </w:rPr>
            </w:pPr>
            <w:r w:rsidRPr="00AD67F1">
              <w:rPr>
                <w:color w:val="000000"/>
              </w:rPr>
              <w:t>226 (1)</w:t>
            </w:r>
          </w:p>
        </w:tc>
        <w:tc>
          <w:tcPr>
            <w:tcW w:w="3720" w:type="dxa"/>
          </w:tcPr>
          <w:p w14:paraId="6A96B226" w14:textId="77777777" w:rsidR="009A5789" w:rsidRPr="00AD67F1" w:rsidRDefault="009A5789" w:rsidP="009A5789">
            <w:pPr>
              <w:pStyle w:val="TableText10"/>
              <w:rPr>
                <w:color w:val="000000"/>
              </w:rPr>
            </w:pPr>
            <w:r w:rsidRPr="00AD67F1">
              <w:rPr>
                <w:color w:val="000000"/>
              </w:rPr>
              <w:t>drive heavy vehicle without portable warning triangles</w:t>
            </w:r>
          </w:p>
        </w:tc>
        <w:tc>
          <w:tcPr>
            <w:tcW w:w="1320" w:type="dxa"/>
          </w:tcPr>
          <w:p w14:paraId="323D3905" w14:textId="77777777" w:rsidR="009A5789" w:rsidRPr="00AD67F1" w:rsidRDefault="009A5789" w:rsidP="009A5789">
            <w:pPr>
              <w:pStyle w:val="TableText10"/>
              <w:rPr>
                <w:color w:val="000000"/>
              </w:rPr>
            </w:pPr>
            <w:r w:rsidRPr="00AD67F1">
              <w:rPr>
                <w:color w:val="000000"/>
              </w:rPr>
              <w:t>20</w:t>
            </w:r>
          </w:p>
        </w:tc>
        <w:tc>
          <w:tcPr>
            <w:tcW w:w="1560" w:type="dxa"/>
          </w:tcPr>
          <w:p w14:paraId="71C1352D" w14:textId="77777777" w:rsidR="009A5789" w:rsidRPr="00AD67F1" w:rsidRDefault="009A5789" w:rsidP="009A5789">
            <w:pPr>
              <w:pStyle w:val="TableText10"/>
              <w:rPr>
                <w:color w:val="000000"/>
              </w:rPr>
            </w:pPr>
            <w:r w:rsidRPr="00AD67F1">
              <w:rPr>
                <w:color w:val="000000"/>
              </w:rPr>
              <w:t>203</w:t>
            </w:r>
          </w:p>
        </w:tc>
        <w:tc>
          <w:tcPr>
            <w:tcW w:w="1200" w:type="dxa"/>
          </w:tcPr>
          <w:p w14:paraId="1C2200AD" w14:textId="77777777" w:rsidR="009A5789" w:rsidRPr="00AD67F1" w:rsidRDefault="009A5789" w:rsidP="009A5789">
            <w:pPr>
              <w:pStyle w:val="TableText10"/>
              <w:rPr>
                <w:color w:val="000000"/>
              </w:rPr>
            </w:pPr>
          </w:p>
        </w:tc>
      </w:tr>
      <w:tr w:rsidR="009A5789" w:rsidRPr="00AD67F1" w14:paraId="3DA144FD" w14:textId="77777777" w:rsidTr="009A5789">
        <w:trPr>
          <w:cantSplit/>
        </w:trPr>
        <w:tc>
          <w:tcPr>
            <w:tcW w:w="1200" w:type="dxa"/>
          </w:tcPr>
          <w:p w14:paraId="678A3FAE" w14:textId="445D8844" w:rsidR="009A5789" w:rsidRPr="00AD67F1" w:rsidRDefault="009A5789" w:rsidP="009A5789">
            <w:pPr>
              <w:pStyle w:val="TableText10"/>
              <w:rPr>
                <w:color w:val="000000"/>
              </w:rPr>
            </w:pPr>
            <w:r w:rsidRPr="00AD67F1">
              <w:rPr>
                <w:color w:val="000000"/>
              </w:rPr>
              <w:t>34</w:t>
            </w:r>
            <w:r w:rsidR="009A1C45">
              <w:rPr>
                <w:color w:val="000000"/>
              </w:rPr>
              <w:t>9</w:t>
            </w:r>
          </w:p>
        </w:tc>
        <w:tc>
          <w:tcPr>
            <w:tcW w:w="2400" w:type="dxa"/>
          </w:tcPr>
          <w:p w14:paraId="3DB9E82D" w14:textId="77777777" w:rsidR="009A5789" w:rsidRPr="00AD67F1" w:rsidRDefault="009A5789" w:rsidP="009A5789">
            <w:pPr>
              <w:pStyle w:val="TableText10"/>
              <w:rPr>
                <w:color w:val="000000"/>
              </w:rPr>
            </w:pPr>
            <w:r w:rsidRPr="00AD67F1">
              <w:rPr>
                <w:color w:val="000000"/>
              </w:rPr>
              <w:t>226 (2)</w:t>
            </w:r>
          </w:p>
        </w:tc>
        <w:tc>
          <w:tcPr>
            <w:tcW w:w="3720" w:type="dxa"/>
          </w:tcPr>
          <w:p w14:paraId="200CEAC1" w14:textId="77777777" w:rsidR="009A5789" w:rsidRPr="00AD67F1" w:rsidRDefault="009A5789" w:rsidP="009A5789">
            <w:pPr>
              <w:pStyle w:val="TableText10"/>
              <w:rPr>
                <w:color w:val="000000"/>
              </w:rPr>
            </w:pPr>
            <w:r w:rsidRPr="00AD67F1">
              <w:rPr>
                <w:color w:val="000000"/>
              </w:rPr>
              <w:t>not produce portable warning triangles for inspection</w:t>
            </w:r>
          </w:p>
        </w:tc>
        <w:tc>
          <w:tcPr>
            <w:tcW w:w="1320" w:type="dxa"/>
          </w:tcPr>
          <w:p w14:paraId="2A96B0E0" w14:textId="77777777" w:rsidR="009A5789" w:rsidRPr="00AD67F1" w:rsidRDefault="009A5789" w:rsidP="009A5789">
            <w:pPr>
              <w:pStyle w:val="TableText10"/>
              <w:rPr>
                <w:color w:val="000000"/>
              </w:rPr>
            </w:pPr>
            <w:r w:rsidRPr="00AD67F1">
              <w:rPr>
                <w:color w:val="000000"/>
              </w:rPr>
              <w:t>20</w:t>
            </w:r>
          </w:p>
        </w:tc>
        <w:tc>
          <w:tcPr>
            <w:tcW w:w="1560" w:type="dxa"/>
          </w:tcPr>
          <w:p w14:paraId="720C5524" w14:textId="77777777" w:rsidR="009A5789" w:rsidRPr="00AD67F1" w:rsidRDefault="009A5789" w:rsidP="009A5789">
            <w:pPr>
              <w:pStyle w:val="TableText10"/>
              <w:rPr>
                <w:color w:val="000000"/>
              </w:rPr>
            </w:pPr>
            <w:r w:rsidRPr="00AD67F1">
              <w:rPr>
                <w:color w:val="000000"/>
              </w:rPr>
              <w:t>203</w:t>
            </w:r>
          </w:p>
        </w:tc>
        <w:tc>
          <w:tcPr>
            <w:tcW w:w="1200" w:type="dxa"/>
          </w:tcPr>
          <w:p w14:paraId="5E2B4920" w14:textId="77777777" w:rsidR="009A5789" w:rsidRPr="00AD67F1" w:rsidRDefault="009A5789" w:rsidP="009A5789">
            <w:pPr>
              <w:pStyle w:val="TableText10"/>
              <w:rPr>
                <w:color w:val="000000"/>
              </w:rPr>
            </w:pPr>
          </w:p>
        </w:tc>
      </w:tr>
      <w:tr w:rsidR="009A5789" w:rsidRPr="00AD67F1" w14:paraId="41115851" w14:textId="77777777" w:rsidTr="009A5789">
        <w:trPr>
          <w:cantSplit/>
        </w:trPr>
        <w:tc>
          <w:tcPr>
            <w:tcW w:w="1200" w:type="dxa"/>
            <w:tcBorders>
              <w:bottom w:val="single" w:sz="4" w:space="0" w:color="C0C0C0"/>
            </w:tcBorders>
          </w:tcPr>
          <w:p w14:paraId="6EE07B1E" w14:textId="12E6E54D" w:rsidR="009A5789" w:rsidRPr="00AD67F1" w:rsidRDefault="009A5789" w:rsidP="009A5789">
            <w:pPr>
              <w:pStyle w:val="TableText10"/>
              <w:keepNext/>
              <w:rPr>
                <w:color w:val="000000"/>
              </w:rPr>
            </w:pPr>
            <w:r w:rsidRPr="00AD67F1">
              <w:rPr>
                <w:color w:val="000000"/>
              </w:rPr>
              <w:t>3</w:t>
            </w:r>
            <w:r w:rsidR="009A1C45">
              <w:rPr>
                <w:color w:val="000000"/>
              </w:rPr>
              <w:t>50</w:t>
            </w:r>
          </w:p>
        </w:tc>
        <w:tc>
          <w:tcPr>
            <w:tcW w:w="2400" w:type="dxa"/>
            <w:tcBorders>
              <w:bottom w:val="single" w:sz="4" w:space="0" w:color="C0C0C0"/>
            </w:tcBorders>
          </w:tcPr>
          <w:p w14:paraId="34E02C9A" w14:textId="77777777" w:rsidR="009A5789" w:rsidRPr="00AD67F1" w:rsidRDefault="009A5789" w:rsidP="009A5789">
            <w:pPr>
              <w:pStyle w:val="TableText10"/>
              <w:rPr>
                <w:color w:val="000000"/>
              </w:rPr>
            </w:pPr>
            <w:r w:rsidRPr="00AD67F1">
              <w:rPr>
                <w:color w:val="000000"/>
              </w:rPr>
              <w:t>227 (2)</w:t>
            </w:r>
          </w:p>
        </w:tc>
        <w:tc>
          <w:tcPr>
            <w:tcW w:w="3720" w:type="dxa"/>
            <w:tcBorders>
              <w:bottom w:val="single" w:sz="4" w:space="0" w:color="C0C0C0"/>
            </w:tcBorders>
          </w:tcPr>
          <w:p w14:paraId="171BEFC8" w14:textId="77777777" w:rsidR="009A5789" w:rsidRPr="00AD67F1" w:rsidRDefault="009A5789" w:rsidP="009A5789">
            <w:pPr>
              <w:pStyle w:val="TableText10"/>
              <w:rPr>
                <w:color w:val="000000"/>
              </w:rPr>
            </w:pPr>
          </w:p>
        </w:tc>
        <w:tc>
          <w:tcPr>
            <w:tcW w:w="1320" w:type="dxa"/>
            <w:tcBorders>
              <w:bottom w:val="single" w:sz="4" w:space="0" w:color="C0C0C0"/>
            </w:tcBorders>
          </w:tcPr>
          <w:p w14:paraId="25CA8B59" w14:textId="77777777" w:rsidR="009A5789" w:rsidRPr="00AD67F1" w:rsidRDefault="009A5789" w:rsidP="009A5789">
            <w:pPr>
              <w:pStyle w:val="TableText10"/>
              <w:rPr>
                <w:color w:val="000000"/>
              </w:rPr>
            </w:pPr>
          </w:p>
        </w:tc>
        <w:tc>
          <w:tcPr>
            <w:tcW w:w="1560" w:type="dxa"/>
            <w:tcBorders>
              <w:bottom w:val="single" w:sz="4" w:space="0" w:color="C0C0C0"/>
            </w:tcBorders>
          </w:tcPr>
          <w:p w14:paraId="665097F1" w14:textId="77777777" w:rsidR="009A5789" w:rsidRPr="00AD67F1" w:rsidRDefault="009A5789" w:rsidP="009A5789">
            <w:pPr>
              <w:pStyle w:val="TableText10"/>
              <w:rPr>
                <w:color w:val="000000"/>
              </w:rPr>
            </w:pPr>
          </w:p>
        </w:tc>
        <w:tc>
          <w:tcPr>
            <w:tcW w:w="1200" w:type="dxa"/>
            <w:tcBorders>
              <w:bottom w:val="single" w:sz="4" w:space="0" w:color="C0C0C0"/>
            </w:tcBorders>
          </w:tcPr>
          <w:p w14:paraId="3CE1E4BF" w14:textId="77777777" w:rsidR="009A5789" w:rsidRPr="00AD67F1" w:rsidRDefault="009A5789" w:rsidP="009A5789">
            <w:pPr>
              <w:pStyle w:val="TableText10"/>
              <w:rPr>
                <w:color w:val="000000"/>
              </w:rPr>
            </w:pPr>
          </w:p>
        </w:tc>
      </w:tr>
      <w:tr w:rsidR="009A5789" w:rsidRPr="00AD67F1" w14:paraId="534061C8" w14:textId="77777777" w:rsidTr="009A5789">
        <w:trPr>
          <w:cantSplit/>
        </w:trPr>
        <w:tc>
          <w:tcPr>
            <w:tcW w:w="1200" w:type="dxa"/>
            <w:tcBorders>
              <w:top w:val="single" w:sz="4" w:space="0" w:color="C0C0C0"/>
              <w:bottom w:val="single" w:sz="4" w:space="0" w:color="C0C0C0"/>
            </w:tcBorders>
          </w:tcPr>
          <w:p w14:paraId="5175E89A" w14:textId="40358731" w:rsidR="009A5789" w:rsidRPr="00AD67F1" w:rsidRDefault="009A5789" w:rsidP="009A5789">
            <w:pPr>
              <w:pStyle w:val="TableText10"/>
              <w:rPr>
                <w:color w:val="000000"/>
              </w:rPr>
            </w:pPr>
            <w:r w:rsidRPr="00AD67F1">
              <w:rPr>
                <w:color w:val="000000"/>
              </w:rPr>
              <w:t>3</w:t>
            </w:r>
            <w:r w:rsidR="009A1C45">
              <w:rPr>
                <w:color w:val="000000"/>
              </w:rPr>
              <w:t>50</w:t>
            </w:r>
            <w:r w:rsidRPr="00AD67F1">
              <w:rPr>
                <w:color w:val="000000"/>
              </w:rPr>
              <w:t>.1</w:t>
            </w:r>
          </w:p>
        </w:tc>
        <w:tc>
          <w:tcPr>
            <w:tcW w:w="2400" w:type="dxa"/>
            <w:tcBorders>
              <w:top w:val="single" w:sz="4" w:space="0" w:color="C0C0C0"/>
              <w:bottom w:val="single" w:sz="4" w:space="0" w:color="C0C0C0"/>
            </w:tcBorders>
          </w:tcPr>
          <w:p w14:paraId="3369393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227 (4) (a)</w:t>
            </w:r>
          </w:p>
        </w:tc>
        <w:tc>
          <w:tcPr>
            <w:tcW w:w="3720" w:type="dxa"/>
            <w:tcBorders>
              <w:top w:val="single" w:sz="4" w:space="0" w:color="C0C0C0"/>
              <w:bottom w:val="single" w:sz="4" w:space="0" w:color="C0C0C0"/>
            </w:tcBorders>
          </w:tcPr>
          <w:p w14:paraId="66C56BBE" w14:textId="77777777" w:rsidR="009A5789" w:rsidRPr="00AD67F1" w:rsidRDefault="009A5789" w:rsidP="009A5789">
            <w:pPr>
              <w:pStyle w:val="TableText10"/>
              <w:rPr>
                <w:color w:val="000000"/>
              </w:rPr>
            </w:pPr>
            <w:r w:rsidRPr="00AD67F1">
              <w:rPr>
                <w:color w:val="000000"/>
              </w:rPr>
              <w:t xml:space="preserve">warning triangle not 200-250m behind stopped vehicle/fallen load—speed limit equal to/exceeds 80km/h—visibility of vehicle less than 300m </w:t>
            </w:r>
          </w:p>
        </w:tc>
        <w:tc>
          <w:tcPr>
            <w:tcW w:w="1320" w:type="dxa"/>
            <w:tcBorders>
              <w:top w:val="single" w:sz="4" w:space="0" w:color="C0C0C0"/>
              <w:bottom w:val="single" w:sz="4" w:space="0" w:color="C0C0C0"/>
            </w:tcBorders>
          </w:tcPr>
          <w:p w14:paraId="3EC333A9"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1A1B9DA"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tcBorders>
          </w:tcPr>
          <w:p w14:paraId="1463C9C6" w14:textId="77777777" w:rsidR="009A5789" w:rsidRPr="00AD67F1" w:rsidRDefault="009A5789" w:rsidP="009A5789">
            <w:pPr>
              <w:pStyle w:val="TableText10"/>
              <w:rPr>
                <w:color w:val="000000"/>
              </w:rPr>
            </w:pPr>
          </w:p>
        </w:tc>
      </w:tr>
      <w:tr w:rsidR="009A5789" w:rsidRPr="00AD67F1" w14:paraId="260FDDC8" w14:textId="77777777" w:rsidTr="009A5789">
        <w:trPr>
          <w:cantSplit/>
        </w:trPr>
        <w:tc>
          <w:tcPr>
            <w:tcW w:w="1200" w:type="dxa"/>
            <w:tcBorders>
              <w:top w:val="single" w:sz="4" w:space="0" w:color="C0C0C0"/>
              <w:bottom w:val="single" w:sz="4" w:space="0" w:color="C0C0C0"/>
            </w:tcBorders>
          </w:tcPr>
          <w:p w14:paraId="67F41FFA" w14:textId="6E9F4A1D" w:rsidR="009A5789" w:rsidRPr="00AD67F1" w:rsidRDefault="009A5789" w:rsidP="009A5789">
            <w:pPr>
              <w:pStyle w:val="TableText10"/>
              <w:rPr>
                <w:color w:val="000000"/>
              </w:rPr>
            </w:pPr>
            <w:r w:rsidRPr="00AD67F1">
              <w:rPr>
                <w:color w:val="000000"/>
              </w:rPr>
              <w:t>3</w:t>
            </w:r>
            <w:r w:rsidR="009A1C45">
              <w:rPr>
                <w:color w:val="000000"/>
              </w:rPr>
              <w:t>50</w:t>
            </w:r>
            <w:r w:rsidRPr="00AD67F1">
              <w:rPr>
                <w:color w:val="000000"/>
              </w:rPr>
              <w:t>.2</w:t>
            </w:r>
          </w:p>
        </w:tc>
        <w:tc>
          <w:tcPr>
            <w:tcW w:w="2400" w:type="dxa"/>
            <w:tcBorders>
              <w:top w:val="single" w:sz="4" w:space="0" w:color="C0C0C0"/>
              <w:bottom w:val="single" w:sz="4" w:space="0" w:color="C0C0C0"/>
            </w:tcBorders>
          </w:tcPr>
          <w:p w14:paraId="1B7BB05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227 (4) (b)</w:t>
            </w:r>
          </w:p>
        </w:tc>
        <w:tc>
          <w:tcPr>
            <w:tcW w:w="3720" w:type="dxa"/>
            <w:tcBorders>
              <w:top w:val="single" w:sz="4" w:space="0" w:color="C0C0C0"/>
              <w:bottom w:val="single" w:sz="4" w:space="0" w:color="C0C0C0"/>
            </w:tcBorders>
          </w:tcPr>
          <w:p w14:paraId="73297A88" w14:textId="77777777" w:rsidR="009A5789" w:rsidRPr="00AD67F1" w:rsidRDefault="009A5789" w:rsidP="009A5789">
            <w:pPr>
              <w:pStyle w:val="TableText10"/>
              <w:rPr>
                <w:color w:val="000000"/>
              </w:rPr>
            </w:pPr>
            <w:r w:rsidRPr="00AD67F1">
              <w:rPr>
                <w:color w:val="000000"/>
              </w:rPr>
              <w:t xml:space="preserve">second warning triangle not behind stopped vehicle/fallen load—speed limit equal to/exceeds 80km/h—visibility of vehicle less than 300m </w:t>
            </w:r>
          </w:p>
        </w:tc>
        <w:tc>
          <w:tcPr>
            <w:tcW w:w="1320" w:type="dxa"/>
            <w:tcBorders>
              <w:top w:val="single" w:sz="4" w:space="0" w:color="C0C0C0"/>
              <w:bottom w:val="single" w:sz="4" w:space="0" w:color="C0C0C0"/>
            </w:tcBorders>
          </w:tcPr>
          <w:p w14:paraId="194EADB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7A6A238F"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tcBorders>
          </w:tcPr>
          <w:p w14:paraId="54E310FF" w14:textId="77777777" w:rsidR="009A5789" w:rsidRPr="00AD67F1" w:rsidRDefault="009A5789" w:rsidP="009A5789">
            <w:pPr>
              <w:pStyle w:val="TableText10"/>
              <w:rPr>
                <w:color w:val="000000"/>
              </w:rPr>
            </w:pPr>
          </w:p>
        </w:tc>
      </w:tr>
      <w:tr w:rsidR="009A5789" w:rsidRPr="00AD67F1" w14:paraId="184EEC2F" w14:textId="77777777" w:rsidTr="009A5789">
        <w:trPr>
          <w:cantSplit/>
        </w:trPr>
        <w:tc>
          <w:tcPr>
            <w:tcW w:w="1200" w:type="dxa"/>
            <w:tcBorders>
              <w:top w:val="single" w:sz="4" w:space="0" w:color="C0C0C0"/>
              <w:bottom w:val="single" w:sz="4" w:space="0" w:color="C0C0C0"/>
            </w:tcBorders>
          </w:tcPr>
          <w:p w14:paraId="49BBFEA6" w14:textId="380B6D95" w:rsidR="009A5789" w:rsidRPr="00AD67F1" w:rsidRDefault="009A5789" w:rsidP="009A5789">
            <w:pPr>
              <w:pStyle w:val="TableText10"/>
              <w:rPr>
                <w:color w:val="000000"/>
              </w:rPr>
            </w:pPr>
            <w:r w:rsidRPr="00AD67F1">
              <w:rPr>
                <w:color w:val="000000"/>
              </w:rPr>
              <w:lastRenderedPageBreak/>
              <w:t>3</w:t>
            </w:r>
            <w:r w:rsidR="009A1C45">
              <w:rPr>
                <w:color w:val="000000"/>
              </w:rPr>
              <w:t>50</w:t>
            </w:r>
            <w:r w:rsidRPr="00AD67F1">
              <w:rPr>
                <w:color w:val="000000"/>
              </w:rPr>
              <w:t>.3</w:t>
            </w:r>
          </w:p>
        </w:tc>
        <w:tc>
          <w:tcPr>
            <w:tcW w:w="2400" w:type="dxa"/>
            <w:tcBorders>
              <w:top w:val="single" w:sz="4" w:space="0" w:color="C0C0C0"/>
              <w:bottom w:val="single" w:sz="4" w:space="0" w:color="C0C0C0"/>
            </w:tcBorders>
          </w:tcPr>
          <w:p w14:paraId="4C24FA9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227 (4) (c)</w:t>
            </w:r>
          </w:p>
        </w:tc>
        <w:tc>
          <w:tcPr>
            <w:tcW w:w="3720" w:type="dxa"/>
            <w:tcBorders>
              <w:top w:val="single" w:sz="4" w:space="0" w:color="C0C0C0"/>
              <w:bottom w:val="single" w:sz="4" w:space="0" w:color="C0C0C0"/>
            </w:tcBorders>
          </w:tcPr>
          <w:p w14:paraId="41AEA6AF" w14:textId="77777777" w:rsidR="009A5789" w:rsidRPr="00AD67F1" w:rsidRDefault="009A5789" w:rsidP="009A5789">
            <w:pPr>
              <w:pStyle w:val="TableText10"/>
              <w:rPr>
                <w:color w:val="000000"/>
              </w:rPr>
            </w:pPr>
            <w:r w:rsidRPr="00AD67F1">
              <w:rPr>
                <w:color w:val="000000"/>
              </w:rPr>
              <w:t>warning triangle not 200-250m in front of stopped vehicle/fallen load—speed limit equal to/exceeds 80km/h—visibility of vehicle less than 300m</w:t>
            </w:r>
          </w:p>
        </w:tc>
        <w:tc>
          <w:tcPr>
            <w:tcW w:w="1320" w:type="dxa"/>
            <w:tcBorders>
              <w:top w:val="single" w:sz="4" w:space="0" w:color="C0C0C0"/>
              <w:bottom w:val="single" w:sz="4" w:space="0" w:color="C0C0C0"/>
            </w:tcBorders>
          </w:tcPr>
          <w:p w14:paraId="643D5F03"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2172F552"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tcBorders>
          </w:tcPr>
          <w:p w14:paraId="523A0E99" w14:textId="77777777" w:rsidR="009A5789" w:rsidRPr="00AD67F1" w:rsidRDefault="009A5789" w:rsidP="009A5789">
            <w:pPr>
              <w:pStyle w:val="TableText10"/>
              <w:rPr>
                <w:color w:val="000000"/>
              </w:rPr>
            </w:pPr>
          </w:p>
        </w:tc>
      </w:tr>
      <w:tr w:rsidR="009A5789" w:rsidRPr="00AD67F1" w14:paraId="73CCBD43" w14:textId="77777777" w:rsidTr="009A5789">
        <w:trPr>
          <w:cantSplit/>
        </w:trPr>
        <w:tc>
          <w:tcPr>
            <w:tcW w:w="1200" w:type="dxa"/>
            <w:tcBorders>
              <w:top w:val="single" w:sz="4" w:space="0" w:color="C0C0C0"/>
            </w:tcBorders>
          </w:tcPr>
          <w:p w14:paraId="26C7906E" w14:textId="6C677C41" w:rsidR="009A5789" w:rsidRPr="00AD67F1" w:rsidRDefault="009A5789" w:rsidP="009A5789">
            <w:pPr>
              <w:pStyle w:val="TableText10"/>
              <w:rPr>
                <w:color w:val="000000"/>
              </w:rPr>
            </w:pPr>
            <w:r w:rsidRPr="00AD67F1">
              <w:rPr>
                <w:color w:val="000000"/>
              </w:rPr>
              <w:t>3</w:t>
            </w:r>
            <w:r w:rsidR="009A1C45">
              <w:rPr>
                <w:color w:val="000000"/>
              </w:rPr>
              <w:t>50</w:t>
            </w:r>
            <w:r w:rsidRPr="00AD67F1">
              <w:rPr>
                <w:color w:val="000000"/>
              </w:rPr>
              <w:t>.4</w:t>
            </w:r>
          </w:p>
        </w:tc>
        <w:tc>
          <w:tcPr>
            <w:tcW w:w="2400" w:type="dxa"/>
            <w:tcBorders>
              <w:top w:val="single" w:sz="4" w:space="0" w:color="C0C0C0"/>
            </w:tcBorders>
          </w:tcPr>
          <w:p w14:paraId="50FC9F2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227 (4) (d)</w:t>
            </w:r>
          </w:p>
        </w:tc>
        <w:tc>
          <w:tcPr>
            <w:tcW w:w="3720" w:type="dxa"/>
            <w:tcBorders>
              <w:top w:val="single" w:sz="4" w:space="0" w:color="C0C0C0"/>
            </w:tcBorders>
          </w:tcPr>
          <w:p w14:paraId="0671A6A9" w14:textId="77777777" w:rsidR="009A5789" w:rsidRPr="00AD67F1" w:rsidRDefault="009A5789" w:rsidP="009A5789">
            <w:pPr>
              <w:pStyle w:val="TableText10"/>
              <w:rPr>
                <w:color w:val="000000"/>
              </w:rPr>
            </w:pPr>
            <w:r w:rsidRPr="00AD67F1">
              <w:rPr>
                <w:color w:val="000000"/>
              </w:rPr>
              <w:t xml:space="preserve">warning triangle not beside stopped vehicle/fallen load—speed limit equal to/exceeds 80km/h—visibility of vehicle less than 300m </w:t>
            </w:r>
          </w:p>
        </w:tc>
        <w:tc>
          <w:tcPr>
            <w:tcW w:w="1320" w:type="dxa"/>
            <w:tcBorders>
              <w:top w:val="single" w:sz="4" w:space="0" w:color="C0C0C0"/>
            </w:tcBorders>
          </w:tcPr>
          <w:p w14:paraId="51134390"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6B13BE8E"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tcBorders>
          </w:tcPr>
          <w:p w14:paraId="6F824638" w14:textId="77777777" w:rsidR="009A5789" w:rsidRPr="00AD67F1" w:rsidRDefault="009A5789" w:rsidP="009A5789">
            <w:pPr>
              <w:pStyle w:val="TableText10"/>
              <w:rPr>
                <w:color w:val="000000"/>
              </w:rPr>
            </w:pPr>
          </w:p>
        </w:tc>
      </w:tr>
      <w:tr w:rsidR="009A5789" w:rsidRPr="00AD67F1" w14:paraId="33ACDE16" w14:textId="77777777" w:rsidTr="009A5789">
        <w:trPr>
          <w:cantSplit/>
        </w:trPr>
        <w:tc>
          <w:tcPr>
            <w:tcW w:w="1200" w:type="dxa"/>
            <w:tcBorders>
              <w:bottom w:val="single" w:sz="4" w:space="0" w:color="C0C0C0"/>
            </w:tcBorders>
          </w:tcPr>
          <w:p w14:paraId="1085BB57" w14:textId="43921B9B" w:rsidR="009A5789" w:rsidRPr="00AD67F1" w:rsidRDefault="009A5789" w:rsidP="009A5789">
            <w:pPr>
              <w:pStyle w:val="TableText10"/>
              <w:keepNext/>
              <w:rPr>
                <w:color w:val="000000"/>
              </w:rPr>
            </w:pPr>
            <w:r w:rsidRPr="00AD67F1">
              <w:rPr>
                <w:color w:val="000000"/>
              </w:rPr>
              <w:t>3</w:t>
            </w:r>
            <w:r w:rsidR="009A1C45">
              <w:rPr>
                <w:color w:val="000000"/>
              </w:rPr>
              <w:t>51</w:t>
            </w:r>
          </w:p>
        </w:tc>
        <w:tc>
          <w:tcPr>
            <w:tcW w:w="2400" w:type="dxa"/>
            <w:tcBorders>
              <w:bottom w:val="single" w:sz="4" w:space="0" w:color="C0C0C0"/>
            </w:tcBorders>
          </w:tcPr>
          <w:p w14:paraId="75709FCA" w14:textId="77777777" w:rsidR="009A5789" w:rsidRPr="00AD67F1" w:rsidRDefault="009A5789" w:rsidP="009A5789">
            <w:pPr>
              <w:pStyle w:val="TableText10"/>
              <w:rPr>
                <w:color w:val="000000"/>
              </w:rPr>
            </w:pPr>
            <w:r w:rsidRPr="00AD67F1">
              <w:rPr>
                <w:color w:val="000000"/>
              </w:rPr>
              <w:t>227 (3)</w:t>
            </w:r>
          </w:p>
        </w:tc>
        <w:tc>
          <w:tcPr>
            <w:tcW w:w="3720" w:type="dxa"/>
            <w:tcBorders>
              <w:bottom w:val="single" w:sz="4" w:space="0" w:color="C0C0C0"/>
            </w:tcBorders>
          </w:tcPr>
          <w:p w14:paraId="7CAF0882" w14:textId="77777777" w:rsidR="009A5789" w:rsidRPr="00AD67F1" w:rsidRDefault="009A5789" w:rsidP="009A5789">
            <w:pPr>
              <w:pStyle w:val="TableText10"/>
              <w:rPr>
                <w:color w:val="000000"/>
              </w:rPr>
            </w:pPr>
          </w:p>
        </w:tc>
        <w:tc>
          <w:tcPr>
            <w:tcW w:w="1320" w:type="dxa"/>
            <w:tcBorders>
              <w:bottom w:val="single" w:sz="4" w:space="0" w:color="C0C0C0"/>
            </w:tcBorders>
          </w:tcPr>
          <w:p w14:paraId="61E65471" w14:textId="77777777" w:rsidR="009A5789" w:rsidRPr="00AD67F1" w:rsidRDefault="009A5789" w:rsidP="009A5789">
            <w:pPr>
              <w:pStyle w:val="TableText10"/>
              <w:rPr>
                <w:color w:val="000000"/>
              </w:rPr>
            </w:pPr>
          </w:p>
        </w:tc>
        <w:tc>
          <w:tcPr>
            <w:tcW w:w="1560" w:type="dxa"/>
            <w:tcBorders>
              <w:bottom w:val="single" w:sz="4" w:space="0" w:color="C0C0C0"/>
            </w:tcBorders>
          </w:tcPr>
          <w:p w14:paraId="5C425E92" w14:textId="77777777" w:rsidR="009A5789" w:rsidRPr="00AD67F1" w:rsidRDefault="009A5789" w:rsidP="009A5789">
            <w:pPr>
              <w:pStyle w:val="TableText10"/>
              <w:rPr>
                <w:color w:val="000000"/>
              </w:rPr>
            </w:pPr>
          </w:p>
        </w:tc>
        <w:tc>
          <w:tcPr>
            <w:tcW w:w="1200" w:type="dxa"/>
            <w:tcBorders>
              <w:bottom w:val="single" w:sz="4" w:space="0" w:color="C0C0C0"/>
            </w:tcBorders>
          </w:tcPr>
          <w:p w14:paraId="7932F9FA" w14:textId="77777777" w:rsidR="009A5789" w:rsidRPr="00AD67F1" w:rsidRDefault="009A5789" w:rsidP="009A5789">
            <w:pPr>
              <w:pStyle w:val="TableText10"/>
              <w:rPr>
                <w:color w:val="000000"/>
              </w:rPr>
            </w:pPr>
          </w:p>
        </w:tc>
      </w:tr>
      <w:tr w:rsidR="009A5789" w:rsidRPr="00AD67F1" w14:paraId="5EA6805B" w14:textId="77777777" w:rsidTr="009A5789">
        <w:trPr>
          <w:cantSplit/>
        </w:trPr>
        <w:tc>
          <w:tcPr>
            <w:tcW w:w="1200" w:type="dxa"/>
            <w:tcBorders>
              <w:top w:val="single" w:sz="4" w:space="0" w:color="C0C0C0"/>
              <w:bottom w:val="single" w:sz="4" w:space="0" w:color="C0C0C0"/>
            </w:tcBorders>
          </w:tcPr>
          <w:p w14:paraId="09D0CBFC" w14:textId="2CF5CE4C" w:rsidR="009A5789" w:rsidRPr="00AD67F1" w:rsidRDefault="009A5789" w:rsidP="009A5789">
            <w:pPr>
              <w:pStyle w:val="TableText10"/>
              <w:rPr>
                <w:color w:val="000000"/>
              </w:rPr>
            </w:pPr>
            <w:r w:rsidRPr="00AD67F1">
              <w:rPr>
                <w:color w:val="000000"/>
              </w:rPr>
              <w:t>3</w:t>
            </w:r>
            <w:r w:rsidR="009A1C45">
              <w:rPr>
                <w:color w:val="000000"/>
              </w:rPr>
              <w:t>51</w:t>
            </w:r>
            <w:r w:rsidRPr="00AD67F1">
              <w:rPr>
                <w:color w:val="000000"/>
              </w:rPr>
              <w:t>.1</w:t>
            </w:r>
          </w:p>
        </w:tc>
        <w:tc>
          <w:tcPr>
            <w:tcW w:w="2400" w:type="dxa"/>
            <w:tcBorders>
              <w:top w:val="single" w:sz="4" w:space="0" w:color="C0C0C0"/>
              <w:bottom w:val="single" w:sz="4" w:space="0" w:color="C0C0C0"/>
            </w:tcBorders>
          </w:tcPr>
          <w:p w14:paraId="2A2E3BC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227 (5) (a)</w:t>
            </w:r>
          </w:p>
        </w:tc>
        <w:tc>
          <w:tcPr>
            <w:tcW w:w="3720" w:type="dxa"/>
            <w:tcBorders>
              <w:top w:val="single" w:sz="4" w:space="0" w:color="C0C0C0"/>
              <w:bottom w:val="single" w:sz="4" w:space="0" w:color="C0C0C0"/>
            </w:tcBorders>
          </w:tcPr>
          <w:p w14:paraId="4AB8ABE5" w14:textId="77777777" w:rsidR="009A5789" w:rsidRPr="00AD67F1" w:rsidRDefault="009A5789" w:rsidP="009A5789">
            <w:pPr>
              <w:pStyle w:val="TableText10"/>
              <w:rPr>
                <w:color w:val="000000"/>
              </w:rPr>
            </w:pPr>
            <w:r w:rsidRPr="00AD67F1">
              <w:rPr>
                <w:color w:val="000000"/>
              </w:rPr>
              <w:t xml:space="preserve">warning triangle not 50-150m behind stopped vehicle/fallen load—speed limit less than 80km/h—visibility of vehicle less than 200m </w:t>
            </w:r>
          </w:p>
        </w:tc>
        <w:tc>
          <w:tcPr>
            <w:tcW w:w="1320" w:type="dxa"/>
            <w:tcBorders>
              <w:top w:val="single" w:sz="4" w:space="0" w:color="C0C0C0"/>
              <w:bottom w:val="single" w:sz="4" w:space="0" w:color="C0C0C0"/>
            </w:tcBorders>
          </w:tcPr>
          <w:p w14:paraId="29A73F2B"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102F1955"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tcBorders>
          </w:tcPr>
          <w:p w14:paraId="79EB9B01" w14:textId="77777777" w:rsidR="009A5789" w:rsidRPr="00AD67F1" w:rsidRDefault="009A5789" w:rsidP="009A5789">
            <w:pPr>
              <w:pStyle w:val="TableText10"/>
              <w:rPr>
                <w:color w:val="000000"/>
              </w:rPr>
            </w:pPr>
          </w:p>
        </w:tc>
      </w:tr>
      <w:tr w:rsidR="009A5789" w:rsidRPr="00AD67F1" w14:paraId="31459662" w14:textId="77777777" w:rsidTr="009A5789">
        <w:trPr>
          <w:cantSplit/>
        </w:trPr>
        <w:tc>
          <w:tcPr>
            <w:tcW w:w="1200" w:type="dxa"/>
            <w:tcBorders>
              <w:top w:val="single" w:sz="4" w:space="0" w:color="C0C0C0"/>
              <w:bottom w:val="single" w:sz="4" w:space="0" w:color="C0C0C0"/>
            </w:tcBorders>
          </w:tcPr>
          <w:p w14:paraId="3496FACD" w14:textId="524F4ACA" w:rsidR="009A5789" w:rsidRPr="00AD67F1" w:rsidRDefault="009A5789" w:rsidP="009A5789">
            <w:pPr>
              <w:pStyle w:val="TableText10"/>
              <w:rPr>
                <w:color w:val="000000"/>
              </w:rPr>
            </w:pPr>
            <w:r w:rsidRPr="00AD67F1">
              <w:rPr>
                <w:color w:val="000000"/>
              </w:rPr>
              <w:lastRenderedPageBreak/>
              <w:t>3</w:t>
            </w:r>
            <w:r w:rsidR="009A1C45">
              <w:rPr>
                <w:color w:val="000000"/>
              </w:rPr>
              <w:t>51</w:t>
            </w:r>
            <w:r w:rsidRPr="00AD67F1">
              <w:rPr>
                <w:color w:val="000000"/>
              </w:rPr>
              <w:t>.2</w:t>
            </w:r>
          </w:p>
        </w:tc>
        <w:tc>
          <w:tcPr>
            <w:tcW w:w="2400" w:type="dxa"/>
            <w:tcBorders>
              <w:top w:val="single" w:sz="4" w:space="0" w:color="C0C0C0"/>
              <w:bottom w:val="single" w:sz="4" w:space="0" w:color="C0C0C0"/>
            </w:tcBorders>
          </w:tcPr>
          <w:p w14:paraId="1F2058D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227 (5) (b)</w:t>
            </w:r>
          </w:p>
        </w:tc>
        <w:tc>
          <w:tcPr>
            <w:tcW w:w="3720" w:type="dxa"/>
            <w:tcBorders>
              <w:top w:val="single" w:sz="4" w:space="0" w:color="C0C0C0"/>
              <w:bottom w:val="single" w:sz="4" w:space="0" w:color="C0C0C0"/>
            </w:tcBorders>
          </w:tcPr>
          <w:p w14:paraId="36FD5686" w14:textId="77777777" w:rsidR="009A5789" w:rsidRPr="00AD67F1" w:rsidRDefault="009A5789" w:rsidP="009A5789">
            <w:pPr>
              <w:pStyle w:val="TableText10"/>
              <w:rPr>
                <w:color w:val="000000"/>
              </w:rPr>
            </w:pPr>
            <w:r w:rsidRPr="00AD67F1">
              <w:rPr>
                <w:color w:val="000000"/>
              </w:rPr>
              <w:t xml:space="preserve">second warning triangle not behind stopped vehicle/fallen load—speed limit less than 80km/h—visibility of vehicle less than 200m </w:t>
            </w:r>
          </w:p>
        </w:tc>
        <w:tc>
          <w:tcPr>
            <w:tcW w:w="1320" w:type="dxa"/>
            <w:tcBorders>
              <w:top w:val="single" w:sz="4" w:space="0" w:color="C0C0C0"/>
              <w:bottom w:val="single" w:sz="4" w:space="0" w:color="C0C0C0"/>
            </w:tcBorders>
          </w:tcPr>
          <w:p w14:paraId="2FED166B"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581C224"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tcBorders>
          </w:tcPr>
          <w:p w14:paraId="4E01AC8E" w14:textId="77777777" w:rsidR="009A5789" w:rsidRPr="00AD67F1" w:rsidRDefault="009A5789" w:rsidP="009A5789">
            <w:pPr>
              <w:pStyle w:val="TableText10"/>
              <w:rPr>
                <w:color w:val="000000"/>
              </w:rPr>
            </w:pPr>
          </w:p>
        </w:tc>
      </w:tr>
      <w:tr w:rsidR="009A5789" w:rsidRPr="00AD67F1" w14:paraId="3A6A3803" w14:textId="77777777" w:rsidTr="009A5789">
        <w:trPr>
          <w:cantSplit/>
        </w:trPr>
        <w:tc>
          <w:tcPr>
            <w:tcW w:w="1200" w:type="dxa"/>
            <w:tcBorders>
              <w:top w:val="single" w:sz="4" w:space="0" w:color="C0C0C0"/>
              <w:bottom w:val="single" w:sz="4" w:space="0" w:color="C0C0C0"/>
            </w:tcBorders>
          </w:tcPr>
          <w:p w14:paraId="55A6FC6D" w14:textId="777B4D87" w:rsidR="009A5789" w:rsidRPr="00AD67F1" w:rsidRDefault="009A5789" w:rsidP="009A5789">
            <w:pPr>
              <w:pStyle w:val="TableText10"/>
              <w:rPr>
                <w:color w:val="000000"/>
              </w:rPr>
            </w:pPr>
            <w:r w:rsidRPr="00AD67F1">
              <w:rPr>
                <w:color w:val="000000"/>
              </w:rPr>
              <w:t>3</w:t>
            </w:r>
            <w:r w:rsidR="009A1C45">
              <w:rPr>
                <w:color w:val="000000"/>
              </w:rPr>
              <w:t>51</w:t>
            </w:r>
            <w:r w:rsidRPr="00AD67F1">
              <w:rPr>
                <w:color w:val="000000"/>
              </w:rPr>
              <w:t>.3</w:t>
            </w:r>
          </w:p>
        </w:tc>
        <w:tc>
          <w:tcPr>
            <w:tcW w:w="2400" w:type="dxa"/>
            <w:tcBorders>
              <w:top w:val="single" w:sz="4" w:space="0" w:color="C0C0C0"/>
              <w:bottom w:val="single" w:sz="4" w:space="0" w:color="C0C0C0"/>
            </w:tcBorders>
          </w:tcPr>
          <w:p w14:paraId="022EBEB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227 (5) (c)</w:t>
            </w:r>
          </w:p>
        </w:tc>
        <w:tc>
          <w:tcPr>
            <w:tcW w:w="3720" w:type="dxa"/>
            <w:tcBorders>
              <w:top w:val="single" w:sz="4" w:space="0" w:color="C0C0C0"/>
              <w:bottom w:val="single" w:sz="4" w:space="0" w:color="C0C0C0"/>
            </w:tcBorders>
          </w:tcPr>
          <w:p w14:paraId="565803AB" w14:textId="77777777" w:rsidR="009A5789" w:rsidRPr="00AD67F1" w:rsidRDefault="009A5789" w:rsidP="009A5789">
            <w:pPr>
              <w:pStyle w:val="TableText10"/>
              <w:rPr>
                <w:color w:val="000000"/>
              </w:rPr>
            </w:pPr>
            <w:r w:rsidRPr="00AD67F1">
              <w:rPr>
                <w:color w:val="000000"/>
              </w:rPr>
              <w:t xml:space="preserve">warning triangle not 50-150m in front of stopped vehicle/fallen load—speed limit less than 80km/h—visibility of vehicle less than 200m </w:t>
            </w:r>
          </w:p>
        </w:tc>
        <w:tc>
          <w:tcPr>
            <w:tcW w:w="1320" w:type="dxa"/>
            <w:tcBorders>
              <w:top w:val="single" w:sz="4" w:space="0" w:color="C0C0C0"/>
              <w:bottom w:val="single" w:sz="4" w:space="0" w:color="C0C0C0"/>
            </w:tcBorders>
          </w:tcPr>
          <w:p w14:paraId="09919B02"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1F444B7"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tcBorders>
          </w:tcPr>
          <w:p w14:paraId="02FCE1AC" w14:textId="77777777" w:rsidR="009A5789" w:rsidRPr="00AD67F1" w:rsidRDefault="009A5789" w:rsidP="009A5789">
            <w:pPr>
              <w:pStyle w:val="TableText10"/>
              <w:rPr>
                <w:color w:val="000000"/>
              </w:rPr>
            </w:pPr>
          </w:p>
        </w:tc>
      </w:tr>
      <w:tr w:rsidR="009A5789" w:rsidRPr="00AD67F1" w14:paraId="2BAD04E2" w14:textId="77777777" w:rsidTr="009A5789">
        <w:trPr>
          <w:cantSplit/>
        </w:trPr>
        <w:tc>
          <w:tcPr>
            <w:tcW w:w="1200" w:type="dxa"/>
            <w:tcBorders>
              <w:top w:val="single" w:sz="4" w:space="0" w:color="C0C0C0"/>
            </w:tcBorders>
          </w:tcPr>
          <w:p w14:paraId="17F38B3C" w14:textId="3FF611F4" w:rsidR="009A5789" w:rsidRPr="00AD67F1" w:rsidRDefault="009A5789" w:rsidP="009A5789">
            <w:pPr>
              <w:pStyle w:val="TableText10"/>
              <w:rPr>
                <w:color w:val="000000"/>
              </w:rPr>
            </w:pPr>
            <w:r w:rsidRPr="00AD67F1">
              <w:rPr>
                <w:color w:val="000000"/>
              </w:rPr>
              <w:t>3</w:t>
            </w:r>
            <w:r w:rsidR="009A1C45">
              <w:rPr>
                <w:color w:val="000000"/>
              </w:rPr>
              <w:t>51</w:t>
            </w:r>
            <w:r w:rsidRPr="00AD67F1">
              <w:rPr>
                <w:color w:val="000000"/>
              </w:rPr>
              <w:t>.4</w:t>
            </w:r>
          </w:p>
        </w:tc>
        <w:tc>
          <w:tcPr>
            <w:tcW w:w="2400" w:type="dxa"/>
            <w:tcBorders>
              <w:top w:val="single" w:sz="4" w:space="0" w:color="C0C0C0"/>
            </w:tcBorders>
          </w:tcPr>
          <w:p w14:paraId="7531337E"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227 (5) (d)</w:t>
            </w:r>
          </w:p>
        </w:tc>
        <w:tc>
          <w:tcPr>
            <w:tcW w:w="3720" w:type="dxa"/>
            <w:tcBorders>
              <w:top w:val="single" w:sz="4" w:space="0" w:color="C0C0C0"/>
            </w:tcBorders>
          </w:tcPr>
          <w:p w14:paraId="7B91598A" w14:textId="77777777" w:rsidR="009A5789" w:rsidRPr="00AD67F1" w:rsidRDefault="009A5789" w:rsidP="009A5789">
            <w:pPr>
              <w:pStyle w:val="TableText10"/>
              <w:rPr>
                <w:color w:val="000000"/>
              </w:rPr>
            </w:pPr>
            <w:r w:rsidRPr="00AD67F1">
              <w:rPr>
                <w:color w:val="000000"/>
              </w:rPr>
              <w:t xml:space="preserve">warning triangle not beside stopped vehicle/fallen load—speed limit less than 80km/h—visibility of vehicle less than 200m </w:t>
            </w:r>
          </w:p>
        </w:tc>
        <w:tc>
          <w:tcPr>
            <w:tcW w:w="1320" w:type="dxa"/>
            <w:tcBorders>
              <w:top w:val="single" w:sz="4" w:space="0" w:color="C0C0C0"/>
            </w:tcBorders>
          </w:tcPr>
          <w:p w14:paraId="1224EB36"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2D6035A2"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tcBorders>
          </w:tcPr>
          <w:p w14:paraId="5EF65879" w14:textId="77777777" w:rsidR="009A5789" w:rsidRPr="00AD67F1" w:rsidRDefault="009A5789" w:rsidP="009A5789">
            <w:pPr>
              <w:pStyle w:val="TableText10"/>
              <w:rPr>
                <w:color w:val="000000"/>
              </w:rPr>
            </w:pPr>
          </w:p>
        </w:tc>
      </w:tr>
      <w:tr w:rsidR="009A5789" w:rsidRPr="00AD67F1" w14:paraId="3A52239C" w14:textId="77777777" w:rsidTr="009A5789">
        <w:trPr>
          <w:cantSplit/>
        </w:trPr>
        <w:tc>
          <w:tcPr>
            <w:tcW w:w="1200" w:type="dxa"/>
          </w:tcPr>
          <w:p w14:paraId="27A10D4C" w14:textId="3D4E6090" w:rsidR="009A5789" w:rsidRPr="00AD67F1" w:rsidRDefault="009A5789" w:rsidP="009A5789">
            <w:pPr>
              <w:pStyle w:val="TableText10"/>
              <w:rPr>
                <w:color w:val="000000"/>
              </w:rPr>
            </w:pPr>
            <w:r w:rsidRPr="00AD67F1">
              <w:rPr>
                <w:color w:val="000000"/>
              </w:rPr>
              <w:t>35</w:t>
            </w:r>
            <w:r w:rsidR="009A1C45">
              <w:rPr>
                <w:color w:val="000000"/>
              </w:rPr>
              <w:t>2</w:t>
            </w:r>
          </w:p>
        </w:tc>
        <w:tc>
          <w:tcPr>
            <w:tcW w:w="2400" w:type="dxa"/>
          </w:tcPr>
          <w:p w14:paraId="6887E31D" w14:textId="77777777" w:rsidR="009A5789" w:rsidRPr="00AD67F1" w:rsidRDefault="009A5789" w:rsidP="009A5789">
            <w:pPr>
              <w:pStyle w:val="TableText10"/>
              <w:rPr>
                <w:color w:val="000000"/>
              </w:rPr>
            </w:pPr>
            <w:r w:rsidRPr="00AD67F1">
              <w:rPr>
                <w:color w:val="000000"/>
              </w:rPr>
              <w:t>228</w:t>
            </w:r>
          </w:p>
        </w:tc>
        <w:tc>
          <w:tcPr>
            <w:tcW w:w="3720" w:type="dxa"/>
          </w:tcPr>
          <w:p w14:paraId="4020CCD1" w14:textId="77777777" w:rsidR="009A5789" w:rsidRPr="00AD67F1" w:rsidRDefault="009A5789" w:rsidP="009A5789">
            <w:pPr>
              <w:pStyle w:val="TableText10"/>
              <w:rPr>
                <w:color w:val="000000"/>
              </w:rPr>
            </w:pPr>
            <w:r w:rsidRPr="00AD67F1">
              <w:rPr>
                <w:color w:val="000000"/>
              </w:rPr>
              <w:t>travel past no pedestrians sign</w:t>
            </w:r>
          </w:p>
        </w:tc>
        <w:tc>
          <w:tcPr>
            <w:tcW w:w="1320" w:type="dxa"/>
          </w:tcPr>
          <w:p w14:paraId="455E3C60" w14:textId="77777777" w:rsidR="009A5789" w:rsidRPr="00AD67F1" w:rsidRDefault="009A5789" w:rsidP="009A5789">
            <w:pPr>
              <w:pStyle w:val="TableText10"/>
              <w:rPr>
                <w:color w:val="000000"/>
              </w:rPr>
            </w:pPr>
            <w:r w:rsidRPr="00AD67F1">
              <w:rPr>
                <w:color w:val="000000"/>
              </w:rPr>
              <w:t>20</w:t>
            </w:r>
          </w:p>
        </w:tc>
        <w:tc>
          <w:tcPr>
            <w:tcW w:w="1560" w:type="dxa"/>
          </w:tcPr>
          <w:p w14:paraId="4B3F0F88" w14:textId="77777777" w:rsidR="009A5789" w:rsidRPr="00AD67F1" w:rsidRDefault="009A5789" w:rsidP="009A5789">
            <w:pPr>
              <w:pStyle w:val="TableText10"/>
              <w:rPr>
                <w:color w:val="000000"/>
              </w:rPr>
            </w:pPr>
            <w:r w:rsidRPr="00AD67F1">
              <w:rPr>
                <w:color w:val="000000"/>
              </w:rPr>
              <w:t>153</w:t>
            </w:r>
          </w:p>
        </w:tc>
        <w:tc>
          <w:tcPr>
            <w:tcW w:w="1200" w:type="dxa"/>
          </w:tcPr>
          <w:p w14:paraId="4D43BA62" w14:textId="77777777" w:rsidR="009A5789" w:rsidRPr="00AD67F1" w:rsidRDefault="009A5789" w:rsidP="009A5789">
            <w:pPr>
              <w:pStyle w:val="TableText10"/>
              <w:rPr>
                <w:color w:val="000000"/>
              </w:rPr>
            </w:pPr>
          </w:p>
        </w:tc>
      </w:tr>
      <w:tr w:rsidR="009A5789" w:rsidRPr="00AD67F1" w14:paraId="2A1F6FD1" w14:textId="77777777" w:rsidTr="009A5789">
        <w:trPr>
          <w:cantSplit/>
        </w:trPr>
        <w:tc>
          <w:tcPr>
            <w:tcW w:w="1200" w:type="dxa"/>
          </w:tcPr>
          <w:p w14:paraId="7C2CE19F" w14:textId="6BEAE136" w:rsidR="009A5789" w:rsidRPr="00AD67F1" w:rsidRDefault="009A5789" w:rsidP="009A5789">
            <w:pPr>
              <w:pStyle w:val="TableText10"/>
              <w:rPr>
                <w:color w:val="000000"/>
              </w:rPr>
            </w:pPr>
            <w:r w:rsidRPr="00AD67F1">
              <w:rPr>
                <w:color w:val="000000"/>
              </w:rPr>
              <w:t>35</w:t>
            </w:r>
            <w:r w:rsidR="009A1C45">
              <w:rPr>
                <w:color w:val="000000"/>
              </w:rPr>
              <w:t>3</w:t>
            </w:r>
          </w:p>
        </w:tc>
        <w:tc>
          <w:tcPr>
            <w:tcW w:w="2400" w:type="dxa"/>
          </w:tcPr>
          <w:p w14:paraId="60D89BAD" w14:textId="77777777" w:rsidR="009A5789" w:rsidRPr="00AD67F1" w:rsidRDefault="009A5789" w:rsidP="009A5789">
            <w:pPr>
              <w:pStyle w:val="TableText10"/>
              <w:rPr>
                <w:color w:val="000000"/>
              </w:rPr>
            </w:pPr>
            <w:r w:rsidRPr="00AD67F1">
              <w:rPr>
                <w:color w:val="000000"/>
              </w:rPr>
              <w:t>229</w:t>
            </w:r>
          </w:p>
        </w:tc>
        <w:tc>
          <w:tcPr>
            <w:tcW w:w="3720" w:type="dxa"/>
          </w:tcPr>
          <w:p w14:paraId="70D9330E" w14:textId="77777777" w:rsidR="009A5789" w:rsidRPr="00AD67F1" w:rsidRDefault="009A5789" w:rsidP="009A5789">
            <w:pPr>
              <w:pStyle w:val="TableText10"/>
              <w:rPr>
                <w:color w:val="000000"/>
              </w:rPr>
            </w:pPr>
            <w:r w:rsidRPr="00AD67F1">
              <w:rPr>
                <w:color w:val="000000"/>
              </w:rPr>
              <w:t>disobey road access sign</w:t>
            </w:r>
          </w:p>
        </w:tc>
        <w:tc>
          <w:tcPr>
            <w:tcW w:w="1320" w:type="dxa"/>
          </w:tcPr>
          <w:p w14:paraId="57889FEA" w14:textId="77777777" w:rsidR="009A5789" w:rsidRPr="00AD67F1" w:rsidRDefault="009A5789" w:rsidP="009A5789">
            <w:pPr>
              <w:pStyle w:val="TableText10"/>
              <w:rPr>
                <w:color w:val="000000"/>
              </w:rPr>
            </w:pPr>
            <w:r w:rsidRPr="00AD67F1">
              <w:rPr>
                <w:color w:val="000000"/>
              </w:rPr>
              <w:t>20</w:t>
            </w:r>
          </w:p>
        </w:tc>
        <w:tc>
          <w:tcPr>
            <w:tcW w:w="1560" w:type="dxa"/>
          </w:tcPr>
          <w:p w14:paraId="2F6BA95A" w14:textId="77777777" w:rsidR="009A5789" w:rsidRPr="00AD67F1" w:rsidRDefault="009A5789" w:rsidP="009A5789">
            <w:pPr>
              <w:pStyle w:val="TableText10"/>
              <w:rPr>
                <w:color w:val="000000"/>
              </w:rPr>
            </w:pPr>
            <w:r w:rsidRPr="00AD67F1">
              <w:rPr>
                <w:color w:val="000000"/>
              </w:rPr>
              <w:t>153</w:t>
            </w:r>
          </w:p>
        </w:tc>
        <w:tc>
          <w:tcPr>
            <w:tcW w:w="1200" w:type="dxa"/>
          </w:tcPr>
          <w:p w14:paraId="504CB743" w14:textId="77777777" w:rsidR="009A5789" w:rsidRPr="00AD67F1" w:rsidRDefault="009A5789" w:rsidP="009A5789">
            <w:pPr>
              <w:pStyle w:val="TableText10"/>
              <w:rPr>
                <w:color w:val="000000"/>
              </w:rPr>
            </w:pPr>
          </w:p>
        </w:tc>
      </w:tr>
      <w:tr w:rsidR="009A5789" w:rsidRPr="00AD67F1" w14:paraId="097A231D" w14:textId="77777777" w:rsidTr="009A5789">
        <w:trPr>
          <w:cantSplit/>
        </w:trPr>
        <w:tc>
          <w:tcPr>
            <w:tcW w:w="1200" w:type="dxa"/>
          </w:tcPr>
          <w:p w14:paraId="13115CAD" w14:textId="63C6093E" w:rsidR="009A5789" w:rsidRPr="00AD67F1" w:rsidRDefault="009A5789" w:rsidP="009A5789">
            <w:pPr>
              <w:pStyle w:val="TableText10"/>
              <w:rPr>
                <w:color w:val="000000"/>
              </w:rPr>
            </w:pPr>
            <w:r w:rsidRPr="00AD67F1">
              <w:rPr>
                <w:color w:val="000000"/>
              </w:rPr>
              <w:t>35</w:t>
            </w:r>
            <w:r w:rsidR="009A1C45">
              <w:rPr>
                <w:color w:val="000000"/>
              </w:rPr>
              <w:t>4</w:t>
            </w:r>
          </w:p>
        </w:tc>
        <w:tc>
          <w:tcPr>
            <w:tcW w:w="2400" w:type="dxa"/>
          </w:tcPr>
          <w:p w14:paraId="1C1D11B9" w14:textId="77777777" w:rsidR="009A5789" w:rsidRPr="00AD67F1" w:rsidRDefault="009A5789" w:rsidP="009A5789">
            <w:pPr>
              <w:pStyle w:val="TableText10"/>
              <w:rPr>
                <w:color w:val="000000"/>
              </w:rPr>
            </w:pPr>
            <w:r w:rsidRPr="00AD67F1">
              <w:rPr>
                <w:color w:val="000000"/>
              </w:rPr>
              <w:t>230 (1) (a)</w:t>
            </w:r>
          </w:p>
        </w:tc>
        <w:tc>
          <w:tcPr>
            <w:tcW w:w="3720" w:type="dxa"/>
          </w:tcPr>
          <w:p w14:paraId="223D9484" w14:textId="77777777" w:rsidR="009A5789" w:rsidRPr="00AD67F1" w:rsidRDefault="009A5789" w:rsidP="009A5789">
            <w:pPr>
              <w:pStyle w:val="TableText10"/>
              <w:rPr>
                <w:color w:val="000000"/>
              </w:rPr>
            </w:pPr>
            <w:r w:rsidRPr="00AD67F1">
              <w:rPr>
                <w:color w:val="000000"/>
              </w:rPr>
              <w:t>not cross road by shortest safe route</w:t>
            </w:r>
          </w:p>
        </w:tc>
        <w:tc>
          <w:tcPr>
            <w:tcW w:w="1320" w:type="dxa"/>
          </w:tcPr>
          <w:p w14:paraId="2F77492C" w14:textId="77777777" w:rsidR="009A5789" w:rsidRPr="00AD67F1" w:rsidRDefault="009A5789" w:rsidP="009A5789">
            <w:pPr>
              <w:pStyle w:val="TableText10"/>
              <w:rPr>
                <w:color w:val="000000"/>
              </w:rPr>
            </w:pPr>
            <w:r w:rsidRPr="00AD67F1">
              <w:rPr>
                <w:color w:val="000000"/>
              </w:rPr>
              <w:t>20</w:t>
            </w:r>
          </w:p>
        </w:tc>
        <w:tc>
          <w:tcPr>
            <w:tcW w:w="1560" w:type="dxa"/>
          </w:tcPr>
          <w:p w14:paraId="0E3EDFD3" w14:textId="77777777" w:rsidR="009A5789" w:rsidRPr="00AD67F1" w:rsidRDefault="009A5789" w:rsidP="009A5789">
            <w:pPr>
              <w:pStyle w:val="TableText10"/>
              <w:rPr>
                <w:color w:val="000000"/>
              </w:rPr>
            </w:pPr>
            <w:r w:rsidRPr="00AD67F1">
              <w:rPr>
                <w:color w:val="000000"/>
              </w:rPr>
              <w:t>153</w:t>
            </w:r>
          </w:p>
        </w:tc>
        <w:tc>
          <w:tcPr>
            <w:tcW w:w="1200" w:type="dxa"/>
          </w:tcPr>
          <w:p w14:paraId="1D1D5608" w14:textId="77777777" w:rsidR="009A5789" w:rsidRPr="00AD67F1" w:rsidRDefault="009A5789" w:rsidP="009A5789">
            <w:pPr>
              <w:pStyle w:val="TableText10"/>
              <w:rPr>
                <w:color w:val="000000"/>
              </w:rPr>
            </w:pPr>
          </w:p>
        </w:tc>
      </w:tr>
      <w:tr w:rsidR="009A5789" w:rsidRPr="00AD67F1" w14:paraId="3927CBA0" w14:textId="77777777" w:rsidTr="009A5789">
        <w:trPr>
          <w:cantSplit/>
        </w:trPr>
        <w:tc>
          <w:tcPr>
            <w:tcW w:w="1200" w:type="dxa"/>
          </w:tcPr>
          <w:p w14:paraId="2DA1B779" w14:textId="4E70E046" w:rsidR="009A5789" w:rsidRPr="00AD67F1" w:rsidRDefault="009A5789" w:rsidP="009A5789">
            <w:pPr>
              <w:pStyle w:val="TableText10"/>
              <w:rPr>
                <w:color w:val="000000"/>
              </w:rPr>
            </w:pPr>
            <w:r w:rsidRPr="00AD67F1">
              <w:rPr>
                <w:color w:val="000000"/>
              </w:rPr>
              <w:lastRenderedPageBreak/>
              <w:t>35</w:t>
            </w:r>
            <w:r w:rsidR="009A1C45">
              <w:rPr>
                <w:color w:val="000000"/>
              </w:rPr>
              <w:t>5</w:t>
            </w:r>
          </w:p>
        </w:tc>
        <w:tc>
          <w:tcPr>
            <w:tcW w:w="2400" w:type="dxa"/>
          </w:tcPr>
          <w:p w14:paraId="30086FAE" w14:textId="77777777" w:rsidR="009A5789" w:rsidRPr="00AD67F1" w:rsidRDefault="009A5789" w:rsidP="009A5789">
            <w:pPr>
              <w:pStyle w:val="TableText10"/>
              <w:rPr>
                <w:color w:val="000000"/>
              </w:rPr>
            </w:pPr>
            <w:r w:rsidRPr="00AD67F1">
              <w:rPr>
                <w:color w:val="000000"/>
              </w:rPr>
              <w:t>230 (1) (b)</w:t>
            </w:r>
          </w:p>
        </w:tc>
        <w:tc>
          <w:tcPr>
            <w:tcW w:w="3720" w:type="dxa"/>
          </w:tcPr>
          <w:p w14:paraId="4EB12E11" w14:textId="77777777" w:rsidR="009A5789" w:rsidRPr="00AD67F1" w:rsidRDefault="009A5789" w:rsidP="009A5789">
            <w:pPr>
              <w:pStyle w:val="TableText10"/>
              <w:rPr>
                <w:color w:val="000000"/>
              </w:rPr>
            </w:pPr>
            <w:r w:rsidRPr="00AD67F1">
              <w:rPr>
                <w:color w:val="000000"/>
              </w:rPr>
              <w:t>stay on road longer than necessary to cross</w:t>
            </w:r>
          </w:p>
        </w:tc>
        <w:tc>
          <w:tcPr>
            <w:tcW w:w="1320" w:type="dxa"/>
          </w:tcPr>
          <w:p w14:paraId="7E41236E" w14:textId="77777777" w:rsidR="009A5789" w:rsidRPr="00AD67F1" w:rsidRDefault="009A5789" w:rsidP="009A5789">
            <w:pPr>
              <w:pStyle w:val="TableText10"/>
              <w:rPr>
                <w:color w:val="000000"/>
              </w:rPr>
            </w:pPr>
            <w:r w:rsidRPr="00AD67F1">
              <w:rPr>
                <w:color w:val="000000"/>
              </w:rPr>
              <w:t>20</w:t>
            </w:r>
          </w:p>
        </w:tc>
        <w:tc>
          <w:tcPr>
            <w:tcW w:w="1560" w:type="dxa"/>
          </w:tcPr>
          <w:p w14:paraId="23F92A53" w14:textId="77777777" w:rsidR="009A5789" w:rsidRPr="00AD67F1" w:rsidRDefault="009A5789" w:rsidP="009A5789">
            <w:pPr>
              <w:pStyle w:val="TableText10"/>
              <w:rPr>
                <w:color w:val="000000"/>
              </w:rPr>
            </w:pPr>
            <w:r w:rsidRPr="00AD67F1">
              <w:rPr>
                <w:color w:val="000000"/>
              </w:rPr>
              <w:t>153</w:t>
            </w:r>
          </w:p>
        </w:tc>
        <w:tc>
          <w:tcPr>
            <w:tcW w:w="1200" w:type="dxa"/>
          </w:tcPr>
          <w:p w14:paraId="28D97344" w14:textId="77777777" w:rsidR="009A5789" w:rsidRPr="00AD67F1" w:rsidRDefault="009A5789" w:rsidP="009A5789">
            <w:pPr>
              <w:pStyle w:val="TableText10"/>
              <w:rPr>
                <w:color w:val="000000"/>
              </w:rPr>
            </w:pPr>
          </w:p>
        </w:tc>
      </w:tr>
      <w:tr w:rsidR="009A5789" w:rsidRPr="00AD67F1" w14:paraId="3287E5E2" w14:textId="77777777" w:rsidTr="009A5789">
        <w:trPr>
          <w:cantSplit/>
        </w:trPr>
        <w:tc>
          <w:tcPr>
            <w:tcW w:w="1200" w:type="dxa"/>
            <w:tcBorders>
              <w:bottom w:val="single" w:sz="4" w:space="0" w:color="C0C0C0"/>
            </w:tcBorders>
          </w:tcPr>
          <w:p w14:paraId="46BB7D62" w14:textId="43329E1F" w:rsidR="009A5789" w:rsidRPr="00AD67F1" w:rsidRDefault="009A5789" w:rsidP="009A5789">
            <w:pPr>
              <w:pStyle w:val="TableText10"/>
              <w:keepNext/>
              <w:rPr>
                <w:color w:val="000000"/>
              </w:rPr>
            </w:pPr>
            <w:r w:rsidRPr="00AD67F1">
              <w:rPr>
                <w:color w:val="000000"/>
              </w:rPr>
              <w:t>35</w:t>
            </w:r>
            <w:r w:rsidR="009A1C45">
              <w:rPr>
                <w:color w:val="000000"/>
              </w:rPr>
              <w:t>6</w:t>
            </w:r>
          </w:p>
        </w:tc>
        <w:tc>
          <w:tcPr>
            <w:tcW w:w="2400" w:type="dxa"/>
            <w:tcBorders>
              <w:bottom w:val="single" w:sz="4" w:space="0" w:color="C0C0C0"/>
            </w:tcBorders>
          </w:tcPr>
          <w:p w14:paraId="21C604A6" w14:textId="77777777" w:rsidR="009A5789" w:rsidRPr="00AD67F1" w:rsidRDefault="009A5789" w:rsidP="009A5789">
            <w:pPr>
              <w:pStyle w:val="TableText10"/>
              <w:rPr>
                <w:color w:val="000000"/>
              </w:rPr>
            </w:pPr>
            <w:r w:rsidRPr="00AD67F1">
              <w:rPr>
                <w:color w:val="000000"/>
              </w:rPr>
              <w:t>231 (1)</w:t>
            </w:r>
          </w:p>
        </w:tc>
        <w:tc>
          <w:tcPr>
            <w:tcW w:w="3720" w:type="dxa"/>
            <w:tcBorders>
              <w:bottom w:val="single" w:sz="4" w:space="0" w:color="C0C0C0"/>
            </w:tcBorders>
          </w:tcPr>
          <w:p w14:paraId="44AD2B4C" w14:textId="77777777" w:rsidR="009A5789" w:rsidRPr="00AD67F1" w:rsidRDefault="009A5789" w:rsidP="009A5789">
            <w:pPr>
              <w:pStyle w:val="TableText10"/>
              <w:rPr>
                <w:color w:val="000000"/>
              </w:rPr>
            </w:pPr>
          </w:p>
        </w:tc>
        <w:tc>
          <w:tcPr>
            <w:tcW w:w="1320" w:type="dxa"/>
            <w:tcBorders>
              <w:bottom w:val="single" w:sz="4" w:space="0" w:color="C0C0C0"/>
            </w:tcBorders>
          </w:tcPr>
          <w:p w14:paraId="4262D807" w14:textId="77777777" w:rsidR="009A5789" w:rsidRPr="00AD67F1" w:rsidRDefault="009A5789" w:rsidP="009A5789">
            <w:pPr>
              <w:pStyle w:val="TableText10"/>
              <w:rPr>
                <w:color w:val="000000"/>
              </w:rPr>
            </w:pPr>
          </w:p>
        </w:tc>
        <w:tc>
          <w:tcPr>
            <w:tcW w:w="1560" w:type="dxa"/>
            <w:tcBorders>
              <w:bottom w:val="single" w:sz="4" w:space="0" w:color="C0C0C0"/>
            </w:tcBorders>
          </w:tcPr>
          <w:p w14:paraId="65066114" w14:textId="77777777" w:rsidR="009A5789" w:rsidRPr="00AD67F1" w:rsidRDefault="009A5789" w:rsidP="009A5789">
            <w:pPr>
              <w:pStyle w:val="TableText10"/>
              <w:rPr>
                <w:color w:val="000000"/>
              </w:rPr>
            </w:pPr>
            <w:r w:rsidRPr="00AD67F1">
              <w:rPr>
                <w:color w:val="000000"/>
              </w:rPr>
              <w:t> </w:t>
            </w:r>
          </w:p>
        </w:tc>
        <w:tc>
          <w:tcPr>
            <w:tcW w:w="1200" w:type="dxa"/>
            <w:tcBorders>
              <w:bottom w:val="single" w:sz="4" w:space="0" w:color="C0C0C0"/>
            </w:tcBorders>
          </w:tcPr>
          <w:p w14:paraId="40C7229E" w14:textId="77777777" w:rsidR="009A5789" w:rsidRPr="00AD67F1" w:rsidRDefault="009A5789" w:rsidP="009A5789">
            <w:pPr>
              <w:pStyle w:val="TableText10"/>
              <w:rPr>
                <w:color w:val="000000"/>
              </w:rPr>
            </w:pPr>
          </w:p>
        </w:tc>
      </w:tr>
      <w:tr w:rsidR="009A5789" w:rsidRPr="00AD67F1" w14:paraId="7EE35BA3" w14:textId="77777777" w:rsidTr="009A5789">
        <w:trPr>
          <w:cantSplit/>
        </w:trPr>
        <w:tc>
          <w:tcPr>
            <w:tcW w:w="1200" w:type="dxa"/>
            <w:tcBorders>
              <w:top w:val="single" w:sz="4" w:space="0" w:color="C0C0C0"/>
              <w:bottom w:val="single" w:sz="4" w:space="0" w:color="C0C0C0"/>
            </w:tcBorders>
          </w:tcPr>
          <w:p w14:paraId="228AEAD1" w14:textId="3D2735B2" w:rsidR="009A5789" w:rsidRPr="00AD67F1" w:rsidRDefault="009A5789" w:rsidP="009A5789">
            <w:pPr>
              <w:pStyle w:val="TableText10"/>
              <w:rPr>
                <w:color w:val="000000"/>
              </w:rPr>
            </w:pPr>
            <w:r w:rsidRPr="00AD67F1">
              <w:rPr>
                <w:color w:val="000000"/>
              </w:rPr>
              <w:t>35</w:t>
            </w:r>
            <w:r w:rsidR="009A1C45">
              <w:rPr>
                <w:color w:val="000000"/>
              </w:rPr>
              <w:t>6</w:t>
            </w:r>
            <w:r w:rsidRPr="00AD67F1">
              <w:rPr>
                <w:color w:val="000000"/>
              </w:rPr>
              <w:t>.1</w:t>
            </w:r>
          </w:p>
        </w:tc>
        <w:tc>
          <w:tcPr>
            <w:tcW w:w="2400" w:type="dxa"/>
            <w:tcBorders>
              <w:top w:val="single" w:sz="4" w:space="0" w:color="C0C0C0"/>
              <w:bottom w:val="single" w:sz="4" w:space="0" w:color="C0C0C0"/>
            </w:tcBorders>
          </w:tcPr>
          <w:p w14:paraId="465F13F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231 (2)</w:t>
            </w:r>
          </w:p>
        </w:tc>
        <w:tc>
          <w:tcPr>
            <w:tcW w:w="3720" w:type="dxa"/>
            <w:tcBorders>
              <w:top w:val="single" w:sz="4" w:space="0" w:color="C0C0C0"/>
              <w:bottom w:val="single" w:sz="4" w:space="0" w:color="C0C0C0"/>
            </w:tcBorders>
          </w:tcPr>
          <w:p w14:paraId="488EB65D" w14:textId="77777777" w:rsidR="009A5789" w:rsidRPr="00AD67F1" w:rsidRDefault="009A5789" w:rsidP="009A5789">
            <w:pPr>
              <w:pStyle w:val="TableText10"/>
              <w:rPr>
                <w:color w:val="000000"/>
              </w:rPr>
            </w:pPr>
            <w:r w:rsidRPr="00AD67F1">
              <w:rPr>
                <w:color w:val="000000"/>
              </w:rPr>
              <w:t>cross when pedestrian lights not green</w:t>
            </w:r>
          </w:p>
        </w:tc>
        <w:tc>
          <w:tcPr>
            <w:tcW w:w="1320" w:type="dxa"/>
            <w:tcBorders>
              <w:top w:val="single" w:sz="4" w:space="0" w:color="C0C0C0"/>
              <w:bottom w:val="single" w:sz="4" w:space="0" w:color="C0C0C0"/>
            </w:tcBorders>
          </w:tcPr>
          <w:p w14:paraId="25F6E56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0BCA7AAE"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tcBorders>
          </w:tcPr>
          <w:p w14:paraId="71D120C7" w14:textId="77777777" w:rsidR="009A5789" w:rsidRPr="00AD67F1" w:rsidRDefault="009A5789" w:rsidP="009A5789">
            <w:pPr>
              <w:pStyle w:val="TableText10"/>
              <w:rPr>
                <w:color w:val="000000"/>
              </w:rPr>
            </w:pPr>
          </w:p>
        </w:tc>
      </w:tr>
      <w:tr w:rsidR="009A5789" w:rsidRPr="00AD67F1" w14:paraId="60F157DC" w14:textId="77777777" w:rsidTr="009A5789">
        <w:trPr>
          <w:cantSplit/>
        </w:trPr>
        <w:tc>
          <w:tcPr>
            <w:tcW w:w="1200" w:type="dxa"/>
            <w:tcBorders>
              <w:top w:val="single" w:sz="4" w:space="0" w:color="C0C0C0"/>
              <w:bottom w:val="single" w:sz="4" w:space="0" w:color="C0C0C0"/>
            </w:tcBorders>
          </w:tcPr>
          <w:p w14:paraId="733F8B66" w14:textId="329377E6" w:rsidR="009A5789" w:rsidRPr="00AD67F1" w:rsidRDefault="009A5789" w:rsidP="009A5789">
            <w:pPr>
              <w:pStyle w:val="TableText10"/>
              <w:rPr>
                <w:color w:val="000000"/>
              </w:rPr>
            </w:pPr>
            <w:r w:rsidRPr="00AD67F1">
              <w:rPr>
                <w:color w:val="000000"/>
              </w:rPr>
              <w:t>35</w:t>
            </w:r>
            <w:r w:rsidR="009A1C45">
              <w:rPr>
                <w:color w:val="000000"/>
              </w:rPr>
              <w:t>6</w:t>
            </w:r>
            <w:r w:rsidRPr="00AD67F1">
              <w:rPr>
                <w:color w:val="000000"/>
              </w:rPr>
              <w:t>.2</w:t>
            </w:r>
          </w:p>
        </w:tc>
        <w:tc>
          <w:tcPr>
            <w:tcW w:w="2400" w:type="dxa"/>
            <w:tcBorders>
              <w:top w:val="single" w:sz="4" w:space="0" w:color="C0C0C0"/>
              <w:bottom w:val="single" w:sz="4" w:space="0" w:color="C0C0C0"/>
            </w:tcBorders>
          </w:tcPr>
          <w:p w14:paraId="67D3CCC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231 (3) (a)</w:t>
            </w:r>
          </w:p>
        </w:tc>
        <w:tc>
          <w:tcPr>
            <w:tcW w:w="3720" w:type="dxa"/>
            <w:tcBorders>
              <w:top w:val="single" w:sz="4" w:space="0" w:color="C0C0C0"/>
              <w:bottom w:val="single" w:sz="4" w:space="0" w:color="C0C0C0"/>
            </w:tcBorders>
          </w:tcPr>
          <w:p w14:paraId="4362D5F7" w14:textId="77777777" w:rsidR="009A5789" w:rsidRPr="00AD67F1" w:rsidRDefault="009A5789" w:rsidP="009A5789">
            <w:pPr>
              <w:pStyle w:val="TableText10"/>
              <w:rPr>
                <w:color w:val="000000"/>
              </w:rPr>
            </w:pPr>
            <w:r w:rsidRPr="00AD67F1">
              <w:rPr>
                <w:color w:val="000000"/>
              </w:rPr>
              <w:t>not cross quickly to safety area (pedestrian lights)</w:t>
            </w:r>
          </w:p>
        </w:tc>
        <w:tc>
          <w:tcPr>
            <w:tcW w:w="1320" w:type="dxa"/>
            <w:tcBorders>
              <w:top w:val="single" w:sz="4" w:space="0" w:color="C0C0C0"/>
              <w:bottom w:val="single" w:sz="4" w:space="0" w:color="C0C0C0"/>
            </w:tcBorders>
          </w:tcPr>
          <w:p w14:paraId="41B7340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2C52EAF3"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tcBorders>
          </w:tcPr>
          <w:p w14:paraId="040C24ED" w14:textId="77777777" w:rsidR="009A5789" w:rsidRPr="00AD67F1" w:rsidRDefault="009A5789" w:rsidP="009A5789">
            <w:pPr>
              <w:pStyle w:val="TableText10"/>
              <w:rPr>
                <w:color w:val="000000"/>
              </w:rPr>
            </w:pPr>
          </w:p>
        </w:tc>
      </w:tr>
      <w:tr w:rsidR="009A5789" w:rsidRPr="00AD67F1" w14:paraId="2E9884DB" w14:textId="77777777" w:rsidTr="009A5789">
        <w:trPr>
          <w:cantSplit/>
        </w:trPr>
        <w:tc>
          <w:tcPr>
            <w:tcW w:w="1200" w:type="dxa"/>
            <w:tcBorders>
              <w:top w:val="single" w:sz="4" w:space="0" w:color="C0C0C0"/>
              <w:bottom w:val="single" w:sz="4" w:space="0" w:color="C0C0C0"/>
            </w:tcBorders>
          </w:tcPr>
          <w:p w14:paraId="25C482DE" w14:textId="713F8D2A" w:rsidR="009A5789" w:rsidRPr="00AD67F1" w:rsidRDefault="009A5789" w:rsidP="009A5789">
            <w:pPr>
              <w:pStyle w:val="TableText10"/>
              <w:rPr>
                <w:color w:val="000000"/>
              </w:rPr>
            </w:pPr>
            <w:r w:rsidRPr="00AD67F1">
              <w:rPr>
                <w:color w:val="000000"/>
              </w:rPr>
              <w:t>35</w:t>
            </w:r>
            <w:r w:rsidR="009A1C45">
              <w:rPr>
                <w:color w:val="000000"/>
              </w:rPr>
              <w:t>6</w:t>
            </w:r>
            <w:r w:rsidRPr="00AD67F1">
              <w:rPr>
                <w:color w:val="000000"/>
              </w:rPr>
              <w:t>.3</w:t>
            </w:r>
          </w:p>
        </w:tc>
        <w:tc>
          <w:tcPr>
            <w:tcW w:w="2400" w:type="dxa"/>
            <w:tcBorders>
              <w:top w:val="single" w:sz="4" w:space="0" w:color="C0C0C0"/>
              <w:bottom w:val="single" w:sz="4" w:space="0" w:color="C0C0C0"/>
            </w:tcBorders>
          </w:tcPr>
          <w:p w14:paraId="7EDD405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231 (3) (b)</w:t>
            </w:r>
          </w:p>
        </w:tc>
        <w:tc>
          <w:tcPr>
            <w:tcW w:w="3720" w:type="dxa"/>
            <w:tcBorders>
              <w:top w:val="single" w:sz="4" w:space="0" w:color="C0C0C0"/>
              <w:bottom w:val="single" w:sz="4" w:space="0" w:color="C0C0C0"/>
            </w:tcBorders>
          </w:tcPr>
          <w:p w14:paraId="08FAEEBB" w14:textId="77777777" w:rsidR="009A5789" w:rsidRPr="00AD67F1" w:rsidRDefault="009A5789" w:rsidP="009A5789">
            <w:pPr>
              <w:pStyle w:val="TableText10"/>
              <w:rPr>
                <w:color w:val="000000"/>
              </w:rPr>
            </w:pPr>
            <w:r w:rsidRPr="00AD67F1">
              <w:rPr>
                <w:color w:val="000000"/>
              </w:rPr>
              <w:t>not cross quickly to nearest side (pedestrian lights)</w:t>
            </w:r>
          </w:p>
        </w:tc>
        <w:tc>
          <w:tcPr>
            <w:tcW w:w="1320" w:type="dxa"/>
            <w:tcBorders>
              <w:top w:val="single" w:sz="4" w:space="0" w:color="C0C0C0"/>
              <w:bottom w:val="single" w:sz="4" w:space="0" w:color="C0C0C0"/>
            </w:tcBorders>
          </w:tcPr>
          <w:p w14:paraId="1DA51F3A"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2ABBCC0"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tcBorders>
          </w:tcPr>
          <w:p w14:paraId="7174F2EE" w14:textId="77777777" w:rsidR="009A5789" w:rsidRPr="00AD67F1" w:rsidRDefault="009A5789" w:rsidP="009A5789">
            <w:pPr>
              <w:pStyle w:val="TableText10"/>
              <w:rPr>
                <w:color w:val="000000"/>
              </w:rPr>
            </w:pPr>
          </w:p>
        </w:tc>
      </w:tr>
      <w:tr w:rsidR="009A5789" w:rsidRPr="00AD67F1" w14:paraId="736C2E72" w14:textId="77777777" w:rsidTr="009A5789">
        <w:trPr>
          <w:cantSplit/>
        </w:trPr>
        <w:tc>
          <w:tcPr>
            <w:tcW w:w="1200" w:type="dxa"/>
            <w:tcBorders>
              <w:top w:val="single" w:sz="4" w:space="0" w:color="C0C0C0"/>
            </w:tcBorders>
          </w:tcPr>
          <w:p w14:paraId="2C2D8AB8" w14:textId="008E6130" w:rsidR="009A5789" w:rsidRPr="00AD67F1" w:rsidRDefault="009A5789" w:rsidP="009A5789">
            <w:pPr>
              <w:pStyle w:val="TableText10"/>
              <w:rPr>
                <w:color w:val="000000"/>
              </w:rPr>
            </w:pPr>
            <w:r w:rsidRPr="00AD67F1">
              <w:rPr>
                <w:color w:val="000000"/>
              </w:rPr>
              <w:t>35</w:t>
            </w:r>
            <w:r w:rsidR="009A1C45">
              <w:rPr>
                <w:color w:val="000000"/>
              </w:rPr>
              <w:t>6</w:t>
            </w:r>
            <w:r w:rsidRPr="00AD67F1">
              <w:rPr>
                <w:color w:val="000000"/>
              </w:rPr>
              <w:t>.4</w:t>
            </w:r>
          </w:p>
        </w:tc>
        <w:tc>
          <w:tcPr>
            <w:tcW w:w="2400" w:type="dxa"/>
            <w:tcBorders>
              <w:top w:val="single" w:sz="4" w:space="0" w:color="C0C0C0"/>
            </w:tcBorders>
          </w:tcPr>
          <w:p w14:paraId="6A2F816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231 (4)</w:t>
            </w:r>
          </w:p>
        </w:tc>
        <w:tc>
          <w:tcPr>
            <w:tcW w:w="3720" w:type="dxa"/>
            <w:tcBorders>
              <w:top w:val="single" w:sz="4" w:space="0" w:color="C0C0C0"/>
            </w:tcBorders>
          </w:tcPr>
          <w:p w14:paraId="3B84D823" w14:textId="77777777" w:rsidR="009A5789" w:rsidRPr="00AD67F1" w:rsidRDefault="009A5789" w:rsidP="009A5789">
            <w:pPr>
              <w:pStyle w:val="TableText10"/>
              <w:rPr>
                <w:color w:val="000000"/>
              </w:rPr>
            </w:pPr>
            <w:r w:rsidRPr="00AD67F1">
              <w:rPr>
                <w:color w:val="000000"/>
              </w:rPr>
              <w:t>not stay in safety area at pedestrian lights</w:t>
            </w:r>
          </w:p>
        </w:tc>
        <w:tc>
          <w:tcPr>
            <w:tcW w:w="1320" w:type="dxa"/>
            <w:tcBorders>
              <w:top w:val="single" w:sz="4" w:space="0" w:color="C0C0C0"/>
            </w:tcBorders>
          </w:tcPr>
          <w:p w14:paraId="726490A0"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170D4922"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tcBorders>
          </w:tcPr>
          <w:p w14:paraId="73BB4C54" w14:textId="77777777" w:rsidR="009A5789" w:rsidRPr="00AD67F1" w:rsidRDefault="009A5789" w:rsidP="009A5789">
            <w:pPr>
              <w:pStyle w:val="TableText10"/>
              <w:rPr>
                <w:color w:val="000000"/>
              </w:rPr>
            </w:pPr>
          </w:p>
        </w:tc>
      </w:tr>
      <w:tr w:rsidR="009A5789" w:rsidRPr="00AD67F1" w14:paraId="1189611A" w14:textId="77777777" w:rsidTr="009A5789">
        <w:trPr>
          <w:cantSplit/>
        </w:trPr>
        <w:tc>
          <w:tcPr>
            <w:tcW w:w="1200" w:type="dxa"/>
            <w:tcBorders>
              <w:bottom w:val="single" w:sz="4" w:space="0" w:color="C0C0C0"/>
            </w:tcBorders>
          </w:tcPr>
          <w:p w14:paraId="183EB60A" w14:textId="79140719" w:rsidR="009A5789" w:rsidRPr="00AD67F1" w:rsidRDefault="009A5789" w:rsidP="009A5789">
            <w:pPr>
              <w:pStyle w:val="TableText10"/>
              <w:keepNext/>
              <w:rPr>
                <w:color w:val="000000"/>
              </w:rPr>
            </w:pPr>
            <w:r w:rsidRPr="00AD67F1">
              <w:rPr>
                <w:color w:val="000000"/>
              </w:rPr>
              <w:t>35</w:t>
            </w:r>
            <w:r w:rsidR="009A1C45">
              <w:rPr>
                <w:color w:val="000000"/>
              </w:rPr>
              <w:t>7</w:t>
            </w:r>
          </w:p>
        </w:tc>
        <w:tc>
          <w:tcPr>
            <w:tcW w:w="2400" w:type="dxa"/>
            <w:tcBorders>
              <w:bottom w:val="single" w:sz="4" w:space="0" w:color="C0C0C0"/>
            </w:tcBorders>
          </w:tcPr>
          <w:p w14:paraId="38DA6364" w14:textId="77777777" w:rsidR="009A5789" w:rsidRPr="00AD67F1" w:rsidRDefault="009A5789" w:rsidP="009A5789">
            <w:pPr>
              <w:pStyle w:val="TableText10"/>
              <w:rPr>
                <w:color w:val="000000"/>
              </w:rPr>
            </w:pPr>
            <w:r w:rsidRPr="00AD67F1">
              <w:rPr>
                <w:color w:val="000000"/>
              </w:rPr>
              <w:t>232 (1)</w:t>
            </w:r>
          </w:p>
        </w:tc>
        <w:tc>
          <w:tcPr>
            <w:tcW w:w="3720" w:type="dxa"/>
            <w:tcBorders>
              <w:bottom w:val="single" w:sz="4" w:space="0" w:color="C0C0C0"/>
            </w:tcBorders>
          </w:tcPr>
          <w:p w14:paraId="2D23D14A" w14:textId="77777777" w:rsidR="009A5789" w:rsidRPr="00AD67F1" w:rsidRDefault="009A5789" w:rsidP="009A5789">
            <w:pPr>
              <w:pStyle w:val="TableText10"/>
              <w:rPr>
                <w:color w:val="000000"/>
              </w:rPr>
            </w:pPr>
          </w:p>
        </w:tc>
        <w:tc>
          <w:tcPr>
            <w:tcW w:w="1320" w:type="dxa"/>
            <w:tcBorders>
              <w:bottom w:val="single" w:sz="4" w:space="0" w:color="C0C0C0"/>
            </w:tcBorders>
          </w:tcPr>
          <w:p w14:paraId="5220D52E" w14:textId="77777777" w:rsidR="009A5789" w:rsidRPr="00AD67F1" w:rsidRDefault="009A5789" w:rsidP="009A5789">
            <w:pPr>
              <w:pStyle w:val="TableText10"/>
              <w:rPr>
                <w:color w:val="000000"/>
              </w:rPr>
            </w:pPr>
          </w:p>
        </w:tc>
        <w:tc>
          <w:tcPr>
            <w:tcW w:w="1560" w:type="dxa"/>
            <w:tcBorders>
              <w:bottom w:val="single" w:sz="4" w:space="0" w:color="C0C0C0"/>
            </w:tcBorders>
          </w:tcPr>
          <w:p w14:paraId="509F229F" w14:textId="77777777" w:rsidR="009A5789" w:rsidRPr="00AD67F1" w:rsidRDefault="009A5789" w:rsidP="009A5789">
            <w:pPr>
              <w:pStyle w:val="TableText10"/>
              <w:rPr>
                <w:color w:val="000000"/>
              </w:rPr>
            </w:pPr>
          </w:p>
        </w:tc>
        <w:tc>
          <w:tcPr>
            <w:tcW w:w="1200" w:type="dxa"/>
            <w:tcBorders>
              <w:bottom w:val="single" w:sz="4" w:space="0" w:color="C0C0C0"/>
            </w:tcBorders>
          </w:tcPr>
          <w:p w14:paraId="04001099" w14:textId="77777777" w:rsidR="009A5789" w:rsidRPr="00AD67F1" w:rsidRDefault="009A5789" w:rsidP="009A5789">
            <w:pPr>
              <w:pStyle w:val="TableText10"/>
              <w:rPr>
                <w:color w:val="000000"/>
              </w:rPr>
            </w:pPr>
          </w:p>
        </w:tc>
      </w:tr>
      <w:tr w:rsidR="009A5789" w:rsidRPr="00AD67F1" w14:paraId="31DB844B" w14:textId="77777777" w:rsidTr="009A5789">
        <w:trPr>
          <w:cantSplit/>
        </w:trPr>
        <w:tc>
          <w:tcPr>
            <w:tcW w:w="1200" w:type="dxa"/>
            <w:tcBorders>
              <w:top w:val="single" w:sz="4" w:space="0" w:color="C0C0C0"/>
              <w:bottom w:val="single" w:sz="4" w:space="0" w:color="C0C0C0"/>
            </w:tcBorders>
          </w:tcPr>
          <w:p w14:paraId="5E5ED9AA" w14:textId="7F43EC63" w:rsidR="009A5789" w:rsidRPr="00AD67F1" w:rsidRDefault="009A5789" w:rsidP="009A5789">
            <w:pPr>
              <w:pStyle w:val="TableText10"/>
              <w:rPr>
                <w:color w:val="000000"/>
              </w:rPr>
            </w:pPr>
            <w:r w:rsidRPr="00AD67F1">
              <w:rPr>
                <w:color w:val="000000"/>
              </w:rPr>
              <w:t>35</w:t>
            </w:r>
            <w:r w:rsidR="009A1C45">
              <w:rPr>
                <w:color w:val="000000"/>
              </w:rPr>
              <w:t>7</w:t>
            </w:r>
            <w:r w:rsidRPr="00AD67F1">
              <w:rPr>
                <w:color w:val="000000"/>
              </w:rPr>
              <w:t>.1</w:t>
            </w:r>
          </w:p>
        </w:tc>
        <w:tc>
          <w:tcPr>
            <w:tcW w:w="2400" w:type="dxa"/>
            <w:tcBorders>
              <w:top w:val="single" w:sz="4" w:space="0" w:color="C0C0C0"/>
              <w:bottom w:val="single" w:sz="4" w:space="0" w:color="C0C0C0"/>
            </w:tcBorders>
          </w:tcPr>
          <w:p w14:paraId="77D149F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232 (2)</w:t>
            </w:r>
          </w:p>
        </w:tc>
        <w:tc>
          <w:tcPr>
            <w:tcW w:w="3720" w:type="dxa"/>
            <w:tcBorders>
              <w:top w:val="single" w:sz="4" w:space="0" w:color="C0C0C0"/>
              <w:bottom w:val="single" w:sz="4" w:space="0" w:color="C0C0C0"/>
            </w:tcBorders>
          </w:tcPr>
          <w:p w14:paraId="330E6DB4" w14:textId="77777777" w:rsidR="009A5789" w:rsidRPr="00AD67F1" w:rsidRDefault="009A5789" w:rsidP="009A5789">
            <w:pPr>
              <w:pStyle w:val="TableText10"/>
              <w:rPr>
                <w:color w:val="000000"/>
              </w:rPr>
            </w:pPr>
            <w:r w:rsidRPr="00AD67F1">
              <w:rPr>
                <w:color w:val="000000"/>
              </w:rPr>
              <w:t>cross against traffic light (no pedestrian lights)</w:t>
            </w:r>
          </w:p>
        </w:tc>
        <w:tc>
          <w:tcPr>
            <w:tcW w:w="1320" w:type="dxa"/>
            <w:tcBorders>
              <w:top w:val="single" w:sz="4" w:space="0" w:color="C0C0C0"/>
              <w:bottom w:val="single" w:sz="4" w:space="0" w:color="C0C0C0"/>
            </w:tcBorders>
          </w:tcPr>
          <w:p w14:paraId="4B93736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72BFD8B0"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tcBorders>
          </w:tcPr>
          <w:p w14:paraId="44E8CBB4" w14:textId="77777777" w:rsidR="009A5789" w:rsidRPr="00AD67F1" w:rsidRDefault="009A5789" w:rsidP="009A5789">
            <w:pPr>
              <w:pStyle w:val="TableText10"/>
              <w:rPr>
                <w:color w:val="000000"/>
              </w:rPr>
            </w:pPr>
          </w:p>
        </w:tc>
      </w:tr>
      <w:tr w:rsidR="009A5789" w:rsidRPr="00AD67F1" w14:paraId="3A2FBD8D" w14:textId="77777777" w:rsidTr="009A5789">
        <w:trPr>
          <w:cantSplit/>
        </w:trPr>
        <w:tc>
          <w:tcPr>
            <w:tcW w:w="1200" w:type="dxa"/>
            <w:tcBorders>
              <w:top w:val="single" w:sz="4" w:space="0" w:color="C0C0C0"/>
              <w:bottom w:val="single" w:sz="4" w:space="0" w:color="C0C0C0"/>
            </w:tcBorders>
          </w:tcPr>
          <w:p w14:paraId="4D6F0B29" w14:textId="0D8EB8A6" w:rsidR="009A5789" w:rsidRPr="00AD67F1" w:rsidRDefault="009A5789" w:rsidP="009A5789">
            <w:pPr>
              <w:pStyle w:val="TableText10"/>
              <w:rPr>
                <w:color w:val="000000"/>
              </w:rPr>
            </w:pPr>
            <w:r w:rsidRPr="00AD67F1">
              <w:rPr>
                <w:color w:val="000000"/>
              </w:rPr>
              <w:lastRenderedPageBreak/>
              <w:t>35</w:t>
            </w:r>
            <w:r w:rsidR="009A1C45">
              <w:rPr>
                <w:color w:val="000000"/>
              </w:rPr>
              <w:t>7</w:t>
            </w:r>
            <w:r w:rsidRPr="00AD67F1">
              <w:rPr>
                <w:color w:val="000000"/>
              </w:rPr>
              <w:t>.2</w:t>
            </w:r>
          </w:p>
        </w:tc>
        <w:tc>
          <w:tcPr>
            <w:tcW w:w="2400" w:type="dxa"/>
            <w:tcBorders>
              <w:top w:val="single" w:sz="4" w:space="0" w:color="C0C0C0"/>
              <w:bottom w:val="single" w:sz="4" w:space="0" w:color="C0C0C0"/>
            </w:tcBorders>
          </w:tcPr>
          <w:p w14:paraId="380BFC8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232 (3) (a)</w:t>
            </w:r>
          </w:p>
        </w:tc>
        <w:tc>
          <w:tcPr>
            <w:tcW w:w="3720" w:type="dxa"/>
            <w:tcBorders>
              <w:top w:val="single" w:sz="4" w:space="0" w:color="C0C0C0"/>
              <w:bottom w:val="single" w:sz="4" w:space="0" w:color="C0C0C0"/>
            </w:tcBorders>
          </w:tcPr>
          <w:p w14:paraId="3EE3E90A" w14:textId="77777777" w:rsidR="009A5789" w:rsidRPr="00AD67F1" w:rsidRDefault="009A5789" w:rsidP="009A5789">
            <w:pPr>
              <w:pStyle w:val="TableText10"/>
              <w:rPr>
                <w:color w:val="000000"/>
              </w:rPr>
            </w:pPr>
            <w:r w:rsidRPr="00AD67F1">
              <w:rPr>
                <w:color w:val="000000"/>
              </w:rPr>
              <w:t>not cross quickly to safety area (no pedestrian lights)</w:t>
            </w:r>
          </w:p>
        </w:tc>
        <w:tc>
          <w:tcPr>
            <w:tcW w:w="1320" w:type="dxa"/>
            <w:tcBorders>
              <w:top w:val="single" w:sz="4" w:space="0" w:color="C0C0C0"/>
              <w:bottom w:val="single" w:sz="4" w:space="0" w:color="C0C0C0"/>
            </w:tcBorders>
          </w:tcPr>
          <w:p w14:paraId="486FF33B"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09D30D08"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tcBorders>
          </w:tcPr>
          <w:p w14:paraId="00A7A348" w14:textId="77777777" w:rsidR="009A5789" w:rsidRPr="00AD67F1" w:rsidRDefault="009A5789" w:rsidP="009A5789">
            <w:pPr>
              <w:pStyle w:val="TableText10"/>
              <w:rPr>
                <w:color w:val="000000"/>
              </w:rPr>
            </w:pPr>
          </w:p>
        </w:tc>
      </w:tr>
      <w:tr w:rsidR="009A5789" w:rsidRPr="00AD67F1" w14:paraId="44FF5B3B" w14:textId="77777777" w:rsidTr="009A5789">
        <w:trPr>
          <w:cantSplit/>
        </w:trPr>
        <w:tc>
          <w:tcPr>
            <w:tcW w:w="1200" w:type="dxa"/>
            <w:tcBorders>
              <w:top w:val="single" w:sz="4" w:space="0" w:color="C0C0C0"/>
              <w:bottom w:val="single" w:sz="4" w:space="0" w:color="C0C0C0"/>
            </w:tcBorders>
          </w:tcPr>
          <w:p w14:paraId="54878D22" w14:textId="489EA3D0" w:rsidR="009A5789" w:rsidRPr="00AD67F1" w:rsidRDefault="009A5789" w:rsidP="009A5789">
            <w:pPr>
              <w:pStyle w:val="TableText10"/>
              <w:rPr>
                <w:color w:val="000000"/>
              </w:rPr>
            </w:pPr>
            <w:r w:rsidRPr="00AD67F1">
              <w:rPr>
                <w:color w:val="000000"/>
              </w:rPr>
              <w:t>35</w:t>
            </w:r>
            <w:r w:rsidR="009A1C45">
              <w:rPr>
                <w:color w:val="000000"/>
              </w:rPr>
              <w:t>7</w:t>
            </w:r>
            <w:r w:rsidRPr="00AD67F1">
              <w:rPr>
                <w:color w:val="000000"/>
              </w:rPr>
              <w:t>.3</w:t>
            </w:r>
          </w:p>
        </w:tc>
        <w:tc>
          <w:tcPr>
            <w:tcW w:w="2400" w:type="dxa"/>
            <w:tcBorders>
              <w:top w:val="single" w:sz="4" w:space="0" w:color="C0C0C0"/>
              <w:bottom w:val="single" w:sz="4" w:space="0" w:color="C0C0C0"/>
            </w:tcBorders>
          </w:tcPr>
          <w:p w14:paraId="6F3E3E8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232 (3) (b)</w:t>
            </w:r>
          </w:p>
        </w:tc>
        <w:tc>
          <w:tcPr>
            <w:tcW w:w="3720" w:type="dxa"/>
            <w:tcBorders>
              <w:top w:val="single" w:sz="4" w:space="0" w:color="C0C0C0"/>
              <w:bottom w:val="single" w:sz="4" w:space="0" w:color="C0C0C0"/>
            </w:tcBorders>
          </w:tcPr>
          <w:p w14:paraId="41F1671B" w14:textId="77777777" w:rsidR="009A5789" w:rsidRPr="00AD67F1" w:rsidRDefault="009A5789" w:rsidP="009A5789">
            <w:pPr>
              <w:pStyle w:val="TableText10"/>
              <w:rPr>
                <w:color w:val="000000"/>
              </w:rPr>
            </w:pPr>
            <w:r w:rsidRPr="00AD67F1">
              <w:rPr>
                <w:color w:val="000000"/>
              </w:rPr>
              <w:t>not cross quickly to far side (no pedestrian lights)</w:t>
            </w:r>
          </w:p>
        </w:tc>
        <w:tc>
          <w:tcPr>
            <w:tcW w:w="1320" w:type="dxa"/>
            <w:tcBorders>
              <w:top w:val="single" w:sz="4" w:space="0" w:color="C0C0C0"/>
              <w:bottom w:val="single" w:sz="4" w:space="0" w:color="C0C0C0"/>
            </w:tcBorders>
          </w:tcPr>
          <w:p w14:paraId="650D5B23"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C6E2FDF"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tcBorders>
          </w:tcPr>
          <w:p w14:paraId="3A2F55E7" w14:textId="77777777" w:rsidR="009A5789" w:rsidRPr="00AD67F1" w:rsidRDefault="009A5789" w:rsidP="009A5789">
            <w:pPr>
              <w:pStyle w:val="TableText10"/>
              <w:rPr>
                <w:color w:val="000000"/>
              </w:rPr>
            </w:pPr>
          </w:p>
        </w:tc>
      </w:tr>
      <w:tr w:rsidR="009A5789" w:rsidRPr="00AD67F1" w14:paraId="6F4B9DC8" w14:textId="77777777" w:rsidTr="009A5789">
        <w:trPr>
          <w:cantSplit/>
        </w:trPr>
        <w:tc>
          <w:tcPr>
            <w:tcW w:w="1200" w:type="dxa"/>
            <w:tcBorders>
              <w:top w:val="single" w:sz="4" w:space="0" w:color="C0C0C0"/>
            </w:tcBorders>
          </w:tcPr>
          <w:p w14:paraId="135BB7E2" w14:textId="5792825D" w:rsidR="009A5789" w:rsidRPr="00AD67F1" w:rsidRDefault="009A5789" w:rsidP="009A5789">
            <w:pPr>
              <w:pStyle w:val="TableText10"/>
              <w:rPr>
                <w:color w:val="000000"/>
              </w:rPr>
            </w:pPr>
            <w:r w:rsidRPr="00AD67F1">
              <w:rPr>
                <w:color w:val="000000"/>
              </w:rPr>
              <w:t>35</w:t>
            </w:r>
            <w:r w:rsidR="009A1C45">
              <w:rPr>
                <w:color w:val="000000"/>
              </w:rPr>
              <w:t>7</w:t>
            </w:r>
            <w:r w:rsidRPr="00AD67F1">
              <w:rPr>
                <w:color w:val="000000"/>
              </w:rPr>
              <w:t>.4</w:t>
            </w:r>
          </w:p>
        </w:tc>
        <w:tc>
          <w:tcPr>
            <w:tcW w:w="2400" w:type="dxa"/>
            <w:tcBorders>
              <w:top w:val="single" w:sz="4" w:space="0" w:color="C0C0C0"/>
            </w:tcBorders>
          </w:tcPr>
          <w:p w14:paraId="40AA1D96"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232 (4)</w:t>
            </w:r>
          </w:p>
        </w:tc>
        <w:tc>
          <w:tcPr>
            <w:tcW w:w="3720" w:type="dxa"/>
            <w:tcBorders>
              <w:top w:val="single" w:sz="4" w:space="0" w:color="C0C0C0"/>
            </w:tcBorders>
          </w:tcPr>
          <w:p w14:paraId="593DDE14" w14:textId="77777777" w:rsidR="009A5789" w:rsidRPr="00AD67F1" w:rsidRDefault="009A5789" w:rsidP="009A5789">
            <w:pPr>
              <w:pStyle w:val="TableText10"/>
              <w:rPr>
                <w:color w:val="000000"/>
              </w:rPr>
            </w:pPr>
            <w:r w:rsidRPr="00AD67F1">
              <w:rPr>
                <w:color w:val="000000"/>
              </w:rPr>
              <w:t>not stay in safety area (no pedestrian lights)</w:t>
            </w:r>
          </w:p>
        </w:tc>
        <w:tc>
          <w:tcPr>
            <w:tcW w:w="1320" w:type="dxa"/>
            <w:tcBorders>
              <w:top w:val="single" w:sz="4" w:space="0" w:color="C0C0C0"/>
            </w:tcBorders>
          </w:tcPr>
          <w:p w14:paraId="357D9642"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2DFA3885"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tcBorders>
          </w:tcPr>
          <w:p w14:paraId="73571849" w14:textId="77777777" w:rsidR="009A5789" w:rsidRPr="00AD67F1" w:rsidRDefault="009A5789" w:rsidP="009A5789">
            <w:pPr>
              <w:pStyle w:val="TableText10"/>
              <w:rPr>
                <w:color w:val="000000"/>
              </w:rPr>
            </w:pPr>
          </w:p>
        </w:tc>
      </w:tr>
      <w:tr w:rsidR="009A5789" w:rsidRPr="00AD67F1" w14:paraId="46407FDF" w14:textId="77777777" w:rsidTr="009A5789">
        <w:trPr>
          <w:cantSplit/>
        </w:trPr>
        <w:tc>
          <w:tcPr>
            <w:tcW w:w="1200" w:type="dxa"/>
          </w:tcPr>
          <w:p w14:paraId="42F0E5D6" w14:textId="357CB3B1" w:rsidR="009A5789" w:rsidRPr="00AD67F1" w:rsidRDefault="009A5789" w:rsidP="009A5789">
            <w:pPr>
              <w:pStyle w:val="TableText10"/>
              <w:rPr>
                <w:color w:val="000000"/>
              </w:rPr>
            </w:pPr>
            <w:r w:rsidRPr="00AD67F1">
              <w:rPr>
                <w:color w:val="000000"/>
              </w:rPr>
              <w:t>35</w:t>
            </w:r>
            <w:r w:rsidR="009A1C45">
              <w:rPr>
                <w:color w:val="000000"/>
              </w:rPr>
              <w:t>8</w:t>
            </w:r>
          </w:p>
        </w:tc>
        <w:tc>
          <w:tcPr>
            <w:tcW w:w="2400" w:type="dxa"/>
          </w:tcPr>
          <w:p w14:paraId="2EAE170A" w14:textId="77777777" w:rsidR="009A5789" w:rsidRPr="00AD67F1" w:rsidRDefault="009A5789" w:rsidP="009A5789">
            <w:pPr>
              <w:pStyle w:val="TableText10"/>
              <w:rPr>
                <w:color w:val="000000"/>
              </w:rPr>
            </w:pPr>
            <w:r w:rsidRPr="00AD67F1">
              <w:rPr>
                <w:color w:val="000000"/>
              </w:rPr>
              <w:t>233 (1)</w:t>
            </w:r>
          </w:p>
        </w:tc>
        <w:tc>
          <w:tcPr>
            <w:tcW w:w="3720" w:type="dxa"/>
          </w:tcPr>
          <w:p w14:paraId="67B69B5E" w14:textId="77777777" w:rsidR="009A5789" w:rsidRPr="00AD67F1" w:rsidRDefault="009A5789" w:rsidP="009A5789">
            <w:pPr>
              <w:pStyle w:val="TableText10"/>
              <w:rPr>
                <w:color w:val="000000"/>
              </w:rPr>
            </w:pPr>
            <w:r w:rsidRPr="00AD67F1">
              <w:rPr>
                <w:color w:val="000000"/>
              </w:rPr>
              <w:t>cross road before tram stops</w:t>
            </w:r>
          </w:p>
        </w:tc>
        <w:tc>
          <w:tcPr>
            <w:tcW w:w="1320" w:type="dxa"/>
          </w:tcPr>
          <w:p w14:paraId="637362F4" w14:textId="77777777" w:rsidR="009A5789" w:rsidRPr="00AD67F1" w:rsidRDefault="009A5789" w:rsidP="009A5789">
            <w:pPr>
              <w:pStyle w:val="TableText10"/>
              <w:rPr>
                <w:color w:val="000000"/>
              </w:rPr>
            </w:pPr>
            <w:r w:rsidRPr="00AD67F1">
              <w:rPr>
                <w:color w:val="000000"/>
              </w:rPr>
              <w:t>20</w:t>
            </w:r>
          </w:p>
        </w:tc>
        <w:tc>
          <w:tcPr>
            <w:tcW w:w="1560" w:type="dxa"/>
          </w:tcPr>
          <w:p w14:paraId="5CA80381" w14:textId="77777777" w:rsidR="009A5789" w:rsidRPr="00AD67F1" w:rsidRDefault="009A5789" w:rsidP="009A5789">
            <w:pPr>
              <w:pStyle w:val="TableText10"/>
              <w:rPr>
                <w:color w:val="000000"/>
              </w:rPr>
            </w:pPr>
            <w:r w:rsidRPr="00AD67F1">
              <w:rPr>
                <w:color w:val="000000"/>
              </w:rPr>
              <w:t>153</w:t>
            </w:r>
          </w:p>
        </w:tc>
        <w:tc>
          <w:tcPr>
            <w:tcW w:w="1200" w:type="dxa"/>
          </w:tcPr>
          <w:p w14:paraId="349B560A" w14:textId="77777777" w:rsidR="009A5789" w:rsidRPr="00AD67F1" w:rsidRDefault="009A5789" w:rsidP="009A5789">
            <w:pPr>
              <w:pStyle w:val="TableText10"/>
              <w:rPr>
                <w:color w:val="000000"/>
              </w:rPr>
            </w:pPr>
          </w:p>
        </w:tc>
      </w:tr>
      <w:tr w:rsidR="009A5789" w:rsidRPr="00AD67F1" w14:paraId="4D312AB4" w14:textId="77777777" w:rsidTr="009A5789">
        <w:trPr>
          <w:cantSplit/>
        </w:trPr>
        <w:tc>
          <w:tcPr>
            <w:tcW w:w="1200" w:type="dxa"/>
          </w:tcPr>
          <w:p w14:paraId="3376575E" w14:textId="7608341D" w:rsidR="009A5789" w:rsidRPr="00AD67F1" w:rsidRDefault="009A5789" w:rsidP="009A5789">
            <w:pPr>
              <w:pStyle w:val="TableText10"/>
              <w:rPr>
                <w:color w:val="000000"/>
              </w:rPr>
            </w:pPr>
            <w:r w:rsidRPr="00AD67F1">
              <w:rPr>
                <w:color w:val="000000"/>
              </w:rPr>
              <w:t>35</w:t>
            </w:r>
            <w:r w:rsidR="009A1C45">
              <w:rPr>
                <w:color w:val="000000"/>
              </w:rPr>
              <w:t>9</w:t>
            </w:r>
          </w:p>
        </w:tc>
        <w:tc>
          <w:tcPr>
            <w:tcW w:w="2400" w:type="dxa"/>
          </w:tcPr>
          <w:p w14:paraId="5E028451" w14:textId="77777777" w:rsidR="009A5789" w:rsidRPr="00AD67F1" w:rsidRDefault="009A5789" w:rsidP="009A5789">
            <w:pPr>
              <w:pStyle w:val="TableText10"/>
              <w:rPr>
                <w:color w:val="000000"/>
              </w:rPr>
            </w:pPr>
            <w:r w:rsidRPr="00AD67F1">
              <w:rPr>
                <w:color w:val="000000"/>
              </w:rPr>
              <w:t>233 (2) (a)</w:t>
            </w:r>
          </w:p>
        </w:tc>
        <w:tc>
          <w:tcPr>
            <w:tcW w:w="3720" w:type="dxa"/>
          </w:tcPr>
          <w:p w14:paraId="219B0918" w14:textId="77777777" w:rsidR="009A5789" w:rsidRPr="00AD67F1" w:rsidRDefault="009A5789" w:rsidP="009A5789">
            <w:pPr>
              <w:pStyle w:val="TableText10"/>
              <w:rPr>
                <w:color w:val="000000"/>
              </w:rPr>
            </w:pPr>
            <w:r w:rsidRPr="00AD67F1">
              <w:rPr>
                <w:color w:val="000000"/>
              </w:rPr>
              <w:t>not cross by shortest safe route after getting off tram</w:t>
            </w:r>
          </w:p>
        </w:tc>
        <w:tc>
          <w:tcPr>
            <w:tcW w:w="1320" w:type="dxa"/>
          </w:tcPr>
          <w:p w14:paraId="53B8A640" w14:textId="77777777" w:rsidR="009A5789" w:rsidRPr="00AD67F1" w:rsidRDefault="009A5789" w:rsidP="009A5789">
            <w:pPr>
              <w:pStyle w:val="TableText10"/>
              <w:rPr>
                <w:color w:val="000000"/>
              </w:rPr>
            </w:pPr>
            <w:r w:rsidRPr="00AD67F1">
              <w:rPr>
                <w:color w:val="000000"/>
              </w:rPr>
              <w:t>20</w:t>
            </w:r>
          </w:p>
        </w:tc>
        <w:tc>
          <w:tcPr>
            <w:tcW w:w="1560" w:type="dxa"/>
          </w:tcPr>
          <w:p w14:paraId="6DCEB87E" w14:textId="77777777" w:rsidR="009A5789" w:rsidRPr="00AD67F1" w:rsidRDefault="009A5789" w:rsidP="009A5789">
            <w:pPr>
              <w:pStyle w:val="TableText10"/>
              <w:rPr>
                <w:color w:val="000000"/>
              </w:rPr>
            </w:pPr>
            <w:r w:rsidRPr="00AD67F1">
              <w:rPr>
                <w:color w:val="000000"/>
              </w:rPr>
              <w:t>153</w:t>
            </w:r>
          </w:p>
        </w:tc>
        <w:tc>
          <w:tcPr>
            <w:tcW w:w="1200" w:type="dxa"/>
          </w:tcPr>
          <w:p w14:paraId="2E88B269" w14:textId="77777777" w:rsidR="009A5789" w:rsidRPr="00AD67F1" w:rsidRDefault="009A5789" w:rsidP="009A5789">
            <w:pPr>
              <w:pStyle w:val="TableText10"/>
              <w:rPr>
                <w:color w:val="000000"/>
              </w:rPr>
            </w:pPr>
          </w:p>
        </w:tc>
      </w:tr>
      <w:tr w:rsidR="009A5789" w:rsidRPr="00AD67F1" w14:paraId="7CF63248" w14:textId="77777777" w:rsidTr="009A5789">
        <w:trPr>
          <w:cantSplit/>
        </w:trPr>
        <w:tc>
          <w:tcPr>
            <w:tcW w:w="1200" w:type="dxa"/>
          </w:tcPr>
          <w:p w14:paraId="72401CF2" w14:textId="5BAA03B1" w:rsidR="009A5789" w:rsidRPr="00AD67F1" w:rsidRDefault="009A5789" w:rsidP="009A5789">
            <w:pPr>
              <w:pStyle w:val="TableText10"/>
              <w:rPr>
                <w:color w:val="000000"/>
              </w:rPr>
            </w:pPr>
            <w:r w:rsidRPr="00AD67F1">
              <w:rPr>
                <w:color w:val="000000"/>
              </w:rPr>
              <w:t>3</w:t>
            </w:r>
            <w:r w:rsidR="009A1C45">
              <w:rPr>
                <w:color w:val="000000"/>
              </w:rPr>
              <w:t>60</w:t>
            </w:r>
          </w:p>
        </w:tc>
        <w:tc>
          <w:tcPr>
            <w:tcW w:w="2400" w:type="dxa"/>
          </w:tcPr>
          <w:p w14:paraId="20A35CCA" w14:textId="77777777" w:rsidR="009A5789" w:rsidRPr="00AD67F1" w:rsidRDefault="009A5789" w:rsidP="009A5789">
            <w:pPr>
              <w:pStyle w:val="TableText10"/>
              <w:rPr>
                <w:color w:val="000000"/>
              </w:rPr>
            </w:pPr>
            <w:r w:rsidRPr="00AD67F1">
              <w:rPr>
                <w:color w:val="000000"/>
              </w:rPr>
              <w:t>233 (2) (b)</w:t>
            </w:r>
          </w:p>
        </w:tc>
        <w:tc>
          <w:tcPr>
            <w:tcW w:w="3720" w:type="dxa"/>
          </w:tcPr>
          <w:p w14:paraId="362B6203" w14:textId="77777777" w:rsidR="009A5789" w:rsidRPr="00AD67F1" w:rsidRDefault="009A5789" w:rsidP="009A5789">
            <w:pPr>
              <w:pStyle w:val="TableText10"/>
              <w:rPr>
                <w:color w:val="000000"/>
              </w:rPr>
            </w:pPr>
            <w:r w:rsidRPr="00AD67F1">
              <w:rPr>
                <w:color w:val="000000"/>
              </w:rPr>
              <w:t>stay on road after getting off tram</w:t>
            </w:r>
          </w:p>
        </w:tc>
        <w:tc>
          <w:tcPr>
            <w:tcW w:w="1320" w:type="dxa"/>
          </w:tcPr>
          <w:p w14:paraId="395BE282" w14:textId="77777777" w:rsidR="009A5789" w:rsidRPr="00AD67F1" w:rsidRDefault="009A5789" w:rsidP="009A5789">
            <w:pPr>
              <w:pStyle w:val="TableText10"/>
              <w:rPr>
                <w:color w:val="000000"/>
              </w:rPr>
            </w:pPr>
            <w:r w:rsidRPr="00AD67F1">
              <w:rPr>
                <w:color w:val="000000"/>
              </w:rPr>
              <w:t>20</w:t>
            </w:r>
          </w:p>
        </w:tc>
        <w:tc>
          <w:tcPr>
            <w:tcW w:w="1560" w:type="dxa"/>
          </w:tcPr>
          <w:p w14:paraId="150D71C4" w14:textId="77777777" w:rsidR="009A5789" w:rsidRPr="00AD67F1" w:rsidRDefault="009A5789" w:rsidP="009A5789">
            <w:pPr>
              <w:pStyle w:val="TableText10"/>
              <w:rPr>
                <w:color w:val="000000"/>
              </w:rPr>
            </w:pPr>
            <w:r w:rsidRPr="00AD67F1">
              <w:rPr>
                <w:color w:val="000000"/>
              </w:rPr>
              <w:t>153</w:t>
            </w:r>
          </w:p>
        </w:tc>
        <w:tc>
          <w:tcPr>
            <w:tcW w:w="1200" w:type="dxa"/>
          </w:tcPr>
          <w:p w14:paraId="3FD22C31" w14:textId="77777777" w:rsidR="009A5789" w:rsidRPr="00AD67F1" w:rsidRDefault="009A5789" w:rsidP="009A5789">
            <w:pPr>
              <w:pStyle w:val="TableText10"/>
              <w:rPr>
                <w:color w:val="000000"/>
              </w:rPr>
            </w:pPr>
          </w:p>
        </w:tc>
      </w:tr>
      <w:tr w:rsidR="009A5789" w:rsidRPr="00AD67F1" w14:paraId="56036917" w14:textId="77777777" w:rsidTr="009A5789">
        <w:trPr>
          <w:cantSplit/>
        </w:trPr>
        <w:tc>
          <w:tcPr>
            <w:tcW w:w="1200" w:type="dxa"/>
          </w:tcPr>
          <w:p w14:paraId="0BF3F63C" w14:textId="2BBDFF20" w:rsidR="009A5789" w:rsidRPr="00AD67F1" w:rsidRDefault="009A5789" w:rsidP="009A5789">
            <w:pPr>
              <w:pStyle w:val="TableText10"/>
              <w:rPr>
                <w:color w:val="000000"/>
              </w:rPr>
            </w:pPr>
            <w:r w:rsidRPr="00AD67F1">
              <w:rPr>
                <w:color w:val="000000"/>
              </w:rPr>
              <w:t>3</w:t>
            </w:r>
            <w:r w:rsidR="009A1C45">
              <w:rPr>
                <w:color w:val="000000"/>
              </w:rPr>
              <w:t>61</w:t>
            </w:r>
          </w:p>
        </w:tc>
        <w:tc>
          <w:tcPr>
            <w:tcW w:w="2400" w:type="dxa"/>
          </w:tcPr>
          <w:p w14:paraId="293A1BDD" w14:textId="77777777" w:rsidR="009A5789" w:rsidRPr="00AD67F1" w:rsidRDefault="009A5789" w:rsidP="009A5789">
            <w:pPr>
              <w:pStyle w:val="TableText10"/>
              <w:rPr>
                <w:color w:val="000000"/>
              </w:rPr>
            </w:pPr>
            <w:r w:rsidRPr="00AD67F1">
              <w:rPr>
                <w:color w:val="000000"/>
              </w:rPr>
              <w:t>234 (1)</w:t>
            </w:r>
          </w:p>
        </w:tc>
        <w:tc>
          <w:tcPr>
            <w:tcW w:w="3720" w:type="dxa"/>
          </w:tcPr>
          <w:p w14:paraId="354BAC60" w14:textId="77777777" w:rsidR="009A5789" w:rsidRPr="00AD67F1" w:rsidRDefault="009A5789" w:rsidP="009A5789">
            <w:pPr>
              <w:pStyle w:val="TableText10"/>
              <w:rPr>
                <w:color w:val="000000"/>
              </w:rPr>
            </w:pPr>
            <w:r w:rsidRPr="00AD67F1">
              <w:rPr>
                <w:color w:val="000000"/>
              </w:rPr>
              <w:t>pedestrian not cross part/road at crossing</w:t>
            </w:r>
          </w:p>
        </w:tc>
        <w:tc>
          <w:tcPr>
            <w:tcW w:w="1320" w:type="dxa"/>
          </w:tcPr>
          <w:p w14:paraId="3320B678" w14:textId="77777777" w:rsidR="009A5789" w:rsidRPr="00AD67F1" w:rsidRDefault="009A5789" w:rsidP="009A5789">
            <w:pPr>
              <w:pStyle w:val="TableText10"/>
              <w:rPr>
                <w:color w:val="000000"/>
              </w:rPr>
            </w:pPr>
            <w:r w:rsidRPr="00AD67F1">
              <w:rPr>
                <w:color w:val="000000"/>
              </w:rPr>
              <w:t>20</w:t>
            </w:r>
          </w:p>
        </w:tc>
        <w:tc>
          <w:tcPr>
            <w:tcW w:w="1560" w:type="dxa"/>
          </w:tcPr>
          <w:p w14:paraId="0904DA09" w14:textId="77777777" w:rsidR="009A5789" w:rsidRPr="00AD67F1" w:rsidRDefault="009A5789" w:rsidP="009A5789">
            <w:pPr>
              <w:pStyle w:val="TableText10"/>
              <w:rPr>
                <w:color w:val="000000"/>
              </w:rPr>
            </w:pPr>
            <w:r w:rsidRPr="00AD67F1">
              <w:rPr>
                <w:color w:val="000000"/>
              </w:rPr>
              <w:t>153</w:t>
            </w:r>
          </w:p>
        </w:tc>
        <w:tc>
          <w:tcPr>
            <w:tcW w:w="1200" w:type="dxa"/>
          </w:tcPr>
          <w:p w14:paraId="1A2D46D7" w14:textId="77777777" w:rsidR="009A5789" w:rsidRPr="00AD67F1" w:rsidRDefault="009A5789" w:rsidP="009A5789">
            <w:pPr>
              <w:pStyle w:val="TableText10"/>
              <w:rPr>
                <w:color w:val="000000"/>
              </w:rPr>
            </w:pPr>
          </w:p>
        </w:tc>
      </w:tr>
      <w:tr w:rsidR="009A5789" w:rsidRPr="00AD67F1" w14:paraId="4A086BB7" w14:textId="77777777" w:rsidTr="009A5789">
        <w:trPr>
          <w:cantSplit/>
        </w:trPr>
        <w:tc>
          <w:tcPr>
            <w:tcW w:w="1200" w:type="dxa"/>
          </w:tcPr>
          <w:p w14:paraId="5BE38007" w14:textId="28E890C4" w:rsidR="009A5789" w:rsidRPr="00AD67F1" w:rsidRDefault="009A5789" w:rsidP="009A5789">
            <w:pPr>
              <w:pStyle w:val="TableText10"/>
              <w:rPr>
                <w:color w:val="000000"/>
              </w:rPr>
            </w:pPr>
            <w:r w:rsidRPr="00AD67F1">
              <w:rPr>
                <w:color w:val="000000"/>
              </w:rPr>
              <w:t>36</w:t>
            </w:r>
            <w:r w:rsidR="009A1C45">
              <w:rPr>
                <w:color w:val="000000"/>
              </w:rPr>
              <w:t>2</w:t>
            </w:r>
          </w:p>
        </w:tc>
        <w:tc>
          <w:tcPr>
            <w:tcW w:w="2400" w:type="dxa"/>
          </w:tcPr>
          <w:p w14:paraId="41B3833B" w14:textId="77777777" w:rsidR="009A5789" w:rsidRPr="00AD67F1" w:rsidRDefault="009A5789" w:rsidP="009A5789">
            <w:pPr>
              <w:pStyle w:val="TableText10"/>
              <w:rPr>
                <w:color w:val="000000"/>
              </w:rPr>
            </w:pPr>
            <w:r w:rsidRPr="00AD67F1">
              <w:rPr>
                <w:color w:val="000000"/>
              </w:rPr>
              <w:t>234 (2)</w:t>
            </w:r>
          </w:p>
        </w:tc>
        <w:tc>
          <w:tcPr>
            <w:tcW w:w="3720" w:type="dxa"/>
          </w:tcPr>
          <w:p w14:paraId="1EBE3D7C" w14:textId="77777777" w:rsidR="009A5789" w:rsidRPr="00AD67F1" w:rsidRDefault="009A5789" w:rsidP="009A5789">
            <w:pPr>
              <w:pStyle w:val="TableText10"/>
              <w:rPr>
                <w:color w:val="000000"/>
              </w:rPr>
            </w:pPr>
            <w:r w:rsidRPr="00AD67F1">
              <w:rPr>
                <w:color w:val="000000"/>
              </w:rPr>
              <w:t>stay on crossing longer than necessary</w:t>
            </w:r>
          </w:p>
        </w:tc>
        <w:tc>
          <w:tcPr>
            <w:tcW w:w="1320" w:type="dxa"/>
          </w:tcPr>
          <w:p w14:paraId="034989BA" w14:textId="77777777" w:rsidR="009A5789" w:rsidRPr="00AD67F1" w:rsidRDefault="009A5789" w:rsidP="009A5789">
            <w:pPr>
              <w:pStyle w:val="TableText10"/>
              <w:rPr>
                <w:color w:val="000000"/>
              </w:rPr>
            </w:pPr>
            <w:r w:rsidRPr="00AD67F1">
              <w:rPr>
                <w:color w:val="000000"/>
              </w:rPr>
              <w:t>20</w:t>
            </w:r>
          </w:p>
        </w:tc>
        <w:tc>
          <w:tcPr>
            <w:tcW w:w="1560" w:type="dxa"/>
          </w:tcPr>
          <w:p w14:paraId="37356995" w14:textId="77777777" w:rsidR="009A5789" w:rsidRPr="00AD67F1" w:rsidRDefault="009A5789" w:rsidP="009A5789">
            <w:pPr>
              <w:pStyle w:val="TableText10"/>
              <w:rPr>
                <w:color w:val="000000"/>
              </w:rPr>
            </w:pPr>
            <w:r w:rsidRPr="00AD67F1">
              <w:rPr>
                <w:color w:val="000000"/>
              </w:rPr>
              <w:t>153</w:t>
            </w:r>
          </w:p>
        </w:tc>
        <w:tc>
          <w:tcPr>
            <w:tcW w:w="1200" w:type="dxa"/>
          </w:tcPr>
          <w:p w14:paraId="172037C6" w14:textId="77777777" w:rsidR="009A5789" w:rsidRPr="00AD67F1" w:rsidRDefault="009A5789" w:rsidP="009A5789">
            <w:pPr>
              <w:pStyle w:val="TableText10"/>
              <w:rPr>
                <w:color w:val="000000"/>
              </w:rPr>
            </w:pPr>
          </w:p>
        </w:tc>
      </w:tr>
      <w:tr w:rsidR="009A5789" w:rsidRPr="00AD67F1" w14:paraId="17AAB92D" w14:textId="77777777" w:rsidTr="009A5789">
        <w:trPr>
          <w:cantSplit/>
        </w:trPr>
        <w:tc>
          <w:tcPr>
            <w:tcW w:w="1200" w:type="dxa"/>
          </w:tcPr>
          <w:p w14:paraId="40191B94" w14:textId="7743A4D7" w:rsidR="009A5789" w:rsidRPr="00AD67F1" w:rsidRDefault="009A5789" w:rsidP="009A5789">
            <w:pPr>
              <w:pStyle w:val="TableText10"/>
              <w:rPr>
                <w:color w:val="000000"/>
              </w:rPr>
            </w:pPr>
            <w:r w:rsidRPr="00AD67F1">
              <w:rPr>
                <w:color w:val="000000"/>
              </w:rPr>
              <w:t>36</w:t>
            </w:r>
            <w:r w:rsidR="009A1C45">
              <w:rPr>
                <w:color w:val="000000"/>
              </w:rPr>
              <w:t>3</w:t>
            </w:r>
          </w:p>
        </w:tc>
        <w:tc>
          <w:tcPr>
            <w:tcW w:w="2400" w:type="dxa"/>
          </w:tcPr>
          <w:p w14:paraId="1E43DD47" w14:textId="77777777" w:rsidR="009A5789" w:rsidRPr="00AD67F1" w:rsidRDefault="009A5789" w:rsidP="009A5789">
            <w:pPr>
              <w:pStyle w:val="TableText10"/>
              <w:rPr>
                <w:color w:val="000000"/>
              </w:rPr>
            </w:pPr>
            <w:r w:rsidRPr="00AD67F1">
              <w:rPr>
                <w:color w:val="000000"/>
              </w:rPr>
              <w:t>235 (1) (a)</w:t>
            </w:r>
          </w:p>
        </w:tc>
        <w:tc>
          <w:tcPr>
            <w:tcW w:w="3720" w:type="dxa"/>
          </w:tcPr>
          <w:p w14:paraId="2C8C9E79" w14:textId="77777777" w:rsidR="009A5789" w:rsidRPr="00AD67F1" w:rsidRDefault="009A5789" w:rsidP="009A5789">
            <w:pPr>
              <w:pStyle w:val="TableText10"/>
              <w:rPr>
                <w:color w:val="000000"/>
              </w:rPr>
            </w:pPr>
            <w:r w:rsidRPr="00AD67F1">
              <w:rPr>
                <w:color w:val="000000"/>
              </w:rPr>
              <w:t>not use pedestrian facility at level crossing</w:t>
            </w:r>
          </w:p>
        </w:tc>
        <w:tc>
          <w:tcPr>
            <w:tcW w:w="1320" w:type="dxa"/>
          </w:tcPr>
          <w:p w14:paraId="29A84BD8" w14:textId="77777777" w:rsidR="009A5789" w:rsidRPr="00AD67F1" w:rsidRDefault="009A5789" w:rsidP="009A5789">
            <w:pPr>
              <w:pStyle w:val="TableText10"/>
              <w:rPr>
                <w:color w:val="000000"/>
              </w:rPr>
            </w:pPr>
            <w:r w:rsidRPr="00AD67F1">
              <w:rPr>
                <w:color w:val="000000"/>
              </w:rPr>
              <w:t>20</w:t>
            </w:r>
          </w:p>
        </w:tc>
        <w:tc>
          <w:tcPr>
            <w:tcW w:w="1560" w:type="dxa"/>
          </w:tcPr>
          <w:p w14:paraId="387266AD" w14:textId="77777777" w:rsidR="009A5789" w:rsidRPr="00AD67F1" w:rsidRDefault="009A5789" w:rsidP="009A5789">
            <w:pPr>
              <w:pStyle w:val="TableText10"/>
              <w:rPr>
                <w:color w:val="000000"/>
              </w:rPr>
            </w:pPr>
            <w:r w:rsidRPr="00AD67F1">
              <w:rPr>
                <w:color w:val="000000"/>
              </w:rPr>
              <w:t>153</w:t>
            </w:r>
          </w:p>
        </w:tc>
        <w:tc>
          <w:tcPr>
            <w:tcW w:w="1200" w:type="dxa"/>
          </w:tcPr>
          <w:p w14:paraId="17D9C016" w14:textId="77777777" w:rsidR="009A5789" w:rsidRPr="00AD67F1" w:rsidRDefault="009A5789" w:rsidP="009A5789">
            <w:pPr>
              <w:pStyle w:val="TableText10"/>
              <w:rPr>
                <w:color w:val="000000"/>
              </w:rPr>
            </w:pPr>
          </w:p>
        </w:tc>
      </w:tr>
      <w:tr w:rsidR="009A5789" w:rsidRPr="00AD67F1" w14:paraId="4EE32CB5" w14:textId="77777777" w:rsidTr="009A5789">
        <w:trPr>
          <w:cantSplit/>
        </w:trPr>
        <w:tc>
          <w:tcPr>
            <w:tcW w:w="1200" w:type="dxa"/>
          </w:tcPr>
          <w:p w14:paraId="0B8EBB22" w14:textId="49E14352" w:rsidR="009A5789" w:rsidRPr="00AD67F1" w:rsidRDefault="009A5789" w:rsidP="009A5789">
            <w:pPr>
              <w:pStyle w:val="TableText10"/>
              <w:rPr>
                <w:color w:val="000000"/>
              </w:rPr>
            </w:pPr>
            <w:r w:rsidRPr="00AD67F1">
              <w:rPr>
                <w:color w:val="000000"/>
              </w:rPr>
              <w:lastRenderedPageBreak/>
              <w:t>36</w:t>
            </w:r>
            <w:r w:rsidR="009A1C45">
              <w:rPr>
                <w:color w:val="000000"/>
              </w:rPr>
              <w:t>4</w:t>
            </w:r>
          </w:p>
        </w:tc>
        <w:tc>
          <w:tcPr>
            <w:tcW w:w="2400" w:type="dxa"/>
          </w:tcPr>
          <w:p w14:paraId="7DADBB46" w14:textId="77777777" w:rsidR="009A5789" w:rsidRPr="00AD67F1" w:rsidRDefault="009A5789" w:rsidP="009A5789">
            <w:pPr>
              <w:pStyle w:val="TableText10"/>
              <w:rPr>
                <w:color w:val="000000"/>
              </w:rPr>
            </w:pPr>
            <w:r w:rsidRPr="00AD67F1">
              <w:rPr>
                <w:color w:val="000000"/>
              </w:rPr>
              <w:t>235 (1) (b)</w:t>
            </w:r>
          </w:p>
        </w:tc>
        <w:tc>
          <w:tcPr>
            <w:tcW w:w="3720" w:type="dxa"/>
          </w:tcPr>
          <w:p w14:paraId="0CF667EA" w14:textId="77777777" w:rsidR="009A5789" w:rsidRPr="00AD67F1" w:rsidRDefault="009A5789" w:rsidP="009A5789">
            <w:pPr>
              <w:pStyle w:val="TableText10"/>
              <w:rPr>
                <w:color w:val="000000"/>
              </w:rPr>
            </w:pPr>
            <w:r w:rsidRPr="00AD67F1">
              <w:rPr>
                <w:color w:val="000000"/>
              </w:rPr>
              <w:t>not cross within 20m of level crossing</w:t>
            </w:r>
          </w:p>
        </w:tc>
        <w:tc>
          <w:tcPr>
            <w:tcW w:w="1320" w:type="dxa"/>
          </w:tcPr>
          <w:p w14:paraId="63FD3CAB" w14:textId="77777777" w:rsidR="009A5789" w:rsidRPr="00AD67F1" w:rsidRDefault="009A5789" w:rsidP="009A5789">
            <w:pPr>
              <w:pStyle w:val="TableText10"/>
              <w:rPr>
                <w:color w:val="000000"/>
              </w:rPr>
            </w:pPr>
            <w:r w:rsidRPr="00AD67F1">
              <w:rPr>
                <w:color w:val="000000"/>
              </w:rPr>
              <w:t>20</w:t>
            </w:r>
          </w:p>
        </w:tc>
        <w:tc>
          <w:tcPr>
            <w:tcW w:w="1560" w:type="dxa"/>
          </w:tcPr>
          <w:p w14:paraId="050D62F6" w14:textId="77777777" w:rsidR="009A5789" w:rsidRPr="00AD67F1" w:rsidRDefault="009A5789" w:rsidP="009A5789">
            <w:pPr>
              <w:pStyle w:val="TableText10"/>
              <w:rPr>
                <w:color w:val="000000"/>
              </w:rPr>
            </w:pPr>
            <w:r w:rsidRPr="00AD67F1">
              <w:rPr>
                <w:color w:val="000000"/>
              </w:rPr>
              <w:t>153</w:t>
            </w:r>
          </w:p>
        </w:tc>
        <w:tc>
          <w:tcPr>
            <w:tcW w:w="1200" w:type="dxa"/>
          </w:tcPr>
          <w:p w14:paraId="6D9A2DFD" w14:textId="77777777" w:rsidR="009A5789" w:rsidRPr="00AD67F1" w:rsidRDefault="009A5789" w:rsidP="009A5789">
            <w:pPr>
              <w:pStyle w:val="TableText10"/>
              <w:rPr>
                <w:color w:val="000000"/>
              </w:rPr>
            </w:pPr>
          </w:p>
        </w:tc>
      </w:tr>
      <w:tr w:rsidR="009A5789" w:rsidRPr="00AD67F1" w14:paraId="09BD5885" w14:textId="77777777" w:rsidTr="009A5789">
        <w:trPr>
          <w:cantSplit/>
        </w:trPr>
        <w:tc>
          <w:tcPr>
            <w:tcW w:w="1200" w:type="dxa"/>
          </w:tcPr>
          <w:p w14:paraId="7C3707DF" w14:textId="1FDEB95E" w:rsidR="009A5789" w:rsidRPr="00AD67F1" w:rsidRDefault="009A5789" w:rsidP="009A5789">
            <w:pPr>
              <w:pStyle w:val="TableText10"/>
              <w:rPr>
                <w:color w:val="000000"/>
              </w:rPr>
            </w:pPr>
            <w:r w:rsidRPr="00AD67F1">
              <w:rPr>
                <w:color w:val="000000"/>
              </w:rPr>
              <w:t>36</w:t>
            </w:r>
            <w:r w:rsidR="003D53C4">
              <w:rPr>
                <w:color w:val="000000"/>
              </w:rPr>
              <w:t>5</w:t>
            </w:r>
          </w:p>
        </w:tc>
        <w:tc>
          <w:tcPr>
            <w:tcW w:w="2400" w:type="dxa"/>
          </w:tcPr>
          <w:p w14:paraId="6635FA55" w14:textId="77777777" w:rsidR="009A5789" w:rsidRPr="00AD67F1" w:rsidRDefault="009A5789" w:rsidP="009A5789">
            <w:pPr>
              <w:pStyle w:val="TableText10"/>
              <w:rPr>
                <w:color w:val="000000"/>
              </w:rPr>
            </w:pPr>
            <w:r w:rsidRPr="00AD67F1">
              <w:rPr>
                <w:color w:val="000000"/>
              </w:rPr>
              <w:t>235 (2) (a)</w:t>
            </w:r>
          </w:p>
        </w:tc>
        <w:tc>
          <w:tcPr>
            <w:tcW w:w="3720" w:type="dxa"/>
          </w:tcPr>
          <w:p w14:paraId="3FD186B1" w14:textId="77777777" w:rsidR="009A5789" w:rsidRPr="00AD67F1" w:rsidRDefault="009A5789" w:rsidP="009A5789">
            <w:pPr>
              <w:pStyle w:val="TableText10"/>
              <w:rPr>
                <w:color w:val="000000"/>
              </w:rPr>
            </w:pPr>
            <w:r w:rsidRPr="00AD67F1">
              <w:rPr>
                <w:color w:val="000000"/>
              </w:rPr>
              <w:t>cross level crossing contrary to warning lights/bells</w:t>
            </w:r>
          </w:p>
        </w:tc>
        <w:tc>
          <w:tcPr>
            <w:tcW w:w="1320" w:type="dxa"/>
          </w:tcPr>
          <w:p w14:paraId="6428F8C9" w14:textId="77777777" w:rsidR="009A5789" w:rsidRPr="00AD67F1" w:rsidRDefault="009A5789" w:rsidP="009A5789">
            <w:pPr>
              <w:pStyle w:val="TableText10"/>
              <w:rPr>
                <w:color w:val="000000"/>
              </w:rPr>
            </w:pPr>
            <w:r w:rsidRPr="00AD67F1">
              <w:rPr>
                <w:color w:val="000000"/>
              </w:rPr>
              <w:t>20</w:t>
            </w:r>
          </w:p>
        </w:tc>
        <w:tc>
          <w:tcPr>
            <w:tcW w:w="1560" w:type="dxa"/>
          </w:tcPr>
          <w:p w14:paraId="12DD119C" w14:textId="77777777" w:rsidR="009A5789" w:rsidRPr="00AD67F1" w:rsidRDefault="009A5789" w:rsidP="009A5789">
            <w:pPr>
              <w:pStyle w:val="TableText10"/>
              <w:rPr>
                <w:color w:val="000000"/>
              </w:rPr>
            </w:pPr>
            <w:r w:rsidRPr="00AD67F1">
              <w:rPr>
                <w:color w:val="000000"/>
              </w:rPr>
              <w:t>153</w:t>
            </w:r>
          </w:p>
        </w:tc>
        <w:tc>
          <w:tcPr>
            <w:tcW w:w="1200" w:type="dxa"/>
          </w:tcPr>
          <w:p w14:paraId="45F9584D" w14:textId="77777777" w:rsidR="009A5789" w:rsidRPr="00AD67F1" w:rsidRDefault="009A5789" w:rsidP="009A5789">
            <w:pPr>
              <w:pStyle w:val="TableText10"/>
              <w:rPr>
                <w:color w:val="000000"/>
              </w:rPr>
            </w:pPr>
          </w:p>
        </w:tc>
      </w:tr>
      <w:tr w:rsidR="009A5789" w:rsidRPr="00AD67F1" w14:paraId="671C43DA" w14:textId="77777777" w:rsidTr="009A5789">
        <w:trPr>
          <w:cantSplit/>
        </w:trPr>
        <w:tc>
          <w:tcPr>
            <w:tcW w:w="1200" w:type="dxa"/>
          </w:tcPr>
          <w:p w14:paraId="3FF991ED" w14:textId="2A6A4ACD" w:rsidR="009A5789" w:rsidRPr="00AD67F1" w:rsidRDefault="009A5789" w:rsidP="009A5789">
            <w:pPr>
              <w:pStyle w:val="TableText10"/>
              <w:rPr>
                <w:color w:val="000000"/>
              </w:rPr>
            </w:pPr>
            <w:r w:rsidRPr="00AD67F1">
              <w:rPr>
                <w:color w:val="000000"/>
              </w:rPr>
              <w:t>36</w:t>
            </w:r>
            <w:r w:rsidR="009A1C45">
              <w:rPr>
                <w:color w:val="000000"/>
              </w:rPr>
              <w:t>6</w:t>
            </w:r>
          </w:p>
        </w:tc>
        <w:tc>
          <w:tcPr>
            <w:tcW w:w="2400" w:type="dxa"/>
          </w:tcPr>
          <w:p w14:paraId="645FFFFF" w14:textId="77777777" w:rsidR="009A5789" w:rsidRPr="00AD67F1" w:rsidRDefault="009A5789" w:rsidP="009A5789">
            <w:pPr>
              <w:pStyle w:val="TableText10"/>
              <w:rPr>
                <w:color w:val="000000"/>
              </w:rPr>
            </w:pPr>
            <w:r w:rsidRPr="00AD67F1">
              <w:rPr>
                <w:color w:val="000000"/>
              </w:rPr>
              <w:t>235 (2) (b)</w:t>
            </w:r>
          </w:p>
        </w:tc>
        <w:tc>
          <w:tcPr>
            <w:tcW w:w="3720" w:type="dxa"/>
          </w:tcPr>
          <w:p w14:paraId="51ECBDBD" w14:textId="77777777" w:rsidR="009A5789" w:rsidRPr="00AD67F1" w:rsidRDefault="009A5789" w:rsidP="009A5789">
            <w:pPr>
              <w:pStyle w:val="TableText10"/>
              <w:rPr>
                <w:color w:val="000000"/>
              </w:rPr>
            </w:pPr>
            <w:r w:rsidRPr="00AD67F1">
              <w:rPr>
                <w:color w:val="000000"/>
              </w:rPr>
              <w:t>cross level crossing with gate/boom/barrier operating</w:t>
            </w:r>
          </w:p>
        </w:tc>
        <w:tc>
          <w:tcPr>
            <w:tcW w:w="1320" w:type="dxa"/>
          </w:tcPr>
          <w:p w14:paraId="0237EF47" w14:textId="77777777" w:rsidR="009A5789" w:rsidRPr="00AD67F1" w:rsidRDefault="009A5789" w:rsidP="009A5789">
            <w:pPr>
              <w:pStyle w:val="TableText10"/>
              <w:rPr>
                <w:color w:val="000000"/>
              </w:rPr>
            </w:pPr>
            <w:r w:rsidRPr="00AD67F1">
              <w:rPr>
                <w:color w:val="000000"/>
              </w:rPr>
              <w:t>20</w:t>
            </w:r>
          </w:p>
        </w:tc>
        <w:tc>
          <w:tcPr>
            <w:tcW w:w="1560" w:type="dxa"/>
          </w:tcPr>
          <w:p w14:paraId="36E334AF" w14:textId="77777777" w:rsidR="009A5789" w:rsidRPr="00AD67F1" w:rsidRDefault="009A5789" w:rsidP="009A5789">
            <w:pPr>
              <w:pStyle w:val="TableText10"/>
              <w:rPr>
                <w:color w:val="000000"/>
              </w:rPr>
            </w:pPr>
            <w:r w:rsidRPr="00AD67F1">
              <w:rPr>
                <w:color w:val="000000"/>
              </w:rPr>
              <w:t>153</w:t>
            </w:r>
          </w:p>
        </w:tc>
        <w:tc>
          <w:tcPr>
            <w:tcW w:w="1200" w:type="dxa"/>
          </w:tcPr>
          <w:p w14:paraId="4568F8C4" w14:textId="77777777" w:rsidR="009A5789" w:rsidRPr="00AD67F1" w:rsidRDefault="009A5789" w:rsidP="009A5789">
            <w:pPr>
              <w:pStyle w:val="TableText10"/>
              <w:rPr>
                <w:color w:val="000000"/>
              </w:rPr>
            </w:pPr>
          </w:p>
        </w:tc>
      </w:tr>
      <w:tr w:rsidR="009A5789" w:rsidRPr="00AD67F1" w14:paraId="39FE55D8" w14:textId="77777777" w:rsidTr="009A5789">
        <w:trPr>
          <w:cantSplit/>
        </w:trPr>
        <w:tc>
          <w:tcPr>
            <w:tcW w:w="1200" w:type="dxa"/>
          </w:tcPr>
          <w:p w14:paraId="4263FB6E" w14:textId="30DB5817" w:rsidR="009A5789" w:rsidRPr="00AD67F1" w:rsidRDefault="009A5789" w:rsidP="009A5789">
            <w:pPr>
              <w:pStyle w:val="TableText10"/>
              <w:rPr>
                <w:color w:val="000000"/>
              </w:rPr>
            </w:pPr>
            <w:r w:rsidRPr="00AD67F1">
              <w:rPr>
                <w:color w:val="000000"/>
              </w:rPr>
              <w:t>36</w:t>
            </w:r>
            <w:r w:rsidR="009A1C45">
              <w:rPr>
                <w:color w:val="000000"/>
              </w:rPr>
              <w:t>7</w:t>
            </w:r>
          </w:p>
        </w:tc>
        <w:tc>
          <w:tcPr>
            <w:tcW w:w="2400" w:type="dxa"/>
          </w:tcPr>
          <w:p w14:paraId="10B180C2" w14:textId="77777777" w:rsidR="009A5789" w:rsidRPr="00AD67F1" w:rsidRDefault="009A5789" w:rsidP="009A5789">
            <w:pPr>
              <w:pStyle w:val="TableText10"/>
              <w:rPr>
                <w:color w:val="000000"/>
              </w:rPr>
            </w:pPr>
            <w:r w:rsidRPr="00AD67F1">
              <w:rPr>
                <w:color w:val="000000"/>
              </w:rPr>
              <w:t>235 (2) (c)</w:t>
            </w:r>
          </w:p>
        </w:tc>
        <w:tc>
          <w:tcPr>
            <w:tcW w:w="3720" w:type="dxa"/>
          </w:tcPr>
          <w:p w14:paraId="04A54522" w14:textId="77777777" w:rsidR="009A5789" w:rsidRPr="00AD67F1" w:rsidRDefault="009A5789" w:rsidP="009A5789">
            <w:pPr>
              <w:pStyle w:val="TableText10"/>
              <w:rPr>
                <w:color w:val="000000"/>
              </w:rPr>
            </w:pPr>
            <w:r w:rsidRPr="00AD67F1">
              <w:rPr>
                <w:color w:val="000000"/>
              </w:rPr>
              <w:t>cross level crossing when tram/train on/entering crossing</w:t>
            </w:r>
          </w:p>
        </w:tc>
        <w:tc>
          <w:tcPr>
            <w:tcW w:w="1320" w:type="dxa"/>
          </w:tcPr>
          <w:p w14:paraId="5359D4BC" w14:textId="77777777" w:rsidR="009A5789" w:rsidRPr="00AD67F1" w:rsidRDefault="009A5789" w:rsidP="009A5789">
            <w:pPr>
              <w:pStyle w:val="TableText10"/>
              <w:rPr>
                <w:color w:val="000000"/>
              </w:rPr>
            </w:pPr>
            <w:r w:rsidRPr="00AD67F1">
              <w:rPr>
                <w:color w:val="000000"/>
              </w:rPr>
              <w:t>20</w:t>
            </w:r>
          </w:p>
        </w:tc>
        <w:tc>
          <w:tcPr>
            <w:tcW w:w="1560" w:type="dxa"/>
          </w:tcPr>
          <w:p w14:paraId="384310A8" w14:textId="77777777" w:rsidR="009A5789" w:rsidRPr="00AD67F1" w:rsidRDefault="009A5789" w:rsidP="009A5789">
            <w:pPr>
              <w:pStyle w:val="TableText10"/>
              <w:rPr>
                <w:color w:val="000000"/>
              </w:rPr>
            </w:pPr>
            <w:r w:rsidRPr="00AD67F1">
              <w:rPr>
                <w:color w:val="000000"/>
              </w:rPr>
              <w:t>153</w:t>
            </w:r>
          </w:p>
        </w:tc>
        <w:tc>
          <w:tcPr>
            <w:tcW w:w="1200" w:type="dxa"/>
          </w:tcPr>
          <w:p w14:paraId="7FE2C722" w14:textId="77777777" w:rsidR="009A5789" w:rsidRPr="00AD67F1" w:rsidRDefault="009A5789" w:rsidP="009A5789">
            <w:pPr>
              <w:pStyle w:val="TableText10"/>
              <w:rPr>
                <w:color w:val="000000"/>
              </w:rPr>
            </w:pPr>
          </w:p>
        </w:tc>
      </w:tr>
      <w:tr w:rsidR="009A5789" w:rsidRPr="00AD67F1" w14:paraId="06943BDE" w14:textId="77777777" w:rsidTr="009A5789">
        <w:trPr>
          <w:cantSplit/>
        </w:trPr>
        <w:tc>
          <w:tcPr>
            <w:tcW w:w="1200" w:type="dxa"/>
          </w:tcPr>
          <w:p w14:paraId="6D3007EC" w14:textId="31AF99E1" w:rsidR="009A5789" w:rsidRPr="00AD67F1" w:rsidRDefault="009A5789" w:rsidP="009A5789">
            <w:pPr>
              <w:pStyle w:val="TableText10"/>
              <w:rPr>
                <w:color w:val="000000"/>
              </w:rPr>
            </w:pPr>
            <w:r w:rsidRPr="00AD67F1">
              <w:rPr>
                <w:color w:val="000000"/>
              </w:rPr>
              <w:t>36</w:t>
            </w:r>
            <w:r w:rsidR="009A1C45">
              <w:rPr>
                <w:color w:val="000000"/>
              </w:rPr>
              <w:t>8</w:t>
            </w:r>
          </w:p>
        </w:tc>
        <w:tc>
          <w:tcPr>
            <w:tcW w:w="2400" w:type="dxa"/>
          </w:tcPr>
          <w:p w14:paraId="66ACDB5F" w14:textId="77777777" w:rsidR="009A5789" w:rsidRPr="00AD67F1" w:rsidRDefault="009A5789" w:rsidP="009A5789">
            <w:pPr>
              <w:pStyle w:val="TableText10"/>
              <w:rPr>
                <w:color w:val="000000"/>
              </w:rPr>
            </w:pPr>
            <w:r w:rsidRPr="00AD67F1">
              <w:rPr>
                <w:color w:val="000000"/>
              </w:rPr>
              <w:t>235 (2) (d)</w:t>
            </w:r>
          </w:p>
        </w:tc>
        <w:tc>
          <w:tcPr>
            <w:tcW w:w="3720" w:type="dxa"/>
          </w:tcPr>
          <w:p w14:paraId="1068C86C" w14:textId="77777777" w:rsidR="009A5789" w:rsidRPr="00AD67F1" w:rsidRDefault="009A5789" w:rsidP="009A5789">
            <w:pPr>
              <w:pStyle w:val="TableText10"/>
              <w:rPr>
                <w:color w:val="000000"/>
              </w:rPr>
            </w:pPr>
            <w:r w:rsidRPr="00AD67F1">
              <w:rPr>
                <w:color w:val="000000"/>
              </w:rPr>
              <w:t>cross level crossing when approaching tram/train seen/heard</w:t>
            </w:r>
          </w:p>
        </w:tc>
        <w:tc>
          <w:tcPr>
            <w:tcW w:w="1320" w:type="dxa"/>
          </w:tcPr>
          <w:p w14:paraId="1EDD82D8" w14:textId="77777777" w:rsidR="009A5789" w:rsidRPr="00AD67F1" w:rsidRDefault="009A5789" w:rsidP="009A5789">
            <w:pPr>
              <w:pStyle w:val="TableText10"/>
              <w:rPr>
                <w:color w:val="000000"/>
              </w:rPr>
            </w:pPr>
            <w:r w:rsidRPr="00AD67F1">
              <w:rPr>
                <w:color w:val="000000"/>
              </w:rPr>
              <w:t>20</w:t>
            </w:r>
          </w:p>
        </w:tc>
        <w:tc>
          <w:tcPr>
            <w:tcW w:w="1560" w:type="dxa"/>
          </w:tcPr>
          <w:p w14:paraId="32F1675F" w14:textId="77777777" w:rsidR="009A5789" w:rsidRPr="00AD67F1" w:rsidRDefault="009A5789" w:rsidP="009A5789">
            <w:pPr>
              <w:pStyle w:val="TableText10"/>
              <w:rPr>
                <w:color w:val="000000"/>
              </w:rPr>
            </w:pPr>
            <w:r w:rsidRPr="00AD67F1">
              <w:rPr>
                <w:color w:val="000000"/>
              </w:rPr>
              <w:t>153</w:t>
            </w:r>
          </w:p>
        </w:tc>
        <w:tc>
          <w:tcPr>
            <w:tcW w:w="1200" w:type="dxa"/>
          </w:tcPr>
          <w:p w14:paraId="72176540" w14:textId="77777777" w:rsidR="009A5789" w:rsidRPr="00AD67F1" w:rsidRDefault="009A5789" w:rsidP="009A5789">
            <w:pPr>
              <w:pStyle w:val="TableText10"/>
              <w:rPr>
                <w:color w:val="000000"/>
              </w:rPr>
            </w:pPr>
          </w:p>
        </w:tc>
      </w:tr>
      <w:tr w:rsidR="009A5789" w:rsidRPr="00AD67F1" w14:paraId="3DD4EEC1" w14:textId="77777777" w:rsidTr="009A5789">
        <w:trPr>
          <w:cantSplit/>
        </w:trPr>
        <w:tc>
          <w:tcPr>
            <w:tcW w:w="1200" w:type="dxa"/>
          </w:tcPr>
          <w:p w14:paraId="7FC9719C" w14:textId="11860B42" w:rsidR="009A5789" w:rsidRPr="00AD67F1" w:rsidRDefault="009A5789" w:rsidP="009A5789">
            <w:pPr>
              <w:pStyle w:val="TableText10"/>
              <w:rPr>
                <w:color w:val="000000"/>
              </w:rPr>
            </w:pPr>
            <w:r w:rsidRPr="00AD67F1">
              <w:rPr>
                <w:color w:val="000000"/>
              </w:rPr>
              <w:t>36</w:t>
            </w:r>
            <w:r w:rsidR="009A1C45">
              <w:rPr>
                <w:color w:val="000000"/>
              </w:rPr>
              <w:t>9</w:t>
            </w:r>
          </w:p>
        </w:tc>
        <w:tc>
          <w:tcPr>
            <w:tcW w:w="2400" w:type="dxa"/>
          </w:tcPr>
          <w:p w14:paraId="6E187630" w14:textId="77777777" w:rsidR="009A5789" w:rsidRPr="00AD67F1" w:rsidRDefault="009A5789" w:rsidP="009A5789">
            <w:pPr>
              <w:pStyle w:val="TableText10"/>
              <w:rPr>
                <w:color w:val="000000"/>
              </w:rPr>
            </w:pPr>
            <w:r w:rsidRPr="00AD67F1">
              <w:rPr>
                <w:color w:val="000000"/>
              </w:rPr>
              <w:t>235 (2) (e)</w:t>
            </w:r>
          </w:p>
        </w:tc>
        <w:tc>
          <w:tcPr>
            <w:tcW w:w="3720" w:type="dxa"/>
          </w:tcPr>
          <w:p w14:paraId="3B7B0DD8" w14:textId="77777777" w:rsidR="009A5789" w:rsidRPr="00AD67F1" w:rsidRDefault="009A5789" w:rsidP="009A5789">
            <w:pPr>
              <w:pStyle w:val="TableText10"/>
              <w:rPr>
                <w:color w:val="000000"/>
              </w:rPr>
            </w:pPr>
            <w:r w:rsidRPr="00AD67F1">
              <w:rPr>
                <w:color w:val="000000"/>
              </w:rPr>
              <w:t>cross level crossing when crossing/road beyond blocked</w:t>
            </w:r>
          </w:p>
        </w:tc>
        <w:tc>
          <w:tcPr>
            <w:tcW w:w="1320" w:type="dxa"/>
          </w:tcPr>
          <w:p w14:paraId="7ACEDB6D" w14:textId="77777777" w:rsidR="009A5789" w:rsidRPr="00AD67F1" w:rsidRDefault="009A5789" w:rsidP="009A5789">
            <w:pPr>
              <w:pStyle w:val="TableText10"/>
              <w:rPr>
                <w:color w:val="000000"/>
              </w:rPr>
            </w:pPr>
            <w:r w:rsidRPr="00AD67F1">
              <w:rPr>
                <w:color w:val="000000"/>
              </w:rPr>
              <w:t>20</w:t>
            </w:r>
          </w:p>
        </w:tc>
        <w:tc>
          <w:tcPr>
            <w:tcW w:w="1560" w:type="dxa"/>
          </w:tcPr>
          <w:p w14:paraId="6CC4DB22" w14:textId="77777777" w:rsidR="009A5789" w:rsidRPr="00AD67F1" w:rsidRDefault="009A5789" w:rsidP="009A5789">
            <w:pPr>
              <w:pStyle w:val="TableText10"/>
              <w:rPr>
                <w:color w:val="000000"/>
              </w:rPr>
            </w:pPr>
            <w:r w:rsidRPr="00AD67F1">
              <w:rPr>
                <w:color w:val="000000"/>
              </w:rPr>
              <w:t>153</w:t>
            </w:r>
          </w:p>
        </w:tc>
        <w:tc>
          <w:tcPr>
            <w:tcW w:w="1200" w:type="dxa"/>
          </w:tcPr>
          <w:p w14:paraId="57178EFA" w14:textId="77777777" w:rsidR="009A5789" w:rsidRPr="00AD67F1" w:rsidRDefault="009A5789" w:rsidP="009A5789">
            <w:pPr>
              <w:pStyle w:val="TableText10"/>
              <w:rPr>
                <w:color w:val="000000"/>
              </w:rPr>
            </w:pPr>
          </w:p>
        </w:tc>
      </w:tr>
      <w:tr w:rsidR="009A5789" w:rsidRPr="00AD67F1" w14:paraId="2FB233F7"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2CD8251A" w14:textId="6996B5B0" w:rsidR="009A5789" w:rsidRPr="00AD67F1" w:rsidRDefault="009A5789" w:rsidP="009A5789">
            <w:pPr>
              <w:pStyle w:val="TableText10"/>
              <w:rPr>
                <w:color w:val="000000"/>
              </w:rPr>
            </w:pPr>
            <w:r w:rsidRPr="00AD67F1">
              <w:rPr>
                <w:color w:val="000000"/>
              </w:rPr>
              <w:t>3</w:t>
            </w:r>
            <w:r w:rsidR="009A1C45">
              <w:rPr>
                <w:color w:val="000000"/>
              </w:rPr>
              <w:t>70</w:t>
            </w:r>
          </w:p>
        </w:tc>
        <w:tc>
          <w:tcPr>
            <w:tcW w:w="2400" w:type="dxa"/>
            <w:tcBorders>
              <w:top w:val="single" w:sz="4" w:space="0" w:color="C0C0C0"/>
              <w:bottom w:val="single" w:sz="4" w:space="0" w:color="C0C0C0"/>
            </w:tcBorders>
          </w:tcPr>
          <w:p w14:paraId="7B1418C1" w14:textId="77777777" w:rsidR="009A5789" w:rsidRPr="00AD67F1" w:rsidRDefault="009A5789" w:rsidP="009A5789">
            <w:pPr>
              <w:pStyle w:val="TableText10"/>
              <w:rPr>
                <w:color w:val="000000"/>
              </w:rPr>
            </w:pPr>
            <w:r w:rsidRPr="00AD67F1">
              <w:rPr>
                <w:color w:val="000000"/>
              </w:rPr>
              <w:t>235 (2A) (a)</w:t>
            </w:r>
          </w:p>
        </w:tc>
        <w:tc>
          <w:tcPr>
            <w:tcW w:w="3720" w:type="dxa"/>
            <w:tcBorders>
              <w:top w:val="single" w:sz="4" w:space="0" w:color="C0C0C0"/>
              <w:bottom w:val="single" w:sz="4" w:space="0" w:color="C0C0C0"/>
            </w:tcBorders>
          </w:tcPr>
          <w:p w14:paraId="4D069ACD" w14:textId="77777777" w:rsidR="009A5789" w:rsidRPr="00AD67F1" w:rsidRDefault="009A5789" w:rsidP="009A5789">
            <w:pPr>
              <w:pStyle w:val="TableText10"/>
              <w:rPr>
                <w:color w:val="000000"/>
              </w:rPr>
            </w:pPr>
            <w:r w:rsidRPr="00AD67F1">
              <w:rPr>
                <w:color w:val="000000"/>
              </w:rPr>
              <w:t>delay finishing crossing level crossing despite warning lights/bells starting</w:t>
            </w:r>
          </w:p>
        </w:tc>
        <w:tc>
          <w:tcPr>
            <w:tcW w:w="1320" w:type="dxa"/>
            <w:tcBorders>
              <w:top w:val="single" w:sz="4" w:space="0" w:color="C0C0C0"/>
              <w:bottom w:val="single" w:sz="4" w:space="0" w:color="C0C0C0"/>
            </w:tcBorders>
          </w:tcPr>
          <w:p w14:paraId="116D7986"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2FDBD55C"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1F94EF6F" w14:textId="77777777" w:rsidR="009A5789" w:rsidRPr="00AD67F1" w:rsidRDefault="009A5789" w:rsidP="009A5789">
            <w:pPr>
              <w:pStyle w:val="TableText10"/>
              <w:rPr>
                <w:color w:val="000000"/>
              </w:rPr>
            </w:pPr>
          </w:p>
        </w:tc>
      </w:tr>
      <w:tr w:rsidR="009A5789" w:rsidRPr="00AD67F1" w14:paraId="2D10BEF8"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62805EE0" w14:textId="4A9D8822" w:rsidR="009A5789" w:rsidRPr="00AD67F1" w:rsidRDefault="009A5789" w:rsidP="009A5789">
            <w:pPr>
              <w:pStyle w:val="TableText10"/>
              <w:rPr>
                <w:color w:val="000000"/>
              </w:rPr>
            </w:pPr>
            <w:r w:rsidRPr="00AD67F1">
              <w:rPr>
                <w:color w:val="000000"/>
              </w:rPr>
              <w:lastRenderedPageBreak/>
              <w:t>3</w:t>
            </w:r>
            <w:r w:rsidR="009A1C45">
              <w:rPr>
                <w:color w:val="000000"/>
              </w:rPr>
              <w:t>71</w:t>
            </w:r>
          </w:p>
        </w:tc>
        <w:tc>
          <w:tcPr>
            <w:tcW w:w="2400" w:type="dxa"/>
            <w:tcBorders>
              <w:top w:val="single" w:sz="4" w:space="0" w:color="C0C0C0"/>
              <w:bottom w:val="single" w:sz="4" w:space="0" w:color="C0C0C0"/>
            </w:tcBorders>
          </w:tcPr>
          <w:p w14:paraId="71C49089" w14:textId="77777777" w:rsidR="009A5789" w:rsidRPr="00AD67F1" w:rsidRDefault="009A5789" w:rsidP="009A5789">
            <w:pPr>
              <w:pStyle w:val="TableText10"/>
              <w:rPr>
                <w:color w:val="000000"/>
              </w:rPr>
            </w:pPr>
            <w:r w:rsidRPr="00AD67F1">
              <w:rPr>
                <w:color w:val="000000"/>
              </w:rPr>
              <w:t>235 (2A) (b)</w:t>
            </w:r>
          </w:p>
        </w:tc>
        <w:tc>
          <w:tcPr>
            <w:tcW w:w="3720" w:type="dxa"/>
            <w:tcBorders>
              <w:top w:val="single" w:sz="4" w:space="0" w:color="C0C0C0"/>
              <w:bottom w:val="single" w:sz="4" w:space="0" w:color="C0C0C0"/>
            </w:tcBorders>
          </w:tcPr>
          <w:p w14:paraId="1CE9DDD2" w14:textId="77777777" w:rsidR="009A5789" w:rsidRPr="00AD67F1" w:rsidRDefault="009A5789" w:rsidP="009A5789">
            <w:pPr>
              <w:pStyle w:val="TableText10"/>
              <w:rPr>
                <w:color w:val="000000"/>
              </w:rPr>
            </w:pPr>
            <w:r w:rsidRPr="00AD67F1">
              <w:rPr>
                <w:color w:val="000000"/>
              </w:rPr>
              <w:t>delay finishing crossing level crossing despite gate/boom/barrier starting to close</w:t>
            </w:r>
          </w:p>
        </w:tc>
        <w:tc>
          <w:tcPr>
            <w:tcW w:w="1320" w:type="dxa"/>
            <w:tcBorders>
              <w:top w:val="single" w:sz="4" w:space="0" w:color="C0C0C0"/>
              <w:bottom w:val="single" w:sz="4" w:space="0" w:color="C0C0C0"/>
            </w:tcBorders>
          </w:tcPr>
          <w:p w14:paraId="52EF731E"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72017B8"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353AD52C" w14:textId="77777777" w:rsidR="009A5789" w:rsidRPr="00AD67F1" w:rsidRDefault="009A5789" w:rsidP="009A5789">
            <w:pPr>
              <w:pStyle w:val="TableText10"/>
              <w:rPr>
                <w:color w:val="000000"/>
              </w:rPr>
            </w:pPr>
          </w:p>
        </w:tc>
      </w:tr>
      <w:tr w:rsidR="009A5789" w:rsidRPr="00AD67F1" w14:paraId="3EA69518"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767AFC98" w14:textId="2122147E" w:rsidR="009A5789" w:rsidRPr="00AD67F1" w:rsidRDefault="009A5789" w:rsidP="009A5789">
            <w:pPr>
              <w:pStyle w:val="TableText10"/>
              <w:rPr>
                <w:color w:val="000000"/>
              </w:rPr>
            </w:pPr>
            <w:r w:rsidRPr="00AD67F1">
              <w:rPr>
                <w:color w:val="000000"/>
              </w:rPr>
              <w:t>37</w:t>
            </w:r>
            <w:r w:rsidR="009A1C45">
              <w:rPr>
                <w:color w:val="000000"/>
              </w:rPr>
              <w:t>2</w:t>
            </w:r>
          </w:p>
        </w:tc>
        <w:tc>
          <w:tcPr>
            <w:tcW w:w="2400" w:type="dxa"/>
            <w:tcBorders>
              <w:top w:val="single" w:sz="4" w:space="0" w:color="C0C0C0"/>
              <w:bottom w:val="single" w:sz="4" w:space="0" w:color="C0C0C0"/>
            </w:tcBorders>
          </w:tcPr>
          <w:p w14:paraId="67393E84" w14:textId="77777777" w:rsidR="009A5789" w:rsidRPr="00AD67F1" w:rsidRDefault="009A5789" w:rsidP="009A5789">
            <w:pPr>
              <w:pStyle w:val="TableText10"/>
              <w:rPr>
                <w:color w:val="000000"/>
              </w:rPr>
            </w:pPr>
            <w:r w:rsidRPr="00AD67F1">
              <w:rPr>
                <w:color w:val="000000"/>
              </w:rPr>
              <w:t>235 (2A) (c)</w:t>
            </w:r>
          </w:p>
        </w:tc>
        <w:tc>
          <w:tcPr>
            <w:tcW w:w="3720" w:type="dxa"/>
            <w:tcBorders>
              <w:top w:val="single" w:sz="4" w:space="0" w:color="C0C0C0"/>
              <w:bottom w:val="single" w:sz="4" w:space="0" w:color="C0C0C0"/>
            </w:tcBorders>
          </w:tcPr>
          <w:p w14:paraId="1A202BFE" w14:textId="77777777" w:rsidR="009A5789" w:rsidRPr="00AD67F1" w:rsidRDefault="009A5789" w:rsidP="009A5789">
            <w:pPr>
              <w:pStyle w:val="TableText10"/>
              <w:rPr>
                <w:color w:val="000000"/>
              </w:rPr>
            </w:pPr>
            <w:r w:rsidRPr="00AD67F1">
              <w:rPr>
                <w:color w:val="000000"/>
              </w:rPr>
              <w:t>delay finishing crossing level crossing despite tram/train approaching crossing</w:t>
            </w:r>
          </w:p>
        </w:tc>
        <w:tc>
          <w:tcPr>
            <w:tcW w:w="1320" w:type="dxa"/>
            <w:tcBorders>
              <w:top w:val="single" w:sz="4" w:space="0" w:color="C0C0C0"/>
              <w:bottom w:val="single" w:sz="4" w:space="0" w:color="C0C0C0"/>
            </w:tcBorders>
          </w:tcPr>
          <w:p w14:paraId="5F44612D"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D50D423"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00E725ED" w14:textId="77777777" w:rsidR="009A5789" w:rsidRPr="00AD67F1" w:rsidRDefault="009A5789" w:rsidP="009A5789">
            <w:pPr>
              <w:pStyle w:val="TableText10"/>
              <w:rPr>
                <w:color w:val="000000"/>
              </w:rPr>
            </w:pPr>
          </w:p>
        </w:tc>
      </w:tr>
      <w:tr w:rsidR="009A5789" w:rsidRPr="00AD67F1" w14:paraId="4953BB25"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17B282B4" w14:textId="2876B3E1" w:rsidR="009A5789" w:rsidRPr="00AD67F1" w:rsidRDefault="009A5789" w:rsidP="009A5789">
            <w:pPr>
              <w:pStyle w:val="TableText10"/>
              <w:rPr>
                <w:color w:val="000000"/>
              </w:rPr>
            </w:pPr>
            <w:r w:rsidRPr="00AD67F1">
              <w:rPr>
                <w:color w:val="000000"/>
              </w:rPr>
              <w:t>37</w:t>
            </w:r>
            <w:r w:rsidR="009A1C45">
              <w:rPr>
                <w:color w:val="000000"/>
              </w:rPr>
              <w:t>3</w:t>
            </w:r>
          </w:p>
        </w:tc>
        <w:tc>
          <w:tcPr>
            <w:tcW w:w="2400" w:type="dxa"/>
            <w:tcBorders>
              <w:top w:val="single" w:sz="4" w:space="0" w:color="C0C0C0"/>
              <w:bottom w:val="single" w:sz="4" w:space="0" w:color="C0C0C0"/>
            </w:tcBorders>
          </w:tcPr>
          <w:p w14:paraId="364CEF2F" w14:textId="77777777" w:rsidR="009A5789" w:rsidRPr="00AD67F1" w:rsidRDefault="009A5789" w:rsidP="009A5789">
            <w:pPr>
              <w:pStyle w:val="TableText10"/>
              <w:rPr>
                <w:color w:val="000000"/>
              </w:rPr>
            </w:pPr>
            <w:r w:rsidRPr="00AD67F1">
              <w:rPr>
                <w:color w:val="000000"/>
              </w:rPr>
              <w:t>235A (2)</w:t>
            </w:r>
          </w:p>
        </w:tc>
        <w:tc>
          <w:tcPr>
            <w:tcW w:w="3720" w:type="dxa"/>
            <w:tcBorders>
              <w:top w:val="single" w:sz="4" w:space="0" w:color="C0C0C0"/>
              <w:bottom w:val="single" w:sz="4" w:space="0" w:color="C0C0C0"/>
            </w:tcBorders>
          </w:tcPr>
          <w:p w14:paraId="4080B5F7" w14:textId="77777777" w:rsidR="009A5789" w:rsidRPr="00AD67F1" w:rsidRDefault="009A5789" w:rsidP="009A5789">
            <w:pPr>
              <w:pStyle w:val="TableText10"/>
              <w:rPr>
                <w:color w:val="000000"/>
              </w:rPr>
            </w:pPr>
            <w:r w:rsidRPr="00AD67F1">
              <w:rPr>
                <w:color w:val="000000"/>
              </w:rPr>
              <w:t>cross pedestrian level crossing when pedestrian light red</w:t>
            </w:r>
          </w:p>
        </w:tc>
        <w:tc>
          <w:tcPr>
            <w:tcW w:w="1320" w:type="dxa"/>
            <w:tcBorders>
              <w:top w:val="single" w:sz="4" w:space="0" w:color="C0C0C0"/>
              <w:bottom w:val="single" w:sz="4" w:space="0" w:color="C0C0C0"/>
            </w:tcBorders>
          </w:tcPr>
          <w:p w14:paraId="24D1A10B"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191BF472"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607D7DE6" w14:textId="77777777" w:rsidR="009A5789" w:rsidRPr="00AD67F1" w:rsidRDefault="009A5789" w:rsidP="009A5789">
            <w:pPr>
              <w:pStyle w:val="TableText10"/>
              <w:rPr>
                <w:color w:val="000000"/>
              </w:rPr>
            </w:pPr>
          </w:p>
        </w:tc>
      </w:tr>
      <w:tr w:rsidR="009A5789" w:rsidRPr="00AD67F1" w14:paraId="027063ED"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2C3F4512" w14:textId="2F9D7C2E" w:rsidR="009A5789" w:rsidRPr="00AD67F1" w:rsidRDefault="009A5789" w:rsidP="009A5789">
            <w:pPr>
              <w:pStyle w:val="TableText10"/>
              <w:rPr>
                <w:color w:val="000000"/>
              </w:rPr>
            </w:pPr>
            <w:r w:rsidRPr="00AD67F1">
              <w:rPr>
                <w:color w:val="000000"/>
              </w:rPr>
              <w:t>37</w:t>
            </w:r>
            <w:r w:rsidR="009A1C45">
              <w:rPr>
                <w:color w:val="000000"/>
              </w:rPr>
              <w:t>4</w:t>
            </w:r>
          </w:p>
        </w:tc>
        <w:tc>
          <w:tcPr>
            <w:tcW w:w="2400" w:type="dxa"/>
            <w:tcBorders>
              <w:top w:val="single" w:sz="4" w:space="0" w:color="C0C0C0"/>
              <w:bottom w:val="single" w:sz="4" w:space="0" w:color="C0C0C0"/>
            </w:tcBorders>
          </w:tcPr>
          <w:p w14:paraId="12499A16" w14:textId="77777777" w:rsidR="009A5789" w:rsidRPr="00AD67F1" w:rsidRDefault="009A5789" w:rsidP="009A5789">
            <w:pPr>
              <w:pStyle w:val="TableText10"/>
              <w:rPr>
                <w:color w:val="000000"/>
              </w:rPr>
            </w:pPr>
            <w:r w:rsidRPr="00AD67F1">
              <w:rPr>
                <w:color w:val="000000"/>
              </w:rPr>
              <w:t>235A (3)</w:t>
            </w:r>
          </w:p>
        </w:tc>
        <w:tc>
          <w:tcPr>
            <w:tcW w:w="3720" w:type="dxa"/>
            <w:tcBorders>
              <w:top w:val="single" w:sz="4" w:space="0" w:color="C0C0C0"/>
              <w:bottom w:val="single" w:sz="4" w:space="0" w:color="C0C0C0"/>
            </w:tcBorders>
          </w:tcPr>
          <w:p w14:paraId="2CA8E99A" w14:textId="77777777" w:rsidR="009A5789" w:rsidRPr="00AD67F1" w:rsidRDefault="009A5789" w:rsidP="009A5789">
            <w:pPr>
              <w:pStyle w:val="TableText10"/>
              <w:rPr>
                <w:color w:val="000000"/>
              </w:rPr>
            </w:pPr>
            <w:r w:rsidRPr="00AD67F1">
              <w:rPr>
                <w:color w:val="000000"/>
              </w:rPr>
              <w:t>delay finishing crossing pedestrian level crossing despite pedestrian light turning red</w:t>
            </w:r>
          </w:p>
        </w:tc>
        <w:tc>
          <w:tcPr>
            <w:tcW w:w="1320" w:type="dxa"/>
            <w:tcBorders>
              <w:top w:val="single" w:sz="4" w:space="0" w:color="C0C0C0"/>
              <w:bottom w:val="single" w:sz="4" w:space="0" w:color="C0C0C0"/>
            </w:tcBorders>
          </w:tcPr>
          <w:p w14:paraId="671687D8"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6664D92"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7DBACDA6" w14:textId="77777777" w:rsidR="009A5789" w:rsidRPr="00AD67F1" w:rsidRDefault="009A5789" w:rsidP="009A5789">
            <w:pPr>
              <w:pStyle w:val="TableText10"/>
              <w:rPr>
                <w:color w:val="000000"/>
              </w:rPr>
            </w:pPr>
          </w:p>
        </w:tc>
      </w:tr>
      <w:tr w:rsidR="009A5789" w:rsidRPr="00AD67F1" w14:paraId="76554DF8" w14:textId="77777777" w:rsidTr="009A5789">
        <w:trPr>
          <w:cantSplit/>
        </w:trPr>
        <w:tc>
          <w:tcPr>
            <w:tcW w:w="1200" w:type="dxa"/>
          </w:tcPr>
          <w:p w14:paraId="2CB63013" w14:textId="46859BE3" w:rsidR="009A5789" w:rsidRPr="00AD67F1" w:rsidRDefault="009A5789" w:rsidP="009A5789">
            <w:pPr>
              <w:pStyle w:val="TableText10"/>
              <w:rPr>
                <w:color w:val="000000"/>
              </w:rPr>
            </w:pPr>
            <w:r w:rsidRPr="00AD67F1">
              <w:rPr>
                <w:color w:val="000000"/>
              </w:rPr>
              <w:t>37</w:t>
            </w:r>
            <w:r w:rsidR="009A1C45">
              <w:rPr>
                <w:color w:val="000000"/>
              </w:rPr>
              <w:t>5</w:t>
            </w:r>
          </w:p>
        </w:tc>
        <w:tc>
          <w:tcPr>
            <w:tcW w:w="2400" w:type="dxa"/>
          </w:tcPr>
          <w:p w14:paraId="645F0C7D" w14:textId="77777777" w:rsidR="009A5789" w:rsidRPr="00AD67F1" w:rsidRDefault="009A5789" w:rsidP="009A5789">
            <w:pPr>
              <w:pStyle w:val="TableText10"/>
              <w:rPr>
                <w:color w:val="000000"/>
              </w:rPr>
            </w:pPr>
            <w:r w:rsidRPr="00AD67F1">
              <w:rPr>
                <w:color w:val="000000"/>
              </w:rPr>
              <w:t>236 (1)</w:t>
            </w:r>
          </w:p>
        </w:tc>
        <w:tc>
          <w:tcPr>
            <w:tcW w:w="3720" w:type="dxa"/>
          </w:tcPr>
          <w:p w14:paraId="2D6F021C" w14:textId="77777777" w:rsidR="009A5789" w:rsidRPr="00AD67F1" w:rsidRDefault="009A5789" w:rsidP="009A5789">
            <w:pPr>
              <w:pStyle w:val="TableText10"/>
              <w:rPr>
                <w:color w:val="000000"/>
              </w:rPr>
            </w:pPr>
            <w:r w:rsidRPr="00AD67F1">
              <w:rPr>
                <w:color w:val="000000"/>
              </w:rPr>
              <w:t>pedestrian move into driver’s path</w:t>
            </w:r>
          </w:p>
        </w:tc>
        <w:tc>
          <w:tcPr>
            <w:tcW w:w="1320" w:type="dxa"/>
          </w:tcPr>
          <w:p w14:paraId="16B0B8D4" w14:textId="77777777" w:rsidR="009A5789" w:rsidRPr="00AD67F1" w:rsidRDefault="009A5789" w:rsidP="009A5789">
            <w:pPr>
              <w:pStyle w:val="TableText10"/>
              <w:rPr>
                <w:color w:val="000000"/>
              </w:rPr>
            </w:pPr>
            <w:r w:rsidRPr="00AD67F1">
              <w:rPr>
                <w:color w:val="000000"/>
              </w:rPr>
              <w:t>20</w:t>
            </w:r>
          </w:p>
        </w:tc>
        <w:tc>
          <w:tcPr>
            <w:tcW w:w="1560" w:type="dxa"/>
          </w:tcPr>
          <w:p w14:paraId="14AF4987" w14:textId="77777777" w:rsidR="009A5789" w:rsidRPr="00AD67F1" w:rsidRDefault="009A5789" w:rsidP="009A5789">
            <w:pPr>
              <w:pStyle w:val="TableText10"/>
              <w:rPr>
                <w:color w:val="000000"/>
              </w:rPr>
            </w:pPr>
            <w:r w:rsidRPr="00AD67F1">
              <w:rPr>
                <w:color w:val="000000"/>
              </w:rPr>
              <w:t>153</w:t>
            </w:r>
          </w:p>
        </w:tc>
        <w:tc>
          <w:tcPr>
            <w:tcW w:w="1200" w:type="dxa"/>
          </w:tcPr>
          <w:p w14:paraId="23A46F7A" w14:textId="77777777" w:rsidR="009A5789" w:rsidRPr="00AD67F1" w:rsidRDefault="009A5789" w:rsidP="009A5789">
            <w:pPr>
              <w:pStyle w:val="TableText10"/>
              <w:rPr>
                <w:color w:val="000000"/>
              </w:rPr>
            </w:pPr>
          </w:p>
        </w:tc>
      </w:tr>
      <w:tr w:rsidR="009A5789" w:rsidRPr="00AD67F1" w14:paraId="02FA6CE6" w14:textId="77777777" w:rsidTr="009A5789">
        <w:trPr>
          <w:cantSplit/>
        </w:trPr>
        <w:tc>
          <w:tcPr>
            <w:tcW w:w="1200" w:type="dxa"/>
          </w:tcPr>
          <w:p w14:paraId="419D1B34" w14:textId="34019D03" w:rsidR="009A5789" w:rsidRPr="00AD67F1" w:rsidRDefault="009A5789" w:rsidP="009A5789">
            <w:pPr>
              <w:pStyle w:val="TableText10"/>
              <w:rPr>
                <w:color w:val="000000"/>
              </w:rPr>
            </w:pPr>
            <w:r w:rsidRPr="00AD67F1">
              <w:rPr>
                <w:color w:val="000000"/>
              </w:rPr>
              <w:t>37</w:t>
            </w:r>
            <w:r w:rsidR="009A1C45">
              <w:rPr>
                <w:color w:val="000000"/>
              </w:rPr>
              <w:t>6</w:t>
            </w:r>
          </w:p>
        </w:tc>
        <w:tc>
          <w:tcPr>
            <w:tcW w:w="2400" w:type="dxa"/>
          </w:tcPr>
          <w:p w14:paraId="43297A53" w14:textId="77777777" w:rsidR="009A5789" w:rsidRPr="00AD67F1" w:rsidRDefault="009A5789" w:rsidP="009A5789">
            <w:pPr>
              <w:pStyle w:val="TableText10"/>
              <w:rPr>
                <w:color w:val="000000"/>
              </w:rPr>
            </w:pPr>
            <w:r w:rsidRPr="00AD67F1">
              <w:rPr>
                <w:color w:val="000000"/>
              </w:rPr>
              <w:t>236 (2)</w:t>
            </w:r>
          </w:p>
        </w:tc>
        <w:tc>
          <w:tcPr>
            <w:tcW w:w="3720" w:type="dxa"/>
          </w:tcPr>
          <w:p w14:paraId="2946933A" w14:textId="77777777" w:rsidR="009A5789" w:rsidRPr="00AD67F1" w:rsidRDefault="009A5789" w:rsidP="009A5789">
            <w:pPr>
              <w:pStyle w:val="TableText10"/>
              <w:rPr>
                <w:color w:val="000000"/>
              </w:rPr>
            </w:pPr>
            <w:r w:rsidRPr="00AD67F1">
              <w:rPr>
                <w:color w:val="000000"/>
              </w:rPr>
              <w:t>pedestrian obstruct driver’s/other pedestrian’s path</w:t>
            </w:r>
          </w:p>
        </w:tc>
        <w:tc>
          <w:tcPr>
            <w:tcW w:w="1320" w:type="dxa"/>
          </w:tcPr>
          <w:p w14:paraId="138AE014" w14:textId="77777777" w:rsidR="009A5789" w:rsidRPr="00AD67F1" w:rsidRDefault="009A5789" w:rsidP="009A5789">
            <w:pPr>
              <w:pStyle w:val="TableText10"/>
              <w:rPr>
                <w:color w:val="000000"/>
              </w:rPr>
            </w:pPr>
            <w:r w:rsidRPr="00AD67F1">
              <w:rPr>
                <w:color w:val="000000"/>
              </w:rPr>
              <w:t>20</w:t>
            </w:r>
          </w:p>
        </w:tc>
        <w:tc>
          <w:tcPr>
            <w:tcW w:w="1560" w:type="dxa"/>
          </w:tcPr>
          <w:p w14:paraId="51C32818" w14:textId="77777777" w:rsidR="009A5789" w:rsidRPr="00AD67F1" w:rsidRDefault="009A5789" w:rsidP="009A5789">
            <w:pPr>
              <w:pStyle w:val="TableText10"/>
              <w:rPr>
                <w:color w:val="000000"/>
              </w:rPr>
            </w:pPr>
            <w:r w:rsidRPr="00AD67F1">
              <w:rPr>
                <w:color w:val="000000"/>
              </w:rPr>
              <w:t>153</w:t>
            </w:r>
          </w:p>
        </w:tc>
        <w:tc>
          <w:tcPr>
            <w:tcW w:w="1200" w:type="dxa"/>
          </w:tcPr>
          <w:p w14:paraId="46E60FD6" w14:textId="77777777" w:rsidR="009A5789" w:rsidRPr="00AD67F1" w:rsidRDefault="009A5789" w:rsidP="009A5789">
            <w:pPr>
              <w:pStyle w:val="TableText10"/>
              <w:rPr>
                <w:color w:val="000000"/>
              </w:rPr>
            </w:pPr>
          </w:p>
        </w:tc>
      </w:tr>
      <w:tr w:rsidR="009A5789" w:rsidRPr="00AD67F1" w14:paraId="76BE3538" w14:textId="77777777" w:rsidTr="009A5789">
        <w:trPr>
          <w:cantSplit/>
        </w:trPr>
        <w:tc>
          <w:tcPr>
            <w:tcW w:w="1200" w:type="dxa"/>
          </w:tcPr>
          <w:p w14:paraId="5C305319" w14:textId="6B010A20" w:rsidR="009A5789" w:rsidRPr="00AD67F1" w:rsidRDefault="009A5789" w:rsidP="009A5789">
            <w:pPr>
              <w:spacing w:before="60" w:after="60"/>
              <w:ind w:left="360" w:hanging="360"/>
              <w:rPr>
                <w:color w:val="000000"/>
                <w:sz w:val="20"/>
              </w:rPr>
            </w:pPr>
            <w:r w:rsidRPr="00AD67F1">
              <w:rPr>
                <w:color w:val="000000"/>
                <w:sz w:val="20"/>
              </w:rPr>
              <w:t>37</w:t>
            </w:r>
            <w:r w:rsidR="009A1C45">
              <w:rPr>
                <w:color w:val="000000"/>
                <w:sz w:val="20"/>
              </w:rPr>
              <w:t>7</w:t>
            </w:r>
          </w:p>
        </w:tc>
        <w:tc>
          <w:tcPr>
            <w:tcW w:w="2400" w:type="dxa"/>
          </w:tcPr>
          <w:p w14:paraId="44F0D1FB" w14:textId="77777777" w:rsidR="009A5789" w:rsidRPr="00AD67F1" w:rsidRDefault="009A5789" w:rsidP="009A5789">
            <w:pPr>
              <w:spacing w:before="60" w:after="60"/>
              <w:rPr>
                <w:snapToGrid w:val="0"/>
                <w:color w:val="000000"/>
                <w:sz w:val="20"/>
              </w:rPr>
            </w:pPr>
            <w:r w:rsidRPr="00AD67F1">
              <w:rPr>
                <w:snapToGrid w:val="0"/>
                <w:color w:val="000000"/>
                <w:sz w:val="20"/>
              </w:rPr>
              <w:t>236 (4A)</w:t>
            </w:r>
          </w:p>
        </w:tc>
        <w:tc>
          <w:tcPr>
            <w:tcW w:w="3720" w:type="dxa"/>
          </w:tcPr>
          <w:p w14:paraId="65B46A3D" w14:textId="77777777" w:rsidR="009A5789" w:rsidRPr="00AD67F1" w:rsidRDefault="009A5789" w:rsidP="009A5789">
            <w:pPr>
              <w:spacing w:before="60" w:after="60"/>
              <w:rPr>
                <w:snapToGrid w:val="0"/>
                <w:color w:val="000000"/>
                <w:sz w:val="20"/>
              </w:rPr>
            </w:pPr>
            <w:r w:rsidRPr="00AD67F1">
              <w:rPr>
                <w:snapToGrid w:val="0"/>
                <w:color w:val="000000"/>
                <w:sz w:val="20"/>
              </w:rPr>
              <w:t>pedestrian engage in prohibited activity in designated intersection</w:t>
            </w:r>
          </w:p>
        </w:tc>
        <w:tc>
          <w:tcPr>
            <w:tcW w:w="1320" w:type="dxa"/>
          </w:tcPr>
          <w:p w14:paraId="555CA11E" w14:textId="77777777" w:rsidR="009A5789" w:rsidRPr="00AD67F1" w:rsidRDefault="009A5789" w:rsidP="009A5789">
            <w:pPr>
              <w:spacing w:before="60" w:after="60"/>
              <w:rPr>
                <w:color w:val="000000"/>
                <w:sz w:val="20"/>
              </w:rPr>
            </w:pPr>
            <w:r w:rsidRPr="00AD67F1">
              <w:rPr>
                <w:color w:val="000000"/>
                <w:sz w:val="20"/>
              </w:rPr>
              <w:t>10</w:t>
            </w:r>
          </w:p>
        </w:tc>
        <w:tc>
          <w:tcPr>
            <w:tcW w:w="1560" w:type="dxa"/>
          </w:tcPr>
          <w:p w14:paraId="5D9DD882" w14:textId="77777777" w:rsidR="009A5789" w:rsidRPr="00AD67F1" w:rsidRDefault="009A5789" w:rsidP="009A5789">
            <w:pPr>
              <w:pStyle w:val="TableText10"/>
              <w:rPr>
                <w:color w:val="000000"/>
              </w:rPr>
            </w:pPr>
            <w:r w:rsidRPr="00AD67F1">
              <w:rPr>
                <w:color w:val="000000"/>
              </w:rPr>
              <w:t>75</w:t>
            </w:r>
          </w:p>
        </w:tc>
        <w:tc>
          <w:tcPr>
            <w:tcW w:w="1200" w:type="dxa"/>
          </w:tcPr>
          <w:p w14:paraId="0B87E08D" w14:textId="77777777" w:rsidR="009A5789" w:rsidRPr="00AD67F1" w:rsidRDefault="009A5789" w:rsidP="009A5789">
            <w:pPr>
              <w:spacing w:before="60" w:after="60"/>
              <w:rPr>
                <w:color w:val="000000"/>
                <w:sz w:val="20"/>
              </w:rPr>
            </w:pPr>
          </w:p>
        </w:tc>
      </w:tr>
      <w:tr w:rsidR="009A5789" w:rsidRPr="00AD67F1" w14:paraId="2AC571B3" w14:textId="77777777" w:rsidTr="009A5789">
        <w:trPr>
          <w:cantSplit/>
        </w:trPr>
        <w:tc>
          <w:tcPr>
            <w:tcW w:w="1200" w:type="dxa"/>
          </w:tcPr>
          <w:p w14:paraId="7A0CA7CA" w14:textId="716BC255" w:rsidR="009A5789" w:rsidRPr="00AD67F1" w:rsidRDefault="009A5789" w:rsidP="009A5789">
            <w:pPr>
              <w:pStyle w:val="TableText10"/>
              <w:rPr>
                <w:color w:val="000000"/>
              </w:rPr>
            </w:pPr>
            <w:r w:rsidRPr="00AD67F1">
              <w:rPr>
                <w:color w:val="000000"/>
              </w:rPr>
              <w:lastRenderedPageBreak/>
              <w:t>37</w:t>
            </w:r>
            <w:r w:rsidR="009A1C45">
              <w:rPr>
                <w:color w:val="000000"/>
              </w:rPr>
              <w:t>8</w:t>
            </w:r>
          </w:p>
        </w:tc>
        <w:tc>
          <w:tcPr>
            <w:tcW w:w="2400" w:type="dxa"/>
          </w:tcPr>
          <w:p w14:paraId="528DF9BA" w14:textId="77777777" w:rsidR="009A5789" w:rsidRPr="00AD67F1" w:rsidRDefault="009A5789" w:rsidP="009A5789">
            <w:pPr>
              <w:pStyle w:val="TableText10"/>
              <w:rPr>
                <w:color w:val="000000"/>
              </w:rPr>
            </w:pPr>
            <w:r w:rsidRPr="00AD67F1">
              <w:rPr>
                <w:color w:val="000000"/>
              </w:rPr>
              <w:t>237 (1)</w:t>
            </w:r>
          </w:p>
        </w:tc>
        <w:tc>
          <w:tcPr>
            <w:tcW w:w="3720" w:type="dxa"/>
          </w:tcPr>
          <w:p w14:paraId="2BB22C76" w14:textId="77777777" w:rsidR="009A5789" w:rsidRPr="00AD67F1" w:rsidRDefault="009A5789" w:rsidP="009A5789">
            <w:pPr>
              <w:pStyle w:val="TableText10"/>
              <w:rPr>
                <w:color w:val="000000"/>
              </w:rPr>
            </w:pPr>
            <w:r w:rsidRPr="00AD67F1">
              <w:rPr>
                <w:color w:val="000000"/>
              </w:rPr>
              <w:t>get on/into moving vehicle</w:t>
            </w:r>
          </w:p>
        </w:tc>
        <w:tc>
          <w:tcPr>
            <w:tcW w:w="1320" w:type="dxa"/>
          </w:tcPr>
          <w:p w14:paraId="6D60872D" w14:textId="77777777" w:rsidR="009A5789" w:rsidRPr="00AD67F1" w:rsidRDefault="009A5789" w:rsidP="009A5789">
            <w:pPr>
              <w:pStyle w:val="TableText10"/>
              <w:rPr>
                <w:color w:val="000000"/>
              </w:rPr>
            </w:pPr>
            <w:r w:rsidRPr="00AD67F1">
              <w:rPr>
                <w:color w:val="000000"/>
              </w:rPr>
              <w:t>20</w:t>
            </w:r>
          </w:p>
        </w:tc>
        <w:tc>
          <w:tcPr>
            <w:tcW w:w="1560" w:type="dxa"/>
          </w:tcPr>
          <w:p w14:paraId="2B2EC129" w14:textId="77777777" w:rsidR="009A5789" w:rsidRPr="00AD67F1" w:rsidRDefault="009A5789" w:rsidP="009A5789">
            <w:pPr>
              <w:spacing w:before="60" w:after="60"/>
              <w:rPr>
                <w:color w:val="000000"/>
                <w:sz w:val="20"/>
              </w:rPr>
            </w:pPr>
            <w:r w:rsidRPr="00AD67F1">
              <w:rPr>
                <w:color w:val="000000"/>
                <w:sz w:val="20"/>
              </w:rPr>
              <w:t>153</w:t>
            </w:r>
          </w:p>
        </w:tc>
        <w:tc>
          <w:tcPr>
            <w:tcW w:w="1200" w:type="dxa"/>
          </w:tcPr>
          <w:p w14:paraId="3BB50674" w14:textId="77777777" w:rsidR="009A5789" w:rsidRPr="00AD67F1" w:rsidRDefault="009A5789" w:rsidP="009A5789">
            <w:pPr>
              <w:pStyle w:val="TableText10"/>
              <w:rPr>
                <w:color w:val="000000"/>
              </w:rPr>
            </w:pPr>
          </w:p>
        </w:tc>
      </w:tr>
      <w:tr w:rsidR="009A5789" w:rsidRPr="00AD67F1" w14:paraId="6A15E382" w14:textId="77777777" w:rsidTr="009A5789">
        <w:trPr>
          <w:cantSplit/>
        </w:trPr>
        <w:tc>
          <w:tcPr>
            <w:tcW w:w="1200" w:type="dxa"/>
          </w:tcPr>
          <w:p w14:paraId="73A7A688" w14:textId="06C8E36F" w:rsidR="009A5789" w:rsidRPr="00AD67F1" w:rsidRDefault="009A5789" w:rsidP="009A5789">
            <w:pPr>
              <w:pStyle w:val="TableText10"/>
              <w:rPr>
                <w:color w:val="000000"/>
              </w:rPr>
            </w:pPr>
            <w:r w:rsidRPr="00AD67F1">
              <w:rPr>
                <w:color w:val="000000"/>
              </w:rPr>
              <w:t>37</w:t>
            </w:r>
            <w:r w:rsidR="009A1C45">
              <w:rPr>
                <w:color w:val="000000"/>
              </w:rPr>
              <w:t>9</w:t>
            </w:r>
          </w:p>
        </w:tc>
        <w:tc>
          <w:tcPr>
            <w:tcW w:w="2400" w:type="dxa"/>
          </w:tcPr>
          <w:p w14:paraId="01ACACB1" w14:textId="77777777" w:rsidR="009A5789" w:rsidRPr="00AD67F1" w:rsidRDefault="009A5789" w:rsidP="009A5789">
            <w:pPr>
              <w:pStyle w:val="TableText10"/>
              <w:rPr>
                <w:color w:val="000000"/>
              </w:rPr>
            </w:pPr>
            <w:r w:rsidRPr="00AD67F1">
              <w:rPr>
                <w:color w:val="000000"/>
              </w:rPr>
              <w:t>238 (1)</w:t>
            </w:r>
          </w:p>
        </w:tc>
        <w:tc>
          <w:tcPr>
            <w:tcW w:w="3720" w:type="dxa"/>
          </w:tcPr>
          <w:p w14:paraId="5869AA63" w14:textId="77777777" w:rsidR="009A5789" w:rsidRPr="00AD67F1" w:rsidRDefault="009A5789" w:rsidP="009A5789">
            <w:pPr>
              <w:pStyle w:val="TableText10"/>
              <w:rPr>
                <w:color w:val="000000"/>
              </w:rPr>
            </w:pPr>
            <w:r w:rsidRPr="00AD67F1">
              <w:rPr>
                <w:color w:val="000000"/>
              </w:rPr>
              <w:t>pedestrian not travel on footpath/nature strip</w:t>
            </w:r>
          </w:p>
        </w:tc>
        <w:tc>
          <w:tcPr>
            <w:tcW w:w="1320" w:type="dxa"/>
          </w:tcPr>
          <w:p w14:paraId="68BA789F" w14:textId="77777777" w:rsidR="009A5789" w:rsidRPr="00AD67F1" w:rsidRDefault="009A5789" w:rsidP="009A5789">
            <w:pPr>
              <w:pStyle w:val="TableText10"/>
              <w:rPr>
                <w:color w:val="000000"/>
              </w:rPr>
            </w:pPr>
            <w:r w:rsidRPr="00AD67F1">
              <w:rPr>
                <w:color w:val="000000"/>
              </w:rPr>
              <w:t>20</w:t>
            </w:r>
          </w:p>
        </w:tc>
        <w:tc>
          <w:tcPr>
            <w:tcW w:w="1560" w:type="dxa"/>
          </w:tcPr>
          <w:p w14:paraId="54B268BE" w14:textId="77777777" w:rsidR="009A5789" w:rsidRPr="00AD67F1" w:rsidRDefault="009A5789" w:rsidP="009A5789">
            <w:pPr>
              <w:pStyle w:val="TableText10"/>
              <w:rPr>
                <w:color w:val="000000"/>
              </w:rPr>
            </w:pPr>
            <w:r w:rsidRPr="00AD67F1">
              <w:rPr>
                <w:color w:val="000000"/>
              </w:rPr>
              <w:t>153</w:t>
            </w:r>
          </w:p>
        </w:tc>
        <w:tc>
          <w:tcPr>
            <w:tcW w:w="1200" w:type="dxa"/>
          </w:tcPr>
          <w:p w14:paraId="5B6919F6" w14:textId="77777777" w:rsidR="009A5789" w:rsidRPr="00AD67F1" w:rsidRDefault="009A5789" w:rsidP="009A5789">
            <w:pPr>
              <w:pStyle w:val="TableText10"/>
              <w:rPr>
                <w:color w:val="000000"/>
              </w:rPr>
            </w:pPr>
          </w:p>
        </w:tc>
      </w:tr>
      <w:tr w:rsidR="009A5789" w:rsidRPr="00AD67F1" w14:paraId="0F495BD8" w14:textId="77777777" w:rsidTr="009A5789">
        <w:trPr>
          <w:cantSplit/>
        </w:trPr>
        <w:tc>
          <w:tcPr>
            <w:tcW w:w="1200" w:type="dxa"/>
          </w:tcPr>
          <w:p w14:paraId="64C5D6B4" w14:textId="4C6BFCE6" w:rsidR="009A5789" w:rsidRPr="00AD67F1" w:rsidRDefault="009A5789" w:rsidP="009A5789">
            <w:pPr>
              <w:pStyle w:val="TableText10"/>
              <w:rPr>
                <w:color w:val="000000"/>
              </w:rPr>
            </w:pPr>
            <w:r w:rsidRPr="00AD67F1">
              <w:rPr>
                <w:color w:val="000000"/>
              </w:rPr>
              <w:t>3</w:t>
            </w:r>
            <w:r w:rsidR="009A1C45">
              <w:rPr>
                <w:color w:val="000000"/>
              </w:rPr>
              <w:t>80</w:t>
            </w:r>
          </w:p>
        </w:tc>
        <w:tc>
          <w:tcPr>
            <w:tcW w:w="2400" w:type="dxa"/>
          </w:tcPr>
          <w:p w14:paraId="14CAA77C" w14:textId="77777777" w:rsidR="009A5789" w:rsidRPr="00AD67F1" w:rsidRDefault="009A5789" w:rsidP="009A5789">
            <w:pPr>
              <w:pStyle w:val="TableText10"/>
              <w:rPr>
                <w:color w:val="000000"/>
              </w:rPr>
            </w:pPr>
            <w:r w:rsidRPr="00AD67F1">
              <w:rPr>
                <w:color w:val="000000"/>
              </w:rPr>
              <w:t>238 (2) (a)</w:t>
            </w:r>
          </w:p>
        </w:tc>
        <w:tc>
          <w:tcPr>
            <w:tcW w:w="3720" w:type="dxa"/>
          </w:tcPr>
          <w:p w14:paraId="3D880FB2" w14:textId="77777777" w:rsidR="009A5789" w:rsidRPr="00AD67F1" w:rsidRDefault="009A5789" w:rsidP="009A5789">
            <w:pPr>
              <w:pStyle w:val="TableText10"/>
              <w:rPr>
                <w:color w:val="000000"/>
              </w:rPr>
            </w:pPr>
            <w:r w:rsidRPr="00AD67F1">
              <w:rPr>
                <w:color w:val="000000"/>
              </w:rPr>
              <w:t>pedestrian not keep to side of road</w:t>
            </w:r>
          </w:p>
        </w:tc>
        <w:tc>
          <w:tcPr>
            <w:tcW w:w="1320" w:type="dxa"/>
          </w:tcPr>
          <w:p w14:paraId="27CEFCBA" w14:textId="77777777" w:rsidR="009A5789" w:rsidRPr="00AD67F1" w:rsidRDefault="009A5789" w:rsidP="009A5789">
            <w:pPr>
              <w:pStyle w:val="TableText10"/>
              <w:rPr>
                <w:color w:val="000000"/>
              </w:rPr>
            </w:pPr>
            <w:r w:rsidRPr="00AD67F1">
              <w:rPr>
                <w:color w:val="000000"/>
              </w:rPr>
              <w:t>20</w:t>
            </w:r>
          </w:p>
        </w:tc>
        <w:tc>
          <w:tcPr>
            <w:tcW w:w="1560" w:type="dxa"/>
          </w:tcPr>
          <w:p w14:paraId="4AC235F9" w14:textId="77777777" w:rsidR="009A5789" w:rsidRPr="00AD67F1" w:rsidRDefault="009A5789" w:rsidP="009A5789">
            <w:pPr>
              <w:pStyle w:val="TableText10"/>
              <w:rPr>
                <w:color w:val="000000"/>
              </w:rPr>
            </w:pPr>
            <w:r w:rsidRPr="00AD67F1">
              <w:rPr>
                <w:color w:val="000000"/>
              </w:rPr>
              <w:t>153</w:t>
            </w:r>
          </w:p>
        </w:tc>
        <w:tc>
          <w:tcPr>
            <w:tcW w:w="1200" w:type="dxa"/>
          </w:tcPr>
          <w:p w14:paraId="179D7976" w14:textId="77777777" w:rsidR="009A5789" w:rsidRPr="00AD67F1" w:rsidRDefault="009A5789" w:rsidP="009A5789">
            <w:pPr>
              <w:pStyle w:val="TableText10"/>
              <w:rPr>
                <w:color w:val="000000"/>
              </w:rPr>
            </w:pPr>
          </w:p>
        </w:tc>
      </w:tr>
      <w:tr w:rsidR="009A5789" w:rsidRPr="00AD67F1" w14:paraId="18951E04"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0C5514E2" w14:textId="45C10196" w:rsidR="009A5789" w:rsidRPr="00AD67F1" w:rsidRDefault="009A5789" w:rsidP="009A5789">
            <w:pPr>
              <w:pStyle w:val="TableText10"/>
              <w:rPr>
                <w:color w:val="000000"/>
              </w:rPr>
            </w:pPr>
            <w:r w:rsidRPr="00AD67F1">
              <w:rPr>
                <w:color w:val="000000"/>
              </w:rPr>
              <w:t>3</w:t>
            </w:r>
            <w:r w:rsidR="009A1C45">
              <w:rPr>
                <w:color w:val="000000"/>
              </w:rPr>
              <w:t>81</w:t>
            </w:r>
          </w:p>
        </w:tc>
        <w:tc>
          <w:tcPr>
            <w:tcW w:w="2400" w:type="dxa"/>
            <w:tcBorders>
              <w:top w:val="single" w:sz="4" w:space="0" w:color="C0C0C0"/>
              <w:bottom w:val="single" w:sz="4" w:space="0" w:color="C0C0C0"/>
            </w:tcBorders>
          </w:tcPr>
          <w:p w14:paraId="370EEA69" w14:textId="77777777" w:rsidR="009A5789" w:rsidRPr="00AD67F1" w:rsidRDefault="009A5789" w:rsidP="009A5789">
            <w:pPr>
              <w:pStyle w:val="TableText10"/>
              <w:rPr>
                <w:color w:val="000000"/>
              </w:rPr>
            </w:pPr>
            <w:r w:rsidRPr="00AD67F1">
              <w:rPr>
                <w:color w:val="000000"/>
              </w:rPr>
              <w:t>238 (2) (ab)</w:t>
            </w:r>
          </w:p>
        </w:tc>
        <w:tc>
          <w:tcPr>
            <w:tcW w:w="3720" w:type="dxa"/>
            <w:tcBorders>
              <w:top w:val="single" w:sz="4" w:space="0" w:color="C0C0C0"/>
              <w:bottom w:val="single" w:sz="4" w:space="0" w:color="C0C0C0"/>
            </w:tcBorders>
          </w:tcPr>
          <w:p w14:paraId="52437C7C" w14:textId="77777777" w:rsidR="009A5789" w:rsidRPr="00AD67F1" w:rsidRDefault="009A5789" w:rsidP="009A5789">
            <w:pPr>
              <w:pStyle w:val="TableText10"/>
              <w:rPr>
                <w:color w:val="000000"/>
              </w:rPr>
            </w:pPr>
            <w:r w:rsidRPr="00AD67F1">
              <w:rPr>
                <w:color w:val="000000"/>
              </w:rPr>
              <w:t>pedestrian not face approaching traffic</w:t>
            </w:r>
          </w:p>
        </w:tc>
        <w:tc>
          <w:tcPr>
            <w:tcW w:w="1320" w:type="dxa"/>
            <w:tcBorders>
              <w:top w:val="single" w:sz="4" w:space="0" w:color="C0C0C0"/>
              <w:bottom w:val="single" w:sz="4" w:space="0" w:color="C0C0C0"/>
            </w:tcBorders>
          </w:tcPr>
          <w:p w14:paraId="020B7FAF"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0E2E1FDD"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1A89191D" w14:textId="77777777" w:rsidR="009A5789" w:rsidRPr="00AD67F1" w:rsidRDefault="009A5789" w:rsidP="009A5789">
            <w:pPr>
              <w:pStyle w:val="TableText10"/>
              <w:rPr>
                <w:color w:val="000000"/>
              </w:rPr>
            </w:pPr>
          </w:p>
        </w:tc>
      </w:tr>
      <w:tr w:rsidR="009A5789" w:rsidRPr="00AD67F1" w14:paraId="2568CABB" w14:textId="77777777" w:rsidTr="009A5789">
        <w:trPr>
          <w:cantSplit/>
        </w:trPr>
        <w:tc>
          <w:tcPr>
            <w:tcW w:w="1200" w:type="dxa"/>
          </w:tcPr>
          <w:p w14:paraId="2BAD46F0" w14:textId="4216AA8A" w:rsidR="009A5789" w:rsidRPr="00AD67F1" w:rsidRDefault="009A5789" w:rsidP="009A5789">
            <w:pPr>
              <w:pStyle w:val="TableText10"/>
              <w:rPr>
                <w:color w:val="000000"/>
              </w:rPr>
            </w:pPr>
            <w:r w:rsidRPr="00AD67F1">
              <w:rPr>
                <w:color w:val="000000"/>
              </w:rPr>
              <w:t>38</w:t>
            </w:r>
            <w:r w:rsidR="009A1C45">
              <w:rPr>
                <w:color w:val="000000"/>
              </w:rPr>
              <w:t>2</w:t>
            </w:r>
          </w:p>
        </w:tc>
        <w:tc>
          <w:tcPr>
            <w:tcW w:w="2400" w:type="dxa"/>
          </w:tcPr>
          <w:p w14:paraId="3187239B" w14:textId="77777777" w:rsidR="009A5789" w:rsidRPr="00AD67F1" w:rsidRDefault="009A5789" w:rsidP="009A5789">
            <w:pPr>
              <w:pStyle w:val="TableText10"/>
              <w:rPr>
                <w:color w:val="000000"/>
              </w:rPr>
            </w:pPr>
            <w:r w:rsidRPr="00AD67F1">
              <w:rPr>
                <w:color w:val="000000"/>
              </w:rPr>
              <w:t>238 (2) (b)</w:t>
            </w:r>
          </w:p>
        </w:tc>
        <w:tc>
          <w:tcPr>
            <w:tcW w:w="3720" w:type="dxa"/>
          </w:tcPr>
          <w:p w14:paraId="286DB08D" w14:textId="77777777" w:rsidR="009A5789" w:rsidRPr="00AD67F1" w:rsidRDefault="009A5789" w:rsidP="009A5789">
            <w:pPr>
              <w:pStyle w:val="TableText10"/>
              <w:rPr>
                <w:color w:val="000000"/>
              </w:rPr>
            </w:pPr>
            <w:r w:rsidRPr="00AD67F1">
              <w:rPr>
                <w:color w:val="000000"/>
              </w:rPr>
              <w:t>travel on road beside more than 1 other pedestrian/vehicle</w:t>
            </w:r>
          </w:p>
        </w:tc>
        <w:tc>
          <w:tcPr>
            <w:tcW w:w="1320" w:type="dxa"/>
          </w:tcPr>
          <w:p w14:paraId="131AD064" w14:textId="77777777" w:rsidR="009A5789" w:rsidRPr="00AD67F1" w:rsidRDefault="009A5789" w:rsidP="009A5789">
            <w:pPr>
              <w:pStyle w:val="TableText10"/>
              <w:rPr>
                <w:color w:val="000000"/>
              </w:rPr>
            </w:pPr>
            <w:r w:rsidRPr="00AD67F1">
              <w:rPr>
                <w:color w:val="000000"/>
              </w:rPr>
              <w:t>20</w:t>
            </w:r>
          </w:p>
        </w:tc>
        <w:tc>
          <w:tcPr>
            <w:tcW w:w="1560" w:type="dxa"/>
          </w:tcPr>
          <w:p w14:paraId="06B94487" w14:textId="77777777" w:rsidR="009A5789" w:rsidRPr="00AD67F1" w:rsidRDefault="009A5789" w:rsidP="009A5789">
            <w:pPr>
              <w:pStyle w:val="TableText10"/>
              <w:rPr>
                <w:color w:val="000000"/>
              </w:rPr>
            </w:pPr>
            <w:r w:rsidRPr="00AD67F1">
              <w:rPr>
                <w:color w:val="000000"/>
              </w:rPr>
              <w:t>153</w:t>
            </w:r>
          </w:p>
        </w:tc>
        <w:tc>
          <w:tcPr>
            <w:tcW w:w="1200" w:type="dxa"/>
          </w:tcPr>
          <w:p w14:paraId="0C86AB5D" w14:textId="77777777" w:rsidR="009A5789" w:rsidRPr="00AD67F1" w:rsidRDefault="009A5789" w:rsidP="009A5789">
            <w:pPr>
              <w:pStyle w:val="TableText10"/>
              <w:rPr>
                <w:color w:val="000000"/>
              </w:rPr>
            </w:pPr>
          </w:p>
        </w:tc>
      </w:tr>
      <w:tr w:rsidR="009A5789" w:rsidRPr="00AD67F1" w14:paraId="41326E7E" w14:textId="77777777" w:rsidTr="009A5789">
        <w:trPr>
          <w:cantSplit/>
        </w:trPr>
        <w:tc>
          <w:tcPr>
            <w:tcW w:w="1200" w:type="dxa"/>
          </w:tcPr>
          <w:p w14:paraId="40362766" w14:textId="3B408210" w:rsidR="009A5789" w:rsidRPr="00AD67F1" w:rsidRDefault="009A5789" w:rsidP="009A5789">
            <w:pPr>
              <w:pStyle w:val="TableText10"/>
              <w:rPr>
                <w:color w:val="000000"/>
              </w:rPr>
            </w:pPr>
            <w:r w:rsidRPr="00AD67F1">
              <w:rPr>
                <w:color w:val="000000"/>
              </w:rPr>
              <w:t>38</w:t>
            </w:r>
            <w:r w:rsidR="009A1C45">
              <w:rPr>
                <w:color w:val="000000"/>
              </w:rPr>
              <w:t>3</w:t>
            </w:r>
          </w:p>
        </w:tc>
        <w:tc>
          <w:tcPr>
            <w:tcW w:w="2400" w:type="dxa"/>
          </w:tcPr>
          <w:p w14:paraId="7892481F" w14:textId="77777777" w:rsidR="009A5789" w:rsidRPr="00AD67F1" w:rsidRDefault="009A5789" w:rsidP="009A5789">
            <w:pPr>
              <w:pStyle w:val="TableText10"/>
              <w:rPr>
                <w:color w:val="000000"/>
              </w:rPr>
            </w:pPr>
            <w:r w:rsidRPr="00AD67F1">
              <w:rPr>
                <w:color w:val="000000"/>
              </w:rPr>
              <w:t>239 (1)</w:t>
            </w:r>
          </w:p>
        </w:tc>
        <w:tc>
          <w:tcPr>
            <w:tcW w:w="3720" w:type="dxa"/>
          </w:tcPr>
          <w:p w14:paraId="1EE5C5D3" w14:textId="77777777" w:rsidR="009A5789" w:rsidRPr="00AD67F1" w:rsidRDefault="009A5789" w:rsidP="009A5789">
            <w:pPr>
              <w:pStyle w:val="TableText10"/>
              <w:rPr>
                <w:color w:val="000000"/>
              </w:rPr>
            </w:pPr>
            <w:r w:rsidRPr="00AD67F1">
              <w:rPr>
                <w:color w:val="000000"/>
              </w:rPr>
              <w:t>pedestrian on bicycle path/separated footpath</w:t>
            </w:r>
          </w:p>
        </w:tc>
        <w:tc>
          <w:tcPr>
            <w:tcW w:w="1320" w:type="dxa"/>
          </w:tcPr>
          <w:p w14:paraId="6FE2ED2A" w14:textId="77777777" w:rsidR="009A5789" w:rsidRPr="00AD67F1" w:rsidRDefault="009A5789" w:rsidP="009A5789">
            <w:pPr>
              <w:pStyle w:val="TableText10"/>
              <w:rPr>
                <w:color w:val="000000"/>
              </w:rPr>
            </w:pPr>
            <w:r w:rsidRPr="00AD67F1">
              <w:rPr>
                <w:color w:val="000000"/>
              </w:rPr>
              <w:t>20</w:t>
            </w:r>
          </w:p>
        </w:tc>
        <w:tc>
          <w:tcPr>
            <w:tcW w:w="1560" w:type="dxa"/>
          </w:tcPr>
          <w:p w14:paraId="6FB16954" w14:textId="77777777" w:rsidR="009A5789" w:rsidRPr="00AD67F1" w:rsidRDefault="009A5789" w:rsidP="009A5789">
            <w:pPr>
              <w:pStyle w:val="TableText10"/>
              <w:rPr>
                <w:color w:val="000000"/>
              </w:rPr>
            </w:pPr>
            <w:r w:rsidRPr="00AD67F1">
              <w:rPr>
                <w:color w:val="000000"/>
              </w:rPr>
              <w:t>153</w:t>
            </w:r>
          </w:p>
        </w:tc>
        <w:tc>
          <w:tcPr>
            <w:tcW w:w="1200" w:type="dxa"/>
          </w:tcPr>
          <w:p w14:paraId="0422AC23" w14:textId="77777777" w:rsidR="009A5789" w:rsidRPr="00AD67F1" w:rsidRDefault="009A5789" w:rsidP="009A5789">
            <w:pPr>
              <w:pStyle w:val="TableText10"/>
              <w:rPr>
                <w:color w:val="000000"/>
              </w:rPr>
            </w:pPr>
          </w:p>
        </w:tc>
      </w:tr>
      <w:tr w:rsidR="009A5789" w:rsidRPr="00AD67F1" w14:paraId="60D30A1E" w14:textId="77777777" w:rsidTr="009A5789">
        <w:trPr>
          <w:cantSplit/>
        </w:trPr>
        <w:tc>
          <w:tcPr>
            <w:tcW w:w="1200" w:type="dxa"/>
          </w:tcPr>
          <w:p w14:paraId="46C59EF5" w14:textId="2F47EE8A" w:rsidR="009A5789" w:rsidRPr="00AD67F1" w:rsidRDefault="009A5789" w:rsidP="009A5789">
            <w:pPr>
              <w:pStyle w:val="TableText10"/>
              <w:rPr>
                <w:color w:val="000000"/>
              </w:rPr>
            </w:pPr>
            <w:r w:rsidRPr="00AD67F1">
              <w:rPr>
                <w:color w:val="000000"/>
              </w:rPr>
              <w:t>38</w:t>
            </w:r>
            <w:r w:rsidR="009A1C45">
              <w:rPr>
                <w:color w:val="000000"/>
              </w:rPr>
              <w:t>4</w:t>
            </w:r>
          </w:p>
        </w:tc>
        <w:tc>
          <w:tcPr>
            <w:tcW w:w="2400" w:type="dxa"/>
          </w:tcPr>
          <w:p w14:paraId="266FE5E9" w14:textId="77777777" w:rsidR="009A5789" w:rsidRPr="00AD67F1" w:rsidRDefault="009A5789" w:rsidP="009A5789">
            <w:pPr>
              <w:pStyle w:val="TableText10"/>
              <w:rPr>
                <w:color w:val="000000"/>
              </w:rPr>
            </w:pPr>
            <w:r w:rsidRPr="00AD67F1">
              <w:rPr>
                <w:color w:val="000000"/>
              </w:rPr>
              <w:t>239 (3)</w:t>
            </w:r>
          </w:p>
        </w:tc>
        <w:tc>
          <w:tcPr>
            <w:tcW w:w="3720" w:type="dxa"/>
          </w:tcPr>
          <w:p w14:paraId="2DD3EB5F" w14:textId="77777777" w:rsidR="009A5789" w:rsidRPr="00AD67F1" w:rsidRDefault="009A5789" w:rsidP="009A5789">
            <w:pPr>
              <w:pStyle w:val="TableText10"/>
              <w:rPr>
                <w:color w:val="000000"/>
              </w:rPr>
            </w:pPr>
            <w:r w:rsidRPr="00AD67F1">
              <w:rPr>
                <w:color w:val="000000"/>
              </w:rPr>
              <w:t>not keep out of path of bicycle/pedestrian</w:t>
            </w:r>
          </w:p>
        </w:tc>
        <w:tc>
          <w:tcPr>
            <w:tcW w:w="1320" w:type="dxa"/>
          </w:tcPr>
          <w:p w14:paraId="35F9592E" w14:textId="77777777" w:rsidR="009A5789" w:rsidRPr="00AD67F1" w:rsidRDefault="009A5789" w:rsidP="009A5789">
            <w:pPr>
              <w:pStyle w:val="TableText10"/>
              <w:rPr>
                <w:color w:val="000000"/>
              </w:rPr>
            </w:pPr>
            <w:r w:rsidRPr="00AD67F1">
              <w:rPr>
                <w:color w:val="000000"/>
              </w:rPr>
              <w:t>20</w:t>
            </w:r>
          </w:p>
        </w:tc>
        <w:tc>
          <w:tcPr>
            <w:tcW w:w="1560" w:type="dxa"/>
          </w:tcPr>
          <w:p w14:paraId="39DEFFFF" w14:textId="77777777" w:rsidR="009A5789" w:rsidRPr="00AD67F1" w:rsidRDefault="009A5789" w:rsidP="009A5789">
            <w:pPr>
              <w:pStyle w:val="TableText10"/>
              <w:rPr>
                <w:color w:val="000000"/>
              </w:rPr>
            </w:pPr>
            <w:r w:rsidRPr="00AD67F1">
              <w:rPr>
                <w:color w:val="000000"/>
              </w:rPr>
              <w:t>153</w:t>
            </w:r>
          </w:p>
        </w:tc>
        <w:tc>
          <w:tcPr>
            <w:tcW w:w="1200" w:type="dxa"/>
          </w:tcPr>
          <w:p w14:paraId="3B0F9BA6" w14:textId="77777777" w:rsidR="009A5789" w:rsidRPr="00AD67F1" w:rsidRDefault="009A5789" w:rsidP="009A5789">
            <w:pPr>
              <w:pStyle w:val="TableText10"/>
              <w:rPr>
                <w:color w:val="000000"/>
              </w:rPr>
            </w:pPr>
          </w:p>
        </w:tc>
      </w:tr>
      <w:tr w:rsidR="009A5789" w:rsidRPr="00AD67F1" w14:paraId="3A5E2071"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1B38006F" w14:textId="7D5BAF69" w:rsidR="009A5789" w:rsidRPr="00AD67F1" w:rsidRDefault="009A5789" w:rsidP="009A5789">
            <w:pPr>
              <w:pStyle w:val="TableText10"/>
              <w:rPr>
                <w:color w:val="000000"/>
              </w:rPr>
            </w:pPr>
            <w:r w:rsidRPr="00AD67F1">
              <w:rPr>
                <w:color w:val="000000"/>
              </w:rPr>
              <w:t>38</w:t>
            </w:r>
            <w:r w:rsidR="009A1C45">
              <w:rPr>
                <w:color w:val="000000"/>
              </w:rPr>
              <w:t>5</w:t>
            </w:r>
          </w:p>
        </w:tc>
        <w:tc>
          <w:tcPr>
            <w:tcW w:w="2400" w:type="dxa"/>
            <w:tcBorders>
              <w:top w:val="single" w:sz="4" w:space="0" w:color="C0C0C0"/>
              <w:bottom w:val="single" w:sz="4" w:space="0" w:color="C0C0C0"/>
            </w:tcBorders>
          </w:tcPr>
          <w:p w14:paraId="4E756C81" w14:textId="77777777" w:rsidR="009A5789" w:rsidRPr="00AD67F1" w:rsidRDefault="009A5789" w:rsidP="009A5789">
            <w:pPr>
              <w:pStyle w:val="TableText10"/>
              <w:rPr>
                <w:color w:val="000000"/>
              </w:rPr>
            </w:pPr>
            <w:r w:rsidRPr="00AD67F1">
              <w:rPr>
                <w:color w:val="000000"/>
              </w:rPr>
              <w:t>240A</w:t>
            </w:r>
          </w:p>
        </w:tc>
        <w:tc>
          <w:tcPr>
            <w:tcW w:w="3720" w:type="dxa"/>
            <w:tcBorders>
              <w:top w:val="single" w:sz="4" w:space="0" w:color="C0C0C0"/>
              <w:bottom w:val="single" w:sz="4" w:space="0" w:color="C0C0C0"/>
            </w:tcBorders>
          </w:tcPr>
          <w:p w14:paraId="09D063F6" w14:textId="77777777" w:rsidR="009A5789" w:rsidRPr="00AD67F1" w:rsidRDefault="009A5789" w:rsidP="009A5789">
            <w:pPr>
              <w:pStyle w:val="TableText10"/>
              <w:rPr>
                <w:color w:val="000000"/>
              </w:rPr>
            </w:pPr>
            <w:r w:rsidRPr="00AD67F1">
              <w:rPr>
                <w:color w:val="000000"/>
              </w:rPr>
              <w:t>use wheeled device/toy when no wheeled device/toy sign</w:t>
            </w:r>
          </w:p>
        </w:tc>
        <w:tc>
          <w:tcPr>
            <w:tcW w:w="1320" w:type="dxa"/>
            <w:tcBorders>
              <w:top w:val="single" w:sz="4" w:space="0" w:color="C0C0C0"/>
              <w:bottom w:val="single" w:sz="4" w:space="0" w:color="C0C0C0"/>
            </w:tcBorders>
          </w:tcPr>
          <w:p w14:paraId="1A9798B4"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4C9FE0B"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1423BEDF" w14:textId="77777777" w:rsidR="009A5789" w:rsidRPr="00AD67F1" w:rsidRDefault="009A5789" w:rsidP="009A5789">
            <w:pPr>
              <w:pStyle w:val="TableText10"/>
              <w:rPr>
                <w:color w:val="000000"/>
              </w:rPr>
            </w:pPr>
          </w:p>
        </w:tc>
      </w:tr>
      <w:tr w:rsidR="009A5789" w:rsidRPr="00AD67F1" w14:paraId="1F1D44D1" w14:textId="77777777" w:rsidTr="009A5789">
        <w:trPr>
          <w:cantSplit/>
        </w:trPr>
        <w:tc>
          <w:tcPr>
            <w:tcW w:w="1200" w:type="dxa"/>
          </w:tcPr>
          <w:p w14:paraId="480F6811" w14:textId="46E1778A" w:rsidR="009A5789" w:rsidRPr="00AD67F1" w:rsidRDefault="009A5789" w:rsidP="009A5789">
            <w:pPr>
              <w:pStyle w:val="TableText10"/>
              <w:rPr>
                <w:color w:val="000000"/>
              </w:rPr>
            </w:pPr>
            <w:r w:rsidRPr="00AD67F1">
              <w:rPr>
                <w:color w:val="000000"/>
              </w:rPr>
              <w:t>38</w:t>
            </w:r>
            <w:r w:rsidR="009A1C45">
              <w:rPr>
                <w:color w:val="000000"/>
              </w:rPr>
              <w:t>6</w:t>
            </w:r>
          </w:p>
        </w:tc>
        <w:tc>
          <w:tcPr>
            <w:tcW w:w="2400" w:type="dxa"/>
          </w:tcPr>
          <w:p w14:paraId="121825ED" w14:textId="77777777" w:rsidR="009A5789" w:rsidRPr="00AD67F1" w:rsidRDefault="009A5789" w:rsidP="009A5789">
            <w:pPr>
              <w:pStyle w:val="TableText10"/>
              <w:rPr>
                <w:color w:val="000000"/>
              </w:rPr>
            </w:pPr>
            <w:r w:rsidRPr="00AD67F1">
              <w:rPr>
                <w:color w:val="000000"/>
              </w:rPr>
              <w:t>240 (1) (a)</w:t>
            </w:r>
          </w:p>
        </w:tc>
        <w:tc>
          <w:tcPr>
            <w:tcW w:w="3720" w:type="dxa"/>
          </w:tcPr>
          <w:p w14:paraId="4373AF18" w14:textId="77777777" w:rsidR="009A5789" w:rsidRPr="00AD67F1" w:rsidRDefault="009A5789" w:rsidP="009A5789">
            <w:pPr>
              <w:pStyle w:val="TableText10"/>
              <w:rPr>
                <w:color w:val="000000"/>
              </w:rPr>
            </w:pPr>
            <w:r w:rsidRPr="00AD67F1">
              <w:rPr>
                <w:color w:val="000000"/>
              </w:rPr>
              <w:t>use wheeled device/toy (dividing line/ median strip)</w:t>
            </w:r>
          </w:p>
        </w:tc>
        <w:tc>
          <w:tcPr>
            <w:tcW w:w="1320" w:type="dxa"/>
          </w:tcPr>
          <w:p w14:paraId="4810F5D3" w14:textId="77777777" w:rsidR="009A5789" w:rsidRPr="00AD67F1" w:rsidRDefault="009A5789" w:rsidP="009A5789">
            <w:pPr>
              <w:pStyle w:val="TableText10"/>
              <w:rPr>
                <w:color w:val="000000"/>
              </w:rPr>
            </w:pPr>
            <w:r w:rsidRPr="00AD67F1">
              <w:rPr>
                <w:color w:val="000000"/>
              </w:rPr>
              <w:t>20</w:t>
            </w:r>
          </w:p>
        </w:tc>
        <w:tc>
          <w:tcPr>
            <w:tcW w:w="1560" w:type="dxa"/>
          </w:tcPr>
          <w:p w14:paraId="4DB36BC7" w14:textId="77777777" w:rsidR="009A5789" w:rsidRPr="00AD67F1" w:rsidRDefault="009A5789" w:rsidP="009A5789">
            <w:pPr>
              <w:pStyle w:val="TableText10"/>
              <w:rPr>
                <w:color w:val="000000"/>
              </w:rPr>
            </w:pPr>
            <w:r w:rsidRPr="00AD67F1">
              <w:rPr>
                <w:color w:val="000000"/>
              </w:rPr>
              <w:t>153</w:t>
            </w:r>
          </w:p>
        </w:tc>
        <w:tc>
          <w:tcPr>
            <w:tcW w:w="1200" w:type="dxa"/>
          </w:tcPr>
          <w:p w14:paraId="773AA01C" w14:textId="77777777" w:rsidR="009A5789" w:rsidRPr="00AD67F1" w:rsidRDefault="009A5789" w:rsidP="009A5789">
            <w:pPr>
              <w:pStyle w:val="TableText10"/>
              <w:rPr>
                <w:color w:val="000000"/>
              </w:rPr>
            </w:pPr>
          </w:p>
        </w:tc>
      </w:tr>
      <w:tr w:rsidR="009A5789" w:rsidRPr="00AD67F1" w14:paraId="67D7CCA8" w14:textId="77777777" w:rsidTr="009A5789">
        <w:trPr>
          <w:cantSplit/>
        </w:trPr>
        <w:tc>
          <w:tcPr>
            <w:tcW w:w="1200" w:type="dxa"/>
          </w:tcPr>
          <w:p w14:paraId="40E5B61B" w14:textId="582B4D87" w:rsidR="009A5789" w:rsidRPr="00AD67F1" w:rsidRDefault="009A5789" w:rsidP="009A5789">
            <w:pPr>
              <w:pStyle w:val="TableText10"/>
              <w:rPr>
                <w:color w:val="000000"/>
              </w:rPr>
            </w:pPr>
            <w:r w:rsidRPr="00AD67F1">
              <w:rPr>
                <w:color w:val="000000"/>
              </w:rPr>
              <w:lastRenderedPageBreak/>
              <w:t>38</w:t>
            </w:r>
            <w:r w:rsidR="009A1C45">
              <w:rPr>
                <w:color w:val="000000"/>
              </w:rPr>
              <w:t>7</w:t>
            </w:r>
          </w:p>
        </w:tc>
        <w:tc>
          <w:tcPr>
            <w:tcW w:w="2400" w:type="dxa"/>
          </w:tcPr>
          <w:p w14:paraId="4787FBC8" w14:textId="77777777" w:rsidR="009A5789" w:rsidRPr="00AD67F1" w:rsidRDefault="009A5789" w:rsidP="009A5789">
            <w:pPr>
              <w:pStyle w:val="TableText10"/>
              <w:rPr>
                <w:color w:val="000000"/>
              </w:rPr>
            </w:pPr>
            <w:r w:rsidRPr="00AD67F1">
              <w:rPr>
                <w:color w:val="000000"/>
              </w:rPr>
              <w:t>240 (1) (b)</w:t>
            </w:r>
          </w:p>
        </w:tc>
        <w:tc>
          <w:tcPr>
            <w:tcW w:w="3720" w:type="dxa"/>
          </w:tcPr>
          <w:p w14:paraId="46D2F68E" w14:textId="77777777" w:rsidR="009A5789" w:rsidRPr="00AD67F1" w:rsidRDefault="009A5789" w:rsidP="009A5789">
            <w:pPr>
              <w:pStyle w:val="TableText10"/>
              <w:rPr>
                <w:color w:val="000000"/>
              </w:rPr>
            </w:pPr>
            <w:r w:rsidRPr="00AD67F1">
              <w:rPr>
                <w:color w:val="000000"/>
              </w:rPr>
              <w:t>use wheeled device/toy (speed limit &gt; 50km/h)</w:t>
            </w:r>
          </w:p>
        </w:tc>
        <w:tc>
          <w:tcPr>
            <w:tcW w:w="1320" w:type="dxa"/>
          </w:tcPr>
          <w:p w14:paraId="264989B1" w14:textId="77777777" w:rsidR="009A5789" w:rsidRPr="00AD67F1" w:rsidRDefault="009A5789" w:rsidP="009A5789">
            <w:pPr>
              <w:pStyle w:val="TableText10"/>
              <w:rPr>
                <w:color w:val="000000"/>
              </w:rPr>
            </w:pPr>
            <w:r w:rsidRPr="00AD67F1">
              <w:rPr>
                <w:color w:val="000000"/>
              </w:rPr>
              <w:t>20</w:t>
            </w:r>
          </w:p>
        </w:tc>
        <w:tc>
          <w:tcPr>
            <w:tcW w:w="1560" w:type="dxa"/>
          </w:tcPr>
          <w:p w14:paraId="6E34188D" w14:textId="77777777" w:rsidR="009A5789" w:rsidRPr="00AD67F1" w:rsidRDefault="009A5789" w:rsidP="009A5789">
            <w:pPr>
              <w:pStyle w:val="TableText10"/>
              <w:rPr>
                <w:color w:val="000000"/>
              </w:rPr>
            </w:pPr>
            <w:r w:rsidRPr="00AD67F1">
              <w:rPr>
                <w:color w:val="000000"/>
              </w:rPr>
              <w:t>153</w:t>
            </w:r>
          </w:p>
        </w:tc>
        <w:tc>
          <w:tcPr>
            <w:tcW w:w="1200" w:type="dxa"/>
          </w:tcPr>
          <w:p w14:paraId="5F9EBD7A" w14:textId="77777777" w:rsidR="009A5789" w:rsidRPr="00AD67F1" w:rsidRDefault="009A5789" w:rsidP="009A5789">
            <w:pPr>
              <w:pStyle w:val="TableText10"/>
              <w:rPr>
                <w:color w:val="000000"/>
              </w:rPr>
            </w:pPr>
          </w:p>
        </w:tc>
      </w:tr>
      <w:tr w:rsidR="009A5789" w:rsidRPr="00AD67F1" w14:paraId="790F013A" w14:textId="77777777" w:rsidTr="009A5789">
        <w:trPr>
          <w:cantSplit/>
        </w:trPr>
        <w:tc>
          <w:tcPr>
            <w:tcW w:w="1200" w:type="dxa"/>
          </w:tcPr>
          <w:p w14:paraId="5CD332FA" w14:textId="08EB825A" w:rsidR="009A5789" w:rsidRPr="00AD67F1" w:rsidRDefault="009A5789" w:rsidP="009A5789">
            <w:pPr>
              <w:pStyle w:val="TableText10"/>
              <w:rPr>
                <w:color w:val="000000"/>
              </w:rPr>
            </w:pPr>
            <w:r w:rsidRPr="00AD67F1">
              <w:rPr>
                <w:color w:val="000000"/>
              </w:rPr>
              <w:t>38</w:t>
            </w:r>
            <w:r w:rsidR="009A1C45">
              <w:rPr>
                <w:color w:val="000000"/>
              </w:rPr>
              <w:t>8</w:t>
            </w:r>
          </w:p>
        </w:tc>
        <w:tc>
          <w:tcPr>
            <w:tcW w:w="2400" w:type="dxa"/>
          </w:tcPr>
          <w:p w14:paraId="2D579AE1" w14:textId="77777777" w:rsidR="009A5789" w:rsidRPr="00AD67F1" w:rsidRDefault="009A5789" w:rsidP="009A5789">
            <w:pPr>
              <w:pStyle w:val="TableText10"/>
              <w:rPr>
                <w:color w:val="000000"/>
              </w:rPr>
            </w:pPr>
            <w:r w:rsidRPr="00AD67F1">
              <w:rPr>
                <w:color w:val="000000"/>
              </w:rPr>
              <w:t>240 (1) (c)</w:t>
            </w:r>
          </w:p>
        </w:tc>
        <w:tc>
          <w:tcPr>
            <w:tcW w:w="3720" w:type="dxa"/>
          </w:tcPr>
          <w:p w14:paraId="14DD7F76" w14:textId="77777777" w:rsidR="009A5789" w:rsidRPr="00AD67F1" w:rsidRDefault="009A5789" w:rsidP="009A5789">
            <w:pPr>
              <w:pStyle w:val="TableText10"/>
              <w:rPr>
                <w:color w:val="000000"/>
              </w:rPr>
            </w:pPr>
            <w:r w:rsidRPr="00AD67F1">
              <w:rPr>
                <w:color w:val="000000"/>
              </w:rPr>
              <w:t>use wheeled device/toy (multi-lane 1-way road)</w:t>
            </w:r>
          </w:p>
        </w:tc>
        <w:tc>
          <w:tcPr>
            <w:tcW w:w="1320" w:type="dxa"/>
          </w:tcPr>
          <w:p w14:paraId="106F7D8E" w14:textId="77777777" w:rsidR="009A5789" w:rsidRPr="00AD67F1" w:rsidRDefault="009A5789" w:rsidP="009A5789">
            <w:pPr>
              <w:pStyle w:val="TableText10"/>
              <w:rPr>
                <w:color w:val="000000"/>
              </w:rPr>
            </w:pPr>
            <w:r w:rsidRPr="00AD67F1">
              <w:rPr>
                <w:color w:val="000000"/>
              </w:rPr>
              <w:t>20</w:t>
            </w:r>
          </w:p>
        </w:tc>
        <w:tc>
          <w:tcPr>
            <w:tcW w:w="1560" w:type="dxa"/>
          </w:tcPr>
          <w:p w14:paraId="20306018" w14:textId="77777777" w:rsidR="009A5789" w:rsidRPr="00AD67F1" w:rsidRDefault="009A5789" w:rsidP="009A5789">
            <w:pPr>
              <w:pStyle w:val="TableText10"/>
              <w:rPr>
                <w:color w:val="000000"/>
              </w:rPr>
            </w:pPr>
            <w:r w:rsidRPr="00AD67F1">
              <w:rPr>
                <w:color w:val="000000"/>
              </w:rPr>
              <w:t>153</w:t>
            </w:r>
          </w:p>
        </w:tc>
        <w:tc>
          <w:tcPr>
            <w:tcW w:w="1200" w:type="dxa"/>
          </w:tcPr>
          <w:p w14:paraId="7AE33256" w14:textId="77777777" w:rsidR="009A5789" w:rsidRPr="00AD67F1" w:rsidRDefault="009A5789" w:rsidP="009A5789">
            <w:pPr>
              <w:pStyle w:val="TableText10"/>
              <w:rPr>
                <w:color w:val="000000"/>
              </w:rPr>
            </w:pPr>
          </w:p>
        </w:tc>
      </w:tr>
      <w:tr w:rsidR="009A5789" w:rsidRPr="00AD67F1" w14:paraId="65BD9E45"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4FAF152A" w14:textId="14263303" w:rsidR="009A5789" w:rsidRPr="00AD67F1" w:rsidRDefault="009A5789" w:rsidP="009A5789">
            <w:pPr>
              <w:pStyle w:val="TableText10"/>
              <w:rPr>
                <w:color w:val="000000"/>
              </w:rPr>
            </w:pPr>
            <w:r w:rsidRPr="00AD67F1">
              <w:rPr>
                <w:color w:val="000000"/>
              </w:rPr>
              <w:t>38</w:t>
            </w:r>
            <w:r w:rsidR="009A1C45">
              <w:rPr>
                <w:color w:val="000000"/>
              </w:rPr>
              <w:t>9</w:t>
            </w:r>
          </w:p>
        </w:tc>
        <w:tc>
          <w:tcPr>
            <w:tcW w:w="2400" w:type="dxa"/>
            <w:tcBorders>
              <w:top w:val="single" w:sz="4" w:space="0" w:color="C0C0C0"/>
              <w:bottom w:val="single" w:sz="4" w:space="0" w:color="C0C0C0"/>
            </w:tcBorders>
          </w:tcPr>
          <w:p w14:paraId="0ACBD948" w14:textId="77777777" w:rsidR="009A5789" w:rsidRPr="00AD67F1" w:rsidRDefault="009A5789" w:rsidP="009A5789">
            <w:pPr>
              <w:pStyle w:val="TableText10"/>
              <w:rPr>
                <w:color w:val="000000"/>
              </w:rPr>
            </w:pPr>
            <w:r w:rsidRPr="00AD67F1">
              <w:rPr>
                <w:color w:val="000000"/>
              </w:rPr>
              <w:t>240 (2)</w:t>
            </w:r>
          </w:p>
        </w:tc>
        <w:tc>
          <w:tcPr>
            <w:tcW w:w="3720" w:type="dxa"/>
            <w:tcBorders>
              <w:top w:val="single" w:sz="4" w:space="0" w:color="C0C0C0"/>
              <w:bottom w:val="single" w:sz="4" w:space="0" w:color="C0C0C0"/>
            </w:tcBorders>
          </w:tcPr>
          <w:p w14:paraId="495B5DA5" w14:textId="77777777" w:rsidR="009A5789" w:rsidRPr="00AD67F1" w:rsidRDefault="009A5789" w:rsidP="009A5789">
            <w:pPr>
              <w:pStyle w:val="TableText10"/>
              <w:rPr>
                <w:color w:val="000000"/>
              </w:rPr>
            </w:pPr>
            <w:r w:rsidRPr="00AD67F1">
              <w:rPr>
                <w:color w:val="000000"/>
              </w:rPr>
              <w:t>use wheeled device on road at night</w:t>
            </w:r>
          </w:p>
        </w:tc>
        <w:tc>
          <w:tcPr>
            <w:tcW w:w="1320" w:type="dxa"/>
            <w:tcBorders>
              <w:top w:val="single" w:sz="4" w:space="0" w:color="C0C0C0"/>
              <w:bottom w:val="single" w:sz="4" w:space="0" w:color="C0C0C0"/>
            </w:tcBorders>
          </w:tcPr>
          <w:p w14:paraId="51246F83"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7DD6D5FE"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35DC7692" w14:textId="77777777" w:rsidR="009A5789" w:rsidRPr="00AD67F1" w:rsidRDefault="009A5789" w:rsidP="009A5789">
            <w:pPr>
              <w:pStyle w:val="TableText10"/>
              <w:rPr>
                <w:color w:val="000000"/>
              </w:rPr>
            </w:pPr>
          </w:p>
        </w:tc>
      </w:tr>
      <w:tr w:rsidR="009A5789" w:rsidRPr="00AD67F1" w14:paraId="38DD1317" w14:textId="77777777" w:rsidTr="009A5789">
        <w:trPr>
          <w:cantSplit/>
        </w:trPr>
        <w:tc>
          <w:tcPr>
            <w:tcW w:w="1200" w:type="dxa"/>
          </w:tcPr>
          <w:p w14:paraId="366DB819" w14:textId="7B9A03A3" w:rsidR="009A5789" w:rsidRPr="00AD67F1" w:rsidRDefault="009A5789" w:rsidP="009A5789">
            <w:pPr>
              <w:pStyle w:val="TableText10"/>
              <w:rPr>
                <w:color w:val="000000"/>
              </w:rPr>
            </w:pPr>
            <w:r w:rsidRPr="00AD67F1">
              <w:rPr>
                <w:color w:val="000000"/>
              </w:rPr>
              <w:t>3</w:t>
            </w:r>
            <w:r w:rsidR="009A1C45">
              <w:rPr>
                <w:color w:val="000000"/>
              </w:rPr>
              <w:t>90</w:t>
            </w:r>
          </w:p>
        </w:tc>
        <w:tc>
          <w:tcPr>
            <w:tcW w:w="2400" w:type="dxa"/>
          </w:tcPr>
          <w:p w14:paraId="2A3C7AAA" w14:textId="77777777" w:rsidR="009A5789" w:rsidRPr="00AD67F1" w:rsidRDefault="009A5789" w:rsidP="009A5789">
            <w:pPr>
              <w:pStyle w:val="TableText10"/>
              <w:rPr>
                <w:color w:val="000000"/>
              </w:rPr>
            </w:pPr>
            <w:r w:rsidRPr="00AD67F1">
              <w:rPr>
                <w:color w:val="000000"/>
              </w:rPr>
              <w:t>241 (1) (a)</w:t>
            </w:r>
          </w:p>
        </w:tc>
        <w:tc>
          <w:tcPr>
            <w:tcW w:w="3720" w:type="dxa"/>
          </w:tcPr>
          <w:p w14:paraId="6D3A8E97" w14:textId="77777777" w:rsidR="009A5789" w:rsidRPr="00AD67F1" w:rsidRDefault="009A5789" w:rsidP="009A5789">
            <w:pPr>
              <w:pStyle w:val="TableText10"/>
              <w:rPr>
                <w:color w:val="000000"/>
              </w:rPr>
            </w:pPr>
            <w:r w:rsidRPr="00AD67F1">
              <w:rPr>
                <w:color w:val="000000"/>
              </w:rPr>
              <w:t>not keep left when using wheeled device/toy</w:t>
            </w:r>
          </w:p>
        </w:tc>
        <w:tc>
          <w:tcPr>
            <w:tcW w:w="1320" w:type="dxa"/>
          </w:tcPr>
          <w:p w14:paraId="7A7D37F4" w14:textId="77777777" w:rsidR="009A5789" w:rsidRPr="00AD67F1" w:rsidRDefault="009A5789" w:rsidP="009A5789">
            <w:pPr>
              <w:pStyle w:val="TableText10"/>
              <w:rPr>
                <w:color w:val="000000"/>
              </w:rPr>
            </w:pPr>
            <w:r w:rsidRPr="00AD67F1">
              <w:rPr>
                <w:color w:val="000000"/>
              </w:rPr>
              <w:t>20</w:t>
            </w:r>
          </w:p>
        </w:tc>
        <w:tc>
          <w:tcPr>
            <w:tcW w:w="1560" w:type="dxa"/>
          </w:tcPr>
          <w:p w14:paraId="30D88AA5" w14:textId="77777777" w:rsidR="009A5789" w:rsidRPr="00AD67F1" w:rsidRDefault="009A5789" w:rsidP="009A5789">
            <w:pPr>
              <w:pStyle w:val="TableText10"/>
              <w:rPr>
                <w:color w:val="000000"/>
              </w:rPr>
            </w:pPr>
            <w:r w:rsidRPr="00AD67F1">
              <w:rPr>
                <w:color w:val="000000"/>
              </w:rPr>
              <w:t>153</w:t>
            </w:r>
          </w:p>
        </w:tc>
        <w:tc>
          <w:tcPr>
            <w:tcW w:w="1200" w:type="dxa"/>
          </w:tcPr>
          <w:p w14:paraId="7E4BB148" w14:textId="77777777" w:rsidR="009A5789" w:rsidRPr="00AD67F1" w:rsidRDefault="009A5789" w:rsidP="009A5789">
            <w:pPr>
              <w:pStyle w:val="TableText10"/>
              <w:rPr>
                <w:color w:val="000000"/>
              </w:rPr>
            </w:pPr>
          </w:p>
        </w:tc>
      </w:tr>
      <w:tr w:rsidR="009A5789" w:rsidRPr="00AD67F1" w14:paraId="67F47BA5" w14:textId="77777777" w:rsidTr="009A5789">
        <w:trPr>
          <w:cantSplit/>
        </w:trPr>
        <w:tc>
          <w:tcPr>
            <w:tcW w:w="1200" w:type="dxa"/>
          </w:tcPr>
          <w:p w14:paraId="14321D9E" w14:textId="79013C71" w:rsidR="009A5789" w:rsidRPr="00AD67F1" w:rsidRDefault="009A5789" w:rsidP="009A5789">
            <w:pPr>
              <w:pStyle w:val="TableText10"/>
              <w:rPr>
                <w:color w:val="000000"/>
              </w:rPr>
            </w:pPr>
            <w:r w:rsidRPr="00AD67F1">
              <w:rPr>
                <w:color w:val="000000"/>
              </w:rPr>
              <w:t>3</w:t>
            </w:r>
            <w:r w:rsidR="009A1C45">
              <w:rPr>
                <w:color w:val="000000"/>
              </w:rPr>
              <w:t>91</w:t>
            </w:r>
          </w:p>
        </w:tc>
        <w:tc>
          <w:tcPr>
            <w:tcW w:w="2400" w:type="dxa"/>
          </w:tcPr>
          <w:p w14:paraId="61A6FC14" w14:textId="77777777" w:rsidR="009A5789" w:rsidRPr="00AD67F1" w:rsidRDefault="009A5789" w:rsidP="009A5789">
            <w:pPr>
              <w:pStyle w:val="TableText10"/>
              <w:rPr>
                <w:color w:val="000000"/>
              </w:rPr>
            </w:pPr>
            <w:r w:rsidRPr="00AD67F1">
              <w:rPr>
                <w:color w:val="000000"/>
              </w:rPr>
              <w:t>241 (1) (b)</w:t>
            </w:r>
          </w:p>
        </w:tc>
        <w:tc>
          <w:tcPr>
            <w:tcW w:w="3720" w:type="dxa"/>
          </w:tcPr>
          <w:p w14:paraId="5E21889E" w14:textId="77777777" w:rsidR="009A5789" w:rsidRPr="00AD67F1" w:rsidRDefault="009A5789" w:rsidP="009A5789">
            <w:pPr>
              <w:pStyle w:val="TableText10"/>
              <w:rPr>
                <w:color w:val="000000"/>
              </w:rPr>
            </w:pPr>
            <w:r w:rsidRPr="00AD67F1">
              <w:rPr>
                <w:color w:val="000000"/>
              </w:rPr>
              <w:t>travel alongside more than 1 pedestrian/vehicle (wheeled device/toy)</w:t>
            </w:r>
          </w:p>
        </w:tc>
        <w:tc>
          <w:tcPr>
            <w:tcW w:w="1320" w:type="dxa"/>
          </w:tcPr>
          <w:p w14:paraId="4783112E" w14:textId="77777777" w:rsidR="009A5789" w:rsidRPr="00AD67F1" w:rsidRDefault="009A5789" w:rsidP="009A5789">
            <w:pPr>
              <w:pStyle w:val="TableText10"/>
              <w:rPr>
                <w:color w:val="000000"/>
              </w:rPr>
            </w:pPr>
            <w:r w:rsidRPr="00AD67F1">
              <w:rPr>
                <w:color w:val="000000"/>
              </w:rPr>
              <w:t>20</w:t>
            </w:r>
          </w:p>
        </w:tc>
        <w:tc>
          <w:tcPr>
            <w:tcW w:w="1560" w:type="dxa"/>
          </w:tcPr>
          <w:p w14:paraId="0A36EE40" w14:textId="77777777" w:rsidR="009A5789" w:rsidRPr="00AD67F1" w:rsidRDefault="009A5789" w:rsidP="009A5789">
            <w:pPr>
              <w:pStyle w:val="TableText10"/>
              <w:rPr>
                <w:color w:val="000000"/>
              </w:rPr>
            </w:pPr>
            <w:r w:rsidRPr="00AD67F1">
              <w:rPr>
                <w:color w:val="000000"/>
              </w:rPr>
              <w:t>153</w:t>
            </w:r>
          </w:p>
        </w:tc>
        <w:tc>
          <w:tcPr>
            <w:tcW w:w="1200" w:type="dxa"/>
          </w:tcPr>
          <w:p w14:paraId="785ECD3C" w14:textId="77777777" w:rsidR="009A5789" w:rsidRPr="00AD67F1" w:rsidRDefault="009A5789" w:rsidP="009A5789">
            <w:pPr>
              <w:pStyle w:val="TableText10"/>
              <w:rPr>
                <w:color w:val="000000"/>
              </w:rPr>
            </w:pPr>
          </w:p>
        </w:tc>
      </w:tr>
      <w:tr w:rsidR="009A5789" w:rsidRPr="00AD67F1" w14:paraId="7DE3E1FE" w14:textId="77777777" w:rsidTr="009A5789">
        <w:trPr>
          <w:cantSplit/>
        </w:trPr>
        <w:tc>
          <w:tcPr>
            <w:tcW w:w="1200" w:type="dxa"/>
          </w:tcPr>
          <w:p w14:paraId="293844BB" w14:textId="42B5E777" w:rsidR="009A5789" w:rsidRPr="00AD67F1" w:rsidRDefault="009A5789" w:rsidP="009A5789">
            <w:pPr>
              <w:pStyle w:val="TableText10"/>
              <w:rPr>
                <w:color w:val="000000"/>
              </w:rPr>
            </w:pPr>
            <w:r w:rsidRPr="00AD67F1">
              <w:rPr>
                <w:color w:val="000000"/>
              </w:rPr>
              <w:t>39</w:t>
            </w:r>
            <w:r w:rsidR="009A1C45">
              <w:rPr>
                <w:color w:val="000000"/>
              </w:rPr>
              <w:t>2</w:t>
            </w:r>
          </w:p>
        </w:tc>
        <w:tc>
          <w:tcPr>
            <w:tcW w:w="2400" w:type="dxa"/>
          </w:tcPr>
          <w:p w14:paraId="6EB180F7" w14:textId="77777777" w:rsidR="009A5789" w:rsidRPr="00AD67F1" w:rsidRDefault="009A5789" w:rsidP="009A5789">
            <w:pPr>
              <w:pStyle w:val="TableText10"/>
              <w:rPr>
                <w:color w:val="000000"/>
              </w:rPr>
            </w:pPr>
            <w:r w:rsidRPr="00AD67F1">
              <w:rPr>
                <w:color w:val="000000"/>
              </w:rPr>
              <w:t>241A (1)</w:t>
            </w:r>
          </w:p>
        </w:tc>
        <w:tc>
          <w:tcPr>
            <w:tcW w:w="3720" w:type="dxa"/>
          </w:tcPr>
          <w:p w14:paraId="2AAD6510" w14:textId="77777777" w:rsidR="009A5789" w:rsidRPr="00AD67F1" w:rsidRDefault="009A5789" w:rsidP="009A5789">
            <w:pPr>
              <w:pStyle w:val="TableText10"/>
              <w:rPr>
                <w:color w:val="000000"/>
              </w:rPr>
            </w:pPr>
            <w:r w:rsidRPr="00AD67F1">
              <w:rPr>
                <w:color w:val="000000"/>
              </w:rPr>
              <w:t>ride wheeled recreational device/wheeled toy while attached to another vehicle</w:t>
            </w:r>
          </w:p>
        </w:tc>
        <w:tc>
          <w:tcPr>
            <w:tcW w:w="1320" w:type="dxa"/>
          </w:tcPr>
          <w:p w14:paraId="590AEEDA" w14:textId="77777777" w:rsidR="009A5789" w:rsidRPr="00AD67F1" w:rsidRDefault="009A5789" w:rsidP="009A5789">
            <w:pPr>
              <w:pStyle w:val="TableText10"/>
              <w:rPr>
                <w:color w:val="000000"/>
              </w:rPr>
            </w:pPr>
            <w:r w:rsidRPr="00AD67F1">
              <w:rPr>
                <w:color w:val="000000"/>
              </w:rPr>
              <w:t>20</w:t>
            </w:r>
          </w:p>
        </w:tc>
        <w:tc>
          <w:tcPr>
            <w:tcW w:w="1560" w:type="dxa"/>
          </w:tcPr>
          <w:p w14:paraId="137A0B72" w14:textId="77777777" w:rsidR="009A5789" w:rsidRPr="00AD67F1" w:rsidRDefault="009A5789" w:rsidP="009A5789">
            <w:pPr>
              <w:pStyle w:val="TableText10"/>
              <w:rPr>
                <w:color w:val="000000"/>
              </w:rPr>
            </w:pPr>
            <w:r w:rsidRPr="00AD67F1">
              <w:rPr>
                <w:color w:val="000000"/>
              </w:rPr>
              <w:t>153</w:t>
            </w:r>
          </w:p>
        </w:tc>
        <w:tc>
          <w:tcPr>
            <w:tcW w:w="1200" w:type="dxa"/>
          </w:tcPr>
          <w:p w14:paraId="4C15DD9E" w14:textId="77777777" w:rsidR="009A5789" w:rsidRPr="00AD67F1" w:rsidRDefault="009A5789" w:rsidP="009A5789">
            <w:pPr>
              <w:pStyle w:val="TableText10"/>
              <w:rPr>
                <w:color w:val="000000"/>
              </w:rPr>
            </w:pPr>
          </w:p>
        </w:tc>
      </w:tr>
      <w:tr w:rsidR="009A5789" w:rsidRPr="00AD67F1" w14:paraId="244C6F18" w14:textId="77777777" w:rsidTr="009A5789">
        <w:trPr>
          <w:cantSplit/>
        </w:trPr>
        <w:tc>
          <w:tcPr>
            <w:tcW w:w="1200" w:type="dxa"/>
          </w:tcPr>
          <w:p w14:paraId="2A61C72F" w14:textId="299A69E4" w:rsidR="009A5789" w:rsidRPr="00AD67F1" w:rsidRDefault="009A5789" w:rsidP="009A5789">
            <w:pPr>
              <w:pStyle w:val="TableText10"/>
              <w:rPr>
                <w:color w:val="000000"/>
              </w:rPr>
            </w:pPr>
            <w:r w:rsidRPr="00AD67F1">
              <w:rPr>
                <w:color w:val="000000"/>
              </w:rPr>
              <w:t>39</w:t>
            </w:r>
            <w:r w:rsidR="009A1C45">
              <w:rPr>
                <w:color w:val="000000"/>
              </w:rPr>
              <w:t>3</w:t>
            </w:r>
          </w:p>
        </w:tc>
        <w:tc>
          <w:tcPr>
            <w:tcW w:w="2400" w:type="dxa"/>
          </w:tcPr>
          <w:p w14:paraId="04231DEF" w14:textId="77777777" w:rsidR="009A5789" w:rsidRPr="00AD67F1" w:rsidRDefault="009A5789" w:rsidP="009A5789">
            <w:pPr>
              <w:pStyle w:val="TableText10"/>
              <w:rPr>
                <w:color w:val="000000"/>
              </w:rPr>
            </w:pPr>
            <w:r w:rsidRPr="00AD67F1">
              <w:rPr>
                <w:color w:val="000000"/>
              </w:rPr>
              <w:t>241A (2)</w:t>
            </w:r>
          </w:p>
        </w:tc>
        <w:tc>
          <w:tcPr>
            <w:tcW w:w="3720" w:type="dxa"/>
          </w:tcPr>
          <w:p w14:paraId="524014B8" w14:textId="77777777" w:rsidR="009A5789" w:rsidRPr="00AD67F1" w:rsidRDefault="009A5789" w:rsidP="009A5789">
            <w:pPr>
              <w:pStyle w:val="TableText10"/>
              <w:rPr>
                <w:color w:val="000000"/>
              </w:rPr>
            </w:pPr>
            <w:r w:rsidRPr="00AD67F1">
              <w:rPr>
                <w:color w:val="000000"/>
              </w:rPr>
              <w:t>rider permit wheeled recreational device/wheeled toy to be drawn by vehicle</w:t>
            </w:r>
          </w:p>
        </w:tc>
        <w:tc>
          <w:tcPr>
            <w:tcW w:w="1320" w:type="dxa"/>
          </w:tcPr>
          <w:p w14:paraId="7F67A7D6" w14:textId="77777777" w:rsidR="009A5789" w:rsidRPr="00AD67F1" w:rsidRDefault="009A5789" w:rsidP="009A5789">
            <w:pPr>
              <w:pStyle w:val="TableText10"/>
              <w:rPr>
                <w:color w:val="000000"/>
              </w:rPr>
            </w:pPr>
            <w:r w:rsidRPr="00AD67F1">
              <w:rPr>
                <w:color w:val="000000"/>
              </w:rPr>
              <w:t>20</w:t>
            </w:r>
          </w:p>
        </w:tc>
        <w:tc>
          <w:tcPr>
            <w:tcW w:w="1560" w:type="dxa"/>
          </w:tcPr>
          <w:p w14:paraId="469ECA82" w14:textId="77777777" w:rsidR="009A5789" w:rsidRPr="00AD67F1" w:rsidRDefault="009A5789" w:rsidP="009A5789">
            <w:pPr>
              <w:pStyle w:val="TableText10"/>
              <w:rPr>
                <w:color w:val="000000"/>
              </w:rPr>
            </w:pPr>
            <w:r w:rsidRPr="00AD67F1">
              <w:rPr>
                <w:color w:val="000000"/>
              </w:rPr>
              <w:t>153</w:t>
            </w:r>
          </w:p>
        </w:tc>
        <w:tc>
          <w:tcPr>
            <w:tcW w:w="1200" w:type="dxa"/>
          </w:tcPr>
          <w:p w14:paraId="54CBAA2D" w14:textId="77777777" w:rsidR="009A5789" w:rsidRPr="00AD67F1" w:rsidRDefault="009A5789" w:rsidP="009A5789">
            <w:pPr>
              <w:pStyle w:val="TableText10"/>
              <w:rPr>
                <w:color w:val="000000"/>
              </w:rPr>
            </w:pPr>
          </w:p>
        </w:tc>
      </w:tr>
      <w:tr w:rsidR="009A5789" w:rsidRPr="00AD67F1" w14:paraId="7A1DD8E3" w14:textId="77777777" w:rsidTr="009A5789">
        <w:trPr>
          <w:cantSplit/>
        </w:trPr>
        <w:tc>
          <w:tcPr>
            <w:tcW w:w="1200" w:type="dxa"/>
          </w:tcPr>
          <w:p w14:paraId="234EB108" w14:textId="3845FF3A" w:rsidR="009A5789" w:rsidRPr="00AD67F1" w:rsidRDefault="009A5789" w:rsidP="009A5789">
            <w:pPr>
              <w:pStyle w:val="TableText10"/>
              <w:rPr>
                <w:color w:val="000000"/>
              </w:rPr>
            </w:pPr>
            <w:r w:rsidRPr="00AD67F1">
              <w:rPr>
                <w:color w:val="000000"/>
              </w:rPr>
              <w:lastRenderedPageBreak/>
              <w:t>39</w:t>
            </w:r>
            <w:r w:rsidR="009A1C45">
              <w:rPr>
                <w:color w:val="000000"/>
              </w:rPr>
              <w:t>4</w:t>
            </w:r>
          </w:p>
        </w:tc>
        <w:tc>
          <w:tcPr>
            <w:tcW w:w="2400" w:type="dxa"/>
          </w:tcPr>
          <w:p w14:paraId="1CEA340F" w14:textId="77777777" w:rsidR="009A5789" w:rsidRPr="00AD67F1" w:rsidRDefault="009A5789" w:rsidP="009A5789">
            <w:pPr>
              <w:pStyle w:val="TableText10"/>
              <w:rPr>
                <w:color w:val="000000"/>
              </w:rPr>
            </w:pPr>
            <w:r w:rsidRPr="00AD67F1">
              <w:rPr>
                <w:color w:val="000000"/>
              </w:rPr>
              <w:t>241A (3)</w:t>
            </w:r>
          </w:p>
        </w:tc>
        <w:tc>
          <w:tcPr>
            <w:tcW w:w="3720" w:type="dxa"/>
          </w:tcPr>
          <w:p w14:paraId="5FDBE71C" w14:textId="77777777" w:rsidR="009A5789" w:rsidRPr="00AD67F1" w:rsidRDefault="009A5789" w:rsidP="009A5789">
            <w:pPr>
              <w:pStyle w:val="TableText10"/>
              <w:rPr>
                <w:color w:val="000000"/>
              </w:rPr>
            </w:pPr>
            <w:r w:rsidRPr="00AD67F1">
              <w:rPr>
                <w:color w:val="000000"/>
              </w:rPr>
              <w:t>rider permit wheeled recreational device/wheeled toy to be power assisted</w:t>
            </w:r>
          </w:p>
        </w:tc>
        <w:tc>
          <w:tcPr>
            <w:tcW w:w="1320" w:type="dxa"/>
          </w:tcPr>
          <w:p w14:paraId="123DF7D7" w14:textId="77777777" w:rsidR="009A5789" w:rsidRPr="00AD67F1" w:rsidRDefault="009A5789" w:rsidP="009A5789">
            <w:pPr>
              <w:pStyle w:val="TableText10"/>
              <w:rPr>
                <w:color w:val="000000"/>
              </w:rPr>
            </w:pPr>
            <w:r w:rsidRPr="00AD67F1">
              <w:rPr>
                <w:color w:val="000000"/>
              </w:rPr>
              <w:t>20</w:t>
            </w:r>
          </w:p>
        </w:tc>
        <w:tc>
          <w:tcPr>
            <w:tcW w:w="1560" w:type="dxa"/>
          </w:tcPr>
          <w:p w14:paraId="6E599E56" w14:textId="77777777" w:rsidR="009A5789" w:rsidRPr="00AD67F1" w:rsidRDefault="009A5789" w:rsidP="009A5789">
            <w:pPr>
              <w:pStyle w:val="TableText10"/>
              <w:rPr>
                <w:color w:val="000000"/>
              </w:rPr>
            </w:pPr>
            <w:r w:rsidRPr="00AD67F1">
              <w:rPr>
                <w:color w:val="000000"/>
              </w:rPr>
              <w:t>153</w:t>
            </w:r>
          </w:p>
        </w:tc>
        <w:tc>
          <w:tcPr>
            <w:tcW w:w="1200" w:type="dxa"/>
          </w:tcPr>
          <w:p w14:paraId="7F1C4206" w14:textId="77777777" w:rsidR="009A5789" w:rsidRPr="00AD67F1" w:rsidRDefault="009A5789" w:rsidP="009A5789">
            <w:pPr>
              <w:pStyle w:val="TableText10"/>
              <w:rPr>
                <w:color w:val="000000"/>
              </w:rPr>
            </w:pPr>
          </w:p>
        </w:tc>
      </w:tr>
      <w:tr w:rsidR="009A5789" w:rsidRPr="00AD67F1" w14:paraId="6AFD4A32" w14:textId="77777777" w:rsidTr="009A5789">
        <w:trPr>
          <w:cantSplit/>
        </w:trPr>
        <w:tc>
          <w:tcPr>
            <w:tcW w:w="1200" w:type="dxa"/>
          </w:tcPr>
          <w:p w14:paraId="66166E47" w14:textId="3D109EE6" w:rsidR="009A5789" w:rsidRPr="00AD67F1" w:rsidRDefault="009A5789" w:rsidP="009A5789">
            <w:pPr>
              <w:pStyle w:val="TableText10"/>
              <w:rPr>
                <w:color w:val="000000"/>
              </w:rPr>
            </w:pPr>
            <w:r w:rsidRPr="00AD67F1">
              <w:rPr>
                <w:color w:val="000000"/>
              </w:rPr>
              <w:t>39</w:t>
            </w:r>
            <w:r w:rsidR="009A1C45">
              <w:rPr>
                <w:color w:val="000000"/>
              </w:rPr>
              <w:t>5</w:t>
            </w:r>
          </w:p>
        </w:tc>
        <w:tc>
          <w:tcPr>
            <w:tcW w:w="2400" w:type="dxa"/>
          </w:tcPr>
          <w:p w14:paraId="059196B4" w14:textId="77777777" w:rsidR="009A5789" w:rsidRPr="00AD67F1" w:rsidRDefault="009A5789" w:rsidP="009A5789">
            <w:pPr>
              <w:pStyle w:val="TableText10"/>
              <w:rPr>
                <w:color w:val="000000"/>
              </w:rPr>
            </w:pPr>
            <w:r w:rsidRPr="00AD67F1">
              <w:rPr>
                <w:color w:val="000000"/>
              </w:rPr>
              <w:t>242 (1) (a)</w:t>
            </w:r>
          </w:p>
        </w:tc>
        <w:tc>
          <w:tcPr>
            <w:tcW w:w="3720" w:type="dxa"/>
          </w:tcPr>
          <w:p w14:paraId="3D4F2300" w14:textId="77777777" w:rsidR="009A5789" w:rsidRPr="00AD67F1" w:rsidRDefault="009A5789" w:rsidP="009A5789">
            <w:pPr>
              <w:pStyle w:val="TableText10"/>
              <w:rPr>
                <w:color w:val="000000"/>
              </w:rPr>
            </w:pPr>
            <w:r w:rsidRPr="00AD67F1">
              <w:rPr>
                <w:color w:val="000000"/>
              </w:rPr>
              <w:t>not keep left of footpath/shared path (wheeled device/toy)</w:t>
            </w:r>
          </w:p>
        </w:tc>
        <w:tc>
          <w:tcPr>
            <w:tcW w:w="1320" w:type="dxa"/>
          </w:tcPr>
          <w:p w14:paraId="1FFE85E7" w14:textId="77777777" w:rsidR="009A5789" w:rsidRPr="00AD67F1" w:rsidRDefault="009A5789" w:rsidP="009A5789">
            <w:pPr>
              <w:pStyle w:val="TableText10"/>
              <w:rPr>
                <w:color w:val="000000"/>
              </w:rPr>
            </w:pPr>
            <w:r w:rsidRPr="00AD67F1">
              <w:rPr>
                <w:color w:val="000000"/>
              </w:rPr>
              <w:t>20</w:t>
            </w:r>
          </w:p>
        </w:tc>
        <w:tc>
          <w:tcPr>
            <w:tcW w:w="1560" w:type="dxa"/>
          </w:tcPr>
          <w:p w14:paraId="0263ACAA" w14:textId="77777777" w:rsidR="009A5789" w:rsidRPr="00AD67F1" w:rsidRDefault="009A5789" w:rsidP="009A5789">
            <w:pPr>
              <w:pStyle w:val="TableText10"/>
              <w:rPr>
                <w:color w:val="000000"/>
              </w:rPr>
            </w:pPr>
            <w:r w:rsidRPr="00AD67F1">
              <w:rPr>
                <w:color w:val="000000"/>
              </w:rPr>
              <w:t>153</w:t>
            </w:r>
          </w:p>
        </w:tc>
        <w:tc>
          <w:tcPr>
            <w:tcW w:w="1200" w:type="dxa"/>
          </w:tcPr>
          <w:p w14:paraId="44E39CA5" w14:textId="77777777" w:rsidR="009A5789" w:rsidRPr="00AD67F1" w:rsidRDefault="009A5789" w:rsidP="009A5789">
            <w:pPr>
              <w:pStyle w:val="TableText10"/>
              <w:rPr>
                <w:color w:val="000000"/>
              </w:rPr>
            </w:pPr>
          </w:p>
        </w:tc>
      </w:tr>
      <w:tr w:rsidR="009A5789" w:rsidRPr="00AD67F1" w14:paraId="0ECA748C" w14:textId="77777777" w:rsidTr="009A5789">
        <w:trPr>
          <w:cantSplit/>
        </w:trPr>
        <w:tc>
          <w:tcPr>
            <w:tcW w:w="1200" w:type="dxa"/>
          </w:tcPr>
          <w:p w14:paraId="1214525C" w14:textId="762340FA" w:rsidR="009A5789" w:rsidRPr="00AD67F1" w:rsidRDefault="009A5789" w:rsidP="009A5789">
            <w:pPr>
              <w:pStyle w:val="TableText10"/>
              <w:rPr>
                <w:color w:val="000000"/>
              </w:rPr>
            </w:pPr>
            <w:r w:rsidRPr="00AD67F1">
              <w:rPr>
                <w:color w:val="000000"/>
              </w:rPr>
              <w:t>39</w:t>
            </w:r>
            <w:r w:rsidR="009A1C45">
              <w:rPr>
                <w:color w:val="000000"/>
              </w:rPr>
              <w:t>6</w:t>
            </w:r>
          </w:p>
        </w:tc>
        <w:tc>
          <w:tcPr>
            <w:tcW w:w="2400" w:type="dxa"/>
          </w:tcPr>
          <w:p w14:paraId="30A84001" w14:textId="77777777" w:rsidR="009A5789" w:rsidRPr="00AD67F1" w:rsidRDefault="009A5789" w:rsidP="009A5789">
            <w:pPr>
              <w:pStyle w:val="TableText10"/>
              <w:rPr>
                <w:color w:val="000000"/>
              </w:rPr>
            </w:pPr>
            <w:r w:rsidRPr="00AD67F1">
              <w:rPr>
                <w:color w:val="000000"/>
              </w:rPr>
              <w:t>242 (1) (b)</w:t>
            </w:r>
          </w:p>
        </w:tc>
        <w:tc>
          <w:tcPr>
            <w:tcW w:w="3720" w:type="dxa"/>
          </w:tcPr>
          <w:p w14:paraId="41AC4320" w14:textId="77777777" w:rsidR="009A5789" w:rsidRPr="00AD67F1" w:rsidRDefault="009A5789" w:rsidP="009A5789">
            <w:pPr>
              <w:pStyle w:val="TableText10"/>
              <w:rPr>
                <w:color w:val="000000"/>
              </w:rPr>
            </w:pPr>
            <w:r w:rsidRPr="00AD67F1">
              <w:rPr>
                <w:color w:val="000000"/>
              </w:rPr>
              <w:t>not give way on footpath/shared path (wheeled device/toy)</w:t>
            </w:r>
          </w:p>
        </w:tc>
        <w:tc>
          <w:tcPr>
            <w:tcW w:w="1320" w:type="dxa"/>
          </w:tcPr>
          <w:p w14:paraId="0897F786" w14:textId="77777777" w:rsidR="009A5789" w:rsidRPr="00AD67F1" w:rsidRDefault="009A5789" w:rsidP="009A5789">
            <w:pPr>
              <w:pStyle w:val="TableText10"/>
              <w:rPr>
                <w:color w:val="000000"/>
              </w:rPr>
            </w:pPr>
            <w:r w:rsidRPr="00AD67F1">
              <w:rPr>
                <w:color w:val="000000"/>
              </w:rPr>
              <w:t>20</w:t>
            </w:r>
          </w:p>
        </w:tc>
        <w:tc>
          <w:tcPr>
            <w:tcW w:w="1560" w:type="dxa"/>
          </w:tcPr>
          <w:p w14:paraId="48FF7B70" w14:textId="77777777" w:rsidR="009A5789" w:rsidRPr="00AD67F1" w:rsidRDefault="009A5789" w:rsidP="009A5789">
            <w:pPr>
              <w:pStyle w:val="TableText10"/>
              <w:rPr>
                <w:color w:val="000000"/>
              </w:rPr>
            </w:pPr>
            <w:r w:rsidRPr="00AD67F1">
              <w:rPr>
                <w:color w:val="000000"/>
              </w:rPr>
              <w:t>153</w:t>
            </w:r>
          </w:p>
        </w:tc>
        <w:tc>
          <w:tcPr>
            <w:tcW w:w="1200" w:type="dxa"/>
          </w:tcPr>
          <w:p w14:paraId="0C2F5487" w14:textId="77777777" w:rsidR="009A5789" w:rsidRPr="00AD67F1" w:rsidRDefault="009A5789" w:rsidP="009A5789">
            <w:pPr>
              <w:pStyle w:val="TableText10"/>
              <w:rPr>
                <w:color w:val="000000"/>
              </w:rPr>
            </w:pPr>
          </w:p>
        </w:tc>
      </w:tr>
      <w:tr w:rsidR="009A5789" w:rsidRPr="00AD67F1" w14:paraId="0409DA3E" w14:textId="77777777" w:rsidTr="009A5789">
        <w:trPr>
          <w:cantSplit/>
        </w:trPr>
        <w:tc>
          <w:tcPr>
            <w:tcW w:w="1200" w:type="dxa"/>
          </w:tcPr>
          <w:p w14:paraId="07E5C680" w14:textId="1F24AED8" w:rsidR="009A5789" w:rsidRPr="00AD67F1" w:rsidRDefault="009A5789" w:rsidP="009A5789">
            <w:pPr>
              <w:pStyle w:val="TableText10"/>
              <w:rPr>
                <w:color w:val="000000"/>
              </w:rPr>
            </w:pPr>
            <w:r w:rsidRPr="00AD67F1">
              <w:rPr>
                <w:color w:val="000000"/>
              </w:rPr>
              <w:t>39</w:t>
            </w:r>
            <w:r w:rsidR="009A1C45">
              <w:rPr>
                <w:color w:val="000000"/>
              </w:rPr>
              <w:t>7</w:t>
            </w:r>
          </w:p>
        </w:tc>
        <w:tc>
          <w:tcPr>
            <w:tcW w:w="2400" w:type="dxa"/>
          </w:tcPr>
          <w:p w14:paraId="14FCD35A" w14:textId="77777777" w:rsidR="009A5789" w:rsidRPr="00AD67F1" w:rsidRDefault="009A5789" w:rsidP="009A5789">
            <w:pPr>
              <w:pStyle w:val="TableText10"/>
              <w:rPr>
                <w:color w:val="000000"/>
              </w:rPr>
            </w:pPr>
            <w:r w:rsidRPr="00AD67F1">
              <w:rPr>
                <w:color w:val="000000"/>
              </w:rPr>
              <w:t>243 (1)</w:t>
            </w:r>
          </w:p>
        </w:tc>
        <w:tc>
          <w:tcPr>
            <w:tcW w:w="3720" w:type="dxa"/>
          </w:tcPr>
          <w:p w14:paraId="4244D5AC" w14:textId="77777777" w:rsidR="009A5789" w:rsidRPr="00AD67F1" w:rsidRDefault="009A5789" w:rsidP="009A5789">
            <w:pPr>
              <w:pStyle w:val="TableText10"/>
              <w:rPr>
                <w:color w:val="000000"/>
              </w:rPr>
            </w:pPr>
            <w:r w:rsidRPr="00AD67F1">
              <w:rPr>
                <w:color w:val="000000"/>
              </w:rPr>
              <w:t>use wheeled device on pedestrian separated path</w:t>
            </w:r>
          </w:p>
        </w:tc>
        <w:tc>
          <w:tcPr>
            <w:tcW w:w="1320" w:type="dxa"/>
          </w:tcPr>
          <w:p w14:paraId="65C6073E" w14:textId="77777777" w:rsidR="009A5789" w:rsidRPr="00AD67F1" w:rsidRDefault="009A5789" w:rsidP="009A5789">
            <w:pPr>
              <w:pStyle w:val="TableText10"/>
              <w:rPr>
                <w:color w:val="000000"/>
              </w:rPr>
            </w:pPr>
            <w:r w:rsidRPr="00AD67F1">
              <w:rPr>
                <w:color w:val="000000"/>
              </w:rPr>
              <w:t>20</w:t>
            </w:r>
          </w:p>
        </w:tc>
        <w:tc>
          <w:tcPr>
            <w:tcW w:w="1560" w:type="dxa"/>
          </w:tcPr>
          <w:p w14:paraId="7910B49B" w14:textId="77777777" w:rsidR="009A5789" w:rsidRPr="00AD67F1" w:rsidRDefault="009A5789" w:rsidP="009A5789">
            <w:pPr>
              <w:pStyle w:val="TableText10"/>
              <w:rPr>
                <w:color w:val="000000"/>
              </w:rPr>
            </w:pPr>
            <w:r w:rsidRPr="00AD67F1">
              <w:rPr>
                <w:color w:val="000000"/>
              </w:rPr>
              <w:t>153</w:t>
            </w:r>
          </w:p>
        </w:tc>
        <w:tc>
          <w:tcPr>
            <w:tcW w:w="1200" w:type="dxa"/>
          </w:tcPr>
          <w:p w14:paraId="10ED8B68" w14:textId="77777777" w:rsidR="009A5789" w:rsidRPr="00AD67F1" w:rsidRDefault="009A5789" w:rsidP="009A5789">
            <w:pPr>
              <w:pStyle w:val="TableText10"/>
              <w:rPr>
                <w:color w:val="000000"/>
              </w:rPr>
            </w:pPr>
          </w:p>
        </w:tc>
      </w:tr>
      <w:tr w:rsidR="009A5789" w:rsidRPr="00AD67F1" w14:paraId="4541D61B" w14:textId="77777777" w:rsidTr="009A5789">
        <w:trPr>
          <w:cantSplit/>
        </w:trPr>
        <w:tc>
          <w:tcPr>
            <w:tcW w:w="1200" w:type="dxa"/>
          </w:tcPr>
          <w:p w14:paraId="09063E9D" w14:textId="2C77D70F" w:rsidR="009A5789" w:rsidRPr="00AD67F1" w:rsidRDefault="009A5789" w:rsidP="009A5789">
            <w:pPr>
              <w:pStyle w:val="TableText10"/>
              <w:rPr>
                <w:color w:val="000000"/>
              </w:rPr>
            </w:pPr>
            <w:r w:rsidRPr="00AD67F1">
              <w:rPr>
                <w:color w:val="000000"/>
              </w:rPr>
              <w:t>39</w:t>
            </w:r>
            <w:r w:rsidR="009A1C45">
              <w:rPr>
                <w:color w:val="000000"/>
              </w:rPr>
              <w:t>8</w:t>
            </w:r>
          </w:p>
        </w:tc>
        <w:tc>
          <w:tcPr>
            <w:tcW w:w="2400" w:type="dxa"/>
          </w:tcPr>
          <w:p w14:paraId="4F9CC874" w14:textId="77777777" w:rsidR="009A5789" w:rsidRPr="00AD67F1" w:rsidRDefault="009A5789" w:rsidP="009A5789">
            <w:pPr>
              <w:pStyle w:val="TableText10"/>
              <w:rPr>
                <w:color w:val="000000"/>
              </w:rPr>
            </w:pPr>
            <w:r w:rsidRPr="00AD67F1">
              <w:rPr>
                <w:color w:val="000000"/>
              </w:rPr>
              <w:t>243 (2)</w:t>
            </w:r>
          </w:p>
        </w:tc>
        <w:tc>
          <w:tcPr>
            <w:tcW w:w="3720" w:type="dxa"/>
          </w:tcPr>
          <w:p w14:paraId="4CC2E58D" w14:textId="77777777" w:rsidR="009A5789" w:rsidRPr="00AD67F1" w:rsidRDefault="009A5789" w:rsidP="009A5789">
            <w:pPr>
              <w:pStyle w:val="TableText10"/>
              <w:rPr>
                <w:color w:val="000000"/>
              </w:rPr>
            </w:pPr>
            <w:r w:rsidRPr="00AD67F1">
              <w:rPr>
                <w:color w:val="000000"/>
              </w:rPr>
              <w:t>obstruct bicycle on separated/path (wheeled device)</w:t>
            </w:r>
          </w:p>
        </w:tc>
        <w:tc>
          <w:tcPr>
            <w:tcW w:w="1320" w:type="dxa"/>
          </w:tcPr>
          <w:p w14:paraId="6BED4323" w14:textId="77777777" w:rsidR="009A5789" w:rsidRPr="00AD67F1" w:rsidRDefault="009A5789" w:rsidP="009A5789">
            <w:pPr>
              <w:pStyle w:val="TableText10"/>
              <w:rPr>
                <w:color w:val="000000"/>
              </w:rPr>
            </w:pPr>
            <w:r w:rsidRPr="00AD67F1">
              <w:rPr>
                <w:color w:val="000000"/>
              </w:rPr>
              <w:t>20</w:t>
            </w:r>
          </w:p>
        </w:tc>
        <w:tc>
          <w:tcPr>
            <w:tcW w:w="1560" w:type="dxa"/>
          </w:tcPr>
          <w:p w14:paraId="08358BA8" w14:textId="77777777" w:rsidR="009A5789" w:rsidRPr="00AD67F1" w:rsidRDefault="009A5789" w:rsidP="009A5789">
            <w:pPr>
              <w:pStyle w:val="TableText10"/>
              <w:rPr>
                <w:color w:val="000000"/>
              </w:rPr>
            </w:pPr>
            <w:r w:rsidRPr="00AD67F1">
              <w:rPr>
                <w:color w:val="000000"/>
              </w:rPr>
              <w:t>153</w:t>
            </w:r>
          </w:p>
        </w:tc>
        <w:tc>
          <w:tcPr>
            <w:tcW w:w="1200" w:type="dxa"/>
          </w:tcPr>
          <w:p w14:paraId="093B5BEA" w14:textId="77777777" w:rsidR="009A5789" w:rsidRPr="00AD67F1" w:rsidRDefault="009A5789" w:rsidP="009A5789">
            <w:pPr>
              <w:pStyle w:val="TableText10"/>
              <w:rPr>
                <w:color w:val="000000"/>
              </w:rPr>
            </w:pPr>
          </w:p>
        </w:tc>
      </w:tr>
      <w:tr w:rsidR="009A5789" w:rsidRPr="00AD67F1" w14:paraId="35BE6EE3" w14:textId="77777777" w:rsidTr="009A5789">
        <w:trPr>
          <w:cantSplit/>
        </w:trPr>
        <w:tc>
          <w:tcPr>
            <w:tcW w:w="1200" w:type="dxa"/>
          </w:tcPr>
          <w:p w14:paraId="09BFA932" w14:textId="21826F6B" w:rsidR="009A5789" w:rsidRPr="00AD67F1" w:rsidRDefault="009A5789" w:rsidP="009A5789">
            <w:pPr>
              <w:pStyle w:val="TableText10"/>
              <w:rPr>
                <w:color w:val="000000"/>
              </w:rPr>
            </w:pPr>
            <w:r w:rsidRPr="00AD67F1">
              <w:rPr>
                <w:color w:val="000000"/>
              </w:rPr>
              <w:t>39</w:t>
            </w:r>
            <w:r w:rsidR="009A1C45">
              <w:rPr>
                <w:color w:val="000000"/>
              </w:rPr>
              <w:t>9</w:t>
            </w:r>
          </w:p>
        </w:tc>
        <w:tc>
          <w:tcPr>
            <w:tcW w:w="2400" w:type="dxa"/>
          </w:tcPr>
          <w:p w14:paraId="18CA9F69" w14:textId="77777777" w:rsidR="009A5789" w:rsidRPr="00AD67F1" w:rsidRDefault="009A5789" w:rsidP="009A5789">
            <w:pPr>
              <w:pStyle w:val="TableText10"/>
              <w:rPr>
                <w:color w:val="000000"/>
              </w:rPr>
            </w:pPr>
            <w:r w:rsidRPr="00AD67F1">
              <w:rPr>
                <w:color w:val="000000"/>
              </w:rPr>
              <w:t>244 (1)</w:t>
            </w:r>
          </w:p>
        </w:tc>
        <w:tc>
          <w:tcPr>
            <w:tcW w:w="3720" w:type="dxa"/>
          </w:tcPr>
          <w:p w14:paraId="3052341F" w14:textId="77777777" w:rsidR="009A5789" w:rsidRPr="00AD67F1" w:rsidRDefault="009A5789" w:rsidP="009A5789">
            <w:pPr>
              <w:pStyle w:val="TableText10"/>
              <w:rPr>
                <w:color w:val="000000"/>
              </w:rPr>
            </w:pPr>
            <w:r w:rsidRPr="00AD67F1">
              <w:rPr>
                <w:color w:val="000000"/>
              </w:rPr>
              <w:t>travel on wheeled device/toy towed by vehicle</w:t>
            </w:r>
          </w:p>
        </w:tc>
        <w:tc>
          <w:tcPr>
            <w:tcW w:w="1320" w:type="dxa"/>
          </w:tcPr>
          <w:p w14:paraId="5CA64CD8" w14:textId="77777777" w:rsidR="009A5789" w:rsidRPr="00AD67F1" w:rsidRDefault="009A5789" w:rsidP="009A5789">
            <w:pPr>
              <w:pStyle w:val="TableText10"/>
              <w:rPr>
                <w:color w:val="000000"/>
              </w:rPr>
            </w:pPr>
            <w:r w:rsidRPr="00AD67F1">
              <w:rPr>
                <w:color w:val="000000"/>
              </w:rPr>
              <w:t>20</w:t>
            </w:r>
          </w:p>
        </w:tc>
        <w:tc>
          <w:tcPr>
            <w:tcW w:w="1560" w:type="dxa"/>
          </w:tcPr>
          <w:p w14:paraId="72DEF486" w14:textId="77777777" w:rsidR="009A5789" w:rsidRPr="00AD67F1" w:rsidRDefault="009A5789" w:rsidP="009A5789">
            <w:pPr>
              <w:pStyle w:val="TableText10"/>
              <w:rPr>
                <w:color w:val="000000"/>
              </w:rPr>
            </w:pPr>
            <w:r w:rsidRPr="00AD67F1">
              <w:rPr>
                <w:color w:val="000000"/>
              </w:rPr>
              <w:t>153</w:t>
            </w:r>
          </w:p>
        </w:tc>
        <w:tc>
          <w:tcPr>
            <w:tcW w:w="1200" w:type="dxa"/>
          </w:tcPr>
          <w:p w14:paraId="6E57B4C2" w14:textId="77777777" w:rsidR="009A5789" w:rsidRPr="00AD67F1" w:rsidRDefault="009A5789" w:rsidP="009A5789">
            <w:pPr>
              <w:pStyle w:val="TableText10"/>
              <w:rPr>
                <w:color w:val="000000"/>
              </w:rPr>
            </w:pPr>
          </w:p>
        </w:tc>
      </w:tr>
      <w:tr w:rsidR="009A5789" w:rsidRPr="00AD67F1" w14:paraId="3AE8FBC7" w14:textId="77777777" w:rsidTr="009A5789">
        <w:trPr>
          <w:cantSplit/>
        </w:trPr>
        <w:tc>
          <w:tcPr>
            <w:tcW w:w="1200" w:type="dxa"/>
          </w:tcPr>
          <w:p w14:paraId="65B0D068" w14:textId="4BA34818" w:rsidR="009A5789" w:rsidRPr="00AD67F1" w:rsidRDefault="009A1C45" w:rsidP="009A5789">
            <w:pPr>
              <w:pStyle w:val="TableText10"/>
              <w:rPr>
                <w:color w:val="000000"/>
              </w:rPr>
            </w:pPr>
            <w:r>
              <w:rPr>
                <w:color w:val="000000"/>
              </w:rPr>
              <w:t>400</w:t>
            </w:r>
          </w:p>
        </w:tc>
        <w:tc>
          <w:tcPr>
            <w:tcW w:w="2400" w:type="dxa"/>
          </w:tcPr>
          <w:p w14:paraId="4B380CBB" w14:textId="77777777" w:rsidR="009A5789" w:rsidRPr="00AD67F1" w:rsidRDefault="009A5789" w:rsidP="009A5789">
            <w:pPr>
              <w:pStyle w:val="TableText10"/>
              <w:rPr>
                <w:color w:val="000000"/>
              </w:rPr>
            </w:pPr>
            <w:r w:rsidRPr="00AD67F1">
              <w:rPr>
                <w:color w:val="000000"/>
              </w:rPr>
              <w:t>244 (2)</w:t>
            </w:r>
          </w:p>
        </w:tc>
        <w:tc>
          <w:tcPr>
            <w:tcW w:w="3720" w:type="dxa"/>
          </w:tcPr>
          <w:p w14:paraId="404D51CD" w14:textId="77777777" w:rsidR="009A5789" w:rsidRPr="00AD67F1" w:rsidRDefault="009A5789" w:rsidP="009A5789">
            <w:pPr>
              <w:pStyle w:val="TableText10"/>
              <w:rPr>
                <w:color w:val="000000"/>
              </w:rPr>
            </w:pPr>
            <w:r w:rsidRPr="00AD67F1">
              <w:rPr>
                <w:color w:val="000000"/>
              </w:rPr>
              <w:t>hold onto moving vehicle (wheeled device/toy)</w:t>
            </w:r>
          </w:p>
        </w:tc>
        <w:tc>
          <w:tcPr>
            <w:tcW w:w="1320" w:type="dxa"/>
          </w:tcPr>
          <w:p w14:paraId="71480694" w14:textId="77777777" w:rsidR="009A5789" w:rsidRPr="00AD67F1" w:rsidRDefault="009A5789" w:rsidP="009A5789">
            <w:pPr>
              <w:pStyle w:val="TableText10"/>
              <w:rPr>
                <w:color w:val="000000"/>
              </w:rPr>
            </w:pPr>
            <w:r w:rsidRPr="00AD67F1">
              <w:rPr>
                <w:color w:val="000000"/>
              </w:rPr>
              <w:t>20</w:t>
            </w:r>
          </w:p>
        </w:tc>
        <w:tc>
          <w:tcPr>
            <w:tcW w:w="1560" w:type="dxa"/>
          </w:tcPr>
          <w:p w14:paraId="73314530" w14:textId="77777777" w:rsidR="009A5789" w:rsidRPr="00AD67F1" w:rsidRDefault="009A5789" w:rsidP="009A5789">
            <w:pPr>
              <w:pStyle w:val="TableText10"/>
              <w:rPr>
                <w:color w:val="000000"/>
              </w:rPr>
            </w:pPr>
            <w:r w:rsidRPr="00AD67F1">
              <w:rPr>
                <w:color w:val="000000"/>
              </w:rPr>
              <w:t>153</w:t>
            </w:r>
          </w:p>
        </w:tc>
        <w:tc>
          <w:tcPr>
            <w:tcW w:w="1200" w:type="dxa"/>
          </w:tcPr>
          <w:p w14:paraId="44383228" w14:textId="77777777" w:rsidR="009A5789" w:rsidRPr="00AD67F1" w:rsidRDefault="009A5789" w:rsidP="009A5789">
            <w:pPr>
              <w:pStyle w:val="TableText10"/>
              <w:rPr>
                <w:color w:val="000000"/>
              </w:rPr>
            </w:pPr>
          </w:p>
        </w:tc>
      </w:tr>
      <w:tr w:rsidR="009A5789" w:rsidRPr="00AD67F1" w14:paraId="2FE53EF8" w14:textId="77777777" w:rsidTr="009A5789">
        <w:trPr>
          <w:cantSplit/>
        </w:trPr>
        <w:tc>
          <w:tcPr>
            <w:tcW w:w="1200" w:type="dxa"/>
          </w:tcPr>
          <w:p w14:paraId="170FD391" w14:textId="1EC8CD4E" w:rsidR="009A5789" w:rsidRPr="00AD67F1" w:rsidRDefault="009A1C45" w:rsidP="009A5789">
            <w:pPr>
              <w:pStyle w:val="TableText10"/>
              <w:rPr>
                <w:color w:val="000000"/>
              </w:rPr>
            </w:pPr>
            <w:r>
              <w:rPr>
                <w:color w:val="000000"/>
              </w:rPr>
              <w:lastRenderedPageBreak/>
              <w:t>401</w:t>
            </w:r>
          </w:p>
        </w:tc>
        <w:tc>
          <w:tcPr>
            <w:tcW w:w="2400" w:type="dxa"/>
          </w:tcPr>
          <w:p w14:paraId="55342616" w14:textId="77777777" w:rsidR="009A5789" w:rsidRPr="00AD67F1" w:rsidRDefault="009A5789" w:rsidP="009A5789">
            <w:pPr>
              <w:pStyle w:val="TableText10"/>
              <w:rPr>
                <w:color w:val="000000"/>
              </w:rPr>
            </w:pPr>
            <w:r w:rsidRPr="00AD67F1">
              <w:rPr>
                <w:color w:val="000000"/>
              </w:rPr>
              <w:t>244 (3)</w:t>
            </w:r>
          </w:p>
        </w:tc>
        <w:tc>
          <w:tcPr>
            <w:tcW w:w="3720" w:type="dxa"/>
          </w:tcPr>
          <w:p w14:paraId="4CA5ED9D" w14:textId="77777777" w:rsidR="009A5789" w:rsidRPr="00AD67F1" w:rsidRDefault="009A5789" w:rsidP="009A5789">
            <w:pPr>
              <w:pStyle w:val="TableText10"/>
              <w:rPr>
                <w:color w:val="000000"/>
              </w:rPr>
            </w:pPr>
            <w:r w:rsidRPr="00AD67F1">
              <w:rPr>
                <w:color w:val="000000"/>
              </w:rPr>
              <w:t>travel on wheeled device/toy within 2 metres of rear of moving vehicle</w:t>
            </w:r>
          </w:p>
        </w:tc>
        <w:tc>
          <w:tcPr>
            <w:tcW w:w="1320" w:type="dxa"/>
          </w:tcPr>
          <w:p w14:paraId="14996ECA" w14:textId="77777777" w:rsidR="009A5789" w:rsidRPr="00AD67F1" w:rsidRDefault="009A5789" w:rsidP="009A5789">
            <w:pPr>
              <w:pStyle w:val="TableText10"/>
              <w:rPr>
                <w:color w:val="000000"/>
              </w:rPr>
            </w:pPr>
            <w:r w:rsidRPr="00AD67F1">
              <w:rPr>
                <w:color w:val="000000"/>
              </w:rPr>
              <w:t>20</w:t>
            </w:r>
          </w:p>
        </w:tc>
        <w:tc>
          <w:tcPr>
            <w:tcW w:w="1560" w:type="dxa"/>
          </w:tcPr>
          <w:p w14:paraId="5D3BEB30" w14:textId="77777777" w:rsidR="009A5789" w:rsidRPr="00AD67F1" w:rsidRDefault="009A5789" w:rsidP="009A5789">
            <w:pPr>
              <w:pStyle w:val="TableText10"/>
              <w:rPr>
                <w:color w:val="000000"/>
              </w:rPr>
            </w:pPr>
            <w:r w:rsidRPr="00AD67F1">
              <w:rPr>
                <w:color w:val="000000"/>
              </w:rPr>
              <w:t>153</w:t>
            </w:r>
          </w:p>
        </w:tc>
        <w:tc>
          <w:tcPr>
            <w:tcW w:w="1200" w:type="dxa"/>
          </w:tcPr>
          <w:p w14:paraId="5EBA65EE" w14:textId="77777777" w:rsidR="009A5789" w:rsidRPr="00AD67F1" w:rsidRDefault="009A5789" w:rsidP="009A5789">
            <w:pPr>
              <w:pStyle w:val="TableText10"/>
              <w:rPr>
                <w:color w:val="000000"/>
              </w:rPr>
            </w:pPr>
          </w:p>
        </w:tc>
      </w:tr>
      <w:tr w:rsidR="009A5789" w:rsidRPr="00AD67F1" w14:paraId="4662B830"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71418C40" w14:textId="51659F36" w:rsidR="009A5789" w:rsidRPr="00AD67F1" w:rsidRDefault="009A5789" w:rsidP="009A5789">
            <w:pPr>
              <w:pStyle w:val="TableText10"/>
              <w:rPr>
                <w:color w:val="000000"/>
              </w:rPr>
            </w:pPr>
            <w:r w:rsidRPr="00AD67F1">
              <w:rPr>
                <w:color w:val="000000"/>
              </w:rPr>
              <w:t>40</w:t>
            </w:r>
            <w:r w:rsidR="009A1C45">
              <w:rPr>
                <w:color w:val="000000"/>
              </w:rPr>
              <w:t>2</w:t>
            </w:r>
          </w:p>
        </w:tc>
        <w:tc>
          <w:tcPr>
            <w:tcW w:w="2400" w:type="dxa"/>
            <w:tcBorders>
              <w:top w:val="single" w:sz="4" w:space="0" w:color="C0C0C0"/>
              <w:bottom w:val="single" w:sz="4" w:space="0" w:color="C0C0C0"/>
            </w:tcBorders>
          </w:tcPr>
          <w:p w14:paraId="7AAE5B8C" w14:textId="77777777" w:rsidR="009A5789" w:rsidRPr="00AD67F1" w:rsidRDefault="009A5789" w:rsidP="009A5789">
            <w:pPr>
              <w:pStyle w:val="TableText10"/>
              <w:rPr>
                <w:color w:val="000000"/>
              </w:rPr>
            </w:pPr>
            <w:r w:rsidRPr="00AD67F1">
              <w:rPr>
                <w:color w:val="000000"/>
              </w:rPr>
              <w:t>244D (1)</w:t>
            </w:r>
          </w:p>
        </w:tc>
        <w:tc>
          <w:tcPr>
            <w:tcW w:w="3720" w:type="dxa"/>
            <w:tcBorders>
              <w:top w:val="single" w:sz="4" w:space="0" w:color="C0C0C0"/>
              <w:bottom w:val="single" w:sz="4" w:space="0" w:color="C0C0C0"/>
            </w:tcBorders>
          </w:tcPr>
          <w:p w14:paraId="0DFB0412" w14:textId="77777777" w:rsidR="009A5789" w:rsidRPr="00AD67F1" w:rsidRDefault="009A5789" w:rsidP="009A5789">
            <w:pPr>
              <w:pStyle w:val="TableText10"/>
              <w:rPr>
                <w:color w:val="000000"/>
              </w:rPr>
            </w:pPr>
            <w:r w:rsidRPr="00AD67F1">
              <w:rPr>
                <w:color w:val="000000"/>
              </w:rPr>
              <w:t>person on personal mobility device travel on road</w:t>
            </w:r>
          </w:p>
        </w:tc>
        <w:tc>
          <w:tcPr>
            <w:tcW w:w="1320" w:type="dxa"/>
            <w:tcBorders>
              <w:top w:val="single" w:sz="4" w:space="0" w:color="C0C0C0"/>
              <w:bottom w:val="single" w:sz="4" w:space="0" w:color="C0C0C0"/>
            </w:tcBorders>
          </w:tcPr>
          <w:p w14:paraId="71D7E3E7"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024F0C0F"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2D8E47BC" w14:textId="77777777" w:rsidR="009A5789" w:rsidRPr="00AD67F1" w:rsidRDefault="009A5789" w:rsidP="009A5789">
            <w:pPr>
              <w:pStyle w:val="TableText10"/>
              <w:rPr>
                <w:color w:val="000000"/>
              </w:rPr>
            </w:pPr>
          </w:p>
        </w:tc>
      </w:tr>
      <w:tr w:rsidR="009A5789" w:rsidRPr="00AD67F1" w14:paraId="4193A24D"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5440DF74" w14:textId="2F1D1AE0" w:rsidR="009A5789" w:rsidRPr="00AD67F1" w:rsidRDefault="009A5789" w:rsidP="009A5789">
            <w:pPr>
              <w:pStyle w:val="TableText10"/>
              <w:rPr>
                <w:color w:val="000000"/>
              </w:rPr>
            </w:pPr>
            <w:r w:rsidRPr="00AD67F1">
              <w:rPr>
                <w:color w:val="000000"/>
              </w:rPr>
              <w:t>40</w:t>
            </w:r>
            <w:r w:rsidR="009A1C45">
              <w:rPr>
                <w:color w:val="000000"/>
              </w:rPr>
              <w:t>3</w:t>
            </w:r>
          </w:p>
        </w:tc>
        <w:tc>
          <w:tcPr>
            <w:tcW w:w="2400" w:type="dxa"/>
            <w:tcBorders>
              <w:top w:val="single" w:sz="4" w:space="0" w:color="C0C0C0"/>
              <w:bottom w:val="single" w:sz="4" w:space="0" w:color="C0C0C0"/>
            </w:tcBorders>
          </w:tcPr>
          <w:p w14:paraId="57C9530F" w14:textId="77777777" w:rsidR="009A5789" w:rsidRPr="00AD67F1" w:rsidRDefault="009A5789" w:rsidP="009A5789">
            <w:pPr>
              <w:pStyle w:val="TableText10"/>
              <w:rPr>
                <w:color w:val="000000"/>
              </w:rPr>
            </w:pPr>
            <w:r w:rsidRPr="00AD67F1">
              <w:rPr>
                <w:color w:val="000000"/>
              </w:rPr>
              <w:t>244E (1) (a)</w:t>
            </w:r>
          </w:p>
        </w:tc>
        <w:tc>
          <w:tcPr>
            <w:tcW w:w="3720" w:type="dxa"/>
            <w:tcBorders>
              <w:top w:val="single" w:sz="4" w:space="0" w:color="C0C0C0"/>
              <w:bottom w:val="single" w:sz="4" w:space="0" w:color="C0C0C0"/>
            </w:tcBorders>
          </w:tcPr>
          <w:p w14:paraId="61845232" w14:textId="77777777" w:rsidR="009A5789" w:rsidRPr="00AD67F1" w:rsidRDefault="009A5789" w:rsidP="009A5789">
            <w:pPr>
              <w:pStyle w:val="TableText10"/>
              <w:rPr>
                <w:color w:val="000000"/>
              </w:rPr>
            </w:pPr>
            <w:r w:rsidRPr="00AD67F1">
              <w:rPr>
                <w:color w:val="000000"/>
              </w:rPr>
              <w:t>person on personal mobility device not keep to left side of road</w:t>
            </w:r>
          </w:p>
        </w:tc>
        <w:tc>
          <w:tcPr>
            <w:tcW w:w="1320" w:type="dxa"/>
            <w:tcBorders>
              <w:top w:val="single" w:sz="4" w:space="0" w:color="C0C0C0"/>
              <w:bottom w:val="single" w:sz="4" w:space="0" w:color="C0C0C0"/>
            </w:tcBorders>
          </w:tcPr>
          <w:p w14:paraId="2C5229A6" w14:textId="77777777" w:rsidR="009A5789" w:rsidRPr="00AD67F1" w:rsidRDefault="009A5789" w:rsidP="009A5789">
            <w:pPr>
              <w:pStyle w:val="TableText10"/>
              <w:rPr>
                <w:color w:val="000000"/>
              </w:rPr>
            </w:pPr>
            <w:r w:rsidRPr="00AD67F1">
              <w:rPr>
                <w:color w:val="000000"/>
              </w:rPr>
              <w:t xml:space="preserve">20 </w:t>
            </w:r>
          </w:p>
        </w:tc>
        <w:tc>
          <w:tcPr>
            <w:tcW w:w="1560" w:type="dxa"/>
            <w:tcBorders>
              <w:top w:val="single" w:sz="4" w:space="0" w:color="C0C0C0"/>
              <w:bottom w:val="single" w:sz="4" w:space="0" w:color="C0C0C0"/>
            </w:tcBorders>
          </w:tcPr>
          <w:p w14:paraId="671484D8"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19392D82" w14:textId="77777777" w:rsidR="009A5789" w:rsidRPr="00AD67F1" w:rsidRDefault="009A5789" w:rsidP="009A5789">
            <w:pPr>
              <w:pStyle w:val="TableText10"/>
              <w:rPr>
                <w:color w:val="000000"/>
              </w:rPr>
            </w:pPr>
          </w:p>
        </w:tc>
      </w:tr>
      <w:tr w:rsidR="009A5789" w:rsidRPr="00AD67F1" w14:paraId="09F3F714"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57C64827" w14:textId="35FC9C99" w:rsidR="009A5789" w:rsidRPr="00AD67F1" w:rsidRDefault="009A5789" w:rsidP="009A5789">
            <w:pPr>
              <w:pStyle w:val="TableText10"/>
              <w:rPr>
                <w:color w:val="000000"/>
              </w:rPr>
            </w:pPr>
            <w:r w:rsidRPr="00AD67F1">
              <w:rPr>
                <w:color w:val="000000"/>
              </w:rPr>
              <w:t>40</w:t>
            </w:r>
            <w:r w:rsidR="009A1C45">
              <w:rPr>
                <w:color w:val="000000"/>
              </w:rPr>
              <w:t>4</w:t>
            </w:r>
          </w:p>
        </w:tc>
        <w:tc>
          <w:tcPr>
            <w:tcW w:w="2400" w:type="dxa"/>
            <w:tcBorders>
              <w:top w:val="single" w:sz="4" w:space="0" w:color="C0C0C0"/>
              <w:bottom w:val="single" w:sz="4" w:space="0" w:color="C0C0C0"/>
            </w:tcBorders>
          </w:tcPr>
          <w:p w14:paraId="6CCAD463" w14:textId="77777777" w:rsidR="009A5789" w:rsidRPr="00AD67F1" w:rsidRDefault="009A5789" w:rsidP="009A5789">
            <w:pPr>
              <w:pStyle w:val="TableText10"/>
              <w:rPr>
                <w:color w:val="000000"/>
              </w:rPr>
            </w:pPr>
            <w:r w:rsidRPr="00AD67F1">
              <w:rPr>
                <w:color w:val="000000"/>
              </w:rPr>
              <w:t>244E (1) (b)</w:t>
            </w:r>
          </w:p>
        </w:tc>
        <w:tc>
          <w:tcPr>
            <w:tcW w:w="3720" w:type="dxa"/>
            <w:tcBorders>
              <w:top w:val="single" w:sz="4" w:space="0" w:color="C0C0C0"/>
              <w:bottom w:val="single" w:sz="4" w:space="0" w:color="C0C0C0"/>
            </w:tcBorders>
          </w:tcPr>
          <w:p w14:paraId="3C42BA19" w14:textId="77777777" w:rsidR="009A5789" w:rsidRPr="00AD67F1" w:rsidRDefault="009A5789" w:rsidP="009A5789">
            <w:pPr>
              <w:pStyle w:val="TableText10"/>
              <w:rPr>
                <w:color w:val="000000"/>
              </w:rPr>
            </w:pPr>
            <w:r w:rsidRPr="00AD67F1">
              <w:rPr>
                <w:color w:val="000000"/>
              </w:rPr>
              <w:t>person on personal mobility device travel on road facing approaching traffic</w:t>
            </w:r>
          </w:p>
        </w:tc>
        <w:tc>
          <w:tcPr>
            <w:tcW w:w="1320" w:type="dxa"/>
            <w:tcBorders>
              <w:top w:val="single" w:sz="4" w:space="0" w:color="C0C0C0"/>
              <w:bottom w:val="single" w:sz="4" w:space="0" w:color="C0C0C0"/>
            </w:tcBorders>
          </w:tcPr>
          <w:p w14:paraId="66EA2CB8" w14:textId="77777777" w:rsidR="009A5789" w:rsidRPr="00AD67F1" w:rsidRDefault="009A5789" w:rsidP="009A5789">
            <w:pPr>
              <w:pStyle w:val="TableText10"/>
              <w:rPr>
                <w:color w:val="000000"/>
              </w:rPr>
            </w:pPr>
            <w:r w:rsidRPr="00AD67F1">
              <w:rPr>
                <w:color w:val="000000"/>
              </w:rPr>
              <w:t xml:space="preserve">20 </w:t>
            </w:r>
          </w:p>
        </w:tc>
        <w:tc>
          <w:tcPr>
            <w:tcW w:w="1560" w:type="dxa"/>
            <w:tcBorders>
              <w:top w:val="single" w:sz="4" w:space="0" w:color="C0C0C0"/>
              <w:bottom w:val="single" w:sz="4" w:space="0" w:color="C0C0C0"/>
            </w:tcBorders>
          </w:tcPr>
          <w:p w14:paraId="40C26E4D"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7E0E698B" w14:textId="77777777" w:rsidR="009A5789" w:rsidRPr="00AD67F1" w:rsidRDefault="009A5789" w:rsidP="009A5789">
            <w:pPr>
              <w:pStyle w:val="TableText10"/>
              <w:rPr>
                <w:color w:val="000000"/>
              </w:rPr>
            </w:pPr>
          </w:p>
        </w:tc>
      </w:tr>
      <w:tr w:rsidR="009A5789" w:rsidRPr="00AD67F1" w14:paraId="46EB40B9"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6F5A7E39" w14:textId="76CEE1CB" w:rsidR="009A5789" w:rsidRPr="00AD67F1" w:rsidRDefault="009A5789" w:rsidP="009A5789">
            <w:pPr>
              <w:pStyle w:val="TableText10"/>
              <w:rPr>
                <w:color w:val="000000"/>
              </w:rPr>
            </w:pPr>
            <w:r w:rsidRPr="00AD67F1">
              <w:rPr>
                <w:color w:val="000000"/>
              </w:rPr>
              <w:t>40</w:t>
            </w:r>
            <w:r w:rsidR="009A1C45">
              <w:rPr>
                <w:color w:val="000000"/>
              </w:rPr>
              <w:t>5</w:t>
            </w:r>
          </w:p>
        </w:tc>
        <w:tc>
          <w:tcPr>
            <w:tcW w:w="2400" w:type="dxa"/>
            <w:tcBorders>
              <w:top w:val="single" w:sz="4" w:space="0" w:color="C0C0C0"/>
              <w:bottom w:val="single" w:sz="4" w:space="0" w:color="C0C0C0"/>
            </w:tcBorders>
          </w:tcPr>
          <w:p w14:paraId="7DA9473D" w14:textId="77777777" w:rsidR="009A5789" w:rsidRPr="00AD67F1" w:rsidRDefault="009A5789" w:rsidP="009A5789">
            <w:pPr>
              <w:pStyle w:val="TableText10"/>
              <w:rPr>
                <w:color w:val="000000"/>
              </w:rPr>
            </w:pPr>
            <w:r w:rsidRPr="00AD67F1">
              <w:rPr>
                <w:color w:val="000000"/>
              </w:rPr>
              <w:t>244E (1) (c)</w:t>
            </w:r>
          </w:p>
        </w:tc>
        <w:tc>
          <w:tcPr>
            <w:tcW w:w="3720" w:type="dxa"/>
            <w:tcBorders>
              <w:top w:val="single" w:sz="4" w:space="0" w:color="C0C0C0"/>
              <w:bottom w:val="single" w:sz="4" w:space="0" w:color="C0C0C0"/>
            </w:tcBorders>
          </w:tcPr>
          <w:p w14:paraId="621EFD26" w14:textId="77777777" w:rsidR="009A5789" w:rsidRPr="00AD67F1" w:rsidRDefault="009A5789" w:rsidP="009A5789">
            <w:pPr>
              <w:pStyle w:val="TableText10"/>
              <w:rPr>
                <w:color w:val="000000"/>
              </w:rPr>
            </w:pPr>
            <w:r w:rsidRPr="00AD67F1">
              <w:rPr>
                <w:color w:val="000000"/>
              </w:rPr>
              <w:t>person on personal mobility device on road travel alongside more than 1 other pedestrian/vehicle</w:t>
            </w:r>
          </w:p>
        </w:tc>
        <w:tc>
          <w:tcPr>
            <w:tcW w:w="1320" w:type="dxa"/>
            <w:tcBorders>
              <w:top w:val="single" w:sz="4" w:space="0" w:color="C0C0C0"/>
              <w:bottom w:val="single" w:sz="4" w:space="0" w:color="C0C0C0"/>
            </w:tcBorders>
          </w:tcPr>
          <w:p w14:paraId="59E27CBC" w14:textId="77777777" w:rsidR="009A5789" w:rsidRPr="00AD67F1" w:rsidRDefault="009A5789" w:rsidP="009A5789">
            <w:pPr>
              <w:pStyle w:val="TableText10"/>
              <w:rPr>
                <w:color w:val="000000"/>
              </w:rPr>
            </w:pPr>
            <w:r w:rsidRPr="00AD67F1">
              <w:rPr>
                <w:color w:val="000000"/>
              </w:rPr>
              <w:t xml:space="preserve">20 </w:t>
            </w:r>
          </w:p>
        </w:tc>
        <w:tc>
          <w:tcPr>
            <w:tcW w:w="1560" w:type="dxa"/>
            <w:tcBorders>
              <w:top w:val="single" w:sz="4" w:space="0" w:color="C0C0C0"/>
              <w:bottom w:val="single" w:sz="4" w:space="0" w:color="C0C0C0"/>
            </w:tcBorders>
          </w:tcPr>
          <w:p w14:paraId="60D821A5"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5E8F9F9D" w14:textId="77777777" w:rsidR="009A5789" w:rsidRPr="00AD67F1" w:rsidRDefault="009A5789" w:rsidP="009A5789">
            <w:pPr>
              <w:pStyle w:val="TableText10"/>
              <w:rPr>
                <w:color w:val="000000"/>
              </w:rPr>
            </w:pPr>
          </w:p>
        </w:tc>
      </w:tr>
      <w:tr w:rsidR="009A5789" w:rsidRPr="00AD67F1" w14:paraId="6DDF4E2C"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4A1EC842" w14:textId="256B3F22" w:rsidR="009A5789" w:rsidRPr="00AD67F1" w:rsidRDefault="009A5789" w:rsidP="009A5789">
            <w:pPr>
              <w:pStyle w:val="TableText10"/>
              <w:rPr>
                <w:color w:val="000000"/>
              </w:rPr>
            </w:pPr>
            <w:r w:rsidRPr="00AD67F1">
              <w:rPr>
                <w:color w:val="000000"/>
              </w:rPr>
              <w:t>40</w:t>
            </w:r>
            <w:r w:rsidR="009A1C45">
              <w:rPr>
                <w:color w:val="000000"/>
              </w:rPr>
              <w:t>6</w:t>
            </w:r>
          </w:p>
        </w:tc>
        <w:tc>
          <w:tcPr>
            <w:tcW w:w="2400" w:type="dxa"/>
            <w:tcBorders>
              <w:top w:val="single" w:sz="4" w:space="0" w:color="C0C0C0"/>
              <w:bottom w:val="single" w:sz="4" w:space="0" w:color="C0C0C0"/>
            </w:tcBorders>
          </w:tcPr>
          <w:p w14:paraId="19F557A8" w14:textId="77777777" w:rsidR="009A5789" w:rsidRPr="00AD67F1" w:rsidRDefault="009A5789" w:rsidP="009A5789">
            <w:pPr>
              <w:pStyle w:val="TableText10"/>
              <w:rPr>
                <w:color w:val="000000"/>
              </w:rPr>
            </w:pPr>
            <w:r w:rsidRPr="00AD67F1">
              <w:rPr>
                <w:color w:val="000000"/>
              </w:rPr>
              <w:t>244F (a)</w:t>
            </w:r>
          </w:p>
        </w:tc>
        <w:tc>
          <w:tcPr>
            <w:tcW w:w="3720" w:type="dxa"/>
            <w:tcBorders>
              <w:top w:val="single" w:sz="4" w:space="0" w:color="C0C0C0"/>
              <w:bottom w:val="single" w:sz="4" w:space="0" w:color="C0C0C0"/>
            </w:tcBorders>
          </w:tcPr>
          <w:p w14:paraId="74308D0A" w14:textId="77777777" w:rsidR="009A5789" w:rsidRPr="00AD67F1" w:rsidRDefault="009A5789" w:rsidP="009A5789">
            <w:pPr>
              <w:pStyle w:val="TableText10"/>
              <w:rPr>
                <w:color w:val="000000"/>
              </w:rPr>
            </w:pPr>
            <w:r w:rsidRPr="00AD67F1">
              <w:rPr>
                <w:color w:val="000000"/>
              </w:rPr>
              <w:t>person on personal mobility device not keep left on footpath/shared path</w:t>
            </w:r>
          </w:p>
        </w:tc>
        <w:tc>
          <w:tcPr>
            <w:tcW w:w="1320" w:type="dxa"/>
            <w:tcBorders>
              <w:top w:val="single" w:sz="4" w:space="0" w:color="C0C0C0"/>
              <w:bottom w:val="single" w:sz="4" w:space="0" w:color="C0C0C0"/>
            </w:tcBorders>
          </w:tcPr>
          <w:p w14:paraId="059F9DA4"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76F4A5C"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63848496" w14:textId="77777777" w:rsidR="009A5789" w:rsidRPr="00AD67F1" w:rsidRDefault="009A5789" w:rsidP="009A5789">
            <w:pPr>
              <w:pStyle w:val="TableText10"/>
              <w:rPr>
                <w:color w:val="000000"/>
              </w:rPr>
            </w:pPr>
          </w:p>
        </w:tc>
      </w:tr>
      <w:tr w:rsidR="009A5789" w:rsidRPr="00AD67F1" w14:paraId="6ADA0761"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2AC6EC77" w14:textId="39811872" w:rsidR="009A5789" w:rsidRPr="00AD67F1" w:rsidRDefault="009A5789" w:rsidP="009A5789">
            <w:pPr>
              <w:pStyle w:val="TableText10"/>
              <w:rPr>
                <w:color w:val="000000"/>
              </w:rPr>
            </w:pPr>
            <w:r w:rsidRPr="00AD67F1">
              <w:rPr>
                <w:color w:val="000000"/>
              </w:rPr>
              <w:t>40</w:t>
            </w:r>
            <w:r w:rsidR="009A1C45">
              <w:rPr>
                <w:color w:val="000000"/>
              </w:rPr>
              <w:t>7</w:t>
            </w:r>
          </w:p>
        </w:tc>
        <w:tc>
          <w:tcPr>
            <w:tcW w:w="2400" w:type="dxa"/>
            <w:tcBorders>
              <w:top w:val="single" w:sz="4" w:space="0" w:color="C0C0C0"/>
              <w:bottom w:val="single" w:sz="4" w:space="0" w:color="C0C0C0"/>
            </w:tcBorders>
          </w:tcPr>
          <w:p w14:paraId="2C6A5C16" w14:textId="77777777" w:rsidR="009A5789" w:rsidRPr="00AD67F1" w:rsidRDefault="009A5789" w:rsidP="009A5789">
            <w:pPr>
              <w:pStyle w:val="TableText10"/>
              <w:rPr>
                <w:color w:val="000000"/>
              </w:rPr>
            </w:pPr>
            <w:r w:rsidRPr="00AD67F1">
              <w:rPr>
                <w:color w:val="000000"/>
              </w:rPr>
              <w:t>244F (b)</w:t>
            </w:r>
          </w:p>
        </w:tc>
        <w:tc>
          <w:tcPr>
            <w:tcW w:w="3720" w:type="dxa"/>
            <w:tcBorders>
              <w:top w:val="single" w:sz="4" w:space="0" w:color="C0C0C0"/>
              <w:bottom w:val="single" w:sz="4" w:space="0" w:color="C0C0C0"/>
            </w:tcBorders>
          </w:tcPr>
          <w:p w14:paraId="075B7D14" w14:textId="77777777" w:rsidR="009A5789" w:rsidRPr="00AD67F1" w:rsidRDefault="009A5789" w:rsidP="009A5789">
            <w:pPr>
              <w:pStyle w:val="TableText10"/>
              <w:rPr>
                <w:color w:val="000000"/>
              </w:rPr>
            </w:pPr>
            <w:r w:rsidRPr="00AD67F1">
              <w:rPr>
                <w:color w:val="000000"/>
              </w:rPr>
              <w:t>person on personal mobility device not give way</w:t>
            </w:r>
          </w:p>
        </w:tc>
        <w:tc>
          <w:tcPr>
            <w:tcW w:w="1320" w:type="dxa"/>
            <w:tcBorders>
              <w:top w:val="single" w:sz="4" w:space="0" w:color="C0C0C0"/>
              <w:bottom w:val="single" w:sz="4" w:space="0" w:color="C0C0C0"/>
            </w:tcBorders>
          </w:tcPr>
          <w:p w14:paraId="5BDA2DDF"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C1EBA66"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21E1B499" w14:textId="77777777" w:rsidR="009A5789" w:rsidRPr="00AD67F1" w:rsidRDefault="009A5789" w:rsidP="009A5789">
            <w:pPr>
              <w:pStyle w:val="TableText10"/>
              <w:rPr>
                <w:color w:val="000000"/>
              </w:rPr>
            </w:pPr>
          </w:p>
        </w:tc>
      </w:tr>
      <w:tr w:rsidR="00CB56EA" w:rsidRPr="00AD67F1" w14:paraId="1285D1D9"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6385AF07" w14:textId="5BE847E3" w:rsidR="00CB56EA" w:rsidRPr="00AD67F1" w:rsidRDefault="00CB56EA" w:rsidP="00CB56EA">
            <w:pPr>
              <w:pStyle w:val="TableText10"/>
              <w:rPr>
                <w:color w:val="000000"/>
              </w:rPr>
            </w:pPr>
            <w:r w:rsidRPr="00945341">
              <w:rPr>
                <w:color w:val="000000"/>
              </w:rPr>
              <w:lastRenderedPageBreak/>
              <w:t>40</w:t>
            </w:r>
            <w:r w:rsidR="00133022">
              <w:rPr>
                <w:color w:val="000000"/>
              </w:rPr>
              <w:t>8</w:t>
            </w:r>
          </w:p>
        </w:tc>
        <w:tc>
          <w:tcPr>
            <w:tcW w:w="2400" w:type="dxa"/>
            <w:tcBorders>
              <w:top w:val="single" w:sz="4" w:space="0" w:color="C0C0C0"/>
              <w:bottom w:val="single" w:sz="4" w:space="0" w:color="C0C0C0"/>
            </w:tcBorders>
          </w:tcPr>
          <w:p w14:paraId="1A988D51" w14:textId="65D18CFD" w:rsidR="00CB56EA" w:rsidRPr="00AD67F1" w:rsidRDefault="00CB56EA" w:rsidP="00CB56EA">
            <w:pPr>
              <w:pStyle w:val="TableText10"/>
              <w:rPr>
                <w:color w:val="000000"/>
              </w:rPr>
            </w:pPr>
            <w:r w:rsidRPr="00945341">
              <w:rPr>
                <w:color w:val="000000"/>
              </w:rPr>
              <w:t>244FA (1)</w:t>
            </w:r>
          </w:p>
        </w:tc>
        <w:tc>
          <w:tcPr>
            <w:tcW w:w="3720" w:type="dxa"/>
            <w:tcBorders>
              <w:top w:val="single" w:sz="4" w:space="0" w:color="C0C0C0"/>
              <w:bottom w:val="single" w:sz="4" w:space="0" w:color="C0C0C0"/>
            </w:tcBorders>
          </w:tcPr>
          <w:p w14:paraId="697213DF" w14:textId="331AC344" w:rsidR="00CB56EA" w:rsidRPr="00AD67F1" w:rsidRDefault="00CB56EA" w:rsidP="00CB56EA">
            <w:pPr>
              <w:pStyle w:val="TableText10"/>
              <w:rPr>
                <w:color w:val="000000"/>
              </w:rPr>
            </w:pPr>
            <w:r w:rsidRPr="00945341">
              <w:rPr>
                <w:color w:val="000000"/>
              </w:rPr>
              <w:t>use personal mobility device on pedestrian part of separated path</w:t>
            </w:r>
          </w:p>
        </w:tc>
        <w:tc>
          <w:tcPr>
            <w:tcW w:w="1320" w:type="dxa"/>
            <w:tcBorders>
              <w:top w:val="single" w:sz="4" w:space="0" w:color="C0C0C0"/>
              <w:bottom w:val="single" w:sz="4" w:space="0" w:color="C0C0C0"/>
            </w:tcBorders>
          </w:tcPr>
          <w:p w14:paraId="58713BBC" w14:textId="24C1DD20" w:rsidR="00CB56EA" w:rsidRPr="00AD67F1" w:rsidRDefault="00CB56EA" w:rsidP="00CB56EA">
            <w:pPr>
              <w:pStyle w:val="TableText10"/>
              <w:rPr>
                <w:color w:val="000000"/>
              </w:rPr>
            </w:pPr>
            <w:r w:rsidRPr="00945341">
              <w:rPr>
                <w:color w:val="000000"/>
              </w:rPr>
              <w:t>20</w:t>
            </w:r>
          </w:p>
        </w:tc>
        <w:tc>
          <w:tcPr>
            <w:tcW w:w="1560" w:type="dxa"/>
            <w:tcBorders>
              <w:top w:val="single" w:sz="4" w:space="0" w:color="C0C0C0"/>
              <w:bottom w:val="single" w:sz="4" w:space="0" w:color="C0C0C0"/>
            </w:tcBorders>
          </w:tcPr>
          <w:p w14:paraId="0B0D8074" w14:textId="3C4CCACC" w:rsidR="00CB56EA" w:rsidRPr="00AD67F1" w:rsidRDefault="00CB56EA" w:rsidP="00CB56EA">
            <w:pPr>
              <w:pStyle w:val="TableText10"/>
              <w:rPr>
                <w:color w:val="000000"/>
              </w:rPr>
            </w:pPr>
            <w:r w:rsidRPr="00945341">
              <w:rPr>
                <w:color w:val="000000"/>
              </w:rPr>
              <w:t>153</w:t>
            </w:r>
          </w:p>
        </w:tc>
        <w:tc>
          <w:tcPr>
            <w:tcW w:w="1200" w:type="dxa"/>
            <w:tcBorders>
              <w:top w:val="single" w:sz="4" w:space="0" w:color="C0C0C0"/>
              <w:bottom w:val="single" w:sz="4" w:space="0" w:color="C0C0C0"/>
              <w:right w:val="single" w:sz="4" w:space="0" w:color="C0C0C0"/>
            </w:tcBorders>
          </w:tcPr>
          <w:p w14:paraId="20059DDC" w14:textId="77777777" w:rsidR="00CB56EA" w:rsidRPr="00AD67F1" w:rsidRDefault="00CB56EA" w:rsidP="00CB56EA">
            <w:pPr>
              <w:pStyle w:val="TableText10"/>
              <w:rPr>
                <w:color w:val="000000"/>
              </w:rPr>
            </w:pPr>
          </w:p>
        </w:tc>
      </w:tr>
      <w:tr w:rsidR="00CB56EA" w:rsidRPr="00AD67F1" w14:paraId="6A006F5F"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43B2A288" w14:textId="2EC0B0ED" w:rsidR="00CB56EA" w:rsidRPr="00AD67F1" w:rsidRDefault="00CB56EA" w:rsidP="00CB56EA">
            <w:pPr>
              <w:pStyle w:val="TableText10"/>
              <w:rPr>
                <w:color w:val="000000"/>
              </w:rPr>
            </w:pPr>
            <w:r w:rsidRPr="00945341">
              <w:rPr>
                <w:color w:val="000000"/>
              </w:rPr>
              <w:t>40</w:t>
            </w:r>
            <w:r w:rsidR="00133022">
              <w:rPr>
                <w:color w:val="000000"/>
              </w:rPr>
              <w:t>9</w:t>
            </w:r>
          </w:p>
        </w:tc>
        <w:tc>
          <w:tcPr>
            <w:tcW w:w="2400" w:type="dxa"/>
            <w:tcBorders>
              <w:top w:val="single" w:sz="4" w:space="0" w:color="C0C0C0"/>
              <w:bottom w:val="single" w:sz="4" w:space="0" w:color="C0C0C0"/>
            </w:tcBorders>
          </w:tcPr>
          <w:p w14:paraId="37122608" w14:textId="2D25BF5A" w:rsidR="00CB56EA" w:rsidRPr="00AD67F1" w:rsidRDefault="00CB56EA" w:rsidP="00CB56EA">
            <w:pPr>
              <w:pStyle w:val="TableText10"/>
              <w:rPr>
                <w:color w:val="000000"/>
              </w:rPr>
            </w:pPr>
            <w:r w:rsidRPr="00945341">
              <w:rPr>
                <w:color w:val="000000"/>
              </w:rPr>
              <w:t>244FA (2)</w:t>
            </w:r>
          </w:p>
        </w:tc>
        <w:tc>
          <w:tcPr>
            <w:tcW w:w="3720" w:type="dxa"/>
            <w:tcBorders>
              <w:top w:val="single" w:sz="4" w:space="0" w:color="C0C0C0"/>
              <w:bottom w:val="single" w:sz="4" w:space="0" w:color="C0C0C0"/>
            </w:tcBorders>
          </w:tcPr>
          <w:p w14:paraId="4E49C697" w14:textId="1C2ABB69" w:rsidR="00CB56EA" w:rsidRPr="00AD67F1" w:rsidRDefault="00CB56EA" w:rsidP="00CB56EA">
            <w:pPr>
              <w:pStyle w:val="TableText10"/>
              <w:rPr>
                <w:color w:val="000000"/>
              </w:rPr>
            </w:pPr>
            <w:r w:rsidRPr="00945341">
              <w:rPr>
                <w:color w:val="000000"/>
              </w:rPr>
              <w:t>person on personal mobility device obstruct bicycle on bicycle path/bicycle part of separated path</w:t>
            </w:r>
          </w:p>
        </w:tc>
        <w:tc>
          <w:tcPr>
            <w:tcW w:w="1320" w:type="dxa"/>
            <w:tcBorders>
              <w:top w:val="single" w:sz="4" w:space="0" w:color="C0C0C0"/>
              <w:bottom w:val="single" w:sz="4" w:space="0" w:color="C0C0C0"/>
            </w:tcBorders>
          </w:tcPr>
          <w:p w14:paraId="7F5465D8" w14:textId="2E646B36" w:rsidR="00CB56EA" w:rsidRPr="00AD67F1" w:rsidRDefault="00CB56EA" w:rsidP="00CB56EA">
            <w:pPr>
              <w:pStyle w:val="TableText10"/>
              <w:rPr>
                <w:color w:val="000000"/>
              </w:rPr>
            </w:pPr>
            <w:r w:rsidRPr="00945341">
              <w:rPr>
                <w:color w:val="000000"/>
              </w:rPr>
              <w:t>20</w:t>
            </w:r>
          </w:p>
        </w:tc>
        <w:tc>
          <w:tcPr>
            <w:tcW w:w="1560" w:type="dxa"/>
            <w:tcBorders>
              <w:top w:val="single" w:sz="4" w:space="0" w:color="C0C0C0"/>
              <w:bottom w:val="single" w:sz="4" w:space="0" w:color="C0C0C0"/>
            </w:tcBorders>
          </w:tcPr>
          <w:p w14:paraId="63D40B40" w14:textId="5D71B5B5" w:rsidR="00CB56EA" w:rsidRPr="00AD67F1" w:rsidRDefault="00CB56EA" w:rsidP="00CB56EA">
            <w:pPr>
              <w:pStyle w:val="TableText10"/>
              <w:rPr>
                <w:color w:val="000000"/>
              </w:rPr>
            </w:pPr>
            <w:r w:rsidRPr="00945341">
              <w:rPr>
                <w:color w:val="000000"/>
              </w:rPr>
              <w:t>153</w:t>
            </w:r>
          </w:p>
        </w:tc>
        <w:tc>
          <w:tcPr>
            <w:tcW w:w="1200" w:type="dxa"/>
            <w:tcBorders>
              <w:top w:val="single" w:sz="4" w:space="0" w:color="C0C0C0"/>
              <w:bottom w:val="single" w:sz="4" w:space="0" w:color="C0C0C0"/>
              <w:right w:val="single" w:sz="4" w:space="0" w:color="C0C0C0"/>
            </w:tcBorders>
          </w:tcPr>
          <w:p w14:paraId="58C072C9" w14:textId="77777777" w:rsidR="00CB56EA" w:rsidRPr="00AD67F1" w:rsidRDefault="00CB56EA" w:rsidP="00CB56EA">
            <w:pPr>
              <w:pStyle w:val="TableText10"/>
              <w:rPr>
                <w:color w:val="000000"/>
              </w:rPr>
            </w:pPr>
          </w:p>
        </w:tc>
      </w:tr>
      <w:tr w:rsidR="00CB56EA" w:rsidRPr="00AD67F1" w14:paraId="6E9CCEC7"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402F8E15" w14:textId="65E8D47C" w:rsidR="00CB56EA" w:rsidRPr="00AD67F1" w:rsidRDefault="00CB56EA" w:rsidP="00CB56EA">
            <w:pPr>
              <w:pStyle w:val="TableText10"/>
              <w:rPr>
                <w:color w:val="000000"/>
              </w:rPr>
            </w:pPr>
            <w:r w:rsidRPr="00945341">
              <w:rPr>
                <w:color w:val="000000"/>
              </w:rPr>
              <w:t>4</w:t>
            </w:r>
            <w:r w:rsidR="00133022">
              <w:rPr>
                <w:color w:val="000000"/>
              </w:rPr>
              <w:t>10</w:t>
            </w:r>
          </w:p>
        </w:tc>
        <w:tc>
          <w:tcPr>
            <w:tcW w:w="2400" w:type="dxa"/>
            <w:tcBorders>
              <w:top w:val="single" w:sz="4" w:space="0" w:color="C0C0C0"/>
              <w:bottom w:val="single" w:sz="4" w:space="0" w:color="C0C0C0"/>
            </w:tcBorders>
          </w:tcPr>
          <w:p w14:paraId="7B6A8043" w14:textId="4330EEC5" w:rsidR="00CB56EA" w:rsidRPr="00AD67F1" w:rsidRDefault="00CB56EA" w:rsidP="00CB56EA">
            <w:pPr>
              <w:pStyle w:val="TableText10"/>
              <w:rPr>
                <w:color w:val="000000"/>
              </w:rPr>
            </w:pPr>
            <w:r w:rsidRPr="00945341">
              <w:rPr>
                <w:color w:val="000000"/>
              </w:rPr>
              <w:t>244FB</w:t>
            </w:r>
          </w:p>
        </w:tc>
        <w:tc>
          <w:tcPr>
            <w:tcW w:w="3720" w:type="dxa"/>
            <w:tcBorders>
              <w:top w:val="single" w:sz="4" w:space="0" w:color="C0C0C0"/>
              <w:bottom w:val="single" w:sz="4" w:space="0" w:color="C0C0C0"/>
            </w:tcBorders>
          </w:tcPr>
          <w:p w14:paraId="3FC772DD" w14:textId="4744DD7F" w:rsidR="00CB56EA" w:rsidRPr="00AD67F1" w:rsidRDefault="00CB56EA" w:rsidP="00CB56EA">
            <w:pPr>
              <w:pStyle w:val="TableText10"/>
              <w:rPr>
                <w:color w:val="000000"/>
              </w:rPr>
            </w:pPr>
            <w:r w:rsidRPr="00945341">
              <w:rPr>
                <w:color w:val="000000"/>
              </w:rPr>
              <w:t>person on personal mobility device exceed speed limit</w:t>
            </w:r>
          </w:p>
        </w:tc>
        <w:tc>
          <w:tcPr>
            <w:tcW w:w="1320" w:type="dxa"/>
            <w:tcBorders>
              <w:top w:val="single" w:sz="4" w:space="0" w:color="C0C0C0"/>
              <w:bottom w:val="single" w:sz="4" w:space="0" w:color="C0C0C0"/>
            </w:tcBorders>
          </w:tcPr>
          <w:p w14:paraId="618E711C" w14:textId="37F23A7D" w:rsidR="00CB56EA" w:rsidRPr="00AD67F1" w:rsidRDefault="00CB56EA" w:rsidP="00CB56EA">
            <w:pPr>
              <w:pStyle w:val="TableText10"/>
              <w:rPr>
                <w:color w:val="000000"/>
              </w:rPr>
            </w:pPr>
            <w:r w:rsidRPr="00945341">
              <w:rPr>
                <w:color w:val="000000"/>
              </w:rPr>
              <w:t>20</w:t>
            </w:r>
          </w:p>
        </w:tc>
        <w:tc>
          <w:tcPr>
            <w:tcW w:w="1560" w:type="dxa"/>
            <w:tcBorders>
              <w:top w:val="single" w:sz="4" w:space="0" w:color="C0C0C0"/>
              <w:bottom w:val="single" w:sz="4" w:space="0" w:color="C0C0C0"/>
            </w:tcBorders>
          </w:tcPr>
          <w:p w14:paraId="30961D6F" w14:textId="62BA8FB8" w:rsidR="00CB56EA" w:rsidRPr="00AD67F1" w:rsidRDefault="00CB56EA" w:rsidP="00CB56EA">
            <w:pPr>
              <w:pStyle w:val="TableText10"/>
              <w:rPr>
                <w:color w:val="000000"/>
              </w:rPr>
            </w:pPr>
            <w:r w:rsidRPr="00945341">
              <w:rPr>
                <w:color w:val="000000"/>
              </w:rPr>
              <w:t>153</w:t>
            </w:r>
          </w:p>
        </w:tc>
        <w:tc>
          <w:tcPr>
            <w:tcW w:w="1200" w:type="dxa"/>
            <w:tcBorders>
              <w:top w:val="single" w:sz="4" w:space="0" w:color="C0C0C0"/>
              <w:bottom w:val="single" w:sz="4" w:space="0" w:color="C0C0C0"/>
              <w:right w:val="single" w:sz="4" w:space="0" w:color="C0C0C0"/>
            </w:tcBorders>
          </w:tcPr>
          <w:p w14:paraId="09F3F223" w14:textId="77777777" w:rsidR="00CB56EA" w:rsidRPr="00AD67F1" w:rsidRDefault="00CB56EA" w:rsidP="00CB56EA">
            <w:pPr>
              <w:pStyle w:val="TableText10"/>
              <w:rPr>
                <w:color w:val="000000"/>
              </w:rPr>
            </w:pPr>
          </w:p>
        </w:tc>
      </w:tr>
      <w:tr w:rsidR="009A5789" w:rsidRPr="00AD67F1" w14:paraId="332E6C3C"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4959FE1D" w14:textId="132DC2EE" w:rsidR="009A5789" w:rsidRPr="00AD67F1" w:rsidRDefault="009A5789" w:rsidP="009A5789">
            <w:pPr>
              <w:pStyle w:val="TableText10"/>
              <w:rPr>
                <w:color w:val="000000"/>
              </w:rPr>
            </w:pPr>
            <w:r w:rsidRPr="00AD67F1">
              <w:rPr>
                <w:color w:val="000000"/>
              </w:rPr>
              <w:t>4</w:t>
            </w:r>
            <w:r w:rsidR="00133022">
              <w:rPr>
                <w:color w:val="000000"/>
              </w:rPr>
              <w:t>11</w:t>
            </w:r>
          </w:p>
        </w:tc>
        <w:tc>
          <w:tcPr>
            <w:tcW w:w="2400" w:type="dxa"/>
            <w:tcBorders>
              <w:top w:val="single" w:sz="4" w:space="0" w:color="C0C0C0"/>
              <w:bottom w:val="single" w:sz="4" w:space="0" w:color="C0C0C0"/>
            </w:tcBorders>
          </w:tcPr>
          <w:p w14:paraId="1C766B57" w14:textId="77777777" w:rsidR="009A5789" w:rsidRPr="00AD67F1" w:rsidRDefault="009A5789" w:rsidP="009A5789">
            <w:pPr>
              <w:pStyle w:val="TableText10"/>
              <w:rPr>
                <w:color w:val="000000"/>
              </w:rPr>
            </w:pPr>
            <w:r w:rsidRPr="00AD67F1">
              <w:rPr>
                <w:color w:val="000000"/>
              </w:rPr>
              <w:t>244G (1) (a)</w:t>
            </w:r>
          </w:p>
        </w:tc>
        <w:tc>
          <w:tcPr>
            <w:tcW w:w="3720" w:type="dxa"/>
            <w:tcBorders>
              <w:top w:val="single" w:sz="4" w:space="0" w:color="C0C0C0"/>
              <w:bottom w:val="single" w:sz="4" w:space="0" w:color="C0C0C0"/>
            </w:tcBorders>
          </w:tcPr>
          <w:p w14:paraId="0600A30E" w14:textId="77777777" w:rsidR="009A5789" w:rsidRPr="00AD67F1" w:rsidRDefault="009A5789" w:rsidP="009A5789">
            <w:pPr>
              <w:pStyle w:val="TableText10"/>
              <w:rPr>
                <w:color w:val="000000"/>
              </w:rPr>
            </w:pPr>
            <w:r w:rsidRPr="00AD67F1">
              <w:rPr>
                <w:color w:val="000000"/>
              </w:rPr>
              <w:t>person on personal mobility device approach crossing faster than 10km/h</w:t>
            </w:r>
          </w:p>
        </w:tc>
        <w:tc>
          <w:tcPr>
            <w:tcW w:w="1320" w:type="dxa"/>
            <w:tcBorders>
              <w:top w:val="single" w:sz="4" w:space="0" w:color="C0C0C0"/>
              <w:bottom w:val="single" w:sz="4" w:space="0" w:color="C0C0C0"/>
            </w:tcBorders>
          </w:tcPr>
          <w:p w14:paraId="617BF746"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BCA1231"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4228D2DE" w14:textId="77777777" w:rsidR="009A5789" w:rsidRPr="00AD67F1" w:rsidRDefault="009A5789" w:rsidP="009A5789">
            <w:pPr>
              <w:pStyle w:val="TableText10"/>
              <w:rPr>
                <w:color w:val="000000"/>
              </w:rPr>
            </w:pPr>
          </w:p>
        </w:tc>
      </w:tr>
      <w:tr w:rsidR="009A5789" w:rsidRPr="00AD67F1" w14:paraId="4B8D18D1"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16FB0E9E" w14:textId="13612279" w:rsidR="009A5789" w:rsidRPr="00AD67F1" w:rsidRDefault="009A5789" w:rsidP="009A5789">
            <w:pPr>
              <w:pStyle w:val="TableText10"/>
              <w:rPr>
                <w:color w:val="000000"/>
              </w:rPr>
            </w:pPr>
            <w:r w:rsidRPr="00AD67F1">
              <w:rPr>
                <w:color w:val="000000"/>
              </w:rPr>
              <w:t>4</w:t>
            </w:r>
            <w:r w:rsidR="00133022">
              <w:rPr>
                <w:color w:val="000000"/>
              </w:rPr>
              <w:t>12</w:t>
            </w:r>
          </w:p>
        </w:tc>
        <w:tc>
          <w:tcPr>
            <w:tcW w:w="2400" w:type="dxa"/>
            <w:tcBorders>
              <w:top w:val="single" w:sz="4" w:space="0" w:color="C0C0C0"/>
              <w:bottom w:val="single" w:sz="4" w:space="0" w:color="C0C0C0"/>
            </w:tcBorders>
          </w:tcPr>
          <w:p w14:paraId="386C8E8D" w14:textId="77777777" w:rsidR="009A5789" w:rsidRPr="00AD67F1" w:rsidRDefault="009A5789" w:rsidP="009A5789">
            <w:pPr>
              <w:pStyle w:val="TableText10"/>
              <w:rPr>
                <w:color w:val="000000"/>
              </w:rPr>
            </w:pPr>
            <w:r w:rsidRPr="00AD67F1">
              <w:rPr>
                <w:color w:val="000000"/>
              </w:rPr>
              <w:t>244G (1) (b)</w:t>
            </w:r>
          </w:p>
        </w:tc>
        <w:tc>
          <w:tcPr>
            <w:tcW w:w="3720" w:type="dxa"/>
            <w:tcBorders>
              <w:top w:val="single" w:sz="4" w:space="0" w:color="C0C0C0"/>
              <w:bottom w:val="single" w:sz="4" w:space="0" w:color="C0C0C0"/>
            </w:tcBorders>
          </w:tcPr>
          <w:p w14:paraId="37A5982E" w14:textId="77777777" w:rsidR="009A5789" w:rsidRPr="00AD67F1" w:rsidRDefault="009A5789" w:rsidP="009A5789">
            <w:pPr>
              <w:pStyle w:val="TableText10"/>
              <w:rPr>
                <w:color w:val="000000"/>
              </w:rPr>
            </w:pPr>
            <w:r w:rsidRPr="00AD67F1">
              <w:rPr>
                <w:color w:val="000000"/>
              </w:rPr>
              <w:t>person on personal mobility device approach crossing not looking for approaching traffic/preparing to stop</w:t>
            </w:r>
          </w:p>
        </w:tc>
        <w:tc>
          <w:tcPr>
            <w:tcW w:w="1320" w:type="dxa"/>
            <w:tcBorders>
              <w:top w:val="single" w:sz="4" w:space="0" w:color="C0C0C0"/>
              <w:bottom w:val="single" w:sz="4" w:space="0" w:color="C0C0C0"/>
            </w:tcBorders>
          </w:tcPr>
          <w:p w14:paraId="66CBF832"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9FD8E0D"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4F3F542D" w14:textId="77777777" w:rsidR="009A5789" w:rsidRPr="00AD67F1" w:rsidRDefault="009A5789" w:rsidP="009A5789">
            <w:pPr>
              <w:pStyle w:val="TableText10"/>
              <w:rPr>
                <w:color w:val="000000"/>
              </w:rPr>
            </w:pPr>
          </w:p>
        </w:tc>
      </w:tr>
      <w:tr w:rsidR="009A5789" w:rsidRPr="00AD67F1" w14:paraId="2007A1E6"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7EFDD4ED" w14:textId="027FE71A" w:rsidR="009A5789" w:rsidRPr="00AD67F1" w:rsidRDefault="009A5789" w:rsidP="009A5789">
            <w:pPr>
              <w:pStyle w:val="TableText10"/>
              <w:rPr>
                <w:color w:val="000000"/>
              </w:rPr>
            </w:pPr>
            <w:r w:rsidRPr="00AD67F1">
              <w:rPr>
                <w:color w:val="000000"/>
              </w:rPr>
              <w:t>4</w:t>
            </w:r>
            <w:r w:rsidR="00133022">
              <w:rPr>
                <w:color w:val="000000"/>
              </w:rPr>
              <w:t>13</w:t>
            </w:r>
          </w:p>
        </w:tc>
        <w:tc>
          <w:tcPr>
            <w:tcW w:w="2400" w:type="dxa"/>
            <w:tcBorders>
              <w:top w:val="single" w:sz="4" w:space="0" w:color="C0C0C0"/>
              <w:bottom w:val="single" w:sz="4" w:space="0" w:color="C0C0C0"/>
            </w:tcBorders>
          </w:tcPr>
          <w:p w14:paraId="6ADE817B" w14:textId="77777777" w:rsidR="009A5789" w:rsidRPr="00AD67F1" w:rsidRDefault="009A5789" w:rsidP="009A5789">
            <w:pPr>
              <w:pStyle w:val="TableText10"/>
              <w:rPr>
                <w:color w:val="000000"/>
              </w:rPr>
            </w:pPr>
            <w:r w:rsidRPr="00AD67F1">
              <w:rPr>
                <w:color w:val="000000"/>
              </w:rPr>
              <w:t>244G (2) (a)</w:t>
            </w:r>
          </w:p>
        </w:tc>
        <w:tc>
          <w:tcPr>
            <w:tcW w:w="3720" w:type="dxa"/>
            <w:tcBorders>
              <w:top w:val="single" w:sz="4" w:space="0" w:color="C0C0C0"/>
              <w:bottom w:val="single" w:sz="4" w:space="0" w:color="C0C0C0"/>
            </w:tcBorders>
          </w:tcPr>
          <w:p w14:paraId="751A2F69" w14:textId="77777777" w:rsidR="009A5789" w:rsidRPr="00AD67F1" w:rsidRDefault="009A5789" w:rsidP="009A5789">
            <w:pPr>
              <w:pStyle w:val="TableText10"/>
              <w:rPr>
                <w:color w:val="000000"/>
              </w:rPr>
            </w:pPr>
            <w:r w:rsidRPr="00AD67F1">
              <w:rPr>
                <w:color w:val="000000"/>
              </w:rPr>
              <w:t>person on personal mobility device travel on crossing faster than 10km/h</w:t>
            </w:r>
          </w:p>
        </w:tc>
        <w:tc>
          <w:tcPr>
            <w:tcW w:w="1320" w:type="dxa"/>
            <w:tcBorders>
              <w:top w:val="single" w:sz="4" w:space="0" w:color="C0C0C0"/>
              <w:bottom w:val="single" w:sz="4" w:space="0" w:color="C0C0C0"/>
            </w:tcBorders>
          </w:tcPr>
          <w:p w14:paraId="0899C65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0E5B6A9A"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64154BBE" w14:textId="77777777" w:rsidR="009A5789" w:rsidRPr="00AD67F1" w:rsidRDefault="009A5789" w:rsidP="009A5789">
            <w:pPr>
              <w:pStyle w:val="TableText10"/>
              <w:rPr>
                <w:color w:val="000000"/>
              </w:rPr>
            </w:pPr>
          </w:p>
        </w:tc>
      </w:tr>
      <w:tr w:rsidR="009A5789" w:rsidRPr="00AD67F1" w14:paraId="632CE514"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5FDAC148" w14:textId="328B3369" w:rsidR="009A5789" w:rsidRPr="00AD67F1" w:rsidRDefault="009A5789" w:rsidP="009A5789">
            <w:pPr>
              <w:pStyle w:val="TableText10"/>
              <w:rPr>
                <w:color w:val="000000"/>
              </w:rPr>
            </w:pPr>
            <w:r w:rsidRPr="00AD67F1">
              <w:rPr>
                <w:color w:val="000000"/>
              </w:rPr>
              <w:lastRenderedPageBreak/>
              <w:t>41</w:t>
            </w:r>
            <w:r w:rsidR="00133022">
              <w:rPr>
                <w:color w:val="000000"/>
              </w:rPr>
              <w:t>4</w:t>
            </w:r>
          </w:p>
        </w:tc>
        <w:tc>
          <w:tcPr>
            <w:tcW w:w="2400" w:type="dxa"/>
            <w:tcBorders>
              <w:top w:val="single" w:sz="4" w:space="0" w:color="C0C0C0"/>
              <w:bottom w:val="single" w:sz="4" w:space="0" w:color="C0C0C0"/>
            </w:tcBorders>
          </w:tcPr>
          <w:p w14:paraId="6635C0FE" w14:textId="77777777" w:rsidR="009A5789" w:rsidRPr="00AD67F1" w:rsidRDefault="009A5789" w:rsidP="009A5789">
            <w:pPr>
              <w:pStyle w:val="TableText10"/>
              <w:rPr>
                <w:color w:val="000000"/>
              </w:rPr>
            </w:pPr>
            <w:r w:rsidRPr="00AD67F1">
              <w:rPr>
                <w:color w:val="000000"/>
              </w:rPr>
              <w:t>244G (2) (b)</w:t>
            </w:r>
          </w:p>
        </w:tc>
        <w:tc>
          <w:tcPr>
            <w:tcW w:w="3720" w:type="dxa"/>
            <w:tcBorders>
              <w:top w:val="single" w:sz="4" w:space="0" w:color="C0C0C0"/>
              <w:bottom w:val="single" w:sz="4" w:space="0" w:color="C0C0C0"/>
            </w:tcBorders>
          </w:tcPr>
          <w:p w14:paraId="3739C84F" w14:textId="77777777" w:rsidR="009A5789" w:rsidRPr="00AD67F1" w:rsidRDefault="009A5789" w:rsidP="009A5789">
            <w:pPr>
              <w:pStyle w:val="TableText10"/>
              <w:rPr>
                <w:color w:val="000000"/>
              </w:rPr>
            </w:pPr>
            <w:r w:rsidRPr="00AD67F1">
              <w:rPr>
                <w:color w:val="000000"/>
              </w:rPr>
              <w:t>person on personal mobility device not give way to pedestrian on crossing</w:t>
            </w:r>
          </w:p>
        </w:tc>
        <w:tc>
          <w:tcPr>
            <w:tcW w:w="1320" w:type="dxa"/>
            <w:tcBorders>
              <w:top w:val="single" w:sz="4" w:space="0" w:color="C0C0C0"/>
              <w:bottom w:val="single" w:sz="4" w:space="0" w:color="C0C0C0"/>
            </w:tcBorders>
          </w:tcPr>
          <w:p w14:paraId="3EC65817"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A2E3894"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3A3D77E2" w14:textId="77777777" w:rsidR="009A5789" w:rsidRPr="00AD67F1" w:rsidRDefault="009A5789" w:rsidP="009A5789">
            <w:pPr>
              <w:pStyle w:val="TableText10"/>
              <w:rPr>
                <w:color w:val="000000"/>
              </w:rPr>
            </w:pPr>
          </w:p>
        </w:tc>
      </w:tr>
      <w:tr w:rsidR="009A5789" w:rsidRPr="00AD67F1" w14:paraId="2EC48367"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4C5D1126" w14:textId="1C7AC560" w:rsidR="009A5789" w:rsidRPr="00AD67F1" w:rsidRDefault="009A5789" w:rsidP="009A5789">
            <w:pPr>
              <w:pStyle w:val="TableText10"/>
              <w:rPr>
                <w:color w:val="000000"/>
              </w:rPr>
            </w:pPr>
            <w:r w:rsidRPr="00AD67F1">
              <w:rPr>
                <w:color w:val="000000"/>
              </w:rPr>
              <w:t>41</w:t>
            </w:r>
            <w:r w:rsidR="00133022">
              <w:rPr>
                <w:color w:val="000000"/>
              </w:rPr>
              <w:t>5</w:t>
            </w:r>
          </w:p>
        </w:tc>
        <w:tc>
          <w:tcPr>
            <w:tcW w:w="2400" w:type="dxa"/>
            <w:tcBorders>
              <w:top w:val="single" w:sz="4" w:space="0" w:color="C0C0C0"/>
              <w:bottom w:val="single" w:sz="4" w:space="0" w:color="C0C0C0"/>
            </w:tcBorders>
          </w:tcPr>
          <w:p w14:paraId="2967B353" w14:textId="77777777" w:rsidR="009A5789" w:rsidRPr="00AD67F1" w:rsidRDefault="009A5789" w:rsidP="009A5789">
            <w:pPr>
              <w:pStyle w:val="TableText10"/>
              <w:rPr>
                <w:color w:val="000000"/>
              </w:rPr>
            </w:pPr>
            <w:r w:rsidRPr="00AD67F1">
              <w:rPr>
                <w:color w:val="000000"/>
              </w:rPr>
              <w:t>244G (2) (c)</w:t>
            </w:r>
          </w:p>
        </w:tc>
        <w:tc>
          <w:tcPr>
            <w:tcW w:w="3720" w:type="dxa"/>
            <w:tcBorders>
              <w:top w:val="single" w:sz="4" w:space="0" w:color="C0C0C0"/>
              <w:bottom w:val="single" w:sz="4" w:space="0" w:color="C0C0C0"/>
            </w:tcBorders>
          </w:tcPr>
          <w:p w14:paraId="0A574CCD" w14:textId="77777777" w:rsidR="009A5789" w:rsidRPr="00AD67F1" w:rsidRDefault="009A5789" w:rsidP="009A5789">
            <w:pPr>
              <w:pStyle w:val="TableText10"/>
              <w:rPr>
                <w:color w:val="000000"/>
              </w:rPr>
            </w:pPr>
            <w:r w:rsidRPr="00AD67F1">
              <w:rPr>
                <w:color w:val="000000"/>
              </w:rPr>
              <w:t>person on personal mobility device not keep left of oncoming bicycle/pedestrian on crossing</w:t>
            </w:r>
          </w:p>
        </w:tc>
        <w:tc>
          <w:tcPr>
            <w:tcW w:w="1320" w:type="dxa"/>
            <w:tcBorders>
              <w:top w:val="single" w:sz="4" w:space="0" w:color="C0C0C0"/>
              <w:bottom w:val="single" w:sz="4" w:space="0" w:color="C0C0C0"/>
            </w:tcBorders>
          </w:tcPr>
          <w:p w14:paraId="5229F930"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2F49806D"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31D0B535" w14:textId="77777777" w:rsidR="009A5789" w:rsidRPr="00AD67F1" w:rsidRDefault="009A5789" w:rsidP="009A5789">
            <w:pPr>
              <w:pStyle w:val="TableText10"/>
              <w:rPr>
                <w:color w:val="000000"/>
              </w:rPr>
            </w:pPr>
          </w:p>
        </w:tc>
      </w:tr>
      <w:tr w:rsidR="00CB56EA" w:rsidRPr="00AD67F1" w14:paraId="6DB04605"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695EED03" w14:textId="3167871B" w:rsidR="00CB56EA" w:rsidRPr="00AD67F1" w:rsidRDefault="00CB56EA" w:rsidP="00CB56EA">
            <w:pPr>
              <w:pStyle w:val="TableText10"/>
              <w:rPr>
                <w:color w:val="000000"/>
              </w:rPr>
            </w:pPr>
            <w:r w:rsidRPr="00945341">
              <w:rPr>
                <w:color w:val="000000"/>
              </w:rPr>
              <w:t>41</w:t>
            </w:r>
            <w:r w:rsidR="00133022">
              <w:rPr>
                <w:color w:val="000000"/>
              </w:rPr>
              <w:t>6</w:t>
            </w:r>
          </w:p>
        </w:tc>
        <w:tc>
          <w:tcPr>
            <w:tcW w:w="2400" w:type="dxa"/>
            <w:tcBorders>
              <w:top w:val="single" w:sz="4" w:space="0" w:color="C0C0C0"/>
              <w:bottom w:val="single" w:sz="4" w:space="0" w:color="C0C0C0"/>
            </w:tcBorders>
          </w:tcPr>
          <w:p w14:paraId="79B7701E" w14:textId="2C4134FA" w:rsidR="00CB56EA" w:rsidRPr="00AD67F1" w:rsidRDefault="00CB56EA" w:rsidP="00CB56EA">
            <w:pPr>
              <w:pStyle w:val="TableText10"/>
              <w:rPr>
                <w:color w:val="000000"/>
              </w:rPr>
            </w:pPr>
            <w:r w:rsidRPr="00945341">
              <w:rPr>
                <w:color w:val="000000"/>
              </w:rPr>
              <w:t>244GA (1)</w:t>
            </w:r>
          </w:p>
        </w:tc>
        <w:tc>
          <w:tcPr>
            <w:tcW w:w="3720" w:type="dxa"/>
            <w:tcBorders>
              <w:top w:val="single" w:sz="4" w:space="0" w:color="C0C0C0"/>
              <w:bottom w:val="single" w:sz="4" w:space="0" w:color="C0C0C0"/>
            </w:tcBorders>
          </w:tcPr>
          <w:p w14:paraId="0D551B8C" w14:textId="5C9A32B6" w:rsidR="00CB56EA" w:rsidRPr="00AD67F1" w:rsidRDefault="00CB56EA" w:rsidP="00CB56EA">
            <w:pPr>
              <w:pStyle w:val="TableText10"/>
              <w:rPr>
                <w:color w:val="000000"/>
              </w:rPr>
            </w:pPr>
            <w:r w:rsidRPr="00945341">
              <w:rPr>
                <w:color w:val="000000"/>
              </w:rPr>
              <w:t>person on personal mobility device use mobile device</w:t>
            </w:r>
          </w:p>
        </w:tc>
        <w:tc>
          <w:tcPr>
            <w:tcW w:w="1320" w:type="dxa"/>
            <w:tcBorders>
              <w:top w:val="single" w:sz="4" w:space="0" w:color="C0C0C0"/>
              <w:bottom w:val="single" w:sz="4" w:space="0" w:color="C0C0C0"/>
            </w:tcBorders>
          </w:tcPr>
          <w:p w14:paraId="150E8C06" w14:textId="2298636F" w:rsidR="00CB56EA" w:rsidRPr="00AD67F1" w:rsidRDefault="00CB56EA" w:rsidP="00CB56EA">
            <w:pPr>
              <w:pStyle w:val="TableText10"/>
              <w:rPr>
                <w:color w:val="000000"/>
              </w:rPr>
            </w:pPr>
            <w:r w:rsidRPr="00945341">
              <w:rPr>
                <w:color w:val="000000"/>
              </w:rPr>
              <w:t>20</w:t>
            </w:r>
          </w:p>
        </w:tc>
        <w:tc>
          <w:tcPr>
            <w:tcW w:w="1560" w:type="dxa"/>
            <w:tcBorders>
              <w:top w:val="single" w:sz="4" w:space="0" w:color="C0C0C0"/>
              <w:bottom w:val="single" w:sz="4" w:space="0" w:color="C0C0C0"/>
            </w:tcBorders>
          </w:tcPr>
          <w:p w14:paraId="6A1E8490" w14:textId="4B2B61B4" w:rsidR="00CB56EA" w:rsidRPr="00AD67F1" w:rsidRDefault="00CB56EA" w:rsidP="00CB56EA">
            <w:pPr>
              <w:pStyle w:val="TableText10"/>
              <w:rPr>
                <w:color w:val="000000"/>
              </w:rPr>
            </w:pPr>
            <w:r w:rsidRPr="00945341">
              <w:rPr>
                <w:color w:val="000000"/>
              </w:rPr>
              <w:t>480</w:t>
            </w:r>
          </w:p>
        </w:tc>
        <w:tc>
          <w:tcPr>
            <w:tcW w:w="1200" w:type="dxa"/>
            <w:tcBorders>
              <w:top w:val="single" w:sz="4" w:space="0" w:color="C0C0C0"/>
              <w:bottom w:val="single" w:sz="4" w:space="0" w:color="C0C0C0"/>
              <w:right w:val="single" w:sz="4" w:space="0" w:color="C0C0C0"/>
            </w:tcBorders>
          </w:tcPr>
          <w:p w14:paraId="2FD085F8" w14:textId="77777777" w:rsidR="00CB56EA" w:rsidRPr="00AD67F1" w:rsidRDefault="00CB56EA" w:rsidP="00CB56EA">
            <w:pPr>
              <w:pStyle w:val="TableText10"/>
              <w:rPr>
                <w:color w:val="000000"/>
              </w:rPr>
            </w:pPr>
          </w:p>
        </w:tc>
      </w:tr>
      <w:tr w:rsidR="009A5789" w:rsidRPr="00AD67F1" w14:paraId="3830B84C"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43F1D564" w14:textId="42A333FF" w:rsidR="009A5789" w:rsidRPr="00AD67F1" w:rsidRDefault="009A5789" w:rsidP="009A5789">
            <w:pPr>
              <w:pStyle w:val="TableText10"/>
              <w:rPr>
                <w:color w:val="000000"/>
              </w:rPr>
            </w:pPr>
            <w:r w:rsidRPr="00AD67F1">
              <w:rPr>
                <w:color w:val="000000"/>
              </w:rPr>
              <w:t>41</w:t>
            </w:r>
            <w:r w:rsidR="00133022">
              <w:rPr>
                <w:color w:val="000000"/>
              </w:rPr>
              <w:t>7</w:t>
            </w:r>
          </w:p>
        </w:tc>
        <w:tc>
          <w:tcPr>
            <w:tcW w:w="2400" w:type="dxa"/>
            <w:tcBorders>
              <w:top w:val="single" w:sz="4" w:space="0" w:color="C0C0C0"/>
              <w:bottom w:val="single" w:sz="4" w:space="0" w:color="C0C0C0"/>
            </w:tcBorders>
          </w:tcPr>
          <w:p w14:paraId="2F944867" w14:textId="77777777" w:rsidR="009A5789" w:rsidRPr="00AD67F1" w:rsidRDefault="009A5789" w:rsidP="009A5789">
            <w:pPr>
              <w:pStyle w:val="TableText10"/>
              <w:rPr>
                <w:color w:val="000000"/>
              </w:rPr>
            </w:pPr>
            <w:r w:rsidRPr="00AD67F1">
              <w:rPr>
                <w:color w:val="000000"/>
              </w:rPr>
              <w:t>244H</w:t>
            </w:r>
          </w:p>
        </w:tc>
        <w:tc>
          <w:tcPr>
            <w:tcW w:w="3720" w:type="dxa"/>
            <w:tcBorders>
              <w:top w:val="single" w:sz="4" w:space="0" w:color="C0C0C0"/>
              <w:bottom w:val="single" w:sz="4" w:space="0" w:color="C0C0C0"/>
            </w:tcBorders>
          </w:tcPr>
          <w:p w14:paraId="66AA608C" w14:textId="77777777" w:rsidR="009A5789" w:rsidRPr="00AD67F1" w:rsidRDefault="009A5789" w:rsidP="009A5789">
            <w:pPr>
              <w:pStyle w:val="TableText10"/>
              <w:rPr>
                <w:color w:val="000000"/>
              </w:rPr>
            </w:pPr>
            <w:r w:rsidRPr="00AD67F1">
              <w:rPr>
                <w:color w:val="000000"/>
              </w:rPr>
              <w:t>person on personal mobility device not wear bicycle helmet/fitted/fastened</w:t>
            </w:r>
          </w:p>
        </w:tc>
        <w:tc>
          <w:tcPr>
            <w:tcW w:w="1320" w:type="dxa"/>
            <w:tcBorders>
              <w:top w:val="single" w:sz="4" w:space="0" w:color="C0C0C0"/>
              <w:bottom w:val="single" w:sz="4" w:space="0" w:color="C0C0C0"/>
            </w:tcBorders>
          </w:tcPr>
          <w:p w14:paraId="3146BF7D"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022CF615"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11E924AD" w14:textId="77777777" w:rsidR="009A5789" w:rsidRPr="00AD67F1" w:rsidRDefault="009A5789" w:rsidP="009A5789">
            <w:pPr>
              <w:pStyle w:val="TableText10"/>
              <w:rPr>
                <w:color w:val="000000"/>
              </w:rPr>
            </w:pPr>
          </w:p>
        </w:tc>
      </w:tr>
      <w:tr w:rsidR="00CB56EA" w:rsidRPr="00AD67F1" w14:paraId="047C3B74"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401B15F9" w14:textId="5047B30E" w:rsidR="00CB56EA" w:rsidRPr="00AD67F1" w:rsidRDefault="00CB56EA" w:rsidP="00CB56EA">
            <w:pPr>
              <w:pStyle w:val="TableText10"/>
              <w:rPr>
                <w:color w:val="000000"/>
              </w:rPr>
            </w:pPr>
            <w:r w:rsidRPr="00945341">
              <w:rPr>
                <w:color w:val="000000"/>
              </w:rPr>
              <w:t>41</w:t>
            </w:r>
            <w:r w:rsidR="00133022">
              <w:rPr>
                <w:color w:val="000000"/>
              </w:rPr>
              <w:t>8</w:t>
            </w:r>
          </w:p>
        </w:tc>
        <w:tc>
          <w:tcPr>
            <w:tcW w:w="2400" w:type="dxa"/>
            <w:tcBorders>
              <w:top w:val="single" w:sz="4" w:space="0" w:color="C0C0C0"/>
              <w:bottom w:val="single" w:sz="4" w:space="0" w:color="C0C0C0"/>
            </w:tcBorders>
          </w:tcPr>
          <w:p w14:paraId="6A26CD8B" w14:textId="54A5F80E" w:rsidR="00CB56EA" w:rsidRPr="00AD67F1" w:rsidRDefault="00CB56EA" w:rsidP="00CB56EA">
            <w:pPr>
              <w:pStyle w:val="TableText10"/>
              <w:rPr>
                <w:color w:val="000000"/>
              </w:rPr>
            </w:pPr>
            <w:r w:rsidRPr="00945341">
              <w:rPr>
                <w:color w:val="000000"/>
              </w:rPr>
              <w:t>244HA</w:t>
            </w:r>
          </w:p>
        </w:tc>
        <w:tc>
          <w:tcPr>
            <w:tcW w:w="3720" w:type="dxa"/>
            <w:tcBorders>
              <w:top w:val="single" w:sz="4" w:space="0" w:color="C0C0C0"/>
              <w:bottom w:val="single" w:sz="4" w:space="0" w:color="C0C0C0"/>
            </w:tcBorders>
          </w:tcPr>
          <w:p w14:paraId="6DA83066" w14:textId="2FCC426F" w:rsidR="00CB56EA" w:rsidRPr="00AD67F1" w:rsidRDefault="00CB56EA" w:rsidP="00CB56EA">
            <w:pPr>
              <w:pStyle w:val="TableText10"/>
              <w:rPr>
                <w:color w:val="000000"/>
              </w:rPr>
            </w:pPr>
            <w:r w:rsidRPr="00945341">
              <w:rPr>
                <w:color w:val="000000"/>
              </w:rPr>
              <w:t>person on personal mobility device with another person</w:t>
            </w:r>
          </w:p>
        </w:tc>
        <w:tc>
          <w:tcPr>
            <w:tcW w:w="1320" w:type="dxa"/>
            <w:tcBorders>
              <w:top w:val="single" w:sz="4" w:space="0" w:color="C0C0C0"/>
              <w:bottom w:val="single" w:sz="4" w:space="0" w:color="C0C0C0"/>
            </w:tcBorders>
          </w:tcPr>
          <w:p w14:paraId="6855B043" w14:textId="63122B8E" w:rsidR="00CB56EA" w:rsidRPr="00AD67F1" w:rsidRDefault="00CB56EA" w:rsidP="00CB56EA">
            <w:pPr>
              <w:pStyle w:val="TableText10"/>
              <w:rPr>
                <w:color w:val="000000"/>
              </w:rPr>
            </w:pPr>
            <w:r w:rsidRPr="00945341">
              <w:rPr>
                <w:color w:val="000000"/>
              </w:rPr>
              <w:t>20</w:t>
            </w:r>
          </w:p>
        </w:tc>
        <w:tc>
          <w:tcPr>
            <w:tcW w:w="1560" w:type="dxa"/>
            <w:tcBorders>
              <w:top w:val="single" w:sz="4" w:space="0" w:color="C0C0C0"/>
              <w:bottom w:val="single" w:sz="4" w:space="0" w:color="C0C0C0"/>
            </w:tcBorders>
          </w:tcPr>
          <w:p w14:paraId="3A57FA3E" w14:textId="51998E2E" w:rsidR="00CB56EA" w:rsidRPr="00AD67F1" w:rsidRDefault="00CB56EA" w:rsidP="00CB56EA">
            <w:pPr>
              <w:pStyle w:val="TableText10"/>
              <w:rPr>
                <w:color w:val="000000"/>
              </w:rPr>
            </w:pPr>
            <w:r w:rsidRPr="00945341">
              <w:rPr>
                <w:color w:val="000000"/>
              </w:rPr>
              <w:t>153</w:t>
            </w:r>
          </w:p>
        </w:tc>
        <w:tc>
          <w:tcPr>
            <w:tcW w:w="1200" w:type="dxa"/>
            <w:tcBorders>
              <w:top w:val="single" w:sz="4" w:space="0" w:color="C0C0C0"/>
              <w:bottom w:val="single" w:sz="4" w:space="0" w:color="C0C0C0"/>
              <w:right w:val="single" w:sz="4" w:space="0" w:color="C0C0C0"/>
            </w:tcBorders>
          </w:tcPr>
          <w:p w14:paraId="5C27F8AF" w14:textId="77777777" w:rsidR="00CB56EA" w:rsidRPr="00AD67F1" w:rsidRDefault="00CB56EA" w:rsidP="00CB56EA">
            <w:pPr>
              <w:pStyle w:val="TableText10"/>
              <w:rPr>
                <w:color w:val="000000"/>
              </w:rPr>
            </w:pPr>
          </w:p>
        </w:tc>
      </w:tr>
      <w:tr w:rsidR="00CB56EA" w:rsidRPr="00AD67F1" w14:paraId="6694AC5E"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2F8C418A" w14:textId="073E7DC9" w:rsidR="00CB56EA" w:rsidRPr="00AD67F1" w:rsidRDefault="00CB56EA" w:rsidP="00CB56EA">
            <w:pPr>
              <w:pStyle w:val="TableText10"/>
              <w:rPr>
                <w:color w:val="000000"/>
              </w:rPr>
            </w:pPr>
            <w:r w:rsidRPr="00945341">
              <w:rPr>
                <w:color w:val="000000"/>
              </w:rPr>
              <w:t>41</w:t>
            </w:r>
            <w:r w:rsidR="00133022">
              <w:rPr>
                <w:color w:val="000000"/>
              </w:rPr>
              <w:t>9</w:t>
            </w:r>
          </w:p>
        </w:tc>
        <w:tc>
          <w:tcPr>
            <w:tcW w:w="2400" w:type="dxa"/>
            <w:tcBorders>
              <w:top w:val="single" w:sz="4" w:space="0" w:color="C0C0C0"/>
              <w:bottom w:val="single" w:sz="4" w:space="0" w:color="C0C0C0"/>
            </w:tcBorders>
          </w:tcPr>
          <w:p w14:paraId="32BB0D12" w14:textId="41C2ED11" w:rsidR="00CB56EA" w:rsidRPr="00AD67F1" w:rsidRDefault="00CB56EA" w:rsidP="00CB56EA">
            <w:pPr>
              <w:pStyle w:val="TableText10"/>
              <w:rPr>
                <w:color w:val="000000"/>
              </w:rPr>
            </w:pPr>
            <w:r w:rsidRPr="00945341">
              <w:rPr>
                <w:color w:val="000000"/>
              </w:rPr>
              <w:t>244I</w:t>
            </w:r>
          </w:p>
        </w:tc>
        <w:tc>
          <w:tcPr>
            <w:tcW w:w="3720" w:type="dxa"/>
            <w:tcBorders>
              <w:top w:val="single" w:sz="4" w:space="0" w:color="C0C0C0"/>
              <w:bottom w:val="single" w:sz="4" w:space="0" w:color="C0C0C0"/>
            </w:tcBorders>
          </w:tcPr>
          <w:p w14:paraId="4CF13F62" w14:textId="6E0D7845" w:rsidR="00CB56EA" w:rsidRPr="00AD67F1" w:rsidRDefault="00CB56EA" w:rsidP="00CB56EA">
            <w:pPr>
              <w:pStyle w:val="TableText10"/>
              <w:rPr>
                <w:color w:val="000000"/>
              </w:rPr>
            </w:pPr>
            <w:r w:rsidRPr="00945341">
              <w:rPr>
                <w:color w:val="000000"/>
              </w:rPr>
              <w:t>personal mobility device not fitted with working warning device/person not carry working warning device</w:t>
            </w:r>
          </w:p>
        </w:tc>
        <w:tc>
          <w:tcPr>
            <w:tcW w:w="1320" w:type="dxa"/>
            <w:tcBorders>
              <w:top w:val="single" w:sz="4" w:space="0" w:color="C0C0C0"/>
              <w:bottom w:val="single" w:sz="4" w:space="0" w:color="C0C0C0"/>
            </w:tcBorders>
          </w:tcPr>
          <w:p w14:paraId="5E197641" w14:textId="15CBD9C4" w:rsidR="00CB56EA" w:rsidRPr="00AD67F1" w:rsidRDefault="00CB56EA" w:rsidP="00CB56EA">
            <w:pPr>
              <w:pStyle w:val="TableText10"/>
              <w:rPr>
                <w:color w:val="000000"/>
              </w:rPr>
            </w:pPr>
            <w:r w:rsidRPr="00945341">
              <w:rPr>
                <w:color w:val="000000"/>
              </w:rPr>
              <w:t>20</w:t>
            </w:r>
          </w:p>
        </w:tc>
        <w:tc>
          <w:tcPr>
            <w:tcW w:w="1560" w:type="dxa"/>
            <w:tcBorders>
              <w:top w:val="single" w:sz="4" w:space="0" w:color="C0C0C0"/>
              <w:bottom w:val="single" w:sz="4" w:space="0" w:color="C0C0C0"/>
            </w:tcBorders>
          </w:tcPr>
          <w:p w14:paraId="11DA8BC9" w14:textId="486E00DB" w:rsidR="00CB56EA" w:rsidRPr="00AD67F1" w:rsidRDefault="00CB56EA" w:rsidP="00CB56EA">
            <w:pPr>
              <w:pStyle w:val="TableText10"/>
              <w:rPr>
                <w:color w:val="000000"/>
              </w:rPr>
            </w:pPr>
            <w:r w:rsidRPr="00945341">
              <w:rPr>
                <w:color w:val="000000"/>
              </w:rPr>
              <w:t>153</w:t>
            </w:r>
          </w:p>
        </w:tc>
        <w:tc>
          <w:tcPr>
            <w:tcW w:w="1200" w:type="dxa"/>
            <w:tcBorders>
              <w:top w:val="single" w:sz="4" w:space="0" w:color="C0C0C0"/>
              <w:bottom w:val="single" w:sz="4" w:space="0" w:color="C0C0C0"/>
              <w:right w:val="single" w:sz="4" w:space="0" w:color="C0C0C0"/>
            </w:tcBorders>
          </w:tcPr>
          <w:p w14:paraId="08314E47" w14:textId="77777777" w:rsidR="00CB56EA" w:rsidRPr="00AD67F1" w:rsidRDefault="00CB56EA" w:rsidP="00CB56EA">
            <w:pPr>
              <w:pStyle w:val="TableText10"/>
              <w:rPr>
                <w:color w:val="000000"/>
              </w:rPr>
            </w:pPr>
          </w:p>
        </w:tc>
      </w:tr>
      <w:tr w:rsidR="009A5789" w:rsidRPr="00AD67F1" w14:paraId="65E66A89"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2D017781" w14:textId="677B3714" w:rsidR="009A5789" w:rsidRPr="00AD67F1" w:rsidRDefault="009A5789" w:rsidP="009A5789">
            <w:pPr>
              <w:pStyle w:val="TableText10"/>
              <w:keepNext/>
              <w:rPr>
                <w:color w:val="000000"/>
              </w:rPr>
            </w:pPr>
            <w:r w:rsidRPr="00AD67F1">
              <w:rPr>
                <w:color w:val="000000"/>
              </w:rPr>
              <w:lastRenderedPageBreak/>
              <w:t>4</w:t>
            </w:r>
            <w:r w:rsidR="00133022">
              <w:rPr>
                <w:color w:val="000000"/>
              </w:rPr>
              <w:t>20</w:t>
            </w:r>
          </w:p>
        </w:tc>
        <w:tc>
          <w:tcPr>
            <w:tcW w:w="2400" w:type="dxa"/>
            <w:tcBorders>
              <w:top w:val="single" w:sz="4" w:space="0" w:color="C0C0C0"/>
              <w:bottom w:val="single" w:sz="4" w:space="0" w:color="C0C0C0"/>
            </w:tcBorders>
          </w:tcPr>
          <w:p w14:paraId="2C5269B4" w14:textId="77777777" w:rsidR="009A5789" w:rsidRPr="00AD67F1" w:rsidRDefault="009A5789" w:rsidP="009A5789">
            <w:pPr>
              <w:pStyle w:val="TableText10"/>
              <w:rPr>
                <w:color w:val="000000"/>
              </w:rPr>
            </w:pPr>
            <w:r w:rsidRPr="00AD67F1">
              <w:rPr>
                <w:color w:val="000000"/>
              </w:rPr>
              <w:t>244J</w:t>
            </w:r>
          </w:p>
        </w:tc>
        <w:tc>
          <w:tcPr>
            <w:tcW w:w="3720" w:type="dxa"/>
            <w:tcBorders>
              <w:top w:val="single" w:sz="4" w:space="0" w:color="C0C0C0"/>
              <w:bottom w:val="single" w:sz="4" w:space="0" w:color="C0C0C0"/>
            </w:tcBorders>
          </w:tcPr>
          <w:p w14:paraId="70ADF00F" w14:textId="77777777" w:rsidR="009A5789" w:rsidRPr="00AD67F1" w:rsidRDefault="009A5789" w:rsidP="009A5789">
            <w:pPr>
              <w:pStyle w:val="TableText10"/>
              <w:rPr>
                <w:color w:val="000000"/>
              </w:rPr>
            </w:pPr>
          </w:p>
        </w:tc>
        <w:tc>
          <w:tcPr>
            <w:tcW w:w="1320" w:type="dxa"/>
            <w:tcBorders>
              <w:top w:val="single" w:sz="4" w:space="0" w:color="C0C0C0"/>
              <w:bottom w:val="single" w:sz="4" w:space="0" w:color="C0C0C0"/>
            </w:tcBorders>
          </w:tcPr>
          <w:p w14:paraId="5BDF6F33" w14:textId="77777777" w:rsidR="009A5789" w:rsidRPr="00AD67F1" w:rsidRDefault="009A5789" w:rsidP="009A5789">
            <w:pPr>
              <w:pStyle w:val="TableText10"/>
              <w:rPr>
                <w:color w:val="000000"/>
              </w:rPr>
            </w:pPr>
          </w:p>
        </w:tc>
        <w:tc>
          <w:tcPr>
            <w:tcW w:w="1560" w:type="dxa"/>
            <w:tcBorders>
              <w:top w:val="single" w:sz="4" w:space="0" w:color="C0C0C0"/>
              <w:bottom w:val="single" w:sz="4" w:space="0" w:color="C0C0C0"/>
            </w:tcBorders>
          </w:tcPr>
          <w:p w14:paraId="25B9EC31" w14:textId="77777777" w:rsidR="009A5789" w:rsidRPr="00AD67F1" w:rsidRDefault="009A5789" w:rsidP="009A5789">
            <w:pPr>
              <w:pStyle w:val="TableText10"/>
              <w:rPr>
                <w:color w:val="000000"/>
              </w:rPr>
            </w:pPr>
          </w:p>
        </w:tc>
        <w:tc>
          <w:tcPr>
            <w:tcW w:w="1200" w:type="dxa"/>
            <w:tcBorders>
              <w:top w:val="single" w:sz="4" w:space="0" w:color="C0C0C0"/>
              <w:bottom w:val="single" w:sz="4" w:space="0" w:color="C0C0C0"/>
              <w:right w:val="single" w:sz="4" w:space="0" w:color="C0C0C0"/>
            </w:tcBorders>
          </w:tcPr>
          <w:p w14:paraId="68A6E685" w14:textId="77777777" w:rsidR="009A5789" w:rsidRPr="00AD67F1" w:rsidRDefault="009A5789" w:rsidP="009A5789">
            <w:pPr>
              <w:pStyle w:val="TableText10"/>
              <w:rPr>
                <w:color w:val="000000"/>
              </w:rPr>
            </w:pPr>
          </w:p>
        </w:tc>
      </w:tr>
      <w:tr w:rsidR="009A5789" w:rsidRPr="00AD67F1" w14:paraId="071351DA"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5391EB07" w14:textId="146196B1" w:rsidR="009A5789" w:rsidRPr="00AD67F1" w:rsidRDefault="009A5789" w:rsidP="009A5789">
            <w:pPr>
              <w:pStyle w:val="TableText10"/>
              <w:rPr>
                <w:color w:val="000000"/>
              </w:rPr>
            </w:pPr>
            <w:r w:rsidRPr="00AD67F1">
              <w:rPr>
                <w:color w:val="000000"/>
              </w:rPr>
              <w:t>4</w:t>
            </w:r>
            <w:r w:rsidR="00133022">
              <w:rPr>
                <w:color w:val="000000"/>
              </w:rPr>
              <w:t>20</w:t>
            </w:r>
            <w:r w:rsidRPr="00AD67F1">
              <w:rPr>
                <w:color w:val="000000"/>
              </w:rPr>
              <w:t>.1</w:t>
            </w:r>
          </w:p>
        </w:tc>
        <w:tc>
          <w:tcPr>
            <w:tcW w:w="2400" w:type="dxa"/>
            <w:tcBorders>
              <w:top w:val="single" w:sz="4" w:space="0" w:color="C0C0C0"/>
              <w:bottom w:val="single" w:sz="4" w:space="0" w:color="C0C0C0"/>
            </w:tcBorders>
          </w:tcPr>
          <w:p w14:paraId="1FF23C8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244J (2) (a)</w:t>
            </w:r>
          </w:p>
        </w:tc>
        <w:tc>
          <w:tcPr>
            <w:tcW w:w="3720" w:type="dxa"/>
            <w:tcBorders>
              <w:top w:val="single" w:sz="4" w:space="0" w:color="C0C0C0"/>
              <w:bottom w:val="single" w:sz="4" w:space="0" w:color="C0C0C0"/>
            </w:tcBorders>
          </w:tcPr>
          <w:p w14:paraId="2B096189" w14:textId="77777777" w:rsidR="009A5789" w:rsidRPr="00AD67F1" w:rsidRDefault="009A5789" w:rsidP="009A5789">
            <w:pPr>
              <w:pStyle w:val="TableText10"/>
              <w:rPr>
                <w:color w:val="000000"/>
              </w:rPr>
            </w:pPr>
            <w:r w:rsidRPr="00AD67F1">
              <w:rPr>
                <w:color w:val="000000"/>
              </w:rPr>
              <w:t>person on personal mobility device at night/hazardous weather without white light on person/device</w:t>
            </w:r>
          </w:p>
        </w:tc>
        <w:tc>
          <w:tcPr>
            <w:tcW w:w="1320" w:type="dxa"/>
            <w:tcBorders>
              <w:top w:val="single" w:sz="4" w:space="0" w:color="C0C0C0"/>
              <w:bottom w:val="single" w:sz="4" w:space="0" w:color="C0C0C0"/>
            </w:tcBorders>
          </w:tcPr>
          <w:p w14:paraId="21EF91B9"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7EB62E96"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2E261C2A" w14:textId="77777777" w:rsidR="009A5789" w:rsidRPr="00AD67F1" w:rsidRDefault="009A5789" w:rsidP="009A5789">
            <w:pPr>
              <w:pStyle w:val="TableText10"/>
              <w:rPr>
                <w:color w:val="000000"/>
              </w:rPr>
            </w:pPr>
          </w:p>
        </w:tc>
      </w:tr>
      <w:tr w:rsidR="009A5789" w:rsidRPr="00AD67F1" w14:paraId="6747ACD5"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0B37BC77" w14:textId="2F503EE2" w:rsidR="009A5789" w:rsidRPr="00AD67F1" w:rsidRDefault="009A5789" w:rsidP="009A5789">
            <w:pPr>
              <w:pStyle w:val="TableText10"/>
              <w:rPr>
                <w:color w:val="000000"/>
              </w:rPr>
            </w:pPr>
            <w:r w:rsidRPr="00AD67F1">
              <w:rPr>
                <w:color w:val="000000"/>
              </w:rPr>
              <w:t>4</w:t>
            </w:r>
            <w:r w:rsidR="00133022">
              <w:rPr>
                <w:color w:val="000000"/>
              </w:rPr>
              <w:t>20</w:t>
            </w:r>
            <w:r w:rsidRPr="00AD67F1">
              <w:rPr>
                <w:color w:val="000000"/>
              </w:rPr>
              <w:t>.2</w:t>
            </w:r>
          </w:p>
        </w:tc>
        <w:tc>
          <w:tcPr>
            <w:tcW w:w="2400" w:type="dxa"/>
            <w:tcBorders>
              <w:top w:val="single" w:sz="4" w:space="0" w:color="C0C0C0"/>
              <w:bottom w:val="single" w:sz="4" w:space="0" w:color="C0C0C0"/>
            </w:tcBorders>
          </w:tcPr>
          <w:p w14:paraId="7445D16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244J (2) (b)</w:t>
            </w:r>
          </w:p>
        </w:tc>
        <w:tc>
          <w:tcPr>
            <w:tcW w:w="3720" w:type="dxa"/>
            <w:tcBorders>
              <w:top w:val="single" w:sz="4" w:space="0" w:color="C0C0C0"/>
              <w:bottom w:val="single" w:sz="4" w:space="0" w:color="C0C0C0"/>
            </w:tcBorders>
          </w:tcPr>
          <w:p w14:paraId="357F7B1E" w14:textId="77777777" w:rsidR="009A5789" w:rsidRPr="00AD67F1" w:rsidRDefault="009A5789" w:rsidP="009A5789">
            <w:pPr>
              <w:pStyle w:val="TableText10"/>
              <w:rPr>
                <w:color w:val="000000"/>
              </w:rPr>
            </w:pPr>
            <w:r w:rsidRPr="00AD67F1">
              <w:rPr>
                <w:color w:val="000000"/>
              </w:rPr>
              <w:t>person on personal mobility device at night/hazardous weather without red light on person/device</w:t>
            </w:r>
          </w:p>
        </w:tc>
        <w:tc>
          <w:tcPr>
            <w:tcW w:w="1320" w:type="dxa"/>
            <w:tcBorders>
              <w:top w:val="single" w:sz="4" w:space="0" w:color="C0C0C0"/>
              <w:bottom w:val="single" w:sz="4" w:space="0" w:color="C0C0C0"/>
            </w:tcBorders>
          </w:tcPr>
          <w:p w14:paraId="76A2FCF2"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5CEC1F4"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47F3992A" w14:textId="77777777" w:rsidR="009A5789" w:rsidRPr="00AD67F1" w:rsidRDefault="009A5789" w:rsidP="009A5789">
            <w:pPr>
              <w:pStyle w:val="TableText10"/>
              <w:rPr>
                <w:color w:val="000000"/>
              </w:rPr>
            </w:pPr>
          </w:p>
        </w:tc>
      </w:tr>
      <w:tr w:rsidR="009A5789" w:rsidRPr="00AD67F1" w14:paraId="2035E959"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43BE59A5" w14:textId="57BB8E77" w:rsidR="009A5789" w:rsidRPr="00AD67F1" w:rsidRDefault="009A5789" w:rsidP="009A5789">
            <w:pPr>
              <w:pStyle w:val="TableText10"/>
              <w:rPr>
                <w:color w:val="000000"/>
              </w:rPr>
            </w:pPr>
            <w:r w:rsidRPr="00AD67F1">
              <w:rPr>
                <w:color w:val="000000"/>
              </w:rPr>
              <w:t>4</w:t>
            </w:r>
            <w:r w:rsidR="00133022">
              <w:rPr>
                <w:color w:val="000000"/>
              </w:rPr>
              <w:t>20</w:t>
            </w:r>
            <w:r w:rsidRPr="00AD67F1">
              <w:rPr>
                <w:color w:val="000000"/>
              </w:rPr>
              <w:t>.3</w:t>
            </w:r>
          </w:p>
        </w:tc>
        <w:tc>
          <w:tcPr>
            <w:tcW w:w="2400" w:type="dxa"/>
            <w:tcBorders>
              <w:top w:val="single" w:sz="4" w:space="0" w:color="C0C0C0"/>
              <w:bottom w:val="single" w:sz="4" w:space="0" w:color="C0C0C0"/>
            </w:tcBorders>
          </w:tcPr>
          <w:p w14:paraId="7881E8D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244J (2) (c)</w:t>
            </w:r>
          </w:p>
        </w:tc>
        <w:tc>
          <w:tcPr>
            <w:tcW w:w="3720" w:type="dxa"/>
            <w:tcBorders>
              <w:top w:val="single" w:sz="4" w:space="0" w:color="C0C0C0"/>
              <w:bottom w:val="single" w:sz="4" w:space="0" w:color="C0C0C0"/>
            </w:tcBorders>
          </w:tcPr>
          <w:p w14:paraId="2ACEF233" w14:textId="77777777" w:rsidR="009A5789" w:rsidRPr="00AD67F1" w:rsidRDefault="009A5789" w:rsidP="009A5789">
            <w:pPr>
              <w:pStyle w:val="TableText10"/>
              <w:rPr>
                <w:color w:val="000000"/>
              </w:rPr>
            </w:pPr>
            <w:r w:rsidRPr="00AD67F1">
              <w:rPr>
                <w:color w:val="000000"/>
              </w:rPr>
              <w:t>person on personal mobility device at night/hazardous weather without red reflector on person/device</w:t>
            </w:r>
          </w:p>
        </w:tc>
        <w:tc>
          <w:tcPr>
            <w:tcW w:w="1320" w:type="dxa"/>
            <w:tcBorders>
              <w:top w:val="single" w:sz="4" w:space="0" w:color="C0C0C0"/>
              <w:bottom w:val="single" w:sz="4" w:space="0" w:color="C0C0C0"/>
            </w:tcBorders>
          </w:tcPr>
          <w:p w14:paraId="602E63DE"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EBA3794"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78F3133C" w14:textId="77777777" w:rsidR="009A5789" w:rsidRPr="00AD67F1" w:rsidRDefault="009A5789" w:rsidP="009A5789">
            <w:pPr>
              <w:pStyle w:val="TableText10"/>
              <w:rPr>
                <w:color w:val="000000"/>
              </w:rPr>
            </w:pPr>
          </w:p>
        </w:tc>
      </w:tr>
      <w:tr w:rsidR="009A5789" w:rsidRPr="00AD67F1" w14:paraId="7935B7E1" w14:textId="77777777" w:rsidTr="009A5789">
        <w:trPr>
          <w:cantSplit/>
        </w:trPr>
        <w:tc>
          <w:tcPr>
            <w:tcW w:w="1200" w:type="dxa"/>
          </w:tcPr>
          <w:p w14:paraId="4F45BB3F" w14:textId="743D5450" w:rsidR="009A5789" w:rsidRPr="00AD67F1" w:rsidRDefault="009A5789" w:rsidP="009A5789">
            <w:pPr>
              <w:pStyle w:val="TableText10"/>
              <w:rPr>
                <w:color w:val="000000"/>
              </w:rPr>
            </w:pPr>
            <w:r w:rsidRPr="00AD67F1">
              <w:rPr>
                <w:color w:val="000000"/>
              </w:rPr>
              <w:t>4</w:t>
            </w:r>
            <w:r w:rsidR="00133022">
              <w:rPr>
                <w:color w:val="000000"/>
              </w:rPr>
              <w:t>21</w:t>
            </w:r>
          </w:p>
        </w:tc>
        <w:tc>
          <w:tcPr>
            <w:tcW w:w="2400" w:type="dxa"/>
          </w:tcPr>
          <w:p w14:paraId="412D3767" w14:textId="77777777" w:rsidR="009A5789" w:rsidRPr="00AD67F1" w:rsidRDefault="009A5789" w:rsidP="009A5789">
            <w:pPr>
              <w:pStyle w:val="TableText10"/>
              <w:rPr>
                <w:color w:val="000000"/>
              </w:rPr>
            </w:pPr>
            <w:r w:rsidRPr="00AD67F1">
              <w:rPr>
                <w:color w:val="000000"/>
              </w:rPr>
              <w:t>245 (a)</w:t>
            </w:r>
          </w:p>
        </w:tc>
        <w:tc>
          <w:tcPr>
            <w:tcW w:w="3720" w:type="dxa"/>
          </w:tcPr>
          <w:p w14:paraId="7EB34A3F" w14:textId="77777777" w:rsidR="009A5789" w:rsidRPr="00AD67F1" w:rsidRDefault="009A5789" w:rsidP="009A5789">
            <w:pPr>
              <w:pStyle w:val="TableText10"/>
              <w:rPr>
                <w:color w:val="000000"/>
              </w:rPr>
            </w:pPr>
            <w:r w:rsidRPr="00AD67F1">
              <w:rPr>
                <w:color w:val="000000"/>
              </w:rPr>
              <w:t>bicycle rider not be astride bicycle rider’s seat facing forwards</w:t>
            </w:r>
          </w:p>
        </w:tc>
        <w:tc>
          <w:tcPr>
            <w:tcW w:w="1320" w:type="dxa"/>
          </w:tcPr>
          <w:p w14:paraId="3F345F4D" w14:textId="77777777" w:rsidR="009A5789" w:rsidRPr="00AD67F1" w:rsidRDefault="009A5789" w:rsidP="009A5789">
            <w:pPr>
              <w:pStyle w:val="TableText10"/>
              <w:rPr>
                <w:color w:val="000000"/>
              </w:rPr>
            </w:pPr>
            <w:r w:rsidRPr="00AD67F1">
              <w:rPr>
                <w:color w:val="000000"/>
              </w:rPr>
              <w:t>20</w:t>
            </w:r>
          </w:p>
        </w:tc>
        <w:tc>
          <w:tcPr>
            <w:tcW w:w="1560" w:type="dxa"/>
          </w:tcPr>
          <w:p w14:paraId="5738F619" w14:textId="77777777" w:rsidR="009A5789" w:rsidRPr="00AD67F1" w:rsidRDefault="009A5789" w:rsidP="009A5789">
            <w:pPr>
              <w:pStyle w:val="TableText10"/>
              <w:rPr>
                <w:color w:val="000000"/>
              </w:rPr>
            </w:pPr>
            <w:r w:rsidRPr="00AD67F1">
              <w:rPr>
                <w:color w:val="000000"/>
              </w:rPr>
              <w:t>153</w:t>
            </w:r>
          </w:p>
        </w:tc>
        <w:tc>
          <w:tcPr>
            <w:tcW w:w="1200" w:type="dxa"/>
          </w:tcPr>
          <w:p w14:paraId="3F45F0DA" w14:textId="77777777" w:rsidR="009A5789" w:rsidRPr="00AD67F1" w:rsidRDefault="009A5789" w:rsidP="009A5789">
            <w:pPr>
              <w:pStyle w:val="TableText10"/>
              <w:rPr>
                <w:color w:val="000000"/>
              </w:rPr>
            </w:pPr>
          </w:p>
        </w:tc>
      </w:tr>
      <w:tr w:rsidR="009A5789" w:rsidRPr="00AD67F1" w14:paraId="78097938" w14:textId="77777777" w:rsidTr="009A5789">
        <w:trPr>
          <w:cantSplit/>
        </w:trPr>
        <w:tc>
          <w:tcPr>
            <w:tcW w:w="1200" w:type="dxa"/>
          </w:tcPr>
          <w:p w14:paraId="1CDC2708" w14:textId="41728C09" w:rsidR="009A5789" w:rsidRPr="00AD67F1" w:rsidRDefault="009A5789" w:rsidP="009A5789">
            <w:pPr>
              <w:pStyle w:val="TableText10"/>
              <w:rPr>
                <w:color w:val="000000"/>
              </w:rPr>
            </w:pPr>
            <w:r w:rsidRPr="00AD67F1">
              <w:rPr>
                <w:color w:val="000000"/>
              </w:rPr>
              <w:t>4</w:t>
            </w:r>
            <w:r w:rsidR="00133022">
              <w:rPr>
                <w:color w:val="000000"/>
              </w:rPr>
              <w:t>22</w:t>
            </w:r>
          </w:p>
        </w:tc>
        <w:tc>
          <w:tcPr>
            <w:tcW w:w="2400" w:type="dxa"/>
          </w:tcPr>
          <w:p w14:paraId="44D20DC9" w14:textId="77777777" w:rsidR="009A5789" w:rsidRPr="00AD67F1" w:rsidRDefault="009A5789" w:rsidP="009A5789">
            <w:pPr>
              <w:pStyle w:val="TableText10"/>
              <w:rPr>
                <w:color w:val="000000"/>
              </w:rPr>
            </w:pPr>
            <w:r w:rsidRPr="00AD67F1">
              <w:rPr>
                <w:color w:val="000000"/>
              </w:rPr>
              <w:t>245 (b)</w:t>
            </w:r>
          </w:p>
        </w:tc>
        <w:tc>
          <w:tcPr>
            <w:tcW w:w="3720" w:type="dxa"/>
          </w:tcPr>
          <w:p w14:paraId="4967B47B" w14:textId="77777777" w:rsidR="009A5789" w:rsidRPr="00AD67F1" w:rsidRDefault="009A5789" w:rsidP="009A5789">
            <w:pPr>
              <w:pStyle w:val="TableText10"/>
              <w:rPr>
                <w:color w:val="000000"/>
              </w:rPr>
            </w:pPr>
            <w:r w:rsidRPr="00AD67F1">
              <w:rPr>
                <w:color w:val="000000"/>
              </w:rPr>
              <w:t>ride bicycle without at least 1 hand on bars</w:t>
            </w:r>
          </w:p>
        </w:tc>
        <w:tc>
          <w:tcPr>
            <w:tcW w:w="1320" w:type="dxa"/>
          </w:tcPr>
          <w:p w14:paraId="2A83B212" w14:textId="77777777" w:rsidR="009A5789" w:rsidRPr="00AD67F1" w:rsidRDefault="009A5789" w:rsidP="009A5789">
            <w:pPr>
              <w:pStyle w:val="TableText10"/>
              <w:rPr>
                <w:color w:val="000000"/>
              </w:rPr>
            </w:pPr>
            <w:r w:rsidRPr="00AD67F1">
              <w:rPr>
                <w:color w:val="000000"/>
              </w:rPr>
              <w:t>20</w:t>
            </w:r>
          </w:p>
        </w:tc>
        <w:tc>
          <w:tcPr>
            <w:tcW w:w="1560" w:type="dxa"/>
          </w:tcPr>
          <w:p w14:paraId="195318C9" w14:textId="77777777" w:rsidR="009A5789" w:rsidRPr="00AD67F1" w:rsidRDefault="009A5789" w:rsidP="009A5789">
            <w:pPr>
              <w:pStyle w:val="TableText10"/>
              <w:rPr>
                <w:color w:val="000000"/>
              </w:rPr>
            </w:pPr>
            <w:r w:rsidRPr="00AD67F1">
              <w:rPr>
                <w:color w:val="000000"/>
              </w:rPr>
              <w:t>153</w:t>
            </w:r>
          </w:p>
        </w:tc>
        <w:tc>
          <w:tcPr>
            <w:tcW w:w="1200" w:type="dxa"/>
          </w:tcPr>
          <w:p w14:paraId="23EA8BFF" w14:textId="77777777" w:rsidR="009A5789" w:rsidRPr="00AD67F1" w:rsidRDefault="009A5789" w:rsidP="009A5789">
            <w:pPr>
              <w:pStyle w:val="TableText10"/>
              <w:rPr>
                <w:color w:val="000000"/>
              </w:rPr>
            </w:pPr>
          </w:p>
        </w:tc>
      </w:tr>
      <w:tr w:rsidR="009A5789" w:rsidRPr="00AD67F1" w14:paraId="20363D29" w14:textId="77777777" w:rsidTr="009A5789">
        <w:trPr>
          <w:cantSplit/>
        </w:trPr>
        <w:tc>
          <w:tcPr>
            <w:tcW w:w="1200" w:type="dxa"/>
          </w:tcPr>
          <w:p w14:paraId="1E7C5368" w14:textId="3DF8B51A" w:rsidR="009A5789" w:rsidRPr="00AD67F1" w:rsidRDefault="009A5789" w:rsidP="009A5789">
            <w:pPr>
              <w:pStyle w:val="TableText10"/>
              <w:rPr>
                <w:color w:val="000000"/>
              </w:rPr>
            </w:pPr>
            <w:r w:rsidRPr="00AD67F1">
              <w:rPr>
                <w:color w:val="000000"/>
              </w:rPr>
              <w:t>4</w:t>
            </w:r>
            <w:r w:rsidR="00133022">
              <w:rPr>
                <w:color w:val="000000"/>
              </w:rPr>
              <w:t>23</w:t>
            </w:r>
          </w:p>
        </w:tc>
        <w:tc>
          <w:tcPr>
            <w:tcW w:w="2400" w:type="dxa"/>
          </w:tcPr>
          <w:p w14:paraId="22986C37" w14:textId="77777777" w:rsidR="009A5789" w:rsidRPr="00AD67F1" w:rsidRDefault="009A5789" w:rsidP="009A5789">
            <w:pPr>
              <w:pStyle w:val="TableText10"/>
              <w:rPr>
                <w:color w:val="000000"/>
              </w:rPr>
            </w:pPr>
            <w:r w:rsidRPr="00AD67F1">
              <w:rPr>
                <w:color w:val="000000"/>
              </w:rPr>
              <w:t>245 (c)</w:t>
            </w:r>
          </w:p>
        </w:tc>
        <w:tc>
          <w:tcPr>
            <w:tcW w:w="3720" w:type="dxa"/>
          </w:tcPr>
          <w:p w14:paraId="4C7C2CA2" w14:textId="77777777" w:rsidR="009A5789" w:rsidRPr="00AD67F1" w:rsidRDefault="009A5789" w:rsidP="009A5789">
            <w:pPr>
              <w:pStyle w:val="TableText10"/>
              <w:rPr>
                <w:color w:val="000000"/>
              </w:rPr>
            </w:pPr>
            <w:r w:rsidRPr="00AD67F1">
              <w:rPr>
                <w:color w:val="000000"/>
              </w:rPr>
              <w:t>ride bicycle in incorrect position</w:t>
            </w:r>
          </w:p>
        </w:tc>
        <w:tc>
          <w:tcPr>
            <w:tcW w:w="1320" w:type="dxa"/>
          </w:tcPr>
          <w:p w14:paraId="52C91499" w14:textId="77777777" w:rsidR="009A5789" w:rsidRPr="00AD67F1" w:rsidRDefault="009A5789" w:rsidP="009A5789">
            <w:pPr>
              <w:pStyle w:val="TableText10"/>
              <w:rPr>
                <w:color w:val="000000"/>
              </w:rPr>
            </w:pPr>
            <w:r w:rsidRPr="00AD67F1">
              <w:rPr>
                <w:color w:val="000000"/>
              </w:rPr>
              <w:t>20</w:t>
            </w:r>
          </w:p>
        </w:tc>
        <w:tc>
          <w:tcPr>
            <w:tcW w:w="1560" w:type="dxa"/>
          </w:tcPr>
          <w:p w14:paraId="072811F2" w14:textId="77777777" w:rsidR="009A5789" w:rsidRPr="00AD67F1" w:rsidRDefault="009A5789" w:rsidP="009A5789">
            <w:pPr>
              <w:pStyle w:val="TableText10"/>
              <w:rPr>
                <w:color w:val="000000"/>
              </w:rPr>
            </w:pPr>
            <w:r w:rsidRPr="00AD67F1">
              <w:rPr>
                <w:color w:val="000000"/>
              </w:rPr>
              <w:t>153</w:t>
            </w:r>
          </w:p>
        </w:tc>
        <w:tc>
          <w:tcPr>
            <w:tcW w:w="1200" w:type="dxa"/>
          </w:tcPr>
          <w:p w14:paraId="274514A8" w14:textId="77777777" w:rsidR="009A5789" w:rsidRPr="00AD67F1" w:rsidRDefault="009A5789" w:rsidP="009A5789">
            <w:pPr>
              <w:pStyle w:val="TableText10"/>
              <w:rPr>
                <w:color w:val="000000"/>
              </w:rPr>
            </w:pPr>
          </w:p>
        </w:tc>
      </w:tr>
      <w:tr w:rsidR="009A5789" w:rsidRPr="00AD67F1" w14:paraId="3DCA85C5"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5BD51659" w14:textId="01D213F5" w:rsidR="009A5789" w:rsidRPr="00AD67F1" w:rsidRDefault="009A5789" w:rsidP="009A5789">
            <w:pPr>
              <w:pStyle w:val="TableText10"/>
              <w:rPr>
                <w:color w:val="000000"/>
              </w:rPr>
            </w:pPr>
            <w:r w:rsidRPr="00AD67F1">
              <w:rPr>
                <w:color w:val="000000"/>
              </w:rPr>
              <w:lastRenderedPageBreak/>
              <w:t>4</w:t>
            </w:r>
            <w:r w:rsidR="00133022">
              <w:rPr>
                <w:color w:val="000000"/>
              </w:rPr>
              <w:t>24</w:t>
            </w:r>
          </w:p>
        </w:tc>
        <w:tc>
          <w:tcPr>
            <w:tcW w:w="2400" w:type="dxa"/>
            <w:tcBorders>
              <w:top w:val="single" w:sz="4" w:space="0" w:color="C0C0C0"/>
              <w:bottom w:val="single" w:sz="4" w:space="0" w:color="C0C0C0"/>
            </w:tcBorders>
          </w:tcPr>
          <w:p w14:paraId="18C746FA" w14:textId="77777777" w:rsidR="009A5789" w:rsidRPr="00AD67F1" w:rsidRDefault="009A5789" w:rsidP="009A5789">
            <w:pPr>
              <w:pStyle w:val="TableText10"/>
              <w:rPr>
                <w:color w:val="000000"/>
              </w:rPr>
            </w:pPr>
            <w:r w:rsidRPr="00AD67F1">
              <w:rPr>
                <w:color w:val="000000"/>
              </w:rPr>
              <w:t>246 (1)</w:t>
            </w:r>
          </w:p>
        </w:tc>
        <w:tc>
          <w:tcPr>
            <w:tcW w:w="3720" w:type="dxa"/>
            <w:tcBorders>
              <w:top w:val="single" w:sz="4" w:space="0" w:color="C0C0C0"/>
              <w:bottom w:val="single" w:sz="4" w:space="0" w:color="C0C0C0"/>
            </w:tcBorders>
          </w:tcPr>
          <w:p w14:paraId="2FFA94DA" w14:textId="77777777" w:rsidR="009A5789" w:rsidRPr="00AD67F1" w:rsidRDefault="009A5789" w:rsidP="009A5789">
            <w:pPr>
              <w:pStyle w:val="TableText10"/>
              <w:rPr>
                <w:color w:val="000000"/>
              </w:rPr>
            </w:pPr>
            <w:r w:rsidRPr="00AD67F1">
              <w:rPr>
                <w:color w:val="000000"/>
              </w:rPr>
              <w:t>carry more persons on bicycle than permitted</w:t>
            </w:r>
          </w:p>
        </w:tc>
        <w:tc>
          <w:tcPr>
            <w:tcW w:w="1320" w:type="dxa"/>
            <w:tcBorders>
              <w:top w:val="single" w:sz="4" w:space="0" w:color="C0C0C0"/>
              <w:bottom w:val="single" w:sz="4" w:space="0" w:color="C0C0C0"/>
            </w:tcBorders>
          </w:tcPr>
          <w:p w14:paraId="3B2D333B"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0133593"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0BFB2BC3" w14:textId="77777777" w:rsidR="009A5789" w:rsidRPr="00AD67F1" w:rsidRDefault="009A5789" w:rsidP="009A5789">
            <w:pPr>
              <w:pStyle w:val="TableText10"/>
              <w:rPr>
                <w:color w:val="000000"/>
              </w:rPr>
            </w:pPr>
          </w:p>
        </w:tc>
      </w:tr>
      <w:tr w:rsidR="009A5789" w:rsidRPr="00AD67F1" w14:paraId="49CA07A2"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1D7ABDAC" w14:textId="1ED01A85" w:rsidR="009A5789" w:rsidRPr="00AD67F1" w:rsidRDefault="009A5789" w:rsidP="009A5789">
            <w:pPr>
              <w:pStyle w:val="TableText10"/>
              <w:rPr>
                <w:color w:val="000000"/>
              </w:rPr>
            </w:pPr>
            <w:r w:rsidRPr="00AD67F1">
              <w:rPr>
                <w:color w:val="000000"/>
              </w:rPr>
              <w:t>4</w:t>
            </w:r>
            <w:r w:rsidR="00133022">
              <w:rPr>
                <w:color w:val="000000"/>
              </w:rPr>
              <w:t>25</w:t>
            </w:r>
          </w:p>
        </w:tc>
        <w:tc>
          <w:tcPr>
            <w:tcW w:w="2400" w:type="dxa"/>
            <w:tcBorders>
              <w:top w:val="single" w:sz="4" w:space="0" w:color="C0C0C0"/>
              <w:bottom w:val="single" w:sz="4" w:space="0" w:color="C0C0C0"/>
            </w:tcBorders>
          </w:tcPr>
          <w:p w14:paraId="08CB2091" w14:textId="77777777" w:rsidR="009A5789" w:rsidRPr="00AD67F1" w:rsidRDefault="009A5789" w:rsidP="009A5789">
            <w:pPr>
              <w:pStyle w:val="TableText10"/>
              <w:rPr>
                <w:color w:val="000000"/>
              </w:rPr>
            </w:pPr>
            <w:r w:rsidRPr="00AD67F1">
              <w:rPr>
                <w:color w:val="000000"/>
              </w:rPr>
              <w:t>246 (2)</w:t>
            </w:r>
          </w:p>
        </w:tc>
        <w:tc>
          <w:tcPr>
            <w:tcW w:w="3720" w:type="dxa"/>
            <w:tcBorders>
              <w:top w:val="single" w:sz="4" w:space="0" w:color="C0C0C0"/>
              <w:bottom w:val="single" w:sz="4" w:space="0" w:color="C0C0C0"/>
            </w:tcBorders>
          </w:tcPr>
          <w:p w14:paraId="73AD0D2D" w14:textId="77777777" w:rsidR="009A5789" w:rsidRPr="00AD67F1" w:rsidRDefault="009A5789" w:rsidP="009A5789">
            <w:pPr>
              <w:pStyle w:val="TableText10"/>
              <w:rPr>
                <w:color w:val="000000"/>
              </w:rPr>
            </w:pPr>
            <w:r w:rsidRPr="00AD67F1">
              <w:rPr>
                <w:color w:val="000000"/>
              </w:rPr>
              <w:t>bicycle passenger not in passenger seat</w:t>
            </w:r>
          </w:p>
        </w:tc>
        <w:tc>
          <w:tcPr>
            <w:tcW w:w="1320" w:type="dxa"/>
            <w:tcBorders>
              <w:top w:val="single" w:sz="4" w:space="0" w:color="C0C0C0"/>
              <w:bottom w:val="single" w:sz="4" w:space="0" w:color="C0C0C0"/>
            </w:tcBorders>
          </w:tcPr>
          <w:p w14:paraId="50DF6185"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24AD13FE"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1EE4C799" w14:textId="77777777" w:rsidR="009A5789" w:rsidRPr="00AD67F1" w:rsidRDefault="009A5789" w:rsidP="009A5789">
            <w:pPr>
              <w:pStyle w:val="TableText10"/>
              <w:rPr>
                <w:color w:val="000000"/>
              </w:rPr>
            </w:pPr>
          </w:p>
        </w:tc>
      </w:tr>
      <w:tr w:rsidR="009A5789" w:rsidRPr="00AD67F1" w14:paraId="0C61BF58"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66939D87" w14:textId="7514CE53" w:rsidR="009A5789" w:rsidRPr="00AD67F1" w:rsidRDefault="009A5789" w:rsidP="009A5789">
            <w:pPr>
              <w:pStyle w:val="TableText10"/>
              <w:rPr>
                <w:color w:val="000000"/>
              </w:rPr>
            </w:pPr>
            <w:r w:rsidRPr="00AD67F1">
              <w:rPr>
                <w:color w:val="000000"/>
              </w:rPr>
              <w:t>42</w:t>
            </w:r>
            <w:r w:rsidR="00133022">
              <w:rPr>
                <w:color w:val="000000"/>
              </w:rPr>
              <w:t>6</w:t>
            </w:r>
          </w:p>
        </w:tc>
        <w:tc>
          <w:tcPr>
            <w:tcW w:w="2400" w:type="dxa"/>
            <w:tcBorders>
              <w:top w:val="single" w:sz="4" w:space="0" w:color="C0C0C0"/>
              <w:bottom w:val="single" w:sz="4" w:space="0" w:color="C0C0C0"/>
            </w:tcBorders>
          </w:tcPr>
          <w:p w14:paraId="480F2F6A" w14:textId="77777777" w:rsidR="009A5789" w:rsidRPr="00AD67F1" w:rsidRDefault="009A5789" w:rsidP="009A5789">
            <w:pPr>
              <w:pStyle w:val="TableText10"/>
              <w:rPr>
                <w:color w:val="000000"/>
              </w:rPr>
            </w:pPr>
            <w:r w:rsidRPr="00AD67F1">
              <w:rPr>
                <w:color w:val="000000"/>
              </w:rPr>
              <w:t>246 (3)</w:t>
            </w:r>
          </w:p>
        </w:tc>
        <w:tc>
          <w:tcPr>
            <w:tcW w:w="3720" w:type="dxa"/>
            <w:tcBorders>
              <w:top w:val="single" w:sz="4" w:space="0" w:color="C0C0C0"/>
              <w:bottom w:val="single" w:sz="4" w:space="0" w:color="C0C0C0"/>
            </w:tcBorders>
          </w:tcPr>
          <w:p w14:paraId="099ADA84" w14:textId="77777777" w:rsidR="009A5789" w:rsidRPr="00AD67F1" w:rsidRDefault="009A5789" w:rsidP="009A5789">
            <w:pPr>
              <w:pStyle w:val="TableText10"/>
              <w:rPr>
                <w:color w:val="000000"/>
              </w:rPr>
            </w:pPr>
            <w:r w:rsidRPr="00AD67F1">
              <w:rPr>
                <w:color w:val="000000"/>
              </w:rPr>
              <w:t>ride bicycle with passenger not in passenger seat</w:t>
            </w:r>
          </w:p>
        </w:tc>
        <w:tc>
          <w:tcPr>
            <w:tcW w:w="1320" w:type="dxa"/>
            <w:tcBorders>
              <w:top w:val="single" w:sz="4" w:space="0" w:color="C0C0C0"/>
              <w:bottom w:val="single" w:sz="4" w:space="0" w:color="C0C0C0"/>
            </w:tcBorders>
          </w:tcPr>
          <w:p w14:paraId="14BDA7BD"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AD8B076"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75F67E8C" w14:textId="77777777" w:rsidR="009A5789" w:rsidRPr="00AD67F1" w:rsidRDefault="009A5789" w:rsidP="009A5789">
            <w:pPr>
              <w:pStyle w:val="TableText10"/>
              <w:rPr>
                <w:color w:val="000000"/>
              </w:rPr>
            </w:pPr>
          </w:p>
        </w:tc>
      </w:tr>
      <w:tr w:rsidR="009A5789" w:rsidRPr="00AD67F1" w14:paraId="62206A7C" w14:textId="77777777" w:rsidTr="009A5789">
        <w:trPr>
          <w:cantSplit/>
        </w:trPr>
        <w:tc>
          <w:tcPr>
            <w:tcW w:w="1200" w:type="dxa"/>
          </w:tcPr>
          <w:p w14:paraId="1CF63776" w14:textId="4F3F3124" w:rsidR="009A5789" w:rsidRPr="00AD67F1" w:rsidRDefault="009A5789" w:rsidP="009A5789">
            <w:pPr>
              <w:pStyle w:val="TableText10"/>
              <w:rPr>
                <w:color w:val="000000"/>
              </w:rPr>
            </w:pPr>
            <w:r w:rsidRPr="00AD67F1">
              <w:rPr>
                <w:color w:val="000000"/>
              </w:rPr>
              <w:t>42</w:t>
            </w:r>
            <w:r w:rsidR="00133022">
              <w:rPr>
                <w:color w:val="000000"/>
              </w:rPr>
              <w:t>7</w:t>
            </w:r>
          </w:p>
        </w:tc>
        <w:tc>
          <w:tcPr>
            <w:tcW w:w="2400" w:type="dxa"/>
          </w:tcPr>
          <w:p w14:paraId="2CBA6EF4" w14:textId="77777777" w:rsidR="009A5789" w:rsidRPr="00AD67F1" w:rsidRDefault="009A5789" w:rsidP="009A5789">
            <w:pPr>
              <w:pStyle w:val="TableText10"/>
              <w:rPr>
                <w:color w:val="000000"/>
              </w:rPr>
            </w:pPr>
            <w:r w:rsidRPr="00AD67F1">
              <w:rPr>
                <w:color w:val="000000"/>
              </w:rPr>
              <w:t>247 (1)</w:t>
            </w:r>
          </w:p>
        </w:tc>
        <w:tc>
          <w:tcPr>
            <w:tcW w:w="3720" w:type="dxa"/>
          </w:tcPr>
          <w:p w14:paraId="073F4C41" w14:textId="77777777" w:rsidR="009A5789" w:rsidRPr="00AD67F1" w:rsidRDefault="009A5789" w:rsidP="009A5789">
            <w:pPr>
              <w:pStyle w:val="TableText10"/>
              <w:rPr>
                <w:color w:val="000000"/>
              </w:rPr>
            </w:pPr>
            <w:r w:rsidRPr="00AD67F1">
              <w:rPr>
                <w:color w:val="000000"/>
              </w:rPr>
              <w:t>not ride in bicycle lane</w:t>
            </w:r>
          </w:p>
        </w:tc>
        <w:tc>
          <w:tcPr>
            <w:tcW w:w="1320" w:type="dxa"/>
          </w:tcPr>
          <w:p w14:paraId="225D0347" w14:textId="77777777" w:rsidR="009A5789" w:rsidRPr="00AD67F1" w:rsidRDefault="009A5789" w:rsidP="009A5789">
            <w:pPr>
              <w:pStyle w:val="TableText10"/>
              <w:rPr>
                <w:color w:val="000000"/>
              </w:rPr>
            </w:pPr>
            <w:r w:rsidRPr="00AD67F1">
              <w:rPr>
                <w:color w:val="000000"/>
              </w:rPr>
              <w:t>20</w:t>
            </w:r>
          </w:p>
        </w:tc>
        <w:tc>
          <w:tcPr>
            <w:tcW w:w="1560" w:type="dxa"/>
          </w:tcPr>
          <w:p w14:paraId="65536DF8" w14:textId="77777777" w:rsidR="009A5789" w:rsidRPr="00AD67F1" w:rsidRDefault="009A5789" w:rsidP="009A5789">
            <w:pPr>
              <w:pStyle w:val="TableText10"/>
              <w:rPr>
                <w:color w:val="000000"/>
              </w:rPr>
            </w:pPr>
            <w:r w:rsidRPr="00AD67F1">
              <w:rPr>
                <w:color w:val="000000"/>
              </w:rPr>
              <w:t>153</w:t>
            </w:r>
          </w:p>
        </w:tc>
        <w:tc>
          <w:tcPr>
            <w:tcW w:w="1200" w:type="dxa"/>
          </w:tcPr>
          <w:p w14:paraId="4CAE9F41" w14:textId="77777777" w:rsidR="009A5789" w:rsidRPr="00AD67F1" w:rsidRDefault="009A5789" w:rsidP="009A5789">
            <w:pPr>
              <w:pStyle w:val="TableText10"/>
              <w:rPr>
                <w:color w:val="000000"/>
              </w:rPr>
            </w:pPr>
          </w:p>
        </w:tc>
      </w:tr>
      <w:tr w:rsidR="009A5789" w:rsidRPr="00AD67F1" w14:paraId="6F9BF28A"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10A20A24" w14:textId="2C69146E" w:rsidR="009A5789" w:rsidRPr="00AD67F1" w:rsidRDefault="009A5789" w:rsidP="009A5789">
            <w:pPr>
              <w:pStyle w:val="TableText10"/>
              <w:rPr>
                <w:color w:val="000000"/>
              </w:rPr>
            </w:pPr>
            <w:r w:rsidRPr="00AD67F1">
              <w:rPr>
                <w:color w:val="000000"/>
              </w:rPr>
              <w:t>42</w:t>
            </w:r>
            <w:r w:rsidR="00133022">
              <w:rPr>
                <w:color w:val="000000"/>
              </w:rPr>
              <w:t>8</w:t>
            </w:r>
          </w:p>
        </w:tc>
        <w:tc>
          <w:tcPr>
            <w:tcW w:w="2400" w:type="dxa"/>
            <w:tcBorders>
              <w:top w:val="single" w:sz="4" w:space="0" w:color="C0C0C0"/>
              <w:bottom w:val="single" w:sz="4" w:space="0" w:color="C0C0C0"/>
            </w:tcBorders>
          </w:tcPr>
          <w:p w14:paraId="336BBA8E" w14:textId="77777777" w:rsidR="009A5789" w:rsidRPr="00AD67F1" w:rsidRDefault="009A5789" w:rsidP="009A5789">
            <w:pPr>
              <w:pStyle w:val="TableText10"/>
              <w:rPr>
                <w:color w:val="000000"/>
              </w:rPr>
            </w:pPr>
            <w:r w:rsidRPr="00AD67F1">
              <w:rPr>
                <w:color w:val="000000"/>
              </w:rPr>
              <w:t>247A (1)</w:t>
            </w:r>
          </w:p>
        </w:tc>
        <w:tc>
          <w:tcPr>
            <w:tcW w:w="3720" w:type="dxa"/>
            <w:tcBorders>
              <w:top w:val="single" w:sz="4" w:space="0" w:color="C0C0C0"/>
              <w:bottom w:val="single" w:sz="4" w:space="0" w:color="C0C0C0"/>
            </w:tcBorders>
          </w:tcPr>
          <w:p w14:paraId="46E0AB42" w14:textId="77777777" w:rsidR="009A5789" w:rsidRPr="00AD67F1" w:rsidRDefault="009A5789" w:rsidP="009A5789">
            <w:pPr>
              <w:pStyle w:val="TableText10"/>
              <w:rPr>
                <w:color w:val="000000"/>
              </w:rPr>
            </w:pPr>
            <w:r w:rsidRPr="00AD67F1">
              <w:rPr>
                <w:color w:val="000000"/>
              </w:rPr>
              <w:t xml:space="preserve">ride bicycle into bicycle storage area other than from bicycle lane </w:t>
            </w:r>
          </w:p>
        </w:tc>
        <w:tc>
          <w:tcPr>
            <w:tcW w:w="1320" w:type="dxa"/>
            <w:tcBorders>
              <w:top w:val="single" w:sz="4" w:space="0" w:color="C0C0C0"/>
              <w:bottom w:val="single" w:sz="4" w:space="0" w:color="C0C0C0"/>
            </w:tcBorders>
          </w:tcPr>
          <w:p w14:paraId="3416DC5E"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C10D05F"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5C16BEA0" w14:textId="77777777" w:rsidR="009A5789" w:rsidRPr="00AD67F1" w:rsidRDefault="009A5789" w:rsidP="009A5789">
            <w:pPr>
              <w:pStyle w:val="TableText10"/>
              <w:rPr>
                <w:color w:val="000000"/>
              </w:rPr>
            </w:pPr>
          </w:p>
        </w:tc>
      </w:tr>
      <w:tr w:rsidR="009A5789" w:rsidRPr="00AD67F1" w14:paraId="615E5C42"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4CB47FFC" w14:textId="1843F7D0" w:rsidR="009A5789" w:rsidRPr="00AD67F1" w:rsidRDefault="009A5789" w:rsidP="009A5789">
            <w:pPr>
              <w:pStyle w:val="TableText10"/>
              <w:rPr>
                <w:color w:val="000000"/>
              </w:rPr>
            </w:pPr>
            <w:r w:rsidRPr="00AD67F1">
              <w:rPr>
                <w:color w:val="000000"/>
              </w:rPr>
              <w:t>42</w:t>
            </w:r>
            <w:r w:rsidR="00133022">
              <w:rPr>
                <w:color w:val="000000"/>
              </w:rPr>
              <w:t>9</w:t>
            </w:r>
          </w:p>
        </w:tc>
        <w:tc>
          <w:tcPr>
            <w:tcW w:w="2400" w:type="dxa"/>
            <w:tcBorders>
              <w:top w:val="single" w:sz="4" w:space="0" w:color="C0C0C0"/>
              <w:bottom w:val="single" w:sz="4" w:space="0" w:color="C0C0C0"/>
            </w:tcBorders>
          </w:tcPr>
          <w:p w14:paraId="439EB718" w14:textId="77777777" w:rsidR="009A5789" w:rsidRPr="00AD67F1" w:rsidRDefault="009A5789" w:rsidP="009A5789">
            <w:pPr>
              <w:pStyle w:val="TableText10"/>
              <w:rPr>
                <w:color w:val="000000"/>
              </w:rPr>
            </w:pPr>
            <w:r w:rsidRPr="00AD67F1">
              <w:rPr>
                <w:color w:val="000000"/>
              </w:rPr>
              <w:t>247B (1)</w:t>
            </w:r>
          </w:p>
        </w:tc>
        <w:tc>
          <w:tcPr>
            <w:tcW w:w="3720" w:type="dxa"/>
            <w:tcBorders>
              <w:top w:val="single" w:sz="4" w:space="0" w:color="C0C0C0"/>
              <w:bottom w:val="single" w:sz="4" w:space="0" w:color="C0C0C0"/>
            </w:tcBorders>
          </w:tcPr>
          <w:p w14:paraId="3AE2F7AC" w14:textId="77777777" w:rsidR="009A5789" w:rsidRPr="00AD67F1" w:rsidRDefault="009A5789" w:rsidP="009A5789">
            <w:pPr>
              <w:pStyle w:val="TableText10"/>
              <w:rPr>
                <w:color w:val="000000"/>
              </w:rPr>
            </w:pPr>
            <w:r w:rsidRPr="00AD67F1">
              <w:rPr>
                <w:color w:val="000000"/>
              </w:rPr>
              <w:t>rider entering bicycle storage area not give way to vehicle/motor vehicle</w:t>
            </w:r>
          </w:p>
        </w:tc>
        <w:tc>
          <w:tcPr>
            <w:tcW w:w="1320" w:type="dxa"/>
            <w:tcBorders>
              <w:top w:val="single" w:sz="4" w:space="0" w:color="C0C0C0"/>
              <w:bottom w:val="single" w:sz="4" w:space="0" w:color="C0C0C0"/>
            </w:tcBorders>
          </w:tcPr>
          <w:p w14:paraId="3044672A"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B367C64"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044EE2C5" w14:textId="77777777" w:rsidR="009A5789" w:rsidRPr="00AD67F1" w:rsidRDefault="009A5789" w:rsidP="009A5789">
            <w:pPr>
              <w:pStyle w:val="TableText10"/>
              <w:rPr>
                <w:color w:val="000000"/>
              </w:rPr>
            </w:pPr>
          </w:p>
        </w:tc>
      </w:tr>
      <w:tr w:rsidR="009A5789" w:rsidRPr="00AD67F1" w14:paraId="27E24BA2"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7C062EC2" w14:textId="6B844A41" w:rsidR="009A5789" w:rsidRPr="00AD67F1" w:rsidRDefault="009A5789" w:rsidP="009A5789">
            <w:pPr>
              <w:pStyle w:val="TableText10"/>
              <w:rPr>
                <w:color w:val="000000"/>
              </w:rPr>
            </w:pPr>
            <w:r w:rsidRPr="00AD67F1">
              <w:rPr>
                <w:color w:val="000000"/>
              </w:rPr>
              <w:t>4</w:t>
            </w:r>
            <w:r w:rsidR="00133022">
              <w:rPr>
                <w:color w:val="000000"/>
              </w:rPr>
              <w:t>30</w:t>
            </w:r>
          </w:p>
        </w:tc>
        <w:tc>
          <w:tcPr>
            <w:tcW w:w="2400" w:type="dxa"/>
            <w:tcBorders>
              <w:top w:val="single" w:sz="4" w:space="0" w:color="C0C0C0"/>
              <w:bottom w:val="single" w:sz="4" w:space="0" w:color="C0C0C0"/>
            </w:tcBorders>
          </w:tcPr>
          <w:p w14:paraId="143CC011" w14:textId="77777777" w:rsidR="009A5789" w:rsidRPr="00AD67F1" w:rsidRDefault="009A5789" w:rsidP="009A5789">
            <w:pPr>
              <w:pStyle w:val="TableText10"/>
              <w:rPr>
                <w:color w:val="000000"/>
              </w:rPr>
            </w:pPr>
            <w:r w:rsidRPr="00AD67F1">
              <w:rPr>
                <w:color w:val="000000"/>
              </w:rPr>
              <w:t>247B (2)</w:t>
            </w:r>
          </w:p>
        </w:tc>
        <w:tc>
          <w:tcPr>
            <w:tcW w:w="3720" w:type="dxa"/>
            <w:tcBorders>
              <w:top w:val="single" w:sz="4" w:space="0" w:color="C0C0C0"/>
              <w:bottom w:val="single" w:sz="4" w:space="0" w:color="C0C0C0"/>
            </w:tcBorders>
          </w:tcPr>
          <w:p w14:paraId="79A0FBC1" w14:textId="77777777" w:rsidR="009A5789" w:rsidRPr="00AD67F1" w:rsidRDefault="009A5789" w:rsidP="009A5789">
            <w:pPr>
              <w:pStyle w:val="TableText10"/>
              <w:rPr>
                <w:color w:val="000000"/>
              </w:rPr>
            </w:pPr>
            <w:r w:rsidRPr="00AD67F1">
              <w:rPr>
                <w:color w:val="000000"/>
              </w:rPr>
              <w:t>rider in bicycle storage area not give way to motor vehicle in other lane</w:t>
            </w:r>
          </w:p>
        </w:tc>
        <w:tc>
          <w:tcPr>
            <w:tcW w:w="1320" w:type="dxa"/>
            <w:tcBorders>
              <w:top w:val="single" w:sz="4" w:space="0" w:color="C0C0C0"/>
              <w:bottom w:val="single" w:sz="4" w:space="0" w:color="C0C0C0"/>
            </w:tcBorders>
          </w:tcPr>
          <w:p w14:paraId="2FE7021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C470FD4"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5D37270F" w14:textId="77777777" w:rsidR="009A5789" w:rsidRPr="00AD67F1" w:rsidRDefault="009A5789" w:rsidP="009A5789">
            <w:pPr>
              <w:pStyle w:val="TableText10"/>
              <w:rPr>
                <w:color w:val="000000"/>
              </w:rPr>
            </w:pPr>
          </w:p>
        </w:tc>
      </w:tr>
      <w:tr w:rsidR="009A5789" w:rsidRPr="00AD67F1" w14:paraId="2D92CFF1" w14:textId="77777777" w:rsidTr="009A5789">
        <w:trPr>
          <w:cantSplit/>
        </w:trPr>
        <w:tc>
          <w:tcPr>
            <w:tcW w:w="1200" w:type="dxa"/>
          </w:tcPr>
          <w:p w14:paraId="2F7C4FE2" w14:textId="71AC25C4" w:rsidR="009A5789" w:rsidRPr="00AD67F1" w:rsidRDefault="009A5789" w:rsidP="009A5789">
            <w:pPr>
              <w:pStyle w:val="TableText10"/>
              <w:rPr>
                <w:color w:val="000000"/>
              </w:rPr>
            </w:pPr>
            <w:r w:rsidRPr="00AD67F1">
              <w:rPr>
                <w:color w:val="000000"/>
              </w:rPr>
              <w:t>4</w:t>
            </w:r>
            <w:r w:rsidR="00133022">
              <w:rPr>
                <w:color w:val="000000"/>
              </w:rPr>
              <w:t>31</w:t>
            </w:r>
          </w:p>
        </w:tc>
        <w:tc>
          <w:tcPr>
            <w:tcW w:w="2400" w:type="dxa"/>
          </w:tcPr>
          <w:p w14:paraId="4F115643" w14:textId="77777777" w:rsidR="009A5789" w:rsidRPr="00AD67F1" w:rsidRDefault="009A5789" w:rsidP="009A5789">
            <w:pPr>
              <w:pStyle w:val="TableText10"/>
              <w:rPr>
                <w:color w:val="000000"/>
              </w:rPr>
            </w:pPr>
            <w:r w:rsidRPr="00AD67F1">
              <w:rPr>
                <w:color w:val="000000"/>
              </w:rPr>
              <w:t>248A (1) (a)</w:t>
            </w:r>
          </w:p>
        </w:tc>
        <w:tc>
          <w:tcPr>
            <w:tcW w:w="3720" w:type="dxa"/>
          </w:tcPr>
          <w:p w14:paraId="672714EA" w14:textId="77777777" w:rsidR="009A5789" w:rsidRPr="00AD67F1" w:rsidRDefault="009A5789" w:rsidP="009A5789">
            <w:pPr>
              <w:pStyle w:val="TableText10"/>
              <w:rPr>
                <w:color w:val="000000"/>
              </w:rPr>
            </w:pPr>
            <w:r w:rsidRPr="00AD67F1">
              <w:rPr>
                <w:color w:val="000000"/>
              </w:rPr>
              <w:t>bicycle rider approach crossing faster than 10km/h</w:t>
            </w:r>
          </w:p>
        </w:tc>
        <w:tc>
          <w:tcPr>
            <w:tcW w:w="1320" w:type="dxa"/>
          </w:tcPr>
          <w:p w14:paraId="615A4746" w14:textId="77777777" w:rsidR="009A5789" w:rsidRPr="00AD67F1" w:rsidRDefault="009A5789" w:rsidP="009A5789">
            <w:pPr>
              <w:pStyle w:val="TableText10"/>
              <w:rPr>
                <w:color w:val="000000"/>
              </w:rPr>
            </w:pPr>
            <w:r w:rsidRPr="00AD67F1">
              <w:rPr>
                <w:color w:val="000000"/>
              </w:rPr>
              <w:t>20</w:t>
            </w:r>
          </w:p>
        </w:tc>
        <w:tc>
          <w:tcPr>
            <w:tcW w:w="1560" w:type="dxa"/>
          </w:tcPr>
          <w:p w14:paraId="5F6D2258" w14:textId="77777777" w:rsidR="009A5789" w:rsidRPr="00AD67F1" w:rsidRDefault="009A5789" w:rsidP="009A5789">
            <w:pPr>
              <w:pStyle w:val="TableText10"/>
              <w:rPr>
                <w:color w:val="000000"/>
              </w:rPr>
            </w:pPr>
            <w:r w:rsidRPr="00AD67F1">
              <w:rPr>
                <w:color w:val="000000"/>
              </w:rPr>
              <w:t>153</w:t>
            </w:r>
          </w:p>
        </w:tc>
        <w:tc>
          <w:tcPr>
            <w:tcW w:w="1200" w:type="dxa"/>
          </w:tcPr>
          <w:p w14:paraId="78CB629B" w14:textId="77777777" w:rsidR="009A5789" w:rsidRPr="00AD67F1" w:rsidRDefault="009A5789" w:rsidP="009A5789">
            <w:pPr>
              <w:pStyle w:val="TableText10"/>
              <w:rPr>
                <w:color w:val="000000"/>
              </w:rPr>
            </w:pPr>
          </w:p>
        </w:tc>
      </w:tr>
      <w:tr w:rsidR="009A5789" w:rsidRPr="00AD67F1" w14:paraId="43C1E3C3" w14:textId="77777777" w:rsidTr="009A5789">
        <w:trPr>
          <w:cantSplit/>
        </w:trPr>
        <w:tc>
          <w:tcPr>
            <w:tcW w:w="1200" w:type="dxa"/>
          </w:tcPr>
          <w:p w14:paraId="74401F4C" w14:textId="027E5C6F" w:rsidR="009A5789" w:rsidRPr="00AD67F1" w:rsidRDefault="009A5789" w:rsidP="009A5789">
            <w:pPr>
              <w:pStyle w:val="TableText10"/>
              <w:rPr>
                <w:color w:val="000000"/>
              </w:rPr>
            </w:pPr>
            <w:r w:rsidRPr="00AD67F1">
              <w:rPr>
                <w:color w:val="000000"/>
              </w:rPr>
              <w:lastRenderedPageBreak/>
              <w:t>4</w:t>
            </w:r>
            <w:r w:rsidR="00133022">
              <w:rPr>
                <w:color w:val="000000"/>
              </w:rPr>
              <w:t>32</w:t>
            </w:r>
          </w:p>
        </w:tc>
        <w:tc>
          <w:tcPr>
            <w:tcW w:w="2400" w:type="dxa"/>
          </w:tcPr>
          <w:p w14:paraId="5AFDA324" w14:textId="77777777" w:rsidR="009A5789" w:rsidRPr="00AD67F1" w:rsidRDefault="009A5789" w:rsidP="009A5789">
            <w:pPr>
              <w:pStyle w:val="TableText10"/>
              <w:rPr>
                <w:color w:val="000000"/>
              </w:rPr>
            </w:pPr>
            <w:r w:rsidRPr="00AD67F1">
              <w:rPr>
                <w:color w:val="000000"/>
              </w:rPr>
              <w:t>248A (1) (b)</w:t>
            </w:r>
          </w:p>
        </w:tc>
        <w:tc>
          <w:tcPr>
            <w:tcW w:w="3720" w:type="dxa"/>
          </w:tcPr>
          <w:p w14:paraId="4F6871B8" w14:textId="77777777" w:rsidR="009A5789" w:rsidRPr="00AD67F1" w:rsidRDefault="009A5789" w:rsidP="009A5789">
            <w:pPr>
              <w:pStyle w:val="TableText10"/>
              <w:rPr>
                <w:color w:val="000000"/>
              </w:rPr>
            </w:pPr>
            <w:r w:rsidRPr="00AD67F1">
              <w:rPr>
                <w:color w:val="000000"/>
              </w:rPr>
              <w:t>bicycle rider approach crossing not looking for approaching traffic/preparing to stop</w:t>
            </w:r>
          </w:p>
        </w:tc>
        <w:tc>
          <w:tcPr>
            <w:tcW w:w="1320" w:type="dxa"/>
          </w:tcPr>
          <w:p w14:paraId="74DF9148" w14:textId="77777777" w:rsidR="009A5789" w:rsidRPr="00AD67F1" w:rsidRDefault="009A5789" w:rsidP="009A5789">
            <w:pPr>
              <w:pStyle w:val="TableText10"/>
              <w:rPr>
                <w:color w:val="000000"/>
              </w:rPr>
            </w:pPr>
            <w:r w:rsidRPr="00AD67F1">
              <w:rPr>
                <w:color w:val="000000"/>
              </w:rPr>
              <w:t>20</w:t>
            </w:r>
          </w:p>
        </w:tc>
        <w:tc>
          <w:tcPr>
            <w:tcW w:w="1560" w:type="dxa"/>
          </w:tcPr>
          <w:p w14:paraId="3FD57782" w14:textId="77777777" w:rsidR="009A5789" w:rsidRPr="00AD67F1" w:rsidRDefault="009A5789" w:rsidP="009A5789">
            <w:pPr>
              <w:pStyle w:val="TableText10"/>
              <w:rPr>
                <w:color w:val="000000"/>
              </w:rPr>
            </w:pPr>
            <w:r w:rsidRPr="00AD67F1">
              <w:rPr>
                <w:color w:val="000000"/>
              </w:rPr>
              <w:t>153</w:t>
            </w:r>
          </w:p>
        </w:tc>
        <w:tc>
          <w:tcPr>
            <w:tcW w:w="1200" w:type="dxa"/>
          </w:tcPr>
          <w:p w14:paraId="7B5695E8" w14:textId="77777777" w:rsidR="009A5789" w:rsidRPr="00AD67F1" w:rsidRDefault="009A5789" w:rsidP="009A5789">
            <w:pPr>
              <w:pStyle w:val="TableText10"/>
              <w:rPr>
                <w:color w:val="000000"/>
              </w:rPr>
            </w:pPr>
          </w:p>
        </w:tc>
      </w:tr>
      <w:tr w:rsidR="009A5789" w:rsidRPr="00AD67F1" w14:paraId="137CE26E" w14:textId="77777777" w:rsidTr="009A5789">
        <w:trPr>
          <w:cantSplit/>
        </w:trPr>
        <w:tc>
          <w:tcPr>
            <w:tcW w:w="1200" w:type="dxa"/>
          </w:tcPr>
          <w:p w14:paraId="004B7AB3" w14:textId="5386925F" w:rsidR="009A5789" w:rsidRPr="00AD67F1" w:rsidRDefault="009A5789" w:rsidP="009A5789">
            <w:pPr>
              <w:pStyle w:val="TableText10"/>
              <w:rPr>
                <w:color w:val="000000"/>
              </w:rPr>
            </w:pPr>
            <w:r w:rsidRPr="00AD67F1">
              <w:rPr>
                <w:color w:val="000000"/>
              </w:rPr>
              <w:t>4</w:t>
            </w:r>
            <w:r w:rsidR="00133022">
              <w:rPr>
                <w:color w:val="000000"/>
              </w:rPr>
              <w:t>33</w:t>
            </w:r>
          </w:p>
        </w:tc>
        <w:tc>
          <w:tcPr>
            <w:tcW w:w="2400" w:type="dxa"/>
          </w:tcPr>
          <w:p w14:paraId="6AAEC3BF" w14:textId="77777777" w:rsidR="009A5789" w:rsidRPr="00AD67F1" w:rsidRDefault="009A5789" w:rsidP="009A5789">
            <w:pPr>
              <w:pStyle w:val="TableText10"/>
              <w:rPr>
                <w:color w:val="000000"/>
              </w:rPr>
            </w:pPr>
            <w:r w:rsidRPr="00AD67F1">
              <w:rPr>
                <w:color w:val="000000"/>
              </w:rPr>
              <w:t>248A (2) (a)</w:t>
            </w:r>
          </w:p>
        </w:tc>
        <w:tc>
          <w:tcPr>
            <w:tcW w:w="3720" w:type="dxa"/>
          </w:tcPr>
          <w:p w14:paraId="4D98625C" w14:textId="77777777" w:rsidR="009A5789" w:rsidRPr="00AD67F1" w:rsidRDefault="009A5789" w:rsidP="009A5789">
            <w:pPr>
              <w:pStyle w:val="TableText10"/>
              <w:rPr>
                <w:color w:val="000000"/>
              </w:rPr>
            </w:pPr>
            <w:r w:rsidRPr="00AD67F1">
              <w:rPr>
                <w:color w:val="000000"/>
              </w:rPr>
              <w:t>bicycle rider enter marked foot crossing with bicycle crossing lights when no green bicycle crossing light</w:t>
            </w:r>
          </w:p>
        </w:tc>
        <w:tc>
          <w:tcPr>
            <w:tcW w:w="1320" w:type="dxa"/>
          </w:tcPr>
          <w:p w14:paraId="6A0241D4" w14:textId="77777777" w:rsidR="009A5789" w:rsidRPr="00AD67F1" w:rsidRDefault="009A5789" w:rsidP="009A5789">
            <w:pPr>
              <w:pStyle w:val="TableText10"/>
              <w:rPr>
                <w:color w:val="000000"/>
              </w:rPr>
            </w:pPr>
            <w:r w:rsidRPr="00AD67F1">
              <w:rPr>
                <w:color w:val="000000"/>
              </w:rPr>
              <w:t>20</w:t>
            </w:r>
          </w:p>
        </w:tc>
        <w:tc>
          <w:tcPr>
            <w:tcW w:w="1560" w:type="dxa"/>
          </w:tcPr>
          <w:p w14:paraId="73A45D1F" w14:textId="77777777" w:rsidR="009A5789" w:rsidRPr="00AD67F1" w:rsidRDefault="009A5789" w:rsidP="009A5789">
            <w:pPr>
              <w:pStyle w:val="TableText10"/>
              <w:rPr>
                <w:color w:val="000000"/>
              </w:rPr>
            </w:pPr>
            <w:r w:rsidRPr="00AD67F1">
              <w:rPr>
                <w:color w:val="000000"/>
              </w:rPr>
              <w:t>153</w:t>
            </w:r>
          </w:p>
        </w:tc>
        <w:tc>
          <w:tcPr>
            <w:tcW w:w="1200" w:type="dxa"/>
          </w:tcPr>
          <w:p w14:paraId="039558D0" w14:textId="77777777" w:rsidR="009A5789" w:rsidRPr="00AD67F1" w:rsidRDefault="009A5789" w:rsidP="009A5789">
            <w:pPr>
              <w:pStyle w:val="TableText10"/>
              <w:rPr>
                <w:color w:val="000000"/>
              </w:rPr>
            </w:pPr>
          </w:p>
        </w:tc>
      </w:tr>
      <w:tr w:rsidR="009A5789" w:rsidRPr="00AD67F1" w14:paraId="29D8938A" w14:textId="77777777" w:rsidTr="009A5789">
        <w:trPr>
          <w:cantSplit/>
        </w:trPr>
        <w:tc>
          <w:tcPr>
            <w:tcW w:w="1200" w:type="dxa"/>
          </w:tcPr>
          <w:p w14:paraId="390758A6" w14:textId="2C80D91A" w:rsidR="009A5789" w:rsidRPr="00AD67F1" w:rsidRDefault="009A5789" w:rsidP="009A5789">
            <w:pPr>
              <w:pStyle w:val="TableText10"/>
              <w:rPr>
                <w:color w:val="000000"/>
              </w:rPr>
            </w:pPr>
            <w:r w:rsidRPr="00AD67F1">
              <w:rPr>
                <w:color w:val="000000"/>
              </w:rPr>
              <w:t>4</w:t>
            </w:r>
            <w:r w:rsidR="00133022">
              <w:rPr>
                <w:color w:val="000000"/>
              </w:rPr>
              <w:t>34</w:t>
            </w:r>
          </w:p>
        </w:tc>
        <w:tc>
          <w:tcPr>
            <w:tcW w:w="2400" w:type="dxa"/>
          </w:tcPr>
          <w:p w14:paraId="69E0A51B" w14:textId="77777777" w:rsidR="009A5789" w:rsidRPr="00AD67F1" w:rsidRDefault="009A5789" w:rsidP="009A5789">
            <w:pPr>
              <w:pStyle w:val="TableText10"/>
              <w:rPr>
                <w:color w:val="000000"/>
              </w:rPr>
            </w:pPr>
            <w:r w:rsidRPr="00AD67F1">
              <w:rPr>
                <w:color w:val="000000"/>
              </w:rPr>
              <w:t>248A (2) (b)</w:t>
            </w:r>
          </w:p>
        </w:tc>
        <w:tc>
          <w:tcPr>
            <w:tcW w:w="3720" w:type="dxa"/>
          </w:tcPr>
          <w:p w14:paraId="6A2ADD9D" w14:textId="77777777" w:rsidR="009A5789" w:rsidRPr="00AD67F1" w:rsidRDefault="009A5789" w:rsidP="009A5789">
            <w:pPr>
              <w:pStyle w:val="TableText10"/>
              <w:rPr>
                <w:color w:val="000000"/>
              </w:rPr>
            </w:pPr>
            <w:r w:rsidRPr="00AD67F1">
              <w:rPr>
                <w:color w:val="000000"/>
              </w:rPr>
              <w:t>bicycle rider enter marked foot crossing without bicycle crossing lights when no green pedestrian light</w:t>
            </w:r>
          </w:p>
        </w:tc>
        <w:tc>
          <w:tcPr>
            <w:tcW w:w="1320" w:type="dxa"/>
          </w:tcPr>
          <w:p w14:paraId="0984C3F4" w14:textId="77777777" w:rsidR="009A5789" w:rsidRPr="00AD67F1" w:rsidRDefault="009A5789" w:rsidP="009A5789">
            <w:pPr>
              <w:pStyle w:val="TableText10"/>
              <w:rPr>
                <w:color w:val="000000"/>
              </w:rPr>
            </w:pPr>
            <w:r w:rsidRPr="00AD67F1">
              <w:rPr>
                <w:color w:val="000000"/>
              </w:rPr>
              <w:t>20</w:t>
            </w:r>
          </w:p>
        </w:tc>
        <w:tc>
          <w:tcPr>
            <w:tcW w:w="1560" w:type="dxa"/>
          </w:tcPr>
          <w:p w14:paraId="455E1B0B" w14:textId="77777777" w:rsidR="009A5789" w:rsidRPr="00AD67F1" w:rsidRDefault="009A5789" w:rsidP="009A5789">
            <w:pPr>
              <w:pStyle w:val="TableText10"/>
              <w:rPr>
                <w:color w:val="000000"/>
              </w:rPr>
            </w:pPr>
            <w:r w:rsidRPr="00AD67F1">
              <w:rPr>
                <w:color w:val="000000"/>
              </w:rPr>
              <w:t>153</w:t>
            </w:r>
          </w:p>
        </w:tc>
        <w:tc>
          <w:tcPr>
            <w:tcW w:w="1200" w:type="dxa"/>
          </w:tcPr>
          <w:p w14:paraId="46403FB3" w14:textId="77777777" w:rsidR="009A5789" w:rsidRPr="00AD67F1" w:rsidRDefault="009A5789" w:rsidP="009A5789">
            <w:pPr>
              <w:pStyle w:val="TableText10"/>
              <w:rPr>
                <w:color w:val="000000"/>
              </w:rPr>
            </w:pPr>
          </w:p>
        </w:tc>
      </w:tr>
      <w:tr w:rsidR="009A5789" w:rsidRPr="00AD67F1" w14:paraId="61EAF83D" w14:textId="77777777" w:rsidTr="009A5789">
        <w:trPr>
          <w:cantSplit/>
        </w:trPr>
        <w:tc>
          <w:tcPr>
            <w:tcW w:w="1200" w:type="dxa"/>
          </w:tcPr>
          <w:p w14:paraId="74A0E2FB" w14:textId="12862701" w:rsidR="009A5789" w:rsidRPr="00AD67F1" w:rsidRDefault="009A5789" w:rsidP="009A5789">
            <w:pPr>
              <w:pStyle w:val="TableText10"/>
              <w:rPr>
                <w:color w:val="000000"/>
              </w:rPr>
            </w:pPr>
            <w:r w:rsidRPr="00AD67F1">
              <w:rPr>
                <w:color w:val="000000"/>
              </w:rPr>
              <w:t>4</w:t>
            </w:r>
            <w:r w:rsidR="00133022">
              <w:rPr>
                <w:color w:val="000000"/>
              </w:rPr>
              <w:t>35</w:t>
            </w:r>
          </w:p>
        </w:tc>
        <w:tc>
          <w:tcPr>
            <w:tcW w:w="2400" w:type="dxa"/>
          </w:tcPr>
          <w:p w14:paraId="5B30ACD2" w14:textId="77777777" w:rsidR="009A5789" w:rsidRPr="00AD67F1" w:rsidRDefault="009A5789" w:rsidP="009A5789">
            <w:pPr>
              <w:pStyle w:val="TableText10"/>
              <w:rPr>
                <w:color w:val="000000"/>
              </w:rPr>
            </w:pPr>
            <w:r w:rsidRPr="00AD67F1">
              <w:rPr>
                <w:color w:val="000000"/>
              </w:rPr>
              <w:t>248A (3) (a)</w:t>
            </w:r>
          </w:p>
        </w:tc>
        <w:tc>
          <w:tcPr>
            <w:tcW w:w="3720" w:type="dxa"/>
          </w:tcPr>
          <w:p w14:paraId="7562D505" w14:textId="77777777" w:rsidR="009A5789" w:rsidRPr="00AD67F1" w:rsidRDefault="009A5789" w:rsidP="009A5789">
            <w:pPr>
              <w:pStyle w:val="TableText10"/>
              <w:rPr>
                <w:color w:val="000000"/>
              </w:rPr>
            </w:pPr>
            <w:r w:rsidRPr="00AD67F1">
              <w:rPr>
                <w:color w:val="000000"/>
              </w:rPr>
              <w:t xml:space="preserve">bicycle rider ride faster than 10km/h on crossing </w:t>
            </w:r>
          </w:p>
        </w:tc>
        <w:tc>
          <w:tcPr>
            <w:tcW w:w="1320" w:type="dxa"/>
          </w:tcPr>
          <w:p w14:paraId="6B930DC3" w14:textId="77777777" w:rsidR="009A5789" w:rsidRPr="00AD67F1" w:rsidRDefault="009A5789" w:rsidP="009A5789">
            <w:pPr>
              <w:pStyle w:val="TableText10"/>
              <w:rPr>
                <w:color w:val="000000"/>
              </w:rPr>
            </w:pPr>
            <w:r w:rsidRPr="00AD67F1">
              <w:rPr>
                <w:color w:val="000000"/>
              </w:rPr>
              <w:t>20</w:t>
            </w:r>
          </w:p>
        </w:tc>
        <w:tc>
          <w:tcPr>
            <w:tcW w:w="1560" w:type="dxa"/>
          </w:tcPr>
          <w:p w14:paraId="0383CFE1" w14:textId="77777777" w:rsidR="009A5789" w:rsidRPr="00AD67F1" w:rsidRDefault="009A5789" w:rsidP="009A5789">
            <w:pPr>
              <w:pStyle w:val="TableText10"/>
              <w:rPr>
                <w:color w:val="000000"/>
              </w:rPr>
            </w:pPr>
            <w:r w:rsidRPr="00AD67F1">
              <w:rPr>
                <w:color w:val="000000"/>
              </w:rPr>
              <w:t>153</w:t>
            </w:r>
          </w:p>
        </w:tc>
        <w:tc>
          <w:tcPr>
            <w:tcW w:w="1200" w:type="dxa"/>
          </w:tcPr>
          <w:p w14:paraId="72CA9CB6" w14:textId="77777777" w:rsidR="009A5789" w:rsidRPr="00AD67F1" w:rsidRDefault="009A5789" w:rsidP="009A5789">
            <w:pPr>
              <w:pStyle w:val="TableText10"/>
              <w:rPr>
                <w:color w:val="000000"/>
              </w:rPr>
            </w:pPr>
          </w:p>
        </w:tc>
      </w:tr>
      <w:tr w:rsidR="009A5789" w:rsidRPr="00AD67F1" w14:paraId="4DFD3984" w14:textId="77777777" w:rsidTr="009A5789">
        <w:trPr>
          <w:cantSplit/>
        </w:trPr>
        <w:tc>
          <w:tcPr>
            <w:tcW w:w="1200" w:type="dxa"/>
          </w:tcPr>
          <w:p w14:paraId="0E421B66" w14:textId="7D4C2992" w:rsidR="009A5789" w:rsidRPr="00AD67F1" w:rsidRDefault="009A5789" w:rsidP="009A5789">
            <w:pPr>
              <w:pStyle w:val="TableText10"/>
              <w:rPr>
                <w:color w:val="000000"/>
              </w:rPr>
            </w:pPr>
            <w:r w:rsidRPr="00AD67F1">
              <w:rPr>
                <w:color w:val="000000"/>
              </w:rPr>
              <w:t>43</w:t>
            </w:r>
            <w:r w:rsidR="00133022">
              <w:rPr>
                <w:color w:val="000000"/>
              </w:rPr>
              <w:t>6</w:t>
            </w:r>
          </w:p>
        </w:tc>
        <w:tc>
          <w:tcPr>
            <w:tcW w:w="2400" w:type="dxa"/>
          </w:tcPr>
          <w:p w14:paraId="1921C65D" w14:textId="77777777" w:rsidR="009A5789" w:rsidRPr="00AD67F1" w:rsidRDefault="009A5789" w:rsidP="009A5789">
            <w:pPr>
              <w:pStyle w:val="TableText10"/>
              <w:rPr>
                <w:color w:val="000000"/>
              </w:rPr>
            </w:pPr>
            <w:r w:rsidRPr="00AD67F1">
              <w:rPr>
                <w:color w:val="000000"/>
              </w:rPr>
              <w:t>248A (3) (b)</w:t>
            </w:r>
          </w:p>
        </w:tc>
        <w:tc>
          <w:tcPr>
            <w:tcW w:w="3720" w:type="dxa"/>
          </w:tcPr>
          <w:p w14:paraId="3FC39B00" w14:textId="77777777" w:rsidR="009A5789" w:rsidRPr="00AD67F1" w:rsidRDefault="009A5789" w:rsidP="009A5789">
            <w:pPr>
              <w:pStyle w:val="TableText10"/>
              <w:rPr>
                <w:color w:val="000000"/>
              </w:rPr>
            </w:pPr>
            <w:r w:rsidRPr="00AD67F1">
              <w:rPr>
                <w:color w:val="000000"/>
              </w:rPr>
              <w:t xml:space="preserve">bicycle rider not give way to pedestrian on crossing </w:t>
            </w:r>
          </w:p>
        </w:tc>
        <w:tc>
          <w:tcPr>
            <w:tcW w:w="1320" w:type="dxa"/>
          </w:tcPr>
          <w:p w14:paraId="4E1E3833" w14:textId="77777777" w:rsidR="009A5789" w:rsidRPr="00AD67F1" w:rsidRDefault="009A5789" w:rsidP="009A5789">
            <w:pPr>
              <w:pStyle w:val="TableText10"/>
              <w:rPr>
                <w:color w:val="000000"/>
              </w:rPr>
            </w:pPr>
            <w:r w:rsidRPr="00AD67F1">
              <w:rPr>
                <w:color w:val="000000"/>
              </w:rPr>
              <w:t>20</w:t>
            </w:r>
          </w:p>
        </w:tc>
        <w:tc>
          <w:tcPr>
            <w:tcW w:w="1560" w:type="dxa"/>
          </w:tcPr>
          <w:p w14:paraId="785ED743" w14:textId="77777777" w:rsidR="009A5789" w:rsidRPr="00AD67F1" w:rsidRDefault="009A5789" w:rsidP="009A5789">
            <w:pPr>
              <w:pStyle w:val="TableText10"/>
              <w:rPr>
                <w:color w:val="000000"/>
              </w:rPr>
            </w:pPr>
            <w:r w:rsidRPr="00AD67F1">
              <w:rPr>
                <w:color w:val="000000"/>
              </w:rPr>
              <w:t>153</w:t>
            </w:r>
          </w:p>
        </w:tc>
        <w:tc>
          <w:tcPr>
            <w:tcW w:w="1200" w:type="dxa"/>
          </w:tcPr>
          <w:p w14:paraId="69752444" w14:textId="77777777" w:rsidR="009A5789" w:rsidRPr="00AD67F1" w:rsidRDefault="009A5789" w:rsidP="009A5789">
            <w:pPr>
              <w:pStyle w:val="TableText10"/>
              <w:rPr>
                <w:color w:val="000000"/>
              </w:rPr>
            </w:pPr>
          </w:p>
        </w:tc>
      </w:tr>
      <w:tr w:rsidR="009A5789" w:rsidRPr="00AD67F1" w14:paraId="60F22A04" w14:textId="77777777" w:rsidTr="009A5789">
        <w:trPr>
          <w:cantSplit/>
        </w:trPr>
        <w:tc>
          <w:tcPr>
            <w:tcW w:w="1200" w:type="dxa"/>
          </w:tcPr>
          <w:p w14:paraId="06945D9D" w14:textId="048F6893" w:rsidR="009A5789" w:rsidRPr="00AD67F1" w:rsidRDefault="009A5789" w:rsidP="009A5789">
            <w:pPr>
              <w:pStyle w:val="TableText10"/>
              <w:rPr>
                <w:color w:val="000000"/>
              </w:rPr>
            </w:pPr>
            <w:r w:rsidRPr="00AD67F1">
              <w:rPr>
                <w:color w:val="000000"/>
              </w:rPr>
              <w:t>43</w:t>
            </w:r>
            <w:r w:rsidR="00133022">
              <w:rPr>
                <w:color w:val="000000"/>
              </w:rPr>
              <w:t>7</w:t>
            </w:r>
          </w:p>
        </w:tc>
        <w:tc>
          <w:tcPr>
            <w:tcW w:w="2400" w:type="dxa"/>
          </w:tcPr>
          <w:p w14:paraId="04D80FA7" w14:textId="77777777" w:rsidR="009A5789" w:rsidRPr="00AD67F1" w:rsidRDefault="009A5789" w:rsidP="009A5789">
            <w:pPr>
              <w:pStyle w:val="TableText10"/>
              <w:rPr>
                <w:color w:val="000000"/>
              </w:rPr>
            </w:pPr>
            <w:r w:rsidRPr="00AD67F1">
              <w:rPr>
                <w:color w:val="000000"/>
              </w:rPr>
              <w:t>248A (3) (c)</w:t>
            </w:r>
          </w:p>
        </w:tc>
        <w:tc>
          <w:tcPr>
            <w:tcW w:w="3720" w:type="dxa"/>
          </w:tcPr>
          <w:p w14:paraId="6FDD354F" w14:textId="77777777" w:rsidR="009A5789" w:rsidRPr="00AD67F1" w:rsidRDefault="009A5789" w:rsidP="009A5789">
            <w:pPr>
              <w:pStyle w:val="TableText10"/>
              <w:rPr>
                <w:color w:val="000000"/>
              </w:rPr>
            </w:pPr>
            <w:r w:rsidRPr="00AD67F1">
              <w:rPr>
                <w:color w:val="000000"/>
              </w:rPr>
              <w:t>bicycle rider not keep left of oncoming bicycle/pedestrian on crossing</w:t>
            </w:r>
          </w:p>
        </w:tc>
        <w:tc>
          <w:tcPr>
            <w:tcW w:w="1320" w:type="dxa"/>
          </w:tcPr>
          <w:p w14:paraId="14530805" w14:textId="77777777" w:rsidR="009A5789" w:rsidRPr="00AD67F1" w:rsidRDefault="009A5789" w:rsidP="009A5789">
            <w:pPr>
              <w:pStyle w:val="TableText10"/>
              <w:rPr>
                <w:color w:val="000000"/>
              </w:rPr>
            </w:pPr>
            <w:r w:rsidRPr="00AD67F1">
              <w:rPr>
                <w:color w:val="000000"/>
              </w:rPr>
              <w:t>20</w:t>
            </w:r>
          </w:p>
        </w:tc>
        <w:tc>
          <w:tcPr>
            <w:tcW w:w="1560" w:type="dxa"/>
          </w:tcPr>
          <w:p w14:paraId="50676615" w14:textId="77777777" w:rsidR="009A5789" w:rsidRPr="00AD67F1" w:rsidRDefault="009A5789" w:rsidP="009A5789">
            <w:pPr>
              <w:pStyle w:val="TableText10"/>
              <w:rPr>
                <w:color w:val="000000"/>
              </w:rPr>
            </w:pPr>
            <w:r w:rsidRPr="00AD67F1">
              <w:rPr>
                <w:color w:val="000000"/>
              </w:rPr>
              <w:t>153</w:t>
            </w:r>
          </w:p>
        </w:tc>
        <w:tc>
          <w:tcPr>
            <w:tcW w:w="1200" w:type="dxa"/>
          </w:tcPr>
          <w:p w14:paraId="29C40B4C" w14:textId="77777777" w:rsidR="009A5789" w:rsidRPr="00AD67F1" w:rsidRDefault="009A5789" w:rsidP="009A5789">
            <w:pPr>
              <w:pStyle w:val="TableText10"/>
              <w:rPr>
                <w:color w:val="000000"/>
              </w:rPr>
            </w:pPr>
          </w:p>
        </w:tc>
      </w:tr>
      <w:tr w:rsidR="009A5789" w:rsidRPr="00AD67F1" w14:paraId="11E674C2" w14:textId="77777777" w:rsidTr="009A5789">
        <w:trPr>
          <w:cantSplit/>
        </w:trPr>
        <w:tc>
          <w:tcPr>
            <w:tcW w:w="1200" w:type="dxa"/>
          </w:tcPr>
          <w:p w14:paraId="4542B943" w14:textId="501BA149" w:rsidR="009A5789" w:rsidRPr="00AD67F1" w:rsidRDefault="009A5789" w:rsidP="009A5789">
            <w:pPr>
              <w:pStyle w:val="TableText10"/>
              <w:rPr>
                <w:color w:val="000000"/>
              </w:rPr>
            </w:pPr>
            <w:r w:rsidRPr="00AD67F1">
              <w:rPr>
                <w:color w:val="000000"/>
              </w:rPr>
              <w:lastRenderedPageBreak/>
              <w:t>43</w:t>
            </w:r>
            <w:r w:rsidR="00133022">
              <w:rPr>
                <w:color w:val="000000"/>
              </w:rPr>
              <w:t>8</w:t>
            </w:r>
          </w:p>
        </w:tc>
        <w:tc>
          <w:tcPr>
            <w:tcW w:w="2400" w:type="dxa"/>
          </w:tcPr>
          <w:p w14:paraId="2BCA2911" w14:textId="77777777" w:rsidR="009A5789" w:rsidRPr="00AD67F1" w:rsidRDefault="009A5789" w:rsidP="009A5789">
            <w:pPr>
              <w:pStyle w:val="TableText10"/>
              <w:rPr>
                <w:color w:val="000000"/>
              </w:rPr>
            </w:pPr>
            <w:r w:rsidRPr="00AD67F1">
              <w:rPr>
                <w:color w:val="000000"/>
              </w:rPr>
              <w:t>249</w:t>
            </w:r>
          </w:p>
        </w:tc>
        <w:tc>
          <w:tcPr>
            <w:tcW w:w="3720" w:type="dxa"/>
          </w:tcPr>
          <w:p w14:paraId="05962FF8" w14:textId="77777777" w:rsidR="009A5789" w:rsidRPr="00AD67F1" w:rsidRDefault="009A5789" w:rsidP="009A5789">
            <w:pPr>
              <w:pStyle w:val="TableText10"/>
              <w:rPr>
                <w:color w:val="000000"/>
              </w:rPr>
            </w:pPr>
            <w:r w:rsidRPr="00AD67F1">
              <w:rPr>
                <w:color w:val="000000"/>
              </w:rPr>
              <w:t>ride bicycle on pedestrian part of separated footpath</w:t>
            </w:r>
          </w:p>
        </w:tc>
        <w:tc>
          <w:tcPr>
            <w:tcW w:w="1320" w:type="dxa"/>
          </w:tcPr>
          <w:p w14:paraId="6DBAF8CF" w14:textId="77777777" w:rsidR="009A5789" w:rsidRPr="00AD67F1" w:rsidRDefault="009A5789" w:rsidP="009A5789">
            <w:pPr>
              <w:pStyle w:val="TableText10"/>
              <w:rPr>
                <w:color w:val="000000"/>
              </w:rPr>
            </w:pPr>
            <w:r w:rsidRPr="00AD67F1">
              <w:rPr>
                <w:color w:val="000000"/>
              </w:rPr>
              <w:t>20</w:t>
            </w:r>
          </w:p>
        </w:tc>
        <w:tc>
          <w:tcPr>
            <w:tcW w:w="1560" w:type="dxa"/>
          </w:tcPr>
          <w:p w14:paraId="38E8147C" w14:textId="77777777" w:rsidR="009A5789" w:rsidRPr="00AD67F1" w:rsidRDefault="009A5789" w:rsidP="009A5789">
            <w:pPr>
              <w:pStyle w:val="TableText10"/>
              <w:rPr>
                <w:color w:val="000000"/>
              </w:rPr>
            </w:pPr>
            <w:r w:rsidRPr="00AD67F1">
              <w:rPr>
                <w:color w:val="000000"/>
              </w:rPr>
              <w:t>153</w:t>
            </w:r>
          </w:p>
        </w:tc>
        <w:tc>
          <w:tcPr>
            <w:tcW w:w="1200" w:type="dxa"/>
          </w:tcPr>
          <w:p w14:paraId="3A66B97B" w14:textId="77777777" w:rsidR="009A5789" w:rsidRPr="00AD67F1" w:rsidRDefault="009A5789" w:rsidP="009A5789">
            <w:pPr>
              <w:pStyle w:val="TableText10"/>
              <w:rPr>
                <w:color w:val="000000"/>
              </w:rPr>
            </w:pPr>
          </w:p>
        </w:tc>
      </w:tr>
      <w:tr w:rsidR="009A5789" w:rsidRPr="00AD67F1" w14:paraId="4F00656F" w14:textId="77777777" w:rsidTr="009A5789">
        <w:trPr>
          <w:cantSplit/>
        </w:trPr>
        <w:tc>
          <w:tcPr>
            <w:tcW w:w="1200" w:type="dxa"/>
          </w:tcPr>
          <w:p w14:paraId="5119FE7B" w14:textId="61A2857F" w:rsidR="009A5789" w:rsidRPr="00AD67F1" w:rsidRDefault="009A5789" w:rsidP="009A5789">
            <w:pPr>
              <w:pStyle w:val="TableText10"/>
              <w:rPr>
                <w:color w:val="000000"/>
              </w:rPr>
            </w:pPr>
            <w:r w:rsidRPr="00AD67F1">
              <w:rPr>
                <w:color w:val="000000"/>
              </w:rPr>
              <w:t>43</w:t>
            </w:r>
            <w:r w:rsidR="00133022">
              <w:rPr>
                <w:color w:val="000000"/>
              </w:rPr>
              <w:t>9</w:t>
            </w:r>
          </w:p>
        </w:tc>
        <w:tc>
          <w:tcPr>
            <w:tcW w:w="2400" w:type="dxa"/>
          </w:tcPr>
          <w:p w14:paraId="6D44A3E0" w14:textId="77777777" w:rsidR="009A5789" w:rsidRPr="00AD67F1" w:rsidRDefault="009A5789" w:rsidP="009A5789">
            <w:pPr>
              <w:pStyle w:val="TableText10"/>
              <w:rPr>
                <w:color w:val="000000"/>
              </w:rPr>
            </w:pPr>
            <w:r w:rsidRPr="00AD67F1">
              <w:rPr>
                <w:color w:val="000000"/>
              </w:rPr>
              <w:t>250 (1) (a)</w:t>
            </w:r>
          </w:p>
        </w:tc>
        <w:tc>
          <w:tcPr>
            <w:tcW w:w="3720" w:type="dxa"/>
          </w:tcPr>
          <w:p w14:paraId="7D4FB77E" w14:textId="77777777" w:rsidR="009A5789" w:rsidRPr="00AD67F1" w:rsidRDefault="009A5789" w:rsidP="009A5789">
            <w:pPr>
              <w:pStyle w:val="TableText10"/>
              <w:rPr>
                <w:color w:val="000000"/>
              </w:rPr>
            </w:pPr>
            <w:r w:rsidRPr="00AD67F1">
              <w:rPr>
                <w:color w:val="000000"/>
              </w:rPr>
              <w:t>rider not keep left (footpath/shared path)</w:t>
            </w:r>
          </w:p>
        </w:tc>
        <w:tc>
          <w:tcPr>
            <w:tcW w:w="1320" w:type="dxa"/>
          </w:tcPr>
          <w:p w14:paraId="763F44FF" w14:textId="77777777" w:rsidR="009A5789" w:rsidRPr="00AD67F1" w:rsidRDefault="009A5789" w:rsidP="009A5789">
            <w:pPr>
              <w:pStyle w:val="TableText10"/>
              <w:rPr>
                <w:color w:val="000000"/>
              </w:rPr>
            </w:pPr>
            <w:r w:rsidRPr="00AD67F1">
              <w:rPr>
                <w:color w:val="000000"/>
              </w:rPr>
              <w:t>20</w:t>
            </w:r>
          </w:p>
        </w:tc>
        <w:tc>
          <w:tcPr>
            <w:tcW w:w="1560" w:type="dxa"/>
          </w:tcPr>
          <w:p w14:paraId="7446DDF3" w14:textId="77777777" w:rsidR="009A5789" w:rsidRPr="00AD67F1" w:rsidRDefault="009A5789" w:rsidP="009A5789">
            <w:pPr>
              <w:pStyle w:val="TableText10"/>
              <w:rPr>
                <w:color w:val="000000"/>
              </w:rPr>
            </w:pPr>
            <w:r w:rsidRPr="00AD67F1">
              <w:rPr>
                <w:color w:val="000000"/>
              </w:rPr>
              <w:t>153</w:t>
            </w:r>
          </w:p>
        </w:tc>
        <w:tc>
          <w:tcPr>
            <w:tcW w:w="1200" w:type="dxa"/>
          </w:tcPr>
          <w:p w14:paraId="5DBDA218" w14:textId="77777777" w:rsidR="009A5789" w:rsidRPr="00AD67F1" w:rsidRDefault="009A5789" w:rsidP="009A5789">
            <w:pPr>
              <w:pStyle w:val="TableText10"/>
              <w:rPr>
                <w:color w:val="000000"/>
              </w:rPr>
            </w:pPr>
          </w:p>
        </w:tc>
      </w:tr>
      <w:tr w:rsidR="009A5789" w:rsidRPr="00AD67F1" w14:paraId="31DBD50B" w14:textId="77777777" w:rsidTr="009A5789">
        <w:trPr>
          <w:cantSplit/>
        </w:trPr>
        <w:tc>
          <w:tcPr>
            <w:tcW w:w="1200" w:type="dxa"/>
          </w:tcPr>
          <w:p w14:paraId="5D4030AF" w14:textId="239AFC6B" w:rsidR="009A5789" w:rsidRPr="00AD67F1" w:rsidRDefault="009A5789" w:rsidP="009A5789">
            <w:pPr>
              <w:pStyle w:val="TableText10"/>
              <w:rPr>
                <w:color w:val="000000"/>
              </w:rPr>
            </w:pPr>
            <w:r w:rsidRPr="00AD67F1">
              <w:rPr>
                <w:color w:val="000000"/>
              </w:rPr>
              <w:t>4</w:t>
            </w:r>
            <w:r w:rsidR="00133022">
              <w:rPr>
                <w:color w:val="000000"/>
              </w:rPr>
              <w:t>40</w:t>
            </w:r>
          </w:p>
        </w:tc>
        <w:tc>
          <w:tcPr>
            <w:tcW w:w="2400" w:type="dxa"/>
          </w:tcPr>
          <w:p w14:paraId="02988FDB" w14:textId="77777777" w:rsidR="009A5789" w:rsidRPr="00AD67F1" w:rsidRDefault="009A5789" w:rsidP="009A5789">
            <w:pPr>
              <w:pStyle w:val="TableText10"/>
              <w:rPr>
                <w:color w:val="000000"/>
              </w:rPr>
            </w:pPr>
            <w:r w:rsidRPr="00AD67F1">
              <w:rPr>
                <w:color w:val="000000"/>
              </w:rPr>
              <w:t>250 (1) (b)</w:t>
            </w:r>
          </w:p>
        </w:tc>
        <w:tc>
          <w:tcPr>
            <w:tcW w:w="3720" w:type="dxa"/>
          </w:tcPr>
          <w:p w14:paraId="31D375B6" w14:textId="77777777" w:rsidR="009A5789" w:rsidRPr="00AD67F1" w:rsidRDefault="009A5789" w:rsidP="009A5789">
            <w:pPr>
              <w:pStyle w:val="TableText10"/>
              <w:rPr>
                <w:color w:val="000000"/>
              </w:rPr>
            </w:pPr>
            <w:r w:rsidRPr="00AD67F1">
              <w:rPr>
                <w:color w:val="000000"/>
              </w:rPr>
              <w:t>rider not give way (footpath/shared path)</w:t>
            </w:r>
          </w:p>
        </w:tc>
        <w:tc>
          <w:tcPr>
            <w:tcW w:w="1320" w:type="dxa"/>
          </w:tcPr>
          <w:p w14:paraId="1857A6F5" w14:textId="77777777" w:rsidR="009A5789" w:rsidRPr="00AD67F1" w:rsidRDefault="009A5789" w:rsidP="009A5789">
            <w:pPr>
              <w:pStyle w:val="TableText10"/>
              <w:rPr>
                <w:color w:val="000000"/>
              </w:rPr>
            </w:pPr>
            <w:r w:rsidRPr="00AD67F1">
              <w:rPr>
                <w:color w:val="000000"/>
              </w:rPr>
              <w:t>20</w:t>
            </w:r>
          </w:p>
        </w:tc>
        <w:tc>
          <w:tcPr>
            <w:tcW w:w="1560" w:type="dxa"/>
          </w:tcPr>
          <w:p w14:paraId="75ACB554" w14:textId="77777777" w:rsidR="009A5789" w:rsidRPr="00AD67F1" w:rsidRDefault="009A5789" w:rsidP="009A5789">
            <w:pPr>
              <w:pStyle w:val="TableText10"/>
              <w:rPr>
                <w:color w:val="000000"/>
              </w:rPr>
            </w:pPr>
            <w:r w:rsidRPr="00AD67F1">
              <w:rPr>
                <w:color w:val="000000"/>
              </w:rPr>
              <w:t>153</w:t>
            </w:r>
          </w:p>
        </w:tc>
        <w:tc>
          <w:tcPr>
            <w:tcW w:w="1200" w:type="dxa"/>
          </w:tcPr>
          <w:p w14:paraId="7DB55DC9" w14:textId="77777777" w:rsidR="009A5789" w:rsidRPr="00AD67F1" w:rsidRDefault="009A5789" w:rsidP="009A5789">
            <w:pPr>
              <w:pStyle w:val="TableText10"/>
              <w:rPr>
                <w:color w:val="000000"/>
              </w:rPr>
            </w:pPr>
          </w:p>
        </w:tc>
      </w:tr>
      <w:tr w:rsidR="009A5789" w:rsidRPr="00AD67F1" w14:paraId="79D7F532" w14:textId="77777777" w:rsidTr="009A5789">
        <w:trPr>
          <w:cantSplit/>
        </w:trPr>
        <w:tc>
          <w:tcPr>
            <w:tcW w:w="1200" w:type="dxa"/>
          </w:tcPr>
          <w:p w14:paraId="5988C58F" w14:textId="33B58425" w:rsidR="009A5789" w:rsidRPr="00AD67F1" w:rsidRDefault="009A5789" w:rsidP="009A5789">
            <w:pPr>
              <w:pStyle w:val="TableText10"/>
              <w:rPr>
                <w:color w:val="000000"/>
              </w:rPr>
            </w:pPr>
            <w:r w:rsidRPr="00AD67F1">
              <w:rPr>
                <w:color w:val="000000"/>
              </w:rPr>
              <w:t>4</w:t>
            </w:r>
            <w:r w:rsidR="00133022">
              <w:rPr>
                <w:color w:val="000000"/>
              </w:rPr>
              <w:t>41</w:t>
            </w:r>
          </w:p>
        </w:tc>
        <w:tc>
          <w:tcPr>
            <w:tcW w:w="2400" w:type="dxa"/>
          </w:tcPr>
          <w:p w14:paraId="6F0FF27C" w14:textId="77777777" w:rsidR="009A5789" w:rsidRPr="00AD67F1" w:rsidRDefault="009A5789" w:rsidP="009A5789">
            <w:pPr>
              <w:pStyle w:val="TableText10"/>
              <w:rPr>
                <w:color w:val="000000"/>
              </w:rPr>
            </w:pPr>
            <w:r w:rsidRPr="00AD67F1">
              <w:rPr>
                <w:color w:val="000000"/>
              </w:rPr>
              <w:t>251</w:t>
            </w:r>
          </w:p>
        </w:tc>
        <w:tc>
          <w:tcPr>
            <w:tcW w:w="3720" w:type="dxa"/>
          </w:tcPr>
          <w:p w14:paraId="51D682B2" w14:textId="77777777" w:rsidR="009A5789" w:rsidRPr="00AD67F1" w:rsidRDefault="009A5789" w:rsidP="009A5789">
            <w:pPr>
              <w:pStyle w:val="TableText10"/>
              <w:rPr>
                <w:color w:val="000000"/>
              </w:rPr>
            </w:pPr>
            <w:r w:rsidRPr="00AD67F1">
              <w:rPr>
                <w:color w:val="000000"/>
              </w:rPr>
              <w:t>rider not ride to left of oncoming bicycle on path</w:t>
            </w:r>
          </w:p>
        </w:tc>
        <w:tc>
          <w:tcPr>
            <w:tcW w:w="1320" w:type="dxa"/>
          </w:tcPr>
          <w:p w14:paraId="2D60C60D" w14:textId="77777777" w:rsidR="009A5789" w:rsidRPr="00AD67F1" w:rsidRDefault="009A5789" w:rsidP="009A5789">
            <w:pPr>
              <w:pStyle w:val="TableText10"/>
              <w:rPr>
                <w:color w:val="000000"/>
              </w:rPr>
            </w:pPr>
            <w:r w:rsidRPr="00AD67F1">
              <w:rPr>
                <w:color w:val="000000"/>
              </w:rPr>
              <w:t>20</w:t>
            </w:r>
          </w:p>
        </w:tc>
        <w:tc>
          <w:tcPr>
            <w:tcW w:w="1560" w:type="dxa"/>
          </w:tcPr>
          <w:p w14:paraId="749A9CF6" w14:textId="77777777" w:rsidR="009A5789" w:rsidRPr="00AD67F1" w:rsidRDefault="009A5789" w:rsidP="009A5789">
            <w:pPr>
              <w:pStyle w:val="TableText10"/>
              <w:rPr>
                <w:color w:val="000000"/>
              </w:rPr>
            </w:pPr>
            <w:r w:rsidRPr="00AD67F1">
              <w:rPr>
                <w:color w:val="000000"/>
              </w:rPr>
              <w:t>153</w:t>
            </w:r>
          </w:p>
        </w:tc>
        <w:tc>
          <w:tcPr>
            <w:tcW w:w="1200" w:type="dxa"/>
          </w:tcPr>
          <w:p w14:paraId="6A848B11" w14:textId="77777777" w:rsidR="009A5789" w:rsidRPr="00AD67F1" w:rsidRDefault="009A5789" w:rsidP="009A5789">
            <w:pPr>
              <w:pStyle w:val="TableText10"/>
              <w:rPr>
                <w:color w:val="000000"/>
              </w:rPr>
            </w:pPr>
          </w:p>
        </w:tc>
      </w:tr>
      <w:tr w:rsidR="009A5789" w:rsidRPr="00AD67F1" w14:paraId="0AFC5741" w14:textId="77777777" w:rsidTr="009A5789">
        <w:trPr>
          <w:cantSplit/>
        </w:trPr>
        <w:tc>
          <w:tcPr>
            <w:tcW w:w="1200" w:type="dxa"/>
          </w:tcPr>
          <w:p w14:paraId="6CE68030" w14:textId="5D48805F" w:rsidR="009A5789" w:rsidRPr="00AD67F1" w:rsidRDefault="009A5789" w:rsidP="009A5789">
            <w:pPr>
              <w:pStyle w:val="TableText10"/>
              <w:rPr>
                <w:color w:val="000000"/>
              </w:rPr>
            </w:pPr>
            <w:r w:rsidRPr="00AD67F1">
              <w:rPr>
                <w:color w:val="000000"/>
              </w:rPr>
              <w:t>4</w:t>
            </w:r>
            <w:r w:rsidR="00133022">
              <w:rPr>
                <w:color w:val="000000"/>
              </w:rPr>
              <w:t>42</w:t>
            </w:r>
          </w:p>
        </w:tc>
        <w:tc>
          <w:tcPr>
            <w:tcW w:w="2400" w:type="dxa"/>
          </w:tcPr>
          <w:p w14:paraId="61D0A98C" w14:textId="77777777" w:rsidR="009A5789" w:rsidRPr="00AD67F1" w:rsidRDefault="009A5789" w:rsidP="009A5789">
            <w:pPr>
              <w:pStyle w:val="TableText10"/>
              <w:rPr>
                <w:color w:val="000000"/>
              </w:rPr>
            </w:pPr>
            <w:r w:rsidRPr="00AD67F1">
              <w:rPr>
                <w:color w:val="000000"/>
              </w:rPr>
              <w:t>252 (1)</w:t>
            </w:r>
          </w:p>
        </w:tc>
        <w:tc>
          <w:tcPr>
            <w:tcW w:w="3720" w:type="dxa"/>
          </w:tcPr>
          <w:p w14:paraId="1D05404B" w14:textId="77777777" w:rsidR="009A5789" w:rsidRPr="00AD67F1" w:rsidRDefault="009A5789" w:rsidP="009A5789">
            <w:pPr>
              <w:pStyle w:val="TableText10"/>
              <w:rPr>
                <w:color w:val="000000"/>
              </w:rPr>
            </w:pPr>
            <w:r w:rsidRPr="00AD67F1">
              <w:rPr>
                <w:color w:val="000000"/>
              </w:rPr>
              <w:t>disobey no bicycles sign/road marking</w:t>
            </w:r>
          </w:p>
        </w:tc>
        <w:tc>
          <w:tcPr>
            <w:tcW w:w="1320" w:type="dxa"/>
          </w:tcPr>
          <w:p w14:paraId="6D804E51" w14:textId="77777777" w:rsidR="009A5789" w:rsidRPr="00AD67F1" w:rsidRDefault="009A5789" w:rsidP="009A5789">
            <w:pPr>
              <w:pStyle w:val="TableText10"/>
              <w:rPr>
                <w:color w:val="000000"/>
              </w:rPr>
            </w:pPr>
            <w:r w:rsidRPr="00AD67F1">
              <w:rPr>
                <w:color w:val="000000"/>
              </w:rPr>
              <w:t>20</w:t>
            </w:r>
          </w:p>
        </w:tc>
        <w:tc>
          <w:tcPr>
            <w:tcW w:w="1560" w:type="dxa"/>
          </w:tcPr>
          <w:p w14:paraId="6E4967CB" w14:textId="77777777" w:rsidR="009A5789" w:rsidRPr="00AD67F1" w:rsidRDefault="009A5789" w:rsidP="009A5789">
            <w:pPr>
              <w:pStyle w:val="TableText10"/>
              <w:rPr>
                <w:color w:val="000000"/>
              </w:rPr>
            </w:pPr>
            <w:r w:rsidRPr="00AD67F1">
              <w:rPr>
                <w:color w:val="000000"/>
              </w:rPr>
              <w:t>153</w:t>
            </w:r>
          </w:p>
        </w:tc>
        <w:tc>
          <w:tcPr>
            <w:tcW w:w="1200" w:type="dxa"/>
          </w:tcPr>
          <w:p w14:paraId="111FC605" w14:textId="77777777" w:rsidR="009A5789" w:rsidRPr="00AD67F1" w:rsidRDefault="009A5789" w:rsidP="009A5789">
            <w:pPr>
              <w:pStyle w:val="TableText10"/>
              <w:rPr>
                <w:color w:val="000000"/>
              </w:rPr>
            </w:pPr>
          </w:p>
        </w:tc>
      </w:tr>
      <w:tr w:rsidR="009A5789" w:rsidRPr="00AD67F1" w14:paraId="00F5E0DF" w14:textId="77777777" w:rsidTr="009A5789">
        <w:trPr>
          <w:cantSplit/>
        </w:trPr>
        <w:tc>
          <w:tcPr>
            <w:tcW w:w="1200" w:type="dxa"/>
          </w:tcPr>
          <w:p w14:paraId="0DAC1D40" w14:textId="6A2C3795" w:rsidR="009A5789" w:rsidRPr="00AD67F1" w:rsidRDefault="009A5789" w:rsidP="009A5789">
            <w:pPr>
              <w:pStyle w:val="TableText10"/>
              <w:rPr>
                <w:color w:val="000000"/>
              </w:rPr>
            </w:pPr>
            <w:r w:rsidRPr="00AD67F1">
              <w:rPr>
                <w:color w:val="000000"/>
              </w:rPr>
              <w:t>4</w:t>
            </w:r>
            <w:r w:rsidR="00133022">
              <w:rPr>
                <w:color w:val="000000"/>
              </w:rPr>
              <w:t>43</w:t>
            </w:r>
          </w:p>
        </w:tc>
        <w:tc>
          <w:tcPr>
            <w:tcW w:w="2400" w:type="dxa"/>
          </w:tcPr>
          <w:p w14:paraId="1EEAE26A" w14:textId="77777777" w:rsidR="009A5789" w:rsidRPr="00AD67F1" w:rsidRDefault="009A5789" w:rsidP="009A5789">
            <w:pPr>
              <w:pStyle w:val="TableText10"/>
              <w:rPr>
                <w:color w:val="000000"/>
              </w:rPr>
            </w:pPr>
            <w:r w:rsidRPr="00AD67F1">
              <w:rPr>
                <w:color w:val="000000"/>
              </w:rPr>
              <w:t>253</w:t>
            </w:r>
          </w:p>
        </w:tc>
        <w:tc>
          <w:tcPr>
            <w:tcW w:w="3720" w:type="dxa"/>
          </w:tcPr>
          <w:p w14:paraId="33FCBEE5" w14:textId="77777777" w:rsidR="009A5789" w:rsidRPr="00AD67F1" w:rsidRDefault="009A5789" w:rsidP="009A5789">
            <w:pPr>
              <w:pStyle w:val="TableText10"/>
              <w:rPr>
                <w:color w:val="000000"/>
              </w:rPr>
            </w:pPr>
            <w:r w:rsidRPr="00AD67F1">
              <w:rPr>
                <w:color w:val="000000"/>
              </w:rPr>
              <w:t>rider moving into path of driver/pedestrian</w:t>
            </w:r>
          </w:p>
        </w:tc>
        <w:tc>
          <w:tcPr>
            <w:tcW w:w="1320" w:type="dxa"/>
          </w:tcPr>
          <w:p w14:paraId="02342E7D" w14:textId="77777777" w:rsidR="009A5789" w:rsidRPr="00AD67F1" w:rsidRDefault="009A5789" w:rsidP="009A5789">
            <w:pPr>
              <w:pStyle w:val="TableText10"/>
              <w:rPr>
                <w:color w:val="000000"/>
              </w:rPr>
            </w:pPr>
            <w:r w:rsidRPr="00AD67F1">
              <w:rPr>
                <w:color w:val="000000"/>
              </w:rPr>
              <w:t>20</w:t>
            </w:r>
          </w:p>
        </w:tc>
        <w:tc>
          <w:tcPr>
            <w:tcW w:w="1560" w:type="dxa"/>
          </w:tcPr>
          <w:p w14:paraId="26E815FA" w14:textId="77777777" w:rsidR="009A5789" w:rsidRPr="00AD67F1" w:rsidRDefault="009A5789" w:rsidP="009A5789">
            <w:pPr>
              <w:pStyle w:val="TableText10"/>
              <w:rPr>
                <w:color w:val="000000"/>
              </w:rPr>
            </w:pPr>
            <w:r w:rsidRPr="00AD67F1">
              <w:rPr>
                <w:color w:val="000000"/>
              </w:rPr>
              <w:t>153</w:t>
            </w:r>
          </w:p>
        </w:tc>
        <w:tc>
          <w:tcPr>
            <w:tcW w:w="1200" w:type="dxa"/>
          </w:tcPr>
          <w:p w14:paraId="309FE3E0" w14:textId="77777777" w:rsidR="009A5789" w:rsidRPr="00AD67F1" w:rsidRDefault="009A5789" w:rsidP="009A5789">
            <w:pPr>
              <w:pStyle w:val="TableText10"/>
              <w:rPr>
                <w:color w:val="000000"/>
              </w:rPr>
            </w:pPr>
          </w:p>
        </w:tc>
      </w:tr>
      <w:tr w:rsidR="009A5789" w:rsidRPr="00AD67F1" w14:paraId="75B5D25D" w14:textId="77777777" w:rsidTr="009A5789">
        <w:trPr>
          <w:cantSplit/>
        </w:trPr>
        <w:tc>
          <w:tcPr>
            <w:tcW w:w="1200" w:type="dxa"/>
          </w:tcPr>
          <w:p w14:paraId="73C06BFA" w14:textId="5158E305" w:rsidR="009A5789" w:rsidRPr="00AD67F1" w:rsidRDefault="009A5789" w:rsidP="009A5789">
            <w:pPr>
              <w:pStyle w:val="TableText10"/>
              <w:rPr>
                <w:color w:val="000000"/>
              </w:rPr>
            </w:pPr>
            <w:r w:rsidRPr="00AD67F1">
              <w:rPr>
                <w:color w:val="000000"/>
              </w:rPr>
              <w:t>4</w:t>
            </w:r>
            <w:r w:rsidR="00133022">
              <w:rPr>
                <w:color w:val="000000"/>
              </w:rPr>
              <w:t>44</w:t>
            </w:r>
          </w:p>
        </w:tc>
        <w:tc>
          <w:tcPr>
            <w:tcW w:w="2400" w:type="dxa"/>
          </w:tcPr>
          <w:p w14:paraId="37FB5307" w14:textId="77777777" w:rsidR="009A5789" w:rsidRPr="00AD67F1" w:rsidRDefault="009A5789" w:rsidP="009A5789">
            <w:pPr>
              <w:pStyle w:val="TableText10"/>
              <w:rPr>
                <w:color w:val="000000"/>
              </w:rPr>
            </w:pPr>
            <w:r w:rsidRPr="00AD67F1">
              <w:rPr>
                <w:color w:val="000000"/>
              </w:rPr>
              <w:t>254 (1)</w:t>
            </w:r>
          </w:p>
        </w:tc>
        <w:tc>
          <w:tcPr>
            <w:tcW w:w="3720" w:type="dxa"/>
          </w:tcPr>
          <w:p w14:paraId="3FAD06A4" w14:textId="77777777" w:rsidR="009A5789" w:rsidRPr="00AD67F1" w:rsidRDefault="009A5789" w:rsidP="009A5789">
            <w:pPr>
              <w:pStyle w:val="TableText10"/>
              <w:rPr>
                <w:color w:val="000000"/>
              </w:rPr>
            </w:pPr>
            <w:r w:rsidRPr="00AD67F1">
              <w:rPr>
                <w:color w:val="000000"/>
              </w:rPr>
              <w:t>rider on bicycle that is being towed</w:t>
            </w:r>
          </w:p>
        </w:tc>
        <w:tc>
          <w:tcPr>
            <w:tcW w:w="1320" w:type="dxa"/>
          </w:tcPr>
          <w:p w14:paraId="6BE485E9" w14:textId="77777777" w:rsidR="009A5789" w:rsidRPr="00AD67F1" w:rsidRDefault="009A5789" w:rsidP="009A5789">
            <w:pPr>
              <w:pStyle w:val="TableText10"/>
              <w:rPr>
                <w:color w:val="000000"/>
              </w:rPr>
            </w:pPr>
            <w:r w:rsidRPr="00AD67F1">
              <w:rPr>
                <w:color w:val="000000"/>
              </w:rPr>
              <w:t>20</w:t>
            </w:r>
          </w:p>
        </w:tc>
        <w:tc>
          <w:tcPr>
            <w:tcW w:w="1560" w:type="dxa"/>
          </w:tcPr>
          <w:p w14:paraId="38F22EA9" w14:textId="77777777" w:rsidR="009A5789" w:rsidRPr="00AD67F1" w:rsidRDefault="009A5789" w:rsidP="009A5789">
            <w:pPr>
              <w:pStyle w:val="TableText10"/>
              <w:rPr>
                <w:color w:val="000000"/>
              </w:rPr>
            </w:pPr>
            <w:r w:rsidRPr="00AD67F1">
              <w:rPr>
                <w:color w:val="000000"/>
              </w:rPr>
              <w:t>153</w:t>
            </w:r>
          </w:p>
        </w:tc>
        <w:tc>
          <w:tcPr>
            <w:tcW w:w="1200" w:type="dxa"/>
          </w:tcPr>
          <w:p w14:paraId="3DF4DC57" w14:textId="77777777" w:rsidR="009A5789" w:rsidRPr="00AD67F1" w:rsidRDefault="009A5789" w:rsidP="009A5789">
            <w:pPr>
              <w:pStyle w:val="TableText10"/>
              <w:rPr>
                <w:color w:val="000000"/>
              </w:rPr>
            </w:pPr>
          </w:p>
        </w:tc>
      </w:tr>
      <w:tr w:rsidR="009A5789" w:rsidRPr="00AD67F1" w14:paraId="51CFE1D5" w14:textId="77777777" w:rsidTr="009A5789">
        <w:trPr>
          <w:cantSplit/>
        </w:trPr>
        <w:tc>
          <w:tcPr>
            <w:tcW w:w="1200" w:type="dxa"/>
          </w:tcPr>
          <w:p w14:paraId="5B54350A" w14:textId="1D7577AD" w:rsidR="009A5789" w:rsidRPr="00AD67F1" w:rsidRDefault="009A5789" w:rsidP="009A5789">
            <w:pPr>
              <w:pStyle w:val="TableText10"/>
              <w:rPr>
                <w:color w:val="000000"/>
              </w:rPr>
            </w:pPr>
            <w:r w:rsidRPr="00AD67F1">
              <w:rPr>
                <w:color w:val="000000"/>
              </w:rPr>
              <w:t>4</w:t>
            </w:r>
            <w:r w:rsidR="00133022">
              <w:rPr>
                <w:color w:val="000000"/>
              </w:rPr>
              <w:t>45</w:t>
            </w:r>
          </w:p>
        </w:tc>
        <w:tc>
          <w:tcPr>
            <w:tcW w:w="2400" w:type="dxa"/>
          </w:tcPr>
          <w:p w14:paraId="4883B931" w14:textId="77777777" w:rsidR="009A5789" w:rsidRPr="00AD67F1" w:rsidRDefault="009A5789" w:rsidP="009A5789">
            <w:pPr>
              <w:pStyle w:val="TableText10"/>
              <w:rPr>
                <w:color w:val="000000"/>
              </w:rPr>
            </w:pPr>
            <w:r w:rsidRPr="00AD67F1">
              <w:rPr>
                <w:color w:val="000000"/>
              </w:rPr>
              <w:t>254 (2)</w:t>
            </w:r>
          </w:p>
        </w:tc>
        <w:tc>
          <w:tcPr>
            <w:tcW w:w="3720" w:type="dxa"/>
          </w:tcPr>
          <w:p w14:paraId="0064709C" w14:textId="77777777" w:rsidR="009A5789" w:rsidRPr="00AD67F1" w:rsidRDefault="009A5789" w:rsidP="009A5789">
            <w:pPr>
              <w:pStyle w:val="TableText10"/>
              <w:rPr>
                <w:color w:val="000000"/>
              </w:rPr>
            </w:pPr>
            <w:r w:rsidRPr="00AD67F1">
              <w:rPr>
                <w:color w:val="000000"/>
              </w:rPr>
              <w:t>rider hold onto moving vehicle while riding bicycle</w:t>
            </w:r>
          </w:p>
        </w:tc>
        <w:tc>
          <w:tcPr>
            <w:tcW w:w="1320" w:type="dxa"/>
          </w:tcPr>
          <w:p w14:paraId="2840C20D" w14:textId="77777777" w:rsidR="009A5789" w:rsidRPr="00AD67F1" w:rsidRDefault="009A5789" w:rsidP="009A5789">
            <w:pPr>
              <w:pStyle w:val="TableText10"/>
              <w:rPr>
                <w:color w:val="000000"/>
              </w:rPr>
            </w:pPr>
            <w:r w:rsidRPr="00AD67F1">
              <w:rPr>
                <w:color w:val="000000"/>
              </w:rPr>
              <w:t>20</w:t>
            </w:r>
          </w:p>
        </w:tc>
        <w:tc>
          <w:tcPr>
            <w:tcW w:w="1560" w:type="dxa"/>
          </w:tcPr>
          <w:p w14:paraId="57613B19" w14:textId="77777777" w:rsidR="009A5789" w:rsidRPr="00AD67F1" w:rsidRDefault="009A5789" w:rsidP="009A5789">
            <w:pPr>
              <w:pStyle w:val="TableText10"/>
              <w:rPr>
                <w:color w:val="000000"/>
              </w:rPr>
            </w:pPr>
            <w:r w:rsidRPr="00AD67F1">
              <w:rPr>
                <w:color w:val="000000"/>
              </w:rPr>
              <w:t>153</w:t>
            </w:r>
          </w:p>
        </w:tc>
        <w:tc>
          <w:tcPr>
            <w:tcW w:w="1200" w:type="dxa"/>
          </w:tcPr>
          <w:p w14:paraId="48251628" w14:textId="77777777" w:rsidR="009A5789" w:rsidRPr="00AD67F1" w:rsidRDefault="009A5789" w:rsidP="009A5789">
            <w:pPr>
              <w:pStyle w:val="TableText10"/>
              <w:rPr>
                <w:color w:val="000000"/>
              </w:rPr>
            </w:pPr>
          </w:p>
        </w:tc>
      </w:tr>
      <w:tr w:rsidR="009A5789" w:rsidRPr="00AD67F1" w14:paraId="76026D6E" w14:textId="77777777" w:rsidTr="009A5789">
        <w:trPr>
          <w:cantSplit/>
        </w:trPr>
        <w:tc>
          <w:tcPr>
            <w:tcW w:w="1200" w:type="dxa"/>
          </w:tcPr>
          <w:p w14:paraId="2F179866" w14:textId="6F1ADD54" w:rsidR="009A5789" w:rsidRPr="00AD67F1" w:rsidRDefault="009A5789" w:rsidP="009A5789">
            <w:pPr>
              <w:pStyle w:val="TableText10"/>
              <w:rPr>
                <w:color w:val="000000"/>
              </w:rPr>
            </w:pPr>
            <w:r w:rsidRPr="00AD67F1">
              <w:rPr>
                <w:color w:val="000000"/>
              </w:rPr>
              <w:t>44</w:t>
            </w:r>
            <w:r w:rsidR="00133022">
              <w:rPr>
                <w:color w:val="000000"/>
              </w:rPr>
              <w:t>6</w:t>
            </w:r>
          </w:p>
        </w:tc>
        <w:tc>
          <w:tcPr>
            <w:tcW w:w="2400" w:type="dxa"/>
          </w:tcPr>
          <w:p w14:paraId="373E49BC" w14:textId="77777777" w:rsidR="009A5789" w:rsidRPr="00AD67F1" w:rsidRDefault="009A5789" w:rsidP="009A5789">
            <w:pPr>
              <w:pStyle w:val="TableText10"/>
              <w:rPr>
                <w:color w:val="000000"/>
              </w:rPr>
            </w:pPr>
            <w:r w:rsidRPr="00AD67F1">
              <w:rPr>
                <w:color w:val="000000"/>
              </w:rPr>
              <w:t>255</w:t>
            </w:r>
          </w:p>
        </w:tc>
        <w:tc>
          <w:tcPr>
            <w:tcW w:w="3720" w:type="dxa"/>
          </w:tcPr>
          <w:p w14:paraId="6B9F927A" w14:textId="77777777" w:rsidR="009A5789" w:rsidRPr="00AD67F1" w:rsidRDefault="009A5789" w:rsidP="009A5789">
            <w:pPr>
              <w:pStyle w:val="TableText10"/>
              <w:rPr>
                <w:color w:val="000000"/>
              </w:rPr>
            </w:pPr>
            <w:r w:rsidRPr="00AD67F1">
              <w:rPr>
                <w:color w:val="000000"/>
              </w:rPr>
              <w:t>rider too close to rear of motor vehicle</w:t>
            </w:r>
          </w:p>
        </w:tc>
        <w:tc>
          <w:tcPr>
            <w:tcW w:w="1320" w:type="dxa"/>
          </w:tcPr>
          <w:p w14:paraId="63C342B6" w14:textId="77777777" w:rsidR="009A5789" w:rsidRPr="00AD67F1" w:rsidRDefault="009A5789" w:rsidP="009A5789">
            <w:pPr>
              <w:pStyle w:val="TableText10"/>
              <w:rPr>
                <w:color w:val="000000"/>
              </w:rPr>
            </w:pPr>
            <w:r w:rsidRPr="00AD67F1">
              <w:rPr>
                <w:color w:val="000000"/>
              </w:rPr>
              <w:t>20</w:t>
            </w:r>
          </w:p>
        </w:tc>
        <w:tc>
          <w:tcPr>
            <w:tcW w:w="1560" w:type="dxa"/>
          </w:tcPr>
          <w:p w14:paraId="54E32BA3" w14:textId="77777777" w:rsidR="009A5789" w:rsidRPr="00AD67F1" w:rsidRDefault="009A5789" w:rsidP="009A5789">
            <w:pPr>
              <w:pStyle w:val="TableText10"/>
              <w:rPr>
                <w:color w:val="000000"/>
              </w:rPr>
            </w:pPr>
            <w:r w:rsidRPr="00AD67F1">
              <w:rPr>
                <w:color w:val="000000"/>
              </w:rPr>
              <w:t>153</w:t>
            </w:r>
          </w:p>
        </w:tc>
        <w:tc>
          <w:tcPr>
            <w:tcW w:w="1200" w:type="dxa"/>
          </w:tcPr>
          <w:p w14:paraId="2A0DFF28" w14:textId="77777777" w:rsidR="009A5789" w:rsidRPr="00AD67F1" w:rsidRDefault="009A5789" w:rsidP="009A5789">
            <w:pPr>
              <w:pStyle w:val="TableText10"/>
              <w:rPr>
                <w:color w:val="000000"/>
              </w:rPr>
            </w:pPr>
          </w:p>
        </w:tc>
      </w:tr>
      <w:tr w:rsidR="009A5789" w:rsidRPr="00AD67F1" w14:paraId="2952F981" w14:textId="77777777" w:rsidTr="009A5789">
        <w:trPr>
          <w:cantSplit/>
        </w:trPr>
        <w:tc>
          <w:tcPr>
            <w:tcW w:w="1200" w:type="dxa"/>
          </w:tcPr>
          <w:p w14:paraId="562D153D" w14:textId="3489D4D5" w:rsidR="009A5789" w:rsidRPr="00AD67F1" w:rsidRDefault="009A5789" w:rsidP="009A5789">
            <w:pPr>
              <w:pStyle w:val="TableText10"/>
              <w:rPr>
                <w:color w:val="000000"/>
              </w:rPr>
            </w:pPr>
            <w:r w:rsidRPr="00AD67F1">
              <w:rPr>
                <w:color w:val="000000"/>
              </w:rPr>
              <w:lastRenderedPageBreak/>
              <w:t>44</w:t>
            </w:r>
            <w:r w:rsidR="00133022">
              <w:rPr>
                <w:color w:val="000000"/>
              </w:rPr>
              <w:t>7</w:t>
            </w:r>
          </w:p>
        </w:tc>
        <w:tc>
          <w:tcPr>
            <w:tcW w:w="2400" w:type="dxa"/>
          </w:tcPr>
          <w:p w14:paraId="1A949DCE" w14:textId="77777777" w:rsidR="009A5789" w:rsidRPr="00AD67F1" w:rsidRDefault="009A5789" w:rsidP="009A5789">
            <w:pPr>
              <w:pStyle w:val="TableText10"/>
              <w:rPr>
                <w:color w:val="000000"/>
              </w:rPr>
            </w:pPr>
            <w:r w:rsidRPr="00AD67F1">
              <w:rPr>
                <w:color w:val="000000"/>
              </w:rPr>
              <w:t>256 (1)</w:t>
            </w:r>
          </w:p>
        </w:tc>
        <w:tc>
          <w:tcPr>
            <w:tcW w:w="3720" w:type="dxa"/>
          </w:tcPr>
          <w:p w14:paraId="527696BE" w14:textId="77777777" w:rsidR="009A5789" w:rsidRPr="00AD67F1" w:rsidRDefault="009A5789" w:rsidP="009A5789">
            <w:pPr>
              <w:pStyle w:val="TableText10"/>
              <w:rPr>
                <w:color w:val="000000"/>
              </w:rPr>
            </w:pPr>
            <w:r w:rsidRPr="00AD67F1">
              <w:rPr>
                <w:color w:val="000000"/>
              </w:rPr>
              <w:t>rider not wear bicycle helmet/fitted/fastened</w:t>
            </w:r>
          </w:p>
        </w:tc>
        <w:tc>
          <w:tcPr>
            <w:tcW w:w="1320" w:type="dxa"/>
          </w:tcPr>
          <w:p w14:paraId="2A81C5A0" w14:textId="77777777" w:rsidR="009A5789" w:rsidRPr="00AD67F1" w:rsidRDefault="009A5789" w:rsidP="009A5789">
            <w:pPr>
              <w:pStyle w:val="TableText10"/>
              <w:rPr>
                <w:color w:val="000000"/>
              </w:rPr>
            </w:pPr>
            <w:r w:rsidRPr="00AD67F1">
              <w:rPr>
                <w:color w:val="000000"/>
              </w:rPr>
              <w:t>20</w:t>
            </w:r>
          </w:p>
        </w:tc>
        <w:tc>
          <w:tcPr>
            <w:tcW w:w="1560" w:type="dxa"/>
          </w:tcPr>
          <w:p w14:paraId="4F87535B" w14:textId="77777777" w:rsidR="009A5789" w:rsidRPr="00AD67F1" w:rsidRDefault="009A5789" w:rsidP="009A5789">
            <w:pPr>
              <w:pStyle w:val="TableText10"/>
              <w:rPr>
                <w:color w:val="000000"/>
              </w:rPr>
            </w:pPr>
            <w:r w:rsidRPr="00AD67F1">
              <w:rPr>
                <w:color w:val="000000"/>
              </w:rPr>
              <w:t>153</w:t>
            </w:r>
          </w:p>
        </w:tc>
        <w:tc>
          <w:tcPr>
            <w:tcW w:w="1200" w:type="dxa"/>
          </w:tcPr>
          <w:p w14:paraId="1595A7CC" w14:textId="77777777" w:rsidR="009A5789" w:rsidRPr="00AD67F1" w:rsidRDefault="009A5789" w:rsidP="009A5789">
            <w:pPr>
              <w:pStyle w:val="TableText10"/>
              <w:rPr>
                <w:color w:val="000000"/>
              </w:rPr>
            </w:pPr>
          </w:p>
        </w:tc>
      </w:tr>
      <w:tr w:rsidR="009A5789" w:rsidRPr="00AD67F1" w14:paraId="0B459590" w14:textId="77777777" w:rsidTr="009A5789">
        <w:trPr>
          <w:cantSplit/>
        </w:trPr>
        <w:tc>
          <w:tcPr>
            <w:tcW w:w="1200" w:type="dxa"/>
          </w:tcPr>
          <w:p w14:paraId="6F3A8CC6" w14:textId="6593CF2E" w:rsidR="009A5789" w:rsidRPr="00AD67F1" w:rsidRDefault="009A5789" w:rsidP="009A5789">
            <w:pPr>
              <w:pStyle w:val="TableText10"/>
              <w:rPr>
                <w:color w:val="000000"/>
              </w:rPr>
            </w:pPr>
            <w:r w:rsidRPr="00AD67F1">
              <w:rPr>
                <w:color w:val="000000"/>
              </w:rPr>
              <w:t>44</w:t>
            </w:r>
            <w:r w:rsidR="00133022">
              <w:rPr>
                <w:color w:val="000000"/>
              </w:rPr>
              <w:t>8</w:t>
            </w:r>
          </w:p>
        </w:tc>
        <w:tc>
          <w:tcPr>
            <w:tcW w:w="2400" w:type="dxa"/>
          </w:tcPr>
          <w:p w14:paraId="343769A3" w14:textId="77777777" w:rsidR="009A5789" w:rsidRPr="00AD67F1" w:rsidRDefault="009A5789" w:rsidP="009A5789">
            <w:pPr>
              <w:pStyle w:val="TableText10"/>
              <w:rPr>
                <w:color w:val="000000"/>
              </w:rPr>
            </w:pPr>
            <w:r w:rsidRPr="00AD67F1">
              <w:rPr>
                <w:color w:val="000000"/>
              </w:rPr>
              <w:t>256 (2)</w:t>
            </w:r>
          </w:p>
        </w:tc>
        <w:tc>
          <w:tcPr>
            <w:tcW w:w="3720" w:type="dxa"/>
          </w:tcPr>
          <w:p w14:paraId="4CDC66A9" w14:textId="77777777" w:rsidR="009A5789" w:rsidRPr="00AD67F1" w:rsidRDefault="009A5789" w:rsidP="009A5789">
            <w:pPr>
              <w:pStyle w:val="TableText10"/>
              <w:rPr>
                <w:color w:val="000000"/>
              </w:rPr>
            </w:pPr>
            <w:r w:rsidRPr="00AD67F1">
              <w:rPr>
                <w:color w:val="000000"/>
              </w:rPr>
              <w:t>passenger not wear bicycle helmet/fitted/fastened</w:t>
            </w:r>
          </w:p>
        </w:tc>
        <w:tc>
          <w:tcPr>
            <w:tcW w:w="1320" w:type="dxa"/>
          </w:tcPr>
          <w:p w14:paraId="3E5B3012" w14:textId="77777777" w:rsidR="009A5789" w:rsidRPr="00AD67F1" w:rsidRDefault="009A5789" w:rsidP="009A5789">
            <w:pPr>
              <w:pStyle w:val="TableText10"/>
              <w:rPr>
                <w:color w:val="000000"/>
              </w:rPr>
            </w:pPr>
            <w:r w:rsidRPr="00AD67F1">
              <w:rPr>
                <w:color w:val="000000"/>
              </w:rPr>
              <w:t>20</w:t>
            </w:r>
          </w:p>
        </w:tc>
        <w:tc>
          <w:tcPr>
            <w:tcW w:w="1560" w:type="dxa"/>
          </w:tcPr>
          <w:p w14:paraId="4B4FF1BD" w14:textId="77777777" w:rsidR="009A5789" w:rsidRPr="00AD67F1" w:rsidRDefault="009A5789" w:rsidP="009A5789">
            <w:pPr>
              <w:pStyle w:val="TableText10"/>
              <w:rPr>
                <w:color w:val="000000"/>
              </w:rPr>
            </w:pPr>
            <w:r w:rsidRPr="00AD67F1">
              <w:rPr>
                <w:color w:val="000000"/>
              </w:rPr>
              <w:t>153</w:t>
            </w:r>
          </w:p>
        </w:tc>
        <w:tc>
          <w:tcPr>
            <w:tcW w:w="1200" w:type="dxa"/>
          </w:tcPr>
          <w:p w14:paraId="54F9B946" w14:textId="77777777" w:rsidR="009A5789" w:rsidRPr="00AD67F1" w:rsidRDefault="009A5789" w:rsidP="009A5789">
            <w:pPr>
              <w:pStyle w:val="TableText10"/>
              <w:rPr>
                <w:color w:val="000000"/>
              </w:rPr>
            </w:pPr>
          </w:p>
        </w:tc>
      </w:tr>
      <w:tr w:rsidR="009A5789" w:rsidRPr="00AD67F1" w14:paraId="4805BC88"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078774B5" w14:textId="16DE3DAF" w:rsidR="009A5789" w:rsidRPr="00AD67F1" w:rsidRDefault="009A5789" w:rsidP="009A5789">
            <w:pPr>
              <w:pStyle w:val="TableText10"/>
              <w:rPr>
                <w:color w:val="000000"/>
              </w:rPr>
            </w:pPr>
            <w:r w:rsidRPr="00AD67F1">
              <w:rPr>
                <w:color w:val="000000"/>
              </w:rPr>
              <w:t>44</w:t>
            </w:r>
            <w:r w:rsidR="00133022">
              <w:rPr>
                <w:color w:val="000000"/>
              </w:rPr>
              <w:t>9</w:t>
            </w:r>
          </w:p>
        </w:tc>
        <w:tc>
          <w:tcPr>
            <w:tcW w:w="2400" w:type="dxa"/>
            <w:tcBorders>
              <w:top w:val="single" w:sz="4" w:space="0" w:color="C0C0C0"/>
              <w:bottom w:val="single" w:sz="4" w:space="0" w:color="C0C0C0"/>
            </w:tcBorders>
          </w:tcPr>
          <w:p w14:paraId="7294EA7D" w14:textId="77777777" w:rsidR="009A5789" w:rsidRPr="00AD67F1" w:rsidRDefault="009A5789" w:rsidP="009A5789">
            <w:pPr>
              <w:pStyle w:val="TableText10"/>
              <w:rPr>
                <w:color w:val="000000"/>
              </w:rPr>
            </w:pPr>
            <w:r w:rsidRPr="00AD67F1">
              <w:rPr>
                <w:color w:val="000000"/>
              </w:rPr>
              <w:t>256 (3)</w:t>
            </w:r>
          </w:p>
        </w:tc>
        <w:tc>
          <w:tcPr>
            <w:tcW w:w="3720" w:type="dxa"/>
            <w:tcBorders>
              <w:top w:val="single" w:sz="4" w:space="0" w:color="C0C0C0"/>
              <w:bottom w:val="single" w:sz="4" w:space="0" w:color="C0C0C0"/>
            </w:tcBorders>
          </w:tcPr>
          <w:p w14:paraId="55F4BA17" w14:textId="77777777" w:rsidR="009A5789" w:rsidRPr="00AD67F1" w:rsidRDefault="009A5789" w:rsidP="009A5789">
            <w:pPr>
              <w:pStyle w:val="TableText10"/>
              <w:rPr>
                <w:color w:val="000000"/>
              </w:rPr>
            </w:pPr>
            <w:r w:rsidRPr="00AD67F1">
              <w:rPr>
                <w:color w:val="000000"/>
              </w:rPr>
              <w:t>ride bicycle with passenger not wearing bicycle helmet/fitted/fastened</w:t>
            </w:r>
          </w:p>
        </w:tc>
        <w:tc>
          <w:tcPr>
            <w:tcW w:w="1320" w:type="dxa"/>
            <w:tcBorders>
              <w:top w:val="single" w:sz="4" w:space="0" w:color="C0C0C0"/>
              <w:bottom w:val="single" w:sz="4" w:space="0" w:color="C0C0C0"/>
            </w:tcBorders>
          </w:tcPr>
          <w:p w14:paraId="2893E7C9"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D2FE548"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417BDE23" w14:textId="77777777" w:rsidR="009A5789" w:rsidRPr="00AD67F1" w:rsidRDefault="009A5789" w:rsidP="009A5789">
            <w:pPr>
              <w:pStyle w:val="TableText10"/>
              <w:rPr>
                <w:color w:val="000000"/>
              </w:rPr>
            </w:pPr>
          </w:p>
        </w:tc>
      </w:tr>
      <w:tr w:rsidR="009A5789" w:rsidRPr="00AD67F1" w14:paraId="25DBB456" w14:textId="77777777" w:rsidTr="009A5789">
        <w:trPr>
          <w:cantSplit/>
        </w:trPr>
        <w:tc>
          <w:tcPr>
            <w:tcW w:w="1200" w:type="dxa"/>
          </w:tcPr>
          <w:p w14:paraId="1F1E82C0" w14:textId="47FE3C37" w:rsidR="009A5789" w:rsidRPr="00AD67F1" w:rsidRDefault="009A5789" w:rsidP="009A5789">
            <w:pPr>
              <w:pStyle w:val="TableText10"/>
              <w:rPr>
                <w:color w:val="000000"/>
              </w:rPr>
            </w:pPr>
            <w:r w:rsidRPr="00AD67F1">
              <w:rPr>
                <w:color w:val="000000"/>
              </w:rPr>
              <w:t>4</w:t>
            </w:r>
            <w:r w:rsidR="00133022">
              <w:rPr>
                <w:color w:val="000000"/>
              </w:rPr>
              <w:t>50</w:t>
            </w:r>
          </w:p>
        </w:tc>
        <w:tc>
          <w:tcPr>
            <w:tcW w:w="2400" w:type="dxa"/>
          </w:tcPr>
          <w:p w14:paraId="708AD551" w14:textId="77777777" w:rsidR="009A5789" w:rsidRPr="00AD67F1" w:rsidRDefault="009A5789" w:rsidP="009A5789">
            <w:pPr>
              <w:pStyle w:val="TableText10"/>
              <w:rPr>
                <w:color w:val="000000"/>
              </w:rPr>
            </w:pPr>
            <w:r w:rsidRPr="00AD67F1">
              <w:rPr>
                <w:color w:val="000000"/>
              </w:rPr>
              <w:t>257 (1)</w:t>
            </w:r>
          </w:p>
        </w:tc>
        <w:tc>
          <w:tcPr>
            <w:tcW w:w="3720" w:type="dxa"/>
          </w:tcPr>
          <w:p w14:paraId="19266EE7" w14:textId="77777777" w:rsidR="009A5789" w:rsidRPr="00AD67F1" w:rsidRDefault="009A5789" w:rsidP="009A5789">
            <w:pPr>
              <w:pStyle w:val="TableText10"/>
              <w:rPr>
                <w:color w:val="000000"/>
              </w:rPr>
            </w:pPr>
            <w:r w:rsidRPr="00AD67F1">
              <w:rPr>
                <w:color w:val="000000"/>
              </w:rPr>
              <w:t>tow bicycle trailer with person in/on trailer</w:t>
            </w:r>
          </w:p>
        </w:tc>
        <w:tc>
          <w:tcPr>
            <w:tcW w:w="1320" w:type="dxa"/>
          </w:tcPr>
          <w:p w14:paraId="72794BBD" w14:textId="77777777" w:rsidR="009A5789" w:rsidRPr="00AD67F1" w:rsidRDefault="009A5789" w:rsidP="009A5789">
            <w:pPr>
              <w:pStyle w:val="TableText10"/>
              <w:rPr>
                <w:color w:val="000000"/>
              </w:rPr>
            </w:pPr>
            <w:r w:rsidRPr="00AD67F1">
              <w:rPr>
                <w:color w:val="000000"/>
              </w:rPr>
              <w:t>20</w:t>
            </w:r>
          </w:p>
        </w:tc>
        <w:tc>
          <w:tcPr>
            <w:tcW w:w="1560" w:type="dxa"/>
          </w:tcPr>
          <w:p w14:paraId="325B77DD" w14:textId="77777777" w:rsidR="009A5789" w:rsidRPr="00AD67F1" w:rsidRDefault="009A5789" w:rsidP="009A5789">
            <w:pPr>
              <w:pStyle w:val="TableText10"/>
              <w:rPr>
                <w:color w:val="000000"/>
              </w:rPr>
            </w:pPr>
            <w:r w:rsidRPr="00AD67F1">
              <w:rPr>
                <w:color w:val="000000"/>
              </w:rPr>
              <w:t>153</w:t>
            </w:r>
          </w:p>
        </w:tc>
        <w:tc>
          <w:tcPr>
            <w:tcW w:w="1200" w:type="dxa"/>
          </w:tcPr>
          <w:p w14:paraId="7A1229D4" w14:textId="77777777" w:rsidR="009A5789" w:rsidRPr="00AD67F1" w:rsidRDefault="009A5789" w:rsidP="009A5789">
            <w:pPr>
              <w:pStyle w:val="TableText10"/>
              <w:rPr>
                <w:color w:val="000000"/>
              </w:rPr>
            </w:pPr>
          </w:p>
        </w:tc>
      </w:tr>
      <w:tr w:rsidR="009A5789" w:rsidRPr="00AD67F1" w14:paraId="6E781BDE" w14:textId="77777777" w:rsidTr="009A5789">
        <w:trPr>
          <w:cantSplit/>
        </w:trPr>
        <w:tc>
          <w:tcPr>
            <w:tcW w:w="1200" w:type="dxa"/>
          </w:tcPr>
          <w:p w14:paraId="78A206B4" w14:textId="1C0D7695" w:rsidR="009A5789" w:rsidRPr="00AD67F1" w:rsidRDefault="009A5789" w:rsidP="009A5789">
            <w:pPr>
              <w:pStyle w:val="TableText10"/>
              <w:rPr>
                <w:color w:val="000000"/>
              </w:rPr>
            </w:pPr>
            <w:r w:rsidRPr="00AD67F1">
              <w:rPr>
                <w:color w:val="000000"/>
              </w:rPr>
              <w:t>4</w:t>
            </w:r>
            <w:r w:rsidR="00133022">
              <w:rPr>
                <w:color w:val="000000"/>
              </w:rPr>
              <w:t>51</w:t>
            </w:r>
          </w:p>
        </w:tc>
        <w:tc>
          <w:tcPr>
            <w:tcW w:w="2400" w:type="dxa"/>
          </w:tcPr>
          <w:p w14:paraId="7AE821D2" w14:textId="77777777" w:rsidR="009A5789" w:rsidRPr="00AD67F1" w:rsidRDefault="009A5789" w:rsidP="009A5789">
            <w:pPr>
              <w:pStyle w:val="TableText10"/>
              <w:rPr>
                <w:color w:val="000000"/>
              </w:rPr>
            </w:pPr>
            <w:r w:rsidRPr="00AD67F1">
              <w:rPr>
                <w:color w:val="000000"/>
              </w:rPr>
              <w:t>258 (a)</w:t>
            </w:r>
          </w:p>
        </w:tc>
        <w:tc>
          <w:tcPr>
            <w:tcW w:w="3720" w:type="dxa"/>
          </w:tcPr>
          <w:p w14:paraId="36666E00" w14:textId="77777777" w:rsidR="009A5789" w:rsidRPr="00AD67F1" w:rsidRDefault="009A5789" w:rsidP="009A5789">
            <w:pPr>
              <w:pStyle w:val="TableText10"/>
              <w:rPr>
                <w:color w:val="000000"/>
              </w:rPr>
            </w:pPr>
            <w:r w:rsidRPr="00AD67F1">
              <w:rPr>
                <w:color w:val="000000"/>
              </w:rPr>
              <w:t>ride bicycle without working brake</w:t>
            </w:r>
          </w:p>
        </w:tc>
        <w:tc>
          <w:tcPr>
            <w:tcW w:w="1320" w:type="dxa"/>
          </w:tcPr>
          <w:p w14:paraId="1296C175" w14:textId="77777777" w:rsidR="009A5789" w:rsidRPr="00AD67F1" w:rsidRDefault="009A5789" w:rsidP="009A5789">
            <w:pPr>
              <w:pStyle w:val="TableText10"/>
              <w:rPr>
                <w:color w:val="000000"/>
              </w:rPr>
            </w:pPr>
            <w:r w:rsidRPr="00AD67F1">
              <w:rPr>
                <w:color w:val="000000"/>
              </w:rPr>
              <w:t>20</w:t>
            </w:r>
          </w:p>
        </w:tc>
        <w:tc>
          <w:tcPr>
            <w:tcW w:w="1560" w:type="dxa"/>
          </w:tcPr>
          <w:p w14:paraId="3C88559C" w14:textId="77777777" w:rsidR="009A5789" w:rsidRPr="00AD67F1" w:rsidRDefault="009A5789" w:rsidP="009A5789">
            <w:pPr>
              <w:pStyle w:val="TableText10"/>
              <w:rPr>
                <w:color w:val="000000"/>
              </w:rPr>
            </w:pPr>
            <w:r w:rsidRPr="00AD67F1">
              <w:rPr>
                <w:color w:val="000000"/>
              </w:rPr>
              <w:t>153</w:t>
            </w:r>
          </w:p>
        </w:tc>
        <w:tc>
          <w:tcPr>
            <w:tcW w:w="1200" w:type="dxa"/>
          </w:tcPr>
          <w:p w14:paraId="55490CAD" w14:textId="77777777" w:rsidR="009A5789" w:rsidRPr="00AD67F1" w:rsidRDefault="009A5789" w:rsidP="009A5789">
            <w:pPr>
              <w:pStyle w:val="TableText10"/>
              <w:rPr>
                <w:color w:val="000000"/>
              </w:rPr>
            </w:pPr>
          </w:p>
        </w:tc>
      </w:tr>
      <w:tr w:rsidR="009A5789" w:rsidRPr="00AD67F1" w14:paraId="1E5320C0" w14:textId="77777777" w:rsidTr="009A5789">
        <w:trPr>
          <w:cantSplit/>
        </w:trPr>
        <w:tc>
          <w:tcPr>
            <w:tcW w:w="1200" w:type="dxa"/>
          </w:tcPr>
          <w:p w14:paraId="10D1F762" w14:textId="71B1077B" w:rsidR="009A5789" w:rsidRPr="00AD67F1" w:rsidRDefault="009A5789" w:rsidP="009A5789">
            <w:pPr>
              <w:pStyle w:val="TableText10"/>
              <w:rPr>
                <w:color w:val="000000"/>
              </w:rPr>
            </w:pPr>
            <w:r w:rsidRPr="00AD67F1">
              <w:rPr>
                <w:color w:val="000000"/>
              </w:rPr>
              <w:t>4</w:t>
            </w:r>
            <w:r w:rsidR="00133022">
              <w:rPr>
                <w:color w:val="000000"/>
              </w:rPr>
              <w:t>52</w:t>
            </w:r>
          </w:p>
        </w:tc>
        <w:tc>
          <w:tcPr>
            <w:tcW w:w="2400" w:type="dxa"/>
          </w:tcPr>
          <w:p w14:paraId="620C1516" w14:textId="77777777" w:rsidR="009A5789" w:rsidRPr="00AD67F1" w:rsidRDefault="009A5789" w:rsidP="009A5789">
            <w:pPr>
              <w:pStyle w:val="TableText10"/>
              <w:rPr>
                <w:color w:val="000000"/>
              </w:rPr>
            </w:pPr>
            <w:r w:rsidRPr="00AD67F1">
              <w:rPr>
                <w:color w:val="000000"/>
              </w:rPr>
              <w:t>258 (b)</w:t>
            </w:r>
          </w:p>
        </w:tc>
        <w:tc>
          <w:tcPr>
            <w:tcW w:w="3720" w:type="dxa"/>
          </w:tcPr>
          <w:p w14:paraId="0491C676" w14:textId="77777777" w:rsidR="009A5789" w:rsidRPr="00AD67F1" w:rsidRDefault="009A5789" w:rsidP="009A5789">
            <w:pPr>
              <w:pStyle w:val="TableText10"/>
              <w:rPr>
                <w:color w:val="000000"/>
              </w:rPr>
            </w:pPr>
            <w:r w:rsidRPr="00AD67F1">
              <w:rPr>
                <w:color w:val="000000"/>
              </w:rPr>
              <w:t>ride bicycle without working warning device</w:t>
            </w:r>
          </w:p>
        </w:tc>
        <w:tc>
          <w:tcPr>
            <w:tcW w:w="1320" w:type="dxa"/>
          </w:tcPr>
          <w:p w14:paraId="67774BB2" w14:textId="77777777" w:rsidR="009A5789" w:rsidRPr="00AD67F1" w:rsidRDefault="009A5789" w:rsidP="009A5789">
            <w:pPr>
              <w:pStyle w:val="TableText10"/>
              <w:rPr>
                <w:color w:val="000000"/>
              </w:rPr>
            </w:pPr>
            <w:r w:rsidRPr="00AD67F1">
              <w:rPr>
                <w:color w:val="000000"/>
              </w:rPr>
              <w:t>20</w:t>
            </w:r>
          </w:p>
        </w:tc>
        <w:tc>
          <w:tcPr>
            <w:tcW w:w="1560" w:type="dxa"/>
          </w:tcPr>
          <w:p w14:paraId="669FD9A8" w14:textId="77777777" w:rsidR="009A5789" w:rsidRPr="00AD67F1" w:rsidRDefault="009A5789" w:rsidP="009A5789">
            <w:pPr>
              <w:pStyle w:val="TableText10"/>
              <w:rPr>
                <w:color w:val="000000"/>
              </w:rPr>
            </w:pPr>
            <w:r w:rsidRPr="00AD67F1">
              <w:rPr>
                <w:color w:val="000000"/>
              </w:rPr>
              <w:t>153</w:t>
            </w:r>
          </w:p>
        </w:tc>
        <w:tc>
          <w:tcPr>
            <w:tcW w:w="1200" w:type="dxa"/>
          </w:tcPr>
          <w:p w14:paraId="1D6DF4C0" w14:textId="77777777" w:rsidR="009A5789" w:rsidRPr="00AD67F1" w:rsidRDefault="009A5789" w:rsidP="009A5789">
            <w:pPr>
              <w:pStyle w:val="TableText10"/>
              <w:rPr>
                <w:color w:val="000000"/>
              </w:rPr>
            </w:pPr>
          </w:p>
        </w:tc>
      </w:tr>
      <w:tr w:rsidR="009A5789" w:rsidRPr="00AD67F1" w14:paraId="2BA7388D" w14:textId="77777777" w:rsidTr="009A5789">
        <w:trPr>
          <w:cantSplit/>
        </w:trPr>
        <w:tc>
          <w:tcPr>
            <w:tcW w:w="1200" w:type="dxa"/>
          </w:tcPr>
          <w:p w14:paraId="761C25A9" w14:textId="39F439B0" w:rsidR="009A5789" w:rsidRPr="00AD67F1" w:rsidRDefault="009A5789" w:rsidP="009A5789">
            <w:pPr>
              <w:pStyle w:val="TableText10"/>
              <w:rPr>
                <w:color w:val="000000"/>
              </w:rPr>
            </w:pPr>
            <w:r w:rsidRPr="00AD67F1">
              <w:rPr>
                <w:color w:val="000000"/>
              </w:rPr>
              <w:t>4</w:t>
            </w:r>
            <w:r w:rsidR="00133022">
              <w:rPr>
                <w:color w:val="000000"/>
              </w:rPr>
              <w:t>53</w:t>
            </w:r>
          </w:p>
        </w:tc>
        <w:tc>
          <w:tcPr>
            <w:tcW w:w="2400" w:type="dxa"/>
          </w:tcPr>
          <w:p w14:paraId="30DDC246" w14:textId="77777777" w:rsidR="009A5789" w:rsidRPr="00AD67F1" w:rsidRDefault="009A5789" w:rsidP="009A5789">
            <w:pPr>
              <w:pStyle w:val="TableText10"/>
              <w:rPr>
                <w:color w:val="000000"/>
              </w:rPr>
            </w:pPr>
            <w:r w:rsidRPr="00AD67F1">
              <w:rPr>
                <w:color w:val="000000"/>
              </w:rPr>
              <w:t>259 (a)</w:t>
            </w:r>
          </w:p>
        </w:tc>
        <w:tc>
          <w:tcPr>
            <w:tcW w:w="3720" w:type="dxa"/>
          </w:tcPr>
          <w:p w14:paraId="4672D743" w14:textId="77777777" w:rsidR="009A5789" w:rsidRPr="00AD67F1" w:rsidRDefault="009A5789" w:rsidP="009A5789">
            <w:pPr>
              <w:pStyle w:val="TableText10"/>
              <w:rPr>
                <w:color w:val="000000"/>
              </w:rPr>
            </w:pPr>
            <w:r w:rsidRPr="00AD67F1">
              <w:rPr>
                <w:color w:val="000000"/>
              </w:rPr>
              <w:t>ride bicycle without visible front white light</w:t>
            </w:r>
          </w:p>
        </w:tc>
        <w:tc>
          <w:tcPr>
            <w:tcW w:w="1320" w:type="dxa"/>
          </w:tcPr>
          <w:p w14:paraId="3EB90B65" w14:textId="77777777" w:rsidR="009A5789" w:rsidRPr="00AD67F1" w:rsidRDefault="009A5789" w:rsidP="009A5789">
            <w:pPr>
              <w:pStyle w:val="TableText10"/>
              <w:rPr>
                <w:color w:val="000000"/>
              </w:rPr>
            </w:pPr>
            <w:r w:rsidRPr="00AD67F1">
              <w:rPr>
                <w:color w:val="000000"/>
              </w:rPr>
              <w:t>20</w:t>
            </w:r>
          </w:p>
        </w:tc>
        <w:tc>
          <w:tcPr>
            <w:tcW w:w="1560" w:type="dxa"/>
          </w:tcPr>
          <w:p w14:paraId="5BF6E44D" w14:textId="77777777" w:rsidR="009A5789" w:rsidRPr="00AD67F1" w:rsidRDefault="009A5789" w:rsidP="009A5789">
            <w:pPr>
              <w:pStyle w:val="TableText10"/>
              <w:rPr>
                <w:color w:val="000000"/>
              </w:rPr>
            </w:pPr>
            <w:r w:rsidRPr="00AD67F1">
              <w:rPr>
                <w:color w:val="000000"/>
              </w:rPr>
              <w:t>153</w:t>
            </w:r>
          </w:p>
        </w:tc>
        <w:tc>
          <w:tcPr>
            <w:tcW w:w="1200" w:type="dxa"/>
          </w:tcPr>
          <w:p w14:paraId="29A14A2C" w14:textId="77777777" w:rsidR="009A5789" w:rsidRPr="00AD67F1" w:rsidRDefault="009A5789" w:rsidP="009A5789">
            <w:pPr>
              <w:pStyle w:val="TableText10"/>
              <w:rPr>
                <w:color w:val="000000"/>
              </w:rPr>
            </w:pPr>
          </w:p>
        </w:tc>
      </w:tr>
      <w:tr w:rsidR="009A5789" w:rsidRPr="00AD67F1" w14:paraId="4A2F4723" w14:textId="77777777" w:rsidTr="009A5789">
        <w:trPr>
          <w:cantSplit/>
        </w:trPr>
        <w:tc>
          <w:tcPr>
            <w:tcW w:w="1200" w:type="dxa"/>
          </w:tcPr>
          <w:p w14:paraId="49314666" w14:textId="36F40CBC" w:rsidR="009A5789" w:rsidRPr="00AD67F1" w:rsidRDefault="009A5789" w:rsidP="009A5789">
            <w:pPr>
              <w:pStyle w:val="TableText10"/>
              <w:rPr>
                <w:color w:val="000000"/>
              </w:rPr>
            </w:pPr>
            <w:r w:rsidRPr="00AD67F1">
              <w:rPr>
                <w:color w:val="000000"/>
              </w:rPr>
              <w:t>4</w:t>
            </w:r>
            <w:r w:rsidR="00133022">
              <w:rPr>
                <w:color w:val="000000"/>
              </w:rPr>
              <w:t>54</w:t>
            </w:r>
          </w:p>
        </w:tc>
        <w:tc>
          <w:tcPr>
            <w:tcW w:w="2400" w:type="dxa"/>
          </w:tcPr>
          <w:p w14:paraId="02669458" w14:textId="77777777" w:rsidR="009A5789" w:rsidRPr="00AD67F1" w:rsidRDefault="009A5789" w:rsidP="009A5789">
            <w:pPr>
              <w:pStyle w:val="TableText10"/>
              <w:rPr>
                <w:color w:val="000000"/>
              </w:rPr>
            </w:pPr>
            <w:r w:rsidRPr="00AD67F1">
              <w:rPr>
                <w:color w:val="000000"/>
              </w:rPr>
              <w:t>259 (b)</w:t>
            </w:r>
          </w:p>
        </w:tc>
        <w:tc>
          <w:tcPr>
            <w:tcW w:w="3720" w:type="dxa"/>
          </w:tcPr>
          <w:p w14:paraId="3455ACEA" w14:textId="77777777" w:rsidR="009A5789" w:rsidRPr="00AD67F1" w:rsidRDefault="009A5789" w:rsidP="009A5789">
            <w:pPr>
              <w:pStyle w:val="TableText10"/>
              <w:rPr>
                <w:color w:val="000000"/>
              </w:rPr>
            </w:pPr>
            <w:r w:rsidRPr="00AD67F1">
              <w:rPr>
                <w:color w:val="000000"/>
              </w:rPr>
              <w:t>ride bicycle without visible rear red light</w:t>
            </w:r>
          </w:p>
        </w:tc>
        <w:tc>
          <w:tcPr>
            <w:tcW w:w="1320" w:type="dxa"/>
          </w:tcPr>
          <w:p w14:paraId="55D768A5" w14:textId="77777777" w:rsidR="009A5789" w:rsidRPr="00AD67F1" w:rsidRDefault="009A5789" w:rsidP="009A5789">
            <w:pPr>
              <w:pStyle w:val="TableText10"/>
              <w:rPr>
                <w:color w:val="000000"/>
              </w:rPr>
            </w:pPr>
            <w:r w:rsidRPr="00AD67F1">
              <w:rPr>
                <w:color w:val="000000"/>
              </w:rPr>
              <w:t>20</w:t>
            </w:r>
          </w:p>
        </w:tc>
        <w:tc>
          <w:tcPr>
            <w:tcW w:w="1560" w:type="dxa"/>
          </w:tcPr>
          <w:p w14:paraId="43D67867" w14:textId="77777777" w:rsidR="009A5789" w:rsidRPr="00AD67F1" w:rsidRDefault="009A5789" w:rsidP="009A5789">
            <w:pPr>
              <w:pStyle w:val="TableText10"/>
              <w:rPr>
                <w:color w:val="000000"/>
              </w:rPr>
            </w:pPr>
            <w:r w:rsidRPr="00AD67F1">
              <w:rPr>
                <w:color w:val="000000"/>
              </w:rPr>
              <w:t>153</w:t>
            </w:r>
          </w:p>
        </w:tc>
        <w:tc>
          <w:tcPr>
            <w:tcW w:w="1200" w:type="dxa"/>
          </w:tcPr>
          <w:p w14:paraId="15D5E7EE" w14:textId="77777777" w:rsidR="009A5789" w:rsidRPr="00AD67F1" w:rsidRDefault="009A5789" w:rsidP="009A5789">
            <w:pPr>
              <w:pStyle w:val="TableText10"/>
              <w:rPr>
                <w:color w:val="000000"/>
              </w:rPr>
            </w:pPr>
          </w:p>
        </w:tc>
      </w:tr>
      <w:tr w:rsidR="009A5789" w:rsidRPr="00AD67F1" w14:paraId="65DB0303" w14:textId="77777777" w:rsidTr="009A5789">
        <w:trPr>
          <w:cantSplit/>
        </w:trPr>
        <w:tc>
          <w:tcPr>
            <w:tcW w:w="1200" w:type="dxa"/>
          </w:tcPr>
          <w:p w14:paraId="12C8F3F7" w14:textId="5AEF2F13" w:rsidR="009A5789" w:rsidRPr="00AD67F1" w:rsidRDefault="009A5789" w:rsidP="009A5789">
            <w:pPr>
              <w:pStyle w:val="TableText10"/>
              <w:rPr>
                <w:color w:val="000000"/>
              </w:rPr>
            </w:pPr>
            <w:r w:rsidRPr="00AD67F1">
              <w:rPr>
                <w:color w:val="000000"/>
              </w:rPr>
              <w:t>4</w:t>
            </w:r>
            <w:r w:rsidR="00133022">
              <w:rPr>
                <w:color w:val="000000"/>
              </w:rPr>
              <w:t>55</w:t>
            </w:r>
          </w:p>
        </w:tc>
        <w:tc>
          <w:tcPr>
            <w:tcW w:w="2400" w:type="dxa"/>
          </w:tcPr>
          <w:p w14:paraId="424413F0" w14:textId="77777777" w:rsidR="009A5789" w:rsidRPr="00AD67F1" w:rsidRDefault="009A5789" w:rsidP="009A5789">
            <w:pPr>
              <w:pStyle w:val="TableText10"/>
              <w:rPr>
                <w:color w:val="000000"/>
              </w:rPr>
            </w:pPr>
            <w:r w:rsidRPr="00AD67F1">
              <w:rPr>
                <w:color w:val="000000"/>
              </w:rPr>
              <w:t>259 (c)</w:t>
            </w:r>
          </w:p>
        </w:tc>
        <w:tc>
          <w:tcPr>
            <w:tcW w:w="3720" w:type="dxa"/>
          </w:tcPr>
          <w:p w14:paraId="48BDA36C" w14:textId="77777777" w:rsidR="009A5789" w:rsidRPr="00AD67F1" w:rsidRDefault="009A5789" w:rsidP="009A5789">
            <w:pPr>
              <w:pStyle w:val="TableText10"/>
              <w:rPr>
                <w:color w:val="000000"/>
              </w:rPr>
            </w:pPr>
            <w:r w:rsidRPr="00AD67F1">
              <w:rPr>
                <w:color w:val="000000"/>
              </w:rPr>
              <w:t>ride bicycle without visible red reflector</w:t>
            </w:r>
          </w:p>
        </w:tc>
        <w:tc>
          <w:tcPr>
            <w:tcW w:w="1320" w:type="dxa"/>
          </w:tcPr>
          <w:p w14:paraId="2E3339C8" w14:textId="77777777" w:rsidR="009A5789" w:rsidRPr="00AD67F1" w:rsidRDefault="009A5789" w:rsidP="009A5789">
            <w:pPr>
              <w:pStyle w:val="TableText10"/>
              <w:rPr>
                <w:color w:val="000000"/>
              </w:rPr>
            </w:pPr>
            <w:r w:rsidRPr="00AD67F1">
              <w:rPr>
                <w:color w:val="000000"/>
              </w:rPr>
              <w:t>20</w:t>
            </w:r>
          </w:p>
        </w:tc>
        <w:tc>
          <w:tcPr>
            <w:tcW w:w="1560" w:type="dxa"/>
          </w:tcPr>
          <w:p w14:paraId="7E3C756F" w14:textId="77777777" w:rsidR="009A5789" w:rsidRPr="00AD67F1" w:rsidRDefault="009A5789" w:rsidP="009A5789">
            <w:pPr>
              <w:pStyle w:val="TableText10"/>
              <w:rPr>
                <w:color w:val="000000"/>
              </w:rPr>
            </w:pPr>
            <w:r w:rsidRPr="00AD67F1">
              <w:rPr>
                <w:color w:val="000000"/>
              </w:rPr>
              <w:t>153</w:t>
            </w:r>
          </w:p>
        </w:tc>
        <w:tc>
          <w:tcPr>
            <w:tcW w:w="1200" w:type="dxa"/>
          </w:tcPr>
          <w:p w14:paraId="707223F9" w14:textId="77777777" w:rsidR="009A5789" w:rsidRPr="00AD67F1" w:rsidRDefault="009A5789" w:rsidP="009A5789">
            <w:pPr>
              <w:pStyle w:val="TableText10"/>
              <w:rPr>
                <w:color w:val="000000"/>
              </w:rPr>
            </w:pPr>
          </w:p>
        </w:tc>
      </w:tr>
      <w:tr w:rsidR="009A5789" w:rsidRPr="00AD67F1" w14:paraId="7F10B40F" w14:textId="77777777" w:rsidTr="009A5789">
        <w:trPr>
          <w:cantSplit/>
        </w:trPr>
        <w:tc>
          <w:tcPr>
            <w:tcW w:w="1200" w:type="dxa"/>
            <w:tcBorders>
              <w:bottom w:val="single" w:sz="4" w:space="0" w:color="C0C0C0"/>
            </w:tcBorders>
          </w:tcPr>
          <w:p w14:paraId="1E0F7829" w14:textId="71ECFBFA" w:rsidR="009A5789" w:rsidRPr="00AD67F1" w:rsidRDefault="009A5789" w:rsidP="009A5789">
            <w:pPr>
              <w:pStyle w:val="TableText10"/>
              <w:rPr>
                <w:color w:val="000000"/>
              </w:rPr>
            </w:pPr>
            <w:r w:rsidRPr="00AD67F1">
              <w:rPr>
                <w:color w:val="000000"/>
              </w:rPr>
              <w:lastRenderedPageBreak/>
              <w:t>45</w:t>
            </w:r>
            <w:r w:rsidR="00133022">
              <w:rPr>
                <w:color w:val="000000"/>
              </w:rPr>
              <w:t>6</w:t>
            </w:r>
          </w:p>
        </w:tc>
        <w:tc>
          <w:tcPr>
            <w:tcW w:w="2400" w:type="dxa"/>
            <w:tcBorders>
              <w:bottom w:val="single" w:sz="4" w:space="0" w:color="C0C0C0"/>
            </w:tcBorders>
          </w:tcPr>
          <w:p w14:paraId="52819037" w14:textId="77777777" w:rsidR="009A5789" w:rsidRPr="00AD67F1" w:rsidRDefault="009A5789" w:rsidP="009A5789">
            <w:pPr>
              <w:pStyle w:val="TableText10"/>
              <w:rPr>
                <w:color w:val="000000"/>
              </w:rPr>
            </w:pPr>
            <w:r w:rsidRPr="00AD67F1">
              <w:rPr>
                <w:color w:val="000000"/>
              </w:rPr>
              <w:t>260 (1)</w:t>
            </w:r>
          </w:p>
        </w:tc>
        <w:tc>
          <w:tcPr>
            <w:tcW w:w="3720" w:type="dxa"/>
            <w:tcBorders>
              <w:bottom w:val="single" w:sz="4" w:space="0" w:color="C0C0C0"/>
            </w:tcBorders>
          </w:tcPr>
          <w:p w14:paraId="4F866738" w14:textId="77777777" w:rsidR="009A5789" w:rsidRPr="00AD67F1" w:rsidRDefault="009A5789" w:rsidP="009A5789">
            <w:pPr>
              <w:pStyle w:val="TableText10"/>
              <w:rPr>
                <w:color w:val="000000"/>
              </w:rPr>
            </w:pPr>
            <w:r w:rsidRPr="00AD67F1">
              <w:rPr>
                <w:color w:val="000000"/>
              </w:rPr>
              <w:t>bicycle rider start to cross road before red bicycle crossing light turns green/is no longer red or yellow</w:t>
            </w:r>
          </w:p>
        </w:tc>
        <w:tc>
          <w:tcPr>
            <w:tcW w:w="1320" w:type="dxa"/>
            <w:tcBorders>
              <w:bottom w:val="single" w:sz="4" w:space="0" w:color="C0C0C0"/>
            </w:tcBorders>
          </w:tcPr>
          <w:p w14:paraId="7232B5FE" w14:textId="77777777" w:rsidR="009A5789" w:rsidRPr="00AD67F1" w:rsidRDefault="009A5789" w:rsidP="009A5789">
            <w:pPr>
              <w:pStyle w:val="TableText10"/>
              <w:rPr>
                <w:color w:val="000000"/>
              </w:rPr>
            </w:pPr>
            <w:r w:rsidRPr="00AD67F1">
              <w:rPr>
                <w:color w:val="000000"/>
              </w:rPr>
              <w:t>20</w:t>
            </w:r>
          </w:p>
        </w:tc>
        <w:tc>
          <w:tcPr>
            <w:tcW w:w="1560" w:type="dxa"/>
            <w:tcBorders>
              <w:bottom w:val="single" w:sz="4" w:space="0" w:color="C0C0C0"/>
            </w:tcBorders>
          </w:tcPr>
          <w:p w14:paraId="1E7CCBA2" w14:textId="77777777" w:rsidR="009A5789" w:rsidRPr="00AD67F1" w:rsidRDefault="009A5789" w:rsidP="009A5789">
            <w:pPr>
              <w:pStyle w:val="TableText10"/>
              <w:rPr>
                <w:color w:val="000000"/>
              </w:rPr>
            </w:pPr>
            <w:r w:rsidRPr="00AD67F1">
              <w:rPr>
                <w:color w:val="000000"/>
              </w:rPr>
              <w:t>153</w:t>
            </w:r>
          </w:p>
        </w:tc>
        <w:tc>
          <w:tcPr>
            <w:tcW w:w="1200" w:type="dxa"/>
            <w:tcBorders>
              <w:bottom w:val="single" w:sz="4" w:space="0" w:color="C0C0C0"/>
            </w:tcBorders>
          </w:tcPr>
          <w:p w14:paraId="349CD128" w14:textId="77777777" w:rsidR="009A5789" w:rsidRPr="00AD67F1" w:rsidRDefault="009A5789" w:rsidP="009A5789">
            <w:pPr>
              <w:pStyle w:val="TableText10"/>
              <w:rPr>
                <w:color w:val="000000"/>
              </w:rPr>
            </w:pPr>
          </w:p>
        </w:tc>
      </w:tr>
      <w:tr w:rsidR="009A5789" w:rsidRPr="00AD67F1" w14:paraId="66F9E8DE" w14:textId="77777777" w:rsidTr="009A5789">
        <w:trPr>
          <w:cantSplit/>
        </w:trPr>
        <w:tc>
          <w:tcPr>
            <w:tcW w:w="1200" w:type="dxa"/>
            <w:tcBorders>
              <w:bottom w:val="single" w:sz="4" w:space="0" w:color="C0C0C0"/>
            </w:tcBorders>
          </w:tcPr>
          <w:p w14:paraId="3ED89D0F" w14:textId="7B679DBB" w:rsidR="009A5789" w:rsidRPr="00AD67F1" w:rsidRDefault="009A5789" w:rsidP="009A5789">
            <w:pPr>
              <w:pStyle w:val="TableText10"/>
              <w:rPr>
                <w:color w:val="000000"/>
              </w:rPr>
            </w:pPr>
            <w:r w:rsidRPr="00AD67F1">
              <w:rPr>
                <w:color w:val="000000"/>
              </w:rPr>
              <w:t>45</w:t>
            </w:r>
            <w:r w:rsidR="00133022">
              <w:rPr>
                <w:color w:val="000000"/>
              </w:rPr>
              <w:t>7</w:t>
            </w:r>
          </w:p>
        </w:tc>
        <w:tc>
          <w:tcPr>
            <w:tcW w:w="2400" w:type="dxa"/>
            <w:tcBorders>
              <w:bottom w:val="single" w:sz="4" w:space="0" w:color="C0C0C0"/>
            </w:tcBorders>
          </w:tcPr>
          <w:p w14:paraId="170E1ACC" w14:textId="77777777" w:rsidR="009A5789" w:rsidRPr="00AD67F1" w:rsidRDefault="009A5789" w:rsidP="009A5789">
            <w:pPr>
              <w:pStyle w:val="TableText10"/>
              <w:rPr>
                <w:color w:val="000000"/>
              </w:rPr>
            </w:pPr>
            <w:r w:rsidRPr="00AD67F1">
              <w:rPr>
                <w:color w:val="000000"/>
              </w:rPr>
              <w:t>261 (1)</w:t>
            </w:r>
          </w:p>
        </w:tc>
        <w:tc>
          <w:tcPr>
            <w:tcW w:w="3720" w:type="dxa"/>
            <w:tcBorders>
              <w:bottom w:val="single" w:sz="4" w:space="0" w:color="C0C0C0"/>
            </w:tcBorders>
          </w:tcPr>
          <w:p w14:paraId="1326CF7E" w14:textId="77777777" w:rsidR="009A5789" w:rsidRPr="00AD67F1" w:rsidRDefault="009A5789" w:rsidP="009A5789">
            <w:pPr>
              <w:pStyle w:val="TableText10"/>
              <w:rPr>
                <w:color w:val="000000"/>
              </w:rPr>
            </w:pPr>
            <w:r w:rsidRPr="00AD67F1">
              <w:rPr>
                <w:color w:val="000000"/>
              </w:rPr>
              <w:t>bicycle rider start to cross road before yellow bicycle crossing light turns green/is no longer red or yellow</w:t>
            </w:r>
          </w:p>
        </w:tc>
        <w:tc>
          <w:tcPr>
            <w:tcW w:w="1320" w:type="dxa"/>
            <w:tcBorders>
              <w:bottom w:val="single" w:sz="4" w:space="0" w:color="C0C0C0"/>
            </w:tcBorders>
          </w:tcPr>
          <w:p w14:paraId="52F2BDE9" w14:textId="77777777" w:rsidR="009A5789" w:rsidRPr="00AD67F1" w:rsidRDefault="009A5789" w:rsidP="009A5789">
            <w:pPr>
              <w:pStyle w:val="TableText10"/>
              <w:rPr>
                <w:color w:val="000000"/>
              </w:rPr>
            </w:pPr>
            <w:r w:rsidRPr="00AD67F1">
              <w:rPr>
                <w:color w:val="000000"/>
              </w:rPr>
              <w:t>20</w:t>
            </w:r>
          </w:p>
        </w:tc>
        <w:tc>
          <w:tcPr>
            <w:tcW w:w="1560" w:type="dxa"/>
            <w:tcBorders>
              <w:bottom w:val="single" w:sz="4" w:space="0" w:color="C0C0C0"/>
            </w:tcBorders>
          </w:tcPr>
          <w:p w14:paraId="456C62C5" w14:textId="77777777" w:rsidR="009A5789" w:rsidRPr="00AD67F1" w:rsidRDefault="009A5789" w:rsidP="009A5789">
            <w:pPr>
              <w:pStyle w:val="TableText10"/>
              <w:rPr>
                <w:color w:val="000000"/>
              </w:rPr>
            </w:pPr>
            <w:r w:rsidRPr="00AD67F1">
              <w:rPr>
                <w:color w:val="000000"/>
              </w:rPr>
              <w:t>153</w:t>
            </w:r>
          </w:p>
        </w:tc>
        <w:tc>
          <w:tcPr>
            <w:tcW w:w="1200" w:type="dxa"/>
            <w:tcBorders>
              <w:bottom w:val="single" w:sz="4" w:space="0" w:color="C0C0C0"/>
            </w:tcBorders>
          </w:tcPr>
          <w:p w14:paraId="6A15F236" w14:textId="77777777" w:rsidR="009A5789" w:rsidRPr="00AD67F1" w:rsidRDefault="009A5789" w:rsidP="009A5789">
            <w:pPr>
              <w:pStyle w:val="TableText10"/>
              <w:rPr>
                <w:color w:val="000000"/>
              </w:rPr>
            </w:pPr>
          </w:p>
        </w:tc>
      </w:tr>
      <w:tr w:rsidR="009A5789" w:rsidRPr="00AD67F1" w14:paraId="5AA1121C"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1C677207" w14:textId="0EE1888E" w:rsidR="009A5789" w:rsidRPr="00AD67F1" w:rsidRDefault="009A5789" w:rsidP="009A5789">
            <w:pPr>
              <w:pStyle w:val="TableText10"/>
              <w:keepNext/>
              <w:rPr>
                <w:color w:val="000000"/>
              </w:rPr>
            </w:pPr>
            <w:r w:rsidRPr="00AD67F1">
              <w:rPr>
                <w:color w:val="000000"/>
              </w:rPr>
              <w:t>45</w:t>
            </w:r>
            <w:r w:rsidR="00133022">
              <w:rPr>
                <w:color w:val="000000"/>
              </w:rPr>
              <w:t>8</w:t>
            </w:r>
          </w:p>
        </w:tc>
        <w:tc>
          <w:tcPr>
            <w:tcW w:w="2400" w:type="dxa"/>
            <w:tcBorders>
              <w:top w:val="single" w:sz="4" w:space="0" w:color="C0C0C0"/>
              <w:bottom w:val="single" w:sz="4" w:space="0" w:color="C0C0C0"/>
            </w:tcBorders>
          </w:tcPr>
          <w:p w14:paraId="478E472A" w14:textId="77777777" w:rsidR="009A5789" w:rsidRPr="00AD67F1" w:rsidRDefault="009A5789" w:rsidP="009A5789">
            <w:pPr>
              <w:pStyle w:val="TableText10"/>
              <w:rPr>
                <w:color w:val="000000"/>
              </w:rPr>
            </w:pPr>
            <w:r w:rsidRPr="00AD67F1">
              <w:rPr>
                <w:color w:val="000000"/>
              </w:rPr>
              <w:t>262 (1)</w:t>
            </w:r>
          </w:p>
        </w:tc>
        <w:tc>
          <w:tcPr>
            <w:tcW w:w="3720" w:type="dxa"/>
            <w:tcBorders>
              <w:top w:val="single" w:sz="4" w:space="0" w:color="C0C0C0"/>
              <w:bottom w:val="single" w:sz="4" w:space="0" w:color="C0C0C0"/>
            </w:tcBorders>
          </w:tcPr>
          <w:p w14:paraId="384D012E" w14:textId="77777777" w:rsidR="009A5789" w:rsidRPr="00AD67F1" w:rsidRDefault="009A5789" w:rsidP="009A5789">
            <w:pPr>
              <w:pStyle w:val="TableText10"/>
              <w:rPr>
                <w:color w:val="000000"/>
              </w:rPr>
            </w:pPr>
          </w:p>
        </w:tc>
        <w:tc>
          <w:tcPr>
            <w:tcW w:w="1320" w:type="dxa"/>
            <w:tcBorders>
              <w:top w:val="single" w:sz="4" w:space="0" w:color="C0C0C0"/>
              <w:bottom w:val="single" w:sz="4" w:space="0" w:color="C0C0C0"/>
            </w:tcBorders>
          </w:tcPr>
          <w:p w14:paraId="7D332344" w14:textId="77777777" w:rsidR="009A5789" w:rsidRPr="00AD67F1" w:rsidRDefault="009A5789" w:rsidP="009A5789">
            <w:pPr>
              <w:pStyle w:val="TableText10"/>
              <w:rPr>
                <w:color w:val="000000"/>
              </w:rPr>
            </w:pPr>
          </w:p>
        </w:tc>
        <w:tc>
          <w:tcPr>
            <w:tcW w:w="1560" w:type="dxa"/>
            <w:tcBorders>
              <w:top w:val="single" w:sz="4" w:space="0" w:color="C0C0C0"/>
              <w:bottom w:val="single" w:sz="4" w:space="0" w:color="C0C0C0"/>
            </w:tcBorders>
          </w:tcPr>
          <w:p w14:paraId="2DDCD493" w14:textId="77777777" w:rsidR="009A5789" w:rsidRPr="00AD67F1" w:rsidRDefault="009A5789" w:rsidP="009A5789">
            <w:pPr>
              <w:pStyle w:val="TableText10"/>
              <w:rPr>
                <w:color w:val="000000"/>
              </w:rPr>
            </w:pPr>
          </w:p>
        </w:tc>
        <w:tc>
          <w:tcPr>
            <w:tcW w:w="1200" w:type="dxa"/>
            <w:tcBorders>
              <w:top w:val="single" w:sz="4" w:space="0" w:color="C0C0C0"/>
              <w:bottom w:val="single" w:sz="4" w:space="0" w:color="C0C0C0"/>
              <w:right w:val="single" w:sz="4" w:space="0" w:color="C0C0C0"/>
            </w:tcBorders>
          </w:tcPr>
          <w:p w14:paraId="0BD3E266" w14:textId="77777777" w:rsidR="009A5789" w:rsidRPr="00AD67F1" w:rsidRDefault="009A5789" w:rsidP="009A5789">
            <w:pPr>
              <w:pStyle w:val="TableText10"/>
              <w:rPr>
                <w:color w:val="000000"/>
              </w:rPr>
            </w:pPr>
          </w:p>
        </w:tc>
      </w:tr>
      <w:tr w:rsidR="009A5789" w:rsidRPr="00AD67F1" w14:paraId="4F0C230A"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704098B5" w14:textId="22230485" w:rsidR="009A5789" w:rsidRPr="00AD67F1" w:rsidRDefault="009A5789" w:rsidP="009A5789">
            <w:pPr>
              <w:pStyle w:val="TableText10"/>
              <w:rPr>
                <w:color w:val="000000"/>
              </w:rPr>
            </w:pPr>
            <w:r w:rsidRPr="00AD67F1">
              <w:rPr>
                <w:color w:val="000000"/>
              </w:rPr>
              <w:t>45</w:t>
            </w:r>
            <w:r w:rsidR="00133022">
              <w:rPr>
                <w:color w:val="000000"/>
              </w:rPr>
              <w:t>8</w:t>
            </w:r>
            <w:r w:rsidRPr="00AD67F1">
              <w:rPr>
                <w:color w:val="000000"/>
              </w:rPr>
              <w:t>.1</w:t>
            </w:r>
          </w:p>
        </w:tc>
        <w:tc>
          <w:tcPr>
            <w:tcW w:w="2400" w:type="dxa"/>
            <w:tcBorders>
              <w:top w:val="single" w:sz="4" w:space="0" w:color="C0C0C0"/>
              <w:bottom w:val="single" w:sz="4" w:space="0" w:color="C0C0C0"/>
            </w:tcBorders>
          </w:tcPr>
          <w:p w14:paraId="792F3E1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262 (2)</w:t>
            </w:r>
          </w:p>
        </w:tc>
        <w:tc>
          <w:tcPr>
            <w:tcW w:w="3720" w:type="dxa"/>
            <w:tcBorders>
              <w:top w:val="single" w:sz="4" w:space="0" w:color="C0C0C0"/>
              <w:bottom w:val="single" w:sz="4" w:space="0" w:color="C0C0C0"/>
            </w:tcBorders>
          </w:tcPr>
          <w:p w14:paraId="246E7072" w14:textId="77777777" w:rsidR="009A5789" w:rsidRPr="00AD67F1" w:rsidRDefault="009A5789" w:rsidP="009A5789">
            <w:pPr>
              <w:pStyle w:val="TableText10"/>
              <w:rPr>
                <w:color w:val="000000"/>
              </w:rPr>
            </w:pPr>
            <w:r w:rsidRPr="00AD67F1">
              <w:rPr>
                <w:color w:val="000000"/>
              </w:rPr>
              <w:t>bicycle rider crossing at bicycle crossing lights/pedestrian crossing lights not finish crossing road safely after lights no longer green</w:t>
            </w:r>
          </w:p>
        </w:tc>
        <w:tc>
          <w:tcPr>
            <w:tcW w:w="1320" w:type="dxa"/>
            <w:tcBorders>
              <w:top w:val="single" w:sz="4" w:space="0" w:color="C0C0C0"/>
              <w:bottom w:val="single" w:sz="4" w:space="0" w:color="C0C0C0"/>
            </w:tcBorders>
          </w:tcPr>
          <w:p w14:paraId="3BDC88C6"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1677F916"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139B7CB7" w14:textId="77777777" w:rsidR="009A5789" w:rsidRPr="00AD67F1" w:rsidRDefault="009A5789" w:rsidP="009A5789">
            <w:pPr>
              <w:pStyle w:val="TableText10"/>
              <w:rPr>
                <w:color w:val="000000"/>
              </w:rPr>
            </w:pPr>
          </w:p>
        </w:tc>
      </w:tr>
      <w:tr w:rsidR="009A5789" w:rsidRPr="00AD67F1" w14:paraId="6AB9E186"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1FA91711" w14:textId="547498A5" w:rsidR="009A5789" w:rsidRPr="00AD67F1" w:rsidRDefault="009A5789" w:rsidP="009A5789">
            <w:pPr>
              <w:pStyle w:val="TableText10"/>
              <w:rPr>
                <w:color w:val="000000"/>
              </w:rPr>
            </w:pPr>
            <w:r w:rsidRPr="00AD67F1">
              <w:rPr>
                <w:color w:val="000000"/>
              </w:rPr>
              <w:t>45</w:t>
            </w:r>
            <w:r w:rsidR="00133022">
              <w:rPr>
                <w:color w:val="000000"/>
              </w:rPr>
              <w:t>8</w:t>
            </w:r>
            <w:r w:rsidRPr="00AD67F1">
              <w:rPr>
                <w:color w:val="000000"/>
              </w:rPr>
              <w:t>.2</w:t>
            </w:r>
          </w:p>
        </w:tc>
        <w:tc>
          <w:tcPr>
            <w:tcW w:w="2400" w:type="dxa"/>
            <w:tcBorders>
              <w:top w:val="single" w:sz="4" w:space="0" w:color="C0C0C0"/>
              <w:bottom w:val="single" w:sz="4" w:space="0" w:color="C0C0C0"/>
            </w:tcBorders>
          </w:tcPr>
          <w:p w14:paraId="34E6B84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262 (3)</w:t>
            </w:r>
          </w:p>
        </w:tc>
        <w:tc>
          <w:tcPr>
            <w:tcW w:w="3720" w:type="dxa"/>
            <w:tcBorders>
              <w:top w:val="single" w:sz="4" w:space="0" w:color="C0C0C0"/>
              <w:bottom w:val="single" w:sz="4" w:space="0" w:color="C0C0C0"/>
            </w:tcBorders>
          </w:tcPr>
          <w:p w14:paraId="12373742" w14:textId="77777777" w:rsidR="009A5789" w:rsidRPr="00AD67F1" w:rsidRDefault="009A5789" w:rsidP="009A5789">
            <w:pPr>
              <w:pStyle w:val="TableText10"/>
              <w:rPr>
                <w:color w:val="000000"/>
              </w:rPr>
            </w:pPr>
            <w:r w:rsidRPr="00AD67F1">
              <w:rPr>
                <w:color w:val="000000"/>
              </w:rPr>
              <w:t>bicycle rider crossing at bicycle crossing lights/pedestrian crossing lights not remain in safety area until lights turn green</w:t>
            </w:r>
          </w:p>
        </w:tc>
        <w:tc>
          <w:tcPr>
            <w:tcW w:w="1320" w:type="dxa"/>
            <w:tcBorders>
              <w:top w:val="single" w:sz="4" w:space="0" w:color="C0C0C0"/>
              <w:bottom w:val="single" w:sz="4" w:space="0" w:color="C0C0C0"/>
            </w:tcBorders>
          </w:tcPr>
          <w:p w14:paraId="6B4FA7CE"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9E578F4"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235E10DE" w14:textId="77777777" w:rsidR="009A5789" w:rsidRPr="00AD67F1" w:rsidRDefault="009A5789" w:rsidP="009A5789">
            <w:pPr>
              <w:pStyle w:val="TableText10"/>
              <w:rPr>
                <w:color w:val="000000"/>
              </w:rPr>
            </w:pPr>
          </w:p>
        </w:tc>
      </w:tr>
      <w:tr w:rsidR="009A5789" w:rsidRPr="00AD67F1" w14:paraId="05B174F7" w14:textId="77777777" w:rsidTr="009A5789">
        <w:trPr>
          <w:cantSplit/>
        </w:trPr>
        <w:tc>
          <w:tcPr>
            <w:tcW w:w="1200" w:type="dxa"/>
          </w:tcPr>
          <w:p w14:paraId="780DB974" w14:textId="013CFB5D" w:rsidR="009A5789" w:rsidRPr="00AD67F1" w:rsidRDefault="009A5789" w:rsidP="009A5789">
            <w:pPr>
              <w:pStyle w:val="TableText10"/>
              <w:rPr>
                <w:color w:val="000000"/>
              </w:rPr>
            </w:pPr>
            <w:r w:rsidRPr="00AD67F1">
              <w:rPr>
                <w:color w:val="000000"/>
              </w:rPr>
              <w:t>45</w:t>
            </w:r>
            <w:r w:rsidR="00133022">
              <w:rPr>
                <w:color w:val="000000"/>
              </w:rPr>
              <w:t>9</w:t>
            </w:r>
          </w:p>
        </w:tc>
        <w:tc>
          <w:tcPr>
            <w:tcW w:w="2400" w:type="dxa"/>
          </w:tcPr>
          <w:p w14:paraId="419086EF" w14:textId="77777777" w:rsidR="009A5789" w:rsidRPr="00AD67F1" w:rsidRDefault="009A5789" w:rsidP="009A5789">
            <w:pPr>
              <w:pStyle w:val="TableText10"/>
              <w:rPr>
                <w:color w:val="000000"/>
              </w:rPr>
            </w:pPr>
            <w:r w:rsidRPr="00AD67F1">
              <w:rPr>
                <w:color w:val="000000"/>
              </w:rPr>
              <w:t>264 (1)</w:t>
            </w:r>
          </w:p>
        </w:tc>
        <w:tc>
          <w:tcPr>
            <w:tcW w:w="3720" w:type="dxa"/>
          </w:tcPr>
          <w:p w14:paraId="609558F6" w14:textId="77777777" w:rsidR="009A5789" w:rsidRPr="00AD67F1" w:rsidRDefault="009A5789" w:rsidP="009A5789">
            <w:pPr>
              <w:pStyle w:val="TableText10"/>
              <w:rPr>
                <w:color w:val="000000"/>
              </w:rPr>
            </w:pPr>
            <w:r w:rsidRPr="00AD67F1">
              <w:rPr>
                <w:color w:val="000000"/>
              </w:rPr>
              <w:t>seatbelt not adjusted/fastened (driver)</w:t>
            </w:r>
          </w:p>
        </w:tc>
        <w:tc>
          <w:tcPr>
            <w:tcW w:w="1320" w:type="dxa"/>
          </w:tcPr>
          <w:p w14:paraId="5C82C2E9" w14:textId="77777777" w:rsidR="009A5789" w:rsidRPr="00AD67F1" w:rsidRDefault="009A5789" w:rsidP="009A5789">
            <w:pPr>
              <w:pStyle w:val="TableText10"/>
              <w:rPr>
                <w:color w:val="000000"/>
              </w:rPr>
            </w:pPr>
            <w:r w:rsidRPr="00AD67F1">
              <w:rPr>
                <w:color w:val="000000"/>
              </w:rPr>
              <w:t>20</w:t>
            </w:r>
          </w:p>
        </w:tc>
        <w:tc>
          <w:tcPr>
            <w:tcW w:w="1560" w:type="dxa"/>
          </w:tcPr>
          <w:p w14:paraId="1F7C53EA" w14:textId="77777777" w:rsidR="009A5789" w:rsidRPr="00AD67F1" w:rsidRDefault="009A5789" w:rsidP="009A5789">
            <w:pPr>
              <w:pStyle w:val="TableText10"/>
              <w:rPr>
                <w:color w:val="000000"/>
              </w:rPr>
            </w:pPr>
            <w:r w:rsidRPr="00AD67F1">
              <w:rPr>
                <w:color w:val="000000"/>
              </w:rPr>
              <w:t>502</w:t>
            </w:r>
          </w:p>
        </w:tc>
        <w:tc>
          <w:tcPr>
            <w:tcW w:w="1200" w:type="dxa"/>
          </w:tcPr>
          <w:p w14:paraId="7FAC07BA" w14:textId="77777777" w:rsidR="009A5789" w:rsidRPr="00AD67F1" w:rsidRDefault="009A5789" w:rsidP="009A5789">
            <w:pPr>
              <w:pStyle w:val="TableText10"/>
              <w:rPr>
                <w:color w:val="000000"/>
              </w:rPr>
            </w:pPr>
            <w:r w:rsidRPr="00AD67F1">
              <w:rPr>
                <w:color w:val="000000"/>
              </w:rPr>
              <w:t>3 (NS)</w:t>
            </w:r>
          </w:p>
        </w:tc>
      </w:tr>
      <w:tr w:rsidR="009A5789" w:rsidRPr="00AD67F1" w14:paraId="05DC8738"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03E0EE18" w14:textId="7EB8F8BD" w:rsidR="009A5789" w:rsidRPr="00AD67F1" w:rsidRDefault="009A5789" w:rsidP="009A5789">
            <w:pPr>
              <w:pStyle w:val="TableText10"/>
              <w:keepNext/>
              <w:rPr>
                <w:color w:val="000000"/>
              </w:rPr>
            </w:pPr>
            <w:r w:rsidRPr="00AD67F1">
              <w:rPr>
                <w:color w:val="000000"/>
              </w:rPr>
              <w:lastRenderedPageBreak/>
              <w:t>4</w:t>
            </w:r>
            <w:r w:rsidR="00133022">
              <w:rPr>
                <w:color w:val="000000"/>
              </w:rPr>
              <w:t>60</w:t>
            </w:r>
          </w:p>
        </w:tc>
        <w:tc>
          <w:tcPr>
            <w:tcW w:w="2400" w:type="dxa"/>
            <w:tcBorders>
              <w:top w:val="single" w:sz="4" w:space="0" w:color="C0C0C0"/>
              <w:bottom w:val="single" w:sz="4" w:space="0" w:color="C0C0C0"/>
            </w:tcBorders>
          </w:tcPr>
          <w:p w14:paraId="671AB155" w14:textId="77777777" w:rsidR="009A5789" w:rsidRPr="00AD67F1" w:rsidRDefault="009A5789" w:rsidP="009A5789">
            <w:pPr>
              <w:pStyle w:val="TableText10"/>
              <w:rPr>
                <w:color w:val="000000"/>
              </w:rPr>
            </w:pPr>
            <w:r w:rsidRPr="00AD67F1">
              <w:rPr>
                <w:color w:val="000000"/>
              </w:rPr>
              <w:t>265 (1)</w:t>
            </w:r>
          </w:p>
        </w:tc>
        <w:tc>
          <w:tcPr>
            <w:tcW w:w="3720" w:type="dxa"/>
            <w:tcBorders>
              <w:top w:val="single" w:sz="4" w:space="0" w:color="C0C0C0"/>
              <w:bottom w:val="single" w:sz="4" w:space="0" w:color="C0C0C0"/>
            </w:tcBorders>
          </w:tcPr>
          <w:p w14:paraId="061206F0" w14:textId="77777777" w:rsidR="009A5789" w:rsidRPr="00AD67F1" w:rsidRDefault="009A5789" w:rsidP="009A5789">
            <w:pPr>
              <w:pStyle w:val="TableText10"/>
              <w:rPr>
                <w:color w:val="000000"/>
              </w:rPr>
            </w:pPr>
          </w:p>
        </w:tc>
        <w:tc>
          <w:tcPr>
            <w:tcW w:w="1320" w:type="dxa"/>
            <w:tcBorders>
              <w:top w:val="single" w:sz="4" w:space="0" w:color="C0C0C0"/>
              <w:bottom w:val="single" w:sz="4" w:space="0" w:color="C0C0C0"/>
            </w:tcBorders>
          </w:tcPr>
          <w:p w14:paraId="7CA0DEBB" w14:textId="77777777" w:rsidR="009A5789" w:rsidRPr="00AD67F1" w:rsidRDefault="009A5789" w:rsidP="009A5789">
            <w:pPr>
              <w:pStyle w:val="TableText10"/>
              <w:rPr>
                <w:color w:val="000000"/>
              </w:rPr>
            </w:pPr>
          </w:p>
        </w:tc>
        <w:tc>
          <w:tcPr>
            <w:tcW w:w="1560" w:type="dxa"/>
            <w:tcBorders>
              <w:top w:val="single" w:sz="4" w:space="0" w:color="C0C0C0"/>
              <w:bottom w:val="single" w:sz="4" w:space="0" w:color="C0C0C0"/>
            </w:tcBorders>
          </w:tcPr>
          <w:p w14:paraId="428D98F4" w14:textId="77777777" w:rsidR="009A5789" w:rsidRPr="00AD67F1" w:rsidRDefault="009A5789" w:rsidP="009A5789">
            <w:pPr>
              <w:pStyle w:val="TableText10"/>
              <w:rPr>
                <w:color w:val="000000"/>
              </w:rPr>
            </w:pPr>
            <w:r w:rsidRPr="00AD67F1">
              <w:rPr>
                <w:color w:val="000000"/>
              </w:rPr>
              <w:t> </w:t>
            </w:r>
          </w:p>
        </w:tc>
        <w:tc>
          <w:tcPr>
            <w:tcW w:w="1200" w:type="dxa"/>
            <w:tcBorders>
              <w:top w:val="single" w:sz="4" w:space="0" w:color="C0C0C0"/>
              <w:bottom w:val="single" w:sz="4" w:space="0" w:color="C0C0C0"/>
              <w:right w:val="single" w:sz="4" w:space="0" w:color="C0C0C0"/>
            </w:tcBorders>
          </w:tcPr>
          <w:p w14:paraId="4D31AD92" w14:textId="77777777" w:rsidR="009A5789" w:rsidRPr="00AD67F1" w:rsidRDefault="009A5789" w:rsidP="009A5789">
            <w:pPr>
              <w:pStyle w:val="TableText10"/>
              <w:rPr>
                <w:color w:val="000000"/>
              </w:rPr>
            </w:pPr>
          </w:p>
        </w:tc>
      </w:tr>
      <w:tr w:rsidR="009A5789" w:rsidRPr="00AD67F1" w14:paraId="52D195DC"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783C2643" w14:textId="3CD80116" w:rsidR="009A5789" w:rsidRPr="00AD67F1" w:rsidRDefault="009A5789" w:rsidP="009A5789">
            <w:pPr>
              <w:pStyle w:val="TableText10"/>
              <w:rPr>
                <w:color w:val="000000"/>
              </w:rPr>
            </w:pPr>
            <w:r w:rsidRPr="00AD67F1">
              <w:rPr>
                <w:color w:val="000000"/>
              </w:rPr>
              <w:t>4</w:t>
            </w:r>
            <w:r w:rsidR="00133022">
              <w:rPr>
                <w:color w:val="000000"/>
              </w:rPr>
              <w:t>60</w:t>
            </w:r>
            <w:r w:rsidRPr="00AD67F1">
              <w:rPr>
                <w:color w:val="000000"/>
              </w:rPr>
              <w:t>.1</w:t>
            </w:r>
          </w:p>
        </w:tc>
        <w:tc>
          <w:tcPr>
            <w:tcW w:w="2400" w:type="dxa"/>
            <w:tcBorders>
              <w:top w:val="single" w:sz="4" w:space="0" w:color="C0C0C0"/>
              <w:bottom w:val="single" w:sz="4" w:space="0" w:color="C0C0C0"/>
            </w:tcBorders>
          </w:tcPr>
          <w:p w14:paraId="3694DE0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265 (2) (a)</w:t>
            </w:r>
          </w:p>
        </w:tc>
        <w:tc>
          <w:tcPr>
            <w:tcW w:w="3720" w:type="dxa"/>
            <w:tcBorders>
              <w:top w:val="single" w:sz="4" w:space="0" w:color="C0C0C0"/>
              <w:bottom w:val="single" w:sz="4" w:space="0" w:color="C0C0C0"/>
            </w:tcBorders>
          </w:tcPr>
          <w:p w14:paraId="0815F4BB" w14:textId="77777777" w:rsidR="009A5789" w:rsidRPr="00AD67F1" w:rsidRDefault="009A5789" w:rsidP="009A5789">
            <w:pPr>
              <w:pStyle w:val="TableText10"/>
              <w:rPr>
                <w:color w:val="000000"/>
              </w:rPr>
            </w:pPr>
            <w:r w:rsidRPr="00AD67F1">
              <w:rPr>
                <w:color w:val="000000"/>
              </w:rPr>
              <w:t>not occupy seat with seatbelt (16 yrs or older)</w:t>
            </w:r>
          </w:p>
        </w:tc>
        <w:tc>
          <w:tcPr>
            <w:tcW w:w="1320" w:type="dxa"/>
            <w:tcBorders>
              <w:top w:val="single" w:sz="4" w:space="0" w:color="C0C0C0"/>
              <w:bottom w:val="single" w:sz="4" w:space="0" w:color="C0C0C0"/>
            </w:tcBorders>
          </w:tcPr>
          <w:p w14:paraId="4D5A6307"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1F95ED1F" w14:textId="77777777" w:rsidR="009A5789" w:rsidRPr="00AD67F1" w:rsidRDefault="009A5789" w:rsidP="009A5789">
            <w:pPr>
              <w:pStyle w:val="TableText10"/>
              <w:rPr>
                <w:color w:val="000000"/>
              </w:rPr>
            </w:pPr>
            <w:r w:rsidRPr="00AD67F1">
              <w:rPr>
                <w:color w:val="000000"/>
              </w:rPr>
              <w:t>502</w:t>
            </w:r>
          </w:p>
        </w:tc>
        <w:tc>
          <w:tcPr>
            <w:tcW w:w="1200" w:type="dxa"/>
            <w:tcBorders>
              <w:top w:val="single" w:sz="4" w:space="0" w:color="C0C0C0"/>
              <w:bottom w:val="single" w:sz="4" w:space="0" w:color="C0C0C0"/>
              <w:right w:val="single" w:sz="4" w:space="0" w:color="C0C0C0"/>
            </w:tcBorders>
          </w:tcPr>
          <w:p w14:paraId="55B66F1D" w14:textId="77777777" w:rsidR="009A5789" w:rsidRPr="00AD67F1" w:rsidRDefault="009A5789" w:rsidP="009A5789">
            <w:pPr>
              <w:pStyle w:val="TableText10"/>
              <w:rPr>
                <w:color w:val="000000"/>
              </w:rPr>
            </w:pPr>
          </w:p>
        </w:tc>
      </w:tr>
      <w:tr w:rsidR="009A5789" w:rsidRPr="00AD67F1" w14:paraId="5EC1595D"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4D6EE918" w14:textId="1B642162" w:rsidR="009A5789" w:rsidRPr="00AD67F1" w:rsidRDefault="009A5789" w:rsidP="009A5789">
            <w:pPr>
              <w:pStyle w:val="TableText10"/>
              <w:rPr>
                <w:color w:val="000000"/>
              </w:rPr>
            </w:pPr>
            <w:r w:rsidRPr="00AD67F1">
              <w:rPr>
                <w:color w:val="000000"/>
              </w:rPr>
              <w:t>4</w:t>
            </w:r>
            <w:r w:rsidR="00133022">
              <w:rPr>
                <w:color w:val="000000"/>
              </w:rPr>
              <w:t>60</w:t>
            </w:r>
            <w:r w:rsidRPr="00AD67F1">
              <w:rPr>
                <w:color w:val="000000"/>
              </w:rPr>
              <w:t>.2</w:t>
            </w:r>
          </w:p>
        </w:tc>
        <w:tc>
          <w:tcPr>
            <w:tcW w:w="2400" w:type="dxa"/>
            <w:tcBorders>
              <w:top w:val="single" w:sz="4" w:space="0" w:color="C0C0C0"/>
              <w:bottom w:val="single" w:sz="4" w:space="0" w:color="C0C0C0"/>
            </w:tcBorders>
          </w:tcPr>
          <w:p w14:paraId="32F1253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265 (2) (b)</w:t>
            </w:r>
          </w:p>
        </w:tc>
        <w:tc>
          <w:tcPr>
            <w:tcW w:w="3720" w:type="dxa"/>
            <w:tcBorders>
              <w:top w:val="single" w:sz="4" w:space="0" w:color="C0C0C0"/>
              <w:bottom w:val="single" w:sz="4" w:space="0" w:color="C0C0C0"/>
            </w:tcBorders>
          </w:tcPr>
          <w:p w14:paraId="682CC315" w14:textId="77777777" w:rsidR="009A5789" w:rsidRPr="00AD67F1" w:rsidRDefault="009A5789" w:rsidP="009A5789">
            <w:pPr>
              <w:pStyle w:val="TableText10"/>
              <w:rPr>
                <w:color w:val="000000"/>
              </w:rPr>
            </w:pPr>
            <w:r w:rsidRPr="00AD67F1">
              <w:rPr>
                <w:color w:val="000000"/>
              </w:rPr>
              <w:t>occupy same seat as another passenger (16 yrs or older)</w:t>
            </w:r>
          </w:p>
        </w:tc>
        <w:tc>
          <w:tcPr>
            <w:tcW w:w="1320" w:type="dxa"/>
            <w:tcBorders>
              <w:top w:val="single" w:sz="4" w:space="0" w:color="C0C0C0"/>
              <w:bottom w:val="single" w:sz="4" w:space="0" w:color="C0C0C0"/>
            </w:tcBorders>
          </w:tcPr>
          <w:p w14:paraId="1844E74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26686E4C" w14:textId="77777777" w:rsidR="009A5789" w:rsidRPr="00AD67F1" w:rsidRDefault="009A5789" w:rsidP="009A5789">
            <w:pPr>
              <w:pStyle w:val="TableText10"/>
              <w:rPr>
                <w:color w:val="000000"/>
              </w:rPr>
            </w:pPr>
            <w:r w:rsidRPr="00AD67F1">
              <w:rPr>
                <w:color w:val="000000"/>
              </w:rPr>
              <w:t>502</w:t>
            </w:r>
          </w:p>
        </w:tc>
        <w:tc>
          <w:tcPr>
            <w:tcW w:w="1200" w:type="dxa"/>
            <w:tcBorders>
              <w:top w:val="single" w:sz="4" w:space="0" w:color="C0C0C0"/>
              <w:bottom w:val="single" w:sz="4" w:space="0" w:color="C0C0C0"/>
              <w:right w:val="single" w:sz="4" w:space="0" w:color="C0C0C0"/>
            </w:tcBorders>
          </w:tcPr>
          <w:p w14:paraId="0F5C309B" w14:textId="77777777" w:rsidR="009A5789" w:rsidRPr="00AD67F1" w:rsidRDefault="009A5789" w:rsidP="009A5789">
            <w:pPr>
              <w:pStyle w:val="TableText10"/>
              <w:rPr>
                <w:color w:val="000000"/>
              </w:rPr>
            </w:pPr>
          </w:p>
        </w:tc>
      </w:tr>
      <w:tr w:rsidR="009A5789" w:rsidRPr="00AD67F1" w14:paraId="17ED5BA3"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3A8E2152" w14:textId="2331D22D" w:rsidR="009A5789" w:rsidRPr="00AD67F1" w:rsidRDefault="009A5789" w:rsidP="009A5789">
            <w:pPr>
              <w:pStyle w:val="TableText10"/>
              <w:rPr>
                <w:color w:val="000000"/>
              </w:rPr>
            </w:pPr>
            <w:r w:rsidRPr="00AD67F1">
              <w:rPr>
                <w:color w:val="000000"/>
              </w:rPr>
              <w:t>4</w:t>
            </w:r>
            <w:r w:rsidR="00133022">
              <w:rPr>
                <w:color w:val="000000"/>
              </w:rPr>
              <w:t>60</w:t>
            </w:r>
            <w:r w:rsidRPr="00AD67F1">
              <w:rPr>
                <w:color w:val="000000"/>
              </w:rPr>
              <w:t>.3</w:t>
            </w:r>
          </w:p>
        </w:tc>
        <w:tc>
          <w:tcPr>
            <w:tcW w:w="2400" w:type="dxa"/>
            <w:tcBorders>
              <w:top w:val="single" w:sz="4" w:space="0" w:color="C0C0C0"/>
              <w:bottom w:val="single" w:sz="4" w:space="0" w:color="C0C0C0"/>
            </w:tcBorders>
          </w:tcPr>
          <w:p w14:paraId="79A12D2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265 (2) (c)</w:t>
            </w:r>
          </w:p>
        </w:tc>
        <w:tc>
          <w:tcPr>
            <w:tcW w:w="3720" w:type="dxa"/>
            <w:tcBorders>
              <w:top w:val="single" w:sz="4" w:space="0" w:color="C0C0C0"/>
              <w:bottom w:val="single" w:sz="4" w:space="0" w:color="C0C0C0"/>
            </w:tcBorders>
          </w:tcPr>
          <w:p w14:paraId="374D9C90" w14:textId="77777777" w:rsidR="009A5789" w:rsidRPr="00AD67F1" w:rsidRDefault="009A5789" w:rsidP="009A5789">
            <w:pPr>
              <w:pStyle w:val="TableText10"/>
              <w:rPr>
                <w:color w:val="000000"/>
              </w:rPr>
            </w:pPr>
            <w:r w:rsidRPr="00AD67F1">
              <w:rPr>
                <w:color w:val="000000"/>
              </w:rPr>
              <w:t>seatbelt not adjusted/fastened (16 yrs or older)</w:t>
            </w:r>
          </w:p>
        </w:tc>
        <w:tc>
          <w:tcPr>
            <w:tcW w:w="1320" w:type="dxa"/>
            <w:tcBorders>
              <w:top w:val="single" w:sz="4" w:space="0" w:color="C0C0C0"/>
              <w:bottom w:val="single" w:sz="4" w:space="0" w:color="C0C0C0"/>
            </w:tcBorders>
          </w:tcPr>
          <w:p w14:paraId="377C1C1A"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2F4ED87B" w14:textId="77777777" w:rsidR="009A5789" w:rsidRPr="00AD67F1" w:rsidRDefault="009A5789" w:rsidP="009A5789">
            <w:pPr>
              <w:pStyle w:val="TableText10"/>
              <w:rPr>
                <w:color w:val="000000"/>
              </w:rPr>
            </w:pPr>
            <w:r w:rsidRPr="00AD67F1">
              <w:rPr>
                <w:color w:val="000000"/>
              </w:rPr>
              <w:t>502</w:t>
            </w:r>
          </w:p>
        </w:tc>
        <w:tc>
          <w:tcPr>
            <w:tcW w:w="1200" w:type="dxa"/>
            <w:tcBorders>
              <w:top w:val="single" w:sz="4" w:space="0" w:color="C0C0C0"/>
              <w:bottom w:val="single" w:sz="4" w:space="0" w:color="C0C0C0"/>
              <w:right w:val="single" w:sz="4" w:space="0" w:color="C0C0C0"/>
            </w:tcBorders>
          </w:tcPr>
          <w:p w14:paraId="7ED3A1A6" w14:textId="77777777" w:rsidR="009A5789" w:rsidRPr="00AD67F1" w:rsidRDefault="009A5789" w:rsidP="009A5789">
            <w:pPr>
              <w:pStyle w:val="TableText10"/>
              <w:rPr>
                <w:color w:val="000000"/>
              </w:rPr>
            </w:pPr>
          </w:p>
        </w:tc>
      </w:tr>
      <w:tr w:rsidR="009A5789" w:rsidRPr="00AD67F1" w14:paraId="44E5944D"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07E13949" w14:textId="5C7507AB" w:rsidR="009A5789" w:rsidRPr="00AD67F1" w:rsidRDefault="009A5789" w:rsidP="009A5789">
            <w:pPr>
              <w:pStyle w:val="TableText10"/>
              <w:keepNext/>
              <w:rPr>
                <w:color w:val="000000"/>
              </w:rPr>
            </w:pPr>
            <w:r w:rsidRPr="00AD67F1">
              <w:rPr>
                <w:color w:val="000000"/>
              </w:rPr>
              <w:t>4</w:t>
            </w:r>
            <w:r w:rsidR="00133022">
              <w:rPr>
                <w:color w:val="000000"/>
              </w:rPr>
              <w:t>61</w:t>
            </w:r>
          </w:p>
        </w:tc>
        <w:tc>
          <w:tcPr>
            <w:tcW w:w="2400" w:type="dxa"/>
            <w:tcBorders>
              <w:top w:val="single" w:sz="4" w:space="0" w:color="C0C0C0"/>
              <w:bottom w:val="single" w:sz="4" w:space="0" w:color="C0C0C0"/>
            </w:tcBorders>
          </w:tcPr>
          <w:p w14:paraId="665F5A6B" w14:textId="77777777" w:rsidR="009A5789" w:rsidRPr="00AD67F1" w:rsidRDefault="009A5789" w:rsidP="009A5789">
            <w:pPr>
              <w:pStyle w:val="TableText10"/>
              <w:rPr>
                <w:color w:val="000000"/>
              </w:rPr>
            </w:pPr>
            <w:r w:rsidRPr="00AD67F1">
              <w:rPr>
                <w:color w:val="000000"/>
              </w:rPr>
              <w:t>265 (3)</w:t>
            </w:r>
          </w:p>
        </w:tc>
        <w:tc>
          <w:tcPr>
            <w:tcW w:w="3720" w:type="dxa"/>
            <w:tcBorders>
              <w:top w:val="single" w:sz="4" w:space="0" w:color="C0C0C0"/>
              <w:bottom w:val="single" w:sz="4" w:space="0" w:color="C0C0C0"/>
            </w:tcBorders>
          </w:tcPr>
          <w:p w14:paraId="731C9DD9" w14:textId="77777777" w:rsidR="009A5789" w:rsidRPr="00AD67F1" w:rsidRDefault="009A5789" w:rsidP="009A5789">
            <w:pPr>
              <w:pStyle w:val="TableText10"/>
              <w:rPr>
                <w:color w:val="000000"/>
              </w:rPr>
            </w:pPr>
          </w:p>
        </w:tc>
        <w:tc>
          <w:tcPr>
            <w:tcW w:w="1320" w:type="dxa"/>
            <w:tcBorders>
              <w:top w:val="single" w:sz="4" w:space="0" w:color="C0C0C0"/>
              <w:bottom w:val="single" w:sz="4" w:space="0" w:color="C0C0C0"/>
            </w:tcBorders>
          </w:tcPr>
          <w:p w14:paraId="2BE08C03" w14:textId="77777777" w:rsidR="009A5789" w:rsidRPr="00AD67F1" w:rsidRDefault="009A5789" w:rsidP="009A5789">
            <w:pPr>
              <w:pStyle w:val="TableText10"/>
              <w:rPr>
                <w:color w:val="000000"/>
              </w:rPr>
            </w:pPr>
          </w:p>
        </w:tc>
        <w:tc>
          <w:tcPr>
            <w:tcW w:w="1560" w:type="dxa"/>
            <w:tcBorders>
              <w:top w:val="single" w:sz="4" w:space="0" w:color="C0C0C0"/>
              <w:bottom w:val="single" w:sz="4" w:space="0" w:color="C0C0C0"/>
            </w:tcBorders>
          </w:tcPr>
          <w:p w14:paraId="6068246E" w14:textId="77777777" w:rsidR="009A5789" w:rsidRPr="00AD67F1" w:rsidRDefault="009A5789" w:rsidP="009A5789">
            <w:pPr>
              <w:pStyle w:val="TableText10"/>
              <w:rPr>
                <w:color w:val="000000"/>
              </w:rPr>
            </w:pPr>
          </w:p>
        </w:tc>
        <w:tc>
          <w:tcPr>
            <w:tcW w:w="1200" w:type="dxa"/>
            <w:tcBorders>
              <w:top w:val="single" w:sz="4" w:space="0" w:color="C0C0C0"/>
              <w:bottom w:val="single" w:sz="4" w:space="0" w:color="C0C0C0"/>
              <w:right w:val="single" w:sz="4" w:space="0" w:color="C0C0C0"/>
            </w:tcBorders>
          </w:tcPr>
          <w:p w14:paraId="164A8BE5" w14:textId="77777777" w:rsidR="009A5789" w:rsidRPr="00AD67F1" w:rsidRDefault="009A5789" w:rsidP="009A5789">
            <w:pPr>
              <w:pStyle w:val="TableText10"/>
              <w:rPr>
                <w:color w:val="000000"/>
              </w:rPr>
            </w:pPr>
          </w:p>
        </w:tc>
      </w:tr>
      <w:tr w:rsidR="009A5789" w:rsidRPr="00AD67F1" w14:paraId="247DB45D"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36772C15" w14:textId="28AEDBBD" w:rsidR="009A5789" w:rsidRPr="00AD67F1" w:rsidRDefault="009A5789" w:rsidP="009A5789">
            <w:pPr>
              <w:pStyle w:val="TableText10"/>
              <w:rPr>
                <w:color w:val="000000"/>
              </w:rPr>
            </w:pPr>
            <w:r w:rsidRPr="00AD67F1">
              <w:rPr>
                <w:color w:val="000000"/>
              </w:rPr>
              <w:t>4</w:t>
            </w:r>
            <w:r w:rsidR="00133022">
              <w:rPr>
                <w:color w:val="000000"/>
              </w:rPr>
              <w:t>61</w:t>
            </w:r>
            <w:r w:rsidRPr="00AD67F1">
              <w:rPr>
                <w:color w:val="000000"/>
              </w:rPr>
              <w:t>.1</w:t>
            </w:r>
          </w:p>
        </w:tc>
        <w:tc>
          <w:tcPr>
            <w:tcW w:w="2400" w:type="dxa"/>
            <w:tcBorders>
              <w:top w:val="single" w:sz="4" w:space="0" w:color="C0C0C0"/>
              <w:bottom w:val="single" w:sz="4" w:space="0" w:color="C0C0C0"/>
            </w:tcBorders>
          </w:tcPr>
          <w:p w14:paraId="14E300DE"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265 (2) (a)</w:t>
            </w:r>
          </w:p>
        </w:tc>
        <w:tc>
          <w:tcPr>
            <w:tcW w:w="3720" w:type="dxa"/>
            <w:tcBorders>
              <w:top w:val="single" w:sz="4" w:space="0" w:color="C0C0C0"/>
              <w:bottom w:val="single" w:sz="4" w:space="0" w:color="C0C0C0"/>
            </w:tcBorders>
          </w:tcPr>
          <w:p w14:paraId="63A4F2F4" w14:textId="77777777" w:rsidR="009A5789" w:rsidRPr="00AD67F1" w:rsidRDefault="009A5789" w:rsidP="009A5789">
            <w:pPr>
              <w:pStyle w:val="TableText10"/>
              <w:rPr>
                <w:color w:val="000000"/>
              </w:rPr>
            </w:pPr>
            <w:r w:rsidRPr="00AD67F1">
              <w:rPr>
                <w:color w:val="000000"/>
              </w:rPr>
              <w:t>drive with passenger 16 yrs or older not in seat with seatbelt</w:t>
            </w:r>
          </w:p>
        </w:tc>
        <w:tc>
          <w:tcPr>
            <w:tcW w:w="1320" w:type="dxa"/>
            <w:tcBorders>
              <w:top w:val="single" w:sz="4" w:space="0" w:color="C0C0C0"/>
              <w:bottom w:val="single" w:sz="4" w:space="0" w:color="C0C0C0"/>
            </w:tcBorders>
          </w:tcPr>
          <w:p w14:paraId="4A095E38"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470738B" w14:textId="77777777" w:rsidR="009A5789" w:rsidRPr="00AD67F1" w:rsidRDefault="009A5789" w:rsidP="009A5789">
            <w:pPr>
              <w:pStyle w:val="TableText10"/>
              <w:rPr>
                <w:color w:val="000000"/>
              </w:rPr>
            </w:pPr>
            <w:r w:rsidRPr="00AD67F1">
              <w:rPr>
                <w:color w:val="000000"/>
              </w:rPr>
              <w:t>502</w:t>
            </w:r>
          </w:p>
        </w:tc>
        <w:tc>
          <w:tcPr>
            <w:tcW w:w="1200" w:type="dxa"/>
            <w:tcBorders>
              <w:top w:val="single" w:sz="4" w:space="0" w:color="C0C0C0"/>
              <w:bottom w:val="single" w:sz="4" w:space="0" w:color="C0C0C0"/>
              <w:right w:val="single" w:sz="4" w:space="0" w:color="C0C0C0"/>
            </w:tcBorders>
          </w:tcPr>
          <w:p w14:paraId="490D763C" w14:textId="77777777" w:rsidR="009A5789" w:rsidRPr="00AD67F1" w:rsidRDefault="009A5789" w:rsidP="009A5789">
            <w:pPr>
              <w:pStyle w:val="TableText10"/>
              <w:rPr>
                <w:color w:val="000000"/>
              </w:rPr>
            </w:pPr>
            <w:r w:rsidRPr="00AD67F1">
              <w:rPr>
                <w:color w:val="000000"/>
              </w:rPr>
              <w:t>3 (NS)</w:t>
            </w:r>
          </w:p>
        </w:tc>
      </w:tr>
      <w:tr w:rsidR="009A5789" w:rsidRPr="00AD67F1" w14:paraId="13C2E517"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057D2217" w14:textId="40A5E628" w:rsidR="009A5789" w:rsidRPr="00AD67F1" w:rsidRDefault="009A5789" w:rsidP="009A5789">
            <w:pPr>
              <w:pStyle w:val="TableText10"/>
              <w:rPr>
                <w:color w:val="000000"/>
              </w:rPr>
            </w:pPr>
            <w:r w:rsidRPr="00AD67F1">
              <w:rPr>
                <w:color w:val="000000"/>
              </w:rPr>
              <w:t>4</w:t>
            </w:r>
            <w:r w:rsidR="00133022">
              <w:rPr>
                <w:color w:val="000000"/>
              </w:rPr>
              <w:t>61</w:t>
            </w:r>
            <w:r w:rsidRPr="00AD67F1">
              <w:rPr>
                <w:color w:val="000000"/>
              </w:rPr>
              <w:t>.2</w:t>
            </w:r>
          </w:p>
        </w:tc>
        <w:tc>
          <w:tcPr>
            <w:tcW w:w="2400" w:type="dxa"/>
            <w:tcBorders>
              <w:top w:val="single" w:sz="4" w:space="0" w:color="C0C0C0"/>
              <w:bottom w:val="single" w:sz="4" w:space="0" w:color="C0C0C0"/>
            </w:tcBorders>
          </w:tcPr>
          <w:p w14:paraId="2C9178B7"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265 (2) (b)</w:t>
            </w:r>
          </w:p>
        </w:tc>
        <w:tc>
          <w:tcPr>
            <w:tcW w:w="3720" w:type="dxa"/>
            <w:tcBorders>
              <w:top w:val="single" w:sz="4" w:space="0" w:color="C0C0C0"/>
              <w:bottom w:val="single" w:sz="4" w:space="0" w:color="C0C0C0"/>
            </w:tcBorders>
          </w:tcPr>
          <w:p w14:paraId="63D0CC56" w14:textId="77777777" w:rsidR="009A5789" w:rsidRPr="00AD67F1" w:rsidRDefault="009A5789" w:rsidP="009A5789">
            <w:pPr>
              <w:pStyle w:val="TableText10"/>
              <w:rPr>
                <w:color w:val="000000"/>
              </w:rPr>
            </w:pPr>
            <w:r w:rsidRPr="00AD67F1">
              <w:rPr>
                <w:color w:val="000000"/>
              </w:rPr>
              <w:t>drive with passenger 16 yrs or older in same seat as other passenger</w:t>
            </w:r>
          </w:p>
        </w:tc>
        <w:tc>
          <w:tcPr>
            <w:tcW w:w="1320" w:type="dxa"/>
            <w:tcBorders>
              <w:top w:val="single" w:sz="4" w:space="0" w:color="C0C0C0"/>
              <w:bottom w:val="single" w:sz="4" w:space="0" w:color="C0C0C0"/>
            </w:tcBorders>
          </w:tcPr>
          <w:p w14:paraId="5C3BE07F"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00205F80" w14:textId="77777777" w:rsidR="009A5789" w:rsidRPr="00AD67F1" w:rsidRDefault="009A5789" w:rsidP="009A5789">
            <w:pPr>
              <w:pStyle w:val="TableText10"/>
              <w:rPr>
                <w:color w:val="000000"/>
              </w:rPr>
            </w:pPr>
            <w:r w:rsidRPr="00AD67F1">
              <w:rPr>
                <w:color w:val="000000"/>
              </w:rPr>
              <w:t>502</w:t>
            </w:r>
          </w:p>
        </w:tc>
        <w:tc>
          <w:tcPr>
            <w:tcW w:w="1200" w:type="dxa"/>
            <w:tcBorders>
              <w:top w:val="single" w:sz="4" w:space="0" w:color="C0C0C0"/>
              <w:bottom w:val="single" w:sz="4" w:space="0" w:color="C0C0C0"/>
              <w:right w:val="single" w:sz="4" w:space="0" w:color="C0C0C0"/>
            </w:tcBorders>
          </w:tcPr>
          <w:p w14:paraId="74FC7289" w14:textId="77777777" w:rsidR="009A5789" w:rsidRPr="00AD67F1" w:rsidRDefault="009A5789" w:rsidP="009A5789">
            <w:pPr>
              <w:pStyle w:val="TableText10"/>
              <w:rPr>
                <w:color w:val="000000"/>
              </w:rPr>
            </w:pPr>
            <w:r w:rsidRPr="00AD67F1">
              <w:rPr>
                <w:color w:val="000000"/>
              </w:rPr>
              <w:t>3 (NS)</w:t>
            </w:r>
          </w:p>
        </w:tc>
      </w:tr>
      <w:tr w:rsidR="009A5789" w:rsidRPr="00AD67F1" w14:paraId="5B368CDE"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36DB53D6" w14:textId="31D54E63" w:rsidR="009A5789" w:rsidRPr="00AD67F1" w:rsidRDefault="009A5789" w:rsidP="009A5789">
            <w:pPr>
              <w:pStyle w:val="TableText10"/>
              <w:rPr>
                <w:color w:val="000000"/>
              </w:rPr>
            </w:pPr>
            <w:r w:rsidRPr="00AD67F1">
              <w:rPr>
                <w:color w:val="000000"/>
              </w:rPr>
              <w:lastRenderedPageBreak/>
              <w:t>4</w:t>
            </w:r>
            <w:r w:rsidR="00133022">
              <w:rPr>
                <w:color w:val="000000"/>
              </w:rPr>
              <w:t>61</w:t>
            </w:r>
            <w:r w:rsidRPr="00AD67F1">
              <w:rPr>
                <w:color w:val="000000"/>
              </w:rPr>
              <w:t>.3</w:t>
            </w:r>
          </w:p>
        </w:tc>
        <w:tc>
          <w:tcPr>
            <w:tcW w:w="2400" w:type="dxa"/>
            <w:tcBorders>
              <w:top w:val="single" w:sz="4" w:space="0" w:color="C0C0C0"/>
              <w:bottom w:val="single" w:sz="4" w:space="0" w:color="C0C0C0"/>
            </w:tcBorders>
          </w:tcPr>
          <w:p w14:paraId="172C003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265 (2) (c)</w:t>
            </w:r>
          </w:p>
        </w:tc>
        <w:tc>
          <w:tcPr>
            <w:tcW w:w="3720" w:type="dxa"/>
            <w:tcBorders>
              <w:top w:val="single" w:sz="4" w:space="0" w:color="C0C0C0"/>
              <w:bottom w:val="single" w:sz="4" w:space="0" w:color="C0C0C0"/>
            </w:tcBorders>
          </w:tcPr>
          <w:p w14:paraId="0E116F7D" w14:textId="77777777" w:rsidR="009A5789" w:rsidRPr="00AD67F1" w:rsidRDefault="009A5789" w:rsidP="009A5789">
            <w:pPr>
              <w:pStyle w:val="TableText10"/>
              <w:rPr>
                <w:color w:val="000000"/>
              </w:rPr>
            </w:pPr>
            <w:r w:rsidRPr="00AD67F1">
              <w:rPr>
                <w:color w:val="000000"/>
              </w:rPr>
              <w:t>drive with passenger 16 yrs or older not wearing seatbelt properly adjusted/ fastened</w:t>
            </w:r>
          </w:p>
        </w:tc>
        <w:tc>
          <w:tcPr>
            <w:tcW w:w="1320" w:type="dxa"/>
            <w:tcBorders>
              <w:top w:val="single" w:sz="4" w:space="0" w:color="C0C0C0"/>
              <w:bottom w:val="single" w:sz="4" w:space="0" w:color="C0C0C0"/>
            </w:tcBorders>
          </w:tcPr>
          <w:p w14:paraId="4DEECDA6"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D543ED5" w14:textId="77777777" w:rsidR="009A5789" w:rsidRPr="00AD67F1" w:rsidRDefault="009A5789" w:rsidP="009A5789">
            <w:pPr>
              <w:pStyle w:val="TableText10"/>
              <w:rPr>
                <w:color w:val="000000"/>
              </w:rPr>
            </w:pPr>
            <w:r w:rsidRPr="00AD67F1">
              <w:rPr>
                <w:color w:val="000000"/>
              </w:rPr>
              <w:t>502</w:t>
            </w:r>
          </w:p>
        </w:tc>
        <w:tc>
          <w:tcPr>
            <w:tcW w:w="1200" w:type="dxa"/>
            <w:tcBorders>
              <w:top w:val="single" w:sz="4" w:space="0" w:color="C0C0C0"/>
              <w:bottom w:val="single" w:sz="4" w:space="0" w:color="C0C0C0"/>
              <w:right w:val="single" w:sz="4" w:space="0" w:color="C0C0C0"/>
            </w:tcBorders>
          </w:tcPr>
          <w:p w14:paraId="03FB4FF1" w14:textId="77777777" w:rsidR="009A5789" w:rsidRPr="00AD67F1" w:rsidRDefault="009A5789" w:rsidP="009A5789">
            <w:pPr>
              <w:pStyle w:val="TableText10"/>
              <w:rPr>
                <w:color w:val="000000"/>
              </w:rPr>
            </w:pPr>
            <w:r w:rsidRPr="00AD67F1">
              <w:rPr>
                <w:color w:val="000000"/>
              </w:rPr>
              <w:t>3 (NS)</w:t>
            </w:r>
          </w:p>
        </w:tc>
      </w:tr>
      <w:tr w:rsidR="009A5789" w:rsidRPr="00AD67F1" w14:paraId="63E0DFE8"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56C702F4" w14:textId="0B053103" w:rsidR="009A5789" w:rsidRPr="00AD67F1" w:rsidRDefault="009A5789" w:rsidP="009A5789">
            <w:pPr>
              <w:pStyle w:val="TableText10"/>
              <w:keepNext/>
              <w:rPr>
                <w:color w:val="000000"/>
              </w:rPr>
            </w:pPr>
            <w:r w:rsidRPr="00AD67F1">
              <w:rPr>
                <w:color w:val="000000"/>
              </w:rPr>
              <w:t>4</w:t>
            </w:r>
            <w:r w:rsidR="00133022">
              <w:rPr>
                <w:color w:val="000000"/>
              </w:rPr>
              <w:t>62</w:t>
            </w:r>
          </w:p>
        </w:tc>
        <w:tc>
          <w:tcPr>
            <w:tcW w:w="2400" w:type="dxa"/>
            <w:tcBorders>
              <w:top w:val="single" w:sz="4" w:space="0" w:color="C0C0C0"/>
              <w:bottom w:val="single" w:sz="4" w:space="0" w:color="C0C0C0"/>
            </w:tcBorders>
          </w:tcPr>
          <w:p w14:paraId="2BC93078" w14:textId="77777777" w:rsidR="009A5789" w:rsidRPr="00AD67F1" w:rsidRDefault="009A5789" w:rsidP="009A5789">
            <w:pPr>
              <w:pStyle w:val="TableText10"/>
              <w:rPr>
                <w:color w:val="000000"/>
              </w:rPr>
            </w:pPr>
            <w:r w:rsidRPr="00AD67F1">
              <w:rPr>
                <w:color w:val="000000"/>
              </w:rPr>
              <w:t>266 (1)</w:t>
            </w:r>
          </w:p>
        </w:tc>
        <w:tc>
          <w:tcPr>
            <w:tcW w:w="3720" w:type="dxa"/>
            <w:tcBorders>
              <w:top w:val="single" w:sz="4" w:space="0" w:color="C0C0C0"/>
              <w:bottom w:val="single" w:sz="4" w:space="0" w:color="C0C0C0"/>
            </w:tcBorders>
          </w:tcPr>
          <w:p w14:paraId="60553FA9" w14:textId="77777777" w:rsidR="009A5789" w:rsidRPr="00AD67F1" w:rsidRDefault="009A5789" w:rsidP="009A5789">
            <w:pPr>
              <w:pStyle w:val="TableText10"/>
              <w:rPr>
                <w:color w:val="000000"/>
              </w:rPr>
            </w:pPr>
          </w:p>
        </w:tc>
        <w:tc>
          <w:tcPr>
            <w:tcW w:w="1320" w:type="dxa"/>
            <w:tcBorders>
              <w:top w:val="single" w:sz="4" w:space="0" w:color="C0C0C0"/>
              <w:bottom w:val="single" w:sz="4" w:space="0" w:color="C0C0C0"/>
            </w:tcBorders>
          </w:tcPr>
          <w:p w14:paraId="41782EF4" w14:textId="77777777" w:rsidR="009A5789" w:rsidRPr="00AD67F1" w:rsidRDefault="009A5789" w:rsidP="009A5789">
            <w:pPr>
              <w:pStyle w:val="TableText10"/>
              <w:rPr>
                <w:color w:val="000000"/>
              </w:rPr>
            </w:pPr>
          </w:p>
        </w:tc>
        <w:tc>
          <w:tcPr>
            <w:tcW w:w="1560" w:type="dxa"/>
            <w:tcBorders>
              <w:top w:val="single" w:sz="4" w:space="0" w:color="C0C0C0"/>
              <w:bottom w:val="single" w:sz="4" w:space="0" w:color="C0C0C0"/>
            </w:tcBorders>
          </w:tcPr>
          <w:p w14:paraId="3AAE2A72" w14:textId="77777777" w:rsidR="009A5789" w:rsidRPr="00AD67F1" w:rsidRDefault="009A5789" w:rsidP="009A5789">
            <w:pPr>
              <w:pStyle w:val="TableText10"/>
              <w:rPr>
                <w:color w:val="000000"/>
              </w:rPr>
            </w:pPr>
            <w:r w:rsidRPr="00AD67F1">
              <w:rPr>
                <w:color w:val="000000"/>
              </w:rPr>
              <w:t> </w:t>
            </w:r>
          </w:p>
        </w:tc>
        <w:tc>
          <w:tcPr>
            <w:tcW w:w="1200" w:type="dxa"/>
            <w:tcBorders>
              <w:top w:val="single" w:sz="4" w:space="0" w:color="C0C0C0"/>
              <w:bottom w:val="single" w:sz="4" w:space="0" w:color="C0C0C0"/>
              <w:right w:val="single" w:sz="4" w:space="0" w:color="C0C0C0"/>
            </w:tcBorders>
          </w:tcPr>
          <w:p w14:paraId="469F2F28" w14:textId="77777777" w:rsidR="009A5789" w:rsidRPr="00AD67F1" w:rsidRDefault="009A5789" w:rsidP="009A5789">
            <w:pPr>
              <w:pStyle w:val="TableText10"/>
              <w:rPr>
                <w:color w:val="000000"/>
              </w:rPr>
            </w:pPr>
          </w:p>
        </w:tc>
      </w:tr>
      <w:tr w:rsidR="009A5789" w:rsidRPr="00AD67F1" w14:paraId="5AB447BE"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44FAA0F8" w14:textId="5B825AA1" w:rsidR="009A5789" w:rsidRPr="00AD67F1" w:rsidRDefault="009A5789" w:rsidP="009A5789">
            <w:pPr>
              <w:pStyle w:val="TableText10"/>
              <w:rPr>
                <w:color w:val="000000"/>
              </w:rPr>
            </w:pPr>
            <w:r w:rsidRPr="00AD67F1">
              <w:rPr>
                <w:color w:val="000000"/>
              </w:rPr>
              <w:t>4</w:t>
            </w:r>
            <w:r w:rsidR="00133022">
              <w:rPr>
                <w:color w:val="000000"/>
              </w:rPr>
              <w:t>62</w:t>
            </w:r>
            <w:r w:rsidRPr="00AD67F1">
              <w:rPr>
                <w:color w:val="000000"/>
              </w:rPr>
              <w:t>.1</w:t>
            </w:r>
          </w:p>
        </w:tc>
        <w:tc>
          <w:tcPr>
            <w:tcW w:w="2400" w:type="dxa"/>
            <w:tcBorders>
              <w:top w:val="single" w:sz="4" w:space="0" w:color="C0C0C0"/>
              <w:bottom w:val="single" w:sz="4" w:space="0" w:color="C0C0C0"/>
            </w:tcBorders>
          </w:tcPr>
          <w:p w14:paraId="5DFE343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266 (2)</w:t>
            </w:r>
          </w:p>
        </w:tc>
        <w:tc>
          <w:tcPr>
            <w:tcW w:w="3720" w:type="dxa"/>
            <w:tcBorders>
              <w:top w:val="single" w:sz="4" w:space="0" w:color="C0C0C0"/>
              <w:bottom w:val="single" w:sz="4" w:space="0" w:color="C0C0C0"/>
            </w:tcBorders>
          </w:tcPr>
          <w:p w14:paraId="7C251D6E" w14:textId="77777777" w:rsidR="009A5789" w:rsidRPr="00AD67F1" w:rsidRDefault="009A5789" w:rsidP="009A5789">
            <w:pPr>
              <w:pStyle w:val="TableText10"/>
              <w:rPr>
                <w:color w:val="000000"/>
              </w:rPr>
            </w:pPr>
            <w:r w:rsidRPr="00AD67F1">
              <w:rPr>
                <w:color w:val="000000"/>
              </w:rPr>
              <w:t>not in adjusted/fastened/restraint (under 6 months)</w:t>
            </w:r>
          </w:p>
        </w:tc>
        <w:tc>
          <w:tcPr>
            <w:tcW w:w="1320" w:type="dxa"/>
            <w:tcBorders>
              <w:top w:val="single" w:sz="4" w:space="0" w:color="C0C0C0"/>
              <w:bottom w:val="single" w:sz="4" w:space="0" w:color="C0C0C0"/>
            </w:tcBorders>
          </w:tcPr>
          <w:p w14:paraId="36E6F8CD"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5E3A36B" w14:textId="77777777" w:rsidR="009A5789" w:rsidRPr="00AD67F1" w:rsidRDefault="009A5789" w:rsidP="009A5789">
            <w:pPr>
              <w:pStyle w:val="TableText10"/>
              <w:rPr>
                <w:color w:val="000000"/>
              </w:rPr>
            </w:pPr>
            <w:r w:rsidRPr="00AD67F1">
              <w:rPr>
                <w:color w:val="000000"/>
              </w:rPr>
              <w:t>502</w:t>
            </w:r>
          </w:p>
        </w:tc>
        <w:tc>
          <w:tcPr>
            <w:tcW w:w="1200" w:type="dxa"/>
            <w:tcBorders>
              <w:top w:val="single" w:sz="4" w:space="0" w:color="C0C0C0"/>
              <w:bottom w:val="single" w:sz="4" w:space="0" w:color="C0C0C0"/>
              <w:right w:val="single" w:sz="4" w:space="0" w:color="C0C0C0"/>
            </w:tcBorders>
          </w:tcPr>
          <w:p w14:paraId="19011CA3" w14:textId="77777777" w:rsidR="009A5789" w:rsidRPr="00AD67F1" w:rsidRDefault="009A5789" w:rsidP="009A5789">
            <w:pPr>
              <w:pStyle w:val="TableText10"/>
              <w:rPr>
                <w:color w:val="000000"/>
              </w:rPr>
            </w:pPr>
            <w:r w:rsidRPr="00AD67F1">
              <w:rPr>
                <w:color w:val="000000"/>
              </w:rPr>
              <w:t>3 (NS)</w:t>
            </w:r>
          </w:p>
        </w:tc>
      </w:tr>
      <w:tr w:rsidR="009A5789" w:rsidRPr="00AD67F1" w14:paraId="45DA8200"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51313C82" w14:textId="3A2C8A85" w:rsidR="009A5789" w:rsidRPr="00AD67F1" w:rsidRDefault="009A5789" w:rsidP="009A5789">
            <w:pPr>
              <w:pStyle w:val="TableText10"/>
              <w:rPr>
                <w:color w:val="000000"/>
              </w:rPr>
            </w:pPr>
            <w:r w:rsidRPr="00AD67F1">
              <w:rPr>
                <w:color w:val="000000"/>
              </w:rPr>
              <w:t>4</w:t>
            </w:r>
            <w:r w:rsidR="00133022">
              <w:rPr>
                <w:color w:val="000000"/>
              </w:rPr>
              <w:t>62</w:t>
            </w:r>
            <w:r w:rsidRPr="00AD67F1">
              <w:rPr>
                <w:color w:val="000000"/>
              </w:rPr>
              <w:t>.2</w:t>
            </w:r>
          </w:p>
        </w:tc>
        <w:tc>
          <w:tcPr>
            <w:tcW w:w="2400" w:type="dxa"/>
            <w:tcBorders>
              <w:top w:val="single" w:sz="4" w:space="0" w:color="C0C0C0"/>
              <w:bottom w:val="single" w:sz="4" w:space="0" w:color="C0C0C0"/>
            </w:tcBorders>
          </w:tcPr>
          <w:p w14:paraId="68EB240F"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266 (2A)</w:t>
            </w:r>
          </w:p>
        </w:tc>
        <w:tc>
          <w:tcPr>
            <w:tcW w:w="3720" w:type="dxa"/>
            <w:tcBorders>
              <w:top w:val="single" w:sz="4" w:space="0" w:color="C0C0C0"/>
              <w:bottom w:val="single" w:sz="4" w:space="0" w:color="C0C0C0"/>
            </w:tcBorders>
          </w:tcPr>
          <w:p w14:paraId="1FD355AD" w14:textId="77777777" w:rsidR="009A5789" w:rsidRPr="00AD67F1" w:rsidRDefault="009A5789" w:rsidP="009A5789">
            <w:pPr>
              <w:pStyle w:val="TableText10"/>
              <w:rPr>
                <w:color w:val="000000"/>
              </w:rPr>
            </w:pPr>
            <w:r w:rsidRPr="00AD67F1">
              <w:rPr>
                <w:color w:val="000000"/>
              </w:rPr>
              <w:t>not in adjusted/fastened/restraint (6 months or older but under 4 yrs)</w:t>
            </w:r>
          </w:p>
        </w:tc>
        <w:tc>
          <w:tcPr>
            <w:tcW w:w="1320" w:type="dxa"/>
            <w:tcBorders>
              <w:top w:val="single" w:sz="4" w:space="0" w:color="C0C0C0"/>
              <w:bottom w:val="single" w:sz="4" w:space="0" w:color="C0C0C0"/>
            </w:tcBorders>
          </w:tcPr>
          <w:p w14:paraId="098A9BDA"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2589B10B" w14:textId="77777777" w:rsidR="009A5789" w:rsidRPr="00AD67F1" w:rsidRDefault="009A5789" w:rsidP="009A5789">
            <w:pPr>
              <w:pStyle w:val="TableText10"/>
              <w:rPr>
                <w:color w:val="000000"/>
              </w:rPr>
            </w:pPr>
            <w:r w:rsidRPr="00AD67F1">
              <w:rPr>
                <w:color w:val="000000"/>
              </w:rPr>
              <w:t>502</w:t>
            </w:r>
          </w:p>
        </w:tc>
        <w:tc>
          <w:tcPr>
            <w:tcW w:w="1200" w:type="dxa"/>
            <w:tcBorders>
              <w:top w:val="single" w:sz="4" w:space="0" w:color="C0C0C0"/>
              <w:bottom w:val="single" w:sz="4" w:space="0" w:color="C0C0C0"/>
              <w:right w:val="single" w:sz="4" w:space="0" w:color="C0C0C0"/>
            </w:tcBorders>
          </w:tcPr>
          <w:p w14:paraId="2E59CB57" w14:textId="77777777" w:rsidR="009A5789" w:rsidRPr="00AD67F1" w:rsidRDefault="009A5789" w:rsidP="009A5789">
            <w:pPr>
              <w:pStyle w:val="TableText10"/>
              <w:rPr>
                <w:color w:val="000000"/>
              </w:rPr>
            </w:pPr>
            <w:r w:rsidRPr="00AD67F1">
              <w:rPr>
                <w:color w:val="000000"/>
              </w:rPr>
              <w:t>3 (NS)</w:t>
            </w:r>
          </w:p>
        </w:tc>
      </w:tr>
      <w:tr w:rsidR="009A5789" w:rsidRPr="00AD67F1" w14:paraId="474C9E10"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6ABA1915" w14:textId="7C328794" w:rsidR="009A5789" w:rsidRPr="00AD67F1" w:rsidRDefault="009A5789" w:rsidP="009A5789">
            <w:pPr>
              <w:pStyle w:val="TableText10"/>
              <w:rPr>
                <w:color w:val="000000"/>
              </w:rPr>
            </w:pPr>
            <w:r w:rsidRPr="00AD67F1">
              <w:rPr>
                <w:color w:val="000000"/>
              </w:rPr>
              <w:t>4</w:t>
            </w:r>
            <w:r w:rsidR="00133022">
              <w:rPr>
                <w:color w:val="000000"/>
              </w:rPr>
              <w:t>62</w:t>
            </w:r>
            <w:r w:rsidRPr="00AD67F1">
              <w:rPr>
                <w:color w:val="000000"/>
              </w:rPr>
              <w:t>.3</w:t>
            </w:r>
          </w:p>
        </w:tc>
        <w:tc>
          <w:tcPr>
            <w:tcW w:w="2400" w:type="dxa"/>
            <w:tcBorders>
              <w:top w:val="single" w:sz="4" w:space="0" w:color="C0C0C0"/>
              <w:bottom w:val="single" w:sz="4" w:space="0" w:color="C0C0C0"/>
            </w:tcBorders>
          </w:tcPr>
          <w:p w14:paraId="006127B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266 (2B)</w:t>
            </w:r>
          </w:p>
        </w:tc>
        <w:tc>
          <w:tcPr>
            <w:tcW w:w="3720" w:type="dxa"/>
            <w:tcBorders>
              <w:top w:val="single" w:sz="4" w:space="0" w:color="C0C0C0"/>
              <w:bottom w:val="single" w:sz="4" w:space="0" w:color="C0C0C0"/>
            </w:tcBorders>
          </w:tcPr>
          <w:p w14:paraId="2A3DD008" w14:textId="77777777" w:rsidR="009A5789" w:rsidRPr="00AD67F1" w:rsidRDefault="009A5789" w:rsidP="009A5789">
            <w:pPr>
              <w:pStyle w:val="TableText10"/>
              <w:rPr>
                <w:color w:val="000000"/>
              </w:rPr>
            </w:pPr>
            <w:r w:rsidRPr="00AD67F1">
              <w:rPr>
                <w:color w:val="000000"/>
              </w:rPr>
              <w:t>not in adjusted/fastened/restraint/booster seat/seatbelt (4 yrs or older but under 7 yrs)</w:t>
            </w:r>
          </w:p>
        </w:tc>
        <w:tc>
          <w:tcPr>
            <w:tcW w:w="1320" w:type="dxa"/>
            <w:tcBorders>
              <w:top w:val="single" w:sz="4" w:space="0" w:color="C0C0C0"/>
              <w:bottom w:val="single" w:sz="4" w:space="0" w:color="C0C0C0"/>
            </w:tcBorders>
          </w:tcPr>
          <w:p w14:paraId="206284FF"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7E94F470" w14:textId="77777777" w:rsidR="009A5789" w:rsidRPr="00AD67F1" w:rsidRDefault="009A5789" w:rsidP="009A5789">
            <w:pPr>
              <w:pStyle w:val="TableText10"/>
              <w:rPr>
                <w:color w:val="000000"/>
              </w:rPr>
            </w:pPr>
            <w:r w:rsidRPr="00AD67F1">
              <w:rPr>
                <w:color w:val="000000"/>
              </w:rPr>
              <w:t>502</w:t>
            </w:r>
          </w:p>
        </w:tc>
        <w:tc>
          <w:tcPr>
            <w:tcW w:w="1200" w:type="dxa"/>
            <w:tcBorders>
              <w:top w:val="single" w:sz="4" w:space="0" w:color="C0C0C0"/>
              <w:bottom w:val="single" w:sz="4" w:space="0" w:color="C0C0C0"/>
              <w:right w:val="single" w:sz="4" w:space="0" w:color="C0C0C0"/>
            </w:tcBorders>
          </w:tcPr>
          <w:p w14:paraId="337269AB" w14:textId="77777777" w:rsidR="009A5789" w:rsidRPr="00AD67F1" w:rsidRDefault="009A5789" w:rsidP="009A5789">
            <w:pPr>
              <w:pStyle w:val="TableText10"/>
              <w:rPr>
                <w:color w:val="000000"/>
              </w:rPr>
            </w:pPr>
            <w:r w:rsidRPr="00AD67F1">
              <w:rPr>
                <w:color w:val="000000"/>
              </w:rPr>
              <w:t>3 (NS)</w:t>
            </w:r>
          </w:p>
        </w:tc>
      </w:tr>
      <w:tr w:rsidR="009A5789" w:rsidRPr="00AD67F1" w14:paraId="22D17067"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61589697" w14:textId="7A7F9ED1" w:rsidR="009A5789" w:rsidRPr="00AD67F1" w:rsidRDefault="009A5789" w:rsidP="009A5789">
            <w:pPr>
              <w:pStyle w:val="TableText10"/>
              <w:rPr>
                <w:color w:val="000000"/>
              </w:rPr>
            </w:pPr>
            <w:r w:rsidRPr="00AD67F1">
              <w:rPr>
                <w:color w:val="000000"/>
              </w:rPr>
              <w:t>4</w:t>
            </w:r>
            <w:r w:rsidR="00133022">
              <w:rPr>
                <w:color w:val="000000"/>
              </w:rPr>
              <w:t>62</w:t>
            </w:r>
            <w:r w:rsidRPr="00AD67F1">
              <w:rPr>
                <w:color w:val="000000"/>
              </w:rPr>
              <w:t>.4</w:t>
            </w:r>
          </w:p>
        </w:tc>
        <w:tc>
          <w:tcPr>
            <w:tcW w:w="2400" w:type="dxa"/>
            <w:tcBorders>
              <w:top w:val="single" w:sz="4" w:space="0" w:color="C0C0C0"/>
              <w:bottom w:val="single" w:sz="4" w:space="0" w:color="C0C0C0"/>
            </w:tcBorders>
          </w:tcPr>
          <w:p w14:paraId="1E960356"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266 (3)</w:t>
            </w:r>
          </w:p>
        </w:tc>
        <w:tc>
          <w:tcPr>
            <w:tcW w:w="3720" w:type="dxa"/>
            <w:tcBorders>
              <w:top w:val="single" w:sz="4" w:space="0" w:color="C0C0C0"/>
              <w:bottom w:val="single" w:sz="4" w:space="0" w:color="C0C0C0"/>
            </w:tcBorders>
          </w:tcPr>
          <w:p w14:paraId="7C0AC3F8" w14:textId="77777777" w:rsidR="009A5789" w:rsidRPr="00AD67F1" w:rsidRDefault="009A5789" w:rsidP="009A5789">
            <w:pPr>
              <w:pStyle w:val="TableText10"/>
              <w:rPr>
                <w:color w:val="000000"/>
              </w:rPr>
            </w:pPr>
            <w:r w:rsidRPr="00AD67F1">
              <w:rPr>
                <w:color w:val="000000"/>
              </w:rPr>
              <w:t>in front seat (under 4 yrs)</w:t>
            </w:r>
          </w:p>
        </w:tc>
        <w:tc>
          <w:tcPr>
            <w:tcW w:w="1320" w:type="dxa"/>
            <w:tcBorders>
              <w:top w:val="single" w:sz="4" w:space="0" w:color="C0C0C0"/>
              <w:bottom w:val="single" w:sz="4" w:space="0" w:color="C0C0C0"/>
            </w:tcBorders>
          </w:tcPr>
          <w:p w14:paraId="440CF71B"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070A3F2" w14:textId="77777777" w:rsidR="009A5789" w:rsidRPr="00AD67F1" w:rsidRDefault="009A5789" w:rsidP="009A5789">
            <w:pPr>
              <w:pStyle w:val="TableText10"/>
              <w:rPr>
                <w:color w:val="000000"/>
              </w:rPr>
            </w:pPr>
            <w:r w:rsidRPr="00AD67F1">
              <w:rPr>
                <w:color w:val="000000"/>
              </w:rPr>
              <w:t>502</w:t>
            </w:r>
          </w:p>
        </w:tc>
        <w:tc>
          <w:tcPr>
            <w:tcW w:w="1200" w:type="dxa"/>
            <w:tcBorders>
              <w:top w:val="single" w:sz="4" w:space="0" w:color="C0C0C0"/>
              <w:bottom w:val="single" w:sz="4" w:space="0" w:color="C0C0C0"/>
              <w:right w:val="single" w:sz="4" w:space="0" w:color="C0C0C0"/>
            </w:tcBorders>
          </w:tcPr>
          <w:p w14:paraId="3C4E4C49" w14:textId="77777777" w:rsidR="009A5789" w:rsidRPr="00AD67F1" w:rsidRDefault="009A5789" w:rsidP="009A5789">
            <w:pPr>
              <w:pStyle w:val="TableText10"/>
              <w:rPr>
                <w:color w:val="000000"/>
              </w:rPr>
            </w:pPr>
            <w:r w:rsidRPr="00AD67F1">
              <w:rPr>
                <w:color w:val="000000"/>
              </w:rPr>
              <w:t>3 (NS)</w:t>
            </w:r>
          </w:p>
        </w:tc>
      </w:tr>
      <w:tr w:rsidR="009A5789" w:rsidRPr="00AD67F1" w14:paraId="07E87AA7"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57D1D7C3" w14:textId="5A67F5A3" w:rsidR="009A5789" w:rsidRPr="00AD67F1" w:rsidRDefault="009A5789" w:rsidP="009A5789">
            <w:pPr>
              <w:pStyle w:val="TableText10"/>
              <w:rPr>
                <w:color w:val="000000"/>
              </w:rPr>
            </w:pPr>
            <w:r w:rsidRPr="00AD67F1">
              <w:rPr>
                <w:color w:val="000000"/>
              </w:rPr>
              <w:t>4</w:t>
            </w:r>
            <w:r w:rsidR="00133022">
              <w:rPr>
                <w:color w:val="000000"/>
              </w:rPr>
              <w:t>62</w:t>
            </w:r>
            <w:r w:rsidRPr="00AD67F1">
              <w:rPr>
                <w:color w:val="000000"/>
              </w:rPr>
              <w:t>.5</w:t>
            </w:r>
          </w:p>
        </w:tc>
        <w:tc>
          <w:tcPr>
            <w:tcW w:w="2400" w:type="dxa"/>
            <w:tcBorders>
              <w:top w:val="single" w:sz="4" w:space="0" w:color="C0C0C0"/>
              <w:bottom w:val="single" w:sz="4" w:space="0" w:color="C0C0C0"/>
            </w:tcBorders>
          </w:tcPr>
          <w:p w14:paraId="284F447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266 (3A)</w:t>
            </w:r>
          </w:p>
        </w:tc>
        <w:tc>
          <w:tcPr>
            <w:tcW w:w="3720" w:type="dxa"/>
            <w:tcBorders>
              <w:top w:val="single" w:sz="4" w:space="0" w:color="C0C0C0"/>
              <w:bottom w:val="single" w:sz="4" w:space="0" w:color="C0C0C0"/>
            </w:tcBorders>
          </w:tcPr>
          <w:p w14:paraId="04021692" w14:textId="77777777" w:rsidR="009A5789" w:rsidRPr="00AD67F1" w:rsidRDefault="009A5789" w:rsidP="009A5789">
            <w:pPr>
              <w:pStyle w:val="TableText10"/>
              <w:rPr>
                <w:color w:val="000000"/>
              </w:rPr>
            </w:pPr>
            <w:r w:rsidRPr="00AD67F1">
              <w:rPr>
                <w:color w:val="000000"/>
              </w:rPr>
              <w:t>in front seat (4 yrs or older but under 7 yrs)</w:t>
            </w:r>
          </w:p>
        </w:tc>
        <w:tc>
          <w:tcPr>
            <w:tcW w:w="1320" w:type="dxa"/>
            <w:tcBorders>
              <w:top w:val="single" w:sz="4" w:space="0" w:color="C0C0C0"/>
              <w:bottom w:val="single" w:sz="4" w:space="0" w:color="C0C0C0"/>
            </w:tcBorders>
          </w:tcPr>
          <w:p w14:paraId="5F289F40"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4724DA4" w14:textId="77777777" w:rsidR="009A5789" w:rsidRPr="00AD67F1" w:rsidRDefault="009A5789" w:rsidP="009A5789">
            <w:pPr>
              <w:pStyle w:val="TableText10"/>
              <w:rPr>
                <w:color w:val="000000"/>
              </w:rPr>
            </w:pPr>
            <w:r w:rsidRPr="00AD67F1">
              <w:rPr>
                <w:color w:val="000000"/>
              </w:rPr>
              <w:t>502</w:t>
            </w:r>
          </w:p>
        </w:tc>
        <w:tc>
          <w:tcPr>
            <w:tcW w:w="1200" w:type="dxa"/>
            <w:tcBorders>
              <w:top w:val="single" w:sz="4" w:space="0" w:color="C0C0C0"/>
              <w:bottom w:val="single" w:sz="4" w:space="0" w:color="C0C0C0"/>
              <w:right w:val="single" w:sz="4" w:space="0" w:color="C0C0C0"/>
            </w:tcBorders>
          </w:tcPr>
          <w:p w14:paraId="20195BEE" w14:textId="77777777" w:rsidR="009A5789" w:rsidRPr="00AD67F1" w:rsidRDefault="009A5789" w:rsidP="009A5789">
            <w:pPr>
              <w:pStyle w:val="TableText10"/>
              <w:rPr>
                <w:color w:val="000000"/>
              </w:rPr>
            </w:pPr>
            <w:r w:rsidRPr="00AD67F1">
              <w:rPr>
                <w:color w:val="000000"/>
              </w:rPr>
              <w:t>3 (NS)</w:t>
            </w:r>
          </w:p>
        </w:tc>
      </w:tr>
      <w:tr w:rsidR="009A5789" w:rsidRPr="00AD67F1" w14:paraId="3B6963FC"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7CB60D30" w14:textId="4425E04D" w:rsidR="009A5789" w:rsidRPr="00AD67F1" w:rsidRDefault="009A5789" w:rsidP="009A5789">
            <w:pPr>
              <w:pStyle w:val="TableText10"/>
              <w:rPr>
                <w:color w:val="000000"/>
              </w:rPr>
            </w:pPr>
            <w:r w:rsidRPr="00AD67F1">
              <w:rPr>
                <w:color w:val="000000"/>
              </w:rPr>
              <w:lastRenderedPageBreak/>
              <w:t>4</w:t>
            </w:r>
            <w:r w:rsidR="00133022">
              <w:rPr>
                <w:color w:val="000000"/>
              </w:rPr>
              <w:t>62</w:t>
            </w:r>
            <w:r w:rsidRPr="00AD67F1">
              <w:rPr>
                <w:color w:val="000000"/>
              </w:rPr>
              <w:t>.6</w:t>
            </w:r>
          </w:p>
        </w:tc>
        <w:tc>
          <w:tcPr>
            <w:tcW w:w="2400" w:type="dxa"/>
            <w:tcBorders>
              <w:top w:val="single" w:sz="4" w:space="0" w:color="C0C0C0"/>
              <w:bottom w:val="single" w:sz="4" w:space="0" w:color="C0C0C0"/>
            </w:tcBorders>
          </w:tcPr>
          <w:p w14:paraId="6F24F74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266 (4)</w:t>
            </w:r>
          </w:p>
        </w:tc>
        <w:tc>
          <w:tcPr>
            <w:tcW w:w="3720" w:type="dxa"/>
            <w:tcBorders>
              <w:top w:val="single" w:sz="4" w:space="0" w:color="C0C0C0"/>
              <w:bottom w:val="single" w:sz="4" w:space="0" w:color="C0C0C0"/>
            </w:tcBorders>
          </w:tcPr>
          <w:p w14:paraId="78303164" w14:textId="77777777" w:rsidR="009A5789" w:rsidRPr="00AD67F1" w:rsidRDefault="009A5789" w:rsidP="009A5789">
            <w:pPr>
              <w:pStyle w:val="TableText10"/>
              <w:rPr>
                <w:color w:val="000000"/>
              </w:rPr>
            </w:pPr>
            <w:r w:rsidRPr="00AD67F1">
              <w:rPr>
                <w:color w:val="000000"/>
              </w:rPr>
              <w:t>no restraint/seatbelt (7 yrs or older but under 16 yrs)</w:t>
            </w:r>
          </w:p>
        </w:tc>
        <w:tc>
          <w:tcPr>
            <w:tcW w:w="1320" w:type="dxa"/>
            <w:tcBorders>
              <w:top w:val="single" w:sz="4" w:space="0" w:color="C0C0C0"/>
              <w:bottom w:val="single" w:sz="4" w:space="0" w:color="C0C0C0"/>
            </w:tcBorders>
          </w:tcPr>
          <w:p w14:paraId="6BE3C33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1BC5C305" w14:textId="77777777" w:rsidR="009A5789" w:rsidRPr="00AD67F1" w:rsidRDefault="009A5789" w:rsidP="009A5789">
            <w:pPr>
              <w:pStyle w:val="TableText10"/>
              <w:rPr>
                <w:color w:val="000000"/>
              </w:rPr>
            </w:pPr>
            <w:r w:rsidRPr="00AD67F1">
              <w:rPr>
                <w:color w:val="000000"/>
              </w:rPr>
              <w:t>502</w:t>
            </w:r>
          </w:p>
        </w:tc>
        <w:tc>
          <w:tcPr>
            <w:tcW w:w="1200" w:type="dxa"/>
            <w:tcBorders>
              <w:top w:val="single" w:sz="4" w:space="0" w:color="C0C0C0"/>
              <w:bottom w:val="single" w:sz="4" w:space="0" w:color="C0C0C0"/>
              <w:right w:val="single" w:sz="4" w:space="0" w:color="C0C0C0"/>
            </w:tcBorders>
          </w:tcPr>
          <w:p w14:paraId="0CD751CA" w14:textId="77777777" w:rsidR="009A5789" w:rsidRPr="00AD67F1" w:rsidRDefault="009A5789" w:rsidP="009A5789">
            <w:pPr>
              <w:pStyle w:val="TableText10"/>
              <w:rPr>
                <w:color w:val="000000"/>
              </w:rPr>
            </w:pPr>
            <w:r w:rsidRPr="00AD67F1">
              <w:rPr>
                <w:color w:val="000000"/>
              </w:rPr>
              <w:t>3 (NS)</w:t>
            </w:r>
          </w:p>
        </w:tc>
      </w:tr>
      <w:tr w:rsidR="009A5789" w:rsidRPr="00AD67F1" w14:paraId="157C8961"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552D9DD3" w14:textId="66F52E3A" w:rsidR="009A5789" w:rsidRPr="00AD67F1" w:rsidRDefault="009A5789" w:rsidP="009A5789">
            <w:pPr>
              <w:pStyle w:val="TableText10"/>
              <w:rPr>
                <w:color w:val="000000"/>
              </w:rPr>
            </w:pPr>
            <w:r w:rsidRPr="00AD67F1">
              <w:rPr>
                <w:color w:val="000000"/>
              </w:rPr>
              <w:t>4</w:t>
            </w:r>
            <w:r w:rsidR="00133022">
              <w:rPr>
                <w:color w:val="000000"/>
              </w:rPr>
              <w:t>62</w:t>
            </w:r>
            <w:r w:rsidRPr="00AD67F1">
              <w:rPr>
                <w:color w:val="000000"/>
              </w:rPr>
              <w:t>.7</w:t>
            </w:r>
          </w:p>
        </w:tc>
        <w:tc>
          <w:tcPr>
            <w:tcW w:w="2400" w:type="dxa"/>
            <w:tcBorders>
              <w:top w:val="single" w:sz="4" w:space="0" w:color="C0C0C0"/>
              <w:bottom w:val="single" w:sz="4" w:space="0" w:color="C0C0C0"/>
            </w:tcBorders>
          </w:tcPr>
          <w:p w14:paraId="520C9B57"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266 (5A)</w:t>
            </w:r>
          </w:p>
        </w:tc>
        <w:tc>
          <w:tcPr>
            <w:tcW w:w="3720" w:type="dxa"/>
            <w:tcBorders>
              <w:top w:val="single" w:sz="4" w:space="0" w:color="C0C0C0"/>
              <w:bottom w:val="single" w:sz="4" w:space="0" w:color="C0C0C0"/>
            </w:tcBorders>
          </w:tcPr>
          <w:p w14:paraId="48B043D4" w14:textId="77777777" w:rsidR="009A5789" w:rsidRPr="00AD67F1" w:rsidRDefault="009A5789" w:rsidP="009A5789">
            <w:pPr>
              <w:pStyle w:val="TableText10"/>
              <w:rPr>
                <w:color w:val="000000"/>
              </w:rPr>
            </w:pPr>
            <w:r w:rsidRPr="00AD67F1">
              <w:rPr>
                <w:color w:val="000000"/>
              </w:rPr>
              <w:t>no seatbelt (1 yr or older but under 7 yrs)</w:t>
            </w:r>
          </w:p>
        </w:tc>
        <w:tc>
          <w:tcPr>
            <w:tcW w:w="1320" w:type="dxa"/>
            <w:tcBorders>
              <w:top w:val="single" w:sz="4" w:space="0" w:color="C0C0C0"/>
              <w:bottom w:val="single" w:sz="4" w:space="0" w:color="C0C0C0"/>
            </w:tcBorders>
          </w:tcPr>
          <w:p w14:paraId="2D26F315"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A484904" w14:textId="77777777" w:rsidR="009A5789" w:rsidRPr="00AD67F1" w:rsidRDefault="009A5789" w:rsidP="009A5789">
            <w:pPr>
              <w:pStyle w:val="TableText10"/>
              <w:rPr>
                <w:color w:val="000000"/>
              </w:rPr>
            </w:pPr>
            <w:r w:rsidRPr="00AD67F1">
              <w:rPr>
                <w:color w:val="000000"/>
              </w:rPr>
              <w:t>502</w:t>
            </w:r>
          </w:p>
        </w:tc>
        <w:tc>
          <w:tcPr>
            <w:tcW w:w="1200" w:type="dxa"/>
            <w:tcBorders>
              <w:top w:val="single" w:sz="4" w:space="0" w:color="C0C0C0"/>
              <w:bottom w:val="single" w:sz="4" w:space="0" w:color="C0C0C0"/>
              <w:right w:val="single" w:sz="4" w:space="0" w:color="C0C0C0"/>
            </w:tcBorders>
          </w:tcPr>
          <w:p w14:paraId="5225F6DE" w14:textId="77777777" w:rsidR="009A5789" w:rsidRPr="00AD67F1" w:rsidRDefault="009A5789" w:rsidP="009A5789">
            <w:pPr>
              <w:pStyle w:val="TableText10"/>
              <w:rPr>
                <w:color w:val="000000"/>
              </w:rPr>
            </w:pPr>
            <w:r w:rsidRPr="00AD67F1">
              <w:rPr>
                <w:color w:val="000000"/>
              </w:rPr>
              <w:t>3 (NS)</w:t>
            </w:r>
          </w:p>
        </w:tc>
      </w:tr>
      <w:tr w:rsidR="009A5789" w:rsidRPr="00AD67F1" w14:paraId="3999256F" w14:textId="77777777" w:rsidTr="009A5789">
        <w:trPr>
          <w:cantSplit/>
        </w:trPr>
        <w:tc>
          <w:tcPr>
            <w:tcW w:w="1200" w:type="dxa"/>
          </w:tcPr>
          <w:p w14:paraId="65AF02D6" w14:textId="41C854D6" w:rsidR="009A5789" w:rsidRPr="00AD67F1" w:rsidRDefault="009A5789" w:rsidP="009A5789">
            <w:pPr>
              <w:pStyle w:val="TableText10"/>
              <w:rPr>
                <w:color w:val="000000"/>
              </w:rPr>
            </w:pPr>
            <w:r w:rsidRPr="00AD67F1">
              <w:rPr>
                <w:color w:val="000000"/>
              </w:rPr>
              <w:t>4</w:t>
            </w:r>
            <w:r w:rsidR="00133022">
              <w:rPr>
                <w:color w:val="000000"/>
              </w:rPr>
              <w:t>63</w:t>
            </w:r>
          </w:p>
        </w:tc>
        <w:tc>
          <w:tcPr>
            <w:tcW w:w="2400" w:type="dxa"/>
          </w:tcPr>
          <w:p w14:paraId="060CB937" w14:textId="77777777" w:rsidR="009A5789" w:rsidRPr="00AD67F1" w:rsidRDefault="009A5789" w:rsidP="009A5789">
            <w:pPr>
              <w:pStyle w:val="TableText10"/>
              <w:rPr>
                <w:color w:val="000000"/>
              </w:rPr>
            </w:pPr>
            <w:r w:rsidRPr="00AD67F1">
              <w:rPr>
                <w:color w:val="000000"/>
              </w:rPr>
              <w:t>268 (1)</w:t>
            </w:r>
          </w:p>
        </w:tc>
        <w:tc>
          <w:tcPr>
            <w:tcW w:w="3720" w:type="dxa"/>
          </w:tcPr>
          <w:p w14:paraId="312A34EB" w14:textId="77777777" w:rsidR="009A5789" w:rsidRPr="00AD67F1" w:rsidRDefault="009A5789" w:rsidP="009A5789">
            <w:pPr>
              <w:pStyle w:val="TableText10"/>
              <w:rPr>
                <w:color w:val="000000"/>
              </w:rPr>
            </w:pPr>
            <w:r w:rsidRPr="00AD67F1">
              <w:rPr>
                <w:color w:val="000000"/>
              </w:rPr>
              <w:t>travel in/on vehicle in part not for passengers/goods</w:t>
            </w:r>
          </w:p>
        </w:tc>
        <w:tc>
          <w:tcPr>
            <w:tcW w:w="1320" w:type="dxa"/>
          </w:tcPr>
          <w:p w14:paraId="3B3CEF37" w14:textId="77777777" w:rsidR="009A5789" w:rsidRPr="00AD67F1" w:rsidRDefault="009A5789" w:rsidP="009A5789">
            <w:pPr>
              <w:pStyle w:val="TableText10"/>
              <w:rPr>
                <w:color w:val="000000"/>
              </w:rPr>
            </w:pPr>
            <w:r w:rsidRPr="00AD67F1">
              <w:rPr>
                <w:color w:val="000000"/>
              </w:rPr>
              <w:t>20</w:t>
            </w:r>
          </w:p>
        </w:tc>
        <w:tc>
          <w:tcPr>
            <w:tcW w:w="1560" w:type="dxa"/>
          </w:tcPr>
          <w:p w14:paraId="2BB1F4A3" w14:textId="77777777" w:rsidR="009A5789" w:rsidRPr="00AD67F1" w:rsidRDefault="009A5789" w:rsidP="009A5789">
            <w:pPr>
              <w:pStyle w:val="TableText10"/>
              <w:rPr>
                <w:color w:val="000000"/>
              </w:rPr>
            </w:pPr>
            <w:r w:rsidRPr="00AD67F1">
              <w:rPr>
                <w:color w:val="000000"/>
              </w:rPr>
              <w:t>203</w:t>
            </w:r>
          </w:p>
        </w:tc>
        <w:tc>
          <w:tcPr>
            <w:tcW w:w="1200" w:type="dxa"/>
          </w:tcPr>
          <w:p w14:paraId="6502DB04" w14:textId="77777777" w:rsidR="009A5789" w:rsidRPr="00AD67F1" w:rsidRDefault="009A5789" w:rsidP="009A5789">
            <w:pPr>
              <w:pStyle w:val="TableText10"/>
              <w:rPr>
                <w:color w:val="000000"/>
              </w:rPr>
            </w:pPr>
          </w:p>
        </w:tc>
      </w:tr>
      <w:tr w:rsidR="009A5789" w:rsidRPr="00AD67F1" w14:paraId="776A4F7E" w14:textId="77777777" w:rsidTr="009A5789">
        <w:trPr>
          <w:cantSplit/>
        </w:trPr>
        <w:tc>
          <w:tcPr>
            <w:tcW w:w="1200" w:type="dxa"/>
          </w:tcPr>
          <w:p w14:paraId="433DEC44" w14:textId="35C6B7C2" w:rsidR="009A5789" w:rsidRPr="00AD67F1" w:rsidRDefault="009A5789" w:rsidP="009A5789">
            <w:pPr>
              <w:pStyle w:val="TableText10"/>
              <w:rPr>
                <w:color w:val="000000"/>
              </w:rPr>
            </w:pPr>
            <w:r w:rsidRPr="00AD67F1">
              <w:rPr>
                <w:color w:val="000000"/>
              </w:rPr>
              <w:t>4</w:t>
            </w:r>
            <w:r w:rsidR="00133022">
              <w:rPr>
                <w:color w:val="000000"/>
              </w:rPr>
              <w:t>64</w:t>
            </w:r>
          </w:p>
        </w:tc>
        <w:tc>
          <w:tcPr>
            <w:tcW w:w="2400" w:type="dxa"/>
          </w:tcPr>
          <w:p w14:paraId="399DB77B" w14:textId="77777777" w:rsidR="009A5789" w:rsidRPr="00AD67F1" w:rsidRDefault="009A5789" w:rsidP="009A5789">
            <w:pPr>
              <w:pStyle w:val="TableText10"/>
              <w:rPr>
                <w:color w:val="000000"/>
              </w:rPr>
            </w:pPr>
            <w:r w:rsidRPr="00AD67F1">
              <w:rPr>
                <w:color w:val="000000"/>
              </w:rPr>
              <w:t>268 (2)</w:t>
            </w:r>
          </w:p>
        </w:tc>
        <w:tc>
          <w:tcPr>
            <w:tcW w:w="3720" w:type="dxa"/>
          </w:tcPr>
          <w:p w14:paraId="7294CE29" w14:textId="77777777" w:rsidR="009A5789" w:rsidRPr="00AD67F1" w:rsidRDefault="009A5789" w:rsidP="009A5789">
            <w:pPr>
              <w:pStyle w:val="TableText10"/>
              <w:rPr>
                <w:color w:val="000000"/>
              </w:rPr>
            </w:pPr>
            <w:r w:rsidRPr="00AD67F1">
              <w:rPr>
                <w:color w:val="000000"/>
              </w:rPr>
              <w:t>travel in/on part of vehicle designed for carrying goods</w:t>
            </w:r>
          </w:p>
        </w:tc>
        <w:tc>
          <w:tcPr>
            <w:tcW w:w="1320" w:type="dxa"/>
          </w:tcPr>
          <w:p w14:paraId="51B5EAFD" w14:textId="77777777" w:rsidR="009A5789" w:rsidRPr="00AD67F1" w:rsidRDefault="009A5789" w:rsidP="009A5789">
            <w:pPr>
              <w:pStyle w:val="TableText10"/>
              <w:rPr>
                <w:color w:val="000000"/>
              </w:rPr>
            </w:pPr>
            <w:r w:rsidRPr="00AD67F1">
              <w:rPr>
                <w:color w:val="000000"/>
              </w:rPr>
              <w:t>20</w:t>
            </w:r>
          </w:p>
        </w:tc>
        <w:tc>
          <w:tcPr>
            <w:tcW w:w="1560" w:type="dxa"/>
          </w:tcPr>
          <w:p w14:paraId="4B04BB8F" w14:textId="77777777" w:rsidR="009A5789" w:rsidRPr="00AD67F1" w:rsidRDefault="009A5789" w:rsidP="009A5789">
            <w:pPr>
              <w:pStyle w:val="TableText10"/>
              <w:rPr>
                <w:color w:val="000000"/>
              </w:rPr>
            </w:pPr>
            <w:r w:rsidRPr="00AD67F1">
              <w:rPr>
                <w:color w:val="000000"/>
              </w:rPr>
              <w:t>203</w:t>
            </w:r>
          </w:p>
        </w:tc>
        <w:tc>
          <w:tcPr>
            <w:tcW w:w="1200" w:type="dxa"/>
          </w:tcPr>
          <w:p w14:paraId="0F9C3A03" w14:textId="77777777" w:rsidR="009A5789" w:rsidRPr="00AD67F1" w:rsidRDefault="009A5789" w:rsidP="009A5789">
            <w:pPr>
              <w:pStyle w:val="TableText10"/>
              <w:rPr>
                <w:color w:val="000000"/>
              </w:rPr>
            </w:pPr>
          </w:p>
        </w:tc>
      </w:tr>
      <w:tr w:rsidR="009A5789" w:rsidRPr="00AD67F1" w14:paraId="275842C6" w14:textId="77777777" w:rsidTr="009A5789">
        <w:trPr>
          <w:cantSplit/>
        </w:trPr>
        <w:tc>
          <w:tcPr>
            <w:tcW w:w="1200" w:type="dxa"/>
          </w:tcPr>
          <w:p w14:paraId="44787CC6" w14:textId="56F06A8E" w:rsidR="009A5789" w:rsidRPr="00AD67F1" w:rsidRDefault="009A5789" w:rsidP="009A5789">
            <w:pPr>
              <w:pStyle w:val="TableText10"/>
              <w:rPr>
                <w:color w:val="000000"/>
              </w:rPr>
            </w:pPr>
            <w:r w:rsidRPr="00AD67F1">
              <w:rPr>
                <w:color w:val="000000"/>
              </w:rPr>
              <w:t>4</w:t>
            </w:r>
            <w:r w:rsidR="00133022">
              <w:rPr>
                <w:color w:val="000000"/>
              </w:rPr>
              <w:t>65</w:t>
            </w:r>
          </w:p>
        </w:tc>
        <w:tc>
          <w:tcPr>
            <w:tcW w:w="2400" w:type="dxa"/>
          </w:tcPr>
          <w:p w14:paraId="5D579643" w14:textId="77777777" w:rsidR="009A5789" w:rsidRPr="00AD67F1" w:rsidRDefault="009A5789" w:rsidP="009A5789">
            <w:pPr>
              <w:pStyle w:val="TableText10"/>
              <w:rPr>
                <w:color w:val="000000"/>
              </w:rPr>
            </w:pPr>
            <w:r w:rsidRPr="00AD67F1">
              <w:rPr>
                <w:color w:val="000000"/>
              </w:rPr>
              <w:t>268 (3)</w:t>
            </w:r>
          </w:p>
        </w:tc>
        <w:tc>
          <w:tcPr>
            <w:tcW w:w="3720" w:type="dxa"/>
          </w:tcPr>
          <w:p w14:paraId="042C7C7C" w14:textId="77777777" w:rsidR="009A5789" w:rsidRPr="00AD67F1" w:rsidRDefault="009A5789" w:rsidP="009A5789">
            <w:pPr>
              <w:pStyle w:val="TableText10"/>
              <w:rPr>
                <w:color w:val="000000"/>
              </w:rPr>
            </w:pPr>
            <w:r w:rsidRPr="00AD67F1">
              <w:rPr>
                <w:color w:val="000000"/>
              </w:rPr>
              <w:t>travel in/on motor vehicle with body part outside vehicle window/door</w:t>
            </w:r>
          </w:p>
        </w:tc>
        <w:tc>
          <w:tcPr>
            <w:tcW w:w="1320" w:type="dxa"/>
          </w:tcPr>
          <w:p w14:paraId="39B042FD" w14:textId="77777777" w:rsidR="009A5789" w:rsidRPr="00AD67F1" w:rsidRDefault="009A5789" w:rsidP="009A5789">
            <w:pPr>
              <w:pStyle w:val="TableText10"/>
              <w:rPr>
                <w:color w:val="000000"/>
              </w:rPr>
            </w:pPr>
            <w:r w:rsidRPr="00AD67F1">
              <w:rPr>
                <w:color w:val="000000"/>
              </w:rPr>
              <w:t>20</w:t>
            </w:r>
          </w:p>
        </w:tc>
        <w:tc>
          <w:tcPr>
            <w:tcW w:w="1560" w:type="dxa"/>
          </w:tcPr>
          <w:p w14:paraId="3A06C89D" w14:textId="77777777" w:rsidR="009A5789" w:rsidRPr="00AD67F1" w:rsidRDefault="009A5789" w:rsidP="009A5789">
            <w:pPr>
              <w:pStyle w:val="TableText10"/>
              <w:rPr>
                <w:color w:val="000000"/>
              </w:rPr>
            </w:pPr>
            <w:r w:rsidRPr="00AD67F1">
              <w:rPr>
                <w:color w:val="000000"/>
              </w:rPr>
              <w:t>203</w:t>
            </w:r>
          </w:p>
        </w:tc>
        <w:tc>
          <w:tcPr>
            <w:tcW w:w="1200" w:type="dxa"/>
          </w:tcPr>
          <w:p w14:paraId="314B0DAC" w14:textId="77777777" w:rsidR="009A5789" w:rsidRPr="00AD67F1" w:rsidRDefault="009A5789" w:rsidP="009A5789">
            <w:pPr>
              <w:pStyle w:val="TableText10"/>
              <w:rPr>
                <w:color w:val="000000"/>
              </w:rPr>
            </w:pPr>
          </w:p>
        </w:tc>
      </w:tr>
      <w:tr w:rsidR="009A5789" w:rsidRPr="00AD67F1" w14:paraId="68544AD7" w14:textId="77777777" w:rsidTr="009A5789">
        <w:trPr>
          <w:cantSplit/>
        </w:trPr>
        <w:tc>
          <w:tcPr>
            <w:tcW w:w="1200" w:type="dxa"/>
          </w:tcPr>
          <w:p w14:paraId="00065DC1" w14:textId="38CDA5EB" w:rsidR="009A5789" w:rsidRPr="00AD67F1" w:rsidRDefault="009A5789" w:rsidP="009A5789">
            <w:pPr>
              <w:pStyle w:val="TableText10"/>
              <w:rPr>
                <w:color w:val="000000"/>
              </w:rPr>
            </w:pPr>
            <w:r w:rsidRPr="00AD67F1">
              <w:rPr>
                <w:color w:val="000000"/>
              </w:rPr>
              <w:t>46</w:t>
            </w:r>
            <w:r w:rsidR="00133022">
              <w:rPr>
                <w:color w:val="000000"/>
              </w:rPr>
              <w:t>6</w:t>
            </w:r>
          </w:p>
        </w:tc>
        <w:tc>
          <w:tcPr>
            <w:tcW w:w="2400" w:type="dxa"/>
          </w:tcPr>
          <w:p w14:paraId="0F4774F5" w14:textId="77777777" w:rsidR="009A5789" w:rsidRPr="00AD67F1" w:rsidRDefault="009A5789" w:rsidP="009A5789">
            <w:pPr>
              <w:pStyle w:val="TableText10"/>
              <w:rPr>
                <w:color w:val="000000"/>
              </w:rPr>
            </w:pPr>
            <w:r w:rsidRPr="00AD67F1">
              <w:rPr>
                <w:color w:val="000000"/>
              </w:rPr>
              <w:t>268 (4)</w:t>
            </w:r>
          </w:p>
        </w:tc>
        <w:tc>
          <w:tcPr>
            <w:tcW w:w="3720" w:type="dxa"/>
          </w:tcPr>
          <w:p w14:paraId="435E8531" w14:textId="77777777" w:rsidR="009A5789" w:rsidRPr="00AD67F1" w:rsidRDefault="009A5789" w:rsidP="009A5789">
            <w:pPr>
              <w:pStyle w:val="TableText10"/>
              <w:rPr>
                <w:color w:val="000000"/>
              </w:rPr>
            </w:pPr>
            <w:r w:rsidRPr="00AD67F1">
              <w:rPr>
                <w:color w:val="000000"/>
              </w:rPr>
              <w:t>drive motor vehicle with passenger body part outside vehicle window/door</w:t>
            </w:r>
          </w:p>
        </w:tc>
        <w:tc>
          <w:tcPr>
            <w:tcW w:w="1320" w:type="dxa"/>
          </w:tcPr>
          <w:p w14:paraId="1C28740D" w14:textId="77777777" w:rsidR="009A5789" w:rsidRPr="00AD67F1" w:rsidRDefault="009A5789" w:rsidP="009A5789">
            <w:pPr>
              <w:pStyle w:val="TableText10"/>
              <w:rPr>
                <w:color w:val="000000"/>
              </w:rPr>
            </w:pPr>
            <w:r w:rsidRPr="00AD67F1">
              <w:rPr>
                <w:color w:val="000000"/>
              </w:rPr>
              <w:t>20</w:t>
            </w:r>
          </w:p>
        </w:tc>
        <w:tc>
          <w:tcPr>
            <w:tcW w:w="1560" w:type="dxa"/>
          </w:tcPr>
          <w:p w14:paraId="56F8D06B" w14:textId="77777777" w:rsidR="009A5789" w:rsidRPr="00AD67F1" w:rsidRDefault="009A5789" w:rsidP="009A5789">
            <w:pPr>
              <w:pStyle w:val="TableText10"/>
              <w:rPr>
                <w:color w:val="000000"/>
              </w:rPr>
            </w:pPr>
            <w:r w:rsidRPr="00AD67F1">
              <w:rPr>
                <w:color w:val="000000"/>
              </w:rPr>
              <w:t>203</w:t>
            </w:r>
          </w:p>
        </w:tc>
        <w:tc>
          <w:tcPr>
            <w:tcW w:w="1200" w:type="dxa"/>
          </w:tcPr>
          <w:p w14:paraId="22606D78" w14:textId="77777777" w:rsidR="009A5789" w:rsidRPr="00AD67F1" w:rsidRDefault="009A5789" w:rsidP="009A5789">
            <w:pPr>
              <w:pStyle w:val="TableText10"/>
              <w:rPr>
                <w:color w:val="000000"/>
              </w:rPr>
            </w:pPr>
          </w:p>
        </w:tc>
      </w:tr>
      <w:tr w:rsidR="009A5789" w:rsidRPr="00AD67F1" w14:paraId="2F5BA30A" w14:textId="77777777" w:rsidTr="009A5789">
        <w:trPr>
          <w:cantSplit/>
        </w:trPr>
        <w:tc>
          <w:tcPr>
            <w:tcW w:w="1200" w:type="dxa"/>
          </w:tcPr>
          <w:p w14:paraId="04C8076E" w14:textId="3AEF9B91" w:rsidR="009A5789" w:rsidRPr="00AD67F1" w:rsidRDefault="009A5789" w:rsidP="009A5789">
            <w:pPr>
              <w:pStyle w:val="TableText10"/>
              <w:rPr>
                <w:color w:val="000000"/>
              </w:rPr>
            </w:pPr>
            <w:r w:rsidRPr="00AD67F1">
              <w:rPr>
                <w:color w:val="000000"/>
              </w:rPr>
              <w:t>46</w:t>
            </w:r>
            <w:r w:rsidR="00133022">
              <w:rPr>
                <w:color w:val="000000"/>
              </w:rPr>
              <w:t>7</w:t>
            </w:r>
          </w:p>
        </w:tc>
        <w:tc>
          <w:tcPr>
            <w:tcW w:w="2400" w:type="dxa"/>
          </w:tcPr>
          <w:p w14:paraId="08D1BAF7" w14:textId="77777777" w:rsidR="009A5789" w:rsidRPr="00AD67F1" w:rsidRDefault="009A5789" w:rsidP="009A5789">
            <w:pPr>
              <w:pStyle w:val="TableText10"/>
              <w:rPr>
                <w:color w:val="000000"/>
              </w:rPr>
            </w:pPr>
            <w:r w:rsidRPr="00AD67F1">
              <w:rPr>
                <w:color w:val="000000"/>
              </w:rPr>
              <w:t>268 (4A)</w:t>
            </w:r>
          </w:p>
        </w:tc>
        <w:tc>
          <w:tcPr>
            <w:tcW w:w="3720" w:type="dxa"/>
          </w:tcPr>
          <w:p w14:paraId="70FE4B74" w14:textId="77777777" w:rsidR="009A5789" w:rsidRPr="00AD67F1" w:rsidRDefault="009A5789" w:rsidP="009A5789">
            <w:pPr>
              <w:pStyle w:val="TableText10"/>
              <w:rPr>
                <w:color w:val="000000"/>
              </w:rPr>
            </w:pPr>
            <w:r w:rsidRPr="00AD67F1">
              <w:rPr>
                <w:color w:val="000000"/>
              </w:rPr>
              <w:t>drive with passenger in vehicle part not for passengers or goods</w:t>
            </w:r>
          </w:p>
        </w:tc>
        <w:tc>
          <w:tcPr>
            <w:tcW w:w="1320" w:type="dxa"/>
          </w:tcPr>
          <w:p w14:paraId="66A1840B" w14:textId="77777777" w:rsidR="009A5789" w:rsidRPr="00AD67F1" w:rsidRDefault="009A5789" w:rsidP="009A5789">
            <w:pPr>
              <w:pStyle w:val="TableText10"/>
              <w:rPr>
                <w:color w:val="000000"/>
              </w:rPr>
            </w:pPr>
            <w:r w:rsidRPr="00AD67F1">
              <w:rPr>
                <w:color w:val="000000"/>
              </w:rPr>
              <w:t>20</w:t>
            </w:r>
          </w:p>
        </w:tc>
        <w:tc>
          <w:tcPr>
            <w:tcW w:w="1560" w:type="dxa"/>
          </w:tcPr>
          <w:p w14:paraId="5D539135" w14:textId="77777777" w:rsidR="009A5789" w:rsidRPr="00AD67F1" w:rsidRDefault="009A5789" w:rsidP="009A5789">
            <w:pPr>
              <w:pStyle w:val="TableText10"/>
              <w:rPr>
                <w:color w:val="000000"/>
              </w:rPr>
            </w:pPr>
            <w:r w:rsidRPr="00AD67F1">
              <w:rPr>
                <w:color w:val="000000"/>
              </w:rPr>
              <w:t>203</w:t>
            </w:r>
          </w:p>
        </w:tc>
        <w:tc>
          <w:tcPr>
            <w:tcW w:w="1200" w:type="dxa"/>
          </w:tcPr>
          <w:p w14:paraId="69F677B7" w14:textId="77777777" w:rsidR="009A5789" w:rsidRPr="00AD67F1" w:rsidRDefault="009A5789" w:rsidP="009A5789">
            <w:pPr>
              <w:pStyle w:val="TableText10"/>
              <w:rPr>
                <w:color w:val="000000"/>
              </w:rPr>
            </w:pPr>
            <w:r w:rsidRPr="00AD67F1">
              <w:rPr>
                <w:color w:val="000000"/>
              </w:rPr>
              <w:t>3</w:t>
            </w:r>
          </w:p>
        </w:tc>
      </w:tr>
      <w:tr w:rsidR="009A5789" w:rsidRPr="00AD67F1" w14:paraId="7A8A2B94" w14:textId="77777777" w:rsidTr="009A5789">
        <w:trPr>
          <w:cantSplit/>
        </w:trPr>
        <w:tc>
          <w:tcPr>
            <w:tcW w:w="1200" w:type="dxa"/>
          </w:tcPr>
          <w:p w14:paraId="698A7E43" w14:textId="0BBBA314" w:rsidR="009A5789" w:rsidRPr="00AD67F1" w:rsidRDefault="009A5789" w:rsidP="009A5789">
            <w:pPr>
              <w:pStyle w:val="TableText10"/>
              <w:rPr>
                <w:color w:val="000000"/>
              </w:rPr>
            </w:pPr>
            <w:r w:rsidRPr="00AD67F1">
              <w:rPr>
                <w:color w:val="000000"/>
              </w:rPr>
              <w:lastRenderedPageBreak/>
              <w:t>46</w:t>
            </w:r>
            <w:r w:rsidR="00133022">
              <w:rPr>
                <w:color w:val="000000"/>
              </w:rPr>
              <w:t>8</w:t>
            </w:r>
          </w:p>
        </w:tc>
        <w:tc>
          <w:tcPr>
            <w:tcW w:w="2400" w:type="dxa"/>
          </w:tcPr>
          <w:p w14:paraId="011AC30F" w14:textId="77777777" w:rsidR="009A5789" w:rsidRPr="00AD67F1" w:rsidRDefault="009A5789" w:rsidP="009A5789">
            <w:pPr>
              <w:pStyle w:val="TableText10"/>
              <w:rPr>
                <w:color w:val="000000"/>
              </w:rPr>
            </w:pPr>
            <w:r w:rsidRPr="00AD67F1">
              <w:rPr>
                <w:color w:val="000000"/>
              </w:rPr>
              <w:t>268 (4B)</w:t>
            </w:r>
          </w:p>
        </w:tc>
        <w:tc>
          <w:tcPr>
            <w:tcW w:w="3720" w:type="dxa"/>
          </w:tcPr>
          <w:p w14:paraId="7AB9CD71" w14:textId="77777777" w:rsidR="009A5789" w:rsidRPr="00AD67F1" w:rsidRDefault="009A5789" w:rsidP="009A5789">
            <w:pPr>
              <w:pStyle w:val="TableText10"/>
              <w:rPr>
                <w:color w:val="000000"/>
              </w:rPr>
            </w:pPr>
            <w:r w:rsidRPr="00AD67F1">
              <w:rPr>
                <w:color w:val="000000"/>
              </w:rPr>
              <w:t>drive with passenger in vehicle part for goods (part not enclosed or no seat suitable for size/weight of passenger)</w:t>
            </w:r>
          </w:p>
        </w:tc>
        <w:tc>
          <w:tcPr>
            <w:tcW w:w="1320" w:type="dxa"/>
          </w:tcPr>
          <w:p w14:paraId="450B74B1" w14:textId="77777777" w:rsidR="009A5789" w:rsidRPr="00AD67F1" w:rsidRDefault="009A5789" w:rsidP="009A5789">
            <w:pPr>
              <w:pStyle w:val="TableText10"/>
              <w:rPr>
                <w:color w:val="000000"/>
              </w:rPr>
            </w:pPr>
            <w:r w:rsidRPr="00AD67F1">
              <w:rPr>
                <w:color w:val="000000"/>
              </w:rPr>
              <w:t>20</w:t>
            </w:r>
          </w:p>
        </w:tc>
        <w:tc>
          <w:tcPr>
            <w:tcW w:w="1560" w:type="dxa"/>
          </w:tcPr>
          <w:p w14:paraId="63888D6E" w14:textId="77777777" w:rsidR="009A5789" w:rsidRPr="00AD67F1" w:rsidRDefault="009A5789" w:rsidP="009A5789">
            <w:pPr>
              <w:pStyle w:val="TableText10"/>
              <w:rPr>
                <w:color w:val="000000"/>
              </w:rPr>
            </w:pPr>
            <w:r w:rsidRPr="00AD67F1">
              <w:rPr>
                <w:color w:val="000000"/>
              </w:rPr>
              <w:t>203</w:t>
            </w:r>
          </w:p>
        </w:tc>
        <w:tc>
          <w:tcPr>
            <w:tcW w:w="1200" w:type="dxa"/>
          </w:tcPr>
          <w:p w14:paraId="08A69AB8" w14:textId="77777777" w:rsidR="009A5789" w:rsidRPr="00AD67F1" w:rsidRDefault="009A5789" w:rsidP="009A5789">
            <w:pPr>
              <w:pStyle w:val="TableText10"/>
              <w:rPr>
                <w:color w:val="000000"/>
              </w:rPr>
            </w:pPr>
            <w:r w:rsidRPr="00AD67F1">
              <w:rPr>
                <w:color w:val="000000"/>
              </w:rPr>
              <w:t>3</w:t>
            </w:r>
          </w:p>
        </w:tc>
      </w:tr>
      <w:tr w:rsidR="009A5789" w:rsidRPr="00AD67F1" w14:paraId="07D7E59D" w14:textId="77777777" w:rsidTr="009A5789">
        <w:trPr>
          <w:cantSplit/>
        </w:trPr>
        <w:tc>
          <w:tcPr>
            <w:tcW w:w="1200" w:type="dxa"/>
          </w:tcPr>
          <w:p w14:paraId="21B6C973" w14:textId="58A70D06" w:rsidR="009A5789" w:rsidRPr="00AD67F1" w:rsidRDefault="009A5789" w:rsidP="009A5789">
            <w:pPr>
              <w:pStyle w:val="TableText10"/>
              <w:rPr>
                <w:color w:val="000000"/>
              </w:rPr>
            </w:pPr>
            <w:r w:rsidRPr="00AD67F1">
              <w:rPr>
                <w:color w:val="000000"/>
              </w:rPr>
              <w:t>46</w:t>
            </w:r>
            <w:r w:rsidR="00133022">
              <w:rPr>
                <w:color w:val="000000"/>
              </w:rPr>
              <w:t>9</w:t>
            </w:r>
          </w:p>
        </w:tc>
        <w:tc>
          <w:tcPr>
            <w:tcW w:w="2400" w:type="dxa"/>
          </w:tcPr>
          <w:p w14:paraId="7C5AFDD7" w14:textId="77777777" w:rsidR="009A5789" w:rsidRPr="00AD67F1" w:rsidRDefault="009A5789" w:rsidP="009A5789">
            <w:pPr>
              <w:pStyle w:val="TableText10"/>
              <w:rPr>
                <w:color w:val="000000"/>
              </w:rPr>
            </w:pPr>
            <w:r w:rsidRPr="00AD67F1">
              <w:rPr>
                <w:color w:val="000000"/>
              </w:rPr>
              <w:t>269 (1)</w:t>
            </w:r>
          </w:p>
        </w:tc>
        <w:tc>
          <w:tcPr>
            <w:tcW w:w="3720" w:type="dxa"/>
          </w:tcPr>
          <w:p w14:paraId="49C922BB" w14:textId="77777777" w:rsidR="009A5789" w:rsidRPr="00AD67F1" w:rsidRDefault="009A5789" w:rsidP="009A5789">
            <w:pPr>
              <w:pStyle w:val="TableText10"/>
              <w:rPr>
                <w:color w:val="000000"/>
              </w:rPr>
            </w:pPr>
            <w:r w:rsidRPr="00AD67F1">
              <w:rPr>
                <w:color w:val="000000"/>
              </w:rPr>
              <w:t>alight from moving vehicle</w:t>
            </w:r>
          </w:p>
        </w:tc>
        <w:tc>
          <w:tcPr>
            <w:tcW w:w="1320" w:type="dxa"/>
          </w:tcPr>
          <w:p w14:paraId="44464310" w14:textId="77777777" w:rsidR="009A5789" w:rsidRPr="00AD67F1" w:rsidRDefault="009A5789" w:rsidP="009A5789">
            <w:pPr>
              <w:pStyle w:val="TableText10"/>
              <w:rPr>
                <w:color w:val="000000"/>
              </w:rPr>
            </w:pPr>
            <w:r w:rsidRPr="00AD67F1">
              <w:rPr>
                <w:color w:val="000000"/>
              </w:rPr>
              <w:t>20</w:t>
            </w:r>
          </w:p>
        </w:tc>
        <w:tc>
          <w:tcPr>
            <w:tcW w:w="1560" w:type="dxa"/>
          </w:tcPr>
          <w:p w14:paraId="5687A290" w14:textId="77777777" w:rsidR="009A5789" w:rsidRPr="00AD67F1" w:rsidRDefault="009A5789" w:rsidP="009A5789">
            <w:pPr>
              <w:pStyle w:val="TableText10"/>
              <w:rPr>
                <w:color w:val="000000"/>
              </w:rPr>
            </w:pPr>
            <w:r w:rsidRPr="00AD67F1">
              <w:rPr>
                <w:color w:val="000000"/>
              </w:rPr>
              <w:t>203</w:t>
            </w:r>
          </w:p>
        </w:tc>
        <w:tc>
          <w:tcPr>
            <w:tcW w:w="1200" w:type="dxa"/>
          </w:tcPr>
          <w:p w14:paraId="2C7461C7" w14:textId="77777777" w:rsidR="009A5789" w:rsidRPr="00AD67F1" w:rsidRDefault="009A5789" w:rsidP="009A5789">
            <w:pPr>
              <w:pStyle w:val="TableText10"/>
              <w:rPr>
                <w:color w:val="000000"/>
              </w:rPr>
            </w:pPr>
          </w:p>
        </w:tc>
      </w:tr>
      <w:tr w:rsidR="009A5789" w:rsidRPr="00AD67F1" w14:paraId="5352FAE8" w14:textId="77777777" w:rsidTr="009A5789">
        <w:trPr>
          <w:cantSplit/>
        </w:trPr>
        <w:tc>
          <w:tcPr>
            <w:tcW w:w="1200" w:type="dxa"/>
          </w:tcPr>
          <w:p w14:paraId="0090751B" w14:textId="551F121A" w:rsidR="009A5789" w:rsidRPr="00AD67F1" w:rsidRDefault="009A5789" w:rsidP="009A5789">
            <w:pPr>
              <w:pStyle w:val="TableText10"/>
              <w:rPr>
                <w:color w:val="000000"/>
              </w:rPr>
            </w:pPr>
            <w:r w:rsidRPr="00AD67F1">
              <w:rPr>
                <w:color w:val="000000"/>
              </w:rPr>
              <w:t>4</w:t>
            </w:r>
            <w:r w:rsidR="00133022">
              <w:rPr>
                <w:color w:val="000000"/>
              </w:rPr>
              <w:t>70</w:t>
            </w:r>
          </w:p>
        </w:tc>
        <w:tc>
          <w:tcPr>
            <w:tcW w:w="2400" w:type="dxa"/>
          </w:tcPr>
          <w:p w14:paraId="40E941B5" w14:textId="77777777" w:rsidR="009A5789" w:rsidRPr="00AD67F1" w:rsidRDefault="009A5789" w:rsidP="009A5789">
            <w:pPr>
              <w:pStyle w:val="TableText10"/>
              <w:rPr>
                <w:color w:val="000000"/>
              </w:rPr>
            </w:pPr>
            <w:r w:rsidRPr="00AD67F1">
              <w:rPr>
                <w:color w:val="000000"/>
              </w:rPr>
              <w:t>269 (3)</w:t>
            </w:r>
          </w:p>
        </w:tc>
        <w:tc>
          <w:tcPr>
            <w:tcW w:w="3720" w:type="dxa"/>
          </w:tcPr>
          <w:p w14:paraId="4F8A9FBC" w14:textId="77777777" w:rsidR="009A5789" w:rsidRPr="00AD67F1" w:rsidRDefault="009A5789" w:rsidP="009A5789">
            <w:pPr>
              <w:pStyle w:val="TableText10"/>
              <w:rPr>
                <w:color w:val="000000"/>
              </w:rPr>
            </w:pPr>
            <w:r w:rsidRPr="00AD67F1">
              <w:rPr>
                <w:color w:val="000000"/>
              </w:rPr>
              <w:t>cause hazard to person/vehicle (door open/alighting)</w:t>
            </w:r>
          </w:p>
        </w:tc>
        <w:tc>
          <w:tcPr>
            <w:tcW w:w="1320" w:type="dxa"/>
          </w:tcPr>
          <w:p w14:paraId="141ED294" w14:textId="77777777" w:rsidR="009A5789" w:rsidRPr="00AD67F1" w:rsidRDefault="009A5789" w:rsidP="009A5789">
            <w:pPr>
              <w:pStyle w:val="TableText10"/>
              <w:rPr>
                <w:color w:val="000000"/>
              </w:rPr>
            </w:pPr>
            <w:r w:rsidRPr="00AD67F1">
              <w:rPr>
                <w:color w:val="000000"/>
              </w:rPr>
              <w:t>20</w:t>
            </w:r>
          </w:p>
        </w:tc>
        <w:tc>
          <w:tcPr>
            <w:tcW w:w="1560" w:type="dxa"/>
          </w:tcPr>
          <w:p w14:paraId="7D814517" w14:textId="77777777" w:rsidR="009A5789" w:rsidRPr="00AD67F1" w:rsidRDefault="009A5789" w:rsidP="009A5789">
            <w:pPr>
              <w:pStyle w:val="TableText10"/>
              <w:rPr>
                <w:color w:val="000000"/>
              </w:rPr>
            </w:pPr>
            <w:r w:rsidRPr="00AD67F1">
              <w:rPr>
                <w:color w:val="000000"/>
              </w:rPr>
              <w:t>203</w:t>
            </w:r>
          </w:p>
        </w:tc>
        <w:tc>
          <w:tcPr>
            <w:tcW w:w="1200" w:type="dxa"/>
          </w:tcPr>
          <w:p w14:paraId="63446E93" w14:textId="77777777" w:rsidR="009A5789" w:rsidRPr="00AD67F1" w:rsidRDefault="009A5789" w:rsidP="009A5789">
            <w:pPr>
              <w:pStyle w:val="TableText10"/>
              <w:rPr>
                <w:color w:val="000000"/>
              </w:rPr>
            </w:pPr>
          </w:p>
        </w:tc>
      </w:tr>
      <w:tr w:rsidR="009A5789" w:rsidRPr="00AD67F1" w14:paraId="5E4D7EF6" w14:textId="77777777" w:rsidTr="009A5789">
        <w:trPr>
          <w:cantSplit/>
        </w:trPr>
        <w:tc>
          <w:tcPr>
            <w:tcW w:w="1200" w:type="dxa"/>
          </w:tcPr>
          <w:p w14:paraId="317079A3" w14:textId="12E1447D" w:rsidR="009A5789" w:rsidRPr="00AD67F1" w:rsidRDefault="009A5789" w:rsidP="009A5789">
            <w:pPr>
              <w:pStyle w:val="TableText10"/>
              <w:rPr>
                <w:color w:val="000000"/>
              </w:rPr>
            </w:pPr>
            <w:r w:rsidRPr="00AD67F1">
              <w:rPr>
                <w:color w:val="000000"/>
              </w:rPr>
              <w:t>4</w:t>
            </w:r>
            <w:r w:rsidR="00622D47">
              <w:rPr>
                <w:color w:val="000000"/>
              </w:rPr>
              <w:t>71</w:t>
            </w:r>
          </w:p>
        </w:tc>
        <w:tc>
          <w:tcPr>
            <w:tcW w:w="2400" w:type="dxa"/>
          </w:tcPr>
          <w:p w14:paraId="42F73682" w14:textId="77777777" w:rsidR="009A5789" w:rsidRPr="00AD67F1" w:rsidRDefault="009A5789" w:rsidP="009A5789">
            <w:pPr>
              <w:pStyle w:val="TableText10"/>
              <w:rPr>
                <w:color w:val="000000"/>
              </w:rPr>
            </w:pPr>
            <w:r w:rsidRPr="00AD67F1">
              <w:rPr>
                <w:color w:val="000000"/>
              </w:rPr>
              <w:t>269 (4)</w:t>
            </w:r>
          </w:p>
        </w:tc>
        <w:tc>
          <w:tcPr>
            <w:tcW w:w="3720" w:type="dxa"/>
          </w:tcPr>
          <w:p w14:paraId="20F30055" w14:textId="77777777" w:rsidR="009A5789" w:rsidRPr="00AD67F1" w:rsidRDefault="009A5789" w:rsidP="009A5789">
            <w:pPr>
              <w:pStyle w:val="TableText10"/>
              <w:rPr>
                <w:color w:val="000000"/>
              </w:rPr>
            </w:pPr>
            <w:r w:rsidRPr="00AD67F1">
              <w:rPr>
                <w:color w:val="000000"/>
              </w:rPr>
              <w:t>drive moving bus with doors opened</w:t>
            </w:r>
          </w:p>
        </w:tc>
        <w:tc>
          <w:tcPr>
            <w:tcW w:w="1320" w:type="dxa"/>
          </w:tcPr>
          <w:p w14:paraId="25606DF5" w14:textId="77777777" w:rsidR="009A5789" w:rsidRPr="00AD67F1" w:rsidRDefault="009A5789" w:rsidP="009A5789">
            <w:pPr>
              <w:pStyle w:val="TableText10"/>
              <w:rPr>
                <w:color w:val="000000"/>
              </w:rPr>
            </w:pPr>
            <w:r w:rsidRPr="00AD67F1">
              <w:rPr>
                <w:color w:val="000000"/>
              </w:rPr>
              <w:t>20</w:t>
            </w:r>
          </w:p>
        </w:tc>
        <w:tc>
          <w:tcPr>
            <w:tcW w:w="1560" w:type="dxa"/>
          </w:tcPr>
          <w:p w14:paraId="7F6728DE" w14:textId="77777777" w:rsidR="009A5789" w:rsidRPr="00AD67F1" w:rsidRDefault="009A5789" w:rsidP="009A5789">
            <w:pPr>
              <w:pStyle w:val="TableText10"/>
              <w:rPr>
                <w:color w:val="000000"/>
              </w:rPr>
            </w:pPr>
            <w:r w:rsidRPr="00AD67F1">
              <w:rPr>
                <w:color w:val="000000"/>
              </w:rPr>
              <w:t>285</w:t>
            </w:r>
          </w:p>
        </w:tc>
        <w:tc>
          <w:tcPr>
            <w:tcW w:w="1200" w:type="dxa"/>
          </w:tcPr>
          <w:p w14:paraId="3397B6D3" w14:textId="77777777" w:rsidR="009A5789" w:rsidRPr="00AD67F1" w:rsidRDefault="009A5789" w:rsidP="009A5789">
            <w:pPr>
              <w:pStyle w:val="TableText10"/>
              <w:rPr>
                <w:color w:val="000000"/>
              </w:rPr>
            </w:pPr>
          </w:p>
        </w:tc>
      </w:tr>
      <w:tr w:rsidR="009A5789" w:rsidRPr="00AD67F1" w14:paraId="63844DE3" w14:textId="77777777" w:rsidTr="009A5789">
        <w:trPr>
          <w:cantSplit/>
        </w:trPr>
        <w:tc>
          <w:tcPr>
            <w:tcW w:w="1200" w:type="dxa"/>
          </w:tcPr>
          <w:p w14:paraId="5E0C9A0D" w14:textId="5A1AD892" w:rsidR="009A5789" w:rsidRPr="00AD67F1" w:rsidRDefault="009A5789" w:rsidP="009A5789">
            <w:pPr>
              <w:pStyle w:val="TableText10"/>
              <w:rPr>
                <w:color w:val="000000"/>
              </w:rPr>
            </w:pPr>
            <w:r w:rsidRPr="00AD67F1">
              <w:rPr>
                <w:color w:val="000000"/>
              </w:rPr>
              <w:t>4</w:t>
            </w:r>
            <w:r w:rsidR="00622D47">
              <w:rPr>
                <w:color w:val="000000"/>
              </w:rPr>
              <w:t>72</w:t>
            </w:r>
          </w:p>
        </w:tc>
        <w:tc>
          <w:tcPr>
            <w:tcW w:w="2400" w:type="dxa"/>
          </w:tcPr>
          <w:p w14:paraId="247EDA23" w14:textId="77777777" w:rsidR="009A5789" w:rsidRPr="00AD67F1" w:rsidRDefault="009A5789" w:rsidP="009A5789">
            <w:pPr>
              <w:pStyle w:val="TableText10"/>
              <w:rPr>
                <w:color w:val="000000"/>
              </w:rPr>
            </w:pPr>
            <w:r w:rsidRPr="00AD67F1">
              <w:rPr>
                <w:color w:val="000000"/>
              </w:rPr>
              <w:t>270 (1) (a)</w:t>
            </w:r>
          </w:p>
        </w:tc>
        <w:tc>
          <w:tcPr>
            <w:tcW w:w="3720" w:type="dxa"/>
          </w:tcPr>
          <w:p w14:paraId="31833C65" w14:textId="77777777" w:rsidR="009A5789" w:rsidRPr="00AD67F1" w:rsidRDefault="009A5789" w:rsidP="009A5789">
            <w:pPr>
              <w:pStyle w:val="TableText10"/>
              <w:rPr>
                <w:color w:val="000000"/>
              </w:rPr>
            </w:pPr>
            <w:r w:rsidRPr="00AD67F1">
              <w:rPr>
                <w:color w:val="000000"/>
              </w:rPr>
              <w:t>motorbike rider no helmet/fitted/adjusted</w:t>
            </w:r>
          </w:p>
        </w:tc>
        <w:tc>
          <w:tcPr>
            <w:tcW w:w="1320" w:type="dxa"/>
          </w:tcPr>
          <w:p w14:paraId="12B0B3B4" w14:textId="77777777" w:rsidR="009A5789" w:rsidRPr="00AD67F1" w:rsidRDefault="009A5789" w:rsidP="009A5789">
            <w:pPr>
              <w:pStyle w:val="TableText10"/>
              <w:rPr>
                <w:color w:val="000000"/>
              </w:rPr>
            </w:pPr>
            <w:r w:rsidRPr="00AD67F1">
              <w:rPr>
                <w:color w:val="000000"/>
              </w:rPr>
              <w:t>20</w:t>
            </w:r>
          </w:p>
        </w:tc>
        <w:tc>
          <w:tcPr>
            <w:tcW w:w="1560" w:type="dxa"/>
          </w:tcPr>
          <w:p w14:paraId="1FEABF08" w14:textId="77777777" w:rsidR="009A5789" w:rsidRPr="00AD67F1" w:rsidRDefault="009A5789" w:rsidP="009A5789">
            <w:pPr>
              <w:pStyle w:val="TableText10"/>
              <w:rPr>
                <w:color w:val="000000"/>
              </w:rPr>
            </w:pPr>
            <w:r w:rsidRPr="00AD67F1">
              <w:rPr>
                <w:color w:val="000000"/>
              </w:rPr>
              <w:t>502</w:t>
            </w:r>
          </w:p>
        </w:tc>
        <w:tc>
          <w:tcPr>
            <w:tcW w:w="1200" w:type="dxa"/>
          </w:tcPr>
          <w:p w14:paraId="0BAF6A0E" w14:textId="77777777" w:rsidR="009A5789" w:rsidRPr="00AD67F1" w:rsidRDefault="009A5789" w:rsidP="009A5789">
            <w:pPr>
              <w:pStyle w:val="TableText10"/>
              <w:rPr>
                <w:color w:val="000000"/>
              </w:rPr>
            </w:pPr>
            <w:r w:rsidRPr="00AD67F1">
              <w:rPr>
                <w:color w:val="000000"/>
              </w:rPr>
              <w:t>3 (NS)</w:t>
            </w:r>
          </w:p>
        </w:tc>
      </w:tr>
      <w:tr w:rsidR="009A5789" w:rsidRPr="00AD67F1" w14:paraId="0C7EDAC9" w14:textId="77777777" w:rsidTr="009A5789">
        <w:trPr>
          <w:cantSplit/>
        </w:trPr>
        <w:tc>
          <w:tcPr>
            <w:tcW w:w="1200" w:type="dxa"/>
          </w:tcPr>
          <w:p w14:paraId="65ACDD25" w14:textId="33E766F3" w:rsidR="009A5789" w:rsidRPr="00AD67F1" w:rsidRDefault="009A5789" w:rsidP="009A5789">
            <w:pPr>
              <w:pStyle w:val="TableText10"/>
              <w:rPr>
                <w:color w:val="000000"/>
              </w:rPr>
            </w:pPr>
            <w:r w:rsidRPr="00AD67F1">
              <w:rPr>
                <w:color w:val="000000"/>
              </w:rPr>
              <w:t>4</w:t>
            </w:r>
            <w:r w:rsidR="00622D47">
              <w:rPr>
                <w:color w:val="000000"/>
              </w:rPr>
              <w:t>73</w:t>
            </w:r>
          </w:p>
        </w:tc>
        <w:tc>
          <w:tcPr>
            <w:tcW w:w="2400" w:type="dxa"/>
          </w:tcPr>
          <w:p w14:paraId="33ACD2EC" w14:textId="77777777" w:rsidR="009A5789" w:rsidRPr="00AD67F1" w:rsidRDefault="009A5789" w:rsidP="009A5789">
            <w:pPr>
              <w:pStyle w:val="TableText10"/>
              <w:rPr>
                <w:color w:val="000000"/>
              </w:rPr>
            </w:pPr>
            <w:r w:rsidRPr="00AD67F1">
              <w:rPr>
                <w:color w:val="000000"/>
              </w:rPr>
              <w:t>270 (1) (b)</w:t>
            </w:r>
          </w:p>
        </w:tc>
        <w:tc>
          <w:tcPr>
            <w:tcW w:w="3720" w:type="dxa"/>
          </w:tcPr>
          <w:p w14:paraId="08247297" w14:textId="77777777" w:rsidR="009A5789" w:rsidRPr="00AD67F1" w:rsidRDefault="009A5789" w:rsidP="009A5789">
            <w:pPr>
              <w:pStyle w:val="TableText10"/>
              <w:rPr>
                <w:color w:val="000000"/>
              </w:rPr>
            </w:pPr>
            <w:r w:rsidRPr="00AD67F1">
              <w:rPr>
                <w:color w:val="000000"/>
              </w:rPr>
              <w:t>motorbike passenger no helmet/fitted/adjusted (rider)</w:t>
            </w:r>
          </w:p>
        </w:tc>
        <w:tc>
          <w:tcPr>
            <w:tcW w:w="1320" w:type="dxa"/>
          </w:tcPr>
          <w:p w14:paraId="794CCFF0" w14:textId="77777777" w:rsidR="009A5789" w:rsidRPr="00AD67F1" w:rsidRDefault="009A5789" w:rsidP="009A5789">
            <w:pPr>
              <w:pStyle w:val="TableText10"/>
              <w:rPr>
                <w:color w:val="000000"/>
              </w:rPr>
            </w:pPr>
            <w:r w:rsidRPr="00AD67F1">
              <w:rPr>
                <w:color w:val="000000"/>
              </w:rPr>
              <w:t>20</w:t>
            </w:r>
          </w:p>
        </w:tc>
        <w:tc>
          <w:tcPr>
            <w:tcW w:w="1560" w:type="dxa"/>
          </w:tcPr>
          <w:p w14:paraId="12D2162A" w14:textId="77777777" w:rsidR="009A5789" w:rsidRPr="00AD67F1" w:rsidRDefault="009A5789" w:rsidP="009A5789">
            <w:pPr>
              <w:pStyle w:val="TableText10"/>
              <w:rPr>
                <w:color w:val="000000"/>
              </w:rPr>
            </w:pPr>
            <w:r w:rsidRPr="00AD67F1">
              <w:rPr>
                <w:color w:val="000000"/>
              </w:rPr>
              <w:t>502</w:t>
            </w:r>
          </w:p>
        </w:tc>
        <w:tc>
          <w:tcPr>
            <w:tcW w:w="1200" w:type="dxa"/>
          </w:tcPr>
          <w:p w14:paraId="20A8F2FF" w14:textId="77777777" w:rsidR="009A5789" w:rsidRPr="00AD67F1" w:rsidRDefault="009A5789" w:rsidP="009A5789">
            <w:pPr>
              <w:pStyle w:val="TableText10"/>
              <w:rPr>
                <w:color w:val="000000"/>
              </w:rPr>
            </w:pPr>
            <w:r w:rsidRPr="00AD67F1">
              <w:rPr>
                <w:color w:val="000000"/>
              </w:rPr>
              <w:t>3 (NS)</w:t>
            </w:r>
          </w:p>
        </w:tc>
      </w:tr>
      <w:tr w:rsidR="009A5789" w:rsidRPr="00AD67F1" w14:paraId="4E96EDA4" w14:textId="77777777" w:rsidTr="009A5789">
        <w:trPr>
          <w:cantSplit/>
        </w:trPr>
        <w:tc>
          <w:tcPr>
            <w:tcW w:w="1200" w:type="dxa"/>
          </w:tcPr>
          <w:p w14:paraId="799C02B2" w14:textId="20F918AC" w:rsidR="009A5789" w:rsidRPr="00AD67F1" w:rsidRDefault="009A5789" w:rsidP="009A5789">
            <w:pPr>
              <w:pStyle w:val="TableText10"/>
              <w:rPr>
                <w:color w:val="000000"/>
              </w:rPr>
            </w:pPr>
            <w:r w:rsidRPr="00AD67F1">
              <w:rPr>
                <w:color w:val="000000"/>
              </w:rPr>
              <w:t>4</w:t>
            </w:r>
            <w:r w:rsidR="00622D47">
              <w:rPr>
                <w:color w:val="000000"/>
              </w:rPr>
              <w:t>74</w:t>
            </w:r>
          </w:p>
        </w:tc>
        <w:tc>
          <w:tcPr>
            <w:tcW w:w="2400" w:type="dxa"/>
          </w:tcPr>
          <w:p w14:paraId="712050E9" w14:textId="77777777" w:rsidR="009A5789" w:rsidRPr="00AD67F1" w:rsidRDefault="009A5789" w:rsidP="009A5789">
            <w:pPr>
              <w:pStyle w:val="TableText10"/>
              <w:rPr>
                <w:color w:val="000000"/>
              </w:rPr>
            </w:pPr>
            <w:r w:rsidRPr="00AD67F1">
              <w:rPr>
                <w:color w:val="000000"/>
              </w:rPr>
              <w:t>270 (2)</w:t>
            </w:r>
          </w:p>
        </w:tc>
        <w:tc>
          <w:tcPr>
            <w:tcW w:w="3720" w:type="dxa"/>
          </w:tcPr>
          <w:p w14:paraId="7FCCEA5C" w14:textId="77777777" w:rsidR="009A5789" w:rsidRPr="00AD67F1" w:rsidRDefault="009A5789" w:rsidP="009A5789">
            <w:pPr>
              <w:pStyle w:val="TableText10"/>
              <w:rPr>
                <w:color w:val="000000"/>
              </w:rPr>
            </w:pPr>
            <w:r w:rsidRPr="00AD67F1">
              <w:rPr>
                <w:color w:val="000000"/>
              </w:rPr>
              <w:t>motorbike passenger no helmet/fitted/adjusted</w:t>
            </w:r>
          </w:p>
        </w:tc>
        <w:tc>
          <w:tcPr>
            <w:tcW w:w="1320" w:type="dxa"/>
          </w:tcPr>
          <w:p w14:paraId="7347C507" w14:textId="77777777" w:rsidR="009A5789" w:rsidRPr="00AD67F1" w:rsidRDefault="009A5789" w:rsidP="009A5789">
            <w:pPr>
              <w:pStyle w:val="TableText10"/>
              <w:rPr>
                <w:color w:val="000000"/>
              </w:rPr>
            </w:pPr>
            <w:r w:rsidRPr="00AD67F1">
              <w:rPr>
                <w:color w:val="000000"/>
              </w:rPr>
              <w:t>20</w:t>
            </w:r>
          </w:p>
        </w:tc>
        <w:tc>
          <w:tcPr>
            <w:tcW w:w="1560" w:type="dxa"/>
          </w:tcPr>
          <w:p w14:paraId="235E9641" w14:textId="77777777" w:rsidR="009A5789" w:rsidRPr="00AD67F1" w:rsidRDefault="009A5789" w:rsidP="009A5789">
            <w:pPr>
              <w:pStyle w:val="TableText10"/>
              <w:rPr>
                <w:color w:val="000000"/>
              </w:rPr>
            </w:pPr>
            <w:r w:rsidRPr="00AD67F1">
              <w:rPr>
                <w:color w:val="000000"/>
              </w:rPr>
              <w:t>502</w:t>
            </w:r>
          </w:p>
        </w:tc>
        <w:tc>
          <w:tcPr>
            <w:tcW w:w="1200" w:type="dxa"/>
          </w:tcPr>
          <w:p w14:paraId="7EB70710" w14:textId="77777777" w:rsidR="009A5789" w:rsidRPr="00AD67F1" w:rsidRDefault="009A5789" w:rsidP="009A5789">
            <w:pPr>
              <w:pStyle w:val="TableText10"/>
              <w:rPr>
                <w:color w:val="000000"/>
              </w:rPr>
            </w:pPr>
          </w:p>
        </w:tc>
      </w:tr>
      <w:tr w:rsidR="009A5789" w:rsidRPr="00AD67F1" w14:paraId="4E6699B5" w14:textId="77777777" w:rsidTr="009A5789">
        <w:trPr>
          <w:cantSplit/>
        </w:trPr>
        <w:tc>
          <w:tcPr>
            <w:tcW w:w="1200" w:type="dxa"/>
          </w:tcPr>
          <w:p w14:paraId="0F279E19" w14:textId="52A65E9A" w:rsidR="009A5789" w:rsidRPr="00AD67F1" w:rsidRDefault="009A5789" w:rsidP="009A5789">
            <w:pPr>
              <w:pStyle w:val="TableText10"/>
              <w:rPr>
                <w:color w:val="000000"/>
              </w:rPr>
            </w:pPr>
            <w:r w:rsidRPr="00AD67F1">
              <w:rPr>
                <w:color w:val="000000"/>
              </w:rPr>
              <w:t>4</w:t>
            </w:r>
            <w:r w:rsidR="00622D47">
              <w:rPr>
                <w:color w:val="000000"/>
              </w:rPr>
              <w:t>75</w:t>
            </w:r>
          </w:p>
        </w:tc>
        <w:tc>
          <w:tcPr>
            <w:tcW w:w="2400" w:type="dxa"/>
          </w:tcPr>
          <w:p w14:paraId="7DE8DFAC" w14:textId="77777777" w:rsidR="009A5789" w:rsidRPr="00AD67F1" w:rsidRDefault="009A5789" w:rsidP="009A5789">
            <w:pPr>
              <w:pStyle w:val="TableText10"/>
              <w:rPr>
                <w:color w:val="000000"/>
              </w:rPr>
            </w:pPr>
            <w:r w:rsidRPr="00AD67F1">
              <w:rPr>
                <w:color w:val="000000"/>
              </w:rPr>
              <w:t>271 (1) (a)</w:t>
            </w:r>
          </w:p>
        </w:tc>
        <w:tc>
          <w:tcPr>
            <w:tcW w:w="3720" w:type="dxa"/>
          </w:tcPr>
          <w:p w14:paraId="69D9CB55" w14:textId="77777777" w:rsidR="009A5789" w:rsidRPr="00AD67F1" w:rsidRDefault="009A5789" w:rsidP="009A5789">
            <w:pPr>
              <w:pStyle w:val="TableText10"/>
              <w:rPr>
                <w:color w:val="000000"/>
              </w:rPr>
            </w:pPr>
            <w:r w:rsidRPr="00AD67F1">
              <w:rPr>
                <w:color w:val="000000"/>
              </w:rPr>
              <w:t>not sit astride on motorbike rider’s seat</w:t>
            </w:r>
          </w:p>
        </w:tc>
        <w:tc>
          <w:tcPr>
            <w:tcW w:w="1320" w:type="dxa"/>
          </w:tcPr>
          <w:p w14:paraId="635A73D6" w14:textId="77777777" w:rsidR="009A5789" w:rsidRPr="00AD67F1" w:rsidRDefault="009A5789" w:rsidP="009A5789">
            <w:pPr>
              <w:pStyle w:val="TableText10"/>
              <w:rPr>
                <w:color w:val="000000"/>
              </w:rPr>
            </w:pPr>
            <w:r w:rsidRPr="00AD67F1">
              <w:rPr>
                <w:color w:val="000000"/>
              </w:rPr>
              <w:t>20</w:t>
            </w:r>
          </w:p>
        </w:tc>
        <w:tc>
          <w:tcPr>
            <w:tcW w:w="1560" w:type="dxa"/>
          </w:tcPr>
          <w:p w14:paraId="201AD187" w14:textId="77777777" w:rsidR="009A5789" w:rsidRPr="00AD67F1" w:rsidRDefault="009A5789" w:rsidP="009A5789">
            <w:pPr>
              <w:pStyle w:val="TableText10"/>
              <w:rPr>
                <w:color w:val="000000"/>
              </w:rPr>
            </w:pPr>
            <w:r w:rsidRPr="00AD67F1">
              <w:rPr>
                <w:color w:val="000000"/>
              </w:rPr>
              <w:t>203</w:t>
            </w:r>
          </w:p>
        </w:tc>
        <w:tc>
          <w:tcPr>
            <w:tcW w:w="1200" w:type="dxa"/>
          </w:tcPr>
          <w:p w14:paraId="3FE4FA64" w14:textId="77777777" w:rsidR="009A5789" w:rsidRPr="00AD67F1" w:rsidRDefault="009A5789" w:rsidP="009A5789">
            <w:pPr>
              <w:pStyle w:val="TableText10"/>
              <w:rPr>
                <w:color w:val="000000"/>
              </w:rPr>
            </w:pPr>
          </w:p>
        </w:tc>
      </w:tr>
      <w:tr w:rsidR="009A5789" w:rsidRPr="00AD67F1" w14:paraId="57EFDFC6" w14:textId="77777777" w:rsidTr="009A5789">
        <w:tblPrEx>
          <w:tblLook w:val="04A0" w:firstRow="1" w:lastRow="0" w:firstColumn="1" w:lastColumn="0" w:noHBand="0" w:noVBand="1"/>
        </w:tblPrEx>
        <w:trPr>
          <w:cantSplit/>
        </w:trPr>
        <w:tc>
          <w:tcPr>
            <w:tcW w:w="1200" w:type="dxa"/>
            <w:tcBorders>
              <w:top w:val="single" w:sz="4" w:space="0" w:color="C0C0C0"/>
              <w:left w:val="single" w:sz="4" w:space="0" w:color="C0C0C0"/>
              <w:bottom w:val="single" w:sz="4" w:space="0" w:color="C0C0C0"/>
              <w:right w:val="single" w:sz="4" w:space="0" w:color="C0C0C0"/>
            </w:tcBorders>
          </w:tcPr>
          <w:p w14:paraId="51238441" w14:textId="1B62DC8C" w:rsidR="009A5789" w:rsidRPr="00AD67F1" w:rsidRDefault="009A5789" w:rsidP="009A5789">
            <w:pPr>
              <w:pStyle w:val="TableText10"/>
              <w:rPr>
                <w:color w:val="000000"/>
              </w:rPr>
            </w:pPr>
            <w:r w:rsidRPr="00AD67F1">
              <w:rPr>
                <w:color w:val="000000"/>
              </w:rPr>
              <w:lastRenderedPageBreak/>
              <w:t>47</w:t>
            </w:r>
            <w:r w:rsidR="00622D47">
              <w:rPr>
                <w:color w:val="000000"/>
              </w:rPr>
              <w:t>6</w:t>
            </w:r>
          </w:p>
        </w:tc>
        <w:tc>
          <w:tcPr>
            <w:tcW w:w="2400" w:type="dxa"/>
            <w:tcBorders>
              <w:top w:val="single" w:sz="4" w:space="0" w:color="C0C0C0"/>
              <w:left w:val="single" w:sz="4" w:space="0" w:color="C0C0C0"/>
              <w:bottom w:val="single" w:sz="4" w:space="0" w:color="C0C0C0"/>
              <w:right w:val="single" w:sz="4" w:space="0" w:color="C0C0C0"/>
            </w:tcBorders>
          </w:tcPr>
          <w:p w14:paraId="5A9580BC" w14:textId="77777777" w:rsidR="009A5789" w:rsidRPr="00AD67F1" w:rsidRDefault="009A5789" w:rsidP="009A5789">
            <w:pPr>
              <w:pStyle w:val="TableText10"/>
              <w:rPr>
                <w:color w:val="000000"/>
              </w:rPr>
            </w:pPr>
            <w:r w:rsidRPr="00AD67F1">
              <w:rPr>
                <w:color w:val="000000"/>
              </w:rPr>
              <w:t>271 (1) (b)</w:t>
            </w:r>
          </w:p>
        </w:tc>
        <w:tc>
          <w:tcPr>
            <w:tcW w:w="3720" w:type="dxa"/>
            <w:tcBorders>
              <w:top w:val="single" w:sz="4" w:space="0" w:color="C0C0C0"/>
              <w:left w:val="single" w:sz="4" w:space="0" w:color="C0C0C0"/>
              <w:bottom w:val="single" w:sz="4" w:space="0" w:color="C0C0C0"/>
              <w:right w:val="single" w:sz="4" w:space="0" w:color="C0C0C0"/>
            </w:tcBorders>
          </w:tcPr>
          <w:p w14:paraId="3478A54F" w14:textId="77777777" w:rsidR="009A5789" w:rsidRPr="00AD67F1" w:rsidRDefault="009A5789" w:rsidP="009A5789">
            <w:pPr>
              <w:pStyle w:val="TableText10"/>
              <w:rPr>
                <w:color w:val="000000"/>
              </w:rPr>
            </w:pPr>
            <w:r w:rsidRPr="00AD67F1">
              <w:rPr>
                <w:color w:val="000000"/>
              </w:rPr>
              <w:t>ride motor bike without at least 1 hand on handlebars/both feet on footrests/footboard</w:t>
            </w:r>
          </w:p>
        </w:tc>
        <w:tc>
          <w:tcPr>
            <w:tcW w:w="1320" w:type="dxa"/>
            <w:tcBorders>
              <w:top w:val="single" w:sz="4" w:space="0" w:color="C0C0C0"/>
              <w:left w:val="single" w:sz="4" w:space="0" w:color="C0C0C0"/>
              <w:bottom w:val="single" w:sz="4" w:space="0" w:color="C0C0C0"/>
              <w:right w:val="single" w:sz="4" w:space="0" w:color="C0C0C0"/>
            </w:tcBorders>
          </w:tcPr>
          <w:p w14:paraId="136A8897"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left w:val="single" w:sz="4" w:space="0" w:color="C0C0C0"/>
              <w:bottom w:val="single" w:sz="4" w:space="0" w:color="C0C0C0"/>
              <w:right w:val="single" w:sz="4" w:space="0" w:color="C0C0C0"/>
            </w:tcBorders>
          </w:tcPr>
          <w:p w14:paraId="7906C7DE"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left w:val="single" w:sz="4" w:space="0" w:color="C0C0C0"/>
              <w:bottom w:val="single" w:sz="4" w:space="0" w:color="C0C0C0"/>
              <w:right w:val="single" w:sz="4" w:space="0" w:color="C0C0C0"/>
            </w:tcBorders>
          </w:tcPr>
          <w:p w14:paraId="142E86A3" w14:textId="77777777" w:rsidR="009A5789" w:rsidRPr="00AD67F1" w:rsidRDefault="009A5789" w:rsidP="009A5789">
            <w:pPr>
              <w:pStyle w:val="TableText10"/>
              <w:rPr>
                <w:color w:val="000000"/>
              </w:rPr>
            </w:pPr>
          </w:p>
        </w:tc>
      </w:tr>
      <w:tr w:rsidR="009A5789" w:rsidRPr="00AD67F1" w14:paraId="0B212D4A" w14:textId="77777777" w:rsidTr="009A5789">
        <w:trPr>
          <w:cantSplit/>
        </w:trPr>
        <w:tc>
          <w:tcPr>
            <w:tcW w:w="1200" w:type="dxa"/>
          </w:tcPr>
          <w:p w14:paraId="2868907D" w14:textId="11D064FE" w:rsidR="009A5789" w:rsidRPr="00AD67F1" w:rsidRDefault="009A5789" w:rsidP="009A5789">
            <w:pPr>
              <w:pStyle w:val="TableText10"/>
              <w:rPr>
                <w:color w:val="000000"/>
              </w:rPr>
            </w:pPr>
            <w:r w:rsidRPr="00AD67F1">
              <w:rPr>
                <w:color w:val="000000"/>
              </w:rPr>
              <w:t>47</w:t>
            </w:r>
            <w:r w:rsidR="00622D47">
              <w:rPr>
                <w:color w:val="000000"/>
              </w:rPr>
              <w:t>7</w:t>
            </w:r>
          </w:p>
        </w:tc>
        <w:tc>
          <w:tcPr>
            <w:tcW w:w="2400" w:type="dxa"/>
          </w:tcPr>
          <w:p w14:paraId="4E7BD1EB" w14:textId="77777777" w:rsidR="009A5789" w:rsidRPr="00AD67F1" w:rsidRDefault="009A5789" w:rsidP="009A5789">
            <w:pPr>
              <w:pStyle w:val="TableText10"/>
              <w:rPr>
                <w:color w:val="000000"/>
              </w:rPr>
            </w:pPr>
            <w:r w:rsidRPr="00AD67F1">
              <w:rPr>
                <w:color w:val="000000"/>
              </w:rPr>
              <w:t>271 (2) (a)</w:t>
            </w:r>
          </w:p>
        </w:tc>
        <w:tc>
          <w:tcPr>
            <w:tcW w:w="3720" w:type="dxa"/>
          </w:tcPr>
          <w:p w14:paraId="7F30FB49" w14:textId="77777777" w:rsidR="009A5789" w:rsidRPr="00AD67F1" w:rsidRDefault="009A5789" w:rsidP="009A5789">
            <w:pPr>
              <w:pStyle w:val="TableText10"/>
              <w:rPr>
                <w:color w:val="000000"/>
              </w:rPr>
            </w:pPr>
            <w:r w:rsidRPr="00AD67F1">
              <w:rPr>
                <w:color w:val="000000"/>
              </w:rPr>
              <w:t>not sit astride pillion seat</w:t>
            </w:r>
          </w:p>
        </w:tc>
        <w:tc>
          <w:tcPr>
            <w:tcW w:w="1320" w:type="dxa"/>
          </w:tcPr>
          <w:p w14:paraId="15251456" w14:textId="77777777" w:rsidR="009A5789" w:rsidRPr="00AD67F1" w:rsidRDefault="009A5789" w:rsidP="009A5789">
            <w:pPr>
              <w:pStyle w:val="TableText10"/>
              <w:rPr>
                <w:color w:val="000000"/>
              </w:rPr>
            </w:pPr>
            <w:r w:rsidRPr="00AD67F1">
              <w:rPr>
                <w:color w:val="000000"/>
              </w:rPr>
              <w:t>20</w:t>
            </w:r>
          </w:p>
        </w:tc>
        <w:tc>
          <w:tcPr>
            <w:tcW w:w="1560" w:type="dxa"/>
          </w:tcPr>
          <w:p w14:paraId="4A89E19C" w14:textId="77777777" w:rsidR="009A5789" w:rsidRPr="00AD67F1" w:rsidRDefault="009A5789" w:rsidP="009A5789">
            <w:pPr>
              <w:pStyle w:val="TableText10"/>
              <w:rPr>
                <w:color w:val="000000"/>
              </w:rPr>
            </w:pPr>
            <w:r w:rsidRPr="00AD67F1">
              <w:rPr>
                <w:color w:val="000000"/>
              </w:rPr>
              <w:t>203</w:t>
            </w:r>
          </w:p>
        </w:tc>
        <w:tc>
          <w:tcPr>
            <w:tcW w:w="1200" w:type="dxa"/>
          </w:tcPr>
          <w:p w14:paraId="26A10A9F" w14:textId="77777777" w:rsidR="009A5789" w:rsidRPr="00AD67F1" w:rsidRDefault="009A5789" w:rsidP="009A5789">
            <w:pPr>
              <w:pStyle w:val="TableText10"/>
              <w:rPr>
                <w:color w:val="000000"/>
              </w:rPr>
            </w:pPr>
          </w:p>
        </w:tc>
      </w:tr>
      <w:tr w:rsidR="009A5789" w:rsidRPr="00AD67F1" w14:paraId="39EB8858" w14:textId="77777777" w:rsidTr="009A5789">
        <w:trPr>
          <w:cantSplit/>
        </w:trPr>
        <w:tc>
          <w:tcPr>
            <w:tcW w:w="1200" w:type="dxa"/>
          </w:tcPr>
          <w:p w14:paraId="12D313DA" w14:textId="7B716AB7" w:rsidR="009A5789" w:rsidRPr="00AD67F1" w:rsidRDefault="009A5789" w:rsidP="009A5789">
            <w:pPr>
              <w:pStyle w:val="TableText10"/>
              <w:rPr>
                <w:color w:val="000000"/>
              </w:rPr>
            </w:pPr>
            <w:r w:rsidRPr="00AD67F1">
              <w:rPr>
                <w:color w:val="000000"/>
              </w:rPr>
              <w:t>47</w:t>
            </w:r>
            <w:r w:rsidR="00622D47">
              <w:rPr>
                <w:color w:val="000000"/>
              </w:rPr>
              <w:t>8</w:t>
            </w:r>
          </w:p>
        </w:tc>
        <w:tc>
          <w:tcPr>
            <w:tcW w:w="2400" w:type="dxa"/>
          </w:tcPr>
          <w:p w14:paraId="46AD4CDD" w14:textId="77777777" w:rsidR="009A5789" w:rsidRPr="00AD67F1" w:rsidRDefault="009A5789" w:rsidP="009A5789">
            <w:pPr>
              <w:pStyle w:val="TableText10"/>
              <w:rPr>
                <w:color w:val="000000"/>
              </w:rPr>
            </w:pPr>
            <w:r w:rsidRPr="00AD67F1">
              <w:rPr>
                <w:color w:val="000000"/>
              </w:rPr>
              <w:t>271 (2) (b)</w:t>
            </w:r>
          </w:p>
        </w:tc>
        <w:tc>
          <w:tcPr>
            <w:tcW w:w="3720" w:type="dxa"/>
          </w:tcPr>
          <w:p w14:paraId="016A9CBF" w14:textId="77777777" w:rsidR="009A5789" w:rsidRPr="00AD67F1" w:rsidRDefault="009A5789" w:rsidP="009A5789">
            <w:pPr>
              <w:pStyle w:val="TableText10"/>
              <w:rPr>
                <w:color w:val="000000"/>
              </w:rPr>
            </w:pPr>
            <w:r w:rsidRPr="00AD67F1">
              <w:rPr>
                <w:color w:val="000000"/>
              </w:rPr>
              <w:t>feet not on pillion footrests</w:t>
            </w:r>
          </w:p>
        </w:tc>
        <w:tc>
          <w:tcPr>
            <w:tcW w:w="1320" w:type="dxa"/>
          </w:tcPr>
          <w:p w14:paraId="720BF26C" w14:textId="77777777" w:rsidR="009A5789" w:rsidRPr="00AD67F1" w:rsidRDefault="009A5789" w:rsidP="009A5789">
            <w:pPr>
              <w:pStyle w:val="TableText10"/>
              <w:rPr>
                <w:color w:val="000000"/>
              </w:rPr>
            </w:pPr>
            <w:r w:rsidRPr="00AD67F1">
              <w:rPr>
                <w:color w:val="000000"/>
              </w:rPr>
              <w:t>20</w:t>
            </w:r>
          </w:p>
        </w:tc>
        <w:tc>
          <w:tcPr>
            <w:tcW w:w="1560" w:type="dxa"/>
          </w:tcPr>
          <w:p w14:paraId="4F600B6D" w14:textId="77777777" w:rsidR="009A5789" w:rsidRPr="00AD67F1" w:rsidRDefault="009A5789" w:rsidP="009A5789">
            <w:pPr>
              <w:pStyle w:val="TableText10"/>
              <w:rPr>
                <w:color w:val="000000"/>
              </w:rPr>
            </w:pPr>
            <w:r w:rsidRPr="00AD67F1">
              <w:rPr>
                <w:color w:val="000000"/>
              </w:rPr>
              <w:t>203</w:t>
            </w:r>
          </w:p>
        </w:tc>
        <w:tc>
          <w:tcPr>
            <w:tcW w:w="1200" w:type="dxa"/>
          </w:tcPr>
          <w:p w14:paraId="32A33315" w14:textId="77777777" w:rsidR="009A5789" w:rsidRPr="00AD67F1" w:rsidRDefault="009A5789" w:rsidP="009A5789">
            <w:pPr>
              <w:pStyle w:val="TableText10"/>
              <w:rPr>
                <w:color w:val="000000"/>
              </w:rPr>
            </w:pPr>
          </w:p>
        </w:tc>
      </w:tr>
      <w:tr w:rsidR="009A5789" w:rsidRPr="00AD67F1" w14:paraId="11492055" w14:textId="77777777" w:rsidTr="009A5789">
        <w:trPr>
          <w:cantSplit/>
        </w:trPr>
        <w:tc>
          <w:tcPr>
            <w:tcW w:w="1200" w:type="dxa"/>
            <w:tcBorders>
              <w:bottom w:val="single" w:sz="4" w:space="0" w:color="C0C0C0"/>
            </w:tcBorders>
          </w:tcPr>
          <w:p w14:paraId="1BDA5809" w14:textId="363AF7AE" w:rsidR="009A5789" w:rsidRPr="00AD67F1" w:rsidRDefault="009A5789" w:rsidP="009A5789">
            <w:pPr>
              <w:pStyle w:val="TableText10"/>
              <w:keepNext/>
              <w:rPr>
                <w:color w:val="000000"/>
              </w:rPr>
            </w:pPr>
            <w:r w:rsidRPr="00AD67F1">
              <w:rPr>
                <w:color w:val="000000"/>
              </w:rPr>
              <w:t>47</w:t>
            </w:r>
            <w:r w:rsidR="00622D47">
              <w:rPr>
                <w:color w:val="000000"/>
              </w:rPr>
              <w:t>9</w:t>
            </w:r>
          </w:p>
        </w:tc>
        <w:tc>
          <w:tcPr>
            <w:tcW w:w="2400" w:type="dxa"/>
            <w:tcBorders>
              <w:bottom w:val="single" w:sz="4" w:space="0" w:color="C0C0C0"/>
            </w:tcBorders>
          </w:tcPr>
          <w:p w14:paraId="2270105C" w14:textId="77777777" w:rsidR="009A5789" w:rsidRPr="00AD67F1" w:rsidRDefault="009A5789" w:rsidP="009A5789">
            <w:pPr>
              <w:pStyle w:val="TableText10"/>
              <w:rPr>
                <w:color w:val="000000"/>
              </w:rPr>
            </w:pPr>
            <w:r w:rsidRPr="00AD67F1">
              <w:rPr>
                <w:color w:val="000000"/>
              </w:rPr>
              <w:t>271 (3)</w:t>
            </w:r>
          </w:p>
        </w:tc>
        <w:tc>
          <w:tcPr>
            <w:tcW w:w="3720" w:type="dxa"/>
            <w:tcBorders>
              <w:bottom w:val="single" w:sz="4" w:space="0" w:color="C0C0C0"/>
            </w:tcBorders>
          </w:tcPr>
          <w:p w14:paraId="40307103" w14:textId="77777777" w:rsidR="009A5789" w:rsidRPr="00AD67F1" w:rsidRDefault="009A5789" w:rsidP="009A5789">
            <w:pPr>
              <w:pStyle w:val="TableText10"/>
              <w:rPr>
                <w:color w:val="000000"/>
              </w:rPr>
            </w:pPr>
          </w:p>
        </w:tc>
        <w:tc>
          <w:tcPr>
            <w:tcW w:w="1320" w:type="dxa"/>
            <w:tcBorders>
              <w:bottom w:val="single" w:sz="4" w:space="0" w:color="C0C0C0"/>
            </w:tcBorders>
          </w:tcPr>
          <w:p w14:paraId="1D6C66E5" w14:textId="77777777" w:rsidR="009A5789" w:rsidRPr="00AD67F1" w:rsidRDefault="009A5789" w:rsidP="009A5789">
            <w:pPr>
              <w:pStyle w:val="TableText10"/>
              <w:rPr>
                <w:color w:val="000000"/>
              </w:rPr>
            </w:pPr>
          </w:p>
        </w:tc>
        <w:tc>
          <w:tcPr>
            <w:tcW w:w="1560" w:type="dxa"/>
            <w:tcBorders>
              <w:bottom w:val="single" w:sz="4" w:space="0" w:color="C0C0C0"/>
            </w:tcBorders>
          </w:tcPr>
          <w:p w14:paraId="62B41AC2" w14:textId="77777777" w:rsidR="009A5789" w:rsidRPr="00AD67F1" w:rsidRDefault="009A5789" w:rsidP="009A5789">
            <w:pPr>
              <w:pStyle w:val="TableText10"/>
              <w:rPr>
                <w:color w:val="000000"/>
              </w:rPr>
            </w:pPr>
            <w:r w:rsidRPr="00AD67F1">
              <w:rPr>
                <w:color w:val="000000"/>
              </w:rPr>
              <w:t> </w:t>
            </w:r>
          </w:p>
        </w:tc>
        <w:tc>
          <w:tcPr>
            <w:tcW w:w="1200" w:type="dxa"/>
            <w:tcBorders>
              <w:bottom w:val="single" w:sz="4" w:space="0" w:color="C0C0C0"/>
            </w:tcBorders>
          </w:tcPr>
          <w:p w14:paraId="32736DD4" w14:textId="77777777" w:rsidR="009A5789" w:rsidRPr="00AD67F1" w:rsidRDefault="009A5789" w:rsidP="009A5789">
            <w:pPr>
              <w:pStyle w:val="TableText10"/>
              <w:rPr>
                <w:color w:val="000000"/>
              </w:rPr>
            </w:pPr>
          </w:p>
        </w:tc>
      </w:tr>
      <w:tr w:rsidR="009A5789" w:rsidRPr="00AD67F1" w14:paraId="4C745485" w14:textId="77777777" w:rsidTr="009A5789">
        <w:trPr>
          <w:cantSplit/>
        </w:trPr>
        <w:tc>
          <w:tcPr>
            <w:tcW w:w="1200" w:type="dxa"/>
            <w:tcBorders>
              <w:top w:val="single" w:sz="4" w:space="0" w:color="C0C0C0"/>
              <w:bottom w:val="single" w:sz="4" w:space="0" w:color="C0C0C0"/>
            </w:tcBorders>
          </w:tcPr>
          <w:p w14:paraId="3D6A06D7" w14:textId="218F945C" w:rsidR="009A5789" w:rsidRPr="00AD67F1" w:rsidRDefault="009A5789" w:rsidP="009A5789">
            <w:pPr>
              <w:pStyle w:val="TableText10"/>
              <w:rPr>
                <w:color w:val="000000"/>
              </w:rPr>
            </w:pPr>
            <w:r w:rsidRPr="00AD67F1">
              <w:rPr>
                <w:color w:val="000000"/>
              </w:rPr>
              <w:t>47</w:t>
            </w:r>
            <w:r w:rsidR="00622D47">
              <w:rPr>
                <w:color w:val="000000"/>
              </w:rPr>
              <w:t>9</w:t>
            </w:r>
            <w:r w:rsidRPr="00AD67F1">
              <w:rPr>
                <w:color w:val="000000"/>
              </w:rPr>
              <w:t>.1</w:t>
            </w:r>
          </w:p>
        </w:tc>
        <w:tc>
          <w:tcPr>
            <w:tcW w:w="2400" w:type="dxa"/>
            <w:tcBorders>
              <w:top w:val="single" w:sz="4" w:space="0" w:color="C0C0C0"/>
              <w:bottom w:val="single" w:sz="4" w:space="0" w:color="C0C0C0"/>
            </w:tcBorders>
          </w:tcPr>
          <w:p w14:paraId="2795352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271 (2) (a)</w:t>
            </w:r>
          </w:p>
        </w:tc>
        <w:tc>
          <w:tcPr>
            <w:tcW w:w="3720" w:type="dxa"/>
            <w:tcBorders>
              <w:top w:val="single" w:sz="4" w:space="0" w:color="C0C0C0"/>
              <w:bottom w:val="single" w:sz="4" w:space="0" w:color="C0C0C0"/>
            </w:tcBorders>
          </w:tcPr>
          <w:p w14:paraId="22250B36" w14:textId="77777777" w:rsidR="009A5789" w:rsidRPr="00AD67F1" w:rsidRDefault="009A5789" w:rsidP="009A5789">
            <w:pPr>
              <w:pStyle w:val="TableText10"/>
              <w:rPr>
                <w:color w:val="000000"/>
              </w:rPr>
            </w:pPr>
            <w:r w:rsidRPr="00AD67F1">
              <w:rPr>
                <w:color w:val="000000"/>
              </w:rPr>
              <w:t>passenger not sit astride pillion seat (rider)</w:t>
            </w:r>
          </w:p>
        </w:tc>
        <w:tc>
          <w:tcPr>
            <w:tcW w:w="1320" w:type="dxa"/>
            <w:tcBorders>
              <w:top w:val="single" w:sz="4" w:space="0" w:color="C0C0C0"/>
              <w:bottom w:val="single" w:sz="4" w:space="0" w:color="C0C0C0"/>
            </w:tcBorders>
          </w:tcPr>
          <w:p w14:paraId="022BDBA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67956E20"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tcBorders>
          </w:tcPr>
          <w:p w14:paraId="6AAEBC22" w14:textId="77777777" w:rsidR="009A5789" w:rsidRPr="00AD67F1" w:rsidRDefault="009A5789" w:rsidP="009A5789">
            <w:pPr>
              <w:pStyle w:val="TableText10"/>
              <w:rPr>
                <w:color w:val="000000"/>
              </w:rPr>
            </w:pPr>
          </w:p>
        </w:tc>
      </w:tr>
      <w:tr w:rsidR="009A5789" w:rsidRPr="00AD67F1" w14:paraId="5069B196" w14:textId="77777777" w:rsidTr="009A5789">
        <w:trPr>
          <w:cantSplit/>
        </w:trPr>
        <w:tc>
          <w:tcPr>
            <w:tcW w:w="1200" w:type="dxa"/>
            <w:tcBorders>
              <w:top w:val="single" w:sz="4" w:space="0" w:color="C0C0C0"/>
            </w:tcBorders>
          </w:tcPr>
          <w:p w14:paraId="25DB48EF" w14:textId="2940DD33" w:rsidR="009A5789" w:rsidRPr="00AD67F1" w:rsidRDefault="009A5789" w:rsidP="009A5789">
            <w:pPr>
              <w:pStyle w:val="TableText10"/>
              <w:rPr>
                <w:color w:val="000000"/>
              </w:rPr>
            </w:pPr>
            <w:r w:rsidRPr="00AD67F1">
              <w:rPr>
                <w:color w:val="000000"/>
              </w:rPr>
              <w:t>47</w:t>
            </w:r>
            <w:r w:rsidR="00622D47">
              <w:rPr>
                <w:color w:val="000000"/>
              </w:rPr>
              <w:t>9</w:t>
            </w:r>
            <w:r w:rsidRPr="00AD67F1">
              <w:rPr>
                <w:color w:val="000000"/>
              </w:rPr>
              <w:t>.2</w:t>
            </w:r>
          </w:p>
        </w:tc>
        <w:tc>
          <w:tcPr>
            <w:tcW w:w="2400" w:type="dxa"/>
            <w:tcBorders>
              <w:top w:val="single" w:sz="4" w:space="0" w:color="C0C0C0"/>
            </w:tcBorders>
          </w:tcPr>
          <w:p w14:paraId="6889D1C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271 (2) (b)</w:t>
            </w:r>
          </w:p>
        </w:tc>
        <w:tc>
          <w:tcPr>
            <w:tcW w:w="3720" w:type="dxa"/>
            <w:tcBorders>
              <w:top w:val="single" w:sz="4" w:space="0" w:color="C0C0C0"/>
            </w:tcBorders>
          </w:tcPr>
          <w:p w14:paraId="0A4116FC" w14:textId="77777777" w:rsidR="009A5789" w:rsidRPr="00AD67F1" w:rsidRDefault="009A5789" w:rsidP="009A5789">
            <w:pPr>
              <w:pStyle w:val="TableText10"/>
              <w:rPr>
                <w:color w:val="000000"/>
              </w:rPr>
            </w:pPr>
            <w:r w:rsidRPr="00AD67F1">
              <w:rPr>
                <w:color w:val="000000"/>
              </w:rPr>
              <w:t>passenger’s feet not on pillion footrests (rider)</w:t>
            </w:r>
          </w:p>
        </w:tc>
        <w:tc>
          <w:tcPr>
            <w:tcW w:w="1320" w:type="dxa"/>
            <w:tcBorders>
              <w:top w:val="single" w:sz="4" w:space="0" w:color="C0C0C0"/>
            </w:tcBorders>
          </w:tcPr>
          <w:p w14:paraId="7E1B7FA9"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7FFD667C"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tcBorders>
          </w:tcPr>
          <w:p w14:paraId="3751990F" w14:textId="77777777" w:rsidR="009A5789" w:rsidRPr="00AD67F1" w:rsidRDefault="009A5789" w:rsidP="009A5789">
            <w:pPr>
              <w:pStyle w:val="TableText10"/>
              <w:rPr>
                <w:color w:val="000000"/>
              </w:rPr>
            </w:pPr>
          </w:p>
        </w:tc>
      </w:tr>
      <w:tr w:rsidR="009A5789" w:rsidRPr="00AD67F1" w14:paraId="6CE6868B" w14:textId="77777777" w:rsidTr="009A5789">
        <w:trPr>
          <w:cantSplit/>
        </w:trPr>
        <w:tc>
          <w:tcPr>
            <w:tcW w:w="1200" w:type="dxa"/>
          </w:tcPr>
          <w:p w14:paraId="01CE98DE" w14:textId="535A403C" w:rsidR="009A5789" w:rsidRPr="00AD67F1" w:rsidRDefault="009A5789" w:rsidP="009A5789">
            <w:pPr>
              <w:pStyle w:val="TableText10"/>
              <w:rPr>
                <w:color w:val="000000"/>
              </w:rPr>
            </w:pPr>
            <w:r w:rsidRPr="00AD67F1">
              <w:rPr>
                <w:color w:val="000000"/>
              </w:rPr>
              <w:t>4</w:t>
            </w:r>
            <w:r w:rsidR="00622D47">
              <w:rPr>
                <w:color w:val="000000"/>
              </w:rPr>
              <w:t>80</w:t>
            </w:r>
          </w:p>
        </w:tc>
        <w:tc>
          <w:tcPr>
            <w:tcW w:w="2400" w:type="dxa"/>
          </w:tcPr>
          <w:p w14:paraId="6DCB3A29" w14:textId="77777777" w:rsidR="009A5789" w:rsidRPr="00AD67F1" w:rsidRDefault="009A5789" w:rsidP="009A5789">
            <w:pPr>
              <w:pStyle w:val="TableText10"/>
              <w:rPr>
                <w:color w:val="000000"/>
              </w:rPr>
            </w:pPr>
            <w:r w:rsidRPr="00AD67F1">
              <w:rPr>
                <w:color w:val="000000"/>
              </w:rPr>
              <w:t>271 (4)</w:t>
            </w:r>
          </w:p>
        </w:tc>
        <w:tc>
          <w:tcPr>
            <w:tcW w:w="3720" w:type="dxa"/>
          </w:tcPr>
          <w:p w14:paraId="28833BF9" w14:textId="77777777" w:rsidR="009A5789" w:rsidRPr="00AD67F1" w:rsidRDefault="009A5789" w:rsidP="009A5789">
            <w:pPr>
              <w:pStyle w:val="TableText10"/>
              <w:rPr>
                <w:color w:val="000000"/>
              </w:rPr>
            </w:pPr>
            <w:r w:rsidRPr="00AD67F1">
              <w:rPr>
                <w:color w:val="000000"/>
              </w:rPr>
              <w:t>ride motorbike with more than 1 passenger</w:t>
            </w:r>
          </w:p>
        </w:tc>
        <w:tc>
          <w:tcPr>
            <w:tcW w:w="1320" w:type="dxa"/>
          </w:tcPr>
          <w:p w14:paraId="4DA07A6D" w14:textId="77777777" w:rsidR="009A5789" w:rsidRPr="00AD67F1" w:rsidRDefault="009A5789" w:rsidP="009A5789">
            <w:pPr>
              <w:pStyle w:val="TableText10"/>
              <w:rPr>
                <w:color w:val="000000"/>
              </w:rPr>
            </w:pPr>
            <w:r w:rsidRPr="00AD67F1">
              <w:rPr>
                <w:color w:val="000000"/>
              </w:rPr>
              <w:t>20</w:t>
            </w:r>
          </w:p>
        </w:tc>
        <w:tc>
          <w:tcPr>
            <w:tcW w:w="1560" w:type="dxa"/>
          </w:tcPr>
          <w:p w14:paraId="20857F91" w14:textId="77777777" w:rsidR="009A5789" w:rsidRPr="00AD67F1" w:rsidRDefault="009A5789" w:rsidP="009A5789">
            <w:pPr>
              <w:pStyle w:val="TableText10"/>
              <w:rPr>
                <w:color w:val="000000"/>
              </w:rPr>
            </w:pPr>
            <w:r w:rsidRPr="00AD67F1">
              <w:rPr>
                <w:color w:val="000000"/>
              </w:rPr>
              <w:t>203</w:t>
            </w:r>
          </w:p>
        </w:tc>
        <w:tc>
          <w:tcPr>
            <w:tcW w:w="1200" w:type="dxa"/>
          </w:tcPr>
          <w:p w14:paraId="3C7B9A98" w14:textId="77777777" w:rsidR="009A5789" w:rsidRPr="00AD67F1" w:rsidRDefault="009A5789" w:rsidP="009A5789">
            <w:pPr>
              <w:pStyle w:val="TableText10"/>
              <w:rPr>
                <w:color w:val="000000"/>
              </w:rPr>
            </w:pPr>
          </w:p>
        </w:tc>
      </w:tr>
      <w:tr w:rsidR="009A5789" w:rsidRPr="00AD67F1" w14:paraId="2FE85363" w14:textId="77777777" w:rsidTr="009A5789">
        <w:trPr>
          <w:cantSplit/>
        </w:trPr>
        <w:tc>
          <w:tcPr>
            <w:tcW w:w="1200" w:type="dxa"/>
          </w:tcPr>
          <w:p w14:paraId="62C46DB7" w14:textId="58D0DD32" w:rsidR="009A5789" w:rsidRPr="00AD67F1" w:rsidRDefault="009A5789" w:rsidP="009A5789">
            <w:pPr>
              <w:pStyle w:val="TableText10"/>
              <w:rPr>
                <w:color w:val="000000"/>
              </w:rPr>
            </w:pPr>
            <w:r w:rsidRPr="00AD67F1">
              <w:rPr>
                <w:color w:val="000000"/>
              </w:rPr>
              <w:t>4</w:t>
            </w:r>
            <w:r w:rsidR="00622D47">
              <w:rPr>
                <w:color w:val="000000"/>
              </w:rPr>
              <w:t>81</w:t>
            </w:r>
          </w:p>
        </w:tc>
        <w:tc>
          <w:tcPr>
            <w:tcW w:w="2400" w:type="dxa"/>
          </w:tcPr>
          <w:p w14:paraId="24B202FD" w14:textId="77777777" w:rsidR="009A5789" w:rsidRPr="00AD67F1" w:rsidRDefault="009A5789" w:rsidP="009A5789">
            <w:pPr>
              <w:pStyle w:val="TableText10"/>
              <w:rPr>
                <w:color w:val="000000"/>
              </w:rPr>
            </w:pPr>
            <w:r w:rsidRPr="00AD67F1">
              <w:rPr>
                <w:color w:val="000000"/>
              </w:rPr>
              <w:t>271 (5)</w:t>
            </w:r>
          </w:p>
        </w:tc>
        <w:tc>
          <w:tcPr>
            <w:tcW w:w="3720" w:type="dxa"/>
          </w:tcPr>
          <w:p w14:paraId="5C2960E7" w14:textId="77777777" w:rsidR="009A5789" w:rsidRPr="00AD67F1" w:rsidRDefault="009A5789" w:rsidP="009A5789">
            <w:pPr>
              <w:pStyle w:val="TableText10"/>
              <w:rPr>
                <w:color w:val="000000"/>
              </w:rPr>
            </w:pPr>
            <w:r w:rsidRPr="00AD67F1">
              <w:rPr>
                <w:color w:val="000000"/>
              </w:rPr>
              <w:t>exceed number of passengers on motorbike seat or in sidecar</w:t>
            </w:r>
          </w:p>
        </w:tc>
        <w:tc>
          <w:tcPr>
            <w:tcW w:w="1320" w:type="dxa"/>
          </w:tcPr>
          <w:p w14:paraId="3A775237" w14:textId="77777777" w:rsidR="009A5789" w:rsidRPr="00AD67F1" w:rsidRDefault="009A5789" w:rsidP="009A5789">
            <w:pPr>
              <w:pStyle w:val="TableText10"/>
              <w:rPr>
                <w:color w:val="000000"/>
              </w:rPr>
            </w:pPr>
            <w:r w:rsidRPr="00AD67F1">
              <w:rPr>
                <w:color w:val="000000"/>
              </w:rPr>
              <w:t>20</w:t>
            </w:r>
          </w:p>
        </w:tc>
        <w:tc>
          <w:tcPr>
            <w:tcW w:w="1560" w:type="dxa"/>
          </w:tcPr>
          <w:p w14:paraId="0E99C8B9" w14:textId="77777777" w:rsidR="009A5789" w:rsidRPr="00AD67F1" w:rsidRDefault="009A5789" w:rsidP="009A5789">
            <w:pPr>
              <w:pStyle w:val="TableText10"/>
              <w:rPr>
                <w:color w:val="000000"/>
              </w:rPr>
            </w:pPr>
            <w:r w:rsidRPr="00AD67F1">
              <w:rPr>
                <w:color w:val="000000"/>
              </w:rPr>
              <w:t>203</w:t>
            </w:r>
          </w:p>
        </w:tc>
        <w:tc>
          <w:tcPr>
            <w:tcW w:w="1200" w:type="dxa"/>
          </w:tcPr>
          <w:p w14:paraId="3CB61249" w14:textId="77777777" w:rsidR="009A5789" w:rsidRPr="00AD67F1" w:rsidRDefault="009A5789" w:rsidP="009A5789">
            <w:pPr>
              <w:pStyle w:val="TableText10"/>
              <w:rPr>
                <w:color w:val="000000"/>
              </w:rPr>
            </w:pPr>
          </w:p>
        </w:tc>
      </w:tr>
      <w:tr w:rsidR="009A5789" w:rsidRPr="00AD67F1" w14:paraId="70C888BB"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7ED3C0C5" w14:textId="361ABC0D" w:rsidR="009A5789" w:rsidRPr="00AD67F1" w:rsidRDefault="009A5789" w:rsidP="009A5789">
            <w:pPr>
              <w:pStyle w:val="TableText10"/>
              <w:rPr>
                <w:color w:val="000000"/>
              </w:rPr>
            </w:pPr>
            <w:r w:rsidRPr="00AD67F1">
              <w:rPr>
                <w:color w:val="000000"/>
              </w:rPr>
              <w:t>4</w:t>
            </w:r>
            <w:r w:rsidR="00622D47">
              <w:rPr>
                <w:color w:val="000000"/>
              </w:rPr>
              <w:t>82</w:t>
            </w:r>
          </w:p>
        </w:tc>
        <w:tc>
          <w:tcPr>
            <w:tcW w:w="2400" w:type="dxa"/>
            <w:tcBorders>
              <w:top w:val="single" w:sz="4" w:space="0" w:color="C0C0C0"/>
              <w:bottom w:val="single" w:sz="4" w:space="0" w:color="C0C0C0"/>
            </w:tcBorders>
          </w:tcPr>
          <w:p w14:paraId="1C975488" w14:textId="77777777" w:rsidR="009A5789" w:rsidRPr="00AD67F1" w:rsidRDefault="009A5789" w:rsidP="009A5789">
            <w:pPr>
              <w:pStyle w:val="TableText10"/>
              <w:rPr>
                <w:color w:val="000000"/>
              </w:rPr>
            </w:pPr>
            <w:r w:rsidRPr="00AD67F1">
              <w:rPr>
                <w:color w:val="000000"/>
              </w:rPr>
              <w:t>271 (5A)</w:t>
            </w:r>
          </w:p>
        </w:tc>
        <w:tc>
          <w:tcPr>
            <w:tcW w:w="3720" w:type="dxa"/>
            <w:tcBorders>
              <w:top w:val="single" w:sz="4" w:space="0" w:color="C0C0C0"/>
              <w:bottom w:val="single" w:sz="4" w:space="0" w:color="C0C0C0"/>
            </w:tcBorders>
          </w:tcPr>
          <w:p w14:paraId="7492AEC2" w14:textId="77777777" w:rsidR="009A5789" w:rsidRPr="00AD67F1" w:rsidRDefault="009A5789" w:rsidP="009A5789">
            <w:pPr>
              <w:pStyle w:val="TableText10"/>
              <w:rPr>
                <w:color w:val="000000"/>
              </w:rPr>
            </w:pPr>
            <w:r w:rsidRPr="00AD67F1">
              <w:rPr>
                <w:color w:val="000000"/>
              </w:rPr>
              <w:t>ride motorbike with passenger &lt; 8 yrs not in sidecar</w:t>
            </w:r>
          </w:p>
        </w:tc>
        <w:tc>
          <w:tcPr>
            <w:tcW w:w="1320" w:type="dxa"/>
            <w:tcBorders>
              <w:top w:val="single" w:sz="4" w:space="0" w:color="C0C0C0"/>
              <w:bottom w:val="single" w:sz="4" w:space="0" w:color="C0C0C0"/>
            </w:tcBorders>
          </w:tcPr>
          <w:p w14:paraId="3A474203"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ABC388B"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right w:val="single" w:sz="4" w:space="0" w:color="C0C0C0"/>
            </w:tcBorders>
          </w:tcPr>
          <w:p w14:paraId="01D202F8" w14:textId="77777777" w:rsidR="009A5789" w:rsidRPr="00AD67F1" w:rsidRDefault="009A5789" w:rsidP="009A5789">
            <w:pPr>
              <w:pStyle w:val="TableText10"/>
              <w:rPr>
                <w:color w:val="000000"/>
              </w:rPr>
            </w:pPr>
          </w:p>
        </w:tc>
      </w:tr>
      <w:tr w:rsidR="009A5789" w:rsidRPr="00AD67F1" w14:paraId="2759D4AF"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58326752" w14:textId="404AD041" w:rsidR="009A5789" w:rsidRPr="00AD67F1" w:rsidRDefault="009A5789" w:rsidP="009A5789">
            <w:pPr>
              <w:pStyle w:val="TableText10"/>
              <w:rPr>
                <w:color w:val="000000"/>
              </w:rPr>
            </w:pPr>
            <w:r w:rsidRPr="00AD67F1">
              <w:rPr>
                <w:color w:val="000000"/>
              </w:rPr>
              <w:lastRenderedPageBreak/>
              <w:t>4</w:t>
            </w:r>
            <w:r w:rsidR="00622D47">
              <w:rPr>
                <w:color w:val="000000"/>
              </w:rPr>
              <w:t>83</w:t>
            </w:r>
          </w:p>
        </w:tc>
        <w:tc>
          <w:tcPr>
            <w:tcW w:w="2400" w:type="dxa"/>
            <w:tcBorders>
              <w:top w:val="single" w:sz="4" w:space="0" w:color="C0C0C0"/>
              <w:bottom w:val="single" w:sz="4" w:space="0" w:color="C0C0C0"/>
            </w:tcBorders>
          </w:tcPr>
          <w:p w14:paraId="20B2893C" w14:textId="77777777" w:rsidR="009A5789" w:rsidRPr="00AD67F1" w:rsidRDefault="009A5789" w:rsidP="009A5789">
            <w:pPr>
              <w:pStyle w:val="TableText10"/>
              <w:rPr>
                <w:color w:val="000000"/>
              </w:rPr>
            </w:pPr>
            <w:r w:rsidRPr="00AD67F1">
              <w:rPr>
                <w:color w:val="000000"/>
              </w:rPr>
              <w:t>271 (5B)</w:t>
            </w:r>
          </w:p>
        </w:tc>
        <w:tc>
          <w:tcPr>
            <w:tcW w:w="3720" w:type="dxa"/>
            <w:tcBorders>
              <w:top w:val="single" w:sz="4" w:space="0" w:color="C0C0C0"/>
              <w:bottom w:val="single" w:sz="4" w:space="0" w:color="C0C0C0"/>
            </w:tcBorders>
          </w:tcPr>
          <w:p w14:paraId="7C479178" w14:textId="77777777" w:rsidR="009A5789" w:rsidRPr="00AD67F1" w:rsidRDefault="009A5789" w:rsidP="009A5789">
            <w:pPr>
              <w:pStyle w:val="TableText10"/>
              <w:rPr>
                <w:color w:val="000000"/>
              </w:rPr>
            </w:pPr>
            <w:r w:rsidRPr="00AD67F1">
              <w:rPr>
                <w:color w:val="000000"/>
              </w:rPr>
              <w:t>passenger in sidecar not seated safely</w:t>
            </w:r>
          </w:p>
        </w:tc>
        <w:tc>
          <w:tcPr>
            <w:tcW w:w="1320" w:type="dxa"/>
            <w:tcBorders>
              <w:top w:val="single" w:sz="4" w:space="0" w:color="C0C0C0"/>
              <w:bottom w:val="single" w:sz="4" w:space="0" w:color="C0C0C0"/>
            </w:tcBorders>
          </w:tcPr>
          <w:p w14:paraId="60A49E28"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26543E39"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right w:val="single" w:sz="4" w:space="0" w:color="C0C0C0"/>
            </w:tcBorders>
          </w:tcPr>
          <w:p w14:paraId="08E3D472" w14:textId="77777777" w:rsidR="009A5789" w:rsidRPr="00AD67F1" w:rsidRDefault="009A5789" w:rsidP="009A5789">
            <w:pPr>
              <w:pStyle w:val="TableText10"/>
              <w:rPr>
                <w:color w:val="000000"/>
              </w:rPr>
            </w:pPr>
          </w:p>
        </w:tc>
      </w:tr>
      <w:tr w:rsidR="009A5789" w:rsidRPr="00AD67F1" w14:paraId="3EE6AF1D"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3C410B0D" w14:textId="7987E9D2" w:rsidR="009A5789" w:rsidRPr="00AD67F1" w:rsidRDefault="009A5789" w:rsidP="009A5789">
            <w:pPr>
              <w:pStyle w:val="TableText10"/>
              <w:rPr>
                <w:color w:val="000000"/>
              </w:rPr>
            </w:pPr>
            <w:r w:rsidRPr="00AD67F1">
              <w:rPr>
                <w:color w:val="000000"/>
              </w:rPr>
              <w:t>4</w:t>
            </w:r>
            <w:r w:rsidR="00622D47">
              <w:rPr>
                <w:color w:val="000000"/>
              </w:rPr>
              <w:t>84</w:t>
            </w:r>
          </w:p>
        </w:tc>
        <w:tc>
          <w:tcPr>
            <w:tcW w:w="2400" w:type="dxa"/>
            <w:tcBorders>
              <w:top w:val="single" w:sz="4" w:space="0" w:color="C0C0C0"/>
              <w:bottom w:val="single" w:sz="4" w:space="0" w:color="C0C0C0"/>
            </w:tcBorders>
          </w:tcPr>
          <w:p w14:paraId="2651C485" w14:textId="77777777" w:rsidR="009A5789" w:rsidRPr="00AD67F1" w:rsidRDefault="009A5789" w:rsidP="009A5789">
            <w:pPr>
              <w:pStyle w:val="TableText10"/>
              <w:rPr>
                <w:color w:val="000000"/>
              </w:rPr>
            </w:pPr>
            <w:r w:rsidRPr="00AD67F1">
              <w:rPr>
                <w:color w:val="000000"/>
              </w:rPr>
              <w:t>271 (5C)</w:t>
            </w:r>
          </w:p>
        </w:tc>
        <w:tc>
          <w:tcPr>
            <w:tcW w:w="3720" w:type="dxa"/>
            <w:tcBorders>
              <w:top w:val="single" w:sz="4" w:space="0" w:color="C0C0C0"/>
              <w:bottom w:val="single" w:sz="4" w:space="0" w:color="C0C0C0"/>
            </w:tcBorders>
          </w:tcPr>
          <w:p w14:paraId="29ECF125" w14:textId="77777777" w:rsidR="009A5789" w:rsidRPr="00AD67F1" w:rsidRDefault="009A5789" w:rsidP="009A5789">
            <w:pPr>
              <w:pStyle w:val="TableText10"/>
              <w:rPr>
                <w:color w:val="000000"/>
              </w:rPr>
            </w:pPr>
            <w:r w:rsidRPr="00AD67F1">
              <w:rPr>
                <w:color w:val="000000"/>
              </w:rPr>
              <w:t>ride motorbike with passenger in sidecar not seated safely</w:t>
            </w:r>
          </w:p>
        </w:tc>
        <w:tc>
          <w:tcPr>
            <w:tcW w:w="1320" w:type="dxa"/>
            <w:tcBorders>
              <w:top w:val="single" w:sz="4" w:space="0" w:color="C0C0C0"/>
              <w:bottom w:val="single" w:sz="4" w:space="0" w:color="C0C0C0"/>
            </w:tcBorders>
          </w:tcPr>
          <w:p w14:paraId="01EBCF38"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E79425A"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right w:val="single" w:sz="4" w:space="0" w:color="C0C0C0"/>
            </w:tcBorders>
          </w:tcPr>
          <w:p w14:paraId="1CF35A94" w14:textId="77777777" w:rsidR="009A5789" w:rsidRPr="00AD67F1" w:rsidRDefault="009A5789" w:rsidP="009A5789">
            <w:pPr>
              <w:pStyle w:val="TableText10"/>
              <w:rPr>
                <w:color w:val="000000"/>
              </w:rPr>
            </w:pPr>
          </w:p>
        </w:tc>
      </w:tr>
      <w:tr w:rsidR="009A5789" w:rsidRPr="00AD67F1" w14:paraId="4A11AAF6" w14:textId="77777777" w:rsidTr="009A5789">
        <w:trPr>
          <w:cantSplit/>
        </w:trPr>
        <w:tc>
          <w:tcPr>
            <w:tcW w:w="1200" w:type="dxa"/>
          </w:tcPr>
          <w:p w14:paraId="32D8D316" w14:textId="60BBF226" w:rsidR="009A5789" w:rsidRPr="00AD67F1" w:rsidRDefault="009A5789" w:rsidP="009A5789">
            <w:pPr>
              <w:pStyle w:val="TableText10"/>
              <w:rPr>
                <w:color w:val="000000"/>
              </w:rPr>
            </w:pPr>
            <w:r w:rsidRPr="00AD67F1">
              <w:rPr>
                <w:color w:val="000000"/>
              </w:rPr>
              <w:t>4</w:t>
            </w:r>
            <w:r w:rsidR="00622D47">
              <w:rPr>
                <w:color w:val="000000"/>
              </w:rPr>
              <w:t>85</w:t>
            </w:r>
          </w:p>
        </w:tc>
        <w:tc>
          <w:tcPr>
            <w:tcW w:w="2400" w:type="dxa"/>
          </w:tcPr>
          <w:p w14:paraId="4326CDE1" w14:textId="77777777" w:rsidR="009A5789" w:rsidRPr="00AD67F1" w:rsidRDefault="009A5789" w:rsidP="009A5789">
            <w:pPr>
              <w:pStyle w:val="TableText10"/>
              <w:rPr>
                <w:color w:val="000000"/>
              </w:rPr>
            </w:pPr>
            <w:r w:rsidRPr="00AD67F1">
              <w:rPr>
                <w:color w:val="000000"/>
              </w:rPr>
              <w:t>272 (a)</w:t>
            </w:r>
          </w:p>
        </w:tc>
        <w:tc>
          <w:tcPr>
            <w:tcW w:w="3720" w:type="dxa"/>
          </w:tcPr>
          <w:p w14:paraId="42B5173E" w14:textId="77777777" w:rsidR="009A5789" w:rsidRPr="00AD67F1" w:rsidRDefault="009A5789" w:rsidP="009A5789">
            <w:pPr>
              <w:pStyle w:val="TableText10"/>
              <w:rPr>
                <w:color w:val="000000"/>
              </w:rPr>
            </w:pPr>
            <w:r w:rsidRPr="00AD67F1">
              <w:rPr>
                <w:color w:val="000000"/>
              </w:rPr>
              <w:t>passenger interfere with driver’s control of vehicle</w:t>
            </w:r>
          </w:p>
        </w:tc>
        <w:tc>
          <w:tcPr>
            <w:tcW w:w="1320" w:type="dxa"/>
          </w:tcPr>
          <w:p w14:paraId="38496B95" w14:textId="77777777" w:rsidR="009A5789" w:rsidRPr="00AD67F1" w:rsidRDefault="009A5789" w:rsidP="009A5789">
            <w:pPr>
              <w:pStyle w:val="TableText10"/>
              <w:rPr>
                <w:color w:val="000000"/>
              </w:rPr>
            </w:pPr>
            <w:r w:rsidRPr="00AD67F1">
              <w:rPr>
                <w:color w:val="000000"/>
              </w:rPr>
              <w:t>20</w:t>
            </w:r>
          </w:p>
        </w:tc>
        <w:tc>
          <w:tcPr>
            <w:tcW w:w="1560" w:type="dxa"/>
          </w:tcPr>
          <w:p w14:paraId="73B10699" w14:textId="77777777" w:rsidR="009A5789" w:rsidRPr="00AD67F1" w:rsidRDefault="009A5789" w:rsidP="009A5789">
            <w:pPr>
              <w:pStyle w:val="TableText10"/>
              <w:rPr>
                <w:color w:val="000000"/>
              </w:rPr>
            </w:pPr>
            <w:r w:rsidRPr="00AD67F1">
              <w:rPr>
                <w:color w:val="000000"/>
              </w:rPr>
              <w:t>203</w:t>
            </w:r>
          </w:p>
        </w:tc>
        <w:tc>
          <w:tcPr>
            <w:tcW w:w="1200" w:type="dxa"/>
          </w:tcPr>
          <w:p w14:paraId="695702C2" w14:textId="77777777" w:rsidR="009A5789" w:rsidRPr="00AD67F1" w:rsidRDefault="009A5789" w:rsidP="009A5789">
            <w:pPr>
              <w:pStyle w:val="TableText10"/>
              <w:rPr>
                <w:color w:val="000000"/>
              </w:rPr>
            </w:pPr>
          </w:p>
        </w:tc>
      </w:tr>
      <w:tr w:rsidR="009A5789" w:rsidRPr="00AD67F1" w14:paraId="2F01B249" w14:textId="77777777" w:rsidTr="009A5789">
        <w:trPr>
          <w:cantSplit/>
        </w:trPr>
        <w:tc>
          <w:tcPr>
            <w:tcW w:w="1200" w:type="dxa"/>
          </w:tcPr>
          <w:p w14:paraId="22D87B15" w14:textId="768AF7EB" w:rsidR="009A5789" w:rsidRPr="00AD67F1" w:rsidRDefault="009A5789" w:rsidP="009A5789">
            <w:pPr>
              <w:pStyle w:val="TableText10"/>
              <w:rPr>
                <w:color w:val="000000"/>
              </w:rPr>
            </w:pPr>
            <w:r w:rsidRPr="00AD67F1">
              <w:rPr>
                <w:color w:val="000000"/>
              </w:rPr>
              <w:t>48</w:t>
            </w:r>
            <w:r w:rsidR="00622D47">
              <w:rPr>
                <w:color w:val="000000"/>
              </w:rPr>
              <w:t>6</w:t>
            </w:r>
          </w:p>
        </w:tc>
        <w:tc>
          <w:tcPr>
            <w:tcW w:w="2400" w:type="dxa"/>
          </w:tcPr>
          <w:p w14:paraId="65F694B1" w14:textId="77777777" w:rsidR="009A5789" w:rsidRPr="00AD67F1" w:rsidRDefault="009A5789" w:rsidP="009A5789">
            <w:pPr>
              <w:pStyle w:val="TableText10"/>
              <w:rPr>
                <w:color w:val="000000"/>
              </w:rPr>
            </w:pPr>
            <w:r w:rsidRPr="00AD67F1">
              <w:rPr>
                <w:color w:val="000000"/>
              </w:rPr>
              <w:t>272 (b)</w:t>
            </w:r>
          </w:p>
        </w:tc>
        <w:tc>
          <w:tcPr>
            <w:tcW w:w="3720" w:type="dxa"/>
          </w:tcPr>
          <w:p w14:paraId="3FB32FC1" w14:textId="77777777" w:rsidR="009A5789" w:rsidRPr="00AD67F1" w:rsidRDefault="009A5789" w:rsidP="009A5789">
            <w:pPr>
              <w:pStyle w:val="TableText10"/>
              <w:rPr>
                <w:color w:val="000000"/>
              </w:rPr>
            </w:pPr>
            <w:r w:rsidRPr="00AD67F1">
              <w:rPr>
                <w:color w:val="000000"/>
              </w:rPr>
              <w:t>passenger obstruct driver’s view</w:t>
            </w:r>
          </w:p>
        </w:tc>
        <w:tc>
          <w:tcPr>
            <w:tcW w:w="1320" w:type="dxa"/>
          </w:tcPr>
          <w:p w14:paraId="583BD6B4" w14:textId="77777777" w:rsidR="009A5789" w:rsidRPr="00AD67F1" w:rsidRDefault="009A5789" w:rsidP="009A5789">
            <w:pPr>
              <w:pStyle w:val="TableText10"/>
              <w:rPr>
                <w:color w:val="000000"/>
              </w:rPr>
            </w:pPr>
            <w:r w:rsidRPr="00AD67F1">
              <w:rPr>
                <w:color w:val="000000"/>
              </w:rPr>
              <w:t>20</w:t>
            </w:r>
          </w:p>
        </w:tc>
        <w:tc>
          <w:tcPr>
            <w:tcW w:w="1560" w:type="dxa"/>
          </w:tcPr>
          <w:p w14:paraId="0AA89E32" w14:textId="77777777" w:rsidR="009A5789" w:rsidRPr="00AD67F1" w:rsidRDefault="009A5789" w:rsidP="009A5789">
            <w:pPr>
              <w:pStyle w:val="TableText10"/>
              <w:rPr>
                <w:color w:val="000000"/>
              </w:rPr>
            </w:pPr>
            <w:r w:rsidRPr="00AD67F1">
              <w:rPr>
                <w:color w:val="000000"/>
              </w:rPr>
              <w:t>203</w:t>
            </w:r>
          </w:p>
        </w:tc>
        <w:tc>
          <w:tcPr>
            <w:tcW w:w="1200" w:type="dxa"/>
          </w:tcPr>
          <w:p w14:paraId="01C99FBC" w14:textId="77777777" w:rsidR="009A5789" w:rsidRPr="00AD67F1" w:rsidRDefault="009A5789" w:rsidP="009A5789">
            <w:pPr>
              <w:pStyle w:val="TableText10"/>
              <w:rPr>
                <w:color w:val="000000"/>
              </w:rPr>
            </w:pPr>
          </w:p>
        </w:tc>
      </w:tr>
      <w:tr w:rsidR="009A5789" w:rsidRPr="00AD67F1" w14:paraId="5D89D8A7" w14:textId="77777777" w:rsidTr="009A5789">
        <w:trPr>
          <w:cantSplit/>
        </w:trPr>
        <w:tc>
          <w:tcPr>
            <w:tcW w:w="1200" w:type="dxa"/>
          </w:tcPr>
          <w:p w14:paraId="6F215CD5" w14:textId="17229058" w:rsidR="009A5789" w:rsidRPr="00AD67F1" w:rsidRDefault="009A5789" w:rsidP="009A5789">
            <w:pPr>
              <w:pStyle w:val="TableText10"/>
              <w:rPr>
                <w:color w:val="000000"/>
              </w:rPr>
            </w:pPr>
            <w:r w:rsidRPr="00AD67F1">
              <w:rPr>
                <w:color w:val="000000"/>
              </w:rPr>
              <w:t>48</w:t>
            </w:r>
            <w:r w:rsidR="00622D47">
              <w:rPr>
                <w:color w:val="000000"/>
              </w:rPr>
              <w:t>7</w:t>
            </w:r>
          </w:p>
        </w:tc>
        <w:tc>
          <w:tcPr>
            <w:tcW w:w="2400" w:type="dxa"/>
          </w:tcPr>
          <w:p w14:paraId="6DF33EB4" w14:textId="77777777" w:rsidR="009A5789" w:rsidRPr="00AD67F1" w:rsidRDefault="009A5789" w:rsidP="009A5789">
            <w:pPr>
              <w:pStyle w:val="TableText10"/>
              <w:rPr>
                <w:color w:val="000000"/>
              </w:rPr>
            </w:pPr>
            <w:r w:rsidRPr="00AD67F1">
              <w:rPr>
                <w:color w:val="000000"/>
              </w:rPr>
              <w:t>274</w:t>
            </w:r>
          </w:p>
        </w:tc>
        <w:tc>
          <w:tcPr>
            <w:tcW w:w="3720" w:type="dxa"/>
          </w:tcPr>
          <w:p w14:paraId="27B96BD0" w14:textId="77777777" w:rsidR="009A5789" w:rsidRPr="00AD67F1" w:rsidRDefault="009A5789" w:rsidP="009A5789">
            <w:pPr>
              <w:pStyle w:val="TableText10"/>
              <w:rPr>
                <w:color w:val="000000"/>
              </w:rPr>
            </w:pPr>
            <w:r w:rsidRPr="00AD67F1">
              <w:rPr>
                <w:color w:val="000000"/>
              </w:rPr>
              <w:t>not stop on red T light</w:t>
            </w:r>
          </w:p>
        </w:tc>
        <w:tc>
          <w:tcPr>
            <w:tcW w:w="1320" w:type="dxa"/>
          </w:tcPr>
          <w:p w14:paraId="0F69DE1C" w14:textId="77777777" w:rsidR="009A5789" w:rsidRPr="00AD67F1" w:rsidRDefault="009A5789" w:rsidP="009A5789">
            <w:pPr>
              <w:pStyle w:val="TableText10"/>
              <w:rPr>
                <w:color w:val="000000"/>
              </w:rPr>
            </w:pPr>
            <w:r w:rsidRPr="00AD67F1">
              <w:rPr>
                <w:color w:val="000000"/>
              </w:rPr>
              <w:t>20</w:t>
            </w:r>
          </w:p>
        </w:tc>
        <w:tc>
          <w:tcPr>
            <w:tcW w:w="1560" w:type="dxa"/>
          </w:tcPr>
          <w:p w14:paraId="6B7A9FF3" w14:textId="77777777" w:rsidR="009A5789" w:rsidRPr="00AD67F1" w:rsidRDefault="009A5789" w:rsidP="009A5789">
            <w:pPr>
              <w:pStyle w:val="TableText10"/>
              <w:rPr>
                <w:color w:val="000000"/>
              </w:rPr>
            </w:pPr>
            <w:r w:rsidRPr="00AD67F1">
              <w:rPr>
                <w:color w:val="000000"/>
              </w:rPr>
              <w:t>484</w:t>
            </w:r>
          </w:p>
        </w:tc>
        <w:tc>
          <w:tcPr>
            <w:tcW w:w="1200" w:type="dxa"/>
          </w:tcPr>
          <w:p w14:paraId="5A572DEE" w14:textId="77777777" w:rsidR="009A5789" w:rsidRPr="00AD67F1" w:rsidRDefault="009A5789" w:rsidP="009A5789">
            <w:pPr>
              <w:pStyle w:val="TableText10"/>
              <w:rPr>
                <w:color w:val="000000"/>
              </w:rPr>
            </w:pPr>
          </w:p>
        </w:tc>
      </w:tr>
      <w:tr w:rsidR="009A5789" w:rsidRPr="00AD67F1" w14:paraId="65D6D6E5" w14:textId="77777777" w:rsidTr="009A5789">
        <w:trPr>
          <w:cantSplit/>
        </w:trPr>
        <w:tc>
          <w:tcPr>
            <w:tcW w:w="1200" w:type="dxa"/>
          </w:tcPr>
          <w:p w14:paraId="0C496CAB" w14:textId="6A6545AD" w:rsidR="009A5789" w:rsidRPr="00AD67F1" w:rsidRDefault="009A5789" w:rsidP="009A5789">
            <w:pPr>
              <w:pStyle w:val="TableText10"/>
              <w:rPr>
                <w:color w:val="000000"/>
              </w:rPr>
            </w:pPr>
            <w:r w:rsidRPr="00AD67F1">
              <w:rPr>
                <w:color w:val="000000"/>
              </w:rPr>
              <w:t>48</w:t>
            </w:r>
            <w:r w:rsidR="00622D47">
              <w:rPr>
                <w:color w:val="000000"/>
              </w:rPr>
              <w:t>8</w:t>
            </w:r>
          </w:p>
        </w:tc>
        <w:tc>
          <w:tcPr>
            <w:tcW w:w="2400" w:type="dxa"/>
          </w:tcPr>
          <w:p w14:paraId="77DA821B" w14:textId="77777777" w:rsidR="009A5789" w:rsidRPr="00AD67F1" w:rsidRDefault="009A5789" w:rsidP="009A5789">
            <w:pPr>
              <w:pStyle w:val="TableText10"/>
              <w:rPr>
                <w:color w:val="000000"/>
              </w:rPr>
            </w:pPr>
            <w:r w:rsidRPr="00AD67F1">
              <w:rPr>
                <w:color w:val="000000"/>
              </w:rPr>
              <w:t>275</w:t>
            </w:r>
          </w:p>
        </w:tc>
        <w:tc>
          <w:tcPr>
            <w:tcW w:w="3720" w:type="dxa"/>
          </w:tcPr>
          <w:p w14:paraId="14BE4989" w14:textId="77777777" w:rsidR="009A5789" w:rsidRPr="00AD67F1" w:rsidRDefault="009A5789" w:rsidP="009A5789">
            <w:pPr>
              <w:pStyle w:val="TableText10"/>
              <w:rPr>
                <w:color w:val="000000"/>
              </w:rPr>
            </w:pPr>
            <w:r w:rsidRPr="00AD67F1">
              <w:rPr>
                <w:color w:val="000000"/>
              </w:rPr>
              <w:t>not stop on yellow T light</w:t>
            </w:r>
          </w:p>
        </w:tc>
        <w:tc>
          <w:tcPr>
            <w:tcW w:w="1320" w:type="dxa"/>
          </w:tcPr>
          <w:p w14:paraId="6317CCD5" w14:textId="77777777" w:rsidR="009A5789" w:rsidRPr="00AD67F1" w:rsidRDefault="009A5789" w:rsidP="009A5789">
            <w:pPr>
              <w:pStyle w:val="TableText10"/>
              <w:rPr>
                <w:color w:val="000000"/>
              </w:rPr>
            </w:pPr>
            <w:r w:rsidRPr="00AD67F1">
              <w:rPr>
                <w:color w:val="000000"/>
              </w:rPr>
              <w:t>20</w:t>
            </w:r>
          </w:p>
        </w:tc>
        <w:tc>
          <w:tcPr>
            <w:tcW w:w="1560" w:type="dxa"/>
          </w:tcPr>
          <w:p w14:paraId="2319ECD5" w14:textId="77777777" w:rsidR="009A5789" w:rsidRPr="00AD67F1" w:rsidRDefault="009A5789" w:rsidP="009A5789">
            <w:pPr>
              <w:pStyle w:val="TableText10"/>
              <w:rPr>
                <w:color w:val="000000"/>
              </w:rPr>
            </w:pPr>
            <w:r w:rsidRPr="00AD67F1">
              <w:rPr>
                <w:color w:val="000000"/>
              </w:rPr>
              <w:t>484</w:t>
            </w:r>
          </w:p>
        </w:tc>
        <w:tc>
          <w:tcPr>
            <w:tcW w:w="1200" w:type="dxa"/>
          </w:tcPr>
          <w:p w14:paraId="349F7EF9" w14:textId="77777777" w:rsidR="009A5789" w:rsidRPr="00AD67F1" w:rsidRDefault="009A5789" w:rsidP="009A5789">
            <w:pPr>
              <w:pStyle w:val="TableText10"/>
              <w:rPr>
                <w:color w:val="000000"/>
              </w:rPr>
            </w:pPr>
          </w:p>
        </w:tc>
      </w:tr>
      <w:tr w:rsidR="009A5789" w:rsidRPr="00AD67F1" w14:paraId="5EC5DD3A" w14:textId="77777777" w:rsidTr="009A5789">
        <w:trPr>
          <w:cantSplit/>
        </w:trPr>
        <w:tc>
          <w:tcPr>
            <w:tcW w:w="1200" w:type="dxa"/>
          </w:tcPr>
          <w:p w14:paraId="7DFEF11F" w14:textId="07DDAA03" w:rsidR="009A5789" w:rsidRPr="00AD67F1" w:rsidRDefault="009A5789" w:rsidP="009A5789">
            <w:pPr>
              <w:pStyle w:val="TableText10"/>
              <w:rPr>
                <w:color w:val="000000"/>
              </w:rPr>
            </w:pPr>
            <w:r w:rsidRPr="00AD67F1">
              <w:rPr>
                <w:color w:val="000000"/>
              </w:rPr>
              <w:t>48</w:t>
            </w:r>
            <w:r w:rsidR="00622D47">
              <w:rPr>
                <w:color w:val="000000"/>
              </w:rPr>
              <w:t>9</w:t>
            </w:r>
          </w:p>
        </w:tc>
        <w:tc>
          <w:tcPr>
            <w:tcW w:w="2400" w:type="dxa"/>
          </w:tcPr>
          <w:p w14:paraId="38751B9D" w14:textId="77777777" w:rsidR="009A5789" w:rsidRPr="00AD67F1" w:rsidRDefault="009A5789" w:rsidP="009A5789">
            <w:pPr>
              <w:pStyle w:val="TableText10"/>
              <w:rPr>
                <w:color w:val="000000"/>
              </w:rPr>
            </w:pPr>
            <w:r w:rsidRPr="00AD67F1">
              <w:rPr>
                <w:color w:val="000000"/>
              </w:rPr>
              <w:t>277</w:t>
            </w:r>
          </w:p>
        </w:tc>
        <w:tc>
          <w:tcPr>
            <w:tcW w:w="3720" w:type="dxa"/>
          </w:tcPr>
          <w:p w14:paraId="7FB1187E" w14:textId="77777777" w:rsidR="009A5789" w:rsidRPr="00AD67F1" w:rsidRDefault="009A5789" w:rsidP="009A5789">
            <w:pPr>
              <w:pStyle w:val="TableText10"/>
              <w:rPr>
                <w:color w:val="000000"/>
              </w:rPr>
            </w:pPr>
            <w:r w:rsidRPr="00AD67F1">
              <w:rPr>
                <w:color w:val="000000"/>
              </w:rPr>
              <w:t>proceed before allowed after stop on red/yellow T light</w:t>
            </w:r>
          </w:p>
        </w:tc>
        <w:tc>
          <w:tcPr>
            <w:tcW w:w="1320" w:type="dxa"/>
          </w:tcPr>
          <w:p w14:paraId="48059E65" w14:textId="77777777" w:rsidR="009A5789" w:rsidRPr="00AD67F1" w:rsidRDefault="009A5789" w:rsidP="009A5789">
            <w:pPr>
              <w:pStyle w:val="TableText10"/>
              <w:rPr>
                <w:color w:val="000000"/>
              </w:rPr>
            </w:pPr>
            <w:r w:rsidRPr="00AD67F1">
              <w:rPr>
                <w:color w:val="000000"/>
              </w:rPr>
              <w:t>20</w:t>
            </w:r>
          </w:p>
        </w:tc>
        <w:tc>
          <w:tcPr>
            <w:tcW w:w="1560" w:type="dxa"/>
          </w:tcPr>
          <w:p w14:paraId="1A9A7604" w14:textId="77777777" w:rsidR="009A5789" w:rsidRPr="00AD67F1" w:rsidRDefault="009A5789" w:rsidP="009A5789">
            <w:pPr>
              <w:pStyle w:val="TableText10"/>
              <w:rPr>
                <w:color w:val="000000"/>
              </w:rPr>
            </w:pPr>
            <w:r w:rsidRPr="00AD67F1">
              <w:rPr>
                <w:color w:val="000000"/>
              </w:rPr>
              <w:t>484</w:t>
            </w:r>
          </w:p>
        </w:tc>
        <w:tc>
          <w:tcPr>
            <w:tcW w:w="1200" w:type="dxa"/>
          </w:tcPr>
          <w:p w14:paraId="32AE2B74" w14:textId="77777777" w:rsidR="009A5789" w:rsidRPr="00AD67F1" w:rsidRDefault="009A5789" w:rsidP="009A5789">
            <w:pPr>
              <w:pStyle w:val="TableText10"/>
              <w:rPr>
                <w:color w:val="000000"/>
              </w:rPr>
            </w:pPr>
          </w:p>
        </w:tc>
      </w:tr>
      <w:tr w:rsidR="009A5789" w:rsidRPr="00AD67F1" w14:paraId="2B14DCC4" w14:textId="77777777" w:rsidTr="009A5789">
        <w:trPr>
          <w:cantSplit/>
        </w:trPr>
        <w:tc>
          <w:tcPr>
            <w:tcW w:w="1200" w:type="dxa"/>
          </w:tcPr>
          <w:p w14:paraId="67C4DCF9" w14:textId="60777BC2" w:rsidR="009A5789" w:rsidRPr="00AD67F1" w:rsidRDefault="009A5789" w:rsidP="009A5789">
            <w:pPr>
              <w:pStyle w:val="TableText10"/>
              <w:rPr>
                <w:color w:val="000000"/>
              </w:rPr>
            </w:pPr>
            <w:r w:rsidRPr="00AD67F1">
              <w:rPr>
                <w:color w:val="000000"/>
              </w:rPr>
              <w:t>4</w:t>
            </w:r>
            <w:r w:rsidR="00622D47">
              <w:rPr>
                <w:color w:val="000000"/>
              </w:rPr>
              <w:t>90</w:t>
            </w:r>
          </w:p>
        </w:tc>
        <w:tc>
          <w:tcPr>
            <w:tcW w:w="2400" w:type="dxa"/>
          </w:tcPr>
          <w:p w14:paraId="065E33AC" w14:textId="77777777" w:rsidR="009A5789" w:rsidRPr="00AD67F1" w:rsidRDefault="009A5789" w:rsidP="009A5789">
            <w:pPr>
              <w:pStyle w:val="TableText10"/>
              <w:rPr>
                <w:color w:val="000000"/>
              </w:rPr>
            </w:pPr>
            <w:r w:rsidRPr="00AD67F1">
              <w:rPr>
                <w:color w:val="000000"/>
              </w:rPr>
              <w:t>279 (2)</w:t>
            </w:r>
          </w:p>
        </w:tc>
        <w:tc>
          <w:tcPr>
            <w:tcW w:w="3720" w:type="dxa"/>
          </w:tcPr>
          <w:p w14:paraId="66F10095" w14:textId="77777777" w:rsidR="009A5789" w:rsidRPr="00AD67F1" w:rsidRDefault="009A5789" w:rsidP="009A5789">
            <w:pPr>
              <w:pStyle w:val="TableText10"/>
              <w:rPr>
                <w:color w:val="000000"/>
              </w:rPr>
            </w:pPr>
            <w:r w:rsidRPr="00AD67F1">
              <w:rPr>
                <w:color w:val="000000"/>
              </w:rPr>
              <w:t>proceed before allowed after stop on white T light/arrow</w:t>
            </w:r>
          </w:p>
        </w:tc>
        <w:tc>
          <w:tcPr>
            <w:tcW w:w="1320" w:type="dxa"/>
          </w:tcPr>
          <w:p w14:paraId="46B04FB0" w14:textId="77777777" w:rsidR="009A5789" w:rsidRPr="00AD67F1" w:rsidRDefault="009A5789" w:rsidP="009A5789">
            <w:pPr>
              <w:pStyle w:val="TableText10"/>
              <w:rPr>
                <w:color w:val="000000"/>
              </w:rPr>
            </w:pPr>
            <w:r w:rsidRPr="00AD67F1">
              <w:rPr>
                <w:color w:val="000000"/>
              </w:rPr>
              <w:t>20</w:t>
            </w:r>
          </w:p>
        </w:tc>
        <w:tc>
          <w:tcPr>
            <w:tcW w:w="1560" w:type="dxa"/>
          </w:tcPr>
          <w:p w14:paraId="74EDDA91" w14:textId="77777777" w:rsidR="009A5789" w:rsidRPr="00AD67F1" w:rsidRDefault="009A5789" w:rsidP="009A5789">
            <w:pPr>
              <w:pStyle w:val="TableText10"/>
              <w:rPr>
                <w:color w:val="000000"/>
              </w:rPr>
            </w:pPr>
            <w:r w:rsidRPr="00AD67F1">
              <w:rPr>
                <w:color w:val="000000"/>
              </w:rPr>
              <w:t>484</w:t>
            </w:r>
          </w:p>
        </w:tc>
        <w:tc>
          <w:tcPr>
            <w:tcW w:w="1200" w:type="dxa"/>
          </w:tcPr>
          <w:p w14:paraId="63E6DF64" w14:textId="77777777" w:rsidR="009A5789" w:rsidRPr="00AD67F1" w:rsidRDefault="009A5789" w:rsidP="009A5789">
            <w:pPr>
              <w:pStyle w:val="TableText10"/>
              <w:rPr>
                <w:color w:val="000000"/>
              </w:rPr>
            </w:pPr>
          </w:p>
        </w:tc>
      </w:tr>
      <w:tr w:rsidR="009A5789" w:rsidRPr="00AD67F1" w14:paraId="5D1AAF3E" w14:textId="77777777" w:rsidTr="009A5789">
        <w:trPr>
          <w:cantSplit/>
        </w:trPr>
        <w:tc>
          <w:tcPr>
            <w:tcW w:w="1200" w:type="dxa"/>
          </w:tcPr>
          <w:p w14:paraId="5A661216" w14:textId="12CA7E9A" w:rsidR="009A5789" w:rsidRPr="00AD67F1" w:rsidRDefault="009A5789" w:rsidP="009A5789">
            <w:pPr>
              <w:pStyle w:val="TableText10"/>
              <w:rPr>
                <w:color w:val="000000"/>
              </w:rPr>
            </w:pPr>
            <w:r w:rsidRPr="00AD67F1">
              <w:rPr>
                <w:color w:val="000000"/>
              </w:rPr>
              <w:t>4</w:t>
            </w:r>
            <w:r w:rsidR="00622D47">
              <w:rPr>
                <w:color w:val="000000"/>
              </w:rPr>
              <w:t>91</w:t>
            </w:r>
          </w:p>
        </w:tc>
        <w:tc>
          <w:tcPr>
            <w:tcW w:w="2400" w:type="dxa"/>
          </w:tcPr>
          <w:p w14:paraId="18D0A964" w14:textId="77777777" w:rsidR="009A5789" w:rsidRPr="00AD67F1" w:rsidRDefault="009A5789" w:rsidP="009A5789">
            <w:pPr>
              <w:pStyle w:val="TableText10"/>
              <w:rPr>
                <w:color w:val="000000"/>
              </w:rPr>
            </w:pPr>
            <w:r w:rsidRPr="00AD67F1">
              <w:rPr>
                <w:color w:val="000000"/>
              </w:rPr>
              <w:t>279 (3)</w:t>
            </w:r>
          </w:p>
        </w:tc>
        <w:tc>
          <w:tcPr>
            <w:tcW w:w="3720" w:type="dxa"/>
          </w:tcPr>
          <w:p w14:paraId="17FF1B2D" w14:textId="77777777" w:rsidR="009A5789" w:rsidRPr="00AD67F1" w:rsidRDefault="009A5789" w:rsidP="009A5789">
            <w:pPr>
              <w:pStyle w:val="TableText10"/>
              <w:rPr>
                <w:color w:val="000000"/>
              </w:rPr>
            </w:pPr>
            <w:r w:rsidRPr="00AD67F1">
              <w:rPr>
                <w:color w:val="000000"/>
              </w:rPr>
              <w:t>not leave intersection safely (white T light/arrow)</w:t>
            </w:r>
          </w:p>
        </w:tc>
        <w:tc>
          <w:tcPr>
            <w:tcW w:w="1320" w:type="dxa"/>
          </w:tcPr>
          <w:p w14:paraId="30C24984" w14:textId="77777777" w:rsidR="009A5789" w:rsidRPr="00AD67F1" w:rsidRDefault="009A5789" w:rsidP="009A5789">
            <w:pPr>
              <w:pStyle w:val="TableText10"/>
              <w:rPr>
                <w:color w:val="000000"/>
              </w:rPr>
            </w:pPr>
            <w:r w:rsidRPr="00AD67F1">
              <w:rPr>
                <w:color w:val="000000"/>
              </w:rPr>
              <w:t>20</w:t>
            </w:r>
          </w:p>
        </w:tc>
        <w:tc>
          <w:tcPr>
            <w:tcW w:w="1560" w:type="dxa"/>
          </w:tcPr>
          <w:p w14:paraId="288B2153" w14:textId="77777777" w:rsidR="009A5789" w:rsidRPr="00AD67F1" w:rsidRDefault="009A5789" w:rsidP="009A5789">
            <w:pPr>
              <w:pStyle w:val="TableText10"/>
              <w:rPr>
                <w:color w:val="000000"/>
              </w:rPr>
            </w:pPr>
            <w:r w:rsidRPr="00AD67F1">
              <w:rPr>
                <w:color w:val="000000"/>
              </w:rPr>
              <w:t>484</w:t>
            </w:r>
          </w:p>
        </w:tc>
        <w:tc>
          <w:tcPr>
            <w:tcW w:w="1200" w:type="dxa"/>
          </w:tcPr>
          <w:p w14:paraId="7C8A34DB" w14:textId="77777777" w:rsidR="009A5789" w:rsidRPr="00AD67F1" w:rsidRDefault="009A5789" w:rsidP="009A5789">
            <w:pPr>
              <w:pStyle w:val="TableText10"/>
              <w:rPr>
                <w:color w:val="000000"/>
              </w:rPr>
            </w:pPr>
          </w:p>
        </w:tc>
      </w:tr>
      <w:tr w:rsidR="009A5789" w:rsidRPr="00AD67F1" w14:paraId="55647F17" w14:textId="77777777" w:rsidTr="009A5789">
        <w:trPr>
          <w:cantSplit/>
        </w:trPr>
        <w:tc>
          <w:tcPr>
            <w:tcW w:w="1200" w:type="dxa"/>
          </w:tcPr>
          <w:p w14:paraId="63C1B6C3" w14:textId="7E57A0A9" w:rsidR="009A5789" w:rsidRPr="00AD67F1" w:rsidRDefault="009A5789" w:rsidP="009A5789">
            <w:pPr>
              <w:pStyle w:val="TableText10"/>
              <w:rPr>
                <w:color w:val="000000"/>
              </w:rPr>
            </w:pPr>
            <w:r w:rsidRPr="00AD67F1">
              <w:rPr>
                <w:color w:val="000000"/>
              </w:rPr>
              <w:lastRenderedPageBreak/>
              <w:t>4</w:t>
            </w:r>
            <w:r w:rsidR="00622D47">
              <w:rPr>
                <w:color w:val="000000"/>
              </w:rPr>
              <w:t>92</w:t>
            </w:r>
          </w:p>
        </w:tc>
        <w:tc>
          <w:tcPr>
            <w:tcW w:w="2400" w:type="dxa"/>
          </w:tcPr>
          <w:p w14:paraId="198D3D7F" w14:textId="77777777" w:rsidR="009A5789" w:rsidRPr="00AD67F1" w:rsidRDefault="009A5789" w:rsidP="009A5789">
            <w:pPr>
              <w:pStyle w:val="TableText10"/>
              <w:rPr>
                <w:color w:val="000000"/>
              </w:rPr>
            </w:pPr>
            <w:r w:rsidRPr="00AD67F1">
              <w:rPr>
                <w:color w:val="000000"/>
              </w:rPr>
              <w:t>281</w:t>
            </w:r>
          </w:p>
        </w:tc>
        <w:tc>
          <w:tcPr>
            <w:tcW w:w="3720" w:type="dxa"/>
          </w:tcPr>
          <w:p w14:paraId="5A7CDEC4" w14:textId="77777777" w:rsidR="009A5789" w:rsidRPr="00AD67F1" w:rsidRDefault="009A5789" w:rsidP="009A5789">
            <w:pPr>
              <w:pStyle w:val="TableText10"/>
              <w:rPr>
                <w:color w:val="000000"/>
              </w:rPr>
            </w:pPr>
            <w:r w:rsidRPr="00AD67F1">
              <w:rPr>
                <w:color w:val="000000"/>
              </w:rPr>
              <w:t>not stop on red B light</w:t>
            </w:r>
          </w:p>
        </w:tc>
        <w:tc>
          <w:tcPr>
            <w:tcW w:w="1320" w:type="dxa"/>
          </w:tcPr>
          <w:p w14:paraId="037AF6CC" w14:textId="77777777" w:rsidR="009A5789" w:rsidRPr="00AD67F1" w:rsidRDefault="009A5789" w:rsidP="009A5789">
            <w:pPr>
              <w:pStyle w:val="TableText10"/>
              <w:rPr>
                <w:color w:val="000000"/>
              </w:rPr>
            </w:pPr>
            <w:r w:rsidRPr="00AD67F1">
              <w:rPr>
                <w:color w:val="000000"/>
              </w:rPr>
              <w:t>20</w:t>
            </w:r>
          </w:p>
        </w:tc>
        <w:tc>
          <w:tcPr>
            <w:tcW w:w="1560" w:type="dxa"/>
          </w:tcPr>
          <w:p w14:paraId="1F5AB1AD" w14:textId="77777777" w:rsidR="009A5789" w:rsidRPr="00AD67F1" w:rsidRDefault="009A5789" w:rsidP="009A5789">
            <w:pPr>
              <w:pStyle w:val="TableText10"/>
              <w:rPr>
                <w:color w:val="000000"/>
              </w:rPr>
            </w:pPr>
            <w:r w:rsidRPr="00AD67F1">
              <w:rPr>
                <w:color w:val="000000"/>
              </w:rPr>
              <w:t>484</w:t>
            </w:r>
          </w:p>
        </w:tc>
        <w:tc>
          <w:tcPr>
            <w:tcW w:w="1200" w:type="dxa"/>
          </w:tcPr>
          <w:p w14:paraId="755EEAD9" w14:textId="77777777" w:rsidR="009A5789" w:rsidRPr="00AD67F1" w:rsidRDefault="009A5789" w:rsidP="009A5789">
            <w:pPr>
              <w:pStyle w:val="TableText10"/>
              <w:rPr>
                <w:color w:val="000000"/>
              </w:rPr>
            </w:pPr>
            <w:r w:rsidRPr="00AD67F1">
              <w:rPr>
                <w:color w:val="000000"/>
              </w:rPr>
              <w:t>3 (NS)</w:t>
            </w:r>
          </w:p>
        </w:tc>
      </w:tr>
      <w:tr w:rsidR="009A5789" w:rsidRPr="00AD67F1" w14:paraId="3CF22E73" w14:textId="77777777" w:rsidTr="009A5789">
        <w:trPr>
          <w:cantSplit/>
        </w:trPr>
        <w:tc>
          <w:tcPr>
            <w:tcW w:w="1200" w:type="dxa"/>
          </w:tcPr>
          <w:p w14:paraId="0B6C83BA" w14:textId="3CDFB726" w:rsidR="009A5789" w:rsidRPr="00AD67F1" w:rsidRDefault="009A5789" w:rsidP="009A5789">
            <w:pPr>
              <w:pStyle w:val="TableText10"/>
              <w:rPr>
                <w:color w:val="000000"/>
              </w:rPr>
            </w:pPr>
            <w:r w:rsidRPr="00AD67F1">
              <w:rPr>
                <w:color w:val="000000"/>
              </w:rPr>
              <w:t>4</w:t>
            </w:r>
            <w:r w:rsidR="00622D47">
              <w:rPr>
                <w:color w:val="000000"/>
              </w:rPr>
              <w:t>93</w:t>
            </w:r>
          </w:p>
        </w:tc>
        <w:tc>
          <w:tcPr>
            <w:tcW w:w="2400" w:type="dxa"/>
          </w:tcPr>
          <w:p w14:paraId="5D063F66" w14:textId="77777777" w:rsidR="009A5789" w:rsidRPr="00AD67F1" w:rsidRDefault="009A5789" w:rsidP="009A5789">
            <w:pPr>
              <w:pStyle w:val="TableText10"/>
              <w:rPr>
                <w:color w:val="000000"/>
              </w:rPr>
            </w:pPr>
            <w:r w:rsidRPr="00AD67F1">
              <w:rPr>
                <w:color w:val="000000"/>
              </w:rPr>
              <w:t>282</w:t>
            </w:r>
          </w:p>
        </w:tc>
        <w:tc>
          <w:tcPr>
            <w:tcW w:w="3720" w:type="dxa"/>
          </w:tcPr>
          <w:p w14:paraId="53BB1B2C" w14:textId="77777777" w:rsidR="009A5789" w:rsidRPr="00AD67F1" w:rsidRDefault="009A5789" w:rsidP="009A5789">
            <w:pPr>
              <w:pStyle w:val="TableText10"/>
              <w:rPr>
                <w:color w:val="000000"/>
              </w:rPr>
            </w:pPr>
            <w:r w:rsidRPr="00AD67F1">
              <w:rPr>
                <w:color w:val="000000"/>
              </w:rPr>
              <w:t>not stop on yellow B light</w:t>
            </w:r>
          </w:p>
        </w:tc>
        <w:tc>
          <w:tcPr>
            <w:tcW w:w="1320" w:type="dxa"/>
          </w:tcPr>
          <w:p w14:paraId="4C0E4F22" w14:textId="77777777" w:rsidR="009A5789" w:rsidRPr="00AD67F1" w:rsidRDefault="009A5789" w:rsidP="009A5789">
            <w:pPr>
              <w:pStyle w:val="TableText10"/>
              <w:rPr>
                <w:color w:val="000000"/>
              </w:rPr>
            </w:pPr>
            <w:r w:rsidRPr="00AD67F1">
              <w:rPr>
                <w:color w:val="000000"/>
              </w:rPr>
              <w:t>20</w:t>
            </w:r>
          </w:p>
        </w:tc>
        <w:tc>
          <w:tcPr>
            <w:tcW w:w="1560" w:type="dxa"/>
          </w:tcPr>
          <w:p w14:paraId="5BFEB79F" w14:textId="77777777" w:rsidR="009A5789" w:rsidRPr="00AD67F1" w:rsidRDefault="009A5789" w:rsidP="009A5789">
            <w:pPr>
              <w:pStyle w:val="TableText10"/>
              <w:rPr>
                <w:color w:val="000000"/>
              </w:rPr>
            </w:pPr>
            <w:r w:rsidRPr="00AD67F1">
              <w:rPr>
                <w:color w:val="000000"/>
              </w:rPr>
              <w:t>484</w:t>
            </w:r>
          </w:p>
        </w:tc>
        <w:tc>
          <w:tcPr>
            <w:tcW w:w="1200" w:type="dxa"/>
          </w:tcPr>
          <w:p w14:paraId="55D73AA8" w14:textId="77777777" w:rsidR="009A5789" w:rsidRPr="00AD67F1" w:rsidRDefault="009A5789" w:rsidP="009A5789">
            <w:pPr>
              <w:pStyle w:val="TableText10"/>
              <w:rPr>
                <w:color w:val="000000"/>
              </w:rPr>
            </w:pPr>
            <w:r w:rsidRPr="00AD67F1">
              <w:rPr>
                <w:color w:val="000000"/>
              </w:rPr>
              <w:t>3 (NS)</w:t>
            </w:r>
          </w:p>
        </w:tc>
      </w:tr>
      <w:tr w:rsidR="009A5789" w:rsidRPr="00AD67F1" w14:paraId="279B928E" w14:textId="77777777" w:rsidTr="009A5789">
        <w:trPr>
          <w:cantSplit/>
        </w:trPr>
        <w:tc>
          <w:tcPr>
            <w:tcW w:w="1200" w:type="dxa"/>
          </w:tcPr>
          <w:p w14:paraId="31ECCF70" w14:textId="6570477A" w:rsidR="009A5789" w:rsidRPr="00AD67F1" w:rsidRDefault="009A5789" w:rsidP="009A5789">
            <w:pPr>
              <w:pStyle w:val="TableText10"/>
              <w:rPr>
                <w:color w:val="000000"/>
              </w:rPr>
            </w:pPr>
            <w:r w:rsidRPr="00AD67F1">
              <w:rPr>
                <w:color w:val="000000"/>
              </w:rPr>
              <w:t>4</w:t>
            </w:r>
            <w:r w:rsidR="00622D47">
              <w:rPr>
                <w:color w:val="000000"/>
              </w:rPr>
              <w:t>94</w:t>
            </w:r>
          </w:p>
        </w:tc>
        <w:tc>
          <w:tcPr>
            <w:tcW w:w="2400" w:type="dxa"/>
          </w:tcPr>
          <w:p w14:paraId="64DED779" w14:textId="77777777" w:rsidR="009A5789" w:rsidRPr="00AD67F1" w:rsidRDefault="009A5789" w:rsidP="009A5789">
            <w:pPr>
              <w:pStyle w:val="TableText10"/>
              <w:rPr>
                <w:color w:val="000000"/>
              </w:rPr>
            </w:pPr>
            <w:r w:rsidRPr="00AD67F1">
              <w:rPr>
                <w:color w:val="000000"/>
              </w:rPr>
              <w:t>284</w:t>
            </w:r>
          </w:p>
        </w:tc>
        <w:tc>
          <w:tcPr>
            <w:tcW w:w="3720" w:type="dxa"/>
          </w:tcPr>
          <w:p w14:paraId="53FD2A5A" w14:textId="77777777" w:rsidR="009A5789" w:rsidRPr="00AD67F1" w:rsidRDefault="009A5789" w:rsidP="009A5789">
            <w:pPr>
              <w:pStyle w:val="TableText10"/>
              <w:rPr>
                <w:color w:val="000000"/>
              </w:rPr>
            </w:pPr>
            <w:r w:rsidRPr="00AD67F1">
              <w:rPr>
                <w:color w:val="000000"/>
              </w:rPr>
              <w:t>proceed before allowed after stop on red/yellow B light</w:t>
            </w:r>
          </w:p>
        </w:tc>
        <w:tc>
          <w:tcPr>
            <w:tcW w:w="1320" w:type="dxa"/>
          </w:tcPr>
          <w:p w14:paraId="324EA007" w14:textId="77777777" w:rsidR="009A5789" w:rsidRPr="00AD67F1" w:rsidRDefault="009A5789" w:rsidP="009A5789">
            <w:pPr>
              <w:pStyle w:val="TableText10"/>
              <w:rPr>
                <w:color w:val="000000"/>
              </w:rPr>
            </w:pPr>
            <w:r w:rsidRPr="00AD67F1">
              <w:rPr>
                <w:color w:val="000000"/>
              </w:rPr>
              <w:t>20</w:t>
            </w:r>
          </w:p>
        </w:tc>
        <w:tc>
          <w:tcPr>
            <w:tcW w:w="1560" w:type="dxa"/>
          </w:tcPr>
          <w:p w14:paraId="0D5E0483" w14:textId="77777777" w:rsidR="009A5789" w:rsidRPr="00AD67F1" w:rsidRDefault="009A5789" w:rsidP="009A5789">
            <w:pPr>
              <w:pStyle w:val="TableText10"/>
              <w:rPr>
                <w:color w:val="000000"/>
              </w:rPr>
            </w:pPr>
            <w:r w:rsidRPr="00AD67F1">
              <w:rPr>
                <w:color w:val="000000"/>
              </w:rPr>
              <w:t>484</w:t>
            </w:r>
          </w:p>
        </w:tc>
        <w:tc>
          <w:tcPr>
            <w:tcW w:w="1200" w:type="dxa"/>
          </w:tcPr>
          <w:p w14:paraId="6ADFD281" w14:textId="77777777" w:rsidR="009A5789" w:rsidRPr="00AD67F1" w:rsidRDefault="009A5789" w:rsidP="009A5789">
            <w:pPr>
              <w:pStyle w:val="TableText10"/>
              <w:rPr>
                <w:color w:val="000000"/>
              </w:rPr>
            </w:pPr>
            <w:r w:rsidRPr="00AD67F1">
              <w:rPr>
                <w:color w:val="000000"/>
              </w:rPr>
              <w:t>3 (NS)</w:t>
            </w:r>
          </w:p>
        </w:tc>
      </w:tr>
      <w:tr w:rsidR="009A5789" w:rsidRPr="00AD67F1" w14:paraId="6A10AAA4" w14:textId="77777777" w:rsidTr="009A5789">
        <w:trPr>
          <w:cantSplit/>
        </w:trPr>
        <w:tc>
          <w:tcPr>
            <w:tcW w:w="1200" w:type="dxa"/>
          </w:tcPr>
          <w:p w14:paraId="16521673" w14:textId="217EE567" w:rsidR="009A5789" w:rsidRPr="00AD67F1" w:rsidRDefault="009A5789" w:rsidP="009A5789">
            <w:pPr>
              <w:pStyle w:val="TableText10"/>
              <w:rPr>
                <w:color w:val="000000"/>
              </w:rPr>
            </w:pPr>
            <w:r w:rsidRPr="00AD67F1">
              <w:rPr>
                <w:color w:val="000000"/>
              </w:rPr>
              <w:t>4</w:t>
            </w:r>
            <w:r w:rsidR="00622D47">
              <w:rPr>
                <w:color w:val="000000"/>
              </w:rPr>
              <w:t>95</w:t>
            </w:r>
          </w:p>
        </w:tc>
        <w:tc>
          <w:tcPr>
            <w:tcW w:w="2400" w:type="dxa"/>
          </w:tcPr>
          <w:p w14:paraId="6633EA7B" w14:textId="77777777" w:rsidR="009A5789" w:rsidRPr="00AD67F1" w:rsidRDefault="009A5789" w:rsidP="009A5789">
            <w:pPr>
              <w:pStyle w:val="TableText10"/>
              <w:rPr>
                <w:color w:val="000000"/>
              </w:rPr>
            </w:pPr>
            <w:r w:rsidRPr="00AD67F1">
              <w:rPr>
                <w:color w:val="000000"/>
              </w:rPr>
              <w:t>286 (2)</w:t>
            </w:r>
          </w:p>
        </w:tc>
        <w:tc>
          <w:tcPr>
            <w:tcW w:w="3720" w:type="dxa"/>
          </w:tcPr>
          <w:p w14:paraId="70B74D11" w14:textId="77777777" w:rsidR="009A5789" w:rsidRPr="00AD67F1" w:rsidRDefault="009A5789" w:rsidP="009A5789">
            <w:pPr>
              <w:pStyle w:val="TableText10"/>
              <w:rPr>
                <w:color w:val="000000"/>
              </w:rPr>
            </w:pPr>
            <w:r w:rsidRPr="00AD67F1">
              <w:rPr>
                <w:color w:val="000000"/>
              </w:rPr>
              <w:t>proceed before allowed after stop on white B light/arrow</w:t>
            </w:r>
          </w:p>
        </w:tc>
        <w:tc>
          <w:tcPr>
            <w:tcW w:w="1320" w:type="dxa"/>
          </w:tcPr>
          <w:p w14:paraId="431483F4" w14:textId="77777777" w:rsidR="009A5789" w:rsidRPr="00AD67F1" w:rsidRDefault="009A5789" w:rsidP="009A5789">
            <w:pPr>
              <w:pStyle w:val="TableText10"/>
              <w:rPr>
                <w:color w:val="000000"/>
              </w:rPr>
            </w:pPr>
            <w:r w:rsidRPr="00AD67F1">
              <w:rPr>
                <w:color w:val="000000"/>
              </w:rPr>
              <w:t>20</w:t>
            </w:r>
          </w:p>
        </w:tc>
        <w:tc>
          <w:tcPr>
            <w:tcW w:w="1560" w:type="dxa"/>
          </w:tcPr>
          <w:p w14:paraId="05170E5F" w14:textId="77777777" w:rsidR="009A5789" w:rsidRPr="00AD67F1" w:rsidRDefault="009A5789" w:rsidP="009A5789">
            <w:pPr>
              <w:pStyle w:val="TableText10"/>
              <w:rPr>
                <w:color w:val="000000"/>
              </w:rPr>
            </w:pPr>
            <w:r w:rsidRPr="00AD67F1">
              <w:rPr>
                <w:color w:val="000000"/>
              </w:rPr>
              <w:t>484</w:t>
            </w:r>
          </w:p>
        </w:tc>
        <w:tc>
          <w:tcPr>
            <w:tcW w:w="1200" w:type="dxa"/>
          </w:tcPr>
          <w:p w14:paraId="608F071C" w14:textId="77777777" w:rsidR="009A5789" w:rsidRPr="00AD67F1" w:rsidRDefault="009A5789" w:rsidP="009A5789">
            <w:pPr>
              <w:pStyle w:val="TableText10"/>
              <w:rPr>
                <w:color w:val="000000"/>
              </w:rPr>
            </w:pPr>
            <w:r w:rsidRPr="00AD67F1">
              <w:rPr>
                <w:color w:val="000000"/>
              </w:rPr>
              <w:t>3 (NS)</w:t>
            </w:r>
          </w:p>
        </w:tc>
      </w:tr>
      <w:tr w:rsidR="009A5789" w:rsidRPr="00AD67F1" w14:paraId="010A17EA" w14:textId="77777777" w:rsidTr="009A5789">
        <w:trPr>
          <w:cantSplit/>
        </w:trPr>
        <w:tc>
          <w:tcPr>
            <w:tcW w:w="1200" w:type="dxa"/>
          </w:tcPr>
          <w:p w14:paraId="1C6F3DE1" w14:textId="7BC99FF5" w:rsidR="009A5789" w:rsidRPr="00AD67F1" w:rsidRDefault="009A5789" w:rsidP="009A5789">
            <w:pPr>
              <w:pStyle w:val="TableText10"/>
              <w:rPr>
                <w:color w:val="000000"/>
              </w:rPr>
            </w:pPr>
            <w:r w:rsidRPr="00AD67F1">
              <w:rPr>
                <w:color w:val="000000"/>
              </w:rPr>
              <w:t>49</w:t>
            </w:r>
            <w:r w:rsidR="00622D47">
              <w:rPr>
                <w:color w:val="000000"/>
              </w:rPr>
              <w:t>6</w:t>
            </w:r>
          </w:p>
        </w:tc>
        <w:tc>
          <w:tcPr>
            <w:tcW w:w="2400" w:type="dxa"/>
          </w:tcPr>
          <w:p w14:paraId="72A5B495" w14:textId="77777777" w:rsidR="009A5789" w:rsidRPr="00AD67F1" w:rsidRDefault="009A5789" w:rsidP="009A5789">
            <w:pPr>
              <w:pStyle w:val="TableText10"/>
              <w:rPr>
                <w:color w:val="000000"/>
              </w:rPr>
            </w:pPr>
            <w:r w:rsidRPr="00AD67F1">
              <w:rPr>
                <w:color w:val="000000"/>
              </w:rPr>
              <w:t>286 (3)</w:t>
            </w:r>
          </w:p>
        </w:tc>
        <w:tc>
          <w:tcPr>
            <w:tcW w:w="3720" w:type="dxa"/>
          </w:tcPr>
          <w:p w14:paraId="5A0D9BC8" w14:textId="77777777" w:rsidR="009A5789" w:rsidRPr="00AD67F1" w:rsidRDefault="009A5789" w:rsidP="009A5789">
            <w:pPr>
              <w:pStyle w:val="TableText10"/>
              <w:rPr>
                <w:color w:val="000000"/>
              </w:rPr>
            </w:pPr>
            <w:r w:rsidRPr="00AD67F1">
              <w:rPr>
                <w:color w:val="000000"/>
              </w:rPr>
              <w:t>not leave intersection safely (white B light/arrow)</w:t>
            </w:r>
          </w:p>
        </w:tc>
        <w:tc>
          <w:tcPr>
            <w:tcW w:w="1320" w:type="dxa"/>
          </w:tcPr>
          <w:p w14:paraId="571E37F9" w14:textId="77777777" w:rsidR="009A5789" w:rsidRPr="00AD67F1" w:rsidRDefault="009A5789" w:rsidP="009A5789">
            <w:pPr>
              <w:pStyle w:val="TableText10"/>
              <w:rPr>
                <w:color w:val="000000"/>
              </w:rPr>
            </w:pPr>
            <w:r w:rsidRPr="00AD67F1">
              <w:rPr>
                <w:color w:val="000000"/>
              </w:rPr>
              <w:t>20</w:t>
            </w:r>
          </w:p>
        </w:tc>
        <w:tc>
          <w:tcPr>
            <w:tcW w:w="1560" w:type="dxa"/>
          </w:tcPr>
          <w:p w14:paraId="3D563003" w14:textId="77777777" w:rsidR="009A5789" w:rsidRPr="00AD67F1" w:rsidRDefault="009A5789" w:rsidP="009A5789">
            <w:pPr>
              <w:pStyle w:val="TableText10"/>
              <w:rPr>
                <w:color w:val="000000"/>
              </w:rPr>
            </w:pPr>
            <w:r w:rsidRPr="00AD67F1">
              <w:rPr>
                <w:color w:val="000000"/>
              </w:rPr>
              <w:t>484</w:t>
            </w:r>
          </w:p>
        </w:tc>
        <w:tc>
          <w:tcPr>
            <w:tcW w:w="1200" w:type="dxa"/>
          </w:tcPr>
          <w:p w14:paraId="2E7CB3CA" w14:textId="77777777" w:rsidR="009A5789" w:rsidRPr="00AD67F1" w:rsidRDefault="009A5789" w:rsidP="009A5789">
            <w:pPr>
              <w:pStyle w:val="TableText10"/>
              <w:rPr>
                <w:color w:val="000000"/>
              </w:rPr>
            </w:pPr>
            <w:r w:rsidRPr="00AD67F1">
              <w:rPr>
                <w:color w:val="000000"/>
              </w:rPr>
              <w:t>3 (NS)</w:t>
            </w:r>
          </w:p>
        </w:tc>
      </w:tr>
      <w:tr w:rsidR="009A5789" w:rsidRPr="00AD67F1" w14:paraId="54D01AD8" w14:textId="77777777" w:rsidTr="009A5789">
        <w:trPr>
          <w:cantSplit/>
        </w:trPr>
        <w:tc>
          <w:tcPr>
            <w:tcW w:w="1200" w:type="dxa"/>
            <w:tcBorders>
              <w:bottom w:val="single" w:sz="4" w:space="0" w:color="C0C0C0"/>
            </w:tcBorders>
          </w:tcPr>
          <w:p w14:paraId="7B442314" w14:textId="0B0D48D9" w:rsidR="009A5789" w:rsidRPr="00AD67F1" w:rsidRDefault="009A5789" w:rsidP="009A5789">
            <w:pPr>
              <w:pStyle w:val="TableText10"/>
              <w:keepNext/>
              <w:rPr>
                <w:color w:val="000000"/>
              </w:rPr>
            </w:pPr>
            <w:r w:rsidRPr="00AD67F1">
              <w:rPr>
                <w:color w:val="000000"/>
              </w:rPr>
              <w:t>49</w:t>
            </w:r>
            <w:r w:rsidR="00622D47">
              <w:rPr>
                <w:color w:val="000000"/>
              </w:rPr>
              <w:t>7</w:t>
            </w:r>
          </w:p>
        </w:tc>
        <w:tc>
          <w:tcPr>
            <w:tcW w:w="2400" w:type="dxa"/>
            <w:tcBorders>
              <w:bottom w:val="single" w:sz="4" w:space="0" w:color="C0C0C0"/>
            </w:tcBorders>
          </w:tcPr>
          <w:p w14:paraId="0002A384" w14:textId="77777777" w:rsidR="009A5789" w:rsidRPr="00AD67F1" w:rsidRDefault="009A5789" w:rsidP="009A5789">
            <w:pPr>
              <w:pStyle w:val="TableText10"/>
              <w:rPr>
                <w:color w:val="000000"/>
              </w:rPr>
            </w:pPr>
            <w:r w:rsidRPr="00AD67F1">
              <w:rPr>
                <w:color w:val="000000"/>
              </w:rPr>
              <w:t>287 (1)</w:t>
            </w:r>
          </w:p>
        </w:tc>
        <w:tc>
          <w:tcPr>
            <w:tcW w:w="3720" w:type="dxa"/>
            <w:tcBorders>
              <w:bottom w:val="single" w:sz="4" w:space="0" w:color="C0C0C0"/>
            </w:tcBorders>
          </w:tcPr>
          <w:p w14:paraId="0047B787" w14:textId="77777777" w:rsidR="009A5789" w:rsidRPr="00AD67F1" w:rsidRDefault="009A5789" w:rsidP="009A5789">
            <w:pPr>
              <w:pStyle w:val="TableText10"/>
              <w:rPr>
                <w:color w:val="000000"/>
              </w:rPr>
            </w:pPr>
          </w:p>
        </w:tc>
        <w:tc>
          <w:tcPr>
            <w:tcW w:w="1320" w:type="dxa"/>
            <w:tcBorders>
              <w:bottom w:val="single" w:sz="4" w:space="0" w:color="C0C0C0"/>
            </w:tcBorders>
          </w:tcPr>
          <w:p w14:paraId="5A586ED7" w14:textId="77777777" w:rsidR="009A5789" w:rsidRPr="00AD67F1" w:rsidRDefault="009A5789" w:rsidP="009A5789">
            <w:pPr>
              <w:pStyle w:val="TableText10"/>
              <w:rPr>
                <w:color w:val="000000"/>
              </w:rPr>
            </w:pPr>
          </w:p>
        </w:tc>
        <w:tc>
          <w:tcPr>
            <w:tcW w:w="1560" w:type="dxa"/>
            <w:tcBorders>
              <w:bottom w:val="single" w:sz="4" w:space="0" w:color="C0C0C0"/>
            </w:tcBorders>
          </w:tcPr>
          <w:p w14:paraId="0DA109A5" w14:textId="77777777" w:rsidR="009A5789" w:rsidRPr="00AD67F1" w:rsidRDefault="009A5789" w:rsidP="009A5789">
            <w:pPr>
              <w:pStyle w:val="TableText10"/>
              <w:rPr>
                <w:color w:val="000000"/>
              </w:rPr>
            </w:pPr>
            <w:r w:rsidRPr="00AD67F1">
              <w:rPr>
                <w:color w:val="000000"/>
              </w:rPr>
              <w:t> </w:t>
            </w:r>
          </w:p>
        </w:tc>
        <w:tc>
          <w:tcPr>
            <w:tcW w:w="1200" w:type="dxa"/>
            <w:tcBorders>
              <w:bottom w:val="single" w:sz="4" w:space="0" w:color="C0C0C0"/>
            </w:tcBorders>
          </w:tcPr>
          <w:p w14:paraId="75FBB809" w14:textId="77777777" w:rsidR="009A5789" w:rsidRPr="00AD67F1" w:rsidRDefault="009A5789" w:rsidP="009A5789">
            <w:pPr>
              <w:pStyle w:val="TableText10"/>
              <w:rPr>
                <w:color w:val="000000"/>
              </w:rPr>
            </w:pPr>
          </w:p>
        </w:tc>
      </w:tr>
      <w:tr w:rsidR="009A5789" w:rsidRPr="00AD67F1" w14:paraId="1A5F54B6" w14:textId="77777777" w:rsidTr="009A5789">
        <w:trPr>
          <w:cantSplit/>
        </w:trPr>
        <w:tc>
          <w:tcPr>
            <w:tcW w:w="1200" w:type="dxa"/>
            <w:tcBorders>
              <w:top w:val="single" w:sz="4" w:space="0" w:color="C0C0C0"/>
              <w:bottom w:val="single" w:sz="4" w:space="0" w:color="C0C0C0"/>
            </w:tcBorders>
          </w:tcPr>
          <w:p w14:paraId="4EA2A7C2" w14:textId="64D5EF16" w:rsidR="009A5789" w:rsidRPr="00AD67F1" w:rsidRDefault="009A5789" w:rsidP="009A5789">
            <w:pPr>
              <w:pStyle w:val="TableText10"/>
              <w:rPr>
                <w:color w:val="000000"/>
              </w:rPr>
            </w:pPr>
            <w:r w:rsidRPr="00AD67F1">
              <w:rPr>
                <w:color w:val="000000"/>
              </w:rPr>
              <w:t>49</w:t>
            </w:r>
            <w:r w:rsidR="00622D47">
              <w:rPr>
                <w:color w:val="000000"/>
              </w:rPr>
              <w:t>7</w:t>
            </w:r>
            <w:r w:rsidRPr="00AD67F1">
              <w:rPr>
                <w:color w:val="000000"/>
              </w:rPr>
              <w:t>.1</w:t>
            </w:r>
          </w:p>
        </w:tc>
        <w:tc>
          <w:tcPr>
            <w:tcW w:w="2400" w:type="dxa"/>
            <w:tcBorders>
              <w:top w:val="single" w:sz="4" w:space="0" w:color="C0C0C0"/>
              <w:bottom w:val="single" w:sz="4" w:space="0" w:color="C0C0C0"/>
            </w:tcBorders>
          </w:tcPr>
          <w:p w14:paraId="510AAEC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287 (2) (a)</w:t>
            </w:r>
          </w:p>
        </w:tc>
        <w:tc>
          <w:tcPr>
            <w:tcW w:w="3720" w:type="dxa"/>
            <w:tcBorders>
              <w:top w:val="single" w:sz="4" w:space="0" w:color="C0C0C0"/>
              <w:bottom w:val="single" w:sz="4" w:space="0" w:color="C0C0C0"/>
            </w:tcBorders>
          </w:tcPr>
          <w:p w14:paraId="21DF879F" w14:textId="77777777" w:rsidR="009A5789" w:rsidRPr="00AD67F1" w:rsidRDefault="009A5789" w:rsidP="009A5789">
            <w:pPr>
              <w:pStyle w:val="TableText10"/>
              <w:rPr>
                <w:color w:val="000000"/>
              </w:rPr>
            </w:pPr>
            <w:r w:rsidRPr="00AD67F1">
              <w:rPr>
                <w:color w:val="000000"/>
              </w:rPr>
              <w:t>not give particulars to other driver</w:t>
            </w:r>
          </w:p>
        </w:tc>
        <w:tc>
          <w:tcPr>
            <w:tcW w:w="1320" w:type="dxa"/>
            <w:tcBorders>
              <w:top w:val="single" w:sz="4" w:space="0" w:color="C0C0C0"/>
              <w:bottom w:val="single" w:sz="4" w:space="0" w:color="C0C0C0"/>
            </w:tcBorders>
          </w:tcPr>
          <w:p w14:paraId="1762A040"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DAA87A6" w14:textId="77777777" w:rsidR="009A5789" w:rsidRPr="00AD67F1" w:rsidRDefault="009A5789" w:rsidP="009A5789">
            <w:pPr>
              <w:pStyle w:val="TableText10"/>
              <w:rPr>
                <w:color w:val="000000"/>
              </w:rPr>
            </w:pPr>
            <w:r w:rsidRPr="00AD67F1">
              <w:rPr>
                <w:color w:val="000000"/>
              </w:rPr>
              <w:t>297</w:t>
            </w:r>
          </w:p>
        </w:tc>
        <w:tc>
          <w:tcPr>
            <w:tcW w:w="1200" w:type="dxa"/>
            <w:tcBorders>
              <w:top w:val="single" w:sz="4" w:space="0" w:color="C0C0C0"/>
              <w:bottom w:val="single" w:sz="4" w:space="0" w:color="C0C0C0"/>
            </w:tcBorders>
          </w:tcPr>
          <w:p w14:paraId="5222C152" w14:textId="77777777" w:rsidR="009A5789" w:rsidRPr="00AD67F1" w:rsidRDefault="009A5789" w:rsidP="009A5789">
            <w:pPr>
              <w:pStyle w:val="TableText10"/>
              <w:rPr>
                <w:color w:val="000000"/>
              </w:rPr>
            </w:pPr>
          </w:p>
        </w:tc>
      </w:tr>
      <w:tr w:rsidR="009A5789" w:rsidRPr="00AD67F1" w14:paraId="169B3102" w14:textId="77777777" w:rsidTr="009A5789">
        <w:trPr>
          <w:cantSplit/>
        </w:trPr>
        <w:tc>
          <w:tcPr>
            <w:tcW w:w="1200" w:type="dxa"/>
            <w:tcBorders>
              <w:top w:val="single" w:sz="4" w:space="0" w:color="C0C0C0"/>
              <w:bottom w:val="single" w:sz="4" w:space="0" w:color="C0C0C0"/>
            </w:tcBorders>
          </w:tcPr>
          <w:p w14:paraId="56418F80" w14:textId="4639EAD3" w:rsidR="009A5789" w:rsidRPr="00AD67F1" w:rsidRDefault="009A5789" w:rsidP="009A5789">
            <w:pPr>
              <w:pStyle w:val="TableText10"/>
              <w:rPr>
                <w:color w:val="000000"/>
              </w:rPr>
            </w:pPr>
            <w:r w:rsidRPr="00AD67F1">
              <w:rPr>
                <w:color w:val="000000"/>
              </w:rPr>
              <w:t>49</w:t>
            </w:r>
            <w:r w:rsidR="00622D47">
              <w:rPr>
                <w:color w:val="000000"/>
              </w:rPr>
              <w:t>7</w:t>
            </w:r>
            <w:r w:rsidRPr="00AD67F1">
              <w:rPr>
                <w:color w:val="000000"/>
              </w:rPr>
              <w:t>.2</w:t>
            </w:r>
          </w:p>
        </w:tc>
        <w:tc>
          <w:tcPr>
            <w:tcW w:w="2400" w:type="dxa"/>
            <w:tcBorders>
              <w:top w:val="single" w:sz="4" w:space="0" w:color="C0C0C0"/>
              <w:bottom w:val="single" w:sz="4" w:space="0" w:color="C0C0C0"/>
            </w:tcBorders>
          </w:tcPr>
          <w:p w14:paraId="2C2B02F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287 (2) (b)</w:t>
            </w:r>
          </w:p>
        </w:tc>
        <w:tc>
          <w:tcPr>
            <w:tcW w:w="3720" w:type="dxa"/>
            <w:tcBorders>
              <w:top w:val="single" w:sz="4" w:space="0" w:color="C0C0C0"/>
              <w:bottom w:val="single" w:sz="4" w:space="0" w:color="C0C0C0"/>
            </w:tcBorders>
          </w:tcPr>
          <w:p w14:paraId="091E3D17" w14:textId="77777777" w:rsidR="009A5789" w:rsidRPr="00AD67F1" w:rsidRDefault="009A5789" w:rsidP="009A5789">
            <w:pPr>
              <w:pStyle w:val="TableText10"/>
              <w:rPr>
                <w:color w:val="000000"/>
              </w:rPr>
            </w:pPr>
            <w:r w:rsidRPr="00AD67F1">
              <w:rPr>
                <w:color w:val="000000"/>
              </w:rPr>
              <w:t>not give particulars to injured person</w:t>
            </w:r>
          </w:p>
        </w:tc>
        <w:tc>
          <w:tcPr>
            <w:tcW w:w="1320" w:type="dxa"/>
            <w:tcBorders>
              <w:top w:val="single" w:sz="4" w:space="0" w:color="C0C0C0"/>
              <w:bottom w:val="single" w:sz="4" w:space="0" w:color="C0C0C0"/>
            </w:tcBorders>
          </w:tcPr>
          <w:p w14:paraId="681A5007"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47D10FB" w14:textId="77777777" w:rsidR="009A5789" w:rsidRPr="00AD67F1" w:rsidRDefault="009A5789" w:rsidP="009A5789">
            <w:pPr>
              <w:pStyle w:val="TableText10"/>
              <w:rPr>
                <w:color w:val="000000"/>
              </w:rPr>
            </w:pPr>
            <w:r w:rsidRPr="00AD67F1">
              <w:rPr>
                <w:color w:val="000000"/>
              </w:rPr>
              <w:t>297</w:t>
            </w:r>
          </w:p>
        </w:tc>
        <w:tc>
          <w:tcPr>
            <w:tcW w:w="1200" w:type="dxa"/>
            <w:tcBorders>
              <w:top w:val="single" w:sz="4" w:space="0" w:color="C0C0C0"/>
              <w:bottom w:val="single" w:sz="4" w:space="0" w:color="C0C0C0"/>
            </w:tcBorders>
          </w:tcPr>
          <w:p w14:paraId="5D01515C" w14:textId="77777777" w:rsidR="009A5789" w:rsidRPr="00AD67F1" w:rsidRDefault="009A5789" w:rsidP="009A5789">
            <w:pPr>
              <w:pStyle w:val="TableText10"/>
              <w:rPr>
                <w:color w:val="000000"/>
              </w:rPr>
            </w:pPr>
          </w:p>
        </w:tc>
      </w:tr>
      <w:tr w:rsidR="009A5789" w:rsidRPr="00AD67F1" w14:paraId="0CEF5F4D" w14:textId="77777777" w:rsidTr="009A5789">
        <w:trPr>
          <w:cantSplit/>
        </w:trPr>
        <w:tc>
          <w:tcPr>
            <w:tcW w:w="1200" w:type="dxa"/>
            <w:tcBorders>
              <w:top w:val="single" w:sz="4" w:space="0" w:color="C0C0C0"/>
              <w:bottom w:val="single" w:sz="4" w:space="0" w:color="C0C0C0"/>
            </w:tcBorders>
          </w:tcPr>
          <w:p w14:paraId="5AB3D37F" w14:textId="102C7B9F" w:rsidR="009A5789" w:rsidRPr="00AD67F1" w:rsidRDefault="009A5789" w:rsidP="009A5789">
            <w:pPr>
              <w:pStyle w:val="TableText10"/>
              <w:rPr>
                <w:color w:val="000000"/>
              </w:rPr>
            </w:pPr>
            <w:r w:rsidRPr="00AD67F1">
              <w:rPr>
                <w:color w:val="000000"/>
              </w:rPr>
              <w:lastRenderedPageBreak/>
              <w:t>49</w:t>
            </w:r>
            <w:r w:rsidR="00622D47">
              <w:rPr>
                <w:color w:val="000000"/>
              </w:rPr>
              <w:t>7</w:t>
            </w:r>
            <w:r w:rsidRPr="00AD67F1">
              <w:rPr>
                <w:color w:val="000000"/>
              </w:rPr>
              <w:t>.3</w:t>
            </w:r>
          </w:p>
        </w:tc>
        <w:tc>
          <w:tcPr>
            <w:tcW w:w="2400" w:type="dxa"/>
            <w:tcBorders>
              <w:top w:val="single" w:sz="4" w:space="0" w:color="C0C0C0"/>
              <w:bottom w:val="single" w:sz="4" w:space="0" w:color="C0C0C0"/>
            </w:tcBorders>
          </w:tcPr>
          <w:p w14:paraId="3FC58AB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287 (2) (c)</w:t>
            </w:r>
          </w:p>
        </w:tc>
        <w:tc>
          <w:tcPr>
            <w:tcW w:w="3720" w:type="dxa"/>
            <w:tcBorders>
              <w:top w:val="single" w:sz="4" w:space="0" w:color="C0C0C0"/>
              <w:bottom w:val="single" w:sz="4" w:space="0" w:color="C0C0C0"/>
            </w:tcBorders>
          </w:tcPr>
          <w:p w14:paraId="1866CD85" w14:textId="77777777" w:rsidR="009A5789" w:rsidRPr="00AD67F1" w:rsidRDefault="009A5789" w:rsidP="009A5789">
            <w:pPr>
              <w:pStyle w:val="TableText10"/>
              <w:rPr>
                <w:color w:val="000000"/>
              </w:rPr>
            </w:pPr>
            <w:r w:rsidRPr="00AD67F1">
              <w:rPr>
                <w:color w:val="000000"/>
              </w:rPr>
              <w:t>not give particulars to owner of damaged property</w:t>
            </w:r>
          </w:p>
        </w:tc>
        <w:tc>
          <w:tcPr>
            <w:tcW w:w="1320" w:type="dxa"/>
            <w:tcBorders>
              <w:top w:val="single" w:sz="4" w:space="0" w:color="C0C0C0"/>
              <w:bottom w:val="single" w:sz="4" w:space="0" w:color="C0C0C0"/>
            </w:tcBorders>
          </w:tcPr>
          <w:p w14:paraId="3AE72EA6"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1F56D25" w14:textId="77777777" w:rsidR="009A5789" w:rsidRPr="00AD67F1" w:rsidRDefault="009A5789" w:rsidP="009A5789">
            <w:pPr>
              <w:pStyle w:val="TableText10"/>
              <w:rPr>
                <w:color w:val="000000"/>
              </w:rPr>
            </w:pPr>
            <w:r w:rsidRPr="00AD67F1">
              <w:rPr>
                <w:color w:val="000000"/>
              </w:rPr>
              <w:t>297</w:t>
            </w:r>
          </w:p>
        </w:tc>
        <w:tc>
          <w:tcPr>
            <w:tcW w:w="1200" w:type="dxa"/>
            <w:tcBorders>
              <w:top w:val="single" w:sz="4" w:space="0" w:color="C0C0C0"/>
              <w:bottom w:val="single" w:sz="4" w:space="0" w:color="C0C0C0"/>
            </w:tcBorders>
          </w:tcPr>
          <w:p w14:paraId="4F691249" w14:textId="77777777" w:rsidR="009A5789" w:rsidRPr="00AD67F1" w:rsidRDefault="009A5789" w:rsidP="009A5789">
            <w:pPr>
              <w:pStyle w:val="TableText10"/>
              <w:rPr>
                <w:color w:val="000000"/>
              </w:rPr>
            </w:pPr>
          </w:p>
        </w:tc>
      </w:tr>
      <w:tr w:rsidR="009A5789" w:rsidRPr="00AD67F1" w14:paraId="7D8B1BB9" w14:textId="77777777" w:rsidTr="009A5789">
        <w:trPr>
          <w:cantSplit/>
        </w:trPr>
        <w:tc>
          <w:tcPr>
            <w:tcW w:w="1200" w:type="dxa"/>
            <w:tcBorders>
              <w:top w:val="single" w:sz="4" w:space="0" w:color="C0C0C0"/>
              <w:bottom w:val="single" w:sz="4" w:space="0" w:color="C0C0C0"/>
            </w:tcBorders>
          </w:tcPr>
          <w:p w14:paraId="5627CC36" w14:textId="311DDF79" w:rsidR="009A5789" w:rsidRPr="00AD67F1" w:rsidRDefault="009A5789" w:rsidP="009A5789">
            <w:pPr>
              <w:pStyle w:val="TableText10"/>
              <w:rPr>
                <w:color w:val="000000"/>
              </w:rPr>
            </w:pPr>
            <w:r w:rsidRPr="00AD67F1">
              <w:rPr>
                <w:color w:val="000000"/>
              </w:rPr>
              <w:t>49</w:t>
            </w:r>
            <w:r w:rsidR="00622D47">
              <w:rPr>
                <w:color w:val="000000"/>
              </w:rPr>
              <w:t>7</w:t>
            </w:r>
            <w:r w:rsidRPr="00AD67F1">
              <w:rPr>
                <w:color w:val="000000"/>
              </w:rPr>
              <w:t>.4</w:t>
            </w:r>
          </w:p>
        </w:tc>
        <w:tc>
          <w:tcPr>
            <w:tcW w:w="2400" w:type="dxa"/>
            <w:tcBorders>
              <w:top w:val="single" w:sz="4" w:space="0" w:color="C0C0C0"/>
              <w:bottom w:val="single" w:sz="4" w:space="0" w:color="C0C0C0"/>
            </w:tcBorders>
          </w:tcPr>
          <w:p w14:paraId="4FD2192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287 (3) (a)</w:t>
            </w:r>
          </w:p>
        </w:tc>
        <w:tc>
          <w:tcPr>
            <w:tcW w:w="3720" w:type="dxa"/>
            <w:tcBorders>
              <w:top w:val="single" w:sz="4" w:space="0" w:color="C0C0C0"/>
              <w:bottom w:val="single" w:sz="4" w:space="0" w:color="C0C0C0"/>
            </w:tcBorders>
          </w:tcPr>
          <w:p w14:paraId="4A1B7F00" w14:textId="77777777" w:rsidR="009A5789" w:rsidRPr="00AD67F1" w:rsidRDefault="009A5789" w:rsidP="009A5789">
            <w:pPr>
              <w:pStyle w:val="TableText10"/>
              <w:rPr>
                <w:color w:val="000000"/>
              </w:rPr>
            </w:pPr>
            <w:r w:rsidRPr="00AD67F1">
              <w:rPr>
                <w:color w:val="000000"/>
              </w:rPr>
              <w:t>not give particulars to police</w:t>
            </w:r>
          </w:p>
        </w:tc>
        <w:tc>
          <w:tcPr>
            <w:tcW w:w="1320" w:type="dxa"/>
            <w:tcBorders>
              <w:top w:val="single" w:sz="4" w:space="0" w:color="C0C0C0"/>
              <w:bottom w:val="single" w:sz="4" w:space="0" w:color="C0C0C0"/>
            </w:tcBorders>
          </w:tcPr>
          <w:p w14:paraId="1BE405AF"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15BAC685" w14:textId="77777777" w:rsidR="009A5789" w:rsidRPr="00AD67F1" w:rsidRDefault="009A5789" w:rsidP="009A5789">
            <w:pPr>
              <w:pStyle w:val="TableText10"/>
              <w:rPr>
                <w:color w:val="000000"/>
              </w:rPr>
            </w:pPr>
            <w:r w:rsidRPr="00AD67F1">
              <w:rPr>
                <w:color w:val="000000"/>
              </w:rPr>
              <w:t>297</w:t>
            </w:r>
          </w:p>
        </w:tc>
        <w:tc>
          <w:tcPr>
            <w:tcW w:w="1200" w:type="dxa"/>
            <w:tcBorders>
              <w:top w:val="single" w:sz="4" w:space="0" w:color="C0C0C0"/>
              <w:bottom w:val="single" w:sz="4" w:space="0" w:color="C0C0C0"/>
            </w:tcBorders>
          </w:tcPr>
          <w:p w14:paraId="395E9BC8" w14:textId="77777777" w:rsidR="009A5789" w:rsidRPr="00AD67F1" w:rsidRDefault="009A5789" w:rsidP="009A5789">
            <w:pPr>
              <w:pStyle w:val="TableText10"/>
              <w:rPr>
                <w:color w:val="000000"/>
              </w:rPr>
            </w:pPr>
          </w:p>
        </w:tc>
      </w:tr>
      <w:tr w:rsidR="009A5789" w:rsidRPr="00AD67F1" w14:paraId="60DF5DA6" w14:textId="77777777" w:rsidTr="009A5789">
        <w:trPr>
          <w:cantSplit/>
        </w:trPr>
        <w:tc>
          <w:tcPr>
            <w:tcW w:w="1200" w:type="dxa"/>
            <w:tcBorders>
              <w:top w:val="single" w:sz="4" w:space="0" w:color="C0C0C0"/>
            </w:tcBorders>
          </w:tcPr>
          <w:p w14:paraId="5CB380C4" w14:textId="0BCBC08C" w:rsidR="009A5789" w:rsidRPr="00AD67F1" w:rsidRDefault="009A5789" w:rsidP="009A5789">
            <w:pPr>
              <w:pStyle w:val="TableText10"/>
              <w:rPr>
                <w:color w:val="000000"/>
              </w:rPr>
            </w:pPr>
            <w:r w:rsidRPr="00AD67F1">
              <w:rPr>
                <w:color w:val="000000"/>
              </w:rPr>
              <w:t>49</w:t>
            </w:r>
            <w:r w:rsidR="00622D47">
              <w:rPr>
                <w:color w:val="000000"/>
              </w:rPr>
              <w:t>7</w:t>
            </w:r>
            <w:r w:rsidRPr="00AD67F1">
              <w:rPr>
                <w:color w:val="000000"/>
              </w:rPr>
              <w:t>.5</w:t>
            </w:r>
          </w:p>
        </w:tc>
        <w:tc>
          <w:tcPr>
            <w:tcW w:w="2400" w:type="dxa"/>
            <w:tcBorders>
              <w:top w:val="single" w:sz="4" w:space="0" w:color="C0C0C0"/>
            </w:tcBorders>
          </w:tcPr>
          <w:p w14:paraId="6D5FC31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287 (3) (b)</w:t>
            </w:r>
          </w:p>
        </w:tc>
        <w:tc>
          <w:tcPr>
            <w:tcW w:w="3720" w:type="dxa"/>
            <w:tcBorders>
              <w:top w:val="single" w:sz="4" w:space="0" w:color="C0C0C0"/>
            </w:tcBorders>
          </w:tcPr>
          <w:p w14:paraId="0DCBDB57" w14:textId="77777777" w:rsidR="009A5789" w:rsidRPr="00AD67F1" w:rsidRDefault="009A5789" w:rsidP="009A5789">
            <w:pPr>
              <w:pStyle w:val="TableText10"/>
              <w:rPr>
                <w:color w:val="000000"/>
              </w:rPr>
            </w:pPr>
            <w:r w:rsidRPr="00AD67F1">
              <w:rPr>
                <w:color w:val="000000"/>
              </w:rPr>
              <w:t>driver in crash not supply particulars to crash reporting website</w:t>
            </w:r>
          </w:p>
        </w:tc>
        <w:tc>
          <w:tcPr>
            <w:tcW w:w="1320" w:type="dxa"/>
            <w:tcBorders>
              <w:top w:val="single" w:sz="4" w:space="0" w:color="C0C0C0"/>
            </w:tcBorders>
          </w:tcPr>
          <w:p w14:paraId="60AA62D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039F6BFD" w14:textId="77777777" w:rsidR="009A5789" w:rsidRPr="00AD67F1" w:rsidRDefault="009A5789" w:rsidP="009A5789">
            <w:pPr>
              <w:pStyle w:val="TableText10"/>
              <w:rPr>
                <w:color w:val="000000"/>
              </w:rPr>
            </w:pPr>
            <w:r w:rsidRPr="00AD67F1">
              <w:rPr>
                <w:color w:val="000000"/>
              </w:rPr>
              <w:t>297</w:t>
            </w:r>
          </w:p>
        </w:tc>
        <w:tc>
          <w:tcPr>
            <w:tcW w:w="1200" w:type="dxa"/>
            <w:tcBorders>
              <w:top w:val="single" w:sz="4" w:space="0" w:color="C0C0C0"/>
            </w:tcBorders>
          </w:tcPr>
          <w:p w14:paraId="15FE8920" w14:textId="77777777" w:rsidR="009A5789" w:rsidRPr="00AD67F1" w:rsidRDefault="009A5789" w:rsidP="009A5789">
            <w:pPr>
              <w:pStyle w:val="TableText10"/>
              <w:rPr>
                <w:color w:val="000000"/>
              </w:rPr>
            </w:pPr>
          </w:p>
        </w:tc>
      </w:tr>
      <w:tr w:rsidR="009A5789" w:rsidRPr="00AD67F1" w14:paraId="75B41F41" w14:textId="77777777" w:rsidTr="009A5789">
        <w:trPr>
          <w:cantSplit/>
        </w:trPr>
        <w:tc>
          <w:tcPr>
            <w:tcW w:w="1200" w:type="dxa"/>
          </w:tcPr>
          <w:p w14:paraId="74189F04" w14:textId="654871E5" w:rsidR="009A5789" w:rsidRPr="00AD67F1" w:rsidRDefault="009A5789" w:rsidP="009A5789">
            <w:pPr>
              <w:pStyle w:val="TableText10"/>
              <w:rPr>
                <w:color w:val="000000"/>
              </w:rPr>
            </w:pPr>
            <w:r w:rsidRPr="00AD67F1">
              <w:rPr>
                <w:color w:val="000000"/>
              </w:rPr>
              <w:t>49</w:t>
            </w:r>
            <w:r w:rsidR="00622D47">
              <w:rPr>
                <w:color w:val="000000"/>
              </w:rPr>
              <w:t>8</w:t>
            </w:r>
          </w:p>
        </w:tc>
        <w:tc>
          <w:tcPr>
            <w:tcW w:w="2400" w:type="dxa"/>
          </w:tcPr>
          <w:p w14:paraId="6F994400" w14:textId="77777777" w:rsidR="009A5789" w:rsidRPr="00AD67F1" w:rsidRDefault="009A5789" w:rsidP="009A5789">
            <w:pPr>
              <w:pStyle w:val="TableText10"/>
              <w:rPr>
                <w:color w:val="000000"/>
              </w:rPr>
            </w:pPr>
            <w:r w:rsidRPr="00AD67F1">
              <w:rPr>
                <w:color w:val="000000"/>
              </w:rPr>
              <w:t>288 (1)</w:t>
            </w:r>
          </w:p>
        </w:tc>
        <w:tc>
          <w:tcPr>
            <w:tcW w:w="3720" w:type="dxa"/>
          </w:tcPr>
          <w:p w14:paraId="65D2B566" w14:textId="77777777" w:rsidR="009A5789" w:rsidRPr="00AD67F1" w:rsidRDefault="009A5789" w:rsidP="009A5789">
            <w:pPr>
              <w:pStyle w:val="TableText10"/>
              <w:rPr>
                <w:color w:val="000000"/>
              </w:rPr>
            </w:pPr>
            <w:r w:rsidRPr="00AD67F1">
              <w:rPr>
                <w:color w:val="000000"/>
              </w:rPr>
              <w:t>drive on path</w:t>
            </w:r>
          </w:p>
        </w:tc>
        <w:tc>
          <w:tcPr>
            <w:tcW w:w="1320" w:type="dxa"/>
          </w:tcPr>
          <w:p w14:paraId="5F85FE91" w14:textId="77777777" w:rsidR="009A5789" w:rsidRPr="00AD67F1" w:rsidRDefault="009A5789" w:rsidP="009A5789">
            <w:pPr>
              <w:pStyle w:val="TableText10"/>
              <w:rPr>
                <w:color w:val="000000"/>
              </w:rPr>
            </w:pPr>
            <w:r w:rsidRPr="00AD67F1">
              <w:rPr>
                <w:color w:val="000000"/>
              </w:rPr>
              <w:t>20</w:t>
            </w:r>
          </w:p>
        </w:tc>
        <w:tc>
          <w:tcPr>
            <w:tcW w:w="1560" w:type="dxa"/>
          </w:tcPr>
          <w:p w14:paraId="3283EBD3" w14:textId="77777777" w:rsidR="009A5789" w:rsidRPr="00AD67F1" w:rsidRDefault="009A5789" w:rsidP="009A5789">
            <w:pPr>
              <w:pStyle w:val="TableText10"/>
              <w:rPr>
                <w:color w:val="000000"/>
              </w:rPr>
            </w:pPr>
            <w:r w:rsidRPr="00AD67F1">
              <w:rPr>
                <w:color w:val="000000"/>
              </w:rPr>
              <w:t>297</w:t>
            </w:r>
          </w:p>
        </w:tc>
        <w:tc>
          <w:tcPr>
            <w:tcW w:w="1200" w:type="dxa"/>
          </w:tcPr>
          <w:p w14:paraId="09FACDC1" w14:textId="77777777" w:rsidR="009A5789" w:rsidRPr="00AD67F1" w:rsidRDefault="009A5789" w:rsidP="009A5789">
            <w:pPr>
              <w:pStyle w:val="TableText10"/>
              <w:rPr>
                <w:color w:val="000000"/>
              </w:rPr>
            </w:pPr>
          </w:p>
        </w:tc>
      </w:tr>
      <w:tr w:rsidR="009A5789" w:rsidRPr="00AD67F1" w14:paraId="70A62BDA" w14:textId="77777777" w:rsidTr="009A5789">
        <w:trPr>
          <w:cantSplit/>
        </w:trPr>
        <w:tc>
          <w:tcPr>
            <w:tcW w:w="1200" w:type="dxa"/>
          </w:tcPr>
          <w:p w14:paraId="1A1FFF05" w14:textId="5069A854" w:rsidR="009A5789" w:rsidRPr="00AD67F1" w:rsidRDefault="009A5789" w:rsidP="009A5789">
            <w:pPr>
              <w:pStyle w:val="TableText10"/>
              <w:rPr>
                <w:color w:val="000000"/>
              </w:rPr>
            </w:pPr>
            <w:r w:rsidRPr="00AD67F1">
              <w:rPr>
                <w:color w:val="000000"/>
              </w:rPr>
              <w:t>49</w:t>
            </w:r>
            <w:r w:rsidR="00622D47">
              <w:rPr>
                <w:color w:val="000000"/>
              </w:rPr>
              <w:t>9</w:t>
            </w:r>
          </w:p>
        </w:tc>
        <w:tc>
          <w:tcPr>
            <w:tcW w:w="2400" w:type="dxa"/>
          </w:tcPr>
          <w:p w14:paraId="588726C6" w14:textId="77777777" w:rsidR="009A5789" w:rsidRPr="00AD67F1" w:rsidRDefault="009A5789" w:rsidP="009A5789">
            <w:pPr>
              <w:pStyle w:val="TableText10"/>
              <w:rPr>
                <w:color w:val="000000"/>
              </w:rPr>
            </w:pPr>
            <w:r w:rsidRPr="00AD67F1">
              <w:rPr>
                <w:color w:val="000000"/>
              </w:rPr>
              <w:t>288 (4)</w:t>
            </w:r>
          </w:p>
        </w:tc>
        <w:tc>
          <w:tcPr>
            <w:tcW w:w="3720" w:type="dxa"/>
          </w:tcPr>
          <w:p w14:paraId="53E77077" w14:textId="77777777" w:rsidR="009A5789" w:rsidRPr="00AD67F1" w:rsidRDefault="009A5789" w:rsidP="009A5789">
            <w:pPr>
              <w:pStyle w:val="TableText10"/>
              <w:rPr>
                <w:color w:val="000000"/>
              </w:rPr>
            </w:pPr>
            <w:r w:rsidRPr="00AD67F1">
              <w:rPr>
                <w:color w:val="000000"/>
              </w:rPr>
              <w:t>driver not give way to user/animal on path</w:t>
            </w:r>
          </w:p>
        </w:tc>
        <w:tc>
          <w:tcPr>
            <w:tcW w:w="1320" w:type="dxa"/>
          </w:tcPr>
          <w:p w14:paraId="70D26CB4" w14:textId="77777777" w:rsidR="009A5789" w:rsidRPr="00AD67F1" w:rsidRDefault="009A5789" w:rsidP="009A5789">
            <w:pPr>
              <w:pStyle w:val="TableText10"/>
              <w:rPr>
                <w:color w:val="000000"/>
              </w:rPr>
            </w:pPr>
            <w:r w:rsidRPr="00AD67F1">
              <w:rPr>
                <w:color w:val="000000"/>
              </w:rPr>
              <w:t>20</w:t>
            </w:r>
          </w:p>
        </w:tc>
        <w:tc>
          <w:tcPr>
            <w:tcW w:w="1560" w:type="dxa"/>
          </w:tcPr>
          <w:p w14:paraId="53A12FAC" w14:textId="77777777" w:rsidR="009A5789" w:rsidRPr="00AD67F1" w:rsidRDefault="009A5789" w:rsidP="009A5789">
            <w:pPr>
              <w:pStyle w:val="TableText10"/>
              <w:rPr>
                <w:color w:val="000000"/>
              </w:rPr>
            </w:pPr>
            <w:r w:rsidRPr="00AD67F1">
              <w:rPr>
                <w:color w:val="000000"/>
              </w:rPr>
              <w:t>297</w:t>
            </w:r>
          </w:p>
        </w:tc>
        <w:tc>
          <w:tcPr>
            <w:tcW w:w="1200" w:type="dxa"/>
          </w:tcPr>
          <w:p w14:paraId="69AEC41B" w14:textId="77777777" w:rsidR="009A5789" w:rsidRPr="00AD67F1" w:rsidRDefault="009A5789" w:rsidP="009A5789">
            <w:pPr>
              <w:pStyle w:val="TableText10"/>
              <w:rPr>
                <w:color w:val="000000"/>
              </w:rPr>
            </w:pPr>
            <w:r w:rsidRPr="00AD67F1">
              <w:rPr>
                <w:color w:val="000000"/>
              </w:rPr>
              <w:t>3 (NS)</w:t>
            </w:r>
          </w:p>
        </w:tc>
      </w:tr>
      <w:tr w:rsidR="009A5789" w:rsidRPr="00AD67F1" w14:paraId="4AC1E951" w14:textId="77777777" w:rsidTr="009A5789">
        <w:trPr>
          <w:cantSplit/>
        </w:trPr>
        <w:tc>
          <w:tcPr>
            <w:tcW w:w="1200" w:type="dxa"/>
          </w:tcPr>
          <w:p w14:paraId="31ED478D" w14:textId="66CF6C44" w:rsidR="009A5789" w:rsidRPr="00AD67F1" w:rsidRDefault="00622D47" w:rsidP="009A5789">
            <w:pPr>
              <w:pStyle w:val="TableText10"/>
              <w:rPr>
                <w:color w:val="000000"/>
              </w:rPr>
            </w:pPr>
            <w:r>
              <w:rPr>
                <w:color w:val="000000"/>
              </w:rPr>
              <w:t>500</w:t>
            </w:r>
          </w:p>
        </w:tc>
        <w:tc>
          <w:tcPr>
            <w:tcW w:w="2400" w:type="dxa"/>
          </w:tcPr>
          <w:p w14:paraId="76DEC1B6" w14:textId="77777777" w:rsidR="009A5789" w:rsidRPr="00AD67F1" w:rsidRDefault="009A5789" w:rsidP="009A5789">
            <w:pPr>
              <w:pStyle w:val="TableText10"/>
              <w:rPr>
                <w:color w:val="000000"/>
              </w:rPr>
            </w:pPr>
            <w:r w:rsidRPr="00AD67F1">
              <w:rPr>
                <w:color w:val="000000"/>
              </w:rPr>
              <w:t>289 (1)</w:t>
            </w:r>
          </w:p>
        </w:tc>
        <w:tc>
          <w:tcPr>
            <w:tcW w:w="3720" w:type="dxa"/>
          </w:tcPr>
          <w:p w14:paraId="5ABA6CFC" w14:textId="77777777" w:rsidR="009A5789" w:rsidRPr="00AD67F1" w:rsidRDefault="009A5789" w:rsidP="009A5789">
            <w:pPr>
              <w:pStyle w:val="TableText10"/>
              <w:rPr>
                <w:color w:val="000000"/>
              </w:rPr>
            </w:pPr>
            <w:r w:rsidRPr="00AD67F1">
              <w:rPr>
                <w:color w:val="000000"/>
              </w:rPr>
              <w:t>drive on nature strip</w:t>
            </w:r>
          </w:p>
        </w:tc>
        <w:tc>
          <w:tcPr>
            <w:tcW w:w="1320" w:type="dxa"/>
          </w:tcPr>
          <w:p w14:paraId="3CF3E1C7" w14:textId="77777777" w:rsidR="009A5789" w:rsidRPr="00AD67F1" w:rsidRDefault="009A5789" w:rsidP="009A5789">
            <w:pPr>
              <w:pStyle w:val="TableText10"/>
              <w:rPr>
                <w:color w:val="000000"/>
              </w:rPr>
            </w:pPr>
            <w:r w:rsidRPr="00AD67F1">
              <w:rPr>
                <w:color w:val="000000"/>
              </w:rPr>
              <w:t>20</w:t>
            </w:r>
          </w:p>
        </w:tc>
        <w:tc>
          <w:tcPr>
            <w:tcW w:w="1560" w:type="dxa"/>
          </w:tcPr>
          <w:p w14:paraId="73296E26" w14:textId="77777777" w:rsidR="009A5789" w:rsidRPr="00AD67F1" w:rsidRDefault="009A5789" w:rsidP="009A5789">
            <w:pPr>
              <w:pStyle w:val="TableText10"/>
              <w:rPr>
                <w:color w:val="000000"/>
              </w:rPr>
            </w:pPr>
            <w:r w:rsidRPr="00AD67F1">
              <w:rPr>
                <w:color w:val="000000"/>
              </w:rPr>
              <w:t>297</w:t>
            </w:r>
          </w:p>
        </w:tc>
        <w:tc>
          <w:tcPr>
            <w:tcW w:w="1200" w:type="dxa"/>
          </w:tcPr>
          <w:p w14:paraId="1773A65D" w14:textId="77777777" w:rsidR="009A5789" w:rsidRPr="00AD67F1" w:rsidRDefault="009A5789" w:rsidP="009A5789">
            <w:pPr>
              <w:pStyle w:val="TableText10"/>
              <w:rPr>
                <w:color w:val="000000"/>
              </w:rPr>
            </w:pPr>
          </w:p>
        </w:tc>
      </w:tr>
      <w:tr w:rsidR="009A5789" w:rsidRPr="00AD67F1" w14:paraId="0B9574F2" w14:textId="77777777" w:rsidTr="009A5789">
        <w:trPr>
          <w:cantSplit/>
        </w:trPr>
        <w:tc>
          <w:tcPr>
            <w:tcW w:w="1200" w:type="dxa"/>
          </w:tcPr>
          <w:p w14:paraId="0C20B6B9" w14:textId="5F990E62" w:rsidR="009A5789" w:rsidRPr="00AD67F1" w:rsidRDefault="00622D47" w:rsidP="009A5789">
            <w:pPr>
              <w:pStyle w:val="TableText10"/>
              <w:rPr>
                <w:color w:val="000000"/>
              </w:rPr>
            </w:pPr>
            <w:r>
              <w:rPr>
                <w:color w:val="000000"/>
              </w:rPr>
              <w:t>501</w:t>
            </w:r>
          </w:p>
        </w:tc>
        <w:tc>
          <w:tcPr>
            <w:tcW w:w="2400" w:type="dxa"/>
          </w:tcPr>
          <w:p w14:paraId="5E0E9911" w14:textId="77777777" w:rsidR="009A5789" w:rsidRPr="00AD67F1" w:rsidRDefault="009A5789" w:rsidP="009A5789">
            <w:pPr>
              <w:pStyle w:val="TableText10"/>
              <w:rPr>
                <w:color w:val="000000"/>
              </w:rPr>
            </w:pPr>
            <w:r w:rsidRPr="00AD67F1">
              <w:rPr>
                <w:color w:val="000000"/>
              </w:rPr>
              <w:t>289 (2)</w:t>
            </w:r>
          </w:p>
        </w:tc>
        <w:tc>
          <w:tcPr>
            <w:tcW w:w="3720" w:type="dxa"/>
          </w:tcPr>
          <w:p w14:paraId="7113146A" w14:textId="77777777" w:rsidR="009A5789" w:rsidRPr="00AD67F1" w:rsidRDefault="009A5789" w:rsidP="009A5789">
            <w:pPr>
              <w:pStyle w:val="TableText10"/>
              <w:rPr>
                <w:color w:val="000000"/>
              </w:rPr>
            </w:pPr>
            <w:r w:rsidRPr="00AD67F1">
              <w:rPr>
                <w:color w:val="000000"/>
              </w:rPr>
              <w:t>driver not give way to user/animal on nature strip</w:t>
            </w:r>
          </w:p>
        </w:tc>
        <w:tc>
          <w:tcPr>
            <w:tcW w:w="1320" w:type="dxa"/>
          </w:tcPr>
          <w:p w14:paraId="04030E4A" w14:textId="77777777" w:rsidR="009A5789" w:rsidRPr="00AD67F1" w:rsidRDefault="009A5789" w:rsidP="009A5789">
            <w:pPr>
              <w:pStyle w:val="TableText10"/>
              <w:rPr>
                <w:color w:val="000000"/>
              </w:rPr>
            </w:pPr>
            <w:r w:rsidRPr="00AD67F1">
              <w:rPr>
                <w:color w:val="000000"/>
              </w:rPr>
              <w:t>20</w:t>
            </w:r>
          </w:p>
        </w:tc>
        <w:tc>
          <w:tcPr>
            <w:tcW w:w="1560" w:type="dxa"/>
          </w:tcPr>
          <w:p w14:paraId="0447D007" w14:textId="77777777" w:rsidR="009A5789" w:rsidRPr="00AD67F1" w:rsidRDefault="009A5789" w:rsidP="009A5789">
            <w:pPr>
              <w:pStyle w:val="TableText10"/>
              <w:rPr>
                <w:color w:val="000000"/>
              </w:rPr>
            </w:pPr>
            <w:r w:rsidRPr="00AD67F1">
              <w:rPr>
                <w:color w:val="000000"/>
              </w:rPr>
              <w:t>297</w:t>
            </w:r>
          </w:p>
        </w:tc>
        <w:tc>
          <w:tcPr>
            <w:tcW w:w="1200" w:type="dxa"/>
          </w:tcPr>
          <w:p w14:paraId="52045749" w14:textId="77777777" w:rsidR="009A5789" w:rsidRPr="00AD67F1" w:rsidRDefault="009A5789" w:rsidP="009A5789">
            <w:pPr>
              <w:pStyle w:val="TableText10"/>
              <w:rPr>
                <w:color w:val="000000"/>
              </w:rPr>
            </w:pPr>
            <w:r w:rsidRPr="00AD67F1">
              <w:rPr>
                <w:color w:val="000000"/>
              </w:rPr>
              <w:t>3 (NS)</w:t>
            </w:r>
          </w:p>
        </w:tc>
      </w:tr>
      <w:tr w:rsidR="009A5789" w:rsidRPr="00AD67F1" w14:paraId="54D63954" w14:textId="77777777" w:rsidTr="009A5789">
        <w:trPr>
          <w:cantSplit/>
        </w:trPr>
        <w:tc>
          <w:tcPr>
            <w:tcW w:w="1200" w:type="dxa"/>
          </w:tcPr>
          <w:p w14:paraId="7FB43131" w14:textId="194BD471" w:rsidR="009A5789" w:rsidRPr="00AD67F1" w:rsidRDefault="00622D47" w:rsidP="009A5789">
            <w:pPr>
              <w:pStyle w:val="TableText10"/>
              <w:rPr>
                <w:color w:val="000000"/>
              </w:rPr>
            </w:pPr>
            <w:r>
              <w:rPr>
                <w:color w:val="000000"/>
              </w:rPr>
              <w:t>502</w:t>
            </w:r>
          </w:p>
        </w:tc>
        <w:tc>
          <w:tcPr>
            <w:tcW w:w="2400" w:type="dxa"/>
          </w:tcPr>
          <w:p w14:paraId="3ED0175E" w14:textId="77777777" w:rsidR="009A5789" w:rsidRPr="00AD67F1" w:rsidRDefault="009A5789" w:rsidP="009A5789">
            <w:pPr>
              <w:pStyle w:val="TableText10"/>
              <w:rPr>
                <w:color w:val="000000"/>
              </w:rPr>
            </w:pPr>
            <w:r w:rsidRPr="00AD67F1">
              <w:rPr>
                <w:color w:val="000000"/>
              </w:rPr>
              <w:t>290</w:t>
            </w:r>
          </w:p>
        </w:tc>
        <w:tc>
          <w:tcPr>
            <w:tcW w:w="3720" w:type="dxa"/>
          </w:tcPr>
          <w:p w14:paraId="501D40A6" w14:textId="77777777" w:rsidR="009A5789" w:rsidRPr="00AD67F1" w:rsidRDefault="009A5789" w:rsidP="009A5789">
            <w:pPr>
              <w:pStyle w:val="TableText10"/>
              <w:rPr>
                <w:color w:val="000000"/>
              </w:rPr>
            </w:pPr>
            <w:r w:rsidRPr="00AD67F1">
              <w:rPr>
                <w:color w:val="000000"/>
              </w:rPr>
              <w:t>drive on traffic island</w:t>
            </w:r>
          </w:p>
        </w:tc>
        <w:tc>
          <w:tcPr>
            <w:tcW w:w="1320" w:type="dxa"/>
          </w:tcPr>
          <w:p w14:paraId="0D45EF6F" w14:textId="77777777" w:rsidR="009A5789" w:rsidRPr="00AD67F1" w:rsidRDefault="009A5789" w:rsidP="009A5789">
            <w:pPr>
              <w:pStyle w:val="TableText10"/>
              <w:rPr>
                <w:color w:val="000000"/>
              </w:rPr>
            </w:pPr>
            <w:r w:rsidRPr="00AD67F1">
              <w:rPr>
                <w:color w:val="000000"/>
              </w:rPr>
              <w:t>20</w:t>
            </w:r>
          </w:p>
        </w:tc>
        <w:tc>
          <w:tcPr>
            <w:tcW w:w="1560" w:type="dxa"/>
          </w:tcPr>
          <w:p w14:paraId="4EFF219B" w14:textId="77777777" w:rsidR="009A5789" w:rsidRPr="00AD67F1" w:rsidRDefault="009A5789" w:rsidP="009A5789">
            <w:pPr>
              <w:pStyle w:val="TableText10"/>
              <w:rPr>
                <w:color w:val="000000"/>
              </w:rPr>
            </w:pPr>
            <w:r w:rsidRPr="00AD67F1">
              <w:rPr>
                <w:color w:val="000000"/>
              </w:rPr>
              <w:t>297</w:t>
            </w:r>
          </w:p>
        </w:tc>
        <w:tc>
          <w:tcPr>
            <w:tcW w:w="1200" w:type="dxa"/>
          </w:tcPr>
          <w:p w14:paraId="2CB91E90" w14:textId="77777777" w:rsidR="009A5789" w:rsidRPr="00AD67F1" w:rsidRDefault="009A5789" w:rsidP="009A5789">
            <w:pPr>
              <w:pStyle w:val="TableText10"/>
              <w:rPr>
                <w:color w:val="000000"/>
              </w:rPr>
            </w:pPr>
          </w:p>
        </w:tc>
      </w:tr>
      <w:tr w:rsidR="009A5789" w:rsidRPr="00AD67F1" w14:paraId="4E114B22" w14:textId="77777777" w:rsidTr="009A5789">
        <w:trPr>
          <w:cantSplit/>
        </w:trPr>
        <w:tc>
          <w:tcPr>
            <w:tcW w:w="1200" w:type="dxa"/>
          </w:tcPr>
          <w:p w14:paraId="39621C24" w14:textId="708E2F94" w:rsidR="009A5789" w:rsidRPr="00AD67F1" w:rsidRDefault="00622D47" w:rsidP="009A5789">
            <w:pPr>
              <w:pStyle w:val="TableText10"/>
              <w:rPr>
                <w:color w:val="000000"/>
              </w:rPr>
            </w:pPr>
            <w:r>
              <w:rPr>
                <w:color w:val="000000"/>
              </w:rPr>
              <w:lastRenderedPageBreak/>
              <w:t>503</w:t>
            </w:r>
          </w:p>
        </w:tc>
        <w:tc>
          <w:tcPr>
            <w:tcW w:w="2400" w:type="dxa"/>
          </w:tcPr>
          <w:p w14:paraId="03DE55A4" w14:textId="77777777" w:rsidR="009A5789" w:rsidRPr="00AD67F1" w:rsidRDefault="009A5789" w:rsidP="009A5789">
            <w:pPr>
              <w:pStyle w:val="TableText10"/>
              <w:rPr>
                <w:color w:val="000000"/>
              </w:rPr>
            </w:pPr>
            <w:r w:rsidRPr="00AD67F1">
              <w:rPr>
                <w:color w:val="000000"/>
              </w:rPr>
              <w:t>291</w:t>
            </w:r>
          </w:p>
        </w:tc>
        <w:tc>
          <w:tcPr>
            <w:tcW w:w="3720" w:type="dxa"/>
          </w:tcPr>
          <w:p w14:paraId="03882FC7" w14:textId="77777777" w:rsidR="009A5789" w:rsidRPr="00AD67F1" w:rsidRDefault="009A5789" w:rsidP="009A5789">
            <w:pPr>
              <w:pStyle w:val="TableText10"/>
              <w:rPr>
                <w:color w:val="000000"/>
              </w:rPr>
            </w:pPr>
            <w:r w:rsidRPr="00AD67F1">
              <w:rPr>
                <w:color w:val="000000"/>
              </w:rPr>
              <w:t>start/drive vehicle causing unnecessary noise/smoke</w:t>
            </w:r>
          </w:p>
        </w:tc>
        <w:tc>
          <w:tcPr>
            <w:tcW w:w="1320" w:type="dxa"/>
          </w:tcPr>
          <w:p w14:paraId="1A9D8571" w14:textId="77777777" w:rsidR="009A5789" w:rsidRPr="00AD67F1" w:rsidRDefault="009A5789" w:rsidP="009A5789">
            <w:pPr>
              <w:pStyle w:val="TableText10"/>
              <w:rPr>
                <w:color w:val="000000"/>
              </w:rPr>
            </w:pPr>
            <w:r w:rsidRPr="00AD67F1">
              <w:rPr>
                <w:color w:val="000000"/>
              </w:rPr>
              <w:t>20</w:t>
            </w:r>
          </w:p>
        </w:tc>
        <w:tc>
          <w:tcPr>
            <w:tcW w:w="1560" w:type="dxa"/>
          </w:tcPr>
          <w:p w14:paraId="2814F09B" w14:textId="77777777" w:rsidR="009A5789" w:rsidRPr="00AD67F1" w:rsidRDefault="009A5789" w:rsidP="009A5789">
            <w:pPr>
              <w:pStyle w:val="TableText10"/>
              <w:rPr>
                <w:color w:val="000000"/>
              </w:rPr>
            </w:pPr>
            <w:r w:rsidRPr="00AD67F1">
              <w:rPr>
                <w:color w:val="000000"/>
              </w:rPr>
              <w:t>249</w:t>
            </w:r>
          </w:p>
        </w:tc>
        <w:tc>
          <w:tcPr>
            <w:tcW w:w="1200" w:type="dxa"/>
          </w:tcPr>
          <w:p w14:paraId="465F38C2" w14:textId="77777777" w:rsidR="009A5789" w:rsidRPr="00AD67F1" w:rsidRDefault="009A5789" w:rsidP="009A5789">
            <w:pPr>
              <w:pStyle w:val="TableText10"/>
              <w:rPr>
                <w:color w:val="000000"/>
              </w:rPr>
            </w:pPr>
          </w:p>
        </w:tc>
      </w:tr>
      <w:tr w:rsidR="009A5789" w:rsidRPr="00AD67F1" w14:paraId="65851EEC" w14:textId="77777777" w:rsidTr="009A5789">
        <w:trPr>
          <w:cantSplit/>
        </w:trPr>
        <w:tc>
          <w:tcPr>
            <w:tcW w:w="1200" w:type="dxa"/>
          </w:tcPr>
          <w:p w14:paraId="087C3D55" w14:textId="28FC73E6" w:rsidR="009A5789" w:rsidRPr="00AD67F1" w:rsidRDefault="00622D47" w:rsidP="009A5789">
            <w:pPr>
              <w:pStyle w:val="TableText10"/>
              <w:rPr>
                <w:color w:val="000000"/>
              </w:rPr>
            </w:pPr>
            <w:r>
              <w:rPr>
                <w:color w:val="000000"/>
              </w:rPr>
              <w:t>504</w:t>
            </w:r>
          </w:p>
        </w:tc>
        <w:tc>
          <w:tcPr>
            <w:tcW w:w="2400" w:type="dxa"/>
          </w:tcPr>
          <w:p w14:paraId="2149A186" w14:textId="77777777" w:rsidR="009A5789" w:rsidRPr="00AD67F1" w:rsidRDefault="009A5789" w:rsidP="009A5789">
            <w:pPr>
              <w:pStyle w:val="TableText10"/>
              <w:rPr>
                <w:color w:val="000000"/>
              </w:rPr>
            </w:pPr>
            <w:r w:rsidRPr="00AD67F1">
              <w:rPr>
                <w:color w:val="000000"/>
              </w:rPr>
              <w:t>291A</w:t>
            </w:r>
          </w:p>
        </w:tc>
        <w:tc>
          <w:tcPr>
            <w:tcW w:w="3720" w:type="dxa"/>
          </w:tcPr>
          <w:p w14:paraId="20C65BA3" w14:textId="77777777" w:rsidR="009A5789" w:rsidRPr="00AD67F1" w:rsidRDefault="009A5789" w:rsidP="009A5789">
            <w:pPr>
              <w:pStyle w:val="TableText10"/>
              <w:rPr>
                <w:color w:val="000000"/>
              </w:rPr>
            </w:pPr>
            <w:r w:rsidRPr="00AD67F1">
              <w:rPr>
                <w:color w:val="000000"/>
              </w:rPr>
              <w:t>make unnecessary noise by turning on/running/not turning off engine</w:t>
            </w:r>
          </w:p>
        </w:tc>
        <w:tc>
          <w:tcPr>
            <w:tcW w:w="1320" w:type="dxa"/>
          </w:tcPr>
          <w:p w14:paraId="74B63A67" w14:textId="77777777" w:rsidR="009A5789" w:rsidRPr="00AD67F1" w:rsidRDefault="009A5789" w:rsidP="009A5789">
            <w:pPr>
              <w:pStyle w:val="TableText10"/>
              <w:rPr>
                <w:color w:val="000000"/>
              </w:rPr>
            </w:pPr>
            <w:r w:rsidRPr="00AD67F1">
              <w:rPr>
                <w:color w:val="000000"/>
              </w:rPr>
              <w:t>20</w:t>
            </w:r>
          </w:p>
        </w:tc>
        <w:tc>
          <w:tcPr>
            <w:tcW w:w="1560" w:type="dxa"/>
          </w:tcPr>
          <w:p w14:paraId="0DEB787B" w14:textId="77777777" w:rsidR="009A5789" w:rsidRPr="00AD67F1" w:rsidRDefault="009A5789" w:rsidP="009A5789">
            <w:pPr>
              <w:pStyle w:val="TableText10"/>
              <w:rPr>
                <w:color w:val="000000"/>
              </w:rPr>
            </w:pPr>
            <w:r w:rsidRPr="00AD67F1">
              <w:rPr>
                <w:color w:val="000000"/>
              </w:rPr>
              <w:t>249</w:t>
            </w:r>
          </w:p>
        </w:tc>
        <w:tc>
          <w:tcPr>
            <w:tcW w:w="1200" w:type="dxa"/>
          </w:tcPr>
          <w:p w14:paraId="1D79D24A" w14:textId="77777777" w:rsidR="009A5789" w:rsidRPr="00AD67F1" w:rsidRDefault="009A5789" w:rsidP="009A5789">
            <w:pPr>
              <w:pStyle w:val="TableText10"/>
              <w:rPr>
                <w:color w:val="000000"/>
              </w:rPr>
            </w:pPr>
          </w:p>
        </w:tc>
      </w:tr>
      <w:tr w:rsidR="009A5789" w:rsidRPr="00AD67F1" w14:paraId="00C57B1D" w14:textId="77777777" w:rsidTr="009A5789">
        <w:trPr>
          <w:cantSplit/>
        </w:trPr>
        <w:tc>
          <w:tcPr>
            <w:tcW w:w="1200" w:type="dxa"/>
          </w:tcPr>
          <w:p w14:paraId="3F002CDC" w14:textId="127ED2A1" w:rsidR="009A5789" w:rsidRPr="00AD67F1" w:rsidRDefault="00622D47" w:rsidP="009A5789">
            <w:pPr>
              <w:pStyle w:val="TableText10"/>
              <w:rPr>
                <w:color w:val="000000"/>
              </w:rPr>
            </w:pPr>
            <w:r>
              <w:rPr>
                <w:color w:val="000000"/>
              </w:rPr>
              <w:t>505</w:t>
            </w:r>
          </w:p>
        </w:tc>
        <w:tc>
          <w:tcPr>
            <w:tcW w:w="2400" w:type="dxa"/>
          </w:tcPr>
          <w:p w14:paraId="04C5C7B2" w14:textId="77777777" w:rsidR="009A5789" w:rsidRPr="00AD67F1" w:rsidRDefault="009A5789" w:rsidP="009A5789">
            <w:pPr>
              <w:pStyle w:val="TableText10"/>
              <w:rPr>
                <w:color w:val="000000"/>
              </w:rPr>
            </w:pPr>
            <w:r w:rsidRPr="00AD67F1">
              <w:rPr>
                <w:color w:val="000000"/>
              </w:rPr>
              <w:t>292 (a)</w:t>
            </w:r>
          </w:p>
        </w:tc>
        <w:tc>
          <w:tcPr>
            <w:tcW w:w="3720" w:type="dxa"/>
          </w:tcPr>
          <w:p w14:paraId="328AADFD" w14:textId="77777777" w:rsidR="009A5789" w:rsidRPr="00AD67F1" w:rsidRDefault="009A5789" w:rsidP="009A5789">
            <w:pPr>
              <w:pStyle w:val="TableText10"/>
              <w:rPr>
                <w:color w:val="000000"/>
              </w:rPr>
            </w:pPr>
            <w:r w:rsidRPr="00AD67F1">
              <w:rPr>
                <w:color w:val="000000"/>
              </w:rPr>
              <w:t>drive/tow vehicle with unsecured load</w:t>
            </w:r>
          </w:p>
        </w:tc>
        <w:tc>
          <w:tcPr>
            <w:tcW w:w="1320" w:type="dxa"/>
          </w:tcPr>
          <w:p w14:paraId="0D4190D7" w14:textId="77777777" w:rsidR="009A5789" w:rsidRPr="00AD67F1" w:rsidRDefault="009A5789" w:rsidP="009A5789">
            <w:pPr>
              <w:pStyle w:val="TableText10"/>
              <w:rPr>
                <w:color w:val="000000"/>
              </w:rPr>
            </w:pPr>
            <w:r w:rsidRPr="00AD67F1">
              <w:rPr>
                <w:color w:val="000000"/>
              </w:rPr>
              <w:t>20</w:t>
            </w:r>
          </w:p>
        </w:tc>
        <w:tc>
          <w:tcPr>
            <w:tcW w:w="1560" w:type="dxa"/>
          </w:tcPr>
          <w:p w14:paraId="275E37FD" w14:textId="77777777" w:rsidR="009A5789" w:rsidRPr="00AD67F1" w:rsidRDefault="009A5789" w:rsidP="009A5789">
            <w:pPr>
              <w:pStyle w:val="TableText10"/>
              <w:rPr>
                <w:color w:val="000000"/>
              </w:rPr>
            </w:pPr>
            <w:r w:rsidRPr="00AD67F1">
              <w:rPr>
                <w:color w:val="000000"/>
              </w:rPr>
              <w:t>589</w:t>
            </w:r>
          </w:p>
        </w:tc>
        <w:tc>
          <w:tcPr>
            <w:tcW w:w="1200" w:type="dxa"/>
          </w:tcPr>
          <w:p w14:paraId="64969B02" w14:textId="77777777" w:rsidR="009A5789" w:rsidRPr="00AD67F1" w:rsidRDefault="009A5789" w:rsidP="009A5789">
            <w:pPr>
              <w:pStyle w:val="TableText10"/>
              <w:rPr>
                <w:color w:val="000000"/>
              </w:rPr>
            </w:pPr>
          </w:p>
        </w:tc>
      </w:tr>
      <w:tr w:rsidR="009A5789" w:rsidRPr="00AD67F1" w14:paraId="3E06E5B2" w14:textId="77777777" w:rsidTr="009A5789">
        <w:trPr>
          <w:cantSplit/>
        </w:trPr>
        <w:tc>
          <w:tcPr>
            <w:tcW w:w="1200" w:type="dxa"/>
          </w:tcPr>
          <w:p w14:paraId="3310C3C7" w14:textId="7C42B198" w:rsidR="009A5789" w:rsidRPr="00AD67F1" w:rsidRDefault="009A5789" w:rsidP="009A5789">
            <w:pPr>
              <w:pStyle w:val="TableText10"/>
              <w:rPr>
                <w:color w:val="000000"/>
              </w:rPr>
            </w:pPr>
            <w:r w:rsidRPr="00AD67F1">
              <w:rPr>
                <w:color w:val="000000"/>
              </w:rPr>
              <w:t>50</w:t>
            </w:r>
            <w:r w:rsidR="00622D47">
              <w:rPr>
                <w:color w:val="000000"/>
              </w:rPr>
              <w:t>6</w:t>
            </w:r>
          </w:p>
        </w:tc>
        <w:tc>
          <w:tcPr>
            <w:tcW w:w="2400" w:type="dxa"/>
          </w:tcPr>
          <w:p w14:paraId="253384A2" w14:textId="77777777" w:rsidR="009A5789" w:rsidRPr="00AD67F1" w:rsidRDefault="009A5789" w:rsidP="009A5789">
            <w:pPr>
              <w:pStyle w:val="TableText10"/>
              <w:rPr>
                <w:color w:val="000000"/>
              </w:rPr>
            </w:pPr>
            <w:r w:rsidRPr="00AD67F1">
              <w:rPr>
                <w:color w:val="000000"/>
              </w:rPr>
              <w:t>292 (b)</w:t>
            </w:r>
          </w:p>
        </w:tc>
        <w:tc>
          <w:tcPr>
            <w:tcW w:w="3720" w:type="dxa"/>
          </w:tcPr>
          <w:p w14:paraId="447409F0" w14:textId="77777777" w:rsidR="009A5789" w:rsidRPr="00AD67F1" w:rsidRDefault="009A5789" w:rsidP="009A5789">
            <w:pPr>
              <w:pStyle w:val="TableText10"/>
              <w:rPr>
                <w:color w:val="000000"/>
              </w:rPr>
            </w:pPr>
            <w:r w:rsidRPr="00AD67F1">
              <w:rPr>
                <w:color w:val="000000"/>
              </w:rPr>
              <w:t>drive/tow vehicle with load causing instability</w:t>
            </w:r>
          </w:p>
        </w:tc>
        <w:tc>
          <w:tcPr>
            <w:tcW w:w="1320" w:type="dxa"/>
          </w:tcPr>
          <w:p w14:paraId="32AE1E88" w14:textId="77777777" w:rsidR="009A5789" w:rsidRPr="00AD67F1" w:rsidRDefault="009A5789" w:rsidP="009A5789">
            <w:pPr>
              <w:pStyle w:val="TableText10"/>
              <w:rPr>
                <w:color w:val="000000"/>
              </w:rPr>
            </w:pPr>
            <w:r w:rsidRPr="00AD67F1">
              <w:rPr>
                <w:color w:val="000000"/>
              </w:rPr>
              <w:t>20</w:t>
            </w:r>
          </w:p>
        </w:tc>
        <w:tc>
          <w:tcPr>
            <w:tcW w:w="1560" w:type="dxa"/>
          </w:tcPr>
          <w:p w14:paraId="5CD61D93" w14:textId="77777777" w:rsidR="009A5789" w:rsidRPr="00AD67F1" w:rsidRDefault="009A5789" w:rsidP="009A5789">
            <w:pPr>
              <w:pStyle w:val="TableText10"/>
              <w:rPr>
                <w:color w:val="000000"/>
              </w:rPr>
            </w:pPr>
            <w:r w:rsidRPr="00AD67F1">
              <w:rPr>
                <w:color w:val="000000"/>
              </w:rPr>
              <w:t>589</w:t>
            </w:r>
          </w:p>
        </w:tc>
        <w:tc>
          <w:tcPr>
            <w:tcW w:w="1200" w:type="dxa"/>
          </w:tcPr>
          <w:p w14:paraId="1D3965E6" w14:textId="77777777" w:rsidR="009A5789" w:rsidRPr="00AD67F1" w:rsidRDefault="009A5789" w:rsidP="009A5789">
            <w:pPr>
              <w:pStyle w:val="TableText10"/>
              <w:rPr>
                <w:color w:val="000000"/>
              </w:rPr>
            </w:pPr>
          </w:p>
        </w:tc>
      </w:tr>
      <w:tr w:rsidR="009A5789" w:rsidRPr="00AD67F1" w14:paraId="30992559" w14:textId="77777777" w:rsidTr="009A5789">
        <w:trPr>
          <w:cantSplit/>
        </w:trPr>
        <w:tc>
          <w:tcPr>
            <w:tcW w:w="1200" w:type="dxa"/>
          </w:tcPr>
          <w:p w14:paraId="29A6BFE6" w14:textId="7AF25308" w:rsidR="009A5789" w:rsidRPr="00AD67F1" w:rsidRDefault="009A5789" w:rsidP="009A5789">
            <w:pPr>
              <w:pStyle w:val="TableText10"/>
              <w:rPr>
                <w:color w:val="000000"/>
              </w:rPr>
            </w:pPr>
            <w:r w:rsidRPr="00AD67F1">
              <w:rPr>
                <w:color w:val="000000"/>
              </w:rPr>
              <w:t>50</w:t>
            </w:r>
            <w:r w:rsidR="00622D47">
              <w:rPr>
                <w:color w:val="000000"/>
              </w:rPr>
              <w:t>7</w:t>
            </w:r>
          </w:p>
        </w:tc>
        <w:tc>
          <w:tcPr>
            <w:tcW w:w="2400" w:type="dxa"/>
          </w:tcPr>
          <w:p w14:paraId="7D1C930C" w14:textId="77777777" w:rsidR="009A5789" w:rsidRPr="00AD67F1" w:rsidRDefault="009A5789" w:rsidP="009A5789">
            <w:pPr>
              <w:pStyle w:val="TableText10"/>
              <w:rPr>
                <w:color w:val="000000"/>
              </w:rPr>
            </w:pPr>
            <w:r w:rsidRPr="00AD67F1">
              <w:rPr>
                <w:color w:val="000000"/>
              </w:rPr>
              <w:t>292 (c)</w:t>
            </w:r>
          </w:p>
        </w:tc>
        <w:tc>
          <w:tcPr>
            <w:tcW w:w="3720" w:type="dxa"/>
          </w:tcPr>
          <w:p w14:paraId="4C4231EA" w14:textId="77777777" w:rsidR="009A5789" w:rsidRPr="00AD67F1" w:rsidRDefault="009A5789" w:rsidP="009A5789">
            <w:pPr>
              <w:pStyle w:val="TableText10"/>
              <w:rPr>
                <w:color w:val="000000"/>
              </w:rPr>
            </w:pPr>
            <w:r w:rsidRPr="00AD67F1">
              <w:rPr>
                <w:color w:val="000000"/>
              </w:rPr>
              <w:t>drive/tow vehicle with overhanging load</w:t>
            </w:r>
          </w:p>
        </w:tc>
        <w:tc>
          <w:tcPr>
            <w:tcW w:w="1320" w:type="dxa"/>
          </w:tcPr>
          <w:p w14:paraId="2281AFE8" w14:textId="77777777" w:rsidR="009A5789" w:rsidRPr="00AD67F1" w:rsidRDefault="009A5789" w:rsidP="009A5789">
            <w:pPr>
              <w:pStyle w:val="TableText10"/>
              <w:rPr>
                <w:color w:val="000000"/>
              </w:rPr>
            </w:pPr>
            <w:r w:rsidRPr="00AD67F1">
              <w:rPr>
                <w:color w:val="000000"/>
              </w:rPr>
              <w:t>20</w:t>
            </w:r>
          </w:p>
        </w:tc>
        <w:tc>
          <w:tcPr>
            <w:tcW w:w="1560" w:type="dxa"/>
          </w:tcPr>
          <w:p w14:paraId="64461F36" w14:textId="77777777" w:rsidR="009A5789" w:rsidRPr="00AD67F1" w:rsidRDefault="009A5789" w:rsidP="009A5789">
            <w:pPr>
              <w:pStyle w:val="TableText10"/>
              <w:rPr>
                <w:color w:val="000000"/>
              </w:rPr>
            </w:pPr>
            <w:r w:rsidRPr="00AD67F1">
              <w:rPr>
                <w:color w:val="000000"/>
              </w:rPr>
              <w:t>297</w:t>
            </w:r>
          </w:p>
        </w:tc>
        <w:tc>
          <w:tcPr>
            <w:tcW w:w="1200" w:type="dxa"/>
          </w:tcPr>
          <w:p w14:paraId="712842D7" w14:textId="77777777" w:rsidR="009A5789" w:rsidRPr="00AD67F1" w:rsidRDefault="009A5789" w:rsidP="009A5789">
            <w:pPr>
              <w:pStyle w:val="TableText10"/>
              <w:rPr>
                <w:color w:val="000000"/>
              </w:rPr>
            </w:pPr>
          </w:p>
        </w:tc>
      </w:tr>
      <w:tr w:rsidR="009A5789" w:rsidRPr="00AD67F1" w14:paraId="355B023D" w14:textId="77777777" w:rsidTr="009A5789">
        <w:tblPrEx>
          <w:tblLook w:val="04A0" w:firstRow="1" w:lastRow="0" w:firstColumn="1" w:lastColumn="0" w:noHBand="0" w:noVBand="1"/>
        </w:tblPrEx>
        <w:trPr>
          <w:cantSplit/>
        </w:trPr>
        <w:tc>
          <w:tcPr>
            <w:tcW w:w="1200" w:type="dxa"/>
            <w:tcBorders>
              <w:top w:val="single" w:sz="4" w:space="0" w:color="C0C0C0"/>
              <w:left w:val="single" w:sz="4" w:space="0" w:color="C0C0C0"/>
              <w:bottom w:val="single" w:sz="4" w:space="0" w:color="C0C0C0"/>
              <w:right w:val="single" w:sz="4" w:space="0" w:color="C0C0C0"/>
            </w:tcBorders>
            <w:hideMark/>
          </w:tcPr>
          <w:p w14:paraId="7E3A88E4" w14:textId="68780E4E" w:rsidR="009A5789" w:rsidRPr="00AD67F1" w:rsidRDefault="009A5789" w:rsidP="009A5789">
            <w:pPr>
              <w:pStyle w:val="TableText10"/>
              <w:rPr>
                <w:color w:val="000000"/>
              </w:rPr>
            </w:pPr>
            <w:r w:rsidRPr="00AD67F1">
              <w:rPr>
                <w:color w:val="000000"/>
              </w:rPr>
              <w:t>50</w:t>
            </w:r>
            <w:r w:rsidR="00622D47">
              <w:rPr>
                <w:color w:val="000000"/>
              </w:rPr>
              <w:t>8</w:t>
            </w:r>
          </w:p>
        </w:tc>
        <w:tc>
          <w:tcPr>
            <w:tcW w:w="2400" w:type="dxa"/>
            <w:tcBorders>
              <w:top w:val="single" w:sz="4" w:space="0" w:color="C0C0C0"/>
              <w:left w:val="single" w:sz="4" w:space="0" w:color="C0C0C0"/>
              <w:bottom w:val="single" w:sz="4" w:space="0" w:color="C0C0C0"/>
              <w:right w:val="single" w:sz="4" w:space="0" w:color="C0C0C0"/>
            </w:tcBorders>
            <w:hideMark/>
          </w:tcPr>
          <w:p w14:paraId="26A2908F" w14:textId="77777777" w:rsidR="009A5789" w:rsidRPr="00AD67F1" w:rsidRDefault="009A5789" w:rsidP="009A5789">
            <w:pPr>
              <w:pStyle w:val="TableText10"/>
              <w:rPr>
                <w:color w:val="000000"/>
              </w:rPr>
            </w:pPr>
            <w:r w:rsidRPr="00AD67F1">
              <w:rPr>
                <w:color w:val="000000"/>
              </w:rPr>
              <w:t>292A (1)</w:t>
            </w:r>
          </w:p>
        </w:tc>
        <w:tc>
          <w:tcPr>
            <w:tcW w:w="3720" w:type="dxa"/>
            <w:tcBorders>
              <w:top w:val="single" w:sz="4" w:space="0" w:color="C0C0C0"/>
              <w:left w:val="single" w:sz="4" w:space="0" w:color="C0C0C0"/>
              <w:bottom w:val="single" w:sz="4" w:space="0" w:color="C0C0C0"/>
              <w:right w:val="single" w:sz="4" w:space="0" w:color="C0C0C0"/>
            </w:tcBorders>
            <w:hideMark/>
          </w:tcPr>
          <w:p w14:paraId="45908FFF" w14:textId="77777777" w:rsidR="009A5789" w:rsidRPr="00AD67F1" w:rsidRDefault="009A5789" w:rsidP="009A5789">
            <w:pPr>
              <w:pStyle w:val="TableText10"/>
              <w:rPr>
                <w:color w:val="000000"/>
              </w:rPr>
            </w:pPr>
            <w:r w:rsidRPr="00AD67F1">
              <w:rPr>
                <w:color w:val="000000"/>
              </w:rPr>
              <w:t>drive/tow vehicle with unrestrained moving load</w:t>
            </w:r>
          </w:p>
        </w:tc>
        <w:tc>
          <w:tcPr>
            <w:tcW w:w="1320" w:type="dxa"/>
            <w:tcBorders>
              <w:top w:val="single" w:sz="4" w:space="0" w:color="C0C0C0"/>
              <w:left w:val="single" w:sz="4" w:space="0" w:color="C0C0C0"/>
              <w:bottom w:val="single" w:sz="4" w:space="0" w:color="C0C0C0"/>
              <w:right w:val="single" w:sz="4" w:space="0" w:color="C0C0C0"/>
            </w:tcBorders>
            <w:hideMark/>
          </w:tcPr>
          <w:p w14:paraId="55F0FF8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left w:val="single" w:sz="4" w:space="0" w:color="C0C0C0"/>
              <w:bottom w:val="single" w:sz="4" w:space="0" w:color="C0C0C0"/>
              <w:right w:val="single" w:sz="4" w:space="0" w:color="C0C0C0"/>
            </w:tcBorders>
            <w:hideMark/>
          </w:tcPr>
          <w:p w14:paraId="1986D7D9" w14:textId="77777777" w:rsidR="009A5789" w:rsidRPr="00AD67F1" w:rsidRDefault="009A5789" w:rsidP="009A5789">
            <w:pPr>
              <w:pStyle w:val="TableText10"/>
              <w:rPr>
                <w:color w:val="000000"/>
              </w:rPr>
            </w:pPr>
            <w:r w:rsidRPr="00AD67F1">
              <w:rPr>
                <w:color w:val="000000"/>
              </w:rPr>
              <w:t>589</w:t>
            </w:r>
          </w:p>
        </w:tc>
        <w:tc>
          <w:tcPr>
            <w:tcW w:w="1200" w:type="dxa"/>
            <w:tcBorders>
              <w:top w:val="single" w:sz="4" w:space="0" w:color="C0C0C0"/>
              <w:left w:val="single" w:sz="4" w:space="0" w:color="C0C0C0"/>
              <w:bottom w:val="single" w:sz="4" w:space="0" w:color="C0C0C0"/>
              <w:right w:val="single" w:sz="4" w:space="0" w:color="C0C0C0"/>
            </w:tcBorders>
            <w:hideMark/>
          </w:tcPr>
          <w:p w14:paraId="65136D75" w14:textId="77777777" w:rsidR="009A5789" w:rsidRPr="00AD67F1" w:rsidRDefault="009A5789" w:rsidP="009A5789">
            <w:pPr>
              <w:pStyle w:val="TableText10"/>
              <w:rPr>
                <w:color w:val="000000"/>
              </w:rPr>
            </w:pPr>
          </w:p>
        </w:tc>
      </w:tr>
      <w:tr w:rsidR="009A5789" w:rsidRPr="00AD67F1" w14:paraId="1239EFEC" w14:textId="77777777" w:rsidTr="009A5789">
        <w:trPr>
          <w:cantSplit/>
        </w:trPr>
        <w:tc>
          <w:tcPr>
            <w:tcW w:w="1200" w:type="dxa"/>
          </w:tcPr>
          <w:p w14:paraId="7F71A4BD" w14:textId="55A6B0F7" w:rsidR="009A5789" w:rsidRPr="00AD67F1" w:rsidRDefault="009A5789" w:rsidP="009A5789">
            <w:pPr>
              <w:pStyle w:val="TableText10"/>
              <w:rPr>
                <w:color w:val="000000"/>
              </w:rPr>
            </w:pPr>
            <w:r w:rsidRPr="00AD67F1">
              <w:rPr>
                <w:color w:val="000000"/>
              </w:rPr>
              <w:t>50</w:t>
            </w:r>
            <w:r w:rsidR="00622D47">
              <w:rPr>
                <w:color w:val="000000"/>
              </w:rPr>
              <w:t>9</w:t>
            </w:r>
          </w:p>
        </w:tc>
        <w:tc>
          <w:tcPr>
            <w:tcW w:w="2400" w:type="dxa"/>
          </w:tcPr>
          <w:p w14:paraId="45C9EAE9" w14:textId="77777777" w:rsidR="009A5789" w:rsidRPr="00AD67F1" w:rsidRDefault="009A5789" w:rsidP="009A5789">
            <w:pPr>
              <w:pStyle w:val="TableText10"/>
              <w:rPr>
                <w:color w:val="000000"/>
              </w:rPr>
            </w:pPr>
            <w:r w:rsidRPr="00AD67F1">
              <w:rPr>
                <w:color w:val="000000"/>
              </w:rPr>
              <w:t>293 (2)</w:t>
            </w:r>
          </w:p>
        </w:tc>
        <w:tc>
          <w:tcPr>
            <w:tcW w:w="3720" w:type="dxa"/>
          </w:tcPr>
          <w:p w14:paraId="6E45B70C" w14:textId="77777777" w:rsidR="009A5789" w:rsidRPr="00AD67F1" w:rsidRDefault="009A5789" w:rsidP="009A5789">
            <w:pPr>
              <w:pStyle w:val="TableText10"/>
              <w:rPr>
                <w:color w:val="000000"/>
              </w:rPr>
            </w:pPr>
            <w:r w:rsidRPr="00AD67F1">
              <w:rPr>
                <w:color w:val="000000"/>
              </w:rPr>
              <w:t>not remove/have removed any thing fallen/put on road</w:t>
            </w:r>
          </w:p>
        </w:tc>
        <w:tc>
          <w:tcPr>
            <w:tcW w:w="1320" w:type="dxa"/>
          </w:tcPr>
          <w:p w14:paraId="038C2F5D" w14:textId="77777777" w:rsidR="009A5789" w:rsidRPr="00AD67F1" w:rsidRDefault="009A5789" w:rsidP="009A5789">
            <w:pPr>
              <w:pStyle w:val="TableText10"/>
              <w:rPr>
                <w:color w:val="000000"/>
              </w:rPr>
            </w:pPr>
            <w:r w:rsidRPr="00AD67F1">
              <w:rPr>
                <w:color w:val="000000"/>
              </w:rPr>
              <w:t>20</w:t>
            </w:r>
          </w:p>
        </w:tc>
        <w:tc>
          <w:tcPr>
            <w:tcW w:w="1560" w:type="dxa"/>
          </w:tcPr>
          <w:p w14:paraId="3401BAC2" w14:textId="77777777" w:rsidR="009A5789" w:rsidRPr="00AD67F1" w:rsidRDefault="009A5789" w:rsidP="009A5789">
            <w:pPr>
              <w:pStyle w:val="TableText10"/>
              <w:rPr>
                <w:color w:val="000000"/>
              </w:rPr>
            </w:pPr>
            <w:r w:rsidRPr="00AD67F1">
              <w:rPr>
                <w:color w:val="000000"/>
              </w:rPr>
              <w:t>297</w:t>
            </w:r>
          </w:p>
        </w:tc>
        <w:tc>
          <w:tcPr>
            <w:tcW w:w="1200" w:type="dxa"/>
          </w:tcPr>
          <w:p w14:paraId="41667241" w14:textId="77777777" w:rsidR="009A5789" w:rsidRPr="00AD67F1" w:rsidRDefault="009A5789" w:rsidP="009A5789">
            <w:pPr>
              <w:pStyle w:val="TableText10"/>
              <w:rPr>
                <w:color w:val="000000"/>
              </w:rPr>
            </w:pPr>
          </w:p>
        </w:tc>
      </w:tr>
      <w:tr w:rsidR="009A5789" w:rsidRPr="00AD67F1" w14:paraId="70D107EA" w14:textId="77777777" w:rsidTr="009A5789">
        <w:trPr>
          <w:cantSplit/>
        </w:trPr>
        <w:tc>
          <w:tcPr>
            <w:tcW w:w="1200" w:type="dxa"/>
          </w:tcPr>
          <w:p w14:paraId="53B5EF13" w14:textId="713829EA" w:rsidR="009A5789" w:rsidRPr="00AD67F1" w:rsidRDefault="009A5789" w:rsidP="009A5789">
            <w:pPr>
              <w:pStyle w:val="TableText10"/>
              <w:rPr>
                <w:color w:val="000000"/>
              </w:rPr>
            </w:pPr>
            <w:r w:rsidRPr="00AD67F1">
              <w:rPr>
                <w:color w:val="000000"/>
              </w:rPr>
              <w:t>5</w:t>
            </w:r>
            <w:r w:rsidR="00622D47">
              <w:rPr>
                <w:color w:val="000000"/>
              </w:rPr>
              <w:t>10</w:t>
            </w:r>
          </w:p>
        </w:tc>
        <w:tc>
          <w:tcPr>
            <w:tcW w:w="2400" w:type="dxa"/>
          </w:tcPr>
          <w:p w14:paraId="05A18A8A" w14:textId="77777777" w:rsidR="009A5789" w:rsidRPr="00AD67F1" w:rsidRDefault="009A5789" w:rsidP="009A5789">
            <w:pPr>
              <w:pStyle w:val="TableText10"/>
              <w:rPr>
                <w:color w:val="000000"/>
              </w:rPr>
            </w:pPr>
            <w:r w:rsidRPr="00AD67F1">
              <w:rPr>
                <w:color w:val="000000"/>
              </w:rPr>
              <w:t>294 (1) (a) (i)</w:t>
            </w:r>
          </w:p>
        </w:tc>
        <w:tc>
          <w:tcPr>
            <w:tcW w:w="3720" w:type="dxa"/>
          </w:tcPr>
          <w:p w14:paraId="214C936C" w14:textId="77777777" w:rsidR="009A5789" w:rsidRPr="00AD67F1" w:rsidRDefault="009A5789" w:rsidP="009A5789">
            <w:pPr>
              <w:pStyle w:val="TableText10"/>
              <w:rPr>
                <w:color w:val="000000"/>
              </w:rPr>
            </w:pPr>
            <w:r w:rsidRPr="00AD67F1">
              <w:rPr>
                <w:color w:val="000000"/>
              </w:rPr>
              <w:t>tow motor vehicle without control of towed vehicle</w:t>
            </w:r>
          </w:p>
        </w:tc>
        <w:tc>
          <w:tcPr>
            <w:tcW w:w="1320" w:type="dxa"/>
          </w:tcPr>
          <w:p w14:paraId="11C04E0F" w14:textId="77777777" w:rsidR="009A5789" w:rsidRPr="00AD67F1" w:rsidRDefault="009A5789" w:rsidP="009A5789">
            <w:pPr>
              <w:pStyle w:val="TableText10"/>
              <w:rPr>
                <w:color w:val="000000"/>
              </w:rPr>
            </w:pPr>
            <w:r w:rsidRPr="00AD67F1">
              <w:rPr>
                <w:color w:val="000000"/>
              </w:rPr>
              <w:t>20</w:t>
            </w:r>
          </w:p>
        </w:tc>
        <w:tc>
          <w:tcPr>
            <w:tcW w:w="1560" w:type="dxa"/>
          </w:tcPr>
          <w:p w14:paraId="197F554A" w14:textId="77777777" w:rsidR="009A5789" w:rsidRPr="00AD67F1" w:rsidRDefault="009A5789" w:rsidP="009A5789">
            <w:pPr>
              <w:pStyle w:val="TableText10"/>
              <w:rPr>
                <w:color w:val="000000"/>
              </w:rPr>
            </w:pPr>
            <w:r w:rsidRPr="00AD67F1">
              <w:rPr>
                <w:color w:val="000000"/>
              </w:rPr>
              <w:t>203</w:t>
            </w:r>
          </w:p>
        </w:tc>
        <w:tc>
          <w:tcPr>
            <w:tcW w:w="1200" w:type="dxa"/>
          </w:tcPr>
          <w:p w14:paraId="44F7C86E" w14:textId="77777777" w:rsidR="009A5789" w:rsidRPr="00AD67F1" w:rsidRDefault="009A5789" w:rsidP="009A5789">
            <w:pPr>
              <w:pStyle w:val="TableText10"/>
              <w:rPr>
                <w:color w:val="000000"/>
              </w:rPr>
            </w:pPr>
          </w:p>
        </w:tc>
      </w:tr>
      <w:tr w:rsidR="009A5789" w:rsidRPr="00AD67F1" w14:paraId="3291B5C0" w14:textId="77777777" w:rsidTr="009A5789">
        <w:trPr>
          <w:cantSplit/>
        </w:trPr>
        <w:tc>
          <w:tcPr>
            <w:tcW w:w="1200" w:type="dxa"/>
          </w:tcPr>
          <w:p w14:paraId="1E2981B0" w14:textId="264498C8" w:rsidR="009A5789" w:rsidRPr="00AD67F1" w:rsidRDefault="009A5789" w:rsidP="009A5789">
            <w:pPr>
              <w:pStyle w:val="TableText10"/>
              <w:rPr>
                <w:color w:val="000000"/>
              </w:rPr>
            </w:pPr>
            <w:r w:rsidRPr="00AD67F1">
              <w:rPr>
                <w:color w:val="000000"/>
              </w:rPr>
              <w:lastRenderedPageBreak/>
              <w:t>5</w:t>
            </w:r>
            <w:r w:rsidR="00622D47">
              <w:rPr>
                <w:color w:val="000000"/>
              </w:rPr>
              <w:t>11</w:t>
            </w:r>
          </w:p>
        </w:tc>
        <w:tc>
          <w:tcPr>
            <w:tcW w:w="2400" w:type="dxa"/>
          </w:tcPr>
          <w:p w14:paraId="39610325" w14:textId="77777777" w:rsidR="009A5789" w:rsidRPr="00AD67F1" w:rsidRDefault="009A5789" w:rsidP="009A5789">
            <w:pPr>
              <w:pStyle w:val="TableText10"/>
              <w:rPr>
                <w:color w:val="000000"/>
              </w:rPr>
            </w:pPr>
            <w:r w:rsidRPr="00AD67F1">
              <w:rPr>
                <w:color w:val="000000"/>
              </w:rPr>
              <w:t>294 (1) (a) (ii)</w:t>
            </w:r>
          </w:p>
        </w:tc>
        <w:tc>
          <w:tcPr>
            <w:tcW w:w="3720" w:type="dxa"/>
          </w:tcPr>
          <w:p w14:paraId="59C283D9" w14:textId="77777777" w:rsidR="009A5789" w:rsidRPr="00AD67F1" w:rsidRDefault="009A5789" w:rsidP="009A5789">
            <w:pPr>
              <w:pStyle w:val="TableText10"/>
              <w:rPr>
                <w:color w:val="000000"/>
              </w:rPr>
            </w:pPr>
            <w:r w:rsidRPr="00AD67F1">
              <w:rPr>
                <w:color w:val="000000"/>
              </w:rPr>
              <w:t>tow motor vehicle, towed vehicle’s brakes/steering not working or not under control of licensed person</w:t>
            </w:r>
          </w:p>
        </w:tc>
        <w:tc>
          <w:tcPr>
            <w:tcW w:w="1320" w:type="dxa"/>
          </w:tcPr>
          <w:p w14:paraId="1648FAC5" w14:textId="77777777" w:rsidR="009A5789" w:rsidRPr="00AD67F1" w:rsidRDefault="009A5789" w:rsidP="009A5789">
            <w:pPr>
              <w:pStyle w:val="TableText10"/>
              <w:rPr>
                <w:color w:val="000000"/>
              </w:rPr>
            </w:pPr>
            <w:r w:rsidRPr="00AD67F1">
              <w:rPr>
                <w:color w:val="000000"/>
              </w:rPr>
              <w:t>20</w:t>
            </w:r>
          </w:p>
        </w:tc>
        <w:tc>
          <w:tcPr>
            <w:tcW w:w="1560" w:type="dxa"/>
          </w:tcPr>
          <w:p w14:paraId="08C9105E" w14:textId="77777777" w:rsidR="009A5789" w:rsidRPr="00AD67F1" w:rsidRDefault="009A5789" w:rsidP="009A5789">
            <w:pPr>
              <w:pStyle w:val="TableText10"/>
              <w:rPr>
                <w:color w:val="000000"/>
              </w:rPr>
            </w:pPr>
            <w:r w:rsidRPr="00AD67F1">
              <w:rPr>
                <w:color w:val="000000"/>
              </w:rPr>
              <w:t>203</w:t>
            </w:r>
          </w:p>
        </w:tc>
        <w:tc>
          <w:tcPr>
            <w:tcW w:w="1200" w:type="dxa"/>
          </w:tcPr>
          <w:p w14:paraId="24858D7D" w14:textId="77777777" w:rsidR="009A5789" w:rsidRPr="00AD67F1" w:rsidRDefault="009A5789" w:rsidP="009A5789">
            <w:pPr>
              <w:pStyle w:val="TableText10"/>
              <w:rPr>
                <w:color w:val="000000"/>
              </w:rPr>
            </w:pPr>
          </w:p>
        </w:tc>
      </w:tr>
      <w:tr w:rsidR="009A5789" w:rsidRPr="00AD67F1" w14:paraId="00D24702" w14:textId="77777777" w:rsidTr="009A5789">
        <w:trPr>
          <w:cantSplit/>
        </w:trPr>
        <w:tc>
          <w:tcPr>
            <w:tcW w:w="1200" w:type="dxa"/>
          </w:tcPr>
          <w:p w14:paraId="1AF64937" w14:textId="4738FFA2" w:rsidR="009A5789" w:rsidRPr="00AD67F1" w:rsidRDefault="009A5789" w:rsidP="009A5789">
            <w:pPr>
              <w:pStyle w:val="TableText10"/>
              <w:rPr>
                <w:color w:val="000000"/>
              </w:rPr>
            </w:pPr>
            <w:r w:rsidRPr="00AD67F1">
              <w:rPr>
                <w:color w:val="000000"/>
              </w:rPr>
              <w:t>5</w:t>
            </w:r>
            <w:r w:rsidR="00622D47">
              <w:rPr>
                <w:color w:val="000000"/>
              </w:rPr>
              <w:t>12</w:t>
            </w:r>
          </w:p>
        </w:tc>
        <w:tc>
          <w:tcPr>
            <w:tcW w:w="2400" w:type="dxa"/>
          </w:tcPr>
          <w:p w14:paraId="75637AE0" w14:textId="77777777" w:rsidR="009A5789" w:rsidRPr="00AD67F1" w:rsidRDefault="009A5789" w:rsidP="009A5789">
            <w:pPr>
              <w:pStyle w:val="TableText10"/>
              <w:rPr>
                <w:color w:val="000000"/>
              </w:rPr>
            </w:pPr>
            <w:r w:rsidRPr="00AD67F1">
              <w:rPr>
                <w:color w:val="000000"/>
              </w:rPr>
              <w:t>294 (1) (b)</w:t>
            </w:r>
          </w:p>
        </w:tc>
        <w:tc>
          <w:tcPr>
            <w:tcW w:w="3720" w:type="dxa"/>
          </w:tcPr>
          <w:p w14:paraId="046DD08D" w14:textId="77777777" w:rsidR="009A5789" w:rsidRPr="00AD67F1" w:rsidRDefault="009A5789" w:rsidP="009A5789">
            <w:pPr>
              <w:pStyle w:val="TableText10"/>
              <w:rPr>
                <w:color w:val="000000"/>
              </w:rPr>
            </w:pPr>
            <w:r w:rsidRPr="00AD67F1">
              <w:rPr>
                <w:color w:val="000000"/>
              </w:rPr>
              <w:t>tow motor vehicle when unsafe</w:t>
            </w:r>
          </w:p>
        </w:tc>
        <w:tc>
          <w:tcPr>
            <w:tcW w:w="1320" w:type="dxa"/>
          </w:tcPr>
          <w:p w14:paraId="03E6575D" w14:textId="77777777" w:rsidR="009A5789" w:rsidRPr="00AD67F1" w:rsidRDefault="009A5789" w:rsidP="009A5789">
            <w:pPr>
              <w:pStyle w:val="TableText10"/>
              <w:rPr>
                <w:color w:val="000000"/>
              </w:rPr>
            </w:pPr>
            <w:r w:rsidRPr="00AD67F1">
              <w:rPr>
                <w:color w:val="000000"/>
              </w:rPr>
              <w:t>20</w:t>
            </w:r>
          </w:p>
        </w:tc>
        <w:tc>
          <w:tcPr>
            <w:tcW w:w="1560" w:type="dxa"/>
          </w:tcPr>
          <w:p w14:paraId="36B24FB8" w14:textId="77777777" w:rsidR="009A5789" w:rsidRPr="00AD67F1" w:rsidRDefault="009A5789" w:rsidP="009A5789">
            <w:pPr>
              <w:pStyle w:val="TableText10"/>
              <w:rPr>
                <w:color w:val="000000"/>
              </w:rPr>
            </w:pPr>
            <w:r w:rsidRPr="00AD67F1">
              <w:rPr>
                <w:color w:val="000000"/>
              </w:rPr>
              <w:t>203</w:t>
            </w:r>
          </w:p>
        </w:tc>
        <w:tc>
          <w:tcPr>
            <w:tcW w:w="1200" w:type="dxa"/>
          </w:tcPr>
          <w:p w14:paraId="71A923E0" w14:textId="77777777" w:rsidR="009A5789" w:rsidRPr="00AD67F1" w:rsidRDefault="009A5789" w:rsidP="009A5789">
            <w:pPr>
              <w:pStyle w:val="TableText10"/>
              <w:rPr>
                <w:color w:val="000000"/>
              </w:rPr>
            </w:pPr>
          </w:p>
        </w:tc>
      </w:tr>
      <w:tr w:rsidR="009A5789" w:rsidRPr="00AD67F1" w14:paraId="568D69B6" w14:textId="77777777" w:rsidTr="009A5789">
        <w:trPr>
          <w:cantSplit/>
        </w:trPr>
        <w:tc>
          <w:tcPr>
            <w:tcW w:w="1200" w:type="dxa"/>
          </w:tcPr>
          <w:p w14:paraId="1DFACA4E" w14:textId="211B9F32" w:rsidR="009A5789" w:rsidRPr="00AD67F1" w:rsidRDefault="009A5789" w:rsidP="009A5789">
            <w:pPr>
              <w:pStyle w:val="TableText10"/>
              <w:rPr>
                <w:color w:val="000000"/>
              </w:rPr>
            </w:pPr>
            <w:r w:rsidRPr="00AD67F1">
              <w:rPr>
                <w:color w:val="000000"/>
              </w:rPr>
              <w:t>5</w:t>
            </w:r>
            <w:r w:rsidR="00622D47">
              <w:rPr>
                <w:color w:val="000000"/>
              </w:rPr>
              <w:t>13</w:t>
            </w:r>
          </w:p>
        </w:tc>
        <w:tc>
          <w:tcPr>
            <w:tcW w:w="2400" w:type="dxa"/>
          </w:tcPr>
          <w:p w14:paraId="392FDD1E" w14:textId="77777777" w:rsidR="009A5789" w:rsidRPr="00AD67F1" w:rsidRDefault="009A5789" w:rsidP="009A5789">
            <w:pPr>
              <w:pStyle w:val="TableText10"/>
              <w:rPr>
                <w:color w:val="000000"/>
              </w:rPr>
            </w:pPr>
            <w:r w:rsidRPr="00AD67F1">
              <w:rPr>
                <w:color w:val="000000"/>
              </w:rPr>
              <w:t>294 (2) (a)</w:t>
            </w:r>
          </w:p>
        </w:tc>
        <w:tc>
          <w:tcPr>
            <w:tcW w:w="3720" w:type="dxa"/>
          </w:tcPr>
          <w:p w14:paraId="7C429183" w14:textId="77777777" w:rsidR="009A5789" w:rsidRPr="00AD67F1" w:rsidRDefault="009A5789" w:rsidP="009A5789">
            <w:pPr>
              <w:pStyle w:val="TableText10"/>
              <w:rPr>
                <w:color w:val="000000"/>
              </w:rPr>
            </w:pPr>
            <w:r w:rsidRPr="00AD67F1">
              <w:rPr>
                <w:color w:val="000000"/>
              </w:rPr>
              <w:t>tow trailer without control of trailer</w:t>
            </w:r>
          </w:p>
        </w:tc>
        <w:tc>
          <w:tcPr>
            <w:tcW w:w="1320" w:type="dxa"/>
          </w:tcPr>
          <w:p w14:paraId="20D54D5F" w14:textId="77777777" w:rsidR="009A5789" w:rsidRPr="00AD67F1" w:rsidRDefault="009A5789" w:rsidP="009A5789">
            <w:pPr>
              <w:pStyle w:val="TableText10"/>
              <w:rPr>
                <w:color w:val="000000"/>
              </w:rPr>
            </w:pPr>
            <w:r w:rsidRPr="00AD67F1">
              <w:rPr>
                <w:color w:val="000000"/>
              </w:rPr>
              <w:t>20</w:t>
            </w:r>
          </w:p>
        </w:tc>
        <w:tc>
          <w:tcPr>
            <w:tcW w:w="1560" w:type="dxa"/>
          </w:tcPr>
          <w:p w14:paraId="3205F5E0" w14:textId="77777777" w:rsidR="009A5789" w:rsidRPr="00AD67F1" w:rsidRDefault="009A5789" w:rsidP="009A5789">
            <w:pPr>
              <w:pStyle w:val="TableText10"/>
              <w:rPr>
                <w:color w:val="000000"/>
              </w:rPr>
            </w:pPr>
            <w:r w:rsidRPr="00AD67F1">
              <w:rPr>
                <w:color w:val="000000"/>
              </w:rPr>
              <w:t>203</w:t>
            </w:r>
          </w:p>
        </w:tc>
        <w:tc>
          <w:tcPr>
            <w:tcW w:w="1200" w:type="dxa"/>
          </w:tcPr>
          <w:p w14:paraId="29B66D57" w14:textId="77777777" w:rsidR="009A5789" w:rsidRPr="00AD67F1" w:rsidRDefault="009A5789" w:rsidP="009A5789">
            <w:pPr>
              <w:pStyle w:val="TableText10"/>
              <w:rPr>
                <w:color w:val="000000"/>
              </w:rPr>
            </w:pPr>
          </w:p>
        </w:tc>
      </w:tr>
      <w:tr w:rsidR="009A5789" w:rsidRPr="00AD67F1" w14:paraId="4AA3B1FB" w14:textId="77777777" w:rsidTr="009A5789">
        <w:trPr>
          <w:cantSplit/>
        </w:trPr>
        <w:tc>
          <w:tcPr>
            <w:tcW w:w="1200" w:type="dxa"/>
          </w:tcPr>
          <w:p w14:paraId="0A1D536C" w14:textId="57F8A429" w:rsidR="009A5789" w:rsidRPr="00AD67F1" w:rsidRDefault="009A5789" w:rsidP="009A5789">
            <w:pPr>
              <w:pStyle w:val="TableText10"/>
              <w:rPr>
                <w:color w:val="000000"/>
              </w:rPr>
            </w:pPr>
            <w:r w:rsidRPr="00AD67F1">
              <w:rPr>
                <w:color w:val="000000"/>
              </w:rPr>
              <w:t>5</w:t>
            </w:r>
            <w:r w:rsidR="00622D47">
              <w:rPr>
                <w:color w:val="000000"/>
              </w:rPr>
              <w:t>14</w:t>
            </w:r>
          </w:p>
        </w:tc>
        <w:tc>
          <w:tcPr>
            <w:tcW w:w="2400" w:type="dxa"/>
          </w:tcPr>
          <w:p w14:paraId="221603B8" w14:textId="77777777" w:rsidR="009A5789" w:rsidRPr="00AD67F1" w:rsidRDefault="009A5789" w:rsidP="009A5789">
            <w:pPr>
              <w:pStyle w:val="TableText10"/>
              <w:rPr>
                <w:color w:val="000000"/>
              </w:rPr>
            </w:pPr>
            <w:r w:rsidRPr="00AD67F1">
              <w:rPr>
                <w:color w:val="000000"/>
              </w:rPr>
              <w:t>294 (2) (b)</w:t>
            </w:r>
          </w:p>
        </w:tc>
        <w:tc>
          <w:tcPr>
            <w:tcW w:w="3720" w:type="dxa"/>
          </w:tcPr>
          <w:p w14:paraId="41996723" w14:textId="77777777" w:rsidR="009A5789" w:rsidRPr="00AD67F1" w:rsidRDefault="009A5789" w:rsidP="009A5789">
            <w:pPr>
              <w:pStyle w:val="TableText10"/>
              <w:rPr>
                <w:color w:val="000000"/>
              </w:rPr>
            </w:pPr>
            <w:r w:rsidRPr="00AD67F1">
              <w:rPr>
                <w:color w:val="000000"/>
              </w:rPr>
              <w:t>tow trailer when unsafe</w:t>
            </w:r>
          </w:p>
        </w:tc>
        <w:tc>
          <w:tcPr>
            <w:tcW w:w="1320" w:type="dxa"/>
          </w:tcPr>
          <w:p w14:paraId="35167385" w14:textId="77777777" w:rsidR="009A5789" w:rsidRPr="00AD67F1" w:rsidRDefault="009A5789" w:rsidP="009A5789">
            <w:pPr>
              <w:pStyle w:val="TableText10"/>
              <w:rPr>
                <w:color w:val="000000"/>
              </w:rPr>
            </w:pPr>
            <w:r w:rsidRPr="00AD67F1">
              <w:rPr>
                <w:color w:val="000000"/>
              </w:rPr>
              <w:t>20</w:t>
            </w:r>
          </w:p>
        </w:tc>
        <w:tc>
          <w:tcPr>
            <w:tcW w:w="1560" w:type="dxa"/>
          </w:tcPr>
          <w:p w14:paraId="395A8BEF" w14:textId="77777777" w:rsidR="009A5789" w:rsidRPr="00AD67F1" w:rsidRDefault="009A5789" w:rsidP="009A5789">
            <w:pPr>
              <w:pStyle w:val="TableText10"/>
              <w:rPr>
                <w:color w:val="000000"/>
              </w:rPr>
            </w:pPr>
            <w:r w:rsidRPr="00AD67F1">
              <w:rPr>
                <w:color w:val="000000"/>
              </w:rPr>
              <w:t>203</w:t>
            </w:r>
          </w:p>
        </w:tc>
        <w:tc>
          <w:tcPr>
            <w:tcW w:w="1200" w:type="dxa"/>
          </w:tcPr>
          <w:p w14:paraId="61B728C3" w14:textId="77777777" w:rsidR="009A5789" w:rsidRPr="00AD67F1" w:rsidRDefault="009A5789" w:rsidP="009A5789">
            <w:pPr>
              <w:pStyle w:val="TableText10"/>
              <w:rPr>
                <w:color w:val="000000"/>
              </w:rPr>
            </w:pPr>
          </w:p>
        </w:tc>
      </w:tr>
      <w:tr w:rsidR="009A5789" w:rsidRPr="00AD67F1" w14:paraId="5E74B2B5" w14:textId="77777777" w:rsidTr="009A5789">
        <w:trPr>
          <w:cantSplit/>
        </w:trPr>
        <w:tc>
          <w:tcPr>
            <w:tcW w:w="1200" w:type="dxa"/>
            <w:tcBorders>
              <w:bottom w:val="single" w:sz="4" w:space="0" w:color="C0C0C0"/>
            </w:tcBorders>
          </w:tcPr>
          <w:p w14:paraId="04EFCEAB" w14:textId="08D5F539" w:rsidR="009A5789" w:rsidRPr="00AD67F1" w:rsidRDefault="009A5789" w:rsidP="009A5789">
            <w:pPr>
              <w:pStyle w:val="TableText10"/>
              <w:keepNext/>
              <w:rPr>
                <w:color w:val="000000"/>
              </w:rPr>
            </w:pPr>
            <w:r w:rsidRPr="00AD67F1">
              <w:rPr>
                <w:color w:val="000000"/>
              </w:rPr>
              <w:t>5</w:t>
            </w:r>
            <w:r w:rsidR="00622D47">
              <w:rPr>
                <w:color w:val="000000"/>
              </w:rPr>
              <w:t>15</w:t>
            </w:r>
          </w:p>
        </w:tc>
        <w:tc>
          <w:tcPr>
            <w:tcW w:w="2400" w:type="dxa"/>
            <w:tcBorders>
              <w:bottom w:val="single" w:sz="4" w:space="0" w:color="C0C0C0"/>
            </w:tcBorders>
          </w:tcPr>
          <w:p w14:paraId="7ED8197C" w14:textId="77777777" w:rsidR="009A5789" w:rsidRPr="00AD67F1" w:rsidRDefault="009A5789" w:rsidP="009A5789">
            <w:pPr>
              <w:pStyle w:val="TableText10"/>
              <w:rPr>
                <w:color w:val="000000"/>
              </w:rPr>
            </w:pPr>
            <w:r w:rsidRPr="00AD67F1">
              <w:rPr>
                <w:color w:val="000000"/>
              </w:rPr>
              <w:t>295 (1)</w:t>
            </w:r>
          </w:p>
        </w:tc>
        <w:tc>
          <w:tcPr>
            <w:tcW w:w="3720" w:type="dxa"/>
            <w:tcBorders>
              <w:bottom w:val="single" w:sz="4" w:space="0" w:color="C0C0C0"/>
            </w:tcBorders>
          </w:tcPr>
          <w:p w14:paraId="4356A00F" w14:textId="77777777" w:rsidR="009A5789" w:rsidRPr="00AD67F1" w:rsidRDefault="009A5789" w:rsidP="009A5789">
            <w:pPr>
              <w:pStyle w:val="TableText10"/>
              <w:rPr>
                <w:color w:val="000000"/>
              </w:rPr>
            </w:pPr>
          </w:p>
        </w:tc>
        <w:tc>
          <w:tcPr>
            <w:tcW w:w="1320" w:type="dxa"/>
            <w:tcBorders>
              <w:bottom w:val="single" w:sz="4" w:space="0" w:color="C0C0C0"/>
            </w:tcBorders>
          </w:tcPr>
          <w:p w14:paraId="6D473C95" w14:textId="77777777" w:rsidR="009A5789" w:rsidRPr="00AD67F1" w:rsidRDefault="009A5789" w:rsidP="009A5789">
            <w:pPr>
              <w:pStyle w:val="TableText10"/>
              <w:rPr>
                <w:color w:val="000000"/>
              </w:rPr>
            </w:pPr>
          </w:p>
        </w:tc>
        <w:tc>
          <w:tcPr>
            <w:tcW w:w="1560" w:type="dxa"/>
            <w:tcBorders>
              <w:bottom w:val="single" w:sz="4" w:space="0" w:color="C0C0C0"/>
            </w:tcBorders>
          </w:tcPr>
          <w:p w14:paraId="60EC17DD" w14:textId="77777777" w:rsidR="009A5789" w:rsidRPr="00AD67F1" w:rsidRDefault="009A5789" w:rsidP="009A5789">
            <w:pPr>
              <w:pStyle w:val="TableText10"/>
              <w:rPr>
                <w:color w:val="000000"/>
              </w:rPr>
            </w:pPr>
            <w:r w:rsidRPr="00AD67F1">
              <w:rPr>
                <w:color w:val="000000"/>
              </w:rPr>
              <w:t> </w:t>
            </w:r>
          </w:p>
        </w:tc>
        <w:tc>
          <w:tcPr>
            <w:tcW w:w="1200" w:type="dxa"/>
            <w:tcBorders>
              <w:bottom w:val="single" w:sz="4" w:space="0" w:color="C0C0C0"/>
            </w:tcBorders>
          </w:tcPr>
          <w:p w14:paraId="5C5C5D50" w14:textId="77777777" w:rsidR="009A5789" w:rsidRPr="00AD67F1" w:rsidRDefault="009A5789" w:rsidP="009A5789">
            <w:pPr>
              <w:pStyle w:val="TableText10"/>
              <w:rPr>
                <w:color w:val="000000"/>
              </w:rPr>
            </w:pPr>
          </w:p>
        </w:tc>
      </w:tr>
      <w:tr w:rsidR="009A5789" w:rsidRPr="00AD67F1" w14:paraId="21B8200E" w14:textId="77777777" w:rsidTr="009A5789">
        <w:trPr>
          <w:cantSplit/>
        </w:trPr>
        <w:tc>
          <w:tcPr>
            <w:tcW w:w="1200" w:type="dxa"/>
            <w:tcBorders>
              <w:top w:val="single" w:sz="4" w:space="0" w:color="C0C0C0"/>
              <w:bottom w:val="single" w:sz="4" w:space="0" w:color="C0C0C0"/>
            </w:tcBorders>
          </w:tcPr>
          <w:p w14:paraId="3DF8B221" w14:textId="371189C5" w:rsidR="009A5789" w:rsidRPr="00AD67F1" w:rsidRDefault="009A5789" w:rsidP="009A5789">
            <w:pPr>
              <w:pStyle w:val="TableText10"/>
              <w:rPr>
                <w:color w:val="000000"/>
              </w:rPr>
            </w:pPr>
            <w:r w:rsidRPr="00AD67F1">
              <w:rPr>
                <w:color w:val="000000"/>
              </w:rPr>
              <w:t>5</w:t>
            </w:r>
            <w:r w:rsidR="00622D47">
              <w:rPr>
                <w:color w:val="000000"/>
              </w:rPr>
              <w:t>15</w:t>
            </w:r>
            <w:r w:rsidRPr="00AD67F1">
              <w:rPr>
                <w:color w:val="000000"/>
              </w:rPr>
              <w:t>.1</w:t>
            </w:r>
          </w:p>
        </w:tc>
        <w:tc>
          <w:tcPr>
            <w:tcW w:w="2400" w:type="dxa"/>
            <w:tcBorders>
              <w:top w:val="single" w:sz="4" w:space="0" w:color="C0C0C0"/>
              <w:bottom w:val="single" w:sz="4" w:space="0" w:color="C0C0C0"/>
            </w:tcBorders>
          </w:tcPr>
          <w:p w14:paraId="08D676CE"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295 (2)</w:t>
            </w:r>
          </w:p>
        </w:tc>
        <w:tc>
          <w:tcPr>
            <w:tcW w:w="3720" w:type="dxa"/>
            <w:tcBorders>
              <w:top w:val="single" w:sz="4" w:space="0" w:color="C0C0C0"/>
              <w:bottom w:val="single" w:sz="4" w:space="0" w:color="C0C0C0"/>
            </w:tcBorders>
          </w:tcPr>
          <w:p w14:paraId="26987602" w14:textId="77777777" w:rsidR="009A5789" w:rsidRPr="00AD67F1" w:rsidRDefault="009A5789" w:rsidP="009A5789">
            <w:pPr>
              <w:pStyle w:val="TableText10"/>
              <w:rPr>
                <w:color w:val="000000"/>
              </w:rPr>
            </w:pPr>
            <w:r w:rsidRPr="00AD67F1">
              <w:rPr>
                <w:color w:val="000000"/>
              </w:rPr>
              <w:t>not keep required distance (towing with towline)</w:t>
            </w:r>
          </w:p>
        </w:tc>
        <w:tc>
          <w:tcPr>
            <w:tcW w:w="1320" w:type="dxa"/>
            <w:tcBorders>
              <w:top w:val="single" w:sz="4" w:space="0" w:color="C0C0C0"/>
              <w:bottom w:val="single" w:sz="4" w:space="0" w:color="C0C0C0"/>
            </w:tcBorders>
          </w:tcPr>
          <w:p w14:paraId="41F3F4E8"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7073B60"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tcBorders>
          </w:tcPr>
          <w:p w14:paraId="7B7DBC92" w14:textId="77777777" w:rsidR="009A5789" w:rsidRPr="00AD67F1" w:rsidRDefault="009A5789" w:rsidP="009A5789">
            <w:pPr>
              <w:pStyle w:val="TableText10"/>
              <w:rPr>
                <w:color w:val="000000"/>
              </w:rPr>
            </w:pPr>
          </w:p>
        </w:tc>
      </w:tr>
      <w:tr w:rsidR="009A5789" w:rsidRPr="00AD67F1" w14:paraId="649C3362" w14:textId="77777777" w:rsidTr="009A5789">
        <w:trPr>
          <w:cantSplit/>
        </w:trPr>
        <w:tc>
          <w:tcPr>
            <w:tcW w:w="1200" w:type="dxa"/>
            <w:tcBorders>
              <w:top w:val="single" w:sz="4" w:space="0" w:color="C0C0C0"/>
              <w:bottom w:val="single" w:sz="4" w:space="0" w:color="C0C0C0"/>
            </w:tcBorders>
          </w:tcPr>
          <w:p w14:paraId="2FB28C08" w14:textId="456D1353" w:rsidR="009A5789" w:rsidRPr="00AD67F1" w:rsidRDefault="009A5789" w:rsidP="009A5789">
            <w:pPr>
              <w:pStyle w:val="TableText10"/>
              <w:rPr>
                <w:color w:val="000000"/>
              </w:rPr>
            </w:pPr>
            <w:r w:rsidRPr="00AD67F1">
              <w:rPr>
                <w:color w:val="000000"/>
              </w:rPr>
              <w:t>5</w:t>
            </w:r>
            <w:r w:rsidR="00622D47">
              <w:rPr>
                <w:color w:val="000000"/>
              </w:rPr>
              <w:t>15</w:t>
            </w:r>
            <w:r w:rsidRPr="00AD67F1">
              <w:rPr>
                <w:color w:val="000000"/>
              </w:rPr>
              <w:t>.2</w:t>
            </w:r>
          </w:p>
        </w:tc>
        <w:tc>
          <w:tcPr>
            <w:tcW w:w="2400" w:type="dxa"/>
            <w:tcBorders>
              <w:top w:val="single" w:sz="4" w:space="0" w:color="C0C0C0"/>
              <w:bottom w:val="single" w:sz="4" w:space="0" w:color="C0C0C0"/>
            </w:tcBorders>
          </w:tcPr>
          <w:p w14:paraId="6FB2EBA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295 (3)</w:t>
            </w:r>
          </w:p>
        </w:tc>
        <w:tc>
          <w:tcPr>
            <w:tcW w:w="3720" w:type="dxa"/>
            <w:tcBorders>
              <w:top w:val="single" w:sz="4" w:space="0" w:color="C0C0C0"/>
              <w:bottom w:val="single" w:sz="4" w:space="0" w:color="C0C0C0"/>
            </w:tcBorders>
          </w:tcPr>
          <w:p w14:paraId="3E07D404" w14:textId="77777777" w:rsidR="009A5789" w:rsidRPr="00AD67F1" w:rsidRDefault="009A5789" w:rsidP="009A5789">
            <w:pPr>
              <w:pStyle w:val="TableText10"/>
              <w:rPr>
                <w:color w:val="000000"/>
              </w:rPr>
            </w:pPr>
            <w:r w:rsidRPr="00AD67F1">
              <w:rPr>
                <w:color w:val="000000"/>
              </w:rPr>
              <w:t>not keep required distance (towing with towline – motorbike)</w:t>
            </w:r>
          </w:p>
        </w:tc>
        <w:tc>
          <w:tcPr>
            <w:tcW w:w="1320" w:type="dxa"/>
            <w:tcBorders>
              <w:top w:val="single" w:sz="4" w:space="0" w:color="C0C0C0"/>
              <w:bottom w:val="single" w:sz="4" w:space="0" w:color="C0C0C0"/>
            </w:tcBorders>
          </w:tcPr>
          <w:p w14:paraId="4D5D6FA6"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1491171D"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tcBorders>
          </w:tcPr>
          <w:p w14:paraId="1D3064EA" w14:textId="77777777" w:rsidR="009A5789" w:rsidRPr="00AD67F1" w:rsidRDefault="009A5789" w:rsidP="009A5789">
            <w:pPr>
              <w:pStyle w:val="TableText10"/>
              <w:rPr>
                <w:color w:val="000000"/>
              </w:rPr>
            </w:pPr>
          </w:p>
        </w:tc>
      </w:tr>
      <w:tr w:rsidR="009A5789" w:rsidRPr="00AD67F1" w14:paraId="2347F2F9" w14:textId="77777777" w:rsidTr="009A5789">
        <w:trPr>
          <w:cantSplit/>
        </w:trPr>
        <w:tc>
          <w:tcPr>
            <w:tcW w:w="1200" w:type="dxa"/>
            <w:tcBorders>
              <w:top w:val="single" w:sz="4" w:space="0" w:color="C0C0C0"/>
              <w:bottom w:val="single" w:sz="4" w:space="0" w:color="C0C0C0"/>
            </w:tcBorders>
          </w:tcPr>
          <w:p w14:paraId="576C104A" w14:textId="78E3DC2D" w:rsidR="009A5789" w:rsidRPr="00AD67F1" w:rsidRDefault="009A5789" w:rsidP="009A5789">
            <w:pPr>
              <w:pStyle w:val="TableText10"/>
              <w:rPr>
                <w:color w:val="000000"/>
              </w:rPr>
            </w:pPr>
            <w:r w:rsidRPr="00AD67F1">
              <w:rPr>
                <w:color w:val="000000"/>
              </w:rPr>
              <w:t>5</w:t>
            </w:r>
            <w:r w:rsidR="00622D47">
              <w:rPr>
                <w:color w:val="000000"/>
              </w:rPr>
              <w:t>15</w:t>
            </w:r>
            <w:r w:rsidRPr="00AD67F1">
              <w:rPr>
                <w:color w:val="000000"/>
              </w:rPr>
              <w:t>.3</w:t>
            </w:r>
          </w:p>
        </w:tc>
        <w:tc>
          <w:tcPr>
            <w:tcW w:w="2400" w:type="dxa"/>
            <w:tcBorders>
              <w:top w:val="single" w:sz="4" w:space="0" w:color="C0C0C0"/>
              <w:bottom w:val="single" w:sz="4" w:space="0" w:color="C0C0C0"/>
            </w:tcBorders>
          </w:tcPr>
          <w:p w14:paraId="67B9D0F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295 (4)</w:t>
            </w:r>
          </w:p>
        </w:tc>
        <w:tc>
          <w:tcPr>
            <w:tcW w:w="3720" w:type="dxa"/>
            <w:tcBorders>
              <w:top w:val="single" w:sz="4" w:space="0" w:color="C0C0C0"/>
              <w:bottom w:val="single" w:sz="4" w:space="0" w:color="C0C0C0"/>
            </w:tcBorders>
          </w:tcPr>
          <w:p w14:paraId="5E930ED0" w14:textId="77777777" w:rsidR="009A5789" w:rsidRPr="00AD67F1" w:rsidRDefault="009A5789" w:rsidP="009A5789">
            <w:pPr>
              <w:pStyle w:val="TableText10"/>
              <w:rPr>
                <w:color w:val="000000"/>
              </w:rPr>
            </w:pPr>
          </w:p>
        </w:tc>
        <w:tc>
          <w:tcPr>
            <w:tcW w:w="1320" w:type="dxa"/>
            <w:tcBorders>
              <w:top w:val="single" w:sz="4" w:space="0" w:color="C0C0C0"/>
              <w:bottom w:val="single" w:sz="4" w:space="0" w:color="C0C0C0"/>
            </w:tcBorders>
          </w:tcPr>
          <w:p w14:paraId="4AAC3567" w14:textId="77777777" w:rsidR="009A5789" w:rsidRPr="00AD67F1" w:rsidRDefault="009A5789" w:rsidP="009A5789">
            <w:pPr>
              <w:pStyle w:val="TableText10"/>
              <w:rPr>
                <w:color w:val="000000"/>
              </w:rPr>
            </w:pPr>
          </w:p>
        </w:tc>
        <w:tc>
          <w:tcPr>
            <w:tcW w:w="1560" w:type="dxa"/>
            <w:tcBorders>
              <w:top w:val="single" w:sz="4" w:space="0" w:color="C0C0C0"/>
              <w:bottom w:val="single" w:sz="4" w:space="0" w:color="C0C0C0"/>
            </w:tcBorders>
          </w:tcPr>
          <w:p w14:paraId="4B898337" w14:textId="77777777" w:rsidR="009A5789" w:rsidRPr="00AD67F1" w:rsidRDefault="009A5789" w:rsidP="009A5789">
            <w:pPr>
              <w:pStyle w:val="TableText10"/>
              <w:rPr>
                <w:color w:val="000000"/>
              </w:rPr>
            </w:pPr>
            <w:r w:rsidRPr="00AD67F1">
              <w:rPr>
                <w:color w:val="000000"/>
              </w:rPr>
              <w:t> </w:t>
            </w:r>
          </w:p>
        </w:tc>
        <w:tc>
          <w:tcPr>
            <w:tcW w:w="1200" w:type="dxa"/>
            <w:tcBorders>
              <w:top w:val="single" w:sz="4" w:space="0" w:color="C0C0C0"/>
              <w:bottom w:val="single" w:sz="4" w:space="0" w:color="C0C0C0"/>
            </w:tcBorders>
          </w:tcPr>
          <w:p w14:paraId="757BA3CD" w14:textId="77777777" w:rsidR="009A5789" w:rsidRPr="00AD67F1" w:rsidRDefault="009A5789" w:rsidP="009A5789">
            <w:pPr>
              <w:pStyle w:val="TableText10"/>
              <w:rPr>
                <w:color w:val="000000"/>
              </w:rPr>
            </w:pPr>
          </w:p>
        </w:tc>
      </w:tr>
      <w:tr w:rsidR="009A5789" w:rsidRPr="00AD67F1" w14:paraId="5F13B25E" w14:textId="77777777" w:rsidTr="009A5789">
        <w:trPr>
          <w:cantSplit/>
        </w:trPr>
        <w:tc>
          <w:tcPr>
            <w:tcW w:w="1200" w:type="dxa"/>
            <w:tcBorders>
              <w:top w:val="single" w:sz="4" w:space="0" w:color="C0C0C0"/>
              <w:bottom w:val="single" w:sz="4" w:space="0" w:color="C0C0C0"/>
            </w:tcBorders>
          </w:tcPr>
          <w:p w14:paraId="1A410BE8" w14:textId="22AEC5E3" w:rsidR="009A5789" w:rsidRPr="00AD67F1" w:rsidRDefault="009A5789" w:rsidP="009A5789">
            <w:pPr>
              <w:pStyle w:val="TableText10"/>
              <w:rPr>
                <w:color w:val="000000"/>
              </w:rPr>
            </w:pPr>
            <w:r w:rsidRPr="00AD67F1">
              <w:rPr>
                <w:color w:val="000000"/>
              </w:rPr>
              <w:lastRenderedPageBreak/>
              <w:t>5</w:t>
            </w:r>
            <w:r w:rsidR="00622D47">
              <w:rPr>
                <w:color w:val="000000"/>
              </w:rPr>
              <w:t>15</w:t>
            </w:r>
            <w:r w:rsidRPr="00AD67F1">
              <w:rPr>
                <w:color w:val="000000"/>
              </w:rPr>
              <w:t>.3.1</w:t>
            </w:r>
          </w:p>
        </w:tc>
        <w:tc>
          <w:tcPr>
            <w:tcW w:w="2400" w:type="dxa"/>
            <w:tcBorders>
              <w:top w:val="single" w:sz="4" w:space="0" w:color="C0C0C0"/>
              <w:bottom w:val="single" w:sz="4" w:space="0" w:color="C0C0C0"/>
            </w:tcBorders>
          </w:tcPr>
          <w:p w14:paraId="4C7287C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295 (5) (a)</w:t>
            </w:r>
          </w:p>
        </w:tc>
        <w:tc>
          <w:tcPr>
            <w:tcW w:w="3720" w:type="dxa"/>
            <w:tcBorders>
              <w:top w:val="single" w:sz="4" w:space="0" w:color="C0C0C0"/>
              <w:bottom w:val="single" w:sz="4" w:space="0" w:color="C0C0C0"/>
            </w:tcBorders>
          </w:tcPr>
          <w:p w14:paraId="60CF44CA" w14:textId="77777777" w:rsidR="009A5789" w:rsidRPr="00AD67F1" w:rsidRDefault="009A5789" w:rsidP="009A5789">
            <w:pPr>
              <w:pStyle w:val="TableText10"/>
              <w:rPr>
                <w:color w:val="000000"/>
              </w:rPr>
            </w:pPr>
            <w:r w:rsidRPr="00AD67F1">
              <w:rPr>
                <w:color w:val="000000"/>
              </w:rPr>
              <w:t>warning material not correct shape/length</w:t>
            </w:r>
          </w:p>
        </w:tc>
        <w:tc>
          <w:tcPr>
            <w:tcW w:w="1320" w:type="dxa"/>
            <w:tcBorders>
              <w:top w:val="single" w:sz="4" w:space="0" w:color="C0C0C0"/>
              <w:bottom w:val="single" w:sz="4" w:space="0" w:color="C0C0C0"/>
            </w:tcBorders>
          </w:tcPr>
          <w:p w14:paraId="0A8EEA6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27C23B6B"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tcBorders>
          </w:tcPr>
          <w:p w14:paraId="616E49D7" w14:textId="77777777" w:rsidR="009A5789" w:rsidRPr="00AD67F1" w:rsidRDefault="009A5789" w:rsidP="009A5789">
            <w:pPr>
              <w:pStyle w:val="TableText10"/>
              <w:rPr>
                <w:color w:val="000000"/>
              </w:rPr>
            </w:pPr>
          </w:p>
        </w:tc>
      </w:tr>
      <w:tr w:rsidR="009A5789" w:rsidRPr="00AD67F1" w14:paraId="32688169" w14:textId="77777777" w:rsidTr="009A5789">
        <w:trPr>
          <w:cantSplit/>
        </w:trPr>
        <w:tc>
          <w:tcPr>
            <w:tcW w:w="1200" w:type="dxa"/>
            <w:tcBorders>
              <w:top w:val="single" w:sz="4" w:space="0" w:color="C0C0C0"/>
              <w:bottom w:val="single" w:sz="4" w:space="0" w:color="C0C0C0"/>
            </w:tcBorders>
          </w:tcPr>
          <w:p w14:paraId="11AEA441" w14:textId="5FE61752" w:rsidR="009A5789" w:rsidRPr="00AD67F1" w:rsidRDefault="009A5789" w:rsidP="009A5789">
            <w:pPr>
              <w:pStyle w:val="TableText10"/>
              <w:rPr>
                <w:color w:val="000000"/>
              </w:rPr>
            </w:pPr>
            <w:r w:rsidRPr="00AD67F1">
              <w:rPr>
                <w:color w:val="000000"/>
              </w:rPr>
              <w:t>5</w:t>
            </w:r>
            <w:r w:rsidR="00622D47">
              <w:rPr>
                <w:color w:val="000000"/>
              </w:rPr>
              <w:t>15</w:t>
            </w:r>
            <w:r w:rsidRPr="00AD67F1">
              <w:rPr>
                <w:color w:val="000000"/>
              </w:rPr>
              <w:t>.3.2</w:t>
            </w:r>
          </w:p>
        </w:tc>
        <w:tc>
          <w:tcPr>
            <w:tcW w:w="2400" w:type="dxa"/>
            <w:tcBorders>
              <w:top w:val="single" w:sz="4" w:space="0" w:color="C0C0C0"/>
              <w:bottom w:val="single" w:sz="4" w:space="0" w:color="C0C0C0"/>
            </w:tcBorders>
          </w:tcPr>
          <w:p w14:paraId="73E01ED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295 (5) (b)</w:t>
            </w:r>
          </w:p>
        </w:tc>
        <w:tc>
          <w:tcPr>
            <w:tcW w:w="3720" w:type="dxa"/>
            <w:tcBorders>
              <w:top w:val="single" w:sz="4" w:space="0" w:color="C0C0C0"/>
              <w:bottom w:val="single" w:sz="4" w:space="0" w:color="C0C0C0"/>
            </w:tcBorders>
          </w:tcPr>
          <w:p w14:paraId="780CE889" w14:textId="77777777" w:rsidR="009A5789" w:rsidRPr="00AD67F1" w:rsidRDefault="009A5789" w:rsidP="009A5789">
            <w:pPr>
              <w:pStyle w:val="TableText10"/>
              <w:rPr>
                <w:color w:val="000000"/>
              </w:rPr>
            </w:pPr>
            <w:r w:rsidRPr="00AD67F1">
              <w:rPr>
                <w:color w:val="000000"/>
              </w:rPr>
              <w:t>warning material not correct position</w:t>
            </w:r>
          </w:p>
        </w:tc>
        <w:tc>
          <w:tcPr>
            <w:tcW w:w="1320" w:type="dxa"/>
            <w:tcBorders>
              <w:top w:val="single" w:sz="4" w:space="0" w:color="C0C0C0"/>
              <w:bottom w:val="single" w:sz="4" w:space="0" w:color="C0C0C0"/>
            </w:tcBorders>
          </w:tcPr>
          <w:p w14:paraId="2241D179"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20DD29E"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tcBorders>
          </w:tcPr>
          <w:p w14:paraId="7755D20F" w14:textId="77777777" w:rsidR="009A5789" w:rsidRPr="00AD67F1" w:rsidRDefault="009A5789" w:rsidP="009A5789">
            <w:pPr>
              <w:pStyle w:val="TableText10"/>
              <w:rPr>
                <w:color w:val="000000"/>
              </w:rPr>
            </w:pPr>
          </w:p>
        </w:tc>
      </w:tr>
      <w:tr w:rsidR="009A5789" w:rsidRPr="00AD67F1" w14:paraId="0BD673B9" w14:textId="77777777" w:rsidTr="009A5789">
        <w:trPr>
          <w:cantSplit/>
        </w:trPr>
        <w:tc>
          <w:tcPr>
            <w:tcW w:w="1200" w:type="dxa"/>
            <w:tcBorders>
              <w:top w:val="single" w:sz="4" w:space="0" w:color="C0C0C0"/>
            </w:tcBorders>
          </w:tcPr>
          <w:p w14:paraId="6E396BA3" w14:textId="6F14FFF4" w:rsidR="009A5789" w:rsidRPr="00AD67F1" w:rsidRDefault="009A5789" w:rsidP="009A5789">
            <w:pPr>
              <w:pStyle w:val="TableText10"/>
              <w:rPr>
                <w:color w:val="000000"/>
              </w:rPr>
            </w:pPr>
            <w:r w:rsidRPr="00AD67F1">
              <w:rPr>
                <w:color w:val="000000"/>
              </w:rPr>
              <w:t>5</w:t>
            </w:r>
            <w:r w:rsidR="00504570">
              <w:rPr>
                <w:color w:val="000000"/>
              </w:rPr>
              <w:t>15</w:t>
            </w:r>
            <w:r w:rsidRPr="00AD67F1">
              <w:rPr>
                <w:color w:val="000000"/>
              </w:rPr>
              <w:t>.3.3</w:t>
            </w:r>
          </w:p>
        </w:tc>
        <w:tc>
          <w:tcPr>
            <w:tcW w:w="2400" w:type="dxa"/>
            <w:tcBorders>
              <w:top w:val="single" w:sz="4" w:space="0" w:color="C0C0C0"/>
            </w:tcBorders>
          </w:tcPr>
          <w:p w14:paraId="2BE34BE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by contravening 295 (5) (c)</w:t>
            </w:r>
          </w:p>
        </w:tc>
        <w:tc>
          <w:tcPr>
            <w:tcW w:w="3720" w:type="dxa"/>
            <w:tcBorders>
              <w:top w:val="single" w:sz="4" w:space="0" w:color="C0C0C0"/>
            </w:tcBorders>
          </w:tcPr>
          <w:p w14:paraId="49E35773" w14:textId="77777777" w:rsidR="009A5789" w:rsidRPr="00AD67F1" w:rsidRDefault="009A5789" w:rsidP="009A5789">
            <w:pPr>
              <w:pStyle w:val="TableText10"/>
              <w:rPr>
                <w:color w:val="000000"/>
              </w:rPr>
            </w:pPr>
            <w:r w:rsidRPr="00AD67F1">
              <w:rPr>
                <w:color w:val="000000"/>
              </w:rPr>
              <w:t>warning material not visible</w:t>
            </w:r>
          </w:p>
        </w:tc>
        <w:tc>
          <w:tcPr>
            <w:tcW w:w="1320" w:type="dxa"/>
            <w:tcBorders>
              <w:top w:val="single" w:sz="4" w:space="0" w:color="C0C0C0"/>
            </w:tcBorders>
          </w:tcPr>
          <w:p w14:paraId="319EA6A7"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2E6C2046"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tcBorders>
          </w:tcPr>
          <w:p w14:paraId="051EDB79" w14:textId="77777777" w:rsidR="009A5789" w:rsidRPr="00AD67F1" w:rsidRDefault="009A5789" w:rsidP="009A5789">
            <w:pPr>
              <w:pStyle w:val="TableText10"/>
              <w:rPr>
                <w:color w:val="000000"/>
              </w:rPr>
            </w:pPr>
          </w:p>
        </w:tc>
      </w:tr>
      <w:tr w:rsidR="009A5789" w:rsidRPr="00AD67F1" w14:paraId="4A828ED4" w14:textId="77777777" w:rsidTr="009A5789">
        <w:trPr>
          <w:cantSplit/>
        </w:trPr>
        <w:tc>
          <w:tcPr>
            <w:tcW w:w="1200" w:type="dxa"/>
          </w:tcPr>
          <w:p w14:paraId="3D222D9D" w14:textId="2860A32C" w:rsidR="009A5789" w:rsidRPr="00AD67F1" w:rsidRDefault="009A5789" w:rsidP="009A5789">
            <w:pPr>
              <w:pStyle w:val="TableText10"/>
              <w:rPr>
                <w:color w:val="000000"/>
              </w:rPr>
            </w:pPr>
            <w:r w:rsidRPr="00AD67F1">
              <w:rPr>
                <w:color w:val="000000"/>
              </w:rPr>
              <w:t>51</w:t>
            </w:r>
            <w:r w:rsidR="00504570">
              <w:rPr>
                <w:color w:val="000000"/>
              </w:rPr>
              <w:t>6</w:t>
            </w:r>
          </w:p>
        </w:tc>
        <w:tc>
          <w:tcPr>
            <w:tcW w:w="2400" w:type="dxa"/>
          </w:tcPr>
          <w:p w14:paraId="633CBCB8" w14:textId="77777777" w:rsidR="009A5789" w:rsidRPr="00AD67F1" w:rsidRDefault="009A5789" w:rsidP="009A5789">
            <w:pPr>
              <w:pStyle w:val="TableText10"/>
              <w:rPr>
                <w:color w:val="000000"/>
              </w:rPr>
            </w:pPr>
            <w:r w:rsidRPr="00AD67F1">
              <w:rPr>
                <w:color w:val="000000"/>
              </w:rPr>
              <w:t>295A (1)</w:t>
            </w:r>
          </w:p>
        </w:tc>
        <w:tc>
          <w:tcPr>
            <w:tcW w:w="3720" w:type="dxa"/>
          </w:tcPr>
          <w:p w14:paraId="2C20D322" w14:textId="77777777" w:rsidR="009A5789" w:rsidRPr="00AD67F1" w:rsidRDefault="009A5789" w:rsidP="009A5789">
            <w:pPr>
              <w:pStyle w:val="TableText10"/>
              <w:rPr>
                <w:color w:val="000000"/>
              </w:rPr>
            </w:pPr>
            <w:r w:rsidRPr="00AD67F1">
              <w:rPr>
                <w:color w:val="000000"/>
              </w:rPr>
              <w:t>drive articulated vehicle towing other vehicle</w:t>
            </w:r>
          </w:p>
        </w:tc>
        <w:tc>
          <w:tcPr>
            <w:tcW w:w="1320" w:type="dxa"/>
          </w:tcPr>
          <w:p w14:paraId="02509599" w14:textId="77777777" w:rsidR="009A5789" w:rsidRPr="00AD67F1" w:rsidRDefault="009A5789" w:rsidP="009A5789">
            <w:pPr>
              <w:pStyle w:val="TableText10"/>
              <w:rPr>
                <w:color w:val="000000"/>
              </w:rPr>
            </w:pPr>
            <w:r w:rsidRPr="00AD67F1">
              <w:rPr>
                <w:color w:val="000000"/>
              </w:rPr>
              <w:t>20</w:t>
            </w:r>
          </w:p>
        </w:tc>
        <w:tc>
          <w:tcPr>
            <w:tcW w:w="1560" w:type="dxa"/>
          </w:tcPr>
          <w:p w14:paraId="6887C4AE" w14:textId="77777777" w:rsidR="009A5789" w:rsidRPr="00AD67F1" w:rsidRDefault="009A5789" w:rsidP="009A5789">
            <w:pPr>
              <w:pStyle w:val="TableText10"/>
              <w:rPr>
                <w:color w:val="000000"/>
              </w:rPr>
            </w:pPr>
            <w:r w:rsidRPr="00AD67F1">
              <w:rPr>
                <w:color w:val="000000"/>
              </w:rPr>
              <w:t>197</w:t>
            </w:r>
          </w:p>
        </w:tc>
        <w:tc>
          <w:tcPr>
            <w:tcW w:w="1200" w:type="dxa"/>
          </w:tcPr>
          <w:p w14:paraId="3B912699" w14:textId="77777777" w:rsidR="009A5789" w:rsidRPr="00AD67F1" w:rsidRDefault="009A5789" w:rsidP="009A5789">
            <w:pPr>
              <w:pStyle w:val="TableText10"/>
              <w:rPr>
                <w:color w:val="000000"/>
              </w:rPr>
            </w:pPr>
          </w:p>
        </w:tc>
      </w:tr>
      <w:tr w:rsidR="009A5789" w:rsidRPr="00AD67F1" w14:paraId="775F5207" w14:textId="77777777" w:rsidTr="009A5789">
        <w:trPr>
          <w:cantSplit/>
        </w:trPr>
        <w:tc>
          <w:tcPr>
            <w:tcW w:w="1200" w:type="dxa"/>
          </w:tcPr>
          <w:p w14:paraId="0DAE2D4A" w14:textId="61443F11" w:rsidR="009A5789" w:rsidRPr="00AD67F1" w:rsidRDefault="009A5789" w:rsidP="009A5789">
            <w:pPr>
              <w:pStyle w:val="TableText10"/>
              <w:rPr>
                <w:color w:val="000000"/>
              </w:rPr>
            </w:pPr>
            <w:r w:rsidRPr="00AD67F1">
              <w:rPr>
                <w:color w:val="000000"/>
              </w:rPr>
              <w:t>51</w:t>
            </w:r>
            <w:r w:rsidR="00504570">
              <w:rPr>
                <w:color w:val="000000"/>
              </w:rPr>
              <w:t>7</w:t>
            </w:r>
          </w:p>
        </w:tc>
        <w:tc>
          <w:tcPr>
            <w:tcW w:w="2400" w:type="dxa"/>
          </w:tcPr>
          <w:p w14:paraId="6E0C344A" w14:textId="77777777" w:rsidR="009A5789" w:rsidRPr="00AD67F1" w:rsidRDefault="009A5789" w:rsidP="009A5789">
            <w:pPr>
              <w:pStyle w:val="TableText10"/>
              <w:rPr>
                <w:color w:val="000000"/>
              </w:rPr>
            </w:pPr>
            <w:r w:rsidRPr="00AD67F1">
              <w:rPr>
                <w:color w:val="000000"/>
              </w:rPr>
              <w:t>295A (2)</w:t>
            </w:r>
          </w:p>
        </w:tc>
        <w:tc>
          <w:tcPr>
            <w:tcW w:w="3720" w:type="dxa"/>
          </w:tcPr>
          <w:p w14:paraId="653EF4DD" w14:textId="77777777" w:rsidR="009A5789" w:rsidRPr="00AD67F1" w:rsidRDefault="009A5789" w:rsidP="009A5789">
            <w:pPr>
              <w:pStyle w:val="TableText10"/>
              <w:rPr>
                <w:color w:val="000000"/>
              </w:rPr>
            </w:pPr>
            <w:r w:rsidRPr="00AD67F1">
              <w:rPr>
                <w:color w:val="000000"/>
              </w:rPr>
              <w:t>drive motor vehicle towing more than 1 vehicle</w:t>
            </w:r>
          </w:p>
        </w:tc>
        <w:tc>
          <w:tcPr>
            <w:tcW w:w="1320" w:type="dxa"/>
          </w:tcPr>
          <w:p w14:paraId="3B44B766" w14:textId="77777777" w:rsidR="009A5789" w:rsidRPr="00AD67F1" w:rsidRDefault="009A5789" w:rsidP="009A5789">
            <w:pPr>
              <w:pStyle w:val="TableText10"/>
              <w:rPr>
                <w:color w:val="000000"/>
              </w:rPr>
            </w:pPr>
            <w:r w:rsidRPr="00AD67F1">
              <w:rPr>
                <w:color w:val="000000"/>
              </w:rPr>
              <w:t>20</w:t>
            </w:r>
          </w:p>
        </w:tc>
        <w:tc>
          <w:tcPr>
            <w:tcW w:w="1560" w:type="dxa"/>
          </w:tcPr>
          <w:p w14:paraId="563C9A39" w14:textId="77777777" w:rsidR="009A5789" w:rsidRPr="00AD67F1" w:rsidRDefault="009A5789" w:rsidP="009A5789">
            <w:pPr>
              <w:pStyle w:val="TableText10"/>
              <w:rPr>
                <w:color w:val="000000"/>
              </w:rPr>
            </w:pPr>
            <w:r w:rsidRPr="00AD67F1">
              <w:rPr>
                <w:color w:val="000000"/>
              </w:rPr>
              <w:t>197</w:t>
            </w:r>
          </w:p>
        </w:tc>
        <w:tc>
          <w:tcPr>
            <w:tcW w:w="1200" w:type="dxa"/>
          </w:tcPr>
          <w:p w14:paraId="6DF55233" w14:textId="77777777" w:rsidR="009A5789" w:rsidRPr="00AD67F1" w:rsidRDefault="009A5789" w:rsidP="009A5789">
            <w:pPr>
              <w:pStyle w:val="TableText10"/>
              <w:rPr>
                <w:color w:val="000000"/>
              </w:rPr>
            </w:pPr>
          </w:p>
        </w:tc>
      </w:tr>
      <w:tr w:rsidR="009A5789" w:rsidRPr="00AD67F1" w14:paraId="6462851A" w14:textId="77777777" w:rsidTr="009A5789">
        <w:trPr>
          <w:cantSplit/>
        </w:trPr>
        <w:tc>
          <w:tcPr>
            <w:tcW w:w="1200" w:type="dxa"/>
          </w:tcPr>
          <w:p w14:paraId="1EDADF24" w14:textId="045B063E" w:rsidR="009A5789" w:rsidRPr="00AD67F1" w:rsidRDefault="009A5789" w:rsidP="009A5789">
            <w:pPr>
              <w:pStyle w:val="TableText10"/>
              <w:rPr>
                <w:color w:val="000000"/>
              </w:rPr>
            </w:pPr>
            <w:r w:rsidRPr="00AD67F1">
              <w:rPr>
                <w:color w:val="000000"/>
              </w:rPr>
              <w:t>51</w:t>
            </w:r>
            <w:r w:rsidR="00504570">
              <w:rPr>
                <w:color w:val="000000"/>
              </w:rPr>
              <w:t>8</w:t>
            </w:r>
          </w:p>
        </w:tc>
        <w:tc>
          <w:tcPr>
            <w:tcW w:w="2400" w:type="dxa"/>
          </w:tcPr>
          <w:p w14:paraId="4DAF20A6" w14:textId="77777777" w:rsidR="009A5789" w:rsidRPr="00AD67F1" w:rsidRDefault="009A5789" w:rsidP="009A5789">
            <w:pPr>
              <w:pStyle w:val="TableText10"/>
              <w:rPr>
                <w:color w:val="000000"/>
              </w:rPr>
            </w:pPr>
            <w:r w:rsidRPr="00AD67F1">
              <w:rPr>
                <w:color w:val="000000"/>
              </w:rPr>
              <w:t>295B (1) (a)</w:t>
            </w:r>
          </w:p>
        </w:tc>
        <w:tc>
          <w:tcPr>
            <w:tcW w:w="3720" w:type="dxa"/>
          </w:tcPr>
          <w:p w14:paraId="52845F76" w14:textId="77777777" w:rsidR="009A5789" w:rsidRPr="00AD67F1" w:rsidRDefault="009A5789" w:rsidP="009A5789">
            <w:pPr>
              <w:pStyle w:val="TableText10"/>
              <w:rPr>
                <w:color w:val="000000"/>
              </w:rPr>
            </w:pPr>
            <w:r w:rsidRPr="00AD67F1">
              <w:rPr>
                <w:color w:val="000000"/>
              </w:rPr>
              <w:t>drive motor vehicle towing vehicle exceeding towing attachment capacity</w:t>
            </w:r>
          </w:p>
        </w:tc>
        <w:tc>
          <w:tcPr>
            <w:tcW w:w="1320" w:type="dxa"/>
          </w:tcPr>
          <w:p w14:paraId="3B4F25EF" w14:textId="77777777" w:rsidR="009A5789" w:rsidRPr="00AD67F1" w:rsidRDefault="009A5789" w:rsidP="009A5789">
            <w:pPr>
              <w:pStyle w:val="TableText10"/>
              <w:rPr>
                <w:color w:val="000000"/>
              </w:rPr>
            </w:pPr>
            <w:r w:rsidRPr="00AD67F1">
              <w:rPr>
                <w:color w:val="000000"/>
              </w:rPr>
              <w:t>20</w:t>
            </w:r>
          </w:p>
        </w:tc>
        <w:tc>
          <w:tcPr>
            <w:tcW w:w="1560" w:type="dxa"/>
          </w:tcPr>
          <w:p w14:paraId="666F0329" w14:textId="77777777" w:rsidR="009A5789" w:rsidRPr="00AD67F1" w:rsidRDefault="009A5789" w:rsidP="009A5789">
            <w:pPr>
              <w:pStyle w:val="TableText10"/>
              <w:rPr>
                <w:color w:val="000000"/>
              </w:rPr>
            </w:pPr>
            <w:r w:rsidRPr="00AD67F1">
              <w:rPr>
                <w:color w:val="000000"/>
              </w:rPr>
              <w:t>375</w:t>
            </w:r>
          </w:p>
        </w:tc>
        <w:tc>
          <w:tcPr>
            <w:tcW w:w="1200" w:type="dxa"/>
          </w:tcPr>
          <w:p w14:paraId="4BD924B8" w14:textId="77777777" w:rsidR="009A5789" w:rsidRPr="00AD67F1" w:rsidRDefault="009A5789" w:rsidP="009A5789">
            <w:pPr>
              <w:pStyle w:val="TableText10"/>
              <w:rPr>
                <w:color w:val="000000"/>
              </w:rPr>
            </w:pPr>
          </w:p>
        </w:tc>
      </w:tr>
      <w:tr w:rsidR="009A5789" w:rsidRPr="00AD67F1" w14:paraId="26D7973A" w14:textId="77777777" w:rsidTr="009A5789">
        <w:trPr>
          <w:cantSplit/>
        </w:trPr>
        <w:tc>
          <w:tcPr>
            <w:tcW w:w="1200" w:type="dxa"/>
          </w:tcPr>
          <w:p w14:paraId="3299239E" w14:textId="678FDA0B" w:rsidR="009A5789" w:rsidRPr="00AD67F1" w:rsidRDefault="009A5789" w:rsidP="009A5789">
            <w:pPr>
              <w:pStyle w:val="TableText10"/>
              <w:rPr>
                <w:color w:val="000000"/>
              </w:rPr>
            </w:pPr>
            <w:r w:rsidRPr="00AD67F1">
              <w:rPr>
                <w:color w:val="000000"/>
              </w:rPr>
              <w:t>51</w:t>
            </w:r>
            <w:r w:rsidR="00504570">
              <w:rPr>
                <w:color w:val="000000"/>
              </w:rPr>
              <w:t>9</w:t>
            </w:r>
          </w:p>
        </w:tc>
        <w:tc>
          <w:tcPr>
            <w:tcW w:w="2400" w:type="dxa"/>
          </w:tcPr>
          <w:p w14:paraId="37F830D3" w14:textId="77777777" w:rsidR="009A5789" w:rsidRPr="00AD67F1" w:rsidRDefault="009A5789" w:rsidP="009A5789">
            <w:pPr>
              <w:pStyle w:val="TableText10"/>
              <w:rPr>
                <w:color w:val="000000"/>
              </w:rPr>
            </w:pPr>
            <w:r w:rsidRPr="00AD67F1">
              <w:rPr>
                <w:color w:val="000000"/>
              </w:rPr>
              <w:t>295B (1) (b)</w:t>
            </w:r>
          </w:p>
        </w:tc>
        <w:tc>
          <w:tcPr>
            <w:tcW w:w="3720" w:type="dxa"/>
          </w:tcPr>
          <w:p w14:paraId="4775F2FB" w14:textId="77777777" w:rsidR="009A5789" w:rsidRPr="00AD67F1" w:rsidRDefault="009A5789" w:rsidP="009A5789">
            <w:pPr>
              <w:pStyle w:val="TableText10"/>
              <w:rPr>
                <w:color w:val="000000"/>
              </w:rPr>
            </w:pPr>
            <w:r w:rsidRPr="00AD67F1">
              <w:rPr>
                <w:color w:val="000000"/>
              </w:rPr>
              <w:t>drive motor vehicle towing vehicle exceeding maximum laden weight</w:t>
            </w:r>
          </w:p>
        </w:tc>
        <w:tc>
          <w:tcPr>
            <w:tcW w:w="1320" w:type="dxa"/>
          </w:tcPr>
          <w:p w14:paraId="12F76958" w14:textId="77777777" w:rsidR="009A5789" w:rsidRPr="00AD67F1" w:rsidRDefault="009A5789" w:rsidP="009A5789">
            <w:pPr>
              <w:pStyle w:val="TableText10"/>
              <w:rPr>
                <w:color w:val="000000"/>
              </w:rPr>
            </w:pPr>
            <w:r w:rsidRPr="00AD67F1">
              <w:rPr>
                <w:color w:val="000000"/>
              </w:rPr>
              <w:t>20</w:t>
            </w:r>
          </w:p>
        </w:tc>
        <w:tc>
          <w:tcPr>
            <w:tcW w:w="1560" w:type="dxa"/>
          </w:tcPr>
          <w:p w14:paraId="3891067F" w14:textId="77777777" w:rsidR="009A5789" w:rsidRPr="00AD67F1" w:rsidRDefault="009A5789" w:rsidP="009A5789">
            <w:pPr>
              <w:pStyle w:val="TableText10"/>
              <w:rPr>
                <w:color w:val="000000"/>
              </w:rPr>
            </w:pPr>
            <w:r w:rsidRPr="00AD67F1">
              <w:rPr>
                <w:color w:val="000000"/>
              </w:rPr>
              <w:t>375</w:t>
            </w:r>
          </w:p>
        </w:tc>
        <w:tc>
          <w:tcPr>
            <w:tcW w:w="1200" w:type="dxa"/>
          </w:tcPr>
          <w:p w14:paraId="2EB31273" w14:textId="77777777" w:rsidR="009A5789" w:rsidRPr="00AD67F1" w:rsidRDefault="009A5789" w:rsidP="009A5789">
            <w:pPr>
              <w:pStyle w:val="TableText10"/>
              <w:rPr>
                <w:color w:val="000000"/>
              </w:rPr>
            </w:pPr>
          </w:p>
        </w:tc>
      </w:tr>
      <w:tr w:rsidR="009A5789" w:rsidRPr="00AD67F1" w14:paraId="5A065FFA" w14:textId="77777777" w:rsidTr="009A5789">
        <w:trPr>
          <w:cantSplit/>
        </w:trPr>
        <w:tc>
          <w:tcPr>
            <w:tcW w:w="1200" w:type="dxa"/>
          </w:tcPr>
          <w:p w14:paraId="37D1508E" w14:textId="6CA71BAA" w:rsidR="009A5789" w:rsidRPr="00AD67F1" w:rsidRDefault="009A5789" w:rsidP="009A5789">
            <w:pPr>
              <w:pStyle w:val="TableText10"/>
              <w:rPr>
                <w:color w:val="000000"/>
              </w:rPr>
            </w:pPr>
            <w:r w:rsidRPr="00AD67F1">
              <w:rPr>
                <w:color w:val="000000"/>
              </w:rPr>
              <w:lastRenderedPageBreak/>
              <w:t>5</w:t>
            </w:r>
            <w:r w:rsidR="00504570">
              <w:rPr>
                <w:color w:val="000000"/>
              </w:rPr>
              <w:t>20</w:t>
            </w:r>
          </w:p>
        </w:tc>
        <w:tc>
          <w:tcPr>
            <w:tcW w:w="2400" w:type="dxa"/>
          </w:tcPr>
          <w:p w14:paraId="740C322C" w14:textId="77777777" w:rsidR="009A5789" w:rsidRPr="00AD67F1" w:rsidRDefault="009A5789" w:rsidP="009A5789">
            <w:pPr>
              <w:pStyle w:val="TableText10"/>
              <w:rPr>
                <w:color w:val="000000"/>
              </w:rPr>
            </w:pPr>
            <w:r w:rsidRPr="00AD67F1">
              <w:rPr>
                <w:color w:val="000000"/>
              </w:rPr>
              <w:t>296 (1)</w:t>
            </w:r>
          </w:p>
        </w:tc>
        <w:tc>
          <w:tcPr>
            <w:tcW w:w="3720" w:type="dxa"/>
          </w:tcPr>
          <w:p w14:paraId="12EDB2FB" w14:textId="77777777" w:rsidR="009A5789" w:rsidRPr="00AD67F1" w:rsidRDefault="009A5789" w:rsidP="009A5789">
            <w:pPr>
              <w:pStyle w:val="TableText10"/>
              <w:rPr>
                <w:color w:val="000000"/>
              </w:rPr>
            </w:pPr>
            <w:r w:rsidRPr="00AD67F1">
              <w:rPr>
                <w:color w:val="000000"/>
              </w:rPr>
              <w:t>not reverse vehicle safely</w:t>
            </w:r>
          </w:p>
        </w:tc>
        <w:tc>
          <w:tcPr>
            <w:tcW w:w="1320" w:type="dxa"/>
          </w:tcPr>
          <w:p w14:paraId="43F7F75D" w14:textId="77777777" w:rsidR="009A5789" w:rsidRPr="00AD67F1" w:rsidRDefault="009A5789" w:rsidP="009A5789">
            <w:pPr>
              <w:pStyle w:val="TableText10"/>
              <w:rPr>
                <w:color w:val="000000"/>
              </w:rPr>
            </w:pPr>
            <w:r w:rsidRPr="00AD67F1">
              <w:rPr>
                <w:color w:val="000000"/>
              </w:rPr>
              <w:t>20</w:t>
            </w:r>
          </w:p>
        </w:tc>
        <w:tc>
          <w:tcPr>
            <w:tcW w:w="1560" w:type="dxa"/>
          </w:tcPr>
          <w:p w14:paraId="1AD97CC2" w14:textId="77777777" w:rsidR="009A5789" w:rsidRPr="00AD67F1" w:rsidRDefault="009A5789" w:rsidP="009A5789">
            <w:pPr>
              <w:pStyle w:val="TableText10"/>
              <w:rPr>
                <w:color w:val="000000"/>
              </w:rPr>
            </w:pPr>
            <w:r w:rsidRPr="00AD67F1">
              <w:rPr>
                <w:color w:val="000000"/>
              </w:rPr>
              <w:t>297</w:t>
            </w:r>
          </w:p>
        </w:tc>
        <w:tc>
          <w:tcPr>
            <w:tcW w:w="1200" w:type="dxa"/>
          </w:tcPr>
          <w:p w14:paraId="2493ED61" w14:textId="77777777" w:rsidR="009A5789" w:rsidRPr="00AD67F1" w:rsidRDefault="009A5789" w:rsidP="009A5789">
            <w:pPr>
              <w:pStyle w:val="TableText10"/>
              <w:rPr>
                <w:color w:val="000000"/>
              </w:rPr>
            </w:pPr>
          </w:p>
        </w:tc>
      </w:tr>
      <w:tr w:rsidR="009A5789" w:rsidRPr="00AD67F1" w14:paraId="06CF18C2" w14:textId="77777777" w:rsidTr="009A5789">
        <w:trPr>
          <w:cantSplit/>
        </w:trPr>
        <w:tc>
          <w:tcPr>
            <w:tcW w:w="1200" w:type="dxa"/>
          </w:tcPr>
          <w:p w14:paraId="419CED6F" w14:textId="6B721BE8" w:rsidR="009A5789" w:rsidRPr="00AD67F1" w:rsidRDefault="009A5789" w:rsidP="009A5789">
            <w:pPr>
              <w:pStyle w:val="TableText10"/>
              <w:rPr>
                <w:color w:val="000000"/>
              </w:rPr>
            </w:pPr>
            <w:r w:rsidRPr="00AD67F1">
              <w:rPr>
                <w:color w:val="000000"/>
              </w:rPr>
              <w:t>5</w:t>
            </w:r>
            <w:r w:rsidR="00504570">
              <w:rPr>
                <w:color w:val="000000"/>
              </w:rPr>
              <w:t>21</w:t>
            </w:r>
          </w:p>
        </w:tc>
        <w:tc>
          <w:tcPr>
            <w:tcW w:w="2400" w:type="dxa"/>
          </w:tcPr>
          <w:p w14:paraId="3C4D9F94" w14:textId="77777777" w:rsidR="009A5789" w:rsidRPr="00AD67F1" w:rsidRDefault="009A5789" w:rsidP="009A5789">
            <w:pPr>
              <w:pStyle w:val="TableText10"/>
              <w:rPr>
                <w:color w:val="000000"/>
              </w:rPr>
            </w:pPr>
            <w:r w:rsidRPr="00AD67F1">
              <w:rPr>
                <w:color w:val="000000"/>
              </w:rPr>
              <w:t>296 (2)</w:t>
            </w:r>
          </w:p>
        </w:tc>
        <w:tc>
          <w:tcPr>
            <w:tcW w:w="3720" w:type="dxa"/>
          </w:tcPr>
          <w:p w14:paraId="08EFCBF5" w14:textId="77777777" w:rsidR="009A5789" w:rsidRPr="00AD67F1" w:rsidRDefault="009A5789" w:rsidP="009A5789">
            <w:pPr>
              <w:pStyle w:val="TableText10"/>
              <w:rPr>
                <w:color w:val="000000"/>
              </w:rPr>
            </w:pPr>
            <w:r w:rsidRPr="00AD67F1">
              <w:rPr>
                <w:color w:val="000000"/>
              </w:rPr>
              <w:t>reverse vehicle further than necessary</w:t>
            </w:r>
          </w:p>
        </w:tc>
        <w:tc>
          <w:tcPr>
            <w:tcW w:w="1320" w:type="dxa"/>
          </w:tcPr>
          <w:p w14:paraId="72702BA6" w14:textId="77777777" w:rsidR="009A5789" w:rsidRPr="00AD67F1" w:rsidRDefault="009A5789" w:rsidP="009A5789">
            <w:pPr>
              <w:pStyle w:val="TableText10"/>
              <w:rPr>
                <w:color w:val="000000"/>
              </w:rPr>
            </w:pPr>
            <w:r w:rsidRPr="00AD67F1">
              <w:rPr>
                <w:color w:val="000000"/>
              </w:rPr>
              <w:t>20</w:t>
            </w:r>
          </w:p>
        </w:tc>
        <w:tc>
          <w:tcPr>
            <w:tcW w:w="1560" w:type="dxa"/>
          </w:tcPr>
          <w:p w14:paraId="5447819B" w14:textId="77777777" w:rsidR="009A5789" w:rsidRPr="00AD67F1" w:rsidRDefault="009A5789" w:rsidP="009A5789">
            <w:pPr>
              <w:pStyle w:val="TableText10"/>
              <w:rPr>
                <w:color w:val="000000"/>
              </w:rPr>
            </w:pPr>
            <w:r w:rsidRPr="00AD67F1">
              <w:rPr>
                <w:color w:val="000000"/>
              </w:rPr>
              <w:t>203</w:t>
            </w:r>
          </w:p>
        </w:tc>
        <w:tc>
          <w:tcPr>
            <w:tcW w:w="1200" w:type="dxa"/>
          </w:tcPr>
          <w:p w14:paraId="5643EC5A" w14:textId="77777777" w:rsidR="009A5789" w:rsidRPr="00AD67F1" w:rsidRDefault="009A5789" w:rsidP="009A5789">
            <w:pPr>
              <w:pStyle w:val="TableText10"/>
              <w:rPr>
                <w:color w:val="000000"/>
              </w:rPr>
            </w:pPr>
          </w:p>
        </w:tc>
      </w:tr>
      <w:tr w:rsidR="009A5789" w:rsidRPr="00AD67F1" w14:paraId="5B3A0A43" w14:textId="77777777" w:rsidTr="009A5789">
        <w:trPr>
          <w:cantSplit/>
        </w:trPr>
        <w:tc>
          <w:tcPr>
            <w:tcW w:w="1200" w:type="dxa"/>
          </w:tcPr>
          <w:p w14:paraId="51F578B5" w14:textId="5FD273A3" w:rsidR="009A5789" w:rsidRPr="00AD67F1" w:rsidRDefault="009A5789" w:rsidP="009A5789">
            <w:pPr>
              <w:pStyle w:val="TableText10"/>
              <w:rPr>
                <w:color w:val="000000"/>
              </w:rPr>
            </w:pPr>
            <w:r w:rsidRPr="00AD67F1">
              <w:rPr>
                <w:color w:val="000000"/>
              </w:rPr>
              <w:t>5</w:t>
            </w:r>
            <w:r w:rsidR="00504570">
              <w:rPr>
                <w:color w:val="000000"/>
              </w:rPr>
              <w:t>22</w:t>
            </w:r>
          </w:p>
        </w:tc>
        <w:tc>
          <w:tcPr>
            <w:tcW w:w="2400" w:type="dxa"/>
          </w:tcPr>
          <w:p w14:paraId="5124945D" w14:textId="77777777" w:rsidR="009A5789" w:rsidRPr="00AD67F1" w:rsidRDefault="009A5789" w:rsidP="009A5789">
            <w:pPr>
              <w:pStyle w:val="TableText10"/>
              <w:rPr>
                <w:color w:val="000000"/>
              </w:rPr>
            </w:pPr>
            <w:r w:rsidRPr="00AD67F1">
              <w:rPr>
                <w:color w:val="000000"/>
              </w:rPr>
              <w:t>297 (1)</w:t>
            </w:r>
          </w:p>
        </w:tc>
        <w:tc>
          <w:tcPr>
            <w:tcW w:w="3720" w:type="dxa"/>
          </w:tcPr>
          <w:p w14:paraId="035CA11C" w14:textId="77777777" w:rsidR="009A5789" w:rsidRPr="00AD67F1" w:rsidRDefault="009A5789" w:rsidP="009A5789">
            <w:pPr>
              <w:pStyle w:val="TableText10"/>
              <w:rPr>
                <w:color w:val="000000"/>
              </w:rPr>
            </w:pPr>
            <w:r w:rsidRPr="00AD67F1">
              <w:rPr>
                <w:color w:val="000000"/>
              </w:rPr>
              <w:t>drive without proper control of vehicle</w:t>
            </w:r>
          </w:p>
        </w:tc>
        <w:tc>
          <w:tcPr>
            <w:tcW w:w="1320" w:type="dxa"/>
          </w:tcPr>
          <w:p w14:paraId="139D632D" w14:textId="77777777" w:rsidR="009A5789" w:rsidRPr="00AD67F1" w:rsidRDefault="009A5789" w:rsidP="009A5789">
            <w:pPr>
              <w:pStyle w:val="TableText10"/>
              <w:rPr>
                <w:color w:val="000000"/>
              </w:rPr>
            </w:pPr>
            <w:r w:rsidRPr="00AD67F1">
              <w:rPr>
                <w:color w:val="000000"/>
              </w:rPr>
              <w:t>20</w:t>
            </w:r>
          </w:p>
        </w:tc>
        <w:tc>
          <w:tcPr>
            <w:tcW w:w="1560" w:type="dxa"/>
          </w:tcPr>
          <w:p w14:paraId="17F26B13" w14:textId="77777777" w:rsidR="009A5789" w:rsidRPr="00AD67F1" w:rsidRDefault="009A5789" w:rsidP="009A5789">
            <w:pPr>
              <w:pStyle w:val="TableText10"/>
              <w:rPr>
                <w:color w:val="000000"/>
              </w:rPr>
            </w:pPr>
            <w:r w:rsidRPr="00AD67F1">
              <w:rPr>
                <w:color w:val="000000"/>
              </w:rPr>
              <w:t>297</w:t>
            </w:r>
          </w:p>
        </w:tc>
        <w:tc>
          <w:tcPr>
            <w:tcW w:w="1200" w:type="dxa"/>
          </w:tcPr>
          <w:p w14:paraId="4A027472" w14:textId="77777777" w:rsidR="009A5789" w:rsidRPr="00AD67F1" w:rsidRDefault="009A5789" w:rsidP="009A5789">
            <w:pPr>
              <w:pStyle w:val="TableText10"/>
              <w:rPr>
                <w:color w:val="000000"/>
              </w:rPr>
            </w:pPr>
          </w:p>
        </w:tc>
      </w:tr>
      <w:tr w:rsidR="009A5789" w:rsidRPr="00AD67F1" w14:paraId="1BD181B6"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5CA885CE" w14:textId="307BEBBE" w:rsidR="009A5789" w:rsidRPr="00AD67F1" w:rsidRDefault="009A5789" w:rsidP="009A5789">
            <w:pPr>
              <w:pStyle w:val="TableText10"/>
              <w:rPr>
                <w:color w:val="000000"/>
              </w:rPr>
            </w:pPr>
            <w:r w:rsidRPr="00AD67F1">
              <w:rPr>
                <w:color w:val="000000"/>
              </w:rPr>
              <w:t>5</w:t>
            </w:r>
            <w:r w:rsidR="00504570">
              <w:rPr>
                <w:color w:val="000000"/>
              </w:rPr>
              <w:t>23</w:t>
            </w:r>
          </w:p>
        </w:tc>
        <w:tc>
          <w:tcPr>
            <w:tcW w:w="2400" w:type="dxa"/>
            <w:tcBorders>
              <w:top w:val="single" w:sz="4" w:space="0" w:color="C0C0C0"/>
              <w:bottom w:val="single" w:sz="4" w:space="0" w:color="C0C0C0"/>
            </w:tcBorders>
          </w:tcPr>
          <w:p w14:paraId="48220507" w14:textId="77777777" w:rsidR="009A5789" w:rsidRPr="00AD67F1" w:rsidRDefault="009A5789" w:rsidP="009A5789">
            <w:pPr>
              <w:pStyle w:val="TableText10"/>
              <w:rPr>
                <w:color w:val="000000"/>
              </w:rPr>
            </w:pPr>
            <w:r w:rsidRPr="00AD67F1">
              <w:rPr>
                <w:color w:val="000000"/>
              </w:rPr>
              <w:t>297 (1A)</w:t>
            </w:r>
          </w:p>
        </w:tc>
        <w:tc>
          <w:tcPr>
            <w:tcW w:w="3720" w:type="dxa"/>
            <w:tcBorders>
              <w:top w:val="single" w:sz="4" w:space="0" w:color="C0C0C0"/>
              <w:bottom w:val="single" w:sz="4" w:space="0" w:color="C0C0C0"/>
            </w:tcBorders>
          </w:tcPr>
          <w:p w14:paraId="5C27CB89" w14:textId="77777777" w:rsidR="009A5789" w:rsidRPr="00AD67F1" w:rsidRDefault="009A5789" w:rsidP="009A5789">
            <w:pPr>
              <w:pStyle w:val="TableText10"/>
              <w:rPr>
                <w:color w:val="000000"/>
              </w:rPr>
            </w:pPr>
            <w:r w:rsidRPr="00AD67F1">
              <w:rPr>
                <w:color w:val="000000"/>
              </w:rPr>
              <w:t>drive vehicle with person/animal in lap</w:t>
            </w:r>
          </w:p>
        </w:tc>
        <w:tc>
          <w:tcPr>
            <w:tcW w:w="1320" w:type="dxa"/>
            <w:tcBorders>
              <w:top w:val="single" w:sz="4" w:space="0" w:color="C0C0C0"/>
              <w:bottom w:val="single" w:sz="4" w:space="0" w:color="C0C0C0"/>
            </w:tcBorders>
          </w:tcPr>
          <w:p w14:paraId="7DB8397B"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1F822769"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right w:val="single" w:sz="4" w:space="0" w:color="C0C0C0"/>
            </w:tcBorders>
          </w:tcPr>
          <w:p w14:paraId="5F2EA735" w14:textId="77777777" w:rsidR="009A5789" w:rsidRPr="00AD67F1" w:rsidRDefault="009A5789" w:rsidP="009A5789">
            <w:pPr>
              <w:pStyle w:val="TableText10"/>
              <w:rPr>
                <w:color w:val="000000"/>
              </w:rPr>
            </w:pPr>
          </w:p>
        </w:tc>
      </w:tr>
      <w:tr w:rsidR="009A5789" w:rsidRPr="00AD67F1" w14:paraId="789ACC3C" w14:textId="77777777" w:rsidTr="009A5789">
        <w:trPr>
          <w:cantSplit/>
        </w:trPr>
        <w:tc>
          <w:tcPr>
            <w:tcW w:w="1200" w:type="dxa"/>
          </w:tcPr>
          <w:p w14:paraId="4F69D458" w14:textId="07699212" w:rsidR="009A5789" w:rsidRPr="00AD67F1" w:rsidRDefault="009A5789" w:rsidP="009A5789">
            <w:pPr>
              <w:pStyle w:val="TableText10"/>
              <w:rPr>
                <w:color w:val="000000"/>
              </w:rPr>
            </w:pPr>
            <w:r w:rsidRPr="00AD67F1">
              <w:rPr>
                <w:color w:val="000000"/>
              </w:rPr>
              <w:t>5</w:t>
            </w:r>
            <w:r w:rsidR="00504570">
              <w:rPr>
                <w:color w:val="000000"/>
              </w:rPr>
              <w:t>24</w:t>
            </w:r>
          </w:p>
        </w:tc>
        <w:tc>
          <w:tcPr>
            <w:tcW w:w="2400" w:type="dxa"/>
          </w:tcPr>
          <w:p w14:paraId="2A041AC6" w14:textId="77777777" w:rsidR="009A5789" w:rsidRPr="00AD67F1" w:rsidRDefault="009A5789" w:rsidP="009A5789">
            <w:pPr>
              <w:pStyle w:val="TableText10"/>
              <w:rPr>
                <w:color w:val="000000"/>
              </w:rPr>
            </w:pPr>
            <w:r w:rsidRPr="00AD67F1">
              <w:rPr>
                <w:color w:val="000000"/>
              </w:rPr>
              <w:t>297 (2)</w:t>
            </w:r>
          </w:p>
        </w:tc>
        <w:tc>
          <w:tcPr>
            <w:tcW w:w="3720" w:type="dxa"/>
          </w:tcPr>
          <w:p w14:paraId="7A83D97F" w14:textId="77777777" w:rsidR="009A5789" w:rsidRPr="00AD67F1" w:rsidRDefault="009A5789" w:rsidP="009A5789">
            <w:pPr>
              <w:pStyle w:val="TableText10"/>
              <w:rPr>
                <w:color w:val="000000"/>
              </w:rPr>
            </w:pPr>
            <w:r w:rsidRPr="00AD67F1">
              <w:rPr>
                <w:color w:val="000000"/>
              </w:rPr>
              <w:t>drive vehicle without clear view</w:t>
            </w:r>
          </w:p>
        </w:tc>
        <w:tc>
          <w:tcPr>
            <w:tcW w:w="1320" w:type="dxa"/>
          </w:tcPr>
          <w:p w14:paraId="2F3BC67D" w14:textId="77777777" w:rsidR="009A5789" w:rsidRPr="00AD67F1" w:rsidRDefault="009A5789" w:rsidP="009A5789">
            <w:pPr>
              <w:pStyle w:val="TableText10"/>
              <w:rPr>
                <w:color w:val="000000"/>
              </w:rPr>
            </w:pPr>
            <w:r w:rsidRPr="00AD67F1">
              <w:rPr>
                <w:color w:val="000000"/>
              </w:rPr>
              <w:t>20</w:t>
            </w:r>
          </w:p>
        </w:tc>
        <w:tc>
          <w:tcPr>
            <w:tcW w:w="1560" w:type="dxa"/>
          </w:tcPr>
          <w:p w14:paraId="233A6BE0" w14:textId="77777777" w:rsidR="009A5789" w:rsidRPr="00AD67F1" w:rsidRDefault="009A5789" w:rsidP="009A5789">
            <w:pPr>
              <w:pStyle w:val="TableText10"/>
              <w:rPr>
                <w:color w:val="000000"/>
              </w:rPr>
            </w:pPr>
            <w:r w:rsidRPr="00AD67F1">
              <w:rPr>
                <w:color w:val="000000"/>
              </w:rPr>
              <w:t>203</w:t>
            </w:r>
          </w:p>
        </w:tc>
        <w:tc>
          <w:tcPr>
            <w:tcW w:w="1200" w:type="dxa"/>
          </w:tcPr>
          <w:p w14:paraId="13492846" w14:textId="77777777" w:rsidR="009A5789" w:rsidRPr="00AD67F1" w:rsidRDefault="009A5789" w:rsidP="009A5789">
            <w:pPr>
              <w:pStyle w:val="TableText10"/>
              <w:rPr>
                <w:color w:val="000000"/>
              </w:rPr>
            </w:pPr>
          </w:p>
        </w:tc>
      </w:tr>
      <w:tr w:rsidR="009A5789" w:rsidRPr="00AD67F1" w14:paraId="3F7D3699"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659A0C96" w14:textId="2102D80D" w:rsidR="009A5789" w:rsidRPr="00AD67F1" w:rsidRDefault="009A5789" w:rsidP="009A5789">
            <w:pPr>
              <w:pStyle w:val="TableText10"/>
              <w:rPr>
                <w:color w:val="000000"/>
              </w:rPr>
            </w:pPr>
            <w:r w:rsidRPr="00AD67F1">
              <w:rPr>
                <w:color w:val="000000"/>
              </w:rPr>
              <w:t>5</w:t>
            </w:r>
            <w:r w:rsidR="00504570">
              <w:rPr>
                <w:color w:val="000000"/>
              </w:rPr>
              <w:t>25</w:t>
            </w:r>
          </w:p>
        </w:tc>
        <w:tc>
          <w:tcPr>
            <w:tcW w:w="2400" w:type="dxa"/>
            <w:tcBorders>
              <w:top w:val="single" w:sz="4" w:space="0" w:color="C0C0C0"/>
              <w:bottom w:val="single" w:sz="4" w:space="0" w:color="C0C0C0"/>
            </w:tcBorders>
          </w:tcPr>
          <w:p w14:paraId="61E1BAD2" w14:textId="77777777" w:rsidR="009A5789" w:rsidRPr="00AD67F1" w:rsidRDefault="009A5789" w:rsidP="009A5789">
            <w:pPr>
              <w:pStyle w:val="TableText10"/>
              <w:rPr>
                <w:color w:val="000000"/>
              </w:rPr>
            </w:pPr>
            <w:r w:rsidRPr="00AD67F1">
              <w:rPr>
                <w:color w:val="000000"/>
              </w:rPr>
              <w:t>297 (3)</w:t>
            </w:r>
          </w:p>
        </w:tc>
        <w:tc>
          <w:tcPr>
            <w:tcW w:w="3720" w:type="dxa"/>
            <w:tcBorders>
              <w:top w:val="single" w:sz="4" w:space="0" w:color="C0C0C0"/>
              <w:bottom w:val="single" w:sz="4" w:space="0" w:color="C0C0C0"/>
            </w:tcBorders>
          </w:tcPr>
          <w:p w14:paraId="2BC8EC72" w14:textId="77777777" w:rsidR="009A5789" w:rsidRPr="00AD67F1" w:rsidRDefault="009A5789" w:rsidP="009A5789">
            <w:pPr>
              <w:pStyle w:val="TableText10"/>
              <w:rPr>
                <w:color w:val="000000"/>
              </w:rPr>
            </w:pPr>
            <w:r w:rsidRPr="00AD67F1">
              <w:rPr>
                <w:color w:val="000000"/>
              </w:rPr>
              <w:t>ride motorbike with animal between rider and handle bars</w:t>
            </w:r>
          </w:p>
        </w:tc>
        <w:tc>
          <w:tcPr>
            <w:tcW w:w="1320" w:type="dxa"/>
            <w:tcBorders>
              <w:top w:val="single" w:sz="4" w:space="0" w:color="C0C0C0"/>
              <w:bottom w:val="single" w:sz="4" w:space="0" w:color="C0C0C0"/>
            </w:tcBorders>
          </w:tcPr>
          <w:p w14:paraId="5623A94E"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3122F1A6"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C0C0C0"/>
              <w:bottom w:val="single" w:sz="4" w:space="0" w:color="C0C0C0"/>
              <w:right w:val="single" w:sz="4" w:space="0" w:color="C0C0C0"/>
            </w:tcBorders>
          </w:tcPr>
          <w:p w14:paraId="249D3EC1" w14:textId="77777777" w:rsidR="009A5789" w:rsidRPr="00AD67F1" w:rsidRDefault="009A5789" w:rsidP="009A5789">
            <w:pPr>
              <w:pStyle w:val="TableText10"/>
              <w:rPr>
                <w:color w:val="000000"/>
              </w:rPr>
            </w:pPr>
          </w:p>
        </w:tc>
      </w:tr>
      <w:tr w:rsidR="009A5789" w:rsidRPr="00AD67F1" w14:paraId="37343156" w14:textId="77777777" w:rsidTr="009A5789">
        <w:trPr>
          <w:cantSplit/>
        </w:trPr>
        <w:tc>
          <w:tcPr>
            <w:tcW w:w="1200" w:type="dxa"/>
          </w:tcPr>
          <w:p w14:paraId="41A4662C" w14:textId="32D52301" w:rsidR="009A5789" w:rsidRPr="00AD67F1" w:rsidRDefault="009A5789" w:rsidP="009A5789">
            <w:pPr>
              <w:pStyle w:val="TableText10"/>
              <w:rPr>
                <w:color w:val="000000"/>
              </w:rPr>
            </w:pPr>
            <w:r w:rsidRPr="00AD67F1">
              <w:rPr>
                <w:color w:val="000000"/>
              </w:rPr>
              <w:t>52</w:t>
            </w:r>
            <w:r w:rsidR="00504570">
              <w:rPr>
                <w:color w:val="000000"/>
              </w:rPr>
              <w:t>6</w:t>
            </w:r>
          </w:p>
        </w:tc>
        <w:tc>
          <w:tcPr>
            <w:tcW w:w="2400" w:type="dxa"/>
          </w:tcPr>
          <w:p w14:paraId="5AF0709D" w14:textId="77777777" w:rsidR="009A5789" w:rsidRPr="00AD67F1" w:rsidRDefault="009A5789" w:rsidP="009A5789">
            <w:pPr>
              <w:pStyle w:val="TableText10"/>
              <w:rPr>
                <w:color w:val="000000"/>
              </w:rPr>
            </w:pPr>
            <w:r w:rsidRPr="00AD67F1">
              <w:rPr>
                <w:color w:val="000000"/>
              </w:rPr>
              <w:t>298 (1)</w:t>
            </w:r>
          </w:p>
        </w:tc>
        <w:tc>
          <w:tcPr>
            <w:tcW w:w="3720" w:type="dxa"/>
          </w:tcPr>
          <w:p w14:paraId="551D0D94" w14:textId="77777777" w:rsidR="009A5789" w:rsidRPr="00AD67F1" w:rsidRDefault="009A5789" w:rsidP="009A5789">
            <w:pPr>
              <w:pStyle w:val="TableText10"/>
              <w:rPr>
                <w:color w:val="000000"/>
              </w:rPr>
            </w:pPr>
            <w:r w:rsidRPr="00AD67F1">
              <w:rPr>
                <w:color w:val="000000"/>
              </w:rPr>
              <w:t>tow trailer with person in/on trailer</w:t>
            </w:r>
          </w:p>
        </w:tc>
        <w:tc>
          <w:tcPr>
            <w:tcW w:w="1320" w:type="dxa"/>
          </w:tcPr>
          <w:p w14:paraId="569EB8BC" w14:textId="77777777" w:rsidR="009A5789" w:rsidRPr="00AD67F1" w:rsidRDefault="009A5789" w:rsidP="009A5789">
            <w:pPr>
              <w:pStyle w:val="TableText10"/>
              <w:rPr>
                <w:color w:val="000000"/>
              </w:rPr>
            </w:pPr>
            <w:r w:rsidRPr="00AD67F1">
              <w:rPr>
                <w:color w:val="000000"/>
              </w:rPr>
              <w:t>20</w:t>
            </w:r>
          </w:p>
        </w:tc>
        <w:tc>
          <w:tcPr>
            <w:tcW w:w="1560" w:type="dxa"/>
          </w:tcPr>
          <w:p w14:paraId="2221F990" w14:textId="77777777" w:rsidR="009A5789" w:rsidRPr="00AD67F1" w:rsidRDefault="009A5789" w:rsidP="009A5789">
            <w:pPr>
              <w:pStyle w:val="TableText10"/>
              <w:rPr>
                <w:color w:val="000000"/>
              </w:rPr>
            </w:pPr>
            <w:r w:rsidRPr="00AD67F1">
              <w:rPr>
                <w:color w:val="000000"/>
              </w:rPr>
              <w:t>203</w:t>
            </w:r>
          </w:p>
        </w:tc>
        <w:tc>
          <w:tcPr>
            <w:tcW w:w="1200" w:type="dxa"/>
          </w:tcPr>
          <w:p w14:paraId="0C6FC70F" w14:textId="77777777" w:rsidR="009A5789" w:rsidRPr="00AD67F1" w:rsidRDefault="009A5789" w:rsidP="009A5789">
            <w:pPr>
              <w:pStyle w:val="TableText10"/>
              <w:rPr>
                <w:color w:val="000000"/>
              </w:rPr>
            </w:pPr>
          </w:p>
        </w:tc>
      </w:tr>
      <w:tr w:rsidR="009A5789" w:rsidRPr="00AD67F1" w14:paraId="298BE9C4" w14:textId="77777777" w:rsidTr="009A5789">
        <w:trPr>
          <w:cantSplit/>
        </w:trPr>
        <w:tc>
          <w:tcPr>
            <w:tcW w:w="1200" w:type="dxa"/>
          </w:tcPr>
          <w:p w14:paraId="6855947E" w14:textId="3558E406" w:rsidR="009A5789" w:rsidRPr="00AD67F1" w:rsidRDefault="009A5789" w:rsidP="009A5789">
            <w:pPr>
              <w:pStyle w:val="TableText10"/>
              <w:keepNext/>
              <w:rPr>
                <w:color w:val="000000"/>
              </w:rPr>
            </w:pPr>
            <w:r w:rsidRPr="00AD67F1">
              <w:rPr>
                <w:color w:val="000000"/>
              </w:rPr>
              <w:t>52</w:t>
            </w:r>
            <w:r w:rsidR="00504570">
              <w:rPr>
                <w:color w:val="000000"/>
              </w:rPr>
              <w:t>7</w:t>
            </w:r>
          </w:p>
        </w:tc>
        <w:tc>
          <w:tcPr>
            <w:tcW w:w="2400" w:type="dxa"/>
          </w:tcPr>
          <w:p w14:paraId="362EA753" w14:textId="77777777" w:rsidR="009A5789" w:rsidRPr="00AD67F1" w:rsidRDefault="009A5789" w:rsidP="009A5789">
            <w:pPr>
              <w:pStyle w:val="TableText10"/>
              <w:rPr>
                <w:color w:val="000000"/>
              </w:rPr>
            </w:pPr>
            <w:r w:rsidRPr="00AD67F1">
              <w:rPr>
                <w:color w:val="000000"/>
              </w:rPr>
              <w:t>299 (1) (a)</w:t>
            </w:r>
          </w:p>
        </w:tc>
        <w:tc>
          <w:tcPr>
            <w:tcW w:w="3720" w:type="dxa"/>
          </w:tcPr>
          <w:p w14:paraId="36D5F72A" w14:textId="77777777" w:rsidR="009A5789" w:rsidRPr="00AD67F1" w:rsidRDefault="009A5789" w:rsidP="009A5789">
            <w:pPr>
              <w:pStyle w:val="TableText10"/>
              <w:rPr>
                <w:color w:val="000000"/>
              </w:rPr>
            </w:pPr>
            <w:r w:rsidRPr="00AD67F1">
              <w:rPr>
                <w:color w:val="000000"/>
              </w:rPr>
              <w:t>drive vehicle with TV/VDU image visible</w:t>
            </w:r>
          </w:p>
        </w:tc>
        <w:tc>
          <w:tcPr>
            <w:tcW w:w="1320" w:type="dxa"/>
          </w:tcPr>
          <w:p w14:paraId="4977E232" w14:textId="77777777" w:rsidR="009A5789" w:rsidRPr="00AD67F1" w:rsidRDefault="009A5789" w:rsidP="009A5789">
            <w:pPr>
              <w:pStyle w:val="TableText10"/>
              <w:rPr>
                <w:color w:val="000000"/>
              </w:rPr>
            </w:pPr>
            <w:r w:rsidRPr="00AD67F1">
              <w:rPr>
                <w:color w:val="000000"/>
              </w:rPr>
              <w:t>20</w:t>
            </w:r>
          </w:p>
        </w:tc>
        <w:tc>
          <w:tcPr>
            <w:tcW w:w="1560" w:type="dxa"/>
          </w:tcPr>
          <w:p w14:paraId="172D6D23" w14:textId="77777777" w:rsidR="009A5789" w:rsidRPr="00AD67F1" w:rsidRDefault="009A5789" w:rsidP="009A5789">
            <w:pPr>
              <w:pStyle w:val="TableText10"/>
              <w:rPr>
                <w:color w:val="000000"/>
              </w:rPr>
            </w:pPr>
            <w:r w:rsidRPr="00AD67F1">
              <w:rPr>
                <w:color w:val="000000"/>
              </w:rPr>
              <w:t>249</w:t>
            </w:r>
          </w:p>
        </w:tc>
        <w:tc>
          <w:tcPr>
            <w:tcW w:w="1200" w:type="dxa"/>
          </w:tcPr>
          <w:p w14:paraId="44C08A71" w14:textId="77777777" w:rsidR="009A5789" w:rsidRPr="00AD67F1" w:rsidRDefault="009A5789" w:rsidP="009A5789">
            <w:pPr>
              <w:pStyle w:val="TableText10"/>
              <w:rPr>
                <w:color w:val="000000"/>
              </w:rPr>
            </w:pPr>
          </w:p>
        </w:tc>
      </w:tr>
      <w:tr w:rsidR="009A5789" w:rsidRPr="00AD67F1" w14:paraId="1089AB35" w14:textId="77777777" w:rsidTr="009A5789">
        <w:trPr>
          <w:cantSplit/>
        </w:trPr>
        <w:tc>
          <w:tcPr>
            <w:tcW w:w="1200" w:type="dxa"/>
          </w:tcPr>
          <w:p w14:paraId="7793E070" w14:textId="4023B183" w:rsidR="009A5789" w:rsidRPr="00AD67F1" w:rsidRDefault="009A5789" w:rsidP="009A5789">
            <w:pPr>
              <w:pStyle w:val="TableText10"/>
              <w:rPr>
                <w:color w:val="000000"/>
              </w:rPr>
            </w:pPr>
            <w:r w:rsidRPr="00AD67F1">
              <w:rPr>
                <w:color w:val="000000"/>
              </w:rPr>
              <w:t>52</w:t>
            </w:r>
            <w:r w:rsidR="00504570">
              <w:rPr>
                <w:color w:val="000000"/>
              </w:rPr>
              <w:t>8</w:t>
            </w:r>
          </w:p>
        </w:tc>
        <w:tc>
          <w:tcPr>
            <w:tcW w:w="2400" w:type="dxa"/>
          </w:tcPr>
          <w:p w14:paraId="7F161987" w14:textId="77777777" w:rsidR="009A5789" w:rsidRPr="00AD67F1" w:rsidRDefault="009A5789" w:rsidP="009A5789">
            <w:pPr>
              <w:pStyle w:val="TableText10"/>
              <w:rPr>
                <w:color w:val="000000"/>
              </w:rPr>
            </w:pPr>
            <w:r w:rsidRPr="00AD67F1">
              <w:rPr>
                <w:color w:val="000000"/>
              </w:rPr>
              <w:t>299 (1) (b)</w:t>
            </w:r>
          </w:p>
        </w:tc>
        <w:tc>
          <w:tcPr>
            <w:tcW w:w="3720" w:type="dxa"/>
          </w:tcPr>
          <w:p w14:paraId="0DDE3F2A" w14:textId="77777777" w:rsidR="009A5789" w:rsidRPr="00AD67F1" w:rsidRDefault="009A5789" w:rsidP="009A5789">
            <w:pPr>
              <w:pStyle w:val="TableText10"/>
              <w:rPr>
                <w:color w:val="000000"/>
              </w:rPr>
            </w:pPr>
            <w:r w:rsidRPr="00AD67F1">
              <w:rPr>
                <w:color w:val="000000"/>
              </w:rPr>
              <w:t>drive vehicle with TV/VDU image likely to distract</w:t>
            </w:r>
          </w:p>
        </w:tc>
        <w:tc>
          <w:tcPr>
            <w:tcW w:w="1320" w:type="dxa"/>
          </w:tcPr>
          <w:p w14:paraId="2229F01F" w14:textId="77777777" w:rsidR="009A5789" w:rsidRPr="00AD67F1" w:rsidRDefault="009A5789" w:rsidP="009A5789">
            <w:pPr>
              <w:pStyle w:val="TableText10"/>
              <w:rPr>
                <w:color w:val="000000"/>
              </w:rPr>
            </w:pPr>
            <w:r w:rsidRPr="00AD67F1">
              <w:rPr>
                <w:color w:val="000000"/>
              </w:rPr>
              <w:t>20</w:t>
            </w:r>
          </w:p>
        </w:tc>
        <w:tc>
          <w:tcPr>
            <w:tcW w:w="1560" w:type="dxa"/>
          </w:tcPr>
          <w:p w14:paraId="3DEDA223" w14:textId="77777777" w:rsidR="009A5789" w:rsidRPr="00AD67F1" w:rsidRDefault="009A5789" w:rsidP="009A5789">
            <w:pPr>
              <w:pStyle w:val="TableText10"/>
              <w:rPr>
                <w:color w:val="000000"/>
              </w:rPr>
            </w:pPr>
            <w:r w:rsidRPr="00AD67F1">
              <w:rPr>
                <w:color w:val="000000"/>
              </w:rPr>
              <w:t>249</w:t>
            </w:r>
          </w:p>
        </w:tc>
        <w:tc>
          <w:tcPr>
            <w:tcW w:w="1200" w:type="dxa"/>
          </w:tcPr>
          <w:p w14:paraId="6072007D" w14:textId="77777777" w:rsidR="009A5789" w:rsidRPr="00AD67F1" w:rsidRDefault="009A5789" w:rsidP="009A5789">
            <w:pPr>
              <w:pStyle w:val="TableText10"/>
              <w:rPr>
                <w:color w:val="000000"/>
              </w:rPr>
            </w:pPr>
          </w:p>
        </w:tc>
      </w:tr>
      <w:tr w:rsidR="009A5789" w:rsidRPr="00AD67F1" w14:paraId="7339161F" w14:textId="77777777" w:rsidTr="009A5789">
        <w:trPr>
          <w:cantSplit/>
        </w:trPr>
        <w:tc>
          <w:tcPr>
            <w:tcW w:w="1200" w:type="dxa"/>
            <w:tcBorders>
              <w:bottom w:val="single" w:sz="4" w:space="0" w:color="C0C0C0"/>
            </w:tcBorders>
          </w:tcPr>
          <w:p w14:paraId="0C79C408" w14:textId="000E051D" w:rsidR="009A5789" w:rsidRPr="00AD67F1" w:rsidRDefault="009A5789" w:rsidP="009A5789">
            <w:pPr>
              <w:pStyle w:val="TableText10"/>
              <w:keepNext/>
              <w:rPr>
                <w:color w:val="000000"/>
              </w:rPr>
            </w:pPr>
            <w:r w:rsidRPr="00AD67F1">
              <w:rPr>
                <w:color w:val="000000"/>
              </w:rPr>
              <w:lastRenderedPageBreak/>
              <w:t>52</w:t>
            </w:r>
            <w:r w:rsidR="00504570">
              <w:rPr>
                <w:color w:val="000000"/>
              </w:rPr>
              <w:t>9</w:t>
            </w:r>
          </w:p>
        </w:tc>
        <w:tc>
          <w:tcPr>
            <w:tcW w:w="2400" w:type="dxa"/>
            <w:tcBorders>
              <w:bottom w:val="single" w:sz="4" w:space="0" w:color="C0C0C0"/>
            </w:tcBorders>
          </w:tcPr>
          <w:p w14:paraId="36622E17" w14:textId="77777777" w:rsidR="009A5789" w:rsidRPr="00AD67F1" w:rsidRDefault="009A5789" w:rsidP="009A5789">
            <w:pPr>
              <w:pStyle w:val="TableText10"/>
              <w:rPr>
                <w:color w:val="000000"/>
              </w:rPr>
            </w:pPr>
            <w:r w:rsidRPr="00AD67F1">
              <w:rPr>
                <w:color w:val="000000"/>
              </w:rPr>
              <w:t>300 (1)</w:t>
            </w:r>
          </w:p>
        </w:tc>
        <w:tc>
          <w:tcPr>
            <w:tcW w:w="3720" w:type="dxa"/>
            <w:tcBorders>
              <w:bottom w:val="single" w:sz="4" w:space="0" w:color="C0C0C0"/>
            </w:tcBorders>
          </w:tcPr>
          <w:p w14:paraId="6F8EF142" w14:textId="77777777" w:rsidR="009A5789" w:rsidRPr="00AD67F1" w:rsidRDefault="009A5789" w:rsidP="009A5789">
            <w:pPr>
              <w:pStyle w:val="TableText10"/>
              <w:rPr>
                <w:color w:val="000000"/>
              </w:rPr>
            </w:pPr>
          </w:p>
        </w:tc>
        <w:tc>
          <w:tcPr>
            <w:tcW w:w="1320" w:type="dxa"/>
            <w:tcBorders>
              <w:bottom w:val="single" w:sz="4" w:space="0" w:color="C0C0C0"/>
            </w:tcBorders>
          </w:tcPr>
          <w:p w14:paraId="59CA6710" w14:textId="77777777" w:rsidR="009A5789" w:rsidRPr="00AD67F1" w:rsidRDefault="009A5789" w:rsidP="009A5789">
            <w:pPr>
              <w:pStyle w:val="TableText10"/>
              <w:rPr>
                <w:color w:val="000000"/>
              </w:rPr>
            </w:pPr>
          </w:p>
        </w:tc>
        <w:tc>
          <w:tcPr>
            <w:tcW w:w="1560" w:type="dxa"/>
            <w:tcBorders>
              <w:bottom w:val="single" w:sz="4" w:space="0" w:color="C0C0C0"/>
            </w:tcBorders>
          </w:tcPr>
          <w:p w14:paraId="44E0B4D7" w14:textId="77777777" w:rsidR="009A5789" w:rsidRPr="00AD67F1" w:rsidRDefault="009A5789" w:rsidP="009A5789">
            <w:pPr>
              <w:pStyle w:val="TableText10"/>
              <w:rPr>
                <w:color w:val="000000"/>
              </w:rPr>
            </w:pPr>
          </w:p>
        </w:tc>
        <w:tc>
          <w:tcPr>
            <w:tcW w:w="1200" w:type="dxa"/>
            <w:tcBorders>
              <w:bottom w:val="single" w:sz="4" w:space="0" w:color="C0C0C0"/>
            </w:tcBorders>
          </w:tcPr>
          <w:p w14:paraId="7B8688C0" w14:textId="77777777" w:rsidR="009A5789" w:rsidRPr="00AD67F1" w:rsidRDefault="009A5789" w:rsidP="009A5789">
            <w:pPr>
              <w:pStyle w:val="TableText10"/>
              <w:rPr>
                <w:color w:val="000000"/>
              </w:rPr>
            </w:pPr>
          </w:p>
        </w:tc>
      </w:tr>
      <w:tr w:rsidR="009A5789" w:rsidRPr="00AD67F1" w14:paraId="0D726250" w14:textId="77777777" w:rsidTr="009A5789">
        <w:trPr>
          <w:cantSplit/>
        </w:trPr>
        <w:tc>
          <w:tcPr>
            <w:tcW w:w="1200" w:type="dxa"/>
            <w:tcBorders>
              <w:top w:val="single" w:sz="4" w:space="0" w:color="C0C0C0"/>
              <w:bottom w:val="single" w:sz="4" w:space="0" w:color="C0C0C0"/>
            </w:tcBorders>
          </w:tcPr>
          <w:p w14:paraId="7012A483" w14:textId="778AECA5" w:rsidR="009A5789" w:rsidRPr="00AD67F1" w:rsidRDefault="009A5789" w:rsidP="009A5789">
            <w:pPr>
              <w:pStyle w:val="TableText10"/>
              <w:rPr>
                <w:color w:val="000000"/>
              </w:rPr>
            </w:pPr>
            <w:r w:rsidRPr="00AD67F1">
              <w:rPr>
                <w:color w:val="000000"/>
              </w:rPr>
              <w:t>52</w:t>
            </w:r>
            <w:r w:rsidR="00504570">
              <w:rPr>
                <w:color w:val="000000"/>
              </w:rPr>
              <w:t>9</w:t>
            </w:r>
            <w:r w:rsidRPr="00AD67F1">
              <w:rPr>
                <w:color w:val="000000"/>
              </w:rPr>
              <w:t>.1</w:t>
            </w:r>
          </w:p>
        </w:tc>
        <w:tc>
          <w:tcPr>
            <w:tcW w:w="2400" w:type="dxa"/>
            <w:tcBorders>
              <w:top w:val="single" w:sz="4" w:space="0" w:color="C0C0C0"/>
              <w:bottom w:val="single" w:sz="4" w:space="0" w:color="C0C0C0"/>
            </w:tcBorders>
          </w:tcPr>
          <w:p w14:paraId="163E1C2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using mobile device</w:t>
            </w:r>
          </w:p>
        </w:tc>
        <w:tc>
          <w:tcPr>
            <w:tcW w:w="3720" w:type="dxa"/>
            <w:tcBorders>
              <w:top w:val="single" w:sz="4" w:space="0" w:color="C0C0C0"/>
              <w:bottom w:val="single" w:sz="4" w:space="0" w:color="C0C0C0"/>
            </w:tcBorders>
          </w:tcPr>
          <w:p w14:paraId="67CB6AB8" w14:textId="77777777" w:rsidR="009A5789" w:rsidRPr="00AD67F1" w:rsidRDefault="009A5789" w:rsidP="009A5789">
            <w:pPr>
              <w:pStyle w:val="TableText10"/>
              <w:rPr>
                <w:color w:val="000000"/>
              </w:rPr>
            </w:pPr>
            <w:r w:rsidRPr="00AD67F1">
              <w:rPr>
                <w:color w:val="000000"/>
              </w:rPr>
              <w:t>driver using mobile device</w:t>
            </w:r>
          </w:p>
        </w:tc>
        <w:tc>
          <w:tcPr>
            <w:tcW w:w="1320" w:type="dxa"/>
            <w:tcBorders>
              <w:top w:val="single" w:sz="4" w:space="0" w:color="C0C0C0"/>
              <w:bottom w:val="single" w:sz="4" w:space="0" w:color="C0C0C0"/>
            </w:tcBorders>
          </w:tcPr>
          <w:p w14:paraId="01CA1187"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00F251C" w14:textId="77777777" w:rsidR="009A5789" w:rsidRPr="00AD67F1" w:rsidRDefault="009A5789" w:rsidP="009A5789">
            <w:pPr>
              <w:pStyle w:val="TableText10"/>
              <w:rPr>
                <w:color w:val="000000"/>
              </w:rPr>
            </w:pPr>
            <w:r w:rsidRPr="00AD67F1">
              <w:rPr>
                <w:color w:val="000000"/>
              </w:rPr>
              <w:t>480</w:t>
            </w:r>
          </w:p>
        </w:tc>
        <w:tc>
          <w:tcPr>
            <w:tcW w:w="1200" w:type="dxa"/>
            <w:tcBorders>
              <w:top w:val="single" w:sz="4" w:space="0" w:color="C0C0C0"/>
              <w:bottom w:val="single" w:sz="4" w:space="0" w:color="C0C0C0"/>
            </w:tcBorders>
          </w:tcPr>
          <w:p w14:paraId="200F7E70" w14:textId="77777777" w:rsidR="009A5789" w:rsidRPr="00AD67F1" w:rsidRDefault="009A5789" w:rsidP="009A5789">
            <w:pPr>
              <w:pStyle w:val="TableText10"/>
              <w:rPr>
                <w:color w:val="000000"/>
              </w:rPr>
            </w:pPr>
            <w:r w:rsidRPr="00AD67F1">
              <w:rPr>
                <w:color w:val="000000"/>
              </w:rPr>
              <w:t>3 (NS)</w:t>
            </w:r>
          </w:p>
        </w:tc>
      </w:tr>
      <w:tr w:rsidR="009A5789" w:rsidRPr="00AD67F1" w14:paraId="5C43E778" w14:textId="77777777" w:rsidTr="009A5789">
        <w:trPr>
          <w:cantSplit/>
        </w:trPr>
        <w:tc>
          <w:tcPr>
            <w:tcW w:w="1200" w:type="dxa"/>
            <w:tcBorders>
              <w:top w:val="single" w:sz="4" w:space="0" w:color="C0C0C0"/>
            </w:tcBorders>
          </w:tcPr>
          <w:p w14:paraId="78323F72" w14:textId="4F20D252" w:rsidR="009A5789" w:rsidRPr="00AD67F1" w:rsidRDefault="009A5789" w:rsidP="009A5789">
            <w:pPr>
              <w:pStyle w:val="TableText10"/>
              <w:rPr>
                <w:color w:val="000000"/>
              </w:rPr>
            </w:pPr>
            <w:r w:rsidRPr="00AD67F1">
              <w:rPr>
                <w:color w:val="000000"/>
              </w:rPr>
              <w:t>52</w:t>
            </w:r>
            <w:r w:rsidR="00504570">
              <w:rPr>
                <w:color w:val="000000"/>
              </w:rPr>
              <w:t>9</w:t>
            </w:r>
            <w:r w:rsidRPr="00AD67F1">
              <w:rPr>
                <w:color w:val="000000"/>
              </w:rPr>
              <w:t>.2</w:t>
            </w:r>
          </w:p>
        </w:tc>
        <w:tc>
          <w:tcPr>
            <w:tcW w:w="2400" w:type="dxa"/>
            <w:tcBorders>
              <w:top w:val="single" w:sz="4" w:space="0" w:color="C0C0C0"/>
            </w:tcBorders>
          </w:tcPr>
          <w:p w14:paraId="3AB8F4F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using mobile device for messaging, social networking, mobile application or accessing internet</w:t>
            </w:r>
          </w:p>
        </w:tc>
        <w:tc>
          <w:tcPr>
            <w:tcW w:w="3720" w:type="dxa"/>
            <w:tcBorders>
              <w:top w:val="single" w:sz="4" w:space="0" w:color="C0C0C0"/>
            </w:tcBorders>
          </w:tcPr>
          <w:p w14:paraId="6499BD8E" w14:textId="77777777" w:rsidR="009A5789" w:rsidRPr="00AD67F1" w:rsidRDefault="009A5789" w:rsidP="009A5789">
            <w:pPr>
              <w:pStyle w:val="TableText10"/>
              <w:rPr>
                <w:color w:val="000000"/>
              </w:rPr>
            </w:pPr>
            <w:r w:rsidRPr="00AD67F1">
              <w:rPr>
                <w:color w:val="000000"/>
              </w:rPr>
              <w:t>driver using mobile device for messaging, social networking, mobile application or accessing internet</w:t>
            </w:r>
          </w:p>
        </w:tc>
        <w:tc>
          <w:tcPr>
            <w:tcW w:w="1320" w:type="dxa"/>
            <w:tcBorders>
              <w:top w:val="single" w:sz="4" w:space="0" w:color="C0C0C0"/>
            </w:tcBorders>
          </w:tcPr>
          <w:p w14:paraId="7909E206"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tcPr>
          <w:p w14:paraId="0B310089" w14:textId="77777777" w:rsidR="009A5789" w:rsidRPr="00AD67F1" w:rsidRDefault="009A5789" w:rsidP="009A5789">
            <w:pPr>
              <w:pStyle w:val="TableText10"/>
              <w:rPr>
                <w:color w:val="000000"/>
              </w:rPr>
            </w:pPr>
            <w:r w:rsidRPr="00AD67F1">
              <w:rPr>
                <w:color w:val="000000"/>
              </w:rPr>
              <w:t>589</w:t>
            </w:r>
          </w:p>
        </w:tc>
        <w:tc>
          <w:tcPr>
            <w:tcW w:w="1200" w:type="dxa"/>
            <w:tcBorders>
              <w:top w:val="single" w:sz="4" w:space="0" w:color="C0C0C0"/>
            </w:tcBorders>
          </w:tcPr>
          <w:p w14:paraId="71EE4116" w14:textId="77777777" w:rsidR="009A5789" w:rsidRPr="00AD67F1" w:rsidRDefault="009A5789" w:rsidP="009A5789">
            <w:pPr>
              <w:pStyle w:val="TableText10"/>
              <w:rPr>
                <w:color w:val="000000"/>
              </w:rPr>
            </w:pPr>
            <w:r w:rsidRPr="00AD67F1">
              <w:rPr>
                <w:color w:val="000000"/>
              </w:rPr>
              <w:t>4</w:t>
            </w:r>
          </w:p>
        </w:tc>
      </w:tr>
      <w:tr w:rsidR="009A5789" w:rsidRPr="00AD67F1" w14:paraId="2EA2ED5F" w14:textId="77777777" w:rsidTr="009A5789">
        <w:trPr>
          <w:cantSplit/>
        </w:trPr>
        <w:tc>
          <w:tcPr>
            <w:tcW w:w="1200" w:type="dxa"/>
            <w:tcBorders>
              <w:bottom w:val="single" w:sz="4" w:space="0" w:color="C0C0C0"/>
            </w:tcBorders>
            <w:shd w:val="clear" w:color="auto" w:fill="FFFFFF" w:themeFill="background1"/>
          </w:tcPr>
          <w:p w14:paraId="3413D7D0" w14:textId="5D199A5B" w:rsidR="009A5789" w:rsidRPr="00AD67F1" w:rsidRDefault="009A5789" w:rsidP="009A5789">
            <w:pPr>
              <w:pStyle w:val="TableText10"/>
              <w:keepNext/>
              <w:rPr>
                <w:color w:val="000000"/>
              </w:rPr>
            </w:pPr>
            <w:r w:rsidRPr="00AD67F1">
              <w:rPr>
                <w:color w:val="000000"/>
              </w:rPr>
              <w:t>5</w:t>
            </w:r>
            <w:r w:rsidR="00504570">
              <w:rPr>
                <w:color w:val="000000"/>
              </w:rPr>
              <w:t>30</w:t>
            </w:r>
          </w:p>
        </w:tc>
        <w:tc>
          <w:tcPr>
            <w:tcW w:w="2400" w:type="dxa"/>
            <w:tcBorders>
              <w:bottom w:val="single" w:sz="4" w:space="0" w:color="C0C0C0"/>
            </w:tcBorders>
            <w:shd w:val="clear" w:color="auto" w:fill="FFFFFF" w:themeFill="background1"/>
          </w:tcPr>
          <w:p w14:paraId="784B0BA5" w14:textId="77777777" w:rsidR="009A5789" w:rsidRPr="00AD67F1" w:rsidRDefault="009A5789" w:rsidP="009A5789">
            <w:pPr>
              <w:pStyle w:val="TableText10"/>
              <w:rPr>
                <w:color w:val="000000"/>
              </w:rPr>
            </w:pPr>
            <w:r w:rsidRPr="00AD67F1">
              <w:rPr>
                <w:color w:val="000000"/>
              </w:rPr>
              <w:t>300AA</w:t>
            </w:r>
          </w:p>
        </w:tc>
        <w:tc>
          <w:tcPr>
            <w:tcW w:w="3720" w:type="dxa"/>
            <w:tcBorders>
              <w:bottom w:val="single" w:sz="4" w:space="0" w:color="C0C0C0"/>
            </w:tcBorders>
            <w:shd w:val="clear" w:color="auto" w:fill="FFFFFF" w:themeFill="background1"/>
          </w:tcPr>
          <w:p w14:paraId="720AA4E9" w14:textId="77777777" w:rsidR="009A5789" w:rsidRPr="00AD67F1" w:rsidRDefault="009A5789" w:rsidP="009A5789">
            <w:pPr>
              <w:pStyle w:val="TableText10"/>
              <w:rPr>
                <w:color w:val="000000"/>
              </w:rPr>
            </w:pPr>
          </w:p>
        </w:tc>
        <w:tc>
          <w:tcPr>
            <w:tcW w:w="1320" w:type="dxa"/>
            <w:tcBorders>
              <w:bottom w:val="single" w:sz="4" w:space="0" w:color="C0C0C0"/>
            </w:tcBorders>
            <w:shd w:val="clear" w:color="auto" w:fill="FFFFFF" w:themeFill="background1"/>
          </w:tcPr>
          <w:p w14:paraId="1D65751C" w14:textId="77777777" w:rsidR="009A5789" w:rsidRPr="00AD67F1" w:rsidRDefault="009A5789" w:rsidP="009A5789">
            <w:pPr>
              <w:pStyle w:val="TableText10"/>
              <w:rPr>
                <w:color w:val="000000"/>
              </w:rPr>
            </w:pPr>
          </w:p>
        </w:tc>
        <w:tc>
          <w:tcPr>
            <w:tcW w:w="1560" w:type="dxa"/>
            <w:tcBorders>
              <w:bottom w:val="single" w:sz="4" w:space="0" w:color="C0C0C0"/>
            </w:tcBorders>
            <w:shd w:val="clear" w:color="auto" w:fill="FFFFFF" w:themeFill="background1"/>
          </w:tcPr>
          <w:p w14:paraId="584A6D64" w14:textId="77777777" w:rsidR="009A5789" w:rsidRPr="00AD67F1" w:rsidRDefault="009A5789" w:rsidP="009A5789">
            <w:pPr>
              <w:pStyle w:val="TableText10"/>
              <w:rPr>
                <w:color w:val="000000"/>
              </w:rPr>
            </w:pPr>
            <w:r w:rsidRPr="00AD67F1">
              <w:rPr>
                <w:color w:val="000000"/>
              </w:rPr>
              <w:t> </w:t>
            </w:r>
          </w:p>
        </w:tc>
        <w:tc>
          <w:tcPr>
            <w:tcW w:w="1200" w:type="dxa"/>
            <w:tcBorders>
              <w:bottom w:val="single" w:sz="4" w:space="0" w:color="C0C0C0"/>
            </w:tcBorders>
            <w:shd w:val="clear" w:color="auto" w:fill="FFFFFF" w:themeFill="background1"/>
          </w:tcPr>
          <w:p w14:paraId="3A537456" w14:textId="77777777" w:rsidR="009A5789" w:rsidRPr="00AD67F1" w:rsidRDefault="009A5789" w:rsidP="009A5789">
            <w:pPr>
              <w:pStyle w:val="TableText10"/>
              <w:rPr>
                <w:color w:val="000000"/>
              </w:rPr>
            </w:pPr>
          </w:p>
        </w:tc>
      </w:tr>
      <w:tr w:rsidR="009A5789" w:rsidRPr="00AD67F1" w14:paraId="6E4CE684" w14:textId="77777777" w:rsidTr="009A5789">
        <w:trPr>
          <w:cantSplit/>
        </w:trPr>
        <w:tc>
          <w:tcPr>
            <w:tcW w:w="1200" w:type="dxa"/>
            <w:tcBorders>
              <w:top w:val="single" w:sz="4" w:space="0" w:color="C0C0C0"/>
              <w:bottom w:val="single" w:sz="4" w:space="0" w:color="C0C0C0"/>
            </w:tcBorders>
            <w:shd w:val="clear" w:color="auto" w:fill="FFFFFF" w:themeFill="background1"/>
          </w:tcPr>
          <w:p w14:paraId="3B791F18" w14:textId="36F076E9" w:rsidR="009A5789" w:rsidRPr="00AD67F1" w:rsidRDefault="009A5789" w:rsidP="009A5789">
            <w:pPr>
              <w:pStyle w:val="TableText10"/>
              <w:rPr>
                <w:color w:val="000000"/>
              </w:rPr>
            </w:pPr>
            <w:r w:rsidRPr="00AD67F1">
              <w:rPr>
                <w:color w:val="000000"/>
              </w:rPr>
              <w:t>5</w:t>
            </w:r>
            <w:r w:rsidR="00504570">
              <w:rPr>
                <w:color w:val="000000"/>
              </w:rPr>
              <w:t>30</w:t>
            </w:r>
            <w:r w:rsidRPr="00AD67F1">
              <w:rPr>
                <w:color w:val="000000"/>
              </w:rPr>
              <w:t>.1</w:t>
            </w:r>
          </w:p>
        </w:tc>
        <w:tc>
          <w:tcPr>
            <w:tcW w:w="2400" w:type="dxa"/>
            <w:tcBorders>
              <w:top w:val="single" w:sz="4" w:space="0" w:color="C0C0C0"/>
              <w:bottom w:val="single" w:sz="4" w:space="0" w:color="C0C0C0"/>
            </w:tcBorders>
            <w:shd w:val="clear" w:color="auto" w:fill="FFFFFF" w:themeFill="background1"/>
          </w:tcPr>
          <w:p w14:paraId="30AA9D6F"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using mobile device</w:t>
            </w:r>
          </w:p>
        </w:tc>
        <w:tc>
          <w:tcPr>
            <w:tcW w:w="3720" w:type="dxa"/>
            <w:tcBorders>
              <w:top w:val="single" w:sz="4" w:space="0" w:color="C0C0C0"/>
              <w:bottom w:val="single" w:sz="4" w:space="0" w:color="C0C0C0"/>
            </w:tcBorders>
            <w:shd w:val="clear" w:color="auto" w:fill="FFFFFF" w:themeFill="background1"/>
          </w:tcPr>
          <w:p w14:paraId="1C666A44" w14:textId="77777777" w:rsidR="009A5789" w:rsidRPr="00AD67F1" w:rsidRDefault="009A5789" w:rsidP="009A5789">
            <w:pPr>
              <w:pStyle w:val="TableText10"/>
              <w:rPr>
                <w:color w:val="000000"/>
              </w:rPr>
            </w:pPr>
            <w:r w:rsidRPr="00AD67F1">
              <w:rPr>
                <w:color w:val="000000"/>
              </w:rPr>
              <w:t>learner/provisional licence holder use mobile device</w:t>
            </w:r>
          </w:p>
        </w:tc>
        <w:tc>
          <w:tcPr>
            <w:tcW w:w="1320" w:type="dxa"/>
            <w:tcBorders>
              <w:top w:val="single" w:sz="4" w:space="0" w:color="C0C0C0"/>
              <w:bottom w:val="single" w:sz="4" w:space="0" w:color="C0C0C0"/>
            </w:tcBorders>
            <w:shd w:val="clear" w:color="auto" w:fill="FFFFFF" w:themeFill="background1"/>
          </w:tcPr>
          <w:p w14:paraId="20077C5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shd w:val="clear" w:color="auto" w:fill="FFFFFF" w:themeFill="background1"/>
          </w:tcPr>
          <w:p w14:paraId="5A3A9E1A" w14:textId="77777777" w:rsidR="009A5789" w:rsidRPr="00AD67F1" w:rsidRDefault="009A5789" w:rsidP="009A5789">
            <w:pPr>
              <w:pStyle w:val="TableText10"/>
              <w:rPr>
                <w:color w:val="000000"/>
              </w:rPr>
            </w:pPr>
            <w:r w:rsidRPr="00AD67F1">
              <w:rPr>
                <w:color w:val="000000"/>
              </w:rPr>
              <w:t>480</w:t>
            </w:r>
          </w:p>
        </w:tc>
        <w:tc>
          <w:tcPr>
            <w:tcW w:w="1200" w:type="dxa"/>
            <w:tcBorders>
              <w:top w:val="single" w:sz="4" w:space="0" w:color="C0C0C0"/>
              <w:bottom w:val="single" w:sz="4" w:space="0" w:color="C0C0C0"/>
            </w:tcBorders>
            <w:shd w:val="clear" w:color="auto" w:fill="FFFFFF" w:themeFill="background1"/>
          </w:tcPr>
          <w:p w14:paraId="15D02CA1" w14:textId="77777777" w:rsidR="009A5789" w:rsidRPr="00AD67F1" w:rsidRDefault="009A5789" w:rsidP="009A5789">
            <w:pPr>
              <w:pStyle w:val="TableText10"/>
              <w:rPr>
                <w:color w:val="000000"/>
              </w:rPr>
            </w:pPr>
            <w:r w:rsidRPr="00AD67F1">
              <w:rPr>
                <w:color w:val="000000"/>
              </w:rPr>
              <w:t>3</w:t>
            </w:r>
          </w:p>
        </w:tc>
      </w:tr>
      <w:tr w:rsidR="009A5789" w:rsidRPr="00AD67F1" w14:paraId="2EBF0A6E" w14:textId="77777777" w:rsidTr="009A5789">
        <w:trPr>
          <w:cantSplit/>
        </w:trPr>
        <w:tc>
          <w:tcPr>
            <w:tcW w:w="1200" w:type="dxa"/>
            <w:tcBorders>
              <w:top w:val="single" w:sz="4" w:space="0" w:color="C0C0C0"/>
            </w:tcBorders>
            <w:shd w:val="clear" w:color="auto" w:fill="FFFFFF" w:themeFill="background1"/>
          </w:tcPr>
          <w:p w14:paraId="1734417A" w14:textId="32E668F3" w:rsidR="009A5789" w:rsidRPr="00AD67F1" w:rsidRDefault="009A5789" w:rsidP="009A5789">
            <w:pPr>
              <w:pStyle w:val="TableText10"/>
              <w:rPr>
                <w:color w:val="000000"/>
              </w:rPr>
            </w:pPr>
            <w:r w:rsidRPr="00AD67F1">
              <w:rPr>
                <w:color w:val="000000"/>
              </w:rPr>
              <w:t>5</w:t>
            </w:r>
            <w:r w:rsidR="00504570">
              <w:rPr>
                <w:color w:val="000000"/>
              </w:rPr>
              <w:t>30</w:t>
            </w:r>
            <w:r w:rsidRPr="00AD67F1">
              <w:rPr>
                <w:color w:val="000000"/>
              </w:rPr>
              <w:t>.2</w:t>
            </w:r>
          </w:p>
        </w:tc>
        <w:tc>
          <w:tcPr>
            <w:tcW w:w="2400" w:type="dxa"/>
            <w:tcBorders>
              <w:top w:val="single" w:sz="4" w:space="0" w:color="C0C0C0"/>
            </w:tcBorders>
            <w:shd w:val="clear" w:color="auto" w:fill="FFFFFF" w:themeFill="background1"/>
          </w:tcPr>
          <w:p w14:paraId="4AC0B1F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using mobile device for messaging, social networking, mobile application or accessing internet</w:t>
            </w:r>
          </w:p>
        </w:tc>
        <w:tc>
          <w:tcPr>
            <w:tcW w:w="3720" w:type="dxa"/>
            <w:tcBorders>
              <w:top w:val="single" w:sz="4" w:space="0" w:color="C0C0C0"/>
            </w:tcBorders>
            <w:shd w:val="clear" w:color="auto" w:fill="FFFFFF" w:themeFill="background1"/>
          </w:tcPr>
          <w:p w14:paraId="5D787054" w14:textId="77777777" w:rsidR="009A5789" w:rsidRPr="00AD67F1" w:rsidRDefault="009A5789" w:rsidP="009A5789">
            <w:pPr>
              <w:pStyle w:val="TableText10"/>
              <w:rPr>
                <w:color w:val="000000"/>
              </w:rPr>
            </w:pPr>
            <w:r w:rsidRPr="00AD67F1">
              <w:rPr>
                <w:color w:val="000000"/>
              </w:rPr>
              <w:t>learner/provisional licence holder use mobile device for messaging, social networking, mobile application or accessing internet</w:t>
            </w:r>
          </w:p>
        </w:tc>
        <w:tc>
          <w:tcPr>
            <w:tcW w:w="1320" w:type="dxa"/>
            <w:tcBorders>
              <w:top w:val="single" w:sz="4" w:space="0" w:color="C0C0C0"/>
            </w:tcBorders>
            <w:shd w:val="clear" w:color="auto" w:fill="FFFFFF" w:themeFill="background1"/>
          </w:tcPr>
          <w:p w14:paraId="707A1C4E"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tcBorders>
            <w:shd w:val="clear" w:color="auto" w:fill="FFFFFF" w:themeFill="background1"/>
          </w:tcPr>
          <w:p w14:paraId="179CDBB8" w14:textId="77777777" w:rsidR="009A5789" w:rsidRPr="00AD67F1" w:rsidRDefault="009A5789" w:rsidP="009A5789">
            <w:pPr>
              <w:pStyle w:val="TableText10"/>
              <w:rPr>
                <w:color w:val="000000"/>
              </w:rPr>
            </w:pPr>
            <w:r w:rsidRPr="00AD67F1">
              <w:rPr>
                <w:color w:val="000000"/>
              </w:rPr>
              <w:t>589</w:t>
            </w:r>
          </w:p>
        </w:tc>
        <w:tc>
          <w:tcPr>
            <w:tcW w:w="1200" w:type="dxa"/>
            <w:tcBorders>
              <w:top w:val="single" w:sz="4" w:space="0" w:color="C0C0C0"/>
            </w:tcBorders>
            <w:shd w:val="clear" w:color="auto" w:fill="FFFFFF" w:themeFill="background1"/>
          </w:tcPr>
          <w:p w14:paraId="77A5CD39" w14:textId="77777777" w:rsidR="009A5789" w:rsidRPr="00AD67F1" w:rsidRDefault="009A5789" w:rsidP="009A5789">
            <w:pPr>
              <w:pStyle w:val="TableText10"/>
              <w:rPr>
                <w:color w:val="000000"/>
              </w:rPr>
            </w:pPr>
            <w:r w:rsidRPr="00AD67F1">
              <w:rPr>
                <w:color w:val="000000"/>
              </w:rPr>
              <w:t>4</w:t>
            </w:r>
          </w:p>
        </w:tc>
      </w:tr>
      <w:tr w:rsidR="009A5789" w:rsidRPr="00AD67F1" w14:paraId="0C494808" w14:textId="77777777" w:rsidTr="009A5789">
        <w:trPr>
          <w:cantSplit/>
        </w:trPr>
        <w:tc>
          <w:tcPr>
            <w:tcW w:w="1200" w:type="dxa"/>
          </w:tcPr>
          <w:p w14:paraId="71FFE836" w14:textId="602E555F" w:rsidR="009A5789" w:rsidRPr="00AD67F1" w:rsidRDefault="009A5789" w:rsidP="009A5789">
            <w:pPr>
              <w:pStyle w:val="TableText10"/>
              <w:rPr>
                <w:color w:val="000000"/>
              </w:rPr>
            </w:pPr>
            <w:r w:rsidRPr="00AD67F1">
              <w:rPr>
                <w:color w:val="000000"/>
              </w:rPr>
              <w:lastRenderedPageBreak/>
              <w:t>5</w:t>
            </w:r>
            <w:r w:rsidR="00504570">
              <w:rPr>
                <w:color w:val="000000"/>
              </w:rPr>
              <w:t>31</w:t>
            </w:r>
          </w:p>
        </w:tc>
        <w:tc>
          <w:tcPr>
            <w:tcW w:w="2400" w:type="dxa"/>
          </w:tcPr>
          <w:p w14:paraId="017C600C" w14:textId="77777777" w:rsidR="009A5789" w:rsidRPr="00AD67F1" w:rsidRDefault="009A5789" w:rsidP="009A5789">
            <w:pPr>
              <w:pStyle w:val="TableText10"/>
              <w:rPr>
                <w:color w:val="000000"/>
              </w:rPr>
            </w:pPr>
            <w:r w:rsidRPr="00AD67F1">
              <w:rPr>
                <w:color w:val="000000"/>
              </w:rPr>
              <w:t>300A</w:t>
            </w:r>
          </w:p>
        </w:tc>
        <w:tc>
          <w:tcPr>
            <w:tcW w:w="3720" w:type="dxa"/>
          </w:tcPr>
          <w:p w14:paraId="1B7D6CBA" w14:textId="77777777" w:rsidR="009A5789" w:rsidRPr="00AD67F1" w:rsidRDefault="009A5789" w:rsidP="009A5789">
            <w:pPr>
              <w:pStyle w:val="TableText10"/>
              <w:rPr>
                <w:color w:val="000000"/>
              </w:rPr>
            </w:pPr>
            <w:r w:rsidRPr="00AD67F1">
              <w:rPr>
                <w:color w:val="000000"/>
              </w:rPr>
              <w:t>interfere with/interrupt funeral procession/other procession/vehicle in procession/person in procession</w:t>
            </w:r>
          </w:p>
        </w:tc>
        <w:tc>
          <w:tcPr>
            <w:tcW w:w="1320" w:type="dxa"/>
          </w:tcPr>
          <w:p w14:paraId="35C0D02C" w14:textId="77777777" w:rsidR="009A5789" w:rsidRPr="00AD67F1" w:rsidRDefault="009A5789" w:rsidP="009A5789">
            <w:pPr>
              <w:pStyle w:val="TableText10"/>
              <w:rPr>
                <w:color w:val="000000"/>
              </w:rPr>
            </w:pPr>
            <w:r w:rsidRPr="00AD67F1">
              <w:rPr>
                <w:color w:val="000000"/>
              </w:rPr>
              <w:t>20</w:t>
            </w:r>
          </w:p>
        </w:tc>
        <w:tc>
          <w:tcPr>
            <w:tcW w:w="1560" w:type="dxa"/>
          </w:tcPr>
          <w:p w14:paraId="40FEFA98" w14:textId="77777777" w:rsidR="009A5789" w:rsidRPr="00AD67F1" w:rsidRDefault="009A5789" w:rsidP="009A5789">
            <w:pPr>
              <w:pStyle w:val="TableText10"/>
              <w:rPr>
                <w:color w:val="000000"/>
              </w:rPr>
            </w:pPr>
            <w:r w:rsidRPr="00AD67F1">
              <w:rPr>
                <w:color w:val="000000"/>
              </w:rPr>
              <w:t>203</w:t>
            </w:r>
          </w:p>
        </w:tc>
        <w:tc>
          <w:tcPr>
            <w:tcW w:w="1200" w:type="dxa"/>
          </w:tcPr>
          <w:p w14:paraId="10E069D8" w14:textId="77777777" w:rsidR="009A5789" w:rsidRPr="00AD67F1" w:rsidRDefault="009A5789" w:rsidP="009A5789">
            <w:pPr>
              <w:pStyle w:val="TableText10"/>
              <w:rPr>
                <w:color w:val="000000"/>
              </w:rPr>
            </w:pPr>
          </w:p>
        </w:tc>
      </w:tr>
      <w:tr w:rsidR="009A5789" w:rsidRPr="00AD67F1" w14:paraId="12C9874D" w14:textId="77777777" w:rsidTr="009A5789">
        <w:trPr>
          <w:cantSplit/>
        </w:trPr>
        <w:tc>
          <w:tcPr>
            <w:tcW w:w="1200" w:type="dxa"/>
          </w:tcPr>
          <w:p w14:paraId="725D1619" w14:textId="5CC06ADB" w:rsidR="009A5789" w:rsidRPr="00AD67F1" w:rsidRDefault="009A5789" w:rsidP="009A5789">
            <w:pPr>
              <w:pStyle w:val="TableText10"/>
              <w:rPr>
                <w:color w:val="000000"/>
              </w:rPr>
            </w:pPr>
            <w:r w:rsidRPr="00AD67F1">
              <w:rPr>
                <w:color w:val="000000"/>
              </w:rPr>
              <w:t>5</w:t>
            </w:r>
            <w:r w:rsidR="00504570">
              <w:rPr>
                <w:color w:val="000000"/>
              </w:rPr>
              <w:t>32</w:t>
            </w:r>
          </w:p>
        </w:tc>
        <w:tc>
          <w:tcPr>
            <w:tcW w:w="2400" w:type="dxa"/>
          </w:tcPr>
          <w:p w14:paraId="7825A9F3" w14:textId="77777777" w:rsidR="009A5789" w:rsidRPr="00AD67F1" w:rsidRDefault="009A5789" w:rsidP="009A5789">
            <w:pPr>
              <w:pStyle w:val="TableText10"/>
              <w:rPr>
                <w:color w:val="000000"/>
              </w:rPr>
            </w:pPr>
            <w:r w:rsidRPr="00AD67F1">
              <w:rPr>
                <w:color w:val="000000"/>
              </w:rPr>
              <w:t>300B</w:t>
            </w:r>
          </w:p>
        </w:tc>
        <w:tc>
          <w:tcPr>
            <w:tcW w:w="3720" w:type="dxa"/>
          </w:tcPr>
          <w:p w14:paraId="57F5CCA2" w14:textId="77777777" w:rsidR="009A5789" w:rsidRPr="00AD67F1" w:rsidRDefault="009A5789" w:rsidP="009A5789">
            <w:pPr>
              <w:pStyle w:val="TableText10"/>
              <w:rPr>
                <w:color w:val="000000"/>
              </w:rPr>
            </w:pPr>
            <w:r w:rsidRPr="00AD67F1">
              <w:rPr>
                <w:color w:val="000000"/>
              </w:rPr>
              <w:t>drive on road closed to traffic</w:t>
            </w:r>
          </w:p>
        </w:tc>
        <w:tc>
          <w:tcPr>
            <w:tcW w:w="1320" w:type="dxa"/>
          </w:tcPr>
          <w:p w14:paraId="0BB83859" w14:textId="77777777" w:rsidR="009A5789" w:rsidRPr="00AD67F1" w:rsidRDefault="009A5789" w:rsidP="009A5789">
            <w:pPr>
              <w:pStyle w:val="TableText10"/>
              <w:rPr>
                <w:color w:val="000000"/>
              </w:rPr>
            </w:pPr>
            <w:r w:rsidRPr="00AD67F1">
              <w:rPr>
                <w:color w:val="000000"/>
              </w:rPr>
              <w:t>20</w:t>
            </w:r>
          </w:p>
        </w:tc>
        <w:tc>
          <w:tcPr>
            <w:tcW w:w="1560" w:type="dxa"/>
          </w:tcPr>
          <w:p w14:paraId="35566B79" w14:textId="77777777" w:rsidR="009A5789" w:rsidRPr="00AD67F1" w:rsidRDefault="009A5789" w:rsidP="009A5789">
            <w:pPr>
              <w:pStyle w:val="TableText10"/>
              <w:rPr>
                <w:color w:val="000000"/>
              </w:rPr>
            </w:pPr>
            <w:r w:rsidRPr="00AD67F1">
              <w:rPr>
                <w:color w:val="000000"/>
              </w:rPr>
              <w:t>203</w:t>
            </w:r>
          </w:p>
        </w:tc>
        <w:tc>
          <w:tcPr>
            <w:tcW w:w="1200" w:type="dxa"/>
          </w:tcPr>
          <w:p w14:paraId="4F65E330" w14:textId="77777777" w:rsidR="009A5789" w:rsidRPr="00AD67F1" w:rsidRDefault="009A5789" w:rsidP="009A5789">
            <w:pPr>
              <w:pStyle w:val="TableText10"/>
              <w:rPr>
                <w:color w:val="000000"/>
              </w:rPr>
            </w:pPr>
          </w:p>
        </w:tc>
      </w:tr>
      <w:tr w:rsidR="009A5789" w:rsidRPr="00AD67F1" w14:paraId="3B460814" w14:textId="77777777" w:rsidTr="009A5789">
        <w:trPr>
          <w:cantSplit/>
        </w:trPr>
        <w:tc>
          <w:tcPr>
            <w:tcW w:w="1200" w:type="dxa"/>
          </w:tcPr>
          <w:p w14:paraId="585846CC" w14:textId="36B2394F" w:rsidR="009A5789" w:rsidRPr="00AD67F1" w:rsidRDefault="009A5789" w:rsidP="009A5789">
            <w:pPr>
              <w:pStyle w:val="TableText10"/>
              <w:rPr>
                <w:color w:val="000000"/>
              </w:rPr>
            </w:pPr>
            <w:r w:rsidRPr="00AD67F1">
              <w:rPr>
                <w:color w:val="000000"/>
              </w:rPr>
              <w:t>5</w:t>
            </w:r>
            <w:r w:rsidR="00504570">
              <w:rPr>
                <w:color w:val="000000"/>
              </w:rPr>
              <w:t>33</w:t>
            </w:r>
          </w:p>
        </w:tc>
        <w:tc>
          <w:tcPr>
            <w:tcW w:w="2400" w:type="dxa"/>
          </w:tcPr>
          <w:p w14:paraId="4DA0F84B" w14:textId="77777777" w:rsidR="009A5789" w:rsidRPr="00AD67F1" w:rsidRDefault="009A5789" w:rsidP="009A5789">
            <w:pPr>
              <w:pStyle w:val="TableText10"/>
              <w:rPr>
                <w:color w:val="000000"/>
              </w:rPr>
            </w:pPr>
            <w:r w:rsidRPr="00AD67F1">
              <w:rPr>
                <w:color w:val="000000"/>
              </w:rPr>
              <w:t>300C (2) (a)</w:t>
            </w:r>
          </w:p>
        </w:tc>
        <w:tc>
          <w:tcPr>
            <w:tcW w:w="3720" w:type="dxa"/>
          </w:tcPr>
          <w:p w14:paraId="33623C93" w14:textId="77777777" w:rsidR="009A5789" w:rsidRPr="00AD67F1" w:rsidRDefault="009A5789" w:rsidP="009A5789">
            <w:pPr>
              <w:pStyle w:val="TableText10"/>
              <w:rPr>
                <w:color w:val="000000"/>
              </w:rPr>
            </w:pPr>
            <w:r w:rsidRPr="00AD67F1">
              <w:rPr>
                <w:color w:val="000000"/>
              </w:rPr>
              <w:t>not drive at safe stopping speed when approaching stationary/slow moving police vehicle/emergency vehicle</w:t>
            </w:r>
          </w:p>
        </w:tc>
        <w:tc>
          <w:tcPr>
            <w:tcW w:w="1320" w:type="dxa"/>
          </w:tcPr>
          <w:p w14:paraId="5ABA9962" w14:textId="77777777" w:rsidR="009A5789" w:rsidRPr="00AD67F1" w:rsidRDefault="009A5789" w:rsidP="009A5789">
            <w:pPr>
              <w:pStyle w:val="TableText10"/>
              <w:rPr>
                <w:color w:val="000000"/>
              </w:rPr>
            </w:pPr>
            <w:r w:rsidRPr="00AD67F1">
              <w:rPr>
                <w:color w:val="000000"/>
              </w:rPr>
              <w:t>20</w:t>
            </w:r>
          </w:p>
        </w:tc>
        <w:tc>
          <w:tcPr>
            <w:tcW w:w="1560" w:type="dxa"/>
          </w:tcPr>
          <w:p w14:paraId="439B3777" w14:textId="77777777" w:rsidR="009A5789" w:rsidRPr="00AD67F1" w:rsidRDefault="009A5789" w:rsidP="009A5789">
            <w:pPr>
              <w:pStyle w:val="TableText10"/>
              <w:rPr>
                <w:color w:val="000000"/>
              </w:rPr>
            </w:pPr>
            <w:r w:rsidRPr="00AD67F1">
              <w:rPr>
                <w:color w:val="000000"/>
              </w:rPr>
              <w:t>273</w:t>
            </w:r>
          </w:p>
        </w:tc>
        <w:tc>
          <w:tcPr>
            <w:tcW w:w="1200" w:type="dxa"/>
          </w:tcPr>
          <w:p w14:paraId="34ABBB87" w14:textId="77777777" w:rsidR="009A5789" w:rsidRPr="00AD67F1" w:rsidRDefault="009A5789" w:rsidP="009A5789">
            <w:pPr>
              <w:pStyle w:val="TableText10"/>
              <w:rPr>
                <w:color w:val="000000"/>
              </w:rPr>
            </w:pPr>
            <w:r w:rsidRPr="00AD67F1">
              <w:rPr>
                <w:color w:val="000000"/>
              </w:rPr>
              <w:t>2</w:t>
            </w:r>
          </w:p>
        </w:tc>
      </w:tr>
      <w:tr w:rsidR="009A5789" w:rsidRPr="00AD67F1" w14:paraId="604F10A3" w14:textId="77777777" w:rsidTr="009A5789">
        <w:trPr>
          <w:cantSplit/>
        </w:trPr>
        <w:tc>
          <w:tcPr>
            <w:tcW w:w="1200" w:type="dxa"/>
          </w:tcPr>
          <w:p w14:paraId="08B0BF89" w14:textId="371F3F89" w:rsidR="009A5789" w:rsidRPr="00AD67F1" w:rsidRDefault="009A5789" w:rsidP="009A5789">
            <w:pPr>
              <w:pStyle w:val="TableText10"/>
              <w:rPr>
                <w:color w:val="000000"/>
              </w:rPr>
            </w:pPr>
            <w:r w:rsidRPr="00AD67F1">
              <w:rPr>
                <w:color w:val="000000"/>
              </w:rPr>
              <w:t>5</w:t>
            </w:r>
            <w:r w:rsidR="00504570">
              <w:rPr>
                <w:color w:val="000000"/>
              </w:rPr>
              <w:t>34</w:t>
            </w:r>
          </w:p>
        </w:tc>
        <w:tc>
          <w:tcPr>
            <w:tcW w:w="2400" w:type="dxa"/>
          </w:tcPr>
          <w:p w14:paraId="7FB09D31" w14:textId="77777777" w:rsidR="009A5789" w:rsidRPr="00AD67F1" w:rsidRDefault="009A5789" w:rsidP="009A5789">
            <w:pPr>
              <w:pStyle w:val="TableText10"/>
              <w:rPr>
                <w:color w:val="000000"/>
              </w:rPr>
            </w:pPr>
            <w:r w:rsidRPr="00AD67F1">
              <w:rPr>
                <w:color w:val="000000"/>
              </w:rPr>
              <w:t>300C (2) (b)</w:t>
            </w:r>
          </w:p>
        </w:tc>
        <w:tc>
          <w:tcPr>
            <w:tcW w:w="3720" w:type="dxa"/>
          </w:tcPr>
          <w:p w14:paraId="358B6A5F" w14:textId="77777777" w:rsidR="009A5789" w:rsidRPr="00AD67F1" w:rsidRDefault="009A5789" w:rsidP="009A5789">
            <w:pPr>
              <w:pStyle w:val="TableText10"/>
              <w:rPr>
                <w:color w:val="000000"/>
              </w:rPr>
            </w:pPr>
            <w:r w:rsidRPr="00AD67F1">
              <w:rPr>
                <w:color w:val="000000"/>
              </w:rPr>
              <w:t>not give way to police officer/emergency worker on foot</w:t>
            </w:r>
          </w:p>
        </w:tc>
        <w:tc>
          <w:tcPr>
            <w:tcW w:w="1320" w:type="dxa"/>
          </w:tcPr>
          <w:p w14:paraId="407C84DF" w14:textId="77777777" w:rsidR="009A5789" w:rsidRPr="00AD67F1" w:rsidRDefault="009A5789" w:rsidP="009A5789">
            <w:pPr>
              <w:pStyle w:val="TableText10"/>
              <w:rPr>
                <w:color w:val="000000"/>
              </w:rPr>
            </w:pPr>
            <w:r w:rsidRPr="00AD67F1">
              <w:rPr>
                <w:color w:val="000000"/>
              </w:rPr>
              <w:t>20</w:t>
            </w:r>
          </w:p>
        </w:tc>
        <w:tc>
          <w:tcPr>
            <w:tcW w:w="1560" w:type="dxa"/>
          </w:tcPr>
          <w:p w14:paraId="040227FF" w14:textId="77777777" w:rsidR="009A5789" w:rsidRPr="00AD67F1" w:rsidRDefault="009A5789" w:rsidP="009A5789">
            <w:pPr>
              <w:pStyle w:val="TableText10"/>
              <w:rPr>
                <w:color w:val="000000"/>
              </w:rPr>
            </w:pPr>
            <w:r w:rsidRPr="00AD67F1">
              <w:rPr>
                <w:color w:val="000000"/>
              </w:rPr>
              <w:t>273</w:t>
            </w:r>
          </w:p>
        </w:tc>
        <w:tc>
          <w:tcPr>
            <w:tcW w:w="1200" w:type="dxa"/>
          </w:tcPr>
          <w:p w14:paraId="61C511F7" w14:textId="77777777" w:rsidR="009A5789" w:rsidRPr="00AD67F1" w:rsidRDefault="009A5789" w:rsidP="009A5789">
            <w:pPr>
              <w:pStyle w:val="TableText10"/>
              <w:rPr>
                <w:color w:val="000000"/>
              </w:rPr>
            </w:pPr>
            <w:r w:rsidRPr="00AD67F1">
              <w:rPr>
                <w:color w:val="000000"/>
              </w:rPr>
              <w:t>2</w:t>
            </w:r>
          </w:p>
        </w:tc>
      </w:tr>
      <w:tr w:rsidR="009A5789" w:rsidRPr="00AD67F1" w14:paraId="12F1205C" w14:textId="77777777" w:rsidTr="009A5789">
        <w:trPr>
          <w:cantSplit/>
        </w:trPr>
        <w:tc>
          <w:tcPr>
            <w:tcW w:w="1200" w:type="dxa"/>
          </w:tcPr>
          <w:p w14:paraId="543E2A3C" w14:textId="4D98CBAE" w:rsidR="009A5789" w:rsidRPr="00AD67F1" w:rsidRDefault="009A5789" w:rsidP="009A5789">
            <w:pPr>
              <w:pStyle w:val="TableText10"/>
              <w:rPr>
                <w:color w:val="000000"/>
              </w:rPr>
            </w:pPr>
            <w:r w:rsidRPr="00AD67F1">
              <w:rPr>
                <w:color w:val="000000"/>
              </w:rPr>
              <w:t>5</w:t>
            </w:r>
            <w:r w:rsidR="00504570">
              <w:rPr>
                <w:color w:val="000000"/>
              </w:rPr>
              <w:t>35</w:t>
            </w:r>
          </w:p>
        </w:tc>
        <w:tc>
          <w:tcPr>
            <w:tcW w:w="2400" w:type="dxa"/>
          </w:tcPr>
          <w:p w14:paraId="6FE724A6" w14:textId="77777777" w:rsidR="009A5789" w:rsidRPr="00AD67F1" w:rsidRDefault="009A5789" w:rsidP="009A5789">
            <w:pPr>
              <w:pStyle w:val="TableText10"/>
              <w:rPr>
                <w:color w:val="000000"/>
              </w:rPr>
            </w:pPr>
            <w:r w:rsidRPr="00AD67F1">
              <w:rPr>
                <w:color w:val="000000"/>
              </w:rPr>
              <w:t>300C (2) (c)</w:t>
            </w:r>
          </w:p>
        </w:tc>
        <w:tc>
          <w:tcPr>
            <w:tcW w:w="3720" w:type="dxa"/>
          </w:tcPr>
          <w:p w14:paraId="1175E0E1" w14:textId="77777777" w:rsidR="009A5789" w:rsidRPr="00AD67F1" w:rsidRDefault="009A5789" w:rsidP="009A5789">
            <w:pPr>
              <w:pStyle w:val="TableText10"/>
              <w:rPr>
                <w:color w:val="000000"/>
              </w:rPr>
            </w:pPr>
            <w:r w:rsidRPr="00AD67F1">
              <w:rPr>
                <w:color w:val="000000"/>
              </w:rPr>
              <w:t>drive more than 40km/h or lower required speed limit when passing stationary/slow moving police vehicle/emergency vehicle</w:t>
            </w:r>
          </w:p>
        </w:tc>
        <w:tc>
          <w:tcPr>
            <w:tcW w:w="1320" w:type="dxa"/>
          </w:tcPr>
          <w:p w14:paraId="7240D2DB" w14:textId="77777777" w:rsidR="009A5789" w:rsidRPr="00AD67F1" w:rsidRDefault="009A5789" w:rsidP="009A5789">
            <w:pPr>
              <w:pStyle w:val="TableText10"/>
              <w:rPr>
                <w:color w:val="000000"/>
              </w:rPr>
            </w:pPr>
            <w:r w:rsidRPr="00AD67F1">
              <w:rPr>
                <w:color w:val="000000"/>
              </w:rPr>
              <w:t>20</w:t>
            </w:r>
          </w:p>
        </w:tc>
        <w:tc>
          <w:tcPr>
            <w:tcW w:w="1560" w:type="dxa"/>
          </w:tcPr>
          <w:p w14:paraId="3BE60176" w14:textId="77777777" w:rsidR="009A5789" w:rsidRPr="00AD67F1" w:rsidRDefault="009A5789" w:rsidP="009A5789">
            <w:pPr>
              <w:pStyle w:val="TableText10"/>
              <w:rPr>
                <w:color w:val="000000"/>
              </w:rPr>
            </w:pPr>
            <w:r w:rsidRPr="00AD67F1">
              <w:rPr>
                <w:color w:val="000000"/>
              </w:rPr>
              <w:t>273</w:t>
            </w:r>
          </w:p>
        </w:tc>
        <w:tc>
          <w:tcPr>
            <w:tcW w:w="1200" w:type="dxa"/>
          </w:tcPr>
          <w:p w14:paraId="01D2E6E9" w14:textId="77777777" w:rsidR="009A5789" w:rsidRPr="00AD67F1" w:rsidRDefault="009A5789" w:rsidP="009A5789">
            <w:pPr>
              <w:pStyle w:val="TableText10"/>
              <w:rPr>
                <w:color w:val="000000"/>
              </w:rPr>
            </w:pPr>
            <w:r w:rsidRPr="00AD67F1">
              <w:rPr>
                <w:color w:val="000000"/>
              </w:rPr>
              <w:t>2</w:t>
            </w:r>
          </w:p>
        </w:tc>
      </w:tr>
      <w:tr w:rsidR="009A5789" w:rsidRPr="00AD67F1" w14:paraId="1321F631" w14:textId="77777777" w:rsidTr="009A5789">
        <w:trPr>
          <w:cantSplit/>
        </w:trPr>
        <w:tc>
          <w:tcPr>
            <w:tcW w:w="1200" w:type="dxa"/>
          </w:tcPr>
          <w:p w14:paraId="4773273D" w14:textId="727F4D2D" w:rsidR="009A5789" w:rsidRPr="00AD67F1" w:rsidRDefault="009A5789" w:rsidP="009A5789">
            <w:pPr>
              <w:pStyle w:val="TableText10"/>
              <w:rPr>
                <w:color w:val="000000"/>
              </w:rPr>
            </w:pPr>
            <w:r w:rsidRPr="00AD67F1">
              <w:rPr>
                <w:color w:val="000000"/>
              </w:rPr>
              <w:t>53</w:t>
            </w:r>
            <w:r w:rsidR="00504570">
              <w:rPr>
                <w:color w:val="000000"/>
              </w:rPr>
              <w:t>6</w:t>
            </w:r>
          </w:p>
        </w:tc>
        <w:tc>
          <w:tcPr>
            <w:tcW w:w="2400" w:type="dxa"/>
          </w:tcPr>
          <w:p w14:paraId="27B53A62" w14:textId="77777777" w:rsidR="009A5789" w:rsidRPr="00AD67F1" w:rsidRDefault="009A5789" w:rsidP="009A5789">
            <w:pPr>
              <w:pStyle w:val="TableText10"/>
              <w:rPr>
                <w:color w:val="000000"/>
              </w:rPr>
            </w:pPr>
            <w:r w:rsidRPr="00AD67F1">
              <w:rPr>
                <w:color w:val="000000"/>
              </w:rPr>
              <w:t>300C (2) (d)</w:t>
            </w:r>
          </w:p>
        </w:tc>
        <w:tc>
          <w:tcPr>
            <w:tcW w:w="3720" w:type="dxa"/>
          </w:tcPr>
          <w:p w14:paraId="6E8D98AA" w14:textId="77777777" w:rsidR="009A5789" w:rsidRPr="00AD67F1" w:rsidRDefault="009A5789" w:rsidP="009A5789">
            <w:pPr>
              <w:pStyle w:val="TableText10"/>
              <w:rPr>
                <w:color w:val="000000"/>
              </w:rPr>
            </w:pPr>
            <w:r w:rsidRPr="00AD67F1">
              <w:rPr>
                <w:color w:val="000000"/>
              </w:rPr>
              <w:t>not drive at safe stopping speed after passing stationary/slow moving police vehicle/emergency vehicle</w:t>
            </w:r>
          </w:p>
        </w:tc>
        <w:tc>
          <w:tcPr>
            <w:tcW w:w="1320" w:type="dxa"/>
          </w:tcPr>
          <w:p w14:paraId="4926B482" w14:textId="77777777" w:rsidR="009A5789" w:rsidRPr="00AD67F1" w:rsidRDefault="009A5789" w:rsidP="009A5789">
            <w:pPr>
              <w:pStyle w:val="TableText10"/>
              <w:rPr>
                <w:color w:val="000000"/>
              </w:rPr>
            </w:pPr>
            <w:r w:rsidRPr="00AD67F1">
              <w:rPr>
                <w:color w:val="000000"/>
              </w:rPr>
              <w:t>20</w:t>
            </w:r>
          </w:p>
        </w:tc>
        <w:tc>
          <w:tcPr>
            <w:tcW w:w="1560" w:type="dxa"/>
          </w:tcPr>
          <w:p w14:paraId="6CE7B7B7" w14:textId="77777777" w:rsidR="009A5789" w:rsidRPr="00AD67F1" w:rsidRDefault="009A5789" w:rsidP="009A5789">
            <w:pPr>
              <w:pStyle w:val="TableText10"/>
              <w:rPr>
                <w:color w:val="000000"/>
              </w:rPr>
            </w:pPr>
            <w:r w:rsidRPr="00AD67F1">
              <w:rPr>
                <w:color w:val="000000"/>
              </w:rPr>
              <w:t>273</w:t>
            </w:r>
          </w:p>
        </w:tc>
        <w:tc>
          <w:tcPr>
            <w:tcW w:w="1200" w:type="dxa"/>
          </w:tcPr>
          <w:p w14:paraId="107FD52E" w14:textId="77777777" w:rsidR="009A5789" w:rsidRPr="00AD67F1" w:rsidRDefault="009A5789" w:rsidP="009A5789">
            <w:pPr>
              <w:pStyle w:val="TableText10"/>
              <w:rPr>
                <w:color w:val="000000"/>
              </w:rPr>
            </w:pPr>
            <w:r w:rsidRPr="00AD67F1">
              <w:rPr>
                <w:color w:val="000000"/>
              </w:rPr>
              <w:t>2</w:t>
            </w:r>
          </w:p>
        </w:tc>
      </w:tr>
      <w:tr w:rsidR="009A5789" w:rsidRPr="00AD67F1" w14:paraId="752C696B"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18EE7D49" w14:textId="1CCF9D34" w:rsidR="009A5789" w:rsidRPr="00AD67F1" w:rsidRDefault="009A5789" w:rsidP="009A5789">
            <w:pPr>
              <w:pStyle w:val="TableText10"/>
              <w:rPr>
                <w:color w:val="000000"/>
              </w:rPr>
            </w:pPr>
            <w:r w:rsidRPr="00AD67F1">
              <w:rPr>
                <w:color w:val="000000"/>
              </w:rPr>
              <w:lastRenderedPageBreak/>
              <w:t>53</w:t>
            </w:r>
            <w:r w:rsidR="00504570">
              <w:rPr>
                <w:color w:val="000000"/>
              </w:rPr>
              <w:t>7</w:t>
            </w:r>
          </w:p>
        </w:tc>
        <w:tc>
          <w:tcPr>
            <w:tcW w:w="2400" w:type="dxa"/>
            <w:tcBorders>
              <w:top w:val="single" w:sz="4" w:space="0" w:color="C0C0C0"/>
              <w:bottom w:val="single" w:sz="4" w:space="0" w:color="C0C0C0"/>
            </w:tcBorders>
          </w:tcPr>
          <w:p w14:paraId="104917F0" w14:textId="77777777" w:rsidR="009A5789" w:rsidRPr="00AD67F1" w:rsidRDefault="009A5789" w:rsidP="009A5789">
            <w:pPr>
              <w:pStyle w:val="TableText10"/>
              <w:rPr>
                <w:color w:val="000000"/>
              </w:rPr>
            </w:pPr>
            <w:r w:rsidRPr="00AD67F1">
              <w:rPr>
                <w:color w:val="000000"/>
              </w:rPr>
              <w:t>301 (1)</w:t>
            </w:r>
          </w:p>
        </w:tc>
        <w:tc>
          <w:tcPr>
            <w:tcW w:w="3720" w:type="dxa"/>
            <w:tcBorders>
              <w:top w:val="single" w:sz="4" w:space="0" w:color="C0C0C0"/>
              <w:bottom w:val="single" w:sz="4" w:space="0" w:color="C0C0C0"/>
            </w:tcBorders>
          </w:tcPr>
          <w:p w14:paraId="5F28116D" w14:textId="77777777" w:rsidR="009A5789" w:rsidRPr="00AD67F1" w:rsidRDefault="009A5789" w:rsidP="009A5789">
            <w:pPr>
              <w:pStyle w:val="TableText10"/>
              <w:rPr>
                <w:color w:val="000000"/>
              </w:rPr>
            </w:pPr>
            <w:r w:rsidRPr="00AD67F1">
              <w:rPr>
                <w:color w:val="000000"/>
              </w:rPr>
              <w:t>lead animal while driving motor vehicle</w:t>
            </w:r>
          </w:p>
        </w:tc>
        <w:tc>
          <w:tcPr>
            <w:tcW w:w="1320" w:type="dxa"/>
            <w:tcBorders>
              <w:top w:val="single" w:sz="4" w:space="0" w:color="C0C0C0"/>
              <w:bottom w:val="single" w:sz="4" w:space="0" w:color="C0C0C0"/>
            </w:tcBorders>
          </w:tcPr>
          <w:p w14:paraId="1F316821"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574722F"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1F4D57C2" w14:textId="77777777" w:rsidR="009A5789" w:rsidRPr="00AD67F1" w:rsidRDefault="009A5789" w:rsidP="009A5789">
            <w:pPr>
              <w:pStyle w:val="TableText10"/>
              <w:rPr>
                <w:color w:val="000000"/>
              </w:rPr>
            </w:pPr>
          </w:p>
        </w:tc>
      </w:tr>
      <w:tr w:rsidR="009A5789" w:rsidRPr="00AD67F1" w14:paraId="20D104A4"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43D513B3" w14:textId="32792727" w:rsidR="009A5789" w:rsidRPr="00AD67F1" w:rsidRDefault="009A5789" w:rsidP="009A5789">
            <w:pPr>
              <w:pStyle w:val="TableText10"/>
              <w:rPr>
                <w:color w:val="000000"/>
              </w:rPr>
            </w:pPr>
            <w:r w:rsidRPr="00AD67F1">
              <w:rPr>
                <w:color w:val="000000"/>
              </w:rPr>
              <w:t>53</w:t>
            </w:r>
            <w:r w:rsidR="00504570">
              <w:rPr>
                <w:color w:val="000000"/>
              </w:rPr>
              <w:t>8</w:t>
            </w:r>
          </w:p>
        </w:tc>
        <w:tc>
          <w:tcPr>
            <w:tcW w:w="2400" w:type="dxa"/>
            <w:tcBorders>
              <w:top w:val="single" w:sz="4" w:space="0" w:color="C0C0C0"/>
              <w:bottom w:val="single" w:sz="4" w:space="0" w:color="C0C0C0"/>
            </w:tcBorders>
          </w:tcPr>
          <w:p w14:paraId="60618E2C" w14:textId="77777777" w:rsidR="009A5789" w:rsidRPr="00AD67F1" w:rsidRDefault="009A5789" w:rsidP="009A5789">
            <w:pPr>
              <w:pStyle w:val="TableText10"/>
              <w:rPr>
                <w:color w:val="000000"/>
              </w:rPr>
            </w:pPr>
            <w:r w:rsidRPr="00AD67F1">
              <w:rPr>
                <w:color w:val="000000"/>
              </w:rPr>
              <w:t>301 (2)</w:t>
            </w:r>
          </w:p>
        </w:tc>
        <w:tc>
          <w:tcPr>
            <w:tcW w:w="3720" w:type="dxa"/>
            <w:tcBorders>
              <w:top w:val="single" w:sz="4" w:space="0" w:color="C0C0C0"/>
              <w:bottom w:val="single" w:sz="4" w:space="0" w:color="C0C0C0"/>
            </w:tcBorders>
          </w:tcPr>
          <w:p w14:paraId="19980727" w14:textId="77777777" w:rsidR="009A5789" w:rsidRPr="00AD67F1" w:rsidRDefault="009A5789" w:rsidP="009A5789">
            <w:pPr>
              <w:pStyle w:val="TableText10"/>
              <w:rPr>
                <w:color w:val="000000"/>
              </w:rPr>
            </w:pPr>
            <w:r w:rsidRPr="00AD67F1">
              <w:rPr>
                <w:color w:val="000000"/>
              </w:rPr>
              <w:t>passenger in motor vehicle lead animal while vehicle moving</w:t>
            </w:r>
          </w:p>
        </w:tc>
        <w:tc>
          <w:tcPr>
            <w:tcW w:w="1320" w:type="dxa"/>
            <w:tcBorders>
              <w:top w:val="single" w:sz="4" w:space="0" w:color="C0C0C0"/>
              <w:bottom w:val="single" w:sz="4" w:space="0" w:color="C0C0C0"/>
            </w:tcBorders>
          </w:tcPr>
          <w:p w14:paraId="78571C7C"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40ECBF87"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557C68E5" w14:textId="77777777" w:rsidR="009A5789" w:rsidRPr="00AD67F1" w:rsidRDefault="009A5789" w:rsidP="009A5789">
            <w:pPr>
              <w:pStyle w:val="TableText10"/>
              <w:rPr>
                <w:color w:val="000000"/>
              </w:rPr>
            </w:pPr>
          </w:p>
        </w:tc>
      </w:tr>
      <w:tr w:rsidR="009A5789" w:rsidRPr="00AD67F1" w14:paraId="160425C7" w14:textId="77777777" w:rsidTr="009A5789">
        <w:tblPrEx>
          <w:tblBorders>
            <w:top w:val="single" w:sz="2" w:space="0" w:color="C0C0C0"/>
            <w:left w:val="single" w:sz="2" w:space="0" w:color="C0C0C0"/>
            <w:bottom w:val="single" w:sz="2" w:space="0" w:color="C0C0C0"/>
            <w:right w:val="single" w:sz="2" w:space="0" w:color="C0C0C0"/>
            <w:insideH w:val="single" w:sz="6" w:space="0" w:color="C0C0C0"/>
            <w:insideV w:val="single" w:sz="6" w:space="0" w:color="C0C0C0"/>
          </w:tblBorders>
        </w:tblPrEx>
        <w:trPr>
          <w:cantSplit/>
        </w:trPr>
        <w:tc>
          <w:tcPr>
            <w:tcW w:w="1200" w:type="dxa"/>
            <w:tcBorders>
              <w:top w:val="single" w:sz="4" w:space="0" w:color="C0C0C0"/>
              <w:left w:val="single" w:sz="4" w:space="0" w:color="C0C0C0"/>
              <w:bottom w:val="single" w:sz="4" w:space="0" w:color="C0C0C0"/>
            </w:tcBorders>
          </w:tcPr>
          <w:p w14:paraId="0DABCD31" w14:textId="168A56A8" w:rsidR="009A5789" w:rsidRPr="00AD67F1" w:rsidRDefault="009A5789" w:rsidP="009A5789">
            <w:pPr>
              <w:pStyle w:val="TableText10"/>
              <w:rPr>
                <w:color w:val="000000"/>
              </w:rPr>
            </w:pPr>
            <w:r w:rsidRPr="00AD67F1">
              <w:rPr>
                <w:color w:val="000000"/>
              </w:rPr>
              <w:t>53</w:t>
            </w:r>
            <w:r w:rsidR="00504570">
              <w:rPr>
                <w:color w:val="000000"/>
              </w:rPr>
              <w:t>9</w:t>
            </w:r>
          </w:p>
        </w:tc>
        <w:tc>
          <w:tcPr>
            <w:tcW w:w="2400" w:type="dxa"/>
            <w:tcBorders>
              <w:top w:val="single" w:sz="4" w:space="0" w:color="C0C0C0"/>
              <w:bottom w:val="single" w:sz="4" w:space="0" w:color="C0C0C0"/>
            </w:tcBorders>
          </w:tcPr>
          <w:p w14:paraId="12EB7A77" w14:textId="77777777" w:rsidR="009A5789" w:rsidRPr="00AD67F1" w:rsidRDefault="009A5789" w:rsidP="009A5789">
            <w:pPr>
              <w:pStyle w:val="TableText10"/>
              <w:rPr>
                <w:color w:val="000000"/>
              </w:rPr>
            </w:pPr>
            <w:r w:rsidRPr="00AD67F1">
              <w:rPr>
                <w:color w:val="000000"/>
              </w:rPr>
              <w:t>301 (3)</w:t>
            </w:r>
          </w:p>
        </w:tc>
        <w:tc>
          <w:tcPr>
            <w:tcW w:w="3720" w:type="dxa"/>
            <w:tcBorders>
              <w:top w:val="single" w:sz="4" w:space="0" w:color="C0C0C0"/>
              <w:bottom w:val="single" w:sz="4" w:space="0" w:color="C0C0C0"/>
            </w:tcBorders>
          </w:tcPr>
          <w:p w14:paraId="6EC5DA67" w14:textId="77777777" w:rsidR="009A5789" w:rsidRPr="00AD67F1" w:rsidRDefault="009A5789" w:rsidP="009A5789">
            <w:pPr>
              <w:pStyle w:val="TableText10"/>
              <w:rPr>
                <w:color w:val="000000"/>
              </w:rPr>
            </w:pPr>
            <w:r w:rsidRPr="00AD67F1">
              <w:rPr>
                <w:color w:val="000000"/>
              </w:rPr>
              <w:t>lead animal while riding bicycle</w:t>
            </w:r>
          </w:p>
        </w:tc>
        <w:tc>
          <w:tcPr>
            <w:tcW w:w="1320" w:type="dxa"/>
            <w:tcBorders>
              <w:top w:val="single" w:sz="4" w:space="0" w:color="C0C0C0"/>
              <w:bottom w:val="single" w:sz="4" w:space="0" w:color="C0C0C0"/>
            </w:tcBorders>
          </w:tcPr>
          <w:p w14:paraId="3758A3F2"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C0C0C0"/>
              <w:bottom w:val="single" w:sz="4" w:space="0" w:color="C0C0C0"/>
            </w:tcBorders>
          </w:tcPr>
          <w:p w14:paraId="5E963E93" w14:textId="77777777" w:rsidR="009A5789" w:rsidRPr="00AD67F1" w:rsidRDefault="009A5789" w:rsidP="009A5789">
            <w:pPr>
              <w:pStyle w:val="TableText10"/>
              <w:rPr>
                <w:color w:val="000000"/>
              </w:rPr>
            </w:pPr>
            <w:r w:rsidRPr="00AD67F1">
              <w:rPr>
                <w:color w:val="000000"/>
              </w:rPr>
              <w:t>153</w:t>
            </w:r>
          </w:p>
        </w:tc>
        <w:tc>
          <w:tcPr>
            <w:tcW w:w="1200" w:type="dxa"/>
            <w:tcBorders>
              <w:top w:val="single" w:sz="4" w:space="0" w:color="C0C0C0"/>
              <w:bottom w:val="single" w:sz="4" w:space="0" w:color="C0C0C0"/>
              <w:right w:val="single" w:sz="4" w:space="0" w:color="C0C0C0"/>
            </w:tcBorders>
          </w:tcPr>
          <w:p w14:paraId="44EB6811" w14:textId="77777777" w:rsidR="009A5789" w:rsidRPr="00AD67F1" w:rsidRDefault="009A5789" w:rsidP="009A5789">
            <w:pPr>
              <w:pStyle w:val="TableText10"/>
              <w:rPr>
                <w:color w:val="000000"/>
              </w:rPr>
            </w:pPr>
          </w:p>
        </w:tc>
      </w:tr>
      <w:tr w:rsidR="009A5789" w:rsidRPr="00AD67F1" w14:paraId="57BEE244" w14:textId="77777777" w:rsidTr="009A5789">
        <w:trPr>
          <w:cantSplit/>
        </w:trPr>
        <w:tc>
          <w:tcPr>
            <w:tcW w:w="1200" w:type="dxa"/>
          </w:tcPr>
          <w:p w14:paraId="3829EF5A" w14:textId="6F8CFB8D" w:rsidR="009A5789" w:rsidRPr="00AD67F1" w:rsidRDefault="009A5789" w:rsidP="009A5789">
            <w:pPr>
              <w:pStyle w:val="TableText10"/>
              <w:rPr>
                <w:color w:val="000000"/>
              </w:rPr>
            </w:pPr>
            <w:r w:rsidRPr="00AD67F1">
              <w:rPr>
                <w:color w:val="000000"/>
              </w:rPr>
              <w:t>5</w:t>
            </w:r>
            <w:r w:rsidR="00504570">
              <w:rPr>
                <w:color w:val="000000"/>
              </w:rPr>
              <w:t>40</w:t>
            </w:r>
          </w:p>
        </w:tc>
        <w:tc>
          <w:tcPr>
            <w:tcW w:w="2400" w:type="dxa"/>
          </w:tcPr>
          <w:p w14:paraId="3BD0220B" w14:textId="77777777" w:rsidR="009A5789" w:rsidRPr="00AD67F1" w:rsidRDefault="009A5789" w:rsidP="009A5789">
            <w:pPr>
              <w:pStyle w:val="TableText10"/>
              <w:rPr>
                <w:color w:val="000000"/>
              </w:rPr>
            </w:pPr>
            <w:r w:rsidRPr="00AD67F1">
              <w:rPr>
                <w:color w:val="000000"/>
              </w:rPr>
              <w:t>302</w:t>
            </w:r>
          </w:p>
        </w:tc>
        <w:tc>
          <w:tcPr>
            <w:tcW w:w="3720" w:type="dxa"/>
          </w:tcPr>
          <w:p w14:paraId="3AB6CB60" w14:textId="77777777" w:rsidR="009A5789" w:rsidRPr="00AD67F1" w:rsidRDefault="009A5789" w:rsidP="009A5789">
            <w:pPr>
              <w:pStyle w:val="TableText10"/>
              <w:rPr>
                <w:color w:val="000000"/>
              </w:rPr>
            </w:pPr>
            <w:r w:rsidRPr="00AD67F1">
              <w:rPr>
                <w:color w:val="000000"/>
              </w:rPr>
              <w:t>not give way when riding animal on footpath/nature strip</w:t>
            </w:r>
          </w:p>
        </w:tc>
        <w:tc>
          <w:tcPr>
            <w:tcW w:w="1320" w:type="dxa"/>
          </w:tcPr>
          <w:p w14:paraId="11A4F161" w14:textId="77777777" w:rsidR="009A5789" w:rsidRPr="00AD67F1" w:rsidRDefault="009A5789" w:rsidP="009A5789">
            <w:pPr>
              <w:pStyle w:val="TableText10"/>
              <w:rPr>
                <w:color w:val="000000"/>
              </w:rPr>
            </w:pPr>
            <w:r w:rsidRPr="00AD67F1">
              <w:rPr>
                <w:color w:val="000000"/>
              </w:rPr>
              <w:t>20</w:t>
            </w:r>
          </w:p>
        </w:tc>
        <w:tc>
          <w:tcPr>
            <w:tcW w:w="1560" w:type="dxa"/>
          </w:tcPr>
          <w:p w14:paraId="7FCCBEFF" w14:textId="77777777" w:rsidR="009A5789" w:rsidRPr="00AD67F1" w:rsidRDefault="009A5789" w:rsidP="009A5789">
            <w:pPr>
              <w:pStyle w:val="TableText10"/>
              <w:rPr>
                <w:color w:val="000000"/>
              </w:rPr>
            </w:pPr>
            <w:r w:rsidRPr="00AD67F1">
              <w:rPr>
                <w:color w:val="000000"/>
              </w:rPr>
              <w:t>153</w:t>
            </w:r>
          </w:p>
        </w:tc>
        <w:tc>
          <w:tcPr>
            <w:tcW w:w="1200" w:type="dxa"/>
          </w:tcPr>
          <w:p w14:paraId="6CC835A5" w14:textId="77777777" w:rsidR="009A5789" w:rsidRPr="00AD67F1" w:rsidRDefault="009A5789" w:rsidP="009A5789">
            <w:pPr>
              <w:pStyle w:val="TableText10"/>
              <w:rPr>
                <w:color w:val="000000"/>
              </w:rPr>
            </w:pPr>
          </w:p>
        </w:tc>
      </w:tr>
      <w:tr w:rsidR="009A5789" w:rsidRPr="00AD67F1" w14:paraId="1E5E9000" w14:textId="77777777" w:rsidTr="009A5789">
        <w:trPr>
          <w:cantSplit/>
        </w:trPr>
        <w:tc>
          <w:tcPr>
            <w:tcW w:w="1200" w:type="dxa"/>
          </w:tcPr>
          <w:p w14:paraId="50FB3720" w14:textId="00C4FC00" w:rsidR="009A5789" w:rsidRPr="00AD67F1" w:rsidRDefault="009A5789" w:rsidP="009A5789">
            <w:pPr>
              <w:pStyle w:val="TableText10"/>
              <w:rPr>
                <w:color w:val="000000"/>
              </w:rPr>
            </w:pPr>
            <w:r w:rsidRPr="00AD67F1">
              <w:rPr>
                <w:color w:val="000000"/>
              </w:rPr>
              <w:t>5</w:t>
            </w:r>
            <w:r w:rsidR="00504570">
              <w:rPr>
                <w:color w:val="000000"/>
              </w:rPr>
              <w:t>41</w:t>
            </w:r>
          </w:p>
        </w:tc>
        <w:tc>
          <w:tcPr>
            <w:tcW w:w="2400" w:type="dxa"/>
          </w:tcPr>
          <w:p w14:paraId="507E9A18" w14:textId="77777777" w:rsidR="009A5789" w:rsidRPr="00AD67F1" w:rsidRDefault="009A5789" w:rsidP="009A5789">
            <w:pPr>
              <w:pStyle w:val="TableText10"/>
              <w:rPr>
                <w:color w:val="000000"/>
              </w:rPr>
            </w:pPr>
            <w:r w:rsidRPr="00AD67F1">
              <w:rPr>
                <w:color w:val="000000"/>
              </w:rPr>
              <w:t>303 (1)</w:t>
            </w:r>
          </w:p>
        </w:tc>
        <w:tc>
          <w:tcPr>
            <w:tcW w:w="3720" w:type="dxa"/>
          </w:tcPr>
          <w:p w14:paraId="23EA71E6" w14:textId="77777777" w:rsidR="009A5789" w:rsidRPr="00AD67F1" w:rsidRDefault="009A5789" w:rsidP="009A5789">
            <w:pPr>
              <w:pStyle w:val="TableText10"/>
              <w:rPr>
                <w:color w:val="000000"/>
              </w:rPr>
            </w:pPr>
            <w:r w:rsidRPr="00AD67F1">
              <w:rPr>
                <w:color w:val="000000"/>
              </w:rPr>
              <w:t>ride animal more than 2 abreast (not multi</w:t>
            </w:r>
            <w:r w:rsidRPr="00AD67F1">
              <w:rPr>
                <w:color w:val="000000"/>
              </w:rPr>
              <w:noBreakHyphen/>
              <w:t>lane road)</w:t>
            </w:r>
          </w:p>
        </w:tc>
        <w:tc>
          <w:tcPr>
            <w:tcW w:w="1320" w:type="dxa"/>
          </w:tcPr>
          <w:p w14:paraId="74203C99" w14:textId="77777777" w:rsidR="009A5789" w:rsidRPr="00AD67F1" w:rsidRDefault="009A5789" w:rsidP="009A5789">
            <w:pPr>
              <w:pStyle w:val="TableText10"/>
              <w:rPr>
                <w:color w:val="000000"/>
              </w:rPr>
            </w:pPr>
            <w:r w:rsidRPr="00AD67F1">
              <w:rPr>
                <w:color w:val="000000"/>
              </w:rPr>
              <w:t>20</w:t>
            </w:r>
          </w:p>
        </w:tc>
        <w:tc>
          <w:tcPr>
            <w:tcW w:w="1560" w:type="dxa"/>
          </w:tcPr>
          <w:p w14:paraId="13C1B4B1" w14:textId="77777777" w:rsidR="009A5789" w:rsidRPr="00AD67F1" w:rsidRDefault="009A5789" w:rsidP="009A5789">
            <w:pPr>
              <w:pStyle w:val="TableText10"/>
              <w:rPr>
                <w:color w:val="000000"/>
              </w:rPr>
            </w:pPr>
            <w:r w:rsidRPr="00AD67F1">
              <w:rPr>
                <w:color w:val="000000"/>
              </w:rPr>
              <w:t>153</w:t>
            </w:r>
          </w:p>
        </w:tc>
        <w:tc>
          <w:tcPr>
            <w:tcW w:w="1200" w:type="dxa"/>
          </w:tcPr>
          <w:p w14:paraId="093DAE90" w14:textId="77777777" w:rsidR="009A5789" w:rsidRPr="00AD67F1" w:rsidRDefault="009A5789" w:rsidP="009A5789">
            <w:pPr>
              <w:pStyle w:val="TableText10"/>
              <w:rPr>
                <w:color w:val="000000"/>
              </w:rPr>
            </w:pPr>
          </w:p>
        </w:tc>
      </w:tr>
      <w:tr w:rsidR="009A5789" w:rsidRPr="00AD67F1" w14:paraId="7F62F949" w14:textId="77777777" w:rsidTr="009A5789">
        <w:trPr>
          <w:cantSplit/>
        </w:trPr>
        <w:tc>
          <w:tcPr>
            <w:tcW w:w="1200" w:type="dxa"/>
          </w:tcPr>
          <w:p w14:paraId="2CC700A1" w14:textId="2B8659A0" w:rsidR="009A5789" w:rsidRPr="00AD67F1" w:rsidRDefault="009A5789" w:rsidP="009A5789">
            <w:pPr>
              <w:pStyle w:val="TableText10"/>
              <w:rPr>
                <w:color w:val="000000"/>
              </w:rPr>
            </w:pPr>
            <w:r w:rsidRPr="00AD67F1">
              <w:rPr>
                <w:color w:val="000000"/>
              </w:rPr>
              <w:t>5</w:t>
            </w:r>
            <w:r w:rsidR="00504570">
              <w:rPr>
                <w:color w:val="000000"/>
              </w:rPr>
              <w:t>42</w:t>
            </w:r>
          </w:p>
        </w:tc>
        <w:tc>
          <w:tcPr>
            <w:tcW w:w="2400" w:type="dxa"/>
          </w:tcPr>
          <w:p w14:paraId="696FF5E8" w14:textId="77777777" w:rsidR="009A5789" w:rsidRPr="00AD67F1" w:rsidRDefault="009A5789" w:rsidP="009A5789">
            <w:pPr>
              <w:pStyle w:val="TableText10"/>
              <w:rPr>
                <w:color w:val="000000"/>
              </w:rPr>
            </w:pPr>
            <w:r w:rsidRPr="00AD67F1">
              <w:rPr>
                <w:color w:val="000000"/>
              </w:rPr>
              <w:t>303 (2)</w:t>
            </w:r>
          </w:p>
        </w:tc>
        <w:tc>
          <w:tcPr>
            <w:tcW w:w="3720" w:type="dxa"/>
          </w:tcPr>
          <w:p w14:paraId="0739A1D2" w14:textId="77777777" w:rsidR="009A5789" w:rsidRPr="00AD67F1" w:rsidRDefault="009A5789" w:rsidP="009A5789">
            <w:pPr>
              <w:pStyle w:val="TableText10"/>
              <w:rPr>
                <w:color w:val="000000"/>
              </w:rPr>
            </w:pPr>
            <w:r w:rsidRPr="00AD67F1">
              <w:rPr>
                <w:color w:val="000000"/>
              </w:rPr>
              <w:t>ride animal more than 2 abreast (marked lane)</w:t>
            </w:r>
          </w:p>
        </w:tc>
        <w:tc>
          <w:tcPr>
            <w:tcW w:w="1320" w:type="dxa"/>
          </w:tcPr>
          <w:p w14:paraId="4901B547" w14:textId="77777777" w:rsidR="009A5789" w:rsidRPr="00AD67F1" w:rsidRDefault="009A5789" w:rsidP="009A5789">
            <w:pPr>
              <w:pStyle w:val="TableText10"/>
              <w:rPr>
                <w:color w:val="000000"/>
              </w:rPr>
            </w:pPr>
            <w:r w:rsidRPr="00AD67F1">
              <w:rPr>
                <w:color w:val="000000"/>
              </w:rPr>
              <w:t>20</w:t>
            </w:r>
          </w:p>
        </w:tc>
        <w:tc>
          <w:tcPr>
            <w:tcW w:w="1560" w:type="dxa"/>
          </w:tcPr>
          <w:p w14:paraId="61944347" w14:textId="77777777" w:rsidR="009A5789" w:rsidRPr="00AD67F1" w:rsidRDefault="009A5789" w:rsidP="009A5789">
            <w:pPr>
              <w:pStyle w:val="TableText10"/>
              <w:rPr>
                <w:color w:val="000000"/>
              </w:rPr>
            </w:pPr>
            <w:r w:rsidRPr="00AD67F1">
              <w:rPr>
                <w:color w:val="000000"/>
              </w:rPr>
              <w:t>153</w:t>
            </w:r>
          </w:p>
        </w:tc>
        <w:tc>
          <w:tcPr>
            <w:tcW w:w="1200" w:type="dxa"/>
          </w:tcPr>
          <w:p w14:paraId="0FE5D682" w14:textId="77777777" w:rsidR="009A5789" w:rsidRPr="00AD67F1" w:rsidRDefault="009A5789" w:rsidP="009A5789">
            <w:pPr>
              <w:pStyle w:val="TableText10"/>
              <w:rPr>
                <w:color w:val="000000"/>
              </w:rPr>
            </w:pPr>
          </w:p>
        </w:tc>
      </w:tr>
      <w:tr w:rsidR="009A5789" w:rsidRPr="00AD67F1" w14:paraId="552F2511" w14:textId="77777777" w:rsidTr="009A5789">
        <w:trPr>
          <w:cantSplit/>
        </w:trPr>
        <w:tc>
          <w:tcPr>
            <w:tcW w:w="1200" w:type="dxa"/>
          </w:tcPr>
          <w:p w14:paraId="13027157" w14:textId="29C2F8F3" w:rsidR="009A5789" w:rsidRPr="00AD67F1" w:rsidRDefault="009A5789" w:rsidP="009A5789">
            <w:pPr>
              <w:pStyle w:val="TableText10"/>
              <w:rPr>
                <w:color w:val="000000"/>
              </w:rPr>
            </w:pPr>
            <w:r w:rsidRPr="00AD67F1">
              <w:rPr>
                <w:color w:val="000000"/>
              </w:rPr>
              <w:t>5</w:t>
            </w:r>
            <w:r w:rsidR="00504570">
              <w:rPr>
                <w:color w:val="000000"/>
              </w:rPr>
              <w:t>43</w:t>
            </w:r>
          </w:p>
        </w:tc>
        <w:tc>
          <w:tcPr>
            <w:tcW w:w="2400" w:type="dxa"/>
          </w:tcPr>
          <w:p w14:paraId="5FC2C7FB" w14:textId="77777777" w:rsidR="009A5789" w:rsidRPr="00AD67F1" w:rsidRDefault="009A5789" w:rsidP="009A5789">
            <w:pPr>
              <w:pStyle w:val="TableText10"/>
              <w:rPr>
                <w:color w:val="000000"/>
              </w:rPr>
            </w:pPr>
            <w:r w:rsidRPr="00AD67F1">
              <w:rPr>
                <w:color w:val="000000"/>
              </w:rPr>
              <w:t>303 (4)</w:t>
            </w:r>
          </w:p>
        </w:tc>
        <w:tc>
          <w:tcPr>
            <w:tcW w:w="3720" w:type="dxa"/>
          </w:tcPr>
          <w:p w14:paraId="4E7EDCEC" w14:textId="77777777" w:rsidR="009A5789" w:rsidRPr="00AD67F1" w:rsidRDefault="009A5789" w:rsidP="009A5789">
            <w:pPr>
              <w:pStyle w:val="TableText10"/>
              <w:rPr>
                <w:color w:val="000000"/>
              </w:rPr>
            </w:pPr>
            <w:r w:rsidRPr="00AD67F1">
              <w:rPr>
                <w:color w:val="000000"/>
              </w:rPr>
              <w:t>ride animal more than 1.5m from another rider</w:t>
            </w:r>
          </w:p>
        </w:tc>
        <w:tc>
          <w:tcPr>
            <w:tcW w:w="1320" w:type="dxa"/>
          </w:tcPr>
          <w:p w14:paraId="73EE236C" w14:textId="77777777" w:rsidR="009A5789" w:rsidRPr="00AD67F1" w:rsidRDefault="009A5789" w:rsidP="009A5789">
            <w:pPr>
              <w:pStyle w:val="TableText10"/>
              <w:rPr>
                <w:color w:val="000000"/>
              </w:rPr>
            </w:pPr>
            <w:r w:rsidRPr="00AD67F1">
              <w:rPr>
                <w:color w:val="000000"/>
              </w:rPr>
              <w:t>20</w:t>
            </w:r>
          </w:p>
        </w:tc>
        <w:tc>
          <w:tcPr>
            <w:tcW w:w="1560" w:type="dxa"/>
          </w:tcPr>
          <w:p w14:paraId="11D1D056" w14:textId="77777777" w:rsidR="009A5789" w:rsidRPr="00AD67F1" w:rsidRDefault="009A5789" w:rsidP="009A5789">
            <w:pPr>
              <w:pStyle w:val="TableText10"/>
              <w:rPr>
                <w:color w:val="000000"/>
              </w:rPr>
            </w:pPr>
            <w:r w:rsidRPr="00AD67F1">
              <w:rPr>
                <w:color w:val="000000"/>
              </w:rPr>
              <w:t>153</w:t>
            </w:r>
          </w:p>
        </w:tc>
        <w:tc>
          <w:tcPr>
            <w:tcW w:w="1200" w:type="dxa"/>
          </w:tcPr>
          <w:p w14:paraId="39322E83" w14:textId="77777777" w:rsidR="009A5789" w:rsidRPr="00AD67F1" w:rsidRDefault="009A5789" w:rsidP="009A5789">
            <w:pPr>
              <w:pStyle w:val="TableText10"/>
              <w:rPr>
                <w:color w:val="000000"/>
              </w:rPr>
            </w:pPr>
          </w:p>
        </w:tc>
      </w:tr>
      <w:tr w:rsidR="009A5789" w:rsidRPr="00AD67F1" w14:paraId="1966B58E" w14:textId="77777777" w:rsidTr="009A5789">
        <w:trPr>
          <w:cantSplit/>
        </w:trPr>
        <w:tc>
          <w:tcPr>
            <w:tcW w:w="1200" w:type="dxa"/>
          </w:tcPr>
          <w:p w14:paraId="0CADCFFA" w14:textId="648ABC4E" w:rsidR="009A5789" w:rsidRPr="00AD67F1" w:rsidRDefault="009A5789" w:rsidP="009A5789">
            <w:pPr>
              <w:pStyle w:val="TableText10"/>
              <w:rPr>
                <w:color w:val="000000"/>
              </w:rPr>
            </w:pPr>
            <w:r w:rsidRPr="00AD67F1">
              <w:rPr>
                <w:color w:val="000000"/>
              </w:rPr>
              <w:lastRenderedPageBreak/>
              <w:t>5</w:t>
            </w:r>
            <w:r w:rsidR="00504570">
              <w:rPr>
                <w:color w:val="000000"/>
              </w:rPr>
              <w:t>44</w:t>
            </w:r>
          </w:p>
        </w:tc>
        <w:tc>
          <w:tcPr>
            <w:tcW w:w="2400" w:type="dxa"/>
          </w:tcPr>
          <w:p w14:paraId="03105249" w14:textId="77777777" w:rsidR="009A5789" w:rsidRPr="00AD67F1" w:rsidRDefault="009A5789" w:rsidP="009A5789">
            <w:pPr>
              <w:pStyle w:val="TableText10"/>
              <w:rPr>
                <w:color w:val="000000"/>
              </w:rPr>
            </w:pPr>
            <w:r w:rsidRPr="00AD67F1">
              <w:rPr>
                <w:color w:val="000000"/>
              </w:rPr>
              <w:t>303A (1)</w:t>
            </w:r>
          </w:p>
        </w:tc>
        <w:tc>
          <w:tcPr>
            <w:tcW w:w="3720" w:type="dxa"/>
          </w:tcPr>
          <w:p w14:paraId="2431714B" w14:textId="77777777" w:rsidR="009A5789" w:rsidRPr="00AD67F1" w:rsidRDefault="009A5789" w:rsidP="009A5789">
            <w:pPr>
              <w:pStyle w:val="TableText10"/>
              <w:rPr>
                <w:color w:val="000000"/>
              </w:rPr>
            </w:pPr>
            <w:r w:rsidRPr="00AD67F1">
              <w:rPr>
                <w:color w:val="000000"/>
              </w:rPr>
              <w:t>use motor vehicle/trailer without adequate precautions to prevent oil/grease dropping onto road</w:t>
            </w:r>
          </w:p>
        </w:tc>
        <w:tc>
          <w:tcPr>
            <w:tcW w:w="1320" w:type="dxa"/>
          </w:tcPr>
          <w:p w14:paraId="17D41BA0" w14:textId="77777777" w:rsidR="009A5789" w:rsidRPr="00AD67F1" w:rsidRDefault="009A5789" w:rsidP="009A5789">
            <w:pPr>
              <w:pStyle w:val="TableText10"/>
              <w:rPr>
                <w:color w:val="000000"/>
              </w:rPr>
            </w:pPr>
            <w:r w:rsidRPr="00AD67F1">
              <w:rPr>
                <w:color w:val="000000"/>
              </w:rPr>
              <w:t>20</w:t>
            </w:r>
          </w:p>
        </w:tc>
        <w:tc>
          <w:tcPr>
            <w:tcW w:w="1560" w:type="dxa"/>
          </w:tcPr>
          <w:p w14:paraId="3F347748" w14:textId="77777777" w:rsidR="009A5789" w:rsidRPr="00AD67F1" w:rsidRDefault="009A5789" w:rsidP="009A5789">
            <w:pPr>
              <w:pStyle w:val="TableText10"/>
              <w:rPr>
                <w:color w:val="000000"/>
              </w:rPr>
            </w:pPr>
            <w:r w:rsidRPr="00AD67F1">
              <w:rPr>
                <w:color w:val="000000"/>
              </w:rPr>
              <w:t>249</w:t>
            </w:r>
          </w:p>
        </w:tc>
        <w:tc>
          <w:tcPr>
            <w:tcW w:w="1200" w:type="dxa"/>
          </w:tcPr>
          <w:p w14:paraId="5AD0DACC" w14:textId="77777777" w:rsidR="009A5789" w:rsidRPr="00AD67F1" w:rsidRDefault="009A5789" w:rsidP="009A5789">
            <w:pPr>
              <w:pStyle w:val="TableText10"/>
              <w:rPr>
                <w:color w:val="000000"/>
              </w:rPr>
            </w:pPr>
          </w:p>
        </w:tc>
      </w:tr>
      <w:tr w:rsidR="009A5789" w:rsidRPr="00AD67F1" w14:paraId="5AE2E61E" w14:textId="77777777" w:rsidTr="009A5789">
        <w:trPr>
          <w:cantSplit/>
        </w:trPr>
        <w:tc>
          <w:tcPr>
            <w:tcW w:w="1200" w:type="dxa"/>
          </w:tcPr>
          <w:p w14:paraId="144FBC37" w14:textId="328A143D" w:rsidR="009A5789" w:rsidRPr="00AD67F1" w:rsidRDefault="009A5789" w:rsidP="009A5789">
            <w:pPr>
              <w:pStyle w:val="TableText10"/>
              <w:rPr>
                <w:color w:val="000000"/>
              </w:rPr>
            </w:pPr>
            <w:r w:rsidRPr="00AD67F1">
              <w:rPr>
                <w:color w:val="000000"/>
              </w:rPr>
              <w:t>5</w:t>
            </w:r>
            <w:r w:rsidR="00504570">
              <w:rPr>
                <w:color w:val="000000"/>
              </w:rPr>
              <w:t>45</w:t>
            </w:r>
          </w:p>
        </w:tc>
        <w:tc>
          <w:tcPr>
            <w:tcW w:w="2400" w:type="dxa"/>
          </w:tcPr>
          <w:p w14:paraId="51F4433A" w14:textId="77777777" w:rsidR="009A5789" w:rsidRPr="00AD67F1" w:rsidRDefault="009A5789" w:rsidP="009A5789">
            <w:pPr>
              <w:pStyle w:val="TableText10"/>
              <w:rPr>
                <w:color w:val="000000"/>
              </w:rPr>
            </w:pPr>
            <w:r w:rsidRPr="00AD67F1">
              <w:rPr>
                <w:color w:val="000000"/>
              </w:rPr>
              <w:t>303A (2)</w:t>
            </w:r>
          </w:p>
        </w:tc>
        <w:tc>
          <w:tcPr>
            <w:tcW w:w="3720" w:type="dxa"/>
          </w:tcPr>
          <w:p w14:paraId="22C3D938" w14:textId="77777777" w:rsidR="009A5789" w:rsidRPr="00AD67F1" w:rsidRDefault="009A5789" w:rsidP="009A5789">
            <w:pPr>
              <w:pStyle w:val="TableText10"/>
              <w:rPr>
                <w:color w:val="000000"/>
              </w:rPr>
            </w:pPr>
            <w:r w:rsidRPr="00AD67F1">
              <w:rPr>
                <w:color w:val="000000"/>
              </w:rPr>
              <w:t>responsible person for vehicle/trailer not take reasonable steps to prevent oil/grease dropping onto road</w:t>
            </w:r>
          </w:p>
        </w:tc>
        <w:tc>
          <w:tcPr>
            <w:tcW w:w="1320" w:type="dxa"/>
          </w:tcPr>
          <w:p w14:paraId="4E710851" w14:textId="77777777" w:rsidR="009A5789" w:rsidRPr="00AD67F1" w:rsidRDefault="009A5789" w:rsidP="009A5789">
            <w:pPr>
              <w:pStyle w:val="TableText10"/>
              <w:rPr>
                <w:color w:val="000000"/>
              </w:rPr>
            </w:pPr>
            <w:r w:rsidRPr="00AD67F1">
              <w:rPr>
                <w:color w:val="000000"/>
              </w:rPr>
              <w:t>20</w:t>
            </w:r>
          </w:p>
        </w:tc>
        <w:tc>
          <w:tcPr>
            <w:tcW w:w="1560" w:type="dxa"/>
          </w:tcPr>
          <w:p w14:paraId="6158F67F" w14:textId="77777777" w:rsidR="009A5789" w:rsidRPr="00AD67F1" w:rsidRDefault="009A5789" w:rsidP="009A5789">
            <w:pPr>
              <w:pStyle w:val="TableText10"/>
              <w:rPr>
                <w:color w:val="000000"/>
              </w:rPr>
            </w:pPr>
            <w:r w:rsidRPr="00AD67F1">
              <w:rPr>
                <w:color w:val="000000"/>
              </w:rPr>
              <w:t>249</w:t>
            </w:r>
          </w:p>
        </w:tc>
        <w:tc>
          <w:tcPr>
            <w:tcW w:w="1200" w:type="dxa"/>
          </w:tcPr>
          <w:p w14:paraId="2CF555A2" w14:textId="77777777" w:rsidR="009A5789" w:rsidRPr="00AD67F1" w:rsidRDefault="009A5789" w:rsidP="009A5789">
            <w:pPr>
              <w:pStyle w:val="TableText10"/>
              <w:rPr>
                <w:color w:val="000000"/>
              </w:rPr>
            </w:pPr>
          </w:p>
        </w:tc>
      </w:tr>
      <w:tr w:rsidR="009A5789" w:rsidRPr="00AD67F1" w14:paraId="270C5C3A" w14:textId="77777777" w:rsidTr="009A5789">
        <w:trPr>
          <w:cantSplit/>
        </w:trPr>
        <w:tc>
          <w:tcPr>
            <w:tcW w:w="1200" w:type="dxa"/>
          </w:tcPr>
          <w:p w14:paraId="4DA2E490" w14:textId="3DB18A09" w:rsidR="009A5789" w:rsidRPr="00AD67F1" w:rsidRDefault="009A5789" w:rsidP="009A5789">
            <w:pPr>
              <w:pStyle w:val="TableText10"/>
              <w:rPr>
                <w:color w:val="000000"/>
              </w:rPr>
            </w:pPr>
            <w:r w:rsidRPr="00AD67F1">
              <w:rPr>
                <w:color w:val="000000"/>
              </w:rPr>
              <w:t>54</w:t>
            </w:r>
            <w:r w:rsidR="00504570">
              <w:rPr>
                <w:color w:val="000000"/>
              </w:rPr>
              <w:t>6</w:t>
            </w:r>
          </w:p>
        </w:tc>
        <w:tc>
          <w:tcPr>
            <w:tcW w:w="2400" w:type="dxa"/>
          </w:tcPr>
          <w:p w14:paraId="7D275614" w14:textId="77777777" w:rsidR="009A5789" w:rsidRPr="00AD67F1" w:rsidRDefault="009A5789" w:rsidP="009A5789">
            <w:pPr>
              <w:pStyle w:val="TableText10"/>
              <w:rPr>
                <w:color w:val="000000"/>
              </w:rPr>
            </w:pPr>
            <w:r w:rsidRPr="00AD67F1">
              <w:rPr>
                <w:color w:val="000000"/>
              </w:rPr>
              <w:t>303B (1)</w:t>
            </w:r>
          </w:p>
        </w:tc>
        <w:tc>
          <w:tcPr>
            <w:tcW w:w="3720" w:type="dxa"/>
          </w:tcPr>
          <w:p w14:paraId="691E4170" w14:textId="77777777" w:rsidR="009A5789" w:rsidRPr="00AD67F1" w:rsidRDefault="009A5789" w:rsidP="009A5789">
            <w:pPr>
              <w:pStyle w:val="TableText10"/>
              <w:rPr>
                <w:color w:val="000000"/>
              </w:rPr>
            </w:pPr>
            <w:r w:rsidRPr="00AD67F1">
              <w:rPr>
                <w:color w:val="000000"/>
              </w:rPr>
              <w:t>travel on part of trailer not designed for passengers/goods</w:t>
            </w:r>
          </w:p>
        </w:tc>
        <w:tc>
          <w:tcPr>
            <w:tcW w:w="1320" w:type="dxa"/>
          </w:tcPr>
          <w:p w14:paraId="48C14F69" w14:textId="77777777" w:rsidR="009A5789" w:rsidRPr="00AD67F1" w:rsidRDefault="009A5789" w:rsidP="009A5789">
            <w:pPr>
              <w:pStyle w:val="TableText10"/>
              <w:rPr>
                <w:color w:val="000000"/>
              </w:rPr>
            </w:pPr>
            <w:r w:rsidRPr="00AD67F1">
              <w:rPr>
                <w:color w:val="000000"/>
              </w:rPr>
              <w:t>20</w:t>
            </w:r>
          </w:p>
        </w:tc>
        <w:tc>
          <w:tcPr>
            <w:tcW w:w="1560" w:type="dxa"/>
          </w:tcPr>
          <w:p w14:paraId="3B10544C" w14:textId="77777777" w:rsidR="009A5789" w:rsidRPr="00AD67F1" w:rsidRDefault="009A5789" w:rsidP="009A5789">
            <w:pPr>
              <w:pStyle w:val="TableText10"/>
              <w:rPr>
                <w:color w:val="000000"/>
              </w:rPr>
            </w:pPr>
            <w:r w:rsidRPr="00AD67F1">
              <w:rPr>
                <w:color w:val="000000"/>
              </w:rPr>
              <w:t>203</w:t>
            </w:r>
          </w:p>
        </w:tc>
        <w:tc>
          <w:tcPr>
            <w:tcW w:w="1200" w:type="dxa"/>
          </w:tcPr>
          <w:p w14:paraId="7C7EC9B0" w14:textId="77777777" w:rsidR="009A5789" w:rsidRPr="00AD67F1" w:rsidRDefault="009A5789" w:rsidP="009A5789">
            <w:pPr>
              <w:pStyle w:val="TableText10"/>
              <w:rPr>
                <w:color w:val="000000"/>
              </w:rPr>
            </w:pPr>
          </w:p>
        </w:tc>
      </w:tr>
      <w:tr w:rsidR="009A5789" w:rsidRPr="00AD67F1" w14:paraId="52E41361" w14:textId="77777777" w:rsidTr="009A5789">
        <w:trPr>
          <w:cantSplit/>
        </w:trPr>
        <w:tc>
          <w:tcPr>
            <w:tcW w:w="1200" w:type="dxa"/>
          </w:tcPr>
          <w:p w14:paraId="203AD724" w14:textId="10A3DF96" w:rsidR="009A5789" w:rsidRPr="00AD67F1" w:rsidRDefault="009A5789" w:rsidP="009A5789">
            <w:pPr>
              <w:pStyle w:val="TableText10"/>
              <w:rPr>
                <w:color w:val="000000"/>
              </w:rPr>
            </w:pPr>
            <w:r w:rsidRPr="00AD67F1">
              <w:rPr>
                <w:color w:val="000000"/>
              </w:rPr>
              <w:t>54</w:t>
            </w:r>
            <w:r w:rsidR="00504570">
              <w:rPr>
                <w:color w:val="000000"/>
              </w:rPr>
              <w:t>7</w:t>
            </w:r>
          </w:p>
        </w:tc>
        <w:tc>
          <w:tcPr>
            <w:tcW w:w="2400" w:type="dxa"/>
          </w:tcPr>
          <w:p w14:paraId="0C5C5127" w14:textId="77777777" w:rsidR="009A5789" w:rsidRPr="00AD67F1" w:rsidRDefault="009A5789" w:rsidP="009A5789">
            <w:pPr>
              <w:pStyle w:val="TableText10"/>
              <w:rPr>
                <w:color w:val="000000"/>
              </w:rPr>
            </w:pPr>
            <w:r w:rsidRPr="00AD67F1">
              <w:rPr>
                <w:color w:val="000000"/>
              </w:rPr>
              <w:t>303B (2)</w:t>
            </w:r>
          </w:p>
        </w:tc>
        <w:tc>
          <w:tcPr>
            <w:tcW w:w="3720" w:type="dxa"/>
          </w:tcPr>
          <w:p w14:paraId="4CA20D2C" w14:textId="77777777" w:rsidR="009A5789" w:rsidRPr="00AD67F1" w:rsidRDefault="009A5789" w:rsidP="009A5789">
            <w:pPr>
              <w:pStyle w:val="TableText10"/>
              <w:rPr>
                <w:color w:val="000000"/>
              </w:rPr>
            </w:pPr>
            <w:r w:rsidRPr="00AD67F1">
              <w:rPr>
                <w:color w:val="000000"/>
              </w:rPr>
              <w:t>travel on unenclosed part of trailer designed for goods</w:t>
            </w:r>
          </w:p>
        </w:tc>
        <w:tc>
          <w:tcPr>
            <w:tcW w:w="1320" w:type="dxa"/>
          </w:tcPr>
          <w:p w14:paraId="7FE0402D" w14:textId="77777777" w:rsidR="009A5789" w:rsidRPr="00AD67F1" w:rsidRDefault="009A5789" w:rsidP="009A5789">
            <w:pPr>
              <w:pStyle w:val="TableText10"/>
              <w:rPr>
                <w:color w:val="000000"/>
              </w:rPr>
            </w:pPr>
            <w:r w:rsidRPr="00AD67F1">
              <w:rPr>
                <w:color w:val="000000"/>
              </w:rPr>
              <w:t>20</w:t>
            </w:r>
          </w:p>
        </w:tc>
        <w:tc>
          <w:tcPr>
            <w:tcW w:w="1560" w:type="dxa"/>
          </w:tcPr>
          <w:p w14:paraId="590AED77" w14:textId="77777777" w:rsidR="009A5789" w:rsidRPr="00AD67F1" w:rsidRDefault="009A5789" w:rsidP="009A5789">
            <w:pPr>
              <w:pStyle w:val="TableText10"/>
              <w:rPr>
                <w:color w:val="000000"/>
              </w:rPr>
            </w:pPr>
            <w:r w:rsidRPr="00AD67F1">
              <w:rPr>
                <w:color w:val="000000"/>
              </w:rPr>
              <w:t>203</w:t>
            </w:r>
          </w:p>
        </w:tc>
        <w:tc>
          <w:tcPr>
            <w:tcW w:w="1200" w:type="dxa"/>
          </w:tcPr>
          <w:p w14:paraId="1344D675" w14:textId="77777777" w:rsidR="009A5789" w:rsidRPr="00AD67F1" w:rsidRDefault="009A5789" w:rsidP="009A5789">
            <w:pPr>
              <w:pStyle w:val="TableText10"/>
              <w:rPr>
                <w:color w:val="000000"/>
              </w:rPr>
            </w:pPr>
          </w:p>
        </w:tc>
      </w:tr>
      <w:tr w:rsidR="009A5789" w:rsidRPr="00AD67F1" w14:paraId="170A20EE" w14:textId="77777777" w:rsidTr="009A5789">
        <w:trPr>
          <w:cantSplit/>
        </w:trPr>
        <w:tc>
          <w:tcPr>
            <w:tcW w:w="1200" w:type="dxa"/>
          </w:tcPr>
          <w:p w14:paraId="12C85804" w14:textId="2CD1AAF8" w:rsidR="009A5789" w:rsidRPr="00AD67F1" w:rsidRDefault="009A5789" w:rsidP="009A5789">
            <w:pPr>
              <w:pStyle w:val="TableText10"/>
              <w:rPr>
                <w:color w:val="000000"/>
              </w:rPr>
            </w:pPr>
            <w:r w:rsidRPr="00AD67F1">
              <w:rPr>
                <w:color w:val="000000"/>
              </w:rPr>
              <w:t>54</w:t>
            </w:r>
            <w:r w:rsidR="00504570">
              <w:rPr>
                <w:color w:val="000000"/>
              </w:rPr>
              <w:t>8</w:t>
            </w:r>
          </w:p>
        </w:tc>
        <w:tc>
          <w:tcPr>
            <w:tcW w:w="2400" w:type="dxa"/>
          </w:tcPr>
          <w:p w14:paraId="2AE55AE2" w14:textId="77777777" w:rsidR="009A5789" w:rsidRPr="00AD67F1" w:rsidRDefault="009A5789" w:rsidP="009A5789">
            <w:pPr>
              <w:pStyle w:val="TableText10"/>
              <w:rPr>
                <w:color w:val="000000"/>
              </w:rPr>
            </w:pPr>
            <w:r w:rsidRPr="00AD67F1">
              <w:rPr>
                <w:color w:val="000000"/>
              </w:rPr>
              <w:t>304 (1)</w:t>
            </w:r>
          </w:p>
        </w:tc>
        <w:tc>
          <w:tcPr>
            <w:tcW w:w="3720" w:type="dxa"/>
          </w:tcPr>
          <w:p w14:paraId="3BDC6A3E" w14:textId="77777777" w:rsidR="009A5789" w:rsidRPr="00AD67F1" w:rsidRDefault="009A5789" w:rsidP="009A5789">
            <w:pPr>
              <w:pStyle w:val="TableText10"/>
              <w:rPr>
                <w:color w:val="000000"/>
              </w:rPr>
            </w:pPr>
            <w:r w:rsidRPr="00AD67F1">
              <w:rPr>
                <w:color w:val="000000"/>
              </w:rPr>
              <w:t>not obey direction of police/authorised person</w:t>
            </w:r>
          </w:p>
        </w:tc>
        <w:tc>
          <w:tcPr>
            <w:tcW w:w="1320" w:type="dxa"/>
          </w:tcPr>
          <w:p w14:paraId="11E493B5" w14:textId="77777777" w:rsidR="009A5789" w:rsidRPr="00AD67F1" w:rsidRDefault="009A5789" w:rsidP="009A5789">
            <w:pPr>
              <w:pStyle w:val="TableText10"/>
              <w:rPr>
                <w:color w:val="000000"/>
              </w:rPr>
            </w:pPr>
            <w:r w:rsidRPr="00AD67F1">
              <w:rPr>
                <w:color w:val="000000"/>
              </w:rPr>
              <w:t>20</w:t>
            </w:r>
          </w:p>
        </w:tc>
        <w:tc>
          <w:tcPr>
            <w:tcW w:w="1560" w:type="dxa"/>
          </w:tcPr>
          <w:p w14:paraId="09034FAA" w14:textId="77777777" w:rsidR="009A5789" w:rsidRPr="00AD67F1" w:rsidRDefault="009A5789" w:rsidP="009A5789">
            <w:pPr>
              <w:pStyle w:val="TableText10"/>
              <w:rPr>
                <w:color w:val="000000"/>
              </w:rPr>
            </w:pPr>
            <w:r w:rsidRPr="00AD67F1">
              <w:rPr>
                <w:color w:val="000000"/>
              </w:rPr>
              <w:t>153</w:t>
            </w:r>
          </w:p>
        </w:tc>
        <w:tc>
          <w:tcPr>
            <w:tcW w:w="1200" w:type="dxa"/>
          </w:tcPr>
          <w:p w14:paraId="5F13D61E" w14:textId="77777777" w:rsidR="009A5789" w:rsidRPr="00AD67F1" w:rsidRDefault="009A5789" w:rsidP="009A5789">
            <w:pPr>
              <w:pStyle w:val="TableText10"/>
              <w:rPr>
                <w:color w:val="000000"/>
              </w:rPr>
            </w:pPr>
            <w:r w:rsidRPr="00AD67F1">
              <w:rPr>
                <w:color w:val="000000"/>
              </w:rPr>
              <w:t>3 (NS)</w:t>
            </w:r>
          </w:p>
        </w:tc>
      </w:tr>
      <w:tr w:rsidR="009A5789" w:rsidRPr="00AD67F1" w14:paraId="653FF2C4" w14:textId="77777777" w:rsidTr="009A5789">
        <w:trPr>
          <w:cantSplit/>
        </w:trPr>
        <w:tc>
          <w:tcPr>
            <w:tcW w:w="1200" w:type="dxa"/>
          </w:tcPr>
          <w:p w14:paraId="7A9E10BE" w14:textId="60937593" w:rsidR="009A5789" w:rsidRPr="00AD67F1" w:rsidRDefault="009A5789" w:rsidP="009A5789">
            <w:pPr>
              <w:pStyle w:val="TableText10"/>
              <w:rPr>
                <w:color w:val="000000"/>
              </w:rPr>
            </w:pPr>
            <w:r w:rsidRPr="00AD67F1">
              <w:rPr>
                <w:color w:val="000000"/>
              </w:rPr>
              <w:t>54</w:t>
            </w:r>
            <w:r w:rsidR="00504570">
              <w:rPr>
                <w:color w:val="000000"/>
              </w:rPr>
              <w:t>9</w:t>
            </w:r>
          </w:p>
        </w:tc>
        <w:tc>
          <w:tcPr>
            <w:tcW w:w="2400" w:type="dxa"/>
          </w:tcPr>
          <w:p w14:paraId="1CF53167" w14:textId="77777777" w:rsidR="009A5789" w:rsidRPr="00AD67F1" w:rsidRDefault="009A5789" w:rsidP="009A5789">
            <w:pPr>
              <w:pStyle w:val="TableText10"/>
              <w:rPr>
                <w:color w:val="000000"/>
              </w:rPr>
            </w:pPr>
            <w:r w:rsidRPr="00AD67F1">
              <w:rPr>
                <w:color w:val="000000"/>
              </w:rPr>
              <w:t>346A (1)</w:t>
            </w:r>
          </w:p>
        </w:tc>
        <w:tc>
          <w:tcPr>
            <w:tcW w:w="3720" w:type="dxa"/>
          </w:tcPr>
          <w:p w14:paraId="0574F0F2" w14:textId="77777777" w:rsidR="009A5789" w:rsidRPr="00AD67F1" w:rsidRDefault="009A5789" w:rsidP="009A5789">
            <w:pPr>
              <w:pStyle w:val="TableText10"/>
              <w:rPr>
                <w:color w:val="000000"/>
              </w:rPr>
            </w:pPr>
            <w:r w:rsidRPr="00AD67F1">
              <w:rPr>
                <w:color w:val="000000"/>
              </w:rPr>
              <w:t>obscure traffic control device</w:t>
            </w:r>
          </w:p>
        </w:tc>
        <w:tc>
          <w:tcPr>
            <w:tcW w:w="1320" w:type="dxa"/>
          </w:tcPr>
          <w:p w14:paraId="724C340D" w14:textId="77777777" w:rsidR="009A5789" w:rsidRPr="00AD67F1" w:rsidRDefault="009A5789" w:rsidP="009A5789">
            <w:pPr>
              <w:pStyle w:val="TableText10"/>
              <w:rPr>
                <w:color w:val="000000"/>
              </w:rPr>
            </w:pPr>
            <w:r w:rsidRPr="00AD67F1">
              <w:rPr>
                <w:color w:val="000000"/>
              </w:rPr>
              <w:t>20</w:t>
            </w:r>
          </w:p>
        </w:tc>
        <w:tc>
          <w:tcPr>
            <w:tcW w:w="1560" w:type="dxa"/>
          </w:tcPr>
          <w:p w14:paraId="7075C324" w14:textId="77777777" w:rsidR="009A5789" w:rsidRPr="00AD67F1" w:rsidRDefault="009A5789" w:rsidP="009A5789">
            <w:pPr>
              <w:pStyle w:val="TableText10"/>
              <w:rPr>
                <w:color w:val="000000"/>
              </w:rPr>
            </w:pPr>
            <w:r w:rsidRPr="00AD67F1">
              <w:rPr>
                <w:color w:val="000000"/>
              </w:rPr>
              <w:t>297</w:t>
            </w:r>
          </w:p>
        </w:tc>
        <w:tc>
          <w:tcPr>
            <w:tcW w:w="1200" w:type="dxa"/>
          </w:tcPr>
          <w:p w14:paraId="70CC35FC" w14:textId="77777777" w:rsidR="009A5789" w:rsidRPr="00AD67F1" w:rsidRDefault="009A5789" w:rsidP="009A5789">
            <w:pPr>
              <w:pStyle w:val="TableText10"/>
              <w:rPr>
                <w:color w:val="000000"/>
              </w:rPr>
            </w:pPr>
          </w:p>
        </w:tc>
      </w:tr>
      <w:tr w:rsidR="009A5789" w:rsidRPr="00AD67F1" w14:paraId="647B7032" w14:textId="77777777" w:rsidTr="009A5789">
        <w:trPr>
          <w:cantSplit/>
        </w:trPr>
        <w:tc>
          <w:tcPr>
            <w:tcW w:w="1200" w:type="dxa"/>
          </w:tcPr>
          <w:p w14:paraId="61512A89" w14:textId="40119383" w:rsidR="009A5789" w:rsidRPr="00AD67F1" w:rsidRDefault="009A5789" w:rsidP="009A5789">
            <w:pPr>
              <w:pStyle w:val="TableText10"/>
              <w:rPr>
                <w:color w:val="000000"/>
              </w:rPr>
            </w:pPr>
            <w:r w:rsidRPr="00AD67F1">
              <w:rPr>
                <w:color w:val="000000"/>
              </w:rPr>
              <w:t>5</w:t>
            </w:r>
            <w:r w:rsidR="00504570">
              <w:rPr>
                <w:color w:val="000000"/>
              </w:rPr>
              <w:t>50</w:t>
            </w:r>
          </w:p>
        </w:tc>
        <w:tc>
          <w:tcPr>
            <w:tcW w:w="2400" w:type="dxa"/>
          </w:tcPr>
          <w:p w14:paraId="01D9A1BD" w14:textId="77777777" w:rsidR="009A5789" w:rsidRPr="00AD67F1" w:rsidRDefault="009A5789" w:rsidP="009A5789">
            <w:pPr>
              <w:pStyle w:val="TableText10"/>
              <w:rPr>
                <w:color w:val="000000"/>
              </w:rPr>
            </w:pPr>
            <w:r w:rsidRPr="00AD67F1">
              <w:rPr>
                <w:color w:val="000000"/>
              </w:rPr>
              <w:t>346A (3)</w:t>
            </w:r>
          </w:p>
        </w:tc>
        <w:tc>
          <w:tcPr>
            <w:tcW w:w="3720" w:type="dxa"/>
          </w:tcPr>
          <w:p w14:paraId="151E8C94" w14:textId="77777777" w:rsidR="009A5789" w:rsidRPr="00AD67F1" w:rsidRDefault="009A5789" w:rsidP="009A5789">
            <w:pPr>
              <w:pStyle w:val="TableText10"/>
              <w:rPr>
                <w:color w:val="000000"/>
              </w:rPr>
            </w:pPr>
            <w:r w:rsidRPr="00AD67F1">
              <w:rPr>
                <w:color w:val="000000"/>
              </w:rPr>
              <w:t>not remove obstruction to traffic control device as directed</w:t>
            </w:r>
          </w:p>
        </w:tc>
        <w:tc>
          <w:tcPr>
            <w:tcW w:w="1320" w:type="dxa"/>
          </w:tcPr>
          <w:p w14:paraId="5003D718" w14:textId="77777777" w:rsidR="009A5789" w:rsidRPr="00AD67F1" w:rsidRDefault="009A5789" w:rsidP="009A5789">
            <w:pPr>
              <w:pStyle w:val="TableText10"/>
              <w:rPr>
                <w:color w:val="000000"/>
              </w:rPr>
            </w:pPr>
            <w:r w:rsidRPr="00AD67F1">
              <w:rPr>
                <w:color w:val="000000"/>
              </w:rPr>
              <w:t>20</w:t>
            </w:r>
          </w:p>
        </w:tc>
        <w:tc>
          <w:tcPr>
            <w:tcW w:w="1560" w:type="dxa"/>
          </w:tcPr>
          <w:p w14:paraId="3E5F8F95" w14:textId="77777777" w:rsidR="009A5789" w:rsidRPr="00AD67F1" w:rsidRDefault="009A5789" w:rsidP="009A5789">
            <w:pPr>
              <w:pStyle w:val="TableText10"/>
              <w:rPr>
                <w:color w:val="000000"/>
              </w:rPr>
            </w:pPr>
            <w:r w:rsidRPr="00AD67F1">
              <w:rPr>
                <w:color w:val="000000"/>
              </w:rPr>
              <w:t>297</w:t>
            </w:r>
          </w:p>
        </w:tc>
        <w:tc>
          <w:tcPr>
            <w:tcW w:w="1200" w:type="dxa"/>
          </w:tcPr>
          <w:p w14:paraId="73141520" w14:textId="77777777" w:rsidR="009A5789" w:rsidRPr="00AD67F1" w:rsidRDefault="009A5789" w:rsidP="009A5789">
            <w:pPr>
              <w:pStyle w:val="TableText10"/>
              <w:rPr>
                <w:color w:val="000000"/>
              </w:rPr>
            </w:pPr>
          </w:p>
        </w:tc>
      </w:tr>
    </w:tbl>
    <w:p w14:paraId="6E8C2CDE" w14:textId="77777777" w:rsidR="009A5789" w:rsidRPr="002619D9" w:rsidRDefault="009A5789" w:rsidP="009A5789">
      <w:pPr>
        <w:pStyle w:val="Sched-Part"/>
      </w:pPr>
      <w:bookmarkStart w:id="89" w:name="_Toc49321273"/>
      <w:r w:rsidRPr="002619D9">
        <w:rPr>
          <w:rStyle w:val="CharPartNo"/>
        </w:rPr>
        <w:lastRenderedPageBreak/>
        <w:t>Part 1.13</w:t>
      </w:r>
      <w:r w:rsidRPr="00AD67F1">
        <w:rPr>
          <w:color w:val="000000"/>
        </w:rPr>
        <w:tab/>
      </w:r>
      <w:r w:rsidRPr="002619D9">
        <w:rPr>
          <w:rStyle w:val="CharPartText"/>
          <w:color w:val="000000"/>
        </w:rPr>
        <w:t>Road Transport (Safety and Traffic Management) Regulation 2017</w:t>
      </w:r>
      <w:bookmarkEnd w:id="89"/>
    </w:p>
    <w:p w14:paraId="12A22069" w14:textId="77777777" w:rsidR="009A5789" w:rsidRPr="00AD67F1" w:rsidRDefault="009A5789" w:rsidP="009A5789">
      <w:pPr>
        <w:keepNext/>
        <w:rPr>
          <w:color w:val="000000"/>
        </w:rPr>
      </w:pPr>
    </w:p>
    <w:tbl>
      <w:tblPr>
        <w:tblW w:w="11400" w:type="dxa"/>
        <w:tblInd w:w="2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400"/>
        <w:gridCol w:w="3720"/>
        <w:gridCol w:w="1320"/>
        <w:gridCol w:w="1560"/>
        <w:gridCol w:w="1200"/>
      </w:tblGrid>
      <w:tr w:rsidR="009A5789" w:rsidRPr="00AD67F1" w14:paraId="47DC7A97" w14:textId="77777777" w:rsidTr="009A5789">
        <w:trPr>
          <w:tblHeader/>
        </w:trPr>
        <w:tc>
          <w:tcPr>
            <w:tcW w:w="1200" w:type="dxa"/>
            <w:tcBorders>
              <w:bottom w:val="single" w:sz="4" w:space="0" w:color="auto"/>
            </w:tcBorders>
          </w:tcPr>
          <w:p w14:paraId="70C21503" w14:textId="77777777" w:rsidR="009A5789" w:rsidRPr="00AD67F1" w:rsidRDefault="009A5789" w:rsidP="009A5789">
            <w:pPr>
              <w:pStyle w:val="TableColHd"/>
              <w:rPr>
                <w:color w:val="000000"/>
              </w:rPr>
            </w:pPr>
            <w:r w:rsidRPr="00AD67F1">
              <w:rPr>
                <w:color w:val="000000"/>
              </w:rPr>
              <w:t>column 1</w:t>
            </w:r>
          </w:p>
          <w:p w14:paraId="60AD0F1F" w14:textId="77777777" w:rsidR="009A5789" w:rsidRPr="00AD67F1" w:rsidRDefault="009A5789" w:rsidP="009A5789">
            <w:pPr>
              <w:pStyle w:val="TableColHd"/>
              <w:rPr>
                <w:color w:val="000000"/>
              </w:rPr>
            </w:pPr>
            <w:r w:rsidRPr="00AD67F1">
              <w:rPr>
                <w:color w:val="000000"/>
              </w:rPr>
              <w:t>item</w:t>
            </w:r>
          </w:p>
        </w:tc>
        <w:tc>
          <w:tcPr>
            <w:tcW w:w="2400" w:type="dxa"/>
            <w:tcBorders>
              <w:bottom w:val="single" w:sz="4" w:space="0" w:color="auto"/>
            </w:tcBorders>
          </w:tcPr>
          <w:p w14:paraId="6A29FBFD" w14:textId="77777777" w:rsidR="009A5789" w:rsidRPr="00AD67F1" w:rsidRDefault="009A5789" w:rsidP="009A5789">
            <w:pPr>
              <w:pStyle w:val="TableColHd"/>
              <w:rPr>
                <w:color w:val="000000"/>
              </w:rPr>
            </w:pPr>
            <w:r w:rsidRPr="00AD67F1">
              <w:rPr>
                <w:color w:val="000000"/>
              </w:rPr>
              <w:t>column 2</w:t>
            </w:r>
          </w:p>
          <w:p w14:paraId="67B5100B" w14:textId="77777777" w:rsidR="009A5789" w:rsidRPr="00AD67F1" w:rsidRDefault="009A5789" w:rsidP="009A5789">
            <w:pPr>
              <w:pStyle w:val="TableColHd"/>
              <w:rPr>
                <w:color w:val="000000"/>
              </w:rPr>
            </w:pPr>
            <w:r w:rsidRPr="00AD67F1">
              <w:rPr>
                <w:color w:val="000000"/>
              </w:rPr>
              <w:t>offence provision</w:t>
            </w:r>
          </w:p>
        </w:tc>
        <w:tc>
          <w:tcPr>
            <w:tcW w:w="3720" w:type="dxa"/>
            <w:tcBorders>
              <w:bottom w:val="single" w:sz="4" w:space="0" w:color="auto"/>
            </w:tcBorders>
          </w:tcPr>
          <w:p w14:paraId="28356EDB" w14:textId="77777777" w:rsidR="009A5789" w:rsidRPr="00AD67F1" w:rsidRDefault="009A5789" w:rsidP="009A5789">
            <w:pPr>
              <w:pStyle w:val="TableColHd"/>
              <w:rPr>
                <w:color w:val="000000"/>
              </w:rPr>
            </w:pPr>
            <w:r w:rsidRPr="00AD67F1">
              <w:rPr>
                <w:color w:val="000000"/>
              </w:rPr>
              <w:t>column 3</w:t>
            </w:r>
          </w:p>
          <w:p w14:paraId="24EAA0E0" w14:textId="77777777" w:rsidR="009A5789" w:rsidRPr="00AD67F1" w:rsidRDefault="009A5789" w:rsidP="009A5789">
            <w:pPr>
              <w:pStyle w:val="TableColHd"/>
              <w:rPr>
                <w:color w:val="000000"/>
              </w:rPr>
            </w:pPr>
            <w:r w:rsidRPr="00AD67F1">
              <w:rPr>
                <w:color w:val="000000"/>
              </w:rPr>
              <w:t>short description</w:t>
            </w:r>
          </w:p>
        </w:tc>
        <w:tc>
          <w:tcPr>
            <w:tcW w:w="1320" w:type="dxa"/>
            <w:tcBorders>
              <w:bottom w:val="single" w:sz="4" w:space="0" w:color="auto"/>
            </w:tcBorders>
          </w:tcPr>
          <w:p w14:paraId="582A78A1" w14:textId="77777777" w:rsidR="009A5789" w:rsidRPr="00AD67F1" w:rsidRDefault="009A5789" w:rsidP="009A5789">
            <w:pPr>
              <w:pStyle w:val="TableColHd"/>
              <w:rPr>
                <w:color w:val="000000"/>
              </w:rPr>
            </w:pPr>
            <w:r w:rsidRPr="00AD67F1">
              <w:rPr>
                <w:color w:val="000000"/>
              </w:rPr>
              <w:t>column 4</w:t>
            </w:r>
          </w:p>
          <w:p w14:paraId="7062AEB9" w14:textId="77777777" w:rsidR="009A5789" w:rsidRPr="00AD67F1" w:rsidRDefault="009A5789" w:rsidP="009A5789">
            <w:pPr>
              <w:pStyle w:val="TableColHd"/>
              <w:rPr>
                <w:color w:val="000000"/>
              </w:rPr>
            </w:pPr>
            <w:r w:rsidRPr="00AD67F1">
              <w:rPr>
                <w:color w:val="000000"/>
              </w:rPr>
              <w:t>offence penalty (pu)</w:t>
            </w:r>
          </w:p>
        </w:tc>
        <w:tc>
          <w:tcPr>
            <w:tcW w:w="1560" w:type="dxa"/>
            <w:tcBorders>
              <w:bottom w:val="single" w:sz="4" w:space="0" w:color="auto"/>
            </w:tcBorders>
          </w:tcPr>
          <w:p w14:paraId="14D5E12D" w14:textId="77777777" w:rsidR="009A5789" w:rsidRPr="00AD67F1" w:rsidRDefault="009A5789" w:rsidP="009A5789">
            <w:pPr>
              <w:pStyle w:val="TableColHd"/>
              <w:rPr>
                <w:color w:val="000000"/>
              </w:rPr>
            </w:pPr>
            <w:r w:rsidRPr="00AD67F1">
              <w:rPr>
                <w:color w:val="000000"/>
              </w:rPr>
              <w:t>column 5</w:t>
            </w:r>
          </w:p>
          <w:p w14:paraId="6C2C3976" w14:textId="77777777" w:rsidR="009A5789" w:rsidRPr="00AD67F1" w:rsidRDefault="009A5789" w:rsidP="009A5789">
            <w:pPr>
              <w:pStyle w:val="TableColHd"/>
              <w:rPr>
                <w:color w:val="000000"/>
              </w:rPr>
            </w:pPr>
            <w:r w:rsidRPr="00AD67F1">
              <w:rPr>
                <w:color w:val="000000"/>
              </w:rPr>
              <w:t>infringement penalty ($)</w:t>
            </w:r>
          </w:p>
        </w:tc>
        <w:tc>
          <w:tcPr>
            <w:tcW w:w="1200" w:type="dxa"/>
            <w:tcBorders>
              <w:bottom w:val="single" w:sz="4" w:space="0" w:color="auto"/>
            </w:tcBorders>
          </w:tcPr>
          <w:p w14:paraId="77A553F5" w14:textId="77777777" w:rsidR="009A5789" w:rsidRPr="00AD67F1" w:rsidRDefault="009A5789" w:rsidP="009A5789">
            <w:pPr>
              <w:pStyle w:val="TableColHd"/>
              <w:rPr>
                <w:color w:val="000000"/>
              </w:rPr>
            </w:pPr>
            <w:r w:rsidRPr="00AD67F1">
              <w:rPr>
                <w:color w:val="000000"/>
              </w:rPr>
              <w:t>column 6</w:t>
            </w:r>
          </w:p>
          <w:p w14:paraId="1C92D405" w14:textId="77777777" w:rsidR="009A5789" w:rsidRPr="00AD67F1" w:rsidRDefault="009A5789" w:rsidP="009A5789">
            <w:pPr>
              <w:pStyle w:val="TableColHd"/>
              <w:rPr>
                <w:color w:val="000000"/>
              </w:rPr>
            </w:pPr>
            <w:r w:rsidRPr="00AD67F1">
              <w:rPr>
                <w:color w:val="000000"/>
              </w:rPr>
              <w:t>demerit points</w:t>
            </w:r>
          </w:p>
        </w:tc>
      </w:tr>
      <w:tr w:rsidR="009A5789" w:rsidRPr="00AD67F1" w14:paraId="60F4FBBF" w14:textId="77777777" w:rsidTr="009A5789">
        <w:trPr>
          <w:cantSplit/>
        </w:trPr>
        <w:tc>
          <w:tcPr>
            <w:tcW w:w="1200" w:type="dxa"/>
          </w:tcPr>
          <w:p w14:paraId="7057C43A" w14:textId="77777777" w:rsidR="009A5789" w:rsidRPr="00AD67F1" w:rsidRDefault="009A5789" w:rsidP="009A5789">
            <w:pPr>
              <w:pStyle w:val="TableText10"/>
              <w:rPr>
                <w:color w:val="000000"/>
              </w:rPr>
            </w:pPr>
            <w:r w:rsidRPr="00AD67F1">
              <w:rPr>
                <w:color w:val="000000"/>
              </w:rPr>
              <w:t xml:space="preserve">1 </w:t>
            </w:r>
          </w:p>
        </w:tc>
        <w:tc>
          <w:tcPr>
            <w:tcW w:w="2400" w:type="dxa"/>
          </w:tcPr>
          <w:p w14:paraId="720FC8F2" w14:textId="77777777" w:rsidR="009A5789" w:rsidRPr="00AD67F1" w:rsidRDefault="009A5789" w:rsidP="009A5789">
            <w:pPr>
              <w:pStyle w:val="TableText10"/>
              <w:rPr>
                <w:color w:val="000000"/>
              </w:rPr>
            </w:pPr>
            <w:r w:rsidRPr="00AD67F1">
              <w:rPr>
                <w:color w:val="000000"/>
              </w:rPr>
              <w:t>48 (2)</w:t>
            </w:r>
          </w:p>
        </w:tc>
        <w:tc>
          <w:tcPr>
            <w:tcW w:w="3720" w:type="dxa"/>
          </w:tcPr>
          <w:p w14:paraId="629CF10F" w14:textId="77777777" w:rsidR="009A5789" w:rsidRPr="00AD67F1" w:rsidRDefault="009A5789" w:rsidP="009A5789">
            <w:pPr>
              <w:pStyle w:val="TableText10"/>
              <w:rPr>
                <w:color w:val="000000"/>
              </w:rPr>
            </w:pPr>
            <w:r w:rsidRPr="00AD67F1">
              <w:rPr>
                <w:color w:val="000000"/>
              </w:rPr>
              <w:t>park stock truck/enclosed semitrailer/ commercial vehicle with height &gt; 3.6m on residential land</w:t>
            </w:r>
          </w:p>
        </w:tc>
        <w:tc>
          <w:tcPr>
            <w:tcW w:w="1320" w:type="dxa"/>
          </w:tcPr>
          <w:p w14:paraId="39D8C41C"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4BE84315" w14:textId="77777777" w:rsidR="009A5789" w:rsidRPr="00AD67F1" w:rsidRDefault="009A5789" w:rsidP="009A5789">
            <w:pPr>
              <w:pStyle w:val="TableText10"/>
              <w:rPr>
                <w:color w:val="000000"/>
              </w:rPr>
            </w:pPr>
            <w:r w:rsidRPr="00AD67F1">
              <w:rPr>
                <w:color w:val="000000"/>
              </w:rPr>
              <w:t>231</w:t>
            </w:r>
          </w:p>
        </w:tc>
        <w:tc>
          <w:tcPr>
            <w:tcW w:w="1200" w:type="dxa"/>
          </w:tcPr>
          <w:p w14:paraId="28625F76" w14:textId="77777777" w:rsidR="009A5789" w:rsidRPr="00AD67F1" w:rsidRDefault="009A5789" w:rsidP="009A5789">
            <w:pPr>
              <w:pStyle w:val="TableText10"/>
              <w:rPr>
                <w:color w:val="000000"/>
              </w:rPr>
            </w:pPr>
          </w:p>
        </w:tc>
      </w:tr>
      <w:tr w:rsidR="009A5789" w:rsidRPr="00AD67F1" w14:paraId="501C1DA2" w14:textId="77777777" w:rsidTr="009A5789">
        <w:trPr>
          <w:cantSplit/>
        </w:trPr>
        <w:tc>
          <w:tcPr>
            <w:tcW w:w="1200" w:type="dxa"/>
          </w:tcPr>
          <w:p w14:paraId="316AABF9" w14:textId="77777777" w:rsidR="009A5789" w:rsidRPr="00AD67F1" w:rsidRDefault="009A5789" w:rsidP="009A5789">
            <w:pPr>
              <w:pStyle w:val="TableText10"/>
              <w:rPr>
                <w:color w:val="000000"/>
              </w:rPr>
            </w:pPr>
            <w:r w:rsidRPr="00AD67F1">
              <w:rPr>
                <w:color w:val="000000"/>
              </w:rPr>
              <w:t xml:space="preserve">2 </w:t>
            </w:r>
          </w:p>
        </w:tc>
        <w:tc>
          <w:tcPr>
            <w:tcW w:w="2400" w:type="dxa"/>
          </w:tcPr>
          <w:p w14:paraId="64544446" w14:textId="77777777" w:rsidR="009A5789" w:rsidRPr="00AD67F1" w:rsidRDefault="009A5789" w:rsidP="009A5789">
            <w:pPr>
              <w:pStyle w:val="TableText10"/>
              <w:rPr>
                <w:color w:val="000000"/>
              </w:rPr>
            </w:pPr>
            <w:r w:rsidRPr="00AD67F1">
              <w:rPr>
                <w:color w:val="000000"/>
              </w:rPr>
              <w:t>49 (1)</w:t>
            </w:r>
          </w:p>
        </w:tc>
        <w:tc>
          <w:tcPr>
            <w:tcW w:w="3720" w:type="dxa"/>
          </w:tcPr>
          <w:p w14:paraId="0FCC22F3" w14:textId="77777777" w:rsidR="009A5789" w:rsidRPr="00AD67F1" w:rsidRDefault="009A5789" w:rsidP="009A5789">
            <w:pPr>
              <w:pStyle w:val="TableText10"/>
              <w:rPr>
                <w:color w:val="000000"/>
              </w:rPr>
            </w:pPr>
            <w:r w:rsidRPr="00AD67F1">
              <w:rPr>
                <w:color w:val="000000"/>
              </w:rPr>
              <w:t>park more than 1 heavy vehicle/second heavy vehicle on residential land</w:t>
            </w:r>
          </w:p>
        </w:tc>
        <w:tc>
          <w:tcPr>
            <w:tcW w:w="1320" w:type="dxa"/>
          </w:tcPr>
          <w:p w14:paraId="25657EE0"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41C10C80" w14:textId="77777777" w:rsidR="009A5789" w:rsidRPr="00AD67F1" w:rsidRDefault="009A5789" w:rsidP="009A5789">
            <w:pPr>
              <w:pStyle w:val="TableText10"/>
              <w:rPr>
                <w:color w:val="000000"/>
              </w:rPr>
            </w:pPr>
            <w:r w:rsidRPr="00AD67F1">
              <w:rPr>
                <w:color w:val="000000"/>
              </w:rPr>
              <w:t>231</w:t>
            </w:r>
          </w:p>
        </w:tc>
        <w:tc>
          <w:tcPr>
            <w:tcW w:w="1200" w:type="dxa"/>
          </w:tcPr>
          <w:p w14:paraId="26095C06" w14:textId="77777777" w:rsidR="009A5789" w:rsidRPr="00AD67F1" w:rsidRDefault="009A5789" w:rsidP="009A5789">
            <w:pPr>
              <w:pStyle w:val="TableText10"/>
              <w:rPr>
                <w:color w:val="000000"/>
              </w:rPr>
            </w:pPr>
          </w:p>
        </w:tc>
      </w:tr>
      <w:tr w:rsidR="009A5789" w:rsidRPr="00AD67F1" w14:paraId="0FDA0D79" w14:textId="77777777" w:rsidTr="009A5789">
        <w:trPr>
          <w:cantSplit/>
        </w:trPr>
        <w:tc>
          <w:tcPr>
            <w:tcW w:w="1200" w:type="dxa"/>
          </w:tcPr>
          <w:p w14:paraId="61A9A651" w14:textId="77777777" w:rsidR="009A5789" w:rsidRPr="00AD67F1" w:rsidRDefault="009A5789" w:rsidP="009A5789">
            <w:pPr>
              <w:pStyle w:val="TableText10"/>
              <w:rPr>
                <w:color w:val="000000"/>
              </w:rPr>
            </w:pPr>
            <w:r w:rsidRPr="00AD67F1">
              <w:rPr>
                <w:color w:val="000000"/>
              </w:rPr>
              <w:t xml:space="preserve">3 </w:t>
            </w:r>
          </w:p>
        </w:tc>
        <w:tc>
          <w:tcPr>
            <w:tcW w:w="2400" w:type="dxa"/>
          </w:tcPr>
          <w:p w14:paraId="445E62CB" w14:textId="77777777" w:rsidR="009A5789" w:rsidRPr="00AD67F1" w:rsidRDefault="009A5789" w:rsidP="009A5789">
            <w:pPr>
              <w:pStyle w:val="TableText10"/>
              <w:rPr>
                <w:color w:val="000000"/>
              </w:rPr>
            </w:pPr>
            <w:r w:rsidRPr="00AD67F1">
              <w:rPr>
                <w:color w:val="000000"/>
              </w:rPr>
              <w:t>50 (1)</w:t>
            </w:r>
          </w:p>
        </w:tc>
        <w:tc>
          <w:tcPr>
            <w:tcW w:w="3720" w:type="dxa"/>
          </w:tcPr>
          <w:p w14:paraId="7400D8C4" w14:textId="77777777" w:rsidR="009A5789" w:rsidRPr="00AD67F1" w:rsidRDefault="009A5789" w:rsidP="009A5789">
            <w:pPr>
              <w:pStyle w:val="TableText10"/>
              <w:rPr>
                <w:color w:val="000000"/>
              </w:rPr>
            </w:pPr>
            <w:r w:rsidRPr="00AD67F1">
              <w:rPr>
                <w:color w:val="000000"/>
              </w:rPr>
              <w:t>park heavy vehicle on residential land—any part of vehicle in front of setback line of front boundary/less than 1.5m from any other boundary</w:t>
            </w:r>
          </w:p>
        </w:tc>
        <w:tc>
          <w:tcPr>
            <w:tcW w:w="1320" w:type="dxa"/>
          </w:tcPr>
          <w:p w14:paraId="5F88BAEE"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1B7833AD" w14:textId="77777777" w:rsidR="009A5789" w:rsidRPr="00AD67F1" w:rsidRDefault="009A5789" w:rsidP="009A5789">
            <w:pPr>
              <w:pStyle w:val="TableText10"/>
              <w:rPr>
                <w:color w:val="000000"/>
              </w:rPr>
            </w:pPr>
            <w:r w:rsidRPr="00AD67F1">
              <w:rPr>
                <w:color w:val="000000"/>
              </w:rPr>
              <w:t>231</w:t>
            </w:r>
          </w:p>
        </w:tc>
        <w:tc>
          <w:tcPr>
            <w:tcW w:w="1200" w:type="dxa"/>
          </w:tcPr>
          <w:p w14:paraId="6D6326F2" w14:textId="77777777" w:rsidR="009A5789" w:rsidRPr="00AD67F1" w:rsidRDefault="009A5789" w:rsidP="009A5789">
            <w:pPr>
              <w:pStyle w:val="TableText10"/>
              <w:rPr>
                <w:color w:val="000000"/>
              </w:rPr>
            </w:pPr>
          </w:p>
        </w:tc>
      </w:tr>
      <w:tr w:rsidR="009A5789" w:rsidRPr="00AD67F1" w14:paraId="79409E91" w14:textId="77777777" w:rsidTr="009A5789">
        <w:trPr>
          <w:cantSplit/>
        </w:trPr>
        <w:tc>
          <w:tcPr>
            <w:tcW w:w="1200" w:type="dxa"/>
          </w:tcPr>
          <w:p w14:paraId="3B43A2AA" w14:textId="77777777" w:rsidR="009A5789" w:rsidRPr="00AD67F1" w:rsidRDefault="009A5789" w:rsidP="009A5789">
            <w:pPr>
              <w:pStyle w:val="TableText10"/>
              <w:rPr>
                <w:color w:val="000000"/>
              </w:rPr>
            </w:pPr>
            <w:r w:rsidRPr="00AD67F1">
              <w:rPr>
                <w:color w:val="000000"/>
              </w:rPr>
              <w:t xml:space="preserve">4 </w:t>
            </w:r>
          </w:p>
        </w:tc>
        <w:tc>
          <w:tcPr>
            <w:tcW w:w="2400" w:type="dxa"/>
          </w:tcPr>
          <w:p w14:paraId="2CC42714" w14:textId="77777777" w:rsidR="009A5789" w:rsidRPr="00AD67F1" w:rsidRDefault="009A5789" w:rsidP="009A5789">
            <w:pPr>
              <w:pStyle w:val="TableText10"/>
              <w:rPr>
                <w:color w:val="000000"/>
              </w:rPr>
            </w:pPr>
            <w:r w:rsidRPr="00AD67F1">
              <w:rPr>
                <w:color w:val="000000"/>
              </w:rPr>
              <w:t>51 (2)</w:t>
            </w:r>
          </w:p>
        </w:tc>
        <w:tc>
          <w:tcPr>
            <w:tcW w:w="3720" w:type="dxa"/>
          </w:tcPr>
          <w:p w14:paraId="7C1C0380" w14:textId="77777777" w:rsidR="009A5789" w:rsidRPr="00AD67F1" w:rsidRDefault="009A5789" w:rsidP="009A5789">
            <w:pPr>
              <w:pStyle w:val="TableText10"/>
              <w:rPr>
                <w:color w:val="000000"/>
              </w:rPr>
            </w:pPr>
            <w:r w:rsidRPr="00AD67F1">
              <w:rPr>
                <w:color w:val="000000"/>
              </w:rPr>
              <w:t>park vehicle/combination with length &gt; 7.5m and GVM &gt; 4.5t on land adjoining residential land longer than 1 hour</w:t>
            </w:r>
          </w:p>
        </w:tc>
        <w:tc>
          <w:tcPr>
            <w:tcW w:w="1320" w:type="dxa"/>
          </w:tcPr>
          <w:p w14:paraId="59BF5284"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1BCD661A" w14:textId="77777777" w:rsidR="009A5789" w:rsidRPr="00AD67F1" w:rsidRDefault="009A5789" w:rsidP="009A5789">
            <w:pPr>
              <w:pStyle w:val="TableText10"/>
              <w:rPr>
                <w:color w:val="000000"/>
              </w:rPr>
            </w:pPr>
            <w:r w:rsidRPr="00AD67F1">
              <w:rPr>
                <w:color w:val="000000"/>
              </w:rPr>
              <w:t>138</w:t>
            </w:r>
          </w:p>
        </w:tc>
        <w:tc>
          <w:tcPr>
            <w:tcW w:w="1200" w:type="dxa"/>
          </w:tcPr>
          <w:p w14:paraId="31D2A63F" w14:textId="77777777" w:rsidR="009A5789" w:rsidRPr="00AD67F1" w:rsidRDefault="009A5789" w:rsidP="009A5789">
            <w:pPr>
              <w:pStyle w:val="TableText10"/>
              <w:rPr>
                <w:color w:val="000000"/>
              </w:rPr>
            </w:pPr>
          </w:p>
        </w:tc>
      </w:tr>
      <w:tr w:rsidR="009A5789" w:rsidRPr="00AD67F1" w14:paraId="4124CAAA" w14:textId="77777777" w:rsidTr="009A5789">
        <w:trPr>
          <w:cantSplit/>
        </w:trPr>
        <w:tc>
          <w:tcPr>
            <w:tcW w:w="1200" w:type="dxa"/>
          </w:tcPr>
          <w:p w14:paraId="3F101F28" w14:textId="77777777" w:rsidR="009A5789" w:rsidRPr="00AD67F1" w:rsidRDefault="009A5789" w:rsidP="009A5789">
            <w:pPr>
              <w:pStyle w:val="TableText10"/>
              <w:rPr>
                <w:color w:val="000000"/>
              </w:rPr>
            </w:pPr>
            <w:r w:rsidRPr="00AD67F1">
              <w:rPr>
                <w:color w:val="000000"/>
              </w:rPr>
              <w:lastRenderedPageBreak/>
              <w:t xml:space="preserve">5 </w:t>
            </w:r>
          </w:p>
        </w:tc>
        <w:tc>
          <w:tcPr>
            <w:tcW w:w="2400" w:type="dxa"/>
          </w:tcPr>
          <w:p w14:paraId="68880C62" w14:textId="77777777" w:rsidR="009A5789" w:rsidRPr="00AD67F1" w:rsidRDefault="009A5789" w:rsidP="009A5789">
            <w:pPr>
              <w:pStyle w:val="TableText10"/>
              <w:rPr>
                <w:color w:val="000000"/>
              </w:rPr>
            </w:pPr>
            <w:r w:rsidRPr="00AD67F1">
              <w:rPr>
                <w:color w:val="000000"/>
              </w:rPr>
              <w:t>52 (2)</w:t>
            </w:r>
          </w:p>
        </w:tc>
        <w:tc>
          <w:tcPr>
            <w:tcW w:w="3720" w:type="dxa"/>
          </w:tcPr>
          <w:p w14:paraId="464FF70C" w14:textId="77777777" w:rsidR="009A5789" w:rsidRPr="00AD67F1" w:rsidRDefault="009A5789" w:rsidP="009A5789">
            <w:pPr>
              <w:pStyle w:val="TableText10"/>
              <w:rPr>
                <w:color w:val="000000"/>
              </w:rPr>
            </w:pPr>
            <w:r w:rsidRPr="00AD67F1">
              <w:rPr>
                <w:color w:val="000000"/>
              </w:rPr>
              <w:t>park commercial vehicle with length &gt; 6m/ height &gt; 2.6m/GVM &gt; 3.75t on residential land with multi</w:t>
            </w:r>
            <w:r w:rsidRPr="00AD67F1">
              <w:rPr>
                <w:color w:val="000000"/>
              </w:rPr>
              <w:noBreakHyphen/>
              <w:t>unit housing</w:t>
            </w:r>
          </w:p>
        </w:tc>
        <w:tc>
          <w:tcPr>
            <w:tcW w:w="1320" w:type="dxa"/>
          </w:tcPr>
          <w:p w14:paraId="04C57356" w14:textId="77777777" w:rsidR="009A5789" w:rsidRPr="00AD67F1" w:rsidRDefault="009A5789" w:rsidP="009A5789">
            <w:pPr>
              <w:pStyle w:val="TableText10"/>
              <w:rPr>
                <w:color w:val="000000"/>
              </w:rPr>
            </w:pPr>
            <w:r w:rsidRPr="00AD67F1">
              <w:rPr>
                <w:color w:val="000000"/>
              </w:rPr>
              <w:t>20</w:t>
            </w:r>
          </w:p>
        </w:tc>
        <w:tc>
          <w:tcPr>
            <w:tcW w:w="1560" w:type="dxa"/>
            <w:shd w:val="clear" w:color="auto" w:fill="FFFFFF"/>
          </w:tcPr>
          <w:p w14:paraId="25E653E7" w14:textId="77777777" w:rsidR="009A5789" w:rsidRPr="00AD67F1" w:rsidRDefault="009A5789" w:rsidP="009A5789">
            <w:pPr>
              <w:pStyle w:val="TableText10"/>
              <w:rPr>
                <w:color w:val="000000"/>
              </w:rPr>
            </w:pPr>
            <w:r w:rsidRPr="00AD67F1">
              <w:rPr>
                <w:color w:val="000000"/>
              </w:rPr>
              <w:t>231</w:t>
            </w:r>
          </w:p>
        </w:tc>
        <w:tc>
          <w:tcPr>
            <w:tcW w:w="1200" w:type="dxa"/>
          </w:tcPr>
          <w:p w14:paraId="102D9E76" w14:textId="77777777" w:rsidR="009A5789" w:rsidRPr="00AD67F1" w:rsidRDefault="009A5789" w:rsidP="009A5789">
            <w:pPr>
              <w:pStyle w:val="TableText10"/>
              <w:rPr>
                <w:color w:val="000000"/>
              </w:rPr>
            </w:pPr>
          </w:p>
        </w:tc>
      </w:tr>
      <w:tr w:rsidR="009A5789" w:rsidRPr="00AD67F1" w14:paraId="433A892C" w14:textId="77777777" w:rsidTr="009A5789">
        <w:trPr>
          <w:cantSplit/>
        </w:trPr>
        <w:tc>
          <w:tcPr>
            <w:tcW w:w="1200" w:type="dxa"/>
          </w:tcPr>
          <w:p w14:paraId="3B7FC5A2" w14:textId="77777777" w:rsidR="009A5789" w:rsidRPr="00AD67F1" w:rsidRDefault="009A5789" w:rsidP="009A5789">
            <w:pPr>
              <w:pStyle w:val="TableText10"/>
              <w:rPr>
                <w:color w:val="000000"/>
              </w:rPr>
            </w:pPr>
            <w:r w:rsidRPr="00AD67F1">
              <w:rPr>
                <w:color w:val="000000"/>
              </w:rPr>
              <w:t xml:space="preserve">6 </w:t>
            </w:r>
          </w:p>
        </w:tc>
        <w:tc>
          <w:tcPr>
            <w:tcW w:w="2400" w:type="dxa"/>
          </w:tcPr>
          <w:p w14:paraId="2FCDA494" w14:textId="77777777" w:rsidR="009A5789" w:rsidRPr="00AD67F1" w:rsidRDefault="009A5789" w:rsidP="009A5789">
            <w:pPr>
              <w:pStyle w:val="TableText10"/>
              <w:rPr>
                <w:color w:val="000000"/>
              </w:rPr>
            </w:pPr>
            <w:r w:rsidRPr="00AD67F1">
              <w:rPr>
                <w:color w:val="000000"/>
              </w:rPr>
              <w:t>54 (1)</w:t>
            </w:r>
          </w:p>
        </w:tc>
        <w:tc>
          <w:tcPr>
            <w:tcW w:w="3720" w:type="dxa"/>
          </w:tcPr>
          <w:p w14:paraId="7F2F9B9A" w14:textId="77777777" w:rsidR="009A5789" w:rsidRPr="00AD67F1" w:rsidRDefault="009A5789" w:rsidP="009A5789">
            <w:pPr>
              <w:pStyle w:val="TableText10"/>
              <w:rPr>
                <w:color w:val="000000"/>
              </w:rPr>
            </w:pPr>
            <w:r w:rsidRPr="00AD67F1">
              <w:rPr>
                <w:color w:val="000000"/>
              </w:rPr>
              <w:t>run refrigeration unit of heavy vehicle parked on residential land</w:t>
            </w:r>
          </w:p>
        </w:tc>
        <w:tc>
          <w:tcPr>
            <w:tcW w:w="1320" w:type="dxa"/>
          </w:tcPr>
          <w:p w14:paraId="60715AFB" w14:textId="77777777" w:rsidR="009A5789" w:rsidRPr="00AD67F1" w:rsidRDefault="009A5789" w:rsidP="009A5789">
            <w:pPr>
              <w:pStyle w:val="TableText10"/>
              <w:rPr>
                <w:color w:val="000000"/>
              </w:rPr>
            </w:pPr>
            <w:r w:rsidRPr="00AD67F1">
              <w:rPr>
                <w:color w:val="000000"/>
              </w:rPr>
              <w:t>20</w:t>
            </w:r>
          </w:p>
        </w:tc>
        <w:tc>
          <w:tcPr>
            <w:tcW w:w="1560" w:type="dxa"/>
          </w:tcPr>
          <w:p w14:paraId="77BC28B8" w14:textId="77777777" w:rsidR="009A5789" w:rsidRPr="00AD67F1" w:rsidRDefault="009A5789" w:rsidP="009A5789">
            <w:pPr>
              <w:pStyle w:val="TableText10"/>
              <w:rPr>
                <w:color w:val="000000"/>
              </w:rPr>
            </w:pPr>
            <w:r w:rsidRPr="00AD67F1">
              <w:rPr>
                <w:color w:val="000000"/>
              </w:rPr>
              <w:t>281</w:t>
            </w:r>
          </w:p>
        </w:tc>
        <w:tc>
          <w:tcPr>
            <w:tcW w:w="1200" w:type="dxa"/>
          </w:tcPr>
          <w:p w14:paraId="08731D5F" w14:textId="77777777" w:rsidR="009A5789" w:rsidRPr="00AD67F1" w:rsidRDefault="009A5789" w:rsidP="009A5789">
            <w:pPr>
              <w:pStyle w:val="TableText10"/>
              <w:rPr>
                <w:color w:val="000000"/>
              </w:rPr>
            </w:pPr>
          </w:p>
        </w:tc>
      </w:tr>
      <w:tr w:rsidR="009A5789" w:rsidRPr="00AD67F1" w14:paraId="41D1D44B" w14:textId="77777777" w:rsidTr="009A5789">
        <w:trPr>
          <w:cantSplit/>
        </w:trPr>
        <w:tc>
          <w:tcPr>
            <w:tcW w:w="1200" w:type="dxa"/>
          </w:tcPr>
          <w:p w14:paraId="37AD37A6" w14:textId="77777777" w:rsidR="009A5789" w:rsidRPr="00AD67F1" w:rsidRDefault="009A5789" w:rsidP="009A5789">
            <w:pPr>
              <w:pStyle w:val="TableText10"/>
              <w:rPr>
                <w:color w:val="000000"/>
              </w:rPr>
            </w:pPr>
            <w:r w:rsidRPr="00AD67F1">
              <w:rPr>
                <w:color w:val="000000"/>
              </w:rPr>
              <w:t xml:space="preserve">7 </w:t>
            </w:r>
          </w:p>
        </w:tc>
        <w:tc>
          <w:tcPr>
            <w:tcW w:w="2400" w:type="dxa"/>
          </w:tcPr>
          <w:p w14:paraId="0B3CACE8" w14:textId="77777777" w:rsidR="009A5789" w:rsidRPr="00AD67F1" w:rsidRDefault="009A5789" w:rsidP="009A5789">
            <w:pPr>
              <w:pStyle w:val="TableText10"/>
              <w:rPr>
                <w:color w:val="000000"/>
              </w:rPr>
            </w:pPr>
            <w:r w:rsidRPr="00AD67F1">
              <w:rPr>
                <w:color w:val="000000"/>
              </w:rPr>
              <w:t>55 (1)</w:t>
            </w:r>
          </w:p>
        </w:tc>
        <w:tc>
          <w:tcPr>
            <w:tcW w:w="3720" w:type="dxa"/>
          </w:tcPr>
          <w:p w14:paraId="31C1EC57" w14:textId="77777777" w:rsidR="009A5789" w:rsidRPr="00AD67F1" w:rsidRDefault="009A5789" w:rsidP="009A5789">
            <w:pPr>
              <w:pStyle w:val="TableText10"/>
              <w:rPr>
                <w:color w:val="000000"/>
              </w:rPr>
            </w:pPr>
            <w:r w:rsidRPr="00AD67F1">
              <w:rPr>
                <w:color w:val="000000"/>
              </w:rPr>
              <w:t>operate heavy vehicle parked on residential land between 10 pm and 6 am</w:t>
            </w:r>
          </w:p>
        </w:tc>
        <w:tc>
          <w:tcPr>
            <w:tcW w:w="1320" w:type="dxa"/>
          </w:tcPr>
          <w:p w14:paraId="779497F3" w14:textId="77777777" w:rsidR="009A5789" w:rsidRPr="00AD67F1" w:rsidRDefault="009A5789" w:rsidP="009A5789">
            <w:pPr>
              <w:pStyle w:val="TableText10"/>
              <w:rPr>
                <w:color w:val="000000"/>
              </w:rPr>
            </w:pPr>
            <w:r w:rsidRPr="00AD67F1">
              <w:rPr>
                <w:color w:val="000000"/>
              </w:rPr>
              <w:t>20</w:t>
            </w:r>
          </w:p>
        </w:tc>
        <w:tc>
          <w:tcPr>
            <w:tcW w:w="1560" w:type="dxa"/>
          </w:tcPr>
          <w:p w14:paraId="1A963705" w14:textId="77777777" w:rsidR="009A5789" w:rsidRPr="00AD67F1" w:rsidRDefault="009A5789" w:rsidP="009A5789">
            <w:pPr>
              <w:pStyle w:val="TableText10"/>
              <w:rPr>
                <w:color w:val="000000"/>
              </w:rPr>
            </w:pPr>
            <w:r w:rsidRPr="00AD67F1">
              <w:rPr>
                <w:color w:val="000000"/>
              </w:rPr>
              <w:t>281</w:t>
            </w:r>
          </w:p>
        </w:tc>
        <w:tc>
          <w:tcPr>
            <w:tcW w:w="1200" w:type="dxa"/>
          </w:tcPr>
          <w:p w14:paraId="0FC98A78" w14:textId="77777777" w:rsidR="009A5789" w:rsidRPr="00AD67F1" w:rsidRDefault="009A5789" w:rsidP="009A5789">
            <w:pPr>
              <w:pStyle w:val="TableText10"/>
              <w:rPr>
                <w:color w:val="000000"/>
              </w:rPr>
            </w:pPr>
          </w:p>
        </w:tc>
      </w:tr>
      <w:tr w:rsidR="009A5789" w:rsidRPr="00AD67F1" w14:paraId="064CED94" w14:textId="77777777" w:rsidTr="009A5789">
        <w:trPr>
          <w:cantSplit/>
        </w:trPr>
        <w:tc>
          <w:tcPr>
            <w:tcW w:w="1200" w:type="dxa"/>
          </w:tcPr>
          <w:p w14:paraId="29CA0BA7" w14:textId="77777777" w:rsidR="009A5789" w:rsidRPr="00AD67F1" w:rsidRDefault="009A5789" w:rsidP="009A5789">
            <w:pPr>
              <w:pStyle w:val="TableText10"/>
              <w:rPr>
                <w:color w:val="000000"/>
              </w:rPr>
            </w:pPr>
            <w:r w:rsidRPr="00AD67F1">
              <w:rPr>
                <w:color w:val="000000"/>
              </w:rPr>
              <w:t xml:space="preserve">8 </w:t>
            </w:r>
          </w:p>
        </w:tc>
        <w:tc>
          <w:tcPr>
            <w:tcW w:w="2400" w:type="dxa"/>
          </w:tcPr>
          <w:p w14:paraId="472DC74E" w14:textId="77777777" w:rsidR="009A5789" w:rsidRPr="00AD67F1" w:rsidRDefault="009A5789" w:rsidP="009A5789">
            <w:pPr>
              <w:pStyle w:val="TableText10"/>
              <w:rPr>
                <w:color w:val="000000"/>
              </w:rPr>
            </w:pPr>
            <w:r w:rsidRPr="00AD67F1">
              <w:rPr>
                <w:color w:val="000000"/>
              </w:rPr>
              <w:t>55 (2)</w:t>
            </w:r>
          </w:p>
        </w:tc>
        <w:tc>
          <w:tcPr>
            <w:tcW w:w="3720" w:type="dxa"/>
          </w:tcPr>
          <w:p w14:paraId="4243D9AC" w14:textId="77777777" w:rsidR="009A5789" w:rsidRPr="00AD67F1" w:rsidRDefault="009A5789" w:rsidP="009A5789">
            <w:pPr>
              <w:pStyle w:val="TableText10"/>
              <w:rPr>
                <w:color w:val="000000"/>
              </w:rPr>
            </w:pPr>
            <w:r w:rsidRPr="00AD67F1">
              <w:rPr>
                <w:color w:val="000000"/>
              </w:rPr>
              <w:t>existing operator operate heavy vehicle parked on residential land between midnight and 5.30 am</w:t>
            </w:r>
          </w:p>
        </w:tc>
        <w:tc>
          <w:tcPr>
            <w:tcW w:w="1320" w:type="dxa"/>
          </w:tcPr>
          <w:p w14:paraId="40026943" w14:textId="77777777" w:rsidR="009A5789" w:rsidRPr="00AD67F1" w:rsidRDefault="009A5789" w:rsidP="009A5789">
            <w:pPr>
              <w:pStyle w:val="TableText10"/>
              <w:rPr>
                <w:color w:val="000000"/>
              </w:rPr>
            </w:pPr>
            <w:r w:rsidRPr="00AD67F1">
              <w:rPr>
                <w:color w:val="000000"/>
              </w:rPr>
              <w:t>20</w:t>
            </w:r>
          </w:p>
        </w:tc>
        <w:tc>
          <w:tcPr>
            <w:tcW w:w="1560" w:type="dxa"/>
          </w:tcPr>
          <w:p w14:paraId="378CF7A6" w14:textId="77777777" w:rsidR="009A5789" w:rsidRPr="00AD67F1" w:rsidRDefault="009A5789" w:rsidP="009A5789">
            <w:pPr>
              <w:pStyle w:val="TableText10"/>
              <w:rPr>
                <w:color w:val="000000"/>
              </w:rPr>
            </w:pPr>
            <w:r w:rsidRPr="00AD67F1">
              <w:rPr>
                <w:color w:val="000000"/>
              </w:rPr>
              <w:t>281</w:t>
            </w:r>
          </w:p>
        </w:tc>
        <w:tc>
          <w:tcPr>
            <w:tcW w:w="1200" w:type="dxa"/>
          </w:tcPr>
          <w:p w14:paraId="360559A5" w14:textId="77777777" w:rsidR="009A5789" w:rsidRPr="00AD67F1" w:rsidRDefault="009A5789" w:rsidP="009A5789">
            <w:pPr>
              <w:pStyle w:val="TableText10"/>
              <w:rPr>
                <w:color w:val="000000"/>
              </w:rPr>
            </w:pPr>
          </w:p>
        </w:tc>
      </w:tr>
      <w:tr w:rsidR="009A5789" w:rsidRPr="00AD67F1" w14:paraId="4A0038E4" w14:textId="77777777" w:rsidTr="009A5789">
        <w:trPr>
          <w:cantSplit/>
        </w:trPr>
        <w:tc>
          <w:tcPr>
            <w:tcW w:w="1200" w:type="dxa"/>
          </w:tcPr>
          <w:p w14:paraId="50430A0D" w14:textId="77777777" w:rsidR="009A5789" w:rsidRPr="00AD67F1" w:rsidRDefault="009A5789" w:rsidP="009A5789">
            <w:pPr>
              <w:pStyle w:val="TableText10"/>
              <w:rPr>
                <w:color w:val="000000"/>
              </w:rPr>
            </w:pPr>
            <w:r w:rsidRPr="00AD67F1">
              <w:rPr>
                <w:color w:val="000000"/>
              </w:rPr>
              <w:t xml:space="preserve">9 </w:t>
            </w:r>
          </w:p>
        </w:tc>
        <w:tc>
          <w:tcPr>
            <w:tcW w:w="2400" w:type="dxa"/>
          </w:tcPr>
          <w:p w14:paraId="36E572E9" w14:textId="77777777" w:rsidR="009A5789" w:rsidRPr="00AD67F1" w:rsidRDefault="009A5789" w:rsidP="009A5789">
            <w:pPr>
              <w:pStyle w:val="TableText10"/>
              <w:rPr>
                <w:color w:val="000000"/>
              </w:rPr>
            </w:pPr>
            <w:r w:rsidRPr="00AD67F1">
              <w:rPr>
                <w:color w:val="000000"/>
              </w:rPr>
              <w:t>61 (2)</w:t>
            </w:r>
          </w:p>
        </w:tc>
        <w:tc>
          <w:tcPr>
            <w:tcW w:w="3720" w:type="dxa"/>
          </w:tcPr>
          <w:p w14:paraId="1B76147C" w14:textId="77777777" w:rsidR="009A5789" w:rsidRPr="00AD67F1" w:rsidRDefault="009A5789" w:rsidP="009A5789">
            <w:pPr>
              <w:pStyle w:val="TableText10"/>
              <w:rPr>
                <w:color w:val="000000"/>
              </w:rPr>
            </w:pPr>
            <w:r w:rsidRPr="00AD67F1">
              <w:rPr>
                <w:color w:val="000000"/>
              </w:rPr>
              <w:t>fail to take reasonable steps to comply with requirement under s 62 (1) (d)</w:t>
            </w:r>
          </w:p>
        </w:tc>
        <w:tc>
          <w:tcPr>
            <w:tcW w:w="1320" w:type="dxa"/>
          </w:tcPr>
          <w:p w14:paraId="1BFCA999" w14:textId="77777777" w:rsidR="009A5789" w:rsidRPr="00AD67F1" w:rsidRDefault="009A5789" w:rsidP="009A5789">
            <w:pPr>
              <w:pStyle w:val="TableText10"/>
              <w:rPr>
                <w:color w:val="000000"/>
              </w:rPr>
            </w:pPr>
            <w:r w:rsidRPr="00AD67F1">
              <w:rPr>
                <w:color w:val="000000"/>
              </w:rPr>
              <w:t>20</w:t>
            </w:r>
          </w:p>
        </w:tc>
        <w:tc>
          <w:tcPr>
            <w:tcW w:w="1560" w:type="dxa"/>
          </w:tcPr>
          <w:p w14:paraId="4703102C" w14:textId="77777777" w:rsidR="009A5789" w:rsidRPr="00AD67F1" w:rsidRDefault="009A5789" w:rsidP="009A5789">
            <w:pPr>
              <w:pStyle w:val="TableText10"/>
              <w:rPr>
                <w:color w:val="000000"/>
              </w:rPr>
            </w:pPr>
          </w:p>
        </w:tc>
        <w:tc>
          <w:tcPr>
            <w:tcW w:w="1200" w:type="dxa"/>
          </w:tcPr>
          <w:p w14:paraId="5B904DA9" w14:textId="77777777" w:rsidR="009A5789" w:rsidRPr="00AD67F1" w:rsidRDefault="009A5789" w:rsidP="009A5789">
            <w:pPr>
              <w:pStyle w:val="TableText10"/>
              <w:rPr>
                <w:color w:val="000000"/>
              </w:rPr>
            </w:pPr>
          </w:p>
        </w:tc>
      </w:tr>
      <w:tr w:rsidR="009A5789" w:rsidRPr="00AD67F1" w14:paraId="0A5AB959" w14:textId="77777777" w:rsidTr="009A5789">
        <w:trPr>
          <w:cantSplit/>
        </w:trPr>
        <w:tc>
          <w:tcPr>
            <w:tcW w:w="1200" w:type="dxa"/>
          </w:tcPr>
          <w:p w14:paraId="05935D45" w14:textId="77777777" w:rsidR="009A5789" w:rsidRPr="00AD67F1" w:rsidRDefault="009A5789" w:rsidP="009A5789">
            <w:pPr>
              <w:pStyle w:val="TableText10"/>
              <w:rPr>
                <w:color w:val="000000"/>
              </w:rPr>
            </w:pPr>
            <w:r w:rsidRPr="00AD67F1">
              <w:rPr>
                <w:color w:val="000000"/>
              </w:rPr>
              <w:t xml:space="preserve">10 </w:t>
            </w:r>
          </w:p>
        </w:tc>
        <w:tc>
          <w:tcPr>
            <w:tcW w:w="2400" w:type="dxa"/>
          </w:tcPr>
          <w:p w14:paraId="016DDCC3" w14:textId="77777777" w:rsidR="009A5789" w:rsidRPr="00AD67F1" w:rsidRDefault="009A5789" w:rsidP="009A5789">
            <w:pPr>
              <w:pStyle w:val="TableText10"/>
              <w:rPr>
                <w:color w:val="000000"/>
              </w:rPr>
            </w:pPr>
            <w:r w:rsidRPr="00AD67F1">
              <w:rPr>
                <w:color w:val="000000"/>
              </w:rPr>
              <w:t>67 (1)</w:t>
            </w:r>
          </w:p>
        </w:tc>
        <w:tc>
          <w:tcPr>
            <w:tcW w:w="3720" w:type="dxa"/>
          </w:tcPr>
          <w:p w14:paraId="6EBADD42" w14:textId="77777777" w:rsidR="009A5789" w:rsidRPr="00AD67F1" w:rsidRDefault="009A5789" w:rsidP="009A5789">
            <w:pPr>
              <w:pStyle w:val="TableText10"/>
              <w:rPr>
                <w:color w:val="000000"/>
              </w:rPr>
            </w:pPr>
            <w:r w:rsidRPr="00AD67F1">
              <w:rPr>
                <w:color w:val="000000"/>
              </w:rPr>
              <w:t>not return parking permit/mobility parking scheme authority as required</w:t>
            </w:r>
          </w:p>
        </w:tc>
        <w:tc>
          <w:tcPr>
            <w:tcW w:w="1320" w:type="dxa"/>
          </w:tcPr>
          <w:p w14:paraId="11C72491" w14:textId="77777777" w:rsidR="009A5789" w:rsidRPr="00AD67F1" w:rsidRDefault="009A5789" w:rsidP="009A5789">
            <w:pPr>
              <w:pStyle w:val="TableText10"/>
              <w:rPr>
                <w:color w:val="000000"/>
              </w:rPr>
            </w:pPr>
            <w:r w:rsidRPr="00AD67F1">
              <w:rPr>
                <w:color w:val="000000"/>
              </w:rPr>
              <w:t>20</w:t>
            </w:r>
          </w:p>
        </w:tc>
        <w:tc>
          <w:tcPr>
            <w:tcW w:w="1560" w:type="dxa"/>
          </w:tcPr>
          <w:p w14:paraId="1FD289CC" w14:textId="77777777" w:rsidR="009A5789" w:rsidRPr="00AD67F1" w:rsidRDefault="009A5789" w:rsidP="009A5789">
            <w:pPr>
              <w:pStyle w:val="TableText10"/>
              <w:rPr>
                <w:color w:val="000000"/>
              </w:rPr>
            </w:pPr>
          </w:p>
        </w:tc>
        <w:tc>
          <w:tcPr>
            <w:tcW w:w="1200" w:type="dxa"/>
          </w:tcPr>
          <w:p w14:paraId="6AFD16A5" w14:textId="77777777" w:rsidR="009A5789" w:rsidRPr="00AD67F1" w:rsidRDefault="009A5789" w:rsidP="009A5789">
            <w:pPr>
              <w:pStyle w:val="TableText10"/>
              <w:rPr>
                <w:color w:val="000000"/>
              </w:rPr>
            </w:pPr>
          </w:p>
        </w:tc>
      </w:tr>
      <w:tr w:rsidR="009A5789" w:rsidRPr="00AD67F1" w14:paraId="61109291" w14:textId="77777777" w:rsidTr="009A5789">
        <w:trPr>
          <w:cantSplit/>
        </w:trPr>
        <w:tc>
          <w:tcPr>
            <w:tcW w:w="1200" w:type="dxa"/>
          </w:tcPr>
          <w:p w14:paraId="5585331E" w14:textId="77777777" w:rsidR="009A5789" w:rsidRPr="00AD67F1" w:rsidRDefault="009A5789" w:rsidP="009A5789">
            <w:pPr>
              <w:pStyle w:val="TableText10"/>
              <w:rPr>
                <w:color w:val="000000"/>
              </w:rPr>
            </w:pPr>
            <w:r w:rsidRPr="00AD67F1">
              <w:rPr>
                <w:color w:val="000000"/>
              </w:rPr>
              <w:lastRenderedPageBreak/>
              <w:t xml:space="preserve">11 </w:t>
            </w:r>
          </w:p>
        </w:tc>
        <w:tc>
          <w:tcPr>
            <w:tcW w:w="2400" w:type="dxa"/>
          </w:tcPr>
          <w:p w14:paraId="7206F10B" w14:textId="77777777" w:rsidR="009A5789" w:rsidRPr="00AD67F1" w:rsidRDefault="009A5789" w:rsidP="009A5789">
            <w:pPr>
              <w:pStyle w:val="TableText10"/>
              <w:rPr>
                <w:color w:val="000000"/>
              </w:rPr>
            </w:pPr>
            <w:r w:rsidRPr="00AD67F1">
              <w:rPr>
                <w:color w:val="000000"/>
              </w:rPr>
              <w:t>70 (2)</w:t>
            </w:r>
          </w:p>
        </w:tc>
        <w:tc>
          <w:tcPr>
            <w:tcW w:w="3720" w:type="dxa"/>
          </w:tcPr>
          <w:p w14:paraId="0F5A2976" w14:textId="77777777" w:rsidR="009A5789" w:rsidRPr="00AD67F1" w:rsidRDefault="009A5789" w:rsidP="009A5789">
            <w:pPr>
              <w:pStyle w:val="TableText10"/>
              <w:rPr>
                <w:color w:val="000000"/>
              </w:rPr>
            </w:pPr>
            <w:r w:rsidRPr="00AD67F1">
              <w:rPr>
                <w:color w:val="000000"/>
              </w:rPr>
              <w:t>not comply with notice prohibiting car minding</w:t>
            </w:r>
          </w:p>
        </w:tc>
        <w:tc>
          <w:tcPr>
            <w:tcW w:w="1320" w:type="dxa"/>
          </w:tcPr>
          <w:p w14:paraId="10F54E17" w14:textId="77777777" w:rsidR="009A5789" w:rsidRPr="00AD67F1" w:rsidRDefault="009A5789" w:rsidP="009A5789">
            <w:pPr>
              <w:pStyle w:val="TableText10"/>
              <w:rPr>
                <w:color w:val="000000"/>
              </w:rPr>
            </w:pPr>
            <w:r w:rsidRPr="00AD67F1">
              <w:rPr>
                <w:color w:val="000000"/>
              </w:rPr>
              <w:t>20</w:t>
            </w:r>
          </w:p>
        </w:tc>
        <w:tc>
          <w:tcPr>
            <w:tcW w:w="1560" w:type="dxa"/>
          </w:tcPr>
          <w:p w14:paraId="2DC18101" w14:textId="77777777" w:rsidR="009A5789" w:rsidRPr="00AD67F1" w:rsidRDefault="009A5789" w:rsidP="009A5789">
            <w:pPr>
              <w:pStyle w:val="TableText10"/>
              <w:rPr>
                <w:color w:val="000000"/>
              </w:rPr>
            </w:pPr>
          </w:p>
        </w:tc>
        <w:tc>
          <w:tcPr>
            <w:tcW w:w="1200" w:type="dxa"/>
          </w:tcPr>
          <w:p w14:paraId="737EC320" w14:textId="77777777" w:rsidR="009A5789" w:rsidRPr="00AD67F1" w:rsidRDefault="009A5789" w:rsidP="009A5789">
            <w:pPr>
              <w:pStyle w:val="TableText10"/>
              <w:rPr>
                <w:color w:val="000000"/>
              </w:rPr>
            </w:pPr>
          </w:p>
        </w:tc>
      </w:tr>
      <w:tr w:rsidR="009A5789" w:rsidRPr="00AD67F1" w14:paraId="17FF9AE3" w14:textId="77777777" w:rsidTr="009A5789">
        <w:trPr>
          <w:cantSplit/>
        </w:trPr>
        <w:tc>
          <w:tcPr>
            <w:tcW w:w="1200" w:type="dxa"/>
          </w:tcPr>
          <w:p w14:paraId="53D3ACE6" w14:textId="77777777" w:rsidR="009A5789" w:rsidRPr="00AD67F1" w:rsidRDefault="009A5789" w:rsidP="009A5789">
            <w:pPr>
              <w:pStyle w:val="TableText10"/>
              <w:rPr>
                <w:color w:val="000000"/>
              </w:rPr>
            </w:pPr>
            <w:r w:rsidRPr="00AD67F1">
              <w:rPr>
                <w:color w:val="000000"/>
              </w:rPr>
              <w:t xml:space="preserve">12 </w:t>
            </w:r>
          </w:p>
        </w:tc>
        <w:tc>
          <w:tcPr>
            <w:tcW w:w="2400" w:type="dxa"/>
          </w:tcPr>
          <w:p w14:paraId="7A9CE6CB" w14:textId="77777777" w:rsidR="009A5789" w:rsidRPr="00AD67F1" w:rsidRDefault="009A5789" w:rsidP="009A5789">
            <w:pPr>
              <w:pStyle w:val="TableText10"/>
              <w:rPr>
                <w:color w:val="000000"/>
              </w:rPr>
            </w:pPr>
            <w:r w:rsidRPr="00AD67F1">
              <w:rPr>
                <w:color w:val="000000"/>
              </w:rPr>
              <w:t>74 (1)</w:t>
            </w:r>
          </w:p>
        </w:tc>
        <w:tc>
          <w:tcPr>
            <w:tcW w:w="3720" w:type="dxa"/>
          </w:tcPr>
          <w:p w14:paraId="704EE185" w14:textId="77777777" w:rsidR="009A5789" w:rsidRPr="00AD67F1" w:rsidRDefault="009A5789" w:rsidP="009A5789">
            <w:pPr>
              <w:pStyle w:val="TableText10"/>
              <w:rPr>
                <w:color w:val="000000"/>
              </w:rPr>
            </w:pPr>
            <w:r w:rsidRPr="00AD67F1">
              <w:rPr>
                <w:color w:val="000000"/>
              </w:rPr>
              <w:t>responsible person/person in charge of motor vehicle not inspect driver licence</w:t>
            </w:r>
          </w:p>
        </w:tc>
        <w:tc>
          <w:tcPr>
            <w:tcW w:w="1320" w:type="dxa"/>
          </w:tcPr>
          <w:p w14:paraId="1D2E9B30" w14:textId="77777777" w:rsidR="009A5789" w:rsidRPr="00AD67F1" w:rsidRDefault="009A5789" w:rsidP="009A5789">
            <w:pPr>
              <w:pStyle w:val="TableText10"/>
              <w:rPr>
                <w:color w:val="000000"/>
              </w:rPr>
            </w:pPr>
            <w:r w:rsidRPr="00AD67F1">
              <w:rPr>
                <w:color w:val="000000"/>
              </w:rPr>
              <w:t>20</w:t>
            </w:r>
          </w:p>
        </w:tc>
        <w:tc>
          <w:tcPr>
            <w:tcW w:w="1560" w:type="dxa"/>
          </w:tcPr>
          <w:p w14:paraId="20043B42" w14:textId="77777777" w:rsidR="009A5789" w:rsidRPr="00AD67F1" w:rsidRDefault="009A5789" w:rsidP="009A5789">
            <w:pPr>
              <w:pStyle w:val="TableText10"/>
              <w:rPr>
                <w:color w:val="000000"/>
              </w:rPr>
            </w:pPr>
            <w:r w:rsidRPr="00AD67F1">
              <w:rPr>
                <w:color w:val="000000"/>
              </w:rPr>
              <w:t>203</w:t>
            </w:r>
          </w:p>
        </w:tc>
        <w:tc>
          <w:tcPr>
            <w:tcW w:w="1200" w:type="dxa"/>
          </w:tcPr>
          <w:p w14:paraId="5D621D01" w14:textId="77777777" w:rsidR="009A5789" w:rsidRPr="00AD67F1" w:rsidRDefault="009A5789" w:rsidP="009A5789">
            <w:pPr>
              <w:pStyle w:val="TableText10"/>
              <w:rPr>
                <w:color w:val="000000"/>
              </w:rPr>
            </w:pPr>
          </w:p>
        </w:tc>
      </w:tr>
      <w:tr w:rsidR="009A5789" w:rsidRPr="00AD67F1" w14:paraId="4F68B0E3" w14:textId="77777777" w:rsidTr="009A5789">
        <w:trPr>
          <w:cantSplit/>
        </w:trPr>
        <w:tc>
          <w:tcPr>
            <w:tcW w:w="1200" w:type="dxa"/>
          </w:tcPr>
          <w:p w14:paraId="43E5C30B" w14:textId="77777777" w:rsidR="009A5789" w:rsidRPr="00AD67F1" w:rsidRDefault="009A5789" w:rsidP="009A5789">
            <w:pPr>
              <w:pStyle w:val="TableText10"/>
              <w:rPr>
                <w:color w:val="000000"/>
              </w:rPr>
            </w:pPr>
            <w:r w:rsidRPr="00AD67F1">
              <w:rPr>
                <w:color w:val="000000"/>
              </w:rPr>
              <w:t xml:space="preserve">13 </w:t>
            </w:r>
          </w:p>
        </w:tc>
        <w:tc>
          <w:tcPr>
            <w:tcW w:w="2400" w:type="dxa"/>
          </w:tcPr>
          <w:p w14:paraId="607848E6" w14:textId="77777777" w:rsidR="009A5789" w:rsidRPr="00AD67F1" w:rsidRDefault="009A5789" w:rsidP="009A5789">
            <w:pPr>
              <w:pStyle w:val="TableText10"/>
              <w:rPr>
                <w:color w:val="000000"/>
              </w:rPr>
            </w:pPr>
            <w:r w:rsidRPr="00AD67F1">
              <w:rPr>
                <w:color w:val="000000"/>
              </w:rPr>
              <w:t>75 (1)</w:t>
            </w:r>
          </w:p>
        </w:tc>
        <w:tc>
          <w:tcPr>
            <w:tcW w:w="3720" w:type="dxa"/>
          </w:tcPr>
          <w:p w14:paraId="01917979" w14:textId="77777777" w:rsidR="009A5789" w:rsidRPr="00AD67F1" w:rsidRDefault="009A5789" w:rsidP="009A5789">
            <w:pPr>
              <w:pStyle w:val="TableText10"/>
              <w:rPr>
                <w:color w:val="000000"/>
              </w:rPr>
            </w:pPr>
            <w:r w:rsidRPr="00AD67F1">
              <w:rPr>
                <w:color w:val="000000"/>
              </w:rPr>
              <w:t>person in charge of motor vehicle/trailer permit use without consent of responsible person</w:t>
            </w:r>
          </w:p>
        </w:tc>
        <w:tc>
          <w:tcPr>
            <w:tcW w:w="1320" w:type="dxa"/>
          </w:tcPr>
          <w:p w14:paraId="44EDC93C" w14:textId="77777777" w:rsidR="009A5789" w:rsidRPr="00AD67F1" w:rsidRDefault="009A5789" w:rsidP="009A5789">
            <w:pPr>
              <w:pStyle w:val="TableText10"/>
              <w:rPr>
                <w:color w:val="000000"/>
              </w:rPr>
            </w:pPr>
            <w:r w:rsidRPr="00AD67F1">
              <w:rPr>
                <w:color w:val="000000"/>
              </w:rPr>
              <w:t>20</w:t>
            </w:r>
          </w:p>
        </w:tc>
        <w:tc>
          <w:tcPr>
            <w:tcW w:w="1560" w:type="dxa"/>
          </w:tcPr>
          <w:p w14:paraId="714DD810" w14:textId="77777777" w:rsidR="009A5789" w:rsidRPr="00AD67F1" w:rsidRDefault="009A5789" w:rsidP="009A5789">
            <w:pPr>
              <w:pStyle w:val="TableText10"/>
              <w:rPr>
                <w:color w:val="000000"/>
              </w:rPr>
            </w:pPr>
          </w:p>
        </w:tc>
        <w:tc>
          <w:tcPr>
            <w:tcW w:w="1200" w:type="dxa"/>
          </w:tcPr>
          <w:p w14:paraId="5266DE3D" w14:textId="77777777" w:rsidR="009A5789" w:rsidRPr="00AD67F1" w:rsidRDefault="009A5789" w:rsidP="009A5789">
            <w:pPr>
              <w:pStyle w:val="TableText10"/>
              <w:rPr>
                <w:color w:val="000000"/>
              </w:rPr>
            </w:pPr>
          </w:p>
        </w:tc>
      </w:tr>
    </w:tbl>
    <w:p w14:paraId="11433B61" w14:textId="77777777" w:rsidR="009A5789" w:rsidRPr="00AD67F1" w:rsidRDefault="009A5789" w:rsidP="009A5789">
      <w:pPr>
        <w:pStyle w:val="PageBreak"/>
        <w:rPr>
          <w:color w:val="000000"/>
        </w:rPr>
      </w:pPr>
      <w:r w:rsidRPr="00AD67F1">
        <w:rPr>
          <w:color w:val="000000"/>
        </w:rPr>
        <w:br w:type="page"/>
      </w:r>
    </w:p>
    <w:p w14:paraId="5B49B05C" w14:textId="77777777" w:rsidR="009A5789" w:rsidRPr="002619D9" w:rsidRDefault="009A5789" w:rsidP="009A5789">
      <w:pPr>
        <w:pStyle w:val="Sched-Part"/>
      </w:pPr>
      <w:bookmarkStart w:id="90" w:name="_Toc49321274"/>
      <w:r w:rsidRPr="002619D9">
        <w:rPr>
          <w:rStyle w:val="CharPartNo"/>
        </w:rPr>
        <w:lastRenderedPageBreak/>
        <w:t>Part 1.14</w:t>
      </w:r>
      <w:r w:rsidRPr="00AD67F1">
        <w:rPr>
          <w:color w:val="000000"/>
        </w:rPr>
        <w:tab/>
      </w:r>
      <w:r w:rsidRPr="002619D9">
        <w:rPr>
          <w:rStyle w:val="CharPartText"/>
          <w:color w:val="000000"/>
        </w:rPr>
        <w:t>Road Transport (Vehicle Registration) Act 1999</w:t>
      </w:r>
      <w:bookmarkEnd w:id="90"/>
    </w:p>
    <w:p w14:paraId="34FF9523" w14:textId="77777777" w:rsidR="009A5789" w:rsidRPr="00AD67F1" w:rsidRDefault="009A5789" w:rsidP="009A5789">
      <w:pPr>
        <w:keepNext/>
        <w:rPr>
          <w:color w:val="000000"/>
        </w:rPr>
      </w:pPr>
    </w:p>
    <w:tbl>
      <w:tblPr>
        <w:tblW w:w="11444" w:type="dxa"/>
        <w:tblInd w:w="6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44"/>
        <w:gridCol w:w="2400"/>
        <w:gridCol w:w="3720"/>
        <w:gridCol w:w="1320"/>
        <w:gridCol w:w="1560"/>
        <w:gridCol w:w="1200"/>
      </w:tblGrid>
      <w:tr w:rsidR="009A5789" w:rsidRPr="00AD67F1" w14:paraId="0CC6723E" w14:textId="77777777" w:rsidTr="009A5789">
        <w:trPr>
          <w:tblHeader/>
        </w:trPr>
        <w:tc>
          <w:tcPr>
            <w:tcW w:w="1244" w:type="dxa"/>
            <w:tcBorders>
              <w:bottom w:val="single" w:sz="4" w:space="0" w:color="auto"/>
            </w:tcBorders>
          </w:tcPr>
          <w:p w14:paraId="4C091FC7" w14:textId="77777777" w:rsidR="009A5789" w:rsidRPr="00AD67F1" w:rsidRDefault="009A5789" w:rsidP="009A5789">
            <w:pPr>
              <w:pStyle w:val="TableColHd"/>
              <w:rPr>
                <w:color w:val="000000"/>
              </w:rPr>
            </w:pPr>
            <w:r w:rsidRPr="00AD67F1">
              <w:rPr>
                <w:color w:val="000000"/>
              </w:rPr>
              <w:t>column 1</w:t>
            </w:r>
          </w:p>
          <w:p w14:paraId="1514FAC0" w14:textId="77777777" w:rsidR="009A5789" w:rsidRPr="00AD67F1" w:rsidRDefault="009A5789" w:rsidP="009A5789">
            <w:pPr>
              <w:pStyle w:val="TableColHd"/>
              <w:rPr>
                <w:color w:val="000000"/>
              </w:rPr>
            </w:pPr>
            <w:r w:rsidRPr="00AD67F1">
              <w:rPr>
                <w:color w:val="000000"/>
              </w:rPr>
              <w:t>item</w:t>
            </w:r>
          </w:p>
        </w:tc>
        <w:tc>
          <w:tcPr>
            <w:tcW w:w="2400" w:type="dxa"/>
            <w:tcBorders>
              <w:bottom w:val="single" w:sz="4" w:space="0" w:color="auto"/>
            </w:tcBorders>
          </w:tcPr>
          <w:p w14:paraId="60E448FA" w14:textId="77777777" w:rsidR="009A5789" w:rsidRPr="00AD67F1" w:rsidRDefault="009A5789" w:rsidP="009A5789">
            <w:pPr>
              <w:pStyle w:val="TableColHd"/>
              <w:rPr>
                <w:color w:val="000000"/>
              </w:rPr>
            </w:pPr>
            <w:r w:rsidRPr="00AD67F1">
              <w:rPr>
                <w:color w:val="000000"/>
              </w:rPr>
              <w:t>column 2</w:t>
            </w:r>
          </w:p>
          <w:p w14:paraId="30D085A0" w14:textId="77777777" w:rsidR="009A5789" w:rsidRPr="00AD67F1" w:rsidRDefault="009A5789" w:rsidP="009A5789">
            <w:pPr>
              <w:pStyle w:val="TableColHd"/>
              <w:rPr>
                <w:color w:val="000000"/>
              </w:rPr>
            </w:pPr>
            <w:r w:rsidRPr="00AD67F1">
              <w:rPr>
                <w:color w:val="000000"/>
              </w:rPr>
              <w:t>offence provision and, if relevant, case</w:t>
            </w:r>
          </w:p>
        </w:tc>
        <w:tc>
          <w:tcPr>
            <w:tcW w:w="3720" w:type="dxa"/>
            <w:tcBorders>
              <w:bottom w:val="single" w:sz="4" w:space="0" w:color="auto"/>
            </w:tcBorders>
          </w:tcPr>
          <w:p w14:paraId="4AA306B1" w14:textId="77777777" w:rsidR="009A5789" w:rsidRPr="00AD67F1" w:rsidRDefault="009A5789" w:rsidP="009A5789">
            <w:pPr>
              <w:pStyle w:val="TableColHd"/>
              <w:rPr>
                <w:color w:val="000000"/>
              </w:rPr>
            </w:pPr>
            <w:r w:rsidRPr="00AD67F1">
              <w:rPr>
                <w:color w:val="000000"/>
              </w:rPr>
              <w:t>column 3</w:t>
            </w:r>
          </w:p>
          <w:p w14:paraId="6B449DA6" w14:textId="77777777" w:rsidR="009A5789" w:rsidRPr="00AD67F1" w:rsidRDefault="009A5789" w:rsidP="009A5789">
            <w:pPr>
              <w:pStyle w:val="TableColHd"/>
              <w:rPr>
                <w:color w:val="000000"/>
              </w:rPr>
            </w:pPr>
            <w:r w:rsidRPr="00AD67F1">
              <w:rPr>
                <w:color w:val="000000"/>
              </w:rPr>
              <w:t>short description</w:t>
            </w:r>
          </w:p>
        </w:tc>
        <w:tc>
          <w:tcPr>
            <w:tcW w:w="1320" w:type="dxa"/>
            <w:tcBorders>
              <w:bottom w:val="single" w:sz="4" w:space="0" w:color="auto"/>
            </w:tcBorders>
          </w:tcPr>
          <w:p w14:paraId="4260D1FB" w14:textId="77777777" w:rsidR="009A5789" w:rsidRPr="00AD67F1" w:rsidRDefault="009A5789" w:rsidP="009A5789">
            <w:pPr>
              <w:pStyle w:val="TableColHd"/>
              <w:rPr>
                <w:color w:val="000000"/>
              </w:rPr>
            </w:pPr>
            <w:r w:rsidRPr="00AD67F1">
              <w:rPr>
                <w:color w:val="000000"/>
              </w:rPr>
              <w:t>column 4</w:t>
            </w:r>
          </w:p>
          <w:p w14:paraId="17645A96" w14:textId="77777777" w:rsidR="009A5789" w:rsidRPr="00AD67F1" w:rsidRDefault="009A5789" w:rsidP="009A5789">
            <w:pPr>
              <w:pStyle w:val="TableColHd"/>
              <w:rPr>
                <w:color w:val="000000"/>
              </w:rPr>
            </w:pPr>
            <w:r w:rsidRPr="00AD67F1">
              <w:rPr>
                <w:color w:val="000000"/>
              </w:rPr>
              <w:t>offence penalty (pu)</w:t>
            </w:r>
          </w:p>
        </w:tc>
        <w:tc>
          <w:tcPr>
            <w:tcW w:w="1560" w:type="dxa"/>
            <w:tcBorders>
              <w:bottom w:val="single" w:sz="4" w:space="0" w:color="auto"/>
            </w:tcBorders>
          </w:tcPr>
          <w:p w14:paraId="7FF3DC25" w14:textId="77777777" w:rsidR="009A5789" w:rsidRPr="00AD67F1" w:rsidRDefault="009A5789" w:rsidP="009A5789">
            <w:pPr>
              <w:pStyle w:val="TableColHd"/>
              <w:rPr>
                <w:color w:val="000000"/>
              </w:rPr>
            </w:pPr>
            <w:r w:rsidRPr="00AD67F1">
              <w:rPr>
                <w:color w:val="000000"/>
              </w:rPr>
              <w:t>column 5</w:t>
            </w:r>
          </w:p>
          <w:p w14:paraId="4951655C" w14:textId="77777777" w:rsidR="009A5789" w:rsidRPr="00AD67F1" w:rsidRDefault="009A5789" w:rsidP="009A5789">
            <w:pPr>
              <w:pStyle w:val="TableColHd"/>
              <w:rPr>
                <w:color w:val="000000"/>
              </w:rPr>
            </w:pPr>
            <w:r w:rsidRPr="00AD67F1">
              <w:rPr>
                <w:color w:val="000000"/>
              </w:rPr>
              <w:t>infringement penalty ($)</w:t>
            </w:r>
          </w:p>
        </w:tc>
        <w:tc>
          <w:tcPr>
            <w:tcW w:w="1200" w:type="dxa"/>
            <w:tcBorders>
              <w:bottom w:val="single" w:sz="4" w:space="0" w:color="auto"/>
            </w:tcBorders>
          </w:tcPr>
          <w:p w14:paraId="52AA663E" w14:textId="77777777" w:rsidR="009A5789" w:rsidRPr="00AD67F1" w:rsidRDefault="009A5789" w:rsidP="009A5789">
            <w:pPr>
              <w:pStyle w:val="TableColHd"/>
              <w:rPr>
                <w:color w:val="000000"/>
              </w:rPr>
            </w:pPr>
            <w:r w:rsidRPr="00AD67F1">
              <w:rPr>
                <w:color w:val="000000"/>
              </w:rPr>
              <w:t>column 6</w:t>
            </w:r>
          </w:p>
          <w:p w14:paraId="6E2140F9" w14:textId="77777777" w:rsidR="009A5789" w:rsidRPr="00AD67F1" w:rsidRDefault="009A5789" w:rsidP="009A5789">
            <w:pPr>
              <w:pStyle w:val="TableColHd"/>
              <w:rPr>
                <w:color w:val="000000"/>
              </w:rPr>
            </w:pPr>
            <w:r w:rsidRPr="00AD67F1">
              <w:rPr>
                <w:color w:val="000000"/>
              </w:rPr>
              <w:t>demerit points</w:t>
            </w:r>
          </w:p>
        </w:tc>
      </w:tr>
      <w:tr w:rsidR="009A5789" w:rsidRPr="00AD67F1" w14:paraId="0296B3A6" w14:textId="77777777" w:rsidTr="009A5789">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cantSplit/>
        </w:trPr>
        <w:tc>
          <w:tcPr>
            <w:tcW w:w="1244" w:type="dxa"/>
          </w:tcPr>
          <w:p w14:paraId="341969A6" w14:textId="77777777" w:rsidR="009A5789" w:rsidRPr="00AD67F1" w:rsidRDefault="009A5789" w:rsidP="009A5789">
            <w:pPr>
              <w:pStyle w:val="TableText10"/>
              <w:rPr>
                <w:color w:val="000000"/>
              </w:rPr>
            </w:pPr>
            <w:r w:rsidRPr="00AD67F1">
              <w:rPr>
                <w:color w:val="000000"/>
              </w:rPr>
              <w:t>1</w:t>
            </w:r>
          </w:p>
        </w:tc>
        <w:tc>
          <w:tcPr>
            <w:tcW w:w="2400" w:type="dxa"/>
          </w:tcPr>
          <w:p w14:paraId="4DF6D6D3" w14:textId="77777777" w:rsidR="009A5789" w:rsidRPr="00AD67F1" w:rsidRDefault="009A5789" w:rsidP="009A5789">
            <w:pPr>
              <w:pStyle w:val="TableText10"/>
              <w:rPr>
                <w:color w:val="000000"/>
              </w:rPr>
            </w:pPr>
            <w:r w:rsidRPr="00AD67F1">
              <w:rPr>
                <w:color w:val="000000"/>
              </w:rPr>
              <w:t>17B (5)</w:t>
            </w:r>
          </w:p>
        </w:tc>
        <w:tc>
          <w:tcPr>
            <w:tcW w:w="3720" w:type="dxa"/>
          </w:tcPr>
          <w:p w14:paraId="119C4E79" w14:textId="77777777" w:rsidR="009A5789" w:rsidRPr="00AD67F1" w:rsidRDefault="009A5789" w:rsidP="009A5789">
            <w:pPr>
              <w:pStyle w:val="TableText10"/>
              <w:rPr>
                <w:color w:val="000000"/>
              </w:rPr>
            </w:pPr>
            <w:r w:rsidRPr="00AD67F1">
              <w:rPr>
                <w:color w:val="000000"/>
              </w:rPr>
              <w:t>not comply with requirement by police officer/authorised person for approved premises enforcement purposes</w:t>
            </w:r>
          </w:p>
        </w:tc>
        <w:tc>
          <w:tcPr>
            <w:tcW w:w="1320" w:type="dxa"/>
          </w:tcPr>
          <w:p w14:paraId="347B2810" w14:textId="77777777" w:rsidR="009A5789" w:rsidRPr="00AD67F1" w:rsidRDefault="009A5789" w:rsidP="009A5789">
            <w:pPr>
              <w:pStyle w:val="TableText10"/>
              <w:rPr>
                <w:color w:val="000000"/>
              </w:rPr>
            </w:pPr>
            <w:r w:rsidRPr="00AD67F1">
              <w:rPr>
                <w:color w:val="000000"/>
              </w:rPr>
              <w:t>20</w:t>
            </w:r>
          </w:p>
        </w:tc>
        <w:tc>
          <w:tcPr>
            <w:tcW w:w="1560" w:type="dxa"/>
          </w:tcPr>
          <w:p w14:paraId="73BCB8D0" w14:textId="77777777" w:rsidR="009A5789" w:rsidRPr="00AD67F1" w:rsidRDefault="009A5789" w:rsidP="009A5789">
            <w:pPr>
              <w:pStyle w:val="TableText10"/>
              <w:rPr>
                <w:color w:val="000000"/>
              </w:rPr>
            </w:pPr>
            <w:r w:rsidRPr="00AD67F1">
              <w:rPr>
                <w:color w:val="000000"/>
              </w:rPr>
              <w:t>203</w:t>
            </w:r>
          </w:p>
        </w:tc>
        <w:tc>
          <w:tcPr>
            <w:tcW w:w="1200" w:type="dxa"/>
          </w:tcPr>
          <w:p w14:paraId="2A0AFCF3" w14:textId="77777777" w:rsidR="009A5789" w:rsidRPr="00AD67F1" w:rsidRDefault="009A5789" w:rsidP="009A5789">
            <w:pPr>
              <w:pStyle w:val="TableText10"/>
              <w:rPr>
                <w:color w:val="000000"/>
              </w:rPr>
            </w:pPr>
          </w:p>
        </w:tc>
      </w:tr>
      <w:tr w:rsidR="009A5789" w:rsidRPr="00AD67F1" w14:paraId="7F28F93C" w14:textId="77777777" w:rsidTr="009A5789">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cantSplit/>
        </w:trPr>
        <w:tc>
          <w:tcPr>
            <w:tcW w:w="1244" w:type="dxa"/>
          </w:tcPr>
          <w:p w14:paraId="6A7691B6" w14:textId="77777777" w:rsidR="009A5789" w:rsidRPr="00AD67F1" w:rsidRDefault="009A5789" w:rsidP="009A5789">
            <w:pPr>
              <w:pStyle w:val="TableText10"/>
              <w:rPr>
                <w:color w:val="000000"/>
              </w:rPr>
            </w:pPr>
            <w:r w:rsidRPr="00AD67F1">
              <w:rPr>
                <w:color w:val="000000"/>
              </w:rPr>
              <w:t>2</w:t>
            </w:r>
          </w:p>
        </w:tc>
        <w:tc>
          <w:tcPr>
            <w:tcW w:w="2400" w:type="dxa"/>
          </w:tcPr>
          <w:p w14:paraId="61C0EBFA" w14:textId="77777777" w:rsidR="009A5789" w:rsidRPr="00AD67F1" w:rsidRDefault="009A5789" w:rsidP="009A5789">
            <w:pPr>
              <w:pStyle w:val="TableText10"/>
              <w:rPr>
                <w:color w:val="000000"/>
              </w:rPr>
            </w:pPr>
            <w:r w:rsidRPr="00AD67F1">
              <w:rPr>
                <w:color w:val="000000"/>
              </w:rPr>
              <w:t>18 (1)</w:t>
            </w:r>
          </w:p>
        </w:tc>
        <w:tc>
          <w:tcPr>
            <w:tcW w:w="3720" w:type="dxa"/>
          </w:tcPr>
          <w:p w14:paraId="4129C623" w14:textId="77777777" w:rsidR="009A5789" w:rsidRPr="00AD67F1" w:rsidRDefault="009A5789" w:rsidP="009A5789">
            <w:pPr>
              <w:pStyle w:val="TableText10"/>
              <w:rPr>
                <w:color w:val="000000"/>
              </w:rPr>
            </w:pPr>
            <w:r w:rsidRPr="00AD67F1">
              <w:rPr>
                <w:color w:val="000000"/>
              </w:rPr>
              <w:t>use unregistered/suspended vehicle</w:t>
            </w:r>
          </w:p>
        </w:tc>
        <w:tc>
          <w:tcPr>
            <w:tcW w:w="1320" w:type="dxa"/>
          </w:tcPr>
          <w:p w14:paraId="7AA31144" w14:textId="77777777" w:rsidR="009A5789" w:rsidRPr="00AD67F1" w:rsidRDefault="009A5789" w:rsidP="009A5789">
            <w:pPr>
              <w:pStyle w:val="TableText10"/>
              <w:rPr>
                <w:color w:val="000000"/>
              </w:rPr>
            </w:pPr>
            <w:r w:rsidRPr="00AD67F1">
              <w:rPr>
                <w:color w:val="000000"/>
              </w:rPr>
              <w:t>20</w:t>
            </w:r>
          </w:p>
        </w:tc>
        <w:tc>
          <w:tcPr>
            <w:tcW w:w="1560" w:type="dxa"/>
          </w:tcPr>
          <w:p w14:paraId="5CDA54C3" w14:textId="77777777" w:rsidR="009A5789" w:rsidRPr="00AD67F1" w:rsidRDefault="009A5789" w:rsidP="009A5789">
            <w:pPr>
              <w:pStyle w:val="TableText10"/>
              <w:rPr>
                <w:color w:val="000000"/>
              </w:rPr>
            </w:pPr>
            <w:r w:rsidRPr="00AD67F1">
              <w:rPr>
                <w:color w:val="000000"/>
              </w:rPr>
              <w:t>675</w:t>
            </w:r>
          </w:p>
        </w:tc>
        <w:tc>
          <w:tcPr>
            <w:tcW w:w="1200" w:type="dxa"/>
          </w:tcPr>
          <w:p w14:paraId="3EF2AECE" w14:textId="77777777" w:rsidR="009A5789" w:rsidRPr="00AD67F1" w:rsidRDefault="009A5789" w:rsidP="009A5789">
            <w:pPr>
              <w:pStyle w:val="TableText10"/>
              <w:rPr>
                <w:color w:val="000000"/>
              </w:rPr>
            </w:pPr>
          </w:p>
        </w:tc>
      </w:tr>
      <w:tr w:rsidR="009A5789" w:rsidRPr="00AD67F1" w14:paraId="03C20F8E" w14:textId="77777777" w:rsidTr="009A5789">
        <w:trPr>
          <w:cantSplit/>
        </w:trPr>
        <w:tc>
          <w:tcPr>
            <w:tcW w:w="1244" w:type="dxa"/>
          </w:tcPr>
          <w:p w14:paraId="61EE8248" w14:textId="77777777" w:rsidR="009A5789" w:rsidRPr="00AD67F1" w:rsidRDefault="009A5789" w:rsidP="009A5789">
            <w:pPr>
              <w:pStyle w:val="TableText10"/>
              <w:rPr>
                <w:color w:val="000000"/>
              </w:rPr>
            </w:pPr>
            <w:r w:rsidRPr="00AD67F1">
              <w:rPr>
                <w:color w:val="000000"/>
              </w:rPr>
              <w:t>3</w:t>
            </w:r>
          </w:p>
        </w:tc>
        <w:tc>
          <w:tcPr>
            <w:tcW w:w="2400" w:type="dxa"/>
          </w:tcPr>
          <w:p w14:paraId="1608FE5E" w14:textId="77777777" w:rsidR="009A5789" w:rsidRPr="00AD67F1" w:rsidRDefault="009A5789" w:rsidP="009A5789">
            <w:pPr>
              <w:pStyle w:val="TableText10"/>
              <w:rPr>
                <w:color w:val="000000"/>
              </w:rPr>
            </w:pPr>
            <w:r w:rsidRPr="00AD67F1">
              <w:rPr>
                <w:color w:val="000000"/>
              </w:rPr>
              <w:t>19 (1) (a)</w:t>
            </w:r>
          </w:p>
        </w:tc>
        <w:tc>
          <w:tcPr>
            <w:tcW w:w="3720" w:type="dxa"/>
          </w:tcPr>
          <w:p w14:paraId="72131970" w14:textId="77777777" w:rsidR="009A5789" w:rsidRPr="00AD67F1" w:rsidRDefault="009A5789" w:rsidP="009A5789">
            <w:pPr>
              <w:pStyle w:val="TableText10"/>
              <w:rPr>
                <w:color w:val="000000"/>
              </w:rPr>
            </w:pPr>
            <w:r w:rsidRPr="00AD67F1">
              <w:rPr>
                <w:color w:val="000000"/>
              </w:rPr>
              <w:t>register/renew registration/obtain unregistered vehicle permit/renew unregistered vehicle permit by false statement/misrepresentation/dishonest means</w:t>
            </w:r>
          </w:p>
        </w:tc>
        <w:tc>
          <w:tcPr>
            <w:tcW w:w="1320" w:type="dxa"/>
          </w:tcPr>
          <w:p w14:paraId="61C3CDDA" w14:textId="77777777" w:rsidR="009A5789" w:rsidRPr="00AD67F1" w:rsidRDefault="009A5789" w:rsidP="009A5789">
            <w:pPr>
              <w:pStyle w:val="TableText10"/>
              <w:rPr>
                <w:color w:val="000000"/>
              </w:rPr>
            </w:pPr>
            <w:r w:rsidRPr="00AD67F1">
              <w:rPr>
                <w:color w:val="000000"/>
              </w:rPr>
              <w:t>20</w:t>
            </w:r>
          </w:p>
        </w:tc>
        <w:tc>
          <w:tcPr>
            <w:tcW w:w="1560" w:type="dxa"/>
          </w:tcPr>
          <w:p w14:paraId="2FBD2140" w14:textId="77777777" w:rsidR="009A5789" w:rsidRPr="00AD67F1" w:rsidRDefault="009A5789" w:rsidP="009A5789">
            <w:pPr>
              <w:pStyle w:val="TableText10"/>
              <w:rPr>
                <w:color w:val="000000"/>
              </w:rPr>
            </w:pPr>
          </w:p>
        </w:tc>
        <w:tc>
          <w:tcPr>
            <w:tcW w:w="1200" w:type="dxa"/>
          </w:tcPr>
          <w:p w14:paraId="05B17429" w14:textId="77777777" w:rsidR="009A5789" w:rsidRPr="00AD67F1" w:rsidRDefault="009A5789" w:rsidP="009A5789">
            <w:pPr>
              <w:pStyle w:val="TableText10"/>
              <w:rPr>
                <w:color w:val="000000"/>
              </w:rPr>
            </w:pPr>
          </w:p>
        </w:tc>
      </w:tr>
      <w:tr w:rsidR="009A5789" w:rsidRPr="00AD67F1" w14:paraId="7BE83583" w14:textId="77777777" w:rsidTr="009A5789">
        <w:trPr>
          <w:cantSplit/>
        </w:trPr>
        <w:tc>
          <w:tcPr>
            <w:tcW w:w="1244" w:type="dxa"/>
          </w:tcPr>
          <w:p w14:paraId="46DB7913" w14:textId="77777777" w:rsidR="009A5789" w:rsidRPr="00AD67F1" w:rsidRDefault="009A5789" w:rsidP="009A5789">
            <w:pPr>
              <w:pStyle w:val="TableText10"/>
              <w:rPr>
                <w:color w:val="000000"/>
              </w:rPr>
            </w:pPr>
            <w:r w:rsidRPr="00AD67F1">
              <w:rPr>
                <w:color w:val="000000"/>
              </w:rPr>
              <w:t>4</w:t>
            </w:r>
          </w:p>
        </w:tc>
        <w:tc>
          <w:tcPr>
            <w:tcW w:w="2400" w:type="dxa"/>
          </w:tcPr>
          <w:p w14:paraId="6CC0BA79" w14:textId="77777777" w:rsidR="009A5789" w:rsidRPr="00AD67F1" w:rsidRDefault="009A5789" w:rsidP="009A5789">
            <w:pPr>
              <w:pStyle w:val="TableText10"/>
              <w:rPr>
                <w:color w:val="000000"/>
              </w:rPr>
            </w:pPr>
            <w:r w:rsidRPr="00AD67F1">
              <w:rPr>
                <w:color w:val="000000"/>
              </w:rPr>
              <w:t>19 (1) (b)</w:t>
            </w:r>
          </w:p>
        </w:tc>
        <w:tc>
          <w:tcPr>
            <w:tcW w:w="3720" w:type="dxa"/>
          </w:tcPr>
          <w:p w14:paraId="38BE955D" w14:textId="77777777" w:rsidR="009A5789" w:rsidRPr="00AD67F1" w:rsidRDefault="009A5789" w:rsidP="009A5789">
            <w:pPr>
              <w:pStyle w:val="TableText10"/>
              <w:rPr>
                <w:color w:val="000000"/>
              </w:rPr>
            </w:pPr>
            <w:r w:rsidRPr="00AD67F1">
              <w:rPr>
                <w:color w:val="000000"/>
              </w:rPr>
              <w:t>possess registration device/plate/document obtained by false statement/misrepresentation/dishonest means</w:t>
            </w:r>
          </w:p>
        </w:tc>
        <w:tc>
          <w:tcPr>
            <w:tcW w:w="1320" w:type="dxa"/>
          </w:tcPr>
          <w:p w14:paraId="0274EFB9" w14:textId="77777777" w:rsidR="009A5789" w:rsidRPr="00AD67F1" w:rsidRDefault="009A5789" w:rsidP="009A5789">
            <w:pPr>
              <w:pStyle w:val="TableText10"/>
              <w:rPr>
                <w:color w:val="000000"/>
              </w:rPr>
            </w:pPr>
            <w:r w:rsidRPr="00AD67F1">
              <w:rPr>
                <w:color w:val="000000"/>
              </w:rPr>
              <w:t>20</w:t>
            </w:r>
          </w:p>
        </w:tc>
        <w:tc>
          <w:tcPr>
            <w:tcW w:w="1560" w:type="dxa"/>
          </w:tcPr>
          <w:p w14:paraId="5B1D4500" w14:textId="77777777" w:rsidR="009A5789" w:rsidRPr="00AD67F1" w:rsidRDefault="009A5789" w:rsidP="009A5789">
            <w:pPr>
              <w:pStyle w:val="TableText10"/>
              <w:rPr>
                <w:color w:val="000000"/>
              </w:rPr>
            </w:pPr>
          </w:p>
        </w:tc>
        <w:tc>
          <w:tcPr>
            <w:tcW w:w="1200" w:type="dxa"/>
          </w:tcPr>
          <w:p w14:paraId="0CED0512" w14:textId="77777777" w:rsidR="009A5789" w:rsidRPr="00AD67F1" w:rsidRDefault="009A5789" w:rsidP="009A5789">
            <w:pPr>
              <w:pStyle w:val="TableText10"/>
              <w:rPr>
                <w:color w:val="000000"/>
              </w:rPr>
            </w:pPr>
          </w:p>
        </w:tc>
      </w:tr>
      <w:tr w:rsidR="009A5789" w:rsidRPr="00AD67F1" w14:paraId="74D059F9" w14:textId="77777777" w:rsidTr="009A5789">
        <w:trPr>
          <w:cantSplit/>
        </w:trPr>
        <w:tc>
          <w:tcPr>
            <w:tcW w:w="1244" w:type="dxa"/>
          </w:tcPr>
          <w:p w14:paraId="1659E8B7" w14:textId="77777777" w:rsidR="009A5789" w:rsidRPr="00AD67F1" w:rsidRDefault="009A5789" w:rsidP="009A5789">
            <w:pPr>
              <w:pStyle w:val="TableText10"/>
              <w:rPr>
                <w:color w:val="000000"/>
              </w:rPr>
            </w:pPr>
            <w:r w:rsidRPr="00AD67F1">
              <w:rPr>
                <w:color w:val="000000"/>
              </w:rPr>
              <w:lastRenderedPageBreak/>
              <w:t>5</w:t>
            </w:r>
          </w:p>
        </w:tc>
        <w:tc>
          <w:tcPr>
            <w:tcW w:w="2400" w:type="dxa"/>
          </w:tcPr>
          <w:p w14:paraId="12416D5B" w14:textId="77777777" w:rsidR="009A5789" w:rsidRPr="00AD67F1" w:rsidRDefault="009A5789" w:rsidP="009A5789">
            <w:pPr>
              <w:pStyle w:val="TableText10"/>
              <w:rPr>
                <w:color w:val="000000"/>
              </w:rPr>
            </w:pPr>
            <w:r w:rsidRPr="00AD67F1">
              <w:rPr>
                <w:color w:val="000000"/>
              </w:rPr>
              <w:t>20 (a)</w:t>
            </w:r>
          </w:p>
        </w:tc>
        <w:tc>
          <w:tcPr>
            <w:tcW w:w="3720" w:type="dxa"/>
          </w:tcPr>
          <w:p w14:paraId="730CEA5D" w14:textId="77777777" w:rsidR="009A5789" w:rsidRPr="00AD67F1" w:rsidRDefault="009A5789" w:rsidP="009A5789">
            <w:pPr>
              <w:pStyle w:val="TableText10"/>
              <w:rPr>
                <w:color w:val="000000"/>
              </w:rPr>
            </w:pPr>
            <w:r w:rsidRPr="00AD67F1">
              <w:rPr>
                <w:color w:val="000000"/>
              </w:rPr>
              <w:t>forge/fraudulently change/use/lend/allow to be used registration device/plate/document</w:t>
            </w:r>
          </w:p>
        </w:tc>
        <w:tc>
          <w:tcPr>
            <w:tcW w:w="1320" w:type="dxa"/>
          </w:tcPr>
          <w:p w14:paraId="5187D55D" w14:textId="77777777" w:rsidR="009A5789" w:rsidRPr="00AD67F1" w:rsidRDefault="009A5789" w:rsidP="009A5789">
            <w:pPr>
              <w:pStyle w:val="TableText10"/>
              <w:rPr>
                <w:color w:val="000000"/>
              </w:rPr>
            </w:pPr>
            <w:r w:rsidRPr="00AD67F1">
              <w:rPr>
                <w:color w:val="000000"/>
              </w:rPr>
              <w:t>50pu/ 6 months prison/both</w:t>
            </w:r>
          </w:p>
        </w:tc>
        <w:tc>
          <w:tcPr>
            <w:tcW w:w="1560" w:type="dxa"/>
          </w:tcPr>
          <w:p w14:paraId="63113A0F" w14:textId="77777777" w:rsidR="009A5789" w:rsidRPr="00AD67F1" w:rsidRDefault="009A5789" w:rsidP="009A5789">
            <w:pPr>
              <w:pStyle w:val="TableText10"/>
              <w:rPr>
                <w:color w:val="000000"/>
              </w:rPr>
            </w:pPr>
          </w:p>
        </w:tc>
        <w:tc>
          <w:tcPr>
            <w:tcW w:w="1200" w:type="dxa"/>
          </w:tcPr>
          <w:p w14:paraId="26ED3328" w14:textId="77777777" w:rsidR="009A5789" w:rsidRPr="00AD67F1" w:rsidRDefault="009A5789" w:rsidP="009A5789">
            <w:pPr>
              <w:pStyle w:val="TableText10"/>
              <w:rPr>
                <w:color w:val="000000"/>
              </w:rPr>
            </w:pPr>
          </w:p>
        </w:tc>
      </w:tr>
      <w:tr w:rsidR="009A5789" w:rsidRPr="00AD67F1" w14:paraId="1DFB0BEB" w14:textId="77777777" w:rsidTr="009A5789">
        <w:trPr>
          <w:cantSplit/>
        </w:trPr>
        <w:tc>
          <w:tcPr>
            <w:tcW w:w="1244" w:type="dxa"/>
          </w:tcPr>
          <w:p w14:paraId="78189A7E" w14:textId="77777777" w:rsidR="009A5789" w:rsidRPr="00AD67F1" w:rsidRDefault="009A5789" w:rsidP="009A5789">
            <w:pPr>
              <w:pStyle w:val="TableText10"/>
              <w:rPr>
                <w:color w:val="000000"/>
              </w:rPr>
            </w:pPr>
            <w:r w:rsidRPr="00AD67F1">
              <w:rPr>
                <w:color w:val="000000"/>
              </w:rPr>
              <w:t>6</w:t>
            </w:r>
          </w:p>
        </w:tc>
        <w:tc>
          <w:tcPr>
            <w:tcW w:w="2400" w:type="dxa"/>
          </w:tcPr>
          <w:p w14:paraId="62EBC97C" w14:textId="77777777" w:rsidR="009A5789" w:rsidRPr="00AD67F1" w:rsidRDefault="009A5789" w:rsidP="009A5789">
            <w:pPr>
              <w:pStyle w:val="TableText10"/>
              <w:rPr>
                <w:color w:val="000000"/>
              </w:rPr>
            </w:pPr>
            <w:r w:rsidRPr="00AD67F1">
              <w:rPr>
                <w:color w:val="000000"/>
              </w:rPr>
              <w:t>20 (b)</w:t>
            </w:r>
          </w:p>
        </w:tc>
        <w:tc>
          <w:tcPr>
            <w:tcW w:w="3720" w:type="dxa"/>
          </w:tcPr>
          <w:p w14:paraId="0A9D81AD" w14:textId="77777777" w:rsidR="009A5789" w:rsidRPr="00AD67F1" w:rsidRDefault="009A5789" w:rsidP="009A5789">
            <w:pPr>
              <w:pStyle w:val="TableText10"/>
              <w:rPr>
                <w:color w:val="000000"/>
              </w:rPr>
            </w:pPr>
            <w:r w:rsidRPr="00AD67F1">
              <w:rPr>
                <w:color w:val="000000"/>
              </w:rPr>
              <w:t>knowingly possess forged/fraudulently changed registration device/plate/document</w:t>
            </w:r>
          </w:p>
        </w:tc>
        <w:tc>
          <w:tcPr>
            <w:tcW w:w="1320" w:type="dxa"/>
          </w:tcPr>
          <w:p w14:paraId="57848557" w14:textId="77777777" w:rsidR="009A5789" w:rsidRPr="00AD67F1" w:rsidRDefault="009A5789" w:rsidP="009A5789">
            <w:pPr>
              <w:pStyle w:val="TableText10"/>
              <w:rPr>
                <w:color w:val="000000"/>
              </w:rPr>
            </w:pPr>
            <w:r w:rsidRPr="00AD67F1">
              <w:rPr>
                <w:color w:val="000000"/>
              </w:rPr>
              <w:t>50pu/ 6 months prison/both</w:t>
            </w:r>
          </w:p>
        </w:tc>
        <w:tc>
          <w:tcPr>
            <w:tcW w:w="1560" w:type="dxa"/>
          </w:tcPr>
          <w:p w14:paraId="11FC3CFD" w14:textId="77777777" w:rsidR="009A5789" w:rsidRPr="00AD67F1" w:rsidRDefault="009A5789" w:rsidP="009A5789">
            <w:pPr>
              <w:pStyle w:val="TableText10"/>
              <w:rPr>
                <w:color w:val="000000"/>
              </w:rPr>
            </w:pPr>
          </w:p>
        </w:tc>
        <w:tc>
          <w:tcPr>
            <w:tcW w:w="1200" w:type="dxa"/>
          </w:tcPr>
          <w:p w14:paraId="14BC7C59" w14:textId="77777777" w:rsidR="009A5789" w:rsidRPr="00AD67F1" w:rsidRDefault="009A5789" w:rsidP="009A5789">
            <w:pPr>
              <w:pStyle w:val="TableText10"/>
              <w:rPr>
                <w:color w:val="000000"/>
              </w:rPr>
            </w:pPr>
          </w:p>
        </w:tc>
      </w:tr>
      <w:tr w:rsidR="009A5789" w:rsidRPr="00AD67F1" w14:paraId="25AEAE8A" w14:textId="77777777" w:rsidTr="009A5789">
        <w:trPr>
          <w:cantSplit/>
        </w:trPr>
        <w:tc>
          <w:tcPr>
            <w:tcW w:w="1244" w:type="dxa"/>
          </w:tcPr>
          <w:p w14:paraId="430508F1" w14:textId="77777777" w:rsidR="009A5789" w:rsidRPr="00AD67F1" w:rsidRDefault="009A5789" w:rsidP="009A5789">
            <w:pPr>
              <w:pStyle w:val="TableText10"/>
              <w:rPr>
                <w:color w:val="000000"/>
              </w:rPr>
            </w:pPr>
            <w:r w:rsidRPr="00AD67F1">
              <w:rPr>
                <w:color w:val="000000"/>
              </w:rPr>
              <w:t>7</w:t>
            </w:r>
          </w:p>
        </w:tc>
        <w:tc>
          <w:tcPr>
            <w:tcW w:w="2400" w:type="dxa"/>
          </w:tcPr>
          <w:p w14:paraId="3334E5D6" w14:textId="77777777" w:rsidR="009A5789" w:rsidRPr="00AD67F1" w:rsidRDefault="009A5789" w:rsidP="009A5789">
            <w:pPr>
              <w:pStyle w:val="TableText10"/>
              <w:rPr>
                <w:color w:val="000000"/>
              </w:rPr>
            </w:pPr>
            <w:r w:rsidRPr="00AD67F1">
              <w:rPr>
                <w:color w:val="000000"/>
              </w:rPr>
              <w:t>20 (c)</w:t>
            </w:r>
          </w:p>
        </w:tc>
        <w:tc>
          <w:tcPr>
            <w:tcW w:w="3720" w:type="dxa"/>
          </w:tcPr>
          <w:p w14:paraId="0F6205E2" w14:textId="77777777" w:rsidR="009A5789" w:rsidRPr="00AD67F1" w:rsidRDefault="009A5789" w:rsidP="009A5789">
            <w:pPr>
              <w:pStyle w:val="TableText10"/>
              <w:rPr>
                <w:color w:val="000000"/>
              </w:rPr>
            </w:pPr>
            <w:r w:rsidRPr="00AD67F1">
              <w:rPr>
                <w:color w:val="000000"/>
              </w:rPr>
              <w:t>possess false registration device/plate/document calculated to deceive</w:t>
            </w:r>
          </w:p>
        </w:tc>
        <w:tc>
          <w:tcPr>
            <w:tcW w:w="1320" w:type="dxa"/>
          </w:tcPr>
          <w:p w14:paraId="3E8858FD" w14:textId="77777777" w:rsidR="009A5789" w:rsidRPr="00AD67F1" w:rsidRDefault="009A5789" w:rsidP="009A5789">
            <w:pPr>
              <w:pStyle w:val="TableText10"/>
              <w:rPr>
                <w:color w:val="000000"/>
              </w:rPr>
            </w:pPr>
            <w:r w:rsidRPr="00AD67F1">
              <w:rPr>
                <w:color w:val="000000"/>
              </w:rPr>
              <w:t>50pu/ 6 months prison/both</w:t>
            </w:r>
          </w:p>
        </w:tc>
        <w:tc>
          <w:tcPr>
            <w:tcW w:w="1560" w:type="dxa"/>
          </w:tcPr>
          <w:p w14:paraId="0FCAA9FF" w14:textId="77777777" w:rsidR="009A5789" w:rsidRPr="00AD67F1" w:rsidRDefault="009A5789" w:rsidP="009A5789">
            <w:pPr>
              <w:pStyle w:val="TableText10"/>
              <w:rPr>
                <w:color w:val="000000"/>
              </w:rPr>
            </w:pPr>
          </w:p>
        </w:tc>
        <w:tc>
          <w:tcPr>
            <w:tcW w:w="1200" w:type="dxa"/>
          </w:tcPr>
          <w:p w14:paraId="6CE84512" w14:textId="77777777" w:rsidR="009A5789" w:rsidRPr="00AD67F1" w:rsidRDefault="009A5789" w:rsidP="009A5789">
            <w:pPr>
              <w:pStyle w:val="TableText10"/>
              <w:rPr>
                <w:color w:val="000000"/>
              </w:rPr>
            </w:pPr>
          </w:p>
        </w:tc>
      </w:tr>
      <w:tr w:rsidR="009A5789" w:rsidRPr="00AD67F1" w14:paraId="3259B4C1" w14:textId="77777777" w:rsidTr="009A5789">
        <w:trPr>
          <w:cantSplit/>
        </w:trPr>
        <w:tc>
          <w:tcPr>
            <w:tcW w:w="1244" w:type="dxa"/>
          </w:tcPr>
          <w:p w14:paraId="396AA64C" w14:textId="77777777" w:rsidR="009A5789" w:rsidRPr="00AD67F1" w:rsidRDefault="009A5789" w:rsidP="009A5789">
            <w:pPr>
              <w:pStyle w:val="TableText10"/>
              <w:rPr>
                <w:color w:val="000000"/>
              </w:rPr>
            </w:pPr>
            <w:r w:rsidRPr="00AD67F1">
              <w:rPr>
                <w:color w:val="000000"/>
              </w:rPr>
              <w:t>8</w:t>
            </w:r>
          </w:p>
        </w:tc>
        <w:tc>
          <w:tcPr>
            <w:tcW w:w="2400" w:type="dxa"/>
          </w:tcPr>
          <w:p w14:paraId="4B7A73FF" w14:textId="77777777" w:rsidR="009A5789" w:rsidRPr="00AD67F1" w:rsidRDefault="009A5789" w:rsidP="009A5789">
            <w:pPr>
              <w:pStyle w:val="TableText10"/>
              <w:rPr>
                <w:color w:val="000000"/>
              </w:rPr>
            </w:pPr>
            <w:r w:rsidRPr="00AD67F1">
              <w:rPr>
                <w:color w:val="000000"/>
              </w:rPr>
              <w:t>21 (2) (a)</w:t>
            </w:r>
          </w:p>
        </w:tc>
        <w:tc>
          <w:tcPr>
            <w:tcW w:w="3720" w:type="dxa"/>
          </w:tcPr>
          <w:p w14:paraId="33C0D4EE" w14:textId="77777777" w:rsidR="009A5789" w:rsidRPr="00AD67F1" w:rsidRDefault="009A5789" w:rsidP="009A5789">
            <w:pPr>
              <w:pStyle w:val="TableText10"/>
              <w:rPr>
                <w:color w:val="000000"/>
              </w:rPr>
            </w:pPr>
            <w:r w:rsidRPr="00AD67F1">
              <w:rPr>
                <w:color w:val="000000"/>
              </w:rPr>
              <w:t>not ensure registration device/ plate/document installed/displayed/ attached to vehicle</w:t>
            </w:r>
          </w:p>
        </w:tc>
        <w:tc>
          <w:tcPr>
            <w:tcW w:w="1320" w:type="dxa"/>
          </w:tcPr>
          <w:p w14:paraId="07B57965" w14:textId="77777777" w:rsidR="009A5789" w:rsidRPr="00AD67F1" w:rsidRDefault="009A5789" w:rsidP="009A5789">
            <w:pPr>
              <w:pStyle w:val="TableText10"/>
              <w:rPr>
                <w:color w:val="000000"/>
              </w:rPr>
            </w:pPr>
            <w:r w:rsidRPr="00AD67F1">
              <w:rPr>
                <w:color w:val="000000"/>
              </w:rPr>
              <w:t>5</w:t>
            </w:r>
          </w:p>
        </w:tc>
        <w:tc>
          <w:tcPr>
            <w:tcW w:w="1560" w:type="dxa"/>
          </w:tcPr>
          <w:p w14:paraId="57FEBD61" w14:textId="77777777" w:rsidR="009A5789" w:rsidRPr="00AD67F1" w:rsidRDefault="009A5789" w:rsidP="009A5789">
            <w:pPr>
              <w:pStyle w:val="TableText10"/>
              <w:rPr>
                <w:color w:val="000000"/>
              </w:rPr>
            </w:pPr>
          </w:p>
        </w:tc>
        <w:tc>
          <w:tcPr>
            <w:tcW w:w="1200" w:type="dxa"/>
          </w:tcPr>
          <w:p w14:paraId="62B41A16" w14:textId="77777777" w:rsidR="009A5789" w:rsidRPr="00AD67F1" w:rsidRDefault="009A5789" w:rsidP="009A5789">
            <w:pPr>
              <w:pStyle w:val="TableText10"/>
              <w:rPr>
                <w:color w:val="000000"/>
              </w:rPr>
            </w:pPr>
          </w:p>
        </w:tc>
      </w:tr>
      <w:tr w:rsidR="009A5789" w:rsidRPr="00AD67F1" w14:paraId="56471932" w14:textId="77777777" w:rsidTr="009A5789">
        <w:trPr>
          <w:cantSplit/>
        </w:trPr>
        <w:tc>
          <w:tcPr>
            <w:tcW w:w="1244" w:type="dxa"/>
          </w:tcPr>
          <w:p w14:paraId="36782622" w14:textId="77777777" w:rsidR="009A5789" w:rsidRPr="00AD67F1" w:rsidRDefault="009A5789" w:rsidP="009A5789">
            <w:pPr>
              <w:pStyle w:val="TableText10"/>
              <w:rPr>
                <w:color w:val="000000"/>
              </w:rPr>
            </w:pPr>
            <w:r w:rsidRPr="00AD67F1">
              <w:rPr>
                <w:color w:val="000000"/>
              </w:rPr>
              <w:t>9</w:t>
            </w:r>
          </w:p>
        </w:tc>
        <w:tc>
          <w:tcPr>
            <w:tcW w:w="2400" w:type="dxa"/>
          </w:tcPr>
          <w:p w14:paraId="3A5BADE9" w14:textId="77777777" w:rsidR="009A5789" w:rsidRPr="00AD67F1" w:rsidRDefault="009A5789" w:rsidP="009A5789">
            <w:pPr>
              <w:pStyle w:val="TableText10"/>
              <w:rPr>
                <w:color w:val="000000"/>
              </w:rPr>
            </w:pPr>
            <w:r w:rsidRPr="00AD67F1">
              <w:rPr>
                <w:color w:val="000000"/>
              </w:rPr>
              <w:t>21 (2) (b)</w:t>
            </w:r>
          </w:p>
        </w:tc>
        <w:tc>
          <w:tcPr>
            <w:tcW w:w="3720" w:type="dxa"/>
          </w:tcPr>
          <w:p w14:paraId="6A2B8907" w14:textId="77777777" w:rsidR="009A5789" w:rsidRPr="00AD67F1" w:rsidRDefault="009A5789" w:rsidP="009A5789">
            <w:pPr>
              <w:pStyle w:val="TableText10"/>
              <w:rPr>
                <w:color w:val="000000"/>
              </w:rPr>
            </w:pPr>
            <w:r w:rsidRPr="00AD67F1">
              <w:rPr>
                <w:color w:val="000000"/>
              </w:rPr>
              <w:t>not carry/cause to carry prescribed registration document</w:t>
            </w:r>
          </w:p>
        </w:tc>
        <w:tc>
          <w:tcPr>
            <w:tcW w:w="1320" w:type="dxa"/>
          </w:tcPr>
          <w:p w14:paraId="2334B307" w14:textId="77777777" w:rsidR="009A5789" w:rsidRPr="00AD67F1" w:rsidRDefault="009A5789" w:rsidP="009A5789">
            <w:pPr>
              <w:pStyle w:val="TableText10"/>
              <w:rPr>
                <w:color w:val="000000"/>
              </w:rPr>
            </w:pPr>
            <w:r w:rsidRPr="00AD67F1">
              <w:rPr>
                <w:color w:val="000000"/>
              </w:rPr>
              <w:t>5</w:t>
            </w:r>
          </w:p>
        </w:tc>
        <w:tc>
          <w:tcPr>
            <w:tcW w:w="1560" w:type="dxa"/>
          </w:tcPr>
          <w:p w14:paraId="37C4D315" w14:textId="77777777" w:rsidR="009A5789" w:rsidRPr="00AD67F1" w:rsidRDefault="009A5789" w:rsidP="009A5789">
            <w:pPr>
              <w:pStyle w:val="TableText10"/>
              <w:rPr>
                <w:color w:val="000000"/>
              </w:rPr>
            </w:pPr>
          </w:p>
        </w:tc>
        <w:tc>
          <w:tcPr>
            <w:tcW w:w="1200" w:type="dxa"/>
          </w:tcPr>
          <w:p w14:paraId="14E2A7AB" w14:textId="77777777" w:rsidR="009A5789" w:rsidRPr="00AD67F1" w:rsidRDefault="009A5789" w:rsidP="009A5789">
            <w:pPr>
              <w:pStyle w:val="TableText10"/>
              <w:rPr>
                <w:color w:val="000000"/>
              </w:rPr>
            </w:pPr>
          </w:p>
        </w:tc>
      </w:tr>
      <w:tr w:rsidR="009A5789" w:rsidRPr="00AD67F1" w14:paraId="332D01AF" w14:textId="77777777" w:rsidTr="009A5789">
        <w:trPr>
          <w:cantSplit/>
        </w:trPr>
        <w:tc>
          <w:tcPr>
            <w:tcW w:w="1244" w:type="dxa"/>
          </w:tcPr>
          <w:p w14:paraId="009E7759" w14:textId="77777777" w:rsidR="009A5789" w:rsidRPr="00AD67F1" w:rsidRDefault="009A5789" w:rsidP="009A5789">
            <w:pPr>
              <w:pStyle w:val="TableText10"/>
              <w:rPr>
                <w:color w:val="000000"/>
              </w:rPr>
            </w:pPr>
            <w:r w:rsidRPr="00AD67F1">
              <w:rPr>
                <w:color w:val="000000"/>
              </w:rPr>
              <w:lastRenderedPageBreak/>
              <w:t>10</w:t>
            </w:r>
          </w:p>
        </w:tc>
        <w:tc>
          <w:tcPr>
            <w:tcW w:w="2400" w:type="dxa"/>
          </w:tcPr>
          <w:p w14:paraId="5A553F30" w14:textId="77777777" w:rsidR="009A5789" w:rsidRPr="00AD67F1" w:rsidRDefault="009A5789" w:rsidP="009A5789">
            <w:pPr>
              <w:pStyle w:val="TableText10"/>
              <w:rPr>
                <w:color w:val="000000"/>
              </w:rPr>
            </w:pPr>
            <w:r w:rsidRPr="00AD67F1">
              <w:rPr>
                <w:color w:val="000000"/>
              </w:rPr>
              <w:t>21 (2) (c)</w:t>
            </w:r>
          </w:p>
        </w:tc>
        <w:tc>
          <w:tcPr>
            <w:tcW w:w="3720" w:type="dxa"/>
          </w:tcPr>
          <w:p w14:paraId="1365F493" w14:textId="77777777" w:rsidR="009A5789" w:rsidRPr="00AD67F1" w:rsidRDefault="009A5789" w:rsidP="009A5789">
            <w:pPr>
              <w:pStyle w:val="TableText10"/>
              <w:rPr>
                <w:color w:val="000000"/>
              </w:rPr>
            </w:pPr>
            <w:r w:rsidRPr="00AD67F1">
              <w:rPr>
                <w:color w:val="000000"/>
              </w:rPr>
              <w:t>not produce prescribed registration device/plate/document when required</w:t>
            </w:r>
          </w:p>
        </w:tc>
        <w:tc>
          <w:tcPr>
            <w:tcW w:w="1320" w:type="dxa"/>
          </w:tcPr>
          <w:p w14:paraId="49646C11" w14:textId="77777777" w:rsidR="009A5789" w:rsidRPr="00AD67F1" w:rsidRDefault="009A5789" w:rsidP="009A5789">
            <w:pPr>
              <w:pStyle w:val="TableText10"/>
              <w:rPr>
                <w:color w:val="000000"/>
              </w:rPr>
            </w:pPr>
            <w:r w:rsidRPr="00AD67F1">
              <w:rPr>
                <w:color w:val="000000"/>
              </w:rPr>
              <w:t>5</w:t>
            </w:r>
          </w:p>
        </w:tc>
        <w:tc>
          <w:tcPr>
            <w:tcW w:w="1560" w:type="dxa"/>
          </w:tcPr>
          <w:p w14:paraId="2C9298A6" w14:textId="77777777" w:rsidR="009A5789" w:rsidRPr="00AD67F1" w:rsidRDefault="009A5789" w:rsidP="009A5789">
            <w:pPr>
              <w:pStyle w:val="TableText10"/>
              <w:rPr>
                <w:color w:val="000000"/>
              </w:rPr>
            </w:pPr>
          </w:p>
        </w:tc>
        <w:tc>
          <w:tcPr>
            <w:tcW w:w="1200" w:type="dxa"/>
          </w:tcPr>
          <w:p w14:paraId="0EF6F54B" w14:textId="77777777" w:rsidR="009A5789" w:rsidRPr="00AD67F1" w:rsidRDefault="009A5789" w:rsidP="009A5789">
            <w:pPr>
              <w:pStyle w:val="TableText10"/>
              <w:rPr>
                <w:color w:val="000000"/>
              </w:rPr>
            </w:pPr>
          </w:p>
        </w:tc>
      </w:tr>
      <w:tr w:rsidR="009A5789" w:rsidRPr="00AD67F1" w14:paraId="5CC5D912" w14:textId="77777777" w:rsidTr="009A5789">
        <w:trPr>
          <w:cantSplit/>
        </w:trPr>
        <w:tc>
          <w:tcPr>
            <w:tcW w:w="1244" w:type="dxa"/>
          </w:tcPr>
          <w:p w14:paraId="60A65C55" w14:textId="77777777" w:rsidR="009A5789" w:rsidRPr="00AD67F1" w:rsidRDefault="009A5789" w:rsidP="009A5789">
            <w:pPr>
              <w:pStyle w:val="TableText10"/>
              <w:rPr>
                <w:color w:val="000000"/>
              </w:rPr>
            </w:pPr>
            <w:r w:rsidRPr="00AD67F1">
              <w:rPr>
                <w:color w:val="000000"/>
              </w:rPr>
              <w:t>11</w:t>
            </w:r>
          </w:p>
        </w:tc>
        <w:tc>
          <w:tcPr>
            <w:tcW w:w="2400" w:type="dxa"/>
          </w:tcPr>
          <w:p w14:paraId="693106D6" w14:textId="77777777" w:rsidR="009A5789" w:rsidRPr="00AD67F1" w:rsidRDefault="009A5789" w:rsidP="009A5789">
            <w:pPr>
              <w:pStyle w:val="TableText10"/>
              <w:rPr>
                <w:color w:val="000000"/>
              </w:rPr>
            </w:pPr>
            <w:r w:rsidRPr="00AD67F1">
              <w:rPr>
                <w:color w:val="000000"/>
              </w:rPr>
              <w:t>21 (2) (d)</w:t>
            </w:r>
          </w:p>
        </w:tc>
        <w:tc>
          <w:tcPr>
            <w:tcW w:w="3720" w:type="dxa"/>
          </w:tcPr>
          <w:p w14:paraId="18E03768" w14:textId="77777777" w:rsidR="009A5789" w:rsidRPr="00AD67F1" w:rsidRDefault="009A5789" w:rsidP="009A5789">
            <w:pPr>
              <w:pStyle w:val="TableText10"/>
              <w:rPr>
                <w:color w:val="000000"/>
              </w:rPr>
            </w:pPr>
            <w:r w:rsidRPr="00AD67F1">
              <w:rPr>
                <w:color w:val="000000"/>
              </w:rPr>
              <w:t>not keep required registration records</w:t>
            </w:r>
          </w:p>
        </w:tc>
        <w:tc>
          <w:tcPr>
            <w:tcW w:w="1320" w:type="dxa"/>
          </w:tcPr>
          <w:p w14:paraId="6CBA4754" w14:textId="77777777" w:rsidR="009A5789" w:rsidRPr="00AD67F1" w:rsidRDefault="009A5789" w:rsidP="009A5789">
            <w:pPr>
              <w:pStyle w:val="TableText10"/>
              <w:rPr>
                <w:color w:val="000000"/>
              </w:rPr>
            </w:pPr>
            <w:r w:rsidRPr="00AD67F1">
              <w:rPr>
                <w:color w:val="000000"/>
              </w:rPr>
              <w:t>5</w:t>
            </w:r>
          </w:p>
        </w:tc>
        <w:tc>
          <w:tcPr>
            <w:tcW w:w="1560" w:type="dxa"/>
          </w:tcPr>
          <w:p w14:paraId="414F4459" w14:textId="77777777" w:rsidR="009A5789" w:rsidRPr="00AD67F1" w:rsidRDefault="009A5789" w:rsidP="009A5789">
            <w:pPr>
              <w:pStyle w:val="TableText10"/>
              <w:rPr>
                <w:color w:val="000000"/>
              </w:rPr>
            </w:pPr>
          </w:p>
        </w:tc>
        <w:tc>
          <w:tcPr>
            <w:tcW w:w="1200" w:type="dxa"/>
          </w:tcPr>
          <w:p w14:paraId="18FDD44A" w14:textId="77777777" w:rsidR="009A5789" w:rsidRPr="00AD67F1" w:rsidRDefault="009A5789" w:rsidP="009A5789">
            <w:pPr>
              <w:pStyle w:val="TableText10"/>
              <w:rPr>
                <w:color w:val="000000"/>
              </w:rPr>
            </w:pPr>
          </w:p>
        </w:tc>
      </w:tr>
      <w:tr w:rsidR="009A5789" w:rsidRPr="00AD67F1" w14:paraId="3526EABD" w14:textId="77777777" w:rsidTr="009A5789">
        <w:trPr>
          <w:cantSplit/>
        </w:trPr>
        <w:tc>
          <w:tcPr>
            <w:tcW w:w="1244" w:type="dxa"/>
          </w:tcPr>
          <w:p w14:paraId="2D257E9A" w14:textId="77777777" w:rsidR="009A5789" w:rsidRPr="00AD67F1" w:rsidRDefault="009A5789" w:rsidP="009A5789">
            <w:pPr>
              <w:pStyle w:val="TableText10"/>
              <w:rPr>
                <w:color w:val="000000"/>
              </w:rPr>
            </w:pPr>
            <w:r w:rsidRPr="00AD67F1">
              <w:rPr>
                <w:color w:val="000000"/>
              </w:rPr>
              <w:t>12</w:t>
            </w:r>
          </w:p>
        </w:tc>
        <w:tc>
          <w:tcPr>
            <w:tcW w:w="2400" w:type="dxa"/>
          </w:tcPr>
          <w:p w14:paraId="1276A57A" w14:textId="77777777" w:rsidR="009A5789" w:rsidRPr="00AD67F1" w:rsidRDefault="009A5789" w:rsidP="009A5789">
            <w:pPr>
              <w:pStyle w:val="TableText10"/>
              <w:rPr>
                <w:color w:val="000000"/>
              </w:rPr>
            </w:pPr>
            <w:r w:rsidRPr="00AD67F1">
              <w:rPr>
                <w:color w:val="000000"/>
              </w:rPr>
              <w:t>21 (3)</w:t>
            </w:r>
          </w:p>
        </w:tc>
        <w:tc>
          <w:tcPr>
            <w:tcW w:w="3720" w:type="dxa"/>
          </w:tcPr>
          <w:p w14:paraId="6CB6F064" w14:textId="77777777" w:rsidR="009A5789" w:rsidRPr="00AD67F1" w:rsidRDefault="009A5789" w:rsidP="009A5789">
            <w:pPr>
              <w:pStyle w:val="TableText10"/>
              <w:rPr>
                <w:color w:val="000000"/>
              </w:rPr>
            </w:pPr>
            <w:r w:rsidRPr="00AD67F1">
              <w:rPr>
                <w:color w:val="000000"/>
              </w:rPr>
              <w:t>not comply with direction/condition of road transport authority about registration</w:t>
            </w:r>
          </w:p>
        </w:tc>
        <w:tc>
          <w:tcPr>
            <w:tcW w:w="1320" w:type="dxa"/>
          </w:tcPr>
          <w:p w14:paraId="41311993" w14:textId="77777777" w:rsidR="009A5789" w:rsidRPr="00AD67F1" w:rsidRDefault="009A5789" w:rsidP="009A5789">
            <w:pPr>
              <w:pStyle w:val="TableText10"/>
              <w:rPr>
                <w:color w:val="000000"/>
              </w:rPr>
            </w:pPr>
            <w:r w:rsidRPr="00AD67F1">
              <w:rPr>
                <w:color w:val="000000"/>
              </w:rPr>
              <w:t>50</w:t>
            </w:r>
          </w:p>
        </w:tc>
        <w:tc>
          <w:tcPr>
            <w:tcW w:w="1560" w:type="dxa"/>
          </w:tcPr>
          <w:p w14:paraId="13AEEFF3" w14:textId="77777777" w:rsidR="009A5789" w:rsidRPr="00AD67F1" w:rsidRDefault="009A5789" w:rsidP="009A5789">
            <w:pPr>
              <w:pStyle w:val="TableText10"/>
              <w:rPr>
                <w:color w:val="000000"/>
              </w:rPr>
            </w:pPr>
          </w:p>
        </w:tc>
        <w:tc>
          <w:tcPr>
            <w:tcW w:w="1200" w:type="dxa"/>
          </w:tcPr>
          <w:p w14:paraId="3938050F" w14:textId="77777777" w:rsidR="009A5789" w:rsidRPr="00AD67F1" w:rsidRDefault="009A5789" w:rsidP="009A5789">
            <w:pPr>
              <w:pStyle w:val="TableText10"/>
              <w:rPr>
                <w:color w:val="000000"/>
              </w:rPr>
            </w:pPr>
          </w:p>
        </w:tc>
      </w:tr>
      <w:tr w:rsidR="009A5789" w:rsidRPr="00AD67F1" w14:paraId="6812B2E7" w14:textId="77777777" w:rsidTr="009A5789">
        <w:trPr>
          <w:cantSplit/>
        </w:trPr>
        <w:tc>
          <w:tcPr>
            <w:tcW w:w="1244" w:type="dxa"/>
          </w:tcPr>
          <w:p w14:paraId="310829C8" w14:textId="77777777" w:rsidR="009A5789" w:rsidRPr="00AD67F1" w:rsidRDefault="009A5789" w:rsidP="009A5789">
            <w:pPr>
              <w:pStyle w:val="TableText10"/>
              <w:rPr>
                <w:color w:val="000000"/>
              </w:rPr>
            </w:pPr>
            <w:r w:rsidRPr="00AD67F1">
              <w:rPr>
                <w:color w:val="000000"/>
              </w:rPr>
              <w:t>13</w:t>
            </w:r>
          </w:p>
        </w:tc>
        <w:tc>
          <w:tcPr>
            <w:tcW w:w="2400" w:type="dxa"/>
          </w:tcPr>
          <w:p w14:paraId="21379E52" w14:textId="77777777" w:rsidR="009A5789" w:rsidRPr="00AD67F1" w:rsidRDefault="009A5789" w:rsidP="009A5789">
            <w:pPr>
              <w:pStyle w:val="TableText10"/>
              <w:rPr>
                <w:color w:val="000000"/>
              </w:rPr>
            </w:pPr>
            <w:r w:rsidRPr="00AD67F1">
              <w:rPr>
                <w:color w:val="000000"/>
              </w:rPr>
              <w:t>22 (1) (a)</w:t>
            </w:r>
          </w:p>
        </w:tc>
        <w:tc>
          <w:tcPr>
            <w:tcW w:w="3720" w:type="dxa"/>
          </w:tcPr>
          <w:p w14:paraId="6DC18042" w14:textId="77777777" w:rsidR="009A5789" w:rsidRPr="00AD67F1" w:rsidRDefault="009A5789" w:rsidP="009A5789">
            <w:pPr>
              <w:pStyle w:val="TableText10"/>
              <w:rPr>
                <w:color w:val="000000"/>
              </w:rPr>
            </w:pPr>
            <w:r w:rsidRPr="00AD67F1">
              <w:rPr>
                <w:color w:val="000000"/>
              </w:rPr>
              <w:t>use vehicle with unissued/false numberplate installed/displayed/attached</w:t>
            </w:r>
          </w:p>
        </w:tc>
        <w:tc>
          <w:tcPr>
            <w:tcW w:w="1320" w:type="dxa"/>
          </w:tcPr>
          <w:p w14:paraId="33626754" w14:textId="77777777" w:rsidR="009A5789" w:rsidRPr="00AD67F1" w:rsidRDefault="009A5789" w:rsidP="009A5789">
            <w:pPr>
              <w:pStyle w:val="TableText10"/>
              <w:rPr>
                <w:color w:val="000000"/>
              </w:rPr>
            </w:pPr>
            <w:r w:rsidRPr="00AD67F1">
              <w:rPr>
                <w:color w:val="000000"/>
              </w:rPr>
              <w:t>20</w:t>
            </w:r>
          </w:p>
        </w:tc>
        <w:tc>
          <w:tcPr>
            <w:tcW w:w="1560" w:type="dxa"/>
          </w:tcPr>
          <w:p w14:paraId="6122C506" w14:textId="77777777" w:rsidR="009A5789" w:rsidRPr="00AD67F1" w:rsidRDefault="009A5789" w:rsidP="009A5789">
            <w:pPr>
              <w:pStyle w:val="TableText10"/>
              <w:rPr>
                <w:color w:val="000000"/>
              </w:rPr>
            </w:pPr>
          </w:p>
        </w:tc>
        <w:tc>
          <w:tcPr>
            <w:tcW w:w="1200" w:type="dxa"/>
          </w:tcPr>
          <w:p w14:paraId="0DED6A46" w14:textId="77777777" w:rsidR="009A5789" w:rsidRPr="00AD67F1" w:rsidRDefault="009A5789" w:rsidP="009A5789">
            <w:pPr>
              <w:pStyle w:val="TableText10"/>
              <w:rPr>
                <w:color w:val="000000"/>
              </w:rPr>
            </w:pPr>
          </w:p>
        </w:tc>
      </w:tr>
      <w:tr w:rsidR="009A5789" w:rsidRPr="00AD67F1" w14:paraId="44AE7283" w14:textId="77777777" w:rsidTr="009A5789">
        <w:trPr>
          <w:cantSplit/>
        </w:trPr>
        <w:tc>
          <w:tcPr>
            <w:tcW w:w="1244" w:type="dxa"/>
          </w:tcPr>
          <w:p w14:paraId="30663FF4" w14:textId="77777777" w:rsidR="009A5789" w:rsidRPr="00AD67F1" w:rsidRDefault="009A5789" w:rsidP="009A5789">
            <w:pPr>
              <w:pStyle w:val="TableText10"/>
              <w:rPr>
                <w:color w:val="000000"/>
              </w:rPr>
            </w:pPr>
            <w:r w:rsidRPr="00AD67F1">
              <w:rPr>
                <w:color w:val="000000"/>
              </w:rPr>
              <w:t>14</w:t>
            </w:r>
          </w:p>
        </w:tc>
        <w:tc>
          <w:tcPr>
            <w:tcW w:w="2400" w:type="dxa"/>
          </w:tcPr>
          <w:p w14:paraId="5DB04D07" w14:textId="77777777" w:rsidR="009A5789" w:rsidRPr="00AD67F1" w:rsidRDefault="009A5789" w:rsidP="009A5789">
            <w:pPr>
              <w:pStyle w:val="TableText10"/>
              <w:rPr>
                <w:color w:val="000000"/>
              </w:rPr>
            </w:pPr>
            <w:r w:rsidRPr="00AD67F1">
              <w:rPr>
                <w:color w:val="000000"/>
              </w:rPr>
              <w:t>22 (1) (b)</w:t>
            </w:r>
          </w:p>
        </w:tc>
        <w:tc>
          <w:tcPr>
            <w:tcW w:w="3720" w:type="dxa"/>
          </w:tcPr>
          <w:p w14:paraId="4F87FA21" w14:textId="77777777" w:rsidR="009A5789" w:rsidRPr="00AD67F1" w:rsidRDefault="009A5789" w:rsidP="009A5789">
            <w:pPr>
              <w:pStyle w:val="TableText10"/>
              <w:rPr>
                <w:color w:val="000000"/>
              </w:rPr>
            </w:pPr>
            <w:r w:rsidRPr="00AD67F1">
              <w:rPr>
                <w:color w:val="000000"/>
              </w:rPr>
              <w:t>use vehicle with fraudulently/deceptively changed numberplate/thing installed/displayed/attached</w:t>
            </w:r>
          </w:p>
        </w:tc>
        <w:tc>
          <w:tcPr>
            <w:tcW w:w="1320" w:type="dxa"/>
          </w:tcPr>
          <w:p w14:paraId="2E93B61B" w14:textId="77777777" w:rsidR="009A5789" w:rsidRPr="00AD67F1" w:rsidRDefault="009A5789" w:rsidP="009A5789">
            <w:pPr>
              <w:pStyle w:val="TableText10"/>
              <w:rPr>
                <w:color w:val="000000"/>
              </w:rPr>
            </w:pPr>
            <w:r w:rsidRPr="00AD67F1">
              <w:rPr>
                <w:color w:val="000000"/>
              </w:rPr>
              <w:t>20</w:t>
            </w:r>
          </w:p>
        </w:tc>
        <w:tc>
          <w:tcPr>
            <w:tcW w:w="1560" w:type="dxa"/>
          </w:tcPr>
          <w:p w14:paraId="73BDF5C8" w14:textId="77777777" w:rsidR="009A5789" w:rsidRPr="00AD67F1" w:rsidRDefault="009A5789" w:rsidP="009A5789">
            <w:pPr>
              <w:pStyle w:val="TableText10"/>
              <w:rPr>
                <w:color w:val="000000"/>
              </w:rPr>
            </w:pPr>
          </w:p>
        </w:tc>
        <w:tc>
          <w:tcPr>
            <w:tcW w:w="1200" w:type="dxa"/>
          </w:tcPr>
          <w:p w14:paraId="598B00E7" w14:textId="77777777" w:rsidR="009A5789" w:rsidRPr="00AD67F1" w:rsidRDefault="009A5789" w:rsidP="009A5789">
            <w:pPr>
              <w:pStyle w:val="TableText10"/>
              <w:rPr>
                <w:color w:val="000000"/>
              </w:rPr>
            </w:pPr>
          </w:p>
        </w:tc>
      </w:tr>
      <w:tr w:rsidR="009A5789" w:rsidRPr="00AD67F1" w14:paraId="468C6D12" w14:textId="77777777" w:rsidTr="009A5789">
        <w:trPr>
          <w:cantSplit/>
        </w:trPr>
        <w:tc>
          <w:tcPr>
            <w:tcW w:w="1244" w:type="dxa"/>
          </w:tcPr>
          <w:p w14:paraId="736BE833" w14:textId="77777777" w:rsidR="009A5789" w:rsidRPr="00AD67F1" w:rsidRDefault="009A5789" w:rsidP="009A5789">
            <w:pPr>
              <w:pStyle w:val="TableText10"/>
              <w:rPr>
                <w:color w:val="000000"/>
              </w:rPr>
            </w:pPr>
            <w:r w:rsidRPr="00AD67F1">
              <w:rPr>
                <w:color w:val="000000"/>
              </w:rPr>
              <w:t>15</w:t>
            </w:r>
          </w:p>
        </w:tc>
        <w:tc>
          <w:tcPr>
            <w:tcW w:w="2400" w:type="dxa"/>
          </w:tcPr>
          <w:p w14:paraId="0DB7D9DA" w14:textId="77777777" w:rsidR="009A5789" w:rsidRPr="00AD67F1" w:rsidRDefault="009A5789" w:rsidP="009A5789">
            <w:pPr>
              <w:pStyle w:val="TableText10"/>
              <w:rPr>
                <w:color w:val="000000"/>
              </w:rPr>
            </w:pPr>
            <w:r w:rsidRPr="00AD67F1">
              <w:rPr>
                <w:color w:val="000000"/>
              </w:rPr>
              <w:t>22 (1) (c)</w:t>
            </w:r>
          </w:p>
        </w:tc>
        <w:tc>
          <w:tcPr>
            <w:tcW w:w="3720" w:type="dxa"/>
          </w:tcPr>
          <w:p w14:paraId="612D3445" w14:textId="77777777" w:rsidR="009A5789" w:rsidRPr="00AD67F1" w:rsidRDefault="009A5789" w:rsidP="009A5789">
            <w:pPr>
              <w:pStyle w:val="TableText10"/>
              <w:rPr>
                <w:color w:val="000000"/>
              </w:rPr>
            </w:pPr>
            <w:r w:rsidRPr="00AD67F1">
              <w:rPr>
                <w:color w:val="000000"/>
              </w:rPr>
              <w:t>use vehicle with thing deceptively resembling numberplate installed/displayed/attached</w:t>
            </w:r>
          </w:p>
        </w:tc>
        <w:tc>
          <w:tcPr>
            <w:tcW w:w="1320" w:type="dxa"/>
          </w:tcPr>
          <w:p w14:paraId="1E3B1E20" w14:textId="77777777" w:rsidR="009A5789" w:rsidRPr="00AD67F1" w:rsidRDefault="009A5789" w:rsidP="009A5789">
            <w:pPr>
              <w:pStyle w:val="TableText10"/>
              <w:rPr>
                <w:color w:val="000000"/>
              </w:rPr>
            </w:pPr>
            <w:r w:rsidRPr="00AD67F1">
              <w:rPr>
                <w:color w:val="000000"/>
              </w:rPr>
              <w:t>20</w:t>
            </w:r>
          </w:p>
        </w:tc>
        <w:tc>
          <w:tcPr>
            <w:tcW w:w="1560" w:type="dxa"/>
          </w:tcPr>
          <w:p w14:paraId="5CFF6A0B" w14:textId="77777777" w:rsidR="009A5789" w:rsidRPr="00AD67F1" w:rsidRDefault="009A5789" w:rsidP="009A5789">
            <w:pPr>
              <w:pStyle w:val="TableText10"/>
              <w:rPr>
                <w:color w:val="000000"/>
              </w:rPr>
            </w:pPr>
          </w:p>
        </w:tc>
        <w:tc>
          <w:tcPr>
            <w:tcW w:w="1200" w:type="dxa"/>
          </w:tcPr>
          <w:p w14:paraId="4D941F95" w14:textId="77777777" w:rsidR="009A5789" w:rsidRPr="00AD67F1" w:rsidRDefault="009A5789" w:rsidP="009A5789">
            <w:pPr>
              <w:pStyle w:val="TableText10"/>
              <w:rPr>
                <w:color w:val="000000"/>
              </w:rPr>
            </w:pPr>
          </w:p>
        </w:tc>
      </w:tr>
      <w:tr w:rsidR="009A5789" w:rsidRPr="00AD67F1" w14:paraId="712E0235" w14:textId="77777777" w:rsidTr="009A5789">
        <w:trPr>
          <w:cantSplit/>
        </w:trPr>
        <w:tc>
          <w:tcPr>
            <w:tcW w:w="1244" w:type="dxa"/>
            <w:tcBorders>
              <w:bottom w:val="nil"/>
            </w:tcBorders>
          </w:tcPr>
          <w:p w14:paraId="1441327E" w14:textId="77777777" w:rsidR="009A5789" w:rsidRPr="00AD67F1" w:rsidRDefault="009A5789" w:rsidP="009A5789">
            <w:pPr>
              <w:pStyle w:val="TableText10"/>
              <w:keepNext/>
              <w:rPr>
                <w:color w:val="000000"/>
              </w:rPr>
            </w:pPr>
            <w:r w:rsidRPr="00AD67F1">
              <w:rPr>
                <w:color w:val="000000"/>
              </w:rPr>
              <w:lastRenderedPageBreak/>
              <w:t>16</w:t>
            </w:r>
          </w:p>
        </w:tc>
        <w:tc>
          <w:tcPr>
            <w:tcW w:w="2400" w:type="dxa"/>
            <w:tcBorders>
              <w:bottom w:val="nil"/>
            </w:tcBorders>
          </w:tcPr>
          <w:p w14:paraId="243AD548" w14:textId="77777777" w:rsidR="009A5789" w:rsidRPr="00AD67F1" w:rsidRDefault="009A5789" w:rsidP="009A5789">
            <w:pPr>
              <w:pStyle w:val="TableText10"/>
              <w:rPr>
                <w:color w:val="000000"/>
              </w:rPr>
            </w:pPr>
            <w:r w:rsidRPr="00AD67F1">
              <w:rPr>
                <w:color w:val="000000"/>
              </w:rPr>
              <w:t>22 (2)</w:t>
            </w:r>
          </w:p>
        </w:tc>
        <w:tc>
          <w:tcPr>
            <w:tcW w:w="3720" w:type="dxa"/>
            <w:tcBorders>
              <w:bottom w:val="nil"/>
            </w:tcBorders>
          </w:tcPr>
          <w:p w14:paraId="0014E5E7" w14:textId="77777777" w:rsidR="009A5789" w:rsidRPr="00AD67F1" w:rsidRDefault="009A5789" w:rsidP="009A5789">
            <w:pPr>
              <w:pStyle w:val="TableText10"/>
              <w:keepNext/>
              <w:rPr>
                <w:color w:val="000000"/>
              </w:rPr>
            </w:pPr>
          </w:p>
        </w:tc>
        <w:tc>
          <w:tcPr>
            <w:tcW w:w="1320" w:type="dxa"/>
            <w:tcBorders>
              <w:bottom w:val="nil"/>
            </w:tcBorders>
          </w:tcPr>
          <w:p w14:paraId="3CC491FB" w14:textId="77777777" w:rsidR="009A5789" w:rsidRPr="00AD67F1" w:rsidRDefault="009A5789" w:rsidP="009A5789">
            <w:pPr>
              <w:pStyle w:val="TableText10"/>
              <w:keepNext/>
              <w:rPr>
                <w:color w:val="000000"/>
              </w:rPr>
            </w:pPr>
          </w:p>
        </w:tc>
        <w:tc>
          <w:tcPr>
            <w:tcW w:w="1560" w:type="dxa"/>
            <w:tcBorders>
              <w:bottom w:val="nil"/>
            </w:tcBorders>
          </w:tcPr>
          <w:p w14:paraId="5C211377" w14:textId="77777777" w:rsidR="009A5789" w:rsidRPr="00AD67F1" w:rsidRDefault="009A5789" w:rsidP="009A5789">
            <w:pPr>
              <w:pStyle w:val="TableText10"/>
              <w:keepNext/>
              <w:rPr>
                <w:color w:val="000000"/>
              </w:rPr>
            </w:pPr>
          </w:p>
        </w:tc>
        <w:tc>
          <w:tcPr>
            <w:tcW w:w="1200" w:type="dxa"/>
            <w:tcBorders>
              <w:bottom w:val="nil"/>
            </w:tcBorders>
          </w:tcPr>
          <w:p w14:paraId="7BF49611" w14:textId="77777777" w:rsidR="009A5789" w:rsidRPr="00AD67F1" w:rsidRDefault="009A5789" w:rsidP="009A5789">
            <w:pPr>
              <w:pStyle w:val="TableText10"/>
              <w:keepNext/>
              <w:rPr>
                <w:color w:val="000000"/>
              </w:rPr>
            </w:pPr>
          </w:p>
        </w:tc>
      </w:tr>
      <w:tr w:rsidR="009A5789" w:rsidRPr="00AD67F1" w14:paraId="5A4E18F5" w14:textId="77777777" w:rsidTr="009A5789">
        <w:trPr>
          <w:cantSplit/>
        </w:trPr>
        <w:tc>
          <w:tcPr>
            <w:tcW w:w="1244" w:type="dxa"/>
            <w:tcBorders>
              <w:top w:val="nil"/>
              <w:bottom w:val="nil"/>
            </w:tcBorders>
          </w:tcPr>
          <w:p w14:paraId="0D17AB29" w14:textId="77777777" w:rsidR="009A5789" w:rsidRPr="00AD67F1" w:rsidRDefault="009A5789" w:rsidP="009A5789">
            <w:pPr>
              <w:pStyle w:val="TableText10"/>
              <w:rPr>
                <w:color w:val="000000"/>
              </w:rPr>
            </w:pPr>
            <w:r w:rsidRPr="00AD67F1">
              <w:rPr>
                <w:color w:val="000000"/>
              </w:rPr>
              <w:t>16.1</w:t>
            </w:r>
          </w:p>
        </w:tc>
        <w:tc>
          <w:tcPr>
            <w:tcW w:w="2400" w:type="dxa"/>
            <w:tcBorders>
              <w:top w:val="nil"/>
              <w:bottom w:val="nil"/>
            </w:tcBorders>
          </w:tcPr>
          <w:p w14:paraId="600DF9C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in relation to contravention of 22 (1) (a)</w:t>
            </w:r>
          </w:p>
        </w:tc>
        <w:tc>
          <w:tcPr>
            <w:tcW w:w="3720" w:type="dxa"/>
            <w:tcBorders>
              <w:top w:val="nil"/>
              <w:bottom w:val="nil"/>
            </w:tcBorders>
          </w:tcPr>
          <w:p w14:paraId="1333C50C" w14:textId="77777777" w:rsidR="009A5789" w:rsidRPr="00AD67F1" w:rsidRDefault="009A5789" w:rsidP="009A5789">
            <w:pPr>
              <w:pStyle w:val="TableText10"/>
              <w:rPr>
                <w:color w:val="000000"/>
              </w:rPr>
            </w:pPr>
            <w:r w:rsidRPr="00AD67F1">
              <w:rPr>
                <w:color w:val="000000"/>
              </w:rPr>
              <w:t>registered operator of vehicle not take reasonable precautions to prevent vehicle use with false numberplate installed/displayed/attached</w:t>
            </w:r>
          </w:p>
        </w:tc>
        <w:tc>
          <w:tcPr>
            <w:tcW w:w="1320" w:type="dxa"/>
            <w:tcBorders>
              <w:top w:val="nil"/>
              <w:bottom w:val="nil"/>
            </w:tcBorders>
          </w:tcPr>
          <w:p w14:paraId="441B25F7"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608C4EF1" w14:textId="77777777" w:rsidR="009A5789" w:rsidRPr="00AD67F1" w:rsidRDefault="009A5789" w:rsidP="009A5789">
            <w:pPr>
              <w:pStyle w:val="TableText10"/>
              <w:rPr>
                <w:color w:val="000000"/>
              </w:rPr>
            </w:pPr>
          </w:p>
        </w:tc>
        <w:tc>
          <w:tcPr>
            <w:tcW w:w="1200" w:type="dxa"/>
            <w:tcBorders>
              <w:top w:val="nil"/>
              <w:bottom w:val="nil"/>
            </w:tcBorders>
          </w:tcPr>
          <w:p w14:paraId="01BD6812" w14:textId="77777777" w:rsidR="009A5789" w:rsidRPr="00AD67F1" w:rsidRDefault="009A5789" w:rsidP="009A5789">
            <w:pPr>
              <w:pStyle w:val="TableText10"/>
              <w:rPr>
                <w:color w:val="000000"/>
              </w:rPr>
            </w:pPr>
          </w:p>
        </w:tc>
      </w:tr>
      <w:tr w:rsidR="009A5789" w:rsidRPr="00AD67F1" w14:paraId="6F968BA4" w14:textId="77777777" w:rsidTr="009A5789">
        <w:trPr>
          <w:cantSplit/>
        </w:trPr>
        <w:tc>
          <w:tcPr>
            <w:tcW w:w="1244" w:type="dxa"/>
            <w:tcBorders>
              <w:top w:val="nil"/>
              <w:bottom w:val="nil"/>
            </w:tcBorders>
          </w:tcPr>
          <w:p w14:paraId="01206579" w14:textId="77777777" w:rsidR="009A5789" w:rsidRPr="00AD67F1" w:rsidRDefault="009A5789" w:rsidP="009A5789">
            <w:pPr>
              <w:pStyle w:val="TableText10"/>
              <w:rPr>
                <w:color w:val="000000"/>
              </w:rPr>
            </w:pPr>
            <w:r w:rsidRPr="00AD67F1">
              <w:rPr>
                <w:color w:val="000000"/>
              </w:rPr>
              <w:t>16.2</w:t>
            </w:r>
          </w:p>
        </w:tc>
        <w:tc>
          <w:tcPr>
            <w:tcW w:w="2400" w:type="dxa"/>
            <w:tcBorders>
              <w:top w:val="nil"/>
              <w:bottom w:val="nil"/>
            </w:tcBorders>
          </w:tcPr>
          <w:p w14:paraId="52E17DBE"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in relation to contravention of 22 (1) (b)</w:t>
            </w:r>
          </w:p>
        </w:tc>
        <w:tc>
          <w:tcPr>
            <w:tcW w:w="3720" w:type="dxa"/>
            <w:tcBorders>
              <w:top w:val="nil"/>
              <w:bottom w:val="nil"/>
            </w:tcBorders>
          </w:tcPr>
          <w:p w14:paraId="2FA1B100" w14:textId="77777777" w:rsidR="009A5789" w:rsidRPr="00AD67F1" w:rsidRDefault="009A5789" w:rsidP="009A5789">
            <w:pPr>
              <w:pStyle w:val="TableText10"/>
              <w:rPr>
                <w:color w:val="000000"/>
              </w:rPr>
            </w:pPr>
            <w:r w:rsidRPr="00AD67F1">
              <w:rPr>
                <w:color w:val="000000"/>
              </w:rPr>
              <w:t>registered operator of vehicle not take reasonable precautions to prevent vehicle use with fraudulently/deceptively changed numberplate/thing installed/displayed/attached</w:t>
            </w:r>
          </w:p>
        </w:tc>
        <w:tc>
          <w:tcPr>
            <w:tcW w:w="1320" w:type="dxa"/>
            <w:tcBorders>
              <w:top w:val="nil"/>
              <w:bottom w:val="nil"/>
            </w:tcBorders>
          </w:tcPr>
          <w:p w14:paraId="69101D2C"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2A3C0876" w14:textId="77777777" w:rsidR="009A5789" w:rsidRPr="00AD67F1" w:rsidRDefault="009A5789" w:rsidP="009A5789">
            <w:pPr>
              <w:pStyle w:val="TableText10"/>
              <w:rPr>
                <w:color w:val="000000"/>
              </w:rPr>
            </w:pPr>
          </w:p>
        </w:tc>
        <w:tc>
          <w:tcPr>
            <w:tcW w:w="1200" w:type="dxa"/>
            <w:tcBorders>
              <w:top w:val="nil"/>
              <w:bottom w:val="nil"/>
            </w:tcBorders>
          </w:tcPr>
          <w:p w14:paraId="5C1D6AC9" w14:textId="77777777" w:rsidR="009A5789" w:rsidRPr="00AD67F1" w:rsidRDefault="009A5789" w:rsidP="009A5789">
            <w:pPr>
              <w:pStyle w:val="TableText10"/>
              <w:rPr>
                <w:color w:val="000000"/>
              </w:rPr>
            </w:pPr>
          </w:p>
        </w:tc>
      </w:tr>
      <w:tr w:rsidR="009A5789" w:rsidRPr="00AD67F1" w14:paraId="63A3219C" w14:textId="77777777" w:rsidTr="009A5789">
        <w:trPr>
          <w:cantSplit/>
        </w:trPr>
        <w:tc>
          <w:tcPr>
            <w:tcW w:w="1244" w:type="dxa"/>
            <w:tcBorders>
              <w:top w:val="nil"/>
            </w:tcBorders>
          </w:tcPr>
          <w:p w14:paraId="7D77FE9F" w14:textId="77777777" w:rsidR="009A5789" w:rsidRPr="00AD67F1" w:rsidRDefault="009A5789" w:rsidP="009A5789">
            <w:pPr>
              <w:pStyle w:val="TableText10"/>
              <w:rPr>
                <w:color w:val="000000"/>
              </w:rPr>
            </w:pPr>
            <w:r w:rsidRPr="00AD67F1">
              <w:rPr>
                <w:color w:val="000000"/>
              </w:rPr>
              <w:t>16.3</w:t>
            </w:r>
          </w:p>
        </w:tc>
        <w:tc>
          <w:tcPr>
            <w:tcW w:w="2400" w:type="dxa"/>
            <w:tcBorders>
              <w:top w:val="nil"/>
            </w:tcBorders>
          </w:tcPr>
          <w:p w14:paraId="7F70174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in relation to contravention of 22 (1) (c)</w:t>
            </w:r>
          </w:p>
        </w:tc>
        <w:tc>
          <w:tcPr>
            <w:tcW w:w="3720" w:type="dxa"/>
            <w:tcBorders>
              <w:top w:val="nil"/>
            </w:tcBorders>
          </w:tcPr>
          <w:p w14:paraId="0A396F23" w14:textId="77777777" w:rsidR="009A5789" w:rsidRPr="00AD67F1" w:rsidRDefault="009A5789" w:rsidP="009A5789">
            <w:pPr>
              <w:pStyle w:val="TableText10"/>
              <w:rPr>
                <w:color w:val="000000"/>
              </w:rPr>
            </w:pPr>
            <w:r w:rsidRPr="00AD67F1">
              <w:rPr>
                <w:color w:val="000000"/>
              </w:rPr>
              <w:t>registered operator of vehicle not take reasonable precautions to prevent vehicle use with thing deceptively resembling numberplate installed/displayed/attached</w:t>
            </w:r>
          </w:p>
        </w:tc>
        <w:tc>
          <w:tcPr>
            <w:tcW w:w="1320" w:type="dxa"/>
            <w:tcBorders>
              <w:top w:val="nil"/>
            </w:tcBorders>
          </w:tcPr>
          <w:p w14:paraId="586946B0" w14:textId="77777777" w:rsidR="009A5789" w:rsidRPr="00AD67F1" w:rsidRDefault="009A5789" w:rsidP="009A5789">
            <w:pPr>
              <w:pStyle w:val="TableText10"/>
              <w:rPr>
                <w:color w:val="000000"/>
              </w:rPr>
            </w:pPr>
            <w:r w:rsidRPr="00AD67F1">
              <w:rPr>
                <w:color w:val="000000"/>
              </w:rPr>
              <w:t>20</w:t>
            </w:r>
          </w:p>
        </w:tc>
        <w:tc>
          <w:tcPr>
            <w:tcW w:w="1560" w:type="dxa"/>
            <w:tcBorders>
              <w:top w:val="nil"/>
            </w:tcBorders>
          </w:tcPr>
          <w:p w14:paraId="59C9B7E3" w14:textId="77777777" w:rsidR="009A5789" w:rsidRPr="00AD67F1" w:rsidRDefault="009A5789" w:rsidP="009A5789">
            <w:pPr>
              <w:pStyle w:val="TableText10"/>
              <w:rPr>
                <w:color w:val="000000"/>
              </w:rPr>
            </w:pPr>
          </w:p>
        </w:tc>
        <w:tc>
          <w:tcPr>
            <w:tcW w:w="1200" w:type="dxa"/>
            <w:tcBorders>
              <w:top w:val="nil"/>
            </w:tcBorders>
          </w:tcPr>
          <w:p w14:paraId="2AA05329" w14:textId="77777777" w:rsidR="009A5789" w:rsidRPr="00AD67F1" w:rsidRDefault="009A5789" w:rsidP="009A5789">
            <w:pPr>
              <w:pStyle w:val="TableText10"/>
              <w:rPr>
                <w:color w:val="000000"/>
              </w:rPr>
            </w:pPr>
          </w:p>
        </w:tc>
      </w:tr>
      <w:tr w:rsidR="009A5789" w:rsidRPr="00AD67F1" w14:paraId="3899230F" w14:textId="77777777" w:rsidTr="009A5789">
        <w:trPr>
          <w:cantSplit/>
        </w:trPr>
        <w:tc>
          <w:tcPr>
            <w:tcW w:w="1244" w:type="dxa"/>
          </w:tcPr>
          <w:p w14:paraId="044D5616" w14:textId="77777777" w:rsidR="009A5789" w:rsidRPr="00AD67F1" w:rsidRDefault="009A5789" w:rsidP="009A5789">
            <w:pPr>
              <w:pStyle w:val="TableText10"/>
              <w:rPr>
                <w:color w:val="000000"/>
              </w:rPr>
            </w:pPr>
            <w:r w:rsidRPr="00AD67F1">
              <w:rPr>
                <w:color w:val="000000"/>
              </w:rPr>
              <w:t>17</w:t>
            </w:r>
          </w:p>
        </w:tc>
        <w:tc>
          <w:tcPr>
            <w:tcW w:w="2400" w:type="dxa"/>
          </w:tcPr>
          <w:p w14:paraId="25EC3980" w14:textId="77777777" w:rsidR="009A5789" w:rsidRPr="00AD67F1" w:rsidRDefault="009A5789" w:rsidP="009A5789">
            <w:pPr>
              <w:pStyle w:val="TableText10"/>
              <w:rPr>
                <w:color w:val="000000"/>
              </w:rPr>
            </w:pPr>
            <w:r w:rsidRPr="00AD67F1">
              <w:rPr>
                <w:color w:val="000000"/>
              </w:rPr>
              <w:t>22 (3) (a)</w:t>
            </w:r>
          </w:p>
        </w:tc>
        <w:tc>
          <w:tcPr>
            <w:tcW w:w="3720" w:type="dxa"/>
          </w:tcPr>
          <w:p w14:paraId="72669D1E" w14:textId="77777777" w:rsidR="009A5789" w:rsidRPr="00AD67F1" w:rsidRDefault="009A5789" w:rsidP="009A5789">
            <w:pPr>
              <w:pStyle w:val="TableText10"/>
              <w:rPr>
                <w:color w:val="000000"/>
              </w:rPr>
            </w:pPr>
            <w:r w:rsidRPr="00AD67F1">
              <w:rPr>
                <w:color w:val="000000"/>
              </w:rPr>
              <w:t>remove numberplate/thing installed/displayed/attached to vehicle</w:t>
            </w:r>
          </w:p>
        </w:tc>
        <w:tc>
          <w:tcPr>
            <w:tcW w:w="1320" w:type="dxa"/>
          </w:tcPr>
          <w:p w14:paraId="65A67BE3" w14:textId="77777777" w:rsidR="009A5789" w:rsidRPr="00AD67F1" w:rsidRDefault="009A5789" w:rsidP="009A5789">
            <w:pPr>
              <w:pStyle w:val="TableText10"/>
              <w:rPr>
                <w:color w:val="000000"/>
              </w:rPr>
            </w:pPr>
            <w:r w:rsidRPr="00AD67F1">
              <w:rPr>
                <w:color w:val="000000"/>
              </w:rPr>
              <w:t>20</w:t>
            </w:r>
          </w:p>
        </w:tc>
        <w:tc>
          <w:tcPr>
            <w:tcW w:w="1560" w:type="dxa"/>
          </w:tcPr>
          <w:p w14:paraId="3EEB9433" w14:textId="77777777" w:rsidR="009A5789" w:rsidRPr="00AD67F1" w:rsidRDefault="009A5789" w:rsidP="009A5789">
            <w:pPr>
              <w:pStyle w:val="TableText10"/>
              <w:rPr>
                <w:color w:val="000000"/>
              </w:rPr>
            </w:pPr>
          </w:p>
        </w:tc>
        <w:tc>
          <w:tcPr>
            <w:tcW w:w="1200" w:type="dxa"/>
          </w:tcPr>
          <w:p w14:paraId="6EA12F1B" w14:textId="77777777" w:rsidR="009A5789" w:rsidRPr="00AD67F1" w:rsidRDefault="009A5789" w:rsidP="009A5789">
            <w:pPr>
              <w:pStyle w:val="TableText10"/>
              <w:rPr>
                <w:color w:val="000000"/>
              </w:rPr>
            </w:pPr>
          </w:p>
        </w:tc>
      </w:tr>
      <w:tr w:rsidR="009A5789" w:rsidRPr="00AD67F1" w14:paraId="0BF4DFA8" w14:textId="77777777" w:rsidTr="009A5789">
        <w:trPr>
          <w:cantSplit/>
        </w:trPr>
        <w:tc>
          <w:tcPr>
            <w:tcW w:w="1244" w:type="dxa"/>
          </w:tcPr>
          <w:p w14:paraId="65E2C0DA" w14:textId="77777777" w:rsidR="009A5789" w:rsidRPr="00AD67F1" w:rsidRDefault="009A5789" w:rsidP="009A5789">
            <w:pPr>
              <w:pStyle w:val="TableText10"/>
              <w:rPr>
                <w:color w:val="000000"/>
              </w:rPr>
            </w:pPr>
            <w:r w:rsidRPr="00AD67F1">
              <w:rPr>
                <w:color w:val="000000"/>
              </w:rPr>
              <w:lastRenderedPageBreak/>
              <w:t>18</w:t>
            </w:r>
          </w:p>
        </w:tc>
        <w:tc>
          <w:tcPr>
            <w:tcW w:w="2400" w:type="dxa"/>
          </w:tcPr>
          <w:p w14:paraId="470D5332" w14:textId="77777777" w:rsidR="009A5789" w:rsidRPr="00AD67F1" w:rsidRDefault="009A5789" w:rsidP="009A5789">
            <w:pPr>
              <w:pStyle w:val="TableText10"/>
              <w:rPr>
                <w:color w:val="000000"/>
              </w:rPr>
            </w:pPr>
            <w:r w:rsidRPr="00AD67F1">
              <w:rPr>
                <w:color w:val="000000"/>
              </w:rPr>
              <w:t>22 (3) (b)</w:t>
            </w:r>
          </w:p>
        </w:tc>
        <w:tc>
          <w:tcPr>
            <w:tcW w:w="3720" w:type="dxa"/>
          </w:tcPr>
          <w:p w14:paraId="653D837F" w14:textId="77777777" w:rsidR="009A5789" w:rsidRPr="00AD67F1" w:rsidRDefault="009A5789" w:rsidP="009A5789">
            <w:pPr>
              <w:pStyle w:val="TableText10"/>
              <w:rPr>
                <w:color w:val="000000"/>
              </w:rPr>
            </w:pPr>
            <w:r w:rsidRPr="00AD67F1">
              <w:rPr>
                <w:color w:val="000000"/>
              </w:rPr>
              <w:t>deface/damage/interfere with numberplate/thing</w:t>
            </w:r>
          </w:p>
        </w:tc>
        <w:tc>
          <w:tcPr>
            <w:tcW w:w="1320" w:type="dxa"/>
          </w:tcPr>
          <w:p w14:paraId="03EA9348" w14:textId="77777777" w:rsidR="009A5789" w:rsidRPr="00AD67F1" w:rsidRDefault="009A5789" w:rsidP="009A5789">
            <w:pPr>
              <w:pStyle w:val="TableText10"/>
              <w:rPr>
                <w:color w:val="000000"/>
              </w:rPr>
            </w:pPr>
            <w:r w:rsidRPr="00AD67F1">
              <w:rPr>
                <w:color w:val="000000"/>
              </w:rPr>
              <w:t>20</w:t>
            </w:r>
          </w:p>
        </w:tc>
        <w:tc>
          <w:tcPr>
            <w:tcW w:w="1560" w:type="dxa"/>
          </w:tcPr>
          <w:p w14:paraId="5920D319" w14:textId="77777777" w:rsidR="009A5789" w:rsidRPr="00AD67F1" w:rsidRDefault="009A5789" w:rsidP="009A5789">
            <w:pPr>
              <w:pStyle w:val="TableText10"/>
              <w:rPr>
                <w:color w:val="000000"/>
              </w:rPr>
            </w:pPr>
          </w:p>
        </w:tc>
        <w:tc>
          <w:tcPr>
            <w:tcW w:w="1200" w:type="dxa"/>
          </w:tcPr>
          <w:p w14:paraId="5B4F4AC9" w14:textId="77777777" w:rsidR="009A5789" w:rsidRPr="00AD67F1" w:rsidRDefault="009A5789" w:rsidP="009A5789">
            <w:pPr>
              <w:pStyle w:val="TableText10"/>
              <w:rPr>
                <w:color w:val="000000"/>
              </w:rPr>
            </w:pPr>
          </w:p>
        </w:tc>
      </w:tr>
      <w:tr w:rsidR="009A5789" w:rsidRPr="00AD67F1" w14:paraId="52810059" w14:textId="77777777" w:rsidTr="009A5789">
        <w:trPr>
          <w:cantSplit/>
        </w:trPr>
        <w:tc>
          <w:tcPr>
            <w:tcW w:w="1244" w:type="dxa"/>
          </w:tcPr>
          <w:p w14:paraId="4C34F351" w14:textId="77777777" w:rsidR="009A5789" w:rsidRPr="00AD67F1" w:rsidRDefault="009A5789" w:rsidP="009A5789">
            <w:pPr>
              <w:pStyle w:val="TableText10"/>
              <w:rPr>
                <w:color w:val="000000"/>
              </w:rPr>
            </w:pPr>
            <w:r w:rsidRPr="00AD67F1">
              <w:rPr>
                <w:color w:val="000000"/>
              </w:rPr>
              <w:t>19</w:t>
            </w:r>
          </w:p>
        </w:tc>
        <w:tc>
          <w:tcPr>
            <w:tcW w:w="2400" w:type="dxa"/>
          </w:tcPr>
          <w:p w14:paraId="2667489D" w14:textId="77777777" w:rsidR="009A5789" w:rsidRPr="00AD67F1" w:rsidRDefault="009A5789" w:rsidP="009A5789">
            <w:pPr>
              <w:pStyle w:val="TableText10"/>
              <w:rPr>
                <w:color w:val="000000"/>
              </w:rPr>
            </w:pPr>
            <w:r w:rsidRPr="00AD67F1">
              <w:rPr>
                <w:color w:val="000000"/>
              </w:rPr>
              <w:t>23 (2) (a)</w:t>
            </w:r>
          </w:p>
        </w:tc>
        <w:tc>
          <w:tcPr>
            <w:tcW w:w="3720" w:type="dxa"/>
          </w:tcPr>
          <w:p w14:paraId="63596EDF" w14:textId="77777777" w:rsidR="009A5789" w:rsidRPr="00AD67F1" w:rsidRDefault="009A5789" w:rsidP="009A5789">
            <w:pPr>
              <w:pStyle w:val="TableText10"/>
              <w:rPr>
                <w:color w:val="000000"/>
              </w:rPr>
            </w:pPr>
            <w:r w:rsidRPr="00AD67F1">
              <w:rPr>
                <w:color w:val="000000"/>
              </w:rPr>
              <w:t>unlawfully stamp/attach vehicle identification number</w:t>
            </w:r>
          </w:p>
        </w:tc>
        <w:tc>
          <w:tcPr>
            <w:tcW w:w="1320" w:type="dxa"/>
          </w:tcPr>
          <w:p w14:paraId="78FF57EB" w14:textId="77777777" w:rsidR="009A5789" w:rsidRPr="00AD67F1" w:rsidRDefault="009A5789" w:rsidP="009A5789">
            <w:pPr>
              <w:pStyle w:val="TableText10"/>
              <w:rPr>
                <w:color w:val="000000"/>
              </w:rPr>
            </w:pPr>
            <w:r w:rsidRPr="00AD67F1">
              <w:rPr>
                <w:color w:val="000000"/>
              </w:rPr>
              <w:t>50pu/ 6 months prison/both</w:t>
            </w:r>
          </w:p>
        </w:tc>
        <w:tc>
          <w:tcPr>
            <w:tcW w:w="1560" w:type="dxa"/>
          </w:tcPr>
          <w:p w14:paraId="76DCDCB0" w14:textId="77777777" w:rsidR="009A5789" w:rsidRPr="00AD67F1" w:rsidRDefault="009A5789" w:rsidP="009A5789">
            <w:pPr>
              <w:pStyle w:val="TableText10"/>
              <w:rPr>
                <w:color w:val="000000"/>
              </w:rPr>
            </w:pPr>
          </w:p>
        </w:tc>
        <w:tc>
          <w:tcPr>
            <w:tcW w:w="1200" w:type="dxa"/>
          </w:tcPr>
          <w:p w14:paraId="120B31C5" w14:textId="77777777" w:rsidR="009A5789" w:rsidRPr="00AD67F1" w:rsidRDefault="009A5789" w:rsidP="009A5789">
            <w:pPr>
              <w:pStyle w:val="TableText10"/>
              <w:rPr>
                <w:color w:val="000000"/>
              </w:rPr>
            </w:pPr>
          </w:p>
        </w:tc>
      </w:tr>
      <w:tr w:rsidR="009A5789" w:rsidRPr="00AD67F1" w14:paraId="6F3BBB26" w14:textId="77777777" w:rsidTr="009A5789">
        <w:trPr>
          <w:cantSplit/>
        </w:trPr>
        <w:tc>
          <w:tcPr>
            <w:tcW w:w="1244" w:type="dxa"/>
          </w:tcPr>
          <w:p w14:paraId="39F72F7F" w14:textId="77777777" w:rsidR="009A5789" w:rsidRPr="00AD67F1" w:rsidRDefault="009A5789" w:rsidP="009A5789">
            <w:pPr>
              <w:pStyle w:val="TableText10"/>
              <w:rPr>
                <w:color w:val="000000"/>
              </w:rPr>
            </w:pPr>
            <w:r w:rsidRPr="00AD67F1">
              <w:rPr>
                <w:color w:val="000000"/>
              </w:rPr>
              <w:t>20</w:t>
            </w:r>
          </w:p>
        </w:tc>
        <w:tc>
          <w:tcPr>
            <w:tcW w:w="2400" w:type="dxa"/>
          </w:tcPr>
          <w:p w14:paraId="5AE5FAD2" w14:textId="77777777" w:rsidR="009A5789" w:rsidRPr="00AD67F1" w:rsidRDefault="009A5789" w:rsidP="009A5789">
            <w:pPr>
              <w:pStyle w:val="TableText10"/>
              <w:rPr>
                <w:color w:val="000000"/>
              </w:rPr>
            </w:pPr>
            <w:r w:rsidRPr="00AD67F1">
              <w:rPr>
                <w:color w:val="000000"/>
              </w:rPr>
              <w:t>23 (2) (b)</w:t>
            </w:r>
          </w:p>
        </w:tc>
        <w:tc>
          <w:tcPr>
            <w:tcW w:w="3720" w:type="dxa"/>
          </w:tcPr>
          <w:p w14:paraId="43D42268" w14:textId="77777777" w:rsidR="009A5789" w:rsidRPr="00AD67F1" w:rsidRDefault="009A5789" w:rsidP="009A5789">
            <w:pPr>
              <w:pStyle w:val="TableText10"/>
              <w:rPr>
                <w:color w:val="000000"/>
              </w:rPr>
            </w:pPr>
            <w:r w:rsidRPr="00AD67F1">
              <w:rPr>
                <w:color w:val="000000"/>
              </w:rPr>
              <w:t>unlawfully change/deface/remove/ obliterate identification number</w:t>
            </w:r>
          </w:p>
        </w:tc>
        <w:tc>
          <w:tcPr>
            <w:tcW w:w="1320" w:type="dxa"/>
          </w:tcPr>
          <w:p w14:paraId="3C38BAA3" w14:textId="77777777" w:rsidR="009A5789" w:rsidRPr="00AD67F1" w:rsidRDefault="009A5789" w:rsidP="009A5789">
            <w:pPr>
              <w:pStyle w:val="TableText10"/>
              <w:rPr>
                <w:color w:val="000000"/>
              </w:rPr>
            </w:pPr>
            <w:r w:rsidRPr="00AD67F1">
              <w:rPr>
                <w:color w:val="000000"/>
              </w:rPr>
              <w:t>50pu/ 6 months prison/both</w:t>
            </w:r>
          </w:p>
        </w:tc>
        <w:tc>
          <w:tcPr>
            <w:tcW w:w="1560" w:type="dxa"/>
          </w:tcPr>
          <w:p w14:paraId="675CC44C" w14:textId="77777777" w:rsidR="009A5789" w:rsidRPr="00AD67F1" w:rsidRDefault="009A5789" w:rsidP="009A5789">
            <w:pPr>
              <w:pStyle w:val="TableText10"/>
              <w:rPr>
                <w:color w:val="000000"/>
              </w:rPr>
            </w:pPr>
          </w:p>
        </w:tc>
        <w:tc>
          <w:tcPr>
            <w:tcW w:w="1200" w:type="dxa"/>
          </w:tcPr>
          <w:p w14:paraId="6CE38394" w14:textId="77777777" w:rsidR="009A5789" w:rsidRPr="00AD67F1" w:rsidRDefault="009A5789" w:rsidP="009A5789">
            <w:pPr>
              <w:pStyle w:val="TableText10"/>
              <w:rPr>
                <w:color w:val="000000"/>
              </w:rPr>
            </w:pPr>
          </w:p>
        </w:tc>
      </w:tr>
      <w:tr w:rsidR="009A5789" w:rsidRPr="00AD67F1" w14:paraId="6D470D9E" w14:textId="77777777" w:rsidTr="009A5789">
        <w:trPr>
          <w:cantSplit/>
        </w:trPr>
        <w:tc>
          <w:tcPr>
            <w:tcW w:w="1244" w:type="dxa"/>
          </w:tcPr>
          <w:p w14:paraId="6187A0B5" w14:textId="77777777" w:rsidR="009A5789" w:rsidRPr="00AD67F1" w:rsidRDefault="009A5789" w:rsidP="009A5789">
            <w:pPr>
              <w:pStyle w:val="TableText10"/>
              <w:rPr>
                <w:color w:val="000000"/>
              </w:rPr>
            </w:pPr>
            <w:r w:rsidRPr="00AD67F1">
              <w:rPr>
                <w:color w:val="000000"/>
              </w:rPr>
              <w:t>21</w:t>
            </w:r>
          </w:p>
        </w:tc>
        <w:tc>
          <w:tcPr>
            <w:tcW w:w="2400" w:type="dxa"/>
          </w:tcPr>
          <w:p w14:paraId="2B2D1BFE" w14:textId="77777777" w:rsidR="009A5789" w:rsidRPr="00AD67F1" w:rsidRDefault="009A5789" w:rsidP="009A5789">
            <w:pPr>
              <w:pStyle w:val="TableText10"/>
              <w:rPr>
                <w:color w:val="000000"/>
              </w:rPr>
            </w:pPr>
            <w:r w:rsidRPr="00AD67F1">
              <w:rPr>
                <w:color w:val="000000"/>
              </w:rPr>
              <w:t>23 (2) (c)</w:t>
            </w:r>
          </w:p>
        </w:tc>
        <w:tc>
          <w:tcPr>
            <w:tcW w:w="3720" w:type="dxa"/>
          </w:tcPr>
          <w:p w14:paraId="7C97A9C0" w14:textId="77777777" w:rsidR="009A5789" w:rsidRPr="00AD67F1" w:rsidRDefault="009A5789" w:rsidP="009A5789">
            <w:pPr>
              <w:pStyle w:val="TableText10"/>
              <w:rPr>
                <w:color w:val="000000"/>
              </w:rPr>
            </w:pPr>
            <w:r w:rsidRPr="00AD67F1">
              <w:rPr>
                <w:color w:val="000000"/>
              </w:rPr>
              <w:t>unlawfully possess part of vehicle knowing identification number is changed/defaced/removed/obliterated</w:t>
            </w:r>
          </w:p>
        </w:tc>
        <w:tc>
          <w:tcPr>
            <w:tcW w:w="1320" w:type="dxa"/>
          </w:tcPr>
          <w:p w14:paraId="615819B8" w14:textId="77777777" w:rsidR="009A5789" w:rsidRPr="00AD67F1" w:rsidRDefault="009A5789" w:rsidP="009A5789">
            <w:pPr>
              <w:pStyle w:val="TableText10"/>
              <w:rPr>
                <w:color w:val="000000"/>
              </w:rPr>
            </w:pPr>
            <w:r w:rsidRPr="00AD67F1">
              <w:rPr>
                <w:color w:val="000000"/>
              </w:rPr>
              <w:t>50pu/ 6 months prison/both</w:t>
            </w:r>
          </w:p>
        </w:tc>
        <w:tc>
          <w:tcPr>
            <w:tcW w:w="1560" w:type="dxa"/>
          </w:tcPr>
          <w:p w14:paraId="0BDF8223" w14:textId="77777777" w:rsidR="009A5789" w:rsidRPr="00AD67F1" w:rsidRDefault="009A5789" w:rsidP="009A5789">
            <w:pPr>
              <w:pStyle w:val="TableText10"/>
              <w:rPr>
                <w:color w:val="000000"/>
              </w:rPr>
            </w:pPr>
          </w:p>
        </w:tc>
        <w:tc>
          <w:tcPr>
            <w:tcW w:w="1200" w:type="dxa"/>
          </w:tcPr>
          <w:p w14:paraId="18902779" w14:textId="77777777" w:rsidR="009A5789" w:rsidRPr="00AD67F1" w:rsidRDefault="009A5789" w:rsidP="009A5789">
            <w:pPr>
              <w:pStyle w:val="TableText10"/>
              <w:rPr>
                <w:color w:val="000000"/>
              </w:rPr>
            </w:pPr>
          </w:p>
        </w:tc>
      </w:tr>
      <w:tr w:rsidR="009A5789" w:rsidRPr="00AD67F1" w14:paraId="63F8EB67" w14:textId="77777777" w:rsidTr="009A5789">
        <w:trPr>
          <w:cantSplit/>
        </w:trPr>
        <w:tc>
          <w:tcPr>
            <w:tcW w:w="1244" w:type="dxa"/>
          </w:tcPr>
          <w:p w14:paraId="59E25D3C" w14:textId="77777777" w:rsidR="009A5789" w:rsidRPr="00AD67F1" w:rsidRDefault="009A5789" w:rsidP="009A5789">
            <w:pPr>
              <w:pStyle w:val="TableText10"/>
              <w:rPr>
                <w:color w:val="000000"/>
              </w:rPr>
            </w:pPr>
            <w:r w:rsidRPr="00AD67F1">
              <w:rPr>
                <w:color w:val="000000"/>
              </w:rPr>
              <w:t>22</w:t>
            </w:r>
          </w:p>
        </w:tc>
        <w:tc>
          <w:tcPr>
            <w:tcW w:w="2400" w:type="dxa"/>
          </w:tcPr>
          <w:p w14:paraId="5C1FA3EE" w14:textId="77777777" w:rsidR="009A5789" w:rsidRPr="00AD67F1" w:rsidRDefault="009A5789" w:rsidP="009A5789">
            <w:pPr>
              <w:pStyle w:val="TableText10"/>
              <w:rPr>
                <w:color w:val="000000"/>
              </w:rPr>
            </w:pPr>
            <w:r w:rsidRPr="00AD67F1">
              <w:rPr>
                <w:color w:val="000000"/>
              </w:rPr>
              <w:t>25 (3)</w:t>
            </w:r>
          </w:p>
        </w:tc>
        <w:tc>
          <w:tcPr>
            <w:tcW w:w="3720" w:type="dxa"/>
          </w:tcPr>
          <w:p w14:paraId="44E0D932" w14:textId="77777777" w:rsidR="009A5789" w:rsidRPr="00AD67F1" w:rsidRDefault="009A5789" w:rsidP="009A5789">
            <w:pPr>
              <w:pStyle w:val="TableText10"/>
              <w:rPr>
                <w:color w:val="000000"/>
              </w:rPr>
            </w:pPr>
            <w:r w:rsidRPr="00AD67F1">
              <w:rPr>
                <w:color w:val="000000"/>
              </w:rPr>
              <w:t>responsible person not give police officer/authorised person reasonable assistance</w:t>
            </w:r>
          </w:p>
        </w:tc>
        <w:tc>
          <w:tcPr>
            <w:tcW w:w="1320" w:type="dxa"/>
          </w:tcPr>
          <w:p w14:paraId="00F9370C" w14:textId="77777777" w:rsidR="009A5789" w:rsidRPr="00AD67F1" w:rsidRDefault="009A5789" w:rsidP="009A5789">
            <w:pPr>
              <w:pStyle w:val="TableText10"/>
              <w:rPr>
                <w:color w:val="000000"/>
              </w:rPr>
            </w:pPr>
            <w:r w:rsidRPr="00AD67F1">
              <w:rPr>
                <w:color w:val="000000"/>
              </w:rPr>
              <w:t>20</w:t>
            </w:r>
          </w:p>
        </w:tc>
        <w:tc>
          <w:tcPr>
            <w:tcW w:w="1560" w:type="dxa"/>
          </w:tcPr>
          <w:p w14:paraId="73C17FB4" w14:textId="77777777" w:rsidR="009A5789" w:rsidRPr="00AD67F1" w:rsidRDefault="009A5789" w:rsidP="009A5789">
            <w:pPr>
              <w:pStyle w:val="TableText10"/>
              <w:rPr>
                <w:color w:val="000000"/>
              </w:rPr>
            </w:pPr>
          </w:p>
        </w:tc>
        <w:tc>
          <w:tcPr>
            <w:tcW w:w="1200" w:type="dxa"/>
          </w:tcPr>
          <w:p w14:paraId="614D0D02" w14:textId="77777777" w:rsidR="009A5789" w:rsidRPr="00AD67F1" w:rsidRDefault="009A5789" w:rsidP="009A5789">
            <w:pPr>
              <w:pStyle w:val="TableText10"/>
              <w:rPr>
                <w:color w:val="000000"/>
              </w:rPr>
            </w:pPr>
          </w:p>
        </w:tc>
      </w:tr>
      <w:tr w:rsidR="009A5789" w:rsidRPr="00AD67F1" w14:paraId="2F84FD27" w14:textId="77777777" w:rsidTr="009A5789">
        <w:trPr>
          <w:cantSplit/>
        </w:trPr>
        <w:tc>
          <w:tcPr>
            <w:tcW w:w="1244" w:type="dxa"/>
          </w:tcPr>
          <w:p w14:paraId="5F6BBAEA" w14:textId="77777777" w:rsidR="009A5789" w:rsidRPr="00AD67F1" w:rsidRDefault="009A5789" w:rsidP="009A5789">
            <w:pPr>
              <w:pStyle w:val="TableText10"/>
              <w:rPr>
                <w:color w:val="000000"/>
              </w:rPr>
            </w:pPr>
            <w:r w:rsidRPr="00AD67F1">
              <w:rPr>
                <w:color w:val="000000"/>
              </w:rPr>
              <w:lastRenderedPageBreak/>
              <w:t>23</w:t>
            </w:r>
          </w:p>
        </w:tc>
        <w:tc>
          <w:tcPr>
            <w:tcW w:w="2400" w:type="dxa"/>
          </w:tcPr>
          <w:p w14:paraId="42EE7D72" w14:textId="77777777" w:rsidR="009A5789" w:rsidRPr="00AD67F1" w:rsidRDefault="009A5789" w:rsidP="009A5789">
            <w:pPr>
              <w:pStyle w:val="TableText10"/>
              <w:rPr>
                <w:color w:val="000000"/>
              </w:rPr>
            </w:pPr>
            <w:r w:rsidRPr="00AD67F1">
              <w:rPr>
                <w:color w:val="000000"/>
              </w:rPr>
              <w:t>26</w:t>
            </w:r>
          </w:p>
        </w:tc>
        <w:tc>
          <w:tcPr>
            <w:tcW w:w="3720" w:type="dxa"/>
          </w:tcPr>
          <w:p w14:paraId="524F6178" w14:textId="77777777" w:rsidR="009A5789" w:rsidRPr="00AD67F1" w:rsidRDefault="009A5789" w:rsidP="009A5789">
            <w:pPr>
              <w:pStyle w:val="TableText10"/>
              <w:rPr>
                <w:color w:val="000000"/>
              </w:rPr>
            </w:pPr>
            <w:r w:rsidRPr="00AD67F1">
              <w:rPr>
                <w:color w:val="000000"/>
              </w:rPr>
              <w:t>use defective vehicle contrary to s 25 condition/prohibition</w:t>
            </w:r>
          </w:p>
        </w:tc>
        <w:tc>
          <w:tcPr>
            <w:tcW w:w="1320" w:type="dxa"/>
          </w:tcPr>
          <w:p w14:paraId="4A5B1761" w14:textId="77777777" w:rsidR="009A5789" w:rsidRPr="00AD67F1" w:rsidRDefault="009A5789" w:rsidP="009A5789">
            <w:pPr>
              <w:pStyle w:val="TableText10"/>
              <w:rPr>
                <w:color w:val="000000"/>
              </w:rPr>
            </w:pPr>
            <w:r w:rsidRPr="00AD67F1">
              <w:rPr>
                <w:color w:val="000000"/>
              </w:rPr>
              <w:t>20</w:t>
            </w:r>
          </w:p>
        </w:tc>
        <w:tc>
          <w:tcPr>
            <w:tcW w:w="1560" w:type="dxa"/>
          </w:tcPr>
          <w:p w14:paraId="239CB576" w14:textId="77777777" w:rsidR="009A5789" w:rsidRPr="00AD67F1" w:rsidRDefault="009A5789" w:rsidP="009A5789">
            <w:pPr>
              <w:pStyle w:val="TableText10"/>
              <w:rPr>
                <w:color w:val="000000"/>
              </w:rPr>
            </w:pPr>
            <w:r w:rsidRPr="00AD67F1">
              <w:rPr>
                <w:color w:val="000000"/>
              </w:rPr>
              <w:t>484</w:t>
            </w:r>
          </w:p>
        </w:tc>
        <w:tc>
          <w:tcPr>
            <w:tcW w:w="1200" w:type="dxa"/>
          </w:tcPr>
          <w:p w14:paraId="4DEA45CF" w14:textId="77777777" w:rsidR="009A5789" w:rsidRPr="00AD67F1" w:rsidRDefault="009A5789" w:rsidP="009A5789">
            <w:pPr>
              <w:pStyle w:val="TableText10"/>
              <w:rPr>
                <w:color w:val="000000"/>
              </w:rPr>
            </w:pPr>
          </w:p>
        </w:tc>
      </w:tr>
      <w:tr w:rsidR="009A5789" w:rsidRPr="00AD67F1" w14:paraId="37EE79F9" w14:textId="77777777" w:rsidTr="009A5789">
        <w:trPr>
          <w:cantSplit/>
        </w:trPr>
        <w:tc>
          <w:tcPr>
            <w:tcW w:w="1244" w:type="dxa"/>
          </w:tcPr>
          <w:p w14:paraId="1BF08AAD" w14:textId="77777777" w:rsidR="009A5789" w:rsidRPr="00AD67F1" w:rsidRDefault="009A5789" w:rsidP="009A5789">
            <w:pPr>
              <w:pStyle w:val="TableText10"/>
              <w:rPr>
                <w:color w:val="000000"/>
              </w:rPr>
            </w:pPr>
            <w:r w:rsidRPr="00AD67F1">
              <w:rPr>
                <w:color w:val="000000"/>
              </w:rPr>
              <w:t>24</w:t>
            </w:r>
          </w:p>
        </w:tc>
        <w:tc>
          <w:tcPr>
            <w:tcW w:w="2400" w:type="dxa"/>
          </w:tcPr>
          <w:p w14:paraId="7604C997" w14:textId="77777777" w:rsidR="009A5789" w:rsidRPr="00AD67F1" w:rsidRDefault="009A5789" w:rsidP="009A5789">
            <w:pPr>
              <w:pStyle w:val="TableText10"/>
              <w:rPr>
                <w:color w:val="000000"/>
              </w:rPr>
            </w:pPr>
            <w:r w:rsidRPr="00AD67F1">
              <w:rPr>
                <w:color w:val="000000"/>
              </w:rPr>
              <w:t>27 (4)</w:t>
            </w:r>
          </w:p>
        </w:tc>
        <w:tc>
          <w:tcPr>
            <w:tcW w:w="3720" w:type="dxa"/>
          </w:tcPr>
          <w:p w14:paraId="30B68F48" w14:textId="77777777" w:rsidR="009A5789" w:rsidRPr="00AD67F1" w:rsidRDefault="009A5789" w:rsidP="009A5789">
            <w:pPr>
              <w:pStyle w:val="TableText10"/>
              <w:rPr>
                <w:color w:val="000000"/>
              </w:rPr>
            </w:pPr>
            <w:r w:rsidRPr="00AD67F1">
              <w:rPr>
                <w:color w:val="000000"/>
              </w:rPr>
              <w:t>not comply with request/signal by police officer/authorised person</w:t>
            </w:r>
          </w:p>
        </w:tc>
        <w:tc>
          <w:tcPr>
            <w:tcW w:w="1320" w:type="dxa"/>
          </w:tcPr>
          <w:p w14:paraId="66A38682" w14:textId="77777777" w:rsidR="009A5789" w:rsidRPr="00AD67F1" w:rsidRDefault="009A5789" w:rsidP="009A5789">
            <w:pPr>
              <w:pStyle w:val="TableText10"/>
              <w:rPr>
                <w:color w:val="000000"/>
              </w:rPr>
            </w:pPr>
            <w:r w:rsidRPr="00AD67F1">
              <w:rPr>
                <w:color w:val="000000"/>
              </w:rPr>
              <w:t>20</w:t>
            </w:r>
          </w:p>
        </w:tc>
        <w:tc>
          <w:tcPr>
            <w:tcW w:w="1560" w:type="dxa"/>
          </w:tcPr>
          <w:p w14:paraId="2A6C22C3" w14:textId="77777777" w:rsidR="009A5789" w:rsidRPr="00AD67F1" w:rsidRDefault="009A5789" w:rsidP="009A5789">
            <w:pPr>
              <w:pStyle w:val="TableText10"/>
              <w:rPr>
                <w:color w:val="000000"/>
              </w:rPr>
            </w:pPr>
          </w:p>
        </w:tc>
        <w:tc>
          <w:tcPr>
            <w:tcW w:w="1200" w:type="dxa"/>
          </w:tcPr>
          <w:p w14:paraId="117E5E25" w14:textId="77777777" w:rsidR="009A5789" w:rsidRPr="00AD67F1" w:rsidRDefault="009A5789" w:rsidP="009A5789">
            <w:pPr>
              <w:pStyle w:val="TableText10"/>
              <w:rPr>
                <w:color w:val="000000"/>
              </w:rPr>
            </w:pPr>
          </w:p>
        </w:tc>
      </w:tr>
      <w:tr w:rsidR="009A5789" w:rsidRPr="00AD67F1" w14:paraId="7E57C939" w14:textId="77777777" w:rsidTr="009A5789">
        <w:trPr>
          <w:cantSplit/>
        </w:trPr>
        <w:tc>
          <w:tcPr>
            <w:tcW w:w="1244" w:type="dxa"/>
          </w:tcPr>
          <w:p w14:paraId="52CA18B4" w14:textId="77777777" w:rsidR="009A5789" w:rsidRPr="00AD67F1" w:rsidRDefault="009A5789" w:rsidP="009A5789">
            <w:pPr>
              <w:pStyle w:val="TableText10"/>
              <w:rPr>
                <w:color w:val="000000"/>
              </w:rPr>
            </w:pPr>
            <w:r w:rsidRPr="00AD67F1">
              <w:rPr>
                <w:color w:val="000000"/>
              </w:rPr>
              <w:t>25</w:t>
            </w:r>
          </w:p>
        </w:tc>
        <w:tc>
          <w:tcPr>
            <w:tcW w:w="2400" w:type="dxa"/>
          </w:tcPr>
          <w:p w14:paraId="2E2283AA" w14:textId="77777777" w:rsidR="009A5789" w:rsidRPr="00AD67F1" w:rsidRDefault="009A5789" w:rsidP="009A5789">
            <w:pPr>
              <w:pStyle w:val="TableText10"/>
              <w:rPr>
                <w:color w:val="000000"/>
              </w:rPr>
            </w:pPr>
            <w:r w:rsidRPr="00AD67F1">
              <w:rPr>
                <w:color w:val="000000"/>
              </w:rPr>
              <w:t>28 (1)</w:t>
            </w:r>
          </w:p>
        </w:tc>
        <w:tc>
          <w:tcPr>
            <w:tcW w:w="3720" w:type="dxa"/>
          </w:tcPr>
          <w:p w14:paraId="7D21D52A" w14:textId="77777777" w:rsidR="009A5789" w:rsidRPr="00AD67F1" w:rsidRDefault="009A5789" w:rsidP="009A5789">
            <w:pPr>
              <w:pStyle w:val="TableText10"/>
              <w:rPr>
                <w:color w:val="000000"/>
              </w:rPr>
            </w:pPr>
            <w:r w:rsidRPr="00AD67F1">
              <w:rPr>
                <w:color w:val="000000"/>
              </w:rPr>
              <w:t>use dangerously defective vehicle</w:t>
            </w:r>
          </w:p>
        </w:tc>
        <w:tc>
          <w:tcPr>
            <w:tcW w:w="1320" w:type="dxa"/>
          </w:tcPr>
          <w:p w14:paraId="15FBA63E" w14:textId="77777777" w:rsidR="009A5789" w:rsidRPr="00AD67F1" w:rsidRDefault="009A5789" w:rsidP="009A5789">
            <w:pPr>
              <w:pStyle w:val="TableText10"/>
              <w:rPr>
                <w:color w:val="000000"/>
              </w:rPr>
            </w:pPr>
            <w:r w:rsidRPr="00AD67F1">
              <w:rPr>
                <w:color w:val="000000"/>
              </w:rPr>
              <w:t>20</w:t>
            </w:r>
          </w:p>
        </w:tc>
        <w:tc>
          <w:tcPr>
            <w:tcW w:w="1560" w:type="dxa"/>
          </w:tcPr>
          <w:p w14:paraId="72256745" w14:textId="77777777" w:rsidR="009A5789" w:rsidRPr="00AD67F1" w:rsidRDefault="009A5789" w:rsidP="009A5789">
            <w:pPr>
              <w:pStyle w:val="TableText10"/>
              <w:rPr>
                <w:color w:val="000000"/>
              </w:rPr>
            </w:pPr>
          </w:p>
        </w:tc>
        <w:tc>
          <w:tcPr>
            <w:tcW w:w="1200" w:type="dxa"/>
          </w:tcPr>
          <w:p w14:paraId="1FF7BE99" w14:textId="77777777" w:rsidR="009A5789" w:rsidRPr="00AD67F1" w:rsidRDefault="009A5789" w:rsidP="009A5789">
            <w:pPr>
              <w:pStyle w:val="TableText10"/>
              <w:rPr>
                <w:color w:val="000000"/>
              </w:rPr>
            </w:pPr>
          </w:p>
        </w:tc>
      </w:tr>
    </w:tbl>
    <w:p w14:paraId="08CF8127" w14:textId="77777777" w:rsidR="009A5789" w:rsidRPr="00AD67F1" w:rsidRDefault="009A5789" w:rsidP="009A5789">
      <w:pPr>
        <w:pStyle w:val="PageBreak"/>
        <w:rPr>
          <w:color w:val="000000"/>
        </w:rPr>
      </w:pPr>
      <w:r w:rsidRPr="00AD67F1">
        <w:rPr>
          <w:color w:val="000000"/>
        </w:rPr>
        <w:br w:type="page"/>
      </w:r>
    </w:p>
    <w:p w14:paraId="1B9A68F2" w14:textId="77777777" w:rsidR="009A5789" w:rsidRPr="002619D9" w:rsidRDefault="009A5789" w:rsidP="009A5789">
      <w:pPr>
        <w:pStyle w:val="Sched-Part"/>
      </w:pPr>
      <w:bookmarkStart w:id="91" w:name="_Toc49321275"/>
      <w:r w:rsidRPr="002619D9">
        <w:rPr>
          <w:rStyle w:val="CharPartNo"/>
        </w:rPr>
        <w:lastRenderedPageBreak/>
        <w:t>Part 1.15</w:t>
      </w:r>
      <w:r w:rsidRPr="00AD67F1">
        <w:rPr>
          <w:color w:val="000000"/>
        </w:rPr>
        <w:tab/>
      </w:r>
      <w:r w:rsidRPr="002619D9">
        <w:rPr>
          <w:rStyle w:val="CharPartText"/>
          <w:color w:val="000000"/>
        </w:rPr>
        <w:t>Road Transport (Vehicle Registration) Regulation 2000</w:t>
      </w:r>
      <w:bookmarkEnd w:id="91"/>
    </w:p>
    <w:p w14:paraId="0DB8D319" w14:textId="77777777" w:rsidR="009A5789" w:rsidRPr="00AD67F1" w:rsidRDefault="009A5789" w:rsidP="009A5789">
      <w:pPr>
        <w:keepNext/>
        <w:rPr>
          <w:color w:val="000000"/>
        </w:rPr>
      </w:pPr>
    </w:p>
    <w:tbl>
      <w:tblPr>
        <w:tblW w:w="11387" w:type="dxa"/>
        <w:tblInd w:w="34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87"/>
        <w:gridCol w:w="2400"/>
        <w:gridCol w:w="3720"/>
        <w:gridCol w:w="1320"/>
        <w:gridCol w:w="1560"/>
        <w:gridCol w:w="1200"/>
      </w:tblGrid>
      <w:tr w:rsidR="009A5789" w:rsidRPr="00AD67F1" w14:paraId="6AE22115" w14:textId="77777777" w:rsidTr="009A5789">
        <w:trPr>
          <w:tblHeader/>
        </w:trPr>
        <w:tc>
          <w:tcPr>
            <w:tcW w:w="1187" w:type="dxa"/>
            <w:tcBorders>
              <w:bottom w:val="single" w:sz="4" w:space="0" w:color="auto"/>
            </w:tcBorders>
          </w:tcPr>
          <w:p w14:paraId="06872EFE" w14:textId="77777777" w:rsidR="009A5789" w:rsidRPr="00AD67F1" w:rsidRDefault="009A5789" w:rsidP="009A5789">
            <w:pPr>
              <w:pStyle w:val="TableColHd"/>
              <w:rPr>
                <w:color w:val="000000"/>
              </w:rPr>
            </w:pPr>
            <w:r w:rsidRPr="00AD67F1">
              <w:rPr>
                <w:color w:val="000000"/>
              </w:rPr>
              <w:t>column 1</w:t>
            </w:r>
          </w:p>
          <w:p w14:paraId="0B226FA3" w14:textId="77777777" w:rsidR="009A5789" w:rsidRPr="00AD67F1" w:rsidRDefault="009A5789" w:rsidP="009A5789">
            <w:pPr>
              <w:pStyle w:val="TableColHd"/>
              <w:rPr>
                <w:color w:val="000000"/>
              </w:rPr>
            </w:pPr>
            <w:r w:rsidRPr="00AD67F1">
              <w:rPr>
                <w:color w:val="000000"/>
              </w:rPr>
              <w:t>item</w:t>
            </w:r>
          </w:p>
        </w:tc>
        <w:tc>
          <w:tcPr>
            <w:tcW w:w="2400" w:type="dxa"/>
            <w:tcBorders>
              <w:bottom w:val="single" w:sz="4" w:space="0" w:color="auto"/>
            </w:tcBorders>
          </w:tcPr>
          <w:p w14:paraId="43217DE2" w14:textId="77777777" w:rsidR="009A5789" w:rsidRPr="00AD67F1" w:rsidRDefault="009A5789" w:rsidP="009A5789">
            <w:pPr>
              <w:pStyle w:val="TableColHd"/>
              <w:rPr>
                <w:color w:val="000000"/>
              </w:rPr>
            </w:pPr>
            <w:r w:rsidRPr="00AD67F1">
              <w:rPr>
                <w:color w:val="000000"/>
              </w:rPr>
              <w:t>column 2</w:t>
            </w:r>
          </w:p>
          <w:p w14:paraId="76E70D62" w14:textId="77777777" w:rsidR="009A5789" w:rsidRPr="00AD67F1" w:rsidRDefault="009A5789" w:rsidP="009A5789">
            <w:pPr>
              <w:pStyle w:val="TableColHd"/>
              <w:rPr>
                <w:color w:val="000000"/>
              </w:rPr>
            </w:pPr>
            <w:r w:rsidRPr="00AD67F1">
              <w:rPr>
                <w:color w:val="000000"/>
              </w:rPr>
              <w:t>offence provision and, if relevant, case</w:t>
            </w:r>
          </w:p>
        </w:tc>
        <w:tc>
          <w:tcPr>
            <w:tcW w:w="3720" w:type="dxa"/>
            <w:tcBorders>
              <w:bottom w:val="single" w:sz="4" w:space="0" w:color="auto"/>
            </w:tcBorders>
          </w:tcPr>
          <w:p w14:paraId="18F950FB" w14:textId="77777777" w:rsidR="009A5789" w:rsidRPr="00AD67F1" w:rsidRDefault="009A5789" w:rsidP="009A5789">
            <w:pPr>
              <w:pStyle w:val="TableColHd"/>
              <w:rPr>
                <w:color w:val="000000"/>
              </w:rPr>
            </w:pPr>
            <w:r w:rsidRPr="00AD67F1">
              <w:rPr>
                <w:color w:val="000000"/>
              </w:rPr>
              <w:t>column 3</w:t>
            </w:r>
          </w:p>
          <w:p w14:paraId="2FA461B6" w14:textId="77777777" w:rsidR="009A5789" w:rsidRPr="00AD67F1" w:rsidRDefault="009A5789" w:rsidP="009A5789">
            <w:pPr>
              <w:pStyle w:val="TableColHd"/>
              <w:rPr>
                <w:color w:val="000000"/>
              </w:rPr>
            </w:pPr>
            <w:r w:rsidRPr="00AD67F1">
              <w:rPr>
                <w:color w:val="000000"/>
              </w:rPr>
              <w:t>short description</w:t>
            </w:r>
          </w:p>
        </w:tc>
        <w:tc>
          <w:tcPr>
            <w:tcW w:w="1320" w:type="dxa"/>
            <w:tcBorders>
              <w:bottom w:val="single" w:sz="4" w:space="0" w:color="auto"/>
            </w:tcBorders>
          </w:tcPr>
          <w:p w14:paraId="50454341" w14:textId="77777777" w:rsidR="009A5789" w:rsidRPr="00AD67F1" w:rsidRDefault="009A5789" w:rsidP="009A5789">
            <w:pPr>
              <w:pStyle w:val="TableColHd"/>
              <w:rPr>
                <w:color w:val="000000"/>
              </w:rPr>
            </w:pPr>
            <w:r w:rsidRPr="00AD67F1">
              <w:rPr>
                <w:color w:val="000000"/>
              </w:rPr>
              <w:t>column 4</w:t>
            </w:r>
          </w:p>
          <w:p w14:paraId="0C32010A" w14:textId="77777777" w:rsidR="009A5789" w:rsidRPr="00AD67F1" w:rsidRDefault="009A5789" w:rsidP="009A5789">
            <w:pPr>
              <w:pStyle w:val="TableColHd"/>
              <w:rPr>
                <w:color w:val="000000"/>
              </w:rPr>
            </w:pPr>
            <w:r w:rsidRPr="00AD67F1">
              <w:rPr>
                <w:color w:val="000000"/>
              </w:rPr>
              <w:t>offence penalty (pu)</w:t>
            </w:r>
          </w:p>
        </w:tc>
        <w:tc>
          <w:tcPr>
            <w:tcW w:w="1560" w:type="dxa"/>
            <w:tcBorders>
              <w:bottom w:val="single" w:sz="4" w:space="0" w:color="auto"/>
            </w:tcBorders>
          </w:tcPr>
          <w:p w14:paraId="755E89BD" w14:textId="77777777" w:rsidR="009A5789" w:rsidRPr="00AD67F1" w:rsidRDefault="009A5789" w:rsidP="009A5789">
            <w:pPr>
              <w:pStyle w:val="TableColHd"/>
              <w:rPr>
                <w:color w:val="000000"/>
              </w:rPr>
            </w:pPr>
            <w:r w:rsidRPr="00AD67F1">
              <w:rPr>
                <w:color w:val="000000"/>
              </w:rPr>
              <w:t>column 5</w:t>
            </w:r>
          </w:p>
          <w:p w14:paraId="46D6FED6" w14:textId="77777777" w:rsidR="009A5789" w:rsidRPr="00AD67F1" w:rsidRDefault="009A5789" w:rsidP="009A5789">
            <w:pPr>
              <w:pStyle w:val="TableColHd"/>
              <w:rPr>
                <w:color w:val="000000"/>
              </w:rPr>
            </w:pPr>
            <w:r w:rsidRPr="00AD67F1">
              <w:rPr>
                <w:color w:val="000000"/>
              </w:rPr>
              <w:t>infringement penalty ($)</w:t>
            </w:r>
          </w:p>
        </w:tc>
        <w:tc>
          <w:tcPr>
            <w:tcW w:w="1200" w:type="dxa"/>
            <w:tcBorders>
              <w:bottom w:val="single" w:sz="4" w:space="0" w:color="auto"/>
            </w:tcBorders>
          </w:tcPr>
          <w:p w14:paraId="40FB363A" w14:textId="77777777" w:rsidR="009A5789" w:rsidRPr="00AD67F1" w:rsidRDefault="009A5789" w:rsidP="009A5789">
            <w:pPr>
              <w:pStyle w:val="TableColHd"/>
              <w:rPr>
                <w:color w:val="000000"/>
              </w:rPr>
            </w:pPr>
            <w:r w:rsidRPr="00AD67F1">
              <w:rPr>
                <w:color w:val="000000"/>
              </w:rPr>
              <w:t>column 6</w:t>
            </w:r>
          </w:p>
          <w:p w14:paraId="005C2AC9" w14:textId="77777777" w:rsidR="009A5789" w:rsidRPr="00AD67F1" w:rsidRDefault="009A5789" w:rsidP="009A5789">
            <w:pPr>
              <w:pStyle w:val="TableColHd"/>
              <w:rPr>
                <w:color w:val="000000"/>
              </w:rPr>
            </w:pPr>
            <w:r w:rsidRPr="00AD67F1">
              <w:rPr>
                <w:color w:val="000000"/>
              </w:rPr>
              <w:t>demerit points</w:t>
            </w:r>
          </w:p>
        </w:tc>
      </w:tr>
      <w:tr w:rsidR="009A5789" w:rsidRPr="00AD67F1" w14:paraId="0186DCE1" w14:textId="77777777" w:rsidTr="009A5789">
        <w:trPr>
          <w:cantSplit/>
        </w:trPr>
        <w:tc>
          <w:tcPr>
            <w:tcW w:w="1187" w:type="dxa"/>
            <w:tcBorders>
              <w:top w:val="single" w:sz="4" w:space="0" w:color="auto"/>
            </w:tcBorders>
          </w:tcPr>
          <w:p w14:paraId="001C0816" w14:textId="77777777" w:rsidR="009A5789" w:rsidRPr="00AD67F1" w:rsidRDefault="009A5789" w:rsidP="009A5789">
            <w:pPr>
              <w:pStyle w:val="TableText10"/>
              <w:rPr>
                <w:color w:val="000000"/>
              </w:rPr>
            </w:pPr>
            <w:r w:rsidRPr="00AD67F1">
              <w:rPr>
                <w:color w:val="000000"/>
              </w:rPr>
              <w:t>1</w:t>
            </w:r>
          </w:p>
        </w:tc>
        <w:tc>
          <w:tcPr>
            <w:tcW w:w="2400" w:type="dxa"/>
            <w:tcBorders>
              <w:top w:val="single" w:sz="4" w:space="0" w:color="auto"/>
            </w:tcBorders>
          </w:tcPr>
          <w:p w14:paraId="4E6EF39B" w14:textId="77777777" w:rsidR="009A5789" w:rsidRPr="00AD67F1" w:rsidRDefault="009A5789" w:rsidP="009A5789">
            <w:pPr>
              <w:pStyle w:val="TableText10"/>
              <w:rPr>
                <w:color w:val="000000"/>
              </w:rPr>
            </w:pPr>
            <w:r w:rsidRPr="00AD67F1">
              <w:rPr>
                <w:color w:val="000000"/>
              </w:rPr>
              <w:t>33 (7)</w:t>
            </w:r>
          </w:p>
        </w:tc>
        <w:tc>
          <w:tcPr>
            <w:tcW w:w="3720" w:type="dxa"/>
            <w:tcBorders>
              <w:top w:val="single" w:sz="4" w:space="0" w:color="auto"/>
            </w:tcBorders>
          </w:tcPr>
          <w:p w14:paraId="11846352" w14:textId="77777777" w:rsidR="009A5789" w:rsidRPr="00AD67F1" w:rsidRDefault="009A5789" w:rsidP="009A5789">
            <w:pPr>
              <w:pStyle w:val="TableText10"/>
              <w:rPr>
                <w:color w:val="000000"/>
              </w:rPr>
            </w:pPr>
            <w:r w:rsidRPr="00AD67F1">
              <w:rPr>
                <w:color w:val="000000"/>
              </w:rPr>
              <w:t>person who is not registered operator use/permit someone else to use vehicle in breach of registration condition</w:t>
            </w:r>
          </w:p>
        </w:tc>
        <w:tc>
          <w:tcPr>
            <w:tcW w:w="1320" w:type="dxa"/>
            <w:tcBorders>
              <w:top w:val="single" w:sz="4" w:space="0" w:color="auto"/>
            </w:tcBorders>
          </w:tcPr>
          <w:p w14:paraId="1EE2F2C5" w14:textId="77777777" w:rsidR="009A5789" w:rsidRPr="00AD67F1" w:rsidRDefault="009A5789" w:rsidP="009A5789">
            <w:pPr>
              <w:pStyle w:val="TableText10"/>
              <w:rPr>
                <w:color w:val="000000"/>
              </w:rPr>
            </w:pPr>
            <w:r w:rsidRPr="00AD67F1">
              <w:rPr>
                <w:color w:val="000000"/>
              </w:rPr>
              <w:t>20</w:t>
            </w:r>
          </w:p>
        </w:tc>
        <w:tc>
          <w:tcPr>
            <w:tcW w:w="1560" w:type="dxa"/>
            <w:tcBorders>
              <w:top w:val="single" w:sz="4" w:space="0" w:color="auto"/>
            </w:tcBorders>
          </w:tcPr>
          <w:p w14:paraId="038828F7" w14:textId="77777777" w:rsidR="009A5789" w:rsidRPr="00AD67F1" w:rsidRDefault="009A5789" w:rsidP="009A5789">
            <w:pPr>
              <w:pStyle w:val="TableText10"/>
              <w:rPr>
                <w:color w:val="000000"/>
              </w:rPr>
            </w:pPr>
            <w:r w:rsidRPr="00AD67F1">
              <w:rPr>
                <w:color w:val="000000"/>
              </w:rPr>
              <w:t>203</w:t>
            </w:r>
          </w:p>
        </w:tc>
        <w:tc>
          <w:tcPr>
            <w:tcW w:w="1200" w:type="dxa"/>
            <w:tcBorders>
              <w:top w:val="single" w:sz="4" w:space="0" w:color="auto"/>
            </w:tcBorders>
          </w:tcPr>
          <w:p w14:paraId="19984474" w14:textId="77777777" w:rsidR="009A5789" w:rsidRPr="00AD67F1" w:rsidRDefault="009A5789" w:rsidP="009A5789">
            <w:pPr>
              <w:pStyle w:val="TableText10"/>
              <w:rPr>
                <w:color w:val="000000"/>
              </w:rPr>
            </w:pPr>
          </w:p>
        </w:tc>
      </w:tr>
      <w:tr w:rsidR="009A5789" w:rsidRPr="00AD67F1" w14:paraId="450A5DD9" w14:textId="77777777" w:rsidTr="009A5789">
        <w:trPr>
          <w:cantSplit/>
        </w:trPr>
        <w:tc>
          <w:tcPr>
            <w:tcW w:w="1187" w:type="dxa"/>
          </w:tcPr>
          <w:p w14:paraId="2DD442D6" w14:textId="77777777" w:rsidR="009A5789" w:rsidRPr="00AD67F1" w:rsidRDefault="009A5789" w:rsidP="009A5789">
            <w:pPr>
              <w:pStyle w:val="TableText10"/>
              <w:rPr>
                <w:color w:val="000000"/>
              </w:rPr>
            </w:pPr>
            <w:r w:rsidRPr="00AD67F1">
              <w:rPr>
                <w:color w:val="000000"/>
              </w:rPr>
              <w:t>2</w:t>
            </w:r>
          </w:p>
        </w:tc>
        <w:tc>
          <w:tcPr>
            <w:tcW w:w="2400" w:type="dxa"/>
          </w:tcPr>
          <w:p w14:paraId="4314CDD5" w14:textId="77777777" w:rsidR="009A5789" w:rsidRPr="00AD67F1" w:rsidRDefault="009A5789" w:rsidP="009A5789">
            <w:pPr>
              <w:pStyle w:val="TableText10"/>
              <w:rPr>
                <w:color w:val="000000"/>
              </w:rPr>
            </w:pPr>
            <w:r w:rsidRPr="00AD67F1">
              <w:rPr>
                <w:color w:val="000000"/>
              </w:rPr>
              <w:t>41 (1) (a)</w:t>
            </w:r>
          </w:p>
        </w:tc>
        <w:tc>
          <w:tcPr>
            <w:tcW w:w="3720" w:type="dxa"/>
          </w:tcPr>
          <w:p w14:paraId="10292B4D" w14:textId="77777777" w:rsidR="009A5789" w:rsidRPr="00AD67F1" w:rsidRDefault="009A5789" w:rsidP="009A5789">
            <w:pPr>
              <w:pStyle w:val="TableText10"/>
              <w:rPr>
                <w:color w:val="000000"/>
              </w:rPr>
            </w:pPr>
            <w:r w:rsidRPr="00AD67F1">
              <w:rPr>
                <w:color w:val="000000"/>
              </w:rPr>
              <w:t>not tell authority about damaged registration certificate as required</w:t>
            </w:r>
          </w:p>
        </w:tc>
        <w:tc>
          <w:tcPr>
            <w:tcW w:w="1320" w:type="dxa"/>
          </w:tcPr>
          <w:p w14:paraId="166EECB6" w14:textId="77777777" w:rsidR="009A5789" w:rsidRPr="00AD67F1" w:rsidRDefault="009A5789" w:rsidP="009A5789">
            <w:pPr>
              <w:pStyle w:val="TableText10"/>
              <w:rPr>
                <w:color w:val="000000"/>
              </w:rPr>
            </w:pPr>
            <w:r w:rsidRPr="00AD67F1">
              <w:rPr>
                <w:color w:val="000000"/>
              </w:rPr>
              <w:t>20</w:t>
            </w:r>
          </w:p>
        </w:tc>
        <w:tc>
          <w:tcPr>
            <w:tcW w:w="1560" w:type="dxa"/>
          </w:tcPr>
          <w:p w14:paraId="387BBD63" w14:textId="77777777" w:rsidR="009A5789" w:rsidRPr="00AD67F1" w:rsidRDefault="009A5789" w:rsidP="009A5789">
            <w:pPr>
              <w:pStyle w:val="TableText10"/>
              <w:rPr>
                <w:color w:val="000000"/>
              </w:rPr>
            </w:pPr>
            <w:r w:rsidRPr="00AD67F1">
              <w:rPr>
                <w:color w:val="000000"/>
              </w:rPr>
              <w:t>203</w:t>
            </w:r>
          </w:p>
        </w:tc>
        <w:tc>
          <w:tcPr>
            <w:tcW w:w="1200" w:type="dxa"/>
          </w:tcPr>
          <w:p w14:paraId="7E1D4C70" w14:textId="77777777" w:rsidR="009A5789" w:rsidRPr="00AD67F1" w:rsidRDefault="009A5789" w:rsidP="009A5789">
            <w:pPr>
              <w:pStyle w:val="TableText10"/>
              <w:rPr>
                <w:color w:val="000000"/>
              </w:rPr>
            </w:pPr>
          </w:p>
        </w:tc>
      </w:tr>
      <w:tr w:rsidR="009A5789" w:rsidRPr="00AD67F1" w14:paraId="1D8C61B2" w14:textId="77777777" w:rsidTr="009A5789">
        <w:trPr>
          <w:cantSplit/>
        </w:trPr>
        <w:tc>
          <w:tcPr>
            <w:tcW w:w="1187" w:type="dxa"/>
          </w:tcPr>
          <w:p w14:paraId="39BF1CBB" w14:textId="77777777" w:rsidR="009A5789" w:rsidRPr="00AD67F1" w:rsidRDefault="009A5789" w:rsidP="009A5789">
            <w:pPr>
              <w:pStyle w:val="TableText10"/>
              <w:rPr>
                <w:color w:val="000000"/>
              </w:rPr>
            </w:pPr>
            <w:r w:rsidRPr="00AD67F1">
              <w:rPr>
                <w:color w:val="000000"/>
              </w:rPr>
              <w:t>3</w:t>
            </w:r>
          </w:p>
        </w:tc>
        <w:tc>
          <w:tcPr>
            <w:tcW w:w="2400" w:type="dxa"/>
          </w:tcPr>
          <w:p w14:paraId="73BE1609" w14:textId="77777777" w:rsidR="009A5789" w:rsidRPr="00AD67F1" w:rsidRDefault="009A5789" w:rsidP="009A5789">
            <w:pPr>
              <w:pStyle w:val="TableText10"/>
              <w:rPr>
                <w:color w:val="000000"/>
              </w:rPr>
            </w:pPr>
            <w:r w:rsidRPr="00AD67F1">
              <w:rPr>
                <w:color w:val="000000"/>
              </w:rPr>
              <w:t>41 (1) (b)</w:t>
            </w:r>
          </w:p>
        </w:tc>
        <w:tc>
          <w:tcPr>
            <w:tcW w:w="3720" w:type="dxa"/>
          </w:tcPr>
          <w:p w14:paraId="5E604AE2" w14:textId="77777777" w:rsidR="009A5789" w:rsidRPr="00AD67F1" w:rsidRDefault="009A5789" w:rsidP="009A5789">
            <w:pPr>
              <w:pStyle w:val="TableText10"/>
              <w:rPr>
                <w:color w:val="000000"/>
              </w:rPr>
            </w:pPr>
            <w:r w:rsidRPr="00AD67F1">
              <w:rPr>
                <w:color w:val="000000"/>
              </w:rPr>
              <w:t>not return damaged registration certificate to authority as required</w:t>
            </w:r>
          </w:p>
        </w:tc>
        <w:tc>
          <w:tcPr>
            <w:tcW w:w="1320" w:type="dxa"/>
          </w:tcPr>
          <w:p w14:paraId="2F25A46F" w14:textId="77777777" w:rsidR="009A5789" w:rsidRPr="00AD67F1" w:rsidRDefault="009A5789" w:rsidP="009A5789">
            <w:pPr>
              <w:pStyle w:val="TableText10"/>
              <w:rPr>
                <w:color w:val="000000"/>
              </w:rPr>
            </w:pPr>
            <w:r w:rsidRPr="00AD67F1">
              <w:rPr>
                <w:color w:val="000000"/>
              </w:rPr>
              <w:t>20</w:t>
            </w:r>
          </w:p>
        </w:tc>
        <w:tc>
          <w:tcPr>
            <w:tcW w:w="1560" w:type="dxa"/>
          </w:tcPr>
          <w:p w14:paraId="5221F21E" w14:textId="77777777" w:rsidR="009A5789" w:rsidRPr="00AD67F1" w:rsidRDefault="009A5789" w:rsidP="009A5789">
            <w:pPr>
              <w:pStyle w:val="TableText10"/>
              <w:rPr>
                <w:color w:val="000000"/>
              </w:rPr>
            </w:pPr>
            <w:r w:rsidRPr="00AD67F1">
              <w:rPr>
                <w:color w:val="000000"/>
              </w:rPr>
              <w:t>203</w:t>
            </w:r>
          </w:p>
        </w:tc>
        <w:tc>
          <w:tcPr>
            <w:tcW w:w="1200" w:type="dxa"/>
          </w:tcPr>
          <w:p w14:paraId="7B5240C9" w14:textId="77777777" w:rsidR="009A5789" w:rsidRPr="00AD67F1" w:rsidRDefault="009A5789" w:rsidP="009A5789">
            <w:pPr>
              <w:pStyle w:val="TableText10"/>
              <w:rPr>
                <w:color w:val="000000"/>
              </w:rPr>
            </w:pPr>
          </w:p>
        </w:tc>
      </w:tr>
      <w:tr w:rsidR="009A5789" w:rsidRPr="00AD67F1" w14:paraId="025EBE6B" w14:textId="77777777" w:rsidTr="009A5789">
        <w:trPr>
          <w:cantSplit/>
        </w:trPr>
        <w:tc>
          <w:tcPr>
            <w:tcW w:w="1187" w:type="dxa"/>
          </w:tcPr>
          <w:p w14:paraId="2D8CBB1D" w14:textId="77777777" w:rsidR="009A5789" w:rsidRPr="00AD67F1" w:rsidRDefault="009A5789" w:rsidP="009A5789">
            <w:pPr>
              <w:pStyle w:val="TableText10"/>
              <w:rPr>
                <w:color w:val="000000"/>
              </w:rPr>
            </w:pPr>
            <w:r w:rsidRPr="00AD67F1">
              <w:rPr>
                <w:color w:val="000000"/>
              </w:rPr>
              <w:t>4</w:t>
            </w:r>
          </w:p>
        </w:tc>
        <w:tc>
          <w:tcPr>
            <w:tcW w:w="2400" w:type="dxa"/>
          </w:tcPr>
          <w:p w14:paraId="0AF30C06" w14:textId="77777777" w:rsidR="009A5789" w:rsidRPr="00AD67F1" w:rsidRDefault="009A5789" w:rsidP="009A5789">
            <w:pPr>
              <w:pStyle w:val="TableText10"/>
              <w:rPr>
                <w:color w:val="000000"/>
              </w:rPr>
            </w:pPr>
            <w:r w:rsidRPr="00AD67F1">
              <w:rPr>
                <w:color w:val="000000"/>
              </w:rPr>
              <w:t>42 (1)</w:t>
            </w:r>
          </w:p>
        </w:tc>
        <w:tc>
          <w:tcPr>
            <w:tcW w:w="3720" w:type="dxa"/>
          </w:tcPr>
          <w:p w14:paraId="2920F668" w14:textId="77777777" w:rsidR="009A5789" w:rsidRPr="00AD67F1" w:rsidRDefault="009A5789" w:rsidP="009A5789">
            <w:pPr>
              <w:pStyle w:val="TableText10"/>
              <w:rPr>
                <w:color w:val="000000"/>
              </w:rPr>
            </w:pPr>
            <w:r w:rsidRPr="00AD67F1">
              <w:rPr>
                <w:color w:val="000000"/>
              </w:rPr>
              <w:t>not tell authority about lost/stolen/ destroyed registration certificate as required</w:t>
            </w:r>
          </w:p>
        </w:tc>
        <w:tc>
          <w:tcPr>
            <w:tcW w:w="1320" w:type="dxa"/>
          </w:tcPr>
          <w:p w14:paraId="7099BE68" w14:textId="77777777" w:rsidR="009A5789" w:rsidRPr="00AD67F1" w:rsidRDefault="009A5789" w:rsidP="009A5789">
            <w:pPr>
              <w:pStyle w:val="TableText10"/>
              <w:rPr>
                <w:color w:val="000000"/>
              </w:rPr>
            </w:pPr>
            <w:r w:rsidRPr="00AD67F1">
              <w:rPr>
                <w:color w:val="000000"/>
              </w:rPr>
              <w:t>20</w:t>
            </w:r>
          </w:p>
        </w:tc>
        <w:tc>
          <w:tcPr>
            <w:tcW w:w="1560" w:type="dxa"/>
          </w:tcPr>
          <w:p w14:paraId="552A98B0" w14:textId="77777777" w:rsidR="009A5789" w:rsidRPr="00AD67F1" w:rsidRDefault="009A5789" w:rsidP="009A5789">
            <w:pPr>
              <w:pStyle w:val="TableText10"/>
              <w:rPr>
                <w:color w:val="000000"/>
              </w:rPr>
            </w:pPr>
            <w:r w:rsidRPr="00AD67F1">
              <w:rPr>
                <w:color w:val="000000"/>
              </w:rPr>
              <w:t>203</w:t>
            </w:r>
          </w:p>
        </w:tc>
        <w:tc>
          <w:tcPr>
            <w:tcW w:w="1200" w:type="dxa"/>
          </w:tcPr>
          <w:p w14:paraId="5E3069FC" w14:textId="77777777" w:rsidR="009A5789" w:rsidRPr="00AD67F1" w:rsidRDefault="009A5789" w:rsidP="009A5789">
            <w:pPr>
              <w:pStyle w:val="TableText10"/>
              <w:rPr>
                <w:color w:val="000000"/>
              </w:rPr>
            </w:pPr>
          </w:p>
        </w:tc>
      </w:tr>
      <w:tr w:rsidR="009A5789" w:rsidRPr="00AD67F1" w14:paraId="6CC56CE2" w14:textId="77777777" w:rsidTr="009A5789">
        <w:trPr>
          <w:cantSplit/>
        </w:trPr>
        <w:tc>
          <w:tcPr>
            <w:tcW w:w="1187" w:type="dxa"/>
          </w:tcPr>
          <w:p w14:paraId="07BBC87F" w14:textId="77777777" w:rsidR="009A5789" w:rsidRPr="00AD67F1" w:rsidRDefault="009A5789" w:rsidP="009A5789">
            <w:pPr>
              <w:pStyle w:val="TableText10"/>
              <w:rPr>
                <w:color w:val="000000"/>
              </w:rPr>
            </w:pPr>
            <w:r w:rsidRPr="00AD67F1">
              <w:rPr>
                <w:color w:val="000000"/>
              </w:rPr>
              <w:lastRenderedPageBreak/>
              <w:t>5</w:t>
            </w:r>
          </w:p>
        </w:tc>
        <w:tc>
          <w:tcPr>
            <w:tcW w:w="2400" w:type="dxa"/>
          </w:tcPr>
          <w:p w14:paraId="4A075767" w14:textId="77777777" w:rsidR="009A5789" w:rsidRPr="00AD67F1" w:rsidRDefault="009A5789" w:rsidP="009A5789">
            <w:pPr>
              <w:pStyle w:val="TableText10"/>
              <w:rPr>
                <w:color w:val="000000"/>
              </w:rPr>
            </w:pPr>
            <w:r w:rsidRPr="00AD67F1">
              <w:rPr>
                <w:color w:val="000000"/>
              </w:rPr>
              <w:t>42 (3)</w:t>
            </w:r>
          </w:p>
        </w:tc>
        <w:tc>
          <w:tcPr>
            <w:tcW w:w="3720" w:type="dxa"/>
          </w:tcPr>
          <w:p w14:paraId="16B0DBC9" w14:textId="77777777" w:rsidR="009A5789" w:rsidRPr="00AD67F1" w:rsidRDefault="009A5789" w:rsidP="009A5789">
            <w:pPr>
              <w:pStyle w:val="TableText10"/>
              <w:keepNext/>
              <w:rPr>
                <w:color w:val="000000"/>
              </w:rPr>
            </w:pPr>
            <w:r w:rsidRPr="00AD67F1">
              <w:rPr>
                <w:color w:val="000000"/>
              </w:rPr>
              <w:t>not provide statement confirming/ explaining circumstances of loss/theft/ destruction of registration certificate as required</w:t>
            </w:r>
          </w:p>
        </w:tc>
        <w:tc>
          <w:tcPr>
            <w:tcW w:w="1320" w:type="dxa"/>
          </w:tcPr>
          <w:p w14:paraId="19EC5C41" w14:textId="77777777" w:rsidR="009A5789" w:rsidRPr="00AD67F1" w:rsidRDefault="009A5789" w:rsidP="009A5789">
            <w:pPr>
              <w:pStyle w:val="TableText10"/>
              <w:keepNext/>
              <w:rPr>
                <w:color w:val="000000"/>
              </w:rPr>
            </w:pPr>
            <w:r w:rsidRPr="00AD67F1">
              <w:rPr>
                <w:color w:val="000000"/>
              </w:rPr>
              <w:t>20</w:t>
            </w:r>
          </w:p>
        </w:tc>
        <w:tc>
          <w:tcPr>
            <w:tcW w:w="1560" w:type="dxa"/>
          </w:tcPr>
          <w:p w14:paraId="1B9BDFDD" w14:textId="77777777" w:rsidR="009A5789" w:rsidRPr="00AD67F1" w:rsidRDefault="009A5789" w:rsidP="009A5789">
            <w:pPr>
              <w:pStyle w:val="TableText10"/>
              <w:rPr>
                <w:color w:val="000000"/>
              </w:rPr>
            </w:pPr>
            <w:r w:rsidRPr="00AD67F1">
              <w:rPr>
                <w:color w:val="000000"/>
              </w:rPr>
              <w:t>203</w:t>
            </w:r>
          </w:p>
        </w:tc>
        <w:tc>
          <w:tcPr>
            <w:tcW w:w="1200" w:type="dxa"/>
          </w:tcPr>
          <w:p w14:paraId="45E7E83E" w14:textId="77777777" w:rsidR="009A5789" w:rsidRPr="00AD67F1" w:rsidRDefault="009A5789" w:rsidP="009A5789">
            <w:pPr>
              <w:pStyle w:val="TableText10"/>
              <w:keepNext/>
              <w:rPr>
                <w:color w:val="000000"/>
              </w:rPr>
            </w:pPr>
          </w:p>
        </w:tc>
      </w:tr>
      <w:tr w:rsidR="009A5789" w:rsidRPr="00AD67F1" w14:paraId="228A78A5" w14:textId="77777777" w:rsidTr="009A5789">
        <w:trPr>
          <w:cantSplit/>
        </w:trPr>
        <w:tc>
          <w:tcPr>
            <w:tcW w:w="1187" w:type="dxa"/>
          </w:tcPr>
          <w:p w14:paraId="6CEF1C8D" w14:textId="77777777" w:rsidR="009A5789" w:rsidRPr="00AD67F1" w:rsidRDefault="009A5789" w:rsidP="009A5789">
            <w:pPr>
              <w:pStyle w:val="TableText10"/>
              <w:rPr>
                <w:color w:val="000000"/>
              </w:rPr>
            </w:pPr>
            <w:r w:rsidRPr="00AD67F1">
              <w:rPr>
                <w:color w:val="000000"/>
              </w:rPr>
              <w:t>6</w:t>
            </w:r>
          </w:p>
        </w:tc>
        <w:tc>
          <w:tcPr>
            <w:tcW w:w="2400" w:type="dxa"/>
          </w:tcPr>
          <w:p w14:paraId="2C273034" w14:textId="77777777" w:rsidR="009A5789" w:rsidRPr="00AD67F1" w:rsidRDefault="009A5789" w:rsidP="009A5789">
            <w:pPr>
              <w:pStyle w:val="TableText10"/>
              <w:rPr>
                <w:color w:val="000000"/>
              </w:rPr>
            </w:pPr>
            <w:r w:rsidRPr="00AD67F1">
              <w:rPr>
                <w:color w:val="000000"/>
              </w:rPr>
              <w:t>43 (a)</w:t>
            </w:r>
          </w:p>
        </w:tc>
        <w:tc>
          <w:tcPr>
            <w:tcW w:w="3720" w:type="dxa"/>
          </w:tcPr>
          <w:p w14:paraId="767112C7" w14:textId="77777777" w:rsidR="009A5789" w:rsidRPr="00AD67F1" w:rsidRDefault="009A5789" w:rsidP="009A5789">
            <w:pPr>
              <w:pStyle w:val="TableText10"/>
              <w:rPr>
                <w:color w:val="000000"/>
              </w:rPr>
            </w:pPr>
            <w:r w:rsidRPr="00AD67F1">
              <w:rPr>
                <w:color w:val="000000"/>
              </w:rPr>
              <w:t>not tell authority about recovered registration certificate as required</w:t>
            </w:r>
          </w:p>
        </w:tc>
        <w:tc>
          <w:tcPr>
            <w:tcW w:w="1320" w:type="dxa"/>
          </w:tcPr>
          <w:p w14:paraId="6AEA5EF7" w14:textId="77777777" w:rsidR="009A5789" w:rsidRPr="00AD67F1" w:rsidRDefault="009A5789" w:rsidP="009A5789">
            <w:pPr>
              <w:pStyle w:val="TableText10"/>
              <w:rPr>
                <w:color w:val="000000"/>
              </w:rPr>
            </w:pPr>
            <w:r w:rsidRPr="00AD67F1">
              <w:rPr>
                <w:color w:val="000000"/>
              </w:rPr>
              <w:t>20</w:t>
            </w:r>
          </w:p>
        </w:tc>
        <w:tc>
          <w:tcPr>
            <w:tcW w:w="1560" w:type="dxa"/>
          </w:tcPr>
          <w:p w14:paraId="3C4A218B" w14:textId="77777777" w:rsidR="009A5789" w:rsidRPr="00AD67F1" w:rsidRDefault="009A5789" w:rsidP="009A5789">
            <w:pPr>
              <w:pStyle w:val="TableText10"/>
              <w:rPr>
                <w:color w:val="000000"/>
              </w:rPr>
            </w:pPr>
            <w:r w:rsidRPr="00AD67F1">
              <w:rPr>
                <w:color w:val="000000"/>
              </w:rPr>
              <w:t>203</w:t>
            </w:r>
          </w:p>
        </w:tc>
        <w:tc>
          <w:tcPr>
            <w:tcW w:w="1200" w:type="dxa"/>
          </w:tcPr>
          <w:p w14:paraId="02F5960F" w14:textId="77777777" w:rsidR="009A5789" w:rsidRPr="00AD67F1" w:rsidRDefault="009A5789" w:rsidP="009A5789">
            <w:pPr>
              <w:pStyle w:val="TableText10"/>
              <w:rPr>
                <w:color w:val="000000"/>
              </w:rPr>
            </w:pPr>
          </w:p>
        </w:tc>
      </w:tr>
      <w:tr w:rsidR="009A5789" w:rsidRPr="00AD67F1" w14:paraId="59956334" w14:textId="77777777" w:rsidTr="009A5789">
        <w:trPr>
          <w:cantSplit/>
        </w:trPr>
        <w:tc>
          <w:tcPr>
            <w:tcW w:w="1187" w:type="dxa"/>
          </w:tcPr>
          <w:p w14:paraId="35431874" w14:textId="77777777" w:rsidR="009A5789" w:rsidRPr="00AD67F1" w:rsidRDefault="009A5789" w:rsidP="009A5789">
            <w:pPr>
              <w:pStyle w:val="TableText10"/>
              <w:rPr>
                <w:color w:val="000000"/>
              </w:rPr>
            </w:pPr>
            <w:r w:rsidRPr="00AD67F1">
              <w:rPr>
                <w:color w:val="000000"/>
              </w:rPr>
              <w:t>7</w:t>
            </w:r>
          </w:p>
        </w:tc>
        <w:tc>
          <w:tcPr>
            <w:tcW w:w="2400" w:type="dxa"/>
          </w:tcPr>
          <w:p w14:paraId="6A0DE1B2" w14:textId="77777777" w:rsidR="009A5789" w:rsidRPr="00AD67F1" w:rsidRDefault="009A5789" w:rsidP="009A5789">
            <w:pPr>
              <w:pStyle w:val="TableText10"/>
              <w:rPr>
                <w:color w:val="000000"/>
              </w:rPr>
            </w:pPr>
            <w:r w:rsidRPr="00AD67F1">
              <w:rPr>
                <w:color w:val="000000"/>
              </w:rPr>
              <w:t>43 (b)</w:t>
            </w:r>
          </w:p>
        </w:tc>
        <w:tc>
          <w:tcPr>
            <w:tcW w:w="3720" w:type="dxa"/>
          </w:tcPr>
          <w:p w14:paraId="3198556A" w14:textId="77777777" w:rsidR="009A5789" w:rsidRPr="00AD67F1" w:rsidRDefault="009A5789" w:rsidP="009A5789">
            <w:pPr>
              <w:pStyle w:val="TableText10"/>
              <w:rPr>
                <w:color w:val="000000"/>
              </w:rPr>
            </w:pPr>
            <w:r w:rsidRPr="00AD67F1">
              <w:rPr>
                <w:color w:val="000000"/>
              </w:rPr>
              <w:t>not give recovered registration certificate to authority</w:t>
            </w:r>
          </w:p>
        </w:tc>
        <w:tc>
          <w:tcPr>
            <w:tcW w:w="1320" w:type="dxa"/>
          </w:tcPr>
          <w:p w14:paraId="3C117EA0" w14:textId="77777777" w:rsidR="009A5789" w:rsidRPr="00AD67F1" w:rsidRDefault="009A5789" w:rsidP="009A5789">
            <w:pPr>
              <w:pStyle w:val="TableText10"/>
              <w:rPr>
                <w:color w:val="000000"/>
              </w:rPr>
            </w:pPr>
            <w:r w:rsidRPr="00AD67F1">
              <w:rPr>
                <w:color w:val="000000"/>
              </w:rPr>
              <w:t>20</w:t>
            </w:r>
          </w:p>
        </w:tc>
        <w:tc>
          <w:tcPr>
            <w:tcW w:w="1560" w:type="dxa"/>
          </w:tcPr>
          <w:p w14:paraId="0633A608" w14:textId="77777777" w:rsidR="009A5789" w:rsidRPr="00AD67F1" w:rsidRDefault="009A5789" w:rsidP="009A5789">
            <w:pPr>
              <w:pStyle w:val="TableText10"/>
              <w:rPr>
                <w:color w:val="000000"/>
              </w:rPr>
            </w:pPr>
            <w:r w:rsidRPr="00AD67F1">
              <w:rPr>
                <w:color w:val="000000"/>
              </w:rPr>
              <w:t>203</w:t>
            </w:r>
          </w:p>
        </w:tc>
        <w:tc>
          <w:tcPr>
            <w:tcW w:w="1200" w:type="dxa"/>
          </w:tcPr>
          <w:p w14:paraId="06753596" w14:textId="77777777" w:rsidR="009A5789" w:rsidRPr="00AD67F1" w:rsidRDefault="009A5789" w:rsidP="009A5789">
            <w:pPr>
              <w:pStyle w:val="TableText10"/>
              <w:rPr>
                <w:color w:val="000000"/>
              </w:rPr>
            </w:pPr>
          </w:p>
        </w:tc>
      </w:tr>
      <w:tr w:rsidR="009A5789" w:rsidRPr="00AD67F1" w14:paraId="63EECBD5" w14:textId="77777777" w:rsidTr="009A5789">
        <w:trPr>
          <w:cantSplit/>
        </w:trPr>
        <w:tc>
          <w:tcPr>
            <w:tcW w:w="1187" w:type="dxa"/>
          </w:tcPr>
          <w:p w14:paraId="530BA612" w14:textId="77777777" w:rsidR="009A5789" w:rsidRPr="00AD67F1" w:rsidRDefault="009A5789" w:rsidP="009A5789">
            <w:pPr>
              <w:pStyle w:val="TableText10"/>
              <w:rPr>
                <w:color w:val="000000"/>
              </w:rPr>
            </w:pPr>
            <w:r w:rsidRPr="00AD67F1">
              <w:rPr>
                <w:color w:val="000000"/>
              </w:rPr>
              <w:t>8</w:t>
            </w:r>
          </w:p>
        </w:tc>
        <w:tc>
          <w:tcPr>
            <w:tcW w:w="2400" w:type="dxa"/>
          </w:tcPr>
          <w:p w14:paraId="00EED4C3" w14:textId="77777777" w:rsidR="009A5789" w:rsidRPr="00AD67F1" w:rsidRDefault="009A5789" w:rsidP="009A5789">
            <w:pPr>
              <w:pStyle w:val="TableText10"/>
              <w:rPr>
                <w:color w:val="000000"/>
              </w:rPr>
            </w:pPr>
            <w:r w:rsidRPr="00AD67F1">
              <w:rPr>
                <w:color w:val="000000"/>
              </w:rPr>
              <w:t>45A (3)</w:t>
            </w:r>
          </w:p>
        </w:tc>
        <w:tc>
          <w:tcPr>
            <w:tcW w:w="3720" w:type="dxa"/>
          </w:tcPr>
          <w:p w14:paraId="6564F69C" w14:textId="77777777" w:rsidR="009A5789" w:rsidRPr="00AD67F1" w:rsidRDefault="009A5789" w:rsidP="009A5789">
            <w:pPr>
              <w:pStyle w:val="TableText10"/>
              <w:rPr>
                <w:color w:val="000000"/>
              </w:rPr>
            </w:pPr>
            <w:r w:rsidRPr="00AD67F1">
              <w:rPr>
                <w:color w:val="000000"/>
              </w:rPr>
              <w:t>use unissued registration certificate to pretend registered</w:t>
            </w:r>
          </w:p>
        </w:tc>
        <w:tc>
          <w:tcPr>
            <w:tcW w:w="1320" w:type="dxa"/>
          </w:tcPr>
          <w:p w14:paraId="6D559A3C" w14:textId="77777777" w:rsidR="009A5789" w:rsidRPr="00AD67F1" w:rsidRDefault="009A5789" w:rsidP="009A5789">
            <w:pPr>
              <w:pStyle w:val="TableText10"/>
              <w:rPr>
                <w:color w:val="000000"/>
              </w:rPr>
            </w:pPr>
            <w:r w:rsidRPr="00AD67F1">
              <w:rPr>
                <w:color w:val="000000"/>
              </w:rPr>
              <w:t>20</w:t>
            </w:r>
          </w:p>
        </w:tc>
        <w:tc>
          <w:tcPr>
            <w:tcW w:w="1560" w:type="dxa"/>
          </w:tcPr>
          <w:p w14:paraId="080AD3C1" w14:textId="77777777" w:rsidR="009A5789" w:rsidRPr="00AD67F1" w:rsidRDefault="009A5789" w:rsidP="009A5789">
            <w:pPr>
              <w:pStyle w:val="TableText10"/>
              <w:rPr>
                <w:color w:val="000000"/>
              </w:rPr>
            </w:pPr>
          </w:p>
        </w:tc>
        <w:tc>
          <w:tcPr>
            <w:tcW w:w="1200" w:type="dxa"/>
          </w:tcPr>
          <w:p w14:paraId="226A5294" w14:textId="77777777" w:rsidR="009A5789" w:rsidRPr="00AD67F1" w:rsidRDefault="009A5789" w:rsidP="009A5789">
            <w:pPr>
              <w:pStyle w:val="TableText10"/>
              <w:rPr>
                <w:color w:val="000000"/>
              </w:rPr>
            </w:pPr>
          </w:p>
        </w:tc>
      </w:tr>
      <w:tr w:rsidR="009A5789" w:rsidRPr="00AD67F1" w14:paraId="4BFF310B" w14:textId="77777777" w:rsidTr="009A5789">
        <w:trPr>
          <w:cantSplit/>
        </w:trPr>
        <w:tc>
          <w:tcPr>
            <w:tcW w:w="1187" w:type="dxa"/>
          </w:tcPr>
          <w:p w14:paraId="5B0EA2F0" w14:textId="77777777" w:rsidR="009A5789" w:rsidRPr="00AD67F1" w:rsidRDefault="009A5789" w:rsidP="009A5789">
            <w:pPr>
              <w:pStyle w:val="TableText10"/>
              <w:rPr>
                <w:color w:val="000000"/>
              </w:rPr>
            </w:pPr>
            <w:r w:rsidRPr="00AD67F1">
              <w:rPr>
                <w:color w:val="000000"/>
              </w:rPr>
              <w:t>9</w:t>
            </w:r>
          </w:p>
        </w:tc>
        <w:tc>
          <w:tcPr>
            <w:tcW w:w="2400" w:type="dxa"/>
          </w:tcPr>
          <w:p w14:paraId="5B8DB4FE" w14:textId="77777777" w:rsidR="009A5789" w:rsidRPr="00AD67F1" w:rsidRDefault="009A5789" w:rsidP="009A5789">
            <w:pPr>
              <w:pStyle w:val="TableText10"/>
              <w:rPr>
                <w:color w:val="000000"/>
              </w:rPr>
            </w:pPr>
            <w:r w:rsidRPr="00AD67F1">
              <w:rPr>
                <w:color w:val="000000"/>
              </w:rPr>
              <w:t>52 (4)</w:t>
            </w:r>
          </w:p>
        </w:tc>
        <w:tc>
          <w:tcPr>
            <w:tcW w:w="3720" w:type="dxa"/>
          </w:tcPr>
          <w:p w14:paraId="66654C03" w14:textId="77777777" w:rsidR="009A5789" w:rsidRPr="00AD67F1" w:rsidRDefault="009A5789" w:rsidP="009A5789">
            <w:pPr>
              <w:pStyle w:val="TableText10"/>
              <w:rPr>
                <w:color w:val="000000"/>
              </w:rPr>
            </w:pPr>
            <w:r w:rsidRPr="00AD67F1">
              <w:rPr>
                <w:color w:val="000000"/>
              </w:rPr>
              <w:t>not return numberplate after change of registration number as required</w:t>
            </w:r>
          </w:p>
        </w:tc>
        <w:tc>
          <w:tcPr>
            <w:tcW w:w="1320" w:type="dxa"/>
          </w:tcPr>
          <w:p w14:paraId="572203D4" w14:textId="77777777" w:rsidR="009A5789" w:rsidRPr="00AD67F1" w:rsidRDefault="009A5789" w:rsidP="009A5789">
            <w:pPr>
              <w:pStyle w:val="TableText10"/>
              <w:rPr>
                <w:color w:val="000000"/>
              </w:rPr>
            </w:pPr>
            <w:r w:rsidRPr="00AD67F1">
              <w:rPr>
                <w:color w:val="000000"/>
              </w:rPr>
              <w:t>20</w:t>
            </w:r>
          </w:p>
        </w:tc>
        <w:tc>
          <w:tcPr>
            <w:tcW w:w="1560" w:type="dxa"/>
          </w:tcPr>
          <w:p w14:paraId="4EF9B5B4" w14:textId="77777777" w:rsidR="009A5789" w:rsidRPr="00AD67F1" w:rsidRDefault="009A5789" w:rsidP="009A5789">
            <w:pPr>
              <w:pStyle w:val="TableText10"/>
              <w:rPr>
                <w:color w:val="000000"/>
              </w:rPr>
            </w:pPr>
            <w:r w:rsidRPr="00AD67F1">
              <w:rPr>
                <w:color w:val="000000"/>
              </w:rPr>
              <w:t>203</w:t>
            </w:r>
          </w:p>
        </w:tc>
        <w:tc>
          <w:tcPr>
            <w:tcW w:w="1200" w:type="dxa"/>
          </w:tcPr>
          <w:p w14:paraId="5CBCA47D" w14:textId="77777777" w:rsidR="009A5789" w:rsidRPr="00AD67F1" w:rsidRDefault="009A5789" w:rsidP="009A5789">
            <w:pPr>
              <w:pStyle w:val="TableText10"/>
              <w:rPr>
                <w:color w:val="000000"/>
              </w:rPr>
            </w:pPr>
          </w:p>
        </w:tc>
      </w:tr>
      <w:tr w:rsidR="009A5789" w:rsidRPr="00AD67F1" w14:paraId="33AF5BDF" w14:textId="77777777" w:rsidTr="009A5789">
        <w:trPr>
          <w:cantSplit/>
        </w:trPr>
        <w:tc>
          <w:tcPr>
            <w:tcW w:w="1187" w:type="dxa"/>
          </w:tcPr>
          <w:p w14:paraId="1809407A" w14:textId="77777777" w:rsidR="009A5789" w:rsidRPr="00AD67F1" w:rsidRDefault="009A5789" w:rsidP="009A5789">
            <w:pPr>
              <w:pStyle w:val="TableText10"/>
              <w:rPr>
                <w:color w:val="000000"/>
              </w:rPr>
            </w:pPr>
            <w:r w:rsidRPr="00AD67F1">
              <w:rPr>
                <w:color w:val="000000"/>
              </w:rPr>
              <w:t>10</w:t>
            </w:r>
          </w:p>
        </w:tc>
        <w:tc>
          <w:tcPr>
            <w:tcW w:w="2400" w:type="dxa"/>
          </w:tcPr>
          <w:p w14:paraId="35FB34C1" w14:textId="77777777" w:rsidR="009A5789" w:rsidRPr="00AD67F1" w:rsidRDefault="009A5789" w:rsidP="009A5789">
            <w:pPr>
              <w:pStyle w:val="TableText10"/>
              <w:rPr>
                <w:color w:val="000000"/>
              </w:rPr>
            </w:pPr>
            <w:r w:rsidRPr="00AD67F1">
              <w:rPr>
                <w:color w:val="000000"/>
              </w:rPr>
              <w:t>57 (2)</w:t>
            </w:r>
          </w:p>
        </w:tc>
        <w:tc>
          <w:tcPr>
            <w:tcW w:w="3720" w:type="dxa"/>
          </w:tcPr>
          <w:p w14:paraId="01239EF1" w14:textId="77777777" w:rsidR="009A5789" w:rsidRPr="00AD67F1" w:rsidRDefault="009A5789" w:rsidP="009A5789">
            <w:pPr>
              <w:pStyle w:val="TableText10"/>
              <w:rPr>
                <w:color w:val="000000"/>
              </w:rPr>
            </w:pPr>
            <w:r w:rsidRPr="00AD67F1">
              <w:rPr>
                <w:color w:val="000000"/>
              </w:rPr>
              <w:t>not return non-standard numberplate as required</w:t>
            </w:r>
          </w:p>
        </w:tc>
        <w:tc>
          <w:tcPr>
            <w:tcW w:w="1320" w:type="dxa"/>
          </w:tcPr>
          <w:p w14:paraId="4E953A53" w14:textId="77777777" w:rsidR="009A5789" w:rsidRPr="00AD67F1" w:rsidRDefault="009A5789" w:rsidP="009A5789">
            <w:pPr>
              <w:pStyle w:val="TableText10"/>
              <w:rPr>
                <w:color w:val="000000"/>
              </w:rPr>
            </w:pPr>
            <w:r w:rsidRPr="00AD67F1">
              <w:rPr>
                <w:color w:val="000000"/>
              </w:rPr>
              <w:t>20</w:t>
            </w:r>
          </w:p>
        </w:tc>
        <w:tc>
          <w:tcPr>
            <w:tcW w:w="1560" w:type="dxa"/>
          </w:tcPr>
          <w:p w14:paraId="4DEB5386" w14:textId="77777777" w:rsidR="009A5789" w:rsidRPr="00AD67F1" w:rsidRDefault="009A5789" w:rsidP="009A5789">
            <w:pPr>
              <w:pStyle w:val="TableText10"/>
              <w:rPr>
                <w:color w:val="000000"/>
              </w:rPr>
            </w:pPr>
            <w:r w:rsidRPr="00AD67F1">
              <w:rPr>
                <w:color w:val="000000"/>
              </w:rPr>
              <w:t>203</w:t>
            </w:r>
          </w:p>
        </w:tc>
        <w:tc>
          <w:tcPr>
            <w:tcW w:w="1200" w:type="dxa"/>
          </w:tcPr>
          <w:p w14:paraId="57F02B06" w14:textId="77777777" w:rsidR="009A5789" w:rsidRPr="00AD67F1" w:rsidRDefault="009A5789" w:rsidP="009A5789">
            <w:pPr>
              <w:pStyle w:val="TableText10"/>
              <w:rPr>
                <w:color w:val="000000"/>
              </w:rPr>
            </w:pPr>
          </w:p>
        </w:tc>
      </w:tr>
      <w:tr w:rsidR="009A5789" w:rsidRPr="00AD67F1" w14:paraId="3493251F" w14:textId="77777777" w:rsidTr="009A5789">
        <w:trPr>
          <w:cantSplit/>
        </w:trPr>
        <w:tc>
          <w:tcPr>
            <w:tcW w:w="1187" w:type="dxa"/>
          </w:tcPr>
          <w:p w14:paraId="696459EB" w14:textId="77777777" w:rsidR="009A5789" w:rsidRPr="00AD67F1" w:rsidRDefault="009A5789" w:rsidP="009A5789">
            <w:pPr>
              <w:pStyle w:val="TableText10"/>
              <w:rPr>
                <w:color w:val="000000"/>
              </w:rPr>
            </w:pPr>
            <w:r w:rsidRPr="00AD67F1">
              <w:rPr>
                <w:color w:val="000000"/>
              </w:rPr>
              <w:lastRenderedPageBreak/>
              <w:t>11</w:t>
            </w:r>
          </w:p>
        </w:tc>
        <w:tc>
          <w:tcPr>
            <w:tcW w:w="2400" w:type="dxa"/>
          </w:tcPr>
          <w:p w14:paraId="49DA7964" w14:textId="77777777" w:rsidR="009A5789" w:rsidRPr="00AD67F1" w:rsidRDefault="009A5789" w:rsidP="009A5789">
            <w:pPr>
              <w:pStyle w:val="TableText10"/>
              <w:rPr>
                <w:color w:val="000000"/>
              </w:rPr>
            </w:pPr>
            <w:r w:rsidRPr="00AD67F1">
              <w:rPr>
                <w:color w:val="000000"/>
              </w:rPr>
              <w:t>60 (1) (a)</w:t>
            </w:r>
          </w:p>
        </w:tc>
        <w:tc>
          <w:tcPr>
            <w:tcW w:w="3720" w:type="dxa"/>
          </w:tcPr>
          <w:p w14:paraId="5D6FD62E" w14:textId="77777777" w:rsidR="009A5789" w:rsidRPr="00AD67F1" w:rsidRDefault="009A5789" w:rsidP="009A5789">
            <w:pPr>
              <w:pStyle w:val="TableText10"/>
              <w:keepNext/>
              <w:rPr>
                <w:color w:val="000000"/>
              </w:rPr>
            </w:pPr>
            <w:r w:rsidRPr="00AD67F1">
              <w:rPr>
                <w:color w:val="000000"/>
              </w:rPr>
              <w:t>use vehicle without required numberplates/numberplate attached</w:t>
            </w:r>
          </w:p>
        </w:tc>
        <w:tc>
          <w:tcPr>
            <w:tcW w:w="1320" w:type="dxa"/>
          </w:tcPr>
          <w:p w14:paraId="26788F49" w14:textId="77777777" w:rsidR="009A5789" w:rsidRPr="00AD67F1" w:rsidRDefault="009A5789" w:rsidP="009A5789">
            <w:pPr>
              <w:pStyle w:val="TableText10"/>
              <w:keepNext/>
              <w:rPr>
                <w:color w:val="000000"/>
              </w:rPr>
            </w:pPr>
            <w:r w:rsidRPr="00AD67F1">
              <w:rPr>
                <w:color w:val="000000"/>
              </w:rPr>
              <w:t>20</w:t>
            </w:r>
          </w:p>
        </w:tc>
        <w:tc>
          <w:tcPr>
            <w:tcW w:w="1560" w:type="dxa"/>
          </w:tcPr>
          <w:p w14:paraId="7A1D9E8F" w14:textId="77777777" w:rsidR="009A5789" w:rsidRPr="00AD67F1" w:rsidRDefault="009A5789" w:rsidP="009A5789">
            <w:pPr>
              <w:pStyle w:val="TableText10"/>
              <w:rPr>
                <w:color w:val="000000"/>
              </w:rPr>
            </w:pPr>
            <w:r w:rsidRPr="00AD67F1">
              <w:rPr>
                <w:color w:val="000000"/>
              </w:rPr>
              <w:t>203</w:t>
            </w:r>
          </w:p>
        </w:tc>
        <w:tc>
          <w:tcPr>
            <w:tcW w:w="1200" w:type="dxa"/>
          </w:tcPr>
          <w:p w14:paraId="5D58D93F" w14:textId="77777777" w:rsidR="009A5789" w:rsidRPr="00AD67F1" w:rsidRDefault="009A5789" w:rsidP="009A5789">
            <w:pPr>
              <w:pStyle w:val="TableText10"/>
              <w:keepNext/>
              <w:rPr>
                <w:color w:val="000000"/>
              </w:rPr>
            </w:pPr>
          </w:p>
        </w:tc>
      </w:tr>
      <w:tr w:rsidR="009A5789" w:rsidRPr="00AD67F1" w14:paraId="5434D020" w14:textId="77777777" w:rsidTr="009A5789">
        <w:trPr>
          <w:cantSplit/>
        </w:trPr>
        <w:tc>
          <w:tcPr>
            <w:tcW w:w="1187" w:type="dxa"/>
          </w:tcPr>
          <w:p w14:paraId="0C03EAEF" w14:textId="77777777" w:rsidR="009A5789" w:rsidRPr="00AD67F1" w:rsidRDefault="009A5789" w:rsidP="009A5789">
            <w:pPr>
              <w:pStyle w:val="TableText10"/>
              <w:rPr>
                <w:color w:val="000000"/>
              </w:rPr>
            </w:pPr>
            <w:r w:rsidRPr="00AD67F1">
              <w:rPr>
                <w:color w:val="000000"/>
              </w:rPr>
              <w:t>12</w:t>
            </w:r>
          </w:p>
        </w:tc>
        <w:tc>
          <w:tcPr>
            <w:tcW w:w="2400" w:type="dxa"/>
          </w:tcPr>
          <w:p w14:paraId="0D58900B" w14:textId="77777777" w:rsidR="009A5789" w:rsidRPr="00AD67F1" w:rsidRDefault="009A5789" w:rsidP="009A5789">
            <w:pPr>
              <w:pStyle w:val="TableText10"/>
              <w:rPr>
                <w:color w:val="000000"/>
              </w:rPr>
            </w:pPr>
            <w:r w:rsidRPr="00AD67F1">
              <w:rPr>
                <w:color w:val="000000"/>
              </w:rPr>
              <w:t>60 (1) (b)</w:t>
            </w:r>
          </w:p>
        </w:tc>
        <w:tc>
          <w:tcPr>
            <w:tcW w:w="3720" w:type="dxa"/>
          </w:tcPr>
          <w:p w14:paraId="199AB8D6" w14:textId="77777777" w:rsidR="009A5789" w:rsidRPr="00AD67F1" w:rsidRDefault="009A5789" w:rsidP="009A5789">
            <w:pPr>
              <w:pStyle w:val="TableText10"/>
              <w:keepNext/>
              <w:rPr>
                <w:color w:val="000000"/>
              </w:rPr>
            </w:pPr>
            <w:r w:rsidRPr="00AD67F1">
              <w:rPr>
                <w:color w:val="000000"/>
              </w:rPr>
              <w:t>use vehicle with numberplate not attached as required</w:t>
            </w:r>
          </w:p>
        </w:tc>
        <w:tc>
          <w:tcPr>
            <w:tcW w:w="1320" w:type="dxa"/>
          </w:tcPr>
          <w:p w14:paraId="5FB19E1E" w14:textId="77777777" w:rsidR="009A5789" w:rsidRPr="00AD67F1" w:rsidRDefault="009A5789" w:rsidP="009A5789">
            <w:pPr>
              <w:pStyle w:val="TableText10"/>
              <w:keepNext/>
              <w:rPr>
                <w:color w:val="000000"/>
              </w:rPr>
            </w:pPr>
            <w:r w:rsidRPr="00AD67F1">
              <w:rPr>
                <w:color w:val="000000"/>
              </w:rPr>
              <w:t>20</w:t>
            </w:r>
          </w:p>
        </w:tc>
        <w:tc>
          <w:tcPr>
            <w:tcW w:w="1560" w:type="dxa"/>
          </w:tcPr>
          <w:p w14:paraId="3C0BBD77" w14:textId="77777777" w:rsidR="009A5789" w:rsidRPr="00AD67F1" w:rsidRDefault="009A5789" w:rsidP="009A5789">
            <w:pPr>
              <w:pStyle w:val="TableText10"/>
              <w:rPr>
                <w:color w:val="000000"/>
              </w:rPr>
            </w:pPr>
            <w:r w:rsidRPr="00AD67F1">
              <w:rPr>
                <w:color w:val="000000"/>
              </w:rPr>
              <w:t>203</w:t>
            </w:r>
          </w:p>
        </w:tc>
        <w:tc>
          <w:tcPr>
            <w:tcW w:w="1200" w:type="dxa"/>
          </w:tcPr>
          <w:p w14:paraId="29704C88" w14:textId="77777777" w:rsidR="009A5789" w:rsidRPr="00AD67F1" w:rsidRDefault="009A5789" w:rsidP="009A5789">
            <w:pPr>
              <w:pStyle w:val="TableText10"/>
              <w:keepNext/>
              <w:rPr>
                <w:color w:val="000000"/>
              </w:rPr>
            </w:pPr>
          </w:p>
        </w:tc>
      </w:tr>
      <w:tr w:rsidR="009A5789" w:rsidRPr="00AD67F1" w14:paraId="6C611AE0" w14:textId="77777777" w:rsidTr="009A5789">
        <w:trPr>
          <w:cantSplit/>
        </w:trPr>
        <w:tc>
          <w:tcPr>
            <w:tcW w:w="1187" w:type="dxa"/>
          </w:tcPr>
          <w:p w14:paraId="092149D9" w14:textId="77777777" w:rsidR="009A5789" w:rsidRPr="00AD67F1" w:rsidRDefault="009A5789" w:rsidP="009A5789">
            <w:pPr>
              <w:pStyle w:val="TableText10"/>
              <w:rPr>
                <w:color w:val="000000"/>
              </w:rPr>
            </w:pPr>
            <w:r w:rsidRPr="00AD67F1">
              <w:rPr>
                <w:color w:val="000000"/>
              </w:rPr>
              <w:t>13</w:t>
            </w:r>
          </w:p>
        </w:tc>
        <w:tc>
          <w:tcPr>
            <w:tcW w:w="2400" w:type="dxa"/>
          </w:tcPr>
          <w:p w14:paraId="5D1AC4B9" w14:textId="77777777" w:rsidR="009A5789" w:rsidRPr="00AD67F1" w:rsidRDefault="009A5789" w:rsidP="009A5789">
            <w:pPr>
              <w:pStyle w:val="TableText10"/>
              <w:rPr>
                <w:color w:val="000000"/>
              </w:rPr>
            </w:pPr>
            <w:r w:rsidRPr="00AD67F1">
              <w:rPr>
                <w:color w:val="000000"/>
              </w:rPr>
              <w:t>60 (1) (c)</w:t>
            </w:r>
          </w:p>
        </w:tc>
        <w:tc>
          <w:tcPr>
            <w:tcW w:w="3720" w:type="dxa"/>
          </w:tcPr>
          <w:p w14:paraId="66F9E491" w14:textId="77777777" w:rsidR="009A5789" w:rsidRPr="00AD67F1" w:rsidRDefault="009A5789" w:rsidP="009A5789">
            <w:pPr>
              <w:pStyle w:val="TableText10"/>
              <w:rPr>
                <w:color w:val="000000"/>
              </w:rPr>
            </w:pPr>
            <w:r w:rsidRPr="00AD67F1">
              <w:rPr>
                <w:color w:val="000000"/>
              </w:rPr>
              <w:t>use vehicle with illegible numberplate</w:t>
            </w:r>
          </w:p>
        </w:tc>
        <w:tc>
          <w:tcPr>
            <w:tcW w:w="1320" w:type="dxa"/>
          </w:tcPr>
          <w:p w14:paraId="1BC27614" w14:textId="77777777" w:rsidR="009A5789" w:rsidRPr="00AD67F1" w:rsidRDefault="009A5789" w:rsidP="009A5789">
            <w:pPr>
              <w:pStyle w:val="TableText10"/>
              <w:rPr>
                <w:color w:val="000000"/>
              </w:rPr>
            </w:pPr>
            <w:r w:rsidRPr="00AD67F1">
              <w:rPr>
                <w:color w:val="000000"/>
              </w:rPr>
              <w:t>20</w:t>
            </w:r>
          </w:p>
        </w:tc>
        <w:tc>
          <w:tcPr>
            <w:tcW w:w="1560" w:type="dxa"/>
          </w:tcPr>
          <w:p w14:paraId="0E38AA38" w14:textId="77777777" w:rsidR="009A5789" w:rsidRPr="00AD67F1" w:rsidRDefault="009A5789" w:rsidP="009A5789">
            <w:pPr>
              <w:pStyle w:val="TableText10"/>
              <w:rPr>
                <w:color w:val="000000"/>
              </w:rPr>
            </w:pPr>
            <w:r w:rsidRPr="00AD67F1">
              <w:rPr>
                <w:color w:val="000000"/>
              </w:rPr>
              <w:t>203</w:t>
            </w:r>
          </w:p>
        </w:tc>
        <w:tc>
          <w:tcPr>
            <w:tcW w:w="1200" w:type="dxa"/>
          </w:tcPr>
          <w:p w14:paraId="2EE6EEBA" w14:textId="77777777" w:rsidR="009A5789" w:rsidRPr="00AD67F1" w:rsidRDefault="009A5789" w:rsidP="009A5789">
            <w:pPr>
              <w:pStyle w:val="TableText10"/>
              <w:rPr>
                <w:color w:val="000000"/>
              </w:rPr>
            </w:pPr>
          </w:p>
        </w:tc>
      </w:tr>
      <w:tr w:rsidR="009A5789" w:rsidRPr="00AD67F1" w14:paraId="6A436329" w14:textId="77777777" w:rsidTr="009A5789">
        <w:trPr>
          <w:cantSplit/>
        </w:trPr>
        <w:tc>
          <w:tcPr>
            <w:tcW w:w="1187" w:type="dxa"/>
            <w:tcBorders>
              <w:bottom w:val="nil"/>
            </w:tcBorders>
          </w:tcPr>
          <w:p w14:paraId="64510440" w14:textId="77777777" w:rsidR="009A5789" w:rsidRPr="00AD67F1" w:rsidRDefault="009A5789" w:rsidP="009A5789">
            <w:pPr>
              <w:pStyle w:val="TableText10"/>
              <w:keepNext/>
              <w:rPr>
                <w:color w:val="000000"/>
              </w:rPr>
            </w:pPr>
            <w:r w:rsidRPr="00AD67F1">
              <w:rPr>
                <w:color w:val="000000"/>
              </w:rPr>
              <w:t>14</w:t>
            </w:r>
          </w:p>
        </w:tc>
        <w:tc>
          <w:tcPr>
            <w:tcW w:w="2400" w:type="dxa"/>
            <w:tcBorders>
              <w:bottom w:val="nil"/>
            </w:tcBorders>
          </w:tcPr>
          <w:p w14:paraId="131CF547" w14:textId="77777777" w:rsidR="009A5789" w:rsidRPr="00AD67F1" w:rsidRDefault="009A5789" w:rsidP="009A5789">
            <w:pPr>
              <w:pStyle w:val="TableText10"/>
              <w:rPr>
                <w:color w:val="000000"/>
              </w:rPr>
            </w:pPr>
            <w:r w:rsidRPr="00AD67F1">
              <w:rPr>
                <w:color w:val="000000"/>
              </w:rPr>
              <w:t>60 (2)</w:t>
            </w:r>
          </w:p>
        </w:tc>
        <w:tc>
          <w:tcPr>
            <w:tcW w:w="3720" w:type="dxa"/>
            <w:tcBorders>
              <w:bottom w:val="nil"/>
            </w:tcBorders>
          </w:tcPr>
          <w:p w14:paraId="58FA5917" w14:textId="77777777" w:rsidR="009A5789" w:rsidRPr="00AD67F1" w:rsidRDefault="009A5789" w:rsidP="009A5789">
            <w:pPr>
              <w:pStyle w:val="TableText10"/>
              <w:rPr>
                <w:color w:val="000000"/>
              </w:rPr>
            </w:pPr>
          </w:p>
        </w:tc>
        <w:tc>
          <w:tcPr>
            <w:tcW w:w="1320" w:type="dxa"/>
            <w:tcBorders>
              <w:bottom w:val="nil"/>
            </w:tcBorders>
          </w:tcPr>
          <w:p w14:paraId="1738BF52" w14:textId="77777777" w:rsidR="009A5789" w:rsidRPr="00AD67F1" w:rsidRDefault="009A5789" w:rsidP="009A5789">
            <w:pPr>
              <w:pStyle w:val="TableText10"/>
              <w:rPr>
                <w:color w:val="000000"/>
              </w:rPr>
            </w:pPr>
          </w:p>
        </w:tc>
        <w:tc>
          <w:tcPr>
            <w:tcW w:w="1560" w:type="dxa"/>
            <w:tcBorders>
              <w:bottom w:val="nil"/>
            </w:tcBorders>
          </w:tcPr>
          <w:p w14:paraId="771058D8" w14:textId="77777777" w:rsidR="009A5789" w:rsidRPr="00AD67F1" w:rsidRDefault="009A5789" w:rsidP="009A5789">
            <w:pPr>
              <w:pStyle w:val="TableText10"/>
              <w:rPr>
                <w:color w:val="000000"/>
              </w:rPr>
            </w:pPr>
          </w:p>
        </w:tc>
        <w:tc>
          <w:tcPr>
            <w:tcW w:w="1200" w:type="dxa"/>
            <w:tcBorders>
              <w:bottom w:val="nil"/>
            </w:tcBorders>
          </w:tcPr>
          <w:p w14:paraId="492D4F2E" w14:textId="77777777" w:rsidR="009A5789" w:rsidRPr="00AD67F1" w:rsidRDefault="009A5789" w:rsidP="009A5789">
            <w:pPr>
              <w:pStyle w:val="TableText10"/>
              <w:rPr>
                <w:color w:val="000000"/>
              </w:rPr>
            </w:pPr>
          </w:p>
        </w:tc>
      </w:tr>
      <w:tr w:rsidR="009A5789" w:rsidRPr="00AD67F1" w14:paraId="71414FCF" w14:textId="77777777" w:rsidTr="009A5789">
        <w:trPr>
          <w:cantSplit/>
        </w:trPr>
        <w:tc>
          <w:tcPr>
            <w:tcW w:w="1187" w:type="dxa"/>
            <w:tcBorders>
              <w:top w:val="nil"/>
              <w:bottom w:val="nil"/>
            </w:tcBorders>
          </w:tcPr>
          <w:p w14:paraId="364018BA" w14:textId="77777777" w:rsidR="009A5789" w:rsidRPr="00AD67F1" w:rsidRDefault="009A5789" w:rsidP="009A5789">
            <w:pPr>
              <w:pStyle w:val="TableText10"/>
              <w:rPr>
                <w:color w:val="000000"/>
              </w:rPr>
            </w:pPr>
            <w:r w:rsidRPr="00AD67F1">
              <w:rPr>
                <w:color w:val="000000"/>
              </w:rPr>
              <w:t>14.1</w:t>
            </w:r>
          </w:p>
        </w:tc>
        <w:tc>
          <w:tcPr>
            <w:tcW w:w="2400" w:type="dxa"/>
            <w:tcBorders>
              <w:top w:val="nil"/>
              <w:bottom w:val="nil"/>
            </w:tcBorders>
          </w:tcPr>
          <w:p w14:paraId="5401629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in relation to offence against 60 (1) (a)</w:t>
            </w:r>
          </w:p>
        </w:tc>
        <w:tc>
          <w:tcPr>
            <w:tcW w:w="3720" w:type="dxa"/>
            <w:tcBorders>
              <w:top w:val="nil"/>
              <w:bottom w:val="nil"/>
            </w:tcBorders>
          </w:tcPr>
          <w:p w14:paraId="542F746C" w14:textId="77777777" w:rsidR="009A5789" w:rsidRPr="00AD67F1" w:rsidRDefault="009A5789" w:rsidP="009A5789">
            <w:pPr>
              <w:pStyle w:val="TableText10"/>
              <w:rPr>
                <w:color w:val="000000"/>
              </w:rPr>
            </w:pPr>
            <w:r w:rsidRPr="00AD67F1">
              <w:rPr>
                <w:color w:val="000000"/>
              </w:rPr>
              <w:t>fail to prevent use of vehicle without required numberplates/numberplate attached</w:t>
            </w:r>
          </w:p>
        </w:tc>
        <w:tc>
          <w:tcPr>
            <w:tcW w:w="1320" w:type="dxa"/>
            <w:tcBorders>
              <w:top w:val="nil"/>
              <w:bottom w:val="nil"/>
            </w:tcBorders>
          </w:tcPr>
          <w:p w14:paraId="3B9236F7"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73537280"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635C915C" w14:textId="77777777" w:rsidR="009A5789" w:rsidRPr="00AD67F1" w:rsidRDefault="009A5789" w:rsidP="009A5789">
            <w:pPr>
              <w:pStyle w:val="TableText10"/>
              <w:rPr>
                <w:color w:val="000000"/>
              </w:rPr>
            </w:pPr>
          </w:p>
        </w:tc>
      </w:tr>
      <w:tr w:rsidR="009A5789" w:rsidRPr="00AD67F1" w14:paraId="6CD339BB" w14:textId="77777777" w:rsidTr="009A5789">
        <w:trPr>
          <w:cantSplit/>
        </w:trPr>
        <w:tc>
          <w:tcPr>
            <w:tcW w:w="1187" w:type="dxa"/>
            <w:tcBorders>
              <w:top w:val="nil"/>
              <w:bottom w:val="nil"/>
            </w:tcBorders>
          </w:tcPr>
          <w:p w14:paraId="719FACC9" w14:textId="77777777" w:rsidR="009A5789" w:rsidRPr="00AD67F1" w:rsidRDefault="009A5789" w:rsidP="009A5789">
            <w:pPr>
              <w:pStyle w:val="TableText10"/>
              <w:rPr>
                <w:color w:val="000000"/>
              </w:rPr>
            </w:pPr>
            <w:r w:rsidRPr="00AD67F1">
              <w:rPr>
                <w:color w:val="000000"/>
              </w:rPr>
              <w:t>14.2</w:t>
            </w:r>
          </w:p>
        </w:tc>
        <w:tc>
          <w:tcPr>
            <w:tcW w:w="2400" w:type="dxa"/>
            <w:tcBorders>
              <w:top w:val="nil"/>
              <w:bottom w:val="nil"/>
            </w:tcBorders>
          </w:tcPr>
          <w:p w14:paraId="15B48D2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in relation to offence against 60 (1) (b)</w:t>
            </w:r>
          </w:p>
        </w:tc>
        <w:tc>
          <w:tcPr>
            <w:tcW w:w="3720" w:type="dxa"/>
            <w:tcBorders>
              <w:top w:val="nil"/>
              <w:bottom w:val="nil"/>
            </w:tcBorders>
          </w:tcPr>
          <w:p w14:paraId="4A9743C4" w14:textId="77777777" w:rsidR="009A5789" w:rsidRPr="00AD67F1" w:rsidRDefault="009A5789" w:rsidP="009A5789">
            <w:pPr>
              <w:pStyle w:val="TableText10"/>
              <w:rPr>
                <w:color w:val="000000"/>
              </w:rPr>
            </w:pPr>
            <w:r w:rsidRPr="00AD67F1">
              <w:rPr>
                <w:color w:val="000000"/>
              </w:rPr>
              <w:t>fail to prevent use of vehicle with numberplate not attached as required</w:t>
            </w:r>
          </w:p>
        </w:tc>
        <w:tc>
          <w:tcPr>
            <w:tcW w:w="1320" w:type="dxa"/>
            <w:tcBorders>
              <w:top w:val="nil"/>
              <w:bottom w:val="nil"/>
            </w:tcBorders>
          </w:tcPr>
          <w:p w14:paraId="280F9E0E"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7A2F4F7B"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04091E12" w14:textId="77777777" w:rsidR="009A5789" w:rsidRPr="00AD67F1" w:rsidRDefault="009A5789" w:rsidP="009A5789">
            <w:pPr>
              <w:pStyle w:val="TableText10"/>
              <w:rPr>
                <w:color w:val="000000"/>
              </w:rPr>
            </w:pPr>
          </w:p>
        </w:tc>
      </w:tr>
      <w:tr w:rsidR="009A5789" w:rsidRPr="00AD67F1" w14:paraId="318381F5" w14:textId="77777777" w:rsidTr="009A5789">
        <w:trPr>
          <w:cantSplit/>
        </w:trPr>
        <w:tc>
          <w:tcPr>
            <w:tcW w:w="1187" w:type="dxa"/>
            <w:tcBorders>
              <w:top w:val="nil"/>
            </w:tcBorders>
          </w:tcPr>
          <w:p w14:paraId="7E5AA6AD" w14:textId="77777777" w:rsidR="009A5789" w:rsidRPr="00AD67F1" w:rsidRDefault="009A5789" w:rsidP="009A5789">
            <w:pPr>
              <w:pStyle w:val="TableText10"/>
              <w:rPr>
                <w:color w:val="000000"/>
              </w:rPr>
            </w:pPr>
            <w:r w:rsidRPr="00AD67F1">
              <w:rPr>
                <w:color w:val="000000"/>
              </w:rPr>
              <w:t>14.3</w:t>
            </w:r>
          </w:p>
        </w:tc>
        <w:tc>
          <w:tcPr>
            <w:tcW w:w="2400" w:type="dxa"/>
            <w:tcBorders>
              <w:top w:val="nil"/>
            </w:tcBorders>
          </w:tcPr>
          <w:p w14:paraId="76B942D7"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in relation to offence against 60 (1) (c)</w:t>
            </w:r>
          </w:p>
        </w:tc>
        <w:tc>
          <w:tcPr>
            <w:tcW w:w="3720" w:type="dxa"/>
            <w:tcBorders>
              <w:top w:val="nil"/>
            </w:tcBorders>
          </w:tcPr>
          <w:p w14:paraId="3C462605" w14:textId="77777777" w:rsidR="009A5789" w:rsidRPr="00AD67F1" w:rsidRDefault="009A5789" w:rsidP="009A5789">
            <w:pPr>
              <w:pStyle w:val="TableText10"/>
              <w:rPr>
                <w:color w:val="000000"/>
              </w:rPr>
            </w:pPr>
            <w:r w:rsidRPr="00AD67F1">
              <w:rPr>
                <w:color w:val="000000"/>
              </w:rPr>
              <w:t>fail to prevent use of vehicle with illegible numberplate</w:t>
            </w:r>
          </w:p>
        </w:tc>
        <w:tc>
          <w:tcPr>
            <w:tcW w:w="1320" w:type="dxa"/>
            <w:tcBorders>
              <w:top w:val="nil"/>
            </w:tcBorders>
          </w:tcPr>
          <w:p w14:paraId="6A2D67A7" w14:textId="77777777" w:rsidR="009A5789" w:rsidRPr="00AD67F1" w:rsidRDefault="009A5789" w:rsidP="009A5789">
            <w:pPr>
              <w:pStyle w:val="TableText10"/>
              <w:rPr>
                <w:color w:val="000000"/>
              </w:rPr>
            </w:pPr>
            <w:r w:rsidRPr="00AD67F1">
              <w:rPr>
                <w:color w:val="000000"/>
              </w:rPr>
              <w:t>20</w:t>
            </w:r>
          </w:p>
        </w:tc>
        <w:tc>
          <w:tcPr>
            <w:tcW w:w="1560" w:type="dxa"/>
            <w:tcBorders>
              <w:top w:val="nil"/>
            </w:tcBorders>
          </w:tcPr>
          <w:p w14:paraId="6AEE69B3" w14:textId="77777777" w:rsidR="009A5789" w:rsidRPr="00AD67F1" w:rsidRDefault="009A5789" w:rsidP="009A5789">
            <w:pPr>
              <w:pStyle w:val="TableText10"/>
              <w:rPr>
                <w:color w:val="000000"/>
              </w:rPr>
            </w:pPr>
            <w:r w:rsidRPr="00AD67F1">
              <w:rPr>
                <w:color w:val="000000"/>
              </w:rPr>
              <w:t>203</w:t>
            </w:r>
          </w:p>
        </w:tc>
        <w:tc>
          <w:tcPr>
            <w:tcW w:w="1200" w:type="dxa"/>
            <w:tcBorders>
              <w:top w:val="nil"/>
            </w:tcBorders>
          </w:tcPr>
          <w:p w14:paraId="5759F7C7" w14:textId="77777777" w:rsidR="009A5789" w:rsidRPr="00AD67F1" w:rsidRDefault="009A5789" w:rsidP="009A5789">
            <w:pPr>
              <w:pStyle w:val="TableText10"/>
              <w:rPr>
                <w:color w:val="000000"/>
              </w:rPr>
            </w:pPr>
          </w:p>
        </w:tc>
      </w:tr>
      <w:tr w:rsidR="009A5789" w:rsidRPr="00AD67F1" w14:paraId="7176F3AA" w14:textId="77777777" w:rsidTr="009A5789">
        <w:trPr>
          <w:cantSplit/>
        </w:trPr>
        <w:tc>
          <w:tcPr>
            <w:tcW w:w="1187" w:type="dxa"/>
          </w:tcPr>
          <w:p w14:paraId="1D1D66BA" w14:textId="77777777" w:rsidR="009A5789" w:rsidRPr="00AD67F1" w:rsidRDefault="009A5789" w:rsidP="009A5789">
            <w:pPr>
              <w:pStyle w:val="TableText10"/>
              <w:rPr>
                <w:color w:val="000000"/>
              </w:rPr>
            </w:pPr>
            <w:r w:rsidRPr="00AD67F1">
              <w:rPr>
                <w:color w:val="000000"/>
              </w:rPr>
              <w:lastRenderedPageBreak/>
              <w:t>15</w:t>
            </w:r>
          </w:p>
        </w:tc>
        <w:tc>
          <w:tcPr>
            <w:tcW w:w="2400" w:type="dxa"/>
          </w:tcPr>
          <w:p w14:paraId="0BFAB56E" w14:textId="77777777" w:rsidR="009A5789" w:rsidRPr="00AD67F1" w:rsidRDefault="009A5789" w:rsidP="009A5789">
            <w:pPr>
              <w:pStyle w:val="TableText10"/>
              <w:rPr>
                <w:color w:val="000000"/>
              </w:rPr>
            </w:pPr>
            <w:r w:rsidRPr="00AD67F1">
              <w:rPr>
                <w:color w:val="000000"/>
              </w:rPr>
              <w:t>64 (1) (a)</w:t>
            </w:r>
          </w:p>
        </w:tc>
        <w:tc>
          <w:tcPr>
            <w:tcW w:w="3720" w:type="dxa"/>
          </w:tcPr>
          <w:p w14:paraId="2C0EF7DB" w14:textId="77777777" w:rsidR="009A5789" w:rsidRPr="00AD67F1" w:rsidRDefault="009A5789" w:rsidP="009A5789">
            <w:pPr>
              <w:pStyle w:val="TableText10"/>
              <w:rPr>
                <w:color w:val="000000"/>
              </w:rPr>
            </w:pPr>
            <w:r w:rsidRPr="00AD67F1">
              <w:rPr>
                <w:color w:val="000000"/>
              </w:rPr>
              <w:t>not tell authority about damaged numberplate as required</w:t>
            </w:r>
          </w:p>
        </w:tc>
        <w:tc>
          <w:tcPr>
            <w:tcW w:w="1320" w:type="dxa"/>
          </w:tcPr>
          <w:p w14:paraId="55475D8E" w14:textId="77777777" w:rsidR="009A5789" w:rsidRPr="00AD67F1" w:rsidRDefault="009A5789" w:rsidP="009A5789">
            <w:pPr>
              <w:pStyle w:val="TableText10"/>
              <w:rPr>
                <w:color w:val="000000"/>
              </w:rPr>
            </w:pPr>
            <w:r w:rsidRPr="00AD67F1">
              <w:rPr>
                <w:color w:val="000000"/>
              </w:rPr>
              <w:t>20</w:t>
            </w:r>
          </w:p>
        </w:tc>
        <w:tc>
          <w:tcPr>
            <w:tcW w:w="1560" w:type="dxa"/>
          </w:tcPr>
          <w:p w14:paraId="2DDCF7FD" w14:textId="77777777" w:rsidR="009A5789" w:rsidRPr="00AD67F1" w:rsidRDefault="009A5789" w:rsidP="009A5789">
            <w:pPr>
              <w:pStyle w:val="TableText10"/>
              <w:rPr>
                <w:color w:val="000000"/>
              </w:rPr>
            </w:pPr>
            <w:r w:rsidRPr="00AD67F1">
              <w:rPr>
                <w:color w:val="000000"/>
              </w:rPr>
              <w:t>203</w:t>
            </w:r>
          </w:p>
        </w:tc>
        <w:tc>
          <w:tcPr>
            <w:tcW w:w="1200" w:type="dxa"/>
          </w:tcPr>
          <w:p w14:paraId="112271DD" w14:textId="77777777" w:rsidR="009A5789" w:rsidRPr="00AD67F1" w:rsidRDefault="009A5789" w:rsidP="009A5789">
            <w:pPr>
              <w:pStyle w:val="TableText10"/>
              <w:rPr>
                <w:color w:val="000000"/>
              </w:rPr>
            </w:pPr>
          </w:p>
        </w:tc>
      </w:tr>
      <w:tr w:rsidR="009A5789" w:rsidRPr="00AD67F1" w14:paraId="110B3060" w14:textId="77777777" w:rsidTr="009A5789">
        <w:trPr>
          <w:cantSplit/>
        </w:trPr>
        <w:tc>
          <w:tcPr>
            <w:tcW w:w="1187" w:type="dxa"/>
          </w:tcPr>
          <w:p w14:paraId="7B6EAC6D" w14:textId="77777777" w:rsidR="009A5789" w:rsidRPr="00AD67F1" w:rsidRDefault="009A5789" w:rsidP="009A5789">
            <w:pPr>
              <w:pStyle w:val="TableText10"/>
              <w:rPr>
                <w:color w:val="000000"/>
              </w:rPr>
            </w:pPr>
            <w:r w:rsidRPr="00AD67F1">
              <w:rPr>
                <w:color w:val="000000"/>
              </w:rPr>
              <w:t>16</w:t>
            </w:r>
          </w:p>
        </w:tc>
        <w:tc>
          <w:tcPr>
            <w:tcW w:w="2400" w:type="dxa"/>
          </w:tcPr>
          <w:p w14:paraId="5FD9D28C" w14:textId="77777777" w:rsidR="009A5789" w:rsidRPr="00AD67F1" w:rsidRDefault="009A5789" w:rsidP="009A5789">
            <w:pPr>
              <w:pStyle w:val="TableText10"/>
              <w:rPr>
                <w:color w:val="000000"/>
              </w:rPr>
            </w:pPr>
            <w:r w:rsidRPr="00AD67F1">
              <w:rPr>
                <w:color w:val="000000"/>
              </w:rPr>
              <w:t>64 (1) (b)</w:t>
            </w:r>
          </w:p>
        </w:tc>
        <w:tc>
          <w:tcPr>
            <w:tcW w:w="3720" w:type="dxa"/>
          </w:tcPr>
          <w:p w14:paraId="426F35ED" w14:textId="77777777" w:rsidR="009A5789" w:rsidRPr="00AD67F1" w:rsidRDefault="009A5789" w:rsidP="009A5789">
            <w:pPr>
              <w:pStyle w:val="TableText10"/>
              <w:rPr>
                <w:color w:val="000000"/>
              </w:rPr>
            </w:pPr>
            <w:r w:rsidRPr="00AD67F1">
              <w:rPr>
                <w:color w:val="000000"/>
              </w:rPr>
              <w:t>not return damaged numberplate/ numberplate with same number as damaged numberplate to authority as required</w:t>
            </w:r>
          </w:p>
        </w:tc>
        <w:tc>
          <w:tcPr>
            <w:tcW w:w="1320" w:type="dxa"/>
          </w:tcPr>
          <w:p w14:paraId="3F74A29C" w14:textId="77777777" w:rsidR="009A5789" w:rsidRPr="00AD67F1" w:rsidRDefault="009A5789" w:rsidP="009A5789">
            <w:pPr>
              <w:pStyle w:val="TableText10"/>
              <w:rPr>
                <w:color w:val="000000"/>
              </w:rPr>
            </w:pPr>
            <w:r w:rsidRPr="00AD67F1">
              <w:rPr>
                <w:color w:val="000000"/>
              </w:rPr>
              <w:t>20</w:t>
            </w:r>
          </w:p>
        </w:tc>
        <w:tc>
          <w:tcPr>
            <w:tcW w:w="1560" w:type="dxa"/>
          </w:tcPr>
          <w:p w14:paraId="788F0885" w14:textId="77777777" w:rsidR="009A5789" w:rsidRPr="00AD67F1" w:rsidRDefault="009A5789" w:rsidP="009A5789">
            <w:pPr>
              <w:pStyle w:val="TableText10"/>
              <w:rPr>
                <w:color w:val="000000"/>
              </w:rPr>
            </w:pPr>
            <w:r w:rsidRPr="00AD67F1">
              <w:rPr>
                <w:color w:val="000000"/>
              </w:rPr>
              <w:t>203</w:t>
            </w:r>
          </w:p>
        </w:tc>
        <w:tc>
          <w:tcPr>
            <w:tcW w:w="1200" w:type="dxa"/>
          </w:tcPr>
          <w:p w14:paraId="2246CBF5" w14:textId="77777777" w:rsidR="009A5789" w:rsidRPr="00AD67F1" w:rsidRDefault="009A5789" w:rsidP="009A5789">
            <w:pPr>
              <w:pStyle w:val="TableText10"/>
              <w:rPr>
                <w:color w:val="000000"/>
              </w:rPr>
            </w:pPr>
          </w:p>
        </w:tc>
      </w:tr>
      <w:tr w:rsidR="009A5789" w:rsidRPr="00AD67F1" w14:paraId="25B6D5FF" w14:textId="77777777" w:rsidTr="009A5789">
        <w:trPr>
          <w:cantSplit/>
        </w:trPr>
        <w:tc>
          <w:tcPr>
            <w:tcW w:w="1187" w:type="dxa"/>
          </w:tcPr>
          <w:p w14:paraId="754B9974" w14:textId="77777777" w:rsidR="009A5789" w:rsidRPr="00AD67F1" w:rsidRDefault="009A5789" w:rsidP="009A5789">
            <w:pPr>
              <w:pStyle w:val="TableText10"/>
              <w:rPr>
                <w:color w:val="000000"/>
              </w:rPr>
            </w:pPr>
            <w:r w:rsidRPr="00AD67F1">
              <w:rPr>
                <w:color w:val="000000"/>
              </w:rPr>
              <w:t>17</w:t>
            </w:r>
          </w:p>
        </w:tc>
        <w:tc>
          <w:tcPr>
            <w:tcW w:w="2400" w:type="dxa"/>
          </w:tcPr>
          <w:p w14:paraId="704AFB63" w14:textId="77777777" w:rsidR="009A5789" w:rsidRPr="00AD67F1" w:rsidRDefault="009A5789" w:rsidP="009A5789">
            <w:pPr>
              <w:pStyle w:val="TableText10"/>
              <w:rPr>
                <w:color w:val="000000"/>
              </w:rPr>
            </w:pPr>
            <w:r w:rsidRPr="00AD67F1">
              <w:rPr>
                <w:color w:val="000000"/>
              </w:rPr>
              <w:t>65 (1) (a)</w:t>
            </w:r>
          </w:p>
        </w:tc>
        <w:tc>
          <w:tcPr>
            <w:tcW w:w="3720" w:type="dxa"/>
          </w:tcPr>
          <w:p w14:paraId="079AF5BC" w14:textId="77777777" w:rsidR="009A5789" w:rsidRPr="00AD67F1" w:rsidRDefault="009A5789" w:rsidP="009A5789">
            <w:pPr>
              <w:pStyle w:val="TableText10"/>
              <w:rPr>
                <w:color w:val="000000"/>
              </w:rPr>
            </w:pPr>
            <w:r w:rsidRPr="00AD67F1">
              <w:rPr>
                <w:color w:val="000000"/>
              </w:rPr>
              <w:t>not tell authority about lost/stolen/ destroyed vehicle numberplate</w:t>
            </w:r>
          </w:p>
        </w:tc>
        <w:tc>
          <w:tcPr>
            <w:tcW w:w="1320" w:type="dxa"/>
          </w:tcPr>
          <w:p w14:paraId="5ED1EF02" w14:textId="77777777" w:rsidR="009A5789" w:rsidRPr="00AD67F1" w:rsidRDefault="009A5789" w:rsidP="009A5789">
            <w:pPr>
              <w:pStyle w:val="TableText10"/>
              <w:rPr>
                <w:color w:val="000000"/>
              </w:rPr>
            </w:pPr>
            <w:r w:rsidRPr="00AD67F1">
              <w:rPr>
                <w:color w:val="000000"/>
              </w:rPr>
              <w:t>20</w:t>
            </w:r>
          </w:p>
        </w:tc>
        <w:tc>
          <w:tcPr>
            <w:tcW w:w="1560" w:type="dxa"/>
          </w:tcPr>
          <w:p w14:paraId="36CB0508" w14:textId="77777777" w:rsidR="009A5789" w:rsidRPr="00AD67F1" w:rsidRDefault="009A5789" w:rsidP="009A5789">
            <w:pPr>
              <w:pStyle w:val="TableText10"/>
              <w:rPr>
                <w:color w:val="000000"/>
              </w:rPr>
            </w:pPr>
            <w:r w:rsidRPr="00AD67F1">
              <w:rPr>
                <w:color w:val="000000"/>
              </w:rPr>
              <w:t>203</w:t>
            </w:r>
          </w:p>
        </w:tc>
        <w:tc>
          <w:tcPr>
            <w:tcW w:w="1200" w:type="dxa"/>
          </w:tcPr>
          <w:p w14:paraId="258CCD90" w14:textId="77777777" w:rsidR="009A5789" w:rsidRPr="00AD67F1" w:rsidRDefault="009A5789" w:rsidP="009A5789">
            <w:pPr>
              <w:pStyle w:val="TableText10"/>
              <w:rPr>
                <w:color w:val="000000"/>
              </w:rPr>
            </w:pPr>
          </w:p>
        </w:tc>
      </w:tr>
      <w:tr w:rsidR="009A5789" w:rsidRPr="00AD67F1" w14:paraId="10C07D38" w14:textId="77777777" w:rsidTr="009A5789">
        <w:trPr>
          <w:cantSplit/>
        </w:trPr>
        <w:tc>
          <w:tcPr>
            <w:tcW w:w="1187" w:type="dxa"/>
          </w:tcPr>
          <w:p w14:paraId="723C5274" w14:textId="77777777" w:rsidR="009A5789" w:rsidRPr="00AD67F1" w:rsidRDefault="009A5789" w:rsidP="009A5789">
            <w:pPr>
              <w:pStyle w:val="TableText10"/>
              <w:rPr>
                <w:color w:val="000000"/>
              </w:rPr>
            </w:pPr>
            <w:r w:rsidRPr="00AD67F1">
              <w:rPr>
                <w:color w:val="000000"/>
              </w:rPr>
              <w:t>18</w:t>
            </w:r>
          </w:p>
        </w:tc>
        <w:tc>
          <w:tcPr>
            <w:tcW w:w="2400" w:type="dxa"/>
          </w:tcPr>
          <w:p w14:paraId="0F341C89" w14:textId="77777777" w:rsidR="009A5789" w:rsidRPr="00AD67F1" w:rsidRDefault="009A5789" w:rsidP="009A5789">
            <w:pPr>
              <w:pStyle w:val="TableText10"/>
              <w:rPr>
                <w:color w:val="000000"/>
              </w:rPr>
            </w:pPr>
            <w:r w:rsidRPr="00AD67F1">
              <w:rPr>
                <w:color w:val="000000"/>
              </w:rPr>
              <w:t>65 (1) (b)</w:t>
            </w:r>
          </w:p>
        </w:tc>
        <w:tc>
          <w:tcPr>
            <w:tcW w:w="3720" w:type="dxa"/>
          </w:tcPr>
          <w:p w14:paraId="5D3778ED" w14:textId="77777777" w:rsidR="009A5789" w:rsidRPr="00AD67F1" w:rsidRDefault="009A5789" w:rsidP="009A5789">
            <w:pPr>
              <w:pStyle w:val="TableText10"/>
              <w:rPr>
                <w:color w:val="000000"/>
              </w:rPr>
            </w:pPr>
            <w:r w:rsidRPr="00AD67F1">
              <w:rPr>
                <w:color w:val="000000"/>
              </w:rPr>
              <w:t>not return numberplate with same number as lost/stolen/destroyed vehicle numberplate</w:t>
            </w:r>
          </w:p>
        </w:tc>
        <w:tc>
          <w:tcPr>
            <w:tcW w:w="1320" w:type="dxa"/>
          </w:tcPr>
          <w:p w14:paraId="34270F0A" w14:textId="77777777" w:rsidR="009A5789" w:rsidRPr="00AD67F1" w:rsidRDefault="009A5789" w:rsidP="009A5789">
            <w:pPr>
              <w:pStyle w:val="TableText10"/>
              <w:rPr>
                <w:color w:val="000000"/>
              </w:rPr>
            </w:pPr>
            <w:r w:rsidRPr="00AD67F1">
              <w:rPr>
                <w:color w:val="000000"/>
              </w:rPr>
              <w:t>20</w:t>
            </w:r>
          </w:p>
        </w:tc>
        <w:tc>
          <w:tcPr>
            <w:tcW w:w="1560" w:type="dxa"/>
          </w:tcPr>
          <w:p w14:paraId="5978BE89" w14:textId="77777777" w:rsidR="009A5789" w:rsidRPr="00AD67F1" w:rsidRDefault="009A5789" w:rsidP="009A5789">
            <w:pPr>
              <w:pStyle w:val="TableText10"/>
              <w:rPr>
                <w:color w:val="000000"/>
              </w:rPr>
            </w:pPr>
            <w:r w:rsidRPr="00AD67F1">
              <w:rPr>
                <w:color w:val="000000"/>
              </w:rPr>
              <w:t>203</w:t>
            </w:r>
          </w:p>
        </w:tc>
        <w:tc>
          <w:tcPr>
            <w:tcW w:w="1200" w:type="dxa"/>
          </w:tcPr>
          <w:p w14:paraId="083267B0" w14:textId="77777777" w:rsidR="009A5789" w:rsidRPr="00AD67F1" w:rsidRDefault="009A5789" w:rsidP="009A5789">
            <w:pPr>
              <w:pStyle w:val="TableText10"/>
              <w:rPr>
                <w:color w:val="000000"/>
              </w:rPr>
            </w:pPr>
          </w:p>
        </w:tc>
      </w:tr>
      <w:tr w:rsidR="009A5789" w:rsidRPr="00AD67F1" w14:paraId="207A3F8C" w14:textId="77777777" w:rsidTr="009A5789">
        <w:trPr>
          <w:cantSplit/>
        </w:trPr>
        <w:tc>
          <w:tcPr>
            <w:tcW w:w="1187" w:type="dxa"/>
          </w:tcPr>
          <w:p w14:paraId="43907C40" w14:textId="77777777" w:rsidR="009A5789" w:rsidRPr="00AD67F1" w:rsidRDefault="009A5789" w:rsidP="009A5789">
            <w:pPr>
              <w:pStyle w:val="TableText10"/>
              <w:rPr>
                <w:color w:val="000000"/>
              </w:rPr>
            </w:pPr>
            <w:r w:rsidRPr="00AD67F1">
              <w:rPr>
                <w:color w:val="000000"/>
              </w:rPr>
              <w:t>19</w:t>
            </w:r>
          </w:p>
        </w:tc>
        <w:tc>
          <w:tcPr>
            <w:tcW w:w="2400" w:type="dxa"/>
          </w:tcPr>
          <w:p w14:paraId="18FB71DA" w14:textId="77777777" w:rsidR="009A5789" w:rsidRPr="00AD67F1" w:rsidRDefault="009A5789" w:rsidP="009A5789">
            <w:pPr>
              <w:pStyle w:val="TableText10"/>
              <w:rPr>
                <w:color w:val="000000"/>
              </w:rPr>
            </w:pPr>
            <w:r w:rsidRPr="00AD67F1">
              <w:rPr>
                <w:color w:val="000000"/>
              </w:rPr>
              <w:t>65 (2)</w:t>
            </w:r>
          </w:p>
        </w:tc>
        <w:tc>
          <w:tcPr>
            <w:tcW w:w="3720" w:type="dxa"/>
          </w:tcPr>
          <w:p w14:paraId="014B806E" w14:textId="77777777" w:rsidR="009A5789" w:rsidRPr="00AD67F1" w:rsidRDefault="009A5789" w:rsidP="009A5789">
            <w:pPr>
              <w:pStyle w:val="TableText10"/>
              <w:rPr>
                <w:color w:val="000000"/>
              </w:rPr>
            </w:pPr>
            <w:r w:rsidRPr="00AD67F1">
              <w:rPr>
                <w:color w:val="000000"/>
              </w:rPr>
              <w:t>not tell authority about lost/stolen/ destroyed bicycle rack numberplate</w:t>
            </w:r>
          </w:p>
        </w:tc>
        <w:tc>
          <w:tcPr>
            <w:tcW w:w="1320" w:type="dxa"/>
          </w:tcPr>
          <w:p w14:paraId="488AB355" w14:textId="77777777" w:rsidR="009A5789" w:rsidRPr="00AD67F1" w:rsidRDefault="009A5789" w:rsidP="009A5789">
            <w:pPr>
              <w:pStyle w:val="TableText10"/>
              <w:rPr>
                <w:color w:val="000000"/>
              </w:rPr>
            </w:pPr>
            <w:r w:rsidRPr="00AD67F1">
              <w:rPr>
                <w:color w:val="000000"/>
              </w:rPr>
              <w:t>20</w:t>
            </w:r>
          </w:p>
        </w:tc>
        <w:tc>
          <w:tcPr>
            <w:tcW w:w="1560" w:type="dxa"/>
          </w:tcPr>
          <w:p w14:paraId="0C0EA6A4" w14:textId="77777777" w:rsidR="009A5789" w:rsidRPr="00AD67F1" w:rsidRDefault="009A5789" w:rsidP="009A5789">
            <w:pPr>
              <w:pStyle w:val="TableText10"/>
              <w:rPr>
                <w:color w:val="000000"/>
              </w:rPr>
            </w:pPr>
            <w:r w:rsidRPr="00AD67F1">
              <w:rPr>
                <w:color w:val="000000"/>
              </w:rPr>
              <w:t>203</w:t>
            </w:r>
          </w:p>
        </w:tc>
        <w:tc>
          <w:tcPr>
            <w:tcW w:w="1200" w:type="dxa"/>
          </w:tcPr>
          <w:p w14:paraId="291B8997" w14:textId="77777777" w:rsidR="009A5789" w:rsidRPr="00AD67F1" w:rsidRDefault="009A5789" w:rsidP="009A5789">
            <w:pPr>
              <w:pStyle w:val="TableText10"/>
              <w:rPr>
                <w:color w:val="000000"/>
              </w:rPr>
            </w:pPr>
          </w:p>
        </w:tc>
      </w:tr>
      <w:tr w:rsidR="009A5789" w:rsidRPr="00AD67F1" w14:paraId="027FFB2A" w14:textId="77777777" w:rsidTr="009A5789">
        <w:trPr>
          <w:cantSplit/>
        </w:trPr>
        <w:tc>
          <w:tcPr>
            <w:tcW w:w="1187" w:type="dxa"/>
          </w:tcPr>
          <w:p w14:paraId="0CE4A199" w14:textId="77777777" w:rsidR="009A5789" w:rsidRPr="00AD67F1" w:rsidRDefault="009A5789" w:rsidP="009A5789">
            <w:pPr>
              <w:pStyle w:val="TableText10"/>
              <w:rPr>
                <w:color w:val="000000"/>
              </w:rPr>
            </w:pPr>
            <w:r w:rsidRPr="00AD67F1">
              <w:rPr>
                <w:color w:val="000000"/>
              </w:rPr>
              <w:lastRenderedPageBreak/>
              <w:t>20</w:t>
            </w:r>
          </w:p>
        </w:tc>
        <w:tc>
          <w:tcPr>
            <w:tcW w:w="2400" w:type="dxa"/>
          </w:tcPr>
          <w:p w14:paraId="3A1825DA" w14:textId="77777777" w:rsidR="009A5789" w:rsidRPr="00AD67F1" w:rsidRDefault="009A5789" w:rsidP="009A5789">
            <w:pPr>
              <w:pStyle w:val="TableText10"/>
              <w:rPr>
                <w:color w:val="000000"/>
              </w:rPr>
            </w:pPr>
            <w:r w:rsidRPr="00AD67F1">
              <w:rPr>
                <w:color w:val="000000"/>
              </w:rPr>
              <w:t>65 (4)</w:t>
            </w:r>
          </w:p>
        </w:tc>
        <w:tc>
          <w:tcPr>
            <w:tcW w:w="3720" w:type="dxa"/>
          </w:tcPr>
          <w:p w14:paraId="4B70E9AC" w14:textId="77777777" w:rsidR="009A5789" w:rsidRPr="00AD67F1" w:rsidRDefault="009A5789" w:rsidP="009A5789">
            <w:pPr>
              <w:pStyle w:val="TableText10"/>
              <w:rPr>
                <w:color w:val="000000"/>
              </w:rPr>
            </w:pPr>
            <w:r w:rsidRPr="00AD67F1">
              <w:rPr>
                <w:color w:val="000000"/>
              </w:rPr>
              <w:t>not provide statement confirming/ explaining circumstances of loss/theft/ destruction of numberplate as required</w:t>
            </w:r>
          </w:p>
        </w:tc>
        <w:tc>
          <w:tcPr>
            <w:tcW w:w="1320" w:type="dxa"/>
          </w:tcPr>
          <w:p w14:paraId="45C13E48" w14:textId="77777777" w:rsidR="009A5789" w:rsidRPr="00AD67F1" w:rsidRDefault="009A5789" w:rsidP="009A5789">
            <w:pPr>
              <w:pStyle w:val="TableText10"/>
              <w:rPr>
                <w:color w:val="000000"/>
              </w:rPr>
            </w:pPr>
            <w:r w:rsidRPr="00AD67F1">
              <w:rPr>
                <w:color w:val="000000"/>
              </w:rPr>
              <w:t>20</w:t>
            </w:r>
          </w:p>
        </w:tc>
        <w:tc>
          <w:tcPr>
            <w:tcW w:w="1560" w:type="dxa"/>
          </w:tcPr>
          <w:p w14:paraId="217F1EFC" w14:textId="77777777" w:rsidR="009A5789" w:rsidRPr="00AD67F1" w:rsidRDefault="009A5789" w:rsidP="009A5789">
            <w:pPr>
              <w:pStyle w:val="TableText10"/>
              <w:rPr>
                <w:color w:val="000000"/>
              </w:rPr>
            </w:pPr>
            <w:r w:rsidRPr="00AD67F1">
              <w:rPr>
                <w:color w:val="000000"/>
              </w:rPr>
              <w:t>203</w:t>
            </w:r>
          </w:p>
        </w:tc>
        <w:tc>
          <w:tcPr>
            <w:tcW w:w="1200" w:type="dxa"/>
          </w:tcPr>
          <w:p w14:paraId="24D46052" w14:textId="77777777" w:rsidR="009A5789" w:rsidRPr="00AD67F1" w:rsidRDefault="009A5789" w:rsidP="009A5789">
            <w:pPr>
              <w:pStyle w:val="TableText10"/>
              <w:rPr>
                <w:color w:val="000000"/>
              </w:rPr>
            </w:pPr>
          </w:p>
        </w:tc>
      </w:tr>
      <w:tr w:rsidR="009A5789" w:rsidRPr="00AD67F1" w14:paraId="05DCC863" w14:textId="77777777" w:rsidTr="009A5789">
        <w:trPr>
          <w:cantSplit/>
        </w:trPr>
        <w:tc>
          <w:tcPr>
            <w:tcW w:w="1187" w:type="dxa"/>
          </w:tcPr>
          <w:p w14:paraId="02D337C7" w14:textId="77777777" w:rsidR="009A5789" w:rsidRPr="00AD67F1" w:rsidRDefault="009A5789" w:rsidP="009A5789">
            <w:pPr>
              <w:pStyle w:val="TableText10"/>
              <w:rPr>
                <w:color w:val="000000"/>
              </w:rPr>
            </w:pPr>
            <w:r w:rsidRPr="00AD67F1">
              <w:rPr>
                <w:color w:val="000000"/>
              </w:rPr>
              <w:t>21</w:t>
            </w:r>
          </w:p>
        </w:tc>
        <w:tc>
          <w:tcPr>
            <w:tcW w:w="2400" w:type="dxa"/>
          </w:tcPr>
          <w:p w14:paraId="7C0F85A3" w14:textId="77777777" w:rsidR="009A5789" w:rsidRPr="00AD67F1" w:rsidRDefault="009A5789" w:rsidP="009A5789">
            <w:pPr>
              <w:pStyle w:val="TableText10"/>
              <w:rPr>
                <w:color w:val="000000"/>
              </w:rPr>
            </w:pPr>
            <w:r w:rsidRPr="00AD67F1">
              <w:rPr>
                <w:color w:val="000000"/>
              </w:rPr>
              <w:t>66 (a)</w:t>
            </w:r>
          </w:p>
        </w:tc>
        <w:tc>
          <w:tcPr>
            <w:tcW w:w="3720" w:type="dxa"/>
          </w:tcPr>
          <w:p w14:paraId="7A86C5D4" w14:textId="77777777" w:rsidR="009A5789" w:rsidRPr="00AD67F1" w:rsidRDefault="009A5789" w:rsidP="009A5789">
            <w:pPr>
              <w:pStyle w:val="TableText10"/>
              <w:rPr>
                <w:color w:val="000000"/>
              </w:rPr>
            </w:pPr>
            <w:r w:rsidRPr="00AD67F1">
              <w:rPr>
                <w:color w:val="000000"/>
              </w:rPr>
              <w:t>not tell authority about recovered numberplate as required</w:t>
            </w:r>
          </w:p>
        </w:tc>
        <w:tc>
          <w:tcPr>
            <w:tcW w:w="1320" w:type="dxa"/>
          </w:tcPr>
          <w:p w14:paraId="1F6045E3" w14:textId="77777777" w:rsidR="009A5789" w:rsidRPr="00AD67F1" w:rsidRDefault="009A5789" w:rsidP="009A5789">
            <w:pPr>
              <w:pStyle w:val="TableText10"/>
              <w:rPr>
                <w:color w:val="000000"/>
              </w:rPr>
            </w:pPr>
            <w:r w:rsidRPr="00AD67F1">
              <w:rPr>
                <w:color w:val="000000"/>
              </w:rPr>
              <w:t>20</w:t>
            </w:r>
          </w:p>
        </w:tc>
        <w:tc>
          <w:tcPr>
            <w:tcW w:w="1560" w:type="dxa"/>
          </w:tcPr>
          <w:p w14:paraId="4B65D048" w14:textId="77777777" w:rsidR="009A5789" w:rsidRPr="00AD67F1" w:rsidRDefault="009A5789" w:rsidP="009A5789">
            <w:pPr>
              <w:pStyle w:val="TableText10"/>
              <w:rPr>
                <w:color w:val="000000"/>
              </w:rPr>
            </w:pPr>
            <w:r w:rsidRPr="00AD67F1">
              <w:rPr>
                <w:color w:val="000000"/>
              </w:rPr>
              <w:t>203</w:t>
            </w:r>
          </w:p>
        </w:tc>
        <w:tc>
          <w:tcPr>
            <w:tcW w:w="1200" w:type="dxa"/>
          </w:tcPr>
          <w:p w14:paraId="1BF44A8D" w14:textId="77777777" w:rsidR="009A5789" w:rsidRPr="00AD67F1" w:rsidRDefault="009A5789" w:rsidP="009A5789">
            <w:pPr>
              <w:pStyle w:val="TableText10"/>
              <w:rPr>
                <w:color w:val="000000"/>
              </w:rPr>
            </w:pPr>
          </w:p>
        </w:tc>
      </w:tr>
      <w:tr w:rsidR="009A5789" w:rsidRPr="00AD67F1" w14:paraId="1CE3FF32" w14:textId="77777777" w:rsidTr="009A5789">
        <w:trPr>
          <w:cantSplit/>
        </w:trPr>
        <w:tc>
          <w:tcPr>
            <w:tcW w:w="1187" w:type="dxa"/>
          </w:tcPr>
          <w:p w14:paraId="0200242F" w14:textId="77777777" w:rsidR="009A5789" w:rsidRPr="00AD67F1" w:rsidRDefault="009A5789" w:rsidP="009A5789">
            <w:pPr>
              <w:pStyle w:val="TableText10"/>
              <w:rPr>
                <w:color w:val="000000"/>
              </w:rPr>
            </w:pPr>
            <w:r w:rsidRPr="00AD67F1">
              <w:rPr>
                <w:color w:val="000000"/>
              </w:rPr>
              <w:t>22</w:t>
            </w:r>
          </w:p>
        </w:tc>
        <w:tc>
          <w:tcPr>
            <w:tcW w:w="2400" w:type="dxa"/>
          </w:tcPr>
          <w:p w14:paraId="5A78C49D" w14:textId="77777777" w:rsidR="009A5789" w:rsidRPr="00AD67F1" w:rsidRDefault="009A5789" w:rsidP="009A5789">
            <w:pPr>
              <w:pStyle w:val="TableText10"/>
              <w:rPr>
                <w:color w:val="000000"/>
              </w:rPr>
            </w:pPr>
            <w:r w:rsidRPr="00AD67F1">
              <w:rPr>
                <w:color w:val="000000"/>
              </w:rPr>
              <w:t>66 (b)</w:t>
            </w:r>
          </w:p>
        </w:tc>
        <w:tc>
          <w:tcPr>
            <w:tcW w:w="3720" w:type="dxa"/>
          </w:tcPr>
          <w:p w14:paraId="661B94F3" w14:textId="77777777" w:rsidR="009A5789" w:rsidRPr="00AD67F1" w:rsidRDefault="009A5789" w:rsidP="009A5789">
            <w:pPr>
              <w:pStyle w:val="TableText10"/>
              <w:rPr>
                <w:color w:val="000000"/>
              </w:rPr>
            </w:pPr>
            <w:r w:rsidRPr="00AD67F1">
              <w:rPr>
                <w:color w:val="000000"/>
              </w:rPr>
              <w:t>not give recovered numberplate to authority as required</w:t>
            </w:r>
          </w:p>
        </w:tc>
        <w:tc>
          <w:tcPr>
            <w:tcW w:w="1320" w:type="dxa"/>
          </w:tcPr>
          <w:p w14:paraId="4B2E1DEC" w14:textId="77777777" w:rsidR="009A5789" w:rsidRPr="00AD67F1" w:rsidRDefault="009A5789" w:rsidP="009A5789">
            <w:pPr>
              <w:pStyle w:val="TableText10"/>
              <w:rPr>
                <w:color w:val="000000"/>
              </w:rPr>
            </w:pPr>
            <w:r w:rsidRPr="00AD67F1">
              <w:rPr>
                <w:color w:val="000000"/>
              </w:rPr>
              <w:t>20</w:t>
            </w:r>
          </w:p>
        </w:tc>
        <w:tc>
          <w:tcPr>
            <w:tcW w:w="1560" w:type="dxa"/>
          </w:tcPr>
          <w:p w14:paraId="433EB2F0" w14:textId="77777777" w:rsidR="009A5789" w:rsidRPr="00AD67F1" w:rsidRDefault="009A5789" w:rsidP="009A5789">
            <w:pPr>
              <w:pStyle w:val="TableText10"/>
              <w:rPr>
                <w:color w:val="000000"/>
              </w:rPr>
            </w:pPr>
            <w:r w:rsidRPr="00AD67F1">
              <w:rPr>
                <w:color w:val="000000"/>
              </w:rPr>
              <w:t>203</w:t>
            </w:r>
          </w:p>
        </w:tc>
        <w:tc>
          <w:tcPr>
            <w:tcW w:w="1200" w:type="dxa"/>
          </w:tcPr>
          <w:p w14:paraId="5763709C" w14:textId="77777777" w:rsidR="009A5789" w:rsidRPr="00AD67F1" w:rsidRDefault="009A5789" w:rsidP="009A5789">
            <w:pPr>
              <w:pStyle w:val="TableText10"/>
              <w:rPr>
                <w:color w:val="000000"/>
              </w:rPr>
            </w:pPr>
          </w:p>
        </w:tc>
      </w:tr>
      <w:tr w:rsidR="009A5789" w:rsidRPr="00AD67F1" w14:paraId="3E081D4C" w14:textId="77777777" w:rsidTr="009A5789">
        <w:trPr>
          <w:cantSplit/>
        </w:trPr>
        <w:tc>
          <w:tcPr>
            <w:tcW w:w="1187" w:type="dxa"/>
          </w:tcPr>
          <w:p w14:paraId="71C1D191" w14:textId="77777777" w:rsidR="009A5789" w:rsidRPr="00AD67F1" w:rsidRDefault="009A5789" w:rsidP="009A5789">
            <w:pPr>
              <w:pStyle w:val="TableText10"/>
              <w:rPr>
                <w:color w:val="000000"/>
              </w:rPr>
            </w:pPr>
            <w:r w:rsidRPr="00AD67F1">
              <w:rPr>
                <w:color w:val="000000"/>
              </w:rPr>
              <w:t>23</w:t>
            </w:r>
          </w:p>
        </w:tc>
        <w:tc>
          <w:tcPr>
            <w:tcW w:w="2400" w:type="dxa"/>
          </w:tcPr>
          <w:p w14:paraId="33918E8E" w14:textId="77777777" w:rsidR="009A5789" w:rsidRPr="00AD67F1" w:rsidRDefault="009A5789" w:rsidP="009A5789">
            <w:pPr>
              <w:pStyle w:val="TableText10"/>
              <w:rPr>
                <w:color w:val="000000"/>
              </w:rPr>
            </w:pPr>
            <w:r w:rsidRPr="00AD67F1">
              <w:rPr>
                <w:color w:val="000000"/>
              </w:rPr>
              <w:t>69 (2) (a)</w:t>
            </w:r>
          </w:p>
        </w:tc>
        <w:tc>
          <w:tcPr>
            <w:tcW w:w="3720" w:type="dxa"/>
          </w:tcPr>
          <w:p w14:paraId="7216A032" w14:textId="77777777" w:rsidR="009A5789" w:rsidRPr="00AD67F1" w:rsidRDefault="009A5789" w:rsidP="009A5789">
            <w:pPr>
              <w:pStyle w:val="TableText10"/>
              <w:rPr>
                <w:color w:val="000000"/>
              </w:rPr>
            </w:pPr>
            <w:r w:rsidRPr="00AD67F1">
              <w:rPr>
                <w:color w:val="000000"/>
              </w:rPr>
              <w:t>not tell authority orally about change to vehicle garage address/operator’s name/ operator’s address as required</w:t>
            </w:r>
          </w:p>
        </w:tc>
        <w:tc>
          <w:tcPr>
            <w:tcW w:w="1320" w:type="dxa"/>
          </w:tcPr>
          <w:p w14:paraId="690C8A5C" w14:textId="77777777" w:rsidR="009A5789" w:rsidRPr="00AD67F1" w:rsidRDefault="009A5789" w:rsidP="009A5789">
            <w:pPr>
              <w:pStyle w:val="TableText10"/>
              <w:rPr>
                <w:color w:val="000000"/>
              </w:rPr>
            </w:pPr>
            <w:r w:rsidRPr="00AD67F1">
              <w:rPr>
                <w:color w:val="000000"/>
              </w:rPr>
              <w:t>20</w:t>
            </w:r>
          </w:p>
        </w:tc>
        <w:tc>
          <w:tcPr>
            <w:tcW w:w="1560" w:type="dxa"/>
          </w:tcPr>
          <w:p w14:paraId="2124D05A" w14:textId="77777777" w:rsidR="009A5789" w:rsidRPr="00AD67F1" w:rsidRDefault="009A5789" w:rsidP="009A5789">
            <w:pPr>
              <w:pStyle w:val="TableText10"/>
              <w:rPr>
                <w:color w:val="000000"/>
              </w:rPr>
            </w:pPr>
            <w:r w:rsidRPr="00AD67F1">
              <w:rPr>
                <w:color w:val="000000"/>
              </w:rPr>
              <w:t>203</w:t>
            </w:r>
          </w:p>
        </w:tc>
        <w:tc>
          <w:tcPr>
            <w:tcW w:w="1200" w:type="dxa"/>
          </w:tcPr>
          <w:p w14:paraId="1C59D9E0" w14:textId="77777777" w:rsidR="009A5789" w:rsidRPr="00AD67F1" w:rsidRDefault="009A5789" w:rsidP="009A5789">
            <w:pPr>
              <w:pStyle w:val="TableText10"/>
              <w:rPr>
                <w:color w:val="000000"/>
              </w:rPr>
            </w:pPr>
          </w:p>
        </w:tc>
      </w:tr>
      <w:tr w:rsidR="009A5789" w:rsidRPr="00AD67F1" w14:paraId="32AC0EA5" w14:textId="77777777" w:rsidTr="009A5789">
        <w:trPr>
          <w:cantSplit/>
        </w:trPr>
        <w:tc>
          <w:tcPr>
            <w:tcW w:w="1187" w:type="dxa"/>
          </w:tcPr>
          <w:p w14:paraId="5858CBEB" w14:textId="77777777" w:rsidR="009A5789" w:rsidRPr="00AD67F1" w:rsidRDefault="009A5789" w:rsidP="009A5789">
            <w:pPr>
              <w:pStyle w:val="TableText10"/>
              <w:rPr>
                <w:color w:val="000000"/>
              </w:rPr>
            </w:pPr>
            <w:r w:rsidRPr="00AD67F1">
              <w:rPr>
                <w:color w:val="000000"/>
              </w:rPr>
              <w:t>24</w:t>
            </w:r>
          </w:p>
        </w:tc>
        <w:tc>
          <w:tcPr>
            <w:tcW w:w="2400" w:type="dxa"/>
          </w:tcPr>
          <w:p w14:paraId="6193D202" w14:textId="77777777" w:rsidR="009A5789" w:rsidRPr="00AD67F1" w:rsidRDefault="009A5789" w:rsidP="009A5789">
            <w:pPr>
              <w:pStyle w:val="TableText10"/>
              <w:rPr>
                <w:color w:val="000000"/>
              </w:rPr>
            </w:pPr>
            <w:r w:rsidRPr="00AD67F1">
              <w:rPr>
                <w:color w:val="000000"/>
              </w:rPr>
              <w:t>69 (2) (b)</w:t>
            </w:r>
          </w:p>
        </w:tc>
        <w:tc>
          <w:tcPr>
            <w:tcW w:w="3720" w:type="dxa"/>
          </w:tcPr>
          <w:p w14:paraId="7EEC762F" w14:textId="77777777" w:rsidR="009A5789" w:rsidRPr="00AD67F1" w:rsidRDefault="009A5789" w:rsidP="009A5789">
            <w:pPr>
              <w:pStyle w:val="TableText10"/>
              <w:rPr>
                <w:color w:val="000000"/>
              </w:rPr>
            </w:pPr>
            <w:r w:rsidRPr="00AD67F1">
              <w:rPr>
                <w:color w:val="000000"/>
              </w:rPr>
              <w:t>not tell authority in writing about change to vehicle garage address/operator’s name/operator’s address as required</w:t>
            </w:r>
          </w:p>
        </w:tc>
        <w:tc>
          <w:tcPr>
            <w:tcW w:w="1320" w:type="dxa"/>
          </w:tcPr>
          <w:p w14:paraId="507ED2A6" w14:textId="77777777" w:rsidR="009A5789" w:rsidRPr="00AD67F1" w:rsidRDefault="009A5789" w:rsidP="009A5789">
            <w:pPr>
              <w:pStyle w:val="TableText10"/>
              <w:rPr>
                <w:color w:val="000000"/>
              </w:rPr>
            </w:pPr>
            <w:r w:rsidRPr="00AD67F1">
              <w:rPr>
                <w:color w:val="000000"/>
              </w:rPr>
              <w:t>20</w:t>
            </w:r>
          </w:p>
        </w:tc>
        <w:tc>
          <w:tcPr>
            <w:tcW w:w="1560" w:type="dxa"/>
          </w:tcPr>
          <w:p w14:paraId="2C640199" w14:textId="77777777" w:rsidR="009A5789" w:rsidRPr="00AD67F1" w:rsidRDefault="009A5789" w:rsidP="009A5789">
            <w:pPr>
              <w:pStyle w:val="TableText10"/>
              <w:rPr>
                <w:color w:val="000000"/>
              </w:rPr>
            </w:pPr>
            <w:r w:rsidRPr="00AD67F1">
              <w:rPr>
                <w:color w:val="000000"/>
              </w:rPr>
              <w:t>203</w:t>
            </w:r>
          </w:p>
        </w:tc>
        <w:tc>
          <w:tcPr>
            <w:tcW w:w="1200" w:type="dxa"/>
          </w:tcPr>
          <w:p w14:paraId="139E1583" w14:textId="77777777" w:rsidR="009A5789" w:rsidRPr="00AD67F1" w:rsidRDefault="009A5789" w:rsidP="009A5789">
            <w:pPr>
              <w:pStyle w:val="TableText10"/>
              <w:rPr>
                <w:color w:val="000000"/>
              </w:rPr>
            </w:pPr>
          </w:p>
        </w:tc>
      </w:tr>
      <w:tr w:rsidR="009A5789" w:rsidRPr="00AD67F1" w14:paraId="024966C5" w14:textId="77777777" w:rsidTr="009A5789">
        <w:trPr>
          <w:cantSplit/>
        </w:trPr>
        <w:tc>
          <w:tcPr>
            <w:tcW w:w="1187" w:type="dxa"/>
          </w:tcPr>
          <w:p w14:paraId="0DBA916F" w14:textId="77777777" w:rsidR="009A5789" w:rsidRPr="00AD67F1" w:rsidRDefault="009A5789" w:rsidP="009A5789">
            <w:pPr>
              <w:pStyle w:val="TableText10"/>
              <w:rPr>
                <w:color w:val="000000"/>
              </w:rPr>
            </w:pPr>
            <w:r w:rsidRPr="00AD67F1">
              <w:rPr>
                <w:color w:val="000000"/>
              </w:rPr>
              <w:t>25</w:t>
            </w:r>
          </w:p>
        </w:tc>
        <w:tc>
          <w:tcPr>
            <w:tcW w:w="2400" w:type="dxa"/>
          </w:tcPr>
          <w:p w14:paraId="4969F95C" w14:textId="77777777" w:rsidR="009A5789" w:rsidRPr="00AD67F1" w:rsidRDefault="009A5789" w:rsidP="009A5789">
            <w:pPr>
              <w:pStyle w:val="TableText10"/>
              <w:rPr>
                <w:color w:val="000000"/>
              </w:rPr>
            </w:pPr>
            <w:r w:rsidRPr="00AD67F1">
              <w:rPr>
                <w:color w:val="000000"/>
              </w:rPr>
              <w:t>71 (2)</w:t>
            </w:r>
          </w:p>
        </w:tc>
        <w:tc>
          <w:tcPr>
            <w:tcW w:w="3720" w:type="dxa"/>
          </w:tcPr>
          <w:p w14:paraId="01901472" w14:textId="77777777" w:rsidR="009A5789" w:rsidRPr="00AD67F1" w:rsidRDefault="009A5789" w:rsidP="009A5789">
            <w:pPr>
              <w:pStyle w:val="TableText10"/>
              <w:rPr>
                <w:color w:val="000000"/>
              </w:rPr>
            </w:pPr>
            <w:r w:rsidRPr="00AD67F1">
              <w:rPr>
                <w:color w:val="000000"/>
              </w:rPr>
              <w:t>not tell authority about changed vehicle description as required</w:t>
            </w:r>
          </w:p>
        </w:tc>
        <w:tc>
          <w:tcPr>
            <w:tcW w:w="1320" w:type="dxa"/>
          </w:tcPr>
          <w:p w14:paraId="0F6CFA9C" w14:textId="77777777" w:rsidR="009A5789" w:rsidRPr="00AD67F1" w:rsidRDefault="009A5789" w:rsidP="009A5789">
            <w:pPr>
              <w:pStyle w:val="TableText10"/>
              <w:rPr>
                <w:color w:val="000000"/>
              </w:rPr>
            </w:pPr>
            <w:r w:rsidRPr="00AD67F1">
              <w:rPr>
                <w:color w:val="000000"/>
              </w:rPr>
              <w:t>20</w:t>
            </w:r>
          </w:p>
        </w:tc>
        <w:tc>
          <w:tcPr>
            <w:tcW w:w="1560" w:type="dxa"/>
          </w:tcPr>
          <w:p w14:paraId="62D6F80E" w14:textId="77777777" w:rsidR="009A5789" w:rsidRPr="00AD67F1" w:rsidRDefault="009A5789" w:rsidP="009A5789">
            <w:pPr>
              <w:pStyle w:val="TableText10"/>
              <w:rPr>
                <w:color w:val="000000"/>
              </w:rPr>
            </w:pPr>
            <w:r w:rsidRPr="00AD67F1">
              <w:rPr>
                <w:color w:val="000000"/>
              </w:rPr>
              <w:t>203</w:t>
            </w:r>
          </w:p>
        </w:tc>
        <w:tc>
          <w:tcPr>
            <w:tcW w:w="1200" w:type="dxa"/>
          </w:tcPr>
          <w:p w14:paraId="6BF71E11" w14:textId="77777777" w:rsidR="009A5789" w:rsidRPr="00AD67F1" w:rsidRDefault="009A5789" w:rsidP="009A5789">
            <w:pPr>
              <w:pStyle w:val="TableText10"/>
              <w:rPr>
                <w:color w:val="000000"/>
              </w:rPr>
            </w:pPr>
          </w:p>
        </w:tc>
      </w:tr>
      <w:tr w:rsidR="009A5789" w:rsidRPr="00AD67F1" w14:paraId="6E271190" w14:textId="77777777" w:rsidTr="009A5789">
        <w:trPr>
          <w:cantSplit/>
        </w:trPr>
        <w:tc>
          <w:tcPr>
            <w:tcW w:w="1187" w:type="dxa"/>
          </w:tcPr>
          <w:p w14:paraId="54F838F4" w14:textId="77777777" w:rsidR="009A5789" w:rsidRPr="00AD67F1" w:rsidRDefault="009A5789" w:rsidP="009A5789">
            <w:pPr>
              <w:pStyle w:val="TableText10"/>
              <w:rPr>
                <w:color w:val="000000"/>
              </w:rPr>
            </w:pPr>
            <w:r w:rsidRPr="00AD67F1">
              <w:rPr>
                <w:color w:val="000000"/>
              </w:rPr>
              <w:lastRenderedPageBreak/>
              <w:t>26</w:t>
            </w:r>
          </w:p>
        </w:tc>
        <w:tc>
          <w:tcPr>
            <w:tcW w:w="2400" w:type="dxa"/>
          </w:tcPr>
          <w:p w14:paraId="51ADDAFC" w14:textId="77777777" w:rsidR="009A5789" w:rsidRPr="00AD67F1" w:rsidRDefault="009A5789" w:rsidP="009A5789">
            <w:pPr>
              <w:pStyle w:val="TableText10"/>
              <w:rPr>
                <w:color w:val="000000"/>
              </w:rPr>
            </w:pPr>
            <w:r w:rsidRPr="00AD67F1">
              <w:rPr>
                <w:color w:val="000000"/>
              </w:rPr>
              <w:t>71 (3) (a)</w:t>
            </w:r>
          </w:p>
        </w:tc>
        <w:tc>
          <w:tcPr>
            <w:tcW w:w="3720" w:type="dxa"/>
          </w:tcPr>
          <w:p w14:paraId="15B6C712" w14:textId="77777777" w:rsidR="009A5789" w:rsidRPr="00AD67F1" w:rsidRDefault="009A5789" w:rsidP="009A5789">
            <w:pPr>
              <w:pStyle w:val="TableText10"/>
              <w:rPr>
                <w:color w:val="000000"/>
              </w:rPr>
            </w:pPr>
            <w:r w:rsidRPr="00AD67F1">
              <w:rPr>
                <w:color w:val="000000"/>
              </w:rPr>
              <w:t>not ensure changed vehicle not used before authority told about change</w:t>
            </w:r>
          </w:p>
        </w:tc>
        <w:tc>
          <w:tcPr>
            <w:tcW w:w="1320" w:type="dxa"/>
          </w:tcPr>
          <w:p w14:paraId="1FFFC8FE" w14:textId="77777777" w:rsidR="009A5789" w:rsidRPr="00AD67F1" w:rsidRDefault="009A5789" w:rsidP="009A5789">
            <w:pPr>
              <w:pStyle w:val="TableText10"/>
              <w:rPr>
                <w:color w:val="000000"/>
              </w:rPr>
            </w:pPr>
            <w:r w:rsidRPr="00AD67F1">
              <w:rPr>
                <w:color w:val="000000"/>
              </w:rPr>
              <w:t>20</w:t>
            </w:r>
          </w:p>
        </w:tc>
        <w:tc>
          <w:tcPr>
            <w:tcW w:w="1560" w:type="dxa"/>
          </w:tcPr>
          <w:p w14:paraId="32CE8EBE" w14:textId="77777777" w:rsidR="009A5789" w:rsidRPr="00AD67F1" w:rsidRDefault="009A5789" w:rsidP="009A5789">
            <w:pPr>
              <w:pStyle w:val="TableText10"/>
              <w:rPr>
                <w:color w:val="000000"/>
              </w:rPr>
            </w:pPr>
            <w:r w:rsidRPr="00AD67F1">
              <w:rPr>
                <w:color w:val="000000"/>
              </w:rPr>
              <w:t>203</w:t>
            </w:r>
          </w:p>
        </w:tc>
        <w:tc>
          <w:tcPr>
            <w:tcW w:w="1200" w:type="dxa"/>
          </w:tcPr>
          <w:p w14:paraId="3946DA07" w14:textId="77777777" w:rsidR="009A5789" w:rsidRPr="00AD67F1" w:rsidRDefault="009A5789" w:rsidP="009A5789">
            <w:pPr>
              <w:pStyle w:val="TableText10"/>
              <w:rPr>
                <w:color w:val="000000"/>
              </w:rPr>
            </w:pPr>
          </w:p>
        </w:tc>
      </w:tr>
      <w:tr w:rsidR="009A5789" w:rsidRPr="00AD67F1" w14:paraId="77200DB7" w14:textId="77777777" w:rsidTr="009A5789">
        <w:trPr>
          <w:cantSplit/>
        </w:trPr>
        <w:tc>
          <w:tcPr>
            <w:tcW w:w="1187" w:type="dxa"/>
          </w:tcPr>
          <w:p w14:paraId="6BD9A50A" w14:textId="77777777" w:rsidR="009A5789" w:rsidRPr="00AD67F1" w:rsidRDefault="009A5789" w:rsidP="009A5789">
            <w:pPr>
              <w:pStyle w:val="TableText10"/>
              <w:rPr>
                <w:color w:val="000000"/>
              </w:rPr>
            </w:pPr>
            <w:r w:rsidRPr="00AD67F1">
              <w:rPr>
                <w:color w:val="000000"/>
              </w:rPr>
              <w:t>27</w:t>
            </w:r>
          </w:p>
        </w:tc>
        <w:tc>
          <w:tcPr>
            <w:tcW w:w="2400" w:type="dxa"/>
          </w:tcPr>
          <w:p w14:paraId="179D67D9" w14:textId="77777777" w:rsidR="009A5789" w:rsidRPr="00AD67F1" w:rsidRDefault="009A5789" w:rsidP="009A5789">
            <w:pPr>
              <w:pStyle w:val="TableText10"/>
              <w:rPr>
                <w:color w:val="000000"/>
              </w:rPr>
            </w:pPr>
            <w:r w:rsidRPr="00AD67F1">
              <w:rPr>
                <w:color w:val="000000"/>
              </w:rPr>
              <w:t>71 (3) (b)</w:t>
            </w:r>
          </w:p>
        </w:tc>
        <w:tc>
          <w:tcPr>
            <w:tcW w:w="3720" w:type="dxa"/>
          </w:tcPr>
          <w:p w14:paraId="0CA5A303" w14:textId="77777777" w:rsidR="009A5789" w:rsidRPr="00AD67F1" w:rsidRDefault="009A5789" w:rsidP="009A5789">
            <w:pPr>
              <w:pStyle w:val="TableText10"/>
              <w:rPr>
                <w:color w:val="000000"/>
              </w:rPr>
            </w:pPr>
            <w:r w:rsidRPr="00AD67F1">
              <w:rPr>
                <w:color w:val="000000"/>
              </w:rPr>
              <w:t>not ensure changed vehicle not used before additional amount paid</w:t>
            </w:r>
          </w:p>
        </w:tc>
        <w:tc>
          <w:tcPr>
            <w:tcW w:w="1320" w:type="dxa"/>
          </w:tcPr>
          <w:p w14:paraId="496B5FE3" w14:textId="77777777" w:rsidR="009A5789" w:rsidRPr="00AD67F1" w:rsidRDefault="009A5789" w:rsidP="009A5789">
            <w:pPr>
              <w:pStyle w:val="TableText10"/>
              <w:rPr>
                <w:color w:val="000000"/>
              </w:rPr>
            </w:pPr>
            <w:r w:rsidRPr="00AD67F1">
              <w:rPr>
                <w:color w:val="000000"/>
              </w:rPr>
              <w:t>20</w:t>
            </w:r>
          </w:p>
        </w:tc>
        <w:tc>
          <w:tcPr>
            <w:tcW w:w="1560" w:type="dxa"/>
          </w:tcPr>
          <w:p w14:paraId="374A7157" w14:textId="77777777" w:rsidR="009A5789" w:rsidRPr="00AD67F1" w:rsidRDefault="009A5789" w:rsidP="009A5789">
            <w:pPr>
              <w:pStyle w:val="TableText10"/>
              <w:rPr>
                <w:color w:val="000000"/>
              </w:rPr>
            </w:pPr>
            <w:r w:rsidRPr="00AD67F1">
              <w:rPr>
                <w:color w:val="000000"/>
              </w:rPr>
              <w:t>203</w:t>
            </w:r>
          </w:p>
        </w:tc>
        <w:tc>
          <w:tcPr>
            <w:tcW w:w="1200" w:type="dxa"/>
          </w:tcPr>
          <w:p w14:paraId="3DEAE355" w14:textId="77777777" w:rsidR="009A5789" w:rsidRPr="00AD67F1" w:rsidRDefault="009A5789" w:rsidP="009A5789">
            <w:pPr>
              <w:pStyle w:val="TableText10"/>
              <w:rPr>
                <w:color w:val="000000"/>
              </w:rPr>
            </w:pPr>
          </w:p>
        </w:tc>
      </w:tr>
      <w:tr w:rsidR="009A5789" w:rsidRPr="00AD67F1" w14:paraId="68999B4F" w14:textId="77777777" w:rsidTr="009A5789">
        <w:trPr>
          <w:cantSplit/>
        </w:trPr>
        <w:tc>
          <w:tcPr>
            <w:tcW w:w="1187" w:type="dxa"/>
            <w:tcBorders>
              <w:bottom w:val="nil"/>
            </w:tcBorders>
          </w:tcPr>
          <w:p w14:paraId="23BB1D85" w14:textId="77777777" w:rsidR="009A5789" w:rsidRPr="00AD67F1" w:rsidRDefault="009A5789" w:rsidP="009A5789">
            <w:pPr>
              <w:pStyle w:val="TableText10"/>
              <w:keepNext/>
              <w:rPr>
                <w:color w:val="000000"/>
              </w:rPr>
            </w:pPr>
            <w:r w:rsidRPr="00AD67F1">
              <w:rPr>
                <w:color w:val="000000"/>
              </w:rPr>
              <w:t>28</w:t>
            </w:r>
          </w:p>
        </w:tc>
        <w:tc>
          <w:tcPr>
            <w:tcW w:w="2400" w:type="dxa"/>
            <w:tcBorders>
              <w:bottom w:val="nil"/>
            </w:tcBorders>
          </w:tcPr>
          <w:p w14:paraId="5C682A7E" w14:textId="77777777" w:rsidR="009A5789" w:rsidRPr="00AD67F1" w:rsidRDefault="009A5789" w:rsidP="009A5789">
            <w:pPr>
              <w:pStyle w:val="TableText10"/>
              <w:rPr>
                <w:color w:val="000000"/>
              </w:rPr>
            </w:pPr>
            <w:r w:rsidRPr="00AD67F1">
              <w:rPr>
                <w:color w:val="000000"/>
              </w:rPr>
              <w:t>72 (4)</w:t>
            </w:r>
          </w:p>
        </w:tc>
        <w:tc>
          <w:tcPr>
            <w:tcW w:w="3720" w:type="dxa"/>
            <w:tcBorders>
              <w:bottom w:val="nil"/>
            </w:tcBorders>
          </w:tcPr>
          <w:p w14:paraId="2332FFF0" w14:textId="77777777" w:rsidR="009A5789" w:rsidRPr="00AD67F1" w:rsidRDefault="009A5789" w:rsidP="009A5789">
            <w:pPr>
              <w:pStyle w:val="TableText10"/>
              <w:rPr>
                <w:color w:val="000000"/>
              </w:rPr>
            </w:pPr>
          </w:p>
        </w:tc>
        <w:tc>
          <w:tcPr>
            <w:tcW w:w="1320" w:type="dxa"/>
            <w:tcBorders>
              <w:bottom w:val="nil"/>
            </w:tcBorders>
          </w:tcPr>
          <w:p w14:paraId="76915DB2" w14:textId="77777777" w:rsidR="009A5789" w:rsidRPr="00AD67F1" w:rsidRDefault="009A5789" w:rsidP="009A5789">
            <w:pPr>
              <w:pStyle w:val="TableText10"/>
              <w:rPr>
                <w:color w:val="000000"/>
              </w:rPr>
            </w:pPr>
          </w:p>
        </w:tc>
        <w:tc>
          <w:tcPr>
            <w:tcW w:w="1560" w:type="dxa"/>
            <w:tcBorders>
              <w:bottom w:val="nil"/>
            </w:tcBorders>
          </w:tcPr>
          <w:p w14:paraId="41C468C1" w14:textId="77777777" w:rsidR="009A5789" w:rsidRPr="00AD67F1" w:rsidRDefault="009A5789" w:rsidP="009A5789">
            <w:pPr>
              <w:pStyle w:val="TableText10"/>
              <w:rPr>
                <w:color w:val="000000"/>
              </w:rPr>
            </w:pPr>
          </w:p>
        </w:tc>
        <w:tc>
          <w:tcPr>
            <w:tcW w:w="1200" w:type="dxa"/>
            <w:tcBorders>
              <w:bottom w:val="nil"/>
            </w:tcBorders>
          </w:tcPr>
          <w:p w14:paraId="26F38DF4" w14:textId="77777777" w:rsidR="009A5789" w:rsidRPr="00AD67F1" w:rsidRDefault="009A5789" w:rsidP="009A5789">
            <w:pPr>
              <w:pStyle w:val="TableText10"/>
              <w:rPr>
                <w:color w:val="000000"/>
              </w:rPr>
            </w:pPr>
          </w:p>
        </w:tc>
      </w:tr>
      <w:tr w:rsidR="009A5789" w:rsidRPr="00AD67F1" w14:paraId="52D0EAE0" w14:textId="77777777" w:rsidTr="009A5789">
        <w:trPr>
          <w:cantSplit/>
        </w:trPr>
        <w:tc>
          <w:tcPr>
            <w:tcW w:w="1187" w:type="dxa"/>
            <w:tcBorders>
              <w:top w:val="nil"/>
              <w:bottom w:val="nil"/>
            </w:tcBorders>
          </w:tcPr>
          <w:p w14:paraId="67E82573" w14:textId="77777777" w:rsidR="009A5789" w:rsidRPr="00AD67F1" w:rsidRDefault="009A5789" w:rsidP="009A5789">
            <w:pPr>
              <w:pStyle w:val="TableText10"/>
              <w:rPr>
                <w:color w:val="000000"/>
              </w:rPr>
            </w:pPr>
            <w:r w:rsidRPr="00AD67F1">
              <w:rPr>
                <w:color w:val="000000"/>
              </w:rPr>
              <w:t>28.1</w:t>
            </w:r>
          </w:p>
        </w:tc>
        <w:tc>
          <w:tcPr>
            <w:tcW w:w="2400" w:type="dxa"/>
            <w:tcBorders>
              <w:top w:val="nil"/>
              <w:bottom w:val="nil"/>
            </w:tcBorders>
          </w:tcPr>
          <w:p w14:paraId="4FF1A15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for notice under 72 (1)</w:t>
            </w:r>
          </w:p>
        </w:tc>
        <w:tc>
          <w:tcPr>
            <w:tcW w:w="3720" w:type="dxa"/>
            <w:tcBorders>
              <w:top w:val="nil"/>
              <w:bottom w:val="nil"/>
            </w:tcBorders>
          </w:tcPr>
          <w:p w14:paraId="03C85EE8" w14:textId="77777777" w:rsidR="009A5789" w:rsidRPr="00AD67F1" w:rsidRDefault="009A5789" w:rsidP="009A5789">
            <w:pPr>
              <w:pStyle w:val="TableText10"/>
              <w:rPr>
                <w:color w:val="000000"/>
              </w:rPr>
            </w:pPr>
            <w:r w:rsidRPr="00AD67F1">
              <w:rPr>
                <w:color w:val="000000"/>
              </w:rPr>
              <w:t>not provide evidence/document/produce vehicle for inspection as required for registrable vehicles register verification</w:t>
            </w:r>
          </w:p>
        </w:tc>
        <w:tc>
          <w:tcPr>
            <w:tcW w:w="1320" w:type="dxa"/>
            <w:tcBorders>
              <w:top w:val="nil"/>
              <w:bottom w:val="nil"/>
            </w:tcBorders>
          </w:tcPr>
          <w:p w14:paraId="38ED8FE5"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0CB62514"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42B91E6C" w14:textId="77777777" w:rsidR="009A5789" w:rsidRPr="00AD67F1" w:rsidRDefault="009A5789" w:rsidP="009A5789">
            <w:pPr>
              <w:pStyle w:val="TableText10"/>
              <w:rPr>
                <w:color w:val="000000"/>
              </w:rPr>
            </w:pPr>
          </w:p>
        </w:tc>
      </w:tr>
      <w:tr w:rsidR="009A5789" w:rsidRPr="00AD67F1" w14:paraId="47ECD358" w14:textId="77777777" w:rsidTr="009A5789">
        <w:trPr>
          <w:cantSplit/>
        </w:trPr>
        <w:tc>
          <w:tcPr>
            <w:tcW w:w="1187" w:type="dxa"/>
            <w:tcBorders>
              <w:top w:val="nil"/>
            </w:tcBorders>
          </w:tcPr>
          <w:p w14:paraId="33CF84D1" w14:textId="77777777" w:rsidR="009A5789" w:rsidRPr="00AD67F1" w:rsidRDefault="009A5789" w:rsidP="009A5789">
            <w:pPr>
              <w:pStyle w:val="TableText10"/>
              <w:rPr>
                <w:color w:val="000000"/>
              </w:rPr>
            </w:pPr>
            <w:r w:rsidRPr="00AD67F1">
              <w:rPr>
                <w:color w:val="000000"/>
              </w:rPr>
              <w:t>28.2</w:t>
            </w:r>
          </w:p>
        </w:tc>
        <w:tc>
          <w:tcPr>
            <w:tcW w:w="2400" w:type="dxa"/>
            <w:tcBorders>
              <w:top w:val="nil"/>
            </w:tcBorders>
          </w:tcPr>
          <w:p w14:paraId="3B271FE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for notice under 72 (3)</w:t>
            </w:r>
          </w:p>
        </w:tc>
        <w:tc>
          <w:tcPr>
            <w:tcW w:w="3720" w:type="dxa"/>
            <w:tcBorders>
              <w:top w:val="nil"/>
            </w:tcBorders>
          </w:tcPr>
          <w:p w14:paraId="6700339D" w14:textId="77777777" w:rsidR="009A5789" w:rsidRPr="00AD67F1" w:rsidRDefault="009A5789" w:rsidP="009A5789">
            <w:pPr>
              <w:pStyle w:val="TableText10"/>
              <w:rPr>
                <w:color w:val="000000"/>
              </w:rPr>
            </w:pPr>
            <w:r w:rsidRPr="00AD67F1">
              <w:rPr>
                <w:color w:val="000000"/>
              </w:rPr>
              <w:t>not produce vehicle for inspection at changed time/place as required for registrable vehicles register verification</w:t>
            </w:r>
          </w:p>
        </w:tc>
        <w:tc>
          <w:tcPr>
            <w:tcW w:w="1320" w:type="dxa"/>
            <w:tcBorders>
              <w:top w:val="nil"/>
            </w:tcBorders>
          </w:tcPr>
          <w:p w14:paraId="0DC9058D" w14:textId="77777777" w:rsidR="009A5789" w:rsidRPr="00AD67F1" w:rsidRDefault="009A5789" w:rsidP="009A5789">
            <w:pPr>
              <w:pStyle w:val="TableText10"/>
              <w:rPr>
                <w:color w:val="000000"/>
              </w:rPr>
            </w:pPr>
            <w:r w:rsidRPr="00AD67F1">
              <w:rPr>
                <w:color w:val="000000"/>
              </w:rPr>
              <w:t>20</w:t>
            </w:r>
          </w:p>
        </w:tc>
        <w:tc>
          <w:tcPr>
            <w:tcW w:w="1560" w:type="dxa"/>
            <w:tcBorders>
              <w:top w:val="nil"/>
            </w:tcBorders>
          </w:tcPr>
          <w:p w14:paraId="73E69AD5" w14:textId="77777777" w:rsidR="009A5789" w:rsidRPr="00AD67F1" w:rsidRDefault="009A5789" w:rsidP="009A5789">
            <w:pPr>
              <w:pStyle w:val="TableText10"/>
              <w:rPr>
                <w:color w:val="000000"/>
              </w:rPr>
            </w:pPr>
            <w:r w:rsidRPr="00AD67F1">
              <w:rPr>
                <w:color w:val="000000"/>
              </w:rPr>
              <w:t>203</w:t>
            </w:r>
          </w:p>
        </w:tc>
        <w:tc>
          <w:tcPr>
            <w:tcW w:w="1200" w:type="dxa"/>
            <w:tcBorders>
              <w:top w:val="nil"/>
            </w:tcBorders>
          </w:tcPr>
          <w:p w14:paraId="70CEC873" w14:textId="77777777" w:rsidR="009A5789" w:rsidRPr="00AD67F1" w:rsidRDefault="009A5789" w:rsidP="009A5789">
            <w:pPr>
              <w:pStyle w:val="TableText10"/>
              <w:rPr>
                <w:color w:val="000000"/>
              </w:rPr>
            </w:pPr>
          </w:p>
        </w:tc>
      </w:tr>
      <w:tr w:rsidR="009A5789" w:rsidRPr="00AD67F1" w14:paraId="6EB90117" w14:textId="77777777" w:rsidTr="009A5789">
        <w:trPr>
          <w:cantSplit/>
        </w:trPr>
        <w:tc>
          <w:tcPr>
            <w:tcW w:w="1187" w:type="dxa"/>
          </w:tcPr>
          <w:p w14:paraId="6374C2A4" w14:textId="77777777" w:rsidR="009A5789" w:rsidRPr="00AD67F1" w:rsidRDefault="009A5789" w:rsidP="009A5789">
            <w:pPr>
              <w:pStyle w:val="TableText10"/>
              <w:rPr>
                <w:color w:val="000000"/>
              </w:rPr>
            </w:pPr>
            <w:r w:rsidRPr="00AD67F1">
              <w:rPr>
                <w:color w:val="000000"/>
              </w:rPr>
              <w:t>29</w:t>
            </w:r>
          </w:p>
        </w:tc>
        <w:tc>
          <w:tcPr>
            <w:tcW w:w="2400" w:type="dxa"/>
          </w:tcPr>
          <w:p w14:paraId="115BE818" w14:textId="77777777" w:rsidR="009A5789" w:rsidRPr="00AD67F1" w:rsidRDefault="009A5789" w:rsidP="009A5789">
            <w:pPr>
              <w:pStyle w:val="TableText10"/>
              <w:rPr>
                <w:color w:val="000000"/>
              </w:rPr>
            </w:pPr>
            <w:r w:rsidRPr="00AD67F1">
              <w:rPr>
                <w:color w:val="000000"/>
              </w:rPr>
              <w:t>73 (2)</w:t>
            </w:r>
          </w:p>
        </w:tc>
        <w:tc>
          <w:tcPr>
            <w:tcW w:w="3720" w:type="dxa"/>
          </w:tcPr>
          <w:p w14:paraId="0DE3A462" w14:textId="77777777" w:rsidR="009A5789" w:rsidRPr="00AD67F1" w:rsidRDefault="009A5789" w:rsidP="009A5789">
            <w:pPr>
              <w:pStyle w:val="TableText10"/>
              <w:rPr>
                <w:color w:val="000000"/>
              </w:rPr>
            </w:pPr>
            <w:r w:rsidRPr="00AD67F1">
              <w:rPr>
                <w:color w:val="000000"/>
              </w:rPr>
              <w:t>disposer of vehicle not give transfer of registration form to acquirer of vehicle as required</w:t>
            </w:r>
          </w:p>
        </w:tc>
        <w:tc>
          <w:tcPr>
            <w:tcW w:w="1320" w:type="dxa"/>
          </w:tcPr>
          <w:p w14:paraId="7125F7E6" w14:textId="77777777" w:rsidR="009A5789" w:rsidRPr="00AD67F1" w:rsidRDefault="009A5789" w:rsidP="009A5789">
            <w:pPr>
              <w:pStyle w:val="TableText10"/>
              <w:rPr>
                <w:color w:val="000000"/>
              </w:rPr>
            </w:pPr>
            <w:r w:rsidRPr="00AD67F1">
              <w:rPr>
                <w:color w:val="000000"/>
              </w:rPr>
              <w:t>20</w:t>
            </w:r>
          </w:p>
        </w:tc>
        <w:tc>
          <w:tcPr>
            <w:tcW w:w="1560" w:type="dxa"/>
          </w:tcPr>
          <w:p w14:paraId="58A42A84" w14:textId="77777777" w:rsidR="009A5789" w:rsidRPr="00AD67F1" w:rsidRDefault="009A5789" w:rsidP="009A5789">
            <w:pPr>
              <w:pStyle w:val="TableText10"/>
              <w:rPr>
                <w:color w:val="000000"/>
              </w:rPr>
            </w:pPr>
            <w:r w:rsidRPr="00AD67F1">
              <w:rPr>
                <w:color w:val="000000"/>
              </w:rPr>
              <w:t>203</w:t>
            </w:r>
          </w:p>
        </w:tc>
        <w:tc>
          <w:tcPr>
            <w:tcW w:w="1200" w:type="dxa"/>
          </w:tcPr>
          <w:p w14:paraId="2CFFDC73" w14:textId="77777777" w:rsidR="009A5789" w:rsidRPr="00AD67F1" w:rsidRDefault="009A5789" w:rsidP="009A5789">
            <w:pPr>
              <w:pStyle w:val="TableText10"/>
              <w:rPr>
                <w:color w:val="000000"/>
              </w:rPr>
            </w:pPr>
          </w:p>
        </w:tc>
      </w:tr>
      <w:tr w:rsidR="009A5789" w:rsidRPr="00AD67F1" w14:paraId="5E9599E3" w14:textId="77777777" w:rsidTr="009A5789">
        <w:trPr>
          <w:cantSplit/>
        </w:trPr>
        <w:tc>
          <w:tcPr>
            <w:tcW w:w="1187" w:type="dxa"/>
          </w:tcPr>
          <w:p w14:paraId="4A6BBCFA" w14:textId="77777777" w:rsidR="009A5789" w:rsidRPr="00AD67F1" w:rsidRDefault="009A5789" w:rsidP="009A5789">
            <w:pPr>
              <w:pStyle w:val="TableText10"/>
              <w:rPr>
                <w:color w:val="000000"/>
              </w:rPr>
            </w:pPr>
            <w:r w:rsidRPr="00AD67F1">
              <w:rPr>
                <w:color w:val="000000"/>
              </w:rPr>
              <w:lastRenderedPageBreak/>
              <w:t>30</w:t>
            </w:r>
          </w:p>
        </w:tc>
        <w:tc>
          <w:tcPr>
            <w:tcW w:w="2400" w:type="dxa"/>
          </w:tcPr>
          <w:p w14:paraId="223D92C5" w14:textId="77777777" w:rsidR="009A5789" w:rsidRPr="00AD67F1" w:rsidRDefault="009A5789" w:rsidP="009A5789">
            <w:pPr>
              <w:pStyle w:val="TableText10"/>
              <w:rPr>
                <w:color w:val="000000"/>
              </w:rPr>
            </w:pPr>
            <w:r w:rsidRPr="00AD67F1">
              <w:rPr>
                <w:color w:val="000000"/>
              </w:rPr>
              <w:t>74 (2)</w:t>
            </w:r>
          </w:p>
        </w:tc>
        <w:tc>
          <w:tcPr>
            <w:tcW w:w="3720" w:type="dxa"/>
          </w:tcPr>
          <w:p w14:paraId="2F346224" w14:textId="77777777" w:rsidR="009A5789" w:rsidRPr="00AD67F1" w:rsidRDefault="009A5789" w:rsidP="009A5789">
            <w:pPr>
              <w:pStyle w:val="TableText10"/>
              <w:rPr>
                <w:color w:val="000000"/>
              </w:rPr>
            </w:pPr>
            <w:r w:rsidRPr="00AD67F1">
              <w:rPr>
                <w:color w:val="000000"/>
              </w:rPr>
              <w:t>acquirer of vehicle not give transfer of registration form with duty payable to authority as required</w:t>
            </w:r>
          </w:p>
        </w:tc>
        <w:tc>
          <w:tcPr>
            <w:tcW w:w="1320" w:type="dxa"/>
          </w:tcPr>
          <w:p w14:paraId="07A5B900" w14:textId="77777777" w:rsidR="009A5789" w:rsidRPr="00AD67F1" w:rsidRDefault="009A5789" w:rsidP="009A5789">
            <w:pPr>
              <w:pStyle w:val="TableText10"/>
              <w:rPr>
                <w:color w:val="000000"/>
              </w:rPr>
            </w:pPr>
            <w:r w:rsidRPr="00AD67F1">
              <w:rPr>
                <w:color w:val="000000"/>
              </w:rPr>
              <w:t>20</w:t>
            </w:r>
          </w:p>
        </w:tc>
        <w:tc>
          <w:tcPr>
            <w:tcW w:w="1560" w:type="dxa"/>
          </w:tcPr>
          <w:p w14:paraId="7BB6F822" w14:textId="77777777" w:rsidR="009A5789" w:rsidRPr="00AD67F1" w:rsidRDefault="009A5789" w:rsidP="009A5789">
            <w:pPr>
              <w:pStyle w:val="TableText10"/>
              <w:rPr>
                <w:color w:val="000000"/>
              </w:rPr>
            </w:pPr>
            <w:r w:rsidRPr="00AD67F1">
              <w:rPr>
                <w:color w:val="000000"/>
              </w:rPr>
              <w:t>203</w:t>
            </w:r>
          </w:p>
        </w:tc>
        <w:tc>
          <w:tcPr>
            <w:tcW w:w="1200" w:type="dxa"/>
          </w:tcPr>
          <w:p w14:paraId="355A26F7" w14:textId="77777777" w:rsidR="009A5789" w:rsidRPr="00AD67F1" w:rsidRDefault="009A5789" w:rsidP="009A5789">
            <w:pPr>
              <w:pStyle w:val="TableText10"/>
              <w:rPr>
                <w:color w:val="000000"/>
              </w:rPr>
            </w:pPr>
          </w:p>
        </w:tc>
      </w:tr>
      <w:tr w:rsidR="009A5789" w:rsidRPr="00AD67F1" w14:paraId="44B5E488" w14:textId="77777777" w:rsidTr="009A5789">
        <w:trPr>
          <w:cantSplit/>
        </w:trPr>
        <w:tc>
          <w:tcPr>
            <w:tcW w:w="1187" w:type="dxa"/>
          </w:tcPr>
          <w:p w14:paraId="2C3D703C" w14:textId="77777777" w:rsidR="009A5789" w:rsidRPr="00AD67F1" w:rsidRDefault="009A5789" w:rsidP="009A5789">
            <w:pPr>
              <w:pStyle w:val="TableText10"/>
              <w:rPr>
                <w:color w:val="000000"/>
              </w:rPr>
            </w:pPr>
            <w:r w:rsidRPr="00AD67F1">
              <w:rPr>
                <w:color w:val="000000"/>
              </w:rPr>
              <w:t>31</w:t>
            </w:r>
          </w:p>
        </w:tc>
        <w:tc>
          <w:tcPr>
            <w:tcW w:w="2400" w:type="dxa"/>
          </w:tcPr>
          <w:p w14:paraId="4C076E4F" w14:textId="77777777" w:rsidR="009A5789" w:rsidRPr="00AD67F1" w:rsidRDefault="009A5789" w:rsidP="009A5789">
            <w:pPr>
              <w:pStyle w:val="TableText10"/>
              <w:rPr>
                <w:color w:val="000000"/>
              </w:rPr>
            </w:pPr>
            <w:r w:rsidRPr="00AD67F1">
              <w:rPr>
                <w:color w:val="000000"/>
              </w:rPr>
              <w:t>74 (4)</w:t>
            </w:r>
          </w:p>
        </w:tc>
        <w:tc>
          <w:tcPr>
            <w:tcW w:w="3720" w:type="dxa"/>
          </w:tcPr>
          <w:p w14:paraId="541FB599" w14:textId="77777777" w:rsidR="009A5789" w:rsidRPr="00AD67F1" w:rsidRDefault="009A5789" w:rsidP="009A5789">
            <w:pPr>
              <w:pStyle w:val="TableText10"/>
              <w:rPr>
                <w:color w:val="000000"/>
              </w:rPr>
            </w:pPr>
            <w:r w:rsidRPr="00AD67F1">
              <w:rPr>
                <w:color w:val="000000"/>
              </w:rPr>
              <w:t>acquirer of vehicle not give form about court order/legal process with duty payable to authority as required</w:t>
            </w:r>
          </w:p>
        </w:tc>
        <w:tc>
          <w:tcPr>
            <w:tcW w:w="1320" w:type="dxa"/>
          </w:tcPr>
          <w:p w14:paraId="5F8693CF" w14:textId="77777777" w:rsidR="009A5789" w:rsidRPr="00AD67F1" w:rsidRDefault="009A5789" w:rsidP="009A5789">
            <w:pPr>
              <w:pStyle w:val="TableText10"/>
              <w:rPr>
                <w:color w:val="000000"/>
              </w:rPr>
            </w:pPr>
            <w:r w:rsidRPr="00AD67F1">
              <w:rPr>
                <w:color w:val="000000"/>
              </w:rPr>
              <w:t>20</w:t>
            </w:r>
          </w:p>
        </w:tc>
        <w:tc>
          <w:tcPr>
            <w:tcW w:w="1560" w:type="dxa"/>
          </w:tcPr>
          <w:p w14:paraId="48E15540" w14:textId="77777777" w:rsidR="009A5789" w:rsidRPr="00AD67F1" w:rsidRDefault="009A5789" w:rsidP="009A5789">
            <w:pPr>
              <w:pStyle w:val="TableText10"/>
              <w:rPr>
                <w:color w:val="000000"/>
              </w:rPr>
            </w:pPr>
            <w:r w:rsidRPr="00AD67F1">
              <w:rPr>
                <w:color w:val="000000"/>
              </w:rPr>
              <w:t>203</w:t>
            </w:r>
          </w:p>
        </w:tc>
        <w:tc>
          <w:tcPr>
            <w:tcW w:w="1200" w:type="dxa"/>
          </w:tcPr>
          <w:p w14:paraId="0790450E" w14:textId="77777777" w:rsidR="009A5789" w:rsidRPr="00AD67F1" w:rsidRDefault="009A5789" w:rsidP="009A5789">
            <w:pPr>
              <w:pStyle w:val="TableText10"/>
              <w:rPr>
                <w:color w:val="000000"/>
              </w:rPr>
            </w:pPr>
          </w:p>
        </w:tc>
      </w:tr>
      <w:tr w:rsidR="009A5789" w:rsidRPr="00AD67F1" w14:paraId="38EC9C38" w14:textId="77777777" w:rsidTr="009A5789">
        <w:trPr>
          <w:cantSplit/>
        </w:trPr>
        <w:tc>
          <w:tcPr>
            <w:tcW w:w="1187" w:type="dxa"/>
          </w:tcPr>
          <w:p w14:paraId="110D02F6" w14:textId="77777777" w:rsidR="009A5789" w:rsidRPr="00AD67F1" w:rsidRDefault="009A5789" w:rsidP="009A5789">
            <w:pPr>
              <w:pStyle w:val="TableText10"/>
              <w:rPr>
                <w:color w:val="000000"/>
              </w:rPr>
            </w:pPr>
            <w:r w:rsidRPr="00AD67F1">
              <w:rPr>
                <w:color w:val="000000"/>
              </w:rPr>
              <w:t>32</w:t>
            </w:r>
          </w:p>
        </w:tc>
        <w:tc>
          <w:tcPr>
            <w:tcW w:w="2400" w:type="dxa"/>
          </w:tcPr>
          <w:p w14:paraId="3B374AC5" w14:textId="77777777" w:rsidR="009A5789" w:rsidRPr="00AD67F1" w:rsidRDefault="009A5789" w:rsidP="009A5789">
            <w:pPr>
              <w:pStyle w:val="TableText10"/>
              <w:rPr>
                <w:color w:val="000000"/>
              </w:rPr>
            </w:pPr>
            <w:r w:rsidRPr="00AD67F1">
              <w:rPr>
                <w:color w:val="000000"/>
              </w:rPr>
              <w:t>76 (2)</w:t>
            </w:r>
          </w:p>
        </w:tc>
        <w:tc>
          <w:tcPr>
            <w:tcW w:w="3720" w:type="dxa"/>
          </w:tcPr>
          <w:p w14:paraId="533C3245" w14:textId="77777777" w:rsidR="009A5789" w:rsidRPr="00AD67F1" w:rsidRDefault="009A5789" w:rsidP="009A5789">
            <w:pPr>
              <w:pStyle w:val="TableText10"/>
              <w:rPr>
                <w:color w:val="000000"/>
              </w:rPr>
            </w:pPr>
            <w:r w:rsidRPr="00AD67F1">
              <w:rPr>
                <w:color w:val="000000"/>
              </w:rPr>
              <w:t>holder of security interest not give form about taking/returning vehicle with duty payable to authority as required</w:t>
            </w:r>
          </w:p>
        </w:tc>
        <w:tc>
          <w:tcPr>
            <w:tcW w:w="1320" w:type="dxa"/>
          </w:tcPr>
          <w:p w14:paraId="47615E94" w14:textId="77777777" w:rsidR="009A5789" w:rsidRPr="00AD67F1" w:rsidRDefault="009A5789" w:rsidP="009A5789">
            <w:pPr>
              <w:pStyle w:val="TableText10"/>
              <w:rPr>
                <w:color w:val="000000"/>
              </w:rPr>
            </w:pPr>
            <w:r w:rsidRPr="00AD67F1">
              <w:rPr>
                <w:color w:val="000000"/>
              </w:rPr>
              <w:t>20</w:t>
            </w:r>
          </w:p>
        </w:tc>
        <w:tc>
          <w:tcPr>
            <w:tcW w:w="1560" w:type="dxa"/>
          </w:tcPr>
          <w:p w14:paraId="7D76219D" w14:textId="77777777" w:rsidR="009A5789" w:rsidRPr="00AD67F1" w:rsidRDefault="009A5789" w:rsidP="009A5789">
            <w:pPr>
              <w:pStyle w:val="TableText10"/>
              <w:rPr>
                <w:color w:val="000000"/>
              </w:rPr>
            </w:pPr>
            <w:r w:rsidRPr="00AD67F1">
              <w:rPr>
                <w:color w:val="000000"/>
              </w:rPr>
              <w:t>203</w:t>
            </w:r>
          </w:p>
        </w:tc>
        <w:tc>
          <w:tcPr>
            <w:tcW w:w="1200" w:type="dxa"/>
          </w:tcPr>
          <w:p w14:paraId="37F479AC" w14:textId="77777777" w:rsidR="009A5789" w:rsidRPr="00AD67F1" w:rsidRDefault="009A5789" w:rsidP="009A5789">
            <w:pPr>
              <w:pStyle w:val="TableText10"/>
              <w:rPr>
                <w:color w:val="000000"/>
              </w:rPr>
            </w:pPr>
          </w:p>
        </w:tc>
      </w:tr>
      <w:tr w:rsidR="009A5789" w:rsidRPr="00AD67F1" w14:paraId="63D59907" w14:textId="77777777" w:rsidTr="009A5789">
        <w:trPr>
          <w:cantSplit/>
        </w:trPr>
        <w:tc>
          <w:tcPr>
            <w:tcW w:w="1187" w:type="dxa"/>
          </w:tcPr>
          <w:p w14:paraId="6831D6ED" w14:textId="77777777" w:rsidR="009A5789" w:rsidRPr="00AD67F1" w:rsidRDefault="009A5789" w:rsidP="009A5789">
            <w:pPr>
              <w:pStyle w:val="TableText10"/>
              <w:rPr>
                <w:color w:val="000000"/>
              </w:rPr>
            </w:pPr>
            <w:r w:rsidRPr="00AD67F1">
              <w:rPr>
                <w:color w:val="000000"/>
              </w:rPr>
              <w:t>33</w:t>
            </w:r>
          </w:p>
        </w:tc>
        <w:tc>
          <w:tcPr>
            <w:tcW w:w="2400" w:type="dxa"/>
          </w:tcPr>
          <w:p w14:paraId="5B0F1FFB" w14:textId="77777777" w:rsidR="009A5789" w:rsidRPr="00AD67F1" w:rsidRDefault="009A5789" w:rsidP="009A5789">
            <w:pPr>
              <w:pStyle w:val="TableText10"/>
              <w:rPr>
                <w:color w:val="000000"/>
              </w:rPr>
            </w:pPr>
            <w:r w:rsidRPr="00AD67F1">
              <w:rPr>
                <w:color w:val="000000"/>
              </w:rPr>
              <w:t>77 (5)</w:t>
            </w:r>
          </w:p>
        </w:tc>
        <w:tc>
          <w:tcPr>
            <w:tcW w:w="3720" w:type="dxa"/>
          </w:tcPr>
          <w:p w14:paraId="6E4AD0E0" w14:textId="77777777" w:rsidR="009A5789" w:rsidRPr="00AD67F1" w:rsidRDefault="009A5789" w:rsidP="009A5789">
            <w:pPr>
              <w:pStyle w:val="TableText10"/>
              <w:rPr>
                <w:color w:val="000000"/>
              </w:rPr>
            </w:pPr>
            <w:r w:rsidRPr="00AD67F1">
              <w:rPr>
                <w:color w:val="000000"/>
              </w:rPr>
              <w:t>first transferee after death of operator not return certificate of registration to authority as required</w:t>
            </w:r>
          </w:p>
        </w:tc>
        <w:tc>
          <w:tcPr>
            <w:tcW w:w="1320" w:type="dxa"/>
          </w:tcPr>
          <w:p w14:paraId="473C0268" w14:textId="77777777" w:rsidR="009A5789" w:rsidRPr="00AD67F1" w:rsidRDefault="009A5789" w:rsidP="009A5789">
            <w:pPr>
              <w:pStyle w:val="TableText10"/>
              <w:rPr>
                <w:color w:val="000000"/>
              </w:rPr>
            </w:pPr>
            <w:r w:rsidRPr="00AD67F1">
              <w:rPr>
                <w:color w:val="000000"/>
              </w:rPr>
              <w:t>20</w:t>
            </w:r>
          </w:p>
        </w:tc>
        <w:tc>
          <w:tcPr>
            <w:tcW w:w="1560" w:type="dxa"/>
          </w:tcPr>
          <w:p w14:paraId="6435324F" w14:textId="77777777" w:rsidR="009A5789" w:rsidRPr="00AD67F1" w:rsidRDefault="009A5789" w:rsidP="009A5789">
            <w:pPr>
              <w:pStyle w:val="TableText10"/>
              <w:rPr>
                <w:color w:val="000000"/>
              </w:rPr>
            </w:pPr>
            <w:r w:rsidRPr="00AD67F1">
              <w:rPr>
                <w:color w:val="000000"/>
              </w:rPr>
              <w:t>203</w:t>
            </w:r>
          </w:p>
        </w:tc>
        <w:tc>
          <w:tcPr>
            <w:tcW w:w="1200" w:type="dxa"/>
          </w:tcPr>
          <w:p w14:paraId="67D7FB6E" w14:textId="77777777" w:rsidR="009A5789" w:rsidRPr="00AD67F1" w:rsidRDefault="009A5789" w:rsidP="009A5789">
            <w:pPr>
              <w:pStyle w:val="TableText10"/>
              <w:rPr>
                <w:color w:val="000000"/>
              </w:rPr>
            </w:pPr>
          </w:p>
        </w:tc>
      </w:tr>
      <w:tr w:rsidR="009A5789" w:rsidRPr="00AD67F1" w14:paraId="5477B676" w14:textId="77777777" w:rsidTr="009A5789">
        <w:trPr>
          <w:cantSplit/>
        </w:trPr>
        <w:tc>
          <w:tcPr>
            <w:tcW w:w="1187" w:type="dxa"/>
          </w:tcPr>
          <w:p w14:paraId="145C9B3B" w14:textId="77777777" w:rsidR="009A5789" w:rsidRPr="00AD67F1" w:rsidRDefault="009A5789" w:rsidP="009A5789">
            <w:pPr>
              <w:pStyle w:val="TableText10"/>
              <w:keepNext/>
              <w:rPr>
                <w:color w:val="000000"/>
              </w:rPr>
            </w:pPr>
            <w:r w:rsidRPr="00AD67F1">
              <w:rPr>
                <w:color w:val="000000"/>
              </w:rPr>
              <w:lastRenderedPageBreak/>
              <w:t>34</w:t>
            </w:r>
          </w:p>
        </w:tc>
        <w:tc>
          <w:tcPr>
            <w:tcW w:w="2400" w:type="dxa"/>
          </w:tcPr>
          <w:p w14:paraId="3FBBD94F" w14:textId="77777777" w:rsidR="009A5789" w:rsidRPr="00AD67F1" w:rsidRDefault="009A5789" w:rsidP="009A5789">
            <w:pPr>
              <w:pStyle w:val="TableText10"/>
              <w:rPr>
                <w:color w:val="000000"/>
              </w:rPr>
            </w:pPr>
            <w:r w:rsidRPr="00AD67F1">
              <w:rPr>
                <w:color w:val="000000"/>
              </w:rPr>
              <w:t>82 (3)</w:t>
            </w:r>
          </w:p>
        </w:tc>
        <w:tc>
          <w:tcPr>
            <w:tcW w:w="3720" w:type="dxa"/>
          </w:tcPr>
          <w:p w14:paraId="248C925A" w14:textId="77777777" w:rsidR="009A5789" w:rsidRPr="00AD67F1" w:rsidRDefault="009A5789" w:rsidP="009A5789">
            <w:pPr>
              <w:pStyle w:val="TableText10"/>
              <w:keepNext/>
              <w:rPr>
                <w:color w:val="000000"/>
              </w:rPr>
            </w:pPr>
            <w:r w:rsidRPr="00AD67F1">
              <w:rPr>
                <w:color w:val="000000"/>
              </w:rPr>
              <w:t>registered operator not return numberplates as required after registration expiry</w:t>
            </w:r>
          </w:p>
        </w:tc>
        <w:tc>
          <w:tcPr>
            <w:tcW w:w="1320" w:type="dxa"/>
          </w:tcPr>
          <w:p w14:paraId="3FD75AB1" w14:textId="77777777" w:rsidR="009A5789" w:rsidRPr="00AD67F1" w:rsidRDefault="009A5789" w:rsidP="009A5789">
            <w:pPr>
              <w:pStyle w:val="TableText10"/>
              <w:keepNext/>
              <w:rPr>
                <w:color w:val="000000"/>
              </w:rPr>
            </w:pPr>
            <w:r w:rsidRPr="00AD67F1">
              <w:rPr>
                <w:color w:val="000000"/>
              </w:rPr>
              <w:t>20</w:t>
            </w:r>
          </w:p>
        </w:tc>
        <w:tc>
          <w:tcPr>
            <w:tcW w:w="1560" w:type="dxa"/>
          </w:tcPr>
          <w:p w14:paraId="43BF0387" w14:textId="77777777" w:rsidR="009A5789" w:rsidRPr="00AD67F1" w:rsidRDefault="009A5789" w:rsidP="009A5789">
            <w:pPr>
              <w:pStyle w:val="TableText10"/>
              <w:rPr>
                <w:color w:val="000000"/>
              </w:rPr>
            </w:pPr>
            <w:r w:rsidRPr="00AD67F1">
              <w:rPr>
                <w:color w:val="000000"/>
              </w:rPr>
              <w:t>203</w:t>
            </w:r>
          </w:p>
        </w:tc>
        <w:tc>
          <w:tcPr>
            <w:tcW w:w="1200" w:type="dxa"/>
          </w:tcPr>
          <w:p w14:paraId="11F739F9" w14:textId="77777777" w:rsidR="009A5789" w:rsidRPr="00AD67F1" w:rsidRDefault="009A5789" w:rsidP="009A5789">
            <w:pPr>
              <w:pStyle w:val="TableText10"/>
              <w:keepNext/>
              <w:rPr>
                <w:color w:val="000000"/>
              </w:rPr>
            </w:pPr>
          </w:p>
        </w:tc>
      </w:tr>
      <w:tr w:rsidR="009A5789" w:rsidRPr="00AD67F1" w14:paraId="3EA14C59" w14:textId="77777777" w:rsidTr="009A5789">
        <w:trPr>
          <w:cantSplit/>
        </w:trPr>
        <w:tc>
          <w:tcPr>
            <w:tcW w:w="1187" w:type="dxa"/>
          </w:tcPr>
          <w:p w14:paraId="0F9F9EC4" w14:textId="77777777" w:rsidR="009A5789" w:rsidRPr="00AD67F1" w:rsidRDefault="009A5789" w:rsidP="009A5789">
            <w:pPr>
              <w:pStyle w:val="TableText10"/>
              <w:rPr>
                <w:color w:val="000000"/>
              </w:rPr>
            </w:pPr>
            <w:r w:rsidRPr="00AD67F1">
              <w:rPr>
                <w:color w:val="000000"/>
              </w:rPr>
              <w:t>35</w:t>
            </w:r>
          </w:p>
        </w:tc>
        <w:tc>
          <w:tcPr>
            <w:tcW w:w="2400" w:type="dxa"/>
          </w:tcPr>
          <w:p w14:paraId="799A8D22" w14:textId="77777777" w:rsidR="009A5789" w:rsidRPr="00AD67F1" w:rsidRDefault="009A5789" w:rsidP="009A5789">
            <w:pPr>
              <w:pStyle w:val="TableText10"/>
              <w:rPr>
                <w:color w:val="000000"/>
              </w:rPr>
            </w:pPr>
            <w:r w:rsidRPr="00AD67F1">
              <w:rPr>
                <w:color w:val="000000"/>
              </w:rPr>
              <w:t>85 (6) (c)</w:t>
            </w:r>
          </w:p>
          <w:p w14:paraId="3925399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for a heavy vehicle</w:t>
            </w:r>
          </w:p>
        </w:tc>
        <w:tc>
          <w:tcPr>
            <w:tcW w:w="3720" w:type="dxa"/>
          </w:tcPr>
          <w:p w14:paraId="641EAFB7" w14:textId="77777777" w:rsidR="009A5789" w:rsidRPr="00AD67F1" w:rsidRDefault="009A5789" w:rsidP="009A5789">
            <w:pPr>
              <w:pStyle w:val="TableText10"/>
              <w:rPr>
                <w:color w:val="000000"/>
              </w:rPr>
            </w:pPr>
          </w:p>
          <w:p w14:paraId="0847EE3A" w14:textId="77777777" w:rsidR="009A5789" w:rsidRPr="00AD67F1" w:rsidRDefault="009A5789" w:rsidP="009A5789">
            <w:pPr>
              <w:pStyle w:val="TableText10"/>
              <w:rPr>
                <w:color w:val="000000"/>
              </w:rPr>
            </w:pPr>
            <w:r w:rsidRPr="00AD67F1">
              <w:rPr>
                <w:color w:val="000000"/>
              </w:rPr>
              <w:t>not return registration certificate and numberplates after cancellation as required</w:t>
            </w:r>
          </w:p>
        </w:tc>
        <w:tc>
          <w:tcPr>
            <w:tcW w:w="1320" w:type="dxa"/>
          </w:tcPr>
          <w:p w14:paraId="4A8AEC61" w14:textId="77777777" w:rsidR="009A5789" w:rsidRPr="00AD67F1" w:rsidRDefault="009A5789" w:rsidP="009A5789">
            <w:pPr>
              <w:pStyle w:val="TableText10"/>
              <w:rPr>
                <w:color w:val="000000"/>
              </w:rPr>
            </w:pPr>
          </w:p>
          <w:p w14:paraId="4E9B1FC0" w14:textId="77777777" w:rsidR="009A5789" w:rsidRPr="00AD67F1" w:rsidRDefault="009A5789" w:rsidP="009A5789">
            <w:pPr>
              <w:pStyle w:val="TableText10"/>
              <w:rPr>
                <w:color w:val="000000"/>
              </w:rPr>
            </w:pPr>
            <w:r w:rsidRPr="00AD67F1">
              <w:rPr>
                <w:color w:val="000000"/>
              </w:rPr>
              <w:t>20</w:t>
            </w:r>
          </w:p>
        </w:tc>
        <w:tc>
          <w:tcPr>
            <w:tcW w:w="1560" w:type="dxa"/>
          </w:tcPr>
          <w:p w14:paraId="301DF2C6" w14:textId="77777777" w:rsidR="009A5789" w:rsidRPr="00AD67F1" w:rsidRDefault="009A5789" w:rsidP="009A5789">
            <w:pPr>
              <w:pStyle w:val="TableText10"/>
              <w:rPr>
                <w:color w:val="000000"/>
              </w:rPr>
            </w:pPr>
          </w:p>
          <w:p w14:paraId="07F77099" w14:textId="77777777" w:rsidR="009A5789" w:rsidRPr="00AD67F1" w:rsidRDefault="009A5789" w:rsidP="009A5789">
            <w:pPr>
              <w:pStyle w:val="TableText10"/>
              <w:rPr>
                <w:color w:val="000000"/>
              </w:rPr>
            </w:pPr>
            <w:r w:rsidRPr="00AD67F1">
              <w:rPr>
                <w:color w:val="000000"/>
              </w:rPr>
              <w:t>203</w:t>
            </w:r>
          </w:p>
        </w:tc>
        <w:tc>
          <w:tcPr>
            <w:tcW w:w="1200" w:type="dxa"/>
          </w:tcPr>
          <w:p w14:paraId="3AA748D1" w14:textId="77777777" w:rsidR="009A5789" w:rsidRPr="00AD67F1" w:rsidRDefault="009A5789" w:rsidP="009A5789">
            <w:pPr>
              <w:pStyle w:val="TableText10"/>
              <w:rPr>
                <w:color w:val="000000"/>
              </w:rPr>
            </w:pPr>
          </w:p>
        </w:tc>
      </w:tr>
      <w:tr w:rsidR="009A5789" w:rsidRPr="00AD67F1" w14:paraId="60AC5878" w14:textId="77777777" w:rsidTr="009A5789">
        <w:trPr>
          <w:cantSplit/>
        </w:trPr>
        <w:tc>
          <w:tcPr>
            <w:tcW w:w="1187" w:type="dxa"/>
          </w:tcPr>
          <w:p w14:paraId="4CFAC4AE" w14:textId="77777777" w:rsidR="009A5789" w:rsidRPr="00AD67F1" w:rsidRDefault="009A5789" w:rsidP="009A5789">
            <w:pPr>
              <w:pStyle w:val="TableText10"/>
              <w:rPr>
                <w:color w:val="000000"/>
              </w:rPr>
            </w:pPr>
            <w:r w:rsidRPr="00AD67F1">
              <w:rPr>
                <w:color w:val="000000"/>
              </w:rPr>
              <w:t>36</w:t>
            </w:r>
          </w:p>
        </w:tc>
        <w:tc>
          <w:tcPr>
            <w:tcW w:w="2400" w:type="dxa"/>
          </w:tcPr>
          <w:p w14:paraId="4B581297" w14:textId="77777777" w:rsidR="009A5789" w:rsidRPr="00AD67F1" w:rsidRDefault="009A5789" w:rsidP="009A5789">
            <w:pPr>
              <w:pStyle w:val="TableText10"/>
              <w:rPr>
                <w:color w:val="000000"/>
              </w:rPr>
            </w:pPr>
            <w:r w:rsidRPr="00AD67F1">
              <w:rPr>
                <w:color w:val="000000"/>
              </w:rPr>
              <w:t>85 (7)</w:t>
            </w:r>
          </w:p>
          <w:p w14:paraId="0CCDFA5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for a vehicle other than a heavy vehicle</w:t>
            </w:r>
          </w:p>
        </w:tc>
        <w:tc>
          <w:tcPr>
            <w:tcW w:w="3720" w:type="dxa"/>
          </w:tcPr>
          <w:p w14:paraId="550A442F" w14:textId="77777777" w:rsidR="009A5789" w:rsidRPr="00AD67F1" w:rsidRDefault="009A5789" w:rsidP="009A5789">
            <w:pPr>
              <w:pStyle w:val="TableText10"/>
              <w:rPr>
                <w:color w:val="000000"/>
              </w:rPr>
            </w:pPr>
          </w:p>
          <w:p w14:paraId="05E691B9" w14:textId="77777777" w:rsidR="009A5789" w:rsidRPr="00AD67F1" w:rsidRDefault="009A5789" w:rsidP="009A5789">
            <w:pPr>
              <w:pStyle w:val="TableText10"/>
              <w:rPr>
                <w:color w:val="000000"/>
              </w:rPr>
            </w:pPr>
            <w:r w:rsidRPr="00AD67F1">
              <w:rPr>
                <w:color w:val="000000"/>
              </w:rPr>
              <w:t>not return registration certificate and numberplates after cancellation as required</w:t>
            </w:r>
          </w:p>
        </w:tc>
        <w:tc>
          <w:tcPr>
            <w:tcW w:w="1320" w:type="dxa"/>
          </w:tcPr>
          <w:p w14:paraId="79712717" w14:textId="77777777" w:rsidR="009A5789" w:rsidRPr="00AD67F1" w:rsidRDefault="009A5789" w:rsidP="009A5789">
            <w:pPr>
              <w:pStyle w:val="TableText10"/>
              <w:rPr>
                <w:color w:val="000000"/>
              </w:rPr>
            </w:pPr>
          </w:p>
          <w:p w14:paraId="04F5A91A" w14:textId="77777777" w:rsidR="009A5789" w:rsidRPr="00AD67F1" w:rsidRDefault="009A5789" w:rsidP="009A5789">
            <w:pPr>
              <w:pStyle w:val="TableText10"/>
              <w:rPr>
                <w:color w:val="000000"/>
              </w:rPr>
            </w:pPr>
            <w:r w:rsidRPr="00AD67F1">
              <w:rPr>
                <w:color w:val="000000"/>
              </w:rPr>
              <w:t>20</w:t>
            </w:r>
          </w:p>
        </w:tc>
        <w:tc>
          <w:tcPr>
            <w:tcW w:w="1560" w:type="dxa"/>
          </w:tcPr>
          <w:p w14:paraId="5F64F4C7" w14:textId="77777777" w:rsidR="009A5789" w:rsidRPr="00AD67F1" w:rsidRDefault="009A5789" w:rsidP="009A5789">
            <w:pPr>
              <w:pStyle w:val="TableText10"/>
              <w:rPr>
                <w:color w:val="000000"/>
              </w:rPr>
            </w:pPr>
          </w:p>
          <w:p w14:paraId="3F0F682F" w14:textId="77777777" w:rsidR="009A5789" w:rsidRPr="00AD67F1" w:rsidRDefault="009A5789" w:rsidP="009A5789">
            <w:pPr>
              <w:pStyle w:val="TableText10"/>
              <w:rPr>
                <w:color w:val="000000"/>
              </w:rPr>
            </w:pPr>
            <w:r w:rsidRPr="00AD67F1">
              <w:rPr>
                <w:color w:val="000000"/>
              </w:rPr>
              <w:t>203</w:t>
            </w:r>
          </w:p>
        </w:tc>
        <w:tc>
          <w:tcPr>
            <w:tcW w:w="1200" w:type="dxa"/>
          </w:tcPr>
          <w:p w14:paraId="4D1CB082" w14:textId="77777777" w:rsidR="009A5789" w:rsidRPr="00AD67F1" w:rsidRDefault="009A5789" w:rsidP="009A5789">
            <w:pPr>
              <w:pStyle w:val="TableText10"/>
              <w:rPr>
                <w:color w:val="000000"/>
              </w:rPr>
            </w:pPr>
          </w:p>
        </w:tc>
      </w:tr>
      <w:tr w:rsidR="009A5789" w:rsidRPr="00AD67F1" w14:paraId="23BE09E3" w14:textId="77777777" w:rsidTr="009A5789">
        <w:trPr>
          <w:cantSplit/>
        </w:trPr>
        <w:tc>
          <w:tcPr>
            <w:tcW w:w="1187" w:type="dxa"/>
          </w:tcPr>
          <w:p w14:paraId="4ECAED5A" w14:textId="77777777" w:rsidR="009A5789" w:rsidRPr="00AD67F1" w:rsidRDefault="009A5789" w:rsidP="009A5789">
            <w:pPr>
              <w:pStyle w:val="TableText10"/>
              <w:rPr>
                <w:color w:val="000000"/>
              </w:rPr>
            </w:pPr>
            <w:r w:rsidRPr="00AD67F1">
              <w:rPr>
                <w:color w:val="000000"/>
              </w:rPr>
              <w:t>37</w:t>
            </w:r>
          </w:p>
        </w:tc>
        <w:tc>
          <w:tcPr>
            <w:tcW w:w="2400" w:type="dxa"/>
          </w:tcPr>
          <w:p w14:paraId="5A0075E7" w14:textId="77777777" w:rsidR="009A5789" w:rsidRPr="00AD67F1" w:rsidRDefault="009A5789" w:rsidP="009A5789">
            <w:pPr>
              <w:pStyle w:val="TableText10"/>
              <w:rPr>
                <w:color w:val="000000"/>
              </w:rPr>
            </w:pPr>
            <w:r w:rsidRPr="00AD67F1">
              <w:rPr>
                <w:color w:val="000000"/>
              </w:rPr>
              <w:t>87</w:t>
            </w:r>
          </w:p>
        </w:tc>
        <w:tc>
          <w:tcPr>
            <w:tcW w:w="3720" w:type="dxa"/>
          </w:tcPr>
          <w:p w14:paraId="5EB80172" w14:textId="77777777" w:rsidR="009A5789" w:rsidRPr="00AD67F1" w:rsidRDefault="009A5789" w:rsidP="009A5789">
            <w:pPr>
              <w:pStyle w:val="TableText10"/>
              <w:rPr>
                <w:color w:val="000000"/>
              </w:rPr>
            </w:pPr>
            <w:r w:rsidRPr="00AD67F1">
              <w:rPr>
                <w:color w:val="000000"/>
              </w:rPr>
              <w:t>unregistered vehicle permit label not attached to vehicle as required</w:t>
            </w:r>
          </w:p>
        </w:tc>
        <w:tc>
          <w:tcPr>
            <w:tcW w:w="1320" w:type="dxa"/>
          </w:tcPr>
          <w:p w14:paraId="541C6D25" w14:textId="77777777" w:rsidR="009A5789" w:rsidRPr="00AD67F1" w:rsidRDefault="009A5789" w:rsidP="009A5789">
            <w:pPr>
              <w:pStyle w:val="TableText10"/>
              <w:rPr>
                <w:color w:val="000000"/>
              </w:rPr>
            </w:pPr>
            <w:r w:rsidRPr="00AD67F1">
              <w:rPr>
                <w:color w:val="000000"/>
              </w:rPr>
              <w:t>20</w:t>
            </w:r>
          </w:p>
        </w:tc>
        <w:tc>
          <w:tcPr>
            <w:tcW w:w="1560" w:type="dxa"/>
          </w:tcPr>
          <w:p w14:paraId="61941282" w14:textId="77777777" w:rsidR="009A5789" w:rsidRPr="00AD67F1" w:rsidRDefault="009A5789" w:rsidP="009A5789">
            <w:pPr>
              <w:pStyle w:val="TableText10"/>
              <w:rPr>
                <w:color w:val="000000"/>
              </w:rPr>
            </w:pPr>
            <w:r w:rsidRPr="00AD67F1">
              <w:rPr>
                <w:color w:val="000000"/>
              </w:rPr>
              <w:t>203</w:t>
            </w:r>
          </w:p>
        </w:tc>
        <w:tc>
          <w:tcPr>
            <w:tcW w:w="1200" w:type="dxa"/>
          </w:tcPr>
          <w:p w14:paraId="0896FEEA" w14:textId="77777777" w:rsidR="009A5789" w:rsidRPr="00AD67F1" w:rsidRDefault="009A5789" w:rsidP="009A5789">
            <w:pPr>
              <w:pStyle w:val="TableText10"/>
              <w:rPr>
                <w:color w:val="000000"/>
              </w:rPr>
            </w:pPr>
          </w:p>
        </w:tc>
      </w:tr>
      <w:tr w:rsidR="009A5789" w:rsidRPr="00AD67F1" w14:paraId="15552E4C" w14:textId="77777777" w:rsidTr="009A5789">
        <w:trPr>
          <w:cantSplit/>
        </w:trPr>
        <w:tc>
          <w:tcPr>
            <w:tcW w:w="1187" w:type="dxa"/>
          </w:tcPr>
          <w:p w14:paraId="4C8E09C1" w14:textId="77777777" w:rsidR="009A5789" w:rsidRPr="00AD67F1" w:rsidRDefault="009A5789" w:rsidP="009A5789">
            <w:pPr>
              <w:pStyle w:val="TableText10"/>
              <w:rPr>
                <w:color w:val="000000"/>
              </w:rPr>
            </w:pPr>
            <w:r w:rsidRPr="00AD67F1">
              <w:rPr>
                <w:color w:val="000000"/>
              </w:rPr>
              <w:t>38</w:t>
            </w:r>
          </w:p>
        </w:tc>
        <w:tc>
          <w:tcPr>
            <w:tcW w:w="2400" w:type="dxa"/>
          </w:tcPr>
          <w:p w14:paraId="0019051D" w14:textId="77777777" w:rsidR="009A5789" w:rsidRPr="00AD67F1" w:rsidRDefault="009A5789" w:rsidP="009A5789">
            <w:pPr>
              <w:pStyle w:val="TableText10"/>
              <w:rPr>
                <w:color w:val="000000"/>
              </w:rPr>
            </w:pPr>
            <w:r w:rsidRPr="00AD67F1">
              <w:rPr>
                <w:color w:val="000000"/>
              </w:rPr>
              <w:t>89 (2)</w:t>
            </w:r>
          </w:p>
        </w:tc>
        <w:tc>
          <w:tcPr>
            <w:tcW w:w="3720" w:type="dxa"/>
          </w:tcPr>
          <w:p w14:paraId="5AE5CE66" w14:textId="77777777" w:rsidR="009A5789" w:rsidRPr="00AD67F1" w:rsidRDefault="009A5789" w:rsidP="009A5789">
            <w:pPr>
              <w:pStyle w:val="TableText10"/>
              <w:rPr>
                <w:color w:val="000000"/>
              </w:rPr>
            </w:pPr>
            <w:r w:rsidRPr="00AD67F1">
              <w:rPr>
                <w:color w:val="000000"/>
              </w:rPr>
              <w:t>not return recalled trader’s plate to authority as required</w:t>
            </w:r>
          </w:p>
        </w:tc>
        <w:tc>
          <w:tcPr>
            <w:tcW w:w="1320" w:type="dxa"/>
          </w:tcPr>
          <w:p w14:paraId="3D2C06FB" w14:textId="77777777" w:rsidR="009A5789" w:rsidRPr="00AD67F1" w:rsidRDefault="009A5789" w:rsidP="009A5789">
            <w:pPr>
              <w:pStyle w:val="TableText10"/>
              <w:rPr>
                <w:color w:val="000000"/>
              </w:rPr>
            </w:pPr>
            <w:r w:rsidRPr="00AD67F1">
              <w:rPr>
                <w:color w:val="000000"/>
              </w:rPr>
              <w:t>20</w:t>
            </w:r>
          </w:p>
        </w:tc>
        <w:tc>
          <w:tcPr>
            <w:tcW w:w="1560" w:type="dxa"/>
          </w:tcPr>
          <w:p w14:paraId="5D14B02F" w14:textId="77777777" w:rsidR="009A5789" w:rsidRPr="00AD67F1" w:rsidRDefault="009A5789" w:rsidP="009A5789">
            <w:pPr>
              <w:pStyle w:val="TableText10"/>
              <w:rPr>
                <w:color w:val="000000"/>
              </w:rPr>
            </w:pPr>
            <w:r w:rsidRPr="00AD67F1">
              <w:rPr>
                <w:color w:val="000000"/>
              </w:rPr>
              <w:t>203</w:t>
            </w:r>
          </w:p>
        </w:tc>
        <w:tc>
          <w:tcPr>
            <w:tcW w:w="1200" w:type="dxa"/>
          </w:tcPr>
          <w:p w14:paraId="7DB7F594" w14:textId="77777777" w:rsidR="009A5789" w:rsidRPr="00AD67F1" w:rsidRDefault="009A5789" w:rsidP="009A5789">
            <w:pPr>
              <w:pStyle w:val="TableText10"/>
              <w:rPr>
                <w:color w:val="000000"/>
              </w:rPr>
            </w:pPr>
          </w:p>
        </w:tc>
      </w:tr>
      <w:tr w:rsidR="009A5789" w:rsidRPr="00AD67F1" w14:paraId="7A95FAC3" w14:textId="77777777" w:rsidTr="009A5789">
        <w:trPr>
          <w:cantSplit/>
        </w:trPr>
        <w:tc>
          <w:tcPr>
            <w:tcW w:w="1187" w:type="dxa"/>
          </w:tcPr>
          <w:p w14:paraId="7FDDD313" w14:textId="77777777" w:rsidR="009A5789" w:rsidRPr="00AD67F1" w:rsidRDefault="009A5789" w:rsidP="009A5789">
            <w:pPr>
              <w:pStyle w:val="TableText10"/>
              <w:rPr>
                <w:color w:val="000000"/>
              </w:rPr>
            </w:pPr>
            <w:r w:rsidRPr="00AD67F1">
              <w:rPr>
                <w:color w:val="000000"/>
              </w:rPr>
              <w:t>39</w:t>
            </w:r>
          </w:p>
        </w:tc>
        <w:tc>
          <w:tcPr>
            <w:tcW w:w="2400" w:type="dxa"/>
          </w:tcPr>
          <w:p w14:paraId="7BF78C51" w14:textId="77777777" w:rsidR="009A5789" w:rsidRPr="00AD67F1" w:rsidRDefault="009A5789" w:rsidP="009A5789">
            <w:pPr>
              <w:pStyle w:val="TableText10"/>
              <w:rPr>
                <w:color w:val="000000"/>
              </w:rPr>
            </w:pPr>
            <w:r w:rsidRPr="00AD67F1">
              <w:rPr>
                <w:color w:val="000000"/>
              </w:rPr>
              <w:t>91 (1)</w:t>
            </w:r>
          </w:p>
        </w:tc>
        <w:tc>
          <w:tcPr>
            <w:tcW w:w="3720" w:type="dxa"/>
          </w:tcPr>
          <w:p w14:paraId="62CEE88C" w14:textId="77777777" w:rsidR="009A5789" w:rsidRPr="00AD67F1" w:rsidRDefault="009A5789" w:rsidP="009A5789">
            <w:pPr>
              <w:pStyle w:val="TableText10"/>
              <w:rPr>
                <w:color w:val="000000"/>
              </w:rPr>
            </w:pPr>
            <w:r w:rsidRPr="00AD67F1">
              <w:rPr>
                <w:color w:val="000000"/>
              </w:rPr>
              <w:t>not tell authority about lost/stolen/ destroyed identification label for trader’s plate as required</w:t>
            </w:r>
          </w:p>
        </w:tc>
        <w:tc>
          <w:tcPr>
            <w:tcW w:w="1320" w:type="dxa"/>
          </w:tcPr>
          <w:p w14:paraId="36BC3D11" w14:textId="77777777" w:rsidR="009A5789" w:rsidRPr="00AD67F1" w:rsidRDefault="009A5789" w:rsidP="009A5789">
            <w:pPr>
              <w:pStyle w:val="TableText10"/>
              <w:rPr>
                <w:color w:val="000000"/>
              </w:rPr>
            </w:pPr>
            <w:r w:rsidRPr="00AD67F1">
              <w:rPr>
                <w:color w:val="000000"/>
              </w:rPr>
              <w:t>20</w:t>
            </w:r>
          </w:p>
        </w:tc>
        <w:tc>
          <w:tcPr>
            <w:tcW w:w="1560" w:type="dxa"/>
          </w:tcPr>
          <w:p w14:paraId="6E7F98D4" w14:textId="77777777" w:rsidR="009A5789" w:rsidRPr="00AD67F1" w:rsidRDefault="009A5789" w:rsidP="009A5789">
            <w:pPr>
              <w:pStyle w:val="TableText10"/>
              <w:rPr>
                <w:color w:val="000000"/>
              </w:rPr>
            </w:pPr>
            <w:r w:rsidRPr="00AD67F1">
              <w:rPr>
                <w:color w:val="000000"/>
              </w:rPr>
              <w:t>203</w:t>
            </w:r>
          </w:p>
        </w:tc>
        <w:tc>
          <w:tcPr>
            <w:tcW w:w="1200" w:type="dxa"/>
          </w:tcPr>
          <w:p w14:paraId="3016ED2F" w14:textId="77777777" w:rsidR="009A5789" w:rsidRPr="00AD67F1" w:rsidRDefault="009A5789" w:rsidP="009A5789">
            <w:pPr>
              <w:pStyle w:val="TableText10"/>
              <w:rPr>
                <w:color w:val="000000"/>
              </w:rPr>
            </w:pPr>
          </w:p>
        </w:tc>
      </w:tr>
      <w:tr w:rsidR="009A5789" w:rsidRPr="00AD67F1" w14:paraId="5006D8D5" w14:textId="77777777" w:rsidTr="009A5789">
        <w:trPr>
          <w:cantSplit/>
        </w:trPr>
        <w:tc>
          <w:tcPr>
            <w:tcW w:w="1187" w:type="dxa"/>
          </w:tcPr>
          <w:p w14:paraId="66C2111C" w14:textId="77777777" w:rsidR="009A5789" w:rsidRPr="00AD67F1" w:rsidRDefault="009A5789" w:rsidP="009A5789">
            <w:pPr>
              <w:pStyle w:val="TableText10"/>
              <w:rPr>
                <w:color w:val="000000"/>
              </w:rPr>
            </w:pPr>
            <w:r w:rsidRPr="00AD67F1">
              <w:rPr>
                <w:color w:val="000000"/>
              </w:rPr>
              <w:lastRenderedPageBreak/>
              <w:t>40</w:t>
            </w:r>
          </w:p>
        </w:tc>
        <w:tc>
          <w:tcPr>
            <w:tcW w:w="2400" w:type="dxa"/>
          </w:tcPr>
          <w:p w14:paraId="3E174C31" w14:textId="77777777" w:rsidR="009A5789" w:rsidRPr="00AD67F1" w:rsidRDefault="009A5789" w:rsidP="009A5789">
            <w:pPr>
              <w:pStyle w:val="TableText10"/>
              <w:rPr>
                <w:color w:val="000000"/>
              </w:rPr>
            </w:pPr>
            <w:r w:rsidRPr="00AD67F1">
              <w:rPr>
                <w:color w:val="000000"/>
              </w:rPr>
              <w:t>91 (3)</w:t>
            </w:r>
          </w:p>
        </w:tc>
        <w:tc>
          <w:tcPr>
            <w:tcW w:w="3720" w:type="dxa"/>
          </w:tcPr>
          <w:p w14:paraId="1ED2D8A8" w14:textId="77777777" w:rsidR="009A5789" w:rsidRPr="00AD67F1" w:rsidRDefault="009A5789" w:rsidP="009A5789">
            <w:pPr>
              <w:pStyle w:val="TableText10"/>
              <w:rPr>
                <w:color w:val="000000"/>
              </w:rPr>
            </w:pPr>
            <w:r w:rsidRPr="00AD67F1">
              <w:rPr>
                <w:color w:val="000000"/>
              </w:rPr>
              <w:t>not provide statement confirming/ explaining circumstances of loss/theft/ destruction of identification label for trader’s plate as required</w:t>
            </w:r>
          </w:p>
        </w:tc>
        <w:tc>
          <w:tcPr>
            <w:tcW w:w="1320" w:type="dxa"/>
          </w:tcPr>
          <w:p w14:paraId="19CE6B3E" w14:textId="77777777" w:rsidR="009A5789" w:rsidRPr="00AD67F1" w:rsidRDefault="009A5789" w:rsidP="009A5789">
            <w:pPr>
              <w:pStyle w:val="TableText10"/>
              <w:rPr>
                <w:color w:val="000000"/>
              </w:rPr>
            </w:pPr>
            <w:r w:rsidRPr="00AD67F1">
              <w:rPr>
                <w:color w:val="000000"/>
              </w:rPr>
              <w:t>20</w:t>
            </w:r>
          </w:p>
        </w:tc>
        <w:tc>
          <w:tcPr>
            <w:tcW w:w="1560" w:type="dxa"/>
          </w:tcPr>
          <w:p w14:paraId="1EF4E492" w14:textId="77777777" w:rsidR="009A5789" w:rsidRPr="00AD67F1" w:rsidRDefault="009A5789" w:rsidP="009A5789">
            <w:pPr>
              <w:pStyle w:val="TableText10"/>
              <w:rPr>
                <w:color w:val="000000"/>
              </w:rPr>
            </w:pPr>
            <w:r w:rsidRPr="00AD67F1">
              <w:rPr>
                <w:color w:val="000000"/>
              </w:rPr>
              <w:t>203</w:t>
            </w:r>
          </w:p>
        </w:tc>
        <w:tc>
          <w:tcPr>
            <w:tcW w:w="1200" w:type="dxa"/>
          </w:tcPr>
          <w:p w14:paraId="33F16D9C" w14:textId="77777777" w:rsidR="009A5789" w:rsidRPr="00AD67F1" w:rsidRDefault="009A5789" w:rsidP="009A5789">
            <w:pPr>
              <w:pStyle w:val="TableText10"/>
              <w:rPr>
                <w:color w:val="000000"/>
              </w:rPr>
            </w:pPr>
          </w:p>
        </w:tc>
      </w:tr>
      <w:tr w:rsidR="009A5789" w:rsidRPr="00AD67F1" w14:paraId="139DE9B2" w14:textId="77777777" w:rsidTr="009A5789">
        <w:trPr>
          <w:cantSplit/>
        </w:trPr>
        <w:tc>
          <w:tcPr>
            <w:tcW w:w="1187" w:type="dxa"/>
          </w:tcPr>
          <w:p w14:paraId="31B93115" w14:textId="77777777" w:rsidR="009A5789" w:rsidRPr="00AD67F1" w:rsidRDefault="009A5789" w:rsidP="009A5789">
            <w:pPr>
              <w:pStyle w:val="TableText10"/>
              <w:rPr>
                <w:color w:val="000000"/>
              </w:rPr>
            </w:pPr>
            <w:r w:rsidRPr="00AD67F1">
              <w:rPr>
                <w:color w:val="000000"/>
              </w:rPr>
              <w:t>41</w:t>
            </w:r>
          </w:p>
        </w:tc>
        <w:tc>
          <w:tcPr>
            <w:tcW w:w="2400" w:type="dxa"/>
          </w:tcPr>
          <w:p w14:paraId="289CB3F8" w14:textId="77777777" w:rsidR="009A5789" w:rsidRPr="00AD67F1" w:rsidRDefault="009A5789" w:rsidP="009A5789">
            <w:pPr>
              <w:pStyle w:val="TableText10"/>
              <w:rPr>
                <w:color w:val="000000"/>
              </w:rPr>
            </w:pPr>
            <w:r w:rsidRPr="00AD67F1">
              <w:rPr>
                <w:color w:val="000000"/>
              </w:rPr>
              <w:t>93 (a)</w:t>
            </w:r>
          </w:p>
        </w:tc>
        <w:tc>
          <w:tcPr>
            <w:tcW w:w="3720" w:type="dxa"/>
          </w:tcPr>
          <w:p w14:paraId="1EB0F38F" w14:textId="77777777" w:rsidR="009A5789" w:rsidRPr="00AD67F1" w:rsidRDefault="009A5789" w:rsidP="009A5789">
            <w:pPr>
              <w:pStyle w:val="TableText10"/>
              <w:rPr>
                <w:color w:val="000000"/>
              </w:rPr>
            </w:pPr>
            <w:r w:rsidRPr="00AD67F1">
              <w:rPr>
                <w:color w:val="000000"/>
              </w:rPr>
              <w:t>not tell authority about recovered identification label for trader’s plate as required</w:t>
            </w:r>
          </w:p>
        </w:tc>
        <w:tc>
          <w:tcPr>
            <w:tcW w:w="1320" w:type="dxa"/>
          </w:tcPr>
          <w:p w14:paraId="057C6CDA" w14:textId="77777777" w:rsidR="009A5789" w:rsidRPr="00AD67F1" w:rsidRDefault="009A5789" w:rsidP="009A5789">
            <w:pPr>
              <w:pStyle w:val="TableText10"/>
              <w:rPr>
                <w:color w:val="000000"/>
              </w:rPr>
            </w:pPr>
            <w:r w:rsidRPr="00AD67F1">
              <w:rPr>
                <w:color w:val="000000"/>
              </w:rPr>
              <w:t>20</w:t>
            </w:r>
          </w:p>
        </w:tc>
        <w:tc>
          <w:tcPr>
            <w:tcW w:w="1560" w:type="dxa"/>
          </w:tcPr>
          <w:p w14:paraId="116887A4" w14:textId="77777777" w:rsidR="009A5789" w:rsidRPr="00AD67F1" w:rsidRDefault="009A5789" w:rsidP="009A5789">
            <w:pPr>
              <w:pStyle w:val="TableText10"/>
              <w:rPr>
                <w:color w:val="000000"/>
              </w:rPr>
            </w:pPr>
            <w:r w:rsidRPr="00AD67F1">
              <w:rPr>
                <w:color w:val="000000"/>
              </w:rPr>
              <w:t>203</w:t>
            </w:r>
          </w:p>
        </w:tc>
        <w:tc>
          <w:tcPr>
            <w:tcW w:w="1200" w:type="dxa"/>
          </w:tcPr>
          <w:p w14:paraId="72286B01" w14:textId="77777777" w:rsidR="009A5789" w:rsidRPr="00AD67F1" w:rsidRDefault="009A5789" w:rsidP="009A5789">
            <w:pPr>
              <w:pStyle w:val="TableText10"/>
              <w:rPr>
                <w:color w:val="000000"/>
              </w:rPr>
            </w:pPr>
          </w:p>
        </w:tc>
      </w:tr>
      <w:tr w:rsidR="009A5789" w:rsidRPr="00AD67F1" w14:paraId="236BDA36" w14:textId="77777777" w:rsidTr="009A5789">
        <w:trPr>
          <w:cantSplit/>
        </w:trPr>
        <w:tc>
          <w:tcPr>
            <w:tcW w:w="1187" w:type="dxa"/>
          </w:tcPr>
          <w:p w14:paraId="2C1B0D89" w14:textId="77777777" w:rsidR="009A5789" w:rsidRPr="00AD67F1" w:rsidRDefault="009A5789" w:rsidP="009A5789">
            <w:pPr>
              <w:pStyle w:val="TableText10"/>
              <w:rPr>
                <w:color w:val="000000"/>
              </w:rPr>
            </w:pPr>
            <w:r w:rsidRPr="00AD67F1">
              <w:rPr>
                <w:color w:val="000000"/>
              </w:rPr>
              <w:t>42</w:t>
            </w:r>
          </w:p>
        </w:tc>
        <w:tc>
          <w:tcPr>
            <w:tcW w:w="2400" w:type="dxa"/>
          </w:tcPr>
          <w:p w14:paraId="24E2F944" w14:textId="77777777" w:rsidR="009A5789" w:rsidRPr="00AD67F1" w:rsidRDefault="009A5789" w:rsidP="009A5789">
            <w:pPr>
              <w:pStyle w:val="TableText10"/>
              <w:rPr>
                <w:color w:val="000000"/>
              </w:rPr>
            </w:pPr>
            <w:r w:rsidRPr="00AD67F1">
              <w:rPr>
                <w:color w:val="000000"/>
              </w:rPr>
              <w:t>93 (b)</w:t>
            </w:r>
          </w:p>
        </w:tc>
        <w:tc>
          <w:tcPr>
            <w:tcW w:w="3720" w:type="dxa"/>
          </w:tcPr>
          <w:p w14:paraId="32817DE5" w14:textId="77777777" w:rsidR="009A5789" w:rsidRPr="00AD67F1" w:rsidRDefault="009A5789" w:rsidP="009A5789">
            <w:pPr>
              <w:pStyle w:val="TableText10"/>
              <w:rPr>
                <w:color w:val="000000"/>
              </w:rPr>
            </w:pPr>
            <w:r w:rsidRPr="00AD67F1">
              <w:rPr>
                <w:color w:val="000000"/>
              </w:rPr>
              <w:t>not give recovered identification label for trader’s plate to authority as required</w:t>
            </w:r>
          </w:p>
        </w:tc>
        <w:tc>
          <w:tcPr>
            <w:tcW w:w="1320" w:type="dxa"/>
          </w:tcPr>
          <w:p w14:paraId="2CC78C04" w14:textId="77777777" w:rsidR="009A5789" w:rsidRPr="00AD67F1" w:rsidRDefault="009A5789" w:rsidP="009A5789">
            <w:pPr>
              <w:pStyle w:val="TableText10"/>
              <w:rPr>
                <w:color w:val="000000"/>
              </w:rPr>
            </w:pPr>
            <w:r w:rsidRPr="00AD67F1">
              <w:rPr>
                <w:color w:val="000000"/>
              </w:rPr>
              <w:t>20</w:t>
            </w:r>
          </w:p>
        </w:tc>
        <w:tc>
          <w:tcPr>
            <w:tcW w:w="1560" w:type="dxa"/>
          </w:tcPr>
          <w:p w14:paraId="7E53366A" w14:textId="77777777" w:rsidR="009A5789" w:rsidRPr="00AD67F1" w:rsidRDefault="009A5789" w:rsidP="009A5789">
            <w:pPr>
              <w:pStyle w:val="TableText10"/>
              <w:rPr>
                <w:color w:val="000000"/>
              </w:rPr>
            </w:pPr>
            <w:r w:rsidRPr="00AD67F1">
              <w:rPr>
                <w:color w:val="000000"/>
              </w:rPr>
              <w:t>203</w:t>
            </w:r>
          </w:p>
        </w:tc>
        <w:tc>
          <w:tcPr>
            <w:tcW w:w="1200" w:type="dxa"/>
          </w:tcPr>
          <w:p w14:paraId="595B6CDA" w14:textId="77777777" w:rsidR="009A5789" w:rsidRPr="00AD67F1" w:rsidRDefault="009A5789" w:rsidP="009A5789">
            <w:pPr>
              <w:pStyle w:val="TableText10"/>
              <w:rPr>
                <w:color w:val="000000"/>
              </w:rPr>
            </w:pPr>
          </w:p>
        </w:tc>
      </w:tr>
      <w:tr w:rsidR="009A5789" w:rsidRPr="00AD67F1" w14:paraId="030C97AE" w14:textId="77777777" w:rsidTr="009A5789">
        <w:trPr>
          <w:cantSplit/>
        </w:trPr>
        <w:tc>
          <w:tcPr>
            <w:tcW w:w="1187" w:type="dxa"/>
          </w:tcPr>
          <w:p w14:paraId="7B9F1C7C" w14:textId="77777777" w:rsidR="009A5789" w:rsidRPr="00AD67F1" w:rsidRDefault="009A5789" w:rsidP="009A5789">
            <w:pPr>
              <w:pStyle w:val="TableText10"/>
              <w:rPr>
                <w:color w:val="000000"/>
              </w:rPr>
            </w:pPr>
            <w:r w:rsidRPr="00AD67F1">
              <w:rPr>
                <w:color w:val="000000"/>
              </w:rPr>
              <w:t>43</w:t>
            </w:r>
          </w:p>
        </w:tc>
        <w:tc>
          <w:tcPr>
            <w:tcW w:w="2400" w:type="dxa"/>
          </w:tcPr>
          <w:p w14:paraId="2214BD35" w14:textId="77777777" w:rsidR="009A5789" w:rsidRPr="00AD67F1" w:rsidRDefault="009A5789" w:rsidP="009A5789">
            <w:pPr>
              <w:pStyle w:val="TableText10"/>
              <w:rPr>
                <w:color w:val="000000"/>
              </w:rPr>
            </w:pPr>
            <w:r w:rsidRPr="00AD67F1">
              <w:rPr>
                <w:color w:val="000000"/>
              </w:rPr>
              <w:t>97 (1) (a)</w:t>
            </w:r>
          </w:p>
        </w:tc>
        <w:tc>
          <w:tcPr>
            <w:tcW w:w="3720" w:type="dxa"/>
          </w:tcPr>
          <w:p w14:paraId="10AB4CFC" w14:textId="77777777" w:rsidR="009A5789" w:rsidRPr="00AD67F1" w:rsidRDefault="009A5789" w:rsidP="009A5789">
            <w:pPr>
              <w:pStyle w:val="TableText10"/>
              <w:rPr>
                <w:color w:val="000000"/>
              </w:rPr>
            </w:pPr>
            <w:r w:rsidRPr="00AD67F1">
              <w:rPr>
                <w:color w:val="000000"/>
              </w:rPr>
              <w:t>use vehicle with illegible trader’s plate identification label</w:t>
            </w:r>
          </w:p>
        </w:tc>
        <w:tc>
          <w:tcPr>
            <w:tcW w:w="1320" w:type="dxa"/>
          </w:tcPr>
          <w:p w14:paraId="16B511E7" w14:textId="77777777" w:rsidR="009A5789" w:rsidRPr="00AD67F1" w:rsidRDefault="009A5789" w:rsidP="009A5789">
            <w:pPr>
              <w:pStyle w:val="TableText10"/>
              <w:rPr>
                <w:color w:val="000000"/>
              </w:rPr>
            </w:pPr>
            <w:r w:rsidRPr="00AD67F1">
              <w:rPr>
                <w:color w:val="000000"/>
              </w:rPr>
              <w:t>20</w:t>
            </w:r>
          </w:p>
        </w:tc>
        <w:tc>
          <w:tcPr>
            <w:tcW w:w="1560" w:type="dxa"/>
          </w:tcPr>
          <w:p w14:paraId="3B7C80CB" w14:textId="77777777" w:rsidR="009A5789" w:rsidRPr="00AD67F1" w:rsidRDefault="009A5789" w:rsidP="009A5789">
            <w:pPr>
              <w:pStyle w:val="TableText10"/>
              <w:rPr>
                <w:color w:val="000000"/>
              </w:rPr>
            </w:pPr>
            <w:r w:rsidRPr="00AD67F1">
              <w:rPr>
                <w:color w:val="000000"/>
              </w:rPr>
              <w:t>203</w:t>
            </w:r>
          </w:p>
        </w:tc>
        <w:tc>
          <w:tcPr>
            <w:tcW w:w="1200" w:type="dxa"/>
          </w:tcPr>
          <w:p w14:paraId="3265B63A" w14:textId="77777777" w:rsidR="009A5789" w:rsidRPr="00AD67F1" w:rsidRDefault="009A5789" w:rsidP="009A5789">
            <w:pPr>
              <w:pStyle w:val="TableText10"/>
              <w:rPr>
                <w:color w:val="000000"/>
              </w:rPr>
            </w:pPr>
          </w:p>
        </w:tc>
      </w:tr>
      <w:tr w:rsidR="009A5789" w:rsidRPr="00AD67F1" w14:paraId="4A66D97D" w14:textId="77777777" w:rsidTr="009A5789">
        <w:trPr>
          <w:cantSplit/>
        </w:trPr>
        <w:tc>
          <w:tcPr>
            <w:tcW w:w="1187" w:type="dxa"/>
          </w:tcPr>
          <w:p w14:paraId="1523A210" w14:textId="77777777" w:rsidR="009A5789" w:rsidRPr="00AD67F1" w:rsidRDefault="009A5789" w:rsidP="009A5789">
            <w:pPr>
              <w:pStyle w:val="TableText10"/>
              <w:rPr>
                <w:color w:val="000000"/>
              </w:rPr>
            </w:pPr>
            <w:r w:rsidRPr="00AD67F1">
              <w:rPr>
                <w:color w:val="000000"/>
              </w:rPr>
              <w:t>44</w:t>
            </w:r>
          </w:p>
        </w:tc>
        <w:tc>
          <w:tcPr>
            <w:tcW w:w="2400" w:type="dxa"/>
          </w:tcPr>
          <w:p w14:paraId="130D0DF8" w14:textId="77777777" w:rsidR="009A5789" w:rsidRPr="00AD67F1" w:rsidRDefault="009A5789" w:rsidP="009A5789">
            <w:pPr>
              <w:pStyle w:val="TableText10"/>
              <w:rPr>
                <w:color w:val="000000"/>
              </w:rPr>
            </w:pPr>
            <w:r w:rsidRPr="00AD67F1">
              <w:rPr>
                <w:color w:val="000000"/>
              </w:rPr>
              <w:t>97 (1) (b)</w:t>
            </w:r>
          </w:p>
        </w:tc>
        <w:tc>
          <w:tcPr>
            <w:tcW w:w="3720" w:type="dxa"/>
          </w:tcPr>
          <w:p w14:paraId="76DD9884" w14:textId="77777777" w:rsidR="009A5789" w:rsidRPr="00AD67F1" w:rsidRDefault="009A5789" w:rsidP="009A5789">
            <w:pPr>
              <w:pStyle w:val="TableText10"/>
              <w:rPr>
                <w:color w:val="000000"/>
              </w:rPr>
            </w:pPr>
            <w:r w:rsidRPr="00AD67F1">
              <w:rPr>
                <w:color w:val="000000"/>
              </w:rPr>
              <w:t>use vehicle with changed trader’s plate identification label</w:t>
            </w:r>
          </w:p>
        </w:tc>
        <w:tc>
          <w:tcPr>
            <w:tcW w:w="1320" w:type="dxa"/>
          </w:tcPr>
          <w:p w14:paraId="2E30ED5A" w14:textId="77777777" w:rsidR="009A5789" w:rsidRPr="00AD67F1" w:rsidRDefault="009A5789" w:rsidP="009A5789">
            <w:pPr>
              <w:pStyle w:val="TableText10"/>
              <w:rPr>
                <w:color w:val="000000"/>
              </w:rPr>
            </w:pPr>
            <w:r w:rsidRPr="00AD67F1">
              <w:rPr>
                <w:color w:val="000000"/>
              </w:rPr>
              <w:t>20</w:t>
            </w:r>
          </w:p>
        </w:tc>
        <w:tc>
          <w:tcPr>
            <w:tcW w:w="1560" w:type="dxa"/>
          </w:tcPr>
          <w:p w14:paraId="260E50AA" w14:textId="77777777" w:rsidR="009A5789" w:rsidRPr="00AD67F1" w:rsidRDefault="009A5789" w:rsidP="009A5789">
            <w:pPr>
              <w:pStyle w:val="TableText10"/>
              <w:rPr>
                <w:color w:val="000000"/>
              </w:rPr>
            </w:pPr>
            <w:r w:rsidRPr="00AD67F1">
              <w:rPr>
                <w:color w:val="000000"/>
              </w:rPr>
              <w:t>203</w:t>
            </w:r>
          </w:p>
        </w:tc>
        <w:tc>
          <w:tcPr>
            <w:tcW w:w="1200" w:type="dxa"/>
          </w:tcPr>
          <w:p w14:paraId="0E3961BA" w14:textId="77777777" w:rsidR="009A5789" w:rsidRPr="00AD67F1" w:rsidRDefault="009A5789" w:rsidP="009A5789">
            <w:pPr>
              <w:pStyle w:val="TableText10"/>
              <w:rPr>
                <w:color w:val="000000"/>
              </w:rPr>
            </w:pPr>
          </w:p>
        </w:tc>
      </w:tr>
      <w:tr w:rsidR="009A5789" w:rsidRPr="00AD67F1" w14:paraId="124A0EB4" w14:textId="77777777" w:rsidTr="009A5789">
        <w:trPr>
          <w:cantSplit/>
        </w:trPr>
        <w:tc>
          <w:tcPr>
            <w:tcW w:w="1187" w:type="dxa"/>
          </w:tcPr>
          <w:p w14:paraId="66B25DBC" w14:textId="77777777" w:rsidR="009A5789" w:rsidRPr="00AD67F1" w:rsidRDefault="009A5789" w:rsidP="009A5789">
            <w:pPr>
              <w:pStyle w:val="TableText10"/>
              <w:rPr>
                <w:color w:val="000000"/>
              </w:rPr>
            </w:pPr>
            <w:r w:rsidRPr="00AD67F1">
              <w:rPr>
                <w:color w:val="000000"/>
              </w:rPr>
              <w:lastRenderedPageBreak/>
              <w:t>45</w:t>
            </w:r>
          </w:p>
        </w:tc>
        <w:tc>
          <w:tcPr>
            <w:tcW w:w="2400" w:type="dxa"/>
          </w:tcPr>
          <w:p w14:paraId="63C2E084" w14:textId="77777777" w:rsidR="009A5789" w:rsidRPr="00AD67F1" w:rsidRDefault="009A5789" w:rsidP="009A5789">
            <w:pPr>
              <w:pStyle w:val="TableText10"/>
              <w:rPr>
                <w:color w:val="000000"/>
              </w:rPr>
            </w:pPr>
            <w:r w:rsidRPr="00AD67F1">
              <w:rPr>
                <w:color w:val="000000"/>
              </w:rPr>
              <w:t>97 (1) (c)</w:t>
            </w:r>
          </w:p>
        </w:tc>
        <w:tc>
          <w:tcPr>
            <w:tcW w:w="3720" w:type="dxa"/>
          </w:tcPr>
          <w:p w14:paraId="462C2562" w14:textId="77777777" w:rsidR="009A5789" w:rsidRPr="00AD67F1" w:rsidRDefault="009A5789" w:rsidP="009A5789">
            <w:pPr>
              <w:pStyle w:val="TableText10"/>
              <w:rPr>
                <w:color w:val="000000"/>
              </w:rPr>
            </w:pPr>
            <w:r w:rsidRPr="00AD67F1">
              <w:rPr>
                <w:color w:val="000000"/>
              </w:rPr>
              <w:t>use vehicle with trader’s plate identification label for another trader’s plate</w:t>
            </w:r>
          </w:p>
        </w:tc>
        <w:tc>
          <w:tcPr>
            <w:tcW w:w="1320" w:type="dxa"/>
          </w:tcPr>
          <w:p w14:paraId="26A2FCFD" w14:textId="77777777" w:rsidR="009A5789" w:rsidRPr="00AD67F1" w:rsidRDefault="009A5789" w:rsidP="009A5789">
            <w:pPr>
              <w:pStyle w:val="TableText10"/>
              <w:rPr>
                <w:color w:val="000000"/>
              </w:rPr>
            </w:pPr>
            <w:r w:rsidRPr="00AD67F1">
              <w:rPr>
                <w:color w:val="000000"/>
              </w:rPr>
              <w:t>20</w:t>
            </w:r>
          </w:p>
        </w:tc>
        <w:tc>
          <w:tcPr>
            <w:tcW w:w="1560" w:type="dxa"/>
          </w:tcPr>
          <w:p w14:paraId="55D04E53" w14:textId="77777777" w:rsidR="009A5789" w:rsidRPr="00AD67F1" w:rsidRDefault="009A5789" w:rsidP="009A5789">
            <w:pPr>
              <w:pStyle w:val="TableText10"/>
              <w:rPr>
                <w:color w:val="000000"/>
              </w:rPr>
            </w:pPr>
            <w:r w:rsidRPr="00AD67F1">
              <w:rPr>
                <w:color w:val="000000"/>
              </w:rPr>
              <w:t>203</w:t>
            </w:r>
          </w:p>
        </w:tc>
        <w:tc>
          <w:tcPr>
            <w:tcW w:w="1200" w:type="dxa"/>
          </w:tcPr>
          <w:p w14:paraId="3359ACE1" w14:textId="77777777" w:rsidR="009A5789" w:rsidRPr="00AD67F1" w:rsidRDefault="009A5789" w:rsidP="009A5789">
            <w:pPr>
              <w:pStyle w:val="TableText10"/>
              <w:rPr>
                <w:color w:val="000000"/>
              </w:rPr>
            </w:pPr>
          </w:p>
        </w:tc>
      </w:tr>
      <w:tr w:rsidR="009A5789" w:rsidRPr="00AD67F1" w14:paraId="181F1865" w14:textId="77777777" w:rsidTr="009A5789">
        <w:trPr>
          <w:cantSplit/>
        </w:trPr>
        <w:tc>
          <w:tcPr>
            <w:tcW w:w="1187" w:type="dxa"/>
          </w:tcPr>
          <w:p w14:paraId="3E22D67F" w14:textId="77777777" w:rsidR="009A5789" w:rsidRPr="00AD67F1" w:rsidRDefault="009A5789" w:rsidP="009A5789">
            <w:pPr>
              <w:pStyle w:val="TableText10"/>
              <w:rPr>
                <w:color w:val="000000"/>
              </w:rPr>
            </w:pPr>
            <w:r w:rsidRPr="00AD67F1">
              <w:rPr>
                <w:color w:val="000000"/>
              </w:rPr>
              <w:t>46</w:t>
            </w:r>
          </w:p>
        </w:tc>
        <w:tc>
          <w:tcPr>
            <w:tcW w:w="2400" w:type="dxa"/>
          </w:tcPr>
          <w:p w14:paraId="598BAE70" w14:textId="77777777" w:rsidR="009A5789" w:rsidRPr="00AD67F1" w:rsidRDefault="009A5789" w:rsidP="009A5789">
            <w:pPr>
              <w:pStyle w:val="TableText10"/>
              <w:rPr>
                <w:color w:val="000000"/>
              </w:rPr>
            </w:pPr>
            <w:r w:rsidRPr="00AD67F1">
              <w:rPr>
                <w:color w:val="000000"/>
              </w:rPr>
              <w:t>97 (1) (d)</w:t>
            </w:r>
          </w:p>
        </w:tc>
        <w:tc>
          <w:tcPr>
            <w:tcW w:w="3720" w:type="dxa"/>
          </w:tcPr>
          <w:p w14:paraId="5EAFD288" w14:textId="77777777" w:rsidR="009A5789" w:rsidRPr="00AD67F1" w:rsidRDefault="009A5789" w:rsidP="009A5789">
            <w:pPr>
              <w:pStyle w:val="TableText10"/>
              <w:rPr>
                <w:color w:val="000000"/>
              </w:rPr>
            </w:pPr>
            <w:r w:rsidRPr="00AD67F1">
              <w:rPr>
                <w:color w:val="000000"/>
              </w:rPr>
              <w:t>use vehicle with void trader’s plate identification label</w:t>
            </w:r>
          </w:p>
        </w:tc>
        <w:tc>
          <w:tcPr>
            <w:tcW w:w="1320" w:type="dxa"/>
          </w:tcPr>
          <w:p w14:paraId="1A2C8F10" w14:textId="77777777" w:rsidR="009A5789" w:rsidRPr="00AD67F1" w:rsidRDefault="009A5789" w:rsidP="009A5789">
            <w:pPr>
              <w:pStyle w:val="TableText10"/>
              <w:rPr>
                <w:color w:val="000000"/>
              </w:rPr>
            </w:pPr>
            <w:r w:rsidRPr="00AD67F1">
              <w:rPr>
                <w:color w:val="000000"/>
              </w:rPr>
              <w:t>20</w:t>
            </w:r>
          </w:p>
        </w:tc>
        <w:tc>
          <w:tcPr>
            <w:tcW w:w="1560" w:type="dxa"/>
          </w:tcPr>
          <w:p w14:paraId="3A79229E" w14:textId="77777777" w:rsidR="009A5789" w:rsidRPr="00AD67F1" w:rsidRDefault="009A5789" w:rsidP="009A5789">
            <w:pPr>
              <w:pStyle w:val="TableText10"/>
              <w:rPr>
                <w:color w:val="000000"/>
              </w:rPr>
            </w:pPr>
            <w:r w:rsidRPr="00AD67F1">
              <w:rPr>
                <w:color w:val="000000"/>
              </w:rPr>
              <w:t>203</w:t>
            </w:r>
          </w:p>
        </w:tc>
        <w:tc>
          <w:tcPr>
            <w:tcW w:w="1200" w:type="dxa"/>
          </w:tcPr>
          <w:p w14:paraId="5431DE04" w14:textId="77777777" w:rsidR="009A5789" w:rsidRPr="00AD67F1" w:rsidRDefault="009A5789" w:rsidP="009A5789">
            <w:pPr>
              <w:pStyle w:val="TableText10"/>
              <w:rPr>
                <w:color w:val="000000"/>
              </w:rPr>
            </w:pPr>
          </w:p>
        </w:tc>
      </w:tr>
      <w:tr w:rsidR="009A5789" w:rsidRPr="00AD67F1" w14:paraId="17B021DA" w14:textId="77777777" w:rsidTr="009A5789">
        <w:trPr>
          <w:cantSplit/>
        </w:trPr>
        <w:tc>
          <w:tcPr>
            <w:tcW w:w="1187" w:type="dxa"/>
          </w:tcPr>
          <w:p w14:paraId="7BF7A577" w14:textId="77777777" w:rsidR="009A5789" w:rsidRPr="00AD67F1" w:rsidRDefault="009A5789" w:rsidP="009A5789">
            <w:pPr>
              <w:pStyle w:val="TableText10"/>
              <w:rPr>
                <w:color w:val="000000"/>
              </w:rPr>
            </w:pPr>
            <w:r w:rsidRPr="00AD67F1">
              <w:rPr>
                <w:color w:val="000000"/>
              </w:rPr>
              <w:t>47</w:t>
            </w:r>
          </w:p>
        </w:tc>
        <w:tc>
          <w:tcPr>
            <w:tcW w:w="2400" w:type="dxa"/>
          </w:tcPr>
          <w:p w14:paraId="6693D112" w14:textId="77777777" w:rsidR="009A5789" w:rsidRPr="00AD67F1" w:rsidRDefault="009A5789" w:rsidP="009A5789">
            <w:pPr>
              <w:pStyle w:val="TableText10"/>
              <w:rPr>
                <w:color w:val="000000"/>
              </w:rPr>
            </w:pPr>
            <w:r w:rsidRPr="00AD67F1">
              <w:rPr>
                <w:color w:val="000000"/>
              </w:rPr>
              <w:t>97 (1) (e)</w:t>
            </w:r>
          </w:p>
        </w:tc>
        <w:tc>
          <w:tcPr>
            <w:tcW w:w="3720" w:type="dxa"/>
          </w:tcPr>
          <w:p w14:paraId="4FC88FB5" w14:textId="77777777" w:rsidR="009A5789" w:rsidRPr="00AD67F1" w:rsidRDefault="009A5789" w:rsidP="009A5789">
            <w:pPr>
              <w:pStyle w:val="TableText10"/>
              <w:rPr>
                <w:color w:val="000000"/>
              </w:rPr>
            </w:pPr>
            <w:r w:rsidRPr="00AD67F1">
              <w:rPr>
                <w:color w:val="000000"/>
              </w:rPr>
              <w:t>use vehicle with expired trader’s plate identification label</w:t>
            </w:r>
          </w:p>
        </w:tc>
        <w:tc>
          <w:tcPr>
            <w:tcW w:w="1320" w:type="dxa"/>
          </w:tcPr>
          <w:p w14:paraId="5C3DE95F" w14:textId="77777777" w:rsidR="009A5789" w:rsidRPr="00AD67F1" w:rsidRDefault="009A5789" w:rsidP="009A5789">
            <w:pPr>
              <w:pStyle w:val="TableText10"/>
              <w:rPr>
                <w:color w:val="000000"/>
              </w:rPr>
            </w:pPr>
            <w:r w:rsidRPr="00AD67F1">
              <w:rPr>
                <w:color w:val="000000"/>
              </w:rPr>
              <w:t>20</w:t>
            </w:r>
          </w:p>
        </w:tc>
        <w:tc>
          <w:tcPr>
            <w:tcW w:w="1560" w:type="dxa"/>
          </w:tcPr>
          <w:p w14:paraId="4E2EBA73" w14:textId="77777777" w:rsidR="009A5789" w:rsidRPr="00AD67F1" w:rsidRDefault="009A5789" w:rsidP="009A5789">
            <w:pPr>
              <w:pStyle w:val="TableText10"/>
              <w:rPr>
                <w:color w:val="000000"/>
              </w:rPr>
            </w:pPr>
            <w:r w:rsidRPr="00AD67F1">
              <w:rPr>
                <w:color w:val="000000"/>
              </w:rPr>
              <w:t>203</w:t>
            </w:r>
          </w:p>
        </w:tc>
        <w:tc>
          <w:tcPr>
            <w:tcW w:w="1200" w:type="dxa"/>
          </w:tcPr>
          <w:p w14:paraId="71B3BEEB" w14:textId="77777777" w:rsidR="009A5789" w:rsidRPr="00AD67F1" w:rsidRDefault="009A5789" w:rsidP="009A5789">
            <w:pPr>
              <w:pStyle w:val="TableText10"/>
              <w:rPr>
                <w:color w:val="000000"/>
              </w:rPr>
            </w:pPr>
          </w:p>
        </w:tc>
      </w:tr>
      <w:tr w:rsidR="009A5789" w:rsidRPr="00AD67F1" w14:paraId="049EBA47" w14:textId="77777777" w:rsidTr="009A5789">
        <w:trPr>
          <w:cantSplit/>
        </w:trPr>
        <w:tc>
          <w:tcPr>
            <w:tcW w:w="1187" w:type="dxa"/>
          </w:tcPr>
          <w:p w14:paraId="5B0F7200" w14:textId="77777777" w:rsidR="009A5789" w:rsidRPr="00AD67F1" w:rsidRDefault="009A5789" w:rsidP="009A5789">
            <w:pPr>
              <w:pStyle w:val="TableText10"/>
              <w:rPr>
                <w:color w:val="000000"/>
              </w:rPr>
            </w:pPr>
            <w:r w:rsidRPr="00AD67F1">
              <w:rPr>
                <w:color w:val="000000"/>
              </w:rPr>
              <w:t>48</w:t>
            </w:r>
          </w:p>
        </w:tc>
        <w:tc>
          <w:tcPr>
            <w:tcW w:w="2400" w:type="dxa"/>
          </w:tcPr>
          <w:p w14:paraId="7A95409D" w14:textId="77777777" w:rsidR="009A5789" w:rsidRPr="00AD67F1" w:rsidRDefault="009A5789" w:rsidP="009A5789">
            <w:pPr>
              <w:pStyle w:val="TableText10"/>
              <w:rPr>
                <w:color w:val="000000"/>
              </w:rPr>
            </w:pPr>
            <w:r w:rsidRPr="00AD67F1">
              <w:rPr>
                <w:color w:val="000000"/>
              </w:rPr>
              <w:t>97 (2)</w:t>
            </w:r>
          </w:p>
        </w:tc>
        <w:tc>
          <w:tcPr>
            <w:tcW w:w="3720" w:type="dxa"/>
          </w:tcPr>
          <w:p w14:paraId="4ADCC657" w14:textId="77777777" w:rsidR="009A5789" w:rsidRPr="00AD67F1" w:rsidRDefault="009A5789" w:rsidP="009A5789">
            <w:pPr>
              <w:pStyle w:val="TableText10"/>
              <w:rPr>
                <w:color w:val="000000"/>
              </w:rPr>
            </w:pPr>
            <w:r w:rsidRPr="00AD67F1">
              <w:rPr>
                <w:color w:val="000000"/>
              </w:rPr>
              <w:t>lend/part with trader’s plate identification label</w:t>
            </w:r>
          </w:p>
        </w:tc>
        <w:tc>
          <w:tcPr>
            <w:tcW w:w="1320" w:type="dxa"/>
          </w:tcPr>
          <w:p w14:paraId="12B1C276" w14:textId="77777777" w:rsidR="009A5789" w:rsidRPr="00AD67F1" w:rsidRDefault="009A5789" w:rsidP="009A5789">
            <w:pPr>
              <w:pStyle w:val="TableText10"/>
              <w:rPr>
                <w:color w:val="000000"/>
              </w:rPr>
            </w:pPr>
            <w:r w:rsidRPr="00AD67F1">
              <w:rPr>
                <w:color w:val="000000"/>
              </w:rPr>
              <w:t>20</w:t>
            </w:r>
          </w:p>
        </w:tc>
        <w:tc>
          <w:tcPr>
            <w:tcW w:w="1560" w:type="dxa"/>
          </w:tcPr>
          <w:p w14:paraId="487DEDF3" w14:textId="77777777" w:rsidR="009A5789" w:rsidRPr="00AD67F1" w:rsidRDefault="009A5789" w:rsidP="009A5789">
            <w:pPr>
              <w:pStyle w:val="TableText10"/>
              <w:rPr>
                <w:color w:val="000000"/>
              </w:rPr>
            </w:pPr>
            <w:r w:rsidRPr="00AD67F1">
              <w:rPr>
                <w:color w:val="000000"/>
              </w:rPr>
              <w:t>203</w:t>
            </w:r>
          </w:p>
        </w:tc>
        <w:tc>
          <w:tcPr>
            <w:tcW w:w="1200" w:type="dxa"/>
          </w:tcPr>
          <w:p w14:paraId="221E6F40" w14:textId="77777777" w:rsidR="009A5789" w:rsidRPr="00AD67F1" w:rsidRDefault="009A5789" w:rsidP="009A5789">
            <w:pPr>
              <w:pStyle w:val="TableText10"/>
              <w:rPr>
                <w:color w:val="000000"/>
              </w:rPr>
            </w:pPr>
          </w:p>
        </w:tc>
      </w:tr>
      <w:tr w:rsidR="009A5789" w:rsidRPr="00AD67F1" w14:paraId="7C869975" w14:textId="77777777" w:rsidTr="009A5789">
        <w:trPr>
          <w:cantSplit/>
        </w:trPr>
        <w:tc>
          <w:tcPr>
            <w:tcW w:w="1187" w:type="dxa"/>
          </w:tcPr>
          <w:p w14:paraId="585CE8F8" w14:textId="77777777" w:rsidR="009A5789" w:rsidRPr="00AD67F1" w:rsidRDefault="009A5789" w:rsidP="009A5789">
            <w:pPr>
              <w:pStyle w:val="TableText10"/>
              <w:rPr>
                <w:color w:val="000000"/>
              </w:rPr>
            </w:pPr>
            <w:r w:rsidRPr="00AD67F1">
              <w:rPr>
                <w:color w:val="000000"/>
              </w:rPr>
              <w:t>49</w:t>
            </w:r>
          </w:p>
        </w:tc>
        <w:tc>
          <w:tcPr>
            <w:tcW w:w="2400" w:type="dxa"/>
          </w:tcPr>
          <w:p w14:paraId="7F624E41" w14:textId="77777777" w:rsidR="009A5789" w:rsidRPr="00AD67F1" w:rsidRDefault="009A5789" w:rsidP="009A5789">
            <w:pPr>
              <w:pStyle w:val="TableText10"/>
              <w:rPr>
                <w:color w:val="000000"/>
              </w:rPr>
            </w:pPr>
            <w:r w:rsidRPr="00AD67F1">
              <w:rPr>
                <w:color w:val="000000"/>
              </w:rPr>
              <w:t>98 (a)</w:t>
            </w:r>
          </w:p>
        </w:tc>
        <w:tc>
          <w:tcPr>
            <w:tcW w:w="3720" w:type="dxa"/>
          </w:tcPr>
          <w:p w14:paraId="7960FD7C" w14:textId="77777777" w:rsidR="009A5789" w:rsidRPr="00AD67F1" w:rsidRDefault="009A5789" w:rsidP="009A5789">
            <w:pPr>
              <w:pStyle w:val="TableText10"/>
              <w:rPr>
                <w:color w:val="000000"/>
              </w:rPr>
            </w:pPr>
            <w:r w:rsidRPr="00AD67F1">
              <w:rPr>
                <w:color w:val="000000"/>
              </w:rPr>
              <w:t>not record use of trader’s plate for journey as required</w:t>
            </w:r>
          </w:p>
        </w:tc>
        <w:tc>
          <w:tcPr>
            <w:tcW w:w="1320" w:type="dxa"/>
          </w:tcPr>
          <w:p w14:paraId="18E97137" w14:textId="77777777" w:rsidR="009A5789" w:rsidRPr="00AD67F1" w:rsidRDefault="009A5789" w:rsidP="009A5789">
            <w:pPr>
              <w:pStyle w:val="TableText10"/>
              <w:rPr>
                <w:color w:val="000000"/>
              </w:rPr>
            </w:pPr>
            <w:r w:rsidRPr="00AD67F1">
              <w:rPr>
                <w:color w:val="000000"/>
              </w:rPr>
              <w:t>20</w:t>
            </w:r>
          </w:p>
        </w:tc>
        <w:tc>
          <w:tcPr>
            <w:tcW w:w="1560" w:type="dxa"/>
          </w:tcPr>
          <w:p w14:paraId="4EA90580" w14:textId="77777777" w:rsidR="009A5789" w:rsidRPr="00AD67F1" w:rsidRDefault="009A5789" w:rsidP="009A5789">
            <w:pPr>
              <w:pStyle w:val="TableText10"/>
              <w:rPr>
                <w:color w:val="000000"/>
              </w:rPr>
            </w:pPr>
            <w:r w:rsidRPr="00AD67F1">
              <w:rPr>
                <w:color w:val="000000"/>
              </w:rPr>
              <w:t>203</w:t>
            </w:r>
          </w:p>
        </w:tc>
        <w:tc>
          <w:tcPr>
            <w:tcW w:w="1200" w:type="dxa"/>
          </w:tcPr>
          <w:p w14:paraId="4544D405" w14:textId="77777777" w:rsidR="009A5789" w:rsidRPr="00AD67F1" w:rsidRDefault="009A5789" w:rsidP="009A5789">
            <w:pPr>
              <w:pStyle w:val="TableText10"/>
              <w:rPr>
                <w:color w:val="000000"/>
              </w:rPr>
            </w:pPr>
          </w:p>
        </w:tc>
      </w:tr>
      <w:tr w:rsidR="009A5789" w:rsidRPr="00AD67F1" w14:paraId="7D00A64E" w14:textId="77777777" w:rsidTr="009A5789">
        <w:trPr>
          <w:cantSplit/>
        </w:trPr>
        <w:tc>
          <w:tcPr>
            <w:tcW w:w="1187" w:type="dxa"/>
          </w:tcPr>
          <w:p w14:paraId="52BA0EF2" w14:textId="77777777" w:rsidR="009A5789" w:rsidRPr="00AD67F1" w:rsidRDefault="009A5789" w:rsidP="009A5789">
            <w:pPr>
              <w:pStyle w:val="TableText10"/>
              <w:rPr>
                <w:color w:val="000000"/>
              </w:rPr>
            </w:pPr>
            <w:r w:rsidRPr="00AD67F1">
              <w:rPr>
                <w:color w:val="000000"/>
              </w:rPr>
              <w:t>50</w:t>
            </w:r>
          </w:p>
        </w:tc>
        <w:tc>
          <w:tcPr>
            <w:tcW w:w="2400" w:type="dxa"/>
          </w:tcPr>
          <w:p w14:paraId="46DC340D" w14:textId="77777777" w:rsidR="009A5789" w:rsidRPr="00AD67F1" w:rsidRDefault="009A5789" w:rsidP="009A5789">
            <w:pPr>
              <w:pStyle w:val="TableText10"/>
              <w:rPr>
                <w:color w:val="000000"/>
              </w:rPr>
            </w:pPr>
            <w:r w:rsidRPr="00AD67F1">
              <w:rPr>
                <w:color w:val="000000"/>
              </w:rPr>
              <w:t>98 (b)</w:t>
            </w:r>
          </w:p>
        </w:tc>
        <w:tc>
          <w:tcPr>
            <w:tcW w:w="3720" w:type="dxa"/>
          </w:tcPr>
          <w:p w14:paraId="08C5C446" w14:textId="77777777" w:rsidR="009A5789" w:rsidRPr="00AD67F1" w:rsidRDefault="009A5789" w:rsidP="009A5789">
            <w:pPr>
              <w:pStyle w:val="TableText10"/>
              <w:rPr>
                <w:color w:val="000000"/>
              </w:rPr>
            </w:pPr>
            <w:r w:rsidRPr="00AD67F1">
              <w:rPr>
                <w:color w:val="000000"/>
              </w:rPr>
              <w:t>not keep record of use of trader’s plate as required</w:t>
            </w:r>
          </w:p>
        </w:tc>
        <w:tc>
          <w:tcPr>
            <w:tcW w:w="1320" w:type="dxa"/>
          </w:tcPr>
          <w:p w14:paraId="260753F9" w14:textId="77777777" w:rsidR="009A5789" w:rsidRPr="00AD67F1" w:rsidRDefault="009A5789" w:rsidP="009A5789">
            <w:pPr>
              <w:pStyle w:val="TableText10"/>
              <w:rPr>
                <w:color w:val="000000"/>
              </w:rPr>
            </w:pPr>
            <w:r w:rsidRPr="00AD67F1">
              <w:rPr>
                <w:color w:val="000000"/>
              </w:rPr>
              <w:t>20</w:t>
            </w:r>
          </w:p>
        </w:tc>
        <w:tc>
          <w:tcPr>
            <w:tcW w:w="1560" w:type="dxa"/>
          </w:tcPr>
          <w:p w14:paraId="022D472F" w14:textId="77777777" w:rsidR="009A5789" w:rsidRPr="00AD67F1" w:rsidRDefault="009A5789" w:rsidP="009A5789">
            <w:pPr>
              <w:pStyle w:val="TableText10"/>
              <w:rPr>
                <w:color w:val="000000"/>
              </w:rPr>
            </w:pPr>
            <w:r w:rsidRPr="00AD67F1">
              <w:rPr>
                <w:color w:val="000000"/>
              </w:rPr>
              <w:t>203</w:t>
            </w:r>
          </w:p>
        </w:tc>
        <w:tc>
          <w:tcPr>
            <w:tcW w:w="1200" w:type="dxa"/>
          </w:tcPr>
          <w:p w14:paraId="1E1093BE" w14:textId="77777777" w:rsidR="009A5789" w:rsidRPr="00AD67F1" w:rsidRDefault="009A5789" w:rsidP="009A5789">
            <w:pPr>
              <w:pStyle w:val="TableText10"/>
              <w:rPr>
                <w:color w:val="000000"/>
              </w:rPr>
            </w:pPr>
          </w:p>
        </w:tc>
      </w:tr>
      <w:tr w:rsidR="009A5789" w:rsidRPr="00AD67F1" w14:paraId="3AC1C206" w14:textId="77777777" w:rsidTr="009A5789">
        <w:trPr>
          <w:cantSplit/>
        </w:trPr>
        <w:tc>
          <w:tcPr>
            <w:tcW w:w="1187" w:type="dxa"/>
          </w:tcPr>
          <w:p w14:paraId="1CF8FDB7" w14:textId="77777777" w:rsidR="009A5789" w:rsidRPr="00AD67F1" w:rsidRDefault="009A5789" w:rsidP="009A5789">
            <w:pPr>
              <w:pStyle w:val="TableText10"/>
              <w:rPr>
                <w:color w:val="000000"/>
              </w:rPr>
            </w:pPr>
            <w:r w:rsidRPr="00AD67F1">
              <w:rPr>
                <w:color w:val="000000"/>
              </w:rPr>
              <w:t>51</w:t>
            </w:r>
          </w:p>
        </w:tc>
        <w:tc>
          <w:tcPr>
            <w:tcW w:w="2400" w:type="dxa"/>
          </w:tcPr>
          <w:p w14:paraId="172A273B" w14:textId="77777777" w:rsidR="009A5789" w:rsidRPr="00AD67F1" w:rsidRDefault="009A5789" w:rsidP="009A5789">
            <w:pPr>
              <w:pStyle w:val="TableText10"/>
              <w:rPr>
                <w:color w:val="000000"/>
              </w:rPr>
            </w:pPr>
            <w:r w:rsidRPr="00AD67F1">
              <w:rPr>
                <w:color w:val="000000"/>
              </w:rPr>
              <w:t>98 (c)</w:t>
            </w:r>
          </w:p>
        </w:tc>
        <w:tc>
          <w:tcPr>
            <w:tcW w:w="3720" w:type="dxa"/>
          </w:tcPr>
          <w:p w14:paraId="472FBC6E" w14:textId="77777777" w:rsidR="009A5789" w:rsidRPr="00AD67F1" w:rsidRDefault="009A5789" w:rsidP="009A5789">
            <w:pPr>
              <w:pStyle w:val="TableText10"/>
              <w:rPr>
                <w:color w:val="000000"/>
              </w:rPr>
            </w:pPr>
            <w:r w:rsidRPr="00AD67F1">
              <w:rPr>
                <w:color w:val="000000"/>
              </w:rPr>
              <w:t>not produce record of use of trader’s plate to police officer/authorised person</w:t>
            </w:r>
          </w:p>
        </w:tc>
        <w:tc>
          <w:tcPr>
            <w:tcW w:w="1320" w:type="dxa"/>
          </w:tcPr>
          <w:p w14:paraId="0D5C9212" w14:textId="77777777" w:rsidR="009A5789" w:rsidRPr="00AD67F1" w:rsidRDefault="009A5789" w:rsidP="009A5789">
            <w:pPr>
              <w:pStyle w:val="TableText10"/>
              <w:rPr>
                <w:color w:val="000000"/>
              </w:rPr>
            </w:pPr>
            <w:r w:rsidRPr="00AD67F1">
              <w:rPr>
                <w:color w:val="000000"/>
              </w:rPr>
              <w:t>20</w:t>
            </w:r>
          </w:p>
        </w:tc>
        <w:tc>
          <w:tcPr>
            <w:tcW w:w="1560" w:type="dxa"/>
          </w:tcPr>
          <w:p w14:paraId="335C624E" w14:textId="77777777" w:rsidR="009A5789" w:rsidRPr="00AD67F1" w:rsidRDefault="009A5789" w:rsidP="009A5789">
            <w:pPr>
              <w:pStyle w:val="TableText10"/>
              <w:rPr>
                <w:color w:val="000000"/>
              </w:rPr>
            </w:pPr>
            <w:r w:rsidRPr="00AD67F1">
              <w:rPr>
                <w:color w:val="000000"/>
              </w:rPr>
              <w:t>203</w:t>
            </w:r>
          </w:p>
        </w:tc>
        <w:tc>
          <w:tcPr>
            <w:tcW w:w="1200" w:type="dxa"/>
          </w:tcPr>
          <w:p w14:paraId="7A3412CA" w14:textId="77777777" w:rsidR="009A5789" w:rsidRPr="00AD67F1" w:rsidRDefault="009A5789" w:rsidP="009A5789">
            <w:pPr>
              <w:pStyle w:val="TableText10"/>
              <w:rPr>
                <w:color w:val="000000"/>
              </w:rPr>
            </w:pPr>
          </w:p>
        </w:tc>
      </w:tr>
      <w:tr w:rsidR="009A5789" w:rsidRPr="00AD67F1" w14:paraId="2FF9BBF0" w14:textId="77777777" w:rsidTr="009A5789">
        <w:trPr>
          <w:cantSplit/>
        </w:trPr>
        <w:tc>
          <w:tcPr>
            <w:tcW w:w="1187" w:type="dxa"/>
          </w:tcPr>
          <w:p w14:paraId="363D36B9" w14:textId="77777777" w:rsidR="009A5789" w:rsidRPr="00AD67F1" w:rsidRDefault="009A5789" w:rsidP="009A5789">
            <w:pPr>
              <w:pStyle w:val="TableText10"/>
              <w:rPr>
                <w:color w:val="000000"/>
              </w:rPr>
            </w:pPr>
            <w:r w:rsidRPr="00AD67F1">
              <w:rPr>
                <w:color w:val="000000"/>
              </w:rPr>
              <w:lastRenderedPageBreak/>
              <w:t>52</w:t>
            </w:r>
          </w:p>
        </w:tc>
        <w:tc>
          <w:tcPr>
            <w:tcW w:w="2400" w:type="dxa"/>
          </w:tcPr>
          <w:p w14:paraId="6569292D" w14:textId="77777777" w:rsidR="009A5789" w:rsidRPr="00AD67F1" w:rsidRDefault="009A5789" w:rsidP="009A5789">
            <w:pPr>
              <w:pStyle w:val="TableText10"/>
              <w:rPr>
                <w:color w:val="000000"/>
              </w:rPr>
            </w:pPr>
            <w:r w:rsidRPr="00AD67F1">
              <w:rPr>
                <w:color w:val="000000"/>
              </w:rPr>
              <w:t>99 (2)</w:t>
            </w:r>
          </w:p>
        </w:tc>
        <w:tc>
          <w:tcPr>
            <w:tcW w:w="3720" w:type="dxa"/>
          </w:tcPr>
          <w:p w14:paraId="0E5D989D" w14:textId="77777777" w:rsidR="009A5789" w:rsidRPr="00AD67F1" w:rsidRDefault="009A5789" w:rsidP="009A5789">
            <w:pPr>
              <w:pStyle w:val="TableText10"/>
              <w:rPr>
                <w:color w:val="000000"/>
              </w:rPr>
            </w:pPr>
            <w:r w:rsidRPr="00AD67F1">
              <w:rPr>
                <w:color w:val="000000"/>
              </w:rPr>
              <w:t>driver/person in charge/person issued trader’s plate not answer police officer’s/authorised person’s question about use of trader’s plate</w:t>
            </w:r>
          </w:p>
        </w:tc>
        <w:tc>
          <w:tcPr>
            <w:tcW w:w="1320" w:type="dxa"/>
          </w:tcPr>
          <w:p w14:paraId="37B47CC7" w14:textId="77777777" w:rsidR="009A5789" w:rsidRPr="00AD67F1" w:rsidRDefault="009A5789" w:rsidP="009A5789">
            <w:pPr>
              <w:pStyle w:val="TableText10"/>
              <w:rPr>
                <w:color w:val="000000"/>
              </w:rPr>
            </w:pPr>
            <w:r w:rsidRPr="00AD67F1">
              <w:rPr>
                <w:color w:val="000000"/>
              </w:rPr>
              <w:t>20</w:t>
            </w:r>
          </w:p>
        </w:tc>
        <w:tc>
          <w:tcPr>
            <w:tcW w:w="1560" w:type="dxa"/>
          </w:tcPr>
          <w:p w14:paraId="2223AB8C" w14:textId="77777777" w:rsidR="009A5789" w:rsidRPr="00AD67F1" w:rsidRDefault="009A5789" w:rsidP="009A5789">
            <w:pPr>
              <w:pStyle w:val="TableText10"/>
              <w:rPr>
                <w:color w:val="000000"/>
              </w:rPr>
            </w:pPr>
            <w:r w:rsidRPr="00AD67F1">
              <w:rPr>
                <w:color w:val="000000"/>
              </w:rPr>
              <w:t>203</w:t>
            </w:r>
          </w:p>
        </w:tc>
        <w:tc>
          <w:tcPr>
            <w:tcW w:w="1200" w:type="dxa"/>
          </w:tcPr>
          <w:p w14:paraId="4D78D7C0" w14:textId="77777777" w:rsidR="009A5789" w:rsidRPr="00AD67F1" w:rsidRDefault="009A5789" w:rsidP="009A5789">
            <w:pPr>
              <w:pStyle w:val="TableText10"/>
              <w:rPr>
                <w:color w:val="000000"/>
              </w:rPr>
            </w:pPr>
          </w:p>
        </w:tc>
      </w:tr>
      <w:tr w:rsidR="009A5789" w:rsidRPr="00AD67F1" w14:paraId="09E1BE61" w14:textId="77777777" w:rsidTr="009A5789">
        <w:trPr>
          <w:cantSplit/>
        </w:trPr>
        <w:tc>
          <w:tcPr>
            <w:tcW w:w="1187" w:type="dxa"/>
          </w:tcPr>
          <w:p w14:paraId="1AABC234" w14:textId="77777777" w:rsidR="009A5789" w:rsidRPr="00AD67F1" w:rsidRDefault="009A5789" w:rsidP="009A5789">
            <w:pPr>
              <w:pStyle w:val="TableText10"/>
              <w:rPr>
                <w:color w:val="000000"/>
              </w:rPr>
            </w:pPr>
            <w:r w:rsidRPr="00AD67F1">
              <w:rPr>
                <w:color w:val="000000"/>
              </w:rPr>
              <w:t>53</w:t>
            </w:r>
          </w:p>
        </w:tc>
        <w:tc>
          <w:tcPr>
            <w:tcW w:w="2400" w:type="dxa"/>
          </w:tcPr>
          <w:p w14:paraId="4A45FA77" w14:textId="77777777" w:rsidR="009A5789" w:rsidRPr="00AD67F1" w:rsidRDefault="009A5789" w:rsidP="009A5789">
            <w:pPr>
              <w:pStyle w:val="TableText10"/>
              <w:rPr>
                <w:color w:val="000000"/>
              </w:rPr>
            </w:pPr>
            <w:r w:rsidRPr="00AD67F1">
              <w:rPr>
                <w:color w:val="000000"/>
              </w:rPr>
              <w:t>100 (1)</w:t>
            </w:r>
          </w:p>
        </w:tc>
        <w:tc>
          <w:tcPr>
            <w:tcW w:w="3720" w:type="dxa"/>
          </w:tcPr>
          <w:p w14:paraId="79A67C32" w14:textId="77777777" w:rsidR="009A5789" w:rsidRPr="00AD67F1" w:rsidRDefault="009A5789" w:rsidP="009A5789">
            <w:pPr>
              <w:pStyle w:val="TableText10"/>
              <w:rPr>
                <w:color w:val="000000"/>
              </w:rPr>
            </w:pPr>
            <w:r w:rsidRPr="00AD67F1">
              <w:rPr>
                <w:color w:val="000000"/>
              </w:rPr>
              <w:t>not notify authority of sale/disposition/ cessation of business with trader’s plate as required</w:t>
            </w:r>
          </w:p>
        </w:tc>
        <w:tc>
          <w:tcPr>
            <w:tcW w:w="1320" w:type="dxa"/>
          </w:tcPr>
          <w:p w14:paraId="02F7899F" w14:textId="77777777" w:rsidR="009A5789" w:rsidRPr="00AD67F1" w:rsidRDefault="009A5789" w:rsidP="009A5789">
            <w:pPr>
              <w:pStyle w:val="TableText10"/>
              <w:rPr>
                <w:color w:val="000000"/>
              </w:rPr>
            </w:pPr>
            <w:r w:rsidRPr="00AD67F1">
              <w:rPr>
                <w:color w:val="000000"/>
              </w:rPr>
              <w:t>20</w:t>
            </w:r>
          </w:p>
        </w:tc>
        <w:tc>
          <w:tcPr>
            <w:tcW w:w="1560" w:type="dxa"/>
          </w:tcPr>
          <w:p w14:paraId="6D674B30" w14:textId="77777777" w:rsidR="009A5789" w:rsidRPr="00AD67F1" w:rsidRDefault="009A5789" w:rsidP="009A5789">
            <w:pPr>
              <w:pStyle w:val="TableText10"/>
              <w:rPr>
                <w:color w:val="000000"/>
              </w:rPr>
            </w:pPr>
            <w:r w:rsidRPr="00AD67F1">
              <w:rPr>
                <w:color w:val="000000"/>
              </w:rPr>
              <w:t>203</w:t>
            </w:r>
          </w:p>
        </w:tc>
        <w:tc>
          <w:tcPr>
            <w:tcW w:w="1200" w:type="dxa"/>
          </w:tcPr>
          <w:p w14:paraId="2EBC53A5" w14:textId="77777777" w:rsidR="009A5789" w:rsidRPr="00AD67F1" w:rsidRDefault="009A5789" w:rsidP="009A5789">
            <w:pPr>
              <w:pStyle w:val="TableText10"/>
              <w:rPr>
                <w:color w:val="000000"/>
              </w:rPr>
            </w:pPr>
          </w:p>
        </w:tc>
      </w:tr>
      <w:tr w:rsidR="009A5789" w:rsidRPr="00AD67F1" w14:paraId="5108A41F" w14:textId="77777777" w:rsidTr="009A5789">
        <w:trPr>
          <w:cantSplit/>
        </w:trPr>
        <w:tc>
          <w:tcPr>
            <w:tcW w:w="1187" w:type="dxa"/>
          </w:tcPr>
          <w:p w14:paraId="3451561F" w14:textId="77777777" w:rsidR="009A5789" w:rsidRPr="00AD67F1" w:rsidRDefault="009A5789" w:rsidP="009A5789">
            <w:pPr>
              <w:pStyle w:val="TableText10"/>
              <w:rPr>
                <w:color w:val="000000"/>
              </w:rPr>
            </w:pPr>
            <w:r w:rsidRPr="00AD67F1">
              <w:rPr>
                <w:color w:val="000000"/>
              </w:rPr>
              <w:t>54</w:t>
            </w:r>
          </w:p>
        </w:tc>
        <w:tc>
          <w:tcPr>
            <w:tcW w:w="2400" w:type="dxa"/>
          </w:tcPr>
          <w:p w14:paraId="2F61B6A9" w14:textId="77777777" w:rsidR="009A5789" w:rsidRPr="00AD67F1" w:rsidRDefault="009A5789" w:rsidP="009A5789">
            <w:pPr>
              <w:pStyle w:val="TableText10"/>
              <w:rPr>
                <w:color w:val="000000"/>
              </w:rPr>
            </w:pPr>
            <w:r w:rsidRPr="00AD67F1">
              <w:rPr>
                <w:color w:val="000000"/>
              </w:rPr>
              <w:t>101 (2)</w:t>
            </w:r>
          </w:p>
        </w:tc>
        <w:tc>
          <w:tcPr>
            <w:tcW w:w="3720" w:type="dxa"/>
          </w:tcPr>
          <w:p w14:paraId="52A92B3D" w14:textId="77777777" w:rsidR="009A5789" w:rsidRPr="00AD67F1" w:rsidRDefault="009A5789" w:rsidP="009A5789">
            <w:pPr>
              <w:pStyle w:val="TableText10"/>
              <w:rPr>
                <w:color w:val="000000"/>
              </w:rPr>
            </w:pPr>
            <w:r w:rsidRPr="00AD67F1">
              <w:rPr>
                <w:color w:val="000000"/>
              </w:rPr>
              <w:t>not return trader’s plate not entitled to as required</w:t>
            </w:r>
          </w:p>
        </w:tc>
        <w:tc>
          <w:tcPr>
            <w:tcW w:w="1320" w:type="dxa"/>
          </w:tcPr>
          <w:p w14:paraId="3EECA5B1" w14:textId="77777777" w:rsidR="009A5789" w:rsidRPr="00AD67F1" w:rsidRDefault="009A5789" w:rsidP="009A5789">
            <w:pPr>
              <w:pStyle w:val="TableText10"/>
              <w:rPr>
                <w:color w:val="000000"/>
              </w:rPr>
            </w:pPr>
            <w:r w:rsidRPr="00AD67F1">
              <w:rPr>
                <w:color w:val="000000"/>
              </w:rPr>
              <w:t>20</w:t>
            </w:r>
          </w:p>
        </w:tc>
        <w:tc>
          <w:tcPr>
            <w:tcW w:w="1560" w:type="dxa"/>
          </w:tcPr>
          <w:p w14:paraId="179D4BAC" w14:textId="77777777" w:rsidR="009A5789" w:rsidRPr="00AD67F1" w:rsidRDefault="009A5789" w:rsidP="009A5789">
            <w:pPr>
              <w:pStyle w:val="TableText10"/>
              <w:rPr>
                <w:color w:val="000000"/>
              </w:rPr>
            </w:pPr>
            <w:r w:rsidRPr="00AD67F1">
              <w:rPr>
                <w:color w:val="000000"/>
              </w:rPr>
              <w:t>203</w:t>
            </w:r>
          </w:p>
        </w:tc>
        <w:tc>
          <w:tcPr>
            <w:tcW w:w="1200" w:type="dxa"/>
          </w:tcPr>
          <w:p w14:paraId="086CCD32" w14:textId="77777777" w:rsidR="009A5789" w:rsidRPr="00AD67F1" w:rsidRDefault="009A5789" w:rsidP="009A5789">
            <w:pPr>
              <w:pStyle w:val="TableText10"/>
              <w:rPr>
                <w:color w:val="000000"/>
              </w:rPr>
            </w:pPr>
          </w:p>
        </w:tc>
      </w:tr>
      <w:tr w:rsidR="009A5789" w:rsidRPr="00AD67F1" w14:paraId="3FFB048D" w14:textId="77777777" w:rsidTr="009A5789">
        <w:trPr>
          <w:cantSplit/>
        </w:trPr>
        <w:tc>
          <w:tcPr>
            <w:tcW w:w="1187" w:type="dxa"/>
          </w:tcPr>
          <w:p w14:paraId="538D1280" w14:textId="77777777" w:rsidR="009A5789" w:rsidRPr="00AD67F1" w:rsidRDefault="009A5789" w:rsidP="009A5789">
            <w:pPr>
              <w:pStyle w:val="TableText10"/>
              <w:rPr>
                <w:color w:val="000000"/>
              </w:rPr>
            </w:pPr>
            <w:r w:rsidRPr="00AD67F1">
              <w:rPr>
                <w:color w:val="000000"/>
              </w:rPr>
              <w:t>55</w:t>
            </w:r>
          </w:p>
        </w:tc>
        <w:tc>
          <w:tcPr>
            <w:tcW w:w="2400" w:type="dxa"/>
          </w:tcPr>
          <w:p w14:paraId="660B9F26" w14:textId="77777777" w:rsidR="009A5789" w:rsidRPr="00AD67F1" w:rsidRDefault="009A5789" w:rsidP="009A5789">
            <w:pPr>
              <w:pStyle w:val="TableText10"/>
              <w:rPr>
                <w:color w:val="000000"/>
              </w:rPr>
            </w:pPr>
            <w:r w:rsidRPr="00AD67F1">
              <w:rPr>
                <w:color w:val="000000"/>
              </w:rPr>
              <w:t>101 (3)</w:t>
            </w:r>
          </w:p>
        </w:tc>
        <w:tc>
          <w:tcPr>
            <w:tcW w:w="3720" w:type="dxa"/>
          </w:tcPr>
          <w:p w14:paraId="66E56F29" w14:textId="77777777" w:rsidR="009A5789" w:rsidRPr="00AD67F1" w:rsidRDefault="009A5789" w:rsidP="009A5789">
            <w:pPr>
              <w:pStyle w:val="TableText10"/>
              <w:rPr>
                <w:color w:val="000000"/>
              </w:rPr>
            </w:pPr>
            <w:r w:rsidRPr="00AD67F1">
              <w:rPr>
                <w:color w:val="000000"/>
              </w:rPr>
              <w:t>not return expired trader’s plate as required</w:t>
            </w:r>
          </w:p>
        </w:tc>
        <w:tc>
          <w:tcPr>
            <w:tcW w:w="1320" w:type="dxa"/>
          </w:tcPr>
          <w:p w14:paraId="0AE6697D" w14:textId="77777777" w:rsidR="009A5789" w:rsidRPr="00AD67F1" w:rsidRDefault="009A5789" w:rsidP="009A5789">
            <w:pPr>
              <w:pStyle w:val="TableText10"/>
              <w:rPr>
                <w:color w:val="000000"/>
              </w:rPr>
            </w:pPr>
            <w:r w:rsidRPr="00AD67F1">
              <w:rPr>
                <w:color w:val="000000"/>
              </w:rPr>
              <w:t>20</w:t>
            </w:r>
          </w:p>
        </w:tc>
        <w:tc>
          <w:tcPr>
            <w:tcW w:w="1560" w:type="dxa"/>
          </w:tcPr>
          <w:p w14:paraId="4469A1F9" w14:textId="77777777" w:rsidR="009A5789" w:rsidRPr="00AD67F1" w:rsidRDefault="009A5789" w:rsidP="009A5789">
            <w:pPr>
              <w:pStyle w:val="TableText10"/>
              <w:rPr>
                <w:color w:val="000000"/>
              </w:rPr>
            </w:pPr>
            <w:r w:rsidRPr="00AD67F1">
              <w:rPr>
                <w:color w:val="000000"/>
              </w:rPr>
              <w:t>203</w:t>
            </w:r>
          </w:p>
        </w:tc>
        <w:tc>
          <w:tcPr>
            <w:tcW w:w="1200" w:type="dxa"/>
          </w:tcPr>
          <w:p w14:paraId="2377A4D3" w14:textId="77777777" w:rsidR="009A5789" w:rsidRPr="00AD67F1" w:rsidRDefault="009A5789" w:rsidP="009A5789">
            <w:pPr>
              <w:pStyle w:val="TableText10"/>
              <w:rPr>
                <w:color w:val="000000"/>
              </w:rPr>
            </w:pPr>
          </w:p>
        </w:tc>
      </w:tr>
      <w:tr w:rsidR="009A5789" w:rsidRPr="00AD67F1" w14:paraId="6AE57BF7" w14:textId="77777777" w:rsidTr="009A5789">
        <w:trPr>
          <w:cantSplit/>
        </w:trPr>
        <w:tc>
          <w:tcPr>
            <w:tcW w:w="1187" w:type="dxa"/>
          </w:tcPr>
          <w:p w14:paraId="1BEA5D28" w14:textId="77777777" w:rsidR="009A5789" w:rsidRPr="00AD67F1" w:rsidRDefault="009A5789" w:rsidP="009A5789">
            <w:pPr>
              <w:pStyle w:val="TableText10"/>
              <w:rPr>
                <w:color w:val="000000"/>
              </w:rPr>
            </w:pPr>
            <w:r w:rsidRPr="00AD67F1">
              <w:rPr>
                <w:color w:val="000000"/>
              </w:rPr>
              <w:t>56</w:t>
            </w:r>
          </w:p>
        </w:tc>
        <w:tc>
          <w:tcPr>
            <w:tcW w:w="2400" w:type="dxa"/>
          </w:tcPr>
          <w:p w14:paraId="09048966" w14:textId="77777777" w:rsidR="009A5789" w:rsidRPr="00AD67F1" w:rsidRDefault="009A5789" w:rsidP="009A5789">
            <w:pPr>
              <w:pStyle w:val="TableText10"/>
              <w:rPr>
                <w:color w:val="000000"/>
              </w:rPr>
            </w:pPr>
            <w:r w:rsidRPr="00AD67F1">
              <w:rPr>
                <w:color w:val="000000"/>
              </w:rPr>
              <w:t>107 (2)</w:t>
            </w:r>
          </w:p>
        </w:tc>
        <w:tc>
          <w:tcPr>
            <w:tcW w:w="3720" w:type="dxa"/>
          </w:tcPr>
          <w:p w14:paraId="0E17B492" w14:textId="77777777" w:rsidR="009A5789" w:rsidRPr="00AD67F1" w:rsidRDefault="009A5789" w:rsidP="009A5789">
            <w:pPr>
              <w:pStyle w:val="TableText10"/>
              <w:rPr>
                <w:color w:val="000000"/>
              </w:rPr>
            </w:pPr>
            <w:r w:rsidRPr="00AD67F1">
              <w:rPr>
                <w:color w:val="000000"/>
              </w:rPr>
              <w:t>drive unsafely maintained vehicle</w:t>
            </w:r>
          </w:p>
        </w:tc>
        <w:tc>
          <w:tcPr>
            <w:tcW w:w="1320" w:type="dxa"/>
          </w:tcPr>
          <w:p w14:paraId="3E770674" w14:textId="77777777" w:rsidR="009A5789" w:rsidRPr="00AD67F1" w:rsidRDefault="009A5789" w:rsidP="009A5789">
            <w:pPr>
              <w:pStyle w:val="TableText10"/>
              <w:rPr>
                <w:color w:val="000000"/>
              </w:rPr>
            </w:pPr>
            <w:r w:rsidRPr="00AD67F1">
              <w:rPr>
                <w:color w:val="000000"/>
              </w:rPr>
              <w:t>20</w:t>
            </w:r>
          </w:p>
        </w:tc>
        <w:tc>
          <w:tcPr>
            <w:tcW w:w="1560" w:type="dxa"/>
          </w:tcPr>
          <w:p w14:paraId="773F5991" w14:textId="77777777" w:rsidR="009A5789" w:rsidRPr="00AD67F1" w:rsidRDefault="009A5789" w:rsidP="009A5789">
            <w:pPr>
              <w:pStyle w:val="TableText10"/>
              <w:rPr>
                <w:color w:val="000000"/>
              </w:rPr>
            </w:pPr>
            <w:r w:rsidRPr="00AD67F1">
              <w:rPr>
                <w:color w:val="000000"/>
              </w:rPr>
              <w:t>484</w:t>
            </w:r>
          </w:p>
        </w:tc>
        <w:tc>
          <w:tcPr>
            <w:tcW w:w="1200" w:type="dxa"/>
          </w:tcPr>
          <w:p w14:paraId="545C102D" w14:textId="77777777" w:rsidR="009A5789" w:rsidRPr="00AD67F1" w:rsidRDefault="009A5789" w:rsidP="009A5789">
            <w:pPr>
              <w:pStyle w:val="TableText10"/>
              <w:rPr>
                <w:color w:val="000000"/>
              </w:rPr>
            </w:pPr>
          </w:p>
        </w:tc>
      </w:tr>
      <w:tr w:rsidR="009A5789" w:rsidRPr="00AD67F1" w14:paraId="683F9827" w14:textId="77777777" w:rsidTr="009A5789">
        <w:trPr>
          <w:cantSplit/>
        </w:trPr>
        <w:tc>
          <w:tcPr>
            <w:tcW w:w="1187" w:type="dxa"/>
          </w:tcPr>
          <w:p w14:paraId="00D1A8F9" w14:textId="77777777" w:rsidR="009A5789" w:rsidRPr="00AD67F1" w:rsidRDefault="009A5789" w:rsidP="009A5789">
            <w:pPr>
              <w:pStyle w:val="TableText10"/>
              <w:rPr>
                <w:color w:val="000000"/>
              </w:rPr>
            </w:pPr>
            <w:r w:rsidRPr="00AD67F1">
              <w:rPr>
                <w:color w:val="000000"/>
              </w:rPr>
              <w:t>57</w:t>
            </w:r>
          </w:p>
        </w:tc>
        <w:tc>
          <w:tcPr>
            <w:tcW w:w="2400" w:type="dxa"/>
          </w:tcPr>
          <w:p w14:paraId="064BFDDA" w14:textId="77777777" w:rsidR="009A5789" w:rsidRPr="00AD67F1" w:rsidRDefault="009A5789" w:rsidP="009A5789">
            <w:pPr>
              <w:pStyle w:val="TableText10"/>
              <w:rPr>
                <w:color w:val="000000"/>
              </w:rPr>
            </w:pPr>
            <w:r w:rsidRPr="00AD67F1">
              <w:rPr>
                <w:color w:val="000000"/>
              </w:rPr>
              <w:t>107 (3)</w:t>
            </w:r>
          </w:p>
        </w:tc>
        <w:tc>
          <w:tcPr>
            <w:tcW w:w="3720" w:type="dxa"/>
          </w:tcPr>
          <w:p w14:paraId="2C5639D0" w14:textId="77777777" w:rsidR="009A5789" w:rsidRPr="00AD67F1" w:rsidRDefault="009A5789" w:rsidP="009A5789">
            <w:pPr>
              <w:pStyle w:val="TableText10"/>
              <w:rPr>
                <w:color w:val="000000"/>
              </w:rPr>
            </w:pPr>
            <w:r w:rsidRPr="00AD67F1">
              <w:rPr>
                <w:color w:val="000000"/>
              </w:rPr>
              <w:t>tow unsafely maintained combination vehicle</w:t>
            </w:r>
          </w:p>
        </w:tc>
        <w:tc>
          <w:tcPr>
            <w:tcW w:w="1320" w:type="dxa"/>
          </w:tcPr>
          <w:p w14:paraId="02F4A695" w14:textId="77777777" w:rsidR="009A5789" w:rsidRPr="00AD67F1" w:rsidRDefault="009A5789" w:rsidP="009A5789">
            <w:pPr>
              <w:pStyle w:val="TableText10"/>
              <w:rPr>
                <w:color w:val="000000"/>
              </w:rPr>
            </w:pPr>
            <w:r w:rsidRPr="00AD67F1">
              <w:rPr>
                <w:color w:val="000000"/>
              </w:rPr>
              <w:t>20</w:t>
            </w:r>
          </w:p>
        </w:tc>
        <w:tc>
          <w:tcPr>
            <w:tcW w:w="1560" w:type="dxa"/>
          </w:tcPr>
          <w:p w14:paraId="7EA75749" w14:textId="77777777" w:rsidR="009A5789" w:rsidRPr="00AD67F1" w:rsidRDefault="009A5789" w:rsidP="009A5789">
            <w:pPr>
              <w:pStyle w:val="TableText10"/>
              <w:rPr>
                <w:color w:val="000000"/>
              </w:rPr>
            </w:pPr>
            <w:r w:rsidRPr="00AD67F1">
              <w:rPr>
                <w:color w:val="000000"/>
              </w:rPr>
              <w:t>484</w:t>
            </w:r>
          </w:p>
        </w:tc>
        <w:tc>
          <w:tcPr>
            <w:tcW w:w="1200" w:type="dxa"/>
          </w:tcPr>
          <w:p w14:paraId="74CC9A12" w14:textId="77777777" w:rsidR="009A5789" w:rsidRPr="00AD67F1" w:rsidRDefault="009A5789" w:rsidP="009A5789">
            <w:pPr>
              <w:pStyle w:val="TableText10"/>
              <w:rPr>
                <w:color w:val="000000"/>
              </w:rPr>
            </w:pPr>
          </w:p>
        </w:tc>
      </w:tr>
      <w:tr w:rsidR="009A5789" w:rsidRPr="00AD67F1" w14:paraId="1416E845" w14:textId="77777777" w:rsidTr="009A5789">
        <w:trPr>
          <w:cantSplit/>
        </w:trPr>
        <w:tc>
          <w:tcPr>
            <w:tcW w:w="1187" w:type="dxa"/>
          </w:tcPr>
          <w:p w14:paraId="6ABCF47F" w14:textId="77777777" w:rsidR="009A5789" w:rsidRPr="00AD67F1" w:rsidRDefault="009A5789" w:rsidP="009A5789">
            <w:pPr>
              <w:pStyle w:val="TableText10"/>
              <w:rPr>
                <w:color w:val="000000"/>
              </w:rPr>
            </w:pPr>
            <w:r w:rsidRPr="00AD67F1">
              <w:rPr>
                <w:color w:val="000000"/>
              </w:rPr>
              <w:t>58</w:t>
            </w:r>
          </w:p>
        </w:tc>
        <w:tc>
          <w:tcPr>
            <w:tcW w:w="2400" w:type="dxa"/>
          </w:tcPr>
          <w:p w14:paraId="6DFC8E4A" w14:textId="77777777" w:rsidR="009A5789" w:rsidRPr="00AD67F1" w:rsidRDefault="009A5789" w:rsidP="009A5789">
            <w:pPr>
              <w:pStyle w:val="TableText10"/>
              <w:rPr>
                <w:color w:val="000000"/>
              </w:rPr>
            </w:pPr>
            <w:r w:rsidRPr="00AD67F1">
              <w:rPr>
                <w:color w:val="000000"/>
              </w:rPr>
              <w:t>107 (4)</w:t>
            </w:r>
          </w:p>
        </w:tc>
        <w:tc>
          <w:tcPr>
            <w:tcW w:w="3720" w:type="dxa"/>
          </w:tcPr>
          <w:p w14:paraId="0CEBAB24" w14:textId="77777777" w:rsidR="009A5789" w:rsidRPr="00AD67F1" w:rsidRDefault="009A5789" w:rsidP="009A5789">
            <w:pPr>
              <w:pStyle w:val="TableText10"/>
              <w:rPr>
                <w:color w:val="000000"/>
              </w:rPr>
            </w:pPr>
            <w:r w:rsidRPr="00AD67F1">
              <w:rPr>
                <w:color w:val="000000"/>
              </w:rPr>
              <w:t>operator not maintain vehicle safe to drive</w:t>
            </w:r>
          </w:p>
        </w:tc>
        <w:tc>
          <w:tcPr>
            <w:tcW w:w="1320" w:type="dxa"/>
          </w:tcPr>
          <w:p w14:paraId="48113A1A" w14:textId="77777777" w:rsidR="009A5789" w:rsidRPr="00AD67F1" w:rsidRDefault="009A5789" w:rsidP="009A5789">
            <w:pPr>
              <w:pStyle w:val="TableText10"/>
              <w:rPr>
                <w:color w:val="000000"/>
              </w:rPr>
            </w:pPr>
            <w:r w:rsidRPr="00AD67F1">
              <w:rPr>
                <w:color w:val="000000"/>
              </w:rPr>
              <w:t>20</w:t>
            </w:r>
          </w:p>
        </w:tc>
        <w:tc>
          <w:tcPr>
            <w:tcW w:w="1560" w:type="dxa"/>
          </w:tcPr>
          <w:p w14:paraId="57EECFDC" w14:textId="77777777" w:rsidR="009A5789" w:rsidRPr="00AD67F1" w:rsidRDefault="009A5789" w:rsidP="009A5789">
            <w:pPr>
              <w:pStyle w:val="TableText10"/>
              <w:rPr>
                <w:color w:val="000000"/>
              </w:rPr>
            </w:pPr>
            <w:r w:rsidRPr="00AD67F1">
              <w:rPr>
                <w:color w:val="000000"/>
              </w:rPr>
              <w:t>484</w:t>
            </w:r>
          </w:p>
        </w:tc>
        <w:tc>
          <w:tcPr>
            <w:tcW w:w="1200" w:type="dxa"/>
          </w:tcPr>
          <w:p w14:paraId="7FA911A5" w14:textId="77777777" w:rsidR="009A5789" w:rsidRPr="00AD67F1" w:rsidRDefault="009A5789" w:rsidP="009A5789">
            <w:pPr>
              <w:pStyle w:val="TableText10"/>
              <w:rPr>
                <w:color w:val="000000"/>
              </w:rPr>
            </w:pPr>
          </w:p>
        </w:tc>
      </w:tr>
      <w:tr w:rsidR="009A5789" w:rsidRPr="00AD67F1" w14:paraId="6CBA3098" w14:textId="77777777" w:rsidTr="009A5789">
        <w:trPr>
          <w:cantSplit/>
        </w:trPr>
        <w:tc>
          <w:tcPr>
            <w:tcW w:w="1187" w:type="dxa"/>
          </w:tcPr>
          <w:p w14:paraId="4DD96653" w14:textId="77777777" w:rsidR="009A5789" w:rsidRPr="00AD67F1" w:rsidRDefault="009A5789" w:rsidP="009A5789">
            <w:pPr>
              <w:pStyle w:val="TableText10"/>
              <w:rPr>
                <w:color w:val="000000"/>
              </w:rPr>
            </w:pPr>
            <w:r w:rsidRPr="00AD67F1">
              <w:rPr>
                <w:color w:val="000000"/>
              </w:rPr>
              <w:lastRenderedPageBreak/>
              <w:t>59</w:t>
            </w:r>
          </w:p>
        </w:tc>
        <w:tc>
          <w:tcPr>
            <w:tcW w:w="2400" w:type="dxa"/>
          </w:tcPr>
          <w:p w14:paraId="28374E07" w14:textId="77777777" w:rsidR="009A5789" w:rsidRPr="00AD67F1" w:rsidRDefault="009A5789" w:rsidP="009A5789">
            <w:pPr>
              <w:pStyle w:val="TableText10"/>
              <w:rPr>
                <w:color w:val="000000"/>
              </w:rPr>
            </w:pPr>
            <w:r w:rsidRPr="00AD67F1">
              <w:rPr>
                <w:color w:val="000000"/>
              </w:rPr>
              <w:t>107 (5)</w:t>
            </w:r>
          </w:p>
        </w:tc>
        <w:tc>
          <w:tcPr>
            <w:tcW w:w="3720" w:type="dxa"/>
          </w:tcPr>
          <w:p w14:paraId="6CB92E25" w14:textId="77777777" w:rsidR="009A5789" w:rsidRPr="00AD67F1" w:rsidRDefault="009A5789" w:rsidP="009A5789">
            <w:pPr>
              <w:pStyle w:val="TableText10"/>
              <w:rPr>
                <w:color w:val="000000"/>
              </w:rPr>
            </w:pPr>
            <w:r w:rsidRPr="00AD67F1">
              <w:rPr>
                <w:color w:val="000000"/>
              </w:rPr>
              <w:t>operator not maintain trailer safe to tow</w:t>
            </w:r>
          </w:p>
        </w:tc>
        <w:tc>
          <w:tcPr>
            <w:tcW w:w="1320" w:type="dxa"/>
          </w:tcPr>
          <w:p w14:paraId="172C25D9" w14:textId="77777777" w:rsidR="009A5789" w:rsidRPr="00AD67F1" w:rsidRDefault="009A5789" w:rsidP="009A5789">
            <w:pPr>
              <w:pStyle w:val="TableText10"/>
              <w:rPr>
                <w:color w:val="000000"/>
              </w:rPr>
            </w:pPr>
            <w:r w:rsidRPr="00AD67F1">
              <w:rPr>
                <w:color w:val="000000"/>
              </w:rPr>
              <w:t>20</w:t>
            </w:r>
          </w:p>
        </w:tc>
        <w:tc>
          <w:tcPr>
            <w:tcW w:w="1560" w:type="dxa"/>
          </w:tcPr>
          <w:p w14:paraId="13B4B899" w14:textId="77777777" w:rsidR="009A5789" w:rsidRPr="00AD67F1" w:rsidRDefault="009A5789" w:rsidP="009A5789">
            <w:pPr>
              <w:pStyle w:val="TableText10"/>
              <w:rPr>
                <w:color w:val="000000"/>
              </w:rPr>
            </w:pPr>
            <w:r w:rsidRPr="00AD67F1">
              <w:rPr>
                <w:color w:val="000000"/>
              </w:rPr>
              <w:t>484</w:t>
            </w:r>
          </w:p>
        </w:tc>
        <w:tc>
          <w:tcPr>
            <w:tcW w:w="1200" w:type="dxa"/>
          </w:tcPr>
          <w:p w14:paraId="171A72FE" w14:textId="77777777" w:rsidR="009A5789" w:rsidRPr="00AD67F1" w:rsidRDefault="009A5789" w:rsidP="009A5789">
            <w:pPr>
              <w:pStyle w:val="TableText10"/>
              <w:rPr>
                <w:color w:val="000000"/>
              </w:rPr>
            </w:pPr>
          </w:p>
        </w:tc>
      </w:tr>
      <w:tr w:rsidR="009A5789" w:rsidRPr="00AD67F1" w14:paraId="7DA7D93B" w14:textId="77777777" w:rsidTr="009A5789">
        <w:trPr>
          <w:cantSplit/>
        </w:trPr>
        <w:tc>
          <w:tcPr>
            <w:tcW w:w="1187" w:type="dxa"/>
          </w:tcPr>
          <w:p w14:paraId="3DE72B82" w14:textId="77777777" w:rsidR="009A5789" w:rsidRPr="00AD67F1" w:rsidRDefault="009A5789" w:rsidP="009A5789">
            <w:pPr>
              <w:pStyle w:val="TableText10"/>
              <w:rPr>
                <w:color w:val="000000"/>
              </w:rPr>
            </w:pPr>
            <w:r w:rsidRPr="00AD67F1">
              <w:rPr>
                <w:color w:val="000000"/>
              </w:rPr>
              <w:t>60</w:t>
            </w:r>
          </w:p>
        </w:tc>
        <w:tc>
          <w:tcPr>
            <w:tcW w:w="2400" w:type="dxa"/>
          </w:tcPr>
          <w:p w14:paraId="687CF078" w14:textId="77777777" w:rsidR="009A5789" w:rsidRPr="00AD67F1" w:rsidRDefault="009A5789" w:rsidP="009A5789">
            <w:pPr>
              <w:pStyle w:val="TableText10"/>
              <w:rPr>
                <w:color w:val="000000"/>
              </w:rPr>
            </w:pPr>
            <w:r w:rsidRPr="00AD67F1">
              <w:rPr>
                <w:color w:val="000000"/>
              </w:rPr>
              <w:t>108 (2)</w:t>
            </w:r>
          </w:p>
        </w:tc>
        <w:tc>
          <w:tcPr>
            <w:tcW w:w="3720" w:type="dxa"/>
          </w:tcPr>
          <w:p w14:paraId="1C22080F" w14:textId="77777777" w:rsidR="009A5789" w:rsidRPr="00AD67F1" w:rsidRDefault="009A5789" w:rsidP="009A5789">
            <w:pPr>
              <w:pStyle w:val="TableText10"/>
              <w:rPr>
                <w:color w:val="000000"/>
              </w:rPr>
            </w:pPr>
            <w:r w:rsidRPr="00AD67F1">
              <w:rPr>
                <w:color w:val="000000"/>
              </w:rPr>
              <w:t>drive vehicle without emission control system fitted</w:t>
            </w:r>
          </w:p>
        </w:tc>
        <w:tc>
          <w:tcPr>
            <w:tcW w:w="1320" w:type="dxa"/>
          </w:tcPr>
          <w:p w14:paraId="609BE078" w14:textId="77777777" w:rsidR="009A5789" w:rsidRPr="00AD67F1" w:rsidRDefault="009A5789" w:rsidP="009A5789">
            <w:pPr>
              <w:pStyle w:val="TableText10"/>
              <w:rPr>
                <w:color w:val="000000"/>
              </w:rPr>
            </w:pPr>
            <w:r w:rsidRPr="00AD67F1">
              <w:rPr>
                <w:color w:val="000000"/>
              </w:rPr>
              <w:t>20</w:t>
            </w:r>
          </w:p>
        </w:tc>
        <w:tc>
          <w:tcPr>
            <w:tcW w:w="1560" w:type="dxa"/>
          </w:tcPr>
          <w:p w14:paraId="56FF3E33" w14:textId="77777777" w:rsidR="009A5789" w:rsidRPr="00AD67F1" w:rsidRDefault="009A5789" w:rsidP="009A5789">
            <w:pPr>
              <w:pStyle w:val="TableText10"/>
              <w:rPr>
                <w:color w:val="000000"/>
              </w:rPr>
            </w:pPr>
            <w:r w:rsidRPr="00AD67F1">
              <w:rPr>
                <w:color w:val="000000"/>
              </w:rPr>
              <w:t>249</w:t>
            </w:r>
          </w:p>
        </w:tc>
        <w:tc>
          <w:tcPr>
            <w:tcW w:w="1200" w:type="dxa"/>
          </w:tcPr>
          <w:p w14:paraId="190205DE" w14:textId="77777777" w:rsidR="009A5789" w:rsidRPr="00AD67F1" w:rsidRDefault="009A5789" w:rsidP="009A5789">
            <w:pPr>
              <w:pStyle w:val="TableText10"/>
              <w:rPr>
                <w:color w:val="000000"/>
              </w:rPr>
            </w:pPr>
          </w:p>
        </w:tc>
      </w:tr>
      <w:tr w:rsidR="009A5789" w:rsidRPr="00AD67F1" w14:paraId="725ACA25" w14:textId="77777777" w:rsidTr="009A5789">
        <w:trPr>
          <w:cantSplit/>
        </w:trPr>
        <w:tc>
          <w:tcPr>
            <w:tcW w:w="1187" w:type="dxa"/>
          </w:tcPr>
          <w:p w14:paraId="2B45A67E" w14:textId="77777777" w:rsidR="009A5789" w:rsidRPr="00AD67F1" w:rsidRDefault="009A5789" w:rsidP="009A5789">
            <w:pPr>
              <w:pStyle w:val="TableText10"/>
              <w:rPr>
                <w:color w:val="000000"/>
              </w:rPr>
            </w:pPr>
            <w:r w:rsidRPr="00AD67F1">
              <w:rPr>
                <w:color w:val="000000"/>
              </w:rPr>
              <w:t>61</w:t>
            </w:r>
          </w:p>
        </w:tc>
        <w:tc>
          <w:tcPr>
            <w:tcW w:w="2400" w:type="dxa"/>
          </w:tcPr>
          <w:p w14:paraId="2A110591" w14:textId="77777777" w:rsidR="009A5789" w:rsidRPr="00AD67F1" w:rsidRDefault="009A5789" w:rsidP="009A5789">
            <w:pPr>
              <w:pStyle w:val="TableText10"/>
              <w:rPr>
                <w:color w:val="000000"/>
              </w:rPr>
            </w:pPr>
            <w:r w:rsidRPr="00AD67F1">
              <w:rPr>
                <w:color w:val="000000"/>
              </w:rPr>
              <w:t>108 (3)</w:t>
            </w:r>
          </w:p>
        </w:tc>
        <w:tc>
          <w:tcPr>
            <w:tcW w:w="3720" w:type="dxa"/>
          </w:tcPr>
          <w:p w14:paraId="6A0F64B0" w14:textId="77777777" w:rsidR="009A5789" w:rsidRPr="00AD67F1" w:rsidRDefault="009A5789" w:rsidP="009A5789">
            <w:pPr>
              <w:pStyle w:val="TableText10"/>
              <w:rPr>
                <w:color w:val="000000"/>
              </w:rPr>
            </w:pPr>
            <w:r w:rsidRPr="00AD67F1">
              <w:rPr>
                <w:color w:val="000000"/>
              </w:rPr>
              <w:t>drive vehicle with emission control system not maintained</w:t>
            </w:r>
          </w:p>
        </w:tc>
        <w:tc>
          <w:tcPr>
            <w:tcW w:w="1320" w:type="dxa"/>
          </w:tcPr>
          <w:p w14:paraId="6B96AC0C" w14:textId="77777777" w:rsidR="009A5789" w:rsidRPr="00AD67F1" w:rsidRDefault="009A5789" w:rsidP="009A5789">
            <w:pPr>
              <w:pStyle w:val="TableText10"/>
              <w:rPr>
                <w:color w:val="000000"/>
              </w:rPr>
            </w:pPr>
            <w:r w:rsidRPr="00AD67F1">
              <w:rPr>
                <w:color w:val="000000"/>
              </w:rPr>
              <w:t>20</w:t>
            </w:r>
          </w:p>
        </w:tc>
        <w:tc>
          <w:tcPr>
            <w:tcW w:w="1560" w:type="dxa"/>
          </w:tcPr>
          <w:p w14:paraId="0E5328B8" w14:textId="77777777" w:rsidR="009A5789" w:rsidRPr="00AD67F1" w:rsidRDefault="009A5789" w:rsidP="009A5789">
            <w:pPr>
              <w:pStyle w:val="TableText10"/>
              <w:rPr>
                <w:color w:val="000000"/>
              </w:rPr>
            </w:pPr>
            <w:r w:rsidRPr="00AD67F1">
              <w:rPr>
                <w:color w:val="000000"/>
              </w:rPr>
              <w:t>249</w:t>
            </w:r>
          </w:p>
        </w:tc>
        <w:tc>
          <w:tcPr>
            <w:tcW w:w="1200" w:type="dxa"/>
          </w:tcPr>
          <w:p w14:paraId="274DE519" w14:textId="77777777" w:rsidR="009A5789" w:rsidRPr="00AD67F1" w:rsidRDefault="009A5789" w:rsidP="009A5789">
            <w:pPr>
              <w:pStyle w:val="TableText10"/>
              <w:rPr>
                <w:color w:val="000000"/>
              </w:rPr>
            </w:pPr>
          </w:p>
        </w:tc>
      </w:tr>
      <w:tr w:rsidR="009A5789" w:rsidRPr="00AD67F1" w14:paraId="2B47DB84" w14:textId="77777777" w:rsidTr="009A5789">
        <w:trPr>
          <w:cantSplit/>
        </w:trPr>
        <w:tc>
          <w:tcPr>
            <w:tcW w:w="1187" w:type="dxa"/>
          </w:tcPr>
          <w:p w14:paraId="2009D405" w14:textId="77777777" w:rsidR="009A5789" w:rsidRPr="00AD67F1" w:rsidRDefault="009A5789" w:rsidP="009A5789">
            <w:pPr>
              <w:pStyle w:val="TableText10"/>
              <w:rPr>
                <w:color w:val="000000"/>
              </w:rPr>
            </w:pPr>
            <w:r w:rsidRPr="00AD67F1">
              <w:rPr>
                <w:color w:val="000000"/>
              </w:rPr>
              <w:t>62</w:t>
            </w:r>
          </w:p>
        </w:tc>
        <w:tc>
          <w:tcPr>
            <w:tcW w:w="2400" w:type="dxa"/>
          </w:tcPr>
          <w:p w14:paraId="341790EB" w14:textId="77777777" w:rsidR="009A5789" w:rsidRPr="00AD67F1" w:rsidRDefault="009A5789" w:rsidP="009A5789">
            <w:pPr>
              <w:pStyle w:val="TableText10"/>
              <w:rPr>
                <w:color w:val="000000"/>
              </w:rPr>
            </w:pPr>
            <w:r w:rsidRPr="00AD67F1">
              <w:rPr>
                <w:color w:val="000000"/>
              </w:rPr>
              <w:t>108 (4)</w:t>
            </w:r>
          </w:p>
        </w:tc>
        <w:tc>
          <w:tcPr>
            <w:tcW w:w="3720" w:type="dxa"/>
          </w:tcPr>
          <w:p w14:paraId="071F5DB1" w14:textId="77777777" w:rsidR="009A5789" w:rsidRPr="00AD67F1" w:rsidRDefault="009A5789" w:rsidP="009A5789">
            <w:pPr>
              <w:pStyle w:val="TableText10"/>
              <w:rPr>
                <w:color w:val="000000"/>
              </w:rPr>
            </w:pPr>
            <w:r w:rsidRPr="00AD67F1">
              <w:rPr>
                <w:color w:val="000000"/>
              </w:rPr>
              <w:t>tow combination vehicle without emission control system fitted</w:t>
            </w:r>
          </w:p>
        </w:tc>
        <w:tc>
          <w:tcPr>
            <w:tcW w:w="1320" w:type="dxa"/>
          </w:tcPr>
          <w:p w14:paraId="595A0C5E" w14:textId="77777777" w:rsidR="009A5789" w:rsidRPr="00AD67F1" w:rsidRDefault="009A5789" w:rsidP="009A5789">
            <w:pPr>
              <w:pStyle w:val="TableText10"/>
              <w:rPr>
                <w:color w:val="000000"/>
              </w:rPr>
            </w:pPr>
            <w:r w:rsidRPr="00AD67F1">
              <w:rPr>
                <w:color w:val="000000"/>
              </w:rPr>
              <w:t>20</w:t>
            </w:r>
          </w:p>
        </w:tc>
        <w:tc>
          <w:tcPr>
            <w:tcW w:w="1560" w:type="dxa"/>
          </w:tcPr>
          <w:p w14:paraId="6E994D69" w14:textId="77777777" w:rsidR="009A5789" w:rsidRPr="00AD67F1" w:rsidRDefault="009A5789" w:rsidP="009A5789">
            <w:pPr>
              <w:pStyle w:val="TableText10"/>
              <w:rPr>
                <w:color w:val="000000"/>
              </w:rPr>
            </w:pPr>
            <w:r w:rsidRPr="00AD67F1">
              <w:rPr>
                <w:color w:val="000000"/>
              </w:rPr>
              <w:t>249</w:t>
            </w:r>
          </w:p>
        </w:tc>
        <w:tc>
          <w:tcPr>
            <w:tcW w:w="1200" w:type="dxa"/>
          </w:tcPr>
          <w:p w14:paraId="0A3B9821" w14:textId="77777777" w:rsidR="009A5789" w:rsidRPr="00AD67F1" w:rsidRDefault="009A5789" w:rsidP="009A5789">
            <w:pPr>
              <w:pStyle w:val="TableText10"/>
              <w:rPr>
                <w:color w:val="000000"/>
              </w:rPr>
            </w:pPr>
          </w:p>
        </w:tc>
      </w:tr>
      <w:tr w:rsidR="009A5789" w:rsidRPr="00AD67F1" w14:paraId="45B65889" w14:textId="77777777" w:rsidTr="009A5789">
        <w:trPr>
          <w:cantSplit/>
        </w:trPr>
        <w:tc>
          <w:tcPr>
            <w:tcW w:w="1187" w:type="dxa"/>
          </w:tcPr>
          <w:p w14:paraId="7EBD3343" w14:textId="77777777" w:rsidR="009A5789" w:rsidRPr="00AD67F1" w:rsidRDefault="009A5789" w:rsidP="009A5789">
            <w:pPr>
              <w:pStyle w:val="TableText10"/>
              <w:rPr>
                <w:color w:val="000000"/>
              </w:rPr>
            </w:pPr>
            <w:r w:rsidRPr="00AD67F1">
              <w:rPr>
                <w:color w:val="000000"/>
              </w:rPr>
              <w:t>63</w:t>
            </w:r>
          </w:p>
        </w:tc>
        <w:tc>
          <w:tcPr>
            <w:tcW w:w="2400" w:type="dxa"/>
          </w:tcPr>
          <w:p w14:paraId="3B648927" w14:textId="77777777" w:rsidR="009A5789" w:rsidRPr="00AD67F1" w:rsidRDefault="009A5789" w:rsidP="009A5789">
            <w:pPr>
              <w:pStyle w:val="TableText10"/>
              <w:rPr>
                <w:color w:val="000000"/>
              </w:rPr>
            </w:pPr>
            <w:r w:rsidRPr="00AD67F1">
              <w:rPr>
                <w:color w:val="000000"/>
              </w:rPr>
              <w:t>108 (5)</w:t>
            </w:r>
          </w:p>
        </w:tc>
        <w:tc>
          <w:tcPr>
            <w:tcW w:w="3720" w:type="dxa"/>
          </w:tcPr>
          <w:p w14:paraId="1AEE61BB" w14:textId="77777777" w:rsidR="009A5789" w:rsidRPr="00AD67F1" w:rsidRDefault="009A5789" w:rsidP="009A5789">
            <w:pPr>
              <w:pStyle w:val="TableText10"/>
              <w:rPr>
                <w:color w:val="000000"/>
              </w:rPr>
            </w:pPr>
            <w:r w:rsidRPr="00AD67F1">
              <w:rPr>
                <w:color w:val="000000"/>
              </w:rPr>
              <w:t>tow combination vehicle with emission control system not maintained</w:t>
            </w:r>
          </w:p>
        </w:tc>
        <w:tc>
          <w:tcPr>
            <w:tcW w:w="1320" w:type="dxa"/>
          </w:tcPr>
          <w:p w14:paraId="4627FE20" w14:textId="77777777" w:rsidR="009A5789" w:rsidRPr="00AD67F1" w:rsidRDefault="009A5789" w:rsidP="009A5789">
            <w:pPr>
              <w:pStyle w:val="TableText10"/>
              <w:rPr>
                <w:color w:val="000000"/>
              </w:rPr>
            </w:pPr>
            <w:r w:rsidRPr="00AD67F1">
              <w:rPr>
                <w:color w:val="000000"/>
              </w:rPr>
              <w:t>20</w:t>
            </w:r>
          </w:p>
        </w:tc>
        <w:tc>
          <w:tcPr>
            <w:tcW w:w="1560" w:type="dxa"/>
          </w:tcPr>
          <w:p w14:paraId="074CFE80" w14:textId="77777777" w:rsidR="009A5789" w:rsidRPr="00AD67F1" w:rsidRDefault="009A5789" w:rsidP="009A5789">
            <w:pPr>
              <w:pStyle w:val="TableText10"/>
              <w:rPr>
                <w:color w:val="000000"/>
              </w:rPr>
            </w:pPr>
            <w:r w:rsidRPr="00AD67F1">
              <w:rPr>
                <w:color w:val="000000"/>
              </w:rPr>
              <w:t>249</w:t>
            </w:r>
          </w:p>
        </w:tc>
        <w:tc>
          <w:tcPr>
            <w:tcW w:w="1200" w:type="dxa"/>
          </w:tcPr>
          <w:p w14:paraId="2FCC250E" w14:textId="77777777" w:rsidR="009A5789" w:rsidRPr="00AD67F1" w:rsidRDefault="009A5789" w:rsidP="009A5789">
            <w:pPr>
              <w:pStyle w:val="TableText10"/>
              <w:rPr>
                <w:color w:val="000000"/>
              </w:rPr>
            </w:pPr>
          </w:p>
        </w:tc>
      </w:tr>
      <w:tr w:rsidR="009A5789" w:rsidRPr="00AD67F1" w14:paraId="3EDAFE1C" w14:textId="77777777" w:rsidTr="009A5789">
        <w:trPr>
          <w:cantSplit/>
        </w:trPr>
        <w:tc>
          <w:tcPr>
            <w:tcW w:w="1187" w:type="dxa"/>
          </w:tcPr>
          <w:p w14:paraId="7F6F606C" w14:textId="77777777" w:rsidR="009A5789" w:rsidRPr="00AD67F1" w:rsidRDefault="009A5789" w:rsidP="009A5789">
            <w:pPr>
              <w:pStyle w:val="TableText10"/>
              <w:rPr>
                <w:color w:val="000000"/>
              </w:rPr>
            </w:pPr>
            <w:r w:rsidRPr="00AD67F1">
              <w:rPr>
                <w:color w:val="000000"/>
              </w:rPr>
              <w:t>64</w:t>
            </w:r>
          </w:p>
        </w:tc>
        <w:tc>
          <w:tcPr>
            <w:tcW w:w="2400" w:type="dxa"/>
          </w:tcPr>
          <w:p w14:paraId="6ED31B93" w14:textId="77777777" w:rsidR="009A5789" w:rsidRPr="00AD67F1" w:rsidRDefault="009A5789" w:rsidP="009A5789">
            <w:pPr>
              <w:pStyle w:val="TableText10"/>
              <w:rPr>
                <w:color w:val="000000"/>
              </w:rPr>
            </w:pPr>
            <w:r w:rsidRPr="00AD67F1">
              <w:rPr>
                <w:color w:val="000000"/>
              </w:rPr>
              <w:t>108 (6)</w:t>
            </w:r>
          </w:p>
        </w:tc>
        <w:tc>
          <w:tcPr>
            <w:tcW w:w="3720" w:type="dxa"/>
          </w:tcPr>
          <w:p w14:paraId="33D5B87C" w14:textId="77777777" w:rsidR="009A5789" w:rsidRPr="00AD67F1" w:rsidRDefault="009A5789" w:rsidP="009A5789">
            <w:pPr>
              <w:pStyle w:val="TableText10"/>
              <w:rPr>
                <w:color w:val="000000"/>
              </w:rPr>
            </w:pPr>
            <w:r w:rsidRPr="00AD67F1">
              <w:rPr>
                <w:color w:val="000000"/>
              </w:rPr>
              <w:t>operator not ensure emission control system fitted to vehicle</w:t>
            </w:r>
          </w:p>
        </w:tc>
        <w:tc>
          <w:tcPr>
            <w:tcW w:w="1320" w:type="dxa"/>
          </w:tcPr>
          <w:p w14:paraId="29133E0C" w14:textId="77777777" w:rsidR="009A5789" w:rsidRPr="00AD67F1" w:rsidRDefault="009A5789" w:rsidP="009A5789">
            <w:pPr>
              <w:pStyle w:val="TableText10"/>
              <w:rPr>
                <w:color w:val="000000"/>
              </w:rPr>
            </w:pPr>
            <w:r w:rsidRPr="00AD67F1">
              <w:rPr>
                <w:color w:val="000000"/>
              </w:rPr>
              <w:t>20</w:t>
            </w:r>
          </w:p>
        </w:tc>
        <w:tc>
          <w:tcPr>
            <w:tcW w:w="1560" w:type="dxa"/>
          </w:tcPr>
          <w:p w14:paraId="62401365" w14:textId="77777777" w:rsidR="009A5789" w:rsidRPr="00AD67F1" w:rsidRDefault="009A5789" w:rsidP="009A5789">
            <w:pPr>
              <w:pStyle w:val="TableText10"/>
              <w:rPr>
                <w:color w:val="000000"/>
              </w:rPr>
            </w:pPr>
            <w:r w:rsidRPr="00AD67F1">
              <w:rPr>
                <w:color w:val="000000"/>
              </w:rPr>
              <w:t>249</w:t>
            </w:r>
          </w:p>
        </w:tc>
        <w:tc>
          <w:tcPr>
            <w:tcW w:w="1200" w:type="dxa"/>
          </w:tcPr>
          <w:p w14:paraId="4F34FD01" w14:textId="77777777" w:rsidR="009A5789" w:rsidRPr="00AD67F1" w:rsidRDefault="009A5789" w:rsidP="009A5789">
            <w:pPr>
              <w:pStyle w:val="TableText10"/>
              <w:rPr>
                <w:color w:val="000000"/>
              </w:rPr>
            </w:pPr>
          </w:p>
        </w:tc>
      </w:tr>
      <w:tr w:rsidR="009A5789" w:rsidRPr="00AD67F1" w14:paraId="4F3E207F" w14:textId="77777777" w:rsidTr="009A5789">
        <w:trPr>
          <w:cantSplit/>
        </w:trPr>
        <w:tc>
          <w:tcPr>
            <w:tcW w:w="1187" w:type="dxa"/>
          </w:tcPr>
          <w:p w14:paraId="72533D7A" w14:textId="77777777" w:rsidR="009A5789" w:rsidRPr="00AD67F1" w:rsidRDefault="009A5789" w:rsidP="009A5789">
            <w:pPr>
              <w:pStyle w:val="TableText10"/>
              <w:rPr>
                <w:color w:val="000000"/>
              </w:rPr>
            </w:pPr>
            <w:r w:rsidRPr="00AD67F1">
              <w:rPr>
                <w:color w:val="000000"/>
              </w:rPr>
              <w:t>65</w:t>
            </w:r>
          </w:p>
        </w:tc>
        <w:tc>
          <w:tcPr>
            <w:tcW w:w="2400" w:type="dxa"/>
          </w:tcPr>
          <w:p w14:paraId="7E6A7232" w14:textId="77777777" w:rsidR="009A5789" w:rsidRPr="00AD67F1" w:rsidRDefault="009A5789" w:rsidP="009A5789">
            <w:pPr>
              <w:pStyle w:val="TableText10"/>
              <w:rPr>
                <w:color w:val="000000"/>
              </w:rPr>
            </w:pPr>
            <w:r w:rsidRPr="00AD67F1">
              <w:rPr>
                <w:color w:val="000000"/>
              </w:rPr>
              <w:t>108 (7)</w:t>
            </w:r>
          </w:p>
        </w:tc>
        <w:tc>
          <w:tcPr>
            <w:tcW w:w="3720" w:type="dxa"/>
          </w:tcPr>
          <w:p w14:paraId="54ABD230" w14:textId="77777777" w:rsidR="009A5789" w:rsidRPr="00AD67F1" w:rsidRDefault="009A5789" w:rsidP="009A5789">
            <w:pPr>
              <w:pStyle w:val="TableText10"/>
              <w:rPr>
                <w:color w:val="000000"/>
              </w:rPr>
            </w:pPr>
            <w:r w:rsidRPr="00AD67F1">
              <w:rPr>
                <w:color w:val="000000"/>
              </w:rPr>
              <w:t>operator not ensure emission control system maintained</w:t>
            </w:r>
          </w:p>
        </w:tc>
        <w:tc>
          <w:tcPr>
            <w:tcW w:w="1320" w:type="dxa"/>
          </w:tcPr>
          <w:p w14:paraId="5EAB562D" w14:textId="77777777" w:rsidR="009A5789" w:rsidRPr="00AD67F1" w:rsidRDefault="009A5789" w:rsidP="009A5789">
            <w:pPr>
              <w:pStyle w:val="TableText10"/>
              <w:rPr>
                <w:color w:val="000000"/>
              </w:rPr>
            </w:pPr>
            <w:r w:rsidRPr="00AD67F1">
              <w:rPr>
                <w:color w:val="000000"/>
              </w:rPr>
              <w:t>20</w:t>
            </w:r>
          </w:p>
        </w:tc>
        <w:tc>
          <w:tcPr>
            <w:tcW w:w="1560" w:type="dxa"/>
          </w:tcPr>
          <w:p w14:paraId="6E15D4E9" w14:textId="77777777" w:rsidR="009A5789" w:rsidRPr="00AD67F1" w:rsidRDefault="009A5789" w:rsidP="009A5789">
            <w:pPr>
              <w:pStyle w:val="TableText10"/>
              <w:rPr>
                <w:color w:val="000000"/>
              </w:rPr>
            </w:pPr>
            <w:r w:rsidRPr="00AD67F1">
              <w:rPr>
                <w:color w:val="000000"/>
              </w:rPr>
              <w:t>249</w:t>
            </w:r>
          </w:p>
        </w:tc>
        <w:tc>
          <w:tcPr>
            <w:tcW w:w="1200" w:type="dxa"/>
          </w:tcPr>
          <w:p w14:paraId="5695E34F" w14:textId="77777777" w:rsidR="009A5789" w:rsidRPr="00AD67F1" w:rsidRDefault="009A5789" w:rsidP="009A5789">
            <w:pPr>
              <w:pStyle w:val="TableText10"/>
              <w:rPr>
                <w:color w:val="000000"/>
              </w:rPr>
            </w:pPr>
          </w:p>
        </w:tc>
      </w:tr>
      <w:tr w:rsidR="009A5789" w:rsidRPr="00AD67F1" w14:paraId="577B82F4" w14:textId="77777777" w:rsidTr="009A5789">
        <w:trPr>
          <w:cantSplit/>
        </w:trPr>
        <w:tc>
          <w:tcPr>
            <w:tcW w:w="1187" w:type="dxa"/>
            <w:tcBorders>
              <w:bottom w:val="nil"/>
            </w:tcBorders>
          </w:tcPr>
          <w:p w14:paraId="1D7176F7" w14:textId="77777777" w:rsidR="009A5789" w:rsidRPr="00AD67F1" w:rsidRDefault="009A5789" w:rsidP="009A5789">
            <w:pPr>
              <w:pStyle w:val="TableText10"/>
              <w:keepNext/>
              <w:rPr>
                <w:color w:val="000000"/>
              </w:rPr>
            </w:pPr>
            <w:r w:rsidRPr="00AD67F1">
              <w:rPr>
                <w:color w:val="000000"/>
              </w:rPr>
              <w:lastRenderedPageBreak/>
              <w:t>66</w:t>
            </w:r>
          </w:p>
        </w:tc>
        <w:tc>
          <w:tcPr>
            <w:tcW w:w="2400" w:type="dxa"/>
            <w:tcBorders>
              <w:bottom w:val="nil"/>
            </w:tcBorders>
          </w:tcPr>
          <w:p w14:paraId="24ED9881" w14:textId="77777777" w:rsidR="009A5789" w:rsidRPr="00AD67F1" w:rsidRDefault="009A5789" w:rsidP="009A5789">
            <w:pPr>
              <w:pStyle w:val="TableText10"/>
              <w:rPr>
                <w:color w:val="000000"/>
              </w:rPr>
            </w:pPr>
            <w:r w:rsidRPr="00AD67F1">
              <w:rPr>
                <w:color w:val="000000"/>
              </w:rPr>
              <w:t>109 (2)</w:t>
            </w:r>
          </w:p>
        </w:tc>
        <w:tc>
          <w:tcPr>
            <w:tcW w:w="3720" w:type="dxa"/>
            <w:tcBorders>
              <w:bottom w:val="nil"/>
            </w:tcBorders>
          </w:tcPr>
          <w:p w14:paraId="4A005E3C" w14:textId="77777777" w:rsidR="009A5789" w:rsidRPr="00AD67F1" w:rsidRDefault="009A5789" w:rsidP="009A5789">
            <w:pPr>
              <w:pStyle w:val="TableText10"/>
              <w:rPr>
                <w:color w:val="000000"/>
              </w:rPr>
            </w:pPr>
          </w:p>
        </w:tc>
        <w:tc>
          <w:tcPr>
            <w:tcW w:w="1320" w:type="dxa"/>
            <w:tcBorders>
              <w:bottom w:val="nil"/>
            </w:tcBorders>
          </w:tcPr>
          <w:p w14:paraId="0B2C07AE" w14:textId="77777777" w:rsidR="009A5789" w:rsidRPr="00AD67F1" w:rsidRDefault="009A5789" w:rsidP="009A5789">
            <w:pPr>
              <w:pStyle w:val="TableText10"/>
              <w:rPr>
                <w:color w:val="000000"/>
              </w:rPr>
            </w:pPr>
          </w:p>
        </w:tc>
        <w:tc>
          <w:tcPr>
            <w:tcW w:w="1560" w:type="dxa"/>
            <w:tcBorders>
              <w:bottom w:val="nil"/>
            </w:tcBorders>
          </w:tcPr>
          <w:p w14:paraId="332F568F" w14:textId="77777777" w:rsidR="009A5789" w:rsidRPr="00AD67F1" w:rsidRDefault="009A5789" w:rsidP="009A5789">
            <w:pPr>
              <w:pStyle w:val="TableText10"/>
              <w:rPr>
                <w:color w:val="000000"/>
              </w:rPr>
            </w:pPr>
          </w:p>
        </w:tc>
        <w:tc>
          <w:tcPr>
            <w:tcW w:w="1200" w:type="dxa"/>
            <w:tcBorders>
              <w:bottom w:val="nil"/>
            </w:tcBorders>
          </w:tcPr>
          <w:p w14:paraId="3A187634" w14:textId="77777777" w:rsidR="009A5789" w:rsidRPr="00AD67F1" w:rsidRDefault="009A5789" w:rsidP="009A5789">
            <w:pPr>
              <w:pStyle w:val="TableText10"/>
              <w:rPr>
                <w:color w:val="000000"/>
              </w:rPr>
            </w:pPr>
          </w:p>
        </w:tc>
      </w:tr>
      <w:tr w:rsidR="009A5789" w:rsidRPr="00AD67F1" w14:paraId="5618A284" w14:textId="77777777" w:rsidTr="009A5789">
        <w:trPr>
          <w:cantSplit/>
        </w:trPr>
        <w:tc>
          <w:tcPr>
            <w:tcW w:w="1187" w:type="dxa"/>
            <w:tcBorders>
              <w:top w:val="nil"/>
              <w:bottom w:val="nil"/>
            </w:tcBorders>
          </w:tcPr>
          <w:p w14:paraId="385BB138" w14:textId="77777777" w:rsidR="009A5789" w:rsidRPr="00AD67F1" w:rsidRDefault="009A5789" w:rsidP="009A5789">
            <w:pPr>
              <w:pStyle w:val="TableText10"/>
              <w:rPr>
                <w:color w:val="000000"/>
              </w:rPr>
            </w:pPr>
            <w:r w:rsidRPr="00AD67F1">
              <w:rPr>
                <w:color w:val="000000"/>
              </w:rPr>
              <w:t>66.1</w:t>
            </w:r>
          </w:p>
        </w:tc>
        <w:tc>
          <w:tcPr>
            <w:tcW w:w="2400" w:type="dxa"/>
            <w:tcBorders>
              <w:top w:val="nil"/>
              <w:bottom w:val="nil"/>
            </w:tcBorders>
          </w:tcPr>
          <w:p w14:paraId="30AA7E5F"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plant not comply with sch 1, s 1.5</w:t>
            </w:r>
          </w:p>
        </w:tc>
        <w:tc>
          <w:tcPr>
            <w:tcW w:w="3720" w:type="dxa"/>
            <w:tcBorders>
              <w:top w:val="nil"/>
              <w:bottom w:val="nil"/>
            </w:tcBorders>
          </w:tcPr>
          <w:p w14:paraId="17BED1DD" w14:textId="77777777" w:rsidR="009A5789" w:rsidRPr="00AD67F1" w:rsidRDefault="009A5789" w:rsidP="009A5789">
            <w:pPr>
              <w:pStyle w:val="TableText10"/>
              <w:rPr>
                <w:color w:val="000000"/>
              </w:rPr>
            </w:pPr>
            <w:r w:rsidRPr="00AD67F1">
              <w:rPr>
                <w:color w:val="000000"/>
              </w:rPr>
              <w:t>driver/operator plant not comply with specifications/unsafe</w:t>
            </w:r>
          </w:p>
        </w:tc>
        <w:tc>
          <w:tcPr>
            <w:tcW w:w="1320" w:type="dxa"/>
            <w:tcBorders>
              <w:top w:val="nil"/>
              <w:bottom w:val="nil"/>
            </w:tcBorders>
          </w:tcPr>
          <w:p w14:paraId="0E85CC7A"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3E0218D8" w14:textId="77777777" w:rsidR="009A5789" w:rsidRPr="00AD67F1" w:rsidRDefault="009A5789" w:rsidP="009A5789">
            <w:pPr>
              <w:pStyle w:val="TableText10"/>
              <w:rPr>
                <w:color w:val="000000"/>
              </w:rPr>
            </w:pPr>
            <w:r w:rsidRPr="00AD67F1">
              <w:rPr>
                <w:color w:val="000000"/>
              </w:rPr>
              <w:t>484</w:t>
            </w:r>
          </w:p>
        </w:tc>
        <w:tc>
          <w:tcPr>
            <w:tcW w:w="1200" w:type="dxa"/>
            <w:tcBorders>
              <w:top w:val="nil"/>
              <w:bottom w:val="nil"/>
            </w:tcBorders>
          </w:tcPr>
          <w:p w14:paraId="717FFCF8" w14:textId="77777777" w:rsidR="009A5789" w:rsidRPr="00AD67F1" w:rsidRDefault="009A5789" w:rsidP="009A5789">
            <w:pPr>
              <w:pStyle w:val="TableText10"/>
              <w:rPr>
                <w:color w:val="000000"/>
              </w:rPr>
            </w:pPr>
          </w:p>
        </w:tc>
      </w:tr>
      <w:tr w:rsidR="009A5789" w:rsidRPr="00AD67F1" w14:paraId="726F524C" w14:textId="77777777" w:rsidTr="009A5789">
        <w:trPr>
          <w:cantSplit/>
        </w:trPr>
        <w:tc>
          <w:tcPr>
            <w:tcW w:w="1187" w:type="dxa"/>
            <w:tcBorders>
              <w:top w:val="nil"/>
              <w:bottom w:val="nil"/>
            </w:tcBorders>
          </w:tcPr>
          <w:p w14:paraId="0A1F7580" w14:textId="77777777" w:rsidR="009A5789" w:rsidRPr="00AD67F1" w:rsidRDefault="009A5789" w:rsidP="009A5789">
            <w:pPr>
              <w:pStyle w:val="TableText10"/>
              <w:rPr>
                <w:color w:val="000000"/>
              </w:rPr>
            </w:pPr>
            <w:r w:rsidRPr="00AD67F1">
              <w:rPr>
                <w:color w:val="000000"/>
              </w:rPr>
              <w:t>66.2</w:t>
            </w:r>
          </w:p>
        </w:tc>
        <w:tc>
          <w:tcPr>
            <w:tcW w:w="2400" w:type="dxa"/>
            <w:tcBorders>
              <w:top w:val="nil"/>
              <w:bottom w:val="nil"/>
            </w:tcBorders>
          </w:tcPr>
          <w:p w14:paraId="73EB7747"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seatbelts, seatbelt anchorages or head restraints</w:t>
            </w:r>
          </w:p>
        </w:tc>
        <w:tc>
          <w:tcPr>
            <w:tcW w:w="3720" w:type="dxa"/>
            <w:tcBorders>
              <w:top w:val="nil"/>
              <w:bottom w:val="nil"/>
            </w:tcBorders>
          </w:tcPr>
          <w:p w14:paraId="2B4BDF72" w14:textId="77777777" w:rsidR="009A5789" w:rsidRPr="00AD67F1" w:rsidRDefault="009A5789" w:rsidP="009A5789">
            <w:pPr>
              <w:pStyle w:val="TableText10"/>
              <w:rPr>
                <w:color w:val="000000"/>
              </w:rPr>
            </w:pPr>
            <w:r w:rsidRPr="00AD67F1">
              <w:rPr>
                <w:color w:val="000000"/>
              </w:rPr>
              <w:t>driver/operator motor vehicle not comply with standard—seatbelts/seatbelt anchorages/head restraints</w:t>
            </w:r>
          </w:p>
        </w:tc>
        <w:tc>
          <w:tcPr>
            <w:tcW w:w="1320" w:type="dxa"/>
            <w:tcBorders>
              <w:top w:val="nil"/>
              <w:bottom w:val="nil"/>
            </w:tcBorders>
          </w:tcPr>
          <w:p w14:paraId="18C7ED9C"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48F3414E" w14:textId="77777777" w:rsidR="009A5789" w:rsidRPr="00AD67F1" w:rsidRDefault="009A5789" w:rsidP="009A5789">
            <w:pPr>
              <w:pStyle w:val="TableText10"/>
              <w:rPr>
                <w:color w:val="000000"/>
              </w:rPr>
            </w:pPr>
            <w:r w:rsidRPr="00AD67F1">
              <w:rPr>
                <w:color w:val="000000"/>
              </w:rPr>
              <w:t>484</w:t>
            </w:r>
          </w:p>
        </w:tc>
        <w:tc>
          <w:tcPr>
            <w:tcW w:w="1200" w:type="dxa"/>
            <w:tcBorders>
              <w:top w:val="nil"/>
              <w:bottom w:val="nil"/>
            </w:tcBorders>
          </w:tcPr>
          <w:p w14:paraId="371D19B0" w14:textId="77777777" w:rsidR="009A5789" w:rsidRPr="00AD67F1" w:rsidRDefault="009A5789" w:rsidP="009A5789">
            <w:pPr>
              <w:pStyle w:val="TableText10"/>
              <w:rPr>
                <w:color w:val="000000"/>
              </w:rPr>
            </w:pPr>
          </w:p>
        </w:tc>
      </w:tr>
      <w:tr w:rsidR="009A5789" w:rsidRPr="00AD67F1" w14:paraId="69280F18" w14:textId="77777777" w:rsidTr="009A5789">
        <w:trPr>
          <w:cantSplit/>
        </w:trPr>
        <w:tc>
          <w:tcPr>
            <w:tcW w:w="1187" w:type="dxa"/>
            <w:tcBorders>
              <w:top w:val="nil"/>
              <w:bottom w:val="nil"/>
            </w:tcBorders>
          </w:tcPr>
          <w:p w14:paraId="33B513E3" w14:textId="77777777" w:rsidR="009A5789" w:rsidRPr="00AD67F1" w:rsidRDefault="009A5789" w:rsidP="009A5789">
            <w:pPr>
              <w:pStyle w:val="TableText10"/>
              <w:rPr>
                <w:color w:val="000000"/>
              </w:rPr>
            </w:pPr>
            <w:r w:rsidRPr="00AD67F1">
              <w:rPr>
                <w:color w:val="000000"/>
              </w:rPr>
              <w:t>66.3</w:t>
            </w:r>
          </w:p>
        </w:tc>
        <w:tc>
          <w:tcPr>
            <w:tcW w:w="2400" w:type="dxa"/>
            <w:tcBorders>
              <w:top w:val="nil"/>
              <w:bottom w:val="nil"/>
            </w:tcBorders>
          </w:tcPr>
          <w:p w14:paraId="44C8C30E"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suspension, vehicle body or chassis structural members</w:t>
            </w:r>
          </w:p>
        </w:tc>
        <w:tc>
          <w:tcPr>
            <w:tcW w:w="3720" w:type="dxa"/>
            <w:tcBorders>
              <w:top w:val="nil"/>
              <w:bottom w:val="nil"/>
            </w:tcBorders>
          </w:tcPr>
          <w:p w14:paraId="64EFD6E3" w14:textId="77777777" w:rsidR="009A5789" w:rsidRPr="00AD67F1" w:rsidRDefault="009A5789" w:rsidP="009A5789">
            <w:pPr>
              <w:pStyle w:val="TableText10"/>
              <w:rPr>
                <w:color w:val="000000"/>
              </w:rPr>
            </w:pPr>
            <w:r w:rsidRPr="00AD67F1">
              <w:rPr>
                <w:color w:val="000000"/>
              </w:rPr>
              <w:t>driver/operator motor vehicle not comply with standard—suspension/vehicle body/chassis structural member</w:t>
            </w:r>
          </w:p>
        </w:tc>
        <w:tc>
          <w:tcPr>
            <w:tcW w:w="1320" w:type="dxa"/>
            <w:tcBorders>
              <w:top w:val="nil"/>
              <w:bottom w:val="nil"/>
            </w:tcBorders>
          </w:tcPr>
          <w:p w14:paraId="6013A465"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6C96A00A" w14:textId="77777777" w:rsidR="009A5789" w:rsidRPr="00AD67F1" w:rsidRDefault="009A5789" w:rsidP="009A5789">
            <w:pPr>
              <w:pStyle w:val="TableText10"/>
              <w:rPr>
                <w:color w:val="000000"/>
              </w:rPr>
            </w:pPr>
            <w:r w:rsidRPr="00AD67F1">
              <w:rPr>
                <w:color w:val="000000"/>
              </w:rPr>
              <w:t>249</w:t>
            </w:r>
          </w:p>
        </w:tc>
        <w:tc>
          <w:tcPr>
            <w:tcW w:w="1200" w:type="dxa"/>
            <w:tcBorders>
              <w:top w:val="nil"/>
              <w:bottom w:val="nil"/>
            </w:tcBorders>
          </w:tcPr>
          <w:p w14:paraId="6986884E" w14:textId="77777777" w:rsidR="009A5789" w:rsidRPr="00AD67F1" w:rsidRDefault="009A5789" w:rsidP="009A5789">
            <w:pPr>
              <w:pStyle w:val="TableText10"/>
              <w:rPr>
                <w:color w:val="000000"/>
              </w:rPr>
            </w:pPr>
          </w:p>
        </w:tc>
      </w:tr>
      <w:tr w:rsidR="009A5789" w:rsidRPr="00AD67F1" w14:paraId="4715AA6A" w14:textId="77777777" w:rsidTr="009A5789">
        <w:trPr>
          <w:cantSplit/>
        </w:trPr>
        <w:tc>
          <w:tcPr>
            <w:tcW w:w="1187" w:type="dxa"/>
            <w:tcBorders>
              <w:top w:val="nil"/>
              <w:bottom w:val="nil"/>
            </w:tcBorders>
          </w:tcPr>
          <w:p w14:paraId="40D8081A" w14:textId="77777777" w:rsidR="009A5789" w:rsidRPr="00AD67F1" w:rsidRDefault="009A5789" w:rsidP="009A5789">
            <w:pPr>
              <w:pStyle w:val="TableText10"/>
              <w:rPr>
                <w:color w:val="000000"/>
              </w:rPr>
            </w:pPr>
            <w:r w:rsidRPr="00AD67F1">
              <w:rPr>
                <w:color w:val="000000"/>
              </w:rPr>
              <w:lastRenderedPageBreak/>
              <w:t>66.4</w:t>
            </w:r>
          </w:p>
        </w:tc>
        <w:tc>
          <w:tcPr>
            <w:tcW w:w="2400" w:type="dxa"/>
            <w:tcBorders>
              <w:top w:val="nil"/>
              <w:bottom w:val="nil"/>
            </w:tcBorders>
          </w:tcPr>
          <w:p w14:paraId="3ABB950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anything not dealt with elsewhere in this item or another provision not dealt with elsewhere in this item</w:t>
            </w:r>
          </w:p>
        </w:tc>
        <w:tc>
          <w:tcPr>
            <w:tcW w:w="3720" w:type="dxa"/>
            <w:tcBorders>
              <w:top w:val="nil"/>
              <w:bottom w:val="nil"/>
            </w:tcBorders>
          </w:tcPr>
          <w:p w14:paraId="49500CBF" w14:textId="77777777" w:rsidR="009A5789" w:rsidRPr="00AD67F1" w:rsidRDefault="009A5789" w:rsidP="009A5789">
            <w:pPr>
              <w:pStyle w:val="TableText10"/>
              <w:rPr>
                <w:color w:val="000000"/>
              </w:rPr>
            </w:pPr>
            <w:r w:rsidRPr="00AD67F1">
              <w:rPr>
                <w:color w:val="000000"/>
              </w:rPr>
              <w:t>driver/operator motor vehicle not comply with standard—other</w:t>
            </w:r>
          </w:p>
        </w:tc>
        <w:tc>
          <w:tcPr>
            <w:tcW w:w="1320" w:type="dxa"/>
            <w:tcBorders>
              <w:top w:val="nil"/>
              <w:bottom w:val="nil"/>
            </w:tcBorders>
          </w:tcPr>
          <w:p w14:paraId="1F05DCDF"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3EF7168D"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2828FA43" w14:textId="77777777" w:rsidR="009A5789" w:rsidRPr="00AD67F1" w:rsidRDefault="009A5789" w:rsidP="009A5789">
            <w:pPr>
              <w:pStyle w:val="TableText10"/>
              <w:rPr>
                <w:color w:val="000000"/>
              </w:rPr>
            </w:pPr>
          </w:p>
        </w:tc>
      </w:tr>
      <w:tr w:rsidR="009A5789" w:rsidRPr="00AD67F1" w14:paraId="2AE02380" w14:textId="77777777" w:rsidTr="009A5789">
        <w:trPr>
          <w:cantSplit/>
        </w:trPr>
        <w:tc>
          <w:tcPr>
            <w:tcW w:w="1187" w:type="dxa"/>
            <w:tcBorders>
              <w:top w:val="nil"/>
              <w:bottom w:val="nil"/>
            </w:tcBorders>
          </w:tcPr>
          <w:p w14:paraId="253788B0" w14:textId="77777777" w:rsidR="009A5789" w:rsidRPr="00AD67F1" w:rsidRDefault="009A5789" w:rsidP="009A5789">
            <w:pPr>
              <w:pStyle w:val="TableText10"/>
              <w:rPr>
                <w:color w:val="000000"/>
              </w:rPr>
            </w:pPr>
            <w:r w:rsidRPr="00AD67F1">
              <w:rPr>
                <w:color w:val="000000"/>
              </w:rPr>
              <w:t>66.5</w:t>
            </w:r>
          </w:p>
        </w:tc>
        <w:tc>
          <w:tcPr>
            <w:tcW w:w="2400" w:type="dxa"/>
            <w:tcBorders>
              <w:top w:val="nil"/>
              <w:bottom w:val="nil"/>
            </w:tcBorders>
          </w:tcPr>
          <w:p w14:paraId="5E839C2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steering or s 1.24</w:t>
            </w:r>
          </w:p>
        </w:tc>
        <w:tc>
          <w:tcPr>
            <w:tcW w:w="3720" w:type="dxa"/>
            <w:tcBorders>
              <w:top w:val="nil"/>
              <w:bottom w:val="nil"/>
            </w:tcBorders>
          </w:tcPr>
          <w:p w14:paraId="7A0A8AA9" w14:textId="77777777" w:rsidR="009A5789" w:rsidRPr="00AD67F1" w:rsidRDefault="009A5789" w:rsidP="009A5789">
            <w:pPr>
              <w:pStyle w:val="TableText10"/>
              <w:rPr>
                <w:color w:val="000000"/>
              </w:rPr>
            </w:pPr>
            <w:r w:rsidRPr="00AD67F1">
              <w:rPr>
                <w:color w:val="000000"/>
              </w:rPr>
              <w:t>driver/operator motor vehicle not comply with standard—steering</w:t>
            </w:r>
          </w:p>
        </w:tc>
        <w:tc>
          <w:tcPr>
            <w:tcW w:w="1320" w:type="dxa"/>
            <w:tcBorders>
              <w:top w:val="nil"/>
              <w:bottom w:val="nil"/>
            </w:tcBorders>
          </w:tcPr>
          <w:p w14:paraId="01767753"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38CC5D6E" w14:textId="77777777" w:rsidR="009A5789" w:rsidRPr="00AD67F1" w:rsidRDefault="009A5789" w:rsidP="009A5789">
            <w:pPr>
              <w:pStyle w:val="TableText10"/>
              <w:rPr>
                <w:color w:val="000000"/>
              </w:rPr>
            </w:pPr>
            <w:r w:rsidRPr="00AD67F1">
              <w:rPr>
                <w:color w:val="000000"/>
              </w:rPr>
              <w:t>375</w:t>
            </w:r>
          </w:p>
        </w:tc>
        <w:tc>
          <w:tcPr>
            <w:tcW w:w="1200" w:type="dxa"/>
            <w:tcBorders>
              <w:top w:val="nil"/>
              <w:bottom w:val="nil"/>
            </w:tcBorders>
          </w:tcPr>
          <w:p w14:paraId="13291A3C" w14:textId="77777777" w:rsidR="009A5789" w:rsidRPr="00AD67F1" w:rsidRDefault="009A5789" w:rsidP="009A5789">
            <w:pPr>
              <w:pStyle w:val="TableText10"/>
              <w:rPr>
                <w:color w:val="000000"/>
              </w:rPr>
            </w:pPr>
          </w:p>
        </w:tc>
      </w:tr>
      <w:tr w:rsidR="009A5789" w:rsidRPr="00AD67F1" w14:paraId="46B6C2DD" w14:textId="77777777" w:rsidTr="009A5789">
        <w:trPr>
          <w:cantSplit/>
        </w:trPr>
        <w:tc>
          <w:tcPr>
            <w:tcW w:w="1187" w:type="dxa"/>
            <w:tcBorders>
              <w:top w:val="nil"/>
              <w:bottom w:val="nil"/>
            </w:tcBorders>
          </w:tcPr>
          <w:p w14:paraId="73BEA5B6" w14:textId="77777777" w:rsidR="009A5789" w:rsidRPr="00AD67F1" w:rsidRDefault="009A5789" w:rsidP="009A5789">
            <w:pPr>
              <w:pStyle w:val="TableText10"/>
              <w:rPr>
                <w:color w:val="000000"/>
              </w:rPr>
            </w:pPr>
            <w:r w:rsidRPr="00AD67F1">
              <w:rPr>
                <w:color w:val="000000"/>
              </w:rPr>
              <w:lastRenderedPageBreak/>
              <w:t>66.6</w:t>
            </w:r>
          </w:p>
        </w:tc>
        <w:tc>
          <w:tcPr>
            <w:tcW w:w="2400" w:type="dxa"/>
            <w:tcBorders>
              <w:top w:val="nil"/>
              <w:bottom w:val="nil"/>
            </w:tcBorders>
          </w:tcPr>
          <w:p w14:paraId="73E82A8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turning ability or s 1.25</w:t>
            </w:r>
          </w:p>
        </w:tc>
        <w:tc>
          <w:tcPr>
            <w:tcW w:w="3720" w:type="dxa"/>
            <w:tcBorders>
              <w:top w:val="nil"/>
              <w:bottom w:val="nil"/>
            </w:tcBorders>
          </w:tcPr>
          <w:p w14:paraId="2CB38C94" w14:textId="77777777" w:rsidR="009A5789" w:rsidRPr="00AD67F1" w:rsidRDefault="009A5789" w:rsidP="009A5789">
            <w:pPr>
              <w:pStyle w:val="TableText10"/>
              <w:rPr>
                <w:color w:val="000000"/>
              </w:rPr>
            </w:pPr>
            <w:r w:rsidRPr="00AD67F1">
              <w:rPr>
                <w:color w:val="000000"/>
              </w:rPr>
              <w:t>driver/operator motor vehicle not comply with standard—turning ability</w:t>
            </w:r>
          </w:p>
        </w:tc>
        <w:tc>
          <w:tcPr>
            <w:tcW w:w="1320" w:type="dxa"/>
            <w:tcBorders>
              <w:top w:val="nil"/>
              <w:bottom w:val="nil"/>
            </w:tcBorders>
          </w:tcPr>
          <w:p w14:paraId="7F24CB06"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418DAD66"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73420495" w14:textId="77777777" w:rsidR="009A5789" w:rsidRPr="00AD67F1" w:rsidRDefault="009A5789" w:rsidP="009A5789">
            <w:pPr>
              <w:pStyle w:val="TableText10"/>
              <w:rPr>
                <w:color w:val="000000"/>
              </w:rPr>
            </w:pPr>
          </w:p>
        </w:tc>
      </w:tr>
      <w:tr w:rsidR="009A5789" w:rsidRPr="00AD67F1" w14:paraId="7580073D" w14:textId="77777777" w:rsidTr="009A5789">
        <w:trPr>
          <w:cantSplit/>
        </w:trPr>
        <w:tc>
          <w:tcPr>
            <w:tcW w:w="1187" w:type="dxa"/>
            <w:tcBorders>
              <w:top w:val="nil"/>
              <w:bottom w:val="nil"/>
            </w:tcBorders>
          </w:tcPr>
          <w:p w14:paraId="6C5E6024" w14:textId="77777777" w:rsidR="009A5789" w:rsidRPr="00AD67F1" w:rsidRDefault="009A5789" w:rsidP="009A5789">
            <w:pPr>
              <w:pStyle w:val="TableText10"/>
              <w:rPr>
                <w:color w:val="000000"/>
              </w:rPr>
            </w:pPr>
            <w:r w:rsidRPr="00AD67F1">
              <w:rPr>
                <w:color w:val="000000"/>
              </w:rPr>
              <w:t>66.7</w:t>
            </w:r>
          </w:p>
        </w:tc>
        <w:tc>
          <w:tcPr>
            <w:tcW w:w="2400" w:type="dxa"/>
            <w:tcBorders>
              <w:top w:val="nil"/>
              <w:bottom w:val="nil"/>
            </w:tcBorders>
          </w:tcPr>
          <w:p w14:paraId="7B9B265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ability to travel backwards and forwards or s 1.26</w:t>
            </w:r>
          </w:p>
        </w:tc>
        <w:tc>
          <w:tcPr>
            <w:tcW w:w="3720" w:type="dxa"/>
            <w:tcBorders>
              <w:top w:val="nil"/>
              <w:bottom w:val="nil"/>
            </w:tcBorders>
          </w:tcPr>
          <w:p w14:paraId="0A1A8265" w14:textId="77777777" w:rsidR="009A5789" w:rsidRPr="00AD67F1" w:rsidRDefault="009A5789" w:rsidP="009A5789">
            <w:pPr>
              <w:pStyle w:val="TableText10"/>
              <w:rPr>
                <w:color w:val="000000"/>
              </w:rPr>
            </w:pPr>
            <w:r w:rsidRPr="00AD67F1">
              <w:rPr>
                <w:color w:val="000000"/>
              </w:rPr>
              <w:t>driver/operator motor vehicle not comply with standard—travel backwards and forwards</w:t>
            </w:r>
          </w:p>
        </w:tc>
        <w:tc>
          <w:tcPr>
            <w:tcW w:w="1320" w:type="dxa"/>
            <w:tcBorders>
              <w:top w:val="nil"/>
              <w:bottom w:val="nil"/>
            </w:tcBorders>
          </w:tcPr>
          <w:p w14:paraId="36090561"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132025EB"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535B6D61" w14:textId="77777777" w:rsidR="009A5789" w:rsidRPr="00AD67F1" w:rsidRDefault="009A5789" w:rsidP="009A5789">
            <w:pPr>
              <w:pStyle w:val="TableText10"/>
              <w:rPr>
                <w:color w:val="000000"/>
              </w:rPr>
            </w:pPr>
          </w:p>
        </w:tc>
      </w:tr>
      <w:tr w:rsidR="009A5789" w:rsidRPr="00AD67F1" w14:paraId="32BFEF7F" w14:textId="77777777" w:rsidTr="009A5789">
        <w:trPr>
          <w:cantSplit/>
        </w:trPr>
        <w:tc>
          <w:tcPr>
            <w:tcW w:w="1187" w:type="dxa"/>
            <w:tcBorders>
              <w:top w:val="nil"/>
              <w:bottom w:val="nil"/>
            </w:tcBorders>
          </w:tcPr>
          <w:p w14:paraId="4BA2A9AB" w14:textId="77777777" w:rsidR="009A5789" w:rsidRPr="00AD67F1" w:rsidRDefault="009A5789" w:rsidP="009A5789">
            <w:pPr>
              <w:pStyle w:val="TableText10"/>
              <w:keepNext/>
              <w:rPr>
                <w:color w:val="000000"/>
              </w:rPr>
            </w:pPr>
            <w:r w:rsidRPr="00AD67F1">
              <w:rPr>
                <w:color w:val="000000"/>
              </w:rPr>
              <w:lastRenderedPageBreak/>
              <w:t>66.8</w:t>
            </w:r>
          </w:p>
        </w:tc>
        <w:tc>
          <w:tcPr>
            <w:tcW w:w="2400" w:type="dxa"/>
            <w:tcBorders>
              <w:top w:val="nil"/>
              <w:bottom w:val="nil"/>
            </w:tcBorders>
          </w:tcPr>
          <w:p w14:paraId="3A53DE5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protrusions or s 1.27</w:t>
            </w:r>
          </w:p>
        </w:tc>
        <w:tc>
          <w:tcPr>
            <w:tcW w:w="3720" w:type="dxa"/>
            <w:tcBorders>
              <w:top w:val="nil"/>
              <w:bottom w:val="nil"/>
            </w:tcBorders>
          </w:tcPr>
          <w:p w14:paraId="3E865613" w14:textId="77777777" w:rsidR="009A5789" w:rsidRPr="00AD67F1" w:rsidRDefault="009A5789" w:rsidP="009A5789">
            <w:pPr>
              <w:pStyle w:val="TableText10"/>
              <w:keepNext/>
              <w:rPr>
                <w:color w:val="000000"/>
              </w:rPr>
            </w:pPr>
            <w:r w:rsidRPr="00AD67F1">
              <w:rPr>
                <w:color w:val="000000"/>
              </w:rPr>
              <w:t>driver/operator motor vehicle not comply with standard—protrusions</w:t>
            </w:r>
          </w:p>
        </w:tc>
        <w:tc>
          <w:tcPr>
            <w:tcW w:w="1320" w:type="dxa"/>
            <w:tcBorders>
              <w:top w:val="nil"/>
              <w:bottom w:val="nil"/>
            </w:tcBorders>
          </w:tcPr>
          <w:p w14:paraId="42A0EAE6" w14:textId="77777777" w:rsidR="009A5789" w:rsidRPr="00AD67F1" w:rsidRDefault="009A5789" w:rsidP="009A5789">
            <w:pPr>
              <w:pStyle w:val="TableText10"/>
              <w:keepNext/>
              <w:rPr>
                <w:color w:val="000000"/>
              </w:rPr>
            </w:pPr>
            <w:r w:rsidRPr="00AD67F1">
              <w:rPr>
                <w:color w:val="000000"/>
              </w:rPr>
              <w:t>20</w:t>
            </w:r>
          </w:p>
        </w:tc>
        <w:tc>
          <w:tcPr>
            <w:tcW w:w="1560" w:type="dxa"/>
            <w:tcBorders>
              <w:top w:val="nil"/>
              <w:bottom w:val="nil"/>
            </w:tcBorders>
          </w:tcPr>
          <w:p w14:paraId="326044C9"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323B9495" w14:textId="77777777" w:rsidR="009A5789" w:rsidRPr="00AD67F1" w:rsidRDefault="009A5789" w:rsidP="009A5789">
            <w:pPr>
              <w:pStyle w:val="TableText10"/>
              <w:keepNext/>
              <w:rPr>
                <w:color w:val="000000"/>
              </w:rPr>
            </w:pPr>
          </w:p>
        </w:tc>
      </w:tr>
      <w:tr w:rsidR="009A5789" w:rsidRPr="00AD67F1" w14:paraId="22E21812" w14:textId="77777777" w:rsidTr="009A5789">
        <w:trPr>
          <w:cantSplit/>
        </w:trPr>
        <w:tc>
          <w:tcPr>
            <w:tcW w:w="1187" w:type="dxa"/>
            <w:tcBorders>
              <w:top w:val="nil"/>
              <w:bottom w:val="nil"/>
            </w:tcBorders>
          </w:tcPr>
          <w:p w14:paraId="0853AD09" w14:textId="77777777" w:rsidR="009A5789" w:rsidRPr="00AD67F1" w:rsidRDefault="009A5789" w:rsidP="009A5789">
            <w:pPr>
              <w:pStyle w:val="TableText10"/>
              <w:keepNext/>
              <w:rPr>
                <w:color w:val="000000"/>
              </w:rPr>
            </w:pPr>
            <w:r w:rsidRPr="00AD67F1">
              <w:rPr>
                <w:color w:val="000000"/>
              </w:rPr>
              <w:t>66.9</w:t>
            </w:r>
          </w:p>
        </w:tc>
        <w:tc>
          <w:tcPr>
            <w:tcW w:w="2400" w:type="dxa"/>
            <w:tcBorders>
              <w:top w:val="nil"/>
              <w:bottom w:val="nil"/>
            </w:tcBorders>
          </w:tcPr>
          <w:p w14:paraId="0D21FA3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oil or grease (other than LPG) containment or s 1.28</w:t>
            </w:r>
          </w:p>
        </w:tc>
        <w:tc>
          <w:tcPr>
            <w:tcW w:w="3720" w:type="dxa"/>
            <w:tcBorders>
              <w:top w:val="nil"/>
              <w:bottom w:val="nil"/>
            </w:tcBorders>
          </w:tcPr>
          <w:p w14:paraId="6B885EC0" w14:textId="77777777" w:rsidR="009A5789" w:rsidRPr="00AD67F1" w:rsidRDefault="009A5789" w:rsidP="009A5789">
            <w:pPr>
              <w:pStyle w:val="TableText10"/>
              <w:keepNext/>
              <w:rPr>
                <w:color w:val="000000"/>
              </w:rPr>
            </w:pPr>
            <w:r w:rsidRPr="00AD67F1">
              <w:rPr>
                <w:color w:val="000000"/>
              </w:rPr>
              <w:t>driver/operator motor vehicle not comply with standard—oil/grease/fuel containment</w:t>
            </w:r>
          </w:p>
        </w:tc>
        <w:tc>
          <w:tcPr>
            <w:tcW w:w="1320" w:type="dxa"/>
            <w:tcBorders>
              <w:top w:val="nil"/>
              <w:bottom w:val="nil"/>
            </w:tcBorders>
          </w:tcPr>
          <w:p w14:paraId="69A7DEFD" w14:textId="77777777" w:rsidR="009A5789" w:rsidRPr="00AD67F1" w:rsidRDefault="009A5789" w:rsidP="009A5789">
            <w:pPr>
              <w:pStyle w:val="TableText10"/>
              <w:keepNext/>
              <w:rPr>
                <w:color w:val="000000"/>
              </w:rPr>
            </w:pPr>
            <w:r w:rsidRPr="00AD67F1">
              <w:rPr>
                <w:color w:val="000000"/>
              </w:rPr>
              <w:t>20</w:t>
            </w:r>
          </w:p>
        </w:tc>
        <w:tc>
          <w:tcPr>
            <w:tcW w:w="1560" w:type="dxa"/>
            <w:tcBorders>
              <w:top w:val="nil"/>
              <w:bottom w:val="nil"/>
            </w:tcBorders>
          </w:tcPr>
          <w:p w14:paraId="682277D5" w14:textId="77777777" w:rsidR="009A5789" w:rsidRPr="00AD67F1" w:rsidRDefault="009A5789" w:rsidP="009A5789">
            <w:pPr>
              <w:pStyle w:val="TableText10"/>
              <w:rPr>
                <w:color w:val="000000"/>
              </w:rPr>
            </w:pPr>
            <w:r w:rsidRPr="00AD67F1">
              <w:rPr>
                <w:color w:val="000000"/>
              </w:rPr>
              <w:t>249</w:t>
            </w:r>
          </w:p>
        </w:tc>
        <w:tc>
          <w:tcPr>
            <w:tcW w:w="1200" w:type="dxa"/>
            <w:tcBorders>
              <w:top w:val="nil"/>
              <w:bottom w:val="nil"/>
            </w:tcBorders>
          </w:tcPr>
          <w:p w14:paraId="0D5C241D" w14:textId="77777777" w:rsidR="009A5789" w:rsidRPr="00AD67F1" w:rsidRDefault="009A5789" w:rsidP="009A5789">
            <w:pPr>
              <w:pStyle w:val="TableText10"/>
              <w:keepNext/>
              <w:rPr>
                <w:color w:val="000000"/>
              </w:rPr>
            </w:pPr>
          </w:p>
        </w:tc>
      </w:tr>
      <w:tr w:rsidR="009A5789" w:rsidRPr="00AD67F1" w14:paraId="6CF8C135" w14:textId="77777777" w:rsidTr="009A5789">
        <w:trPr>
          <w:cantSplit/>
        </w:trPr>
        <w:tc>
          <w:tcPr>
            <w:tcW w:w="1187" w:type="dxa"/>
            <w:tcBorders>
              <w:top w:val="nil"/>
              <w:bottom w:val="nil"/>
            </w:tcBorders>
          </w:tcPr>
          <w:p w14:paraId="56C23278" w14:textId="77777777" w:rsidR="009A5789" w:rsidRPr="00AD67F1" w:rsidRDefault="009A5789" w:rsidP="009A5789">
            <w:pPr>
              <w:pStyle w:val="TableText10"/>
              <w:rPr>
                <w:color w:val="000000"/>
              </w:rPr>
            </w:pPr>
            <w:r w:rsidRPr="00AD67F1">
              <w:rPr>
                <w:color w:val="000000"/>
              </w:rPr>
              <w:lastRenderedPageBreak/>
              <w:t>66.10</w:t>
            </w:r>
          </w:p>
        </w:tc>
        <w:tc>
          <w:tcPr>
            <w:tcW w:w="2400" w:type="dxa"/>
            <w:tcBorders>
              <w:top w:val="nil"/>
              <w:bottom w:val="nil"/>
            </w:tcBorders>
          </w:tcPr>
          <w:p w14:paraId="73170DD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driver’s view or location of controls or s 1.29</w:t>
            </w:r>
          </w:p>
        </w:tc>
        <w:tc>
          <w:tcPr>
            <w:tcW w:w="3720" w:type="dxa"/>
            <w:tcBorders>
              <w:top w:val="nil"/>
              <w:bottom w:val="nil"/>
            </w:tcBorders>
          </w:tcPr>
          <w:p w14:paraId="5679FE2A" w14:textId="77777777" w:rsidR="009A5789" w:rsidRPr="00AD67F1" w:rsidRDefault="009A5789" w:rsidP="009A5789">
            <w:pPr>
              <w:pStyle w:val="TableText10"/>
              <w:rPr>
                <w:color w:val="000000"/>
              </w:rPr>
            </w:pPr>
            <w:r w:rsidRPr="00AD67F1">
              <w:rPr>
                <w:color w:val="000000"/>
              </w:rPr>
              <w:t>driver/operator motor vehicle not comply with standard—driver’s view/control location</w:t>
            </w:r>
          </w:p>
        </w:tc>
        <w:tc>
          <w:tcPr>
            <w:tcW w:w="1320" w:type="dxa"/>
            <w:tcBorders>
              <w:top w:val="nil"/>
              <w:bottom w:val="nil"/>
            </w:tcBorders>
          </w:tcPr>
          <w:p w14:paraId="21187930"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42EDD771"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396EDBF3" w14:textId="77777777" w:rsidR="009A5789" w:rsidRPr="00AD67F1" w:rsidRDefault="009A5789" w:rsidP="009A5789">
            <w:pPr>
              <w:pStyle w:val="TableText10"/>
              <w:rPr>
                <w:color w:val="000000"/>
              </w:rPr>
            </w:pPr>
          </w:p>
        </w:tc>
      </w:tr>
      <w:tr w:rsidR="009A5789" w:rsidRPr="00AD67F1" w14:paraId="25439328" w14:textId="77777777" w:rsidTr="009A5789">
        <w:trPr>
          <w:cantSplit/>
        </w:trPr>
        <w:tc>
          <w:tcPr>
            <w:tcW w:w="1187" w:type="dxa"/>
            <w:tcBorders>
              <w:top w:val="nil"/>
              <w:bottom w:val="nil"/>
            </w:tcBorders>
          </w:tcPr>
          <w:p w14:paraId="1E18F67B" w14:textId="77777777" w:rsidR="009A5789" w:rsidRPr="00AD67F1" w:rsidRDefault="009A5789" w:rsidP="009A5789">
            <w:pPr>
              <w:pStyle w:val="TableText10"/>
              <w:rPr>
                <w:color w:val="000000"/>
              </w:rPr>
            </w:pPr>
            <w:r w:rsidRPr="00AD67F1">
              <w:rPr>
                <w:color w:val="000000"/>
              </w:rPr>
              <w:t>66.11</w:t>
            </w:r>
          </w:p>
        </w:tc>
        <w:tc>
          <w:tcPr>
            <w:tcW w:w="2400" w:type="dxa"/>
            <w:tcBorders>
              <w:top w:val="nil"/>
              <w:bottom w:val="nil"/>
            </w:tcBorders>
          </w:tcPr>
          <w:p w14:paraId="3EB499A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seating or s 1.30</w:t>
            </w:r>
          </w:p>
        </w:tc>
        <w:tc>
          <w:tcPr>
            <w:tcW w:w="3720" w:type="dxa"/>
            <w:tcBorders>
              <w:top w:val="nil"/>
              <w:bottom w:val="nil"/>
            </w:tcBorders>
          </w:tcPr>
          <w:p w14:paraId="3176CA99" w14:textId="77777777" w:rsidR="009A5789" w:rsidRPr="00AD67F1" w:rsidRDefault="009A5789" w:rsidP="009A5789">
            <w:pPr>
              <w:pStyle w:val="TableText10"/>
              <w:rPr>
                <w:color w:val="000000"/>
              </w:rPr>
            </w:pPr>
            <w:r w:rsidRPr="00AD67F1">
              <w:rPr>
                <w:color w:val="000000"/>
              </w:rPr>
              <w:t>driver/operator motor vehicle not comply with standard—seating</w:t>
            </w:r>
          </w:p>
        </w:tc>
        <w:tc>
          <w:tcPr>
            <w:tcW w:w="1320" w:type="dxa"/>
            <w:tcBorders>
              <w:top w:val="nil"/>
              <w:bottom w:val="nil"/>
            </w:tcBorders>
          </w:tcPr>
          <w:p w14:paraId="354714E4"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02F94958" w14:textId="77777777" w:rsidR="009A5789" w:rsidRPr="00AD67F1" w:rsidRDefault="009A5789" w:rsidP="009A5789">
            <w:pPr>
              <w:pStyle w:val="TableText10"/>
              <w:rPr>
                <w:color w:val="000000"/>
              </w:rPr>
            </w:pPr>
            <w:r w:rsidRPr="00AD67F1">
              <w:rPr>
                <w:color w:val="000000"/>
              </w:rPr>
              <w:t>249</w:t>
            </w:r>
          </w:p>
        </w:tc>
        <w:tc>
          <w:tcPr>
            <w:tcW w:w="1200" w:type="dxa"/>
            <w:tcBorders>
              <w:top w:val="nil"/>
              <w:bottom w:val="nil"/>
            </w:tcBorders>
          </w:tcPr>
          <w:p w14:paraId="307F78A1" w14:textId="77777777" w:rsidR="009A5789" w:rsidRPr="00AD67F1" w:rsidRDefault="009A5789" w:rsidP="009A5789">
            <w:pPr>
              <w:pStyle w:val="TableText10"/>
              <w:rPr>
                <w:color w:val="000000"/>
              </w:rPr>
            </w:pPr>
          </w:p>
        </w:tc>
      </w:tr>
      <w:tr w:rsidR="009A5789" w:rsidRPr="00AD67F1" w14:paraId="3431F7DF" w14:textId="77777777" w:rsidTr="009A5789">
        <w:trPr>
          <w:cantSplit/>
        </w:trPr>
        <w:tc>
          <w:tcPr>
            <w:tcW w:w="1187" w:type="dxa"/>
            <w:tcBorders>
              <w:top w:val="nil"/>
              <w:bottom w:val="nil"/>
            </w:tcBorders>
          </w:tcPr>
          <w:p w14:paraId="2C7127C5" w14:textId="77777777" w:rsidR="009A5789" w:rsidRPr="00AD67F1" w:rsidRDefault="009A5789" w:rsidP="009A5789">
            <w:pPr>
              <w:pStyle w:val="TableText10"/>
              <w:rPr>
                <w:color w:val="000000"/>
              </w:rPr>
            </w:pPr>
            <w:r w:rsidRPr="00AD67F1">
              <w:rPr>
                <w:color w:val="000000"/>
              </w:rPr>
              <w:t>66.12</w:t>
            </w:r>
          </w:p>
        </w:tc>
        <w:tc>
          <w:tcPr>
            <w:tcW w:w="2400" w:type="dxa"/>
            <w:tcBorders>
              <w:top w:val="nil"/>
              <w:bottom w:val="nil"/>
            </w:tcBorders>
          </w:tcPr>
          <w:p w14:paraId="0C0F79E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child restraint anchorages or s 1.31</w:t>
            </w:r>
          </w:p>
        </w:tc>
        <w:tc>
          <w:tcPr>
            <w:tcW w:w="3720" w:type="dxa"/>
            <w:tcBorders>
              <w:top w:val="nil"/>
              <w:bottom w:val="nil"/>
            </w:tcBorders>
          </w:tcPr>
          <w:p w14:paraId="48C525E8" w14:textId="77777777" w:rsidR="009A5789" w:rsidRPr="00AD67F1" w:rsidRDefault="009A5789" w:rsidP="009A5789">
            <w:pPr>
              <w:pStyle w:val="TableText10"/>
              <w:rPr>
                <w:color w:val="000000"/>
              </w:rPr>
            </w:pPr>
            <w:r w:rsidRPr="00AD67F1">
              <w:rPr>
                <w:color w:val="000000"/>
              </w:rPr>
              <w:t>driver/operator motor vehicle not comply with standard—child restraint anchorages</w:t>
            </w:r>
          </w:p>
        </w:tc>
        <w:tc>
          <w:tcPr>
            <w:tcW w:w="1320" w:type="dxa"/>
            <w:tcBorders>
              <w:top w:val="nil"/>
              <w:bottom w:val="nil"/>
            </w:tcBorders>
          </w:tcPr>
          <w:p w14:paraId="4E4C0095"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54BF4306" w14:textId="77777777" w:rsidR="009A5789" w:rsidRPr="00AD67F1" w:rsidRDefault="009A5789" w:rsidP="009A5789">
            <w:pPr>
              <w:pStyle w:val="TableText10"/>
              <w:rPr>
                <w:color w:val="000000"/>
              </w:rPr>
            </w:pPr>
            <w:r w:rsidRPr="00AD67F1">
              <w:rPr>
                <w:color w:val="000000"/>
              </w:rPr>
              <w:t>484</w:t>
            </w:r>
          </w:p>
        </w:tc>
        <w:tc>
          <w:tcPr>
            <w:tcW w:w="1200" w:type="dxa"/>
            <w:tcBorders>
              <w:top w:val="nil"/>
              <w:bottom w:val="nil"/>
            </w:tcBorders>
          </w:tcPr>
          <w:p w14:paraId="487B106D" w14:textId="77777777" w:rsidR="009A5789" w:rsidRPr="00AD67F1" w:rsidRDefault="009A5789" w:rsidP="009A5789">
            <w:pPr>
              <w:pStyle w:val="TableText10"/>
              <w:rPr>
                <w:color w:val="000000"/>
              </w:rPr>
            </w:pPr>
          </w:p>
        </w:tc>
      </w:tr>
      <w:tr w:rsidR="009A5789" w:rsidRPr="00AD67F1" w14:paraId="1DFAC891" w14:textId="77777777" w:rsidTr="009A5789">
        <w:trPr>
          <w:cantSplit/>
        </w:trPr>
        <w:tc>
          <w:tcPr>
            <w:tcW w:w="1187" w:type="dxa"/>
            <w:tcBorders>
              <w:top w:val="nil"/>
              <w:bottom w:val="nil"/>
            </w:tcBorders>
          </w:tcPr>
          <w:p w14:paraId="7BFEEA6B" w14:textId="77777777" w:rsidR="009A5789" w:rsidRPr="00AD67F1" w:rsidRDefault="009A5789" w:rsidP="009A5789">
            <w:pPr>
              <w:pStyle w:val="TableText10"/>
              <w:rPr>
                <w:color w:val="000000"/>
              </w:rPr>
            </w:pPr>
            <w:r w:rsidRPr="00AD67F1">
              <w:rPr>
                <w:color w:val="000000"/>
              </w:rPr>
              <w:lastRenderedPageBreak/>
              <w:t>66.13</w:t>
            </w:r>
          </w:p>
        </w:tc>
        <w:tc>
          <w:tcPr>
            <w:tcW w:w="2400" w:type="dxa"/>
            <w:tcBorders>
              <w:top w:val="nil"/>
              <w:bottom w:val="nil"/>
            </w:tcBorders>
          </w:tcPr>
          <w:p w14:paraId="7D7404D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door latches or hinges or s 1.32</w:t>
            </w:r>
          </w:p>
        </w:tc>
        <w:tc>
          <w:tcPr>
            <w:tcW w:w="3720" w:type="dxa"/>
            <w:tcBorders>
              <w:top w:val="nil"/>
              <w:bottom w:val="nil"/>
            </w:tcBorders>
          </w:tcPr>
          <w:p w14:paraId="66EB144E" w14:textId="77777777" w:rsidR="009A5789" w:rsidRPr="00AD67F1" w:rsidRDefault="009A5789" w:rsidP="009A5789">
            <w:pPr>
              <w:pStyle w:val="TableText10"/>
              <w:rPr>
                <w:color w:val="000000"/>
              </w:rPr>
            </w:pPr>
            <w:r w:rsidRPr="00AD67F1">
              <w:rPr>
                <w:color w:val="000000"/>
              </w:rPr>
              <w:t>driver/operator motor vehicle not comply with standard—door latches/hinges</w:t>
            </w:r>
          </w:p>
        </w:tc>
        <w:tc>
          <w:tcPr>
            <w:tcW w:w="1320" w:type="dxa"/>
            <w:tcBorders>
              <w:top w:val="nil"/>
              <w:bottom w:val="nil"/>
            </w:tcBorders>
          </w:tcPr>
          <w:p w14:paraId="6376F0F1"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65062A03"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38869479" w14:textId="77777777" w:rsidR="009A5789" w:rsidRPr="00AD67F1" w:rsidRDefault="009A5789" w:rsidP="009A5789">
            <w:pPr>
              <w:pStyle w:val="TableText10"/>
              <w:rPr>
                <w:color w:val="000000"/>
              </w:rPr>
            </w:pPr>
          </w:p>
        </w:tc>
      </w:tr>
      <w:tr w:rsidR="009A5789" w:rsidRPr="00AD67F1" w14:paraId="026E9F3E" w14:textId="77777777" w:rsidTr="009A5789">
        <w:trPr>
          <w:cantSplit/>
        </w:trPr>
        <w:tc>
          <w:tcPr>
            <w:tcW w:w="1187" w:type="dxa"/>
            <w:tcBorders>
              <w:top w:val="nil"/>
              <w:bottom w:val="nil"/>
            </w:tcBorders>
          </w:tcPr>
          <w:p w14:paraId="38ED17A7" w14:textId="77777777" w:rsidR="009A5789" w:rsidRPr="00AD67F1" w:rsidRDefault="009A5789" w:rsidP="009A5789">
            <w:pPr>
              <w:pStyle w:val="TableText10"/>
              <w:rPr>
                <w:color w:val="000000"/>
              </w:rPr>
            </w:pPr>
            <w:r w:rsidRPr="00AD67F1">
              <w:rPr>
                <w:color w:val="000000"/>
              </w:rPr>
              <w:t>66.14</w:t>
            </w:r>
          </w:p>
        </w:tc>
        <w:tc>
          <w:tcPr>
            <w:tcW w:w="2400" w:type="dxa"/>
            <w:tcBorders>
              <w:top w:val="nil"/>
              <w:bottom w:val="nil"/>
            </w:tcBorders>
          </w:tcPr>
          <w:p w14:paraId="7AB1254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mudguards or s 1.33</w:t>
            </w:r>
          </w:p>
        </w:tc>
        <w:tc>
          <w:tcPr>
            <w:tcW w:w="3720" w:type="dxa"/>
            <w:tcBorders>
              <w:top w:val="nil"/>
              <w:bottom w:val="nil"/>
            </w:tcBorders>
          </w:tcPr>
          <w:p w14:paraId="78EF024E" w14:textId="77777777" w:rsidR="009A5789" w:rsidRPr="00AD67F1" w:rsidRDefault="009A5789" w:rsidP="009A5789">
            <w:pPr>
              <w:pStyle w:val="TableText10"/>
              <w:rPr>
                <w:color w:val="000000"/>
              </w:rPr>
            </w:pPr>
            <w:r w:rsidRPr="00AD67F1">
              <w:rPr>
                <w:color w:val="000000"/>
              </w:rPr>
              <w:t>driver/operator motor vehicle not comply with standard—mudguards</w:t>
            </w:r>
          </w:p>
        </w:tc>
        <w:tc>
          <w:tcPr>
            <w:tcW w:w="1320" w:type="dxa"/>
            <w:tcBorders>
              <w:top w:val="nil"/>
              <w:bottom w:val="nil"/>
            </w:tcBorders>
          </w:tcPr>
          <w:p w14:paraId="0438667F"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02C0C8DE"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38E69F00" w14:textId="77777777" w:rsidR="009A5789" w:rsidRPr="00AD67F1" w:rsidRDefault="009A5789" w:rsidP="009A5789">
            <w:pPr>
              <w:pStyle w:val="TableText10"/>
              <w:rPr>
                <w:color w:val="000000"/>
              </w:rPr>
            </w:pPr>
          </w:p>
        </w:tc>
      </w:tr>
      <w:tr w:rsidR="009A5789" w:rsidRPr="00AD67F1" w14:paraId="7F3C57AF" w14:textId="77777777" w:rsidTr="009A5789">
        <w:trPr>
          <w:cantSplit/>
        </w:trPr>
        <w:tc>
          <w:tcPr>
            <w:tcW w:w="1187" w:type="dxa"/>
            <w:tcBorders>
              <w:top w:val="nil"/>
              <w:bottom w:val="nil"/>
            </w:tcBorders>
          </w:tcPr>
          <w:p w14:paraId="68DFC8A4" w14:textId="77777777" w:rsidR="009A5789" w:rsidRPr="00AD67F1" w:rsidRDefault="009A5789" w:rsidP="009A5789">
            <w:pPr>
              <w:pStyle w:val="TableText10"/>
              <w:rPr>
                <w:color w:val="000000"/>
              </w:rPr>
            </w:pPr>
            <w:r w:rsidRPr="00AD67F1">
              <w:rPr>
                <w:color w:val="000000"/>
              </w:rPr>
              <w:t>66.15</w:t>
            </w:r>
          </w:p>
        </w:tc>
        <w:tc>
          <w:tcPr>
            <w:tcW w:w="2400" w:type="dxa"/>
            <w:tcBorders>
              <w:top w:val="nil"/>
              <w:bottom w:val="nil"/>
            </w:tcBorders>
          </w:tcPr>
          <w:p w14:paraId="6C21217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horns or other audible devices or s 1.34</w:t>
            </w:r>
          </w:p>
        </w:tc>
        <w:tc>
          <w:tcPr>
            <w:tcW w:w="3720" w:type="dxa"/>
            <w:tcBorders>
              <w:top w:val="nil"/>
              <w:bottom w:val="nil"/>
            </w:tcBorders>
          </w:tcPr>
          <w:p w14:paraId="4E0E5DB9" w14:textId="77777777" w:rsidR="009A5789" w:rsidRPr="00AD67F1" w:rsidRDefault="009A5789" w:rsidP="009A5789">
            <w:pPr>
              <w:pStyle w:val="TableText10"/>
              <w:rPr>
                <w:color w:val="000000"/>
              </w:rPr>
            </w:pPr>
            <w:r w:rsidRPr="00AD67F1">
              <w:rPr>
                <w:color w:val="000000"/>
              </w:rPr>
              <w:t>driver/operator motor vehicle not comply with standard—horn/other audible device</w:t>
            </w:r>
          </w:p>
        </w:tc>
        <w:tc>
          <w:tcPr>
            <w:tcW w:w="1320" w:type="dxa"/>
            <w:tcBorders>
              <w:top w:val="nil"/>
              <w:bottom w:val="nil"/>
            </w:tcBorders>
          </w:tcPr>
          <w:p w14:paraId="182E6DBB"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48346B83"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1E0D4C7F" w14:textId="77777777" w:rsidR="009A5789" w:rsidRPr="00AD67F1" w:rsidRDefault="009A5789" w:rsidP="009A5789">
            <w:pPr>
              <w:pStyle w:val="TableText10"/>
              <w:rPr>
                <w:color w:val="000000"/>
              </w:rPr>
            </w:pPr>
          </w:p>
        </w:tc>
      </w:tr>
      <w:tr w:rsidR="009A5789" w:rsidRPr="00AD67F1" w14:paraId="6FE2C01D" w14:textId="77777777" w:rsidTr="009A5789">
        <w:trPr>
          <w:cantSplit/>
        </w:trPr>
        <w:tc>
          <w:tcPr>
            <w:tcW w:w="1187" w:type="dxa"/>
            <w:tcBorders>
              <w:top w:val="nil"/>
              <w:bottom w:val="nil"/>
            </w:tcBorders>
          </w:tcPr>
          <w:p w14:paraId="48FCD394" w14:textId="77777777" w:rsidR="009A5789" w:rsidRPr="00AD67F1" w:rsidRDefault="009A5789" w:rsidP="009A5789">
            <w:pPr>
              <w:pStyle w:val="TableText10"/>
              <w:rPr>
                <w:color w:val="000000"/>
              </w:rPr>
            </w:pPr>
            <w:r w:rsidRPr="00AD67F1">
              <w:rPr>
                <w:color w:val="000000"/>
              </w:rPr>
              <w:lastRenderedPageBreak/>
              <w:t>66.16</w:t>
            </w:r>
          </w:p>
        </w:tc>
        <w:tc>
          <w:tcPr>
            <w:tcW w:w="2400" w:type="dxa"/>
            <w:tcBorders>
              <w:top w:val="nil"/>
              <w:bottom w:val="nil"/>
            </w:tcBorders>
          </w:tcPr>
          <w:p w14:paraId="264DAA1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rear-vision mirrors or ss 1.35</w:t>
            </w:r>
            <w:r w:rsidRPr="00AD67F1">
              <w:rPr>
                <w:color w:val="000000"/>
              </w:rPr>
              <w:noBreakHyphen/>
              <w:t>1.37</w:t>
            </w:r>
          </w:p>
        </w:tc>
        <w:tc>
          <w:tcPr>
            <w:tcW w:w="3720" w:type="dxa"/>
            <w:tcBorders>
              <w:top w:val="nil"/>
              <w:bottom w:val="nil"/>
            </w:tcBorders>
          </w:tcPr>
          <w:p w14:paraId="0C83C9BE" w14:textId="77777777" w:rsidR="009A5789" w:rsidRPr="00AD67F1" w:rsidRDefault="009A5789" w:rsidP="009A5789">
            <w:pPr>
              <w:pStyle w:val="TableText10"/>
              <w:rPr>
                <w:color w:val="000000"/>
              </w:rPr>
            </w:pPr>
            <w:r w:rsidRPr="00AD67F1">
              <w:rPr>
                <w:color w:val="000000"/>
              </w:rPr>
              <w:t>driver/operator motor vehicle not comply with standard—rear-vision mirrors</w:t>
            </w:r>
          </w:p>
        </w:tc>
        <w:tc>
          <w:tcPr>
            <w:tcW w:w="1320" w:type="dxa"/>
            <w:tcBorders>
              <w:top w:val="nil"/>
              <w:bottom w:val="nil"/>
            </w:tcBorders>
          </w:tcPr>
          <w:p w14:paraId="36DF4222"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2DF8F077"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422DBE1A" w14:textId="77777777" w:rsidR="009A5789" w:rsidRPr="00AD67F1" w:rsidRDefault="009A5789" w:rsidP="009A5789">
            <w:pPr>
              <w:pStyle w:val="TableText10"/>
              <w:rPr>
                <w:color w:val="000000"/>
              </w:rPr>
            </w:pPr>
          </w:p>
        </w:tc>
      </w:tr>
      <w:tr w:rsidR="009A5789" w:rsidRPr="00AD67F1" w14:paraId="15FB1EC5" w14:textId="77777777" w:rsidTr="009A5789">
        <w:trPr>
          <w:cantSplit/>
        </w:trPr>
        <w:tc>
          <w:tcPr>
            <w:tcW w:w="1187" w:type="dxa"/>
            <w:tcBorders>
              <w:top w:val="nil"/>
              <w:bottom w:val="nil"/>
            </w:tcBorders>
          </w:tcPr>
          <w:p w14:paraId="68F0FC1D" w14:textId="77777777" w:rsidR="009A5789" w:rsidRPr="00AD67F1" w:rsidRDefault="009A5789" w:rsidP="009A5789">
            <w:pPr>
              <w:pStyle w:val="TableText10"/>
              <w:rPr>
                <w:color w:val="000000"/>
              </w:rPr>
            </w:pPr>
            <w:r w:rsidRPr="00AD67F1">
              <w:rPr>
                <w:color w:val="000000"/>
              </w:rPr>
              <w:t>66.17</w:t>
            </w:r>
          </w:p>
        </w:tc>
        <w:tc>
          <w:tcPr>
            <w:tcW w:w="2400" w:type="dxa"/>
            <w:tcBorders>
              <w:top w:val="nil"/>
              <w:bottom w:val="nil"/>
            </w:tcBorders>
          </w:tcPr>
          <w:p w14:paraId="0004CDD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automatic transmission or automatic transmission controls or indicators or s 1.38</w:t>
            </w:r>
          </w:p>
        </w:tc>
        <w:tc>
          <w:tcPr>
            <w:tcW w:w="3720" w:type="dxa"/>
            <w:tcBorders>
              <w:top w:val="nil"/>
              <w:bottom w:val="nil"/>
            </w:tcBorders>
          </w:tcPr>
          <w:p w14:paraId="53585FE8" w14:textId="77777777" w:rsidR="009A5789" w:rsidRPr="00AD67F1" w:rsidRDefault="009A5789" w:rsidP="009A5789">
            <w:pPr>
              <w:pStyle w:val="TableText10"/>
              <w:rPr>
                <w:color w:val="000000"/>
              </w:rPr>
            </w:pPr>
            <w:r w:rsidRPr="00AD67F1">
              <w:rPr>
                <w:color w:val="000000"/>
              </w:rPr>
              <w:t>driver/operator motor vehicle not comply with standard—automatic transmission/automatic transmission control/indicator</w:t>
            </w:r>
          </w:p>
        </w:tc>
        <w:tc>
          <w:tcPr>
            <w:tcW w:w="1320" w:type="dxa"/>
            <w:tcBorders>
              <w:top w:val="nil"/>
              <w:bottom w:val="nil"/>
            </w:tcBorders>
          </w:tcPr>
          <w:p w14:paraId="00641BBB"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1B888B1C"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604D7129" w14:textId="77777777" w:rsidR="009A5789" w:rsidRPr="00AD67F1" w:rsidRDefault="009A5789" w:rsidP="009A5789">
            <w:pPr>
              <w:pStyle w:val="TableText10"/>
              <w:rPr>
                <w:color w:val="000000"/>
              </w:rPr>
            </w:pPr>
          </w:p>
        </w:tc>
      </w:tr>
      <w:tr w:rsidR="009A5789" w:rsidRPr="00AD67F1" w14:paraId="13B4BA4D" w14:textId="77777777" w:rsidTr="009A5789">
        <w:trPr>
          <w:cantSplit/>
        </w:trPr>
        <w:tc>
          <w:tcPr>
            <w:tcW w:w="1187" w:type="dxa"/>
            <w:tcBorders>
              <w:top w:val="nil"/>
              <w:bottom w:val="nil"/>
            </w:tcBorders>
          </w:tcPr>
          <w:p w14:paraId="5DD81C1E" w14:textId="77777777" w:rsidR="009A5789" w:rsidRPr="00AD67F1" w:rsidRDefault="009A5789" w:rsidP="009A5789">
            <w:pPr>
              <w:pStyle w:val="TableText10"/>
              <w:rPr>
                <w:color w:val="000000"/>
              </w:rPr>
            </w:pPr>
            <w:r w:rsidRPr="00AD67F1">
              <w:rPr>
                <w:color w:val="000000"/>
              </w:rPr>
              <w:lastRenderedPageBreak/>
              <w:t>66.18</w:t>
            </w:r>
          </w:p>
        </w:tc>
        <w:tc>
          <w:tcPr>
            <w:tcW w:w="2400" w:type="dxa"/>
            <w:tcBorders>
              <w:top w:val="nil"/>
              <w:bottom w:val="nil"/>
            </w:tcBorders>
          </w:tcPr>
          <w:p w14:paraId="46BB9FB6"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diesel engines or diesel engine devices or s 1.39</w:t>
            </w:r>
          </w:p>
        </w:tc>
        <w:tc>
          <w:tcPr>
            <w:tcW w:w="3720" w:type="dxa"/>
            <w:tcBorders>
              <w:top w:val="nil"/>
              <w:bottom w:val="nil"/>
            </w:tcBorders>
          </w:tcPr>
          <w:p w14:paraId="26EAE9C7" w14:textId="77777777" w:rsidR="009A5789" w:rsidRPr="00AD67F1" w:rsidRDefault="009A5789" w:rsidP="009A5789">
            <w:pPr>
              <w:pStyle w:val="TableText10"/>
              <w:rPr>
                <w:color w:val="000000"/>
              </w:rPr>
            </w:pPr>
            <w:r w:rsidRPr="00AD67F1">
              <w:rPr>
                <w:color w:val="000000"/>
              </w:rPr>
              <w:t>driver/operator motor vehicle not comply with standard—diesel engine/diesel engine device</w:t>
            </w:r>
          </w:p>
        </w:tc>
        <w:tc>
          <w:tcPr>
            <w:tcW w:w="1320" w:type="dxa"/>
            <w:tcBorders>
              <w:top w:val="nil"/>
              <w:bottom w:val="nil"/>
            </w:tcBorders>
          </w:tcPr>
          <w:p w14:paraId="1D1736E9"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1EA2444A"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522294D6" w14:textId="77777777" w:rsidR="009A5789" w:rsidRPr="00AD67F1" w:rsidRDefault="009A5789" w:rsidP="009A5789">
            <w:pPr>
              <w:pStyle w:val="TableText10"/>
              <w:rPr>
                <w:color w:val="000000"/>
              </w:rPr>
            </w:pPr>
          </w:p>
        </w:tc>
      </w:tr>
      <w:tr w:rsidR="009A5789" w:rsidRPr="00AD67F1" w14:paraId="2BBFFB6A" w14:textId="77777777" w:rsidTr="009A5789">
        <w:trPr>
          <w:cantSplit/>
        </w:trPr>
        <w:tc>
          <w:tcPr>
            <w:tcW w:w="1187" w:type="dxa"/>
            <w:tcBorders>
              <w:top w:val="nil"/>
              <w:bottom w:val="nil"/>
            </w:tcBorders>
          </w:tcPr>
          <w:p w14:paraId="175BC64F" w14:textId="77777777" w:rsidR="009A5789" w:rsidRPr="00AD67F1" w:rsidRDefault="009A5789" w:rsidP="009A5789">
            <w:pPr>
              <w:pStyle w:val="TableText10"/>
              <w:rPr>
                <w:color w:val="000000"/>
              </w:rPr>
            </w:pPr>
            <w:r w:rsidRPr="00AD67F1">
              <w:rPr>
                <w:color w:val="000000"/>
              </w:rPr>
              <w:t>66.19</w:t>
            </w:r>
          </w:p>
        </w:tc>
        <w:tc>
          <w:tcPr>
            <w:tcW w:w="2400" w:type="dxa"/>
            <w:tcBorders>
              <w:top w:val="nil"/>
              <w:bottom w:val="nil"/>
            </w:tcBorders>
          </w:tcPr>
          <w:p w14:paraId="36D3903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bonnet securing devices or s 1.40</w:t>
            </w:r>
          </w:p>
        </w:tc>
        <w:tc>
          <w:tcPr>
            <w:tcW w:w="3720" w:type="dxa"/>
            <w:tcBorders>
              <w:top w:val="nil"/>
              <w:bottom w:val="nil"/>
            </w:tcBorders>
          </w:tcPr>
          <w:p w14:paraId="6D50DE81" w14:textId="77777777" w:rsidR="009A5789" w:rsidRPr="00AD67F1" w:rsidRDefault="009A5789" w:rsidP="009A5789">
            <w:pPr>
              <w:pStyle w:val="TableText10"/>
              <w:rPr>
                <w:color w:val="000000"/>
              </w:rPr>
            </w:pPr>
            <w:r w:rsidRPr="00AD67F1">
              <w:rPr>
                <w:color w:val="000000"/>
              </w:rPr>
              <w:t>driver/operator motor vehicle not comply with standard—bonnet securing device</w:t>
            </w:r>
          </w:p>
        </w:tc>
        <w:tc>
          <w:tcPr>
            <w:tcW w:w="1320" w:type="dxa"/>
            <w:tcBorders>
              <w:top w:val="nil"/>
              <w:bottom w:val="nil"/>
            </w:tcBorders>
          </w:tcPr>
          <w:p w14:paraId="5274E81C"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69F94DB7"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1C2753A1" w14:textId="77777777" w:rsidR="009A5789" w:rsidRPr="00AD67F1" w:rsidRDefault="009A5789" w:rsidP="009A5789">
            <w:pPr>
              <w:pStyle w:val="TableText10"/>
              <w:rPr>
                <w:color w:val="000000"/>
              </w:rPr>
            </w:pPr>
          </w:p>
        </w:tc>
      </w:tr>
      <w:tr w:rsidR="009A5789" w:rsidRPr="00AD67F1" w14:paraId="02A0E194" w14:textId="77777777" w:rsidTr="009A5789">
        <w:trPr>
          <w:cantSplit/>
        </w:trPr>
        <w:tc>
          <w:tcPr>
            <w:tcW w:w="1187" w:type="dxa"/>
            <w:tcBorders>
              <w:top w:val="nil"/>
              <w:bottom w:val="nil"/>
            </w:tcBorders>
          </w:tcPr>
          <w:p w14:paraId="7F1CE69F" w14:textId="77777777" w:rsidR="009A5789" w:rsidRPr="00AD67F1" w:rsidRDefault="009A5789" w:rsidP="009A5789">
            <w:pPr>
              <w:pStyle w:val="TableText10"/>
              <w:rPr>
                <w:color w:val="000000"/>
              </w:rPr>
            </w:pPr>
            <w:r w:rsidRPr="00AD67F1">
              <w:rPr>
                <w:color w:val="000000"/>
              </w:rPr>
              <w:lastRenderedPageBreak/>
              <w:t>66.20</w:t>
            </w:r>
          </w:p>
        </w:tc>
        <w:tc>
          <w:tcPr>
            <w:tcW w:w="2400" w:type="dxa"/>
            <w:tcBorders>
              <w:top w:val="nil"/>
              <w:bottom w:val="nil"/>
            </w:tcBorders>
          </w:tcPr>
          <w:p w14:paraId="12C86F2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electrical wiring, components, connections, installations, connectors or conductors or other electrical items or s 1.41</w:t>
            </w:r>
          </w:p>
        </w:tc>
        <w:tc>
          <w:tcPr>
            <w:tcW w:w="3720" w:type="dxa"/>
            <w:tcBorders>
              <w:top w:val="nil"/>
              <w:bottom w:val="nil"/>
            </w:tcBorders>
          </w:tcPr>
          <w:p w14:paraId="2E5CFBB8" w14:textId="77777777" w:rsidR="009A5789" w:rsidRPr="00AD67F1" w:rsidRDefault="009A5789" w:rsidP="009A5789">
            <w:pPr>
              <w:pStyle w:val="TableText10"/>
              <w:rPr>
                <w:color w:val="000000"/>
              </w:rPr>
            </w:pPr>
            <w:r w:rsidRPr="00AD67F1">
              <w:rPr>
                <w:color w:val="000000"/>
              </w:rPr>
              <w:t>driver/operator motor vehicle not comply with standard—electrical wiring/components/connection/installation/connector/conductor/other electrical item</w:t>
            </w:r>
          </w:p>
        </w:tc>
        <w:tc>
          <w:tcPr>
            <w:tcW w:w="1320" w:type="dxa"/>
            <w:tcBorders>
              <w:top w:val="nil"/>
              <w:bottom w:val="nil"/>
            </w:tcBorders>
          </w:tcPr>
          <w:p w14:paraId="40317F6F"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45F2AB00"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09970B80" w14:textId="77777777" w:rsidR="009A5789" w:rsidRPr="00AD67F1" w:rsidRDefault="009A5789" w:rsidP="009A5789">
            <w:pPr>
              <w:pStyle w:val="TableText10"/>
              <w:rPr>
                <w:color w:val="000000"/>
              </w:rPr>
            </w:pPr>
          </w:p>
        </w:tc>
      </w:tr>
      <w:tr w:rsidR="009A5789" w:rsidRPr="00AD67F1" w14:paraId="08EF7595" w14:textId="77777777" w:rsidTr="009A5789">
        <w:trPr>
          <w:cantSplit/>
        </w:trPr>
        <w:tc>
          <w:tcPr>
            <w:tcW w:w="1187" w:type="dxa"/>
            <w:tcBorders>
              <w:top w:val="nil"/>
              <w:bottom w:val="nil"/>
            </w:tcBorders>
          </w:tcPr>
          <w:p w14:paraId="70FAA774" w14:textId="77777777" w:rsidR="009A5789" w:rsidRPr="00AD67F1" w:rsidRDefault="009A5789" w:rsidP="009A5789">
            <w:pPr>
              <w:pStyle w:val="TableText10"/>
              <w:rPr>
                <w:color w:val="000000"/>
              </w:rPr>
            </w:pPr>
            <w:r w:rsidRPr="00AD67F1">
              <w:rPr>
                <w:color w:val="000000"/>
              </w:rPr>
              <w:t>66.21</w:t>
            </w:r>
          </w:p>
        </w:tc>
        <w:tc>
          <w:tcPr>
            <w:tcW w:w="2400" w:type="dxa"/>
            <w:tcBorders>
              <w:top w:val="nil"/>
              <w:bottom w:val="nil"/>
            </w:tcBorders>
          </w:tcPr>
          <w:p w14:paraId="5AF7124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speedometers or s 1.42</w:t>
            </w:r>
          </w:p>
        </w:tc>
        <w:tc>
          <w:tcPr>
            <w:tcW w:w="3720" w:type="dxa"/>
            <w:tcBorders>
              <w:top w:val="nil"/>
              <w:bottom w:val="nil"/>
            </w:tcBorders>
          </w:tcPr>
          <w:p w14:paraId="5385891B" w14:textId="77777777" w:rsidR="009A5789" w:rsidRPr="00AD67F1" w:rsidRDefault="009A5789" w:rsidP="009A5789">
            <w:pPr>
              <w:pStyle w:val="TableText10"/>
              <w:rPr>
                <w:color w:val="000000"/>
              </w:rPr>
            </w:pPr>
            <w:r w:rsidRPr="00AD67F1">
              <w:rPr>
                <w:color w:val="000000"/>
              </w:rPr>
              <w:t>driver/operator motor vehicle not comply with standard—speedometer</w:t>
            </w:r>
          </w:p>
        </w:tc>
        <w:tc>
          <w:tcPr>
            <w:tcW w:w="1320" w:type="dxa"/>
            <w:tcBorders>
              <w:top w:val="nil"/>
              <w:bottom w:val="nil"/>
            </w:tcBorders>
          </w:tcPr>
          <w:p w14:paraId="44E9C40C"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5712E822"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0B605026" w14:textId="77777777" w:rsidR="009A5789" w:rsidRPr="00AD67F1" w:rsidRDefault="009A5789" w:rsidP="009A5789">
            <w:pPr>
              <w:pStyle w:val="TableText10"/>
              <w:rPr>
                <w:color w:val="000000"/>
              </w:rPr>
            </w:pPr>
          </w:p>
        </w:tc>
      </w:tr>
      <w:tr w:rsidR="009A5789" w:rsidRPr="00AD67F1" w14:paraId="530A77BF" w14:textId="77777777" w:rsidTr="009A5789">
        <w:trPr>
          <w:cantSplit/>
        </w:trPr>
        <w:tc>
          <w:tcPr>
            <w:tcW w:w="1187" w:type="dxa"/>
            <w:tcBorders>
              <w:top w:val="nil"/>
              <w:bottom w:val="nil"/>
            </w:tcBorders>
          </w:tcPr>
          <w:p w14:paraId="657E9C4F" w14:textId="77777777" w:rsidR="009A5789" w:rsidRPr="00AD67F1" w:rsidRDefault="009A5789" w:rsidP="009A5789">
            <w:pPr>
              <w:pStyle w:val="TableText10"/>
              <w:rPr>
                <w:color w:val="000000"/>
              </w:rPr>
            </w:pPr>
            <w:r w:rsidRPr="00AD67F1">
              <w:rPr>
                <w:color w:val="000000"/>
              </w:rPr>
              <w:lastRenderedPageBreak/>
              <w:t>66.22</w:t>
            </w:r>
          </w:p>
        </w:tc>
        <w:tc>
          <w:tcPr>
            <w:tcW w:w="2400" w:type="dxa"/>
            <w:tcBorders>
              <w:top w:val="nil"/>
              <w:bottom w:val="nil"/>
            </w:tcBorders>
          </w:tcPr>
          <w:p w14:paraId="453F71F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television receivers or visual display units or s 1.43</w:t>
            </w:r>
          </w:p>
        </w:tc>
        <w:tc>
          <w:tcPr>
            <w:tcW w:w="3720" w:type="dxa"/>
            <w:tcBorders>
              <w:top w:val="nil"/>
              <w:bottom w:val="nil"/>
            </w:tcBorders>
          </w:tcPr>
          <w:p w14:paraId="2E0406D2" w14:textId="77777777" w:rsidR="009A5789" w:rsidRPr="00AD67F1" w:rsidRDefault="009A5789" w:rsidP="009A5789">
            <w:pPr>
              <w:pStyle w:val="TableText10"/>
              <w:rPr>
                <w:color w:val="000000"/>
              </w:rPr>
            </w:pPr>
            <w:r w:rsidRPr="00AD67F1">
              <w:rPr>
                <w:color w:val="000000"/>
              </w:rPr>
              <w:t>driver/operator motor vehicle not comply with standard—television receiver/visual display unit</w:t>
            </w:r>
          </w:p>
        </w:tc>
        <w:tc>
          <w:tcPr>
            <w:tcW w:w="1320" w:type="dxa"/>
            <w:tcBorders>
              <w:top w:val="nil"/>
              <w:bottom w:val="nil"/>
            </w:tcBorders>
          </w:tcPr>
          <w:p w14:paraId="6B8663F4"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1DB5744A"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553AFD0B" w14:textId="77777777" w:rsidR="009A5789" w:rsidRPr="00AD67F1" w:rsidRDefault="009A5789" w:rsidP="009A5789">
            <w:pPr>
              <w:pStyle w:val="TableText10"/>
              <w:rPr>
                <w:color w:val="000000"/>
              </w:rPr>
            </w:pPr>
          </w:p>
        </w:tc>
      </w:tr>
      <w:tr w:rsidR="009A5789" w:rsidRPr="00AD67F1" w14:paraId="6A543CA8" w14:textId="77777777" w:rsidTr="009A5789">
        <w:trPr>
          <w:cantSplit/>
        </w:trPr>
        <w:tc>
          <w:tcPr>
            <w:tcW w:w="1187" w:type="dxa"/>
            <w:tcBorders>
              <w:top w:val="nil"/>
              <w:bottom w:val="nil"/>
            </w:tcBorders>
          </w:tcPr>
          <w:p w14:paraId="53A0B1AD" w14:textId="77777777" w:rsidR="009A5789" w:rsidRPr="00AD67F1" w:rsidRDefault="009A5789" w:rsidP="009A5789">
            <w:pPr>
              <w:pStyle w:val="TableText10"/>
              <w:rPr>
                <w:color w:val="000000"/>
              </w:rPr>
            </w:pPr>
            <w:r w:rsidRPr="00AD67F1">
              <w:rPr>
                <w:color w:val="000000"/>
              </w:rPr>
              <w:t>66.23</w:t>
            </w:r>
          </w:p>
        </w:tc>
        <w:tc>
          <w:tcPr>
            <w:tcW w:w="2400" w:type="dxa"/>
            <w:tcBorders>
              <w:top w:val="nil"/>
              <w:bottom w:val="nil"/>
            </w:tcBorders>
          </w:tcPr>
          <w:p w14:paraId="56CD2B2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(other than motorbike, motortrike or moped) not comply with sch 1, ss 1.15</w:t>
            </w:r>
            <w:r w:rsidRPr="00AD67F1">
              <w:rPr>
                <w:color w:val="000000"/>
              </w:rPr>
              <w:noBreakHyphen/>
              <w:t>1.20 in relation to windscreens, windows, interior partitions or glazing or ss 1.44-1.47</w:t>
            </w:r>
          </w:p>
        </w:tc>
        <w:tc>
          <w:tcPr>
            <w:tcW w:w="3720" w:type="dxa"/>
            <w:tcBorders>
              <w:top w:val="nil"/>
              <w:bottom w:val="nil"/>
            </w:tcBorders>
          </w:tcPr>
          <w:p w14:paraId="17FCD022" w14:textId="77777777" w:rsidR="009A5789" w:rsidRPr="00AD67F1" w:rsidRDefault="009A5789" w:rsidP="009A5789">
            <w:pPr>
              <w:pStyle w:val="TableText10"/>
              <w:rPr>
                <w:color w:val="000000"/>
              </w:rPr>
            </w:pPr>
            <w:r w:rsidRPr="00AD67F1">
              <w:rPr>
                <w:color w:val="000000"/>
              </w:rPr>
              <w:t>driver/operator motor (other than motorbike, motortrike or moped) vehicle not comply with standard—windscreen/window/interior partition/glazing</w:t>
            </w:r>
          </w:p>
        </w:tc>
        <w:tc>
          <w:tcPr>
            <w:tcW w:w="1320" w:type="dxa"/>
            <w:tcBorders>
              <w:top w:val="nil"/>
              <w:bottom w:val="nil"/>
            </w:tcBorders>
          </w:tcPr>
          <w:p w14:paraId="58C969D6"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41EE2D81"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695483E1" w14:textId="77777777" w:rsidR="009A5789" w:rsidRPr="00AD67F1" w:rsidRDefault="009A5789" w:rsidP="009A5789">
            <w:pPr>
              <w:pStyle w:val="TableText10"/>
              <w:rPr>
                <w:color w:val="000000"/>
              </w:rPr>
            </w:pPr>
          </w:p>
        </w:tc>
      </w:tr>
      <w:tr w:rsidR="009A5789" w:rsidRPr="00AD67F1" w14:paraId="0C0F7EB4" w14:textId="77777777" w:rsidTr="009A5789">
        <w:trPr>
          <w:cantSplit/>
        </w:trPr>
        <w:tc>
          <w:tcPr>
            <w:tcW w:w="1187" w:type="dxa"/>
            <w:tcBorders>
              <w:top w:val="nil"/>
              <w:bottom w:val="nil"/>
            </w:tcBorders>
          </w:tcPr>
          <w:p w14:paraId="3CA7E4C7" w14:textId="77777777" w:rsidR="009A5789" w:rsidRPr="00AD67F1" w:rsidRDefault="009A5789" w:rsidP="009A5789">
            <w:pPr>
              <w:pStyle w:val="TableText10"/>
              <w:rPr>
                <w:color w:val="000000"/>
              </w:rPr>
            </w:pPr>
            <w:r w:rsidRPr="00AD67F1">
              <w:rPr>
                <w:color w:val="000000"/>
              </w:rPr>
              <w:lastRenderedPageBreak/>
              <w:t>66.24</w:t>
            </w:r>
          </w:p>
        </w:tc>
        <w:tc>
          <w:tcPr>
            <w:tcW w:w="2400" w:type="dxa"/>
            <w:tcBorders>
              <w:top w:val="nil"/>
              <w:bottom w:val="nil"/>
            </w:tcBorders>
          </w:tcPr>
          <w:p w14:paraId="100087C7"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windscreen-wipers or washers or s 1.48</w:t>
            </w:r>
          </w:p>
        </w:tc>
        <w:tc>
          <w:tcPr>
            <w:tcW w:w="3720" w:type="dxa"/>
            <w:tcBorders>
              <w:top w:val="nil"/>
              <w:bottom w:val="nil"/>
            </w:tcBorders>
          </w:tcPr>
          <w:p w14:paraId="7F659CD4" w14:textId="77777777" w:rsidR="009A5789" w:rsidRPr="00AD67F1" w:rsidRDefault="009A5789" w:rsidP="009A5789">
            <w:pPr>
              <w:pStyle w:val="TableText10"/>
              <w:rPr>
                <w:color w:val="000000"/>
              </w:rPr>
            </w:pPr>
            <w:r w:rsidRPr="00AD67F1">
              <w:rPr>
                <w:color w:val="000000"/>
              </w:rPr>
              <w:t>driver/operator motor vehicle not comply with standard—windscreen-wipers/washers</w:t>
            </w:r>
          </w:p>
        </w:tc>
        <w:tc>
          <w:tcPr>
            <w:tcW w:w="1320" w:type="dxa"/>
            <w:tcBorders>
              <w:top w:val="nil"/>
              <w:bottom w:val="nil"/>
            </w:tcBorders>
          </w:tcPr>
          <w:p w14:paraId="783E726A"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0EB84106"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4DA3480A" w14:textId="77777777" w:rsidR="009A5789" w:rsidRPr="00AD67F1" w:rsidRDefault="009A5789" w:rsidP="009A5789">
            <w:pPr>
              <w:pStyle w:val="TableText10"/>
              <w:rPr>
                <w:color w:val="000000"/>
              </w:rPr>
            </w:pPr>
          </w:p>
        </w:tc>
      </w:tr>
      <w:tr w:rsidR="009A5789" w:rsidRPr="00AD67F1" w14:paraId="6466252D" w14:textId="77777777" w:rsidTr="009A5789">
        <w:trPr>
          <w:cantSplit/>
        </w:trPr>
        <w:tc>
          <w:tcPr>
            <w:tcW w:w="1187" w:type="dxa"/>
            <w:tcBorders>
              <w:top w:val="nil"/>
              <w:bottom w:val="nil"/>
            </w:tcBorders>
          </w:tcPr>
          <w:p w14:paraId="497C756A" w14:textId="77777777" w:rsidR="009A5789" w:rsidRPr="00AD67F1" w:rsidRDefault="009A5789" w:rsidP="009A5789">
            <w:pPr>
              <w:pStyle w:val="TableText10"/>
              <w:rPr>
                <w:color w:val="000000"/>
              </w:rPr>
            </w:pPr>
            <w:r w:rsidRPr="00AD67F1">
              <w:rPr>
                <w:color w:val="000000"/>
              </w:rPr>
              <w:t>66.25</w:t>
            </w:r>
          </w:p>
        </w:tc>
        <w:tc>
          <w:tcPr>
            <w:tcW w:w="2400" w:type="dxa"/>
            <w:tcBorders>
              <w:top w:val="nil"/>
              <w:bottom w:val="nil"/>
            </w:tcBorders>
          </w:tcPr>
          <w:p w14:paraId="46B13BE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or s 1.49 in relation to wheels</w:t>
            </w:r>
          </w:p>
        </w:tc>
        <w:tc>
          <w:tcPr>
            <w:tcW w:w="3720" w:type="dxa"/>
            <w:tcBorders>
              <w:top w:val="nil"/>
              <w:bottom w:val="nil"/>
            </w:tcBorders>
          </w:tcPr>
          <w:p w14:paraId="1854B377" w14:textId="77777777" w:rsidR="009A5789" w:rsidRPr="00AD67F1" w:rsidRDefault="009A5789" w:rsidP="009A5789">
            <w:pPr>
              <w:pStyle w:val="TableText10"/>
              <w:rPr>
                <w:color w:val="000000"/>
              </w:rPr>
            </w:pPr>
            <w:r w:rsidRPr="00AD67F1">
              <w:rPr>
                <w:color w:val="000000"/>
              </w:rPr>
              <w:t>driver/operator motor vehicle not comply with standard—road wheels</w:t>
            </w:r>
          </w:p>
        </w:tc>
        <w:tc>
          <w:tcPr>
            <w:tcW w:w="1320" w:type="dxa"/>
            <w:tcBorders>
              <w:top w:val="nil"/>
              <w:bottom w:val="nil"/>
            </w:tcBorders>
          </w:tcPr>
          <w:p w14:paraId="047590D6"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2D42027D" w14:textId="77777777" w:rsidR="009A5789" w:rsidRPr="00AD67F1" w:rsidRDefault="009A5789" w:rsidP="009A5789">
            <w:pPr>
              <w:pStyle w:val="TableText10"/>
              <w:rPr>
                <w:color w:val="000000"/>
              </w:rPr>
            </w:pPr>
            <w:r w:rsidRPr="00AD67F1">
              <w:rPr>
                <w:color w:val="000000"/>
              </w:rPr>
              <w:t>249</w:t>
            </w:r>
          </w:p>
        </w:tc>
        <w:tc>
          <w:tcPr>
            <w:tcW w:w="1200" w:type="dxa"/>
            <w:tcBorders>
              <w:top w:val="nil"/>
              <w:bottom w:val="nil"/>
            </w:tcBorders>
          </w:tcPr>
          <w:p w14:paraId="58663759" w14:textId="77777777" w:rsidR="009A5789" w:rsidRPr="00AD67F1" w:rsidRDefault="009A5789" w:rsidP="009A5789">
            <w:pPr>
              <w:pStyle w:val="TableText10"/>
              <w:rPr>
                <w:color w:val="000000"/>
              </w:rPr>
            </w:pPr>
          </w:p>
        </w:tc>
      </w:tr>
      <w:tr w:rsidR="009A5789" w:rsidRPr="00AD67F1" w14:paraId="4ABE422B" w14:textId="77777777" w:rsidTr="009A5789">
        <w:trPr>
          <w:cantSplit/>
        </w:trPr>
        <w:tc>
          <w:tcPr>
            <w:tcW w:w="1187" w:type="dxa"/>
            <w:tcBorders>
              <w:top w:val="nil"/>
              <w:bottom w:val="nil"/>
            </w:tcBorders>
          </w:tcPr>
          <w:p w14:paraId="3DAD1301" w14:textId="77777777" w:rsidR="009A5789" w:rsidRPr="00AD67F1" w:rsidRDefault="009A5789" w:rsidP="009A5789">
            <w:pPr>
              <w:pStyle w:val="TableText10"/>
              <w:rPr>
                <w:color w:val="000000"/>
              </w:rPr>
            </w:pPr>
            <w:r w:rsidRPr="00AD67F1">
              <w:rPr>
                <w:color w:val="000000"/>
              </w:rPr>
              <w:t>66.26</w:t>
            </w:r>
          </w:p>
        </w:tc>
        <w:tc>
          <w:tcPr>
            <w:tcW w:w="2400" w:type="dxa"/>
            <w:tcBorders>
              <w:top w:val="nil"/>
              <w:bottom w:val="nil"/>
            </w:tcBorders>
          </w:tcPr>
          <w:p w14:paraId="33BED72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or s 1.49 in relation to tyres or ss 1.50-1.56</w:t>
            </w:r>
          </w:p>
        </w:tc>
        <w:tc>
          <w:tcPr>
            <w:tcW w:w="3720" w:type="dxa"/>
            <w:tcBorders>
              <w:top w:val="nil"/>
              <w:bottom w:val="nil"/>
            </w:tcBorders>
          </w:tcPr>
          <w:p w14:paraId="3B51633D" w14:textId="77777777" w:rsidR="009A5789" w:rsidRPr="00AD67F1" w:rsidRDefault="009A5789" w:rsidP="009A5789">
            <w:pPr>
              <w:pStyle w:val="TableText10"/>
              <w:rPr>
                <w:color w:val="000000"/>
              </w:rPr>
            </w:pPr>
            <w:r w:rsidRPr="00AD67F1">
              <w:rPr>
                <w:color w:val="000000"/>
              </w:rPr>
              <w:t>driver/operator motor vehicle not comply with standard—tyres</w:t>
            </w:r>
          </w:p>
        </w:tc>
        <w:tc>
          <w:tcPr>
            <w:tcW w:w="1320" w:type="dxa"/>
            <w:tcBorders>
              <w:top w:val="nil"/>
              <w:bottom w:val="nil"/>
            </w:tcBorders>
          </w:tcPr>
          <w:p w14:paraId="3C58F41A"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3B995439"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0440F331" w14:textId="77777777" w:rsidR="009A5789" w:rsidRPr="00AD67F1" w:rsidRDefault="009A5789" w:rsidP="009A5789">
            <w:pPr>
              <w:pStyle w:val="TableText10"/>
              <w:rPr>
                <w:color w:val="000000"/>
              </w:rPr>
            </w:pPr>
          </w:p>
        </w:tc>
      </w:tr>
      <w:tr w:rsidR="009A5789" w:rsidRPr="00AD67F1" w14:paraId="3C884A80" w14:textId="77777777" w:rsidTr="009A5789">
        <w:trPr>
          <w:cantSplit/>
        </w:trPr>
        <w:tc>
          <w:tcPr>
            <w:tcW w:w="1187" w:type="dxa"/>
            <w:tcBorders>
              <w:top w:val="nil"/>
              <w:bottom w:val="nil"/>
            </w:tcBorders>
          </w:tcPr>
          <w:p w14:paraId="7FFD3B44" w14:textId="77777777" w:rsidR="009A5789" w:rsidRPr="00AD67F1" w:rsidRDefault="009A5789" w:rsidP="009A5789">
            <w:pPr>
              <w:pStyle w:val="TableText10"/>
              <w:rPr>
                <w:color w:val="000000"/>
              </w:rPr>
            </w:pPr>
            <w:r w:rsidRPr="00AD67F1">
              <w:rPr>
                <w:color w:val="000000"/>
              </w:rPr>
              <w:lastRenderedPageBreak/>
              <w:t>66.27</w:t>
            </w:r>
          </w:p>
        </w:tc>
        <w:tc>
          <w:tcPr>
            <w:tcW w:w="2400" w:type="dxa"/>
            <w:tcBorders>
              <w:top w:val="nil"/>
              <w:bottom w:val="nil"/>
            </w:tcBorders>
          </w:tcPr>
          <w:p w14:paraId="30D7A32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motorbike steering, handlebars, footrests or chainguards or ss 1.57-1.59</w:t>
            </w:r>
          </w:p>
        </w:tc>
        <w:tc>
          <w:tcPr>
            <w:tcW w:w="3720" w:type="dxa"/>
            <w:tcBorders>
              <w:top w:val="nil"/>
              <w:bottom w:val="nil"/>
            </w:tcBorders>
          </w:tcPr>
          <w:p w14:paraId="5B99F38A" w14:textId="77777777" w:rsidR="009A5789" w:rsidRPr="00AD67F1" w:rsidRDefault="009A5789" w:rsidP="009A5789">
            <w:pPr>
              <w:pStyle w:val="TableText10"/>
              <w:rPr>
                <w:color w:val="000000"/>
              </w:rPr>
            </w:pPr>
            <w:r w:rsidRPr="00AD67F1">
              <w:rPr>
                <w:color w:val="000000"/>
              </w:rPr>
              <w:t>driver/operator motor vehicle not comply with standard—motorbike steering/handlebars/footrests/chainguard</w:t>
            </w:r>
          </w:p>
        </w:tc>
        <w:tc>
          <w:tcPr>
            <w:tcW w:w="1320" w:type="dxa"/>
            <w:tcBorders>
              <w:top w:val="nil"/>
              <w:bottom w:val="nil"/>
            </w:tcBorders>
          </w:tcPr>
          <w:p w14:paraId="3C20EB12"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55E6E7A1"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16510061" w14:textId="77777777" w:rsidR="009A5789" w:rsidRPr="00AD67F1" w:rsidRDefault="009A5789" w:rsidP="009A5789">
            <w:pPr>
              <w:pStyle w:val="TableText10"/>
              <w:rPr>
                <w:color w:val="000000"/>
              </w:rPr>
            </w:pPr>
          </w:p>
        </w:tc>
      </w:tr>
      <w:tr w:rsidR="009A5789" w:rsidRPr="00AD67F1" w14:paraId="67E45528" w14:textId="77777777" w:rsidTr="009A5789">
        <w:trPr>
          <w:cantSplit/>
        </w:trPr>
        <w:tc>
          <w:tcPr>
            <w:tcW w:w="1187" w:type="dxa"/>
            <w:tcBorders>
              <w:top w:val="nil"/>
              <w:bottom w:val="nil"/>
            </w:tcBorders>
          </w:tcPr>
          <w:p w14:paraId="539EF25B" w14:textId="77777777" w:rsidR="009A5789" w:rsidRPr="00AD67F1" w:rsidRDefault="009A5789" w:rsidP="009A5789">
            <w:pPr>
              <w:pStyle w:val="TableText10"/>
              <w:rPr>
                <w:color w:val="000000"/>
              </w:rPr>
            </w:pPr>
            <w:r w:rsidRPr="00AD67F1">
              <w:rPr>
                <w:color w:val="000000"/>
              </w:rPr>
              <w:t>66.28</w:t>
            </w:r>
          </w:p>
        </w:tc>
        <w:tc>
          <w:tcPr>
            <w:tcW w:w="2400" w:type="dxa"/>
            <w:tcBorders>
              <w:top w:val="nil"/>
              <w:bottom w:val="nil"/>
            </w:tcBorders>
          </w:tcPr>
          <w:p w14:paraId="13C46F7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accredited operator of public passenger vehicle not comply with sch 1, s 1.60 requirement in relation to fire extinguisher</w:t>
            </w:r>
          </w:p>
        </w:tc>
        <w:tc>
          <w:tcPr>
            <w:tcW w:w="3720" w:type="dxa"/>
            <w:tcBorders>
              <w:top w:val="nil"/>
              <w:bottom w:val="nil"/>
            </w:tcBorders>
          </w:tcPr>
          <w:p w14:paraId="71F4087B" w14:textId="77777777" w:rsidR="009A5789" w:rsidRPr="00AD67F1" w:rsidRDefault="009A5789" w:rsidP="009A5789">
            <w:pPr>
              <w:pStyle w:val="TableText10"/>
              <w:rPr>
                <w:color w:val="000000"/>
              </w:rPr>
            </w:pPr>
            <w:r w:rsidRPr="00AD67F1">
              <w:rPr>
                <w:color w:val="000000"/>
              </w:rPr>
              <w:t>accredited operator not comply with standard—minimum classification and rating/required number/location of fire extinguisher</w:t>
            </w:r>
          </w:p>
        </w:tc>
        <w:tc>
          <w:tcPr>
            <w:tcW w:w="1320" w:type="dxa"/>
            <w:tcBorders>
              <w:top w:val="nil"/>
              <w:bottom w:val="nil"/>
            </w:tcBorders>
          </w:tcPr>
          <w:p w14:paraId="39F64CFF"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38F4A549" w14:textId="77777777" w:rsidR="009A5789" w:rsidRPr="00AD67F1" w:rsidRDefault="009A5789" w:rsidP="009A5789">
            <w:pPr>
              <w:pStyle w:val="TableText10"/>
              <w:rPr>
                <w:color w:val="000000"/>
              </w:rPr>
            </w:pPr>
            <w:r w:rsidRPr="00AD67F1">
              <w:rPr>
                <w:color w:val="000000"/>
              </w:rPr>
              <w:t>245</w:t>
            </w:r>
          </w:p>
        </w:tc>
        <w:tc>
          <w:tcPr>
            <w:tcW w:w="1200" w:type="dxa"/>
            <w:tcBorders>
              <w:top w:val="nil"/>
              <w:bottom w:val="nil"/>
            </w:tcBorders>
          </w:tcPr>
          <w:p w14:paraId="1C75A269" w14:textId="77777777" w:rsidR="009A5789" w:rsidRPr="00AD67F1" w:rsidRDefault="009A5789" w:rsidP="009A5789">
            <w:pPr>
              <w:pStyle w:val="TableText10"/>
              <w:rPr>
                <w:color w:val="000000"/>
              </w:rPr>
            </w:pPr>
          </w:p>
        </w:tc>
      </w:tr>
      <w:tr w:rsidR="009A5789" w:rsidRPr="00AD67F1" w14:paraId="40504E9B" w14:textId="77777777" w:rsidTr="009A5789">
        <w:trPr>
          <w:cantSplit/>
        </w:trPr>
        <w:tc>
          <w:tcPr>
            <w:tcW w:w="1187" w:type="dxa"/>
            <w:tcBorders>
              <w:top w:val="nil"/>
              <w:bottom w:val="nil"/>
            </w:tcBorders>
          </w:tcPr>
          <w:p w14:paraId="3DA3D685" w14:textId="77777777" w:rsidR="009A5789" w:rsidRPr="00AD67F1" w:rsidRDefault="009A5789" w:rsidP="009A5789">
            <w:pPr>
              <w:pStyle w:val="TableText10"/>
              <w:rPr>
                <w:color w:val="000000"/>
              </w:rPr>
            </w:pPr>
            <w:r w:rsidRPr="00AD67F1">
              <w:rPr>
                <w:color w:val="000000"/>
              </w:rPr>
              <w:lastRenderedPageBreak/>
              <w:t>66.29</w:t>
            </w:r>
          </w:p>
        </w:tc>
        <w:tc>
          <w:tcPr>
            <w:tcW w:w="2400" w:type="dxa"/>
            <w:tcBorders>
              <w:top w:val="nil"/>
              <w:bottom w:val="nil"/>
            </w:tcBorders>
          </w:tcPr>
          <w:p w14:paraId="516970E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accredited operator of public passenger vehicle not comply with sch 1, s 1.61 in relation to proper working order of fire extinguisher</w:t>
            </w:r>
          </w:p>
        </w:tc>
        <w:tc>
          <w:tcPr>
            <w:tcW w:w="3720" w:type="dxa"/>
            <w:tcBorders>
              <w:top w:val="nil"/>
              <w:bottom w:val="nil"/>
            </w:tcBorders>
          </w:tcPr>
          <w:p w14:paraId="551C22EE" w14:textId="77777777" w:rsidR="009A5789" w:rsidRPr="00AD67F1" w:rsidRDefault="009A5789" w:rsidP="009A5789">
            <w:pPr>
              <w:pStyle w:val="TableText10"/>
              <w:rPr>
                <w:color w:val="000000"/>
              </w:rPr>
            </w:pPr>
            <w:r w:rsidRPr="00AD67F1">
              <w:rPr>
                <w:color w:val="000000"/>
              </w:rPr>
              <w:t>accredited operator not comply with standard—keep fire extinguisher in proper working order</w:t>
            </w:r>
          </w:p>
        </w:tc>
        <w:tc>
          <w:tcPr>
            <w:tcW w:w="1320" w:type="dxa"/>
            <w:tcBorders>
              <w:top w:val="nil"/>
              <w:bottom w:val="nil"/>
            </w:tcBorders>
          </w:tcPr>
          <w:p w14:paraId="3374F155"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285B20CC" w14:textId="77777777" w:rsidR="009A5789" w:rsidRPr="00AD67F1" w:rsidRDefault="009A5789" w:rsidP="009A5789">
            <w:pPr>
              <w:pStyle w:val="TableText10"/>
              <w:rPr>
                <w:color w:val="000000"/>
              </w:rPr>
            </w:pPr>
            <w:r w:rsidRPr="00AD67F1">
              <w:rPr>
                <w:color w:val="000000"/>
              </w:rPr>
              <w:t>245</w:t>
            </w:r>
          </w:p>
        </w:tc>
        <w:tc>
          <w:tcPr>
            <w:tcW w:w="1200" w:type="dxa"/>
            <w:tcBorders>
              <w:top w:val="nil"/>
              <w:bottom w:val="nil"/>
            </w:tcBorders>
          </w:tcPr>
          <w:p w14:paraId="4B06008F" w14:textId="77777777" w:rsidR="009A5789" w:rsidRPr="00AD67F1" w:rsidRDefault="009A5789" w:rsidP="009A5789">
            <w:pPr>
              <w:pStyle w:val="TableText10"/>
              <w:rPr>
                <w:color w:val="000000"/>
              </w:rPr>
            </w:pPr>
          </w:p>
        </w:tc>
      </w:tr>
      <w:tr w:rsidR="009A5789" w:rsidRPr="00AD67F1" w14:paraId="543FDEFA" w14:textId="77777777" w:rsidTr="009A5789">
        <w:trPr>
          <w:cantSplit/>
        </w:trPr>
        <w:tc>
          <w:tcPr>
            <w:tcW w:w="1187" w:type="dxa"/>
            <w:tcBorders>
              <w:top w:val="nil"/>
              <w:bottom w:val="nil"/>
            </w:tcBorders>
          </w:tcPr>
          <w:p w14:paraId="63E47649" w14:textId="77777777" w:rsidR="009A5789" w:rsidRPr="00AD67F1" w:rsidRDefault="009A5789" w:rsidP="009A5789">
            <w:pPr>
              <w:pStyle w:val="TableText10"/>
              <w:rPr>
                <w:color w:val="000000"/>
              </w:rPr>
            </w:pPr>
            <w:r w:rsidRPr="00AD67F1">
              <w:rPr>
                <w:color w:val="000000"/>
              </w:rPr>
              <w:t>66.30</w:t>
            </w:r>
          </w:p>
        </w:tc>
        <w:tc>
          <w:tcPr>
            <w:tcW w:w="2400" w:type="dxa"/>
            <w:tcBorders>
              <w:top w:val="nil"/>
              <w:bottom w:val="nil"/>
            </w:tcBorders>
          </w:tcPr>
          <w:p w14:paraId="4E9AB086"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vehicle or engine identification numbers or s 1.62</w:t>
            </w:r>
          </w:p>
        </w:tc>
        <w:tc>
          <w:tcPr>
            <w:tcW w:w="3720" w:type="dxa"/>
            <w:tcBorders>
              <w:top w:val="nil"/>
              <w:bottom w:val="nil"/>
            </w:tcBorders>
          </w:tcPr>
          <w:p w14:paraId="1F72F500" w14:textId="77777777" w:rsidR="009A5789" w:rsidRPr="00AD67F1" w:rsidRDefault="009A5789" w:rsidP="009A5789">
            <w:pPr>
              <w:pStyle w:val="TableText10"/>
              <w:rPr>
                <w:color w:val="000000"/>
              </w:rPr>
            </w:pPr>
            <w:r w:rsidRPr="00AD67F1">
              <w:rPr>
                <w:color w:val="000000"/>
              </w:rPr>
              <w:t>driver/operator motor vehicle not comply with standard—vehicle/engine identification number</w:t>
            </w:r>
          </w:p>
        </w:tc>
        <w:tc>
          <w:tcPr>
            <w:tcW w:w="1320" w:type="dxa"/>
            <w:tcBorders>
              <w:top w:val="nil"/>
              <w:bottom w:val="nil"/>
            </w:tcBorders>
          </w:tcPr>
          <w:p w14:paraId="182DBF31"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2E0C8B80"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32507907" w14:textId="77777777" w:rsidR="009A5789" w:rsidRPr="00AD67F1" w:rsidRDefault="009A5789" w:rsidP="009A5789">
            <w:pPr>
              <w:pStyle w:val="TableText10"/>
              <w:rPr>
                <w:color w:val="000000"/>
              </w:rPr>
            </w:pPr>
          </w:p>
        </w:tc>
      </w:tr>
      <w:tr w:rsidR="009A5789" w:rsidRPr="00AD67F1" w14:paraId="6DD0D6C0" w14:textId="77777777" w:rsidTr="009A5789">
        <w:trPr>
          <w:cantSplit/>
        </w:trPr>
        <w:tc>
          <w:tcPr>
            <w:tcW w:w="1187" w:type="dxa"/>
            <w:tcBorders>
              <w:top w:val="nil"/>
              <w:bottom w:val="nil"/>
            </w:tcBorders>
          </w:tcPr>
          <w:p w14:paraId="315A0A11" w14:textId="77777777" w:rsidR="009A5789" w:rsidRPr="00AD67F1" w:rsidRDefault="009A5789" w:rsidP="009A5789">
            <w:pPr>
              <w:pStyle w:val="TableText10"/>
              <w:rPr>
                <w:color w:val="000000"/>
              </w:rPr>
            </w:pPr>
            <w:r w:rsidRPr="00AD67F1">
              <w:rPr>
                <w:color w:val="000000"/>
              </w:rPr>
              <w:lastRenderedPageBreak/>
              <w:t>66.31</w:t>
            </w:r>
          </w:p>
        </w:tc>
        <w:tc>
          <w:tcPr>
            <w:tcW w:w="2400" w:type="dxa"/>
            <w:tcBorders>
              <w:top w:val="nil"/>
              <w:bottom w:val="nil"/>
            </w:tcBorders>
          </w:tcPr>
          <w:p w14:paraId="6641019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compliance plates or s 1.63</w:t>
            </w:r>
          </w:p>
        </w:tc>
        <w:tc>
          <w:tcPr>
            <w:tcW w:w="3720" w:type="dxa"/>
            <w:tcBorders>
              <w:top w:val="nil"/>
              <w:bottom w:val="nil"/>
            </w:tcBorders>
          </w:tcPr>
          <w:p w14:paraId="66E61E3F" w14:textId="77777777" w:rsidR="009A5789" w:rsidRPr="00AD67F1" w:rsidRDefault="009A5789" w:rsidP="009A5789">
            <w:pPr>
              <w:pStyle w:val="TableText10"/>
              <w:rPr>
                <w:color w:val="000000"/>
              </w:rPr>
            </w:pPr>
            <w:r w:rsidRPr="00AD67F1">
              <w:rPr>
                <w:color w:val="000000"/>
              </w:rPr>
              <w:t>driver/operator motor vehicle not comply with standard—compliance plate</w:t>
            </w:r>
          </w:p>
        </w:tc>
        <w:tc>
          <w:tcPr>
            <w:tcW w:w="1320" w:type="dxa"/>
            <w:tcBorders>
              <w:top w:val="nil"/>
              <w:bottom w:val="nil"/>
            </w:tcBorders>
          </w:tcPr>
          <w:p w14:paraId="2523396B"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535E923D"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6E1D1C3A" w14:textId="77777777" w:rsidR="009A5789" w:rsidRPr="00AD67F1" w:rsidRDefault="009A5789" w:rsidP="009A5789">
            <w:pPr>
              <w:pStyle w:val="TableText10"/>
              <w:rPr>
                <w:color w:val="000000"/>
              </w:rPr>
            </w:pPr>
          </w:p>
        </w:tc>
      </w:tr>
      <w:tr w:rsidR="009A5789" w:rsidRPr="00AD67F1" w14:paraId="760E441C" w14:textId="77777777" w:rsidTr="009A5789">
        <w:trPr>
          <w:cantSplit/>
        </w:trPr>
        <w:tc>
          <w:tcPr>
            <w:tcW w:w="1187" w:type="dxa"/>
            <w:tcBorders>
              <w:top w:val="nil"/>
              <w:bottom w:val="nil"/>
            </w:tcBorders>
          </w:tcPr>
          <w:p w14:paraId="7FCB8359" w14:textId="77777777" w:rsidR="009A5789" w:rsidRPr="00AD67F1" w:rsidRDefault="009A5789" w:rsidP="009A5789">
            <w:pPr>
              <w:pStyle w:val="TableText10"/>
              <w:rPr>
                <w:color w:val="000000"/>
              </w:rPr>
            </w:pPr>
            <w:r w:rsidRPr="00AD67F1">
              <w:rPr>
                <w:color w:val="000000"/>
              </w:rPr>
              <w:t>66.32</w:t>
            </w:r>
          </w:p>
        </w:tc>
        <w:tc>
          <w:tcPr>
            <w:tcW w:w="2400" w:type="dxa"/>
            <w:tcBorders>
              <w:top w:val="nil"/>
              <w:bottom w:val="nil"/>
            </w:tcBorders>
          </w:tcPr>
          <w:p w14:paraId="3D7AFA6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white or silver band or s 1.64</w:t>
            </w:r>
          </w:p>
        </w:tc>
        <w:tc>
          <w:tcPr>
            <w:tcW w:w="3720" w:type="dxa"/>
            <w:tcBorders>
              <w:top w:val="nil"/>
              <w:bottom w:val="nil"/>
            </w:tcBorders>
          </w:tcPr>
          <w:p w14:paraId="31E5DC46" w14:textId="77777777" w:rsidR="009A5789" w:rsidRPr="00AD67F1" w:rsidRDefault="009A5789" w:rsidP="009A5789">
            <w:pPr>
              <w:pStyle w:val="TableText10"/>
              <w:rPr>
                <w:color w:val="000000"/>
              </w:rPr>
            </w:pPr>
            <w:r w:rsidRPr="00AD67F1">
              <w:rPr>
                <w:color w:val="000000"/>
              </w:rPr>
              <w:t>driver/operator motor vehicle not comply with standard—white/silver band</w:t>
            </w:r>
          </w:p>
        </w:tc>
        <w:tc>
          <w:tcPr>
            <w:tcW w:w="1320" w:type="dxa"/>
            <w:tcBorders>
              <w:top w:val="nil"/>
              <w:bottom w:val="nil"/>
            </w:tcBorders>
          </w:tcPr>
          <w:p w14:paraId="5A403781"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6C9E340A"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0C3F5E38" w14:textId="77777777" w:rsidR="009A5789" w:rsidRPr="00AD67F1" w:rsidRDefault="009A5789" w:rsidP="009A5789">
            <w:pPr>
              <w:pStyle w:val="TableText10"/>
              <w:rPr>
                <w:color w:val="000000"/>
              </w:rPr>
            </w:pPr>
          </w:p>
        </w:tc>
      </w:tr>
      <w:tr w:rsidR="009A5789" w:rsidRPr="00AD67F1" w14:paraId="31B8F165" w14:textId="77777777" w:rsidTr="009A5789">
        <w:trPr>
          <w:cantSplit/>
        </w:trPr>
        <w:tc>
          <w:tcPr>
            <w:tcW w:w="1187" w:type="dxa"/>
            <w:tcBorders>
              <w:top w:val="nil"/>
              <w:bottom w:val="nil"/>
            </w:tcBorders>
          </w:tcPr>
          <w:p w14:paraId="1C57E81A" w14:textId="77777777" w:rsidR="009A5789" w:rsidRPr="00AD67F1" w:rsidRDefault="009A5789" w:rsidP="009A5789">
            <w:pPr>
              <w:pStyle w:val="TableText10"/>
              <w:rPr>
                <w:color w:val="000000"/>
              </w:rPr>
            </w:pPr>
            <w:r w:rsidRPr="00AD67F1">
              <w:rPr>
                <w:color w:val="000000"/>
              </w:rPr>
              <w:t>66.33</w:t>
            </w:r>
          </w:p>
        </w:tc>
        <w:tc>
          <w:tcPr>
            <w:tcW w:w="2400" w:type="dxa"/>
            <w:tcBorders>
              <w:top w:val="nil"/>
              <w:bottom w:val="nil"/>
            </w:tcBorders>
          </w:tcPr>
          <w:p w14:paraId="736FDFB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unauthorised or prohibited warning signs or s 1.65</w:t>
            </w:r>
          </w:p>
        </w:tc>
        <w:tc>
          <w:tcPr>
            <w:tcW w:w="3720" w:type="dxa"/>
            <w:tcBorders>
              <w:top w:val="nil"/>
              <w:bottom w:val="nil"/>
            </w:tcBorders>
          </w:tcPr>
          <w:p w14:paraId="25E6917A" w14:textId="77777777" w:rsidR="009A5789" w:rsidRPr="00AD67F1" w:rsidRDefault="009A5789" w:rsidP="009A5789">
            <w:pPr>
              <w:pStyle w:val="TableText10"/>
              <w:rPr>
                <w:color w:val="000000"/>
              </w:rPr>
            </w:pPr>
            <w:r w:rsidRPr="00AD67F1">
              <w:rPr>
                <w:color w:val="000000"/>
              </w:rPr>
              <w:t>driver/operator motor vehicle not comply with standard—unauthorised warning sign</w:t>
            </w:r>
          </w:p>
        </w:tc>
        <w:tc>
          <w:tcPr>
            <w:tcW w:w="1320" w:type="dxa"/>
            <w:tcBorders>
              <w:top w:val="nil"/>
              <w:bottom w:val="nil"/>
            </w:tcBorders>
          </w:tcPr>
          <w:p w14:paraId="1967C413"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3CD9BCB5"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08294140" w14:textId="77777777" w:rsidR="009A5789" w:rsidRPr="00AD67F1" w:rsidRDefault="009A5789" w:rsidP="009A5789">
            <w:pPr>
              <w:pStyle w:val="TableText10"/>
              <w:rPr>
                <w:color w:val="000000"/>
              </w:rPr>
            </w:pPr>
          </w:p>
        </w:tc>
      </w:tr>
      <w:tr w:rsidR="009A5789" w:rsidRPr="00AD67F1" w14:paraId="7AD008F2" w14:textId="77777777" w:rsidTr="009A5789">
        <w:trPr>
          <w:cantSplit/>
        </w:trPr>
        <w:tc>
          <w:tcPr>
            <w:tcW w:w="1187" w:type="dxa"/>
            <w:tcBorders>
              <w:top w:val="nil"/>
              <w:bottom w:val="nil"/>
            </w:tcBorders>
          </w:tcPr>
          <w:p w14:paraId="1F116B90" w14:textId="77777777" w:rsidR="009A5789" w:rsidRPr="00AD67F1" w:rsidRDefault="009A5789" w:rsidP="009A5789">
            <w:pPr>
              <w:pStyle w:val="TableText10"/>
              <w:rPr>
                <w:color w:val="000000"/>
              </w:rPr>
            </w:pPr>
            <w:r w:rsidRPr="00AD67F1">
              <w:rPr>
                <w:color w:val="000000"/>
              </w:rPr>
              <w:lastRenderedPageBreak/>
              <w:t>66.34</w:t>
            </w:r>
          </w:p>
        </w:tc>
        <w:tc>
          <w:tcPr>
            <w:tcW w:w="2400" w:type="dxa"/>
            <w:tcBorders>
              <w:top w:val="nil"/>
              <w:bottom w:val="nil"/>
            </w:tcBorders>
          </w:tcPr>
          <w:p w14:paraId="7A582BCE"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axles or axle groups or s 1.66</w:t>
            </w:r>
          </w:p>
        </w:tc>
        <w:tc>
          <w:tcPr>
            <w:tcW w:w="3720" w:type="dxa"/>
            <w:tcBorders>
              <w:top w:val="nil"/>
              <w:bottom w:val="nil"/>
            </w:tcBorders>
          </w:tcPr>
          <w:p w14:paraId="23957C64" w14:textId="77777777" w:rsidR="009A5789" w:rsidRPr="00AD67F1" w:rsidRDefault="009A5789" w:rsidP="009A5789">
            <w:pPr>
              <w:pStyle w:val="TableText10"/>
              <w:rPr>
                <w:color w:val="000000"/>
              </w:rPr>
            </w:pPr>
            <w:r w:rsidRPr="00AD67F1">
              <w:rPr>
                <w:color w:val="000000"/>
              </w:rPr>
              <w:t>driver/operator motor vehicle not comply with standard—axles/axle groups</w:t>
            </w:r>
          </w:p>
        </w:tc>
        <w:tc>
          <w:tcPr>
            <w:tcW w:w="1320" w:type="dxa"/>
            <w:tcBorders>
              <w:top w:val="nil"/>
              <w:bottom w:val="nil"/>
            </w:tcBorders>
          </w:tcPr>
          <w:p w14:paraId="38D1DA3A"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65ADAB00"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52860739" w14:textId="77777777" w:rsidR="009A5789" w:rsidRPr="00AD67F1" w:rsidRDefault="009A5789" w:rsidP="009A5789">
            <w:pPr>
              <w:pStyle w:val="TableText10"/>
              <w:rPr>
                <w:color w:val="000000"/>
              </w:rPr>
            </w:pPr>
          </w:p>
        </w:tc>
      </w:tr>
      <w:tr w:rsidR="009A5789" w:rsidRPr="00AD67F1" w14:paraId="781347BA" w14:textId="77777777" w:rsidTr="009A5789">
        <w:trPr>
          <w:cantSplit/>
        </w:trPr>
        <w:tc>
          <w:tcPr>
            <w:tcW w:w="1187" w:type="dxa"/>
            <w:tcBorders>
              <w:top w:val="nil"/>
              <w:bottom w:val="nil"/>
            </w:tcBorders>
          </w:tcPr>
          <w:p w14:paraId="19F413B1" w14:textId="77777777" w:rsidR="009A5789" w:rsidRPr="00AD67F1" w:rsidRDefault="009A5789" w:rsidP="009A5789">
            <w:pPr>
              <w:pStyle w:val="TableText10"/>
              <w:rPr>
                <w:color w:val="000000"/>
              </w:rPr>
            </w:pPr>
            <w:r w:rsidRPr="00AD67F1">
              <w:rPr>
                <w:color w:val="000000"/>
              </w:rPr>
              <w:t>66.35</w:t>
            </w:r>
          </w:p>
        </w:tc>
        <w:tc>
          <w:tcPr>
            <w:tcW w:w="2400" w:type="dxa"/>
            <w:tcBorders>
              <w:top w:val="nil"/>
              <w:bottom w:val="nil"/>
            </w:tcBorders>
          </w:tcPr>
          <w:p w14:paraId="43A436CE"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vehicle/combination dimensions (including width, length, rear overhang, height or ground clearance) or ss 1.67</w:t>
            </w:r>
            <w:r w:rsidRPr="00AD67F1">
              <w:rPr>
                <w:color w:val="000000"/>
              </w:rPr>
              <w:noBreakHyphen/>
              <w:t>1.75</w:t>
            </w:r>
          </w:p>
        </w:tc>
        <w:tc>
          <w:tcPr>
            <w:tcW w:w="3720" w:type="dxa"/>
            <w:tcBorders>
              <w:top w:val="nil"/>
              <w:bottom w:val="nil"/>
            </w:tcBorders>
          </w:tcPr>
          <w:p w14:paraId="0DD75DF2" w14:textId="77777777" w:rsidR="009A5789" w:rsidRPr="00AD67F1" w:rsidRDefault="009A5789" w:rsidP="009A5789">
            <w:pPr>
              <w:pStyle w:val="TableText10"/>
              <w:rPr>
                <w:color w:val="000000"/>
              </w:rPr>
            </w:pPr>
            <w:r w:rsidRPr="00AD67F1">
              <w:rPr>
                <w:color w:val="000000"/>
              </w:rPr>
              <w:t>driver/operator vehicle/combination not comply with standard—width/length/rear overhang/height/ground clearance/other dimensions</w:t>
            </w:r>
          </w:p>
        </w:tc>
        <w:tc>
          <w:tcPr>
            <w:tcW w:w="1320" w:type="dxa"/>
            <w:tcBorders>
              <w:top w:val="nil"/>
              <w:bottom w:val="nil"/>
            </w:tcBorders>
          </w:tcPr>
          <w:p w14:paraId="1A3BCFFA"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03A6731B"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239A78A6" w14:textId="77777777" w:rsidR="009A5789" w:rsidRPr="00AD67F1" w:rsidRDefault="009A5789" w:rsidP="009A5789">
            <w:pPr>
              <w:pStyle w:val="TableText10"/>
              <w:rPr>
                <w:color w:val="000000"/>
              </w:rPr>
            </w:pPr>
          </w:p>
        </w:tc>
      </w:tr>
      <w:tr w:rsidR="009A5789" w:rsidRPr="00AD67F1" w14:paraId="6EB3B078" w14:textId="77777777" w:rsidTr="009A5789">
        <w:trPr>
          <w:cantSplit/>
        </w:trPr>
        <w:tc>
          <w:tcPr>
            <w:tcW w:w="1187" w:type="dxa"/>
            <w:tcBorders>
              <w:top w:val="nil"/>
              <w:bottom w:val="nil"/>
            </w:tcBorders>
          </w:tcPr>
          <w:p w14:paraId="16B39918" w14:textId="77777777" w:rsidR="009A5789" w:rsidRPr="00AD67F1" w:rsidRDefault="009A5789" w:rsidP="009A5789">
            <w:pPr>
              <w:pStyle w:val="TableText10"/>
              <w:rPr>
                <w:color w:val="000000"/>
              </w:rPr>
            </w:pPr>
            <w:r w:rsidRPr="00AD67F1">
              <w:rPr>
                <w:color w:val="000000"/>
              </w:rPr>
              <w:lastRenderedPageBreak/>
              <w:t>66.36</w:t>
            </w:r>
          </w:p>
        </w:tc>
        <w:tc>
          <w:tcPr>
            <w:tcW w:w="2400" w:type="dxa"/>
            <w:tcBorders>
              <w:top w:val="nil"/>
              <w:bottom w:val="nil"/>
            </w:tcBorders>
          </w:tcPr>
          <w:p w14:paraId="0304DE3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lights or ss 1.76-1.108, s 1.120, s 1.121, s 1.125 and s 1.126</w:t>
            </w:r>
          </w:p>
        </w:tc>
        <w:tc>
          <w:tcPr>
            <w:tcW w:w="3720" w:type="dxa"/>
            <w:tcBorders>
              <w:top w:val="nil"/>
              <w:bottom w:val="nil"/>
            </w:tcBorders>
          </w:tcPr>
          <w:p w14:paraId="6CCD1202" w14:textId="77777777" w:rsidR="009A5789" w:rsidRPr="00AD67F1" w:rsidRDefault="009A5789" w:rsidP="009A5789">
            <w:pPr>
              <w:pStyle w:val="TableText10"/>
              <w:rPr>
                <w:color w:val="000000"/>
              </w:rPr>
            </w:pPr>
            <w:r w:rsidRPr="00AD67F1">
              <w:rPr>
                <w:color w:val="000000"/>
              </w:rPr>
              <w:t>driver/operator motor vehicle not comply with standard—headlights/parking lights/daytime running lights/tail</w:t>
            </w:r>
            <w:r w:rsidRPr="00AD67F1">
              <w:rPr>
                <w:color w:val="000000"/>
              </w:rPr>
              <w:noBreakHyphen/>
              <w:t>lights/numberplate lights/clearance lights/external cabin lights/side marker lights/brakelights/reversing lights/direction indicator lights/fog lights/prohibited lights/other lights</w:t>
            </w:r>
          </w:p>
        </w:tc>
        <w:tc>
          <w:tcPr>
            <w:tcW w:w="1320" w:type="dxa"/>
            <w:tcBorders>
              <w:top w:val="nil"/>
              <w:bottom w:val="nil"/>
            </w:tcBorders>
          </w:tcPr>
          <w:p w14:paraId="1238BB83"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257E4079"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777C180D" w14:textId="77777777" w:rsidR="009A5789" w:rsidRPr="00AD67F1" w:rsidRDefault="009A5789" w:rsidP="009A5789">
            <w:pPr>
              <w:pStyle w:val="TableText10"/>
              <w:rPr>
                <w:color w:val="000000"/>
              </w:rPr>
            </w:pPr>
          </w:p>
        </w:tc>
      </w:tr>
      <w:tr w:rsidR="009A5789" w:rsidRPr="00AD67F1" w14:paraId="4BDC7CCA" w14:textId="77777777" w:rsidTr="009A5789">
        <w:trPr>
          <w:cantSplit/>
        </w:trPr>
        <w:tc>
          <w:tcPr>
            <w:tcW w:w="1187" w:type="dxa"/>
            <w:tcBorders>
              <w:top w:val="nil"/>
              <w:bottom w:val="nil"/>
            </w:tcBorders>
          </w:tcPr>
          <w:p w14:paraId="7E85CE45" w14:textId="77777777" w:rsidR="009A5789" w:rsidRPr="00AD67F1" w:rsidRDefault="009A5789" w:rsidP="009A5789">
            <w:pPr>
              <w:pStyle w:val="TableText10"/>
              <w:rPr>
                <w:color w:val="000000"/>
              </w:rPr>
            </w:pPr>
            <w:r w:rsidRPr="00AD67F1">
              <w:rPr>
                <w:color w:val="000000"/>
              </w:rPr>
              <w:t>66.37</w:t>
            </w:r>
          </w:p>
        </w:tc>
        <w:tc>
          <w:tcPr>
            <w:tcW w:w="2400" w:type="dxa"/>
            <w:tcBorders>
              <w:top w:val="nil"/>
              <w:bottom w:val="nil"/>
            </w:tcBorders>
          </w:tcPr>
          <w:p w14:paraId="6E4735CF"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reflectors or ss 1.110</w:t>
            </w:r>
            <w:r w:rsidRPr="00AD67F1">
              <w:rPr>
                <w:color w:val="000000"/>
              </w:rPr>
              <w:noBreakHyphen/>
              <w:t>1.115 and s 1.120</w:t>
            </w:r>
          </w:p>
        </w:tc>
        <w:tc>
          <w:tcPr>
            <w:tcW w:w="3720" w:type="dxa"/>
            <w:tcBorders>
              <w:top w:val="nil"/>
              <w:bottom w:val="nil"/>
            </w:tcBorders>
          </w:tcPr>
          <w:p w14:paraId="3CE83312" w14:textId="77777777" w:rsidR="009A5789" w:rsidRPr="00AD67F1" w:rsidRDefault="009A5789" w:rsidP="009A5789">
            <w:pPr>
              <w:pStyle w:val="TableText10"/>
              <w:rPr>
                <w:color w:val="000000"/>
              </w:rPr>
            </w:pPr>
            <w:r w:rsidRPr="00AD67F1">
              <w:rPr>
                <w:color w:val="000000"/>
              </w:rPr>
              <w:t>driver/operator motor vehicle not comply with standard—rear reflectors/side reflectors/front reflectors/other reflectors</w:t>
            </w:r>
          </w:p>
        </w:tc>
        <w:tc>
          <w:tcPr>
            <w:tcW w:w="1320" w:type="dxa"/>
            <w:tcBorders>
              <w:top w:val="nil"/>
              <w:bottom w:val="nil"/>
            </w:tcBorders>
          </w:tcPr>
          <w:p w14:paraId="32FC1088"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0B1306D4"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73F9A930" w14:textId="77777777" w:rsidR="009A5789" w:rsidRPr="00AD67F1" w:rsidRDefault="009A5789" w:rsidP="009A5789">
            <w:pPr>
              <w:pStyle w:val="TableText10"/>
              <w:rPr>
                <w:color w:val="000000"/>
              </w:rPr>
            </w:pPr>
          </w:p>
        </w:tc>
      </w:tr>
      <w:tr w:rsidR="009A5789" w:rsidRPr="00AD67F1" w14:paraId="09917A92" w14:textId="77777777" w:rsidTr="009A5789">
        <w:trPr>
          <w:cantSplit/>
        </w:trPr>
        <w:tc>
          <w:tcPr>
            <w:tcW w:w="1187" w:type="dxa"/>
            <w:tcBorders>
              <w:top w:val="nil"/>
              <w:bottom w:val="nil"/>
            </w:tcBorders>
          </w:tcPr>
          <w:p w14:paraId="64AC3004" w14:textId="77777777" w:rsidR="009A5789" w:rsidRPr="00AD67F1" w:rsidRDefault="009A5789" w:rsidP="009A5789">
            <w:pPr>
              <w:pStyle w:val="TableText10"/>
              <w:rPr>
                <w:color w:val="000000"/>
              </w:rPr>
            </w:pPr>
            <w:r w:rsidRPr="00AD67F1">
              <w:rPr>
                <w:color w:val="000000"/>
              </w:rPr>
              <w:lastRenderedPageBreak/>
              <w:t>66.38</w:t>
            </w:r>
          </w:p>
        </w:tc>
        <w:tc>
          <w:tcPr>
            <w:tcW w:w="2400" w:type="dxa"/>
            <w:tcBorders>
              <w:top w:val="nil"/>
              <w:bottom w:val="nil"/>
            </w:tcBorders>
          </w:tcPr>
          <w:p w14:paraId="3CBAF31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warning lights or signs on buses carrying children or ss 1.116</w:t>
            </w:r>
            <w:r w:rsidRPr="00AD67F1">
              <w:rPr>
                <w:color w:val="000000"/>
              </w:rPr>
              <w:noBreakHyphen/>
              <w:t>1.119</w:t>
            </w:r>
          </w:p>
        </w:tc>
        <w:tc>
          <w:tcPr>
            <w:tcW w:w="3720" w:type="dxa"/>
            <w:tcBorders>
              <w:top w:val="nil"/>
              <w:bottom w:val="nil"/>
            </w:tcBorders>
          </w:tcPr>
          <w:p w14:paraId="6B0D0AA1" w14:textId="77777777" w:rsidR="009A5789" w:rsidRPr="00AD67F1" w:rsidRDefault="009A5789" w:rsidP="009A5789">
            <w:pPr>
              <w:pStyle w:val="TableText10"/>
              <w:rPr>
                <w:color w:val="000000"/>
              </w:rPr>
            </w:pPr>
            <w:r w:rsidRPr="00AD67F1">
              <w:rPr>
                <w:color w:val="000000"/>
              </w:rPr>
              <w:t>driver/operator bus not comply with standard—warning lights/sign on bus carrying children</w:t>
            </w:r>
          </w:p>
        </w:tc>
        <w:tc>
          <w:tcPr>
            <w:tcW w:w="1320" w:type="dxa"/>
            <w:tcBorders>
              <w:top w:val="nil"/>
              <w:bottom w:val="nil"/>
            </w:tcBorders>
          </w:tcPr>
          <w:p w14:paraId="6E5DA8B0"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1A1D5EDA" w14:textId="77777777" w:rsidR="009A5789" w:rsidRPr="00AD67F1" w:rsidRDefault="009A5789" w:rsidP="009A5789">
            <w:pPr>
              <w:pStyle w:val="TableText10"/>
              <w:rPr>
                <w:color w:val="000000"/>
              </w:rPr>
            </w:pPr>
            <w:r w:rsidRPr="00AD67F1">
              <w:rPr>
                <w:color w:val="000000"/>
              </w:rPr>
              <w:t>249</w:t>
            </w:r>
          </w:p>
        </w:tc>
        <w:tc>
          <w:tcPr>
            <w:tcW w:w="1200" w:type="dxa"/>
            <w:tcBorders>
              <w:top w:val="nil"/>
              <w:bottom w:val="nil"/>
            </w:tcBorders>
          </w:tcPr>
          <w:p w14:paraId="73CC8EDC" w14:textId="77777777" w:rsidR="009A5789" w:rsidRPr="00AD67F1" w:rsidRDefault="009A5789" w:rsidP="009A5789">
            <w:pPr>
              <w:pStyle w:val="TableText10"/>
              <w:rPr>
                <w:color w:val="000000"/>
              </w:rPr>
            </w:pPr>
          </w:p>
        </w:tc>
      </w:tr>
      <w:tr w:rsidR="009A5789" w:rsidRPr="00AD67F1" w14:paraId="2CEAE969" w14:textId="77777777" w:rsidTr="009A5789">
        <w:trPr>
          <w:cantSplit/>
        </w:trPr>
        <w:tc>
          <w:tcPr>
            <w:tcW w:w="1187" w:type="dxa"/>
            <w:tcBorders>
              <w:top w:val="nil"/>
              <w:bottom w:val="nil"/>
            </w:tcBorders>
          </w:tcPr>
          <w:p w14:paraId="2D17F534" w14:textId="77777777" w:rsidR="009A5789" w:rsidRPr="00AD67F1" w:rsidRDefault="009A5789" w:rsidP="009A5789">
            <w:pPr>
              <w:pStyle w:val="TableText10"/>
              <w:rPr>
                <w:color w:val="000000"/>
              </w:rPr>
            </w:pPr>
            <w:r w:rsidRPr="00AD67F1">
              <w:rPr>
                <w:color w:val="000000"/>
              </w:rPr>
              <w:t>66.39</w:t>
            </w:r>
          </w:p>
        </w:tc>
        <w:tc>
          <w:tcPr>
            <w:tcW w:w="2400" w:type="dxa"/>
            <w:tcBorders>
              <w:top w:val="nil"/>
              <w:bottom w:val="nil"/>
            </w:tcBorders>
          </w:tcPr>
          <w:p w14:paraId="0B268E4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rear marking plates or s 1.122</w:t>
            </w:r>
          </w:p>
        </w:tc>
        <w:tc>
          <w:tcPr>
            <w:tcW w:w="3720" w:type="dxa"/>
            <w:tcBorders>
              <w:top w:val="nil"/>
              <w:bottom w:val="nil"/>
            </w:tcBorders>
          </w:tcPr>
          <w:p w14:paraId="612D1115" w14:textId="77777777" w:rsidR="009A5789" w:rsidRPr="00AD67F1" w:rsidRDefault="009A5789" w:rsidP="009A5789">
            <w:pPr>
              <w:pStyle w:val="TableText10"/>
              <w:rPr>
                <w:color w:val="000000"/>
              </w:rPr>
            </w:pPr>
            <w:r w:rsidRPr="00AD67F1">
              <w:rPr>
                <w:color w:val="000000"/>
              </w:rPr>
              <w:t>driver/operator motor vehicle not comply with standard—rear marking plates</w:t>
            </w:r>
          </w:p>
        </w:tc>
        <w:tc>
          <w:tcPr>
            <w:tcW w:w="1320" w:type="dxa"/>
            <w:tcBorders>
              <w:top w:val="nil"/>
              <w:bottom w:val="nil"/>
            </w:tcBorders>
          </w:tcPr>
          <w:p w14:paraId="18F543EC"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143B80CA"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49C886DF" w14:textId="77777777" w:rsidR="009A5789" w:rsidRPr="00AD67F1" w:rsidRDefault="009A5789" w:rsidP="009A5789">
            <w:pPr>
              <w:pStyle w:val="TableText10"/>
              <w:rPr>
                <w:color w:val="000000"/>
              </w:rPr>
            </w:pPr>
          </w:p>
        </w:tc>
      </w:tr>
      <w:tr w:rsidR="009A5789" w:rsidRPr="00AD67F1" w14:paraId="6F7042FA" w14:textId="77777777" w:rsidTr="009A5789">
        <w:trPr>
          <w:cantSplit/>
        </w:trPr>
        <w:tc>
          <w:tcPr>
            <w:tcW w:w="1187" w:type="dxa"/>
            <w:tcBorders>
              <w:top w:val="nil"/>
              <w:bottom w:val="nil"/>
            </w:tcBorders>
          </w:tcPr>
          <w:p w14:paraId="4B093729" w14:textId="77777777" w:rsidR="009A5789" w:rsidRPr="00AD67F1" w:rsidRDefault="009A5789" w:rsidP="009A5789">
            <w:pPr>
              <w:pStyle w:val="TableText10"/>
              <w:rPr>
                <w:color w:val="000000"/>
              </w:rPr>
            </w:pPr>
            <w:r w:rsidRPr="00AD67F1">
              <w:rPr>
                <w:color w:val="000000"/>
              </w:rPr>
              <w:lastRenderedPageBreak/>
              <w:t>66.40</w:t>
            </w:r>
          </w:p>
        </w:tc>
        <w:tc>
          <w:tcPr>
            <w:tcW w:w="2400" w:type="dxa"/>
            <w:tcBorders>
              <w:top w:val="nil"/>
              <w:bottom w:val="nil"/>
            </w:tcBorders>
          </w:tcPr>
          <w:p w14:paraId="3B960DD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signalling devices or ss 1.123</w:t>
            </w:r>
            <w:r w:rsidRPr="00AD67F1">
              <w:rPr>
                <w:color w:val="000000"/>
              </w:rPr>
              <w:noBreakHyphen/>
              <w:t>1.125</w:t>
            </w:r>
          </w:p>
        </w:tc>
        <w:tc>
          <w:tcPr>
            <w:tcW w:w="3720" w:type="dxa"/>
            <w:tcBorders>
              <w:top w:val="nil"/>
              <w:bottom w:val="nil"/>
            </w:tcBorders>
          </w:tcPr>
          <w:p w14:paraId="069CD050" w14:textId="77777777" w:rsidR="009A5789" w:rsidRPr="00AD67F1" w:rsidRDefault="009A5789" w:rsidP="009A5789">
            <w:pPr>
              <w:pStyle w:val="TableText10"/>
              <w:rPr>
                <w:color w:val="000000"/>
              </w:rPr>
            </w:pPr>
            <w:r w:rsidRPr="00AD67F1">
              <w:rPr>
                <w:color w:val="000000"/>
              </w:rPr>
              <w:t>driver/operator motor vehicle not comply with standard—signalling devices</w:t>
            </w:r>
          </w:p>
        </w:tc>
        <w:tc>
          <w:tcPr>
            <w:tcW w:w="1320" w:type="dxa"/>
            <w:tcBorders>
              <w:top w:val="nil"/>
              <w:bottom w:val="nil"/>
            </w:tcBorders>
          </w:tcPr>
          <w:p w14:paraId="48F0482E"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450DF29D"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43214C13" w14:textId="77777777" w:rsidR="009A5789" w:rsidRPr="00AD67F1" w:rsidRDefault="009A5789" w:rsidP="009A5789">
            <w:pPr>
              <w:pStyle w:val="TableText10"/>
              <w:rPr>
                <w:color w:val="000000"/>
              </w:rPr>
            </w:pPr>
          </w:p>
        </w:tc>
      </w:tr>
      <w:tr w:rsidR="009A5789" w:rsidRPr="00AD67F1" w14:paraId="333C7AF9" w14:textId="77777777" w:rsidTr="009A5789">
        <w:trPr>
          <w:cantSplit/>
        </w:trPr>
        <w:tc>
          <w:tcPr>
            <w:tcW w:w="1187" w:type="dxa"/>
            <w:tcBorders>
              <w:top w:val="nil"/>
              <w:bottom w:val="nil"/>
            </w:tcBorders>
          </w:tcPr>
          <w:p w14:paraId="40C65500" w14:textId="77777777" w:rsidR="009A5789" w:rsidRPr="00AD67F1" w:rsidRDefault="009A5789" w:rsidP="009A5789">
            <w:pPr>
              <w:pStyle w:val="TableText10"/>
              <w:rPr>
                <w:color w:val="000000"/>
              </w:rPr>
            </w:pPr>
            <w:r w:rsidRPr="00AD67F1">
              <w:rPr>
                <w:color w:val="000000"/>
              </w:rPr>
              <w:t>66.41</w:t>
            </w:r>
          </w:p>
        </w:tc>
        <w:tc>
          <w:tcPr>
            <w:tcW w:w="2400" w:type="dxa"/>
            <w:tcBorders>
              <w:top w:val="nil"/>
              <w:bottom w:val="nil"/>
            </w:tcBorders>
          </w:tcPr>
          <w:p w14:paraId="13B7B54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brakes or ss 1.129-1.138</w:t>
            </w:r>
          </w:p>
        </w:tc>
        <w:tc>
          <w:tcPr>
            <w:tcW w:w="3720" w:type="dxa"/>
            <w:tcBorders>
              <w:top w:val="nil"/>
              <w:bottom w:val="nil"/>
            </w:tcBorders>
          </w:tcPr>
          <w:p w14:paraId="09B2E55A" w14:textId="77777777" w:rsidR="009A5789" w:rsidRPr="00AD67F1" w:rsidRDefault="009A5789" w:rsidP="009A5789">
            <w:pPr>
              <w:pStyle w:val="TableText10"/>
              <w:rPr>
                <w:color w:val="000000"/>
              </w:rPr>
            </w:pPr>
            <w:r w:rsidRPr="00AD67F1">
              <w:rPr>
                <w:color w:val="000000"/>
              </w:rPr>
              <w:t>driver/operator motor vehicle not comply with standard—brakes</w:t>
            </w:r>
          </w:p>
        </w:tc>
        <w:tc>
          <w:tcPr>
            <w:tcW w:w="1320" w:type="dxa"/>
            <w:tcBorders>
              <w:top w:val="nil"/>
              <w:bottom w:val="nil"/>
            </w:tcBorders>
          </w:tcPr>
          <w:p w14:paraId="2F155EC6"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61E1AACB" w14:textId="77777777" w:rsidR="009A5789" w:rsidRPr="00AD67F1" w:rsidRDefault="009A5789" w:rsidP="009A5789">
            <w:pPr>
              <w:pStyle w:val="TableText10"/>
              <w:rPr>
                <w:color w:val="000000"/>
              </w:rPr>
            </w:pPr>
            <w:r w:rsidRPr="00AD67F1">
              <w:rPr>
                <w:color w:val="000000"/>
              </w:rPr>
              <w:t>375</w:t>
            </w:r>
          </w:p>
        </w:tc>
        <w:tc>
          <w:tcPr>
            <w:tcW w:w="1200" w:type="dxa"/>
            <w:tcBorders>
              <w:top w:val="nil"/>
              <w:bottom w:val="nil"/>
            </w:tcBorders>
          </w:tcPr>
          <w:p w14:paraId="296217EC" w14:textId="77777777" w:rsidR="009A5789" w:rsidRPr="00AD67F1" w:rsidRDefault="009A5789" w:rsidP="009A5789">
            <w:pPr>
              <w:pStyle w:val="TableText10"/>
              <w:rPr>
                <w:color w:val="000000"/>
              </w:rPr>
            </w:pPr>
          </w:p>
        </w:tc>
      </w:tr>
      <w:tr w:rsidR="009A5789" w:rsidRPr="00AD67F1" w14:paraId="3759C9B0" w14:textId="77777777" w:rsidTr="009A5789">
        <w:trPr>
          <w:cantSplit/>
        </w:trPr>
        <w:tc>
          <w:tcPr>
            <w:tcW w:w="1187" w:type="dxa"/>
            <w:tcBorders>
              <w:top w:val="nil"/>
              <w:bottom w:val="nil"/>
            </w:tcBorders>
          </w:tcPr>
          <w:p w14:paraId="32466BD0" w14:textId="77777777" w:rsidR="009A5789" w:rsidRPr="00AD67F1" w:rsidRDefault="009A5789" w:rsidP="009A5789">
            <w:pPr>
              <w:pStyle w:val="TableText10"/>
              <w:rPr>
                <w:color w:val="000000"/>
              </w:rPr>
            </w:pPr>
            <w:r w:rsidRPr="00AD67F1">
              <w:rPr>
                <w:color w:val="000000"/>
              </w:rPr>
              <w:lastRenderedPageBreak/>
              <w:t>66.42</w:t>
            </w:r>
          </w:p>
        </w:tc>
        <w:tc>
          <w:tcPr>
            <w:tcW w:w="2400" w:type="dxa"/>
            <w:tcBorders>
              <w:top w:val="nil"/>
              <w:bottom w:val="nil"/>
            </w:tcBorders>
          </w:tcPr>
          <w:p w14:paraId="52A2DDB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crankcase gases or other exhaust emissions or ss 1.139</w:t>
            </w:r>
            <w:r w:rsidRPr="00AD67F1">
              <w:rPr>
                <w:color w:val="000000"/>
              </w:rPr>
              <w:noBreakHyphen/>
              <w:t>1.141</w:t>
            </w:r>
          </w:p>
        </w:tc>
        <w:tc>
          <w:tcPr>
            <w:tcW w:w="3720" w:type="dxa"/>
            <w:tcBorders>
              <w:top w:val="nil"/>
              <w:bottom w:val="nil"/>
            </w:tcBorders>
          </w:tcPr>
          <w:p w14:paraId="4D214099" w14:textId="77777777" w:rsidR="009A5789" w:rsidRPr="00AD67F1" w:rsidRDefault="009A5789" w:rsidP="009A5789">
            <w:pPr>
              <w:pStyle w:val="TableText10"/>
              <w:rPr>
                <w:color w:val="000000"/>
              </w:rPr>
            </w:pPr>
            <w:r w:rsidRPr="00AD67F1">
              <w:rPr>
                <w:color w:val="000000"/>
              </w:rPr>
              <w:t>driver/operator motor vehicle not comply with standard—crankcase gases/exhaust emissions</w:t>
            </w:r>
          </w:p>
        </w:tc>
        <w:tc>
          <w:tcPr>
            <w:tcW w:w="1320" w:type="dxa"/>
            <w:tcBorders>
              <w:top w:val="nil"/>
              <w:bottom w:val="nil"/>
            </w:tcBorders>
          </w:tcPr>
          <w:p w14:paraId="0FB81C7B"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25294791" w14:textId="77777777" w:rsidR="009A5789" w:rsidRPr="00AD67F1" w:rsidRDefault="009A5789" w:rsidP="009A5789">
            <w:pPr>
              <w:pStyle w:val="TableText10"/>
              <w:rPr>
                <w:color w:val="000000"/>
              </w:rPr>
            </w:pPr>
            <w:r w:rsidRPr="00AD67F1">
              <w:rPr>
                <w:color w:val="000000"/>
              </w:rPr>
              <w:t>245</w:t>
            </w:r>
          </w:p>
        </w:tc>
        <w:tc>
          <w:tcPr>
            <w:tcW w:w="1200" w:type="dxa"/>
            <w:tcBorders>
              <w:top w:val="nil"/>
              <w:bottom w:val="nil"/>
            </w:tcBorders>
          </w:tcPr>
          <w:p w14:paraId="3BAB57F3" w14:textId="77777777" w:rsidR="009A5789" w:rsidRPr="00AD67F1" w:rsidRDefault="009A5789" w:rsidP="009A5789">
            <w:pPr>
              <w:pStyle w:val="TableText10"/>
              <w:rPr>
                <w:color w:val="000000"/>
              </w:rPr>
            </w:pPr>
          </w:p>
        </w:tc>
      </w:tr>
      <w:tr w:rsidR="009A5789" w:rsidRPr="00AD67F1" w14:paraId="283F2D57" w14:textId="77777777" w:rsidTr="009A5789">
        <w:trPr>
          <w:cantSplit/>
        </w:trPr>
        <w:tc>
          <w:tcPr>
            <w:tcW w:w="1187" w:type="dxa"/>
            <w:tcBorders>
              <w:top w:val="nil"/>
              <w:bottom w:val="nil"/>
            </w:tcBorders>
          </w:tcPr>
          <w:p w14:paraId="0A9B3890" w14:textId="77777777" w:rsidR="009A5789" w:rsidRPr="00AD67F1" w:rsidRDefault="009A5789" w:rsidP="009A5789">
            <w:pPr>
              <w:pStyle w:val="TableText10"/>
              <w:rPr>
                <w:color w:val="000000"/>
              </w:rPr>
            </w:pPr>
            <w:r w:rsidRPr="00AD67F1">
              <w:rPr>
                <w:color w:val="000000"/>
              </w:rPr>
              <w:t>66.43</w:t>
            </w:r>
          </w:p>
        </w:tc>
        <w:tc>
          <w:tcPr>
            <w:tcW w:w="2400" w:type="dxa"/>
            <w:tcBorders>
              <w:top w:val="nil"/>
              <w:bottom w:val="nil"/>
            </w:tcBorders>
          </w:tcPr>
          <w:p w14:paraId="7FD594B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exhaust systems (other than noise emissions) or s 1.142 and s 1.145</w:t>
            </w:r>
          </w:p>
        </w:tc>
        <w:tc>
          <w:tcPr>
            <w:tcW w:w="3720" w:type="dxa"/>
            <w:tcBorders>
              <w:top w:val="nil"/>
              <w:bottom w:val="nil"/>
            </w:tcBorders>
          </w:tcPr>
          <w:p w14:paraId="3FB66D32" w14:textId="77777777" w:rsidR="009A5789" w:rsidRPr="00AD67F1" w:rsidRDefault="009A5789" w:rsidP="009A5789">
            <w:pPr>
              <w:pStyle w:val="TableText10"/>
              <w:rPr>
                <w:color w:val="000000"/>
              </w:rPr>
            </w:pPr>
            <w:r w:rsidRPr="00AD67F1">
              <w:rPr>
                <w:color w:val="000000"/>
              </w:rPr>
              <w:t>driver/operator motor vehicle not comply with standard—exhaust system</w:t>
            </w:r>
          </w:p>
        </w:tc>
        <w:tc>
          <w:tcPr>
            <w:tcW w:w="1320" w:type="dxa"/>
            <w:tcBorders>
              <w:top w:val="nil"/>
              <w:bottom w:val="nil"/>
            </w:tcBorders>
          </w:tcPr>
          <w:p w14:paraId="5487ECCE"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7D948C46" w14:textId="77777777" w:rsidR="009A5789" w:rsidRPr="00AD67F1" w:rsidRDefault="009A5789" w:rsidP="009A5789">
            <w:pPr>
              <w:pStyle w:val="TableText10"/>
              <w:rPr>
                <w:color w:val="000000"/>
              </w:rPr>
            </w:pPr>
            <w:r w:rsidRPr="00AD67F1">
              <w:rPr>
                <w:color w:val="000000"/>
              </w:rPr>
              <w:t>249</w:t>
            </w:r>
          </w:p>
        </w:tc>
        <w:tc>
          <w:tcPr>
            <w:tcW w:w="1200" w:type="dxa"/>
            <w:tcBorders>
              <w:top w:val="nil"/>
              <w:bottom w:val="nil"/>
            </w:tcBorders>
          </w:tcPr>
          <w:p w14:paraId="46D659C8" w14:textId="77777777" w:rsidR="009A5789" w:rsidRPr="00AD67F1" w:rsidRDefault="009A5789" w:rsidP="009A5789">
            <w:pPr>
              <w:pStyle w:val="TableText10"/>
              <w:rPr>
                <w:color w:val="000000"/>
              </w:rPr>
            </w:pPr>
          </w:p>
        </w:tc>
      </w:tr>
      <w:tr w:rsidR="009A5789" w:rsidRPr="00AD67F1" w14:paraId="07DBC139" w14:textId="77777777" w:rsidTr="009A5789">
        <w:trPr>
          <w:cantSplit/>
        </w:trPr>
        <w:tc>
          <w:tcPr>
            <w:tcW w:w="1187" w:type="dxa"/>
            <w:tcBorders>
              <w:top w:val="nil"/>
              <w:bottom w:val="nil"/>
            </w:tcBorders>
          </w:tcPr>
          <w:p w14:paraId="1ABB3AB9" w14:textId="77777777" w:rsidR="009A5789" w:rsidRPr="00AD67F1" w:rsidRDefault="009A5789" w:rsidP="009A5789">
            <w:pPr>
              <w:pStyle w:val="TableText10"/>
              <w:rPr>
                <w:color w:val="000000"/>
              </w:rPr>
            </w:pPr>
            <w:r w:rsidRPr="00AD67F1">
              <w:rPr>
                <w:color w:val="000000"/>
              </w:rPr>
              <w:lastRenderedPageBreak/>
              <w:t>66.44</w:t>
            </w:r>
          </w:p>
        </w:tc>
        <w:tc>
          <w:tcPr>
            <w:tcW w:w="2400" w:type="dxa"/>
            <w:tcBorders>
              <w:top w:val="nil"/>
              <w:bottom w:val="nil"/>
            </w:tcBorders>
          </w:tcPr>
          <w:p w14:paraId="1BC8961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noise emissions or s 1.143, s 1.144 and ss 1.146</w:t>
            </w:r>
            <w:r w:rsidRPr="00AD67F1">
              <w:rPr>
                <w:color w:val="000000"/>
              </w:rPr>
              <w:noBreakHyphen/>
              <w:t>1.150</w:t>
            </w:r>
          </w:p>
        </w:tc>
        <w:tc>
          <w:tcPr>
            <w:tcW w:w="3720" w:type="dxa"/>
            <w:tcBorders>
              <w:top w:val="nil"/>
              <w:bottom w:val="nil"/>
            </w:tcBorders>
          </w:tcPr>
          <w:p w14:paraId="7931A8E5" w14:textId="77777777" w:rsidR="009A5789" w:rsidRPr="00AD67F1" w:rsidRDefault="009A5789" w:rsidP="009A5789">
            <w:pPr>
              <w:pStyle w:val="TableText10"/>
              <w:rPr>
                <w:color w:val="000000"/>
              </w:rPr>
            </w:pPr>
            <w:r w:rsidRPr="00AD67F1">
              <w:rPr>
                <w:color w:val="000000"/>
              </w:rPr>
              <w:t>driver/operator motor vehicle not comply with standard—noise emissions</w:t>
            </w:r>
          </w:p>
        </w:tc>
        <w:tc>
          <w:tcPr>
            <w:tcW w:w="1320" w:type="dxa"/>
            <w:tcBorders>
              <w:top w:val="nil"/>
              <w:bottom w:val="nil"/>
            </w:tcBorders>
          </w:tcPr>
          <w:p w14:paraId="0129452B"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274F2C5C" w14:textId="77777777" w:rsidR="009A5789" w:rsidRPr="00AD67F1" w:rsidRDefault="009A5789" w:rsidP="009A5789">
            <w:pPr>
              <w:pStyle w:val="TableText10"/>
              <w:rPr>
                <w:color w:val="000000"/>
              </w:rPr>
            </w:pPr>
            <w:r w:rsidRPr="00AD67F1">
              <w:rPr>
                <w:color w:val="000000"/>
              </w:rPr>
              <w:t>249</w:t>
            </w:r>
          </w:p>
        </w:tc>
        <w:tc>
          <w:tcPr>
            <w:tcW w:w="1200" w:type="dxa"/>
            <w:tcBorders>
              <w:top w:val="nil"/>
              <w:bottom w:val="nil"/>
            </w:tcBorders>
          </w:tcPr>
          <w:p w14:paraId="23657F92" w14:textId="77777777" w:rsidR="009A5789" w:rsidRPr="00AD67F1" w:rsidRDefault="009A5789" w:rsidP="009A5789">
            <w:pPr>
              <w:pStyle w:val="TableText10"/>
              <w:rPr>
                <w:color w:val="000000"/>
              </w:rPr>
            </w:pPr>
          </w:p>
        </w:tc>
      </w:tr>
      <w:tr w:rsidR="009A5789" w:rsidRPr="00AD67F1" w14:paraId="301E912D" w14:textId="77777777" w:rsidTr="009A5789">
        <w:trPr>
          <w:cantSplit/>
        </w:trPr>
        <w:tc>
          <w:tcPr>
            <w:tcW w:w="1187" w:type="dxa"/>
            <w:tcBorders>
              <w:top w:val="nil"/>
              <w:bottom w:val="nil"/>
            </w:tcBorders>
          </w:tcPr>
          <w:p w14:paraId="149053E1" w14:textId="77777777" w:rsidR="009A5789" w:rsidRPr="00AD67F1" w:rsidRDefault="009A5789" w:rsidP="009A5789">
            <w:pPr>
              <w:pStyle w:val="TableText10"/>
              <w:rPr>
                <w:color w:val="000000"/>
              </w:rPr>
            </w:pPr>
            <w:r w:rsidRPr="00AD67F1">
              <w:rPr>
                <w:color w:val="000000"/>
              </w:rPr>
              <w:t>66.45</w:t>
            </w:r>
          </w:p>
        </w:tc>
        <w:tc>
          <w:tcPr>
            <w:tcW w:w="2400" w:type="dxa"/>
            <w:tcBorders>
              <w:top w:val="nil"/>
              <w:bottom w:val="nil"/>
            </w:tcBorders>
          </w:tcPr>
          <w:p w14:paraId="7FEEA85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LPG fuel systems (including LPG labelling) or s 1.151</w:t>
            </w:r>
          </w:p>
        </w:tc>
        <w:tc>
          <w:tcPr>
            <w:tcW w:w="3720" w:type="dxa"/>
            <w:tcBorders>
              <w:top w:val="nil"/>
              <w:bottom w:val="nil"/>
            </w:tcBorders>
          </w:tcPr>
          <w:p w14:paraId="01BD8371" w14:textId="77777777" w:rsidR="009A5789" w:rsidRPr="00AD67F1" w:rsidRDefault="009A5789" w:rsidP="009A5789">
            <w:pPr>
              <w:pStyle w:val="TableText10"/>
              <w:rPr>
                <w:color w:val="000000"/>
              </w:rPr>
            </w:pPr>
            <w:r w:rsidRPr="00AD67F1">
              <w:rPr>
                <w:color w:val="000000"/>
              </w:rPr>
              <w:t>driver/operator motor vehicle not comply with standard—LPG fuel systems/LPG labelling</w:t>
            </w:r>
          </w:p>
        </w:tc>
        <w:tc>
          <w:tcPr>
            <w:tcW w:w="1320" w:type="dxa"/>
            <w:tcBorders>
              <w:top w:val="nil"/>
              <w:bottom w:val="nil"/>
            </w:tcBorders>
          </w:tcPr>
          <w:p w14:paraId="5E682FC9"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5DFE1287" w14:textId="77777777" w:rsidR="009A5789" w:rsidRPr="00AD67F1" w:rsidRDefault="009A5789" w:rsidP="009A5789">
            <w:pPr>
              <w:pStyle w:val="TableText10"/>
              <w:rPr>
                <w:color w:val="000000"/>
              </w:rPr>
            </w:pPr>
            <w:r w:rsidRPr="00AD67F1">
              <w:rPr>
                <w:color w:val="000000"/>
              </w:rPr>
              <w:t>249</w:t>
            </w:r>
          </w:p>
        </w:tc>
        <w:tc>
          <w:tcPr>
            <w:tcW w:w="1200" w:type="dxa"/>
            <w:tcBorders>
              <w:top w:val="nil"/>
              <w:bottom w:val="nil"/>
            </w:tcBorders>
          </w:tcPr>
          <w:p w14:paraId="7719B415" w14:textId="77777777" w:rsidR="009A5789" w:rsidRPr="00AD67F1" w:rsidRDefault="009A5789" w:rsidP="009A5789">
            <w:pPr>
              <w:pStyle w:val="TableText10"/>
              <w:rPr>
                <w:color w:val="000000"/>
              </w:rPr>
            </w:pPr>
          </w:p>
        </w:tc>
      </w:tr>
      <w:tr w:rsidR="009A5789" w:rsidRPr="00AD67F1" w14:paraId="778F297E" w14:textId="77777777" w:rsidTr="009A5789">
        <w:trPr>
          <w:cantSplit/>
        </w:trPr>
        <w:tc>
          <w:tcPr>
            <w:tcW w:w="1187" w:type="dxa"/>
            <w:tcBorders>
              <w:top w:val="nil"/>
              <w:bottom w:val="nil"/>
            </w:tcBorders>
          </w:tcPr>
          <w:p w14:paraId="1FB43574" w14:textId="77777777" w:rsidR="009A5789" w:rsidRPr="00AD67F1" w:rsidRDefault="009A5789" w:rsidP="009A5789">
            <w:pPr>
              <w:pStyle w:val="TableText10"/>
              <w:rPr>
                <w:color w:val="000000"/>
              </w:rPr>
            </w:pPr>
            <w:r w:rsidRPr="00AD67F1">
              <w:rPr>
                <w:color w:val="000000"/>
              </w:rPr>
              <w:lastRenderedPageBreak/>
              <w:t>66.46</w:t>
            </w:r>
          </w:p>
        </w:tc>
        <w:tc>
          <w:tcPr>
            <w:tcW w:w="2400" w:type="dxa"/>
            <w:tcBorders>
              <w:top w:val="nil"/>
              <w:bottom w:val="nil"/>
            </w:tcBorders>
          </w:tcPr>
          <w:p w14:paraId="5F736F4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natural gas fuel systems or s 1.152</w:t>
            </w:r>
          </w:p>
        </w:tc>
        <w:tc>
          <w:tcPr>
            <w:tcW w:w="3720" w:type="dxa"/>
            <w:tcBorders>
              <w:top w:val="nil"/>
              <w:bottom w:val="nil"/>
            </w:tcBorders>
          </w:tcPr>
          <w:p w14:paraId="6A807285" w14:textId="77777777" w:rsidR="009A5789" w:rsidRPr="00AD67F1" w:rsidRDefault="009A5789" w:rsidP="009A5789">
            <w:pPr>
              <w:pStyle w:val="TableText10"/>
              <w:rPr>
                <w:color w:val="000000"/>
              </w:rPr>
            </w:pPr>
            <w:r w:rsidRPr="00AD67F1">
              <w:rPr>
                <w:color w:val="000000"/>
              </w:rPr>
              <w:t>driver/operator motor vehicle not comply with standard—natural gas fuel systems</w:t>
            </w:r>
          </w:p>
        </w:tc>
        <w:tc>
          <w:tcPr>
            <w:tcW w:w="1320" w:type="dxa"/>
            <w:tcBorders>
              <w:top w:val="nil"/>
              <w:bottom w:val="nil"/>
            </w:tcBorders>
          </w:tcPr>
          <w:p w14:paraId="5CB64AF5"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58666F65" w14:textId="77777777" w:rsidR="009A5789" w:rsidRPr="00AD67F1" w:rsidRDefault="009A5789" w:rsidP="009A5789">
            <w:pPr>
              <w:pStyle w:val="TableText10"/>
              <w:rPr>
                <w:color w:val="000000"/>
              </w:rPr>
            </w:pPr>
            <w:r w:rsidRPr="00AD67F1">
              <w:rPr>
                <w:color w:val="000000"/>
              </w:rPr>
              <w:t>245</w:t>
            </w:r>
          </w:p>
        </w:tc>
        <w:tc>
          <w:tcPr>
            <w:tcW w:w="1200" w:type="dxa"/>
            <w:tcBorders>
              <w:top w:val="nil"/>
              <w:bottom w:val="nil"/>
            </w:tcBorders>
          </w:tcPr>
          <w:p w14:paraId="6CCC6016" w14:textId="77777777" w:rsidR="009A5789" w:rsidRPr="00AD67F1" w:rsidRDefault="009A5789" w:rsidP="009A5789">
            <w:pPr>
              <w:pStyle w:val="TableText10"/>
              <w:rPr>
                <w:color w:val="000000"/>
              </w:rPr>
            </w:pPr>
          </w:p>
        </w:tc>
      </w:tr>
      <w:tr w:rsidR="009A5789" w:rsidRPr="00AD67F1" w14:paraId="2798ED57" w14:textId="77777777" w:rsidTr="009A5789">
        <w:trPr>
          <w:cantSplit/>
        </w:trPr>
        <w:tc>
          <w:tcPr>
            <w:tcW w:w="1187" w:type="dxa"/>
            <w:tcBorders>
              <w:top w:val="nil"/>
              <w:bottom w:val="nil"/>
            </w:tcBorders>
          </w:tcPr>
          <w:p w14:paraId="4A37D091" w14:textId="77777777" w:rsidR="009A5789" w:rsidRPr="00AD67F1" w:rsidRDefault="009A5789" w:rsidP="009A5789">
            <w:pPr>
              <w:pStyle w:val="TableText10"/>
              <w:rPr>
                <w:color w:val="000000"/>
              </w:rPr>
            </w:pPr>
            <w:r w:rsidRPr="00AD67F1">
              <w:rPr>
                <w:color w:val="000000"/>
              </w:rPr>
              <w:t>66.47</w:t>
            </w:r>
          </w:p>
        </w:tc>
        <w:tc>
          <w:tcPr>
            <w:tcW w:w="2400" w:type="dxa"/>
            <w:tcBorders>
              <w:top w:val="nil"/>
              <w:bottom w:val="nil"/>
            </w:tcBorders>
          </w:tcPr>
          <w:p w14:paraId="5A49260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hydrogen-powered fuel systems or s 1.152A</w:t>
            </w:r>
          </w:p>
        </w:tc>
        <w:tc>
          <w:tcPr>
            <w:tcW w:w="3720" w:type="dxa"/>
            <w:tcBorders>
              <w:top w:val="nil"/>
              <w:bottom w:val="nil"/>
            </w:tcBorders>
          </w:tcPr>
          <w:p w14:paraId="43442B0A" w14:textId="77777777" w:rsidR="009A5789" w:rsidRPr="00AD67F1" w:rsidRDefault="009A5789" w:rsidP="009A5789">
            <w:pPr>
              <w:pStyle w:val="TableText10"/>
              <w:rPr>
                <w:color w:val="000000"/>
              </w:rPr>
            </w:pPr>
            <w:r w:rsidRPr="00AD67F1">
              <w:rPr>
                <w:color w:val="000000"/>
              </w:rPr>
              <w:t>driver/operator motor vehicle not comply with standard—hydrogen-powered vehicle fuel systems/labelling</w:t>
            </w:r>
          </w:p>
        </w:tc>
        <w:tc>
          <w:tcPr>
            <w:tcW w:w="1320" w:type="dxa"/>
            <w:tcBorders>
              <w:top w:val="nil"/>
              <w:bottom w:val="nil"/>
            </w:tcBorders>
          </w:tcPr>
          <w:p w14:paraId="2933F254"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48E4563C" w14:textId="77777777" w:rsidR="009A5789" w:rsidRPr="00AD67F1" w:rsidRDefault="009A5789" w:rsidP="009A5789">
            <w:pPr>
              <w:pStyle w:val="TableText10"/>
              <w:rPr>
                <w:color w:val="000000"/>
              </w:rPr>
            </w:pPr>
            <w:r w:rsidRPr="00AD67F1">
              <w:rPr>
                <w:color w:val="000000"/>
              </w:rPr>
              <w:t>249</w:t>
            </w:r>
          </w:p>
        </w:tc>
        <w:tc>
          <w:tcPr>
            <w:tcW w:w="1200" w:type="dxa"/>
            <w:tcBorders>
              <w:top w:val="nil"/>
              <w:bottom w:val="nil"/>
            </w:tcBorders>
          </w:tcPr>
          <w:p w14:paraId="7ACD0DD7" w14:textId="77777777" w:rsidR="009A5789" w:rsidRPr="00AD67F1" w:rsidRDefault="009A5789" w:rsidP="009A5789">
            <w:pPr>
              <w:pStyle w:val="TableText10"/>
              <w:rPr>
                <w:color w:val="000000"/>
              </w:rPr>
            </w:pPr>
          </w:p>
        </w:tc>
      </w:tr>
      <w:tr w:rsidR="009A5789" w:rsidRPr="00AD67F1" w14:paraId="065E0D6D" w14:textId="77777777" w:rsidTr="009A5789">
        <w:trPr>
          <w:cantSplit/>
        </w:trPr>
        <w:tc>
          <w:tcPr>
            <w:tcW w:w="1187" w:type="dxa"/>
            <w:tcBorders>
              <w:top w:val="nil"/>
              <w:bottom w:val="nil"/>
            </w:tcBorders>
          </w:tcPr>
          <w:p w14:paraId="30D5DC60" w14:textId="77777777" w:rsidR="009A5789" w:rsidRPr="00AD67F1" w:rsidRDefault="009A5789" w:rsidP="009A5789">
            <w:pPr>
              <w:pStyle w:val="TableText10"/>
              <w:rPr>
                <w:color w:val="000000"/>
              </w:rPr>
            </w:pPr>
            <w:r w:rsidRPr="00AD67F1">
              <w:rPr>
                <w:color w:val="000000"/>
              </w:rPr>
              <w:lastRenderedPageBreak/>
              <w:t>66.48</w:t>
            </w:r>
          </w:p>
        </w:tc>
        <w:tc>
          <w:tcPr>
            <w:tcW w:w="2400" w:type="dxa"/>
            <w:tcBorders>
              <w:top w:val="nil"/>
              <w:bottom w:val="nil"/>
            </w:tcBorders>
          </w:tcPr>
          <w:p w14:paraId="17742A7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electric-powered propulsion systems or s 1.152B</w:t>
            </w:r>
          </w:p>
        </w:tc>
        <w:tc>
          <w:tcPr>
            <w:tcW w:w="3720" w:type="dxa"/>
            <w:tcBorders>
              <w:top w:val="nil"/>
              <w:bottom w:val="nil"/>
            </w:tcBorders>
          </w:tcPr>
          <w:p w14:paraId="5E8CE32D" w14:textId="77777777" w:rsidR="009A5789" w:rsidRPr="00AD67F1" w:rsidRDefault="009A5789" w:rsidP="009A5789">
            <w:pPr>
              <w:pStyle w:val="TableText10"/>
              <w:rPr>
                <w:color w:val="000000"/>
              </w:rPr>
            </w:pPr>
            <w:r w:rsidRPr="00AD67F1">
              <w:rPr>
                <w:color w:val="000000"/>
              </w:rPr>
              <w:t>driver/operator motor vehicle not comply with standard—electric-powered vehicle propulsion systems/labelling</w:t>
            </w:r>
          </w:p>
        </w:tc>
        <w:tc>
          <w:tcPr>
            <w:tcW w:w="1320" w:type="dxa"/>
            <w:tcBorders>
              <w:top w:val="nil"/>
              <w:bottom w:val="nil"/>
            </w:tcBorders>
          </w:tcPr>
          <w:p w14:paraId="5DF4230B"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79F133D6" w14:textId="77777777" w:rsidR="009A5789" w:rsidRPr="00AD67F1" w:rsidRDefault="009A5789" w:rsidP="009A5789">
            <w:pPr>
              <w:pStyle w:val="TableText10"/>
              <w:rPr>
                <w:color w:val="000000"/>
              </w:rPr>
            </w:pPr>
            <w:r w:rsidRPr="00AD67F1">
              <w:rPr>
                <w:color w:val="000000"/>
              </w:rPr>
              <w:t>249</w:t>
            </w:r>
          </w:p>
        </w:tc>
        <w:tc>
          <w:tcPr>
            <w:tcW w:w="1200" w:type="dxa"/>
            <w:tcBorders>
              <w:top w:val="nil"/>
              <w:bottom w:val="nil"/>
            </w:tcBorders>
          </w:tcPr>
          <w:p w14:paraId="355E8697" w14:textId="77777777" w:rsidR="009A5789" w:rsidRPr="00AD67F1" w:rsidRDefault="009A5789" w:rsidP="009A5789">
            <w:pPr>
              <w:pStyle w:val="TableText10"/>
              <w:rPr>
                <w:color w:val="000000"/>
              </w:rPr>
            </w:pPr>
          </w:p>
        </w:tc>
      </w:tr>
      <w:tr w:rsidR="009A5789" w:rsidRPr="00AD67F1" w14:paraId="0EEE9200" w14:textId="77777777" w:rsidTr="009A5789">
        <w:trPr>
          <w:cantSplit/>
        </w:trPr>
        <w:tc>
          <w:tcPr>
            <w:tcW w:w="1187" w:type="dxa"/>
            <w:tcBorders>
              <w:top w:val="nil"/>
              <w:bottom w:val="nil"/>
            </w:tcBorders>
          </w:tcPr>
          <w:p w14:paraId="6135B569" w14:textId="77777777" w:rsidR="009A5789" w:rsidRPr="00AD67F1" w:rsidRDefault="009A5789" w:rsidP="009A5789">
            <w:pPr>
              <w:pStyle w:val="TableText10"/>
              <w:rPr>
                <w:color w:val="000000"/>
              </w:rPr>
            </w:pPr>
            <w:r w:rsidRPr="00AD67F1">
              <w:rPr>
                <w:color w:val="000000"/>
              </w:rPr>
              <w:t>66.49</w:t>
            </w:r>
          </w:p>
        </w:tc>
        <w:tc>
          <w:tcPr>
            <w:tcW w:w="2400" w:type="dxa"/>
            <w:tcBorders>
              <w:top w:val="nil"/>
              <w:bottom w:val="nil"/>
            </w:tcBorders>
          </w:tcPr>
          <w:p w14:paraId="647D5A6E"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unleaded petrol motor vehicles or s 1.153</w:t>
            </w:r>
          </w:p>
        </w:tc>
        <w:tc>
          <w:tcPr>
            <w:tcW w:w="3720" w:type="dxa"/>
            <w:tcBorders>
              <w:top w:val="nil"/>
              <w:bottom w:val="nil"/>
            </w:tcBorders>
          </w:tcPr>
          <w:p w14:paraId="38030D45" w14:textId="77777777" w:rsidR="009A5789" w:rsidRPr="00AD67F1" w:rsidRDefault="009A5789" w:rsidP="009A5789">
            <w:pPr>
              <w:pStyle w:val="TableText10"/>
              <w:rPr>
                <w:color w:val="000000"/>
              </w:rPr>
            </w:pPr>
            <w:r w:rsidRPr="00AD67F1">
              <w:rPr>
                <w:color w:val="000000"/>
              </w:rPr>
              <w:t>driver/operator motor vehicle not comply with standard—unleaded petrol motor vehicles</w:t>
            </w:r>
          </w:p>
        </w:tc>
        <w:tc>
          <w:tcPr>
            <w:tcW w:w="1320" w:type="dxa"/>
            <w:tcBorders>
              <w:top w:val="nil"/>
              <w:bottom w:val="nil"/>
            </w:tcBorders>
          </w:tcPr>
          <w:p w14:paraId="6820EBB4"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51FF37D9" w14:textId="77777777" w:rsidR="009A5789" w:rsidRPr="00AD67F1" w:rsidRDefault="009A5789" w:rsidP="009A5789">
            <w:pPr>
              <w:pStyle w:val="TableText10"/>
              <w:rPr>
                <w:color w:val="000000"/>
              </w:rPr>
            </w:pPr>
            <w:r w:rsidRPr="00AD67F1">
              <w:rPr>
                <w:color w:val="000000"/>
              </w:rPr>
              <w:t>249</w:t>
            </w:r>
          </w:p>
        </w:tc>
        <w:tc>
          <w:tcPr>
            <w:tcW w:w="1200" w:type="dxa"/>
            <w:tcBorders>
              <w:top w:val="nil"/>
              <w:bottom w:val="nil"/>
            </w:tcBorders>
          </w:tcPr>
          <w:p w14:paraId="470E6968" w14:textId="77777777" w:rsidR="009A5789" w:rsidRPr="00AD67F1" w:rsidRDefault="009A5789" w:rsidP="009A5789">
            <w:pPr>
              <w:pStyle w:val="TableText10"/>
              <w:rPr>
                <w:color w:val="000000"/>
              </w:rPr>
            </w:pPr>
          </w:p>
        </w:tc>
      </w:tr>
      <w:tr w:rsidR="009A5789" w:rsidRPr="00AD67F1" w14:paraId="43FC79E1" w14:textId="77777777" w:rsidTr="009A5789">
        <w:trPr>
          <w:cantSplit/>
        </w:trPr>
        <w:tc>
          <w:tcPr>
            <w:tcW w:w="1187" w:type="dxa"/>
            <w:tcBorders>
              <w:top w:val="nil"/>
            </w:tcBorders>
          </w:tcPr>
          <w:p w14:paraId="7163CDF5" w14:textId="77777777" w:rsidR="009A5789" w:rsidRPr="00AD67F1" w:rsidRDefault="009A5789" w:rsidP="009A5789">
            <w:pPr>
              <w:pStyle w:val="TableText10"/>
              <w:rPr>
                <w:color w:val="000000"/>
              </w:rPr>
            </w:pPr>
            <w:r w:rsidRPr="00AD67F1">
              <w:rPr>
                <w:color w:val="000000"/>
              </w:rPr>
              <w:lastRenderedPageBreak/>
              <w:t>66.50</w:t>
            </w:r>
          </w:p>
        </w:tc>
        <w:tc>
          <w:tcPr>
            <w:tcW w:w="2400" w:type="dxa"/>
            <w:tcBorders>
              <w:top w:val="nil"/>
            </w:tcBorders>
          </w:tcPr>
          <w:p w14:paraId="1CE1268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motor vehicle not comply with sch 1, ss 1.15</w:t>
            </w:r>
            <w:r w:rsidRPr="00AD67F1">
              <w:rPr>
                <w:color w:val="000000"/>
              </w:rPr>
              <w:noBreakHyphen/>
              <w:t>1.20 in relation to couplings or ss 1.154 and s 1.155</w:t>
            </w:r>
          </w:p>
        </w:tc>
        <w:tc>
          <w:tcPr>
            <w:tcW w:w="3720" w:type="dxa"/>
            <w:tcBorders>
              <w:top w:val="nil"/>
            </w:tcBorders>
          </w:tcPr>
          <w:p w14:paraId="049063C3" w14:textId="77777777" w:rsidR="009A5789" w:rsidRPr="00AD67F1" w:rsidRDefault="009A5789" w:rsidP="009A5789">
            <w:pPr>
              <w:pStyle w:val="TableText10"/>
              <w:rPr>
                <w:color w:val="000000"/>
              </w:rPr>
            </w:pPr>
            <w:r w:rsidRPr="00AD67F1">
              <w:rPr>
                <w:color w:val="000000"/>
              </w:rPr>
              <w:t>driver/operator motor vehicle not comply with standard—couplings</w:t>
            </w:r>
          </w:p>
        </w:tc>
        <w:tc>
          <w:tcPr>
            <w:tcW w:w="1320" w:type="dxa"/>
            <w:tcBorders>
              <w:top w:val="nil"/>
            </w:tcBorders>
          </w:tcPr>
          <w:p w14:paraId="324FEB56" w14:textId="77777777" w:rsidR="009A5789" w:rsidRPr="00AD67F1" w:rsidRDefault="009A5789" w:rsidP="009A5789">
            <w:pPr>
              <w:pStyle w:val="TableText10"/>
              <w:rPr>
                <w:color w:val="000000"/>
              </w:rPr>
            </w:pPr>
            <w:r w:rsidRPr="00AD67F1">
              <w:rPr>
                <w:color w:val="000000"/>
              </w:rPr>
              <w:t>20</w:t>
            </w:r>
          </w:p>
        </w:tc>
        <w:tc>
          <w:tcPr>
            <w:tcW w:w="1560" w:type="dxa"/>
            <w:tcBorders>
              <w:top w:val="nil"/>
            </w:tcBorders>
          </w:tcPr>
          <w:p w14:paraId="3F03FE43" w14:textId="77777777" w:rsidR="009A5789" w:rsidRPr="00AD67F1" w:rsidRDefault="009A5789" w:rsidP="009A5789">
            <w:pPr>
              <w:pStyle w:val="TableText10"/>
              <w:rPr>
                <w:color w:val="000000"/>
              </w:rPr>
            </w:pPr>
            <w:r w:rsidRPr="00AD67F1">
              <w:rPr>
                <w:color w:val="000000"/>
              </w:rPr>
              <w:t>249</w:t>
            </w:r>
          </w:p>
        </w:tc>
        <w:tc>
          <w:tcPr>
            <w:tcW w:w="1200" w:type="dxa"/>
            <w:tcBorders>
              <w:top w:val="nil"/>
            </w:tcBorders>
          </w:tcPr>
          <w:p w14:paraId="173E16C6" w14:textId="77777777" w:rsidR="009A5789" w:rsidRPr="00AD67F1" w:rsidRDefault="009A5789" w:rsidP="009A5789">
            <w:pPr>
              <w:pStyle w:val="TableText10"/>
              <w:rPr>
                <w:color w:val="000000"/>
              </w:rPr>
            </w:pPr>
          </w:p>
        </w:tc>
      </w:tr>
      <w:tr w:rsidR="009A5789" w:rsidRPr="00AD67F1" w14:paraId="15BB9DCB" w14:textId="77777777" w:rsidTr="009A5789">
        <w:trPr>
          <w:cantSplit/>
        </w:trPr>
        <w:tc>
          <w:tcPr>
            <w:tcW w:w="1187" w:type="dxa"/>
            <w:tcBorders>
              <w:bottom w:val="nil"/>
            </w:tcBorders>
          </w:tcPr>
          <w:p w14:paraId="47DC7F4F" w14:textId="77777777" w:rsidR="009A5789" w:rsidRPr="00AD67F1" w:rsidRDefault="009A5789" w:rsidP="009A5789">
            <w:pPr>
              <w:pStyle w:val="TableText10"/>
              <w:keepNext/>
              <w:rPr>
                <w:color w:val="000000"/>
              </w:rPr>
            </w:pPr>
            <w:r w:rsidRPr="00AD67F1">
              <w:rPr>
                <w:color w:val="000000"/>
              </w:rPr>
              <w:t>67</w:t>
            </w:r>
          </w:p>
        </w:tc>
        <w:tc>
          <w:tcPr>
            <w:tcW w:w="2400" w:type="dxa"/>
            <w:tcBorders>
              <w:bottom w:val="nil"/>
            </w:tcBorders>
          </w:tcPr>
          <w:p w14:paraId="710CD9FB" w14:textId="77777777" w:rsidR="009A5789" w:rsidRPr="00AD67F1" w:rsidRDefault="009A5789" w:rsidP="009A5789">
            <w:pPr>
              <w:pStyle w:val="TableText10"/>
              <w:rPr>
                <w:color w:val="000000"/>
              </w:rPr>
            </w:pPr>
            <w:r w:rsidRPr="00AD67F1">
              <w:rPr>
                <w:color w:val="000000"/>
              </w:rPr>
              <w:t>110 (2)</w:t>
            </w:r>
          </w:p>
        </w:tc>
        <w:tc>
          <w:tcPr>
            <w:tcW w:w="3720" w:type="dxa"/>
            <w:tcBorders>
              <w:bottom w:val="nil"/>
            </w:tcBorders>
          </w:tcPr>
          <w:p w14:paraId="15135BB0" w14:textId="77777777" w:rsidR="009A5789" w:rsidRPr="00AD67F1" w:rsidRDefault="009A5789" w:rsidP="009A5789">
            <w:pPr>
              <w:pStyle w:val="TableText10"/>
              <w:rPr>
                <w:color w:val="000000"/>
              </w:rPr>
            </w:pPr>
          </w:p>
        </w:tc>
        <w:tc>
          <w:tcPr>
            <w:tcW w:w="1320" w:type="dxa"/>
            <w:tcBorders>
              <w:bottom w:val="nil"/>
            </w:tcBorders>
          </w:tcPr>
          <w:p w14:paraId="22B118D3" w14:textId="77777777" w:rsidR="009A5789" w:rsidRPr="00AD67F1" w:rsidRDefault="009A5789" w:rsidP="009A5789">
            <w:pPr>
              <w:pStyle w:val="TableText10"/>
              <w:rPr>
                <w:color w:val="000000"/>
              </w:rPr>
            </w:pPr>
          </w:p>
        </w:tc>
        <w:tc>
          <w:tcPr>
            <w:tcW w:w="1560" w:type="dxa"/>
            <w:tcBorders>
              <w:bottom w:val="nil"/>
            </w:tcBorders>
          </w:tcPr>
          <w:p w14:paraId="7F121EBB" w14:textId="77777777" w:rsidR="009A5789" w:rsidRPr="00AD67F1" w:rsidRDefault="009A5789" w:rsidP="009A5789">
            <w:pPr>
              <w:pStyle w:val="TableText10"/>
              <w:rPr>
                <w:color w:val="000000"/>
              </w:rPr>
            </w:pPr>
          </w:p>
        </w:tc>
        <w:tc>
          <w:tcPr>
            <w:tcW w:w="1200" w:type="dxa"/>
            <w:tcBorders>
              <w:bottom w:val="nil"/>
            </w:tcBorders>
          </w:tcPr>
          <w:p w14:paraId="7531E218" w14:textId="77777777" w:rsidR="009A5789" w:rsidRPr="00AD67F1" w:rsidRDefault="009A5789" w:rsidP="009A5789">
            <w:pPr>
              <w:pStyle w:val="TableText10"/>
              <w:rPr>
                <w:color w:val="000000"/>
              </w:rPr>
            </w:pPr>
          </w:p>
        </w:tc>
      </w:tr>
      <w:tr w:rsidR="009A5789" w:rsidRPr="00AD67F1" w14:paraId="1C5CF29B" w14:textId="77777777" w:rsidTr="009A5789">
        <w:trPr>
          <w:cantSplit/>
        </w:trPr>
        <w:tc>
          <w:tcPr>
            <w:tcW w:w="1187" w:type="dxa"/>
            <w:tcBorders>
              <w:top w:val="nil"/>
              <w:bottom w:val="nil"/>
            </w:tcBorders>
          </w:tcPr>
          <w:p w14:paraId="59A13DF3" w14:textId="77777777" w:rsidR="009A5789" w:rsidRPr="00AD67F1" w:rsidRDefault="009A5789" w:rsidP="009A5789">
            <w:pPr>
              <w:pStyle w:val="TableText10"/>
              <w:rPr>
                <w:color w:val="000000"/>
              </w:rPr>
            </w:pPr>
            <w:r w:rsidRPr="00AD67F1">
              <w:rPr>
                <w:color w:val="000000"/>
              </w:rPr>
              <w:t>67.1</w:t>
            </w:r>
          </w:p>
        </w:tc>
        <w:tc>
          <w:tcPr>
            <w:tcW w:w="2400" w:type="dxa"/>
            <w:tcBorders>
              <w:top w:val="nil"/>
              <w:bottom w:val="nil"/>
            </w:tcBorders>
          </w:tcPr>
          <w:p w14:paraId="19D27EE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trailer not comply with sch 1, ss 1.15</w:t>
            </w:r>
            <w:r w:rsidRPr="00AD67F1">
              <w:rPr>
                <w:color w:val="000000"/>
              </w:rPr>
              <w:noBreakHyphen/>
              <w:t>1.20 in relation to suspension, vehicle body or chassis structural members</w:t>
            </w:r>
          </w:p>
        </w:tc>
        <w:tc>
          <w:tcPr>
            <w:tcW w:w="3720" w:type="dxa"/>
            <w:tcBorders>
              <w:top w:val="nil"/>
              <w:bottom w:val="nil"/>
            </w:tcBorders>
          </w:tcPr>
          <w:p w14:paraId="3B5A2AEC" w14:textId="77777777" w:rsidR="009A5789" w:rsidRPr="00AD67F1" w:rsidRDefault="009A5789" w:rsidP="009A5789">
            <w:pPr>
              <w:pStyle w:val="TableText10"/>
              <w:rPr>
                <w:color w:val="000000"/>
              </w:rPr>
            </w:pPr>
            <w:r w:rsidRPr="00AD67F1">
              <w:rPr>
                <w:color w:val="000000"/>
              </w:rPr>
              <w:t>driver motor vehicle towing trailer/operator trailer not comply with standard—suspension/vehicle body/chassis structural member</w:t>
            </w:r>
          </w:p>
        </w:tc>
        <w:tc>
          <w:tcPr>
            <w:tcW w:w="1320" w:type="dxa"/>
            <w:tcBorders>
              <w:top w:val="nil"/>
              <w:bottom w:val="nil"/>
            </w:tcBorders>
          </w:tcPr>
          <w:p w14:paraId="0D2D6785"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21E90D3E" w14:textId="77777777" w:rsidR="009A5789" w:rsidRPr="00AD67F1" w:rsidRDefault="009A5789" w:rsidP="009A5789">
            <w:pPr>
              <w:pStyle w:val="TableText10"/>
              <w:rPr>
                <w:color w:val="000000"/>
              </w:rPr>
            </w:pPr>
            <w:r w:rsidRPr="00AD67F1">
              <w:rPr>
                <w:color w:val="000000"/>
              </w:rPr>
              <w:t>249</w:t>
            </w:r>
          </w:p>
        </w:tc>
        <w:tc>
          <w:tcPr>
            <w:tcW w:w="1200" w:type="dxa"/>
            <w:tcBorders>
              <w:top w:val="nil"/>
              <w:bottom w:val="nil"/>
            </w:tcBorders>
          </w:tcPr>
          <w:p w14:paraId="04ADD8A5" w14:textId="77777777" w:rsidR="009A5789" w:rsidRPr="00AD67F1" w:rsidRDefault="009A5789" w:rsidP="009A5789">
            <w:pPr>
              <w:pStyle w:val="TableText10"/>
              <w:rPr>
                <w:color w:val="000000"/>
              </w:rPr>
            </w:pPr>
          </w:p>
        </w:tc>
      </w:tr>
      <w:tr w:rsidR="009A5789" w:rsidRPr="00AD67F1" w14:paraId="4BA1E6A6" w14:textId="77777777" w:rsidTr="009A5789">
        <w:trPr>
          <w:cantSplit/>
        </w:trPr>
        <w:tc>
          <w:tcPr>
            <w:tcW w:w="1187" w:type="dxa"/>
            <w:tcBorders>
              <w:top w:val="nil"/>
              <w:bottom w:val="nil"/>
            </w:tcBorders>
          </w:tcPr>
          <w:p w14:paraId="34D3F4C8" w14:textId="77777777" w:rsidR="009A5789" w:rsidRPr="00AD67F1" w:rsidRDefault="009A5789" w:rsidP="009A5789">
            <w:pPr>
              <w:pStyle w:val="TableText10"/>
              <w:rPr>
                <w:color w:val="000000"/>
              </w:rPr>
            </w:pPr>
            <w:r w:rsidRPr="00AD67F1">
              <w:rPr>
                <w:color w:val="000000"/>
              </w:rPr>
              <w:lastRenderedPageBreak/>
              <w:t>67.2</w:t>
            </w:r>
          </w:p>
        </w:tc>
        <w:tc>
          <w:tcPr>
            <w:tcW w:w="2400" w:type="dxa"/>
            <w:tcBorders>
              <w:top w:val="nil"/>
              <w:bottom w:val="nil"/>
            </w:tcBorders>
          </w:tcPr>
          <w:p w14:paraId="426279A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trailer not comply with sch 1, ss 1.15</w:t>
            </w:r>
            <w:r w:rsidRPr="00AD67F1">
              <w:rPr>
                <w:color w:val="000000"/>
              </w:rPr>
              <w:noBreakHyphen/>
              <w:t>1.20 in relation to anything not dealt with elsewhere in this item or another provision not dealt with elsewhere in this item</w:t>
            </w:r>
          </w:p>
        </w:tc>
        <w:tc>
          <w:tcPr>
            <w:tcW w:w="3720" w:type="dxa"/>
            <w:tcBorders>
              <w:top w:val="nil"/>
              <w:bottom w:val="nil"/>
            </w:tcBorders>
          </w:tcPr>
          <w:p w14:paraId="56E17260" w14:textId="77777777" w:rsidR="009A5789" w:rsidRPr="00AD67F1" w:rsidRDefault="009A5789" w:rsidP="009A5789">
            <w:pPr>
              <w:pStyle w:val="TableText10"/>
              <w:rPr>
                <w:color w:val="000000"/>
              </w:rPr>
            </w:pPr>
            <w:r w:rsidRPr="00AD67F1">
              <w:rPr>
                <w:color w:val="000000"/>
              </w:rPr>
              <w:t>driver motor vehicle towing trailer/operator trailer not comply with standard—other</w:t>
            </w:r>
          </w:p>
        </w:tc>
        <w:tc>
          <w:tcPr>
            <w:tcW w:w="1320" w:type="dxa"/>
            <w:tcBorders>
              <w:top w:val="nil"/>
              <w:bottom w:val="nil"/>
            </w:tcBorders>
          </w:tcPr>
          <w:p w14:paraId="21EDB900"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37DEEC99"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7E277AE0" w14:textId="77777777" w:rsidR="009A5789" w:rsidRPr="00AD67F1" w:rsidRDefault="009A5789" w:rsidP="009A5789">
            <w:pPr>
              <w:pStyle w:val="TableText10"/>
              <w:rPr>
                <w:color w:val="000000"/>
              </w:rPr>
            </w:pPr>
          </w:p>
        </w:tc>
      </w:tr>
      <w:tr w:rsidR="009A5789" w:rsidRPr="00AD67F1" w14:paraId="06F53666" w14:textId="77777777" w:rsidTr="009A5789">
        <w:trPr>
          <w:cantSplit/>
        </w:trPr>
        <w:tc>
          <w:tcPr>
            <w:tcW w:w="1187" w:type="dxa"/>
            <w:tcBorders>
              <w:top w:val="nil"/>
              <w:bottom w:val="nil"/>
            </w:tcBorders>
          </w:tcPr>
          <w:p w14:paraId="1D1A5123" w14:textId="77777777" w:rsidR="009A5789" w:rsidRPr="00AD67F1" w:rsidRDefault="009A5789" w:rsidP="009A5789">
            <w:pPr>
              <w:pStyle w:val="TableText10"/>
              <w:rPr>
                <w:color w:val="000000"/>
              </w:rPr>
            </w:pPr>
            <w:r w:rsidRPr="00AD67F1">
              <w:rPr>
                <w:color w:val="000000"/>
              </w:rPr>
              <w:t>67.3</w:t>
            </w:r>
          </w:p>
        </w:tc>
        <w:tc>
          <w:tcPr>
            <w:tcW w:w="2400" w:type="dxa"/>
            <w:tcBorders>
              <w:top w:val="nil"/>
              <w:bottom w:val="nil"/>
            </w:tcBorders>
          </w:tcPr>
          <w:p w14:paraId="15A7759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trailer not comply with sch 1, ss 1.15</w:t>
            </w:r>
            <w:r w:rsidRPr="00AD67F1">
              <w:rPr>
                <w:color w:val="000000"/>
              </w:rPr>
              <w:noBreakHyphen/>
              <w:t>1.20 in relation to protrusions or s 1.27</w:t>
            </w:r>
          </w:p>
        </w:tc>
        <w:tc>
          <w:tcPr>
            <w:tcW w:w="3720" w:type="dxa"/>
            <w:tcBorders>
              <w:top w:val="nil"/>
              <w:bottom w:val="nil"/>
            </w:tcBorders>
          </w:tcPr>
          <w:p w14:paraId="545725CE" w14:textId="77777777" w:rsidR="009A5789" w:rsidRPr="00AD67F1" w:rsidRDefault="009A5789" w:rsidP="009A5789">
            <w:pPr>
              <w:pStyle w:val="TableText10"/>
              <w:rPr>
                <w:color w:val="000000"/>
              </w:rPr>
            </w:pPr>
            <w:r w:rsidRPr="00AD67F1">
              <w:rPr>
                <w:color w:val="000000"/>
              </w:rPr>
              <w:t>driver motor vehicle towing trailer/operator trailer not comply with standard—protrusions</w:t>
            </w:r>
          </w:p>
        </w:tc>
        <w:tc>
          <w:tcPr>
            <w:tcW w:w="1320" w:type="dxa"/>
            <w:tcBorders>
              <w:top w:val="nil"/>
              <w:bottom w:val="nil"/>
            </w:tcBorders>
          </w:tcPr>
          <w:p w14:paraId="2E5224A8"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20550C30"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79C14807" w14:textId="77777777" w:rsidR="009A5789" w:rsidRPr="00AD67F1" w:rsidRDefault="009A5789" w:rsidP="009A5789">
            <w:pPr>
              <w:pStyle w:val="TableText10"/>
              <w:rPr>
                <w:color w:val="000000"/>
              </w:rPr>
            </w:pPr>
          </w:p>
        </w:tc>
      </w:tr>
      <w:tr w:rsidR="009A5789" w:rsidRPr="00AD67F1" w14:paraId="7C44EE7B" w14:textId="77777777" w:rsidTr="009A5789">
        <w:trPr>
          <w:cantSplit/>
        </w:trPr>
        <w:tc>
          <w:tcPr>
            <w:tcW w:w="1187" w:type="dxa"/>
            <w:tcBorders>
              <w:top w:val="nil"/>
              <w:bottom w:val="nil"/>
            </w:tcBorders>
          </w:tcPr>
          <w:p w14:paraId="0834924B" w14:textId="77777777" w:rsidR="009A5789" w:rsidRPr="00AD67F1" w:rsidRDefault="009A5789" w:rsidP="009A5789">
            <w:pPr>
              <w:pStyle w:val="TableText10"/>
              <w:rPr>
                <w:color w:val="000000"/>
              </w:rPr>
            </w:pPr>
            <w:r w:rsidRPr="00AD67F1">
              <w:rPr>
                <w:color w:val="000000"/>
              </w:rPr>
              <w:lastRenderedPageBreak/>
              <w:t>67.4</w:t>
            </w:r>
          </w:p>
        </w:tc>
        <w:tc>
          <w:tcPr>
            <w:tcW w:w="2400" w:type="dxa"/>
            <w:tcBorders>
              <w:top w:val="nil"/>
              <w:bottom w:val="nil"/>
            </w:tcBorders>
          </w:tcPr>
          <w:p w14:paraId="63DCF34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trailer not comply with sch 1, ss 1.15</w:t>
            </w:r>
            <w:r w:rsidRPr="00AD67F1">
              <w:rPr>
                <w:color w:val="000000"/>
              </w:rPr>
              <w:noBreakHyphen/>
              <w:t>1.20 in relation to oil or grease (other than LPG) containment or s 1.28</w:t>
            </w:r>
          </w:p>
        </w:tc>
        <w:tc>
          <w:tcPr>
            <w:tcW w:w="3720" w:type="dxa"/>
            <w:tcBorders>
              <w:top w:val="nil"/>
              <w:bottom w:val="nil"/>
            </w:tcBorders>
          </w:tcPr>
          <w:p w14:paraId="2E6EC9AF" w14:textId="77777777" w:rsidR="009A5789" w:rsidRPr="00AD67F1" w:rsidRDefault="009A5789" w:rsidP="009A5789">
            <w:pPr>
              <w:pStyle w:val="TableText10"/>
              <w:rPr>
                <w:color w:val="000000"/>
              </w:rPr>
            </w:pPr>
            <w:r w:rsidRPr="00AD67F1">
              <w:rPr>
                <w:color w:val="000000"/>
              </w:rPr>
              <w:t>driver motor vehicle towing trailer/operator trailer not comply with standard—oil/grease containment</w:t>
            </w:r>
          </w:p>
        </w:tc>
        <w:tc>
          <w:tcPr>
            <w:tcW w:w="1320" w:type="dxa"/>
            <w:tcBorders>
              <w:top w:val="nil"/>
              <w:bottom w:val="nil"/>
            </w:tcBorders>
          </w:tcPr>
          <w:p w14:paraId="6B3C09F3"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7956A523" w14:textId="77777777" w:rsidR="009A5789" w:rsidRPr="00AD67F1" w:rsidRDefault="009A5789" w:rsidP="009A5789">
            <w:pPr>
              <w:pStyle w:val="TableText10"/>
              <w:rPr>
                <w:color w:val="000000"/>
              </w:rPr>
            </w:pPr>
            <w:r w:rsidRPr="00AD67F1">
              <w:rPr>
                <w:color w:val="000000"/>
              </w:rPr>
              <w:t>249</w:t>
            </w:r>
          </w:p>
        </w:tc>
        <w:tc>
          <w:tcPr>
            <w:tcW w:w="1200" w:type="dxa"/>
            <w:tcBorders>
              <w:top w:val="nil"/>
              <w:bottom w:val="nil"/>
            </w:tcBorders>
          </w:tcPr>
          <w:p w14:paraId="0C0A2548" w14:textId="77777777" w:rsidR="009A5789" w:rsidRPr="00AD67F1" w:rsidRDefault="009A5789" w:rsidP="009A5789">
            <w:pPr>
              <w:pStyle w:val="TableText10"/>
              <w:rPr>
                <w:color w:val="000000"/>
              </w:rPr>
            </w:pPr>
          </w:p>
        </w:tc>
      </w:tr>
      <w:tr w:rsidR="009A5789" w:rsidRPr="00AD67F1" w14:paraId="04BD3C39" w14:textId="77777777" w:rsidTr="009A5789">
        <w:trPr>
          <w:cantSplit/>
        </w:trPr>
        <w:tc>
          <w:tcPr>
            <w:tcW w:w="1187" w:type="dxa"/>
            <w:tcBorders>
              <w:top w:val="nil"/>
              <w:bottom w:val="nil"/>
            </w:tcBorders>
          </w:tcPr>
          <w:p w14:paraId="7B7DCEC7" w14:textId="77777777" w:rsidR="009A5789" w:rsidRPr="00AD67F1" w:rsidRDefault="009A5789" w:rsidP="009A5789">
            <w:pPr>
              <w:pStyle w:val="TableText10"/>
              <w:rPr>
                <w:color w:val="000000"/>
              </w:rPr>
            </w:pPr>
            <w:r w:rsidRPr="00AD67F1">
              <w:rPr>
                <w:color w:val="000000"/>
              </w:rPr>
              <w:t>67.5</w:t>
            </w:r>
          </w:p>
        </w:tc>
        <w:tc>
          <w:tcPr>
            <w:tcW w:w="2400" w:type="dxa"/>
            <w:tcBorders>
              <w:top w:val="nil"/>
              <w:bottom w:val="nil"/>
            </w:tcBorders>
          </w:tcPr>
          <w:p w14:paraId="2472B04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trailer not comply with sch 1, ss 1.15</w:t>
            </w:r>
            <w:r w:rsidRPr="00AD67F1">
              <w:rPr>
                <w:color w:val="000000"/>
              </w:rPr>
              <w:noBreakHyphen/>
              <w:t>1.20 in relation to door latches or hinges or s 1.32</w:t>
            </w:r>
          </w:p>
        </w:tc>
        <w:tc>
          <w:tcPr>
            <w:tcW w:w="3720" w:type="dxa"/>
            <w:tcBorders>
              <w:top w:val="nil"/>
              <w:bottom w:val="nil"/>
            </w:tcBorders>
          </w:tcPr>
          <w:p w14:paraId="5EE1D46F" w14:textId="77777777" w:rsidR="009A5789" w:rsidRPr="00AD67F1" w:rsidRDefault="009A5789" w:rsidP="009A5789">
            <w:pPr>
              <w:pStyle w:val="TableText10"/>
              <w:rPr>
                <w:color w:val="000000"/>
              </w:rPr>
            </w:pPr>
            <w:r w:rsidRPr="00AD67F1">
              <w:rPr>
                <w:color w:val="000000"/>
              </w:rPr>
              <w:t>driver motor vehicle towing trailer/operator trailer not comply with standard—door latches/hinges</w:t>
            </w:r>
          </w:p>
        </w:tc>
        <w:tc>
          <w:tcPr>
            <w:tcW w:w="1320" w:type="dxa"/>
            <w:tcBorders>
              <w:top w:val="nil"/>
              <w:bottom w:val="nil"/>
            </w:tcBorders>
          </w:tcPr>
          <w:p w14:paraId="189F8017"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3A01BD0F"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6FBEC5F5" w14:textId="77777777" w:rsidR="009A5789" w:rsidRPr="00AD67F1" w:rsidRDefault="009A5789" w:rsidP="009A5789">
            <w:pPr>
              <w:pStyle w:val="TableText10"/>
              <w:rPr>
                <w:color w:val="000000"/>
              </w:rPr>
            </w:pPr>
          </w:p>
        </w:tc>
      </w:tr>
      <w:tr w:rsidR="009A5789" w:rsidRPr="00AD67F1" w14:paraId="4F882136" w14:textId="77777777" w:rsidTr="009A5789">
        <w:trPr>
          <w:cantSplit/>
        </w:trPr>
        <w:tc>
          <w:tcPr>
            <w:tcW w:w="1187" w:type="dxa"/>
            <w:tcBorders>
              <w:top w:val="nil"/>
              <w:bottom w:val="nil"/>
            </w:tcBorders>
          </w:tcPr>
          <w:p w14:paraId="6ABBFFB1" w14:textId="77777777" w:rsidR="009A5789" w:rsidRPr="00AD67F1" w:rsidRDefault="009A5789" w:rsidP="009A5789">
            <w:pPr>
              <w:pStyle w:val="TableText10"/>
              <w:rPr>
                <w:color w:val="000000"/>
              </w:rPr>
            </w:pPr>
            <w:r w:rsidRPr="00AD67F1">
              <w:rPr>
                <w:color w:val="000000"/>
              </w:rPr>
              <w:lastRenderedPageBreak/>
              <w:t>67.6</w:t>
            </w:r>
          </w:p>
        </w:tc>
        <w:tc>
          <w:tcPr>
            <w:tcW w:w="2400" w:type="dxa"/>
            <w:tcBorders>
              <w:top w:val="nil"/>
              <w:bottom w:val="nil"/>
            </w:tcBorders>
          </w:tcPr>
          <w:p w14:paraId="494D10D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trailer not comply with sch 1, ss 1.15</w:t>
            </w:r>
            <w:r w:rsidRPr="00AD67F1">
              <w:rPr>
                <w:color w:val="000000"/>
              </w:rPr>
              <w:noBreakHyphen/>
              <w:t>1.20 in relation to mudguards or s 1.33</w:t>
            </w:r>
          </w:p>
        </w:tc>
        <w:tc>
          <w:tcPr>
            <w:tcW w:w="3720" w:type="dxa"/>
            <w:tcBorders>
              <w:top w:val="nil"/>
              <w:bottom w:val="nil"/>
            </w:tcBorders>
          </w:tcPr>
          <w:p w14:paraId="2C8C5616" w14:textId="77777777" w:rsidR="009A5789" w:rsidRPr="00AD67F1" w:rsidRDefault="009A5789" w:rsidP="009A5789">
            <w:pPr>
              <w:pStyle w:val="TableText10"/>
              <w:rPr>
                <w:color w:val="000000"/>
              </w:rPr>
            </w:pPr>
            <w:r w:rsidRPr="00AD67F1">
              <w:rPr>
                <w:color w:val="000000"/>
              </w:rPr>
              <w:t>driver motor vehicle towing trailer/operator trailer not comply with standard—mudguards</w:t>
            </w:r>
          </w:p>
        </w:tc>
        <w:tc>
          <w:tcPr>
            <w:tcW w:w="1320" w:type="dxa"/>
            <w:tcBorders>
              <w:top w:val="nil"/>
              <w:bottom w:val="nil"/>
            </w:tcBorders>
          </w:tcPr>
          <w:p w14:paraId="1ECF4A22"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115BC06A"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07F14F9E" w14:textId="77777777" w:rsidR="009A5789" w:rsidRPr="00AD67F1" w:rsidRDefault="009A5789" w:rsidP="009A5789">
            <w:pPr>
              <w:pStyle w:val="TableText10"/>
              <w:rPr>
                <w:color w:val="000000"/>
              </w:rPr>
            </w:pPr>
          </w:p>
        </w:tc>
      </w:tr>
      <w:tr w:rsidR="009A5789" w:rsidRPr="00AD67F1" w14:paraId="5F222B17" w14:textId="77777777" w:rsidTr="009A5789">
        <w:trPr>
          <w:cantSplit/>
        </w:trPr>
        <w:tc>
          <w:tcPr>
            <w:tcW w:w="1187" w:type="dxa"/>
            <w:tcBorders>
              <w:top w:val="nil"/>
              <w:bottom w:val="nil"/>
            </w:tcBorders>
          </w:tcPr>
          <w:p w14:paraId="346EF307" w14:textId="77777777" w:rsidR="009A5789" w:rsidRPr="00AD67F1" w:rsidRDefault="009A5789" w:rsidP="009A5789">
            <w:pPr>
              <w:pStyle w:val="TableText10"/>
              <w:rPr>
                <w:color w:val="000000"/>
              </w:rPr>
            </w:pPr>
            <w:r w:rsidRPr="00AD67F1">
              <w:rPr>
                <w:color w:val="000000"/>
              </w:rPr>
              <w:t>67.7</w:t>
            </w:r>
          </w:p>
        </w:tc>
        <w:tc>
          <w:tcPr>
            <w:tcW w:w="2400" w:type="dxa"/>
            <w:tcBorders>
              <w:top w:val="nil"/>
              <w:bottom w:val="nil"/>
            </w:tcBorders>
          </w:tcPr>
          <w:p w14:paraId="1F6E284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trailer not comply with sch 1, ss 1.15</w:t>
            </w:r>
            <w:r w:rsidRPr="00AD67F1">
              <w:rPr>
                <w:color w:val="000000"/>
              </w:rPr>
              <w:noBreakHyphen/>
              <w:t>1.20 in relation to electrical wiring, connections, installations, connectors or conductors or other electrical items or s 1.41</w:t>
            </w:r>
          </w:p>
        </w:tc>
        <w:tc>
          <w:tcPr>
            <w:tcW w:w="3720" w:type="dxa"/>
            <w:tcBorders>
              <w:top w:val="nil"/>
              <w:bottom w:val="nil"/>
            </w:tcBorders>
          </w:tcPr>
          <w:p w14:paraId="600C6311" w14:textId="77777777" w:rsidR="009A5789" w:rsidRPr="00AD67F1" w:rsidRDefault="009A5789" w:rsidP="009A5789">
            <w:pPr>
              <w:pStyle w:val="TableText10"/>
              <w:rPr>
                <w:color w:val="000000"/>
              </w:rPr>
            </w:pPr>
            <w:r w:rsidRPr="00AD67F1">
              <w:rPr>
                <w:color w:val="000000"/>
              </w:rPr>
              <w:t>driver motor vehicle towing trailer/operator trailer not comply with standard—electrical wiring/connection/ installation/connector/conductor/other electrical item</w:t>
            </w:r>
          </w:p>
        </w:tc>
        <w:tc>
          <w:tcPr>
            <w:tcW w:w="1320" w:type="dxa"/>
            <w:tcBorders>
              <w:top w:val="nil"/>
              <w:bottom w:val="nil"/>
            </w:tcBorders>
          </w:tcPr>
          <w:p w14:paraId="56416841"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264960BA"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6810949D" w14:textId="77777777" w:rsidR="009A5789" w:rsidRPr="00AD67F1" w:rsidRDefault="009A5789" w:rsidP="009A5789">
            <w:pPr>
              <w:pStyle w:val="TableText10"/>
              <w:rPr>
                <w:color w:val="000000"/>
              </w:rPr>
            </w:pPr>
          </w:p>
        </w:tc>
      </w:tr>
      <w:tr w:rsidR="009A5789" w:rsidRPr="00AD67F1" w14:paraId="57336466" w14:textId="77777777" w:rsidTr="009A5789">
        <w:trPr>
          <w:cantSplit/>
        </w:trPr>
        <w:tc>
          <w:tcPr>
            <w:tcW w:w="1187" w:type="dxa"/>
            <w:tcBorders>
              <w:top w:val="nil"/>
              <w:bottom w:val="nil"/>
            </w:tcBorders>
          </w:tcPr>
          <w:p w14:paraId="3CDC0C50" w14:textId="77777777" w:rsidR="009A5789" w:rsidRPr="00AD67F1" w:rsidRDefault="009A5789" w:rsidP="009A5789">
            <w:pPr>
              <w:pStyle w:val="TableText10"/>
              <w:keepNext/>
              <w:rPr>
                <w:color w:val="000000"/>
              </w:rPr>
            </w:pPr>
            <w:r w:rsidRPr="00AD67F1">
              <w:rPr>
                <w:color w:val="000000"/>
              </w:rPr>
              <w:lastRenderedPageBreak/>
              <w:t>67.8</w:t>
            </w:r>
          </w:p>
        </w:tc>
        <w:tc>
          <w:tcPr>
            <w:tcW w:w="2400" w:type="dxa"/>
            <w:tcBorders>
              <w:top w:val="nil"/>
              <w:bottom w:val="nil"/>
            </w:tcBorders>
          </w:tcPr>
          <w:p w14:paraId="60D135AC"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trailer not comply with sch 1, ss 1.15</w:t>
            </w:r>
            <w:r w:rsidRPr="00AD67F1">
              <w:rPr>
                <w:color w:val="000000"/>
              </w:rPr>
              <w:noBreakHyphen/>
              <w:t>1.20 or s 1.49 in relation to wheels</w:t>
            </w:r>
          </w:p>
        </w:tc>
        <w:tc>
          <w:tcPr>
            <w:tcW w:w="3720" w:type="dxa"/>
            <w:tcBorders>
              <w:top w:val="nil"/>
              <w:bottom w:val="nil"/>
            </w:tcBorders>
          </w:tcPr>
          <w:p w14:paraId="5504F4CE" w14:textId="77777777" w:rsidR="009A5789" w:rsidRPr="00AD67F1" w:rsidRDefault="009A5789" w:rsidP="009A5789">
            <w:pPr>
              <w:pStyle w:val="TableText10"/>
              <w:keepNext/>
              <w:rPr>
                <w:color w:val="000000"/>
              </w:rPr>
            </w:pPr>
            <w:r w:rsidRPr="00AD67F1">
              <w:rPr>
                <w:color w:val="000000"/>
              </w:rPr>
              <w:t>driver motor vehicle towing trailer/operator trailer not comply with standard—road wheels</w:t>
            </w:r>
          </w:p>
        </w:tc>
        <w:tc>
          <w:tcPr>
            <w:tcW w:w="1320" w:type="dxa"/>
            <w:tcBorders>
              <w:top w:val="nil"/>
              <w:bottom w:val="nil"/>
            </w:tcBorders>
          </w:tcPr>
          <w:p w14:paraId="3A305D33" w14:textId="77777777" w:rsidR="009A5789" w:rsidRPr="00AD67F1" w:rsidRDefault="009A5789" w:rsidP="009A5789">
            <w:pPr>
              <w:pStyle w:val="TableText10"/>
              <w:keepNext/>
              <w:rPr>
                <w:color w:val="000000"/>
              </w:rPr>
            </w:pPr>
            <w:r w:rsidRPr="00AD67F1">
              <w:rPr>
                <w:color w:val="000000"/>
              </w:rPr>
              <w:t>20</w:t>
            </w:r>
          </w:p>
        </w:tc>
        <w:tc>
          <w:tcPr>
            <w:tcW w:w="1560" w:type="dxa"/>
            <w:tcBorders>
              <w:top w:val="nil"/>
              <w:bottom w:val="nil"/>
            </w:tcBorders>
          </w:tcPr>
          <w:p w14:paraId="6C74499D" w14:textId="77777777" w:rsidR="009A5789" w:rsidRPr="00AD67F1" w:rsidRDefault="009A5789" w:rsidP="009A5789">
            <w:pPr>
              <w:pStyle w:val="TableText10"/>
              <w:rPr>
                <w:color w:val="000000"/>
              </w:rPr>
            </w:pPr>
            <w:r w:rsidRPr="00AD67F1">
              <w:rPr>
                <w:color w:val="000000"/>
              </w:rPr>
              <w:t>249</w:t>
            </w:r>
          </w:p>
        </w:tc>
        <w:tc>
          <w:tcPr>
            <w:tcW w:w="1200" w:type="dxa"/>
            <w:tcBorders>
              <w:top w:val="nil"/>
              <w:bottom w:val="nil"/>
            </w:tcBorders>
          </w:tcPr>
          <w:p w14:paraId="4438EEF1" w14:textId="77777777" w:rsidR="009A5789" w:rsidRPr="00AD67F1" w:rsidRDefault="009A5789" w:rsidP="009A5789">
            <w:pPr>
              <w:pStyle w:val="TableText10"/>
              <w:keepNext/>
              <w:rPr>
                <w:color w:val="000000"/>
              </w:rPr>
            </w:pPr>
          </w:p>
        </w:tc>
      </w:tr>
      <w:tr w:rsidR="009A5789" w:rsidRPr="00AD67F1" w14:paraId="6690F3D6" w14:textId="77777777" w:rsidTr="009A5789">
        <w:trPr>
          <w:cantSplit/>
        </w:trPr>
        <w:tc>
          <w:tcPr>
            <w:tcW w:w="1187" w:type="dxa"/>
            <w:tcBorders>
              <w:top w:val="nil"/>
              <w:bottom w:val="nil"/>
            </w:tcBorders>
          </w:tcPr>
          <w:p w14:paraId="699F7684" w14:textId="77777777" w:rsidR="009A5789" w:rsidRPr="00AD67F1" w:rsidRDefault="009A5789" w:rsidP="009A5789">
            <w:pPr>
              <w:pStyle w:val="TableText10"/>
              <w:rPr>
                <w:color w:val="000000"/>
              </w:rPr>
            </w:pPr>
            <w:r w:rsidRPr="00AD67F1">
              <w:rPr>
                <w:color w:val="000000"/>
              </w:rPr>
              <w:t>67.9</w:t>
            </w:r>
          </w:p>
        </w:tc>
        <w:tc>
          <w:tcPr>
            <w:tcW w:w="2400" w:type="dxa"/>
            <w:tcBorders>
              <w:top w:val="nil"/>
              <w:bottom w:val="nil"/>
            </w:tcBorders>
          </w:tcPr>
          <w:p w14:paraId="2592A18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trailer not comply with sch 1, ss 1.15</w:t>
            </w:r>
            <w:r w:rsidRPr="00AD67F1">
              <w:rPr>
                <w:color w:val="000000"/>
              </w:rPr>
              <w:noBreakHyphen/>
              <w:t>1.20 or s 1.49 in relation to tyres or ss 1.50-1.56</w:t>
            </w:r>
          </w:p>
        </w:tc>
        <w:tc>
          <w:tcPr>
            <w:tcW w:w="3720" w:type="dxa"/>
            <w:tcBorders>
              <w:top w:val="nil"/>
              <w:bottom w:val="nil"/>
            </w:tcBorders>
          </w:tcPr>
          <w:p w14:paraId="054AE63A" w14:textId="77777777" w:rsidR="009A5789" w:rsidRPr="00AD67F1" w:rsidRDefault="009A5789" w:rsidP="009A5789">
            <w:pPr>
              <w:pStyle w:val="TableText10"/>
              <w:rPr>
                <w:color w:val="000000"/>
              </w:rPr>
            </w:pPr>
            <w:r w:rsidRPr="00AD67F1">
              <w:rPr>
                <w:color w:val="000000"/>
              </w:rPr>
              <w:t>driver motor vehicle towing trailer/operator trailer not comply with standard—tyres</w:t>
            </w:r>
          </w:p>
        </w:tc>
        <w:tc>
          <w:tcPr>
            <w:tcW w:w="1320" w:type="dxa"/>
            <w:tcBorders>
              <w:top w:val="nil"/>
              <w:bottom w:val="nil"/>
            </w:tcBorders>
          </w:tcPr>
          <w:p w14:paraId="256EE510"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2A564DD0"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4BF3E47A" w14:textId="77777777" w:rsidR="009A5789" w:rsidRPr="00AD67F1" w:rsidRDefault="009A5789" w:rsidP="009A5789">
            <w:pPr>
              <w:pStyle w:val="TableText10"/>
              <w:rPr>
                <w:color w:val="000000"/>
              </w:rPr>
            </w:pPr>
          </w:p>
        </w:tc>
      </w:tr>
      <w:tr w:rsidR="009A5789" w:rsidRPr="00AD67F1" w14:paraId="136AA18B" w14:textId="77777777" w:rsidTr="009A5789">
        <w:trPr>
          <w:cantSplit/>
        </w:trPr>
        <w:tc>
          <w:tcPr>
            <w:tcW w:w="1187" w:type="dxa"/>
            <w:tcBorders>
              <w:top w:val="nil"/>
              <w:bottom w:val="nil"/>
            </w:tcBorders>
          </w:tcPr>
          <w:p w14:paraId="61E73893" w14:textId="77777777" w:rsidR="009A5789" w:rsidRPr="00AD67F1" w:rsidRDefault="009A5789" w:rsidP="009A5789">
            <w:pPr>
              <w:pStyle w:val="TableText10"/>
              <w:rPr>
                <w:color w:val="000000"/>
              </w:rPr>
            </w:pPr>
            <w:r w:rsidRPr="00AD67F1">
              <w:rPr>
                <w:color w:val="000000"/>
              </w:rPr>
              <w:t>67.10</w:t>
            </w:r>
          </w:p>
        </w:tc>
        <w:tc>
          <w:tcPr>
            <w:tcW w:w="2400" w:type="dxa"/>
            <w:tcBorders>
              <w:top w:val="nil"/>
              <w:bottom w:val="nil"/>
            </w:tcBorders>
          </w:tcPr>
          <w:p w14:paraId="7E72457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trailer not comply with sch 1, ss 1.15</w:t>
            </w:r>
            <w:r w:rsidRPr="00AD67F1">
              <w:rPr>
                <w:color w:val="000000"/>
              </w:rPr>
              <w:noBreakHyphen/>
              <w:t>1.20 in relation to vehicle identification numbers or s 1.62</w:t>
            </w:r>
          </w:p>
        </w:tc>
        <w:tc>
          <w:tcPr>
            <w:tcW w:w="3720" w:type="dxa"/>
            <w:tcBorders>
              <w:top w:val="nil"/>
              <w:bottom w:val="nil"/>
            </w:tcBorders>
          </w:tcPr>
          <w:p w14:paraId="00DF5C1F" w14:textId="77777777" w:rsidR="009A5789" w:rsidRPr="00AD67F1" w:rsidRDefault="009A5789" w:rsidP="009A5789">
            <w:pPr>
              <w:pStyle w:val="TableText10"/>
              <w:rPr>
                <w:color w:val="000000"/>
              </w:rPr>
            </w:pPr>
            <w:r w:rsidRPr="00AD67F1">
              <w:rPr>
                <w:color w:val="000000"/>
              </w:rPr>
              <w:t>driver motor vehicle towing trailer/operator trailer not comply with standard—vehicle identification number</w:t>
            </w:r>
          </w:p>
        </w:tc>
        <w:tc>
          <w:tcPr>
            <w:tcW w:w="1320" w:type="dxa"/>
            <w:tcBorders>
              <w:top w:val="nil"/>
              <w:bottom w:val="nil"/>
            </w:tcBorders>
          </w:tcPr>
          <w:p w14:paraId="13DDB0CF"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3AD4BABC"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0E0C92DB" w14:textId="77777777" w:rsidR="009A5789" w:rsidRPr="00AD67F1" w:rsidRDefault="009A5789" w:rsidP="009A5789">
            <w:pPr>
              <w:pStyle w:val="TableText10"/>
              <w:rPr>
                <w:color w:val="000000"/>
              </w:rPr>
            </w:pPr>
          </w:p>
        </w:tc>
      </w:tr>
      <w:tr w:rsidR="009A5789" w:rsidRPr="00AD67F1" w14:paraId="12013BE1" w14:textId="77777777" w:rsidTr="009A5789">
        <w:trPr>
          <w:cantSplit/>
        </w:trPr>
        <w:tc>
          <w:tcPr>
            <w:tcW w:w="1187" w:type="dxa"/>
            <w:tcBorders>
              <w:top w:val="nil"/>
              <w:bottom w:val="nil"/>
            </w:tcBorders>
          </w:tcPr>
          <w:p w14:paraId="7CC41DFF" w14:textId="77777777" w:rsidR="009A5789" w:rsidRPr="00AD67F1" w:rsidRDefault="009A5789" w:rsidP="009A5789">
            <w:pPr>
              <w:pStyle w:val="TableText10"/>
              <w:rPr>
                <w:color w:val="000000"/>
              </w:rPr>
            </w:pPr>
            <w:r w:rsidRPr="00AD67F1">
              <w:rPr>
                <w:color w:val="000000"/>
              </w:rPr>
              <w:lastRenderedPageBreak/>
              <w:t>67.11</w:t>
            </w:r>
          </w:p>
        </w:tc>
        <w:tc>
          <w:tcPr>
            <w:tcW w:w="2400" w:type="dxa"/>
            <w:tcBorders>
              <w:top w:val="nil"/>
              <w:bottom w:val="nil"/>
            </w:tcBorders>
          </w:tcPr>
          <w:p w14:paraId="0ABFAAF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trailer not comply with sch 1, ss 1.15</w:t>
            </w:r>
            <w:r w:rsidRPr="00AD67F1">
              <w:rPr>
                <w:color w:val="000000"/>
              </w:rPr>
              <w:noBreakHyphen/>
              <w:t>1.20 in relation to compliance plates or s 1.63</w:t>
            </w:r>
          </w:p>
        </w:tc>
        <w:tc>
          <w:tcPr>
            <w:tcW w:w="3720" w:type="dxa"/>
            <w:tcBorders>
              <w:top w:val="nil"/>
              <w:bottom w:val="nil"/>
            </w:tcBorders>
          </w:tcPr>
          <w:p w14:paraId="760D70DB" w14:textId="77777777" w:rsidR="009A5789" w:rsidRPr="00AD67F1" w:rsidRDefault="009A5789" w:rsidP="009A5789">
            <w:pPr>
              <w:pStyle w:val="TableText10"/>
              <w:rPr>
                <w:color w:val="000000"/>
              </w:rPr>
            </w:pPr>
            <w:r w:rsidRPr="00AD67F1">
              <w:rPr>
                <w:color w:val="000000"/>
              </w:rPr>
              <w:t>driver motor vehicle towing trailer/operator trailer not comply with standard—compliance plate</w:t>
            </w:r>
          </w:p>
        </w:tc>
        <w:tc>
          <w:tcPr>
            <w:tcW w:w="1320" w:type="dxa"/>
            <w:tcBorders>
              <w:top w:val="nil"/>
              <w:bottom w:val="nil"/>
            </w:tcBorders>
          </w:tcPr>
          <w:p w14:paraId="7CAF802F"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73D58A60"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622A7617" w14:textId="77777777" w:rsidR="009A5789" w:rsidRPr="00AD67F1" w:rsidRDefault="009A5789" w:rsidP="009A5789">
            <w:pPr>
              <w:pStyle w:val="TableText10"/>
              <w:rPr>
                <w:color w:val="000000"/>
              </w:rPr>
            </w:pPr>
          </w:p>
        </w:tc>
      </w:tr>
      <w:tr w:rsidR="009A5789" w:rsidRPr="00AD67F1" w14:paraId="7D873B1A" w14:textId="77777777" w:rsidTr="009A5789">
        <w:trPr>
          <w:cantSplit/>
        </w:trPr>
        <w:tc>
          <w:tcPr>
            <w:tcW w:w="1187" w:type="dxa"/>
            <w:tcBorders>
              <w:top w:val="nil"/>
              <w:bottom w:val="nil"/>
            </w:tcBorders>
          </w:tcPr>
          <w:p w14:paraId="5462F350" w14:textId="77777777" w:rsidR="009A5789" w:rsidRPr="00AD67F1" w:rsidRDefault="009A5789" w:rsidP="009A5789">
            <w:pPr>
              <w:pStyle w:val="TableText10"/>
              <w:rPr>
                <w:color w:val="000000"/>
              </w:rPr>
            </w:pPr>
            <w:r w:rsidRPr="00AD67F1">
              <w:rPr>
                <w:color w:val="000000"/>
              </w:rPr>
              <w:t>67.12</w:t>
            </w:r>
          </w:p>
        </w:tc>
        <w:tc>
          <w:tcPr>
            <w:tcW w:w="2400" w:type="dxa"/>
            <w:tcBorders>
              <w:top w:val="nil"/>
              <w:bottom w:val="nil"/>
            </w:tcBorders>
          </w:tcPr>
          <w:p w14:paraId="731D3653"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trailer not comply with sch 1, ss 1.15</w:t>
            </w:r>
            <w:r w:rsidRPr="00AD67F1">
              <w:rPr>
                <w:color w:val="000000"/>
              </w:rPr>
              <w:noBreakHyphen/>
              <w:t>1.20 in relation to white or silver band or s 1.64</w:t>
            </w:r>
          </w:p>
        </w:tc>
        <w:tc>
          <w:tcPr>
            <w:tcW w:w="3720" w:type="dxa"/>
            <w:tcBorders>
              <w:top w:val="nil"/>
              <w:bottom w:val="nil"/>
            </w:tcBorders>
          </w:tcPr>
          <w:p w14:paraId="42BA0E6E" w14:textId="77777777" w:rsidR="009A5789" w:rsidRPr="00AD67F1" w:rsidRDefault="009A5789" w:rsidP="009A5789">
            <w:pPr>
              <w:pStyle w:val="TableText10"/>
              <w:rPr>
                <w:color w:val="000000"/>
              </w:rPr>
            </w:pPr>
            <w:r w:rsidRPr="00AD67F1">
              <w:rPr>
                <w:color w:val="000000"/>
              </w:rPr>
              <w:t>driver motor vehicle towing trailer/operator trailer not comply with standard—white/silver band</w:t>
            </w:r>
          </w:p>
        </w:tc>
        <w:tc>
          <w:tcPr>
            <w:tcW w:w="1320" w:type="dxa"/>
            <w:tcBorders>
              <w:top w:val="nil"/>
              <w:bottom w:val="nil"/>
            </w:tcBorders>
          </w:tcPr>
          <w:p w14:paraId="76C86A99"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01AE6B38"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1B53EBBC" w14:textId="77777777" w:rsidR="009A5789" w:rsidRPr="00AD67F1" w:rsidRDefault="009A5789" w:rsidP="009A5789">
            <w:pPr>
              <w:pStyle w:val="TableText10"/>
              <w:rPr>
                <w:color w:val="000000"/>
              </w:rPr>
            </w:pPr>
          </w:p>
        </w:tc>
      </w:tr>
      <w:tr w:rsidR="009A5789" w:rsidRPr="00AD67F1" w14:paraId="3749CF73" w14:textId="77777777" w:rsidTr="009A5789">
        <w:trPr>
          <w:cantSplit/>
        </w:trPr>
        <w:tc>
          <w:tcPr>
            <w:tcW w:w="1187" w:type="dxa"/>
            <w:tcBorders>
              <w:top w:val="nil"/>
              <w:bottom w:val="nil"/>
            </w:tcBorders>
          </w:tcPr>
          <w:p w14:paraId="47F340F1" w14:textId="77777777" w:rsidR="009A5789" w:rsidRPr="00AD67F1" w:rsidRDefault="009A5789" w:rsidP="009A5789">
            <w:pPr>
              <w:pStyle w:val="TableText10"/>
              <w:rPr>
                <w:color w:val="000000"/>
              </w:rPr>
            </w:pPr>
            <w:r w:rsidRPr="00AD67F1">
              <w:rPr>
                <w:color w:val="000000"/>
              </w:rPr>
              <w:t>67.13</w:t>
            </w:r>
          </w:p>
        </w:tc>
        <w:tc>
          <w:tcPr>
            <w:tcW w:w="2400" w:type="dxa"/>
            <w:tcBorders>
              <w:top w:val="nil"/>
              <w:bottom w:val="nil"/>
            </w:tcBorders>
          </w:tcPr>
          <w:p w14:paraId="5A0F37F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trailer not comply with sch 1, or ss 1.15</w:t>
            </w:r>
            <w:r w:rsidRPr="00AD67F1">
              <w:rPr>
                <w:color w:val="000000"/>
              </w:rPr>
              <w:noBreakHyphen/>
              <w:t>1.20 in relation to unauthorised or prohibited warning signs or s 1.65</w:t>
            </w:r>
          </w:p>
        </w:tc>
        <w:tc>
          <w:tcPr>
            <w:tcW w:w="3720" w:type="dxa"/>
            <w:tcBorders>
              <w:top w:val="nil"/>
              <w:bottom w:val="nil"/>
            </w:tcBorders>
          </w:tcPr>
          <w:p w14:paraId="14E3C7F8" w14:textId="77777777" w:rsidR="009A5789" w:rsidRPr="00AD67F1" w:rsidRDefault="009A5789" w:rsidP="009A5789">
            <w:pPr>
              <w:pStyle w:val="TableText10"/>
              <w:rPr>
                <w:color w:val="000000"/>
              </w:rPr>
            </w:pPr>
            <w:r w:rsidRPr="00AD67F1">
              <w:rPr>
                <w:color w:val="000000"/>
              </w:rPr>
              <w:t>driver motor vehicle towing trailer/operator trailer not comply with standard—unauthorised warning sign</w:t>
            </w:r>
          </w:p>
        </w:tc>
        <w:tc>
          <w:tcPr>
            <w:tcW w:w="1320" w:type="dxa"/>
            <w:tcBorders>
              <w:top w:val="nil"/>
              <w:bottom w:val="nil"/>
            </w:tcBorders>
          </w:tcPr>
          <w:p w14:paraId="017B2D85"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6D8DF22C"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79907E4A" w14:textId="77777777" w:rsidR="009A5789" w:rsidRPr="00AD67F1" w:rsidRDefault="009A5789" w:rsidP="009A5789">
            <w:pPr>
              <w:pStyle w:val="TableText10"/>
              <w:rPr>
                <w:color w:val="000000"/>
              </w:rPr>
            </w:pPr>
          </w:p>
        </w:tc>
      </w:tr>
      <w:tr w:rsidR="009A5789" w:rsidRPr="00AD67F1" w14:paraId="39B5BE24" w14:textId="77777777" w:rsidTr="009A5789">
        <w:trPr>
          <w:cantSplit/>
        </w:trPr>
        <w:tc>
          <w:tcPr>
            <w:tcW w:w="1187" w:type="dxa"/>
            <w:tcBorders>
              <w:top w:val="nil"/>
              <w:bottom w:val="nil"/>
            </w:tcBorders>
          </w:tcPr>
          <w:p w14:paraId="25A83E47" w14:textId="77777777" w:rsidR="009A5789" w:rsidRPr="00AD67F1" w:rsidRDefault="009A5789" w:rsidP="009A5789">
            <w:pPr>
              <w:pStyle w:val="TableText10"/>
              <w:rPr>
                <w:color w:val="000000"/>
              </w:rPr>
            </w:pPr>
            <w:r w:rsidRPr="00AD67F1">
              <w:rPr>
                <w:color w:val="000000"/>
              </w:rPr>
              <w:lastRenderedPageBreak/>
              <w:t>67.14</w:t>
            </w:r>
          </w:p>
        </w:tc>
        <w:tc>
          <w:tcPr>
            <w:tcW w:w="2400" w:type="dxa"/>
            <w:tcBorders>
              <w:top w:val="nil"/>
              <w:bottom w:val="nil"/>
            </w:tcBorders>
          </w:tcPr>
          <w:p w14:paraId="4269F8E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trailer not comply with sch 1, ss 1.15</w:t>
            </w:r>
            <w:r w:rsidRPr="00AD67F1">
              <w:rPr>
                <w:color w:val="000000"/>
              </w:rPr>
              <w:noBreakHyphen/>
              <w:t>1.20 in relation to axles or axle groups or s 1.66</w:t>
            </w:r>
          </w:p>
        </w:tc>
        <w:tc>
          <w:tcPr>
            <w:tcW w:w="3720" w:type="dxa"/>
            <w:tcBorders>
              <w:top w:val="nil"/>
              <w:bottom w:val="nil"/>
            </w:tcBorders>
          </w:tcPr>
          <w:p w14:paraId="767F2204" w14:textId="77777777" w:rsidR="009A5789" w:rsidRPr="00AD67F1" w:rsidRDefault="009A5789" w:rsidP="009A5789">
            <w:pPr>
              <w:pStyle w:val="TableText10"/>
              <w:rPr>
                <w:color w:val="000000"/>
              </w:rPr>
            </w:pPr>
            <w:r w:rsidRPr="00AD67F1">
              <w:rPr>
                <w:color w:val="000000"/>
              </w:rPr>
              <w:t>driver motor vehicle towing trailer/operator trailer not comply with standard—axles/axle groups</w:t>
            </w:r>
          </w:p>
        </w:tc>
        <w:tc>
          <w:tcPr>
            <w:tcW w:w="1320" w:type="dxa"/>
            <w:tcBorders>
              <w:top w:val="nil"/>
              <w:bottom w:val="nil"/>
            </w:tcBorders>
          </w:tcPr>
          <w:p w14:paraId="0648DAB5"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33FB10EB"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41C4E5EE" w14:textId="77777777" w:rsidR="009A5789" w:rsidRPr="00AD67F1" w:rsidRDefault="009A5789" w:rsidP="009A5789">
            <w:pPr>
              <w:pStyle w:val="TableText10"/>
              <w:rPr>
                <w:color w:val="000000"/>
              </w:rPr>
            </w:pPr>
          </w:p>
        </w:tc>
      </w:tr>
      <w:tr w:rsidR="009A5789" w:rsidRPr="00AD67F1" w14:paraId="2BCDCE69" w14:textId="77777777" w:rsidTr="009A5789">
        <w:trPr>
          <w:cantSplit/>
        </w:trPr>
        <w:tc>
          <w:tcPr>
            <w:tcW w:w="1187" w:type="dxa"/>
            <w:tcBorders>
              <w:top w:val="nil"/>
              <w:bottom w:val="nil"/>
            </w:tcBorders>
          </w:tcPr>
          <w:p w14:paraId="0C4C4D63" w14:textId="77777777" w:rsidR="009A5789" w:rsidRPr="00AD67F1" w:rsidRDefault="009A5789" w:rsidP="009A5789">
            <w:pPr>
              <w:pStyle w:val="TableText10"/>
              <w:rPr>
                <w:color w:val="000000"/>
              </w:rPr>
            </w:pPr>
            <w:r w:rsidRPr="00AD67F1">
              <w:rPr>
                <w:color w:val="000000"/>
              </w:rPr>
              <w:t>67.15</w:t>
            </w:r>
          </w:p>
        </w:tc>
        <w:tc>
          <w:tcPr>
            <w:tcW w:w="2400" w:type="dxa"/>
            <w:tcBorders>
              <w:top w:val="nil"/>
              <w:bottom w:val="nil"/>
            </w:tcBorders>
          </w:tcPr>
          <w:p w14:paraId="66418E6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trailer not comply with sch 1, ss 1.15</w:t>
            </w:r>
            <w:r w:rsidRPr="00AD67F1">
              <w:rPr>
                <w:color w:val="000000"/>
              </w:rPr>
              <w:noBreakHyphen/>
              <w:t>1.20 in relation to trailer dimensions (including width, length, rear overhang, drawbar length, height or ground clearance) or ss 1.67-1.75</w:t>
            </w:r>
          </w:p>
        </w:tc>
        <w:tc>
          <w:tcPr>
            <w:tcW w:w="3720" w:type="dxa"/>
            <w:tcBorders>
              <w:top w:val="nil"/>
              <w:bottom w:val="nil"/>
            </w:tcBorders>
          </w:tcPr>
          <w:p w14:paraId="7C01E607" w14:textId="77777777" w:rsidR="009A5789" w:rsidRPr="00AD67F1" w:rsidRDefault="009A5789" w:rsidP="009A5789">
            <w:pPr>
              <w:pStyle w:val="TableText10"/>
              <w:rPr>
                <w:color w:val="000000"/>
              </w:rPr>
            </w:pPr>
            <w:r w:rsidRPr="00AD67F1">
              <w:rPr>
                <w:color w:val="000000"/>
              </w:rPr>
              <w:t>driver motor vehicle towing trailer/operator trailer not comply with standard—width/length/rear overhang/drawbar length/height/other dimensions</w:t>
            </w:r>
          </w:p>
        </w:tc>
        <w:tc>
          <w:tcPr>
            <w:tcW w:w="1320" w:type="dxa"/>
            <w:tcBorders>
              <w:top w:val="nil"/>
              <w:bottom w:val="nil"/>
            </w:tcBorders>
          </w:tcPr>
          <w:p w14:paraId="6FE2931A"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62323053"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3A74BEF0" w14:textId="77777777" w:rsidR="009A5789" w:rsidRPr="00AD67F1" w:rsidRDefault="009A5789" w:rsidP="009A5789">
            <w:pPr>
              <w:pStyle w:val="TableText10"/>
              <w:rPr>
                <w:color w:val="000000"/>
              </w:rPr>
            </w:pPr>
          </w:p>
        </w:tc>
      </w:tr>
      <w:tr w:rsidR="009A5789" w:rsidRPr="00AD67F1" w14:paraId="61A34BF9" w14:textId="77777777" w:rsidTr="009A5789">
        <w:trPr>
          <w:cantSplit/>
        </w:trPr>
        <w:tc>
          <w:tcPr>
            <w:tcW w:w="1187" w:type="dxa"/>
            <w:tcBorders>
              <w:top w:val="nil"/>
              <w:bottom w:val="nil"/>
            </w:tcBorders>
          </w:tcPr>
          <w:p w14:paraId="11746817" w14:textId="77777777" w:rsidR="009A5789" w:rsidRPr="00AD67F1" w:rsidRDefault="009A5789" w:rsidP="009A5789">
            <w:pPr>
              <w:pStyle w:val="TableText10"/>
              <w:rPr>
                <w:color w:val="000000"/>
              </w:rPr>
            </w:pPr>
            <w:r w:rsidRPr="00AD67F1">
              <w:rPr>
                <w:color w:val="000000"/>
              </w:rPr>
              <w:lastRenderedPageBreak/>
              <w:t>67.16</w:t>
            </w:r>
          </w:p>
        </w:tc>
        <w:tc>
          <w:tcPr>
            <w:tcW w:w="2400" w:type="dxa"/>
            <w:tcBorders>
              <w:top w:val="nil"/>
              <w:bottom w:val="nil"/>
            </w:tcBorders>
          </w:tcPr>
          <w:p w14:paraId="39C9FAF2"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trailer not comply with sch 1, ss 1.15</w:t>
            </w:r>
            <w:r w:rsidRPr="00AD67F1">
              <w:rPr>
                <w:color w:val="000000"/>
              </w:rPr>
              <w:noBreakHyphen/>
              <w:t>1.20 in relation to lights or s 1.77, s 1.78, s 1.86, ss 1.88-1.93, ss 1.95</w:t>
            </w:r>
            <w:r w:rsidRPr="00AD67F1">
              <w:rPr>
                <w:color w:val="000000"/>
              </w:rPr>
              <w:noBreakHyphen/>
              <w:t>1.102, ss 1.104-1.106, s 1.108, s 1.109, s 1.120 and s 1.121</w:t>
            </w:r>
          </w:p>
        </w:tc>
        <w:tc>
          <w:tcPr>
            <w:tcW w:w="3720" w:type="dxa"/>
            <w:tcBorders>
              <w:top w:val="nil"/>
              <w:bottom w:val="nil"/>
            </w:tcBorders>
          </w:tcPr>
          <w:p w14:paraId="14ACDF6C" w14:textId="77777777" w:rsidR="009A5789" w:rsidRPr="00AD67F1" w:rsidRDefault="009A5789" w:rsidP="009A5789">
            <w:pPr>
              <w:pStyle w:val="TableText10"/>
              <w:rPr>
                <w:color w:val="000000"/>
              </w:rPr>
            </w:pPr>
            <w:r w:rsidRPr="00AD67F1">
              <w:rPr>
                <w:color w:val="000000"/>
              </w:rPr>
              <w:t>driver motor vehicle towing trailer/operator trailer not comply with standard—tail</w:t>
            </w:r>
            <w:r w:rsidRPr="00AD67F1">
              <w:rPr>
                <w:color w:val="000000"/>
              </w:rPr>
              <w:noBreakHyphen/>
              <w:t>lights/numberplate lights/clearance lights/side marker lights/ brakelights/reversing lights/direction indicator lights/rear fog lights/prohibited lights/other lights</w:t>
            </w:r>
          </w:p>
        </w:tc>
        <w:tc>
          <w:tcPr>
            <w:tcW w:w="1320" w:type="dxa"/>
            <w:tcBorders>
              <w:top w:val="nil"/>
              <w:bottom w:val="nil"/>
            </w:tcBorders>
          </w:tcPr>
          <w:p w14:paraId="4703ECFA"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7CA71C3E"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31F3662B" w14:textId="77777777" w:rsidR="009A5789" w:rsidRPr="00AD67F1" w:rsidRDefault="009A5789" w:rsidP="009A5789">
            <w:pPr>
              <w:pStyle w:val="TableText10"/>
              <w:rPr>
                <w:color w:val="000000"/>
              </w:rPr>
            </w:pPr>
          </w:p>
        </w:tc>
      </w:tr>
      <w:tr w:rsidR="009A5789" w:rsidRPr="00AD67F1" w14:paraId="1EEC57EE" w14:textId="77777777" w:rsidTr="009A5789">
        <w:trPr>
          <w:cantSplit/>
        </w:trPr>
        <w:tc>
          <w:tcPr>
            <w:tcW w:w="1187" w:type="dxa"/>
            <w:tcBorders>
              <w:top w:val="nil"/>
              <w:bottom w:val="nil"/>
            </w:tcBorders>
          </w:tcPr>
          <w:p w14:paraId="50A66CD1" w14:textId="77777777" w:rsidR="009A5789" w:rsidRPr="00AD67F1" w:rsidRDefault="009A5789" w:rsidP="009A5789">
            <w:pPr>
              <w:pStyle w:val="TableText10"/>
              <w:rPr>
                <w:color w:val="000000"/>
              </w:rPr>
            </w:pPr>
            <w:r w:rsidRPr="00AD67F1">
              <w:rPr>
                <w:color w:val="000000"/>
              </w:rPr>
              <w:t>67.17</w:t>
            </w:r>
          </w:p>
        </w:tc>
        <w:tc>
          <w:tcPr>
            <w:tcW w:w="2400" w:type="dxa"/>
            <w:tcBorders>
              <w:top w:val="nil"/>
              <w:bottom w:val="nil"/>
            </w:tcBorders>
          </w:tcPr>
          <w:p w14:paraId="1BA9743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trailer not comply with sch 1, ss 1.15</w:t>
            </w:r>
            <w:r w:rsidRPr="00AD67F1">
              <w:rPr>
                <w:color w:val="000000"/>
              </w:rPr>
              <w:noBreakHyphen/>
              <w:t>1.20 in relation to reflectors or ss 1.110</w:t>
            </w:r>
            <w:r w:rsidRPr="00AD67F1">
              <w:rPr>
                <w:color w:val="000000"/>
              </w:rPr>
              <w:noBreakHyphen/>
              <w:t>1.115</w:t>
            </w:r>
          </w:p>
        </w:tc>
        <w:tc>
          <w:tcPr>
            <w:tcW w:w="3720" w:type="dxa"/>
            <w:tcBorders>
              <w:top w:val="nil"/>
              <w:bottom w:val="nil"/>
            </w:tcBorders>
          </w:tcPr>
          <w:p w14:paraId="4EDBC668" w14:textId="77777777" w:rsidR="009A5789" w:rsidRPr="00AD67F1" w:rsidRDefault="009A5789" w:rsidP="009A5789">
            <w:pPr>
              <w:pStyle w:val="TableText10"/>
              <w:rPr>
                <w:color w:val="000000"/>
              </w:rPr>
            </w:pPr>
            <w:r w:rsidRPr="00AD67F1">
              <w:rPr>
                <w:color w:val="000000"/>
              </w:rPr>
              <w:t>driver motor vehicle towing trailer/operator trailer not comply with standard—rear reflectors/side reflectors/front reflectors/other reflectors</w:t>
            </w:r>
          </w:p>
        </w:tc>
        <w:tc>
          <w:tcPr>
            <w:tcW w:w="1320" w:type="dxa"/>
            <w:tcBorders>
              <w:top w:val="nil"/>
              <w:bottom w:val="nil"/>
            </w:tcBorders>
          </w:tcPr>
          <w:p w14:paraId="6057639D"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13956417"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652D88F7" w14:textId="77777777" w:rsidR="009A5789" w:rsidRPr="00AD67F1" w:rsidRDefault="009A5789" w:rsidP="009A5789">
            <w:pPr>
              <w:pStyle w:val="TableText10"/>
              <w:rPr>
                <w:color w:val="000000"/>
              </w:rPr>
            </w:pPr>
          </w:p>
        </w:tc>
      </w:tr>
      <w:tr w:rsidR="009A5789" w:rsidRPr="00AD67F1" w14:paraId="5B0EFD27" w14:textId="77777777" w:rsidTr="009A5789">
        <w:trPr>
          <w:cantSplit/>
        </w:trPr>
        <w:tc>
          <w:tcPr>
            <w:tcW w:w="1187" w:type="dxa"/>
            <w:tcBorders>
              <w:top w:val="nil"/>
              <w:bottom w:val="nil"/>
            </w:tcBorders>
          </w:tcPr>
          <w:p w14:paraId="6BF60406" w14:textId="77777777" w:rsidR="009A5789" w:rsidRPr="00AD67F1" w:rsidRDefault="009A5789" w:rsidP="009A5789">
            <w:pPr>
              <w:pStyle w:val="TableText10"/>
              <w:rPr>
                <w:color w:val="000000"/>
              </w:rPr>
            </w:pPr>
            <w:r w:rsidRPr="00AD67F1">
              <w:rPr>
                <w:color w:val="000000"/>
              </w:rPr>
              <w:lastRenderedPageBreak/>
              <w:t>67.18</w:t>
            </w:r>
          </w:p>
        </w:tc>
        <w:tc>
          <w:tcPr>
            <w:tcW w:w="2400" w:type="dxa"/>
            <w:tcBorders>
              <w:top w:val="nil"/>
              <w:bottom w:val="nil"/>
            </w:tcBorders>
          </w:tcPr>
          <w:p w14:paraId="58054DB8"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trailer not comply with sch 1, ss 1.15</w:t>
            </w:r>
            <w:r w:rsidRPr="00AD67F1">
              <w:rPr>
                <w:color w:val="000000"/>
              </w:rPr>
              <w:noBreakHyphen/>
              <w:t>1.20 in relation to rear marking plates or s 1.122</w:t>
            </w:r>
          </w:p>
        </w:tc>
        <w:tc>
          <w:tcPr>
            <w:tcW w:w="3720" w:type="dxa"/>
            <w:tcBorders>
              <w:top w:val="nil"/>
              <w:bottom w:val="nil"/>
            </w:tcBorders>
          </w:tcPr>
          <w:p w14:paraId="5E836947" w14:textId="77777777" w:rsidR="009A5789" w:rsidRPr="00AD67F1" w:rsidRDefault="009A5789" w:rsidP="009A5789">
            <w:pPr>
              <w:pStyle w:val="TableText10"/>
              <w:rPr>
                <w:color w:val="000000"/>
              </w:rPr>
            </w:pPr>
            <w:r w:rsidRPr="00AD67F1">
              <w:rPr>
                <w:color w:val="000000"/>
              </w:rPr>
              <w:t>driver motor vehicle towing trailer/operator trailer not comply with standard—rear marking plates</w:t>
            </w:r>
          </w:p>
        </w:tc>
        <w:tc>
          <w:tcPr>
            <w:tcW w:w="1320" w:type="dxa"/>
            <w:tcBorders>
              <w:top w:val="nil"/>
              <w:bottom w:val="nil"/>
            </w:tcBorders>
          </w:tcPr>
          <w:p w14:paraId="726AB609"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02D67108"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77BAF9D3" w14:textId="77777777" w:rsidR="009A5789" w:rsidRPr="00AD67F1" w:rsidRDefault="009A5789" w:rsidP="009A5789">
            <w:pPr>
              <w:pStyle w:val="TableText10"/>
              <w:rPr>
                <w:color w:val="000000"/>
              </w:rPr>
            </w:pPr>
          </w:p>
        </w:tc>
      </w:tr>
      <w:tr w:rsidR="009A5789" w:rsidRPr="00AD67F1" w14:paraId="3736E73E" w14:textId="77777777" w:rsidTr="009A5789">
        <w:trPr>
          <w:cantSplit/>
        </w:trPr>
        <w:tc>
          <w:tcPr>
            <w:tcW w:w="1187" w:type="dxa"/>
            <w:tcBorders>
              <w:top w:val="nil"/>
              <w:bottom w:val="nil"/>
            </w:tcBorders>
          </w:tcPr>
          <w:p w14:paraId="6912A87E" w14:textId="77777777" w:rsidR="009A5789" w:rsidRPr="00AD67F1" w:rsidRDefault="009A5789" w:rsidP="009A5789">
            <w:pPr>
              <w:pStyle w:val="TableText10"/>
              <w:rPr>
                <w:color w:val="000000"/>
              </w:rPr>
            </w:pPr>
            <w:r w:rsidRPr="00AD67F1">
              <w:rPr>
                <w:color w:val="000000"/>
              </w:rPr>
              <w:t>67.19</w:t>
            </w:r>
          </w:p>
        </w:tc>
        <w:tc>
          <w:tcPr>
            <w:tcW w:w="2400" w:type="dxa"/>
            <w:tcBorders>
              <w:top w:val="nil"/>
              <w:bottom w:val="nil"/>
            </w:tcBorders>
          </w:tcPr>
          <w:p w14:paraId="0BD6D62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trailer not comply with sch 1, ss 1.15</w:t>
            </w:r>
            <w:r w:rsidRPr="00AD67F1">
              <w:rPr>
                <w:color w:val="000000"/>
              </w:rPr>
              <w:noBreakHyphen/>
              <w:t>1.20 in relation to brakes or ss 1.129-1.132 and ss 1.136</w:t>
            </w:r>
            <w:r w:rsidRPr="00AD67F1">
              <w:rPr>
                <w:color w:val="000000"/>
              </w:rPr>
              <w:noBreakHyphen/>
              <w:t>1.138</w:t>
            </w:r>
          </w:p>
        </w:tc>
        <w:tc>
          <w:tcPr>
            <w:tcW w:w="3720" w:type="dxa"/>
            <w:tcBorders>
              <w:top w:val="nil"/>
              <w:bottom w:val="nil"/>
            </w:tcBorders>
          </w:tcPr>
          <w:p w14:paraId="4BE12FC3" w14:textId="77777777" w:rsidR="009A5789" w:rsidRPr="00AD67F1" w:rsidRDefault="009A5789" w:rsidP="009A5789">
            <w:pPr>
              <w:pStyle w:val="TableText10"/>
              <w:rPr>
                <w:color w:val="000000"/>
              </w:rPr>
            </w:pPr>
            <w:r w:rsidRPr="00AD67F1">
              <w:rPr>
                <w:color w:val="000000"/>
              </w:rPr>
              <w:t>driver motor vehicle towing trailer/operator trailer not comply with standard—brakes</w:t>
            </w:r>
          </w:p>
        </w:tc>
        <w:tc>
          <w:tcPr>
            <w:tcW w:w="1320" w:type="dxa"/>
            <w:tcBorders>
              <w:top w:val="nil"/>
              <w:bottom w:val="nil"/>
            </w:tcBorders>
          </w:tcPr>
          <w:p w14:paraId="18F23724"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1F3A17C1" w14:textId="77777777" w:rsidR="009A5789" w:rsidRPr="00AD67F1" w:rsidRDefault="009A5789" w:rsidP="009A5789">
            <w:pPr>
              <w:pStyle w:val="TableText10"/>
              <w:rPr>
                <w:color w:val="000000"/>
              </w:rPr>
            </w:pPr>
            <w:r w:rsidRPr="00AD67F1">
              <w:rPr>
                <w:color w:val="000000"/>
              </w:rPr>
              <w:t>375</w:t>
            </w:r>
          </w:p>
        </w:tc>
        <w:tc>
          <w:tcPr>
            <w:tcW w:w="1200" w:type="dxa"/>
            <w:tcBorders>
              <w:top w:val="nil"/>
              <w:bottom w:val="nil"/>
            </w:tcBorders>
          </w:tcPr>
          <w:p w14:paraId="12ADF905" w14:textId="77777777" w:rsidR="009A5789" w:rsidRPr="00AD67F1" w:rsidRDefault="009A5789" w:rsidP="009A5789">
            <w:pPr>
              <w:pStyle w:val="TableText10"/>
              <w:rPr>
                <w:color w:val="000000"/>
              </w:rPr>
            </w:pPr>
          </w:p>
        </w:tc>
      </w:tr>
      <w:tr w:rsidR="009A5789" w:rsidRPr="00AD67F1" w14:paraId="675D8C0A" w14:textId="77777777" w:rsidTr="009A5789">
        <w:trPr>
          <w:cantSplit/>
        </w:trPr>
        <w:tc>
          <w:tcPr>
            <w:tcW w:w="1187" w:type="dxa"/>
            <w:tcBorders>
              <w:top w:val="nil"/>
            </w:tcBorders>
          </w:tcPr>
          <w:p w14:paraId="505218BA" w14:textId="77777777" w:rsidR="009A5789" w:rsidRPr="00AD67F1" w:rsidRDefault="009A5789" w:rsidP="009A5789">
            <w:pPr>
              <w:pStyle w:val="TableText10"/>
              <w:rPr>
                <w:color w:val="000000"/>
              </w:rPr>
            </w:pPr>
            <w:r w:rsidRPr="00AD67F1">
              <w:rPr>
                <w:color w:val="000000"/>
              </w:rPr>
              <w:t>67.20</w:t>
            </w:r>
          </w:p>
        </w:tc>
        <w:tc>
          <w:tcPr>
            <w:tcW w:w="2400" w:type="dxa"/>
            <w:tcBorders>
              <w:top w:val="nil"/>
            </w:tcBorders>
          </w:tcPr>
          <w:p w14:paraId="788B844A"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trailer not comply with sch 1, ss 1.15</w:t>
            </w:r>
            <w:r w:rsidRPr="00AD67F1">
              <w:rPr>
                <w:color w:val="000000"/>
              </w:rPr>
              <w:noBreakHyphen/>
              <w:t>1.20 in relation to couplings or ss 1.154 and 1.155</w:t>
            </w:r>
          </w:p>
        </w:tc>
        <w:tc>
          <w:tcPr>
            <w:tcW w:w="3720" w:type="dxa"/>
            <w:tcBorders>
              <w:top w:val="nil"/>
            </w:tcBorders>
          </w:tcPr>
          <w:p w14:paraId="1B5EFA3B" w14:textId="77777777" w:rsidR="009A5789" w:rsidRPr="00AD67F1" w:rsidRDefault="009A5789" w:rsidP="009A5789">
            <w:pPr>
              <w:pStyle w:val="TableText10"/>
              <w:rPr>
                <w:color w:val="000000"/>
              </w:rPr>
            </w:pPr>
            <w:r w:rsidRPr="00AD67F1">
              <w:rPr>
                <w:color w:val="000000"/>
              </w:rPr>
              <w:t>driver motor vehicle towing trailer/operator trailer not comply with standard—couplings</w:t>
            </w:r>
          </w:p>
        </w:tc>
        <w:tc>
          <w:tcPr>
            <w:tcW w:w="1320" w:type="dxa"/>
            <w:tcBorders>
              <w:top w:val="nil"/>
            </w:tcBorders>
          </w:tcPr>
          <w:p w14:paraId="25B259EA" w14:textId="77777777" w:rsidR="009A5789" w:rsidRPr="00AD67F1" w:rsidRDefault="009A5789" w:rsidP="009A5789">
            <w:pPr>
              <w:pStyle w:val="TableText10"/>
              <w:rPr>
                <w:color w:val="000000"/>
              </w:rPr>
            </w:pPr>
            <w:r w:rsidRPr="00AD67F1">
              <w:rPr>
                <w:color w:val="000000"/>
              </w:rPr>
              <w:t>20</w:t>
            </w:r>
          </w:p>
        </w:tc>
        <w:tc>
          <w:tcPr>
            <w:tcW w:w="1560" w:type="dxa"/>
            <w:tcBorders>
              <w:top w:val="nil"/>
            </w:tcBorders>
          </w:tcPr>
          <w:p w14:paraId="46302D7D" w14:textId="77777777" w:rsidR="009A5789" w:rsidRPr="00AD67F1" w:rsidRDefault="009A5789" w:rsidP="009A5789">
            <w:pPr>
              <w:pStyle w:val="TableText10"/>
              <w:rPr>
                <w:color w:val="000000"/>
              </w:rPr>
            </w:pPr>
            <w:r w:rsidRPr="00AD67F1">
              <w:rPr>
                <w:color w:val="000000"/>
              </w:rPr>
              <w:t>249</w:t>
            </w:r>
          </w:p>
        </w:tc>
        <w:tc>
          <w:tcPr>
            <w:tcW w:w="1200" w:type="dxa"/>
            <w:tcBorders>
              <w:top w:val="nil"/>
            </w:tcBorders>
          </w:tcPr>
          <w:p w14:paraId="414DF930" w14:textId="77777777" w:rsidR="009A5789" w:rsidRPr="00AD67F1" w:rsidRDefault="009A5789" w:rsidP="009A5789">
            <w:pPr>
              <w:pStyle w:val="TableText10"/>
              <w:rPr>
                <w:color w:val="000000"/>
              </w:rPr>
            </w:pPr>
          </w:p>
        </w:tc>
      </w:tr>
      <w:tr w:rsidR="009A5789" w:rsidRPr="00AD67F1" w14:paraId="3A4EA928" w14:textId="77777777" w:rsidTr="009A5789">
        <w:trPr>
          <w:cantSplit/>
        </w:trPr>
        <w:tc>
          <w:tcPr>
            <w:tcW w:w="1187" w:type="dxa"/>
            <w:tcBorders>
              <w:bottom w:val="nil"/>
            </w:tcBorders>
          </w:tcPr>
          <w:p w14:paraId="0AD2412A" w14:textId="77777777" w:rsidR="009A5789" w:rsidRPr="00AD67F1" w:rsidRDefault="009A5789" w:rsidP="009A5789">
            <w:pPr>
              <w:pStyle w:val="TableText10"/>
              <w:keepNext/>
              <w:rPr>
                <w:color w:val="000000"/>
              </w:rPr>
            </w:pPr>
            <w:r w:rsidRPr="00AD67F1">
              <w:rPr>
                <w:color w:val="000000"/>
              </w:rPr>
              <w:lastRenderedPageBreak/>
              <w:t>68</w:t>
            </w:r>
          </w:p>
        </w:tc>
        <w:tc>
          <w:tcPr>
            <w:tcW w:w="2400" w:type="dxa"/>
            <w:tcBorders>
              <w:bottom w:val="nil"/>
            </w:tcBorders>
          </w:tcPr>
          <w:p w14:paraId="3F1AA074" w14:textId="77777777" w:rsidR="009A5789" w:rsidRPr="00AD67F1" w:rsidRDefault="009A5789" w:rsidP="009A5789">
            <w:pPr>
              <w:pStyle w:val="TableText10"/>
              <w:rPr>
                <w:color w:val="000000"/>
              </w:rPr>
            </w:pPr>
            <w:r w:rsidRPr="00AD67F1">
              <w:rPr>
                <w:color w:val="000000"/>
              </w:rPr>
              <w:t>111 (1)</w:t>
            </w:r>
          </w:p>
        </w:tc>
        <w:tc>
          <w:tcPr>
            <w:tcW w:w="3720" w:type="dxa"/>
            <w:tcBorders>
              <w:bottom w:val="nil"/>
            </w:tcBorders>
          </w:tcPr>
          <w:p w14:paraId="7B8A64D1" w14:textId="77777777" w:rsidR="009A5789" w:rsidRPr="00AD67F1" w:rsidRDefault="009A5789" w:rsidP="009A5789">
            <w:pPr>
              <w:pStyle w:val="TableText10"/>
              <w:rPr>
                <w:color w:val="000000"/>
              </w:rPr>
            </w:pPr>
          </w:p>
        </w:tc>
        <w:tc>
          <w:tcPr>
            <w:tcW w:w="1320" w:type="dxa"/>
            <w:tcBorders>
              <w:bottom w:val="nil"/>
            </w:tcBorders>
          </w:tcPr>
          <w:p w14:paraId="074AAE99" w14:textId="77777777" w:rsidR="009A5789" w:rsidRPr="00AD67F1" w:rsidRDefault="009A5789" w:rsidP="009A5789">
            <w:pPr>
              <w:pStyle w:val="TableText10"/>
              <w:rPr>
                <w:color w:val="000000"/>
              </w:rPr>
            </w:pPr>
          </w:p>
        </w:tc>
        <w:tc>
          <w:tcPr>
            <w:tcW w:w="1560" w:type="dxa"/>
            <w:tcBorders>
              <w:bottom w:val="nil"/>
            </w:tcBorders>
          </w:tcPr>
          <w:p w14:paraId="5718E30C" w14:textId="77777777" w:rsidR="009A5789" w:rsidRPr="00AD67F1" w:rsidRDefault="009A5789" w:rsidP="009A5789">
            <w:pPr>
              <w:pStyle w:val="TableText10"/>
              <w:rPr>
                <w:color w:val="000000"/>
              </w:rPr>
            </w:pPr>
          </w:p>
        </w:tc>
        <w:tc>
          <w:tcPr>
            <w:tcW w:w="1200" w:type="dxa"/>
            <w:tcBorders>
              <w:bottom w:val="nil"/>
            </w:tcBorders>
          </w:tcPr>
          <w:p w14:paraId="70CB176D" w14:textId="77777777" w:rsidR="009A5789" w:rsidRPr="00AD67F1" w:rsidRDefault="009A5789" w:rsidP="009A5789">
            <w:pPr>
              <w:pStyle w:val="TableText10"/>
              <w:rPr>
                <w:color w:val="000000"/>
              </w:rPr>
            </w:pPr>
          </w:p>
        </w:tc>
      </w:tr>
      <w:tr w:rsidR="009A5789" w:rsidRPr="00AD67F1" w14:paraId="394CAB17" w14:textId="77777777" w:rsidTr="009A5789">
        <w:trPr>
          <w:cantSplit/>
        </w:trPr>
        <w:tc>
          <w:tcPr>
            <w:tcW w:w="1187" w:type="dxa"/>
            <w:tcBorders>
              <w:top w:val="nil"/>
              <w:bottom w:val="nil"/>
            </w:tcBorders>
          </w:tcPr>
          <w:p w14:paraId="76BC4768" w14:textId="77777777" w:rsidR="009A5789" w:rsidRPr="00AD67F1" w:rsidRDefault="009A5789" w:rsidP="009A5789">
            <w:pPr>
              <w:pStyle w:val="TableText10"/>
              <w:rPr>
                <w:color w:val="000000"/>
              </w:rPr>
            </w:pPr>
            <w:r w:rsidRPr="00AD67F1">
              <w:rPr>
                <w:color w:val="000000"/>
              </w:rPr>
              <w:t>68.1</w:t>
            </w:r>
          </w:p>
        </w:tc>
        <w:tc>
          <w:tcPr>
            <w:tcW w:w="2400" w:type="dxa"/>
            <w:tcBorders>
              <w:top w:val="nil"/>
              <w:bottom w:val="nil"/>
            </w:tcBorders>
          </w:tcPr>
          <w:p w14:paraId="300C65D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combination not comply with sch 1, ss 1.15</w:t>
            </w:r>
            <w:r w:rsidRPr="00AD67F1">
              <w:rPr>
                <w:color w:val="000000"/>
              </w:rPr>
              <w:noBreakHyphen/>
              <w:t>1.20 in relation to something not dealt with elsewhere in this item or another provision not dealt with elsewhere in this item</w:t>
            </w:r>
          </w:p>
        </w:tc>
        <w:tc>
          <w:tcPr>
            <w:tcW w:w="3720" w:type="dxa"/>
            <w:tcBorders>
              <w:top w:val="nil"/>
              <w:bottom w:val="nil"/>
            </w:tcBorders>
          </w:tcPr>
          <w:p w14:paraId="66AC4CCF" w14:textId="77777777" w:rsidR="009A5789" w:rsidRPr="00AD67F1" w:rsidRDefault="009A5789" w:rsidP="009A5789">
            <w:pPr>
              <w:pStyle w:val="TableText10"/>
              <w:rPr>
                <w:color w:val="000000"/>
              </w:rPr>
            </w:pPr>
            <w:r w:rsidRPr="00AD67F1">
              <w:rPr>
                <w:color w:val="000000"/>
              </w:rPr>
              <w:t>driver/operator combination not comply with standard—other</w:t>
            </w:r>
          </w:p>
        </w:tc>
        <w:tc>
          <w:tcPr>
            <w:tcW w:w="1320" w:type="dxa"/>
            <w:tcBorders>
              <w:top w:val="nil"/>
              <w:bottom w:val="nil"/>
            </w:tcBorders>
          </w:tcPr>
          <w:p w14:paraId="7B0BA19F"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08445DB5" w14:textId="77777777" w:rsidR="009A5789" w:rsidRPr="00AD67F1" w:rsidRDefault="009A5789" w:rsidP="009A5789">
            <w:pPr>
              <w:pStyle w:val="TableText10"/>
              <w:rPr>
                <w:color w:val="000000"/>
              </w:rPr>
            </w:pPr>
            <w:r w:rsidRPr="00AD67F1">
              <w:rPr>
                <w:color w:val="000000"/>
              </w:rPr>
              <w:t>249</w:t>
            </w:r>
          </w:p>
        </w:tc>
        <w:tc>
          <w:tcPr>
            <w:tcW w:w="1200" w:type="dxa"/>
            <w:tcBorders>
              <w:top w:val="nil"/>
              <w:bottom w:val="nil"/>
            </w:tcBorders>
          </w:tcPr>
          <w:p w14:paraId="41CB8F7E" w14:textId="77777777" w:rsidR="009A5789" w:rsidRPr="00AD67F1" w:rsidRDefault="009A5789" w:rsidP="009A5789">
            <w:pPr>
              <w:pStyle w:val="TableText10"/>
              <w:rPr>
                <w:color w:val="000000"/>
              </w:rPr>
            </w:pPr>
          </w:p>
        </w:tc>
      </w:tr>
      <w:tr w:rsidR="009A5789" w:rsidRPr="00AD67F1" w14:paraId="62BC340C" w14:textId="77777777" w:rsidTr="009A5789">
        <w:trPr>
          <w:cantSplit/>
        </w:trPr>
        <w:tc>
          <w:tcPr>
            <w:tcW w:w="1187" w:type="dxa"/>
            <w:tcBorders>
              <w:top w:val="nil"/>
              <w:bottom w:val="nil"/>
            </w:tcBorders>
          </w:tcPr>
          <w:p w14:paraId="4D4C74C9" w14:textId="77777777" w:rsidR="009A5789" w:rsidRPr="00AD67F1" w:rsidRDefault="009A5789" w:rsidP="009A5789">
            <w:pPr>
              <w:pStyle w:val="TableText10"/>
              <w:rPr>
                <w:color w:val="000000"/>
              </w:rPr>
            </w:pPr>
            <w:r w:rsidRPr="00AD67F1">
              <w:rPr>
                <w:color w:val="000000"/>
              </w:rPr>
              <w:t>68.2</w:t>
            </w:r>
          </w:p>
        </w:tc>
        <w:tc>
          <w:tcPr>
            <w:tcW w:w="2400" w:type="dxa"/>
            <w:tcBorders>
              <w:top w:val="nil"/>
              <w:bottom w:val="nil"/>
            </w:tcBorders>
          </w:tcPr>
          <w:p w14:paraId="09291E49"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combination not comply with sch 1, ss 1.15</w:t>
            </w:r>
            <w:r w:rsidRPr="00AD67F1">
              <w:rPr>
                <w:color w:val="000000"/>
              </w:rPr>
              <w:noBreakHyphen/>
              <w:t>1.20 in relation to warning signs or s 1.65</w:t>
            </w:r>
          </w:p>
        </w:tc>
        <w:tc>
          <w:tcPr>
            <w:tcW w:w="3720" w:type="dxa"/>
            <w:tcBorders>
              <w:top w:val="nil"/>
              <w:bottom w:val="nil"/>
            </w:tcBorders>
          </w:tcPr>
          <w:p w14:paraId="097B9324" w14:textId="77777777" w:rsidR="009A5789" w:rsidRPr="00AD67F1" w:rsidRDefault="009A5789" w:rsidP="009A5789">
            <w:pPr>
              <w:pStyle w:val="TableText10"/>
              <w:rPr>
                <w:color w:val="000000"/>
              </w:rPr>
            </w:pPr>
            <w:r w:rsidRPr="00AD67F1">
              <w:rPr>
                <w:color w:val="000000"/>
              </w:rPr>
              <w:t>driver/operator combination not comply with standard—warning signs</w:t>
            </w:r>
          </w:p>
        </w:tc>
        <w:tc>
          <w:tcPr>
            <w:tcW w:w="1320" w:type="dxa"/>
            <w:tcBorders>
              <w:top w:val="nil"/>
              <w:bottom w:val="nil"/>
            </w:tcBorders>
          </w:tcPr>
          <w:p w14:paraId="64C87D87"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7A849FBF" w14:textId="77777777" w:rsidR="009A5789" w:rsidRPr="00AD67F1" w:rsidRDefault="009A5789" w:rsidP="009A5789">
            <w:pPr>
              <w:pStyle w:val="TableText10"/>
              <w:rPr>
                <w:color w:val="000000"/>
              </w:rPr>
            </w:pPr>
            <w:r w:rsidRPr="00AD67F1">
              <w:rPr>
                <w:color w:val="000000"/>
              </w:rPr>
              <w:t>249</w:t>
            </w:r>
          </w:p>
        </w:tc>
        <w:tc>
          <w:tcPr>
            <w:tcW w:w="1200" w:type="dxa"/>
            <w:tcBorders>
              <w:top w:val="nil"/>
              <w:bottom w:val="nil"/>
            </w:tcBorders>
          </w:tcPr>
          <w:p w14:paraId="4CF15E51" w14:textId="77777777" w:rsidR="009A5789" w:rsidRPr="00AD67F1" w:rsidRDefault="009A5789" w:rsidP="009A5789">
            <w:pPr>
              <w:pStyle w:val="TableText10"/>
              <w:rPr>
                <w:color w:val="000000"/>
              </w:rPr>
            </w:pPr>
          </w:p>
        </w:tc>
      </w:tr>
      <w:tr w:rsidR="009A5789" w:rsidRPr="00AD67F1" w14:paraId="35F85CC3" w14:textId="77777777" w:rsidTr="009A5789">
        <w:trPr>
          <w:cantSplit/>
        </w:trPr>
        <w:tc>
          <w:tcPr>
            <w:tcW w:w="1187" w:type="dxa"/>
            <w:tcBorders>
              <w:top w:val="nil"/>
              <w:bottom w:val="nil"/>
            </w:tcBorders>
          </w:tcPr>
          <w:p w14:paraId="69259C67" w14:textId="77777777" w:rsidR="009A5789" w:rsidRPr="00AD67F1" w:rsidRDefault="009A5789" w:rsidP="009A5789">
            <w:pPr>
              <w:pStyle w:val="TableText10"/>
              <w:rPr>
                <w:color w:val="000000"/>
              </w:rPr>
            </w:pPr>
            <w:r w:rsidRPr="00AD67F1">
              <w:rPr>
                <w:color w:val="000000"/>
              </w:rPr>
              <w:lastRenderedPageBreak/>
              <w:t>68.3</w:t>
            </w:r>
          </w:p>
        </w:tc>
        <w:tc>
          <w:tcPr>
            <w:tcW w:w="2400" w:type="dxa"/>
            <w:tcBorders>
              <w:top w:val="nil"/>
              <w:bottom w:val="nil"/>
            </w:tcBorders>
          </w:tcPr>
          <w:p w14:paraId="62EE18C5"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combination not comply with sch 1, ss 1.15</w:t>
            </w:r>
            <w:r w:rsidRPr="00AD67F1">
              <w:rPr>
                <w:color w:val="000000"/>
              </w:rPr>
              <w:noBreakHyphen/>
              <w:t>1.20 in relation to dimensions (including length or ground clearance) or s 1.67, s 1.68, s 1.74 and s 1.75</w:t>
            </w:r>
          </w:p>
        </w:tc>
        <w:tc>
          <w:tcPr>
            <w:tcW w:w="3720" w:type="dxa"/>
            <w:tcBorders>
              <w:top w:val="nil"/>
              <w:bottom w:val="nil"/>
            </w:tcBorders>
          </w:tcPr>
          <w:p w14:paraId="63393959" w14:textId="77777777" w:rsidR="009A5789" w:rsidRPr="00AD67F1" w:rsidRDefault="009A5789" w:rsidP="009A5789">
            <w:pPr>
              <w:pStyle w:val="TableText10"/>
              <w:rPr>
                <w:color w:val="000000"/>
              </w:rPr>
            </w:pPr>
            <w:r w:rsidRPr="00AD67F1">
              <w:rPr>
                <w:color w:val="000000"/>
              </w:rPr>
              <w:t>driver/operator combination not comply with standard—length/ground clearance/ other dimensions</w:t>
            </w:r>
          </w:p>
        </w:tc>
        <w:tc>
          <w:tcPr>
            <w:tcW w:w="1320" w:type="dxa"/>
            <w:tcBorders>
              <w:top w:val="nil"/>
              <w:bottom w:val="nil"/>
            </w:tcBorders>
          </w:tcPr>
          <w:p w14:paraId="2559E7DF"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05211601" w14:textId="77777777" w:rsidR="009A5789" w:rsidRPr="00AD67F1" w:rsidRDefault="009A5789" w:rsidP="009A5789">
            <w:pPr>
              <w:pStyle w:val="TableText10"/>
              <w:rPr>
                <w:color w:val="000000"/>
              </w:rPr>
            </w:pPr>
            <w:r w:rsidRPr="00AD67F1">
              <w:rPr>
                <w:color w:val="000000"/>
              </w:rPr>
              <w:t>249</w:t>
            </w:r>
          </w:p>
        </w:tc>
        <w:tc>
          <w:tcPr>
            <w:tcW w:w="1200" w:type="dxa"/>
            <w:tcBorders>
              <w:top w:val="nil"/>
              <w:bottom w:val="nil"/>
            </w:tcBorders>
          </w:tcPr>
          <w:p w14:paraId="6155DC7C" w14:textId="77777777" w:rsidR="009A5789" w:rsidRPr="00AD67F1" w:rsidRDefault="009A5789" w:rsidP="009A5789">
            <w:pPr>
              <w:pStyle w:val="TableText10"/>
              <w:rPr>
                <w:color w:val="000000"/>
              </w:rPr>
            </w:pPr>
          </w:p>
        </w:tc>
      </w:tr>
      <w:tr w:rsidR="009A5789" w:rsidRPr="00AD67F1" w14:paraId="0C63921C" w14:textId="77777777" w:rsidTr="009A5789">
        <w:trPr>
          <w:cantSplit/>
        </w:trPr>
        <w:tc>
          <w:tcPr>
            <w:tcW w:w="1187" w:type="dxa"/>
            <w:tcBorders>
              <w:top w:val="nil"/>
            </w:tcBorders>
          </w:tcPr>
          <w:p w14:paraId="140B64E8" w14:textId="77777777" w:rsidR="009A5789" w:rsidRPr="00AD67F1" w:rsidRDefault="009A5789" w:rsidP="009A5789">
            <w:pPr>
              <w:pStyle w:val="TableText10"/>
              <w:rPr>
                <w:color w:val="000000"/>
              </w:rPr>
            </w:pPr>
            <w:r w:rsidRPr="00AD67F1">
              <w:rPr>
                <w:color w:val="000000"/>
              </w:rPr>
              <w:t>68.4</w:t>
            </w:r>
          </w:p>
        </w:tc>
        <w:tc>
          <w:tcPr>
            <w:tcW w:w="2400" w:type="dxa"/>
            <w:tcBorders>
              <w:top w:val="nil"/>
            </w:tcBorders>
          </w:tcPr>
          <w:p w14:paraId="142AD760"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combination not comply with sch 1, ss 1.15</w:t>
            </w:r>
            <w:r w:rsidRPr="00AD67F1">
              <w:rPr>
                <w:color w:val="000000"/>
              </w:rPr>
              <w:noBreakHyphen/>
              <w:t>1.20 in relation to brakes or ss 1.129-1.132</w:t>
            </w:r>
          </w:p>
        </w:tc>
        <w:tc>
          <w:tcPr>
            <w:tcW w:w="3720" w:type="dxa"/>
            <w:tcBorders>
              <w:top w:val="nil"/>
            </w:tcBorders>
          </w:tcPr>
          <w:p w14:paraId="4A952F1A" w14:textId="77777777" w:rsidR="009A5789" w:rsidRPr="00AD67F1" w:rsidRDefault="009A5789" w:rsidP="009A5789">
            <w:pPr>
              <w:pStyle w:val="TableText10"/>
              <w:rPr>
                <w:color w:val="000000"/>
              </w:rPr>
            </w:pPr>
            <w:r w:rsidRPr="00AD67F1">
              <w:rPr>
                <w:color w:val="000000"/>
              </w:rPr>
              <w:t>driver/operator combination not comply with standard—brakes</w:t>
            </w:r>
          </w:p>
        </w:tc>
        <w:tc>
          <w:tcPr>
            <w:tcW w:w="1320" w:type="dxa"/>
            <w:tcBorders>
              <w:top w:val="nil"/>
            </w:tcBorders>
          </w:tcPr>
          <w:p w14:paraId="583CDF3F" w14:textId="77777777" w:rsidR="009A5789" w:rsidRPr="00AD67F1" w:rsidRDefault="009A5789" w:rsidP="009A5789">
            <w:pPr>
              <w:pStyle w:val="TableText10"/>
              <w:rPr>
                <w:color w:val="000000"/>
              </w:rPr>
            </w:pPr>
            <w:r w:rsidRPr="00AD67F1">
              <w:rPr>
                <w:color w:val="000000"/>
              </w:rPr>
              <w:t>20</w:t>
            </w:r>
          </w:p>
        </w:tc>
        <w:tc>
          <w:tcPr>
            <w:tcW w:w="1560" w:type="dxa"/>
            <w:tcBorders>
              <w:top w:val="nil"/>
            </w:tcBorders>
          </w:tcPr>
          <w:p w14:paraId="324D55D2" w14:textId="77777777" w:rsidR="009A5789" w:rsidRPr="00AD67F1" w:rsidRDefault="009A5789" w:rsidP="009A5789">
            <w:pPr>
              <w:pStyle w:val="TableText10"/>
              <w:rPr>
                <w:color w:val="000000"/>
              </w:rPr>
            </w:pPr>
            <w:r w:rsidRPr="00AD67F1">
              <w:rPr>
                <w:color w:val="000000"/>
              </w:rPr>
              <w:t>375</w:t>
            </w:r>
          </w:p>
        </w:tc>
        <w:tc>
          <w:tcPr>
            <w:tcW w:w="1200" w:type="dxa"/>
            <w:tcBorders>
              <w:top w:val="nil"/>
            </w:tcBorders>
          </w:tcPr>
          <w:p w14:paraId="5BE21C46" w14:textId="77777777" w:rsidR="009A5789" w:rsidRPr="00AD67F1" w:rsidRDefault="009A5789" w:rsidP="009A5789">
            <w:pPr>
              <w:pStyle w:val="TableText10"/>
              <w:rPr>
                <w:color w:val="000000"/>
              </w:rPr>
            </w:pPr>
          </w:p>
        </w:tc>
      </w:tr>
      <w:tr w:rsidR="009A5789" w:rsidRPr="00AD67F1" w14:paraId="513BFBD7" w14:textId="77777777" w:rsidTr="009A5789">
        <w:trPr>
          <w:cantSplit/>
        </w:trPr>
        <w:tc>
          <w:tcPr>
            <w:tcW w:w="1187" w:type="dxa"/>
            <w:tcBorders>
              <w:bottom w:val="nil"/>
            </w:tcBorders>
          </w:tcPr>
          <w:p w14:paraId="62E8E621" w14:textId="77777777" w:rsidR="009A5789" w:rsidRPr="00AD67F1" w:rsidRDefault="009A5789" w:rsidP="009A5789">
            <w:pPr>
              <w:pStyle w:val="TableText10"/>
              <w:keepNext/>
              <w:rPr>
                <w:color w:val="000000"/>
              </w:rPr>
            </w:pPr>
            <w:r w:rsidRPr="00AD67F1">
              <w:rPr>
                <w:color w:val="000000"/>
              </w:rPr>
              <w:lastRenderedPageBreak/>
              <w:t>69</w:t>
            </w:r>
          </w:p>
        </w:tc>
        <w:tc>
          <w:tcPr>
            <w:tcW w:w="2400" w:type="dxa"/>
            <w:tcBorders>
              <w:bottom w:val="nil"/>
            </w:tcBorders>
          </w:tcPr>
          <w:p w14:paraId="1BD17567" w14:textId="77777777" w:rsidR="009A5789" w:rsidRPr="00AD67F1" w:rsidRDefault="009A5789" w:rsidP="009A5789">
            <w:pPr>
              <w:pStyle w:val="TableText10"/>
              <w:rPr>
                <w:color w:val="000000"/>
              </w:rPr>
            </w:pPr>
            <w:r w:rsidRPr="00AD67F1">
              <w:rPr>
                <w:color w:val="000000"/>
              </w:rPr>
              <w:t>111 (2)</w:t>
            </w:r>
          </w:p>
        </w:tc>
        <w:tc>
          <w:tcPr>
            <w:tcW w:w="3720" w:type="dxa"/>
            <w:tcBorders>
              <w:bottom w:val="nil"/>
            </w:tcBorders>
          </w:tcPr>
          <w:p w14:paraId="4D91BC18" w14:textId="77777777" w:rsidR="009A5789" w:rsidRPr="00AD67F1" w:rsidRDefault="009A5789" w:rsidP="009A5789">
            <w:pPr>
              <w:pStyle w:val="TableText10"/>
              <w:rPr>
                <w:color w:val="000000"/>
              </w:rPr>
            </w:pPr>
          </w:p>
        </w:tc>
        <w:tc>
          <w:tcPr>
            <w:tcW w:w="1320" w:type="dxa"/>
            <w:tcBorders>
              <w:bottom w:val="nil"/>
            </w:tcBorders>
          </w:tcPr>
          <w:p w14:paraId="6AE9D017" w14:textId="77777777" w:rsidR="009A5789" w:rsidRPr="00AD67F1" w:rsidRDefault="009A5789" w:rsidP="009A5789">
            <w:pPr>
              <w:pStyle w:val="TableText10"/>
              <w:rPr>
                <w:color w:val="000000"/>
              </w:rPr>
            </w:pPr>
          </w:p>
        </w:tc>
        <w:tc>
          <w:tcPr>
            <w:tcW w:w="1560" w:type="dxa"/>
            <w:tcBorders>
              <w:bottom w:val="nil"/>
            </w:tcBorders>
          </w:tcPr>
          <w:p w14:paraId="26E0E75C" w14:textId="77777777" w:rsidR="009A5789" w:rsidRPr="00AD67F1" w:rsidRDefault="009A5789" w:rsidP="009A5789">
            <w:pPr>
              <w:pStyle w:val="TableText10"/>
              <w:rPr>
                <w:color w:val="000000"/>
              </w:rPr>
            </w:pPr>
          </w:p>
        </w:tc>
        <w:tc>
          <w:tcPr>
            <w:tcW w:w="1200" w:type="dxa"/>
            <w:tcBorders>
              <w:bottom w:val="nil"/>
            </w:tcBorders>
          </w:tcPr>
          <w:p w14:paraId="1D188892" w14:textId="77777777" w:rsidR="009A5789" w:rsidRPr="00AD67F1" w:rsidRDefault="009A5789" w:rsidP="009A5789">
            <w:pPr>
              <w:pStyle w:val="TableText10"/>
              <w:rPr>
                <w:color w:val="000000"/>
              </w:rPr>
            </w:pPr>
          </w:p>
        </w:tc>
      </w:tr>
      <w:tr w:rsidR="009A5789" w:rsidRPr="00AD67F1" w14:paraId="1F973F17" w14:textId="77777777" w:rsidTr="009A5789">
        <w:trPr>
          <w:cantSplit/>
        </w:trPr>
        <w:tc>
          <w:tcPr>
            <w:tcW w:w="1187" w:type="dxa"/>
            <w:tcBorders>
              <w:top w:val="nil"/>
              <w:bottom w:val="nil"/>
            </w:tcBorders>
          </w:tcPr>
          <w:p w14:paraId="053946CB" w14:textId="77777777" w:rsidR="009A5789" w:rsidRPr="00AD67F1" w:rsidRDefault="009A5789" w:rsidP="009A5789">
            <w:pPr>
              <w:pStyle w:val="TableText10"/>
              <w:rPr>
                <w:color w:val="000000"/>
              </w:rPr>
            </w:pPr>
            <w:r w:rsidRPr="00AD67F1">
              <w:rPr>
                <w:color w:val="000000"/>
              </w:rPr>
              <w:t>69.1</w:t>
            </w:r>
          </w:p>
        </w:tc>
        <w:tc>
          <w:tcPr>
            <w:tcW w:w="2400" w:type="dxa"/>
            <w:tcBorders>
              <w:top w:val="nil"/>
              <w:bottom w:val="nil"/>
            </w:tcBorders>
          </w:tcPr>
          <w:p w14:paraId="015D8B81"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vehicle in combination not comply with sch 1, ss 1.15</w:t>
            </w:r>
            <w:r w:rsidRPr="00AD67F1">
              <w:rPr>
                <w:color w:val="000000"/>
              </w:rPr>
              <w:noBreakHyphen/>
              <w:t>1.20 in relation to something not dealt with elsewhere in this item or another provision not dealt with elsewhere in this item</w:t>
            </w:r>
          </w:p>
        </w:tc>
        <w:tc>
          <w:tcPr>
            <w:tcW w:w="3720" w:type="dxa"/>
            <w:tcBorders>
              <w:top w:val="nil"/>
              <w:bottom w:val="nil"/>
            </w:tcBorders>
          </w:tcPr>
          <w:p w14:paraId="7CBD785A" w14:textId="77777777" w:rsidR="009A5789" w:rsidRPr="00AD67F1" w:rsidRDefault="009A5789" w:rsidP="009A5789">
            <w:pPr>
              <w:pStyle w:val="TableText10"/>
              <w:rPr>
                <w:color w:val="000000"/>
              </w:rPr>
            </w:pPr>
            <w:r w:rsidRPr="00AD67F1">
              <w:rPr>
                <w:color w:val="000000"/>
              </w:rPr>
              <w:t>driver/operator vehicle in combination not comply with standard—other</w:t>
            </w:r>
          </w:p>
        </w:tc>
        <w:tc>
          <w:tcPr>
            <w:tcW w:w="1320" w:type="dxa"/>
            <w:tcBorders>
              <w:top w:val="nil"/>
              <w:bottom w:val="nil"/>
            </w:tcBorders>
          </w:tcPr>
          <w:p w14:paraId="0BBF0026"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39755C97" w14:textId="77777777" w:rsidR="009A5789" w:rsidRPr="00AD67F1" w:rsidRDefault="009A5789" w:rsidP="009A5789">
            <w:pPr>
              <w:pStyle w:val="TableText10"/>
              <w:rPr>
                <w:color w:val="000000"/>
              </w:rPr>
            </w:pPr>
            <w:r w:rsidRPr="00AD67F1">
              <w:rPr>
                <w:color w:val="000000"/>
              </w:rPr>
              <w:t>249</w:t>
            </w:r>
          </w:p>
        </w:tc>
        <w:tc>
          <w:tcPr>
            <w:tcW w:w="1200" w:type="dxa"/>
            <w:tcBorders>
              <w:top w:val="nil"/>
              <w:bottom w:val="nil"/>
            </w:tcBorders>
          </w:tcPr>
          <w:p w14:paraId="666DDBD4" w14:textId="77777777" w:rsidR="009A5789" w:rsidRPr="00AD67F1" w:rsidRDefault="009A5789" w:rsidP="009A5789">
            <w:pPr>
              <w:pStyle w:val="TableText10"/>
              <w:rPr>
                <w:color w:val="000000"/>
              </w:rPr>
            </w:pPr>
          </w:p>
        </w:tc>
      </w:tr>
      <w:tr w:rsidR="009A5789" w:rsidRPr="00AD67F1" w14:paraId="0912E1C3" w14:textId="77777777" w:rsidTr="009A5789">
        <w:trPr>
          <w:cantSplit/>
        </w:trPr>
        <w:tc>
          <w:tcPr>
            <w:tcW w:w="1187" w:type="dxa"/>
            <w:tcBorders>
              <w:top w:val="nil"/>
              <w:bottom w:val="nil"/>
            </w:tcBorders>
          </w:tcPr>
          <w:p w14:paraId="085C1E7D" w14:textId="77777777" w:rsidR="009A5789" w:rsidRPr="00AD67F1" w:rsidRDefault="009A5789" w:rsidP="009A5789">
            <w:pPr>
              <w:pStyle w:val="TableText10"/>
              <w:rPr>
                <w:color w:val="000000"/>
              </w:rPr>
            </w:pPr>
            <w:r w:rsidRPr="00AD67F1">
              <w:rPr>
                <w:color w:val="000000"/>
              </w:rPr>
              <w:lastRenderedPageBreak/>
              <w:t>69.2</w:t>
            </w:r>
          </w:p>
        </w:tc>
        <w:tc>
          <w:tcPr>
            <w:tcW w:w="2400" w:type="dxa"/>
            <w:tcBorders>
              <w:top w:val="nil"/>
              <w:bottom w:val="nil"/>
            </w:tcBorders>
          </w:tcPr>
          <w:p w14:paraId="510A5FAD"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vehicle in combination not comply with sch 1, ss 1.15</w:t>
            </w:r>
            <w:r w:rsidRPr="00AD67F1">
              <w:rPr>
                <w:color w:val="000000"/>
              </w:rPr>
              <w:noBreakHyphen/>
              <w:t>1.20 in relation to brakes or s 1.129, s 1.130 and s 1.132</w:t>
            </w:r>
          </w:p>
        </w:tc>
        <w:tc>
          <w:tcPr>
            <w:tcW w:w="3720" w:type="dxa"/>
            <w:tcBorders>
              <w:top w:val="nil"/>
              <w:bottom w:val="nil"/>
            </w:tcBorders>
          </w:tcPr>
          <w:p w14:paraId="16054784" w14:textId="77777777" w:rsidR="009A5789" w:rsidRPr="00AD67F1" w:rsidRDefault="009A5789" w:rsidP="009A5789">
            <w:pPr>
              <w:pStyle w:val="TableText10"/>
              <w:rPr>
                <w:color w:val="000000"/>
              </w:rPr>
            </w:pPr>
            <w:r w:rsidRPr="00AD67F1">
              <w:rPr>
                <w:color w:val="000000"/>
              </w:rPr>
              <w:t>driver/operator vehicle in combination not comply with standard—brakes</w:t>
            </w:r>
          </w:p>
        </w:tc>
        <w:tc>
          <w:tcPr>
            <w:tcW w:w="1320" w:type="dxa"/>
            <w:tcBorders>
              <w:top w:val="nil"/>
              <w:bottom w:val="nil"/>
            </w:tcBorders>
          </w:tcPr>
          <w:p w14:paraId="63955A5C"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73B8593B" w14:textId="77777777" w:rsidR="009A5789" w:rsidRPr="00AD67F1" w:rsidRDefault="009A5789" w:rsidP="009A5789">
            <w:pPr>
              <w:pStyle w:val="TableText10"/>
              <w:rPr>
                <w:color w:val="000000"/>
              </w:rPr>
            </w:pPr>
            <w:r w:rsidRPr="00AD67F1">
              <w:rPr>
                <w:color w:val="000000"/>
              </w:rPr>
              <w:t>375</w:t>
            </w:r>
          </w:p>
        </w:tc>
        <w:tc>
          <w:tcPr>
            <w:tcW w:w="1200" w:type="dxa"/>
            <w:tcBorders>
              <w:top w:val="nil"/>
              <w:bottom w:val="nil"/>
            </w:tcBorders>
          </w:tcPr>
          <w:p w14:paraId="02441629" w14:textId="77777777" w:rsidR="009A5789" w:rsidRPr="00AD67F1" w:rsidRDefault="009A5789" w:rsidP="009A5789">
            <w:pPr>
              <w:pStyle w:val="TableText10"/>
              <w:rPr>
                <w:color w:val="000000"/>
              </w:rPr>
            </w:pPr>
          </w:p>
        </w:tc>
      </w:tr>
      <w:tr w:rsidR="009A5789" w:rsidRPr="00AD67F1" w14:paraId="21FE844B" w14:textId="77777777" w:rsidTr="009A5789">
        <w:trPr>
          <w:cantSplit/>
        </w:trPr>
        <w:tc>
          <w:tcPr>
            <w:tcW w:w="1187" w:type="dxa"/>
            <w:tcBorders>
              <w:top w:val="nil"/>
            </w:tcBorders>
          </w:tcPr>
          <w:p w14:paraId="346BB888" w14:textId="77777777" w:rsidR="009A5789" w:rsidRPr="00AD67F1" w:rsidRDefault="009A5789" w:rsidP="009A5789">
            <w:pPr>
              <w:pStyle w:val="TableText10"/>
              <w:keepNext/>
              <w:rPr>
                <w:color w:val="000000"/>
              </w:rPr>
            </w:pPr>
            <w:r w:rsidRPr="00AD67F1">
              <w:rPr>
                <w:color w:val="000000"/>
              </w:rPr>
              <w:t>69.3</w:t>
            </w:r>
          </w:p>
        </w:tc>
        <w:tc>
          <w:tcPr>
            <w:tcW w:w="2400" w:type="dxa"/>
            <w:tcBorders>
              <w:top w:val="nil"/>
            </w:tcBorders>
          </w:tcPr>
          <w:p w14:paraId="2392F6D7"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vehicle in combination not comply with sch 1, ss 1.15</w:t>
            </w:r>
            <w:r w:rsidRPr="00AD67F1">
              <w:rPr>
                <w:color w:val="000000"/>
              </w:rPr>
              <w:noBreakHyphen/>
              <w:t>1.20 in relation to couplings or s 1.154 and s 1.155</w:t>
            </w:r>
          </w:p>
        </w:tc>
        <w:tc>
          <w:tcPr>
            <w:tcW w:w="3720" w:type="dxa"/>
            <w:tcBorders>
              <w:top w:val="nil"/>
            </w:tcBorders>
          </w:tcPr>
          <w:p w14:paraId="58145E99" w14:textId="77777777" w:rsidR="009A5789" w:rsidRPr="00AD67F1" w:rsidRDefault="009A5789" w:rsidP="009A5789">
            <w:pPr>
              <w:pStyle w:val="TableText10"/>
              <w:keepNext/>
              <w:rPr>
                <w:color w:val="000000"/>
              </w:rPr>
            </w:pPr>
            <w:r w:rsidRPr="00AD67F1">
              <w:rPr>
                <w:color w:val="000000"/>
              </w:rPr>
              <w:t>driver/operator vehicle in combination not comply with standard—couplings</w:t>
            </w:r>
          </w:p>
        </w:tc>
        <w:tc>
          <w:tcPr>
            <w:tcW w:w="1320" w:type="dxa"/>
            <w:tcBorders>
              <w:top w:val="nil"/>
            </w:tcBorders>
          </w:tcPr>
          <w:p w14:paraId="207DF687" w14:textId="77777777" w:rsidR="009A5789" w:rsidRPr="00AD67F1" w:rsidRDefault="009A5789" w:rsidP="009A5789">
            <w:pPr>
              <w:pStyle w:val="TableText10"/>
              <w:keepNext/>
              <w:rPr>
                <w:color w:val="000000"/>
              </w:rPr>
            </w:pPr>
            <w:r w:rsidRPr="00AD67F1">
              <w:rPr>
                <w:color w:val="000000"/>
              </w:rPr>
              <w:t>20</w:t>
            </w:r>
          </w:p>
        </w:tc>
        <w:tc>
          <w:tcPr>
            <w:tcW w:w="1560" w:type="dxa"/>
            <w:tcBorders>
              <w:top w:val="nil"/>
            </w:tcBorders>
          </w:tcPr>
          <w:p w14:paraId="1B675A3C" w14:textId="77777777" w:rsidR="009A5789" w:rsidRPr="00AD67F1" w:rsidRDefault="009A5789" w:rsidP="009A5789">
            <w:pPr>
              <w:pStyle w:val="TableText10"/>
              <w:rPr>
                <w:color w:val="000000"/>
              </w:rPr>
            </w:pPr>
            <w:r w:rsidRPr="00AD67F1">
              <w:rPr>
                <w:color w:val="000000"/>
              </w:rPr>
              <w:t>249</w:t>
            </w:r>
          </w:p>
        </w:tc>
        <w:tc>
          <w:tcPr>
            <w:tcW w:w="1200" w:type="dxa"/>
            <w:tcBorders>
              <w:top w:val="nil"/>
            </w:tcBorders>
          </w:tcPr>
          <w:p w14:paraId="66FD6452" w14:textId="77777777" w:rsidR="009A5789" w:rsidRPr="00AD67F1" w:rsidRDefault="009A5789" w:rsidP="009A5789">
            <w:pPr>
              <w:pStyle w:val="TableText10"/>
              <w:keepNext/>
              <w:rPr>
                <w:color w:val="000000"/>
              </w:rPr>
            </w:pPr>
          </w:p>
        </w:tc>
      </w:tr>
      <w:tr w:rsidR="009A5789" w:rsidRPr="00AD67F1" w14:paraId="5193E271" w14:textId="77777777" w:rsidTr="009A5789">
        <w:trPr>
          <w:cantSplit/>
        </w:trPr>
        <w:tc>
          <w:tcPr>
            <w:tcW w:w="1187" w:type="dxa"/>
          </w:tcPr>
          <w:p w14:paraId="3C25F74E" w14:textId="77777777" w:rsidR="009A5789" w:rsidRPr="00AD67F1" w:rsidRDefault="009A5789" w:rsidP="009A5789">
            <w:pPr>
              <w:pStyle w:val="TableText10"/>
              <w:rPr>
                <w:color w:val="000000"/>
              </w:rPr>
            </w:pPr>
            <w:r w:rsidRPr="00AD67F1">
              <w:rPr>
                <w:color w:val="000000"/>
              </w:rPr>
              <w:t>70</w:t>
            </w:r>
          </w:p>
        </w:tc>
        <w:tc>
          <w:tcPr>
            <w:tcW w:w="2400" w:type="dxa"/>
          </w:tcPr>
          <w:p w14:paraId="178D3ECF" w14:textId="77777777" w:rsidR="009A5789" w:rsidRPr="00AD67F1" w:rsidRDefault="009A5789" w:rsidP="009A5789">
            <w:pPr>
              <w:pStyle w:val="TableText10"/>
              <w:rPr>
                <w:color w:val="000000"/>
              </w:rPr>
            </w:pPr>
            <w:r w:rsidRPr="00AD67F1">
              <w:rPr>
                <w:color w:val="000000"/>
              </w:rPr>
              <w:t>114 (3) (a)</w:t>
            </w:r>
          </w:p>
        </w:tc>
        <w:tc>
          <w:tcPr>
            <w:tcW w:w="3720" w:type="dxa"/>
          </w:tcPr>
          <w:p w14:paraId="20AF4C04" w14:textId="77777777" w:rsidR="009A5789" w:rsidRPr="00AD67F1" w:rsidRDefault="009A5789" w:rsidP="009A5789">
            <w:pPr>
              <w:pStyle w:val="TableText10"/>
              <w:rPr>
                <w:color w:val="000000"/>
              </w:rPr>
            </w:pPr>
            <w:r w:rsidRPr="00AD67F1">
              <w:rPr>
                <w:color w:val="000000"/>
              </w:rPr>
              <w:t>modify/add component contrary to standards</w:t>
            </w:r>
          </w:p>
        </w:tc>
        <w:tc>
          <w:tcPr>
            <w:tcW w:w="1320" w:type="dxa"/>
          </w:tcPr>
          <w:p w14:paraId="0003ED81" w14:textId="77777777" w:rsidR="009A5789" w:rsidRPr="00AD67F1" w:rsidRDefault="009A5789" w:rsidP="009A5789">
            <w:pPr>
              <w:pStyle w:val="TableText10"/>
              <w:rPr>
                <w:color w:val="000000"/>
              </w:rPr>
            </w:pPr>
            <w:r w:rsidRPr="00AD67F1">
              <w:rPr>
                <w:color w:val="000000"/>
              </w:rPr>
              <w:t>20</w:t>
            </w:r>
          </w:p>
        </w:tc>
        <w:tc>
          <w:tcPr>
            <w:tcW w:w="1560" w:type="dxa"/>
          </w:tcPr>
          <w:p w14:paraId="31BB1C3F" w14:textId="77777777" w:rsidR="009A5789" w:rsidRPr="00AD67F1" w:rsidRDefault="009A5789" w:rsidP="009A5789">
            <w:pPr>
              <w:pStyle w:val="TableText10"/>
              <w:rPr>
                <w:color w:val="000000"/>
              </w:rPr>
            </w:pPr>
            <w:r w:rsidRPr="00AD67F1">
              <w:rPr>
                <w:color w:val="000000"/>
              </w:rPr>
              <w:t>203</w:t>
            </w:r>
          </w:p>
        </w:tc>
        <w:tc>
          <w:tcPr>
            <w:tcW w:w="1200" w:type="dxa"/>
          </w:tcPr>
          <w:p w14:paraId="72376112" w14:textId="77777777" w:rsidR="009A5789" w:rsidRPr="00AD67F1" w:rsidRDefault="009A5789" w:rsidP="009A5789">
            <w:pPr>
              <w:pStyle w:val="TableText10"/>
              <w:rPr>
                <w:color w:val="000000"/>
              </w:rPr>
            </w:pPr>
          </w:p>
        </w:tc>
      </w:tr>
      <w:tr w:rsidR="009A5789" w:rsidRPr="00AD67F1" w14:paraId="713A7437" w14:textId="77777777" w:rsidTr="009A5789">
        <w:trPr>
          <w:cantSplit/>
        </w:trPr>
        <w:tc>
          <w:tcPr>
            <w:tcW w:w="1187" w:type="dxa"/>
          </w:tcPr>
          <w:p w14:paraId="3162E4B0" w14:textId="77777777" w:rsidR="009A5789" w:rsidRPr="00AD67F1" w:rsidRDefault="009A5789" w:rsidP="009A5789">
            <w:pPr>
              <w:pStyle w:val="TableText10"/>
              <w:rPr>
                <w:color w:val="000000"/>
              </w:rPr>
            </w:pPr>
            <w:r w:rsidRPr="00AD67F1">
              <w:rPr>
                <w:color w:val="000000"/>
              </w:rPr>
              <w:lastRenderedPageBreak/>
              <w:t>71</w:t>
            </w:r>
          </w:p>
        </w:tc>
        <w:tc>
          <w:tcPr>
            <w:tcW w:w="2400" w:type="dxa"/>
          </w:tcPr>
          <w:p w14:paraId="39EC1366" w14:textId="77777777" w:rsidR="009A5789" w:rsidRPr="00AD67F1" w:rsidRDefault="009A5789" w:rsidP="009A5789">
            <w:pPr>
              <w:pStyle w:val="TableText10"/>
              <w:rPr>
                <w:color w:val="000000"/>
              </w:rPr>
            </w:pPr>
            <w:r w:rsidRPr="00AD67F1">
              <w:rPr>
                <w:color w:val="000000"/>
              </w:rPr>
              <w:t>114 (3) (b)</w:t>
            </w:r>
          </w:p>
        </w:tc>
        <w:tc>
          <w:tcPr>
            <w:tcW w:w="3720" w:type="dxa"/>
          </w:tcPr>
          <w:p w14:paraId="30B0F344" w14:textId="77777777" w:rsidR="009A5789" w:rsidRPr="00AD67F1" w:rsidRDefault="009A5789" w:rsidP="009A5789">
            <w:pPr>
              <w:pStyle w:val="TableText10"/>
              <w:rPr>
                <w:color w:val="000000"/>
              </w:rPr>
            </w:pPr>
            <w:r w:rsidRPr="00AD67F1">
              <w:rPr>
                <w:color w:val="000000"/>
              </w:rPr>
              <w:t>modify/add component without certification</w:t>
            </w:r>
          </w:p>
        </w:tc>
        <w:tc>
          <w:tcPr>
            <w:tcW w:w="1320" w:type="dxa"/>
          </w:tcPr>
          <w:p w14:paraId="0F714EEC" w14:textId="77777777" w:rsidR="009A5789" w:rsidRPr="00AD67F1" w:rsidRDefault="009A5789" w:rsidP="009A5789">
            <w:pPr>
              <w:pStyle w:val="TableText10"/>
              <w:rPr>
                <w:color w:val="000000"/>
              </w:rPr>
            </w:pPr>
            <w:r w:rsidRPr="00AD67F1">
              <w:rPr>
                <w:color w:val="000000"/>
              </w:rPr>
              <w:t>20</w:t>
            </w:r>
          </w:p>
        </w:tc>
        <w:tc>
          <w:tcPr>
            <w:tcW w:w="1560" w:type="dxa"/>
          </w:tcPr>
          <w:p w14:paraId="08ED77B3" w14:textId="77777777" w:rsidR="009A5789" w:rsidRPr="00AD67F1" w:rsidRDefault="009A5789" w:rsidP="009A5789">
            <w:pPr>
              <w:pStyle w:val="TableText10"/>
              <w:rPr>
                <w:color w:val="000000"/>
              </w:rPr>
            </w:pPr>
            <w:r w:rsidRPr="00AD67F1">
              <w:rPr>
                <w:color w:val="000000"/>
              </w:rPr>
              <w:t>203</w:t>
            </w:r>
          </w:p>
        </w:tc>
        <w:tc>
          <w:tcPr>
            <w:tcW w:w="1200" w:type="dxa"/>
          </w:tcPr>
          <w:p w14:paraId="1915B7D7" w14:textId="77777777" w:rsidR="009A5789" w:rsidRPr="00AD67F1" w:rsidRDefault="009A5789" w:rsidP="009A5789">
            <w:pPr>
              <w:pStyle w:val="TableText10"/>
              <w:rPr>
                <w:color w:val="000000"/>
              </w:rPr>
            </w:pPr>
          </w:p>
        </w:tc>
      </w:tr>
      <w:tr w:rsidR="009A5789" w:rsidRPr="00AD67F1" w14:paraId="2E0782A2" w14:textId="77777777" w:rsidTr="009A5789">
        <w:trPr>
          <w:cantSplit/>
        </w:trPr>
        <w:tc>
          <w:tcPr>
            <w:tcW w:w="1187" w:type="dxa"/>
          </w:tcPr>
          <w:p w14:paraId="6A895C43" w14:textId="77777777" w:rsidR="009A5789" w:rsidRPr="00AD67F1" w:rsidRDefault="009A5789" w:rsidP="009A5789">
            <w:pPr>
              <w:pStyle w:val="TableText10"/>
              <w:rPr>
                <w:color w:val="000000"/>
              </w:rPr>
            </w:pPr>
            <w:r w:rsidRPr="00AD67F1">
              <w:rPr>
                <w:color w:val="000000"/>
              </w:rPr>
              <w:t>72</w:t>
            </w:r>
          </w:p>
        </w:tc>
        <w:tc>
          <w:tcPr>
            <w:tcW w:w="2400" w:type="dxa"/>
          </w:tcPr>
          <w:p w14:paraId="32A560F7" w14:textId="77777777" w:rsidR="009A5789" w:rsidRPr="00AD67F1" w:rsidRDefault="009A5789" w:rsidP="009A5789">
            <w:pPr>
              <w:pStyle w:val="TableText10"/>
              <w:rPr>
                <w:color w:val="000000"/>
              </w:rPr>
            </w:pPr>
            <w:r w:rsidRPr="00AD67F1">
              <w:rPr>
                <w:color w:val="000000"/>
              </w:rPr>
              <w:t>122 (1) (a)</w:t>
            </w:r>
          </w:p>
        </w:tc>
        <w:tc>
          <w:tcPr>
            <w:tcW w:w="3720" w:type="dxa"/>
          </w:tcPr>
          <w:p w14:paraId="0D85A96B" w14:textId="77777777" w:rsidR="009A5789" w:rsidRPr="00AD67F1" w:rsidRDefault="009A5789" w:rsidP="009A5789">
            <w:pPr>
              <w:pStyle w:val="TableText10"/>
              <w:rPr>
                <w:color w:val="000000"/>
              </w:rPr>
            </w:pPr>
            <w:r w:rsidRPr="00AD67F1">
              <w:rPr>
                <w:color w:val="000000"/>
              </w:rPr>
              <w:t>authorised examiner not tell authority about change of name as required</w:t>
            </w:r>
          </w:p>
        </w:tc>
        <w:tc>
          <w:tcPr>
            <w:tcW w:w="1320" w:type="dxa"/>
          </w:tcPr>
          <w:p w14:paraId="5BC11E80" w14:textId="77777777" w:rsidR="009A5789" w:rsidRPr="00AD67F1" w:rsidRDefault="009A5789" w:rsidP="009A5789">
            <w:pPr>
              <w:pStyle w:val="TableText10"/>
              <w:rPr>
                <w:color w:val="000000"/>
              </w:rPr>
            </w:pPr>
            <w:r w:rsidRPr="00AD67F1">
              <w:rPr>
                <w:color w:val="000000"/>
              </w:rPr>
              <w:t>5</w:t>
            </w:r>
          </w:p>
        </w:tc>
        <w:tc>
          <w:tcPr>
            <w:tcW w:w="1560" w:type="dxa"/>
          </w:tcPr>
          <w:p w14:paraId="1ABBE9EC" w14:textId="77777777" w:rsidR="009A5789" w:rsidRPr="00AD67F1" w:rsidRDefault="009A5789" w:rsidP="009A5789">
            <w:pPr>
              <w:pStyle w:val="TableText10"/>
              <w:rPr>
                <w:color w:val="000000"/>
              </w:rPr>
            </w:pPr>
            <w:r w:rsidRPr="00AD67F1">
              <w:rPr>
                <w:color w:val="000000"/>
              </w:rPr>
              <w:t>196</w:t>
            </w:r>
          </w:p>
        </w:tc>
        <w:tc>
          <w:tcPr>
            <w:tcW w:w="1200" w:type="dxa"/>
          </w:tcPr>
          <w:p w14:paraId="3609B8E9" w14:textId="77777777" w:rsidR="009A5789" w:rsidRPr="00AD67F1" w:rsidRDefault="009A5789" w:rsidP="009A5789">
            <w:pPr>
              <w:pStyle w:val="TableText10"/>
              <w:rPr>
                <w:color w:val="000000"/>
              </w:rPr>
            </w:pPr>
          </w:p>
        </w:tc>
      </w:tr>
      <w:tr w:rsidR="009A5789" w:rsidRPr="00AD67F1" w14:paraId="6BBA3D1B" w14:textId="77777777" w:rsidTr="009A5789">
        <w:trPr>
          <w:cantSplit/>
        </w:trPr>
        <w:tc>
          <w:tcPr>
            <w:tcW w:w="1187" w:type="dxa"/>
          </w:tcPr>
          <w:p w14:paraId="712B5F55" w14:textId="77777777" w:rsidR="009A5789" w:rsidRPr="00AD67F1" w:rsidRDefault="009A5789" w:rsidP="009A5789">
            <w:pPr>
              <w:pStyle w:val="TableText10"/>
              <w:rPr>
                <w:color w:val="000000"/>
              </w:rPr>
            </w:pPr>
            <w:r w:rsidRPr="00AD67F1">
              <w:rPr>
                <w:color w:val="000000"/>
              </w:rPr>
              <w:t>73</w:t>
            </w:r>
          </w:p>
        </w:tc>
        <w:tc>
          <w:tcPr>
            <w:tcW w:w="2400" w:type="dxa"/>
          </w:tcPr>
          <w:p w14:paraId="27F541F5" w14:textId="77777777" w:rsidR="009A5789" w:rsidRPr="00AD67F1" w:rsidRDefault="009A5789" w:rsidP="009A5789">
            <w:pPr>
              <w:pStyle w:val="TableText10"/>
              <w:rPr>
                <w:color w:val="000000"/>
              </w:rPr>
            </w:pPr>
            <w:r w:rsidRPr="00AD67F1">
              <w:rPr>
                <w:color w:val="000000"/>
              </w:rPr>
              <w:t>122 (1) (b)</w:t>
            </w:r>
          </w:p>
        </w:tc>
        <w:tc>
          <w:tcPr>
            <w:tcW w:w="3720" w:type="dxa"/>
          </w:tcPr>
          <w:p w14:paraId="06F01412" w14:textId="77777777" w:rsidR="009A5789" w:rsidRPr="00AD67F1" w:rsidRDefault="009A5789" w:rsidP="009A5789">
            <w:pPr>
              <w:pStyle w:val="TableText10"/>
              <w:rPr>
                <w:color w:val="000000"/>
              </w:rPr>
            </w:pPr>
            <w:r w:rsidRPr="00AD67F1">
              <w:rPr>
                <w:color w:val="000000"/>
              </w:rPr>
              <w:t>authorised examiner not return certificate of appointment to authority for amendment after change of name as required</w:t>
            </w:r>
          </w:p>
        </w:tc>
        <w:tc>
          <w:tcPr>
            <w:tcW w:w="1320" w:type="dxa"/>
          </w:tcPr>
          <w:p w14:paraId="433EB5A1" w14:textId="77777777" w:rsidR="009A5789" w:rsidRPr="00AD67F1" w:rsidRDefault="009A5789" w:rsidP="009A5789">
            <w:pPr>
              <w:pStyle w:val="TableText10"/>
              <w:rPr>
                <w:color w:val="000000"/>
              </w:rPr>
            </w:pPr>
            <w:r w:rsidRPr="00AD67F1">
              <w:rPr>
                <w:color w:val="000000"/>
              </w:rPr>
              <w:t>5</w:t>
            </w:r>
          </w:p>
        </w:tc>
        <w:tc>
          <w:tcPr>
            <w:tcW w:w="1560" w:type="dxa"/>
          </w:tcPr>
          <w:p w14:paraId="57CAB914" w14:textId="77777777" w:rsidR="009A5789" w:rsidRPr="00AD67F1" w:rsidRDefault="009A5789" w:rsidP="009A5789">
            <w:pPr>
              <w:pStyle w:val="TableText10"/>
              <w:rPr>
                <w:color w:val="000000"/>
              </w:rPr>
            </w:pPr>
            <w:r w:rsidRPr="00AD67F1">
              <w:rPr>
                <w:color w:val="000000"/>
              </w:rPr>
              <w:t>196</w:t>
            </w:r>
          </w:p>
        </w:tc>
        <w:tc>
          <w:tcPr>
            <w:tcW w:w="1200" w:type="dxa"/>
          </w:tcPr>
          <w:p w14:paraId="172B1B12" w14:textId="77777777" w:rsidR="009A5789" w:rsidRPr="00AD67F1" w:rsidRDefault="009A5789" w:rsidP="009A5789">
            <w:pPr>
              <w:pStyle w:val="TableText10"/>
              <w:rPr>
                <w:color w:val="000000"/>
              </w:rPr>
            </w:pPr>
          </w:p>
        </w:tc>
      </w:tr>
      <w:tr w:rsidR="009A5789" w:rsidRPr="00AD67F1" w14:paraId="07FC3C52" w14:textId="77777777" w:rsidTr="009A5789">
        <w:trPr>
          <w:cantSplit/>
        </w:trPr>
        <w:tc>
          <w:tcPr>
            <w:tcW w:w="1187" w:type="dxa"/>
          </w:tcPr>
          <w:p w14:paraId="62C71E28" w14:textId="77777777" w:rsidR="009A5789" w:rsidRPr="00AD67F1" w:rsidRDefault="009A5789" w:rsidP="009A5789">
            <w:pPr>
              <w:pStyle w:val="TableText10"/>
              <w:rPr>
                <w:color w:val="000000"/>
              </w:rPr>
            </w:pPr>
            <w:r w:rsidRPr="00AD67F1">
              <w:rPr>
                <w:color w:val="000000"/>
              </w:rPr>
              <w:t>74</w:t>
            </w:r>
          </w:p>
        </w:tc>
        <w:tc>
          <w:tcPr>
            <w:tcW w:w="2400" w:type="dxa"/>
          </w:tcPr>
          <w:p w14:paraId="0BDCCD5C" w14:textId="77777777" w:rsidR="009A5789" w:rsidRPr="00AD67F1" w:rsidRDefault="009A5789" w:rsidP="009A5789">
            <w:pPr>
              <w:pStyle w:val="TableText10"/>
              <w:rPr>
                <w:color w:val="000000"/>
              </w:rPr>
            </w:pPr>
            <w:r w:rsidRPr="00AD67F1">
              <w:rPr>
                <w:color w:val="000000"/>
              </w:rPr>
              <w:t>122 (2) (a)</w:t>
            </w:r>
          </w:p>
        </w:tc>
        <w:tc>
          <w:tcPr>
            <w:tcW w:w="3720" w:type="dxa"/>
          </w:tcPr>
          <w:p w14:paraId="30BEFA52" w14:textId="77777777" w:rsidR="009A5789" w:rsidRPr="00AD67F1" w:rsidRDefault="009A5789" w:rsidP="009A5789">
            <w:pPr>
              <w:pStyle w:val="TableText10"/>
              <w:keepNext/>
              <w:rPr>
                <w:color w:val="000000"/>
              </w:rPr>
            </w:pPr>
            <w:r w:rsidRPr="00AD67F1">
              <w:rPr>
                <w:color w:val="000000"/>
              </w:rPr>
              <w:t>authorised examiner not tell authority orally about change of address as required</w:t>
            </w:r>
          </w:p>
        </w:tc>
        <w:tc>
          <w:tcPr>
            <w:tcW w:w="1320" w:type="dxa"/>
          </w:tcPr>
          <w:p w14:paraId="2995E299" w14:textId="77777777" w:rsidR="009A5789" w:rsidRPr="00AD67F1" w:rsidRDefault="009A5789" w:rsidP="009A5789">
            <w:pPr>
              <w:pStyle w:val="TableText10"/>
              <w:keepNext/>
              <w:rPr>
                <w:color w:val="000000"/>
              </w:rPr>
            </w:pPr>
            <w:r w:rsidRPr="00AD67F1">
              <w:rPr>
                <w:color w:val="000000"/>
              </w:rPr>
              <w:t>5</w:t>
            </w:r>
          </w:p>
        </w:tc>
        <w:tc>
          <w:tcPr>
            <w:tcW w:w="1560" w:type="dxa"/>
          </w:tcPr>
          <w:p w14:paraId="7622D402" w14:textId="77777777" w:rsidR="009A5789" w:rsidRPr="00AD67F1" w:rsidRDefault="009A5789" w:rsidP="009A5789">
            <w:pPr>
              <w:pStyle w:val="TableText10"/>
              <w:rPr>
                <w:color w:val="000000"/>
              </w:rPr>
            </w:pPr>
            <w:r w:rsidRPr="00AD67F1">
              <w:rPr>
                <w:color w:val="000000"/>
              </w:rPr>
              <w:t>196</w:t>
            </w:r>
          </w:p>
        </w:tc>
        <w:tc>
          <w:tcPr>
            <w:tcW w:w="1200" w:type="dxa"/>
          </w:tcPr>
          <w:p w14:paraId="312C350F" w14:textId="77777777" w:rsidR="009A5789" w:rsidRPr="00AD67F1" w:rsidRDefault="009A5789" w:rsidP="009A5789">
            <w:pPr>
              <w:pStyle w:val="TableText10"/>
              <w:keepNext/>
              <w:rPr>
                <w:color w:val="000000"/>
              </w:rPr>
            </w:pPr>
          </w:p>
        </w:tc>
      </w:tr>
      <w:tr w:rsidR="009A5789" w:rsidRPr="00AD67F1" w14:paraId="21EF61CF" w14:textId="77777777" w:rsidTr="009A5789">
        <w:trPr>
          <w:cantSplit/>
        </w:trPr>
        <w:tc>
          <w:tcPr>
            <w:tcW w:w="1187" w:type="dxa"/>
          </w:tcPr>
          <w:p w14:paraId="72A2CE48" w14:textId="77777777" w:rsidR="009A5789" w:rsidRPr="00AD67F1" w:rsidRDefault="009A5789" w:rsidP="009A5789">
            <w:pPr>
              <w:pStyle w:val="TableText10"/>
              <w:rPr>
                <w:color w:val="000000"/>
              </w:rPr>
            </w:pPr>
            <w:r w:rsidRPr="00AD67F1">
              <w:rPr>
                <w:color w:val="000000"/>
              </w:rPr>
              <w:t>75</w:t>
            </w:r>
          </w:p>
        </w:tc>
        <w:tc>
          <w:tcPr>
            <w:tcW w:w="2400" w:type="dxa"/>
          </w:tcPr>
          <w:p w14:paraId="6AD09EB5" w14:textId="77777777" w:rsidR="009A5789" w:rsidRPr="00AD67F1" w:rsidRDefault="009A5789" w:rsidP="009A5789">
            <w:pPr>
              <w:pStyle w:val="TableText10"/>
              <w:rPr>
                <w:color w:val="000000"/>
              </w:rPr>
            </w:pPr>
            <w:r w:rsidRPr="00AD67F1">
              <w:rPr>
                <w:color w:val="000000"/>
              </w:rPr>
              <w:t>122 (2) (b)</w:t>
            </w:r>
          </w:p>
        </w:tc>
        <w:tc>
          <w:tcPr>
            <w:tcW w:w="3720" w:type="dxa"/>
          </w:tcPr>
          <w:p w14:paraId="60657E03" w14:textId="77777777" w:rsidR="009A5789" w:rsidRPr="00AD67F1" w:rsidRDefault="009A5789" w:rsidP="009A5789">
            <w:pPr>
              <w:pStyle w:val="TableText10"/>
              <w:rPr>
                <w:color w:val="000000"/>
              </w:rPr>
            </w:pPr>
            <w:r w:rsidRPr="00AD67F1">
              <w:rPr>
                <w:color w:val="000000"/>
              </w:rPr>
              <w:t>authorised examiner not tell authority in writing about change of address as required</w:t>
            </w:r>
          </w:p>
        </w:tc>
        <w:tc>
          <w:tcPr>
            <w:tcW w:w="1320" w:type="dxa"/>
          </w:tcPr>
          <w:p w14:paraId="30A02776" w14:textId="77777777" w:rsidR="009A5789" w:rsidRPr="00AD67F1" w:rsidRDefault="009A5789" w:rsidP="009A5789">
            <w:pPr>
              <w:pStyle w:val="TableText10"/>
              <w:rPr>
                <w:color w:val="000000"/>
              </w:rPr>
            </w:pPr>
            <w:r w:rsidRPr="00AD67F1">
              <w:rPr>
                <w:color w:val="000000"/>
              </w:rPr>
              <w:t>5</w:t>
            </w:r>
          </w:p>
        </w:tc>
        <w:tc>
          <w:tcPr>
            <w:tcW w:w="1560" w:type="dxa"/>
          </w:tcPr>
          <w:p w14:paraId="0B16A2B3" w14:textId="77777777" w:rsidR="009A5789" w:rsidRPr="00AD67F1" w:rsidRDefault="009A5789" w:rsidP="009A5789">
            <w:pPr>
              <w:pStyle w:val="TableText10"/>
              <w:rPr>
                <w:color w:val="000000"/>
              </w:rPr>
            </w:pPr>
            <w:r w:rsidRPr="00AD67F1">
              <w:rPr>
                <w:color w:val="000000"/>
              </w:rPr>
              <w:t>196</w:t>
            </w:r>
          </w:p>
        </w:tc>
        <w:tc>
          <w:tcPr>
            <w:tcW w:w="1200" w:type="dxa"/>
          </w:tcPr>
          <w:p w14:paraId="7E6C75C7" w14:textId="77777777" w:rsidR="009A5789" w:rsidRPr="00AD67F1" w:rsidRDefault="009A5789" w:rsidP="009A5789">
            <w:pPr>
              <w:pStyle w:val="TableText10"/>
              <w:rPr>
                <w:color w:val="000000"/>
              </w:rPr>
            </w:pPr>
          </w:p>
        </w:tc>
      </w:tr>
      <w:tr w:rsidR="009A5789" w:rsidRPr="00AD67F1" w14:paraId="17F36B30" w14:textId="77777777" w:rsidTr="009A5789">
        <w:trPr>
          <w:cantSplit/>
        </w:trPr>
        <w:tc>
          <w:tcPr>
            <w:tcW w:w="1187" w:type="dxa"/>
          </w:tcPr>
          <w:p w14:paraId="77880841" w14:textId="77777777" w:rsidR="009A5789" w:rsidRPr="00AD67F1" w:rsidRDefault="009A5789" w:rsidP="009A5789">
            <w:pPr>
              <w:pStyle w:val="TableText10"/>
              <w:rPr>
                <w:color w:val="000000"/>
              </w:rPr>
            </w:pPr>
            <w:r w:rsidRPr="00AD67F1">
              <w:rPr>
                <w:color w:val="000000"/>
              </w:rPr>
              <w:t>76</w:t>
            </w:r>
          </w:p>
        </w:tc>
        <w:tc>
          <w:tcPr>
            <w:tcW w:w="2400" w:type="dxa"/>
          </w:tcPr>
          <w:p w14:paraId="38B19F73" w14:textId="77777777" w:rsidR="009A5789" w:rsidRPr="00AD67F1" w:rsidRDefault="009A5789" w:rsidP="009A5789">
            <w:pPr>
              <w:pStyle w:val="TableText10"/>
              <w:rPr>
                <w:color w:val="000000"/>
              </w:rPr>
            </w:pPr>
            <w:r w:rsidRPr="00AD67F1">
              <w:rPr>
                <w:color w:val="000000"/>
              </w:rPr>
              <w:t>126</w:t>
            </w:r>
          </w:p>
        </w:tc>
        <w:tc>
          <w:tcPr>
            <w:tcW w:w="3720" w:type="dxa"/>
          </w:tcPr>
          <w:p w14:paraId="113EBFBE" w14:textId="77777777" w:rsidR="009A5789" w:rsidRPr="00AD67F1" w:rsidRDefault="009A5789" w:rsidP="009A5789">
            <w:pPr>
              <w:pStyle w:val="TableText10"/>
              <w:rPr>
                <w:color w:val="000000"/>
              </w:rPr>
            </w:pPr>
            <w:r w:rsidRPr="00AD67F1">
              <w:rPr>
                <w:color w:val="000000"/>
              </w:rPr>
              <w:t>authorised examiner appointment cancelled/suspended not return certificate of appointment to authority as required</w:t>
            </w:r>
          </w:p>
        </w:tc>
        <w:tc>
          <w:tcPr>
            <w:tcW w:w="1320" w:type="dxa"/>
          </w:tcPr>
          <w:p w14:paraId="2F4EA202" w14:textId="77777777" w:rsidR="009A5789" w:rsidRPr="00AD67F1" w:rsidRDefault="009A5789" w:rsidP="009A5789">
            <w:pPr>
              <w:pStyle w:val="TableText10"/>
              <w:rPr>
                <w:color w:val="000000"/>
              </w:rPr>
            </w:pPr>
            <w:r w:rsidRPr="00AD67F1">
              <w:rPr>
                <w:color w:val="000000"/>
              </w:rPr>
              <w:t>20</w:t>
            </w:r>
          </w:p>
        </w:tc>
        <w:tc>
          <w:tcPr>
            <w:tcW w:w="1560" w:type="dxa"/>
          </w:tcPr>
          <w:p w14:paraId="76A9F33A" w14:textId="77777777" w:rsidR="009A5789" w:rsidRPr="00AD67F1" w:rsidRDefault="009A5789" w:rsidP="009A5789">
            <w:pPr>
              <w:pStyle w:val="TableText10"/>
              <w:rPr>
                <w:color w:val="000000"/>
              </w:rPr>
            </w:pPr>
            <w:r w:rsidRPr="00AD67F1">
              <w:rPr>
                <w:color w:val="000000"/>
              </w:rPr>
              <w:t>203</w:t>
            </w:r>
          </w:p>
        </w:tc>
        <w:tc>
          <w:tcPr>
            <w:tcW w:w="1200" w:type="dxa"/>
          </w:tcPr>
          <w:p w14:paraId="70E4E35D" w14:textId="77777777" w:rsidR="009A5789" w:rsidRPr="00AD67F1" w:rsidRDefault="009A5789" w:rsidP="009A5789">
            <w:pPr>
              <w:pStyle w:val="TableText10"/>
              <w:rPr>
                <w:color w:val="000000"/>
              </w:rPr>
            </w:pPr>
          </w:p>
        </w:tc>
      </w:tr>
      <w:tr w:rsidR="009A5789" w:rsidRPr="00AD67F1" w14:paraId="64F3F5BE" w14:textId="77777777" w:rsidTr="009A5789">
        <w:trPr>
          <w:cantSplit/>
        </w:trPr>
        <w:tc>
          <w:tcPr>
            <w:tcW w:w="1187" w:type="dxa"/>
          </w:tcPr>
          <w:p w14:paraId="7063C269" w14:textId="77777777" w:rsidR="009A5789" w:rsidRPr="00AD67F1" w:rsidRDefault="009A5789" w:rsidP="009A5789">
            <w:pPr>
              <w:pStyle w:val="TableText10"/>
              <w:rPr>
                <w:color w:val="000000"/>
              </w:rPr>
            </w:pPr>
            <w:r w:rsidRPr="00AD67F1">
              <w:rPr>
                <w:color w:val="000000"/>
              </w:rPr>
              <w:lastRenderedPageBreak/>
              <w:t>77</w:t>
            </w:r>
          </w:p>
        </w:tc>
        <w:tc>
          <w:tcPr>
            <w:tcW w:w="2400" w:type="dxa"/>
          </w:tcPr>
          <w:p w14:paraId="3E263C44" w14:textId="77777777" w:rsidR="009A5789" w:rsidRPr="00AD67F1" w:rsidRDefault="009A5789" w:rsidP="009A5789">
            <w:pPr>
              <w:pStyle w:val="TableText10"/>
              <w:rPr>
                <w:color w:val="000000"/>
              </w:rPr>
            </w:pPr>
            <w:r w:rsidRPr="00AD67F1">
              <w:rPr>
                <w:color w:val="000000"/>
              </w:rPr>
              <w:t>137</w:t>
            </w:r>
          </w:p>
        </w:tc>
        <w:tc>
          <w:tcPr>
            <w:tcW w:w="3720" w:type="dxa"/>
          </w:tcPr>
          <w:p w14:paraId="5BE2DBF0" w14:textId="77777777" w:rsidR="009A5789" w:rsidRPr="00AD67F1" w:rsidRDefault="009A5789" w:rsidP="009A5789">
            <w:pPr>
              <w:pStyle w:val="TableText10"/>
              <w:rPr>
                <w:color w:val="000000"/>
              </w:rPr>
            </w:pPr>
            <w:r w:rsidRPr="00AD67F1">
              <w:rPr>
                <w:color w:val="000000"/>
              </w:rPr>
              <w:t>proprietor approval cancelled/suspended not return certificate of approval of premises to authority as required</w:t>
            </w:r>
          </w:p>
        </w:tc>
        <w:tc>
          <w:tcPr>
            <w:tcW w:w="1320" w:type="dxa"/>
          </w:tcPr>
          <w:p w14:paraId="291C5ADC" w14:textId="77777777" w:rsidR="009A5789" w:rsidRPr="00AD67F1" w:rsidRDefault="009A5789" w:rsidP="009A5789">
            <w:pPr>
              <w:pStyle w:val="TableText10"/>
              <w:rPr>
                <w:color w:val="000000"/>
              </w:rPr>
            </w:pPr>
            <w:r w:rsidRPr="00AD67F1">
              <w:rPr>
                <w:color w:val="000000"/>
              </w:rPr>
              <w:t>20</w:t>
            </w:r>
          </w:p>
        </w:tc>
        <w:tc>
          <w:tcPr>
            <w:tcW w:w="1560" w:type="dxa"/>
          </w:tcPr>
          <w:p w14:paraId="3FD66723" w14:textId="77777777" w:rsidR="009A5789" w:rsidRPr="00AD67F1" w:rsidRDefault="009A5789" w:rsidP="009A5789">
            <w:pPr>
              <w:pStyle w:val="TableText10"/>
              <w:rPr>
                <w:color w:val="000000"/>
              </w:rPr>
            </w:pPr>
            <w:r w:rsidRPr="00AD67F1">
              <w:rPr>
                <w:color w:val="000000"/>
              </w:rPr>
              <w:t>203</w:t>
            </w:r>
          </w:p>
        </w:tc>
        <w:tc>
          <w:tcPr>
            <w:tcW w:w="1200" w:type="dxa"/>
          </w:tcPr>
          <w:p w14:paraId="1F3F92EB" w14:textId="77777777" w:rsidR="009A5789" w:rsidRPr="00AD67F1" w:rsidRDefault="009A5789" w:rsidP="009A5789">
            <w:pPr>
              <w:pStyle w:val="TableText10"/>
              <w:rPr>
                <w:color w:val="000000"/>
              </w:rPr>
            </w:pPr>
          </w:p>
        </w:tc>
      </w:tr>
      <w:tr w:rsidR="009A5789" w:rsidRPr="00AD67F1" w14:paraId="235F2CA8" w14:textId="77777777" w:rsidTr="009A5789">
        <w:trPr>
          <w:cantSplit/>
        </w:trPr>
        <w:tc>
          <w:tcPr>
            <w:tcW w:w="1187" w:type="dxa"/>
          </w:tcPr>
          <w:p w14:paraId="7E2778F3" w14:textId="77777777" w:rsidR="009A5789" w:rsidRPr="00AD67F1" w:rsidRDefault="009A5789" w:rsidP="009A5789">
            <w:pPr>
              <w:pStyle w:val="TableText10"/>
              <w:rPr>
                <w:color w:val="000000"/>
              </w:rPr>
            </w:pPr>
            <w:r w:rsidRPr="00AD67F1">
              <w:rPr>
                <w:color w:val="000000"/>
              </w:rPr>
              <w:t>78</w:t>
            </w:r>
          </w:p>
        </w:tc>
        <w:tc>
          <w:tcPr>
            <w:tcW w:w="2400" w:type="dxa"/>
          </w:tcPr>
          <w:p w14:paraId="4B57F6F1" w14:textId="77777777" w:rsidR="009A5789" w:rsidRPr="00AD67F1" w:rsidRDefault="009A5789" w:rsidP="009A5789">
            <w:pPr>
              <w:pStyle w:val="TableText10"/>
              <w:rPr>
                <w:color w:val="000000"/>
              </w:rPr>
            </w:pPr>
            <w:r w:rsidRPr="00AD67F1">
              <w:rPr>
                <w:color w:val="000000"/>
              </w:rPr>
              <w:t>138</w:t>
            </w:r>
          </w:p>
        </w:tc>
        <w:tc>
          <w:tcPr>
            <w:tcW w:w="3720" w:type="dxa"/>
          </w:tcPr>
          <w:p w14:paraId="08A94E5A" w14:textId="77777777" w:rsidR="009A5789" w:rsidRPr="00AD67F1" w:rsidRDefault="009A5789" w:rsidP="009A5789">
            <w:pPr>
              <w:pStyle w:val="TableText10"/>
              <w:rPr>
                <w:color w:val="000000"/>
              </w:rPr>
            </w:pPr>
            <w:r w:rsidRPr="00AD67F1">
              <w:rPr>
                <w:color w:val="000000"/>
              </w:rPr>
              <w:t>proprietor not display certificate of approval of premises as required</w:t>
            </w:r>
          </w:p>
        </w:tc>
        <w:tc>
          <w:tcPr>
            <w:tcW w:w="1320" w:type="dxa"/>
          </w:tcPr>
          <w:p w14:paraId="622F7B28" w14:textId="77777777" w:rsidR="009A5789" w:rsidRPr="00AD67F1" w:rsidRDefault="009A5789" w:rsidP="009A5789">
            <w:pPr>
              <w:pStyle w:val="TableText10"/>
              <w:rPr>
                <w:color w:val="000000"/>
              </w:rPr>
            </w:pPr>
            <w:r w:rsidRPr="00AD67F1">
              <w:rPr>
                <w:color w:val="000000"/>
              </w:rPr>
              <w:t>5</w:t>
            </w:r>
          </w:p>
        </w:tc>
        <w:tc>
          <w:tcPr>
            <w:tcW w:w="1560" w:type="dxa"/>
          </w:tcPr>
          <w:p w14:paraId="52948AAB" w14:textId="77777777" w:rsidR="009A5789" w:rsidRPr="00AD67F1" w:rsidRDefault="009A5789" w:rsidP="009A5789">
            <w:pPr>
              <w:pStyle w:val="TableText10"/>
              <w:rPr>
                <w:color w:val="000000"/>
              </w:rPr>
            </w:pPr>
            <w:r w:rsidRPr="00AD67F1">
              <w:rPr>
                <w:color w:val="000000"/>
              </w:rPr>
              <w:t>196</w:t>
            </w:r>
          </w:p>
        </w:tc>
        <w:tc>
          <w:tcPr>
            <w:tcW w:w="1200" w:type="dxa"/>
          </w:tcPr>
          <w:p w14:paraId="2798937F" w14:textId="77777777" w:rsidR="009A5789" w:rsidRPr="00AD67F1" w:rsidRDefault="009A5789" w:rsidP="009A5789">
            <w:pPr>
              <w:pStyle w:val="TableText10"/>
              <w:rPr>
                <w:color w:val="000000"/>
              </w:rPr>
            </w:pPr>
          </w:p>
        </w:tc>
      </w:tr>
      <w:tr w:rsidR="009A5789" w:rsidRPr="00AD67F1" w14:paraId="4F000547" w14:textId="77777777" w:rsidTr="009A5789">
        <w:trPr>
          <w:cantSplit/>
        </w:trPr>
        <w:tc>
          <w:tcPr>
            <w:tcW w:w="1187" w:type="dxa"/>
          </w:tcPr>
          <w:p w14:paraId="1540E161" w14:textId="77777777" w:rsidR="009A5789" w:rsidRPr="00AD67F1" w:rsidRDefault="009A5789" w:rsidP="009A5789">
            <w:pPr>
              <w:pStyle w:val="TableText10"/>
              <w:rPr>
                <w:color w:val="000000"/>
              </w:rPr>
            </w:pPr>
            <w:r w:rsidRPr="00AD67F1">
              <w:rPr>
                <w:color w:val="000000"/>
              </w:rPr>
              <w:t>79</w:t>
            </w:r>
          </w:p>
        </w:tc>
        <w:tc>
          <w:tcPr>
            <w:tcW w:w="2400" w:type="dxa"/>
          </w:tcPr>
          <w:p w14:paraId="7513107D" w14:textId="77777777" w:rsidR="009A5789" w:rsidRPr="00AD67F1" w:rsidRDefault="009A5789" w:rsidP="009A5789">
            <w:pPr>
              <w:pStyle w:val="TableText10"/>
              <w:rPr>
                <w:color w:val="000000"/>
              </w:rPr>
            </w:pPr>
            <w:r w:rsidRPr="00AD67F1">
              <w:rPr>
                <w:color w:val="000000"/>
              </w:rPr>
              <w:t>139 (1) (a)</w:t>
            </w:r>
          </w:p>
        </w:tc>
        <w:tc>
          <w:tcPr>
            <w:tcW w:w="3720" w:type="dxa"/>
          </w:tcPr>
          <w:p w14:paraId="776C8BD6" w14:textId="77777777" w:rsidR="009A5789" w:rsidRPr="00AD67F1" w:rsidRDefault="009A5789" w:rsidP="009A5789">
            <w:pPr>
              <w:pStyle w:val="TableText10"/>
              <w:rPr>
                <w:color w:val="000000"/>
              </w:rPr>
            </w:pPr>
            <w:r w:rsidRPr="00AD67F1">
              <w:rPr>
                <w:color w:val="000000"/>
              </w:rPr>
              <w:t>proprietor not keep up-to-date copy of light vehicle manual/heavy vehicle manual/Australian design rules at premises</w:t>
            </w:r>
          </w:p>
        </w:tc>
        <w:tc>
          <w:tcPr>
            <w:tcW w:w="1320" w:type="dxa"/>
          </w:tcPr>
          <w:p w14:paraId="1A3D7779" w14:textId="77777777" w:rsidR="009A5789" w:rsidRPr="00AD67F1" w:rsidRDefault="009A5789" w:rsidP="009A5789">
            <w:pPr>
              <w:pStyle w:val="TableText10"/>
              <w:rPr>
                <w:color w:val="000000"/>
              </w:rPr>
            </w:pPr>
            <w:r w:rsidRPr="00AD67F1">
              <w:rPr>
                <w:color w:val="000000"/>
              </w:rPr>
              <w:t>5</w:t>
            </w:r>
          </w:p>
        </w:tc>
        <w:tc>
          <w:tcPr>
            <w:tcW w:w="1560" w:type="dxa"/>
          </w:tcPr>
          <w:p w14:paraId="431D11A2" w14:textId="77777777" w:rsidR="009A5789" w:rsidRPr="00AD67F1" w:rsidRDefault="009A5789" w:rsidP="009A5789">
            <w:pPr>
              <w:pStyle w:val="TableText10"/>
              <w:rPr>
                <w:color w:val="000000"/>
              </w:rPr>
            </w:pPr>
            <w:r w:rsidRPr="00AD67F1">
              <w:rPr>
                <w:color w:val="000000"/>
              </w:rPr>
              <w:t>196</w:t>
            </w:r>
          </w:p>
        </w:tc>
        <w:tc>
          <w:tcPr>
            <w:tcW w:w="1200" w:type="dxa"/>
          </w:tcPr>
          <w:p w14:paraId="4D3A41ED" w14:textId="77777777" w:rsidR="009A5789" w:rsidRPr="00AD67F1" w:rsidRDefault="009A5789" w:rsidP="009A5789">
            <w:pPr>
              <w:pStyle w:val="TableText10"/>
              <w:rPr>
                <w:color w:val="000000"/>
              </w:rPr>
            </w:pPr>
          </w:p>
        </w:tc>
      </w:tr>
      <w:tr w:rsidR="009A5789" w:rsidRPr="00AD67F1" w14:paraId="31D30A7C" w14:textId="77777777" w:rsidTr="009A5789">
        <w:trPr>
          <w:cantSplit/>
        </w:trPr>
        <w:tc>
          <w:tcPr>
            <w:tcW w:w="1187" w:type="dxa"/>
          </w:tcPr>
          <w:p w14:paraId="4ED74903" w14:textId="77777777" w:rsidR="009A5789" w:rsidRPr="00AD67F1" w:rsidRDefault="009A5789" w:rsidP="009A5789">
            <w:pPr>
              <w:pStyle w:val="TableText10"/>
              <w:rPr>
                <w:color w:val="000000"/>
              </w:rPr>
            </w:pPr>
            <w:r w:rsidRPr="00AD67F1">
              <w:rPr>
                <w:color w:val="000000"/>
              </w:rPr>
              <w:t>80</w:t>
            </w:r>
          </w:p>
        </w:tc>
        <w:tc>
          <w:tcPr>
            <w:tcW w:w="2400" w:type="dxa"/>
          </w:tcPr>
          <w:p w14:paraId="3418D839" w14:textId="77777777" w:rsidR="009A5789" w:rsidRPr="00AD67F1" w:rsidRDefault="009A5789" w:rsidP="009A5789">
            <w:pPr>
              <w:pStyle w:val="TableText10"/>
              <w:rPr>
                <w:color w:val="000000"/>
              </w:rPr>
            </w:pPr>
            <w:r w:rsidRPr="00AD67F1">
              <w:rPr>
                <w:color w:val="000000"/>
              </w:rPr>
              <w:t>139 (1) (b)</w:t>
            </w:r>
          </w:p>
        </w:tc>
        <w:tc>
          <w:tcPr>
            <w:tcW w:w="3720" w:type="dxa"/>
          </w:tcPr>
          <w:p w14:paraId="382BDE45" w14:textId="77777777" w:rsidR="009A5789" w:rsidRPr="00AD67F1" w:rsidRDefault="009A5789" w:rsidP="009A5789">
            <w:pPr>
              <w:pStyle w:val="TableText10"/>
              <w:rPr>
                <w:color w:val="000000"/>
              </w:rPr>
            </w:pPr>
            <w:r w:rsidRPr="00AD67F1">
              <w:rPr>
                <w:color w:val="000000"/>
              </w:rPr>
              <w:t>proprietor not keep up-to-date copy of document applied/adopted/incorporated in light vehicle manual/heavy vehicle manual at premises</w:t>
            </w:r>
          </w:p>
        </w:tc>
        <w:tc>
          <w:tcPr>
            <w:tcW w:w="1320" w:type="dxa"/>
          </w:tcPr>
          <w:p w14:paraId="05FAD590" w14:textId="77777777" w:rsidR="009A5789" w:rsidRPr="00AD67F1" w:rsidRDefault="009A5789" w:rsidP="009A5789">
            <w:pPr>
              <w:pStyle w:val="TableText10"/>
              <w:rPr>
                <w:color w:val="000000"/>
              </w:rPr>
            </w:pPr>
            <w:r w:rsidRPr="00AD67F1">
              <w:rPr>
                <w:color w:val="000000"/>
              </w:rPr>
              <w:t>5</w:t>
            </w:r>
          </w:p>
        </w:tc>
        <w:tc>
          <w:tcPr>
            <w:tcW w:w="1560" w:type="dxa"/>
          </w:tcPr>
          <w:p w14:paraId="02DF9649" w14:textId="77777777" w:rsidR="009A5789" w:rsidRPr="00AD67F1" w:rsidRDefault="009A5789" w:rsidP="009A5789">
            <w:pPr>
              <w:pStyle w:val="TableText10"/>
              <w:rPr>
                <w:color w:val="000000"/>
              </w:rPr>
            </w:pPr>
            <w:r w:rsidRPr="00AD67F1">
              <w:rPr>
                <w:color w:val="000000"/>
              </w:rPr>
              <w:t>196</w:t>
            </w:r>
          </w:p>
        </w:tc>
        <w:tc>
          <w:tcPr>
            <w:tcW w:w="1200" w:type="dxa"/>
          </w:tcPr>
          <w:p w14:paraId="56951EFF" w14:textId="77777777" w:rsidR="009A5789" w:rsidRPr="00AD67F1" w:rsidRDefault="009A5789" w:rsidP="009A5789">
            <w:pPr>
              <w:pStyle w:val="TableText10"/>
              <w:rPr>
                <w:color w:val="000000"/>
              </w:rPr>
            </w:pPr>
          </w:p>
        </w:tc>
      </w:tr>
      <w:tr w:rsidR="009A5789" w:rsidRPr="00AD67F1" w14:paraId="72FAD1BB" w14:textId="77777777" w:rsidTr="009A5789">
        <w:trPr>
          <w:cantSplit/>
        </w:trPr>
        <w:tc>
          <w:tcPr>
            <w:tcW w:w="1187" w:type="dxa"/>
          </w:tcPr>
          <w:p w14:paraId="08460C78" w14:textId="77777777" w:rsidR="009A5789" w:rsidRPr="00AD67F1" w:rsidRDefault="009A5789" w:rsidP="009A5789">
            <w:pPr>
              <w:pStyle w:val="TableText10"/>
              <w:rPr>
                <w:color w:val="000000"/>
              </w:rPr>
            </w:pPr>
            <w:r w:rsidRPr="00AD67F1">
              <w:rPr>
                <w:color w:val="000000"/>
              </w:rPr>
              <w:t>81</w:t>
            </w:r>
          </w:p>
        </w:tc>
        <w:tc>
          <w:tcPr>
            <w:tcW w:w="2400" w:type="dxa"/>
          </w:tcPr>
          <w:p w14:paraId="02590DC5" w14:textId="77777777" w:rsidR="009A5789" w:rsidRPr="00AD67F1" w:rsidRDefault="009A5789" w:rsidP="009A5789">
            <w:pPr>
              <w:pStyle w:val="TableText10"/>
              <w:rPr>
                <w:color w:val="000000"/>
              </w:rPr>
            </w:pPr>
            <w:r w:rsidRPr="00AD67F1">
              <w:rPr>
                <w:color w:val="000000"/>
              </w:rPr>
              <w:t>139 (2)</w:t>
            </w:r>
          </w:p>
        </w:tc>
        <w:tc>
          <w:tcPr>
            <w:tcW w:w="3720" w:type="dxa"/>
          </w:tcPr>
          <w:p w14:paraId="2D71FE8E" w14:textId="77777777" w:rsidR="009A5789" w:rsidRPr="00AD67F1" w:rsidRDefault="009A5789" w:rsidP="009A5789">
            <w:pPr>
              <w:pStyle w:val="TableText10"/>
              <w:rPr>
                <w:color w:val="000000"/>
              </w:rPr>
            </w:pPr>
            <w:r w:rsidRPr="00AD67F1">
              <w:rPr>
                <w:color w:val="000000"/>
              </w:rPr>
              <w:t>proprietor not make copy of required documents available for inspection as required</w:t>
            </w:r>
          </w:p>
        </w:tc>
        <w:tc>
          <w:tcPr>
            <w:tcW w:w="1320" w:type="dxa"/>
          </w:tcPr>
          <w:p w14:paraId="093F6C14" w14:textId="77777777" w:rsidR="009A5789" w:rsidRPr="00AD67F1" w:rsidRDefault="009A5789" w:rsidP="009A5789">
            <w:pPr>
              <w:pStyle w:val="TableText10"/>
              <w:rPr>
                <w:color w:val="000000"/>
              </w:rPr>
            </w:pPr>
            <w:r w:rsidRPr="00AD67F1">
              <w:rPr>
                <w:color w:val="000000"/>
              </w:rPr>
              <w:t>5</w:t>
            </w:r>
          </w:p>
        </w:tc>
        <w:tc>
          <w:tcPr>
            <w:tcW w:w="1560" w:type="dxa"/>
          </w:tcPr>
          <w:p w14:paraId="6121E141" w14:textId="77777777" w:rsidR="009A5789" w:rsidRPr="00AD67F1" w:rsidRDefault="009A5789" w:rsidP="009A5789">
            <w:pPr>
              <w:pStyle w:val="TableText10"/>
              <w:rPr>
                <w:color w:val="000000"/>
              </w:rPr>
            </w:pPr>
            <w:r w:rsidRPr="00AD67F1">
              <w:rPr>
                <w:color w:val="000000"/>
              </w:rPr>
              <w:t>196</w:t>
            </w:r>
          </w:p>
        </w:tc>
        <w:tc>
          <w:tcPr>
            <w:tcW w:w="1200" w:type="dxa"/>
          </w:tcPr>
          <w:p w14:paraId="6BCB57F9" w14:textId="77777777" w:rsidR="009A5789" w:rsidRPr="00AD67F1" w:rsidRDefault="009A5789" w:rsidP="009A5789">
            <w:pPr>
              <w:pStyle w:val="TableText10"/>
              <w:rPr>
                <w:color w:val="000000"/>
              </w:rPr>
            </w:pPr>
          </w:p>
        </w:tc>
      </w:tr>
      <w:tr w:rsidR="009A5789" w:rsidRPr="00AD67F1" w14:paraId="6D09F4EF" w14:textId="77777777" w:rsidTr="009A5789">
        <w:trPr>
          <w:cantSplit/>
        </w:trPr>
        <w:tc>
          <w:tcPr>
            <w:tcW w:w="1187" w:type="dxa"/>
          </w:tcPr>
          <w:p w14:paraId="1B4CF0E4" w14:textId="77777777" w:rsidR="009A5789" w:rsidRPr="00AD67F1" w:rsidRDefault="009A5789" w:rsidP="009A5789">
            <w:pPr>
              <w:pStyle w:val="TableText10"/>
              <w:rPr>
                <w:color w:val="000000"/>
              </w:rPr>
            </w:pPr>
            <w:r w:rsidRPr="00AD67F1">
              <w:rPr>
                <w:color w:val="000000"/>
              </w:rPr>
              <w:lastRenderedPageBreak/>
              <w:t>82</w:t>
            </w:r>
          </w:p>
        </w:tc>
        <w:tc>
          <w:tcPr>
            <w:tcW w:w="2400" w:type="dxa"/>
          </w:tcPr>
          <w:p w14:paraId="71C21B57" w14:textId="77777777" w:rsidR="009A5789" w:rsidRPr="00AD67F1" w:rsidRDefault="009A5789" w:rsidP="009A5789">
            <w:pPr>
              <w:pStyle w:val="TableText10"/>
              <w:rPr>
                <w:color w:val="000000"/>
              </w:rPr>
            </w:pPr>
            <w:r w:rsidRPr="00AD67F1">
              <w:rPr>
                <w:color w:val="000000"/>
              </w:rPr>
              <w:t>140</w:t>
            </w:r>
          </w:p>
        </w:tc>
        <w:tc>
          <w:tcPr>
            <w:tcW w:w="3720" w:type="dxa"/>
          </w:tcPr>
          <w:p w14:paraId="3E9FC181" w14:textId="77777777" w:rsidR="009A5789" w:rsidRPr="00AD67F1" w:rsidRDefault="009A5789" w:rsidP="009A5789">
            <w:pPr>
              <w:pStyle w:val="TableText10"/>
              <w:rPr>
                <w:color w:val="000000"/>
              </w:rPr>
            </w:pPr>
            <w:r w:rsidRPr="00AD67F1">
              <w:rPr>
                <w:color w:val="000000"/>
              </w:rPr>
              <w:t>proprietor not display approved inspection station notice as required</w:t>
            </w:r>
          </w:p>
        </w:tc>
        <w:tc>
          <w:tcPr>
            <w:tcW w:w="1320" w:type="dxa"/>
          </w:tcPr>
          <w:p w14:paraId="11CF5718" w14:textId="77777777" w:rsidR="009A5789" w:rsidRPr="00AD67F1" w:rsidRDefault="009A5789" w:rsidP="009A5789">
            <w:pPr>
              <w:pStyle w:val="TableText10"/>
              <w:rPr>
                <w:color w:val="000000"/>
              </w:rPr>
            </w:pPr>
            <w:r w:rsidRPr="00AD67F1">
              <w:rPr>
                <w:color w:val="000000"/>
              </w:rPr>
              <w:t>5</w:t>
            </w:r>
          </w:p>
        </w:tc>
        <w:tc>
          <w:tcPr>
            <w:tcW w:w="1560" w:type="dxa"/>
          </w:tcPr>
          <w:p w14:paraId="5A4CF667" w14:textId="77777777" w:rsidR="009A5789" w:rsidRPr="00AD67F1" w:rsidRDefault="009A5789" w:rsidP="009A5789">
            <w:pPr>
              <w:pStyle w:val="TableText10"/>
              <w:rPr>
                <w:color w:val="000000"/>
              </w:rPr>
            </w:pPr>
            <w:r w:rsidRPr="00AD67F1">
              <w:rPr>
                <w:color w:val="000000"/>
              </w:rPr>
              <w:t>196</w:t>
            </w:r>
          </w:p>
        </w:tc>
        <w:tc>
          <w:tcPr>
            <w:tcW w:w="1200" w:type="dxa"/>
          </w:tcPr>
          <w:p w14:paraId="5595C095" w14:textId="77777777" w:rsidR="009A5789" w:rsidRPr="00AD67F1" w:rsidRDefault="009A5789" w:rsidP="009A5789">
            <w:pPr>
              <w:pStyle w:val="TableText10"/>
              <w:rPr>
                <w:color w:val="000000"/>
              </w:rPr>
            </w:pPr>
          </w:p>
        </w:tc>
      </w:tr>
      <w:tr w:rsidR="009A5789" w:rsidRPr="00AD67F1" w14:paraId="1D484F82" w14:textId="77777777" w:rsidTr="009A5789">
        <w:trPr>
          <w:cantSplit/>
        </w:trPr>
        <w:tc>
          <w:tcPr>
            <w:tcW w:w="1187" w:type="dxa"/>
          </w:tcPr>
          <w:p w14:paraId="320668BD" w14:textId="77777777" w:rsidR="009A5789" w:rsidRPr="00AD67F1" w:rsidRDefault="009A5789" w:rsidP="009A5789">
            <w:pPr>
              <w:pStyle w:val="TableText10"/>
              <w:rPr>
                <w:color w:val="000000"/>
              </w:rPr>
            </w:pPr>
            <w:r w:rsidRPr="00AD67F1">
              <w:rPr>
                <w:color w:val="000000"/>
              </w:rPr>
              <w:t>83</w:t>
            </w:r>
          </w:p>
        </w:tc>
        <w:tc>
          <w:tcPr>
            <w:tcW w:w="2400" w:type="dxa"/>
          </w:tcPr>
          <w:p w14:paraId="3AECF480" w14:textId="77777777" w:rsidR="009A5789" w:rsidRPr="00AD67F1" w:rsidRDefault="009A5789" w:rsidP="009A5789">
            <w:pPr>
              <w:pStyle w:val="TableText10"/>
              <w:rPr>
                <w:color w:val="000000"/>
              </w:rPr>
            </w:pPr>
            <w:r w:rsidRPr="00AD67F1">
              <w:rPr>
                <w:color w:val="000000"/>
              </w:rPr>
              <w:t>141 (a)</w:t>
            </w:r>
          </w:p>
        </w:tc>
        <w:tc>
          <w:tcPr>
            <w:tcW w:w="3720" w:type="dxa"/>
          </w:tcPr>
          <w:p w14:paraId="2F6CA42C" w14:textId="77777777" w:rsidR="009A5789" w:rsidRPr="00AD67F1" w:rsidRDefault="009A5789" w:rsidP="009A5789">
            <w:pPr>
              <w:pStyle w:val="TableText10"/>
              <w:rPr>
                <w:color w:val="000000"/>
              </w:rPr>
            </w:pPr>
            <w:r w:rsidRPr="00AD67F1">
              <w:rPr>
                <w:color w:val="000000"/>
              </w:rPr>
              <w:t>previous proprietor not tell authority in writing about ceasing to be proprietor as required</w:t>
            </w:r>
          </w:p>
        </w:tc>
        <w:tc>
          <w:tcPr>
            <w:tcW w:w="1320" w:type="dxa"/>
          </w:tcPr>
          <w:p w14:paraId="75E3055F" w14:textId="77777777" w:rsidR="009A5789" w:rsidRPr="00AD67F1" w:rsidRDefault="009A5789" w:rsidP="009A5789">
            <w:pPr>
              <w:pStyle w:val="TableText10"/>
              <w:rPr>
                <w:color w:val="000000"/>
              </w:rPr>
            </w:pPr>
            <w:r w:rsidRPr="00AD67F1">
              <w:rPr>
                <w:color w:val="000000"/>
              </w:rPr>
              <w:t>5</w:t>
            </w:r>
          </w:p>
        </w:tc>
        <w:tc>
          <w:tcPr>
            <w:tcW w:w="1560" w:type="dxa"/>
          </w:tcPr>
          <w:p w14:paraId="2152021A" w14:textId="77777777" w:rsidR="009A5789" w:rsidRPr="00AD67F1" w:rsidRDefault="009A5789" w:rsidP="009A5789">
            <w:pPr>
              <w:pStyle w:val="TableText10"/>
              <w:rPr>
                <w:color w:val="000000"/>
              </w:rPr>
            </w:pPr>
            <w:r w:rsidRPr="00AD67F1">
              <w:rPr>
                <w:color w:val="000000"/>
              </w:rPr>
              <w:t>196</w:t>
            </w:r>
          </w:p>
        </w:tc>
        <w:tc>
          <w:tcPr>
            <w:tcW w:w="1200" w:type="dxa"/>
          </w:tcPr>
          <w:p w14:paraId="62276B32" w14:textId="77777777" w:rsidR="009A5789" w:rsidRPr="00AD67F1" w:rsidRDefault="009A5789" w:rsidP="009A5789">
            <w:pPr>
              <w:pStyle w:val="TableText10"/>
              <w:rPr>
                <w:color w:val="000000"/>
              </w:rPr>
            </w:pPr>
          </w:p>
        </w:tc>
      </w:tr>
      <w:tr w:rsidR="009A5789" w:rsidRPr="00AD67F1" w14:paraId="70E8B51F" w14:textId="77777777" w:rsidTr="009A5789">
        <w:trPr>
          <w:cantSplit/>
        </w:trPr>
        <w:tc>
          <w:tcPr>
            <w:tcW w:w="1187" w:type="dxa"/>
          </w:tcPr>
          <w:p w14:paraId="7A1EE8BE" w14:textId="77777777" w:rsidR="009A5789" w:rsidRPr="00AD67F1" w:rsidRDefault="009A5789" w:rsidP="009A5789">
            <w:pPr>
              <w:pStyle w:val="TableText10"/>
              <w:rPr>
                <w:color w:val="000000"/>
              </w:rPr>
            </w:pPr>
            <w:r w:rsidRPr="00AD67F1">
              <w:rPr>
                <w:color w:val="000000"/>
              </w:rPr>
              <w:t>84</w:t>
            </w:r>
          </w:p>
        </w:tc>
        <w:tc>
          <w:tcPr>
            <w:tcW w:w="2400" w:type="dxa"/>
          </w:tcPr>
          <w:p w14:paraId="0ED3BBE9" w14:textId="77777777" w:rsidR="009A5789" w:rsidRPr="00AD67F1" w:rsidRDefault="009A5789" w:rsidP="009A5789">
            <w:pPr>
              <w:pStyle w:val="TableText10"/>
              <w:rPr>
                <w:color w:val="000000"/>
              </w:rPr>
            </w:pPr>
            <w:r w:rsidRPr="00AD67F1">
              <w:rPr>
                <w:color w:val="000000"/>
              </w:rPr>
              <w:t>141 (b)</w:t>
            </w:r>
          </w:p>
        </w:tc>
        <w:tc>
          <w:tcPr>
            <w:tcW w:w="3720" w:type="dxa"/>
          </w:tcPr>
          <w:p w14:paraId="6BDC88EC" w14:textId="77777777" w:rsidR="009A5789" w:rsidRPr="00AD67F1" w:rsidRDefault="009A5789" w:rsidP="009A5789">
            <w:pPr>
              <w:pStyle w:val="TableText10"/>
              <w:rPr>
                <w:color w:val="000000"/>
              </w:rPr>
            </w:pPr>
            <w:r w:rsidRPr="00AD67F1">
              <w:rPr>
                <w:color w:val="000000"/>
              </w:rPr>
              <w:t>previous proprietor not return certificate of approval for premises after ceasing to be proprietor as required</w:t>
            </w:r>
          </w:p>
        </w:tc>
        <w:tc>
          <w:tcPr>
            <w:tcW w:w="1320" w:type="dxa"/>
          </w:tcPr>
          <w:p w14:paraId="067DB72E" w14:textId="77777777" w:rsidR="009A5789" w:rsidRPr="00AD67F1" w:rsidRDefault="009A5789" w:rsidP="009A5789">
            <w:pPr>
              <w:pStyle w:val="TableText10"/>
              <w:rPr>
                <w:color w:val="000000"/>
              </w:rPr>
            </w:pPr>
            <w:r w:rsidRPr="00AD67F1">
              <w:rPr>
                <w:color w:val="000000"/>
              </w:rPr>
              <w:t>5</w:t>
            </w:r>
          </w:p>
        </w:tc>
        <w:tc>
          <w:tcPr>
            <w:tcW w:w="1560" w:type="dxa"/>
          </w:tcPr>
          <w:p w14:paraId="1FE9137D" w14:textId="77777777" w:rsidR="009A5789" w:rsidRPr="00AD67F1" w:rsidRDefault="009A5789" w:rsidP="009A5789">
            <w:pPr>
              <w:pStyle w:val="TableText10"/>
              <w:rPr>
                <w:color w:val="000000"/>
              </w:rPr>
            </w:pPr>
            <w:r w:rsidRPr="00AD67F1">
              <w:rPr>
                <w:color w:val="000000"/>
              </w:rPr>
              <w:t>196</w:t>
            </w:r>
          </w:p>
        </w:tc>
        <w:tc>
          <w:tcPr>
            <w:tcW w:w="1200" w:type="dxa"/>
          </w:tcPr>
          <w:p w14:paraId="4B9D6997" w14:textId="77777777" w:rsidR="009A5789" w:rsidRPr="00AD67F1" w:rsidRDefault="009A5789" w:rsidP="009A5789">
            <w:pPr>
              <w:pStyle w:val="TableText10"/>
              <w:rPr>
                <w:color w:val="000000"/>
              </w:rPr>
            </w:pPr>
          </w:p>
        </w:tc>
      </w:tr>
      <w:tr w:rsidR="009A5789" w:rsidRPr="00AD67F1" w14:paraId="0B16CEE9" w14:textId="77777777" w:rsidTr="009A5789">
        <w:trPr>
          <w:cantSplit/>
        </w:trPr>
        <w:tc>
          <w:tcPr>
            <w:tcW w:w="1187" w:type="dxa"/>
          </w:tcPr>
          <w:p w14:paraId="2A795C5A" w14:textId="77777777" w:rsidR="009A5789" w:rsidRPr="00AD67F1" w:rsidRDefault="009A5789" w:rsidP="009A5789">
            <w:pPr>
              <w:pStyle w:val="TableText10"/>
              <w:rPr>
                <w:color w:val="000000"/>
              </w:rPr>
            </w:pPr>
            <w:r w:rsidRPr="00AD67F1">
              <w:rPr>
                <w:color w:val="000000"/>
              </w:rPr>
              <w:t>85</w:t>
            </w:r>
          </w:p>
        </w:tc>
        <w:tc>
          <w:tcPr>
            <w:tcW w:w="2400" w:type="dxa"/>
          </w:tcPr>
          <w:p w14:paraId="0CD8A65D" w14:textId="77777777" w:rsidR="009A5789" w:rsidRPr="00AD67F1" w:rsidRDefault="009A5789" w:rsidP="009A5789">
            <w:pPr>
              <w:pStyle w:val="TableText10"/>
              <w:rPr>
                <w:color w:val="000000"/>
              </w:rPr>
            </w:pPr>
            <w:r w:rsidRPr="00AD67F1">
              <w:rPr>
                <w:color w:val="000000"/>
              </w:rPr>
              <w:t>142 (a)</w:t>
            </w:r>
          </w:p>
        </w:tc>
        <w:tc>
          <w:tcPr>
            <w:tcW w:w="3720" w:type="dxa"/>
          </w:tcPr>
          <w:p w14:paraId="6E730411" w14:textId="77777777" w:rsidR="009A5789" w:rsidRPr="00AD67F1" w:rsidRDefault="009A5789" w:rsidP="009A5789">
            <w:pPr>
              <w:pStyle w:val="TableText10"/>
              <w:rPr>
                <w:color w:val="000000"/>
              </w:rPr>
            </w:pPr>
            <w:r w:rsidRPr="00AD67F1">
              <w:rPr>
                <w:color w:val="000000"/>
              </w:rPr>
              <w:t>proprietor not tell authority about change of name as required</w:t>
            </w:r>
          </w:p>
        </w:tc>
        <w:tc>
          <w:tcPr>
            <w:tcW w:w="1320" w:type="dxa"/>
          </w:tcPr>
          <w:p w14:paraId="4D6FE88D" w14:textId="77777777" w:rsidR="009A5789" w:rsidRPr="00AD67F1" w:rsidRDefault="009A5789" w:rsidP="009A5789">
            <w:pPr>
              <w:pStyle w:val="TableText10"/>
              <w:rPr>
                <w:color w:val="000000"/>
              </w:rPr>
            </w:pPr>
            <w:r w:rsidRPr="00AD67F1">
              <w:rPr>
                <w:color w:val="000000"/>
              </w:rPr>
              <w:t>5</w:t>
            </w:r>
          </w:p>
        </w:tc>
        <w:tc>
          <w:tcPr>
            <w:tcW w:w="1560" w:type="dxa"/>
          </w:tcPr>
          <w:p w14:paraId="5939441C" w14:textId="77777777" w:rsidR="009A5789" w:rsidRPr="00AD67F1" w:rsidRDefault="009A5789" w:rsidP="009A5789">
            <w:pPr>
              <w:pStyle w:val="TableText10"/>
              <w:rPr>
                <w:color w:val="000000"/>
              </w:rPr>
            </w:pPr>
            <w:r w:rsidRPr="00AD67F1">
              <w:rPr>
                <w:color w:val="000000"/>
              </w:rPr>
              <w:t>196</w:t>
            </w:r>
          </w:p>
        </w:tc>
        <w:tc>
          <w:tcPr>
            <w:tcW w:w="1200" w:type="dxa"/>
          </w:tcPr>
          <w:p w14:paraId="04F6CCAD" w14:textId="77777777" w:rsidR="009A5789" w:rsidRPr="00AD67F1" w:rsidRDefault="009A5789" w:rsidP="009A5789">
            <w:pPr>
              <w:pStyle w:val="TableText10"/>
              <w:rPr>
                <w:color w:val="000000"/>
              </w:rPr>
            </w:pPr>
          </w:p>
        </w:tc>
      </w:tr>
      <w:tr w:rsidR="009A5789" w:rsidRPr="00AD67F1" w14:paraId="729AC224" w14:textId="77777777" w:rsidTr="009A5789">
        <w:trPr>
          <w:cantSplit/>
        </w:trPr>
        <w:tc>
          <w:tcPr>
            <w:tcW w:w="1187" w:type="dxa"/>
          </w:tcPr>
          <w:p w14:paraId="050C6DC1" w14:textId="77777777" w:rsidR="009A5789" w:rsidRPr="00AD67F1" w:rsidRDefault="009A5789" w:rsidP="009A5789">
            <w:pPr>
              <w:pStyle w:val="TableText10"/>
              <w:rPr>
                <w:color w:val="000000"/>
              </w:rPr>
            </w:pPr>
            <w:r w:rsidRPr="00AD67F1">
              <w:rPr>
                <w:color w:val="000000"/>
              </w:rPr>
              <w:t>86</w:t>
            </w:r>
          </w:p>
        </w:tc>
        <w:tc>
          <w:tcPr>
            <w:tcW w:w="2400" w:type="dxa"/>
          </w:tcPr>
          <w:p w14:paraId="48DB45ED" w14:textId="77777777" w:rsidR="009A5789" w:rsidRPr="00AD67F1" w:rsidRDefault="009A5789" w:rsidP="009A5789">
            <w:pPr>
              <w:pStyle w:val="TableText10"/>
              <w:rPr>
                <w:color w:val="000000"/>
              </w:rPr>
            </w:pPr>
            <w:r w:rsidRPr="00AD67F1">
              <w:rPr>
                <w:color w:val="000000"/>
              </w:rPr>
              <w:t>142 (b)</w:t>
            </w:r>
          </w:p>
        </w:tc>
        <w:tc>
          <w:tcPr>
            <w:tcW w:w="3720" w:type="dxa"/>
          </w:tcPr>
          <w:p w14:paraId="1F167382" w14:textId="77777777" w:rsidR="009A5789" w:rsidRPr="00AD67F1" w:rsidRDefault="009A5789" w:rsidP="009A5789">
            <w:pPr>
              <w:pStyle w:val="TableText10"/>
              <w:rPr>
                <w:color w:val="000000"/>
              </w:rPr>
            </w:pPr>
            <w:r w:rsidRPr="00AD67F1">
              <w:rPr>
                <w:color w:val="000000"/>
              </w:rPr>
              <w:t>proprietor not return certificate of approval of premises to authority for amendment after change of name as required</w:t>
            </w:r>
          </w:p>
        </w:tc>
        <w:tc>
          <w:tcPr>
            <w:tcW w:w="1320" w:type="dxa"/>
          </w:tcPr>
          <w:p w14:paraId="3B5A16F9" w14:textId="77777777" w:rsidR="009A5789" w:rsidRPr="00AD67F1" w:rsidRDefault="009A5789" w:rsidP="009A5789">
            <w:pPr>
              <w:pStyle w:val="TableText10"/>
              <w:rPr>
                <w:color w:val="000000"/>
              </w:rPr>
            </w:pPr>
            <w:r w:rsidRPr="00AD67F1">
              <w:rPr>
                <w:color w:val="000000"/>
              </w:rPr>
              <w:t>5</w:t>
            </w:r>
          </w:p>
        </w:tc>
        <w:tc>
          <w:tcPr>
            <w:tcW w:w="1560" w:type="dxa"/>
          </w:tcPr>
          <w:p w14:paraId="0A3012A5" w14:textId="77777777" w:rsidR="009A5789" w:rsidRPr="00AD67F1" w:rsidRDefault="009A5789" w:rsidP="009A5789">
            <w:pPr>
              <w:pStyle w:val="TableText10"/>
              <w:rPr>
                <w:color w:val="000000"/>
              </w:rPr>
            </w:pPr>
            <w:r w:rsidRPr="00AD67F1">
              <w:rPr>
                <w:color w:val="000000"/>
              </w:rPr>
              <w:t>196</w:t>
            </w:r>
          </w:p>
        </w:tc>
        <w:tc>
          <w:tcPr>
            <w:tcW w:w="1200" w:type="dxa"/>
          </w:tcPr>
          <w:p w14:paraId="714802A7" w14:textId="77777777" w:rsidR="009A5789" w:rsidRPr="00AD67F1" w:rsidRDefault="009A5789" w:rsidP="009A5789">
            <w:pPr>
              <w:pStyle w:val="TableText10"/>
              <w:rPr>
                <w:color w:val="000000"/>
              </w:rPr>
            </w:pPr>
          </w:p>
        </w:tc>
      </w:tr>
      <w:tr w:rsidR="009A5789" w:rsidRPr="00AD67F1" w14:paraId="6D178F4C" w14:textId="77777777" w:rsidTr="009A5789">
        <w:trPr>
          <w:cantSplit/>
        </w:trPr>
        <w:tc>
          <w:tcPr>
            <w:tcW w:w="1187" w:type="dxa"/>
            <w:tcBorders>
              <w:bottom w:val="nil"/>
            </w:tcBorders>
          </w:tcPr>
          <w:p w14:paraId="3616DA7C" w14:textId="77777777" w:rsidR="009A5789" w:rsidRPr="00AD67F1" w:rsidRDefault="009A5789" w:rsidP="009A5789">
            <w:pPr>
              <w:pStyle w:val="TableText10"/>
              <w:keepNext/>
              <w:rPr>
                <w:color w:val="000000"/>
              </w:rPr>
            </w:pPr>
            <w:r w:rsidRPr="00AD67F1">
              <w:rPr>
                <w:color w:val="000000"/>
              </w:rPr>
              <w:lastRenderedPageBreak/>
              <w:t>87</w:t>
            </w:r>
          </w:p>
        </w:tc>
        <w:tc>
          <w:tcPr>
            <w:tcW w:w="2400" w:type="dxa"/>
            <w:tcBorders>
              <w:bottom w:val="nil"/>
            </w:tcBorders>
          </w:tcPr>
          <w:p w14:paraId="25C8A72F" w14:textId="77777777" w:rsidR="009A5789" w:rsidRPr="00AD67F1" w:rsidRDefault="009A5789" w:rsidP="009A5789">
            <w:pPr>
              <w:pStyle w:val="TableText10"/>
              <w:rPr>
                <w:color w:val="000000"/>
              </w:rPr>
            </w:pPr>
            <w:r w:rsidRPr="00AD67F1">
              <w:rPr>
                <w:color w:val="000000"/>
              </w:rPr>
              <w:t>143 (4)</w:t>
            </w:r>
          </w:p>
        </w:tc>
        <w:tc>
          <w:tcPr>
            <w:tcW w:w="3720" w:type="dxa"/>
            <w:tcBorders>
              <w:bottom w:val="nil"/>
            </w:tcBorders>
          </w:tcPr>
          <w:p w14:paraId="1DC26B47" w14:textId="77777777" w:rsidR="009A5789" w:rsidRPr="00AD67F1" w:rsidRDefault="009A5789" w:rsidP="009A5789">
            <w:pPr>
              <w:pStyle w:val="TableText10"/>
              <w:rPr>
                <w:color w:val="000000"/>
              </w:rPr>
            </w:pPr>
          </w:p>
        </w:tc>
        <w:tc>
          <w:tcPr>
            <w:tcW w:w="1320" w:type="dxa"/>
            <w:tcBorders>
              <w:bottom w:val="nil"/>
            </w:tcBorders>
          </w:tcPr>
          <w:p w14:paraId="469A34EC" w14:textId="77777777" w:rsidR="009A5789" w:rsidRPr="00AD67F1" w:rsidRDefault="009A5789" w:rsidP="009A5789">
            <w:pPr>
              <w:pStyle w:val="TableText10"/>
              <w:rPr>
                <w:color w:val="000000"/>
              </w:rPr>
            </w:pPr>
          </w:p>
        </w:tc>
        <w:tc>
          <w:tcPr>
            <w:tcW w:w="1560" w:type="dxa"/>
            <w:tcBorders>
              <w:bottom w:val="nil"/>
            </w:tcBorders>
          </w:tcPr>
          <w:p w14:paraId="24ED0911" w14:textId="77777777" w:rsidR="009A5789" w:rsidRPr="00AD67F1" w:rsidRDefault="009A5789" w:rsidP="009A5789">
            <w:pPr>
              <w:pStyle w:val="TableText10"/>
              <w:rPr>
                <w:color w:val="000000"/>
              </w:rPr>
            </w:pPr>
          </w:p>
        </w:tc>
        <w:tc>
          <w:tcPr>
            <w:tcW w:w="1200" w:type="dxa"/>
            <w:tcBorders>
              <w:bottom w:val="nil"/>
            </w:tcBorders>
          </w:tcPr>
          <w:p w14:paraId="3481A805" w14:textId="77777777" w:rsidR="009A5789" w:rsidRPr="00AD67F1" w:rsidRDefault="009A5789" w:rsidP="009A5789">
            <w:pPr>
              <w:pStyle w:val="TableText10"/>
              <w:rPr>
                <w:color w:val="000000"/>
              </w:rPr>
            </w:pPr>
          </w:p>
        </w:tc>
      </w:tr>
      <w:tr w:rsidR="009A5789" w:rsidRPr="00AD67F1" w14:paraId="46290D02" w14:textId="77777777" w:rsidTr="009A5789">
        <w:trPr>
          <w:cantSplit/>
        </w:trPr>
        <w:tc>
          <w:tcPr>
            <w:tcW w:w="1187" w:type="dxa"/>
            <w:tcBorders>
              <w:top w:val="nil"/>
              <w:bottom w:val="nil"/>
            </w:tcBorders>
          </w:tcPr>
          <w:p w14:paraId="3BE13B63" w14:textId="77777777" w:rsidR="009A5789" w:rsidRPr="00AD67F1" w:rsidRDefault="009A5789" w:rsidP="009A5789">
            <w:pPr>
              <w:pStyle w:val="TableText10"/>
              <w:rPr>
                <w:color w:val="000000"/>
              </w:rPr>
            </w:pPr>
            <w:r w:rsidRPr="00AD67F1">
              <w:rPr>
                <w:color w:val="000000"/>
              </w:rPr>
              <w:t>87.1</w:t>
            </w:r>
          </w:p>
        </w:tc>
        <w:tc>
          <w:tcPr>
            <w:tcW w:w="2400" w:type="dxa"/>
            <w:tcBorders>
              <w:top w:val="nil"/>
              <w:bottom w:val="nil"/>
            </w:tcBorders>
          </w:tcPr>
          <w:p w14:paraId="4AB02AA4"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for notice under 143 (2)</w:t>
            </w:r>
          </w:p>
        </w:tc>
        <w:tc>
          <w:tcPr>
            <w:tcW w:w="3720" w:type="dxa"/>
            <w:tcBorders>
              <w:top w:val="nil"/>
              <w:bottom w:val="nil"/>
            </w:tcBorders>
          </w:tcPr>
          <w:p w14:paraId="6360C213" w14:textId="77777777" w:rsidR="009A5789" w:rsidRPr="00AD67F1" w:rsidRDefault="009A5789" w:rsidP="009A5789">
            <w:pPr>
              <w:pStyle w:val="TableText10"/>
              <w:rPr>
                <w:color w:val="000000"/>
              </w:rPr>
            </w:pPr>
            <w:r w:rsidRPr="00AD67F1">
              <w:rPr>
                <w:color w:val="000000"/>
              </w:rPr>
              <w:t>registered operator/person in control not produce vehicle for inspection as required</w:t>
            </w:r>
          </w:p>
        </w:tc>
        <w:tc>
          <w:tcPr>
            <w:tcW w:w="1320" w:type="dxa"/>
            <w:tcBorders>
              <w:top w:val="nil"/>
              <w:bottom w:val="nil"/>
            </w:tcBorders>
          </w:tcPr>
          <w:p w14:paraId="12022D58" w14:textId="77777777" w:rsidR="009A5789" w:rsidRPr="00AD67F1" w:rsidRDefault="009A5789" w:rsidP="009A5789">
            <w:pPr>
              <w:pStyle w:val="TableText10"/>
              <w:rPr>
                <w:color w:val="000000"/>
              </w:rPr>
            </w:pPr>
            <w:r w:rsidRPr="00AD67F1">
              <w:rPr>
                <w:color w:val="000000"/>
              </w:rPr>
              <w:t>20</w:t>
            </w:r>
          </w:p>
        </w:tc>
        <w:tc>
          <w:tcPr>
            <w:tcW w:w="1560" w:type="dxa"/>
            <w:tcBorders>
              <w:top w:val="nil"/>
              <w:bottom w:val="nil"/>
            </w:tcBorders>
          </w:tcPr>
          <w:p w14:paraId="789245A8" w14:textId="77777777" w:rsidR="009A5789" w:rsidRPr="00AD67F1" w:rsidRDefault="009A5789" w:rsidP="009A5789">
            <w:pPr>
              <w:pStyle w:val="TableText10"/>
              <w:rPr>
                <w:color w:val="000000"/>
              </w:rPr>
            </w:pPr>
            <w:r w:rsidRPr="00AD67F1">
              <w:rPr>
                <w:color w:val="000000"/>
              </w:rPr>
              <w:t>203</w:t>
            </w:r>
          </w:p>
        </w:tc>
        <w:tc>
          <w:tcPr>
            <w:tcW w:w="1200" w:type="dxa"/>
            <w:tcBorders>
              <w:top w:val="nil"/>
              <w:bottom w:val="nil"/>
            </w:tcBorders>
          </w:tcPr>
          <w:p w14:paraId="1E87432E" w14:textId="77777777" w:rsidR="009A5789" w:rsidRPr="00AD67F1" w:rsidRDefault="009A5789" w:rsidP="009A5789">
            <w:pPr>
              <w:pStyle w:val="TableText10"/>
              <w:rPr>
                <w:color w:val="000000"/>
              </w:rPr>
            </w:pPr>
          </w:p>
        </w:tc>
      </w:tr>
      <w:tr w:rsidR="009A5789" w:rsidRPr="00AD67F1" w14:paraId="3E131425" w14:textId="77777777" w:rsidTr="009A5789">
        <w:trPr>
          <w:cantSplit/>
        </w:trPr>
        <w:tc>
          <w:tcPr>
            <w:tcW w:w="1187" w:type="dxa"/>
            <w:tcBorders>
              <w:top w:val="nil"/>
            </w:tcBorders>
          </w:tcPr>
          <w:p w14:paraId="2FE4E2A4" w14:textId="77777777" w:rsidR="009A5789" w:rsidRPr="00AD67F1" w:rsidRDefault="009A5789" w:rsidP="009A5789">
            <w:pPr>
              <w:pStyle w:val="TableText10"/>
              <w:rPr>
                <w:color w:val="000000"/>
              </w:rPr>
            </w:pPr>
            <w:r w:rsidRPr="00AD67F1">
              <w:rPr>
                <w:color w:val="000000"/>
              </w:rPr>
              <w:t>87.2</w:t>
            </w:r>
          </w:p>
        </w:tc>
        <w:tc>
          <w:tcPr>
            <w:tcW w:w="2400" w:type="dxa"/>
            <w:tcBorders>
              <w:top w:val="nil"/>
            </w:tcBorders>
          </w:tcPr>
          <w:p w14:paraId="7AD76A0B" w14:textId="77777777" w:rsidR="009A5789" w:rsidRPr="00AD67F1" w:rsidRDefault="009A5789" w:rsidP="009A5789">
            <w:pPr>
              <w:pStyle w:val="TableBullet"/>
              <w:numPr>
                <w:ilvl w:val="0"/>
                <w:numId w:val="0"/>
              </w:numPr>
              <w:ind w:left="357" w:hanging="357"/>
              <w:rPr>
                <w:color w:val="000000"/>
              </w:rPr>
            </w:pPr>
            <w:r w:rsidRPr="00AD67F1">
              <w:rPr>
                <w:rFonts w:ascii="Symbol" w:hAnsi="Symbol"/>
                <w:color w:val="000000"/>
              </w:rPr>
              <w:t></w:t>
            </w:r>
            <w:r w:rsidRPr="00AD67F1">
              <w:rPr>
                <w:rFonts w:ascii="Symbol" w:hAnsi="Symbol"/>
                <w:color w:val="000000"/>
              </w:rPr>
              <w:tab/>
            </w:r>
            <w:r w:rsidRPr="00AD67F1">
              <w:rPr>
                <w:color w:val="000000"/>
              </w:rPr>
              <w:t>for notice under 143 (3)</w:t>
            </w:r>
          </w:p>
        </w:tc>
        <w:tc>
          <w:tcPr>
            <w:tcW w:w="3720" w:type="dxa"/>
            <w:tcBorders>
              <w:top w:val="nil"/>
            </w:tcBorders>
          </w:tcPr>
          <w:p w14:paraId="350C183D" w14:textId="77777777" w:rsidR="009A5789" w:rsidRPr="00AD67F1" w:rsidRDefault="009A5789" w:rsidP="009A5789">
            <w:pPr>
              <w:pStyle w:val="TableText10"/>
              <w:rPr>
                <w:color w:val="000000"/>
              </w:rPr>
            </w:pPr>
            <w:r w:rsidRPr="00AD67F1">
              <w:rPr>
                <w:color w:val="000000"/>
              </w:rPr>
              <w:t>registered operator/person in control not produce vehicle for inspection at changed time/place as required</w:t>
            </w:r>
          </w:p>
        </w:tc>
        <w:tc>
          <w:tcPr>
            <w:tcW w:w="1320" w:type="dxa"/>
            <w:tcBorders>
              <w:top w:val="nil"/>
            </w:tcBorders>
          </w:tcPr>
          <w:p w14:paraId="2C0AB9E6" w14:textId="77777777" w:rsidR="009A5789" w:rsidRPr="00AD67F1" w:rsidRDefault="009A5789" w:rsidP="009A5789">
            <w:pPr>
              <w:pStyle w:val="TableText10"/>
              <w:rPr>
                <w:color w:val="000000"/>
              </w:rPr>
            </w:pPr>
            <w:r w:rsidRPr="00AD67F1">
              <w:rPr>
                <w:color w:val="000000"/>
              </w:rPr>
              <w:t>20</w:t>
            </w:r>
          </w:p>
        </w:tc>
        <w:tc>
          <w:tcPr>
            <w:tcW w:w="1560" w:type="dxa"/>
            <w:tcBorders>
              <w:top w:val="nil"/>
            </w:tcBorders>
          </w:tcPr>
          <w:p w14:paraId="328A68F3" w14:textId="77777777" w:rsidR="009A5789" w:rsidRPr="00AD67F1" w:rsidRDefault="009A5789" w:rsidP="009A5789">
            <w:pPr>
              <w:pStyle w:val="TableText10"/>
              <w:rPr>
                <w:color w:val="000000"/>
              </w:rPr>
            </w:pPr>
            <w:r w:rsidRPr="00AD67F1">
              <w:rPr>
                <w:color w:val="000000"/>
              </w:rPr>
              <w:t>203</w:t>
            </w:r>
          </w:p>
        </w:tc>
        <w:tc>
          <w:tcPr>
            <w:tcW w:w="1200" w:type="dxa"/>
            <w:tcBorders>
              <w:top w:val="nil"/>
            </w:tcBorders>
          </w:tcPr>
          <w:p w14:paraId="02E8F531" w14:textId="77777777" w:rsidR="009A5789" w:rsidRPr="00AD67F1" w:rsidRDefault="009A5789" w:rsidP="009A5789">
            <w:pPr>
              <w:pStyle w:val="TableText10"/>
              <w:rPr>
                <w:color w:val="000000"/>
              </w:rPr>
            </w:pPr>
          </w:p>
        </w:tc>
      </w:tr>
      <w:tr w:rsidR="009A5789" w:rsidRPr="00AD67F1" w14:paraId="777B18CD" w14:textId="77777777" w:rsidTr="009A5789">
        <w:trPr>
          <w:cantSplit/>
        </w:trPr>
        <w:tc>
          <w:tcPr>
            <w:tcW w:w="1187" w:type="dxa"/>
          </w:tcPr>
          <w:p w14:paraId="7CF8A3E2" w14:textId="77777777" w:rsidR="009A5789" w:rsidRPr="00AD67F1" w:rsidRDefault="009A5789" w:rsidP="009A5789">
            <w:pPr>
              <w:pStyle w:val="TableText10"/>
              <w:rPr>
                <w:color w:val="000000"/>
              </w:rPr>
            </w:pPr>
            <w:r w:rsidRPr="00AD67F1">
              <w:rPr>
                <w:color w:val="000000"/>
              </w:rPr>
              <w:t>88</w:t>
            </w:r>
          </w:p>
        </w:tc>
        <w:tc>
          <w:tcPr>
            <w:tcW w:w="2400" w:type="dxa"/>
          </w:tcPr>
          <w:p w14:paraId="69B42124" w14:textId="77777777" w:rsidR="009A5789" w:rsidRPr="00AD67F1" w:rsidRDefault="009A5789" w:rsidP="009A5789">
            <w:pPr>
              <w:pStyle w:val="TableText10"/>
              <w:rPr>
                <w:color w:val="000000"/>
              </w:rPr>
            </w:pPr>
            <w:r w:rsidRPr="00AD67F1">
              <w:rPr>
                <w:color w:val="000000"/>
              </w:rPr>
              <w:t>147 (a)</w:t>
            </w:r>
          </w:p>
        </w:tc>
        <w:tc>
          <w:tcPr>
            <w:tcW w:w="3720" w:type="dxa"/>
          </w:tcPr>
          <w:p w14:paraId="3E684EA6" w14:textId="77777777" w:rsidR="009A5789" w:rsidRPr="00AD67F1" w:rsidRDefault="009A5789" w:rsidP="009A5789">
            <w:pPr>
              <w:pStyle w:val="TableText10"/>
              <w:rPr>
                <w:color w:val="000000"/>
              </w:rPr>
            </w:pPr>
            <w:r w:rsidRPr="00AD67F1">
              <w:rPr>
                <w:color w:val="000000"/>
              </w:rPr>
              <w:t>proprietor allow employee not authorised examiner to test/inspect vehicle</w:t>
            </w:r>
          </w:p>
        </w:tc>
        <w:tc>
          <w:tcPr>
            <w:tcW w:w="1320" w:type="dxa"/>
          </w:tcPr>
          <w:p w14:paraId="429E17B6" w14:textId="77777777" w:rsidR="009A5789" w:rsidRPr="00AD67F1" w:rsidRDefault="009A5789" w:rsidP="009A5789">
            <w:pPr>
              <w:pStyle w:val="TableText10"/>
              <w:rPr>
                <w:color w:val="000000"/>
              </w:rPr>
            </w:pPr>
            <w:r w:rsidRPr="00AD67F1">
              <w:rPr>
                <w:color w:val="000000"/>
              </w:rPr>
              <w:t>20</w:t>
            </w:r>
          </w:p>
        </w:tc>
        <w:tc>
          <w:tcPr>
            <w:tcW w:w="1560" w:type="dxa"/>
          </w:tcPr>
          <w:p w14:paraId="4600800D" w14:textId="77777777" w:rsidR="009A5789" w:rsidRPr="00AD67F1" w:rsidRDefault="009A5789" w:rsidP="009A5789">
            <w:pPr>
              <w:pStyle w:val="TableText10"/>
              <w:rPr>
                <w:color w:val="000000"/>
              </w:rPr>
            </w:pPr>
            <w:r w:rsidRPr="00AD67F1">
              <w:rPr>
                <w:color w:val="000000"/>
              </w:rPr>
              <w:t>203</w:t>
            </w:r>
          </w:p>
        </w:tc>
        <w:tc>
          <w:tcPr>
            <w:tcW w:w="1200" w:type="dxa"/>
          </w:tcPr>
          <w:p w14:paraId="1C3D51E2" w14:textId="77777777" w:rsidR="009A5789" w:rsidRPr="00AD67F1" w:rsidRDefault="009A5789" w:rsidP="009A5789">
            <w:pPr>
              <w:pStyle w:val="TableText10"/>
              <w:rPr>
                <w:color w:val="000000"/>
              </w:rPr>
            </w:pPr>
          </w:p>
        </w:tc>
      </w:tr>
      <w:tr w:rsidR="009A5789" w:rsidRPr="00AD67F1" w14:paraId="390526A2" w14:textId="77777777" w:rsidTr="009A5789">
        <w:trPr>
          <w:cantSplit/>
        </w:trPr>
        <w:tc>
          <w:tcPr>
            <w:tcW w:w="1187" w:type="dxa"/>
          </w:tcPr>
          <w:p w14:paraId="4873582C" w14:textId="77777777" w:rsidR="009A5789" w:rsidRPr="00AD67F1" w:rsidRDefault="009A5789" w:rsidP="009A5789">
            <w:pPr>
              <w:pStyle w:val="TableText10"/>
              <w:rPr>
                <w:color w:val="000000"/>
              </w:rPr>
            </w:pPr>
            <w:r w:rsidRPr="00AD67F1">
              <w:rPr>
                <w:color w:val="000000"/>
              </w:rPr>
              <w:t>89</w:t>
            </w:r>
          </w:p>
        </w:tc>
        <w:tc>
          <w:tcPr>
            <w:tcW w:w="2400" w:type="dxa"/>
          </w:tcPr>
          <w:p w14:paraId="0C0A78D0" w14:textId="77777777" w:rsidR="009A5789" w:rsidRPr="00AD67F1" w:rsidRDefault="009A5789" w:rsidP="009A5789">
            <w:pPr>
              <w:pStyle w:val="TableText10"/>
              <w:rPr>
                <w:color w:val="000000"/>
              </w:rPr>
            </w:pPr>
            <w:r w:rsidRPr="00AD67F1">
              <w:rPr>
                <w:color w:val="000000"/>
              </w:rPr>
              <w:t>147 (b)</w:t>
            </w:r>
          </w:p>
        </w:tc>
        <w:tc>
          <w:tcPr>
            <w:tcW w:w="3720" w:type="dxa"/>
          </w:tcPr>
          <w:p w14:paraId="08C97B76" w14:textId="77777777" w:rsidR="009A5789" w:rsidRPr="00AD67F1" w:rsidRDefault="009A5789" w:rsidP="009A5789">
            <w:pPr>
              <w:pStyle w:val="TableText10"/>
              <w:rPr>
                <w:color w:val="000000"/>
              </w:rPr>
            </w:pPr>
            <w:r w:rsidRPr="00AD67F1">
              <w:rPr>
                <w:color w:val="000000"/>
              </w:rPr>
              <w:t>proprietor allow employee authorised examiner to test/inspect vehicle not in certificate of approval for premises/examiner’s certificate of appointment</w:t>
            </w:r>
          </w:p>
        </w:tc>
        <w:tc>
          <w:tcPr>
            <w:tcW w:w="1320" w:type="dxa"/>
          </w:tcPr>
          <w:p w14:paraId="349224AD" w14:textId="77777777" w:rsidR="009A5789" w:rsidRPr="00AD67F1" w:rsidRDefault="009A5789" w:rsidP="009A5789">
            <w:pPr>
              <w:pStyle w:val="TableText10"/>
              <w:rPr>
                <w:color w:val="000000"/>
              </w:rPr>
            </w:pPr>
            <w:r w:rsidRPr="00AD67F1">
              <w:rPr>
                <w:color w:val="000000"/>
              </w:rPr>
              <w:t>20</w:t>
            </w:r>
          </w:p>
        </w:tc>
        <w:tc>
          <w:tcPr>
            <w:tcW w:w="1560" w:type="dxa"/>
          </w:tcPr>
          <w:p w14:paraId="6595CD46" w14:textId="77777777" w:rsidR="009A5789" w:rsidRPr="00AD67F1" w:rsidRDefault="009A5789" w:rsidP="009A5789">
            <w:pPr>
              <w:pStyle w:val="TableText10"/>
              <w:rPr>
                <w:color w:val="000000"/>
              </w:rPr>
            </w:pPr>
            <w:r w:rsidRPr="00AD67F1">
              <w:rPr>
                <w:color w:val="000000"/>
              </w:rPr>
              <w:t>203</w:t>
            </w:r>
          </w:p>
        </w:tc>
        <w:tc>
          <w:tcPr>
            <w:tcW w:w="1200" w:type="dxa"/>
          </w:tcPr>
          <w:p w14:paraId="3EF0DAC2" w14:textId="77777777" w:rsidR="009A5789" w:rsidRPr="00AD67F1" w:rsidRDefault="009A5789" w:rsidP="009A5789">
            <w:pPr>
              <w:pStyle w:val="TableText10"/>
              <w:rPr>
                <w:color w:val="000000"/>
              </w:rPr>
            </w:pPr>
          </w:p>
        </w:tc>
      </w:tr>
      <w:tr w:rsidR="009A5789" w:rsidRPr="00AD67F1" w14:paraId="4902A384" w14:textId="77777777" w:rsidTr="009A5789">
        <w:trPr>
          <w:cantSplit/>
        </w:trPr>
        <w:tc>
          <w:tcPr>
            <w:tcW w:w="1187" w:type="dxa"/>
          </w:tcPr>
          <w:p w14:paraId="15A7ECBF" w14:textId="77777777" w:rsidR="009A5789" w:rsidRPr="00AD67F1" w:rsidRDefault="009A5789" w:rsidP="009A5789">
            <w:pPr>
              <w:pStyle w:val="TableText10"/>
              <w:rPr>
                <w:color w:val="000000"/>
              </w:rPr>
            </w:pPr>
            <w:r w:rsidRPr="00AD67F1">
              <w:rPr>
                <w:color w:val="000000"/>
              </w:rPr>
              <w:t>90</w:t>
            </w:r>
          </w:p>
        </w:tc>
        <w:tc>
          <w:tcPr>
            <w:tcW w:w="2400" w:type="dxa"/>
          </w:tcPr>
          <w:p w14:paraId="66321155" w14:textId="77777777" w:rsidR="009A5789" w:rsidRPr="00AD67F1" w:rsidRDefault="009A5789" w:rsidP="009A5789">
            <w:pPr>
              <w:pStyle w:val="TableText10"/>
              <w:rPr>
                <w:color w:val="000000"/>
              </w:rPr>
            </w:pPr>
            <w:r w:rsidRPr="00AD67F1">
              <w:rPr>
                <w:color w:val="000000"/>
              </w:rPr>
              <w:t>149 (1)</w:t>
            </w:r>
          </w:p>
        </w:tc>
        <w:tc>
          <w:tcPr>
            <w:tcW w:w="3720" w:type="dxa"/>
          </w:tcPr>
          <w:p w14:paraId="29CFE1B1" w14:textId="77777777" w:rsidR="009A5789" w:rsidRPr="00AD67F1" w:rsidRDefault="009A5789" w:rsidP="009A5789">
            <w:pPr>
              <w:pStyle w:val="TableText10"/>
              <w:rPr>
                <w:color w:val="000000"/>
              </w:rPr>
            </w:pPr>
            <w:r w:rsidRPr="00AD67F1">
              <w:rPr>
                <w:color w:val="000000"/>
              </w:rPr>
              <w:t>person not authorised examiner inspect/ test vehicle</w:t>
            </w:r>
          </w:p>
        </w:tc>
        <w:tc>
          <w:tcPr>
            <w:tcW w:w="1320" w:type="dxa"/>
          </w:tcPr>
          <w:p w14:paraId="271207C9" w14:textId="77777777" w:rsidR="009A5789" w:rsidRPr="00AD67F1" w:rsidRDefault="009A5789" w:rsidP="009A5789">
            <w:pPr>
              <w:pStyle w:val="TableText10"/>
              <w:rPr>
                <w:color w:val="000000"/>
              </w:rPr>
            </w:pPr>
            <w:r w:rsidRPr="00AD67F1">
              <w:rPr>
                <w:color w:val="000000"/>
              </w:rPr>
              <w:t>20</w:t>
            </w:r>
          </w:p>
        </w:tc>
        <w:tc>
          <w:tcPr>
            <w:tcW w:w="1560" w:type="dxa"/>
          </w:tcPr>
          <w:p w14:paraId="79C1849B" w14:textId="77777777" w:rsidR="009A5789" w:rsidRPr="00AD67F1" w:rsidRDefault="009A5789" w:rsidP="009A5789">
            <w:pPr>
              <w:pStyle w:val="TableText10"/>
              <w:rPr>
                <w:color w:val="000000"/>
              </w:rPr>
            </w:pPr>
            <w:r w:rsidRPr="00AD67F1">
              <w:rPr>
                <w:color w:val="000000"/>
              </w:rPr>
              <w:t>203</w:t>
            </w:r>
          </w:p>
        </w:tc>
        <w:tc>
          <w:tcPr>
            <w:tcW w:w="1200" w:type="dxa"/>
          </w:tcPr>
          <w:p w14:paraId="10091F4E" w14:textId="77777777" w:rsidR="009A5789" w:rsidRPr="00AD67F1" w:rsidRDefault="009A5789" w:rsidP="009A5789">
            <w:pPr>
              <w:pStyle w:val="TableText10"/>
              <w:rPr>
                <w:color w:val="000000"/>
              </w:rPr>
            </w:pPr>
          </w:p>
        </w:tc>
      </w:tr>
      <w:tr w:rsidR="009A5789" w:rsidRPr="00AD67F1" w14:paraId="7D65AC04" w14:textId="77777777" w:rsidTr="009A5789">
        <w:trPr>
          <w:cantSplit/>
        </w:trPr>
        <w:tc>
          <w:tcPr>
            <w:tcW w:w="1187" w:type="dxa"/>
          </w:tcPr>
          <w:p w14:paraId="0547D0EE" w14:textId="77777777" w:rsidR="009A5789" w:rsidRPr="00AD67F1" w:rsidRDefault="009A5789" w:rsidP="009A5789">
            <w:pPr>
              <w:pStyle w:val="TableText10"/>
              <w:rPr>
                <w:color w:val="000000"/>
              </w:rPr>
            </w:pPr>
            <w:r w:rsidRPr="00AD67F1">
              <w:rPr>
                <w:color w:val="000000"/>
              </w:rPr>
              <w:lastRenderedPageBreak/>
              <w:t>91</w:t>
            </w:r>
          </w:p>
        </w:tc>
        <w:tc>
          <w:tcPr>
            <w:tcW w:w="2400" w:type="dxa"/>
          </w:tcPr>
          <w:p w14:paraId="2F26E300" w14:textId="77777777" w:rsidR="009A5789" w:rsidRPr="00AD67F1" w:rsidRDefault="009A5789" w:rsidP="009A5789">
            <w:pPr>
              <w:pStyle w:val="TableText10"/>
              <w:rPr>
                <w:color w:val="000000"/>
              </w:rPr>
            </w:pPr>
            <w:r w:rsidRPr="00AD67F1">
              <w:rPr>
                <w:color w:val="000000"/>
              </w:rPr>
              <w:t>149 (2)</w:t>
            </w:r>
          </w:p>
        </w:tc>
        <w:tc>
          <w:tcPr>
            <w:tcW w:w="3720" w:type="dxa"/>
          </w:tcPr>
          <w:p w14:paraId="01DF34BF" w14:textId="77777777" w:rsidR="009A5789" w:rsidRPr="00AD67F1" w:rsidRDefault="009A5789" w:rsidP="009A5789">
            <w:pPr>
              <w:pStyle w:val="TableText10"/>
              <w:rPr>
                <w:color w:val="000000"/>
              </w:rPr>
            </w:pPr>
            <w:r w:rsidRPr="00AD67F1">
              <w:rPr>
                <w:color w:val="000000"/>
              </w:rPr>
              <w:t>pretend to be authorised examiner</w:t>
            </w:r>
          </w:p>
        </w:tc>
        <w:tc>
          <w:tcPr>
            <w:tcW w:w="1320" w:type="dxa"/>
          </w:tcPr>
          <w:p w14:paraId="6AF72A46" w14:textId="77777777" w:rsidR="009A5789" w:rsidRPr="00AD67F1" w:rsidRDefault="009A5789" w:rsidP="009A5789">
            <w:pPr>
              <w:pStyle w:val="TableText10"/>
              <w:rPr>
                <w:color w:val="000000"/>
              </w:rPr>
            </w:pPr>
            <w:r w:rsidRPr="00AD67F1">
              <w:rPr>
                <w:color w:val="000000"/>
              </w:rPr>
              <w:t>20</w:t>
            </w:r>
          </w:p>
        </w:tc>
        <w:tc>
          <w:tcPr>
            <w:tcW w:w="1560" w:type="dxa"/>
          </w:tcPr>
          <w:p w14:paraId="271DA3B0" w14:textId="77777777" w:rsidR="009A5789" w:rsidRPr="00AD67F1" w:rsidRDefault="009A5789" w:rsidP="009A5789">
            <w:pPr>
              <w:pStyle w:val="TableText10"/>
              <w:rPr>
                <w:color w:val="000000"/>
              </w:rPr>
            </w:pPr>
            <w:r w:rsidRPr="00AD67F1">
              <w:rPr>
                <w:color w:val="000000"/>
              </w:rPr>
              <w:t>375</w:t>
            </w:r>
          </w:p>
        </w:tc>
        <w:tc>
          <w:tcPr>
            <w:tcW w:w="1200" w:type="dxa"/>
          </w:tcPr>
          <w:p w14:paraId="371D62D7" w14:textId="77777777" w:rsidR="009A5789" w:rsidRPr="00AD67F1" w:rsidRDefault="009A5789" w:rsidP="009A5789">
            <w:pPr>
              <w:pStyle w:val="TableText10"/>
              <w:rPr>
                <w:color w:val="000000"/>
              </w:rPr>
            </w:pPr>
          </w:p>
        </w:tc>
      </w:tr>
      <w:tr w:rsidR="009A5789" w:rsidRPr="00AD67F1" w14:paraId="51CCE616" w14:textId="77777777" w:rsidTr="009A5789">
        <w:trPr>
          <w:cantSplit/>
        </w:trPr>
        <w:tc>
          <w:tcPr>
            <w:tcW w:w="1187" w:type="dxa"/>
          </w:tcPr>
          <w:p w14:paraId="40851475" w14:textId="77777777" w:rsidR="009A5789" w:rsidRPr="00AD67F1" w:rsidRDefault="009A5789" w:rsidP="009A5789">
            <w:pPr>
              <w:pStyle w:val="TableText10"/>
              <w:rPr>
                <w:color w:val="000000"/>
              </w:rPr>
            </w:pPr>
            <w:r w:rsidRPr="00AD67F1">
              <w:rPr>
                <w:color w:val="000000"/>
              </w:rPr>
              <w:t>92</w:t>
            </w:r>
          </w:p>
        </w:tc>
        <w:tc>
          <w:tcPr>
            <w:tcW w:w="2400" w:type="dxa"/>
          </w:tcPr>
          <w:p w14:paraId="4C6EA1D9" w14:textId="77777777" w:rsidR="009A5789" w:rsidRPr="00AD67F1" w:rsidRDefault="009A5789" w:rsidP="009A5789">
            <w:pPr>
              <w:pStyle w:val="TableText10"/>
              <w:rPr>
                <w:color w:val="000000"/>
              </w:rPr>
            </w:pPr>
            <w:r w:rsidRPr="00AD67F1">
              <w:rPr>
                <w:color w:val="000000"/>
              </w:rPr>
              <w:t>149 (3)</w:t>
            </w:r>
          </w:p>
        </w:tc>
        <w:tc>
          <w:tcPr>
            <w:tcW w:w="3720" w:type="dxa"/>
          </w:tcPr>
          <w:p w14:paraId="4B43D766" w14:textId="77777777" w:rsidR="009A5789" w:rsidRPr="00AD67F1" w:rsidRDefault="009A5789" w:rsidP="009A5789">
            <w:pPr>
              <w:pStyle w:val="TableText10"/>
              <w:rPr>
                <w:color w:val="000000"/>
              </w:rPr>
            </w:pPr>
            <w:r w:rsidRPr="00AD67F1">
              <w:rPr>
                <w:color w:val="000000"/>
              </w:rPr>
              <w:t>proprietor unapproved premises permit inspection/testing of vehicle at premises</w:t>
            </w:r>
          </w:p>
        </w:tc>
        <w:tc>
          <w:tcPr>
            <w:tcW w:w="1320" w:type="dxa"/>
          </w:tcPr>
          <w:p w14:paraId="04AB4E88" w14:textId="77777777" w:rsidR="009A5789" w:rsidRPr="00AD67F1" w:rsidRDefault="009A5789" w:rsidP="009A5789">
            <w:pPr>
              <w:pStyle w:val="TableText10"/>
              <w:rPr>
                <w:color w:val="000000"/>
              </w:rPr>
            </w:pPr>
            <w:r w:rsidRPr="00AD67F1">
              <w:rPr>
                <w:color w:val="000000"/>
              </w:rPr>
              <w:t>20</w:t>
            </w:r>
          </w:p>
        </w:tc>
        <w:tc>
          <w:tcPr>
            <w:tcW w:w="1560" w:type="dxa"/>
          </w:tcPr>
          <w:p w14:paraId="3AF06F27" w14:textId="77777777" w:rsidR="009A5789" w:rsidRPr="00AD67F1" w:rsidRDefault="009A5789" w:rsidP="009A5789">
            <w:pPr>
              <w:pStyle w:val="TableText10"/>
              <w:rPr>
                <w:color w:val="000000"/>
              </w:rPr>
            </w:pPr>
            <w:r w:rsidRPr="00AD67F1">
              <w:rPr>
                <w:color w:val="000000"/>
              </w:rPr>
              <w:t>203</w:t>
            </w:r>
          </w:p>
        </w:tc>
        <w:tc>
          <w:tcPr>
            <w:tcW w:w="1200" w:type="dxa"/>
          </w:tcPr>
          <w:p w14:paraId="34E50A67" w14:textId="77777777" w:rsidR="009A5789" w:rsidRPr="00AD67F1" w:rsidRDefault="009A5789" w:rsidP="009A5789">
            <w:pPr>
              <w:pStyle w:val="TableText10"/>
              <w:rPr>
                <w:color w:val="000000"/>
              </w:rPr>
            </w:pPr>
          </w:p>
        </w:tc>
      </w:tr>
      <w:tr w:rsidR="009A5789" w:rsidRPr="00AD67F1" w14:paraId="476B8C54" w14:textId="77777777" w:rsidTr="009A5789">
        <w:trPr>
          <w:cantSplit/>
        </w:trPr>
        <w:tc>
          <w:tcPr>
            <w:tcW w:w="1187" w:type="dxa"/>
          </w:tcPr>
          <w:p w14:paraId="3CA3BD93" w14:textId="77777777" w:rsidR="009A5789" w:rsidRPr="00AD67F1" w:rsidRDefault="009A5789" w:rsidP="009A5789">
            <w:pPr>
              <w:pStyle w:val="TableText10"/>
              <w:keepNext/>
              <w:rPr>
                <w:color w:val="000000"/>
              </w:rPr>
            </w:pPr>
            <w:r w:rsidRPr="00AD67F1">
              <w:rPr>
                <w:color w:val="000000"/>
              </w:rPr>
              <w:t>93</w:t>
            </w:r>
          </w:p>
        </w:tc>
        <w:tc>
          <w:tcPr>
            <w:tcW w:w="2400" w:type="dxa"/>
          </w:tcPr>
          <w:p w14:paraId="70AC733C" w14:textId="77777777" w:rsidR="009A5789" w:rsidRPr="00AD67F1" w:rsidRDefault="009A5789" w:rsidP="009A5789">
            <w:pPr>
              <w:pStyle w:val="TableText10"/>
              <w:rPr>
                <w:color w:val="000000"/>
              </w:rPr>
            </w:pPr>
            <w:r w:rsidRPr="00AD67F1">
              <w:rPr>
                <w:color w:val="000000"/>
              </w:rPr>
              <w:t>149 (4)</w:t>
            </w:r>
          </w:p>
        </w:tc>
        <w:tc>
          <w:tcPr>
            <w:tcW w:w="3720" w:type="dxa"/>
          </w:tcPr>
          <w:p w14:paraId="22CDC5E7" w14:textId="77777777" w:rsidR="009A5789" w:rsidRPr="00AD67F1" w:rsidRDefault="009A5789" w:rsidP="009A5789">
            <w:pPr>
              <w:pStyle w:val="TableText10"/>
              <w:rPr>
                <w:color w:val="000000"/>
              </w:rPr>
            </w:pPr>
            <w:r w:rsidRPr="00AD67F1">
              <w:rPr>
                <w:color w:val="000000"/>
              </w:rPr>
              <w:t>proprietor pretend premises approved</w:t>
            </w:r>
          </w:p>
        </w:tc>
        <w:tc>
          <w:tcPr>
            <w:tcW w:w="1320" w:type="dxa"/>
          </w:tcPr>
          <w:p w14:paraId="4B2DE132" w14:textId="77777777" w:rsidR="009A5789" w:rsidRPr="00AD67F1" w:rsidRDefault="009A5789" w:rsidP="009A5789">
            <w:pPr>
              <w:pStyle w:val="TableText10"/>
              <w:rPr>
                <w:color w:val="000000"/>
              </w:rPr>
            </w:pPr>
            <w:r w:rsidRPr="00AD67F1">
              <w:rPr>
                <w:color w:val="000000"/>
              </w:rPr>
              <w:t>20</w:t>
            </w:r>
          </w:p>
        </w:tc>
        <w:tc>
          <w:tcPr>
            <w:tcW w:w="1560" w:type="dxa"/>
          </w:tcPr>
          <w:p w14:paraId="3A25106F" w14:textId="77777777" w:rsidR="009A5789" w:rsidRPr="00AD67F1" w:rsidRDefault="009A5789" w:rsidP="009A5789">
            <w:pPr>
              <w:pStyle w:val="TableText10"/>
              <w:rPr>
                <w:color w:val="000000"/>
              </w:rPr>
            </w:pPr>
            <w:r w:rsidRPr="00AD67F1">
              <w:rPr>
                <w:color w:val="000000"/>
              </w:rPr>
              <w:t>375</w:t>
            </w:r>
          </w:p>
        </w:tc>
        <w:tc>
          <w:tcPr>
            <w:tcW w:w="1200" w:type="dxa"/>
          </w:tcPr>
          <w:p w14:paraId="3AF440ED" w14:textId="77777777" w:rsidR="009A5789" w:rsidRPr="00AD67F1" w:rsidRDefault="009A5789" w:rsidP="009A5789">
            <w:pPr>
              <w:pStyle w:val="TableText10"/>
              <w:rPr>
                <w:color w:val="000000"/>
              </w:rPr>
            </w:pPr>
          </w:p>
        </w:tc>
      </w:tr>
      <w:tr w:rsidR="009A5789" w:rsidRPr="00AD67F1" w14:paraId="6C1D7529" w14:textId="77777777" w:rsidTr="009A5789">
        <w:trPr>
          <w:cantSplit/>
        </w:trPr>
        <w:tc>
          <w:tcPr>
            <w:tcW w:w="1187" w:type="dxa"/>
          </w:tcPr>
          <w:p w14:paraId="03F35041" w14:textId="77777777" w:rsidR="009A5789" w:rsidRPr="00AD67F1" w:rsidRDefault="009A5789" w:rsidP="009A5789">
            <w:pPr>
              <w:pStyle w:val="TableText10"/>
              <w:rPr>
                <w:color w:val="000000"/>
              </w:rPr>
            </w:pPr>
            <w:r w:rsidRPr="00AD67F1">
              <w:rPr>
                <w:color w:val="000000"/>
              </w:rPr>
              <w:t>94</w:t>
            </w:r>
          </w:p>
        </w:tc>
        <w:tc>
          <w:tcPr>
            <w:tcW w:w="2400" w:type="dxa"/>
          </w:tcPr>
          <w:p w14:paraId="285A8A02" w14:textId="77777777" w:rsidR="009A5789" w:rsidRPr="00AD67F1" w:rsidRDefault="009A5789" w:rsidP="009A5789">
            <w:pPr>
              <w:pStyle w:val="TableText10"/>
              <w:rPr>
                <w:color w:val="000000"/>
              </w:rPr>
            </w:pPr>
            <w:r w:rsidRPr="00AD67F1">
              <w:rPr>
                <w:color w:val="000000"/>
              </w:rPr>
              <w:t>155 (3)</w:t>
            </w:r>
          </w:p>
        </w:tc>
        <w:tc>
          <w:tcPr>
            <w:tcW w:w="3720" w:type="dxa"/>
          </w:tcPr>
          <w:p w14:paraId="346D31A3" w14:textId="77777777" w:rsidR="009A5789" w:rsidRPr="00AD67F1" w:rsidRDefault="009A5789" w:rsidP="009A5789">
            <w:pPr>
              <w:pStyle w:val="TableText10"/>
              <w:rPr>
                <w:color w:val="000000"/>
              </w:rPr>
            </w:pPr>
            <w:r w:rsidRPr="00AD67F1">
              <w:rPr>
                <w:color w:val="000000"/>
              </w:rPr>
              <w:t>operator not have allotted engine number stamped on/attached to vehicle part as required</w:t>
            </w:r>
          </w:p>
        </w:tc>
        <w:tc>
          <w:tcPr>
            <w:tcW w:w="1320" w:type="dxa"/>
          </w:tcPr>
          <w:p w14:paraId="5C161BEC" w14:textId="77777777" w:rsidR="009A5789" w:rsidRPr="00AD67F1" w:rsidRDefault="009A5789" w:rsidP="009A5789">
            <w:pPr>
              <w:pStyle w:val="TableText10"/>
              <w:rPr>
                <w:color w:val="000000"/>
              </w:rPr>
            </w:pPr>
            <w:r w:rsidRPr="00AD67F1">
              <w:rPr>
                <w:color w:val="000000"/>
              </w:rPr>
              <w:t>20</w:t>
            </w:r>
          </w:p>
        </w:tc>
        <w:tc>
          <w:tcPr>
            <w:tcW w:w="1560" w:type="dxa"/>
          </w:tcPr>
          <w:p w14:paraId="573A012D" w14:textId="77777777" w:rsidR="009A5789" w:rsidRPr="00AD67F1" w:rsidRDefault="009A5789" w:rsidP="009A5789">
            <w:pPr>
              <w:pStyle w:val="TableText10"/>
              <w:rPr>
                <w:color w:val="000000"/>
              </w:rPr>
            </w:pPr>
            <w:r w:rsidRPr="00AD67F1">
              <w:rPr>
                <w:color w:val="000000"/>
              </w:rPr>
              <w:t>203</w:t>
            </w:r>
          </w:p>
        </w:tc>
        <w:tc>
          <w:tcPr>
            <w:tcW w:w="1200" w:type="dxa"/>
          </w:tcPr>
          <w:p w14:paraId="674C1062" w14:textId="77777777" w:rsidR="009A5789" w:rsidRPr="00AD67F1" w:rsidRDefault="009A5789" w:rsidP="009A5789">
            <w:pPr>
              <w:pStyle w:val="TableText10"/>
              <w:rPr>
                <w:color w:val="000000"/>
              </w:rPr>
            </w:pPr>
          </w:p>
        </w:tc>
      </w:tr>
      <w:tr w:rsidR="009A5789" w:rsidRPr="00AD67F1" w14:paraId="151A503A" w14:textId="77777777" w:rsidTr="009A5789">
        <w:trPr>
          <w:cantSplit/>
        </w:trPr>
        <w:tc>
          <w:tcPr>
            <w:tcW w:w="1187" w:type="dxa"/>
          </w:tcPr>
          <w:p w14:paraId="4124A5DF" w14:textId="77777777" w:rsidR="009A5789" w:rsidRPr="00AD67F1" w:rsidRDefault="009A5789" w:rsidP="009A5789">
            <w:pPr>
              <w:pStyle w:val="TableText10"/>
              <w:rPr>
                <w:color w:val="000000"/>
              </w:rPr>
            </w:pPr>
            <w:r w:rsidRPr="00AD67F1">
              <w:rPr>
                <w:color w:val="000000"/>
              </w:rPr>
              <w:t>95</w:t>
            </w:r>
          </w:p>
        </w:tc>
        <w:tc>
          <w:tcPr>
            <w:tcW w:w="2400" w:type="dxa"/>
          </w:tcPr>
          <w:p w14:paraId="35FC3F25" w14:textId="77777777" w:rsidR="009A5789" w:rsidRPr="00AD67F1" w:rsidRDefault="009A5789" w:rsidP="009A5789">
            <w:pPr>
              <w:pStyle w:val="TableText10"/>
              <w:rPr>
                <w:color w:val="000000"/>
              </w:rPr>
            </w:pPr>
            <w:r w:rsidRPr="00AD67F1">
              <w:rPr>
                <w:color w:val="000000"/>
              </w:rPr>
              <w:t>156 (1)</w:t>
            </w:r>
          </w:p>
        </w:tc>
        <w:tc>
          <w:tcPr>
            <w:tcW w:w="3720" w:type="dxa"/>
          </w:tcPr>
          <w:p w14:paraId="290F2DD5" w14:textId="77777777" w:rsidR="009A5789" w:rsidRPr="00AD67F1" w:rsidRDefault="009A5789" w:rsidP="009A5789">
            <w:pPr>
              <w:pStyle w:val="TableText10"/>
              <w:rPr>
                <w:color w:val="000000"/>
              </w:rPr>
            </w:pPr>
            <w:r w:rsidRPr="00AD67F1">
              <w:rPr>
                <w:color w:val="000000"/>
              </w:rPr>
              <w:t>stamp/attach component identification number to vehicle part without authority</w:t>
            </w:r>
          </w:p>
        </w:tc>
        <w:tc>
          <w:tcPr>
            <w:tcW w:w="1320" w:type="dxa"/>
          </w:tcPr>
          <w:p w14:paraId="465E117B" w14:textId="77777777" w:rsidR="009A5789" w:rsidRPr="00AD67F1" w:rsidRDefault="009A5789" w:rsidP="009A5789">
            <w:pPr>
              <w:pStyle w:val="TableText10"/>
              <w:rPr>
                <w:color w:val="000000"/>
              </w:rPr>
            </w:pPr>
            <w:r w:rsidRPr="00AD67F1">
              <w:rPr>
                <w:color w:val="000000"/>
              </w:rPr>
              <w:t>20</w:t>
            </w:r>
          </w:p>
        </w:tc>
        <w:tc>
          <w:tcPr>
            <w:tcW w:w="1560" w:type="dxa"/>
          </w:tcPr>
          <w:p w14:paraId="21D17201" w14:textId="77777777" w:rsidR="009A5789" w:rsidRPr="00AD67F1" w:rsidRDefault="009A5789" w:rsidP="009A5789">
            <w:pPr>
              <w:pStyle w:val="TableText10"/>
              <w:rPr>
                <w:color w:val="000000"/>
              </w:rPr>
            </w:pPr>
            <w:r w:rsidRPr="00AD67F1">
              <w:rPr>
                <w:color w:val="000000"/>
              </w:rPr>
              <w:t>203</w:t>
            </w:r>
          </w:p>
        </w:tc>
        <w:tc>
          <w:tcPr>
            <w:tcW w:w="1200" w:type="dxa"/>
          </w:tcPr>
          <w:p w14:paraId="7B0F4D6D" w14:textId="77777777" w:rsidR="009A5789" w:rsidRPr="00AD67F1" w:rsidRDefault="009A5789" w:rsidP="009A5789">
            <w:pPr>
              <w:pStyle w:val="TableText10"/>
              <w:rPr>
                <w:color w:val="000000"/>
              </w:rPr>
            </w:pPr>
          </w:p>
        </w:tc>
      </w:tr>
      <w:tr w:rsidR="009A5789" w:rsidRPr="00AD67F1" w14:paraId="77401CF0" w14:textId="77777777" w:rsidTr="009A5789">
        <w:trPr>
          <w:cantSplit/>
        </w:trPr>
        <w:tc>
          <w:tcPr>
            <w:tcW w:w="1187" w:type="dxa"/>
          </w:tcPr>
          <w:p w14:paraId="2D847DD7" w14:textId="77777777" w:rsidR="009A5789" w:rsidRPr="00AD67F1" w:rsidRDefault="009A5789" w:rsidP="009A5789">
            <w:pPr>
              <w:pStyle w:val="TableText10"/>
              <w:rPr>
                <w:color w:val="000000"/>
              </w:rPr>
            </w:pPr>
            <w:r w:rsidRPr="00AD67F1">
              <w:rPr>
                <w:color w:val="000000"/>
              </w:rPr>
              <w:t>96</w:t>
            </w:r>
          </w:p>
        </w:tc>
        <w:tc>
          <w:tcPr>
            <w:tcW w:w="2400" w:type="dxa"/>
          </w:tcPr>
          <w:p w14:paraId="4EDC607F" w14:textId="77777777" w:rsidR="009A5789" w:rsidRPr="00AD67F1" w:rsidRDefault="009A5789" w:rsidP="009A5789">
            <w:pPr>
              <w:pStyle w:val="TableText10"/>
              <w:rPr>
                <w:color w:val="000000"/>
              </w:rPr>
            </w:pPr>
            <w:r w:rsidRPr="00AD67F1">
              <w:rPr>
                <w:color w:val="000000"/>
              </w:rPr>
              <w:t>156 (3)</w:t>
            </w:r>
          </w:p>
        </w:tc>
        <w:tc>
          <w:tcPr>
            <w:tcW w:w="3720" w:type="dxa"/>
          </w:tcPr>
          <w:p w14:paraId="776EB53C" w14:textId="77777777" w:rsidR="009A5789" w:rsidRPr="00AD67F1" w:rsidRDefault="009A5789" w:rsidP="009A5789">
            <w:pPr>
              <w:pStyle w:val="TableText10"/>
              <w:rPr>
                <w:color w:val="000000"/>
              </w:rPr>
            </w:pPr>
            <w:r w:rsidRPr="00AD67F1">
              <w:rPr>
                <w:color w:val="000000"/>
              </w:rPr>
              <w:t>change/deface/remove/interfere with component identification number without authority</w:t>
            </w:r>
          </w:p>
        </w:tc>
        <w:tc>
          <w:tcPr>
            <w:tcW w:w="1320" w:type="dxa"/>
          </w:tcPr>
          <w:p w14:paraId="6D2BBB7A" w14:textId="77777777" w:rsidR="009A5789" w:rsidRPr="00AD67F1" w:rsidRDefault="009A5789" w:rsidP="009A5789">
            <w:pPr>
              <w:pStyle w:val="TableText10"/>
              <w:rPr>
                <w:color w:val="000000"/>
              </w:rPr>
            </w:pPr>
            <w:r w:rsidRPr="00AD67F1">
              <w:rPr>
                <w:color w:val="000000"/>
              </w:rPr>
              <w:t>20</w:t>
            </w:r>
          </w:p>
        </w:tc>
        <w:tc>
          <w:tcPr>
            <w:tcW w:w="1560" w:type="dxa"/>
          </w:tcPr>
          <w:p w14:paraId="41C41AC0" w14:textId="77777777" w:rsidR="009A5789" w:rsidRPr="00AD67F1" w:rsidRDefault="009A5789" w:rsidP="009A5789">
            <w:pPr>
              <w:pStyle w:val="TableText10"/>
              <w:rPr>
                <w:color w:val="000000"/>
              </w:rPr>
            </w:pPr>
            <w:r w:rsidRPr="00AD67F1">
              <w:rPr>
                <w:color w:val="000000"/>
              </w:rPr>
              <w:t>203</w:t>
            </w:r>
          </w:p>
        </w:tc>
        <w:tc>
          <w:tcPr>
            <w:tcW w:w="1200" w:type="dxa"/>
          </w:tcPr>
          <w:p w14:paraId="1B431317" w14:textId="77777777" w:rsidR="009A5789" w:rsidRPr="00AD67F1" w:rsidRDefault="009A5789" w:rsidP="009A5789">
            <w:pPr>
              <w:pStyle w:val="TableText10"/>
              <w:rPr>
                <w:color w:val="000000"/>
              </w:rPr>
            </w:pPr>
          </w:p>
        </w:tc>
      </w:tr>
      <w:tr w:rsidR="009A5789" w:rsidRPr="00AD67F1" w14:paraId="46D84A9F" w14:textId="77777777" w:rsidTr="009A5789">
        <w:trPr>
          <w:cantSplit/>
        </w:trPr>
        <w:tc>
          <w:tcPr>
            <w:tcW w:w="1187" w:type="dxa"/>
          </w:tcPr>
          <w:p w14:paraId="71A31D3E" w14:textId="77777777" w:rsidR="009A5789" w:rsidRPr="00AD67F1" w:rsidRDefault="009A5789" w:rsidP="009A5789">
            <w:pPr>
              <w:pStyle w:val="TableText10"/>
              <w:rPr>
                <w:color w:val="000000"/>
              </w:rPr>
            </w:pPr>
            <w:r w:rsidRPr="00AD67F1">
              <w:rPr>
                <w:color w:val="000000"/>
              </w:rPr>
              <w:lastRenderedPageBreak/>
              <w:t>97</w:t>
            </w:r>
          </w:p>
        </w:tc>
        <w:tc>
          <w:tcPr>
            <w:tcW w:w="2400" w:type="dxa"/>
          </w:tcPr>
          <w:p w14:paraId="19A5CFAF" w14:textId="77777777" w:rsidR="009A5789" w:rsidRPr="00AD67F1" w:rsidRDefault="009A5789" w:rsidP="009A5789">
            <w:pPr>
              <w:pStyle w:val="TableText10"/>
              <w:rPr>
                <w:color w:val="000000"/>
              </w:rPr>
            </w:pPr>
            <w:r w:rsidRPr="00AD67F1">
              <w:rPr>
                <w:color w:val="000000"/>
              </w:rPr>
              <w:t>156 (4)</w:t>
            </w:r>
          </w:p>
        </w:tc>
        <w:tc>
          <w:tcPr>
            <w:tcW w:w="3720" w:type="dxa"/>
          </w:tcPr>
          <w:p w14:paraId="091D1F4E" w14:textId="77777777" w:rsidR="009A5789" w:rsidRPr="00AD67F1" w:rsidRDefault="009A5789" w:rsidP="009A5789">
            <w:pPr>
              <w:pStyle w:val="TableText10"/>
              <w:rPr>
                <w:color w:val="000000"/>
              </w:rPr>
            </w:pPr>
            <w:r w:rsidRPr="00AD67F1">
              <w:rPr>
                <w:color w:val="000000"/>
              </w:rPr>
              <w:t>knowingly possess vehicle part with changed/defaced/removed/interfered with component identification number without authority</w:t>
            </w:r>
          </w:p>
        </w:tc>
        <w:tc>
          <w:tcPr>
            <w:tcW w:w="1320" w:type="dxa"/>
          </w:tcPr>
          <w:p w14:paraId="3D46A5B0" w14:textId="77777777" w:rsidR="009A5789" w:rsidRPr="00AD67F1" w:rsidRDefault="009A5789" w:rsidP="009A5789">
            <w:pPr>
              <w:pStyle w:val="TableText10"/>
              <w:rPr>
                <w:color w:val="000000"/>
              </w:rPr>
            </w:pPr>
            <w:r w:rsidRPr="00AD67F1">
              <w:rPr>
                <w:color w:val="000000"/>
              </w:rPr>
              <w:t>20</w:t>
            </w:r>
          </w:p>
        </w:tc>
        <w:tc>
          <w:tcPr>
            <w:tcW w:w="1560" w:type="dxa"/>
          </w:tcPr>
          <w:p w14:paraId="5A4F2D2C" w14:textId="77777777" w:rsidR="009A5789" w:rsidRPr="00AD67F1" w:rsidRDefault="009A5789" w:rsidP="009A5789">
            <w:pPr>
              <w:pStyle w:val="TableText10"/>
              <w:rPr>
                <w:color w:val="000000"/>
              </w:rPr>
            </w:pPr>
            <w:r w:rsidRPr="00AD67F1">
              <w:rPr>
                <w:color w:val="000000"/>
              </w:rPr>
              <w:t>203</w:t>
            </w:r>
          </w:p>
        </w:tc>
        <w:tc>
          <w:tcPr>
            <w:tcW w:w="1200" w:type="dxa"/>
          </w:tcPr>
          <w:p w14:paraId="2A84E1D4" w14:textId="77777777" w:rsidR="009A5789" w:rsidRPr="00AD67F1" w:rsidRDefault="009A5789" w:rsidP="009A5789">
            <w:pPr>
              <w:pStyle w:val="TableText10"/>
              <w:rPr>
                <w:color w:val="000000"/>
              </w:rPr>
            </w:pPr>
          </w:p>
        </w:tc>
      </w:tr>
      <w:tr w:rsidR="009A5789" w:rsidRPr="00AD67F1" w14:paraId="08602505" w14:textId="77777777" w:rsidTr="009A5789">
        <w:trPr>
          <w:cantSplit/>
        </w:trPr>
        <w:tc>
          <w:tcPr>
            <w:tcW w:w="1187" w:type="dxa"/>
          </w:tcPr>
          <w:p w14:paraId="72B38FF9" w14:textId="77777777" w:rsidR="009A5789" w:rsidRPr="00AD67F1" w:rsidRDefault="009A5789" w:rsidP="009A5789">
            <w:pPr>
              <w:pStyle w:val="TableText10"/>
              <w:rPr>
                <w:color w:val="000000"/>
              </w:rPr>
            </w:pPr>
            <w:r w:rsidRPr="00AD67F1">
              <w:rPr>
                <w:color w:val="000000"/>
              </w:rPr>
              <w:t>98</w:t>
            </w:r>
          </w:p>
        </w:tc>
        <w:tc>
          <w:tcPr>
            <w:tcW w:w="2400" w:type="dxa"/>
          </w:tcPr>
          <w:p w14:paraId="6DA737F8" w14:textId="77777777" w:rsidR="009A5789" w:rsidRPr="00AD67F1" w:rsidRDefault="009A5789" w:rsidP="009A5789">
            <w:pPr>
              <w:pStyle w:val="TableText10"/>
              <w:rPr>
                <w:color w:val="000000"/>
              </w:rPr>
            </w:pPr>
            <w:r w:rsidRPr="00AD67F1">
              <w:rPr>
                <w:color w:val="000000"/>
              </w:rPr>
              <w:t>157 (a)</w:t>
            </w:r>
          </w:p>
        </w:tc>
        <w:tc>
          <w:tcPr>
            <w:tcW w:w="3720" w:type="dxa"/>
          </w:tcPr>
          <w:p w14:paraId="431B1051" w14:textId="77777777" w:rsidR="009A5789" w:rsidRPr="00AD67F1" w:rsidRDefault="009A5789" w:rsidP="009A5789">
            <w:pPr>
              <w:pStyle w:val="TableText10"/>
              <w:rPr>
                <w:color w:val="000000"/>
              </w:rPr>
            </w:pPr>
            <w:r w:rsidRPr="00AD67F1">
              <w:rPr>
                <w:color w:val="000000"/>
              </w:rPr>
              <w:t>person changing/replacing vehicle part not tell authority about change/replacement as required</w:t>
            </w:r>
          </w:p>
        </w:tc>
        <w:tc>
          <w:tcPr>
            <w:tcW w:w="1320" w:type="dxa"/>
          </w:tcPr>
          <w:p w14:paraId="004DCA92" w14:textId="77777777" w:rsidR="009A5789" w:rsidRPr="00AD67F1" w:rsidRDefault="009A5789" w:rsidP="009A5789">
            <w:pPr>
              <w:pStyle w:val="TableText10"/>
              <w:rPr>
                <w:color w:val="000000"/>
              </w:rPr>
            </w:pPr>
            <w:r w:rsidRPr="00AD67F1">
              <w:rPr>
                <w:color w:val="000000"/>
              </w:rPr>
              <w:t>20</w:t>
            </w:r>
          </w:p>
        </w:tc>
        <w:tc>
          <w:tcPr>
            <w:tcW w:w="1560" w:type="dxa"/>
          </w:tcPr>
          <w:p w14:paraId="43610008" w14:textId="77777777" w:rsidR="009A5789" w:rsidRPr="00AD67F1" w:rsidRDefault="009A5789" w:rsidP="009A5789">
            <w:pPr>
              <w:pStyle w:val="TableText10"/>
              <w:rPr>
                <w:color w:val="000000"/>
              </w:rPr>
            </w:pPr>
            <w:r w:rsidRPr="00AD67F1">
              <w:rPr>
                <w:color w:val="000000"/>
              </w:rPr>
              <w:t>203</w:t>
            </w:r>
          </w:p>
        </w:tc>
        <w:tc>
          <w:tcPr>
            <w:tcW w:w="1200" w:type="dxa"/>
          </w:tcPr>
          <w:p w14:paraId="7B4B0733" w14:textId="77777777" w:rsidR="009A5789" w:rsidRPr="00AD67F1" w:rsidRDefault="009A5789" w:rsidP="009A5789">
            <w:pPr>
              <w:pStyle w:val="TableText10"/>
              <w:rPr>
                <w:color w:val="000000"/>
              </w:rPr>
            </w:pPr>
          </w:p>
        </w:tc>
      </w:tr>
      <w:tr w:rsidR="009A5789" w:rsidRPr="00AD67F1" w14:paraId="288EE37B" w14:textId="77777777" w:rsidTr="009A5789">
        <w:trPr>
          <w:cantSplit/>
        </w:trPr>
        <w:tc>
          <w:tcPr>
            <w:tcW w:w="1187" w:type="dxa"/>
          </w:tcPr>
          <w:p w14:paraId="6B78DD19" w14:textId="77777777" w:rsidR="009A5789" w:rsidRPr="00AD67F1" w:rsidRDefault="009A5789" w:rsidP="009A5789">
            <w:pPr>
              <w:pStyle w:val="TableText10"/>
              <w:rPr>
                <w:color w:val="000000"/>
              </w:rPr>
            </w:pPr>
            <w:r w:rsidRPr="00AD67F1">
              <w:rPr>
                <w:color w:val="000000"/>
              </w:rPr>
              <w:t>99</w:t>
            </w:r>
          </w:p>
        </w:tc>
        <w:tc>
          <w:tcPr>
            <w:tcW w:w="2400" w:type="dxa"/>
          </w:tcPr>
          <w:p w14:paraId="16C6EF56" w14:textId="77777777" w:rsidR="009A5789" w:rsidRPr="00AD67F1" w:rsidRDefault="009A5789" w:rsidP="009A5789">
            <w:pPr>
              <w:pStyle w:val="TableText10"/>
              <w:rPr>
                <w:color w:val="000000"/>
              </w:rPr>
            </w:pPr>
            <w:r w:rsidRPr="00AD67F1">
              <w:rPr>
                <w:color w:val="000000"/>
              </w:rPr>
              <w:t>157 (b)</w:t>
            </w:r>
          </w:p>
        </w:tc>
        <w:tc>
          <w:tcPr>
            <w:tcW w:w="3720" w:type="dxa"/>
          </w:tcPr>
          <w:p w14:paraId="68D87568" w14:textId="77777777" w:rsidR="009A5789" w:rsidRPr="00AD67F1" w:rsidRDefault="009A5789" w:rsidP="009A5789">
            <w:pPr>
              <w:pStyle w:val="TableText10"/>
              <w:rPr>
                <w:color w:val="000000"/>
              </w:rPr>
            </w:pPr>
            <w:r w:rsidRPr="00AD67F1">
              <w:rPr>
                <w:color w:val="000000"/>
              </w:rPr>
              <w:t>person changing/replacing vehicle part not keep copy of notice as required</w:t>
            </w:r>
          </w:p>
        </w:tc>
        <w:tc>
          <w:tcPr>
            <w:tcW w:w="1320" w:type="dxa"/>
          </w:tcPr>
          <w:p w14:paraId="531CF557" w14:textId="77777777" w:rsidR="009A5789" w:rsidRPr="00AD67F1" w:rsidRDefault="009A5789" w:rsidP="009A5789">
            <w:pPr>
              <w:pStyle w:val="TableText10"/>
              <w:rPr>
                <w:color w:val="000000"/>
              </w:rPr>
            </w:pPr>
            <w:r w:rsidRPr="00AD67F1">
              <w:rPr>
                <w:color w:val="000000"/>
              </w:rPr>
              <w:t>20</w:t>
            </w:r>
          </w:p>
        </w:tc>
        <w:tc>
          <w:tcPr>
            <w:tcW w:w="1560" w:type="dxa"/>
          </w:tcPr>
          <w:p w14:paraId="18FCED4A" w14:textId="77777777" w:rsidR="009A5789" w:rsidRPr="00AD67F1" w:rsidRDefault="009A5789" w:rsidP="009A5789">
            <w:pPr>
              <w:pStyle w:val="TableText10"/>
              <w:rPr>
                <w:color w:val="000000"/>
              </w:rPr>
            </w:pPr>
            <w:r w:rsidRPr="00AD67F1">
              <w:rPr>
                <w:color w:val="000000"/>
              </w:rPr>
              <w:t>203</w:t>
            </w:r>
          </w:p>
        </w:tc>
        <w:tc>
          <w:tcPr>
            <w:tcW w:w="1200" w:type="dxa"/>
          </w:tcPr>
          <w:p w14:paraId="3A27EBD3" w14:textId="77777777" w:rsidR="009A5789" w:rsidRPr="00AD67F1" w:rsidRDefault="009A5789" w:rsidP="009A5789">
            <w:pPr>
              <w:pStyle w:val="TableText10"/>
              <w:rPr>
                <w:color w:val="000000"/>
              </w:rPr>
            </w:pPr>
          </w:p>
        </w:tc>
      </w:tr>
      <w:tr w:rsidR="009A5789" w:rsidRPr="00AD67F1" w14:paraId="18F3D071" w14:textId="77777777" w:rsidTr="009A5789">
        <w:trPr>
          <w:cantSplit/>
        </w:trPr>
        <w:tc>
          <w:tcPr>
            <w:tcW w:w="1187" w:type="dxa"/>
          </w:tcPr>
          <w:p w14:paraId="0CB9B9C2" w14:textId="77777777" w:rsidR="009A5789" w:rsidRPr="00AD67F1" w:rsidRDefault="009A5789" w:rsidP="009A5789">
            <w:pPr>
              <w:pStyle w:val="TableText10"/>
              <w:rPr>
                <w:color w:val="000000"/>
              </w:rPr>
            </w:pPr>
            <w:r w:rsidRPr="00AD67F1">
              <w:rPr>
                <w:color w:val="000000"/>
              </w:rPr>
              <w:t>100</w:t>
            </w:r>
          </w:p>
        </w:tc>
        <w:tc>
          <w:tcPr>
            <w:tcW w:w="2400" w:type="dxa"/>
          </w:tcPr>
          <w:p w14:paraId="4C17F34F" w14:textId="77777777" w:rsidR="009A5789" w:rsidRPr="00AD67F1" w:rsidRDefault="009A5789" w:rsidP="009A5789">
            <w:pPr>
              <w:pStyle w:val="TableText10"/>
              <w:rPr>
                <w:color w:val="000000"/>
              </w:rPr>
            </w:pPr>
            <w:r w:rsidRPr="00AD67F1">
              <w:rPr>
                <w:color w:val="000000"/>
              </w:rPr>
              <w:t>157 (c)</w:t>
            </w:r>
          </w:p>
        </w:tc>
        <w:tc>
          <w:tcPr>
            <w:tcW w:w="3720" w:type="dxa"/>
          </w:tcPr>
          <w:p w14:paraId="4DDE0181" w14:textId="77777777" w:rsidR="009A5789" w:rsidRPr="00AD67F1" w:rsidRDefault="009A5789" w:rsidP="009A5789">
            <w:pPr>
              <w:pStyle w:val="TableText10"/>
              <w:rPr>
                <w:color w:val="000000"/>
              </w:rPr>
            </w:pPr>
            <w:r w:rsidRPr="00AD67F1">
              <w:rPr>
                <w:color w:val="000000"/>
              </w:rPr>
              <w:t>person changing/replacing vehicle part not produce copy of notice to police officer/authorised person</w:t>
            </w:r>
          </w:p>
        </w:tc>
        <w:tc>
          <w:tcPr>
            <w:tcW w:w="1320" w:type="dxa"/>
          </w:tcPr>
          <w:p w14:paraId="58EC899A" w14:textId="77777777" w:rsidR="009A5789" w:rsidRPr="00AD67F1" w:rsidRDefault="009A5789" w:rsidP="009A5789">
            <w:pPr>
              <w:pStyle w:val="TableText10"/>
              <w:rPr>
                <w:color w:val="000000"/>
              </w:rPr>
            </w:pPr>
            <w:r w:rsidRPr="00AD67F1">
              <w:rPr>
                <w:color w:val="000000"/>
              </w:rPr>
              <w:t>20</w:t>
            </w:r>
          </w:p>
        </w:tc>
        <w:tc>
          <w:tcPr>
            <w:tcW w:w="1560" w:type="dxa"/>
          </w:tcPr>
          <w:p w14:paraId="0567CDB0" w14:textId="77777777" w:rsidR="009A5789" w:rsidRPr="00AD67F1" w:rsidRDefault="009A5789" w:rsidP="009A5789">
            <w:pPr>
              <w:pStyle w:val="TableText10"/>
              <w:rPr>
                <w:color w:val="000000"/>
              </w:rPr>
            </w:pPr>
            <w:r w:rsidRPr="00AD67F1">
              <w:rPr>
                <w:color w:val="000000"/>
              </w:rPr>
              <w:t>203</w:t>
            </w:r>
          </w:p>
        </w:tc>
        <w:tc>
          <w:tcPr>
            <w:tcW w:w="1200" w:type="dxa"/>
          </w:tcPr>
          <w:p w14:paraId="7A4A8C43" w14:textId="77777777" w:rsidR="009A5789" w:rsidRPr="00AD67F1" w:rsidRDefault="009A5789" w:rsidP="009A5789">
            <w:pPr>
              <w:pStyle w:val="TableText10"/>
              <w:rPr>
                <w:color w:val="000000"/>
              </w:rPr>
            </w:pPr>
          </w:p>
        </w:tc>
      </w:tr>
    </w:tbl>
    <w:p w14:paraId="554545B4" w14:textId="77777777" w:rsidR="009E5A47" w:rsidRDefault="009E5A47">
      <w:pPr>
        <w:pStyle w:val="03ScheduleLandscape"/>
        <w:sectPr w:rsidR="009E5A47">
          <w:headerReference w:type="even" r:id="rId137"/>
          <w:headerReference w:type="default" r:id="rId138"/>
          <w:footerReference w:type="even" r:id="rId139"/>
          <w:footerReference w:type="default" r:id="rId140"/>
          <w:pgSz w:w="16839" w:h="11907" w:orient="landscape" w:code="9"/>
          <w:pgMar w:top="2300" w:right="3000" w:bottom="2300" w:left="2500" w:header="2480" w:footer="2100" w:gutter="0"/>
          <w:cols w:space="720"/>
        </w:sectPr>
      </w:pPr>
    </w:p>
    <w:p w14:paraId="5A423F37" w14:textId="77777777" w:rsidR="003B7A70" w:rsidRDefault="003B7A70" w:rsidP="003B7A70">
      <w:pPr>
        <w:pStyle w:val="Dict-Heading"/>
      </w:pPr>
      <w:bookmarkStart w:id="92" w:name="_Toc49321276"/>
      <w:r>
        <w:lastRenderedPageBreak/>
        <w:t>Dictionary</w:t>
      </w:r>
      <w:bookmarkEnd w:id="92"/>
    </w:p>
    <w:p w14:paraId="3A800ADB" w14:textId="77777777" w:rsidR="003B7A70" w:rsidRDefault="003B7A70" w:rsidP="003B7A70">
      <w:pPr>
        <w:pStyle w:val="ref"/>
        <w:keepNext/>
      </w:pPr>
      <w:r>
        <w:t>(see s 3)</w:t>
      </w:r>
    </w:p>
    <w:p w14:paraId="5D2D4049" w14:textId="621BD701" w:rsidR="003B7A70" w:rsidRDefault="003B7A70" w:rsidP="003B7A70">
      <w:pPr>
        <w:pStyle w:val="aNote"/>
      </w:pPr>
      <w:r w:rsidRPr="00842799">
        <w:rPr>
          <w:rStyle w:val="charItals"/>
        </w:rPr>
        <w:t>Note 1</w:t>
      </w:r>
      <w:r w:rsidRPr="00842799">
        <w:rPr>
          <w:rStyle w:val="charItals"/>
        </w:rPr>
        <w:tab/>
      </w:r>
      <w:r>
        <w:t xml:space="preserve">The </w:t>
      </w:r>
      <w:hyperlink r:id="rId141" w:tooltip="A2001-14" w:history="1">
        <w:r w:rsidRPr="00842799">
          <w:rPr>
            <w:rStyle w:val="charCitHyperlinkAbbrev"/>
          </w:rPr>
          <w:t>Legislation Act</w:t>
        </w:r>
      </w:hyperlink>
      <w:r>
        <w:t xml:space="preserve"> contains definitions and other provisions relevant to this regulation.</w:t>
      </w:r>
    </w:p>
    <w:p w14:paraId="2C080A5C" w14:textId="61143221" w:rsidR="003B7A70" w:rsidRDefault="003B7A70" w:rsidP="003B7A70">
      <w:pPr>
        <w:pStyle w:val="aNote"/>
        <w:keepNext/>
      </w:pPr>
      <w:r w:rsidRPr="00842799">
        <w:rPr>
          <w:rStyle w:val="charItals"/>
        </w:rPr>
        <w:t>Note 2</w:t>
      </w:r>
      <w:r w:rsidRPr="00842799">
        <w:rPr>
          <w:rStyle w:val="charItals"/>
        </w:rPr>
        <w:tab/>
      </w:r>
      <w:r>
        <w:t xml:space="preserve">For example, the </w:t>
      </w:r>
      <w:hyperlink r:id="rId142" w:tooltip="A2001-14" w:history="1">
        <w:r w:rsidRPr="00842799">
          <w:rPr>
            <w:rStyle w:val="charCitHyperlinkAbbrev"/>
          </w:rPr>
          <w:t>Legislation Act</w:t>
        </w:r>
      </w:hyperlink>
      <w:r>
        <w:t>, dict, pt 1 defines the following terms:</w:t>
      </w:r>
    </w:p>
    <w:p w14:paraId="4B823D18" w14:textId="77777777" w:rsidR="003B7A70" w:rsidRDefault="003B7A70" w:rsidP="003B7A70">
      <w:pPr>
        <w:pStyle w:val="aNoteBulletss"/>
        <w:tabs>
          <w:tab w:val="left" w:pos="2300"/>
        </w:tabs>
      </w:pPr>
      <w:r>
        <w:rPr>
          <w:rFonts w:ascii="Symbol" w:hAnsi="Symbol"/>
        </w:rPr>
        <w:t></w:t>
      </w:r>
      <w:r>
        <w:rPr>
          <w:rFonts w:ascii="Symbol" w:hAnsi="Symbol"/>
        </w:rPr>
        <w:tab/>
      </w:r>
      <w:r>
        <w:t>chief police officer</w:t>
      </w:r>
    </w:p>
    <w:p w14:paraId="5E6E9B1B" w14:textId="77777777" w:rsidR="003B7A70" w:rsidRDefault="003B7A70" w:rsidP="003B7A70">
      <w:pPr>
        <w:pStyle w:val="aNoteBulletss"/>
        <w:keepNext/>
        <w:tabs>
          <w:tab w:val="left" w:pos="2300"/>
        </w:tabs>
      </w:pPr>
      <w:r>
        <w:rPr>
          <w:rFonts w:ascii="Symbol" w:hAnsi="Symbol"/>
        </w:rPr>
        <w:t></w:t>
      </w:r>
      <w:r>
        <w:rPr>
          <w:rFonts w:ascii="Symbol" w:hAnsi="Symbol"/>
        </w:rPr>
        <w:tab/>
      </w:r>
      <w:r>
        <w:t>police officer.</w:t>
      </w:r>
    </w:p>
    <w:p w14:paraId="54414F65" w14:textId="3DE641AA" w:rsidR="003B7A70" w:rsidRDefault="003B7A70" w:rsidP="003B7A70">
      <w:pPr>
        <w:pStyle w:val="aNote"/>
        <w:keepNext/>
      </w:pPr>
      <w:r w:rsidRPr="00842799">
        <w:rPr>
          <w:rStyle w:val="charItals"/>
        </w:rPr>
        <w:t>Note 3</w:t>
      </w:r>
      <w:r w:rsidRPr="00842799">
        <w:rPr>
          <w:rStyle w:val="charItals"/>
        </w:rPr>
        <w:tab/>
      </w:r>
      <w:r>
        <w:t xml:space="preserve">Terms used in this regulation have the same meaning that they have in the </w:t>
      </w:r>
      <w:hyperlink r:id="rId143" w:tooltip="A1999-77" w:history="1">
        <w:r w:rsidRPr="00842799">
          <w:rPr>
            <w:rStyle w:val="charCitHyperlinkItal"/>
          </w:rPr>
          <w:t>Road Transport (General) Act 1999</w:t>
        </w:r>
      </w:hyperlink>
      <w:r>
        <w:t xml:space="preserve"> (see </w:t>
      </w:r>
      <w:hyperlink r:id="rId144" w:tooltip="A2001-14" w:history="1">
        <w:r w:rsidRPr="00842799">
          <w:rPr>
            <w:rStyle w:val="charCitHyperlinkAbbrev"/>
          </w:rPr>
          <w:t>Legislation Act</w:t>
        </w:r>
      </w:hyperlink>
      <w:r>
        <w:t xml:space="preserve">, s 148.)  For example, the following terms are defined in the </w:t>
      </w:r>
      <w:hyperlink r:id="rId145" w:tooltip="A1999-77" w:history="1">
        <w:r w:rsidRPr="00842799">
          <w:rPr>
            <w:rStyle w:val="charCitHyperlinkItal"/>
          </w:rPr>
          <w:t>Road Transport (General) Act 1999</w:t>
        </w:r>
      </w:hyperlink>
      <w:r>
        <w:t>, dict:</w:t>
      </w:r>
    </w:p>
    <w:p w14:paraId="688FC7CE" w14:textId="77777777" w:rsidR="003B7A70" w:rsidRPr="00A15792" w:rsidRDefault="003B7A70" w:rsidP="003B7A70">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t>approved community work or social development program</w:t>
      </w:r>
    </w:p>
    <w:p w14:paraId="6EF11C2D" w14:textId="77777777" w:rsidR="003B7A70" w:rsidRPr="00A15792" w:rsidRDefault="003B7A70" w:rsidP="003B7A70">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bicycle</w:t>
      </w:r>
    </w:p>
    <w:p w14:paraId="32D2CB3B" w14:textId="77777777" w:rsidR="003B7A70" w:rsidRDefault="003B7A70" w:rsidP="003B7A70">
      <w:pPr>
        <w:pStyle w:val="aNoteBulletss"/>
        <w:tabs>
          <w:tab w:val="left" w:pos="2300"/>
        </w:tabs>
      </w:pPr>
      <w:r>
        <w:rPr>
          <w:rFonts w:ascii="Symbol" w:hAnsi="Symbol"/>
        </w:rPr>
        <w:t></w:t>
      </w:r>
      <w:r>
        <w:rPr>
          <w:rFonts w:ascii="Symbol" w:hAnsi="Symbol"/>
        </w:rPr>
        <w:tab/>
      </w:r>
      <w:r>
        <w:t>camera-detected offence</w:t>
      </w:r>
    </w:p>
    <w:p w14:paraId="5BCB6B07" w14:textId="77777777" w:rsidR="003B7A70" w:rsidRDefault="003B7A70" w:rsidP="003B7A70">
      <w:pPr>
        <w:pStyle w:val="aNoteBulletss"/>
        <w:tabs>
          <w:tab w:val="left" w:pos="2300"/>
        </w:tabs>
      </w:pPr>
      <w:r>
        <w:rPr>
          <w:rFonts w:ascii="Symbol" w:hAnsi="Symbol"/>
        </w:rPr>
        <w:t></w:t>
      </w:r>
      <w:r>
        <w:rPr>
          <w:rFonts w:ascii="Symbol" w:hAnsi="Symbol"/>
        </w:rPr>
        <w:tab/>
      </w:r>
      <w:r>
        <w:t>infringement notice</w:t>
      </w:r>
    </w:p>
    <w:p w14:paraId="25D5C828" w14:textId="77777777" w:rsidR="003B7A70" w:rsidRPr="00A15792" w:rsidRDefault="003B7A70" w:rsidP="003B7A70">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jurisdiction</w:t>
      </w:r>
    </w:p>
    <w:p w14:paraId="156C6D7E" w14:textId="77777777" w:rsidR="00487ADE" w:rsidRDefault="00487ADE" w:rsidP="00487ADE">
      <w:pPr>
        <w:pStyle w:val="aNoteBulletss"/>
        <w:tabs>
          <w:tab w:val="left" w:pos="2300"/>
        </w:tabs>
        <w:rPr>
          <w:lang w:eastAsia="en-AU"/>
        </w:rPr>
      </w:pPr>
      <w:r>
        <w:rPr>
          <w:rFonts w:ascii="Symbol" w:hAnsi="Symbol"/>
          <w:lang w:eastAsia="en-AU"/>
        </w:rPr>
        <w:t></w:t>
      </w:r>
      <w:r>
        <w:rPr>
          <w:rFonts w:ascii="Symbol" w:hAnsi="Symbol"/>
          <w:lang w:eastAsia="en-AU"/>
        </w:rPr>
        <w:tab/>
      </w:r>
      <w:r>
        <w:rPr>
          <w:lang w:eastAsia="en-AU"/>
        </w:rPr>
        <w:t>light rail vehicle</w:t>
      </w:r>
    </w:p>
    <w:p w14:paraId="7BB12EC5" w14:textId="77777777" w:rsidR="003B7A70" w:rsidRPr="00A15792" w:rsidRDefault="003B7A70" w:rsidP="003B7A70">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motor vehicle</w:t>
      </w:r>
    </w:p>
    <w:p w14:paraId="575C3E04" w14:textId="77777777" w:rsidR="00487ADE" w:rsidRDefault="00487ADE" w:rsidP="00487ADE">
      <w:pPr>
        <w:pStyle w:val="aNoteBulletss"/>
        <w:tabs>
          <w:tab w:val="left" w:pos="2300"/>
        </w:tabs>
        <w:rPr>
          <w:lang w:eastAsia="en-AU"/>
        </w:rPr>
      </w:pPr>
      <w:r>
        <w:rPr>
          <w:rFonts w:ascii="Symbol" w:hAnsi="Symbol"/>
          <w:lang w:eastAsia="en-AU"/>
        </w:rPr>
        <w:t></w:t>
      </w:r>
      <w:r>
        <w:rPr>
          <w:rFonts w:ascii="Symbol" w:hAnsi="Symbol"/>
          <w:lang w:eastAsia="en-AU"/>
        </w:rPr>
        <w:tab/>
      </w:r>
      <w:r>
        <w:rPr>
          <w:lang w:eastAsia="en-AU"/>
        </w:rPr>
        <w:t>registrable or rail vehicle</w:t>
      </w:r>
    </w:p>
    <w:p w14:paraId="08C40270" w14:textId="77777777" w:rsidR="003B7A70" w:rsidRDefault="003B7A70" w:rsidP="003B7A70">
      <w:pPr>
        <w:pStyle w:val="aNoteBulletss"/>
        <w:tabs>
          <w:tab w:val="left" w:pos="2300"/>
        </w:tabs>
      </w:pPr>
      <w:r>
        <w:rPr>
          <w:rFonts w:ascii="Symbol" w:hAnsi="Symbol"/>
        </w:rPr>
        <w:t></w:t>
      </w:r>
      <w:r>
        <w:rPr>
          <w:rFonts w:ascii="Symbol" w:hAnsi="Symbol"/>
        </w:rPr>
        <w:tab/>
      </w:r>
      <w:r>
        <w:t>reminder notice</w:t>
      </w:r>
    </w:p>
    <w:p w14:paraId="629E3423" w14:textId="77777777" w:rsidR="003B7A70" w:rsidRPr="00A15792" w:rsidRDefault="003B7A70" w:rsidP="003B7A70">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ride</w:t>
      </w:r>
    </w:p>
    <w:p w14:paraId="6A431E6B" w14:textId="77777777" w:rsidR="003B7A70" w:rsidRPr="00A15792" w:rsidRDefault="003B7A70" w:rsidP="003B7A70">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road</w:t>
      </w:r>
    </w:p>
    <w:p w14:paraId="2BF2EACE" w14:textId="77777777" w:rsidR="003B7A70" w:rsidRPr="00A15792" w:rsidRDefault="003B7A70" w:rsidP="003B7A70">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road related area</w:t>
      </w:r>
    </w:p>
    <w:p w14:paraId="2126A4F3" w14:textId="77777777" w:rsidR="003B7A70" w:rsidRPr="00A15792" w:rsidRDefault="003B7A70" w:rsidP="003B7A70">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road transport authority (or authority) (see s 16)</w:t>
      </w:r>
      <w:r>
        <w:rPr>
          <w:lang w:eastAsia="en-AU"/>
        </w:rPr>
        <w:t>.</w:t>
      </w:r>
    </w:p>
    <w:p w14:paraId="6292B606" w14:textId="4571DF10" w:rsidR="003B7A70" w:rsidRPr="00842799" w:rsidRDefault="003B7A70" w:rsidP="003B7A70">
      <w:pPr>
        <w:pStyle w:val="aDef"/>
      </w:pPr>
      <w:r>
        <w:rPr>
          <w:rStyle w:val="charBoldItals"/>
        </w:rPr>
        <w:t xml:space="preserve">administering authority, </w:t>
      </w:r>
      <w:r w:rsidRPr="00842799">
        <w:t xml:space="preserve">for an infringement notice offence—see the </w:t>
      </w:r>
      <w:hyperlink r:id="rId146" w:tooltip="Road Transport (General) Act 1999" w:history="1">
        <w:r w:rsidRPr="0094515E">
          <w:rPr>
            <w:rStyle w:val="charCitHyperlinkAbbrev"/>
          </w:rPr>
          <w:t>Act</w:t>
        </w:r>
      </w:hyperlink>
      <w:r w:rsidRPr="00842799">
        <w:t>, dictionary and also section 8.</w:t>
      </w:r>
    </w:p>
    <w:p w14:paraId="315DE36A" w14:textId="3C874D84" w:rsidR="00370E65" w:rsidRPr="00A70132" w:rsidRDefault="00370E65" w:rsidP="00370E65">
      <w:pPr>
        <w:pStyle w:val="aDef"/>
      </w:pPr>
      <w:r w:rsidRPr="007B039A">
        <w:rPr>
          <w:rStyle w:val="charBoldItals"/>
        </w:rPr>
        <w:t>approved interlock installer</w:t>
      </w:r>
      <w:r w:rsidRPr="00A70132">
        <w:t xml:space="preserve">––see the </w:t>
      </w:r>
      <w:hyperlink r:id="rId147" w:tooltip="SL2000-14" w:history="1">
        <w:r w:rsidRPr="007B039A">
          <w:rPr>
            <w:rStyle w:val="charCitHyperlinkItal"/>
          </w:rPr>
          <w:t>Road Transport (Driver Licensing) Regulation 2000</w:t>
        </w:r>
      </w:hyperlink>
      <w:r w:rsidRPr="00A70132">
        <w:t>, section 73S.</w:t>
      </w:r>
    </w:p>
    <w:p w14:paraId="79EA2E2C" w14:textId="2DB59F97" w:rsidR="00370E65" w:rsidRPr="00A70132" w:rsidRDefault="00370E65" w:rsidP="00370E65">
      <w:pPr>
        <w:pStyle w:val="aDef"/>
      </w:pPr>
      <w:r w:rsidRPr="007B039A">
        <w:rPr>
          <w:rStyle w:val="charBoldItals"/>
        </w:rPr>
        <w:t>approved interlock service provider</w:t>
      </w:r>
      <w:r w:rsidRPr="00A70132">
        <w:t xml:space="preserve">––see the </w:t>
      </w:r>
      <w:hyperlink r:id="rId148" w:tooltip="SL2000-14" w:history="1">
        <w:r w:rsidRPr="007B039A">
          <w:rPr>
            <w:rStyle w:val="charCitHyperlinkItal"/>
          </w:rPr>
          <w:t>Road Transport (Driver Licensing) Regulation 2000</w:t>
        </w:r>
      </w:hyperlink>
      <w:r w:rsidRPr="00A70132">
        <w:t>, section 73S.</w:t>
      </w:r>
    </w:p>
    <w:p w14:paraId="27FA57EE" w14:textId="2BB82725" w:rsidR="003B7A70" w:rsidRPr="00842799" w:rsidRDefault="003B7A70" w:rsidP="003B7A70">
      <w:pPr>
        <w:pStyle w:val="aDef"/>
      </w:pPr>
      <w:r>
        <w:rPr>
          <w:rStyle w:val="charBoldItals"/>
        </w:rPr>
        <w:lastRenderedPageBreak/>
        <w:t>authorised person</w:t>
      </w:r>
      <w:r w:rsidRPr="00842799">
        <w:t xml:space="preserve">—see the </w:t>
      </w:r>
      <w:hyperlink r:id="rId149" w:tooltip="Road Transport (General) Act 1999" w:history="1">
        <w:r w:rsidRPr="0094515E">
          <w:rPr>
            <w:rStyle w:val="charCitHyperlinkAbbrev"/>
          </w:rPr>
          <w:t>Act</w:t>
        </w:r>
      </w:hyperlink>
      <w:r w:rsidRPr="00842799">
        <w:t>, dictionary and also section 9 and section 10.</w:t>
      </w:r>
    </w:p>
    <w:p w14:paraId="4A0C085F" w14:textId="52C26E43" w:rsidR="00487ADE" w:rsidRDefault="00487ADE" w:rsidP="00487ADE">
      <w:pPr>
        <w:pStyle w:val="aDef"/>
      </w:pPr>
      <w:r>
        <w:rPr>
          <w:rStyle w:val="charBoldItals"/>
        </w:rPr>
        <w:t>corresponding law</w:t>
      </w:r>
      <w:r>
        <w:t xml:space="preserve">—see the </w:t>
      </w:r>
      <w:hyperlink r:id="rId150" w:tooltip="A1999-81" w:history="1">
        <w:r>
          <w:rPr>
            <w:rStyle w:val="charCitHyperlinkItal"/>
          </w:rPr>
          <w:t>Road Transport (Vehicle Registration) Act 1999</w:t>
        </w:r>
      </w:hyperlink>
      <w:r>
        <w:t>, dictionary.</w:t>
      </w:r>
    </w:p>
    <w:p w14:paraId="4AAA0638" w14:textId="77777777" w:rsidR="003B7A70" w:rsidRPr="00B3127D" w:rsidRDefault="003B7A70" w:rsidP="003B7A70">
      <w:pPr>
        <w:pStyle w:val="aDef"/>
      </w:pPr>
      <w:r w:rsidRPr="00970101">
        <w:rPr>
          <w:rStyle w:val="charBoldItals"/>
        </w:rPr>
        <w:t>discharge action</w:t>
      </w:r>
      <w:r w:rsidRPr="00B3127D">
        <w:t>, in relation to a person served with an infringement notice, for part 2 (Infringement notices)—see section 4E.</w:t>
      </w:r>
    </w:p>
    <w:p w14:paraId="77BD66C9" w14:textId="080CE68C" w:rsidR="003B7A70" w:rsidRDefault="003B7A70" w:rsidP="003B7A70">
      <w:pPr>
        <w:pStyle w:val="aDef"/>
      </w:pPr>
      <w:r w:rsidRPr="00842799">
        <w:rPr>
          <w:rStyle w:val="charBoldItals"/>
        </w:rPr>
        <w:t>DRS</w:t>
      </w:r>
      <w:r>
        <w:t xml:space="preserve">—see the </w:t>
      </w:r>
      <w:hyperlink r:id="rId151" w:tooltip="SL2002-3" w:history="1">
        <w:r w:rsidRPr="00842799">
          <w:rPr>
            <w:rStyle w:val="charCitHyperlinkItal"/>
          </w:rPr>
          <w:t>Road Transport (Public Passenger Services) Regulation 2002</w:t>
        </w:r>
      </w:hyperlink>
      <w:r>
        <w:t>, dictionary.</w:t>
      </w:r>
    </w:p>
    <w:p w14:paraId="381D220F" w14:textId="71F5330B" w:rsidR="00370E65" w:rsidRPr="00A70132" w:rsidRDefault="00370E65" w:rsidP="00370E65">
      <w:pPr>
        <w:pStyle w:val="aDef"/>
      </w:pPr>
      <w:r w:rsidRPr="007B039A">
        <w:rPr>
          <w:rStyle w:val="charBoldItals"/>
        </w:rPr>
        <w:t>exemption certificate</w:t>
      </w:r>
      <w:r w:rsidRPr="00A70132">
        <w:t xml:space="preserve">––see the </w:t>
      </w:r>
      <w:hyperlink r:id="rId152" w:tooltip="SL2000-14" w:history="1">
        <w:r w:rsidRPr="007B039A">
          <w:rPr>
            <w:rStyle w:val="charCitHyperlinkItal"/>
          </w:rPr>
          <w:t>Road Transport (Driver Licensing) Regulation 2000</w:t>
        </w:r>
      </w:hyperlink>
      <w:r w:rsidRPr="00A70132">
        <w:t>, section 73ZG.</w:t>
      </w:r>
    </w:p>
    <w:p w14:paraId="50B068CC" w14:textId="66B410F3" w:rsidR="008F30CD" w:rsidRDefault="00370E65" w:rsidP="00370E65">
      <w:pPr>
        <w:pStyle w:val="aDef"/>
      </w:pPr>
      <w:r w:rsidRPr="007B039A">
        <w:rPr>
          <w:rStyle w:val="charBoldItals"/>
        </w:rPr>
        <w:t>fitted interlock</w:t>
      </w:r>
      <w:r w:rsidRPr="00A70132">
        <w:t xml:space="preserve">––see the </w:t>
      </w:r>
      <w:hyperlink r:id="rId153" w:tooltip="SL2000-14" w:history="1">
        <w:r w:rsidRPr="007B039A">
          <w:rPr>
            <w:rStyle w:val="charCitHyperlinkItal"/>
          </w:rPr>
          <w:t>Road Transport (Driver Licensing) Regulation 2000</w:t>
        </w:r>
      </w:hyperlink>
      <w:r w:rsidR="008F30CD">
        <w:t>.</w:t>
      </w:r>
    </w:p>
    <w:p w14:paraId="1AB141AA" w14:textId="77777777" w:rsidR="003B7A70" w:rsidRPr="00842799" w:rsidRDefault="003B7A70" w:rsidP="00370E65">
      <w:pPr>
        <w:pStyle w:val="aDef"/>
      </w:pPr>
      <w:r>
        <w:rPr>
          <w:rStyle w:val="charBoldItals"/>
        </w:rPr>
        <w:t>holiday period</w:t>
      </w:r>
      <w:r w:rsidRPr="00842799">
        <w:t xml:space="preserve">—see section 22 (Meaning of </w:t>
      </w:r>
      <w:r>
        <w:rPr>
          <w:rStyle w:val="charBoldItals"/>
        </w:rPr>
        <w:t>holiday period</w:t>
      </w:r>
      <w:r w:rsidRPr="00842799">
        <w:t>).</w:t>
      </w:r>
    </w:p>
    <w:p w14:paraId="1D30CB49" w14:textId="77777777" w:rsidR="00487ADE" w:rsidRDefault="00487ADE" w:rsidP="00487ADE">
      <w:pPr>
        <w:pStyle w:val="aDef"/>
      </w:pPr>
      <w:r>
        <w:rPr>
          <w:rStyle w:val="charBoldItals"/>
        </w:rPr>
        <w:t>identifying particulars</w:t>
      </w:r>
      <w:r>
        <w:t>, for part 2 (Infringement notices)—</w:t>
      </w:r>
    </w:p>
    <w:p w14:paraId="73F36FA8" w14:textId="77777777" w:rsidR="00487ADE" w:rsidRDefault="00487ADE" w:rsidP="00487ADE">
      <w:pPr>
        <w:pStyle w:val="aDefpara"/>
      </w:pPr>
      <w:r>
        <w:tab/>
        <w:t>(a)</w:t>
      </w:r>
      <w:r>
        <w:tab/>
        <w:t>generally—see section 4A; and</w:t>
      </w:r>
    </w:p>
    <w:p w14:paraId="5D0F6C73" w14:textId="77777777" w:rsidR="00487ADE" w:rsidRDefault="00487ADE" w:rsidP="00487ADE">
      <w:pPr>
        <w:pStyle w:val="aDefpara"/>
      </w:pPr>
      <w:r>
        <w:tab/>
        <w:t>(b)</w:t>
      </w:r>
      <w:r>
        <w:tab/>
        <w:t>for an animal involved in an infringement notice offence—see section 4B; and</w:t>
      </w:r>
    </w:p>
    <w:p w14:paraId="33C071B0" w14:textId="77777777" w:rsidR="00487ADE" w:rsidRDefault="00487ADE" w:rsidP="00487ADE">
      <w:pPr>
        <w:pStyle w:val="aDefpara"/>
      </w:pPr>
      <w:r>
        <w:tab/>
        <w:t>(c)</w:t>
      </w:r>
      <w:r>
        <w:tab/>
        <w:t>for a registrable vehicle involved in an infringement notice offence—see section 4C; and</w:t>
      </w:r>
    </w:p>
    <w:p w14:paraId="78D634B7" w14:textId="77777777" w:rsidR="00487ADE" w:rsidRDefault="00487ADE" w:rsidP="00487ADE">
      <w:pPr>
        <w:pStyle w:val="aDefpara"/>
      </w:pPr>
      <w:r>
        <w:tab/>
        <w:t>(d)</w:t>
      </w:r>
      <w:r>
        <w:tab/>
        <w:t>for a light rail vehicle involved in an infringement notice offence—see section 4CA; and</w:t>
      </w:r>
    </w:p>
    <w:p w14:paraId="4CB15122" w14:textId="77777777" w:rsidR="00487ADE" w:rsidRDefault="00487ADE" w:rsidP="00487ADE">
      <w:pPr>
        <w:pStyle w:val="aDefpara"/>
      </w:pPr>
      <w:r>
        <w:tab/>
        <w:t>(e)</w:t>
      </w:r>
      <w:r>
        <w:tab/>
        <w:t>for an authorised person—see section 4D.</w:t>
      </w:r>
    </w:p>
    <w:p w14:paraId="49825A8B" w14:textId="24FB201B" w:rsidR="003B7A70" w:rsidRPr="00842799" w:rsidRDefault="003B7A70" w:rsidP="003B7A70">
      <w:pPr>
        <w:pStyle w:val="aDef"/>
      </w:pPr>
      <w:r>
        <w:rPr>
          <w:rStyle w:val="charBoldItals"/>
        </w:rPr>
        <w:t>infringement notice offence</w:t>
      </w:r>
      <w:r w:rsidRPr="00842799">
        <w:t xml:space="preserve">—see the </w:t>
      </w:r>
      <w:hyperlink r:id="rId154" w:tooltip="Road Transport (General) Act 1999" w:history="1">
        <w:r w:rsidRPr="0094515E">
          <w:rPr>
            <w:rStyle w:val="charCitHyperlinkAbbrev"/>
          </w:rPr>
          <w:t>Act</w:t>
        </w:r>
      </w:hyperlink>
      <w:r w:rsidRPr="00842799">
        <w:t>, dictionary and also section 5.</w:t>
      </w:r>
    </w:p>
    <w:p w14:paraId="28D8747E" w14:textId="510B7FE1" w:rsidR="003B7A70" w:rsidRPr="00842799" w:rsidRDefault="003B7A70" w:rsidP="003B7A70">
      <w:pPr>
        <w:pStyle w:val="aDef"/>
      </w:pPr>
      <w:r>
        <w:rPr>
          <w:rStyle w:val="charBoldItals"/>
        </w:rPr>
        <w:t>infringement notice penalty</w:t>
      </w:r>
      <w:r w:rsidRPr="00842799">
        <w:t xml:space="preserve">—see the </w:t>
      </w:r>
      <w:hyperlink r:id="rId155" w:tooltip="Road Transport (General) Act 1999" w:history="1">
        <w:r w:rsidRPr="0094515E">
          <w:rPr>
            <w:rStyle w:val="charCitHyperlinkAbbrev"/>
          </w:rPr>
          <w:t>Act</w:t>
        </w:r>
      </w:hyperlink>
      <w:r w:rsidRPr="00842799">
        <w:t>, dictionary and also section 6.</w:t>
      </w:r>
    </w:p>
    <w:p w14:paraId="12F9D221" w14:textId="4135ACEF" w:rsidR="00370E65" w:rsidRPr="00A70132" w:rsidRDefault="00370E65" w:rsidP="00370E65">
      <w:pPr>
        <w:pStyle w:val="aDef"/>
      </w:pPr>
      <w:r w:rsidRPr="007B039A">
        <w:rPr>
          <w:rStyle w:val="charBoldItals"/>
        </w:rPr>
        <w:t>interlock</w:t>
      </w:r>
      <w:r w:rsidRPr="00A70132">
        <w:t xml:space="preserve">––see the </w:t>
      </w:r>
      <w:hyperlink r:id="rId156" w:tooltip="SL2000-14" w:history="1">
        <w:r w:rsidRPr="007B039A">
          <w:rPr>
            <w:rStyle w:val="charCitHyperlinkItal"/>
          </w:rPr>
          <w:t>Road Transport (Driver Licensing) Regulation 2000</w:t>
        </w:r>
      </w:hyperlink>
      <w:r w:rsidRPr="00A70132">
        <w:t>, section 73S.</w:t>
      </w:r>
    </w:p>
    <w:p w14:paraId="14FEF2FD" w14:textId="433830A1" w:rsidR="00370E65" w:rsidRPr="00A70132" w:rsidRDefault="00370E65" w:rsidP="00370E65">
      <w:pPr>
        <w:pStyle w:val="aDef"/>
      </w:pPr>
      <w:r w:rsidRPr="007B039A">
        <w:rPr>
          <w:rStyle w:val="charBoldItals"/>
        </w:rPr>
        <w:lastRenderedPageBreak/>
        <w:t>interlock condition</w:t>
      </w:r>
      <w:r w:rsidRPr="00A70132">
        <w:t xml:space="preserve">––see the </w:t>
      </w:r>
      <w:hyperlink r:id="rId157" w:tooltip="SL2000-14" w:history="1">
        <w:r w:rsidRPr="007B039A">
          <w:rPr>
            <w:rStyle w:val="charCitHyperlinkItal"/>
          </w:rPr>
          <w:t>Road Transport (Driver Licensing) Regulation 2000</w:t>
        </w:r>
      </w:hyperlink>
      <w:r w:rsidRPr="00A70132">
        <w:t>, section 73W.</w:t>
      </w:r>
    </w:p>
    <w:p w14:paraId="13BC93D4" w14:textId="5DAE683A" w:rsidR="00370E65" w:rsidRPr="00A70132" w:rsidRDefault="00370E65" w:rsidP="00370E65">
      <w:pPr>
        <w:pStyle w:val="aDef"/>
      </w:pPr>
      <w:r w:rsidRPr="007B039A">
        <w:rPr>
          <w:rStyle w:val="charBoldItals"/>
        </w:rPr>
        <w:t>interlock data record</w:t>
      </w:r>
      <w:r w:rsidRPr="00A70132">
        <w:t xml:space="preserve">––see the </w:t>
      </w:r>
      <w:hyperlink r:id="rId158" w:tooltip="SL2000-14" w:history="1">
        <w:r w:rsidRPr="007B039A">
          <w:rPr>
            <w:rStyle w:val="charCitHyperlinkItal"/>
          </w:rPr>
          <w:t>Road Transport (Driver Licensing) Regulation 2000</w:t>
        </w:r>
      </w:hyperlink>
      <w:r w:rsidRPr="00A70132">
        <w:t>, section 73S.</w:t>
      </w:r>
    </w:p>
    <w:p w14:paraId="447FDD2B" w14:textId="06E16DD0" w:rsidR="00370E65" w:rsidRPr="00A70132" w:rsidRDefault="00370E65" w:rsidP="00370E65">
      <w:pPr>
        <w:pStyle w:val="aDef"/>
      </w:pPr>
      <w:r w:rsidRPr="007B039A">
        <w:rPr>
          <w:rStyle w:val="charBoldItals"/>
        </w:rPr>
        <w:t>interlock driver</w:t>
      </w:r>
      <w:r w:rsidRPr="00A70132">
        <w:t xml:space="preserve">––see the </w:t>
      </w:r>
      <w:hyperlink r:id="rId159" w:tooltip="SL2000-14" w:history="1">
        <w:r w:rsidRPr="007B039A">
          <w:rPr>
            <w:rStyle w:val="charCitHyperlinkItal"/>
          </w:rPr>
          <w:t>Road Transport (Driver Licensing) Regulation 2000</w:t>
        </w:r>
      </w:hyperlink>
      <w:r w:rsidRPr="00A70132">
        <w:t>, section 73S.</w:t>
      </w:r>
    </w:p>
    <w:p w14:paraId="78549A74" w14:textId="113E77E4" w:rsidR="00370E65" w:rsidRPr="00A70132" w:rsidRDefault="00370E65" w:rsidP="00370E65">
      <w:pPr>
        <w:pStyle w:val="aDef"/>
      </w:pPr>
      <w:r w:rsidRPr="007B039A">
        <w:rPr>
          <w:rStyle w:val="charBoldItals"/>
        </w:rPr>
        <w:t>interlock exemption</w:t>
      </w:r>
      <w:r w:rsidRPr="00A70132">
        <w:t xml:space="preserve">––see the </w:t>
      </w:r>
      <w:hyperlink r:id="rId160" w:tooltip="SL2000-14" w:history="1">
        <w:r w:rsidRPr="007B039A">
          <w:rPr>
            <w:rStyle w:val="charCitHyperlinkItal"/>
          </w:rPr>
          <w:t>Road Transport (Driver Licensing) Regulation 2000</w:t>
        </w:r>
      </w:hyperlink>
      <w:r w:rsidRPr="00A70132">
        <w:t>, section 73ZE.</w:t>
      </w:r>
    </w:p>
    <w:p w14:paraId="60B63A31" w14:textId="248A2991" w:rsidR="00370E65" w:rsidRPr="00A70132" w:rsidRDefault="00370E65" w:rsidP="00370E65">
      <w:pPr>
        <w:pStyle w:val="aDef"/>
      </w:pPr>
      <w:r w:rsidRPr="007B039A">
        <w:rPr>
          <w:rStyle w:val="charBoldItals"/>
        </w:rPr>
        <w:t>interlock period</w:t>
      </w:r>
      <w:r w:rsidRPr="00A70132">
        <w:t>,</w:t>
      </w:r>
      <w:r w:rsidRPr="007B039A">
        <w:t xml:space="preserve"> </w:t>
      </w:r>
      <w:r w:rsidRPr="00A70132">
        <w:t xml:space="preserve">for a person––see the </w:t>
      </w:r>
      <w:hyperlink r:id="rId161" w:tooltip="SL2000-14" w:history="1">
        <w:r w:rsidRPr="007B039A">
          <w:rPr>
            <w:rStyle w:val="charCitHyperlinkItal"/>
          </w:rPr>
          <w:t>Road Transport (Driver Licensing) Regulation 2000</w:t>
        </w:r>
      </w:hyperlink>
      <w:r w:rsidRPr="00A70132">
        <w:t>, section 73S.</w:t>
      </w:r>
    </w:p>
    <w:p w14:paraId="49E352ED" w14:textId="77777777" w:rsidR="003B7A70" w:rsidRDefault="003B7A70" w:rsidP="003B7A70">
      <w:pPr>
        <w:pStyle w:val="aDef"/>
      </w:pPr>
      <w:r>
        <w:rPr>
          <w:rStyle w:val="charBoldItals"/>
        </w:rPr>
        <w:t>national schedule offence</w:t>
      </w:r>
      <w:r>
        <w:t>—see section 19 (1).</w:t>
      </w:r>
    </w:p>
    <w:p w14:paraId="30F121DE" w14:textId="77777777" w:rsidR="003B7A70" w:rsidRDefault="003B7A70" w:rsidP="003B7A70">
      <w:pPr>
        <w:pStyle w:val="aDef"/>
      </w:pPr>
      <w:r>
        <w:rPr>
          <w:rStyle w:val="charBoldItals"/>
        </w:rPr>
        <w:t>non-national schedule offence</w:t>
      </w:r>
      <w:r>
        <w:t>—see section 20 (1).</w:t>
      </w:r>
    </w:p>
    <w:p w14:paraId="2DAD1E56" w14:textId="77777777" w:rsidR="003B7A70" w:rsidRDefault="003B7A70" w:rsidP="003B7A70">
      <w:pPr>
        <w:pStyle w:val="aDef"/>
      </w:pPr>
      <w:r>
        <w:rPr>
          <w:rStyle w:val="charBoldItals"/>
        </w:rPr>
        <w:t>prison</w:t>
      </w:r>
      <w:r>
        <w:t>, for schedule 1 (</w:t>
      </w:r>
      <w:r>
        <w:rPr>
          <w:rStyle w:val="CharChapText"/>
        </w:rPr>
        <w:t>Short descriptions, penalties and demerit points)—see schedule 1, section 1.1.</w:t>
      </w:r>
    </w:p>
    <w:p w14:paraId="6571972A" w14:textId="77777777" w:rsidR="00716933" w:rsidRDefault="00716933" w:rsidP="00716933">
      <w:pPr>
        <w:pStyle w:val="aDef"/>
      </w:pPr>
      <w:r>
        <w:rPr>
          <w:rStyle w:val="charBoldItals"/>
        </w:rPr>
        <w:t>pu</w:t>
      </w:r>
      <w:r>
        <w:t>, for schedule 1 (</w:t>
      </w:r>
      <w:r>
        <w:rPr>
          <w:rStyle w:val="CharChapText"/>
        </w:rPr>
        <w:t>Short descriptions, penalties and demerit points)—see schedule 1, section 1.1.</w:t>
      </w:r>
    </w:p>
    <w:p w14:paraId="51C122DD" w14:textId="63695AF1" w:rsidR="003B7A70" w:rsidRPr="00842799" w:rsidRDefault="003B7A70" w:rsidP="003B7A70">
      <w:pPr>
        <w:pStyle w:val="aDef"/>
      </w:pPr>
      <w:r>
        <w:rPr>
          <w:rStyle w:val="charBoldItals"/>
        </w:rPr>
        <w:t>school zone</w:t>
      </w:r>
      <w:r w:rsidRPr="00842799">
        <w:t xml:space="preserve">—see the </w:t>
      </w:r>
      <w:hyperlink r:id="rId162" w:tooltip="SL2017-43" w:history="1">
        <w:r w:rsidR="00084105" w:rsidRPr="00084105">
          <w:rPr>
            <w:rStyle w:val="charCitHyperlinkItal"/>
          </w:rPr>
          <w:t>Road Transport (Road Rules) Regulation 2017</w:t>
        </w:r>
      </w:hyperlink>
      <w:r w:rsidR="00084105" w:rsidRPr="00A14BE4">
        <w:rPr>
          <w:lang w:eastAsia="en-AU"/>
        </w:rPr>
        <w:t>, section 23 (2)</w:t>
      </w:r>
      <w:r w:rsidRPr="00842799">
        <w:t>.</w:t>
      </w:r>
    </w:p>
    <w:p w14:paraId="796354BE" w14:textId="5BD2C363" w:rsidR="003B7A70" w:rsidRPr="00842799" w:rsidRDefault="003B7A70" w:rsidP="003B7A70">
      <w:pPr>
        <w:pStyle w:val="aDef"/>
        <w:keepNext/>
      </w:pPr>
      <w:r>
        <w:rPr>
          <w:rStyle w:val="charBoldItals"/>
        </w:rPr>
        <w:t>traffic offence detection device</w:t>
      </w:r>
      <w:r w:rsidRPr="00842799">
        <w:t xml:space="preserve">—see the </w:t>
      </w:r>
      <w:hyperlink r:id="rId163" w:tooltip="A1999-80" w:history="1">
        <w:r w:rsidRPr="00842799">
          <w:rPr>
            <w:rStyle w:val="charCitHyperlinkItal"/>
          </w:rPr>
          <w:t>Road Transport (Safety and Traffic Management) Act 1999</w:t>
        </w:r>
      </w:hyperlink>
      <w:r w:rsidRPr="00842799">
        <w:t>, dictionary.</w:t>
      </w:r>
    </w:p>
    <w:p w14:paraId="72B702C5" w14:textId="77777777" w:rsidR="003B7A70" w:rsidRDefault="003B7A70" w:rsidP="003B7A70">
      <w:pPr>
        <w:pStyle w:val="aDef"/>
      </w:pPr>
      <w:r>
        <w:t>&lt; for schedule 1 (</w:t>
      </w:r>
      <w:r>
        <w:rPr>
          <w:rStyle w:val="CharChapText"/>
        </w:rPr>
        <w:t>Short descriptions, penalties and demerit points)—see schedule 1, section 1.1.</w:t>
      </w:r>
    </w:p>
    <w:p w14:paraId="71F2223F" w14:textId="77777777" w:rsidR="003B7A70" w:rsidRDefault="003B7A70" w:rsidP="003B7A70">
      <w:pPr>
        <w:pStyle w:val="aDef"/>
      </w:pPr>
      <w:r>
        <w:rPr>
          <w:rFonts w:ascii="Lucida Sans Unicode" w:hAnsi="Lucida Sans Unicode" w:cs="Lucida Sans Unicode"/>
          <w:sz w:val="20"/>
        </w:rPr>
        <w:t>≤</w:t>
      </w:r>
      <w:r>
        <w:t xml:space="preserve"> for schedule 1 (</w:t>
      </w:r>
      <w:r>
        <w:rPr>
          <w:rStyle w:val="CharChapText"/>
        </w:rPr>
        <w:t>Short descriptions, penalties and demerit points)—see schedule 1, section 1.1</w:t>
      </w:r>
      <w:r>
        <w:t>.</w:t>
      </w:r>
    </w:p>
    <w:p w14:paraId="7118AD44" w14:textId="77777777" w:rsidR="003B7A70" w:rsidRDefault="003B7A70" w:rsidP="003B7A70">
      <w:pPr>
        <w:pStyle w:val="aDef"/>
      </w:pPr>
      <w:r>
        <w:t>&gt; for schedule 1 (</w:t>
      </w:r>
      <w:r>
        <w:rPr>
          <w:rStyle w:val="CharChapText"/>
        </w:rPr>
        <w:t>Short descriptions, penalties and demerit points)—see schedule 1, section 1.1</w:t>
      </w:r>
      <w:r>
        <w:t>.</w:t>
      </w:r>
    </w:p>
    <w:p w14:paraId="5ABBF693" w14:textId="77777777" w:rsidR="003B7A70" w:rsidRDefault="003B7A70" w:rsidP="003B7A70">
      <w:pPr>
        <w:pStyle w:val="aDef"/>
        <w:keepNext/>
      </w:pPr>
      <w:r>
        <w:rPr>
          <w:rFonts w:ascii="Lucida Sans Unicode" w:hAnsi="Lucida Sans Unicode" w:cs="Lucida Sans Unicode"/>
          <w:sz w:val="20"/>
        </w:rPr>
        <w:t>≥</w:t>
      </w:r>
      <w:r>
        <w:t xml:space="preserve"> for schedule 1 (</w:t>
      </w:r>
      <w:r>
        <w:rPr>
          <w:rStyle w:val="CharChapText"/>
        </w:rPr>
        <w:t>Short descriptions, penalties and demerit points)—see schedule 1, section 1.1.</w:t>
      </w:r>
    </w:p>
    <w:p w14:paraId="5F3FD3D9" w14:textId="77777777" w:rsidR="009E5A47" w:rsidRDefault="009E5A47">
      <w:pPr>
        <w:pStyle w:val="04Dictionary"/>
        <w:sectPr w:rsidR="009E5A47">
          <w:headerReference w:type="even" r:id="rId164"/>
          <w:headerReference w:type="default" r:id="rId165"/>
          <w:footerReference w:type="even" r:id="rId166"/>
          <w:footerReference w:type="default" r:id="rId167"/>
          <w:type w:val="continuous"/>
          <w:pgSz w:w="11907" w:h="16839" w:code="9"/>
          <w:pgMar w:top="3000" w:right="1900" w:bottom="2500" w:left="2300" w:header="2480" w:footer="2100" w:gutter="0"/>
          <w:cols w:space="720"/>
          <w:docGrid w:linePitch="254"/>
        </w:sectPr>
      </w:pPr>
    </w:p>
    <w:p w14:paraId="2FECC41C" w14:textId="77777777" w:rsidR="003B7A70" w:rsidRDefault="003B7A70" w:rsidP="003B7A70">
      <w:pPr>
        <w:pStyle w:val="Endnote1"/>
      </w:pPr>
      <w:bookmarkStart w:id="93" w:name="_Toc49321277"/>
      <w:r>
        <w:lastRenderedPageBreak/>
        <w:t>Endnotes</w:t>
      </w:r>
      <w:bookmarkEnd w:id="93"/>
    </w:p>
    <w:p w14:paraId="292C42B6" w14:textId="77777777" w:rsidR="003B7A70" w:rsidRPr="002619D9" w:rsidRDefault="003B7A70" w:rsidP="003B7A70">
      <w:pPr>
        <w:pStyle w:val="Endnote2"/>
      </w:pPr>
      <w:bookmarkStart w:id="94" w:name="_Toc49321278"/>
      <w:r w:rsidRPr="002619D9">
        <w:rPr>
          <w:rStyle w:val="charTableNo"/>
        </w:rPr>
        <w:t>1</w:t>
      </w:r>
      <w:r>
        <w:tab/>
      </w:r>
      <w:r w:rsidRPr="002619D9">
        <w:rPr>
          <w:rStyle w:val="charTableText"/>
        </w:rPr>
        <w:t>About the endnotes</w:t>
      </w:r>
      <w:bookmarkEnd w:id="94"/>
    </w:p>
    <w:p w14:paraId="2208001C" w14:textId="77777777" w:rsidR="003B7A70" w:rsidRDefault="003B7A70" w:rsidP="003B7A70">
      <w:pPr>
        <w:pStyle w:val="EndNoteTextPub"/>
      </w:pPr>
      <w:r>
        <w:t>Amending and modifying laws are annotated in the legislation history and the amendment history.  Current modifications are not included in the republished law but are set out in the endnotes.</w:t>
      </w:r>
    </w:p>
    <w:p w14:paraId="27F8EA4C" w14:textId="3F9EA620" w:rsidR="003B7A70" w:rsidRDefault="003B7A70" w:rsidP="003B7A70">
      <w:pPr>
        <w:pStyle w:val="EndNoteTextPub"/>
      </w:pPr>
      <w:r>
        <w:t xml:space="preserve">Not all editorial amendments made under the </w:t>
      </w:r>
      <w:hyperlink r:id="rId168" w:tooltip="A2001-14" w:history="1">
        <w:r w:rsidRPr="00842799">
          <w:rPr>
            <w:rStyle w:val="charCitHyperlinkItal"/>
          </w:rPr>
          <w:t>Legislation Act 2001</w:t>
        </w:r>
      </w:hyperlink>
      <w:r>
        <w:t>, part 11.3 are annotated in the amendment history.  Full details of any amendments can be obtained from the Parliamentary Counsel’s Office.</w:t>
      </w:r>
    </w:p>
    <w:p w14:paraId="13411AF6" w14:textId="77777777" w:rsidR="003B7A70" w:rsidRDefault="003B7A70" w:rsidP="003B7A70">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43B40F6E" w14:textId="77777777" w:rsidR="003B7A70" w:rsidRDefault="003B7A70" w:rsidP="003B7A70">
      <w:pPr>
        <w:pStyle w:val="EndNoteTextPub"/>
      </w:pPr>
      <w:r>
        <w:t xml:space="preserve">If all the provisions of the law have been renumbered, a table of renumbered provisions gives details of previous and current numbering.  </w:t>
      </w:r>
    </w:p>
    <w:p w14:paraId="6DC0D469" w14:textId="77777777" w:rsidR="003B7A70" w:rsidRDefault="003B7A70" w:rsidP="003B7A70">
      <w:pPr>
        <w:pStyle w:val="EndNoteTextPub"/>
      </w:pPr>
      <w:r>
        <w:t>The endnotes also include a table of earlier republications.</w:t>
      </w:r>
    </w:p>
    <w:p w14:paraId="19A1BE1A" w14:textId="77777777" w:rsidR="003B7A70" w:rsidRPr="002619D9" w:rsidRDefault="003B7A70" w:rsidP="003B7A70">
      <w:pPr>
        <w:pStyle w:val="Endnote2"/>
      </w:pPr>
      <w:bookmarkStart w:id="95" w:name="_Toc49321279"/>
      <w:r w:rsidRPr="002619D9">
        <w:rPr>
          <w:rStyle w:val="charTableNo"/>
        </w:rPr>
        <w:t>2</w:t>
      </w:r>
      <w:r>
        <w:tab/>
      </w:r>
      <w:r w:rsidRPr="002619D9">
        <w:rPr>
          <w:rStyle w:val="charTableText"/>
        </w:rPr>
        <w:t>Abbreviation key</w:t>
      </w:r>
      <w:bookmarkEnd w:id="95"/>
    </w:p>
    <w:p w14:paraId="6D06ABF5" w14:textId="77777777" w:rsidR="003B7A70" w:rsidRDefault="003B7A70" w:rsidP="003B7A70">
      <w:pPr>
        <w:rPr>
          <w:sz w:val="4"/>
        </w:rPr>
      </w:pPr>
    </w:p>
    <w:tbl>
      <w:tblPr>
        <w:tblW w:w="7372" w:type="dxa"/>
        <w:tblInd w:w="1100" w:type="dxa"/>
        <w:tblLayout w:type="fixed"/>
        <w:tblLook w:val="0000" w:firstRow="0" w:lastRow="0" w:firstColumn="0" w:lastColumn="0" w:noHBand="0" w:noVBand="0"/>
      </w:tblPr>
      <w:tblGrid>
        <w:gridCol w:w="3720"/>
        <w:gridCol w:w="3652"/>
      </w:tblGrid>
      <w:tr w:rsidR="003B7A70" w14:paraId="6DD9397D" w14:textId="77777777" w:rsidTr="003B7A70">
        <w:tc>
          <w:tcPr>
            <w:tcW w:w="3720" w:type="dxa"/>
          </w:tcPr>
          <w:p w14:paraId="33FFBEE8" w14:textId="77777777" w:rsidR="003B7A70" w:rsidRDefault="003B7A70" w:rsidP="003B7A70">
            <w:pPr>
              <w:pStyle w:val="EndnotesAbbrev"/>
            </w:pPr>
            <w:r>
              <w:t>A = Act</w:t>
            </w:r>
          </w:p>
        </w:tc>
        <w:tc>
          <w:tcPr>
            <w:tcW w:w="3652" w:type="dxa"/>
          </w:tcPr>
          <w:p w14:paraId="754B8925" w14:textId="77777777" w:rsidR="003B7A70" w:rsidRDefault="003B7A70" w:rsidP="003B7A70">
            <w:pPr>
              <w:pStyle w:val="EndnotesAbbrev"/>
            </w:pPr>
            <w:r>
              <w:t>NI = Notifiable instrument</w:t>
            </w:r>
          </w:p>
        </w:tc>
      </w:tr>
      <w:tr w:rsidR="003B7A70" w14:paraId="57DE9BD2" w14:textId="77777777" w:rsidTr="003B7A70">
        <w:tc>
          <w:tcPr>
            <w:tcW w:w="3720" w:type="dxa"/>
          </w:tcPr>
          <w:p w14:paraId="417F63BA" w14:textId="77777777" w:rsidR="003B7A70" w:rsidRDefault="003B7A70" w:rsidP="003B7A70">
            <w:pPr>
              <w:pStyle w:val="EndnotesAbbrev"/>
            </w:pPr>
            <w:r>
              <w:t>AF = Approved form</w:t>
            </w:r>
          </w:p>
        </w:tc>
        <w:tc>
          <w:tcPr>
            <w:tcW w:w="3652" w:type="dxa"/>
          </w:tcPr>
          <w:p w14:paraId="4F219F06" w14:textId="77777777" w:rsidR="003B7A70" w:rsidRDefault="003B7A70" w:rsidP="003B7A70">
            <w:pPr>
              <w:pStyle w:val="EndnotesAbbrev"/>
            </w:pPr>
            <w:r>
              <w:t>o = order</w:t>
            </w:r>
          </w:p>
        </w:tc>
      </w:tr>
      <w:tr w:rsidR="003B7A70" w14:paraId="60AC65D0" w14:textId="77777777" w:rsidTr="003B7A70">
        <w:tc>
          <w:tcPr>
            <w:tcW w:w="3720" w:type="dxa"/>
          </w:tcPr>
          <w:p w14:paraId="120C9DAF" w14:textId="77777777" w:rsidR="003B7A70" w:rsidRDefault="003B7A70" w:rsidP="003B7A70">
            <w:pPr>
              <w:pStyle w:val="EndnotesAbbrev"/>
            </w:pPr>
            <w:r>
              <w:t>am = amended</w:t>
            </w:r>
          </w:p>
        </w:tc>
        <w:tc>
          <w:tcPr>
            <w:tcW w:w="3652" w:type="dxa"/>
          </w:tcPr>
          <w:p w14:paraId="090A069D" w14:textId="77777777" w:rsidR="003B7A70" w:rsidRDefault="003B7A70" w:rsidP="003B7A70">
            <w:pPr>
              <w:pStyle w:val="EndnotesAbbrev"/>
            </w:pPr>
            <w:r>
              <w:t>om = omitted/repealed</w:t>
            </w:r>
          </w:p>
        </w:tc>
      </w:tr>
      <w:tr w:rsidR="003B7A70" w14:paraId="3C6F56DC" w14:textId="77777777" w:rsidTr="003B7A70">
        <w:tc>
          <w:tcPr>
            <w:tcW w:w="3720" w:type="dxa"/>
          </w:tcPr>
          <w:p w14:paraId="50CABFEB" w14:textId="77777777" w:rsidR="003B7A70" w:rsidRDefault="003B7A70" w:rsidP="003B7A70">
            <w:pPr>
              <w:pStyle w:val="EndnotesAbbrev"/>
            </w:pPr>
            <w:r>
              <w:t>amdt = amendment</w:t>
            </w:r>
          </w:p>
        </w:tc>
        <w:tc>
          <w:tcPr>
            <w:tcW w:w="3652" w:type="dxa"/>
          </w:tcPr>
          <w:p w14:paraId="0D316EAB" w14:textId="77777777" w:rsidR="003B7A70" w:rsidRDefault="003B7A70" w:rsidP="003B7A70">
            <w:pPr>
              <w:pStyle w:val="EndnotesAbbrev"/>
            </w:pPr>
            <w:r>
              <w:t>ord = ordinance</w:t>
            </w:r>
          </w:p>
        </w:tc>
      </w:tr>
      <w:tr w:rsidR="003B7A70" w14:paraId="12B7A77B" w14:textId="77777777" w:rsidTr="003B7A70">
        <w:tc>
          <w:tcPr>
            <w:tcW w:w="3720" w:type="dxa"/>
          </w:tcPr>
          <w:p w14:paraId="16640D5E" w14:textId="77777777" w:rsidR="003B7A70" w:rsidRDefault="003B7A70" w:rsidP="003B7A70">
            <w:pPr>
              <w:pStyle w:val="EndnotesAbbrev"/>
            </w:pPr>
            <w:r>
              <w:t>AR = Assembly resolution</w:t>
            </w:r>
          </w:p>
        </w:tc>
        <w:tc>
          <w:tcPr>
            <w:tcW w:w="3652" w:type="dxa"/>
          </w:tcPr>
          <w:p w14:paraId="176181A7" w14:textId="77777777" w:rsidR="003B7A70" w:rsidRDefault="003B7A70" w:rsidP="003B7A70">
            <w:pPr>
              <w:pStyle w:val="EndnotesAbbrev"/>
            </w:pPr>
            <w:r>
              <w:t>orig = original</w:t>
            </w:r>
          </w:p>
        </w:tc>
      </w:tr>
      <w:tr w:rsidR="003B7A70" w14:paraId="40536387" w14:textId="77777777" w:rsidTr="003B7A70">
        <w:tc>
          <w:tcPr>
            <w:tcW w:w="3720" w:type="dxa"/>
          </w:tcPr>
          <w:p w14:paraId="2AA0DBEC" w14:textId="77777777" w:rsidR="003B7A70" w:rsidRDefault="003B7A70" w:rsidP="003B7A70">
            <w:pPr>
              <w:pStyle w:val="EndnotesAbbrev"/>
            </w:pPr>
            <w:r>
              <w:t>ch = chapter</w:t>
            </w:r>
          </w:p>
        </w:tc>
        <w:tc>
          <w:tcPr>
            <w:tcW w:w="3652" w:type="dxa"/>
          </w:tcPr>
          <w:p w14:paraId="7821B616" w14:textId="77777777" w:rsidR="003B7A70" w:rsidRDefault="003B7A70" w:rsidP="003B7A70">
            <w:pPr>
              <w:pStyle w:val="EndnotesAbbrev"/>
            </w:pPr>
            <w:r>
              <w:t>par = paragraph/subparagraph</w:t>
            </w:r>
          </w:p>
        </w:tc>
      </w:tr>
      <w:tr w:rsidR="003B7A70" w14:paraId="59005050" w14:textId="77777777" w:rsidTr="003B7A70">
        <w:tc>
          <w:tcPr>
            <w:tcW w:w="3720" w:type="dxa"/>
          </w:tcPr>
          <w:p w14:paraId="5A1DFD7F" w14:textId="77777777" w:rsidR="003B7A70" w:rsidRDefault="003B7A70" w:rsidP="003B7A70">
            <w:pPr>
              <w:pStyle w:val="EndnotesAbbrev"/>
            </w:pPr>
            <w:r>
              <w:t>CN = Commencement notice</w:t>
            </w:r>
          </w:p>
        </w:tc>
        <w:tc>
          <w:tcPr>
            <w:tcW w:w="3652" w:type="dxa"/>
          </w:tcPr>
          <w:p w14:paraId="4B92C79B" w14:textId="77777777" w:rsidR="003B7A70" w:rsidRDefault="003B7A70" w:rsidP="003B7A70">
            <w:pPr>
              <w:pStyle w:val="EndnotesAbbrev"/>
            </w:pPr>
            <w:r>
              <w:t>pres = present</w:t>
            </w:r>
          </w:p>
        </w:tc>
      </w:tr>
      <w:tr w:rsidR="003B7A70" w14:paraId="04D0BF46" w14:textId="77777777" w:rsidTr="003B7A70">
        <w:tc>
          <w:tcPr>
            <w:tcW w:w="3720" w:type="dxa"/>
          </w:tcPr>
          <w:p w14:paraId="7C15E014" w14:textId="77777777" w:rsidR="003B7A70" w:rsidRDefault="003B7A70" w:rsidP="003B7A70">
            <w:pPr>
              <w:pStyle w:val="EndnotesAbbrev"/>
            </w:pPr>
            <w:r>
              <w:t>def = definition</w:t>
            </w:r>
          </w:p>
        </w:tc>
        <w:tc>
          <w:tcPr>
            <w:tcW w:w="3652" w:type="dxa"/>
          </w:tcPr>
          <w:p w14:paraId="6E42695B" w14:textId="77777777" w:rsidR="003B7A70" w:rsidRDefault="003B7A70" w:rsidP="003B7A70">
            <w:pPr>
              <w:pStyle w:val="EndnotesAbbrev"/>
            </w:pPr>
            <w:r>
              <w:t>prev = previous</w:t>
            </w:r>
          </w:p>
        </w:tc>
      </w:tr>
      <w:tr w:rsidR="003B7A70" w14:paraId="206F4E78" w14:textId="77777777" w:rsidTr="003B7A70">
        <w:tc>
          <w:tcPr>
            <w:tcW w:w="3720" w:type="dxa"/>
          </w:tcPr>
          <w:p w14:paraId="5746939B" w14:textId="77777777" w:rsidR="003B7A70" w:rsidRDefault="003B7A70" w:rsidP="003B7A70">
            <w:pPr>
              <w:pStyle w:val="EndnotesAbbrev"/>
            </w:pPr>
            <w:r>
              <w:t>DI = Disallowable instrument</w:t>
            </w:r>
          </w:p>
        </w:tc>
        <w:tc>
          <w:tcPr>
            <w:tcW w:w="3652" w:type="dxa"/>
          </w:tcPr>
          <w:p w14:paraId="49997D78" w14:textId="77777777" w:rsidR="003B7A70" w:rsidRDefault="003B7A70" w:rsidP="003B7A70">
            <w:pPr>
              <w:pStyle w:val="EndnotesAbbrev"/>
            </w:pPr>
            <w:r>
              <w:t>(prev...) = previously</w:t>
            </w:r>
          </w:p>
        </w:tc>
      </w:tr>
      <w:tr w:rsidR="003B7A70" w14:paraId="4C683729" w14:textId="77777777" w:rsidTr="003B7A70">
        <w:tc>
          <w:tcPr>
            <w:tcW w:w="3720" w:type="dxa"/>
          </w:tcPr>
          <w:p w14:paraId="69221E51" w14:textId="77777777" w:rsidR="003B7A70" w:rsidRDefault="003B7A70" w:rsidP="003B7A70">
            <w:pPr>
              <w:pStyle w:val="EndnotesAbbrev"/>
            </w:pPr>
            <w:r>
              <w:t>dict = dictionary</w:t>
            </w:r>
          </w:p>
        </w:tc>
        <w:tc>
          <w:tcPr>
            <w:tcW w:w="3652" w:type="dxa"/>
          </w:tcPr>
          <w:p w14:paraId="5CF209A0" w14:textId="77777777" w:rsidR="003B7A70" w:rsidRDefault="003B7A70" w:rsidP="003B7A70">
            <w:pPr>
              <w:pStyle w:val="EndnotesAbbrev"/>
            </w:pPr>
            <w:r>
              <w:t>pt = part</w:t>
            </w:r>
          </w:p>
        </w:tc>
      </w:tr>
      <w:tr w:rsidR="003B7A70" w14:paraId="006DF225" w14:textId="77777777" w:rsidTr="003B7A70">
        <w:tc>
          <w:tcPr>
            <w:tcW w:w="3720" w:type="dxa"/>
          </w:tcPr>
          <w:p w14:paraId="5518F948" w14:textId="77777777" w:rsidR="003B7A70" w:rsidRDefault="003B7A70" w:rsidP="003B7A70">
            <w:pPr>
              <w:pStyle w:val="EndnotesAbbrev"/>
            </w:pPr>
            <w:r>
              <w:t xml:space="preserve">disallowed = disallowed by the Legislative </w:t>
            </w:r>
          </w:p>
        </w:tc>
        <w:tc>
          <w:tcPr>
            <w:tcW w:w="3652" w:type="dxa"/>
          </w:tcPr>
          <w:p w14:paraId="3A2033BF" w14:textId="77777777" w:rsidR="003B7A70" w:rsidRDefault="003B7A70" w:rsidP="003B7A70">
            <w:pPr>
              <w:pStyle w:val="EndnotesAbbrev"/>
            </w:pPr>
            <w:r>
              <w:t>r = rule/subrule</w:t>
            </w:r>
          </w:p>
        </w:tc>
      </w:tr>
      <w:tr w:rsidR="003B7A70" w14:paraId="4443B21D" w14:textId="77777777" w:rsidTr="003B7A70">
        <w:tc>
          <w:tcPr>
            <w:tcW w:w="3720" w:type="dxa"/>
          </w:tcPr>
          <w:p w14:paraId="14EF1B0F" w14:textId="77777777" w:rsidR="003B7A70" w:rsidRDefault="003B7A70" w:rsidP="003B7A70">
            <w:pPr>
              <w:pStyle w:val="EndnotesAbbrev"/>
              <w:ind w:left="972"/>
            </w:pPr>
            <w:r>
              <w:t>Assembly</w:t>
            </w:r>
          </w:p>
        </w:tc>
        <w:tc>
          <w:tcPr>
            <w:tcW w:w="3652" w:type="dxa"/>
          </w:tcPr>
          <w:p w14:paraId="33EDC8F8" w14:textId="77777777" w:rsidR="003B7A70" w:rsidRDefault="003B7A70" w:rsidP="003B7A70">
            <w:pPr>
              <w:pStyle w:val="EndnotesAbbrev"/>
            </w:pPr>
            <w:r>
              <w:t>reloc = relocated</w:t>
            </w:r>
          </w:p>
        </w:tc>
      </w:tr>
      <w:tr w:rsidR="003B7A70" w14:paraId="43E897EF" w14:textId="77777777" w:rsidTr="003B7A70">
        <w:tc>
          <w:tcPr>
            <w:tcW w:w="3720" w:type="dxa"/>
          </w:tcPr>
          <w:p w14:paraId="7414E6D3" w14:textId="77777777" w:rsidR="003B7A70" w:rsidRDefault="003B7A70" w:rsidP="003B7A70">
            <w:pPr>
              <w:pStyle w:val="EndnotesAbbrev"/>
            </w:pPr>
            <w:r>
              <w:t>div = division</w:t>
            </w:r>
          </w:p>
        </w:tc>
        <w:tc>
          <w:tcPr>
            <w:tcW w:w="3652" w:type="dxa"/>
          </w:tcPr>
          <w:p w14:paraId="60E81E8B" w14:textId="77777777" w:rsidR="003B7A70" w:rsidRDefault="003B7A70" w:rsidP="003B7A70">
            <w:pPr>
              <w:pStyle w:val="EndnotesAbbrev"/>
            </w:pPr>
            <w:r>
              <w:t>renum = renumbered</w:t>
            </w:r>
          </w:p>
        </w:tc>
      </w:tr>
      <w:tr w:rsidR="003B7A70" w14:paraId="46CC5B03" w14:textId="77777777" w:rsidTr="003B7A70">
        <w:tc>
          <w:tcPr>
            <w:tcW w:w="3720" w:type="dxa"/>
          </w:tcPr>
          <w:p w14:paraId="4D1972B5" w14:textId="77777777" w:rsidR="003B7A70" w:rsidRDefault="003B7A70" w:rsidP="003B7A70">
            <w:pPr>
              <w:pStyle w:val="EndnotesAbbrev"/>
            </w:pPr>
            <w:r>
              <w:t>exp = expires/expired</w:t>
            </w:r>
          </w:p>
        </w:tc>
        <w:tc>
          <w:tcPr>
            <w:tcW w:w="3652" w:type="dxa"/>
          </w:tcPr>
          <w:p w14:paraId="64525D26" w14:textId="77777777" w:rsidR="003B7A70" w:rsidRDefault="003B7A70" w:rsidP="003B7A70">
            <w:pPr>
              <w:pStyle w:val="EndnotesAbbrev"/>
            </w:pPr>
            <w:r>
              <w:t>R[X] = Republication No</w:t>
            </w:r>
          </w:p>
        </w:tc>
      </w:tr>
      <w:tr w:rsidR="003B7A70" w14:paraId="72A16C0E" w14:textId="77777777" w:rsidTr="003B7A70">
        <w:tc>
          <w:tcPr>
            <w:tcW w:w="3720" w:type="dxa"/>
          </w:tcPr>
          <w:p w14:paraId="28CC649F" w14:textId="77777777" w:rsidR="003B7A70" w:rsidRDefault="003B7A70" w:rsidP="003B7A70">
            <w:pPr>
              <w:pStyle w:val="EndnotesAbbrev"/>
            </w:pPr>
            <w:r>
              <w:t>Gaz = gazette</w:t>
            </w:r>
          </w:p>
        </w:tc>
        <w:tc>
          <w:tcPr>
            <w:tcW w:w="3652" w:type="dxa"/>
          </w:tcPr>
          <w:p w14:paraId="443CFC22" w14:textId="77777777" w:rsidR="003B7A70" w:rsidRDefault="003B7A70" w:rsidP="003B7A70">
            <w:pPr>
              <w:pStyle w:val="EndnotesAbbrev"/>
            </w:pPr>
            <w:r>
              <w:t>RI = reissue</w:t>
            </w:r>
          </w:p>
        </w:tc>
      </w:tr>
      <w:tr w:rsidR="003B7A70" w14:paraId="6E2A297C" w14:textId="77777777" w:rsidTr="003B7A70">
        <w:tc>
          <w:tcPr>
            <w:tcW w:w="3720" w:type="dxa"/>
          </w:tcPr>
          <w:p w14:paraId="35BB4EC5" w14:textId="77777777" w:rsidR="003B7A70" w:rsidRDefault="003B7A70" w:rsidP="003B7A70">
            <w:pPr>
              <w:pStyle w:val="EndnotesAbbrev"/>
            </w:pPr>
            <w:r>
              <w:t>hdg = heading</w:t>
            </w:r>
          </w:p>
        </w:tc>
        <w:tc>
          <w:tcPr>
            <w:tcW w:w="3652" w:type="dxa"/>
          </w:tcPr>
          <w:p w14:paraId="6DC9B4CE" w14:textId="77777777" w:rsidR="003B7A70" w:rsidRDefault="003B7A70" w:rsidP="003B7A70">
            <w:pPr>
              <w:pStyle w:val="EndnotesAbbrev"/>
            </w:pPr>
            <w:r>
              <w:t>s = section/subsection</w:t>
            </w:r>
          </w:p>
        </w:tc>
      </w:tr>
      <w:tr w:rsidR="003B7A70" w14:paraId="3287394E" w14:textId="77777777" w:rsidTr="003B7A70">
        <w:tc>
          <w:tcPr>
            <w:tcW w:w="3720" w:type="dxa"/>
          </w:tcPr>
          <w:p w14:paraId="6286748E" w14:textId="77777777" w:rsidR="003B7A70" w:rsidRDefault="003B7A70" w:rsidP="003B7A70">
            <w:pPr>
              <w:pStyle w:val="EndnotesAbbrev"/>
            </w:pPr>
            <w:r>
              <w:t>IA = Interpretation Act 1967</w:t>
            </w:r>
          </w:p>
        </w:tc>
        <w:tc>
          <w:tcPr>
            <w:tcW w:w="3652" w:type="dxa"/>
          </w:tcPr>
          <w:p w14:paraId="5B3244D3" w14:textId="77777777" w:rsidR="003B7A70" w:rsidRDefault="003B7A70" w:rsidP="003B7A70">
            <w:pPr>
              <w:pStyle w:val="EndnotesAbbrev"/>
            </w:pPr>
            <w:r>
              <w:t>sch = schedule</w:t>
            </w:r>
          </w:p>
        </w:tc>
      </w:tr>
      <w:tr w:rsidR="003B7A70" w14:paraId="35671CBC" w14:textId="77777777" w:rsidTr="003B7A70">
        <w:tc>
          <w:tcPr>
            <w:tcW w:w="3720" w:type="dxa"/>
          </w:tcPr>
          <w:p w14:paraId="08AE3956" w14:textId="77777777" w:rsidR="003B7A70" w:rsidRDefault="003B7A70" w:rsidP="003B7A70">
            <w:pPr>
              <w:pStyle w:val="EndnotesAbbrev"/>
            </w:pPr>
            <w:r>
              <w:t>ins = inserted/added</w:t>
            </w:r>
          </w:p>
        </w:tc>
        <w:tc>
          <w:tcPr>
            <w:tcW w:w="3652" w:type="dxa"/>
          </w:tcPr>
          <w:p w14:paraId="1EDA3D1C" w14:textId="77777777" w:rsidR="003B7A70" w:rsidRDefault="003B7A70" w:rsidP="003B7A70">
            <w:pPr>
              <w:pStyle w:val="EndnotesAbbrev"/>
            </w:pPr>
            <w:r>
              <w:t>sdiv = subdivision</w:t>
            </w:r>
          </w:p>
        </w:tc>
      </w:tr>
      <w:tr w:rsidR="003B7A70" w14:paraId="2B7F1AF7" w14:textId="77777777" w:rsidTr="003B7A70">
        <w:tc>
          <w:tcPr>
            <w:tcW w:w="3720" w:type="dxa"/>
          </w:tcPr>
          <w:p w14:paraId="4FC62FAA" w14:textId="77777777" w:rsidR="003B7A70" w:rsidRDefault="003B7A70" w:rsidP="003B7A70">
            <w:pPr>
              <w:pStyle w:val="EndnotesAbbrev"/>
            </w:pPr>
            <w:r>
              <w:t>LA = Legislation Act 2001</w:t>
            </w:r>
          </w:p>
        </w:tc>
        <w:tc>
          <w:tcPr>
            <w:tcW w:w="3652" w:type="dxa"/>
          </w:tcPr>
          <w:p w14:paraId="011F5EA9" w14:textId="77777777" w:rsidR="003B7A70" w:rsidRDefault="003B7A70" w:rsidP="003B7A70">
            <w:pPr>
              <w:pStyle w:val="EndnotesAbbrev"/>
            </w:pPr>
            <w:r>
              <w:t>SL = Subordinate law</w:t>
            </w:r>
          </w:p>
        </w:tc>
      </w:tr>
      <w:tr w:rsidR="003B7A70" w14:paraId="67FEAF9A" w14:textId="77777777" w:rsidTr="003B7A70">
        <w:tc>
          <w:tcPr>
            <w:tcW w:w="3720" w:type="dxa"/>
          </w:tcPr>
          <w:p w14:paraId="463A3798" w14:textId="77777777" w:rsidR="003B7A70" w:rsidRDefault="003B7A70" w:rsidP="003B7A70">
            <w:pPr>
              <w:pStyle w:val="EndnotesAbbrev"/>
            </w:pPr>
            <w:r>
              <w:t>LR = legislation register</w:t>
            </w:r>
          </w:p>
        </w:tc>
        <w:tc>
          <w:tcPr>
            <w:tcW w:w="3652" w:type="dxa"/>
          </w:tcPr>
          <w:p w14:paraId="42739A99" w14:textId="77777777" w:rsidR="003B7A70" w:rsidRDefault="003B7A70" w:rsidP="003B7A70">
            <w:pPr>
              <w:pStyle w:val="EndnotesAbbrev"/>
            </w:pPr>
            <w:r>
              <w:t>sub = substituted</w:t>
            </w:r>
          </w:p>
        </w:tc>
      </w:tr>
      <w:tr w:rsidR="003B7A70" w14:paraId="12FA3026" w14:textId="77777777" w:rsidTr="003B7A70">
        <w:tc>
          <w:tcPr>
            <w:tcW w:w="3720" w:type="dxa"/>
          </w:tcPr>
          <w:p w14:paraId="30A3A6D9" w14:textId="77777777" w:rsidR="003B7A70" w:rsidRDefault="003B7A70" w:rsidP="003B7A70">
            <w:pPr>
              <w:pStyle w:val="EndnotesAbbrev"/>
            </w:pPr>
            <w:r>
              <w:t>LRA = Legislation (Republication) Act 1996</w:t>
            </w:r>
          </w:p>
        </w:tc>
        <w:tc>
          <w:tcPr>
            <w:tcW w:w="3652" w:type="dxa"/>
          </w:tcPr>
          <w:p w14:paraId="1144AEFF" w14:textId="77777777" w:rsidR="003B7A70" w:rsidRDefault="003B7A70" w:rsidP="003B7A70">
            <w:pPr>
              <w:pStyle w:val="EndnotesAbbrev"/>
            </w:pPr>
            <w:r w:rsidRPr="00842799">
              <w:rPr>
                <w:rStyle w:val="charUnderline"/>
              </w:rPr>
              <w:t>underlining</w:t>
            </w:r>
            <w:r>
              <w:t xml:space="preserve"> = whole or part not commenced</w:t>
            </w:r>
          </w:p>
        </w:tc>
      </w:tr>
      <w:tr w:rsidR="003B7A70" w14:paraId="33D88F8F" w14:textId="77777777" w:rsidTr="003B7A70">
        <w:tc>
          <w:tcPr>
            <w:tcW w:w="3720" w:type="dxa"/>
          </w:tcPr>
          <w:p w14:paraId="2315EE89" w14:textId="77777777" w:rsidR="003B7A70" w:rsidRDefault="003B7A70" w:rsidP="003B7A70">
            <w:pPr>
              <w:pStyle w:val="EndnotesAbbrev"/>
            </w:pPr>
            <w:r>
              <w:t>mod = modified/modification</w:t>
            </w:r>
          </w:p>
        </w:tc>
        <w:tc>
          <w:tcPr>
            <w:tcW w:w="3652" w:type="dxa"/>
          </w:tcPr>
          <w:p w14:paraId="1B6CB13F" w14:textId="77777777" w:rsidR="003B7A70" w:rsidRDefault="003B7A70" w:rsidP="003B7A70">
            <w:pPr>
              <w:pStyle w:val="EndnotesAbbrev"/>
              <w:ind w:left="1073"/>
            </w:pPr>
            <w:r>
              <w:t>or to be expired</w:t>
            </w:r>
          </w:p>
        </w:tc>
      </w:tr>
    </w:tbl>
    <w:p w14:paraId="16083A57" w14:textId="77777777" w:rsidR="003B7A70" w:rsidRPr="002619D9" w:rsidRDefault="003B7A70" w:rsidP="003B7A70">
      <w:pPr>
        <w:pStyle w:val="Endnote2"/>
      </w:pPr>
      <w:bookmarkStart w:id="96" w:name="_Toc49321280"/>
      <w:r w:rsidRPr="002619D9">
        <w:rPr>
          <w:rStyle w:val="charTableNo"/>
        </w:rPr>
        <w:lastRenderedPageBreak/>
        <w:t>3</w:t>
      </w:r>
      <w:r>
        <w:tab/>
      </w:r>
      <w:r w:rsidRPr="002619D9">
        <w:rPr>
          <w:rStyle w:val="charTableText"/>
        </w:rPr>
        <w:t>Legislation history</w:t>
      </w:r>
      <w:bookmarkEnd w:id="96"/>
    </w:p>
    <w:p w14:paraId="54B2E9D4" w14:textId="77777777" w:rsidR="003B7A70" w:rsidRDefault="003B7A70" w:rsidP="003B7A70">
      <w:pPr>
        <w:pStyle w:val="NewReg"/>
      </w:pPr>
      <w:r>
        <w:t xml:space="preserve">Road Transport (Offences) Regulation 2005 </w:t>
      </w:r>
      <w:r w:rsidRPr="00F80A94">
        <w:t>SL2005</w:t>
      </w:r>
      <w:r w:rsidRPr="00F80A94">
        <w:noBreakHyphen/>
        <w:t>11</w:t>
      </w:r>
    </w:p>
    <w:p w14:paraId="6EC15C21" w14:textId="77777777" w:rsidR="003B7A70" w:rsidRDefault="003B7A70" w:rsidP="003B7A70">
      <w:pPr>
        <w:pStyle w:val="Actdetails"/>
        <w:keepNext/>
      </w:pPr>
      <w:r>
        <w:t>notified LR 27 June 2005</w:t>
      </w:r>
    </w:p>
    <w:p w14:paraId="0AF85055" w14:textId="77777777" w:rsidR="003B7A70" w:rsidRDefault="003B7A70" w:rsidP="003B7A70">
      <w:pPr>
        <w:pStyle w:val="Actdetails"/>
        <w:keepNext/>
      </w:pPr>
      <w:r>
        <w:t>s 1, s 2 commenced 27 June 2005 (LA s 75 (1))</w:t>
      </w:r>
    </w:p>
    <w:p w14:paraId="732E878C" w14:textId="77777777" w:rsidR="003B7A70" w:rsidRDefault="003B7A70" w:rsidP="003B7A70">
      <w:pPr>
        <w:pStyle w:val="Actdetails"/>
      </w:pPr>
      <w:r>
        <w:t>remainder commenced 4 July 2005 (s 2)</w:t>
      </w:r>
    </w:p>
    <w:p w14:paraId="5B12E850" w14:textId="77777777" w:rsidR="003B7A70" w:rsidRDefault="003B7A70" w:rsidP="003B7A70">
      <w:pPr>
        <w:pStyle w:val="Asamby"/>
      </w:pPr>
      <w:r>
        <w:t>as amended by</w:t>
      </w:r>
    </w:p>
    <w:p w14:paraId="7F6738F9" w14:textId="4457E873" w:rsidR="003B7A70" w:rsidRDefault="001F59FB" w:rsidP="003B7A70">
      <w:pPr>
        <w:pStyle w:val="NewAct"/>
      </w:pPr>
      <w:hyperlink r:id="rId169" w:tooltip="SL2005-22" w:history="1">
        <w:r w:rsidR="003B7A70" w:rsidRPr="003F3BAD">
          <w:rPr>
            <w:rStyle w:val="charCitHyperlinkAbbrev"/>
          </w:rPr>
          <w:t>Road Transport (Safety and Traffic Management) Amendment Regulation 2005 (No 2)</w:t>
        </w:r>
      </w:hyperlink>
      <w:r w:rsidR="003B7A70">
        <w:t xml:space="preserve"> SL2005-22 sch 2 pt 2.2</w:t>
      </w:r>
    </w:p>
    <w:p w14:paraId="3601A896" w14:textId="77777777" w:rsidR="003B7A70" w:rsidRDefault="003B7A70" w:rsidP="003B7A70">
      <w:pPr>
        <w:pStyle w:val="Actdetails"/>
      </w:pPr>
      <w:r>
        <w:t>notified LR 15 September 2005</w:t>
      </w:r>
    </w:p>
    <w:p w14:paraId="78AD4D58" w14:textId="77777777" w:rsidR="003B7A70" w:rsidRDefault="003B7A70" w:rsidP="003B7A70">
      <w:pPr>
        <w:pStyle w:val="Actdetails"/>
      </w:pPr>
      <w:r>
        <w:t>s 1, s 2 commenced 15 September 2005 (LA s 75 (1))</w:t>
      </w:r>
    </w:p>
    <w:p w14:paraId="2B7D146B" w14:textId="77777777" w:rsidR="003B7A70" w:rsidRDefault="003B7A70" w:rsidP="003B7A70">
      <w:pPr>
        <w:pStyle w:val="Actdetails"/>
      </w:pPr>
      <w:r>
        <w:t>sch 2 pt 2.2 commenced 16 September 2005 (s 2)</w:t>
      </w:r>
    </w:p>
    <w:p w14:paraId="788512A0" w14:textId="7B7D60E9" w:rsidR="003B7A70" w:rsidRDefault="001F59FB" w:rsidP="003B7A70">
      <w:pPr>
        <w:pStyle w:val="NewAct"/>
      </w:pPr>
      <w:hyperlink r:id="rId170" w:tooltip="SL2005-39" w:history="1">
        <w:r w:rsidR="003B7A70" w:rsidRPr="003F3BAD">
          <w:rPr>
            <w:rStyle w:val="charCitHyperlinkAbbrev"/>
          </w:rPr>
          <w:t>Road Transport Legislation Amendment Regulation 2005 (No 1)</w:t>
        </w:r>
      </w:hyperlink>
      <w:r w:rsidR="003B7A70">
        <w:t xml:space="preserve"> SL2005-39 pt 3</w:t>
      </w:r>
    </w:p>
    <w:p w14:paraId="24288873" w14:textId="77777777" w:rsidR="003B7A70" w:rsidRDefault="003B7A70" w:rsidP="003B7A70">
      <w:pPr>
        <w:pStyle w:val="Actdetails"/>
      </w:pPr>
      <w:r>
        <w:t>notified LR 14 December 2005</w:t>
      </w:r>
    </w:p>
    <w:p w14:paraId="42077539" w14:textId="77777777" w:rsidR="003B7A70" w:rsidRDefault="003B7A70" w:rsidP="003B7A70">
      <w:pPr>
        <w:pStyle w:val="Actdetails"/>
      </w:pPr>
      <w:r>
        <w:t>s 1, s 2 commenced 14 December 2005 (LA s 75 (1))</w:t>
      </w:r>
    </w:p>
    <w:p w14:paraId="3328F68E" w14:textId="77777777" w:rsidR="003B7A70" w:rsidRDefault="003B7A70" w:rsidP="003B7A70">
      <w:pPr>
        <w:pStyle w:val="Actdetails"/>
      </w:pPr>
      <w:r>
        <w:t>pt 3 commenced 15 December 2005 (s 2)</w:t>
      </w:r>
    </w:p>
    <w:p w14:paraId="4587802D" w14:textId="13FBC262" w:rsidR="003B7A70" w:rsidRDefault="001F59FB" w:rsidP="003B7A70">
      <w:pPr>
        <w:pStyle w:val="NewAct"/>
      </w:pPr>
      <w:hyperlink r:id="rId171" w:tooltip="SL2005-41" w:history="1">
        <w:r w:rsidR="003B7A70" w:rsidRPr="003F3BAD">
          <w:rPr>
            <w:rStyle w:val="charCitHyperlinkAbbrev"/>
          </w:rPr>
          <w:t>Road Transport (Offences) Amendment Regulation 2005 (No 1)</w:t>
        </w:r>
      </w:hyperlink>
      <w:r w:rsidR="003B7A70">
        <w:t xml:space="preserve"> SL2005</w:t>
      </w:r>
      <w:r w:rsidR="003B7A70">
        <w:noBreakHyphen/>
        <w:t>41</w:t>
      </w:r>
    </w:p>
    <w:p w14:paraId="7A4D08F9" w14:textId="77777777" w:rsidR="003B7A70" w:rsidRDefault="003B7A70" w:rsidP="003B7A70">
      <w:pPr>
        <w:pStyle w:val="Actdetails"/>
      </w:pPr>
      <w:r>
        <w:t>notified LR 14 December 2005</w:t>
      </w:r>
    </w:p>
    <w:p w14:paraId="785E355C" w14:textId="77777777" w:rsidR="003B7A70" w:rsidRDefault="003B7A70" w:rsidP="003B7A70">
      <w:pPr>
        <w:pStyle w:val="Actdetails"/>
      </w:pPr>
      <w:r>
        <w:t>s 1, s 2 commenced 14 December 2005 (LA s 75 (1))</w:t>
      </w:r>
    </w:p>
    <w:p w14:paraId="513202D5" w14:textId="77777777" w:rsidR="003B7A70" w:rsidRDefault="003B7A70" w:rsidP="003B7A70">
      <w:pPr>
        <w:pStyle w:val="Actdetails"/>
      </w:pPr>
      <w:r>
        <w:t>remainder commenced 15 December 2005 (s 2)</w:t>
      </w:r>
    </w:p>
    <w:p w14:paraId="06A37B53" w14:textId="3C5CE745" w:rsidR="003B7A70" w:rsidRDefault="001F59FB" w:rsidP="003B7A70">
      <w:pPr>
        <w:pStyle w:val="NewAct"/>
      </w:pPr>
      <w:hyperlink r:id="rId172" w:tooltip="SL2006-30" w:history="1">
        <w:r w:rsidR="003B7A70" w:rsidRPr="003F3BAD">
          <w:rPr>
            <w:rStyle w:val="charCitHyperlinkAbbrev"/>
          </w:rPr>
          <w:t>Road Transport (Offences) Amendment Regulation 2006 (No 1)</w:t>
        </w:r>
      </w:hyperlink>
      <w:r w:rsidR="003B7A70">
        <w:t xml:space="preserve"> SL2006</w:t>
      </w:r>
      <w:r w:rsidR="003B7A70">
        <w:noBreakHyphen/>
        <w:t>30</w:t>
      </w:r>
    </w:p>
    <w:p w14:paraId="48BEDFBE" w14:textId="77777777" w:rsidR="003B7A70" w:rsidRDefault="003B7A70" w:rsidP="003B7A70">
      <w:pPr>
        <w:pStyle w:val="Actdetails"/>
        <w:keepNext/>
      </w:pPr>
      <w:r>
        <w:t>notified LR 26 June 2006</w:t>
      </w:r>
    </w:p>
    <w:p w14:paraId="5D9A4587" w14:textId="77777777" w:rsidR="003B7A70" w:rsidRDefault="003B7A70" w:rsidP="003B7A70">
      <w:pPr>
        <w:pStyle w:val="Actdetails"/>
        <w:keepNext/>
      </w:pPr>
      <w:r>
        <w:t>s 1, s 2 commenced 26 June 2006 (LA s 75 (1))</w:t>
      </w:r>
    </w:p>
    <w:p w14:paraId="026A2D27" w14:textId="77777777" w:rsidR="003B7A70" w:rsidRDefault="003B7A70" w:rsidP="003B7A70">
      <w:pPr>
        <w:pStyle w:val="Actdetails"/>
      </w:pPr>
      <w:r>
        <w:t>remainder commenced 3 July 2006 (s 2)</w:t>
      </w:r>
    </w:p>
    <w:p w14:paraId="3E52F43B" w14:textId="53210859" w:rsidR="003B7A70" w:rsidRDefault="001F59FB" w:rsidP="003B7A70">
      <w:pPr>
        <w:pStyle w:val="NewAct"/>
      </w:pPr>
      <w:hyperlink r:id="rId173" w:tooltip="SL2006-31" w:history="1">
        <w:r w:rsidR="003B7A70" w:rsidRPr="003F3BAD">
          <w:rPr>
            <w:rStyle w:val="charCitHyperlinkAbbrev"/>
          </w:rPr>
          <w:t>Road Transport Legislation (Taxi Licences) Amendment Regulation 2006 (No 2)</w:t>
        </w:r>
      </w:hyperlink>
      <w:r w:rsidR="003B7A70">
        <w:t xml:space="preserve"> SL2006-31 sch 1 pt 1.2</w:t>
      </w:r>
    </w:p>
    <w:p w14:paraId="0F7044B8" w14:textId="77777777" w:rsidR="003B7A70" w:rsidRDefault="003B7A70" w:rsidP="003B7A70">
      <w:pPr>
        <w:pStyle w:val="Actdetails"/>
        <w:keepNext/>
      </w:pPr>
      <w:r>
        <w:t>notified LR 26 June 2006</w:t>
      </w:r>
    </w:p>
    <w:p w14:paraId="610903AF" w14:textId="77777777" w:rsidR="003B7A70" w:rsidRDefault="003B7A70" w:rsidP="003B7A70">
      <w:pPr>
        <w:pStyle w:val="Actdetails"/>
        <w:keepNext/>
      </w:pPr>
      <w:r>
        <w:t>s 1, s 2 commenced 26 June 2006 (LA s 75 (1))</w:t>
      </w:r>
    </w:p>
    <w:p w14:paraId="31DF3D4C" w14:textId="78BBC890" w:rsidR="003B7A70" w:rsidRDefault="003B7A70" w:rsidP="003B7A70">
      <w:pPr>
        <w:pStyle w:val="Actdetails"/>
        <w:keepNext/>
      </w:pPr>
      <w:r>
        <w:t xml:space="preserve">sch 1 pt 1.2 commenced 2 July 2006 (s 2 and see </w:t>
      </w:r>
      <w:hyperlink r:id="rId174" w:tooltip="A2006-26" w:history="1">
        <w:r w:rsidRPr="003F3BAD">
          <w:rPr>
            <w:rStyle w:val="charCitHyperlinkAbbrev"/>
          </w:rPr>
          <w:t>Road Transport Legislation Amendment Act 2006</w:t>
        </w:r>
      </w:hyperlink>
      <w:r>
        <w:t xml:space="preserve"> A2006-26 s 2 and </w:t>
      </w:r>
      <w:hyperlink r:id="rId175" w:tooltip="CN2006-12" w:history="1">
        <w:r w:rsidRPr="003F3BAD">
          <w:rPr>
            <w:rStyle w:val="charCitHyperlinkAbbrev"/>
          </w:rPr>
          <w:t>CN2006-12</w:t>
        </w:r>
      </w:hyperlink>
      <w:r>
        <w:t>)</w:t>
      </w:r>
    </w:p>
    <w:p w14:paraId="5C3F5597" w14:textId="570A4235" w:rsidR="003B7A70" w:rsidRDefault="001F59FB" w:rsidP="003B7A70">
      <w:pPr>
        <w:pStyle w:val="NewAct"/>
      </w:pPr>
      <w:hyperlink r:id="rId176" w:tooltip="SL2006-32" w:history="1">
        <w:r w:rsidR="003B7A70" w:rsidRPr="003F3BAD">
          <w:rPr>
            <w:rStyle w:val="charCitHyperlinkAbbrev"/>
          </w:rPr>
          <w:t>Road Transport (Public Passenger Services) Amendment Regulation 2006 (No 1)</w:t>
        </w:r>
      </w:hyperlink>
      <w:r w:rsidR="003B7A70">
        <w:t xml:space="preserve"> SL2006-32 sch 1 pt 1.3</w:t>
      </w:r>
    </w:p>
    <w:p w14:paraId="04C3588D" w14:textId="77777777" w:rsidR="003B7A70" w:rsidRDefault="003B7A70" w:rsidP="003B7A70">
      <w:pPr>
        <w:pStyle w:val="Actdetails"/>
      </w:pPr>
      <w:r>
        <w:t>notified LR 26 June 2006</w:t>
      </w:r>
    </w:p>
    <w:p w14:paraId="5528D2C4" w14:textId="77777777" w:rsidR="003B7A70" w:rsidRDefault="003B7A70" w:rsidP="003B7A70">
      <w:pPr>
        <w:pStyle w:val="Actdetails"/>
      </w:pPr>
      <w:r>
        <w:t>s 1, s 2 commenced 26 June 2006 (LA s 75 (1))</w:t>
      </w:r>
    </w:p>
    <w:p w14:paraId="1A2A963A" w14:textId="3F9ADBDF" w:rsidR="003B7A70" w:rsidRDefault="003B7A70" w:rsidP="003B7A70">
      <w:pPr>
        <w:pStyle w:val="Actdetails"/>
      </w:pPr>
      <w:r>
        <w:t xml:space="preserve">amdt 1.40, amdt 1.42, amdt 1.44 commenced 3 July 2006 (s 2 (1) and see </w:t>
      </w:r>
      <w:hyperlink r:id="rId177" w:tooltip="SL2006-30" w:history="1">
        <w:r w:rsidRPr="003F3BAD">
          <w:rPr>
            <w:rStyle w:val="charCitHyperlinkAbbrev"/>
          </w:rPr>
          <w:t>Road Transport (Offences) Amendment Regulation 2006 (No 1)</w:t>
        </w:r>
      </w:hyperlink>
      <w:r>
        <w:t xml:space="preserve"> SL2006-30 s 2)</w:t>
      </w:r>
    </w:p>
    <w:p w14:paraId="6ED1ED8F" w14:textId="77777777" w:rsidR="003B7A70" w:rsidRDefault="003B7A70" w:rsidP="003B7A70">
      <w:pPr>
        <w:pStyle w:val="Actdetails"/>
      </w:pPr>
      <w:r>
        <w:t>sch 1 pt 1.3 remainder commenced 3 July 2006 (s 2 (2))</w:t>
      </w:r>
    </w:p>
    <w:p w14:paraId="06937386" w14:textId="32F1D414" w:rsidR="003B7A70" w:rsidRDefault="001F59FB" w:rsidP="003B7A70">
      <w:pPr>
        <w:pStyle w:val="NewAct"/>
      </w:pPr>
      <w:hyperlink r:id="rId178" w:tooltip="A2007-6" w:history="1">
        <w:r w:rsidR="003B7A70" w:rsidRPr="003F3BAD">
          <w:rPr>
            <w:rStyle w:val="charCitHyperlinkAbbrev"/>
          </w:rPr>
          <w:t>Road Transport (Safety and Traffic Management) Amendment Act 2007</w:t>
        </w:r>
      </w:hyperlink>
      <w:r w:rsidR="003B7A70">
        <w:t xml:space="preserve"> A2007-6 s 5</w:t>
      </w:r>
    </w:p>
    <w:p w14:paraId="61C396CC" w14:textId="77777777" w:rsidR="003B7A70" w:rsidRDefault="003B7A70" w:rsidP="003B7A70">
      <w:pPr>
        <w:pStyle w:val="Actdetails"/>
      </w:pPr>
      <w:r>
        <w:t>notified LR 23 March 2007</w:t>
      </w:r>
    </w:p>
    <w:p w14:paraId="277CF604" w14:textId="77777777" w:rsidR="003B7A70" w:rsidRDefault="003B7A70" w:rsidP="003B7A70">
      <w:pPr>
        <w:pStyle w:val="Actdetails"/>
      </w:pPr>
      <w:r>
        <w:t>s 1, s 2 commenced 23 March 2007 (LA s 75 (1))</w:t>
      </w:r>
    </w:p>
    <w:p w14:paraId="7FF6AC20" w14:textId="77777777" w:rsidR="003B7A70" w:rsidRDefault="003B7A70" w:rsidP="003B7A70">
      <w:pPr>
        <w:pStyle w:val="Actdetails"/>
      </w:pPr>
      <w:r>
        <w:t>s 5 commenced 24 March 2007 (s 2)</w:t>
      </w:r>
    </w:p>
    <w:p w14:paraId="35363C11" w14:textId="0261C37C" w:rsidR="003B7A70" w:rsidRDefault="001F59FB" w:rsidP="003B7A70">
      <w:pPr>
        <w:pStyle w:val="NewAct"/>
      </w:pPr>
      <w:hyperlink r:id="rId179" w:tooltip="A2007-25" w:history="1">
        <w:r w:rsidR="003B7A70" w:rsidRPr="003F3BAD">
          <w:rPr>
            <w:rStyle w:val="charCitHyperlinkAbbrev"/>
          </w:rPr>
          <w:t>Planning and Development (Consequential Amendments) Act 2007</w:t>
        </w:r>
      </w:hyperlink>
      <w:r w:rsidR="003B7A70">
        <w:t xml:space="preserve"> A2007-25 sch 1 pt 1.28</w:t>
      </w:r>
    </w:p>
    <w:p w14:paraId="7CAB1623" w14:textId="77777777" w:rsidR="003B7A70" w:rsidRDefault="003B7A70" w:rsidP="003B7A70">
      <w:pPr>
        <w:pStyle w:val="Actdetails"/>
      </w:pPr>
      <w:r>
        <w:t>notified LR 13 September 2007</w:t>
      </w:r>
      <w:r>
        <w:br/>
        <w:t>s 1, s 2 commenced 13 September 2007 (LA s 75 (1))</w:t>
      </w:r>
    </w:p>
    <w:p w14:paraId="4A7D453C" w14:textId="20FB9F79" w:rsidR="003B7A70" w:rsidRPr="000B72F9" w:rsidRDefault="003B7A70" w:rsidP="003B7A70">
      <w:pPr>
        <w:pStyle w:val="Actdetails"/>
      </w:pPr>
      <w:r w:rsidRPr="000B72F9">
        <w:t xml:space="preserve">sch 1 pt 1.28 commenced 31 March 2008 (s 2 and see </w:t>
      </w:r>
      <w:hyperlink r:id="rId180" w:tooltip="A2007-24" w:history="1">
        <w:r w:rsidRPr="003F3BAD">
          <w:rPr>
            <w:rStyle w:val="charCitHyperlinkAbbrev"/>
          </w:rPr>
          <w:t>Planning and Development Act 2007</w:t>
        </w:r>
      </w:hyperlink>
      <w:r w:rsidRPr="000B72F9">
        <w:t xml:space="preserve"> A2007-24, s 2 and </w:t>
      </w:r>
      <w:hyperlink r:id="rId181" w:tooltip="CN2008-1" w:history="1">
        <w:r w:rsidRPr="003F3BAD">
          <w:rPr>
            <w:rStyle w:val="charCitHyperlinkAbbrev"/>
          </w:rPr>
          <w:t>CN2008-1</w:t>
        </w:r>
      </w:hyperlink>
      <w:r w:rsidRPr="000B72F9">
        <w:t>)</w:t>
      </w:r>
    </w:p>
    <w:p w14:paraId="42D5E6D6" w14:textId="702196C8" w:rsidR="003B7A70" w:rsidRDefault="001F59FB" w:rsidP="003B7A70">
      <w:pPr>
        <w:pStyle w:val="NewAct"/>
      </w:pPr>
      <w:hyperlink r:id="rId182" w:tooltip="A2007-30" w:history="1">
        <w:r w:rsidR="003B7A70" w:rsidRPr="003F3BAD">
          <w:rPr>
            <w:rStyle w:val="charCitHyperlinkAbbrev"/>
          </w:rPr>
          <w:t>Holidays (Canberra Day) Amendment Act 2007</w:t>
        </w:r>
      </w:hyperlink>
      <w:r w:rsidR="003B7A70">
        <w:t xml:space="preserve"> A2007-30 s 6</w:t>
      </w:r>
    </w:p>
    <w:p w14:paraId="230589FE" w14:textId="77777777" w:rsidR="003B7A70" w:rsidRDefault="003B7A70" w:rsidP="003B7A70">
      <w:pPr>
        <w:pStyle w:val="Actdetails"/>
      </w:pPr>
      <w:r>
        <w:t>notified LR 2 October 2007</w:t>
      </w:r>
    </w:p>
    <w:p w14:paraId="268B9E7B" w14:textId="77777777" w:rsidR="003B7A70" w:rsidRDefault="003B7A70" w:rsidP="003B7A70">
      <w:pPr>
        <w:pStyle w:val="Actdetails"/>
      </w:pPr>
      <w:r>
        <w:t>s 1, s 2 commenced 2 October 2007 (LA s 75 (1))</w:t>
      </w:r>
    </w:p>
    <w:p w14:paraId="554B99EB" w14:textId="77777777" w:rsidR="003B7A70" w:rsidRDefault="003B7A70" w:rsidP="003B7A70">
      <w:pPr>
        <w:pStyle w:val="Actdetails"/>
      </w:pPr>
      <w:r>
        <w:t>s 6 commenced 3 October 2007 (s 2)</w:t>
      </w:r>
    </w:p>
    <w:p w14:paraId="505C9FEA" w14:textId="53A26ED7" w:rsidR="003B7A70" w:rsidRDefault="001F59FB" w:rsidP="003B7A70">
      <w:pPr>
        <w:pStyle w:val="NewAct"/>
      </w:pPr>
      <w:hyperlink r:id="rId183" w:tooltip="SL2007-41" w:history="1">
        <w:r w:rsidR="003B7A70" w:rsidRPr="003F3BAD">
          <w:rPr>
            <w:rStyle w:val="charCitHyperlinkAbbrev"/>
          </w:rPr>
          <w:t>Road Transport (Offences) Amendment Regulation 2007 (No 1)</w:t>
        </w:r>
      </w:hyperlink>
      <w:r w:rsidR="003B7A70">
        <w:t xml:space="preserve"> SL2007</w:t>
      </w:r>
      <w:r w:rsidR="003B7A70">
        <w:noBreakHyphen/>
        <w:t>41</w:t>
      </w:r>
    </w:p>
    <w:p w14:paraId="0C6FC228" w14:textId="77777777" w:rsidR="003B7A70" w:rsidRDefault="003B7A70" w:rsidP="003B7A70">
      <w:pPr>
        <w:pStyle w:val="Actdetails"/>
      </w:pPr>
      <w:r>
        <w:t>notified LR 19 December 2007</w:t>
      </w:r>
    </w:p>
    <w:p w14:paraId="36782C75" w14:textId="77777777" w:rsidR="003B7A70" w:rsidRDefault="003B7A70" w:rsidP="003B7A70">
      <w:pPr>
        <w:pStyle w:val="Actdetails"/>
      </w:pPr>
      <w:r>
        <w:t>s 1, s 2 commenced 19 December 2007 (LA s 75 (1))</w:t>
      </w:r>
    </w:p>
    <w:p w14:paraId="3B4E59A0" w14:textId="1983156F" w:rsidR="003B7A70" w:rsidRDefault="003B7A70" w:rsidP="003B7A70">
      <w:pPr>
        <w:pStyle w:val="Actdetails"/>
      </w:pPr>
      <w:r>
        <w:t xml:space="preserve">remainder commenced 20 December 2007 (s 2 and see </w:t>
      </w:r>
      <w:hyperlink r:id="rId184" w:tooltip="A2007-44" w:history="1">
        <w:r w:rsidRPr="003F3BAD">
          <w:rPr>
            <w:rStyle w:val="charCitHyperlinkAbbrev"/>
          </w:rPr>
          <w:t>Victims of Crime Amendment Act 2007</w:t>
        </w:r>
      </w:hyperlink>
      <w:r>
        <w:t xml:space="preserve"> A2007-44, s 2)</w:t>
      </w:r>
    </w:p>
    <w:p w14:paraId="47D10FCA" w14:textId="4BA3E833" w:rsidR="003B7A70" w:rsidRDefault="001F59FB" w:rsidP="003B7A70">
      <w:pPr>
        <w:pStyle w:val="NewAct"/>
      </w:pPr>
      <w:hyperlink r:id="rId185" w:anchor="history" w:tooltip="A2008-1" w:history="1">
        <w:r w:rsidR="003B7A70" w:rsidRPr="003F3BAD">
          <w:rPr>
            <w:rStyle w:val="charCitHyperlinkAbbrev"/>
          </w:rPr>
          <w:t>Road Transport (Third-Party Insurance) Act 2008</w:t>
        </w:r>
      </w:hyperlink>
      <w:r w:rsidR="003B7A70">
        <w:t xml:space="preserve"> A2008-1 sch 1 pt 1.8 (as am by </w:t>
      </w:r>
      <w:hyperlink r:id="rId186" w:tooltip="Road Transport (Third-Party Insurance) Amendment Act 2008" w:history="1">
        <w:r w:rsidR="003B7A70" w:rsidRPr="003F3BAD">
          <w:rPr>
            <w:rStyle w:val="charCitHyperlinkAbbrev"/>
          </w:rPr>
          <w:t>A2008</w:t>
        </w:r>
        <w:r w:rsidR="003B7A70" w:rsidRPr="003F3BAD">
          <w:rPr>
            <w:rStyle w:val="charCitHyperlinkAbbrev"/>
          </w:rPr>
          <w:noBreakHyphen/>
          <w:t>39</w:t>
        </w:r>
      </w:hyperlink>
      <w:r w:rsidR="003B7A70">
        <w:t xml:space="preserve"> s 4)</w:t>
      </w:r>
    </w:p>
    <w:p w14:paraId="3A5788DB" w14:textId="77777777" w:rsidR="003B7A70" w:rsidRDefault="003B7A70" w:rsidP="003B7A70">
      <w:pPr>
        <w:pStyle w:val="Actdetails"/>
        <w:keepNext/>
      </w:pPr>
      <w:r>
        <w:t>notified LR 26 February 2008</w:t>
      </w:r>
    </w:p>
    <w:p w14:paraId="4B2A168B" w14:textId="77777777" w:rsidR="003B7A70" w:rsidRDefault="003B7A70" w:rsidP="003B7A70">
      <w:pPr>
        <w:pStyle w:val="Actdetails"/>
        <w:keepNext/>
      </w:pPr>
      <w:r>
        <w:t>s 1, s 2 commenced 26 February 2008 (LA s 75 (1))</w:t>
      </w:r>
    </w:p>
    <w:p w14:paraId="28AFBC4C" w14:textId="6A0FD7D3" w:rsidR="003B7A70" w:rsidRPr="000B72F9" w:rsidRDefault="003B7A70" w:rsidP="003B7A70">
      <w:pPr>
        <w:pStyle w:val="Actdetails"/>
      </w:pPr>
      <w:r w:rsidRPr="000B72F9">
        <w:t xml:space="preserve">sch 1 pt 1.8 commenced 1 October 2008 (s 2 as am by </w:t>
      </w:r>
      <w:hyperlink r:id="rId187" w:tooltip="Road Transport (Third-Party Insurance) Amendment Act 2008" w:history="1">
        <w:r w:rsidRPr="003F3BAD">
          <w:rPr>
            <w:rStyle w:val="charCitHyperlinkAbbrev"/>
          </w:rPr>
          <w:t>A2008</w:t>
        </w:r>
        <w:r w:rsidRPr="003F3BAD">
          <w:rPr>
            <w:rStyle w:val="charCitHyperlinkAbbrev"/>
          </w:rPr>
          <w:noBreakHyphen/>
          <w:t>39</w:t>
        </w:r>
      </w:hyperlink>
      <w:r w:rsidRPr="000B72F9">
        <w:t xml:space="preserve"> s 4)</w:t>
      </w:r>
    </w:p>
    <w:p w14:paraId="78D7755D" w14:textId="7CD797AF" w:rsidR="003B7A70" w:rsidRDefault="001F59FB" w:rsidP="003B7A70">
      <w:pPr>
        <w:pStyle w:val="NewAct"/>
      </w:pPr>
      <w:hyperlink r:id="rId188" w:tooltip="SL2008-23" w:history="1">
        <w:r w:rsidR="003B7A70" w:rsidRPr="003F3BAD">
          <w:rPr>
            <w:rStyle w:val="charCitHyperlinkAbbrev"/>
          </w:rPr>
          <w:t>Road Transport (Offences) Amendment Regulation 2008 (No 1)</w:t>
        </w:r>
      </w:hyperlink>
      <w:r w:rsidR="003B7A70">
        <w:t xml:space="preserve"> SL2008</w:t>
      </w:r>
      <w:r w:rsidR="003B7A70">
        <w:noBreakHyphen/>
        <w:t>23</w:t>
      </w:r>
    </w:p>
    <w:p w14:paraId="7CBE751B" w14:textId="77777777" w:rsidR="003B7A70" w:rsidRDefault="003B7A70" w:rsidP="003B7A70">
      <w:pPr>
        <w:pStyle w:val="Actdetails"/>
      </w:pPr>
      <w:r>
        <w:t>notified LR 10 June 2008</w:t>
      </w:r>
    </w:p>
    <w:p w14:paraId="319F849F" w14:textId="77777777" w:rsidR="003B7A70" w:rsidRDefault="003B7A70" w:rsidP="003B7A70">
      <w:pPr>
        <w:pStyle w:val="Actdetails"/>
      </w:pPr>
      <w:r>
        <w:t>s 1, s 2 commenced 10 June 2008 (LA s 75 (1))</w:t>
      </w:r>
    </w:p>
    <w:p w14:paraId="4FAF8C52" w14:textId="77777777" w:rsidR="003B7A70" w:rsidRPr="000B72F9" w:rsidRDefault="003B7A70" w:rsidP="003B7A70">
      <w:pPr>
        <w:pStyle w:val="Actdetails"/>
      </w:pPr>
      <w:r>
        <w:t>remainder commenced 11 June 2008 (s 2)</w:t>
      </w:r>
    </w:p>
    <w:p w14:paraId="1CA70759" w14:textId="75E31333" w:rsidR="003B7A70" w:rsidRDefault="001F59FB" w:rsidP="003B7A70">
      <w:pPr>
        <w:pStyle w:val="NewAct"/>
      </w:pPr>
      <w:hyperlink r:id="rId189" w:tooltip="A2008-39" w:history="1">
        <w:r w:rsidR="003B7A70" w:rsidRPr="003F3BAD">
          <w:rPr>
            <w:rStyle w:val="charCitHyperlinkAbbrev"/>
          </w:rPr>
          <w:t>Road Transport (Third-Party Insurance) Amendment Act 2008</w:t>
        </w:r>
      </w:hyperlink>
      <w:r w:rsidR="003B7A70">
        <w:t xml:space="preserve"> A2008</w:t>
      </w:r>
      <w:r w:rsidR="003B7A70">
        <w:noBreakHyphen/>
        <w:t>39</w:t>
      </w:r>
    </w:p>
    <w:p w14:paraId="4ED1A7D7" w14:textId="77777777" w:rsidR="003B7A70" w:rsidRDefault="003B7A70" w:rsidP="003B7A70">
      <w:pPr>
        <w:pStyle w:val="Actdetails"/>
      </w:pPr>
      <w:r>
        <w:t>notified LR 22 August 2008</w:t>
      </w:r>
    </w:p>
    <w:p w14:paraId="5C20BA05" w14:textId="77777777" w:rsidR="003B7A70" w:rsidRDefault="003B7A70" w:rsidP="003B7A70">
      <w:pPr>
        <w:pStyle w:val="Actdetails"/>
      </w:pPr>
      <w:r>
        <w:t>s 1, s 2 commenced 22 August 2008 (LA s 75 (1))</w:t>
      </w:r>
    </w:p>
    <w:p w14:paraId="6E8D46A1" w14:textId="77777777" w:rsidR="003B7A70" w:rsidRDefault="003B7A70" w:rsidP="003B7A70">
      <w:pPr>
        <w:pStyle w:val="Actdetails"/>
      </w:pPr>
      <w:r>
        <w:t>remainder commenced 23 August 2008 (s 2)</w:t>
      </w:r>
    </w:p>
    <w:p w14:paraId="3CDB6F25" w14:textId="23648AD5" w:rsidR="003B7A70" w:rsidRDefault="003B7A70" w:rsidP="003B7A70">
      <w:pPr>
        <w:pStyle w:val="LegHistNote"/>
      </w:pPr>
      <w:r>
        <w:rPr>
          <w:rStyle w:val="charItals"/>
        </w:rPr>
        <w:t>Note</w:t>
      </w:r>
      <w:r>
        <w:tab/>
        <w:t xml:space="preserve">This Act only amends the </w:t>
      </w:r>
      <w:hyperlink r:id="rId190" w:anchor="history" w:tooltip="A2008-1" w:history="1">
        <w:r w:rsidR="00970483" w:rsidRPr="003F3BAD">
          <w:rPr>
            <w:rStyle w:val="charCitHyperlinkAbbrev"/>
          </w:rPr>
          <w:t>Road Transport (Third-Party Insurance) Act 2008</w:t>
        </w:r>
      </w:hyperlink>
      <w:r>
        <w:t xml:space="preserve"> A2008-1.</w:t>
      </w:r>
    </w:p>
    <w:p w14:paraId="4943C492" w14:textId="632ED83B" w:rsidR="003B7A70" w:rsidRDefault="001F59FB" w:rsidP="003B7A70">
      <w:pPr>
        <w:pStyle w:val="NewAct"/>
      </w:pPr>
      <w:hyperlink r:id="rId191" w:tooltip="SL2008-47" w:history="1">
        <w:r w:rsidR="003B7A70" w:rsidRPr="003F3BAD">
          <w:rPr>
            <w:rStyle w:val="charCitHyperlinkAbbrev"/>
          </w:rPr>
          <w:t>Road Transport Legislation Amendment Regulation 2008 (No 2)</w:t>
        </w:r>
      </w:hyperlink>
      <w:r w:rsidR="003B7A70">
        <w:t xml:space="preserve"> SL2008-47 sch 1 pt 1.2</w:t>
      </w:r>
    </w:p>
    <w:p w14:paraId="47D8DE9E" w14:textId="77777777" w:rsidR="003B7A70" w:rsidRDefault="003B7A70" w:rsidP="003B7A70">
      <w:pPr>
        <w:pStyle w:val="Actdetails"/>
        <w:keepNext/>
      </w:pPr>
      <w:r>
        <w:t>notified LR 1 December 2008</w:t>
      </w:r>
    </w:p>
    <w:p w14:paraId="65E13B79" w14:textId="77777777" w:rsidR="003B7A70" w:rsidRDefault="003B7A70" w:rsidP="003B7A70">
      <w:pPr>
        <w:pStyle w:val="Actdetails"/>
        <w:keepNext/>
      </w:pPr>
      <w:r>
        <w:t>s 1, s 2 commenced 1 December 2008 (LA s 75 (1))</w:t>
      </w:r>
    </w:p>
    <w:p w14:paraId="0CB37643" w14:textId="77777777" w:rsidR="003B7A70" w:rsidRDefault="003B7A70" w:rsidP="003B7A70">
      <w:pPr>
        <w:pStyle w:val="Actdetails"/>
        <w:keepNext/>
      </w:pPr>
      <w:r>
        <w:t>sch 1 pt 1.2 commenced 2 December 2008 (s 2)</w:t>
      </w:r>
    </w:p>
    <w:p w14:paraId="5BCCB1FE" w14:textId="172A3AE2" w:rsidR="003B7A70" w:rsidRDefault="001F59FB" w:rsidP="003B7A70">
      <w:pPr>
        <w:pStyle w:val="NewAct"/>
      </w:pPr>
      <w:hyperlink r:id="rId192" w:tooltip="A2009-16" w:history="1">
        <w:r w:rsidR="003B7A70" w:rsidRPr="003F3BAD">
          <w:rPr>
            <w:rStyle w:val="charCitHyperlinkAbbrev"/>
          </w:rPr>
          <w:t>Road Transport (Third-Party Insurance) Amendment Act 2009</w:t>
        </w:r>
      </w:hyperlink>
      <w:r w:rsidR="003B7A70">
        <w:t xml:space="preserve"> A2009</w:t>
      </w:r>
      <w:r w:rsidR="003B7A70">
        <w:noBreakHyphen/>
        <w:t>16 sch 3 pt 3.2</w:t>
      </w:r>
    </w:p>
    <w:p w14:paraId="56D54C51" w14:textId="77777777" w:rsidR="003B7A70" w:rsidRDefault="003B7A70" w:rsidP="003B7A70">
      <w:pPr>
        <w:pStyle w:val="Actdetails"/>
      </w:pPr>
      <w:r>
        <w:t>notified LR 2 April 2009</w:t>
      </w:r>
    </w:p>
    <w:p w14:paraId="4FDDA09B" w14:textId="77777777" w:rsidR="003B7A70" w:rsidRDefault="003B7A70" w:rsidP="003B7A70">
      <w:pPr>
        <w:pStyle w:val="Actdetails"/>
      </w:pPr>
      <w:r>
        <w:t>s 1, s 2 commenced 2 April 2009 (LA s 75 (1))</w:t>
      </w:r>
    </w:p>
    <w:p w14:paraId="04674AB4" w14:textId="77777777" w:rsidR="003B7A70" w:rsidRDefault="003B7A70" w:rsidP="003B7A70">
      <w:pPr>
        <w:pStyle w:val="Actdetails"/>
      </w:pPr>
      <w:r>
        <w:t>sch 3 pt 3.2 commenced 5 July 2009 (s 2)</w:t>
      </w:r>
    </w:p>
    <w:p w14:paraId="09A9A08E" w14:textId="4A21B5B6" w:rsidR="003B7A70" w:rsidRDefault="001F59FB" w:rsidP="003B7A70">
      <w:pPr>
        <w:pStyle w:val="NewAct"/>
      </w:pPr>
      <w:hyperlink r:id="rId193" w:anchor="history" w:tooltip="A2009-22" w:history="1">
        <w:r w:rsidR="003B7A70" w:rsidRPr="00F80A94">
          <w:rPr>
            <w:rStyle w:val="charCitHyperlinkAbbrev"/>
          </w:rPr>
          <w:t>Road Transport (Mass, Dimensions and Loading) Act 2009</w:t>
        </w:r>
      </w:hyperlink>
      <w:r w:rsidR="003B7A70">
        <w:t xml:space="preserve"> </w:t>
      </w:r>
      <w:r w:rsidR="003B7A70" w:rsidRPr="00F80A94">
        <w:t>A2009</w:t>
      </w:r>
      <w:r w:rsidR="003B7A70" w:rsidRPr="00F80A94">
        <w:noBreakHyphen/>
        <w:t>22 sch 1 pt 1.7</w:t>
      </w:r>
    </w:p>
    <w:p w14:paraId="4B810DCD" w14:textId="77777777" w:rsidR="003B7A70" w:rsidRDefault="003B7A70" w:rsidP="003B7A70">
      <w:pPr>
        <w:pStyle w:val="Actdetails"/>
        <w:keepNext/>
      </w:pPr>
      <w:r>
        <w:t>notified LR 3 September 2009</w:t>
      </w:r>
    </w:p>
    <w:p w14:paraId="30FB3D60" w14:textId="77777777" w:rsidR="003B7A70" w:rsidRDefault="003B7A70" w:rsidP="003B7A70">
      <w:pPr>
        <w:pStyle w:val="Actdetails"/>
        <w:keepNext/>
      </w:pPr>
      <w:r>
        <w:t>s 1, s 2 commenced 3 September 2009 (LA s 75 (1))</w:t>
      </w:r>
    </w:p>
    <w:p w14:paraId="316E65CA" w14:textId="77777777" w:rsidR="003B7A70" w:rsidRPr="00A246B8" w:rsidRDefault="003B7A70" w:rsidP="003B7A70">
      <w:pPr>
        <w:pStyle w:val="Actdetails"/>
      </w:pPr>
      <w:r w:rsidRPr="00A246B8">
        <w:t>sch 1 pt 1.7 commenced 3 March 2010 (s 2 and LA s 79)</w:t>
      </w:r>
    </w:p>
    <w:p w14:paraId="7343CF05" w14:textId="0A44D725" w:rsidR="003B7A70" w:rsidRDefault="001F59FB" w:rsidP="003B7A70">
      <w:pPr>
        <w:pStyle w:val="NewAct"/>
      </w:pPr>
      <w:hyperlink r:id="rId194" w:tooltip="SL2009-52" w:history="1">
        <w:r w:rsidR="003B7A70" w:rsidRPr="003F3BAD">
          <w:rPr>
            <w:rStyle w:val="charCitHyperlinkAbbrev"/>
          </w:rPr>
          <w:t>Road Transport (Offences) Amendment Regulation 2009 (No 1)</w:t>
        </w:r>
      </w:hyperlink>
      <w:r w:rsidR="003B7A70">
        <w:t xml:space="preserve"> SL2009</w:t>
      </w:r>
      <w:r w:rsidR="003B7A70">
        <w:noBreakHyphen/>
        <w:t>52</w:t>
      </w:r>
    </w:p>
    <w:p w14:paraId="0B69EE74" w14:textId="77777777" w:rsidR="003B7A70" w:rsidRDefault="003B7A70" w:rsidP="003B7A70">
      <w:pPr>
        <w:pStyle w:val="Actdetails"/>
        <w:keepNext/>
      </w:pPr>
      <w:r>
        <w:t>notified LR 1 December 2009</w:t>
      </w:r>
    </w:p>
    <w:p w14:paraId="79ED8086" w14:textId="77777777" w:rsidR="003B7A70" w:rsidRDefault="003B7A70" w:rsidP="003B7A70">
      <w:pPr>
        <w:pStyle w:val="Actdetails"/>
        <w:keepNext/>
      </w:pPr>
      <w:r>
        <w:t>s 1, s 2 commenced 1 December 2009 (LA s 75 (1))</w:t>
      </w:r>
    </w:p>
    <w:p w14:paraId="27689136" w14:textId="77777777" w:rsidR="003B7A70" w:rsidRPr="000B72F9" w:rsidRDefault="003B7A70" w:rsidP="003B7A70">
      <w:pPr>
        <w:pStyle w:val="Actdetails"/>
      </w:pPr>
      <w:r>
        <w:t>remainder commenced 7 December 2009 (s 2)</w:t>
      </w:r>
    </w:p>
    <w:p w14:paraId="71979A42" w14:textId="0DFE599F" w:rsidR="003B7A70" w:rsidRDefault="001F59FB" w:rsidP="003B7A70">
      <w:pPr>
        <w:pStyle w:val="NewAct"/>
      </w:pPr>
      <w:hyperlink r:id="rId195" w:anchor="history" w:tooltip="SL2010-4" w:history="1">
        <w:r w:rsidR="003B7A70" w:rsidRPr="00B40377">
          <w:rPr>
            <w:rStyle w:val="charCitHyperlinkAbbrev"/>
          </w:rPr>
          <w:t>Road Transport (Mass, Dimensions and Loading) Regulation 2010</w:t>
        </w:r>
      </w:hyperlink>
      <w:r w:rsidR="003B7A70" w:rsidRPr="00B40377">
        <w:t xml:space="preserve"> SL2010</w:t>
      </w:r>
      <w:r w:rsidR="003B7A70" w:rsidRPr="00B40377">
        <w:noBreakHyphen/>
        <w:t>4</w:t>
      </w:r>
      <w:r w:rsidR="003B7A70">
        <w:t xml:space="preserve"> sch 3 pt 3.2</w:t>
      </w:r>
    </w:p>
    <w:p w14:paraId="6005C76B" w14:textId="77777777" w:rsidR="003B7A70" w:rsidRDefault="003B7A70" w:rsidP="003B7A70">
      <w:pPr>
        <w:pStyle w:val="Actdetails"/>
        <w:keepNext/>
      </w:pPr>
      <w:r>
        <w:t>notified LR 1 March 2010</w:t>
      </w:r>
    </w:p>
    <w:p w14:paraId="58C02E02" w14:textId="77777777" w:rsidR="003B7A70" w:rsidRDefault="003B7A70" w:rsidP="003B7A70">
      <w:pPr>
        <w:pStyle w:val="Actdetails"/>
        <w:keepNext/>
      </w:pPr>
      <w:r>
        <w:t>s 1, s 2 commenced 1 March 2010 (LA s 75 (1))</w:t>
      </w:r>
    </w:p>
    <w:p w14:paraId="5FB1F045" w14:textId="71C0DE8F" w:rsidR="003B7A70" w:rsidRPr="00A246B8" w:rsidRDefault="003B7A70" w:rsidP="003B7A70">
      <w:pPr>
        <w:pStyle w:val="Actdetails"/>
      </w:pPr>
      <w:r w:rsidRPr="00A246B8">
        <w:t xml:space="preserve">sch </w:t>
      </w:r>
      <w:r>
        <w:t>3</w:t>
      </w:r>
      <w:r w:rsidRPr="00A246B8">
        <w:t xml:space="preserve"> pt </w:t>
      </w:r>
      <w:r>
        <w:t>3.2</w:t>
      </w:r>
      <w:r w:rsidRPr="00A246B8">
        <w:t xml:space="preserve"> commenced 3 March 2010 (</w:t>
      </w:r>
      <w:r w:rsidRPr="0017702A">
        <w:t>s 2</w:t>
      </w:r>
      <w:r>
        <w:t xml:space="preserve"> and see </w:t>
      </w:r>
      <w:hyperlink r:id="rId196" w:tooltip="A2009-22" w:history="1">
        <w:r w:rsidRPr="00B40377">
          <w:rPr>
            <w:rStyle w:val="charCitHyperlinkAbbrev"/>
          </w:rPr>
          <w:t>Road Transport (Mass, Dimensions and Loading) Act 2009</w:t>
        </w:r>
      </w:hyperlink>
      <w:r>
        <w:t xml:space="preserve"> </w:t>
      </w:r>
      <w:r w:rsidRPr="00B40377">
        <w:t>A2009</w:t>
      </w:r>
      <w:r w:rsidRPr="00B40377">
        <w:noBreakHyphen/>
        <w:t>22</w:t>
      </w:r>
      <w:r>
        <w:t>, s 2 and LA s 79</w:t>
      </w:r>
      <w:r w:rsidRPr="00A246B8">
        <w:t>)</w:t>
      </w:r>
    </w:p>
    <w:p w14:paraId="485B7656" w14:textId="0F26FDD4" w:rsidR="003B7A70" w:rsidRDefault="001F59FB" w:rsidP="003B7A70">
      <w:pPr>
        <w:pStyle w:val="NewAct"/>
      </w:pPr>
      <w:hyperlink r:id="rId197" w:tooltip="SL2010-5" w:history="1">
        <w:r w:rsidR="003B7A70" w:rsidRPr="003F3BAD">
          <w:rPr>
            <w:rStyle w:val="charCitHyperlinkAbbrev"/>
          </w:rPr>
          <w:t>Road Transport Legislation Amendment Regulation 2010 (No 1)</w:t>
        </w:r>
      </w:hyperlink>
      <w:r w:rsidR="003B7A70">
        <w:t xml:space="preserve"> SL2010-5 pt 2</w:t>
      </w:r>
    </w:p>
    <w:p w14:paraId="77D790F6" w14:textId="77777777" w:rsidR="003B7A70" w:rsidRDefault="003B7A70" w:rsidP="003B7A70">
      <w:pPr>
        <w:pStyle w:val="Actdetails"/>
      </w:pPr>
      <w:r>
        <w:t>notified LR 1 March 2010</w:t>
      </w:r>
    </w:p>
    <w:p w14:paraId="23E137C3" w14:textId="77777777" w:rsidR="003B7A70" w:rsidRDefault="003B7A70" w:rsidP="003B7A70">
      <w:pPr>
        <w:pStyle w:val="Actdetails"/>
        <w:keepNext/>
      </w:pPr>
      <w:r>
        <w:t>s 1, s 2 commenced 1 March 2010 (LA s 75 (1))</w:t>
      </w:r>
    </w:p>
    <w:p w14:paraId="1224FA33" w14:textId="77777777" w:rsidR="003B7A70" w:rsidRPr="0093121A" w:rsidRDefault="003B7A70" w:rsidP="003B7A70">
      <w:pPr>
        <w:pStyle w:val="Actdetails"/>
        <w:keepNext/>
      </w:pPr>
      <w:r>
        <w:t>s 38 commenced</w:t>
      </w:r>
      <w:r w:rsidRPr="0093121A">
        <w:t xml:space="preserve"> 15 March 2011 (s 2 (2))</w:t>
      </w:r>
    </w:p>
    <w:p w14:paraId="2F9F3F82" w14:textId="77777777" w:rsidR="003B7A70" w:rsidRPr="00CE4789" w:rsidRDefault="003B7A70" w:rsidP="003B7A70">
      <w:pPr>
        <w:pStyle w:val="Actdetails"/>
        <w:keepNext/>
      </w:pPr>
      <w:r>
        <w:t>pt 2 remainder commenced</w:t>
      </w:r>
      <w:r w:rsidRPr="00CE4789">
        <w:t xml:space="preserve"> 15 March 2010 (s 2 (1))</w:t>
      </w:r>
    </w:p>
    <w:p w14:paraId="0B5434EC" w14:textId="65E45474" w:rsidR="003B7A70" w:rsidRDefault="001F59FB" w:rsidP="003B7A70">
      <w:pPr>
        <w:pStyle w:val="NewAct"/>
        <w:keepNext w:val="0"/>
      </w:pPr>
      <w:hyperlink r:id="rId198" w:tooltip="SL2010-7" w:history="1">
        <w:r w:rsidR="003B7A70" w:rsidRPr="003F3BAD">
          <w:rPr>
            <w:rStyle w:val="charCitHyperlinkAbbrev"/>
          </w:rPr>
          <w:t>Road Transport Legislation Amendment Regulation 2010 (No 2)</w:t>
        </w:r>
      </w:hyperlink>
      <w:r w:rsidR="003B7A70">
        <w:t xml:space="preserve"> SL2010-7 pt 3, sch 1 pt 1.3</w:t>
      </w:r>
    </w:p>
    <w:p w14:paraId="387EFB48" w14:textId="77777777" w:rsidR="003B7A70" w:rsidRDefault="003B7A70" w:rsidP="003B7A70">
      <w:pPr>
        <w:pStyle w:val="Actdetails"/>
      </w:pPr>
      <w:r>
        <w:t>notified LR 16 March 2010</w:t>
      </w:r>
    </w:p>
    <w:p w14:paraId="7A7ABFCF" w14:textId="77777777" w:rsidR="003B7A70" w:rsidRDefault="003B7A70" w:rsidP="003B7A70">
      <w:pPr>
        <w:pStyle w:val="Actdetails"/>
      </w:pPr>
      <w:r>
        <w:t>s 1, s 2 commenced 16 March 2010 (LA s 75 (1))</w:t>
      </w:r>
    </w:p>
    <w:p w14:paraId="521D736A" w14:textId="77777777" w:rsidR="003B7A70" w:rsidRPr="005413A2" w:rsidRDefault="003B7A70" w:rsidP="003B7A70">
      <w:pPr>
        <w:pStyle w:val="Actdetails"/>
      </w:pPr>
      <w:r w:rsidRPr="005413A2">
        <w:t>amdts 1.21, 1.22, 1.24, 1.25 commence</w:t>
      </w:r>
      <w:r>
        <w:t>d</w:t>
      </w:r>
      <w:r w:rsidRPr="005413A2">
        <w:t xml:space="preserve"> 7 April 2010 (s 2 (2))</w:t>
      </w:r>
    </w:p>
    <w:p w14:paraId="4EE1963A" w14:textId="77777777" w:rsidR="003B7A70" w:rsidRPr="001147D1" w:rsidRDefault="003B7A70" w:rsidP="003B7A70">
      <w:pPr>
        <w:pStyle w:val="Actdetails"/>
      </w:pPr>
      <w:r>
        <w:t>pt 3, sch 1 pt 1.3</w:t>
      </w:r>
      <w:r w:rsidRPr="001147D1">
        <w:t xml:space="preserve"> remainder commence</w:t>
      </w:r>
      <w:r>
        <w:t>d</w:t>
      </w:r>
      <w:r w:rsidRPr="001147D1">
        <w:t xml:space="preserve"> </w:t>
      </w:r>
      <w:r>
        <w:t>1</w:t>
      </w:r>
      <w:r w:rsidRPr="001147D1">
        <w:t xml:space="preserve">7 </w:t>
      </w:r>
      <w:r>
        <w:t>March 2010 (s 2 (1</w:t>
      </w:r>
      <w:r w:rsidRPr="001147D1">
        <w:t>))</w:t>
      </w:r>
    </w:p>
    <w:p w14:paraId="3F4D1E6A" w14:textId="0388C6F4" w:rsidR="003B7A70" w:rsidRPr="00574BD0" w:rsidRDefault="001F59FB" w:rsidP="003B7A70">
      <w:pPr>
        <w:pStyle w:val="NewAct"/>
      </w:pPr>
      <w:hyperlink r:id="rId199" w:tooltip="A2010-18" w:history="1">
        <w:r w:rsidR="003B7A70" w:rsidRPr="003F3BAD">
          <w:rPr>
            <w:rStyle w:val="charCitHyperlinkAbbrev"/>
          </w:rPr>
          <w:t>Statute Law Amendment Act 2010</w:t>
        </w:r>
      </w:hyperlink>
      <w:r w:rsidR="003B7A70">
        <w:t xml:space="preserve"> A2010-18 sch 3 pt 3.17</w:t>
      </w:r>
    </w:p>
    <w:p w14:paraId="0C949F34" w14:textId="77777777" w:rsidR="003B7A70" w:rsidRPr="00DB3D5E" w:rsidRDefault="003B7A70" w:rsidP="003B7A70">
      <w:pPr>
        <w:pStyle w:val="Actdetails"/>
        <w:keepNext/>
      </w:pPr>
      <w:r>
        <w:t>notified LR 13</w:t>
      </w:r>
      <w:r w:rsidRPr="00DB3D5E">
        <w:t xml:space="preserve"> </w:t>
      </w:r>
      <w:r>
        <w:t>May 2010</w:t>
      </w:r>
    </w:p>
    <w:p w14:paraId="3CAC4770" w14:textId="77777777" w:rsidR="003B7A70" w:rsidRDefault="003B7A70" w:rsidP="003B7A70">
      <w:pPr>
        <w:pStyle w:val="Actdetails"/>
        <w:keepNext/>
      </w:pPr>
      <w:r>
        <w:t>s 1, s 2 commenced 13 May 2010 (LA s 75 (1))</w:t>
      </w:r>
    </w:p>
    <w:p w14:paraId="383D5A58" w14:textId="77777777" w:rsidR="003B7A70" w:rsidRPr="00BF40E8" w:rsidRDefault="003B7A70" w:rsidP="003B7A70">
      <w:pPr>
        <w:pStyle w:val="Actdetails"/>
      </w:pPr>
      <w:r>
        <w:t>sch 3 pt 3.17 commenced 3</w:t>
      </w:r>
      <w:r w:rsidRPr="00BF40E8">
        <w:t xml:space="preserve"> </w:t>
      </w:r>
      <w:r>
        <w:t>June 2010 (s 2)</w:t>
      </w:r>
    </w:p>
    <w:p w14:paraId="24BFC6D3" w14:textId="314525D4" w:rsidR="003B7A70" w:rsidRDefault="001F59FB" w:rsidP="003B7A70">
      <w:pPr>
        <w:pStyle w:val="NewAct"/>
      </w:pPr>
      <w:hyperlink r:id="rId200" w:tooltip="SL2010-28" w:history="1">
        <w:r w:rsidR="003B7A70" w:rsidRPr="003F3BAD">
          <w:rPr>
            <w:rStyle w:val="charCitHyperlinkAbbrev"/>
          </w:rPr>
          <w:t>Road Transport Legislation Amendment Regulation 2010 (No 3)</w:t>
        </w:r>
      </w:hyperlink>
      <w:r w:rsidR="003B7A70">
        <w:t xml:space="preserve"> SL2010-28 pt 5</w:t>
      </w:r>
    </w:p>
    <w:p w14:paraId="6C3B52DC" w14:textId="77777777" w:rsidR="003B7A70" w:rsidRDefault="003B7A70" w:rsidP="003B7A70">
      <w:pPr>
        <w:pStyle w:val="Actdetails"/>
        <w:keepNext/>
      </w:pPr>
      <w:r>
        <w:t>notified LR 30 June 2010</w:t>
      </w:r>
    </w:p>
    <w:p w14:paraId="3AE6A354" w14:textId="77777777" w:rsidR="003B7A70" w:rsidRDefault="003B7A70" w:rsidP="003B7A70">
      <w:pPr>
        <w:pStyle w:val="Actdetails"/>
        <w:keepNext/>
      </w:pPr>
      <w:r>
        <w:t>s 1, s 2 commenced 30 June 2010 (LA s 75 (1))</w:t>
      </w:r>
    </w:p>
    <w:p w14:paraId="3D14AC73" w14:textId="77777777" w:rsidR="003B7A70" w:rsidRPr="005413A2" w:rsidRDefault="003B7A70" w:rsidP="003B7A70">
      <w:pPr>
        <w:pStyle w:val="Actdetails"/>
        <w:keepNext/>
      </w:pPr>
      <w:r>
        <w:t>ss 52, 55-57</w:t>
      </w:r>
      <w:r w:rsidRPr="005413A2">
        <w:t xml:space="preserve"> commence</w:t>
      </w:r>
      <w:r>
        <w:t>d 1</w:t>
      </w:r>
      <w:r w:rsidRPr="005413A2">
        <w:t xml:space="preserve"> </w:t>
      </w:r>
      <w:r>
        <w:t>July</w:t>
      </w:r>
      <w:r w:rsidRPr="005413A2">
        <w:t xml:space="preserve"> 2010 (s 2 (</w:t>
      </w:r>
      <w:r>
        <w:t>1</w:t>
      </w:r>
      <w:r w:rsidRPr="005413A2">
        <w:t>))</w:t>
      </w:r>
    </w:p>
    <w:p w14:paraId="5D2896EF" w14:textId="77777777" w:rsidR="003B7A70" w:rsidRPr="00992FFE" w:rsidRDefault="003B7A70" w:rsidP="003B7A70">
      <w:pPr>
        <w:pStyle w:val="Actdetails"/>
      </w:pPr>
      <w:r w:rsidRPr="00992FFE">
        <w:t>pt 5 remainder commence</w:t>
      </w:r>
      <w:r>
        <w:t>d</w:t>
      </w:r>
      <w:r w:rsidRPr="00992FFE">
        <w:t xml:space="preserve"> 31 August 2010 (s 2 (3))</w:t>
      </w:r>
    </w:p>
    <w:p w14:paraId="793342E3" w14:textId="44C90FC8" w:rsidR="003B7A70" w:rsidRDefault="001F59FB" w:rsidP="003B7A70">
      <w:pPr>
        <w:pStyle w:val="NewAct"/>
      </w:pPr>
      <w:hyperlink r:id="rId201" w:tooltip="A2010-47" w:history="1">
        <w:r w:rsidR="003B7A70" w:rsidRPr="003F3BAD">
          <w:rPr>
            <w:rStyle w:val="charCitHyperlinkAbbrev"/>
          </w:rPr>
          <w:t>Road Transport (Alcohol and Drugs) Legislation Amendment Act 2010</w:t>
        </w:r>
      </w:hyperlink>
      <w:r w:rsidR="003B7A70">
        <w:t xml:space="preserve"> A2010-47 pt 7</w:t>
      </w:r>
    </w:p>
    <w:p w14:paraId="3E99E62A" w14:textId="77777777" w:rsidR="003B7A70" w:rsidRDefault="003B7A70" w:rsidP="003B7A70">
      <w:pPr>
        <w:pStyle w:val="Actdetails"/>
        <w:keepNext/>
        <w:keepLines/>
      </w:pPr>
      <w:r>
        <w:t>notified LR 25 November 2010</w:t>
      </w:r>
    </w:p>
    <w:p w14:paraId="311FC215" w14:textId="77777777" w:rsidR="003B7A70" w:rsidRDefault="003B7A70" w:rsidP="003B7A70">
      <w:pPr>
        <w:pStyle w:val="Actdetails"/>
        <w:keepNext/>
        <w:keepLines/>
      </w:pPr>
      <w:r>
        <w:t>s 1, s 2 commenced 25 November 2010 (LA s 75 (1))</w:t>
      </w:r>
    </w:p>
    <w:p w14:paraId="2A657DE4" w14:textId="758544EE" w:rsidR="003B7A70" w:rsidRPr="00CB0D40" w:rsidRDefault="003B7A70" w:rsidP="003B7A70">
      <w:pPr>
        <w:pStyle w:val="Actdetails"/>
        <w:keepNext/>
      </w:pPr>
      <w:r>
        <w:t>pt 7</w:t>
      </w:r>
      <w:r w:rsidRPr="00CB0D40">
        <w:t xml:space="preserve"> commenced 1 December 2010 (s 2 (2) and see </w:t>
      </w:r>
      <w:hyperlink r:id="rId202" w:tooltip="A2010-27" w:history="1">
        <w:r w:rsidRPr="003F3BAD">
          <w:rPr>
            <w:rStyle w:val="charCitHyperlinkAbbrev"/>
          </w:rPr>
          <w:t>Road Transport (Alcohol and Drugs) (Random Drug Testing) Amendment Act 2010</w:t>
        </w:r>
      </w:hyperlink>
      <w:r>
        <w:t xml:space="preserve"> A2010-27, s 2 and </w:t>
      </w:r>
      <w:hyperlink r:id="rId203" w:tooltip="CN2010-15" w:history="1">
        <w:r w:rsidRPr="003F3BAD">
          <w:rPr>
            <w:rStyle w:val="charCitHyperlinkAbbrev"/>
          </w:rPr>
          <w:t>CN2010-15</w:t>
        </w:r>
      </w:hyperlink>
      <w:r w:rsidRPr="00CB0D40">
        <w:t>)</w:t>
      </w:r>
    </w:p>
    <w:p w14:paraId="129B5AA3" w14:textId="14B252AD" w:rsidR="003B7A70" w:rsidRDefault="001F59FB" w:rsidP="003B7A70">
      <w:pPr>
        <w:pStyle w:val="NewAct"/>
      </w:pPr>
      <w:hyperlink r:id="rId204" w:tooltip="A2011-3" w:history="1">
        <w:r w:rsidR="003B7A70" w:rsidRPr="003F3BAD">
          <w:rPr>
            <w:rStyle w:val="charCitHyperlinkAbbrev"/>
          </w:rPr>
          <w:t>Statute Law Amendment Act 2011</w:t>
        </w:r>
      </w:hyperlink>
      <w:r w:rsidR="003B7A70">
        <w:t xml:space="preserve"> A2011-3 sch 3 pt 3.30</w:t>
      </w:r>
    </w:p>
    <w:p w14:paraId="6CF0EBA4" w14:textId="77777777" w:rsidR="003B7A70" w:rsidRDefault="003B7A70" w:rsidP="003B7A70">
      <w:pPr>
        <w:pStyle w:val="Actdetails"/>
        <w:keepNext/>
      </w:pPr>
      <w:r>
        <w:t>notified LR 22 February 2011</w:t>
      </w:r>
    </w:p>
    <w:p w14:paraId="718CD6E8" w14:textId="77777777" w:rsidR="003B7A70" w:rsidRDefault="003B7A70" w:rsidP="003B7A70">
      <w:pPr>
        <w:pStyle w:val="Actdetails"/>
        <w:keepNext/>
      </w:pPr>
      <w:r>
        <w:t>s 1, s 2 commenced 22 February 2011 (LA s 75 (1))</w:t>
      </w:r>
    </w:p>
    <w:p w14:paraId="431D6483" w14:textId="77777777" w:rsidR="003B7A70" w:rsidRPr="00CB0D40" w:rsidRDefault="003B7A70" w:rsidP="003B7A70">
      <w:pPr>
        <w:pStyle w:val="Actdetails"/>
      </w:pPr>
      <w:r>
        <w:t>sch 3 pt 3.30</w:t>
      </w:r>
      <w:r w:rsidRPr="00CB0D40">
        <w:t xml:space="preserve"> commenced </w:t>
      </w:r>
      <w:r>
        <w:t>1 March 2011 (s 2)</w:t>
      </w:r>
    </w:p>
    <w:p w14:paraId="59A5D486" w14:textId="181A8633" w:rsidR="003B7A70" w:rsidRDefault="001F59FB" w:rsidP="003B7A70">
      <w:pPr>
        <w:pStyle w:val="NewAct"/>
        <w:keepNext w:val="0"/>
      </w:pPr>
      <w:hyperlink r:id="rId205" w:tooltip="A2011-14" w:history="1">
        <w:r w:rsidR="003B7A70" w:rsidRPr="003F3BAD">
          <w:rPr>
            <w:rStyle w:val="charCitHyperlinkAbbrev"/>
          </w:rPr>
          <w:t>Road Transport Legislation Amendment Act 2011</w:t>
        </w:r>
      </w:hyperlink>
      <w:r w:rsidR="003B7A70">
        <w:t xml:space="preserve"> A2011-14 pt 5</w:t>
      </w:r>
    </w:p>
    <w:p w14:paraId="49D6F7D7" w14:textId="77777777" w:rsidR="003B7A70" w:rsidRDefault="003B7A70" w:rsidP="003B7A70">
      <w:pPr>
        <w:pStyle w:val="Actdetails"/>
        <w:keepNext/>
        <w:keepLines/>
      </w:pPr>
      <w:r>
        <w:t>notified LR 11 May 2011</w:t>
      </w:r>
    </w:p>
    <w:p w14:paraId="56EEC0CE" w14:textId="77777777" w:rsidR="003B7A70" w:rsidRDefault="003B7A70" w:rsidP="003B7A70">
      <w:pPr>
        <w:pStyle w:val="Actdetails"/>
        <w:keepNext/>
        <w:keepLines/>
      </w:pPr>
      <w:r>
        <w:t>s 1, s 2 commenced 11 May 2011 (LA s 75 (1))</w:t>
      </w:r>
    </w:p>
    <w:p w14:paraId="2067868A" w14:textId="4C9B13B7" w:rsidR="003B7A70" w:rsidRPr="004019BF" w:rsidRDefault="003B7A70" w:rsidP="003B7A70">
      <w:pPr>
        <w:pStyle w:val="Actdetails"/>
        <w:keepNext/>
        <w:keepLines/>
      </w:pPr>
      <w:r w:rsidRPr="004019BF">
        <w:t xml:space="preserve">pt 5 commenced </w:t>
      </w:r>
      <w:r>
        <w:t>3</w:t>
      </w:r>
      <w:r w:rsidRPr="004019BF">
        <w:t xml:space="preserve"> June 2011 (s 2</w:t>
      </w:r>
      <w:r>
        <w:t xml:space="preserve"> (1) and </w:t>
      </w:r>
      <w:hyperlink r:id="rId206" w:tooltip="CN2011-7" w:history="1">
        <w:r w:rsidRPr="003F3BAD">
          <w:rPr>
            <w:rStyle w:val="charCitHyperlinkAbbrev"/>
          </w:rPr>
          <w:t>CN2011-7</w:t>
        </w:r>
      </w:hyperlink>
      <w:r w:rsidRPr="004019BF">
        <w:t>)</w:t>
      </w:r>
    </w:p>
    <w:p w14:paraId="3EA11E98" w14:textId="74502E5E" w:rsidR="003B7A70" w:rsidRDefault="001F59FB" w:rsidP="003B7A70">
      <w:pPr>
        <w:pStyle w:val="NewAct"/>
        <w:keepNext w:val="0"/>
      </w:pPr>
      <w:hyperlink r:id="rId207" w:tooltip="A2011-15" w:history="1">
        <w:r w:rsidR="003B7A70" w:rsidRPr="003F3BAD">
          <w:rPr>
            <w:rStyle w:val="charCitHyperlinkAbbrev"/>
          </w:rPr>
          <w:t>Road Transport (Alcohol and Drugs) Legislation Amendment Act 2011</w:t>
        </w:r>
      </w:hyperlink>
      <w:r w:rsidR="003B7A70">
        <w:t xml:space="preserve"> A2011-15 pt 6</w:t>
      </w:r>
    </w:p>
    <w:p w14:paraId="461F8B7A" w14:textId="77777777" w:rsidR="003B7A70" w:rsidRDefault="003B7A70" w:rsidP="003B7A70">
      <w:pPr>
        <w:pStyle w:val="Actdetails"/>
        <w:keepNext/>
        <w:keepLines/>
      </w:pPr>
      <w:r>
        <w:t>notified LR 12 May 2011</w:t>
      </w:r>
    </w:p>
    <w:p w14:paraId="4336B47E" w14:textId="77777777" w:rsidR="003B7A70" w:rsidRDefault="003B7A70" w:rsidP="003B7A70">
      <w:pPr>
        <w:pStyle w:val="Actdetails"/>
        <w:keepNext/>
        <w:keepLines/>
      </w:pPr>
      <w:r>
        <w:t>s 1, s 2 commenced 12 May 2011 (LA s 75 (1))</w:t>
      </w:r>
    </w:p>
    <w:p w14:paraId="24B71234" w14:textId="77777777" w:rsidR="003B7A70" w:rsidRDefault="003B7A70" w:rsidP="003B7A70">
      <w:pPr>
        <w:pStyle w:val="Actdetails"/>
        <w:keepNext/>
        <w:keepLines/>
      </w:pPr>
      <w:r>
        <w:t>pt 6 commenced 13 May 2011 (s 2)</w:t>
      </w:r>
    </w:p>
    <w:p w14:paraId="1E4212DC" w14:textId="430FB2A7" w:rsidR="003B7A70" w:rsidRDefault="001F59FB" w:rsidP="003B7A70">
      <w:pPr>
        <w:pStyle w:val="NewAct"/>
      </w:pPr>
      <w:hyperlink r:id="rId208" w:tooltip="SL2011-15" w:history="1">
        <w:r w:rsidR="003B7A70" w:rsidRPr="003F3BAD">
          <w:rPr>
            <w:rStyle w:val="charCitHyperlinkAbbrev"/>
          </w:rPr>
          <w:t>Road Transport (Offences) Amendment Regulation 2011 (No 1)</w:t>
        </w:r>
      </w:hyperlink>
      <w:r w:rsidR="003B7A70">
        <w:t xml:space="preserve"> SL</w:t>
      </w:r>
      <w:r w:rsidR="003B7A70" w:rsidRPr="000F41AE">
        <w:t>2011</w:t>
      </w:r>
      <w:r w:rsidR="003B7A70">
        <w:noBreakHyphen/>
      </w:r>
      <w:r w:rsidR="003B7A70" w:rsidRPr="000F41AE">
        <w:t>15</w:t>
      </w:r>
    </w:p>
    <w:p w14:paraId="67DA3DB6" w14:textId="77777777" w:rsidR="003B7A70" w:rsidRDefault="003B7A70" w:rsidP="003B7A70">
      <w:pPr>
        <w:pStyle w:val="Actdetails"/>
        <w:keepNext/>
        <w:keepLines/>
      </w:pPr>
      <w:r>
        <w:t>notified LR 16 June 2011</w:t>
      </w:r>
    </w:p>
    <w:p w14:paraId="3A7E6D5F" w14:textId="77777777" w:rsidR="003B7A70" w:rsidRDefault="003B7A70" w:rsidP="003B7A70">
      <w:pPr>
        <w:pStyle w:val="Actdetails"/>
        <w:keepNext/>
        <w:keepLines/>
      </w:pPr>
      <w:r>
        <w:t>s 1, s 2 commenced 16 June 2011 (LA s 75 (1))</w:t>
      </w:r>
    </w:p>
    <w:p w14:paraId="1F36B1D3" w14:textId="77777777" w:rsidR="003B7A70" w:rsidRDefault="003B7A70" w:rsidP="003B7A70">
      <w:pPr>
        <w:pStyle w:val="Actdetails"/>
        <w:keepNext/>
        <w:keepLines/>
      </w:pPr>
      <w:r>
        <w:t>remainder commenced 1 July 2011 (s 2)</w:t>
      </w:r>
    </w:p>
    <w:p w14:paraId="1050BD1A" w14:textId="4C4576BA" w:rsidR="003B7A70" w:rsidRPr="006A1388" w:rsidRDefault="001F59FB" w:rsidP="003B7A70">
      <w:pPr>
        <w:pStyle w:val="NewAct"/>
      </w:pPr>
      <w:hyperlink r:id="rId209" w:tooltip="SL2011-28" w:history="1">
        <w:r w:rsidR="003B7A70" w:rsidRPr="003F3BAD">
          <w:rPr>
            <w:rStyle w:val="charCitHyperlinkAbbrev"/>
          </w:rPr>
          <w:t>Road Transport (Vehicle Registration) Amendment Regulation 2011 (No 1)</w:t>
        </w:r>
      </w:hyperlink>
      <w:r w:rsidR="003B7A70" w:rsidRPr="006A1388">
        <w:t xml:space="preserve"> SL2011-2</w:t>
      </w:r>
      <w:r w:rsidR="003B7A70">
        <w:t>8 sch 1 pt 1.3</w:t>
      </w:r>
    </w:p>
    <w:p w14:paraId="047352EF" w14:textId="77777777" w:rsidR="003B7A70" w:rsidRDefault="003B7A70" w:rsidP="003B7A70">
      <w:pPr>
        <w:pStyle w:val="Actdetails"/>
      </w:pPr>
      <w:r>
        <w:t>notified LR 31 October 2011</w:t>
      </w:r>
    </w:p>
    <w:p w14:paraId="57414F0C" w14:textId="77777777" w:rsidR="003B7A70" w:rsidRDefault="003B7A70" w:rsidP="003B7A70">
      <w:pPr>
        <w:pStyle w:val="Actdetails"/>
      </w:pPr>
      <w:r>
        <w:t>s 1, s 2 commenced 31 October 2011 (LA s 75 (1))</w:t>
      </w:r>
    </w:p>
    <w:p w14:paraId="7F827059" w14:textId="77777777" w:rsidR="003B7A70" w:rsidRPr="001147D1" w:rsidRDefault="003B7A70" w:rsidP="003B7A70">
      <w:pPr>
        <w:pStyle w:val="Actdetails"/>
      </w:pPr>
      <w:r>
        <w:t>sch 1 pt 1.3 commenced 1 November 2011 (s 2)</w:t>
      </w:r>
    </w:p>
    <w:p w14:paraId="4A1D033D" w14:textId="1FE8910B" w:rsidR="003B7A70" w:rsidRPr="006A1388" w:rsidRDefault="001F59FB" w:rsidP="003B7A70">
      <w:pPr>
        <w:pStyle w:val="NewAct"/>
      </w:pPr>
      <w:hyperlink r:id="rId210" w:tooltip="SL2012-2" w:history="1">
        <w:r w:rsidR="003B7A70" w:rsidRPr="003F3BAD">
          <w:rPr>
            <w:rStyle w:val="charCitHyperlinkAbbrev"/>
          </w:rPr>
          <w:t>Road Transport (Offences) Amendment Regulation 2012 (No 1)</w:t>
        </w:r>
      </w:hyperlink>
      <w:r w:rsidR="003B7A70" w:rsidRPr="006A1388">
        <w:t xml:space="preserve"> SL201</w:t>
      </w:r>
      <w:r w:rsidR="003B7A70">
        <w:t>2</w:t>
      </w:r>
      <w:r w:rsidR="003B7A70">
        <w:noBreakHyphen/>
        <w:t>2</w:t>
      </w:r>
    </w:p>
    <w:p w14:paraId="56120D35" w14:textId="77777777" w:rsidR="003B7A70" w:rsidRDefault="003B7A70" w:rsidP="003B7A70">
      <w:pPr>
        <w:pStyle w:val="Actdetails"/>
        <w:keepNext/>
      </w:pPr>
      <w:r>
        <w:t>notified LR 27 January 2012</w:t>
      </w:r>
    </w:p>
    <w:p w14:paraId="0D918020" w14:textId="77777777" w:rsidR="003B7A70" w:rsidRDefault="003B7A70" w:rsidP="003B7A70">
      <w:pPr>
        <w:pStyle w:val="Actdetails"/>
        <w:keepNext/>
      </w:pPr>
      <w:r>
        <w:t>s 1, s 2 commenced 27 January 2012 (LA s 75 (1))</w:t>
      </w:r>
    </w:p>
    <w:p w14:paraId="21ED053F" w14:textId="77777777" w:rsidR="003B7A70" w:rsidRDefault="003B7A70" w:rsidP="003B7A70">
      <w:pPr>
        <w:pStyle w:val="Actdetails"/>
      </w:pPr>
      <w:r>
        <w:t>remainder commenced 15 February 2012 (s 2)</w:t>
      </w:r>
    </w:p>
    <w:p w14:paraId="1CEF0F84" w14:textId="381113CF" w:rsidR="003B7A70" w:rsidRDefault="001F59FB" w:rsidP="003B7A70">
      <w:pPr>
        <w:pStyle w:val="NewAct"/>
      </w:pPr>
      <w:hyperlink r:id="rId211" w:tooltip="A2012-7" w:history="1">
        <w:r w:rsidR="003B7A70" w:rsidRPr="003F3BAD">
          <w:rPr>
            <w:rStyle w:val="charCitHyperlinkAbbrev"/>
          </w:rPr>
          <w:t>Road Transport (General) Amendment Act 2012</w:t>
        </w:r>
      </w:hyperlink>
      <w:r w:rsidR="003B7A70">
        <w:t xml:space="preserve"> A2012-7 sch 1 pt 1.1</w:t>
      </w:r>
    </w:p>
    <w:p w14:paraId="1A32F553" w14:textId="77777777" w:rsidR="003B7A70" w:rsidRDefault="003B7A70" w:rsidP="003B7A70">
      <w:pPr>
        <w:pStyle w:val="Actdetails"/>
      </w:pPr>
      <w:r>
        <w:t>notified LR 3 April 2012</w:t>
      </w:r>
    </w:p>
    <w:p w14:paraId="2FFA37BC" w14:textId="77777777" w:rsidR="003B7A70" w:rsidRDefault="003B7A70" w:rsidP="003B7A70">
      <w:pPr>
        <w:pStyle w:val="Actdetails"/>
      </w:pPr>
      <w:r>
        <w:t>s 1, s 2 commenced 3 April 2012 (LA s 75 (1))</w:t>
      </w:r>
    </w:p>
    <w:p w14:paraId="2D39052F" w14:textId="77777777" w:rsidR="003B7A70" w:rsidRDefault="003B7A70" w:rsidP="003B7A70">
      <w:pPr>
        <w:pStyle w:val="Actdetails"/>
      </w:pPr>
      <w:r>
        <w:t>sch 1 pt 1.1 commenced 4</w:t>
      </w:r>
      <w:r w:rsidRPr="007653E0">
        <w:t xml:space="preserve"> </w:t>
      </w:r>
      <w:r>
        <w:t>April 2012 (s 2</w:t>
      </w:r>
      <w:r w:rsidRPr="007653E0">
        <w:t>)</w:t>
      </w:r>
    </w:p>
    <w:p w14:paraId="7F88A666" w14:textId="0231CA9D" w:rsidR="003B7A70" w:rsidRPr="00D7403F" w:rsidRDefault="001F59FB" w:rsidP="003B7A70">
      <w:pPr>
        <w:pStyle w:val="NewAct"/>
      </w:pPr>
      <w:hyperlink r:id="rId212" w:tooltip="A2012-16" w:history="1">
        <w:r w:rsidR="003B7A70" w:rsidRPr="003F3BAD">
          <w:rPr>
            <w:rStyle w:val="charCitHyperlinkAbbrev"/>
          </w:rPr>
          <w:t>Road Transport (General) Amendment Act 2012 (No 2)</w:t>
        </w:r>
      </w:hyperlink>
      <w:r w:rsidR="003B7A70" w:rsidRPr="00D7403F">
        <w:rPr>
          <w:spacing w:val="-2"/>
        </w:rPr>
        <w:t xml:space="preserve"> A2012</w:t>
      </w:r>
      <w:r w:rsidR="003B7A70">
        <w:rPr>
          <w:spacing w:val="-2"/>
        </w:rPr>
        <w:t>-</w:t>
      </w:r>
      <w:r w:rsidR="003B7A70" w:rsidRPr="00D7403F">
        <w:rPr>
          <w:spacing w:val="-2"/>
        </w:rPr>
        <w:t>16 sch</w:t>
      </w:r>
      <w:r w:rsidR="00A94A72">
        <w:rPr>
          <w:spacing w:val="-2"/>
        </w:rPr>
        <w:t> </w:t>
      </w:r>
      <w:r w:rsidR="003B7A70" w:rsidRPr="00D7403F">
        <w:rPr>
          <w:spacing w:val="-2"/>
        </w:rPr>
        <w:t>1 pt 1.4</w:t>
      </w:r>
    </w:p>
    <w:p w14:paraId="38649E73" w14:textId="77777777" w:rsidR="003B7A70" w:rsidRDefault="003B7A70" w:rsidP="003B7A70">
      <w:pPr>
        <w:pStyle w:val="Actdetails"/>
        <w:spacing w:before="0"/>
      </w:pPr>
      <w:r>
        <w:t>notified LR 15 May 2012</w:t>
      </w:r>
    </w:p>
    <w:p w14:paraId="071F8450" w14:textId="77777777" w:rsidR="003B7A70" w:rsidRDefault="003B7A70" w:rsidP="003B7A70">
      <w:pPr>
        <w:pStyle w:val="Actdetails"/>
        <w:spacing w:before="0"/>
      </w:pPr>
      <w:r>
        <w:t>s 1, s 2 commenced 15 May 2012 (LA s 75 (1))</w:t>
      </w:r>
    </w:p>
    <w:p w14:paraId="5F239F11" w14:textId="77777777" w:rsidR="003B7A70" w:rsidRPr="0012645F" w:rsidRDefault="003B7A70" w:rsidP="003B7A70">
      <w:pPr>
        <w:pStyle w:val="Actdetails"/>
        <w:spacing w:before="0"/>
      </w:pPr>
      <w:r w:rsidRPr="0012645F">
        <w:t xml:space="preserve">amdt 1.16 </w:t>
      </w:r>
      <w:r w:rsidR="0012645F" w:rsidRPr="0012645F">
        <w:t>commenced 15 May 2014</w:t>
      </w:r>
      <w:r w:rsidRPr="0012645F">
        <w:t xml:space="preserve"> (s 2</w:t>
      </w:r>
      <w:r w:rsidR="0012645F" w:rsidRPr="0012645F">
        <w:t xml:space="preserve"> (2)</w:t>
      </w:r>
      <w:r w:rsidRPr="0012645F">
        <w:t>)</w:t>
      </w:r>
    </w:p>
    <w:p w14:paraId="749A3D3E" w14:textId="77777777" w:rsidR="003B7A70" w:rsidRPr="00300357" w:rsidRDefault="003B7A70" w:rsidP="003B7A70">
      <w:pPr>
        <w:pStyle w:val="Actdetails"/>
        <w:spacing w:before="0"/>
      </w:pPr>
      <w:r w:rsidRPr="00300357">
        <w:t xml:space="preserve">sch 1 pt 1.4 </w:t>
      </w:r>
      <w:r>
        <w:t>commenced 15 November 2012 (s 2 and LA s 79)</w:t>
      </w:r>
    </w:p>
    <w:p w14:paraId="5C2C6D35" w14:textId="4B36976A" w:rsidR="003B7A70" w:rsidRDefault="001F59FB" w:rsidP="003B7A70">
      <w:pPr>
        <w:pStyle w:val="NewAct"/>
      </w:pPr>
      <w:hyperlink r:id="rId213" w:tooltip="A2012-24" w:history="1">
        <w:r w:rsidR="003B7A70" w:rsidRPr="003F3BAD">
          <w:rPr>
            <w:rStyle w:val="charCitHyperlinkAbbrev"/>
          </w:rPr>
          <w:t>Road Transport (General) (Infringement Notices) Amendment Act 2012</w:t>
        </w:r>
      </w:hyperlink>
      <w:r w:rsidR="003B7A70">
        <w:t xml:space="preserve"> A2012-24 sch 1 pt 1.3</w:t>
      </w:r>
    </w:p>
    <w:p w14:paraId="2F66637F" w14:textId="77777777" w:rsidR="003B7A70" w:rsidRDefault="003B7A70" w:rsidP="003B7A70">
      <w:pPr>
        <w:pStyle w:val="Actdetails"/>
        <w:spacing w:before="0"/>
      </w:pPr>
      <w:r>
        <w:t>notified LR 24 May 2012</w:t>
      </w:r>
    </w:p>
    <w:p w14:paraId="0603BF6E" w14:textId="77777777" w:rsidR="003B7A70" w:rsidRDefault="003B7A70" w:rsidP="003B7A70">
      <w:pPr>
        <w:pStyle w:val="Actdetails"/>
        <w:spacing w:before="0"/>
      </w:pPr>
      <w:r>
        <w:t>s 1, s 2 commenced 24 May 2012 (LA s 75 (1))</w:t>
      </w:r>
    </w:p>
    <w:p w14:paraId="58D38C97" w14:textId="77777777" w:rsidR="003B7A70" w:rsidRPr="009F064C" w:rsidRDefault="003B7A70" w:rsidP="003B7A70">
      <w:pPr>
        <w:pStyle w:val="Actdetails"/>
        <w:spacing w:before="0"/>
      </w:pPr>
      <w:r w:rsidRPr="009F064C">
        <w:t>sch 1 pt 1.3 commenced 24 May 2013 (s 2</w:t>
      </w:r>
      <w:r>
        <w:t xml:space="preserve"> (2)</w:t>
      </w:r>
      <w:r w:rsidRPr="009F064C">
        <w:t>)</w:t>
      </w:r>
    </w:p>
    <w:p w14:paraId="46C56E72" w14:textId="085BA810" w:rsidR="003B7A70" w:rsidRDefault="001F59FB" w:rsidP="003B7A70">
      <w:pPr>
        <w:pStyle w:val="NewAct"/>
      </w:pPr>
      <w:hyperlink r:id="rId214" w:tooltip="SL2012-22" w:history="1">
        <w:r w:rsidR="003B7A70" w:rsidRPr="003F3BAD">
          <w:rPr>
            <w:rStyle w:val="charCitHyperlinkAbbrev"/>
          </w:rPr>
          <w:t>Road Transport (Offences) Amendment Regulation 2012 (No 2)</w:t>
        </w:r>
      </w:hyperlink>
      <w:r w:rsidR="003B7A70">
        <w:t xml:space="preserve"> SL2012</w:t>
      </w:r>
      <w:r w:rsidR="003B7A70">
        <w:noBreakHyphen/>
        <w:t>22</w:t>
      </w:r>
    </w:p>
    <w:p w14:paraId="1F2AF358" w14:textId="77777777" w:rsidR="003B7A70" w:rsidRDefault="003B7A70" w:rsidP="003B7A70">
      <w:pPr>
        <w:pStyle w:val="Actdetails"/>
      </w:pPr>
      <w:r>
        <w:t>notified LR 14 June 2012</w:t>
      </w:r>
    </w:p>
    <w:p w14:paraId="4DC627F9" w14:textId="77777777" w:rsidR="003B7A70" w:rsidRDefault="003B7A70" w:rsidP="003B7A70">
      <w:pPr>
        <w:pStyle w:val="Actdetails"/>
      </w:pPr>
      <w:r>
        <w:t>s 1, s 2 commenced 14 June 2012 (LA s 75 (1))</w:t>
      </w:r>
    </w:p>
    <w:p w14:paraId="45F84D5B" w14:textId="77777777" w:rsidR="003B7A70" w:rsidRDefault="003B7A70" w:rsidP="003B7A70">
      <w:pPr>
        <w:pStyle w:val="Actdetails"/>
      </w:pPr>
      <w:r w:rsidRPr="00DA7F11">
        <w:t>remainder commence</w:t>
      </w:r>
      <w:r>
        <w:t>d</w:t>
      </w:r>
      <w:r w:rsidRPr="00DA7F11">
        <w:t xml:space="preserve"> 1 July 2012 (s 2)</w:t>
      </w:r>
    </w:p>
    <w:p w14:paraId="61BC63FD" w14:textId="3F4B1D2B" w:rsidR="003B7A70" w:rsidRPr="003B75E7" w:rsidRDefault="001F59FB" w:rsidP="003B7A70">
      <w:pPr>
        <w:pStyle w:val="NewAct"/>
      </w:pPr>
      <w:hyperlink r:id="rId215" w:tooltip="SL2012-37" w:history="1">
        <w:r w:rsidR="003B7A70" w:rsidRPr="003F3BAD">
          <w:rPr>
            <w:rStyle w:val="charCitHyperlinkAbbrev"/>
          </w:rPr>
          <w:t>Road Transport (Public Passenger Services) Amendment Regulation 2012 (No 2)</w:t>
        </w:r>
      </w:hyperlink>
      <w:r w:rsidR="003B7A70">
        <w:t xml:space="preserve"> SL2012</w:t>
      </w:r>
      <w:r w:rsidR="003B7A70">
        <w:noBreakHyphen/>
        <w:t>37 sch 1</w:t>
      </w:r>
    </w:p>
    <w:p w14:paraId="1354C923" w14:textId="77777777" w:rsidR="003B7A70" w:rsidRDefault="003B7A70" w:rsidP="003B7A70">
      <w:pPr>
        <w:pStyle w:val="Actdetails"/>
        <w:keepNext/>
      </w:pPr>
      <w:r>
        <w:t>notified LR 10 September 2012</w:t>
      </w:r>
    </w:p>
    <w:p w14:paraId="36B51098" w14:textId="77777777" w:rsidR="003B7A70" w:rsidRDefault="003B7A70" w:rsidP="003B7A70">
      <w:pPr>
        <w:pStyle w:val="Actdetails"/>
        <w:keepNext/>
      </w:pPr>
      <w:r>
        <w:t>s 1, s 2 commenced 10 September 2012 (LA s 75 (1))</w:t>
      </w:r>
    </w:p>
    <w:p w14:paraId="5B4A58A1" w14:textId="77777777" w:rsidR="003B7A70" w:rsidRPr="00DA7F11" w:rsidRDefault="003B7A70" w:rsidP="003B7A70">
      <w:pPr>
        <w:pStyle w:val="Actdetails"/>
      </w:pPr>
      <w:r>
        <w:t>sch 1</w:t>
      </w:r>
      <w:r w:rsidRPr="00DA7F11">
        <w:t xml:space="preserve"> commence</w:t>
      </w:r>
      <w:r>
        <w:t>d</w:t>
      </w:r>
      <w:r w:rsidRPr="00DA7F11">
        <w:t xml:space="preserve"> </w:t>
      </w:r>
      <w:r>
        <w:t>1</w:t>
      </w:r>
      <w:r w:rsidRPr="00DA7F11">
        <w:t xml:space="preserve">1 </w:t>
      </w:r>
      <w:r>
        <w:t>September</w:t>
      </w:r>
      <w:r w:rsidRPr="00DA7F11">
        <w:t xml:space="preserve"> 2012 (s 2)</w:t>
      </w:r>
    </w:p>
    <w:p w14:paraId="4E370848" w14:textId="3FAACCAB" w:rsidR="003B7A70" w:rsidRPr="003C7C25" w:rsidRDefault="001F59FB" w:rsidP="003B7A70">
      <w:pPr>
        <w:pStyle w:val="NewAct"/>
      </w:pPr>
      <w:hyperlink r:id="rId216" w:tooltip="A2013-13" w:history="1">
        <w:r w:rsidR="003B7A70">
          <w:rPr>
            <w:rStyle w:val="charCitHyperlinkAbbrev"/>
          </w:rPr>
          <w:t>Road Transport Legislation Amendment Act 2013</w:t>
        </w:r>
      </w:hyperlink>
      <w:r w:rsidR="003B7A70">
        <w:t xml:space="preserve"> A2013-13 sch 1 pt 1.4</w:t>
      </w:r>
    </w:p>
    <w:p w14:paraId="30458C4C" w14:textId="77777777" w:rsidR="003B7A70" w:rsidRDefault="003B7A70" w:rsidP="003B7A70">
      <w:pPr>
        <w:pStyle w:val="Actdetails"/>
        <w:keepNext/>
      </w:pPr>
      <w:r>
        <w:t>notified LR 17 April 2013</w:t>
      </w:r>
    </w:p>
    <w:p w14:paraId="772406CA" w14:textId="77777777" w:rsidR="003B7A70" w:rsidRDefault="003B7A70" w:rsidP="003B7A70">
      <w:pPr>
        <w:pStyle w:val="Actdetails"/>
        <w:keepNext/>
      </w:pPr>
      <w:r>
        <w:t>s 1, s 2 commenced 17 April 2013 (LA s 75 (1))</w:t>
      </w:r>
    </w:p>
    <w:p w14:paraId="3C2562A7" w14:textId="167A91FE" w:rsidR="003B7A70" w:rsidRPr="00BF72AB" w:rsidRDefault="003B7A70" w:rsidP="003B7A70">
      <w:pPr>
        <w:pStyle w:val="Actdetails"/>
      </w:pPr>
      <w:r>
        <w:t>sch 1 pt 1.4</w:t>
      </w:r>
      <w:r w:rsidRPr="00BF72AB">
        <w:t xml:space="preserve"> commenced 24 May 2013 (s 2 (2) and see </w:t>
      </w:r>
      <w:hyperlink r:id="rId217" w:tooltip="A2012-24" w:history="1">
        <w:r w:rsidRPr="00BF72AB">
          <w:rPr>
            <w:rStyle w:val="charCitHyperlinkAbbrev"/>
          </w:rPr>
          <w:t>Road Transport (General) (Infringement Notices) Amendment Act 2012</w:t>
        </w:r>
      </w:hyperlink>
      <w:r w:rsidRPr="00BF72AB">
        <w:t xml:space="preserve"> A2012-24 s 2 (2))</w:t>
      </w:r>
    </w:p>
    <w:p w14:paraId="01467079" w14:textId="773F76E4" w:rsidR="003B7A70" w:rsidRDefault="001F59FB" w:rsidP="003B7A70">
      <w:pPr>
        <w:pStyle w:val="NewAct"/>
      </w:pPr>
      <w:hyperlink r:id="rId218" w:tooltip="SL2013-11" w:history="1">
        <w:r w:rsidR="003B7A70">
          <w:rPr>
            <w:rStyle w:val="charCitHyperlinkAbbrev"/>
          </w:rPr>
          <w:t>Road Transport Legislation Amendment Regulation 2013 (No 1)</w:t>
        </w:r>
      </w:hyperlink>
      <w:r w:rsidR="003B7A70">
        <w:t xml:space="preserve"> SL2013</w:t>
      </w:r>
      <w:r w:rsidR="003B7A70">
        <w:noBreakHyphen/>
        <w:t>11 pt 4</w:t>
      </w:r>
    </w:p>
    <w:p w14:paraId="0655703B" w14:textId="77777777" w:rsidR="003B7A70" w:rsidRDefault="003B7A70" w:rsidP="003B7A70">
      <w:pPr>
        <w:pStyle w:val="Actdetails"/>
        <w:keepNext/>
        <w:keepLines/>
      </w:pPr>
      <w:r>
        <w:t>notified LR 23 May 2013</w:t>
      </w:r>
    </w:p>
    <w:p w14:paraId="16BF4999" w14:textId="77777777" w:rsidR="003B7A70" w:rsidRDefault="003B7A70" w:rsidP="003B7A70">
      <w:pPr>
        <w:pStyle w:val="Actdetails"/>
        <w:keepNext/>
        <w:keepLines/>
      </w:pPr>
      <w:r>
        <w:t>s 1, s 2 commenced 23 May 2013 (LA s 75 (1))</w:t>
      </w:r>
    </w:p>
    <w:p w14:paraId="43774077" w14:textId="58C0FCD1" w:rsidR="003B7A70" w:rsidRDefault="003B7A70" w:rsidP="003B7A70">
      <w:pPr>
        <w:pStyle w:val="Actdetails"/>
        <w:keepNext/>
        <w:keepLines/>
      </w:pPr>
      <w:r>
        <w:t>pt 4</w:t>
      </w:r>
      <w:r w:rsidRPr="004019BF">
        <w:t xml:space="preserve"> commenced </w:t>
      </w:r>
      <w:r>
        <w:t>24 May 2013</w:t>
      </w:r>
      <w:r w:rsidRPr="004019BF">
        <w:t xml:space="preserve"> (s 2</w:t>
      </w:r>
      <w:r>
        <w:t xml:space="preserve"> </w:t>
      </w:r>
      <w:r w:rsidRPr="00BF72AB">
        <w:t xml:space="preserve">and see </w:t>
      </w:r>
      <w:hyperlink r:id="rId219" w:tooltip="A2012-24" w:history="1">
        <w:r w:rsidRPr="00BF72AB">
          <w:rPr>
            <w:rStyle w:val="charCitHyperlinkAbbrev"/>
          </w:rPr>
          <w:t>Road Transport (General) (Infringement Notices) Amendment Act 2012</w:t>
        </w:r>
      </w:hyperlink>
      <w:r w:rsidRPr="00BF72AB">
        <w:t xml:space="preserve"> A2012-24 s 2 (2))</w:t>
      </w:r>
    </w:p>
    <w:p w14:paraId="50F0F38C" w14:textId="7EAFBEA8" w:rsidR="00DF3614" w:rsidRPr="00DF3614" w:rsidRDefault="001F59FB" w:rsidP="00DF3614">
      <w:pPr>
        <w:pStyle w:val="NewAct"/>
      </w:pPr>
      <w:hyperlink r:id="rId220" w:tooltip="A2013-24" w:history="1">
        <w:r w:rsidR="00DF3614" w:rsidRPr="00DF3614">
          <w:rPr>
            <w:rStyle w:val="charCitHyperlinkAbbrev"/>
          </w:rPr>
          <w:t>Road Transport Legislation Amendment Act 2013 (No 2)</w:t>
        </w:r>
      </w:hyperlink>
      <w:r w:rsidR="00DF3614" w:rsidRPr="00DF3614">
        <w:t xml:space="preserve"> A2013</w:t>
      </w:r>
      <w:r w:rsidR="00DF3614" w:rsidRPr="00DF3614">
        <w:noBreakHyphen/>
        <w:t xml:space="preserve">24 </w:t>
      </w:r>
      <w:r w:rsidR="00DF3614">
        <w:t>pt </w:t>
      </w:r>
      <w:r w:rsidR="00DF3614" w:rsidRPr="00DF3614">
        <w:t>7</w:t>
      </w:r>
    </w:p>
    <w:p w14:paraId="46BC1781" w14:textId="77777777" w:rsidR="00DF3614" w:rsidRDefault="00DF3614" w:rsidP="00DF3614">
      <w:pPr>
        <w:pStyle w:val="Actdetails"/>
      </w:pPr>
      <w:r>
        <w:t>notified LR 17 June 2013</w:t>
      </w:r>
    </w:p>
    <w:p w14:paraId="38DE7AF1" w14:textId="77777777" w:rsidR="00DF3614" w:rsidRDefault="00DF3614" w:rsidP="00DF3614">
      <w:pPr>
        <w:pStyle w:val="Actdetails"/>
      </w:pPr>
      <w:r>
        <w:t>s 1, s 2 commenced 17 June 2013 (LA s 75 (1))</w:t>
      </w:r>
    </w:p>
    <w:p w14:paraId="4A1F498A" w14:textId="77777777" w:rsidR="00DF3614" w:rsidRPr="00AC61FD" w:rsidRDefault="00DF3614" w:rsidP="00DF3614">
      <w:pPr>
        <w:pStyle w:val="Actdetails"/>
      </w:pPr>
      <w:r w:rsidRPr="00AC61FD">
        <w:t xml:space="preserve">pt 7 </w:t>
      </w:r>
      <w:r w:rsidR="00AC61FD">
        <w:t>commenced 17 June 2014</w:t>
      </w:r>
      <w:r w:rsidRPr="00AC61FD">
        <w:t xml:space="preserve"> (s 2)</w:t>
      </w:r>
    </w:p>
    <w:p w14:paraId="2D5512BE" w14:textId="37321FFA" w:rsidR="003B7A70" w:rsidRDefault="001F59FB" w:rsidP="00DF3614">
      <w:pPr>
        <w:pStyle w:val="NewAct"/>
      </w:pPr>
      <w:hyperlink r:id="rId221" w:tooltip="SL2013-14" w:history="1">
        <w:r w:rsidR="003B7A70" w:rsidRPr="000B6D22">
          <w:rPr>
            <w:rStyle w:val="charCitHyperlinkAbbrev"/>
          </w:rPr>
          <w:t>Road Transport Legislation Amendment Regulation 2013 (No 2)</w:t>
        </w:r>
      </w:hyperlink>
      <w:r w:rsidR="003B7A70">
        <w:t xml:space="preserve"> SL2013-14 pt 2</w:t>
      </w:r>
    </w:p>
    <w:p w14:paraId="33BCD42C" w14:textId="77777777" w:rsidR="003B7A70" w:rsidRDefault="003B7A70" w:rsidP="003B7A70">
      <w:pPr>
        <w:pStyle w:val="Actdetails"/>
      </w:pPr>
      <w:r>
        <w:t xml:space="preserve">notified </w:t>
      </w:r>
      <w:r w:rsidR="0099362B">
        <w:t xml:space="preserve">LR </w:t>
      </w:r>
      <w:r>
        <w:t>17 June 2013</w:t>
      </w:r>
    </w:p>
    <w:p w14:paraId="6E246AF5" w14:textId="77777777" w:rsidR="003B7A70" w:rsidRDefault="003B7A70" w:rsidP="003B7A70">
      <w:pPr>
        <w:pStyle w:val="Actdetails"/>
      </w:pPr>
      <w:r>
        <w:t>s 1, s 2 commenced 17 June 2013 (LA s 75 (1))</w:t>
      </w:r>
    </w:p>
    <w:p w14:paraId="06282415" w14:textId="77777777" w:rsidR="003B7A70" w:rsidRDefault="003B7A70" w:rsidP="003B7A70">
      <w:pPr>
        <w:pStyle w:val="Actdetails"/>
      </w:pPr>
      <w:r>
        <w:t>pt 2 commenced 1 July 2013 (s 2)</w:t>
      </w:r>
    </w:p>
    <w:p w14:paraId="4CFCDC78" w14:textId="190197DC" w:rsidR="003B7A70" w:rsidRDefault="001F59FB" w:rsidP="003B7A70">
      <w:pPr>
        <w:pStyle w:val="NewAct"/>
      </w:pPr>
      <w:hyperlink r:id="rId222" w:tooltip="SL2013-19" w:history="1">
        <w:r w:rsidR="003B7A70">
          <w:rPr>
            <w:rStyle w:val="charCitHyperlinkAbbrev"/>
          </w:rPr>
          <w:t>Road Transport (Offences) Amendment Regulation 2013 (No 1)</w:t>
        </w:r>
      </w:hyperlink>
      <w:r w:rsidR="003B7A70">
        <w:t xml:space="preserve"> SL2013</w:t>
      </w:r>
      <w:r w:rsidR="003B7A70">
        <w:noBreakHyphen/>
        <w:t>19</w:t>
      </w:r>
    </w:p>
    <w:p w14:paraId="1BA2D331" w14:textId="77777777" w:rsidR="003B7A70" w:rsidRDefault="0099362B" w:rsidP="003B7A70">
      <w:pPr>
        <w:pStyle w:val="Actdetails"/>
      </w:pPr>
      <w:r>
        <w:t>notified LR 2</w:t>
      </w:r>
      <w:r w:rsidR="00331C9B">
        <w:t>8</w:t>
      </w:r>
      <w:r w:rsidR="003B7A70">
        <w:t xml:space="preserve"> June 2013</w:t>
      </w:r>
    </w:p>
    <w:p w14:paraId="508CD258" w14:textId="77777777" w:rsidR="003B7A70" w:rsidRDefault="0099362B" w:rsidP="003B7A70">
      <w:pPr>
        <w:pStyle w:val="Actdetails"/>
      </w:pPr>
      <w:r>
        <w:t>s 1, s 2 commenced 2</w:t>
      </w:r>
      <w:r w:rsidR="00331C9B">
        <w:t>8</w:t>
      </w:r>
      <w:r w:rsidR="003B7A70">
        <w:t xml:space="preserve"> June 2013 (LA s 75 (1))</w:t>
      </w:r>
    </w:p>
    <w:p w14:paraId="456E681D" w14:textId="6D2B84D2" w:rsidR="003B7A70" w:rsidRDefault="003B7A70" w:rsidP="003B7A70">
      <w:pPr>
        <w:pStyle w:val="Actdetails"/>
      </w:pPr>
      <w:r>
        <w:t xml:space="preserve">remainder commenced 1 July 2013 (s 2 and see </w:t>
      </w:r>
      <w:hyperlink r:id="rId223" w:tooltip="SL2013-14" w:history="1">
        <w:r w:rsidRPr="000B6D22">
          <w:rPr>
            <w:rStyle w:val="charCitHyperlinkAbbrev"/>
          </w:rPr>
          <w:t>Road Transport Legislation Amendment Regulation 2013 (No 2)</w:t>
        </w:r>
      </w:hyperlink>
      <w:r w:rsidR="0083595F">
        <w:t xml:space="preserve"> SL2013-14 s 2</w:t>
      </w:r>
      <w:r>
        <w:t>)</w:t>
      </w:r>
    </w:p>
    <w:p w14:paraId="379CFAD3" w14:textId="39936B71" w:rsidR="0044190D" w:rsidRDefault="001F59FB" w:rsidP="0044190D">
      <w:pPr>
        <w:pStyle w:val="NewAct"/>
      </w:pPr>
      <w:hyperlink r:id="rId224" w:tooltip="SL2013-20" w:history="1">
        <w:r w:rsidR="0044190D">
          <w:rPr>
            <w:rStyle w:val="charCitHyperlinkAbbrev"/>
          </w:rPr>
          <w:t>Road Transport Legislation Amendment Regulation 2013 (No 3)</w:t>
        </w:r>
      </w:hyperlink>
      <w:r w:rsidR="00DA14BF">
        <w:t xml:space="preserve"> SL2013-20</w:t>
      </w:r>
      <w:r w:rsidR="0044190D">
        <w:t xml:space="preserve"> pt 2</w:t>
      </w:r>
    </w:p>
    <w:p w14:paraId="1C4F45C6" w14:textId="77777777" w:rsidR="0044190D" w:rsidRDefault="00DA14BF" w:rsidP="00542EF9">
      <w:pPr>
        <w:pStyle w:val="Actdetails"/>
        <w:keepNext/>
      </w:pPr>
      <w:r>
        <w:t>notified LR 29</w:t>
      </w:r>
      <w:r w:rsidR="0044190D">
        <w:t xml:space="preserve"> </w:t>
      </w:r>
      <w:r>
        <w:t>July</w:t>
      </w:r>
      <w:r w:rsidR="0044190D">
        <w:t xml:space="preserve"> 2013</w:t>
      </w:r>
    </w:p>
    <w:p w14:paraId="28347D98" w14:textId="77777777" w:rsidR="0044190D" w:rsidRDefault="00DA14BF" w:rsidP="00542EF9">
      <w:pPr>
        <w:pStyle w:val="Actdetails"/>
        <w:keepNext/>
      </w:pPr>
      <w:r>
        <w:t>s 1, s 2 commenced 29</w:t>
      </w:r>
      <w:r w:rsidR="0044190D">
        <w:t xml:space="preserve"> </w:t>
      </w:r>
      <w:r>
        <w:t>July</w:t>
      </w:r>
      <w:r w:rsidR="0044190D">
        <w:t xml:space="preserve"> 2013 (LA s 75 (1))</w:t>
      </w:r>
    </w:p>
    <w:p w14:paraId="00C300B2" w14:textId="77777777" w:rsidR="0044190D" w:rsidRDefault="0044190D" w:rsidP="0044190D">
      <w:pPr>
        <w:pStyle w:val="Actdetails"/>
      </w:pPr>
      <w:r>
        <w:t xml:space="preserve">pt 2 commenced 1 </w:t>
      </w:r>
      <w:r w:rsidR="00DA14BF">
        <w:t>August</w:t>
      </w:r>
      <w:r>
        <w:t xml:space="preserve"> 2013 (s 2)</w:t>
      </w:r>
    </w:p>
    <w:p w14:paraId="53FE6349" w14:textId="678DB154" w:rsidR="00920D84" w:rsidRDefault="001F59FB" w:rsidP="00920D84">
      <w:pPr>
        <w:pStyle w:val="NewAct"/>
      </w:pPr>
      <w:hyperlink r:id="rId225" w:tooltip="A2013-52" w:history="1">
        <w:r w:rsidR="00920D84">
          <w:rPr>
            <w:rStyle w:val="charCitHyperlinkAbbrev"/>
          </w:rPr>
          <w:t>Heavy Vehicle National Law (Consequential Amendments) Act 2013</w:t>
        </w:r>
      </w:hyperlink>
      <w:r w:rsidR="00920D84">
        <w:t xml:space="preserve"> A2013-52 pt 10</w:t>
      </w:r>
    </w:p>
    <w:p w14:paraId="6133D151" w14:textId="77777777" w:rsidR="00920D84" w:rsidRDefault="00920D84" w:rsidP="00920D84">
      <w:pPr>
        <w:pStyle w:val="Actdetails"/>
        <w:keepNext/>
      </w:pPr>
      <w:r>
        <w:t>notified LR 9 December 2013</w:t>
      </w:r>
    </w:p>
    <w:p w14:paraId="1BF20804" w14:textId="77777777" w:rsidR="00920D84" w:rsidRDefault="00920D84" w:rsidP="00920D84">
      <w:pPr>
        <w:pStyle w:val="Actdetails"/>
        <w:keepNext/>
      </w:pPr>
      <w:r>
        <w:t>s 1, s 2 commenced 9 December 2013 (LA s 75 (1))</w:t>
      </w:r>
    </w:p>
    <w:p w14:paraId="2F2A3109" w14:textId="36C4D11D" w:rsidR="00920D84" w:rsidRDefault="00920D84" w:rsidP="00920D84">
      <w:pPr>
        <w:pStyle w:val="Actdetails"/>
      </w:pPr>
      <w:r>
        <w:t xml:space="preserve">pt 10 commenced 10 February 2014 (s 2 and see </w:t>
      </w:r>
      <w:hyperlink r:id="rId226" w:tooltip="A2013-51" w:history="1">
        <w:r w:rsidRPr="00DB4DDB">
          <w:rPr>
            <w:rStyle w:val="charCitHyperlinkAbbrev"/>
          </w:rPr>
          <w:t>Heavy Vehicle National Law (ACT) Act 2013</w:t>
        </w:r>
      </w:hyperlink>
      <w:r>
        <w:t xml:space="preserve"> A2013-51, s 2 (1) and </w:t>
      </w:r>
      <w:hyperlink r:id="rId227" w:tooltip="CN2014-2" w:history="1">
        <w:r>
          <w:rPr>
            <w:rStyle w:val="charCitHyperlinkAbbrev"/>
          </w:rPr>
          <w:t>CN2014-2</w:t>
        </w:r>
      </w:hyperlink>
      <w:r>
        <w:t>)</w:t>
      </w:r>
    </w:p>
    <w:p w14:paraId="00A7E6DD" w14:textId="37971C9A" w:rsidR="00542EF9" w:rsidRDefault="001F59FB" w:rsidP="00542EF9">
      <w:pPr>
        <w:pStyle w:val="NewAct"/>
      </w:pPr>
      <w:hyperlink r:id="rId228" w:tooltip="SL2014-2" w:history="1">
        <w:r w:rsidR="00542EF9">
          <w:rPr>
            <w:rStyle w:val="charCitHyperlinkAbbrev"/>
          </w:rPr>
          <w:t>Road Transport Legislation Amendment Regulation 2014 (No 1)</w:t>
        </w:r>
      </w:hyperlink>
      <w:r w:rsidR="00861B74">
        <w:t xml:space="preserve"> SL2014-2</w:t>
      </w:r>
      <w:r w:rsidR="00542EF9">
        <w:t xml:space="preserve"> pt 2</w:t>
      </w:r>
    </w:p>
    <w:p w14:paraId="44504F6D" w14:textId="77777777" w:rsidR="00542EF9" w:rsidRDefault="00542EF9" w:rsidP="00542EF9">
      <w:pPr>
        <w:pStyle w:val="Actdetails"/>
        <w:keepNext/>
      </w:pPr>
      <w:r>
        <w:t>notified LR 7 February 2014</w:t>
      </w:r>
    </w:p>
    <w:p w14:paraId="5803E9B4" w14:textId="77777777" w:rsidR="00542EF9" w:rsidRDefault="00542EF9" w:rsidP="00542EF9">
      <w:pPr>
        <w:pStyle w:val="Actdetails"/>
        <w:keepNext/>
      </w:pPr>
      <w:r>
        <w:t>s 1, s 2 commenced 7 February 2014 (LA s 75 (1))</w:t>
      </w:r>
    </w:p>
    <w:p w14:paraId="29299348" w14:textId="6618C14B" w:rsidR="00542EF9" w:rsidRDefault="00542EF9" w:rsidP="00542EF9">
      <w:pPr>
        <w:pStyle w:val="Actdetails"/>
        <w:keepLines/>
      </w:pPr>
      <w:r>
        <w:t>pt 2</w:t>
      </w:r>
      <w:r w:rsidRPr="00AA184E">
        <w:t xml:space="preserve"> </w:t>
      </w:r>
      <w:r>
        <w:t>commenced 10 February 2014</w:t>
      </w:r>
      <w:r w:rsidRPr="00AA184E">
        <w:t xml:space="preserve"> </w:t>
      </w:r>
      <w:r>
        <w:t xml:space="preserve">(s 2 and see </w:t>
      </w:r>
      <w:hyperlink r:id="rId229" w:tooltip="A2013-51" w:history="1">
        <w:r w:rsidRPr="00DB4DDB">
          <w:rPr>
            <w:rStyle w:val="charCitHyperlinkAbbrev"/>
          </w:rPr>
          <w:t>Heavy Vehicle National Law (ACT) Act 2013</w:t>
        </w:r>
      </w:hyperlink>
      <w:r>
        <w:t xml:space="preserve"> A2013-51, s 2 (1) and </w:t>
      </w:r>
      <w:hyperlink r:id="rId230" w:tooltip="CN2014-2" w:history="1">
        <w:r>
          <w:rPr>
            <w:rStyle w:val="charCitHyperlinkAbbrev"/>
          </w:rPr>
          <w:t>CN2014-2</w:t>
        </w:r>
      </w:hyperlink>
      <w:r>
        <w:t>)</w:t>
      </w:r>
    </w:p>
    <w:p w14:paraId="3B03F26B" w14:textId="5EBC40F9" w:rsidR="00A217BA" w:rsidRDefault="001F59FB" w:rsidP="00A217BA">
      <w:pPr>
        <w:pStyle w:val="NewAct"/>
      </w:pPr>
      <w:hyperlink r:id="rId231" w:tooltip="SL2014-8" w:history="1">
        <w:r w:rsidR="00A217BA">
          <w:rPr>
            <w:rStyle w:val="charCitHyperlinkAbbrev"/>
          </w:rPr>
          <w:t>Road Transport Legislation Amendment Regulation 2014 (No 2)</w:t>
        </w:r>
      </w:hyperlink>
      <w:r w:rsidR="009A1015">
        <w:t xml:space="preserve"> SL2014-8 pt 4</w:t>
      </w:r>
    </w:p>
    <w:p w14:paraId="2177D4BB" w14:textId="77777777" w:rsidR="00A217BA" w:rsidRDefault="00A217BA" w:rsidP="00A217BA">
      <w:pPr>
        <w:pStyle w:val="Actdetails"/>
        <w:keepNext/>
      </w:pPr>
      <w:r>
        <w:t>notified LR 10 June 2014</w:t>
      </w:r>
    </w:p>
    <w:p w14:paraId="0D28C5F4" w14:textId="77777777" w:rsidR="00A217BA" w:rsidRDefault="00A217BA" w:rsidP="00A217BA">
      <w:pPr>
        <w:pStyle w:val="Actdetails"/>
        <w:keepNext/>
      </w:pPr>
      <w:r>
        <w:t>s 1, s 2 commenced 10 June 2014 (LA s 75 (1))</w:t>
      </w:r>
    </w:p>
    <w:p w14:paraId="703EE812" w14:textId="77156B6B" w:rsidR="00A217BA" w:rsidRPr="008F1094" w:rsidRDefault="009A1015" w:rsidP="00A217BA">
      <w:pPr>
        <w:pStyle w:val="Actdetails"/>
        <w:keepLines/>
      </w:pPr>
      <w:r w:rsidRPr="008F1094">
        <w:t>pt 4</w:t>
      </w:r>
      <w:r w:rsidR="00A217BA" w:rsidRPr="008F1094">
        <w:t xml:space="preserve"> </w:t>
      </w:r>
      <w:r w:rsidR="00AC61FD" w:rsidRPr="008F1094">
        <w:t>commenced 17 June 2014 (s 2 (3) and see</w:t>
      </w:r>
      <w:r w:rsidR="003D21B6" w:rsidRPr="008F1094">
        <w:t xml:space="preserve"> </w:t>
      </w:r>
      <w:hyperlink r:id="rId232" w:tooltip="A2013-24" w:history="1">
        <w:r w:rsidRPr="008F1094">
          <w:rPr>
            <w:rStyle w:val="charCitHyperlinkAbbrev"/>
          </w:rPr>
          <w:t>Road Transport Legislation Amendment Act 2013 (No 2)</w:t>
        </w:r>
      </w:hyperlink>
      <w:r w:rsidR="001C4F5A">
        <w:t xml:space="preserve"> A2013-24</w:t>
      </w:r>
      <w:r w:rsidR="008F1094" w:rsidRPr="008F1094">
        <w:t xml:space="preserve"> s 2</w:t>
      </w:r>
      <w:r w:rsidR="003D21B6" w:rsidRPr="008F1094">
        <w:t>)</w:t>
      </w:r>
    </w:p>
    <w:p w14:paraId="3859F0DA" w14:textId="0BC6D558" w:rsidR="002C074A" w:rsidRDefault="001F59FB" w:rsidP="002C074A">
      <w:pPr>
        <w:pStyle w:val="NewAct"/>
      </w:pPr>
      <w:hyperlink r:id="rId233" w:tooltip="A2014-25" w:history="1">
        <w:r w:rsidR="002C074A">
          <w:rPr>
            <w:rStyle w:val="charCitHyperlinkAbbrev"/>
          </w:rPr>
          <w:t>Road Transport Legislation Amendment Act 2014</w:t>
        </w:r>
      </w:hyperlink>
      <w:r w:rsidR="002C074A">
        <w:t xml:space="preserve"> A2014-25 pt 4</w:t>
      </w:r>
    </w:p>
    <w:p w14:paraId="6D79ADD7" w14:textId="77777777" w:rsidR="002C074A" w:rsidRDefault="002C074A" w:rsidP="002C074A">
      <w:pPr>
        <w:pStyle w:val="Actdetails"/>
        <w:keepNext/>
      </w:pPr>
      <w:r>
        <w:t>notified LR 12 June 2014</w:t>
      </w:r>
    </w:p>
    <w:p w14:paraId="700EF85B" w14:textId="77777777" w:rsidR="002C074A" w:rsidRDefault="002C074A" w:rsidP="002C074A">
      <w:pPr>
        <w:pStyle w:val="Actdetails"/>
        <w:keepNext/>
      </w:pPr>
      <w:r>
        <w:t>s 1, s 2 commenced 12 June 2014 (LA s 75 (1))</w:t>
      </w:r>
    </w:p>
    <w:p w14:paraId="095AA097" w14:textId="77777777" w:rsidR="002C074A" w:rsidRDefault="002C074A" w:rsidP="002C074A">
      <w:pPr>
        <w:pStyle w:val="Actdetails"/>
      </w:pPr>
      <w:r>
        <w:t>pt 4</w:t>
      </w:r>
      <w:r w:rsidRPr="00D6142D">
        <w:t xml:space="preserve"> </w:t>
      </w:r>
      <w:r>
        <w:t>commenced 13 June 2014</w:t>
      </w:r>
      <w:r w:rsidRPr="00D6142D">
        <w:t xml:space="preserve"> (s 2)</w:t>
      </w:r>
    </w:p>
    <w:p w14:paraId="74CF7920" w14:textId="65F352FB" w:rsidR="00317D21" w:rsidRDefault="001F59FB" w:rsidP="00317D21">
      <w:pPr>
        <w:pStyle w:val="NewAct"/>
      </w:pPr>
      <w:hyperlink r:id="rId234" w:tooltip="SL2014-11" w:history="1">
        <w:r w:rsidR="00317D21">
          <w:rPr>
            <w:rStyle w:val="charCitHyperlinkAbbrev"/>
          </w:rPr>
          <w:t>Road Transport (Safety and Traffic Management) Amendment Regulation 2014 (No 2)</w:t>
        </w:r>
      </w:hyperlink>
      <w:r w:rsidR="00317D21">
        <w:t xml:space="preserve"> SL2014-11 s 24</w:t>
      </w:r>
    </w:p>
    <w:p w14:paraId="5666AA46" w14:textId="77777777" w:rsidR="00317D21" w:rsidRDefault="00317D21" w:rsidP="00317D21">
      <w:pPr>
        <w:pStyle w:val="Actdetails"/>
        <w:keepNext/>
      </w:pPr>
      <w:r>
        <w:t>notified LR 26 June 2014</w:t>
      </w:r>
      <w:r>
        <w:br/>
        <w:t>s 1, s 2 commenced 26 June 2014 (LA s 75 (1))</w:t>
      </w:r>
      <w:r>
        <w:br/>
        <w:t>s 24 commenced 27 June 2014</w:t>
      </w:r>
      <w:r w:rsidRPr="00390C6C">
        <w:t xml:space="preserve"> (s 2</w:t>
      </w:r>
      <w:r>
        <w:t>)</w:t>
      </w:r>
    </w:p>
    <w:p w14:paraId="3B9F1DC4" w14:textId="42C341FF" w:rsidR="007605FA" w:rsidRDefault="001F59FB" w:rsidP="007605FA">
      <w:pPr>
        <w:pStyle w:val="NewAct"/>
      </w:pPr>
      <w:hyperlink r:id="rId235" w:tooltip="SL2014-18" w:history="1">
        <w:r w:rsidR="007605FA">
          <w:rPr>
            <w:rStyle w:val="charCitHyperlinkAbbrev"/>
          </w:rPr>
          <w:t>Road Transport (Offences) Amendment Regulation 2014 (No 1)</w:t>
        </w:r>
      </w:hyperlink>
      <w:r w:rsidR="007605FA">
        <w:t xml:space="preserve"> SL2014</w:t>
      </w:r>
      <w:r w:rsidR="007605FA">
        <w:noBreakHyphen/>
        <w:t>18</w:t>
      </w:r>
    </w:p>
    <w:p w14:paraId="6245B5FA" w14:textId="77777777" w:rsidR="007605FA" w:rsidRDefault="007605FA" w:rsidP="007605FA">
      <w:pPr>
        <w:pStyle w:val="Actdetails"/>
      </w:pPr>
      <w:r>
        <w:t>notified LR 31 July 2014</w:t>
      </w:r>
    </w:p>
    <w:p w14:paraId="2763267E" w14:textId="77777777" w:rsidR="007605FA" w:rsidRDefault="007605FA" w:rsidP="007605FA">
      <w:pPr>
        <w:pStyle w:val="Actdetails"/>
      </w:pPr>
      <w:r>
        <w:t>s 1, s 2 commenced 31 July 2014 (LA s 75 (1))</w:t>
      </w:r>
    </w:p>
    <w:p w14:paraId="21C86E1E" w14:textId="77777777" w:rsidR="007605FA" w:rsidRDefault="007605FA" w:rsidP="007605FA">
      <w:pPr>
        <w:pStyle w:val="Actdetails"/>
      </w:pPr>
      <w:r>
        <w:t>remainder commenced 1 August 2014 (s 2)</w:t>
      </w:r>
    </w:p>
    <w:p w14:paraId="21352D2C" w14:textId="57C7B32B" w:rsidR="00FF1392" w:rsidRDefault="001F59FB" w:rsidP="00FF1392">
      <w:pPr>
        <w:pStyle w:val="NewAct"/>
      </w:pPr>
      <w:hyperlink r:id="rId236" w:tooltip="SL2015-25" w:history="1">
        <w:r w:rsidR="00FF1392">
          <w:rPr>
            <w:rStyle w:val="charCitHyperlinkAbbrev"/>
          </w:rPr>
          <w:t>Road Transport (Offences) Amendment Regulation 2015 (No 1)</w:t>
        </w:r>
      </w:hyperlink>
      <w:r w:rsidR="00FF1392">
        <w:t xml:space="preserve"> SL2015</w:t>
      </w:r>
      <w:r w:rsidR="00FF1392">
        <w:noBreakHyphen/>
        <w:t>25</w:t>
      </w:r>
    </w:p>
    <w:p w14:paraId="1012B446" w14:textId="77777777" w:rsidR="00FF1392" w:rsidRDefault="00FF1392" w:rsidP="00FF1392">
      <w:pPr>
        <w:pStyle w:val="Actdetails"/>
      </w:pPr>
      <w:r>
        <w:t>notified LR 2 July 2015</w:t>
      </w:r>
    </w:p>
    <w:p w14:paraId="389A9941" w14:textId="77777777" w:rsidR="00FF1392" w:rsidRDefault="00FF1392" w:rsidP="00FF1392">
      <w:pPr>
        <w:pStyle w:val="Actdetails"/>
      </w:pPr>
      <w:r>
        <w:t>s 1, s 2 commenced 2 July 2015 (LA s 75 (1))</w:t>
      </w:r>
    </w:p>
    <w:p w14:paraId="1DF61274" w14:textId="2331692A" w:rsidR="00FF1392" w:rsidRDefault="00FF1392" w:rsidP="00FF1392">
      <w:pPr>
        <w:pStyle w:val="Actdetails"/>
      </w:pPr>
      <w:r>
        <w:t xml:space="preserve">remainder commenced 1 August 2015 (s 2 and </w:t>
      </w:r>
      <w:hyperlink r:id="rId237" w:tooltip="CN2015-11" w:history="1">
        <w:r>
          <w:rPr>
            <w:rStyle w:val="charCitHyperlinkAbbrev"/>
          </w:rPr>
          <w:t>CN2015-11</w:t>
        </w:r>
      </w:hyperlink>
      <w:r>
        <w:t>)</w:t>
      </w:r>
    </w:p>
    <w:p w14:paraId="042EBCB1" w14:textId="399C435B" w:rsidR="00BA7140" w:rsidRDefault="001F59FB" w:rsidP="00BA7140">
      <w:pPr>
        <w:pStyle w:val="NewAct"/>
      </w:pPr>
      <w:hyperlink r:id="rId238" w:tooltip="A2015-30" w:history="1">
        <w:r w:rsidR="00BA7140">
          <w:rPr>
            <w:rStyle w:val="charCitHyperlinkAbbrev"/>
          </w:rPr>
          <w:t>Road Transport Legislation Amendment Act 2015</w:t>
        </w:r>
      </w:hyperlink>
      <w:r w:rsidR="00BA7140">
        <w:t xml:space="preserve"> A2015-30 pt 6</w:t>
      </w:r>
    </w:p>
    <w:p w14:paraId="10098FE5" w14:textId="77777777" w:rsidR="00BA7140" w:rsidRDefault="00BA7140" w:rsidP="00BA7140">
      <w:pPr>
        <w:pStyle w:val="Actdetails"/>
      </w:pPr>
      <w:r>
        <w:t>notified LR 21 August 2015</w:t>
      </w:r>
    </w:p>
    <w:p w14:paraId="59E20381" w14:textId="77777777" w:rsidR="00BA7140" w:rsidRDefault="00BA7140" w:rsidP="00BA7140">
      <w:pPr>
        <w:pStyle w:val="Actdetails"/>
      </w:pPr>
      <w:r>
        <w:t>s 1, s 2 commenced 21 August 2015 (LA s 75 (1))</w:t>
      </w:r>
    </w:p>
    <w:p w14:paraId="4EAD585C" w14:textId="77777777" w:rsidR="00BA7140" w:rsidRDefault="00BA7140" w:rsidP="00BA7140">
      <w:pPr>
        <w:pStyle w:val="Actdetails"/>
      </w:pPr>
      <w:r>
        <w:t>pt 6 commenced 22 August 2015 (s 2)</w:t>
      </w:r>
    </w:p>
    <w:p w14:paraId="6B239BDC" w14:textId="3AD0BE65" w:rsidR="00E767A5" w:rsidRDefault="001F59FB" w:rsidP="00E767A5">
      <w:pPr>
        <w:pStyle w:val="NewAct"/>
      </w:pPr>
      <w:hyperlink r:id="rId239" w:tooltip="SL2015-33" w:history="1">
        <w:r w:rsidR="00E767A5">
          <w:rPr>
            <w:rStyle w:val="charCitHyperlinkAbbrev"/>
          </w:rPr>
          <w:t>Road Transport Legislation Amendment Regulation 2015 (No 1)</w:t>
        </w:r>
      </w:hyperlink>
      <w:r w:rsidR="00B50514">
        <w:t xml:space="preserve"> A2015</w:t>
      </w:r>
      <w:r w:rsidR="00B50514">
        <w:noBreakHyphen/>
        <w:t>33</w:t>
      </w:r>
      <w:r w:rsidR="00E767A5">
        <w:t xml:space="preserve"> pt 2</w:t>
      </w:r>
    </w:p>
    <w:p w14:paraId="501F29FA" w14:textId="77777777" w:rsidR="00E767A5" w:rsidRDefault="00E767A5" w:rsidP="00E767A5">
      <w:pPr>
        <w:pStyle w:val="Actdetails"/>
      </w:pPr>
      <w:r>
        <w:t>notified LR 29 October 2015</w:t>
      </w:r>
    </w:p>
    <w:p w14:paraId="569A3AC1" w14:textId="77777777" w:rsidR="00E767A5" w:rsidRDefault="00E767A5" w:rsidP="00E767A5">
      <w:pPr>
        <w:pStyle w:val="Actdetails"/>
      </w:pPr>
      <w:r>
        <w:t>s 1, s 2 commenced 29 October 2015 (LA s 75 (1))</w:t>
      </w:r>
    </w:p>
    <w:p w14:paraId="75CCDD45" w14:textId="77777777" w:rsidR="00E767A5" w:rsidRDefault="00E767A5" w:rsidP="00E767A5">
      <w:pPr>
        <w:pStyle w:val="Actdetails"/>
      </w:pPr>
      <w:r>
        <w:t>pt 2 commenced 1 November 2015 (s 2)</w:t>
      </w:r>
    </w:p>
    <w:p w14:paraId="4F519421" w14:textId="7524F557" w:rsidR="001A0DF8" w:rsidRDefault="001F59FB" w:rsidP="001A0DF8">
      <w:pPr>
        <w:pStyle w:val="NewAct"/>
      </w:pPr>
      <w:hyperlink r:id="rId240" w:tooltip="SL2015-44" w:history="1">
        <w:r w:rsidR="001A0DF8">
          <w:rPr>
            <w:rStyle w:val="charCitHyperlinkAbbrev"/>
          </w:rPr>
          <w:t>Road Transport (Offences) Amendment Regulation 2015 (No 2)</w:t>
        </w:r>
      </w:hyperlink>
      <w:r w:rsidR="001A0DF8">
        <w:t xml:space="preserve"> SL2015</w:t>
      </w:r>
      <w:r w:rsidR="001A0DF8">
        <w:noBreakHyphen/>
        <w:t>44</w:t>
      </w:r>
    </w:p>
    <w:p w14:paraId="07AC9DC5" w14:textId="77777777" w:rsidR="001A0DF8" w:rsidRDefault="001A0DF8" w:rsidP="001A0DF8">
      <w:pPr>
        <w:pStyle w:val="Actdetails"/>
      </w:pPr>
      <w:r>
        <w:t xml:space="preserve">notified LR </w:t>
      </w:r>
      <w:r w:rsidR="003C0624">
        <w:t>23 December</w:t>
      </w:r>
      <w:r>
        <w:t xml:space="preserve"> 2015</w:t>
      </w:r>
    </w:p>
    <w:p w14:paraId="042D31A3" w14:textId="77777777" w:rsidR="001A0DF8" w:rsidRDefault="001A0DF8" w:rsidP="001A0DF8">
      <w:pPr>
        <w:pStyle w:val="Actdetails"/>
      </w:pPr>
      <w:r>
        <w:t xml:space="preserve">s 1, s 2 commenced </w:t>
      </w:r>
      <w:r w:rsidR="003C0624">
        <w:t>23 December</w:t>
      </w:r>
      <w:r>
        <w:t xml:space="preserve"> 2015 (LA s 75 (1))</w:t>
      </w:r>
    </w:p>
    <w:p w14:paraId="54D5EDFD" w14:textId="77777777" w:rsidR="001A0DF8" w:rsidRDefault="001A0DF8" w:rsidP="001A0DF8">
      <w:pPr>
        <w:pStyle w:val="Actdetails"/>
      </w:pPr>
      <w:r>
        <w:t xml:space="preserve">remainder commenced </w:t>
      </w:r>
      <w:r w:rsidR="003C0624">
        <w:t>24 December</w:t>
      </w:r>
      <w:r>
        <w:t xml:space="preserve"> 2015 (s 2)</w:t>
      </w:r>
    </w:p>
    <w:p w14:paraId="2E17F075" w14:textId="25E503D7" w:rsidR="001E4FB9" w:rsidRDefault="001F59FB" w:rsidP="001E4FB9">
      <w:pPr>
        <w:pStyle w:val="NewAct"/>
      </w:pPr>
      <w:hyperlink r:id="rId241" w:tooltip="SL2016-1" w:history="1">
        <w:r w:rsidR="001E4FB9">
          <w:rPr>
            <w:rStyle w:val="charCitHyperlinkAbbrev"/>
          </w:rPr>
          <w:t>Road Transport (Offences) Amendment Regulation 2016 (No 1)</w:t>
        </w:r>
      </w:hyperlink>
      <w:r w:rsidR="001E4FB9">
        <w:t xml:space="preserve"> SL2016</w:t>
      </w:r>
      <w:r w:rsidR="001E4FB9">
        <w:noBreakHyphen/>
        <w:t>1</w:t>
      </w:r>
    </w:p>
    <w:p w14:paraId="67708168" w14:textId="77777777" w:rsidR="001E4FB9" w:rsidRDefault="001E4FB9" w:rsidP="001E4FB9">
      <w:pPr>
        <w:pStyle w:val="Actdetails"/>
      </w:pPr>
      <w:r>
        <w:t xml:space="preserve">notified LR </w:t>
      </w:r>
      <w:r w:rsidR="00936C97">
        <w:t>4 February 2016</w:t>
      </w:r>
    </w:p>
    <w:p w14:paraId="622168DE" w14:textId="77777777" w:rsidR="001E4FB9" w:rsidRDefault="001E4FB9" w:rsidP="001E4FB9">
      <w:pPr>
        <w:pStyle w:val="Actdetails"/>
      </w:pPr>
      <w:r>
        <w:t xml:space="preserve">s 1, s 2 commenced </w:t>
      </w:r>
      <w:r w:rsidR="00936C97">
        <w:t>4 February 2016</w:t>
      </w:r>
      <w:r>
        <w:t xml:space="preserve"> (LA s 75 (1))</w:t>
      </w:r>
    </w:p>
    <w:p w14:paraId="36C0F0AE" w14:textId="77777777" w:rsidR="001E4FB9" w:rsidRDefault="001E4FB9" w:rsidP="001E4FB9">
      <w:pPr>
        <w:pStyle w:val="Actdetails"/>
      </w:pPr>
      <w:r>
        <w:t xml:space="preserve">remainder commenced </w:t>
      </w:r>
      <w:r w:rsidR="00936C97">
        <w:t>6 February 2016</w:t>
      </w:r>
      <w:r>
        <w:t xml:space="preserve"> (s 2</w:t>
      </w:r>
      <w:r w:rsidR="00CB1F65">
        <w:t xml:space="preserve"> (a)</w:t>
      </w:r>
      <w:r>
        <w:t>)</w:t>
      </w:r>
    </w:p>
    <w:p w14:paraId="22DE097F" w14:textId="5DD1250C" w:rsidR="00432C30" w:rsidRDefault="001F59FB" w:rsidP="00432C30">
      <w:pPr>
        <w:pStyle w:val="NewAct"/>
      </w:pPr>
      <w:hyperlink r:id="rId242" w:tooltip="A2016-3" w:history="1">
        <w:r w:rsidR="00432C30">
          <w:rPr>
            <w:rStyle w:val="charCitHyperlinkAbbrev"/>
          </w:rPr>
          <w:t>Road Transport Legislation Amendment Act 2016</w:t>
        </w:r>
      </w:hyperlink>
      <w:r w:rsidR="00432C30">
        <w:t xml:space="preserve"> A2016</w:t>
      </w:r>
      <w:r w:rsidR="00432C30">
        <w:noBreakHyphen/>
        <w:t>3 pt 6</w:t>
      </w:r>
    </w:p>
    <w:p w14:paraId="3B1F0F26" w14:textId="77777777" w:rsidR="00432C30" w:rsidRDefault="00432C30" w:rsidP="00432C30">
      <w:pPr>
        <w:pStyle w:val="Actdetails"/>
        <w:keepNext/>
      </w:pPr>
      <w:r>
        <w:t>notified LR 24 February 2016</w:t>
      </w:r>
    </w:p>
    <w:p w14:paraId="3194FF9E" w14:textId="77777777" w:rsidR="00432C30" w:rsidRDefault="00432C30" w:rsidP="00432C30">
      <w:pPr>
        <w:pStyle w:val="Actdetails"/>
        <w:keepNext/>
      </w:pPr>
      <w:r>
        <w:t>s 1, s 2 commenced 24 February 2016 (LA s 75 (1))</w:t>
      </w:r>
    </w:p>
    <w:p w14:paraId="3C1F2FEF" w14:textId="77777777" w:rsidR="00432C30" w:rsidRDefault="00432C30" w:rsidP="00432C30">
      <w:pPr>
        <w:pStyle w:val="Actdetails"/>
      </w:pPr>
      <w:r>
        <w:t xml:space="preserve">pt 6 </w:t>
      </w:r>
      <w:r w:rsidRPr="00AE7C72">
        <w:t xml:space="preserve">commenced </w:t>
      </w:r>
      <w:r>
        <w:t>25 February 2016</w:t>
      </w:r>
      <w:r w:rsidRPr="00AE7C72">
        <w:t xml:space="preserve"> (</w:t>
      </w:r>
      <w:r>
        <w:t>s 2)</w:t>
      </w:r>
    </w:p>
    <w:p w14:paraId="137EAE02" w14:textId="3B872450" w:rsidR="00A81ACC" w:rsidRDefault="001F59FB" w:rsidP="00A81ACC">
      <w:pPr>
        <w:pStyle w:val="NewAct"/>
      </w:pPr>
      <w:hyperlink r:id="rId243" w:tooltip="A2016-14" w:history="1">
        <w:r w:rsidR="00A81ACC">
          <w:rPr>
            <w:rStyle w:val="charCitHyperlinkAbbrev"/>
          </w:rPr>
          <w:t>Road Transport Legislation Amendment Act 2016 (No 2)</w:t>
        </w:r>
      </w:hyperlink>
      <w:r w:rsidR="00A81ACC">
        <w:t xml:space="preserve"> A2016</w:t>
      </w:r>
      <w:r w:rsidR="00A81ACC">
        <w:noBreakHyphen/>
        <w:t>14 pt</w:t>
      </w:r>
      <w:r w:rsidR="008C7BD5">
        <w:t> </w:t>
      </w:r>
      <w:r w:rsidR="00A81ACC">
        <w:t>3</w:t>
      </w:r>
    </w:p>
    <w:p w14:paraId="7DE62F75" w14:textId="77777777" w:rsidR="00A81ACC" w:rsidRDefault="00A81ACC" w:rsidP="00A81ACC">
      <w:pPr>
        <w:pStyle w:val="Actdetails"/>
        <w:keepNext/>
      </w:pPr>
      <w:r>
        <w:t>notified LR 17 March 2016</w:t>
      </w:r>
    </w:p>
    <w:p w14:paraId="02B78635" w14:textId="77777777" w:rsidR="00A81ACC" w:rsidRDefault="00A81ACC" w:rsidP="00A81ACC">
      <w:pPr>
        <w:pStyle w:val="Actdetails"/>
        <w:keepNext/>
      </w:pPr>
      <w:r>
        <w:t>s 1, s 2 commenced 17 March 2016 (LA s 75 (1))</w:t>
      </w:r>
    </w:p>
    <w:p w14:paraId="55A4458B" w14:textId="77777777" w:rsidR="00A81ACC" w:rsidRDefault="00A81ACC" w:rsidP="00A81ACC">
      <w:pPr>
        <w:pStyle w:val="Actdetails"/>
      </w:pPr>
      <w:r>
        <w:t xml:space="preserve">pt 3 </w:t>
      </w:r>
      <w:r w:rsidRPr="00AE7C72">
        <w:t xml:space="preserve">commenced </w:t>
      </w:r>
      <w:r>
        <w:t>18 March 2016</w:t>
      </w:r>
      <w:r w:rsidRPr="00AE7C72">
        <w:t xml:space="preserve"> (</w:t>
      </w:r>
      <w:r>
        <w:t>s 2)</w:t>
      </w:r>
    </w:p>
    <w:p w14:paraId="1A0CB85F" w14:textId="4A88DA91" w:rsidR="00F2674C" w:rsidRDefault="001F59FB" w:rsidP="00F2674C">
      <w:pPr>
        <w:pStyle w:val="NewAct"/>
      </w:pPr>
      <w:hyperlink r:id="rId244" w:tooltip="SL2016-15" w:history="1">
        <w:r w:rsidR="00F2674C">
          <w:rPr>
            <w:rStyle w:val="charCitHyperlinkAbbrev"/>
          </w:rPr>
          <w:t>Road Transport (Safety and Traffic Management) Amendment Regulation 2016 (No 1)</w:t>
        </w:r>
      </w:hyperlink>
      <w:r w:rsidR="00F2674C">
        <w:t xml:space="preserve"> SL2016-15 s 9, s 10</w:t>
      </w:r>
    </w:p>
    <w:p w14:paraId="7509DAF1" w14:textId="77777777" w:rsidR="00F2674C" w:rsidRDefault="00F2674C" w:rsidP="00F2674C">
      <w:pPr>
        <w:pStyle w:val="Actdetails"/>
        <w:keepNext/>
      </w:pPr>
      <w:r>
        <w:t>notified LR 29 June 2016</w:t>
      </w:r>
    </w:p>
    <w:p w14:paraId="162145DE" w14:textId="77777777" w:rsidR="00F2674C" w:rsidRDefault="00F2674C" w:rsidP="00F2674C">
      <w:pPr>
        <w:pStyle w:val="Actdetails"/>
        <w:keepNext/>
      </w:pPr>
      <w:r>
        <w:t>s 1, s 2 commenced 29 June 2016 (LA s 75 (1))</w:t>
      </w:r>
    </w:p>
    <w:p w14:paraId="158201EF" w14:textId="77777777" w:rsidR="00F2674C" w:rsidRDefault="00F2674C" w:rsidP="00F2674C">
      <w:pPr>
        <w:pStyle w:val="Actdetails"/>
        <w:keepNext/>
      </w:pPr>
      <w:r>
        <w:t>s 9, s 10 commenced 1 July 2016</w:t>
      </w:r>
      <w:r w:rsidRPr="00390C6C">
        <w:t xml:space="preserve"> (s 2</w:t>
      </w:r>
      <w:r>
        <w:t>)</w:t>
      </w:r>
    </w:p>
    <w:p w14:paraId="3790EEB7" w14:textId="7F35CDC8" w:rsidR="006A46E0" w:rsidRDefault="001F59FB" w:rsidP="006A46E0">
      <w:pPr>
        <w:pStyle w:val="NewAct"/>
      </w:pPr>
      <w:hyperlink r:id="rId245" w:tooltip="SL2016-18" w:history="1">
        <w:r w:rsidR="006A46E0">
          <w:rPr>
            <w:rStyle w:val="charCitHyperlinkAbbrev"/>
          </w:rPr>
          <w:t>Road Transport (Offences) Amendment Regulation 2016 (No 2)</w:t>
        </w:r>
      </w:hyperlink>
      <w:r w:rsidR="006A46E0">
        <w:t xml:space="preserve"> SL2016</w:t>
      </w:r>
      <w:r w:rsidR="006A46E0">
        <w:noBreakHyphen/>
        <w:t>18</w:t>
      </w:r>
    </w:p>
    <w:p w14:paraId="4E22A17F" w14:textId="77777777" w:rsidR="006A46E0" w:rsidRDefault="006A46E0" w:rsidP="006A46E0">
      <w:pPr>
        <w:pStyle w:val="Actdetails"/>
      </w:pPr>
      <w:r>
        <w:t>notified LR 30 June 2016</w:t>
      </w:r>
    </w:p>
    <w:p w14:paraId="219A55C3" w14:textId="77777777" w:rsidR="006A46E0" w:rsidRDefault="006A46E0" w:rsidP="006A46E0">
      <w:pPr>
        <w:pStyle w:val="Actdetails"/>
      </w:pPr>
      <w:r>
        <w:t>s 1, s 2 commenced 30 June 2016 (LA s 75 (1))</w:t>
      </w:r>
    </w:p>
    <w:p w14:paraId="38D8DE66" w14:textId="77777777" w:rsidR="006A46E0" w:rsidRDefault="006A46E0" w:rsidP="006A46E0">
      <w:pPr>
        <w:pStyle w:val="Actdetails"/>
      </w:pPr>
      <w:r>
        <w:t>remainder commenced 25 July 2016 (s 2)</w:t>
      </w:r>
    </w:p>
    <w:p w14:paraId="72D8D09C" w14:textId="4E245B14" w:rsidR="00181A2B" w:rsidRDefault="001F59FB" w:rsidP="00181A2B">
      <w:pPr>
        <w:pStyle w:val="NewAct"/>
      </w:pPr>
      <w:hyperlink r:id="rId246" w:tooltip="SL2016-20" w:history="1">
        <w:r w:rsidR="00181A2B">
          <w:rPr>
            <w:rStyle w:val="charCitHyperlinkAbbrev"/>
          </w:rPr>
          <w:t>Road Transport (Taxi Industry Innovation) Legislation Amendment Regulation 2016 (No 1)</w:t>
        </w:r>
      </w:hyperlink>
      <w:r w:rsidR="00181A2B">
        <w:t xml:space="preserve"> SL2016</w:t>
      </w:r>
      <w:r w:rsidR="00181A2B">
        <w:noBreakHyphen/>
        <w:t>20 sch 1 pt 1.3</w:t>
      </w:r>
    </w:p>
    <w:p w14:paraId="02C7DD8C" w14:textId="77777777" w:rsidR="00181A2B" w:rsidRDefault="00181A2B" w:rsidP="00181A2B">
      <w:pPr>
        <w:pStyle w:val="Actdetails"/>
        <w:keepNext/>
      </w:pPr>
      <w:r>
        <w:t>notified LR 26 July 2016</w:t>
      </w:r>
    </w:p>
    <w:p w14:paraId="488AF47D" w14:textId="77777777" w:rsidR="00181A2B" w:rsidRDefault="00181A2B" w:rsidP="00181A2B">
      <w:pPr>
        <w:pStyle w:val="Actdetails"/>
        <w:keepNext/>
      </w:pPr>
      <w:r>
        <w:t>s 1, s 2 commenced 26 July 2016 (LA s 75 (1))</w:t>
      </w:r>
    </w:p>
    <w:p w14:paraId="15D234D5" w14:textId="77777777" w:rsidR="00181A2B" w:rsidRDefault="00181A2B" w:rsidP="00181A2B">
      <w:pPr>
        <w:pStyle w:val="Actdetails"/>
      </w:pPr>
      <w:r>
        <w:t xml:space="preserve">sch 1 pt 1.3 </w:t>
      </w:r>
      <w:r w:rsidRPr="00AE7C72">
        <w:t xml:space="preserve">commenced </w:t>
      </w:r>
      <w:r>
        <w:t>1 August 2016</w:t>
      </w:r>
      <w:r w:rsidRPr="00AE7C72">
        <w:t xml:space="preserve"> (</w:t>
      </w:r>
      <w:r>
        <w:t>s 2 (1))</w:t>
      </w:r>
    </w:p>
    <w:p w14:paraId="3C419C8E" w14:textId="63C6FDFB" w:rsidR="006B7FFC" w:rsidRDefault="001F59FB" w:rsidP="006B7FFC">
      <w:pPr>
        <w:pStyle w:val="NewAct"/>
      </w:pPr>
      <w:hyperlink r:id="rId247" w:tooltip="SL2016-21" w:history="1">
        <w:r w:rsidR="007A457B">
          <w:rPr>
            <w:rStyle w:val="charCitHyperlinkAbbrev"/>
          </w:rPr>
          <w:t>Road Transport (Safety and Traffic Management) Amendment Regulation 2016 (No 2)</w:t>
        </w:r>
      </w:hyperlink>
      <w:r w:rsidR="006B7FFC">
        <w:t xml:space="preserve"> SL2016</w:t>
      </w:r>
      <w:r w:rsidR="006B7FFC">
        <w:noBreakHyphen/>
        <w:t>21 s 6</w:t>
      </w:r>
    </w:p>
    <w:p w14:paraId="3C1FD0DF" w14:textId="77777777" w:rsidR="006B7FFC" w:rsidRDefault="006B7FFC" w:rsidP="006B7FFC">
      <w:pPr>
        <w:pStyle w:val="Actdetails"/>
        <w:keepNext/>
      </w:pPr>
      <w:r>
        <w:t>notified LR 26 July 2016</w:t>
      </w:r>
    </w:p>
    <w:p w14:paraId="2B9CDA52" w14:textId="77777777" w:rsidR="006B7FFC" w:rsidRDefault="006B7FFC" w:rsidP="006B7FFC">
      <w:pPr>
        <w:pStyle w:val="Actdetails"/>
        <w:keepNext/>
      </w:pPr>
      <w:r>
        <w:t>s 1, s 2 commenced 18 August 2016 (LA s 75 (1))</w:t>
      </w:r>
    </w:p>
    <w:p w14:paraId="3B70576D" w14:textId="77777777" w:rsidR="006B7FFC" w:rsidRDefault="007A457B" w:rsidP="006B7FFC">
      <w:pPr>
        <w:pStyle w:val="Actdetails"/>
      </w:pPr>
      <w:r>
        <w:t>s</w:t>
      </w:r>
      <w:r w:rsidR="006B7FFC">
        <w:t xml:space="preserve"> </w:t>
      </w:r>
      <w:r>
        <w:t xml:space="preserve">6 </w:t>
      </w:r>
      <w:r w:rsidR="006B7FFC" w:rsidRPr="00AE7C72">
        <w:t xml:space="preserve">commenced </w:t>
      </w:r>
      <w:r>
        <w:t>1 September 2016</w:t>
      </w:r>
      <w:r w:rsidR="006B7FFC" w:rsidRPr="00AE7C72">
        <w:t xml:space="preserve"> (</w:t>
      </w:r>
      <w:r>
        <w:t>s 2</w:t>
      </w:r>
      <w:r w:rsidR="006B7FFC">
        <w:t>)</w:t>
      </w:r>
    </w:p>
    <w:p w14:paraId="5FD6D00E" w14:textId="640A7FB7" w:rsidR="00CA048F" w:rsidRDefault="001F59FB" w:rsidP="00CA048F">
      <w:pPr>
        <w:pStyle w:val="NewAct"/>
      </w:pPr>
      <w:hyperlink r:id="rId248" w:tooltip="SL2017-14" w:history="1">
        <w:r w:rsidR="00CA048F">
          <w:rPr>
            <w:rStyle w:val="Hyperlink"/>
            <w:u w:val="none"/>
          </w:rPr>
          <w:t>Road Transport Legislation Amendment Regulation 2017 (No 1)</w:t>
        </w:r>
      </w:hyperlink>
      <w:r w:rsidR="00CA048F">
        <w:t xml:space="preserve"> SL2017-14 pt 2</w:t>
      </w:r>
    </w:p>
    <w:p w14:paraId="4EF892A9" w14:textId="77777777" w:rsidR="00CA048F" w:rsidRDefault="00CA048F" w:rsidP="00495B8D">
      <w:pPr>
        <w:pStyle w:val="Actdetails"/>
      </w:pPr>
      <w:r>
        <w:t>notified LR 13 June 2017</w:t>
      </w:r>
    </w:p>
    <w:p w14:paraId="311F349D" w14:textId="77777777" w:rsidR="00CA048F" w:rsidRDefault="00CA048F" w:rsidP="00495B8D">
      <w:pPr>
        <w:pStyle w:val="Actdetails"/>
      </w:pPr>
      <w:r>
        <w:t>s 1, s 2 commenced 13 June 2017 (LA s 75 (1))</w:t>
      </w:r>
    </w:p>
    <w:p w14:paraId="15322F00" w14:textId="77777777" w:rsidR="00CA048F" w:rsidRPr="00CA048F" w:rsidRDefault="00CA048F" w:rsidP="00CA048F">
      <w:pPr>
        <w:pStyle w:val="Actdetails"/>
      </w:pPr>
      <w:r w:rsidRPr="00CA048F">
        <w:t>pt 2</w:t>
      </w:r>
      <w:r>
        <w:t xml:space="preserve"> commenced</w:t>
      </w:r>
      <w:r w:rsidRPr="00CA048F">
        <w:t xml:space="preserve"> 1 July 2017 (s 2 (1))</w:t>
      </w:r>
    </w:p>
    <w:p w14:paraId="4141BCCF" w14:textId="01D28127" w:rsidR="003A10BE" w:rsidRDefault="001F59FB" w:rsidP="003A10BE">
      <w:pPr>
        <w:pStyle w:val="NewAct"/>
      </w:pPr>
      <w:hyperlink r:id="rId249" w:tooltip="SL2017-23" w:history="1">
        <w:r w:rsidR="003A10BE">
          <w:rPr>
            <w:rStyle w:val="Hyperlink"/>
            <w:u w:val="none"/>
          </w:rPr>
          <w:t>Road Transport Legislation Amendment Regulation 2017 (No 2)</w:t>
        </w:r>
      </w:hyperlink>
      <w:r w:rsidR="003A10BE">
        <w:t xml:space="preserve"> SL2017-23 pt 2</w:t>
      </w:r>
    </w:p>
    <w:p w14:paraId="11F538AE" w14:textId="77777777" w:rsidR="003A10BE" w:rsidRDefault="003A10BE" w:rsidP="003A10BE">
      <w:pPr>
        <w:pStyle w:val="Actdetails"/>
      </w:pPr>
      <w:r>
        <w:t>notified LR 7 August 2017</w:t>
      </w:r>
    </w:p>
    <w:p w14:paraId="078C18C5" w14:textId="77777777" w:rsidR="003A10BE" w:rsidRDefault="003A10BE" w:rsidP="003A10BE">
      <w:pPr>
        <w:pStyle w:val="Actdetails"/>
      </w:pPr>
      <w:r>
        <w:t>s 1, s 2 commenced 7 August 2017 (LA s 75 (1))</w:t>
      </w:r>
    </w:p>
    <w:p w14:paraId="249F01D4" w14:textId="03B15757" w:rsidR="003A10BE" w:rsidRPr="00CA048F" w:rsidRDefault="003A10BE" w:rsidP="003A10BE">
      <w:pPr>
        <w:pStyle w:val="Actdetails"/>
      </w:pPr>
      <w:r w:rsidRPr="00CA048F">
        <w:t>pt 2</w:t>
      </w:r>
      <w:r>
        <w:t xml:space="preserve"> commenced</w:t>
      </w:r>
      <w:r w:rsidRPr="00CA048F">
        <w:t xml:space="preserve"> </w:t>
      </w:r>
      <w:r>
        <w:t>15 August</w:t>
      </w:r>
      <w:r w:rsidR="005214CB">
        <w:t xml:space="preserve"> 2017 (s 2 and see </w:t>
      </w:r>
      <w:hyperlink r:id="rId250" w:tooltip="A2017-21" w:history="1">
        <w:r w:rsidR="005214CB" w:rsidRPr="005B6681">
          <w:rPr>
            <w:rStyle w:val="charCitHyperlinkAbbrev"/>
          </w:rPr>
          <w:t>Road Transport Reform (Light Rail) Legislation Amendment Act 2017</w:t>
        </w:r>
      </w:hyperlink>
      <w:r w:rsidR="005214CB">
        <w:t xml:space="preserve"> A2017-21 s 2</w:t>
      </w:r>
      <w:r w:rsidRPr="00CA048F">
        <w:t>)</w:t>
      </w:r>
    </w:p>
    <w:p w14:paraId="0315E7B4" w14:textId="4570517D" w:rsidR="003A10BE" w:rsidRDefault="001F59FB" w:rsidP="003A10BE">
      <w:pPr>
        <w:pStyle w:val="NewAct"/>
      </w:pPr>
      <w:hyperlink r:id="rId251" w:tooltip="A2017-21" w:history="1">
        <w:r w:rsidR="003A10BE" w:rsidRPr="005B6681">
          <w:rPr>
            <w:rStyle w:val="charCitHyperlinkAbbrev"/>
          </w:rPr>
          <w:t>Road Transport Reform (Light Rail) Legislation Amendment Act 2017</w:t>
        </w:r>
      </w:hyperlink>
      <w:r w:rsidR="003A10BE">
        <w:t xml:space="preserve"> A2017-21 pt 5</w:t>
      </w:r>
    </w:p>
    <w:p w14:paraId="7A669504" w14:textId="77777777" w:rsidR="003A10BE" w:rsidRDefault="003A10BE" w:rsidP="003A10BE">
      <w:pPr>
        <w:pStyle w:val="Actdetails"/>
      </w:pPr>
      <w:r>
        <w:t>notified LR 8 August 2017</w:t>
      </w:r>
    </w:p>
    <w:p w14:paraId="4C6FB63D" w14:textId="77777777" w:rsidR="003A10BE" w:rsidRDefault="003A10BE" w:rsidP="003A10BE">
      <w:pPr>
        <w:pStyle w:val="Actdetails"/>
      </w:pPr>
      <w:r>
        <w:t>s 1, s 2 commenced 8 August 2017 (LA s 75 (1))</w:t>
      </w:r>
    </w:p>
    <w:p w14:paraId="74AF0F69" w14:textId="77777777" w:rsidR="003A10BE" w:rsidRDefault="003A10BE" w:rsidP="003A10BE">
      <w:pPr>
        <w:pStyle w:val="Actdetails"/>
      </w:pPr>
      <w:r>
        <w:t>pt 5 commenced 15 August 2017 (s 2)</w:t>
      </w:r>
    </w:p>
    <w:p w14:paraId="7AEF1365" w14:textId="00F311AE" w:rsidR="006744F0" w:rsidRDefault="001F59FB" w:rsidP="006744F0">
      <w:pPr>
        <w:pStyle w:val="NewAct"/>
      </w:pPr>
      <w:hyperlink r:id="rId252" w:tooltip="SL2017-30" w:history="1">
        <w:r w:rsidR="006744F0">
          <w:rPr>
            <w:rStyle w:val="charCitHyperlinkAbbrev"/>
          </w:rPr>
          <w:t>Road Transport (Offences) Amendment Regulation 2017 (No 1)</w:t>
        </w:r>
      </w:hyperlink>
      <w:r w:rsidR="006744F0">
        <w:t xml:space="preserve"> SL2017</w:t>
      </w:r>
      <w:r w:rsidR="006744F0">
        <w:noBreakHyphen/>
        <w:t>30</w:t>
      </w:r>
    </w:p>
    <w:p w14:paraId="40C80B64" w14:textId="77777777" w:rsidR="006744F0" w:rsidRDefault="006744F0" w:rsidP="006744F0">
      <w:pPr>
        <w:pStyle w:val="Actdetails"/>
      </w:pPr>
      <w:r>
        <w:t>notified LR 14 September 2017</w:t>
      </w:r>
    </w:p>
    <w:p w14:paraId="5569E55A" w14:textId="77777777" w:rsidR="006744F0" w:rsidRDefault="006744F0" w:rsidP="006744F0">
      <w:pPr>
        <w:pStyle w:val="Actdetails"/>
      </w:pPr>
      <w:r>
        <w:t>s 1, s 2 commenced 14 September 2017 (LA s 75 (1))</w:t>
      </w:r>
    </w:p>
    <w:p w14:paraId="5A90885B" w14:textId="77777777" w:rsidR="006744F0" w:rsidRDefault="006744F0" w:rsidP="006744F0">
      <w:pPr>
        <w:pStyle w:val="Actdetails"/>
      </w:pPr>
      <w:r>
        <w:t>remainder commenced 18 September 2017 (s 2)</w:t>
      </w:r>
    </w:p>
    <w:p w14:paraId="75CC0304" w14:textId="07F9EC46" w:rsidR="00CC5C4C" w:rsidRPr="00935D4E" w:rsidRDefault="001F59FB" w:rsidP="00CC5C4C">
      <w:pPr>
        <w:pStyle w:val="NewAct"/>
      </w:pPr>
      <w:hyperlink r:id="rId253" w:tooltip="A2017-38" w:history="1">
        <w:r w:rsidR="00CC5C4C">
          <w:rPr>
            <w:rStyle w:val="charCitHyperlinkAbbrev"/>
          </w:rPr>
          <w:t>Justice and Community Safety Legislation Amendment Act 2017 (No 3)</w:t>
        </w:r>
      </w:hyperlink>
      <w:r w:rsidR="00CC5C4C">
        <w:t xml:space="preserve"> A2017-38 pt </w:t>
      </w:r>
      <w:r w:rsidR="002A295E">
        <w:t>16</w:t>
      </w:r>
    </w:p>
    <w:p w14:paraId="2E9CA93D" w14:textId="77777777" w:rsidR="00CC5C4C" w:rsidRDefault="00CC5C4C" w:rsidP="00CC5C4C">
      <w:pPr>
        <w:pStyle w:val="Actdetails"/>
      </w:pPr>
      <w:r>
        <w:t>notified LR 9 November 2017</w:t>
      </w:r>
    </w:p>
    <w:p w14:paraId="4B155B82" w14:textId="77777777" w:rsidR="00CC5C4C" w:rsidRDefault="00CC5C4C" w:rsidP="00CC5C4C">
      <w:pPr>
        <w:pStyle w:val="Actdetails"/>
      </w:pPr>
      <w:r>
        <w:t>s 1, s 2 commenced 9 November 2017 (LA s 75 (1))</w:t>
      </w:r>
    </w:p>
    <w:p w14:paraId="0D64559C" w14:textId="77777777" w:rsidR="00CC5C4C" w:rsidRDefault="00CC5C4C" w:rsidP="006744F0">
      <w:pPr>
        <w:pStyle w:val="Actdetails"/>
      </w:pPr>
      <w:r>
        <w:t xml:space="preserve">pt </w:t>
      </w:r>
      <w:r w:rsidR="002A295E">
        <w:t>16</w:t>
      </w:r>
      <w:r w:rsidRPr="006F3A6F">
        <w:t xml:space="preserve"> </w:t>
      </w:r>
      <w:r>
        <w:t>commenced</w:t>
      </w:r>
      <w:r w:rsidRPr="006F3A6F">
        <w:t xml:space="preserve"> </w:t>
      </w:r>
      <w:r>
        <w:t>16 November 2017 (s 2 (1)</w:t>
      </w:r>
      <w:r w:rsidRPr="006F3A6F">
        <w:t>)</w:t>
      </w:r>
    </w:p>
    <w:p w14:paraId="5D34EACE" w14:textId="19E9E56B" w:rsidR="00F121D7" w:rsidRDefault="001F59FB" w:rsidP="00F121D7">
      <w:pPr>
        <w:pStyle w:val="NewAct"/>
      </w:pPr>
      <w:hyperlink r:id="rId254" w:tooltip="SL2017-44 " w:history="1">
        <w:r w:rsidR="00F121D7" w:rsidRPr="00F121D7">
          <w:rPr>
            <w:rStyle w:val="Hyperlink"/>
            <w:u w:val="none"/>
          </w:rPr>
          <w:t>Road Transport (Road Rules) (Consequential Amendments) Regulation 2017 (No 1)</w:t>
        </w:r>
      </w:hyperlink>
      <w:r w:rsidR="00F121D7">
        <w:t xml:space="preserve"> SL2017-44 sch 1 pt 1.4</w:t>
      </w:r>
    </w:p>
    <w:p w14:paraId="5220D653" w14:textId="77777777" w:rsidR="00F121D7" w:rsidRDefault="00F121D7" w:rsidP="00F121D7">
      <w:pPr>
        <w:pStyle w:val="Actdetails"/>
      </w:pPr>
      <w:r>
        <w:t>notified LR 21 December 2017</w:t>
      </w:r>
    </w:p>
    <w:p w14:paraId="50CB00CC" w14:textId="77777777" w:rsidR="00F121D7" w:rsidRDefault="00F121D7" w:rsidP="00F121D7">
      <w:pPr>
        <w:pStyle w:val="Actdetails"/>
      </w:pPr>
      <w:r>
        <w:t>s 1, s 2 commenced 21 December 2017 (LA s 75 (1))</w:t>
      </w:r>
    </w:p>
    <w:p w14:paraId="16EA795D" w14:textId="3D12EA63" w:rsidR="00F121D7" w:rsidRPr="00F121D7" w:rsidRDefault="00F121D7" w:rsidP="00F121D7">
      <w:pPr>
        <w:pStyle w:val="Actdetails"/>
      </w:pPr>
      <w:r>
        <w:t>sch 1 pt 1.4 commenced</w:t>
      </w:r>
      <w:r w:rsidRPr="00F121D7">
        <w:t xml:space="preserve"> 30 April 2018 (s 2 and see </w:t>
      </w:r>
      <w:hyperlink r:id="rId255" w:tooltip="SL2017-43" w:history="1">
        <w:r w:rsidR="00034212" w:rsidRPr="00034212">
          <w:rPr>
            <w:rStyle w:val="charCitHyperlinkAbbrev"/>
          </w:rPr>
          <w:t>Road Transport (Road Rules) Regulation 2017</w:t>
        </w:r>
      </w:hyperlink>
      <w:r w:rsidRPr="00F121D7">
        <w:t xml:space="preserve"> SL2017-43 s 2)</w:t>
      </w:r>
    </w:p>
    <w:p w14:paraId="3C3EA3CD" w14:textId="19B6B61D" w:rsidR="00B95504" w:rsidRDefault="001F59FB" w:rsidP="00B95504">
      <w:pPr>
        <w:pStyle w:val="NewAct"/>
      </w:pPr>
      <w:hyperlink r:id="rId256" w:tooltip="SL2018-3" w:history="1">
        <w:r w:rsidR="00B95504">
          <w:rPr>
            <w:rStyle w:val="charCitHyperlinkAbbrev"/>
          </w:rPr>
          <w:t>Road Transport (Safety and Traffic Management) Amendment Regulation 2018 (No 1)</w:t>
        </w:r>
      </w:hyperlink>
      <w:r w:rsidR="00B95504">
        <w:t xml:space="preserve"> SL2018-3 sch 1 pt 1.1</w:t>
      </w:r>
    </w:p>
    <w:p w14:paraId="4A1EC018" w14:textId="77777777" w:rsidR="00B95504" w:rsidRDefault="00B95504" w:rsidP="00B95504">
      <w:pPr>
        <w:pStyle w:val="Actdetails"/>
      </w:pPr>
      <w:r>
        <w:t>notified LR 12 April 2018</w:t>
      </w:r>
    </w:p>
    <w:p w14:paraId="18BC43A5" w14:textId="77777777" w:rsidR="00B95504" w:rsidRDefault="00B95504" w:rsidP="00B95504">
      <w:pPr>
        <w:pStyle w:val="Actdetails"/>
      </w:pPr>
      <w:r>
        <w:t>s 1, s 2 commenced 12 April 2018 (LA s 75 (1))</w:t>
      </w:r>
    </w:p>
    <w:p w14:paraId="097BCC23" w14:textId="1175461D" w:rsidR="00B95504" w:rsidRPr="00B95504" w:rsidRDefault="00E509C3" w:rsidP="00B95504">
      <w:pPr>
        <w:pStyle w:val="Actdetails"/>
        <w:rPr>
          <w:rStyle w:val="charUnderline"/>
        </w:rPr>
      </w:pPr>
      <w:r w:rsidRPr="00034212">
        <w:t>sch 1 pt 1.1 amdt 1.2</w:t>
      </w:r>
      <w:r w:rsidR="00B95504" w:rsidRPr="00034212">
        <w:t xml:space="preserve"> </w:t>
      </w:r>
      <w:r w:rsidR="00F121D7">
        <w:t>commenced</w:t>
      </w:r>
      <w:r w:rsidR="00F121D7" w:rsidRPr="00F121D7">
        <w:t xml:space="preserve"> 30 April 2018 (s 2</w:t>
      </w:r>
      <w:r w:rsidR="00A95D8E">
        <w:t xml:space="preserve"> (1)</w:t>
      </w:r>
      <w:r w:rsidR="00F121D7" w:rsidRPr="00F121D7">
        <w:t xml:space="preserve"> and see </w:t>
      </w:r>
      <w:hyperlink r:id="rId257" w:tooltip="SL2017-43" w:history="1">
        <w:r w:rsidR="00034212" w:rsidRPr="00034212">
          <w:rPr>
            <w:rStyle w:val="charCitHyperlinkAbbrev"/>
          </w:rPr>
          <w:t>Road Transport (Road Rules) Regulation 2017</w:t>
        </w:r>
      </w:hyperlink>
      <w:r w:rsidR="00F121D7" w:rsidRPr="00F121D7">
        <w:t xml:space="preserve"> SL2017-43 s 2)</w:t>
      </w:r>
    </w:p>
    <w:p w14:paraId="6D532138" w14:textId="77777777" w:rsidR="00B95504" w:rsidRDefault="00CE38FE" w:rsidP="00B95504">
      <w:pPr>
        <w:pStyle w:val="Actdetails"/>
      </w:pPr>
      <w:r>
        <w:t xml:space="preserve">sch 1 </w:t>
      </w:r>
      <w:r w:rsidR="00E509C3">
        <w:t>pt 1.1 amdt 1.1</w:t>
      </w:r>
      <w:r w:rsidR="00B95504">
        <w:t xml:space="preserve"> commenced</w:t>
      </w:r>
      <w:r w:rsidR="00B95504" w:rsidRPr="00CA048F">
        <w:t xml:space="preserve"> </w:t>
      </w:r>
      <w:r w:rsidR="00B95504">
        <w:t>14 April 2018 (s 2 (2)</w:t>
      </w:r>
      <w:r w:rsidR="00B95504" w:rsidRPr="00CA048F">
        <w:t>)</w:t>
      </w:r>
    </w:p>
    <w:p w14:paraId="292E5EA0" w14:textId="5B0F7643" w:rsidR="001F725E" w:rsidRDefault="001F59FB" w:rsidP="001F725E">
      <w:pPr>
        <w:pStyle w:val="NewAct"/>
      </w:pPr>
      <w:hyperlink r:id="rId258" w:tooltip="SL2018-6" w:history="1">
        <w:r w:rsidR="001F725E">
          <w:rPr>
            <w:rStyle w:val="charCitHyperlinkAbbrev"/>
          </w:rPr>
          <w:t>Road Transport (Offences) Amendment Regulation 2018 (No 1)</w:t>
        </w:r>
      </w:hyperlink>
      <w:r w:rsidR="001F725E">
        <w:t xml:space="preserve"> SL2018</w:t>
      </w:r>
      <w:r w:rsidR="001F725E">
        <w:noBreakHyphen/>
        <w:t>6</w:t>
      </w:r>
    </w:p>
    <w:p w14:paraId="72F0EE92" w14:textId="77777777" w:rsidR="001F725E" w:rsidRDefault="001F725E" w:rsidP="001F725E">
      <w:pPr>
        <w:pStyle w:val="Actdetails"/>
      </w:pPr>
      <w:r>
        <w:t xml:space="preserve">notified LR </w:t>
      </w:r>
      <w:r w:rsidR="00B90774">
        <w:t>7</w:t>
      </w:r>
      <w:r>
        <w:t xml:space="preserve"> </w:t>
      </w:r>
      <w:r w:rsidR="00B90774">
        <w:t>May 2018</w:t>
      </w:r>
    </w:p>
    <w:p w14:paraId="1FFD5E10" w14:textId="77777777" w:rsidR="001F725E" w:rsidRDefault="00B90774" w:rsidP="001F725E">
      <w:pPr>
        <w:pStyle w:val="Actdetails"/>
      </w:pPr>
      <w:r>
        <w:t>s 1, s 2 commenced 7</w:t>
      </w:r>
      <w:r w:rsidR="001F725E">
        <w:t xml:space="preserve"> </w:t>
      </w:r>
      <w:r>
        <w:t>May 2018</w:t>
      </w:r>
      <w:r w:rsidR="001F725E">
        <w:t xml:space="preserve"> (LA s 75 (1))</w:t>
      </w:r>
    </w:p>
    <w:p w14:paraId="560E4B93" w14:textId="77777777" w:rsidR="001F725E" w:rsidRDefault="00B90774" w:rsidP="001F725E">
      <w:pPr>
        <w:pStyle w:val="Actdetails"/>
      </w:pPr>
      <w:r>
        <w:t>remainder commenced 8</w:t>
      </w:r>
      <w:r w:rsidR="001F725E">
        <w:t xml:space="preserve"> </w:t>
      </w:r>
      <w:r>
        <w:t>May 2018</w:t>
      </w:r>
      <w:r w:rsidR="001F725E">
        <w:t xml:space="preserve"> (s 2)</w:t>
      </w:r>
    </w:p>
    <w:p w14:paraId="7D763657" w14:textId="7B38DD3A" w:rsidR="00C326E1" w:rsidRPr="00935D4E" w:rsidRDefault="001F59FB" w:rsidP="00C326E1">
      <w:pPr>
        <w:pStyle w:val="NewAct"/>
      </w:pPr>
      <w:hyperlink r:id="rId259" w:tooltip="A2018-19" w:history="1">
        <w:r w:rsidR="00C326E1">
          <w:rPr>
            <w:rStyle w:val="charCitHyperlinkAbbrev"/>
          </w:rPr>
          <w:t>Road Transport Reform (Light Rail) Legislation Amendment Act 2018</w:t>
        </w:r>
      </w:hyperlink>
      <w:r w:rsidR="00C326E1">
        <w:t xml:space="preserve"> A2018-19 sch 1 pt 1.6</w:t>
      </w:r>
    </w:p>
    <w:p w14:paraId="3B0FB60B" w14:textId="77777777" w:rsidR="00C326E1" w:rsidRDefault="00C326E1" w:rsidP="00C326E1">
      <w:pPr>
        <w:pStyle w:val="Actdetails"/>
      </w:pPr>
      <w:r>
        <w:t>notified LR 17 May 2018</w:t>
      </w:r>
    </w:p>
    <w:p w14:paraId="64C7A95F" w14:textId="77777777" w:rsidR="00C326E1" w:rsidRDefault="00C326E1" w:rsidP="00C326E1">
      <w:pPr>
        <w:pStyle w:val="Actdetails"/>
      </w:pPr>
      <w:r>
        <w:t>s 1, s 2 commenced 17 May 2018 (LA s 75 (1))</w:t>
      </w:r>
    </w:p>
    <w:p w14:paraId="5AB9987F" w14:textId="77777777" w:rsidR="00C326E1" w:rsidRDefault="00C326E1" w:rsidP="00C326E1">
      <w:pPr>
        <w:pStyle w:val="Actdetails"/>
      </w:pPr>
      <w:r>
        <w:t>sch 1 pt 1.6 commenced</w:t>
      </w:r>
      <w:r w:rsidRPr="006F3A6F">
        <w:t xml:space="preserve"> </w:t>
      </w:r>
      <w:r>
        <w:t>24 May 2018 (s 2)</w:t>
      </w:r>
    </w:p>
    <w:p w14:paraId="1D1C2B10" w14:textId="4F8BE1B2" w:rsidR="00C91609" w:rsidRDefault="001F59FB" w:rsidP="00C91609">
      <w:pPr>
        <w:pStyle w:val="NewAct"/>
      </w:pPr>
      <w:hyperlink r:id="rId260" w:tooltip="SL2018-11" w:history="1">
        <w:r w:rsidR="00C91609">
          <w:rPr>
            <w:rStyle w:val="charCitHyperlinkAbbrev"/>
          </w:rPr>
          <w:t>Road Transport Legislation Amendment Regulation 2018 (No 1)</w:t>
        </w:r>
      </w:hyperlink>
      <w:r w:rsidR="00C91609">
        <w:t xml:space="preserve"> SL2018-11 pt 3</w:t>
      </w:r>
    </w:p>
    <w:p w14:paraId="5CACC001" w14:textId="77777777" w:rsidR="00C91609" w:rsidRDefault="00C91609" w:rsidP="00C91609">
      <w:pPr>
        <w:pStyle w:val="Actdetails"/>
      </w:pPr>
      <w:r>
        <w:t>notified LR 28 June 2018</w:t>
      </w:r>
    </w:p>
    <w:p w14:paraId="6A4ED33B" w14:textId="77777777" w:rsidR="00C91609" w:rsidRDefault="00C91609" w:rsidP="00C91609">
      <w:pPr>
        <w:pStyle w:val="Actdetails"/>
      </w:pPr>
      <w:r>
        <w:t>s 1, s 2 commenced 28 June 2018 (LA s 75 (1))</w:t>
      </w:r>
    </w:p>
    <w:p w14:paraId="6D0A7BB6" w14:textId="77777777" w:rsidR="00C91609" w:rsidRDefault="00C91609" w:rsidP="00C91609">
      <w:pPr>
        <w:pStyle w:val="Actdetails"/>
      </w:pPr>
      <w:r>
        <w:t>pt 3</w:t>
      </w:r>
      <w:r w:rsidRPr="000A24F5">
        <w:t xml:space="preserve"> comm</w:t>
      </w:r>
      <w:r>
        <w:t>enced 1 July 2018 (</w:t>
      </w:r>
      <w:r w:rsidRPr="000A24F5">
        <w:t>s 2</w:t>
      </w:r>
      <w:r>
        <w:t xml:space="preserve"> (1)</w:t>
      </w:r>
      <w:r w:rsidRPr="000A24F5">
        <w:t>)</w:t>
      </w:r>
    </w:p>
    <w:p w14:paraId="4638E9EE" w14:textId="445E4B98" w:rsidR="00351432" w:rsidRDefault="001F59FB" w:rsidP="00351432">
      <w:pPr>
        <w:pStyle w:val="NewAct"/>
      </w:pPr>
      <w:hyperlink r:id="rId261" w:tooltip="SL2018-14" w:history="1">
        <w:r w:rsidR="00351432" w:rsidRPr="00351432">
          <w:rPr>
            <w:rStyle w:val="charCitHyperlinkAbbrev"/>
          </w:rPr>
          <w:t>Road Transport (Offences) Amendment Regulation 2018 (No 2)</w:t>
        </w:r>
      </w:hyperlink>
      <w:r w:rsidR="00351432">
        <w:t xml:space="preserve"> SL2018</w:t>
      </w:r>
      <w:r w:rsidR="00E74E9E">
        <w:noBreakHyphen/>
      </w:r>
      <w:r w:rsidR="00351432">
        <w:t>14</w:t>
      </w:r>
    </w:p>
    <w:p w14:paraId="10733032" w14:textId="77777777" w:rsidR="00351432" w:rsidRDefault="00351432" w:rsidP="00351432">
      <w:pPr>
        <w:pStyle w:val="Actdetails"/>
      </w:pPr>
      <w:r w:rsidRPr="00351432">
        <w:t>notified LR 2 August 2018</w:t>
      </w:r>
    </w:p>
    <w:p w14:paraId="2E0CB4BF" w14:textId="77777777" w:rsidR="00351432" w:rsidRDefault="00351432" w:rsidP="00351432">
      <w:pPr>
        <w:pStyle w:val="Actdetails"/>
      </w:pPr>
      <w:r w:rsidRPr="00351432">
        <w:t>s 1, s 2 commenced 2 August 2018 (LA s 75 (1))</w:t>
      </w:r>
    </w:p>
    <w:p w14:paraId="387EE146" w14:textId="77777777" w:rsidR="00351432" w:rsidRPr="000A24F5" w:rsidRDefault="00351432" w:rsidP="00351432">
      <w:pPr>
        <w:pStyle w:val="Actdetails"/>
      </w:pPr>
      <w:r>
        <w:t>remainder commenced</w:t>
      </w:r>
      <w:r w:rsidRPr="00351432">
        <w:t xml:space="preserve"> 1 September 2018 (s 2)</w:t>
      </w:r>
    </w:p>
    <w:p w14:paraId="769504C1" w14:textId="7086EF91" w:rsidR="004164AF" w:rsidRDefault="001F59FB" w:rsidP="004164AF">
      <w:pPr>
        <w:pStyle w:val="NewAct"/>
      </w:pPr>
      <w:hyperlink r:id="rId262" w:tooltip="SL2018-16" w:history="1">
        <w:r w:rsidR="004164AF">
          <w:rPr>
            <w:rStyle w:val="charCitHyperlinkAbbrev"/>
          </w:rPr>
          <w:t>Road Transport Legislation Amendment Regulation 2018 (No 2)</w:t>
        </w:r>
      </w:hyperlink>
      <w:r w:rsidR="004164AF">
        <w:t xml:space="preserve"> SL2018-16 pt 3</w:t>
      </w:r>
    </w:p>
    <w:p w14:paraId="4DE46782" w14:textId="77777777" w:rsidR="004164AF" w:rsidRDefault="004164AF" w:rsidP="002F64C0">
      <w:pPr>
        <w:pStyle w:val="Actdetails"/>
        <w:keepNext/>
      </w:pPr>
      <w:r>
        <w:t>notified LR 6 September 2018</w:t>
      </w:r>
    </w:p>
    <w:p w14:paraId="4E63C8C2" w14:textId="77777777" w:rsidR="004164AF" w:rsidRDefault="004164AF" w:rsidP="004164AF">
      <w:pPr>
        <w:pStyle w:val="Actdetails"/>
      </w:pPr>
      <w:r>
        <w:t>s 1, s 2 commenced 6 September 2018 (LA s 75 (1))</w:t>
      </w:r>
    </w:p>
    <w:p w14:paraId="65198ED8" w14:textId="77777777" w:rsidR="004164AF" w:rsidRDefault="004164AF" w:rsidP="004164AF">
      <w:pPr>
        <w:pStyle w:val="Actdetails"/>
      </w:pPr>
      <w:r>
        <w:t>pt 3</w:t>
      </w:r>
      <w:r w:rsidRPr="000A24F5">
        <w:t xml:space="preserve"> comm</w:t>
      </w:r>
      <w:r>
        <w:t>enced 8 October 2018 (</w:t>
      </w:r>
      <w:r w:rsidRPr="000A24F5">
        <w:t>s 2</w:t>
      </w:r>
      <w:r>
        <w:t xml:space="preserve"> (2)</w:t>
      </w:r>
      <w:r w:rsidRPr="000A24F5">
        <w:t>)</w:t>
      </w:r>
    </w:p>
    <w:p w14:paraId="2089E28A" w14:textId="03A1765B" w:rsidR="00611915" w:rsidRDefault="001F59FB" w:rsidP="00611915">
      <w:pPr>
        <w:pStyle w:val="NewAct"/>
      </w:pPr>
      <w:hyperlink r:id="rId263" w:tooltip="SL2018-19" w:history="1">
        <w:r w:rsidR="00611915">
          <w:rPr>
            <w:rStyle w:val="charCitHyperlinkAbbrev"/>
          </w:rPr>
          <w:t>Road Transport (Road Rules) Amendment Regulation 2018 (No 1)</w:t>
        </w:r>
      </w:hyperlink>
      <w:r w:rsidR="00611915">
        <w:t xml:space="preserve"> SL2018-19 s 9</w:t>
      </w:r>
    </w:p>
    <w:p w14:paraId="64C49B73" w14:textId="77777777" w:rsidR="00611915" w:rsidRDefault="00611915" w:rsidP="00611915">
      <w:pPr>
        <w:pStyle w:val="Actdetails"/>
        <w:keepNext/>
      </w:pPr>
      <w:r>
        <w:t>notified LR 11 October 2018</w:t>
      </w:r>
    </w:p>
    <w:p w14:paraId="658C8A61" w14:textId="77777777" w:rsidR="00611915" w:rsidRDefault="00611915" w:rsidP="00611915">
      <w:pPr>
        <w:pStyle w:val="Actdetails"/>
      </w:pPr>
      <w:r>
        <w:t>s 1, s 2 commenced 11 October 2018 (LA s 75 (1))</w:t>
      </w:r>
    </w:p>
    <w:p w14:paraId="5BA591E4" w14:textId="77777777" w:rsidR="00611915" w:rsidRDefault="00611915" w:rsidP="00611915">
      <w:pPr>
        <w:pStyle w:val="Actdetails"/>
      </w:pPr>
      <w:r>
        <w:t>s 9</w:t>
      </w:r>
      <w:r w:rsidRPr="000A24F5">
        <w:t xml:space="preserve"> comm</w:t>
      </w:r>
      <w:r>
        <w:t>enced 29 October 2018 (</w:t>
      </w:r>
      <w:r w:rsidRPr="000A24F5">
        <w:t>s 2</w:t>
      </w:r>
      <w:r>
        <w:t xml:space="preserve"> (1)</w:t>
      </w:r>
      <w:r w:rsidRPr="000A24F5">
        <w:t>)</w:t>
      </w:r>
    </w:p>
    <w:p w14:paraId="79DAABD2" w14:textId="64462B17" w:rsidR="00640FF6" w:rsidRPr="00935D4E" w:rsidRDefault="001F59FB" w:rsidP="00640FF6">
      <w:pPr>
        <w:pStyle w:val="NewAct"/>
      </w:pPr>
      <w:hyperlink r:id="rId264" w:tooltip="A2018-42" w:history="1">
        <w:r w:rsidR="00640FF6">
          <w:rPr>
            <w:rStyle w:val="charCitHyperlinkAbbrev"/>
          </w:rPr>
          <w:t>Statute Law Amendment Act 2018</w:t>
        </w:r>
      </w:hyperlink>
      <w:r w:rsidR="00640FF6">
        <w:t xml:space="preserve"> A2018-42 sch 3 pt 3.29</w:t>
      </w:r>
    </w:p>
    <w:p w14:paraId="54FE88E1" w14:textId="77777777" w:rsidR="00640FF6" w:rsidRDefault="00640FF6" w:rsidP="00640FF6">
      <w:pPr>
        <w:pStyle w:val="Actdetails"/>
      </w:pPr>
      <w:r>
        <w:t>notified LR 8 November 2018</w:t>
      </w:r>
    </w:p>
    <w:p w14:paraId="43D607AA" w14:textId="77777777" w:rsidR="00640FF6" w:rsidRDefault="00640FF6" w:rsidP="00640FF6">
      <w:pPr>
        <w:pStyle w:val="Actdetails"/>
      </w:pPr>
      <w:r>
        <w:t>s 1, s 2 taken to have commenced 1 July 2018 (LA s 75 (2))</w:t>
      </w:r>
    </w:p>
    <w:p w14:paraId="04F0DC21" w14:textId="77777777" w:rsidR="00640FF6" w:rsidRDefault="00640FF6" w:rsidP="00640FF6">
      <w:pPr>
        <w:pStyle w:val="Actdetails"/>
      </w:pPr>
      <w:r>
        <w:t>sch 3 pt 3.29 commenced</w:t>
      </w:r>
      <w:r w:rsidRPr="006F3A6F">
        <w:t xml:space="preserve"> </w:t>
      </w:r>
      <w:r>
        <w:t>22 November 2018 (s 2 (1))</w:t>
      </w:r>
    </w:p>
    <w:p w14:paraId="27398986" w14:textId="72F00DBC" w:rsidR="0035592B" w:rsidRDefault="001F59FB" w:rsidP="0035592B">
      <w:pPr>
        <w:pStyle w:val="NewAct"/>
      </w:pPr>
      <w:hyperlink r:id="rId265" w:tooltip="SL2018-23" w:history="1">
        <w:r w:rsidR="005031A1">
          <w:rPr>
            <w:rStyle w:val="charCitHyperlinkAbbrev"/>
          </w:rPr>
          <w:t>Road Transport (Offences) Amendment Regulation 2018 (No 3)</w:t>
        </w:r>
      </w:hyperlink>
      <w:r w:rsidR="0035592B">
        <w:t xml:space="preserve"> SL2018</w:t>
      </w:r>
      <w:r w:rsidR="00DF20C2">
        <w:noBreakHyphen/>
      </w:r>
      <w:r w:rsidR="0035592B">
        <w:t>23</w:t>
      </w:r>
    </w:p>
    <w:p w14:paraId="655DA19C" w14:textId="77777777" w:rsidR="0035592B" w:rsidRDefault="0035592B" w:rsidP="0035592B">
      <w:pPr>
        <w:pStyle w:val="Actdetails"/>
      </w:pPr>
      <w:r w:rsidRPr="00351432">
        <w:t xml:space="preserve">notified LR </w:t>
      </w:r>
      <w:r w:rsidR="005031A1">
        <w:t>29 November</w:t>
      </w:r>
      <w:r w:rsidRPr="00351432">
        <w:t xml:space="preserve"> 2018</w:t>
      </w:r>
    </w:p>
    <w:p w14:paraId="540DC5E5" w14:textId="77777777" w:rsidR="0035592B" w:rsidRDefault="0035592B" w:rsidP="0035592B">
      <w:pPr>
        <w:pStyle w:val="Actdetails"/>
      </w:pPr>
      <w:r w:rsidRPr="00351432">
        <w:t xml:space="preserve">s 1, s 2 commenced </w:t>
      </w:r>
      <w:r w:rsidR="005031A1">
        <w:t>29 November</w:t>
      </w:r>
      <w:r w:rsidRPr="00351432">
        <w:t xml:space="preserve"> 2018 (LA s 75 (1))</w:t>
      </w:r>
    </w:p>
    <w:p w14:paraId="2F6DD56F" w14:textId="77777777" w:rsidR="0035592B" w:rsidRPr="000A24F5" w:rsidRDefault="0035592B" w:rsidP="0035592B">
      <w:pPr>
        <w:pStyle w:val="Actdetails"/>
      </w:pPr>
      <w:r>
        <w:t>remainder commenced</w:t>
      </w:r>
      <w:r w:rsidRPr="00351432">
        <w:t xml:space="preserve"> </w:t>
      </w:r>
      <w:r w:rsidR="005031A1">
        <w:t>30 November</w:t>
      </w:r>
      <w:r w:rsidRPr="00351432">
        <w:t xml:space="preserve"> 2018 (s 2)</w:t>
      </w:r>
    </w:p>
    <w:p w14:paraId="23A1C4BD" w14:textId="7E4BD337" w:rsidR="00001BDB" w:rsidRDefault="001F59FB" w:rsidP="00001BDB">
      <w:pPr>
        <w:pStyle w:val="NewAct"/>
      </w:pPr>
      <w:hyperlink r:id="rId266" w:tooltip="SL2018-26" w:history="1">
        <w:r w:rsidR="00001BDB">
          <w:rPr>
            <w:rStyle w:val="charCitHyperlinkAbbrev"/>
          </w:rPr>
          <w:t>Road Transport (Vehicle Registration) Amendment Regulation 2018 (No 1)</w:t>
        </w:r>
      </w:hyperlink>
      <w:r w:rsidR="00001BDB">
        <w:t xml:space="preserve"> SL2018-26 sch 1</w:t>
      </w:r>
    </w:p>
    <w:p w14:paraId="10055018" w14:textId="77777777" w:rsidR="00001BDB" w:rsidRDefault="00001BDB" w:rsidP="00001BDB">
      <w:pPr>
        <w:pStyle w:val="Actdetails"/>
      </w:pPr>
      <w:r w:rsidRPr="00351432">
        <w:t xml:space="preserve">notified LR </w:t>
      </w:r>
      <w:r>
        <w:t>13 December</w:t>
      </w:r>
      <w:r w:rsidRPr="00351432">
        <w:t xml:space="preserve"> 2018</w:t>
      </w:r>
    </w:p>
    <w:p w14:paraId="36DE5C7F" w14:textId="77777777" w:rsidR="00001BDB" w:rsidRDefault="00001BDB" w:rsidP="00001BDB">
      <w:pPr>
        <w:pStyle w:val="Actdetails"/>
      </w:pPr>
      <w:r w:rsidRPr="00351432">
        <w:t xml:space="preserve">s 1, s 2 commenced </w:t>
      </w:r>
      <w:r>
        <w:t>13 December</w:t>
      </w:r>
      <w:r w:rsidRPr="00351432">
        <w:t xml:space="preserve"> 2018 (LA s 75 (1))</w:t>
      </w:r>
    </w:p>
    <w:p w14:paraId="0B8F3B52" w14:textId="77777777" w:rsidR="00001BDB" w:rsidRDefault="00001BDB" w:rsidP="00001BDB">
      <w:pPr>
        <w:pStyle w:val="Actdetails"/>
      </w:pPr>
      <w:r>
        <w:t>sch 1 commenced</w:t>
      </w:r>
      <w:r w:rsidRPr="00351432">
        <w:t xml:space="preserve"> </w:t>
      </w:r>
      <w:r>
        <w:t>14 December</w:t>
      </w:r>
      <w:r w:rsidRPr="00351432">
        <w:t xml:space="preserve"> 2018 (s 2)</w:t>
      </w:r>
    </w:p>
    <w:p w14:paraId="70CB6B53" w14:textId="3DF2D0CE" w:rsidR="008913AB" w:rsidRPr="00935D4E" w:rsidRDefault="001F59FB" w:rsidP="008913AB">
      <w:pPr>
        <w:pStyle w:val="NewAct"/>
      </w:pPr>
      <w:hyperlink r:id="rId267" w:anchor="history" w:tooltip="A2019-12" w:history="1">
        <w:r w:rsidR="008913AB">
          <w:rPr>
            <w:rStyle w:val="charCitHyperlinkAbbrev"/>
          </w:rPr>
          <w:t>Motor Accident Injuries Act 2019</w:t>
        </w:r>
      </w:hyperlink>
      <w:r w:rsidR="008913AB">
        <w:t xml:space="preserve"> A2019-12 sch 3 pt 3.11</w:t>
      </w:r>
    </w:p>
    <w:p w14:paraId="46E135F4" w14:textId="77777777" w:rsidR="008913AB" w:rsidRDefault="008913AB" w:rsidP="008913AB">
      <w:pPr>
        <w:pStyle w:val="Actdetails"/>
      </w:pPr>
      <w:r>
        <w:t>notified LR 31 May 2019</w:t>
      </w:r>
    </w:p>
    <w:p w14:paraId="48DFB392" w14:textId="77777777" w:rsidR="008913AB" w:rsidRDefault="008913AB" w:rsidP="008913AB">
      <w:pPr>
        <w:pStyle w:val="Actdetails"/>
      </w:pPr>
      <w:r>
        <w:t>s 1, s 2 commenced 31 May 2019 (LA s 75 (2))</w:t>
      </w:r>
    </w:p>
    <w:p w14:paraId="48F8D163" w14:textId="27413100" w:rsidR="008913AB" w:rsidRPr="00305B27" w:rsidRDefault="008913AB" w:rsidP="008913AB">
      <w:pPr>
        <w:pStyle w:val="Actdetails"/>
        <w:rPr>
          <w:u w:val="single"/>
        </w:rPr>
      </w:pPr>
      <w:r w:rsidRPr="00B67C70">
        <w:t xml:space="preserve">sch 3 pt 3.11 </w:t>
      </w:r>
      <w:r w:rsidR="00B67C70">
        <w:t>commenced</w:t>
      </w:r>
      <w:r w:rsidR="00B67C70" w:rsidRPr="006F3A6F">
        <w:t xml:space="preserve"> </w:t>
      </w:r>
      <w:r w:rsidR="00B67C70">
        <w:t xml:space="preserve">1 February 2020 (s 2 (1) and </w:t>
      </w:r>
      <w:hyperlink r:id="rId268" w:tooltip="CN2019-13" w:history="1">
        <w:r w:rsidR="00B67C70" w:rsidRPr="00890E8A">
          <w:rPr>
            <w:rStyle w:val="charCitHyperlinkAbbrev"/>
          </w:rPr>
          <w:t>CN2019-13</w:t>
        </w:r>
      </w:hyperlink>
      <w:r w:rsidR="00B67C70">
        <w:t>)</w:t>
      </w:r>
    </w:p>
    <w:p w14:paraId="10E381B3" w14:textId="0B018F64" w:rsidR="00DF20C2" w:rsidRDefault="001F59FB" w:rsidP="00DF20C2">
      <w:pPr>
        <w:pStyle w:val="NewAct"/>
      </w:pPr>
      <w:hyperlink r:id="rId269" w:tooltip="SL2019-13" w:history="1">
        <w:r w:rsidR="00DF20C2">
          <w:rPr>
            <w:rStyle w:val="charCitHyperlinkAbbrev"/>
          </w:rPr>
          <w:t>Road Transport (Offences) Amendment Regulation 2019 (No 1)</w:t>
        </w:r>
      </w:hyperlink>
      <w:r w:rsidR="00DF20C2">
        <w:t xml:space="preserve"> SL2019</w:t>
      </w:r>
      <w:r w:rsidR="00DF20C2">
        <w:noBreakHyphen/>
        <w:t>13</w:t>
      </w:r>
    </w:p>
    <w:p w14:paraId="02F35964" w14:textId="77777777" w:rsidR="00DF20C2" w:rsidRDefault="00DF20C2" w:rsidP="00DF20C2">
      <w:pPr>
        <w:pStyle w:val="Actdetails"/>
      </w:pPr>
      <w:r w:rsidRPr="00351432">
        <w:t xml:space="preserve">notified LR </w:t>
      </w:r>
      <w:r>
        <w:t>27 June 2019</w:t>
      </w:r>
    </w:p>
    <w:p w14:paraId="4CB90EFE" w14:textId="77777777" w:rsidR="00DF20C2" w:rsidRDefault="00DF20C2" w:rsidP="00DF20C2">
      <w:pPr>
        <w:pStyle w:val="Actdetails"/>
      </w:pPr>
      <w:r w:rsidRPr="00351432">
        <w:t xml:space="preserve">s 1, s 2 commenced </w:t>
      </w:r>
      <w:r>
        <w:t xml:space="preserve">27 June </w:t>
      </w:r>
      <w:r w:rsidR="00DF0709">
        <w:t>2019</w:t>
      </w:r>
      <w:r w:rsidRPr="00351432">
        <w:t xml:space="preserve"> (LA s 75 (1))</w:t>
      </w:r>
    </w:p>
    <w:p w14:paraId="728112EB" w14:textId="77777777" w:rsidR="00DF20C2" w:rsidRPr="000A24F5" w:rsidRDefault="00DF20C2" w:rsidP="00DF20C2">
      <w:pPr>
        <w:pStyle w:val="Actdetails"/>
      </w:pPr>
      <w:r>
        <w:t>remainder commenced</w:t>
      </w:r>
      <w:r w:rsidRPr="00351432">
        <w:t xml:space="preserve"> </w:t>
      </w:r>
      <w:r w:rsidR="00DF0709">
        <w:t>1 July 2019</w:t>
      </w:r>
      <w:r w:rsidRPr="00351432">
        <w:t xml:space="preserve"> (s 2)</w:t>
      </w:r>
    </w:p>
    <w:p w14:paraId="5CBFC0BF" w14:textId="55E6A041" w:rsidR="00E351C6" w:rsidRDefault="001F59FB" w:rsidP="00E351C6">
      <w:pPr>
        <w:pStyle w:val="NewAct"/>
      </w:pPr>
      <w:hyperlink r:id="rId270" w:tooltip="SL2019-14" w:history="1">
        <w:r w:rsidR="00E351C6">
          <w:rPr>
            <w:rStyle w:val="charCitHyperlinkAbbrev"/>
          </w:rPr>
          <w:t>Road Transport (Road Rules) Amendment Regulation 2019 (No 1)</w:t>
        </w:r>
      </w:hyperlink>
      <w:r w:rsidR="00E351C6">
        <w:t xml:space="preserve"> SL2019-14 pt 2</w:t>
      </w:r>
    </w:p>
    <w:p w14:paraId="4352577F" w14:textId="77777777" w:rsidR="00E351C6" w:rsidRDefault="00E351C6" w:rsidP="00E351C6">
      <w:pPr>
        <w:pStyle w:val="Actdetails"/>
        <w:keepNext/>
      </w:pPr>
      <w:r>
        <w:t>notified LR 27 June 2019</w:t>
      </w:r>
    </w:p>
    <w:p w14:paraId="48F3837F" w14:textId="77777777" w:rsidR="00E351C6" w:rsidRDefault="00E351C6" w:rsidP="00E351C6">
      <w:pPr>
        <w:pStyle w:val="Actdetails"/>
      </w:pPr>
      <w:r>
        <w:t>s 1, s 2 commenced 27 June 2019 (LA s 75 (1))</w:t>
      </w:r>
    </w:p>
    <w:p w14:paraId="4108693E" w14:textId="6742D564" w:rsidR="00DF20C2" w:rsidRDefault="00E351C6" w:rsidP="00001BDB">
      <w:pPr>
        <w:pStyle w:val="Actdetails"/>
      </w:pPr>
      <w:r>
        <w:t>pt 2</w:t>
      </w:r>
      <w:r w:rsidRPr="000A24F5">
        <w:t xml:space="preserve"> comm</w:t>
      </w:r>
      <w:r>
        <w:t>enced 1 July 2019 (</w:t>
      </w:r>
      <w:r w:rsidRPr="000A24F5">
        <w:t>s 2</w:t>
      </w:r>
      <w:r>
        <w:t>)</w:t>
      </w:r>
    </w:p>
    <w:p w14:paraId="468FBC42" w14:textId="0B9ECEE9" w:rsidR="00B20E3A" w:rsidRPr="00B20E3A" w:rsidRDefault="001F59FB" w:rsidP="00B20E3A">
      <w:pPr>
        <w:pStyle w:val="NewAct"/>
      </w:pPr>
      <w:hyperlink r:id="rId271" w:tooltip="SL2019-15" w:history="1">
        <w:r w:rsidR="00314F7C">
          <w:rPr>
            <w:rStyle w:val="charCitHyperlinkAbbrev"/>
          </w:rPr>
          <w:t>Road Transport (Public Passenger Services) Amendment Regulation 2019 (No 1)</w:t>
        </w:r>
      </w:hyperlink>
      <w:r w:rsidR="00314F7C">
        <w:t xml:space="preserve"> </w:t>
      </w:r>
      <w:r w:rsidR="00B20E3A">
        <w:t>SL2019-1</w:t>
      </w:r>
      <w:r w:rsidR="00A62420">
        <w:t>5</w:t>
      </w:r>
      <w:r w:rsidR="00B20E3A">
        <w:t xml:space="preserve"> </w:t>
      </w:r>
      <w:r w:rsidR="009621CC">
        <w:t>sch 1</w:t>
      </w:r>
    </w:p>
    <w:p w14:paraId="133605EC" w14:textId="570CAC84" w:rsidR="00B20E3A" w:rsidRDefault="00B20E3A" w:rsidP="00B20E3A">
      <w:pPr>
        <w:pStyle w:val="Actdetails"/>
        <w:keepNext/>
      </w:pPr>
      <w:r>
        <w:t>notified LR 1 July 2019</w:t>
      </w:r>
    </w:p>
    <w:p w14:paraId="1A8DEF53" w14:textId="076B4340" w:rsidR="00B20E3A" w:rsidRDefault="00B20E3A" w:rsidP="00B20E3A">
      <w:pPr>
        <w:pStyle w:val="Actdetails"/>
      </w:pPr>
      <w:r>
        <w:t>s 1, s 2 commenced 1 July 2019 (LA s 75 (1))</w:t>
      </w:r>
    </w:p>
    <w:p w14:paraId="0A013BAB" w14:textId="602AEB5A" w:rsidR="00B20E3A" w:rsidRPr="000A24F5" w:rsidRDefault="00B20E3A" w:rsidP="00B20E3A">
      <w:pPr>
        <w:pStyle w:val="Actdetails"/>
      </w:pPr>
      <w:r>
        <w:t xml:space="preserve">sch </w:t>
      </w:r>
      <w:r w:rsidR="00180D4A">
        <w:t>1</w:t>
      </w:r>
      <w:r w:rsidRPr="000A24F5">
        <w:t xml:space="preserve"> comm</w:t>
      </w:r>
      <w:r>
        <w:t>enced 15 July 2019 (</w:t>
      </w:r>
      <w:r w:rsidRPr="000A24F5">
        <w:t>s 2</w:t>
      </w:r>
      <w:r>
        <w:t xml:space="preserve"> (1))</w:t>
      </w:r>
    </w:p>
    <w:p w14:paraId="6179D717" w14:textId="66746655" w:rsidR="007C16F7" w:rsidRPr="00935D4E" w:rsidRDefault="001F59FB" w:rsidP="007C16F7">
      <w:pPr>
        <w:pStyle w:val="NewAct"/>
      </w:pPr>
      <w:hyperlink r:id="rId272" w:tooltip="A2019-21" w:history="1">
        <w:r w:rsidR="007C16F7">
          <w:rPr>
            <w:rStyle w:val="charCitHyperlinkAbbrev"/>
          </w:rPr>
          <w:t>Road Transport Legislation Amendment Act 2019</w:t>
        </w:r>
      </w:hyperlink>
      <w:r w:rsidR="007C16F7">
        <w:t xml:space="preserve"> A2019-21 pt 9</w:t>
      </w:r>
    </w:p>
    <w:p w14:paraId="1A3D7F53" w14:textId="77777777" w:rsidR="007C16F7" w:rsidRDefault="007C16F7" w:rsidP="007C16F7">
      <w:pPr>
        <w:pStyle w:val="Actdetails"/>
      </w:pPr>
      <w:r>
        <w:t>notified LR 8 August 2019</w:t>
      </w:r>
    </w:p>
    <w:p w14:paraId="444A5131" w14:textId="77777777" w:rsidR="007C16F7" w:rsidRDefault="007C16F7" w:rsidP="007C16F7">
      <w:pPr>
        <w:pStyle w:val="Actdetails"/>
      </w:pPr>
      <w:r>
        <w:t>s 1, s 2 commenced 8 August 2019 (LA s 75 (1))</w:t>
      </w:r>
    </w:p>
    <w:p w14:paraId="7219ADEC" w14:textId="142578F4" w:rsidR="007C16F7" w:rsidRDefault="007C16F7" w:rsidP="007C16F7">
      <w:pPr>
        <w:pStyle w:val="Actdetails"/>
      </w:pPr>
      <w:r>
        <w:t>pt 9 commenced 22 August 2019 (s 2 (4))</w:t>
      </w:r>
    </w:p>
    <w:p w14:paraId="4AEFCA4C" w14:textId="1A86B2BB" w:rsidR="005A7041" w:rsidRDefault="001F59FB" w:rsidP="005A7041">
      <w:pPr>
        <w:pStyle w:val="NewAct"/>
      </w:pPr>
      <w:hyperlink r:id="rId273" w:tooltip="SL2019-27" w:history="1">
        <w:r w:rsidR="005A7041">
          <w:rPr>
            <w:rStyle w:val="charCitHyperlinkAbbrev"/>
          </w:rPr>
          <w:t>Road Transport (Offences) Amendment Regulation 2019 (No 2)</w:t>
        </w:r>
      </w:hyperlink>
      <w:r w:rsidR="005A7041">
        <w:t xml:space="preserve"> SL2019</w:t>
      </w:r>
      <w:r w:rsidR="005A7041">
        <w:noBreakHyphen/>
        <w:t>27</w:t>
      </w:r>
    </w:p>
    <w:p w14:paraId="6C30A66A" w14:textId="16BF6D93" w:rsidR="005A7041" w:rsidRDefault="005A7041" w:rsidP="005A7041">
      <w:pPr>
        <w:pStyle w:val="Actdetails"/>
      </w:pPr>
      <w:r w:rsidRPr="00351432">
        <w:t xml:space="preserve">notified LR </w:t>
      </w:r>
      <w:r>
        <w:t>27 September 2019</w:t>
      </w:r>
    </w:p>
    <w:p w14:paraId="216D246D" w14:textId="7674306C" w:rsidR="005A7041" w:rsidRDefault="005A7041" w:rsidP="005A7041">
      <w:pPr>
        <w:pStyle w:val="Actdetails"/>
      </w:pPr>
      <w:r w:rsidRPr="00351432">
        <w:t xml:space="preserve">s 1, s 2 commenced </w:t>
      </w:r>
      <w:r>
        <w:t>27 September 2019</w:t>
      </w:r>
      <w:r w:rsidRPr="00351432">
        <w:t xml:space="preserve"> (LA s 75 (1))</w:t>
      </w:r>
    </w:p>
    <w:p w14:paraId="731B1D12" w14:textId="44FD9B7E" w:rsidR="005A7041" w:rsidRDefault="005A7041" w:rsidP="005A7041">
      <w:pPr>
        <w:pStyle w:val="Actdetails"/>
      </w:pPr>
      <w:r>
        <w:t>remainder commenced</w:t>
      </w:r>
      <w:r w:rsidRPr="00351432">
        <w:t xml:space="preserve"> </w:t>
      </w:r>
      <w:r>
        <w:t>1 November 2019</w:t>
      </w:r>
      <w:r w:rsidRPr="00351432">
        <w:t xml:space="preserve"> (s 2)</w:t>
      </w:r>
    </w:p>
    <w:p w14:paraId="3B73BC25" w14:textId="3C838055" w:rsidR="00A70CF4" w:rsidRDefault="001F59FB" w:rsidP="00A70CF4">
      <w:pPr>
        <w:pStyle w:val="NewAct"/>
      </w:pPr>
      <w:hyperlink r:id="rId274" w:tooltip="SL2019-29" w:history="1">
        <w:r w:rsidR="00A70CF4">
          <w:rPr>
            <w:rStyle w:val="charCitHyperlinkAbbrev"/>
          </w:rPr>
          <w:t>Road Transport (Driver Licensing) Amendment Regulation 2019 (No 1)</w:t>
        </w:r>
      </w:hyperlink>
      <w:r w:rsidR="00A70CF4">
        <w:t xml:space="preserve"> SL2019</w:t>
      </w:r>
      <w:r w:rsidR="00A70CF4">
        <w:noBreakHyphen/>
        <w:t>29 sch 1 pt 1.2</w:t>
      </w:r>
    </w:p>
    <w:p w14:paraId="6205B387" w14:textId="3797FA09" w:rsidR="00A70CF4" w:rsidRDefault="00A70CF4" w:rsidP="00A70CF4">
      <w:pPr>
        <w:pStyle w:val="Actdetails"/>
      </w:pPr>
      <w:r w:rsidRPr="00351432">
        <w:t xml:space="preserve">notified LR </w:t>
      </w:r>
      <w:r>
        <w:t>12 December 2019</w:t>
      </w:r>
    </w:p>
    <w:p w14:paraId="0FC524F4" w14:textId="7605034A" w:rsidR="00A70CF4" w:rsidRDefault="00A70CF4" w:rsidP="00A70CF4">
      <w:pPr>
        <w:pStyle w:val="Actdetails"/>
      </w:pPr>
      <w:r w:rsidRPr="00351432">
        <w:t xml:space="preserve">s 1, s 2 commenced </w:t>
      </w:r>
      <w:r>
        <w:t>12 December 2019</w:t>
      </w:r>
      <w:r w:rsidRPr="00351432">
        <w:t xml:space="preserve"> (LA s 75 (1))</w:t>
      </w:r>
    </w:p>
    <w:p w14:paraId="19274F21" w14:textId="4CEDA249" w:rsidR="00A70CF4" w:rsidRPr="005733F3" w:rsidRDefault="00A70CF4" w:rsidP="00A70CF4">
      <w:pPr>
        <w:pStyle w:val="Actdetails"/>
      </w:pPr>
      <w:r w:rsidRPr="005733F3">
        <w:t xml:space="preserve">sch 1 pt 1.2 </w:t>
      </w:r>
      <w:r w:rsidR="005733F3" w:rsidRPr="005733F3">
        <w:t>commenced 1 January 2020 (s 2)</w:t>
      </w:r>
    </w:p>
    <w:p w14:paraId="15D5728A" w14:textId="1BDF12E6" w:rsidR="007A19B0" w:rsidRDefault="001F59FB" w:rsidP="007A19B0">
      <w:pPr>
        <w:pStyle w:val="NewAct"/>
      </w:pPr>
      <w:hyperlink r:id="rId275" w:tooltip="SL2019-31" w:history="1">
        <w:r w:rsidR="007A19B0">
          <w:rPr>
            <w:rStyle w:val="charCitHyperlinkAbbrev"/>
          </w:rPr>
          <w:t>Road Transport Legislation Amendment Regulation 2019 (No 1)</w:t>
        </w:r>
      </w:hyperlink>
      <w:r w:rsidR="007A19B0">
        <w:rPr>
          <w:rStyle w:val="charCitHyperlinkAbbrev"/>
        </w:rPr>
        <w:t xml:space="preserve"> </w:t>
      </w:r>
      <w:r w:rsidR="007A19B0">
        <w:t>SL2019-31 sch 1</w:t>
      </w:r>
    </w:p>
    <w:p w14:paraId="3897E28A" w14:textId="77777777" w:rsidR="007A19B0" w:rsidRDefault="007A19B0" w:rsidP="007A19B0">
      <w:pPr>
        <w:pStyle w:val="Actdetails"/>
      </w:pPr>
      <w:r>
        <w:t>notified LR 19 December 2019</w:t>
      </w:r>
    </w:p>
    <w:p w14:paraId="35DA89C5" w14:textId="77777777" w:rsidR="007A19B0" w:rsidRDefault="007A19B0" w:rsidP="007A19B0">
      <w:pPr>
        <w:pStyle w:val="Actdetails"/>
      </w:pPr>
      <w:r>
        <w:t>s 1, s 2 commenced 19 December 2019 (LA s 75 (1))</w:t>
      </w:r>
    </w:p>
    <w:p w14:paraId="1BE428E7" w14:textId="202302C9" w:rsidR="007A19B0" w:rsidRDefault="007A19B0" w:rsidP="007A19B0">
      <w:pPr>
        <w:pStyle w:val="Actdetails"/>
      </w:pPr>
      <w:r>
        <w:t xml:space="preserve">sch 1 </w:t>
      </w:r>
      <w:r w:rsidRPr="000A24F5">
        <w:t>comm</w:t>
      </w:r>
      <w:r>
        <w:t>enced 20 December 2019 (</w:t>
      </w:r>
      <w:r w:rsidRPr="000A24F5">
        <w:t>s 2</w:t>
      </w:r>
      <w:r>
        <w:t xml:space="preserve"> (1)</w:t>
      </w:r>
      <w:r w:rsidRPr="000A24F5">
        <w:t>)</w:t>
      </w:r>
    </w:p>
    <w:p w14:paraId="4112C247" w14:textId="57E4C91C" w:rsidR="00661A5D" w:rsidRDefault="001F59FB" w:rsidP="00661A5D">
      <w:pPr>
        <w:pStyle w:val="NewAct"/>
      </w:pPr>
      <w:hyperlink r:id="rId276" w:tooltip="SL2020-8" w:history="1">
        <w:r w:rsidR="00661A5D">
          <w:rPr>
            <w:rStyle w:val="charCitHyperlinkAbbrev"/>
          </w:rPr>
          <w:t>Road Transport (Offences) Amendment Regulation 2020 (No 1)</w:t>
        </w:r>
      </w:hyperlink>
      <w:r w:rsidR="00661A5D">
        <w:t xml:space="preserve"> SL2020</w:t>
      </w:r>
      <w:r w:rsidR="00661A5D">
        <w:noBreakHyphen/>
        <w:t>8</w:t>
      </w:r>
    </w:p>
    <w:p w14:paraId="07B3E68D" w14:textId="0FA5D26D" w:rsidR="00661A5D" w:rsidRDefault="00661A5D" w:rsidP="00661A5D">
      <w:pPr>
        <w:pStyle w:val="Actdetails"/>
      </w:pPr>
      <w:r w:rsidRPr="00351432">
        <w:t xml:space="preserve">notified LR </w:t>
      </w:r>
      <w:r w:rsidR="00E00402">
        <w:t>27 February 2020</w:t>
      </w:r>
    </w:p>
    <w:p w14:paraId="1BA07103" w14:textId="1061CDEB" w:rsidR="00661A5D" w:rsidRDefault="00661A5D" w:rsidP="00661A5D">
      <w:pPr>
        <w:pStyle w:val="Actdetails"/>
      </w:pPr>
      <w:r w:rsidRPr="00351432">
        <w:t xml:space="preserve">s 1, s 2 commenced </w:t>
      </w:r>
      <w:r>
        <w:t>2</w:t>
      </w:r>
      <w:r w:rsidR="00E00402">
        <w:t>7</w:t>
      </w:r>
      <w:r>
        <w:t xml:space="preserve"> </w:t>
      </w:r>
      <w:r w:rsidR="00E00402">
        <w:t>February 2020</w:t>
      </w:r>
      <w:r w:rsidRPr="00351432">
        <w:t xml:space="preserve"> (LA s 75 (1))</w:t>
      </w:r>
    </w:p>
    <w:p w14:paraId="7A2EA36C" w14:textId="69183D8A" w:rsidR="00661A5D" w:rsidRDefault="00661A5D" w:rsidP="007A19B0">
      <w:pPr>
        <w:pStyle w:val="Actdetails"/>
      </w:pPr>
      <w:r>
        <w:t>remainder commenced</w:t>
      </w:r>
      <w:r w:rsidRPr="00351432">
        <w:t xml:space="preserve"> </w:t>
      </w:r>
      <w:r w:rsidR="00E00402">
        <w:t>28 February 2020</w:t>
      </w:r>
      <w:r w:rsidRPr="00351432">
        <w:t xml:space="preserve"> (s 2)</w:t>
      </w:r>
    </w:p>
    <w:p w14:paraId="244D7E94" w14:textId="7F0422EA" w:rsidR="00F44819" w:rsidRDefault="001F59FB" w:rsidP="00F44819">
      <w:pPr>
        <w:pStyle w:val="NewAct"/>
      </w:pPr>
      <w:hyperlink r:id="rId277" w:tooltip="SL2020-11" w:history="1">
        <w:r w:rsidR="00F44819">
          <w:rPr>
            <w:rStyle w:val="charCitHyperlinkAbbrev"/>
          </w:rPr>
          <w:t>Motor Accident Injuries (Premiums and Administration) Amendment Regulation 2020 (No 1)</w:t>
        </w:r>
      </w:hyperlink>
      <w:r w:rsidR="00F44819">
        <w:t xml:space="preserve"> SL2020</w:t>
      </w:r>
      <w:r w:rsidR="00F44819">
        <w:noBreakHyphen/>
        <w:t>11 sch 1 pt 1.2</w:t>
      </w:r>
    </w:p>
    <w:p w14:paraId="4BFDCC7B" w14:textId="651B9069" w:rsidR="00F44819" w:rsidRDefault="00F44819" w:rsidP="00F44819">
      <w:pPr>
        <w:pStyle w:val="Actdetails"/>
      </w:pPr>
      <w:r w:rsidRPr="00351432">
        <w:t xml:space="preserve">notified LR </w:t>
      </w:r>
      <w:r>
        <w:t>2 April 2020</w:t>
      </w:r>
    </w:p>
    <w:p w14:paraId="629A66EB" w14:textId="57B8588B" w:rsidR="00F44819" w:rsidRDefault="00F44819" w:rsidP="00F44819">
      <w:pPr>
        <w:pStyle w:val="Actdetails"/>
      </w:pPr>
      <w:r w:rsidRPr="00351432">
        <w:t xml:space="preserve">s 1, s 2 commenced </w:t>
      </w:r>
      <w:r>
        <w:t>2 April 2020</w:t>
      </w:r>
      <w:r w:rsidRPr="00351432">
        <w:t xml:space="preserve"> (LA s 75 (1))</w:t>
      </w:r>
    </w:p>
    <w:p w14:paraId="61FDC487" w14:textId="70021F4F" w:rsidR="00F44819" w:rsidRPr="000A24F5" w:rsidRDefault="00F44819" w:rsidP="00F44819">
      <w:pPr>
        <w:pStyle w:val="Actdetails"/>
      </w:pPr>
      <w:r>
        <w:t>sch 1 pt 1.2 commenced</w:t>
      </w:r>
      <w:r w:rsidRPr="00351432">
        <w:t xml:space="preserve"> </w:t>
      </w:r>
      <w:r>
        <w:t>3 April 2020 (s 2 (1))</w:t>
      </w:r>
    </w:p>
    <w:p w14:paraId="0C3ABF81" w14:textId="5CBC72DA" w:rsidR="0090056F" w:rsidRDefault="001F59FB" w:rsidP="0090056F">
      <w:pPr>
        <w:pStyle w:val="NewAct"/>
      </w:pPr>
      <w:hyperlink r:id="rId278" w:tooltip="SL2020-22" w:history="1">
        <w:r w:rsidR="0090056F">
          <w:rPr>
            <w:rStyle w:val="charCitHyperlinkAbbrev"/>
          </w:rPr>
          <w:t>Road Transport (Offences) Amendment Regulation 2020 (No 2)</w:t>
        </w:r>
      </w:hyperlink>
      <w:r w:rsidR="0090056F">
        <w:t xml:space="preserve"> SL2020</w:t>
      </w:r>
      <w:r w:rsidR="0090056F">
        <w:noBreakHyphen/>
      </w:r>
      <w:r w:rsidR="00070BAF">
        <w:t>22</w:t>
      </w:r>
    </w:p>
    <w:p w14:paraId="44D17D9F" w14:textId="20404023" w:rsidR="0090056F" w:rsidRDefault="0090056F" w:rsidP="0090056F">
      <w:pPr>
        <w:pStyle w:val="Actdetails"/>
      </w:pPr>
      <w:r w:rsidRPr="00351432">
        <w:t xml:space="preserve">notified LR </w:t>
      </w:r>
      <w:r w:rsidR="00070BAF">
        <w:t>25 June</w:t>
      </w:r>
      <w:r>
        <w:t xml:space="preserve"> 2020</w:t>
      </w:r>
    </w:p>
    <w:p w14:paraId="33CD1AB9" w14:textId="7B9A289F" w:rsidR="0090056F" w:rsidRDefault="0090056F" w:rsidP="0090056F">
      <w:pPr>
        <w:pStyle w:val="Actdetails"/>
      </w:pPr>
      <w:r w:rsidRPr="00351432">
        <w:t xml:space="preserve">s 1, s 2 commenced </w:t>
      </w:r>
      <w:r w:rsidR="00070BAF">
        <w:t>25 June</w:t>
      </w:r>
      <w:r>
        <w:t xml:space="preserve"> 2020</w:t>
      </w:r>
      <w:r w:rsidRPr="00351432">
        <w:t xml:space="preserve"> (LA s 75 (1))</w:t>
      </w:r>
    </w:p>
    <w:p w14:paraId="5E86FC81" w14:textId="7036A5B1" w:rsidR="0090056F" w:rsidRDefault="0090056F" w:rsidP="0090056F">
      <w:pPr>
        <w:pStyle w:val="Actdetails"/>
      </w:pPr>
      <w:r>
        <w:t>remainder commenced</w:t>
      </w:r>
      <w:r w:rsidRPr="00351432">
        <w:t xml:space="preserve"> </w:t>
      </w:r>
      <w:r w:rsidR="00070BAF">
        <w:t>1 July</w:t>
      </w:r>
      <w:r>
        <w:t xml:space="preserve"> 2020</w:t>
      </w:r>
      <w:r w:rsidRPr="00351432">
        <w:t xml:space="preserve"> (s 2)</w:t>
      </w:r>
    </w:p>
    <w:p w14:paraId="783273D7" w14:textId="448EFB2C" w:rsidR="00E74E9E" w:rsidRDefault="001F59FB" w:rsidP="00E74E9E">
      <w:pPr>
        <w:pStyle w:val="NewAct"/>
      </w:pPr>
      <w:hyperlink r:id="rId279" w:tooltip="A2020-42" w:history="1">
        <w:r w:rsidR="00E74E9E">
          <w:rPr>
            <w:rStyle w:val="charCitHyperlinkAbbrev"/>
          </w:rPr>
          <w:t>Justice Legislation Amendment Act 2020</w:t>
        </w:r>
      </w:hyperlink>
      <w:r w:rsidR="00E74E9E">
        <w:t xml:space="preserve"> A2020-42 pt 27</w:t>
      </w:r>
    </w:p>
    <w:p w14:paraId="429307ED" w14:textId="1D84D013" w:rsidR="00E74E9E" w:rsidRDefault="00E74E9E" w:rsidP="00E74E9E">
      <w:pPr>
        <w:pStyle w:val="Actdetails"/>
      </w:pPr>
      <w:r w:rsidRPr="00351432">
        <w:t xml:space="preserve">notified LR </w:t>
      </w:r>
      <w:r>
        <w:t>27 August 2020</w:t>
      </w:r>
    </w:p>
    <w:p w14:paraId="1DA3DCA7" w14:textId="1699B766" w:rsidR="00E74E9E" w:rsidRDefault="00E74E9E" w:rsidP="00E74E9E">
      <w:pPr>
        <w:pStyle w:val="Actdetails"/>
      </w:pPr>
      <w:r w:rsidRPr="00351432">
        <w:t xml:space="preserve">s 1, s 2 commenced </w:t>
      </w:r>
      <w:r>
        <w:t>27 August 2020</w:t>
      </w:r>
      <w:r w:rsidRPr="00351432">
        <w:t xml:space="preserve"> (LA s 75 (1))</w:t>
      </w:r>
    </w:p>
    <w:p w14:paraId="3254A612" w14:textId="219796B2" w:rsidR="00E74E9E" w:rsidRDefault="00E74E9E" w:rsidP="00E74E9E">
      <w:pPr>
        <w:pStyle w:val="Actdetails"/>
      </w:pPr>
      <w:r>
        <w:t>pt 27 commenced</w:t>
      </w:r>
      <w:r w:rsidRPr="00351432">
        <w:t xml:space="preserve"> </w:t>
      </w:r>
      <w:r>
        <w:t>28 August 2020</w:t>
      </w:r>
      <w:r w:rsidRPr="00351432">
        <w:t xml:space="preserve"> (s 2</w:t>
      </w:r>
      <w:r>
        <w:t xml:space="preserve"> (9)</w:t>
      </w:r>
      <w:r w:rsidRPr="00351432">
        <w:t>)</w:t>
      </w:r>
    </w:p>
    <w:p w14:paraId="7ABA3BA6" w14:textId="77777777" w:rsidR="003B7A70" w:rsidRPr="009B4DD6" w:rsidRDefault="003B7A70" w:rsidP="003B7A70">
      <w:pPr>
        <w:pStyle w:val="PageBreak"/>
      </w:pPr>
      <w:r w:rsidRPr="009B4DD6">
        <w:br w:type="page"/>
      </w:r>
    </w:p>
    <w:p w14:paraId="558F3E1F" w14:textId="77777777" w:rsidR="003B7A70" w:rsidRPr="002619D9" w:rsidRDefault="003B7A70" w:rsidP="003B7A70">
      <w:pPr>
        <w:pStyle w:val="Endnote2"/>
      </w:pPr>
      <w:bookmarkStart w:id="97" w:name="_Toc49321281"/>
      <w:r w:rsidRPr="002619D9">
        <w:rPr>
          <w:rStyle w:val="charTableNo"/>
        </w:rPr>
        <w:lastRenderedPageBreak/>
        <w:t>4</w:t>
      </w:r>
      <w:r>
        <w:tab/>
      </w:r>
      <w:r w:rsidRPr="002619D9">
        <w:rPr>
          <w:rStyle w:val="charTableText"/>
        </w:rPr>
        <w:t>Amendment history</w:t>
      </w:r>
      <w:bookmarkEnd w:id="97"/>
    </w:p>
    <w:p w14:paraId="734F1DF9" w14:textId="77777777" w:rsidR="003B7A70" w:rsidRDefault="003B7A70" w:rsidP="003B7A70">
      <w:pPr>
        <w:pStyle w:val="AmdtsEntryHd"/>
      </w:pPr>
      <w:r>
        <w:t>Commencement</w:t>
      </w:r>
    </w:p>
    <w:p w14:paraId="3D3DDD2E" w14:textId="77777777" w:rsidR="003B7A70" w:rsidRDefault="003B7A70" w:rsidP="003B7A70">
      <w:pPr>
        <w:pStyle w:val="AmdtsEntries"/>
      </w:pPr>
      <w:r>
        <w:t>s 2</w:t>
      </w:r>
      <w:r>
        <w:tab/>
        <w:t>om LA s 89 (4)</w:t>
      </w:r>
    </w:p>
    <w:p w14:paraId="095B1424" w14:textId="77777777" w:rsidR="00846BC3" w:rsidRDefault="00846BC3" w:rsidP="003B7A70">
      <w:pPr>
        <w:pStyle w:val="AmdtsEntryHd"/>
      </w:pPr>
      <w:r>
        <w:t>Dictionary</w:t>
      </w:r>
    </w:p>
    <w:p w14:paraId="0620682C" w14:textId="3C46A8FE" w:rsidR="00846BC3" w:rsidRPr="00846BC3" w:rsidRDefault="00846BC3" w:rsidP="00846BC3">
      <w:pPr>
        <w:pStyle w:val="AmdtsEntries"/>
      </w:pPr>
      <w:r>
        <w:t>s 3</w:t>
      </w:r>
      <w:r>
        <w:tab/>
        <w:t xml:space="preserve">am </w:t>
      </w:r>
      <w:hyperlink r:id="rId280" w:tooltip="Road Transport (Road Rules) (Consequential Amendments) Regulation 2017 (No 1)" w:history="1">
        <w:r w:rsidRPr="00E42586">
          <w:rPr>
            <w:rStyle w:val="charCitHyperlinkAbbrev"/>
          </w:rPr>
          <w:t>SL2017-44</w:t>
        </w:r>
      </w:hyperlink>
      <w:r>
        <w:t xml:space="preserve"> amdt 1.17</w:t>
      </w:r>
    </w:p>
    <w:p w14:paraId="24491137" w14:textId="77777777" w:rsidR="003B7A70" w:rsidRDefault="003B7A70" w:rsidP="003B7A70">
      <w:pPr>
        <w:pStyle w:val="AmdtsEntryHd"/>
      </w:pPr>
      <w:r w:rsidRPr="003D74A3">
        <w:t xml:space="preserve">Meaning of </w:t>
      </w:r>
      <w:r w:rsidRPr="000B72F9">
        <w:rPr>
          <w:rStyle w:val="charItals"/>
        </w:rPr>
        <w:t>identifying particulars</w:t>
      </w:r>
      <w:r w:rsidRPr="003D74A3">
        <w:t>—pt 2</w:t>
      </w:r>
    </w:p>
    <w:p w14:paraId="22262B6C" w14:textId="7DCDE239" w:rsidR="003B7A70" w:rsidRDefault="003B7A70" w:rsidP="003B7A70">
      <w:pPr>
        <w:pStyle w:val="AmdtsEntries"/>
      </w:pPr>
      <w:r>
        <w:t>s 4A</w:t>
      </w:r>
      <w:r>
        <w:tab/>
        <w:t xml:space="preserve">ins </w:t>
      </w:r>
      <w:hyperlink r:id="rId281" w:tooltip="Road Transport (General) Amendment Act 2012 (No 2)" w:history="1">
        <w:r w:rsidRPr="003F3BAD">
          <w:rPr>
            <w:rStyle w:val="charCitHyperlinkAbbrev"/>
          </w:rPr>
          <w:t>A2012</w:t>
        </w:r>
        <w:r w:rsidRPr="003F3BAD">
          <w:rPr>
            <w:rStyle w:val="charCitHyperlinkAbbrev"/>
          </w:rPr>
          <w:noBreakHyphen/>
          <w:t>16</w:t>
        </w:r>
      </w:hyperlink>
      <w:r>
        <w:t xml:space="preserve"> amdt 1.12</w:t>
      </w:r>
    </w:p>
    <w:p w14:paraId="2D5C89CE" w14:textId="5E6CAF9F" w:rsidR="000B1EC5" w:rsidRPr="00370A36" w:rsidRDefault="000B1EC5" w:rsidP="003B7A70">
      <w:pPr>
        <w:pStyle w:val="AmdtsEntries"/>
      </w:pPr>
      <w:r>
        <w:tab/>
        <w:t xml:space="preserve">am </w:t>
      </w:r>
      <w:hyperlink r:id="rId282"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39; pars renum R58 LA</w:t>
      </w:r>
    </w:p>
    <w:p w14:paraId="521F66D2" w14:textId="77777777" w:rsidR="003B7A70" w:rsidRDefault="003B7A70" w:rsidP="003B7A70">
      <w:pPr>
        <w:pStyle w:val="AmdtsEntryHd"/>
      </w:pPr>
      <w:r w:rsidRPr="000B72F9">
        <w:rPr>
          <w:rStyle w:val="charItals"/>
        </w:rPr>
        <w:t xml:space="preserve">Identifying particulars </w:t>
      </w:r>
      <w:r w:rsidRPr="003D74A3">
        <w:t>for animal for infringement notice offence involving an animal—pt 2</w:t>
      </w:r>
    </w:p>
    <w:p w14:paraId="19B86EF7" w14:textId="0A9A5DFA" w:rsidR="003B7A70" w:rsidRPr="00370A36" w:rsidRDefault="003B7A70" w:rsidP="003B7A70">
      <w:pPr>
        <w:pStyle w:val="AmdtsEntries"/>
      </w:pPr>
      <w:r>
        <w:t>s 4B</w:t>
      </w:r>
      <w:r>
        <w:tab/>
        <w:t xml:space="preserve">ins </w:t>
      </w:r>
      <w:hyperlink r:id="rId283" w:tooltip="Road Transport (General) Amendment Act 2012 (No 2)" w:history="1">
        <w:r w:rsidRPr="003F3BAD">
          <w:rPr>
            <w:rStyle w:val="charCitHyperlinkAbbrev"/>
          </w:rPr>
          <w:t>A2012</w:t>
        </w:r>
        <w:r w:rsidRPr="003F3BAD">
          <w:rPr>
            <w:rStyle w:val="charCitHyperlinkAbbrev"/>
          </w:rPr>
          <w:noBreakHyphen/>
          <w:t>16</w:t>
        </w:r>
      </w:hyperlink>
      <w:r>
        <w:t xml:space="preserve"> amdt 1.12</w:t>
      </w:r>
    </w:p>
    <w:p w14:paraId="5385CA0D" w14:textId="77777777" w:rsidR="003B7A70" w:rsidRDefault="003B7A70" w:rsidP="003B7A70">
      <w:pPr>
        <w:pStyle w:val="AmdtsEntryHd"/>
      </w:pPr>
      <w:r w:rsidRPr="000B72F9">
        <w:rPr>
          <w:rStyle w:val="charItals"/>
        </w:rPr>
        <w:t>Identifying particulars</w:t>
      </w:r>
      <w:r w:rsidRPr="003D74A3">
        <w:t xml:space="preserve"> for vehicle for infringement notice offence involving registrable vehicle—pt 2</w:t>
      </w:r>
    </w:p>
    <w:p w14:paraId="4EA54A22" w14:textId="5F13F2EB" w:rsidR="003B7A70" w:rsidRDefault="003B7A70" w:rsidP="003B7A70">
      <w:pPr>
        <w:pStyle w:val="AmdtsEntries"/>
      </w:pPr>
      <w:r>
        <w:t>s 4C</w:t>
      </w:r>
      <w:r>
        <w:tab/>
        <w:t xml:space="preserve">ins </w:t>
      </w:r>
      <w:hyperlink r:id="rId284" w:tooltip="Road Transport (General) Amendment Act 2012 (No 2)" w:history="1">
        <w:r w:rsidRPr="003F3BAD">
          <w:rPr>
            <w:rStyle w:val="charCitHyperlinkAbbrev"/>
          </w:rPr>
          <w:t>A2012</w:t>
        </w:r>
        <w:r w:rsidRPr="003F3BAD">
          <w:rPr>
            <w:rStyle w:val="charCitHyperlinkAbbrev"/>
          </w:rPr>
          <w:noBreakHyphen/>
          <w:t>16</w:t>
        </w:r>
      </w:hyperlink>
      <w:r>
        <w:t xml:space="preserve"> amdt 1.12</w:t>
      </w:r>
    </w:p>
    <w:p w14:paraId="3619EC65" w14:textId="1B5B1CEE" w:rsidR="00C91609" w:rsidRPr="00370A36" w:rsidRDefault="00C91609" w:rsidP="003B7A70">
      <w:pPr>
        <w:pStyle w:val="AmdtsEntries"/>
      </w:pPr>
      <w:r>
        <w:tab/>
        <w:t xml:space="preserve">am </w:t>
      </w:r>
      <w:hyperlink r:id="rId285" w:tooltip="Road Transport Legislation Amendment Regulation 2018 (No 1)" w:history="1">
        <w:r>
          <w:rPr>
            <w:rStyle w:val="charCitHyperlinkAbbrev"/>
          </w:rPr>
          <w:t>SL2018</w:t>
        </w:r>
        <w:r>
          <w:rPr>
            <w:rStyle w:val="charCitHyperlinkAbbrev"/>
          </w:rPr>
          <w:noBreakHyphen/>
          <w:t>11</w:t>
        </w:r>
      </w:hyperlink>
      <w:r>
        <w:t xml:space="preserve"> s 6</w:t>
      </w:r>
    </w:p>
    <w:p w14:paraId="1B8EA3B4" w14:textId="77777777" w:rsidR="000B1EC5" w:rsidRDefault="000B1EC5" w:rsidP="003B7A70">
      <w:pPr>
        <w:pStyle w:val="AmdtsEntryHd"/>
      </w:pPr>
      <w:r>
        <w:rPr>
          <w:rStyle w:val="charItals"/>
        </w:rPr>
        <w:t>Identifying particulars</w:t>
      </w:r>
      <w:r>
        <w:t xml:space="preserve"> for vehicle for infringement notice offence involving light rail vehicle—pt 2</w:t>
      </w:r>
    </w:p>
    <w:p w14:paraId="4A2AEF08" w14:textId="11719E18" w:rsidR="000B1EC5" w:rsidRPr="000B1EC5" w:rsidRDefault="000B1EC5" w:rsidP="000B1EC5">
      <w:pPr>
        <w:pStyle w:val="AmdtsEntries"/>
      </w:pPr>
      <w:r>
        <w:t>s 4CA</w:t>
      </w:r>
      <w:r>
        <w:tab/>
        <w:t xml:space="preserve">ins </w:t>
      </w:r>
      <w:hyperlink r:id="rId286"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40</w:t>
      </w:r>
    </w:p>
    <w:p w14:paraId="6C20DA0C" w14:textId="77777777" w:rsidR="003B7A70" w:rsidRDefault="003B7A70" w:rsidP="003B7A70">
      <w:pPr>
        <w:pStyle w:val="AmdtsEntryHd"/>
      </w:pPr>
      <w:r w:rsidRPr="000B72F9">
        <w:rPr>
          <w:rStyle w:val="charItals"/>
        </w:rPr>
        <w:t>Identifying particulars</w:t>
      </w:r>
      <w:r w:rsidRPr="003D74A3">
        <w:t xml:space="preserve"> for authorised person for infringement notice offence—pt 2</w:t>
      </w:r>
    </w:p>
    <w:p w14:paraId="4359FDE3" w14:textId="4ECACB12" w:rsidR="003B7A70" w:rsidRDefault="003B7A70" w:rsidP="003B7A70">
      <w:pPr>
        <w:pStyle w:val="AmdtsEntries"/>
      </w:pPr>
      <w:r>
        <w:t>s 4D</w:t>
      </w:r>
      <w:r>
        <w:tab/>
        <w:t xml:space="preserve">ins </w:t>
      </w:r>
      <w:hyperlink r:id="rId287" w:tooltip="Road Transport (General) Amendment Act 2012 (No 2)" w:history="1">
        <w:r w:rsidRPr="003F3BAD">
          <w:rPr>
            <w:rStyle w:val="charCitHyperlinkAbbrev"/>
          </w:rPr>
          <w:t>A2012</w:t>
        </w:r>
        <w:r w:rsidRPr="003F3BAD">
          <w:rPr>
            <w:rStyle w:val="charCitHyperlinkAbbrev"/>
          </w:rPr>
          <w:noBreakHyphen/>
          <w:t>16</w:t>
        </w:r>
      </w:hyperlink>
      <w:r>
        <w:t xml:space="preserve"> amdt 1.12</w:t>
      </w:r>
    </w:p>
    <w:p w14:paraId="6E6DCD4C" w14:textId="54DD4EE6" w:rsidR="00180138" w:rsidRPr="00370A36" w:rsidRDefault="00180138" w:rsidP="003B7A70">
      <w:pPr>
        <w:pStyle w:val="AmdtsEntries"/>
      </w:pPr>
      <w:r>
        <w:tab/>
        <w:t xml:space="preserve">am </w:t>
      </w:r>
      <w:hyperlink r:id="rId288" w:tooltip="Heavy Vehicle National Law (Consequential Amendments) Act 2013" w:history="1">
        <w:r>
          <w:rPr>
            <w:rStyle w:val="charCitHyperlinkAbbrev"/>
          </w:rPr>
          <w:t>A2013</w:t>
        </w:r>
        <w:r>
          <w:rPr>
            <w:rStyle w:val="charCitHyperlinkAbbrev"/>
          </w:rPr>
          <w:noBreakHyphen/>
          <w:t>52</w:t>
        </w:r>
      </w:hyperlink>
      <w:r>
        <w:t xml:space="preserve"> s 49</w:t>
      </w:r>
    </w:p>
    <w:p w14:paraId="0569C2AA" w14:textId="77777777" w:rsidR="003B7A70" w:rsidRDefault="003B7A70" w:rsidP="003B7A70">
      <w:pPr>
        <w:pStyle w:val="AmdtsEntryHd"/>
      </w:pPr>
      <w:r w:rsidRPr="00B3127D">
        <w:t xml:space="preserve">Meaning of </w:t>
      </w:r>
      <w:r w:rsidRPr="00970101">
        <w:rPr>
          <w:rStyle w:val="charItals"/>
        </w:rPr>
        <w:t>discharge action</w:t>
      </w:r>
      <w:r w:rsidRPr="00B3127D">
        <w:t>—pt 2</w:t>
      </w:r>
    </w:p>
    <w:p w14:paraId="455DB685" w14:textId="4928B3D5" w:rsidR="003B7A70" w:rsidRPr="008F2BC2" w:rsidRDefault="003B7A70" w:rsidP="003B7A70">
      <w:pPr>
        <w:pStyle w:val="AmdtsEntries"/>
      </w:pPr>
      <w:r>
        <w:t>s 4E</w:t>
      </w:r>
      <w:r>
        <w:tab/>
        <w:t xml:space="preserve">ins </w:t>
      </w:r>
      <w:hyperlink r:id="rId289" w:tooltip="Road Transport Legislation Amendment Act 2013" w:history="1">
        <w:r>
          <w:rPr>
            <w:rStyle w:val="charCitHyperlinkAbbrev"/>
          </w:rPr>
          <w:t>A2013</w:t>
        </w:r>
        <w:r>
          <w:rPr>
            <w:rStyle w:val="charCitHyperlinkAbbrev"/>
          </w:rPr>
          <w:noBreakHyphen/>
          <w:t>13</w:t>
        </w:r>
      </w:hyperlink>
      <w:r>
        <w:t xml:space="preserve"> amdt 1.8</w:t>
      </w:r>
    </w:p>
    <w:p w14:paraId="372FE016" w14:textId="77777777" w:rsidR="003B7A70" w:rsidRDefault="003B7A70" w:rsidP="003B7A70">
      <w:pPr>
        <w:pStyle w:val="AmdtsEntryHd"/>
      </w:pPr>
      <w:r>
        <w:t xml:space="preserve">Infringement notice penalties—Act, dict, def </w:t>
      </w:r>
      <w:r>
        <w:rPr>
          <w:rStyle w:val="charItals"/>
        </w:rPr>
        <w:t>infringement notice penalty</w:t>
      </w:r>
      <w:r>
        <w:t>, par (a)</w:t>
      </w:r>
    </w:p>
    <w:p w14:paraId="42B488AE" w14:textId="1BBB0AC0" w:rsidR="003B7A70" w:rsidRPr="00D71296" w:rsidRDefault="003B7A70" w:rsidP="003B7A70">
      <w:pPr>
        <w:pStyle w:val="AmdtsEntries"/>
      </w:pPr>
      <w:r>
        <w:t>s 6</w:t>
      </w:r>
      <w:r>
        <w:tab/>
        <w:t xml:space="preserve">am </w:t>
      </w:r>
      <w:hyperlink r:id="rId290" w:tooltip="Road Transport (Offences) Amendment Regulation 2007 (No 1)" w:history="1">
        <w:r w:rsidRPr="003F3BAD">
          <w:rPr>
            <w:rStyle w:val="charCitHyperlinkAbbrev"/>
          </w:rPr>
          <w:t>SL2007</w:t>
        </w:r>
        <w:r w:rsidRPr="003F3BAD">
          <w:rPr>
            <w:rStyle w:val="charCitHyperlinkAbbrev"/>
          </w:rPr>
          <w:noBreakHyphen/>
          <w:t>41</w:t>
        </w:r>
      </w:hyperlink>
      <w:r>
        <w:t xml:space="preserve"> s 4</w:t>
      </w:r>
      <w:r w:rsidR="006A77DA">
        <w:t>;</w:t>
      </w:r>
      <w:r>
        <w:t xml:space="preserve"> </w:t>
      </w:r>
      <w:hyperlink r:id="rId291" w:tooltip="Road Transport (Offences) Amendment Regulation 2013 (No 1)" w:history="1">
        <w:r>
          <w:rPr>
            <w:rStyle w:val="charCitHyperlinkAbbrev"/>
          </w:rPr>
          <w:t>SL2013–19</w:t>
        </w:r>
      </w:hyperlink>
      <w:r>
        <w:t xml:space="preserve"> s 4</w:t>
      </w:r>
      <w:r w:rsidR="00A94A72">
        <w:t xml:space="preserve">; </w:t>
      </w:r>
      <w:hyperlink r:id="rId292" w:tooltip="Heavy Vehicle National Law (Consequential Amendments) Act 2013" w:history="1">
        <w:r w:rsidR="00A94A72">
          <w:rPr>
            <w:rStyle w:val="charCitHyperlinkAbbrev"/>
          </w:rPr>
          <w:t>A2013</w:t>
        </w:r>
        <w:r w:rsidR="00A94A72">
          <w:rPr>
            <w:rStyle w:val="charCitHyperlinkAbbrev"/>
          </w:rPr>
          <w:noBreakHyphen/>
          <w:t>52</w:t>
        </w:r>
      </w:hyperlink>
      <w:r w:rsidR="00A94A72">
        <w:t xml:space="preserve"> s 50</w:t>
      </w:r>
      <w:r w:rsidR="0094646D">
        <w:t xml:space="preserve">; </w:t>
      </w:r>
      <w:hyperlink r:id="rId293" w:tooltip="Road Transport (Offences) Amendment Regulation 2015 (No 1)" w:history="1">
        <w:r w:rsidR="0094646D">
          <w:rPr>
            <w:rStyle w:val="charCitHyperlinkAbbrev"/>
          </w:rPr>
          <w:t>SL2015</w:t>
        </w:r>
        <w:r w:rsidR="0094646D">
          <w:rPr>
            <w:rStyle w:val="charCitHyperlinkAbbrev"/>
          </w:rPr>
          <w:noBreakHyphen/>
          <w:t>25</w:t>
        </w:r>
      </w:hyperlink>
      <w:r w:rsidR="0094646D">
        <w:t xml:space="preserve"> s 4</w:t>
      </w:r>
      <w:r w:rsidR="00047635">
        <w:t xml:space="preserve">; </w:t>
      </w:r>
      <w:hyperlink r:id="rId294" w:tooltip="Road Transport (Offences) Amendment Regulation 2016 (No 2)" w:history="1">
        <w:r w:rsidR="00047635">
          <w:rPr>
            <w:rStyle w:val="charCitHyperlinkAbbrev"/>
          </w:rPr>
          <w:t>SL2016</w:t>
        </w:r>
        <w:r w:rsidR="00047635">
          <w:rPr>
            <w:rStyle w:val="charCitHyperlinkAbbrev"/>
          </w:rPr>
          <w:noBreakHyphen/>
          <w:t>18</w:t>
        </w:r>
      </w:hyperlink>
      <w:r w:rsidR="00047635">
        <w:t xml:space="preserve"> s 4</w:t>
      </w:r>
      <w:r w:rsidR="006744F0">
        <w:t xml:space="preserve">; </w:t>
      </w:r>
      <w:hyperlink r:id="rId295" w:tooltip="Road Transport (Offences) Amendment Regulation 2017 (No 1)" w:history="1">
        <w:r w:rsidR="006744F0">
          <w:rPr>
            <w:rStyle w:val="charCitHyperlinkAbbrev"/>
          </w:rPr>
          <w:t>SL2017</w:t>
        </w:r>
        <w:r w:rsidR="006744F0">
          <w:rPr>
            <w:rStyle w:val="charCitHyperlinkAbbrev"/>
          </w:rPr>
          <w:noBreakHyphen/>
          <w:t>30</w:t>
        </w:r>
      </w:hyperlink>
      <w:r w:rsidR="006744F0">
        <w:t xml:space="preserve"> s 4</w:t>
      </w:r>
    </w:p>
    <w:p w14:paraId="22EC4923" w14:textId="77777777" w:rsidR="003B7A70" w:rsidRDefault="003B7A70" w:rsidP="003B7A70">
      <w:pPr>
        <w:pStyle w:val="AmdtsEntryHd"/>
      </w:pPr>
      <w:r>
        <w:t xml:space="preserve">Administering authority—Act, dict, def </w:t>
      </w:r>
      <w:r w:rsidRPr="000B72F9">
        <w:rPr>
          <w:rStyle w:val="charItals"/>
        </w:rPr>
        <w:t>administering authority</w:t>
      </w:r>
    </w:p>
    <w:p w14:paraId="5DBE99F5" w14:textId="29A96D76" w:rsidR="003B7A70" w:rsidRDefault="003B7A70" w:rsidP="003B7A70">
      <w:pPr>
        <w:pStyle w:val="AmdtsEntries"/>
        <w:keepNext/>
      </w:pPr>
      <w:r>
        <w:t>s 8</w:t>
      </w:r>
      <w:r>
        <w:tab/>
        <w:t xml:space="preserve">am </w:t>
      </w:r>
      <w:hyperlink r:id="rId296"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1.11, amdt 1.12; </w:t>
      </w:r>
      <w:hyperlink r:id="rId297" w:anchor="history" w:tooltip="Road Transport (Third-Party Insurance) Act 2008" w:history="1">
        <w:r w:rsidRPr="003F3BAD">
          <w:rPr>
            <w:rStyle w:val="charCitHyperlinkAbbrev"/>
          </w:rPr>
          <w:t>A2008</w:t>
        </w:r>
        <w:r w:rsidRPr="003F3BAD">
          <w:rPr>
            <w:rStyle w:val="charCitHyperlinkAbbrev"/>
          </w:rPr>
          <w:noBreakHyphen/>
          <w:t>1</w:t>
        </w:r>
      </w:hyperlink>
      <w:r w:rsidRPr="000B72F9">
        <w:t xml:space="preserve"> amdt 1.29; pars renum R13 LA; </w:t>
      </w:r>
      <w:hyperlink r:id="rId298" w:tooltip="Road Transport (Mass, Dimensions and Loading) Act 2009" w:history="1">
        <w:r w:rsidRPr="003F3BAD">
          <w:rPr>
            <w:rStyle w:val="charCitHyperlinkAbbrev"/>
          </w:rPr>
          <w:t>A2009</w:t>
        </w:r>
        <w:r w:rsidRPr="003F3BAD">
          <w:rPr>
            <w:rStyle w:val="charCitHyperlinkAbbrev"/>
          </w:rPr>
          <w:noBreakHyphen/>
          <w:t>22</w:t>
        </w:r>
      </w:hyperlink>
      <w:r w:rsidRPr="000B72F9">
        <w:t xml:space="preserve"> amdt 1.20; </w:t>
      </w:r>
      <w:hyperlink r:id="rId299" w:tooltip="Road Transport (Mass, Dimensions and Loading) Regulation 2010" w:history="1">
        <w:r w:rsidRPr="003F3BAD">
          <w:rPr>
            <w:rStyle w:val="charCitHyperlinkAbbrev"/>
          </w:rPr>
          <w:t>SL2010</w:t>
        </w:r>
        <w:r w:rsidRPr="003F3BAD">
          <w:rPr>
            <w:rStyle w:val="charCitHyperlinkAbbrev"/>
          </w:rPr>
          <w:noBreakHyphen/>
          <w:t>4</w:t>
        </w:r>
      </w:hyperlink>
      <w:r w:rsidRPr="000B72F9">
        <w:t xml:space="preserve"> </w:t>
      </w:r>
      <w:r w:rsidRPr="003A2496">
        <w:t xml:space="preserve">amdt 3.2; pars renum R17 LA; </w:t>
      </w:r>
      <w:hyperlink r:id="rId300" w:tooltip="Road Transport Legislation Amendment Regulation 2010 (No 1)" w:history="1">
        <w:r w:rsidRPr="003F3BAD">
          <w:rPr>
            <w:rStyle w:val="charCitHyperlinkAbbrev"/>
          </w:rPr>
          <w:t>SL2010</w:t>
        </w:r>
        <w:r w:rsidRPr="003F3BAD">
          <w:rPr>
            <w:rStyle w:val="charCitHyperlinkAbbrev"/>
          </w:rPr>
          <w:noBreakHyphen/>
          <w:t>5</w:t>
        </w:r>
      </w:hyperlink>
      <w:r w:rsidRPr="003A2496">
        <w:t xml:space="preserve"> s 4</w:t>
      </w:r>
      <w:r w:rsidR="004E291D">
        <w:t xml:space="preserve">; </w:t>
      </w:r>
      <w:hyperlink r:id="rId301" w:tooltip="Heavy Vehicle National Law (Consequential Amendments) Act 2013" w:history="1">
        <w:r w:rsidR="004E291D">
          <w:rPr>
            <w:rStyle w:val="charCitHyperlinkAbbrev"/>
          </w:rPr>
          <w:t>A2013</w:t>
        </w:r>
        <w:r w:rsidR="004E291D">
          <w:rPr>
            <w:rStyle w:val="charCitHyperlinkAbbrev"/>
          </w:rPr>
          <w:noBreakHyphen/>
          <w:t>52</w:t>
        </w:r>
      </w:hyperlink>
      <w:r w:rsidR="004E291D">
        <w:t xml:space="preserve"> s 51, s 52; pars</w:t>
      </w:r>
      <w:r w:rsidR="005F6AF8">
        <w:t> </w:t>
      </w:r>
      <w:r w:rsidR="004E291D">
        <w:t>renum R39 LA</w:t>
      </w:r>
      <w:r w:rsidR="00846BC3">
        <w:t xml:space="preserve">; </w:t>
      </w:r>
      <w:hyperlink r:id="rId302" w:tooltip="Road Transport (Road Rules) (Consequential Amendments) Regulation 2017 (No 1)" w:history="1">
        <w:r w:rsidR="00846BC3" w:rsidRPr="00E42586">
          <w:rPr>
            <w:rStyle w:val="charCitHyperlinkAbbrev"/>
          </w:rPr>
          <w:t>SL2017-44</w:t>
        </w:r>
      </w:hyperlink>
      <w:r w:rsidR="00846BC3">
        <w:t xml:space="preserve"> amdt 1.18</w:t>
      </w:r>
    </w:p>
    <w:p w14:paraId="74252876" w14:textId="77777777" w:rsidR="00F3216D" w:rsidRDefault="00F3216D" w:rsidP="00F3216D">
      <w:pPr>
        <w:pStyle w:val="AmdtsEntryHd"/>
      </w:pPr>
      <w:r w:rsidRPr="00DD70B9">
        <w:t>Authorised people for infringement notices other than heavy vehicle infringement notices—Act, s 53A (2)</w:t>
      </w:r>
    </w:p>
    <w:p w14:paraId="508E3C9D" w14:textId="63D91A10" w:rsidR="00F3216D" w:rsidRPr="00F3216D" w:rsidRDefault="00F3216D" w:rsidP="00F3216D">
      <w:pPr>
        <w:pStyle w:val="AmdtsEntries"/>
      </w:pPr>
      <w:r>
        <w:t>s 9</w:t>
      </w:r>
      <w:r>
        <w:tab/>
        <w:t xml:space="preserve">sub </w:t>
      </w:r>
      <w:hyperlink r:id="rId303" w:tooltip="Heavy Vehicle National Law (Consequential Amendments) Act 2013" w:history="1">
        <w:r>
          <w:rPr>
            <w:rStyle w:val="charCitHyperlinkAbbrev"/>
          </w:rPr>
          <w:t>A2013</w:t>
        </w:r>
        <w:r>
          <w:rPr>
            <w:rStyle w:val="charCitHyperlinkAbbrev"/>
          </w:rPr>
          <w:noBreakHyphen/>
          <w:t>52</w:t>
        </w:r>
      </w:hyperlink>
      <w:r>
        <w:t xml:space="preserve"> s 53</w:t>
      </w:r>
    </w:p>
    <w:p w14:paraId="7BB835B6" w14:textId="77777777" w:rsidR="00F3216D" w:rsidRDefault="00F3216D" w:rsidP="00F3216D">
      <w:pPr>
        <w:pStyle w:val="AmdtsEntryHd"/>
      </w:pPr>
      <w:r w:rsidRPr="00DD70B9">
        <w:t>Authorised people for reminder notices other than heavy vehicle infringement notices—Act, s 53A (2)</w:t>
      </w:r>
    </w:p>
    <w:p w14:paraId="64F18FC9" w14:textId="1AC9BB9F" w:rsidR="00F3216D" w:rsidRPr="00F3216D" w:rsidRDefault="00F3216D" w:rsidP="00F3216D">
      <w:pPr>
        <w:pStyle w:val="AmdtsEntries"/>
      </w:pPr>
      <w:r>
        <w:t>s 10</w:t>
      </w:r>
      <w:r>
        <w:tab/>
        <w:t xml:space="preserve">sub </w:t>
      </w:r>
      <w:hyperlink r:id="rId304" w:tooltip="Heavy Vehicle National Law (Consequential Amendments) Act 2013" w:history="1">
        <w:r>
          <w:rPr>
            <w:rStyle w:val="charCitHyperlinkAbbrev"/>
          </w:rPr>
          <w:t>A2013</w:t>
        </w:r>
        <w:r>
          <w:rPr>
            <w:rStyle w:val="charCitHyperlinkAbbrev"/>
          </w:rPr>
          <w:noBreakHyphen/>
          <w:t>52</w:t>
        </w:r>
      </w:hyperlink>
      <w:r>
        <w:t xml:space="preserve"> s 53</w:t>
      </w:r>
    </w:p>
    <w:p w14:paraId="2225F7D9" w14:textId="77777777" w:rsidR="00F3216D" w:rsidRDefault="00F3216D" w:rsidP="00F3216D">
      <w:pPr>
        <w:pStyle w:val="AmdtsEntryHd"/>
      </w:pPr>
      <w:r w:rsidRPr="00DD70B9">
        <w:lastRenderedPageBreak/>
        <w:t>People authorised for infringement notices (other than heavy vehicle infringement notices) etc to have unique number</w:t>
      </w:r>
    </w:p>
    <w:p w14:paraId="25A213E7" w14:textId="482F7424" w:rsidR="00F3216D" w:rsidRPr="00F3216D" w:rsidRDefault="00F3216D" w:rsidP="00F3216D">
      <w:pPr>
        <w:pStyle w:val="AmdtsEntries"/>
      </w:pPr>
      <w:r>
        <w:t>s 11</w:t>
      </w:r>
      <w:r>
        <w:tab/>
        <w:t xml:space="preserve">sub </w:t>
      </w:r>
      <w:hyperlink r:id="rId305" w:tooltip="Heavy Vehicle National Law (Consequential Amendments) Act 2013" w:history="1">
        <w:r>
          <w:rPr>
            <w:rStyle w:val="charCitHyperlinkAbbrev"/>
          </w:rPr>
          <w:t>A2013</w:t>
        </w:r>
        <w:r>
          <w:rPr>
            <w:rStyle w:val="charCitHyperlinkAbbrev"/>
          </w:rPr>
          <w:noBreakHyphen/>
          <w:t>52</w:t>
        </w:r>
      </w:hyperlink>
      <w:r>
        <w:t xml:space="preserve"> s 53</w:t>
      </w:r>
    </w:p>
    <w:p w14:paraId="55E2571D" w14:textId="77777777" w:rsidR="003B7A70" w:rsidRDefault="000B1EC5" w:rsidP="003B7A70">
      <w:pPr>
        <w:pStyle w:val="AmdtsEntryHd"/>
      </w:pPr>
      <w:r>
        <w:t>Infringement notices—service if offender known—Act, s 24 (2)</w:t>
      </w:r>
    </w:p>
    <w:p w14:paraId="6734D756" w14:textId="5F875774" w:rsidR="003B7A70" w:rsidRDefault="003B7A70" w:rsidP="003B7A70">
      <w:pPr>
        <w:pStyle w:val="AmdtsEntries"/>
      </w:pPr>
      <w:r>
        <w:t>s 12</w:t>
      </w:r>
      <w:r>
        <w:tab/>
        <w:t xml:space="preserve">sub </w:t>
      </w:r>
      <w:hyperlink r:id="rId306"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7135FC58" w14:textId="47686D1D" w:rsidR="00B41967" w:rsidRDefault="00B41967" w:rsidP="003B7A70">
      <w:pPr>
        <w:pStyle w:val="AmdtsEntries"/>
      </w:pPr>
      <w:r>
        <w:tab/>
        <w:t xml:space="preserve">am </w:t>
      </w:r>
      <w:hyperlink r:id="rId307" w:tooltip="Heavy Vehicle National Law (Consequential Amendments) Act 2013" w:history="1">
        <w:r>
          <w:rPr>
            <w:rStyle w:val="charCitHyperlinkAbbrev"/>
          </w:rPr>
          <w:t>A2013</w:t>
        </w:r>
        <w:r>
          <w:rPr>
            <w:rStyle w:val="charCitHyperlinkAbbrev"/>
          </w:rPr>
          <w:noBreakHyphen/>
          <w:t>52</w:t>
        </w:r>
      </w:hyperlink>
      <w:r>
        <w:t xml:space="preserve"> s 54</w:t>
      </w:r>
      <w:r w:rsidR="00432C30">
        <w:t xml:space="preserve">; </w:t>
      </w:r>
      <w:hyperlink r:id="rId308" w:tooltip="Road Transport Legislation Amendment Act 2016" w:history="1">
        <w:r w:rsidR="00FA6AC0">
          <w:rPr>
            <w:rStyle w:val="charCitHyperlinkAbbrev"/>
          </w:rPr>
          <w:t>A2016</w:t>
        </w:r>
        <w:r w:rsidR="00FA6AC0">
          <w:rPr>
            <w:rStyle w:val="charCitHyperlinkAbbrev"/>
          </w:rPr>
          <w:noBreakHyphen/>
          <w:t>3</w:t>
        </w:r>
      </w:hyperlink>
      <w:r w:rsidR="00432C30">
        <w:t xml:space="preserve"> s</w:t>
      </w:r>
      <w:r w:rsidR="007E4262">
        <w:t>s</w:t>
      </w:r>
      <w:r w:rsidR="00432C30">
        <w:t xml:space="preserve"> 19</w:t>
      </w:r>
      <w:r w:rsidR="007E4262">
        <w:t>-22</w:t>
      </w:r>
      <w:r w:rsidR="00FA6AC0">
        <w:t>; ss renum R51 LA</w:t>
      </w:r>
    </w:p>
    <w:p w14:paraId="3F1EB0B5" w14:textId="0C2ED32C" w:rsidR="000B1EC5" w:rsidRPr="00370A36" w:rsidRDefault="000B1EC5" w:rsidP="003B7A70">
      <w:pPr>
        <w:pStyle w:val="AmdtsEntries"/>
      </w:pPr>
      <w:r>
        <w:tab/>
        <w:t xml:space="preserve">sub </w:t>
      </w:r>
      <w:hyperlink r:id="rId309"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41</w:t>
      </w:r>
    </w:p>
    <w:p w14:paraId="176DE999" w14:textId="77777777" w:rsidR="005C4611" w:rsidRDefault="005C4611" w:rsidP="003B7A70">
      <w:pPr>
        <w:pStyle w:val="AmdtsEntryHd"/>
      </w:pPr>
      <w:r>
        <w:t>Infringement notices—service if offender unknown—Act, s 24 (2)</w:t>
      </w:r>
    </w:p>
    <w:p w14:paraId="6EA73DE3" w14:textId="7B67E618" w:rsidR="005C4611" w:rsidRDefault="005C4611" w:rsidP="005C4611">
      <w:pPr>
        <w:pStyle w:val="AmdtsEntries"/>
      </w:pPr>
      <w:r>
        <w:t>s 12A</w:t>
      </w:r>
      <w:r>
        <w:tab/>
        <w:t xml:space="preserve">ins </w:t>
      </w:r>
      <w:hyperlink r:id="rId310"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41</w:t>
      </w:r>
    </w:p>
    <w:p w14:paraId="20FE2D38" w14:textId="5BF31FE0" w:rsidR="00C1252F" w:rsidRPr="00C1252F" w:rsidRDefault="00C1252F" w:rsidP="005C4611">
      <w:pPr>
        <w:pStyle w:val="AmdtsEntries"/>
      </w:pPr>
      <w:r>
        <w:tab/>
        <w:t xml:space="preserve">am </w:t>
      </w:r>
      <w:hyperlink r:id="rId311" w:tooltip="Road Transport (Offences) Amendment Regulation 2018 (No 2)" w:history="1">
        <w:r>
          <w:rPr>
            <w:rStyle w:val="charCitHyperlinkAbbrev"/>
          </w:rPr>
          <w:t>SL2018</w:t>
        </w:r>
        <w:r>
          <w:rPr>
            <w:rStyle w:val="charCitHyperlinkAbbrev"/>
          </w:rPr>
          <w:noBreakHyphen/>
          <w:t>14</w:t>
        </w:r>
      </w:hyperlink>
      <w:r>
        <w:t xml:space="preserve"> s 4</w:t>
      </w:r>
    </w:p>
    <w:p w14:paraId="52198BA5" w14:textId="77777777" w:rsidR="005C4611" w:rsidRDefault="005C4611" w:rsidP="005C4611">
      <w:pPr>
        <w:pStyle w:val="AmdtsEntryHd"/>
      </w:pPr>
      <w:r>
        <w:t>Infringement notices—service by electronic means—Act, s 24 (2)</w:t>
      </w:r>
    </w:p>
    <w:p w14:paraId="390F0BAA" w14:textId="191AC9A4" w:rsidR="005C4611" w:rsidRPr="005C4611" w:rsidRDefault="005C4611" w:rsidP="005C4611">
      <w:pPr>
        <w:pStyle w:val="AmdtsEntries"/>
      </w:pPr>
      <w:r>
        <w:t>s 12B</w:t>
      </w:r>
      <w:r>
        <w:tab/>
        <w:t xml:space="preserve">ins </w:t>
      </w:r>
      <w:hyperlink r:id="rId312"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41</w:t>
      </w:r>
    </w:p>
    <w:p w14:paraId="113F409E" w14:textId="77777777" w:rsidR="003B7A70" w:rsidRDefault="003B7A70" w:rsidP="003B7A70">
      <w:pPr>
        <w:pStyle w:val="AmdtsEntryHd"/>
      </w:pPr>
      <w:r w:rsidRPr="003D74A3">
        <w:t>Infringement notices for camera-detected offences—time of service—Act, s</w:t>
      </w:r>
      <w:r>
        <w:t> </w:t>
      </w:r>
      <w:r w:rsidR="006A77DA">
        <w:t>24 </w:t>
      </w:r>
      <w:r w:rsidRPr="003D74A3">
        <w:t>(2)</w:t>
      </w:r>
    </w:p>
    <w:p w14:paraId="429EA84B" w14:textId="33B65652" w:rsidR="003B7A70" w:rsidRPr="00370A36" w:rsidRDefault="003B7A70" w:rsidP="003B7A70">
      <w:pPr>
        <w:pStyle w:val="AmdtsEntries"/>
      </w:pPr>
      <w:r>
        <w:t>s 13</w:t>
      </w:r>
      <w:r>
        <w:tab/>
        <w:t xml:space="preserve">sub </w:t>
      </w:r>
      <w:hyperlink r:id="rId313"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5BAB163E" w14:textId="77777777" w:rsidR="003B7A70" w:rsidRDefault="003B7A70" w:rsidP="003B7A70">
      <w:pPr>
        <w:pStyle w:val="AmdtsEntryHd"/>
      </w:pPr>
      <w:r w:rsidRPr="003D74A3">
        <w:t>Infringement notices—service on nominated person—Act, s 24 (2)</w:t>
      </w:r>
    </w:p>
    <w:p w14:paraId="4D812FED" w14:textId="751A550A" w:rsidR="003B7A70" w:rsidRDefault="003B7A70" w:rsidP="003B7A70">
      <w:pPr>
        <w:pStyle w:val="AmdtsEntries"/>
      </w:pPr>
      <w:r>
        <w:t>s 14</w:t>
      </w:r>
      <w:r>
        <w:tab/>
        <w:t xml:space="preserve">sub </w:t>
      </w:r>
      <w:hyperlink r:id="rId314"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7018640C" w14:textId="0E3D44E4" w:rsidR="005C4611" w:rsidRPr="00370A36" w:rsidRDefault="005C4611" w:rsidP="003B7A70">
      <w:pPr>
        <w:pStyle w:val="AmdtsEntries"/>
      </w:pPr>
      <w:r>
        <w:tab/>
        <w:t xml:space="preserve">am </w:t>
      </w:r>
      <w:hyperlink r:id="rId315"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42</w:t>
      </w:r>
    </w:p>
    <w:p w14:paraId="72C30F1A" w14:textId="77777777" w:rsidR="003B7A70" w:rsidRDefault="003B7A70" w:rsidP="003B7A70">
      <w:pPr>
        <w:pStyle w:val="AmdtsEntryHd"/>
      </w:pPr>
      <w:r w:rsidRPr="003D74A3">
        <w:t>Infringement notices—contents—Act, s 25</w:t>
      </w:r>
    </w:p>
    <w:p w14:paraId="40274444" w14:textId="5F8893CD" w:rsidR="003B7A70" w:rsidRDefault="003B7A70" w:rsidP="003B7A70">
      <w:pPr>
        <w:pStyle w:val="AmdtsEntries"/>
      </w:pPr>
      <w:r>
        <w:t>s 14A</w:t>
      </w:r>
      <w:r>
        <w:tab/>
        <w:t xml:space="preserve">ins </w:t>
      </w:r>
      <w:hyperlink r:id="rId316"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3D72CD3B" w14:textId="5701F5C2" w:rsidR="003B7A70" w:rsidRPr="00370A36" w:rsidRDefault="003B7A70" w:rsidP="003B7A70">
      <w:pPr>
        <w:pStyle w:val="AmdtsEntries"/>
      </w:pPr>
      <w:r>
        <w:tab/>
        <w:t xml:space="preserve">am </w:t>
      </w:r>
      <w:hyperlink r:id="rId317" w:tooltip="Road Transport (General) (Infringement Notices) Amendment Act 2012" w:history="1">
        <w:r>
          <w:rPr>
            <w:rStyle w:val="charCitHyperlinkAbbrev"/>
          </w:rPr>
          <w:t>A2012</w:t>
        </w:r>
        <w:r>
          <w:rPr>
            <w:rStyle w:val="charCitHyperlinkAbbrev"/>
          </w:rPr>
          <w:noBreakHyphen/>
          <w:t>24</w:t>
        </w:r>
      </w:hyperlink>
      <w:r>
        <w:t xml:space="preserve"> amdt 1.3, amdt 1.4; </w:t>
      </w:r>
      <w:hyperlink r:id="rId318" w:tooltip="Road Transport Legislation Amendment Act 2013" w:history="1">
        <w:r>
          <w:rPr>
            <w:rStyle w:val="charCitHyperlinkAbbrev"/>
          </w:rPr>
          <w:t>A2013</w:t>
        </w:r>
        <w:r>
          <w:rPr>
            <w:rStyle w:val="charCitHyperlinkAbbrev"/>
          </w:rPr>
          <w:noBreakHyphen/>
          <w:t>13</w:t>
        </w:r>
      </w:hyperlink>
      <w:r>
        <w:rPr>
          <w:rStyle w:val="charCitHyperlinkAbbrev"/>
        </w:rPr>
        <w:t xml:space="preserve"> </w:t>
      </w:r>
      <w:r w:rsidRPr="00205BD9">
        <w:t>amdts 1.9-1.17;</w:t>
      </w:r>
      <w:r>
        <w:rPr>
          <w:rStyle w:val="charCitHyperlinkAbbrev"/>
        </w:rPr>
        <w:t xml:space="preserve"> </w:t>
      </w:r>
      <w:r>
        <w:t>pars renum R36 LA</w:t>
      </w:r>
      <w:r w:rsidR="00B41967">
        <w:t xml:space="preserve">; </w:t>
      </w:r>
      <w:hyperlink r:id="rId319" w:tooltip="Heavy Vehicle National Law (Consequential Amendments) Act 2013" w:history="1">
        <w:r w:rsidR="00B41967">
          <w:rPr>
            <w:rStyle w:val="charCitHyperlinkAbbrev"/>
          </w:rPr>
          <w:t>A2013</w:t>
        </w:r>
        <w:r w:rsidR="00B41967">
          <w:rPr>
            <w:rStyle w:val="charCitHyperlinkAbbrev"/>
          </w:rPr>
          <w:noBreakHyphen/>
          <w:t>52</w:t>
        </w:r>
      </w:hyperlink>
      <w:r w:rsidR="00B41967">
        <w:t xml:space="preserve"> s 55, s 56</w:t>
      </w:r>
      <w:r w:rsidR="005C4611">
        <w:t xml:space="preserve">; </w:t>
      </w:r>
      <w:hyperlink r:id="rId320" w:tooltip="Road Transport Reform (Light Rail) Legislation Amendment Act 2017" w:history="1">
        <w:r w:rsidR="005C4611" w:rsidRPr="005B6681">
          <w:rPr>
            <w:rStyle w:val="charCitHyperlinkAbbrev"/>
          </w:rPr>
          <w:t>A2017</w:t>
        </w:r>
        <w:r w:rsidR="005C4611" w:rsidRPr="005B6681">
          <w:rPr>
            <w:rStyle w:val="charCitHyperlinkAbbrev"/>
          </w:rPr>
          <w:noBreakHyphen/>
          <w:t>21</w:t>
        </w:r>
      </w:hyperlink>
      <w:r w:rsidR="005C4611">
        <w:t xml:space="preserve"> ss 43</w:t>
      </w:r>
      <w:r w:rsidR="005C4611">
        <w:noBreakHyphen/>
        <w:t>46</w:t>
      </w:r>
    </w:p>
    <w:p w14:paraId="783812D1" w14:textId="77777777" w:rsidR="003B7A70" w:rsidRDefault="003B7A70" w:rsidP="003B7A70">
      <w:pPr>
        <w:pStyle w:val="AmdtsEntryHd"/>
      </w:pPr>
      <w:r w:rsidRPr="003D74A3">
        <w:t>Reminder notices—contents—Act, s 27 (3)</w:t>
      </w:r>
    </w:p>
    <w:p w14:paraId="1A36D995" w14:textId="013DE959" w:rsidR="003B7A70" w:rsidRPr="00370A36" w:rsidRDefault="003B7A70" w:rsidP="003B7A70">
      <w:pPr>
        <w:pStyle w:val="AmdtsEntries"/>
      </w:pPr>
      <w:r>
        <w:t>s 14B</w:t>
      </w:r>
      <w:r>
        <w:tab/>
        <w:t xml:space="preserve">ins </w:t>
      </w:r>
      <w:hyperlink r:id="rId321"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4545F422" w14:textId="1B69DA7C" w:rsidR="003B7A70" w:rsidRPr="00370A36" w:rsidRDefault="003B7A70" w:rsidP="003B7A70">
      <w:pPr>
        <w:pStyle w:val="AmdtsEntries"/>
      </w:pPr>
      <w:r>
        <w:tab/>
        <w:t xml:space="preserve">am </w:t>
      </w:r>
      <w:hyperlink r:id="rId322" w:tooltip="Road Transport (General) (Infringement Notices) Amendment Act 2012" w:history="1">
        <w:r>
          <w:rPr>
            <w:rStyle w:val="charCitHyperlinkAbbrev"/>
          </w:rPr>
          <w:t>A2012</w:t>
        </w:r>
        <w:r>
          <w:rPr>
            <w:rStyle w:val="charCitHyperlinkAbbrev"/>
          </w:rPr>
          <w:noBreakHyphen/>
          <w:t>24</w:t>
        </w:r>
      </w:hyperlink>
      <w:r>
        <w:t xml:space="preserve"> amdt 1.5, amdt 1.6; </w:t>
      </w:r>
      <w:hyperlink r:id="rId323" w:tooltip="Road Transport Legislation Amendment Act 2013" w:history="1">
        <w:r>
          <w:rPr>
            <w:rStyle w:val="charCitHyperlinkAbbrev"/>
          </w:rPr>
          <w:t>A2013</w:t>
        </w:r>
        <w:r>
          <w:rPr>
            <w:rStyle w:val="charCitHyperlinkAbbrev"/>
          </w:rPr>
          <w:noBreakHyphen/>
          <w:t>13</w:t>
        </w:r>
      </w:hyperlink>
      <w:r>
        <w:rPr>
          <w:rStyle w:val="charCitHyperlinkAbbrev"/>
        </w:rPr>
        <w:t xml:space="preserve"> </w:t>
      </w:r>
      <w:r w:rsidRPr="00205BD9">
        <w:t>amdts 1.18</w:t>
      </w:r>
      <w:r>
        <w:noBreakHyphen/>
      </w:r>
      <w:r w:rsidRPr="00205BD9">
        <w:t>1.27;</w:t>
      </w:r>
      <w:r>
        <w:rPr>
          <w:rStyle w:val="charCitHyperlinkAbbrev"/>
        </w:rPr>
        <w:t xml:space="preserve"> </w:t>
      </w:r>
      <w:r>
        <w:t>pars renum R36 LA</w:t>
      </w:r>
      <w:r w:rsidR="0065494B">
        <w:t xml:space="preserve">; </w:t>
      </w:r>
      <w:hyperlink r:id="rId324" w:tooltip="Heavy Vehicle National Law (Consequential Amendments) Act 2013" w:history="1">
        <w:r w:rsidR="0065494B">
          <w:rPr>
            <w:rStyle w:val="charCitHyperlinkAbbrev"/>
          </w:rPr>
          <w:t>A2013</w:t>
        </w:r>
        <w:r w:rsidR="0065494B">
          <w:rPr>
            <w:rStyle w:val="charCitHyperlinkAbbrev"/>
          </w:rPr>
          <w:noBreakHyphen/>
          <w:t>52</w:t>
        </w:r>
      </w:hyperlink>
      <w:r w:rsidR="0065494B">
        <w:t xml:space="preserve"> s 57, s 58</w:t>
      </w:r>
      <w:r w:rsidR="005C4611">
        <w:t xml:space="preserve">; </w:t>
      </w:r>
      <w:hyperlink r:id="rId325" w:tooltip="Road Transport Reform (Light Rail) Legislation Amendment Act 2017" w:history="1">
        <w:r w:rsidR="005C4611" w:rsidRPr="005B6681">
          <w:rPr>
            <w:rStyle w:val="charCitHyperlinkAbbrev"/>
          </w:rPr>
          <w:t>A2017</w:t>
        </w:r>
        <w:r w:rsidR="005C4611" w:rsidRPr="005B6681">
          <w:rPr>
            <w:rStyle w:val="charCitHyperlinkAbbrev"/>
          </w:rPr>
          <w:noBreakHyphen/>
          <w:t>21</w:t>
        </w:r>
      </w:hyperlink>
      <w:r w:rsidR="005C4611">
        <w:t xml:space="preserve"> ss 47</w:t>
      </w:r>
      <w:r w:rsidR="005C4611">
        <w:noBreakHyphen/>
        <w:t>49</w:t>
      </w:r>
    </w:p>
    <w:p w14:paraId="27B38F60" w14:textId="77777777" w:rsidR="003B7A70" w:rsidRDefault="003B7A70" w:rsidP="003B7A70">
      <w:pPr>
        <w:pStyle w:val="AmdtsEntryHd"/>
      </w:pPr>
      <w:r w:rsidRPr="003D74A3">
        <w:t>Extension of time—application within time—Act, s 29 (5)</w:t>
      </w:r>
    </w:p>
    <w:p w14:paraId="2E90133E" w14:textId="46EF944C" w:rsidR="003B7A70" w:rsidRPr="00370A36" w:rsidRDefault="003B7A70" w:rsidP="003B7A70">
      <w:pPr>
        <w:pStyle w:val="AmdtsEntries"/>
      </w:pPr>
      <w:r>
        <w:t>s 14C</w:t>
      </w:r>
      <w:r>
        <w:tab/>
        <w:t xml:space="preserve">ins </w:t>
      </w:r>
      <w:hyperlink r:id="rId326"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683F024B" w14:textId="77777777" w:rsidR="003B7A70" w:rsidRDefault="003B7A70" w:rsidP="003B7A70">
      <w:pPr>
        <w:pStyle w:val="AmdtsEntryHd"/>
      </w:pPr>
      <w:r w:rsidRPr="003D74A3">
        <w:t>Extension of time—application out-of-time—Act, s 29 (5)</w:t>
      </w:r>
    </w:p>
    <w:p w14:paraId="5447F01B" w14:textId="70190BDC" w:rsidR="003B7A70" w:rsidRPr="00370A36" w:rsidRDefault="003B7A70" w:rsidP="003B7A70">
      <w:pPr>
        <w:pStyle w:val="AmdtsEntries"/>
      </w:pPr>
      <w:r>
        <w:t>s 14D</w:t>
      </w:r>
      <w:r>
        <w:tab/>
        <w:t xml:space="preserve">ins </w:t>
      </w:r>
      <w:hyperlink r:id="rId327"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66D3151F" w14:textId="77777777" w:rsidR="003B7A70" w:rsidRDefault="003B7A70" w:rsidP="003B7A70">
      <w:pPr>
        <w:pStyle w:val="AmdtsEntryHd"/>
      </w:pPr>
      <w:r w:rsidRPr="003D74A3">
        <w:t>Maximum amount of extended time allowed—Act, s 29 (5)</w:t>
      </w:r>
    </w:p>
    <w:p w14:paraId="4ADE33E2" w14:textId="0BE8F87A" w:rsidR="003B7A70" w:rsidRPr="00370A36" w:rsidRDefault="003B7A70" w:rsidP="003B7A70">
      <w:pPr>
        <w:pStyle w:val="AmdtsEntries"/>
        <w:keepNext/>
      </w:pPr>
      <w:r>
        <w:t>s 14E</w:t>
      </w:r>
      <w:r>
        <w:tab/>
        <w:t xml:space="preserve">ins </w:t>
      </w:r>
      <w:hyperlink r:id="rId328"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497934FA" w14:textId="77777777" w:rsidR="003B7A70" w:rsidRDefault="003B7A70" w:rsidP="003B7A70">
      <w:pPr>
        <w:pStyle w:val="AmdtsEntryHd"/>
      </w:pPr>
      <w:r w:rsidRPr="00B3127D">
        <w:t>Application for infringement notice management plan or addition to plan—contents—Act, s 31A (4) (b)</w:t>
      </w:r>
    </w:p>
    <w:p w14:paraId="49F2266C" w14:textId="0391160C" w:rsidR="003B7A70" w:rsidRPr="00205BD9" w:rsidRDefault="003B7A70" w:rsidP="003B7A70">
      <w:pPr>
        <w:pStyle w:val="AmdtsEntries"/>
      </w:pPr>
      <w:r>
        <w:t>s 14EA</w:t>
      </w:r>
      <w:r>
        <w:tab/>
        <w:t xml:space="preserve">ins </w:t>
      </w:r>
      <w:hyperlink r:id="rId329" w:tooltip="Road Transport Legislation Amendment Act 2013" w:history="1">
        <w:r>
          <w:rPr>
            <w:rStyle w:val="charCitHyperlinkAbbrev"/>
          </w:rPr>
          <w:t>A2013</w:t>
        </w:r>
        <w:r>
          <w:rPr>
            <w:rStyle w:val="charCitHyperlinkAbbrev"/>
          </w:rPr>
          <w:noBreakHyphen/>
          <w:t>13</w:t>
        </w:r>
      </w:hyperlink>
      <w:r>
        <w:rPr>
          <w:rStyle w:val="charCitHyperlinkAbbrev"/>
        </w:rPr>
        <w:t xml:space="preserve"> </w:t>
      </w:r>
      <w:r w:rsidRPr="00205BD9">
        <w:t>amdt 1.28</w:t>
      </w:r>
    </w:p>
    <w:p w14:paraId="69B8E1A3" w14:textId="77777777" w:rsidR="003B7A70" w:rsidRDefault="003B7A70" w:rsidP="003B7A70">
      <w:pPr>
        <w:pStyle w:val="AmdtsEntryHd"/>
      </w:pPr>
      <w:r>
        <w:t>Minimum amount—Act, s 31B (7</w:t>
      </w:r>
      <w:r w:rsidRPr="00B3127D">
        <w:t>) (b)</w:t>
      </w:r>
    </w:p>
    <w:p w14:paraId="74B51356" w14:textId="700786E6" w:rsidR="003B7A70" w:rsidRPr="00205BD9" w:rsidRDefault="003B7A70" w:rsidP="003B7A70">
      <w:pPr>
        <w:pStyle w:val="AmdtsEntries"/>
      </w:pPr>
      <w:r>
        <w:t>s 14EB</w:t>
      </w:r>
      <w:r>
        <w:tab/>
        <w:t xml:space="preserve">ins </w:t>
      </w:r>
      <w:hyperlink r:id="rId330" w:tooltip="Road Transport Legislation Amendment Act 2013" w:history="1">
        <w:r>
          <w:rPr>
            <w:rStyle w:val="charCitHyperlinkAbbrev"/>
          </w:rPr>
          <w:t>A2013</w:t>
        </w:r>
        <w:r>
          <w:rPr>
            <w:rStyle w:val="charCitHyperlinkAbbrev"/>
          </w:rPr>
          <w:noBreakHyphen/>
          <w:t>13</w:t>
        </w:r>
      </w:hyperlink>
      <w:r>
        <w:rPr>
          <w:rStyle w:val="charCitHyperlinkAbbrev"/>
        </w:rPr>
        <w:t xml:space="preserve"> </w:t>
      </w:r>
      <w:r w:rsidRPr="00205BD9">
        <w:t>amdt 1.28</w:t>
      </w:r>
    </w:p>
    <w:p w14:paraId="61B3C460" w14:textId="77777777" w:rsidR="003B7A70" w:rsidRDefault="003B7A70" w:rsidP="003B7A70">
      <w:pPr>
        <w:pStyle w:val="AmdtsEntryHd"/>
      </w:pPr>
      <w:r w:rsidRPr="003D74A3">
        <w:t xml:space="preserve">Illegal user declaration—Act, s 21A, def </w:t>
      </w:r>
      <w:r w:rsidRPr="000B72F9">
        <w:rPr>
          <w:rStyle w:val="charItals"/>
        </w:rPr>
        <w:t xml:space="preserve">illegal user declaration, </w:t>
      </w:r>
      <w:r w:rsidRPr="003D74A3">
        <w:t>par (b)</w:t>
      </w:r>
    </w:p>
    <w:p w14:paraId="488173B6" w14:textId="6BCF1CC3" w:rsidR="003B7A70" w:rsidRDefault="003B7A70" w:rsidP="003B7A70">
      <w:pPr>
        <w:pStyle w:val="AmdtsEntries"/>
      </w:pPr>
      <w:r>
        <w:t>s 14F</w:t>
      </w:r>
      <w:r>
        <w:tab/>
        <w:t xml:space="preserve">ins </w:t>
      </w:r>
      <w:hyperlink r:id="rId331"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32AB0F07" w14:textId="038F64BF" w:rsidR="007C16F7" w:rsidRPr="00370A36" w:rsidRDefault="007C16F7" w:rsidP="003B7A70">
      <w:pPr>
        <w:pStyle w:val="AmdtsEntries"/>
      </w:pPr>
      <w:r>
        <w:tab/>
        <w:t xml:space="preserve">am </w:t>
      </w:r>
      <w:hyperlink r:id="rId332" w:tooltip="Road Transport Legislation Amendment Act 2019" w:history="1">
        <w:r w:rsidRPr="007C16F7">
          <w:rPr>
            <w:rStyle w:val="charCitHyperlinkAbbrev"/>
          </w:rPr>
          <w:t>A2019</w:t>
        </w:r>
        <w:r w:rsidRPr="007C16F7">
          <w:rPr>
            <w:rStyle w:val="charCitHyperlinkAbbrev"/>
          </w:rPr>
          <w:noBreakHyphen/>
          <w:t>21</w:t>
        </w:r>
      </w:hyperlink>
      <w:r w:rsidRPr="007C16F7">
        <w:rPr>
          <w:rStyle w:val="charCitHyperlinkAbbrev"/>
        </w:rPr>
        <w:t xml:space="preserve"> </w:t>
      </w:r>
      <w:r>
        <w:t>s 78</w:t>
      </w:r>
    </w:p>
    <w:p w14:paraId="2940E8FB" w14:textId="77777777" w:rsidR="003B7A70" w:rsidRDefault="003B7A70" w:rsidP="003B7A70">
      <w:pPr>
        <w:pStyle w:val="AmdtsEntryHd"/>
      </w:pPr>
      <w:r w:rsidRPr="003D74A3">
        <w:lastRenderedPageBreak/>
        <w:t xml:space="preserve">Known user declaration—Act, s 21A, def </w:t>
      </w:r>
      <w:r w:rsidRPr="000B72F9">
        <w:rPr>
          <w:rStyle w:val="charItals"/>
        </w:rPr>
        <w:t xml:space="preserve">known user declaration, </w:t>
      </w:r>
      <w:r w:rsidRPr="003D74A3">
        <w:t>par (c)</w:t>
      </w:r>
    </w:p>
    <w:p w14:paraId="3A36B32F" w14:textId="2F18A943" w:rsidR="003B7A70" w:rsidRDefault="003B7A70" w:rsidP="003B7A70">
      <w:pPr>
        <w:pStyle w:val="AmdtsEntries"/>
      </w:pPr>
      <w:r>
        <w:t>s 14G</w:t>
      </w:r>
      <w:r>
        <w:tab/>
        <w:t xml:space="preserve">ins </w:t>
      </w:r>
      <w:hyperlink r:id="rId333"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1729D3B1" w14:textId="1C10F5E6" w:rsidR="007C16F7" w:rsidRPr="00370A36" w:rsidRDefault="002A295E" w:rsidP="007C16F7">
      <w:pPr>
        <w:pStyle w:val="AmdtsEntries"/>
      </w:pPr>
      <w:r>
        <w:tab/>
        <w:t xml:space="preserve">am </w:t>
      </w:r>
      <w:hyperlink r:id="rId334" w:tooltip="Justice and Community Safety Legislation Amendment Act 2017 (No 3)" w:history="1">
        <w:r>
          <w:rPr>
            <w:rStyle w:val="charCitHyperlinkAbbrev"/>
          </w:rPr>
          <w:t>A2017</w:t>
        </w:r>
        <w:r>
          <w:rPr>
            <w:rStyle w:val="charCitHyperlinkAbbrev"/>
          </w:rPr>
          <w:noBreakHyphen/>
          <w:t>38</w:t>
        </w:r>
      </w:hyperlink>
      <w:r>
        <w:t xml:space="preserve"> s 50</w:t>
      </w:r>
      <w:r w:rsidR="00011DA1">
        <w:t>; pars renum R60 LA</w:t>
      </w:r>
      <w:r w:rsidR="007C16F7">
        <w:t xml:space="preserve">; </w:t>
      </w:r>
      <w:hyperlink r:id="rId335" w:tooltip="Road Transport Legislation Amendment Act 2019" w:history="1">
        <w:r w:rsidR="007C16F7" w:rsidRPr="007C16F7">
          <w:rPr>
            <w:rStyle w:val="charCitHyperlinkAbbrev"/>
          </w:rPr>
          <w:t>A2019</w:t>
        </w:r>
        <w:r w:rsidR="007C16F7" w:rsidRPr="007C16F7">
          <w:rPr>
            <w:rStyle w:val="charCitHyperlinkAbbrev"/>
          </w:rPr>
          <w:noBreakHyphen/>
          <w:t>21</w:t>
        </w:r>
      </w:hyperlink>
      <w:r w:rsidR="007C16F7" w:rsidRPr="007C16F7">
        <w:rPr>
          <w:rStyle w:val="charCitHyperlinkAbbrev"/>
        </w:rPr>
        <w:t xml:space="preserve"> </w:t>
      </w:r>
      <w:r w:rsidR="007C16F7">
        <w:t>s 78</w:t>
      </w:r>
    </w:p>
    <w:p w14:paraId="09DC9BDD" w14:textId="77777777" w:rsidR="003B7A70" w:rsidRDefault="003B7A70" w:rsidP="003B7A70">
      <w:pPr>
        <w:pStyle w:val="AmdtsEntryHd"/>
      </w:pPr>
      <w:r w:rsidRPr="003D74A3">
        <w:t xml:space="preserve">Sold vehicle declaration—Act, s 21A, def </w:t>
      </w:r>
      <w:r w:rsidRPr="000B72F9">
        <w:rPr>
          <w:rStyle w:val="charItals"/>
        </w:rPr>
        <w:t xml:space="preserve">sold vehicle declaration, </w:t>
      </w:r>
      <w:r w:rsidRPr="003D74A3">
        <w:t>par (c)</w:t>
      </w:r>
    </w:p>
    <w:p w14:paraId="6F5426AD" w14:textId="51B62C68" w:rsidR="003B7A70" w:rsidRDefault="003B7A70" w:rsidP="003B7A70">
      <w:pPr>
        <w:pStyle w:val="AmdtsEntries"/>
      </w:pPr>
      <w:r>
        <w:t>s 14H</w:t>
      </w:r>
      <w:r>
        <w:tab/>
        <w:t xml:space="preserve">ins </w:t>
      </w:r>
      <w:hyperlink r:id="rId336"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0A5CC04C" w14:textId="25B7189C" w:rsidR="002A295E" w:rsidRPr="00370A36" w:rsidRDefault="002A295E" w:rsidP="003B7A70">
      <w:pPr>
        <w:pStyle w:val="AmdtsEntries"/>
      </w:pPr>
      <w:r>
        <w:tab/>
        <w:t xml:space="preserve">am </w:t>
      </w:r>
      <w:hyperlink r:id="rId337" w:tooltip="Justice and Community Safety Legislation Amendment Act 2017 (No 3)" w:history="1">
        <w:r>
          <w:rPr>
            <w:rStyle w:val="charCitHyperlinkAbbrev"/>
          </w:rPr>
          <w:t>A2017</w:t>
        </w:r>
        <w:r>
          <w:rPr>
            <w:rStyle w:val="charCitHyperlinkAbbrev"/>
          </w:rPr>
          <w:noBreakHyphen/>
          <w:t>38</w:t>
        </w:r>
      </w:hyperlink>
      <w:r>
        <w:t xml:space="preserve"> s 51</w:t>
      </w:r>
      <w:r w:rsidR="007C16F7">
        <w:t xml:space="preserve">; </w:t>
      </w:r>
      <w:hyperlink r:id="rId338" w:tooltip="Road Transport Legislation Amendment Act 2019" w:history="1">
        <w:r w:rsidR="007C16F7" w:rsidRPr="007C16F7">
          <w:rPr>
            <w:rStyle w:val="charCitHyperlinkAbbrev"/>
          </w:rPr>
          <w:t>A2019</w:t>
        </w:r>
        <w:r w:rsidR="007C16F7" w:rsidRPr="007C16F7">
          <w:rPr>
            <w:rStyle w:val="charCitHyperlinkAbbrev"/>
          </w:rPr>
          <w:noBreakHyphen/>
          <w:t>21</w:t>
        </w:r>
      </w:hyperlink>
      <w:r w:rsidR="007C16F7" w:rsidRPr="007C16F7">
        <w:rPr>
          <w:rStyle w:val="charCitHyperlinkAbbrev"/>
        </w:rPr>
        <w:t xml:space="preserve"> </w:t>
      </w:r>
      <w:r w:rsidR="007C16F7">
        <w:t>s 78</w:t>
      </w:r>
    </w:p>
    <w:p w14:paraId="2349EA6B" w14:textId="77777777" w:rsidR="003B7A70" w:rsidRDefault="003B7A70" w:rsidP="003B7A70">
      <w:pPr>
        <w:pStyle w:val="AmdtsEntryHd"/>
      </w:pPr>
      <w:r w:rsidRPr="003D74A3">
        <w:t xml:space="preserve">Unknown user declaration—Act, s 21A, def </w:t>
      </w:r>
      <w:r w:rsidRPr="000B72F9">
        <w:rPr>
          <w:rStyle w:val="charItals"/>
        </w:rPr>
        <w:t xml:space="preserve">unknown user declaration, </w:t>
      </w:r>
      <w:r w:rsidRPr="003D74A3">
        <w:t>par (c)</w:t>
      </w:r>
    </w:p>
    <w:p w14:paraId="65B2D74C" w14:textId="7C37E8C4" w:rsidR="003B7A70" w:rsidRPr="00370A36" w:rsidRDefault="003B7A70" w:rsidP="003B7A70">
      <w:pPr>
        <w:pStyle w:val="AmdtsEntries"/>
      </w:pPr>
      <w:r>
        <w:t>s 14I</w:t>
      </w:r>
      <w:r>
        <w:tab/>
        <w:t xml:space="preserve">ins </w:t>
      </w:r>
      <w:hyperlink r:id="rId339"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75B80A72" w14:textId="07E9AE14" w:rsidR="007C16F7" w:rsidRPr="00370A36" w:rsidRDefault="007C16F7" w:rsidP="007C16F7">
      <w:pPr>
        <w:pStyle w:val="AmdtsEntries"/>
      </w:pPr>
      <w:r>
        <w:tab/>
        <w:t xml:space="preserve">am </w:t>
      </w:r>
      <w:hyperlink r:id="rId340" w:tooltip="Road Transport Legislation Amendment Act 2019" w:history="1">
        <w:r w:rsidRPr="007C16F7">
          <w:rPr>
            <w:rStyle w:val="charCitHyperlinkAbbrev"/>
          </w:rPr>
          <w:t>A2019</w:t>
        </w:r>
        <w:r w:rsidRPr="007C16F7">
          <w:rPr>
            <w:rStyle w:val="charCitHyperlinkAbbrev"/>
          </w:rPr>
          <w:noBreakHyphen/>
          <w:t>21</w:t>
        </w:r>
      </w:hyperlink>
      <w:r w:rsidRPr="007C16F7">
        <w:rPr>
          <w:rStyle w:val="charCitHyperlinkAbbrev"/>
        </w:rPr>
        <w:t xml:space="preserve"> </w:t>
      </w:r>
      <w:r>
        <w:t>s 78</w:t>
      </w:r>
    </w:p>
    <w:p w14:paraId="18FA62F1" w14:textId="77777777" w:rsidR="003B7A70" w:rsidRDefault="003B7A70" w:rsidP="003B7A70">
      <w:pPr>
        <w:pStyle w:val="AmdtsEntryHd"/>
      </w:pPr>
      <w:r w:rsidRPr="003D74A3">
        <w:t>Contents of suspension warning notice—Act, s 42 (2) (a) (iii)</w:t>
      </w:r>
    </w:p>
    <w:p w14:paraId="58B27358" w14:textId="2AC7E6F2" w:rsidR="003B7A70" w:rsidRPr="00370A36" w:rsidRDefault="003B7A70" w:rsidP="003B7A70">
      <w:pPr>
        <w:pStyle w:val="AmdtsEntries"/>
      </w:pPr>
      <w:r>
        <w:t>s 14J</w:t>
      </w:r>
      <w:r>
        <w:tab/>
        <w:t xml:space="preserve">ins </w:t>
      </w:r>
      <w:hyperlink r:id="rId341"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50FFCEDC" w14:textId="77777777" w:rsidR="003B7A70" w:rsidRDefault="003B7A70" w:rsidP="003B7A70">
      <w:pPr>
        <w:pStyle w:val="AmdtsEntryHd"/>
      </w:pPr>
      <w:r w:rsidRPr="003D74A3">
        <w:rPr>
          <w:lang w:eastAsia="en-AU"/>
        </w:rPr>
        <w:t>Contents of suspension confirmation notice—Act, s 42 (4) (d)</w:t>
      </w:r>
    </w:p>
    <w:p w14:paraId="00AFAA3D" w14:textId="51F395CC" w:rsidR="003B7A70" w:rsidRPr="00370A36" w:rsidRDefault="003B7A70" w:rsidP="003B7A70">
      <w:pPr>
        <w:pStyle w:val="AmdtsEntries"/>
      </w:pPr>
      <w:r>
        <w:t>s 14K</w:t>
      </w:r>
      <w:r>
        <w:tab/>
        <w:t xml:space="preserve">ins </w:t>
      </w:r>
      <w:hyperlink r:id="rId342"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6E22913E" w14:textId="77777777" w:rsidR="003B7A70" w:rsidRDefault="003B7A70" w:rsidP="003B7A70">
      <w:pPr>
        <w:pStyle w:val="AmdtsEntryHd"/>
      </w:pPr>
      <w:r w:rsidRPr="003D74A3">
        <w:rPr>
          <w:lang w:eastAsia="en-AU"/>
        </w:rPr>
        <w:t>Content of suspension notice—Act, s 44 (3) (c)</w:t>
      </w:r>
    </w:p>
    <w:p w14:paraId="3F2AE25F" w14:textId="08C6A2AE" w:rsidR="003B7A70" w:rsidRDefault="003B7A70" w:rsidP="003B7A70">
      <w:pPr>
        <w:pStyle w:val="AmdtsEntries"/>
      </w:pPr>
      <w:r>
        <w:t>s 14L</w:t>
      </w:r>
      <w:r>
        <w:tab/>
        <w:t xml:space="preserve">ins </w:t>
      </w:r>
      <w:hyperlink r:id="rId343" w:tooltip="Road Transport (General) Amendment Act 2012 (No 2)" w:history="1">
        <w:r w:rsidRPr="003F3BAD">
          <w:rPr>
            <w:rStyle w:val="charCitHyperlinkAbbrev"/>
          </w:rPr>
          <w:t>A2012</w:t>
        </w:r>
        <w:r w:rsidRPr="003F3BAD">
          <w:rPr>
            <w:rStyle w:val="charCitHyperlinkAbbrev"/>
          </w:rPr>
          <w:noBreakHyphen/>
          <w:t>16</w:t>
        </w:r>
      </w:hyperlink>
      <w:r>
        <w:t xml:space="preserve"> amdt 1.13</w:t>
      </w:r>
    </w:p>
    <w:p w14:paraId="6B3B3CA3" w14:textId="77777777" w:rsidR="00AD5EBD" w:rsidRDefault="00AD5EBD" w:rsidP="00AD5EBD">
      <w:pPr>
        <w:pStyle w:val="AmdtsEntryHd"/>
      </w:pPr>
      <w:r>
        <w:t>Delegation of administering authority’s functions—Act, s 54 (1) (b)</w:t>
      </w:r>
    </w:p>
    <w:p w14:paraId="5A922928" w14:textId="475BB272" w:rsidR="00AD5EBD" w:rsidRPr="007F473C" w:rsidRDefault="00AD5EBD" w:rsidP="003B7A70">
      <w:pPr>
        <w:pStyle w:val="AmdtsEntries"/>
      </w:pPr>
      <w:r>
        <w:t>s 15</w:t>
      </w:r>
      <w:r>
        <w:tab/>
      </w:r>
      <w:r w:rsidR="007F473C">
        <w:t xml:space="preserve">am </w:t>
      </w:r>
      <w:hyperlink r:id="rId344" w:tooltip="Road Transport (Offences) Amendment Regulation 2018 (No 3)" w:history="1">
        <w:r w:rsidR="007F473C">
          <w:rPr>
            <w:rStyle w:val="charCitHyperlinkAbbrev"/>
          </w:rPr>
          <w:t>SL2018</w:t>
        </w:r>
        <w:r w:rsidR="007F473C">
          <w:rPr>
            <w:rStyle w:val="charCitHyperlinkAbbrev"/>
          </w:rPr>
          <w:noBreakHyphen/>
          <w:t>23</w:t>
        </w:r>
      </w:hyperlink>
      <w:r w:rsidR="007F473C">
        <w:t xml:space="preserve"> </w:t>
      </w:r>
      <w:r w:rsidR="009B01D8">
        <w:t>s 4</w:t>
      </w:r>
    </w:p>
    <w:p w14:paraId="3441CBC2" w14:textId="77777777" w:rsidR="003B7A70" w:rsidRDefault="003B7A70" w:rsidP="003B7A70">
      <w:pPr>
        <w:pStyle w:val="AmdtsEntryHd"/>
      </w:pPr>
      <w:r w:rsidRPr="004244F5">
        <w:t>Infringement notice management plans</w:t>
      </w:r>
    </w:p>
    <w:p w14:paraId="5B329E5A" w14:textId="23D992F6" w:rsidR="003B7A70" w:rsidRPr="00247E54" w:rsidRDefault="003B7A70" w:rsidP="003B7A70">
      <w:pPr>
        <w:pStyle w:val="AmdtsEntries"/>
      </w:pPr>
      <w:r>
        <w:t>pt 2A hdg</w:t>
      </w:r>
      <w:r>
        <w:tab/>
        <w:t xml:space="preserve">ins </w:t>
      </w:r>
      <w:hyperlink r:id="rId345" w:tooltip="Road Transport Legislation Amendment Regulation 2013 (No 1)" w:history="1">
        <w:r>
          <w:rPr>
            <w:rStyle w:val="charCitHyperlinkAbbrev"/>
          </w:rPr>
          <w:t>SL2013</w:t>
        </w:r>
        <w:r>
          <w:rPr>
            <w:rStyle w:val="charCitHyperlinkAbbrev"/>
          </w:rPr>
          <w:noBreakHyphen/>
          <w:t>11</w:t>
        </w:r>
      </w:hyperlink>
      <w:r>
        <w:t xml:space="preserve"> s 6</w:t>
      </w:r>
    </w:p>
    <w:p w14:paraId="3FF1CA79" w14:textId="77777777" w:rsidR="003B7A70" w:rsidRDefault="003B7A70" w:rsidP="003B7A70">
      <w:pPr>
        <w:pStyle w:val="AmdtsEntryHd"/>
      </w:pPr>
      <w:r w:rsidRPr="004244F5">
        <w:t>Payment by instalments</w:t>
      </w:r>
    </w:p>
    <w:p w14:paraId="39F14D63" w14:textId="6CE7AF25" w:rsidR="003B7A70" w:rsidRPr="00247E54" w:rsidRDefault="003B7A70" w:rsidP="003B7A70">
      <w:pPr>
        <w:pStyle w:val="AmdtsEntries"/>
      </w:pPr>
      <w:r>
        <w:t>div 2A.1 hdg</w:t>
      </w:r>
      <w:r>
        <w:tab/>
        <w:t xml:space="preserve">ins </w:t>
      </w:r>
      <w:hyperlink r:id="rId346" w:tooltip="Road Transport Legislation Amendment Regulation 2013 (No 1)" w:history="1">
        <w:r>
          <w:rPr>
            <w:rStyle w:val="charCitHyperlinkAbbrev"/>
          </w:rPr>
          <w:t>SL2013</w:t>
        </w:r>
        <w:r>
          <w:rPr>
            <w:rStyle w:val="charCitHyperlinkAbbrev"/>
          </w:rPr>
          <w:noBreakHyphen/>
          <w:t>11</w:t>
        </w:r>
      </w:hyperlink>
      <w:r>
        <w:t xml:space="preserve"> s 6</w:t>
      </w:r>
    </w:p>
    <w:p w14:paraId="7932A91A" w14:textId="77777777" w:rsidR="003B7A70" w:rsidRDefault="003B7A70" w:rsidP="003B7A70">
      <w:pPr>
        <w:pStyle w:val="AmdtsEntryHd"/>
      </w:pPr>
      <w:r w:rsidRPr="004244F5">
        <w:t>Application—div 2A.1</w:t>
      </w:r>
    </w:p>
    <w:p w14:paraId="278E37FE" w14:textId="0F371F19" w:rsidR="003B7A70" w:rsidRDefault="003B7A70" w:rsidP="003B7A70">
      <w:pPr>
        <w:pStyle w:val="AmdtsEntries"/>
      </w:pPr>
      <w:r>
        <w:t>s 16</w:t>
      </w:r>
      <w:r>
        <w:tab/>
        <w:t xml:space="preserve">om </w:t>
      </w:r>
      <w:hyperlink r:id="rId347" w:tooltip="Road Transport (General) Amendment Act 2012 (No 2)" w:history="1">
        <w:r w:rsidRPr="003F3BAD">
          <w:rPr>
            <w:rStyle w:val="charCitHyperlinkAbbrev"/>
          </w:rPr>
          <w:t>A2012</w:t>
        </w:r>
        <w:r w:rsidRPr="003F3BAD">
          <w:rPr>
            <w:rStyle w:val="charCitHyperlinkAbbrev"/>
          </w:rPr>
          <w:noBreakHyphen/>
          <w:t>16</w:t>
        </w:r>
      </w:hyperlink>
      <w:r>
        <w:t xml:space="preserve"> amdt 1.14</w:t>
      </w:r>
    </w:p>
    <w:p w14:paraId="1606D455" w14:textId="50B0B0E9" w:rsidR="003B7A70" w:rsidRPr="00370A36" w:rsidRDefault="003B7A70" w:rsidP="003B7A70">
      <w:pPr>
        <w:pStyle w:val="AmdtsEntries"/>
      </w:pPr>
      <w:r>
        <w:tab/>
        <w:t xml:space="preserve">ins </w:t>
      </w:r>
      <w:hyperlink r:id="rId348" w:tooltip="Road Transport Legislation Amendment Regulation 2013 (No 1)" w:history="1">
        <w:r>
          <w:rPr>
            <w:rStyle w:val="charCitHyperlinkAbbrev"/>
          </w:rPr>
          <w:t>SL2013</w:t>
        </w:r>
        <w:r>
          <w:rPr>
            <w:rStyle w:val="charCitHyperlinkAbbrev"/>
          </w:rPr>
          <w:noBreakHyphen/>
          <w:t>11</w:t>
        </w:r>
      </w:hyperlink>
      <w:r>
        <w:t xml:space="preserve"> s 6</w:t>
      </w:r>
    </w:p>
    <w:p w14:paraId="1F0C782E" w14:textId="77777777" w:rsidR="003B7A70" w:rsidRDefault="003B7A70" w:rsidP="003B7A70">
      <w:pPr>
        <w:pStyle w:val="AmdtsEntryHd"/>
      </w:pPr>
      <w:r w:rsidRPr="004244F5">
        <w:rPr>
          <w:lang w:eastAsia="en-AU"/>
        </w:rPr>
        <w:t xml:space="preserve">Condition applying to </w:t>
      </w:r>
      <w:r w:rsidRPr="004244F5">
        <w:t>plan</w:t>
      </w:r>
      <w:r w:rsidRPr="004244F5">
        <w:rPr>
          <w:lang w:eastAsia="en-AU"/>
        </w:rPr>
        <w:t xml:space="preserve"> allowing instalment payments</w:t>
      </w:r>
      <w:r w:rsidRPr="004244F5">
        <w:t>—Act, s 31B (7) (b)</w:t>
      </w:r>
    </w:p>
    <w:p w14:paraId="3C6B3223" w14:textId="257FC8A4" w:rsidR="003B7A70" w:rsidRPr="00247E54" w:rsidRDefault="003B7A70" w:rsidP="003B7A70">
      <w:pPr>
        <w:pStyle w:val="AmdtsEntries"/>
      </w:pPr>
      <w:r>
        <w:t>s 16A</w:t>
      </w:r>
      <w:r>
        <w:tab/>
        <w:t xml:space="preserve">ins </w:t>
      </w:r>
      <w:hyperlink r:id="rId349" w:tooltip="Road Transport Legislation Amendment Regulation 2013 (No 1)" w:history="1">
        <w:r>
          <w:rPr>
            <w:rStyle w:val="charCitHyperlinkAbbrev"/>
          </w:rPr>
          <w:t>SL2013</w:t>
        </w:r>
        <w:r>
          <w:rPr>
            <w:rStyle w:val="charCitHyperlinkAbbrev"/>
          </w:rPr>
          <w:noBreakHyphen/>
          <w:t>11</w:t>
        </w:r>
      </w:hyperlink>
      <w:r>
        <w:t xml:space="preserve"> s 6</w:t>
      </w:r>
    </w:p>
    <w:p w14:paraId="776F2FBE" w14:textId="77777777" w:rsidR="003B7A70" w:rsidRDefault="003B7A70" w:rsidP="003B7A70">
      <w:pPr>
        <w:pStyle w:val="AmdtsEntryHd"/>
      </w:pPr>
      <w:r w:rsidRPr="004244F5">
        <w:rPr>
          <w:lang w:eastAsia="en-AU"/>
        </w:rPr>
        <w:t>Payment of amounts under plan</w:t>
      </w:r>
      <w:r w:rsidRPr="004244F5">
        <w:t>—Act, s 31B (7) (c)</w:t>
      </w:r>
    </w:p>
    <w:p w14:paraId="7F8793B7" w14:textId="324107EE" w:rsidR="003B7A70" w:rsidRPr="00247E54" w:rsidRDefault="003B7A70" w:rsidP="003B7A70">
      <w:pPr>
        <w:pStyle w:val="AmdtsEntries"/>
      </w:pPr>
      <w:r>
        <w:t>s 16B</w:t>
      </w:r>
      <w:r>
        <w:tab/>
        <w:t xml:space="preserve">ins </w:t>
      </w:r>
      <w:hyperlink r:id="rId350" w:tooltip="Road Transport Legislation Amendment Regulation 2013 (No 1)" w:history="1">
        <w:r>
          <w:rPr>
            <w:rStyle w:val="charCitHyperlinkAbbrev"/>
          </w:rPr>
          <w:t>SL2013</w:t>
        </w:r>
        <w:r>
          <w:rPr>
            <w:rStyle w:val="charCitHyperlinkAbbrev"/>
          </w:rPr>
          <w:noBreakHyphen/>
          <w:t>11</w:t>
        </w:r>
      </w:hyperlink>
      <w:r>
        <w:t xml:space="preserve"> s 6</w:t>
      </w:r>
    </w:p>
    <w:p w14:paraId="08DADA33" w14:textId="61ACA7B9" w:rsidR="00AC3AD6" w:rsidRDefault="00AC3AD6" w:rsidP="003B7A70">
      <w:pPr>
        <w:pStyle w:val="AmdtsEntryHd"/>
      </w:pPr>
      <w:r>
        <w:t>Variation or suspension of plan—Act, s 31B (7) (</w:t>
      </w:r>
      <w:r w:rsidR="005D740B">
        <w:t>d</w:t>
      </w:r>
      <w:r>
        <w:t>)</w:t>
      </w:r>
    </w:p>
    <w:p w14:paraId="687B0A5E" w14:textId="03DA12D3" w:rsidR="00AC3AD6" w:rsidRPr="00AC3AD6" w:rsidRDefault="00AC3AD6" w:rsidP="00AC3AD6">
      <w:pPr>
        <w:pStyle w:val="AmdtsEntries"/>
      </w:pPr>
      <w:r>
        <w:t>s 16BA</w:t>
      </w:r>
      <w:r>
        <w:tab/>
        <w:t xml:space="preserve">ins </w:t>
      </w:r>
      <w:hyperlink r:id="rId351" w:tooltip="Road Transport Legislation Amendment Act 2019" w:history="1">
        <w:r w:rsidRPr="007C16F7">
          <w:rPr>
            <w:rStyle w:val="charCitHyperlinkAbbrev"/>
          </w:rPr>
          <w:t>A2019</w:t>
        </w:r>
        <w:r w:rsidRPr="007C16F7">
          <w:rPr>
            <w:rStyle w:val="charCitHyperlinkAbbrev"/>
          </w:rPr>
          <w:noBreakHyphen/>
          <w:t>21</w:t>
        </w:r>
      </w:hyperlink>
      <w:r>
        <w:t xml:space="preserve"> s 79</w:t>
      </w:r>
    </w:p>
    <w:p w14:paraId="0F3AD1E3" w14:textId="2F3E6CA6" w:rsidR="003B7A70" w:rsidRDefault="003B7A70" w:rsidP="003B7A70">
      <w:pPr>
        <w:pStyle w:val="AmdtsEntryHd"/>
      </w:pPr>
      <w:r w:rsidRPr="004244F5">
        <w:t xml:space="preserve">Non-compliance with plan allowing </w:t>
      </w:r>
      <w:r w:rsidRPr="004244F5">
        <w:rPr>
          <w:lang w:eastAsia="en-AU"/>
        </w:rPr>
        <w:t>payment by instalments</w:t>
      </w:r>
      <w:r w:rsidR="001A6BDF">
        <w:t>—Act, s 44A (9 </w:t>
      </w:r>
      <w:r w:rsidRPr="004244F5">
        <w:t>(a)</w:t>
      </w:r>
    </w:p>
    <w:p w14:paraId="5E92B56C" w14:textId="6010E891" w:rsidR="003B7A70" w:rsidRPr="00247E54" w:rsidRDefault="003B7A70" w:rsidP="003B7A70">
      <w:pPr>
        <w:pStyle w:val="AmdtsEntries"/>
      </w:pPr>
      <w:r>
        <w:t>s 16C</w:t>
      </w:r>
      <w:r>
        <w:tab/>
        <w:t xml:space="preserve">ins </w:t>
      </w:r>
      <w:hyperlink r:id="rId352" w:tooltip="Road Transport Legislation Amendment Regulation 2013 (No 1)" w:history="1">
        <w:r>
          <w:rPr>
            <w:rStyle w:val="charCitHyperlinkAbbrev"/>
          </w:rPr>
          <w:t>SL2013</w:t>
        </w:r>
        <w:r>
          <w:rPr>
            <w:rStyle w:val="charCitHyperlinkAbbrev"/>
          </w:rPr>
          <w:noBreakHyphen/>
          <w:t>11</w:t>
        </w:r>
      </w:hyperlink>
      <w:r>
        <w:t xml:space="preserve"> s 6</w:t>
      </w:r>
    </w:p>
    <w:p w14:paraId="3D46E6C5" w14:textId="77777777" w:rsidR="003B7A70" w:rsidRDefault="003B7A70" w:rsidP="003B7A70">
      <w:pPr>
        <w:pStyle w:val="AmdtsEntryHd"/>
      </w:pPr>
      <w:r w:rsidRPr="004244F5">
        <w:t>Community work and social development programs</w:t>
      </w:r>
    </w:p>
    <w:p w14:paraId="640FFB0A" w14:textId="03B6DA32" w:rsidR="003B7A70" w:rsidRPr="00247E54" w:rsidRDefault="003B7A70" w:rsidP="003B7A70">
      <w:pPr>
        <w:pStyle w:val="AmdtsEntries"/>
      </w:pPr>
      <w:r>
        <w:t>div 2A.2 hdg</w:t>
      </w:r>
      <w:r>
        <w:tab/>
        <w:t xml:space="preserve">ins </w:t>
      </w:r>
      <w:hyperlink r:id="rId353" w:tooltip="Road Transport Legislation Amendment Regulation 2013 (No 1)" w:history="1">
        <w:r>
          <w:rPr>
            <w:rStyle w:val="charCitHyperlinkAbbrev"/>
          </w:rPr>
          <w:t>SL2013</w:t>
        </w:r>
        <w:r>
          <w:rPr>
            <w:rStyle w:val="charCitHyperlinkAbbrev"/>
          </w:rPr>
          <w:noBreakHyphen/>
          <w:t>11</w:t>
        </w:r>
      </w:hyperlink>
      <w:r>
        <w:t xml:space="preserve"> s 6</w:t>
      </w:r>
    </w:p>
    <w:p w14:paraId="541EA8EA" w14:textId="77777777" w:rsidR="003B7A70" w:rsidRDefault="003B7A70" w:rsidP="003B7A70">
      <w:pPr>
        <w:pStyle w:val="AmdtsEntryHd"/>
      </w:pPr>
      <w:r w:rsidRPr="004244F5">
        <w:rPr>
          <w:lang w:eastAsia="en-AU"/>
        </w:rPr>
        <w:t xml:space="preserve">Kinds of </w:t>
      </w:r>
      <w:r w:rsidRPr="004244F5">
        <w:t xml:space="preserve">community work or </w:t>
      </w:r>
      <w:r w:rsidRPr="004244F5">
        <w:rPr>
          <w:lang w:eastAsia="en-AU"/>
        </w:rPr>
        <w:t>social development programs that may be approved</w:t>
      </w:r>
    </w:p>
    <w:p w14:paraId="374303A2" w14:textId="18DD69A3" w:rsidR="003B7A70" w:rsidRDefault="003B7A70" w:rsidP="003B7A70">
      <w:pPr>
        <w:pStyle w:val="AmdtsEntries"/>
      </w:pPr>
      <w:r>
        <w:t>s 16D</w:t>
      </w:r>
      <w:r>
        <w:tab/>
        <w:t xml:space="preserve">ins </w:t>
      </w:r>
      <w:hyperlink r:id="rId354" w:tooltip="Road Transport Legislation Amendment Regulation 2013 (No 1)" w:history="1">
        <w:r>
          <w:rPr>
            <w:rStyle w:val="charCitHyperlinkAbbrev"/>
          </w:rPr>
          <w:t>SL2013</w:t>
        </w:r>
        <w:r>
          <w:rPr>
            <w:rStyle w:val="charCitHyperlinkAbbrev"/>
          </w:rPr>
          <w:noBreakHyphen/>
          <w:t>11</w:t>
        </w:r>
      </w:hyperlink>
      <w:r>
        <w:t xml:space="preserve"> s 6</w:t>
      </w:r>
    </w:p>
    <w:p w14:paraId="3FA99276" w14:textId="012A51E8" w:rsidR="00AC3AD6" w:rsidRPr="00247E54" w:rsidRDefault="00AC3AD6" w:rsidP="003B7A70">
      <w:pPr>
        <w:pStyle w:val="AmdtsEntries"/>
      </w:pPr>
      <w:r>
        <w:tab/>
        <w:t xml:space="preserve">am </w:t>
      </w:r>
      <w:hyperlink r:id="rId355" w:tooltip="Road Transport Legislation Amendment Act 2019" w:history="1">
        <w:r w:rsidRPr="007C16F7">
          <w:rPr>
            <w:rStyle w:val="charCitHyperlinkAbbrev"/>
          </w:rPr>
          <w:t>A2019</w:t>
        </w:r>
        <w:r w:rsidRPr="007C16F7">
          <w:rPr>
            <w:rStyle w:val="charCitHyperlinkAbbrev"/>
          </w:rPr>
          <w:noBreakHyphen/>
          <w:t>21</w:t>
        </w:r>
      </w:hyperlink>
      <w:r>
        <w:t xml:space="preserve"> s 80, s 81</w:t>
      </w:r>
    </w:p>
    <w:p w14:paraId="20EF2389" w14:textId="77777777" w:rsidR="003B7A70" w:rsidRDefault="003B7A70" w:rsidP="003B7A70">
      <w:pPr>
        <w:pStyle w:val="AmdtsEntryHd"/>
      </w:pPr>
      <w:r w:rsidRPr="004244F5">
        <w:lastRenderedPageBreak/>
        <w:t xml:space="preserve">Application for approval of community work or </w:t>
      </w:r>
      <w:r w:rsidRPr="004244F5">
        <w:rPr>
          <w:lang w:eastAsia="en-AU"/>
        </w:rPr>
        <w:t>social development program</w:t>
      </w:r>
    </w:p>
    <w:p w14:paraId="113315C4" w14:textId="4F94F3E4" w:rsidR="003B7A70" w:rsidRPr="00247E54" w:rsidRDefault="003B7A70" w:rsidP="003B7A70">
      <w:pPr>
        <w:pStyle w:val="AmdtsEntries"/>
      </w:pPr>
      <w:r>
        <w:t>s 16E</w:t>
      </w:r>
      <w:r>
        <w:tab/>
        <w:t xml:space="preserve">ins </w:t>
      </w:r>
      <w:hyperlink r:id="rId356" w:tooltip="Road Transport Legislation Amendment Regulation 2013 (No 1)" w:history="1">
        <w:r>
          <w:rPr>
            <w:rStyle w:val="charCitHyperlinkAbbrev"/>
          </w:rPr>
          <w:t>SL2013</w:t>
        </w:r>
        <w:r>
          <w:rPr>
            <w:rStyle w:val="charCitHyperlinkAbbrev"/>
          </w:rPr>
          <w:noBreakHyphen/>
          <w:t>11</w:t>
        </w:r>
      </w:hyperlink>
      <w:r>
        <w:t xml:space="preserve"> s 6</w:t>
      </w:r>
    </w:p>
    <w:p w14:paraId="6FD6AF41" w14:textId="77777777" w:rsidR="003B7A70" w:rsidRDefault="003B7A70" w:rsidP="003B7A70">
      <w:pPr>
        <w:pStyle w:val="AmdtsEntryHd"/>
      </w:pPr>
      <w:r w:rsidRPr="004244F5">
        <w:rPr>
          <w:lang w:eastAsia="en-AU"/>
        </w:rPr>
        <w:t xml:space="preserve">When </w:t>
      </w:r>
      <w:r w:rsidRPr="004244F5">
        <w:t xml:space="preserve">participation in </w:t>
      </w:r>
      <w:r w:rsidRPr="004244F5">
        <w:rPr>
          <w:lang w:eastAsia="en-AU"/>
        </w:rPr>
        <w:t>approved program is taken to be finished—Act, s 31B</w:t>
      </w:r>
      <w:r>
        <w:rPr>
          <w:lang w:eastAsia="en-AU"/>
        </w:rPr>
        <w:t> </w:t>
      </w:r>
      <w:r w:rsidRPr="004244F5">
        <w:rPr>
          <w:lang w:eastAsia="en-AU"/>
        </w:rPr>
        <w:t>(7) (d)</w:t>
      </w:r>
    </w:p>
    <w:p w14:paraId="1A0E5384" w14:textId="205D5E07" w:rsidR="003B7A70" w:rsidRPr="00247E54" w:rsidRDefault="003B7A70" w:rsidP="003B7A70">
      <w:pPr>
        <w:pStyle w:val="AmdtsEntries"/>
      </w:pPr>
      <w:r>
        <w:t>s 16F</w:t>
      </w:r>
      <w:r>
        <w:tab/>
        <w:t xml:space="preserve">ins </w:t>
      </w:r>
      <w:hyperlink r:id="rId357" w:tooltip="Road Transport Legislation Amendment Regulation 2013 (No 1)" w:history="1">
        <w:r>
          <w:rPr>
            <w:rStyle w:val="charCitHyperlinkAbbrev"/>
          </w:rPr>
          <w:t>SL2013</w:t>
        </w:r>
        <w:r>
          <w:rPr>
            <w:rStyle w:val="charCitHyperlinkAbbrev"/>
          </w:rPr>
          <w:noBreakHyphen/>
          <w:t>11</w:t>
        </w:r>
      </w:hyperlink>
      <w:r>
        <w:t xml:space="preserve"> s 6</w:t>
      </w:r>
    </w:p>
    <w:p w14:paraId="32A6AF05" w14:textId="77777777" w:rsidR="003B7A70" w:rsidRDefault="003B7A70" w:rsidP="003B7A70">
      <w:pPr>
        <w:pStyle w:val="AmdtsEntryHd"/>
      </w:pPr>
      <w:r w:rsidRPr="004244F5">
        <w:t>Application for plan</w:t>
      </w:r>
      <w:r w:rsidRPr="004244F5">
        <w:rPr>
          <w:lang w:eastAsia="en-AU"/>
        </w:rPr>
        <w:t xml:space="preserve"> allowing </w:t>
      </w:r>
      <w:r w:rsidRPr="004244F5">
        <w:t xml:space="preserve">participation in </w:t>
      </w:r>
      <w:r w:rsidRPr="004244F5">
        <w:rPr>
          <w:lang w:eastAsia="en-AU"/>
        </w:rPr>
        <w:t>approved program</w:t>
      </w:r>
      <w:r w:rsidRPr="004244F5">
        <w:t>—Act, s 31A</w:t>
      </w:r>
      <w:r>
        <w:t> </w:t>
      </w:r>
      <w:r w:rsidRPr="004244F5">
        <w:t>(4) (d)</w:t>
      </w:r>
    </w:p>
    <w:p w14:paraId="3F9511E8" w14:textId="38ECFC93" w:rsidR="003B7A70" w:rsidRPr="00247E54" w:rsidRDefault="003B7A70" w:rsidP="003B7A70">
      <w:pPr>
        <w:pStyle w:val="AmdtsEntries"/>
      </w:pPr>
      <w:r>
        <w:t>s 16G</w:t>
      </w:r>
      <w:r>
        <w:tab/>
        <w:t xml:space="preserve">ins </w:t>
      </w:r>
      <w:hyperlink r:id="rId358" w:tooltip="Road Transport Legislation Amendment Regulation 2013 (No 1)" w:history="1">
        <w:r>
          <w:rPr>
            <w:rStyle w:val="charCitHyperlinkAbbrev"/>
          </w:rPr>
          <w:t>SL2013</w:t>
        </w:r>
        <w:r>
          <w:rPr>
            <w:rStyle w:val="charCitHyperlinkAbbrev"/>
          </w:rPr>
          <w:noBreakHyphen/>
          <w:t>11</w:t>
        </w:r>
      </w:hyperlink>
      <w:r>
        <w:t xml:space="preserve"> s 6</w:t>
      </w:r>
    </w:p>
    <w:p w14:paraId="54DCC8DF" w14:textId="77777777" w:rsidR="003B7A70" w:rsidRDefault="003B7A70" w:rsidP="003B7A70">
      <w:pPr>
        <w:pStyle w:val="AmdtsEntryHd"/>
      </w:pPr>
      <w:r w:rsidRPr="004244F5">
        <w:t xml:space="preserve">Condition </w:t>
      </w:r>
      <w:r w:rsidRPr="004244F5">
        <w:rPr>
          <w:lang w:eastAsia="en-AU"/>
        </w:rPr>
        <w:t xml:space="preserve">applying to </w:t>
      </w:r>
      <w:r w:rsidRPr="004244F5">
        <w:t>plan</w:t>
      </w:r>
      <w:r w:rsidRPr="004244F5">
        <w:rPr>
          <w:lang w:eastAsia="en-AU"/>
        </w:rPr>
        <w:t xml:space="preserve"> allowing</w:t>
      </w:r>
      <w:r w:rsidRPr="004244F5">
        <w:t xml:space="preserve"> participation in </w:t>
      </w:r>
      <w:r w:rsidRPr="004244F5">
        <w:rPr>
          <w:lang w:eastAsia="en-AU"/>
        </w:rPr>
        <w:t>approved program</w:t>
      </w:r>
      <w:r w:rsidRPr="004244F5">
        <w:t>—Act, s 31B (7) (b)</w:t>
      </w:r>
    </w:p>
    <w:p w14:paraId="3512F9D0" w14:textId="76A2588F" w:rsidR="003B7A70" w:rsidRPr="00247E54" w:rsidRDefault="003B7A70" w:rsidP="003B7A70">
      <w:pPr>
        <w:pStyle w:val="AmdtsEntries"/>
      </w:pPr>
      <w:r>
        <w:t>s 16H</w:t>
      </w:r>
      <w:r>
        <w:tab/>
        <w:t xml:space="preserve">ins </w:t>
      </w:r>
      <w:hyperlink r:id="rId359" w:tooltip="Road Transport Legislation Amendment Regulation 2013 (No 1)" w:history="1">
        <w:r>
          <w:rPr>
            <w:rStyle w:val="charCitHyperlinkAbbrev"/>
          </w:rPr>
          <w:t>SL2013</w:t>
        </w:r>
        <w:r>
          <w:rPr>
            <w:rStyle w:val="charCitHyperlinkAbbrev"/>
          </w:rPr>
          <w:noBreakHyphen/>
          <w:t>11</w:t>
        </w:r>
      </w:hyperlink>
      <w:r>
        <w:t xml:space="preserve"> s 6</w:t>
      </w:r>
    </w:p>
    <w:p w14:paraId="3406827F" w14:textId="77777777" w:rsidR="003B7A70" w:rsidRDefault="003B7A70" w:rsidP="003B7A70">
      <w:pPr>
        <w:pStyle w:val="AmdtsEntryHd"/>
      </w:pPr>
      <w:r w:rsidRPr="004244F5">
        <w:t xml:space="preserve">Information to be given to administering authority about </w:t>
      </w:r>
      <w:r w:rsidRPr="004244F5">
        <w:rPr>
          <w:lang w:eastAsia="en-AU"/>
        </w:rPr>
        <w:t>participation</w:t>
      </w:r>
      <w:r w:rsidRPr="004244F5">
        <w:t xml:space="preserve"> in an approved program—Act, s 44A (9) (b)</w:t>
      </w:r>
    </w:p>
    <w:p w14:paraId="78C9051F" w14:textId="4D2C58E4" w:rsidR="003B7A70" w:rsidRPr="00247E54" w:rsidRDefault="003B7A70" w:rsidP="003B7A70">
      <w:pPr>
        <w:pStyle w:val="AmdtsEntries"/>
      </w:pPr>
      <w:r>
        <w:t>s 16I</w:t>
      </w:r>
      <w:r>
        <w:tab/>
        <w:t xml:space="preserve">ins </w:t>
      </w:r>
      <w:hyperlink r:id="rId360" w:tooltip="Road Transport Legislation Amendment Regulation 2013 (No 1)" w:history="1">
        <w:r>
          <w:rPr>
            <w:rStyle w:val="charCitHyperlinkAbbrev"/>
          </w:rPr>
          <w:t>SL2013</w:t>
        </w:r>
        <w:r>
          <w:rPr>
            <w:rStyle w:val="charCitHyperlinkAbbrev"/>
          </w:rPr>
          <w:noBreakHyphen/>
          <w:t>11</w:t>
        </w:r>
      </w:hyperlink>
      <w:r>
        <w:t xml:space="preserve"> s 6</w:t>
      </w:r>
    </w:p>
    <w:p w14:paraId="52D65EF0" w14:textId="77777777" w:rsidR="003B7A70" w:rsidRDefault="003B7A70" w:rsidP="003B7A70">
      <w:pPr>
        <w:pStyle w:val="AmdtsEntryHd"/>
      </w:pPr>
      <w:r w:rsidRPr="004244F5">
        <w:t>Infringement notice management plans—general</w:t>
      </w:r>
    </w:p>
    <w:p w14:paraId="0504ED97" w14:textId="395AEEE2" w:rsidR="003B7A70" w:rsidRPr="00247E54" w:rsidRDefault="003B7A70" w:rsidP="003B7A70">
      <w:pPr>
        <w:pStyle w:val="AmdtsEntries"/>
      </w:pPr>
      <w:r>
        <w:t>div 2A.3 hdg</w:t>
      </w:r>
      <w:r>
        <w:tab/>
        <w:t xml:space="preserve">ins </w:t>
      </w:r>
      <w:hyperlink r:id="rId361" w:tooltip="Road Transport Legislation Amendment Regulation 2013 (No 1)" w:history="1">
        <w:r>
          <w:rPr>
            <w:rStyle w:val="charCitHyperlinkAbbrev"/>
          </w:rPr>
          <w:t>SL2013</w:t>
        </w:r>
        <w:r>
          <w:rPr>
            <w:rStyle w:val="charCitHyperlinkAbbrev"/>
          </w:rPr>
          <w:noBreakHyphen/>
          <w:t>11</w:t>
        </w:r>
      </w:hyperlink>
      <w:r>
        <w:t xml:space="preserve"> s 6</w:t>
      </w:r>
    </w:p>
    <w:p w14:paraId="291B6983" w14:textId="77777777" w:rsidR="003B7A70" w:rsidRDefault="003B7A70" w:rsidP="003B7A70">
      <w:pPr>
        <w:pStyle w:val="AmdtsEntryHd"/>
      </w:pPr>
      <w:r w:rsidRPr="004244F5">
        <w:t>Content of suspension notice—Act, s 44A (3) (c)</w:t>
      </w:r>
    </w:p>
    <w:p w14:paraId="1BAB8E26" w14:textId="708B1596" w:rsidR="003B7A70" w:rsidRPr="00247E54" w:rsidRDefault="003B7A70" w:rsidP="003B7A70">
      <w:pPr>
        <w:pStyle w:val="AmdtsEntries"/>
      </w:pPr>
      <w:r>
        <w:t>s 16J</w:t>
      </w:r>
      <w:r>
        <w:tab/>
        <w:t xml:space="preserve">ins </w:t>
      </w:r>
      <w:hyperlink r:id="rId362" w:tooltip="Road Transport Legislation Amendment Regulation 2013 (No 1)" w:history="1">
        <w:r>
          <w:rPr>
            <w:rStyle w:val="charCitHyperlinkAbbrev"/>
          </w:rPr>
          <w:t>SL2013</w:t>
        </w:r>
        <w:r>
          <w:rPr>
            <w:rStyle w:val="charCitHyperlinkAbbrev"/>
          </w:rPr>
          <w:noBreakHyphen/>
          <w:t>11</w:t>
        </w:r>
      </w:hyperlink>
      <w:r>
        <w:t xml:space="preserve"> s 6</w:t>
      </w:r>
    </w:p>
    <w:p w14:paraId="1F790D31" w14:textId="77777777" w:rsidR="003B7A70" w:rsidRDefault="003B7A70" w:rsidP="003B7A70">
      <w:pPr>
        <w:pStyle w:val="AmdtsEntryHd"/>
      </w:pPr>
      <w:r>
        <w:t>Additional demerit points for offences committed during holiday periods</w:t>
      </w:r>
    </w:p>
    <w:p w14:paraId="01FBCBEC" w14:textId="5425C66B" w:rsidR="003B7A70" w:rsidRPr="00AE4335" w:rsidRDefault="003B7A70" w:rsidP="003B7A70">
      <w:pPr>
        <w:pStyle w:val="AmdtsEntries"/>
      </w:pPr>
      <w:r w:rsidRPr="003A2496">
        <w:t>s 21</w:t>
      </w:r>
      <w:r w:rsidRPr="003A2496">
        <w:tab/>
        <w:t xml:space="preserve">am </w:t>
      </w:r>
      <w:hyperlink r:id="rId363" w:tooltip="Road Transport Legislation Amendment Regulation 2010 (No 1)" w:history="1">
        <w:r w:rsidRPr="003F3BAD">
          <w:rPr>
            <w:rStyle w:val="charCitHyperlinkAbbrev"/>
          </w:rPr>
          <w:t>SL2010</w:t>
        </w:r>
        <w:r w:rsidRPr="003F3BAD">
          <w:rPr>
            <w:rStyle w:val="charCitHyperlinkAbbrev"/>
          </w:rPr>
          <w:noBreakHyphen/>
          <w:t>5</w:t>
        </w:r>
      </w:hyperlink>
      <w:r w:rsidRPr="003A2496">
        <w:t xml:space="preserve"> s 5</w:t>
      </w:r>
      <w:r w:rsidR="005D5306">
        <w:t xml:space="preserve">; </w:t>
      </w:r>
      <w:hyperlink r:id="rId364" w:tooltip="Road Transport (Offences) Amendment Regulation 2015 (No 2)" w:history="1">
        <w:r w:rsidR="005D5306">
          <w:rPr>
            <w:rStyle w:val="charCitHyperlinkAbbrev"/>
          </w:rPr>
          <w:t>SL2015</w:t>
        </w:r>
        <w:r w:rsidR="005D5306">
          <w:rPr>
            <w:rStyle w:val="charCitHyperlinkAbbrev"/>
          </w:rPr>
          <w:noBreakHyphen/>
          <w:t>44</w:t>
        </w:r>
      </w:hyperlink>
      <w:r w:rsidR="005D5306">
        <w:t xml:space="preserve"> s 4</w:t>
      </w:r>
      <w:r w:rsidR="00846BC3">
        <w:t xml:space="preserve">; </w:t>
      </w:r>
      <w:hyperlink r:id="rId365" w:tooltip="Road Transport (Road Rules) (Consequential Amendments) Regulation 2017 (No 1)" w:history="1">
        <w:r w:rsidR="00846BC3" w:rsidRPr="00E42586">
          <w:rPr>
            <w:rStyle w:val="charCitHyperlinkAbbrev"/>
          </w:rPr>
          <w:t>SL2017-44</w:t>
        </w:r>
      </w:hyperlink>
      <w:r w:rsidR="00846BC3">
        <w:t xml:space="preserve"> amdt 1.19</w:t>
      </w:r>
      <w:r w:rsidR="00AE4335">
        <w:t xml:space="preserve">; </w:t>
      </w:r>
      <w:hyperlink r:id="rId366" w:tooltip="Road Transport (Road Rules) Amendment Regulation 2019 (No 1)" w:history="1">
        <w:r w:rsidR="00AE4335">
          <w:rPr>
            <w:rStyle w:val="charCitHyperlinkAbbrev"/>
          </w:rPr>
          <w:t>SL2019</w:t>
        </w:r>
        <w:r w:rsidR="00AE4335">
          <w:rPr>
            <w:rStyle w:val="charCitHyperlinkAbbrev"/>
          </w:rPr>
          <w:noBreakHyphen/>
          <w:t>14</w:t>
        </w:r>
      </w:hyperlink>
      <w:r w:rsidR="00AE4335">
        <w:t xml:space="preserve"> s 5, s 6</w:t>
      </w:r>
    </w:p>
    <w:p w14:paraId="33CADC46" w14:textId="77777777" w:rsidR="003B7A70" w:rsidRPr="000B72F9" w:rsidRDefault="003B7A70" w:rsidP="003B7A70">
      <w:pPr>
        <w:pStyle w:val="AmdtsEntryHd"/>
        <w:rPr>
          <w:rStyle w:val="charItals"/>
        </w:rPr>
      </w:pPr>
      <w:r>
        <w:t xml:space="preserve">Meaning of </w:t>
      </w:r>
      <w:r w:rsidRPr="000B72F9">
        <w:rPr>
          <w:rStyle w:val="charItals"/>
        </w:rPr>
        <w:t>holiday period</w:t>
      </w:r>
    </w:p>
    <w:p w14:paraId="08714479" w14:textId="6E3C39F3" w:rsidR="003B7A70" w:rsidRDefault="003B7A70" w:rsidP="003B7A70">
      <w:pPr>
        <w:pStyle w:val="AmdtsEntries"/>
        <w:keepNext/>
      </w:pPr>
      <w:r>
        <w:t>s 22</w:t>
      </w:r>
      <w:r>
        <w:tab/>
        <w:t xml:space="preserve">am </w:t>
      </w:r>
      <w:hyperlink r:id="rId367" w:tooltip="Holidays (Canberra Day) Amendment Act 2007" w:history="1">
        <w:r w:rsidRPr="003F3BAD">
          <w:rPr>
            <w:rStyle w:val="charCitHyperlinkAbbrev"/>
          </w:rPr>
          <w:t>A2007</w:t>
        </w:r>
        <w:r w:rsidRPr="003F3BAD">
          <w:rPr>
            <w:rStyle w:val="charCitHyperlinkAbbrev"/>
          </w:rPr>
          <w:noBreakHyphen/>
          <w:t>30</w:t>
        </w:r>
      </w:hyperlink>
      <w:r>
        <w:t xml:space="preserve"> s 6; </w:t>
      </w:r>
      <w:hyperlink r:id="rId368" w:tooltip="Road Transport (Offences) Amendment Regulation 2008 (No 1)" w:history="1">
        <w:r w:rsidRPr="003F3BAD">
          <w:rPr>
            <w:rStyle w:val="charCitHyperlinkAbbrev"/>
          </w:rPr>
          <w:t>SL2008</w:t>
        </w:r>
        <w:r w:rsidRPr="003F3BAD">
          <w:rPr>
            <w:rStyle w:val="charCitHyperlinkAbbrev"/>
          </w:rPr>
          <w:noBreakHyphen/>
          <w:t>23</w:t>
        </w:r>
      </w:hyperlink>
      <w:r>
        <w:t xml:space="preserve"> s 4</w:t>
      </w:r>
    </w:p>
    <w:p w14:paraId="7C5C94AB" w14:textId="77777777" w:rsidR="003B7A70" w:rsidRDefault="003B7A70" w:rsidP="003B7A70">
      <w:pPr>
        <w:pStyle w:val="AmdtsEntries"/>
      </w:pPr>
      <w:r>
        <w:tab/>
        <w:t xml:space="preserve">(4) def </w:t>
      </w:r>
      <w:r>
        <w:rPr>
          <w:rStyle w:val="charBoldItals"/>
        </w:rPr>
        <w:t>public holiday</w:t>
      </w:r>
      <w:r>
        <w:t xml:space="preserve"> (d), (5)-(7) exp 19 March 2008 (s 22 (7) (LA s 88 declaration applies))</w:t>
      </w:r>
    </w:p>
    <w:p w14:paraId="06C0659A" w14:textId="594404DA" w:rsidR="003B7A70" w:rsidRPr="00B3670B" w:rsidRDefault="003B7A70" w:rsidP="003B7A70">
      <w:pPr>
        <w:pStyle w:val="AmdtsEntries"/>
      </w:pPr>
      <w:r>
        <w:tab/>
        <w:t xml:space="preserve">am </w:t>
      </w:r>
      <w:hyperlink r:id="rId369" w:tooltip="Road Transport Legislation Amendment Regulation 2010 (No 2)" w:history="1">
        <w:r w:rsidRPr="003F3BAD">
          <w:rPr>
            <w:rStyle w:val="charCitHyperlinkAbbrev"/>
          </w:rPr>
          <w:t>SL2010</w:t>
        </w:r>
        <w:r w:rsidRPr="003F3BAD">
          <w:rPr>
            <w:rStyle w:val="charCitHyperlinkAbbrev"/>
          </w:rPr>
          <w:noBreakHyphen/>
          <w:t>7</w:t>
        </w:r>
      </w:hyperlink>
      <w:r>
        <w:t xml:space="preserve"> s 35, s 36, amdts 1.18-1.20</w:t>
      </w:r>
      <w:r w:rsidR="00B3670B">
        <w:t xml:space="preserve">; </w:t>
      </w:r>
      <w:hyperlink r:id="rId370" w:tooltip="Road Transport (Offences) Amendment Regulation 2018 (No 1)" w:history="1">
        <w:r w:rsidR="00B3670B">
          <w:rPr>
            <w:rStyle w:val="charCitHyperlinkAbbrev"/>
          </w:rPr>
          <w:t>SL2018</w:t>
        </w:r>
        <w:r w:rsidR="00B3670B">
          <w:rPr>
            <w:rStyle w:val="charCitHyperlinkAbbrev"/>
          </w:rPr>
          <w:noBreakHyphen/>
          <w:t>6</w:t>
        </w:r>
      </w:hyperlink>
      <w:r w:rsidR="00B3670B">
        <w:t xml:space="preserve"> ss 4-6</w:t>
      </w:r>
    </w:p>
    <w:p w14:paraId="1E0673A1" w14:textId="77777777" w:rsidR="003B7A70" w:rsidRDefault="003B7A70" w:rsidP="003B7A70">
      <w:pPr>
        <w:pStyle w:val="AmdtsEntryHd"/>
        <w:rPr>
          <w:rStyle w:val="CharPartText"/>
        </w:rPr>
      </w:pPr>
      <w:r>
        <w:rPr>
          <w:rStyle w:val="CharPartText"/>
        </w:rPr>
        <w:t>Repeal</w:t>
      </w:r>
    </w:p>
    <w:p w14:paraId="788EA12E" w14:textId="77777777" w:rsidR="003B7A70" w:rsidRDefault="003B7A70" w:rsidP="003B7A70">
      <w:pPr>
        <w:pStyle w:val="AmdtsEntries"/>
      </w:pPr>
      <w:r>
        <w:t>pt 5 hdg</w:t>
      </w:r>
      <w:r>
        <w:tab/>
        <w:t>om LA s 89 (3)</w:t>
      </w:r>
    </w:p>
    <w:p w14:paraId="12CA5CAC" w14:textId="77777777" w:rsidR="003B7A70" w:rsidRDefault="003B7A70" w:rsidP="003B7A70">
      <w:pPr>
        <w:pStyle w:val="AmdtsEntryHd"/>
      </w:pPr>
      <w:r>
        <w:t>Repeal of Road Transport (Offences) Regulation 2001</w:t>
      </w:r>
    </w:p>
    <w:p w14:paraId="7851E8CE" w14:textId="77777777" w:rsidR="003B7A70" w:rsidRDefault="003B7A70" w:rsidP="003B7A70">
      <w:pPr>
        <w:pStyle w:val="AmdtsEntries"/>
      </w:pPr>
      <w:r>
        <w:t>s 23</w:t>
      </w:r>
      <w:r>
        <w:tab/>
        <w:t>om LA s 89 (3)</w:t>
      </w:r>
    </w:p>
    <w:p w14:paraId="795D1B1F" w14:textId="77777777" w:rsidR="003B7A70" w:rsidRDefault="003B305E" w:rsidP="003B7A70">
      <w:pPr>
        <w:pStyle w:val="AmdtsEntryHd"/>
      </w:pPr>
      <w:r w:rsidRPr="005833FB">
        <w:rPr>
          <w:rStyle w:val="CharChapText"/>
        </w:rPr>
        <w:t>Short descriptions, penalties and demerit points</w:t>
      </w:r>
    </w:p>
    <w:p w14:paraId="03E670DF" w14:textId="7D237AB1" w:rsidR="003B7A70" w:rsidRPr="00893D5F" w:rsidRDefault="003B7A70" w:rsidP="003B7A70">
      <w:pPr>
        <w:pStyle w:val="AmdtsEntries"/>
      </w:pPr>
      <w:r>
        <w:t>sch 1 hdg</w:t>
      </w:r>
      <w:r>
        <w:tab/>
        <w:t xml:space="preserve">sub </w:t>
      </w:r>
      <w:hyperlink r:id="rId371" w:tooltip="Road Transport (Alcohol and Drugs) Legislation Amendment Act 2011" w:history="1">
        <w:r w:rsidRPr="003F3BAD">
          <w:rPr>
            <w:rStyle w:val="charCitHyperlinkAbbrev"/>
          </w:rPr>
          <w:t>A2011</w:t>
        </w:r>
        <w:r w:rsidRPr="003F3BAD">
          <w:rPr>
            <w:rStyle w:val="charCitHyperlinkAbbrev"/>
          </w:rPr>
          <w:noBreakHyphen/>
          <w:t>15</w:t>
        </w:r>
      </w:hyperlink>
      <w:r>
        <w:t xml:space="preserve"> s 85; </w:t>
      </w:r>
      <w:hyperlink r:id="rId372"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373" w:tooltip="Road Transport (Offences) Amendment Regulation 2012 (No 1)" w:history="1">
        <w:r w:rsidRPr="003F3BAD">
          <w:rPr>
            <w:rStyle w:val="charCitHyperlinkAbbrev"/>
          </w:rPr>
          <w:t>SL2012</w:t>
        </w:r>
        <w:r w:rsidRPr="003F3BAD">
          <w:rPr>
            <w:rStyle w:val="charCitHyperlinkAbbrev"/>
          </w:rPr>
          <w:noBreakHyphen/>
          <w:t>2</w:t>
        </w:r>
      </w:hyperlink>
      <w:r>
        <w:t xml:space="preserve"> s 4; </w:t>
      </w:r>
      <w:hyperlink r:id="rId374"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375" w:tooltip="Road Transport (Offences) Amendment Regulation 2013 (No 1)" w:history="1">
        <w:r>
          <w:rPr>
            <w:rStyle w:val="charCitHyperlinkAbbrev"/>
          </w:rPr>
          <w:t>SL2013–19</w:t>
        </w:r>
      </w:hyperlink>
      <w:r>
        <w:t xml:space="preserve"> s 5</w:t>
      </w:r>
      <w:r w:rsidR="007605FA">
        <w:t xml:space="preserve">; </w:t>
      </w:r>
      <w:hyperlink r:id="rId376" w:tooltip="Road Transport (Offences) Amendment Regulation 2014 (No 1)" w:history="1">
        <w:r w:rsidR="007605FA">
          <w:rPr>
            <w:rStyle w:val="charCitHyperlinkAbbrev"/>
          </w:rPr>
          <w:t>SL2014</w:t>
        </w:r>
        <w:r w:rsidR="007605FA">
          <w:rPr>
            <w:rStyle w:val="charCitHyperlinkAbbrev"/>
          </w:rPr>
          <w:noBreakHyphen/>
          <w:t>18</w:t>
        </w:r>
      </w:hyperlink>
      <w:r w:rsidR="007605FA">
        <w:t xml:space="preserve"> s 4</w:t>
      </w:r>
      <w:r w:rsidR="00A21F1D">
        <w:t xml:space="preserve">; </w:t>
      </w:r>
      <w:hyperlink r:id="rId377"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3B305E">
        <w:t xml:space="preserve">; </w:t>
      </w:r>
      <w:hyperlink r:id="rId378" w:tooltip="Road Transport (Offences) Amendment Regulation 2016 (No 2)" w:history="1">
        <w:r w:rsidR="003B305E">
          <w:rPr>
            <w:rStyle w:val="charCitHyperlinkAbbrev"/>
          </w:rPr>
          <w:t>SL2016</w:t>
        </w:r>
        <w:r w:rsidR="003B305E">
          <w:rPr>
            <w:rStyle w:val="charCitHyperlinkAbbrev"/>
          </w:rPr>
          <w:noBreakHyphen/>
          <w:t>18</w:t>
        </w:r>
      </w:hyperlink>
      <w:r w:rsidR="003B305E">
        <w:t xml:space="preserve"> s 5</w:t>
      </w:r>
      <w:r w:rsidR="00812BD2">
        <w:t xml:space="preserve">; </w:t>
      </w:r>
      <w:hyperlink r:id="rId379" w:tooltip="Road Transport (Offences) Amendment Regulation 2017 (No 1)" w:history="1">
        <w:r w:rsidR="00812BD2">
          <w:rPr>
            <w:rStyle w:val="charCitHyperlinkAbbrev"/>
          </w:rPr>
          <w:t>SL2017</w:t>
        </w:r>
        <w:r w:rsidR="00812BD2">
          <w:rPr>
            <w:rStyle w:val="charCitHyperlinkAbbrev"/>
          </w:rPr>
          <w:noBreakHyphen/>
          <w:t>30</w:t>
        </w:r>
      </w:hyperlink>
      <w:r w:rsidR="00812BD2">
        <w:t xml:space="preserve"> s 5</w:t>
      </w:r>
      <w:r w:rsidR="009607FD">
        <w:t xml:space="preserve">; </w:t>
      </w:r>
      <w:hyperlink r:id="rId380" w:tooltip="Road Transport (Offences) Amendment Regulation 2019 (No 2)" w:history="1">
        <w:r w:rsidR="009607FD">
          <w:rPr>
            <w:rStyle w:val="charCitHyperlinkAbbrev"/>
          </w:rPr>
          <w:t>SL2019</w:t>
        </w:r>
        <w:r w:rsidR="009607FD">
          <w:rPr>
            <w:rStyle w:val="charCitHyperlinkAbbrev"/>
          </w:rPr>
          <w:noBreakHyphen/>
          <w:t>27</w:t>
        </w:r>
      </w:hyperlink>
      <w:r w:rsidR="009607FD">
        <w:t xml:space="preserve"> s 4</w:t>
      </w:r>
    </w:p>
    <w:p w14:paraId="3A84D12F" w14:textId="77777777" w:rsidR="003B7A70" w:rsidRDefault="003B7A70" w:rsidP="003B7A70">
      <w:pPr>
        <w:pStyle w:val="AmdtsEntryHd"/>
      </w:pPr>
      <w:r>
        <w:t>General</w:t>
      </w:r>
    </w:p>
    <w:p w14:paraId="1459DE6E" w14:textId="2E1D6164" w:rsidR="003B7A70" w:rsidRPr="00F15807" w:rsidRDefault="003B7A70" w:rsidP="003B7A70">
      <w:pPr>
        <w:pStyle w:val="AmdtsEntries"/>
      </w:pPr>
      <w:r>
        <w:t>sch 1 pt 1.1</w:t>
      </w:r>
      <w:r>
        <w:tab/>
        <w:t xml:space="preserve">sub </w:t>
      </w:r>
      <w:hyperlink r:id="rId381"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 </w:t>
      </w:r>
      <w:hyperlink r:id="rId382"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383"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384" w:tooltip="Road Transport (Offences) Amendment Regulation 2013 (No 1)" w:history="1">
        <w:r>
          <w:rPr>
            <w:rStyle w:val="charCitHyperlinkAbbrev"/>
          </w:rPr>
          <w:t>SL2013</w:t>
        </w:r>
        <w:r>
          <w:rPr>
            <w:rStyle w:val="charCitHyperlinkAbbrev"/>
          </w:rPr>
          <w:noBreakHyphen/>
          <w:t>19</w:t>
        </w:r>
      </w:hyperlink>
      <w:r>
        <w:t xml:space="preserve"> s 5</w:t>
      </w:r>
      <w:r w:rsidR="007605FA">
        <w:t xml:space="preserve">; </w:t>
      </w:r>
      <w:hyperlink r:id="rId385" w:tooltip="Road Transport (Offences) Amendment Regulation 2014 (No 1)" w:history="1">
        <w:r w:rsidR="007605FA">
          <w:rPr>
            <w:rStyle w:val="charCitHyperlinkAbbrev"/>
          </w:rPr>
          <w:t>SL2014</w:t>
        </w:r>
        <w:r w:rsidR="007605FA">
          <w:rPr>
            <w:rStyle w:val="charCitHyperlinkAbbrev"/>
          </w:rPr>
          <w:noBreakHyphen/>
          <w:t>18</w:t>
        </w:r>
      </w:hyperlink>
      <w:r w:rsidR="007605FA">
        <w:t xml:space="preserve"> s 4</w:t>
      </w:r>
      <w:r w:rsidR="00A21F1D">
        <w:t xml:space="preserve">; </w:t>
      </w:r>
      <w:hyperlink r:id="rId386"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A1667F">
        <w:t xml:space="preserve">; </w:t>
      </w:r>
      <w:hyperlink r:id="rId387" w:tooltip="Road Transport (Offences) Amendment Regulation 2016 (No 2)" w:history="1">
        <w:r w:rsidR="00A1667F">
          <w:rPr>
            <w:rStyle w:val="charCitHyperlinkAbbrev"/>
          </w:rPr>
          <w:t>SL2016</w:t>
        </w:r>
        <w:r w:rsidR="00A1667F">
          <w:rPr>
            <w:rStyle w:val="charCitHyperlinkAbbrev"/>
          </w:rPr>
          <w:noBreakHyphen/>
          <w:t>18</w:t>
        </w:r>
      </w:hyperlink>
      <w:r w:rsidR="00A1667F">
        <w:t xml:space="preserve"> s</w:t>
      </w:r>
      <w:r w:rsidR="00463314">
        <w:t> </w:t>
      </w:r>
      <w:r w:rsidR="00A1667F">
        <w:t>5</w:t>
      </w:r>
      <w:r w:rsidR="00812BD2">
        <w:t xml:space="preserve">; </w:t>
      </w:r>
      <w:hyperlink r:id="rId388" w:tooltip="Road Transport (Offences) Amendment Regulation 2017 (No 1)" w:history="1">
        <w:r w:rsidR="00812BD2">
          <w:rPr>
            <w:rStyle w:val="charCitHyperlinkAbbrev"/>
          </w:rPr>
          <w:t>SL2017</w:t>
        </w:r>
        <w:r w:rsidR="00812BD2">
          <w:rPr>
            <w:rStyle w:val="charCitHyperlinkAbbrev"/>
          </w:rPr>
          <w:noBreakHyphen/>
          <w:t>30</w:t>
        </w:r>
      </w:hyperlink>
      <w:r w:rsidR="00812BD2">
        <w:t xml:space="preserve"> s 5</w:t>
      </w:r>
      <w:r w:rsidR="005A7041">
        <w:t xml:space="preserve">; </w:t>
      </w:r>
      <w:hyperlink r:id="rId389" w:tooltip="Road Transport (Offences) Amendment Regulation 2019 (No 2)" w:history="1">
        <w:r w:rsidR="005A7041">
          <w:rPr>
            <w:rStyle w:val="charCitHyperlinkAbbrev"/>
          </w:rPr>
          <w:t>SL2019</w:t>
        </w:r>
        <w:r w:rsidR="005A7041">
          <w:rPr>
            <w:rStyle w:val="charCitHyperlinkAbbrev"/>
          </w:rPr>
          <w:noBreakHyphen/>
          <w:t>27</w:t>
        </w:r>
      </w:hyperlink>
      <w:r w:rsidR="005A7041">
        <w:t xml:space="preserve"> s 4</w:t>
      </w:r>
    </w:p>
    <w:p w14:paraId="56B6DA15" w14:textId="77777777" w:rsidR="003B7A70" w:rsidRDefault="003B7A70" w:rsidP="003B7A70">
      <w:pPr>
        <w:pStyle w:val="AmdtsEntryHd"/>
        <w:rPr>
          <w:rStyle w:val="CharPartText"/>
        </w:rPr>
      </w:pPr>
      <w:r>
        <w:lastRenderedPageBreak/>
        <w:t>Australian Road Rules</w:t>
      </w:r>
    </w:p>
    <w:p w14:paraId="3FD93357" w14:textId="0AE71B05" w:rsidR="003B7A70" w:rsidRDefault="003B7A70" w:rsidP="003B7A70">
      <w:pPr>
        <w:pStyle w:val="AmdtsEntries"/>
        <w:keepNext/>
      </w:pPr>
      <w:r w:rsidRPr="003A2496">
        <w:t>sch 1 pt 1.2</w:t>
      </w:r>
      <w:r w:rsidRPr="003A2496">
        <w:tab/>
        <w:t xml:space="preserve">sub </w:t>
      </w:r>
      <w:hyperlink r:id="rId390" w:tooltip="Road Transport (Offences) Amendment Regulation 2006 (No 1)" w:history="1">
        <w:r w:rsidRPr="003F3BAD">
          <w:rPr>
            <w:rStyle w:val="charCitHyperlinkAbbrev"/>
          </w:rPr>
          <w:t>SL2006</w:t>
        </w:r>
        <w:r w:rsidRPr="003F3BAD">
          <w:rPr>
            <w:rStyle w:val="charCitHyperlinkAbbrev"/>
          </w:rPr>
          <w:noBreakHyphen/>
          <w:t>30</w:t>
        </w:r>
      </w:hyperlink>
      <w:r w:rsidRPr="003A2496">
        <w:t xml:space="preserve"> s 4; </w:t>
      </w:r>
      <w:hyperlink r:id="rId391" w:tooltip="Road Transport (Offences) Amendment Regulation 2007 (No 1)" w:history="1">
        <w:r w:rsidRPr="003F3BAD">
          <w:rPr>
            <w:rStyle w:val="charCitHyperlinkAbbrev"/>
          </w:rPr>
          <w:t>SL2007</w:t>
        </w:r>
        <w:r w:rsidRPr="003F3BAD">
          <w:rPr>
            <w:rStyle w:val="charCitHyperlinkAbbrev"/>
          </w:rPr>
          <w:noBreakHyphen/>
          <w:t>41</w:t>
        </w:r>
      </w:hyperlink>
      <w:r w:rsidRPr="003A2496">
        <w:t xml:space="preserve"> s 5; </w:t>
      </w:r>
      <w:hyperlink r:id="rId392" w:tooltip="Road Transport (Offences) Amendment Regulation 2009 (No 1)" w:history="1">
        <w:r w:rsidRPr="003F3BAD">
          <w:rPr>
            <w:rStyle w:val="charCitHyperlinkAbbrev"/>
          </w:rPr>
          <w:t>SL2009</w:t>
        </w:r>
        <w:r w:rsidRPr="003F3BAD">
          <w:rPr>
            <w:rStyle w:val="charCitHyperlinkAbbrev"/>
          </w:rPr>
          <w:noBreakHyphen/>
          <w:t>52</w:t>
        </w:r>
      </w:hyperlink>
      <w:r w:rsidRPr="003A2496">
        <w:t xml:space="preserve"> s 4</w:t>
      </w:r>
    </w:p>
    <w:p w14:paraId="0A937709" w14:textId="446CA684" w:rsidR="003B7A70" w:rsidRDefault="003B7A70" w:rsidP="003B7A70">
      <w:pPr>
        <w:pStyle w:val="AmdtsEntries"/>
        <w:keepNext/>
      </w:pPr>
      <w:r>
        <w:tab/>
        <w:t xml:space="preserve">am </w:t>
      </w:r>
      <w:hyperlink r:id="rId393" w:tooltip="Road Transport Legislation Amendment Regulation 2010 (No 1)" w:history="1">
        <w:r w:rsidRPr="003F3BAD">
          <w:rPr>
            <w:rStyle w:val="charCitHyperlinkAbbrev"/>
          </w:rPr>
          <w:t>SL2010</w:t>
        </w:r>
        <w:r w:rsidRPr="003F3BAD">
          <w:rPr>
            <w:rStyle w:val="charCitHyperlinkAbbrev"/>
          </w:rPr>
          <w:noBreakHyphen/>
          <w:t>5</w:t>
        </w:r>
      </w:hyperlink>
      <w:r w:rsidRPr="003A2496">
        <w:t xml:space="preserve"> </w:t>
      </w:r>
      <w:r>
        <w:t xml:space="preserve">ss 6-37, ss 39-44; items renum R18 LA; </w:t>
      </w:r>
      <w:hyperlink r:id="rId394" w:tooltip="Road Transport Legislation Amendment Regulation 2010 (No 1)" w:history="1">
        <w:r w:rsidRPr="003F3BAD">
          <w:rPr>
            <w:rStyle w:val="charCitHyperlinkAbbrev"/>
          </w:rPr>
          <w:t>SL2010</w:t>
        </w:r>
        <w:r w:rsidRPr="003F3BAD">
          <w:rPr>
            <w:rStyle w:val="charCitHyperlinkAbbrev"/>
          </w:rPr>
          <w:noBreakHyphen/>
          <w:t>5</w:t>
        </w:r>
      </w:hyperlink>
      <w:r w:rsidRPr="000B72F9">
        <w:t xml:space="preserve"> s 38</w:t>
      </w:r>
    </w:p>
    <w:p w14:paraId="564A535C" w14:textId="173CFFAE" w:rsidR="003B7A70" w:rsidRDefault="003B7A70" w:rsidP="003B7A70">
      <w:pPr>
        <w:pStyle w:val="AmdtsEntries"/>
        <w:keepNext/>
      </w:pPr>
      <w:r>
        <w:tab/>
        <w:t xml:space="preserve">sub </w:t>
      </w:r>
      <w:hyperlink r:id="rId395"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w:t>
      </w:r>
    </w:p>
    <w:p w14:paraId="7C6CC802" w14:textId="1A297501" w:rsidR="003B7A70" w:rsidRDefault="003B7A70" w:rsidP="003B7A70">
      <w:pPr>
        <w:pStyle w:val="AmdtsEntries"/>
        <w:keepNext/>
      </w:pPr>
      <w:r>
        <w:tab/>
        <w:t xml:space="preserve">am </w:t>
      </w:r>
      <w:hyperlink r:id="rId396" w:tooltip="Road Transport (Offences) Amendment Regulation 2012 (No 1)" w:history="1">
        <w:r w:rsidRPr="003F3BAD">
          <w:rPr>
            <w:rStyle w:val="charCitHyperlinkAbbrev"/>
          </w:rPr>
          <w:t>SL2012</w:t>
        </w:r>
        <w:r w:rsidRPr="003F3BAD">
          <w:rPr>
            <w:rStyle w:val="charCitHyperlinkAbbrev"/>
          </w:rPr>
          <w:noBreakHyphen/>
          <w:t>2</w:t>
        </w:r>
      </w:hyperlink>
      <w:r>
        <w:t xml:space="preserve"> ss 5-11; items renum R31 LA</w:t>
      </w:r>
    </w:p>
    <w:p w14:paraId="744201E3" w14:textId="4937ED8D" w:rsidR="003B7A70" w:rsidRDefault="003B7A70" w:rsidP="003B7A70">
      <w:pPr>
        <w:pStyle w:val="AmdtsEntries"/>
      </w:pPr>
      <w:r>
        <w:tab/>
        <w:t xml:space="preserve">sub </w:t>
      </w:r>
      <w:hyperlink r:id="rId397"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398" w:tooltip="Road Transport (Offences) Amendment Regulation 2013 (No 1)" w:history="1">
        <w:r>
          <w:rPr>
            <w:rStyle w:val="charCitHyperlinkAbbrev"/>
          </w:rPr>
          <w:t>SL2013</w:t>
        </w:r>
        <w:r>
          <w:rPr>
            <w:rStyle w:val="charCitHyperlinkAbbrev"/>
          </w:rPr>
          <w:noBreakHyphen/>
          <w:t>19</w:t>
        </w:r>
      </w:hyperlink>
      <w:r>
        <w:t xml:space="preserve"> s 5</w:t>
      </w:r>
    </w:p>
    <w:p w14:paraId="234F69C3" w14:textId="01A11AA9" w:rsidR="004F375C" w:rsidRDefault="004F375C" w:rsidP="003B7A70">
      <w:pPr>
        <w:pStyle w:val="AmdtsEntries"/>
      </w:pPr>
      <w:r>
        <w:tab/>
        <w:t xml:space="preserve">am </w:t>
      </w:r>
      <w:hyperlink r:id="rId399" w:tooltip="Road Transport Legislation Amendment Regulation 2013 (No 3)" w:history="1">
        <w:r>
          <w:rPr>
            <w:rStyle w:val="charCitHyperlinkAbbrev"/>
          </w:rPr>
          <w:t>SL2013–20</w:t>
        </w:r>
      </w:hyperlink>
      <w:r>
        <w:t xml:space="preserve"> s</w:t>
      </w:r>
      <w:r w:rsidR="00986C39">
        <w:t>s</w:t>
      </w:r>
      <w:r>
        <w:t xml:space="preserve"> 4</w:t>
      </w:r>
      <w:r w:rsidR="00986C39">
        <w:t>-23</w:t>
      </w:r>
      <w:r w:rsidR="007319DC">
        <w:t>; items renum R38 LA</w:t>
      </w:r>
    </w:p>
    <w:p w14:paraId="389920E7" w14:textId="394183D1" w:rsidR="003656C0" w:rsidRDefault="003656C0" w:rsidP="003B7A70">
      <w:pPr>
        <w:pStyle w:val="AmdtsEntries"/>
      </w:pPr>
      <w:r>
        <w:tab/>
        <w:t xml:space="preserve">sub </w:t>
      </w:r>
      <w:hyperlink r:id="rId400" w:tooltip="Road Transport (Offences) Amendment Regulation 2014 (No 1)" w:history="1">
        <w:r>
          <w:rPr>
            <w:rStyle w:val="charCitHyperlinkAbbrev"/>
          </w:rPr>
          <w:t>SL2014</w:t>
        </w:r>
        <w:r>
          <w:rPr>
            <w:rStyle w:val="charCitHyperlinkAbbrev"/>
          </w:rPr>
          <w:noBreakHyphen/>
          <w:t>18</w:t>
        </w:r>
      </w:hyperlink>
      <w:r>
        <w:t xml:space="preserve"> s 4</w:t>
      </w:r>
      <w:r w:rsidR="00A21F1D">
        <w:t xml:space="preserve">; </w:t>
      </w:r>
      <w:hyperlink r:id="rId401"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p>
    <w:p w14:paraId="65900732" w14:textId="216ABD42" w:rsidR="00DD005C" w:rsidRDefault="00DD005C" w:rsidP="003B7A70">
      <w:pPr>
        <w:pStyle w:val="AmdtsEntries"/>
      </w:pPr>
      <w:r>
        <w:tab/>
        <w:t xml:space="preserve">am </w:t>
      </w:r>
      <w:hyperlink r:id="rId402" w:tooltip="Road Transport (Offences) Amendment Regulation 2015 (No 2)" w:history="1">
        <w:r>
          <w:rPr>
            <w:rStyle w:val="charCitHyperlinkAbbrev"/>
          </w:rPr>
          <w:t>SL2015</w:t>
        </w:r>
        <w:r>
          <w:rPr>
            <w:rStyle w:val="charCitHyperlinkAbbrev"/>
          </w:rPr>
          <w:noBreakHyphen/>
          <w:t>44</w:t>
        </w:r>
      </w:hyperlink>
      <w:r>
        <w:t xml:space="preserve"> s 5</w:t>
      </w:r>
    </w:p>
    <w:p w14:paraId="6170FBBA" w14:textId="16EB6459" w:rsidR="00A1667F" w:rsidRDefault="00A1667F" w:rsidP="003B7A70">
      <w:pPr>
        <w:pStyle w:val="AmdtsEntries"/>
      </w:pPr>
      <w:r>
        <w:tab/>
        <w:t xml:space="preserve">sub </w:t>
      </w:r>
      <w:hyperlink r:id="rId403" w:tooltip="Road Transport (Offences) Amendment Regulation 2016 (No 2)" w:history="1">
        <w:r>
          <w:rPr>
            <w:rStyle w:val="charCitHyperlinkAbbrev"/>
          </w:rPr>
          <w:t>SL2016</w:t>
        </w:r>
        <w:r>
          <w:rPr>
            <w:rStyle w:val="charCitHyperlinkAbbrev"/>
          </w:rPr>
          <w:noBreakHyphen/>
          <w:t>18</w:t>
        </w:r>
      </w:hyperlink>
      <w:r>
        <w:t xml:space="preserve"> s 5</w:t>
      </w:r>
    </w:p>
    <w:p w14:paraId="4676045C" w14:textId="5F7555DD" w:rsidR="007A457B" w:rsidRDefault="007A457B" w:rsidP="003B7A70">
      <w:pPr>
        <w:pStyle w:val="AmdtsEntries"/>
      </w:pPr>
      <w:r>
        <w:tab/>
        <w:t xml:space="preserve">am </w:t>
      </w:r>
      <w:hyperlink r:id="rId404" w:tooltip="Road Transport (Safety and Traffic Management) Amendment Regulation 2016 (No 2)" w:history="1">
        <w:r>
          <w:rPr>
            <w:rStyle w:val="charCitHyperlinkAbbrev"/>
          </w:rPr>
          <w:t>SL2016-21</w:t>
        </w:r>
      </w:hyperlink>
      <w:r>
        <w:t xml:space="preserve"> s 6</w:t>
      </w:r>
      <w:r w:rsidR="00C34735">
        <w:t>; items renum R56 LA</w:t>
      </w:r>
    </w:p>
    <w:p w14:paraId="38920594" w14:textId="336BED95" w:rsidR="00812BD2" w:rsidRDefault="00812BD2" w:rsidP="003B7A70">
      <w:pPr>
        <w:pStyle w:val="AmdtsEntries"/>
      </w:pPr>
      <w:r>
        <w:tab/>
        <w:t xml:space="preserve">sub </w:t>
      </w:r>
      <w:hyperlink r:id="rId405" w:tooltip="Road Transport (Offences) Amendment Regulation 2017 (No 1)" w:history="1">
        <w:r>
          <w:rPr>
            <w:rStyle w:val="charCitHyperlinkAbbrev"/>
          </w:rPr>
          <w:t>SL2017</w:t>
        </w:r>
        <w:r>
          <w:rPr>
            <w:rStyle w:val="charCitHyperlinkAbbrev"/>
          </w:rPr>
          <w:noBreakHyphen/>
          <w:t>30</w:t>
        </w:r>
      </w:hyperlink>
      <w:r>
        <w:t xml:space="preserve"> s 5</w:t>
      </w:r>
    </w:p>
    <w:p w14:paraId="54ECD588" w14:textId="4E862EFE" w:rsidR="00846BC3" w:rsidRDefault="00846BC3" w:rsidP="003B7A70">
      <w:pPr>
        <w:pStyle w:val="AmdtsEntries"/>
      </w:pPr>
      <w:r>
        <w:tab/>
        <w:t xml:space="preserve">om </w:t>
      </w:r>
      <w:hyperlink r:id="rId406" w:tooltip="Road Transport (Road Rules) (Consequential Amendments) Regulation 2017 (No 1)" w:history="1">
        <w:r w:rsidRPr="00E42586">
          <w:rPr>
            <w:rStyle w:val="charCitHyperlinkAbbrev"/>
          </w:rPr>
          <w:t>SL2017-44</w:t>
        </w:r>
      </w:hyperlink>
      <w:r>
        <w:t xml:space="preserve"> amdt 1.20</w:t>
      </w:r>
    </w:p>
    <w:p w14:paraId="1CC8A949" w14:textId="77777777" w:rsidR="00064BD0" w:rsidRDefault="00064BD0" w:rsidP="00064BD0">
      <w:pPr>
        <w:pStyle w:val="AmdtsEntryHd"/>
      </w:pPr>
      <w:r w:rsidRPr="00DD70B9">
        <w:t>Heavy Vehicle National Law (ACT)</w:t>
      </w:r>
    </w:p>
    <w:p w14:paraId="5913180E" w14:textId="0CC59327" w:rsidR="00064BD0" w:rsidRDefault="00064BD0" w:rsidP="00A3151A">
      <w:pPr>
        <w:pStyle w:val="AmdtsEntries"/>
        <w:keepNext/>
      </w:pPr>
      <w:r>
        <w:t>sch 1 pt 1.2A</w:t>
      </w:r>
      <w:r>
        <w:tab/>
        <w:t xml:space="preserve">ins </w:t>
      </w:r>
      <w:hyperlink r:id="rId407" w:tooltip="Heavy Vehicle National Law (Consequential Amendments) Act 2013" w:history="1">
        <w:r>
          <w:rPr>
            <w:rStyle w:val="charCitHyperlinkAbbrev"/>
          </w:rPr>
          <w:t>A2013</w:t>
        </w:r>
        <w:r>
          <w:rPr>
            <w:rStyle w:val="charCitHyperlinkAbbrev"/>
          </w:rPr>
          <w:noBreakHyphen/>
          <w:t>52</w:t>
        </w:r>
      </w:hyperlink>
      <w:r>
        <w:t xml:space="preserve"> s 59</w:t>
      </w:r>
    </w:p>
    <w:p w14:paraId="4C8EB650" w14:textId="12AB0095" w:rsidR="00542EF9" w:rsidRPr="00064BD0" w:rsidRDefault="00542EF9" w:rsidP="00A3151A">
      <w:pPr>
        <w:pStyle w:val="AmdtsEntries"/>
        <w:keepNext/>
      </w:pPr>
      <w:r>
        <w:tab/>
        <w:t xml:space="preserve">am </w:t>
      </w:r>
      <w:hyperlink r:id="rId408" w:tooltip="Road Transport Legislation Amendment Regulation 2014 (No 1)" w:history="1">
        <w:r>
          <w:rPr>
            <w:rStyle w:val="charCitHyperlinkAbbrev"/>
          </w:rPr>
          <w:t>SL2014</w:t>
        </w:r>
        <w:r>
          <w:rPr>
            <w:rStyle w:val="charCitHyperlinkAbbrev"/>
          </w:rPr>
          <w:noBreakHyphen/>
          <w:t>2</w:t>
        </w:r>
      </w:hyperlink>
      <w:r>
        <w:t xml:space="preserve"> </w:t>
      </w:r>
      <w:r w:rsidR="00AA58E3">
        <w:t>s</w:t>
      </w:r>
      <w:r>
        <w:t>s 4</w:t>
      </w:r>
      <w:r w:rsidR="00AA58E3">
        <w:t>-7</w:t>
      </w:r>
    </w:p>
    <w:p w14:paraId="19F5041D" w14:textId="72248C96" w:rsidR="00BF7714" w:rsidRDefault="00BF7714" w:rsidP="00BF7714">
      <w:pPr>
        <w:pStyle w:val="AmdtsEntries"/>
      </w:pPr>
      <w:r>
        <w:tab/>
        <w:t xml:space="preserve">sub </w:t>
      </w:r>
      <w:hyperlink r:id="rId409" w:tooltip="Road Transport (Offences) Amendment Regulation 2014 (No 1)" w:history="1">
        <w:r>
          <w:rPr>
            <w:rStyle w:val="charCitHyperlinkAbbrev"/>
          </w:rPr>
          <w:t>SL2014</w:t>
        </w:r>
        <w:r>
          <w:rPr>
            <w:rStyle w:val="charCitHyperlinkAbbrev"/>
          </w:rPr>
          <w:noBreakHyphen/>
          <w:t>18</w:t>
        </w:r>
      </w:hyperlink>
      <w:r>
        <w:t xml:space="preserve"> s 4</w:t>
      </w:r>
      <w:r w:rsidR="00A21F1D">
        <w:t xml:space="preserve">; </w:t>
      </w:r>
      <w:hyperlink r:id="rId410"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750C8D">
        <w:t xml:space="preserve">; </w:t>
      </w:r>
      <w:hyperlink r:id="rId411" w:tooltip="Road Transport (Offences) Amendment Regulation 2016 (No 1)" w:history="1">
        <w:r w:rsidR="00750C8D">
          <w:rPr>
            <w:rStyle w:val="charCitHyperlinkAbbrev"/>
          </w:rPr>
          <w:t>SL2016</w:t>
        </w:r>
        <w:r w:rsidR="00750C8D">
          <w:rPr>
            <w:rStyle w:val="charCitHyperlinkAbbrev"/>
          </w:rPr>
          <w:noBreakHyphen/>
          <w:t>1</w:t>
        </w:r>
      </w:hyperlink>
      <w:r w:rsidR="00750C8D">
        <w:t xml:space="preserve"> s 4</w:t>
      </w:r>
      <w:r w:rsidR="00FE53B0">
        <w:t xml:space="preserve">; </w:t>
      </w:r>
      <w:hyperlink r:id="rId412" w:tooltip="Road Transport (Offences) Amendment Regulation 2016 (No 2)" w:history="1">
        <w:r w:rsidR="00FE53B0">
          <w:rPr>
            <w:rStyle w:val="charCitHyperlinkAbbrev"/>
          </w:rPr>
          <w:t>SL2016</w:t>
        </w:r>
        <w:r w:rsidR="00FE53B0">
          <w:rPr>
            <w:rStyle w:val="charCitHyperlinkAbbrev"/>
          </w:rPr>
          <w:noBreakHyphen/>
          <w:t>18</w:t>
        </w:r>
      </w:hyperlink>
      <w:r w:rsidR="00FE53B0">
        <w:t xml:space="preserve"> s 5</w:t>
      </w:r>
      <w:r w:rsidR="00812BD2">
        <w:t xml:space="preserve">; </w:t>
      </w:r>
      <w:hyperlink r:id="rId413" w:tooltip="Road Transport (Offences) Amendment Regulation 2017 (No 1)" w:history="1">
        <w:r w:rsidR="00812BD2">
          <w:rPr>
            <w:rStyle w:val="charCitHyperlinkAbbrev"/>
          </w:rPr>
          <w:t>SL2017</w:t>
        </w:r>
        <w:r w:rsidR="00812BD2">
          <w:rPr>
            <w:rStyle w:val="charCitHyperlinkAbbrev"/>
          </w:rPr>
          <w:noBreakHyphen/>
          <w:t>30</w:t>
        </w:r>
      </w:hyperlink>
      <w:r w:rsidR="00812BD2">
        <w:t xml:space="preserve"> s 5</w:t>
      </w:r>
      <w:r w:rsidR="00F857F2">
        <w:t xml:space="preserve">; </w:t>
      </w:r>
      <w:hyperlink r:id="rId414"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5</w:t>
      </w:r>
      <w:r w:rsidR="00B730E5">
        <w:t xml:space="preserve">; </w:t>
      </w:r>
      <w:hyperlink r:id="rId415" w:tooltip="Road Transport (Offences) Amendment Regulation 2019 (No 1)" w:history="1">
        <w:r w:rsidR="00B730E5" w:rsidRPr="00E25F82">
          <w:rPr>
            <w:rStyle w:val="charCitHyperlinkAbbrev"/>
          </w:rPr>
          <w:t>SL2019</w:t>
        </w:r>
        <w:r w:rsidR="00B730E5">
          <w:rPr>
            <w:rStyle w:val="charCitHyperlinkAbbrev"/>
          </w:rPr>
          <w:noBreakHyphen/>
        </w:r>
        <w:r w:rsidR="00B730E5" w:rsidRPr="00E25F82">
          <w:rPr>
            <w:rStyle w:val="charCitHyperlinkAbbrev"/>
          </w:rPr>
          <w:t>13</w:t>
        </w:r>
      </w:hyperlink>
      <w:r w:rsidR="00B730E5">
        <w:t> s 4</w:t>
      </w:r>
      <w:r w:rsidR="005A7041">
        <w:t xml:space="preserve">; </w:t>
      </w:r>
      <w:hyperlink r:id="rId416" w:tooltip="Road Transport (Offences) Amendment Regulation 2019 (No 2)" w:history="1">
        <w:r w:rsidR="005A7041">
          <w:rPr>
            <w:rStyle w:val="charCitHyperlinkAbbrev"/>
          </w:rPr>
          <w:t>SL2019</w:t>
        </w:r>
        <w:r w:rsidR="005A7041">
          <w:rPr>
            <w:rStyle w:val="charCitHyperlinkAbbrev"/>
          </w:rPr>
          <w:noBreakHyphen/>
          <w:t>27</w:t>
        </w:r>
      </w:hyperlink>
      <w:r w:rsidR="005A7041">
        <w:t xml:space="preserve"> s 4</w:t>
      </w:r>
    </w:p>
    <w:p w14:paraId="56AE0425" w14:textId="7F3257BD" w:rsidR="00E3609F" w:rsidRDefault="00E3609F" w:rsidP="00BF7714">
      <w:pPr>
        <w:pStyle w:val="AmdtsEntries"/>
      </w:pPr>
      <w:r>
        <w:tab/>
        <w:t xml:space="preserve">am </w:t>
      </w:r>
      <w:hyperlink r:id="rId417" w:tooltip="Road Transport (Offences) Amendment Regulation 2020 (No 1)" w:history="1">
        <w:r>
          <w:rPr>
            <w:rStyle w:val="charCitHyperlinkAbbrev"/>
          </w:rPr>
          <w:t>SL2020</w:t>
        </w:r>
        <w:r>
          <w:rPr>
            <w:rStyle w:val="charCitHyperlinkAbbrev"/>
          </w:rPr>
          <w:noBreakHyphen/>
          <w:t>8</w:t>
        </w:r>
      </w:hyperlink>
      <w:r>
        <w:t xml:space="preserve"> ss 4-11</w:t>
      </w:r>
    </w:p>
    <w:p w14:paraId="11F966F3" w14:textId="495CFA9A" w:rsidR="001F3FB1" w:rsidRPr="00E3609F" w:rsidRDefault="009302F5" w:rsidP="00BF7714">
      <w:pPr>
        <w:pStyle w:val="AmdtsEntries"/>
      </w:pPr>
      <w:r>
        <w:tab/>
        <w:t xml:space="preserve">sub </w:t>
      </w:r>
      <w:hyperlink r:id="rId418" w:tooltip="Road Transport (Offences) Amendment Regulation 2020 (No 2)" w:history="1">
        <w:r w:rsidR="00783DB4">
          <w:rPr>
            <w:rStyle w:val="charCitHyperlinkAbbrev"/>
          </w:rPr>
          <w:t>SL2020</w:t>
        </w:r>
        <w:r w:rsidR="00783DB4">
          <w:rPr>
            <w:rStyle w:val="charCitHyperlinkAbbrev"/>
          </w:rPr>
          <w:noBreakHyphen/>
          <w:t>22</w:t>
        </w:r>
      </w:hyperlink>
      <w:r w:rsidR="00783DB4">
        <w:t xml:space="preserve"> s 4</w:t>
      </w:r>
    </w:p>
    <w:p w14:paraId="67AB9956" w14:textId="77777777" w:rsidR="00064BD0" w:rsidRDefault="00064BD0" w:rsidP="00064BD0">
      <w:pPr>
        <w:pStyle w:val="AmdtsEntryHd"/>
      </w:pPr>
      <w:r w:rsidRPr="00DD70B9">
        <w:t>Heavy Vehicle (Mass, Dimension and Loading) National Regulation</w:t>
      </w:r>
    </w:p>
    <w:p w14:paraId="3D26590D" w14:textId="0F06B30D" w:rsidR="00064BD0" w:rsidRPr="00064BD0" w:rsidRDefault="00064BD0" w:rsidP="00064BD0">
      <w:pPr>
        <w:pStyle w:val="AmdtsEntries"/>
      </w:pPr>
      <w:r>
        <w:t>sch 1 pt 1.2B</w:t>
      </w:r>
      <w:r>
        <w:tab/>
        <w:t xml:space="preserve">ins </w:t>
      </w:r>
      <w:hyperlink r:id="rId419" w:tooltip="Heavy Vehicle National Law (Consequential Amendments) Act 2013" w:history="1">
        <w:r>
          <w:rPr>
            <w:rStyle w:val="charCitHyperlinkAbbrev"/>
          </w:rPr>
          <w:t>A2013</w:t>
        </w:r>
        <w:r>
          <w:rPr>
            <w:rStyle w:val="charCitHyperlinkAbbrev"/>
          </w:rPr>
          <w:noBreakHyphen/>
          <w:t>52</w:t>
        </w:r>
      </w:hyperlink>
      <w:r>
        <w:t xml:space="preserve"> s 59</w:t>
      </w:r>
    </w:p>
    <w:p w14:paraId="1514472F" w14:textId="0BB68901" w:rsidR="00783DB4" w:rsidRPr="00E3609F" w:rsidRDefault="00BF7714" w:rsidP="00783DB4">
      <w:pPr>
        <w:pStyle w:val="AmdtsEntries"/>
      </w:pPr>
      <w:r>
        <w:tab/>
        <w:t xml:space="preserve">sub </w:t>
      </w:r>
      <w:hyperlink r:id="rId420" w:tooltip="Road Transport (Offences) Amendment Regulation 2014 (No 1)" w:history="1">
        <w:r>
          <w:rPr>
            <w:rStyle w:val="charCitHyperlinkAbbrev"/>
          </w:rPr>
          <w:t>SL2014</w:t>
        </w:r>
        <w:r>
          <w:rPr>
            <w:rStyle w:val="charCitHyperlinkAbbrev"/>
          </w:rPr>
          <w:noBreakHyphen/>
          <w:t>18</w:t>
        </w:r>
      </w:hyperlink>
      <w:r>
        <w:t xml:space="preserve"> s 4</w:t>
      </w:r>
      <w:r w:rsidR="00A21F1D">
        <w:t xml:space="preserve">; </w:t>
      </w:r>
      <w:hyperlink r:id="rId421"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750C8D">
        <w:t xml:space="preserve">; </w:t>
      </w:r>
      <w:hyperlink r:id="rId422" w:tooltip="Road Transport (Offences) Amendment Regulation 2016 (No 1)" w:history="1">
        <w:r w:rsidR="00750C8D">
          <w:rPr>
            <w:rStyle w:val="charCitHyperlinkAbbrev"/>
          </w:rPr>
          <w:t>SL2016</w:t>
        </w:r>
        <w:r w:rsidR="00750C8D">
          <w:rPr>
            <w:rStyle w:val="charCitHyperlinkAbbrev"/>
          </w:rPr>
          <w:noBreakHyphen/>
          <w:t>1</w:t>
        </w:r>
      </w:hyperlink>
      <w:r w:rsidR="00750C8D">
        <w:t xml:space="preserve"> s 4</w:t>
      </w:r>
      <w:r w:rsidR="00FE53B0">
        <w:t xml:space="preserve">; </w:t>
      </w:r>
      <w:hyperlink r:id="rId423" w:tooltip="Road Transport (Offences) Amendment Regulation 2016 (No 2)" w:history="1">
        <w:r w:rsidR="00FE53B0">
          <w:rPr>
            <w:rStyle w:val="charCitHyperlinkAbbrev"/>
          </w:rPr>
          <w:t>SL2016</w:t>
        </w:r>
        <w:r w:rsidR="00FE53B0">
          <w:rPr>
            <w:rStyle w:val="charCitHyperlinkAbbrev"/>
          </w:rPr>
          <w:noBreakHyphen/>
          <w:t>18</w:t>
        </w:r>
      </w:hyperlink>
      <w:r w:rsidR="00FE53B0">
        <w:t xml:space="preserve"> s 5</w:t>
      </w:r>
      <w:r w:rsidR="00812BD2">
        <w:t xml:space="preserve">; </w:t>
      </w:r>
      <w:hyperlink r:id="rId424" w:tooltip="Road Transport (Offences) Amendment Regulation 2017 (No 1)" w:history="1">
        <w:r w:rsidR="00812BD2">
          <w:rPr>
            <w:rStyle w:val="charCitHyperlinkAbbrev"/>
          </w:rPr>
          <w:t>SL2017</w:t>
        </w:r>
        <w:r w:rsidR="00812BD2">
          <w:rPr>
            <w:rStyle w:val="charCitHyperlinkAbbrev"/>
          </w:rPr>
          <w:noBreakHyphen/>
          <w:t>30</w:t>
        </w:r>
      </w:hyperlink>
      <w:r w:rsidR="00812BD2">
        <w:t xml:space="preserve"> s 5</w:t>
      </w:r>
      <w:r w:rsidR="00F857F2">
        <w:t xml:space="preserve">; </w:t>
      </w:r>
      <w:hyperlink r:id="rId425"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5</w:t>
      </w:r>
      <w:r w:rsidR="00B730E5">
        <w:t xml:space="preserve">; </w:t>
      </w:r>
      <w:hyperlink r:id="rId426" w:tooltip="Road Transport (Offences) Amendment Regulation 2019 (No 1)" w:history="1">
        <w:r w:rsidR="00B730E5" w:rsidRPr="00E25F82">
          <w:rPr>
            <w:rStyle w:val="charCitHyperlinkAbbrev"/>
          </w:rPr>
          <w:t>SL2019</w:t>
        </w:r>
        <w:r w:rsidR="00B730E5">
          <w:rPr>
            <w:rStyle w:val="charCitHyperlinkAbbrev"/>
          </w:rPr>
          <w:noBreakHyphen/>
        </w:r>
        <w:r w:rsidR="00B730E5" w:rsidRPr="00E25F82">
          <w:rPr>
            <w:rStyle w:val="charCitHyperlinkAbbrev"/>
          </w:rPr>
          <w:t>13</w:t>
        </w:r>
      </w:hyperlink>
      <w:r w:rsidR="00B730E5">
        <w:t> s 4</w:t>
      </w:r>
      <w:r w:rsidR="005A7041">
        <w:t xml:space="preserve">; </w:t>
      </w:r>
      <w:hyperlink r:id="rId427" w:tooltip="Road Transport (Offences) Amendment Regulation 2019 (No 2)" w:history="1">
        <w:r w:rsidR="005A7041">
          <w:rPr>
            <w:rStyle w:val="charCitHyperlinkAbbrev"/>
          </w:rPr>
          <w:t>SL2019</w:t>
        </w:r>
        <w:r w:rsidR="005A7041">
          <w:rPr>
            <w:rStyle w:val="charCitHyperlinkAbbrev"/>
          </w:rPr>
          <w:noBreakHyphen/>
          <w:t>27</w:t>
        </w:r>
      </w:hyperlink>
      <w:r w:rsidR="005A7041">
        <w:t xml:space="preserve"> s 4</w:t>
      </w:r>
      <w:r w:rsidR="00783DB4">
        <w:t xml:space="preserve">; </w:t>
      </w:r>
      <w:hyperlink r:id="rId428" w:tooltip="Road Transport (Offences) Amendment Regulation 2020 (No 2)" w:history="1">
        <w:r w:rsidR="00783DB4">
          <w:rPr>
            <w:rStyle w:val="charCitHyperlinkAbbrev"/>
          </w:rPr>
          <w:t>SL2020</w:t>
        </w:r>
        <w:r w:rsidR="00783DB4">
          <w:rPr>
            <w:rStyle w:val="charCitHyperlinkAbbrev"/>
          </w:rPr>
          <w:noBreakHyphen/>
          <w:t>22</w:t>
        </w:r>
      </w:hyperlink>
      <w:r w:rsidR="00783DB4">
        <w:t xml:space="preserve"> s 4</w:t>
      </w:r>
    </w:p>
    <w:p w14:paraId="59C3F831" w14:textId="77777777" w:rsidR="00B730E5" w:rsidRDefault="00B730E5" w:rsidP="00B730E5">
      <w:pPr>
        <w:pStyle w:val="AmdtsEntryHd"/>
      </w:pPr>
      <w:r w:rsidRPr="002425DB">
        <w:t>Heavy Vehicle (Fatigue Management) National Regulation</w:t>
      </w:r>
    </w:p>
    <w:p w14:paraId="4E1560DF" w14:textId="74B2A43B" w:rsidR="00B730E5" w:rsidRDefault="00B730E5" w:rsidP="00BF7714">
      <w:pPr>
        <w:pStyle w:val="AmdtsEntries"/>
      </w:pPr>
      <w:r>
        <w:t>sch 1 pt 1.2C</w:t>
      </w:r>
      <w:r>
        <w:tab/>
        <w:t xml:space="preserve">ins </w:t>
      </w:r>
      <w:hyperlink r:id="rId429" w:tooltip="Road Transport (Offences) Amendment Regulation 2019 (No 1)" w:history="1">
        <w:r w:rsidRPr="00E25F82">
          <w:rPr>
            <w:rStyle w:val="charCitHyperlinkAbbrev"/>
          </w:rPr>
          <w:t>SL2019</w:t>
        </w:r>
        <w:r>
          <w:rPr>
            <w:rStyle w:val="charCitHyperlinkAbbrev"/>
          </w:rPr>
          <w:noBreakHyphen/>
        </w:r>
        <w:r w:rsidRPr="00E25F82">
          <w:rPr>
            <w:rStyle w:val="charCitHyperlinkAbbrev"/>
          </w:rPr>
          <w:t>13</w:t>
        </w:r>
      </w:hyperlink>
      <w:r>
        <w:t> s 4</w:t>
      </w:r>
    </w:p>
    <w:p w14:paraId="687069B5" w14:textId="0E8EC6F7" w:rsidR="00783DB4" w:rsidRPr="00E3609F" w:rsidRDefault="005A7041" w:rsidP="00783DB4">
      <w:pPr>
        <w:pStyle w:val="AmdtsEntries"/>
      </w:pPr>
      <w:r>
        <w:tab/>
        <w:t xml:space="preserve">sub </w:t>
      </w:r>
      <w:hyperlink r:id="rId430" w:tooltip="Road Transport (Offences) Amendment Regulation 2019 (No 2)" w:history="1">
        <w:r>
          <w:rPr>
            <w:rStyle w:val="charCitHyperlinkAbbrev"/>
          </w:rPr>
          <w:t>SL2019</w:t>
        </w:r>
        <w:r>
          <w:rPr>
            <w:rStyle w:val="charCitHyperlinkAbbrev"/>
          </w:rPr>
          <w:noBreakHyphen/>
          <w:t>27</w:t>
        </w:r>
      </w:hyperlink>
      <w:r>
        <w:t xml:space="preserve"> s 4</w:t>
      </w:r>
      <w:r w:rsidR="00783DB4">
        <w:t xml:space="preserve">; </w:t>
      </w:r>
      <w:hyperlink r:id="rId431" w:tooltip="Road Transport (Offences) Amendment Regulation 2020 (No 2)" w:history="1">
        <w:r w:rsidR="00783DB4">
          <w:rPr>
            <w:rStyle w:val="charCitHyperlinkAbbrev"/>
          </w:rPr>
          <w:t>SL2020</w:t>
        </w:r>
        <w:r w:rsidR="00783DB4">
          <w:rPr>
            <w:rStyle w:val="charCitHyperlinkAbbrev"/>
          </w:rPr>
          <w:noBreakHyphen/>
          <w:t>22</w:t>
        </w:r>
      </w:hyperlink>
      <w:r w:rsidR="00783DB4">
        <w:t xml:space="preserve"> s 4</w:t>
      </w:r>
    </w:p>
    <w:p w14:paraId="486F4621" w14:textId="16739C25" w:rsidR="000C38B8" w:rsidRPr="000C38B8" w:rsidRDefault="000C38B8" w:rsidP="00AC0703">
      <w:pPr>
        <w:pStyle w:val="AmdtsEntries"/>
        <w:tabs>
          <w:tab w:val="clear" w:pos="2700"/>
          <w:tab w:val="left" w:pos="3119"/>
        </w:tabs>
        <w:spacing w:before="240"/>
        <w:ind w:left="3119" w:hanging="2019"/>
      </w:pPr>
      <w:r>
        <w:rPr>
          <w:i/>
          <w:iCs/>
        </w:rPr>
        <w:t>Note for sch 1 pt 1.2C</w:t>
      </w:r>
      <w:r>
        <w:rPr>
          <w:i/>
          <w:iCs/>
        </w:rPr>
        <w:tab/>
      </w:r>
      <w:r w:rsidR="00AC0703">
        <w:t xml:space="preserve">sch 1 pt 1.2C also ins </w:t>
      </w:r>
      <w:hyperlink r:id="rId432" w:anchor="history" w:tooltip="Motor Accident Injuries Act 2019" w:history="1">
        <w:r w:rsidR="00AC0703" w:rsidRPr="005722E1">
          <w:rPr>
            <w:rStyle w:val="charCitHyperlinkAbbrev"/>
          </w:rPr>
          <w:t>A2019</w:t>
        </w:r>
        <w:r w:rsidR="00AC0703" w:rsidRPr="005722E1">
          <w:rPr>
            <w:rStyle w:val="charCitHyperlinkAbbrev"/>
          </w:rPr>
          <w:noBreakHyphen/>
          <w:t>12</w:t>
        </w:r>
      </w:hyperlink>
      <w:r w:rsidR="00AC0703">
        <w:t xml:space="preserve"> amdt 3.93</w:t>
      </w:r>
      <w:r w:rsidR="00AC0703">
        <w:br/>
        <w:t>renum as sch 1 pt 1.2</w:t>
      </w:r>
      <w:r w:rsidR="00E51606">
        <w:t>D</w:t>
      </w:r>
      <w:r w:rsidR="00AC0703">
        <w:t xml:space="preserve"> R78 LA</w:t>
      </w:r>
    </w:p>
    <w:p w14:paraId="26EAFD04" w14:textId="07DBBFF5" w:rsidR="00B67C70" w:rsidRDefault="00B67C70" w:rsidP="00B67C70">
      <w:pPr>
        <w:pStyle w:val="AmdtsEntryHd"/>
      </w:pPr>
      <w:r>
        <w:t>Motor Accident Injuries Act 2019</w:t>
      </w:r>
    </w:p>
    <w:p w14:paraId="1FF94691" w14:textId="6C39E392" w:rsidR="00700591" w:rsidRDefault="00B67C70" w:rsidP="00700591">
      <w:pPr>
        <w:pStyle w:val="AmdtsEntries"/>
      </w:pPr>
      <w:r>
        <w:t>sch 1 pt 1.2</w:t>
      </w:r>
      <w:r w:rsidR="000C38B8">
        <w:t>D</w:t>
      </w:r>
      <w:r>
        <w:tab/>
      </w:r>
      <w:r w:rsidR="00700591">
        <w:t xml:space="preserve">(prev sch 1 pt 1.2C) </w:t>
      </w:r>
      <w:r w:rsidR="005722E1">
        <w:t xml:space="preserve">ins </w:t>
      </w:r>
      <w:hyperlink r:id="rId433" w:anchor="history" w:tooltip="Motor Accident Injuries Act 2019" w:history="1">
        <w:r w:rsidR="005722E1" w:rsidRPr="005722E1">
          <w:rPr>
            <w:rStyle w:val="charCitHyperlinkAbbrev"/>
          </w:rPr>
          <w:t>A2019</w:t>
        </w:r>
        <w:r w:rsidR="005722E1" w:rsidRPr="005722E1">
          <w:rPr>
            <w:rStyle w:val="charCitHyperlinkAbbrev"/>
          </w:rPr>
          <w:noBreakHyphen/>
          <w:t>12</w:t>
        </w:r>
      </w:hyperlink>
      <w:r w:rsidR="005722E1" w:rsidRPr="005722E1">
        <w:rPr>
          <w:rStyle w:val="charCitHyperlinkAbbrev"/>
        </w:rPr>
        <w:t xml:space="preserve"> </w:t>
      </w:r>
      <w:r w:rsidR="005722E1">
        <w:t>amdt 3.93</w:t>
      </w:r>
    </w:p>
    <w:p w14:paraId="5B6EE9B9" w14:textId="152A8278" w:rsidR="005722E1" w:rsidRDefault="005722E1" w:rsidP="00700591">
      <w:pPr>
        <w:pStyle w:val="AmdtsEntries"/>
      </w:pPr>
      <w:r>
        <w:tab/>
        <w:t>renum as sch</w:t>
      </w:r>
      <w:r w:rsidR="00A77DFA">
        <w:t xml:space="preserve"> 1</w:t>
      </w:r>
      <w:r>
        <w:t xml:space="preserve"> pt 1.2D R78 LA</w:t>
      </w:r>
    </w:p>
    <w:p w14:paraId="3FBE4964" w14:textId="03DC57B9" w:rsidR="00E51606" w:rsidRPr="000C38B8" w:rsidRDefault="00E51606" w:rsidP="00E51606">
      <w:pPr>
        <w:pStyle w:val="AmdtsEntries"/>
        <w:tabs>
          <w:tab w:val="clear" w:pos="2700"/>
          <w:tab w:val="left" w:pos="3119"/>
        </w:tabs>
        <w:spacing w:before="240"/>
        <w:ind w:left="3119" w:hanging="2019"/>
      </w:pPr>
      <w:r>
        <w:rPr>
          <w:i/>
          <w:iCs/>
        </w:rPr>
        <w:t>Note for sch 1 pt 1.2D</w:t>
      </w:r>
      <w:r>
        <w:rPr>
          <w:i/>
          <w:iCs/>
        </w:rPr>
        <w:tab/>
      </w:r>
      <w:r>
        <w:t xml:space="preserve">sch 1 pt 1.2D also ins </w:t>
      </w:r>
      <w:hyperlink r:id="rId434" w:anchor="history" w:tooltip="Motor Accident Injuries Act 2019" w:history="1">
        <w:r w:rsidRPr="005722E1">
          <w:rPr>
            <w:rStyle w:val="charCitHyperlinkAbbrev"/>
          </w:rPr>
          <w:t>A2019</w:t>
        </w:r>
        <w:r w:rsidRPr="005722E1">
          <w:rPr>
            <w:rStyle w:val="charCitHyperlinkAbbrev"/>
          </w:rPr>
          <w:noBreakHyphen/>
          <w:t>12</w:t>
        </w:r>
      </w:hyperlink>
      <w:r>
        <w:t xml:space="preserve"> amdt 3.93</w:t>
      </w:r>
      <w:r>
        <w:br/>
        <w:t>renum as sch 1 pt 1.2E R78 LA</w:t>
      </w:r>
    </w:p>
    <w:p w14:paraId="60258139" w14:textId="291B2594" w:rsidR="005722E1" w:rsidRDefault="008A0121" w:rsidP="005722E1">
      <w:pPr>
        <w:pStyle w:val="AmdtsEntryHd"/>
      </w:pPr>
      <w:r w:rsidRPr="0066333B">
        <w:rPr>
          <w:color w:val="000000"/>
        </w:rPr>
        <w:t>Motor Accident Injuries (Premiums and Administration) Regulation 2019</w:t>
      </w:r>
    </w:p>
    <w:p w14:paraId="19DB5614" w14:textId="371DF51A" w:rsidR="005722E1" w:rsidRDefault="005722E1" w:rsidP="005722E1">
      <w:pPr>
        <w:pStyle w:val="AmdtsEntries"/>
      </w:pPr>
      <w:r>
        <w:t>sch 1 pt 1.2</w:t>
      </w:r>
      <w:r w:rsidR="000C38B8">
        <w:t>E</w:t>
      </w:r>
      <w:r>
        <w:tab/>
        <w:t xml:space="preserve">(prev sch 1 pt 1.2D) ins </w:t>
      </w:r>
      <w:hyperlink r:id="rId435" w:anchor="history" w:tooltip="Motor Accident Injuries Act 2019" w:history="1">
        <w:r w:rsidRPr="005722E1">
          <w:rPr>
            <w:rStyle w:val="charCitHyperlinkAbbrev"/>
          </w:rPr>
          <w:t>A2019</w:t>
        </w:r>
        <w:r w:rsidRPr="005722E1">
          <w:rPr>
            <w:rStyle w:val="charCitHyperlinkAbbrev"/>
          </w:rPr>
          <w:noBreakHyphen/>
          <w:t>12</w:t>
        </w:r>
      </w:hyperlink>
      <w:r w:rsidRPr="005722E1">
        <w:rPr>
          <w:rStyle w:val="charCitHyperlinkAbbrev"/>
        </w:rPr>
        <w:t xml:space="preserve"> </w:t>
      </w:r>
      <w:r>
        <w:t>amdt 3.93</w:t>
      </w:r>
    </w:p>
    <w:p w14:paraId="0E820619" w14:textId="55B9C0FD" w:rsidR="005722E1" w:rsidRDefault="005722E1" w:rsidP="005722E1">
      <w:pPr>
        <w:pStyle w:val="AmdtsEntries"/>
      </w:pPr>
      <w:r>
        <w:tab/>
        <w:t>renum as sch</w:t>
      </w:r>
      <w:r w:rsidR="00A77DFA">
        <w:t xml:space="preserve"> 1</w:t>
      </w:r>
      <w:r>
        <w:t xml:space="preserve"> pt 1.2E R78 LA</w:t>
      </w:r>
    </w:p>
    <w:p w14:paraId="522D8FBD" w14:textId="1350B652" w:rsidR="008A0121" w:rsidRPr="008A0121" w:rsidRDefault="008A0121" w:rsidP="005722E1">
      <w:pPr>
        <w:pStyle w:val="AmdtsEntries"/>
      </w:pPr>
      <w:r>
        <w:tab/>
        <w:t xml:space="preserve">sub </w:t>
      </w:r>
      <w:hyperlink r:id="rId436" w:tooltip="Motor Accident Injuries (Premiums and Administration) Amendment Regulation 2020 (No 1)" w:history="1">
        <w:r>
          <w:rPr>
            <w:rStyle w:val="charCitHyperlinkAbbrev"/>
          </w:rPr>
          <w:t>SL2020</w:t>
        </w:r>
        <w:r>
          <w:rPr>
            <w:rStyle w:val="charCitHyperlinkAbbrev"/>
          </w:rPr>
          <w:noBreakHyphen/>
          <w:t>11</w:t>
        </w:r>
      </w:hyperlink>
      <w:r>
        <w:t xml:space="preserve"> amdt 1.2</w:t>
      </w:r>
    </w:p>
    <w:p w14:paraId="2532192A" w14:textId="77777777" w:rsidR="003B7A70" w:rsidRDefault="003B7A70" w:rsidP="003B7A70">
      <w:pPr>
        <w:pStyle w:val="AmdtsEntryHd"/>
      </w:pPr>
      <w:r>
        <w:lastRenderedPageBreak/>
        <w:t>Road Transport (Alcohol and Drugs) Act 1977</w:t>
      </w:r>
    </w:p>
    <w:p w14:paraId="0DFC250C" w14:textId="371367BC" w:rsidR="003B7A70" w:rsidRDefault="003B7A70" w:rsidP="003B7A70">
      <w:pPr>
        <w:pStyle w:val="AmdtsEntries"/>
        <w:keepNext/>
      </w:pPr>
      <w:r>
        <w:t>sch 1 pt 1.3</w:t>
      </w:r>
      <w:r>
        <w:tab/>
        <w:t xml:space="preserve">sub </w:t>
      </w:r>
      <w:hyperlink r:id="rId437"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438"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w:t>
      </w:r>
    </w:p>
    <w:p w14:paraId="1D25E719" w14:textId="76AEC537" w:rsidR="003B7A70" w:rsidRDefault="003B7A70" w:rsidP="003B7A70">
      <w:pPr>
        <w:pStyle w:val="AmdtsEntries"/>
        <w:keepNext/>
      </w:pPr>
      <w:r>
        <w:tab/>
        <w:t xml:space="preserve">am </w:t>
      </w:r>
      <w:hyperlink r:id="rId439" w:tooltip="Road Transport (Alcohol and Drugs) Legislation Amendment Act 2010" w:history="1">
        <w:r w:rsidRPr="003F3BAD">
          <w:rPr>
            <w:rStyle w:val="charCitHyperlinkAbbrev"/>
          </w:rPr>
          <w:t>A2010</w:t>
        </w:r>
        <w:r w:rsidRPr="003F3BAD">
          <w:rPr>
            <w:rStyle w:val="charCitHyperlinkAbbrev"/>
          </w:rPr>
          <w:noBreakHyphen/>
          <w:t>47</w:t>
        </w:r>
      </w:hyperlink>
      <w:r>
        <w:t xml:space="preserve"> ss 138-141; items renum R24 LA; </w:t>
      </w:r>
      <w:hyperlink r:id="rId440" w:tooltip="Road Transport (Alcohol and Drugs) Legislation Amendment Act 2011" w:history="1">
        <w:r w:rsidRPr="003F3BAD">
          <w:rPr>
            <w:rStyle w:val="charCitHyperlinkAbbrev"/>
          </w:rPr>
          <w:t>A2011</w:t>
        </w:r>
        <w:r w:rsidRPr="003F3BAD">
          <w:rPr>
            <w:rStyle w:val="charCitHyperlinkAbbrev"/>
          </w:rPr>
          <w:noBreakHyphen/>
          <w:t>15</w:t>
        </w:r>
      </w:hyperlink>
      <w:r>
        <w:t xml:space="preserve"> s 86, s 87</w:t>
      </w:r>
    </w:p>
    <w:p w14:paraId="521F643A" w14:textId="035F9326" w:rsidR="00BF7714" w:rsidRDefault="003B7A70" w:rsidP="00634914">
      <w:pPr>
        <w:pStyle w:val="AmdtsEntries"/>
        <w:keepNext/>
      </w:pPr>
      <w:r>
        <w:tab/>
        <w:t xml:space="preserve">sub </w:t>
      </w:r>
      <w:hyperlink r:id="rId441"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442" w:tooltip="Road Transport (Offences) Amendment Regulation 2012 (No 1)" w:history="1">
        <w:r w:rsidRPr="003F3BAD">
          <w:rPr>
            <w:rStyle w:val="charCitHyperlinkAbbrev"/>
          </w:rPr>
          <w:t>SL2012</w:t>
        </w:r>
        <w:r w:rsidRPr="003F3BAD">
          <w:rPr>
            <w:rStyle w:val="charCitHyperlinkAbbrev"/>
          </w:rPr>
          <w:noBreakHyphen/>
          <w:t>2</w:t>
        </w:r>
      </w:hyperlink>
      <w:r>
        <w:t xml:space="preserve"> s 12; </w:t>
      </w:r>
      <w:hyperlink r:id="rId443"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444" w:tooltip="Road Transport (Offences) Amendment Regulation 2013 (No 1)" w:history="1">
        <w:r>
          <w:rPr>
            <w:rStyle w:val="charCitHyperlinkAbbrev"/>
          </w:rPr>
          <w:t>SL2013</w:t>
        </w:r>
        <w:r>
          <w:rPr>
            <w:rStyle w:val="charCitHyperlinkAbbrev"/>
          </w:rPr>
          <w:noBreakHyphen/>
          <w:t>19</w:t>
        </w:r>
      </w:hyperlink>
      <w:r w:rsidR="00A21F1D">
        <w:t xml:space="preserve"> s </w:t>
      </w:r>
      <w:r>
        <w:t>5</w:t>
      </w:r>
      <w:r w:rsidR="00BF7714">
        <w:t xml:space="preserve">; </w:t>
      </w:r>
      <w:hyperlink r:id="rId445" w:tooltip="Road Transport (Offences) Amendment Regulation 2014 (No 1)" w:history="1">
        <w:r w:rsidR="00BF7714">
          <w:rPr>
            <w:rStyle w:val="charCitHyperlinkAbbrev"/>
          </w:rPr>
          <w:t>SL2014</w:t>
        </w:r>
        <w:r w:rsidR="00BF7714">
          <w:rPr>
            <w:rStyle w:val="charCitHyperlinkAbbrev"/>
          </w:rPr>
          <w:noBreakHyphen/>
          <w:t>18</w:t>
        </w:r>
      </w:hyperlink>
      <w:r w:rsidR="00BF7714">
        <w:t xml:space="preserve"> s 4</w:t>
      </w:r>
      <w:r w:rsidR="00A21F1D">
        <w:t xml:space="preserve">; </w:t>
      </w:r>
      <w:hyperlink r:id="rId446"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p>
    <w:p w14:paraId="1954DD1D" w14:textId="0C087258" w:rsidR="00EA00BC" w:rsidRDefault="00EA00BC" w:rsidP="00BF7714">
      <w:pPr>
        <w:pStyle w:val="AmdtsEntries"/>
      </w:pPr>
      <w:r>
        <w:tab/>
        <w:t xml:space="preserve">am </w:t>
      </w:r>
      <w:hyperlink r:id="rId447" w:tooltip="Road Transport Legislation Amendment Act 2015" w:history="1">
        <w:r>
          <w:rPr>
            <w:rStyle w:val="charCitHyperlinkAbbrev"/>
          </w:rPr>
          <w:t>A2015</w:t>
        </w:r>
        <w:r>
          <w:rPr>
            <w:rStyle w:val="charCitHyperlinkAbbrev"/>
          </w:rPr>
          <w:noBreakHyphen/>
          <w:t>30</w:t>
        </w:r>
      </w:hyperlink>
      <w:r>
        <w:t xml:space="preserve"> s 15; </w:t>
      </w:r>
      <w:r w:rsidR="00E767A5">
        <w:t>items</w:t>
      </w:r>
      <w:r>
        <w:t xml:space="preserve"> renum R47 LA</w:t>
      </w:r>
      <w:r w:rsidR="00E767A5">
        <w:t xml:space="preserve">; </w:t>
      </w:r>
      <w:hyperlink r:id="rId448" w:tooltip="Road Transport Legislation Amendment Regulation 2015 (No 1)" w:history="1">
        <w:r w:rsidR="00E767A5">
          <w:rPr>
            <w:rStyle w:val="charCitHyperlinkAbbrev"/>
          </w:rPr>
          <w:t>SL2015</w:t>
        </w:r>
        <w:r w:rsidR="00E767A5">
          <w:rPr>
            <w:rStyle w:val="charCitHyperlinkAbbrev"/>
          </w:rPr>
          <w:noBreakHyphen/>
          <w:t>33</w:t>
        </w:r>
      </w:hyperlink>
      <w:r w:rsidR="00E767A5">
        <w:t xml:space="preserve"> s 4; items renum R48 LA</w:t>
      </w:r>
    </w:p>
    <w:p w14:paraId="67B3656B" w14:textId="18BB96D6" w:rsidR="00495B8D" w:rsidRDefault="00FE53B0" w:rsidP="008E7796">
      <w:pPr>
        <w:pStyle w:val="AmdtsEntries"/>
      </w:pPr>
      <w:r>
        <w:tab/>
        <w:t xml:space="preserve">sub </w:t>
      </w:r>
      <w:hyperlink r:id="rId449" w:tooltip="Road Transport (Offences) Amendment Regulation 2016 (No 2)" w:history="1">
        <w:r>
          <w:rPr>
            <w:rStyle w:val="charCitHyperlinkAbbrev"/>
          </w:rPr>
          <w:t>SL2016</w:t>
        </w:r>
        <w:r>
          <w:rPr>
            <w:rStyle w:val="charCitHyperlinkAbbrev"/>
          </w:rPr>
          <w:noBreakHyphen/>
          <w:t>18</w:t>
        </w:r>
      </w:hyperlink>
      <w:r>
        <w:t xml:space="preserve"> s 5</w:t>
      </w:r>
      <w:r w:rsidR="00812BD2">
        <w:t xml:space="preserve">; </w:t>
      </w:r>
      <w:hyperlink r:id="rId450" w:tooltip="Road Transport (Offences) Amendment Regulation 2017 (No 1)" w:history="1">
        <w:r w:rsidR="00812BD2">
          <w:rPr>
            <w:rStyle w:val="charCitHyperlinkAbbrev"/>
          </w:rPr>
          <w:t>SL2017</w:t>
        </w:r>
        <w:r w:rsidR="00812BD2">
          <w:rPr>
            <w:rStyle w:val="charCitHyperlinkAbbrev"/>
          </w:rPr>
          <w:noBreakHyphen/>
          <w:t>30</w:t>
        </w:r>
      </w:hyperlink>
      <w:r w:rsidR="00812BD2">
        <w:t xml:space="preserve"> s 5</w:t>
      </w:r>
      <w:r w:rsidR="00F857F2">
        <w:t xml:space="preserve">; </w:t>
      </w:r>
      <w:hyperlink r:id="rId451"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5</w:t>
      </w:r>
    </w:p>
    <w:p w14:paraId="10B60887" w14:textId="6F965FD7" w:rsidR="00AC3AD6" w:rsidRPr="00EA00BC" w:rsidRDefault="00AC3AD6" w:rsidP="008E7796">
      <w:pPr>
        <w:pStyle w:val="AmdtsEntries"/>
      </w:pPr>
      <w:r>
        <w:tab/>
        <w:t xml:space="preserve">am </w:t>
      </w:r>
      <w:hyperlink r:id="rId452" w:tooltip="Road Transport Legislation Amendment Act 2019" w:history="1">
        <w:r w:rsidR="00BD2246" w:rsidRPr="007C16F7">
          <w:rPr>
            <w:rStyle w:val="charCitHyperlinkAbbrev"/>
          </w:rPr>
          <w:t>A2019</w:t>
        </w:r>
        <w:r w:rsidR="00BD2246" w:rsidRPr="007C16F7">
          <w:rPr>
            <w:rStyle w:val="charCitHyperlinkAbbrev"/>
          </w:rPr>
          <w:noBreakHyphen/>
          <w:t>21</w:t>
        </w:r>
      </w:hyperlink>
      <w:r>
        <w:t xml:space="preserve"> s 82</w:t>
      </w:r>
      <w:r w:rsidR="00BD2246">
        <w:t>; items renum R74 LA</w:t>
      </w:r>
    </w:p>
    <w:p w14:paraId="5219B371" w14:textId="76E79B9C" w:rsidR="005A7041" w:rsidRDefault="005A7041" w:rsidP="005A7041">
      <w:pPr>
        <w:pStyle w:val="AmdtsEntries"/>
      </w:pPr>
      <w:r>
        <w:tab/>
        <w:t xml:space="preserve">sub </w:t>
      </w:r>
      <w:hyperlink r:id="rId453" w:tooltip="Road Transport (Offences) Amendment Regulation 2019 (No 2)" w:history="1">
        <w:r>
          <w:rPr>
            <w:rStyle w:val="charCitHyperlinkAbbrev"/>
          </w:rPr>
          <w:t>SL2019</w:t>
        </w:r>
        <w:r>
          <w:rPr>
            <w:rStyle w:val="charCitHyperlinkAbbrev"/>
          </w:rPr>
          <w:noBreakHyphen/>
          <w:t>27</w:t>
        </w:r>
      </w:hyperlink>
      <w:r>
        <w:t xml:space="preserve"> s 4</w:t>
      </w:r>
    </w:p>
    <w:p w14:paraId="3B4DDB08" w14:textId="2E49AE14" w:rsidR="00265E03" w:rsidRDefault="00265E03" w:rsidP="005A7041">
      <w:pPr>
        <w:pStyle w:val="AmdtsEntries"/>
      </w:pPr>
      <w:r>
        <w:tab/>
        <w:t xml:space="preserve">am </w:t>
      </w:r>
      <w:hyperlink r:id="rId454" w:tooltip="Justice Legislation Amendment Act 2020" w:history="1">
        <w:r>
          <w:rPr>
            <w:rStyle w:val="charCitHyperlinkAbbrev"/>
          </w:rPr>
          <w:t>A2020</w:t>
        </w:r>
        <w:r>
          <w:rPr>
            <w:rStyle w:val="charCitHyperlinkAbbrev"/>
          </w:rPr>
          <w:noBreakHyphen/>
          <w:t>42</w:t>
        </w:r>
      </w:hyperlink>
      <w:r>
        <w:t xml:space="preserve"> s 139</w:t>
      </w:r>
    </w:p>
    <w:p w14:paraId="6846A970" w14:textId="77777777" w:rsidR="003B7A70" w:rsidRDefault="003B7A70" w:rsidP="003B7A70">
      <w:pPr>
        <w:pStyle w:val="AmdtsEntryHd"/>
      </w:pPr>
      <w:r>
        <w:t>Road Transport (Dimensions and Mass) Act 1990</w:t>
      </w:r>
    </w:p>
    <w:p w14:paraId="79DF1948" w14:textId="5610F63E" w:rsidR="003B7A70" w:rsidRDefault="003B7A70" w:rsidP="003B7A70">
      <w:pPr>
        <w:pStyle w:val="AmdtsEntries"/>
        <w:keepNext/>
      </w:pPr>
      <w:r>
        <w:t>sch 1 pt 1.4</w:t>
      </w:r>
      <w:r>
        <w:tab/>
        <w:t xml:space="preserve">sub </w:t>
      </w:r>
      <w:hyperlink r:id="rId455"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456"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w:t>
      </w:r>
    </w:p>
    <w:p w14:paraId="7ED9D910" w14:textId="63C38FFF" w:rsidR="003B7A70" w:rsidRDefault="003B7A70" w:rsidP="00A72437">
      <w:pPr>
        <w:pStyle w:val="AmdtsEntries"/>
        <w:keepNext/>
      </w:pPr>
      <w:r>
        <w:tab/>
      </w:r>
      <w:r w:rsidRPr="009F73E0">
        <w:t xml:space="preserve">om </w:t>
      </w:r>
      <w:hyperlink r:id="rId457" w:tooltip="Road Transport (Mass, Dimensions and Loading) Act 2009" w:history="1">
        <w:r w:rsidRPr="003F3BAD">
          <w:rPr>
            <w:rStyle w:val="charCitHyperlinkAbbrev"/>
          </w:rPr>
          <w:t>A2009</w:t>
        </w:r>
        <w:r w:rsidRPr="003F3BAD">
          <w:rPr>
            <w:rStyle w:val="charCitHyperlinkAbbrev"/>
          </w:rPr>
          <w:noBreakHyphen/>
          <w:t>22</w:t>
        </w:r>
      </w:hyperlink>
      <w:r w:rsidRPr="009F73E0">
        <w:t xml:space="preserve"> amdt 1.21</w:t>
      </w:r>
    </w:p>
    <w:p w14:paraId="06692909" w14:textId="607823EB" w:rsidR="003B7A70" w:rsidRDefault="003B7A70" w:rsidP="00A72437">
      <w:pPr>
        <w:pStyle w:val="AmdtsEntries"/>
        <w:keepNext/>
      </w:pPr>
      <w:r>
        <w:tab/>
        <w:t xml:space="preserve">sub </w:t>
      </w:r>
      <w:hyperlink r:id="rId458" w:tooltip="Road Transport (Offences) Amendment Regulation 2013 (No 1)" w:history="1">
        <w:r>
          <w:rPr>
            <w:rStyle w:val="charCitHyperlinkAbbrev"/>
          </w:rPr>
          <w:t>SL2013</w:t>
        </w:r>
        <w:r>
          <w:rPr>
            <w:rStyle w:val="charCitHyperlinkAbbrev"/>
          </w:rPr>
          <w:noBreakHyphen/>
          <w:t>19</w:t>
        </w:r>
      </w:hyperlink>
      <w:r>
        <w:t xml:space="preserve"> s 5</w:t>
      </w:r>
    </w:p>
    <w:p w14:paraId="0B57F93E" w14:textId="7C06D8FE" w:rsidR="00184043" w:rsidRDefault="00184043" w:rsidP="00184043">
      <w:pPr>
        <w:pStyle w:val="AmdtsEntries"/>
      </w:pPr>
      <w:r>
        <w:tab/>
        <w:t xml:space="preserve">om </w:t>
      </w:r>
      <w:hyperlink r:id="rId459" w:tooltip="Road Transport (Offences) Amendment Regulation 2014 (No 1)" w:history="1">
        <w:r>
          <w:rPr>
            <w:rStyle w:val="charCitHyperlinkAbbrev"/>
          </w:rPr>
          <w:t>SL2014</w:t>
        </w:r>
        <w:r>
          <w:rPr>
            <w:rStyle w:val="charCitHyperlinkAbbrev"/>
          </w:rPr>
          <w:noBreakHyphen/>
          <w:t>18</w:t>
        </w:r>
      </w:hyperlink>
      <w:r>
        <w:t xml:space="preserve"> s 4</w:t>
      </w:r>
    </w:p>
    <w:p w14:paraId="49017120" w14:textId="77777777" w:rsidR="003B7A70" w:rsidRDefault="003B7A70" w:rsidP="003B7A70">
      <w:pPr>
        <w:pStyle w:val="AmdtsEntryHd"/>
        <w:rPr>
          <w:rStyle w:val="CharPartText"/>
        </w:rPr>
      </w:pPr>
      <w:r>
        <w:t>Road Transport (Driver Licensing) Act 1999</w:t>
      </w:r>
    </w:p>
    <w:p w14:paraId="575DBBE7" w14:textId="7E0741D0" w:rsidR="003B7A70" w:rsidRDefault="003B7A70" w:rsidP="003B7A70">
      <w:pPr>
        <w:pStyle w:val="AmdtsEntries"/>
        <w:keepNext/>
      </w:pPr>
      <w:r>
        <w:t>sch 1 pt 1.5</w:t>
      </w:r>
      <w:r>
        <w:tab/>
        <w:t xml:space="preserve">sub </w:t>
      </w:r>
      <w:hyperlink r:id="rId460" w:tooltip="Road Transport (Offences) Amendment Regulation 2006 (No 1)" w:history="1">
        <w:r w:rsidRPr="003F3BAD">
          <w:rPr>
            <w:rStyle w:val="charCitHyperlinkAbbrev"/>
          </w:rPr>
          <w:t>SL2006</w:t>
        </w:r>
        <w:r w:rsidRPr="003F3BAD">
          <w:rPr>
            <w:rStyle w:val="charCitHyperlinkAbbrev"/>
          </w:rPr>
          <w:noBreakHyphen/>
          <w:t>30</w:t>
        </w:r>
      </w:hyperlink>
      <w:r>
        <w:t xml:space="preserve"> s 5; </w:t>
      </w:r>
      <w:hyperlink r:id="rId461"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462"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w:t>
      </w:r>
    </w:p>
    <w:p w14:paraId="41FE809C" w14:textId="7774C338" w:rsidR="003B7A70" w:rsidRDefault="003B7A70" w:rsidP="003B7A70">
      <w:pPr>
        <w:pStyle w:val="AmdtsEntries"/>
        <w:keepNext/>
      </w:pPr>
      <w:r>
        <w:tab/>
      </w:r>
      <w:r w:rsidRPr="00BB34E4">
        <w:t xml:space="preserve">am </w:t>
      </w:r>
      <w:hyperlink r:id="rId463" w:tooltip="Road Transport Legislation Amendment Act 2011" w:history="1">
        <w:r w:rsidRPr="003F3BAD">
          <w:rPr>
            <w:rStyle w:val="charCitHyperlinkAbbrev"/>
          </w:rPr>
          <w:t>A2011</w:t>
        </w:r>
        <w:r w:rsidRPr="003F3BAD">
          <w:rPr>
            <w:rStyle w:val="charCitHyperlinkAbbrev"/>
          </w:rPr>
          <w:noBreakHyphen/>
          <w:t>14</w:t>
        </w:r>
      </w:hyperlink>
      <w:r w:rsidRPr="00BB34E4">
        <w:t xml:space="preserve"> s 20</w:t>
      </w:r>
      <w:r>
        <w:t>; items renum R28 LA</w:t>
      </w:r>
    </w:p>
    <w:p w14:paraId="5B98A588" w14:textId="450147AF" w:rsidR="00BF7714" w:rsidRDefault="003B7A70" w:rsidP="00BF7714">
      <w:pPr>
        <w:pStyle w:val="AmdtsEntries"/>
      </w:pPr>
      <w:r>
        <w:tab/>
        <w:t xml:space="preserve">sub </w:t>
      </w:r>
      <w:hyperlink r:id="rId464"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465" w:tooltip="Road Transport (Offences) Amendment Regulation 2012 (No 1)" w:history="1">
        <w:r w:rsidRPr="003F3BAD">
          <w:rPr>
            <w:rStyle w:val="charCitHyperlinkAbbrev"/>
          </w:rPr>
          <w:t>SL2012</w:t>
        </w:r>
        <w:r w:rsidRPr="003F3BAD">
          <w:rPr>
            <w:rStyle w:val="charCitHyperlinkAbbrev"/>
          </w:rPr>
          <w:noBreakHyphen/>
          <w:t>2</w:t>
        </w:r>
      </w:hyperlink>
      <w:r>
        <w:t xml:space="preserve"> s 13; </w:t>
      </w:r>
      <w:hyperlink r:id="rId466"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467" w:tooltip="Road Transport (Offences) Amendment Regulation 2013 (No 1)" w:history="1">
        <w:r>
          <w:rPr>
            <w:rStyle w:val="charCitHyperlinkAbbrev"/>
          </w:rPr>
          <w:t>SL2013</w:t>
        </w:r>
        <w:r>
          <w:rPr>
            <w:rStyle w:val="charCitHyperlinkAbbrev"/>
          </w:rPr>
          <w:noBreakHyphen/>
          <w:t>19</w:t>
        </w:r>
      </w:hyperlink>
      <w:r>
        <w:t xml:space="preserve"> s 5</w:t>
      </w:r>
      <w:r w:rsidR="005132D9">
        <w:t xml:space="preserve">; </w:t>
      </w:r>
      <w:hyperlink r:id="rId468" w:tooltip="Road Transport Legislation Amendment Act 2013 (No 2)" w:history="1">
        <w:r w:rsidR="005132D9" w:rsidRPr="00AC61FD">
          <w:rPr>
            <w:rStyle w:val="charCitHyperlinkAbbrev"/>
          </w:rPr>
          <w:t>A2013-24</w:t>
        </w:r>
      </w:hyperlink>
      <w:r w:rsidR="005132D9">
        <w:t xml:space="preserve"> s 42; items renum R42 LA</w:t>
      </w:r>
      <w:r w:rsidR="00BF7714">
        <w:t xml:space="preserve">; </w:t>
      </w:r>
      <w:hyperlink r:id="rId469" w:tooltip="Road Transport (Offences) Amendment Regulation 2014 (No 1)" w:history="1">
        <w:r w:rsidR="00BF7714">
          <w:rPr>
            <w:rStyle w:val="charCitHyperlinkAbbrev"/>
          </w:rPr>
          <w:t>SL2014</w:t>
        </w:r>
        <w:r w:rsidR="00BF7714">
          <w:rPr>
            <w:rStyle w:val="charCitHyperlinkAbbrev"/>
          </w:rPr>
          <w:noBreakHyphen/>
          <w:t>18</w:t>
        </w:r>
      </w:hyperlink>
      <w:r w:rsidR="00BF7714">
        <w:t xml:space="preserve"> s 4</w:t>
      </w:r>
      <w:r w:rsidR="00A21F1D">
        <w:t xml:space="preserve">; </w:t>
      </w:r>
      <w:hyperlink r:id="rId470"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FE53B0">
        <w:t xml:space="preserve">; </w:t>
      </w:r>
      <w:hyperlink r:id="rId471" w:tooltip="Road Transport (Offences) Amendment Regulation 2016 (No 2)" w:history="1">
        <w:r w:rsidR="00FE53B0">
          <w:rPr>
            <w:rStyle w:val="charCitHyperlinkAbbrev"/>
          </w:rPr>
          <w:t>SL2016</w:t>
        </w:r>
        <w:r w:rsidR="00FE53B0">
          <w:rPr>
            <w:rStyle w:val="charCitHyperlinkAbbrev"/>
          </w:rPr>
          <w:noBreakHyphen/>
          <w:t>18</w:t>
        </w:r>
      </w:hyperlink>
      <w:r w:rsidR="00FE53B0">
        <w:t xml:space="preserve"> s 5</w:t>
      </w:r>
      <w:r w:rsidR="00812BD2">
        <w:t xml:space="preserve">; </w:t>
      </w:r>
      <w:hyperlink r:id="rId472" w:tooltip="Road Transport (Offences) Amendment Regulation 2017 (No 1)" w:history="1">
        <w:r w:rsidR="00812BD2">
          <w:rPr>
            <w:rStyle w:val="charCitHyperlinkAbbrev"/>
          </w:rPr>
          <w:t>SL2017</w:t>
        </w:r>
        <w:r w:rsidR="00812BD2">
          <w:rPr>
            <w:rStyle w:val="charCitHyperlinkAbbrev"/>
          </w:rPr>
          <w:noBreakHyphen/>
          <w:t>30</w:t>
        </w:r>
      </w:hyperlink>
      <w:r w:rsidR="00812BD2">
        <w:t xml:space="preserve"> s</w:t>
      </w:r>
      <w:r w:rsidR="00E6442D">
        <w:t> </w:t>
      </w:r>
      <w:r w:rsidR="00812BD2">
        <w:t>5</w:t>
      </w:r>
      <w:r w:rsidR="00F857F2">
        <w:t xml:space="preserve">; </w:t>
      </w:r>
      <w:hyperlink r:id="rId473"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5</w:t>
      </w:r>
      <w:r w:rsidR="005A7041">
        <w:t xml:space="preserve">; </w:t>
      </w:r>
      <w:hyperlink r:id="rId474" w:tooltip="Road Transport (Offences) Amendment Regulation 2019 (No 2)" w:history="1">
        <w:r w:rsidR="005A7041">
          <w:rPr>
            <w:rStyle w:val="charCitHyperlinkAbbrev"/>
          </w:rPr>
          <w:t>SL2019</w:t>
        </w:r>
        <w:r w:rsidR="005A7041">
          <w:rPr>
            <w:rStyle w:val="charCitHyperlinkAbbrev"/>
          </w:rPr>
          <w:noBreakHyphen/>
          <w:t>27</w:t>
        </w:r>
      </w:hyperlink>
      <w:r w:rsidR="005A7041">
        <w:t xml:space="preserve"> s 4</w:t>
      </w:r>
    </w:p>
    <w:p w14:paraId="0A13297A" w14:textId="77777777" w:rsidR="003B7A70" w:rsidRDefault="003B7A70" w:rsidP="003B7A70">
      <w:pPr>
        <w:pStyle w:val="AmdtsEntryHd"/>
        <w:rPr>
          <w:rStyle w:val="CharPartText"/>
        </w:rPr>
      </w:pPr>
      <w:r>
        <w:t>Road Transport (Driver Licensing) Regulation 2000</w:t>
      </w:r>
    </w:p>
    <w:p w14:paraId="1C2AE359" w14:textId="64D0DFD8" w:rsidR="003B7A70" w:rsidRDefault="003B7A70" w:rsidP="003B7A70">
      <w:pPr>
        <w:pStyle w:val="AmdtsEntries"/>
        <w:keepNext/>
      </w:pPr>
      <w:r>
        <w:t>sch 1 pt 1.6</w:t>
      </w:r>
      <w:r>
        <w:tab/>
        <w:t xml:space="preserve">sub </w:t>
      </w:r>
      <w:hyperlink r:id="rId475" w:tooltip="Road Transport (Offences) Amendment Regulation 2006 (No 1)" w:history="1">
        <w:r w:rsidRPr="003F3BAD">
          <w:rPr>
            <w:rStyle w:val="charCitHyperlinkAbbrev"/>
          </w:rPr>
          <w:t>SL2006</w:t>
        </w:r>
        <w:r w:rsidRPr="003F3BAD">
          <w:rPr>
            <w:rStyle w:val="charCitHyperlinkAbbrev"/>
          </w:rPr>
          <w:noBreakHyphen/>
          <w:t>30</w:t>
        </w:r>
      </w:hyperlink>
      <w:r>
        <w:t xml:space="preserve"> s 5; </w:t>
      </w:r>
      <w:hyperlink r:id="rId476"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477"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w:t>
      </w:r>
    </w:p>
    <w:p w14:paraId="34607F63" w14:textId="420C9CEA" w:rsidR="003B7A70" w:rsidRPr="00682841" w:rsidRDefault="003B7A70" w:rsidP="00064BD0">
      <w:pPr>
        <w:pStyle w:val="AmdtsEntries"/>
        <w:keepNext/>
        <w:keepLines/>
      </w:pPr>
      <w:r w:rsidRPr="005413A2">
        <w:tab/>
        <w:t xml:space="preserve">am </w:t>
      </w:r>
      <w:hyperlink r:id="rId478" w:tooltip="Road Transport Legislation Amendment Regulation 2010 (No 2)" w:history="1">
        <w:r w:rsidRPr="003F3BAD">
          <w:rPr>
            <w:rStyle w:val="charCitHyperlinkAbbrev"/>
          </w:rPr>
          <w:t>SL2010</w:t>
        </w:r>
        <w:r w:rsidRPr="003F3BAD">
          <w:rPr>
            <w:rStyle w:val="charCitHyperlinkAbbrev"/>
          </w:rPr>
          <w:noBreakHyphen/>
          <w:t>7</w:t>
        </w:r>
      </w:hyperlink>
      <w:r w:rsidRPr="005413A2">
        <w:t xml:space="preserve"> amdt 1.23; items renum R19 LA; </w:t>
      </w:r>
      <w:hyperlink r:id="rId479" w:tooltip="Road Transport Legislation Amendment Regulation 2010 (No 2)" w:history="1">
        <w:r w:rsidRPr="003F3BAD">
          <w:rPr>
            <w:rStyle w:val="charCitHyperlinkAbbrev"/>
          </w:rPr>
          <w:t>SL2010</w:t>
        </w:r>
        <w:r w:rsidRPr="003F3BAD">
          <w:rPr>
            <w:rStyle w:val="charCitHyperlinkAbbrev"/>
          </w:rPr>
          <w:noBreakHyphen/>
          <w:t>7</w:t>
        </w:r>
      </w:hyperlink>
      <w:r w:rsidRPr="005413A2">
        <w:t xml:space="preserve"> amdt 1.21, </w:t>
      </w:r>
      <w:r w:rsidRPr="000B72F9">
        <w:t xml:space="preserve">amdt 1.22, amdt 1.24; items renum R20 LA; </w:t>
      </w:r>
      <w:hyperlink r:id="rId480" w:tooltip="Road Transport Legislation Amendment Regulation 2010 (No 3)" w:history="1">
        <w:r w:rsidRPr="003F3BAD">
          <w:rPr>
            <w:rStyle w:val="charCitHyperlinkAbbrev"/>
          </w:rPr>
          <w:t>SL2010</w:t>
        </w:r>
        <w:r w:rsidRPr="003F3BAD">
          <w:rPr>
            <w:rStyle w:val="charCitHyperlinkAbbrev"/>
          </w:rPr>
          <w:noBreakHyphen/>
          <w:t>28</w:t>
        </w:r>
      </w:hyperlink>
      <w:r w:rsidRPr="00682841">
        <w:t xml:space="preserve"> s 53, s 54</w:t>
      </w:r>
      <w:r>
        <w:t xml:space="preserve">; items renum R23 LA; </w:t>
      </w:r>
      <w:hyperlink r:id="rId481" w:tooltip="Road Transport (Alcohol and Drugs) Legislation Amendment Act 2010" w:history="1">
        <w:r w:rsidRPr="003F3BAD">
          <w:rPr>
            <w:rStyle w:val="charCitHyperlinkAbbrev"/>
          </w:rPr>
          <w:t>A2010</w:t>
        </w:r>
        <w:r w:rsidRPr="003F3BAD">
          <w:rPr>
            <w:rStyle w:val="charCitHyperlinkAbbrev"/>
          </w:rPr>
          <w:noBreakHyphen/>
          <w:t>47</w:t>
        </w:r>
      </w:hyperlink>
      <w:r>
        <w:t xml:space="preserve"> s 142; </w:t>
      </w:r>
      <w:hyperlink r:id="rId482" w:tooltip="Statute Law Amendment Act 2011" w:history="1">
        <w:r w:rsidRPr="003F3BAD">
          <w:rPr>
            <w:rStyle w:val="charCitHyperlinkAbbrev"/>
          </w:rPr>
          <w:t>A2011</w:t>
        </w:r>
        <w:r w:rsidRPr="003F3BAD">
          <w:rPr>
            <w:rStyle w:val="charCitHyperlinkAbbrev"/>
          </w:rPr>
          <w:noBreakHyphen/>
          <w:t>3</w:t>
        </w:r>
      </w:hyperlink>
      <w:r>
        <w:t xml:space="preserve"> amdt 3.282, amdt 3.283; items renum R25 LA</w:t>
      </w:r>
    </w:p>
    <w:p w14:paraId="7503B953" w14:textId="78ECA621" w:rsidR="003B7A70" w:rsidRDefault="003B7A70" w:rsidP="003B7A70">
      <w:pPr>
        <w:pStyle w:val="AmdtsEntries"/>
      </w:pPr>
      <w:r>
        <w:tab/>
        <w:t xml:space="preserve">sub </w:t>
      </w:r>
      <w:hyperlink r:id="rId483"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w:t>
      </w:r>
    </w:p>
    <w:p w14:paraId="2AE9A67B" w14:textId="29AE3A20" w:rsidR="003B7A70" w:rsidRPr="00BB34E4" w:rsidRDefault="003B7A70" w:rsidP="003B7A70">
      <w:pPr>
        <w:pStyle w:val="AmdtsEntries"/>
      </w:pPr>
      <w:r>
        <w:tab/>
        <w:t xml:space="preserve">am </w:t>
      </w:r>
      <w:hyperlink r:id="rId484" w:tooltip="Road Transport (Offences) Amendment Regulation 2012 (No 1)" w:history="1">
        <w:r w:rsidRPr="003F3BAD">
          <w:rPr>
            <w:rStyle w:val="charCitHyperlinkAbbrev"/>
          </w:rPr>
          <w:t>SL2012</w:t>
        </w:r>
        <w:r w:rsidRPr="003F3BAD">
          <w:rPr>
            <w:rStyle w:val="charCitHyperlinkAbbrev"/>
          </w:rPr>
          <w:noBreakHyphen/>
          <w:t>2</w:t>
        </w:r>
      </w:hyperlink>
      <w:r>
        <w:t xml:space="preserve"> s 14, s 15; items renum R31 LA</w:t>
      </w:r>
    </w:p>
    <w:p w14:paraId="60A483F0" w14:textId="24C864C0" w:rsidR="00BF7714" w:rsidRDefault="003B7A70" w:rsidP="00BF7714">
      <w:pPr>
        <w:pStyle w:val="AmdtsEntries"/>
      </w:pPr>
      <w:r>
        <w:tab/>
        <w:t xml:space="preserve">sub </w:t>
      </w:r>
      <w:hyperlink r:id="rId485"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486" w:tooltip="Road Transport (Offences) Amendment Regulation 2013 (No 1)" w:history="1">
        <w:r>
          <w:rPr>
            <w:rStyle w:val="charCitHyperlinkAbbrev"/>
          </w:rPr>
          <w:t>SL2013</w:t>
        </w:r>
        <w:r>
          <w:rPr>
            <w:rStyle w:val="charCitHyperlinkAbbrev"/>
          </w:rPr>
          <w:noBreakHyphen/>
          <w:t>19</w:t>
        </w:r>
      </w:hyperlink>
      <w:r>
        <w:t xml:space="preserve"> s 5</w:t>
      </w:r>
      <w:r w:rsidR="005132D9">
        <w:t xml:space="preserve">; </w:t>
      </w:r>
      <w:hyperlink r:id="rId487" w:tooltip="Road Transport Legislation Amendment Act 2013 (No 2)" w:history="1">
        <w:r w:rsidR="005132D9" w:rsidRPr="00AC61FD">
          <w:rPr>
            <w:rStyle w:val="charCitHyperlinkAbbrev"/>
          </w:rPr>
          <w:t>A2013-24</w:t>
        </w:r>
      </w:hyperlink>
      <w:r w:rsidR="005132D9">
        <w:t xml:space="preserve"> s 43, s 44; </w:t>
      </w:r>
      <w:hyperlink r:id="rId488" w:tooltip="Road Transport Legislation Amendment Regulation 2014 (No 2)" w:history="1">
        <w:r w:rsidR="00B42822" w:rsidRPr="00AC61FD">
          <w:rPr>
            <w:rStyle w:val="charCitHyperlinkAbbrev"/>
          </w:rPr>
          <w:t>SL2014-8</w:t>
        </w:r>
      </w:hyperlink>
      <w:r w:rsidR="00B42822">
        <w:t xml:space="preserve"> ss 37-40; </w:t>
      </w:r>
      <w:r w:rsidR="005132D9">
        <w:t>items renum R42 LA</w:t>
      </w:r>
      <w:r w:rsidR="00BF7714">
        <w:t xml:space="preserve">; </w:t>
      </w:r>
      <w:hyperlink r:id="rId489" w:tooltip="Road Transport (Offences) Amendment Regulation 2014 (No 1)" w:history="1">
        <w:r w:rsidR="00BF7714">
          <w:rPr>
            <w:rStyle w:val="charCitHyperlinkAbbrev"/>
          </w:rPr>
          <w:t>SL2014</w:t>
        </w:r>
        <w:r w:rsidR="00BF7714">
          <w:rPr>
            <w:rStyle w:val="charCitHyperlinkAbbrev"/>
          </w:rPr>
          <w:noBreakHyphen/>
          <w:t>18</w:t>
        </w:r>
      </w:hyperlink>
      <w:r w:rsidR="00BF7714">
        <w:t xml:space="preserve"> s 4</w:t>
      </w:r>
      <w:r w:rsidR="00A21F1D">
        <w:t xml:space="preserve">; </w:t>
      </w:r>
      <w:hyperlink r:id="rId490"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FE53B0">
        <w:t xml:space="preserve">; </w:t>
      </w:r>
      <w:hyperlink r:id="rId491" w:tooltip="Road Transport (Offences) Amendment Regulation 2016 (No 2)" w:history="1">
        <w:r w:rsidR="00FE53B0">
          <w:rPr>
            <w:rStyle w:val="charCitHyperlinkAbbrev"/>
          </w:rPr>
          <w:t>SL2016</w:t>
        </w:r>
        <w:r w:rsidR="00FE53B0">
          <w:rPr>
            <w:rStyle w:val="charCitHyperlinkAbbrev"/>
          </w:rPr>
          <w:noBreakHyphen/>
          <w:t>18</w:t>
        </w:r>
      </w:hyperlink>
      <w:r w:rsidR="00FE53B0">
        <w:t xml:space="preserve"> s 5</w:t>
      </w:r>
      <w:r w:rsidR="00367440">
        <w:t xml:space="preserve">; </w:t>
      </w:r>
      <w:hyperlink r:id="rId492" w:tooltip="Road Transport (Offences) Amendment Regulation 2017 (No 1)" w:history="1">
        <w:r w:rsidR="00367440">
          <w:rPr>
            <w:rStyle w:val="charCitHyperlinkAbbrev"/>
          </w:rPr>
          <w:t>SL2017</w:t>
        </w:r>
        <w:r w:rsidR="00367440">
          <w:rPr>
            <w:rStyle w:val="charCitHyperlinkAbbrev"/>
          </w:rPr>
          <w:noBreakHyphen/>
          <w:t>30</w:t>
        </w:r>
      </w:hyperlink>
      <w:r w:rsidR="00367440">
        <w:t xml:space="preserve"> s 5</w:t>
      </w:r>
      <w:r w:rsidR="00F857F2">
        <w:t xml:space="preserve">; </w:t>
      </w:r>
      <w:hyperlink r:id="rId493"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w:t>
      </w:r>
      <w:r w:rsidR="00E6442D">
        <w:t> </w:t>
      </w:r>
      <w:r w:rsidR="00F857F2">
        <w:t>5</w:t>
      </w:r>
      <w:r w:rsidR="005A7041">
        <w:t xml:space="preserve">; </w:t>
      </w:r>
      <w:hyperlink r:id="rId494" w:tooltip="Road Transport (Offences) Amendment Regulation 2019 (No 2)" w:history="1">
        <w:r w:rsidR="005A7041">
          <w:rPr>
            <w:rStyle w:val="charCitHyperlinkAbbrev"/>
          </w:rPr>
          <w:t>SL2019</w:t>
        </w:r>
        <w:r w:rsidR="005A7041">
          <w:rPr>
            <w:rStyle w:val="charCitHyperlinkAbbrev"/>
          </w:rPr>
          <w:noBreakHyphen/>
          <w:t>27</w:t>
        </w:r>
      </w:hyperlink>
      <w:r w:rsidR="005A7041">
        <w:t xml:space="preserve"> s 4</w:t>
      </w:r>
      <w:r w:rsidR="005733F3">
        <w:t xml:space="preserve">; </w:t>
      </w:r>
      <w:hyperlink r:id="rId495" w:tooltip="Road Transport (Driver Licensing) Amendment Regulation 2019 (No 1)" w:history="1">
        <w:r w:rsidR="005733F3" w:rsidRPr="005733F3">
          <w:rPr>
            <w:rStyle w:val="charCitHyperlinkAbbrev"/>
          </w:rPr>
          <w:t>SL2019-29</w:t>
        </w:r>
      </w:hyperlink>
      <w:r w:rsidR="005733F3">
        <w:t xml:space="preserve"> amdts 1.2-1.8</w:t>
      </w:r>
      <w:r w:rsidR="00652289">
        <w:t>; items renum R77 LA</w:t>
      </w:r>
    </w:p>
    <w:p w14:paraId="2266846D" w14:textId="77777777" w:rsidR="003B7A70" w:rsidRDefault="003B7A70" w:rsidP="003B7A70">
      <w:pPr>
        <w:pStyle w:val="AmdtsEntryHd"/>
        <w:rPr>
          <w:rStyle w:val="CharPartText"/>
        </w:rPr>
      </w:pPr>
      <w:r>
        <w:lastRenderedPageBreak/>
        <w:t>Road Transport (General) Act 1999</w:t>
      </w:r>
    </w:p>
    <w:p w14:paraId="51F31533" w14:textId="10835908" w:rsidR="003B7A70" w:rsidRDefault="003B7A70" w:rsidP="00986C39">
      <w:pPr>
        <w:pStyle w:val="AmdtsEntries"/>
        <w:keepNext/>
      </w:pPr>
      <w:r>
        <w:t>sch 1 pt 1.7</w:t>
      </w:r>
      <w:r>
        <w:tab/>
        <w:t xml:space="preserve">sub </w:t>
      </w:r>
      <w:hyperlink r:id="rId496" w:tooltip="Road Transport (Offences) Amendment Regulation 2006 (No 1)" w:history="1">
        <w:r w:rsidRPr="003F3BAD">
          <w:rPr>
            <w:rStyle w:val="charCitHyperlinkAbbrev"/>
          </w:rPr>
          <w:t>SL2006</w:t>
        </w:r>
        <w:r w:rsidRPr="003F3BAD">
          <w:rPr>
            <w:rStyle w:val="charCitHyperlinkAbbrev"/>
          </w:rPr>
          <w:noBreakHyphen/>
          <w:t>30</w:t>
        </w:r>
      </w:hyperlink>
      <w:r>
        <w:t xml:space="preserve"> s 5; </w:t>
      </w:r>
      <w:hyperlink r:id="rId497"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w:t>
      </w:r>
    </w:p>
    <w:p w14:paraId="758129EE" w14:textId="19FB311F" w:rsidR="003B7A70" w:rsidRPr="000B72F9" w:rsidRDefault="003B7A70" w:rsidP="00986C39">
      <w:pPr>
        <w:pStyle w:val="AmdtsEntries"/>
        <w:keepNext/>
      </w:pPr>
      <w:r>
        <w:tab/>
      </w:r>
      <w:r w:rsidRPr="000B72F9">
        <w:t xml:space="preserve">am </w:t>
      </w:r>
      <w:hyperlink r:id="rId498" w:anchor="history" w:tooltip="Road Transport (Third-Party Insurance) Act 2008" w:history="1">
        <w:r w:rsidR="00F838C2" w:rsidRPr="003F3BAD">
          <w:rPr>
            <w:rStyle w:val="charCitHyperlinkAbbrev"/>
          </w:rPr>
          <w:t>A2008</w:t>
        </w:r>
        <w:r w:rsidR="00F838C2" w:rsidRPr="003F3BAD">
          <w:rPr>
            <w:rStyle w:val="charCitHyperlinkAbbrev"/>
          </w:rPr>
          <w:noBreakHyphen/>
          <w:t>1</w:t>
        </w:r>
      </w:hyperlink>
      <w:r w:rsidRPr="000B72F9">
        <w:t xml:space="preserve"> amdt 1.30; items renum R13 LA</w:t>
      </w:r>
    </w:p>
    <w:p w14:paraId="77327895" w14:textId="549821FD" w:rsidR="003B7A70" w:rsidRDefault="003B7A70" w:rsidP="00986C39">
      <w:pPr>
        <w:pStyle w:val="AmdtsEntries"/>
        <w:keepNext/>
      </w:pPr>
      <w:r w:rsidRPr="000B72F9">
        <w:tab/>
        <w:t>sub</w:t>
      </w:r>
      <w:r>
        <w:t xml:space="preserve"> </w:t>
      </w:r>
      <w:hyperlink r:id="rId499"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w:t>
      </w:r>
    </w:p>
    <w:p w14:paraId="6648E656" w14:textId="646908BC" w:rsidR="003B7A70" w:rsidRPr="000B72F9" w:rsidRDefault="003B7A70" w:rsidP="00634914">
      <w:pPr>
        <w:pStyle w:val="AmdtsEntries"/>
        <w:keepNext/>
      </w:pPr>
      <w:r>
        <w:tab/>
        <w:t xml:space="preserve">am </w:t>
      </w:r>
      <w:hyperlink r:id="rId500" w:tooltip="Road Transport (Alcohol and Drugs) Legislation Amendment Act 2010" w:history="1">
        <w:r w:rsidRPr="003F3BAD">
          <w:rPr>
            <w:rStyle w:val="charCitHyperlinkAbbrev"/>
          </w:rPr>
          <w:t>A2010</w:t>
        </w:r>
        <w:r w:rsidRPr="003F3BAD">
          <w:rPr>
            <w:rStyle w:val="charCitHyperlinkAbbrev"/>
          </w:rPr>
          <w:noBreakHyphen/>
          <w:t>47</w:t>
        </w:r>
      </w:hyperlink>
      <w:r>
        <w:t xml:space="preserve"> ss 143-145; items renum R24 LA; </w:t>
      </w:r>
      <w:r w:rsidRPr="00BB34E4">
        <w:t>am</w:t>
      </w:r>
      <w:r>
        <w:t> </w:t>
      </w:r>
      <w:hyperlink r:id="rId501" w:tooltip="Road Transport Legislation Amendment Act 2011" w:history="1">
        <w:r w:rsidRPr="003F3BAD">
          <w:rPr>
            <w:rStyle w:val="charCitHyperlinkAbbrev"/>
          </w:rPr>
          <w:t>A2011</w:t>
        </w:r>
        <w:r w:rsidRPr="003F3BAD">
          <w:rPr>
            <w:rStyle w:val="charCitHyperlinkAbbrev"/>
          </w:rPr>
          <w:noBreakHyphen/>
          <w:t>14</w:t>
        </w:r>
      </w:hyperlink>
      <w:r w:rsidRPr="00BB34E4">
        <w:t xml:space="preserve"> s</w:t>
      </w:r>
      <w:r w:rsidR="005A6E39">
        <w:t> </w:t>
      </w:r>
      <w:r w:rsidRPr="00BB34E4">
        <w:t>21</w:t>
      </w:r>
      <w:r>
        <w:t>; items renum R28 LA</w:t>
      </w:r>
    </w:p>
    <w:p w14:paraId="15B954FA" w14:textId="6A72F86B" w:rsidR="003B7A70" w:rsidRDefault="003B7A70" w:rsidP="00634914">
      <w:pPr>
        <w:pStyle w:val="AmdtsEntries"/>
        <w:keepNext/>
      </w:pPr>
      <w:r>
        <w:tab/>
        <w:t xml:space="preserve">sub </w:t>
      </w:r>
      <w:hyperlink r:id="rId502"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503" w:tooltip="Road Transport (Offences) Amendment Regulation 2012 (No 1)" w:history="1">
        <w:r w:rsidRPr="003F3BAD">
          <w:rPr>
            <w:rStyle w:val="charCitHyperlinkAbbrev"/>
          </w:rPr>
          <w:t>SL2012</w:t>
        </w:r>
        <w:r w:rsidRPr="003F3BAD">
          <w:rPr>
            <w:rStyle w:val="charCitHyperlinkAbbrev"/>
          </w:rPr>
          <w:noBreakHyphen/>
          <w:t>2</w:t>
        </w:r>
      </w:hyperlink>
      <w:r>
        <w:t xml:space="preserve"> s 16</w:t>
      </w:r>
    </w:p>
    <w:p w14:paraId="01FDA53C" w14:textId="57B1098B" w:rsidR="003B7A70" w:rsidRPr="00BB34E4" w:rsidRDefault="003B7A70" w:rsidP="00634914">
      <w:pPr>
        <w:pStyle w:val="AmdtsEntries"/>
        <w:keepNext/>
      </w:pPr>
      <w:r>
        <w:tab/>
        <w:t xml:space="preserve">am </w:t>
      </w:r>
      <w:hyperlink r:id="rId504" w:tooltip="Road Transport (General) Amendment Act 2012" w:history="1">
        <w:r w:rsidRPr="003F3BAD">
          <w:rPr>
            <w:rStyle w:val="charCitHyperlinkAbbrev"/>
          </w:rPr>
          <w:t>A2012</w:t>
        </w:r>
        <w:r w:rsidRPr="003F3BAD">
          <w:rPr>
            <w:rStyle w:val="charCitHyperlinkAbbrev"/>
          </w:rPr>
          <w:noBreakHyphen/>
          <w:t>7</w:t>
        </w:r>
      </w:hyperlink>
      <w:r>
        <w:t xml:space="preserve"> amdt 1.1; items renum R32 LA</w:t>
      </w:r>
    </w:p>
    <w:p w14:paraId="7AB89AED" w14:textId="3DC8102F" w:rsidR="003B7A70" w:rsidRDefault="003B7A70" w:rsidP="00634914">
      <w:pPr>
        <w:pStyle w:val="AmdtsEntries"/>
        <w:keepNext/>
      </w:pPr>
      <w:r>
        <w:tab/>
        <w:t xml:space="preserve">sub </w:t>
      </w:r>
      <w:hyperlink r:id="rId505"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w:t>
      </w:r>
    </w:p>
    <w:p w14:paraId="171C75C8" w14:textId="3F21AA20" w:rsidR="003B7A70" w:rsidRDefault="003B7A70" w:rsidP="00634914">
      <w:pPr>
        <w:pStyle w:val="AmdtsEntries"/>
        <w:keepNext/>
      </w:pPr>
      <w:r>
        <w:tab/>
        <w:t xml:space="preserve">am </w:t>
      </w:r>
      <w:hyperlink r:id="rId506" w:tooltip="Road Transport (General) Amendment Act 2012 (No 2)" w:history="1">
        <w:r w:rsidRPr="003F3BAD">
          <w:rPr>
            <w:rStyle w:val="charCitHyperlinkAbbrev"/>
          </w:rPr>
          <w:t>A2012</w:t>
        </w:r>
        <w:r w:rsidRPr="003F3BAD">
          <w:rPr>
            <w:rStyle w:val="charCitHyperlinkAbbrev"/>
          </w:rPr>
          <w:noBreakHyphen/>
          <w:t>16</w:t>
        </w:r>
      </w:hyperlink>
      <w:r>
        <w:t xml:space="preserve"> amdt 1.15</w:t>
      </w:r>
    </w:p>
    <w:p w14:paraId="39DF31A1" w14:textId="0988594E" w:rsidR="003B7A70" w:rsidRDefault="003B7A70" w:rsidP="00634914">
      <w:pPr>
        <w:pStyle w:val="AmdtsEntries"/>
        <w:keepNext/>
      </w:pPr>
      <w:r>
        <w:tab/>
        <w:t xml:space="preserve">sub </w:t>
      </w:r>
      <w:hyperlink r:id="rId507" w:tooltip="Road Transport (Offences) Amendment Regulation 2013 (No 1)" w:history="1">
        <w:r>
          <w:rPr>
            <w:rStyle w:val="charCitHyperlinkAbbrev"/>
          </w:rPr>
          <w:t>SL2013</w:t>
        </w:r>
        <w:r>
          <w:rPr>
            <w:rStyle w:val="charCitHyperlinkAbbrev"/>
          </w:rPr>
          <w:noBreakHyphen/>
          <w:t>19</w:t>
        </w:r>
      </w:hyperlink>
      <w:r>
        <w:t xml:space="preserve"> s 5</w:t>
      </w:r>
    </w:p>
    <w:p w14:paraId="427FBB44" w14:textId="4ED6CA58" w:rsidR="002E72C0" w:rsidRPr="000B72F9" w:rsidRDefault="002E72C0" w:rsidP="00634914">
      <w:pPr>
        <w:pStyle w:val="AmdtsEntries"/>
        <w:keepNext/>
      </w:pPr>
      <w:r>
        <w:tab/>
        <w:t xml:space="preserve">am </w:t>
      </w:r>
      <w:hyperlink r:id="rId508" w:tooltip="Road Transport (General) Amendment Act 2012 (No 2)" w:history="1">
        <w:r w:rsidRPr="002E72C0">
          <w:rPr>
            <w:rStyle w:val="charCitHyperlinkAbbrev"/>
          </w:rPr>
          <w:t>A2012</w:t>
        </w:r>
        <w:r w:rsidRPr="002E72C0">
          <w:rPr>
            <w:rStyle w:val="charCitHyperlinkAbbrev"/>
          </w:rPr>
          <w:noBreakHyphen/>
          <w:t>16</w:t>
        </w:r>
      </w:hyperlink>
      <w:r>
        <w:t xml:space="preserve"> amdt 1.16; items renum R40 LA</w:t>
      </w:r>
    </w:p>
    <w:p w14:paraId="393FE802" w14:textId="026A029B" w:rsidR="00BF7714" w:rsidRDefault="00BF7714" w:rsidP="00634914">
      <w:pPr>
        <w:pStyle w:val="AmdtsEntries"/>
        <w:keepNext/>
      </w:pPr>
      <w:r>
        <w:tab/>
        <w:t xml:space="preserve">sub </w:t>
      </w:r>
      <w:hyperlink r:id="rId509" w:tooltip="Road Transport (Offences) Amendment Regulation 2014 (No 1)" w:history="1">
        <w:r>
          <w:rPr>
            <w:rStyle w:val="charCitHyperlinkAbbrev"/>
          </w:rPr>
          <w:t>SL2014</w:t>
        </w:r>
        <w:r>
          <w:rPr>
            <w:rStyle w:val="charCitHyperlinkAbbrev"/>
          </w:rPr>
          <w:noBreakHyphen/>
          <w:t>18</w:t>
        </w:r>
      </w:hyperlink>
      <w:r>
        <w:t xml:space="preserve"> s 4</w:t>
      </w:r>
      <w:r w:rsidR="00A21F1D">
        <w:t xml:space="preserve">; </w:t>
      </w:r>
      <w:hyperlink r:id="rId510"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p>
    <w:p w14:paraId="63B4796E" w14:textId="37F2A71C" w:rsidR="00A81ACC" w:rsidRDefault="00A81ACC" w:rsidP="00634914">
      <w:pPr>
        <w:pStyle w:val="AmdtsEntries"/>
        <w:keepNext/>
      </w:pPr>
      <w:r>
        <w:tab/>
        <w:t xml:space="preserve">am </w:t>
      </w:r>
      <w:hyperlink r:id="rId511" w:tooltip="Road Transport Legislation Amendment Act 2016 (No 2)" w:history="1">
        <w:r>
          <w:rPr>
            <w:rStyle w:val="charCitHyperlinkAbbrev"/>
          </w:rPr>
          <w:t>A2016</w:t>
        </w:r>
        <w:r>
          <w:rPr>
            <w:rStyle w:val="charCitHyperlinkAbbrev"/>
          </w:rPr>
          <w:noBreakHyphen/>
          <w:t>14</w:t>
        </w:r>
      </w:hyperlink>
      <w:r>
        <w:t xml:space="preserve"> s 16</w:t>
      </w:r>
    </w:p>
    <w:p w14:paraId="1DA34F99" w14:textId="1D6E3113" w:rsidR="00FE53B0" w:rsidRDefault="00FE53B0" w:rsidP="00BF7714">
      <w:pPr>
        <w:pStyle w:val="AmdtsEntries"/>
      </w:pPr>
      <w:r>
        <w:tab/>
        <w:t xml:space="preserve">sub </w:t>
      </w:r>
      <w:hyperlink r:id="rId512" w:tooltip="Road Transport (Offences) Amendment Regulation 2016 (No 2)" w:history="1">
        <w:r>
          <w:rPr>
            <w:rStyle w:val="charCitHyperlinkAbbrev"/>
          </w:rPr>
          <w:t>SL2016</w:t>
        </w:r>
        <w:r>
          <w:rPr>
            <w:rStyle w:val="charCitHyperlinkAbbrev"/>
          </w:rPr>
          <w:noBreakHyphen/>
          <w:t>18</w:t>
        </w:r>
      </w:hyperlink>
      <w:r>
        <w:t xml:space="preserve"> s 5</w:t>
      </w:r>
      <w:r w:rsidR="00367440">
        <w:t xml:space="preserve">; </w:t>
      </w:r>
      <w:hyperlink r:id="rId513" w:tooltip="Road Transport (Offences) Amendment Regulation 2017 (No 1)" w:history="1">
        <w:r w:rsidR="00367440">
          <w:rPr>
            <w:rStyle w:val="charCitHyperlinkAbbrev"/>
          </w:rPr>
          <w:t>SL2017</w:t>
        </w:r>
        <w:r w:rsidR="00367440">
          <w:rPr>
            <w:rStyle w:val="charCitHyperlinkAbbrev"/>
          </w:rPr>
          <w:noBreakHyphen/>
          <w:t>30</w:t>
        </w:r>
      </w:hyperlink>
      <w:r w:rsidR="00367440">
        <w:t xml:space="preserve"> s 5</w:t>
      </w:r>
      <w:r w:rsidR="00F857F2">
        <w:t xml:space="preserve">; </w:t>
      </w:r>
      <w:hyperlink r:id="rId514"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5</w:t>
      </w:r>
    </w:p>
    <w:p w14:paraId="2837C156" w14:textId="275D72C8" w:rsidR="00BD2246" w:rsidRPr="00A81ACC" w:rsidRDefault="00BD2246" w:rsidP="00BF7714">
      <w:pPr>
        <w:pStyle w:val="AmdtsEntries"/>
      </w:pPr>
      <w:r>
        <w:tab/>
        <w:t xml:space="preserve">am </w:t>
      </w:r>
      <w:hyperlink r:id="rId515" w:tooltip="Road Transport Legislation Amendment Act 2019" w:history="1">
        <w:r w:rsidRPr="007C16F7">
          <w:rPr>
            <w:rStyle w:val="charCitHyperlinkAbbrev"/>
          </w:rPr>
          <w:t>A2019</w:t>
        </w:r>
        <w:r w:rsidRPr="007C16F7">
          <w:rPr>
            <w:rStyle w:val="charCitHyperlinkAbbrev"/>
          </w:rPr>
          <w:noBreakHyphen/>
          <w:t>21</w:t>
        </w:r>
      </w:hyperlink>
      <w:r>
        <w:t xml:space="preserve"> s 83</w:t>
      </w:r>
    </w:p>
    <w:p w14:paraId="372B657C" w14:textId="47092412" w:rsidR="005A7041" w:rsidRDefault="005A7041" w:rsidP="005A7041">
      <w:pPr>
        <w:pStyle w:val="AmdtsEntries"/>
      </w:pPr>
      <w:r>
        <w:tab/>
        <w:t xml:space="preserve">sub </w:t>
      </w:r>
      <w:hyperlink r:id="rId516" w:tooltip="Road Transport (Offences) Amendment Regulation 2019 (No 2)" w:history="1">
        <w:r>
          <w:rPr>
            <w:rStyle w:val="charCitHyperlinkAbbrev"/>
          </w:rPr>
          <w:t>SL2019</w:t>
        </w:r>
        <w:r>
          <w:rPr>
            <w:rStyle w:val="charCitHyperlinkAbbrev"/>
          </w:rPr>
          <w:noBreakHyphen/>
          <w:t>27</w:t>
        </w:r>
      </w:hyperlink>
      <w:r>
        <w:t xml:space="preserve"> s 4</w:t>
      </w:r>
    </w:p>
    <w:p w14:paraId="1D3163DF" w14:textId="77777777" w:rsidR="003B7A70" w:rsidRDefault="003B7A70" w:rsidP="003B7A70">
      <w:pPr>
        <w:pStyle w:val="AmdtsEntryHd"/>
        <w:rPr>
          <w:rStyle w:val="CharPartText"/>
        </w:rPr>
      </w:pPr>
      <w:r>
        <w:t>Road Transport (General) Regulation 2000</w:t>
      </w:r>
    </w:p>
    <w:p w14:paraId="0AD119D6" w14:textId="1CC38917" w:rsidR="003B7A70" w:rsidRDefault="003B7A70" w:rsidP="003B7A70">
      <w:pPr>
        <w:pStyle w:val="AmdtsEntries"/>
      </w:pPr>
      <w:r>
        <w:t>sch 1 pt 1.8</w:t>
      </w:r>
      <w:r>
        <w:tab/>
        <w:t xml:space="preserve">sub </w:t>
      </w:r>
      <w:hyperlink r:id="rId517" w:tooltip="Road Transport (Offences) Amendment Regulation 2006 (No 1)" w:history="1">
        <w:r w:rsidRPr="003F3BAD">
          <w:rPr>
            <w:rStyle w:val="charCitHyperlinkAbbrev"/>
          </w:rPr>
          <w:t>SL2006</w:t>
        </w:r>
        <w:r w:rsidRPr="003F3BAD">
          <w:rPr>
            <w:rStyle w:val="charCitHyperlinkAbbrev"/>
          </w:rPr>
          <w:noBreakHyphen/>
          <w:t>30</w:t>
        </w:r>
      </w:hyperlink>
      <w:r>
        <w:t xml:space="preserve"> s 5; </w:t>
      </w:r>
      <w:hyperlink r:id="rId518"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519"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 </w:t>
      </w:r>
      <w:hyperlink r:id="rId520"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w:t>
      </w:r>
    </w:p>
    <w:p w14:paraId="12D8E696" w14:textId="146F0715" w:rsidR="003B7A70" w:rsidRDefault="003B7A70" w:rsidP="003B7A70">
      <w:pPr>
        <w:pStyle w:val="AmdtsEntries"/>
      </w:pPr>
      <w:r>
        <w:tab/>
        <w:t xml:space="preserve">am </w:t>
      </w:r>
      <w:hyperlink r:id="rId521" w:tooltip="Road Transport (Offences) Amendment Regulation 2012 (No 1)" w:history="1">
        <w:r w:rsidRPr="003F3BAD">
          <w:rPr>
            <w:rStyle w:val="charCitHyperlinkAbbrev"/>
          </w:rPr>
          <w:t>SL2012</w:t>
        </w:r>
        <w:r w:rsidRPr="003F3BAD">
          <w:rPr>
            <w:rStyle w:val="charCitHyperlinkAbbrev"/>
          </w:rPr>
          <w:noBreakHyphen/>
          <w:t>2</w:t>
        </w:r>
      </w:hyperlink>
      <w:r>
        <w:t xml:space="preserve"> s 17; items renum R31 LA</w:t>
      </w:r>
    </w:p>
    <w:p w14:paraId="2612B2AE" w14:textId="2B29F761" w:rsidR="00BF7714" w:rsidRDefault="003B7A70" w:rsidP="00BF7714">
      <w:pPr>
        <w:pStyle w:val="AmdtsEntries"/>
      </w:pPr>
      <w:r>
        <w:tab/>
        <w:t xml:space="preserve">sub </w:t>
      </w:r>
      <w:hyperlink r:id="rId522"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523" w:tooltip="Road Transport (Offences) Amendment Regulation 2013 (No 1)" w:history="1">
        <w:r>
          <w:rPr>
            <w:rStyle w:val="charCitHyperlinkAbbrev"/>
          </w:rPr>
          <w:t>SL2013</w:t>
        </w:r>
        <w:r>
          <w:rPr>
            <w:rStyle w:val="charCitHyperlinkAbbrev"/>
          </w:rPr>
          <w:noBreakHyphen/>
          <w:t>19</w:t>
        </w:r>
      </w:hyperlink>
      <w:r>
        <w:t xml:space="preserve"> s 5</w:t>
      </w:r>
      <w:r w:rsidR="00BF7714">
        <w:t xml:space="preserve">; </w:t>
      </w:r>
      <w:hyperlink r:id="rId524" w:tooltip="Road Transport (Offences) Amendment Regulation 2014 (No 1)" w:history="1">
        <w:r w:rsidR="00BF7714">
          <w:rPr>
            <w:rStyle w:val="charCitHyperlinkAbbrev"/>
          </w:rPr>
          <w:t>SL2014</w:t>
        </w:r>
        <w:r w:rsidR="00BF7714">
          <w:rPr>
            <w:rStyle w:val="charCitHyperlinkAbbrev"/>
          </w:rPr>
          <w:noBreakHyphen/>
          <w:t>18</w:t>
        </w:r>
      </w:hyperlink>
      <w:r w:rsidR="00BF7714">
        <w:t xml:space="preserve"> s 4</w:t>
      </w:r>
      <w:r w:rsidR="00A21F1D">
        <w:t xml:space="preserve">; </w:t>
      </w:r>
      <w:hyperlink r:id="rId525"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FE53B0">
        <w:t xml:space="preserve">; </w:t>
      </w:r>
      <w:hyperlink r:id="rId526" w:tooltip="Road Transport (Offences) Amendment Regulation 2016 (No 2)" w:history="1">
        <w:r w:rsidR="00FE53B0">
          <w:rPr>
            <w:rStyle w:val="charCitHyperlinkAbbrev"/>
          </w:rPr>
          <w:t>SL2016</w:t>
        </w:r>
        <w:r w:rsidR="00FE53B0">
          <w:rPr>
            <w:rStyle w:val="charCitHyperlinkAbbrev"/>
          </w:rPr>
          <w:noBreakHyphen/>
          <w:t>18</w:t>
        </w:r>
      </w:hyperlink>
      <w:r w:rsidR="00FE53B0">
        <w:t xml:space="preserve"> s 5</w:t>
      </w:r>
      <w:r w:rsidR="00367440">
        <w:t xml:space="preserve">; </w:t>
      </w:r>
      <w:hyperlink r:id="rId527" w:tooltip="Road Transport (Offences) Amendment Regulation 2017 (No 1)" w:history="1">
        <w:r w:rsidR="00367440">
          <w:rPr>
            <w:rStyle w:val="charCitHyperlinkAbbrev"/>
          </w:rPr>
          <w:t>SL2017</w:t>
        </w:r>
        <w:r w:rsidR="00367440">
          <w:rPr>
            <w:rStyle w:val="charCitHyperlinkAbbrev"/>
          </w:rPr>
          <w:noBreakHyphen/>
          <w:t>30</w:t>
        </w:r>
      </w:hyperlink>
      <w:r w:rsidR="00367440">
        <w:t xml:space="preserve"> s 5</w:t>
      </w:r>
      <w:r w:rsidR="00F857F2">
        <w:t xml:space="preserve">; </w:t>
      </w:r>
      <w:hyperlink r:id="rId528"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w:t>
      </w:r>
      <w:r w:rsidR="00E6442D">
        <w:t> </w:t>
      </w:r>
      <w:r w:rsidR="00F857F2">
        <w:t>5</w:t>
      </w:r>
      <w:r w:rsidR="008957E1">
        <w:t xml:space="preserve">; </w:t>
      </w:r>
      <w:hyperlink r:id="rId529" w:tooltip="Road Transport (Offences) Amendment Regulation 2019 (No 2)" w:history="1">
        <w:r w:rsidR="008957E1">
          <w:rPr>
            <w:rStyle w:val="charCitHyperlinkAbbrev"/>
          </w:rPr>
          <w:t>SL2019</w:t>
        </w:r>
        <w:r w:rsidR="008957E1">
          <w:rPr>
            <w:rStyle w:val="charCitHyperlinkAbbrev"/>
          </w:rPr>
          <w:noBreakHyphen/>
          <w:t>27</w:t>
        </w:r>
      </w:hyperlink>
      <w:r w:rsidR="008957E1">
        <w:t xml:space="preserve"> s 4</w:t>
      </w:r>
    </w:p>
    <w:p w14:paraId="365D7ACE" w14:textId="77777777" w:rsidR="003B7A70" w:rsidRPr="009F73E0" w:rsidRDefault="003B7A70" w:rsidP="003B7A70">
      <w:pPr>
        <w:pStyle w:val="AmdtsEntryHd"/>
      </w:pPr>
      <w:r w:rsidRPr="009F73E0">
        <w:t>Road Transport (Mass, Dimensions and Loading) Act 2009</w:t>
      </w:r>
    </w:p>
    <w:p w14:paraId="3B3CF027" w14:textId="04041936" w:rsidR="003B7A70" w:rsidRPr="009F73E0" w:rsidRDefault="003B7A70" w:rsidP="003B7A70">
      <w:pPr>
        <w:pStyle w:val="AmdtsEntries"/>
        <w:keepNext/>
      </w:pPr>
      <w:r w:rsidRPr="009F73E0">
        <w:t>sch 1 pt 1.8A</w:t>
      </w:r>
      <w:r w:rsidRPr="009F73E0">
        <w:tab/>
        <w:t xml:space="preserve">ins </w:t>
      </w:r>
      <w:hyperlink r:id="rId530" w:tooltip="Road Transport (Mass, Dimensions and Loading) Act 2009" w:history="1">
        <w:r w:rsidRPr="003F3BAD">
          <w:rPr>
            <w:rStyle w:val="charCitHyperlinkAbbrev"/>
          </w:rPr>
          <w:t>A2009</w:t>
        </w:r>
        <w:r w:rsidRPr="003F3BAD">
          <w:rPr>
            <w:rStyle w:val="charCitHyperlinkAbbrev"/>
          </w:rPr>
          <w:noBreakHyphen/>
          <w:t>22</w:t>
        </w:r>
      </w:hyperlink>
      <w:r w:rsidRPr="009F73E0">
        <w:t xml:space="preserve"> amdt 1.22</w:t>
      </w:r>
    </w:p>
    <w:p w14:paraId="2BD5CE4D" w14:textId="2C47DF58" w:rsidR="003B7A70" w:rsidRDefault="003B7A70" w:rsidP="00FB7919">
      <w:pPr>
        <w:pStyle w:val="AmdtsEntries"/>
        <w:keepNext/>
      </w:pPr>
      <w:r>
        <w:tab/>
        <w:t xml:space="preserve">am </w:t>
      </w:r>
      <w:hyperlink r:id="rId531" w:tooltip="Road Transport Legislation Amendment Regulation 2010 (No 3)" w:history="1">
        <w:r w:rsidRPr="003F3BAD">
          <w:rPr>
            <w:rStyle w:val="charCitHyperlinkAbbrev"/>
          </w:rPr>
          <w:t>SL2010</w:t>
        </w:r>
        <w:r w:rsidRPr="003F3BAD">
          <w:rPr>
            <w:rStyle w:val="charCitHyperlinkAbbrev"/>
          </w:rPr>
          <w:noBreakHyphen/>
          <w:t>28</w:t>
        </w:r>
      </w:hyperlink>
      <w:r>
        <w:t xml:space="preserve"> ss 55-57</w:t>
      </w:r>
    </w:p>
    <w:p w14:paraId="44583A69" w14:textId="0D743A0B" w:rsidR="003B7A70" w:rsidRDefault="003B7A70" w:rsidP="00FB7919">
      <w:pPr>
        <w:pStyle w:val="AmdtsEntries"/>
        <w:keepNext/>
      </w:pPr>
      <w:r>
        <w:tab/>
        <w:t xml:space="preserve">sub </w:t>
      </w:r>
      <w:hyperlink r:id="rId532"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533"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534" w:tooltip="Road Transport (Offences) Amendment Regulation 2013 (No 1)" w:history="1">
        <w:r>
          <w:rPr>
            <w:rStyle w:val="charCitHyperlinkAbbrev"/>
          </w:rPr>
          <w:t>SL2013</w:t>
        </w:r>
        <w:r>
          <w:rPr>
            <w:rStyle w:val="charCitHyperlinkAbbrev"/>
          </w:rPr>
          <w:noBreakHyphen/>
          <w:t>19</w:t>
        </w:r>
      </w:hyperlink>
      <w:r>
        <w:t xml:space="preserve"> s 5</w:t>
      </w:r>
    </w:p>
    <w:p w14:paraId="07C5B134" w14:textId="3EE3809A" w:rsidR="00064BD0" w:rsidRPr="00BB34E4" w:rsidRDefault="00064BD0" w:rsidP="003B7A70">
      <w:pPr>
        <w:pStyle w:val="AmdtsEntries"/>
      </w:pPr>
      <w:r>
        <w:tab/>
        <w:t xml:space="preserve">om </w:t>
      </w:r>
      <w:hyperlink r:id="rId535" w:tooltip="Heavy Vehicle National Law (Consequential Amendments) Act 2013" w:history="1">
        <w:r>
          <w:rPr>
            <w:rStyle w:val="charCitHyperlinkAbbrev"/>
          </w:rPr>
          <w:t>A2013</w:t>
        </w:r>
        <w:r>
          <w:rPr>
            <w:rStyle w:val="charCitHyperlinkAbbrev"/>
          </w:rPr>
          <w:noBreakHyphen/>
          <w:t>52</w:t>
        </w:r>
      </w:hyperlink>
      <w:r>
        <w:t xml:space="preserve"> s 60</w:t>
      </w:r>
    </w:p>
    <w:p w14:paraId="462BD050" w14:textId="77777777" w:rsidR="003B7A70" w:rsidRPr="009F73E0" w:rsidRDefault="003B7A70" w:rsidP="003B7A70">
      <w:pPr>
        <w:pStyle w:val="AmdtsEntryHd"/>
      </w:pPr>
      <w:r w:rsidRPr="006E5018">
        <w:t>Road Transport (Mass, Dimensions and Loading) Regulation 2010</w:t>
      </w:r>
    </w:p>
    <w:p w14:paraId="19E35E4A" w14:textId="38C96E29" w:rsidR="003B7A70" w:rsidRPr="009F73E0" w:rsidRDefault="003B7A70" w:rsidP="00FB7919">
      <w:pPr>
        <w:pStyle w:val="AmdtsEntries"/>
        <w:keepNext/>
      </w:pPr>
      <w:r>
        <w:t>sch 1 pt 1.8B</w:t>
      </w:r>
      <w:r w:rsidRPr="009F73E0">
        <w:tab/>
        <w:t xml:space="preserve">ins </w:t>
      </w:r>
      <w:hyperlink r:id="rId536" w:tooltip="Road Transport (Mass, Dimensions and Loading) Regulation 2010" w:history="1">
        <w:r w:rsidRPr="003F3BAD">
          <w:rPr>
            <w:rStyle w:val="charCitHyperlinkAbbrev"/>
          </w:rPr>
          <w:t>SL2010</w:t>
        </w:r>
        <w:r w:rsidRPr="003F3BAD">
          <w:rPr>
            <w:rStyle w:val="charCitHyperlinkAbbrev"/>
          </w:rPr>
          <w:noBreakHyphen/>
          <w:t>4</w:t>
        </w:r>
      </w:hyperlink>
      <w:r>
        <w:t xml:space="preserve"> amdt 3.3</w:t>
      </w:r>
    </w:p>
    <w:p w14:paraId="42A4EC76" w14:textId="4909F98A" w:rsidR="003B7A70" w:rsidRPr="00BB34E4" w:rsidRDefault="003B7A70" w:rsidP="00FB7919">
      <w:pPr>
        <w:pStyle w:val="AmdtsEntries"/>
        <w:keepNext/>
      </w:pPr>
      <w:r>
        <w:tab/>
        <w:t xml:space="preserve">sub </w:t>
      </w:r>
      <w:hyperlink r:id="rId537"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538"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539" w:tooltip="Road Transport (Offences) Amendment Regulation 2013 (No 1)" w:history="1">
        <w:r>
          <w:rPr>
            <w:rStyle w:val="charCitHyperlinkAbbrev"/>
          </w:rPr>
          <w:t>SL2013</w:t>
        </w:r>
        <w:r>
          <w:rPr>
            <w:rStyle w:val="charCitHyperlinkAbbrev"/>
          </w:rPr>
          <w:noBreakHyphen/>
          <w:t>19</w:t>
        </w:r>
      </w:hyperlink>
      <w:r>
        <w:t xml:space="preserve"> s 5</w:t>
      </w:r>
    </w:p>
    <w:p w14:paraId="4C1051D1" w14:textId="1EB703A5" w:rsidR="00064BD0" w:rsidRPr="00BB34E4" w:rsidRDefault="00064BD0" w:rsidP="00064BD0">
      <w:pPr>
        <w:pStyle w:val="AmdtsEntries"/>
      </w:pPr>
      <w:r>
        <w:tab/>
        <w:t xml:space="preserve">om </w:t>
      </w:r>
      <w:hyperlink r:id="rId540" w:tooltip="Heavy Vehicle National Law (Consequential Amendments) Act 2013" w:history="1">
        <w:r>
          <w:rPr>
            <w:rStyle w:val="charCitHyperlinkAbbrev"/>
          </w:rPr>
          <w:t>A2013</w:t>
        </w:r>
        <w:r>
          <w:rPr>
            <w:rStyle w:val="charCitHyperlinkAbbrev"/>
          </w:rPr>
          <w:noBreakHyphen/>
          <w:t>52</w:t>
        </w:r>
      </w:hyperlink>
      <w:r>
        <w:t xml:space="preserve"> s 60</w:t>
      </w:r>
    </w:p>
    <w:p w14:paraId="291FAECC" w14:textId="77777777" w:rsidR="003B7A70" w:rsidRDefault="003B7A70" w:rsidP="003B7A70">
      <w:pPr>
        <w:pStyle w:val="AmdtsEntryHd"/>
      </w:pPr>
      <w:r w:rsidRPr="003D74A3">
        <w:t>Road Transport (Offences) Regulation 2005</w:t>
      </w:r>
    </w:p>
    <w:p w14:paraId="3F8182DA" w14:textId="6E13829E" w:rsidR="003B7A70" w:rsidRDefault="003B7A70" w:rsidP="003B7A70">
      <w:pPr>
        <w:pStyle w:val="AmdtsEntries"/>
        <w:keepNext/>
      </w:pPr>
      <w:r>
        <w:t>sch 1 pt 1.9</w:t>
      </w:r>
      <w:r>
        <w:tab/>
        <w:t xml:space="preserve">sub </w:t>
      </w:r>
      <w:hyperlink r:id="rId541"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w:t>
      </w:r>
    </w:p>
    <w:p w14:paraId="6685CE9E" w14:textId="7D86D1A5" w:rsidR="003B7A70" w:rsidRPr="000B72F9" w:rsidRDefault="003B7A70" w:rsidP="00FB7919">
      <w:pPr>
        <w:pStyle w:val="AmdtsEntries"/>
        <w:keepNext/>
      </w:pPr>
      <w:r>
        <w:tab/>
      </w:r>
      <w:r w:rsidRPr="000B72F9">
        <w:t xml:space="preserve">om </w:t>
      </w:r>
      <w:hyperlink r:id="rId542" w:anchor="history" w:tooltip="Road Transport (Third-Party Insurance) Act 2008" w:history="1">
        <w:r w:rsidR="00F838C2" w:rsidRPr="003F3BAD">
          <w:rPr>
            <w:rStyle w:val="charCitHyperlinkAbbrev"/>
          </w:rPr>
          <w:t>A2008</w:t>
        </w:r>
        <w:r w:rsidR="00F838C2" w:rsidRPr="003F3BAD">
          <w:rPr>
            <w:rStyle w:val="charCitHyperlinkAbbrev"/>
          </w:rPr>
          <w:noBreakHyphen/>
          <w:t>1</w:t>
        </w:r>
      </w:hyperlink>
      <w:r w:rsidRPr="000B72F9">
        <w:t xml:space="preserve"> amdt 1.31</w:t>
      </w:r>
    </w:p>
    <w:p w14:paraId="3654730B" w14:textId="382596A9" w:rsidR="003B7A70" w:rsidRDefault="003B7A70" w:rsidP="00FB7919">
      <w:pPr>
        <w:pStyle w:val="AmdtsEntries"/>
        <w:keepNext/>
      </w:pPr>
      <w:r w:rsidRPr="000B72F9">
        <w:tab/>
        <w:t xml:space="preserve">ins </w:t>
      </w:r>
      <w:hyperlink r:id="rId543" w:tooltip="Road Transport (General) Amendment Act 2012 (No 2)" w:history="1">
        <w:r w:rsidRPr="003F3BAD">
          <w:rPr>
            <w:rStyle w:val="charCitHyperlinkAbbrev"/>
          </w:rPr>
          <w:t>A2012</w:t>
        </w:r>
        <w:r w:rsidRPr="003F3BAD">
          <w:rPr>
            <w:rStyle w:val="charCitHyperlinkAbbrev"/>
          </w:rPr>
          <w:noBreakHyphen/>
          <w:t>16</w:t>
        </w:r>
      </w:hyperlink>
      <w:r w:rsidRPr="000B72F9">
        <w:t xml:space="preserve"> amdt 1.17</w:t>
      </w:r>
    </w:p>
    <w:p w14:paraId="60CE3932" w14:textId="0CB77384" w:rsidR="00BF7714" w:rsidRDefault="003B7A70" w:rsidP="00BF7714">
      <w:pPr>
        <w:pStyle w:val="AmdtsEntries"/>
      </w:pPr>
      <w:r>
        <w:tab/>
        <w:t xml:space="preserve">sub </w:t>
      </w:r>
      <w:hyperlink r:id="rId544" w:tooltip="Road Transport (Offences) Amendment Regulation 2013 (No 1)" w:history="1">
        <w:r>
          <w:rPr>
            <w:rStyle w:val="charCitHyperlinkAbbrev"/>
          </w:rPr>
          <w:t>SL2013</w:t>
        </w:r>
        <w:r>
          <w:rPr>
            <w:rStyle w:val="charCitHyperlinkAbbrev"/>
          </w:rPr>
          <w:noBreakHyphen/>
          <w:t>19</w:t>
        </w:r>
      </w:hyperlink>
      <w:r>
        <w:t xml:space="preserve"> s 5</w:t>
      </w:r>
      <w:r w:rsidR="00BF7714">
        <w:t xml:space="preserve">; </w:t>
      </w:r>
      <w:hyperlink r:id="rId545" w:tooltip="Road Transport (Offences) Amendment Regulation 2014 (No 1)" w:history="1">
        <w:r w:rsidR="00BF7714">
          <w:rPr>
            <w:rStyle w:val="charCitHyperlinkAbbrev"/>
          </w:rPr>
          <w:t>SL2014</w:t>
        </w:r>
        <w:r w:rsidR="00BF7714">
          <w:rPr>
            <w:rStyle w:val="charCitHyperlinkAbbrev"/>
          </w:rPr>
          <w:noBreakHyphen/>
          <w:t>18</w:t>
        </w:r>
      </w:hyperlink>
      <w:r w:rsidR="00BF7714">
        <w:t xml:space="preserve"> s 4</w:t>
      </w:r>
      <w:r w:rsidR="00A21F1D">
        <w:t xml:space="preserve">; </w:t>
      </w:r>
      <w:hyperlink r:id="rId546"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FE53B0">
        <w:t xml:space="preserve">; </w:t>
      </w:r>
      <w:hyperlink r:id="rId547" w:tooltip="Road Transport (Offences) Amendment Regulation 2016 (No 2)" w:history="1">
        <w:r w:rsidR="00FE53B0">
          <w:rPr>
            <w:rStyle w:val="charCitHyperlinkAbbrev"/>
          </w:rPr>
          <w:t>SL2016</w:t>
        </w:r>
        <w:r w:rsidR="00FE53B0">
          <w:rPr>
            <w:rStyle w:val="charCitHyperlinkAbbrev"/>
          </w:rPr>
          <w:noBreakHyphen/>
          <w:t>18</w:t>
        </w:r>
      </w:hyperlink>
      <w:r w:rsidR="00FE53B0">
        <w:t xml:space="preserve"> s 5</w:t>
      </w:r>
      <w:r w:rsidR="00367440">
        <w:t xml:space="preserve">; </w:t>
      </w:r>
      <w:hyperlink r:id="rId548" w:tooltip="Road Transport (Offences) Amendment Regulation 2017 (No 1)" w:history="1">
        <w:r w:rsidR="00367440">
          <w:rPr>
            <w:rStyle w:val="charCitHyperlinkAbbrev"/>
          </w:rPr>
          <w:t>SL2017</w:t>
        </w:r>
        <w:r w:rsidR="00367440">
          <w:rPr>
            <w:rStyle w:val="charCitHyperlinkAbbrev"/>
          </w:rPr>
          <w:noBreakHyphen/>
          <w:t>30</w:t>
        </w:r>
      </w:hyperlink>
      <w:r w:rsidR="00367440">
        <w:t xml:space="preserve"> s 5</w:t>
      </w:r>
      <w:r w:rsidR="00F857F2">
        <w:t xml:space="preserve">; </w:t>
      </w:r>
      <w:hyperlink r:id="rId549"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5</w:t>
      </w:r>
      <w:r w:rsidR="008957E1">
        <w:t xml:space="preserve">; </w:t>
      </w:r>
      <w:hyperlink r:id="rId550" w:tooltip="Road Transport (Offences) Amendment Regulation 2019 (No 2)" w:history="1">
        <w:r w:rsidR="008957E1">
          <w:rPr>
            <w:rStyle w:val="charCitHyperlinkAbbrev"/>
          </w:rPr>
          <w:t>SL2019</w:t>
        </w:r>
        <w:r w:rsidR="008957E1">
          <w:rPr>
            <w:rStyle w:val="charCitHyperlinkAbbrev"/>
          </w:rPr>
          <w:noBreakHyphen/>
          <w:t>27</w:t>
        </w:r>
      </w:hyperlink>
      <w:r w:rsidR="008957E1">
        <w:t xml:space="preserve"> s</w:t>
      </w:r>
      <w:r w:rsidR="00E6442D">
        <w:t> </w:t>
      </w:r>
      <w:r w:rsidR="008957E1">
        <w:t>4</w:t>
      </w:r>
    </w:p>
    <w:p w14:paraId="627528F3" w14:textId="77777777" w:rsidR="003B7A70" w:rsidRDefault="003B7A70" w:rsidP="003B7A70">
      <w:pPr>
        <w:pStyle w:val="AmdtsEntryHd"/>
        <w:rPr>
          <w:rStyle w:val="CharPartText"/>
        </w:rPr>
      </w:pPr>
      <w:r>
        <w:lastRenderedPageBreak/>
        <w:t>Road Transport (Public Passenger Services) Act 2001</w:t>
      </w:r>
    </w:p>
    <w:p w14:paraId="43B0E0CC" w14:textId="46704736" w:rsidR="003B7A70" w:rsidRDefault="003B7A70" w:rsidP="003B7A70">
      <w:pPr>
        <w:pStyle w:val="AmdtsEntries"/>
        <w:keepNext/>
      </w:pPr>
      <w:r>
        <w:t>sch 1 pt 1.10</w:t>
      </w:r>
      <w:r>
        <w:tab/>
        <w:t xml:space="preserve">am </w:t>
      </w:r>
      <w:hyperlink r:id="rId551" w:tooltip="Road Transport Legislation (Taxi Licences) Amendment Regulation 2006 (No 2)" w:history="1">
        <w:r w:rsidRPr="003F3BAD">
          <w:rPr>
            <w:rStyle w:val="charCitHyperlinkAbbrev"/>
          </w:rPr>
          <w:t>SL2006</w:t>
        </w:r>
        <w:r w:rsidRPr="003F3BAD">
          <w:rPr>
            <w:rStyle w:val="charCitHyperlinkAbbrev"/>
          </w:rPr>
          <w:noBreakHyphen/>
          <w:t>31</w:t>
        </w:r>
      </w:hyperlink>
      <w:r>
        <w:t xml:space="preserve"> amdts 1.5-1.7; </w:t>
      </w:r>
      <w:hyperlink r:id="rId552"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1.13, amdt 1.14; items renum R5 LA (see </w:t>
      </w:r>
      <w:hyperlink r:id="rId553"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1.15)</w:t>
      </w:r>
    </w:p>
    <w:p w14:paraId="73ACC8E0" w14:textId="5C68C1C7" w:rsidR="003B7A70" w:rsidRDefault="003B7A70" w:rsidP="003B7A70">
      <w:pPr>
        <w:pStyle w:val="AmdtsEntries"/>
        <w:keepNext/>
      </w:pPr>
      <w:r>
        <w:tab/>
        <w:t xml:space="preserve">sub </w:t>
      </w:r>
      <w:hyperlink r:id="rId554"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w:t>
      </w:r>
    </w:p>
    <w:p w14:paraId="46A32040" w14:textId="39DED3FF" w:rsidR="003B7A70" w:rsidRDefault="003B7A70" w:rsidP="00A831CB">
      <w:pPr>
        <w:pStyle w:val="AmdtsEntries"/>
        <w:keepNext/>
      </w:pPr>
      <w:r>
        <w:tab/>
        <w:t xml:space="preserve">am </w:t>
      </w:r>
      <w:hyperlink r:id="rId555" w:tooltip="Road Transport (Third-Party Insurance) Amendment Act 2009" w:history="1">
        <w:r w:rsidRPr="003F3BAD">
          <w:rPr>
            <w:rStyle w:val="charCitHyperlinkAbbrev"/>
          </w:rPr>
          <w:t>A2009</w:t>
        </w:r>
        <w:r w:rsidRPr="003F3BAD">
          <w:rPr>
            <w:rStyle w:val="charCitHyperlinkAbbrev"/>
          </w:rPr>
          <w:noBreakHyphen/>
          <w:t>16</w:t>
        </w:r>
      </w:hyperlink>
      <w:r>
        <w:t xml:space="preserve"> amdt 3.2; items renum R15 LA</w:t>
      </w:r>
    </w:p>
    <w:p w14:paraId="7B192039" w14:textId="63756D3F" w:rsidR="00DD62E7" w:rsidRDefault="003B7A70" w:rsidP="00A831CB">
      <w:pPr>
        <w:pStyle w:val="AmdtsEntries"/>
        <w:keepNext/>
      </w:pPr>
      <w:r>
        <w:tab/>
        <w:t xml:space="preserve">sub </w:t>
      </w:r>
      <w:hyperlink r:id="rId556"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 </w:t>
      </w:r>
      <w:hyperlink r:id="rId557"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558"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559" w:tooltip="Road Transport (Offences) Amendment Regulation 2013 (No 1)" w:history="1">
        <w:r>
          <w:rPr>
            <w:rStyle w:val="charCitHyperlinkAbbrev"/>
          </w:rPr>
          <w:t>SL2013</w:t>
        </w:r>
        <w:r>
          <w:rPr>
            <w:rStyle w:val="charCitHyperlinkAbbrev"/>
          </w:rPr>
          <w:noBreakHyphen/>
          <w:t>19</w:t>
        </w:r>
      </w:hyperlink>
      <w:r>
        <w:t xml:space="preserve"> s 5</w:t>
      </w:r>
      <w:r w:rsidR="00DD62E7">
        <w:t xml:space="preserve">; </w:t>
      </w:r>
      <w:hyperlink r:id="rId560" w:tooltip="Road Transport (Offences) Amendment Regulation 2014 (No 1)" w:history="1">
        <w:r w:rsidR="00DD62E7">
          <w:rPr>
            <w:rStyle w:val="charCitHyperlinkAbbrev"/>
          </w:rPr>
          <w:t>SL2014</w:t>
        </w:r>
        <w:r w:rsidR="00DD62E7">
          <w:rPr>
            <w:rStyle w:val="charCitHyperlinkAbbrev"/>
          </w:rPr>
          <w:noBreakHyphen/>
          <w:t>18</w:t>
        </w:r>
      </w:hyperlink>
      <w:r w:rsidR="00DD62E7">
        <w:t xml:space="preserve"> s 4</w:t>
      </w:r>
      <w:r w:rsidR="00A21F1D">
        <w:t xml:space="preserve">; </w:t>
      </w:r>
      <w:hyperlink r:id="rId561"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FE53B0">
        <w:t xml:space="preserve">; </w:t>
      </w:r>
      <w:hyperlink r:id="rId562" w:tooltip="Road Transport (Offences) Amendment Regulation 2016 (No 2)" w:history="1">
        <w:r w:rsidR="00FE53B0">
          <w:rPr>
            <w:rStyle w:val="charCitHyperlinkAbbrev"/>
          </w:rPr>
          <w:t>SL2016</w:t>
        </w:r>
        <w:r w:rsidR="00FE53B0">
          <w:rPr>
            <w:rStyle w:val="charCitHyperlinkAbbrev"/>
          </w:rPr>
          <w:noBreakHyphen/>
          <w:t>18</w:t>
        </w:r>
      </w:hyperlink>
      <w:r w:rsidR="00634914">
        <w:t xml:space="preserve"> s </w:t>
      </w:r>
      <w:r w:rsidR="00FE53B0">
        <w:t>5</w:t>
      </w:r>
    </w:p>
    <w:p w14:paraId="0DF616E8" w14:textId="2AECF2DD" w:rsidR="00136AB4" w:rsidRDefault="00136AB4" w:rsidP="00DD62E7">
      <w:pPr>
        <w:pStyle w:val="AmdtsEntries"/>
      </w:pPr>
      <w:r>
        <w:tab/>
        <w:t xml:space="preserve">am </w:t>
      </w:r>
      <w:hyperlink r:id="rId563" w:tooltip="Road Transport (Taxi Industry Innovation) Legislation Amendment Regulation 2016 (No 1)" w:history="1">
        <w:r>
          <w:rPr>
            <w:rStyle w:val="charCitHyperlinkAbbrev"/>
          </w:rPr>
          <w:t>SL2016</w:t>
        </w:r>
        <w:r>
          <w:rPr>
            <w:rStyle w:val="charCitHyperlinkAbbrev"/>
          </w:rPr>
          <w:noBreakHyphen/>
          <w:t>20</w:t>
        </w:r>
      </w:hyperlink>
      <w:r>
        <w:t xml:space="preserve"> amdt 1.19, amdt 1.20; items renum R55 LA</w:t>
      </w:r>
    </w:p>
    <w:p w14:paraId="747A4181" w14:textId="5F2DCE1E" w:rsidR="008957E1" w:rsidRDefault="00367440" w:rsidP="00DD62E7">
      <w:pPr>
        <w:pStyle w:val="AmdtsEntries"/>
      </w:pPr>
      <w:r>
        <w:tab/>
        <w:t xml:space="preserve">sub </w:t>
      </w:r>
      <w:hyperlink r:id="rId564" w:tooltip="Road Transport (Offences) Amendment Regulation 2017 (No 1)" w:history="1">
        <w:r>
          <w:rPr>
            <w:rStyle w:val="charCitHyperlinkAbbrev"/>
          </w:rPr>
          <w:t>SL2017</w:t>
        </w:r>
        <w:r>
          <w:rPr>
            <w:rStyle w:val="charCitHyperlinkAbbrev"/>
          </w:rPr>
          <w:noBreakHyphen/>
          <w:t>30</w:t>
        </w:r>
      </w:hyperlink>
      <w:r>
        <w:t xml:space="preserve"> s 5</w:t>
      </w:r>
    </w:p>
    <w:p w14:paraId="34D980D9" w14:textId="7B4939D3" w:rsidR="00367440" w:rsidRPr="00136AB4" w:rsidRDefault="008957E1" w:rsidP="00DD62E7">
      <w:pPr>
        <w:pStyle w:val="AmdtsEntries"/>
      </w:pPr>
      <w:r>
        <w:tab/>
        <w:t>am</w:t>
      </w:r>
      <w:r w:rsidR="004164AF">
        <w:t xml:space="preserve"> </w:t>
      </w:r>
      <w:hyperlink r:id="rId565" w:tooltip="Road Transport Legislation Amendment Regulation 2018 (No 2)" w:history="1">
        <w:r w:rsidR="00943EB5">
          <w:rPr>
            <w:rStyle w:val="charCitHyperlinkAbbrev"/>
          </w:rPr>
          <w:t>SL2018</w:t>
        </w:r>
        <w:r w:rsidR="00943EB5">
          <w:rPr>
            <w:rStyle w:val="charCitHyperlinkAbbrev"/>
          </w:rPr>
          <w:noBreakHyphen/>
          <w:t>16</w:t>
        </w:r>
      </w:hyperlink>
      <w:r w:rsidR="004164AF">
        <w:t xml:space="preserve"> ss 8-12; items renum R67 LA</w:t>
      </w:r>
    </w:p>
    <w:p w14:paraId="6C6D8E82" w14:textId="433C4731" w:rsidR="008957E1" w:rsidRDefault="008957E1" w:rsidP="008957E1">
      <w:pPr>
        <w:pStyle w:val="AmdtsEntries"/>
      </w:pPr>
      <w:r>
        <w:tab/>
        <w:t xml:space="preserve">sub </w:t>
      </w:r>
      <w:hyperlink r:id="rId566" w:tooltip="Road Transport (Offences) Amendment Regulation 2019 (No 2)" w:history="1">
        <w:r>
          <w:rPr>
            <w:rStyle w:val="charCitHyperlinkAbbrev"/>
          </w:rPr>
          <w:t>SL2019</w:t>
        </w:r>
        <w:r>
          <w:rPr>
            <w:rStyle w:val="charCitHyperlinkAbbrev"/>
          </w:rPr>
          <w:noBreakHyphen/>
          <w:t>27</w:t>
        </w:r>
      </w:hyperlink>
      <w:r>
        <w:t xml:space="preserve"> s 4</w:t>
      </w:r>
    </w:p>
    <w:p w14:paraId="1730D203" w14:textId="77777777" w:rsidR="003B7A70" w:rsidRDefault="003B7A70" w:rsidP="003B7A70">
      <w:pPr>
        <w:pStyle w:val="AmdtsEntryHd"/>
        <w:rPr>
          <w:rStyle w:val="CharPartText"/>
        </w:rPr>
      </w:pPr>
      <w:r>
        <w:t>Road Transport (Public Passenger Services) Regulation 2002</w:t>
      </w:r>
    </w:p>
    <w:p w14:paraId="46F57403" w14:textId="21F0C215" w:rsidR="003B7A70" w:rsidRDefault="003B7A70" w:rsidP="003B7A70">
      <w:pPr>
        <w:pStyle w:val="AmdtsEntries"/>
        <w:keepNext/>
        <w:keepLines/>
      </w:pPr>
      <w:r>
        <w:t>sch 1 pt 1.11</w:t>
      </w:r>
      <w:r>
        <w:tab/>
        <w:t xml:space="preserve">am </w:t>
      </w:r>
      <w:hyperlink r:id="rId567" w:tooltip="Road Transport Legislation Amendment Regulation 2005 (No 1)" w:history="1">
        <w:r w:rsidRPr="003F3BAD">
          <w:rPr>
            <w:rStyle w:val="charCitHyperlinkAbbrev"/>
          </w:rPr>
          <w:t>SL2005</w:t>
        </w:r>
        <w:r w:rsidRPr="003F3BAD">
          <w:rPr>
            <w:rStyle w:val="charCitHyperlinkAbbrev"/>
          </w:rPr>
          <w:noBreakHyphen/>
          <w:t>39</w:t>
        </w:r>
      </w:hyperlink>
      <w:r>
        <w:t xml:space="preserve"> ss 8-10; items renum R3 LA (see </w:t>
      </w:r>
      <w:hyperlink r:id="rId568" w:tooltip="Road Transport Legislation Amendment Regulation 2005 (No 1)" w:history="1">
        <w:r w:rsidRPr="003F3BAD">
          <w:rPr>
            <w:rStyle w:val="charCitHyperlinkAbbrev"/>
          </w:rPr>
          <w:t>SL2005</w:t>
        </w:r>
        <w:r w:rsidRPr="003F3BAD">
          <w:rPr>
            <w:rStyle w:val="charCitHyperlinkAbbrev"/>
          </w:rPr>
          <w:noBreakHyphen/>
          <w:t>39</w:t>
        </w:r>
      </w:hyperlink>
      <w:r>
        <w:t xml:space="preserve"> s 11); </w:t>
      </w:r>
      <w:hyperlink r:id="rId569" w:tooltip="Road Transport Legislation (Taxi Licences) Amendment Regulation 2006 (No 2)" w:history="1">
        <w:r w:rsidRPr="003F3BAD">
          <w:rPr>
            <w:rStyle w:val="charCitHyperlinkAbbrev"/>
          </w:rPr>
          <w:t>SL2006</w:t>
        </w:r>
        <w:r w:rsidRPr="003F3BAD">
          <w:rPr>
            <w:rStyle w:val="charCitHyperlinkAbbrev"/>
          </w:rPr>
          <w:noBreakHyphen/>
          <w:t>31</w:t>
        </w:r>
      </w:hyperlink>
      <w:r>
        <w:t xml:space="preserve"> amdt 1.8, amdt 1.9; </w:t>
      </w:r>
      <w:hyperlink r:id="rId570"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amdts 1.16-1.38; items renum R5 LA (see </w:t>
      </w:r>
      <w:hyperlink r:id="rId571"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1.39)</w:t>
      </w:r>
    </w:p>
    <w:p w14:paraId="51707666" w14:textId="7255AA69" w:rsidR="003B7A70" w:rsidRDefault="003B7A70" w:rsidP="003B7A70">
      <w:pPr>
        <w:pStyle w:val="AmdtsEntries"/>
        <w:keepNext/>
      </w:pPr>
      <w:r>
        <w:tab/>
        <w:t xml:space="preserve">sub </w:t>
      </w:r>
      <w:hyperlink r:id="rId572"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573"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w:t>
      </w:r>
    </w:p>
    <w:p w14:paraId="627B02B1" w14:textId="5B7774FB" w:rsidR="003B7A70" w:rsidRPr="000B72F9" w:rsidRDefault="003B7A70" w:rsidP="003B7A70">
      <w:pPr>
        <w:pStyle w:val="AmdtsEntries"/>
        <w:keepNext/>
      </w:pPr>
      <w:r w:rsidRPr="005413A2">
        <w:tab/>
      </w:r>
      <w:r w:rsidRPr="000B72F9">
        <w:t xml:space="preserve">am </w:t>
      </w:r>
      <w:hyperlink r:id="rId574" w:tooltip="Road Transport Legislation Amendment Regulation 2010 (No 2)" w:history="1">
        <w:r w:rsidRPr="003F3BAD">
          <w:rPr>
            <w:rStyle w:val="charCitHyperlinkAbbrev"/>
          </w:rPr>
          <w:t>SL2010</w:t>
        </w:r>
        <w:r w:rsidRPr="003F3BAD">
          <w:rPr>
            <w:rStyle w:val="charCitHyperlinkAbbrev"/>
          </w:rPr>
          <w:noBreakHyphen/>
          <w:t>7</w:t>
        </w:r>
      </w:hyperlink>
      <w:r w:rsidRPr="000B72F9">
        <w:t xml:space="preserve"> amdt 1.25; items renum R20 LA</w:t>
      </w:r>
    </w:p>
    <w:p w14:paraId="24231FC3" w14:textId="10CF9E53" w:rsidR="003B7A70" w:rsidRDefault="003B7A70" w:rsidP="003B7A70">
      <w:pPr>
        <w:pStyle w:val="AmdtsEntries"/>
        <w:keepNext/>
      </w:pPr>
      <w:r>
        <w:tab/>
        <w:t xml:space="preserve">sub </w:t>
      </w:r>
      <w:hyperlink r:id="rId575"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w:t>
      </w:r>
    </w:p>
    <w:p w14:paraId="72863F0C" w14:textId="07F9812A" w:rsidR="003B7A70" w:rsidRPr="00BB34E4" w:rsidRDefault="003B7A70" w:rsidP="003B7A70">
      <w:pPr>
        <w:pStyle w:val="AmdtsEntries"/>
        <w:keepNext/>
      </w:pPr>
      <w:r>
        <w:tab/>
        <w:t xml:space="preserve">am </w:t>
      </w:r>
      <w:hyperlink r:id="rId576" w:tooltip="Road Transport (Offences) Amendment Regulation 2012 (No 1)" w:history="1">
        <w:r w:rsidRPr="003F3BAD">
          <w:rPr>
            <w:rStyle w:val="charCitHyperlinkAbbrev"/>
          </w:rPr>
          <w:t>SL2012</w:t>
        </w:r>
        <w:r w:rsidRPr="003F3BAD">
          <w:rPr>
            <w:rStyle w:val="charCitHyperlinkAbbrev"/>
          </w:rPr>
          <w:noBreakHyphen/>
          <w:t>2</w:t>
        </w:r>
      </w:hyperlink>
      <w:r>
        <w:t xml:space="preserve"> ss 18-20; items reum R31 LA</w:t>
      </w:r>
    </w:p>
    <w:p w14:paraId="232DACF1" w14:textId="09DCE5C7" w:rsidR="003B7A70" w:rsidRDefault="003B7A70" w:rsidP="003B7A70">
      <w:pPr>
        <w:pStyle w:val="AmdtsEntries"/>
        <w:keepNext/>
      </w:pPr>
      <w:r>
        <w:tab/>
        <w:t xml:space="preserve">sub </w:t>
      </w:r>
      <w:hyperlink r:id="rId577"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w:t>
      </w:r>
    </w:p>
    <w:p w14:paraId="2A505D83" w14:textId="7A67BBA3" w:rsidR="003B7A70" w:rsidRDefault="003B7A70" w:rsidP="00FB7919">
      <w:pPr>
        <w:pStyle w:val="AmdtsEntries"/>
        <w:keepNext/>
      </w:pPr>
      <w:r>
        <w:tab/>
        <w:t xml:space="preserve">am </w:t>
      </w:r>
      <w:hyperlink r:id="rId578" w:tooltip="Road Transport (Public Passenger Services) Amendment Regulation 2012 (No 2)" w:history="1">
        <w:r w:rsidRPr="003F3BAD">
          <w:rPr>
            <w:rStyle w:val="charCitHyperlinkAbbrev"/>
          </w:rPr>
          <w:t>SL2012</w:t>
        </w:r>
        <w:r w:rsidRPr="003F3BAD">
          <w:rPr>
            <w:rStyle w:val="charCitHyperlinkAbbrev"/>
          </w:rPr>
          <w:noBreakHyphen/>
          <w:t>37</w:t>
        </w:r>
      </w:hyperlink>
      <w:r>
        <w:t xml:space="preserve"> amdts 1.1-1.5; items renum R34 LA</w:t>
      </w:r>
    </w:p>
    <w:p w14:paraId="68203AC3" w14:textId="78964CD4" w:rsidR="003B7A70" w:rsidRDefault="003B7A70" w:rsidP="00FB7919">
      <w:pPr>
        <w:pStyle w:val="AmdtsEntries"/>
        <w:keepNext/>
      </w:pPr>
      <w:r>
        <w:tab/>
        <w:t xml:space="preserve">am </w:t>
      </w:r>
      <w:hyperlink r:id="rId579" w:tooltip="Road Transport Legislation Amendment Regulation 2013 (No 2)" w:history="1">
        <w:r>
          <w:rPr>
            <w:rStyle w:val="charCitHyperlinkAbbrev"/>
          </w:rPr>
          <w:t>SL2013</w:t>
        </w:r>
        <w:r>
          <w:rPr>
            <w:rStyle w:val="charCitHyperlinkAbbrev"/>
          </w:rPr>
          <w:noBreakHyphen/>
          <w:t>14</w:t>
        </w:r>
      </w:hyperlink>
      <w:r>
        <w:t xml:space="preserve"> s</w:t>
      </w:r>
      <w:r w:rsidR="006A77DA">
        <w:t>s</w:t>
      </w:r>
      <w:r>
        <w:t xml:space="preserve"> 4-8</w:t>
      </w:r>
    </w:p>
    <w:p w14:paraId="377B3251" w14:textId="6C088C8B" w:rsidR="00DD62E7" w:rsidRDefault="003B7A70" w:rsidP="00DD62E7">
      <w:pPr>
        <w:pStyle w:val="AmdtsEntries"/>
      </w:pPr>
      <w:r>
        <w:tab/>
        <w:t xml:space="preserve">sub </w:t>
      </w:r>
      <w:hyperlink r:id="rId580" w:tooltip="Road Transport (Offences) Amendment Regulation 2013 (No 1)" w:history="1">
        <w:r>
          <w:rPr>
            <w:rStyle w:val="charCitHyperlinkAbbrev"/>
          </w:rPr>
          <w:t>SL2013</w:t>
        </w:r>
        <w:r>
          <w:rPr>
            <w:rStyle w:val="charCitHyperlinkAbbrev"/>
          </w:rPr>
          <w:noBreakHyphen/>
          <w:t>19</w:t>
        </w:r>
      </w:hyperlink>
      <w:r>
        <w:t xml:space="preserve"> s 5</w:t>
      </w:r>
      <w:r w:rsidR="00DD62E7">
        <w:t xml:space="preserve">; </w:t>
      </w:r>
      <w:hyperlink r:id="rId581" w:tooltip="Road Transport (Offences) Amendment Regulation 2014 (No 1)" w:history="1">
        <w:r w:rsidR="00DD62E7">
          <w:rPr>
            <w:rStyle w:val="charCitHyperlinkAbbrev"/>
          </w:rPr>
          <w:t>SL2014</w:t>
        </w:r>
        <w:r w:rsidR="00DD62E7">
          <w:rPr>
            <w:rStyle w:val="charCitHyperlinkAbbrev"/>
          </w:rPr>
          <w:noBreakHyphen/>
          <w:t>18</w:t>
        </w:r>
      </w:hyperlink>
      <w:r w:rsidR="00DD62E7">
        <w:t xml:space="preserve"> s 4</w:t>
      </w:r>
      <w:r w:rsidR="00A21F1D">
        <w:t xml:space="preserve">; </w:t>
      </w:r>
      <w:hyperlink r:id="rId582"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r w:rsidR="00FE53B0">
        <w:t xml:space="preserve">; </w:t>
      </w:r>
      <w:hyperlink r:id="rId583" w:tooltip="Road Transport (Offences) Amendment Regulation 2016 (No 2)" w:history="1">
        <w:r w:rsidR="00FE53B0">
          <w:rPr>
            <w:rStyle w:val="charCitHyperlinkAbbrev"/>
          </w:rPr>
          <w:t>SL2016</w:t>
        </w:r>
        <w:r w:rsidR="00FE53B0">
          <w:rPr>
            <w:rStyle w:val="charCitHyperlinkAbbrev"/>
          </w:rPr>
          <w:noBreakHyphen/>
          <w:t>18</w:t>
        </w:r>
      </w:hyperlink>
      <w:r w:rsidR="00FE53B0">
        <w:t xml:space="preserve"> s 5</w:t>
      </w:r>
    </w:p>
    <w:p w14:paraId="0C462159" w14:textId="1F04A2D7" w:rsidR="00136AB4" w:rsidRDefault="00136AB4" w:rsidP="00DD62E7">
      <w:pPr>
        <w:pStyle w:val="AmdtsEntries"/>
      </w:pPr>
      <w:r>
        <w:tab/>
        <w:t xml:space="preserve">am </w:t>
      </w:r>
      <w:hyperlink r:id="rId584" w:tooltip="Road Transport (Taxi Industry Innovation) Legislation Amendment Regulation 2016 (No 1)" w:history="1">
        <w:r>
          <w:rPr>
            <w:rStyle w:val="charCitHyperlinkAbbrev"/>
          </w:rPr>
          <w:t>SL2016</w:t>
        </w:r>
        <w:r>
          <w:rPr>
            <w:rStyle w:val="charCitHyperlinkAbbrev"/>
          </w:rPr>
          <w:noBreakHyphen/>
          <w:t>20</w:t>
        </w:r>
      </w:hyperlink>
      <w:r>
        <w:t xml:space="preserve"> amdts 1.21-1.38; items renum R55 LA</w:t>
      </w:r>
    </w:p>
    <w:p w14:paraId="797A1797" w14:textId="0FE7CCC7" w:rsidR="0073016B" w:rsidRDefault="00367440" w:rsidP="00367440">
      <w:pPr>
        <w:pStyle w:val="AmdtsEntries"/>
      </w:pPr>
      <w:r>
        <w:tab/>
        <w:t xml:space="preserve">sub </w:t>
      </w:r>
      <w:hyperlink r:id="rId585" w:tooltip="Road Transport (Offences) Amendment Regulation 2017 (No 1)" w:history="1">
        <w:r>
          <w:rPr>
            <w:rStyle w:val="charCitHyperlinkAbbrev"/>
          </w:rPr>
          <w:t>SL2017</w:t>
        </w:r>
        <w:r>
          <w:rPr>
            <w:rStyle w:val="charCitHyperlinkAbbrev"/>
          </w:rPr>
          <w:noBreakHyphen/>
          <w:t>30</w:t>
        </w:r>
      </w:hyperlink>
      <w:r>
        <w:t xml:space="preserve"> s 5</w:t>
      </w:r>
    </w:p>
    <w:p w14:paraId="5BE7E7E7" w14:textId="4AA7AA63" w:rsidR="00703E9A" w:rsidRDefault="00703E9A" w:rsidP="00367440">
      <w:pPr>
        <w:pStyle w:val="AmdtsEntries"/>
      </w:pPr>
      <w:r>
        <w:tab/>
        <w:t xml:space="preserve">am </w:t>
      </w:r>
      <w:hyperlink r:id="rId586" w:tooltip="Road Transport Reform (Light Rail) Legislation Amendment Act 2018" w:history="1">
        <w:r w:rsidRPr="00703E9A">
          <w:rPr>
            <w:rStyle w:val="charCitHyperlinkAbbrev"/>
          </w:rPr>
          <w:t>A2018</w:t>
        </w:r>
        <w:r w:rsidRPr="00703E9A">
          <w:rPr>
            <w:rStyle w:val="charCitHyperlinkAbbrev"/>
          </w:rPr>
          <w:noBreakHyphen/>
          <w:t>19</w:t>
        </w:r>
      </w:hyperlink>
      <w:r>
        <w:t xml:space="preserve"> amdt 1.13; items renum R64 LA</w:t>
      </w:r>
    </w:p>
    <w:p w14:paraId="6AB8600F" w14:textId="1D40655E" w:rsidR="00943EB5" w:rsidRDefault="00943EB5" w:rsidP="00367440">
      <w:pPr>
        <w:pStyle w:val="AmdtsEntries"/>
      </w:pPr>
      <w:r>
        <w:tab/>
        <w:t xml:space="preserve">sub </w:t>
      </w:r>
      <w:hyperlink r:id="rId587" w:tooltip="Road Transport Legislation Amendment Regulation 2018 (No 2)" w:history="1">
        <w:r>
          <w:rPr>
            <w:rStyle w:val="charCitHyperlinkAbbrev"/>
          </w:rPr>
          <w:t>SL2018</w:t>
        </w:r>
        <w:r>
          <w:rPr>
            <w:rStyle w:val="charCitHyperlinkAbbrev"/>
          </w:rPr>
          <w:noBreakHyphen/>
          <w:t>16</w:t>
        </w:r>
      </w:hyperlink>
      <w:r>
        <w:t xml:space="preserve"> s 13</w:t>
      </w:r>
    </w:p>
    <w:p w14:paraId="7D3773C1" w14:textId="4A7D92FA" w:rsidR="009D3D0C" w:rsidRPr="001E57B0" w:rsidRDefault="009D3D0C" w:rsidP="00367440">
      <w:pPr>
        <w:pStyle w:val="AmdtsEntries"/>
      </w:pPr>
      <w:r>
        <w:tab/>
        <w:t>am</w:t>
      </w:r>
      <w:r w:rsidR="001E57B0">
        <w:t xml:space="preserve"> </w:t>
      </w:r>
      <w:hyperlink r:id="rId588" w:tooltip="Road Transport (Public Passenger Services) Amendment Regulation 2019 (No 1)" w:history="1">
        <w:r w:rsidR="001E57B0">
          <w:rPr>
            <w:rStyle w:val="charCitHyperlinkAbbrev"/>
          </w:rPr>
          <w:t>SL2019</w:t>
        </w:r>
        <w:r w:rsidR="001E57B0">
          <w:rPr>
            <w:rStyle w:val="charCitHyperlinkAbbrev"/>
          </w:rPr>
          <w:noBreakHyphen/>
          <w:t>15</w:t>
        </w:r>
      </w:hyperlink>
      <w:r w:rsidR="001E57B0">
        <w:t xml:space="preserve"> amdts 1.1-1.3; items renum R73</w:t>
      </w:r>
      <w:r w:rsidR="00640037">
        <w:t xml:space="preserve"> LA</w:t>
      </w:r>
    </w:p>
    <w:p w14:paraId="3F0077BF" w14:textId="4E7C53C4" w:rsidR="00A52492" w:rsidRDefault="00A52492" w:rsidP="00A52492">
      <w:pPr>
        <w:pStyle w:val="AmdtsEntries"/>
      </w:pPr>
      <w:r>
        <w:tab/>
        <w:t xml:space="preserve">sub </w:t>
      </w:r>
      <w:hyperlink r:id="rId589" w:tooltip="Road Transport (Offences) Amendment Regulation 2019 (No 2)" w:history="1">
        <w:r>
          <w:rPr>
            <w:rStyle w:val="charCitHyperlinkAbbrev"/>
          </w:rPr>
          <w:t>SL2019</w:t>
        </w:r>
        <w:r>
          <w:rPr>
            <w:rStyle w:val="charCitHyperlinkAbbrev"/>
          </w:rPr>
          <w:noBreakHyphen/>
          <w:t>27</w:t>
        </w:r>
      </w:hyperlink>
      <w:r>
        <w:t xml:space="preserve"> s 4</w:t>
      </w:r>
    </w:p>
    <w:p w14:paraId="3E4A02CE" w14:textId="77777777" w:rsidR="003B7A70" w:rsidRDefault="003B7A70" w:rsidP="003B7A70">
      <w:pPr>
        <w:pStyle w:val="AmdtsEntryHd"/>
        <w:rPr>
          <w:rStyle w:val="CharPartText"/>
        </w:rPr>
      </w:pPr>
      <w:r>
        <w:t>Road Transport (Safety and Traffic Management) Act 1999</w:t>
      </w:r>
    </w:p>
    <w:p w14:paraId="385A6D22" w14:textId="12A662F8" w:rsidR="003B7A70" w:rsidRDefault="003B7A70" w:rsidP="003B7A70">
      <w:pPr>
        <w:pStyle w:val="AmdtsEntries"/>
        <w:keepNext/>
      </w:pPr>
      <w:r>
        <w:t>sch 1 pt 1.12</w:t>
      </w:r>
      <w:r>
        <w:tab/>
        <w:t xml:space="preserve">sub </w:t>
      </w:r>
      <w:hyperlink r:id="rId590" w:tooltip="Road Transport (Offences) Amendment Regulation 2006 (No 1)" w:history="1">
        <w:r w:rsidRPr="003F3BAD">
          <w:rPr>
            <w:rStyle w:val="charCitHyperlinkAbbrev"/>
          </w:rPr>
          <w:t>SL2006</w:t>
        </w:r>
        <w:r w:rsidRPr="003F3BAD">
          <w:rPr>
            <w:rStyle w:val="charCitHyperlinkAbbrev"/>
          </w:rPr>
          <w:noBreakHyphen/>
          <w:t>30</w:t>
        </w:r>
      </w:hyperlink>
      <w:r>
        <w:t xml:space="preserve"> s 6</w:t>
      </w:r>
    </w:p>
    <w:p w14:paraId="00197218" w14:textId="142F72A1" w:rsidR="003B7A70" w:rsidRDefault="003B7A70" w:rsidP="003B7A70">
      <w:pPr>
        <w:pStyle w:val="AmdtsEntries"/>
        <w:keepNext/>
      </w:pPr>
      <w:r>
        <w:tab/>
        <w:t xml:space="preserve">am </w:t>
      </w:r>
      <w:hyperlink r:id="rId591" w:tooltip="Road Transport (Safety and Traffic Management) Amendment Act 2007" w:history="1">
        <w:r w:rsidRPr="003F3BAD">
          <w:rPr>
            <w:rStyle w:val="charCitHyperlinkAbbrev"/>
          </w:rPr>
          <w:t>A2007</w:t>
        </w:r>
        <w:r w:rsidRPr="003F3BAD">
          <w:rPr>
            <w:rStyle w:val="charCitHyperlinkAbbrev"/>
          </w:rPr>
          <w:noBreakHyphen/>
          <w:t>6</w:t>
        </w:r>
      </w:hyperlink>
      <w:r>
        <w:t xml:space="preserve"> s 5</w:t>
      </w:r>
    </w:p>
    <w:p w14:paraId="6B3AB3CB" w14:textId="6CFD2B91" w:rsidR="00DD62E7" w:rsidRDefault="003B7A70" w:rsidP="00DD62E7">
      <w:pPr>
        <w:pStyle w:val="AmdtsEntries"/>
      </w:pPr>
      <w:r>
        <w:tab/>
        <w:t xml:space="preserve">sub </w:t>
      </w:r>
      <w:hyperlink r:id="rId592"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593"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 </w:t>
      </w:r>
      <w:hyperlink r:id="rId594"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595" w:tooltip="Road Transport (Offences) Amendment Regulation 2012 (No 2)" w:history="1">
        <w:r w:rsidRPr="003F3BAD">
          <w:rPr>
            <w:rStyle w:val="charCitHyperlinkAbbrev"/>
          </w:rPr>
          <w:t>SL2012</w:t>
        </w:r>
        <w:r w:rsidRPr="003F3BAD">
          <w:rPr>
            <w:rStyle w:val="charCitHyperlinkAbbrev"/>
          </w:rPr>
          <w:noBreakHyphen/>
          <w:t>22</w:t>
        </w:r>
      </w:hyperlink>
      <w:r>
        <w:t xml:space="preserve"> s</w:t>
      </w:r>
      <w:r w:rsidR="00970483">
        <w:t> </w:t>
      </w:r>
      <w:r>
        <w:t xml:space="preserve">4; </w:t>
      </w:r>
      <w:hyperlink r:id="rId596" w:tooltip="Road Transport (Offences) Amendment Regulation 2013 (No 1)" w:history="1">
        <w:r>
          <w:rPr>
            <w:rStyle w:val="charCitHyperlinkAbbrev"/>
          </w:rPr>
          <w:t>SL2013</w:t>
        </w:r>
        <w:r>
          <w:rPr>
            <w:rStyle w:val="charCitHyperlinkAbbrev"/>
          </w:rPr>
          <w:noBreakHyphen/>
          <w:t>19</w:t>
        </w:r>
      </w:hyperlink>
      <w:r>
        <w:t xml:space="preserve"> s 5</w:t>
      </w:r>
      <w:r w:rsidR="00C325EE">
        <w:t xml:space="preserve">; </w:t>
      </w:r>
      <w:hyperlink r:id="rId597" w:tooltip="Road Transport Legislation Amendment Act 2014" w:history="1">
        <w:r w:rsidR="00C325EE">
          <w:rPr>
            <w:rStyle w:val="charCitHyperlinkAbbrev"/>
          </w:rPr>
          <w:t>A2014-25</w:t>
        </w:r>
      </w:hyperlink>
      <w:r w:rsidR="00C325EE">
        <w:t xml:space="preserve"> s 8</w:t>
      </w:r>
      <w:r w:rsidR="00DD62E7">
        <w:t xml:space="preserve">; </w:t>
      </w:r>
      <w:hyperlink r:id="rId598" w:tooltip="Road Transport (Offences) Amendment Regulation 2014 (No 1)" w:history="1">
        <w:r w:rsidR="00DD62E7">
          <w:rPr>
            <w:rStyle w:val="charCitHyperlinkAbbrev"/>
          </w:rPr>
          <w:t>SL2014</w:t>
        </w:r>
        <w:r w:rsidR="00DD62E7">
          <w:rPr>
            <w:rStyle w:val="charCitHyperlinkAbbrev"/>
          </w:rPr>
          <w:noBreakHyphen/>
          <w:t>18</w:t>
        </w:r>
      </w:hyperlink>
      <w:r w:rsidR="00DD62E7">
        <w:t xml:space="preserve"> s 4</w:t>
      </w:r>
      <w:r w:rsidR="00A21F1D">
        <w:t xml:space="preserve">; </w:t>
      </w:r>
      <w:hyperlink r:id="rId599"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w:t>
      </w:r>
      <w:r w:rsidR="00970483">
        <w:t> </w:t>
      </w:r>
      <w:r w:rsidR="00A21F1D">
        <w:t>5</w:t>
      </w:r>
    </w:p>
    <w:p w14:paraId="461071FA" w14:textId="477D4FB0" w:rsidR="00A81ACC" w:rsidRDefault="00A81ACC" w:rsidP="00DD62E7">
      <w:pPr>
        <w:pStyle w:val="AmdtsEntries"/>
      </w:pPr>
      <w:r>
        <w:tab/>
        <w:t xml:space="preserve">am </w:t>
      </w:r>
      <w:hyperlink r:id="rId600" w:tooltip="Road Transport Legislation Amendment Act 2016 (No 2)" w:history="1">
        <w:r>
          <w:rPr>
            <w:rStyle w:val="charCitHyperlinkAbbrev"/>
          </w:rPr>
          <w:t>A2016</w:t>
        </w:r>
        <w:r>
          <w:rPr>
            <w:rStyle w:val="charCitHyperlinkAbbrev"/>
          </w:rPr>
          <w:noBreakHyphen/>
          <w:t>14</w:t>
        </w:r>
      </w:hyperlink>
      <w:r>
        <w:t xml:space="preserve"> s 17, s 18</w:t>
      </w:r>
      <w:r w:rsidR="008440C4">
        <w:t>; items renum R52 LA</w:t>
      </w:r>
    </w:p>
    <w:p w14:paraId="7FF1556A" w14:textId="6114DA46" w:rsidR="00367440" w:rsidRDefault="00375BB0" w:rsidP="00367440">
      <w:pPr>
        <w:pStyle w:val="AmdtsEntries"/>
      </w:pPr>
      <w:r>
        <w:tab/>
        <w:t xml:space="preserve">sub </w:t>
      </w:r>
      <w:hyperlink r:id="rId601" w:tooltip="Road Transport (Offences) Amendment Regulation 2016 (No 2)" w:history="1">
        <w:r>
          <w:rPr>
            <w:rStyle w:val="charCitHyperlinkAbbrev"/>
          </w:rPr>
          <w:t>SL2016</w:t>
        </w:r>
        <w:r>
          <w:rPr>
            <w:rStyle w:val="charCitHyperlinkAbbrev"/>
          </w:rPr>
          <w:noBreakHyphen/>
          <w:t>18</w:t>
        </w:r>
      </w:hyperlink>
      <w:r>
        <w:t xml:space="preserve"> s 5</w:t>
      </w:r>
      <w:r w:rsidR="00367440">
        <w:t xml:space="preserve">; </w:t>
      </w:r>
      <w:hyperlink r:id="rId602" w:tooltip="Road Transport (Offences) Amendment Regulation 2017 (No 1)" w:history="1">
        <w:r w:rsidR="00367440">
          <w:rPr>
            <w:rStyle w:val="charCitHyperlinkAbbrev"/>
          </w:rPr>
          <w:t>SL2017</w:t>
        </w:r>
        <w:r w:rsidR="00367440">
          <w:rPr>
            <w:rStyle w:val="charCitHyperlinkAbbrev"/>
          </w:rPr>
          <w:noBreakHyphen/>
          <w:t>30</w:t>
        </w:r>
      </w:hyperlink>
      <w:r w:rsidR="00367440">
        <w:t xml:space="preserve"> s 5</w:t>
      </w:r>
    </w:p>
    <w:p w14:paraId="6866BC4A" w14:textId="7806934E" w:rsidR="0054168F" w:rsidRDefault="0054168F" w:rsidP="00367440">
      <w:pPr>
        <w:pStyle w:val="AmdtsEntries"/>
      </w:pPr>
      <w:r>
        <w:tab/>
        <w:t xml:space="preserve">am </w:t>
      </w:r>
      <w:hyperlink r:id="rId603" w:tooltip="Road Transport (Road Rules) (Consequential Amendments) Regulation 2017 (No 1)" w:history="1">
        <w:r w:rsidRPr="00E42586">
          <w:rPr>
            <w:rStyle w:val="charCitHyperlinkAbbrev"/>
          </w:rPr>
          <w:t>SL2017-44</w:t>
        </w:r>
      </w:hyperlink>
      <w:r>
        <w:t xml:space="preserve"> amdt 1.21</w:t>
      </w:r>
    </w:p>
    <w:p w14:paraId="48525B98" w14:textId="62A4B266" w:rsidR="00F857F2" w:rsidRPr="00136AB4" w:rsidRDefault="00F857F2" w:rsidP="00367440">
      <w:pPr>
        <w:pStyle w:val="AmdtsEntries"/>
      </w:pPr>
      <w:r>
        <w:tab/>
        <w:t xml:space="preserve">sub </w:t>
      </w:r>
      <w:hyperlink r:id="rId604" w:tooltip="Road Transport (Offences) Amendment Regulation 2018 (No 2)" w:history="1">
        <w:r>
          <w:rPr>
            <w:rStyle w:val="charCitHyperlinkAbbrev"/>
          </w:rPr>
          <w:t>SL2018</w:t>
        </w:r>
        <w:r>
          <w:rPr>
            <w:rStyle w:val="charCitHyperlinkAbbrev"/>
          </w:rPr>
          <w:noBreakHyphen/>
          <w:t>14</w:t>
        </w:r>
      </w:hyperlink>
      <w:r>
        <w:t xml:space="preserve"> s 6</w:t>
      </w:r>
      <w:r w:rsidR="00A52492">
        <w:t xml:space="preserve">; </w:t>
      </w:r>
      <w:hyperlink r:id="rId605" w:tooltip="Road Transport (Offences) Amendment Regulation 2019 (No 2)" w:history="1">
        <w:r w:rsidR="00A52492">
          <w:rPr>
            <w:rStyle w:val="charCitHyperlinkAbbrev"/>
          </w:rPr>
          <w:t>SL2019</w:t>
        </w:r>
        <w:r w:rsidR="00A52492">
          <w:rPr>
            <w:rStyle w:val="charCitHyperlinkAbbrev"/>
          </w:rPr>
          <w:noBreakHyphen/>
          <w:t>27</w:t>
        </w:r>
      </w:hyperlink>
      <w:r w:rsidR="00A52492">
        <w:t xml:space="preserve"> s 4</w:t>
      </w:r>
    </w:p>
    <w:p w14:paraId="1A90A199" w14:textId="77777777" w:rsidR="0039374F" w:rsidRDefault="0039374F" w:rsidP="003B7A70">
      <w:pPr>
        <w:pStyle w:val="AmdtsEntryHd"/>
      </w:pPr>
      <w:r w:rsidRPr="00A14BE4">
        <w:lastRenderedPageBreak/>
        <w:t>Road Transport (Road Rules) Regulation 2017</w:t>
      </w:r>
    </w:p>
    <w:p w14:paraId="39943A15" w14:textId="635CCD1E" w:rsidR="0039374F" w:rsidRDefault="0039374F" w:rsidP="00C322CE">
      <w:pPr>
        <w:pStyle w:val="AmdtsEntries"/>
        <w:keepNext/>
      </w:pPr>
      <w:r>
        <w:t>sch 1 pt 1.12A</w:t>
      </w:r>
      <w:r>
        <w:tab/>
        <w:t xml:space="preserve">ins </w:t>
      </w:r>
      <w:hyperlink r:id="rId606" w:tooltip="Road Transport (Road Rules) (Consequential Amendments) Regulation 2017 (No 1)" w:history="1">
        <w:r w:rsidRPr="00E42586">
          <w:rPr>
            <w:rStyle w:val="charCitHyperlinkAbbrev"/>
          </w:rPr>
          <w:t>SL2017-44</w:t>
        </w:r>
      </w:hyperlink>
      <w:r>
        <w:t xml:space="preserve"> amdt 1.22</w:t>
      </w:r>
    </w:p>
    <w:p w14:paraId="068506C2" w14:textId="7A35DE79" w:rsidR="0077060C" w:rsidRDefault="0077060C" w:rsidP="00C322CE">
      <w:pPr>
        <w:pStyle w:val="AmdtsEntries"/>
        <w:keepNext/>
      </w:pPr>
      <w:r>
        <w:tab/>
        <w:t xml:space="preserve">am </w:t>
      </w:r>
      <w:hyperlink r:id="rId607" w:tooltip="Road Transport (Safety and Traffic Management) Amendment Regulation 2018 (No 1)" w:history="1">
        <w:r>
          <w:rPr>
            <w:rStyle w:val="charCitHyperlinkAbbrev"/>
          </w:rPr>
          <w:t>SL2018</w:t>
        </w:r>
        <w:r>
          <w:rPr>
            <w:rStyle w:val="charCitHyperlinkAbbrev"/>
          </w:rPr>
          <w:noBreakHyphen/>
          <w:t>3</w:t>
        </w:r>
      </w:hyperlink>
      <w:r>
        <w:t xml:space="preserve"> amdt 1.2; items renum R62 LA</w:t>
      </w:r>
    </w:p>
    <w:p w14:paraId="3860ECC3" w14:textId="7FA4BB58" w:rsidR="00F857F2" w:rsidRDefault="00F857F2" w:rsidP="00C322CE">
      <w:pPr>
        <w:pStyle w:val="AmdtsEntries"/>
        <w:keepNext/>
      </w:pPr>
      <w:r>
        <w:tab/>
        <w:t xml:space="preserve">sub </w:t>
      </w:r>
      <w:hyperlink r:id="rId608" w:tooltip="Road Transport (Offences) Amendment Regulation 2018 (No 2)" w:history="1">
        <w:r>
          <w:rPr>
            <w:rStyle w:val="charCitHyperlinkAbbrev"/>
          </w:rPr>
          <w:t>SL2018</w:t>
        </w:r>
        <w:r>
          <w:rPr>
            <w:rStyle w:val="charCitHyperlinkAbbrev"/>
          </w:rPr>
          <w:noBreakHyphen/>
          <w:t>14</w:t>
        </w:r>
      </w:hyperlink>
      <w:r>
        <w:t xml:space="preserve"> s 6</w:t>
      </w:r>
    </w:p>
    <w:p w14:paraId="7967B5B9" w14:textId="308A3ED7" w:rsidR="00611915" w:rsidRPr="00427933" w:rsidRDefault="00611915" w:rsidP="0039374F">
      <w:pPr>
        <w:pStyle w:val="AmdtsEntries"/>
      </w:pPr>
      <w:r>
        <w:tab/>
        <w:t xml:space="preserve">am </w:t>
      </w:r>
      <w:hyperlink r:id="rId609" w:tooltip="Road Transport (Road Rules) Amendment Regulation 2018 (No 1)" w:history="1">
        <w:r>
          <w:rPr>
            <w:rStyle w:val="charCitHyperlinkAbbrev"/>
          </w:rPr>
          <w:t>SL2018</w:t>
        </w:r>
        <w:r>
          <w:rPr>
            <w:rStyle w:val="charCitHyperlinkAbbrev"/>
          </w:rPr>
          <w:noBreakHyphen/>
          <w:t>19</w:t>
        </w:r>
      </w:hyperlink>
      <w:r>
        <w:t xml:space="preserve"> s 9</w:t>
      </w:r>
      <w:r w:rsidR="001C197C">
        <w:t>; items renum R68</w:t>
      </w:r>
      <w:r w:rsidR="00F82237">
        <w:t xml:space="preserve"> LA</w:t>
      </w:r>
      <w:r w:rsidR="00427933">
        <w:t xml:space="preserve">; </w:t>
      </w:r>
      <w:hyperlink r:id="rId610" w:tooltip="Road Transport (Road Rules) Amendment Regulation 2019 (No 1)" w:history="1">
        <w:r w:rsidR="00427933">
          <w:rPr>
            <w:rStyle w:val="charCitHyperlinkAbbrev"/>
          </w:rPr>
          <w:t>SL2019</w:t>
        </w:r>
        <w:r w:rsidR="00427933">
          <w:rPr>
            <w:rStyle w:val="charCitHyperlinkAbbrev"/>
          </w:rPr>
          <w:noBreakHyphen/>
          <w:t>14</w:t>
        </w:r>
      </w:hyperlink>
      <w:r w:rsidR="00427933">
        <w:t xml:space="preserve"> ss 7-17</w:t>
      </w:r>
      <w:r w:rsidR="00DA0404">
        <w:t>; items renum R72 LA</w:t>
      </w:r>
    </w:p>
    <w:p w14:paraId="20C585E5" w14:textId="429979AC" w:rsidR="00A52492" w:rsidRDefault="00A52492" w:rsidP="00A52492">
      <w:pPr>
        <w:pStyle w:val="AmdtsEntries"/>
      </w:pPr>
      <w:r>
        <w:tab/>
        <w:t xml:space="preserve">sub </w:t>
      </w:r>
      <w:hyperlink r:id="rId611" w:tooltip="Road Transport (Offences) Amendment Regulation 2019 (No 2)" w:history="1">
        <w:r>
          <w:rPr>
            <w:rStyle w:val="charCitHyperlinkAbbrev"/>
          </w:rPr>
          <w:t>SL2019</w:t>
        </w:r>
        <w:r>
          <w:rPr>
            <w:rStyle w:val="charCitHyperlinkAbbrev"/>
          </w:rPr>
          <w:noBreakHyphen/>
          <w:t>27</w:t>
        </w:r>
      </w:hyperlink>
      <w:r>
        <w:t xml:space="preserve"> s 4</w:t>
      </w:r>
    </w:p>
    <w:p w14:paraId="4FB37039" w14:textId="14DDA4D6" w:rsidR="007A19B0" w:rsidRDefault="007A19B0" w:rsidP="00A52492">
      <w:pPr>
        <w:pStyle w:val="AmdtsEntries"/>
      </w:pPr>
      <w:r>
        <w:tab/>
        <w:t xml:space="preserve">am </w:t>
      </w:r>
      <w:hyperlink r:id="rId612" w:tooltip="Road Transport Legislation Amendment Regulation 2019 (No 1)" w:history="1">
        <w:r>
          <w:rPr>
            <w:rStyle w:val="charCitHyperlinkAbbrev"/>
          </w:rPr>
          <w:t>SL2019</w:t>
        </w:r>
        <w:r>
          <w:rPr>
            <w:rStyle w:val="charCitHyperlinkAbbrev"/>
          </w:rPr>
          <w:noBreakHyphen/>
          <w:t>31</w:t>
        </w:r>
      </w:hyperlink>
      <w:r>
        <w:t xml:space="preserve"> amdts 1.1-1.6</w:t>
      </w:r>
      <w:r w:rsidR="00F17A0A">
        <w:t>; items renum R76 LA</w:t>
      </w:r>
    </w:p>
    <w:p w14:paraId="1AB385F3" w14:textId="77777777" w:rsidR="003B7A70" w:rsidRDefault="0039374F" w:rsidP="003B7A70">
      <w:pPr>
        <w:pStyle w:val="AmdtsEntryHd"/>
        <w:rPr>
          <w:rStyle w:val="CharPartText"/>
        </w:rPr>
      </w:pPr>
      <w:r w:rsidRPr="00A14BE4">
        <w:t>Road Transport (Safety and Traffic Management) Regulation 2017</w:t>
      </w:r>
    </w:p>
    <w:p w14:paraId="74268BF9" w14:textId="7D47D831" w:rsidR="003B7A70" w:rsidRDefault="003B7A70" w:rsidP="003B7A70">
      <w:pPr>
        <w:pStyle w:val="AmdtsEntries"/>
        <w:keepNext/>
      </w:pPr>
      <w:r>
        <w:t>sch 1 pt 1.13</w:t>
      </w:r>
      <w:r>
        <w:tab/>
        <w:t xml:space="preserve">am </w:t>
      </w:r>
      <w:hyperlink r:id="rId613" w:tooltip="Road Transport (Safety and Traffic Management) Amendment Regulation 2005 (No 2)" w:history="1">
        <w:r w:rsidRPr="003F3BAD">
          <w:rPr>
            <w:rStyle w:val="charCitHyperlinkAbbrev"/>
          </w:rPr>
          <w:t>SL2005</w:t>
        </w:r>
        <w:r w:rsidRPr="003F3BAD">
          <w:rPr>
            <w:rStyle w:val="charCitHyperlinkAbbrev"/>
          </w:rPr>
          <w:noBreakHyphen/>
          <w:t>22</w:t>
        </w:r>
      </w:hyperlink>
      <w:r>
        <w:t xml:space="preserve"> amdts 2.5-2.8; items renum R2 LA (see </w:t>
      </w:r>
      <w:hyperlink r:id="rId614" w:tooltip="Road Transport (Safety and Traffic Management) Amendment Regulation 2005 (No 2)" w:history="1">
        <w:r w:rsidRPr="003F3BAD">
          <w:rPr>
            <w:rStyle w:val="charCitHyperlinkAbbrev"/>
          </w:rPr>
          <w:t>SL2005</w:t>
        </w:r>
        <w:r w:rsidRPr="003F3BAD">
          <w:rPr>
            <w:rStyle w:val="charCitHyperlinkAbbrev"/>
          </w:rPr>
          <w:noBreakHyphen/>
          <w:t>22</w:t>
        </w:r>
      </w:hyperlink>
      <w:r>
        <w:t xml:space="preserve"> amdt 2.9); </w:t>
      </w:r>
      <w:hyperlink r:id="rId615" w:tooltip="Road Transport (Offences) Amendment Regulation 2005 (No 1)" w:history="1">
        <w:r w:rsidRPr="003F3BAD">
          <w:rPr>
            <w:rStyle w:val="charCitHyperlinkAbbrev"/>
          </w:rPr>
          <w:t>SL2005</w:t>
        </w:r>
        <w:r w:rsidRPr="003F3BAD">
          <w:rPr>
            <w:rStyle w:val="charCitHyperlinkAbbrev"/>
          </w:rPr>
          <w:noBreakHyphen/>
          <w:t>41</w:t>
        </w:r>
      </w:hyperlink>
      <w:r>
        <w:t xml:space="preserve"> s 4, s 5</w:t>
      </w:r>
    </w:p>
    <w:p w14:paraId="05D4C15A" w14:textId="483DC1D8" w:rsidR="003B7A70" w:rsidRDefault="003B7A70" w:rsidP="003B7A70">
      <w:pPr>
        <w:pStyle w:val="AmdtsEntries"/>
        <w:keepNext/>
      </w:pPr>
      <w:r>
        <w:tab/>
        <w:t xml:space="preserve">sub </w:t>
      </w:r>
      <w:hyperlink r:id="rId616" w:tooltip="Road Transport (Offences) Amendment Regulation 2006 (No 1)" w:history="1">
        <w:r w:rsidRPr="003F3BAD">
          <w:rPr>
            <w:rStyle w:val="charCitHyperlinkAbbrev"/>
          </w:rPr>
          <w:t>SL2006</w:t>
        </w:r>
        <w:r w:rsidRPr="003F3BAD">
          <w:rPr>
            <w:rStyle w:val="charCitHyperlinkAbbrev"/>
          </w:rPr>
          <w:noBreakHyphen/>
          <w:t>30</w:t>
        </w:r>
      </w:hyperlink>
      <w:r>
        <w:t xml:space="preserve"> s 6</w:t>
      </w:r>
    </w:p>
    <w:p w14:paraId="4E0A50C4" w14:textId="0025C57F" w:rsidR="003B7A70" w:rsidRDefault="003B7A70" w:rsidP="003B7A70">
      <w:pPr>
        <w:pStyle w:val="AmdtsEntries"/>
        <w:keepNext/>
      </w:pPr>
      <w:r>
        <w:tab/>
        <w:t xml:space="preserve">am </w:t>
      </w:r>
      <w:hyperlink r:id="rId617"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1.40; items renum R5 LA (see </w:t>
      </w:r>
      <w:hyperlink r:id="rId618"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1.41)</w:t>
      </w:r>
    </w:p>
    <w:p w14:paraId="7CC95C72" w14:textId="4416439F" w:rsidR="003B7A70" w:rsidRDefault="003B7A70" w:rsidP="003B7A70">
      <w:pPr>
        <w:pStyle w:val="AmdtsEntries"/>
        <w:keepNext/>
      </w:pPr>
      <w:r>
        <w:tab/>
        <w:t xml:space="preserve">sub </w:t>
      </w:r>
      <w:hyperlink r:id="rId619"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w:t>
      </w:r>
    </w:p>
    <w:p w14:paraId="53EC7B2C" w14:textId="4B0808A6" w:rsidR="003B7A70" w:rsidRPr="000B72F9" w:rsidRDefault="003B7A70" w:rsidP="003B7A70">
      <w:pPr>
        <w:pStyle w:val="AmdtsEntries"/>
        <w:keepNext/>
      </w:pPr>
      <w:r>
        <w:tab/>
        <w:t xml:space="preserve">am </w:t>
      </w:r>
      <w:hyperlink r:id="rId620" w:tooltip="Planning and Development (Consequential Amendments) Act 2007" w:history="1">
        <w:r w:rsidRPr="003F3BAD">
          <w:rPr>
            <w:rStyle w:val="charCitHyperlinkAbbrev"/>
          </w:rPr>
          <w:t>A2007</w:t>
        </w:r>
        <w:r w:rsidRPr="003F3BAD">
          <w:rPr>
            <w:rStyle w:val="charCitHyperlinkAbbrev"/>
          </w:rPr>
          <w:noBreakHyphen/>
          <w:t>25</w:t>
        </w:r>
      </w:hyperlink>
      <w:r w:rsidRPr="000B72F9">
        <w:t xml:space="preserve"> amdt 1.164; </w:t>
      </w:r>
      <w:hyperlink r:id="rId621" w:tooltip="Road Transport Legislation Amendment Regulation 2008 (No 2)" w:history="1">
        <w:r w:rsidRPr="003F3BAD">
          <w:rPr>
            <w:rStyle w:val="charCitHyperlinkAbbrev"/>
          </w:rPr>
          <w:t>SL2008</w:t>
        </w:r>
        <w:r w:rsidRPr="003F3BAD">
          <w:rPr>
            <w:rStyle w:val="charCitHyperlinkAbbrev"/>
          </w:rPr>
          <w:noBreakHyphen/>
          <w:t>47</w:t>
        </w:r>
      </w:hyperlink>
      <w:r w:rsidRPr="000B72F9">
        <w:t xml:space="preserve"> amdt 1.2, amdt 1.3; items renum R14 LA</w:t>
      </w:r>
    </w:p>
    <w:p w14:paraId="323E2745" w14:textId="0E40B182" w:rsidR="003B7A70" w:rsidRDefault="003B7A70" w:rsidP="003B7A70">
      <w:pPr>
        <w:pStyle w:val="AmdtsEntries"/>
        <w:keepNext/>
      </w:pPr>
      <w:r w:rsidRPr="000B72F9">
        <w:tab/>
        <w:t>sub</w:t>
      </w:r>
      <w:r>
        <w:t xml:space="preserve"> </w:t>
      </w:r>
      <w:hyperlink r:id="rId622"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w:t>
      </w:r>
    </w:p>
    <w:p w14:paraId="15754535" w14:textId="62E67C9A" w:rsidR="003B7A70" w:rsidRPr="003A2496" w:rsidRDefault="003B7A70" w:rsidP="003B7A70">
      <w:pPr>
        <w:pStyle w:val="AmdtsEntries"/>
        <w:keepNext/>
      </w:pPr>
      <w:r w:rsidRPr="003A2496">
        <w:tab/>
        <w:t xml:space="preserve">am </w:t>
      </w:r>
      <w:hyperlink r:id="rId623" w:tooltip="Road Transport Legislation Amendment Regulation 2010 (No 1)" w:history="1">
        <w:r w:rsidRPr="003F3BAD">
          <w:rPr>
            <w:rStyle w:val="charCitHyperlinkAbbrev"/>
          </w:rPr>
          <w:t>SL2010</w:t>
        </w:r>
        <w:r w:rsidRPr="003F3BAD">
          <w:rPr>
            <w:rStyle w:val="charCitHyperlinkAbbrev"/>
          </w:rPr>
          <w:noBreakHyphen/>
          <w:t>5</w:t>
        </w:r>
      </w:hyperlink>
      <w:r w:rsidRPr="003A2496">
        <w:t xml:space="preserve"> s 45</w:t>
      </w:r>
      <w:r>
        <w:t>; items renum R18 LA</w:t>
      </w:r>
    </w:p>
    <w:p w14:paraId="4EECAC23" w14:textId="3F46F883" w:rsidR="003B7A70" w:rsidRDefault="003B7A70" w:rsidP="003B7A70">
      <w:pPr>
        <w:pStyle w:val="AmdtsEntries"/>
        <w:keepNext/>
      </w:pPr>
      <w:r>
        <w:tab/>
        <w:t xml:space="preserve">sub </w:t>
      </w:r>
      <w:hyperlink r:id="rId624"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w:t>
      </w:r>
    </w:p>
    <w:p w14:paraId="6894A928" w14:textId="20B887E4" w:rsidR="003B7A70" w:rsidRPr="00BB34E4" w:rsidRDefault="003B7A70" w:rsidP="003B7A70">
      <w:pPr>
        <w:pStyle w:val="AmdtsEntries"/>
        <w:keepNext/>
      </w:pPr>
      <w:r>
        <w:tab/>
        <w:t xml:space="preserve">am </w:t>
      </w:r>
      <w:hyperlink r:id="rId625" w:tooltip="Road Transport (Offences) Amendment Regulation 2012 (No 1)" w:history="1">
        <w:r w:rsidRPr="003F3BAD">
          <w:rPr>
            <w:rStyle w:val="charCitHyperlinkAbbrev"/>
          </w:rPr>
          <w:t>SL2012</w:t>
        </w:r>
        <w:r w:rsidRPr="003F3BAD">
          <w:rPr>
            <w:rStyle w:val="charCitHyperlinkAbbrev"/>
          </w:rPr>
          <w:noBreakHyphen/>
          <w:t>2</w:t>
        </w:r>
      </w:hyperlink>
      <w:r>
        <w:t xml:space="preserve"> s 21, s 22; items renum R31 LA</w:t>
      </w:r>
    </w:p>
    <w:p w14:paraId="2A2A59B2" w14:textId="1A4ED115" w:rsidR="003B7A70" w:rsidRDefault="003B7A70" w:rsidP="00317D21">
      <w:pPr>
        <w:pStyle w:val="AmdtsEntries"/>
        <w:keepNext/>
      </w:pPr>
      <w:r>
        <w:tab/>
        <w:t xml:space="preserve">sub </w:t>
      </w:r>
      <w:hyperlink r:id="rId626"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627" w:tooltip="Road Transport (Offences) Amendment Regulation 2013 (No 1)" w:history="1">
        <w:r>
          <w:rPr>
            <w:rStyle w:val="charCitHyperlinkAbbrev"/>
          </w:rPr>
          <w:t>SL2013</w:t>
        </w:r>
        <w:r>
          <w:rPr>
            <w:rStyle w:val="charCitHyperlinkAbbrev"/>
          </w:rPr>
          <w:noBreakHyphen/>
          <w:t>19</w:t>
        </w:r>
      </w:hyperlink>
      <w:r>
        <w:t xml:space="preserve"> s 5</w:t>
      </w:r>
    </w:p>
    <w:p w14:paraId="35BFC64D" w14:textId="5CB7CD85" w:rsidR="00317D21" w:rsidRPr="000B72F9" w:rsidRDefault="00317D21" w:rsidP="003B7A70">
      <w:pPr>
        <w:pStyle w:val="AmdtsEntries"/>
      </w:pPr>
      <w:r>
        <w:tab/>
        <w:t xml:space="preserve">am </w:t>
      </w:r>
      <w:hyperlink r:id="rId628" w:tooltip="Road Transport (Safety and Traffic Management) Amendment Regulation 2014 (No 2)" w:history="1">
        <w:r>
          <w:rPr>
            <w:rStyle w:val="charCitHyperlinkAbbrev"/>
          </w:rPr>
          <w:t>SL2014</w:t>
        </w:r>
        <w:r>
          <w:rPr>
            <w:rStyle w:val="charCitHyperlinkAbbrev"/>
          </w:rPr>
          <w:noBreakHyphen/>
          <w:t>11</w:t>
        </w:r>
      </w:hyperlink>
      <w:r>
        <w:t xml:space="preserve"> s 24; items renum R43 LA</w:t>
      </w:r>
    </w:p>
    <w:p w14:paraId="19273A23" w14:textId="49C0FA40" w:rsidR="00DD62E7" w:rsidRDefault="00DD62E7" w:rsidP="00DD62E7">
      <w:pPr>
        <w:pStyle w:val="AmdtsEntries"/>
      </w:pPr>
      <w:r>
        <w:tab/>
        <w:t xml:space="preserve">sub </w:t>
      </w:r>
      <w:hyperlink r:id="rId629" w:tooltip="Road Transport (Offences) Amendment Regulation 2014 (No 1)" w:history="1">
        <w:r>
          <w:rPr>
            <w:rStyle w:val="charCitHyperlinkAbbrev"/>
          </w:rPr>
          <w:t>SL2014</w:t>
        </w:r>
        <w:r>
          <w:rPr>
            <w:rStyle w:val="charCitHyperlinkAbbrev"/>
          </w:rPr>
          <w:noBreakHyphen/>
          <w:t>18</w:t>
        </w:r>
      </w:hyperlink>
      <w:r>
        <w:t xml:space="preserve"> s 4</w:t>
      </w:r>
      <w:r w:rsidR="00A21F1D">
        <w:t xml:space="preserve">; </w:t>
      </w:r>
      <w:hyperlink r:id="rId630" w:tooltip="Road Transport (Offences) Amendment Regulation 2015 (No 1)" w:history="1">
        <w:r w:rsidR="00A21F1D">
          <w:rPr>
            <w:rStyle w:val="charCitHyperlinkAbbrev"/>
          </w:rPr>
          <w:t>SL2015</w:t>
        </w:r>
        <w:r w:rsidR="00A21F1D">
          <w:rPr>
            <w:rStyle w:val="charCitHyperlinkAbbrev"/>
          </w:rPr>
          <w:noBreakHyphen/>
          <w:t>25</w:t>
        </w:r>
      </w:hyperlink>
      <w:r w:rsidR="00A21F1D">
        <w:t xml:space="preserve"> s 5</w:t>
      </w:r>
    </w:p>
    <w:p w14:paraId="10EE131B" w14:textId="29E00FBD" w:rsidR="00B50514" w:rsidRDefault="00B50514" w:rsidP="00DD62E7">
      <w:pPr>
        <w:pStyle w:val="AmdtsEntries"/>
      </w:pPr>
      <w:r>
        <w:tab/>
        <w:t xml:space="preserve">am </w:t>
      </w:r>
      <w:hyperlink r:id="rId631" w:tooltip="Road Transport Legislation Amendment Regulation 2015 (No 1)" w:history="1">
        <w:r w:rsidRPr="00B50514">
          <w:rPr>
            <w:rStyle w:val="charCitHyperlinkAbbrev"/>
          </w:rPr>
          <w:t>SL2015-33</w:t>
        </w:r>
      </w:hyperlink>
      <w:r>
        <w:t>, s 4; items renum R48 LA</w:t>
      </w:r>
      <w:r w:rsidR="0011244F">
        <w:t xml:space="preserve">; </w:t>
      </w:r>
      <w:hyperlink r:id="rId632" w:tooltip="Road Transport Legislation Amendment Act 2016 (No 2)" w:history="1">
        <w:r w:rsidR="0011244F">
          <w:rPr>
            <w:rStyle w:val="charCitHyperlinkAbbrev"/>
          </w:rPr>
          <w:t>A2016</w:t>
        </w:r>
        <w:r w:rsidR="0011244F">
          <w:rPr>
            <w:rStyle w:val="charCitHyperlinkAbbrev"/>
          </w:rPr>
          <w:noBreakHyphen/>
          <w:t>14</w:t>
        </w:r>
      </w:hyperlink>
      <w:r w:rsidR="0011244F">
        <w:t xml:space="preserve"> s </w:t>
      </w:r>
      <w:r w:rsidR="001E1869">
        <w:t>19</w:t>
      </w:r>
      <w:r w:rsidR="0011244F">
        <w:t>; items renum R52 LA</w:t>
      </w:r>
      <w:r w:rsidR="00F2674C">
        <w:t xml:space="preserve">; </w:t>
      </w:r>
      <w:hyperlink r:id="rId633" w:tooltip="Road Transport(safety and Traffic Management) Amendment Regulation 2016 (No 1)" w:history="1">
        <w:r w:rsidR="00F2674C">
          <w:rPr>
            <w:rStyle w:val="charCitHyperlinkAbbrev"/>
          </w:rPr>
          <w:t>SL2016</w:t>
        </w:r>
        <w:r w:rsidR="00F2674C">
          <w:rPr>
            <w:rStyle w:val="charCitHyperlinkAbbrev"/>
          </w:rPr>
          <w:noBreakHyphen/>
          <w:t>15</w:t>
        </w:r>
      </w:hyperlink>
      <w:r w:rsidR="00F2674C">
        <w:t xml:space="preserve"> s 9, s 10; items renum R53 LA</w:t>
      </w:r>
    </w:p>
    <w:p w14:paraId="185FA3BD" w14:textId="13C8A02D" w:rsidR="00375BB0" w:rsidRDefault="00375BB0" w:rsidP="00DD62E7">
      <w:pPr>
        <w:pStyle w:val="AmdtsEntries"/>
      </w:pPr>
      <w:r>
        <w:tab/>
        <w:t xml:space="preserve">sub </w:t>
      </w:r>
      <w:hyperlink r:id="rId634" w:tooltip="Road Transport (Offences) Amendment Regulation 2016 (No 2)" w:history="1">
        <w:r>
          <w:rPr>
            <w:rStyle w:val="charCitHyperlinkAbbrev"/>
          </w:rPr>
          <w:t>SL2016</w:t>
        </w:r>
        <w:r>
          <w:rPr>
            <w:rStyle w:val="charCitHyperlinkAbbrev"/>
          </w:rPr>
          <w:noBreakHyphen/>
          <w:t>18</w:t>
        </w:r>
      </w:hyperlink>
      <w:r>
        <w:t xml:space="preserve"> s 5</w:t>
      </w:r>
    </w:p>
    <w:p w14:paraId="28195497" w14:textId="5D150163" w:rsidR="008E7796" w:rsidRPr="008E7796" w:rsidRDefault="008E7796" w:rsidP="00DD62E7">
      <w:pPr>
        <w:pStyle w:val="AmdtsEntries"/>
      </w:pPr>
      <w:r>
        <w:tab/>
        <w:t xml:space="preserve">am </w:t>
      </w:r>
      <w:hyperlink r:id="rId635" w:tooltip="Road Transport Legislation Amendment Regulation 2017 (No 1)" w:history="1">
        <w:r>
          <w:rPr>
            <w:rStyle w:val="charCitHyperlinkAbbrev"/>
          </w:rPr>
          <w:t>SL2017</w:t>
        </w:r>
        <w:r>
          <w:rPr>
            <w:rStyle w:val="charCitHyperlinkAbbrev"/>
          </w:rPr>
          <w:noBreakHyphen/>
          <w:t>14</w:t>
        </w:r>
      </w:hyperlink>
      <w:r>
        <w:t xml:space="preserve"> </w:t>
      </w:r>
      <w:r w:rsidR="00CB5954">
        <w:t>s 4; items renum R</w:t>
      </w:r>
      <w:r>
        <w:t>57 LA</w:t>
      </w:r>
      <w:r w:rsidR="005214CB">
        <w:t xml:space="preserve">; </w:t>
      </w:r>
      <w:hyperlink r:id="rId636" w:tooltip="Road Transport Legislation Amendment Regulation 2017 (No 2)" w:history="1">
        <w:r w:rsidR="005214CB" w:rsidRPr="005214CB">
          <w:rPr>
            <w:rStyle w:val="charCitHyperlinkAbbrev"/>
          </w:rPr>
          <w:t>SL2017-23</w:t>
        </w:r>
      </w:hyperlink>
      <w:r w:rsidR="005214CB">
        <w:t xml:space="preserve"> s 4</w:t>
      </w:r>
    </w:p>
    <w:p w14:paraId="6ECEF0E8" w14:textId="09E32AEE" w:rsidR="00367440" w:rsidRDefault="00367440" w:rsidP="00367440">
      <w:pPr>
        <w:pStyle w:val="AmdtsEntries"/>
      </w:pPr>
      <w:r>
        <w:tab/>
        <w:t xml:space="preserve">sub </w:t>
      </w:r>
      <w:hyperlink r:id="rId637" w:tooltip="Road Transport (Offences) Amendment Regulation 2017 (No 1)" w:history="1">
        <w:r>
          <w:rPr>
            <w:rStyle w:val="charCitHyperlinkAbbrev"/>
          </w:rPr>
          <w:t>SL2017</w:t>
        </w:r>
        <w:r>
          <w:rPr>
            <w:rStyle w:val="charCitHyperlinkAbbrev"/>
          </w:rPr>
          <w:noBreakHyphen/>
          <w:t>30</w:t>
        </w:r>
      </w:hyperlink>
      <w:r>
        <w:t xml:space="preserve"> s 5</w:t>
      </w:r>
    </w:p>
    <w:p w14:paraId="13FCDC23" w14:textId="6AF29884" w:rsidR="00CE38FE" w:rsidRDefault="00CE38FE" w:rsidP="00367440">
      <w:pPr>
        <w:pStyle w:val="AmdtsEntries"/>
      </w:pPr>
      <w:r>
        <w:tab/>
        <w:t xml:space="preserve">am </w:t>
      </w:r>
      <w:hyperlink r:id="rId638" w:tooltip="Road Transport (Safety and Traffic Management) Amendment Regulation 2018 (No 1)" w:history="1">
        <w:r>
          <w:rPr>
            <w:rStyle w:val="charCitHyperlinkAbbrev"/>
          </w:rPr>
          <w:t>SL2018</w:t>
        </w:r>
        <w:r>
          <w:rPr>
            <w:rStyle w:val="charCitHyperlinkAbbrev"/>
          </w:rPr>
          <w:noBreakHyphen/>
          <w:t>3</w:t>
        </w:r>
      </w:hyperlink>
      <w:r>
        <w:t xml:space="preserve"> amdt 1.1; items renum R61 LA</w:t>
      </w:r>
    </w:p>
    <w:p w14:paraId="6695D4E6" w14:textId="462DB729" w:rsidR="0054168F" w:rsidRPr="00136AB4" w:rsidRDefault="0039374F" w:rsidP="00367440">
      <w:pPr>
        <w:pStyle w:val="AmdtsEntries"/>
      </w:pPr>
      <w:r>
        <w:tab/>
        <w:t>sub</w:t>
      </w:r>
      <w:r w:rsidR="0054168F">
        <w:t xml:space="preserve"> </w:t>
      </w:r>
      <w:hyperlink r:id="rId639" w:tooltip="Road Transport (Road Rules) (Consequential Amendments) Regulation 2017 (No 1)" w:history="1">
        <w:r w:rsidR="0054168F" w:rsidRPr="00E42586">
          <w:rPr>
            <w:rStyle w:val="charCitHyperlinkAbbrev"/>
          </w:rPr>
          <w:t>SL2017-44</w:t>
        </w:r>
      </w:hyperlink>
      <w:r w:rsidR="0054168F">
        <w:t xml:space="preserve"> amdt 1.22</w:t>
      </w:r>
      <w:r w:rsidR="00F857F2">
        <w:t xml:space="preserve">; </w:t>
      </w:r>
      <w:hyperlink r:id="rId640"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6</w:t>
      </w:r>
      <w:r w:rsidR="00A52492">
        <w:t xml:space="preserve">; </w:t>
      </w:r>
      <w:hyperlink r:id="rId641" w:tooltip="Road Transport (Offences) Amendment Regulation 2019 (No 2)" w:history="1">
        <w:r w:rsidR="00A52492">
          <w:rPr>
            <w:rStyle w:val="charCitHyperlinkAbbrev"/>
          </w:rPr>
          <w:t>SL2019</w:t>
        </w:r>
        <w:r w:rsidR="00A52492">
          <w:rPr>
            <w:rStyle w:val="charCitHyperlinkAbbrev"/>
          </w:rPr>
          <w:noBreakHyphen/>
          <w:t>27</w:t>
        </w:r>
      </w:hyperlink>
      <w:r w:rsidR="00A52492">
        <w:t xml:space="preserve"> s 4</w:t>
      </w:r>
    </w:p>
    <w:p w14:paraId="1D155F83" w14:textId="77777777" w:rsidR="003B7A70" w:rsidRDefault="003B7A70" w:rsidP="003B7A70">
      <w:pPr>
        <w:pStyle w:val="AmdtsEntryHd"/>
      </w:pPr>
      <w:r>
        <w:t>Road Transport (Third-Party Insurance) Act 2008</w:t>
      </w:r>
    </w:p>
    <w:p w14:paraId="57FDE3E7" w14:textId="62D871DD" w:rsidR="003B7A70" w:rsidRPr="000B72F9" w:rsidRDefault="003B7A70" w:rsidP="003B7A70">
      <w:pPr>
        <w:pStyle w:val="AmdtsEntries"/>
        <w:keepNext/>
      </w:pPr>
      <w:r>
        <w:t>sch 1 pt 1.13A</w:t>
      </w:r>
      <w:r>
        <w:tab/>
      </w:r>
      <w:r w:rsidRPr="000B72F9">
        <w:t xml:space="preserve">ins </w:t>
      </w:r>
      <w:hyperlink r:id="rId642" w:anchor="history" w:tooltip="Road Transport (Third-Party Insurance) Act 2008" w:history="1">
        <w:r w:rsidR="00F838C2" w:rsidRPr="003F3BAD">
          <w:rPr>
            <w:rStyle w:val="charCitHyperlinkAbbrev"/>
          </w:rPr>
          <w:t>A2008</w:t>
        </w:r>
        <w:r w:rsidR="00F838C2" w:rsidRPr="003F3BAD">
          <w:rPr>
            <w:rStyle w:val="charCitHyperlinkAbbrev"/>
          </w:rPr>
          <w:noBreakHyphen/>
          <w:t>1</w:t>
        </w:r>
      </w:hyperlink>
      <w:r w:rsidRPr="000B72F9">
        <w:t xml:space="preserve"> amdt 1.32</w:t>
      </w:r>
    </w:p>
    <w:p w14:paraId="421D016A" w14:textId="2495D8FE" w:rsidR="00367440" w:rsidRDefault="003B7A70" w:rsidP="00367440">
      <w:pPr>
        <w:pStyle w:val="AmdtsEntries"/>
      </w:pPr>
      <w:r w:rsidRPr="000B72F9">
        <w:tab/>
        <w:t xml:space="preserve">sub </w:t>
      </w:r>
      <w:hyperlink r:id="rId643" w:tooltip="Road Transport (Third-Party Insurance) Amendment Act 2009" w:history="1">
        <w:r w:rsidRPr="003F3BAD">
          <w:rPr>
            <w:rStyle w:val="charCitHyperlinkAbbrev"/>
          </w:rPr>
          <w:t>A2009</w:t>
        </w:r>
        <w:r w:rsidRPr="003F3BAD">
          <w:rPr>
            <w:rStyle w:val="charCitHyperlinkAbbrev"/>
          </w:rPr>
          <w:noBreakHyphen/>
          <w:t>16</w:t>
        </w:r>
      </w:hyperlink>
      <w:r w:rsidRPr="000B72F9">
        <w:t xml:space="preserve"> amdt 3.3</w:t>
      </w:r>
      <w:r>
        <w:t xml:space="preserve">; </w:t>
      </w:r>
      <w:hyperlink r:id="rId644"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 </w:t>
      </w:r>
      <w:hyperlink r:id="rId645"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646"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647" w:tooltip="Road Transport (Offences) Amendment Regulation 2013 (No 1)" w:history="1">
        <w:r>
          <w:rPr>
            <w:rStyle w:val="charCitHyperlinkAbbrev"/>
          </w:rPr>
          <w:t>SL2013</w:t>
        </w:r>
        <w:r>
          <w:rPr>
            <w:rStyle w:val="charCitHyperlinkAbbrev"/>
          </w:rPr>
          <w:noBreakHyphen/>
          <w:t>19</w:t>
        </w:r>
      </w:hyperlink>
      <w:r>
        <w:t xml:space="preserve"> s 5</w:t>
      </w:r>
      <w:r w:rsidR="00DD62E7">
        <w:t xml:space="preserve">; </w:t>
      </w:r>
      <w:hyperlink r:id="rId648" w:tooltip="Road Transport (Offences) Amendment Regulation 2014 (No 1)" w:history="1">
        <w:r w:rsidR="00DD62E7">
          <w:rPr>
            <w:rStyle w:val="charCitHyperlinkAbbrev"/>
          </w:rPr>
          <w:t>SL2014</w:t>
        </w:r>
        <w:r w:rsidR="00DD62E7">
          <w:rPr>
            <w:rStyle w:val="charCitHyperlinkAbbrev"/>
          </w:rPr>
          <w:noBreakHyphen/>
          <w:t>18</w:t>
        </w:r>
      </w:hyperlink>
      <w:r w:rsidR="00DD62E7">
        <w:t xml:space="preserve"> s 4</w:t>
      </w:r>
      <w:r w:rsidR="006E36B1">
        <w:t xml:space="preserve">; </w:t>
      </w:r>
      <w:hyperlink r:id="rId649" w:tooltip="Road Transport (Offences) Amendment Regulation 2015 (No 1)" w:history="1">
        <w:r w:rsidR="006E36B1">
          <w:rPr>
            <w:rStyle w:val="charCitHyperlinkAbbrev"/>
          </w:rPr>
          <w:t>SL2015</w:t>
        </w:r>
        <w:r w:rsidR="006E36B1">
          <w:rPr>
            <w:rStyle w:val="charCitHyperlinkAbbrev"/>
          </w:rPr>
          <w:noBreakHyphen/>
          <w:t>25</w:t>
        </w:r>
      </w:hyperlink>
      <w:r w:rsidR="005E0F0A">
        <w:t xml:space="preserve"> s </w:t>
      </w:r>
      <w:r w:rsidR="006E36B1">
        <w:t>5</w:t>
      </w:r>
      <w:r w:rsidR="00375BB0">
        <w:t xml:space="preserve">; </w:t>
      </w:r>
      <w:hyperlink r:id="rId650" w:tooltip="Road Transport (Offences) Amendment Regulation 2016 (No 2)" w:history="1">
        <w:r w:rsidR="00375BB0">
          <w:rPr>
            <w:rStyle w:val="charCitHyperlinkAbbrev"/>
          </w:rPr>
          <w:t>SL2016</w:t>
        </w:r>
        <w:r w:rsidR="00375BB0">
          <w:rPr>
            <w:rStyle w:val="charCitHyperlinkAbbrev"/>
          </w:rPr>
          <w:noBreakHyphen/>
          <w:t>18</w:t>
        </w:r>
      </w:hyperlink>
      <w:r w:rsidR="00375BB0">
        <w:t xml:space="preserve"> s 5</w:t>
      </w:r>
      <w:r w:rsidR="00367440">
        <w:t xml:space="preserve">; </w:t>
      </w:r>
      <w:hyperlink r:id="rId651" w:tooltip="Road Transport (Offences) Amendment Regulation 2017 (No 1)" w:history="1">
        <w:r w:rsidR="00367440">
          <w:rPr>
            <w:rStyle w:val="charCitHyperlinkAbbrev"/>
          </w:rPr>
          <w:t>SL2017</w:t>
        </w:r>
        <w:r w:rsidR="00367440">
          <w:rPr>
            <w:rStyle w:val="charCitHyperlinkAbbrev"/>
          </w:rPr>
          <w:noBreakHyphen/>
          <w:t>30</w:t>
        </w:r>
      </w:hyperlink>
      <w:r w:rsidR="00367440">
        <w:t xml:space="preserve"> s 5</w:t>
      </w:r>
      <w:r w:rsidR="00F857F2">
        <w:t xml:space="preserve">; </w:t>
      </w:r>
      <w:hyperlink r:id="rId652"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6</w:t>
      </w:r>
      <w:r w:rsidR="00A52492">
        <w:t xml:space="preserve">; </w:t>
      </w:r>
      <w:hyperlink r:id="rId653" w:tooltip="Road Transport (Offences) Amendment Regulation 2019 (No 2)" w:history="1">
        <w:r w:rsidR="00A52492">
          <w:rPr>
            <w:rStyle w:val="charCitHyperlinkAbbrev"/>
          </w:rPr>
          <w:t>SL2019</w:t>
        </w:r>
        <w:r w:rsidR="00A52492">
          <w:rPr>
            <w:rStyle w:val="charCitHyperlinkAbbrev"/>
          </w:rPr>
          <w:noBreakHyphen/>
          <w:t>27</w:t>
        </w:r>
      </w:hyperlink>
      <w:r w:rsidR="00A52492">
        <w:t xml:space="preserve"> s 4</w:t>
      </w:r>
    </w:p>
    <w:p w14:paraId="55474F1D" w14:textId="23B25394" w:rsidR="00962130" w:rsidRPr="00136AB4" w:rsidRDefault="00962130" w:rsidP="00367440">
      <w:pPr>
        <w:pStyle w:val="AmdtsEntries"/>
      </w:pPr>
      <w:r>
        <w:tab/>
        <w:t xml:space="preserve">om </w:t>
      </w:r>
      <w:hyperlink r:id="rId654" w:anchor="history" w:tooltip="Motor Accident Injuries Act 2019" w:history="1">
        <w:r w:rsidRPr="00962130">
          <w:rPr>
            <w:rStyle w:val="charCitHyperlinkAbbrev"/>
          </w:rPr>
          <w:t>A2019</w:t>
        </w:r>
        <w:r w:rsidRPr="00962130">
          <w:rPr>
            <w:rStyle w:val="charCitHyperlinkAbbrev"/>
          </w:rPr>
          <w:noBreakHyphen/>
          <w:t>12</w:t>
        </w:r>
      </w:hyperlink>
      <w:r>
        <w:t xml:space="preserve"> amdt 3.94</w:t>
      </w:r>
    </w:p>
    <w:p w14:paraId="6DCC19F2" w14:textId="77777777" w:rsidR="003B7A70" w:rsidRDefault="003B7A70" w:rsidP="003B7A70">
      <w:pPr>
        <w:pStyle w:val="AmdtsEntryHd"/>
      </w:pPr>
      <w:r w:rsidRPr="0059294A">
        <w:t>Road Transport (Third-Party Insurance) Regulation 2008</w:t>
      </w:r>
    </w:p>
    <w:p w14:paraId="4A0C3BF8" w14:textId="0B3D1D4D" w:rsidR="003B7A70" w:rsidRDefault="003B7A70" w:rsidP="003B7A70">
      <w:pPr>
        <w:pStyle w:val="AmdtsEntries"/>
        <w:keepNext/>
      </w:pPr>
      <w:r>
        <w:t>sch 1 pt 1.13B</w:t>
      </w:r>
      <w:r>
        <w:tab/>
        <w:t xml:space="preserve">ins </w:t>
      </w:r>
      <w:hyperlink r:id="rId655" w:tooltip="Road Transport (Third-Party Insurance) Amendment Act 2009" w:history="1">
        <w:r w:rsidRPr="003F3BAD">
          <w:rPr>
            <w:rStyle w:val="charCitHyperlinkAbbrev"/>
          </w:rPr>
          <w:t>A2009</w:t>
        </w:r>
        <w:r w:rsidRPr="003F3BAD">
          <w:rPr>
            <w:rStyle w:val="charCitHyperlinkAbbrev"/>
          </w:rPr>
          <w:noBreakHyphen/>
          <w:t>16</w:t>
        </w:r>
      </w:hyperlink>
      <w:r>
        <w:t xml:space="preserve"> amdt 3.3</w:t>
      </w:r>
    </w:p>
    <w:p w14:paraId="52657807" w14:textId="25AB38FE" w:rsidR="00D34F5E" w:rsidRPr="00136AB4" w:rsidRDefault="003B7A70" w:rsidP="00D34F5E">
      <w:pPr>
        <w:pStyle w:val="AmdtsEntries"/>
      </w:pPr>
      <w:r>
        <w:tab/>
        <w:t xml:space="preserve">sub </w:t>
      </w:r>
      <w:hyperlink r:id="rId656"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 </w:t>
      </w:r>
      <w:hyperlink r:id="rId657"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658"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659" w:tooltip="Road Transport (Offences) Amendment Regulation 2013 (No 1)" w:history="1">
        <w:r>
          <w:rPr>
            <w:rStyle w:val="charCitHyperlinkAbbrev"/>
          </w:rPr>
          <w:t>SL2013</w:t>
        </w:r>
        <w:r>
          <w:rPr>
            <w:rStyle w:val="charCitHyperlinkAbbrev"/>
          </w:rPr>
          <w:noBreakHyphen/>
          <w:t>19</w:t>
        </w:r>
      </w:hyperlink>
      <w:r>
        <w:t xml:space="preserve"> s 5</w:t>
      </w:r>
      <w:r w:rsidR="00DD62E7">
        <w:t xml:space="preserve">; </w:t>
      </w:r>
      <w:hyperlink r:id="rId660" w:tooltip="Road Transport (Offences) Amendment Regulation 2014 (No 1)" w:history="1">
        <w:r w:rsidR="00DD62E7">
          <w:rPr>
            <w:rStyle w:val="charCitHyperlinkAbbrev"/>
          </w:rPr>
          <w:t>SL2014</w:t>
        </w:r>
        <w:r w:rsidR="00DD62E7">
          <w:rPr>
            <w:rStyle w:val="charCitHyperlinkAbbrev"/>
          </w:rPr>
          <w:noBreakHyphen/>
          <w:t>18</w:t>
        </w:r>
      </w:hyperlink>
      <w:r w:rsidR="00DD62E7">
        <w:t xml:space="preserve"> s 4</w:t>
      </w:r>
      <w:r w:rsidR="006E36B1">
        <w:t xml:space="preserve">; </w:t>
      </w:r>
      <w:hyperlink r:id="rId661" w:tooltip="Road Transport (Offences) Amendment Regulation 2015 (No 1)" w:history="1">
        <w:r w:rsidR="006E36B1">
          <w:rPr>
            <w:rStyle w:val="charCitHyperlinkAbbrev"/>
          </w:rPr>
          <w:t>SL2015</w:t>
        </w:r>
        <w:r w:rsidR="006E36B1">
          <w:rPr>
            <w:rStyle w:val="charCitHyperlinkAbbrev"/>
          </w:rPr>
          <w:noBreakHyphen/>
          <w:t>25</w:t>
        </w:r>
      </w:hyperlink>
      <w:r w:rsidR="006E36B1">
        <w:t xml:space="preserve"> s 5</w:t>
      </w:r>
      <w:r w:rsidR="00375BB0">
        <w:t xml:space="preserve">; </w:t>
      </w:r>
      <w:hyperlink r:id="rId662" w:tooltip="Road Transport (Offences) Amendment Regulation 2016 (No 2)" w:history="1">
        <w:r w:rsidR="00375BB0">
          <w:rPr>
            <w:rStyle w:val="charCitHyperlinkAbbrev"/>
          </w:rPr>
          <w:t>SL2016</w:t>
        </w:r>
        <w:r w:rsidR="00375BB0">
          <w:rPr>
            <w:rStyle w:val="charCitHyperlinkAbbrev"/>
          </w:rPr>
          <w:noBreakHyphen/>
          <w:t>18</w:t>
        </w:r>
      </w:hyperlink>
      <w:r w:rsidR="00A831CB">
        <w:t xml:space="preserve"> s </w:t>
      </w:r>
      <w:r w:rsidR="00375BB0">
        <w:t>5</w:t>
      </w:r>
      <w:r w:rsidR="00D34F5E">
        <w:t xml:space="preserve">; </w:t>
      </w:r>
      <w:hyperlink r:id="rId663" w:tooltip="Road Transport (Offences) Amendment Regulation 2017 (No 1)" w:history="1">
        <w:r w:rsidR="00D34F5E">
          <w:rPr>
            <w:rStyle w:val="charCitHyperlinkAbbrev"/>
          </w:rPr>
          <w:t>SL2017</w:t>
        </w:r>
        <w:r w:rsidR="00D34F5E">
          <w:rPr>
            <w:rStyle w:val="charCitHyperlinkAbbrev"/>
          </w:rPr>
          <w:noBreakHyphen/>
          <w:t>30</w:t>
        </w:r>
      </w:hyperlink>
      <w:r w:rsidR="00D34F5E">
        <w:t xml:space="preserve"> s 5</w:t>
      </w:r>
      <w:r w:rsidR="00F857F2">
        <w:t xml:space="preserve">; </w:t>
      </w:r>
      <w:hyperlink r:id="rId664"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6</w:t>
      </w:r>
      <w:r w:rsidR="00A52492">
        <w:t xml:space="preserve">; </w:t>
      </w:r>
      <w:hyperlink r:id="rId665" w:tooltip="Road Transport (Offences) Amendment Regulation 2019 (No 2)" w:history="1">
        <w:r w:rsidR="00A52492">
          <w:rPr>
            <w:rStyle w:val="charCitHyperlinkAbbrev"/>
          </w:rPr>
          <w:t>SL2019</w:t>
        </w:r>
        <w:r w:rsidR="00A52492">
          <w:rPr>
            <w:rStyle w:val="charCitHyperlinkAbbrev"/>
          </w:rPr>
          <w:noBreakHyphen/>
          <w:t>27</w:t>
        </w:r>
      </w:hyperlink>
      <w:r w:rsidR="00A52492">
        <w:t xml:space="preserve"> s 4</w:t>
      </w:r>
    </w:p>
    <w:p w14:paraId="12DBEC2A" w14:textId="34B64077" w:rsidR="00962130" w:rsidRPr="00136AB4" w:rsidRDefault="00962130" w:rsidP="00962130">
      <w:pPr>
        <w:pStyle w:val="AmdtsEntries"/>
      </w:pPr>
      <w:r>
        <w:tab/>
        <w:t xml:space="preserve">om </w:t>
      </w:r>
      <w:hyperlink r:id="rId666" w:anchor="history" w:tooltip="Motor Accident Injuries Act 2019" w:history="1">
        <w:r w:rsidRPr="00962130">
          <w:rPr>
            <w:rStyle w:val="charCitHyperlinkAbbrev"/>
          </w:rPr>
          <w:t>A2019</w:t>
        </w:r>
        <w:r w:rsidRPr="00962130">
          <w:rPr>
            <w:rStyle w:val="charCitHyperlinkAbbrev"/>
          </w:rPr>
          <w:noBreakHyphen/>
          <w:t>12</w:t>
        </w:r>
      </w:hyperlink>
      <w:r>
        <w:t xml:space="preserve"> amdt 3.94</w:t>
      </w:r>
    </w:p>
    <w:p w14:paraId="19BA83B4" w14:textId="77777777" w:rsidR="003B7A70" w:rsidRDefault="003B7A70" w:rsidP="003B7A70">
      <w:pPr>
        <w:pStyle w:val="AmdtsEntryHd"/>
        <w:rPr>
          <w:rStyle w:val="CharPartText"/>
        </w:rPr>
      </w:pPr>
      <w:r>
        <w:lastRenderedPageBreak/>
        <w:t>Road Transport (Vehicle Registration) Act 1999</w:t>
      </w:r>
    </w:p>
    <w:p w14:paraId="235B5E18" w14:textId="4ED3E70D" w:rsidR="003B7A70" w:rsidRDefault="003B7A70" w:rsidP="003B7A70">
      <w:pPr>
        <w:pStyle w:val="AmdtsEntries"/>
        <w:keepNext/>
      </w:pPr>
      <w:r>
        <w:t>sch 1 pt 1.14</w:t>
      </w:r>
      <w:r>
        <w:tab/>
        <w:t xml:space="preserve">am </w:t>
      </w:r>
      <w:hyperlink r:id="rId667" w:tooltip="Road Transport Legislation (Taxi Licences) Amendment Regulation 2006 (No 2)" w:history="1">
        <w:r w:rsidRPr="003F3BAD">
          <w:rPr>
            <w:rStyle w:val="charCitHyperlinkAbbrev"/>
          </w:rPr>
          <w:t>SL2006</w:t>
        </w:r>
        <w:r w:rsidRPr="003F3BAD">
          <w:rPr>
            <w:rStyle w:val="charCitHyperlinkAbbrev"/>
          </w:rPr>
          <w:noBreakHyphen/>
          <w:t>31</w:t>
        </w:r>
      </w:hyperlink>
      <w:r>
        <w:t xml:space="preserve"> amdt 1.10</w:t>
      </w:r>
    </w:p>
    <w:p w14:paraId="0335800F" w14:textId="3253C50D" w:rsidR="003B7A70" w:rsidRDefault="003B7A70" w:rsidP="003B7A70">
      <w:pPr>
        <w:pStyle w:val="AmdtsEntries"/>
        <w:keepNext/>
      </w:pPr>
      <w:r>
        <w:tab/>
        <w:t xml:space="preserve">sub </w:t>
      </w:r>
      <w:hyperlink r:id="rId668" w:tooltip="Road Transport (Offences) Amendment Regulation 2006 (No 1)" w:history="1">
        <w:r w:rsidRPr="003F3BAD">
          <w:rPr>
            <w:rStyle w:val="charCitHyperlinkAbbrev"/>
          </w:rPr>
          <w:t>SL2006</w:t>
        </w:r>
        <w:r w:rsidRPr="003F3BAD">
          <w:rPr>
            <w:rStyle w:val="charCitHyperlinkAbbrev"/>
          </w:rPr>
          <w:noBreakHyphen/>
          <w:t>30</w:t>
        </w:r>
      </w:hyperlink>
      <w:r>
        <w:t xml:space="preserve"> s 6</w:t>
      </w:r>
    </w:p>
    <w:p w14:paraId="367E81E9" w14:textId="76077141" w:rsidR="003B7A70" w:rsidRDefault="003B7A70" w:rsidP="003B7A70">
      <w:pPr>
        <w:pStyle w:val="AmdtsEntries"/>
        <w:keepNext/>
      </w:pPr>
      <w:r>
        <w:tab/>
        <w:t xml:space="preserve">am </w:t>
      </w:r>
      <w:hyperlink r:id="rId669"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1.42; items renum R5 LA (see </w:t>
      </w:r>
      <w:hyperlink r:id="rId670"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1.43)</w:t>
      </w:r>
    </w:p>
    <w:p w14:paraId="2E4AA5E8" w14:textId="76B8EC5D" w:rsidR="00D34F5E" w:rsidRDefault="003B7A70" w:rsidP="00D34F5E">
      <w:pPr>
        <w:pStyle w:val="AmdtsEntries"/>
      </w:pPr>
      <w:r>
        <w:tab/>
        <w:t xml:space="preserve">sub </w:t>
      </w:r>
      <w:hyperlink r:id="rId671"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672"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 </w:t>
      </w:r>
      <w:hyperlink r:id="rId673"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 </w:t>
      </w:r>
      <w:hyperlink r:id="rId674"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 </w:t>
      </w:r>
      <w:hyperlink r:id="rId675" w:tooltip="Road Transport (Offences) Amendment Regulation 2013 (No 1)" w:history="1">
        <w:r>
          <w:rPr>
            <w:rStyle w:val="charCitHyperlinkAbbrev"/>
          </w:rPr>
          <w:t>SL2013</w:t>
        </w:r>
        <w:r>
          <w:rPr>
            <w:rStyle w:val="charCitHyperlinkAbbrev"/>
          </w:rPr>
          <w:noBreakHyphen/>
          <w:t>19</w:t>
        </w:r>
      </w:hyperlink>
      <w:r>
        <w:t xml:space="preserve"> s 5</w:t>
      </w:r>
      <w:r w:rsidR="00DD62E7">
        <w:t xml:space="preserve">; </w:t>
      </w:r>
      <w:hyperlink r:id="rId676" w:tooltip="Road Transport (Offences) Amendment Regulation 2014 (No 1)" w:history="1">
        <w:r w:rsidR="00DD62E7">
          <w:rPr>
            <w:rStyle w:val="charCitHyperlinkAbbrev"/>
          </w:rPr>
          <w:t>SL2014</w:t>
        </w:r>
        <w:r w:rsidR="00DD62E7">
          <w:rPr>
            <w:rStyle w:val="charCitHyperlinkAbbrev"/>
          </w:rPr>
          <w:noBreakHyphen/>
          <w:t>18</w:t>
        </w:r>
      </w:hyperlink>
      <w:r w:rsidR="00DD62E7">
        <w:t xml:space="preserve"> s 4</w:t>
      </w:r>
      <w:r w:rsidR="006E36B1">
        <w:t xml:space="preserve">; </w:t>
      </w:r>
      <w:hyperlink r:id="rId677" w:tooltip="Road Transport (Offences) Amendment Regulation 2015 (No 1)" w:history="1">
        <w:r w:rsidR="006E36B1">
          <w:rPr>
            <w:rStyle w:val="charCitHyperlinkAbbrev"/>
          </w:rPr>
          <w:t>SL2015</w:t>
        </w:r>
        <w:r w:rsidR="006E36B1">
          <w:rPr>
            <w:rStyle w:val="charCitHyperlinkAbbrev"/>
          </w:rPr>
          <w:noBreakHyphen/>
          <w:t>25</w:t>
        </w:r>
      </w:hyperlink>
      <w:r w:rsidR="005E0F0A">
        <w:t xml:space="preserve"> s </w:t>
      </w:r>
      <w:r w:rsidR="006E36B1">
        <w:t>5</w:t>
      </w:r>
      <w:r w:rsidR="00375BB0">
        <w:t xml:space="preserve">; </w:t>
      </w:r>
      <w:hyperlink r:id="rId678" w:tooltip="Road Transport (Offences) Amendment Regulation 2016 (No 2)" w:history="1">
        <w:r w:rsidR="00375BB0">
          <w:rPr>
            <w:rStyle w:val="charCitHyperlinkAbbrev"/>
          </w:rPr>
          <w:t>SL2016</w:t>
        </w:r>
        <w:r w:rsidR="00375BB0">
          <w:rPr>
            <w:rStyle w:val="charCitHyperlinkAbbrev"/>
          </w:rPr>
          <w:noBreakHyphen/>
          <w:t>18</w:t>
        </w:r>
      </w:hyperlink>
      <w:r w:rsidR="00375BB0">
        <w:t xml:space="preserve"> s 5</w:t>
      </w:r>
      <w:r w:rsidR="00D34F5E">
        <w:t xml:space="preserve">; </w:t>
      </w:r>
      <w:hyperlink r:id="rId679" w:tooltip="Road Transport (Offences) Amendment Regulation 2017 (No 1)" w:history="1">
        <w:r w:rsidR="00D34F5E">
          <w:rPr>
            <w:rStyle w:val="charCitHyperlinkAbbrev"/>
          </w:rPr>
          <w:t>SL2017</w:t>
        </w:r>
        <w:r w:rsidR="00D34F5E">
          <w:rPr>
            <w:rStyle w:val="charCitHyperlinkAbbrev"/>
          </w:rPr>
          <w:noBreakHyphen/>
          <w:t>30</w:t>
        </w:r>
      </w:hyperlink>
      <w:r w:rsidR="00D34F5E">
        <w:t xml:space="preserve"> s 5</w:t>
      </w:r>
      <w:r w:rsidR="00F857F2">
        <w:t xml:space="preserve">; </w:t>
      </w:r>
      <w:hyperlink r:id="rId680" w:tooltip="Road Transport (Offences) Amendment Regulation 2018 (No 2)" w:history="1">
        <w:r w:rsidR="00F857F2">
          <w:rPr>
            <w:rStyle w:val="charCitHyperlinkAbbrev"/>
          </w:rPr>
          <w:t>SL2018</w:t>
        </w:r>
        <w:r w:rsidR="00F857F2">
          <w:rPr>
            <w:rStyle w:val="charCitHyperlinkAbbrev"/>
          </w:rPr>
          <w:noBreakHyphen/>
          <w:t>14</w:t>
        </w:r>
      </w:hyperlink>
      <w:r w:rsidR="00F857F2">
        <w:t xml:space="preserve"> s 6</w:t>
      </w:r>
    </w:p>
    <w:p w14:paraId="00CB9318" w14:textId="2F509429" w:rsidR="00640FF6" w:rsidRPr="00136AB4" w:rsidRDefault="00640FF6" w:rsidP="00D34F5E">
      <w:pPr>
        <w:pStyle w:val="AmdtsEntries"/>
      </w:pPr>
      <w:r>
        <w:tab/>
        <w:t xml:space="preserve">am </w:t>
      </w:r>
      <w:hyperlink r:id="rId681" w:tooltip="Statute Law Amendment Act 2018" w:history="1">
        <w:r w:rsidRPr="00910E8F">
          <w:rPr>
            <w:rStyle w:val="charCitHyperlinkAbbrev"/>
          </w:rPr>
          <w:t>A2018</w:t>
        </w:r>
        <w:r w:rsidRPr="00910E8F">
          <w:rPr>
            <w:rStyle w:val="charCitHyperlinkAbbrev"/>
          </w:rPr>
          <w:noBreakHyphen/>
          <w:t>42</w:t>
        </w:r>
      </w:hyperlink>
      <w:r>
        <w:t xml:space="preserve"> amdt 3.98</w:t>
      </w:r>
    </w:p>
    <w:p w14:paraId="1FAA4058" w14:textId="4150C3C8" w:rsidR="00A52492" w:rsidRDefault="00A52492" w:rsidP="00A52492">
      <w:pPr>
        <w:pStyle w:val="AmdtsEntries"/>
      </w:pPr>
      <w:r>
        <w:tab/>
        <w:t xml:space="preserve">sub </w:t>
      </w:r>
      <w:hyperlink r:id="rId682" w:tooltip="Road Transport (Offences) Amendment Regulation 2019 (No 2)" w:history="1">
        <w:r>
          <w:rPr>
            <w:rStyle w:val="charCitHyperlinkAbbrev"/>
          </w:rPr>
          <w:t>SL2019</w:t>
        </w:r>
        <w:r>
          <w:rPr>
            <w:rStyle w:val="charCitHyperlinkAbbrev"/>
          </w:rPr>
          <w:noBreakHyphen/>
          <w:t>27</w:t>
        </w:r>
      </w:hyperlink>
      <w:r>
        <w:t xml:space="preserve"> s 4</w:t>
      </w:r>
    </w:p>
    <w:p w14:paraId="1CD6C315" w14:textId="77777777" w:rsidR="003B7A70" w:rsidRDefault="003B7A70" w:rsidP="003B7A70">
      <w:pPr>
        <w:pStyle w:val="AmdtsEntryHd"/>
        <w:rPr>
          <w:rStyle w:val="CharPartText"/>
        </w:rPr>
      </w:pPr>
      <w:r>
        <w:t>Road Transport (Vehicle Registration) Regulation 2000</w:t>
      </w:r>
    </w:p>
    <w:p w14:paraId="7606BB6B" w14:textId="5273B628" w:rsidR="003B7A70" w:rsidRDefault="003B7A70" w:rsidP="003B7A70">
      <w:pPr>
        <w:pStyle w:val="AmdtsEntries"/>
        <w:keepNext/>
      </w:pPr>
      <w:r>
        <w:t>sch 1 pt 1.15</w:t>
      </w:r>
      <w:r>
        <w:tab/>
        <w:t xml:space="preserve">am </w:t>
      </w:r>
      <w:hyperlink r:id="rId683" w:tooltip="Road Transport Legislation (Taxi Licences) Amendment Regulation 2006 (No 2)" w:history="1">
        <w:r w:rsidRPr="003F3BAD">
          <w:rPr>
            <w:rStyle w:val="charCitHyperlinkAbbrev"/>
          </w:rPr>
          <w:t>SL2006</w:t>
        </w:r>
        <w:r w:rsidRPr="003F3BAD">
          <w:rPr>
            <w:rStyle w:val="charCitHyperlinkAbbrev"/>
          </w:rPr>
          <w:noBreakHyphen/>
          <w:t>31</w:t>
        </w:r>
      </w:hyperlink>
      <w:r>
        <w:t xml:space="preserve"> amdt 1.11</w:t>
      </w:r>
    </w:p>
    <w:p w14:paraId="7B50E573" w14:textId="3C2008F4" w:rsidR="003B7A70" w:rsidRDefault="003B7A70" w:rsidP="003B7A70">
      <w:pPr>
        <w:pStyle w:val="AmdtsEntries"/>
        <w:keepNext/>
      </w:pPr>
      <w:r>
        <w:tab/>
        <w:t xml:space="preserve">sub </w:t>
      </w:r>
      <w:hyperlink r:id="rId684" w:tooltip="Road Transport (Offences) Amendment Regulation 2006 (No 1)" w:history="1">
        <w:r w:rsidRPr="003F3BAD">
          <w:rPr>
            <w:rStyle w:val="charCitHyperlinkAbbrev"/>
          </w:rPr>
          <w:t>SL2006</w:t>
        </w:r>
        <w:r w:rsidRPr="003F3BAD">
          <w:rPr>
            <w:rStyle w:val="charCitHyperlinkAbbrev"/>
          </w:rPr>
          <w:noBreakHyphen/>
          <w:t>30</w:t>
        </w:r>
      </w:hyperlink>
      <w:r>
        <w:t xml:space="preserve"> s 6</w:t>
      </w:r>
    </w:p>
    <w:p w14:paraId="697F72D2" w14:textId="23E8B55A" w:rsidR="003B7A70" w:rsidRDefault="003B7A70" w:rsidP="003B7A70">
      <w:pPr>
        <w:pStyle w:val="AmdtsEntries"/>
        <w:keepNext/>
      </w:pPr>
      <w:r>
        <w:tab/>
        <w:t xml:space="preserve">am </w:t>
      </w:r>
      <w:hyperlink r:id="rId685"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1.44; items renum R5 LA (see </w:t>
      </w:r>
      <w:hyperlink r:id="rId686"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1.45)</w:t>
      </w:r>
    </w:p>
    <w:p w14:paraId="5964E0D7" w14:textId="36839FC1" w:rsidR="003B7A70" w:rsidRDefault="003B7A70" w:rsidP="003B7A70">
      <w:pPr>
        <w:pStyle w:val="AmdtsEntries"/>
        <w:keepNext/>
      </w:pPr>
      <w:r>
        <w:tab/>
        <w:t xml:space="preserve">sub </w:t>
      </w:r>
      <w:hyperlink r:id="rId687" w:tooltip="Road Transport (Offences) Amendment Regulation 2007 (No 1)" w:history="1">
        <w:r w:rsidRPr="003F3BAD">
          <w:rPr>
            <w:rStyle w:val="charCitHyperlinkAbbrev"/>
          </w:rPr>
          <w:t>SL2007</w:t>
        </w:r>
        <w:r w:rsidRPr="003F3BAD">
          <w:rPr>
            <w:rStyle w:val="charCitHyperlinkAbbrev"/>
          </w:rPr>
          <w:noBreakHyphen/>
          <w:t>41</w:t>
        </w:r>
      </w:hyperlink>
      <w:r>
        <w:t xml:space="preserve"> s 5; </w:t>
      </w:r>
      <w:hyperlink r:id="rId688" w:tooltip="Road Transport (Offences) Amendment Regulation 2009 (No 1)" w:history="1">
        <w:r w:rsidRPr="003F3BAD">
          <w:rPr>
            <w:rStyle w:val="charCitHyperlinkAbbrev"/>
          </w:rPr>
          <w:t>SL2009</w:t>
        </w:r>
        <w:r w:rsidRPr="003F3BAD">
          <w:rPr>
            <w:rStyle w:val="charCitHyperlinkAbbrev"/>
          </w:rPr>
          <w:noBreakHyphen/>
          <w:t>52</w:t>
        </w:r>
      </w:hyperlink>
      <w:r>
        <w:t xml:space="preserve"> s 4; </w:t>
      </w:r>
      <w:hyperlink r:id="rId689" w:tooltip="Road Transport (Offences) Amendment Regulation 2011 (No 1)" w:history="1">
        <w:r w:rsidRPr="003F3BAD">
          <w:rPr>
            <w:rStyle w:val="charCitHyperlinkAbbrev"/>
          </w:rPr>
          <w:t>SL2011</w:t>
        </w:r>
        <w:r w:rsidRPr="003F3BAD">
          <w:rPr>
            <w:rStyle w:val="charCitHyperlinkAbbrev"/>
          </w:rPr>
          <w:noBreakHyphen/>
          <w:t>15</w:t>
        </w:r>
      </w:hyperlink>
      <w:r>
        <w:t xml:space="preserve"> s 4</w:t>
      </w:r>
    </w:p>
    <w:p w14:paraId="0E12904B" w14:textId="43463921" w:rsidR="003B7A70" w:rsidRDefault="003B7A70" w:rsidP="00B15795">
      <w:pPr>
        <w:pStyle w:val="AmdtsEntries"/>
        <w:keepNext/>
      </w:pPr>
      <w:r>
        <w:tab/>
        <w:t xml:space="preserve">am </w:t>
      </w:r>
      <w:hyperlink r:id="rId690" w:tooltip="Road Transport (Vehicle Registration) Amendment Regulation 2011 (No 1)" w:history="1">
        <w:r w:rsidRPr="003F3BAD">
          <w:rPr>
            <w:rStyle w:val="charCitHyperlinkAbbrev"/>
          </w:rPr>
          <w:t>SL2011</w:t>
        </w:r>
        <w:r w:rsidRPr="003F3BAD">
          <w:rPr>
            <w:rStyle w:val="charCitHyperlinkAbbrev"/>
          </w:rPr>
          <w:noBreakHyphen/>
          <w:t>28</w:t>
        </w:r>
      </w:hyperlink>
      <w:r>
        <w:t xml:space="preserve"> amdts 1.3-1.9; items renum R30 LA; </w:t>
      </w:r>
      <w:hyperlink r:id="rId691" w:tooltip="Road Transport (Offences) Amendment Regulation 2012 (No 1)" w:history="1">
        <w:r w:rsidRPr="003F3BAD">
          <w:rPr>
            <w:rStyle w:val="charCitHyperlinkAbbrev"/>
          </w:rPr>
          <w:t>SL2012</w:t>
        </w:r>
        <w:r w:rsidRPr="003F3BAD">
          <w:rPr>
            <w:rStyle w:val="charCitHyperlinkAbbrev"/>
          </w:rPr>
          <w:noBreakHyphen/>
          <w:t>2</w:t>
        </w:r>
      </w:hyperlink>
      <w:r>
        <w:t xml:space="preserve"> s 23, items renum R31 LA</w:t>
      </w:r>
    </w:p>
    <w:p w14:paraId="79364E35" w14:textId="780A7C07" w:rsidR="003B7A70" w:rsidRDefault="003B7A70" w:rsidP="00B15795">
      <w:pPr>
        <w:pStyle w:val="AmdtsEntries"/>
        <w:keepNext/>
      </w:pPr>
      <w:r>
        <w:tab/>
        <w:t xml:space="preserve">sub </w:t>
      </w:r>
      <w:hyperlink r:id="rId692" w:tooltip="Road Transport (Offences) Amendment Regulation 2012 (No 2)" w:history="1">
        <w:r w:rsidRPr="003F3BAD">
          <w:rPr>
            <w:rStyle w:val="charCitHyperlinkAbbrev"/>
          </w:rPr>
          <w:t>SL2012</w:t>
        </w:r>
        <w:r w:rsidRPr="003F3BAD">
          <w:rPr>
            <w:rStyle w:val="charCitHyperlinkAbbrev"/>
          </w:rPr>
          <w:noBreakHyphen/>
          <w:t>22</w:t>
        </w:r>
      </w:hyperlink>
      <w:r>
        <w:t xml:space="preserve"> s 4</w:t>
      </w:r>
    </w:p>
    <w:p w14:paraId="3363339A" w14:textId="45451EF7" w:rsidR="003B7A70" w:rsidRDefault="003B7A70" w:rsidP="00CF0502">
      <w:pPr>
        <w:pStyle w:val="AmdtsEntries"/>
        <w:keepNext/>
      </w:pPr>
      <w:r>
        <w:tab/>
        <w:t xml:space="preserve">am </w:t>
      </w:r>
      <w:hyperlink r:id="rId693" w:tooltip="Road Transport Legislation Amendment Regulation 2013 (No 2)" w:history="1">
        <w:r>
          <w:rPr>
            <w:rStyle w:val="charCitHyperlinkAbbrev"/>
          </w:rPr>
          <w:t>SL2013</w:t>
        </w:r>
        <w:r>
          <w:rPr>
            <w:rStyle w:val="charCitHyperlinkAbbrev"/>
          </w:rPr>
          <w:noBreakHyphen/>
          <w:t>14</w:t>
        </w:r>
      </w:hyperlink>
      <w:r>
        <w:t xml:space="preserve"> s 9, </w:t>
      </w:r>
      <w:r w:rsidR="006A77DA">
        <w:t xml:space="preserve">s </w:t>
      </w:r>
      <w:r>
        <w:t>10</w:t>
      </w:r>
    </w:p>
    <w:p w14:paraId="7FBF6798" w14:textId="13BB81CE" w:rsidR="00D34F5E" w:rsidRDefault="003B7A70" w:rsidP="00D34F5E">
      <w:pPr>
        <w:pStyle w:val="AmdtsEntries"/>
      </w:pPr>
      <w:r>
        <w:tab/>
        <w:t xml:space="preserve">sub </w:t>
      </w:r>
      <w:hyperlink r:id="rId694" w:tooltip="Road Transport (Offences) Amendment Regulation 2013 (No 1)" w:history="1">
        <w:r>
          <w:rPr>
            <w:rStyle w:val="charCitHyperlinkAbbrev"/>
          </w:rPr>
          <w:t>SL2013</w:t>
        </w:r>
        <w:r>
          <w:rPr>
            <w:rStyle w:val="charCitHyperlinkAbbrev"/>
          </w:rPr>
          <w:noBreakHyphen/>
          <w:t>19</w:t>
        </w:r>
      </w:hyperlink>
      <w:r>
        <w:t xml:space="preserve"> s 5</w:t>
      </w:r>
      <w:r w:rsidR="00DD62E7">
        <w:t xml:space="preserve">; </w:t>
      </w:r>
      <w:hyperlink r:id="rId695" w:tooltip="Road Transport (Offences) Amendment Regulation 2014 (No 1)" w:history="1">
        <w:r w:rsidR="00DD62E7">
          <w:rPr>
            <w:rStyle w:val="charCitHyperlinkAbbrev"/>
          </w:rPr>
          <w:t>SL2014</w:t>
        </w:r>
        <w:r w:rsidR="00DD62E7">
          <w:rPr>
            <w:rStyle w:val="charCitHyperlinkAbbrev"/>
          </w:rPr>
          <w:noBreakHyphen/>
          <w:t>18</w:t>
        </w:r>
      </w:hyperlink>
      <w:r w:rsidR="00DD62E7">
        <w:t xml:space="preserve"> s 4</w:t>
      </w:r>
      <w:r w:rsidR="006E36B1">
        <w:t xml:space="preserve">; </w:t>
      </w:r>
      <w:hyperlink r:id="rId696" w:tooltip="Road Transport (Offences) Amendment Regulation 2015 (No 1)" w:history="1">
        <w:r w:rsidR="006E36B1">
          <w:rPr>
            <w:rStyle w:val="charCitHyperlinkAbbrev"/>
          </w:rPr>
          <w:t>SL2015</w:t>
        </w:r>
        <w:r w:rsidR="006E36B1">
          <w:rPr>
            <w:rStyle w:val="charCitHyperlinkAbbrev"/>
          </w:rPr>
          <w:noBreakHyphen/>
          <w:t>25</w:t>
        </w:r>
      </w:hyperlink>
      <w:r w:rsidR="006E36B1">
        <w:t xml:space="preserve"> s 5</w:t>
      </w:r>
      <w:r w:rsidR="00375BB0">
        <w:t xml:space="preserve">; </w:t>
      </w:r>
      <w:hyperlink r:id="rId697" w:tooltip="Road Transport (Offences) Amendment Regulation 2016 (No 2)" w:history="1">
        <w:r w:rsidR="00375BB0">
          <w:rPr>
            <w:rStyle w:val="charCitHyperlinkAbbrev"/>
          </w:rPr>
          <w:t>SL2016</w:t>
        </w:r>
        <w:r w:rsidR="00375BB0">
          <w:rPr>
            <w:rStyle w:val="charCitHyperlinkAbbrev"/>
          </w:rPr>
          <w:noBreakHyphen/>
          <w:t>18</w:t>
        </w:r>
      </w:hyperlink>
      <w:r w:rsidR="00375BB0">
        <w:t xml:space="preserve"> s 5</w:t>
      </w:r>
      <w:r w:rsidR="00D34F5E">
        <w:t xml:space="preserve">; </w:t>
      </w:r>
      <w:hyperlink r:id="rId698" w:tooltip="Road Transport (Offences) Amendment Regulation 2017 (No 1)" w:history="1">
        <w:r w:rsidR="00D34F5E">
          <w:rPr>
            <w:rStyle w:val="charCitHyperlinkAbbrev"/>
          </w:rPr>
          <w:t>SL2017</w:t>
        </w:r>
        <w:r w:rsidR="00D34F5E">
          <w:rPr>
            <w:rStyle w:val="charCitHyperlinkAbbrev"/>
          </w:rPr>
          <w:noBreakHyphen/>
          <w:t>30</w:t>
        </w:r>
      </w:hyperlink>
      <w:r w:rsidR="00D34F5E">
        <w:t xml:space="preserve"> s 5</w:t>
      </w:r>
    </w:p>
    <w:p w14:paraId="6CF62B73" w14:textId="1B6F7589" w:rsidR="00C91609" w:rsidRDefault="00C91609" w:rsidP="00D34F5E">
      <w:pPr>
        <w:pStyle w:val="AmdtsEntries"/>
      </w:pPr>
      <w:r>
        <w:tab/>
        <w:t xml:space="preserve">am </w:t>
      </w:r>
      <w:hyperlink r:id="rId699" w:tooltip="Road Transport Legislation Amendment Regulation 2018 (No 1)" w:history="1">
        <w:r>
          <w:rPr>
            <w:rStyle w:val="charCitHyperlinkAbbrev"/>
          </w:rPr>
          <w:t>SL2018</w:t>
        </w:r>
        <w:r>
          <w:rPr>
            <w:rStyle w:val="charCitHyperlinkAbbrev"/>
          </w:rPr>
          <w:noBreakHyphen/>
          <w:t>11</w:t>
        </w:r>
      </w:hyperlink>
      <w:r>
        <w:t xml:space="preserve"> s 7, s 8; items renum R65 LA</w:t>
      </w:r>
    </w:p>
    <w:p w14:paraId="3AEDD716" w14:textId="1DFCB701" w:rsidR="00F857F2" w:rsidRDefault="00F857F2" w:rsidP="00D34F5E">
      <w:pPr>
        <w:pStyle w:val="AmdtsEntries"/>
      </w:pPr>
      <w:r>
        <w:tab/>
        <w:t xml:space="preserve">sub </w:t>
      </w:r>
      <w:hyperlink r:id="rId700" w:tooltip="Road Transport (Offences) Amendment Regulation 2018 (No 2)" w:history="1">
        <w:r>
          <w:rPr>
            <w:rStyle w:val="charCitHyperlinkAbbrev"/>
          </w:rPr>
          <w:t>SL2018</w:t>
        </w:r>
        <w:r>
          <w:rPr>
            <w:rStyle w:val="charCitHyperlinkAbbrev"/>
          </w:rPr>
          <w:noBreakHyphen/>
          <w:t>14</w:t>
        </w:r>
      </w:hyperlink>
      <w:r>
        <w:t xml:space="preserve"> s 6</w:t>
      </w:r>
    </w:p>
    <w:p w14:paraId="516127A8" w14:textId="0305579E" w:rsidR="00593D8A" w:rsidRPr="00136AB4" w:rsidRDefault="00593D8A" w:rsidP="00D34F5E">
      <w:pPr>
        <w:pStyle w:val="AmdtsEntries"/>
      </w:pPr>
      <w:r>
        <w:tab/>
        <w:t xml:space="preserve">am </w:t>
      </w:r>
      <w:hyperlink r:id="rId701" w:tooltip="Road Transport (Vehicle Registration) Amendment Regulation 2018 (No 1)" w:history="1">
        <w:r>
          <w:rPr>
            <w:rStyle w:val="charCitHyperlinkAbbrev"/>
          </w:rPr>
          <w:t>SL2018</w:t>
        </w:r>
        <w:r>
          <w:rPr>
            <w:rStyle w:val="charCitHyperlinkAbbrev"/>
          </w:rPr>
          <w:noBreakHyphen/>
          <w:t>26</w:t>
        </w:r>
      </w:hyperlink>
      <w:r>
        <w:t xml:space="preserve"> amdt 1.1; items renum R71 LA</w:t>
      </w:r>
    </w:p>
    <w:p w14:paraId="16746F12" w14:textId="7EFEE8FD" w:rsidR="00EF1BD6" w:rsidRDefault="00EF1BD6" w:rsidP="00EF1BD6">
      <w:pPr>
        <w:pStyle w:val="AmdtsEntries"/>
      </w:pPr>
      <w:r>
        <w:tab/>
        <w:t xml:space="preserve">sub </w:t>
      </w:r>
      <w:hyperlink r:id="rId702" w:tooltip="Road Transport (Offences) Amendment Regulation 2019 (No 2)" w:history="1">
        <w:r>
          <w:rPr>
            <w:rStyle w:val="charCitHyperlinkAbbrev"/>
          </w:rPr>
          <w:t>SL2019</w:t>
        </w:r>
        <w:r>
          <w:rPr>
            <w:rStyle w:val="charCitHyperlinkAbbrev"/>
          </w:rPr>
          <w:noBreakHyphen/>
          <w:t>27</w:t>
        </w:r>
      </w:hyperlink>
      <w:r>
        <w:t xml:space="preserve"> s 4</w:t>
      </w:r>
    </w:p>
    <w:p w14:paraId="173B2882" w14:textId="77777777" w:rsidR="003B7A70" w:rsidRDefault="003B7A70" w:rsidP="003B7A70">
      <w:pPr>
        <w:pStyle w:val="AmdtsEntryHd"/>
      </w:pPr>
      <w:r>
        <w:t>Dictionary</w:t>
      </w:r>
    </w:p>
    <w:p w14:paraId="538DB9D9" w14:textId="783A75E8" w:rsidR="003B7A70" w:rsidRDefault="003B7A70" w:rsidP="003B7A70">
      <w:pPr>
        <w:pStyle w:val="AmdtsEntries"/>
      </w:pPr>
      <w:r>
        <w:t>dict</w:t>
      </w:r>
      <w:r>
        <w:tab/>
        <w:t xml:space="preserve">am </w:t>
      </w:r>
      <w:hyperlink r:id="rId703" w:tooltip="Statute Law Amendment Act 2010" w:history="1">
        <w:r w:rsidRPr="003F3BAD">
          <w:rPr>
            <w:rStyle w:val="charCitHyperlinkAbbrev"/>
          </w:rPr>
          <w:t>A2010</w:t>
        </w:r>
        <w:r w:rsidRPr="003F3BAD">
          <w:rPr>
            <w:rStyle w:val="charCitHyperlinkAbbrev"/>
          </w:rPr>
          <w:noBreakHyphen/>
          <w:t>18</w:t>
        </w:r>
      </w:hyperlink>
      <w:r>
        <w:t xml:space="preserve"> amdt 3.74, amdt 3.75; </w:t>
      </w:r>
      <w:hyperlink r:id="rId704" w:tooltip="Road Transport (General) (Infringement Notices) Amendment Act 2012" w:history="1">
        <w:r>
          <w:rPr>
            <w:rStyle w:val="charCitHyperlinkAbbrev"/>
          </w:rPr>
          <w:t>A2012</w:t>
        </w:r>
        <w:r>
          <w:rPr>
            <w:rStyle w:val="charCitHyperlinkAbbrev"/>
          </w:rPr>
          <w:noBreakHyphen/>
          <w:t>24</w:t>
        </w:r>
      </w:hyperlink>
      <w:r>
        <w:t xml:space="preserve"> amdt 1.7</w:t>
      </w:r>
      <w:r w:rsidR="00F2656E">
        <w:t xml:space="preserve">; </w:t>
      </w:r>
      <w:hyperlink r:id="rId705" w:tooltip="Road Transport Reform (Light Rail) Legislation Amendment Act 2017" w:history="1">
        <w:r w:rsidR="00F2656E" w:rsidRPr="005B6681">
          <w:rPr>
            <w:rStyle w:val="charCitHyperlinkAbbrev"/>
          </w:rPr>
          <w:t>A2017</w:t>
        </w:r>
        <w:r w:rsidR="00F2656E" w:rsidRPr="005B6681">
          <w:rPr>
            <w:rStyle w:val="charCitHyperlinkAbbrev"/>
          </w:rPr>
          <w:noBreakHyphen/>
          <w:t>21</w:t>
        </w:r>
      </w:hyperlink>
      <w:r w:rsidR="00F2656E">
        <w:t xml:space="preserve"> s 50</w:t>
      </w:r>
      <w:r w:rsidR="005660C3">
        <w:t xml:space="preserve">; </w:t>
      </w:r>
      <w:hyperlink r:id="rId706" w:tooltip="Road Transport (Road Rules) (Consequential Amendments) Regulation 2017 (No 1)" w:history="1">
        <w:r w:rsidR="005660C3" w:rsidRPr="00E42586">
          <w:rPr>
            <w:rStyle w:val="charCitHyperlinkAbbrev"/>
          </w:rPr>
          <w:t>SL2017-44</w:t>
        </w:r>
      </w:hyperlink>
      <w:r w:rsidR="005660C3">
        <w:t xml:space="preserve"> amdt 1.23</w:t>
      </w:r>
    </w:p>
    <w:p w14:paraId="7F1FA3A1" w14:textId="75CA4568" w:rsidR="00F409F6" w:rsidRDefault="00F409F6" w:rsidP="003B7A70">
      <w:pPr>
        <w:pStyle w:val="AmdtsEntries"/>
      </w:pPr>
      <w:r>
        <w:tab/>
        <w:t xml:space="preserve">def </w:t>
      </w:r>
      <w:r w:rsidRPr="00F409F6">
        <w:rPr>
          <w:rStyle w:val="charBoldItals"/>
        </w:rPr>
        <w:t>approved interlock installer</w:t>
      </w:r>
      <w:r>
        <w:t xml:space="preserve"> ins </w:t>
      </w:r>
      <w:hyperlink r:id="rId707" w:tooltip="Road Transport Legislation Amendment Act 2013 (No 2)" w:history="1">
        <w:r w:rsidRPr="00AC61FD">
          <w:rPr>
            <w:rStyle w:val="charCitHyperlinkAbbrev"/>
          </w:rPr>
          <w:t>A2013-24</w:t>
        </w:r>
      </w:hyperlink>
      <w:r w:rsidRPr="00F409F6">
        <w:t xml:space="preserve"> s 45</w:t>
      </w:r>
    </w:p>
    <w:p w14:paraId="7BD5439B" w14:textId="6BD597FF" w:rsidR="00F409F6" w:rsidRDefault="00F409F6" w:rsidP="00F409F6">
      <w:pPr>
        <w:pStyle w:val="AmdtsEntries"/>
      </w:pPr>
      <w:r>
        <w:tab/>
        <w:t xml:space="preserve">def </w:t>
      </w:r>
      <w:r w:rsidRPr="007B039A">
        <w:rPr>
          <w:rStyle w:val="charBoldItals"/>
        </w:rPr>
        <w:t>approved interlock service provider</w:t>
      </w:r>
      <w:r>
        <w:t xml:space="preserve"> ins </w:t>
      </w:r>
      <w:hyperlink r:id="rId708" w:tooltip="Road Transport Legislation Amendment Act 2013 (No 2)" w:history="1">
        <w:r w:rsidRPr="00AC61FD">
          <w:rPr>
            <w:rStyle w:val="charCitHyperlinkAbbrev"/>
          </w:rPr>
          <w:t>A2013-24</w:t>
        </w:r>
      </w:hyperlink>
      <w:r w:rsidRPr="00F409F6">
        <w:t xml:space="preserve"> s 45</w:t>
      </w:r>
    </w:p>
    <w:p w14:paraId="3F8F95B5" w14:textId="7C34FD28" w:rsidR="003B7A70" w:rsidRPr="008B186F" w:rsidRDefault="003B7A70" w:rsidP="003B7A70">
      <w:pPr>
        <w:pStyle w:val="AmdtsEntries"/>
      </w:pPr>
      <w:r>
        <w:tab/>
        <w:t xml:space="preserve">def </w:t>
      </w:r>
      <w:r w:rsidRPr="000B72F9">
        <w:rPr>
          <w:rStyle w:val="charBoldItals"/>
        </w:rPr>
        <w:t xml:space="preserve">Australian Road Rules </w:t>
      </w:r>
      <w:r>
        <w:t xml:space="preserve">om </w:t>
      </w:r>
      <w:hyperlink r:id="rId709" w:tooltip="Statute Law Amendment Act 2010" w:history="1">
        <w:r w:rsidRPr="003F3BAD">
          <w:rPr>
            <w:rStyle w:val="charCitHyperlinkAbbrev"/>
          </w:rPr>
          <w:t>A2010</w:t>
        </w:r>
        <w:r w:rsidRPr="003F3BAD">
          <w:rPr>
            <w:rStyle w:val="charCitHyperlinkAbbrev"/>
          </w:rPr>
          <w:noBreakHyphen/>
          <w:t>18</w:t>
        </w:r>
      </w:hyperlink>
      <w:r>
        <w:t xml:space="preserve"> amdt 3.76</w:t>
      </w:r>
    </w:p>
    <w:p w14:paraId="026F1919" w14:textId="17E0DA8D" w:rsidR="00F2656E" w:rsidRDefault="00F2656E" w:rsidP="003B7A70">
      <w:pPr>
        <w:pStyle w:val="AmdtsEntries"/>
      </w:pPr>
      <w:r>
        <w:tab/>
        <w:t xml:space="preserve">def </w:t>
      </w:r>
      <w:r w:rsidRPr="00F2656E">
        <w:rPr>
          <w:rStyle w:val="charBoldItals"/>
        </w:rPr>
        <w:t>corresponding law</w:t>
      </w:r>
      <w:r>
        <w:t xml:space="preserve"> ins </w:t>
      </w:r>
      <w:hyperlink r:id="rId710"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51</w:t>
      </w:r>
    </w:p>
    <w:p w14:paraId="7B228D79" w14:textId="282CFFCF" w:rsidR="003B7A70" w:rsidRPr="00205BD9" w:rsidRDefault="003B7A70" w:rsidP="003B7A70">
      <w:pPr>
        <w:pStyle w:val="AmdtsEntries"/>
      </w:pPr>
      <w:r>
        <w:tab/>
        <w:t xml:space="preserve">def </w:t>
      </w:r>
      <w:r>
        <w:rPr>
          <w:rStyle w:val="charBoldItals"/>
        </w:rPr>
        <w:t xml:space="preserve">discharge action </w:t>
      </w:r>
      <w:r>
        <w:t xml:space="preserve">ins </w:t>
      </w:r>
      <w:hyperlink r:id="rId711" w:tooltip="Road Transport Legislation Amendment Act 2013" w:history="1">
        <w:r>
          <w:rPr>
            <w:rStyle w:val="charCitHyperlinkAbbrev"/>
          </w:rPr>
          <w:t>A2013</w:t>
        </w:r>
        <w:r>
          <w:rPr>
            <w:rStyle w:val="charCitHyperlinkAbbrev"/>
          </w:rPr>
          <w:noBreakHyphen/>
          <w:t>13</w:t>
        </w:r>
      </w:hyperlink>
      <w:r>
        <w:rPr>
          <w:rStyle w:val="charCitHyperlinkAbbrev"/>
        </w:rPr>
        <w:t xml:space="preserve"> </w:t>
      </w:r>
      <w:r w:rsidRPr="007A1AF7">
        <w:t>amdt 1.29</w:t>
      </w:r>
    </w:p>
    <w:p w14:paraId="779A6067" w14:textId="615E5E98" w:rsidR="003B7A70" w:rsidRDefault="003B7A70" w:rsidP="003B7A70">
      <w:pPr>
        <w:pStyle w:val="AmdtsEntries"/>
      </w:pPr>
      <w:r>
        <w:tab/>
        <w:t xml:space="preserve">def </w:t>
      </w:r>
      <w:r>
        <w:rPr>
          <w:rStyle w:val="charBoldItals"/>
        </w:rPr>
        <w:t xml:space="preserve">DRS </w:t>
      </w:r>
      <w:r>
        <w:t xml:space="preserve">ins </w:t>
      </w:r>
      <w:hyperlink r:id="rId712" w:tooltip="Road Transport (Public Passenger Services) Amendment Regulation 2006 (No 1)" w:history="1">
        <w:r w:rsidRPr="003F3BAD">
          <w:rPr>
            <w:rStyle w:val="charCitHyperlinkAbbrev"/>
          </w:rPr>
          <w:t>SL2006</w:t>
        </w:r>
        <w:r w:rsidRPr="003F3BAD">
          <w:rPr>
            <w:rStyle w:val="charCitHyperlinkAbbrev"/>
          </w:rPr>
          <w:noBreakHyphen/>
          <w:t>32</w:t>
        </w:r>
      </w:hyperlink>
      <w:r>
        <w:t xml:space="preserve"> amdt 1.46</w:t>
      </w:r>
    </w:p>
    <w:p w14:paraId="78715383" w14:textId="7C5FE879" w:rsidR="00F409F6" w:rsidRDefault="00F409F6" w:rsidP="00F409F6">
      <w:pPr>
        <w:pStyle w:val="AmdtsEntries"/>
      </w:pPr>
      <w:r>
        <w:tab/>
        <w:t xml:space="preserve">def </w:t>
      </w:r>
      <w:r w:rsidRPr="007B039A">
        <w:rPr>
          <w:rStyle w:val="charBoldItals"/>
        </w:rPr>
        <w:t>exemption certificate</w:t>
      </w:r>
      <w:r>
        <w:t xml:space="preserve"> ins </w:t>
      </w:r>
      <w:hyperlink r:id="rId713" w:tooltip="Road Transport Legislation Amendment Act 2013 (No 2)" w:history="1">
        <w:r w:rsidRPr="00AC61FD">
          <w:rPr>
            <w:rStyle w:val="charCitHyperlinkAbbrev"/>
          </w:rPr>
          <w:t>A2013-24</w:t>
        </w:r>
      </w:hyperlink>
      <w:r w:rsidRPr="00F409F6">
        <w:t xml:space="preserve"> s 45</w:t>
      </w:r>
    </w:p>
    <w:p w14:paraId="2E9DD1C9" w14:textId="06666272" w:rsidR="00F409F6" w:rsidRDefault="00F409F6" w:rsidP="00F409F6">
      <w:pPr>
        <w:pStyle w:val="AmdtsEntries"/>
      </w:pPr>
      <w:r>
        <w:tab/>
        <w:t xml:space="preserve">def </w:t>
      </w:r>
      <w:r w:rsidRPr="007B039A">
        <w:rPr>
          <w:rStyle w:val="charBoldItals"/>
        </w:rPr>
        <w:t>fitted interlock</w:t>
      </w:r>
      <w:r>
        <w:t xml:space="preserve"> ins </w:t>
      </w:r>
      <w:hyperlink r:id="rId714" w:tooltip="Road Transport Legislation Amendment Act 2013 (No 2)" w:history="1">
        <w:r w:rsidRPr="00AC61FD">
          <w:rPr>
            <w:rStyle w:val="charCitHyperlinkAbbrev"/>
          </w:rPr>
          <w:t>A2013-24</w:t>
        </w:r>
      </w:hyperlink>
      <w:r w:rsidRPr="00F409F6">
        <w:t xml:space="preserve"> s 45</w:t>
      </w:r>
    </w:p>
    <w:p w14:paraId="7785D5F8" w14:textId="20DB65E4" w:rsidR="00F2656E" w:rsidRDefault="00F2656E" w:rsidP="00F2656E">
      <w:pPr>
        <w:pStyle w:val="AmdtsEntries"/>
      </w:pPr>
      <w:r>
        <w:tab/>
        <w:t xml:space="preserve">def </w:t>
      </w:r>
      <w:r>
        <w:rPr>
          <w:rStyle w:val="charBoldItals"/>
        </w:rPr>
        <w:t>identifying particulars</w:t>
      </w:r>
      <w:r>
        <w:t xml:space="preserve"> ins </w:t>
      </w:r>
      <w:hyperlink r:id="rId715"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52</w:t>
      </w:r>
    </w:p>
    <w:p w14:paraId="646E9602" w14:textId="1BE09154" w:rsidR="00F409F6" w:rsidRDefault="00F409F6" w:rsidP="00F409F6">
      <w:pPr>
        <w:pStyle w:val="AmdtsEntries"/>
      </w:pPr>
      <w:r>
        <w:tab/>
        <w:t xml:space="preserve">def </w:t>
      </w:r>
      <w:r w:rsidRPr="007B039A">
        <w:rPr>
          <w:rStyle w:val="charBoldItals"/>
        </w:rPr>
        <w:t>interlock</w:t>
      </w:r>
      <w:r>
        <w:t xml:space="preserve"> ins </w:t>
      </w:r>
      <w:hyperlink r:id="rId716" w:tooltip="Road Transport Legislation Amendment Act 2013 (No 2)" w:history="1">
        <w:r w:rsidRPr="00AC61FD">
          <w:rPr>
            <w:rStyle w:val="charCitHyperlinkAbbrev"/>
          </w:rPr>
          <w:t>A2013-24</w:t>
        </w:r>
      </w:hyperlink>
      <w:r w:rsidRPr="00F409F6">
        <w:t xml:space="preserve"> s 45</w:t>
      </w:r>
    </w:p>
    <w:p w14:paraId="017DC1F1" w14:textId="11341185" w:rsidR="00F409F6" w:rsidRDefault="00F409F6" w:rsidP="00F409F6">
      <w:pPr>
        <w:pStyle w:val="AmdtsEntries"/>
      </w:pPr>
      <w:r>
        <w:tab/>
        <w:t xml:space="preserve">def </w:t>
      </w:r>
      <w:r w:rsidRPr="007B039A">
        <w:rPr>
          <w:rStyle w:val="charBoldItals"/>
        </w:rPr>
        <w:t>interlock condition</w:t>
      </w:r>
      <w:r>
        <w:rPr>
          <w:rStyle w:val="charBoldItals"/>
        </w:rPr>
        <w:t xml:space="preserve"> </w:t>
      </w:r>
      <w:r>
        <w:t xml:space="preserve">ins </w:t>
      </w:r>
      <w:hyperlink r:id="rId717" w:tooltip="Road Transport Legislation Amendment Act 2013 (No 2)" w:history="1">
        <w:r w:rsidRPr="00AC61FD">
          <w:rPr>
            <w:rStyle w:val="charCitHyperlinkAbbrev"/>
          </w:rPr>
          <w:t>A2013-24</w:t>
        </w:r>
      </w:hyperlink>
      <w:r w:rsidRPr="00F409F6">
        <w:t xml:space="preserve"> s 45</w:t>
      </w:r>
    </w:p>
    <w:p w14:paraId="5085EDA7" w14:textId="1590D22B" w:rsidR="00F409F6" w:rsidRDefault="00F409F6" w:rsidP="00F409F6">
      <w:pPr>
        <w:pStyle w:val="AmdtsEntries"/>
      </w:pPr>
      <w:r>
        <w:tab/>
        <w:t xml:space="preserve">def </w:t>
      </w:r>
      <w:r w:rsidRPr="007B039A">
        <w:rPr>
          <w:rStyle w:val="charBoldItals"/>
        </w:rPr>
        <w:t>interlock data record</w:t>
      </w:r>
      <w:r>
        <w:rPr>
          <w:rStyle w:val="charBoldItals"/>
        </w:rPr>
        <w:t xml:space="preserve"> </w:t>
      </w:r>
      <w:r>
        <w:t xml:space="preserve">ins </w:t>
      </w:r>
      <w:hyperlink r:id="rId718" w:tooltip="Road Transport Legislation Amendment Act 2013 (No 2)" w:history="1">
        <w:r w:rsidRPr="00AC61FD">
          <w:rPr>
            <w:rStyle w:val="charCitHyperlinkAbbrev"/>
          </w:rPr>
          <w:t>A2013-24</w:t>
        </w:r>
      </w:hyperlink>
      <w:r w:rsidRPr="00F409F6">
        <w:t xml:space="preserve"> s 45</w:t>
      </w:r>
    </w:p>
    <w:p w14:paraId="3CFAF4DD" w14:textId="6FDB6D98" w:rsidR="00F409F6" w:rsidRDefault="00F409F6" w:rsidP="00F409F6">
      <w:pPr>
        <w:pStyle w:val="AmdtsEntries"/>
      </w:pPr>
      <w:r>
        <w:tab/>
        <w:t xml:space="preserve">def </w:t>
      </w:r>
      <w:r w:rsidRPr="007B039A">
        <w:rPr>
          <w:rStyle w:val="charBoldItals"/>
        </w:rPr>
        <w:t>interlock driver</w:t>
      </w:r>
      <w:r>
        <w:rPr>
          <w:rStyle w:val="charBoldItals"/>
        </w:rPr>
        <w:t xml:space="preserve"> </w:t>
      </w:r>
      <w:r>
        <w:t xml:space="preserve">ins </w:t>
      </w:r>
      <w:hyperlink r:id="rId719" w:tooltip="Road Transport Legislation Amendment Act 2013 (No 2)" w:history="1">
        <w:r w:rsidRPr="00AC61FD">
          <w:rPr>
            <w:rStyle w:val="charCitHyperlinkAbbrev"/>
          </w:rPr>
          <w:t>A2013-24</w:t>
        </w:r>
      </w:hyperlink>
      <w:r w:rsidRPr="00F409F6">
        <w:t xml:space="preserve"> s 45</w:t>
      </w:r>
    </w:p>
    <w:p w14:paraId="02909562" w14:textId="50086657" w:rsidR="00F409F6" w:rsidRDefault="00F409F6" w:rsidP="00F409F6">
      <w:pPr>
        <w:pStyle w:val="AmdtsEntries"/>
      </w:pPr>
      <w:r>
        <w:tab/>
        <w:t xml:space="preserve">def </w:t>
      </w:r>
      <w:r w:rsidRPr="007B039A">
        <w:rPr>
          <w:rStyle w:val="charBoldItals"/>
        </w:rPr>
        <w:t>interlock exemption</w:t>
      </w:r>
      <w:r>
        <w:rPr>
          <w:rStyle w:val="charBoldItals"/>
        </w:rPr>
        <w:t xml:space="preserve"> </w:t>
      </w:r>
      <w:r>
        <w:t xml:space="preserve">ins </w:t>
      </w:r>
      <w:hyperlink r:id="rId720" w:tooltip="Road Transport Legislation Amendment Act 2013 (No 2)" w:history="1">
        <w:r w:rsidRPr="00AC61FD">
          <w:rPr>
            <w:rStyle w:val="charCitHyperlinkAbbrev"/>
          </w:rPr>
          <w:t>A2013-24</w:t>
        </w:r>
      </w:hyperlink>
      <w:r w:rsidRPr="00F409F6">
        <w:t xml:space="preserve"> s 45</w:t>
      </w:r>
    </w:p>
    <w:p w14:paraId="7FBF94EF" w14:textId="6D4AF6D6" w:rsidR="00F409F6" w:rsidRDefault="00F409F6" w:rsidP="00F409F6">
      <w:pPr>
        <w:pStyle w:val="AmdtsEntries"/>
      </w:pPr>
      <w:r>
        <w:tab/>
        <w:t xml:space="preserve">def </w:t>
      </w:r>
      <w:r w:rsidRPr="007B039A">
        <w:rPr>
          <w:rStyle w:val="charBoldItals"/>
        </w:rPr>
        <w:t>interlock period</w:t>
      </w:r>
      <w:r>
        <w:rPr>
          <w:rStyle w:val="charBoldItals"/>
        </w:rPr>
        <w:t xml:space="preserve"> </w:t>
      </w:r>
      <w:r>
        <w:t xml:space="preserve">ins </w:t>
      </w:r>
      <w:hyperlink r:id="rId721" w:tooltip="Road Transport Legislation Amendment Act 2013 (No 2)" w:history="1">
        <w:r w:rsidRPr="00AC61FD">
          <w:rPr>
            <w:rStyle w:val="charCitHyperlinkAbbrev"/>
          </w:rPr>
          <w:t>A2013-24</w:t>
        </w:r>
      </w:hyperlink>
      <w:r w:rsidRPr="00F409F6">
        <w:t xml:space="preserve"> s 45</w:t>
      </w:r>
    </w:p>
    <w:p w14:paraId="73C187D7" w14:textId="77777777" w:rsidR="003B7A70" w:rsidRDefault="003B7A70" w:rsidP="003B7A70">
      <w:pPr>
        <w:pStyle w:val="AmdtsEntries"/>
        <w:keepNext/>
      </w:pPr>
      <w:r>
        <w:lastRenderedPageBreak/>
        <w:tab/>
        <w:t xml:space="preserve">def </w:t>
      </w:r>
      <w:r>
        <w:rPr>
          <w:rStyle w:val="charBoldItals"/>
        </w:rPr>
        <w:t xml:space="preserve">prison </w:t>
      </w:r>
      <w:r>
        <w:t>ins R14 LA</w:t>
      </w:r>
    </w:p>
    <w:p w14:paraId="62852CFA" w14:textId="77777777" w:rsidR="004204D7" w:rsidRDefault="004204D7" w:rsidP="009827BB">
      <w:pPr>
        <w:pStyle w:val="AmdtsEntries"/>
        <w:keepNext/>
      </w:pPr>
      <w:r>
        <w:tab/>
        <w:t xml:space="preserve">def </w:t>
      </w:r>
      <w:r>
        <w:rPr>
          <w:rStyle w:val="charBoldItals"/>
        </w:rPr>
        <w:t xml:space="preserve">pu </w:t>
      </w:r>
      <w:r>
        <w:t>ins R14 LA</w:t>
      </w:r>
    </w:p>
    <w:p w14:paraId="2A1B65FD" w14:textId="6FEC6AC6" w:rsidR="005660C3" w:rsidRDefault="005660C3" w:rsidP="003B7A70">
      <w:pPr>
        <w:pStyle w:val="AmdtsEntries"/>
      </w:pPr>
      <w:r>
        <w:tab/>
        <w:t xml:space="preserve">def </w:t>
      </w:r>
      <w:r w:rsidRPr="005660C3">
        <w:rPr>
          <w:rStyle w:val="charBoldItals"/>
        </w:rPr>
        <w:t>school zone</w:t>
      </w:r>
      <w:r>
        <w:t xml:space="preserve"> am </w:t>
      </w:r>
      <w:hyperlink r:id="rId722" w:tooltip="Road Transport (Road Rules) (Consequential Amendments) Regulation 2017 (No 1)" w:history="1">
        <w:r w:rsidRPr="00E42586">
          <w:rPr>
            <w:rStyle w:val="charCitHyperlinkAbbrev"/>
          </w:rPr>
          <w:t>SL2017-44</w:t>
        </w:r>
      </w:hyperlink>
      <w:r>
        <w:t xml:space="preserve"> amdt 1.24</w:t>
      </w:r>
    </w:p>
    <w:p w14:paraId="7824555A" w14:textId="77777777" w:rsidR="003B7A70" w:rsidRDefault="003B7A70" w:rsidP="009304E1">
      <w:pPr>
        <w:pStyle w:val="AmdtsEntries"/>
        <w:keepNext/>
      </w:pPr>
      <w:r>
        <w:tab/>
        <w:t xml:space="preserve">def </w:t>
      </w:r>
      <w:r w:rsidRPr="00EA5C12">
        <w:rPr>
          <w:sz w:val="20"/>
        </w:rPr>
        <w:t>&lt;</w:t>
      </w:r>
      <w:r>
        <w:t xml:space="preserve"> ins R14 LA</w:t>
      </w:r>
    </w:p>
    <w:p w14:paraId="24EB519D" w14:textId="77777777" w:rsidR="003B7A70" w:rsidRDefault="003B7A70" w:rsidP="009304E1">
      <w:pPr>
        <w:pStyle w:val="AmdtsEntries"/>
        <w:keepNext/>
      </w:pPr>
      <w:r>
        <w:tab/>
        <w:t xml:space="preserve">def </w:t>
      </w:r>
      <w:r>
        <w:rPr>
          <w:rFonts w:ascii="Lucida Sans Unicode" w:hAnsi="Lucida Sans Unicode" w:cs="Lucida Sans Unicode"/>
          <w:sz w:val="20"/>
        </w:rPr>
        <w:t>≤</w:t>
      </w:r>
      <w:r w:rsidRPr="00EA5C12">
        <w:t xml:space="preserve"> </w:t>
      </w:r>
      <w:r>
        <w:t>ins R14 LA</w:t>
      </w:r>
    </w:p>
    <w:p w14:paraId="72A6A782" w14:textId="77777777" w:rsidR="003B7A70" w:rsidRDefault="003B7A70" w:rsidP="003B7A70">
      <w:pPr>
        <w:pStyle w:val="AmdtsEntries"/>
      </w:pPr>
      <w:r>
        <w:tab/>
        <w:t xml:space="preserve">def </w:t>
      </w:r>
      <w:r w:rsidRPr="00EA5C12">
        <w:rPr>
          <w:sz w:val="20"/>
        </w:rPr>
        <w:t>&gt;</w:t>
      </w:r>
      <w:r>
        <w:t xml:space="preserve"> ins R14 LA</w:t>
      </w:r>
    </w:p>
    <w:p w14:paraId="7E751E42" w14:textId="77777777" w:rsidR="003B7A70" w:rsidRDefault="003B7A70" w:rsidP="003B7A70">
      <w:pPr>
        <w:pStyle w:val="AmdtsEntries"/>
      </w:pPr>
      <w:r>
        <w:tab/>
        <w:t xml:space="preserve">def </w:t>
      </w:r>
      <w:r>
        <w:rPr>
          <w:rFonts w:ascii="Lucida Sans Unicode" w:hAnsi="Lucida Sans Unicode" w:cs="Lucida Sans Unicode"/>
          <w:sz w:val="20"/>
        </w:rPr>
        <w:t>≥</w:t>
      </w:r>
      <w:r w:rsidRPr="00EA5C12">
        <w:t xml:space="preserve"> </w:t>
      </w:r>
      <w:r>
        <w:t>ins R14 LA</w:t>
      </w:r>
    </w:p>
    <w:p w14:paraId="6E16C9E0" w14:textId="77777777" w:rsidR="003B7A70" w:rsidRPr="00931A37" w:rsidRDefault="003B7A70" w:rsidP="003B7A70">
      <w:pPr>
        <w:pStyle w:val="PageBreak"/>
      </w:pPr>
      <w:r w:rsidRPr="00931A37">
        <w:br w:type="page"/>
      </w:r>
    </w:p>
    <w:p w14:paraId="7B4B98F9" w14:textId="77777777" w:rsidR="003B7A70" w:rsidRPr="002619D9" w:rsidRDefault="003B7A70" w:rsidP="003B7A70">
      <w:pPr>
        <w:pStyle w:val="Endnote2"/>
      </w:pPr>
      <w:bookmarkStart w:id="98" w:name="_Toc49321282"/>
      <w:r w:rsidRPr="002619D9">
        <w:rPr>
          <w:rStyle w:val="charTableNo"/>
        </w:rPr>
        <w:lastRenderedPageBreak/>
        <w:t>5</w:t>
      </w:r>
      <w:r>
        <w:tab/>
      </w:r>
      <w:r w:rsidRPr="002619D9">
        <w:rPr>
          <w:rStyle w:val="charTableText"/>
        </w:rPr>
        <w:t>Earlier republications</w:t>
      </w:r>
      <w:bookmarkEnd w:id="98"/>
    </w:p>
    <w:p w14:paraId="1E387960" w14:textId="77777777" w:rsidR="003B7A70" w:rsidRDefault="003B7A70" w:rsidP="003B7A70">
      <w:pPr>
        <w:pStyle w:val="EndNoteTextPub"/>
      </w:pPr>
      <w:r>
        <w:t xml:space="preserve">Some earlier republications were not numbered. The number in column 1 refers to the publication order.  </w:t>
      </w:r>
    </w:p>
    <w:p w14:paraId="77952785" w14:textId="77777777" w:rsidR="003B7A70" w:rsidRDefault="003B7A70" w:rsidP="003B7A70">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301A1CBE" w14:textId="77777777" w:rsidR="003B7A70" w:rsidRDefault="003B7A70" w:rsidP="003B7A70">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3B7A70" w14:paraId="40A500A1" w14:textId="77777777" w:rsidTr="003B7A70">
        <w:trPr>
          <w:tblHeader/>
        </w:trPr>
        <w:tc>
          <w:tcPr>
            <w:tcW w:w="1576" w:type="dxa"/>
            <w:tcBorders>
              <w:top w:val="nil"/>
              <w:left w:val="nil"/>
              <w:bottom w:val="single" w:sz="4" w:space="0" w:color="auto"/>
              <w:right w:val="nil"/>
            </w:tcBorders>
          </w:tcPr>
          <w:p w14:paraId="74CD6F93" w14:textId="77777777" w:rsidR="003B7A70" w:rsidRDefault="003B7A70" w:rsidP="003B7A70">
            <w:pPr>
              <w:pStyle w:val="EarlierRepubHdg"/>
            </w:pPr>
            <w:r>
              <w:t>Republication No and date</w:t>
            </w:r>
          </w:p>
        </w:tc>
        <w:tc>
          <w:tcPr>
            <w:tcW w:w="1681" w:type="dxa"/>
            <w:tcBorders>
              <w:top w:val="nil"/>
              <w:left w:val="nil"/>
              <w:bottom w:val="single" w:sz="4" w:space="0" w:color="auto"/>
              <w:right w:val="nil"/>
            </w:tcBorders>
          </w:tcPr>
          <w:p w14:paraId="083E5058" w14:textId="77777777" w:rsidR="003B7A70" w:rsidRDefault="003B7A70" w:rsidP="003B7A70">
            <w:pPr>
              <w:pStyle w:val="EarlierRepubHdg"/>
            </w:pPr>
            <w:r>
              <w:t>Effective</w:t>
            </w:r>
          </w:p>
        </w:tc>
        <w:tc>
          <w:tcPr>
            <w:tcW w:w="1783" w:type="dxa"/>
            <w:tcBorders>
              <w:top w:val="nil"/>
              <w:left w:val="nil"/>
              <w:bottom w:val="single" w:sz="4" w:space="0" w:color="auto"/>
              <w:right w:val="nil"/>
            </w:tcBorders>
          </w:tcPr>
          <w:p w14:paraId="599CEFD9" w14:textId="77777777" w:rsidR="003B7A70" w:rsidRDefault="003B7A70" w:rsidP="003B7A70">
            <w:pPr>
              <w:pStyle w:val="EarlierRepubHdg"/>
            </w:pPr>
            <w:r>
              <w:t>Last amendment made by</w:t>
            </w:r>
          </w:p>
        </w:tc>
        <w:tc>
          <w:tcPr>
            <w:tcW w:w="1783" w:type="dxa"/>
            <w:tcBorders>
              <w:top w:val="nil"/>
              <w:left w:val="nil"/>
              <w:bottom w:val="single" w:sz="4" w:space="0" w:color="auto"/>
              <w:right w:val="nil"/>
            </w:tcBorders>
          </w:tcPr>
          <w:p w14:paraId="74AA344A" w14:textId="77777777" w:rsidR="003B7A70" w:rsidRDefault="003B7A70" w:rsidP="003B7A70">
            <w:pPr>
              <w:pStyle w:val="EarlierRepubHdg"/>
            </w:pPr>
            <w:r>
              <w:t>Republication for</w:t>
            </w:r>
          </w:p>
        </w:tc>
      </w:tr>
      <w:tr w:rsidR="003B7A70" w14:paraId="11A0BED2" w14:textId="77777777" w:rsidTr="003B7A70">
        <w:trPr>
          <w:cantSplit/>
        </w:trPr>
        <w:tc>
          <w:tcPr>
            <w:tcW w:w="1576" w:type="dxa"/>
            <w:tcBorders>
              <w:top w:val="single" w:sz="4" w:space="0" w:color="auto"/>
              <w:left w:val="nil"/>
              <w:bottom w:val="single" w:sz="4" w:space="0" w:color="auto"/>
              <w:right w:val="nil"/>
            </w:tcBorders>
          </w:tcPr>
          <w:p w14:paraId="1516032C" w14:textId="77777777" w:rsidR="003B7A70" w:rsidRDefault="003B7A70" w:rsidP="003B7A70">
            <w:pPr>
              <w:pStyle w:val="EarlierRepubEntries"/>
            </w:pPr>
            <w:r>
              <w:t>R1</w:t>
            </w:r>
            <w:r>
              <w:br/>
              <w:t>4 July 2005</w:t>
            </w:r>
          </w:p>
        </w:tc>
        <w:tc>
          <w:tcPr>
            <w:tcW w:w="1681" w:type="dxa"/>
            <w:tcBorders>
              <w:top w:val="single" w:sz="4" w:space="0" w:color="auto"/>
              <w:left w:val="nil"/>
              <w:bottom w:val="single" w:sz="4" w:space="0" w:color="auto"/>
              <w:right w:val="nil"/>
            </w:tcBorders>
          </w:tcPr>
          <w:p w14:paraId="08846AEE" w14:textId="77777777" w:rsidR="003B7A70" w:rsidRDefault="003B7A70" w:rsidP="003B7A70">
            <w:pPr>
              <w:pStyle w:val="EarlierRepubEntries"/>
            </w:pPr>
            <w:r>
              <w:t>4 July 2005–</w:t>
            </w:r>
            <w:r>
              <w:br/>
              <w:t>15 Sept 2005</w:t>
            </w:r>
          </w:p>
        </w:tc>
        <w:tc>
          <w:tcPr>
            <w:tcW w:w="1783" w:type="dxa"/>
            <w:tcBorders>
              <w:top w:val="single" w:sz="4" w:space="0" w:color="auto"/>
              <w:left w:val="nil"/>
              <w:bottom w:val="single" w:sz="4" w:space="0" w:color="auto"/>
              <w:right w:val="nil"/>
            </w:tcBorders>
          </w:tcPr>
          <w:p w14:paraId="5B06EBED" w14:textId="77777777" w:rsidR="003B7A70" w:rsidRDefault="003B7A70" w:rsidP="003B7A70">
            <w:pPr>
              <w:pStyle w:val="EarlierRepubEntries"/>
            </w:pPr>
            <w:r>
              <w:t>not amended</w:t>
            </w:r>
          </w:p>
        </w:tc>
        <w:tc>
          <w:tcPr>
            <w:tcW w:w="1783" w:type="dxa"/>
            <w:tcBorders>
              <w:top w:val="single" w:sz="4" w:space="0" w:color="auto"/>
              <w:left w:val="nil"/>
              <w:bottom w:val="single" w:sz="4" w:space="0" w:color="auto"/>
              <w:right w:val="nil"/>
            </w:tcBorders>
          </w:tcPr>
          <w:p w14:paraId="3395B72B" w14:textId="77777777" w:rsidR="003B7A70" w:rsidRDefault="003B7A70" w:rsidP="003B7A70">
            <w:pPr>
              <w:pStyle w:val="EarlierRepubEntries"/>
            </w:pPr>
            <w:r>
              <w:t>new regulation</w:t>
            </w:r>
          </w:p>
        </w:tc>
      </w:tr>
      <w:tr w:rsidR="003B7A70" w14:paraId="4267AFCA" w14:textId="77777777" w:rsidTr="003B7A70">
        <w:trPr>
          <w:cantSplit/>
        </w:trPr>
        <w:tc>
          <w:tcPr>
            <w:tcW w:w="1576" w:type="dxa"/>
            <w:tcBorders>
              <w:top w:val="single" w:sz="4" w:space="0" w:color="auto"/>
              <w:left w:val="nil"/>
              <w:bottom w:val="single" w:sz="4" w:space="0" w:color="auto"/>
              <w:right w:val="nil"/>
            </w:tcBorders>
          </w:tcPr>
          <w:p w14:paraId="5EC53BBB" w14:textId="77777777" w:rsidR="003B7A70" w:rsidRDefault="003B7A70" w:rsidP="003B7A70">
            <w:pPr>
              <w:pStyle w:val="EarlierRepubEntries"/>
            </w:pPr>
            <w:r>
              <w:t>R2</w:t>
            </w:r>
            <w:r>
              <w:br/>
              <w:t>16 Sept 2005</w:t>
            </w:r>
          </w:p>
        </w:tc>
        <w:tc>
          <w:tcPr>
            <w:tcW w:w="1681" w:type="dxa"/>
            <w:tcBorders>
              <w:top w:val="single" w:sz="4" w:space="0" w:color="auto"/>
              <w:left w:val="nil"/>
              <w:bottom w:val="single" w:sz="4" w:space="0" w:color="auto"/>
              <w:right w:val="nil"/>
            </w:tcBorders>
          </w:tcPr>
          <w:p w14:paraId="4F914CAD" w14:textId="77777777" w:rsidR="003B7A70" w:rsidRDefault="003B7A70" w:rsidP="003B7A70">
            <w:pPr>
              <w:pStyle w:val="EarlierRepubEntries"/>
            </w:pPr>
            <w:r>
              <w:t>16 Sept 2005–</w:t>
            </w:r>
            <w:r>
              <w:br/>
              <w:t>14 Dec 2005</w:t>
            </w:r>
          </w:p>
        </w:tc>
        <w:tc>
          <w:tcPr>
            <w:tcW w:w="1783" w:type="dxa"/>
            <w:tcBorders>
              <w:top w:val="single" w:sz="4" w:space="0" w:color="auto"/>
              <w:left w:val="nil"/>
              <w:bottom w:val="single" w:sz="4" w:space="0" w:color="auto"/>
              <w:right w:val="nil"/>
            </w:tcBorders>
          </w:tcPr>
          <w:p w14:paraId="1437573A" w14:textId="5BC911A8" w:rsidR="003B7A70" w:rsidRDefault="001F59FB" w:rsidP="003B7A70">
            <w:pPr>
              <w:pStyle w:val="EarlierRepubEntries"/>
            </w:pPr>
            <w:hyperlink r:id="rId723" w:tooltip="Road Transport (Safety and Traffic Management) Amendment Regulation 2005 (No 2)" w:history="1">
              <w:r w:rsidR="003B7A70" w:rsidRPr="003F3BAD">
                <w:rPr>
                  <w:rStyle w:val="charCitHyperlinkAbbrev"/>
                </w:rPr>
                <w:t>SL2005</w:t>
              </w:r>
              <w:r w:rsidR="003B7A70" w:rsidRPr="003F3BAD">
                <w:rPr>
                  <w:rStyle w:val="charCitHyperlinkAbbrev"/>
                </w:rPr>
                <w:noBreakHyphen/>
                <w:t>22</w:t>
              </w:r>
            </w:hyperlink>
          </w:p>
        </w:tc>
        <w:tc>
          <w:tcPr>
            <w:tcW w:w="1783" w:type="dxa"/>
            <w:tcBorders>
              <w:top w:val="single" w:sz="4" w:space="0" w:color="auto"/>
              <w:left w:val="nil"/>
              <w:bottom w:val="single" w:sz="4" w:space="0" w:color="auto"/>
              <w:right w:val="nil"/>
            </w:tcBorders>
          </w:tcPr>
          <w:p w14:paraId="2A19FF66" w14:textId="4BB7513E" w:rsidR="003B7A70" w:rsidRDefault="003B7A70" w:rsidP="003B7A70">
            <w:pPr>
              <w:pStyle w:val="EarlierRepubEntries"/>
            </w:pPr>
            <w:r>
              <w:t xml:space="preserve">amendments by </w:t>
            </w:r>
            <w:hyperlink r:id="rId724" w:tooltip="Road Transport (Safety and Traffic Management) Amendment Regulation 2005 (No 2)" w:history="1">
              <w:r w:rsidRPr="003F3BAD">
                <w:rPr>
                  <w:rStyle w:val="charCitHyperlinkAbbrev"/>
                </w:rPr>
                <w:t>SL2005</w:t>
              </w:r>
              <w:r w:rsidRPr="003F3BAD">
                <w:rPr>
                  <w:rStyle w:val="charCitHyperlinkAbbrev"/>
                </w:rPr>
                <w:noBreakHyphen/>
                <w:t>22</w:t>
              </w:r>
            </w:hyperlink>
          </w:p>
        </w:tc>
      </w:tr>
      <w:tr w:rsidR="003B7A70" w14:paraId="45913C9C" w14:textId="77777777" w:rsidTr="003B7A70">
        <w:trPr>
          <w:cantSplit/>
        </w:trPr>
        <w:tc>
          <w:tcPr>
            <w:tcW w:w="1576" w:type="dxa"/>
            <w:tcBorders>
              <w:top w:val="single" w:sz="4" w:space="0" w:color="auto"/>
              <w:left w:val="nil"/>
              <w:bottom w:val="single" w:sz="4" w:space="0" w:color="auto"/>
              <w:right w:val="nil"/>
            </w:tcBorders>
          </w:tcPr>
          <w:p w14:paraId="1ECFBA04" w14:textId="77777777" w:rsidR="003B7A70" w:rsidRDefault="003B7A70" w:rsidP="003B7A70">
            <w:pPr>
              <w:pStyle w:val="EarlierRepubEntries"/>
            </w:pPr>
            <w:r>
              <w:t>R3</w:t>
            </w:r>
            <w:r>
              <w:br/>
              <w:t>15 Dec 2005</w:t>
            </w:r>
          </w:p>
        </w:tc>
        <w:tc>
          <w:tcPr>
            <w:tcW w:w="1681" w:type="dxa"/>
            <w:tcBorders>
              <w:top w:val="single" w:sz="4" w:space="0" w:color="auto"/>
              <w:left w:val="nil"/>
              <w:bottom w:val="single" w:sz="4" w:space="0" w:color="auto"/>
              <w:right w:val="nil"/>
            </w:tcBorders>
          </w:tcPr>
          <w:p w14:paraId="221FF8EE" w14:textId="77777777" w:rsidR="003B7A70" w:rsidRDefault="003B7A70" w:rsidP="003B7A70">
            <w:pPr>
              <w:pStyle w:val="EarlierRepubEntries"/>
            </w:pPr>
            <w:r>
              <w:t>15 Dec 2005–</w:t>
            </w:r>
            <w:r>
              <w:br/>
              <w:t>1 July 2006</w:t>
            </w:r>
          </w:p>
        </w:tc>
        <w:tc>
          <w:tcPr>
            <w:tcW w:w="1783" w:type="dxa"/>
            <w:tcBorders>
              <w:top w:val="single" w:sz="4" w:space="0" w:color="auto"/>
              <w:left w:val="nil"/>
              <w:bottom w:val="single" w:sz="4" w:space="0" w:color="auto"/>
              <w:right w:val="nil"/>
            </w:tcBorders>
          </w:tcPr>
          <w:p w14:paraId="3F9D9542" w14:textId="52B490FD" w:rsidR="003B7A70" w:rsidRDefault="001F59FB" w:rsidP="003B7A70">
            <w:pPr>
              <w:pStyle w:val="EarlierRepubEntries"/>
            </w:pPr>
            <w:hyperlink r:id="rId725" w:tooltip="Road Transport (Offences) Amendment Regulation 2005 (No 1)" w:history="1">
              <w:r w:rsidR="003B7A70" w:rsidRPr="003F3BAD">
                <w:rPr>
                  <w:rStyle w:val="charCitHyperlinkAbbrev"/>
                </w:rPr>
                <w:t>SL2005</w:t>
              </w:r>
              <w:r w:rsidR="003B7A70" w:rsidRPr="003F3BAD">
                <w:rPr>
                  <w:rStyle w:val="charCitHyperlinkAbbrev"/>
                </w:rPr>
                <w:noBreakHyphen/>
                <w:t>41</w:t>
              </w:r>
            </w:hyperlink>
          </w:p>
        </w:tc>
        <w:tc>
          <w:tcPr>
            <w:tcW w:w="1783" w:type="dxa"/>
            <w:tcBorders>
              <w:top w:val="single" w:sz="4" w:space="0" w:color="auto"/>
              <w:left w:val="nil"/>
              <w:bottom w:val="single" w:sz="4" w:space="0" w:color="auto"/>
              <w:right w:val="nil"/>
            </w:tcBorders>
          </w:tcPr>
          <w:p w14:paraId="1B73D3CE" w14:textId="32EF4671" w:rsidR="003B7A70" w:rsidRDefault="003B7A70" w:rsidP="003B7A70">
            <w:pPr>
              <w:pStyle w:val="EarlierRepubEntries"/>
            </w:pPr>
            <w:r>
              <w:t xml:space="preserve">amendments by </w:t>
            </w:r>
            <w:hyperlink r:id="rId726" w:tooltip="Road Transport Legislation Amendment Regulation 2005 (No 1)" w:history="1">
              <w:r w:rsidRPr="003F3BAD">
                <w:rPr>
                  <w:rStyle w:val="charCitHyperlinkAbbrev"/>
                </w:rPr>
                <w:t>SL2005</w:t>
              </w:r>
              <w:r w:rsidRPr="003F3BAD">
                <w:rPr>
                  <w:rStyle w:val="charCitHyperlinkAbbrev"/>
                </w:rPr>
                <w:noBreakHyphen/>
                <w:t>39</w:t>
              </w:r>
            </w:hyperlink>
            <w:r>
              <w:t xml:space="preserve"> and </w:t>
            </w:r>
            <w:hyperlink r:id="rId727" w:tooltip="Road Transport (Offences) Amendment Regulation 2005 (No 1)" w:history="1">
              <w:r w:rsidRPr="003F3BAD">
                <w:rPr>
                  <w:rStyle w:val="charCitHyperlinkAbbrev"/>
                </w:rPr>
                <w:t>SL2005</w:t>
              </w:r>
              <w:r w:rsidRPr="003F3BAD">
                <w:rPr>
                  <w:rStyle w:val="charCitHyperlinkAbbrev"/>
                </w:rPr>
                <w:noBreakHyphen/>
                <w:t>41</w:t>
              </w:r>
            </w:hyperlink>
          </w:p>
        </w:tc>
      </w:tr>
      <w:tr w:rsidR="003B7A70" w14:paraId="0F218DB7" w14:textId="77777777" w:rsidTr="003B7A70">
        <w:trPr>
          <w:cantSplit/>
        </w:trPr>
        <w:tc>
          <w:tcPr>
            <w:tcW w:w="1576" w:type="dxa"/>
            <w:tcBorders>
              <w:top w:val="single" w:sz="4" w:space="0" w:color="auto"/>
              <w:left w:val="nil"/>
              <w:bottom w:val="single" w:sz="4" w:space="0" w:color="auto"/>
              <w:right w:val="nil"/>
            </w:tcBorders>
          </w:tcPr>
          <w:p w14:paraId="6FCEFE0B" w14:textId="77777777" w:rsidR="003B7A70" w:rsidRDefault="003B7A70" w:rsidP="003B7A70">
            <w:pPr>
              <w:pStyle w:val="EarlierRepubEntries"/>
            </w:pPr>
            <w:r>
              <w:t>R4</w:t>
            </w:r>
            <w:r>
              <w:br/>
              <w:t>2 July 2006</w:t>
            </w:r>
          </w:p>
        </w:tc>
        <w:tc>
          <w:tcPr>
            <w:tcW w:w="1681" w:type="dxa"/>
            <w:tcBorders>
              <w:top w:val="single" w:sz="4" w:space="0" w:color="auto"/>
              <w:left w:val="nil"/>
              <w:bottom w:val="single" w:sz="4" w:space="0" w:color="auto"/>
              <w:right w:val="nil"/>
            </w:tcBorders>
          </w:tcPr>
          <w:p w14:paraId="72F4CFDF" w14:textId="77777777" w:rsidR="003B7A70" w:rsidRDefault="003B7A70" w:rsidP="003B7A70">
            <w:pPr>
              <w:pStyle w:val="EarlierRepubEntries"/>
            </w:pPr>
            <w:r>
              <w:t>2 July 2006–</w:t>
            </w:r>
            <w:r>
              <w:br/>
              <w:t>2 July 2006</w:t>
            </w:r>
          </w:p>
        </w:tc>
        <w:tc>
          <w:tcPr>
            <w:tcW w:w="1783" w:type="dxa"/>
            <w:tcBorders>
              <w:top w:val="single" w:sz="4" w:space="0" w:color="auto"/>
              <w:left w:val="nil"/>
              <w:bottom w:val="single" w:sz="4" w:space="0" w:color="auto"/>
              <w:right w:val="nil"/>
            </w:tcBorders>
          </w:tcPr>
          <w:p w14:paraId="34D7A329" w14:textId="206E2968" w:rsidR="003B7A70" w:rsidRDefault="001F59FB" w:rsidP="003B7A70">
            <w:pPr>
              <w:pStyle w:val="EarlierRepubEntries"/>
            </w:pPr>
            <w:hyperlink r:id="rId728" w:tooltip="Road Transport Legislation (Taxi Licences) Amendment Regulation 2006 (No 2)" w:history="1">
              <w:r w:rsidR="003B7A70" w:rsidRPr="003F3BAD">
                <w:rPr>
                  <w:rStyle w:val="charCitHyperlinkAbbrev"/>
                </w:rPr>
                <w:t>SL2006</w:t>
              </w:r>
              <w:r w:rsidR="003B7A70" w:rsidRPr="003F3BAD">
                <w:rPr>
                  <w:rStyle w:val="charCitHyperlinkAbbrev"/>
                </w:rPr>
                <w:noBreakHyphen/>
                <w:t>31</w:t>
              </w:r>
            </w:hyperlink>
          </w:p>
        </w:tc>
        <w:tc>
          <w:tcPr>
            <w:tcW w:w="1783" w:type="dxa"/>
            <w:tcBorders>
              <w:top w:val="single" w:sz="4" w:space="0" w:color="auto"/>
              <w:left w:val="nil"/>
              <w:bottom w:val="single" w:sz="4" w:space="0" w:color="auto"/>
              <w:right w:val="nil"/>
            </w:tcBorders>
          </w:tcPr>
          <w:p w14:paraId="4F9B2D31" w14:textId="3D3731C7" w:rsidR="003B7A70" w:rsidRDefault="003B7A70" w:rsidP="003B7A70">
            <w:pPr>
              <w:pStyle w:val="EarlierRepubEntries"/>
            </w:pPr>
            <w:r>
              <w:t xml:space="preserve">amendments by </w:t>
            </w:r>
            <w:hyperlink r:id="rId729" w:tooltip="Road Transport Legislation (Taxi Licences) Amendment Regulation 2006 (No 2)" w:history="1">
              <w:r w:rsidRPr="003F3BAD">
                <w:rPr>
                  <w:rStyle w:val="charCitHyperlinkAbbrev"/>
                </w:rPr>
                <w:t>SL2006</w:t>
              </w:r>
              <w:r w:rsidRPr="003F3BAD">
                <w:rPr>
                  <w:rStyle w:val="charCitHyperlinkAbbrev"/>
                </w:rPr>
                <w:noBreakHyphen/>
                <w:t>31</w:t>
              </w:r>
            </w:hyperlink>
          </w:p>
        </w:tc>
      </w:tr>
      <w:tr w:rsidR="003B7A70" w14:paraId="791275FE" w14:textId="77777777" w:rsidTr="003B7A70">
        <w:trPr>
          <w:cantSplit/>
        </w:trPr>
        <w:tc>
          <w:tcPr>
            <w:tcW w:w="1576" w:type="dxa"/>
            <w:tcBorders>
              <w:top w:val="single" w:sz="4" w:space="0" w:color="auto"/>
              <w:left w:val="nil"/>
              <w:bottom w:val="single" w:sz="4" w:space="0" w:color="auto"/>
              <w:right w:val="nil"/>
            </w:tcBorders>
          </w:tcPr>
          <w:p w14:paraId="154661F3" w14:textId="77777777" w:rsidR="003B7A70" w:rsidRDefault="003B7A70" w:rsidP="003B7A70">
            <w:pPr>
              <w:pStyle w:val="EarlierRepubEntries"/>
            </w:pPr>
            <w:r>
              <w:t>R5</w:t>
            </w:r>
            <w:r>
              <w:br/>
              <w:t>3 July 2006</w:t>
            </w:r>
          </w:p>
        </w:tc>
        <w:tc>
          <w:tcPr>
            <w:tcW w:w="1681" w:type="dxa"/>
            <w:tcBorders>
              <w:top w:val="single" w:sz="4" w:space="0" w:color="auto"/>
              <w:left w:val="nil"/>
              <w:bottom w:val="single" w:sz="4" w:space="0" w:color="auto"/>
              <w:right w:val="nil"/>
            </w:tcBorders>
          </w:tcPr>
          <w:p w14:paraId="48287128" w14:textId="77777777" w:rsidR="003B7A70" w:rsidRDefault="003B7A70" w:rsidP="003B7A70">
            <w:pPr>
              <w:pStyle w:val="EarlierRepubEntries"/>
            </w:pPr>
            <w:r>
              <w:t>3 July 2006–</w:t>
            </w:r>
            <w:r>
              <w:br/>
              <w:t>23 Mar 2007</w:t>
            </w:r>
          </w:p>
        </w:tc>
        <w:tc>
          <w:tcPr>
            <w:tcW w:w="1783" w:type="dxa"/>
            <w:tcBorders>
              <w:top w:val="single" w:sz="4" w:space="0" w:color="auto"/>
              <w:left w:val="nil"/>
              <w:bottom w:val="single" w:sz="4" w:space="0" w:color="auto"/>
              <w:right w:val="nil"/>
            </w:tcBorders>
          </w:tcPr>
          <w:p w14:paraId="5289E91E" w14:textId="097D8593" w:rsidR="003B7A70" w:rsidRDefault="001F59FB" w:rsidP="003B7A70">
            <w:pPr>
              <w:pStyle w:val="EarlierRepubEntries"/>
            </w:pPr>
            <w:hyperlink r:id="rId730" w:tooltip="Road Transport (Public Passenger Services) Amendment Regulation 2006 (No 1)" w:history="1">
              <w:r w:rsidR="003B7A70" w:rsidRPr="003F3BAD">
                <w:rPr>
                  <w:rStyle w:val="charCitHyperlinkAbbrev"/>
                </w:rPr>
                <w:t>SL2006</w:t>
              </w:r>
              <w:r w:rsidR="003B7A70" w:rsidRPr="003F3BAD">
                <w:rPr>
                  <w:rStyle w:val="charCitHyperlinkAbbrev"/>
                </w:rPr>
                <w:noBreakHyphen/>
                <w:t>32</w:t>
              </w:r>
            </w:hyperlink>
          </w:p>
        </w:tc>
        <w:tc>
          <w:tcPr>
            <w:tcW w:w="1783" w:type="dxa"/>
            <w:tcBorders>
              <w:top w:val="single" w:sz="4" w:space="0" w:color="auto"/>
              <w:left w:val="nil"/>
              <w:bottom w:val="single" w:sz="4" w:space="0" w:color="auto"/>
              <w:right w:val="nil"/>
            </w:tcBorders>
          </w:tcPr>
          <w:p w14:paraId="0FC0F8B8" w14:textId="77CD6C6B" w:rsidR="003B7A70" w:rsidRDefault="003B7A70" w:rsidP="003B7A70">
            <w:pPr>
              <w:pStyle w:val="EarlierRepubEntries"/>
            </w:pPr>
            <w:r>
              <w:t xml:space="preserve">amendments by </w:t>
            </w:r>
            <w:hyperlink r:id="rId731" w:tooltip="Road Transport (Offences) Amendment Regulation 2006 (No 1)" w:history="1">
              <w:r w:rsidRPr="003F3BAD">
                <w:rPr>
                  <w:rStyle w:val="charCitHyperlinkAbbrev"/>
                </w:rPr>
                <w:t>SL2006</w:t>
              </w:r>
              <w:r w:rsidRPr="003F3BAD">
                <w:rPr>
                  <w:rStyle w:val="charCitHyperlinkAbbrev"/>
                </w:rPr>
                <w:noBreakHyphen/>
                <w:t>30</w:t>
              </w:r>
            </w:hyperlink>
            <w:r>
              <w:t xml:space="preserve"> and </w:t>
            </w:r>
            <w:hyperlink r:id="rId732" w:tooltip="Road Transport (Public Passenger Services) Amendment Regulation 2006 (No 1)" w:history="1">
              <w:r w:rsidRPr="003F3BAD">
                <w:rPr>
                  <w:rStyle w:val="charCitHyperlinkAbbrev"/>
                </w:rPr>
                <w:t>SL2006</w:t>
              </w:r>
              <w:r w:rsidRPr="003F3BAD">
                <w:rPr>
                  <w:rStyle w:val="charCitHyperlinkAbbrev"/>
                </w:rPr>
                <w:noBreakHyphen/>
                <w:t>32</w:t>
              </w:r>
            </w:hyperlink>
          </w:p>
        </w:tc>
      </w:tr>
      <w:tr w:rsidR="003B7A70" w14:paraId="4330B5C2" w14:textId="77777777" w:rsidTr="003B7A70">
        <w:trPr>
          <w:cantSplit/>
        </w:trPr>
        <w:tc>
          <w:tcPr>
            <w:tcW w:w="1576" w:type="dxa"/>
            <w:tcBorders>
              <w:top w:val="single" w:sz="4" w:space="0" w:color="auto"/>
              <w:left w:val="nil"/>
              <w:bottom w:val="single" w:sz="4" w:space="0" w:color="auto"/>
              <w:right w:val="nil"/>
            </w:tcBorders>
          </w:tcPr>
          <w:p w14:paraId="54459898" w14:textId="77777777" w:rsidR="003B7A70" w:rsidRDefault="003B7A70" w:rsidP="003B7A70">
            <w:pPr>
              <w:pStyle w:val="EarlierRepubEntries"/>
            </w:pPr>
            <w:r>
              <w:t>R6</w:t>
            </w:r>
            <w:r>
              <w:br/>
              <w:t>24 Mar 2007</w:t>
            </w:r>
          </w:p>
        </w:tc>
        <w:tc>
          <w:tcPr>
            <w:tcW w:w="1681" w:type="dxa"/>
            <w:tcBorders>
              <w:top w:val="single" w:sz="4" w:space="0" w:color="auto"/>
              <w:left w:val="nil"/>
              <w:bottom w:val="single" w:sz="4" w:space="0" w:color="auto"/>
              <w:right w:val="nil"/>
            </w:tcBorders>
          </w:tcPr>
          <w:p w14:paraId="0CFBDADC" w14:textId="77777777" w:rsidR="003B7A70" w:rsidRDefault="003B7A70" w:rsidP="003B7A70">
            <w:pPr>
              <w:pStyle w:val="EarlierRepubEntries"/>
            </w:pPr>
            <w:r>
              <w:t>24 Mar 2007–</w:t>
            </w:r>
            <w:r>
              <w:br/>
              <w:t>2 Oct 2007</w:t>
            </w:r>
          </w:p>
        </w:tc>
        <w:tc>
          <w:tcPr>
            <w:tcW w:w="1783" w:type="dxa"/>
            <w:tcBorders>
              <w:top w:val="single" w:sz="4" w:space="0" w:color="auto"/>
              <w:left w:val="nil"/>
              <w:bottom w:val="single" w:sz="4" w:space="0" w:color="auto"/>
              <w:right w:val="nil"/>
            </w:tcBorders>
          </w:tcPr>
          <w:p w14:paraId="3507E305" w14:textId="1EC52AED" w:rsidR="003B7A70" w:rsidRDefault="001F59FB" w:rsidP="003B7A70">
            <w:pPr>
              <w:pStyle w:val="EarlierRepubEntries"/>
            </w:pPr>
            <w:hyperlink r:id="rId733" w:tooltip="Road Transport (Safety and Traffic Management) Amendment Act 2007" w:history="1">
              <w:r w:rsidR="003B7A70" w:rsidRPr="003F3BAD">
                <w:rPr>
                  <w:rStyle w:val="charCitHyperlinkAbbrev"/>
                </w:rPr>
                <w:t>A2007</w:t>
              </w:r>
              <w:r w:rsidR="003B7A70" w:rsidRPr="003F3BAD">
                <w:rPr>
                  <w:rStyle w:val="charCitHyperlinkAbbrev"/>
                </w:rPr>
                <w:noBreakHyphen/>
                <w:t>6</w:t>
              </w:r>
            </w:hyperlink>
          </w:p>
        </w:tc>
        <w:tc>
          <w:tcPr>
            <w:tcW w:w="1783" w:type="dxa"/>
            <w:tcBorders>
              <w:top w:val="single" w:sz="4" w:space="0" w:color="auto"/>
              <w:left w:val="nil"/>
              <w:bottom w:val="single" w:sz="4" w:space="0" w:color="auto"/>
              <w:right w:val="nil"/>
            </w:tcBorders>
          </w:tcPr>
          <w:p w14:paraId="0A9CFA08" w14:textId="0D0C88DD" w:rsidR="003B7A70" w:rsidRDefault="003B7A70" w:rsidP="003B7A70">
            <w:pPr>
              <w:pStyle w:val="EarlierRepubEntries"/>
            </w:pPr>
            <w:r>
              <w:t xml:space="preserve">amendments by </w:t>
            </w:r>
            <w:hyperlink r:id="rId734" w:tooltip="Road Transport (Safety and Traffic Management) Amendment Act 2007" w:history="1">
              <w:r w:rsidRPr="003F3BAD">
                <w:rPr>
                  <w:rStyle w:val="charCitHyperlinkAbbrev"/>
                </w:rPr>
                <w:t>A2007</w:t>
              </w:r>
              <w:r w:rsidRPr="003F3BAD">
                <w:rPr>
                  <w:rStyle w:val="charCitHyperlinkAbbrev"/>
                </w:rPr>
                <w:noBreakHyphen/>
                <w:t>6</w:t>
              </w:r>
            </w:hyperlink>
          </w:p>
        </w:tc>
      </w:tr>
      <w:tr w:rsidR="003B7A70" w14:paraId="278259E1" w14:textId="77777777" w:rsidTr="003B7A70">
        <w:trPr>
          <w:cantSplit/>
        </w:trPr>
        <w:tc>
          <w:tcPr>
            <w:tcW w:w="1576" w:type="dxa"/>
            <w:tcBorders>
              <w:top w:val="single" w:sz="4" w:space="0" w:color="auto"/>
              <w:left w:val="nil"/>
              <w:bottom w:val="single" w:sz="4" w:space="0" w:color="auto"/>
              <w:right w:val="nil"/>
            </w:tcBorders>
          </w:tcPr>
          <w:p w14:paraId="3EB9BDCD" w14:textId="77777777" w:rsidR="003B7A70" w:rsidRDefault="003B7A70" w:rsidP="003B7A70">
            <w:pPr>
              <w:pStyle w:val="EarlierRepubEntries"/>
            </w:pPr>
            <w:r>
              <w:t>R7</w:t>
            </w:r>
            <w:r>
              <w:br/>
              <w:t>3 Oct 2007</w:t>
            </w:r>
          </w:p>
        </w:tc>
        <w:tc>
          <w:tcPr>
            <w:tcW w:w="1681" w:type="dxa"/>
            <w:tcBorders>
              <w:top w:val="single" w:sz="4" w:space="0" w:color="auto"/>
              <w:left w:val="nil"/>
              <w:bottom w:val="single" w:sz="4" w:space="0" w:color="auto"/>
              <w:right w:val="nil"/>
            </w:tcBorders>
          </w:tcPr>
          <w:p w14:paraId="76B331A5" w14:textId="77777777" w:rsidR="003B7A70" w:rsidRDefault="003B7A70" w:rsidP="003B7A70">
            <w:pPr>
              <w:pStyle w:val="EarlierRepubEntries"/>
            </w:pPr>
            <w:r>
              <w:t>3 Oct 2007–</w:t>
            </w:r>
            <w:r>
              <w:br/>
              <w:t>19 Dec 2007</w:t>
            </w:r>
          </w:p>
        </w:tc>
        <w:tc>
          <w:tcPr>
            <w:tcW w:w="1783" w:type="dxa"/>
            <w:tcBorders>
              <w:top w:val="single" w:sz="4" w:space="0" w:color="auto"/>
              <w:left w:val="nil"/>
              <w:bottom w:val="single" w:sz="4" w:space="0" w:color="auto"/>
              <w:right w:val="nil"/>
            </w:tcBorders>
          </w:tcPr>
          <w:p w14:paraId="53846E6B" w14:textId="34EB33B1" w:rsidR="003B7A70" w:rsidRDefault="001F59FB" w:rsidP="003B7A70">
            <w:pPr>
              <w:pStyle w:val="EarlierRepubEntries"/>
            </w:pPr>
            <w:hyperlink r:id="rId735" w:tooltip="Holidays (Canberra Day) Amendment Act 2007" w:history="1">
              <w:r w:rsidR="003B7A70" w:rsidRPr="003F3BAD">
                <w:rPr>
                  <w:rStyle w:val="charCitHyperlinkAbbrev"/>
                </w:rPr>
                <w:t>A2007</w:t>
              </w:r>
              <w:r w:rsidR="003B7A70" w:rsidRPr="003F3BAD">
                <w:rPr>
                  <w:rStyle w:val="charCitHyperlinkAbbrev"/>
                </w:rPr>
                <w:noBreakHyphen/>
                <w:t>30</w:t>
              </w:r>
            </w:hyperlink>
          </w:p>
        </w:tc>
        <w:tc>
          <w:tcPr>
            <w:tcW w:w="1783" w:type="dxa"/>
            <w:tcBorders>
              <w:top w:val="single" w:sz="4" w:space="0" w:color="auto"/>
              <w:left w:val="nil"/>
              <w:bottom w:val="single" w:sz="4" w:space="0" w:color="auto"/>
              <w:right w:val="nil"/>
            </w:tcBorders>
          </w:tcPr>
          <w:p w14:paraId="1A8CD2DE" w14:textId="3E2AE9FD" w:rsidR="003B7A70" w:rsidRDefault="003B7A70" w:rsidP="003B7A70">
            <w:pPr>
              <w:pStyle w:val="EarlierRepubEntries"/>
            </w:pPr>
            <w:r>
              <w:t xml:space="preserve">amendments by </w:t>
            </w:r>
            <w:hyperlink r:id="rId736" w:tooltip="Holidays (Canberra Day) Amendment Act 2007" w:history="1">
              <w:r w:rsidRPr="003F3BAD">
                <w:rPr>
                  <w:rStyle w:val="charCitHyperlinkAbbrev"/>
                </w:rPr>
                <w:t>A2007</w:t>
              </w:r>
              <w:r w:rsidRPr="003F3BAD">
                <w:rPr>
                  <w:rStyle w:val="charCitHyperlinkAbbrev"/>
                </w:rPr>
                <w:noBreakHyphen/>
                <w:t>30</w:t>
              </w:r>
            </w:hyperlink>
          </w:p>
        </w:tc>
      </w:tr>
      <w:tr w:rsidR="003B7A70" w14:paraId="51E385F8" w14:textId="77777777" w:rsidTr="003B7A70">
        <w:trPr>
          <w:cantSplit/>
        </w:trPr>
        <w:tc>
          <w:tcPr>
            <w:tcW w:w="1576" w:type="dxa"/>
            <w:tcBorders>
              <w:top w:val="single" w:sz="4" w:space="0" w:color="auto"/>
              <w:left w:val="nil"/>
              <w:bottom w:val="single" w:sz="4" w:space="0" w:color="auto"/>
              <w:right w:val="nil"/>
            </w:tcBorders>
          </w:tcPr>
          <w:p w14:paraId="4EBECE4D" w14:textId="77777777" w:rsidR="003B7A70" w:rsidRDefault="003B7A70" w:rsidP="003B7A70">
            <w:pPr>
              <w:pStyle w:val="EarlierRepubEntries"/>
            </w:pPr>
            <w:r>
              <w:t>R8</w:t>
            </w:r>
            <w:r>
              <w:br/>
              <w:t>20 Dec 2007</w:t>
            </w:r>
          </w:p>
        </w:tc>
        <w:tc>
          <w:tcPr>
            <w:tcW w:w="1681" w:type="dxa"/>
            <w:tcBorders>
              <w:top w:val="single" w:sz="4" w:space="0" w:color="auto"/>
              <w:left w:val="nil"/>
              <w:bottom w:val="single" w:sz="4" w:space="0" w:color="auto"/>
              <w:right w:val="nil"/>
            </w:tcBorders>
          </w:tcPr>
          <w:p w14:paraId="08FD3758" w14:textId="77777777" w:rsidR="003B7A70" w:rsidRDefault="003B7A70" w:rsidP="003B7A70">
            <w:pPr>
              <w:pStyle w:val="EarlierRepubEntries"/>
            </w:pPr>
            <w:r>
              <w:t>20 Dec 2007–</w:t>
            </w:r>
            <w:r>
              <w:br/>
              <w:t>19 Mar 2008</w:t>
            </w:r>
          </w:p>
        </w:tc>
        <w:tc>
          <w:tcPr>
            <w:tcW w:w="1783" w:type="dxa"/>
            <w:tcBorders>
              <w:top w:val="single" w:sz="4" w:space="0" w:color="auto"/>
              <w:left w:val="nil"/>
              <w:bottom w:val="single" w:sz="4" w:space="0" w:color="auto"/>
              <w:right w:val="nil"/>
            </w:tcBorders>
          </w:tcPr>
          <w:p w14:paraId="7540D680" w14:textId="0F5F5CD7" w:rsidR="003B7A70" w:rsidRDefault="001F59FB" w:rsidP="003B7A70">
            <w:pPr>
              <w:pStyle w:val="EarlierRepubEntries"/>
            </w:pPr>
            <w:hyperlink r:id="rId737" w:tooltip="Road Transport (Offences) Amendment Regulation 2007 (No 1)" w:history="1">
              <w:r w:rsidR="003B7A70" w:rsidRPr="003F3BAD">
                <w:rPr>
                  <w:rStyle w:val="charCitHyperlinkAbbrev"/>
                </w:rPr>
                <w:t>SL2007</w:t>
              </w:r>
              <w:r w:rsidR="003B7A70" w:rsidRPr="003F3BAD">
                <w:rPr>
                  <w:rStyle w:val="charCitHyperlinkAbbrev"/>
                </w:rPr>
                <w:noBreakHyphen/>
                <w:t>41</w:t>
              </w:r>
            </w:hyperlink>
          </w:p>
        </w:tc>
        <w:tc>
          <w:tcPr>
            <w:tcW w:w="1783" w:type="dxa"/>
            <w:tcBorders>
              <w:top w:val="single" w:sz="4" w:space="0" w:color="auto"/>
              <w:left w:val="nil"/>
              <w:bottom w:val="single" w:sz="4" w:space="0" w:color="auto"/>
              <w:right w:val="nil"/>
            </w:tcBorders>
          </w:tcPr>
          <w:p w14:paraId="5371DACB" w14:textId="587953FC" w:rsidR="003B7A70" w:rsidRDefault="003B7A70" w:rsidP="003B7A70">
            <w:pPr>
              <w:pStyle w:val="EarlierRepubEntries"/>
            </w:pPr>
            <w:r>
              <w:t xml:space="preserve">amendments by </w:t>
            </w:r>
            <w:hyperlink r:id="rId738" w:tooltip="Road Transport (Offences) Amendment Regulation 2007 (No 1)" w:history="1">
              <w:r w:rsidRPr="003F3BAD">
                <w:rPr>
                  <w:rStyle w:val="charCitHyperlinkAbbrev"/>
                </w:rPr>
                <w:t>SL2007</w:t>
              </w:r>
              <w:r w:rsidRPr="003F3BAD">
                <w:rPr>
                  <w:rStyle w:val="charCitHyperlinkAbbrev"/>
                </w:rPr>
                <w:noBreakHyphen/>
                <w:t>41</w:t>
              </w:r>
            </w:hyperlink>
          </w:p>
        </w:tc>
      </w:tr>
      <w:tr w:rsidR="003B7A70" w14:paraId="636A00E8" w14:textId="77777777" w:rsidTr="003B7A70">
        <w:trPr>
          <w:cantSplit/>
        </w:trPr>
        <w:tc>
          <w:tcPr>
            <w:tcW w:w="1576" w:type="dxa"/>
            <w:tcBorders>
              <w:top w:val="single" w:sz="4" w:space="0" w:color="auto"/>
              <w:left w:val="nil"/>
              <w:bottom w:val="single" w:sz="4" w:space="0" w:color="auto"/>
              <w:right w:val="nil"/>
            </w:tcBorders>
          </w:tcPr>
          <w:p w14:paraId="20976E56" w14:textId="77777777" w:rsidR="003B7A70" w:rsidRDefault="003B7A70" w:rsidP="003B7A70">
            <w:pPr>
              <w:pStyle w:val="EarlierRepubEntries"/>
            </w:pPr>
            <w:r>
              <w:t>R9</w:t>
            </w:r>
            <w:r>
              <w:br/>
              <w:t>20 Mar 2008</w:t>
            </w:r>
          </w:p>
        </w:tc>
        <w:tc>
          <w:tcPr>
            <w:tcW w:w="1681" w:type="dxa"/>
            <w:tcBorders>
              <w:top w:val="single" w:sz="4" w:space="0" w:color="auto"/>
              <w:left w:val="nil"/>
              <w:bottom w:val="single" w:sz="4" w:space="0" w:color="auto"/>
              <w:right w:val="nil"/>
            </w:tcBorders>
          </w:tcPr>
          <w:p w14:paraId="6C709AA7" w14:textId="77777777" w:rsidR="003B7A70" w:rsidRDefault="003B7A70" w:rsidP="003B7A70">
            <w:pPr>
              <w:pStyle w:val="EarlierRepubEntries"/>
            </w:pPr>
            <w:r>
              <w:t>20 Mar 2008–</w:t>
            </w:r>
            <w:r>
              <w:br/>
              <w:t>30 Mar 2008</w:t>
            </w:r>
          </w:p>
        </w:tc>
        <w:tc>
          <w:tcPr>
            <w:tcW w:w="1783" w:type="dxa"/>
            <w:tcBorders>
              <w:top w:val="single" w:sz="4" w:space="0" w:color="auto"/>
              <w:left w:val="nil"/>
              <w:bottom w:val="single" w:sz="4" w:space="0" w:color="auto"/>
              <w:right w:val="nil"/>
            </w:tcBorders>
          </w:tcPr>
          <w:p w14:paraId="36E9E876" w14:textId="4197C702" w:rsidR="003B7A70" w:rsidRPr="00F838C2" w:rsidRDefault="001F59FB" w:rsidP="003B7A70">
            <w:pPr>
              <w:pStyle w:val="EarlierRepubEntries"/>
              <w:rPr>
                <w:rStyle w:val="Hyperlink"/>
              </w:rPr>
            </w:pPr>
            <w:hyperlink r:id="rId739" w:anchor="history" w:tooltip="Road Transport (Third-Party Insurance) Act 2008" w:history="1">
              <w:r w:rsidR="00F838C2" w:rsidRPr="00F838C2">
                <w:rPr>
                  <w:rStyle w:val="Hyperlink"/>
                </w:rPr>
                <w:t>A2008</w:t>
              </w:r>
              <w:r w:rsidR="00F838C2" w:rsidRPr="00F838C2">
                <w:rPr>
                  <w:rStyle w:val="Hyperlink"/>
                </w:rPr>
                <w:noBreakHyphen/>
                <w:t>1</w:t>
              </w:r>
            </w:hyperlink>
          </w:p>
        </w:tc>
        <w:tc>
          <w:tcPr>
            <w:tcW w:w="1783" w:type="dxa"/>
            <w:tcBorders>
              <w:top w:val="single" w:sz="4" w:space="0" w:color="auto"/>
              <w:left w:val="nil"/>
              <w:bottom w:val="single" w:sz="4" w:space="0" w:color="auto"/>
              <w:right w:val="nil"/>
            </w:tcBorders>
          </w:tcPr>
          <w:p w14:paraId="4687D101" w14:textId="77777777" w:rsidR="003B7A70" w:rsidRDefault="003B7A70" w:rsidP="003B7A70">
            <w:pPr>
              <w:pStyle w:val="EarlierRepubEntries"/>
            </w:pPr>
            <w:r>
              <w:t>commenced expiry</w:t>
            </w:r>
          </w:p>
        </w:tc>
      </w:tr>
      <w:tr w:rsidR="003B7A70" w14:paraId="7F057A89" w14:textId="77777777" w:rsidTr="003B7A70">
        <w:trPr>
          <w:cantSplit/>
        </w:trPr>
        <w:tc>
          <w:tcPr>
            <w:tcW w:w="1576" w:type="dxa"/>
            <w:tcBorders>
              <w:top w:val="single" w:sz="4" w:space="0" w:color="auto"/>
              <w:left w:val="nil"/>
              <w:bottom w:val="single" w:sz="4" w:space="0" w:color="auto"/>
              <w:right w:val="nil"/>
            </w:tcBorders>
          </w:tcPr>
          <w:p w14:paraId="74B1B38C" w14:textId="77777777" w:rsidR="003B7A70" w:rsidRDefault="003B7A70" w:rsidP="003B7A70">
            <w:pPr>
              <w:pStyle w:val="EarlierRepubEntries"/>
            </w:pPr>
            <w:r>
              <w:t>R10</w:t>
            </w:r>
            <w:r>
              <w:br/>
              <w:t>31 Mar 2008</w:t>
            </w:r>
          </w:p>
        </w:tc>
        <w:tc>
          <w:tcPr>
            <w:tcW w:w="1681" w:type="dxa"/>
            <w:tcBorders>
              <w:top w:val="single" w:sz="4" w:space="0" w:color="auto"/>
              <w:left w:val="nil"/>
              <w:bottom w:val="single" w:sz="4" w:space="0" w:color="auto"/>
              <w:right w:val="nil"/>
            </w:tcBorders>
          </w:tcPr>
          <w:p w14:paraId="6041F7F2" w14:textId="77777777" w:rsidR="003B7A70" w:rsidRDefault="003B7A70" w:rsidP="003B7A70">
            <w:pPr>
              <w:pStyle w:val="EarlierRepubEntries"/>
            </w:pPr>
            <w:r>
              <w:t>31 Mar 2008–</w:t>
            </w:r>
            <w:r>
              <w:br/>
              <w:t>10 June 2008</w:t>
            </w:r>
          </w:p>
        </w:tc>
        <w:tc>
          <w:tcPr>
            <w:tcW w:w="1783" w:type="dxa"/>
            <w:tcBorders>
              <w:top w:val="single" w:sz="4" w:space="0" w:color="auto"/>
              <w:left w:val="nil"/>
              <w:bottom w:val="single" w:sz="4" w:space="0" w:color="auto"/>
              <w:right w:val="nil"/>
            </w:tcBorders>
          </w:tcPr>
          <w:p w14:paraId="5DD1E2F1" w14:textId="76BA771B" w:rsidR="003B7A70" w:rsidRPr="00F838C2" w:rsidRDefault="001F59FB" w:rsidP="003B7A70">
            <w:pPr>
              <w:pStyle w:val="EarlierRepubEntries"/>
              <w:rPr>
                <w:rStyle w:val="Hyperlink"/>
              </w:rPr>
            </w:pPr>
            <w:hyperlink r:id="rId740" w:anchor="history" w:tooltip="Road Transport (Third-Party Insurance) Act 2008" w:history="1">
              <w:r w:rsidR="00F838C2" w:rsidRPr="00F838C2">
                <w:rPr>
                  <w:rStyle w:val="Hyperlink"/>
                </w:rPr>
                <w:t>A2008</w:t>
              </w:r>
              <w:r w:rsidR="00F838C2" w:rsidRPr="00F838C2">
                <w:rPr>
                  <w:rStyle w:val="Hyperlink"/>
                </w:rPr>
                <w:noBreakHyphen/>
                <w:t>1</w:t>
              </w:r>
            </w:hyperlink>
          </w:p>
        </w:tc>
        <w:tc>
          <w:tcPr>
            <w:tcW w:w="1783" w:type="dxa"/>
            <w:tcBorders>
              <w:top w:val="single" w:sz="4" w:space="0" w:color="auto"/>
              <w:left w:val="nil"/>
              <w:bottom w:val="single" w:sz="4" w:space="0" w:color="auto"/>
              <w:right w:val="nil"/>
            </w:tcBorders>
          </w:tcPr>
          <w:p w14:paraId="57FC2432" w14:textId="6A784FC6" w:rsidR="003B7A70" w:rsidRDefault="003B7A70" w:rsidP="003B7A70">
            <w:pPr>
              <w:pStyle w:val="EarlierRepubEntries"/>
            </w:pPr>
            <w:r>
              <w:t xml:space="preserve">amendments by </w:t>
            </w:r>
            <w:hyperlink r:id="rId741" w:tooltip="Planning and Development (Consequential Amendments) Act 2007" w:history="1">
              <w:r w:rsidRPr="003F3BAD">
                <w:rPr>
                  <w:rStyle w:val="charCitHyperlinkAbbrev"/>
                </w:rPr>
                <w:t>A2007</w:t>
              </w:r>
              <w:r w:rsidRPr="003F3BAD">
                <w:rPr>
                  <w:rStyle w:val="charCitHyperlinkAbbrev"/>
                </w:rPr>
                <w:noBreakHyphen/>
                <w:t>25</w:t>
              </w:r>
            </w:hyperlink>
          </w:p>
        </w:tc>
      </w:tr>
      <w:tr w:rsidR="003B7A70" w14:paraId="77DE61C7" w14:textId="77777777" w:rsidTr="003B7A70">
        <w:trPr>
          <w:cantSplit/>
        </w:trPr>
        <w:tc>
          <w:tcPr>
            <w:tcW w:w="1576" w:type="dxa"/>
            <w:tcBorders>
              <w:top w:val="single" w:sz="4" w:space="0" w:color="auto"/>
              <w:left w:val="nil"/>
              <w:bottom w:val="single" w:sz="4" w:space="0" w:color="auto"/>
              <w:right w:val="nil"/>
            </w:tcBorders>
          </w:tcPr>
          <w:p w14:paraId="103ADAF3" w14:textId="77777777" w:rsidR="003B7A70" w:rsidRDefault="003B7A70" w:rsidP="003B7A70">
            <w:pPr>
              <w:pStyle w:val="EarlierRepubEntries"/>
            </w:pPr>
            <w:r>
              <w:t>R11</w:t>
            </w:r>
            <w:r>
              <w:br/>
              <w:t>11 June 2008</w:t>
            </w:r>
          </w:p>
        </w:tc>
        <w:tc>
          <w:tcPr>
            <w:tcW w:w="1681" w:type="dxa"/>
            <w:tcBorders>
              <w:top w:val="single" w:sz="4" w:space="0" w:color="auto"/>
              <w:left w:val="nil"/>
              <w:bottom w:val="single" w:sz="4" w:space="0" w:color="auto"/>
              <w:right w:val="nil"/>
            </w:tcBorders>
          </w:tcPr>
          <w:p w14:paraId="3CEE5573" w14:textId="77777777" w:rsidR="003B7A70" w:rsidRDefault="003B7A70" w:rsidP="003B7A70">
            <w:pPr>
              <w:pStyle w:val="EarlierRepubEntries"/>
            </w:pPr>
            <w:r>
              <w:t>11 June 2008–</w:t>
            </w:r>
            <w:r>
              <w:br/>
              <w:t>22 Aug 2008</w:t>
            </w:r>
          </w:p>
        </w:tc>
        <w:tc>
          <w:tcPr>
            <w:tcW w:w="1783" w:type="dxa"/>
            <w:tcBorders>
              <w:top w:val="single" w:sz="4" w:space="0" w:color="auto"/>
              <w:left w:val="nil"/>
              <w:bottom w:val="single" w:sz="4" w:space="0" w:color="auto"/>
              <w:right w:val="nil"/>
            </w:tcBorders>
          </w:tcPr>
          <w:p w14:paraId="1E50E6F5" w14:textId="249960A2" w:rsidR="003B7A70" w:rsidRDefault="001F59FB" w:rsidP="003B7A70">
            <w:pPr>
              <w:pStyle w:val="EarlierRepubEntries"/>
            </w:pPr>
            <w:hyperlink r:id="rId742" w:tooltip="Road Transport (Offences) Amendment Regulation 2008 (No 1)" w:history="1">
              <w:r w:rsidR="003B7A70" w:rsidRPr="003F3BAD">
                <w:rPr>
                  <w:rStyle w:val="charCitHyperlinkAbbrev"/>
                </w:rPr>
                <w:t>SL2008</w:t>
              </w:r>
              <w:r w:rsidR="003B7A70" w:rsidRPr="003F3BAD">
                <w:rPr>
                  <w:rStyle w:val="charCitHyperlinkAbbrev"/>
                </w:rPr>
                <w:noBreakHyphen/>
                <w:t>23</w:t>
              </w:r>
            </w:hyperlink>
          </w:p>
        </w:tc>
        <w:tc>
          <w:tcPr>
            <w:tcW w:w="1783" w:type="dxa"/>
            <w:tcBorders>
              <w:top w:val="single" w:sz="4" w:space="0" w:color="auto"/>
              <w:left w:val="nil"/>
              <w:bottom w:val="single" w:sz="4" w:space="0" w:color="auto"/>
              <w:right w:val="nil"/>
            </w:tcBorders>
          </w:tcPr>
          <w:p w14:paraId="20B9181A" w14:textId="2B1CEA70" w:rsidR="003B7A70" w:rsidRDefault="003B7A70" w:rsidP="003B7A70">
            <w:pPr>
              <w:pStyle w:val="EarlierRepubEntries"/>
            </w:pPr>
            <w:r>
              <w:t xml:space="preserve">amendments by </w:t>
            </w:r>
            <w:hyperlink r:id="rId743" w:tooltip="Road Transport (Offences) Amendment Regulation 2008 (No 1)" w:history="1">
              <w:r w:rsidRPr="003F3BAD">
                <w:rPr>
                  <w:rStyle w:val="charCitHyperlinkAbbrev"/>
                </w:rPr>
                <w:t>SL2008</w:t>
              </w:r>
              <w:r w:rsidRPr="003F3BAD">
                <w:rPr>
                  <w:rStyle w:val="charCitHyperlinkAbbrev"/>
                </w:rPr>
                <w:noBreakHyphen/>
                <w:t>23</w:t>
              </w:r>
            </w:hyperlink>
          </w:p>
        </w:tc>
      </w:tr>
      <w:tr w:rsidR="003B7A70" w14:paraId="2B350D62" w14:textId="77777777" w:rsidTr="003B7A70">
        <w:trPr>
          <w:cantSplit/>
        </w:trPr>
        <w:tc>
          <w:tcPr>
            <w:tcW w:w="1576" w:type="dxa"/>
            <w:tcBorders>
              <w:top w:val="single" w:sz="4" w:space="0" w:color="auto"/>
              <w:left w:val="nil"/>
              <w:bottom w:val="single" w:sz="4" w:space="0" w:color="auto"/>
              <w:right w:val="nil"/>
            </w:tcBorders>
          </w:tcPr>
          <w:p w14:paraId="295A024F" w14:textId="77777777" w:rsidR="003B7A70" w:rsidRDefault="003B7A70" w:rsidP="003B7A70">
            <w:pPr>
              <w:pStyle w:val="EarlierRepubEntries"/>
            </w:pPr>
            <w:r>
              <w:lastRenderedPageBreak/>
              <w:t>R12</w:t>
            </w:r>
            <w:r>
              <w:br/>
              <w:t>23 Aug 2008</w:t>
            </w:r>
          </w:p>
        </w:tc>
        <w:tc>
          <w:tcPr>
            <w:tcW w:w="1681" w:type="dxa"/>
            <w:tcBorders>
              <w:top w:val="single" w:sz="4" w:space="0" w:color="auto"/>
              <w:left w:val="nil"/>
              <w:bottom w:val="single" w:sz="4" w:space="0" w:color="auto"/>
              <w:right w:val="nil"/>
            </w:tcBorders>
          </w:tcPr>
          <w:p w14:paraId="7D1763A4" w14:textId="77777777" w:rsidR="003B7A70" w:rsidRDefault="003B7A70" w:rsidP="003B7A70">
            <w:pPr>
              <w:pStyle w:val="EarlierRepubEntries"/>
            </w:pPr>
            <w:r>
              <w:t>23 Aug 2008–</w:t>
            </w:r>
            <w:r>
              <w:br/>
              <w:t>30 Sept 2008</w:t>
            </w:r>
          </w:p>
        </w:tc>
        <w:tc>
          <w:tcPr>
            <w:tcW w:w="1783" w:type="dxa"/>
            <w:tcBorders>
              <w:top w:val="single" w:sz="4" w:space="0" w:color="auto"/>
              <w:left w:val="nil"/>
              <w:bottom w:val="single" w:sz="4" w:space="0" w:color="auto"/>
              <w:right w:val="nil"/>
            </w:tcBorders>
          </w:tcPr>
          <w:p w14:paraId="05568DB5" w14:textId="0F5A9E63" w:rsidR="003B7A70" w:rsidRDefault="001F59FB" w:rsidP="003B7A70">
            <w:pPr>
              <w:pStyle w:val="EarlierRepubEntries"/>
            </w:pPr>
            <w:hyperlink r:id="rId744" w:tooltip="Road Transport (Third-Party Insurance) Amendment Act 2008" w:history="1">
              <w:r w:rsidR="003B7A70" w:rsidRPr="003F3BAD">
                <w:rPr>
                  <w:rStyle w:val="charCitHyperlinkAbbrev"/>
                </w:rPr>
                <w:t>A2008</w:t>
              </w:r>
              <w:r w:rsidR="003B7A70" w:rsidRPr="003F3BAD">
                <w:rPr>
                  <w:rStyle w:val="charCitHyperlinkAbbrev"/>
                </w:rPr>
                <w:noBreakHyphen/>
                <w:t>39</w:t>
              </w:r>
            </w:hyperlink>
          </w:p>
        </w:tc>
        <w:tc>
          <w:tcPr>
            <w:tcW w:w="1783" w:type="dxa"/>
            <w:tcBorders>
              <w:top w:val="single" w:sz="4" w:space="0" w:color="auto"/>
              <w:left w:val="nil"/>
              <w:bottom w:val="single" w:sz="4" w:space="0" w:color="auto"/>
              <w:right w:val="nil"/>
            </w:tcBorders>
          </w:tcPr>
          <w:p w14:paraId="6487076F" w14:textId="227AEB52" w:rsidR="003B7A70" w:rsidRDefault="003B7A70" w:rsidP="003B7A70">
            <w:pPr>
              <w:pStyle w:val="EarlierRepubEntries"/>
            </w:pPr>
            <w:r>
              <w:t xml:space="preserve">updated endnotes as amended by </w:t>
            </w:r>
            <w:hyperlink r:id="rId745" w:tooltip="Road Transport (Third-Party Insurance) Amendment Act 2008" w:history="1">
              <w:r w:rsidRPr="003F3BAD">
                <w:rPr>
                  <w:rStyle w:val="charCitHyperlinkAbbrev"/>
                </w:rPr>
                <w:t>A2008</w:t>
              </w:r>
              <w:r w:rsidRPr="003F3BAD">
                <w:rPr>
                  <w:rStyle w:val="charCitHyperlinkAbbrev"/>
                </w:rPr>
                <w:noBreakHyphen/>
                <w:t>39</w:t>
              </w:r>
            </w:hyperlink>
          </w:p>
        </w:tc>
      </w:tr>
      <w:tr w:rsidR="003B7A70" w14:paraId="506A201F" w14:textId="77777777" w:rsidTr="003B7A70">
        <w:trPr>
          <w:cantSplit/>
        </w:trPr>
        <w:tc>
          <w:tcPr>
            <w:tcW w:w="1576" w:type="dxa"/>
            <w:tcBorders>
              <w:top w:val="single" w:sz="4" w:space="0" w:color="auto"/>
              <w:left w:val="nil"/>
              <w:bottom w:val="single" w:sz="4" w:space="0" w:color="auto"/>
              <w:right w:val="nil"/>
            </w:tcBorders>
          </w:tcPr>
          <w:p w14:paraId="2D4F3D32" w14:textId="77777777" w:rsidR="003B7A70" w:rsidRDefault="003B7A70" w:rsidP="003B7A70">
            <w:pPr>
              <w:pStyle w:val="EarlierRepubEntries"/>
            </w:pPr>
            <w:r>
              <w:t>R13</w:t>
            </w:r>
            <w:r>
              <w:br/>
              <w:t>1 Oct 2008</w:t>
            </w:r>
          </w:p>
        </w:tc>
        <w:tc>
          <w:tcPr>
            <w:tcW w:w="1681" w:type="dxa"/>
            <w:tcBorders>
              <w:top w:val="single" w:sz="4" w:space="0" w:color="auto"/>
              <w:left w:val="nil"/>
              <w:bottom w:val="single" w:sz="4" w:space="0" w:color="auto"/>
              <w:right w:val="nil"/>
            </w:tcBorders>
          </w:tcPr>
          <w:p w14:paraId="53EB83C6" w14:textId="77777777" w:rsidR="003B7A70" w:rsidRDefault="003B7A70" w:rsidP="003B7A70">
            <w:pPr>
              <w:pStyle w:val="EarlierRepubEntries"/>
            </w:pPr>
            <w:r>
              <w:t>1 Oct 2008–</w:t>
            </w:r>
            <w:r>
              <w:br/>
              <w:t>1 Dec 2008</w:t>
            </w:r>
          </w:p>
        </w:tc>
        <w:tc>
          <w:tcPr>
            <w:tcW w:w="1783" w:type="dxa"/>
            <w:tcBorders>
              <w:top w:val="single" w:sz="4" w:space="0" w:color="auto"/>
              <w:left w:val="nil"/>
              <w:bottom w:val="single" w:sz="4" w:space="0" w:color="auto"/>
              <w:right w:val="nil"/>
            </w:tcBorders>
          </w:tcPr>
          <w:p w14:paraId="0D2B3041" w14:textId="60A27AD5" w:rsidR="003B7A70" w:rsidRDefault="001F59FB" w:rsidP="003B7A70">
            <w:pPr>
              <w:pStyle w:val="EarlierRepubEntries"/>
            </w:pPr>
            <w:hyperlink r:id="rId746" w:tooltip="Road Transport (Third-Party Insurance) Amendment Act 2008" w:history="1">
              <w:r w:rsidR="003B7A70" w:rsidRPr="003F3BAD">
                <w:rPr>
                  <w:rStyle w:val="charCitHyperlinkAbbrev"/>
                </w:rPr>
                <w:t>A2008</w:t>
              </w:r>
              <w:r w:rsidR="003B7A70" w:rsidRPr="003F3BAD">
                <w:rPr>
                  <w:rStyle w:val="charCitHyperlinkAbbrev"/>
                </w:rPr>
                <w:noBreakHyphen/>
                <w:t>39</w:t>
              </w:r>
            </w:hyperlink>
          </w:p>
        </w:tc>
        <w:tc>
          <w:tcPr>
            <w:tcW w:w="1783" w:type="dxa"/>
            <w:tcBorders>
              <w:top w:val="single" w:sz="4" w:space="0" w:color="auto"/>
              <w:left w:val="nil"/>
              <w:bottom w:val="single" w:sz="4" w:space="0" w:color="auto"/>
              <w:right w:val="nil"/>
            </w:tcBorders>
          </w:tcPr>
          <w:p w14:paraId="4CE6E19D" w14:textId="7E61F5A7" w:rsidR="003B7A70" w:rsidRDefault="003B7A70" w:rsidP="003B7A70">
            <w:pPr>
              <w:pStyle w:val="EarlierRepubEntries"/>
            </w:pPr>
            <w:r>
              <w:t xml:space="preserve">amendments by </w:t>
            </w:r>
            <w:hyperlink r:id="rId747" w:anchor="history" w:tooltip="Road Transport (Third-Party Insurance) Act 2008" w:history="1">
              <w:r w:rsidR="00F838C2" w:rsidRPr="003F3BAD">
                <w:rPr>
                  <w:rStyle w:val="charCitHyperlinkAbbrev"/>
                </w:rPr>
                <w:t>A2008</w:t>
              </w:r>
              <w:r w:rsidR="00F838C2" w:rsidRPr="003F3BAD">
                <w:rPr>
                  <w:rStyle w:val="charCitHyperlinkAbbrev"/>
                </w:rPr>
                <w:noBreakHyphen/>
                <w:t>1</w:t>
              </w:r>
            </w:hyperlink>
            <w:r>
              <w:t xml:space="preserve"> as amended by </w:t>
            </w:r>
            <w:hyperlink r:id="rId748" w:tooltip="Road Transport (Third-Party Insurance) Amendment Act 2008" w:history="1">
              <w:r w:rsidRPr="003F3BAD">
                <w:rPr>
                  <w:rStyle w:val="charCitHyperlinkAbbrev"/>
                </w:rPr>
                <w:t>A2008</w:t>
              </w:r>
              <w:r w:rsidRPr="003F3BAD">
                <w:rPr>
                  <w:rStyle w:val="charCitHyperlinkAbbrev"/>
                </w:rPr>
                <w:noBreakHyphen/>
                <w:t>39</w:t>
              </w:r>
            </w:hyperlink>
          </w:p>
        </w:tc>
      </w:tr>
      <w:tr w:rsidR="003B7A70" w14:paraId="67C5F492" w14:textId="77777777" w:rsidTr="003B7A70">
        <w:trPr>
          <w:cantSplit/>
        </w:trPr>
        <w:tc>
          <w:tcPr>
            <w:tcW w:w="1576" w:type="dxa"/>
            <w:tcBorders>
              <w:top w:val="single" w:sz="4" w:space="0" w:color="auto"/>
              <w:left w:val="nil"/>
              <w:bottom w:val="single" w:sz="4" w:space="0" w:color="auto"/>
              <w:right w:val="nil"/>
            </w:tcBorders>
          </w:tcPr>
          <w:p w14:paraId="125F282C" w14:textId="77777777" w:rsidR="003B7A70" w:rsidRDefault="003B7A70" w:rsidP="003B7A70">
            <w:pPr>
              <w:pStyle w:val="EarlierRepubEntries"/>
            </w:pPr>
            <w:r>
              <w:t>R14</w:t>
            </w:r>
            <w:r>
              <w:br/>
              <w:t>2 Dec 2008</w:t>
            </w:r>
          </w:p>
        </w:tc>
        <w:tc>
          <w:tcPr>
            <w:tcW w:w="1681" w:type="dxa"/>
            <w:tcBorders>
              <w:top w:val="single" w:sz="4" w:space="0" w:color="auto"/>
              <w:left w:val="nil"/>
              <w:bottom w:val="single" w:sz="4" w:space="0" w:color="auto"/>
              <w:right w:val="nil"/>
            </w:tcBorders>
          </w:tcPr>
          <w:p w14:paraId="6794CA77" w14:textId="77777777" w:rsidR="003B7A70" w:rsidRDefault="003B7A70" w:rsidP="003B7A70">
            <w:pPr>
              <w:pStyle w:val="EarlierRepubEntries"/>
            </w:pPr>
            <w:r>
              <w:t>2 Dec 2008–</w:t>
            </w:r>
            <w:r>
              <w:br/>
              <w:t>4 July 2009</w:t>
            </w:r>
          </w:p>
        </w:tc>
        <w:tc>
          <w:tcPr>
            <w:tcW w:w="1783" w:type="dxa"/>
            <w:tcBorders>
              <w:top w:val="single" w:sz="4" w:space="0" w:color="auto"/>
              <w:left w:val="nil"/>
              <w:bottom w:val="single" w:sz="4" w:space="0" w:color="auto"/>
              <w:right w:val="nil"/>
            </w:tcBorders>
          </w:tcPr>
          <w:p w14:paraId="5228370F" w14:textId="0F19FBA9" w:rsidR="003B7A70" w:rsidRDefault="001F59FB" w:rsidP="003B7A70">
            <w:pPr>
              <w:pStyle w:val="EarlierRepubEntries"/>
            </w:pPr>
            <w:hyperlink r:id="rId749" w:tooltip="Road Transport Legislation Amendment Regulation 2008 (No 2)" w:history="1">
              <w:r w:rsidR="003B7A70" w:rsidRPr="003F3BAD">
                <w:rPr>
                  <w:rStyle w:val="charCitHyperlinkAbbrev"/>
                </w:rPr>
                <w:t>SL2008</w:t>
              </w:r>
              <w:r w:rsidR="003B7A70" w:rsidRPr="003F3BAD">
                <w:rPr>
                  <w:rStyle w:val="charCitHyperlinkAbbrev"/>
                </w:rPr>
                <w:noBreakHyphen/>
                <w:t>47</w:t>
              </w:r>
            </w:hyperlink>
          </w:p>
        </w:tc>
        <w:tc>
          <w:tcPr>
            <w:tcW w:w="1783" w:type="dxa"/>
            <w:tcBorders>
              <w:top w:val="single" w:sz="4" w:space="0" w:color="auto"/>
              <w:left w:val="nil"/>
              <w:bottom w:val="single" w:sz="4" w:space="0" w:color="auto"/>
              <w:right w:val="nil"/>
            </w:tcBorders>
          </w:tcPr>
          <w:p w14:paraId="6BD50FA4" w14:textId="72D83CC3" w:rsidR="003B7A70" w:rsidRDefault="003B7A70" w:rsidP="003B7A70">
            <w:pPr>
              <w:pStyle w:val="EarlierRepubEntries"/>
            </w:pPr>
            <w:r>
              <w:t xml:space="preserve">amendments by </w:t>
            </w:r>
            <w:hyperlink r:id="rId750" w:tooltip="Road Transport Legislation Amendment Regulation 2008 (No 2)" w:history="1">
              <w:r w:rsidRPr="003F3BAD">
                <w:rPr>
                  <w:rStyle w:val="charCitHyperlinkAbbrev"/>
                </w:rPr>
                <w:t>SL2008</w:t>
              </w:r>
              <w:r w:rsidRPr="003F3BAD">
                <w:rPr>
                  <w:rStyle w:val="charCitHyperlinkAbbrev"/>
                </w:rPr>
                <w:noBreakHyphen/>
                <w:t>47</w:t>
              </w:r>
            </w:hyperlink>
          </w:p>
        </w:tc>
      </w:tr>
      <w:tr w:rsidR="003B7A70" w14:paraId="078999E6" w14:textId="77777777" w:rsidTr="003B7A70">
        <w:trPr>
          <w:cantSplit/>
        </w:trPr>
        <w:tc>
          <w:tcPr>
            <w:tcW w:w="1576" w:type="dxa"/>
            <w:tcBorders>
              <w:top w:val="single" w:sz="4" w:space="0" w:color="auto"/>
              <w:left w:val="nil"/>
              <w:bottom w:val="single" w:sz="4" w:space="0" w:color="auto"/>
              <w:right w:val="nil"/>
            </w:tcBorders>
          </w:tcPr>
          <w:p w14:paraId="304477C1" w14:textId="77777777" w:rsidR="003B7A70" w:rsidRDefault="003B7A70" w:rsidP="003B7A70">
            <w:pPr>
              <w:pStyle w:val="EarlierRepubEntries"/>
            </w:pPr>
            <w:r>
              <w:t>R15</w:t>
            </w:r>
            <w:r>
              <w:br/>
              <w:t>5 July 2009</w:t>
            </w:r>
          </w:p>
        </w:tc>
        <w:tc>
          <w:tcPr>
            <w:tcW w:w="1681" w:type="dxa"/>
            <w:tcBorders>
              <w:top w:val="single" w:sz="4" w:space="0" w:color="auto"/>
              <w:left w:val="nil"/>
              <w:bottom w:val="single" w:sz="4" w:space="0" w:color="auto"/>
              <w:right w:val="nil"/>
            </w:tcBorders>
          </w:tcPr>
          <w:p w14:paraId="4DB30479" w14:textId="77777777" w:rsidR="003B7A70" w:rsidRDefault="003B7A70" w:rsidP="003B7A70">
            <w:pPr>
              <w:pStyle w:val="EarlierRepubEntries"/>
            </w:pPr>
            <w:r>
              <w:t>5 July 2009–</w:t>
            </w:r>
            <w:r>
              <w:br/>
              <w:t>6 Dec 2009</w:t>
            </w:r>
          </w:p>
        </w:tc>
        <w:tc>
          <w:tcPr>
            <w:tcW w:w="1783" w:type="dxa"/>
            <w:tcBorders>
              <w:top w:val="single" w:sz="4" w:space="0" w:color="auto"/>
              <w:left w:val="nil"/>
              <w:bottom w:val="single" w:sz="4" w:space="0" w:color="auto"/>
              <w:right w:val="nil"/>
            </w:tcBorders>
          </w:tcPr>
          <w:p w14:paraId="67BF7C3B" w14:textId="6C9FF1C8" w:rsidR="003B7A70" w:rsidRDefault="001F59FB" w:rsidP="003B7A70">
            <w:pPr>
              <w:pStyle w:val="EarlierRepubEntries"/>
            </w:pPr>
            <w:hyperlink r:id="rId751" w:tooltip="Road Transport (Third-Party Insurance) Amendment Act 2009" w:history="1">
              <w:r w:rsidR="003B7A70" w:rsidRPr="003F3BAD">
                <w:rPr>
                  <w:rStyle w:val="charCitHyperlinkAbbrev"/>
                </w:rPr>
                <w:t>A2009</w:t>
              </w:r>
              <w:r w:rsidR="003B7A70" w:rsidRPr="003F3BAD">
                <w:rPr>
                  <w:rStyle w:val="charCitHyperlinkAbbrev"/>
                </w:rPr>
                <w:noBreakHyphen/>
                <w:t>16</w:t>
              </w:r>
            </w:hyperlink>
          </w:p>
        </w:tc>
        <w:tc>
          <w:tcPr>
            <w:tcW w:w="1783" w:type="dxa"/>
            <w:tcBorders>
              <w:top w:val="single" w:sz="4" w:space="0" w:color="auto"/>
              <w:left w:val="nil"/>
              <w:bottom w:val="single" w:sz="4" w:space="0" w:color="auto"/>
              <w:right w:val="nil"/>
            </w:tcBorders>
          </w:tcPr>
          <w:p w14:paraId="380DE150" w14:textId="4F0B8A0E" w:rsidR="003B7A70" w:rsidRDefault="003B7A70" w:rsidP="003B7A70">
            <w:pPr>
              <w:pStyle w:val="EarlierRepubEntries"/>
            </w:pPr>
            <w:r>
              <w:t xml:space="preserve">amendments by </w:t>
            </w:r>
            <w:hyperlink r:id="rId752" w:tooltip="Road Transport (Third-Party Insurance) Amendment Act 2009" w:history="1">
              <w:r w:rsidRPr="003F3BAD">
                <w:rPr>
                  <w:rStyle w:val="charCitHyperlinkAbbrev"/>
                </w:rPr>
                <w:t>A2009</w:t>
              </w:r>
              <w:r w:rsidRPr="003F3BAD">
                <w:rPr>
                  <w:rStyle w:val="charCitHyperlinkAbbrev"/>
                </w:rPr>
                <w:noBreakHyphen/>
                <w:t>16</w:t>
              </w:r>
            </w:hyperlink>
          </w:p>
        </w:tc>
      </w:tr>
      <w:tr w:rsidR="003B7A70" w14:paraId="2E4E6E60" w14:textId="77777777" w:rsidTr="003B7A70">
        <w:trPr>
          <w:cantSplit/>
        </w:trPr>
        <w:tc>
          <w:tcPr>
            <w:tcW w:w="1576" w:type="dxa"/>
            <w:tcBorders>
              <w:top w:val="single" w:sz="4" w:space="0" w:color="auto"/>
              <w:left w:val="nil"/>
              <w:bottom w:val="single" w:sz="4" w:space="0" w:color="auto"/>
              <w:right w:val="nil"/>
            </w:tcBorders>
          </w:tcPr>
          <w:p w14:paraId="44E1CC3E" w14:textId="77777777" w:rsidR="003B7A70" w:rsidRDefault="003B7A70" w:rsidP="003B7A70">
            <w:pPr>
              <w:pStyle w:val="EarlierRepubEntries"/>
            </w:pPr>
            <w:r>
              <w:t>R16</w:t>
            </w:r>
            <w:r>
              <w:br/>
              <w:t>7 Dec 2009</w:t>
            </w:r>
          </w:p>
        </w:tc>
        <w:tc>
          <w:tcPr>
            <w:tcW w:w="1681" w:type="dxa"/>
            <w:tcBorders>
              <w:top w:val="single" w:sz="4" w:space="0" w:color="auto"/>
              <w:left w:val="nil"/>
              <w:bottom w:val="single" w:sz="4" w:space="0" w:color="auto"/>
              <w:right w:val="nil"/>
            </w:tcBorders>
          </w:tcPr>
          <w:p w14:paraId="25654F80" w14:textId="77777777" w:rsidR="003B7A70" w:rsidRDefault="003B7A70" w:rsidP="003B7A70">
            <w:pPr>
              <w:pStyle w:val="EarlierRepubEntries"/>
            </w:pPr>
            <w:r>
              <w:t>7 Dec 2009–</w:t>
            </w:r>
            <w:r>
              <w:br/>
              <w:t>2 Mar 2010</w:t>
            </w:r>
          </w:p>
        </w:tc>
        <w:tc>
          <w:tcPr>
            <w:tcW w:w="1783" w:type="dxa"/>
            <w:tcBorders>
              <w:top w:val="single" w:sz="4" w:space="0" w:color="auto"/>
              <w:left w:val="nil"/>
              <w:bottom w:val="single" w:sz="4" w:space="0" w:color="auto"/>
              <w:right w:val="nil"/>
            </w:tcBorders>
          </w:tcPr>
          <w:p w14:paraId="3AA7A755" w14:textId="08BC136E" w:rsidR="003B7A70" w:rsidRDefault="001F59FB" w:rsidP="003B7A70">
            <w:pPr>
              <w:pStyle w:val="EarlierRepubEntries"/>
            </w:pPr>
            <w:hyperlink r:id="rId753" w:tooltip="Road Transport (Offences) Amendment Regulation 2009 (No 1)" w:history="1">
              <w:r w:rsidR="003B7A70" w:rsidRPr="003F3BAD">
                <w:rPr>
                  <w:rStyle w:val="charCitHyperlinkAbbrev"/>
                </w:rPr>
                <w:t>SL2009</w:t>
              </w:r>
              <w:r w:rsidR="003B7A70" w:rsidRPr="003F3BAD">
                <w:rPr>
                  <w:rStyle w:val="charCitHyperlinkAbbrev"/>
                </w:rPr>
                <w:noBreakHyphen/>
                <w:t>52</w:t>
              </w:r>
            </w:hyperlink>
          </w:p>
        </w:tc>
        <w:tc>
          <w:tcPr>
            <w:tcW w:w="1783" w:type="dxa"/>
            <w:tcBorders>
              <w:top w:val="single" w:sz="4" w:space="0" w:color="auto"/>
              <w:left w:val="nil"/>
              <w:bottom w:val="single" w:sz="4" w:space="0" w:color="auto"/>
              <w:right w:val="nil"/>
            </w:tcBorders>
          </w:tcPr>
          <w:p w14:paraId="4CCB4CCF" w14:textId="32421C5B" w:rsidR="003B7A70" w:rsidRDefault="003B7A70" w:rsidP="003B7A70">
            <w:pPr>
              <w:pStyle w:val="EarlierRepubEntries"/>
            </w:pPr>
            <w:r>
              <w:t xml:space="preserve">amendments by </w:t>
            </w:r>
            <w:hyperlink r:id="rId754" w:tooltip="Road Transport (Offences) Amendment Regulation 2009 (No 1)" w:history="1">
              <w:r w:rsidRPr="003F3BAD">
                <w:rPr>
                  <w:rStyle w:val="charCitHyperlinkAbbrev"/>
                </w:rPr>
                <w:t>SL2009</w:t>
              </w:r>
              <w:r w:rsidRPr="003F3BAD">
                <w:rPr>
                  <w:rStyle w:val="charCitHyperlinkAbbrev"/>
                </w:rPr>
                <w:noBreakHyphen/>
                <w:t>52</w:t>
              </w:r>
            </w:hyperlink>
          </w:p>
        </w:tc>
      </w:tr>
      <w:tr w:rsidR="003B7A70" w14:paraId="3DA90A13" w14:textId="77777777" w:rsidTr="003B7A70">
        <w:trPr>
          <w:cantSplit/>
        </w:trPr>
        <w:tc>
          <w:tcPr>
            <w:tcW w:w="1576" w:type="dxa"/>
            <w:tcBorders>
              <w:top w:val="single" w:sz="4" w:space="0" w:color="auto"/>
              <w:left w:val="nil"/>
              <w:bottom w:val="single" w:sz="4" w:space="0" w:color="auto"/>
              <w:right w:val="nil"/>
            </w:tcBorders>
          </w:tcPr>
          <w:p w14:paraId="11ED362A" w14:textId="77777777" w:rsidR="003B7A70" w:rsidRDefault="003B7A70" w:rsidP="003B7A70">
            <w:pPr>
              <w:pStyle w:val="EarlierRepubEntries"/>
            </w:pPr>
            <w:r>
              <w:t>R17</w:t>
            </w:r>
            <w:r>
              <w:br/>
              <w:t>3 Mar 2010</w:t>
            </w:r>
          </w:p>
        </w:tc>
        <w:tc>
          <w:tcPr>
            <w:tcW w:w="1681" w:type="dxa"/>
            <w:tcBorders>
              <w:top w:val="single" w:sz="4" w:space="0" w:color="auto"/>
              <w:left w:val="nil"/>
              <w:bottom w:val="single" w:sz="4" w:space="0" w:color="auto"/>
              <w:right w:val="nil"/>
            </w:tcBorders>
          </w:tcPr>
          <w:p w14:paraId="5443A234" w14:textId="77777777" w:rsidR="003B7A70" w:rsidRDefault="003B7A70" w:rsidP="003B7A70">
            <w:pPr>
              <w:pStyle w:val="EarlierRepubEntries"/>
            </w:pPr>
            <w:r>
              <w:t>3 Mar 2010–</w:t>
            </w:r>
            <w:r>
              <w:br/>
              <w:t>14 Mar 2010</w:t>
            </w:r>
          </w:p>
        </w:tc>
        <w:tc>
          <w:tcPr>
            <w:tcW w:w="1783" w:type="dxa"/>
            <w:tcBorders>
              <w:top w:val="single" w:sz="4" w:space="0" w:color="auto"/>
              <w:left w:val="nil"/>
              <w:bottom w:val="single" w:sz="4" w:space="0" w:color="auto"/>
              <w:right w:val="nil"/>
            </w:tcBorders>
          </w:tcPr>
          <w:p w14:paraId="41B28087" w14:textId="2D46AE25" w:rsidR="003B7A70" w:rsidRPr="00CE4789" w:rsidRDefault="001F59FB" w:rsidP="003B7A70">
            <w:pPr>
              <w:pStyle w:val="EarlierRepubEntries"/>
            </w:pPr>
            <w:hyperlink r:id="rId755" w:tooltip="Road Transport Legislation Amendment Regulation 2010 (No 1)" w:history="1">
              <w:r w:rsidR="003B7A70" w:rsidRPr="003F3BAD">
                <w:rPr>
                  <w:rStyle w:val="Hyperlink"/>
                </w:rPr>
                <w:t>SL2010</w:t>
              </w:r>
              <w:r w:rsidR="003B7A70" w:rsidRPr="003F3BAD">
                <w:rPr>
                  <w:rStyle w:val="Hyperlink"/>
                </w:rPr>
                <w:noBreakHyphen/>
                <w:t>5</w:t>
              </w:r>
            </w:hyperlink>
          </w:p>
        </w:tc>
        <w:tc>
          <w:tcPr>
            <w:tcW w:w="1783" w:type="dxa"/>
            <w:tcBorders>
              <w:top w:val="single" w:sz="4" w:space="0" w:color="auto"/>
              <w:left w:val="nil"/>
              <w:bottom w:val="single" w:sz="4" w:space="0" w:color="auto"/>
              <w:right w:val="nil"/>
            </w:tcBorders>
          </w:tcPr>
          <w:p w14:paraId="77F99A80" w14:textId="35DBEBCF" w:rsidR="003B7A70" w:rsidRDefault="003B7A70" w:rsidP="003B7A70">
            <w:pPr>
              <w:pStyle w:val="EarlierRepubEntries"/>
            </w:pPr>
            <w:r>
              <w:t xml:space="preserve">amendments by </w:t>
            </w:r>
            <w:hyperlink r:id="rId756" w:tooltip="Road Transport (Mass, Dimensions and Loading) Act 2009" w:history="1">
              <w:r w:rsidRPr="003F3BAD">
                <w:rPr>
                  <w:rStyle w:val="charCitHyperlinkAbbrev"/>
                </w:rPr>
                <w:t>A2009</w:t>
              </w:r>
              <w:r w:rsidRPr="003F3BAD">
                <w:rPr>
                  <w:rStyle w:val="charCitHyperlinkAbbrev"/>
                </w:rPr>
                <w:noBreakHyphen/>
                <w:t>22</w:t>
              </w:r>
            </w:hyperlink>
            <w:r>
              <w:t xml:space="preserve"> and </w:t>
            </w:r>
            <w:hyperlink r:id="rId757" w:tooltip="Road Transport (Mass, Dimensions and Loading) Regulation 2010" w:history="1">
              <w:r w:rsidRPr="003F3BAD">
                <w:rPr>
                  <w:rStyle w:val="charCitHyperlinkAbbrev"/>
                </w:rPr>
                <w:t>SL2010</w:t>
              </w:r>
              <w:r w:rsidRPr="003F3BAD">
                <w:rPr>
                  <w:rStyle w:val="charCitHyperlinkAbbrev"/>
                </w:rPr>
                <w:noBreakHyphen/>
                <w:t>4</w:t>
              </w:r>
            </w:hyperlink>
          </w:p>
        </w:tc>
      </w:tr>
      <w:tr w:rsidR="003B7A70" w14:paraId="334C3524" w14:textId="77777777" w:rsidTr="003B7A70">
        <w:trPr>
          <w:cantSplit/>
        </w:trPr>
        <w:tc>
          <w:tcPr>
            <w:tcW w:w="1576" w:type="dxa"/>
            <w:tcBorders>
              <w:top w:val="single" w:sz="4" w:space="0" w:color="auto"/>
              <w:left w:val="nil"/>
              <w:bottom w:val="single" w:sz="4" w:space="0" w:color="auto"/>
              <w:right w:val="nil"/>
            </w:tcBorders>
          </w:tcPr>
          <w:p w14:paraId="18F45232" w14:textId="77777777" w:rsidR="003B7A70" w:rsidRDefault="003B7A70" w:rsidP="003B7A70">
            <w:pPr>
              <w:pStyle w:val="EarlierRepubEntries"/>
            </w:pPr>
            <w:r>
              <w:t>R18</w:t>
            </w:r>
            <w:r>
              <w:br/>
              <w:t>15 Mar 2010</w:t>
            </w:r>
          </w:p>
        </w:tc>
        <w:tc>
          <w:tcPr>
            <w:tcW w:w="1681" w:type="dxa"/>
            <w:tcBorders>
              <w:top w:val="single" w:sz="4" w:space="0" w:color="auto"/>
              <w:left w:val="nil"/>
              <w:bottom w:val="single" w:sz="4" w:space="0" w:color="auto"/>
              <w:right w:val="nil"/>
            </w:tcBorders>
          </w:tcPr>
          <w:p w14:paraId="70021317" w14:textId="77777777" w:rsidR="003B7A70" w:rsidRDefault="003B7A70" w:rsidP="003B7A70">
            <w:pPr>
              <w:pStyle w:val="EarlierRepubEntries"/>
            </w:pPr>
            <w:r>
              <w:t>15 Mar 2010–</w:t>
            </w:r>
            <w:r>
              <w:br/>
              <w:t>16 Mar 2010</w:t>
            </w:r>
          </w:p>
        </w:tc>
        <w:tc>
          <w:tcPr>
            <w:tcW w:w="1783" w:type="dxa"/>
            <w:tcBorders>
              <w:top w:val="single" w:sz="4" w:space="0" w:color="auto"/>
              <w:left w:val="nil"/>
              <w:bottom w:val="single" w:sz="4" w:space="0" w:color="auto"/>
              <w:right w:val="nil"/>
            </w:tcBorders>
          </w:tcPr>
          <w:p w14:paraId="1AA34BC6" w14:textId="50F22649" w:rsidR="003B7A70" w:rsidRPr="00616750" w:rsidRDefault="001F59FB" w:rsidP="003B7A70">
            <w:pPr>
              <w:pStyle w:val="EarlierRepubEntries"/>
            </w:pPr>
            <w:hyperlink r:id="rId758" w:tooltip="Road Transport Legislation Amendment Regulation 2010 (No 1)" w:history="1">
              <w:r w:rsidR="003B7A70" w:rsidRPr="003F3BAD">
                <w:rPr>
                  <w:rStyle w:val="Hyperlink"/>
                </w:rPr>
                <w:t>SL2010</w:t>
              </w:r>
              <w:r w:rsidR="003B7A70" w:rsidRPr="003F3BAD">
                <w:rPr>
                  <w:rStyle w:val="Hyperlink"/>
                </w:rPr>
                <w:noBreakHyphen/>
                <w:t>5</w:t>
              </w:r>
            </w:hyperlink>
          </w:p>
        </w:tc>
        <w:tc>
          <w:tcPr>
            <w:tcW w:w="1783" w:type="dxa"/>
            <w:tcBorders>
              <w:top w:val="single" w:sz="4" w:space="0" w:color="auto"/>
              <w:left w:val="nil"/>
              <w:bottom w:val="single" w:sz="4" w:space="0" w:color="auto"/>
              <w:right w:val="nil"/>
            </w:tcBorders>
          </w:tcPr>
          <w:p w14:paraId="059EAC7F" w14:textId="74B3A04C" w:rsidR="003B7A70" w:rsidRDefault="003B7A70" w:rsidP="003B7A70">
            <w:pPr>
              <w:pStyle w:val="EarlierRepubEntries"/>
            </w:pPr>
            <w:r>
              <w:t xml:space="preserve">amendments by </w:t>
            </w:r>
            <w:hyperlink r:id="rId759" w:tooltip="Road Transport Legislation Amendment Regulation 2010 (No 1)" w:history="1">
              <w:r w:rsidRPr="003F3BAD">
                <w:rPr>
                  <w:rStyle w:val="charCitHyperlinkAbbrev"/>
                </w:rPr>
                <w:t>SL2010</w:t>
              </w:r>
              <w:r w:rsidRPr="003F3BAD">
                <w:rPr>
                  <w:rStyle w:val="charCitHyperlinkAbbrev"/>
                </w:rPr>
                <w:noBreakHyphen/>
                <w:t>5</w:t>
              </w:r>
            </w:hyperlink>
          </w:p>
        </w:tc>
      </w:tr>
      <w:tr w:rsidR="003B7A70" w14:paraId="284A1D71" w14:textId="77777777" w:rsidTr="003B7A70">
        <w:trPr>
          <w:cantSplit/>
        </w:trPr>
        <w:tc>
          <w:tcPr>
            <w:tcW w:w="1576" w:type="dxa"/>
            <w:tcBorders>
              <w:top w:val="single" w:sz="4" w:space="0" w:color="auto"/>
              <w:left w:val="nil"/>
              <w:bottom w:val="single" w:sz="4" w:space="0" w:color="auto"/>
              <w:right w:val="nil"/>
            </w:tcBorders>
          </w:tcPr>
          <w:p w14:paraId="0D9F77FA" w14:textId="77777777" w:rsidR="003B7A70" w:rsidRDefault="003B7A70" w:rsidP="003B7A70">
            <w:pPr>
              <w:pStyle w:val="EarlierRepubEntries"/>
            </w:pPr>
            <w:r>
              <w:t>R19</w:t>
            </w:r>
            <w:r>
              <w:br/>
              <w:t>17 Mar 2010</w:t>
            </w:r>
          </w:p>
        </w:tc>
        <w:tc>
          <w:tcPr>
            <w:tcW w:w="1681" w:type="dxa"/>
            <w:tcBorders>
              <w:top w:val="single" w:sz="4" w:space="0" w:color="auto"/>
              <w:left w:val="nil"/>
              <w:bottom w:val="single" w:sz="4" w:space="0" w:color="auto"/>
              <w:right w:val="nil"/>
            </w:tcBorders>
          </w:tcPr>
          <w:p w14:paraId="39CA79C1" w14:textId="77777777" w:rsidR="003B7A70" w:rsidRDefault="003B7A70" w:rsidP="003B7A70">
            <w:pPr>
              <w:pStyle w:val="EarlierRepubEntries"/>
            </w:pPr>
            <w:r>
              <w:t>17 Mar 2010–</w:t>
            </w:r>
            <w:r>
              <w:br/>
              <w:t>6 Apr 2010</w:t>
            </w:r>
          </w:p>
        </w:tc>
        <w:tc>
          <w:tcPr>
            <w:tcW w:w="1783" w:type="dxa"/>
            <w:tcBorders>
              <w:top w:val="single" w:sz="4" w:space="0" w:color="auto"/>
              <w:left w:val="nil"/>
              <w:bottom w:val="single" w:sz="4" w:space="0" w:color="auto"/>
              <w:right w:val="nil"/>
            </w:tcBorders>
          </w:tcPr>
          <w:p w14:paraId="27ADA2FA" w14:textId="2A198563" w:rsidR="003B7A70" w:rsidRPr="005413A2" w:rsidRDefault="001F59FB" w:rsidP="003B7A70">
            <w:pPr>
              <w:pStyle w:val="EarlierRepubEntries"/>
            </w:pPr>
            <w:hyperlink r:id="rId760" w:tooltip="Road Transport Legislation Amendment Regulation 2010 (No 2)" w:history="1">
              <w:r w:rsidR="003B7A70" w:rsidRPr="003F3BAD">
                <w:rPr>
                  <w:rStyle w:val="Hyperlink"/>
                </w:rPr>
                <w:t>SL2010</w:t>
              </w:r>
              <w:r w:rsidR="003B7A70" w:rsidRPr="003F3BAD">
                <w:rPr>
                  <w:rStyle w:val="Hyperlink"/>
                </w:rPr>
                <w:noBreakHyphen/>
                <w:t>7</w:t>
              </w:r>
            </w:hyperlink>
          </w:p>
        </w:tc>
        <w:tc>
          <w:tcPr>
            <w:tcW w:w="1783" w:type="dxa"/>
            <w:tcBorders>
              <w:top w:val="single" w:sz="4" w:space="0" w:color="auto"/>
              <w:left w:val="nil"/>
              <w:bottom w:val="single" w:sz="4" w:space="0" w:color="auto"/>
              <w:right w:val="nil"/>
            </w:tcBorders>
          </w:tcPr>
          <w:p w14:paraId="4B521DB2" w14:textId="301EF185" w:rsidR="003B7A70" w:rsidRDefault="003B7A70" w:rsidP="003B7A70">
            <w:pPr>
              <w:pStyle w:val="EarlierRepubEntries"/>
            </w:pPr>
            <w:r>
              <w:t xml:space="preserve">amendments by </w:t>
            </w:r>
            <w:hyperlink r:id="rId761" w:tooltip="Road Transport Legislation Amendment Regulation 2010 (No 2)" w:history="1">
              <w:r w:rsidRPr="003F3BAD">
                <w:rPr>
                  <w:rStyle w:val="charCitHyperlinkAbbrev"/>
                </w:rPr>
                <w:t>SL2010</w:t>
              </w:r>
              <w:r w:rsidRPr="003F3BAD">
                <w:rPr>
                  <w:rStyle w:val="charCitHyperlinkAbbrev"/>
                </w:rPr>
                <w:noBreakHyphen/>
                <w:t>7</w:t>
              </w:r>
            </w:hyperlink>
          </w:p>
        </w:tc>
      </w:tr>
      <w:tr w:rsidR="003B7A70" w14:paraId="7249A807" w14:textId="77777777" w:rsidTr="003B7A70">
        <w:trPr>
          <w:cantSplit/>
        </w:trPr>
        <w:tc>
          <w:tcPr>
            <w:tcW w:w="1576" w:type="dxa"/>
            <w:tcBorders>
              <w:top w:val="single" w:sz="4" w:space="0" w:color="auto"/>
              <w:left w:val="nil"/>
              <w:bottom w:val="single" w:sz="4" w:space="0" w:color="auto"/>
              <w:right w:val="nil"/>
            </w:tcBorders>
          </w:tcPr>
          <w:p w14:paraId="3E58417B" w14:textId="77777777" w:rsidR="003B7A70" w:rsidRDefault="003B7A70" w:rsidP="003B7A70">
            <w:pPr>
              <w:pStyle w:val="EarlierRepubEntries"/>
            </w:pPr>
            <w:r>
              <w:t>R20</w:t>
            </w:r>
            <w:r>
              <w:br/>
              <w:t>7 Apr 2010</w:t>
            </w:r>
          </w:p>
        </w:tc>
        <w:tc>
          <w:tcPr>
            <w:tcW w:w="1681" w:type="dxa"/>
            <w:tcBorders>
              <w:top w:val="single" w:sz="4" w:space="0" w:color="auto"/>
              <w:left w:val="nil"/>
              <w:bottom w:val="single" w:sz="4" w:space="0" w:color="auto"/>
              <w:right w:val="nil"/>
            </w:tcBorders>
          </w:tcPr>
          <w:p w14:paraId="5AD4E5D2" w14:textId="77777777" w:rsidR="003B7A70" w:rsidRDefault="003B7A70" w:rsidP="003B7A70">
            <w:pPr>
              <w:pStyle w:val="EarlierRepubEntries"/>
            </w:pPr>
            <w:r>
              <w:t>7 Apr 2010–</w:t>
            </w:r>
            <w:r>
              <w:br/>
              <w:t>2 June 2010</w:t>
            </w:r>
          </w:p>
        </w:tc>
        <w:tc>
          <w:tcPr>
            <w:tcW w:w="1783" w:type="dxa"/>
            <w:tcBorders>
              <w:top w:val="single" w:sz="4" w:space="0" w:color="auto"/>
              <w:left w:val="nil"/>
              <w:bottom w:val="single" w:sz="4" w:space="0" w:color="auto"/>
              <w:right w:val="nil"/>
            </w:tcBorders>
          </w:tcPr>
          <w:p w14:paraId="348196D6" w14:textId="2E244AE4" w:rsidR="003B7A70" w:rsidRPr="000B72F9" w:rsidRDefault="001F59FB" w:rsidP="003B7A70">
            <w:pPr>
              <w:pStyle w:val="EarlierRepubEntries"/>
            </w:pPr>
            <w:hyperlink r:id="rId762" w:tooltip="Road Transport Legislation Amendment Regulation 2010 (No 2)" w:history="1">
              <w:r w:rsidR="003B7A70" w:rsidRPr="003F3BAD">
                <w:rPr>
                  <w:rStyle w:val="charCitHyperlinkAbbrev"/>
                </w:rPr>
                <w:t>SL2010</w:t>
              </w:r>
              <w:r w:rsidR="003B7A70" w:rsidRPr="003F3BAD">
                <w:rPr>
                  <w:rStyle w:val="charCitHyperlinkAbbrev"/>
                </w:rPr>
                <w:noBreakHyphen/>
                <w:t>7</w:t>
              </w:r>
            </w:hyperlink>
          </w:p>
        </w:tc>
        <w:tc>
          <w:tcPr>
            <w:tcW w:w="1783" w:type="dxa"/>
            <w:tcBorders>
              <w:top w:val="single" w:sz="4" w:space="0" w:color="auto"/>
              <w:left w:val="nil"/>
              <w:bottom w:val="single" w:sz="4" w:space="0" w:color="auto"/>
              <w:right w:val="nil"/>
            </w:tcBorders>
          </w:tcPr>
          <w:p w14:paraId="6A8458A5" w14:textId="4159E2EC" w:rsidR="003B7A70" w:rsidRDefault="003B7A70" w:rsidP="003B7A70">
            <w:pPr>
              <w:pStyle w:val="EarlierRepubEntries"/>
            </w:pPr>
            <w:r>
              <w:t xml:space="preserve">amendments by </w:t>
            </w:r>
            <w:hyperlink r:id="rId763" w:tooltip="Road Transport Legislation Amendment Regulation 2010 (No 2)" w:history="1">
              <w:r w:rsidRPr="003F3BAD">
                <w:rPr>
                  <w:rStyle w:val="charCitHyperlinkAbbrev"/>
                </w:rPr>
                <w:t>SL2010</w:t>
              </w:r>
              <w:r w:rsidRPr="003F3BAD">
                <w:rPr>
                  <w:rStyle w:val="charCitHyperlinkAbbrev"/>
                </w:rPr>
                <w:noBreakHyphen/>
                <w:t>7</w:t>
              </w:r>
            </w:hyperlink>
          </w:p>
        </w:tc>
      </w:tr>
      <w:tr w:rsidR="003B7A70" w14:paraId="19F3D4E9" w14:textId="77777777" w:rsidTr="003B7A70">
        <w:trPr>
          <w:cantSplit/>
        </w:trPr>
        <w:tc>
          <w:tcPr>
            <w:tcW w:w="1576" w:type="dxa"/>
            <w:tcBorders>
              <w:top w:val="single" w:sz="4" w:space="0" w:color="auto"/>
              <w:left w:val="nil"/>
              <w:bottom w:val="single" w:sz="4" w:space="0" w:color="auto"/>
              <w:right w:val="nil"/>
            </w:tcBorders>
          </w:tcPr>
          <w:p w14:paraId="0EBFF893" w14:textId="77777777" w:rsidR="003B7A70" w:rsidRDefault="003B7A70" w:rsidP="003B7A70">
            <w:pPr>
              <w:pStyle w:val="EarlierRepubEntries"/>
            </w:pPr>
            <w:r>
              <w:t>R21</w:t>
            </w:r>
            <w:r>
              <w:br/>
              <w:t>3 June 2010</w:t>
            </w:r>
          </w:p>
        </w:tc>
        <w:tc>
          <w:tcPr>
            <w:tcW w:w="1681" w:type="dxa"/>
            <w:tcBorders>
              <w:top w:val="single" w:sz="4" w:space="0" w:color="auto"/>
              <w:left w:val="nil"/>
              <w:bottom w:val="single" w:sz="4" w:space="0" w:color="auto"/>
              <w:right w:val="nil"/>
            </w:tcBorders>
          </w:tcPr>
          <w:p w14:paraId="75AFE5C2" w14:textId="77777777" w:rsidR="003B7A70" w:rsidRDefault="003B7A70" w:rsidP="003B7A70">
            <w:pPr>
              <w:pStyle w:val="EarlierRepubEntries"/>
            </w:pPr>
            <w:r>
              <w:t>3 June 2010–</w:t>
            </w:r>
            <w:r>
              <w:br/>
              <w:t>30 June 2010</w:t>
            </w:r>
          </w:p>
        </w:tc>
        <w:tc>
          <w:tcPr>
            <w:tcW w:w="1783" w:type="dxa"/>
            <w:tcBorders>
              <w:top w:val="single" w:sz="4" w:space="0" w:color="auto"/>
              <w:left w:val="nil"/>
              <w:bottom w:val="single" w:sz="4" w:space="0" w:color="auto"/>
              <w:right w:val="nil"/>
            </w:tcBorders>
          </w:tcPr>
          <w:p w14:paraId="780E32D1" w14:textId="30634643" w:rsidR="003B7A70" w:rsidRPr="000B72F9" w:rsidRDefault="001F59FB" w:rsidP="003B7A70">
            <w:pPr>
              <w:pStyle w:val="EarlierRepubEntries"/>
            </w:pPr>
            <w:hyperlink r:id="rId764" w:tooltip="Statute Law Amendment Act 2010" w:history="1">
              <w:r w:rsidR="003B7A70" w:rsidRPr="003F3BAD">
                <w:rPr>
                  <w:rStyle w:val="charCitHyperlinkAbbrev"/>
                </w:rPr>
                <w:t>A2010</w:t>
              </w:r>
              <w:r w:rsidR="003B7A70" w:rsidRPr="003F3BAD">
                <w:rPr>
                  <w:rStyle w:val="charCitHyperlinkAbbrev"/>
                </w:rPr>
                <w:noBreakHyphen/>
                <w:t>18</w:t>
              </w:r>
            </w:hyperlink>
          </w:p>
        </w:tc>
        <w:tc>
          <w:tcPr>
            <w:tcW w:w="1783" w:type="dxa"/>
            <w:tcBorders>
              <w:top w:val="single" w:sz="4" w:space="0" w:color="auto"/>
              <w:left w:val="nil"/>
              <w:bottom w:val="single" w:sz="4" w:space="0" w:color="auto"/>
              <w:right w:val="nil"/>
            </w:tcBorders>
          </w:tcPr>
          <w:p w14:paraId="53C07921" w14:textId="6B8B399A" w:rsidR="003B7A70" w:rsidRDefault="003B7A70" w:rsidP="003B7A70">
            <w:pPr>
              <w:pStyle w:val="EarlierRepubEntries"/>
            </w:pPr>
            <w:r>
              <w:t xml:space="preserve">amendments by </w:t>
            </w:r>
            <w:hyperlink r:id="rId765" w:tooltip="Statute Law Amendment Act 2010" w:history="1">
              <w:r w:rsidRPr="003F3BAD">
                <w:rPr>
                  <w:rStyle w:val="charCitHyperlinkAbbrev"/>
                </w:rPr>
                <w:t>A2010</w:t>
              </w:r>
              <w:r w:rsidRPr="003F3BAD">
                <w:rPr>
                  <w:rStyle w:val="charCitHyperlinkAbbrev"/>
                </w:rPr>
                <w:noBreakHyphen/>
                <w:t>18</w:t>
              </w:r>
            </w:hyperlink>
          </w:p>
        </w:tc>
      </w:tr>
      <w:tr w:rsidR="003B7A70" w14:paraId="14C73433" w14:textId="77777777" w:rsidTr="003B7A70">
        <w:trPr>
          <w:cantSplit/>
        </w:trPr>
        <w:tc>
          <w:tcPr>
            <w:tcW w:w="1576" w:type="dxa"/>
            <w:tcBorders>
              <w:top w:val="single" w:sz="4" w:space="0" w:color="auto"/>
              <w:left w:val="nil"/>
              <w:bottom w:val="single" w:sz="4" w:space="0" w:color="auto"/>
              <w:right w:val="nil"/>
            </w:tcBorders>
          </w:tcPr>
          <w:p w14:paraId="3A3BB407" w14:textId="77777777" w:rsidR="003B7A70" w:rsidRDefault="003B7A70" w:rsidP="003B7A70">
            <w:pPr>
              <w:pStyle w:val="EarlierRepubEntries"/>
            </w:pPr>
            <w:r>
              <w:t>R22</w:t>
            </w:r>
            <w:r>
              <w:br/>
              <w:t>1 July 2010</w:t>
            </w:r>
          </w:p>
        </w:tc>
        <w:tc>
          <w:tcPr>
            <w:tcW w:w="1681" w:type="dxa"/>
            <w:tcBorders>
              <w:top w:val="single" w:sz="4" w:space="0" w:color="auto"/>
              <w:left w:val="nil"/>
              <w:bottom w:val="single" w:sz="4" w:space="0" w:color="auto"/>
              <w:right w:val="nil"/>
            </w:tcBorders>
          </w:tcPr>
          <w:p w14:paraId="1F765207" w14:textId="77777777" w:rsidR="003B7A70" w:rsidRDefault="003B7A70" w:rsidP="003B7A70">
            <w:pPr>
              <w:pStyle w:val="EarlierRepubEntries"/>
            </w:pPr>
            <w:r>
              <w:t>1 July 2010–</w:t>
            </w:r>
            <w:r>
              <w:br/>
              <w:t>30 Aug 2010</w:t>
            </w:r>
          </w:p>
        </w:tc>
        <w:tc>
          <w:tcPr>
            <w:tcW w:w="1783" w:type="dxa"/>
            <w:tcBorders>
              <w:top w:val="single" w:sz="4" w:space="0" w:color="auto"/>
              <w:left w:val="nil"/>
              <w:bottom w:val="single" w:sz="4" w:space="0" w:color="auto"/>
              <w:right w:val="nil"/>
            </w:tcBorders>
          </w:tcPr>
          <w:p w14:paraId="19359616" w14:textId="572DAACD" w:rsidR="003B7A70" w:rsidRPr="00080B60" w:rsidRDefault="001F59FB" w:rsidP="003B7A70">
            <w:pPr>
              <w:pStyle w:val="EarlierRepubEntries"/>
              <w:rPr>
                <w:rStyle w:val="charUnderline"/>
              </w:rPr>
            </w:pPr>
            <w:hyperlink r:id="rId766" w:tooltip="Road Transport Legislation Amendment Regulation 2010 (No 3)" w:history="1">
              <w:r w:rsidR="003B7A70" w:rsidRPr="003F3BAD">
                <w:rPr>
                  <w:rStyle w:val="Hyperlink"/>
                </w:rPr>
                <w:t>SL2010</w:t>
              </w:r>
              <w:r w:rsidR="003B7A70" w:rsidRPr="003F3BAD">
                <w:rPr>
                  <w:rStyle w:val="Hyperlink"/>
                </w:rPr>
                <w:noBreakHyphen/>
                <w:t>28</w:t>
              </w:r>
            </w:hyperlink>
          </w:p>
        </w:tc>
        <w:tc>
          <w:tcPr>
            <w:tcW w:w="1783" w:type="dxa"/>
            <w:tcBorders>
              <w:top w:val="single" w:sz="4" w:space="0" w:color="auto"/>
              <w:left w:val="nil"/>
              <w:bottom w:val="single" w:sz="4" w:space="0" w:color="auto"/>
              <w:right w:val="nil"/>
            </w:tcBorders>
          </w:tcPr>
          <w:p w14:paraId="37CB7EAB" w14:textId="0DFE5D02" w:rsidR="003B7A70" w:rsidRDefault="003B7A70" w:rsidP="003B7A70">
            <w:pPr>
              <w:pStyle w:val="EarlierRepubEntries"/>
            </w:pPr>
            <w:r>
              <w:t xml:space="preserve">amendments by </w:t>
            </w:r>
            <w:hyperlink r:id="rId767" w:tooltip="Road Transport Legislation Amendment Regulation 2010 (No 3)" w:history="1">
              <w:r w:rsidRPr="003F3BAD">
                <w:rPr>
                  <w:rStyle w:val="charCitHyperlinkAbbrev"/>
                </w:rPr>
                <w:t>SL2010</w:t>
              </w:r>
              <w:r w:rsidRPr="003F3BAD">
                <w:rPr>
                  <w:rStyle w:val="charCitHyperlinkAbbrev"/>
                </w:rPr>
                <w:noBreakHyphen/>
                <w:t>28</w:t>
              </w:r>
            </w:hyperlink>
          </w:p>
        </w:tc>
      </w:tr>
      <w:tr w:rsidR="003B7A70" w14:paraId="7547CB6F" w14:textId="77777777" w:rsidTr="003B7A70">
        <w:trPr>
          <w:cantSplit/>
        </w:trPr>
        <w:tc>
          <w:tcPr>
            <w:tcW w:w="1576" w:type="dxa"/>
            <w:tcBorders>
              <w:top w:val="single" w:sz="4" w:space="0" w:color="auto"/>
              <w:left w:val="nil"/>
              <w:bottom w:val="single" w:sz="4" w:space="0" w:color="auto"/>
              <w:right w:val="nil"/>
            </w:tcBorders>
          </w:tcPr>
          <w:p w14:paraId="392A4658" w14:textId="77777777" w:rsidR="003B7A70" w:rsidRDefault="003B7A70" w:rsidP="003B7A70">
            <w:pPr>
              <w:pStyle w:val="EarlierRepubEntries"/>
            </w:pPr>
            <w:r>
              <w:t>R23</w:t>
            </w:r>
            <w:r>
              <w:br/>
              <w:t>31 Aug 2010</w:t>
            </w:r>
          </w:p>
        </w:tc>
        <w:tc>
          <w:tcPr>
            <w:tcW w:w="1681" w:type="dxa"/>
            <w:tcBorders>
              <w:top w:val="single" w:sz="4" w:space="0" w:color="auto"/>
              <w:left w:val="nil"/>
              <w:bottom w:val="single" w:sz="4" w:space="0" w:color="auto"/>
              <w:right w:val="nil"/>
            </w:tcBorders>
          </w:tcPr>
          <w:p w14:paraId="25D97231" w14:textId="77777777" w:rsidR="003B7A70" w:rsidRDefault="003B7A70" w:rsidP="003B7A70">
            <w:pPr>
              <w:pStyle w:val="EarlierRepubEntries"/>
            </w:pPr>
            <w:r>
              <w:t>31 Aug 2010–</w:t>
            </w:r>
            <w:r>
              <w:br/>
              <w:t>30 Nov 2010</w:t>
            </w:r>
          </w:p>
        </w:tc>
        <w:tc>
          <w:tcPr>
            <w:tcW w:w="1783" w:type="dxa"/>
            <w:tcBorders>
              <w:top w:val="single" w:sz="4" w:space="0" w:color="auto"/>
              <w:left w:val="nil"/>
              <w:bottom w:val="single" w:sz="4" w:space="0" w:color="auto"/>
              <w:right w:val="nil"/>
            </w:tcBorders>
          </w:tcPr>
          <w:p w14:paraId="21FE7B93" w14:textId="7242C3BB" w:rsidR="003B7A70" w:rsidRPr="000B72F9" w:rsidRDefault="001F59FB" w:rsidP="003B7A70">
            <w:pPr>
              <w:pStyle w:val="EarlierRepubEntries"/>
            </w:pPr>
            <w:hyperlink r:id="rId768" w:tooltip="Road Transport Legislation Amendment Regulation 2010 (No 3)" w:history="1">
              <w:r w:rsidR="003B7A70" w:rsidRPr="003F3BAD">
                <w:rPr>
                  <w:rStyle w:val="charCitHyperlinkAbbrev"/>
                </w:rPr>
                <w:t>SL2010</w:t>
              </w:r>
              <w:r w:rsidR="003B7A70" w:rsidRPr="003F3BAD">
                <w:rPr>
                  <w:rStyle w:val="charCitHyperlinkAbbrev"/>
                </w:rPr>
                <w:noBreakHyphen/>
                <w:t>28</w:t>
              </w:r>
            </w:hyperlink>
          </w:p>
        </w:tc>
        <w:tc>
          <w:tcPr>
            <w:tcW w:w="1783" w:type="dxa"/>
            <w:tcBorders>
              <w:top w:val="single" w:sz="4" w:space="0" w:color="auto"/>
              <w:left w:val="nil"/>
              <w:bottom w:val="single" w:sz="4" w:space="0" w:color="auto"/>
              <w:right w:val="nil"/>
            </w:tcBorders>
          </w:tcPr>
          <w:p w14:paraId="3AD76B9A" w14:textId="065BCB02" w:rsidR="003B7A70" w:rsidRDefault="003B7A70" w:rsidP="003B7A70">
            <w:pPr>
              <w:pStyle w:val="EarlierRepubEntries"/>
            </w:pPr>
            <w:r>
              <w:t xml:space="preserve">amendments by </w:t>
            </w:r>
            <w:hyperlink r:id="rId769" w:tooltip="Road Transport Legislation Amendment Regulation 2010 (No 3)" w:history="1">
              <w:r w:rsidRPr="003F3BAD">
                <w:rPr>
                  <w:rStyle w:val="charCitHyperlinkAbbrev"/>
                </w:rPr>
                <w:t>SL2010</w:t>
              </w:r>
              <w:r w:rsidRPr="003F3BAD">
                <w:rPr>
                  <w:rStyle w:val="charCitHyperlinkAbbrev"/>
                </w:rPr>
                <w:noBreakHyphen/>
                <w:t>28</w:t>
              </w:r>
            </w:hyperlink>
          </w:p>
        </w:tc>
      </w:tr>
      <w:tr w:rsidR="003B7A70" w14:paraId="4DA572C5" w14:textId="77777777" w:rsidTr="003B7A70">
        <w:trPr>
          <w:cantSplit/>
        </w:trPr>
        <w:tc>
          <w:tcPr>
            <w:tcW w:w="1576" w:type="dxa"/>
            <w:tcBorders>
              <w:top w:val="single" w:sz="4" w:space="0" w:color="auto"/>
              <w:left w:val="nil"/>
              <w:bottom w:val="single" w:sz="4" w:space="0" w:color="auto"/>
              <w:right w:val="nil"/>
            </w:tcBorders>
          </w:tcPr>
          <w:p w14:paraId="5E544F05" w14:textId="77777777" w:rsidR="003B7A70" w:rsidRDefault="003B7A70" w:rsidP="003B7A70">
            <w:pPr>
              <w:pStyle w:val="EarlierRepubEntries"/>
            </w:pPr>
            <w:r>
              <w:t>R24</w:t>
            </w:r>
            <w:r>
              <w:br/>
              <w:t>1 Dec 2010</w:t>
            </w:r>
          </w:p>
        </w:tc>
        <w:tc>
          <w:tcPr>
            <w:tcW w:w="1681" w:type="dxa"/>
            <w:tcBorders>
              <w:top w:val="single" w:sz="4" w:space="0" w:color="auto"/>
              <w:left w:val="nil"/>
              <w:bottom w:val="single" w:sz="4" w:space="0" w:color="auto"/>
              <w:right w:val="nil"/>
            </w:tcBorders>
          </w:tcPr>
          <w:p w14:paraId="636849A8" w14:textId="77777777" w:rsidR="003B7A70" w:rsidRDefault="003B7A70" w:rsidP="003B7A70">
            <w:pPr>
              <w:pStyle w:val="EarlierRepubEntries"/>
            </w:pPr>
            <w:r>
              <w:t>1 Dec 2010–</w:t>
            </w:r>
            <w:r>
              <w:br/>
              <w:t>28 Feb 2011</w:t>
            </w:r>
          </w:p>
        </w:tc>
        <w:tc>
          <w:tcPr>
            <w:tcW w:w="1783" w:type="dxa"/>
            <w:tcBorders>
              <w:top w:val="single" w:sz="4" w:space="0" w:color="auto"/>
              <w:left w:val="nil"/>
              <w:bottom w:val="single" w:sz="4" w:space="0" w:color="auto"/>
              <w:right w:val="nil"/>
            </w:tcBorders>
          </w:tcPr>
          <w:p w14:paraId="32DE9FE1" w14:textId="0A87B8C3" w:rsidR="003B7A70" w:rsidRPr="000B72F9" w:rsidRDefault="001F59FB" w:rsidP="003B7A70">
            <w:pPr>
              <w:pStyle w:val="EarlierRepubEntries"/>
            </w:pPr>
            <w:hyperlink r:id="rId770" w:tooltip="Road Transport (Alcohol and Drugs) Legislation Amendment Act 2010" w:history="1">
              <w:r w:rsidR="003B7A70" w:rsidRPr="003F3BAD">
                <w:rPr>
                  <w:rStyle w:val="charCitHyperlinkAbbrev"/>
                </w:rPr>
                <w:t>A2010</w:t>
              </w:r>
              <w:r w:rsidR="003B7A70" w:rsidRPr="003F3BAD">
                <w:rPr>
                  <w:rStyle w:val="charCitHyperlinkAbbrev"/>
                </w:rPr>
                <w:noBreakHyphen/>
                <w:t>47</w:t>
              </w:r>
            </w:hyperlink>
          </w:p>
        </w:tc>
        <w:tc>
          <w:tcPr>
            <w:tcW w:w="1783" w:type="dxa"/>
            <w:tcBorders>
              <w:top w:val="single" w:sz="4" w:space="0" w:color="auto"/>
              <w:left w:val="nil"/>
              <w:bottom w:val="single" w:sz="4" w:space="0" w:color="auto"/>
              <w:right w:val="nil"/>
            </w:tcBorders>
          </w:tcPr>
          <w:p w14:paraId="21A83928" w14:textId="13C7CAB0" w:rsidR="003B7A70" w:rsidRDefault="003B7A70" w:rsidP="003B7A70">
            <w:pPr>
              <w:pStyle w:val="EarlierRepubEntries"/>
            </w:pPr>
            <w:r>
              <w:t xml:space="preserve">amendments by </w:t>
            </w:r>
            <w:hyperlink r:id="rId771" w:tooltip="Road Transport (Alcohol and Drugs) Legislation Amendment Act 2010" w:history="1">
              <w:r w:rsidRPr="003F3BAD">
                <w:rPr>
                  <w:rStyle w:val="charCitHyperlinkAbbrev"/>
                </w:rPr>
                <w:t>A2010</w:t>
              </w:r>
              <w:r w:rsidRPr="003F3BAD">
                <w:rPr>
                  <w:rStyle w:val="charCitHyperlinkAbbrev"/>
                </w:rPr>
                <w:noBreakHyphen/>
                <w:t>47</w:t>
              </w:r>
            </w:hyperlink>
          </w:p>
        </w:tc>
      </w:tr>
      <w:tr w:rsidR="003B7A70" w14:paraId="2337B20A" w14:textId="77777777" w:rsidTr="003B7A70">
        <w:trPr>
          <w:cantSplit/>
        </w:trPr>
        <w:tc>
          <w:tcPr>
            <w:tcW w:w="1576" w:type="dxa"/>
            <w:tcBorders>
              <w:top w:val="single" w:sz="4" w:space="0" w:color="auto"/>
              <w:left w:val="nil"/>
              <w:bottom w:val="single" w:sz="4" w:space="0" w:color="auto"/>
              <w:right w:val="nil"/>
            </w:tcBorders>
          </w:tcPr>
          <w:p w14:paraId="5F30D518" w14:textId="77777777" w:rsidR="003B7A70" w:rsidRDefault="003B7A70" w:rsidP="003B7A70">
            <w:pPr>
              <w:pStyle w:val="EarlierRepubEntries"/>
            </w:pPr>
            <w:r>
              <w:t>R25</w:t>
            </w:r>
            <w:r>
              <w:br/>
              <w:t>1 Mar 2011</w:t>
            </w:r>
          </w:p>
        </w:tc>
        <w:tc>
          <w:tcPr>
            <w:tcW w:w="1681" w:type="dxa"/>
            <w:tcBorders>
              <w:top w:val="single" w:sz="4" w:space="0" w:color="auto"/>
              <w:left w:val="nil"/>
              <w:bottom w:val="single" w:sz="4" w:space="0" w:color="auto"/>
              <w:right w:val="nil"/>
            </w:tcBorders>
          </w:tcPr>
          <w:p w14:paraId="6F6BD847" w14:textId="77777777" w:rsidR="003B7A70" w:rsidRDefault="003B7A70" w:rsidP="003B7A70">
            <w:pPr>
              <w:pStyle w:val="EarlierRepubEntries"/>
            </w:pPr>
            <w:r>
              <w:t>1 Mar 2011–</w:t>
            </w:r>
            <w:r>
              <w:br/>
              <w:t>14 Mar 2011</w:t>
            </w:r>
          </w:p>
        </w:tc>
        <w:tc>
          <w:tcPr>
            <w:tcW w:w="1783" w:type="dxa"/>
            <w:tcBorders>
              <w:top w:val="single" w:sz="4" w:space="0" w:color="auto"/>
              <w:left w:val="nil"/>
              <w:bottom w:val="single" w:sz="4" w:space="0" w:color="auto"/>
              <w:right w:val="nil"/>
            </w:tcBorders>
          </w:tcPr>
          <w:p w14:paraId="1754FE7A" w14:textId="72B77E1A" w:rsidR="003B7A70" w:rsidRPr="000B72F9" w:rsidRDefault="001F59FB" w:rsidP="003B7A70">
            <w:pPr>
              <w:pStyle w:val="EarlierRepubEntries"/>
            </w:pPr>
            <w:hyperlink r:id="rId772" w:tooltip="Statute Law Amendment Act 2011" w:history="1">
              <w:r w:rsidR="003B7A70" w:rsidRPr="003F3BAD">
                <w:rPr>
                  <w:rStyle w:val="charCitHyperlinkAbbrev"/>
                </w:rPr>
                <w:t>A2011</w:t>
              </w:r>
              <w:r w:rsidR="003B7A70" w:rsidRPr="003F3BAD">
                <w:rPr>
                  <w:rStyle w:val="charCitHyperlinkAbbrev"/>
                </w:rPr>
                <w:noBreakHyphen/>
                <w:t>3</w:t>
              </w:r>
            </w:hyperlink>
          </w:p>
        </w:tc>
        <w:tc>
          <w:tcPr>
            <w:tcW w:w="1783" w:type="dxa"/>
            <w:tcBorders>
              <w:top w:val="single" w:sz="4" w:space="0" w:color="auto"/>
              <w:left w:val="nil"/>
              <w:bottom w:val="single" w:sz="4" w:space="0" w:color="auto"/>
              <w:right w:val="nil"/>
            </w:tcBorders>
          </w:tcPr>
          <w:p w14:paraId="32B34A57" w14:textId="046DA62F" w:rsidR="003B7A70" w:rsidRDefault="003B7A70" w:rsidP="003B7A70">
            <w:pPr>
              <w:pStyle w:val="EarlierRepubEntries"/>
            </w:pPr>
            <w:r>
              <w:t xml:space="preserve">amendments by </w:t>
            </w:r>
            <w:hyperlink r:id="rId773" w:tooltip="Statute Law Amendment Act 2011" w:history="1">
              <w:r w:rsidRPr="003F3BAD">
                <w:rPr>
                  <w:rStyle w:val="charCitHyperlinkAbbrev"/>
                </w:rPr>
                <w:t>A2011</w:t>
              </w:r>
              <w:r w:rsidRPr="003F3BAD">
                <w:rPr>
                  <w:rStyle w:val="charCitHyperlinkAbbrev"/>
                </w:rPr>
                <w:noBreakHyphen/>
                <w:t>3</w:t>
              </w:r>
            </w:hyperlink>
          </w:p>
        </w:tc>
      </w:tr>
      <w:tr w:rsidR="003B7A70" w14:paraId="5303C6C6" w14:textId="77777777" w:rsidTr="003B7A70">
        <w:trPr>
          <w:cantSplit/>
        </w:trPr>
        <w:tc>
          <w:tcPr>
            <w:tcW w:w="1576" w:type="dxa"/>
            <w:tcBorders>
              <w:top w:val="single" w:sz="4" w:space="0" w:color="auto"/>
              <w:left w:val="nil"/>
              <w:bottom w:val="single" w:sz="4" w:space="0" w:color="auto"/>
              <w:right w:val="nil"/>
            </w:tcBorders>
          </w:tcPr>
          <w:p w14:paraId="2AB5F995" w14:textId="77777777" w:rsidR="003B7A70" w:rsidRDefault="003B7A70" w:rsidP="003B7A70">
            <w:pPr>
              <w:pStyle w:val="EarlierRepubEntries"/>
            </w:pPr>
            <w:r>
              <w:t>R26</w:t>
            </w:r>
            <w:r>
              <w:br/>
              <w:t>15 Mar 2011</w:t>
            </w:r>
          </w:p>
        </w:tc>
        <w:tc>
          <w:tcPr>
            <w:tcW w:w="1681" w:type="dxa"/>
            <w:tcBorders>
              <w:top w:val="single" w:sz="4" w:space="0" w:color="auto"/>
              <w:left w:val="nil"/>
              <w:bottom w:val="single" w:sz="4" w:space="0" w:color="auto"/>
              <w:right w:val="nil"/>
            </w:tcBorders>
          </w:tcPr>
          <w:p w14:paraId="22349BB4" w14:textId="77777777" w:rsidR="003B7A70" w:rsidRDefault="003B7A70" w:rsidP="003B7A70">
            <w:pPr>
              <w:pStyle w:val="EarlierRepubEntries"/>
            </w:pPr>
            <w:r>
              <w:t>15 Mar 2011–</w:t>
            </w:r>
            <w:r>
              <w:br/>
              <w:t>12 May 2011</w:t>
            </w:r>
          </w:p>
        </w:tc>
        <w:tc>
          <w:tcPr>
            <w:tcW w:w="1783" w:type="dxa"/>
            <w:tcBorders>
              <w:top w:val="single" w:sz="4" w:space="0" w:color="auto"/>
              <w:left w:val="nil"/>
              <w:bottom w:val="single" w:sz="4" w:space="0" w:color="auto"/>
              <w:right w:val="nil"/>
            </w:tcBorders>
          </w:tcPr>
          <w:p w14:paraId="5746024F" w14:textId="7D8CFA90" w:rsidR="003B7A70" w:rsidRPr="000B72F9" w:rsidRDefault="001F59FB" w:rsidP="003B7A70">
            <w:pPr>
              <w:pStyle w:val="EarlierRepubEntries"/>
            </w:pPr>
            <w:hyperlink r:id="rId774" w:tooltip="Statute Law Amendment Act 2011" w:history="1">
              <w:r w:rsidR="003B7A70" w:rsidRPr="003F3BAD">
                <w:rPr>
                  <w:rStyle w:val="charCitHyperlinkAbbrev"/>
                </w:rPr>
                <w:t>A2011</w:t>
              </w:r>
              <w:r w:rsidR="003B7A70" w:rsidRPr="003F3BAD">
                <w:rPr>
                  <w:rStyle w:val="charCitHyperlinkAbbrev"/>
                </w:rPr>
                <w:noBreakHyphen/>
                <w:t>3</w:t>
              </w:r>
            </w:hyperlink>
          </w:p>
        </w:tc>
        <w:tc>
          <w:tcPr>
            <w:tcW w:w="1783" w:type="dxa"/>
            <w:tcBorders>
              <w:top w:val="single" w:sz="4" w:space="0" w:color="auto"/>
              <w:left w:val="nil"/>
              <w:bottom w:val="single" w:sz="4" w:space="0" w:color="auto"/>
              <w:right w:val="nil"/>
            </w:tcBorders>
          </w:tcPr>
          <w:p w14:paraId="33D37A33" w14:textId="24756DEF" w:rsidR="003B7A70" w:rsidRDefault="003B7A70" w:rsidP="003B7A70">
            <w:pPr>
              <w:pStyle w:val="EarlierRepubEntries"/>
            </w:pPr>
            <w:r>
              <w:t xml:space="preserve">amendments by </w:t>
            </w:r>
            <w:hyperlink r:id="rId775" w:tooltip="Road Transport Legislation Amendment Regulation 2010 (No 1)" w:history="1">
              <w:r w:rsidRPr="003F3BAD">
                <w:rPr>
                  <w:rStyle w:val="charCitHyperlinkAbbrev"/>
                </w:rPr>
                <w:t>SL2010</w:t>
              </w:r>
              <w:r w:rsidRPr="003F3BAD">
                <w:rPr>
                  <w:rStyle w:val="charCitHyperlinkAbbrev"/>
                </w:rPr>
                <w:noBreakHyphen/>
                <w:t>5</w:t>
              </w:r>
            </w:hyperlink>
          </w:p>
        </w:tc>
      </w:tr>
      <w:tr w:rsidR="003B7A70" w14:paraId="4FAB7014" w14:textId="77777777" w:rsidTr="003B7A70">
        <w:trPr>
          <w:cantSplit/>
        </w:trPr>
        <w:tc>
          <w:tcPr>
            <w:tcW w:w="1576" w:type="dxa"/>
            <w:tcBorders>
              <w:top w:val="single" w:sz="4" w:space="0" w:color="auto"/>
              <w:left w:val="nil"/>
              <w:bottom w:val="single" w:sz="4" w:space="0" w:color="auto"/>
              <w:right w:val="nil"/>
            </w:tcBorders>
          </w:tcPr>
          <w:p w14:paraId="52ED8860" w14:textId="77777777" w:rsidR="003B7A70" w:rsidRDefault="003B7A70" w:rsidP="003B7A70">
            <w:pPr>
              <w:pStyle w:val="EarlierRepubEntries"/>
            </w:pPr>
            <w:r>
              <w:lastRenderedPageBreak/>
              <w:t>R27</w:t>
            </w:r>
            <w:r>
              <w:br/>
              <w:t>13 May 2011</w:t>
            </w:r>
          </w:p>
        </w:tc>
        <w:tc>
          <w:tcPr>
            <w:tcW w:w="1681" w:type="dxa"/>
            <w:tcBorders>
              <w:top w:val="single" w:sz="4" w:space="0" w:color="auto"/>
              <w:left w:val="nil"/>
              <w:bottom w:val="single" w:sz="4" w:space="0" w:color="auto"/>
              <w:right w:val="nil"/>
            </w:tcBorders>
          </w:tcPr>
          <w:p w14:paraId="7D959AAC" w14:textId="77777777" w:rsidR="003B7A70" w:rsidRDefault="003B7A70" w:rsidP="003B7A70">
            <w:pPr>
              <w:pStyle w:val="EarlierRepubEntries"/>
            </w:pPr>
            <w:r>
              <w:t>13 May 2011–</w:t>
            </w:r>
            <w:r>
              <w:br/>
              <w:t>2 June 2011</w:t>
            </w:r>
          </w:p>
        </w:tc>
        <w:tc>
          <w:tcPr>
            <w:tcW w:w="1783" w:type="dxa"/>
            <w:tcBorders>
              <w:top w:val="single" w:sz="4" w:space="0" w:color="auto"/>
              <w:left w:val="nil"/>
              <w:bottom w:val="single" w:sz="4" w:space="0" w:color="auto"/>
              <w:right w:val="nil"/>
            </w:tcBorders>
          </w:tcPr>
          <w:p w14:paraId="6F5BA37B" w14:textId="48073AF9" w:rsidR="003B7A70" w:rsidRPr="000B72F9" w:rsidRDefault="001F59FB" w:rsidP="003B7A70">
            <w:pPr>
              <w:pStyle w:val="EarlierRepubEntries"/>
            </w:pPr>
            <w:hyperlink r:id="rId776" w:tooltip="Road Transport (Alcohol and Drugs) Legislation Amendment Act 2011" w:history="1">
              <w:r w:rsidR="003B7A70" w:rsidRPr="003F3BAD">
                <w:rPr>
                  <w:rStyle w:val="charCitHyperlinkAbbrev"/>
                </w:rPr>
                <w:t>A2011</w:t>
              </w:r>
              <w:r w:rsidR="003B7A70" w:rsidRPr="003F3BAD">
                <w:rPr>
                  <w:rStyle w:val="charCitHyperlinkAbbrev"/>
                </w:rPr>
                <w:noBreakHyphen/>
                <w:t>15</w:t>
              </w:r>
            </w:hyperlink>
          </w:p>
        </w:tc>
        <w:tc>
          <w:tcPr>
            <w:tcW w:w="1783" w:type="dxa"/>
            <w:tcBorders>
              <w:top w:val="single" w:sz="4" w:space="0" w:color="auto"/>
              <w:left w:val="nil"/>
              <w:bottom w:val="single" w:sz="4" w:space="0" w:color="auto"/>
              <w:right w:val="nil"/>
            </w:tcBorders>
          </w:tcPr>
          <w:p w14:paraId="299B8E36" w14:textId="586E316E" w:rsidR="003B7A70" w:rsidRDefault="003B7A70" w:rsidP="003B7A70">
            <w:pPr>
              <w:pStyle w:val="EarlierRepubEntries"/>
            </w:pPr>
            <w:r>
              <w:t xml:space="preserve">amendments by </w:t>
            </w:r>
            <w:hyperlink r:id="rId777" w:tooltip="Road Transport (Alcohol and Drugs) Legislation Amendment Act 2011" w:history="1">
              <w:r w:rsidRPr="003F3BAD">
                <w:rPr>
                  <w:rStyle w:val="charCitHyperlinkAbbrev"/>
                </w:rPr>
                <w:t>A2011</w:t>
              </w:r>
              <w:r w:rsidRPr="003F3BAD">
                <w:rPr>
                  <w:rStyle w:val="charCitHyperlinkAbbrev"/>
                </w:rPr>
                <w:noBreakHyphen/>
                <w:t>15</w:t>
              </w:r>
            </w:hyperlink>
          </w:p>
        </w:tc>
      </w:tr>
      <w:tr w:rsidR="003B7A70" w14:paraId="0ED00747" w14:textId="77777777" w:rsidTr="003B7A70">
        <w:trPr>
          <w:cantSplit/>
        </w:trPr>
        <w:tc>
          <w:tcPr>
            <w:tcW w:w="1576" w:type="dxa"/>
            <w:tcBorders>
              <w:top w:val="single" w:sz="4" w:space="0" w:color="auto"/>
              <w:left w:val="nil"/>
              <w:bottom w:val="single" w:sz="4" w:space="0" w:color="auto"/>
              <w:right w:val="nil"/>
            </w:tcBorders>
          </w:tcPr>
          <w:p w14:paraId="7EF78D86" w14:textId="77777777" w:rsidR="003B7A70" w:rsidRDefault="003B7A70" w:rsidP="003B7A70">
            <w:pPr>
              <w:pStyle w:val="EarlierRepubEntries"/>
            </w:pPr>
            <w:r>
              <w:t>R28</w:t>
            </w:r>
            <w:r>
              <w:br/>
              <w:t>3 June 2011</w:t>
            </w:r>
          </w:p>
        </w:tc>
        <w:tc>
          <w:tcPr>
            <w:tcW w:w="1681" w:type="dxa"/>
            <w:tcBorders>
              <w:top w:val="single" w:sz="4" w:space="0" w:color="auto"/>
              <w:left w:val="nil"/>
              <w:bottom w:val="single" w:sz="4" w:space="0" w:color="auto"/>
              <w:right w:val="nil"/>
            </w:tcBorders>
          </w:tcPr>
          <w:p w14:paraId="79FD3AD9" w14:textId="77777777" w:rsidR="003B7A70" w:rsidRDefault="003B7A70" w:rsidP="003B7A70">
            <w:pPr>
              <w:pStyle w:val="EarlierRepubEntries"/>
            </w:pPr>
            <w:r>
              <w:t>3 June 2011–</w:t>
            </w:r>
            <w:r>
              <w:br/>
              <w:t>30 June 2011</w:t>
            </w:r>
          </w:p>
        </w:tc>
        <w:tc>
          <w:tcPr>
            <w:tcW w:w="1783" w:type="dxa"/>
            <w:tcBorders>
              <w:top w:val="single" w:sz="4" w:space="0" w:color="auto"/>
              <w:left w:val="nil"/>
              <w:bottom w:val="single" w:sz="4" w:space="0" w:color="auto"/>
              <w:right w:val="nil"/>
            </w:tcBorders>
          </w:tcPr>
          <w:p w14:paraId="02C789B3" w14:textId="166B3409" w:rsidR="003B7A70" w:rsidRPr="000B72F9" w:rsidRDefault="001F59FB" w:rsidP="003B7A70">
            <w:pPr>
              <w:pStyle w:val="EarlierRepubEntries"/>
            </w:pPr>
            <w:hyperlink r:id="rId778" w:tooltip="Road Transport (Alcohol and Drugs) Legislation Amendment Act 2011" w:history="1">
              <w:r w:rsidR="003B7A70" w:rsidRPr="003F3BAD">
                <w:rPr>
                  <w:rStyle w:val="charCitHyperlinkAbbrev"/>
                </w:rPr>
                <w:t>A2011</w:t>
              </w:r>
              <w:r w:rsidR="003B7A70" w:rsidRPr="003F3BAD">
                <w:rPr>
                  <w:rStyle w:val="charCitHyperlinkAbbrev"/>
                </w:rPr>
                <w:noBreakHyphen/>
                <w:t>15</w:t>
              </w:r>
            </w:hyperlink>
          </w:p>
        </w:tc>
        <w:tc>
          <w:tcPr>
            <w:tcW w:w="1783" w:type="dxa"/>
            <w:tcBorders>
              <w:top w:val="single" w:sz="4" w:space="0" w:color="auto"/>
              <w:left w:val="nil"/>
              <w:bottom w:val="single" w:sz="4" w:space="0" w:color="auto"/>
              <w:right w:val="nil"/>
            </w:tcBorders>
          </w:tcPr>
          <w:p w14:paraId="3BFA5D09" w14:textId="29B80667" w:rsidR="003B7A70" w:rsidRDefault="003B7A70" w:rsidP="003B7A70">
            <w:pPr>
              <w:pStyle w:val="EarlierRepubEntries"/>
            </w:pPr>
            <w:r>
              <w:t xml:space="preserve">amendments by </w:t>
            </w:r>
            <w:hyperlink r:id="rId779" w:tooltip="Road Transport Legislation Amendment Act 2011" w:history="1">
              <w:r w:rsidRPr="003F3BAD">
                <w:rPr>
                  <w:rStyle w:val="charCitHyperlinkAbbrev"/>
                </w:rPr>
                <w:t>A2011</w:t>
              </w:r>
              <w:r w:rsidRPr="003F3BAD">
                <w:rPr>
                  <w:rStyle w:val="charCitHyperlinkAbbrev"/>
                </w:rPr>
                <w:noBreakHyphen/>
                <w:t>14</w:t>
              </w:r>
            </w:hyperlink>
          </w:p>
        </w:tc>
      </w:tr>
      <w:tr w:rsidR="003B7A70" w14:paraId="5E7C2244" w14:textId="77777777" w:rsidTr="003B7A70">
        <w:trPr>
          <w:cantSplit/>
        </w:trPr>
        <w:tc>
          <w:tcPr>
            <w:tcW w:w="1576" w:type="dxa"/>
            <w:tcBorders>
              <w:top w:val="single" w:sz="4" w:space="0" w:color="auto"/>
              <w:left w:val="nil"/>
              <w:bottom w:val="single" w:sz="4" w:space="0" w:color="auto"/>
              <w:right w:val="nil"/>
            </w:tcBorders>
          </w:tcPr>
          <w:p w14:paraId="5DB3F393" w14:textId="77777777" w:rsidR="003B7A70" w:rsidRDefault="003B7A70" w:rsidP="003B7A70">
            <w:pPr>
              <w:pStyle w:val="EarlierRepubEntries"/>
            </w:pPr>
            <w:r>
              <w:t>R29*</w:t>
            </w:r>
            <w:r>
              <w:br/>
              <w:t>1 July 2011</w:t>
            </w:r>
          </w:p>
        </w:tc>
        <w:tc>
          <w:tcPr>
            <w:tcW w:w="1681" w:type="dxa"/>
            <w:tcBorders>
              <w:top w:val="single" w:sz="4" w:space="0" w:color="auto"/>
              <w:left w:val="nil"/>
              <w:bottom w:val="single" w:sz="4" w:space="0" w:color="auto"/>
              <w:right w:val="nil"/>
            </w:tcBorders>
          </w:tcPr>
          <w:p w14:paraId="5B9444DD" w14:textId="77777777" w:rsidR="003B7A70" w:rsidRDefault="003B7A70" w:rsidP="003B7A70">
            <w:pPr>
              <w:pStyle w:val="EarlierRepubEntries"/>
            </w:pPr>
            <w:r>
              <w:t>1 July 2011–</w:t>
            </w:r>
            <w:r>
              <w:br/>
              <w:t>31 Oct 2011</w:t>
            </w:r>
          </w:p>
        </w:tc>
        <w:tc>
          <w:tcPr>
            <w:tcW w:w="1783" w:type="dxa"/>
            <w:tcBorders>
              <w:top w:val="single" w:sz="4" w:space="0" w:color="auto"/>
              <w:left w:val="nil"/>
              <w:bottom w:val="single" w:sz="4" w:space="0" w:color="auto"/>
              <w:right w:val="nil"/>
            </w:tcBorders>
          </w:tcPr>
          <w:p w14:paraId="6222B2CB" w14:textId="13DA5BB0" w:rsidR="003B7A70" w:rsidRPr="000B72F9" w:rsidRDefault="001F59FB" w:rsidP="003B7A70">
            <w:pPr>
              <w:pStyle w:val="EarlierRepubEntries"/>
            </w:pPr>
            <w:hyperlink r:id="rId780" w:tooltip="Road Transport (Offences) Amendment Regulation 2011 (No 1)" w:history="1">
              <w:r w:rsidR="003B7A70" w:rsidRPr="003F3BAD">
                <w:rPr>
                  <w:rStyle w:val="charCitHyperlinkAbbrev"/>
                </w:rPr>
                <w:t>SL2011</w:t>
              </w:r>
              <w:r w:rsidR="003B7A70" w:rsidRPr="003F3BAD">
                <w:rPr>
                  <w:rStyle w:val="charCitHyperlinkAbbrev"/>
                </w:rPr>
                <w:noBreakHyphen/>
                <w:t>15</w:t>
              </w:r>
            </w:hyperlink>
          </w:p>
        </w:tc>
        <w:tc>
          <w:tcPr>
            <w:tcW w:w="1783" w:type="dxa"/>
            <w:tcBorders>
              <w:top w:val="single" w:sz="4" w:space="0" w:color="auto"/>
              <w:left w:val="nil"/>
              <w:bottom w:val="single" w:sz="4" w:space="0" w:color="auto"/>
              <w:right w:val="nil"/>
            </w:tcBorders>
          </w:tcPr>
          <w:p w14:paraId="6831EDC9" w14:textId="3AFC203E" w:rsidR="003B7A70" w:rsidRDefault="003B7A70" w:rsidP="003B7A70">
            <w:pPr>
              <w:pStyle w:val="EarlierRepubEntries"/>
            </w:pPr>
            <w:r>
              <w:t xml:space="preserve">amendments by </w:t>
            </w:r>
            <w:hyperlink r:id="rId781" w:tooltip="Road Transport (Offences) Amendment Regulation 2011 (No 1)" w:history="1">
              <w:r w:rsidRPr="003F3BAD">
                <w:rPr>
                  <w:rStyle w:val="charCitHyperlinkAbbrev"/>
                </w:rPr>
                <w:t>SL2011</w:t>
              </w:r>
              <w:r w:rsidRPr="003F3BAD">
                <w:rPr>
                  <w:rStyle w:val="charCitHyperlinkAbbrev"/>
                </w:rPr>
                <w:noBreakHyphen/>
                <w:t>15</w:t>
              </w:r>
            </w:hyperlink>
          </w:p>
        </w:tc>
      </w:tr>
      <w:tr w:rsidR="003B7A70" w14:paraId="62594A56" w14:textId="77777777" w:rsidTr="003B7A70">
        <w:trPr>
          <w:cantSplit/>
        </w:trPr>
        <w:tc>
          <w:tcPr>
            <w:tcW w:w="1576" w:type="dxa"/>
            <w:tcBorders>
              <w:top w:val="single" w:sz="4" w:space="0" w:color="auto"/>
              <w:left w:val="nil"/>
              <w:bottom w:val="single" w:sz="4" w:space="0" w:color="auto"/>
              <w:right w:val="nil"/>
            </w:tcBorders>
          </w:tcPr>
          <w:p w14:paraId="5B3B7A45" w14:textId="77777777" w:rsidR="003B7A70" w:rsidRDefault="003B7A70" w:rsidP="003B7A70">
            <w:pPr>
              <w:pStyle w:val="EarlierRepubEntries"/>
            </w:pPr>
            <w:r>
              <w:t>R30</w:t>
            </w:r>
            <w:r>
              <w:br/>
              <w:t>1 Nov 2011</w:t>
            </w:r>
          </w:p>
        </w:tc>
        <w:tc>
          <w:tcPr>
            <w:tcW w:w="1681" w:type="dxa"/>
            <w:tcBorders>
              <w:top w:val="single" w:sz="4" w:space="0" w:color="auto"/>
              <w:left w:val="nil"/>
              <w:bottom w:val="single" w:sz="4" w:space="0" w:color="auto"/>
              <w:right w:val="nil"/>
            </w:tcBorders>
          </w:tcPr>
          <w:p w14:paraId="13CE94AB" w14:textId="77777777" w:rsidR="003B7A70" w:rsidRDefault="003B7A70" w:rsidP="003B7A70">
            <w:pPr>
              <w:pStyle w:val="EarlierRepubEntries"/>
            </w:pPr>
            <w:r>
              <w:t>1 Nov 2011–</w:t>
            </w:r>
            <w:r>
              <w:br/>
              <w:t>14 Feb 2012</w:t>
            </w:r>
          </w:p>
        </w:tc>
        <w:tc>
          <w:tcPr>
            <w:tcW w:w="1783" w:type="dxa"/>
            <w:tcBorders>
              <w:top w:val="single" w:sz="4" w:space="0" w:color="auto"/>
              <w:left w:val="nil"/>
              <w:bottom w:val="single" w:sz="4" w:space="0" w:color="auto"/>
              <w:right w:val="nil"/>
            </w:tcBorders>
          </w:tcPr>
          <w:p w14:paraId="772A114D" w14:textId="756DB1ED" w:rsidR="003B7A70" w:rsidRPr="000B72F9" w:rsidRDefault="001F59FB" w:rsidP="003B7A70">
            <w:pPr>
              <w:pStyle w:val="EarlierRepubEntries"/>
            </w:pPr>
            <w:hyperlink r:id="rId782" w:tooltip="Road Transport (Vehicle Registration) Amendment Regulation 2011 (No 1)" w:history="1">
              <w:r w:rsidR="003B7A70" w:rsidRPr="003F3BAD">
                <w:rPr>
                  <w:rStyle w:val="charCitHyperlinkAbbrev"/>
                </w:rPr>
                <w:t>SL2011</w:t>
              </w:r>
              <w:r w:rsidR="003B7A70" w:rsidRPr="003F3BAD">
                <w:rPr>
                  <w:rStyle w:val="charCitHyperlinkAbbrev"/>
                </w:rPr>
                <w:noBreakHyphen/>
                <w:t>28</w:t>
              </w:r>
            </w:hyperlink>
          </w:p>
        </w:tc>
        <w:tc>
          <w:tcPr>
            <w:tcW w:w="1783" w:type="dxa"/>
            <w:tcBorders>
              <w:top w:val="single" w:sz="4" w:space="0" w:color="auto"/>
              <w:left w:val="nil"/>
              <w:bottom w:val="single" w:sz="4" w:space="0" w:color="auto"/>
              <w:right w:val="nil"/>
            </w:tcBorders>
          </w:tcPr>
          <w:p w14:paraId="23E6A51F" w14:textId="0C4FD546" w:rsidR="003B7A70" w:rsidRDefault="003B7A70" w:rsidP="003B7A70">
            <w:pPr>
              <w:pStyle w:val="EarlierRepubEntries"/>
            </w:pPr>
            <w:r>
              <w:t xml:space="preserve">amendments by </w:t>
            </w:r>
            <w:hyperlink r:id="rId783" w:tooltip="Road Transport (Vehicle Registration) Amendment Regulation 2011 (No 1)" w:history="1">
              <w:r w:rsidRPr="003F3BAD">
                <w:rPr>
                  <w:rStyle w:val="charCitHyperlinkAbbrev"/>
                </w:rPr>
                <w:t>SL2011</w:t>
              </w:r>
              <w:r w:rsidRPr="003F3BAD">
                <w:rPr>
                  <w:rStyle w:val="charCitHyperlinkAbbrev"/>
                </w:rPr>
                <w:noBreakHyphen/>
                <w:t>28</w:t>
              </w:r>
            </w:hyperlink>
          </w:p>
        </w:tc>
      </w:tr>
      <w:tr w:rsidR="003B7A70" w14:paraId="5AD41C3A" w14:textId="77777777" w:rsidTr="003B7A70">
        <w:trPr>
          <w:cantSplit/>
        </w:trPr>
        <w:tc>
          <w:tcPr>
            <w:tcW w:w="1576" w:type="dxa"/>
            <w:tcBorders>
              <w:top w:val="single" w:sz="4" w:space="0" w:color="auto"/>
              <w:left w:val="nil"/>
              <w:bottom w:val="single" w:sz="4" w:space="0" w:color="auto"/>
              <w:right w:val="nil"/>
            </w:tcBorders>
          </w:tcPr>
          <w:p w14:paraId="1685A84D" w14:textId="77777777" w:rsidR="003B7A70" w:rsidRDefault="003B7A70" w:rsidP="003B7A70">
            <w:pPr>
              <w:pStyle w:val="EarlierRepubEntries"/>
            </w:pPr>
            <w:r>
              <w:t>R31</w:t>
            </w:r>
            <w:r>
              <w:br/>
              <w:t>15 Feb 2012</w:t>
            </w:r>
          </w:p>
        </w:tc>
        <w:tc>
          <w:tcPr>
            <w:tcW w:w="1681" w:type="dxa"/>
            <w:tcBorders>
              <w:top w:val="single" w:sz="4" w:space="0" w:color="auto"/>
              <w:left w:val="nil"/>
              <w:bottom w:val="single" w:sz="4" w:space="0" w:color="auto"/>
              <w:right w:val="nil"/>
            </w:tcBorders>
          </w:tcPr>
          <w:p w14:paraId="20964A65" w14:textId="77777777" w:rsidR="003B7A70" w:rsidRDefault="003B7A70" w:rsidP="003B7A70">
            <w:pPr>
              <w:pStyle w:val="EarlierRepubEntries"/>
            </w:pPr>
            <w:r>
              <w:t>15 Feb 2012–</w:t>
            </w:r>
            <w:r>
              <w:br/>
              <w:t>3 Apr 2012</w:t>
            </w:r>
          </w:p>
        </w:tc>
        <w:tc>
          <w:tcPr>
            <w:tcW w:w="1783" w:type="dxa"/>
            <w:tcBorders>
              <w:top w:val="single" w:sz="4" w:space="0" w:color="auto"/>
              <w:left w:val="nil"/>
              <w:bottom w:val="single" w:sz="4" w:space="0" w:color="auto"/>
              <w:right w:val="nil"/>
            </w:tcBorders>
          </w:tcPr>
          <w:p w14:paraId="40B0D5EA" w14:textId="6DB5A1CA" w:rsidR="003B7A70" w:rsidRPr="000B72F9" w:rsidRDefault="001F59FB" w:rsidP="003B7A70">
            <w:pPr>
              <w:pStyle w:val="EarlierRepubEntries"/>
            </w:pPr>
            <w:hyperlink r:id="rId784" w:tooltip="Road Transport (Offences) Amendment Regulation 2012 (No 1)" w:history="1">
              <w:r w:rsidR="003B7A70" w:rsidRPr="003F3BAD">
                <w:rPr>
                  <w:rStyle w:val="charCitHyperlinkAbbrev"/>
                </w:rPr>
                <w:t>SL2012</w:t>
              </w:r>
              <w:r w:rsidR="003B7A70" w:rsidRPr="003F3BAD">
                <w:rPr>
                  <w:rStyle w:val="charCitHyperlinkAbbrev"/>
                </w:rPr>
                <w:noBreakHyphen/>
                <w:t>2</w:t>
              </w:r>
            </w:hyperlink>
          </w:p>
        </w:tc>
        <w:tc>
          <w:tcPr>
            <w:tcW w:w="1783" w:type="dxa"/>
            <w:tcBorders>
              <w:top w:val="single" w:sz="4" w:space="0" w:color="auto"/>
              <w:left w:val="nil"/>
              <w:bottom w:val="single" w:sz="4" w:space="0" w:color="auto"/>
              <w:right w:val="nil"/>
            </w:tcBorders>
          </w:tcPr>
          <w:p w14:paraId="5B0B47F3" w14:textId="6C0CA789" w:rsidR="003B7A70" w:rsidRDefault="003B7A70" w:rsidP="003B7A70">
            <w:pPr>
              <w:pStyle w:val="EarlierRepubEntries"/>
            </w:pPr>
            <w:r>
              <w:t xml:space="preserve">amendments by </w:t>
            </w:r>
            <w:hyperlink r:id="rId785" w:tooltip="Road Transport (Offences) Amendment Regulation 2012 (No 1)" w:history="1">
              <w:r w:rsidRPr="003F3BAD">
                <w:rPr>
                  <w:rStyle w:val="charCitHyperlinkAbbrev"/>
                </w:rPr>
                <w:t>SL2012</w:t>
              </w:r>
              <w:r w:rsidRPr="003F3BAD">
                <w:rPr>
                  <w:rStyle w:val="charCitHyperlinkAbbrev"/>
                </w:rPr>
                <w:noBreakHyphen/>
                <w:t>2</w:t>
              </w:r>
            </w:hyperlink>
          </w:p>
        </w:tc>
      </w:tr>
      <w:tr w:rsidR="003B7A70" w14:paraId="11169847" w14:textId="77777777" w:rsidTr="003B7A70">
        <w:trPr>
          <w:cantSplit/>
        </w:trPr>
        <w:tc>
          <w:tcPr>
            <w:tcW w:w="1576" w:type="dxa"/>
            <w:tcBorders>
              <w:top w:val="single" w:sz="4" w:space="0" w:color="auto"/>
              <w:left w:val="nil"/>
              <w:bottom w:val="single" w:sz="4" w:space="0" w:color="auto"/>
              <w:right w:val="nil"/>
            </w:tcBorders>
          </w:tcPr>
          <w:p w14:paraId="164BCCF1" w14:textId="77777777" w:rsidR="003B7A70" w:rsidRDefault="003B7A70" w:rsidP="003B7A70">
            <w:pPr>
              <w:pStyle w:val="EarlierRepubEntries"/>
            </w:pPr>
            <w:r>
              <w:t>R32</w:t>
            </w:r>
            <w:r>
              <w:br/>
              <w:t>4 Apr 2012</w:t>
            </w:r>
          </w:p>
        </w:tc>
        <w:tc>
          <w:tcPr>
            <w:tcW w:w="1681" w:type="dxa"/>
            <w:tcBorders>
              <w:top w:val="single" w:sz="4" w:space="0" w:color="auto"/>
              <w:left w:val="nil"/>
              <w:bottom w:val="single" w:sz="4" w:space="0" w:color="auto"/>
              <w:right w:val="nil"/>
            </w:tcBorders>
          </w:tcPr>
          <w:p w14:paraId="7501F44B" w14:textId="77777777" w:rsidR="003B7A70" w:rsidRDefault="003B7A70" w:rsidP="003B7A70">
            <w:pPr>
              <w:pStyle w:val="EarlierRepubEntries"/>
            </w:pPr>
            <w:r>
              <w:t>4 Apr 2012–</w:t>
            </w:r>
            <w:r>
              <w:br/>
              <w:t>30 June 2012</w:t>
            </w:r>
          </w:p>
        </w:tc>
        <w:tc>
          <w:tcPr>
            <w:tcW w:w="1783" w:type="dxa"/>
            <w:tcBorders>
              <w:top w:val="single" w:sz="4" w:space="0" w:color="auto"/>
              <w:left w:val="nil"/>
              <w:bottom w:val="single" w:sz="4" w:space="0" w:color="auto"/>
              <w:right w:val="nil"/>
            </w:tcBorders>
          </w:tcPr>
          <w:p w14:paraId="6705CAAB" w14:textId="3C841500" w:rsidR="003B7A70" w:rsidRPr="000B72F9" w:rsidRDefault="001F59FB" w:rsidP="003B7A70">
            <w:pPr>
              <w:pStyle w:val="EarlierRepubEntries"/>
            </w:pPr>
            <w:hyperlink r:id="rId786" w:tooltip="Road Transport (General) Amendment Act 2012" w:history="1">
              <w:r w:rsidR="003B7A70" w:rsidRPr="003F3BAD">
                <w:rPr>
                  <w:rStyle w:val="charCitHyperlinkAbbrev"/>
                </w:rPr>
                <w:t>A2012</w:t>
              </w:r>
              <w:r w:rsidR="003B7A70" w:rsidRPr="003F3BAD">
                <w:rPr>
                  <w:rStyle w:val="charCitHyperlinkAbbrev"/>
                </w:rPr>
                <w:noBreakHyphen/>
                <w:t>7</w:t>
              </w:r>
            </w:hyperlink>
          </w:p>
        </w:tc>
        <w:tc>
          <w:tcPr>
            <w:tcW w:w="1783" w:type="dxa"/>
            <w:tcBorders>
              <w:top w:val="single" w:sz="4" w:space="0" w:color="auto"/>
              <w:left w:val="nil"/>
              <w:bottom w:val="single" w:sz="4" w:space="0" w:color="auto"/>
              <w:right w:val="nil"/>
            </w:tcBorders>
          </w:tcPr>
          <w:p w14:paraId="643CF1D6" w14:textId="32267FEF" w:rsidR="003B7A70" w:rsidRDefault="003B7A70" w:rsidP="003B7A70">
            <w:pPr>
              <w:pStyle w:val="EarlierRepubEntries"/>
            </w:pPr>
            <w:r>
              <w:t xml:space="preserve">amendments by </w:t>
            </w:r>
            <w:hyperlink r:id="rId787" w:tooltip="Road Transport (General) Amendment Act 2012" w:history="1">
              <w:r w:rsidRPr="003F3BAD">
                <w:rPr>
                  <w:rStyle w:val="charCitHyperlinkAbbrev"/>
                </w:rPr>
                <w:t>A2012</w:t>
              </w:r>
              <w:r w:rsidRPr="003F3BAD">
                <w:rPr>
                  <w:rStyle w:val="charCitHyperlinkAbbrev"/>
                </w:rPr>
                <w:noBreakHyphen/>
                <w:t>7</w:t>
              </w:r>
            </w:hyperlink>
          </w:p>
        </w:tc>
      </w:tr>
      <w:tr w:rsidR="003B7A70" w14:paraId="1AF8703E" w14:textId="77777777" w:rsidTr="003B7A70">
        <w:trPr>
          <w:cantSplit/>
        </w:trPr>
        <w:tc>
          <w:tcPr>
            <w:tcW w:w="1576" w:type="dxa"/>
            <w:tcBorders>
              <w:top w:val="single" w:sz="4" w:space="0" w:color="auto"/>
              <w:left w:val="nil"/>
              <w:bottom w:val="single" w:sz="4" w:space="0" w:color="auto"/>
              <w:right w:val="nil"/>
            </w:tcBorders>
          </w:tcPr>
          <w:p w14:paraId="2ADCA719" w14:textId="77777777" w:rsidR="003B7A70" w:rsidRDefault="003B7A70" w:rsidP="003B7A70">
            <w:pPr>
              <w:pStyle w:val="EarlierRepubEntries"/>
            </w:pPr>
            <w:r>
              <w:t>R33</w:t>
            </w:r>
            <w:r>
              <w:br/>
              <w:t>1 July 2012</w:t>
            </w:r>
          </w:p>
        </w:tc>
        <w:tc>
          <w:tcPr>
            <w:tcW w:w="1681" w:type="dxa"/>
            <w:tcBorders>
              <w:top w:val="single" w:sz="4" w:space="0" w:color="auto"/>
              <w:left w:val="nil"/>
              <w:bottom w:val="single" w:sz="4" w:space="0" w:color="auto"/>
              <w:right w:val="nil"/>
            </w:tcBorders>
          </w:tcPr>
          <w:p w14:paraId="6E03329C" w14:textId="77777777" w:rsidR="003B7A70" w:rsidRDefault="003B7A70" w:rsidP="003B7A70">
            <w:pPr>
              <w:pStyle w:val="EarlierRepubEntries"/>
            </w:pPr>
            <w:r>
              <w:t>1 July 2012–</w:t>
            </w:r>
            <w:r>
              <w:br/>
              <w:t>10 Sept 2012</w:t>
            </w:r>
          </w:p>
        </w:tc>
        <w:tc>
          <w:tcPr>
            <w:tcW w:w="1783" w:type="dxa"/>
            <w:tcBorders>
              <w:top w:val="single" w:sz="4" w:space="0" w:color="auto"/>
              <w:left w:val="nil"/>
              <w:bottom w:val="single" w:sz="4" w:space="0" w:color="auto"/>
              <w:right w:val="nil"/>
            </w:tcBorders>
          </w:tcPr>
          <w:p w14:paraId="0BB98449" w14:textId="0A06D2FD" w:rsidR="003B7A70" w:rsidRPr="000B72F9" w:rsidRDefault="001F59FB" w:rsidP="003B7A70">
            <w:pPr>
              <w:pStyle w:val="EarlierRepubEntries"/>
            </w:pPr>
            <w:hyperlink r:id="rId788" w:tooltip="Road Transport (Offences) Amendment Regulation 2012 (No 2)" w:history="1">
              <w:r w:rsidR="003B7A70" w:rsidRPr="003F3BAD">
                <w:rPr>
                  <w:rStyle w:val="charCitHyperlinkAbbrev"/>
                </w:rPr>
                <w:t>SL2012</w:t>
              </w:r>
              <w:r w:rsidR="003B7A70" w:rsidRPr="003F3BAD">
                <w:rPr>
                  <w:rStyle w:val="charCitHyperlinkAbbrev"/>
                </w:rPr>
                <w:noBreakHyphen/>
                <w:t>22</w:t>
              </w:r>
            </w:hyperlink>
          </w:p>
        </w:tc>
        <w:tc>
          <w:tcPr>
            <w:tcW w:w="1783" w:type="dxa"/>
            <w:tcBorders>
              <w:top w:val="single" w:sz="4" w:space="0" w:color="auto"/>
              <w:left w:val="nil"/>
              <w:bottom w:val="single" w:sz="4" w:space="0" w:color="auto"/>
              <w:right w:val="nil"/>
            </w:tcBorders>
          </w:tcPr>
          <w:p w14:paraId="67149080" w14:textId="42D8DB3F" w:rsidR="003B7A70" w:rsidRDefault="003B7A70" w:rsidP="003B7A70">
            <w:pPr>
              <w:pStyle w:val="EarlierRepubEntries"/>
            </w:pPr>
            <w:r>
              <w:t xml:space="preserve">amendments by </w:t>
            </w:r>
            <w:hyperlink r:id="rId789" w:tooltip="Road Transport (Offences) Amendment Regulation 2012 (No 2)" w:history="1">
              <w:r w:rsidRPr="003F3BAD">
                <w:rPr>
                  <w:rStyle w:val="charCitHyperlinkAbbrev"/>
                </w:rPr>
                <w:t>SL2012</w:t>
              </w:r>
              <w:r w:rsidRPr="003F3BAD">
                <w:rPr>
                  <w:rStyle w:val="charCitHyperlinkAbbrev"/>
                </w:rPr>
                <w:noBreakHyphen/>
                <w:t>22</w:t>
              </w:r>
            </w:hyperlink>
          </w:p>
        </w:tc>
      </w:tr>
      <w:tr w:rsidR="003B7A70" w14:paraId="0FB500B5" w14:textId="77777777" w:rsidTr="003B7A70">
        <w:trPr>
          <w:cantSplit/>
        </w:trPr>
        <w:tc>
          <w:tcPr>
            <w:tcW w:w="1576" w:type="dxa"/>
            <w:tcBorders>
              <w:top w:val="single" w:sz="4" w:space="0" w:color="auto"/>
              <w:left w:val="nil"/>
              <w:bottom w:val="single" w:sz="4" w:space="0" w:color="auto"/>
              <w:right w:val="nil"/>
            </w:tcBorders>
          </w:tcPr>
          <w:p w14:paraId="47F6CA06" w14:textId="77777777" w:rsidR="003B7A70" w:rsidRDefault="003B7A70" w:rsidP="003B7A70">
            <w:pPr>
              <w:pStyle w:val="EarlierRepubEntries"/>
            </w:pPr>
            <w:r>
              <w:t>R34</w:t>
            </w:r>
            <w:r>
              <w:br/>
              <w:t>11 Sept 2012</w:t>
            </w:r>
          </w:p>
        </w:tc>
        <w:tc>
          <w:tcPr>
            <w:tcW w:w="1681" w:type="dxa"/>
            <w:tcBorders>
              <w:top w:val="single" w:sz="4" w:space="0" w:color="auto"/>
              <w:left w:val="nil"/>
              <w:bottom w:val="single" w:sz="4" w:space="0" w:color="auto"/>
              <w:right w:val="nil"/>
            </w:tcBorders>
          </w:tcPr>
          <w:p w14:paraId="61B1174D" w14:textId="77777777" w:rsidR="003B7A70" w:rsidRDefault="003B7A70" w:rsidP="003B7A70">
            <w:pPr>
              <w:pStyle w:val="EarlierRepubEntries"/>
            </w:pPr>
            <w:r>
              <w:t>11 Sept 2012–</w:t>
            </w:r>
            <w:r>
              <w:br/>
              <w:t>14 Nov 2012</w:t>
            </w:r>
          </w:p>
        </w:tc>
        <w:tc>
          <w:tcPr>
            <w:tcW w:w="1783" w:type="dxa"/>
            <w:tcBorders>
              <w:top w:val="single" w:sz="4" w:space="0" w:color="auto"/>
              <w:left w:val="nil"/>
              <w:bottom w:val="single" w:sz="4" w:space="0" w:color="auto"/>
              <w:right w:val="nil"/>
            </w:tcBorders>
          </w:tcPr>
          <w:p w14:paraId="61D7DDFB" w14:textId="145FE797" w:rsidR="003B7A70" w:rsidRPr="000B72F9" w:rsidRDefault="001F59FB" w:rsidP="003B7A70">
            <w:pPr>
              <w:pStyle w:val="EarlierRepubEntries"/>
            </w:pPr>
            <w:hyperlink r:id="rId790" w:tooltip="Road Transport (Public Passenger Services) Amendment Regulation 2012 (No 2)" w:history="1">
              <w:r w:rsidR="003B7A70" w:rsidRPr="003F3BAD">
                <w:rPr>
                  <w:rStyle w:val="charCitHyperlinkAbbrev"/>
                </w:rPr>
                <w:t>SL2012</w:t>
              </w:r>
              <w:r w:rsidR="003B7A70" w:rsidRPr="003F3BAD">
                <w:rPr>
                  <w:rStyle w:val="charCitHyperlinkAbbrev"/>
                </w:rPr>
                <w:noBreakHyphen/>
                <w:t>37</w:t>
              </w:r>
            </w:hyperlink>
          </w:p>
        </w:tc>
        <w:tc>
          <w:tcPr>
            <w:tcW w:w="1783" w:type="dxa"/>
            <w:tcBorders>
              <w:top w:val="single" w:sz="4" w:space="0" w:color="auto"/>
              <w:left w:val="nil"/>
              <w:bottom w:val="single" w:sz="4" w:space="0" w:color="auto"/>
              <w:right w:val="nil"/>
            </w:tcBorders>
          </w:tcPr>
          <w:p w14:paraId="316BCD70" w14:textId="3E444E51" w:rsidR="003B7A70" w:rsidRDefault="003B7A70" w:rsidP="003B7A70">
            <w:pPr>
              <w:pStyle w:val="EarlierRepubEntries"/>
            </w:pPr>
            <w:r>
              <w:t xml:space="preserve">amendments by </w:t>
            </w:r>
            <w:hyperlink r:id="rId791" w:tooltip="Road Transport (Public Passenger Services) Amendment Regulation 2012 (No 2)" w:history="1">
              <w:r w:rsidRPr="003F3BAD">
                <w:rPr>
                  <w:rStyle w:val="charCitHyperlinkAbbrev"/>
                </w:rPr>
                <w:t>SL2012</w:t>
              </w:r>
              <w:r w:rsidRPr="003F3BAD">
                <w:rPr>
                  <w:rStyle w:val="charCitHyperlinkAbbrev"/>
                </w:rPr>
                <w:noBreakHyphen/>
                <w:t>37</w:t>
              </w:r>
            </w:hyperlink>
          </w:p>
        </w:tc>
      </w:tr>
      <w:tr w:rsidR="003B7A70" w14:paraId="25FE047B" w14:textId="77777777" w:rsidTr="003B7A70">
        <w:trPr>
          <w:cantSplit/>
        </w:trPr>
        <w:tc>
          <w:tcPr>
            <w:tcW w:w="1576" w:type="dxa"/>
            <w:tcBorders>
              <w:top w:val="single" w:sz="4" w:space="0" w:color="auto"/>
              <w:left w:val="nil"/>
              <w:bottom w:val="single" w:sz="4" w:space="0" w:color="auto"/>
              <w:right w:val="nil"/>
            </w:tcBorders>
          </w:tcPr>
          <w:p w14:paraId="2DE8CA04" w14:textId="77777777" w:rsidR="003B7A70" w:rsidRDefault="003B7A70" w:rsidP="003B7A70">
            <w:pPr>
              <w:pStyle w:val="EarlierRepubEntries"/>
            </w:pPr>
            <w:r>
              <w:t>R35</w:t>
            </w:r>
            <w:r>
              <w:br/>
              <w:t>15 Nov 2012</w:t>
            </w:r>
          </w:p>
        </w:tc>
        <w:tc>
          <w:tcPr>
            <w:tcW w:w="1681" w:type="dxa"/>
            <w:tcBorders>
              <w:top w:val="single" w:sz="4" w:space="0" w:color="auto"/>
              <w:left w:val="nil"/>
              <w:bottom w:val="single" w:sz="4" w:space="0" w:color="auto"/>
              <w:right w:val="nil"/>
            </w:tcBorders>
          </w:tcPr>
          <w:p w14:paraId="569AC003" w14:textId="77777777" w:rsidR="003B7A70" w:rsidRDefault="003B7A70" w:rsidP="003B7A70">
            <w:pPr>
              <w:pStyle w:val="EarlierRepubEntries"/>
            </w:pPr>
            <w:r>
              <w:t>15 Nov 2012–</w:t>
            </w:r>
            <w:r>
              <w:br/>
              <w:t>23 May 2013</w:t>
            </w:r>
          </w:p>
        </w:tc>
        <w:tc>
          <w:tcPr>
            <w:tcW w:w="1783" w:type="dxa"/>
            <w:tcBorders>
              <w:top w:val="single" w:sz="4" w:space="0" w:color="auto"/>
              <w:left w:val="nil"/>
              <w:bottom w:val="single" w:sz="4" w:space="0" w:color="auto"/>
              <w:right w:val="nil"/>
            </w:tcBorders>
          </w:tcPr>
          <w:p w14:paraId="09C514A6" w14:textId="5D7D57AF" w:rsidR="003B7A70" w:rsidRDefault="001F59FB" w:rsidP="003B7A70">
            <w:pPr>
              <w:pStyle w:val="EarlierRepubEntries"/>
            </w:pPr>
            <w:hyperlink r:id="rId792" w:tooltip="Road Transport (Public Passenger Services) Amendment Regulation 2012 (No 2)" w:history="1">
              <w:r w:rsidR="003B7A70" w:rsidRPr="00EF294E">
                <w:rPr>
                  <w:rStyle w:val="charCitHyperlinkAbbrev"/>
                </w:rPr>
                <w:t>SL2012</w:t>
              </w:r>
              <w:r w:rsidR="003B7A70" w:rsidRPr="00EF294E">
                <w:rPr>
                  <w:rStyle w:val="charCitHyperlinkAbbrev"/>
                </w:rPr>
                <w:noBreakHyphen/>
                <w:t>37</w:t>
              </w:r>
            </w:hyperlink>
          </w:p>
        </w:tc>
        <w:tc>
          <w:tcPr>
            <w:tcW w:w="1783" w:type="dxa"/>
            <w:tcBorders>
              <w:top w:val="single" w:sz="4" w:space="0" w:color="auto"/>
              <w:left w:val="nil"/>
              <w:bottom w:val="single" w:sz="4" w:space="0" w:color="auto"/>
              <w:right w:val="nil"/>
            </w:tcBorders>
          </w:tcPr>
          <w:p w14:paraId="68B5EACF" w14:textId="2C99C1BF" w:rsidR="003B7A70" w:rsidRDefault="003B7A70" w:rsidP="003B7A70">
            <w:pPr>
              <w:pStyle w:val="EarlierRepubEntries"/>
            </w:pPr>
            <w:r>
              <w:t xml:space="preserve">amendments by </w:t>
            </w:r>
            <w:hyperlink r:id="rId793" w:tooltip="Road Transport (General) Amendment Act 2012 (No 2)" w:history="1">
              <w:r w:rsidRPr="00EF294E">
                <w:rPr>
                  <w:rStyle w:val="charCitHyperlinkAbbrev"/>
                </w:rPr>
                <w:t>A2012</w:t>
              </w:r>
              <w:r w:rsidRPr="00EF294E">
                <w:rPr>
                  <w:rStyle w:val="charCitHyperlinkAbbrev"/>
                </w:rPr>
                <w:noBreakHyphen/>
                <w:t>16</w:t>
              </w:r>
            </w:hyperlink>
          </w:p>
        </w:tc>
      </w:tr>
      <w:tr w:rsidR="003B7A70" w14:paraId="3E6921F4" w14:textId="77777777" w:rsidTr="003B7A70">
        <w:trPr>
          <w:cantSplit/>
        </w:trPr>
        <w:tc>
          <w:tcPr>
            <w:tcW w:w="1576" w:type="dxa"/>
            <w:tcBorders>
              <w:top w:val="single" w:sz="4" w:space="0" w:color="auto"/>
              <w:left w:val="nil"/>
              <w:bottom w:val="single" w:sz="4" w:space="0" w:color="auto"/>
              <w:right w:val="nil"/>
            </w:tcBorders>
          </w:tcPr>
          <w:p w14:paraId="1CFEB123" w14:textId="77777777" w:rsidR="003B7A70" w:rsidRDefault="003B7A70" w:rsidP="003B7A70">
            <w:pPr>
              <w:pStyle w:val="EarlierRepubEntries"/>
            </w:pPr>
            <w:r>
              <w:t>R36</w:t>
            </w:r>
            <w:r>
              <w:br/>
              <w:t>24 May 2013</w:t>
            </w:r>
          </w:p>
        </w:tc>
        <w:tc>
          <w:tcPr>
            <w:tcW w:w="1681" w:type="dxa"/>
            <w:tcBorders>
              <w:top w:val="single" w:sz="4" w:space="0" w:color="auto"/>
              <w:left w:val="nil"/>
              <w:bottom w:val="single" w:sz="4" w:space="0" w:color="auto"/>
              <w:right w:val="nil"/>
            </w:tcBorders>
          </w:tcPr>
          <w:p w14:paraId="71DE4602" w14:textId="77777777" w:rsidR="003B7A70" w:rsidRDefault="003B7A70" w:rsidP="003B7A70">
            <w:pPr>
              <w:pStyle w:val="EarlierRepubEntries"/>
            </w:pPr>
            <w:r>
              <w:t>24 May 2013–</w:t>
            </w:r>
            <w:r>
              <w:br/>
              <w:t>30 June 2013</w:t>
            </w:r>
          </w:p>
        </w:tc>
        <w:tc>
          <w:tcPr>
            <w:tcW w:w="1783" w:type="dxa"/>
            <w:tcBorders>
              <w:top w:val="single" w:sz="4" w:space="0" w:color="auto"/>
              <w:left w:val="nil"/>
              <w:bottom w:val="single" w:sz="4" w:space="0" w:color="auto"/>
              <w:right w:val="nil"/>
            </w:tcBorders>
          </w:tcPr>
          <w:p w14:paraId="7730A0B3" w14:textId="21AA88D1" w:rsidR="003B7A70" w:rsidRDefault="001F59FB" w:rsidP="003B7A70">
            <w:pPr>
              <w:pStyle w:val="EarlierRepubEntries"/>
            </w:pPr>
            <w:hyperlink r:id="rId794" w:tooltip="Road Transport Legislation Amendment Regulation 2013 (No 1)" w:history="1">
              <w:r w:rsidR="003B7A70">
                <w:rPr>
                  <w:rStyle w:val="charCitHyperlinkAbbrev"/>
                </w:rPr>
                <w:t>SL2013</w:t>
              </w:r>
              <w:r w:rsidR="003B7A70">
                <w:rPr>
                  <w:rStyle w:val="charCitHyperlinkAbbrev"/>
                </w:rPr>
                <w:noBreakHyphen/>
                <w:t>11</w:t>
              </w:r>
            </w:hyperlink>
          </w:p>
        </w:tc>
        <w:tc>
          <w:tcPr>
            <w:tcW w:w="1783" w:type="dxa"/>
            <w:tcBorders>
              <w:top w:val="single" w:sz="4" w:space="0" w:color="auto"/>
              <w:left w:val="nil"/>
              <w:bottom w:val="single" w:sz="4" w:space="0" w:color="auto"/>
              <w:right w:val="nil"/>
            </w:tcBorders>
          </w:tcPr>
          <w:p w14:paraId="1F91FB79" w14:textId="7F51666F" w:rsidR="003B7A70" w:rsidRPr="001F4BFA" w:rsidRDefault="003B7A70" w:rsidP="003B7A70">
            <w:pPr>
              <w:pStyle w:val="EarlierRepubEntries"/>
            </w:pPr>
            <w:r>
              <w:t xml:space="preserve">amendments by </w:t>
            </w:r>
            <w:hyperlink r:id="rId795" w:tooltip="Road Transport (General) (Infringement Notices) Amendment Act 2012" w:history="1">
              <w:r>
                <w:rPr>
                  <w:rStyle w:val="charCitHyperlinkAbbrev"/>
                </w:rPr>
                <w:t>A2012</w:t>
              </w:r>
              <w:r>
                <w:rPr>
                  <w:rStyle w:val="charCitHyperlinkAbbrev"/>
                </w:rPr>
                <w:noBreakHyphen/>
                <w:t>24</w:t>
              </w:r>
            </w:hyperlink>
            <w:r>
              <w:t xml:space="preserve">, </w:t>
            </w:r>
            <w:hyperlink r:id="rId796" w:tooltip="Road Transport Legislation Amendment Act 2013" w:history="1">
              <w:r>
                <w:rPr>
                  <w:rStyle w:val="charCitHyperlinkAbbrev"/>
                </w:rPr>
                <w:t>A2013</w:t>
              </w:r>
              <w:r>
                <w:rPr>
                  <w:rStyle w:val="charCitHyperlinkAbbrev"/>
                </w:rPr>
                <w:noBreakHyphen/>
                <w:t>13</w:t>
              </w:r>
            </w:hyperlink>
            <w:r w:rsidR="00A229B1">
              <w:t xml:space="preserve"> and </w:t>
            </w:r>
            <w:hyperlink r:id="rId797" w:tooltip="Road Transport Legislation Amendment Regulation 2013 (No 1)" w:history="1">
              <w:r w:rsidR="00A229B1">
                <w:rPr>
                  <w:rStyle w:val="charCitHyperlinkAbbrev"/>
                </w:rPr>
                <w:t>SL2013</w:t>
              </w:r>
              <w:r w:rsidR="00A229B1">
                <w:rPr>
                  <w:rStyle w:val="charCitHyperlinkAbbrev"/>
                </w:rPr>
                <w:noBreakHyphen/>
                <w:t>11</w:t>
              </w:r>
            </w:hyperlink>
          </w:p>
        </w:tc>
      </w:tr>
      <w:tr w:rsidR="0044190D" w14:paraId="63AB8CE7" w14:textId="77777777" w:rsidTr="003B7A70">
        <w:trPr>
          <w:cantSplit/>
        </w:trPr>
        <w:tc>
          <w:tcPr>
            <w:tcW w:w="1576" w:type="dxa"/>
            <w:tcBorders>
              <w:top w:val="single" w:sz="4" w:space="0" w:color="auto"/>
              <w:left w:val="nil"/>
              <w:bottom w:val="single" w:sz="4" w:space="0" w:color="auto"/>
              <w:right w:val="nil"/>
            </w:tcBorders>
          </w:tcPr>
          <w:p w14:paraId="6248750A" w14:textId="77777777" w:rsidR="0044190D" w:rsidRDefault="0044190D" w:rsidP="003B7A70">
            <w:pPr>
              <w:pStyle w:val="EarlierRepubEntries"/>
            </w:pPr>
            <w:r>
              <w:t>R37</w:t>
            </w:r>
            <w:r>
              <w:br/>
              <w:t>1 July 2013</w:t>
            </w:r>
          </w:p>
        </w:tc>
        <w:tc>
          <w:tcPr>
            <w:tcW w:w="1681" w:type="dxa"/>
            <w:tcBorders>
              <w:top w:val="single" w:sz="4" w:space="0" w:color="auto"/>
              <w:left w:val="nil"/>
              <w:bottom w:val="single" w:sz="4" w:space="0" w:color="auto"/>
              <w:right w:val="nil"/>
            </w:tcBorders>
          </w:tcPr>
          <w:p w14:paraId="10BEF3F3" w14:textId="77777777" w:rsidR="0044190D" w:rsidRDefault="0044190D" w:rsidP="003B7A70">
            <w:pPr>
              <w:pStyle w:val="EarlierRepubEntries"/>
            </w:pPr>
            <w:r>
              <w:t>1 July 2013–</w:t>
            </w:r>
            <w:r>
              <w:br/>
              <w:t>31 July 2013</w:t>
            </w:r>
          </w:p>
        </w:tc>
        <w:tc>
          <w:tcPr>
            <w:tcW w:w="1783" w:type="dxa"/>
            <w:tcBorders>
              <w:top w:val="single" w:sz="4" w:space="0" w:color="auto"/>
              <w:left w:val="nil"/>
              <w:bottom w:val="single" w:sz="4" w:space="0" w:color="auto"/>
              <w:right w:val="nil"/>
            </w:tcBorders>
          </w:tcPr>
          <w:p w14:paraId="08A179A9" w14:textId="70D3B2FF" w:rsidR="0044190D" w:rsidRDefault="001F59FB" w:rsidP="003B7A70">
            <w:pPr>
              <w:pStyle w:val="EarlierRepubEntries"/>
            </w:pPr>
            <w:hyperlink r:id="rId798" w:tooltip="Road Transport (Offences) Amendment Regulation 2013 (No 1)" w:history="1">
              <w:r w:rsidR="0044190D">
                <w:rPr>
                  <w:rStyle w:val="charCitHyperlinkAbbrev"/>
                </w:rPr>
                <w:t>SL2013</w:t>
              </w:r>
              <w:r w:rsidR="0044190D">
                <w:rPr>
                  <w:rStyle w:val="charCitHyperlinkAbbrev"/>
                </w:rPr>
                <w:noBreakHyphen/>
                <w:t>19</w:t>
              </w:r>
            </w:hyperlink>
          </w:p>
        </w:tc>
        <w:tc>
          <w:tcPr>
            <w:tcW w:w="1783" w:type="dxa"/>
            <w:tcBorders>
              <w:top w:val="single" w:sz="4" w:space="0" w:color="auto"/>
              <w:left w:val="nil"/>
              <w:bottom w:val="single" w:sz="4" w:space="0" w:color="auto"/>
              <w:right w:val="nil"/>
            </w:tcBorders>
          </w:tcPr>
          <w:p w14:paraId="35C50DB4" w14:textId="442A7856" w:rsidR="0044190D" w:rsidRDefault="0044190D" w:rsidP="003B7A70">
            <w:pPr>
              <w:pStyle w:val="EarlierRepubEntries"/>
            </w:pPr>
            <w:r>
              <w:t xml:space="preserve">amendments by </w:t>
            </w:r>
            <w:hyperlink r:id="rId799" w:tooltip="Road Transport Legislation Amendment Regulation 2013 (No 2)" w:history="1">
              <w:r>
                <w:rPr>
                  <w:rStyle w:val="charCitHyperlinkAbbrev"/>
                </w:rPr>
                <w:t>SL2013</w:t>
              </w:r>
              <w:r>
                <w:rPr>
                  <w:rStyle w:val="charCitHyperlinkAbbrev"/>
                </w:rPr>
                <w:noBreakHyphen/>
                <w:t>14</w:t>
              </w:r>
            </w:hyperlink>
            <w:r>
              <w:t xml:space="preserve"> and </w:t>
            </w:r>
            <w:hyperlink r:id="rId800" w:tooltip="Road Transport (Offences) Amendment Regulation 2013 (No 1)" w:history="1">
              <w:r>
                <w:rPr>
                  <w:rStyle w:val="charCitHyperlinkAbbrev"/>
                </w:rPr>
                <w:t>SL2013</w:t>
              </w:r>
              <w:r>
                <w:rPr>
                  <w:rStyle w:val="charCitHyperlinkAbbrev"/>
                </w:rPr>
                <w:noBreakHyphen/>
                <w:t>19</w:t>
              </w:r>
            </w:hyperlink>
          </w:p>
        </w:tc>
      </w:tr>
      <w:tr w:rsidR="001E273F" w14:paraId="74DA75C8" w14:textId="77777777" w:rsidTr="003B7A70">
        <w:trPr>
          <w:cantSplit/>
        </w:trPr>
        <w:tc>
          <w:tcPr>
            <w:tcW w:w="1576" w:type="dxa"/>
            <w:tcBorders>
              <w:top w:val="single" w:sz="4" w:space="0" w:color="auto"/>
              <w:left w:val="nil"/>
              <w:bottom w:val="single" w:sz="4" w:space="0" w:color="auto"/>
              <w:right w:val="nil"/>
            </w:tcBorders>
          </w:tcPr>
          <w:p w14:paraId="474963F1" w14:textId="77777777" w:rsidR="001E273F" w:rsidRDefault="001E273F" w:rsidP="003B7A70">
            <w:pPr>
              <w:pStyle w:val="EarlierRepubEntries"/>
            </w:pPr>
            <w:r>
              <w:t>R38</w:t>
            </w:r>
            <w:r>
              <w:br/>
              <w:t>1 Aug 2013</w:t>
            </w:r>
          </w:p>
        </w:tc>
        <w:tc>
          <w:tcPr>
            <w:tcW w:w="1681" w:type="dxa"/>
            <w:tcBorders>
              <w:top w:val="single" w:sz="4" w:space="0" w:color="auto"/>
              <w:left w:val="nil"/>
              <w:bottom w:val="single" w:sz="4" w:space="0" w:color="auto"/>
              <w:right w:val="nil"/>
            </w:tcBorders>
          </w:tcPr>
          <w:p w14:paraId="658BEF36" w14:textId="77777777" w:rsidR="001E273F" w:rsidRDefault="001E273F" w:rsidP="003B7A70">
            <w:pPr>
              <w:pStyle w:val="EarlierRepubEntries"/>
            </w:pPr>
            <w:r>
              <w:t>1 Aug 2013–</w:t>
            </w:r>
            <w:r>
              <w:br/>
              <w:t>9 Feb 2014</w:t>
            </w:r>
          </w:p>
        </w:tc>
        <w:tc>
          <w:tcPr>
            <w:tcW w:w="1783" w:type="dxa"/>
            <w:tcBorders>
              <w:top w:val="single" w:sz="4" w:space="0" w:color="auto"/>
              <w:left w:val="nil"/>
              <w:bottom w:val="single" w:sz="4" w:space="0" w:color="auto"/>
              <w:right w:val="nil"/>
            </w:tcBorders>
          </w:tcPr>
          <w:p w14:paraId="4464E294" w14:textId="2C575CCD" w:rsidR="001E273F" w:rsidRDefault="001F59FB" w:rsidP="003B7A70">
            <w:pPr>
              <w:pStyle w:val="EarlierRepubEntries"/>
            </w:pPr>
            <w:hyperlink r:id="rId801" w:tooltip="Road Transport Legislation Amendment Regulation 2013 (No 3)" w:history="1">
              <w:r w:rsidR="001E273F">
                <w:rPr>
                  <w:rStyle w:val="charCitHyperlinkAbbrev"/>
                </w:rPr>
                <w:t>SL2013</w:t>
              </w:r>
              <w:r w:rsidR="001E273F">
                <w:rPr>
                  <w:rStyle w:val="charCitHyperlinkAbbrev"/>
                </w:rPr>
                <w:noBreakHyphen/>
                <w:t>20</w:t>
              </w:r>
            </w:hyperlink>
          </w:p>
        </w:tc>
        <w:tc>
          <w:tcPr>
            <w:tcW w:w="1783" w:type="dxa"/>
            <w:tcBorders>
              <w:top w:val="single" w:sz="4" w:space="0" w:color="auto"/>
              <w:left w:val="nil"/>
              <w:bottom w:val="single" w:sz="4" w:space="0" w:color="auto"/>
              <w:right w:val="nil"/>
            </w:tcBorders>
          </w:tcPr>
          <w:p w14:paraId="6D551A2F" w14:textId="2E8FEAFB" w:rsidR="001E273F" w:rsidRDefault="00DE284A" w:rsidP="003B7A70">
            <w:pPr>
              <w:pStyle w:val="EarlierRepubEntries"/>
            </w:pPr>
            <w:r>
              <w:t xml:space="preserve">amendments by </w:t>
            </w:r>
            <w:hyperlink r:id="rId802" w:tooltip="Road Transport Legislation Amendment Regulation 2013 (No 3)" w:history="1">
              <w:r>
                <w:rPr>
                  <w:rStyle w:val="charCitHyperlinkAbbrev"/>
                </w:rPr>
                <w:t>SL2013</w:t>
              </w:r>
              <w:r>
                <w:rPr>
                  <w:rStyle w:val="charCitHyperlinkAbbrev"/>
                </w:rPr>
                <w:noBreakHyphen/>
                <w:t>20</w:t>
              </w:r>
            </w:hyperlink>
          </w:p>
        </w:tc>
      </w:tr>
      <w:tr w:rsidR="002E72C0" w14:paraId="5D25828D" w14:textId="77777777" w:rsidTr="003B7A70">
        <w:trPr>
          <w:cantSplit/>
        </w:trPr>
        <w:tc>
          <w:tcPr>
            <w:tcW w:w="1576" w:type="dxa"/>
            <w:tcBorders>
              <w:top w:val="single" w:sz="4" w:space="0" w:color="auto"/>
              <w:left w:val="nil"/>
              <w:bottom w:val="single" w:sz="4" w:space="0" w:color="auto"/>
              <w:right w:val="nil"/>
            </w:tcBorders>
          </w:tcPr>
          <w:p w14:paraId="7BE56B78" w14:textId="77777777" w:rsidR="002E72C0" w:rsidRDefault="002E72C0" w:rsidP="003B7A70">
            <w:pPr>
              <w:pStyle w:val="EarlierRepubEntries"/>
            </w:pPr>
            <w:r>
              <w:t>R39</w:t>
            </w:r>
            <w:r>
              <w:br/>
              <w:t>10 Feb 2014</w:t>
            </w:r>
          </w:p>
        </w:tc>
        <w:tc>
          <w:tcPr>
            <w:tcW w:w="1681" w:type="dxa"/>
            <w:tcBorders>
              <w:top w:val="single" w:sz="4" w:space="0" w:color="auto"/>
              <w:left w:val="nil"/>
              <w:bottom w:val="single" w:sz="4" w:space="0" w:color="auto"/>
              <w:right w:val="nil"/>
            </w:tcBorders>
          </w:tcPr>
          <w:p w14:paraId="2B58D780" w14:textId="77777777" w:rsidR="002E72C0" w:rsidRDefault="002E72C0" w:rsidP="003B7A70">
            <w:pPr>
              <w:pStyle w:val="EarlierRepubEntries"/>
            </w:pPr>
            <w:r>
              <w:t>10 Feb 2014–</w:t>
            </w:r>
            <w:r>
              <w:br/>
              <w:t>14 May 2014</w:t>
            </w:r>
          </w:p>
        </w:tc>
        <w:tc>
          <w:tcPr>
            <w:tcW w:w="1783" w:type="dxa"/>
            <w:tcBorders>
              <w:top w:val="single" w:sz="4" w:space="0" w:color="auto"/>
              <w:left w:val="nil"/>
              <w:bottom w:val="single" w:sz="4" w:space="0" w:color="auto"/>
              <w:right w:val="nil"/>
            </w:tcBorders>
          </w:tcPr>
          <w:p w14:paraId="0A501B8D" w14:textId="62367619" w:rsidR="002E72C0" w:rsidRDefault="001F59FB" w:rsidP="003B7A70">
            <w:pPr>
              <w:pStyle w:val="EarlierRepubEntries"/>
            </w:pPr>
            <w:hyperlink r:id="rId803" w:tooltip="Road Transport Legislation Amendment Regulation 2014 (No 1)" w:history="1">
              <w:r w:rsidR="00C34996" w:rsidRPr="00C34996">
                <w:rPr>
                  <w:rStyle w:val="charCitHyperlinkAbbrev"/>
                </w:rPr>
                <w:t>SL2014-2</w:t>
              </w:r>
            </w:hyperlink>
          </w:p>
        </w:tc>
        <w:tc>
          <w:tcPr>
            <w:tcW w:w="1783" w:type="dxa"/>
            <w:tcBorders>
              <w:top w:val="single" w:sz="4" w:space="0" w:color="auto"/>
              <w:left w:val="nil"/>
              <w:bottom w:val="single" w:sz="4" w:space="0" w:color="auto"/>
              <w:right w:val="nil"/>
            </w:tcBorders>
          </w:tcPr>
          <w:p w14:paraId="3E3D9FBA" w14:textId="46B2DED9" w:rsidR="002E72C0" w:rsidRDefault="002E72C0" w:rsidP="003B7A70">
            <w:pPr>
              <w:pStyle w:val="EarlierRepubEntries"/>
            </w:pPr>
            <w:r>
              <w:t xml:space="preserve">amendments by </w:t>
            </w:r>
            <w:hyperlink r:id="rId804" w:tooltip="Heavy Vehicle National Law (Consequential Amendments) Act 2013" w:history="1">
              <w:r w:rsidR="00C34996" w:rsidRPr="00C34996">
                <w:rPr>
                  <w:rStyle w:val="charCitHyperlinkAbbrev"/>
                </w:rPr>
                <w:t>A2013-52</w:t>
              </w:r>
            </w:hyperlink>
            <w:r>
              <w:t xml:space="preserve"> and </w:t>
            </w:r>
            <w:hyperlink r:id="rId805" w:tooltip="Road Transport Legislation Amendment Regulation 2014 (No 1)" w:history="1">
              <w:r w:rsidR="00C34996" w:rsidRPr="00C34996">
                <w:rPr>
                  <w:rStyle w:val="charCitHyperlinkAbbrev"/>
                </w:rPr>
                <w:t>SL2014-2</w:t>
              </w:r>
            </w:hyperlink>
          </w:p>
        </w:tc>
      </w:tr>
      <w:tr w:rsidR="002C074A" w14:paraId="0CFF24D7" w14:textId="77777777" w:rsidTr="003B7A70">
        <w:trPr>
          <w:cantSplit/>
        </w:trPr>
        <w:tc>
          <w:tcPr>
            <w:tcW w:w="1576" w:type="dxa"/>
            <w:tcBorders>
              <w:top w:val="single" w:sz="4" w:space="0" w:color="auto"/>
              <w:left w:val="nil"/>
              <w:bottom w:val="single" w:sz="4" w:space="0" w:color="auto"/>
              <w:right w:val="nil"/>
            </w:tcBorders>
          </w:tcPr>
          <w:p w14:paraId="030E4F37" w14:textId="77777777" w:rsidR="002C074A" w:rsidRDefault="002C074A" w:rsidP="003B7A70">
            <w:pPr>
              <w:pStyle w:val="EarlierRepubEntries"/>
            </w:pPr>
            <w:r>
              <w:t>R40</w:t>
            </w:r>
            <w:r>
              <w:br/>
              <w:t>15 May 2014</w:t>
            </w:r>
          </w:p>
        </w:tc>
        <w:tc>
          <w:tcPr>
            <w:tcW w:w="1681" w:type="dxa"/>
            <w:tcBorders>
              <w:top w:val="single" w:sz="4" w:space="0" w:color="auto"/>
              <w:left w:val="nil"/>
              <w:bottom w:val="single" w:sz="4" w:space="0" w:color="auto"/>
              <w:right w:val="nil"/>
            </w:tcBorders>
          </w:tcPr>
          <w:p w14:paraId="5701AB59" w14:textId="77777777" w:rsidR="002C074A" w:rsidRDefault="002C074A" w:rsidP="003B7A70">
            <w:pPr>
              <w:pStyle w:val="EarlierRepubEntries"/>
            </w:pPr>
            <w:r>
              <w:t>15 May 2014–</w:t>
            </w:r>
            <w:r>
              <w:br/>
              <w:t>12 June 2014</w:t>
            </w:r>
          </w:p>
        </w:tc>
        <w:tc>
          <w:tcPr>
            <w:tcW w:w="1783" w:type="dxa"/>
            <w:tcBorders>
              <w:top w:val="single" w:sz="4" w:space="0" w:color="auto"/>
              <w:left w:val="nil"/>
              <w:bottom w:val="single" w:sz="4" w:space="0" w:color="auto"/>
              <w:right w:val="nil"/>
            </w:tcBorders>
          </w:tcPr>
          <w:p w14:paraId="76176247" w14:textId="571C10CF" w:rsidR="002C074A" w:rsidRDefault="001F59FB" w:rsidP="003B7A70">
            <w:pPr>
              <w:pStyle w:val="EarlierRepubEntries"/>
            </w:pPr>
            <w:hyperlink r:id="rId806" w:tooltip="Road Transport Legislation Amendment Regulation 2014 (No 1)" w:history="1">
              <w:r w:rsidR="002C074A" w:rsidRPr="00C34996">
                <w:rPr>
                  <w:rStyle w:val="charCitHyperlinkAbbrev"/>
                </w:rPr>
                <w:t>SL2014-2</w:t>
              </w:r>
            </w:hyperlink>
          </w:p>
        </w:tc>
        <w:tc>
          <w:tcPr>
            <w:tcW w:w="1783" w:type="dxa"/>
            <w:tcBorders>
              <w:top w:val="single" w:sz="4" w:space="0" w:color="auto"/>
              <w:left w:val="nil"/>
              <w:bottom w:val="single" w:sz="4" w:space="0" w:color="auto"/>
              <w:right w:val="nil"/>
            </w:tcBorders>
          </w:tcPr>
          <w:p w14:paraId="7A2232AE" w14:textId="6ABDB734" w:rsidR="002C074A" w:rsidRDefault="002C074A" w:rsidP="003B7A70">
            <w:pPr>
              <w:pStyle w:val="EarlierRepubEntries"/>
            </w:pPr>
            <w:r>
              <w:t xml:space="preserve">amendments by </w:t>
            </w:r>
            <w:hyperlink r:id="rId807" w:tooltip="Road Transport (General) Amendment Act 2012 (No 2)" w:history="1">
              <w:r w:rsidRPr="003F3BAD">
                <w:rPr>
                  <w:rStyle w:val="charCitHyperlinkAbbrev"/>
                </w:rPr>
                <w:t>A2012</w:t>
              </w:r>
              <w:r w:rsidRPr="003F3BAD">
                <w:rPr>
                  <w:rStyle w:val="charCitHyperlinkAbbrev"/>
                </w:rPr>
                <w:noBreakHyphen/>
                <w:t>16</w:t>
              </w:r>
            </w:hyperlink>
          </w:p>
        </w:tc>
      </w:tr>
      <w:tr w:rsidR="00F409F6" w14:paraId="4268C632" w14:textId="77777777" w:rsidTr="003B7A70">
        <w:trPr>
          <w:cantSplit/>
        </w:trPr>
        <w:tc>
          <w:tcPr>
            <w:tcW w:w="1576" w:type="dxa"/>
            <w:tcBorders>
              <w:top w:val="single" w:sz="4" w:space="0" w:color="auto"/>
              <w:left w:val="nil"/>
              <w:bottom w:val="single" w:sz="4" w:space="0" w:color="auto"/>
              <w:right w:val="nil"/>
            </w:tcBorders>
          </w:tcPr>
          <w:p w14:paraId="333507AD" w14:textId="77777777" w:rsidR="00F409F6" w:rsidRDefault="00F409F6" w:rsidP="003B7A70">
            <w:pPr>
              <w:pStyle w:val="EarlierRepubEntries"/>
            </w:pPr>
            <w:r>
              <w:t>R41</w:t>
            </w:r>
            <w:r>
              <w:br/>
              <w:t>13 June 2014</w:t>
            </w:r>
          </w:p>
        </w:tc>
        <w:tc>
          <w:tcPr>
            <w:tcW w:w="1681" w:type="dxa"/>
            <w:tcBorders>
              <w:top w:val="single" w:sz="4" w:space="0" w:color="auto"/>
              <w:left w:val="nil"/>
              <w:bottom w:val="single" w:sz="4" w:space="0" w:color="auto"/>
              <w:right w:val="nil"/>
            </w:tcBorders>
          </w:tcPr>
          <w:p w14:paraId="14743AD6" w14:textId="77777777" w:rsidR="00F409F6" w:rsidRDefault="00F409F6" w:rsidP="003B7A70">
            <w:pPr>
              <w:pStyle w:val="EarlierRepubEntries"/>
            </w:pPr>
            <w:r>
              <w:t>13 June 2014–</w:t>
            </w:r>
            <w:r>
              <w:br/>
              <w:t>16 June 2014</w:t>
            </w:r>
          </w:p>
        </w:tc>
        <w:tc>
          <w:tcPr>
            <w:tcW w:w="1783" w:type="dxa"/>
            <w:tcBorders>
              <w:top w:val="single" w:sz="4" w:space="0" w:color="auto"/>
              <w:left w:val="nil"/>
              <w:bottom w:val="single" w:sz="4" w:space="0" w:color="auto"/>
              <w:right w:val="nil"/>
            </w:tcBorders>
          </w:tcPr>
          <w:p w14:paraId="4A01E60E" w14:textId="0B2A3636" w:rsidR="00F409F6" w:rsidRDefault="001F59FB" w:rsidP="003B7A70">
            <w:pPr>
              <w:pStyle w:val="EarlierRepubEntries"/>
            </w:pPr>
            <w:hyperlink r:id="rId808" w:tooltip="Road Transport Legislation Amendment Act 2014" w:history="1">
              <w:r w:rsidR="00F409F6">
                <w:rPr>
                  <w:rStyle w:val="charCitHyperlinkAbbrev"/>
                </w:rPr>
                <w:t>A2014</w:t>
              </w:r>
              <w:r w:rsidR="00F409F6">
                <w:rPr>
                  <w:rStyle w:val="charCitHyperlinkAbbrev"/>
                </w:rPr>
                <w:noBreakHyphen/>
                <w:t>25</w:t>
              </w:r>
            </w:hyperlink>
          </w:p>
        </w:tc>
        <w:tc>
          <w:tcPr>
            <w:tcW w:w="1783" w:type="dxa"/>
            <w:tcBorders>
              <w:top w:val="single" w:sz="4" w:space="0" w:color="auto"/>
              <w:left w:val="nil"/>
              <w:bottom w:val="single" w:sz="4" w:space="0" w:color="auto"/>
              <w:right w:val="nil"/>
            </w:tcBorders>
          </w:tcPr>
          <w:p w14:paraId="45E37769" w14:textId="6D6E73CE" w:rsidR="00F409F6" w:rsidRDefault="00F409F6" w:rsidP="003B7A70">
            <w:pPr>
              <w:pStyle w:val="EarlierRepubEntries"/>
            </w:pPr>
            <w:r>
              <w:t xml:space="preserve">amendments by </w:t>
            </w:r>
            <w:hyperlink r:id="rId809" w:tooltip="Road Transport Legislation Amendment Act 2014" w:history="1">
              <w:r>
                <w:rPr>
                  <w:rStyle w:val="charCitHyperlinkAbbrev"/>
                </w:rPr>
                <w:t>A2014</w:t>
              </w:r>
              <w:r>
                <w:rPr>
                  <w:rStyle w:val="charCitHyperlinkAbbrev"/>
                </w:rPr>
                <w:noBreakHyphen/>
                <w:t>25</w:t>
              </w:r>
            </w:hyperlink>
          </w:p>
        </w:tc>
      </w:tr>
      <w:tr w:rsidR="00492F73" w14:paraId="1FA0DBC7" w14:textId="77777777" w:rsidTr="003B7A70">
        <w:trPr>
          <w:cantSplit/>
        </w:trPr>
        <w:tc>
          <w:tcPr>
            <w:tcW w:w="1576" w:type="dxa"/>
            <w:tcBorders>
              <w:top w:val="single" w:sz="4" w:space="0" w:color="auto"/>
              <w:left w:val="nil"/>
              <w:bottom w:val="single" w:sz="4" w:space="0" w:color="auto"/>
              <w:right w:val="nil"/>
            </w:tcBorders>
          </w:tcPr>
          <w:p w14:paraId="488837D7" w14:textId="77777777" w:rsidR="00492F73" w:rsidRDefault="00492F73" w:rsidP="003B7A70">
            <w:pPr>
              <w:pStyle w:val="EarlierRepubEntries"/>
            </w:pPr>
            <w:r>
              <w:lastRenderedPageBreak/>
              <w:t>R42</w:t>
            </w:r>
            <w:r>
              <w:br/>
              <w:t>17 June 2014</w:t>
            </w:r>
          </w:p>
        </w:tc>
        <w:tc>
          <w:tcPr>
            <w:tcW w:w="1681" w:type="dxa"/>
            <w:tcBorders>
              <w:top w:val="single" w:sz="4" w:space="0" w:color="auto"/>
              <w:left w:val="nil"/>
              <w:bottom w:val="single" w:sz="4" w:space="0" w:color="auto"/>
              <w:right w:val="nil"/>
            </w:tcBorders>
          </w:tcPr>
          <w:p w14:paraId="2CD31E7B" w14:textId="77777777" w:rsidR="00492F73" w:rsidRDefault="00492F73" w:rsidP="003B7A70">
            <w:pPr>
              <w:pStyle w:val="EarlierRepubEntries"/>
            </w:pPr>
            <w:r>
              <w:t>17 June 2014–</w:t>
            </w:r>
            <w:r>
              <w:br/>
              <w:t>26 June 2014</w:t>
            </w:r>
          </w:p>
        </w:tc>
        <w:tc>
          <w:tcPr>
            <w:tcW w:w="1783" w:type="dxa"/>
            <w:tcBorders>
              <w:top w:val="single" w:sz="4" w:space="0" w:color="auto"/>
              <w:left w:val="nil"/>
              <w:bottom w:val="single" w:sz="4" w:space="0" w:color="auto"/>
              <w:right w:val="nil"/>
            </w:tcBorders>
          </w:tcPr>
          <w:p w14:paraId="3A451353" w14:textId="415D9CE6" w:rsidR="00492F73" w:rsidRDefault="001F59FB" w:rsidP="003B7A70">
            <w:pPr>
              <w:pStyle w:val="EarlierRepubEntries"/>
            </w:pPr>
            <w:hyperlink r:id="rId810" w:tooltip="Road Transport Legislation Amendment Act 2014" w:history="1">
              <w:r w:rsidR="00492F73">
                <w:rPr>
                  <w:rStyle w:val="charCitHyperlinkAbbrev"/>
                </w:rPr>
                <w:t>A2014-25</w:t>
              </w:r>
            </w:hyperlink>
          </w:p>
        </w:tc>
        <w:tc>
          <w:tcPr>
            <w:tcW w:w="1783" w:type="dxa"/>
            <w:tcBorders>
              <w:top w:val="single" w:sz="4" w:space="0" w:color="auto"/>
              <w:left w:val="nil"/>
              <w:bottom w:val="single" w:sz="4" w:space="0" w:color="auto"/>
              <w:right w:val="nil"/>
            </w:tcBorders>
          </w:tcPr>
          <w:p w14:paraId="07032B4D" w14:textId="51DBB5EF" w:rsidR="00492F73" w:rsidRDefault="00492F73" w:rsidP="00492F73">
            <w:pPr>
              <w:pStyle w:val="EarlierRepubEntries"/>
            </w:pPr>
            <w:r>
              <w:t xml:space="preserve">amendments by </w:t>
            </w:r>
            <w:hyperlink r:id="rId811" w:tooltip="Road Transport Legislation Amendment Act 2013 (No 2)" w:history="1">
              <w:r w:rsidRPr="00AC61FD">
                <w:rPr>
                  <w:rStyle w:val="charCitHyperlinkAbbrev"/>
                </w:rPr>
                <w:t>A2013-24</w:t>
              </w:r>
            </w:hyperlink>
            <w:r>
              <w:t xml:space="preserve"> and </w:t>
            </w:r>
            <w:hyperlink r:id="rId812" w:tooltip="Road Transport Legislation Amendment Regulation 2014 (No 2)" w:history="1">
              <w:r w:rsidRPr="00AC61FD">
                <w:rPr>
                  <w:rStyle w:val="charCitHyperlinkAbbrev"/>
                </w:rPr>
                <w:t>SL2014-8</w:t>
              </w:r>
            </w:hyperlink>
          </w:p>
        </w:tc>
      </w:tr>
      <w:tr w:rsidR="004204D7" w14:paraId="44BE2550" w14:textId="77777777" w:rsidTr="003B7A70">
        <w:trPr>
          <w:cantSplit/>
        </w:trPr>
        <w:tc>
          <w:tcPr>
            <w:tcW w:w="1576" w:type="dxa"/>
            <w:tcBorders>
              <w:top w:val="single" w:sz="4" w:space="0" w:color="auto"/>
              <w:left w:val="nil"/>
              <w:bottom w:val="single" w:sz="4" w:space="0" w:color="auto"/>
              <w:right w:val="nil"/>
            </w:tcBorders>
          </w:tcPr>
          <w:p w14:paraId="791C1A9C" w14:textId="77777777" w:rsidR="004204D7" w:rsidRDefault="004204D7" w:rsidP="003B7A70">
            <w:pPr>
              <w:pStyle w:val="EarlierRepubEntries"/>
            </w:pPr>
            <w:r>
              <w:t>R43</w:t>
            </w:r>
            <w:r>
              <w:br/>
              <w:t>27 June 2014</w:t>
            </w:r>
          </w:p>
        </w:tc>
        <w:tc>
          <w:tcPr>
            <w:tcW w:w="1681" w:type="dxa"/>
            <w:tcBorders>
              <w:top w:val="single" w:sz="4" w:space="0" w:color="auto"/>
              <w:left w:val="nil"/>
              <w:bottom w:val="single" w:sz="4" w:space="0" w:color="auto"/>
              <w:right w:val="nil"/>
            </w:tcBorders>
          </w:tcPr>
          <w:p w14:paraId="4635D127" w14:textId="77777777" w:rsidR="004204D7" w:rsidRDefault="004204D7" w:rsidP="003B7A70">
            <w:pPr>
              <w:pStyle w:val="EarlierRepubEntries"/>
            </w:pPr>
            <w:r>
              <w:t>27 June 2014–</w:t>
            </w:r>
            <w:r>
              <w:br/>
              <w:t>31 July 2014</w:t>
            </w:r>
          </w:p>
        </w:tc>
        <w:tc>
          <w:tcPr>
            <w:tcW w:w="1783" w:type="dxa"/>
            <w:tcBorders>
              <w:top w:val="single" w:sz="4" w:space="0" w:color="auto"/>
              <w:left w:val="nil"/>
              <w:bottom w:val="single" w:sz="4" w:space="0" w:color="auto"/>
              <w:right w:val="nil"/>
            </w:tcBorders>
          </w:tcPr>
          <w:p w14:paraId="19A59006" w14:textId="74DF7AF2" w:rsidR="004204D7" w:rsidRDefault="001F59FB" w:rsidP="003B7A70">
            <w:pPr>
              <w:pStyle w:val="EarlierRepubEntries"/>
            </w:pPr>
            <w:hyperlink r:id="rId813" w:tooltip="Road Transport (Safety and Traffic Management) Amendment Regulation 2014 (No 2)" w:history="1">
              <w:r w:rsidR="004204D7" w:rsidRPr="004204D7">
                <w:rPr>
                  <w:rStyle w:val="charCitHyperlinkAbbrev"/>
                </w:rPr>
                <w:t>SL2014-11</w:t>
              </w:r>
            </w:hyperlink>
          </w:p>
        </w:tc>
        <w:tc>
          <w:tcPr>
            <w:tcW w:w="1783" w:type="dxa"/>
            <w:tcBorders>
              <w:top w:val="single" w:sz="4" w:space="0" w:color="auto"/>
              <w:left w:val="nil"/>
              <w:bottom w:val="single" w:sz="4" w:space="0" w:color="auto"/>
              <w:right w:val="nil"/>
            </w:tcBorders>
          </w:tcPr>
          <w:p w14:paraId="7F92FB43" w14:textId="3C7C900C" w:rsidR="004204D7" w:rsidRDefault="004204D7" w:rsidP="00492F73">
            <w:pPr>
              <w:pStyle w:val="EarlierRepubEntries"/>
            </w:pPr>
            <w:r>
              <w:t xml:space="preserve">amendments by </w:t>
            </w:r>
            <w:hyperlink r:id="rId814" w:tooltip="Road Transport (Safety and Traffic Management) Amendment Regulation 2014 (No 2)" w:history="1">
              <w:r w:rsidRPr="004204D7">
                <w:rPr>
                  <w:rStyle w:val="charCitHyperlinkAbbrev"/>
                </w:rPr>
                <w:t>SL2014-11</w:t>
              </w:r>
            </w:hyperlink>
          </w:p>
        </w:tc>
      </w:tr>
      <w:tr w:rsidR="00106218" w14:paraId="45F99551" w14:textId="77777777" w:rsidTr="003B7A70">
        <w:trPr>
          <w:cantSplit/>
        </w:trPr>
        <w:tc>
          <w:tcPr>
            <w:tcW w:w="1576" w:type="dxa"/>
            <w:tcBorders>
              <w:top w:val="single" w:sz="4" w:space="0" w:color="auto"/>
              <w:left w:val="nil"/>
              <w:bottom w:val="single" w:sz="4" w:space="0" w:color="auto"/>
              <w:right w:val="nil"/>
            </w:tcBorders>
          </w:tcPr>
          <w:p w14:paraId="4DAA3E29" w14:textId="77777777" w:rsidR="00106218" w:rsidRDefault="00106218" w:rsidP="003B7A70">
            <w:pPr>
              <w:pStyle w:val="EarlierRepubEntries"/>
            </w:pPr>
            <w:r>
              <w:t>R44</w:t>
            </w:r>
            <w:r>
              <w:br/>
              <w:t>1 Aug 2014</w:t>
            </w:r>
          </w:p>
        </w:tc>
        <w:tc>
          <w:tcPr>
            <w:tcW w:w="1681" w:type="dxa"/>
            <w:tcBorders>
              <w:top w:val="single" w:sz="4" w:space="0" w:color="auto"/>
              <w:left w:val="nil"/>
              <w:bottom w:val="single" w:sz="4" w:space="0" w:color="auto"/>
              <w:right w:val="nil"/>
            </w:tcBorders>
          </w:tcPr>
          <w:p w14:paraId="171F8B68" w14:textId="77777777" w:rsidR="00106218" w:rsidRDefault="00106218" w:rsidP="003B7A70">
            <w:pPr>
              <w:pStyle w:val="EarlierRepubEntries"/>
            </w:pPr>
            <w:r>
              <w:t>1 Aug 2014–</w:t>
            </w:r>
            <w:r>
              <w:br/>
              <w:t>26 May 2015</w:t>
            </w:r>
          </w:p>
        </w:tc>
        <w:tc>
          <w:tcPr>
            <w:tcW w:w="1783" w:type="dxa"/>
            <w:tcBorders>
              <w:top w:val="single" w:sz="4" w:space="0" w:color="auto"/>
              <w:left w:val="nil"/>
              <w:bottom w:val="single" w:sz="4" w:space="0" w:color="auto"/>
              <w:right w:val="nil"/>
            </w:tcBorders>
          </w:tcPr>
          <w:p w14:paraId="3033C676" w14:textId="11AEF933" w:rsidR="00106218" w:rsidRDefault="001F59FB" w:rsidP="003B7A70">
            <w:pPr>
              <w:pStyle w:val="EarlierRepubEntries"/>
            </w:pPr>
            <w:hyperlink r:id="rId815" w:tooltip="Road Transport (Offences) Amendment Regulation 2014 (No 1)" w:history="1">
              <w:r w:rsidR="00106218" w:rsidRPr="00106218">
                <w:rPr>
                  <w:rStyle w:val="charCitHyperlinkAbbrev"/>
                </w:rPr>
                <w:t>SL2014-18</w:t>
              </w:r>
            </w:hyperlink>
          </w:p>
        </w:tc>
        <w:tc>
          <w:tcPr>
            <w:tcW w:w="1783" w:type="dxa"/>
            <w:tcBorders>
              <w:top w:val="single" w:sz="4" w:space="0" w:color="auto"/>
              <w:left w:val="nil"/>
              <w:bottom w:val="single" w:sz="4" w:space="0" w:color="auto"/>
              <w:right w:val="nil"/>
            </w:tcBorders>
          </w:tcPr>
          <w:p w14:paraId="4D5160C0" w14:textId="009ACF08" w:rsidR="00106218" w:rsidRDefault="00106218" w:rsidP="00492F73">
            <w:pPr>
              <w:pStyle w:val="EarlierRepubEntries"/>
            </w:pPr>
            <w:r>
              <w:t xml:space="preserve">amendments by </w:t>
            </w:r>
            <w:hyperlink r:id="rId816" w:tooltip="Road Transport (Offences) Amendment Regulation 2014 (No 1)" w:history="1">
              <w:r w:rsidRPr="00106218">
                <w:rPr>
                  <w:rStyle w:val="charCitHyperlinkAbbrev"/>
                </w:rPr>
                <w:t>SL2014-18</w:t>
              </w:r>
            </w:hyperlink>
          </w:p>
        </w:tc>
      </w:tr>
      <w:tr w:rsidR="00830D89" w14:paraId="7283C2AA" w14:textId="77777777" w:rsidTr="003E7858">
        <w:trPr>
          <w:cantSplit/>
        </w:trPr>
        <w:tc>
          <w:tcPr>
            <w:tcW w:w="1576" w:type="dxa"/>
            <w:tcBorders>
              <w:top w:val="single" w:sz="4" w:space="0" w:color="auto"/>
              <w:left w:val="nil"/>
              <w:bottom w:val="single" w:sz="4" w:space="0" w:color="auto"/>
              <w:right w:val="nil"/>
            </w:tcBorders>
          </w:tcPr>
          <w:p w14:paraId="12E23007" w14:textId="77777777" w:rsidR="00830D89" w:rsidRDefault="00830D89" w:rsidP="00830D89">
            <w:pPr>
              <w:pStyle w:val="EarlierRepubEntries"/>
            </w:pPr>
            <w:r>
              <w:t>R45</w:t>
            </w:r>
            <w:r>
              <w:br/>
              <w:t>27 May 2015</w:t>
            </w:r>
          </w:p>
        </w:tc>
        <w:tc>
          <w:tcPr>
            <w:tcW w:w="1681" w:type="dxa"/>
            <w:tcBorders>
              <w:top w:val="single" w:sz="4" w:space="0" w:color="auto"/>
              <w:left w:val="nil"/>
              <w:bottom w:val="single" w:sz="4" w:space="0" w:color="auto"/>
              <w:right w:val="nil"/>
            </w:tcBorders>
          </w:tcPr>
          <w:p w14:paraId="0A5929BA" w14:textId="77777777" w:rsidR="00830D89" w:rsidRDefault="00830D89" w:rsidP="00830D89">
            <w:pPr>
              <w:pStyle w:val="EarlierRepubEntries"/>
            </w:pPr>
            <w:r>
              <w:t>27 May 2015–</w:t>
            </w:r>
            <w:r>
              <w:br/>
              <w:t>31 July 2015</w:t>
            </w:r>
          </w:p>
        </w:tc>
        <w:tc>
          <w:tcPr>
            <w:tcW w:w="1783" w:type="dxa"/>
            <w:tcBorders>
              <w:top w:val="single" w:sz="4" w:space="0" w:color="auto"/>
              <w:left w:val="nil"/>
              <w:bottom w:val="single" w:sz="4" w:space="0" w:color="auto"/>
              <w:right w:val="nil"/>
            </w:tcBorders>
          </w:tcPr>
          <w:p w14:paraId="19A28C5B" w14:textId="4E050D8B" w:rsidR="00830D89" w:rsidRDefault="001F59FB" w:rsidP="003E7858">
            <w:pPr>
              <w:pStyle w:val="EarlierRepubEntries"/>
            </w:pPr>
            <w:hyperlink r:id="rId817" w:tooltip="Road Transport (Offences) Amendment Regulation 2014 (No 1)" w:history="1">
              <w:r w:rsidR="00830D89" w:rsidRPr="00106218">
                <w:rPr>
                  <w:rStyle w:val="charCitHyperlinkAbbrev"/>
                </w:rPr>
                <w:t>SL2014-18</w:t>
              </w:r>
            </w:hyperlink>
          </w:p>
        </w:tc>
        <w:tc>
          <w:tcPr>
            <w:tcW w:w="1783" w:type="dxa"/>
            <w:tcBorders>
              <w:top w:val="single" w:sz="4" w:space="0" w:color="auto"/>
              <w:left w:val="nil"/>
              <w:bottom w:val="single" w:sz="4" w:space="0" w:color="auto"/>
              <w:right w:val="nil"/>
            </w:tcBorders>
          </w:tcPr>
          <w:p w14:paraId="0BEF32FD" w14:textId="32E56AB6" w:rsidR="00830D89" w:rsidRDefault="00830D89" w:rsidP="003E7858">
            <w:pPr>
              <w:pStyle w:val="EarlierRepubEntries"/>
            </w:pPr>
            <w:r>
              <w:t xml:space="preserve">includes editorial amendments under </w:t>
            </w:r>
            <w:hyperlink r:id="rId818" w:tooltip="A2001-14" w:history="1">
              <w:r w:rsidR="00754A0B" w:rsidRPr="00842799">
                <w:rPr>
                  <w:rStyle w:val="charCitHyperlinkAbbrev"/>
                </w:rPr>
                <w:t>Legislation Act</w:t>
              </w:r>
            </w:hyperlink>
          </w:p>
        </w:tc>
      </w:tr>
      <w:tr w:rsidR="00BA7140" w14:paraId="023418C2" w14:textId="77777777" w:rsidTr="003E7858">
        <w:trPr>
          <w:cantSplit/>
        </w:trPr>
        <w:tc>
          <w:tcPr>
            <w:tcW w:w="1576" w:type="dxa"/>
            <w:tcBorders>
              <w:top w:val="single" w:sz="4" w:space="0" w:color="auto"/>
              <w:left w:val="nil"/>
              <w:bottom w:val="single" w:sz="4" w:space="0" w:color="auto"/>
              <w:right w:val="nil"/>
            </w:tcBorders>
          </w:tcPr>
          <w:p w14:paraId="43CFDAC9" w14:textId="77777777" w:rsidR="00BA7140" w:rsidRDefault="00BA7140" w:rsidP="00830D89">
            <w:pPr>
              <w:pStyle w:val="EarlierRepubEntries"/>
            </w:pPr>
            <w:r>
              <w:t>R46</w:t>
            </w:r>
            <w:r>
              <w:br/>
              <w:t>1 Aug 2015</w:t>
            </w:r>
          </w:p>
        </w:tc>
        <w:tc>
          <w:tcPr>
            <w:tcW w:w="1681" w:type="dxa"/>
            <w:tcBorders>
              <w:top w:val="single" w:sz="4" w:space="0" w:color="auto"/>
              <w:left w:val="nil"/>
              <w:bottom w:val="single" w:sz="4" w:space="0" w:color="auto"/>
              <w:right w:val="nil"/>
            </w:tcBorders>
          </w:tcPr>
          <w:p w14:paraId="18092192" w14:textId="77777777" w:rsidR="00BA7140" w:rsidRDefault="00BA7140" w:rsidP="00830D89">
            <w:pPr>
              <w:pStyle w:val="EarlierRepubEntries"/>
            </w:pPr>
            <w:r>
              <w:t>1 Aug 2015–</w:t>
            </w:r>
            <w:r>
              <w:br/>
              <w:t>21 Aug 2015</w:t>
            </w:r>
          </w:p>
        </w:tc>
        <w:tc>
          <w:tcPr>
            <w:tcW w:w="1783" w:type="dxa"/>
            <w:tcBorders>
              <w:top w:val="single" w:sz="4" w:space="0" w:color="auto"/>
              <w:left w:val="nil"/>
              <w:bottom w:val="single" w:sz="4" w:space="0" w:color="auto"/>
              <w:right w:val="nil"/>
            </w:tcBorders>
          </w:tcPr>
          <w:p w14:paraId="31599BA2" w14:textId="263B858F" w:rsidR="00BA7140" w:rsidRDefault="001F59FB" w:rsidP="003E7858">
            <w:pPr>
              <w:pStyle w:val="EarlierRepubEntries"/>
            </w:pPr>
            <w:hyperlink r:id="rId819" w:tooltip="Road Transport (Offences) Amendment Regulation 2015 (No 1)" w:history="1">
              <w:r w:rsidR="00BA7140">
                <w:rPr>
                  <w:rStyle w:val="charCitHyperlinkAbbrev"/>
                </w:rPr>
                <w:t>SL2015</w:t>
              </w:r>
              <w:r w:rsidR="00BA7140">
                <w:rPr>
                  <w:rStyle w:val="charCitHyperlinkAbbrev"/>
                </w:rPr>
                <w:noBreakHyphen/>
                <w:t>25</w:t>
              </w:r>
            </w:hyperlink>
          </w:p>
        </w:tc>
        <w:tc>
          <w:tcPr>
            <w:tcW w:w="1783" w:type="dxa"/>
            <w:tcBorders>
              <w:top w:val="single" w:sz="4" w:space="0" w:color="auto"/>
              <w:left w:val="nil"/>
              <w:bottom w:val="single" w:sz="4" w:space="0" w:color="auto"/>
              <w:right w:val="nil"/>
            </w:tcBorders>
          </w:tcPr>
          <w:p w14:paraId="55B4552A" w14:textId="547F96B0" w:rsidR="00BA7140" w:rsidRDefault="00BA7140" w:rsidP="003E7858">
            <w:pPr>
              <w:pStyle w:val="EarlierRepubEntries"/>
            </w:pPr>
            <w:r>
              <w:t xml:space="preserve">amendments by </w:t>
            </w:r>
            <w:hyperlink r:id="rId820" w:tooltip="Road Transport (Offences) Amendment Regulation 2015 (No 1)" w:history="1">
              <w:r>
                <w:rPr>
                  <w:rStyle w:val="charCitHyperlinkAbbrev"/>
                </w:rPr>
                <w:t>SL2015</w:t>
              </w:r>
              <w:r>
                <w:rPr>
                  <w:rStyle w:val="charCitHyperlinkAbbrev"/>
                </w:rPr>
                <w:noBreakHyphen/>
                <w:t>25</w:t>
              </w:r>
            </w:hyperlink>
          </w:p>
        </w:tc>
      </w:tr>
      <w:tr w:rsidR="00DE4D11" w14:paraId="43E6065D" w14:textId="77777777" w:rsidTr="003E7858">
        <w:trPr>
          <w:cantSplit/>
        </w:trPr>
        <w:tc>
          <w:tcPr>
            <w:tcW w:w="1576" w:type="dxa"/>
            <w:tcBorders>
              <w:top w:val="single" w:sz="4" w:space="0" w:color="auto"/>
              <w:left w:val="nil"/>
              <w:bottom w:val="single" w:sz="4" w:space="0" w:color="auto"/>
              <w:right w:val="nil"/>
            </w:tcBorders>
          </w:tcPr>
          <w:p w14:paraId="23A67E8E" w14:textId="77777777" w:rsidR="00DE4D11" w:rsidRDefault="00DE4D11" w:rsidP="00830D89">
            <w:pPr>
              <w:pStyle w:val="EarlierRepubEntries"/>
            </w:pPr>
            <w:r>
              <w:t>R47</w:t>
            </w:r>
            <w:r>
              <w:br/>
              <w:t>22 Aug 2015</w:t>
            </w:r>
          </w:p>
        </w:tc>
        <w:tc>
          <w:tcPr>
            <w:tcW w:w="1681" w:type="dxa"/>
            <w:tcBorders>
              <w:top w:val="single" w:sz="4" w:space="0" w:color="auto"/>
              <w:left w:val="nil"/>
              <w:bottom w:val="single" w:sz="4" w:space="0" w:color="auto"/>
              <w:right w:val="nil"/>
            </w:tcBorders>
          </w:tcPr>
          <w:p w14:paraId="4551CA48" w14:textId="77777777" w:rsidR="00DE4D11" w:rsidRDefault="00DE4D11" w:rsidP="00830D89">
            <w:pPr>
              <w:pStyle w:val="EarlierRepubEntries"/>
            </w:pPr>
            <w:r>
              <w:t>22 Aug 2015–</w:t>
            </w:r>
            <w:r>
              <w:br/>
              <w:t>31 Oct 2015</w:t>
            </w:r>
          </w:p>
        </w:tc>
        <w:tc>
          <w:tcPr>
            <w:tcW w:w="1783" w:type="dxa"/>
            <w:tcBorders>
              <w:top w:val="single" w:sz="4" w:space="0" w:color="auto"/>
              <w:left w:val="nil"/>
              <w:bottom w:val="single" w:sz="4" w:space="0" w:color="auto"/>
              <w:right w:val="nil"/>
            </w:tcBorders>
          </w:tcPr>
          <w:p w14:paraId="6DC9FB94" w14:textId="3DC4D2AD" w:rsidR="00DE4D11" w:rsidRDefault="001F59FB" w:rsidP="003E7858">
            <w:pPr>
              <w:pStyle w:val="EarlierRepubEntries"/>
            </w:pPr>
            <w:hyperlink r:id="rId821" w:tooltip="Road Transport Legislation Amendment Act 2015" w:history="1">
              <w:r w:rsidR="00DE4D11" w:rsidRPr="00DE4D11">
                <w:rPr>
                  <w:rStyle w:val="charCitHyperlinkAbbrev"/>
                </w:rPr>
                <w:t>A2015-30</w:t>
              </w:r>
            </w:hyperlink>
          </w:p>
        </w:tc>
        <w:tc>
          <w:tcPr>
            <w:tcW w:w="1783" w:type="dxa"/>
            <w:tcBorders>
              <w:top w:val="single" w:sz="4" w:space="0" w:color="auto"/>
              <w:left w:val="nil"/>
              <w:bottom w:val="single" w:sz="4" w:space="0" w:color="auto"/>
              <w:right w:val="nil"/>
            </w:tcBorders>
          </w:tcPr>
          <w:p w14:paraId="78C54B48" w14:textId="42D31089" w:rsidR="00DE4D11" w:rsidRDefault="00DE4D11" w:rsidP="003E7858">
            <w:pPr>
              <w:pStyle w:val="EarlierRepubEntries"/>
            </w:pPr>
            <w:r>
              <w:t xml:space="preserve">amendments by </w:t>
            </w:r>
            <w:hyperlink r:id="rId822" w:tooltip="Road Transport Legislation Amendment Act 2015" w:history="1">
              <w:r w:rsidRPr="00DE4D11">
                <w:rPr>
                  <w:rStyle w:val="charCitHyperlinkAbbrev"/>
                </w:rPr>
                <w:t>A2015-30</w:t>
              </w:r>
            </w:hyperlink>
          </w:p>
        </w:tc>
      </w:tr>
      <w:tr w:rsidR="005D5306" w14:paraId="1760924A" w14:textId="77777777" w:rsidTr="003E7858">
        <w:trPr>
          <w:cantSplit/>
        </w:trPr>
        <w:tc>
          <w:tcPr>
            <w:tcW w:w="1576" w:type="dxa"/>
            <w:tcBorders>
              <w:top w:val="single" w:sz="4" w:space="0" w:color="auto"/>
              <w:left w:val="nil"/>
              <w:bottom w:val="single" w:sz="4" w:space="0" w:color="auto"/>
              <w:right w:val="nil"/>
            </w:tcBorders>
          </w:tcPr>
          <w:p w14:paraId="6A8EE557" w14:textId="77777777" w:rsidR="005D5306" w:rsidRDefault="005D5306" w:rsidP="00830D89">
            <w:pPr>
              <w:pStyle w:val="EarlierRepubEntries"/>
            </w:pPr>
            <w:r>
              <w:t>R48</w:t>
            </w:r>
            <w:r>
              <w:br/>
              <w:t>1 Nov 2015</w:t>
            </w:r>
          </w:p>
        </w:tc>
        <w:tc>
          <w:tcPr>
            <w:tcW w:w="1681" w:type="dxa"/>
            <w:tcBorders>
              <w:top w:val="single" w:sz="4" w:space="0" w:color="auto"/>
              <w:left w:val="nil"/>
              <w:bottom w:val="single" w:sz="4" w:space="0" w:color="auto"/>
              <w:right w:val="nil"/>
            </w:tcBorders>
          </w:tcPr>
          <w:p w14:paraId="0701265B" w14:textId="77777777" w:rsidR="005D5306" w:rsidRDefault="005D5306" w:rsidP="00830D89">
            <w:pPr>
              <w:pStyle w:val="EarlierRepubEntries"/>
            </w:pPr>
            <w:r>
              <w:t>1 Nov 2015–</w:t>
            </w:r>
            <w:r>
              <w:br/>
              <w:t>23 Dec 2015</w:t>
            </w:r>
          </w:p>
        </w:tc>
        <w:tc>
          <w:tcPr>
            <w:tcW w:w="1783" w:type="dxa"/>
            <w:tcBorders>
              <w:top w:val="single" w:sz="4" w:space="0" w:color="auto"/>
              <w:left w:val="nil"/>
              <w:bottom w:val="single" w:sz="4" w:space="0" w:color="auto"/>
              <w:right w:val="nil"/>
            </w:tcBorders>
          </w:tcPr>
          <w:p w14:paraId="52292C2D" w14:textId="362E41DE" w:rsidR="005D5306" w:rsidRDefault="001F59FB" w:rsidP="003E7858">
            <w:pPr>
              <w:pStyle w:val="EarlierRepubEntries"/>
            </w:pPr>
            <w:hyperlink r:id="rId823" w:tooltip="Road Transport Legislation Amendment Regulation 2015 (No 1)" w:history="1">
              <w:r w:rsidR="005D5306" w:rsidRPr="005D5306">
                <w:rPr>
                  <w:rStyle w:val="charCitHyperlinkAbbrev"/>
                </w:rPr>
                <w:t>SL2015-33</w:t>
              </w:r>
            </w:hyperlink>
          </w:p>
        </w:tc>
        <w:tc>
          <w:tcPr>
            <w:tcW w:w="1783" w:type="dxa"/>
            <w:tcBorders>
              <w:top w:val="single" w:sz="4" w:space="0" w:color="auto"/>
              <w:left w:val="nil"/>
              <w:bottom w:val="single" w:sz="4" w:space="0" w:color="auto"/>
              <w:right w:val="nil"/>
            </w:tcBorders>
          </w:tcPr>
          <w:p w14:paraId="1090A041" w14:textId="27A1C348" w:rsidR="005D5306" w:rsidRDefault="005D5306" w:rsidP="003E7858">
            <w:pPr>
              <w:pStyle w:val="EarlierRepubEntries"/>
            </w:pPr>
            <w:r>
              <w:t xml:space="preserve">amendments by </w:t>
            </w:r>
            <w:hyperlink r:id="rId824" w:tooltip="Road Transport Legislation Amendment Regulation 2015 (No 1)" w:history="1">
              <w:r w:rsidRPr="005D5306">
                <w:rPr>
                  <w:rStyle w:val="charCitHyperlinkAbbrev"/>
                </w:rPr>
                <w:t>SL2015-33</w:t>
              </w:r>
            </w:hyperlink>
          </w:p>
        </w:tc>
      </w:tr>
      <w:tr w:rsidR="00640CE9" w14:paraId="559BC3B1" w14:textId="77777777" w:rsidTr="003E7858">
        <w:trPr>
          <w:cantSplit/>
        </w:trPr>
        <w:tc>
          <w:tcPr>
            <w:tcW w:w="1576" w:type="dxa"/>
            <w:tcBorders>
              <w:top w:val="single" w:sz="4" w:space="0" w:color="auto"/>
              <w:left w:val="nil"/>
              <w:bottom w:val="single" w:sz="4" w:space="0" w:color="auto"/>
              <w:right w:val="nil"/>
            </w:tcBorders>
          </w:tcPr>
          <w:p w14:paraId="6ED8EEF5" w14:textId="77777777" w:rsidR="00640CE9" w:rsidRDefault="00640CE9" w:rsidP="00830D89">
            <w:pPr>
              <w:pStyle w:val="EarlierRepubEntries"/>
            </w:pPr>
            <w:r>
              <w:t>R49</w:t>
            </w:r>
            <w:r>
              <w:br/>
              <w:t>24 Dec 2015</w:t>
            </w:r>
          </w:p>
        </w:tc>
        <w:tc>
          <w:tcPr>
            <w:tcW w:w="1681" w:type="dxa"/>
            <w:tcBorders>
              <w:top w:val="single" w:sz="4" w:space="0" w:color="auto"/>
              <w:left w:val="nil"/>
              <w:bottom w:val="single" w:sz="4" w:space="0" w:color="auto"/>
              <w:right w:val="nil"/>
            </w:tcBorders>
          </w:tcPr>
          <w:p w14:paraId="13541130" w14:textId="77777777" w:rsidR="00640CE9" w:rsidRDefault="00640CE9" w:rsidP="00830D89">
            <w:pPr>
              <w:pStyle w:val="EarlierRepubEntries"/>
            </w:pPr>
            <w:r>
              <w:t>24 Dec 2015–</w:t>
            </w:r>
            <w:r>
              <w:br/>
              <w:t>5 Feb 2016</w:t>
            </w:r>
          </w:p>
        </w:tc>
        <w:tc>
          <w:tcPr>
            <w:tcW w:w="1783" w:type="dxa"/>
            <w:tcBorders>
              <w:top w:val="single" w:sz="4" w:space="0" w:color="auto"/>
              <w:left w:val="nil"/>
              <w:bottom w:val="single" w:sz="4" w:space="0" w:color="auto"/>
              <w:right w:val="nil"/>
            </w:tcBorders>
          </w:tcPr>
          <w:p w14:paraId="1B240C5F" w14:textId="03CD6EA3" w:rsidR="00640CE9" w:rsidRDefault="001F59FB" w:rsidP="003E7858">
            <w:pPr>
              <w:pStyle w:val="EarlierRepubEntries"/>
            </w:pPr>
            <w:hyperlink r:id="rId825" w:tooltip="Road Transport (Offences) Amendment Regulation 2015 (No 2)" w:history="1">
              <w:r w:rsidR="00640CE9">
                <w:rPr>
                  <w:rStyle w:val="charCitHyperlinkAbbrev"/>
                </w:rPr>
                <w:t>SL2015</w:t>
              </w:r>
              <w:r w:rsidR="00640CE9">
                <w:rPr>
                  <w:rStyle w:val="charCitHyperlinkAbbrev"/>
                </w:rPr>
                <w:noBreakHyphen/>
                <w:t>44</w:t>
              </w:r>
            </w:hyperlink>
          </w:p>
        </w:tc>
        <w:tc>
          <w:tcPr>
            <w:tcW w:w="1783" w:type="dxa"/>
            <w:tcBorders>
              <w:top w:val="single" w:sz="4" w:space="0" w:color="auto"/>
              <w:left w:val="nil"/>
              <w:bottom w:val="single" w:sz="4" w:space="0" w:color="auto"/>
              <w:right w:val="nil"/>
            </w:tcBorders>
          </w:tcPr>
          <w:p w14:paraId="50FB5940" w14:textId="7B1A0FA5" w:rsidR="00640CE9" w:rsidRDefault="00640CE9" w:rsidP="003E7858">
            <w:pPr>
              <w:pStyle w:val="EarlierRepubEntries"/>
            </w:pPr>
            <w:r>
              <w:t xml:space="preserve">amendments by </w:t>
            </w:r>
            <w:hyperlink r:id="rId826" w:tooltip="Road Transport (Offences) Amendment Regulation 2015 (No 2)" w:history="1">
              <w:r>
                <w:rPr>
                  <w:rStyle w:val="charCitHyperlinkAbbrev"/>
                </w:rPr>
                <w:t>SL2015</w:t>
              </w:r>
              <w:r>
                <w:rPr>
                  <w:rStyle w:val="charCitHyperlinkAbbrev"/>
                </w:rPr>
                <w:noBreakHyphen/>
                <w:t>44</w:t>
              </w:r>
            </w:hyperlink>
          </w:p>
        </w:tc>
      </w:tr>
      <w:tr w:rsidR="00FA6AC0" w14:paraId="71E4DF4A" w14:textId="77777777" w:rsidTr="003E7858">
        <w:trPr>
          <w:cantSplit/>
        </w:trPr>
        <w:tc>
          <w:tcPr>
            <w:tcW w:w="1576" w:type="dxa"/>
            <w:tcBorders>
              <w:top w:val="single" w:sz="4" w:space="0" w:color="auto"/>
              <w:left w:val="nil"/>
              <w:bottom w:val="single" w:sz="4" w:space="0" w:color="auto"/>
              <w:right w:val="nil"/>
            </w:tcBorders>
          </w:tcPr>
          <w:p w14:paraId="53AF362A" w14:textId="77777777" w:rsidR="00FA6AC0" w:rsidRDefault="00FA6AC0" w:rsidP="00830D89">
            <w:pPr>
              <w:pStyle w:val="EarlierRepubEntries"/>
            </w:pPr>
            <w:r>
              <w:t>R50</w:t>
            </w:r>
            <w:r>
              <w:br/>
              <w:t>6 Feb 2016</w:t>
            </w:r>
          </w:p>
        </w:tc>
        <w:tc>
          <w:tcPr>
            <w:tcW w:w="1681" w:type="dxa"/>
            <w:tcBorders>
              <w:top w:val="single" w:sz="4" w:space="0" w:color="auto"/>
              <w:left w:val="nil"/>
              <w:bottom w:val="single" w:sz="4" w:space="0" w:color="auto"/>
              <w:right w:val="nil"/>
            </w:tcBorders>
          </w:tcPr>
          <w:p w14:paraId="03BDD36F" w14:textId="77777777" w:rsidR="00FA6AC0" w:rsidRDefault="00FA6AC0" w:rsidP="00830D89">
            <w:pPr>
              <w:pStyle w:val="EarlierRepubEntries"/>
            </w:pPr>
            <w:r>
              <w:t>6 Feb 2016–</w:t>
            </w:r>
            <w:r>
              <w:br/>
              <w:t>24 Feb 2016</w:t>
            </w:r>
          </w:p>
        </w:tc>
        <w:tc>
          <w:tcPr>
            <w:tcW w:w="1783" w:type="dxa"/>
            <w:tcBorders>
              <w:top w:val="single" w:sz="4" w:space="0" w:color="auto"/>
              <w:left w:val="nil"/>
              <w:bottom w:val="single" w:sz="4" w:space="0" w:color="auto"/>
              <w:right w:val="nil"/>
            </w:tcBorders>
          </w:tcPr>
          <w:p w14:paraId="24650B90" w14:textId="31D72221" w:rsidR="00FA6AC0" w:rsidRDefault="001F59FB" w:rsidP="003E7858">
            <w:pPr>
              <w:pStyle w:val="EarlierRepubEntries"/>
            </w:pPr>
            <w:hyperlink r:id="rId827" w:tooltip="Road Transport (Offences) Amendment Regulation 2016 (No 1)" w:history="1">
              <w:r w:rsidR="00FA6AC0" w:rsidRPr="00FA6AC0">
                <w:rPr>
                  <w:rStyle w:val="charCitHyperlinkAbbrev"/>
                </w:rPr>
                <w:t>SL2016-1</w:t>
              </w:r>
            </w:hyperlink>
          </w:p>
        </w:tc>
        <w:tc>
          <w:tcPr>
            <w:tcW w:w="1783" w:type="dxa"/>
            <w:tcBorders>
              <w:top w:val="single" w:sz="4" w:space="0" w:color="auto"/>
              <w:left w:val="nil"/>
              <w:bottom w:val="single" w:sz="4" w:space="0" w:color="auto"/>
              <w:right w:val="nil"/>
            </w:tcBorders>
          </w:tcPr>
          <w:p w14:paraId="53795CAB" w14:textId="25452920" w:rsidR="00FA6AC0" w:rsidRDefault="00FA6AC0" w:rsidP="003E7858">
            <w:pPr>
              <w:pStyle w:val="EarlierRepubEntries"/>
            </w:pPr>
            <w:r>
              <w:t xml:space="preserve">amendments by </w:t>
            </w:r>
            <w:hyperlink r:id="rId828" w:tooltip="Road Transport (Offences) Amendment Regulation 2016 (No 1)" w:history="1">
              <w:r w:rsidRPr="00FA6AC0">
                <w:rPr>
                  <w:rStyle w:val="charCitHyperlinkAbbrev"/>
                </w:rPr>
                <w:t>SL2016-1</w:t>
              </w:r>
            </w:hyperlink>
          </w:p>
        </w:tc>
      </w:tr>
      <w:tr w:rsidR="006E3A8D" w14:paraId="705EF92A" w14:textId="77777777" w:rsidTr="003E7858">
        <w:trPr>
          <w:cantSplit/>
        </w:trPr>
        <w:tc>
          <w:tcPr>
            <w:tcW w:w="1576" w:type="dxa"/>
            <w:tcBorders>
              <w:top w:val="single" w:sz="4" w:space="0" w:color="auto"/>
              <w:left w:val="nil"/>
              <w:bottom w:val="single" w:sz="4" w:space="0" w:color="auto"/>
              <w:right w:val="nil"/>
            </w:tcBorders>
          </w:tcPr>
          <w:p w14:paraId="74570B8C" w14:textId="77777777" w:rsidR="006E3A8D" w:rsidRDefault="006E3A8D" w:rsidP="00830D89">
            <w:pPr>
              <w:pStyle w:val="EarlierRepubEntries"/>
            </w:pPr>
            <w:r>
              <w:t>R51</w:t>
            </w:r>
            <w:r>
              <w:br/>
              <w:t>25 Feb 2016</w:t>
            </w:r>
          </w:p>
        </w:tc>
        <w:tc>
          <w:tcPr>
            <w:tcW w:w="1681" w:type="dxa"/>
            <w:tcBorders>
              <w:top w:val="single" w:sz="4" w:space="0" w:color="auto"/>
              <w:left w:val="nil"/>
              <w:bottom w:val="single" w:sz="4" w:space="0" w:color="auto"/>
              <w:right w:val="nil"/>
            </w:tcBorders>
          </w:tcPr>
          <w:p w14:paraId="4A62E8D4" w14:textId="77777777" w:rsidR="006E3A8D" w:rsidRDefault="006E3A8D" w:rsidP="00830D89">
            <w:pPr>
              <w:pStyle w:val="EarlierRepubEntries"/>
            </w:pPr>
            <w:r>
              <w:t>25 Feb 2016–</w:t>
            </w:r>
            <w:r>
              <w:br/>
              <w:t>17 Mar 2016</w:t>
            </w:r>
          </w:p>
        </w:tc>
        <w:tc>
          <w:tcPr>
            <w:tcW w:w="1783" w:type="dxa"/>
            <w:tcBorders>
              <w:top w:val="single" w:sz="4" w:space="0" w:color="auto"/>
              <w:left w:val="nil"/>
              <w:bottom w:val="single" w:sz="4" w:space="0" w:color="auto"/>
              <w:right w:val="nil"/>
            </w:tcBorders>
          </w:tcPr>
          <w:p w14:paraId="4F8AE74E" w14:textId="694781FF" w:rsidR="006E3A8D" w:rsidRDefault="001F59FB" w:rsidP="003E7858">
            <w:pPr>
              <w:pStyle w:val="EarlierRepubEntries"/>
            </w:pPr>
            <w:hyperlink r:id="rId829" w:tooltip="Road Transport Legislation Amendment Act 2016" w:history="1">
              <w:r w:rsidR="006E3A8D">
                <w:rPr>
                  <w:rStyle w:val="charCitHyperlinkAbbrev"/>
                </w:rPr>
                <w:t>A2016</w:t>
              </w:r>
              <w:r w:rsidR="006E3A8D">
                <w:rPr>
                  <w:rStyle w:val="charCitHyperlinkAbbrev"/>
                </w:rPr>
                <w:noBreakHyphen/>
                <w:t>3</w:t>
              </w:r>
            </w:hyperlink>
          </w:p>
        </w:tc>
        <w:tc>
          <w:tcPr>
            <w:tcW w:w="1783" w:type="dxa"/>
            <w:tcBorders>
              <w:top w:val="single" w:sz="4" w:space="0" w:color="auto"/>
              <w:left w:val="nil"/>
              <w:bottom w:val="single" w:sz="4" w:space="0" w:color="auto"/>
              <w:right w:val="nil"/>
            </w:tcBorders>
          </w:tcPr>
          <w:p w14:paraId="1ED87075" w14:textId="7752F783" w:rsidR="006E3A8D" w:rsidRDefault="006E3A8D" w:rsidP="003E7858">
            <w:pPr>
              <w:pStyle w:val="EarlierRepubEntries"/>
            </w:pPr>
            <w:r>
              <w:t xml:space="preserve">amendments by </w:t>
            </w:r>
            <w:hyperlink r:id="rId830" w:tooltip="Road Transport Legislation Amendment Act 2016" w:history="1">
              <w:r>
                <w:rPr>
                  <w:rStyle w:val="charCitHyperlinkAbbrev"/>
                </w:rPr>
                <w:t>A2016</w:t>
              </w:r>
              <w:r>
                <w:rPr>
                  <w:rStyle w:val="charCitHyperlinkAbbrev"/>
                </w:rPr>
                <w:noBreakHyphen/>
                <w:t>3</w:t>
              </w:r>
            </w:hyperlink>
          </w:p>
        </w:tc>
      </w:tr>
      <w:tr w:rsidR="00F2674C" w14:paraId="070F200F" w14:textId="77777777" w:rsidTr="003E7858">
        <w:trPr>
          <w:cantSplit/>
        </w:trPr>
        <w:tc>
          <w:tcPr>
            <w:tcW w:w="1576" w:type="dxa"/>
            <w:tcBorders>
              <w:top w:val="single" w:sz="4" w:space="0" w:color="auto"/>
              <w:left w:val="nil"/>
              <w:bottom w:val="single" w:sz="4" w:space="0" w:color="auto"/>
              <w:right w:val="nil"/>
            </w:tcBorders>
          </w:tcPr>
          <w:p w14:paraId="0689B719" w14:textId="77777777" w:rsidR="00F2674C" w:rsidRDefault="00F2674C" w:rsidP="00830D89">
            <w:pPr>
              <w:pStyle w:val="EarlierRepubEntries"/>
            </w:pPr>
            <w:r>
              <w:t>R52</w:t>
            </w:r>
            <w:r>
              <w:br/>
              <w:t>18 Mar 2016</w:t>
            </w:r>
          </w:p>
        </w:tc>
        <w:tc>
          <w:tcPr>
            <w:tcW w:w="1681" w:type="dxa"/>
            <w:tcBorders>
              <w:top w:val="single" w:sz="4" w:space="0" w:color="auto"/>
              <w:left w:val="nil"/>
              <w:bottom w:val="single" w:sz="4" w:space="0" w:color="auto"/>
              <w:right w:val="nil"/>
            </w:tcBorders>
          </w:tcPr>
          <w:p w14:paraId="6C41F0DA" w14:textId="77777777" w:rsidR="00F2674C" w:rsidRDefault="00F2674C" w:rsidP="00830D89">
            <w:pPr>
              <w:pStyle w:val="EarlierRepubEntries"/>
            </w:pPr>
            <w:r>
              <w:t>18 Mar 2016–</w:t>
            </w:r>
            <w:r>
              <w:br/>
            </w:r>
            <w:r w:rsidR="00731B6E">
              <w:t>30 June 2016</w:t>
            </w:r>
          </w:p>
        </w:tc>
        <w:tc>
          <w:tcPr>
            <w:tcW w:w="1783" w:type="dxa"/>
            <w:tcBorders>
              <w:top w:val="single" w:sz="4" w:space="0" w:color="auto"/>
              <w:left w:val="nil"/>
              <w:bottom w:val="single" w:sz="4" w:space="0" w:color="auto"/>
              <w:right w:val="nil"/>
            </w:tcBorders>
          </w:tcPr>
          <w:p w14:paraId="38C1D2EE" w14:textId="44EE61AA" w:rsidR="00F2674C" w:rsidRDefault="001F59FB" w:rsidP="003E7858">
            <w:pPr>
              <w:pStyle w:val="EarlierRepubEntries"/>
            </w:pPr>
            <w:hyperlink r:id="rId831" w:tooltip="Road Transport Legislation Amendment Act 2016 (No 2)" w:history="1">
              <w:r w:rsidR="00731B6E" w:rsidRPr="00731B6E">
                <w:rPr>
                  <w:rStyle w:val="charCitHyperlinkAbbrev"/>
                </w:rPr>
                <w:t>A2016-14</w:t>
              </w:r>
            </w:hyperlink>
          </w:p>
        </w:tc>
        <w:tc>
          <w:tcPr>
            <w:tcW w:w="1783" w:type="dxa"/>
            <w:tcBorders>
              <w:top w:val="single" w:sz="4" w:space="0" w:color="auto"/>
              <w:left w:val="nil"/>
              <w:bottom w:val="single" w:sz="4" w:space="0" w:color="auto"/>
              <w:right w:val="nil"/>
            </w:tcBorders>
          </w:tcPr>
          <w:p w14:paraId="7EC5D87D" w14:textId="08258104" w:rsidR="00F2674C" w:rsidRDefault="00731B6E" w:rsidP="003E7858">
            <w:pPr>
              <w:pStyle w:val="EarlierRepubEntries"/>
            </w:pPr>
            <w:r>
              <w:t xml:space="preserve">amendments by </w:t>
            </w:r>
            <w:hyperlink r:id="rId832" w:tooltip="Road Transport Legislation Amendment Act 2016 (No 2)" w:history="1">
              <w:r w:rsidRPr="00731B6E">
                <w:rPr>
                  <w:rStyle w:val="charCitHyperlinkAbbrev"/>
                </w:rPr>
                <w:t>A2016-14</w:t>
              </w:r>
            </w:hyperlink>
          </w:p>
        </w:tc>
      </w:tr>
      <w:tr w:rsidR="00375BB0" w14:paraId="3F0B8182" w14:textId="77777777" w:rsidTr="003E7858">
        <w:trPr>
          <w:cantSplit/>
        </w:trPr>
        <w:tc>
          <w:tcPr>
            <w:tcW w:w="1576" w:type="dxa"/>
            <w:tcBorders>
              <w:top w:val="single" w:sz="4" w:space="0" w:color="auto"/>
              <w:left w:val="nil"/>
              <w:bottom w:val="single" w:sz="4" w:space="0" w:color="auto"/>
              <w:right w:val="nil"/>
            </w:tcBorders>
          </w:tcPr>
          <w:p w14:paraId="6A4DA19C" w14:textId="77777777" w:rsidR="00375BB0" w:rsidRDefault="00375BB0" w:rsidP="00830D89">
            <w:pPr>
              <w:pStyle w:val="EarlierRepubEntries"/>
            </w:pPr>
            <w:r>
              <w:t>R53</w:t>
            </w:r>
            <w:r>
              <w:br/>
              <w:t>1 July 2016</w:t>
            </w:r>
          </w:p>
        </w:tc>
        <w:tc>
          <w:tcPr>
            <w:tcW w:w="1681" w:type="dxa"/>
            <w:tcBorders>
              <w:top w:val="single" w:sz="4" w:space="0" w:color="auto"/>
              <w:left w:val="nil"/>
              <w:bottom w:val="single" w:sz="4" w:space="0" w:color="auto"/>
              <w:right w:val="nil"/>
            </w:tcBorders>
          </w:tcPr>
          <w:p w14:paraId="3F3DC66C" w14:textId="77777777" w:rsidR="00375BB0" w:rsidRDefault="00375BB0" w:rsidP="00830D89">
            <w:pPr>
              <w:pStyle w:val="EarlierRepubEntries"/>
            </w:pPr>
            <w:r>
              <w:t>1 July 2016–</w:t>
            </w:r>
            <w:r>
              <w:br/>
              <w:t>24 July 2016</w:t>
            </w:r>
          </w:p>
        </w:tc>
        <w:tc>
          <w:tcPr>
            <w:tcW w:w="1783" w:type="dxa"/>
            <w:tcBorders>
              <w:top w:val="single" w:sz="4" w:space="0" w:color="auto"/>
              <w:left w:val="nil"/>
              <w:bottom w:val="single" w:sz="4" w:space="0" w:color="auto"/>
              <w:right w:val="nil"/>
            </w:tcBorders>
          </w:tcPr>
          <w:p w14:paraId="3FF1F487" w14:textId="21D32A28" w:rsidR="00375BB0" w:rsidRDefault="001F59FB" w:rsidP="003E7858">
            <w:pPr>
              <w:pStyle w:val="EarlierRepubEntries"/>
            </w:pPr>
            <w:hyperlink r:id="rId833" w:tooltip="Road Transport (Safety and Traffic Management) Amendment Regulation 2016 (No 1)" w:history="1">
              <w:r w:rsidR="00375BB0" w:rsidRPr="00375BB0">
                <w:rPr>
                  <w:rStyle w:val="charCitHyperlinkAbbrev"/>
                </w:rPr>
                <w:t>SL2016-15</w:t>
              </w:r>
            </w:hyperlink>
          </w:p>
        </w:tc>
        <w:tc>
          <w:tcPr>
            <w:tcW w:w="1783" w:type="dxa"/>
            <w:tcBorders>
              <w:top w:val="single" w:sz="4" w:space="0" w:color="auto"/>
              <w:left w:val="nil"/>
              <w:bottom w:val="single" w:sz="4" w:space="0" w:color="auto"/>
              <w:right w:val="nil"/>
            </w:tcBorders>
          </w:tcPr>
          <w:p w14:paraId="403EA9F9" w14:textId="3D0500BF" w:rsidR="00375BB0" w:rsidRDefault="00375BB0" w:rsidP="003E7858">
            <w:pPr>
              <w:pStyle w:val="EarlierRepubEntries"/>
            </w:pPr>
            <w:r>
              <w:t xml:space="preserve">amendments by </w:t>
            </w:r>
            <w:hyperlink r:id="rId834" w:tooltip="Road Transport (Safety and Traffic Management) Amendment Regulation 2016 (No 1)" w:history="1">
              <w:r w:rsidRPr="00375BB0">
                <w:rPr>
                  <w:rStyle w:val="charCitHyperlinkAbbrev"/>
                </w:rPr>
                <w:t>SL2016-15</w:t>
              </w:r>
            </w:hyperlink>
          </w:p>
        </w:tc>
      </w:tr>
      <w:tr w:rsidR="006B27A2" w14:paraId="60736E95" w14:textId="77777777" w:rsidTr="003E7858">
        <w:trPr>
          <w:cantSplit/>
        </w:trPr>
        <w:tc>
          <w:tcPr>
            <w:tcW w:w="1576" w:type="dxa"/>
            <w:tcBorders>
              <w:top w:val="single" w:sz="4" w:space="0" w:color="auto"/>
              <w:left w:val="nil"/>
              <w:bottom w:val="single" w:sz="4" w:space="0" w:color="auto"/>
              <w:right w:val="nil"/>
            </w:tcBorders>
          </w:tcPr>
          <w:p w14:paraId="37744014" w14:textId="77777777" w:rsidR="006B27A2" w:rsidRDefault="006B27A2" w:rsidP="00830D89">
            <w:pPr>
              <w:pStyle w:val="EarlierRepubEntries"/>
            </w:pPr>
            <w:r>
              <w:t>R54</w:t>
            </w:r>
            <w:r>
              <w:br/>
              <w:t>25 July 2016</w:t>
            </w:r>
          </w:p>
        </w:tc>
        <w:tc>
          <w:tcPr>
            <w:tcW w:w="1681" w:type="dxa"/>
            <w:tcBorders>
              <w:top w:val="single" w:sz="4" w:space="0" w:color="auto"/>
              <w:left w:val="nil"/>
              <w:bottom w:val="single" w:sz="4" w:space="0" w:color="auto"/>
              <w:right w:val="nil"/>
            </w:tcBorders>
          </w:tcPr>
          <w:p w14:paraId="01CB0FAB" w14:textId="77777777" w:rsidR="006B27A2" w:rsidRDefault="006B27A2" w:rsidP="00830D89">
            <w:pPr>
              <w:pStyle w:val="EarlierRepubEntries"/>
            </w:pPr>
            <w:r>
              <w:t>25 July 2016–</w:t>
            </w:r>
            <w:r>
              <w:br/>
              <w:t>31 July 2016</w:t>
            </w:r>
          </w:p>
        </w:tc>
        <w:tc>
          <w:tcPr>
            <w:tcW w:w="1783" w:type="dxa"/>
            <w:tcBorders>
              <w:top w:val="single" w:sz="4" w:space="0" w:color="auto"/>
              <w:left w:val="nil"/>
              <w:bottom w:val="single" w:sz="4" w:space="0" w:color="auto"/>
              <w:right w:val="nil"/>
            </w:tcBorders>
          </w:tcPr>
          <w:p w14:paraId="6624C2C6" w14:textId="03FA6C6B" w:rsidR="006B27A2" w:rsidRDefault="001F59FB" w:rsidP="003E7858">
            <w:pPr>
              <w:pStyle w:val="EarlierRepubEntries"/>
            </w:pPr>
            <w:hyperlink r:id="rId835" w:tooltip="Road Transport (Offences) Amendment Regulation 2016 (No 2)" w:history="1">
              <w:r w:rsidR="006B27A2">
                <w:rPr>
                  <w:rStyle w:val="charCitHyperlinkAbbrev"/>
                </w:rPr>
                <w:t>SL2016</w:t>
              </w:r>
              <w:r w:rsidR="006B27A2">
                <w:rPr>
                  <w:rStyle w:val="charCitHyperlinkAbbrev"/>
                </w:rPr>
                <w:noBreakHyphen/>
                <w:t>18</w:t>
              </w:r>
            </w:hyperlink>
          </w:p>
        </w:tc>
        <w:tc>
          <w:tcPr>
            <w:tcW w:w="1783" w:type="dxa"/>
            <w:tcBorders>
              <w:top w:val="single" w:sz="4" w:space="0" w:color="auto"/>
              <w:left w:val="nil"/>
              <w:bottom w:val="single" w:sz="4" w:space="0" w:color="auto"/>
              <w:right w:val="nil"/>
            </w:tcBorders>
          </w:tcPr>
          <w:p w14:paraId="2B5113DA" w14:textId="391DEDDC" w:rsidR="006B27A2" w:rsidRDefault="006B27A2" w:rsidP="003E7858">
            <w:pPr>
              <w:pStyle w:val="EarlierRepubEntries"/>
            </w:pPr>
            <w:r>
              <w:t xml:space="preserve">amendments by </w:t>
            </w:r>
            <w:hyperlink r:id="rId836" w:tooltip="Road Transport (Offences) Amendment Regulation 2016 (No 2)" w:history="1">
              <w:r>
                <w:rPr>
                  <w:rStyle w:val="charCitHyperlinkAbbrev"/>
                </w:rPr>
                <w:t>SL2016</w:t>
              </w:r>
              <w:r>
                <w:rPr>
                  <w:rStyle w:val="charCitHyperlinkAbbrev"/>
                </w:rPr>
                <w:noBreakHyphen/>
                <w:t>18</w:t>
              </w:r>
            </w:hyperlink>
          </w:p>
        </w:tc>
      </w:tr>
      <w:tr w:rsidR="0018425A" w14:paraId="40407828" w14:textId="77777777" w:rsidTr="003E7858">
        <w:trPr>
          <w:cantSplit/>
        </w:trPr>
        <w:tc>
          <w:tcPr>
            <w:tcW w:w="1576" w:type="dxa"/>
            <w:tcBorders>
              <w:top w:val="single" w:sz="4" w:space="0" w:color="auto"/>
              <w:left w:val="nil"/>
              <w:bottom w:val="single" w:sz="4" w:space="0" w:color="auto"/>
              <w:right w:val="nil"/>
            </w:tcBorders>
          </w:tcPr>
          <w:p w14:paraId="4766228B" w14:textId="77777777" w:rsidR="0018425A" w:rsidRDefault="0018425A" w:rsidP="00830D89">
            <w:pPr>
              <w:pStyle w:val="EarlierRepubEntries"/>
            </w:pPr>
            <w:r>
              <w:t>R55</w:t>
            </w:r>
            <w:r w:rsidR="0052498E">
              <w:br/>
              <w:t>1 Aug 2016</w:t>
            </w:r>
          </w:p>
        </w:tc>
        <w:tc>
          <w:tcPr>
            <w:tcW w:w="1681" w:type="dxa"/>
            <w:tcBorders>
              <w:top w:val="single" w:sz="4" w:space="0" w:color="auto"/>
              <w:left w:val="nil"/>
              <w:bottom w:val="single" w:sz="4" w:space="0" w:color="auto"/>
              <w:right w:val="nil"/>
            </w:tcBorders>
          </w:tcPr>
          <w:p w14:paraId="34481539" w14:textId="77777777" w:rsidR="0018425A" w:rsidRDefault="0052498E" w:rsidP="00830D89">
            <w:pPr>
              <w:pStyle w:val="EarlierRepubEntries"/>
            </w:pPr>
            <w:r>
              <w:t>1 Aug 2016–</w:t>
            </w:r>
            <w:r>
              <w:br/>
              <w:t>31 Aug 2016</w:t>
            </w:r>
          </w:p>
        </w:tc>
        <w:tc>
          <w:tcPr>
            <w:tcW w:w="1783" w:type="dxa"/>
            <w:tcBorders>
              <w:top w:val="single" w:sz="4" w:space="0" w:color="auto"/>
              <w:left w:val="nil"/>
              <w:bottom w:val="single" w:sz="4" w:space="0" w:color="auto"/>
              <w:right w:val="nil"/>
            </w:tcBorders>
          </w:tcPr>
          <w:p w14:paraId="4C6306AB" w14:textId="4C3AD21C" w:rsidR="0018425A" w:rsidRDefault="001F59FB" w:rsidP="003E7858">
            <w:pPr>
              <w:pStyle w:val="EarlierRepubEntries"/>
            </w:pPr>
            <w:hyperlink r:id="rId837" w:tooltip="Road Transport (Taxi Industry Innovation) Legislation Amendment Regulation 2016 (No 1)" w:history="1">
              <w:r w:rsidR="0052498E">
                <w:rPr>
                  <w:rStyle w:val="charCitHyperlinkAbbrev"/>
                </w:rPr>
                <w:t>SL2016-20</w:t>
              </w:r>
            </w:hyperlink>
          </w:p>
        </w:tc>
        <w:tc>
          <w:tcPr>
            <w:tcW w:w="1783" w:type="dxa"/>
            <w:tcBorders>
              <w:top w:val="single" w:sz="4" w:space="0" w:color="auto"/>
              <w:left w:val="nil"/>
              <w:bottom w:val="single" w:sz="4" w:space="0" w:color="auto"/>
              <w:right w:val="nil"/>
            </w:tcBorders>
          </w:tcPr>
          <w:p w14:paraId="0E03BB98" w14:textId="079B5710" w:rsidR="0018425A" w:rsidRDefault="0052498E" w:rsidP="003E7858">
            <w:pPr>
              <w:pStyle w:val="EarlierRepubEntries"/>
            </w:pPr>
            <w:r>
              <w:t xml:space="preserve">amendments by </w:t>
            </w:r>
            <w:hyperlink r:id="rId838" w:tooltip="Road Transport (Taxi Industry Innovation) Legislation Amendment Regulation 2016 (No 1)" w:history="1">
              <w:r>
                <w:rPr>
                  <w:rStyle w:val="charCitHyperlinkAbbrev"/>
                </w:rPr>
                <w:t>SL2016-20</w:t>
              </w:r>
            </w:hyperlink>
          </w:p>
        </w:tc>
      </w:tr>
      <w:tr w:rsidR="00D82832" w14:paraId="44B0F7BD" w14:textId="77777777" w:rsidTr="003E7858">
        <w:trPr>
          <w:cantSplit/>
        </w:trPr>
        <w:tc>
          <w:tcPr>
            <w:tcW w:w="1576" w:type="dxa"/>
            <w:tcBorders>
              <w:top w:val="single" w:sz="4" w:space="0" w:color="auto"/>
              <w:left w:val="nil"/>
              <w:bottom w:val="single" w:sz="4" w:space="0" w:color="auto"/>
              <w:right w:val="nil"/>
            </w:tcBorders>
          </w:tcPr>
          <w:p w14:paraId="044E6A61" w14:textId="77777777" w:rsidR="00D82832" w:rsidRDefault="00D82832" w:rsidP="00830D89">
            <w:pPr>
              <w:pStyle w:val="EarlierRepubEntries"/>
            </w:pPr>
            <w:r>
              <w:t>R56</w:t>
            </w:r>
            <w:r>
              <w:br/>
              <w:t>1 Sept 2016</w:t>
            </w:r>
          </w:p>
        </w:tc>
        <w:tc>
          <w:tcPr>
            <w:tcW w:w="1681" w:type="dxa"/>
            <w:tcBorders>
              <w:top w:val="single" w:sz="4" w:space="0" w:color="auto"/>
              <w:left w:val="nil"/>
              <w:bottom w:val="single" w:sz="4" w:space="0" w:color="auto"/>
              <w:right w:val="nil"/>
            </w:tcBorders>
          </w:tcPr>
          <w:p w14:paraId="4F53C887" w14:textId="77777777" w:rsidR="00D82832" w:rsidRDefault="00D82832" w:rsidP="00830D89">
            <w:pPr>
              <w:pStyle w:val="EarlierRepubEntries"/>
            </w:pPr>
            <w:r>
              <w:t>1 Sept 2016–</w:t>
            </w:r>
            <w:r>
              <w:br/>
              <w:t>30 June 2017</w:t>
            </w:r>
          </w:p>
        </w:tc>
        <w:tc>
          <w:tcPr>
            <w:tcW w:w="1783" w:type="dxa"/>
            <w:tcBorders>
              <w:top w:val="single" w:sz="4" w:space="0" w:color="auto"/>
              <w:left w:val="nil"/>
              <w:bottom w:val="single" w:sz="4" w:space="0" w:color="auto"/>
              <w:right w:val="nil"/>
            </w:tcBorders>
          </w:tcPr>
          <w:p w14:paraId="5C40D336" w14:textId="6D67C0F3" w:rsidR="00D82832" w:rsidRDefault="001F59FB" w:rsidP="003E7858">
            <w:pPr>
              <w:pStyle w:val="EarlierRepubEntries"/>
            </w:pPr>
            <w:hyperlink r:id="rId839" w:tooltip="Road Transport (Safety and Traffic Management) Amendment Regulation 2016 (No 2)" w:history="1">
              <w:r w:rsidR="00D82832">
                <w:rPr>
                  <w:rStyle w:val="charCitHyperlinkAbbrev"/>
                </w:rPr>
                <w:t>SL2016</w:t>
              </w:r>
              <w:r w:rsidR="00D82832">
                <w:rPr>
                  <w:rStyle w:val="charCitHyperlinkAbbrev"/>
                </w:rPr>
                <w:noBreakHyphen/>
                <w:t>21</w:t>
              </w:r>
            </w:hyperlink>
          </w:p>
        </w:tc>
        <w:tc>
          <w:tcPr>
            <w:tcW w:w="1783" w:type="dxa"/>
            <w:tcBorders>
              <w:top w:val="single" w:sz="4" w:space="0" w:color="auto"/>
              <w:left w:val="nil"/>
              <w:bottom w:val="single" w:sz="4" w:space="0" w:color="auto"/>
              <w:right w:val="nil"/>
            </w:tcBorders>
          </w:tcPr>
          <w:p w14:paraId="3DF3953C" w14:textId="406216B3" w:rsidR="00D82832" w:rsidRDefault="00D82832" w:rsidP="003E7858">
            <w:pPr>
              <w:pStyle w:val="EarlierRepubEntries"/>
            </w:pPr>
            <w:r>
              <w:t xml:space="preserve">amendments by </w:t>
            </w:r>
            <w:hyperlink r:id="rId840" w:tooltip="Road Transport (Safety and Traffic Management) Amendment Regulation 2016 (No 2)" w:history="1">
              <w:r>
                <w:rPr>
                  <w:rStyle w:val="charCitHyperlinkAbbrev"/>
                </w:rPr>
                <w:t>SL2016</w:t>
              </w:r>
              <w:r>
                <w:rPr>
                  <w:rStyle w:val="charCitHyperlinkAbbrev"/>
                </w:rPr>
                <w:noBreakHyphen/>
                <w:t>21</w:t>
              </w:r>
            </w:hyperlink>
          </w:p>
        </w:tc>
      </w:tr>
      <w:tr w:rsidR="00C16D4A" w14:paraId="68C8B507" w14:textId="77777777" w:rsidTr="003E7858">
        <w:trPr>
          <w:cantSplit/>
        </w:trPr>
        <w:tc>
          <w:tcPr>
            <w:tcW w:w="1576" w:type="dxa"/>
            <w:tcBorders>
              <w:top w:val="single" w:sz="4" w:space="0" w:color="auto"/>
              <w:left w:val="nil"/>
              <w:bottom w:val="single" w:sz="4" w:space="0" w:color="auto"/>
              <w:right w:val="nil"/>
            </w:tcBorders>
          </w:tcPr>
          <w:p w14:paraId="541CD870" w14:textId="77777777" w:rsidR="00C16D4A" w:rsidRDefault="00C16D4A" w:rsidP="00830D89">
            <w:pPr>
              <w:pStyle w:val="EarlierRepubEntries"/>
            </w:pPr>
            <w:r>
              <w:t>R57</w:t>
            </w:r>
            <w:r>
              <w:br/>
              <w:t>1 July 2017</w:t>
            </w:r>
          </w:p>
        </w:tc>
        <w:tc>
          <w:tcPr>
            <w:tcW w:w="1681" w:type="dxa"/>
            <w:tcBorders>
              <w:top w:val="single" w:sz="4" w:space="0" w:color="auto"/>
              <w:left w:val="nil"/>
              <w:bottom w:val="single" w:sz="4" w:space="0" w:color="auto"/>
              <w:right w:val="nil"/>
            </w:tcBorders>
          </w:tcPr>
          <w:p w14:paraId="71A8252A" w14:textId="77777777" w:rsidR="00C16D4A" w:rsidRDefault="00C16D4A" w:rsidP="00830D89">
            <w:pPr>
              <w:pStyle w:val="EarlierRepubEntries"/>
            </w:pPr>
            <w:r>
              <w:t>1 July 2017–</w:t>
            </w:r>
            <w:r>
              <w:br/>
              <w:t>14 Aug 2017</w:t>
            </w:r>
          </w:p>
        </w:tc>
        <w:tc>
          <w:tcPr>
            <w:tcW w:w="1783" w:type="dxa"/>
            <w:tcBorders>
              <w:top w:val="single" w:sz="4" w:space="0" w:color="auto"/>
              <w:left w:val="nil"/>
              <w:bottom w:val="single" w:sz="4" w:space="0" w:color="auto"/>
              <w:right w:val="nil"/>
            </w:tcBorders>
          </w:tcPr>
          <w:p w14:paraId="5AA6AC59" w14:textId="0E0DA493" w:rsidR="00C16D4A" w:rsidRDefault="001F59FB" w:rsidP="003E7858">
            <w:pPr>
              <w:pStyle w:val="EarlierRepubEntries"/>
            </w:pPr>
            <w:hyperlink r:id="rId841" w:tooltip="Road Transport Legislation Amendment Regulation 2017 (No 1)" w:history="1">
              <w:r w:rsidR="00C16D4A" w:rsidRPr="00C16D4A">
                <w:rPr>
                  <w:rStyle w:val="charCitHyperlinkAbbrev"/>
                </w:rPr>
                <w:t>SL2017-14</w:t>
              </w:r>
            </w:hyperlink>
          </w:p>
        </w:tc>
        <w:tc>
          <w:tcPr>
            <w:tcW w:w="1783" w:type="dxa"/>
            <w:tcBorders>
              <w:top w:val="single" w:sz="4" w:space="0" w:color="auto"/>
              <w:left w:val="nil"/>
              <w:bottom w:val="single" w:sz="4" w:space="0" w:color="auto"/>
              <w:right w:val="nil"/>
            </w:tcBorders>
          </w:tcPr>
          <w:p w14:paraId="472EC858" w14:textId="3C6F632F" w:rsidR="00C16D4A" w:rsidRDefault="00C16D4A" w:rsidP="003E7858">
            <w:pPr>
              <w:pStyle w:val="EarlierRepubEntries"/>
            </w:pPr>
            <w:r>
              <w:t xml:space="preserve">amendments by </w:t>
            </w:r>
            <w:hyperlink r:id="rId842" w:tooltip="Road Transport Legislation Amendment Regulation 2017 (No 1)" w:history="1">
              <w:r w:rsidRPr="00C16D4A">
                <w:rPr>
                  <w:rStyle w:val="charCitHyperlinkAbbrev"/>
                </w:rPr>
                <w:t>SL2017-14</w:t>
              </w:r>
            </w:hyperlink>
          </w:p>
        </w:tc>
      </w:tr>
      <w:tr w:rsidR="00D34F5E" w14:paraId="549BDE28" w14:textId="77777777" w:rsidTr="003E7858">
        <w:trPr>
          <w:cantSplit/>
        </w:trPr>
        <w:tc>
          <w:tcPr>
            <w:tcW w:w="1576" w:type="dxa"/>
            <w:tcBorders>
              <w:top w:val="single" w:sz="4" w:space="0" w:color="auto"/>
              <w:left w:val="nil"/>
              <w:bottom w:val="single" w:sz="4" w:space="0" w:color="auto"/>
              <w:right w:val="nil"/>
            </w:tcBorders>
          </w:tcPr>
          <w:p w14:paraId="76D5BE4F" w14:textId="77777777" w:rsidR="00D34F5E" w:rsidRDefault="00D34F5E" w:rsidP="00830D89">
            <w:pPr>
              <w:pStyle w:val="EarlierRepubEntries"/>
            </w:pPr>
            <w:r>
              <w:lastRenderedPageBreak/>
              <w:t>R58</w:t>
            </w:r>
            <w:r>
              <w:br/>
              <w:t>15 Aug 2017</w:t>
            </w:r>
          </w:p>
        </w:tc>
        <w:tc>
          <w:tcPr>
            <w:tcW w:w="1681" w:type="dxa"/>
            <w:tcBorders>
              <w:top w:val="single" w:sz="4" w:space="0" w:color="auto"/>
              <w:left w:val="nil"/>
              <w:bottom w:val="single" w:sz="4" w:space="0" w:color="auto"/>
              <w:right w:val="nil"/>
            </w:tcBorders>
          </w:tcPr>
          <w:p w14:paraId="00F2C4B4" w14:textId="77777777" w:rsidR="00D34F5E" w:rsidRDefault="00D34F5E" w:rsidP="00830D89">
            <w:pPr>
              <w:pStyle w:val="EarlierRepubEntries"/>
            </w:pPr>
            <w:r>
              <w:t>15 Aug 2017–</w:t>
            </w:r>
            <w:r>
              <w:br/>
              <w:t>17 Sept 2017</w:t>
            </w:r>
          </w:p>
        </w:tc>
        <w:tc>
          <w:tcPr>
            <w:tcW w:w="1783" w:type="dxa"/>
            <w:tcBorders>
              <w:top w:val="single" w:sz="4" w:space="0" w:color="auto"/>
              <w:left w:val="nil"/>
              <w:bottom w:val="single" w:sz="4" w:space="0" w:color="auto"/>
              <w:right w:val="nil"/>
            </w:tcBorders>
          </w:tcPr>
          <w:p w14:paraId="7C70E55C" w14:textId="183CDC5E" w:rsidR="00D34F5E" w:rsidRDefault="001F59FB" w:rsidP="003E7858">
            <w:pPr>
              <w:pStyle w:val="EarlierRepubEntries"/>
            </w:pPr>
            <w:hyperlink r:id="rId843" w:tooltip="Road Transport Reform (Light Rail) Legislation Amendment Act 2017 " w:history="1">
              <w:r w:rsidR="00D34F5E" w:rsidRPr="00D34F5E">
                <w:rPr>
                  <w:rStyle w:val="charCitHyperlinkAbbrev"/>
                </w:rPr>
                <w:t>A2017-21</w:t>
              </w:r>
            </w:hyperlink>
          </w:p>
        </w:tc>
        <w:tc>
          <w:tcPr>
            <w:tcW w:w="1783" w:type="dxa"/>
            <w:tcBorders>
              <w:top w:val="single" w:sz="4" w:space="0" w:color="auto"/>
              <w:left w:val="nil"/>
              <w:bottom w:val="single" w:sz="4" w:space="0" w:color="auto"/>
              <w:right w:val="nil"/>
            </w:tcBorders>
          </w:tcPr>
          <w:p w14:paraId="121BEE91" w14:textId="073574F3" w:rsidR="00D34F5E" w:rsidRDefault="00D34F5E" w:rsidP="003E7858">
            <w:pPr>
              <w:pStyle w:val="EarlierRepubEntries"/>
            </w:pPr>
            <w:r>
              <w:t xml:space="preserve">amendments by </w:t>
            </w:r>
            <w:hyperlink r:id="rId844" w:tooltip="Road Transport Legislation Amendment Regulation 2017 (No 2)" w:history="1">
              <w:r w:rsidRPr="00D34F5E">
                <w:rPr>
                  <w:rStyle w:val="charCitHyperlinkAbbrev"/>
                </w:rPr>
                <w:t>SL2017-23</w:t>
              </w:r>
            </w:hyperlink>
            <w:r>
              <w:t xml:space="preserve"> and </w:t>
            </w:r>
            <w:hyperlink r:id="rId845" w:tooltip="Road Transport Reform (Light Rail) Legislation Amendment Act 2017 " w:history="1">
              <w:r w:rsidRPr="00D34F5E">
                <w:rPr>
                  <w:rStyle w:val="charCitHyperlinkAbbrev"/>
                </w:rPr>
                <w:t>A2017-21</w:t>
              </w:r>
            </w:hyperlink>
          </w:p>
        </w:tc>
      </w:tr>
      <w:tr w:rsidR="002A295E" w14:paraId="750E527C" w14:textId="77777777" w:rsidTr="003E7858">
        <w:trPr>
          <w:cantSplit/>
        </w:trPr>
        <w:tc>
          <w:tcPr>
            <w:tcW w:w="1576" w:type="dxa"/>
            <w:tcBorders>
              <w:top w:val="single" w:sz="4" w:space="0" w:color="auto"/>
              <w:left w:val="nil"/>
              <w:bottom w:val="single" w:sz="4" w:space="0" w:color="auto"/>
              <w:right w:val="nil"/>
            </w:tcBorders>
          </w:tcPr>
          <w:p w14:paraId="7AA6882F" w14:textId="77777777" w:rsidR="002A295E" w:rsidRDefault="002A295E" w:rsidP="00830D89">
            <w:pPr>
              <w:pStyle w:val="EarlierRepubEntries"/>
            </w:pPr>
            <w:r>
              <w:t>R59</w:t>
            </w:r>
            <w:r>
              <w:br/>
              <w:t>18 Sept 2017</w:t>
            </w:r>
          </w:p>
        </w:tc>
        <w:tc>
          <w:tcPr>
            <w:tcW w:w="1681" w:type="dxa"/>
            <w:tcBorders>
              <w:top w:val="single" w:sz="4" w:space="0" w:color="auto"/>
              <w:left w:val="nil"/>
              <w:bottom w:val="single" w:sz="4" w:space="0" w:color="auto"/>
              <w:right w:val="nil"/>
            </w:tcBorders>
          </w:tcPr>
          <w:p w14:paraId="61C3633D" w14:textId="77777777" w:rsidR="002A295E" w:rsidRDefault="002A295E" w:rsidP="00830D89">
            <w:pPr>
              <w:pStyle w:val="EarlierRepubEntries"/>
            </w:pPr>
            <w:r>
              <w:t>18 Sept 2017–</w:t>
            </w:r>
            <w:r>
              <w:br/>
            </w:r>
            <w:r w:rsidR="005F14C3">
              <w:t>15 Nov 2017</w:t>
            </w:r>
          </w:p>
        </w:tc>
        <w:tc>
          <w:tcPr>
            <w:tcW w:w="1783" w:type="dxa"/>
            <w:tcBorders>
              <w:top w:val="single" w:sz="4" w:space="0" w:color="auto"/>
              <w:left w:val="nil"/>
              <w:bottom w:val="single" w:sz="4" w:space="0" w:color="auto"/>
              <w:right w:val="nil"/>
            </w:tcBorders>
          </w:tcPr>
          <w:p w14:paraId="1FC31838" w14:textId="28D43877" w:rsidR="002A295E" w:rsidRDefault="001F59FB" w:rsidP="003E7858">
            <w:pPr>
              <w:pStyle w:val="EarlierRepubEntries"/>
            </w:pPr>
            <w:hyperlink r:id="rId846" w:tooltip="Road Transport (Offences) Amendment Regulation 2017 (No 1)" w:history="1">
              <w:r w:rsidR="005F14C3">
                <w:rPr>
                  <w:rStyle w:val="charCitHyperlinkAbbrev"/>
                </w:rPr>
                <w:t>SL2017-30</w:t>
              </w:r>
            </w:hyperlink>
          </w:p>
        </w:tc>
        <w:tc>
          <w:tcPr>
            <w:tcW w:w="1783" w:type="dxa"/>
            <w:tcBorders>
              <w:top w:val="single" w:sz="4" w:space="0" w:color="auto"/>
              <w:left w:val="nil"/>
              <w:bottom w:val="single" w:sz="4" w:space="0" w:color="auto"/>
              <w:right w:val="nil"/>
            </w:tcBorders>
          </w:tcPr>
          <w:p w14:paraId="1A84D5E4" w14:textId="7086EAD2" w:rsidR="002A295E" w:rsidRDefault="005F14C3" w:rsidP="003E7858">
            <w:pPr>
              <w:pStyle w:val="EarlierRepubEntries"/>
            </w:pPr>
            <w:r>
              <w:t xml:space="preserve">amendments by </w:t>
            </w:r>
            <w:hyperlink r:id="rId847" w:tooltip="Road Transport (Offences) Amendment Regulation 2017 (No 1)" w:history="1">
              <w:r>
                <w:rPr>
                  <w:rStyle w:val="charCitHyperlinkAbbrev"/>
                </w:rPr>
                <w:t>SL2017-30</w:t>
              </w:r>
            </w:hyperlink>
          </w:p>
        </w:tc>
      </w:tr>
      <w:tr w:rsidR="001C5843" w14:paraId="73E960AB" w14:textId="77777777" w:rsidTr="003E7858">
        <w:trPr>
          <w:cantSplit/>
        </w:trPr>
        <w:tc>
          <w:tcPr>
            <w:tcW w:w="1576" w:type="dxa"/>
            <w:tcBorders>
              <w:top w:val="single" w:sz="4" w:space="0" w:color="auto"/>
              <w:left w:val="nil"/>
              <w:bottom w:val="single" w:sz="4" w:space="0" w:color="auto"/>
              <w:right w:val="nil"/>
            </w:tcBorders>
          </w:tcPr>
          <w:p w14:paraId="417F43E7" w14:textId="77777777" w:rsidR="001C5843" w:rsidRDefault="001C5843" w:rsidP="00830D89">
            <w:pPr>
              <w:pStyle w:val="EarlierRepubEntries"/>
            </w:pPr>
            <w:r>
              <w:t>R60</w:t>
            </w:r>
            <w:r>
              <w:br/>
              <w:t>16 Nov 2017</w:t>
            </w:r>
          </w:p>
        </w:tc>
        <w:tc>
          <w:tcPr>
            <w:tcW w:w="1681" w:type="dxa"/>
            <w:tcBorders>
              <w:top w:val="single" w:sz="4" w:space="0" w:color="auto"/>
              <w:left w:val="nil"/>
              <w:bottom w:val="single" w:sz="4" w:space="0" w:color="auto"/>
              <w:right w:val="nil"/>
            </w:tcBorders>
          </w:tcPr>
          <w:p w14:paraId="4A5CBB46" w14:textId="77777777" w:rsidR="001C5843" w:rsidRDefault="001C5843" w:rsidP="00830D89">
            <w:pPr>
              <w:pStyle w:val="EarlierRepubEntries"/>
            </w:pPr>
            <w:r>
              <w:t>16 Nov 2017–</w:t>
            </w:r>
            <w:r>
              <w:br/>
              <w:t>13 Apr 2018</w:t>
            </w:r>
          </w:p>
        </w:tc>
        <w:tc>
          <w:tcPr>
            <w:tcW w:w="1783" w:type="dxa"/>
            <w:tcBorders>
              <w:top w:val="single" w:sz="4" w:space="0" w:color="auto"/>
              <w:left w:val="nil"/>
              <w:bottom w:val="single" w:sz="4" w:space="0" w:color="auto"/>
              <w:right w:val="nil"/>
            </w:tcBorders>
          </w:tcPr>
          <w:p w14:paraId="62895BC5" w14:textId="02EB5FF9" w:rsidR="001C5843" w:rsidRDefault="001F59FB" w:rsidP="003E7858">
            <w:pPr>
              <w:pStyle w:val="EarlierRepubEntries"/>
            </w:pPr>
            <w:hyperlink r:id="rId848" w:tooltip="Justice and Community Safety Legislation Amendment Act 2017 (No 3)" w:history="1">
              <w:r w:rsidR="001C5843" w:rsidRPr="001C5843">
                <w:rPr>
                  <w:rStyle w:val="charCitHyperlinkAbbrev"/>
                </w:rPr>
                <w:t>A2017-38</w:t>
              </w:r>
            </w:hyperlink>
          </w:p>
        </w:tc>
        <w:tc>
          <w:tcPr>
            <w:tcW w:w="1783" w:type="dxa"/>
            <w:tcBorders>
              <w:top w:val="single" w:sz="4" w:space="0" w:color="auto"/>
              <w:left w:val="nil"/>
              <w:bottom w:val="single" w:sz="4" w:space="0" w:color="auto"/>
              <w:right w:val="nil"/>
            </w:tcBorders>
          </w:tcPr>
          <w:p w14:paraId="4A92919F" w14:textId="1ACD734E" w:rsidR="001C5843" w:rsidRDefault="001C5843" w:rsidP="003E7858">
            <w:pPr>
              <w:pStyle w:val="EarlierRepubEntries"/>
            </w:pPr>
            <w:r>
              <w:t xml:space="preserve">amendments by </w:t>
            </w:r>
            <w:hyperlink r:id="rId849" w:tooltip="Justice and Community Safety Legislation Amendment Act 2017 (No 3)" w:history="1">
              <w:r w:rsidRPr="001C5843">
                <w:rPr>
                  <w:rStyle w:val="charCitHyperlinkAbbrev"/>
                </w:rPr>
                <w:t>A2017-38</w:t>
              </w:r>
            </w:hyperlink>
          </w:p>
        </w:tc>
      </w:tr>
      <w:tr w:rsidR="0054168F" w14:paraId="25416934" w14:textId="77777777" w:rsidTr="003E7858">
        <w:trPr>
          <w:cantSplit/>
        </w:trPr>
        <w:tc>
          <w:tcPr>
            <w:tcW w:w="1576" w:type="dxa"/>
            <w:tcBorders>
              <w:top w:val="single" w:sz="4" w:space="0" w:color="auto"/>
              <w:left w:val="nil"/>
              <w:bottom w:val="single" w:sz="4" w:space="0" w:color="auto"/>
              <w:right w:val="nil"/>
            </w:tcBorders>
          </w:tcPr>
          <w:p w14:paraId="5B2E6D24" w14:textId="77777777" w:rsidR="0054168F" w:rsidRDefault="0054168F" w:rsidP="00830D89">
            <w:pPr>
              <w:pStyle w:val="EarlierRepubEntries"/>
            </w:pPr>
            <w:r>
              <w:t>R61</w:t>
            </w:r>
            <w:r>
              <w:br/>
              <w:t>14 Apr 2018</w:t>
            </w:r>
          </w:p>
        </w:tc>
        <w:tc>
          <w:tcPr>
            <w:tcW w:w="1681" w:type="dxa"/>
            <w:tcBorders>
              <w:top w:val="single" w:sz="4" w:space="0" w:color="auto"/>
              <w:left w:val="nil"/>
              <w:bottom w:val="single" w:sz="4" w:space="0" w:color="auto"/>
              <w:right w:val="nil"/>
            </w:tcBorders>
          </w:tcPr>
          <w:p w14:paraId="1F1DE302" w14:textId="77777777" w:rsidR="0054168F" w:rsidRDefault="0054168F" w:rsidP="00830D89">
            <w:pPr>
              <w:pStyle w:val="EarlierRepubEntries"/>
            </w:pPr>
            <w:r>
              <w:t>14 Apr 2018–</w:t>
            </w:r>
            <w:r>
              <w:br/>
              <w:t>29 Apr 2018</w:t>
            </w:r>
          </w:p>
        </w:tc>
        <w:tc>
          <w:tcPr>
            <w:tcW w:w="1783" w:type="dxa"/>
            <w:tcBorders>
              <w:top w:val="single" w:sz="4" w:space="0" w:color="auto"/>
              <w:left w:val="nil"/>
              <w:bottom w:val="single" w:sz="4" w:space="0" w:color="auto"/>
              <w:right w:val="nil"/>
            </w:tcBorders>
          </w:tcPr>
          <w:p w14:paraId="589A90E7" w14:textId="56CD3261" w:rsidR="0054168F" w:rsidRPr="002E6F60" w:rsidRDefault="001F59FB" w:rsidP="003E7858">
            <w:pPr>
              <w:pStyle w:val="EarlierRepubEntries"/>
              <w:rPr>
                <w:rStyle w:val="Hyperlink"/>
              </w:rPr>
            </w:pPr>
            <w:hyperlink r:id="rId850" w:tooltip="Road Transport (Safety and Traffic Management) Amendment Regulation 2018 (No 1)" w:history="1">
              <w:r w:rsidR="002E6F60" w:rsidRPr="002E6F60">
                <w:rPr>
                  <w:rStyle w:val="Hyperlink"/>
                </w:rPr>
                <w:t>SL2018</w:t>
              </w:r>
              <w:r w:rsidR="002E6F60" w:rsidRPr="002E6F60">
                <w:rPr>
                  <w:rStyle w:val="Hyperlink"/>
                </w:rPr>
                <w:noBreakHyphen/>
                <w:t>3</w:t>
              </w:r>
            </w:hyperlink>
          </w:p>
        </w:tc>
        <w:tc>
          <w:tcPr>
            <w:tcW w:w="1783" w:type="dxa"/>
            <w:tcBorders>
              <w:top w:val="single" w:sz="4" w:space="0" w:color="auto"/>
              <w:left w:val="nil"/>
              <w:bottom w:val="single" w:sz="4" w:space="0" w:color="auto"/>
              <w:right w:val="nil"/>
            </w:tcBorders>
          </w:tcPr>
          <w:p w14:paraId="3CB5CB34" w14:textId="1912A92E" w:rsidR="0054168F" w:rsidRDefault="0054168F" w:rsidP="003E7858">
            <w:pPr>
              <w:pStyle w:val="EarlierRepubEntries"/>
            </w:pPr>
            <w:r>
              <w:t xml:space="preserve">amendments by </w:t>
            </w:r>
            <w:hyperlink r:id="rId851" w:tooltip="Road Transport (Safety and Traffic Management) Amendment Regulation 2018 (No 1)" w:history="1">
              <w:r w:rsidR="002E6F60">
                <w:rPr>
                  <w:rStyle w:val="charCitHyperlinkAbbrev"/>
                </w:rPr>
                <w:t>SL2018</w:t>
              </w:r>
              <w:r w:rsidR="002E6F60">
                <w:rPr>
                  <w:rStyle w:val="charCitHyperlinkAbbrev"/>
                </w:rPr>
                <w:noBreakHyphen/>
                <w:t>3</w:t>
              </w:r>
            </w:hyperlink>
          </w:p>
        </w:tc>
      </w:tr>
      <w:tr w:rsidR="00412ABE" w14:paraId="4965B14C" w14:textId="77777777" w:rsidTr="003E7858">
        <w:trPr>
          <w:cantSplit/>
        </w:trPr>
        <w:tc>
          <w:tcPr>
            <w:tcW w:w="1576" w:type="dxa"/>
            <w:tcBorders>
              <w:top w:val="single" w:sz="4" w:space="0" w:color="auto"/>
              <w:left w:val="nil"/>
              <w:bottom w:val="single" w:sz="4" w:space="0" w:color="auto"/>
              <w:right w:val="nil"/>
            </w:tcBorders>
          </w:tcPr>
          <w:p w14:paraId="596DA52A" w14:textId="77777777" w:rsidR="00412ABE" w:rsidRDefault="00412ABE" w:rsidP="00830D89">
            <w:pPr>
              <w:pStyle w:val="EarlierRepubEntries"/>
            </w:pPr>
            <w:r>
              <w:t>R62</w:t>
            </w:r>
            <w:r>
              <w:br/>
              <w:t>30 Apr 2018</w:t>
            </w:r>
          </w:p>
        </w:tc>
        <w:tc>
          <w:tcPr>
            <w:tcW w:w="1681" w:type="dxa"/>
            <w:tcBorders>
              <w:top w:val="single" w:sz="4" w:space="0" w:color="auto"/>
              <w:left w:val="nil"/>
              <w:bottom w:val="single" w:sz="4" w:space="0" w:color="auto"/>
              <w:right w:val="nil"/>
            </w:tcBorders>
          </w:tcPr>
          <w:p w14:paraId="5E661BB7" w14:textId="77777777" w:rsidR="00412ABE" w:rsidRDefault="00412ABE" w:rsidP="00830D89">
            <w:pPr>
              <w:pStyle w:val="EarlierRepubEntries"/>
            </w:pPr>
            <w:r>
              <w:t>30 Apr 2018–</w:t>
            </w:r>
            <w:r>
              <w:br/>
              <w:t>7 May 2018</w:t>
            </w:r>
          </w:p>
        </w:tc>
        <w:tc>
          <w:tcPr>
            <w:tcW w:w="1783" w:type="dxa"/>
            <w:tcBorders>
              <w:top w:val="single" w:sz="4" w:space="0" w:color="auto"/>
              <w:left w:val="nil"/>
              <w:bottom w:val="single" w:sz="4" w:space="0" w:color="auto"/>
              <w:right w:val="nil"/>
            </w:tcBorders>
          </w:tcPr>
          <w:p w14:paraId="0E42250F" w14:textId="7BF0F970" w:rsidR="00412ABE" w:rsidRDefault="001F59FB" w:rsidP="003E7858">
            <w:pPr>
              <w:pStyle w:val="EarlierRepubEntries"/>
            </w:pPr>
            <w:hyperlink r:id="rId852" w:tooltip="Road Transport (Safety and Traffic Management) Amendment Regulation 2018 (No 1)" w:history="1">
              <w:r w:rsidR="00412ABE" w:rsidRPr="0025051C">
                <w:rPr>
                  <w:rStyle w:val="charCitHyperlinkAbbrev"/>
                </w:rPr>
                <w:t>SL2018</w:t>
              </w:r>
              <w:r w:rsidR="00412ABE" w:rsidRPr="0025051C">
                <w:rPr>
                  <w:rStyle w:val="charCitHyperlinkAbbrev"/>
                </w:rPr>
                <w:noBreakHyphen/>
                <w:t>3</w:t>
              </w:r>
            </w:hyperlink>
          </w:p>
        </w:tc>
        <w:tc>
          <w:tcPr>
            <w:tcW w:w="1783" w:type="dxa"/>
            <w:tcBorders>
              <w:top w:val="single" w:sz="4" w:space="0" w:color="auto"/>
              <w:left w:val="nil"/>
              <w:bottom w:val="single" w:sz="4" w:space="0" w:color="auto"/>
              <w:right w:val="nil"/>
            </w:tcBorders>
          </w:tcPr>
          <w:p w14:paraId="1A94614E" w14:textId="5E071907" w:rsidR="00412ABE" w:rsidRPr="00412ABE" w:rsidRDefault="00412ABE" w:rsidP="003E7858">
            <w:pPr>
              <w:pStyle w:val="EarlierRepubEntries"/>
            </w:pPr>
            <w:r>
              <w:t xml:space="preserve">amendments by </w:t>
            </w:r>
            <w:hyperlink r:id="rId853" w:tooltip="Road Transport (Road Rules) (Consequential Amendments) Regulation 2017 (No 1)" w:history="1">
              <w:r>
                <w:rPr>
                  <w:rStyle w:val="charCitHyperlinkAbbrev"/>
                </w:rPr>
                <w:t>SL2017</w:t>
              </w:r>
              <w:r>
                <w:rPr>
                  <w:rStyle w:val="charCitHyperlinkAbbrev"/>
                </w:rPr>
                <w:noBreakHyphen/>
                <w:t>44</w:t>
              </w:r>
            </w:hyperlink>
            <w:r>
              <w:t xml:space="preserve"> and </w:t>
            </w:r>
            <w:hyperlink r:id="rId854" w:tooltip="Road Transport (Safety and Traffic Management) Amendment Regulation 2018 (No 1)" w:history="1">
              <w:r w:rsidRPr="0025051C">
                <w:rPr>
                  <w:rStyle w:val="charCitHyperlinkAbbrev"/>
                </w:rPr>
                <w:t>SL2018</w:t>
              </w:r>
              <w:r w:rsidRPr="0025051C">
                <w:rPr>
                  <w:rStyle w:val="charCitHyperlinkAbbrev"/>
                </w:rPr>
                <w:noBreakHyphen/>
                <w:t>3</w:t>
              </w:r>
            </w:hyperlink>
          </w:p>
        </w:tc>
      </w:tr>
      <w:tr w:rsidR="00703E9A" w14:paraId="47CC14FC" w14:textId="77777777" w:rsidTr="003E7858">
        <w:trPr>
          <w:cantSplit/>
        </w:trPr>
        <w:tc>
          <w:tcPr>
            <w:tcW w:w="1576" w:type="dxa"/>
            <w:tcBorders>
              <w:top w:val="single" w:sz="4" w:space="0" w:color="auto"/>
              <w:left w:val="nil"/>
              <w:bottom w:val="single" w:sz="4" w:space="0" w:color="auto"/>
              <w:right w:val="nil"/>
            </w:tcBorders>
          </w:tcPr>
          <w:p w14:paraId="5D4F80C8" w14:textId="77777777" w:rsidR="00703E9A" w:rsidRDefault="00703E9A" w:rsidP="00830D89">
            <w:pPr>
              <w:pStyle w:val="EarlierRepubEntries"/>
            </w:pPr>
            <w:r>
              <w:t>R63</w:t>
            </w:r>
            <w:r>
              <w:br/>
              <w:t>8 May 2018</w:t>
            </w:r>
          </w:p>
        </w:tc>
        <w:tc>
          <w:tcPr>
            <w:tcW w:w="1681" w:type="dxa"/>
            <w:tcBorders>
              <w:top w:val="single" w:sz="4" w:space="0" w:color="auto"/>
              <w:left w:val="nil"/>
              <w:bottom w:val="single" w:sz="4" w:space="0" w:color="auto"/>
              <w:right w:val="nil"/>
            </w:tcBorders>
          </w:tcPr>
          <w:p w14:paraId="4E0C6022" w14:textId="77777777" w:rsidR="00703E9A" w:rsidRDefault="00703E9A" w:rsidP="00830D89">
            <w:pPr>
              <w:pStyle w:val="EarlierRepubEntries"/>
            </w:pPr>
            <w:r>
              <w:t>8 May 2018–</w:t>
            </w:r>
            <w:r>
              <w:br/>
              <w:t>23 May 2018</w:t>
            </w:r>
          </w:p>
        </w:tc>
        <w:tc>
          <w:tcPr>
            <w:tcW w:w="1783" w:type="dxa"/>
            <w:tcBorders>
              <w:top w:val="single" w:sz="4" w:space="0" w:color="auto"/>
              <w:left w:val="nil"/>
              <w:bottom w:val="single" w:sz="4" w:space="0" w:color="auto"/>
              <w:right w:val="nil"/>
            </w:tcBorders>
          </w:tcPr>
          <w:p w14:paraId="4BD0CC45" w14:textId="51580366" w:rsidR="00703E9A" w:rsidRDefault="001F59FB" w:rsidP="003E7858">
            <w:pPr>
              <w:pStyle w:val="EarlierRepubEntries"/>
            </w:pPr>
            <w:hyperlink r:id="rId855" w:tooltip="Road Transport (Offences) Amendment Regulation 2018 (No 1)" w:history="1">
              <w:r w:rsidR="006C6746" w:rsidRPr="006C6746">
                <w:rPr>
                  <w:rStyle w:val="charCitHyperlinkAbbrev"/>
                </w:rPr>
                <w:t>SL2018-6</w:t>
              </w:r>
            </w:hyperlink>
          </w:p>
        </w:tc>
        <w:tc>
          <w:tcPr>
            <w:tcW w:w="1783" w:type="dxa"/>
            <w:tcBorders>
              <w:top w:val="single" w:sz="4" w:space="0" w:color="auto"/>
              <w:left w:val="nil"/>
              <w:bottom w:val="single" w:sz="4" w:space="0" w:color="auto"/>
              <w:right w:val="nil"/>
            </w:tcBorders>
          </w:tcPr>
          <w:p w14:paraId="24395DB1" w14:textId="38874270" w:rsidR="00703E9A" w:rsidRDefault="006C6746" w:rsidP="003E7858">
            <w:pPr>
              <w:pStyle w:val="EarlierRepubEntries"/>
            </w:pPr>
            <w:r>
              <w:t xml:space="preserve">amendments by </w:t>
            </w:r>
            <w:hyperlink r:id="rId856" w:tooltip="Road Transport (Offences) Amendment Regulation 2018 (No 1)" w:history="1">
              <w:r w:rsidRPr="006C6746">
                <w:rPr>
                  <w:rStyle w:val="charCitHyperlinkAbbrev"/>
                </w:rPr>
                <w:t>SL2018-6</w:t>
              </w:r>
            </w:hyperlink>
          </w:p>
        </w:tc>
      </w:tr>
      <w:tr w:rsidR="00C91609" w14:paraId="4A9B0D5F" w14:textId="77777777" w:rsidTr="003E7858">
        <w:trPr>
          <w:cantSplit/>
        </w:trPr>
        <w:tc>
          <w:tcPr>
            <w:tcW w:w="1576" w:type="dxa"/>
            <w:tcBorders>
              <w:top w:val="single" w:sz="4" w:space="0" w:color="auto"/>
              <w:left w:val="nil"/>
              <w:bottom w:val="single" w:sz="4" w:space="0" w:color="auto"/>
              <w:right w:val="nil"/>
            </w:tcBorders>
          </w:tcPr>
          <w:p w14:paraId="7B4DDE89" w14:textId="77777777" w:rsidR="00C91609" w:rsidRDefault="00C91609" w:rsidP="00830D89">
            <w:pPr>
              <w:pStyle w:val="EarlierRepubEntries"/>
            </w:pPr>
            <w:r>
              <w:t>R64</w:t>
            </w:r>
            <w:r>
              <w:br/>
              <w:t>24 May 2018</w:t>
            </w:r>
          </w:p>
        </w:tc>
        <w:tc>
          <w:tcPr>
            <w:tcW w:w="1681" w:type="dxa"/>
            <w:tcBorders>
              <w:top w:val="single" w:sz="4" w:space="0" w:color="auto"/>
              <w:left w:val="nil"/>
              <w:bottom w:val="single" w:sz="4" w:space="0" w:color="auto"/>
              <w:right w:val="nil"/>
            </w:tcBorders>
          </w:tcPr>
          <w:p w14:paraId="755F298C" w14:textId="77777777" w:rsidR="00C91609" w:rsidRDefault="00C91609" w:rsidP="00830D89">
            <w:pPr>
              <w:pStyle w:val="EarlierRepubEntries"/>
            </w:pPr>
            <w:r>
              <w:t>24 May 2018–</w:t>
            </w:r>
            <w:r>
              <w:br/>
              <w:t>30 June 2018</w:t>
            </w:r>
          </w:p>
        </w:tc>
        <w:tc>
          <w:tcPr>
            <w:tcW w:w="1783" w:type="dxa"/>
            <w:tcBorders>
              <w:top w:val="single" w:sz="4" w:space="0" w:color="auto"/>
              <w:left w:val="nil"/>
              <w:bottom w:val="single" w:sz="4" w:space="0" w:color="auto"/>
              <w:right w:val="nil"/>
            </w:tcBorders>
          </w:tcPr>
          <w:p w14:paraId="5EC9E2C2" w14:textId="380C891F" w:rsidR="00C91609" w:rsidRDefault="001F59FB" w:rsidP="003E7858">
            <w:pPr>
              <w:pStyle w:val="EarlierRepubEntries"/>
            </w:pPr>
            <w:hyperlink r:id="rId857" w:tooltip="Road Transport Reform (Light Rail) Legislation Amendment Act 2018 " w:history="1">
              <w:r w:rsidR="00C91609" w:rsidRPr="00C91609">
                <w:rPr>
                  <w:rStyle w:val="charCitHyperlinkAbbrev"/>
                </w:rPr>
                <w:t>A2018-19</w:t>
              </w:r>
            </w:hyperlink>
          </w:p>
        </w:tc>
        <w:tc>
          <w:tcPr>
            <w:tcW w:w="1783" w:type="dxa"/>
            <w:tcBorders>
              <w:top w:val="single" w:sz="4" w:space="0" w:color="auto"/>
              <w:left w:val="nil"/>
              <w:bottom w:val="single" w:sz="4" w:space="0" w:color="auto"/>
              <w:right w:val="nil"/>
            </w:tcBorders>
          </w:tcPr>
          <w:p w14:paraId="020D12E8" w14:textId="53F53A36" w:rsidR="00C91609" w:rsidRDefault="00C91609" w:rsidP="003E7858">
            <w:pPr>
              <w:pStyle w:val="EarlierRepubEntries"/>
            </w:pPr>
            <w:r>
              <w:t xml:space="preserve">amendments by </w:t>
            </w:r>
            <w:hyperlink r:id="rId858" w:tooltip="Road Transport Reform (Light Rail) Legislation Amendment Act 2018 " w:history="1">
              <w:r w:rsidRPr="00C91609">
                <w:rPr>
                  <w:rStyle w:val="charCitHyperlinkAbbrev"/>
                </w:rPr>
                <w:t>A2018-19</w:t>
              </w:r>
            </w:hyperlink>
          </w:p>
        </w:tc>
      </w:tr>
      <w:tr w:rsidR="00A50F2A" w14:paraId="0271BE6F" w14:textId="77777777" w:rsidTr="003E7858">
        <w:trPr>
          <w:cantSplit/>
        </w:trPr>
        <w:tc>
          <w:tcPr>
            <w:tcW w:w="1576" w:type="dxa"/>
            <w:tcBorders>
              <w:top w:val="single" w:sz="4" w:space="0" w:color="auto"/>
              <w:left w:val="nil"/>
              <w:bottom w:val="single" w:sz="4" w:space="0" w:color="auto"/>
              <w:right w:val="nil"/>
            </w:tcBorders>
          </w:tcPr>
          <w:p w14:paraId="395CCD1B" w14:textId="77777777" w:rsidR="00A50F2A" w:rsidRDefault="00A50F2A" w:rsidP="00830D89">
            <w:pPr>
              <w:pStyle w:val="EarlierRepubEntries"/>
            </w:pPr>
            <w:r>
              <w:t>R65</w:t>
            </w:r>
            <w:r>
              <w:br/>
              <w:t>1 July 2018</w:t>
            </w:r>
          </w:p>
        </w:tc>
        <w:tc>
          <w:tcPr>
            <w:tcW w:w="1681" w:type="dxa"/>
            <w:tcBorders>
              <w:top w:val="single" w:sz="4" w:space="0" w:color="auto"/>
              <w:left w:val="nil"/>
              <w:bottom w:val="single" w:sz="4" w:space="0" w:color="auto"/>
              <w:right w:val="nil"/>
            </w:tcBorders>
          </w:tcPr>
          <w:p w14:paraId="38355C40" w14:textId="77777777" w:rsidR="00A50F2A" w:rsidRDefault="00A50F2A" w:rsidP="00830D89">
            <w:pPr>
              <w:pStyle w:val="EarlierRepubEntries"/>
            </w:pPr>
            <w:r>
              <w:t>1 July 2018–</w:t>
            </w:r>
            <w:r>
              <w:br/>
              <w:t>31 Aug 2018</w:t>
            </w:r>
          </w:p>
        </w:tc>
        <w:tc>
          <w:tcPr>
            <w:tcW w:w="1783" w:type="dxa"/>
            <w:tcBorders>
              <w:top w:val="single" w:sz="4" w:space="0" w:color="auto"/>
              <w:left w:val="nil"/>
              <w:bottom w:val="single" w:sz="4" w:space="0" w:color="auto"/>
              <w:right w:val="nil"/>
            </w:tcBorders>
          </w:tcPr>
          <w:p w14:paraId="7220DC1D" w14:textId="01C6FC31" w:rsidR="00A50F2A" w:rsidRDefault="001F59FB" w:rsidP="003E7858">
            <w:pPr>
              <w:pStyle w:val="EarlierRepubEntries"/>
              <w:rPr>
                <w:rStyle w:val="charCitHyperlinkAbbrev"/>
              </w:rPr>
            </w:pPr>
            <w:hyperlink r:id="rId859" w:tooltip="Road Transport Legislation Amendment Regulation 2018 (No 1)" w:history="1">
              <w:r w:rsidR="00A50F2A">
                <w:rPr>
                  <w:rStyle w:val="charCitHyperlinkAbbrev"/>
                </w:rPr>
                <w:t>SL2018</w:t>
              </w:r>
              <w:r w:rsidR="00A50F2A">
                <w:rPr>
                  <w:rStyle w:val="charCitHyperlinkAbbrev"/>
                </w:rPr>
                <w:noBreakHyphen/>
                <w:t>11</w:t>
              </w:r>
            </w:hyperlink>
          </w:p>
        </w:tc>
        <w:tc>
          <w:tcPr>
            <w:tcW w:w="1783" w:type="dxa"/>
            <w:tcBorders>
              <w:top w:val="single" w:sz="4" w:space="0" w:color="auto"/>
              <w:left w:val="nil"/>
              <w:bottom w:val="single" w:sz="4" w:space="0" w:color="auto"/>
              <w:right w:val="nil"/>
            </w:tcBorders>
          </w:tcPr>
          <w:p w14:paraId="71A92EB5" w14:textId="49C59DB8" w:rsidR="00A50F2A" w:rsidRDefault="00A50F2A" w:rsidP="003E7858">
            <w:pPr>
              <w:pStyle w:val="EarlierRepubEntries"/>
            </w:pPr>
            <w:r>
              <w:t xml:space="preserve">amendments by </w:t>
            </w:r>
            <w:hyperlink r:id="rId860" w:tooltip="Road Transport Legislation Amendment Regulation 2018 (No 1)" w:history="1">
              <w:r>
                <w:rPr>
                  <w:rStyle w:val="charCitHyperlinkAbbrev"/>
                </w:rPr>
                <w:t>SL2018</w:t>
              </w:r>
              <w:r>
                <w:rPr>
                  <w:rStyle w:val="charCitHyperlinkAbbrev"/>
                </w:rPr>
                <w:noBreakHyphen/>
                <w:t>11</w:t>
              </w:r>
            </w:hyperlink>
          </w:p>
        </w:tc>
      </w:tr>
      <w:tr w:rsidR="00943EB5" w14:paraId="530E77BE" w14:textId="77777777" w:rsidTr="003E7858">
        <w:trPr>
          <w:cantSplit/>
        </w:trPr>
        <w:tc>
          <w:tcPr>
            <w:tcW w:w="1576" w:type="dxa"/>
            <w:tcBorders>
              <w:top w:val="single" w:sz="4" w:space="0" w:color="auto"/>
              <w:left w:val="nil"/>
              <w:bottom w:val="single" w:sz="4" w:space="0" w:color="auto"/>
              <w:right w:val="nil"/>
            </w:tcBorders>
          </w:tcPr>
          <w:p w14:paraId="60A3525B" w14:textId="77777777" w:rsidR="00943EB5" w:rsidRDefault="00943EB5" w:rsidP="00830D89">
            <w:pPr>
              <w:pStyle w:val="EarlierRepubEntries"/>
            </w:pPr>
            <w:r>
              <w:t>R66</w:t>
            </w:r>
            <w:r>
              <w:br/>
              <w:t>1 Sept 2018</w:t>
            </w:r>
          </w:p>
        </w:tc>
        <w:tc>
          <w:tcPr>
            <w:tcW w:w="1681" w:type="dxa"/>
            <w:tcBorders>
              <w:top w:val="single" w:sz="4" w:space="0" w:color="auto"/>
              <w:left w:val="nil"/>
              <w:bottom w:val="single" w:sz="4" w:space="0" w:color="auto"/>
              <w:right w:val="nil"/>
            </w:tcBorders>
          </w:tcPr>
          <w:p w14:paraId="749B6970" w14:textId="77777777" w:rsidR="00943EB5" w:rsidRDefault="00943EB5" w:rsidP="00830D89">
            <w:pPr>
              <w:pStyle w:val="EarlierRepubEntries"/>
            </w:pPr>
            <w:r>
              <w:t>1 Sept 2018–</w:t>
            </w:r>
            <w:r>
              <w:br/>
              <w:t>7 Oct 2018</w:t>
            </w:r>
          </w:p>
        </w:tc>
        <w:tc>
          <w:tcPr>
            <w:tcW w:w="1783" w:type="dxa"/>
            <w:tcBorders>
              <w:top w:val="single" w:sz="4" w:space="0" w:color="auto"/>
              <w:left w:val="nil"/>
              <w:bottom w:val="single" w:sz="4" w:space="0" w:color="auto"/>
              <w:right w:val="nil"/>
            </w:tcBorders>
          </w:tcPr>
          <w:p w14:paraId="0928F29D" w14:textId="3D408558" w:rsidR="00943EB5" w:rsidRDefault="001F59FB" w:rsidP="003E7858">
            <w:pPr>
              <w:pStyle w:val="EarlierRepubEntries"/>
              <w:rPr>
                <w:rStyle w:val="charCitHyperlinkAbbrev"/>
              </w:rPr>
            </w:pPr>
            <w:hyperlink r:id="rId861" w:tooltip="Road Transport (Offences) Amendment Regulation 2018 (No 2)" w:history="1">
              <w:r w:rsidR="00943EB5" w:rsidRPr="00943EB5">
                <w:rPr>
                  <w:rStyle w:val="charCitHyperlinkAbbrev"/>
                </w:rPr>
                <w:t>SL2018-14</w:t>
              </w:r>
            </w:hyperlink>
          </w:p>
        </w:tc>
        <w:tc>
          <w:tcPr>
            <w:tcW w:w="1783" w:type="dxa"/>
            <w:tcBorders>
              <w:top w:val="single" w:sz="4" w:space="0" w:color="auto"/>
              <w:left w:val="nil"/>
              <w:bottom w:val="single" w:sz="4" w:space="0" w:color="auto"/>
              <w:right w:val="nil"/>
            </w:tcBorders>
          </w:tcPr>
          <w:p w14:paraId="02F02D82" w14:textId="6F486838" w:rsidR="00943EB5" w:rsidRDefault="00943EB5" w:rsidP="003E7858">
            <w:pPr>
              <w:pStyle w:val="EarlierRepubEntries"/>
            </w:pPr>
            <w:r>
              <w:t xml:space="preserve">amendments by </w:t>
            </w:r>
            <w:hyperlink r:id="rId862" w:tooltip="Road Transport (Offences) Amendment Regulation 2018 (No 2)" w:history="1">
              <w:r w:rsidRPr="00943EB5">
                <w:rPr>
                  <w:rStyle w:val="charCitHyperlinkAbbrev"/>
                </w:rPr>
                <w:t>SL2018-14</w:t>
              </w:r>
            </w:hyperlink>
          </w:p>
        </w:tc>
      </w:tr>
      <w:tr w:rsidR="00611915" w14:paraId="0384B3B8" w14:textId="77777777" w:rsidTr="003E7858">
        <w:trPr>
          <w:cantSplit/>
        </w:trPr>
        <w:tc>
          <w:tcPr>
            <w:tcW w:w="1576" w:type="dxa"/>
            <w:tcBorders>
              <w:top w:val="single" w:sz="4" w:space="0" w:color="auto"/>
              <w:left w:val="nil"/>
              <w:bottom w:val="single" w:sz="4" w:space="0" w:color="auto"/>
              <w:right w:val="nil"/>
            </w:tcBorders>
          </w:tcPr>
          <w:p w14:paraId="6D14919C" w14:textId="77777777" w:rsidR="00611915" w:rsidRDefault="00611915" w:rsidP="00830D89">
            <w:pPr>
              <w:pStyle w:val="EarlierRepubEntries"/>
            </w:pPr>
            <w:r>
              <w:t>R67</w:t>
            </w:r>
            <w:r>
              <w:br/>
              <w:t>8 Oct 2018</w:t>
            </w:r>
          </w:p>
        </w:tc>
        <w:tc>
          <w:tcPr>
            <w:tcW w:w="1681" w:type="dxa"/>
            <w:tcBorders>
              <w:top w:val="single" w:sz="4" w:space="0" w:color="auto"/>
              <w:left w:val="nil"/>
              <w:bottom w:val="single" w:sz="4" w:space="0" w:color="auto"/>
              <w:right w:val="nil"/>
            </w:tcBorders>
          </w:tcPr>
          <w:p w14:paraId="4922F97E" w14:textId="77777777" w:rsidR="00611915" w:rsidRDefault="00611915" w:rsidP="00830D89">
            <w:pPr>
              <w:pStyle w:val="EarlierRepubEntries"/>
            </w:pPr>
            <w:r>
              <w:t>9 Oct 2018–</w:t>
            </w:r>
            <w:r>
              <w:br/>
              <w:t>28 Oct 2018</w:t>
            </w:r>
          </w:p>
        </w:tc>
        <w:tc>
          <w:tcPr>
            <w:tcW w:w="1783" w:type="dxa"/>
            <w:tcBorders>
              <w:top w:val="single" w:sz="4" w:space="0" w:color="auto"/>
              <w:left w:val="nil"/>
              <w:bottom w:val="single" w:sz="4" w:space="0" w:color="auto"/>
              <w:right w:val="nil"/>
            </w:tcBorders>
          </w:tcPr>
          <w:p w14:paraId="5DCA3F4C" w14:textId="47D311B9" w:rsidR="00611915" w:rsidRDefault="001F59FB" w:rsidP="003E7858">
            <w:pPr>
              <w:pStyle w:val="EarlierRepubEntries"/>
              <w:rPr>
                <w:rStyle w:val="charCitHyperlinkAbbrev"/>
              </w:rPr>
            </w:pPr>
            <w:hyperlink r:id="rId863" w:tooltip="Road Transport Legislation Amendment Regulation 2018 (No 2)" w:history="1">
              <w:r w:rsidR="004D248C" w:rsidRPr="004D248C">
                <w:rPr>
                  <w:rStyle w:val="charCitHyperlinkAbbrev"/>
                </w:rPr>
                <w:t>SL2018-16</w:t>
              </w:r>
            </w:hyperlink>
          </w:p>
        </w:tc>
        <w:tc>
          <w:tcPr>
            <w:tcW w:w="1783" w:type="dxa"/>
            <w:tcBorders>
              <w:top w:val="single" w:sz="4" w:space="0" w:color="auto"/>
              <w:left w:val="nil"/>
              <w:bottom w:val="single" w:sz="4" w:space="0" w:color="auto"/>
              <w:right w:val="nil"/>
            </w:tcBorders>
          </w:tcPr>
          <w:p w14:paraId="32EB2F5C" w14:textId="075BB6E9" w:rsidR="00611915" w:rsidRDefault="00611915" w:rsidP="003E7858">
            <w:pPr>
              <w:pStyle w:val="EarlierRepubEntries"/>
            </w:pPr>
            <w:r>
              <w:t xml:space="preserve">amendments by </w:t>
            </w:r>
            <w:hyperlink r:id="rId864" w:tooltip="Road Transport Legislation Amendment Regulation 2018 (No 2)" w:history="1">
              <w:r w:rsidR="004D248C" w:rsidRPr="004D248C">
                <w:rPr>
                  <w:rStyle w:val="charCitHyperlinkAbbrev"/>
                </w:rPr>
                <w:t>SL2018-16</w:t>
              </w:r>
            </w:hyperlink>
          </w:p>
        </w:tc>
      </w:tr>
      <w:tr w:rsidR="00910E8F" w14:paraId="5C070237" w14:textId="77777777" w:rsidTr="003E7858">
        <w:trPr>
          <w:cantSplit/>
        </w:trPr>
        <w:tc>
          <w:tcPr>
            <w:tcW w:w="1576" w:type="dxa"/>
            <w:tcBorders>
              <w:top w:val="single" w:sz="4" w:space="0" w:color="auto"/>
              <w:left w:val="nil"/>
              <w:bottom w:val="single" w:sz="4" w:space="0" w:color="auto"/>
              <w:right w:val="nil"/>
            </w:tcBorders>
          </w:tcPr>
          <w:p w14:paraId="14EF3E69" w14:textId="77777777" w:rsidR="00910E8F" w:rsidRDefault="00910E8F" w:rsidP="00830D89">
            <w:pPr>
              <w:pStyle w:val="EarlierRepubEntries"/>
            </w:pPr>
            <w:r>
              <w:t>R68</w:t>
            </w:r>
            <w:r>
              <w:br/>
              <w:t>29 Oct 2018</w:t>
            </w:r>
          </w:p>
        </w:tc>
        <w:tc>
          <w:tcPr>
            <w:tcW w:w="1681" w:type="dxa"/>
            <w:tcBorders>
              <w:top w:val="single" w:sz="4" w:space="0" w:color="auto"/>
              <w:left w:val="nil"/>
              <w:bottom w:val="single" w:sz="4" w:space="0" w:color="auto"/>
              <w:right w:val="nil"/>
            </w:tcBorders>
          </w:tcPr>
          <w:p w14:paraId="393A0E33" w14:textId="77777777" w:rsidR="00910E8F" w:rsidRDefault="00910E8F" w:rsidP="00830D89">
            <w:pPr>
              <w:pStyle w:val="EarlierRepubEntries"/>
            </w:pPr>
            <w:r>
              <w:t>29 Oct 2018–</w:t>
            </w:r>
            <w:r>
              <w:br/>
              <w:t>21 Nov 2018</w:t>
            </w:r>
          </w:p>
        </w:tc>
        <w:tc>
          <w:tcPr>
            <w:tcW w:w="1783" w:type="dxa"/>
            <w:tcBorders>
              <w:top w:val="single" w:sz="4" w:space="0" w:color="auto"/>
              <w:left w:val="nil"/>
              <w:bottom w:val="single" w:sz="4" w:space="0" w:color="auto"/>
              <w:right w:val="nil"/>
            </w:tcBorders>
          </w:tcPr>
          <w:p w14:paraId="033F7C05" w14:textId="6484ADCF" w:rsidR="00910E8F" w:rsidRDefault="001F59FB" w:rsidP="003E7858">
            <w:pPr>
              <w:pStyle w:val="EarlierRepubEntries"/>
              <w:rPr>
                <w:rStyle w:val="charCitHyperlinkAbbrev"/>
              </w:rPr>
            </w:pPr>
            <w:hyperlink r:id="rId865" w:tooltip="Road Transport (Road Rules) Amendment Regulation 2018 (No 1)" w:history="1">
              <w:r w:rsidR="00910E8F">
                <w:rPr>
                  <w:rStyle w:val="charCitHyperlinkAbbrev"/>
                </w:rPr>
                <w:t>SL2018</w:t>
              </w:r>
              <w:r w:rsidR="00910E8F">
                <w:rPr>
                  <w:rStyle w:val="charCitHyperlinkAbbrev"/>
                </w:rPr>
                <w:noBreakHyphen/>
                <w:t>19</w:t>
              </w:r>
            </w:hyperlink>
          </w:p>
        </w:tc>
        <w:tc>
          <w:tcPr>
            <w:tcW w:w="1783" w:type="dxa"/>
            <w:tcBorders>
              <w:top w:val="single" w:sz="4" w:space="0" w:color="auto"/>
              <w:left w:val="nil"/>
              <w:bottom w:val="single" w:sz="4" w:space="0" w:color="auto"/>
              <w:right w:val="nil"/>
            </w:tcBorders>
          </w:tcPr>
          <w:p w14:paraId="358575DA" w14:textId="510CBBA2" w:rsidR="00910E8F" w:rsidRDefault="00910E8F" w:rsidP="003E7858">
            <w:pPr>
              <w:pStyle w:val="EarlierRepubEntries"/>
            </w:pPr>
            <w:r>
              <w:t xml:space="preserve">amendments by </w:t>
            </w:r>
            <w:hyperlink r:id="rId866" w:tooltip="Road Transport (Road Rules) Amendment Regulation 2018 (No 1)" w:history="1">
              <w:r>
                <w:rPr>
                  <w:rStyle w:val="charCitHyperlinkAbbrev"/>
                </w:rPr>
                <w:t>SL2018</w:t>
              </w:r>
              <w:r>
                <w:rPr>
                  <w:rStyle w:val="charCitHyperlinkAbbrev"/>
                </w:rPr>
                <w:noBreakHyphen/>
                <w:t>19</w:t>
              </w:r>
            </w:hyperlink>
          </w:p>
        </w:tc>
      </w:tr>
      <w:tr w:rsidR="00FB7484" w14:paraId="21EC1964" w14:textId="77777777" w:rsidTr="003E7858">
        <w:trPr>
          <w:cantSplit/>
        </w:trPr>
        <w:tc>
          <w:tcPr>
            <w:tcW w:w="1576" w:type="dxa"/>
            <w:tcBorders>
              <w:top w:val="single" w:sz="4" w:space="0" w:color="auto"/>
              <w:left w:val="nil"/>
              <w:bottom w:val="single" w:sz="4" w:space="0" w:color="auto"/>
              <w:right w:val="nil"/>
            </w:tcBorders>
          </w:tcPr>
          <w:p w14:paraId="13ECD68B" w14:textId="77777777" w:rsidR="00FB7484" w:rsidRDefault="00FB7484" w:rsidP="00830D89">
            <w:pPr>
              <w:pStyle w:val="EarlierRepubEntries"/>
            </w:pPr>
            <w:r>
              <w:t>R69</w:t>
            </w:r>
            <w:r>
              <w:br/>
              <w:t>22 Nov 2018</w:t>
            </w:r>
          </w:p>
        </w:tc>
        <w:tc>
          <w:tcPr>
            <w:tcW w:w="1681" w:type="dxa"/>
            <w:tcBorders>
              <w:top w:val="single" w:sz="4" w:space="0" w:color="auto"/>
              <w:left w:val="nil"/>
              <w:bottom w:val="single" w:sz="4" w:space="0" w:color="auto"/>
              <w:right w:val="nil"/>
            </w:tcBorders>
          </w:tcPr>
          <w:p w14:paraId="7FEF4ECF" w14:textId="77777777" w:rsidR="00FB7484" w:rsidRDefault="00FB7484" w:rsidP="00830D89">
            <w:pPr>
              <w:pStyle w:val="EarlierRepubEntries"/>
            </w:pPr>
            <w:r>
              <w:t>22 Nov 2018–</w:t>
            </w:r>
            <w:r>
              <w:br/>
              <w:t>29 Nov 2018</w:t>
            </w:r>
          </w:p>
        </w:tc>
        <w:tc>
          <w:tcPr>
            <w:tcW w:w="1783" w:type="dxa"/>
            <w:tcBorders>
              <w:top w:val="single" w:sz="4" w:space="0" w:color="auto"/>
              <w:left w:val="nil"/>
              <w:bottom w:val="single" w:sz="4" w:space="0" w:color="auto"/>
              <w:right w:val="nil"/>
            </w:tcBorders>
          </w:tcPr>
          <w:p w14:paraId="1AAF63DF" w14:textId="70872318" w:rsidR="00FB7484" w:rsidRDefault="001F59FB" w:rsidP="003E7858">
            <w:pPr>
              <w:pStyle w:val="EarlierRepubEntries"/>
              <w:rPr>
                <w:rStyle w:val="charCitHyperlinkAbbrev"/>
              </w:rPr>
            </w:pPr>
            <w:hyperlink r:id="rId867" w:tooltip="Statute Law Amendment Act 2018" w:history="1">
              <w:r w:rsidR="00FB7484" w:rsidRPr="00561462">
                <w:rPr>
                  <w:rStyle w:val="charCitHyperlinkAbbrev"/>
                </w:rPr>
                <w:t>A2018</w:t>
              </w:r>
              <w:r w:rsidR="00FB7484" w:rsidRPr="00561462">
                <w:rPr>
                  <w:rStyle w:val="charCitHyperlinkAbbrev"/>
                </w:rPr>
                <w:noBreakHyphen/>
                <w:t>42</w:t>
              </w:r>
            </w:hyperlink>
          </w:p>
        </w:tc>
        <w:tc>
          <w:tcPr>
            <w:tcW w:w="1783" w:type="dxa"/>
            <w:tcBorders>
              <w:top w:val="single" w:sz="4" w:space="0" w:color="auto"/>
              <w:left w:val="nil"/>
              <w:bottom w:val="single" w:sz="4" w:space="0" w:color="auto"/>
              <w:right w:val="nil"/>
            </w:tcBorders>
          </w:tcPr>
          <w:p w14:paraId="5597217A" w14:textId="0B5A497B" w:rsidR="00FB7484" w:rsidRDefault="00FB7484" w:rsidP="003E7858">
            <w:pPr>
              <w:pStyle w:val="EarlierRepubEntries"/>
            </w:pPr>
            <w:r>
              <w:t xml:space="preserve">amendments by </w:t>
            </w:r>
            <w:hyperlink r:id="rId868" w:tooltip="Statute Law Amendment Act 2018" w:history="1">
              <w:r w:rsidRPr="00561462">
                <w:rPr>
                  <w:rStyle w:val="charCitHyperlinkAbbrev"/>
                </w:rPr>
                <w:t>A2018</w:t>
              </w:r>
              <w:r w:rsidRPr="00561462">
                <w:rPr>
                  <w:rStyle w:val="charCitHyperlinkAbbrev"/>
                </w:rPr>
                <w:noBreakHyphen/>
                <w:t>42</w:t>
              </w:r>
            </w:hyperlink>
          </w:p>
        </w:tc>
      </w:tr>
      <w:tr w:rsidR="00593D8A" w14:paraId="7BF2CA2A" w14:textId="77777777" w:rsidTr="003E7858">
        <w:trPr>
          <w:cantSplit/>
        </w:trPr>
        <w:tc>
          <w:tcPr>
            <w:tcW w:w="1576" w:type="dxa"/>
            <w:tcBorders>
              <w:top w:val="single" w:sz="4" w:space="0" w:color="auto"/>
              <w:left w:val="nil"/>
              <w:bottom w:val="single" w:sz="4" w:space="0" w:color="auto"/>
              <w:right w:val="nil"/>
            </w:tcBorders>
          </w:tcPr>
          <w:p w14:paraId="7996E385" w14:textId="77777777" w:rsidR="00593D8A" w:rsidRDefault="00593D8A" w:rsidP="00830D89">
            <w:pPr>
              <w:pStyle w:val="EarlierRepubEntries"/>
            </w:pPr>
            <w:r>
              <w:t>R70</w:t>
            </w:r>
            <w:r>
              <w:br/>
              <w:t>30 Nov 2018</w:t>
            </w:r>
          </w:p>
        </w:tc>
        <w:tc>
          <w:tcPr>
            <w:tcW w:w="1681" w:type="dxa"/>
            <w:tcBorders>
              <w:top w:val="single" w:sz="4" w:space="0" w:color="auto"/>
              <w:left w:val="nil"/>
              <w:bottom w:val="single" w:sz="4" w:space="0" w:color="auto"/>
              <w:right w:val="nil"/>
            </w:tcBorders>
          </w:tcPr>
          <w:p w14:paraId="2CA36F7C" w14:textId="77777777" w:rsidR="00593D8A" w:rsidRDefault="00593D8A" w:rsidP="00830D89">
            <w:pPr>
              <w:pStyle w:val="EarlierRepubEntries"/>
            </w:pPr>
            <w:r>
              <w:t>30 Nov 2018–</w:t>
            </w:r>
            <w:r>
              <w:br/>
              <w:t>13 Dec 2018</w:t>
            </w:r>
          </w:p>
        </w:tc>
        <w:tc>
          <w:tcPr>
            <w:tcW w:w="1783" w:type="dxa"/>
            <w:tcBorders>
              <w:top w:val="single" w:sz="4" w:space="0" w:color="auto"/>
              <w:left w:val="nil"/>
              <w:bottom w:val="single" w:sz="4" w:space="0" w:color="auto"/>
              <w:right w:val="nil"/>
            </w:tcBorders>
          </w:tcPr>
          <w:p w14:paraId="14F8BFCA" w14:textId="21C1AD9B" w:rsidR="00593D8A" w:rsidRDefault="001F59FB" w:rsidP="003E7858">
            <w:pPr>
              <w:pStyle w:val="EarlierRepubEntries"/>
              <w:rPr>
                <w:rStyle w:val="charCitHyperlinkAbbrev"/>
              </w:rPr>
            </w:pPr>
            <w:hyperlink r:id="rId869" w:tooltip="Road Transport (Offences) Amendment Regulation 2018 (No 3)" w:history="1">
              <w:r w:rsidR="00593D8A">
                <w:rPr>
                  <w:rStyle w:val="charCitHyperlinkAbbrev"/>
                </w:rPr>
                <w:t>SL2018</w:t>
              </w:r>
              <w:r w:rsidR="00593D8A">
                <w:rPr>
                  <w:rStyle w:val="charCitHyperlinkAbbrev"/>
                </w:rPr>
                <w:noBreakHyphen/>
                <w:t>23</w:t>
              </w:r>
            </w:hyperlink>
          </w:p>
        </w:tc>
        <w:tc>
          <w:tcPr>
            <w:tcW w:w="1783" w:type="dxa"/>
            <w:tcBorders>
              <w:top w:val="single" w:sz="4" w:space="0" w:color="auto"/>
              <w:left w:val="nil"/>
              <w:bottom w:val="single" w:sz="4" w:space="0" w:color="auto"/>
              <w:right w:val="nil"/>
            </w:tcBorders>
          </w:tcPr>
          <w:p w14:paraId="25E276C2" w14:textId="1E2DD672" w:rsidR="00593D8A" w:rsidRDefault="00593D8A" w:rsidP="003E7858">
            <w:pPr>
              <w:pStyle w:val="EarlierRepubEntries"/>
            </w:pPr>
            <w:r>
              <w:t xml:space="preserve">amendments by </w:t>
            </w:r>
            <w:hyperlink r:id="rId870" w:tooltip="Road Transport (Offences) Amendment Regulation 2018 (No 3)" w:history="1">
              <w:r>
                <w:rPr>
                  <w:rStyle w:val="charCitHyperlinkAbbrev"/>
                </w:rPr>
                <w:t>SL2018</w:t>
              </w:r>
              <w:r>
                <w:rPr>
                  <w:rStyle w:val="charCitHyperlinkAbbrev"/>
                </w:rPr>
                <w:noBreakHyphen/>
                <w:t>23</w:t>
              </w:r>
            </w:hyperlink>
          </w:p>
        </w:tc>
      </w:tr>
      <w:tr w:rsidR="009C69BC" w14:paraId="6CF63841" w14:textId="77777777" w:rsidTr="003E7858">
        <w:trPr>
          <w:cantSplit/>
        </w:trPr>
        <w:tc>
          <w:tcPr>
            <w:tcW w:w="1576" w:type="dxa"/>
            <w:tcBorders>
              <w:top w:val="single" w:sz="4" w:space="0" w:color="auto"/>
              <w:left w:val="nil"/>
              <w:bottom w:val="single" w:sz="4" w:space="0" w:color="auto"/>
              <w:right w:val="nil"/>
            </w:tcBorders>
          </w:tcPr>
          <w:p w14:paraId="2C42975C" w14:textId="77777777" w:rsidR="009C69BC" w:rsidRDefault="009C69BC" w:rsidP="00830D89">
            <w:pPr>
              <w:pStyle w:val="EarlierRepubEntries"/>
            </w:pPr>
            <w:r>
              <w:t>R71</w:t>
            </w:r>
            <w:r>
              <w:br/>
              <w:t>14 Dec 2018</w:t>
            </w:r>
          </w:p>
        </w:tc>
        <w:tc>
          <w:tcPr>
            <w:tcW w:w="1681" w:type="dxa"/>
            <w:tcBorders>
              <w:top w:val="single" w:sz="4" w:space="0" w:color="auto"/>
              <w:left w:val="nil"/>
              <w:bottom w:val="single" w:sz="4" w:space="0" w:color="auto"/>
              <w:right w:val="nil"/>
            </w:tcBorders>
          </w:tcPr>
          <w:p w14:paraId="11B55FB1" w14:textId="77777777" w:rsidR="009C69BC" w:rsidRDefault="009C69BC" w:rsidP="00830D89">
            <w:pPr>
              <w:pStyle w:val="EarlierRepubEntries"/>
            </w:pPr>
            <w:r>
              <w:t>14 Dec 2018–</w:t>
            </w:r>
            <w:r>
              <w:br/>
            </w:r>
            <w:r w:rsidR="000F512F">
              <w:t>30 June 2019</w:t>
            </w:r>
          </w:p>
        </w:tc>
        <w:tc>
          <w:tcPr>
            <w:tcW w:w="1783" w:type="dxa"/>
            <w:tcBorders>
              <w:top w:val="single" w:sz="4" w:space="0" w:color="auto"/>
              <w:left w:val="nil"/>
              <w:bottom w:val="single" w:sz="4" w:space="0" w:color="auto"/>
              <w:right w:val="nil"/>
            </w:tcBorders>
          </w:tcPr>
          <w:p w14:paraId="7624D6C6" w14:textId="5F88A3A9" w:rsidR="009C69BC" w:rsidRDefault="001F59FB" w:rsidP="003E7858">
            <w:pPr>
              <w:pStyle w:val="EarlierRepubEntries"/>
              <w:rPr>
                <w:rStyle w:val="charCitHyperlinkAbbrev"/>
              </w:rPr>
            </w:pPr>
            <w:hyperlink r:id="rId871" w:tooltip="Road Transport (Vehicle Registration) Amendment Regulation 2018 (No 1)" w:history="1">
              <w:r w:rsidR="009C69BC">
                <w:rPr>
                  <w:rStyle w:val="charCitHyperlinkAbbrev"/>
                </w:rPr>
                <w:t>SL2018</w:t>
              </w:r>
              <w:r w:rsidR="009C69BC">
                <w:rPr>
                  <w:rStyle w:val="charCitHyperlinkAbbrev"/>
                </w:rPr>
                <w:noBreakHyphen/>
                <w:t>26</w:t>
              </w:r>
            </w:hyperlink>
          </w:p>
        </w:tc>
        <w:tc>
          <w:tcPr>
            <w:tcW w:w="1783" w:type="dxa"/>
            <w:tcBorders>
              <w:top w:val="single" w:sz="4" w:space="0" w:color="auto"/>
              <w:left w:val="nil"/>
              <w:bottom w:val="single" w:sz="4" w:space="0" w:color="auto"/>
              <w:right w:val="nil"/>
            </w:tcBorders>
          </w:tcPr>
          <w:p w14:paraId="7E506316" w14:textId="17FB78D7" w:rsidR="009C69BC" w:rsidRDefault="009C69BC" w:rsidP="003E7858">
            <w:pPr>
              <w:pStyle w:val="EarlierRepubEntries"/>
            </w:pPr>
            <w:r>
              <w:t xml:space="preserve">amendments by </w:t>
            </w:r>
            <w:hyperlink r:id="rId872" w:tooltip="Road Transport (Vehicle Registration) Amendment Regulation 2018 (No 1)" w:history="1">
              <w:r>
                <w:rPr>
                  <w:rStyle w:val="charCitHyperlinkAbbrev"/>
                </w:rPr>
                <w:t>SL2018</w:t>
              </w:r>
              <w:r>
                <w:rPr>
                  <w:rStyle w:val="charCitHyperlinkAbbrev"/>
                </w:rPr>
                <w:noBreakHyphen/>
                <w:t>26</w:t>
              </w:r>
            </w:hyperlink>
          </w:p>
        </w:tc>
      </w:tr>
      <w:tr w:rsidR="00314F7C" w14:paraId="5F3D0607" w14:textId="77777777" w:rsidTr="003E7858">
        <w:trPr>
          <w:cantSplit/>
        </w:trPr>
        <w:tc>
          <w:tcPr>
            <w:tcW w:w="1576" w:type="dxa"/>
            <w:tcBorders>
              <w:top w:val="single" w:sz="4" w:space="0" w:color="auto"/>
              <w:left w:val="nil"/>
              <w:bottom w:val="single" w:sz="4" w:space="0" w:color="auto"/>
              <w:right w:val="nil"/>
            </w:tcBorders>
          </w:tcPr>
          <w:p w14:paraId="6FDDF32C" w14:textId="182FC52D" w:rsidR="00314F7C" w:rsidRDefault="00314F7C" w:rsidP="00830D89">
            <w:pPr>
              <w:pStyle w:val="EarlierRepubEntries"/>
            </w:pPr>
            <w:r>
              <w:t>R72</w:t>
            </w:r>
            <w:r>
              <w:br/>
              <w:t>1 July 2019</w:t>
            </w:r>
          </w:p>
        </w:tc>
        <w:tc>
          <w:tcPr>
            <w:tcW w:w="1681" w:type="dxa"/>
            <w:tcBorders>
              <w:top w:val="single" w:sz="4" w:space="0" w:color="auto"/>
              <w:left w:val="nil"/>
              <w:bottom w:val="single" w:sz="4" w:space="0" w:color="auto"/>
              <w:right w:val="nil"/>
            </w:tcBorders>
          </w:tcPr>
          <w:p w14:paraId="30C6D752" w14:textId="5F59F30E" w:rsidR="00314F7C" w:rsidRDefault="00F63C6E" w:rsidP="00830D89">
            <w:pPr>
              <w:pStyle w:val="EarlierRepubEntries"/>
            </w:pPr>
            <w:r>
              <w:t>1 July 2019–</w:t>
            </w:r>
            <w:r>
              <w:br/>
              <w:t>14 July 2019</w:t>
            </w:r>
          </w:p>
        </w:tc>
        <w:tc>
          <w:tcPr>
            <w:tcW w:w="1783" w:type="dxa"/>
            <w:tcBorders>
              <w:top w:val="single" w:sz="4" w:space="0" w:color="auto"/>
              <w:left w:val="nil"/>
              <w:bottom w:val="single" w:sz="4" w:space="0" w:color="auto"/>
              <w:right w:val="nil"/>
            </w:tcBorders>
          </w:tcPr>
          <w:p w14:paraId="573F33D6" w14:textId="25579FE8" w:rsidR="00314F7C" w:rsidRDefault="001F59FB" w:rsidP="003E7858">
            <w:pPr>
              <w:pStyle w:val="EarlierRepubEntries"/>
            </w:pPr>
            <w:hyperlink r:id="rId873" w:tooltip="Road Transport (Road Rules) Amendment Regulation 2019 (No 1)" w:history="1">
              <w:r w:rsidR="00F63C6E">
                <w:rPr>
                  <w:rStyle w:val="charCitHyperlinkAbbrev"/>
                </w:rPr>
                <w:t>SL2019</w:t>
              </w:r>
              <w:r w:rsidR="00F63C6E">
                <w:rPr>
                  <w:rStyle w:val="charCitHyperlinkAbbrev"/>
                </w:rPr>
                <w:noBreakHyphen/>
                <w:t>14</w:t>
              </w:r>
            </w:hyperlink>
          </w:p>
        </w:tc>
        <w:tc>
          <w:tcPr>
            <w:tcW w:w="1783" w:type="dxa"/>
            <w:tcBorders>
              <w:top w:val="single" w:sz="4" w:space="0" w:color="auto"/>
              <w:left w:val="nil"/>
              <w:bottom w:val="single" w:sz="4" w:space="0" w:color="auto"/>
              <w:right w:val="nil"/>
            </w:tcBorders>
          </w:tcPr>
          <w:p w14:paraId="2EB48AC9" w14:textId="2CD33889" w:rsidR="00314F7C" w:rsidRPr="00F63C6E" w:rsidRDefault="0067330D" w:rsidP="003E7858">
            <w:pPr>
              <w:pStyle w:val="EarlierRepubEntries"/>
            </w:pPr>
            <w:r>
              <w:t>a</w:t>
            </w:r>
            <w:r w:rsidR="00F63C6E">
              <w:t xml:space="preserve">mendments by </w:t>
            </w:r>
            <w:hyperlink r:id="rId874" w:tooltip="Road Transport (Offences) Amendment Regulation 2019 (No 1)" w:history="1">
              <w:r w:rsidR="00F63C6E" w:rsidRPr="00E25F82">
                <w:rPr>
                  <w:rStyle w:val="charCitHyperlinkAbbrev"/>
                </w:rPr>
                <w:t>SL2019-13</w:t>
              </w:r>
            </w:hyperlink>
            <w:r w:rsidR="00F63C6E">
              <w:t xml:space="preserve"> a</w:t>
            </w:r>
            <w:r w:rsidR="009621CC">
              <w:t>nd</w:t>
            </w:r>
            <w:r w:rsidR="00F63C6E">
              <w:t xml:space="preserve"> </w:t>
            </w:r>
            <w:hyperlink r:id="rId875" w:tooltip="Road Transport (Road Rules) Amendment Regulation 2019 (No 1)" w:history="1">
              <w:r w:rsidR="00F63C6E">
                <w:rPr>
                  <w:rStyle w:val="charCitHyperlinkAbbrev"/>
                </w:rPr>
                <w:t>SL2019</w:t>
              </w:r>
              <w:r w:rsidR="00F63C6E">
                <w:rPr>
                  <w:rStyle w:val="charCitHyperlinkAbbrev"/>
                </w:rPr>
                <w:noBreakHyphen/>
                <w:t>14</w:t>
              </w:r>
            </w:hyperlink>
          </w:p>
        </w:tc>
      </w:tr>
      <w:tr w:rsidR="00BD2246" w14:paraId="18686D2F" w14:textId="77777777" w:rsidTr="003E7858">
        <w:trPr>
          <w:cantSplit/>
        </w:trPr>
        <w:tc>
          <w:tcPr>
            <w:tcW w:w="1576" w:type="dxa"/>
            <w:tcBorders>
              <w:top w:val="single" w:sz="4" w:space="0" w:color="auto"/>
              <w:left w:val="nil"/>
              <w:bottom w:val="single" w:sz="4" w:space="0" w:color="auto"/>
              <w:right w:val="nil"/>
            </w:tcBorders>
          </w:tcPr>
          <w:p w14:paraId="22329B7A" w14:textId="6F56D2C3" w:rsidR="00BD2246" w:rsidRDefault="00BD2246" w:rsidP="00830D89">
            <w:pPr>
              <w:pStyle w:val="EarlierRepubEntries"/>
            </w:pPr>
            <w:r>
              <w:lastRenderedPageBreak/>
              <w:t>R73</w:t>
            </w:r>
            <w:r>
              <w:br/>
              <w:t>15 July 2019</w:t>
            </w:r>
          </w:p>
        </w:tc>
        <w:tc>
          <w:tcPr>
            <w:tcW w:w="1681" w:type="dxa"/>
            <w:tcBorders>
              <w:top w:val="single" w:sz="4" w:space="0" w:color="auto"/>
              <w:left w:val="nil"/>
              <w:bottom w:val="single" w:sz="4" w:space="0" w:color="auto"/>
              <w:right w:val="nil"/>
            </w:tcBorders>
          </w:tcPr>
          <w:p w14:paraId="0A835AE9" w14:textId="5748013A" w:rsidR="00BD2246" w:rsidRDefault="00BD2246" w:rsidP="00830D89">
            <w:pPr>
              <w:pStyle w:val="EarlierRepubEntries"/>
            </w:pPr>
            <w:r>
              <w:t>15 July 2019–</w:t>
            </w:r>
            <w:r>
              <w:br/>
              <w:t>21 Aug 2019</w:t>
            </w:r>
          </w:p>
        </w:tc>
        <w:tc>
          <w:tcPr>
            <w:tcW w:w="1783" w:type="dxa"/>
            <w:tcBorders>
              <w:top w:val="single" w:sz="4" w:space="0" w:color="auto"/>
              <w:left w:val="nil"/>
              <w:bottom w:val="single" w:sz="4" w:space="0" w:color="auto"/>
              <w:right w:val="nil"/>
            </w:tcBorders>
          </w:tcPr>
          <w:p w14:paraId="6C4349F9" w14:textId="3E2CA228" w:rsidR="00BD2246" w:rsidRPr="0027216C" w:rsidRDefault="001F59FB" w:rsidP="003E7858">
            <w:pPr>
              <w:pStyle w:val="EarlierRepubEntries"/>
              <w:rPr>
                <w:rStyle w:val="charCitHyperlinkAbbrev"/>
              </w:rPr>
            </w:pPr>
            <w:hyperlink r:id="rId876" w:tooltip="Road Transport (Public Passenger Services) Amendment Regulation 2019 (No 1)" w:history="1">
              <w:r w:rsidR="0027216C" w:rsidRPr="0027216C">
                <w:rPr>
                  <w:rStyle w:val="charCitHyperlinkAbbrev"/>
                </w:rPr>
                <w:t>SL2019</w:t>
              </w:r>
              <w:r w:rsidR="0027216C" w:rsidRPr="0027216C">
                <w:rPr>
                  <w:rStyle w:val="charCitHyperlinkAbbrev"/>
                </w:rPr>
                <w:noBreakHyphen/>
                <w:t>15</w:t>
              </w:r>
            </w:hyperlink>
          </w:p>
        </w:tc>
        <w:tc>
          <w:tcPr>
            <w:tcW w:w="1783" w:type="dxa"/>
            <w:tcBorders>
              <w:top w:val="single" w:sz="4" w:space="0" w:color="auto"/>
              <w:left w:val="nil"/>
              <w:bottom w:val="single" w:sz="4" w:space="0" w:color="auto"/>
              <w:right w:val="nil"/>
            </w:tcBorders>
          </w:tcPr>
          <w:p w14:paraId="6C79D189" w14:textId="5155AFD2" w:rsidR="00BD2246" w:rsidRDefault="0027216C" w:rsidP="003E7858">
            <w:pPr>
              <w:pStyle w:val="EarlierRepubEntries"/>
            </w:pPr>
            <w:r>
              <w:t xml:space="preserve">amendments by </w:t>
            </w:r>
            <w:hyperlink r:id="rId877" w:tooltip="Road Transport (Public Passenger Services) Amendment Regulation 2019 (No 1)" w:history="1">
              <w:r w:rsidRPr="0027216C">
                <w:rPr>
                  <w:rStyle w:val="charCitHyperlinkAbbrev"/>
                </w:rPr>
                <w:t>SL2019</w:t>
              </w:r>
              <w:r w:rsidRPr="0027216C">
                <w:rPr>
                  <w:rStyle w:val="charCitHyperlinkAbbrev"/>
                </w:rPr>
                <w:noBreakHyphen/>
                <w:t>15</w:t>
              </w:r>
            </w:hyperlink>
          </w:p>
        </w:tc>
      </w:tr>
      <w:tr w:rsidR="00A10F65" w14:paraId="5CB0C4C3" w14:textId="77777777" w:rsidTr="003E7858">
        <w:trPr>
          <w:cantSplit/>
        </w:trPr>
        <w:tc>
          <w:tcPr>
            <w:tcW w:w="1576" w:type="dxa"/>
            <w:tcBorders>
              <w:top w:val="single" w:sz="4" w:space="0" w:color="auto"/>
              <w:left w:val="nil"/>
              <w:bottom w:val="single" w:sz="4" w:space="0" w:color="auto"/>
              <w:right w:val="nil"/>
            </w:tcBorders>
          </w:tcPr>
          <w:p w14:paraId="0DEBE39E" w14:textId="20AF3297" w:rsidR="00A10F65" w:rsidRDefault="00A10F65" w:rsidP="00830D89">
            <w:pPr>
              <w:pStyle w:val="EarlierRepubEntries"/>
            </w:pPr>
            <w:r>
              <w:t>R74</w:t>
            </w:r>
            <w:r>
              <w:br/>
              <w:t>22 Aug 2019</w:t>
            </w:r>
          </w:p>
        </w:tc>
        <w:tc>
          <w:tcPr>
            <w:tcW w:w="1681" w:type="dxa"/>
            <w:tcBorders>
              <w:top w:val="single" w:sz="4" w:space="0" w:color="auto"/>
              <w:left w:val="nil"/>
              <w:bottom w:val="single" w:sz="4" w:space="0" w:color="auto"/>
              <w:right w:val="nil"/>
            </w:tcBorders>
          </w:tcPr>
          <w:p w14:paraId="2D87CCB6" w14:textId="66D44DDA" w:rsidR="00A10F65" w:rsidRDefault="00A10F65" w:rsidP="00830D89">
            <w:pPr>
              <w:pStyle w:val="EarlierRepubEntries"/>
            </w:pPr>
            <w:r>
              <w:t>22 Aug 2019–</w:t>
            </w:r>
            <w:r>
              <w:br/>
              <w:t>31 Oct 2019</w:t>
            </w:r>
          </w:p>
        </w:tc>
        <w:tc>
          <w:tcPr>
            <w:tcW w:w="1783" w:type="dxa"/>
            <w:tcBorders>
              <w:top w:val="single" w:sz="4" w:space="0" w:color="auto"/>
              <w:left w:val="nil"/>
              <w:bottom w:val="single" w:sz="4" w:space="0" w:color="auto"/>
              <w:right w:val="nil"/>
            </w:tcBorders>
          </w:tcPr>
          <w:p w14:paraId="4DC53151" w14:textId="5F46FC94" w:rsidR="00A10F65" w:rsidRDefault="001F59FB" w:rsidP="003E7858">
            <w:pPr>
              <w:pStyle w:val="EarlierRepubEntries"/>
            </w:pPr>
            <w:hyperlink r:id="rId878" w:tooltip="Road Transport Legislation Amendment Act 2019" w:history="1">
              <w:r w:rsidR="00A10F65">
                <w:rPr>
                  <w:rStyle w:val="charCitHyperlinkAbbrev"/>
                </w:rPr>
                <w:t>A2019</w:t>
              </w:r>
              <w:r w:rsidR="00A10F65">
                <w:rPr>
                  <w:rStyle w:val="charCitHyperlinkAbbrev"/>
                </w:rPr>
                <w:noBreakHyphen/>
                <w:t>21</w:t>
              </w:r>
            </w:hyperlink>
          </w:p>
        </w:tc>
        <w:tc>
          <w:tcPr>
            <w:tcW w:w="1783" w:type="dxa"/>
            <w:tcBorders>
              <w:top w:val="single" w:sz="4" w:space="0" w:color="auto"/>
              <w:left w:val="nil"/>
              <w:bottom w:val="single" w:sz="4" w:space="0" w:color="auto"/>
              <w:right w:val="nil"/>
            </w:tcBorders>
          </w:tcPr>
          <w:p w14:paraId="2101CA0B" w14:textId="4154AC2E" w:rsidR="00A10F65" w:rsidRDefault="00A10F65" w:rsidP="003E7858">
            <w:pPr>
              <w:pStyle w:val="EarlierRepubEntries"/>
            </w:pPr>
            <w:r>
              <w:t xml:space="preserve">amendments by </w:t>
            </w:r>
            <w:hyperlink r:id="rId879" w:tooltip="Road Transport Legislation Amendment Act 2019" w:history="1">
              <w:r>
                <w:rPr>
                  <w:rStyle w:val="charCitHyperlinkAbbrev"/>
                </w:rPr>
                <w:t>A2019</w:t>
              </w:r>
              <w:r>
                <w:rPr>
                  <w:rStyle w:val="charCitHyperlinkAbbrev"/>
                </w:rPr>
                <w:noBreakHyphen/>
                <w:t>21</w:t>
              </w:r>
            </w:hyperlink>
          </w:p>
        </w:tc>
      </w:tr>
      <w:tr w:rsidR="007A19B0" w14:paraId="14162C47" w14:textId="77777777" w:rsidTr="003E7858">
        <w:trPr>
          <w:cantSplit/>
        </w:trPr>
        <w:tc>
          <w:tcPr>
            <w:tcW w:w="1576" w:type="dxa"/>
            <w:tcBorders>
              <w:top w:val="single" w:sz="4" w:space="0" w:color="auto"/>
              <w:left w:val="nil"/>
              <w:bottom w:val="single" w:sz="4" w:space="0" w:color="auto"/>
              <w:right w:val="nil"/>
            </w:tcBorders>
          </w:tcPr>
          <w:p w14:paraId="0684772B" w14:textId="5B79A64A" w:rsidR="007A19B0" w:rsidRDefault="007A19B0" w:rsidP="00830D89">
            <w:pPr>
              <w:pStyle w:val="EarlierRepubEntries"/>
            </w:pPr>
            <w:r>
              <w:t>R75</w:t>
            </w:r>
            <w:r>
              <w:br/>
              <w:t>1 Nov 2019</w:t>
            </w:r>
          </w:p>
        </w:tc>
        <w:tc>
          <w:tcPr>
            <w:tcW w:w="1681" w:type="dxa"/>
            <w:tcBorders>
              <w:top w:val="single" w:sz="4" w:space="0" w:color="auto"/>
              <w:left w:val="nil"/>
              <w:bottom w:val="single" w:sz="4" w:space="0" w:color="auto"/>
              <w:right w:val="nil"/>
            </w:tcBorders>
          </w:tcPr>
          <w:p w14:paraId="22DC6319" w14:textId="44611366" w:rsidR="007A19B0" w:rsidRDefault="007A19B0" w:rsidP="00830D89">
            <w:pPr>
              <w:pStyle w:val="EarlierRepubEntries"/>
            </w:pPr>
            <w:r>
              <w:t>1 Nov 2019–</w:t>
            </w:r>
            <w:r>
              <w:br/>
              <w:t>19 Dec 2019</w:t>
            </w:r>
          </w:p>
        </w:tc>
        <w:tc>
          <w:tcPr>
            <w:tcW w:w="1783" w:type="dxa"/>
            <w:tcBorders>
              <w:top w:val="single" w:sz="4" w:space="0" w:color="auto"/>
              <w:left w:val="nil"/>
              <w:bottom w:val="single" w:sz="4" w:space="0" w:color="auto"/>
              <w:right w:val="nil"/>
            </w:tcBorders>
          </w:tcPr>
          <w:p w14:paraId="7BD26B94" w14:textId="685E488F" w:rsidR="007A19B0" w:rsidRDefault="001F59FB" w:rsidP="003E7858">
            <w:pPr>
              <w:pStyle w:val="EarlierRepubEntries"/>
            </w:pPr>
            <w:hyperlink r:id="rId880" w:tooltip="Road Transport (Offences) Amendment Regulation 2019 (No 2)" w:history="1">
              <w:r w:rsidR="007A19B0">
                <w:rPr>
                  <w:rStyle w:val="charCitHyperlinkAbbrev"/>
                </w:rPr>
                <w:t>SL2019</w:t>
              </w:r>
              <w:r w:rsidR="007A19B0">
                <w:rPr>
                  <w:rStyle w:val="charCitHyperlinkAbbrev"/>
                </w:rPr>
                <w:noBreakHyphen/>
                <w:t>27</w:t>
              </w:r>
            </w:hyperlink>
          </w:p>
        </w:tc>
        <w:tc>
          <w:tcPr>
            <w:tcW w:w="1783" w:type="dxa"/>
            <w:tcBorders>
              <w:top w:val="single" w:sz="4" w:space="0" w:color="auto"/>
              <w:left w:val="nil"/>
              <w:bottom w:val="single" w:sz="4" w:space="0" w:color="auto"/>
              <w:right w:val="nil"/>
            </w:tcBorders>
          </w:tcPr>
          <w:p w14:paraId="52760121" w14:textId="04128CB7" w:rsidR="007A19B0" w:rsidRDefault="007A19B0" w:rsidP="003E7858">
            <w:pPr>
              <w:pStyle w:val="EarlierRepubEntries"/>
            </w:pPr>
            <w:r>
              <w:t xml:space="preserve">amendments by </w:t>
            </w:r>
            <w:hyperlink r:id="rId881" w:tooltip="Road Transport (Offences) Amendment Regulation 2019 (No 2)" w:history="1">
              <w:r>
                <w:rPr>
                  <w:rStyle w:val="charCitHyperlinkAbbrev"/>
                </w:rPr>
                <w:t>SL2019</w:t>
              </w:r>
              <w:r>
                <w:rPr>
                  <w:rStyle w:val="charCitHyperlinkAbbrev"/>
                </w:rPr>
                <w:noBreakHyphen/>
                <w:t>27</w:t>
              </w:r>
            </w:hyperlink>
          </w:p>
        </w:tc>
      </w:tr>
      <w:tr w:rsidR="005733F3" w14:paraId="6EF9E05D" w14:textId="77777777" w:rsidTr="003E7858">
        <w:trPr>
          <w:cantSplit/>
        </w:trPr>
        <w:tc>
          <w:tcPr>
            <w:tcW w:w="1576" w:type="dxa"/>
            <w:tcBorders>
              <w:top w:val="single" w:sz="4" w:space="0" w:color="auto"/>
              <w:left w:val="nil"/>
              <w:bottom w:val="single" w:sz="4" w:space="0" w:color="auto"/>
              <w:right w:val="nil"/>
            </w:tcBorders>
          </w:tcPr>
          <w:p w14:paraId="012D1430" w14:textId="2C3137CC" w:rsidR="005733F3" w:rsidRDefault="005733F3" w:rsidP="00830D89">
            <w:pPr>
              <w:pStyle w:val="EarlierRepubEntries"/>
            </w:pPr>
            <w:r>
              <w:t>R76</w:t>
            </w:r>
            <w:r>
              <w:br/>
              <w:t>20 Dec 2019</w:t>
            </w:r>
          </w:p>
        </w:tc>
        <w:tc>
          <w:tcPr>
            <w:tcW w:w="1681" w:type="dxa"/>
            <w:tcBorders>
              <w:top w:val="single" w:sz="4" w:space="0" w:color="auto"/>
              <w:left w:val="nil"/>
              <w:bottom w:val="single" w:sz="4" w:space="0" w:color="auto"/>
              <w:right w:val="nil"/>
            </w:tcBorders>
          </w:tcPr>
          <w:p w14:paraId="396C3341" w14:textId="380CC7A9" w:rsidR="005733F3" w:rsidRDefault="005733F3" w:rsidP="00830D89">
            <w:pPr>
              <w:pStyle w:val="EarlierRepubEntries"/>
            </w:pPr>
            <w:r>
              <w:t>20 Dec 2019–</w:t>
            </w:r>
            <w:r>
              <w:br/>
              <w:t>31 Dec 2019</w:t>
            </w:r>
          </w:p>
        </w:tc>
        <w:tc>
          <w:tcPr>
            <w:tcW w:w="1783" w:type="dxa"/>
            <w:tcBorders>
              <w:top w:val="single" w:sz="4" w:space="0" w:color="auto"/>
              <w:left w:val="nil"/>
              <w:bottom w:val="single" w:sz="4" w:space="0" w:color="auto"/>
              <w:right w:val="nil"/>
            </w:tcBorders>
          </w:tcPr>
          <w:p w14:paraId="06F718D6" w14:textId="56ACF822" w:rsidR="005733F3" w:rsidRDefault="001F59FB" w:rsidP="003E7858">
            <w:pPr>
              <w:pStyle w:val="EarlierRepubEntries"/>
            </w:pPr>
            <w:hyperlink r:id="rId882" w:tooltip="Road Transport Legislation Amendment Regulation 2019 (No 1)" w:history="1">
              <w:r w:rsidR="00E12FA7">
                <w:rPr>
                  <w:rStyle w:val="charCitHyperlinkAbbrev"/>
                </w:rPr>
                <w:t>SL2019</w:t>
              </w:r>
              <w:r w:rsidR="00E12FA7">
                <w:rPr>
                  <w:rStyle w:val="charCitHyperlinkAbbrev"/>
                </w:rPr>
                <w:noBreakHyphen/>
                <w:t>31</w:t>
              </w:r>
            </w:hyperlink>
          </w:p>
        </w:tc>
        <w:tc>
          <w:tcPr>
            <w:tcW w:w="1783" w:type="dxa"/>
            <w:tcBorders>
              <w:top w:val="single" w:sz="4" w:space="0" w:color="auto"/>
              <w:left w:val="nil"/>
              <w:bottom w:val="single" w:sz="4" w:space="0" w:color="auto"/>
              <w:right w:val="nil"/>
            </w:tcBorders>
          </w:tcPr>
          <w:p w14:paraId="50808EFA" w14:textId="44B81E45" w:rsidR="005733F3" w:rsidRDefault="005733F3" w:rsidP="003E7858">
            <w:pPr>
              <w:pStyle w:val="EarlierRepubEntries"/>
            </w:pPr>
            <w:r>
              <w:t xml:space="preserve">amendments by </w:t>
            </w:r>
            <w:hyperlink r:id="rId883" w:tooltip="Road Transport Legislation Amendment Regulation 2019 (No 1)" w:history="1">
              <w:r w:rsidR="00E12FA7">
                <w:rPr>
                  <w:rStyle w:val="charCitHyperlinkAbbrev"/>
                </w:rPr>
                <w:t>SL2019</w:t>
              </w:r>
              <w:r w:rsidR="00E12FA7">
                <w:rPr>
                  <w:rStyle w:val="charCitHyperlinkAbbrev"/>
                </w:rPr>
                <w:noBreakHyphen/>
                <w:t>31</w:t>
              </w:r>
            </w:hyperlink>
          </w:p>
        </w:tc>
      </w:tr>
      <w:tr w:rsidR="00962130" w14:paraId="19A4542A" w14:textId="77777777" w:rsidTr="003E7858">
        <w:trPr>
          <w:cantSplit/>
        </w:trPr>
        <w:tc>
          <w:tcPr>
            <w:tcW w:w="1576" w:type="dxa"/>
            <w:tcBorders>
              <w:top w:val="single" w:sz="4" w:space="0" w:color="auto"/>
              <w:left w:val="nil"/>
              <w:bottom w:val="single" w:sz="4" w:space="0" w:color="auto"/>
              <w:right w:val="nil"/>
            </w:tcBorders>
          </w:tcPr>
          <w:p w14:paraId="74337FBE" w14:textId="5FEF5F01" w:rsidR="00962130" w:rsidRDefault="00962130" w:rsidP="00830D89">
            <w:pPr>
              <w:pStyle w:val="EarlierRepubEntries"/>
            </w:pPr>
            <w:r>
              <w:t>R77</w:t>
            </w:r>
            <w:r>
              <w:br/>
            </w:r>
            <w:r w:rsidR="00BA6C2F">
              <w:t>1 Jan 2020</w:t>
            </w:r>
          </w:p>
        </w:tc>
        <w:tc>
          <w:tcPr>
            <w:tcW w:w="1681" w:type="dxa"/>
            <w:tcBorders>
              <w:top w:val="single" w:sz="4" w:space="0" w:color="auto"/>
              <w:left w:val="nil"/>
              <w:bottom w:val="single" w:sz="4" w:space="0" w:color="auto"/>
              <w:right w:val="nil"/>
            </w:tcBorders>
          </w:tcPr>
          <w:p w14:paraId="76B8A07E" w14:textId="40D1E6A6" w:rsidR="00962130" w:rsidRDefault="00BA6C2F" w:rsidP="00830D89">
            <w:pPr>
              <w:pStyle w:val="EarlierRepubEntries"/>
            </w:pPr>
            <w:r>
              <w:t>1 Jan 2020–</w:t>
            </w:r>
            <w:r>
              <w:br/>
              <w:t>31 Jan 2020</w:t>
            </w:r>
          </w:p>
        </w:tc>
        <w:tc>
          <w:tcPr>
            <w:tcW w:w="1783" w:type="dxa"/>
            <w:tcBorders>
              <w:top w:val="single" w:sz="4" w:space="0" w:color="auto"/>
              <w:left w:val="nil"/>
              <w:bottom w:val="single" w:sz="4" w:space="0" w:color="auto"/>
              <w:right w:val="nil"/>
            </w:tcBorders>
          </w:tcPr>
          <w:p w14:paraId="23F2075F" w14:textId="666E28D0" w:rsidR="00962130" w:rsidRDefault="001F59FB" w:rsidP="003E7858">
            <w:pPr>
              <w:pStyle w:val="EarlierRepubEntries"/>
            </w:pPr>
            <w:hyperlink r:id="rId884" w:tooltip="Road Transport Legislation Amendment Regulation 2019 (No 1)" w:history="1">
              <w:r w:rsidR="00BA6C2F">
                <w:rPr>
                  <w:rStyle w:val="charCitHyperlinkAbbrev"/>
                </w:rPr>
                <w:t>SL2019</w:t>
              </w:r>
              <w:r w:rsidR="00BA6C2F">
                <w:rPr>
                  <w:rStyle w:val="charCitHyperlinkAbbrev"/>
                </w:rPr>
                <w:noBreakHyphen/>
                <w:t>31</w:t>
              </w:r>
            </w:hyperlink>
          </w:p>
        </w:tc>
        <w:tc>
          <w:tcPr>
            <w:tcW w:w="1783" w:type="dxa"/>
            <w:tcBorders>
              <w:top w:val="single" w:sz="4" w:space="0" w:color="auto"/>
              <w:left w:val="nil"/>
              <w:bottom w:val="single" w:sz="4" w:space="0" w:color="auto"/>
              <w:right w:val="nil"/>
            </w:tcBorders>
          </w:tcPr>
          <w:p w14:paraId="17119C42" w14:textId="2B20950C" w:rsidR="00962130" w:rsidRDefault="00BA6C2F" w:rsidP="003E7858">
            <w:pPr>
              <w:pStyle w:val="EarlierRepubEntries"/>
            </w:pPr>
            <w:r>
              <w:t xml:space="preserve">amendments by </w:t>
            </w:r>
            <w:hyperlink r:id="rId885" w:tooltip="Road Transport (Driver Licensing) Amendment Regulation 2019 (No 1)" w:history="1">
              <w:r>
                <w:rPr>
                  <w:rStyle w:val="charCitHyperlinkAbbrev"/>
                </w:rPr>
                <w:t>SL2019-29</w:t>
              </w:r>
            </w:hyperlink>
          </w:p>
        </w:tc>
      </w:tr>
      <w:tr w:rsidR="004C3882" w14:paraId="30DC4EE9" w14:textId="77777777" w:rsidTr="003E7858">
        <w:trPr>
          <w:cantSplit/>
        </w:trPr>
        <w:tc>
          <w:tcPr>
            <w:tcW w:w="1576" w:type="dxa"/>
            <w:tcBorders>
              <w:top w:val="single" w:sz="4" w:space="0" w:color="auto"/>
              <w:left w:val="nil"/>
              <w:bottom w:val="single" w:sz="4" w:space="0" w:color="auto"/>
              <w:right w:val="nil"/>
            </w:tcBorders>
          </w:tcPr>
          <w:p w14:paraId="711BAE9C" w14:textId="62A27B22" w:rsidR="004C3882" w:rsidRDefault="004C3882" w:rsidP="00830D89">
            <w:pPr>
              <w:pStyle w:val="EarlierRepubEntries"/>
            </w:pPr>
            <w:r>
              <w:t>R78</w:t>
            </w:r>
            <w:r>
              <w:br/>
              <w:t>1 Feb 2020</w:t>
            </w:r>
          </w:p>
        </w:tc>
        <w:tc>
          <w:tcPr>
            <w:tcW w:w="1681" w:type="dxa"/>
            <w:tcBorders>
              <w:top w:val="single" w:sz="4" w:space="0" w:color="auto"/>
              <w:left w:val="nil"/>
              <w:bottom w:val="single" w:sz="4" w:space="0" w:color="auto"/>
              <w:right w:val="nil"/>
            </w:tcBorders>
          </w:tcPr>
          <w:p w14:paraId="4E0687BD" w14:textId="10381BA3" w:rsidR="004C3882" w:rsidRDefault="004C3882" w:rsidP="00830D89">
            <w:pPr>
              <w:pStyle w:val="EarlierRepubEntries"/>
            </w:pPr>
            <w:r>
              <w:t>1 Feb 2020–</w:t>
            </w:r>
            <w:r>
              <w:br/>
              <w:t>27 Feb 2020</w:t>
            </w:r>
          </w:p>
        </w:tc>
        <w:tc>
          <w:tcPr>
            <w:tcW w:w="1783" w:type="dxa"/>
            <w:tcBorders>
              <w:top w:val="single" w:sz="4" w:space="0" w:color="auto"/>
              <w:left w:val="nil"/>
              <w:bottom w:val="single" w:sz="4" w:space="0" w:color="auto"/>
              <w:right w:val="nil"/>
            </w:tcBorders>
          </w:tcPr>
          <w:p w14:paraId="6B923B3E" w14:textId="1C02ACE7" w:rsidR="004C3882" w:rsidRDefault="001F59FB" w:rsidP="003E7858">
            <w:pPr>
              <w:pStyle w:val="EarlierRepubEntries"/>
            </w:pPr>
            <w:hyperlink r:id="rId886" w:tooltip="Road Transport Legislation Amendment Regulation 2019 (No 1)" w:history="1">
              <w:r w:rsidR="004C3882">
                <w:rPr>
                  <w:rStyle w:val="charCitHyperlinkAbbrev"/>
                </w:rPr>
                <w:t>SL2019</w:t>
              </w:r>
              <w:r w:rsidR="004C3882">
                <w:rPr>
                  <w:rStyle w:val="charCitHyperlinkAbbrev"/>
                </w:rPr>
                <w:noBreakHyphen/>
                <w:t>31</w:t>
              </w:r>
            </w:hyperlink>
          </w:p>
        </w:tc>
        <w:tc>
          <w:tcPr>
            <w:tcW w:w="1783" w:type="dxa"/>
            <w:tcBorders>
              <w:top w:val="single" w:sz="4" w:space="0" w:color="auto"/>
              <w:left w:val="nil"/>
              <w:bottom w:val="single" w:sz="4" w:space="0" w:color="auto"/>
              <w:right w:val="nil"/>
            </w:tcBorders>
          </w:tcPr>
          <w:p w14:paraId="63F7B4B4" w14:textId="2DAFCE98" w:rsidR="004C3882" w:rsidRDefault="004C3882" w:rsidP="003E7858">
            <w:pPr>
              <w:pStyle w:val="EarlierRepubEntries"/>
            </w:pPr>
            <w:r>
              <w:t xml:space="preserve">amendments by </w:t>
            </w:r>
            <w:hyperlink r:id="rId887" w:anchor="history" w:tooltip="Motor Accident Injuries Act 2019" w:history="1">
              <w:r w:rsidRPr="000A127C">
                <w:rPr>
                  <w:rStyle w:val="Hyperlink"/>
                  <w:u w:val="none"/>
                </w:rPr>
                <w:t>A2019</w:t>
              </w:r>
              <w:r w:rsidRPr="000A127C">
                <w:rPr>
                  <w:rStyle w:val="Hyperlink"/>
                  <w:u w:val="none"/>
                </w:rPr>
                <w:noBreakHyphen/>
                <w:t>12</w:t>
              </w:r>
            </w:hyperlink>
          </w:p>
        </w:tc>
      </w:tr>
      <w:tr w:rsidR="00590A41" w14:paraId="0E78275F" w14:textId="77777777" w:rsidTr="003E7858">
        <w:trPr>
          <w:cantSplit/>
        </w:trPr>
        <w:tc>
          <w:tcPr>
            <w:tcW w:w="1576" w:type="dxa"/>
            <w:tcBorders>
              <w:top w:val="single" w:sz="4" w:space="0" w:color="auto"/>
              <w:left w:val="nil"/>
              <w:bottom w:val="single" w:sz="4" w:space="0" w:color="auto"/>
              <w:right w:val="nil"/>
            </w:tcBorders>
          </w:tcPr>
          <w:p w14:paraId="3B2F13F1" w14:textId="7BCAC918" w:rsidR="00590A41" w:rsidRDefault="00590A41" w:rsidP="00830D89">
            <w:pPr>
              <w:pStyle w:val="EarlierRepubEntries"/>
            </w:pPr>
            <w:r>
              <w:t>R79</w:t>
            </w:r>
            <w:r>
              <w:br/>
              <w:t>28 Feb 2020</w:t>
            </w:r>
          </w:p>
        </w:tc>
        <w:tc>
          <w:tcPr>
            <w:tcW w:w="1681" w:type="dxa"/>
            <w:tcBorders>
              <w:top w:val="single" w:sz="4" w:space="0" w:color="auto"/>
              <w:left w:val="nil"/>
              <w:bottom w:val="single" w:sz="4" w:space="0" w:color="auto"/>
              <w:right w:val="nil"/>
            </w:tcBorders>
          </w:tcPr>
          <w:p w14:paraId="181CD3FA" w14:textId="55C28B33" w:rsidR="00590A41" w:rsidRDefault="00590A41" w:rsidP="00830D89">
            <w:pPr>
              <w:pStyle w:val="EarlierRepubEntries"/>
            </w:pPr>
            <w:r>
              <w:t>28 Feb 2020–</w:t>
            </w:r>
            <w:r>
              <w:br/>
            </w:r>
            <w:r w:rsidR="00881D6A">
              <w:t>2 Apr 2020</w:t>
            </w:r>
          </w:p>
        </w:tc>
        <w:tc>
          <w:tcPr>
            <w:tcW w:w="1783" w:type="dxa"/>
            <w:tcBorders>
              <w:top w:val="single" w:sz="4" w:space="0" w:color="auto"/>
              <w:left w:val="nil"/>
              <w:bottom w:val="single" w:sz="4" w:space="0" w:color="auto"/>
              <w:right w:val="nil"/>
            </w:tcBorders>
          </w:tcPr>
          <w:p w14:paraId="24FCE5FA" w14:textId="4C956B4B" w:rsidR="00590A41" w:rsidRDefault="001F59FB" w:rsidP="003E7858">
            <w:pPr>
              <w:pStyle w:val="EarlierRepubEntries"/>
            </w:pPr>
            <w:hyperlink r:id="rId888" w:tooltip="Road Transport (Offences) Amendment Regulation 2020 (No 1)" w:history="1">
              <w:r w:rsidR="00590A41">
                <w:rPr>
                  <w:rStyle w:val="charCitHyperlinkAbbrev"/>
                </w:rPr>
                <w:t>SL2020</w:t>
              </w:r>
              <w:r w:rsidR="00590A41">
                <w:rPr>
                  <w:rStyle w:val="charCitHyperlinkAbbrev"/>
                </w:rPr>
                <w:noBreakHyphen/>
                <w:t>8</w:t>
              </w:r>
            </w:hyperlink>
          </w:p>
        </w:tc>
        <w:tc>
          <w:tcPr>
            <w:tcW w:w="1783" w:type="dxa"/>
            <w:tcBorders>
              <w:top w:val="single" w:sz="4" w:space="0" w:color="auto"/>
              <w:left w:val="nil"/>
              <w:bottom w:val="single" w:sz="4" w:space="0" w:color="auto"/>
              <w:right w:val="nil"/>
            </w:tcBorders>
          </w:tcPr>
          <w:p w14:paraId="150F7E97" w14:textId="1B42006E" w:rsidR="00590A41" w:rsidRDefault="00590A41" w:rsidP="003E7858">
            <w:pPr>
              <w:pStyle w:val="EarlierRepubEntries"/>
            </w:pPr>
            <w:r>
              <w:t xml:space="preserve">amendments by </w:t>
            </w:r>
            <w:hyperlink r:id="rId889" w:tooltip="Road Transport (Offences) Amendment Regulation 2020 (No 1)" w:history="1">
              <w:r>
                <w:rPr>
                  <w:rStyle w:val="charCitHyperlinkAbbrev"/>
                </w:rPr>
                <w:t>SL2020</w:t>
              </w:r>
              <w:r>
                <w:rPr>
                  <w:rStyle w:val="charCitHyperlinkAbbrev"/>
                </w:rPr>
                <w:noBreakHyphen/>
                <w:t>8</w:t>
              </w:r>
            </w:hyperlink>
          </w:p>
        </w:tc>
      </w:tr>
      <w:tr w:rsidR="00783DB4" w14:paraId="0CCB4D03" w14:textId="77777777" w:rsidTr="003E7858">
        <w:trPr>
          <w:cantSplit/>
        </w:trPr>
        <w:tc>
          <w:tcPr>
            <w:tcW w:w="1576" w:type="dxa"/>
            <w:tcBorders>
              <w:top w:val="single" w:sz="4" w:space="0" w:color="auto"/>
              <w:left w:val="nil"/>
              <w:bottom w:val="single" w:sz="4" w:space="0" w:color="auto"/>
              <w:right w:val="nil"/>
            </w:tcBorders>
          </w:tcPr>
          <w:p w14:paraId="7C3AE036" w14:textId="6825A71F" w:rsidR="00783DB4" w:rsidRDefault="00783DB4" w:rsidP="00830D89">
            <w:pPr>
              <w:pStyle w:val="EarlierRepubEntries"/>
            </w:pPr>
            <w:r>
              <w:t>R80</w:t>
            </w:r>
            <w:r>
              <w:br/>
              <w:t>3 Apr 2020</w:t>
            </w:r>
          </w:p>
        </w:tc>
        <w:tc>
          <w:tcPr>
            <w:tcW w:w="1681" w:type="dxa"/>
            <w:tcBorders>
              <w:top w:val="single" w:sz="4" w:space="0" w:color="auto"/>
              <w:left w:val="nil"/>
              <w:bottom w:val="single" w:sz="4" w:space="0" w:color="auto"/>
              <w:right w:val="nil"/>
            </w:tcBorders>
          </w:tcPr>
          <w:p w14:paraId="79B87CC3" w14:textId="1DDC043B" w:rsidR="00783DB4" w:rsidRDefault="00783DB4" w:rsidP="00830D89">
            <w:pPr>
              <w:pStyle w:val="EarlierRepubEntries"/>
            </w:pPr>
            <w:r>
              <w:t>3 Apr 2020–</w:t>
            </w:r>
            <w:r>
              <w:br/>
              <w:t>30 June 2020</w:t>
            </w:r>
          </w:p>
        </w:tc>
        <w:tc>
          <w:tcPr>
            <w:tcW w:w="1783" w:type="dxa"/>
            <w:tcBorders>
              <w:top w:val="single" w:sz="4" w:space="0" w:color="auto"/>
              <w:left w:val="nil"/>
              <w:bottom w:val="single" w:sz="4" w:space="0" w:color="auto"/>
              <w:right w:val="nil"/>
            </w:tcBorders>
          </w:tcPr>
          <w:p w14:paraId="3597480A" w14:textId="4E1729D1" w:rsidR="00783DB4" w:rsidRDefault="001F59FB" w:rsidP="003E7858">
            <w:pPr>
              <w:pStyle w:val="EarlierRepubEntries"/>
            </w:pPr>
            <w:hyperlink r:id="rId890" w:tooltip="Motor Accident Injuries (Premiums and Administration) Amendment Regulation 2020 (No 1)" w:history="1">
              <w:r w:rsidR="00783DB4">
                <w:rPr>
                  <w:rStyle w:val="charCitHyperlinkAbbrev"/>
                </w:rPr>
                <w:t>SL2020</w:t>
              </w:r>
              <w:r w:rsidR="00783DB4">
                <w:rPr>
                  <w:rStyle w:val="charCitHyperlinkAbbrev"/>
                </w:rPr>
                <w:noBreakHyphen/>
                <w:t>11</w:t>
              </w:r>
            </w:hyperlink>
          </w:p>
        </w:tc>
        <w:tc>
          <w:tcPr>
            <w:tcW w:w="1783" w:type="dxa"/>
            <w:tcBorders>
              <w:top w:val="single" w:sz="4" w:space="0" w:color="auto"/>
              <w:left w:val="nil"/>
              <w:bottom w:val="single" w:sz="4" w:space="0" w:color="auto"/>
              <w:right w:val="nil"/>
            </w:tcBorders>
          </w:tcPr>
          <w:p w14:paraId="07B38393" w14:textId="69AC170E" w:rsidR="00783DB4" w:rsidRDefault="00783DB4" w:rsidP="003E7858">
            <w:pPr>
              <w:pStyle w:val="EarlierRepubEntries"/>
            </w:pPr>
            <w:r>
              <w:t xml:space="preserve">amendments by </w:t>
            </w:r>
            <w:hyperlink r:id="rId891" w:tooltip="Motor Accident Injuries (Premiums and Administration) Amendment Regulation 2020 (No 1)" w:history="1">
              <w:r>
                <w:rPr>
                  <w:rStyle w:val="charCitHyperlinkAbbrev"/>
                </w:rPr>
                <w:t>SL2020</w:t>
              </w:r>
              <w:r>
                <w:rPr>
                  <w:rStyle w:val="charCitHyperlinkAbbrev"/>
                </w:rPr>
                <w:noBreakHyphen/>
                <w:t>11</w:t>
              </w:r>
            </w:hyperlink>
          </w:p>
        </w:tc>
      </w:tr>
      <w:tr w:rsidR="00265E03" w14:paraId="54D7EE9F" w14:textId="77777777" w:rsidTr="003E7858">
        <w:trPr>
          <w:cantSplit/>
        </w:trPr>
        <w:tc>
          <w:tcPr>
            <w:tcW w:w="1576" w:type="dxa"/>
            <w:tcBorders>
              <w:top w:val="single" w:sz="4" w:space="0" w:color="auto"/>
              <w:left w:val="nil"/>
              <w:bottom w:val="single" w:sz="4" w:space="0" w:color="auto"/>
              <w:right w:val="nil"/>
            </w:tcBorders>
          </w:tcPr>
          <w:p w14:paraId="635575BD" w14:textId="2E95BF3B" w:rsidR="00265E03" w:rsidRDefault="00265E03" w:rsidP="00830D89">
            <w:pPr>
              <w:pStyle w:val="EarlierRepubEntries"/>
            </w:pPr>
            <w:r>
              <w:t>R81</w:t>
            </w:r>
            <w:r>
              <w:br/>
              <w:t>1 July 2020</w:t>
            </w:r>
          </w:p>
        </w:tc>
        <w:tc>
          <w:tcPr>
            <w:tcW w:w="1681" w:type="dxa"/>
            <w:tcBorders>
              <w:top w:val="single" w:sz="4" w:space="0" w:color="auto"/>
              <w:left w:val="nil"/>
              <w:bottom w:val="single" w:sz="4" w:space="0" w:color="auto"/>
              <w:right w:val="nil"/>
            </w:tcBorders>
          </w:tcPr>
          <w:p w14:paraId="6092BF08" w14:textId="552AA552" w:rsidR="00265E03" w:rsidRDefault="00265E03" w:rsidP="00830D89">
            <w:pPr>
              <w:pStyle w:val="EarlierRepubEntries"/>
            </w:pPr>
            <w:r>
              <w:t>1 July 2020–</w:t>
            </w:r>
            <w:r>
              <w:br/>
              <w:t>27 Aug 2020</w:t>
            </w:r>
          </w:p>
        </w:tc>
        <w:tc>
          <w:tcPr>
            <w:tcW w:w="1783" w:type="dxa"/>
            <w:tcBorders>
              <w:top w:val="single" w:sz="4" w:space="0" w:color="auto"/>
              <w:left w:val="nil"/>
              <w:bottom w:val="single" w:sz="4" w:space="0" w:color="auto"/>
              <w:right w:val="nil"/>
            </w:tcBorders>
          </w:tcPr>
          <w:p w14:paraId="78B77AE8" w14:textId="09FD7604" w:rsidR="00265E03" w:rsidRDefault="001F59FB" w:rsidP="003E7858">
            <w:pPr>
              <w:pStyle w:val="EarlierRepubEntries"/>
            </w:pPr>
            <w:hyperlink r:id="rId892" w:tooltip="Road Transport (Offences) Amendment Regulation 2020 (No 2)" w:history="1">
              <w:r w:rsidR="002619D9">
                <w:rPr>
                  <w:rStyle w:val="charCitHyperlinkAbbrev"/>
                </w:rPr>
                <w:t>SL2020</w:t>
              </w:r>
              <w:r w:rsidR="002619D9">
                <w:rPr>
                  <w:rStyle w:val="charCitHyperlinkAbbrev"/>
                </w:rPr>
                <w:noBreakHyphen/>
                <w:t>22</w:t>
              </w:r>
            </w:hyperlink>
          </w:p>
        </w:tc>
        <w:tc>
          <w:tcPr>
            <w:tcW w:w="1783" w:type="dxa"/>
            <w:tcBorders>
              <w:top w:val="single" w:sz="4" w:space="0" w:color="auto"/>
              <w:left w:val="nil"/>
              <w:bottom w:val="single" w:sz="4" w:space="0" w:color="auto"/>
              <w:right w:val="nil"/>
            </w:tcBorders>
          </w:tcPr>
          <w:p w14:paraId="31F310CA" w14:textId="5BA52994" w:rsidR="00265E03" w:rsidRDefault="003C07D6" w:rsidP="003E7858">
            <w:pPr>
              <w:pStyle w:val="EarlierRepubEntries"/>
            </w:pPr>
            <w:r>
              <w:t xml:space="preserve">amendments by </w:t>
            </w:r>
            <w:hyperlink r:id="rId893" w:tooltip="Road Transport (Offences) Amendment Regulation 2020 (No 2)" w:history="1">
              <w:r w:rsidR="002619D9">
                <w:rPr>
                  <w:rStyle w:val="charCitHyperlinkAbbrev"/>
                </w:rPr>
                <w:t>SL2020</w:t>
              </w:r>
              <w:r w:rsidR="002619D9">
                <w:rPr>
                  <w:rStyle w:val="charCitHyperlinkAbbrev"/>
                </w:rPr>
                <w:noBreakHyphen/>
                <w:t>22</w:t>
              </w:r>
            </w:hyperlink>
          </w:p>
        </w:tc>
      </w:tr>
    </w:tbl>
    <w:p w14:paraId="2EF9BB96" w14:textId="77777777" w:rsidR="00284666" w:rsidRDefault="00284666" w:rsidP="00284666">
      <w:pPr>
        <w:pStyle w:val="05EndNote0"/>
        <w:sectPr w:rsidR="00284666">
          <w:headerReference w:type="even" r:id="rId894"/>
          <w:headerReference w:type="default" r:id="rId895"/>
          <w:footerReference w:type="even" r:id="rId896"/>
          <w:footerReference w:type="default" r:id="rId897"/>
          <w:pgSz w:w="11907" w:h="16839" w:code="9"/>
          <w:pgMar w:top="3000" w:right="1900" w:bottom="2500" w:left="2300" w:header="2480" w:footer="2100" w:gutter="0"/>
          <w:cols w:space="720"/>
          <w:docGrid w:linePitch="254"/>
        </w:sectPr>
      </w:pPr>
    </w:p>
    <w:p w14:paraId="6AF3B50A" w14:textId="5170CDE6" w:rsidR="001A6BDF" w:rsidRDefault="001A6BDF" w:rsidP="003B7A70">
      <w:pPr>
        <w:rPr>
          <w:color w:val="000000"/>
          <w:sz w:val="22"/>
        </w:rPr>
      </w:pPr>
    </w:p>
    <w:p w14:paraId="6F97E464" w14:textId="6D4223C8" w:rsidR="00FE08C2" w:rsidRDefault="00FE08C2" w:rsidP="003B7A70">
      <w:pPr>
        <w:rPr>
          <w:color w:val="000000"/>
          <w:sz w:val="22"/>
        </w:rPr>
      </w:pPr>
    </w:p>
    <w:p w14:paraId="1D6399E8" w14:textId="3709BAFB" w:rsidR="00FE08C2" w:rsidRDefault="00FE08C2" w:rsidP="003B7A70">
      <w:pPr>
        <w:rPr>
          <w:color w:val="000000"/>
          <w:sz w:val="22"/>
        </w:rPr>
      </w:pPr>
    </w:p>
    <w:p w14:paraId="0B56F864" w14:textId="2511ED05" w:rsidR="00FE08C2" w:rsidRDefault="00FE08C2" w:rsidP="003B7A70">
      <w:pPr>
        <w:rPr>
          <w:color w:val="000000"/>
          <w:sz w:val="22"/>
        </w:rPr>
      </w:pPr>
    </w:p>
    <w:p w14:paraId="3BBE8E51" w14:textId="1FAA6E30" w:rsidR="00FE08C2" w:rsidRDefault="00FE08C2" w:rsidP="003B7A70">
      <w:pPr>
        <w:rPr>
          <w:color w:val="000000"/>
          <w:sz w:val="22"/>
        </w:rPr>
      </w:pPr>
    </w:p>
    <w:p w14:paraId="6851F80F" w14:textId="094ACAD8" w:rsidR="00FE08C2" w:rsidRDefault="00FE08C2" w:rsidP="003B7A70">
      <w:pPr>
        <w:rPr>
          <w:color w:val="000000"/>
          <w:sz w:val="22"/>
        </w:rPr>
      </w:pPr>
    </w:p>
    <w:p w14:paraId="15546DE1" w14:textId="378D0656" w:rsidR="00C322CE" w:rsidRDefault="00C322CE" w:rsidP="003B7A70">
      <w:pPr>
        <w:rPr>
          <w:color w:val="000000"/>
          <w:sz w:val="22"/>
        </w:rPr>
      </w:pPr>
    </w:p>
    <w:p w14:paraId="3838DDE6" w14:textId="51446D63" w:rsidR="00C322CE" w:rsidRDefault="00C322CE" w:rsidP="003B7A70">
      <w:pPr>
        <w:rPr>
          <w:color w:val="000000"/>
          <w:sz w:val="22"/>
        </w:rPr>
      </w:pPr>
    </w:p>
    <w:p w14:paraId="49255132" w14:textId="35413188" w:rsidR="00C322CE" w:rsidRDefault="00C322CE" w:rsidP="003B7A70">
      <w:pPr>
        <w:rPr>
          <w:color w:val="000000"/>
          <w:sz w:val="22"/>
        </w:rPr>
      </w:pPr>
    </w:p>
    <w:p w14:paraId="2115EF39" w14:textId="32F5FCA7" w:rsidR="00C322CE" w:rsidRDefault="00C322CE" w:rsidP="003B7A70">
      <w:pPr>
        <w:rPr>
          <w:color w:val="000000"/>
          <w:sz w:val="22"/>
        </w:rPr>
      </w:pPr>
    </w:p>
    <w:p w14:paraId="732AE0C3" w14:textId="5EFDD96A" w:rsidR="00FE08C2" w:rsidRDefault="00FE08C2" w:rsidP="003B7A70">
      <w:pPr>
        <w:rPr>
          <w:color w:val="000000"/>
          <w:sz w:val="22"/>
        </w:rPr>
      </w:pPr>
    </w:p>
    <w:p w14:paraId="4B8AAEF1" w14:textId="40286EEF" w:rsidR="00FE08C2" w:rsidRDefault="00FE08C2" w:rsidP="003B7A70">
      <w:pPr>
        <w:rPr>
          <w:color w:val="000000"/>
          <w:sz w:val="22"/>
        </w:rPr>
      </w:pPr>
    </w:p>
    <w:p w14:paraId="6A34A741" w14:textId="77777777" w:rsidR="00FE08C2" w:rsidRDefault="00FE08C2" w:rsidP="003B7A70">
      <w:pPr>
        <w:rPr>
          <w:color w:val="000000"/>
          <w:sz w:val="22"/>
        </w:rPr>
      </w:pPr>
    </w:p>
    <w:p w14:paraId="227527BC" w14:textId="62DE4023" w:rsidR="003B7A70" w:rsidRDefault="003B7A70" w:rsidP="003B7A70">
      <w:pPr>
        <w:rPr>
          <w:noProof/>
          <w:color w:val="000000"/>
          <w:sz w:val="22"/>
        </w:rPr>
      </w:pPr>
      <w:r>
        <w:rPr>
          <w:color w:val="000000"/>
          <w:sz w:val="22"/>
        </w:rPr>
        <w:t xml:space="preserve">©  Australian Capital Territory </w:t>
      </w:r>
      <w:r w:rsidR="002619D9">
        <w:rPr>
          <w:noProof/>
          <w:color w:val="000000"/>
          <w:sz w:val="22"/>
        </w:rPr>
        <w:t>2020</w:t>
      </w:r>
    </w:p>
    <w:p w14:paraId="03822EBE" w14:textId="77777777" w:rsidR="002D2197" w:rsidRDefault="002D2197">
      <w:pPr>
        <w:pStyle w:val="06Copyright"/>
        <w:sectPr w:rsidR="002D2197" w:rsidSect="002D2197">
          <w:headerReference w:type="even" r:id="rId898"/>
          <w:headerReference w:type="default" r:id="rId899"/>
          <w:footerReference w:type="even" r:id="rId900"/>
          <w:footerReference w:type="default" r:id="rId901"/>
          <w:headerReference w:type="first" r:id="rId902"/>
          <w:footerReference w:type="first" r:id="rId903"/>
          <w:type w:val="continuous"/>
          <w:pgSz w:w="11907" w:h="16839" w:code="9"/>
          <w:pgMar w:top="3000" w:right="1900" w:bottom="2500" w:left="2300" w:header="2480" w:footer="2100" w:gutter="0"/>
          <w:pgNumType w:fmt="lowerRoman"/>
          <w:cols w:space="720"/>
          <w:titlePg/>
          <w:docGrid w:linePitch="326"/>
        </w:sectPr>
      </w:pPr>
    </w:p>
    <w:p w14:paraId="3447E187" w14:textId="77777777" w:rsidR="002D2197" w:rsidRDefault="002D2197" w:rsidP="003B7A70">
      <w:pPr>
        <w:rPr>
          <w:color w:val="000000"/>
          <w:sz w:val="22"/>
        </w:rPr>
      </w:pPr>
    </w:p>
    <w:sectPr w:rsidR="002D2197" w:rsidSect="00062A48">
      <w:headerReference w:type="even" r:id="rId904"/>
      <w:headerReference w:type="default" r:id="rId905"/>
      <w:footerReference w:type="even" r:id="rId906"/>
      <w:footerReference w:type="default" r:id="rId907"/>
      <w:footerReference w:type="first" r:id="rId908"/>
      <w:type w:val="continuous"/>
      <w:pgSz w:w="11907" w:h="16839" w:code="9"/>
      <w:pgMar w:top="2999" w:right="1899" w:bottom="2500" w:left="2302" w:header="2478" w:footer="2098" w:gutter="0"/>
      <w:pgNumType w:fmt="lowerRoman"/>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57993" w14:textId="77777777" w:rsidR="006E6833" w:rsidRDefault="006E6833">
      <w:r>
        <w:separator/>
      </w:r>
    </w:p>
  </w:endnote>
  <w:endnote w:type="continuationSeparator" w:id="0">
    <w:p w14:paraId="77624D34" w14:textId="77777777" w:rsidR="006E6833" w:rsidRDefault="006E6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8E9AF" w14:textId="1DEABDA8" w:rsidR="006E6833" w:rsidRPr="001F59FB" w:rsidRDefault="006E6833" w:rsidP="001F59FB">
    <w:pPr>
      <w:pStyle w:val="Footer"/>
      <w:jc w:val="center"/>
      <w:rPr>
        <w:rFonts w:cs="Arial"/>
        <w:sz w:val="14"/>
      </w:rPr>
    </w:pPr>
    <w:r w:rsidRPr="001F59FB">
      <w:rPr>
        <w:rFonts w:cs="Arial"/>
        <w:sz w:val="14"/>
      </w:rPr>
      <w:fldChar w:fldCharType="begin"/>
    </w:r>
    <w:r w:rsidRPr="001F59FB">
      <w:rPr>
        <w:rFonts w:cs="Arial"/>
        <w:sz w:val="14"/>
      </w:rPr>
      <w:instrText xml:space="preserve"> DOCPROPERTY "Status" </w:instrText>
    </w:r>
    <w:r w:rsidRPr="001F59FB">
      <w:rPr>
        <w:rFonts w:cs="Arial"/>
        <w:sz w:val="14"/>
      </w:rPr>
      <w:fldChar w:fldCharType="separate"/>
    </w:r>
    <w:r w:rsidRPr="001F59FB">
      <w:rPr>
        <w:rFonts w:cs="Arial"/>
        <w:sz w:val="14"/>
      </w:rPr>
      <w:t xml:space="preserve"> </w:t>
    </w:r>
    <w:r w:rsidRPr="001F59FB">
      <w:rPr>
        <w:rFonts w:cs="Arial"/>
        <w:sz w:val="14"/>
      </w:rPr>
      <w:fldChar w:fldCharType="end"/>
    </w:r>
    <w:r w:rsidR="001F59FB" w:rsidRPr="001F59FB">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B57FB" w14:textId="77777777" w:rsidR="006E6833" w:rsidRDefault="006E683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E6833" w:rsidRPr="00CB3D59" w14:paraId="1646C955" w14:textId="77777777">
      <w:tc>
        <w:tcPr>
          <w:tcW w:w="847" w:type="pct"/>
        </w:tcPr>
        <w:p w14:paraId="54EB1877" w14:textId="77777777" w:rsidR="006E6833" w:rsidRPr="00A752AE" w:rsidRDefault="006E6833" w:rsidP="009E5A4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5A1676BA" w14:textId="35B9E435" w:rsidR="006E6833" w:rsidRPr="00A752AE" w:rsidRDefault="006E6833" w:rsidP="009E5A4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6E6833">
            <w:rPr>
              <w:rFonts w:cs="Arial"/>
              <w:szCs w:val="18"/>
            </w:rPr>
            <w:t>Road Transport (Offences)</w:t>
          </w:r>
          <w:r>
            <w:t xml:space="preserve"> Regulation 2005</w:t>
          </w:r>
          <w:r>
            <w:rPr>
              <w:rFonts w:cs="Arial"/>
              <w:szCs w:val="18"/>
            </w:rPr>
            <w:fldChar w:fldCharType="end"/>
          </w:r>
        </w:p>
        <w:p w14:paraId="2AD5B42F" w14:textId="23D143C7" w:rsidR="006E6833" w:rsidRPr="00A752AE" w:rsidRDefault="006E6833" w:rsidP="009E5A4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Pr>
              <w:rFonts w:cs="Arial"/>
              <w:szCs w:val="18"/>
            </w:rPr>
            <w:t>28/08/20</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Pr>
              <w:rFonts w:cs="Arial"/>
              <w:szCs w:val="18"/>
            </w:rPr>
            <w:t>-30/06/21</w:t>
          </w:r>
          <w:r w:rsidRPr="00A752AE">
            <w:rPr>
              <w:rFonts w:cs="Arial"/>
              <w:szCs w:val="18"/>
            </w:rPr>
            <w:fldChar w:fldCharType="end"/>
          </w:r>
        </w:p>
      </w:tc>
      <w:tc>
        <w:tcPr>
          <w:tcW w:w="1061" w:type="pct"/>
        </w:tcPr>
        <w:p w14:paraId="636E3727" w14:textId="2645EF6A" w:rsidR="006E6833" w:rsidRPr="00A752AE" w:rsidRDefault="006E6833" w:rsidP="009E5A4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Pr>
              <w:rFonts w:cs="Arial"/>
              <w:szCs w:val="18"/>
            </w:rPr>
            <w:t>R82</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Pr>
              <w:rFonts w:cs="Arial"/>
              <w:szCs w:val="18"/>
            </w:rPr>
            <w:t>28/08/20</w:t>
          </w:r>
          <w:r w:rsidRPr="00A752AE">
            <w:rPr>
              <w:rFonts w:cs="Arial"/>
              <w:szCs w:val="18"/>
            </w:rPr>
            <w:fldChar w:fldCharType="end"/>
          </w:r>
        </w:p>
      </w:tc>
    </w:tr>
  </w:tbl>
  <w:p w14:paraId="34A68684" w14:textId="12EADD8C" w:rsidR="006E6833" w:rsidRPr="001F59FB" w:rsidRDefault="001F59FB" w:rsidP="001F59FB">
    <w:pPr>
      <w:pStyle w:val="Status"/>
      <w:rPr>
        <w:rFonts w:cs="Arial"/>
      </w:rPr>
    </w:pPr>
    <w:r w:rsidRPr="001F59FB">
      <w:rPr>
        <w:rFonts w:cs="Arial"/>
      </w:rPr>
      <w:fldChar w:fldCharType="begin"/>
    </w:r>
    <w:r w:rsidRPr="001F59FB">
      <w:rPr>
        <w:rFonts w:cs="Arial"/>
      </w:rPr>
      <w:instrText xml:space="preserve"> DOCPROPERTY "Status" </w:instrText>
    </w:r>
    <w:r w:rsidRPr="001F59FB">
      <w:rPr>
        <w:rFonts w:cs="Arial"/>
      </w:rPr>
      <w:fldChar w:fldCharType="separate"/>
    </w:r>
    <w:r w:rsidR="006E6833" w:rsidRPr="001F59FB">
      <w:rPr>
        <w:rFonts w:cs="Arial"/>
      </w:rPr>
      <w:t xml:space="preserve"> </w:t>
    </w:r>
    <w:r w:rsidRPr="001F59FB">
      <w:rPr>
        <w:rFonts w:cs="Arial"/>
      </w:rPr>
      <w:fldChar w:fldCharType="end"/>
    </w:r>
    <w:r w:rsidRPr="001F59FB">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C994A" w14:textId="77777777" w:rsidR="006E6833" w:rsidRDefault="006E683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E6833" w:rsidRPr="00CB3D59" w14:paraId="7C9640FF" w14:textId="77777777">
      <w:tc>
        <w:tcPr>
          <w:tcW w:w="1061" w:type="pct"/>
        </w:tcPr>
        <w:p w14:paraId="5A615CF6" w14:textId="4F3EBCF1" w:rsidR="006E6833" w:rsidRPr="00A752AE" w:rsidRDefault="006E6833" w:rsidP="009E5A4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Pr>
              <w:rFonts w:cs="Arial"/>
              <w:szCs w:val="18"/>
            </w:rPr>
            <w:t>R82</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Pr>
              <w:rFonts w:cs="Arial"/>
              <w:szCs w:val="18"/>
            </w:rPr>
            <w:t>28/08/20</w:t>
          </w:r>
          <w:r w:rsidRPr="00A752AE">
            <w:rPr>
              <w:rFonts w:cs="Arial"/>
              <w:szCs w:val="18"/>
            </w:rPr>
            <w:fldChar w:fldCharType="end"/>
          </w:r>
        </w:p>
      </w:tc>
      <w:tc>
        <w:tcPr>
          <w:tcW w:w="3092" w:type="pct"/>
        </w:tcPr>
        <w:p w14:paraId="6438223B" w14:textId="162906CE" w:rsidR="006E6833" w:rsidRPr="00A752AE" w:rsidRDefault="006E6833" w:rsidP="009E5A4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6E6833">
            <w:rPr>
              <w:rFonts w:cs="Arial"/>
              <w:szCs w:val="18"/>
            </w:rPr>
            <w:t>Road Transport (Offences)</w:t>
          </w:r>
          <w:r>
            <w:t xml:space="preserve"> Regulation 2005</w:t>
          </w:r>
          <w:r>
            <w:rPr>
              <w:rFonts w:cs="Arial"/>
              <w:szCs w:val="18"/>
            </w:rPr>
            <w:fldChar w:fldCharType="end"/>
          </w:r>
        </w:p>
        <w:p w14:paraId="58861B9B" w14:textId="468DBED5" w:rsidR="006E6833" w:rsidRPr="00A752AE" w:rsidRDefault="006E6833" w:rsidP="009E5A4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Pr>
              <w:rFonts w:cs="Arial"/>
              <w:szCs w:val="18"/>
            </w:rPr>
            <w:t>28/08/20</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Pr>
              <w:rFonts w:cs="Arial"/>
              <w:szCs w:val="18"/>
            </w:rPr>
            <w:t>-30/06/21</w:t>
          </w:r>
          <w:r w:rsidRPr="00A752AE">
            <w:rPr>
              <w:rFonts w:cs="Arial"/>
              <w:szCs w:val="18"/>
            </w:rPr>
            <w:fldChar w:fldCharType="end"/>
          </w:r>
        </w:p>
      </w:tc>
      <w:tc>
        <w:tcPr>
          <w:tcW w:w="847" w:type="pct"/>
        </w:tcPr>
        <w:p w14:paraId="2BDDF1E9" w14:textId="77777777" w:rsidR="006E6833" w:rsidRPr="00A752AE" w:rsidRDefault="006E6833" w:rsidP="009E5A4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2B48702C" w14:textId="18731B4B" w:rsidR="006E6833" w:rsidRPr="001F59FB" w:rsidRDefault="001F59FB" w:rsidP="001F59FB">
    <w:pPr>
      <w:pStyle w:val="Status"/>
      <w:rPr>
        <w:rFonts w:cs="Arial"/>
      </w:rPr>
    </w:pPr>
    <w:r w:rsidRPr="001F59FB">
      <w:rPr>
        <w:rFonts w:cs="Arial"/>
      </w:rPr>
      <w:fldChar w:fldCharType="begin"/>
    </w:r>
    <w:r w:rsidRPr="001F59FB">
      <w:rPr>
        <w:rFonts w:cs="Arial"/>
      </w:rPr>
      <w:instrText xml:space="preserve"> DOCPROPERTY "Status" </w:instrText>
    </w:r>
    <w:r w:rsidRPr="001F59FB">
      <w:rPr>
        <w:rFonts w:cs="Arial"/>
      </w:rPr>
      <w:fldChar w:fldCharType="separate"/>
    </w:r>
    <w:r w:rsidR="006E6833" w:rsidRPr="001F59FB">
      <w:rPr>
        <w:rFonts w:cs="Arial"/>
      </w:rPr>
      <w:t xml:space="preserve"> </w:t>
    </w:r>
    <w:r w:rsidRPr="001F59FB">
      <w:rPr>
        <w:rFonts w:cs="Arial"/>
      </w:rPr>
      <w:fldChar w:fldCharType="end"/>
    </w:r>
    <w:r w:rsidRPr="001F59FB">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245BB" w14:textId="77777777" w:rsidR="006E6833" w:rsidRDefault="006E6833">
    <w:pPr>
      <w:rPr>
        <w:sz w:val="16"/>
      </w:rPr>
    </w:pPr>
  </w:p>
  <w:tbl>
    <w:tblPr>
      <w:tblW w:w="0" w:type="auto"/>
      <w:tblInd w:w="88" w:type="dxa"/>
      <w:tblBorders>
        <w:top w:val="single" w:sz="4" w:space="0" w:color="auto"/>
      </w:tblBorders>
      <w:tblLayout w:type="fixed"/>
      <w:tblLook w:val="0000" w:firstRow="0" w:lastRow="0" w:firstColumn="0" w:lastColumn="0" w:noHBand="0" w:noVBand="0"/>
    </w:tblPr>
    <w:tblGrid>
      <w:gridCol w:w="1240"/>
      <w:gridCol w:w="8580"/>
      <w:gridCol w:w="1553"/>
    </w:tblGrid>
    <w:tr w:rsidR="006E6833" w:rsidRPr="00CB3D59" w14:paraId="55F07336" w14:textId="77777777">
      <w:tc>
        <w:tcPr>
          <w:tcW w:w="1240" w:type="dxa"/>
        </w:tcPr>
        <w:p w14:paraId="3459FA24" w14:textId="77777777" w:rsidR="006E6833" w:rsidRPr="00555655" w:rsidRDefault="006E6833" w:rsidP="009E5A47">
          <w:pPr>
            <w:pStyle w:val="Footer"/>
            <w:spacing w:line="240" w:lineRule="auto"/>
            <w:rPr>
              <w:rFonts w:cs="Arial"/>
              <w:szCs w:val="18"/>
            </w:rPr>
          </w:pPr>
          <w:r w:rsidRPr="00555655">
            <w:rPr>
              <w:rFonts w:cs="Arial"/>
              <w:szCs w:val="18"/>
            </w:rPr>
            <w:t xml:space="preserve">page </w:t>
          </w:r>
          <w:r w:rsidRPr="00555655">
            <w:rPr>
              <w:rStyle w:val="PageNumber"/>
              <w:rFonts w:cs="Arial"/>
              <w:szCs w:val="18"/>
            </w:rPr>
            <w:fldChar w:fldCharType="begin"/>
          </w:r>
          <w:r w:rsidRPr="00555655">
            <w:rPr>
              <w:rStyle w:val="PageNumber"/>
              <w:rFonts w:cs="Arial"/>
              <w:szCs w:val="18"/>
            </w:rPr>
            <w:instrText xml:space="preserve"> PAGE </w:instrText>
          </w:r>
          <w:r w:rsidRPr="00555655">
            <w:rPr>
              <w:rStyle w:val="PageNumber"/>
              <w:rFonts w:cs="Arial"/>
              <w:szCs w:val="18"/>
            </w:rPr>
            <w:fldChar w:fldCharType="separate"/>
          </w:r>
          <w:r>
            <w:rPr>
              <w:rStyle w:val="PageNumber"/>
              <w:rFonts w:cs="Arial"/>
              <w:noProof/>
              <w:szCs w:val="18"/>
            </w:rPr>
            <w:t>2</w:t>
          </w:r>
          <w:r w:rsidRPr="00555655">
            <w:rPr>
              <w:rStyle w:val="PageNumber"/>
              <w:rFonts w:cs="Arial"/>
              <w:szCs w:val="18"/>
            </w:rPr>
            <w:fldChar w:fldCharType="end"/>
          </w:r>
        </w:p>
      </w:tc>
      <w:tc>
        <w:tcPr>
          <w:tcW w:w="8580" w:type="dxa"/>
        </w:tcPr>
        <w:p w14:paraId="7ADDFD6F" w14:textId="2EB443EF" w:rsidR="006E6833" w:rsidRPr="00555655" w:rsidRDefault="006E6833" w:rsidP="009E5A4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6E6833">
            <w:rPr>
              <w:rFonts w:cs="Arial"/>
              <w:szCs w:val="18"/>
            </w:rPr>
            <w:t>Road Transport</w:t>
          </w:r>
          <w:r>
            <w:t xml:space="preserve"> (Offences) Regulation 2005</w:t>
          </w:r>
          <w:r>
            <w:rPr>
              <w:rFonts w:cs="Arial"/>
              <w:szCs w:val="18"/>
            </w:rPr>
            <w:fldChar w:fldCharType="end"/>
          </w:r>
        </w:p>
        <w:p w14:paraId="31507AAB" w14:textId="7ED62A24" w:rsidR="006E6833" w:rsidRPr="00555655" w:rsidRDefault="006E6833" w:rsidP="009E5A47">
          <w:pPr>
            <w:pStyle w:val="Footer"/>
            <w:spacing w:before="0" w:line="240" w:lineRule="auto"/>
            <w:jc w:val="center"/>
            <w:rPr>
              <w:rFonts w:cs="Arial"/>
              <w:szCs w:val="18"/>
            </w:rPr>
          </w:pPr>
          <w:r w:rsidRPr="00555655">
            <w:rPr>
              <w:rFonts w:cs="Arial"/>
              <w:szCs w:val="18"/>
            </w:rPr>
            <w:fldChar w:fldCharType="begin"/>
          </w:r>
          <w:r w:rsidRPr="00555655">
            <w:rPr>
              <w:rFonts w:cs="Arial"/>
              <w:szCs w:val="18"/>
            </w:rPr>
            <w:instrText xml:space="preserve"> DOCPROPERTY "Eff"  *\charformat </w:instrText>
          </w:r>
          <w:r w:rsidRPr="00555655">
            <w:rPr>
              <w:rFonts w:cs="Arial"/>
              <w:szCs w:val="18"/>
            </w:rPr>
            <w:fldChar w:fldCharType="separate"/>
          </w:r>
          <w:r>
            <w:rPr>
              <w:rFonts w:cs="Arial"/>
              <w:szCs w:val="18"/>
            </w:rPr>
            <w:t xml:space="preserve">Effective:  </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"StartDt"  *\charformat </w:instrText>
          </w:r>
          <w:r w:rsidRPr="00555655">
            <w:rPr>
              <w:rFonts w:cs="Arial"/>
              <w:szCs w:val="18"/>
            </w:rPr>
            <w:fldChar w:fldCharType="separate"/>
          </w:r>
          <w:r>
            <w:rPr>
              <w:rFonts w:cs="Arial"/>
              <w:szCs w:val="18"/>
            </w:rPr>
            <w:t>28/08/20</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"EndDt"  *\charformat </w:instrText>
          </w:r>
          <w:r w:rsidRPr="00555655">
            <w:rPr>
              <w:rFonts w:cs="Arial"/>
              <w:szCs w:val="18"/>
            </w:rPr>
            <w:fldChar w:fldCharType="separate"/>
          </w:r>
          <w:r>
            <w:rPr>
              <w:rFonts w:cs="Arial"/>
              <w:szCs w:val="18"/>
            </w:rPr>
            <w:t>-30/06/21</w:t>
          </w:r>
          <w:r w:rsidRPr="00555655">
            <w:rPr>
              <w:rFonts w:cs="Arial"/>
              <w:szCs w:val="18"/>
            </w:rPr>
            <w:fldChar w:fldCharType="end"/>
          </w:r>
        </w:p>
      </w:tc>
      <w:tc>
        <w:tcPr>
          <w:tcW w:w="1553" w:type="dxa"/>
        </w:tcPr>
        <w:p w14:paraId="777EC8F6" w14:textId="238BFFC5" w:rsidR="006E6833" w:rsidRPr="00555655" w:rsidRDefault="006E6833" w:rsidP="009E5A47">
          <w:pPr>
            <w:pStyle w:val="Footer"/>
            <w:spacing w:line="240" w:lineRule="auto"/>
            <w:jc w:val="right"/>
            <w:rPr>
              <w:rFonts w:cs="Arial"/>
              <w:szCs w:val="18"/>
            </w:rPr>
          </w:pPr>
          <w:r w:rsidRPr="00555655">
            <w:rPr>
              <w:rFonts w:cs="Arial"/>
              <w:szCs w:val="18"/>
            </w:rPr>
            <w:fldChar w:fldCharType="begin"/>
          </w:r>
          <w:r w:rsidRPr="00555655">
            <w:rPr>
              <w:rFonts w:cs="Arial"/>
              <w:szCs w:val="18"/>
            </w:rPr>
            <w:instrText xml:space="preserve"> DOCPROPERTY "Category"  *\charformat  </w:instrText>
          </w:r>
          <w:r w:rsidRPr="00555655">
            <w:rPr>
              <w:rFonts w:cs="Arial"/>
              <w:szCs w:val="18"/>
            </w:rPr>
            <w:fldChar w:fldCharType="separate"/>
          </w:r>
          <w:r>
            <w:rPr>
              <w:rFonts w:cs="Arial"/>
              <w:szCs w:val="18"/>
            </w:rPr>
            <w:t>R82</w:t>
          </w:r>
          <w:r w:rsidRPr="00555655">
            <w:rPr>
              <w:rFonts w:cs="Arial"/>
              <w:szCs w:val="18"/>
            </w:rPr>
            <w:fldChar w:fldCharType="end"/>
          </w:r>
          <w:r w:rsidRPr="00555655">
            <w:rPr>
              <w:rFonts w:cs="Arial"/>
              <w:szCs w:val="18"/>
            </w:rPr>
            <w:br/>
          </w:r>
          <w:r w:rsidRPr="00555655">
            <w:rPr>
              <w:rFonts w:cs="Arial"/>
              <w:szCs w:val="18"/>
            </w:rPr>
            <w:fldChar w:fldCharType="begin"/>
          </w:r>
          <w:r w:rsidRPr="00555655">
            <w:rPr>
              <w:rFonts w:cs="Arial"/>
              <w:szCs w:val="18"/>
            </w:rPr>
            <w:instrText xml:space="preserve"> DOCPROPERTY "RepubDt"  *\charformat  </w:instrText>
          </w:r>
          <w:r w:rsidRPr="00555655">
            <w:rPr>
              <w:rFonts w:cs="Arial"/>
              <w:szCs w:val="18"/>
            </w:rPr>
            <w:fldChar w:fldCharType="separate"/>
          </w:r>
          <w:r>
            <w:rPr>
              <w:rFonts w:cs="Arial"/>
              <w:szCs w:val="18"/>
            </w:rPr>
            <w:t>28/08/20</w:t>
          </w:r>
          <w:r w:rsidRPr="00555655">
            <w:rPr>
              <w:rFonts w:cs="Arial"/>
              <w:szCs w:val="18"/>
            </w:rPr>
            <w:fldChar w:fldCharType="end"/>
          </w:r>
        </w:p>
      </w:tc>
    </w:tr>
  </w:tbl>
  <w:p w14:paraId="0480C38D" w14:textId="19304A9D" w:rsidR="006E6833" w:rsidRPr="001F59FB" w:rsidRDefault="001F59FB" w:rsidP="001F59FB">
    <w:pPr>
      <w:pStyle w:val="Status"/>
      <w:rPr>
        <w:rFonts w:cs="Arial"/>
      </w:rPr>
    </w:pPr>
    <w:r w:rsidRPr="001F59FB">
      <w:rPr>
        <w:rFonts w:cs="Arial"/>
      </w:rPr>
      <w:fldChar w:fldCharType="begin"/>
    </w:r>
    <w:r w:rsidRPr="001F59FB">
      <w:rPr>
        <w:rFonts w:cs="Arial"/>
      </w:rPr>
      <w:instrText xml:space="preserve"> DOCPROPERTY "Status" </w:instrText>
    </w:r>
    <w:r w:rsidRPr="001F59FB">
      <w:rPr>
        <w:rFonts w:cs="Arial"/>
      </w:rPr>
      <w:fldChar w:fldCharType="separate"/>
    </w:r>
    <w:r w:rsidR="006E6833" w:rsidRPr="001F59FB">
      <w:rPr>
        <w:rFonts w:cs="Arial"/>
      </w:rPr>
      <w:t xml:space="preserve"> </w:t>
    </w:r>
    <w:r w:rsidRPr="001F59FB">
      <w:rPr>
        <w:rFonts w:cs="Arial"/>
      </w:rPr>
      <w:fldChar w:fldCharType="end"/>
    </w:r>
    <w:r w:rsidRPr="001F59FB">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99BE4" w14:textId="77777777" w:rsidR="006E6833" w:rsidRDefault="006E6833">
    <w:pPr>
      <w:rPr>
        <w:sz w:val="16"/>
      </w:rPr>
    </w:pPr>
  </w:p>
  <w:tbl>
    <w:tblPr>
      <w:tblW w:w="0" w:type="auto"/>
      <w:tblInd w:w="108" w:type="dxa"/>
      <w:tblBorders>
        <w:top w:val="single" w:sz="4" w:space="0" w:color="auto"/>
      </w:tblBorders>
      <w:tblLayout w:type="fixed"/>
      <w:tblLook w:val="0000" w:firstRow="0" w:lastRow="0" w:firstColumn="0" w:lastColumn="0" w:noHBand="0" w:noVBand="0"/>
    </w:tblPr>
    <w:tblGrid>
      <w:gridCol w:w="1553"/>
      <w:gridCol w:w="8580"/>
      <w:gridCol w:w="1240"/>
    </w:tblGrid>
    <w:tr w:rsidR="006E6833" w:rsidRPr="00CB3D59" w14:paraId="40063808" w14:textId="77777777">
      <w:tc>
        <w:tcPr>
          <w:tcW w:w="1553" w:type="dxa"/>
        </w:tcPr>
        <w:p w14:paraId="2DBE7BD5" w14:textId="581F14F5" w:rsidR="006E6833" w:rsidRPr="00555655" w:rsidRDefault="006E6833" w:rsidP="009E5A47">
          <w:pPr>
            <w:pStyle w:val="Footer"/>
            <w:spacing w:line="240" w:lineRule="auto"/>
            <w:rPr>
              <w:rFonts w:cs="Arial"/>
              <w:szCs w:val="18"/>
            </w:rPr>
          </w:pPr>
          <w:r w:rsidRPr="00555655">
            <w:rPr>
              <w:rFonts w:cs="Arial"/>
              <w:szCs w:val="18"/>
            </w:rPr>
            <w:fldChar w:fldCharType="begin"/>
          </w:r>
          <w:r w:rsidRPr="00555655">
            <w:rPr>
              <w:rFonts w:cs="Arial"/>
              <w:szCs w:val="18"/>
            </w:rPr>
            <w:instrText xml:space="preserve"> DOCPROPERTY "Category"  *\charformat  </w:instrText>
          </w:r>
          <w:r w:rsidRPr="00555655">
            <w:rPr>
              <w:rFonts w:cs="Arial"/>
              <w:szCs w:val="18"/>
            </w:rPr>
            <w:fldChar w:fldCharType="separate"/>
          </w:r>
          <w:r>
            <w:rPr>
              <w:rFonts w:cs="Arial"/>
              <w:szCs w:val="18"/>
            </w:rPr>
            <w:t>R82</w:t>
          </w:r>
          <w:r w:rsidRPr="00555655">
            <w:rPr>
              <w:rFonts w:cs="Arial"/>
              <w:szCs w:val="18"/>
            </w:rPr>
            <w:fldChar w:fldCharType="end"/>
          </w:r>
          <w:r w:rsidRPr="00555655">
            <w:rPr>
              <w:rFonts w:cs="Arial"/>
              <w:szCs w:val="18"/>
            </w:rPr>
            <w:br/>
          </w:r>
          <w:r w:rsidRPr="00555655">
            <w:rPr>
              <w:rFonts w:cs="Arial"/>
              <w:szCs w:val="18"/>
            </w:rPr>
            <w:fldChar w:fldCharType="begin"/>
          </w:r>
          <w:r w:rsidRPr="00555655">
            <w:rPr>
              <w:rFonts w:cs="Arial"/>
              <w:szCs w:val="18"/>
            </w:rPr>
            <w:instrText xml:space="preserve"> DOCPROPERTY "RepubDt"  *\charformat  </w:instrText>
          </w:r>
          <w:r w:rsidRPr="00555655">
            <w:rPr>
              <w:rFonts w:cs="Arial"/>
              <w:szCs w:val="18"/>
            </w:rPr>
            <w:fldChar w:fldCharType="separate"/>
          </w:r>
          <w:r>
            <w:rPr>
              <w:rFonts w:cs="Arial"/>
              <w:szCs w:val="18"/>
            </w:rPr>
            <w:t>28/08/20</w:t>
          </w:r>
          <w:r w:rsidRPr="00555655">
            <w:rPr>
              <w:rFonts w:cs="Arial"/>
              <w:szCs w:val="18"/>
            </w:rPr>
            <w:fldChar w:fldCharType="end"/>
          </w:r>
        </w:p>
      </w:tc>
      <w:tc>
        <w:tcPr>
          <w:tcW w:w="8580" w:type="dxa"/>
        </w:tcPr>
        <w:p w14:paraId="7FA15379" w14:textId="3CE36589" w:rsidR="006E6833" w:rsidRPr="00555655" w:rsidRDefault="006E6833" w:rsidP="009E5A4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6E6833">
            <w:rPr>
              <w:rFonts w:cs="Arial"/>
              <w:szCs w:val="18"/>
            </w:rPr>
            <w:t>Road Transport</w:t>
          </w:r>
          <w:r>
            <w:t xml:space="preserve"> (Offences) Regulation 2005</w:t>
          </w:r>
          <w:r>
            <w:rPr>
              <w:rFonts w:cs="Arial"/>
              <w:szCs w:val="18"/>
            </w:rPr>
            <w:fldChar w:fldCharType="end"/>
          </w:r>
        </w:p>
        <w:p w14:paraId="6B0C3287" w14:textId="3FEB1FD4" w:rsidR="006E6833" w:rsidRPr="00555655" w:rsidRDefault="006E6833" w:rsidP="009E5A47">
          <w:pPr>
            <w:pStyle w:val="Footer"/>
            <w:spacing w:before="0" w:line="240" w:lineRule="auto"/>
            <w:jc w:val="center"/>
            <w:rPr>
              <w:rFonts w:cs="Arial"/>
              <w:szCs w:val="18"/>
            </w:rPr>
          </w:pPr>
          <w:r w:rsidRPr="00555655">
            <w:rPr>
              <w:rFonts w:cs="Arial"/>
              <w:szCs w:val="18"/>
            </w:rPr>
            <w:fldChar w:fldCharType="begin"/>
          </w:r>
          <w:r w:rsidRPr="00555655">
            <w:rPr>
              <w:rFonts w:cs="Arial"/>
              <w:szCs w:val="18"/>
            </w:rPr>
            <w:instrText xml:space="preserve"> DOCPROPERTY "Eff"  *\charformat </w:instrText>
          </w:r>
          <w:r w:rsidRPr="00555655">
            <w:rPr>
              <w:rFonts w:cs="Arial"/>
              <w:szCs w:val="18"/>
            </w:rPr>
            <w:fldChar w:fldCharType="separate"/>
          </w:r>
          <w:r>
            <w:rPr>
              <w:rFonts w:cs="Arial"/>
              <w:szCs w:val="18"/>
            </w:rPr>
            <w:t xml:space="preserve">Effective:  </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"StartDt"  *\charformat </w:instrText>
          </w:r>
          <w:r w:rsidRPr="00555655">
            <w:rPr>
              <w:rFonts w:cs="Arial"/>
              <w:szCs w:val="18"/>
            </w:rPr>
            <w:fldChar w:fldCharType="separate"/>
          </w:r>
          <w:r>
            <w:rPr>
              <w:rFonts w:cs="Arial"/>
              <w:szCs w:val="18"/>
            </w:rPr>
            <w:t>28/08/20</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"EndDt"  *\charformat </w:instrText>
          </w:r>
          <w:r w:rsidRPr="00555655">
            <w:rPr>
              <w:rFonts w:cs="Arial"/>
              <w:szCs w:val="18"/>
            </w:rPr>
            <w:fldChar w:fldCharType="separate"/>
          </w:r>
          <w:r>
            <w:rPr>
              <w:rFonts w:cs="Arial"/>
              <w:szCs w:val="18"/>
            </w:rPr>
            <w:t>-30/06/21</w:t>
          </w:r>
          <w:r w:rsidRPr="00555655">
            <w:rPr>
              <w:rFonts w:cs="Arial"/>
              <w:szCs w:val="18"/>
            </w:rPr>
            <w:fldChar w:fldCharType="end"/>
          </w:r>
        </w:p>
      </w:tc>
      <w:tc>
        <w:tcPr>
          <w:tcW w:w="1240" w:type="dxa"/>
        </w:tcPr>
        <w:p w14:paraId="4DFB62B2" w14:textId="77777777" w:rsidR="006E6833" w:rsidRPr="00555655" w:rsidRDefault="006E6833" w:rsidP="009E5A47">
          <w:pPr>
            <w:pStyle w:val="Footer"/>
            <w:spacing w:line="240" w:lineRule="auto"/>
            <w:jc w:val="right"/>
            <w:rPr>
              <w:rFonts w:cs="Arial"/>
              <w:szCs w:val="18"/>
            </w:rPr>
          </w:pPr>
          <w:r w:rsidRPr="00555655">
            <w:rPr>
              <w:rFonts w:cs="Arial"/>
              <w:szCs w:val="18"/>
            </w:rPr>
            <w:t xml:space="preserve">page </w:t>
          </w:r>
          <w:r w:rsidRPr="00555655">
            <w:rPr>
              <w:rStyle w:val="PageNumber"/>
              <w:rFonts w:cs="Arial"/>
              <w:szCs w:val="18"/>
            </w:rPr>
            <w:fldChar w:fldCharType="begin"/>
          </w:r>
          <w:r w:rsidRPr="00555655">
            <w:rPr>
              <w:rStyle w:val="PageNumber"/>
              <w:rFonts w:cs="Arial"/>
              <w:szCs w:val="18"/>
            </w:rPr>
            <w:instrText xml:space="preserve"> PAGE </w:instrText>
          </w:r>
          <w:r w:rsidRPr="00555655">
            <w:rPr>
              <w:rStyle w:val="PageNumber"/>
              <w:rFonts w:cs="Arial"/>
              <w:szCs w:val="18"/>
            </w:rPr>
            <w:fldChar w:fldCharType="separate"/>
          </w:r>
          <w:r>
            <w:rPr>
              <w:rStyle w:val="PageNumber"/>
              <w:rFonts w:cs="Arial"/>
              <w:noProof/>
              <w:szCs w:val="18"/>
            </w:rPr>
            <w:t>1</w:t>
          </w:r>
          <w:r w:rsidRPr="00555655">
            <w:rPr>
              <w:rStyle w:val="PageNumber"/>
              <w:rFonts w:cs="Arial"/>
              <w:szCs w:val="18"/>
            </w:rPr>
            <w:fldChar w:fldCharType="end"/>
          </w:r>
        </w:p>
      </w:tc>
    </w:tr>
  </w:tbl>
  <w:p w14:paraId="49A05DED" w14:textId="5741FA68" w:rsidR="006E6833" w:rsidRPr="001F59FB" w:rsidRDefault="001F59FB" w:rsidP="001F59FB">
    <w:pPr>
      <w:pStyle w:val="Status"/>
      <w:rPr>
        <w:rFonts w:cs="Arial"/>
      </w:rPr>
    </w:pPr>
    <w:r w:rsidRPr="001F59FB">
      <w:rPr>
        <w:rFonts w:cs="Arial"/>
      </w:rPr>
      <w:fldChar w:fldCharType="begin"/>
    </w:r>
    <w:r w:rsidRPr="001F59FB">
      <w:rPr>
        <w:rFonts w:cs="Arial"/>
      </w:rPr>
      <w:instrText xml:space="preserve"> DOCPROPERTY "Status" </w:instrText>
    </w:r>
    <w:r w:rsidRPr="001F59FB">
      <w:rPr>
        <w:rFonts w:cs="Arial"/>
      </w:rPr>
      <w:fldChar w:fldCharType="separate"/>
    </w:r>
    <w:r w:rsidR="006E6833" w:rsidRPr="001F59FB">
      <w:rPr>
        <w:rFonts w:cs="Arial"/>
      </w:rPr>
      <w:t xml:space="preserve"> </w:t>
    </w:r>
    <w:r w:rsidRPr="001F59FB">
      <w:rPr>
        <w:rFonts w:cs="Arial"/>
      </w:rPr>
      <w:fldChar w:fldCharType="end"/>
    </w:r>
    <w:r w:rsidRPr="001F59FB">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24AEB" w14:textId="77777777" w:rsidR="006E6833" w:rsidRDefault="006E683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E6833" w14:paraId="10C5B7B3" w14:textId="77777777">
      <w:tc>
        <w:tcPr>
          <w:tcW w:w="847" w:type="pct"/>
        </w:tcPr>
        <w:p w14:paraId="2690E7D3" w14:textId="77777777" w:rsidR="006E6833" w:rsidRDefault="006E683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201A43F3" w14:textId="7B4145EF" w:rsidR="006E6833" w:rsidRDefault="001F59FB">
          <w:pPr>
            <w:pStyle w:val="Footer"/>
            <w:jc w:val="center"/>
          </w:pPr>
          <w:r>
            <w:fldChar w:fldCharType="begin"/>
          </w:r>
          <w:r>
            <w:instrText xml:space="preserve"> REF Citation *\charformat </w:instrText>
          </w:r>
          <w:r>
            <w:fldChar w:fldCharType="separate"/>
          </w:r>
          <w:r w:rsidR="006E6833">
            <w:t>Road Transport (Offences) Regulation 2005</w:t>
          </w:r>
          <w:r>
            <w:fldChar w:fldCharType="end"/>
          </w:r>
        </w:p>
        <w:p w14:paraId="2AAD80E5" w14:textId="7AC29CB2" w:rsidR="006E6833" w:rsidRDefault="001F59FB">
          <w:pPr>
            <w:pStyle w:val="FooterInfoCentre"/>
          </w:pPr>
          <w:r>
            <w:fldChar w:fldCharType="begin"/>
          </w:r>
          <w:r>
            <w:instrText xml:space="preserve"> DOCPROPERTY "Eff"  *\charformat </w:instrText>
          </w:r>
          <w:r>
            <w:fldChar w:fldCharType="separate"/>
          </w:r>
          <w:r w:rsidR="006E6833">
            <w:t xml:space="preserve">Effective:  </w:t>
          </w:r>
          <w:r>
            <w:fldChar w:fldCharType="end"/>
          </w:r>
          <w:r>
            <w:fldChar w:fldCharType="begin"/>
          </w:r>
          <w:r>
            <w:instrText xml:space="preserve"> DOCPROPERTY "StartDt"  *\charformat </w:instrText>
          </w:r>
          <w:r>
            <w:fldChar w:fldCharType="separate"/>
          </w:r>
          <w:r w:rsidR="006E6833">
            <w:t>28/08/20</w:t>
          </w:r>
          <w:r>
            <w:fldChar w:fldCharType="end"/>
          </w:r>
          <w:r>
            <w:fldChar w:fldCharType="begin"/>
          </w:r>
          <w:r>
            <w:instrText xml:space="preserve"> DOCPROPERTY "EndDt"  *\charformat </w:instrText>
          </w:r>
          <w:r>
            <w:fldChar w:fldCharType="separate"/>
          </w:r>
          <w:r w:rsidR="006E6833">
            <w:t>-30/06/21</w:t>
          </w:r>
          <w:r>
            <w:fldChar w:fldCharType="end"/>
          </w:r>
        </w:p>
      </w:tc>
      <w:tc>
        <w:tcPr>
          <w:tcW w:w="1061" w:type="pct"/>
        </w:tcPr>
        <w:p w14:paraId="5D368CD5" w14:textId="1C052FD7" w:rsidR="006E6833" w:rsidRDefault="001F59FB">
          <w:pPr>
            <w:pStyle w:val="Footer"/>
            <w:jc w:val="right"/>
          </w:pPr>
          <w:r>
            <w:fldChar w:fldCharType="begin"/>
          </w:r>
          <w:r>
            <w:instrText xml:space="preserve"> DOCPROPERTY "Category"  *\charformat  </w:instrText>
          </w:r>
          <w:r>
            <w:fldChar w:fldCharType="separate"/>
          </w:r>
          <w:r w:rsidR="006E6833">
            <w:t>R82</w:t>
          </w:r>
          <w:r>
            <w:fldChar w:fldCharType="end"/>
          </w:r>
          <w:r w:rsidR="006E6833">
            <w:br/>
          </w:r>
          <w:r>
            <w:fldChar w:fldCharType="begin"/>
          </w:r>
          <w:r>
            <w:instrText xml:space="preserve"> DOCPROPERTY "RepubDt"  *\charformat  </w:instrText>
          </w:r>
          <w:r>
            <w:fldChar w:fldCharType="separate"/>
          </w:r>
          <w:r w:rsidR="006E6833">
            <w:t>28/08/20</w:t>
          </w:r>
          <w:r>
            <w:fldChar w:fldCharType="end"/>
          </w:r>
        </w:p>
      </w:tc>
    </w:tr>
  </w:tbl>
  <w:p w14:paraId="0C250C39" w14:textId="7ECD1897" w:rsidR="006E6833" w:rsidRPr="001F59FB" w:rsidRDefault="001F59FB" w:rsidP="001F59FB">
    <w:pPr>
      <w:pStyle w:val="Status"/>
      <w:rPr>
        <w:rFonts w:cs="Arial"/>
      </w:rPr>
    </w:pPr>
    <w:r w:rsidRPr="001F59FB">
      <w:rPr>
        <w:rFonts w:cs="Arial"/>
      </w:rPr>
      <w:fldChar w:fldCharType="begin"/>
    </w:r>
    <w:r w:rsidRPr="001F59FB">
      <w:rPr>
        <w:rFonts w:cs="Arial"/>
      </w:rPr>
      <w:instrText xml:space="preserve"> DOCPROPERTY "Status" </w:instrText>
    </w:r>
    <w:r w:rsidRPr="001F59FB">
      <w:rPr>
        <w:rFonts w:cs="Arial"/>
      </w:rPr>
      <w:fldChar w:fldCharType="separate"/>
    </w:r>
    <w:r w:rsidR="006E6833" w:rsidRPr="001F59FB">
      <w:rPr>
        <w:rFonts w:cs="Arial"/>
      </w:rPr>
      <w:t xml:space="preserve"> </w:t>
    </w:r>
    <w:r w:rsidRPr="001F59FB">
      <w:rPr>
        <w:rFonts w:cs="Arial"/>
      </w:rPr>
      <w:fldChar w:fldCharType="end"/>
    </w:r>
    <w:r w:rsidRPr="001F59FB">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31E85" w14:textId="77777777" w:rsidR="006E6833" w:rsidRDefault="006E683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E6833" w14:paraId="1EFE0433" w14:textId="77777777">
      <w:tc>
        <w:tcPr>
          <w:tcW w:w="1061" w:type="pct"/>
        </w:tcPr>
        <w:p w14:paraId="1D06D81E" w14:textId="15F87007" w:rsidR="006E6833" w:rsidRDefault="001F59FB">
          <w:pPr>
            <w:pStyle w:val="Footer"/>
          </w:pPr>
          <w:r>
            <w:fldChar w:fldCharType="begin"/>
          </w:r>
          <w:r>
            <w:instrText xml:space="preserve"> DOCPROPERTY "Category"  *\charformat  </w:instrText>
          </w:r>
          <w:r>
            <w:fldChar w:fldCharType="separate"/>
          </w:r>
          <w:r w:rsidR="006E6833">
            <w:t>R82</w:t>
          </w:r>
          <w:r>
            <w:fldChar w:fldCharType="end"/>
          </w:r>
          <w:r w:rsidR="006E6833">
            <w:br/>
          </w:r>
          <w:r>
            <w:fldChar w:fldCharType="begin"/>
          </w:r>
          <w:r>
            <w:instrText xml:space="preserve"> DOCPROPERTY "RepubDt"  *\charformat  </w:instrText>
          </w:r>
          <w:r>
            <w:fldChar w:fldCharType="separate"/>
          </w:r>
          <w:r w:rsidR="006E6833">
            <w:t>28/08/20</w:t>
          </w:r>
          <w:r>
            <w:fldChar w:fldCharType="end"/>
          </w:r>
        </w:p>
      </w:tc>
      <w:tc>
        <w:tcPr>
          <w:tcW w:w="3092" w:type="pct"/>
        </w:tcPr>
        <w:p w14:paraId="2A9DBDDB" w14:textId="5017B7AE" w:rsidR="006E6833" w:rsidRDefault="001F59FB">
          <w:pPr>
            <w:pStyle w:val="Footer"/>
            <w:jc w:val="center"/>
          </w:pPr>
          <w:r>
            <w:fldChar w:fldCharType="begin"/>
          </w:r>
          <w:r>
            <w:instrText xml:space="preserve"> REF Citation *\charformat </w:instrText>
          </w:r>
          <w:r>
            <w:fldChar w:fldCharType="separate"/>
          </w:r>
          <w:r w:rsidR="006E6833">
            <w:t>Road Transport (Offences) Regulation 2005</w:t>
          </w:r>
          <w:r>
            <w:fldChar w:fldCharType="end"/>
          </w:r>
        </w:p>
        <w:p w14:paraId="008954ED" w14:textId="0EBCF239" w:rsidR="006E6833" w:rsidRDefault="001F59FB">
          <w:pPr>
            <w:pStyle w:val="FooterInfoCentre"/>
          </w:pPr>
          <w:r>
            <w:fldChar w:fldCharType="begin"/>
          </w:r>
          <w:r>
            <w:instrText xml:space="preserve"> DOCPROPERTY "Eff"  *\charformat </w:instrText>
          </w:r>
          <w:r>
            <w:fldChar w:fldCharType="separate"/>
          </w:r>
          <w:r w:rsidR="006E6833">
            <w:t xml:space="preserve">Effective:  </w:t>
          </w:r>
          <w:r>
            <w:fldChar w:fldCharType="end"/>
          </w:r>
          <w:r>
            <w:fldChar w:fldCharType="begin"/>
          </w:r>
          <w:r>
            <w:instrText xml:space="preserve"> DOCPROPERTY "StartDt"  *\charformat </w:instrText>
          </w:r>
          <w:r>
            <w:fldChar w:fldCharType="separate"/>
          </w:r>
          <w:r w:rsidR="006E6833">
            <w:t>28/08/20</w:t>
          </w:r>
          <w:r>
            <w:fldChar w:fldCharType="end"/>
          </w:r>
          <w:r>
            <w:fldChar w:fldCharType="begin"/>
          </w:r>
          <w:r>
            <w:instrText xml:space="preserve"> DOCPROPERTY "EndDt"  *\charformat </w:instrText>
          </w:r>
          <w:r>
            <w:fldChar w:fldCharType="separate"/>
          </w:r>
          <w:r w:rsidR="006E6833">
            <w:t>-30/06/21</w:t>
          </w:r>
          <w:r>
            <w:fldChar w:fldCharType="end"/>
          </w:r>
        </w:p>
      </w:tc>
      <w:tc>
        <w:tcPr>
          <w:tcW w:w="847" w:type="pct"/>
        </w:tcPr>
        <w:p w14:paraId="2F8BBDD3" w14:textId="77777777" w:rsidR="006E6833" w:rsidRDefault="006E683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11F3CE84" w14:textId="6CAB32E9" w:rsidR="006E6833" w:rsidRPr="001F59FB" w:rsidRDefault="001F59FB" w:rsidP="001F59FB">
    <w:pPr>
      <w:pStyle w:val="Status"/>
      <w:rPr>
        <w:rFonts w:cs="Arial"/>
      </w:rPr>
    </w:pPr>
    <w:r w:rsidRPr="001F59FB">
      <w:rPr>
        <w:rFonts w:cs="Arial"/>
      </w:rPr>
      <w:fldChar w:fldCharType="begin"/>
    </w:r>
    <w:r w:rsidRPr="001F59FB">
      <w:rPr>
        <w:rFonts w:cs="Arial"/>
      </w:rPr>
      <w:instrText xml:space="preserve"> DOCPROPERTY "Status" </w:instrText>
    </w:r>
    <w:r w:rsidRPr="001F59FB">
      <w:rPr>
        <w:rFonts w:cs="Arial"/>
      </w:rPr>
      <w:fldChar w:fldCharType="separate"/>
    </w:r>
    <w:r w:rsidR="006E6833" w:rsidRPr="001F59FB">
      <w:rPr>
        <w:rFonts w:cs="Arial"/>
      </w:rPr>
      <w:t xml:space="preserve"> </w:t>
    </w:r>
    <w:r w:rsidRPr="001F59FB">
      <w:rPr>
        <w:rFonts w:cs="Arial"/>
      </w:rPr>
      <w:fldChar w:fldCharType="end"/>
    </w:r>
    <w:r w:rsidRPr="001F59FB">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1E810" w14:textId="77777777" w:rsidR="006E6833" w:rsidRDefault="006E683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E6833" w14:paraId="23097783" w14:textId="77777777">
      <w:tc>
        <w:tcPr>
          <w:tcW w:w="847" w:type="pct"/>
        </w:tcPr>
        <w:p w14:paraId="02E09E6F" w14:textId="77777777" w:rsidR="006E6833" w:rsidRDefault="006E683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7E2ABC05" w14:textId="68930F08" w:rsidR="006E6833" w:rsidRDefault="001F59FB">
          <w:pPr>
            <w:pStyle w:val="Footer"/>
            <w:jc w:val="center"/>
          </w:pPr>
          <w:r>
            <w:fldChar w:fldCharType="begin"/>
          </w:r>
          <w:r>
            <w:instrText xml:space="preserve"> REF Citation *\charformat </w:instrText>
          </w:r>
          <w:r>
            <w:fldChar w:fldCharType="separate"/>
          </w:r>
          <w:r w:rsidR="006E6833">
            <w:t>Road Transport (Offences) Regulation 2005</w:t>
          </w:r>
          <w:r>
            <w:fldChar w:fldCharType="end"/>
          </w:r>
        </w:p>
        <w:p w14:paraId="487C18C2" w14:textId="6C4A8A6D" w:rsidR="006E6833" w:rsidRDefault="001F59FB">
          <w:pPr>
            <w:pStyle w:val="FooterInfoCentre"/>
          </w:pPr>
          <w:r>
            <w:fldChar w:fldCharType="begin"/>
          </w:r>
          <w:r>
            <w:instrText xml:space="preserve"> DOCPROPERTY "Eff"  *\charformat </w:instrText>
          </w:r>
          <w:r>
            <w:fldChar w:fldCharType="separate"/>
          </w:r>
          <w:r w:rsidR="006E6833">
            <w:t xml:space="preserve">Effective:  </w:t>
          </w:r>
          <w:r>
            <w:fldChar w:fldCharType="end"/>
          </w:r>
          <w:r>
            <w:fldChar w:fldCharType="begin"/>
          </w:r>
          <w:r>
            <w:instrText xml:space="preserve"> DOCPROPERTY "StartDt"  *\charformat </w:instrText>
          </w:r>
          <w:r>
            <w:fldChar w:fldCharType="separate"/>
          </w:r>
          <w:r w:rsidR="006E6833">
            <w:t>28/08/20</w:t>
          </w:r>
          <w:r>
            <w:fldChar w:fldCharType="end"/>
          </w:r>
          <w:r>
            <w:fldChar w:fldCharType="begin"/>
          </w:r>
          <w:r>
            <w:instrText xml:space="preserve"> DOCPROPERTY "EndDt"  *\charformat </w:instrText>
          </w:r>
          <w:r>
            <w:fldChar w:fldCharType="separate"/>
          </w:r>
          <w:r w:rsidR="006E6833">
            <w:t>-30/06/21</w:t>
          </w:r>
          <w:r>
            <w:fldChar w:fldCharType="end"/>
          </w:r>
        </w:p>
      </w:tc>
      <w:tc>
        <w:tcPr>
          <w:tcW w:w="1061" w:type="pct"/>
        </w:tcPr>
        <w:p w14:paraId="5BCEAE81" w14:textId="0C7E915D" w:rsidR="006E6833" w:rsidRDefault="001F59FB">
          <w:pPr>
            <w:pStyle w:val="Footer"/>
            <w:jc w:val="right"/>
          </w:pPr>
          <w:r>
            <w:fldChar w:fldCharType="begin"/>
          </w:r>
          <w:r>
            <w:instrText xml:space="preserve"> DOCPROPERTY "Category"  *\charformat  </w:instrText>
          </w:r>
          <w:r>
            <w:fldChar w:fldCharType="separate"/>
          </w:r>
          <w:r w:rsidR="006E6833">
            <w:t>R82</w:t>
          </w:r>
          <w:r>
            <w:fldChar w:fldCharType="end"/>
          </w:r>
          <w:r w:rsidR="006E6833">
            <w:br/>
          </w:r>
          <w:r>
            <w:fldChar w:fldCharType="begin"/>
          </w:r>
          <w:r>
            <w:instrText xml:space="preserve"> DOCPROPERTY "RepubDt"  *\charformat  </w:instrText>
          </w:r>
          <w:r>
            <w:fldChar w:fldCharType="separate"/>
          </w:r>
          <w:r w:rsidR="006E6833">
            <w:t>28/08/20</w:t>
          </w:r>
          <w:r>
            <w:fldChar w:fldCharType="end"/>
          </w:r>
        </w:p>
      </w:tc>
    </w:tr>
  </w:tbl>
  <w:p w14:paraId="3D3A9E9A" w14:textId="21E8AEBC" w:rsidR="006E6833" w:rsidRPr="001F59FB" w:rsidRDefault="001F59FB" w:rsidP="001F59FB">
    <w:pPr>
      <w:pStyle w:val="Status"/>
      <w:rPr>
        <w:rFonts w:cs="Arial"/>
      </w:rPr>
    </w:pPr>
    <w:r w:rsidRPr="001F59FB">
      <w:rPr>
        <w:rFonts w:cs="Arial"/>
      </w:rPr>
      <w:fldChar w:fldCharType="begin"/>
    </w:r>
    <w:r w:rsidRPr="001F59FB">
      <w:rPr>
        <w:rFonts w:cs="Arial"/>
      </w:rPr>
      <w:instrText xml:space="preserve"> DOCPROPERTY "Status" </w:instrText>
    </w:r>
    <w:r w:rsidRPr="001F59FB">
      <w:rPr>
        <w:rFonts w:cs="Arial"/>
      </w:rPr>
      <w:fldChar w:fldCharType="separate"/>
    </w:r>
    <w:r w:rsidR="006E6833" w:rsidRPr="001F59FB">
      <w:rPr>
        <w:rFonts w:cs="Arial"/>
      </w:rPr>
      <w:t xml:space="preserve"> </w:t>
    </w:r>
    <w:r w:rsidRPr="001F59FB">
      <w:rPr>
        <w:rFonts w:cs="Arial"/>
      </w:rPr>
      <w:fldChar w:fldCharType="end"/>
    </w:r>
    <w:r w:rsidRPr="001F59FB">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77604" w14:textId="77777777" w:rsidR="006E6833" w:rsidRDefault="006E683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E6833" w14:paraId="159448E3" w14:textId="77777777">
      <w:tc>
        <w:tcPr>
          <w:tcW w:w="1061" w:type="pct"/>
        </w:tcPr>
        <w:p w14:paraId="52B71B45" w14:textId="5999E8C8" w:rsidR="006E6833" w:rsidRDefault="001F59FB">
          <w:pPr>
            <w:pStyle w:val="Footer"/>
          </w:pPr>
          <w:r>
            <w:fldChar w:fldCharType="begin"/>
          </w:r>
          <w:r>
            <w:instrText xml:space="preserve"> DOCPROPERTY "Category"  *\charformat  </w:instrText>
          </w:r>
          <w:r>
            <w:fldChar w:fldCharType="separate"/>
          </w:r>
          <w:r w:rsidR="006E6833">
            <w:t>R82</w:t>
          </w:r>
          <w:r>
            <w:fldChar w:fldCharType="end"/>
          </w:r>
          <w:r w:rsidR="006E6833">
            <w:br/>
          </w:r>
          <w:r>
            <w:fldChar w:fldCharType="begin"/>
          </w:r>
          <w:r>
            <w:instrText xml:space="preserve"> DOCPROPERTY "RepubDt"  *\charformat  </w:instrText>
          </w:r>
          <w:r>
            <w:fldChar w:fldCharType="separate"/>
          </w:r>
          <w:r w:rsidR="006E6833">
            <w:t>28/08/20</w:t>
          </w:r>
          <w:r>
            <w:fldChar w:fldCharType="end"/>
          </w:r>
        </w:p>
      </w:tc>
      <w:tc>
        <w:tcPr>
          <w:tcW w:w="3092" w:type="pct"/>
        </w:tcPr>
        <w:p w14:paraId="559DF929" w14:textId="1F453F87" w:rsidR="006E6833" w:rsidRDefault="001F59FB">
          <w:pPr>
            <w:pStyle w:val="Footer"/>
            <w:jc w:val="center"/>
          </w:pPr>
          <w:r>
            <w:fldChar w:fldCharType="begin"/>
          </w:r>
          <w:r>
            <w:instrText xml:space="preserve"> REF Citation *\charformat </w:instrText>
          </w:r>
          <w:r>
            <w:fldChar w:fldCharType="separate"/>
          </w:r>
          <w:r w:rsidR="006E6833">
            <w:t>Road Transport (Offences) Regulation 2005</w:t>
          </w:r>
          <w:r>
            <w:fldChar w:fldCharType="end"/>
          </w:r>
        </w:p>
        <w:p w14:paraId="286C8498" w14:textId="545900D5" w:rsidR="006E6833" w:rsidRDefault="001F59FB">
          <w:pPr>
            <w:pStyle w:val="FooterInfoCentre"/>
          </w:pPr>
          <w:r>
            <w:fldChar w:fldCharType="begin"/>
          </w:r>
          <w:r>
            <w:instrText xml:space="preserve"> DOCPROPERTY "Eff"  *\charformat </w:instrText>
          </w:r>
          <w:r>
            <w:fldChar w:fldCharType="separate"/>
          </w:r>
          <w:r w:rsidR="006E6833">
            <w:t xml:space="preserve">Effective:  </w:t>
          </w:r>
          <w:r>
            <w:fldChar w:fldCharType="end"/>
          </w:r>
          <w:r>
            <w:fldChar w:fldCharType="begin"/>
          </w:r>
          <w:r>
            <w:instrText xml:space="preserve"> DOCPROPERTY "StartDt"  *\charformat </w:instrText>
          </w:r>
          <w:r>
            <w:fldChar w:fldCharType="separate"/>
          </w:r>
          <w:r w:rsidR="006E6833">
            <w:t>28/08/20</w:t>
          </w:r>
          <w:r>
            <w:fldChar w:fldCharType="end"/>
          </w:r>
          <w:r>
            <w:fldChar w:fldCharType="begin"/>
          </w:r>
          <w:r>
            <w:instrText xml:space="preserve"> DOCPROPERTY "EndDt"  *\charformat </w:instrText>
          </w:r>
          <w:r>
            <w:fldChar w:fldCharType="separate"/>
          </w:r>
          <w:r w:rsidR="006E6833">
            <w:t>-30/06/21</w:t>
          </w:r>
          <w:r>
            <w:fldChar w:fldCharType="end"/>
          </w:r>
        </w:p>
      </w:tc>
      <w:tc>
        <w:tcPr>
          <w:tcW w:w="847" w:type="pct"/>
        </w:tcPr>
        <w:p w14:paraId="662787DE" w14:textId="77777777" w:rsidR="006E6833" w:rsidRDefault="006E683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74BCDBE4" w14:textId="1D35541D" w:rsidR="006E6833" w:rsidRPr="001F59FB" w:rsidRDefault="001F59FB" w:rsidP="001F59FB">
    <w:pPr>
      <w:pStyle w:val="Status"/>
      <w:rPr>
        <w:rFonts w:cs="Arial"/>
      </w:rPr>
    </w:pPr>
    <w:r w:rsidRPr="001F59FB">
      <w:rPr>
        <w:rFonts w:cs="Arial"/>
      </w:rPr>
      <w:fldChar w:fldCharType="begin"/>
    </w:r>
    <w:r w:rsidRPr="001F59FB">
      <w:rPr>
        <w:rFonts w:cs="Arial"/>
      </w:rPr>
      <w:instrText xml:space="preserve"> DOCPROPERTY "Status" </w:instrText>
    </w:r>
    <w:r w:rsidRPr="001F59FB">
      <w:rPr>
        <w:rFonts w:cs="Arial"/>
      </w:rPr>
      <w:fldChar w:fldCharType="separate"/>
    </w:r>
    <w:r w:rsidR="006E6833" w:rsidRPr="001F59FB">
      <w:rPr>
        <w:rFonts w:cs="Arial"/>
      </w:rPr>
      <w:t xml:space="preserve"> </w:t>
    </w:r>
    <w:r w:rsidRPr="001F59FB">
      <w:rPr>
        <w:rFonts w:cs="Arial"/>
      </w:rPr>
      <w:fldChar w:fldCharType="end"/>
    </w:r>
    <w:r w:rsidRPr="001F59FB">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43ADC" w14:textId="4EEBD6DE" w:rsidR="006E6833" w:rsidRPr="001F59FB" w:rsidRDefault="001F59FB" w:rsidP="001F59FB">
    <w:pPr>
      <w:pStyle w:val="Footer"/>
      <w:jc w:val="center"/>
      <w:rPr>
        <w:rFonts w:cs="Arial"/>
        <w:sz w:val="14"/>
      </w:rPr>
    </w:pPr>
    <w:r w:rsidRPr="001F59FB">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011BC" w14:textId="45C26D67" w:rsidR="006E6833" w:rsidRPr="001F59FB" w:rsidRDefault="006E6833" w:rsidP="001F59FB">
    <w:pPr>
      <w:pStyle w:val="Footer"/>
      <w:jc w:val="center"/>
      <w:rPr>
        <w:rFonts w:cs="Arial"/>
        <w:sz w:val="14"/>
      </w:rPr>
    </w:pPr>
    <w:r w:rsidRPr="001F59FB">
      <w:rPr>
        <w:rFonts w:cs="Arial"/>
        <w:sz w:val="14"/>
      </w:rPr>
      <w:fldChar w:fldCharType="begin"/>
    </w:r>
    <w:r w:rsidRPr="001F59FB">
      <w:rPr>
        <w:rFonts w:cs="Arial"/>
        <w:sz w:val="14"/>
      </w:rPr>
      <w:instrText xml:space="preserve"> COMMENTS  \* MERGEFORMAT </w:instrText>
    </w:r>
    <w:r w:rsidRPr="001F59FB">
      <w:rPr>
        <w:rFonts w:cs="Arial"/>
        <w:sz w:val="14"/>
      </w:rPr>
      <w:fldChar w:fldCharType="end"/>
    </w:r>
    <w:r w:rsidR="001F59FB" w:rsidRPr="001F59FB">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C9A9C" w14:textId="1B40BEF7" w:rsidR="006E6833" w:rsidRPr="001F59FB" w:rsidRDefault="006E6833" w:rsidP="001F59FB">
    <w:pPr>
      <w:pStyle w:val="Footer"/>
      <w:jc w:val="center"/>
      <w:rPr>
        <w:rFonts w:cs="Arial"/>
        <w:sz w:val="14"/>
      </w:rPr>
    </w:pPr>
    <w:r w:rsidRPr="001F59FB">
      <w:rPr>
        <w:rFonts w:cs="Arial"/>
        <w:sz w:val="14"/>
      </w:rPr>
      <w:fldChar w:fldCharType="begin"/>
    </w:r>
    <w:r w:rsidRPr="001F59FB">
      <w:rPr>
        <w:rFonts w:cs="Arial"/>
        <w:sz w:val="14"/>
      </w:rPr>
      <w:instrText xml:space="preserve"> DOCPROPERTY "Status" </w:instrText>
    </w:r>
    <w:r w:rsidRPr="001F59FB">
      <w:rPr>
        <w:rFonts w:cs="Arial"/>
        <w:sz w:val="14"/>
      </w:rPr>
      <w:fldChar w:fldCharType="separate"/>
    </w:r>
    <w:r w:rsidRPr="001F59FB">
      <w:rPr>
        <w:rFonts w:cs="Arial"/>
        <w:sz w:val="14"/>
      </w:rPr>
      <w:t xml:space="preserve"> </w:t>
    </w:r>
    <w:r w:rsidRPr="001F59FB">
      <w:rPr>
        <w:rFonts w:cs="Arial"/>
        <w:sz w:val="14"/>
      </w:rPr>
      <w:fldChar w:fldCharType="end"/>
    </w:r>
    <w:r w:rsidRPr="001F59FB">
      <w:rPr>
        <w:rFonts w:cs="Arial"/>
        <w:sz w:val="14"/>
      </w:rPr>
      <w:fldChar w:fldCharType="begin"/>
    </w:r>
    <w:r w:rsidRPr="001F59FB">
      <w:rPr>
        <w:rFonts w:cs="Arial"/>
        <w:sz w:val="14"/>
      </w:rPr>
      <w:instrText xml:space="preserve"> COMMENTS  \* MERGEFORMAT </w:instrText>
    </w:r>
    <w:r w:rsidRPr="001F59FB">
      <w:rPr>
        <w:rFonts w:cs="Arial"/>
        <w:sz w:val="14"/>
      </w:rPr>
      <w:fldChar w:fldCharType="end"/>
    </w:r>
    <w:r w:rsidR="001F59FB" w:rsidRPr="001F59FB">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38F49" w14:textId="76841FBC" w:rsidR="006E6833" w:rsidRPr="001F59FB" w:rsidRDefault="001F59FB" w:rsidP="001F59FB">
    <w:pPr>
      <w:pStyle w:val="Footer"/>
      <w:jc w:val="center"/>
      <w:rPr>
        <w:rFonts w:cs="Arial"/>
        <w:sz w:val="14"/>
      </w:rPr>
    </w:pPr>
    <w:r w:rsidRPr="001F59FB">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D04C7" w14:textId="77777777" w:rsidR="006E6833" w:rsidRDefault="006E6833">
    <w:pPr>
      <w:rPr>
        <w:sz w:val="16"/>
      </w:rPr>
    </w:pPr>
  </w:p>
  <w:tbl>
    <w:tblPr>
      <w:tblW w:w="5000" w:type="pct"/>
      <w:tblBorders>
        <w:top w:val="single" w:sz="4" w:space="0" w:color="auto"/>
      </w:tblBorders>
      <w:tblLook w:val="0000" w:firstRow="0" w:lastRow="0" w:firstColumn="0" w:lastColumn="0" w:noHBand="0" w:noVBand="0"/>
    </w:tblPr>
    <w:tblGrid>
      <w:gridCol w:w="1304"/>
      <w:gridCol w:w="4767"/>
      <w:gridCol w:w="1635"/>
    </w:tblGrid>
    <w:tr w:rsidR="006E6833" w14:paraId="7E594869" w14:textId="77777777">
      <w:tc>
        <w:tcPr>
          <w:tcW w:w="846" w:type="pct"/>
        </w:tcPr>
        <w:p w14:paraId="37ED1A70" w14:textId="77777777" w:rsidR="006E6833" w:rsidRDefault="006E6833">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cdxlii</w:t>
          </w:r>
          <w:r>
            <w:rPr>
              <w:rStyle w:val="PageNumber"/>
            </w:rPr>
            <w:fldChar w:fldCharType="end"/>
          </w:r>
        </w:p>
      </w:tc>
      <w:tc>
        <w:tcPr>
          <w:tcW w:w="3093" w:type="pct"/>
        </w:tcPr>
        <w:p w14:paraId="1E1C13DB" w14:textId="29C2ABB3" w:rsidR="006E6833" w:rsidRDefault="001F59FB">
          <w:pPr>
            <w:pStyle w:val="Footer"/>
            <w:jc w:val="center"/>
          </w:pPr>
          <w:r>
            <w:fldChar w:fldCharType="begin"/>
          </w:r>
          <w:r>
            <w:instrText xml:space="preserve"> REF Citation *\charformat </w:instrText>
          </w:r>
          <w:r>
            <w:fldChar w:fldCharType="separate"/>
          </w:r>
          <w:r w:rsidR="006E6833">
            <w:t>Road Transport (Offences) Regulation 2005</w:t>
          </w:r>
          <w:r>
            <w:fldChar w:fldCharType="end"/>
          </w:r>
        </w:p>
        <w:p w14:paraId="363271E1" w14:textId="6BD5C14B" w:rsidR="006E6833" w:rsidRDefault="001F59FB">
          <w:pPr>
            <w:pStyle w:val="FooterInfoCentre"/>
          </w:pPr>
          <w:r>
            <w:fldChar w:fldCharType="begin"/>
          </w:r>
          <w:r>
            <w:instrText xml:space="preserve"> DOCPROPERTY "Eff"  </w:instrText>
          </w:r>
          <w:r>
            <w:fldChar w:fldCharType="separate"/>
          </w:r>
          <w:r w:rsidR="006E6833">
            <w:t xml:space="preserve">Effective:  </w:t>
          </w:r>
          <w:r>
            <w:fldChar w:fldCharType="end"/>
          </w:r>
          <w:r>
            <w:fldChar w:fldCharType="begin"/>
          </w:r>
          <w:r>
            <w:instrText xml:space="preserve"> DOCPROPERTY "StartDt"   </w:instrText>
          </w:r>
          <w:r>
            <w:fldChar w:fldCharType="separate"/>
          </w:r>
          <w:r w:rsidR="006E6833">
            <w:t>28/08/20</w:t>
          </w:r>
          <w:r>
            <w:fldChar w:fldCharType="end"/>
          </w:r>
          <w:r>
            <w:fldChar w:fldCharType="begin"/>
          </w:r>
          <w:r>
            <w:instrText xml:space="preserve"> DOCPR</w:instrText>
          </w:r>
          <w:r>
            <w:instrText xml:space="preserve">OPERTY "EndDt"  </w:instrText>
          </w:r>
          <w:r>
            <w:fldChar w:fldCharType="separate"/>
          </w:r>
          <w:r w:rsidR="006E6833">
            <w:t>-30/06/21</w:t>
          </w:r>
          <w:r>
            <w:fldChar w:fldCharType="end"/>
          </w:r>
        </w:p>
      </w:tc>
      <w:tc>
        <w:tcPr>
          <w:tcW w:w="1061" w:type="pct"/>
        </w:tcPr>
        <w:p w14:paraId="48479CDB" w14:textId="7ABCF293" w:rsidR="006E6833" w:rsidRDefault="001F59FB">
          <w:pPr>
            <w:pStyle w:val="Footer"/>
            <w:jc w:val="right"/>
          </w:pPr>
          <w:r>
            <w:fldChar w:fldCharType="begin"/>
          </w:r>
          <w:r>
            <w:instrText xml:space="preserve"> DOCPROPERTY "Category"  </w:instrText>
          </w:r>
          <w:r>
            <w:fldChar w:fldCharType="separate"/>
          </w:r>
          <w:r w:rsidR="006E6833">
            <w:t>R82</w:t>
          </w:r>
          <w:r>
            <w:fldChar w:fldCharType="end"/>
          </w:r>
          <w:r w:rsidR="006E6833">
            <w:br/>
          </w:r>
          <w:r>
            <w:fldChar w:fldCharType="begin"/>
          </w:r>
          <w:r>
            <w:instrText xml:space="preserve"> DOCPROPERTY "RepubDt"  </w:instrText>
          </w:r>
          <w:r>
            <w:fldChar w:fldCharType="separate"/>
          </w:r>
          <w:r w:rsidR="006E6833">
            <w:t>28/08/20</w:t>
          </w:r>
          <w:r>
            <w:fldChar w:fldCharType="end"/>
          </w:r>
        </w:p>
      </w:tc>
    </w:tr>
  </w:tbl>
  <w:p w14:paraId="423BCF98" w14:textId="48A29812" w:rsidR="006E6833" w:rsidRPr="001F59FB" w:rsidRDefault="001F59FB" w:rsidP="001F59FB">
    <w:pPr>
      <w:pStyle w:val="Status"/>
      <w:rPr>
        <w:rFonts w:cs="Arial"/>
      </w:rPr>
    </w:pPr>
    <w:r w:rsidRPr="001F59FB">
      <w:rPr>
        <w:rFonts w:cs="Arial"/>
      </w:rPr>
      <w:fldChar w:fldCharType="begin"/>
    </w:r>
    <w:r w:rsidRPr="001F59FB">
      <w:rPr>
        <w:rFonts w:cs="Arial"/>
      </w:rPr>
      <w:instrText xml:space="preserve"> DOCPROPERTY "Status" </w:instrText>
    </w:r>
    <w:r w:rsidRPr="001F59FB">
      <w:rPr>
        <w:rFonts w:cs="Arial"/>
      </w:rPr>
      <w:fldChar w:fldCharType="separate"/>
    </w:r>
    <w:r w:rsidR="006E6833" w:rsidRPr="001F59FB">
      <w:rPr>
        <w:rFonts w:cs="Arial"/>
      </w:rPr>
      <w:t xml:space="preserve"> </w:t>
    </w:r>
    <w:r w:rsidRPr="001F59FB">
      <w:rPr>
        <w:rFonts w:cs="Arial"/>
      </w:rPr>
      <w:fldChar w:fldCharType="end"/>
    </w:r>
    <w:r w:rsidRPr="001F59FB">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CB7C7" w14:textId="77777777" w:rsidR="006E6833" w:rsidRDefault="006E6833">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6E6833" w14:paraId="7004C450" w14:textId="77777777">
      <w:tc>
        <w:tcPr>
          <w:tcW w:w="1061" w:type="pct"/>
        </w:tcPr>
        <w:p w14:paraId="181344F5" w14:textId="592ABC8B" w:rsidR="006E6833" w:rsidRDefault="001F59FB">
          <w:pPr>
            <w:pStyle w:val="Footer"/>
          </w:pPr>
          <w:r>
            <w:fldChar w:fldCharType="begin"/>
          </w:r>
          <w:r>
            <w:instrText xml:space="preserve"> DOCPROPERTY "Category"  </w:instrText>
          </w:r>
          <w:r>
            <w:fldChar w:fldCharType="separate"/>
          </w:r>
          <w:r w:rsidR="006E6833">
            <w:t>R82</w:t>
          </w:r>
          <w:r>
            <w:fldChar w:fldCharType="end"/>
          </w:r>
          <w:r w:rsidR="006E6833">
            <w:br/>
          </w:r>
          <w:r>
            <w:fldChar w:fldCharType="begin"/>
          </w:r>
          <w:r>
            <w:instrText xml:space="preserve"> DOCPROPERTY "RepubDt"  </w:instrText>
          </w:r>
          <w:r>
            <w:fldChar w:fldCharType="separate"/>
          </w:r>
          <w:r w:rsidR="006E6833">
            <w:t>28/08/20</w:t>
          </w:r>
          <w:r>
            <w:fldChar w:fldCharType="end"/>
          </w:r>
        </w:p>
      </w:tc>
      <w:tc>
        <w:tcPr>
          <w:tcW w:w="3093" w:type="pct"/>
        </w:tcPr>
        <w:p w14:paraId="3649218D" w14:textId="7E7E5F92" w:rsidR="006E6833" w:rsidRDefault="001F59FB">
          <w:pPr>
            <w:pStyle w:val="Footer"/>
            <w:jc w:val="center"/>
          </w:pPr>
          <w:r>
            <w:fldChar w:fldCharType="begin"/>
          </w:r>
          <w:r>
            <w:instrText xml:space="preserve"> REF Citation *\charformat </w:instrText>
          </w:r>
          <w:r>
            <w:fldChar w:fldCharType="separate"/>
          </w:r>
          <w:r w:rsidR="006E6833">
            <w:t>Road Transport (Offences) Regulation 2005</w:t>
          </w:r>
          <w:r>
            <w:fldChar w:fldCharType="end"/>
          </w:r>
        </w:p>
        <w:p w14:paraId="2E99010E" w14:textId="12E1C44D" w:rsidR="006E6833" w:rsidRDefault="001F59FB">
          <w:pPr>
            <w:pStyle w:val="FooterInfoCentre"/>
          </w:pPr>
          <w:r>
            <w:fldChar w:fldCharType="begin"/>
          </w:r>
          <w:r>
            <w:instrText xml:space="preserve"> DOCPROPERTY "Eff"  </w:instrText>
          </w:r>
          <w:r>
            <w:fldChar w:fldCharType="separate"/>
          </w:r>
          <w:r w:rsidR="006E6833">
            <w:t xml:space="preserve">Effective:  </w:t>
          </w:r>
          <w:r>
            <w:fldChar w:fldCharType="end"/>
          </w:r>
          <w:r>
            <w:fldChar w:fldCharType="begin"/>
          </w:r>
          <w:r>
            <w:instrText xml:space="preserve"> DOCPROPERTY "StartDt"  </w:instrText>
          </w:r>
          <w:r>
            <w:fldChar w:fldCharType="separate"/>
          </w:r>
          <w:r w:rsidR="006E6833">
            <w:t>28/08/20</w:t>
          </w:r>
          <w:r>
            <w:fldChar w:fldCharType="end"/>
          </w:r>
          <w:r>
            <w:fldChar w:fldCharType="begin"/>
          </w:r>
          <w:r>
            <w:instrText xml:space="preserve"> DOCPROPERTY "EndDt"  </w:instrText>
          </w:r>
          <w:r>
            <w:fldChar w:fldCharType="separate"/>
          </w:r>
          <w:r w:rsidR="006E6833">
            <w:t>-30/06/21</w:t>
          </w:r>
          <w:r>
            <w:fldChar w:fldCharType="end"/>
          </w:r>
        </w:p>
      </w:tc>
      <w:tc>
        <w:tcPr>
          <w:tcW w:w="846" w:type="pct"/>
        </w:tcPr>
        <w:p w14:paraId="3ECA3FF7" w14:textId="77777777" w:rsidR="006E6833" w:rsidRDefault="006E683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cdxlii</w:t>
          </w:r>
          <w:r>
            <w:rPr>
              <w:rStyle w:val="PageNumber"/>
            </w:rPr>
            <w:fldChar w:fldCharType="end"/>
          </w:r>
        </w:p>
      </w:tc>
    </w:tr>
  </w:tbl>
  <w:p w14:paraId="01EC2C40" w14:textId="12830D51" w:rsidR="006E6833" w:rsidRPr="001F59FB" w:rsidRDefault="001F59FB" w:rsidP="001F59FB">
    <w:pPr>
      <w:pStyle w:val="Status"/>
      <w:rPr>
        <w:rFonts w:cs="Arial"/>
      </w:rPr>
    </w:pPr>
    <w:r w:rsidRPr="001F59FB">
      <w:rPr>
        <w:rFonts w:cs="Arial"/>
      </w:rPr>
      <w:fldChar w:fldCharType="begin"/>
    </w:r>
    <w:r w:rsidRPr="001F59FB">
      <w:rPr>
        <w:rFonts w:cs="Arial"/>
      </w:rPr>
      <w:instrText xml:space="preserve"> DOCPROPERTY "Status" </w:instrText>
    </w:r>
    <w:r w:rsidRPr="001F59FB">
      <w:rPr>
        <w:rFonts w:cs="Arial"/>
      </w:rPr>
      <w:fldChar w:fldCharType="separate"/>
    </w:r>
    <w:r w:rsidR="006E6833" w:rsidRPr="001F59FB">
      <w:rPr>
        <w:rFonts w:cs="Arial"/>
      </w:rPr>
      <w:t xml:space="preserve"> </w:t>
    </w:r>
    <w:r w:rsidRPr="001F59FB">
      <w:rPr>
        <w:rFonts w:cs="Arial"/>
      </w:rPr>
      <w:fldChar w:fldCharType="end"/>
    </w:r>
    <w:r w:rsidRPr="001F59FB">
      <w:rPr>
        <w:rFonts w:cs="Arial"/>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4B897" w14:textId="77777777" w:rsidR="006E6833" w:rsidRDefault="006E6833">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6E6833" w14:paraId="394C386B" w14:textId="77777777">
      <w:tc>
        <w:tcPr>
          <w:tcW w:w="1061" w:type="pct"/>
        </w:tcPr>
        <w:p w14:paraId="545A6B58" w14:textId="784C7134" w:rsidR="006E6833" w:rsidRDefault="001F59FB">
          <w:pPr>
            <w:pStyle w:val="Footer"/>
          </w:pPr>
          <w:r>
            <w:fldChar w:fldCharType="begin"/>
          </w:r>
          <w:r>
            <w:instrText xml:space="preserve"> DOCPROPERTY "Category"  </w:instrText>
          </w:r>
          <w:r>
            <w:fldChar w:fldCharType="separate"/>
          </w:r>
          <w:r w:rsidR="006E6833">
            <w:t>R82</w:t>
          </w:r>
          <w:r>
            <w:fldChar w:fldCharType="end"/>
          </w:r>
          <w:r w:rsidR="006E6833">
            <w:br/>
          </w:r>
          <w:r>
            <w:fldChar w:fldCharType="begin"/>
          </w:r>
          <w:r>
            <w:instrText xml:space="preserve"> DOCPROPERTY "RepubDt"  </w:instrText>
          </w:r>
          <w:r>
            <w:fldChar w:fldCharType="separate"/>
          </w:r>
          <w:r w:rsidR="006E6833">
            <w:t>28/08/20</w:t>
          </w:r>
          <w:r>
            <w:fldChar w:fldCharType="end"/>
          </w:r>
        </w:p>
      </w:tc>
      <w:tc>
        <w:tcPr>
          <w:tcW w:w="3093" w:type="pct"/>
        </w:tcPr>
        <w:p w14:paraId="2BD4FDCA" w14:textId="628B419C" w:rsidR="006E6833" w:rsidRDefault="001F59FB">
          <w:pPr>
            <w:pStyle w:val="Footer"/>
            <w:jc w:val="center"/>
          </w:pPr>
          <w:r>
            <w:fldChar w:fldCharType="begin"/>
          </w:r>
          <w:r>
            <w:instrText xml:space="preserve"> REF Citation *\charformat </w:instrText>
          </w:r>
          <w:r>
            <w:fldChar w:fldCharType="separate"/>
          </w:r>
          <w:r w:rsidR="006E6833">
            <w:t>Road Transport (Offences) Regulation 2005</w:t>
          </w:r>
          <w:r>
            <w:fldChar w:fldCharType="end"/>
          </w:r>
        </w:p>
        <w:p w14:paraId="2518FAA9" w14:textId="40525EC0" w:rsidR="006E6833" w:rsidRDefault="001F59FB">
          <w:pPr>
            <w:pStyle w:val="FooterInfoCentre"/>
          </w:pPr>
          <w:r>
            <w:fldChar w:fldCharType="begin"/>
          </w:r>
          <w:r>
            <w:instrText xml:space="preserve"> DOCPROPERTY "Eff"  </w:instrText>
          </w:r>
          <w:r>
            <w:fldChar w:fldCharType="separate"/>
          </w:r>
          <w:r w:rsidR="006E6833">
            <w:t xml:space="preserve">Effective:  </w:t>
          </w:r>
          <w:r>
            <w:fldChar w:fldCharType="end"/>
          </w:r>
          <w:r>
            <w:fldChar w:fldCharType="begin"/>
          </w:r>
          <w:r>
            <w:instrText xml:space="preserve"> DOCPROPERTY "StartDt"   </w:instrText>
          </w:r>
          <w:r>
            <w:fldChar w:fldCharType="separate"/>
          </w:r>
          <w:r w:rsidR="006E6833">
            <w:t>28/08/20</w:t>
          </w:r>
          <w:r>
            <w:fldChar w:fldCharType="end"/>
          </w:r>
          <w:r>
            <w:fldChar w:fldCharType="begin"/>
          </w:r>
          <w:r>
            <w:instrText xml:space="preserve"> DOCPROPERTY "EndDt"  </w:instrText>
          </w:r>
          <w:r>
            <w:fldChar w:fldCharType="separate"/>
          </w:r>
          <w:r w:rsidR="006E6833">
            <w:t>-30/06/21</w:t>
          </w:r>
          <w:r>
            <w:fldChar w:fldCharType="end"/>
          </w:r>
        </w:p>
      </w:tc>
      <w:tc>
        <w:tcPr>
          <w:tcW w:w="846" w:type="pct"/>
        </w:tcPr>
        <w:p w14:paraId="4A54FBC9" w14:textId="77777777" w:rsidR="006E6833" w:rsidRDefault="006E683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cdxliv</w:t>
          </w:r>
          <w:r>
            <w:rPr>
              <w:rStyle w:val="PageNumber"/>
            </w:rPr>
            <w:fldChar w:fldCharType="end"/>
          </w:r>
        </w:p>
      </w:tc>
    </w:tr>
  </w:tbl>
  <w:p w14:paraId="3C1D3803" w14:textId="489EE34E" w:rsidR="006E6833" w:rsidRPr="001F59FB" w:rsidRDefault="001F59FB" w:rsidP="001F59FB">
    <w:pPr>
      <w:pStyle w:val="Status"/>
      <w:rPr>
        <w:rFonts w:cs="Arial"/>
      </w:rPr>
    </w:pPr>
    <w:r w:rsidRPr="001F59FB">
      <w:rPr>
        <w:rFonts w:cs="Arial"/>
      </w:rPr>
      <w:fldChar w:fldCharType="begin"/>
    </w:r>
    <w:r w:rsidRPr="001F59FB">
      <w:rPr>
        <w:rFonts w:cs="Arial"/>
      </w:rPr>
      <w:instrText xml:space="preserve"> DOCPROPERTY "St</w:instrText>
    </w:r>
    <w:r w:rsidRPr="001F59FB">
      <w:rPr>
        <w:rFonts w:cs="Arial"/>
      </w:rPr>
      <w:instrText xml:space="preserve">atus" </w:instrText>
    </w:r>
    <w:r w:rsidRPr="001F59FB">
      <w:rPr>
        <w:rFonts w:cs="Arial"/>
      </w:rPr>
      <w:fldChar w:fldCharType="separate"/>
    </w:r>
    <w:r w:rsidR="006E6833" w:rsidRPr="001F59FB">
      <w:rPr>
        <w:rFonts w:cs="Arial"/>
      </w:rPr>
      <w:t xml:space="preserve"> </w:t>
    </w:r>
    <w:r w:rsidRPr="001F59FB">
      <w:rPr>
        <w:rFonts w:cs="Arial"/>
      </w:rPr>
      <w:fldChar w:fldCharType="end"/>
    </w:r>
    <w:r w:rsidRPr="001F59FB">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7EBC3" w14:textId="378C4506" w:rsidR="001F59FB" w:rsidRPr="001F59FB" w:rsidRDefault="001F59FB" w:rsidP="001F59FB">
    <w:pPr>
      <w:pStyle w:val="Footer"/>
      <w:jc w:val="center"/>
      <w:rPr>
        <w:rFonts w:cs="Arial"/>
        <w:sz w:val="14"/>
      </w:rPr>
    </w:pPr>
    <w:r w:rsidRPr="001F59FB">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D61AC" w14:textId="77777777" w:rsidR="006E6833" w:rsidRDefault="006E6833">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6E6833" w14:paraId="6C12D667" w14:textId="77777777">
      <w:tc>
        <w:tcPr>
          <w:tcW w:w="846" w:type="pct"/>
        </w:tcPr>
        <w:p w14:paraId="0588D948" w14:textId="77777777" w:rsidR="006E6833" w:rsidRDefault="006E6833">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6E0451CE" w14:textId="40ECB6B1" w:rsidR="006E6833" w:rsidRDefault="001F59FB">
          <w:pPr>
            <w:pStyle w:val="Footer"/>
            <w:jc w:val="center"/>
          </w:pPr>
          <w:r>
            <w:fldChar w:fldCharType="begin"/>
          </w:r>
          <w:r>
            <w:instrText xml:space="preserve"> REF Citation *\charformat </w:instrText>
          </w:r>
          <w:r>
            <w:fldChar w:fldCharType="separate"/>
          </w:r>
          <w:r w:rsidR="006E6833">
            <w:t>Road Transport (Offences) Regulation 2005</w:t>
          </w:r>
          <w:r>
            <w:fldChar w:fldCharType="end"/>
          </w:r>
        </w:p>
        <w:p w14:paraId="36C343F2" w14:textId="27B87B1A" w:rsidR="006E6833" w:rsidRDefault="001F59FB">
          <w:pPr>
            <w:pStyle w:val="FooterInfoCentre"/>
          </w:pPr>
          <w:r>
            <w:fldChar w:fldCharType="begin"/>
          </w:r>
          <w:r>
            <w:instrText xml:space="preserve"> DOCPROPERTY "Eff"  </w:instrText>
          </w:r>
          <w:r>
            <w:fldChar w:fldCharType="separate"/>
          </w:r>
          <w:r w:rsidR="006E6833">
            <w:t xml:space="preserve">Effective:  </w:t>
          </w:r>
          <w:r>
            <w:fldChar w:fldCharType="end"/>
          </w:r>
          <w:r>
            <w:fldChar w:fldCharType="begin"/>
          </w:r>
          <w:r>
            <w:instrText xml:space="preserve"> DOCPROPERTY "StartDt"   </w:instrText>
          </w:r>
          <w:r>
            <w:fldChar w:fldCharType="separate"/>
          </w:r>
          <w:r w:rsidR="006E6833">
            <w:t>28/08/20</w:t>
          </w:r>
          <w:r>
            <w:fldChar w:fldCharType="end"/>
          </w:r>
          <w:r>
            <w:fldChar w:fldCharType="begin"/>
          </w:r>
          <w:r>
            <w:instrText xml:space="preserve"> DOCPROPERTY "EndDt"  </w:instrText>
          </w:r>
          <w:r>
            <w:fldChar w:fldCharType="separate"/>
          </w:r>
          <w:r w:rsidR="006E6833">
            <w:t>-30/06/21</w:t>
          </w:r>
          <w:r>
            <w:fldChar w:fldCharType="end"/>
          </w:r>
        </w:p>
      </w:tc>
      <w:tc>
        <w:tcPr>
          <w:tcW w:w="1061" w:type="pct"/>
        </w:tcPr>
        <w:p w14:paraId="7C127B58" w14:textId="5391E0AA" w:rsidR="006E6833" w:rsidRDefault="001F59FB">
          <w:pPr>
            <w:pStyle w:val="Footer"/>
            <w:jc w:val="right"/>
          </w:pPr>
          <w:r>
            <w:fldChar w:fldCharType="begin"/>
          </w:r>
          <w:r>
            <w:instrText xml:space="preserve"> DOCPROPERTY "Category"  </w:instrText>
          </w:r>
          <w:r>
            <w:fldChar w:fldCharType="separate"/>
          </w:r>
          <w:r w:rsidR="006E6833">
            <w:t>R82</w:t>
          </w:r>
          <w:r>
            <w:fldChar w:fldCharType="end"/>
          </w:r>
          <w:r w:rsidR="006E6833">
            <w:br/>
          </w:r>
          <w:r>
            <w:fldChar w:fldCharType="begin"/>
          </w:r>
          <w:r>
            <w:instrText xml:space="preserve"> DOCPROPERTY "RepubDt"  </w:instrText>
          </w:r>
          <w:r>
            <w:fldChar w:fldCharType="separate"/>
          </w:r>
          <w:r w:rsidR="006E6833">
            <w:t>28/08/20</w:t>
          </w:r>
          <w:r>
            <w:fldChar w:fldCharType="end"/>
          </w:r>
        </w:p>
      </w:tc>
    </w:tr>
  </w:tbl>
  <w:p w14:paraId="29B81BF0" w14:textId="520D36DA" w:rsidR="006E6833" w:rsidRPr="001F59FB" w:rsidRDefault="001F59FB" w:rsidP="001F59FB">
    <w:pPr>
      <w:pStyle w:val="Status"/>
      <w:rPr>
        <w:rFonts w:cs="Arial"/>
      </w:rPr>
    </w:pPr>
    <w:r w:rsidRPr="001F59FB">
      <w:rPr>
        <w:rFonts w:cs="Arial"/>
      </w:rPr>
      <w:fldChar w:fldCharType="begin"/>
    </w:r>
    <w:r w:rsidRPr="001F59FB">
      <w:rPr>
        <w:rFonts w:cs="Arial"/>
      </w:rPr>
      <w:instrText xml:space="preserve"> DOCPROPERTY "Status" </w:instrText>
    </w:r>
    <w:r w:rsidRPr="001F59FB">
      <w:rPr>
        <w:rFonts w:cs="Arial"/>
      </w:rPr>
      <w:fldChar w:fldCharType="separate"/>
    </w:r>
    <w:r w:rsidR="006E6833" w:rsidRPr="001F59FB">
      <w:rPr>
        <w:rFonts w:cs="Arial"/>
      </w:rPr>
      <w:t xml:space="preserve"> </w:t>
    </w:r>
    <w:r w:rsidRPr="001F59FB">
      <w:rPr>
        <w:rFonts w:cs="Arial"/>
      </w:rPr>
      <w:fldChar w:fldCharType="end"/>
    </w:r>
    <w:r w:rsidRPr="001F59FB">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90364" w14:textId="77777777" w:rsidR="006E6833" w:rsidRDefault="006E683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6E6833" w14:paraId="2B4152C1" w14:textId="77777777">
      <w:tc>
        <w:tcPr>
          <w:tcW w:w="1061" w:type="pct"/>
        </w:tcPr>
        <w:p w14:paraId="7C63D1BD" w14:textId="0A856452" w:rsidR="006E6833" w:rsidRDefault="001F59FB">
          <w:pPr>
            <w:pStyle w:val="Footer"/>
          </w:pPr>
          <w:r>
            <w:fldChar w:fldCharType="begin"/>
          </w:r>
          <w:r>
            <w:instrText xml:space="preserve"> DOCPROPERTY "Category"  </w:instrText>
          </w:r>
          <w:r>
            <w:fldChar w:fldCharType="separate"/>
          </w:r>
          <w:r w:rsidR="006E6833">
            <w:t>R82</w:t>
          </w:r>
          <w:r>
            <w:fldChar w:fldCharType="end"/>
          </w:r>
          <w:r w:rsidR="006E6833">
            <w:br/>
          </w:r>
          <w:r>
            <w:fldChar w:fldCharType="begin"/>
          </w:r>
          <w:r>
            <w:instrText xml:space="preserve"> DOCPROPERTY "RepubDt"  </w:instrText>
          </w:r>
          <w:r>
            <w:fldChar w:fldCharType="separate"/>
          </w:r>
          <w:r w:rsidR="006E6833">
            <w:t>28/08/20</w:t>
          </w:r>
          <w:r>
            <w:fldChar w:fldCharType="end"/>
          </w:r>
        </w:p>
      </w:tc>
      <w:tc>
        <w:tcPr>
          <w:tcW w:w="3093" w:type="pct"/>
        </w:tcPr>
        <w:p w14:paraId="1C724BA1" w14:textId="2648BA19" w:rsidR="006E6833" w:rsidRDefault="001F59FB">
          <w:pPr>
            <w:pStyle w:val="Footer"/>
            <w:jc w:val="center"/>
          </w:pPr>
          <w:r>
            <w:fldChar w:fldCharType="begin"/>
          </w:r>
          <w:r>
            <w:instrText xml:space="preserve"> REF Citation *\charformat </w:instrText>
          </w:r>
          <w:r>
            <w:fldChar w:fldCharType="separate"/>
          </w:r>
          <w:r w:rsidR="006E6833">
            <w:t>Road Transport (Offences) Regulation 2005</w:t>
          </w:r>
          <w:r>
            <w:fldChar w:fldCharType="end"/>
          </w:r>
        </w:p>
        <w:p w14:paraId="67CC1EA7" w14:textId="46F6E8D9" w:rsidR="006E6833" w:rsidRDefault="001F59FB">
          <w:pPr>
            <w:pStyle w:val="FooterInfoCentre"/>
          </w:pPr>
          <w:r>
            <w:fldChar w:fldCharType="begin"/>
          </w:r>
          <w:r>
            <w:instrText xml:space="preserve"> DOCPROPERTY "Eff"  </w:instrText>
          </w:r>
          <w:r>
            <w:fldChar w:fldCharType="separate"/>
          </w:r>
          <w:r w:rsidR="006E6833">
            <w:t xml:space="preserve">Effective:  </w:t>
          </w:r>
          <w:r>
            <w:fldChar w:fldCharType="end"/>
          </w:r>
          <w:r>
            <w:fldChar w:fldCharType="begin"/>
          </w:r>
          <w:r>
            <w:instrText xml:space="preserve"> DOCPROPERTY "StartDt"  </w:instrText>
          </w:r>
          <w:r>
            <w:fldChar w:fldCharType="separate"/>
          </w:r>
          <w:r w:rsidR="006E6833">
            <w:t>28/08/20</w:t>
          </w:r>
          <w:r>
            <w:fldChar w:fldCharType="end"/>
          </w:r>
          <w:r>
            <w:fldChar w:fldCharType="begin"/>
          </w:r>
          <w:r>
            <w:instrText xml:space="preserve"> DOCPROPERTY "EndDt"  </w:instrText>
          </w:r>
          <w:r>
            <w:fldChar w:fldCharType="separate"/>
          </w:r>
          <w:r w:rsidR="006E6833">
            <w:t>-30/06/21</w:t>
          </w:r>
          <w:r>
            <w:fldChar w:fldCharType="end"/>
          </w:r>
        </w:p>
      </w:tc>
      <w:tc>
        <w:tcPr>
          <w:tcW w:w="846" w:type="pct"/>
        </w:tcPr>
        <w:p w14:paraId="1CC0CB3B" w14:textId="77777777" w:rsidR="006E6833" w:rsidRDefault="006E683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0410720F" w14:textId="6A04B7D4" w:rsidR="006E6833" w:rsidRPr="001F59FB" w:rsidRDefault="001F59FB" w:rsidP="001F59FB">
    <w:pPr>
      <w:pStyle w:val="Status"/>
      <w:rPr>
        <w:rFonts w:cs="Arial"/>
      </w:rPr>
    </w:pPr>
    <w:r w:rsidRPr="001F59FB">
      <w:rPr>
        <w:rFonts w:cs="Arial"/>
      </w:rPr>
      <w:fldChar w:fldCharType="begin"/>
    </w:r>
    <w:r w:rsidRPr="001F59FB">
      <w:rPr>
        <w:rFonts w:cs="Arial"/>
      </w:rPr>
      <w:instrText xml:space="preserve"> DOCPROPERTY "Status" </w:instrText>
    </w:r>
    <w:r w:rsidRPr="001F59FB">
      <w:rPr>
        <w:rFonts w:cs="Arial"/>
      </w:rPr>
      <w:fldChar w:fldCharType="separate"/>
    </w:r>
    <w:r w:rsidR="006E6833" w:rsidRPr="001F59FB">
      <w:rPr>
        <w:rFonts w:cs="Arial"/>
      </w:rPr>
      <w:t xml:space="preserve"> </w:t>
    </w:r>
    <w:r w:rsidRPr="001F59FB">
      <w:rPr>
        <w:rFonts w:cs="Arial"/>
      </w:rPr>
      <w:fldChar w:fldCharType="end"/>
    </w:r>
    <w:r w:rsidRPr="001F59FB">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9AD15" w14:textId="77777777" w:rsidR="006E6833" w:rsidRDefault="006E683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6E6833" w14:paraId="5C49C41A" w14:textId="77777777">
      <w:tc>
        <w:tcPr>
          <w:tcW w:w="1061" w:type="pct"/>
        </w:tcPr>
        <w:p w14:paraId="4D21AA76" w14:textId="191309CA" w:rsidR="006E6833" w:rsidRDefault="001F59FB">
          <w:pPr>
            <w:pStyle w:val="Footer"/>
          </w:pPr>
          <w:r>
            <w:fldChar w:fldCharType="begin"/>
          </w:r>
          <w:r>
            <w:instrText xml:space="preserve"> DOCPROPERTY "Category"  </w:instrText>
          </w:r>
          <w:r>
            <w:fldChar w:fldCharType="separate"/>
          </w:r>
          <w:r w:rsidR="006E6833">
            <w:t>R82</w:t>
          </w:r>
          <w:r>
            <w:fldChar w:fldCharType="end"/>
          </w:r>
          <w:r w:rsidR="006E6833">
            <w:br/>
          </w:r>
          <w:r>
            <w:fldChar w:fldCharType="begin"/>
          </w:r>
          <w:r>
            <w:instrText xml:space="preserve"> DOCPROPERTY "RepubDt"  </w:instrText>
          </w:r>
          <w:r>
            <w:fldChar w:fldCharType="separate"/>
          </w:r>
          <w:r w:rsidR="006E6833">
            <w:t>28/08/20</w:t>
          </w:r>
          <w:r>
            <w:fldChar w:fldCharType="end"/>
          </w:r>
        </w:p>
      </w:tc>
      <w:tc>
        <w:tcPr>
          <w:tcW w:w="3093" w:type="pct"/>
        </w:tcPr>
        <w:p w14:paraId="1F9554AD" w14:textId="139CB7D0" w:rsidR="006E6833" w:rsidRDefault="001F59FB">
          <w:pPr>
            <w:pStyle w:val="Footer"/>
            <w:jc w:val="center"/>
          </w:pPr>
          <w:r>
            <w:fldChar w:fldCharType="begin"/>
          </w:r>
          <w:r>
            <w:instrText xml:space="preserve"> RE</w:instrText>
          </w:r>
          <w:r>
            <w:instrText xml:space="preserve">F Citation *\charformat </w:instrText>
          </w:r>
          <w:r>
            <w:fldChar w:fldCharType="separate"/>
          </w:r>
          <w:r w:rsidR="006E6833">
            <w:t>Road Transport (Offences) Regulation 2005</w:t>
          </w:r>
          <w:r>
            <w:fldChar w:fldCharType="end"/>
          </w:r>
        </w:p>
        <w:p w14:paraId="3EDE223A" w14:textId="51FBBB05" w:rsidR="006E6833" w:rsidRDefault="001F59FB">
          <w:pPr>
            <w:pStyle w:val="FooterInfoCentre"/>
          </w:pPr>
          <w:r>
            <w:fldChar w:fldCharType="begin"/>
          </w:r>
          <w:r>
            <w:instrText xml:space="preserve"> DOCPROPERTY "Eff"  </w:instrText>
          </w:r>
          <w:r>
            <w:fldChar w:fldCharType="separate"/>
          </w:r>
          <w:r w:rsidR="006E6833">
            <w:t xml:space="preserve">Effective:  </w:t>
          </w:r>
          <w:r>
            <w:fldChar w:fldCharType="end"/>
          </w:r>
          <w:r>
            <w:fldChar w:fldCharType="begin"/>
          </w:r>
          <w:r>
            <w:instrText xml:space="preserve"> DOCPROPERTY "StartDt"   </w:instrText>
          </w:r>
          <w:r>
            <w:fldChar w:fldCharType="separate"/>
          </w:r>
          <w:r w:rsidR="006E6833">
            <w:t>28/08/20</w:t>
          </w:r>
          <w:r>
            <w:fldChar w:fldCharType="end"/>
          </w:r>
          <w:r>
            <w:fldChar w:fldCharType="begin"/>
          </w:r>
          <w:r>
            <w:instrText xml:space="preserve"> DOCPROPERTY "EndDt"  </w:instrText>
          </w:r>
          <w:r>
            <w:fldChar w:fldCharType="separate"/>
          </w:r>
          <w:r w:rsidR="006E6833">
            <w:t>-30/06/21</w:t>
          </w:r>
          <w:r>
            <w:fldChar w:fldCharType="end"/>
          </w:r>
        </w:p>
      </w:tc>
      <w:tc>
        <w:tcPr>
          <w:tcW w:w="846" w:type="pct"/>
        </w:tcPr>
        <w:p w14:paraId="6AD3D971" w14:textId="77777777" w:rsidR="006E6833" w:rsidRDefault="006E683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4F5039F" w14:textId="517AAB26" w:rsidR="006E6833" w:rsidRPr="001F59FB" w:rsidRDefault="001F59FB" w:rsidP="001F59FB">
    <w:pPr>
      <w:pStyle w:val="Status"/>
      <w:rPr>
        <w:rFonts w:cs="Arial"/>
      </w:rPr>
    </w:pPr>
    <w:r w:rsidRPr="001F59FB">
      <w:rPr>
        <w:rFonts w:cs="Arial"/>
      </w:rPr>
      <w:fldChar w:fldCharType="begin"/>
    </w:r>
    <w:r w:rsidRPr="001F59FB">
      <w:rPr>
        <w:rFonts w:cs="Arial"/>
      </w:rPr>
      <w:instrText xml:space="preserve"> DOCPROPERTY "Status" </w:instrText>
    </w:r>
    <w:r w:rsidRPr="001F59FB">
      <w:rPr>
        <w:rFonts w:cs="Arial"/>
      </w:rPr>
      <w:fldChar w:fldCharType="separate"/>
    </w:r>
    <w:r w:rsidR="006E6833" w:rsidRPr="001F59FB">
      <w:rPr>
        <w:rFonts w:cs="Arial"/>
      </w:rPr>
      <w:t xml:space="preserve"> </w:t>
    </w:r>
    <w:r w:rsidRPr="001F59FB">
      <w:rPr>
        <w:rFonts w:cs="Arial"/>
      </w:rPr>
      <w:fldChar w:fldCharType="end"/>
    </w:r>
    <w:r w:rsidRPr="001F59FB">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4488D" w14:textId="77777777" w:rsidR="006E6833" w:rsidRDefault="006E683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E6833" w14:paraId="0BF91F37" w14:textId="77777777">
      <w:tc>
        <w:tcPr>
          <w:tcW w:w="847" w:type="pct"/>
        </w:tcPr>
        <w:p w14:paraId="24C037E5" w14:textId="77777777" w:rsidR="006E6833" w:rsidRDefault="006E683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7D2D0A87" w14:textId="70DAC1FC" w:rsidR="006E6833" w:rsidRDefault="001F59FB">
          <w:pPr>
            <w:pStyle w:val="Footer"/>
            <w:jc w:val="center"/>
          </w:pPr>
          <w:r>
            <w:fldChar w:fldCharType="begin"/>
          </w:r>
          <w:r>
            <w:instrText xml:space="preserve"> REF Citation *\charformat </w:instrText>
          </w:r>
          <w:r>
            <w:fldChar w:fldCharType="separate"/>
          </w:r>
          <w:r w:rsidR="006E6833">
            <w:t>Road Transport (Offences) Regulation 2005</w:t>
          </w:r>
          <w:r>
            <w:fldChar w:fldCharType="end"/>
          </w:r>
        </w:p>
        <w:p w14:paraId="43F9E20A" w14:textId="73285902" w:rsidR="006E6833" w:rsidRDefault="001F59FB">
          <w:pPr>
            <w:pStyle w:val="FooterInfoCentre"/>
          </w:pPr>
          <w:r>
            <w:fldChar w:fldCharType="begin"/>
          </w:r>
          <w:r>
            <w:instrText xml:space="preserve"> DOCPROPERTY "Eff"  *\charformat </w:instrText>
          </w:r>
          <w:r>
            <w:fldChar w:fldCharType="separate"/>
          </w:r>
          <w:r w:rsidR="006E6833">
            <w:t xml:space="preserve">Effective:  </w:t>
          </w:r>
          <w:r>
            <w:fldChar w:fldCharType="end"/>
          </w:r>
          <w:r>
            <w:fldChar w:fldCharType="begin"/>
          </w:r>
          <w:r>
            <w:instrText xml:space="preserve"> DOCPROPERTY "StartDt"  *\charformat </w:instrText>
          </w:r>
          <w:r>
            <w:fldChar w:fldCharType="separate"/>
          </w:r>
          <w:r w:rsidR="006E6833">
            <w:t>28/08/20</w:t>
          </w:r>
          <w:r>
            <w:fldChar w:fldCharType="end"/>
          </w:r>
          <w:r>
            <w:fldChar w:fldCharType="begin"/>
          </w:r>
          <w:r>
            <w:instrText xml:space="preserve"> DOCPROPERTY "EndDt"  *\charformat </w:instrText>
          </w:r>
          <w:r>
            <w:fldChar w:fldCharType="separate"/>
          </w:r>
          <w:r w:rsidR="006E6833">
            <w:t>-30/06/21</w:t>
          </w:r>
          <w:r>
            <w:fldChar w:fldCharType="end"/>
          </w:r>
        </w:p>
      </w:tc>
      <w:tc>
        <w:tcPr>
          <w:tcW w:w="1061" w:type="pct"/>
        </w:tcPr>
        <w:p w14:paraId="6461835B" w14:textId="704B61A3" w:rsidR="006E6833" w:rsidRDefault="001F59FB">
          <w:pPr>
            <w:pStyle w:val="Footer"/>
            <w:jc w:val="right"/>
          </w:pPr>
          <w:r>
            <w:fldChar w:fldCharType="begin"/>
          </w:r>
          <w:r>
            <w:instrText xml:space="preserve"> DOCPROPERTY "Category"  *\charformat  </w:instrText>
          </w:r>
          <w:r>
            <w:fldChar w:fldCharType="separate"/>
          </w:r>
          <w:r w:rsidR="006E6833">
            <w:t>R82</w:t>
          </w:r>
          <w:r>
            <w:fldChar w:fldCharType="end"/>
          </w:r>
          <w:r w:rsidR="006E6833">
            <w:br/>
          </w:r>
          <w:r>
            <w:fldChar w:fldCharType="begin"/>
          </w:r>
          <w:r>
            <w:instrText xml:space="preserve"> DOCPROPERTY "RepubDt"  *\charformat  </w:instrText>
          </w:r>
          <w:r>
            <w:fldChar w:fldCharType="separate"/>
          </w:r>
          <w:r w:rsidR="006E6833">
            <w:t>28/08/20</w:t>
          </w:r>
          <w:r>
            <w:fldChar w:fldCharType="end"/>
          </w:r>
        </w:p>
      </w:tc>
    </w:tr>
  </w:tbl>
  <w:p w14:paraId="6F2F3CB2" w14:textId="3C801359" w:rsidR="006E6833" w:rsidRPr="001F59FB" w:rsidRDefault="001F59FB" w:rsidP="001F59FB">
    <w:pPr>
      <w:pStyle w:val="Status"/>
      <w:rPr>
        <w:rFonts w:cs="Arial"/>
      </w:rPr>
    </w:pPr>
    <w:r w:rsidRPr="001F59FB">
      <w:rPr>
        <w:rFonts w:cs="Arial"/>
      </w:rPr>
      <w:fldChar w:fldCharType="begin"/>
    </w:r>
    <w:r w:rsidRPr="001F59FB">
      <w:rPr>
        <w:rFonts w:cs="Arial"/>
      </w:rPr>
      <w:instrText xml:space="preserve"> DOCPROPERTY "Status" </w:instrText>
    </w:r>
    <w:r w:rsidRPr="001F59FB">
      <w:rPr>
        <w:rFonts w:cs="Arial"/>
      </w:rPr>
      <w:fldChar w:fldCharType="separate"/>
    </w:r>
    <w:r w:rsidR="006E6833" w:rsidRPr="001F59FB">
      <w:rPr>
        <w:rFonts w:cs="Arial"/>
      </w:rPr>
      <w:t xml:space="preserve"> </w:t>
    </w:r>
    <w:r w:rsidRPr="001F59FB">
      <w:rPr>
        <w:rFonts w:cs="Arial"/>
      </w:rPr>
      <w:fldChar w:fldCharType="end"/>
    </w:r>
    <w:r w:rsidRPr="001F59FB">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B9DB6" w14:textId="77777777" w:rsidR="006E6833" w:rsidRDefault="006E683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E6833" w14:paraId="36C2F1BE" w14:textId="77777777">
      <w:tc>
        <w:tcPr>
          <w:tcW w:w="1061" w:type="pct"/>
        </w:tcPr>
        <w:p w14:paraId="064E2032" w14:textId="7BB8BF43" w:rsidR="006E6833" w:rsidRDefault="001F59FB">
          <w:pPr>
            <w:pStyle w:val="Footer"/>
          </w:pPr>
          <w:r>
            <w:fldChar w:fldCharType="begin"/>
          </w:r>
          <w:r>
            <w:instrText xml:space="preserve"> DOCPROPERTY "Category"  *\charformat  </w:instrText>
          </w:r>
          <w:r>
            <w:fldChar w:fldCharType="separate"/>
          </w:r>
          <w:r w:rsidR="006E6833">
            <w:t>R82</w:t>
          </w:r>
          <w:r>
            <w:fldChar w:fldCharType="end"/>
          </w:r>
          <w:r w:rsidR="006E6833">
            <w:br/>
          </w:r>
          <w:r>
            <w:fldChar w:fldCharType="begin"/>
          </w:r>
          <w:r>
            <w:instrText xml:space="preserve"> DOCPROPERTY "RepubDt"  *\charformat</w:instrText>
          </w:r>
          <w:r>
            <w:instrText xml:space="preserve">  </w:instrText>
          </w:r>
          <w:r>
            <w:fldChar w:fldCharType="separate"/>
          </w:r>
          <w:r w:rsidR="006E6833">
            <w:t>28/08/20</w:t>
          </w:r>
          <w:r>
            <w:fldChar w:fldCharType="end"/>
          </w:r>
        </w:p>
      </w:tc>
      <w:tc>
        <w:tcPr>
          <w:tcW w:w="3092" w:type="pct"/>
        </w:tcPr>
        <w:p w14:paraId="7E35D6CE" w14:textId="1F7E345E" w:rsidR="006E6833" w:rsidRDefault="001F59FB">
          <w:pPr>
            <w:pStyle w:val="Footer"/>
            <w:jc w:val="center"/>
          </w:pPr>
          <w:r>
            <w:fldChar w:fldCharType="begin"/>
          </w:r>
          <w:r>
            <w:instrText xml:space="preserve"> REF Citation *\charformat </w:instrText>
          </w:r>
          <w:r>
            <w:fldChar w:fldCharType="separate"/>
          </w:r>
          <w:r w:rsidR="006E6833">
            <w:t>Road Transport (Offences) Regulation 2005</w:t>
          </w:r>
          <w:r>
            <w:fldChar w:fldCharType="end"/>
          </w:r>
        </w:p>
        <w:p w14:paraId="727EA953" w14:textId="4FCBF15F" w:rsidR="006E6833" w:rsidRDefault="001F59FB">
          <w:pPr>
            <w:pStyle w:val="FooterInfoCentre"/>
          </w:pPr>
          <w:r>
            <w:fldChar w:fldCharType="begin"/>
          </w:r>
          <w:r>
            <w:instrText xml:space="preserve"> DOCPROPERTY "Eff"  *\charformat </w:instrText>
          </w:r>
          <w:r>
            <w:fldChar w:fldCharType="separate"/>
          </w:r>
          <w:r w:rsidR="006E6833">
            <w:t xml:space="preserve">Effective:  </w:t>
          </w:r>
          <w:r>
            <w:fldChar w:fldCharType="end"/>
          </w:r>
          <w:r>
            <w:fldChar w:fldCharType="begin"/>
          </w:r>
          <w:r>
            <w:instrText xml:space="preserve"> DOCPROPERTY "StartDt"  *\charformat </w:instrText>
          </w:r>
          <w:r>
            <w:fldChar w:fldCharType="separate"/>
          </w:r>
          <w:r w:rsidR="006E6833">
            <w:t>28/08/20</w:t>
          </w:r>
          <w:r>
            <w:fldChar w:fldCharType="end"/>
          </w:r>
          <w:r>
            <w:fldChar w:fldCharType="begin"/>
          </w:r>
          <w:r>
            <w:instrText xml:space="preserve"> DOCPROPERTY "EndDt"  *\charformat </w:instrText>
          </w:r>
          <w:r>
            <w:fldChar w:fldCharType="separate"/>
          </w:r>
          <w:r w:rsidR="006E6833">
            <w:t>-30/06/21</w:t>
          </w:r>
          <w:r>
            <w:fldChar w:fldCharType="end"/>
          </w:r>
        </w:p>
      </w:tc>
      <w:tc>
        <w:tcPr>
          <w:tcW w:w="847" w:type="pct"/>
        </w:tcPr>
        <w:p w14:paraId="0032C52D" w14:textId="77777777" w:rsidR="006E6833" w:rsidRDefault="006E683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6FC0C7CF" w14:textId="340B9C83" w:rsidR="006E6833" w:rsidRPr="001F59FB" w:rsidRDefault="001F59FB" w:rsidP="001F59FB">
    <w:pPr>
      <w:pStyle w:val="Status"/>
      <w:rPr>
        <w:rFonts w:cs="Arial"/>
      </w:rPr>
    </w:pPr>
    <w:r w:rsidRPr="001F59FB">
      <w:rPr>
        <w:rFonts w:cs="Arial"/>
      </w:rPr>
      <w:fldChar w:fldCharType="begin"/>
    </w:r>
    <w:r w:rsidRPr="001F59FB">
      <w:rPr>
        <w:rFonts w:cs="Arial"/>
      </w:rPr>
      <w:instrText xml:space="preserve"> DOCPROPERTY "Status" </w:instrText>
    </w:r>
    <w:r w:rsidRPr="001F59FB">
      <w:rPr>
        <w:rFonts w:cs="Arial"/>
      </w:rPr>
      <w:fldChar w:fldCharType="separate"/>
    </w:r>
    <w:r w:rsidR="006E6833" w:rsidRPr="001F59FB">
      <w:rPr>
        <w:rFonts w:cs="Arial"/>
      </w:rPr>
      <w:t xml:space="preserve"> </w:t>
    </w:r>
    <w:r w:rsidRPr="001F59FB">
      <w:rPr>
        <w:rFonts w:cs="Arial"/>
      </w:rPr>
      <w:fldChar w:fldCharType="end"/>
    </w:r>
    <w:r w:rsidRPr="001F59FB">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A9ABD" w14:textId="77777777" w:rsidR="006E6833" w:rsidRDefault="006E6833">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6E6833" w14:paraId="56A649DB" w14:textId="77777777">
      <w:tc>
        <w:tcPr>
          <w:tcW w:w="1061" w:type="pct"/>
        </w:tcPr>
        <w:p w14:paraId="251EFCB5" w14:textId="03B97604" w:rsidR="006E6833" w:rsidRDefault="001F59FB">
          <w:pPr>
            <w:pStyle w:val="Footer"/>
          </w:pPr>
          <w:r>
            <w:fldChar w:fldCharType="begin"/>
          </w:r>
          <w:r>
            <w:instrText xml:space="preserve"> DOCPROPERTY "Category"  *\charformat  </w:instrText>
          </w:r>
          <w:r>
            <w:fldChar w:fldCharType="separate"/>
          </w:r>
          <w:r w:rsidR="006E6833">
            <w:t>R82</w:t>
          </w:r>
          <w:r>
            <w:fldChar w:fldCharType="end"/>
          </w:r>
          <w:r w:rsidR="006E6833">
            <w:br/>
          </w:r>
          <w:r>
            <w:fldChar w:fldCharType="begin"/>
          </w:r>
          <w:r>
            <w:instrText xml:space="preserve"> DOCPROPERTY "RepubDt"  *\charformat  </w:instrText>
          </w:r>
          <w:r>
            <w:fldChar w:fldCharType="separate"/>
          </w:r>
          <w:r w:rsidR="006E6833">
            <w:t>28/08/20</w:t>
          </w:r>
          <w:r>
            <w:fldChar w:fldCharType="end"/>
          </w:r>
        </w:p>
      </w:tc>
      <w:tc>
        <w:tcPr>
          <w:tcW w:w="3092" w:type="pct"/>
        </w:tcPr>
        <w:p w14:paraId="30D18080" w14:textId="3D1DA19F" w:rsidR="006E6833" w:rsidRDefault="001F59FB">
          <w:pPr>
            <w:pStyle w:val="Footer"/>
            <w:jc w:val="center"/>
          </w:pPr>
          <w:r>
            <w:fldChar w:fldCharType="begin"/>
          </w:r>
          <w:r>
            <w:instrText xml:space="preserve"> REF Citation *\charformat </w:instrText>
          </w:r>
          <w:r>
            <w:fldChar w:fldCharType="separate"/>
          </w:r>
          <w:r w:rsidR="006E6833">
            <w:t>Road Transport (Offences) Regulation 2005</w:t>
          </w:r>
          <w:r>
            <w:fldChar w:fldCharType="end"/>
          </w:r>
        </w:p>
        <w:p w14:paraId="703B72AF" w14:textId="5A278EE5" w:rsidR="006E6833" w:rsidRDefault="001F59FB">
          <w:pPr>
            <w:pStyle w:val="FooterInfoCentre"/>
          </w:pPr>
          <w:r>
            <w:fldChar w:fldCharType="begin"/>
          </w:r>
          <w:r>
            <w:instrText xml:space="preserve"> DOCPROPERTY "Eff"  *\charformat </w:instrText>
          </w:r>
          <w:r>
            <w:fldChar w:fldCharType="separate"/>
          </w:r>
          <w:r w:rsidR="006E6833">
            <w:t xml:space="preserve">Effective:  </w:t>
          </w:r>
          <w:r>
            <w:fldChar w:fldCharType="end"/>
          </w:r>
          <w:r>
            <w:fldChar w:fldCharType="begin"/>
          </w:r>
          <w:r>
            <w:instrText xml:space="preserve"> DOCPROPERTY "StartDt"  *\charformat </w:instrText>
          </w:r>
          <w:r>
            <w:fldChar w:fldCharType="separate"/>
          </w:r>
          <w:r w:rsidR="006E6833">
            <w:t>28/08/20</w:t>
          </w:r>
          <w:r>
            <w:fldChar w:fldCharType="end"/>
          </w:r>
          <w:r>
            <w:fldChar w:fldCharType="begin"/>
          </w:r>
          <w:r>
            <w:instrText xml:space="preserve"> DOCPROPERTY "EndDt"  *\charformat </w:instrText>
          </w:r>
          <w:r>
            <w:fldChar w:fldCharType="separate"/>
          </w:r>
          <w:r w:rsidR="006E6833">
            <w:t>-30/06/21</w:t>
          </w:r>
          <w:r>
            <w:fldChar w:fldCharType="end"/>
          </w:r>
        </w:p>
      </w:tc>
      <w:tc>
        <w:tcPr>
          <w:tcW w:w="847" w:type="pct"/>
        </w:tcPr>
        <w:p w14:paraId="33AB88A7" w14:textId="77777777" w:rsidR="006E6833" w:rsidRDefault="006E683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46C3292" w14:textId="5FFE262E" w:rsidR="006E6833" w:rsidRPr="001F59FB" w:rsidRDefault="001F59FB" w:rsidP="001F59FB">
    <w:pPr>
      <w:pStyle w:val="Status"/>
      <w:rPr>
        <w:rFonts w:cs="Arial"/>
      </w:rPr>
    </w:pPr>
    <w:r w:rsidRPr="001F59FB">
      <w:rPr>
        <w:rFonts w:cs="Arial"/>
      </w:rPr>
      <w:fldChar w:fldCharType="begin"/>
    </w:r>
    <w:r w:rsidRPr="001F59FB">
      <w:rPr>
        <w:rFonts w:cs="Arial"/>
      </w:rPr>
      <w:instrText xml:space="preserve"> DOCPROPERTY "Status" </w:instrText>
    </w:r>
    <w:r w:rsidRPr="001F59FB">
      <w:rPr>
        <w:rFonts w:cs="Arial"/>
      </w:rPr>
      <w:fldChar w:fldCharType="separate"/>
    </w:r>
    <w:r w:rsidR="006E6833" w:rsidRPr="001F59FB">
      <w:rPr>
        <w:rFonts w:cs="Arial"/>
      </w:rPr>
      <w:t xml:space="preserve"> </w:t>
    </w:r>
    <w:r w:rsidRPr="001F59FB">
      <w:rPr>
        <w:rFonts w:cs="Arial"/>
      </w:rPr>
      <w:fldChar w:fldCharType="end"/>
    </w:r>
    <w:r w:rsidRPr="001F59FB">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6D53E7" w14:textId="77777777" w:rsidR="006E6833" w:rsidRDefault="006E6833">
      <w:r>
        <w:separator/>
      </w:r>
    </w:p>
  </w:footnote>
  <w:footnote w:type="continuationSeparator" w:id="0">
    <w:p w14:paraId="18DF504D" w14:textId="77777777" w:rsidR="006E6833" w:rsidRDefault="006E6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4066B" w14:textId="77777777" w:rsidR="001F59FB" w:rsidRDefault="001F59F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400" w:type="dxa"/>
      <w:tblInd w:w="88" w:type="dxa"/>
      <w:tblLayout w:type="fixed"/>
      <w:tblLook w:val="0000" w:firstRow="0" w:lastRow="0" w:firstColumn="0" w:lastColumn="0" w:noHBand="0" w:noVBand="0"/>
    </w:tblPr>
    <w:tblGrid>
      <w:gridCol w:w="1560"/>
      <w:gridCol w:w="9840"/>
    </w:tblGrid>
    <w:tr w:rsidR="006E6833" w:rsidRPr="00CB3D59" w14:paraId="26394348" w14:textId="77777777" w:rsidTr="0048154C">
      <w:tc>
        <w:tcPr>
          <w:tcW w:w="1560" w:type="dxa"/>
        </w:tcPr>
        <w:p w14:paraId="768C4213" w14:textId="5AF3F554" w:rsidR="006E6833" w:rsidRPr="00555655" w:rsidRDefault="006E6833" w:rsidP="009E5A47">
          <w:pPr>
            <w:pStyle w:val="HeaderEven"/>
            <w:rPr>
              <w:rFonts w:cs="Arial"/>
              <w:szCs w:val="18"/>
            </w:rPr>
          </w:pPr>
          <w:r w:rsidRPr="00555655">
            <w:rPr>
              <w:rFonts w:cs="Arial"/>
              <w:b/>
              <w:szCs w:val="18"/>
            </w:rPr>
            <w:fldChar w:fldCharType="begin"/>
          </w:r>
          <w:r w:rsidRPr="00555655">
            <w:rPr>
              <w:rFonts w:cs="Arial"/>
              <w:b/>
              <w:szCs w:val="18"/>
            </w:rPr>
            <w:instrText xml:space="preserve"> STYLEREF CharChapNo \*charformat  </w:instrText>
          </w:r>
          <w:r w:rsidRPr="00555655">
            <w:rPr>
              <w:rFonts w:cs="Arial"/>
              <w:b/>
              <w:szCs w:val="18"/>
            </w:rPr>
            <w:fldChar w:fldCharType="separate"/>
          </w:r>
          <w:r w:rsidR="001F59FB">
            <w:rPr>
              <w:rFonts w:cs="Arial"/>
              <w:b/>
              <w:noProof/>
              <w:szCs w:val="18"/>
            </w:rPr>
            <w:t>Schedule 1</w:t>
          </w:r>
          <w:r w:rsidRPr="00555655">
            <w:rPr>
              <w:rFonts w:cs="Arial"/>
              <w:b/>
              <w:szCs w:val="18"/>
            </w:rPr>
            <w:fldChar w:fldCharType="end"/>
          </w:r>
          <w:r>
            <w:rPr>
              <w:rFonts w:cs="Arial"/>
              <w:b/>
              <w:szCs w:val="18"/>
            </w:rPr>
            <w:t xml:space="preserve">  </w:t>
          </w:r>
        </w:p>
      </w:tc>
      <w:tc>
        <w:tcPr>
          <w:tcW w:w="9840" w:type="dxa"/>
        </w:tcPr>
        <w:p w14:paraId="7DCFC158" w14:textId="0C306D0B" w:rsidR="006E6833" w:rsidRPr="00555655" w:rsidRDefault="006E6833" w:rsidP="009E5A47">
          <w:pPr>
            <w:pStyle w:val="HeaderEven"/>
            <w:rPr>
              <w:rFonts w:cs="Arial"/>
              <w:szCs w:val="18"/>
            </w:rPr>
          </w:pPr>
          <w:r w:rsidRPr="00555655">
            <w:rPr>
              <w:rFonts w:cs="Arial"/>
              <w:szCs w:val="18"/>
            </w:rPr>
            <w:fldChar w:fldCharType="begin"/>
          </w:r>
          <w:r w:rsidRPr="00555655">
            <w:rPr>
              <w:rFonts w:cs="Arial"/>
              <w:szCs w:val="18"/>
            </w:rPr>
            <w:instrText xml:space="preserve"> STYLEREF CharChapText \*charformat  </w:instrText>
          </w:r>
          <w:r w:rsidRPr="00555655">
            <w:rPr>
              <w:rFonts w:cs="Arial"/>
              <w:szCs w:val="18"/>
            </w:rPr>
            <w:fldChar w:fldCharType="separate"/>
          </w:r>
          <w:r w:rsidR="001F59FB">
            <w:rPr>
              <w:rFonts w:cs="Arial"/>
              <w:noProof/>
              <w:szCs w:val="18"/>
            </w:rPr>
            <w:t>Short descriptions, penalties and demerit points</w:t>
          </w:r>
          <w:r w:rsidRPr="00555655">
            <w:rPr>
              <w:rFonts w:cs="Arial"/>
              <w:szCs w:val="18"/>
            </w:rPr>
            <w:fldChar w:fldCharType="end"/>
          </w:r>
          <w:r>
            <w:rPr>
              <w:rFonts w:cs="Arial"/>
              <w:szCs w:val="18"/>
            </w:rPr>
            <w:t xml:space="preserve">                                                                                          </w:t>
          </w:r>
        </w:p>
      </w:tc>
    </w:tr>
    <w:tr w:rsidR="006E6833" w:rsidRPr="00CB3D59" w14:paraId="3FC72CBC" w14:textId="77777777" w:rsidTr="0048154C">
      <w:tc>
        <w:tcPr>
          <w:tcW w:w="1560" w:type="dxa"/>
        </w:tcPr>
        <w:p w14:paraId="7DD6F3CC" w14:textId="34E4AAD2" w:rsidR="006E6833" w:rsidRPr="00555655" w:rsidRDefault="006E6833" w:rsidP="009E5A47">
          <w:pPr>
            <w:pStyle w:val="HeaderEven"/>
            <w:rPr>
              <w:rFonts w:cs="Arial"/>
              <w:szCs w:val="18"/>
            </w:rPr>
          </w:pPr>
          <w:r w:rsidRPr="00555655">
            <w:rPr>
              <w:rFonts w:cs="Arial"/>
              <w:b/>
              <w:szCs w:val="18"/>
            </w:rPr>
            <w:fldChar w:fldCharType="begin"/>
          </w:r>
          <w:r w:rsidRPr="00555655">
            <w:rPr>
              <w:rFonts w:cs="Arial"/>
              <w:b/>
              <w:szCs w:val="18"/>
            </w:rPr>
            <w:instrText xml:space="preserve"> STYLEREF CharPartNo \*charformat </w:instrText>
          </w:r>
          <w:r w:rsidRPr="00555655">
            <w:rPr>
              <w:rFonts w:cs="Arial"/>
              <w:b/>
              <w:szCs w:val="18"/>
            </w:rPr>
            <w:fldChar w:fldCharType="separate"/>
          </w:r>
          <w:r w:rsidR="001F59FB">
            <w:rPr>
              <w:rFonts w:cs="Arial"/>
              <w:b/>
              <w:noProof/>
              <w:szCs w:val="18"/>
            </w:rPr>
            <w:t>Part 1.15</w:t>
          </w:r>
          <w:r w:rsidRPr="00555655">
            <w:rPr>
              <w:rFonts w:cs="Arial"/>
              <w:b/>
              <w:szCs w:val="18"/>
            </w:rPr>
            <w:fldChar w:fldCharType="end"/>
          </w:r>
          <w:r>
            <w:rPr>
              <w:rFonts w:cs="Arial"/>
              <w:b/>
              <w:szCs w:val="18"/>
            </w:rPr>
            <w:t xml:space="preserve">  </w:t>
          </w:r>
        </w:p>
      </w:tc>
      <w:tc>
        <w:tcPr>
          <w:tcW w:w="9840" w:type="dxa"/>
        </w:tcPr>
        <w:p w14:paraId="3A53E6B9" w14:textId="3D128B48" w:rsidR="006E6833" w:rsidRPr="00555655" w:rsidRDefault="006E6833" w:rsidP="009E5A47">
          <w:pPr>
            <w:pStyle w:val="HeaderEven"/>
            <w:rPr>
              <w:rFonts w:cs="Arial"/>
              <w:szCs w:val="18"/>
            </w:rPr>
          </w:pPr>
          <w:r w:rsidRPr="00555655">
            <w:rPr>
              <w:rFonts w:cs="Arial"/>
              <w:szCs w:val="18"/>
            </w:rPr>
            <w:fldChar w:fldCharType="begin"/>
          </w:r>
          <w:r w:rsidRPr="00555655">
            <w:rPr>
              <w:rFonts w:cs="Arial"/>
              <w:szCs w:val="18"/>
            </w:rPr>
            <w:instrText xml:space="preserve"> STYLEREF CharPartText \*charformat </w:instrText>
          </w:r>
          <w:r w:rsidRPr="00555655">
            <w:rPr>
              <w:rFonts w:cs="Arial"/>
              <w:szCs w:val="18"/>
            </w:rPr>
            <w:fldChar w:fldCharType="separate"/>
          </w:r>
          <w:r w:rsidR="001F59FB">
            <w:rPr>
              <w:rFonts w:cs="Arial"/>
              <w:noProof/>
              <w:szCs w:val="18"/>
            </w:rPr>
            <w:t>Road Transport (Vehicle Registration) Regulation 2000</w:t>
          </w:r>
          <w:r w:rsidRPr="00555655">
            <w:rPr>
              <w:rFonts w:cs="Arial"/>
              <w:szCs w:val="18"/>
            </w:rPr>
            <w:fldChar w:fldCharType="end"/>
          </w:r>
          <w:r>
            <w:rPr>
              <w:rFonts w:cs="Arial"/>
              <w:szCs w:val="18"/>
            </w:rPr>
            <w:t xml:space="preserve">                                                                                           </w:t>
          </w:r>
        </w:p>
      </w:tc>
    </w:tr>
    <w:tr w:rsidR="006E6833" w:rsidRPr="00CB3D59" w14:paraId="036FE23E" w14:textId="77777777" w:rsidTr="0048154C">
      <w:trPr>
        <w:cantSplit/>
      </w:trPr>
      <w:tc>
        <w:tcPr>
          <w:tcW w:w="11400" w:type="dxa"/>
          <w:gridSpan w:val="2"/>
          <w:tcBorders>
            <w:bottom w:val="single" w:sz="4" w:space="0" w:color="auto"/>
          </w:tcBorders>
        </w:tcPr>
        <w:p w14:paraId="570C06DB" w14:textId="77777777" w:rsidR="006E6833" w:rsidRPr="00783A18" w:rsidRDefault="006E6833" w:rsidP="009E5A47">
          <w:pPr>
            <w:pStyle w:val="HeaderEven6"/>
            <w:spacing w:before="0" w:after="0"/>
            <w:rPr>
              <w:rFonts w:ascii="Times New Roman" w:hAnsi="Times New Roman"/>
              <w:sz w:val="24"/>
              <w:szCs w:val="24"/>
            </w:rPr>
          </w:pPr>
        </w:p>
      </w:tc>
    </w:tr>
  </w:tbl>
  <w:p w14:paraId="76472077" w14:textId="77777777" w:rsidR="006E6833" w:rsidRDefault="006E6833" w:rsidP="009E5A4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400" w:type="dxa"/>
      <w:tblInd w:w="108" w:type="dxa"/>
      <w:tblLayout w:type="fixed"/>
      <w:tblLook w:val="0000" w:firstRow="0" w:lastRow="0" w:firstColumn="0" w:lastColumn="0" w:noHBand="0" w:noVBand="0"/>
    </w:tblPr>
    <w:tblGrid>
      <w:gridCol w:w="9840"/>
      <w:gridCol w:w="1560"/>
    </w:tblGrid>
    <w:tr w:rsidR="006E6833" w:rsidRPr="00CB3D59" w14:paraId="5B3D05B5" w14:textId="77777777" w:rsidTr="006E6833">
      <w:tc>
        <w:tcPr>
          <w:tcW w:w="9840" w:type="dxa"/>
        </w:tcPr>
        <w:p w14:paraId="6D02FA62" w14:textId="2B123A50" w:rsidR="006E6833" w:rsidRPr="00555655" w:rsidRDefault="006E6833" w:rsidP="009E5A47">
          <w:pPr>
            <w:pStyle w:val="HeaderOdd"/>
            <w:rPr>
              <w:rFonts w:cs="Arial"/>
              <w:szCs w:val="18"/>
            </w:rPr>
          </w:pPr>
          <w:r w:rsidRPr="00555655">
            <w:rPr>
              <w:rFonts w:cs="Arial"/>
              <w:szCs w:val="18"/>
            </w:rPr>
            <w:fldChar w:fldCharType="begin"/>
          </w:r>
          <w:r w:rsidRPr="00555655">
            <w:rPr>
              <w:rFonts w:cs="Arial"/>
              <w:szCs w:val="18"/>
            </w:rPr>
            <w:instrText xml:space="preserve"> STYLEREF CharChapText \*charformat  </w:instrText>
          </w:r>
          <w:r w:rsidRPr="00555655">
            <w:rPr>
              <w:rFonts w:cs="Arial"/>
              <w:szCs w:val="18"/>
            </w:rPr>
            <w:fldChar w:fldCharType="separate"/>
          </w:r>
          <w:r w:rsidR="001F59FB">
            <w:rPr>
              <w:rFonts w:cs="Arial"/>
              <w:noProof/>
              <w:szCs w:val="18"/>
            </w:rPr>
            <w:t>Short descriptions, penalties and demerit points</w:t>
          </w:r>
          <w:r w:rsidRPr="00555655">
            <w:rPr>
              <w:rFonts w:cs="Arial"/>
              <w:szCs w:val="18"/>
            </w:rPr>
            <w:fldChar w:fldCharType="end"/>
          </w:r>
          <w:r>
            <w:rPr>
              <w:rFonts w:cs="Arial"/>
              <w:szCs w:val="18"/>
            </w:rPr>
            <w:t xml:space="preserve">                                                    </w:t>
          </w:r>
        </w:p>
      </w:tc>
      <w:tc>
        <w:tcPr>
          <w:tcW w:w="1560" w:type="dxa"/>
        </w:tcPr>
        <w:p w14:paraId="264C6149" w14:textId="2DD02677" w:rsidR="006E6833" w:rsidRPr="00555655" w:rsidRDefault="006E6833" w:rsidP="009E5A47">
          <w:pPr>
            <w:pStyle w:val="HeaderOdd"/>
            <w:rPr>
              <w:rFonts w:cs="Arial"/>
              <w:b/>
              <w:szCs w:val="18"/>
            </w:rPr>
          </w:pPr>
          <w:r w:rsidRPr="00555655">
            <w:rPr>
              <w:rFonts w:cs="Arial"/>
              <w:b/>
              <w:szCs w:val="18"/>
            </w:rPr>
            <w:fldChar w:fldCharType="begin"/>
          </w:r>
          <w:r w:rsidRPr="00555655">
            <w:rPr>
              <w:rFonts w:cs="Arial"/>
              <w:b/>
              <w:szCs w:val="18"/>
            </w:rPr>
            <w:instrText xml:space="preserve"> STYLEREF CharChapNo \*charformat  </w:instrText>
          </w:r>
          <w:r w:rsidRPr="00555655">
            <w:rPr>
              <w:rFonts w:cs="Arial"/>
              <w:b/>
              <w:szCs w:val="18"/>
            </w:rPr>
            <w:fldChar w:fldCharType="separate"/>
          </w:r>
          <w:r w:rsidR="001F59FB">
            <w:rPr>
              <w:rFonts w:cs="Arial"/>
              <w:b/>
              <w:noProof/>
              <w:szCs w:val="18"/>
            </w:rPr>
            <w:t>Schedule 1</w:t>
          </w:r>
          <w:r w:rsidRPr="00555655">
            <w:rPr>
              <w:rFonts w:cs="Arial"/>
              <w:b/>
              <w:szCs w:val="18"/>
            </w:rPr>
            <w:fldChar w:fldCharType="end"/>
          </w:r>
          <w:r>
            <w:rPr>
              <w:rFonts w:cs="Arial"/>
              <w:b/>
              <w:szCs w:val="18"/>
            </w:rPr>
            <w:t xml:space="preserve">  </w:t>
          </w:r>
        </w:p>
      </w:tc>
    </w:tr>
    <w:tr w:rsidR="006E6833" w:rsidRPr="00CB3D59" w14:paraId="64635BEF" w14:textId="77777777" w:rsidTr="006E6833">
      <w:tc>
        <w:tcPr>
          <w:tcW w:w="9840" w:type="dxa"/>
        </w:tcPr>
        <w:p w14:paraId="4F10E8F0" w14:textId="7DE518A9" w:rsidR="006E6833" w:rsidRPr="00555655" w:rsidRDefault="006E6833" w:rsidP="009E5A47">
          <w:pPr>
            <w:pStyle w:val="HeaderOdd"/>
            <w:rPr>
              <w:rFonts w:cs="Arial"/>
              <w:szCs w:val="18"/>
            </w:rPr>
          </w:pPr>
          <w:r w:rsidRPr="00555655">
            <w:rPr>
              <w:rFonts w:cs="Arial"/>
              <w:szCs w:val="18"/>
            </w:rPr>
            <w:fldChar w:fldCharType="begin"/>
          </w:r>
          <w:r w:rsidRPr="00555655">
            <w:rPr>
              <w:rFonts w:cs="Arial"/>
              <w:szCs w:val="18"/>
            </w:rPr>
            <w:instrText xml:space="preserve"> STYLEREF CharPartText \*charformat </w:instrText>
          </w:r>
          <w:r w:rsidRPr="00555655">
            <w:rPr>
              <w:rFonts w:cs="Arial"/>
              <w:szCs w:val="18"/>
            </w:rPr>
            <w:fldChar w:fldCharType="separate"/>
          </w:r>
          <w:r w:rsidR="001F59FB">
            <w:rPr>
              <w:rFonts w:cs="Arial"/>
              <w:noProof/>
              <w:szCs w:val="18"/>
            </w:rPr>
            <w:t>Road Transport (Vehicle Registration) Regulation 2000</w:t>
          </w:r>
          <w:r w:rsidRPr="00555655">
            <w:rPr>
              <w:rFonts w:cs="Arial"/>
              <w:szCs w:val="18"/>
            </w:rPr>
            <w:fldChar w:fldCharType="end"/>
          </w:r>
          <w:r w:rsidR="005929EE">
            <w:rPr>
              <w:rFonts w:cs="Arial"/>
              <w:szCs w:val="18"/>
            </w:rPr>
            <w:t xml:space="preserve"> </w:t>
          </w:r>
          <w:r w:rsidR="00BA5E22">
            <w:rPr>
              <w:rFonts w:cs="Arial"/>
              <w:szCs w:val="18"/>
            </w:rPr>
            <w:t xml:space="preserve">                                                       </w:t>
          </w:r>
          <w:r w:rsidR="005929EE">
            <w:rPr>
              <w:rFonts w:cs="Arial"/>
              <w:szCs w:val="18"/>
            </w:rPr>
            <w:t xml:space="preserve">                             </w:t>
          </w:r>
          <w:r>
            <w:rPr>
              <w:rFonts w:cs="Arial"/>
              <w:szCs w:val="18"/>
            </w:rPr>
            <w:t xml:space="preserve">  </w:t>
          </w:r>
          <w:r w:rsidR="005929EE">
            <w:rPr>
              <w:rFonts w:cs="Arial"/>
              <w:szCs w:val="18"/>
            </w:rPr>
            <w:t xml:space="preserve">  </w:t>
          </w:r>
        </w:p>
      </w:tc>
      <w:tc>
        <w:tcPr>
          <w:tcW w:w="1560" w:type="dxa"/>
        </w:tcPr>
        <w:p w14:paraId="56C52683" w14:textId="0C7278E7" w:rsidR="006E6833" w:rsidRPr="00555655" w:rsidRDefault="006E6833" w:rsidP="009E5A47">
          <w:pPr>
            <w:pStyle w:val="HeaderOdd"/>
            <w:rPr>
              <w:rFonts w:cs="Arial"/>
              <w:szCs w:val="18"/>
            </w:rPr>
          </w:pPr>
          <w:r w:rsidRPr="00555655">
            <w:rPr>
              <w:rFonts w:cs="Arial"/>
              <w:b/>
              <w:szCs w:val="18"/>
            </w:rPr>
            <w:fldChar w:fldCharType="begin"/>
          </w:r>
          <w:r w:rsidRPr="00555655">
            <w:rPr>
              <w:rFonts w:cs="Arial"/>
              <w:b/>
              <w:szCs w:val="18"/>
            </w:rPr>
            <w:instrText xml:space="preserve"> STYLEREF CharPartNo \*charformat </w:instrText>
          </w:r>
          <w:r w:rsidRPr="00555655">
            <w:rPr>
              <w:rFonts w:cs="Arial"/>
              <w:b/>
              <w:szCs w:val="18"/>
            </w:rPr>
            <w:fldChar w:fldCharType="separate"/>
          </w:r>
          <w:r w:rsidR="001F59FB">
            <w:rPr>
              <w:rFonts w:cs="Arial"/>
              <w:b/>
              <w:noProof/>
              <w:szCs w:val="18"/>
            </w:rPr>
            <w:t>Part 1.15</w:t>
          </w:r>
          <w:r w:rsidRPr="00555655">
            <w:rPr>
              <w:rFonts w:cs="Arial"/>
              <w:b/>
              <w:szCs w:val="18"/>
            </w:rPr>
            <w:fldChar w:fldCharType="end"/>
          </w:r>
          <w:r>
            <w:rPr>
              <w:rFonts w:cs="Arial"/>
              <w:b/>
              <w:szCs w:val="18"/>
            </w:rPr>
            <w:t xml:space="preserve">  </w:t>
          </w:r>
        </w:p>
      </w:tc>
    </w:tr>
    <w:tr w:rsidR="006E6833" w:rsidRPr="00CB3D59" w14:paraId="4A01953C" w14:textId="77777777" w:rsidTr="006E6833">
      <w:trPr>
        <w:cantSplit/>
      </w:trPr>
      <w:tc>
        <w:tcPr>
          <w:tcW w:w="11400" w:type="dxa"/>
          <w:gridSpan w:val="2"/>
          <w:tcBorders>
            <w:bottom w:val="single" w:sz="4" w:space="0" w:color="auto"/>
          </w:tcBorders>
        </w:tcPr>
        <w:p w14:paraId="52CAD2B0" w14:textId="77777777" w:rsidR="006E6833" w:rsidRPr="00783A18" w:rsidRDefault="006E6833" w:rsidP="009E5A47">
          <w:pPr>
            <w:pStyle w:val="HeaderOdd6"/>
            <w:spacing w:before="0" w:after="0"/>
            <w:rPr>
              <w:rFonts w:ascii="Times New Roman" w:hAnsi="Times New Roman"/>
              <w:sz w:val="24"/>
              <w:szCs w:val="24"/>
            </w:rPr>
          </w:pPr>
        </w:p>
      </w:tc>
    </w:tr>
  </w:tbl>
  <w:p w14:paraId="39C6FCD5" w14:textId="77777777" w:rsidR="006E6833" w:rsidRDefault="006E6833" w:rsidP="009E5A4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6E6833" w14:paraId="08CA89B9" w14:textId="77777777">
      <w:trPr>
        <w:jc w:val="center"/>
      </w:trPr>
      <w:tc>
        <w:tcPr>
          <w:tcW w:w="1340" w:type="dxa"/>
        </w:tcPr>
        <w:p w14:paraId="2EAF067F" w14:textId="77777777" w:rsidR="006E6833" w:rsidRDefault="006E6833">
          <w:pPr>
            <w:pStyle w:val="HeaderEven"/>
          </w:pPr>
        </w:p>
      </w:tc>
      <w:tc>
        <w:tcPr>
          <w:tcW w:w="6583" w:type="dxa"/>
        </w:tcPr>
        <w:p w14:paraId="0B9907BD" w14:textId="77777777" w:rsidR="006E6833" w:rsidRDefault="006E6833">
          <w:pPr>
            <w:pStyle w:val="HeaderEven"/>
          </w:pPr>
        </w:p>
      </w:tc>
    </w:tr>
    <w:tr w:rsidR="006E6833" w14:paraId="1CE9652E" w14:textId="77777777">
      <w:trPr>
        <w:jc w:val="center"/>
      </w:trPr>
      <w:tc>
        <w:tcPr>
          <w:tcW w:w="7923" w:type="dxa"/>
          <w:gridSpan w:val="2"/>
          <w:tcBorders>
            <w:bottom w:val="single" w:sz="4" w:space="0" w:color="auto"/>
          </w:tcBorders>
        </w:tcPr>
        <w:p w14:paraId="5D122A30" w14:textId="77777777" w:rsidR="006E6833" w:rsidRDefault="006E6833">
          <w:pPr>
            <w:pStyle w:val="HeaderEven6"/>
          </w:pPr>
          <w:r>
            <w:t>Dictionary</w:t>
          </w:r>
        </w:p>
      </w:tc>
    </w:tr>
  </w:tbl>
  <w:p w14:paraId="40DB6536" w14:textId="77777777" w:rsidR="006E6833" w:rsidRDefault="006E683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6E6833" w14:paraId="3AC802E4" w14:textId="77777777">
      <w:trPr>
        <w:jc w:val="center"/>
      </w:trPr>
      <w:tc>
        <w:tcPr>
          <w:tcW w:w="6583" w:type="dxa"/>
        </w:tcPr>
        <w:p w14:paraId="4CB826AB" w14:textId="77777777" w:rsidR="006E6833" w:rsidRDefault="006E6833">
          <w:pPr>
            <w:pStyle w:val="HeaderOdd"/>
          </w:pPr>
        </w:p>
      </w:tc>
      <w:tc>
        <w:tcPr>
          <w:tcW w:w="1340" w:type="dxa"/>
        </w:tcPr>
        <w:p w14:paraId="4FB0555F" w14:textId="77777777" w:rsidR="006E6833" w:rsidRDefault="006E6833">
          <w:pPr>
            <w:pStyle w:val="HeaderOdd"/>
          </w:pPr>
        </w:p>
      </w:tc>
    </w:tr>
    <w:tr w:rsidR="006E6833" w14:paraId="42F4E7B3" w14:textId="77777777">
      <w:trPr>
        <w:jc w:val="center"/>
      </w:trPr>
      <w:tc>
        <w:tcPr>
          <w:tcW w:w="7923" w:type="dxa"/>
          <w:gridSpan w:val="2"/>
          <w:tcBorders>
            <w:bottom w:val="single" w:sz="4" w:space="0" w:color="auto"/>
          </w:tcBorders>
        </w:tcPr>
        <w:p w14:paraId="2623B574" w14:textId="77777777" w:rsidR="006E6833" w:rsidRDefault="006E6833">
          <w:pPr>
            <w:pStyle w:val="HeaderOdd6"/>
          </w:pPr>
          <w:r>
            <w:t>Dictionary</w:t>
          </w:r>
        </w:p>
      </w:tc>
    </w:tr>
  </w:tbl>
  <w:p w14:paraId="48699F95" w14:textId="77777777" w:rsidR="006E6833" w:rsidRDefault="006E683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6E6833" w14:paraId="41CC1919" w14:textId="77777777">
      <w:trPr>
        <w:jc w:val="center"/>
      </w:trPr>
      <w:tc>
        <w:tcPr>
          <w:tcW w:w="1234" w:type="dxa"/>
          <w:gridSpan w:val="2"/>
        </w:tcPr>
        <w:p w14:paraId="3D9E2429" w14:textId="77777777" w:rsidR="006E6833" w:rsidRDefault="006E6833">
          <w:pPr>
            <w:pStyle w:val="HeaderEven"/>
            <w:rPr>
              <w:b/>
            </w:rPr>
          </w:pPr>
          <w:r>
            <w:rPr>
              <w:b/>
            </w:rPr>
            <w:t>Endnotes</w:t>
          </w:r>
        </w:p>
      </w:tc>
      <w:tc>
        <w:tcPr>
          <w:tcW w:w="6062" w:type="dxa"/>
        </w:tcPr>
        <w:p w14:paraId="76DE1B59" w14:textId="77777777" w:rsidR="006E6833" w:rsidRDefault="006E6833">
          <w:pPr>
            <w:pStyle w:val="HeaderEven"/>
          </w:pPr>
        </w:p>
      </w:tc>
    </w:tr>
    <w:tr w:rsidR="006E6833" w14:paraId="63656076" w14:textId="77777777">
      <w:trPr>
        <w:cantSplit/>
        <w:jc w:val="center"/>
      </w:trPr>
      <w:tc>
        <w:tcPr>
          <w:tcW w:w="7296" w:type="dxa"/>
          <w:gridSpan w:val="3"/>
        </w:tcPr>
        <w:p w14:paraId="4DEB9FFC" w14:textId="77777777" w:rsidR="006E6833" w:rsidRDefault="006E6833">
          <w:pPr>
            <w:pStyle w:val="HeaderEven"/>
          </w:pPr>
        </w:p>
      </w:tc>
    </w:tr>
    <w:tr w:rsidR="006E6833" w14:paraId="135AC5BD" w14:textId="77777777">
      <w:trPr>
        <w:cantSplit/>
        <w:jc w:val="center"/>
      </w:trPr>
      <w:tc>
        <w:tcPr>
          <w:tcW w:w="700" w:type="dxa"/>
          <w:tcBorders>
            <w:bottom w:val="single" w:sz="4" w:space="0" w:color="auto"/>
          </w:tcBorders>
        </w:tcPr>
        <w:p w14:paraId="43326782" w14:textId="178A8EA2" w:rsidR="006E6833" w:rsidRDefault="006E6833">
          <w:pPr>
            <w:pStyle w:val="HeaderEven6"/>
          </w:pPr>
          <w:r>
            <w:rPr>
              <w:noProof/>
            </w:rPr>
            <w:fldChar w:fldCharType="begin"/>
          </w:r>
          <w:r>
            <w:rPr>
              <w:noProof/>
            </w:rPr>
            <w:instrText xml:space="preserve"> STYLEREF charTableNo \*charformat </w:instrText>
          </w:r>
          <w:r>
            <w:rPr>
              <w:noProof/>
            </w:rPr>
            <w:fldChar w:fldCharType="separate"/>
          </w:r>
          <w:r w:rsidR="001F59FB">
            <w:rPr>
              <w:noProof/>
            </w:rPr>
            <w:t>5</w:t>
          </w:r>
          <w:r>
            <w:rPr>
              <w:noProof/>
            </w:rPr>
            <w:fldChar w:fldCharType="end"/>
          </w:r>
          <w:r>
            <w:rPr>
              <w:noProof/>
            </w:rPr>
            <w:t xml:space="preserve">                                                                               </w:t>
          </w:r>
        </w:p>
      </w:tc>
      <w:tc>
        <w:tcPr>
          <w:tcW w:w="6600" w:type="dxa"/>
          <w:gridSpan w:val="2"/>
          <w:tcBorders>
            <w:bottom w:val="single" w:sz="4" w:space="0" w:color="auto"/>
          </w:tcBorders>
        </w:tcPr>
        <w:p w14:paraId="7FB9BB7E" w14:textId="306E53B8" w:rsidR="006E6833" w:rsidRDefault="006E6833">
          <w:pPr>
            <w:pStyle w:val="HeaderEven6"/>
          </w:pPr>
          <w:r>
            <w:rPr>
              <w:noProof/>
            </w:rPr>
            <w:fldChar w:fldCharType="begin"/>
          </w:r>
          <w:r>
            <w:rPr>
              <w:noProof/>
            </w:rPr>
            <w:instrText xml:space="preserve"> STYLEREF charTableText \*charformat </w:instrText>
          </w:r>
          <w:r>
            <w:rPr>
              <w:noProof/>
            </w:rPr>
            <w:fldChar w:fldCharType="separate"/>
          </w:r>
          <w:r w:rsidR="001F59FB">
            <w:rPr>
              <w:noProof/>
            </w:rPr>
            <w:t>Earlier republications</w:t>
          </w:r>
          <w:r>
            <w:rPr>
              <w:noProof/>
            </w:rPr>
            <w:fldChar w:fldCharType="end"/>
          </w:r>
          <w:r>
            <w:rPr>
              <w:noProof/>
            </w:rPr>
            <w:t xml:space="preserve">                                                                                                              </w:t>
          </w:r>
        </w:p>
      </w:tc>
    </w:tr>
  </w:tbl>
  <w:p w14:paraId="1C60ABF8" w14:textId="77777777" w:rsidR="006E6833" w:rsidRDefault="006E683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6E6833" w14:paraId="1888A7DB" w14:textId="77777777">
      <w:trPr>
        <w:jc w:val="center"/>
      </w:trPr>
      <w:tc>
        <w:tcPr>
          <w:tcW w:w="5741" w:type="dxa"/>
        </w:tcPr>
        <w:p w14:paraId="1FD40BF6" w14:textId="77777777" w:rsidR="006E6833" w:rsidRDefault="006E6833">
          <w:pPr>
            <w:pStyle w:val="HeaderEven"/>
            <w:jc w:val="right"/>
          </w:pPr>
        </w:p>
      </w:tc>
      <w:tc>
        <w:tcPr>
          <w:tcW w:w="1560" w:type="dxa"/>
          <w:gridSpan w:val="2"/>
        </w:tcPr>
        <w:p w14:paraId="24DB9FA8" w14:textId="77777777" w:rsidR="006E6833" w:rsidRDefault="006E6833">
          <w:pPr>
            <w:pStyle w:val="HeaderEven"/>
            <w:jc w:val="right"/>
            <w:rPr>
              <w:b/>
            </w:rPr>
          </w:pPr>
          <w:r>
            <w:rPr>
              <w:b/>
            </w:rPr>
            <w:t>Endnotes</w:t>
          </w:r>
        </w:p>
      </w:tc>
    </w:tr>
    <w:tr w:rsidR="006E6833" w14:paraId="7DC5E599" w14:textId="77777777">
      <w:trPr>
        <w:jc w:val="center"/>
      </w:trPr>
      <w:tc>
        <w:tcPr>
          <w:tcW w:w="7301" w:type="dxa"/>
          <w:gridSpan w:val="3"/>
        </w:tcPr>
        <w:p w14:paraId="4D9C3C66" w14:textId="77777777" w:rsidR="006E6833" w:rsidRDefault="006E6833">
          <w:pPr>
            <w:pStyle w:val="HeaderEven"/>
            <w:jc w:val="right"/>
            <w:rPr>
              <w:b/>
            </w:rPr>
          </w:pPr>
        </w:p>
      </w:tc>
    </w:tr>
    <w:tr w:rsidR="006E6833" w14:paraId="777BB4AB" w14:textId="77777777">
      <w:trPr>
        <w:jc w:val="center"/>
      </w:trPr>
      <w:tc>
        <w:tcPr>
          <w:tcW w:w="6600" w:type="dxa"/>
          <w:gridSpan w:val="2"/>
          <w:tcBorders>
            <w:bottom w:val="single" w:sz="4" w:space="0" w:color="auto"/>
          </w:tcBorders>
        </w:tcPr>
        <w:p w14:paraId="2C0628E7" w14:textId="56DA1159" w:rsidR="006E6833" w:rsidRDefault="006E6833">
          <w:pPr>
            <w:pStyle w:val="HeaderOdd6"/>
          </w:pPr>
          <w:r>
            <w:rPr>
              <w:noProof/>
            </w:rPr>
            <w:fldChar w:fldCharType="begin"/>
          </w:r>
          <w:r>
            <w:rPr>
              <w:noProof/>
            </w:rPr>
            <w:instrText xml:space="preserve"> STYLEREF charTableText \*charformat </w:instrText>
          </w:r>
          <w:r>
            <w:rPr>
              <w:noProof/>
            </w:rPr>
            <w:fldChar w:fldCharType="separate"/>
          </w:r>
          <w:r w:rsidR="001F59FB">
            <w:rPr>
              <w:noProof/>
            </w:rPr>
            <w:t>Earlier republications</w:t>
          </w:r>
          <w:r>
            <w:rPr>
              <w:noProof/>
            </w:rPr>
            <w:fldChar w:fldCharType="end"/>
          </w:r>
          <w:r>
            <w:rPr>
              <w:noProof/>
            </w:rPr>
            <w:t xml:space="preserve">                                                                                                                                                                                                                                                                 </w:t>
          </w:r>
        </w:p>
      </w:tc>
      <w:tc>
        <w:tcPr>
          <w:tcW w:w="700" w:type="dxa"/>
          <w:tcBorders>
            <w:bottom w:val="single" w:sz="4" w:space="0" w:color="auto"/>
          </w:tcBorders>
        </w:tcPr>
        <w:p w14:paraId="035BE563" w14:textId="35AEF054" w:rsidR="006E6833" w:rsidRDefault="006E6833">
          <w:pPr>
            <w:pStyle w:val="HeaderOdd6"/>
          </w:pPr>
          <w:r>
            <w:rPr>
              <w:noProof/>
            </w:rPr>
            <w:fldChar w:fldCharType="begin"/>
          </w:r>
          <w:r>
            <w:rPr>
              <w:noProof/>
            </w:rPr>
            <w:instrText xml:space="preserve"> STYLEREF charTableNo \*charformat </w:instrText>
          </w:r>
          <w:r>
            <w:rPr>
              <w:noProof/>
            </w:rPr>
            <w:fldChar w:fldCharType="separate"/>
          </w:r>
          <w:r w:rsidR="001F59FB">
            <w:rPr>
              <w:noProof/>
            </w:rPr>
            <w:t>5</w:t>
          </w:r>
          <w:r>
            <w:rPr>
              <w:noProof/>
            </w:rPr>
            <w:fldChar w:fldCharType="end"/>
          </w:r>
          <w:r>
            <w:rPr>
              <w:noProof/>
            </w:rPr>
            <w:t xml:space="preserve">                                                                                                                                         </w:t>
          </w:r>
        </w:p>
      </w:tc>
    </w:tr>
  </w:tbl>
  <w:p w14:paraId="5FCEFCAE" w14:textId="77777777" w:rsidR="006E6833" w:rsidRDefault="006E683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5B7E5" w14:textId="77777777" w:rsidR="006E6833" w:rsidRDefault="006E683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EA797" w14:textId="77777777" w:rsidR="006E6833" w:rsidRDefault="006E6833">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75B53" w14:textId="77777777" w:rsidR="006E6833" w:rsidRDefault="006E6833">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19"/>
    </w:tblGrid>
    <w:tr w:rsidR="006E6833" w14:paraId="511ED798" w14:textId="77777777">
      <w:tc>
        <w:tcPr>
          <w:tcW w:w="900" w:type="pct"/>
        </w:tcPr>
        <w:p w14:paraId="24E2B71B" w14:textId="77777777" w:rsidR="006E6833" w:rsidRDefault="006E6833">
          <w:pPr>
            <w:pStyle w:val="HeaderEven"/>
          </w:pPr>
        </w:p>
      </w:tc>
      <w:tc>
        <w:tcPr>
          <w:tcW w:w="4100" w:type="pct"/>
        </w:tcPr>
        <w:p w14:paraId="2897582F" w14:textId="77777777" w:rsidR="006E6833" w:rsidRDefault="006E6833">
          <w:pPr>
            <w:pStyle w:val="HeaderEven"/>
          </w:pPr>
        </w:p>
      </w:tc>
    </w:tr>
    <w:tr w:rsidR="006E6833" w14:paraId="1F37645E" w14:textId="77777777">
      <w:tc>
        <w:tcPr>
          <w:tcW w:w="4100" w:type="pct"/>
          <w:gridSpan w:val="2"/>
          <w:tcBorders>
            <w:bottom w:val="single" w:sz="4" w:space="0" w:color="auto"/>
          </w:tcBorders>
        </w:tcPr>
        <w:p w14:paraId="2741B7DD" w14:textId="2B7D2C6D" w:rsidR="006E6833" w:rsidRDefault="006E6833">
          <w:pPr>
            <w:pStyle w:val="HeaderEven6"/>
          </w:pPr>
          <w:r>
            <w:fldChar w:fldCharType="begin"/>
          </w:r>
          <w:r>
            <w:instrText xml:space="preserve"> STYLEREF charContents \* MERGEFORMAT </w:instrText>
          </w:r>
          <w:r>
            <w:fldChar w:fldCharType="end"/>
          </w:r>
        </w:p>
      </w:tc>
    </w:tr>
  </w:tbl>
  <w:p w14:paraId="2B121DC7" w14:textId="2B7E047C" w:rsidR="006E6833" w:rsidRDefault="006E6833">
    <w:pPr>
      <w:pStyle w:val="N-9pt"/>
    </w:pPr>
    <w:r>
      <w:tab/>
    </w:r>
    <w:r>
      <w:fldChar w:fldCharType="begin"/>
    </w:r>
    <w:r>
      <w:instrText xml:space="preserve"> STYLEREF charPage \* MERGEFORMAT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2F664" w14:textId="77777777" w:rsidR="001F59FB" w:rsidRDefault="001F59FB">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19"/>
      <w:gridCol w:w="1387"/>
    </w:tblGrid>
    <w:tr w:rsidR="006E6833" w14:paraId="254E6CEF" w14:textId="77777777">
      <w:tc>
        <w:tcPr>
          <w:tcW w:w="4100" w:type="pct"/>
        </w:tcPr>
        <w:p w14:paraId="1DD9C348" w14:textId="77777777" w:rsidR="006E6833" w:rsidRDefault="006E6833">
          <w:pPr>
            <w:pStyle w:val="HeaderOdd"/>
          </w:pPr>
        </w:p>
      </w:tc>
      <w:tc>
        <w:tcPr>
          <w:tcW w:w="900" w:type="pct"/>
        </w:tcPr>
        <w:p w14:paraId="46257035" w14:textId="77777777" w:rsidR="006E6833" w:rsidRDefault="006E6833">
          <w:pPr>
            <w:pStyle w:val="HeaderOdd"/>
          </w:pPr>
        </w:p>
      </w:tc>
    </w:tr>
    <w:tr w:rsidR="006E6833" w14:paraId="763FBD61" w14:textId="77777777">
      <w:tc>
        <w:tcPr>
          <w:tcW w:w="900" w:type="pct"/>
          <w:gridSpan w:val="2"/>
          <w:tcBorders>
            <w:bottom w:val="single" w:sz="4" w:space="0" w:color="auto"/>
          </w:tcBorders>
        </w:tcPr>
        <w:p w14:paraId="4CB5D1D5" w14:textId="6D59ED24" w:rsidR="006E6833" w:rsidRDefault="006E6833">
          <w:pPr>
            <w:pStyle w:val="HeaderOdd6"/>
          </w:pPr>
          <w:r>
            <w:fldChar w:fldCharType="begin"/>
          </w:r>
          <w:r>
            <w:instrText xml:space="preserve"> STYLEREF charContents \* MERGEFORMAT </w:instrText>
          </w:r>
          <w:r>
            <w:fldChar w:fldCharType="end"/>
          </w:r>
        </w:p>
      </w:tc>
    </w:tr>
  </w:tbl>
  <w:p w14:paraId="06512CC0" w14:textId="398CF90D" w:rsidR="006E6833" w:rsidRDefault="006E6833">
    <w:pPr>
      <w:pStyle w:val="N-9pt"/>
    </w:pPr>
    <w:r>
      <w:tab/>
    </w:r>
    <w:r>
      <w:fldChar w:fldCharType="begin"/>
    </w:r>
    <w:r>
      <w:instrText xml:space="preserve"> STYLEREF charPage \* MERGEFORMAT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06C9C" w14:textId="77777777" w:rsidR="001F59FB" w:rsidRDefault="001F59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6E6833" w14:paraId="27DA5EB7" w14:textId="77777777">
      <w:tc>
        <w:tcPr>
          <w:tcW w:w="900" w:type="pct"/>
        </w:tcPr>
        <w:p w14:paraId="01EDC845" w14:textId="77777777" w:rsidR="006E6833" w:rsidRDefault="006E6833">
          <w:pPr>
            <w:pStyle w:val="HeaderEven"/>
          </w:pPr>
        </w:p>
      </w:tc>
      <w:tc>
        <w:tcPr>
          <w:tcW w:w="4100" w:type="pct"/>
        </w:tcPr>
        <w:p w14:paraId="1A28BCA9" w14:textId="77777777" w:rsidR="006E6833" w:rsidRDefault="006E6833">
          <w:pPr>
            <w:pStyle w:val="HeaderEven"/>
          </w:pPr>
        </w:p>
      </w:tc>
    </w:tr>
    <w:tr w:rsidR="006E6833" w14:paraId="11B713FD" w14:textId="77777777">
      <w:tc>
        <w:tcPr>
          <w:tcW w:w="4100" w:type="pct"/>
          <w:gridSpan w:val="2"/>
          <w:tcBorders>
            <w:bottom w:val="single" w:sz="4" w:space="0" w:color="auto"/>
          </w:tcBorders>
        </w:tcPr>
        <w:p w14:paraId="7F704940" w14:textId="3A2C2D5E" w:rsidR="006E6833" w:rsidRDefault="001F59FB">
          <w:pPr>
            <w:pStyle w:val="HeaderEven6"/>
          </w:pPr>
          <w:r>
            <w:fldChar w:fldCharType="begin"/>
          </w:r>
          <w:r>
            <w:instrText xml:space="preserve"> STYLEREF charContents \* MERGEFORMAT </w:instrText>
          </w:r>
          <w:r>
            <w:fldChar w:fldCharType="separate"/>
          </w:r>
          <w:r>
            <w:rPr>
              <w:noProof/>
            </w:rPr>
            <w:t>Contents</w:t>
          </w:r>
          <w:r>
            <w:rPr>
              <w:noProof/>
            </w:rPr>
            <w:fldChar w:fldCharType="end"/>
          </w:r>
          <w:r w:rsidR="006E6833">
            <w:t xml:space="preserve">                                                                                                                                                                                                                          </w:t>
          </w:r>
        </w:p>
      </w:tc>
    </w:tr>
  </w:tbl>
  <w:p w14:paraId="37868E94" w14:textId="4D6425DA" w:rsidR="006E6833" w:rsidRDefault="006E6833">
    <w:pPr>
      <w:pStyle w:val="N-9pt"/>
    </w:pPr>
    <w:r>
      <w:tab/>
    </w:r>
    <w:r w:rsidR="001F59FB">
      <w:fldChar w:fldCharType="begin"/>
    </w:r>
    <w:r w:rsidR="001F59FB">
      <w:instrText xml:space="preserve"> STYLEREF charPage \* MERGEFORMAT </w:instrText>
    </w:r>
    <w:r w:rsidR="001F59FB">
      <w:fldChar w:fldCharType="separate"/>
    </w:r>
    <w:r w:rsidR="001F59FB">
      <w:rPr>
        <w:noProof/>
      </w:rPr>
      <w:t>Page</w:t>
    </w:r>
    <w:r w:rsidR="001F59FB">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6E6833" w14:paraId="1FBCA2B5" w14:textId="77777777">
      <w:tc>
        <w:tcPr>
          <w:tcW w:w="4100" w:type="pct"/>
        </w:tcPr>
        <w:p w14:paraId="0874D6BD" w14:textId="77777777" w:rsidR="006E6833" w:rsidRDefault="006E6833">
          <w:pPr>
            <w:pStyle w:val="HeaderOdd"/>
          </w:pPr>
        </w:p>
      </w:tc>
      <w:tc>
        <w:tcPr>
          <w:tcW w:w="900" w:type="pct"/>
        </w:tcPr>
        <w:p w14:paraId="055EC51D" w14:textId="77777777" w:rsidR="006E6833" w:rsidRDefault="006E6833">
          <w:pPr>
            <w:pStyle w:val="HeaderOdd"/>
          </w:pPr>
        </w:p>
      </w:tc>
    </w:tr>
    <w:tr w:rsidR="006E6833" w14:paraId="71FB7AEB" w14:textId="77777777">
      <w:tc>
        <w:tcPr>
          <w:tcW w:w="900" w:type="pct"/>
          <w:gridSpan w:val="2"/>
          <w:tcBorders>
            <w:bottom w:val="single" w:sz="4" w:space="0" w:color="auto"/>
          </w:tcBorders>
        </w:tcPr>
        <w:p w14:paraId="22BAC3EF" w14:textId="343B3C8A" w:rsidR="006E6833" w:rsidRDefault="001F59FB">
          <w:pPr>
            <w:pStyle w:val="HeaderOdd6"/>
          </w:pPr>
          <w:r>
            <w:fldChar w:fldCharType="begin"/>
          </w:r>
          <w:r>
            <w:instrText xml:space="preserve"> STYLEREF charContents \* MERGEFORMAT </w:instrText>
          </w:r>
          <w:r>
            <w:fldChar w:fldCharType="separate"/>
          </w:r>
          <w:r>
            <w:rPr>
              <w:noProof/>
            </w:rPr>
            <w:t>Contents</w:t>
          </w:r>
          <w:r>
            <w:rPr>
              <w:noProof/>
            </w:rPr>
            <w:fldChar w:fldCharType="end"/>
          </w:r>
          <w:r w:rsidR="006E6833">
            <w:t xml:space="preserve">                                                                                                                                                                                   </w:t>
          </w:r>
        </w:p>
      </w:tc>
    </w:tr>
  </w:tbl>
  <w:p w14:paraId="57A77411" w14:textId="6FB46618" w:rsidR="006E6833" w:rsidRDefault="006E6833">
    <w:pPr>
      <w:pStyle w:val="N-9pt"/>
    </w:pPr>
    <w:r>
      <w:tab/>
    </w:r>
    <w:r w:rsidR="001F59FB">
      <w:fldChar w:fldCharType="begin"/>
    </w:r>
    <w:r w:rsidR="001F59FB">
      <w:instrText xml:space="preserve"> STYLEREF charPage \* MERGEFORMAT </w:instrText>
    </w:r>
    <w:r w:rsidR="001F59FB">
      <w:fldChar w:fldCharType="separate"/>
    </w:r>
    <w:r w:rsidR="001F59FB">
      <w:rPr>
        <w:noProof/>
      </w:rPr>
      <w:t>Page</w:t>
    </w:r>
    <w:r w:rsidR="001F59FB">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45"/>
      <w:gridCol w:w="6062"/>
    </w:tblGrid>
    <w:tr w:rsidR="006E6833" w14:paraId="20F64A1A" w14:textId="77777777" w:rsidTr="00F02E8C">
      <w:tc>
        <w:tcPr>
          <w:tcW w:w="1701" w:type="dxa"/>
        </w:tcPr>
        <w:p w14:paraId="4B56ADF8" w14:textId="5D32075C" w:rsidR="006E6833" w:rsidRDefault="006E6833">
          <w:pPr>
            <w:pStyle w:val="HeaderEven"/>
            <w:rPr>
              <w:b/>
            </w:rPr>
          </w:pPr>
          <w:r>
            <w:rPr>
              <w:b/>
            </w:rPr>
            <w:fldChar w:fldCharType="begin"/>
          </w:r>
          <w:r>
            <w:rPr>
              <w:b/>
            </w:rPr>
            <w:instrText xml:space="preserve"> STYLEREF CharPartNo \*charformat </w:instrText>
          </w:r>
          <w:r>
            <w:rPr>
              <w:b/>
            </w:rPr>
            <w:fldChar w:fldCharType="separate"/>
          </w:r>
          <w:r w:rsidR="001F59FB">
            <w:rPr>
              <w:b/>
              <w:noProof/>
            </w:rPr>
            <w:t>Part 4</w:t>
          </w:r>
          <w:r>
            <w:rPr>
              <w:b/>
            </w:rPr>
            <w:fldChar w:fldCharType="end"/>
          </w:r>
          <w:r>
            <w:rPr>
              <w:b/>
            </w:rPr>
            <w:t xml:space="preserve">                                                                                                                                                                </w:t>
          </w:r>
        </w:p>
      </w:tc>
      <w:tc>
        <w:tcPr>
          <w:tcW w:w="6320" w:type="dxa"/>
        </w:tcPr>
        <w:p w14:paraId="575CDF7B" w14:textId="3EB8B75F" w:rsidR="006E6833" w:rsidRDefault="006E6833">
          <w:pPr>
            <w:pStyle w:val="HeaderEven"/>
          </w:pPr>
          <w:r>
            <w:rPr>
              <w:noProof/>
            </w:rPr>
            <w:fldChar w:fldCharType="begin"/>
          </w:r>
          <w:r>
            <w:rPr>
              <w:noProof/>
            </w:rPr>
            <w:instrText xml:space="preserve"> STYLEREF CharPartText \*charformat </w:instrText>
          </w:r>
          <w:r>
            <w:rPr>
              <w:noProof/>
            </w:rPr>
            <w:fldChar w:fldCharType="separate"/>
          </w:r>
          <w:r w:rsidR="001F59FB">
            <w:rPr>
              <w:noProof/>
            </w:rPr>
            <w:t>Demerit points</w:t>
          </w:r>
          <w:r>
            <w:rPr>
              <w:noProof/>
            </w:rPr>
            <w:fldChar w:fldCharType="end"/>
          </w:r>
          <w:r>
            <w:rPr>
              <w:noProof/>
            </w:rPr>
            <w:t xml:space="preserve">                                                                                                                                                                                                                                                                                                                                                        </w:t>
          </w:r>
        </w:p>
      </w:tc>
    </w:tr>
    <w:tr w:rsidR="006E6833" w14:paraId="2EC5715E" w14:textId="77777777" w:rsidTr="00F02E8C">
      <w:tc>
        <w:tcPr>
          <w:tcW w:w="1701" w:type="dxa"/>
        </w:tcPr>
        <w:p w14:paraId="238587D0" w14:textId="1F8904AE" w:rsidR="006E6833" w:rsidRDefault="006E6833">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54B7EB29" w14:textId="2450D3C3" w:rsidR="006E6833" w:rsidRDefault="006E6833">
          <w:pPr>
            <w:pStyle w:val="HeaderEven"/>
          </w:pPr>
          <w:r>
            <w:fldChar w:fldCharType="begin"/>
          </w:r>
          <w:r>
            <w:instrText xml:space="preserve"> STYLEREF CharDivText \*charformat </w:instrText>
          </w:r>
          <w:r>
            <w:fldChar w:fldCharType="end"/>
          </w:r>
          <w:r>
            <w:t xml:space="preserve">                                                                                                                                                                                                                                                                                                                </w:t>
          </w:r>
        </w:p>
      </w:tc>
    </w:tr>
    <w:tr w:rsidR="006E6833" w14:paraId="3C5350D6" w14:textId="77777777" w:rsidTr="00F02E8C">
      <w:trPr>
        <w:cantSplit/>
      </w:trPr>
      <w:tc>
        <w:tcPr>
          <w:tcW w:w="1701" w:type="dxa"/>
          <w:gridSpan w:val="2"/>
          <w:tcBorders>
            <w:bottom w:val="single" w:sz="4" w:space="0" w:color="auto"/>
          </w:tcBorders>
        </w:tcPr>
        <w:p w14:paraId="679AE515" w14:textId="4FFCCC10" w:rsidR="006E6833" w:rsidRDefault="001F59FB">
          <w:pPr>
            <w:pStyle w:val="HeaderEven6"/>
          </w:pPr>
          <w:r>
            <w:fldChar w:fldCharType="begin"/>
          </w:r>
          <w:r>
            <w:instrText xml:space="preserve"> DOCPROPERTY "Company"  \* MERGEFORMAT </w:instrText>
          </w:r>
          <w:r>
            <w:fldChar w:fldCharType="separate"/>
          </w:r>
          <w:r w:rsidR="006E6833">
            <w:t>Section</w:t>
          </w:r>
          <w:r>
            <w:fldChar w:fldCharType="end"/>
          </w:r>
          <w:r w:rsidR="006E6833">
            <w:t xml:space="preserve"> </w:t>
          </w:r>
          <w:r w:rsidR="006E6833">
            <w:rPr>
              <w:noProof/>
            </w:rPr>
            <w:fldChar w:fldCharType="begin"/>
          </w:r>
          <w:r w:rsidR="006E6833">
            <w:rPr>
              <w:noProof/>
            </w:rPr>
            <w:instrText xml:space="preserve"> STYLEREF CharSectNo \*charformat </w:instrText>
          </w:r>
          <w:r w:rsidR="006E6833">
            <w:rPr>
              <w:noProof/>
            </w:rPr>
            <w:fldChar w:fldCharType="separate"/>
          </w:r>
          <w:r>
            <w:rPr>
              <w:noProof/>
            </w:rPr>
            <w:t>22</w:t>
          </w:r>
          <w:r w:rsidR="006E6833">
            <w:rPr>
              <w:noProof/>
            </w:rPr>
            <w:fldChar w:fldCharType="end"/>
          </w:r>
          <w:r w:rsidR="006E6833">
            <w:rPr>
              <w:noProof/>
            </w:rPr>
            <w:t xml:space="preserve">                                                                                                                                                                                                                                                                                                                   </w:t>
          </w:r>
        </w:p>
      </w:tc>
    </w:tr>
  </w:tbl>
  <w:p w14:paraId="63510565" w14:textId="77777777" w:rsidR="006E6833" w:rsidRDefault="006E683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63"/>
      <w:gridCol w:w="1644"/>
    </w:tblGrid>
    <w:tr w:rsidR="006E6833" w14:paraId="6418DBAE" w14:textId="77777777" w:rsidTr="00F02E8C">
      <w:tc>
        <w:tcPr>
          <w:tcW w:w="6320" w:type="dxa"/>
        </w:tcPr>
        <w:p w14:paraId="255A458A" w14:textId="55393D53" w:rsidR="006E6833" w:rsidRDefault="006E6833">
          <w:pPr>
            <w:pStyle w:val="HeaderEven"/>
            <w:jc w:val="right"/>
          </w:pPr>
          <w:r>
            <w:rPr>
              <w:noProof/>
            </w:rPr>
            <w:fldChar w:fldCharType="begin"/>
          </w:r>
          <w:r>
            <w:rPr>
              <w:noProof/>
            </w:rPr>
            <w:instrText xml:space="preserve"> STYLEREF CharPartText \*charformat </w:instrText>
          </w:r>
          <w:r>
            <w:rPr>
              <w:noProof/>
            </w:rPr>
            <w:fldChar w:fldCharType="separate"/>
          </w:r>
          <w:r w:rsidR="001F59FB">
            <w:rPr>
              <w:noProof/>
            </w:rPr>
            <w:t>Demerit points</w:t>
          </w:r>
          <w:r>
            <w:rPr>
              <w:noProof/>
            </w:rPr>
            <w:fldChar w:fldCharType="end"/>
          </w:r>
          <w:r>
            <w:rPr>
              <w:noProof/>
            </w:rPr>
            <w:t xml:space="preserve">                                                                                                                                                                                                                                                                                                                                                                                                             </w:t>
          </w:r>
        </w:p>
      </w:tc>
      <w:tc>
        <w:tcPr>
          <w:tcW w:w="1701" w:type="dxa"/>
        </w:tcPr>
        <w:p w14:paraId="132A9813" w14:textId="64A23B64" w:rsidR="006E6833" w:rsidRDefault="006E6833">
          <w:pPr>
            <w:pStyle w:val="HeaderEven"/>
            <w:jc w:val="right"/>
            <w:rPr>
              <w:b/>
            </w:rPr>
          </w:pPr>
          <w:r>
            <w:rPr>
              <w:b/>
            </w:rPr>
            <w:fldChar w:fldCharType="begin"/>
          </w:r>
          <w:r>
            <w:rPr>
              <w:b/>
            </w:rPr>
            <w:instrText xml:space="preserve"> STYLEREF CharPartNo \*charformat </w:instrText>
          </w:r>
          <w:r>
            <w:rPr>
              <w:b/>
            </w:rPr>
            <w:fldChar w:fldCharType="separate"/>
          </w:r>
          <w:r w:rsidR="001F59FB">
            <w:rPr>
              <w:b/>
              <w:noProof/>
            </w:rPr>
            <w:t>Part 4</w:t>
          </w:r>
          <w:r>
            <w:rPr>
              <w:b/>
            </w:rPr>
            <w:fldChar w:fldCharType="end"/>
          </w:r>
          <w:r>
            <w:rPr>
              <w:b/>
            </w:rPr>
            <w:t xml:space="preserve">                                                                                                                                            </w:t>
          </w:r>
        </w:p>
      </w:tc>
    </w:tr>
    <w:tr w:rsidR="006E6833" w14:paraId="0DBD488F" w14:textId="77777777" w:rsidTr="00F02E8C">
      <w:tc>
        <w:tcPr>
          <w:tcW w:w="6320" w:type="dxa"/>
        </w:tcPr>
        <w:p w14:paraId="28B086B1" w14:textId="65420483" w:rsidR="006E6833" w:rsidRDefault="006E6833">
          <w:pPr>
            <w:pStyle w:val="HeaderEven"/>
            <w:jc w:val="right"/>
          </w:pPr>
          <w:r>
            <w:fldChar w:fldCharType="begin"/>
          </w:r>
          <w:r>
            <w:instrText xml:space="preserve"> STYLEREF CharDivText \*charformat </w:instrText>
          </w:r>
          <w:r>
            <w:fldChar w:fldCharType="end"/>
          </w:r>
          <w:r>
            <w:t xml:space="preserve">                                                                                                                                                                                                                                                                                                                                          </w:t>
          </w:r>
        </w:p>
      </w:tc>
      <w:tc>
        <w:tcPr>
          <w:tcW w:w="1701" w:type="dxa"/>
        </w:tcPr>
        <w:p w14:paraId="172BFE08" w14:textId="0708662E" w:rsidR="006E6833" w:rsidRDefault="006E6833">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6E6833" w14:paraId="47AA46B5" w14:textId="77777777" w:rsidTr="00F02E8C">
      <w:trPr>
        <w:cantSplit/>
      </w:trPr>
      <w:tc>
        <w:tcPr>
          <w:tcW w:w="1701" w:type="dxa"/>
          <w:gridSpan w:val="2"/>
          <w:tcBorders>
            <w:bottom w:val="single" w:sz="4" w:space="0" w:color="auto"/>
          </w:tcBorders>
        </w:tcPr>
        <w:p w14:paraId="31954CA6" w14:textId="2F267466" w:rsidR="006E6833" w:rsidRDefault="001F59FB">
          <w:pPr>
            <w:pStyle w:val="HeaderOdd6"/>
          </w:pPr>
          <w:r>
            <w:fldChar w:fldCharType="begin"/>
          </w:r>
          <w:r>
            <w:instrText xml:space="preserve"> DOCPROPERTY "Company"  \* MERGEFORMAT </w:instrText>
          </w:r>
          <w:r>
            <w:fldChar w:fldCharType="separate"/>
          </w:r>
          <w:r w:rsidR="006E6833">
            <w:t>Section</w:t>
          </w:r>
          <w:r>
            <w:fldChar w:fldCharType="end"/>
          </w:r>
          <w:r w:rsidR="006E6833">
            <w:t xml:space="preserve"> </w:t>
          </w:r>
          <w:r w:rsidR="006E6833">
            <w:rPr>
              <w:noProof/>
            </w:rPr>
            <w:fldChar w:fldCharType="begin"/>
          </w:r>
          <w:r w:rsidR="006E6833">
            <w:rPr>
              <w:noProof/>
            </w:rPr>
            <w:instrText xml:space="preserve"> STYLEREF CharSectNo \*charformat </w:instrText>
          </w:r>
          <w:r w:rsidR="006E6833">
            <w:rPr>
              <w:noProof/>
            </w:rPr>
            <w:fldChar w:fldCharType="separate"/>
          </w:r>
          <w:r>
            <w:rPr>
              <w:noProof/>
            </w:rPr>
            <w:t>22</w:t>
          </w:r>
          <w:r w:rsidR="006E6833">
            <w:rPr>
              <w:noProof/>
            </w:rPr>
            <w:fldChar w:fldCharType="end"/>
          </w:r>
          <w:r w:rsidR="006E6833">
            <w:rPr>
              <w:noProof/>
            </w:rPr>
            <w:t xml:space="preserve">                                                                                                                                                                                                                                                                    </w:t>
          </w:r>
        </w:p>
      </w:tc>
    </w:tr>
  </w:tbl>
  <w:p w14:paraId="6A6775C1" w14:textId="77777777" w:rsidR="006E6833" w:rsidRDefault="006E683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6E6833" w:rsidRPr="00CB3D59" w14:paraId="1555D849" w14:textId="77777777">
      <w:trPr>
        <w:jc w:val="center"/>
      </w:trPr>
      <w:tc>
        <w:tcPr>
          <w:tcW w:w="1560" w:type="dxa"/>
        </w:tcPr>
        <w:p w14:paraId="3685B98E" w14:textId="1717878E" w:rsidR="006E6833" w:rsidRPr="00A752AE" w:rsidRDefault="006E6833">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1F59FB">
            <w:rPr>
              <w:rFonts w:cs="Arial"/>
              <w:b/>
              <w:noProof/>
              <w:szCs w:val="18"/>
            </w:rPr>
            <w:t>Schedule 1</w:t>
          </w:r>
          <w:r w:rsidRPr="00A752AE">
            <w:rPr>
              <w:rFonts w:cs="Arial"/>
              <w:b/>
              <w:szCs w:val="18"/>
            </w:rPr>
            <w:fldChar w:fldCharType="end"/>
          </w:r>
          <w:r>
            <w:t xml:space="preserve">                                                                                                                         </w:t>
          </w:r>
        </w:p>
      </w:tc>
      <w:tc>
        <w:tcPr>
          <w:tcW w:w="5741" w:type="dxa"/>
        </w:tcPr>
        <w:p w14:paraId="432C4B69" w14:textId="3C48D46A" w:rsidR="006E6833" w:rsidRPr="00A752AE" w:rsidRDefault="006E6833">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1F59FB">
            <w:rPr>
              <w:rFonts w:cs="Arial"/>
              <w:noProof/>
              <w:szCs w:val="18"/>
            </w:rPr>
            <w:t>Short descriptions, penalties and demerit points</w:t>
          </w:r>
          <w:r w:rsidRPr="00A752AE">
            <w:rPr>
              <w:rFonts w:cs="Arial"/>
              <w:szCs w:val="18"/>
            </w:rPr>
            <w:fldChar w:fldCharType="end"/>
          </w:r>
          <w:r>
            <w:t xml:space="preserve">                                                                                                                                                                                                                                                                       </w:t>
          </w:r>
        </w:p>
      </w:tc>
    </w:tr>
    <w:tr w:rsidR="006E6833" w:rsidRPr="00CB3D59" w14:paraId="3C110D72" w14:textId="77777777">
      <w:trPr>
        <w:jc w:val="center"/>
      </w:trPr>
      <w:tc>
        <w:tcPr>
          <w:tcW w:w="1560" w:type="dxa"/>
        </w:tcPr>
        <w:p w14:paraId="19571388" w14:textId="7D10F46A" w:rsidR="006E6833" w:rsidRPr="00A752AE" w:rsidRDefault="006E6833">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1F59FB">
            <w:rPr>
              <w:rFonts w:cs="Arial"/>
              <w:b/>
              <w:noProof/>
              <w:szCs w:val="18"/>
            </w:rPr>
            <w:t>Part 1.1</w:t>
          </w:r>
          <w:r w:rsidRPr="00A752AE">
            <w:rPr>
              <w:rFonts w:cs="Arial"/>
              <w:b/>
              <w:szCs w:val="18"/>
            </w:rPr>
            <w:fldChar w:fldCharType="end"/>
          </w:r>
          <w:r>
            <w:t xml:space="preserve">                                                                                                                         </w:t>
          </w:r>
        </w:p>
      </w:tc>
      <w:tc>
        <w:tcPr>
          <w:tcW w:w="5741" w:type="dxa"/>
        </w:tcPr>
        <w:p w14:paraId="3C9505EC" w14:textId="026071F4" w:rsidR="006E6833" w:rsidRPr="00A752AE" w:rsidRDefault="006E6833">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1F59FB">
            <w:rPr>
              <w:rFonts w:cs="Arial"/>
              <w:noProof/>
              <w:szCs w:val="18"/>
            </w:rPr>
            <w:t>General</w:t>
          </w:r>
          <w:r w:rsidRPr="00A752AE">
            <w:rPr>
              <w:rFonts w:cs="Arial"/>
              <w:szCs w:val="18"/>
            </w:rPr>
            <w:fldChar w:fldCharType="end"/>
          </w:r>
          <w:r>
            <w:t xml:space="preserve">                                                                                                                                                                                                                                                                       </w:t>
          </w:r>
        </w:p>
      </w:tc>
    </w:tr>
    <w:tr w:rsidR="006E6833" w:rsidRPr="00CB3D59" w14:paraId="5716B22F" w14:textId="77777777">
      <w:trPr>
        <w:jc w:val="center"/>
      </w:trPr>
      <w:tc>
        <w:tcPr>
          <w:tcW w:w="7296" w:type="dxa"/>
          <w:gridSpan w:val="2"/>
          <w:tcBorders>
            <w:bottom w:val="single" w:sz="4" w:space="0" w:color="auto"/>
          </w:tcBorders>
        </w:tcPr>
        <w:p w14:paraId="753D98AA" w14:textId="2A0FB647" w:rsidR="006E6833" w:rsidRPr="00A752AE" w:rsidRDefault="006E6833" w:rsidP="009E5A4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1F59FB">
            <w:rPr>
              <w:rFonts w:cs="Arial"/>
              <w:noProof/>
              <w:szCs w:val="18"/>
            </w:rPr>
            <w:t>1.1</w:t>
          </w:r>
          <w:r w:rsidRPr="00A752AE">
            <w:rPr>
              <w:rFonts w:cs="Arial"/>
              <w:szCs w:val="18"/>
            </w:rPr>
            <w:fldChar w:fldCharType="end"/>
          </w:r>
          <w:r>
            <w:rPr>
              <w:rFonts w:cs="Arial"/>
              <w:szCs w:val="18"/>
            </w:rPr>
            <w:t xml:space="preserve">                                                                                                                                                                                                                                     </w:t>
          </w:r>
        </w:p>
      </w:tc>
    </w:tr>
  </w:tbl>
  <w:p w14:paraId="1CBE9BCE" w14:textId="77777777" w:rsidR="006E6833" w:rsidRDefault="006E683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6E6833" w:rsidRPr="00CB3D59" w14:paraId="79B7D533" w14:textId="77777777">
      <w:trPr>
        <w:jc w:val="center"/>
      </w:trPr>
      <w:tc>
        <w:tcPr>
          <w:tcW w:w="5741" w:type="dxa"/>
        </w:tcPr>
        <w:p w14:paraId="60DAA9CB" w14:textId="4F934579" w:rsidR="006E6833" w:rsidRPr="00A752AE" w:rsidRDefault="006E6833">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BA5E22">
            <w:rPr>
              <w:rFonts w:cs="Arial"/>
              <w:noProof/>
              <w:szCs w:val="18"/>
            </w:rPr>
            <w:t>Short descriptions, penalties and demerit points</w:t>
          </w:r>
          <w:r w:rsidRPr="00A752AE">
            <w:rPr>
              <w:rFonts w:cs="Arial"/>
              <w:szCs w:val="18"/>
            </w:rPr>
            <w:fldChar w:fldCharType="end"/>
          </w:r>
          <w:r>
            <w:t xml:space="preserve">                                                                                                                                                                                                                                                                       </w:t>
          </w:r>
        </w:p>
      </w:tc>
      <w:tc>
        <w:tcPr>
          <w:tcW w:w="1560" w:type="dxa"/>
        </w:tcPr>
        <w:p w14:paraId="3FB0B90C" w14:textId="3E605E5C" w:rsidR="006E6833" w:rsidRPr="00A752AE" w:rsidRDefault="006E6833">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BA5E22">
            <w:rPr>
              <w:rFonts w:cs="Arial"/>
              <w:b/>
              <w:noProof/>
              <w:szCs w:val="18"/>
            </w:rPr>
            <w:t>Schedule 1</w:t>
          </w:r>
          <w:r w:rsidRPr="00A752AE">
            <w:rPr>
              <w:rFonts w:cs="Arial"/>
              <w:b/>
              <w:szCs w:val="18"/>
            </w:rPr>
            <w:fldChar w:fldCharType="end"/>
          </w:r>
          <w:r>
            <w:t xml:space="preserve">                                                                                                                         </w:t>
          </w:r>
        </w:p>
      </w:tc>
    </w:tr>
    <w:tr w:rsidR="006E6833" w:rsidRPr="00CB3D59" w14:paraId="613A0B1D" w14:textId="77777777">
      <w:trPr>
        <w:jc w:val="center"/>
      </w:trPr>
      <w:tc>
        <w:tcPr>
          <w:tcW w:w="5741" w:type="dxa"/>
        </w:tcPr>
        <w:p w14:paraId="1C7B0F8C" w14:textId="27E94DD1" w:rsidR="006E6833" w:rsidRPr="00A752AE" w:rsidRDefault="006E6833">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BA5E22">
            <w:rPr>
              <w:rFonts w:cs="Arial"/>
              <w:noProof/>
              <w:szCs w:val="18"/>
            </w:rPr>
            <w:t>General</w:t>
          </w:r>
          <w:r w:rsidRPr="00A752AE">
            <w:rPr>
              <w:rFonts w:cs="Arial"/>
              <w:szCs w:val="18"/>
            </w:rPr>
            <w:fldChar w:fldCharType="end"/>
          </w:r>
          <w:r>
            <w:t xml:space="preserve">                                                                                                                                                                                                                                                                       </w:t>
          </w:r>
        </w:p>
      </w:tc>
      <w:tc>
        <w:tcPr>
          <w:tcW w:w="1560" w:type="dxa"/>
        </w:tcPr>
        <w:p w14:paraId="381037D0" w14:textId="0D737DD7" w:rsidR="006E6833" w:rsidRPr="00A752AE" w:rsidRDefault="006E6833">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BA5E22">
            <w:rPr>
              <w:rFonts w:cs="Arial"/>
              <w:b/>
              <w:noProof/>
              <w:szCs w:val="18"/>
            </w:rPr>
            <w:t>Part 1.1</w:t>
          </w:r>
          <w:r w:rsidRPr="00A752AE">
            <w:rPr>
              <w:rFonts w:cs="Arial"/>
              <w:b/>
              <w:szCs w:val="18"/>
            </w:rPr>
            <w:fldChar w:fldCharType="end"/>
          </w:r>
          <w:r>
            <w:t xml:space="preserve">                                                                                                                         </w:t>
          </w:r>
        </w:p>
      </w:tc>
    </w:tr>
    <w:tr w:rsidR="006E6833" w:rsidRPr="00CB3D59" w14:paraId="67D90F1C" w14:textId="77777777">
      <w:trPr>
        <w:jc w:val="center"/>
      </w:trPr>
      <w:tc>
        <w:tcPr>
          <w:tcW w:w="7296" w:type="dxa"/>
          <w:gridSpan w:val="2"/>
          <w:tcBorders>
            <w:bottom w:val="single" w:sz="4" w:space="0" w:color="auto"/>
          </w:tcBorders>
        </w:tcPr>
        <w:p w14:paraId="0AC94E9A" w14:textId="39B19C4C" w:rsidR="006E6833" w:rsidRPr="00A752AE" w:rsidRDefault="006E6833" w:rsidP="009E5A4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BA5E22">
            <w:rPr>
              <w:rFonts w:cs="Arial"/>
              <w:noProof/>
              <w:szCs w:val="18"/>
            </w:rPr>
            <w:t>1.1</w:t>
          </w:r>
          <w:r w:rsidRPr="00A752AE">
            <w:rPr>
              <w:rFonts w:cs="Arial"/>
              <w:szCs w:val="18"/>
            </w:rPr>
            <w:fldChar w:fldCharType="end"/>
          </w:r>
          <w:r>
            <w:rPr>
              <w:rFonts w:cs="Arial"/>
              <w:szCs w:val="18"/>
            </w:rPr>
            <w:t xml:space="preserve">                                                                                                                                                                                                                                                                                                                                                                                                                                                                                                                                    </w:t>
          </w:r>
        </w:p>
      </w:tc>
    </w:tr>
  </w:tbl>
  <w:p w14:paraId="0D25829C" w14:textId="77777777" w:rsidR="006E6833" w:rsidRDefault="006E68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3479C"/>
    <w:multiLevelType w:val="multilevel"/>
    <w:tmpl w:val="083E8E68"/>
    <w:name w:val="Schedule"/>
    <w:lvl w:ilvl="0">
      <w:start w:val="1"/>
      <w:numFmt w:val="decimal"/>
      <w:pStyle w:val="ListNumber2"/>
      <w:suff w:val="nothing"/>
      <w:lvlText w:val="%1"/>
      <w:lvlJc w:val="left"/>
      <w:rPr>
        <w:rFonts w:cs="Times New Roman"/>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lowerLetter"/>
      <w:suff w:val="nothing"/>
      <w:lvlText w:val="(%4)"/>
      <w:lvlJc w:val="left"/>
      <w:rPr>
        <w:rFonts w:cs="Times New Roman"/>
      </w:rPr>
    </w:lvl>
    <w:lvl w:ilvl="4">
      <w:start w:val="1"/>
      <w:numFmt w:val="lowerRoman"/>
      <w:suff w:val="nothing"/>
      <w:lvlText w:val="(%5)"/>
      <w:lvlJc w:val="left"/>
      <w:rPr>
        <w:rFonts w:cs="Times New Roman"/>
      </w:rPr>
    </w:lvl>
    <w:lvl w:ilvl="5">
      <w:start w:val="1"/>
      <w:numFmt w:val="upperLetter"/>
      <w:suff w:val="nothing"/>
      <w:lvlText w:val="(%6)"/>
      <w:lvlJc w:val="left"/>
      <w:rPr>
        <w:rFonts w:cs="Times New Roman"/>
      </w:rPr>
    </w:lvl>
    <w:lvl w:ilvl="6">
      <w:start w:val="1"/>
      <w:numFmt w:val="lowerRoman"/>
      <w:lvlText w:val="(%7)"/>
      <w:lvlJc w:val="left"/>
      <w:pPr>
        <w:tabs>
          <w:tab w:val="num" w:pos="504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480"/>
        </w:tabs>
        <w:ind w:left="5760"/>
      </w:pPr>
      <w:rPr>
        <w:rFonts w:cs="Times New Roman"/>
      </w:rPr>
    </w:lvl>
  </w:abstractNum>
  <w:abstractNum w:abstractNumId="1" w15:restartNumberingAfterBreak="0">
    <w:nsid w:val="1E944BA4"/>
    <w:multiLevelType w:val="hybridMultilevel"/>
    <w:tmpl w:val="3E50D29A"/>
    <w:lvl w:ilvl="0" w:tplc="473C2D8E">
      <w:start w:val="16"/>
      <w:numFmt w:val="decimal"/>
      <w:pStyle w:val="Style1"/>
      <w:lvlText w:val="%1a"/>
      <w:lvlJc w:val="left"/>
      <w:pPr>
        <w:tabs>
          <w:tab w:val="num" w:pos="1080"/>
        </w:tabs>
        <w:ind w:left="1080" w:hanging="1080"/>
      </w:pPr>
      <w:rPr>
        <w:rFonts w:ascii="Arial" w:hAnsi="Arial" w:cs="Times New Roman" w:hint="default"/>
        <w:b/>
        <w:i w:val="0"/>
        <w:sz w:val="24"/>
        <w:szCs w:val="24"/>
      </w:rPr>
    </w:lvl>
    <w:lvl w:ilvl="1" w:tplc="F5EC0926" w:tentative="1">
      <w:start w:val="1"/>
      <w:numFmt w:val="lowerLetter"/>
      <w:lvlText w:val="%2."/>
      <w:lvlJc w:val="left"/>
      <w:pPr>
        <w:tabs>
          <w:tab w:val="num" w:pos="1440"/>
        </w:tabs>
        <w:ind w:left="1440" w:hanging="360"/>
      </w:pPr>
      <w:rPr>
        <w:rFonts w:cs="Times New Roman"/>
      </w:rPr>
    </w:lvl>
    <w:lvl w:ilvl="2" w:tplc="4726D1EE" w:tentative="1">
      <w:start w:val="1"/>
      <w:numFmt w:val="lowerRoman"/>
      <w:lvlText w:val="%3."/>
      <w:lvlJc w:val="right"/>
      <w:pPr>
        <w:tabs>
          <w:tab w:val="num" w:pos="2160"/>
        </w:tabs>
        <w:ind w:left="2160" w:hanging="180"/>
      </w:pPr>
      <w:rPr>
        <w:rFonts w:cs="Times New Roman"/>
      </w:rPr>
    </w:lvl>
    <w:lvl w:ilvl="3" w:tplc="576403E4" w:tentative="1">
      <w:start w:val="1"/>
      <w:numFmt w:val="decimal"/>
      <w:lvlText w:val="%4."/>
      <w:lvlJc w:val="left"/>
      <w:pPr>
        <w:tabs>
          <w:tab w:val="num" w:pos="2880"/>
        </w:tabs>
        <w:ind w:left="2880" w:hanging="360"/>
      </w:pPr>
      <w:rPr>
        <w:rFonts w:cs="Times New Roman"/>
      </w:rPr>
    </w:lvl>
    <w:lvl w:ilvl="4" w:tplc="A8207C0C" w:tentative="1">
      <w:start w:val="1"/>
      <w:numFmt w:val="lowerLetter"/>
      <w:lvlText w:val="%5."/>
      <w:lvlJc w:val="left"/>
      <w:pPr>
        <w:tabs>
          <w:tab w:val="num" w:pos="3600"/>
        </w:tabs>
        <w:ind w:left="3600" w:hanging="360"/>
      </w:pPr>
      <w:rPr>
        <w:rFonts w:cs="Times New Roman"/>
      </w:rPr>
    </w:lvl>
    <w:lvl w:ilvl="5" w:tplc="7804D7D6" w:tentative="1">
      <w:start w:val="1"/>
      <w:numFmt w:val="lowerRoman"/>
      <w:lvlText w:val="%6."/>
      <w:lvlJc w:val="right"/>
      <w:pPr>
        <w:tabs>
          <w:tab w:val="num" w:pos="4320"/>
        </w:tabs>
        <w:ind w:left="4320" w:hanging="180"/>
      </w:pPr>
      <w:rPr>
        <w:rFonts w:cs="Times New Roman"/>
      </w:rPr>
    </w:lvl>
    <w:lvl w:ilvl="6" w:tplc="D8EC7B38" w:tentative="1">
      <w:start w:val="1"/>
      <w:numFmt w:val="decimal"/>
      <w:lvlText w:val="%7."/>
      <w:lvlJc w:val="left"/>
      <w:pPr>
        <w:tabs>
          <w:tab w:val="num" w:pos="5040"/>
        </w:tabs>
        <w:ind w:left="5040" w:hanging="360"/>
      </w:pPr>
      <w:rPr>
        <w:rFonts w:cs="Times New Roman"/>
      </w:rPr>
    </w:lvl>
    <w:lvl w:ilvl="7" w:tplc="72D60B5A" w:tentative="1">
      <w:start w:val="1"/>
      <w:numFmt w:val="lowerLetter"/>
      <w:lvlText w:val="%8."/>
      <w:lvlJc w:val="left"/>
      <w:pPr>
        <w:tabs>
          <w:tab w:val="num" w:pos="5760"/>
        </w:tabs>
        <w:ind w:left="5760" w:hanging="360"/>
      </w:pPr>
      <w:rPr>
        <w:rFonts w:cs="Times New Roman"/>
      </w:rPr>
    </w:lvl>
    <w:lvl w:ilvl="8" w:tplc="ED5465C0" w:tentative="1">
      <w:start w:val="1"/>
      <w:numFmt w:val="lowerRoman"/>
      <w:lvlText w:val="%9."/>
      <w:lvlJc w:val="right"/>
      <w:pPr>
        <w:tabs>
          <w:tab w:val="num" w:pos="6480"/>
        </w:tabs>
        <w:ind w:left="6480" w:hanging="180"/>
      </w:pPr>
      <w:rPr>
        <w:rFonts w:cs="Times New Roman"/>
      </w:rPr>
    </w:lvl>
  </w:abstractNum>
  <w:abstractNum w:abstractNumId="2" w15:restartNumberingAfterBreak="0">
    <w:nsid w:val="31D03CEE"/>
    <w:multiLevelType w:val="hybridMultilevel"/>
    <w:tmpl w:val="5DB2CD8E"/>
    <w:lvl w:ilvl="0" w:tplc="4FD290BC">
      <w:start w:val="1"/>
      <w:numFmt w:val="bullet"/>
      <w:pStyle w:val="aNoteBulletsubpar"/>
      <w:lvlText w:val=""/>
      <w:lvlJc w:val="left"/>
      <w:pPr>
        <w:tabs>
          <w:tab w:val="num" w:pos="3300"/>
        </w:tabs>
        <w:ind w:left="3240" w:hanging="300"/>
      </w:pPr>
      <w:rPr>
        <w:rFonts w:ascii="Symbol" w:hAnsi="Symbol" w:cs="Times New Roman" w:hint="default"/>
        <w:sz w:val="20"/>
        <w:szCs w:val="20"/>
      </w:rPr>
    </w:lvl>
    <w:lvl w:ilvl="1" w:tplc="F2D458B6">
      <w:start w:val="1"/>
      <w:numFmt w:val="bullet"/>
      <w:lvlText w:val="o"/>
      <w:lvlJc w:val="left"/>
      <w:pPr>
        <w:tabs>
          <w:tab w:val="num" w:pos="1440"/>
        </w:tabs>
        <w:ind w:left="1440" w:hanging="360"/>
      </w:pPr>
      <w:rPr>
        <w:rFonts w:ascii="Courier New" w:hAnsi="Courier New" w:cs="Courier New" w:hint="default"/>
      </w:rPr>
    </w:lvl>
    <w:lvl w:ilvl="2" w:tplc="AC26BC64">
      <w:start w:val="1"/>
      <w:numFmt w:val="bullet"/>
      <w:lvlText w:val=""/>
      <w:lvlJc w:val="left"/>
      <w:pPr>
        <w:tabs>
          <w:tab w:val="num" w:pos="2160"/>
        </w:tabs>
        <w:ind w:left="2160" w:hanging="360"/>
      </w:pPr>
      <w:rPr>
        <w:rFonts w:ascii="Wingdings" w:hAnsi="Wingdings" w:cs="Times New Roman" w:hint="default"/>
      </w:rPr>
    </w:lvl>
    <w:lvl w:ilvl="3" w:tplc="02860FC8">
      <w:start w:val="1"/>
      <w:numFmt w:val="bullet"/>
      <w:lvlText w:val=""/>
      <w:lvlJc w:val="left"/>
      <w:pPr>
        <w:tabs>
          <w:tab w:val="num" w:pos="2880"/>
        </w:tabs>
        <w:ind w:left="2880" w:hanging="360"/>
      </w:pPr>
      <w:rPr>
        <w:rFonts w:ascii="Symbol" w:hAnsi="Symbol" w:cs="Times New Roman" w:hint="default"/>
      </w:rPr>
    </w:lvl>
    <w:lvl w:ilvl="4" w:tplc="C714EF5C">
      <w:start w:val="1"/>
      <w:numFmt w:val="bullet"/>
      <w:lvlText w:val="o"/>
      <w:lvlJc w:val="left"/>
      <w:pPr>
        <w:tabs>
          <w:tab w:val="num" w:pos="3600"/>
        </w:tabs>
        <w:ind w:left="3600" w:hanging="360"/>
      </w:pPr>
      <w:rPr>
        <w:rFonts w:ascii="Courier New" w:hAnsi="Courier New" w:cs="Courier New" w:hint="default"/>
      </w:rPr>
    </w:lvl>
    <w:lvl w:ilvl="5" w:tplc="257A1360">
      <w:start w:val="1"/>
      <w:numFmt w:val="bullet"/>
      <w:lvlText w:val=""/>
      <w:lvlJc w:val="left"/>
      <w:pPr>
        <w:tabs>
          <w:tab w:val="num" w:pos="4320"/>
        </w:tabs>
        <w:ind w:left="4320" w:hanging="360"/>
      </w:pPr>
      <w:rPr>
        <w:rFonts w:ascii="Wingdings" w:hAnsi="Wingdings" w:cs="Times New Roman" w:hint="default"/>
      </w:rPr>
    </w:lvl>
    <w:lvl w:ilvl="6" w:tplc="AAFE5DE4">
      <w:start w:val="1"/>
      <w:numFmt w:val="bullet"/>
      <w:lvlText w:val=""/>
      <w:lvlJc w:val="left"/>
      <w:pPr>
        <w:tabs>
          <w:tab w:val="num" w:pos="5040"/>
        </w:tabs>
        <w:ind w:left="5040" w:hanging="360"/>
      </w:pPr>
      <w:rPr>
        <w:rFonts w:ascii="Symbol" w:hAnsi="Symbol" w:cs="Times New Roman" w:hint="default"/>
      </w:rPr>
    </w:lvl>
    <w:lvl w:ilvl="7" w:tplc="4F0C17E4">
      <w:start w:val="1"/>
      <w:numFmt w:val="bullet"/>
      <w:lvlText w:val="o"/>
      <w:lvlJc w:val="left"/>
      <w:pPr>
        <w:tabs>
          <w:tab w:val="num" w:pos="5760"/>
        </w:tabs>
        <w:ind w:left="5760" w:hanging="360"/>
      </w:pPr>
      <w:rPr>
        <w:rFonts w:ascii="Courier New" w:hAnsi="Courier New" w:cs="Courier New" w:hint="default"/>
      </w:rPr>
    </w:lvl>
    <w:lvl w:ilvl="8" w:tplc="0E00951A">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3A1B54D7"/>
    <w:multiLevelType w:val="hybridMultilevel"/>
    <w:tmpl w:val="268C53A0"/>
    <w:name w:val="Sections"/>
    <w:lvl w:ilvl="0" w:tplc="67E09DA4">
      <w:start w:val="1"/>
      <w:numFmt w:val="bullet"/>
      <w:pStyle w:val="aExamBulletsubpar"/>
      <w:lvlText w:val=""/>
      <w:lvlJc w:val="left"/>
      <w:pPr>
        <w:tabs>
          <w:tab w:val="num" w:pos="2540"/>
        </w:tabs>
        <w:ind w:left="2540" w:hanging="400"/>
      </w:pPr>
      <w:rPr>
        <w:rFonts w:ascii="Symbol" w:hAnsi="Symbol" w:cs="Times New Roman" w:hint="default"/>
        <w:sz w:val="20"/>
        <w:szCs w:val="20"/>
      </w:rPr>
    </w:lvl>
    <w:lvl w:ilvl="1" w:tplc="2D2088CA">
      <w:start w:val="1"/>
      <w:numFmt w:val="bullet"/>
      <w:lvlText w:val="o"/>
      <w:lvlJc w:val="left"/>
      <w:pPr>
        <w:tabs>
          <w:tab w:val="num" w:pos="1440"/>
        </w:tabs>
        <w:ind w:left="1440" w:hanging="360"/>
      </w:pPr>
      <w:rPr>
        <w:rFonts w:ascii="Courier New" w:hAnsi="Courier New" w:cs="Courier New" w:hint="default"/>
      </w:rPr>
    </w:lvl>
    <w:lvl w:ilvl="2" w:tplc="24FC544C">
      <w:start w:val="1"/>
      <w:numFmt w:val="bullet"/>
      <w:lvlText w:val=""/>
      <w:lvlJc w:val="left"/>
      <w:pPr>
        <w:tabs>
          <w:tab w:val="num" w:pos="2160"/>
        </w:tabs>
        <w:ind w:left="2160" w:hanging="360"/>
      </w:pPr>
      <w:rPr>
        <w:rFonts w:ascii="Wingdings" w:hAnsi="Wingdings" w:cs="Times New Roman" w:hint="default"/>
      </w:rPr>
    </w:lvl>
    <w:lvl w:ilvl="3" w:tplc="7638E762">
      <w:start w:val="1"/>
      <w:numFmt w:val="bullet"/>
      <w:lvlText w:val=""/>
      <w:lvlJc w:val="left"/>
      <w:pPr>
        <w:tabs>
          <w:tab w:val="num" w:pos="2880"/>
        </w:tabs>
        <w:ind w:left="2880" w:hanging="360"/>
      </w:pPr>
      <w:rPr>
        <w:rFonts w:ascii="Symbol" w:hAnsi="Symbol" w:cs="Times New Roman" w:hint="default"/>
      </w:rPr>
    </w:lvl>
    <w:lvl w:ilvl="4" w:tplc="18EA2D84">
      <w:start w:val="1"/>
      <w:numFmt w:val="bullet"/>
      <w:lvlText w:val="o"/>
      <w:lvlJc w:val="left"/>
      <w:pPr>
        <w:tabs>
          <w:tab w:val="num" w:pos="3600"/>
        </w:tabs>
        <w:ind w:left="3600" w:hanging="360"/>
      </w:pPr>
      <w:rPr>
        <w:rFonts w:ascii="Courier New" w:hAnsi="Courier New" w:cs="Courier New" w:hint="default"/>
      </w:rPr>
    </w:lvl>
    <w:lvl w:ilvl="5" w:tplc="82B83A0E">
      <w:start w:val="1"/>
      <w:numFmt w:val="bullet"/>
      <w:lvlText w:val=""/>
      <w:lvlJc w:val="left"/>
      <w:pPr>
        <w:tabs>
          <w:tab w:val="num" w:pos="4320"/>
        </w:tabs>
        <w:ind w:left="4320" w:hanging="360"/>
      </w:pPr>
      <w:rPr>
        <w:rFonts w:ascii="Wingdings" w:hAnsi="Wingdings" w:cs="Times New Roman" w:hint="default"/>
      </w:rPr>
    </w:lvl>
    <w:lvl w:ilvl="6" w:tplc="A704D08C">
      <w:start w:val="1"/>
      <w:numFmt w:val="bullet"/>
      <w:lvlText w:val=""/>
      <w:lvlJc w:val="left"/>
      <w:pPr>
        <w:tabs>
          <w:tab w:val="num" w:pos="5040"/>
        </w:tabs>
        <w:ind w:left="5040" w:hanging="360"/>
      </w:pPr>
      <w:rPr>
        <w:rFonts w:ascii="Symbol" w:hAnsi="Symbol" w:cs="Times New Roman" w:hint="default"/>
      </w:rPr>
    </w:lvl>
    <w:lvl w:ilvl="7" w:tplc="3C422420">
      <w:start w:val="1"/>
      <w:numFmt w:val="bullet"/>
      <w:lvlText w:val="o"/>
      <w:lvlJc w:val="left"/>
      <w:pPr>
        <w:tabs>
          <w:tab w:val="num" w:pos="5760"/>
        </w:tabs>
        <w:ind w:left="5760" w:hanging="360"/>
      </w:pPr>
      <w:rPr>
        <w:rFonts w:ascii="Courier New" w:hAnsi="Courier New" w:cs="Courier New" w:hint="default"/>
      </w:rPr>
    </w:lvl>
    <w:lvl w:ilvl="8" w:tplc="23D85A2E">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5" w15:restartNumberingAfterBreak="0">
    <w:nsid w:val="429D3BC2"/>
    <w:multiLevelType w:val="hybridMultilevel"/>
    <w:tmpl w:val="91CCCB3E"/>
    <w:name w:val="defs"/>
    <w:lvl w:ilvl="0" w:tplc="927C1E2A">
      <w:start w:val="1"/>
      <w:numFmt w:val="decimal"/>
      <w:pStyle w:val="StyleItalicBefore12ptAfter6pt"/>
      <w:lvlText w:val="%1"/>
      <w:lvlJc w:val="left"/>
      <w:pPr>
        <w:tabs>
          <w:tab w:val="num" w:pos="1080"/>
        </w:tabs>
        <w:ind w:left="1080" w:hanging="1080"/>
      </w:pPr>
      <w:rPr>
        <w:rFonts w:ascii="Arial" w:hAnsi="Arial" w:cs="Times New Roman" w:hint="default"/>
        <w:b/>
        <w:i w:val="0"/>
        <w:sz w:val="24"/>
        <w:szCs w:val="24"/>
      </w:rPr>
    </w:lvl>
    <w:lvl w:ilvl="1" w:tplc="8566F92E" w:tentative="1">
      <w:start w:val="1"/>
      <w:numFmt w:val="lowerLetter"/>
      <w:lvlText w:val="%2."/>
      <w:lvlJc w:val="left"/>
      <w:pPr>
        <w:tabs>
          <w:tab w:val="num" w:pos="1440"/>
        </w:tabs>
        <w:ind w:left="1440" w:hanging="360"/>
      </w:pPr>
      <w:rPr>
        <w:rFonts w:cs="Times New Roman"/>
      </w:rPr>
    </w:lvl>
    <w:lvl w:ilvl="2" w:tplc="0B8E867C" w:tentative="1">
      <w:start w:val="1"/>
      <w:numFmt w:val="lowerRoman"/>
      <w:lvlText w:val="%3."/>
      <w:lvlJc w:val="right"/>
      <w:pPr>
        <w:tabs>
          <w:tab w:val="num" w:pos="2160"/>
        </w:tabs>
        <w:ind w:left="2160" w:hanging="180"/>
      </w:pPr>
      <w:rPr>
        <w:rFonts w:cs="Times New Roman"/>
      </w:rPr>
    </w:lvl>
    <w:lvl w:ilvl="3" w:tplc="EA8A65E0" w:tentative="1">
      <w:start w:val="1"/>
      <w:numFmt w:val="decimal"/>
      <w:lvlText w:val="%4."/>
      <w:lvlJc w:val="left"/>
      <w:pPr>
        <w:tabs>
          <w:tab w:val="num" w:pos="2880"/>
        </w:tabs>
        <w:ind w:left="2880" w:hanging="360"/>
      </w:pPr>
      <w:rPr>
        <w:rFonts w:cs="Times New Roman"/>
      </w:rPr>
    </w:lvl>
    <w:lvl w:ilvl="4" w:tplc="D9F04434" w:tentative="1">
      <w:start w:val="1"/>
      <w:numFmt w:val="lowerLetter"/>
      <w:lvlText w:val="%5."/>
      <w:lvlJc w:val="left"/>
      <w:pPr>
        <w:tabs>
          <w:tab w:val="num" w:pos="3600"/>
        </w:tabs>
        <w:ind w:left="3600" w:hanging="360"/>
      </w:pPr>
      <w:rPr>
        <w:rFonts w:cs="Times New Roman"/>
      </w:rPr>
    </w:lvl>
    <w:lvl w:ilvl="5" w:tplc="E222C854" w:tentative="1">
      <w:start w:val="1"/>
      <w:numFmt w:val="lowerRoman"/>
      <w:lvlText w:val="%6."/>
      <w:lvlJc w:val="right"/>
      <w:pPr>
        <w:tabs>
          <w:tab w:val="num" w:pos="4320"/>
        </w:tabs>
        <w:ind w:left="4320" w:hanging="180"/>
      </w:pPr>
      <w:rPr>
        <w:rFonts w:cs="Times New Roman"/>
      </w:rPr>
    </w:lvl>
    <w:lvl w:ilvl="6" w:tplc="F39641D4" w:tentative="1">
      <w:start w:val="1"/>
      <w:numFmt w:val="decimal"/>
      <w:lvlText w:val="%7."/>
      <w:lvlJc w:val="left"/>
      <w:pPr>
        <w:tabs>
          <w:tab w:val="num" w:pos="5040"/>
        </w:tabs>
        <w:ind w:left="5040" w:hanging="360"/>
      </w:pPr>
      <w:rPr>
        <w:rFonts w:cs="Times New Roman"/>
      </w:rPr>
    </w:lvl>
    <w:lvl w:ilvl="7" w:tplc="C39CD586" w:tentative="1">
      <w:start w:val="1"/>
      <w:numFmt w:val="lowerLetter"/>
      <w:lvlText w:val="%8."/>
      <w:lvlJc w:val="left"/>
      <w:pPr>
        <w:tabs>
          <w:tab w:val="num" w:pos="5760"/>
        </w:tabs>
        <w:ind w:left="5760" w:hanging="360"/>
      </w:pPr>
      <w:rPr>
        <w:rFonts w:cs="Times New Roman"/>
      </w:rPr>
    </w:lvl>
    <w:lvl w:ilvl="8" w:tplc="2B5AAA08" w:tentative="1">
      <w:start w:val="1"/>
      <w:numFmt w:val="lowerRoman"/>
      <w:lvlText w:val="%9."/>
      <w:lvlJc w:val="right"/>
      <w:pPr>
        <w:tabs>
          <w:tab w:val="num" w:pos="6480"/>
        </w:tabs>
        <w:ind w:left="6480" w:hanging="180"/>
      </w:pPr>
      <w:rPr>
        <w:rFonts w:cs="Times New Roman"/>
      </w:rPr>
    </w:lvl>
  </w:abstractNum>
  <w:abstractNum w:abstractNumId="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7" w15:restartNumberingAfterBreak="0">
    <w:nsid w:val="50800811"/>
    <w:multiLevelType w:val="singleLevel"/>
    <w:tmpl w:val="F8BC1078"/>
    <w:lvl w:ilvl="0">
      <w:start w:val="1"/>
      <w:numFmt w:val="decimal"/>
      <w:pStyle w:val="AH3sec"/>
      <w:lvlText w:val="%1"/>
      <w:lvlJc w:val="left"/>
      <w:pPr>
        <w:tabs>
          <w:tab w:val="num" w:pos="360"/>
        </w:tabs>
      </w:pPr>
      <w:rPr>
        <w:b/>
      </w:rPr>
    </w:lvl>
  </w:abstractNum>
  <w:abstractNum w:abstractNumId="8" w15:restartNumberingAfterBreak="0">
    <w:nsid w:val="5D1A019A"/>
    <w:multiLevelType w:val="multilevel"/>
    <w:tmpl w:val="00000000"/>
    <w:lvl w:ilvl="0">
      <w:start w:val="1"/>
      <w:numFmt w:val="decimal"/>
      <w:pStyle w:val="Actbulletshaded"/>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5DDC0708"/>
    <w:multiLevelType w:val="hybridMultilevel"/>
    <w:tmpl w:val="239099BC"/>
    <w:lvl w:ilvl="0" w:tplc="89A64490">
      <w:start w:val="1"/>
      <w:numFmt w:val="bullet"/>
      <w:pStyle w:val="TableBullet"/>
      <w:lvlText w:val=""/>
      <w:lvlJc w:val="left"/>
      <w:pPr>
        <w:ind w:left="720" w:hanging="360"/>
      </w:pPr>
      <w:rPr>
        <w:rFonts w:ascii="Symbol" w:hAnsi="Symbol" w:hint="default"/>
      </w:rPr>
    </w:lvl>
    <w:lvl w:ilvl="1" w:tplc="CB3A21E8" w:tentative="1">
      <w:start w:val="1"/>
      <w:numFmt w:val="bullet"/>
      <w:lvlText w:val="o"/>
      <w:lvlJc w:val="left"/>
      <w:pPr>
        <w:ind w:left="1440" w:hanging="360"/>
      </w:pPr>
      <w:rPr>
        <w:rFonts w:ascii="Courier New" w:hAnsi="Courier New" w:cs="Courier New" w:hint="default"/>
      </w:rPr>
    </w:lvl>
    <w:lvl w:ilvl="2" w:tplc="24E8403E" w:tentative="1">
      <w:start w:val="1"/>
      <w:numFmt w:val="bullet"/>
      <w:lvlText w:val=""/>
      <w:lvlJc w:val="left"/>
      <w:pPr>
        <w:ind w:left="2160" w:hanging="360"/>
      </w:pPr>
      <w:rPr>
        <w:rFonts w:ascii="Wingdings" w:hAnsi="Wingdings" w:hint="default"/>
      </w:rPr>
    </w:lvl>
    <w:lvl w:ilvl="3" w:tplc="EFEA835A" w:tentative="1">
      <w:start w:val="1"/>
      <w:numFmt w:val="bullet"/>
      <w:lvlText w:val=""/>
      <w:lvlJc w:val="left"/>
      <w:pPr>
        <w:ind w:left="2880" w:hanging="360"/>
      </w:pPr>
      <w:rPr>
        <w:rFonts w:ascii="Symbol" w:hAnsi="Symbol" w:hint="default"/>
      </w:rPr>
    </w:lvl>
    <w:lvl w:ilvl="4" w:tplc="9A04FEF2" w:tentative="1">
      <w:start w:val="1"/>
      <w:numFmt w:val="bullet"/>
      <w:lvlText w:val="o"/>
      <w:lvlJc w:val="left"/>
      <w:pPr>
        <w:ind w:left="3600" w:hanging="360"/>
      </w:pPr>
      <w:rPr>
        <w:rFonts w:ascii="Courier New" w:hAnsi="Courier New" w:cs="Courier New" w:hint="default"/>
      </w:rPr>
    </w:lvl>
    <w:lvl w:ilvl="5" w:tplc="4358DCB2" w:tentative="1">
      <w:start w:val="1"/>
      <w:numFmt w:val="bullet"/>
      <w:lvlText w:val=""/>
      <w:lvlJc w:val="left"/>
      <w:pPr>
        <w:ind w:left="4320" w:hanging="360"/>
      </w:pPr>
      <w:rPr>
        <w:rFonts w:ascii="Wingdings" w:hAnsi="Wingdings" w:hint="default"/>
      </w:rPr>
    </w:lvl>
    <w:lvl w:ilvl="6" w:tplc="4EE8A8B2" w:tentative="1">
      <w:start w:val="1"/>
      <w:numFmt w:val="bullet"/>
      <w:lvlText w:val=""/>
      <w:lvlJc w:val="left"/>
      <w:pPr>
        <w:ind w:left="5040" w:hanging="360"/>
      </w:pPr>
      <w:rPr>
        <w:rFonts w:ascii="Symbol" w:hAnsi="Symbol" w:hint="default"/>
      </w:rPr>
    </w:lvl>
    <w:lvl w:ilvl="7" w:tplc="22767558" w:tentative="1">
      <w:start w:val="1"/>
      <w:numFmt w:val="bullet"/>
      <w:lvlText w:val="o"/>
      <w:lvlJc w:val="left"/>
      <w:pPr>
        <w:ind w:left="5760" w:hanging="360"/>
      </w:pPr>
      <w:rPr>
        <w:rFonts w:ascii="Courier New" w:hAnsi="Courier New" w:cs="Courier New" w:hint="default"/>
      </w:rPr>
    </w:lvl>
    <w:lvl w:ilvl="8" w:tplc="52029BD4" w:tentative="1">
      <w:start w:val="1"/>
      <w:numFmt w:val="bullet"/>
      <w:lvlText w:val=""/>
      <w:lvlJc w:val="left"/>
      <w:pPr>
        <w:ind w:left="6480" w:hanging="360"/>
      </w:pPr>
      <w:rPr>
        <w:rFonts w:ascii="Wingdings" w:hAnsi="Wingdings" w:hint="default"/>
      </w:rPr>
    </w:lvl>
  </w:abstractNum>
  <w:abstractNum w:abstractNumId="10" w15:restartNumberingAfterBreak="0">
    <w:nsid w:val="62B8711D"/>
    <w:multiLevelType w:val="hybridMultilevel"/>
    <w:tmpl w:val="524A3D9A"/>
    <w:lvl w:ilvl="0" w:tplc="F950238A">
      <w:start w:val="1"/>
      <w:numFmt w:val="decimal"/>
      <w:pStyle w:val="apple"/>
      <w:lvlText w:val="%101A"/>
      <w:lvlJc w:val="left"/>
      <w:pPr>
        <w:tabs>
          <w:tab w:val="num" w:pos="1080"/>
        </w:tabs>
        <w:ind w:left="1080" w:hanging="1080"/>
      </w:pPr>
      <w:rPr>
        <w:rFonts w:ascii="Arial" w:hAnsi="Arial" w:cs="Times New Roman" w:hint="default"/>
        <w:b/>
        <w:i w:val="0"/>
        <w:sz w:val="24"/>
        <w:szCs w:val="24"/>
      </w:rPr>
    </w:lvl>
    <w:lvl w:ilvl="1" w:tplc="B5FE6E6A" w:tentative="1">
      <w:start w:val="1"/>
      <w:numFmt w:val="lowerLetter"/>
      <w:lvlText w:val="%2."/>
      <w:lvlJc w:val="left"/>
      <w:pPr>
        <w:tabs>
          <w:tab w:val="num" w:pos="1440"/>
        </w:tabs>
        <w:ind w:left="1440" w:hanging="360"/>
      </w:pPr>
      <w:rPr>
        <w:rFonts w:cs="Times New Roman"/>
      </w:rPr>
    </w:lvl>
    <w:lvl w:ilvl="2" w:tplc="35CE9F1C" w:tentative="1">
      <w:start w:val="1"/>
      <w:numFmt w:val="lowerRoman"/>
      <w:lvlText w:val="%3."/>
      <w:lvlJc w:val="right"/>
      <w:pPr>
        <w:tabs>
          <w:tab w:val="num" w:pos="2160"/>
        </w:tabs>
        <w:ind w:left="2160" w:hanging="180"/>
      </w:pPr>
      <w:rPr>
        <w:rFonts w:cs="Times New Roman"/>
      </w:rPr>
    </w:lvl>
    <w:lvl w:ilvl="3" w:tplc="835CE9B0" w:tentative="1">
      <w:start w:val="1"/>
      <w:numFmt w:val="decimal"/>
      <w:lvlText w:val="%4."/>
      <w:lvlJc w:val="left"/>
      <w:pPr>
        <w:tabs>
          <w:tab w:val="num" w:pos="2880"/>
        </w:tabs>
        <w:ind w:left="2880" w:hanging="360"/>
      </w:pPr>
      <w:rPr>
        <w:rFonts w:cs="Times New Roman"/>
      </w:rPr>
    </w:lvl>
    <w:lvl w:ilvl="4" w:tplc="A60A45C2" w:tentative="1">
      <w:start w:val="1"/>
      <w:numFmt w:val="lowerLetter"/>
      <w:lvlText w:val="%5."/>
      <w:lvlJc w:val="left"/>
      <w:pPr>
        <w:tabs>
          <w:tab w:val="num" w:pos="3600"/>
        </w:tabs>
        <w:ind w:left="3600" w:hanging="360"/>
      </w:pPr>
      <w:rPr>
        <w:rFonts w:cs="Times New Roman"/>
      </w:rPr>
    </w:lvl>
    <w:lvl w:ilvl="5" w:tplc="9E50F3B2" w:tentative="1">
      <w:start w:val="1"/>
      <w:numFmt w:val="lowerRoman"/>
      <w:lvlText w:val="%6."/>
      <w:lvlJc w:val="right"/>
      <w:pPr>
        <w:tabs>
          <w:tab w:val="num" w:pos="4320"/>
        </w:tabs>
        <w:ind w:left="4320" w:hanging="180"/>
      </w:pPr>
      <w:rPr>
        <w:rFonts w:cs="Times New Roman"/>
      </w:rPr>
    </w:lvl>
    <w:lvl w:ilvl="6" w:tplc="94BEA2E2" w:tentative="1">
      <w:start w:val="1"/>
      <w:numFmt w:val="decimal"/>
      <w:lvlText w:val="%7."/>
      <w:lvlJc w:val="left"/>
      <w:pPr>
        <w:tabs>
          <w:tab w:val="num" w:pos="5040"/>
        </w:tabs>
        <w:ind w:left="5040" w:hanging="360"/>
      </w:pPr>
      <w:rPr>
        <w:rFonts w:cs="Times New Roman"/>
      </w:rPr>
    </w:lvl>
    <w:lvl w:ilvl="7" w:tplc="5680030E" w:tentative="1">
      <w:start w:val="1"/>
      <w:numFmt w:val="lowerLetter"/>
      <w:lvlText w:val="%8."/>
      <w:lvlJc w:val="left"/>
      <w:pPr>
        <w:tabs>
          <w:tab w:val="num" w:pos="5760"/>
        </w:tabs>
        <w:ind w:left="5760" w:hanging="360"/>
      </w:pPr>
      <w:rPr>
        <w:rFonts w:cs="Times New Roman"/>
      </w:rPr>
    </w:lvl>
    <w:lvl w:ilvl="8" w:tplc="6888B968" w:tentative="1">
      <w:start w:val="1"/>
      <w:numFmt w:val="lowerRoman"/>
      <w:lvlText w:val="%9."/>
      <w:lvlJc w:val="right"/>
      <w:pPr>
        <w:tabs>
          <w:tab w:val="num" w:pos="6480"/>
        </w:tabs>
        <w:ind w:left="6480" w:hanging="180"/>
      </w:pPr>
      <w:rPr>
        <w:rFonts w:cs="Times New Roman"/>
      </w:rPr>
    </w:lvl>
  </w:abstractNum>
  <w:abstractNum w:abstractNumId="1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2" w15:restartNumberingAfterBreak="0">
    <w:nsid w:val="7FE65E21"/>
    <w:multiLevelType w:val="hybridMultilevel"/>
    <w:tmpl w:val="AC7A5FF8"/>
    <w:lvl w:ilvl="0" w:tplc="D86C32F4">
      <w:start w:val="1"/>
      <w:numFmt w:val="decimal"/>
      <w:pStyle w:val="TableNumbered"/>
      <w:suff w:val="space"/>
      <w:lvlText w:val="%1"/>
      <w:lvlJc w:val="left"/>
      <w:pPr>
        <w:ind w:left="360" w:hanging="360"/>
      </w:pPr>
      <w:rPr>
        <w:rFonts w:hint="default"/>
      </w:rPr>
    </w:lvl>
    <w:lvl w:ilvl="1" w:tplc="1D98B9D4" w:tentative="1">
      <w:start w:val="1"/>
      <w:numFmt w:val="lowerLetter"/>
      <w:lvlText w:val="%2."/>
      <w:lvlJc w:val="left"/>
      <w:pPr>
        <w:ind w:left="1440" w:hanging="360"/>
      </w:pPr>
    </w:lvl>
    <w:lvl w:ilvl="2" w:tplc="912846B8" w:tentative="1">
      <w:start w:val="1"/>
      <w:numFmt w:val="lowerRoman"/>
      <w:lvlText w:val="%3."/>
      <w:lvlJc w:val="right"/>
      <w:pPr>
        <w:ind w:left="2160" w:hanging="180"/>
      </w:pPr>
    </w:lvl>
    <w:lvl w:ilvl="3" w:tplc="96EA0C1E" w:tentative="1">
      <w:start w:val="1"/>
      <w:numFmt w:val="decimal"/>
      <w:lvlText w:val="%4."/>
      <w:lvlJc w:val="left"/>
      <w:pPr>
        <w:ind w:left="2880" w:hanging="360"/>
      </w:pPr>
    </w:lvl>
    <w:lvl w:ilvl="4" w:tplc="1BAAB2C0" w:tentative="1">
      <w:start w:val="1"/>
      <w:numFmt w:val="lowerLetter"/>
      <w:lvlText w:val="%5."/>
      <w:lvlJc w:val="left"/>
      <w:pPr>
        <w:ind w:left="3600" w:hanging="360"/>
      </w:pPr>
    </w:lvl>
    <w:lvl w:ilvl="5" w:tplc="16006648" w:tentative="1">
      <w:start w:val="1"/>
      <w:numFmt w:val="lowerRoman"/>
      <w:lvlText w:val="%6."/>
      <w:lvlJc w:val="right"/>
      <w:pPr>
        <w:ind w:left="4320" w:hanging="180"/>
      </w:pPr>
    </w:lvl>
    <w:lvl w:ilvl="6" w:tplc="3A148F06" w:tentative="1">
      <w:start w:val="1"/>
      <w:numFmt w:val="decimal"/>
      <w:lvlText w:val="%7."/>
      <w:lvlJc w:val="left"/>
      <w:pPr>
        <w:ind w:left="5040" w:hanging="360"/>
      </w:pPr>
    </w:lvl>
    <w:lvl w:ilvl="7" w:tplc="7A28AD56" w:tentative="1">
      <w:start w:val="1"/>
      <w:numFmt w:val="lowerLetter"/>
      <w:lvlText w:val="%8."/>
      <w:lvlJc w:val="left"/>
      <w:pPr>
        <w:ind w:left="5760" w:hanging="360"/>
      </w:pPr>
    </w:lvl>
    <w:lvl w:ilvl="8" w:tplc="5BECCBA4" w:tentative="1">
      <w:start w:val="1"/>
      <w:numFmt w:val="lowerRoman"/>
      <w:lvlText w:val="%9."/>
      <w:lvlJc w:val="right"/>
      <w:pPr>
        <w:ind w:left="6480" w:hanging="180"/>
      </w:pPr>
    </w:lvl>
  </w:abstractNum>
  <w:num w:numId="1">
    <w:abstractNumId w:val="6"/>
  </w:num>
  <w:num w:numId="2">
    <w:abstractNumId w:val="6"/>
  </w:num>
  <w:num w:numId="3">
    <w:abstractNumId w:val="9"/>
  </w:num>
  <w:num w:numId="4">
    <w:abstractNumId w:val="12"/>
  </w:num>
  <w:num w:numId="5">
    <w:abstractNumId w:val="11"/>
  </w:num>
  <w:num w:numId="6">
    <w:abstractNumId w:val="4"/>
  </w:num>
  <w:num w:numId="7">
    <w:abstractNumId w:val="7"/>
  </w:num>
  <w:num w:numId="8">
    <w:abstractNumId w:val="3"/>
  </w:num>
  <w:num w:numId="9">
    <w:abstractNumId w:val="2"/>
  </w:num>
  <w:num w:numId="10">
    <w:abstractNumId w:val="0"/>
  </w:num>
  <w:num w:numId="11">
    <w:abstractNumId w:val="10"/>
  </w:num>
  <w:num w:numId="12">
    <w:abstractNumId w:val="1"/>
  </w:num>
  <w:num w:numId="13">
    <w:abstractNumId w:val="5"/>
  </w:num>
  <w:num w:numId="14">
    <w:abstractNumId w:val="8"/>
    <w:lvlOverride w:ilvl="0">
      <w:lvl w:ilvl="0">
        <w:start w:val="1"/>
        <w:numFmt w:val="decimal"/>
        <w:pStyle w:val="Actbulletshaded"/>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55D"/>
    <w:rsid w:val="00001BDB"/>
    <w:rsid w:val="00002551"/>
    <w:rsid w:val="000108EB"/>
    <w:rsid w:val="00011DA1"/>
    <w:rsid w:val="00013117"/>
    <w:rsid w:val="00014C60"/>
    <w:rsid w:val="00016E28"/>
    <w:rsid w:val="000172BF"/>
    <w:rsid w:val="00017D39"/>
    <w:rsid w:val="0002149F"/>
    <w:rsid w:val="00022AEA"/>
    <w:rsid w:val="00023360"/>
    <w:rsid w:val="000254C7"/>
    <w:rsid w:val="000259E5"/>
    <w:rsid w:val="000319EC"/>
    <w:rsid w:val="00031F39"/>
    <w:rsid w:val="00034212"/>
    <w:rsid w:val="000349C5"/>
    <w:rsid w:val="00036EE1"/>
    <w:rsid w:val="0003771E"/>
    <w:rsid w:val="000407FA"/>
    <w:rsid w:val="00041214"/>
    <w:rsid w:val="00041C25"/>
    <w:rsid w:val="00042819"/>
    <w:rsid w:val="00042852"/>
    <w:rsid w:val="00043EBA"/>
    <w:rsid w:val="000447EF"/>
    <w:rsid w:val="00045C2C"/>
    <w:rsid w:val="00046783"/>
    <w:rsid w:val="00047635"/>
    <w:rsid w:val="00050DA6"/>
    <w:rsid w:val="000518C5"/>
    <w:rsid w:val="00052341"/>
    <w:rsid w:val="00053059"/>
    <w:rsid w:val="000538EE"/>
    <w:rsid w:val="00056F97"/>
    <w:rsid w:val="000574E5"/>
    <w:rsid w:val="000579BB"/>
    <w:rsid w:val="0006018D"/>
    <w:rsid w:val="000601F8"/>
    <w:rsid w:val="00061048"/>
    <w:rsid w:val="000616C9"/>
    <w:rsid w:val="00062861"/>
    <w:rsid w:val="00062A48"/>
    <w:rsid w:val="00063D58"/>
    <w:rsid w:val="00064BD0"/>
    <w:rsid w:val="00065AC8"/>
    <w:rsid w:val="00066CE4"/>
    <w:rsid w:val="00070BAF"/>
    <w:rsid w:val="0007169B"/>
    <w:rsid w:val="00071EB3"/>
    <w:rsid w:val="0007405F"/>
    <w:rsid w:val="00077374"/>
    <w:rsid w:val="000804FC"/>
    <w:rsid w:val="00082F81"/>
    <w:rsid w:val="00083506"/>
    <w:rsid w:val="00083513"/>
    <w:rsid w:val="00083F87"/>
    <w:rsid w:val="00084105"/>
    <w:rsid w:val="000847C1"/>
    <w:rsid w:val="0008486F"/>
    <w:rsid w:val="00086F09"/>
    <w:rsid w:val="00090747"/>
    <w:rsid w:val="00090DA1"/>
    <w:rsid w:val="00094D02"/>
    <w:rsid w:val="000955C5"/>
    <w:rsid w:val="00095C7C"/>
    <w:rsid w:val="00095EE4"/>
    <w:rsid w:val="0009654E"/>
    <w:rsid w:val="00097360"/>
    <w:rsid w:val="00097BB6"/>
    <w:rsid w:val="000A05D8"/>
    <w:rsid w:val="000A127C"/>
    <w:rsid w:val="000A3117"/>
    <w:rsid w:val="000A480B"/>
    <w:rsid w:val="000B1EC5"/>
    <w:rsid w:val="000B297B"/>
    <w:rsid w:val="000B47F6"/>
    <w:rsid w:val="000B4FFE"/>
    <w:rsid w:val="000B5581"/>
    <w:rsid w:val="000B7F26"/>
    <w:rsid w:val="000C29FC"/>
    <w:rsid w:val="000C38B8"/>
    <w:rsid w:val="000C38C9"/>
    <w:rsid w:val="000C3ED7"/>
    <w:rsid w:val="000C513A"/>
    <w:rsid w:val="000C54E0"/>
    <w:rsid w:val="000D13D8"/>
    <w:rsid w:val="000D401A"/>
    <w:rsid w:val="000E176F"/>
    <w:rsid w:val="000E1960"/>
    <w:rsid w:val="000E1B52"/>
    <w:rsid w:val="000E41C8"/>
    <w:rsid w:val="000E4B54"/>
    <w:rsid w:val="000E4BD0"/>
    <w:rsid w:val="000E5510"/>
    <w:rsid w:val="000F1AE2"/>
    <w:rsid w:val="000F2841"/>
    <w:rsid w:val="000F4959"/>
    <w:rsid w:val="000F4BCE"/>
    <w:rsid w:val="000F512F"/>
    <w:rsid w:val="000F59B6"/>
    <w:rsid w:val="000F6BDF"/>
    <w:rsid w:val="000F74E6"/>
    <w:rsid w:val="0010026C"/>
    <w:rsid w:val="00101BC2"/>
    <w:rsid w:val="00105689"/>
    <w:rsid w:val="00105B0E"/>
    <w:rsid w:val="0010603E"/>
    <w:rsid w:val="00106218"/>
    <w:rsid w:val="0010733C"/>
    <w:rsid w:val="00111057"/>
    <w:rsid w:val="0011244F"/>
    <w:rsid w:val="0011359C"/>
    <w:rsid w:val="00115114"/>
    <w:rsid w:val="00117B9A"/>
    <w:rsid w:val="00120B1E"/>
    <w:rsid w:val="00121BB3"/>
    <w:rsid w:val="001247A9"/>
    <w:rsid w:val="00124B7F"/>
    <w:rsid w:val="0012535F"/>
    <w:rsid w:val="0012645F"/>
    <w:rsid w:val="00126805"/>
    <w:rsid w:val="00126D01"/>
    <w:rsid w:val="00126FC5"/>
    <w:rsid w:val="00127F5E"/>
    <w:rsid w:val="001305B3"/>
    <w:rsid w:val="00131242"/>
    <w:rsid w:val="00131D40"/>
    <w:rsid w:val="00132565"/>
    <w:rsid w:val="001325CC"/>
    <w:rsid w:val="00133022"/>
    <w:rsid w:val="00134F70"/>
    <w:rsid w:val="00136AB4"/>
    <w:rsid w:val="00136EB3"/>
    <w:rsid w:val="00140C55"/>
    <w:rsid w:val="0014345B"/>
    <w:rsid w:val="00146166"/>
    <w:rsid w:val="00146E03"/>
    <w:rsid w:val="0015006B"/>
    <w:rsid w:val="001515EF"/>
    <w:rsid w:val="0015213F"/>
    <w:rsid w:val="001538E6"/>
    <w:rsid w:val="0015571B"/>
    <w:rsid w:val="00156076"/>
    <w:rsid w:val="00156C62"/>
    <w:rsid w:val="00162381"/>
    <w:rsid w:val="00162722"/>
    <w:rsid w:val="00162A1D"/>
    <w:rsid w:val="00162C74"/>
    <w:rsid w:val="00167AB3"/>
    <w:rsid w:val="001708BF"/>
    <w:rsid w:val="001714D5"/>
    <w:rsid w:val="00172BF2"/>
    <w:rsid w:val="00175F4F"/>
    <w:rsid w:val="00176291"/>
    <w:rsid w:val="00177751"/>
    <w:rsid w:val="00177969"/>
    <w:rsid w:val="00180138"/>
    <w:rsid w:val="00180D4A"/>
    <w:rsid w:val="0018102B"/>
    <w:rsid w:val="00181A2B"/>
    <w:rsid w:val="00181DD7"/>
    <w:rsid w:val="0018204D"/>
    <w:rsid w:val="00184043"/>
    <w:rsid w:val="0018425A"/>
    <w:rsid w:val="00186816"/>
    <w:rsid w:val="00187A7C"/>
    <w:rsid w:val="00187BE1"/>
    <w:rsid w:val="00190060"/>
    <w:rsid w:val="00191415"/>
    <w:rsid w:val="001915C6"/>
    <w:rsid w:val="00192683"/>
    <w:rsid w:val="00193DDD"/>
    <w:rsid w:val="00195551"/>
    <w:rsid w:val="0019691A"/>
    <w:rsid w:val="00197550"/>
    <w:rsid w:val="001A0DF8"/>
    <w:rsid w:val="001A2BB6"/>
    <w:rsid w:val="001A2E3F"/>
    <w:rsid w:val="001A63C5"/>
    <w:rsid w:val="001A6BDF"/>
    <w:rsid w:val="001A7A3D"/>
    <w:rsid w:val="001B0895"/>
    <w:rsid w:val="001B194A"/>
    <w:rsid w:val="001B47DC"/>
    <w:rsid w:val="001B6C73"/>
    <w:rsid w:val="001C1267"/>
    <w:rsid w:val="001C16B8"/>
    <w:rsid w:val="001C197C"/>
    <w:rsid w:val="001C27AD"/>
    <w:rsid w:val="001C42A2"/>
    <w:rsid w:val="001C4F5A"/>
    <w:rsid w:val="001C5843"/>
    <w:rsid w:val="001C7214"/>
    <w:rsid w:val="001D01B1"/>
    <w:rsid w:val="001D1D56"/>
    <w:rsid w:val="001D571E"/>
    <w:rsid w:val="001D629E"/>
    <w:rsid w:val="001D68C2"/>
    <w:rsid w:val="001D690E"/>
    <w:rsid w:val="001E03F4"/>
    <w:rsid w:val="001E0754"/>
    <w:rsid w:val="001E0FE2"/>
    <w:rsid w:val="001E100E"/>
    <w:rsid w:val="001E17AC"/>
    <w:rsid w:val="001E1869"/>
    <w:rsid w:val="001E256C"/>
    <w:rsid w:val="001E2630"/>
    <w:rsid w:val="001E273F"/>
    <w:rsid w:val="001E4955"/>
    <w:rsid w:val="001E4FB9"/>
    <w:rsid w:val="001E57B0"/>
    <w:rsid w:val="001E65E5"/>
    <w:rsid w:val="001E734D"/>
    <w:rsid w:val="001E79FF"/>
    <w:rsid w:val="001F3FB1"/>
    <w:rsid w:val="001F3FE1"/>
    <w:rsid w:val="001F59FB"/>
    <w:rsid w:val="001F70AA"/>
    <w:rsid w:val="001F725E"/>
    <w:rsid w:val="001F783C"/>
    <w:rsid w:val="001F78FD"/>
    <w:rsid w:val="00200CE8"/>
    <w:rsid w:val="00203457"/>
    <w:rsid w:val="00207060"/>
    <w:rsid w:val="00207D47"/>
    <w:rsid w:val="00210039"/>
    <w:rsid w:val="0021148B"/>
    <w:rsid w:val="00211C46"/>
    <w:rsid w:val="00212CB1"/>
    <w:rsid w:val="00213664"/>
    <w:rsid w:val="00214693"/>
    <w:rsid w:val="002156F2"/>
    <w:rsid w:val="00215A23"/>
    <w:rsid w:val="00216739"/>
    <w:rsid w:val="00220949"/>
    <w:rsid w:val="00220CF6"/>
    <w:rsid w:val="00221098"/>
    <w:rsid w:val="002211A5"/>
    <w:rsid w:val="00221418"/>
    <w:rsid w:val="00222519"/>
    <w:rsid w:val="0022268E"/>
    <w:rsid w:val="00222997"/>
    <w:rsid w:val="0022663F"/>
    <w:rsid w:val="0022797A"/>
    <w:rsid w:val="00227986"/>
    <w:rsid w:val="00231BA3"/>
    <w:rsid w:val="00232DB8"/>
    <w:rsid w:val="00235998"/>
    <w:rsid w:val="002368A2"/>
    <w:rsid w:val="0023795D"/>
    <w:rsid w:val="002404AF"/>
    <w:rsid w:val="002406B7"/>
    <w:rsid w:val="00242B4C"/>
    <w:rsid w:val="00243123"/>
    <w:rsid w:val="0024443A"/>
    <w:rsid w:val="0024471A"/>
    <w:rsid w:val="00245C61"/>
    <w:rsid w:val="00247598"/>
    <w:rsid w:val="0025051C"/>
    <w:rsid w:val="00250F3B"/>
    <w:rsid w:val="0025124C"/>
    <w:rsid w:val="00253044"/>
    <w:rsid w:val="0025383D"/>
    <w:rsid w:val="002573DC"/>
    <w:rsid w:val="00257569"/>
    <w:rsid w:val="00260B36"/>
    <w:rsid w:val="0026155C"/>
    <w:rsid w:val="002619D9"/>
    <w:rsid w:val="00262735"/>
    <w:rsid w:val="00264B90"/>
    <w:rsid w:val="00265E03"/>
    <w:rsid w:val="00265E9D"/>
    <w:rsid w:val="00266051"/>
    <w:rsid w:val="00267428"/>
    <w:rsid w:val="002678D8"/>
    <w:rsid w:val="002712E3"/>
    <w:rsid w:val="00271CEE"/>
    <w:rsid w:val="0027201B"/>
    <w:rsid w:val="0027216C"/>
    <w:rsid w:val="002751EE"/>
    <w:rsid w:val="00276130"/>
    <w:rsid w:val="00280067"/>
    <w:rsid w:val="00280DC6"/>
    <w:rsid w:val="0028141E"/>
    <w:rsid w:val="00284666"/>
    <w:rsid w:val="00285536"/>
    <w:rsid w:val="00285A5E"/>
    <w:rsid w:val="002873BD"/>
    <w:rsid w:val="002879D6"/>
    <w:rsid w:val="002908A3"/>
    <w:rsid w:val="0029130B"/>
    <w:rsid w:val="002923FF"/>
    <w:rsid w:val="00292C80"/>
    <w:rsid w:val="00293B45"/>
    <w:rsid w:val="0029476F"/>
    <w:rsid w:val="00295683"/>
    <w:rsid w:val="002958A8"/>
    <w:rsid w:val="0029726E"/>
    <w:rsid w:val="002A0B37"/>
    <w:rsid w:val="002A230E"/>
    <w:rsid w:val="002A2412"/>
    <w:rsid w:val="002A295E"/>
    <w:rsid w:val="002A2AC2"/>
    <w:rsid w:val="002A3C1D"/>
    <w:rsid w:val="002A6067"/>
    <w:rsid w:val="002A64F4"/>
    <w:rsid w:val="002B0081"/>
    <w:rsid w:val="002B024F"/>
    <w:rsid w:val="002B064B"/>
    <w:rsid w:val="002B0C1C"/>
    <w:rsid w:val="002B3100"/>
    <w:rsid w:val="002B3241"/>
    <w:rsid w:val="002B4F72"/>
    <w:rsid w:val="002B5B6D"/>
    <w:rsid w:val="002B5D80"/>
    <w:rsid w:val="002B601F"/>
    <w:rsid w:val="002C074A"/>
    <w:rsid w:val="002C1D33"/>
    <w:rsid w:val="002C1E4F"/>
    <w:rsid w:val="002C36F0"/>
    <w:rsid w:val="002C4B22"/>
    <w:rsid w:val="002C4CD6"/>
    <w:rsid w:val="002C5D83"/>
    <w:rsid w:val="002C7898"/>
    <w:rsid w:val="002D0BC9"/>
    <w:rsid w:val="002D2197"/>
    <w:rsid w:val="002D2217"/>
    <w:rsid w:val="002D26B0"/>
    <w:rsid w:val="002D2B97"/>
    <w:rsid w:val="002D3C82"/>
    <w:rsid w:val="002D3F37"/>
    <w:rsid w:val="002D4FD4"/>
    <w:rsid w:val="002D66E9"/>
    <w:rsid w:val="002E1235"/>
    <w:rsid w:val="002E1E92"/>
    <w:rsid w:val="002E4E21"/>
    <w:rsid w:val="002E6F60"/>
    <w:rsid w:val="002E71DB"/>
    <w:rsid w:val="002E72C0"/>
    <w:rsid w:val="002E7731"/>
    <w:rsid w:val="002E780C"/>
    <w:rsid w:val="002E7C77"/>
    <w:rsid w:val="002F0786"/>
    <w:rsid w:val="002F1CC3"/>
    <w:rsid w:val="002F2414"/>
    <w:rsid w:val="002F34F5"/>
    <w:rsid w:val="002F4406"/>
    <w:rsid w:val="002F5EF8"/>
    <w:rsid w:val="002F64C0"/>
    <w:rsid w:val="002F6BBE"/>
    <w:rsid w:val="002F6DEE"/>
    <w:rsid w:val="00300168"/>
    <w:rsid w:val="00300183"/>
    <w:rsid w:val="00300D7D"/>
    <w:rsid w:val="00300F39"/>
    <w:rsid w:val="00301791"/>
    <w:rsid w:val="003034B5"/>
    <w:rsid w:val="00304604"/>
    <w:rsid w:val="00304F4D"/>
    <w:rsid w:val="00306FF1"/>
    <w:rsid w:val="003109CA"/>
    <w:rsid w:val="00311BFC"/>
    <w:rsid w:val="003121F7"/>
    <w:rsid w:val="00312FB9"/>
    <w:rsid w:val="00314F7C"/>
    <w:rsid w:val="00315D3E"/>
    <w:rsid w:val="0031635D"/>
    <w:rsid w:val="00317D21"/>
    <w:rsid w:val="003200B9"/>
    <w:rsid w:val="003224A2"/>
    <w:rsid w:val="00322DEF"/>
    <w:rsid w:val="0032414A"/>
    <w:rsid w:val="003250EC"/>
    <w:rsid w:val="00330466"/>
    <w:rsid w:val="00331C9B"/>
    <w:rsid w:val="0033457D"/>
    <w:rsid w:val="00334B10"/>
    <w:rsid w:val="003353D0"/>
    <w:rsid w:val="003374AB"/>
    <w:rsid w:val="00337BE6"/>
    <w:rsid w:val="0034088E"/>
    <w:rsid w:val="00340E9A"/>
    <w:rsid w:val="00341246"/>
    <w:rsid w:val="00345F32"/>
    <w:rsid w:val="003460AA"/>
    <w:rsid w:val="00346C07"/>
    <w:rsid w:val="00351432"/>
    <w:rsid w:val="00351709"/>
    <w:rsid w:val="0035175E"/>
    <w:rsid w:val="00353D16"/>
    <w:rsid w:val="00354A0B"/>
    <w:rsid w:val="00354B13"/>
    <w:rsid w:val="0035592B"/>
    <w:rsid w:val="00355F9A"/>
    <w:rsid w:val="003568C7"/>
    <w:rsid w:val="00357B04"/>
    <w:rsid w:val="00357ED8"/>
    <w:rsid w:val="00363048"/>
    <w:rsid w:val="0036380A"/>
    <w:rsid w:val="00364237"/>
    <w:rsid w:val="00365501"/>
    <w:rsid w:val="003656C0"/>
    <w:rsid w:val="00365CB4"/>
    <w:rsid w:val="0036626E"/>
    <w:rsid w:val="00366C43"/>
    <w:rsid w:val="00366D45"/>
    <w:rsid w:val="00366D70"/>
    <w:rsid w:val="00367440"/>
    <w:rsid w:val="00370E65"/>
    <w:rsid w:val="0037103A"/>
    <w:rsid w:val="0037149F"/>
    <w:rsid w:val="003714A3"/>
    <w:rsid w:val="00371A50"/>
    <w:rsid w:val="00373086"/>
    <w:rsid w:val="003744E1"/>
    <w:rsid w:val="003745D6"/>
    <w:rsid w:val="003750BB"/>
    <w:rsid w:val="00375BB0"/>
    <w:rsid w:val="00377930"/>
    <w:rsid w:val="00381BC1"/>
    <w:rsid w:val="00382E0E"/>
    <w:rsid w:val="0038393E"/>
    <w:rsid w:val="00384DD3"/>
    <w:rsid w:val="00387F16"/>
    <w:rsid w:val="00391466"/>
    <w:rsid w:val="00391B99"/>
    <w:rsid w:val="00391F80"/>
    <w:rsid w:val="0039374F"/>
    <w:rsid w:val="003938E6"/>
    <w:rsid w:val="00395413"/>
    <w:rsid w:val="003967A3"/>
    <w:rsid w:val="003A0F2D"/>
    <w:rsid w:val="003A10BE"/>
    <w:rsid w:val="003A1216"/>
    <w:rsid w:val="003A18B6"/>
    <w:rsid w:val="003A1C5E"/>
    <w:rsid w:val="003A25B3"/>
    <w:rsid w:val="003A3F7F"/>
    <w:rsid w:val="003A410E"/>
    <w:rsid w:val="003A543A"/>
    <w:rsid w:val="003A68DA"/>
    <w:rsid w:val="003B305E"/>
    <w:rsid w:val="003B65F8"/>
    <w:rsid w:val="003B7854"/>
    <w:rsid w:val="003B7A70"/>
    <w:rsid w:val="003C0624"/>
    <w:rsid w:val="003C07D6"/>
    <w:rsid w:val="003C35B0"/>
    <w:rsid w:val="003C5920"/>
    <w:rsid w:val="003C592D"/>
    <w:rsid w:val="003C781D"/>
    <w:rsid w:val="003D0BBC"/>
    <w:rsid w:val="003D1474"/>
    <w:rsid w:val="003D1B6E"/>
    <w:rsid w:val="003D214E"/>
    <w:rsid w:val="003D21B6"/>
    <w:rsid w:val="003D23EE"/>
    <w:rsid w:val="003D273E"/>
    <w:rsid w:val="003D2870"/>
    <w:rsid w:val="003D3412"/>
    <w:rsid w:val="003D40B3"/>
    <w:rsid w:val="003D43C2"/>
    <w:rsid w:val="003D51A9"/>
    <w:rsid w:val="003D53C4"/>
    <w:rsid w:val="003D5CFF"/>
    <w:rsid w:val="003D61E2"/>
    <w:rsid w:val="003D64CA"/>
    <w:rsid w:val="003E11F7"/>
    <w:rsid w:val="003E1614"/>
    <w:rsid w:val="003E1C9E"/>
    <w:rsid w:val="003E2497"/>
    <w:rsid w:val="003E3AC7"/>
    <w:rsid w:val="003E43F4"/>
    <w:rsid w:val="003E57A9"/>
    <w:rsid w:val="003E5CFB"/>
    <w:rsid w:val="003E763A"/>
    <w:rsid w:val="003E7858"/>
    <w:rsid w:val="003F03B1"/>
    <w:rsid w:val="003F08BB"/>
    <w:rsid w:val="003F11CF"/>
    <w:rsid w:val="003F1B43"/>
    <w:rsid w:val="003F21CF"/>
    <w:rsid w:val="003F4832"/>
    <w:rsid w:val="003F7317"/>
    <w:rsid w:val="003F7BE0"/>
    <w:rsid w:val="00401415"/>
    <w:rsid w:val="004027DB"/>
    <w:rsid w:val="00402CD2"/>
    <w:rsid w:val="00404033"/>
    <w:rsid w:val="00404D70"/>
    <w:rsid w:val="00405014"/>
    <w:rsid w:val="00405402"/>
    <w:rsid w:val="00405C67"/>
    <w:rsid w:val="00407AA8"/>
    <w:rsid w:val="00412ABE"/>
    <w:rsid w:val="00415C15"/>
    <w:rsid w:val="004164AF"/>
    <w:rsid w:val="00416A74"/>
    <w:rsid w:val="00417756"/>
    <w:rsid w:val="0042012F"/>
    <w:rsid w:val="004204D7"/>
    <w:rsid w:val="004219DE"/>
    <w:rsid w:val="00421CB3"/>
    <w:rsid w:val="004228A4"/>
    <w:rsid w:val="00422944"/>
    <w:rsid w:val="0042386E"/>
    <w:rsid w:val="004255AF"/>
    <w:rsid w:val="00425CE2"/>
    <w:rsid w:val="00426E3C"/>
    <w:rsid w:val="004276A2"/>
    <w:rsid w:val="004277CF"/>
    <w:rsid w:val="00427933"/>
    <w:rsid w:val="00432C30"/>
    <w:rsid w:val="00433BC2"/>
    <w:rsid w:val="0043455F"/>
    <w:rsid w:val="00434B68"/>
    <w:rsid w:val="00435BFA"/>
    <w:rsid w:val="0044190D"/>
    <w:rsid w:val="00443345"/>
    <w:rsid w:val="00444693"/>
    <w:rsid w:val="0044479B"/>
    <w:rsid w:val="00445CAB"/>
    <w:rsid w:val="0044634F"/>
    <w:rsid w:val="00446C0B"/>
    <w:rsid w:val="0045091B"/>
    <w:rsid w:val="00450BBD"/>
    <w:rsid w:val="004513D8"/>
    <w:rsid w:val="0045245F"/>
    <w:rsid w:val="004538BB"/>
    <w:rsid w:val="00453B69"/>
    <w:rsid w:val="004547FC"/>
    <w:rsid w:val="004552B4"/>
    <w:rsid w:val="00455CDE"/>
    <w:rsid w:val="00457B5F"/>
    <w:rsid w:val="00462029"/>
    <w:rsid w:val="004625F0"/>
    <w:rsid w:val="00463314"/>
    <w:rsid w:val="00465571"/>
    <w:rsid w:val="00465A8D"/>
    <w:rsid w:val="0047191E"/>
    <w:rsid w:val="00471975"/>
    <w:rsid w:val="004720BD"/>
    <w:rsid w:val="004733D0"/>
    <w:rsid w:val="00473DA5"/>
    <w:rsid w:val="00474D07"/>
    <w:rsid w:val="00475AF8"/>
    <w:rsid w:val="00475F40"/>
    <w:rsid w:val="00476405"/>
    <w:rsid w:val="00480826"/>
    <w:rsid w:val="0048154C"/>
    <w:rsid w:val="0048308D"/>
    <w:rsid w:val="004847DC"/>
    <w:rsid w:val="004864FD"/>
    <w:rsid w:val="00486CBB"/>
    <w:rsid w:val="00487044"/>
    <w:rsid w:val="00487ADE"/>
    <w:rsid w:val="00490751"/>
    <w:rsid w:val="004922E1"/>
    <w:rsid w:val="004927E4"/>
    <w:rsid w:val="00492F73"/>
    <w:rsid w:val="004932AD"/>
    <w:rsid w:val="00493C7F"/>
    <w:rsid w:val="00495B8D"/>
    <w:rsid w:val="0049624B"/>
    <w:rsid w:val="00496713"/>
    <w:rsid w:val="00496D92"/>
    <w:rsid w:val="004A0316"/>
    <w:rsid w:val="004A12C6"/>
    <w:rsid w:val="004A1B11"/>
    <w:rsid w:val="004A1F65"/>
    <w:rsid w:val="004A2395"/>
    <w:rsid w:val="004A379C"/>
    <w:rsid w:val="004A4A81"/>
    <w:rsid w:val="004A6C47"/>
    <w:rsid w:val="004A6FAA"/>
    <w:rsid w:val="004A72DB"/>
    <w:rsid w:val="004B0B18"/>
    <w:rsid w:val="004B222D"/>
    <w:rsid w:val="004B30B4"/>
    <w:rsid w:val="004B39F9"/>
    <w:rsid w:val="004B4C11"/>
    <w:rsid w:val="004B5AC2"/>
    <w:rsid w:val="004B6261"/>
    <w:rsid w:val="004B6577"/>
    <w:rsid w:val="004B6680"/>
    <w:rsid w:val="004B77D9"/>
    <w:rsid w:val="004C006C"/>
    <w:rsid w:val="004C2304"/>
    <w:rsid w:val="004C2B9D"/>
    <w:rsid w:val="004C3882"/>
    <w:rsid w:val="004C3D3F"/>
    <w:rsid w:val="004C53FC"/>
    <w:rsid w:val="004C7308"/>
    <w:rsid w:val="004D0072"/>
    <w:rsid w:val="004D0F19"/>
    <w:rsid w:val="004D10DF"/>
    <w:rsid w:val="004D248C"/>
    <w:rsid w:val="004D2CA0"/>
    <w:rsid w:val="004D5D12"/>
    <w:rsid w:val="004E0133"/>
    <w:rsid w:val="004E12B5"/>
    <w:rsid w:val="004E291D"/>
    <w:rsid w:val="004E33D0"/>
    <w:rsid w:val="004E5525"/>
    <w:rsid w:val="004E6931"/>
    <w:rsid w:val="004F16E2"/>
    <w:rsid w:val="004F1EDA"/>
    <w:rsid w:val="004F2B29"/>
    <w:rsid w:val="004F2FFC"/>
    <w:rsid w:val="004F375C"/>
    <w:rsid w:val="004F4D5B"/>
    <w:rsid w:val="004F5A58"/>
    <w:rsid w:val="004F6368"/>
    <w:rsid w:val="004F67E3"/>
    <w:rsid w:val="004F78F7"/>
    <w:rsid w:val="005008B5"/>
    <w:rsid w:val="00500DE5"/>
    <w:rsid w:val="00501530"/>
    <w:rsid w:val="00502AEB"/>
    <w:rsid w:val="005031A1"/>
    <w:rsid w:val="00503E22"/>
    <w:rsid w:val="005044DC"/>
    <w:rsid w:val="00504570"/>
    <w:rsid w:val="00507357"/>
    <w:rsid w:val="00512939"/>
    <w:rsid w:val="005132D9"/>
    <w:rsid w:val="005141BF"/>
    <w:rsid w:val="0051493E"/>
    <w:rsid w:val="00515E4D"/>
    <w:rsid w:val="0052073A"/>
    <w:rsid w:val="005214CB"/>
    <w:rsid w:val="005234DC"/>
    <w:rsid w:val="005237F7"/>
    <w:rsid w:val="0052405B"/>
    <w:rsid w:val="00524382"/>
    <w:rsid w:val="0052498E"/>
    <w:rsid w:val="00525B61"/>
    <w:rsid w:val="00525E86"/>
    <w:rsid w:val="00526038"/>
    <w:rsid w:val="00526B4F"/>
    <w:rsid w:val="00530860"/>
    <w:rsid w:val="00530AA9"/>
    <w:rsid w:val="00530ED6"/>
    <w:rsid w:val="00533682"/>
    <w:rsid w:val="005342EF"/>
    <w:rsid w:val="0053469B"/>
    <w:rsid w:val="00534822"/>
    <w:rsid w:val="00535622"/>
    <w:rsid w:val="00535C37"/>
    <w:rsid w:val="00535D69"/>
    <w:rsid w:val="00536A17"/>
    <w:rsid w:val="00540D29"/>
    <w:rsid w:val="00541661"/>
    <w:rsid w:val="0054168F"/>
    <w:rsid w:val="00541DEC"/>
    <w:rsid w:val="005425F7"/>
    <w:rsid w:val="00542EF9"/>
    <w:rsid w:val="00544642"/>
    <w:rsid w:val="0054521A"/>
    <w:rsid w:val="00545589"/>
    <w:rsid w:val="00546947"/>
    <w:rsid w:val="0054705C"/>
    <w:rsid w:val="005475D2"/>
    <w:rsid w:val="005479EC"/>
    <w:rsid w:val="00550D6A"/>
    <w:rsid w:val="00550E36"/>
    <w:rsid w:val="0055452F"/>
    <w:rsid w:val="0055484C"/>
    <w:rsid w:val="00555189"/>
    <w:rsid w:val="00561462"/>
    <w:rsid w:val="00561D96"/>
    <w:rsid w:val="00561DAC"/>
    <w:rsid w:val="00562C13"/>
    <w:rsid w:val="005641F5"/>
    <w:rsid w:val="00565A0C"/>
    <w:rsid w:val="005660C3"/>
    <w:rsid w:val="0056751A"/>
    <w:rsid w:val="00570BFB"/>
    <w:rsid w:val="005710F7"/>
    <w:rsid w:val="00571650"/>
    <w:rsid w:val="005722E1"/>
    <w:rsid w:val="00573004"/>
    <w:rsid w:val="005733F3"/>
    <w:rsid w:val="00573DF9"/>
    <w:rsid w:val="00573E76"/>
    <w:rsid w:val="005745E9"/>
    <w:rsid w:val="00574A10"/>
    <w:rsid w:val="0057652E"/>
    <w:rsid w:val="00576666"/>
    <w:rsid w:val="005775A9"/>
    <w:rsid w:val="005777F6"/>
    <w:rsid w:val="00577ADB"/>
    <w:rsid w:val="0058074F"/>
    <w:rsid w:val="00583F34"/>
    <w:rsid w:val="00584EA4"/>
    <w:rsid w:val="0058739A"/>
    <w:rsid w:val="00590A41"/>
    <w:rsid w:val="005929C9"/>
    <w:rsid w:val="005929EE"/>
    <w:rsid w:val="00593D8A"/>
    <w:rsid w:val="00594276"/>
    <w:rsid w:val="00596706"/>
    <w:rsid w:val="00596B51"/>
    <w:rsid w:val="005A062C"/>
    <w:rsid w:val="005A125B"/>
    <w:rsid w:val="005A2ABC"/>
    <w:rsid w:val="005A41DE"/>
    <w:rsid w:val="005A48C8"/>
    <w:rsid w:val="005A6E39"/>
    <w:rsid w:val="005A7041"/>
    <w:rsid w:val="005A7A98"/>
    <w:rsid w:val="005A7EF6"/>
    <w:rsid w:val="005B03AC"/>
    <w:rsid w:val="005B1DDD"/>
    <w:rsid w:val="005B36DF"/>
    <w:rsid w:val="005B4EB1"/>
    <w:rsid w:val="005B50B3"/>
    <w:rsid w:val="005B53D7"/>
    <w:rsid w:val="005B6114"/>
    <w:rsid w:val="005B6DB2"/>
    <w:rsid w:val="005B6E6C"/>
    <w:rsid w:val="005B73DE"/>
    <w:rsid w:val="005C1680"/>
    <w:rsid w:val="005C2A54"/>
    <w:rsid w:val="005C3D36"/>
    <w:rsid w:val="005C4141"/>
    <w:rsid w:val="005C4611"/>
    <w:rsid w:val="005C48C7"/>
    <w:rsid w:val="005C4AB0"/>
    <w:rsid w:val="005C4CD6"/>
    <w:rsid w:val="005C52E6"/>
    <w:rsid w:val="005C55B1"/>
    <w:rsid w:val="005C68FA"/>
    <w:rsid w:val="005D2935"/>
    <w:rsid w:val="005D5306"/>
    <w:rsid w:val="005D5B03"/>
    <w:rsid w:val="005D6585"/>
    <w:rsid w:val="005D6E99"/>
    <w:rsid w:val="005D740B"/>
    <w:rsid w:val="005E0F0A"/>
    <w:rsid w:val="005E1E61"/>
    <w:rsid w:val="005E4382"/>
    <w:rsid w:val="005E4B7D"/>
    <w:rsid w:val="005E54E7"/>
    <w:rsid w:val="005E5B78"/>
    <w:rsid w:val="005E5FE2"/>
    <w:rsid w:val="005E66A8"/>
    <w:rsid w:val="005E74D5"/>
    <w:rsid w:val="005F01C9"/>
    <w:rsid w:val="005F064B"/>
    <w:rsid w:val="005F082D"/>
    <w:rsid w:val="005F14C3"/>
    <w:rsid w:val="005F5D3E"/>
    <w:rsid w:val="005F6AF8"/>
    <w:rsid w:val="005F6FAC"/>
    <w:rsid w:val="00600747"/>
    <w:rsid w:val="00602120"/>
    <w:rsid w:val="006030D8"/>
    <w:rsid w:val="00603D3E"/>
    <w:rsid w:val="00604AE2"/>
    <w:rsid w:val="00607B41"/>
    <w:rsid w:val="00607FDE"/>
    <w:rsid w:val="00610C7B"/>
    <w:rsid w:val="00611915"/>
    <w:rsid w:val="00614394"/>
    <w:rsid w:val="00616795"/>
    <w:rsid w:val="006177FB"/>
    <w:rsid w:val="00620D0D"/>
    <w:rsid w:val="0062209E"/>
    <w:rsid w:val="00622D47"/>
    <w:rsid w:val="00623639"/>
    <w:rsid w:val="00623740"/>
    <w:rsid w:val="0062560E"/>
    <w:rsid w:val="00626CB3"/>
    <w:rsid w:val="00627629"/>
    <w:rsid w:val="006321B0"/>
    <w:rsid w:val="0063232A"/>
    <w:rsid w:val="006326CF"/>
    <w:rsid w:val="006329DF"/>
    <w:rsid w:val="00632AFD"/>
    <w:rsid w:val="006343E7"/>
    <w:rsid w:val="00634914"/>
    <w:rsid w:val="00634F1A"/>
    <w:rsid w:val="00635488"/>
    <w:rsid w:val="00637210"/>
    <w:rsid w:val="00637287"/>
    <w:rsid w:val="00640037"/>
    <w:rsid w:val="0064073F"/>
    <w:rsid w:val="006407E5"/>
    <w:rsid w:val="00640CE9"/>
    <w:rsid w:val="00640FF6"/>
    <w:rsid w:val="006417AB"/>
    <w:rsid w:val="00645231"/>
    <w:rsid w:val="00645873"/>
    <w:rsid w:val="00645B93"/>
    <w:rsid w:val="00646DEA"/>
    <w:rsid w:val="006521AE"/>
    <w:rsid w:val="00652289"/>
    <w:rsid w:val="00652659"/>
    <w:rsid w:val="00652B9C"/>
    <w:rsid w:val="006530F9"/>
    <w:rsid w:val="0065494B"/>
    <w:rsid w:val="0066121D"/>
    <w:rsid w:val="00661A5D"/>
    <w:rsid w:val="006629CA"/>
    <w:rsid w:val="0066416F"/>
    <w:rsid w:val="006654E6"/>
    <w:rsid w:val="0066555D"/>
    <w:rsid w:val="00665A0B"/>
    <w:rsid w:val="00667919"/>
    <w:rsid w:val="00672ADD"/>
    <w:rsid w:val="0067330D"/>
    <w:rsid w:val="0067380F"/>
    <w:rsid w:val="0067416D"/>
    <w:rsid w:val="00674264"/>
    <w:rsid w:val="006744F0"/>
    <w:rsid w:val="00674BD3"/>
    <w:rsid w:val="00681DCB"/>
    <w:rsid w:val="00681FEE"/>
    <w:rsid w:val="00683561"/>
    <w:rsid w:val="006838C8"/>
    <w:rsid w:val="00683C91"/>
    <w:rsid w:val="00684991"/>
    <w:rsid w:val="006853A0"/>
    <w:rsid w:val="00686432"/>
    <w:rsid w:val="006870B2"/>
    <w:rsid w:val="00687105"/>
    <w:rsid w:val="006900C2"/>
    <w:rsid w:val="00690FF1"/>
    <w:rsid w:val="00691090"/>
    <w:rsid w:val="00691845"/>
    <w:rsid w:val="00694B14"/>
    <w:rsid w:val="00695ADA"/>
    <w:rsid w:val="0069638E"/>
    <w:rsid w:val="006A1788"/>
    <w:rsid w:val="006A2D25"/>
    <w:rsid w:val="006A2DF5"/>
    <w:rsid w:val="006A4131"/>
    <w:rsid w:val="006A46E0"/>
    <w:rsid w:val="006A6899"/>
    <w:rsid w:val="006A77DA"/>
    <w:rsid w:val="006B27A2"/>
    <w:rsid w:val="006B2D11"/>
    <w:rsid w:val="006B398F"/>
    <w:rsid w:val="006B3C0C"/>
    <w:rsid w:val="006B56E7"/>
    <w:rsid w:val="006B59B7"/>
    <w:rsid w:val="006B7FFC"/>
    <w:rsid w:val="006C0E7C"/>
    <w:rsid w:val="006C3275"/>
    <w:rsid w:val="006C3A0D"/>
    <w:rsid w:val="006C3BD1"/>
    <w:rsid w:val="006C4089"/>
    <w:rsid w:val="006C4FA2"/>
    <w:rsid w:val="006C5ADC"/>
    <w:rsid w:val="006C6746"/>
    <w:rsid w:val="006D053B"/>
    <w:rsid w:val="006D06B9"/>
    <w:rsid w:val="006D0C42"/>
    <w:rsid w:val="006D1400"/>
    <w:rsid w:val="006D175A"/>
    <w:rsid w:val="006D33F4"/>
    <w:rsid w:val="006D3C87"/>
    <w:rsid w:val="006D3DF6"/>
    <w:rsid w:val="006D4A7E"/>
    <w:rsid w:val="006D51C2"/>
    <w:rsid w:val="006D58C9"/>
    <w:rsid w:val="006D6913"/>
    <w:rsid w:val="006D7927"/>
    <w:rsid w:val="006E27D4"/>
    <w:rsid w:val="006E36B1"/>
    <w:rsid w:val="006E3A8D"/>
    <w:rsid w:val="006E43FC"/>
    <w:rsid w:val="006E66B3"/>
    <w:rsid w:val="006E6833"/>
    <w:rsid w:val="006F0E07"/>
    <w:rsid w:val="006F2683"/>
    <w:rsid w:val="006F4310"/>
    <w:rsid w:val="006F4D26"/>
    <w:rsid w:val="006F4DFE"/>
    <w:rsid w:val="006F5237"/>
    <w:rsid w:val="00700591"/>
    <w:rsid w:val="00702A71"/>
    <w:rsid w:val="0070393F"/>
    <w:rsid w:val="00703E9A"/>
    <w:rsid w:val="007043A2"/>
    <w:rsid w:val="0070458B"/>
    <w:rsid w:val="0070513D"/>
    <w:rsid w:val="0070536B"/>
    <w:rsid w:val="00706087"/>
    <w:rsid w:val="007075C4"/>
    <w:rsid w:val="00711314"/>
    <w:rsid w:val="00711A70"/>
    <w:rsid w:val="0071225C"/>
    <w:rsid w:val="007133D1"/>
    <w:rsid w:val="00714239"/>
    <w:rsid w:val="00714CFF"/>
    <w:rsid w:val="00715FF5"/>
    <w:rsid w:val="00716933"/>
    <w:rsid w:val="00716ADC"/>
    <w:rsid w:val="007209A6"/>
    <w:rsid w:val="007227A1"/>
    <w:rsid w:val="00722887"/>
    <w:rsid w:val="00722FD0"/>
    <w:rsid w:val="00723AC8"/>
    <w:rsid w:val="00723E7C"/>
    <w:rsid w:val="00724306"/>
    <w:rsid w:val="007264DF"/>
    <w:rsid w:val="0073016B"/>
    <w:rsid w:val="00731157"/>
    <w:rsid w:val="007319DC"/>
    <w:rsid w:val="00731B6E"/>
    <w:rsid w:val="00732EBF"/>
    <w:rsid w:val="00732FBE"/>
    <w:rsid w:val="0073315D"/>
    <w:rsid w:val="00733468"/>
    <w:rsid w:val="0073517A"/>
    <w:rsid w:val="007401B8"/>
    <w:rsid w:val="0074038B"/>
    <w:rsid w:val="00742062"/>
    <w:rsid w:val="0074278C"/>
    <w:rsid w:val="00744731"/>
    <w:rsid w:val="0074598E"/>
    <w:rsid w:val="00745A77"/>
    <w:rsid w:val="0074654D"/>
    <w:rsid w:val="00747290"/>
    <w:rsid w:val="0074777F"/>
    <w:rsid w:val="00750C8D"/>
    <w:rsid w:val="00752D62"/>
    <w:rsid w:val="00754A0B"/>
    <w:rsid w:val="00756B31"/>
    <w:rsid w:val="00757171"/>
    <w:rsid w:val="00757EE4"/>
    <w:rsid w:val="007603D0"/>
    <w:rsid w:val="007605FA"/>
    <w:rsid w:val="0076249A"/>
    <w:rsid w:val="00764DDE"/>
    <w:rsid w:val="007667E2"/>
    <w:rsid w:val="00766CF8"/>
    <w:rsid w:val="007701BC"/>
    <w:rsid w:val="0077060C"/>
    <w:rsid w:val="007712AE"/>
    <w:rsid w:val="00773534"/>
    <w:rsid w:val="0077597E"/>
    <w:rsid w:val="007760B3"/>
    <w:rsid w:val="00777F20"/>
    <w:rsid w:val="00780CB6"/>
    <w:rsid w:val="00783DB4"/>
    <w:rsid w:val="00783FB2"/>
    <w:rsid w:val="007857CE"/>
    <w:rsid w:val="007860B8"/>
    <w:rsid w:val="00787978"/>
    <w:rsid w:val="0079065E"/>
    <w:rsid w:val="00790B7E"/>
    <w:rsid w:val="0079166E"/>
    <w:rsid w:val="007970E4"/>
    <w:rsid w:val="007A19B0"/>
    <w:rsid w:val="007A2734"/>
    <w:rsid w:val="007A2C4C"/>
    <w:rsid w:val="007A457B"/>
    <w:rsid w:val="007A4A69"/>
    <w:rsid w:val="007A5721"/>
    <w:rsid w:val="007A5A87"/>
    <w:rsid w:val="007A62DA"/>
    <w:rsid w:val="007A6883"/>
    <w:rsid w:val="007A6B35"/>
    <w:rsid w:val="007A76F4"/>
    <w:rsid w:val="007B16BA"/>
    <w:rsid w:val="007B2071"/>
    <w:rsid w:val="007B374B"/>
    <w:rsid w:val="007B4048"/>
    <w:rsid w:val="007B7265"/>
    <w:rsid w:val="007B7441"/>
    <w:rsid w:val="007C16F7"/>
    <w:rsid w:val="007C4643"/>
    <w:rsid w:val="007C5C5C"/>
    <w:rsid w:val="007C670D"/>
    <w:rsid w:val="007D310D"/>
    <w:rsid w:val="007D353A"/>
    <w:rsid w:val="007D3B57"/>
    <w:rsid w:val="007D3F45"/>
    <w:rsid w:val="007D43CF"/>
    <w:rsid w:val="007D4D91"/>
    <w:rsid w:val="007D5279"/>
    <w:rsid w:val="007D76C2"/>
    <w:rsid w:val="007E1CE7"/>
    <w:rsid w:val="007E3F07"/>
    <w:rsid w:val="007E4262"/>
    <w:rsid w:val="007E4AED"/>
    <w:rsid w:val="007E5145"/>
    <w:rsid w:val="007E6DED"/>
    <w:rsid w:val="007E721A"/>
    <w:rsid w:val="007E7467"/>
    <w:rsid w:val="007E757A"/>
    <w:rsid w:val="007F20CE"/>
    <w:rsid w:val="007F23FF"/>
    <w:rsid w:val="007F2C1C"/>
    <w:rsid w:val="007F473C"/>
    <w:rsid w:val="007F4D17"/>
    <w:rsid w:val="007F6F88"/>
    <w:rsid w:val="007F7F90"/>
    <w:rsid w:val="008001A5"/>
    <w:rsid w:val="008010F6"/>
    <w:rsid w:val="00802645"/>
    <w:rsid w:val="0080537C"/>
    <w:rsid w:val="008067F7"/>
    <w:rsid w:val="0080740D"/>
    <w:rsid w:val="00810181"/>
    <w:rsid w:val="0081078B"/>
    <w:rsid w:val="00810AC9"/>
    <w:rsid w:val="00811BEC"/>
    <w:rsid w:val="0081224D"/>
    <w:rsid w:val="00812BD2"/>
    <w:rsid w:val="00813006"/>
    <w:rsid w:val="0081300C"/>
    <w:rsid w:val="00815460"/>
    <w:rsid w:val="00815C62"/>
    <w:rsid w:val="008165EB"/>
    <w:rsid w:val="008178B2"/>
    <w:rsid w:val="0082263A"/>
    <w:rsid w:val="008241D4"/>
    <w:rsid w:val="00824E2F"/>
    <w:rsid w:val="00826E63"/>
    <w:rsid w:val="008272BE"/>
    <w:rsid w:val="00827C60"/>
    <w:rsid w:val="008306EF"/>
    <w:rsid w:val="00830D89"/>
    <w:rsid w:val="00830D8D"/>
    <w:rsid w:val="0083181D"/>
    <w:rsid w:val="00832566"/>
    <w:rsid w:val="00833447"/>
    <w:rsid w:val="0083366D"/>
    <w:rsid w:val="0083595F"/>
    <w:rsid w:val="00835C99"/>
    <w:rsid w:val="0083692E"/>
    <w:rsid w:val="00836BE5"/>
    <w:rsid w:val="008370AE"/>
    <w:rsid w:val="008378B1"/>
    <w:rsid w:val="008403F9"/>
    <w:rsid w:val="00841D09"/>
    <w:rsid w:val="0084253F"/>
    <w:rsid w:val="008440C4"/>
    <w:rsid w:val="00844626"/>
    <w:rsid w:val="00845142"/>
    <w:rsid w:val="00846BC3"/>
    <w:rsid w:val="00847538"/>
    <w:rsid w:val="00847BF0"/>
    <w:rsid w:val="00850AEE"/>
    <w:rsid w:val="008512AC"/>
    <w:rsid w:val="0085230B"/>
    <w:rsid w:val="00852C48"/>
    <w:rsid w:val="00852E22"/>
    <w:rsid w:val="0085343B"/>
    <w:rsid w:val="0085438E"/>
    <w:rsid w:val="0085447D"/>
    <w:rsid w:val="008546A7"/>
    <w:rsid w:val="00855A59"/>
    <w:rsid w:val="00856EE9"/>
    <w:rsid w:val="00861B74"/>
    <w:rsid w:val="00861EF0"/>
    <w:rsid w:val="00862154"/>
    <w:rsid w:val="008630F5"/>
    <w:rsid w:val="0086328F"/>
    <w:rsid w:val="00863A11"/>
    <w:rsid w:val="00865D2B"/>
    <w:rsid w:val="0086603C"/>
    <w:rsid w:val="0087011F"/>
    <w:rsid w:val="00870D88"/>
    <w:rsid w:val="00873F45"/>
    <w:rsid w:val="00874832"/>
    <w:rsid w:val="00877B61"/>
    <w:rsid w:val="00880315"/>
    <w:rsid w:val="00880EBE"/>
    <w:rsid w:val="00880F3E"/>
    <w:rsid w:val="00881448"/>
    <w:rsid w:val="00881D6A"/>
    <w:rsid w:val="008831B5"/>
    <w:rsid w:val="00884976"/>
    <w:rsid w:val="00887B12"/>
    <w:rsid w:val="008913AB"/>
    <w:rsid w:val="00892EC7"/>
    <w:rsid w:val="008940F7"/>
    <w:rsid w:val="008947B7"/>
    <w:rsid w:val="00894D6A"/>
    <w:rsid w:val="008957E1"/>
    <w:rsid w:val="00896060"/>
    <w:rsid w:val="008A0121"/>
    <w:rsid w:val="008A149B"/>
    <w:rsid w:val="008A18CA"/>
    <w:rsid w:val="008A48CC"/>
    <w:rsid w:val="008A6645"/>
    <w:rsid w:val="008B0016"/>
    <w:rsid w:val="008B00BB"/>
    <w:rsid w:val="008B0110"/>
    <w:rsid w:val="008B20AB"/>
    <w:rsid w:val="008B2E70"/>
    <w:rsid w:val="008B3E1C"/>
    <w:rsid w:val="008C01FD"/>
    <w:rsid w:val="008C3C3D"/>
    <w:rsid w:val="008C404A"/>
    <w:rsid w:val="008C7BD5"/>
    <w:rsid w:val="008D0D94"/>
    <w:rsid w:val="008D3552"/>
    <w:rsid w:val="008D627C"/>
    <w:rsid w:val="008E00DE"/>
    <w:rsid w:val="008E06D1"/>
    <w:rsid w:val="008E16C3"/>
    <w:rsid w:val="008E204F"/>
    <w:rsid w:val="008E28EC"/>
    <w:rsid w:val="008E2C18"/>
    <w:rsid w:val="008E4ADC"/>
    <w:rsid w:val="008E5534"/>
    <w:rsid w:val="008E57CD"/>
    <w:rsid w:val="008E5876"/>
    <w:rsid w:val="008E629C"/>
    <w:rsid w:val="008E7796"/>
    <w:rsid w:val="008F1094"/>
    <w:rsid w:val="008F18B8"/>
    <w:rsid w:val="008F30CD"/>
    <w:rsid w:val="008F32DB"/>
    <w:rsid w:val="008F346C"/>
    <w:rsid w:val="008F5EDD"/>
    <w:rsid w:val="008F62D0"/>
    <w:rsid w:val="008F719E"/>
    <w:rsid w:val="008F7EFC"/>
    <w:rsid w:val="0090056F"/>
    <w:rsid w:val="009009B1"/>
    <w:rsid w:val="00902531"/>
    <w:rsid w:val="00902EC4"/>
    <w:rsid w:val="009076B6"/>
    <w:rsid w:val="009076BE"/>
    <w:rsid w:val="00910E8F"/>
    <w:rsid w:val="009115FE"/>
    <w:rsid w:val="0091193E"/>
    <w:rsid w:val="0091347B"/>
    <w:rsid w:val="00914A07"/>
    <w:rsid w:val="00914D31"/>
    <w:rsid w:val="00914F63"/>
    <w:rsid w:val="009153A5"/>
    <w:rsid w:val="0091632B"/>
    <w:rsid w:val="00920765"/>
    <w:rsid w:val="00920D84"/>
    <w:rsid w:val="0092104D"/>
    <w:rsid w:val="00921793"/>
    <w:rsid w:val="00921939"/>
    <w:rsid w:val="009235CF"/>
    <w:rsid w:val="009255AB"/>
    <w:rsid w:val="00926C21"/>
    <w:rsid w:val="009277E1"/>
    <w:rsid w:val="009302F5"/>
    <w:rsid w:val="009304E1"/>
    <w:rsid w:val="0093141B"/>
    <w:rsid w:val="009318FF"/>
    <w:rsid w:val="00933D2C"/>
    <w:rsid w:val="0093473D"/>
    <w:rsid w:val="00934B50"/>
    <w:rsid w:val="0093527E"/>
    <w:rsid w:val="0093538A"/>
    <w:rsid w:val="00936C97"/>
    <w:rsid w:val="009431F9"/>
    <w:rsid w:val="0094334F"/>
    <w:rsid w:val="00943EB5"/>
    <w:rsid w:val="0094646D"/>
    <w:rsid w:val="00947239"/>
    <w:rsid w:val="00951344"/>
    <w:rsid w:val="00951EBF"/>
    <w:rsid w:val="00953A98"/>
    <w:rsid w:val="009540EC"/>
    <w:rsid w:val="00955E6F"/>
    <w:rsid w:val="009607FD"/>
    <w:rsid w:val="00961838"/>
    <w:rsid w:val="00962130"/>
    <w:rsid w:val="009621CC"/>
    <w:rsid w:val="00962E52"/>
    <w:rsid w:val="00963715"/>
    <w:rsid w:val="00964756"/>
    <w:rsid w:val="00970184"/>
    <w:rsid w:val="00970483"/>
    <w:rsid w:val="00970ABD"/>
    <w:rsid w:val="00970BFA"/>
    <w:rsid w:val="00970D65"/>
    <w:rsid w:val="0097274D"/>
    <w:rsid w:val="00973E1F"/>
    <w:rsid w:val="00974CB9"/>
    <w:rsid w:val="0097515D"/>
    <w:rsid w:val="00975553"/>
    <w:rsid w:val="00976928"/>
    <w:rsid w:val="00976DC2"/>
    <w:rsid w:val="009770B0"/>
    <w:rsid w:val="0098015F"/>
    <w:rsid w:val="00982192"/>
    <w:rsid w:val="009827BB"/>
    <w:rsid w:val="00983128"/>
    <w:rsid w:val="009848B1"/>
    <w:rsid w:val="00986C39"/>
    <w:rsid w:val="00992C45"/>
    <w:rsid w:val="0099362B"/>
    <w:rsid w:val="0099612B"/>
    <w:rsid w:val="009965E6"/>
    <w:rsid w:val="009969FC"/>
    <w:rsid w:val="00996BCB"/>
    <w:rsid w:val="009971A4"/>
    <w:rsid w:val="009A1015"/>
    <w:rsid w:val="009A1C45"/>
    <w:rsid w:val="009A226F"/>
    <w:rsid w:val="009A2A36"/>
    <w:rsid w:val="009A3E47"/>
    <w:rsid w:val="009A5789"/>
    <w:rsid w:val="009A7803"/>
    <w:rsid w:val="009B01D8"/>
    <w:rsid w:val="009B1994"/>
    <w:rsid w:val="009B348A"/>
    <w:rsid w:val="009B66B7"/>
    <w:rsid w:val="009B763D"/>
    <w:rsid w:val="009C0B83"/>
    <w:rsid w:val="009C2CBB"/>
    <w:rsid w:val="009C2FED"/>
    <w:rsid w:val="009C3641"/>
    <w:rsid w:val="009C369D"/>
    <w:rsid w:val="009C4D82"/>
    <w:rsid w:val="009C4E44"/>
    <w:rsid w:val="009C5399"/>
    <w:rsid w:val="009C69BC"/>
    <w:rsid w:val="009C6FC5"/>
    <w:rsid w:val="009C72C0"/>
    <w:rsid w:val="009C76CB"/>
    <w:rsid w:val="009D0694"/>
    <w:rsid w:val="009D0B7C"/>
    <w:rsid w:val="009D110D"/>
    <w:rsid w:val="009D17A1"/>
    <w:rsid w:val="009D3D0C"/>
    <w:rsid w:val="009D7CAA"/>
    <w:rsid w:val="009E013A"/>
    <w:rsid w:val="009E0964"/>
    <w:rsid w:val="009E289D"/>
    <w:rsid w:val="009E2BF8"/>
    <w:rsid w:val="009E2C8C"/>
    <w:rsid w:val="009E2DCF"/>
    <w:rsid w:val="009E30B5"/>
    <w:rsid w:val="009E3384"/>
    <w:rsid w:val="009E3F9F"/>
    <w:rsid w:val="009E40E9"/>
    <w:rsid w:val="009E4385"/>
    <w:rsid w:val="009E4858"/>
    <w:rsid w:val="009E54B3"/>
    <w:rsid w:val="009E5A47"/>
    <w:rsid w:val="009E5F71"/>
    <w:rsid w:val="009E6C1D"/>
    <w:rsid w:val="009F0278"/>
    <w:rsid w:val="009F0301"/>
    <w:rsid w:val="009F0526"/>
    <w:rsid w:val="009F1485"/>
    <w:rsid w:val="009F299C"/>
    <w:rsid w:val="009F35C3"/>
    <w:rsid w:val="009F67F6"/>
    <w:rsid w:val="00A008CC"/>
    <w:rsid w:val="00A021D7"/>
    <w:rsid w:val="00A052D8"/>
    <w:rsid w:val="00A06FBE"/>
    <w:rsid w:val="00A07E86"/>
    <w:rsid w:val="00A105C3"/>
    <w:rsid w:val="00A10F65"/>
    <w:rsid w:val="00A1417F"/>
    <w:rsid w:val="00A1667F"/>
    <w:rsid w:val="00A20C97"/>
    <w:rsid w:val="00A21251"/>
    <w:rsid w:val="00A217BA"/>
    <w:rsid w:val="00A21F1D"/>
    <w:rsid w:val="00A229B1"/>
    <w:rsid w:val="00A23429"/>
    <w:rsid w:val="00A23883"/>
    <w:rsid w:val="00A23926"/>
    <w:rsid w:val="00A25034"/>
    <w:rsid w:val="00A252E3"/>
    <w:rsid w:val="00A26631"/>
    <w:rsid w:val="00A26C70"/>
    <w:rsid w:val="00A3151A"/>
    <w:rsid w:val="00A32F68"/>
    <w:rsid w:val="00A3317A"/>
    <w:rsid w:val="00A35B61"/>
    <w:rsid w:val="00A36AE3"/>
    <w:rsid w:val="00A36FE1"/>
    <w:rsid w:val="00A37C24"/>
    <w:rsid w:val="00A4349A"/>
    <w:rsid w:val="00A43B4C"/>
    <w:rsid w:val="00A443A0"/>
    <w:rsid w:val="00A44570"/>
    <w:rsid w:val="00A457E1"/>
    <w:rsid w:val="00A45C84"/>
    <w:rsid w:val="00A4748A"/>
    <w:rsid w:val="00A50F2A"/>
    <w:rsid w:val="00A51D31"/>
    <w:rsid w:val="00A52492"/>
    <w:rsid w:val="00A538F2"/>
    <w:rsid w:val="00A545F6"/>
    <w:rsid w:val="00A547C4"/>
    <w:rsid w:val="00A54E3E"/>
    <w:rsid w:val="00A56327"/>
    <w:rsid w:val="00A5719D"/>
    <w:rsid w:val="00A609AB"/>
    <w:rsid w:val="00A62420"/>
    <w:rsid w:val="00A63BC8"/>
    <w:rsid w:val="00A64288"/>
    <w:rsid w:val="00A64E39"/>
    <w:rsid w:val="00A652D5"/>
    <w:rsid w:val="00A65CD6"/>
    <w:rsid w:val="00A66143"/>
    <w:rsid w:val="00A70CF4"/>
    <w:rsid w:val="00A72437"/>
    <w:rsid w:val="00A72FDF"/>
    <w:rsid w:val="00A7339B"/>
    <w:rsid w:val="00A7437E"/>
    <w:rsid w:val="00A76139"/>
    <w:rsid w:val="00A77330"/>
    <w:rsid w:val="00A774EC"/>
    <w:rsid w:val="00A77DFA"/>
    <w:rsid w:val="00A77EF8"/>
    <w:rsid w:val="00A801E9"/>
    <w:rsid w:val="00A8079B"/>
    <w:rsid w:val="00A81ACC"/>
    <w:rsid w:val="00A8294C"/>
    <w:rsid w:val="00A8295F"/>
    <w:rsid w:val="00A831CB"/>
    <w:rsid w:val="00A834D3"/>
    <w:rsid w:val="00A869BD"/>
    <w:rsid w:val="00A90994"/>
    <w:rsid w:val="00A91139"/>
    <w:rsid w:val="00A92CDB"/>
    <w:rsid w:val="00A93996"/>
    <w:rsid w:val="00A94A72"/>
    <w:rsid w:val="00A9514A"/>
    <w:rsid w:val="00A9538B"/>
    <w:rsid w:val="00A95D8E"/>
    <w:rsid w:val="00A976F8"/>
    <w:rsid w:val="00AA22AB"/>
    <w:rsid w:val="00AA34BF"/>
    <w:rsid w:val="00AA383D"/>
    <w:rsid w:val="00AA3BEB"/>
    <w:rsid w:val="00AA4F68"/>
    <w:rsid w:val="00AA570F"/>
    <w:rsid w:val="00AA58E3"/>
    <w:rsid w:val="00AA6BAC"/>
    <w:rsid w:val="00AA73C6"/>
    <w:rsid w:val="00AB08B7"/>
    <w:rsid w:val="00AB2767"/>
    <w:rsid w:val="00AB57F5"/>
    <w:rsid w:val="00AB6E96"/>
    <w:rsid w:val="00AB7585"/>
    <w:rsid w:val="00AB774A"/>
    <w:rsid w:val="00AC0703"/>
    <w:rsid w:val="00AC0C21"/>
    <w:rsid w:val="00AC1E5E"/>
    <w:rsid w:val="00AC3AD6"/>
    <w:rsid w:val="00AC46D0"/>
    <w:rsid w:val="00AC61FD"/>
    <w:rsid w:val="00AC6B40"/>
    <w:rsid w:val="00AD02BF"/>
    <w:rsid w:val="00AD062A"/>
    <w:rsid w:val="00AD2BB3"/>
    <w:rsid w:val="00AD2E1B"/>
    <w:rsid w:val="00AD382C"/>
    <w:rsid w:val="00AD3EF7"/>
    <w:rsid w:val="00AD5EBD"/>
    <w:rsid w:val="00AD7B20"/>
    <w:rsid w:val="00AE4335"/>
    <w:rsid w:val="00AE5649"/>
    <w:rsid w:val="00AE5E92"/>
    <w:rsid w:val="00AF019B"/>
    <w:rsid w:val="00AF2873"/>
    <w:rsid w:val="00AF5E71"/>
    <w:rsid w:val="00AF60C4"/>
    <w:rsid w:val="00AF7B19"/>
    <w:rsid w:val="00AF7DE9"/>
    <w:rsid w:val="00B01EC5"/>
    <w:rsid w:val="00B03D28"/>
    <w:rsid w:val="00B05A95"/>
    <w:rsid w:val="00B069A2"/>
    <w:rsid w:val="00B06DD2"/>
    <w:rsid w:val="00B07511"/>
    <w:rsid w:val="00B07AD9"/>
    <w:rsid w:val="00B07D62"/>
    <w:rsid w:val="00B1034A"/>
    <w:rsid w:val="00B105A2"/>
    <w:rsid w:val="00B10D9E"/>
    <w:rsid w:val="00B120E4"/>
    <w:rsid w:val="00B14B27"/>
    <w:rsid w:val="00B15795"/>
    <w:rsid w:val="00B15D9E"/>
    <w:rsid w:val="00B1677F"/>
    <w:rsid w:val="00B16A1F"/>
    <w:rsid w:val="00B17F0A"/>
    <w:rsid w:val="00B17FE3"/>
    <w:rsid w:val="00B20E3A"/>
    <w:rsid w:val="00B2347C"/>
    <w:rsid w:val="00B23F6A"/>
    <w:rsid w:val="00B26552"/>
    <w:rsid w:val="00B26E0B"/>
    <w:rsid w:val="00B326B1"/>
    <w:rsid w:val="00B3434A"/>
    <w:rsid w:val="00B34E71"/>
    <w:rsid w:val="00B36695"/>
    <w:rsid w:val="00B3670B"/>
    <w:rsid w:val="00B36839"/>
    <w:rsid w:val="00B36BCD"/>
    <w:rsid w:val="00B37832"/>
    <w:rsid w:val="00B37931"/>
    <w:rsid w:val="00B37E04"/>
    <w:rsid w:val="00B40FF7"/>
    <w:rsid w:val="00B41967"/>
    <w:rsid w:val="00B42310"/>
    <w:rsid w:val="00B4261C"/>
    <w:rsid w:val="00B42822"/>
    <w:rsid w:val="00B44DA3"/>
    <w:rsid w:val="00B46188"/>
    <w:rsid w:val="00B50514"/>
    <w:rsid w:val="00B52728"/>
    <w:rsid w:val="00B536D2"/>
    <w:rsid w:val="00B53763"/>
    <w:rsid w:val="00B53EE4"/>
    <w:rsid w:val="00B54EA1"/>
    <w:rsid w:val="00B6019B"/>
    <w:rsid w:val="00B604E3"/>
    <w:rsid w:val="00B60D42"/>
    <w:rsid w:val="00B6168A"/>
    <w:rsid w:val="00B618A5"/>
    <w:rsid w:val="00B61A31"/>
    <w:rsid w:val="00B62D60"/>
    <w:rsid w:val="00B635DF"/>
    <w:rsid w:val="00B64428"/>
    <w:rsid w:val="00B66567"/>
    <w:rsid w:val="00B67B13"/>
    <w:rsid w:val="00B67C70"/>
    <w:rsid w:val="00B67CF4"/>
    <w:rsid w:val="00B71B94"/>
    <w:rsid w:val="00B72F3B"/>
    <w:rsid w:val="00B730E5"/>
    <w:rsid w:val="00B73ED8"/>
    <w:rsid w:val="00B74F50"/>
    <w:rsid w:val="00B75DFE"/>
    <w:rsid w:val="00B761FF"/>
    <w:rsid w:val="00B80FA6"/>
    <w:rsid w:val="00B812A2"/>
    <w:rsid w:val="00B90774"/>
    <w:rsid w:val="00B916C0"/>
    <w:rsid w:val="00B925C3"/>
    <w:rsid w:val="00B93FEF"/>
    <w:rsid w:val="00B94721"/>
    <w:rsid w:val="00B95504"/>
    <w:rsid w:val="00B9664F"/>
    <w:rsid w:val="00B97F01"/>
    <w:rsid w:val="00BA0E24"/>
    <w:rsid w:val="00BA3021"/>
    <w:rsid w:val="00BA5CA8"/>
    <w:rsid w:val="00BA5E22"/>
    <w:rsid w:val="00BA6C2F"/>
    <w:rsid w:val="00BA7140"/>
    <w:rsid w:val="00BB0207"/>
    <w:rsid w:val="00BB037F"/>
    <w:rsid w:val="00BB0520"/>
    <w:rsid w:val="00BB06F8"/>
    <w:rsid w:val="00BB3352"/>
    <w:rsid w:val="00BB3A8A"/>
    <w:rsid w:val="00BB5379"/>
    <w:rsid w:val="00BB5C70"/>
    <w:rsid w:val="00BB63D2"/>
    <w:rsid w:val="00BB68AA"/>
    <w:rsid w:val="00BB6F39"/>
    <w:rsid w:val="00BB795D"/>
    <w:rsid w:val="00BC1380"/>
    <w:rsid w:val="00BC1F27"/>
    <w:rsid w:val="00BC44A4"/>
    <w:rsid w:val="00BC5377"/>
    <w:rsid w:val="00BD0251"/>
    <w:rsid w:val="00BD0B0D"/>
    <w:rsid w:val="00BD1D00"/>
    <w:rsid w:val="00BD1D25"/>
    <w:rsid w:val="00BD1E3C"/>
    <w:rsid w:val="00BD2246"/>
    <w:rsid w:val="00BD32ED"/>
    <w:rsid w:val="00BD5E89"/>
    <w:rsid w:val="00BD6849"/>
    <w:rsid w:val="00BE0A18"/>
    <w:rsid w:val="00BE372E"/>
    <w:rsid w:val="00BE3962"/>
    <w:rsid w:val="00BE554B"/>
    <w:rsid w:val="00BE6E8F"/>
    <w:rsid w:val="00BE72FF"/>
    <w:rsid w:val="00BF63F0"/>
    <w:rsid w:val="00BF71A1"/>
    <w:rsid w:val="00BF72AA"/>
    <w:rsid w:val="00BF7714"/>
    <w:rsid w:val="00BF799E"/>
    <w:rsid w:val="00C01141"/>
    <w:rsid w:val="00C1005E"/>
    <w:rsid w:val="00C10095"/>
    <w:rsid w:val="00C1252F"/>
    <w:rsid w:val="00C12BC8"/>
    <w:rsid w:val="00C12EB0"/>
    <w:rsid w:val="00C14F2D"/>
    <w:rsid w:val="00C156F8"/>
    <w:rsid w:val="00C162A3"/>
    <w:rsid w:val="00C16D4A"/>
    <w:rsid w:val="00C17794"/>
    <w:rsid w:val="00C2032F"/>
    <w:rsid w:val="00C3018F"/>
    <w:rsid w:val="00C311CC"/>
    <w:rsid w:val="00C322CE"/>
    <w:rsid w:val="00C325EE"/>
    <w:rsid w:val="00C326E1"/>
    <w:rsid w:val="00C34735"/>
    <w:rsid w:val="00C34996"/>
    <w:rsid w:val="00C35139"/>
    <w:rsid w:val="00C35A2A"/>
    <w:rsid w:val="00C37CC1"/>
    <w:rsid w:val="00C37DF4"/>
    <w:rsid w:val="00C412C6"/>
    <w:rsid w:val="00C43DB1"/>
    <w:rsid w:val="00C43E6E"/>
    <w:rsid w:val="00C44DFD"/>
    <w:rsid w:val="00C45710"/>
    <w:rsid w:val="00C46F8D"/>
    <w:rsid w:val="00C47876"/>
    <w:rsid w:val="00C47DE7"/>
    <w:rsid w:val="00C504FF"/>
    <w:rsid w:val="00C51043"/>
    <w:rsid w:val="00C515B7"/>
    <w:rsid w:val="00C54706"/>
    <w:rsid w:val="00C54872"/>
    <w:rsid w:val="00C57DE4"/>
    <w:rsid w:val="00C6068B"/>
    <w:rsid w:val="00C60A19"/>
    <w:rsid w:val="00C611B7"/>
    <w:rsid w:val="00C61F70"/>
    <w:rsid w:val="00C624BF"/>
    <w:rsid w:val="00C62DDE"/>
    <w:rsid w:val="00C63397"/>
    <w:rsid w:val="00C64CC6"/>
    <w:rsid w:val="00C65A34"/>
    <w:rsid w:val="00C661E5"/>
    <w:rsid w:val="00C66A97"/>
    <w:rsid w:val="00C71221"/>
    <w:rsid w:val="00C722ED"/>
    <w:rsid w:val="00C72C41"/>
    <w:rsid w:val="00C7718B"/>
    <w:rsid w:val="00C77E33"/>
    <w:rsid w:val="00C8200F"/>
    <w:rsid w:val="00C82843"/>
    <w:rsid w:val="00C82AD4"/>
    <w:rsid w:val="00C857B4"/>
    <w:rsid w:val="00C85F9A"/>
    <w:rsid w:val="00C875BE"/>
    <w:rsid w:val="00C87624"/>
    <w:rsid w:val="00C90CF7"/>
    <w:rsid w:val="00C9106E"/>
    <w:rsid w:val="00C91609"/>
    <w:rsid w:val="00C95414"/>
    <w:rsid w:val="00C964F4"/>
    <w:rsid w:val="00C972BA"/>
    <w:rsid w:val="00C97440"/>
    <w:rsid w:val="00CA0320"/>
    <w:rsid w:val="00CA048F"/>
    <w:rsid w:val="00CA1BDD"/>
    <w:rsid w:val="00CA25A9"/>
    <w:rsid w:val="00CA3F21"/>
    <w:rsid w:val="00CA43E7"/>
    <w:rsid w:val="00CA53B5"/>
    <w:rsid w:val="00CA5E78"/>
    <w:rsid w:val="00CA7009"/>
    <w:rsid w:val="00CB1308"/>
    <w:rsid w:val="00CB1F65"/>
    <w:rsid w:val="00CB2299"/>
    <w:rsid w:val="00CB304B"/>
    <w:rsid w:val="00CB3447"/>
    <w:rsid w:val="00CB43C5"/>
    <w:rsid w:val="00CB56EA"/>
    <w:rsid w:val="00CB5954"/>
    <w:rsid w:val="00CB6A67"/>
    <w:rsid w:val="00CB7630"/>
    <w:rsid w:val="00CC28A4"/>
    <w:rsid w:val="00CC3D5D"/>
    <w:rsid w:val="00CC4C76"/>
    <w:rsid w:val="00CC5248"/>
    <w:rsid w:val="00CC5C4C"/>
    <w:rsid w:val="00CC60DB"/>
    <w:rsid w:val="00CC7904"/>
    <w:rsid w:val="00CD07E7"/>
    <w:rsid w:val="00CD2E64"/>
    <w:rsid w:val="00CD5742"/>
    <w:rsid w:val="00CD6F61"/>
    <w:rsid w:val="00CD7897"/>
    <w:rsid w:val="00CE0563"/>
    <w:rsid w:val="00CE2E80"/>
    <w:rsid w:val="00CE38FE"/>
    <w:rsid w:val="00CE5CE5"/>
    <w:rsid w:val="00CE703B"/>
    <w:rsid w:val="00CF0502"/>
    <w:rsid w:val="00CF0E2A"/>
    <w:rsid w:val="00CF1FB6"/>
    <w:rsid w:val="00CF6CCB"/>
    <w:rsid w:val="00D01F1B"/>
    <w:rsid w:val="00D024DF"/>
    <w:rsid w:val="00D02889"/>
    <w:rsid w:val="00D036A1"/>
    <w:rsid w:val="00D05C88"/>
    <w:rsid w:val="00D06089"/>
    <w:rsid w:val="00D073D7"/>
    <w:rsid w:val="00D07BC7"/>
    <w:rsid w:val="00D127EA"/>
    <w:rsid w:val="00D1330B"/>
    <w:rsid w:val="00D16C5C"/>
    <w:rsid w:val="00D17DF3"/>
    <w:rsid w:val="00D20002"/>
    <w:rsid w:val="00D21756"/>
    <w:rsid w:val="00D219DA"/>
    <w:rsid w:val="00D22DA0"/>
    <w:rsid w:val="00D22DC6"/>
    <w:rsid w:val="00D2579C"/>
    <w:rsid w:val="00D25E32"/>
    <w:rsid w:val="00D2628D"/>
    <w:rsid w:val="00D27262"/>
    <w:rsid w:val="00D27D2A"/>
    <w:rsid w:val="00D30196"/>
    <w:rsid w:val="00D302D4"/>
    <w:rsid w:val="00D31B09"/>
    <w:rsid w:val="00D31EE3"/>
    <w:rsid w:val="00D3439E"/>
    <w:rsid w:val="00D3489A"/>
    <w:rsid w:val="00D34F5E"/>
    <w:rsid w:val="00D3552B"/>
    <w:rsid w:val="00D3595E"/>
    <w:rsid w:val="00D4036A"/>
    <w:rsid w:val="00D42CC5"/>
    <w:rsid w:val="00D43285"/>
    <w:rsid w:val="00D45159"/>
    <w:rsid w:val="00D5039C"/>
    <w:rsid w:val="00D51BCB"/>
    <w:rsid w:val="00D548A3"/>
    <w:rsid w:val="00D55C0C"/>
    <w:rsid w:val="00D62284"/>
    <w:rsid w:val="00D63591"/>
    <w:rsid w:val="00D63CF6"/>
    <w:rsid w:val="00D64BA9"/>
    <w:rsid w:val="00D66E13"/>
    <w:rsid w:val="00D746EE"/>
    <w:rsid w:val="00D76774"/>
    <w:rsid w:val="00D82832"/>
    <w:rsid w:val="00D837B8"/>
    <w:rsid w:val="00D84D5E"/>
    <w:rsid w:val="00D85E2B"/>
    <w:rsid w:val="00D85F28"/>
    <w:rsid w:val="00D901BA"/>
    <w:rsid w:val="00D911E4"/>
    <w:rsid w:val="00D91E0C"/>
    <w:rsid w:val="00D95748"/>
    <w:rsid w:val="00D96273"/>
    <w:rsid w:val="00DA002C"/>
    <w:rsid w:val="00DA0404"/>
    <w:rsid w:val="00DA14BF"/>
    <w:rsid w:val="00DA1A07"/>
    <w:rsid w:val="00DA3DFC"/>
    <w:rsid w:val="00DA5DD0"/>
    <w:rsid w:val="00DA7A52"/>
    <w:rsid w:val="00DB00B3"/>
    <w:rsid w:val="00DB0FB3"/>
    <w:rsid w:val="00DB1244"/>
    <w:rsid w:val="00DB23CF"/>
    <w:rsid w:val="00DB263D"/>
    <w:rsid w:val="00DB3869"/>
    <w:rsid w:val="00DB5104"/>
    <w:rsid w:val="00DB573F"/>
    <w:rsid w:val="00DB70D7"/>
    <w:rsid w:val="00DB7A70"/>
    <w:rsid w:val="00DC31E8"/>
    <w:rsid w:val="00DC3434"/>
    <w:rsid w:val="00DC4A50"/>
    <w:rsid w:val="00DC5084"/>
    <w:rsid w:val="00DC7828"/>
    <w:rsid w:val="00DC7EF4"/>
    <w:rsid w:val="00DD005C"/>
    <w:rsid w:val="00DD2DC3"/>
    <w:rsid w:val="00DD55A0"/>
    <w:rsid w:val="00DD6141"/>
    <w:rsid w:val="00DD62E7"/>
    <w:rsid w:val="00DD668A"/>
    <w:rsid w:val="00DE1045"/>
    <w:rsid w:val="00DE131A"/>
    <w:rsid w:val="00DE1733"/>
    <w:rsid w:val="00DE1983"/>
    <w:rsid w:val="00DE23B7"/>
    <w:rsid w:val="00DE284A"/>
    <w:rsid w:val="00DE4D11"/>
    <w:rsid w:val="00DE63E5"/>
    <w:rsid w:val="00DE68D7"/>
    <w:rsid w:val="00DE6A1A"/>
    <w:rsid w:val="00DE7D8D"/>
    <w:rsid w:val="00DF0709"/>
    <w:rsid w:val="00DF198D"/>
    <w:rsid w:val="00DF20C2"/>
    <w:rsid w:val="00DF3463"/>
    <w:rsid w:val="00DF3614"/>
    <w:rsid w:val="00DF48C7"/>
    <w:rsid w:val="00E00402"/>
    <w:rsid w:val="00E004F9"/>
    <w:rsid w:val="00E00849"/>
    <w:rsid w:val="00E00DAB"/>
    <w:rsid w:val="00E06105"/>
    <w:rsid w:val="00E06365"/>
    <w:rsid w:val="00E075F9"/>
    <w:rsid w:val="00E07863"/>
    <w:rsid w:val="00E07891"/>
    <w:rsid w:val="00E11B2E"/>
    <w:rsid w:val="00E11E65"/>
    <w:rsid w:val="00E12FA7"/>
    <w:rsid w:val="00E13260"/>
    <w:rsid w:val="00E135BB"/>
    <w:rsid w:val="00E15586"/>
    <w:rsid w:val="00E16B4D"/>
    <w:rsid w:val="00E23909"/>
    <w:rsid w:val="00E2394C"/>
    <w:rsid w:val="00E25F82"/>
    <w:rsid w:val="00E26B92"/>
    <w:rsid w:val="00E2736E"/>
    <w:rsid w:val="00E30060"/>
    <w:rsid w:val="00E31D3F"/>
    <w:rsid w:val="00E337DD"/>
    <w:rsid w:val="00E351C6"/>
    <w:rsid w:val="00E3609F"/>
    <w:rsid w:val="00E374CE"/>
    <w:rsid w:val="00E4068A"/>
    <w:rsid w:val="00E42586"/>
    <w:rsid w:val="00E47F9D"/>
    <w:rsid w:val="00E509C3"/>
    <w:rsid w:val="00E51606"/>
    <w:rsid w:val="00E51B31"/>
    <w:rsid w:val="00E52618"/>
    <w:rsid w:val="00E53282"/>
    <w:rsid w:val="00E53BE7"/>
    <w:rsid w:val="00E55904"/>
    <w:rsid w:val="00E62702"/>
    <w:rsid w:val="00E62831"/>
    <w:rsid w:val="00E635BB"/>
    <w:rsid w:val="00E63746"/>
    <w:rsid w:val="00E6442D"/>
    <w:rsid w:val="00E650FA"/>
    <w:rsid w:val="00E70594"/>
    <w:rsid w:val="00E72BEB"/>
    <w:rsid w:val="00E72C67"/>
    <w:rsid w:val="00E7391D"/>
    <w:rsid w:val="00E7419A"/>
    <w:rsid w:val="00E7438B"/>
    <w:rsid w:val="00E74E9E"/>
    <w:rsid w:val="00E74F90"/>
    <w:rsid w:val="00E767A5"/>
    <w:rsid w:val="00E8013F"/>
    <w:rsid w:val="00E80C98"/>
    <w:rsid w:val="00E80DD0"/>
    <w:rsid w:val="00E82468"/>
    <w:rsid w:val="00E83BE7"/>
    <w:rsid w:val="00E8562C"/>
    <w:rsid w:val="00E869B4"/>
    <w:rsid w:val="00E91EB9"/>
    <w:rsid w:val="00E92675"/>
    <w:rsid w:val="00E927BD"/>
    <w:rsid w:val="00E9281A"/>
    <w:rsid w:val="00E93794"/>
    <w:rsid w:val="00E94D41"/>
    <w:rsid w:val="00E95706"/>
    <w:rsid w:val="00E9582B"/>
    <w:rsid w:val="00E95E2B"/>
    <w:rsid w:val="00E969BD"/>
    <w:rsid w:val="00EA00BC"/>
    <w:rsid w:val="00EA02C9"/>
    <w:rsid w:val="00EA11A7"/>
    <w:rsid w:val="00EA3228"/>
    <w:rsid w:val="00EA4763"/>
    <w:rsid w:val="00EA5FA3"/>
    <w:rsid w:val="00EA6336"/>
    <w:rsid w:val="00EA6398"/>
    <w:rsid w:val="00EA6C31"/>
    <w:rsid w:val="00EB048A"/>
    <w:rsid w:val="00EB0C40"/>
    <w:rsid w:val="00EB1DF0"/>
    <w:rsid w:val="00EB3A39"/>
    <w:rsid w:val="00EB4D2E"/>
    <w:rsid w:val="00EB5A95"/>
    <w:rsid w:val="00EB7A50"/>
    <w:rsid w:val="00EC0C19"/>
    <w:rsid w:val="00EC0FC7"/>
    <w:rsid w:val="00EC1F5B"/>
    <w:rsid w:val="00EC4B71"/>
    <w:rsid w:val="00EC4EB6"/>
    <w:rsid w:val="00EC5377"/>
    <w:rsid w:val="00EC758F"/>
    <w:rsid w:val="00EC792E"/>
    <w:rsid w:val="00ED025C"/>
    <w:rsid w:val="00ED5B50"/>
    <w:rsid w:val="00ED5EC5"/>
    <w:rsid w:val="00ED77DE"/>
    <w:rsid w:val="00ED79F0"/>
    <w:rsid w:val="00ED7A16"/>
    <w:rsid w:val="00EE0869"/>
    <w:rsid w:val="00EE2069"/>
    <w:rsid w:val="00EE2BBE"/>
    <w:rsid w:val="00EE3407"/>
    <w:rsid w:val="00EE3C07"/>
    <w:rsid w:val="00EE4D26"/>
    <w:rsid w:val="00EE4F2A"/>
    <w:rsid w:val="00EE503D"/>
    <w:rsid w:val="00EE5A37"/>
    <w:rsid w:val="00EE601D"/>
    <w:rsid w:val="00EE7880"/>
    <w:rsid w:val="00EE79AA"/>
    <w:rsid w:val="00EE7D9E"/>
    <w:rsid w:val="00EE7DBB"/>
    <w:rsid w:val="00EF0061"/>
    <w:rsid w:val="00EF0CA9"/>
    <w:rsid w:val="00EF16BE"/>
    <w:rsid w:val="00EF1BD6"/>
    <w:rsid w:val="00EF212A"/>
    <w:rsid w:val="00EF2FB8"/>
    <w:rsid w:val="00EF5CD5"/>
    <w:rsid w:val="00EF5D6A"/>
    <w:rsid w:val="00EF5F1F"/>
    <w:rsid w:val="00F02611"/>
    <w:rsid w:val="00F02C1F"/>
    <w:rsid w:val="00F02E8C"/>
    <w:rsid w:val="00F04D02"/>
    <w:rsid w:val="00F060BC"/>
    <w:rsid w:val="00F06A1E"/>
    <w:rsid w:val="00F0716A"/>
    <w:rsid w:val="00F07FF8"/>
    <w:rsid w:val="00F10D7E"/>
    <w:rsid w:val="00F121D7"/>
    <w:rsid w:val="00F12726"/>
    <w:rsid w:val="00F12D60"/>
    <w:rsid w:val="00F15B2A"/>
    <w:rsid w:val="00F163E0"/>
    <w:rsid w:val="00F17A0A"/>
    <w:rsid w:val="00F22FA0"/>
    <w:rsid w:val="00F2656E"/>
    <w:rsid w:val="00F26653"/>
    <w:rsid w:val="00F2674C"/>
    <w:rsid w:val="00F300B9"/>
    <w:rsid w:val="00F304AA"/>
    <w:rsid w:val="00F30E29"/>
    <w:rsid w:val="00F3216D"/>
    <w:rsid w:val="00F3341D"/>
    <w:rsid w:val="00F33577"/>
    <w:rsid w:val="00F33749"/>
    <w:rsid w:val="00F34E7F"/>
    <w:rsid w:val="00F37996"/>
    <w:rsid w:val="00F409F6"/>
    <w:rsid w:val="00F40C19"/>
    <w:rsid w:val="00F41976"/>
    <w:rsid w:val="00F4264B"/>
    <w:rsid w:val="00F445FB"/>
    <w:rsid w:val="00F44819"/>
    <w:rsid w:val="00F46EDB"/>
    <w:rsid w:val="00F5045D"/>
    <w:rsid w:val="00F5153C"/>
    <w:rsid w:val="00F54774"/>
    <w:rsid w:val="00F55CA7"/>
    <w:rsid w:val="00F577C4"/>
    <w:rsid w:val="00F579F2"/>
    <w:rsid w:val="00F60759"/>
    <w:rsid w:val="00F61A41"/>
    <w:rsid w:val="00F63389"/>
    <w:rsid w:val="00F63C6E"/>
    <w:rsid w:val="00F63FEA"/>
    <w:rsid w:val="00F6506A"/>
    <w:rsid w:val="00F65DA2"/>
    <w:rsid w:val="00F67021"/>
    <w:rsid w:val="00F679BA"/>
    <w:rsid w:val="00F71E36"/>
    <w:rsid w:val="00F72353"/>
    <w:rsid w:val="00F7243D"/>
    <w:rsid w:val="00F73FA0"/>
    <w:rsid w:val="00F76789"/>
    <w:rsid w:val="00F7680C"/>
    <w:rsid w:val="00F82237"/>
    <w:rsid w:val="00F838C2"/>
    <w:rsid w:val="00F847D2"/>
    <w:rsid w:val="00F857F2"/>
    <w:rsid w:val="00F859F9"/>
    <w:rsid w:val="00F86887"/>
    <w:rsid w:val="00F86FCC"/>
    <w:rsid w:val="00F9004E"/>
    <w:rsid w:val="00F91AF4"/>
    <w:rsid w:val="00F932DC"/>
    <w:rsid w:val="00F937E4"/>
    <w:rsid w:val="00F95639"/>
    <w:rsid w:val="00F9586B"/>
    <w:rsid w:val="00F96A62"/>
    <w:rsid w:val="00F96A88"/>
    <w:rsid w:val="00F97467"/>
    <w:rsid w:val="00FA0354"/>
    <w:rsid w:val="00FA3A47"/>
    <w:rsid w:val="00FA6AC0"/>
    <w:rsid w:val="00FA6B51"/>
    <w:rsid w:val="00FA7DD6"/>
    <w:rsid w:val="00FB00A5"/>
    <w:rsid w:val="00FB07D7"/>
    <w:rsid w:val="00FB0E91"/>
    <w:rsid w:val="00FB27BB"/>
    <w:rsid w:val="00FB2B67"/>
    <w:rsid w:val="00FB2C81"/>
    <w:rsid w:val="00FB2CFB"/>
    <w:rsid w:val="00FB2F85"/>
    <w:rsid w:val="00FB3EDF"/>
    <w:rsid w:val="00FB4D42"/>
    <w:rsid w:val="00FB7484"/>
    <w:rsid w:val="00FB7919"/>
    <w:rsid w:val="00FC2AD0"/>
    <w:rsid w:val="00FC47F0"/>
    <w:rsid w:val="00FC560D"/>
    <w:rsid w:val="00FC62C3"/>
    <w:rsid w:val="00FC7833"/>
    <w:rsid w:val="00FD2D65"/>
    <w:rsid w:val="00FD412E"/>
    <w:rsid w:val="00FD448A"/>
    <w:rsid w:val="00FD4E10"/>
    <w:rsid w:val="00FD7E24"/>
    <w:rsid w:val="00FE0776"/>
    <w:rsid w:val="00FE08C2"/>
    <w:rsid w:val="00FE302D"/>
    <w:rsid w:val="00FE53B0"/>
    <w:rsid w:val="00FE63B4"/>
    <w:rsid w:val="00FF1392"/>
    <w:rsid w:val="00FF3D2C"/>
    <w:rsid w:val="00FF4263"/>
    <w:rsid w:val="00FF46B6"/>
    <w:rsid w:val="00FF6812"/>
    <w:rsid w:val="00FF702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6865"/>
    <o:shapelayout v:ext="edit">
      <o:idmap v:ext="edit" data="1"/>
    </o:shapelayout>
  </w:shapeDefaults>
  <w:decimalSymbol w:val="."/>
  <w:listSeparator w:val=","/>
  <w14:docId w14:val="49F22E00"/>
  <w15:docId w15:val="{52AF2888-9DD2-45FC-9789-AFDF14066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E47"/>
    <w:pPr>
      <w:tabs>
        <w:tab w:val="left" w:pos="0"/>
      </w:tabs>
    </w:pPr>
    <w:rPr>
      <w:sz w:val="24"/>
      <w:lang w:eastAsia="en-US"/>
    </w:rPr>
  </w:style>
  <w:style w:type="paragraph" w:styleId="Heading1">
    <w:name w:val="heading 1"/>
    <w:basedOn w:val="Normal"/>
    <w:next w:val="Normal"/>
    <w:link w:val="Heading1Char"/>
    <w:qFormat/>
    <w:rsid w:val="00126FC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A H2 Div"/>
    <w:basedOn w:val="Normal"/>
    <w:next w:val="Normal"/>
    <w:link w:val="Heading2Char"/>
    <w:qFormat/>
    <w:rsid w:val="00126FC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126FC5"/>
    <w:pPr>
      <w:keepNext/>
      <w:spacing w:before="140"/>
      <w:outlineLvl w:val="2"/>
    </w:pPr>
    <w:rPr>
      <w:b/>
    </w:rPr>
  </w:style>
  <w:style w:type="paragraph" w:styleId="Heading4">
    <w:name w:val="heading 4"/>
    <w:basedOn w:val="Normal"/>
    <w:next w:val="Normal"/>
    <w:link w:val="Heading4Char"/>
    <w:qFormat/>
    <w:rsid w:val="00126FC5"/>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3B7A70"/>
    <w:pPr>
      <w:numPr>
        <w:ilvl w:val="4"/>
        <w:numId w:val="6"/>
      </w:numPr>
      <w:tabs>
        <w:tab w:val="clear" w:pos="0"/>
      </w:tabs>
      <w:spacing w:before="240" w:after="60"/>
      <w:outlineLvl w:val="4"/>
    </w:pPr>
    <w:rPr>
      <w:sz w:val="22"/>
      <w:szCs w:val="22"/>
    </w:rPr>
  </w:style>
  <w:style w:type="paragraph" w:styleId="Heading6">
    <w:name w:val="heading 6"/>
    <w:basedOn w:val="Normal"/>
    <w:next w:val="Normal"/>
    <w:link w:val="Heading6Char"/>
    <w:qFormat/>
    <w:rsid w:val="003B7A70"/>
    <w:pPr>
      <w:numPr>
        <w:ilvl w:val="5"/>
        <w:numId w:val="6"/>
      </w:numPr>
      <w:tabs>
        <w:tab w:val="clear" w:pos="0"/>
      </w:tabs>
      <w:spacing w:before="240" w:after="60"/>
      <w:outlineLvl w:val="5"/>
    </w:pPr>
    <w:rPr>
      <w:i/>
      <w:iCs/>
      <w:sz w:val="22"/>
      <w:szCs w:val="22"/>
    </w:rPr>
  </w:style>
  <w:style w:type="paragraph" w:styleId="Heading7">
    <w:name w:val="heading 7"/>
    <w:basedOn w:val="Normal"/>
    <w:next w:val="Normal"/>
    <w:link w:val="Heading7Char"/>
    <w:qFormat/>
    <w:rsid w:val="003B7A70"/>
    <w:pPr>
      <w:numPr>
        <w:ilvl w:val="6"/>
        <w:numId w:val="6"/>
      </w:numPr>
      <w:tabs>
        <w:tab w:val="clear" w:pos="0"/>
      </w:tabs>
      <w:spacing w:before="240" w:after="60"/>
      <w:outlineLvl w:val="6"/>
    </w:pPr>
    <w:rPr>
      <w:rFonts w:ascii="Arial" w:hAnsi="Arial" w:cs="Arial"/>
      <w:sz w:val="20"/>
    </w:rPr>
  </w:style>
  <w:style w:type="paragraph" w:styleId="Heading8">
    <w:name w:val="heading 8"/>
    <w:basedOn w:val="Normal"/>
    <w:next w:val="Normal"/>
    <w:link w:val="Heading8Char"/>
    <w:qFormat/>
    <w:rsid w:val="003B7A70"/>
    <w:pPr>
      <w:numPr>
        <w:ilvl w:val="7"/>
        <w:numId w:val="6"/>
      </w:numPr>
      <w:tabs>
        <w:tab w:val="clear" w:pos="0"/>
      </w:tabs>
      <w:spacing w:before="240" w:after="60"/>
      <w:outlineLvl w:val="7"/>
    </w:pPr>
    <w:rPr>
      <w:rFonts w:ascii="Arial" w:hAnsi="Arial" w:cs="Arial"/>
      <w:i/>
      <w:iCs/>
      <w:sz w:val="20"/>
    </w:rPr>
  </w:style>
  <w:style w:type="paragraph" w:styleId="Heading9">
    <w:name w:val="heading 9"/>
    <w:basedOn w:val="Normal"/>
    <w:next w:val="Normal"/>
    <w:link w:val="Heading9Char"/>
    <w:qFormat/>
    <w:rsid w:val="003B7A70"/>
    <w:pPr>
      <w:numPr>
        <w:ilvl w:val="8"/>
        <w:numId w:val="6"/>
      </w:numPr>
      <w:tabs>
        <w:tab w:val="clear" w:pos="0"/>
      </w:tabs>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7A70"/>
    <w:rPr>
      <w:rFonts w:ascii="Arial" w:hAnsi="Arial"/>
      <w:b/>
      <w:kern w:val="28"/>
      <w:sz w:val="36"/>
      <w:lang w:eastAsia="en-US"/>
    </w:rPr>
  </w:style>
  <w:style w:type="character" w:customStyle="1" w:styleId="Heading2Char">
    <w:name w:val="Heading 2 Char"/>
    <w:aliases w:val="H2 Char,h2 Char,A H2 Div Char"/>
    <w:basedOn w:val="DefaultParagraphFont"/>
    <w:link w:val="Heading2"/>
    <w:rsid w:val="003B7A70"/>
    <w:rPr>
      <w:rFonts w:ascii="Arial" w:hAnsi="Arial" w:cs="Arial"/>
      <w:b/>
      <w:bCs/>
      <w:iCs/>
      <w:sz w:val="28"/>
      <w:szCs w:val="28"/>
      <w:shd w:val="clear" w:color="auto" w:fill="E0E0E0"/>
      <w:lang w:eastAsia="en-US"/>
    </w:rPr>
  </w:style>
  <w:style w:type="paragraph" w:customStyle="1" w:styleId="Amain">
    <w:name w:val="A main"/>
    <w:basedOn w:val="BillBasic"/>
    <w:link w:val="AmainChar"/>
    <w:rsid w:val="00126FC5"/>
    <w:pPr>
      <w:tabs>
        <w:tab w:val="right" w:pos="900"/>
        <w:tab w:val="left" w:pos="1100"/>
      </w:tabs>
      <w:ind w:left="1100" w:hanging="1100"/>
      <w:outlineLvl w:val="5"/>
    </w:pPr>
  </w:style>
  <w:style w:type="paragraph" w:customStyle="1" w:styleId="BillBasic">
    <w:name w:val="BillBasic"/>
    <w:link w:val="BillBasicChar"/>
    <w:rsid w:val="00126FC5"/>
    <w:pPr>
      <w:spacing w:before="140"/>
      <w:jc w:val="both"/>
    </w:pPr>
    <w:rPr>
      <w:sz w:val="24"/>
      <w:lang w:eastAsia="en-US"/>
    </w:rPr>
  </w:style>
  <w:style w:type="character" w:customStyle="1" w:styleId="BillBasicChar">
    <w:name w:val="BillBasic Char"/>
    <w:basedOn w:val="DefaultParagraphFont"/>
    <w:link w:val="BillBasic"/>
    <w:locked/>
    <w:rsid w:val="004F1EDA"/>
    <w:rPr>
      <w:sz w:val="24"/>
      <w:lang w:eastAsia="en-US"/>
    </w:rPr>
  </w:style>
  <w:style w:type="character" w:customStyle="1" w:styleId="Heading3Char">
    <w:name w:val="Heading 3 Char"/>
    <w:aliases w:val="h3 Char,sec Char"/>
    <w:basedOn w:val="DefaultParagraphFont"/>
    <w:link w:val="Heading3"/>
    <w:rsid w:val="00126FC5"/>
    <w:rPr>
      <w:b/>
      <w:sz w:val="24"/>
      <w:lang w:eastAsia="en-US"/>
    </w:rPr>
  </w:style>
  <w:style w:type="character" w:customStyle="1" w:styleId="Heading4Char">
    <w:name w:val="Heading 4 Char"/>
    <w:basedOn w:val="DefaultParagraphFont"/>
    <w:link w:val="Heading4"/>
    <w:rsid w:val="003B7A70"/>
    <w:rPr>
      <w:rFonts w:ascii="Arial" w:hAnsi="Arial"/>
      <w:b/>
      <w:bCs/>
      <w:sz w:val="22"/>
      <w:szCs w:val="28"/>
      <w:lang w:eastAsia="en-US"/>
    </w:rPr>
  </w:style>
  <w:style w:type="character" w:customStyle="1" w:styleId="Heading5Char">
    <w:name w:val="Heading 5 Char"/>
    <w:basedOn w:val="DefaultParagraphFont"/>
    <w:link w:val="Heading5"/>
    <w:rsid w:val="003B7A70"/>
    <w:rPr>
      <w:sz w:val="22"/>
      <w:szCs w:val="22"/>
      <w:lang w:eastAsia="en-US"/>
    </w:rPr>
  </w:style>
  <w:style w:type="character" w:customStyle="1" w:styleId="Heading6Char">
    <w:name w:val="Heading 6 Char"/>
    <w:basedOn w:val="DefaultParagraphFont"/>
    <w:link w:val="Heading6"/>
    <w:rsid w:val="003B7A70"/>
    <w:rPr>
      <w:i/>
      <w:iCs/>
      <w:sz w:val="22"/>
      <w:szCs w:val="22"/>
      <w:lang w:eastAsia="en-US"/>
    </w:rPr>
  </w:style>
  <w:style w:type="character" w:customStyle="1" w:styleId="Heading7Char">
    <w:name w:val="Heading 7 Char"/>
    <w:basedOn w:val="DefaultParagraphFont"/>
    <w:link w:val="Heading7"/>
    <w:rsid w:val="003B7A70"/>
    <w:rPr>
      <w:rFonts w:ascii="Arial" w:hAnsi="Arial" w:cs="Arial"/>
      <w:lang w:eastAsia="en-US"/>
    </w:rPr>
  </w:style>
  <w:style w:type="character" w:customStyle="1" w:styleId="Heading8Char">
    <w:name w:val="Heading 8 Char"/>
    <w:basedOn w:val="DefaultParagraphFont"/>
    <w:link w:val="Heading8"/>
    <w:rsid w:val="003B7A70"/>
    <w:rPr>
      <w:rFonts w:ascii="Arial" w:hAnsi="Arial" w:cs="Arial"/>
      <w:i/>
      <w:iCs/>
      <w:lang w:eastAsia="en-US"/>
    </w:rPr>
  </w:style>
  <w:style w:type="character" w:customStyle="1" w:styleId="Heading9Char">
    <w:name w:val="Heading 9 Char"/>
    <w:basedOn w:val="DefaultParagraphFont"/>
    <w:link w:val="Heading9"/>
    <w:rsid w:val="003B7A70"/>
    <w:rPr>
      <w:rFonts w:ascii="Arial" w:hAnsi="Arial" w:cs="Arial"/>
      <w:b/>
      <w:bCs/>
      <w:i/>
      <w:iCs/>
      <w:sz w:val="18"/>
      <w:szCs w:val="18"/>
      <w:lang w:eastAsia="en-US"/>
    </w:rPr>
  </w:style>
  <w:style w:type="paragraph" w:customStyle="1" w:styleId="00ClientCover">
    <w:name w:val="00ClientCover"/>
    <w:basedOn w:val="Normal"/>
    <w:rsid w:val="00126FC5"/>
  </w:style>
  <w:style w:type="paragraph" w:customStyle="1" w:styleId="00SigningPage">
    <w:name w:val="00SigningPage"/>
    <w:basedOn w:val="Normal"/>
    <w:rsid w:val="00126FC5"/>
  </w:style>
  <w:style w:type="paragraph" w:styleId="TOC1">
    <w:name w:val="toc 1"/>
    <w:basedOn w:val="Normal"/>
    <w:next w:val="Normal"/>
    <w:autoRedefine/>
    <w:uiPriority w:val="39"/>
    <w:rsid w:val="00126FC5"/>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126FC5"/>
    <w:pPr>
      <w:keepNext/>
      <w:tabs>
        <w:tab w:val="left" w:pos="2000"/>
        <w:tab w:val="right" w:pos="7672"/>
      </w:tabs>
      <w:spacing w:before="240"/>
      <w:ind w:left="2000" w:right="440" w:hanging="2000"/>
    </w:pPr>
    <w:rPr>
      <w:rFonts w:ascii="Arial" w:hAnsi="Arial"/>
      <w:b/>
      <w:noProof/>
    </w:rPr>
  </w:style>
  <w:style w:type="paragraph" w:customStyle="1" w:styleId="00Spine">
    <w:name w:val="00Spine"/>
    <w:basedOn w:val="Normal"/>
    <w:rsid w:val="00126FC5"/>
  </w:style>
  <w:style w:type="paragraph" w:customStyle="1" w:styleId="01Contents">
    <w:name w:val="01Contents"/>
    <w:basedOn w:val="Normal"/>
    <w:rsid w:val="00126FC5"/>
  </w:style>
  <w:style w:type="paragraph" w:customStyle="1" w:styleId="02TextLandscape">
    <w:name w:val="02TextLandscape"/>
    <w:basedOn w:val="Normal"/>
    <w:rsid w:val="00126FC5"/>
  </w:style>
  <w:style w:type="paragraph" w:customStyle="1" w:styleId="03Schedule">
    <w:name w:val="03Schedule"/>
    <w:basedOn w:val="Normal"/>
    <w:rsid w:val="00126FC5"/>
  </w:style>
  <w:style w:type="paragraph" w:customStyle="1" w:styleId="03ScheduleLandscape">
    <w:name w:val="03ScheduleLandscape"/>
    <w:basedOn w:val="Normal"/>
    <w:rsid w:val="00126FC5"/>
  </w:style>
  <w:style w:type="paragraph" w:customStyle="1" w:styleId="04Dictionary">
    <w:name w:val="04Dictionary"/>
    <w:basedOn w:val="Normal"/>
    <w:rsid w:val="00126FC5"/>
  </w:style>
  <w:style w:type="paragraph" w:customStyle="1" w:styleId="05Endnote">
    <w:name w:val="05Endnote"/>
    <w:basedOn w:val="Normal"/>
    <w:rsid w:val="00126FC5"/>
  </w:style>
  <w:style w:type="paragraph" w:customStyle="1" w:styleId="06Copyright">
    <w:name w:val="06Copyright"/>
    <w:basedOn w:val="Normal"/>
    <w:rsid w:val="00126FC5"/>
  </w:style>
  <w:style w:type="paragraph" w:customStyle="1" w:styleId="BillBasicHeading">
    <w:name w:val="BillBasicHeading"/>
    <w:basedOn w:val="BillBasic"/>
    <w:rsid w:val="00126FC5"/>
    <w:pPr>
      <w:keepNext/>
      <w:tabs>
        <w:tab w:val="left" w:pos="2600"/>
      </w:tabs>
      <w:jc w:val="left"/>
    </w:pPr>
    <w:rPr>
      <w:rFonts w:ascii="Arial" w:hAnsi="Arial"/>
      <w:b/>
    </w:rPr>
  </w:style>
  <w:style w:type="paragraph" w:customStyle="1" w:styleId="AH5Sec">
    <w:name w:val="A H5 Sec"/>
    <w:basedOn w:val="BillBasicHeading"/>
    <w:next w:val="Amain"/>
    <w:link w:val="AH5SecChar"/>
    <w:rsid w:val="00126FC5"/>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4F1EDA"/>
    <w:rPr>
      <w:rFonts w:ascii="Arial" w:hAnsi="Arial"/>
      <w:b/>
      <w:sz w:val="24"/>
      <w:lang w:eastAsia="en-US"/>
    </w:rPr>
  </w:style>
  <w:style w:type="paragraph" w:customStyle="1" w:styleId="N-9pt">
    <w:name w:val="N-9pt"/>
    <w:basedOn w:val="BillBasic"/>
    <w:next w:val="BillBasic"/>
    <w:rsid w:val="00126FC5"/>
    <w:pPr>
      <w:keepNext/>
      <w:tabs>
        <w:tab w:val="right" w:pos="7707"/>
      </w:tabs>
      <w:spacing w:before="120"/>
    </w:pPr>
    <w:rPr>
      <w:rFonts w:ascii="Arial" w:hAnsi="Arial"/>
      <w:sz w:val="18"/>
    </w:rPr>
  </w:style>
  <w:style w:type="paragraph" w:customStyle="1" w:styleId="AH4SubDiv">
    <w:name w:val="A H4 SubDiv"/>
    <w:basedOn w:val="BillBasicHeading"/>
    <w:next w:val="AH5Sec"/>
    <w:rsid w:val="00126FC5"/>
    <w:pPr>
      <w:spacing w:before="240"/>
      <w:ind w:left="2600" w:hanging="2600"/>
      <w:outlineLvl w:val="3"/>
    </w:pPr>
    <w:rPr>
      <w:sz w:val="26"/>
    </w:rPr>
  </w:style>
  <w:style w:type="paragraph" w:customStyle="1" w:styleId="Billname">
    <w:name w:val="Billname"/>
    <w:basedOn w:val="Normal"/>
    <w:rsid w:val="00126FC5"/>
    <w:pPr>
      <w:spacing w:before="1220"/>
    </w:pPr>
    <w:rPr>
      <w:rFonts w:ascii="Arial" w:hAnsi="Arial"/>
      <w:b/>
      <w:sz w:val="40"/>
    </w:rPr>
  </w:style>
  <w:style w:type="paragraph" w:customStyle="1" w:styleId="RepubNo">
    <w:name w:val="RepubNo"/>
    <w:basedOn w:val="BillBasicHeading"/>
    <w:rsid w:val="00126FC5"/>
    <w:pPr>
      <w:keepNext w:val="0"/>
      <w:spacing w:before="600"/>
      <w:jc w:val="both"/>
    </w:pPr>
    <w:rPr>
      <w:sz w:val="26"/>
    </w:rPr>
  </w:style>
  <w:style w:type="paragraph" w:customStyle="1" w:styleId="EffectiveDate">
    <w:name w:val="EffectiveDate"/>
    <w:basedOn w:val="Normal"/>
    <w:rsid w:val="00126FC5"/>
    <w:pPr>
      <w:spacing w:before="120"/>
    </w:pPr>
    <w:rPr>
      <w:rFonts w:ascii="Arial" w:hAnsi="Arial"/>
      <w:b/>
      <w:sz w:val="26"/>
    </w:rPr>
  </w:style>
  <w:style w:type="paragraph" w:customStyle="1" w:styleId="AH3Div">
    <w:name w:val="A H3 Div"/>
    <w:basedOn w:val="BillBasicHeading"/>
    <w:next w:val="AH5Sec"/>
    <w:rsid w:val="00126FC5"/>
    <w:pPr>
      <w:spacing w:before="240"/>
      <w:ind w:left="2600" w:hanging="2600"/>
      <w:outlineLvl w:val="2"/>
    </w:pPr>
    <w:rPr>
      <w:sz w:val="28"/>
    </w:rPr>
  </w:style>
  <w:style w:type="paragraph" w:customStyle="1" w:styleId="CoverInForce">
    <w:name w:val="CoverInForce"/>
    <w:basedOn w:val="BillBasicHeading"/>
    <w:rsid w:val="00126FC5"/>
    <w:pPr>
      <w:keepNext w:val="0"/>
      <w:spacing w:before="400"/>
    </w:pPr>
    <w:rPr>
      <w:b w:val="0"/>
    </w:rPr>
  </w:style>
  <w:style w:type="paragraph" w:customStyle="1" w:styleId="CoverHeading">
    <w:name w:val="CoverHeading"/>
    <w:basedOn w:val="Normal"/>
    <w:rsid w:val="00126FC5"/>
    <w:rPr>
      <w:rFonts w:ascii="Arial" w:hAnsi="Arial"/>
      <w:b/>
    </w:rPr>
  </w:style>
  <w:style w:type="paragraph" w:customStyle="1" w:styleId="CoverSubHdg">
    <w:name w:val="CoverSubHdg"/>
    <w:basedOn w:val="CoverHeading"/>
    <w:rsid w:val="00126FC5"/>
    <w:pPr>
      <w:spacing w:before="120"/>
    </w:pPr>
    <w:rPr>
      <w:sz w:val="20"/>
    </w:rPr>
  </w:style>
  <w:style w:type="paragraph" w:customStyle="1" w:styleId="CoverActName">
    <w:name w:val="CoverActName"/>
    <w:basedOn w:val="BillBasicHeading"/>
    <w:rsid w:val="00126FC5"/>
    <w:pPr>
      <w:keepNext w:val="0"/>
      <w:spacing w:before="260"/>
    </w:pPr>
  </w:style>
  <w:style w:type="paragraph" w:customStyle="1" w:styleId="CoverText">
    <w:name w:val="CoverText"/>
    <w:basedOn w:val="Normal"/>
    <w:uiPriority w:val="99"/>
    <w:rsid w:val="00126FC5"/>
    <w:pPr>
      <w:spacing w:before="100"/>
      <w:jc w:val="both"/>
    </w:pPr>
    <w:rPr>
      <w:sz w:val="20"/>
    </w:rPr>
  </w:style>
  <w:style w:type="paragraph" w:customStyle="1" w:styleId="CoverTextPara">
    <w:name w:val="CoverTextPara"/>
    <w:basedOn w:val="CoverText"/>
    <w:rsid w:val="00126FC5"/>
    <w:pPr>
      <w:tabs>
        <w:tab w:val="right" w:pos="600"/>
        <w:tab w:val="left" w:pos="840"/>
      </w:tabs>
      <w:ind w:left="840" w:hanging="840"/>
    </w:pPr>
  </w:style>
  <w:style w:type="paragraph" w:customStyle="1" w:styleId="AH2Part">
    <w:name w:val="A H2 Part"/>
    <w:basedOn w:val="BillBasicHeading"/>
    <w:next w:val="AH3Div"/>
    <w:rsid w:val="00126FC5"/>
    <w:pPr>
      <w:spacing w:before="380"/>
      <w:ind w:left="2600" w:hanging="2600"/>
      <w:outlineLvl w:val="1"/>
    </w:pPr>
    <w:rPr>
      <w:sz w:val="32"/>
    </w:rPr>
  </w:style>
  <w:style w:type="paragraph" w:customStyle="1" w:styleId="AH1Chapter">
    <w:name w:val="A H1 Chapter"/>
    <w:basedOn w:val="BillBasicHeading"/>
    <w:next w:val="AH2Part"/>
    <w:rsid w:val="00126FC5"/>
    <w:pPr>
      <w:spacing w:before="320"/>
      <w:ind w:left="2600" w:hanging="2600"/>
      <w:outlineLvl w:val="0"/>
    </w:pPr>
    <w:rPr>
      <w:sz w:val="34"/>
    </w:rPr>
  </w:style>
  <w:style w:type="paragraph" w:customStyle="1" w:styleId="AH1ChapterSymb">
    <w:name w:val="A H1 Chapter Symb"/>
    <w:basedOn w:val="AH1Chapter"/>
    <w:next w:val="AH2Part"/>
    <w:rsid w:val="00126FC5"/>
    <w:pPr>
      <w:tabs>
        <w:tab w:val="clear" w:pos="2600"/>
        <w:tab w:val="left" w:pos="0"/>
      </w:tabs>
      <w:ind w:left="2480" w:hanging="2960"/>
    </w:pPr>
  </w:style>
  <w:style w:type="paragraph" w:customStyle="1" w:styleId="ActNo">
    <w:name w:val="ActNo"/>
    <w:basedOn w:val="BillBasicHeading"/>
    <w:rsid w:val="00126FC5"/>
    <w:pPr>
      <w:keepNext w:val="0"/>
      <w:tabs>
        <w:tab w:val="clear" w:pos="2600"/>
      </w:tabs>
      <w:spacing w:before="220"/>
    </w:pPr>
  </w:style>
  <w:style w:type="paragraph" w:customStyle="1" w:styleId="Placeholder">
    <w:name w:val="Placeholder"/>
    <w:basedOn w:val="Normal"/>
    <w:rsid w:val="00126FC5"/>
    <w:rPr>
      <w:sz w:val="10"/>
    </w:rPr>
  </w:style>
  <w:style w:type="paragraph" w:customStyle="1" w:styleId="N-TOCheading">
    <w:name w:val="N-TOCheading"/>
    <w:basedOn w:val="BillBasicHeading"/>
    <w:next w:val="N-9pt"/>
    <w:rsid w:val="00126FC5"/>
    <w:pPr>
      <w:pBdr>
        <w:bottom w:val="single" w:sz="4" w:space="1" w:color="auto"/>
      </w:pBdr>
      <w:spacing w:before="800"/>
    </w:pPr>
    <w:rPr>
      <w:sz w:val="32"/>
    </w:rPr>
  </w:style>
  <w:style w:type="paragraph" w:customStyle="1" w:styleId="N-line3">
    <w:name w:val="N-line3"/>
    <w:basedOn w:val="BillBasic"/>
    <w:next w:val="BillBasic"/>
    <w:rsid w:val="00126FC5"/>
    <w:pPr>
      <w:pBdr>
        <w:bottom w:val="single" w:sz="12" w:space="1" w:color="auto"/>
      </w:pBdr>
      <w:spacing w:before="60"/>
    </w:pPr>
  </w:style>
  <w:style w:type="paragraph" w:customStyle="1" w:styleId="AH2PartSymb">
    <w:name w:val="A H2 Part Symb"/>
    <w:basedOn w:val="AH2Part"/>
    <w:next w:val="AH3Div"/>
    <w:rsid w:val="00126FC5"/>
    <w:pPr>
      <w:tabs>
        <w:tab w:val="clear" w:pos="2600"/>
        <w:tab w:val="left" w:pos="0"/>
      </w:tabs>
      <w:ind w:left="2480" w:hanging="2960"/>
    </w:pPr>
  </w:style>
  <w:style w:type="paragraph" w:customStyle="1" w:styleId="AH3DivSymb">
    <w:name w:val="A H3 Div Symb"/>
    <w:basedOn w:val="AH3Div"/>
    <w:next w:val="AH5Sec"/>
    <w:rsid w:val="00126FC5"/>
    <w:pPr>
      <w:tabs>
        <w:tab w:val="clear" w:pos="2600"/>
        <w:tab w:val="left" w:pos="0"/>
      </w:tabs>
      <w:ind w:left="2480" w:hanging="2960"/>
    </w:pPr>
  </w:style>
  <w:style w:type="paragraph" w:customStyle="1" w:styleId="AH4SubDivSymb">
    <w:name w:val="A H4 SubDiv Symb"/>
    <w:basedOn w:val="AH4SubDiv"/>
    <w:next w:val="AH5Sec"/>
    <w:rsid w:val="00126FC5"/>
    <w:pPr>
      <w:tabs>
        <w:tab w:val="clear" w:pos="2600"/>
        <w:tab w:val="left" w:pos="0"/>
      </w:tabs>
      <w:ind w:left="2480" w:hanging="2960"/>
    </w:pPr>
  </w:style>
  <w:style w:type="paragraph" w:customStyle="1" w:styleId="AH5SecSymb">
    <w:name w:val="A H5 Sec Symb"/>
    <w:basedOn w:val="AH5Sec"/>
    <w:next w:val="Amain"/>
    <w:rsid w:val="00126FC5"/>
    <w:pPr>
      <w:tabs>
        <w:tab w:val="clear" w:pos="1100"/>
        <w:tab w:val="left" w:pos="0"/>
      </w:tabs>
      <w:ind w:hanging="1580"/>
    </w:pPr>
  </w:style>
  <w:style w:type="paragraph" w:customStyle="1" w:styleId="Amainbullet">
    <w:name w:val="A main bullet"/>
    <w:basedOn w:val="BillBasic"/>
    <w:rsid w:val="00126FC5"/>
    <w:pPr>
      <w:spacing w:before="60"/>
      <w:ind w:left="1500" w:hanging="400"/>
    </w:pPr>
  </w:style>
  <w:style w:type="paragraph" w:customStyle="1" w:styleId="Amainreturn">
    <w:name w:val="A main return"/>
    <w:basedOn w:val="BillBasic"/>
    <w:link w:val="AmainreturnChar"/>
    <w:rsid w:val="00126FC5"/>
    <w:pPr>
      <w:ind w:left="1100"/>
    </w:pPr>
  </w:style>
  <w:style w:type="character" w:customStyle="1" w:styleId="AmainreturnChar">
    <w:name w:val="A main return Char"/>
    <w:basedOn w:val="DefaultParagraphFont"/>
    <w:link w:val="Amainreturn"/>
    <w:locked/>
    <w:rsid w:val="003B7A70"/>
    <w:rPr>
      <w:sz w:val="24"/>
      <w:lang w:eastAsia="en-US"/>
    </w:rPr>
  </w:style>
  <w:style w:type="paragraph" w:customStyle="1" w:styleId="AmainSymb">
    <w:name w:val="A main Symb"/>
    <w:basedOn w:val="Amain"/>
    <w:rsid w:val="00126FC5"/>
    <w:pPr>
      <w:tabs>
        <w:tab w:val="left" w:pos="0"/>
      </w:tabs>
      <w:ind w:left="1120" w:hanging="1600"/>
    </w:pPr>
  </w:style>
  <w:style w:type="paragraph" w:customStyle="1" w:styleId="Apara">
    <w:name w:val="A para"/>
    <w:basedOn w:val="BillBasic"/>
    <w:link w:val="AparaChar"/>
    <w:rsid w:val="00126FC5"/>
    <w:pPr>
      <w:tabs>
        <w:tab w:val="right" w:pos="1400"/>
        <w:tab w:val="left" w:pos="1600"/>
      </w:tabs>
      <w:ind w:left="1600" w:hanging="1600"/>
      <w:outlineLvl w:val="6"/>
    </w:pPr>
  </w:style>
  <w:style w:type="paragraph" w:customStyle="1" w:styleId="Aparabullet">
    <w:name w:val="A para bullet"/>
    <w:basedOn w:val="BillBasic"/>
    <w:rsid w:val="00126FC5"/>
    <w:pPr>
      <w:spacing w:before="60"/>
      <w:ind w:left="2000" w:hanging="400"/>
    </w:pPr>
  </w:style>
  <w:style w:type="paragraph" w:customStyle="1" w:styleId="Aparareturn">
    <w:name w:val="A para return"/>
    <w:basedOn w:val="BillBasic"/>
    <w:rsid w:val="00126FC5"/>
    <w:pPr>
      <w:ind w:left="1600"/>
    </w:pPr>
  </w:style>
  <w:style w:type="paragraph" w:customStyle="1" w:styleId="AparaSymb">
    <w:name w:val="A para Symb"/>
    <w:basedOn w:val="Apara"/>
    <w:rsid w:val="00126FC5"/>
    <w:pPr>
      <w:tabs>
        <w:tab w:val="right" w:pos="0"/>
      </w:tabs>
      <w:ind w:hanging="2080"/>
    </w:pPr>
  </w:style>
  <w:style w:type="paragraph" w:customStyle="1" w:styleId="Assectheading">
    <w:name w:val="A ssect heading"/>
    <w:basedOn w:val="Amain"/>
    <w:rsid w:val="00126FC5"/>
    <w:pPr>
      <w:keepNext/>
      <w:tabs>
        <w:tab w:val="clear" w:pos="900"/>
        <w:tab w:val="clear" w:pos="1100"/>
      </w:tabs>
      <w:spacing w:before="300"/>
      <w:ind w:left="0" w:firstLine="0"/>
      <w:outlineLvl w:val="9"/>
    </w:pPr>
    <w:rPr>
      <w:i/>
    </w:rPr>
  </w:style>
  <w:style w:type="paragraph" w:customStyle="1" w:styleId="Asubpara">
    <w:name w:val="A subpara"/>
    <w:basedOn w:val="BillBasic"/>
    <w:link w:val="AsubparaChar"/>
    <w:rsid w:val="00126FC5"/>
    <w:pPr>
      <w:tabs>
        <w:tab w:val="right" w:pos="1900"/>
        <w:tab w:val="left" w:pos="2100"/>
      </w:tabs>
      <w:ind w:left="2100" w:hanging="2100"/>
      <w:outlineLvl w:val="7"/>
    </w:pPr>
  </w:style>
  <w:style w:type="paragraph" w:customStyle="1" w:styleId="Asubparabullet">
    <w:name w:val="A subpara bullet"/>
    <w:basedOn w:val="BillBasic"/>
    <w:rsid w:val="00126FC5"/>
    <w:pPr>
      <w:spacing w:before="60"/>
      <w:ind w:left="2540" w:hanging="400"/>
    </w:pPr>
  </w:style>
  <w:style w:type="paragraph" w:customStyle="1" w:styleId="Asubparareturn">
    <w:name w:val="A subpara return"/>
    <w:basedOn w:val="BillBasic"/>
    <w:rsid w:val="00126FC5"/>
    <w:pPr>
      <w:ind w:left="2100"/>
    </w:pPr>
  </w:style>
  <w:style w:type="paragraph" w:customStyle="1" w:styleId="AsubparaSymb">
    <w:name w:val="A subpara Symb"/>
    <w:basedOn w:val="Asubpara"/>
    <w:rsid w:val="00126FC5"/>
    <w:pPr>
      <w:tabs>
        <w:tab w:val="left" w:pos="0"/>
      </w:tabs>
      <w:ind w:left="2098" w:hanging="2580"/>
    </w:pPr>
  </w:style>
  <w:style w:type="paragraph" w:customStyle="1" w:styleId="Asubsubpara">
    <w:name w:val="A subsubpara"/>
    <w:basedOn w:val="BillBasic"/>
    <w:rsid w:val="00126FC5"/>
    <w:pPr>
      <w:tabs>
        <w:tab w:val="right" w:pos="2400"/>
        <w:tab w:val="left" w:pos="2600"/>
      </w:tabs>
      <w:ind w:left="2600" w:hanging="2600"/>
      <w:outlineLvl w:val="8"/>
    </w:pPr>
  </w:style>
  <w:style w:type="paragraph" w:customStyle="1" w:styleId="Actdetails">
    <w:name w:val="Act details"/>
    <w:basedOn w:val="Normal"/>
    <w:rsid w:val="00126FC5"/>
    <w:pPr>
      <w:spacing w:before="20"/>
      <w:ind w:left="1400"/>
    </w:pPr>
    <w:rPr>
      <w:rFonts w:ascii="Arial" w:hAnsi="Arial"/>
      <w:sz w:val="20"/>
    </w:rPr>
  </w:style>
  <w:style w:type="paragraph" w:customStyle="1" w:styleId="aDef">
    <w:name w:val="aDef"/>
    <w:basedOn w:val="BillBasic"/>
    <w:link w:val="aDefChar"/>
    <w:rsid w:val="00126FC5"/>
    <w:pPr>
      <w:ind w:left="1100"/>
    </w:pPr>
  </w:style>
  <w:style w:type="character" w:customStyle="1" w:styleId="aDefChar">
    <w:name w:val="aDef Char"/>
    <w:basedOn w:val="DefaultParagraphFont"/>
    <w:link w:val="aDef"/>
    <w:locked/>
    <w:rsid w:val="003B7A70"/>
    <w:rPr>
      <w:sz w:val="24"/>
      <w:lang w:eastAsia="en-US"/>
    </w:rPr>
  </w:style>
  <w:style w:type="paragraph" w:customStyle="1" w:styleId="aDefpara">
    <w:name w:val="aDef para"/>
    <w:basedOn w:val="Apara"/>
    <w:rsid w:val="00126FC5"/>
  </w:style>
  <w:style w:type="paragraph" w:customStyle="1" w:styleId="aDefsubpara">
    <w:name w:val="aDef subpara"/>
    <w:basedOn w:val="Asubpara"/>
    <w:rsid w:val="00126FC5"/>
  </w:style>
  <w:style w:type="paragraph" w:customStyle="1" w:styleId="AmdtsEntriesDefL2">
    <w:name w:val="AmdtsEntriesDefL2"/>
    <w:basedOn w:val="Normal"/>
    <w:rsid w:val="00126FC5"/>
    <w:pPr>
      <w:tabs>
        <w:tab w:val="left" w:pos="3000"/>
      </w:tabs>
      <w:ind w:left="3100" w:hanging="2000"/>
    </w:pPr>
    <w:rPr>
      <w:rFonts w:ascii="Arial" w:hAnsi="Arial"/>
      <w:sz w:val="18"/>
    </w:rPr>
  </w:style>
  <w:style w:type="paragraph" w:customStyle="1" w:styleId="AmdtsEntries">
    <w:name w:val="AmdtsEntries"/>
    <w:basedOn w:val="BillBasicHeading"/>
    <w:rsid w:val="00126FC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126FC5"/>
    <w:pPr>
      <w:tabs>
        <w:tab w:val="clear" w:pos="2600"/>
      </w:tabs>
      <w:spacing w:before="120"/>
      <w:ind w:left="1100"/>
    </w:pPr>
    <w:rPr>
      <w:sz w:val="18"/>
    </w:rPr>
  </w:style>
  <w:style w:type="paragraph" w:customStyle="1" w:styleId="aNote">
    <w:name w:val="aNote"/>
    <w:basedOn w:val="BillBasic"/>
    <w:link w:val="aNoteChar"/>
    <w:rsid w:val="00126FC5"/>
    <w:pPr>
      <w:ind w:left="1900" w:hanging="800"/>
    </w:pPr>
    <w:rPr>
      <w:sz w:val="20"/>
    </w:rPr>
  </w:style>
  <w:style w:type="character" w:customStyle="1" w:styleId="aNoteChar">
    <w:name w:val="aNote Char"/>
    <w:basedOn w:val="DefaultParagraphFont"/>
    <w:link w:val="aNote"/>
    <w:locked/>
    <w:rsid w:val="003B7A70"/>
    <w:rPr>
      <w:lang w:eastAsia="en-US"/>
    </w:rPr>
  </w:style>
  <w:style w:type="paragraph" w:customStyle="1" w:styleId="aExam">
    <w:name w:val="aExam"/>
    <w:basedOn w:val="aNoteSymb"/>
    <w:rsid w:val="00126FC5"/>
    <w:pPr>
      <w:spacing w:before="60"/>
      <w:ind w:left="1100" w:firstLine="0"/>
    </w:pPr>
  </w:style>
  <w:style w:type="paragraph" w:customStyle="1" w:styleId="aNoteSymb">
    <w:name w:val="aNote Symb"/>
    <w:basedOn w:val="BillBasic"/>
    <w:rsid w:val="005C4CD6"/>
    <w:pPr>
      <w:tabs>
        <w:tab w:val="left" w:pos="1100"/>
        <w:tab w:val="left" w:pos="2381"/>
      </w:tabs>
      <w:ind w:left="1899" w:hanging="2381"/>
    </w:pPr>
    <w:rPr>
      <w:sz w:val="20"/>
    </w:rPr>
  </w:style>
  <w:style w:type="paragraph" w:customStyle="1" w:styleId="aExamHead">
    <w:name w:val="aExam Head"/>
    <w:basedOn w:val="BillBasicHeading"/>
    <w:next w:val="aExam"/>
    <w:rsid w:val="00126FC5"/>
    <w:pPr>
      <w:tabs>
        <w:tab w:val="clear" w:pos="2600"/>
      </w:tabs>
      <w:ind w:left="1100"/>
    </w:pPr>
    <w:rPr>
      <w:sz w:val="18"/>
    </w:rPr>
  </w:style>
  <w:style w:type="paragraph" w:customStyle="1" w:styleId="aExamBullet">
    <w:name w:val="aExamBullet"/>
    <w:basedOn w:val="aExam"/>
    <w:rsid w:val="00126FC5"/>
    <w:pPr>
      <w:tabs>
        <w:tab w:val="left" w:pos="1500"/>
        <w:tab w:val="left" w:pos="2300"/>
      </w:tabs>
      <w:ind w:left="1900" w:hanging="800"/>
    </w:pPr>
  </w:style>
  <w:style w:type="paragraph" w:customStyle="1" w:styleId="aExamNum">
    <w:name w:val="aExamNum"/>
    <w:basedOn w:val="aExam"/>
    <w:rsid w:val="00126FC5"/>
    <w:pPr>
      <w:ind w:left="1500" w:hanging="400"/>
    </w:pPr>
  </w:style>
  <w:style w:type="paragraph" w:customStyle="1" w:styleId="aExamNumText">
    <w:name w:val="aExamNumText"/>
    <w:basedOn w:val="aExam"/>
    <w:rsid w:val="00126FC5"/>
    <w:pPr>
      <w:ind w:left="1500"/>
    </w:pPr>
  </w:style>
  <w:style w:type="paragraph" w:customStyle="1" w:styleId="aExamPara">
    <w:name w:val="aExamPara"/>
    <w:basedOn w:val="aExam"/>
    <w:rsid w:val="00126FC5"/>
    <w:pPr>
      <w:tabs>
        <w:tab w:val="right" w:pos="1720"/>
        <w:tab w:val="left" w:pos="2000"/>
        <w:tab w:val="left" w:pos="2300"/>
      </w:tabs>
      <w:ind w:left="2400" w:hanging="1300"/>
    </w:pPr>
  </w:style>
  <w:style w:type="paragraph" w:customStyle="1" w:styleId="aNoteBullet">
    <w:name w:val="aNoteBullet"/>
    <w:basedOn w:val="aNoteSymb"/>
    <w:rsid w:val="00126FC5"/>
    <w:pPr>
      <w:tabs>
        <w:tab w:val="left" w:pos="2200"/>
      </w:tabs>
      <w:spacing w:before="60"/>
      <w:ind w:left="2600" w:hanging="700"/>
    </w:pPr>
  </w:style>
  <w:style w:type="paragraph" w:customStyle="1" w:styleId="aNotePara">
    <w:name w:val="aNotePara"/>
    <w:basedOn w:val="aNote"/>
    <w:rsid w:val="00126FC5"/>
    <w:pPr>
      <w:tabs>
        <w:tab w:val="right" w:pos="2140"/>
        <w:tab w:val="left" w:pos="2400"/>
      </w:tabs>
      <w:spacing w:before="60"/>
      <w:ind w:left="2400" w:hanging="1300"/>
    </w:pPr>
  </w:style>
  <w:style w:type="paragraph" w:customStyle="1" w:styleId="aNoteText">
    <w:name w:val="aNoteText"/>
    <w:basedOn w:val="aNoteSymb"/>
    <w:rsid w:val="00126FC5"/>
    <w:pPr>
      <w:spacing w:before="60"/>
      <w:ind w:firstLine="0"/>
    </w:pPr>
  </w:style>
  <w:style w:type="paragraph" w:customStyle="1" w:styleId="aParaNote">
    <w:name w:val="aParaNote"/>
    <w:basedOn w:val="BillBasic"/>
    <w:rsid w:val="00126FC5"/>
    <w:pPr>
      <w:ind w:left="2840" w:hanging="1240"/>
    </w:pPr>
    <w:rPr>
      <w:sz w:val="20"/>
    </w:rPr>
  </w:style>
  <w:style w:type="paragraph" w:customStyle="1" w:styleId="aParaNoteBullet">
    <w:name w:val="aParaNoteBullet"/>
    <w:basedOn w:val="aParaNote"/>
    <w:rsid w:val="00126FC5"/>
    <w:pPr>
      <w:tabs>
        <w:tab w:val="left" w:pos="2700"/>
      </w:tabs>
      <w:spacing w:before="60"/>
      <w:ind w:left="3100" w:hanging="700"/>
    </w:pPr>
  </w:style>
  <w:style w:type="paragraph" w:customStyle="1" w:styleId="aParaNotePara">
    <w:name w:val="aParaNotePara"/>
    <w:basedOn w:val="aNoteParaSymb"/>
    <w:rsid w:val="00126FC5"/>
    <w:pPr>
      <w:tabs>
        <w:tab w:val="clear" w:pos="2140"/>
        <w:tab w:val="clear" w:pos="2400"/>
        <w:tab w:val="right" w:pos="2644"/>
      </w:tabs>
      <w:ind w:left="3320" w:hanging="1720"/>
    </w:pPr>
  </w:style>
  <w:style w:type="paragraph" w:customStyle="1" w:styleId="aNoteParaSymb">
    <w:name w:val="aNotePara Symb"/>
    <w:basedOn w:val="aNoteSymb"/>
    <w:rsid w:val="005C4CD6"/>
    <w:pPr>
      <w:tabs>
        <w:tab w:val="clear" w:pos="1100"/>
        <w:tab w:val="clear" w:pos="2381"/>
        <w:tab w:val="left" w:pos="0"/>
        <w:tab w:val="right" w:pos="2140"/>
        <w:tab w:val="left" w:pos="2400"/>
      </w:tabs>
      <w:spacing w:before="60"/>
      <w:ind w:left="2410" w:hanging="2892"/>
    </w:pPr>
  </w:style>
  <w:style w:type="paragraph" w:customStyle="1" w:styleId="Asamby">
    <w:name w:val="As am by"/>
    <w:basedOn w:val="Normal"/>
    <w:next w:val="Normal"/>
    <w:rsid w:val="00126FC5"/>
    <w:pPr>
      <w:spacing w:before="240"/>
      <w:ind w:left="1100"/>
    </w:pPr>
    <w:rPr>
      <w:rFonts w:ascii="Arial" w:hAnsi="Arial"/>
      <w:sz w:val="20"/>
    </w:rPr>
  </w:style>
  <w:style w:type="paragraph" w:customStyle="1" w:styleId="BillBasicItalics">
    <w:name w:val="BillBasicItalics"/>
    <w:basedOn w:val="BillBasic"/>
    <w:rsid w:val="00126FC5"/>
    <w:rPr>
      <w:i/>
    </w:rPr>
  </w:style>
  <w:style w:type="paragraph" w:customStyle="1" w:styleId="BillFor">
    <w:name w:val="BillFor"/>
    <w:basedOn w:val="BillBasicHeading"/>
    <w:rsid w:val="00126FC5"/>
    <w:pPr>
      <w:keepNext w:val="0"/>
      <w:spacing w:before="320"/>
      <w:jc w:val="both"/>
    </w:pPr>
    <w:rPr>
      <w:sz w:val="28"/>
    </w:rPr>
  </w:style>
  <w:style w:type="character" w:customStyle="1" w:styleId="charBold">
    <w:name w:val="charBold"/>
    <w:basedOn w:val="DefaultParagraphFont"/>
    <w:rsid w:val="00126FC5"/>
    <w:rPr>
      <w:b/>
    </w:rPr>
  </w:style>
  <w:style w:type="character" w:customStyle="1" w:styleId="charBoldItals">
    <w:name w:val="charBoldItals"/>
    <w:basedOn w:val="DefaultParagraphFont"/>
    <w:rsid w:val="00126FC5"/>
    <w:rPr>
      <w:b/>
      <w:i/>
    </w:rPr>
  </w:style>
  <w:style w:type="character" w:customStyle="1" w:styleId="CharChapNo">
    <w:name w:val="CharChapNo"/>
    <w:basedOn w:val="DefaultParagraphFont"/>
    <w:rsid w:val="00126FC5"/>
  </w:style>
  <w:style w:type="character" w:customStyle="1" w:styleId="CharChapText">
    <w:name w:val="CharChapText"/>
    <w:basedOn w:val="DefaultParagraphFont"/>
    <w:rsid w:val="00126FC5"/>
  </w:style>
  <w:style w:type="character" w:customStyle="1" w:styleId="charContents">
    <w:name w:val="charContents"/>
    <w:basedOn w:val="DefaultParagraphFont"/>
    <w:rsid w:val="00126FC5"/>
  </w:style>
  <w:style w:type="character" w:customStyle="1" w:styleId="CharDivNo">
    <w:name w:val="CharDivNo"/>
    <w:basedOn w:val="DefaultParagraphFont"/>
    <w:rsid w:val="00126FC5"/>
  </w:style>
  <w:style w:type="character" w:customStyle="1" w:styleId="CharDivText">
    <w:name w:val="CharDivText"/>
    <w:basedOn w:val="DefaultParagraphFont"/>
    <w:rsid w:val="00126FC5"/>
  </w:style>
  <w:style w:type="character" w:customStyle="1" w:styleId="charItals">
    <w:name w:val="charItals"/>
    <w:basedOn w:val="DefaultParagraphFont"/>
    <w:rsid w:val="00126FC5"/>
    <w:rPr>
      <w:i/>
    </w:rPr>
  </w:style>
  <w:style w:type="character" w:customStyle="1" w:styleId="charPage">
    <w:name w:val="charPage"/>
    <w:basedOn w:val="DefaultParagraphFont"/>
    <w:rsid w:val="00126FC5"/>
  </w:style>
  <w:style w:type="character" w:customStyle="1" w:styleId="CharPartNo">
    <w:name w:val="CharPartNo"/>
    <w:basedOn w:val="DefaultParagraphFont"/>
    <w:rsid w:val="00126FC5"/>
  </w:style>
  <w:style w:type="character" w:customStyle="1" w:styleId="CharPartText">
    <w:name w:val="CharPartText"/>
    <w:basedOn w:val="DefaultParagraphFont"/>
    <w:rsid w:val="00126FC5"/>
  </w:style>
  <w:style w:type="character" w:customStyle="1" w:styleId="CharSectNo">
    <w:name w:val="CharSectNo"/>
    <w:basedOn w:val="DefaultParagraphFont"/>
    <w:rsid w:val="00126FC5"/>
  </w:style>
  <w:style w:type="character" w:customStyle="1" w:styleId="charSymb">
    <w:name w:val="charSymb"/>
    <w:basedOn w:val="DefaultParagraphFont"/>
    <w:rsid w:val="00126FC5"/>
    <w:rPr>
      <w:rFonts w:ascii="Arial" w:hAnsi="Arial"/>
      <w:sz w:val="24"/>
      <w:bdr w:val="single" w:sz="4" w:space="0" w:color="auto"/>
    </w:rPr>
  </w:style>
  <w:style w:type="character" w:customStyle="1" w:styleId="charTableNo">
    <w:name w:val="charTableNo"/>
    <w:basedOn w:val="DefaultParagraphFont"/>
    <w:rsid w:val="00126FC5"/>
  </w:style>
  <w:style w:type="character" w:customStyle="1" w:styleId="charTableText">
    <w:name w:val="charTableText"/>
    <w:basedOn w:val="DefaultParagraphFont"/>
    <w:rsid w:val="00126FC5"/>
  </w:style>
  <w:style w:type="character" w:customStyle="1" w:styleId="charUnderline">
    <w:name w:val="charUnderline"/>
    <w:basedOn w:val="DefaultParagraphFont"/>
    <w:rsid w:val="00126FC5"/>
    <w:rPr>
      <w:u w:val="single"/>
    </w:rPr>
  </w:style>
  <w:style w:type="paragraph" w:customStyle="1" w:styleId="Comment">
    <w:name w:val="Comment"/>
    <w:basedOn w:val="BillBasic"/>
    <w:rsid w:val="00126FC5"/>
    <w:pPr>
      <w:tabs>
        <w:tab w:val="left" w:pos="1800"/>
      </w:tabs>
      <w:ind w:left="1300"/>
      <w:jc w:val="left"/>
    </w:pPr>
    <w:rPr>
      <w:b/>
      <w:sz w:val="18"/>
    </w:rPr>
  </w:style>
  <w:style w:type="paragraph" w:customStyle="1" w:styleId="CommentNum">
    <w:name w:val="CommentNum"/>
    <w:basedOn w:val="Comment"/>
    <w:rsid w:val="00126FC5"/>
    <w:pPr>
      <w:ind w:left="1800" w:hanging="1800"/>
    </w:pPr>
  </w:style>
  <w:style w:type="paragraph" w:customStyle="1" w:styleId="DateLine">
    <w:name w:val="DateLine"/>
    <w:basedOn w:val="BillBasic"/>
    <w:rsid w:val="00126FC5"/>
    <w:pPr>
      <w:tabs>
        <w:tab w:val="left" w:pos="4320"/>
      </w:tabs>
    </w:pPr>
  </w:style>
  <w:style w:type="paragraph" w:customStyle="1" w:styleId="Dict-Heading">
    <w:name w:val="Dict-Heading"/>
    <w:basedOn w:val="BillBasicHeading"/>
    <w:next w:val="Normal"/>
    <w:rsid w:val="00126FC5"/>
    <w:pPr>
      <w:spacing w:before="320"/>
      <w:ind w:left="2600" w:hanging="2600"/>
      <w:jc w:val="both"/>
      <w:outlineLvl w:val="0"/>
    </w:pPr>
    <w:rPr>
      <w:sz w:val="34"/>
    </w:rPr>
  </w:style>
  <w:style w:type="paragraph" w:customStyle="1" w:styleId="Dict-HeadingSymb">
    <w:name w:val="Dict-Heading Symb"/>
    <w:basedOn w:val="Dict-Heading"/>
    <w:rsid w:val="00126FC5"/>
    <w:pPr>
      <w:tabs>
        <w:tab w:val="left" w:pos="0"/>
      </w:tabs>
      <w:ind w:left="2480" w:hanging="2960"/>
    </w:pPr>
  </w:style>
  <w:style w:type="paragraph" w:customStyle="1" w:styleId="direction">
    <w:name w:val="direction"/>
    <w:basedOn w:val="BillBasic"/>
    <w:next w:val="AmainreturnSymb"/>
    <w:rsid w:val="00126FC5"/>
    <w:pPr>
      <w:ind w:left="1100"/>
    </w:pPr>
    <w:rPr>
      <w:i/>
    </w:rPr>
  </w:style>
  <w:style w:type="paragraph" w:customStyle="1" w:styleId="AmainreturnSymb">
    <w:name w:val="A main return Symb"/>
    <w:basedOn w:val="BillBasic"/>
    <w:rsid w:val="00126FC5"/>
    <w:pPr>
      <w:tabs>
        <w:tab w:val="left" w:pos="1582"/>
      </w:tabs>
      <w:ind w:left="1100" w:hanging="1582"/>
    </w:pPr>
  </w:style>
  <w:style w:type="paragraph" w:customStyle="1" w:styleId="draft">
    <w:name w:val="draft"/>
    <w:basedOn w:val="Normal"/>
    <w:rsid w:val="00126FC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EarlierRepubEntries">
    <w:name w:val="EarlierRepubEntries"/>
    <w:basedOn w:val="Normal"/>
    <w:rsid w:val="00126FC5"/>
    <w:pPr>
      <w:spacing w:before="60" w:after="60"/>
    </w:pPr>
    <w:rPr>
      <w:rFonts w:ascii="Arial" w:hAnsi="Arial"/>
      <w:sz w:val="18"/>
    </w:rPr>
  </w:style>
  <w:style w:type="paragraph" w:customStyle="1" w:styleId="EarlierRepubHdg">
    <w:name w:val="EarlierRepubHdg"/>
    <w:basedOn w:val="Normal"/>
    <w:rsid w:val="00126FC5"/>
    <w:pPr>
      <w:keepNext/>
    </w:pPr>
    <w:rPr>
      <w:rFonts w:ascii="Arial" w:hAnsi="Arial"/>
      <w:b/>
      <w:sz w:val="20"/>
    </w:rPr>
  </w:style>
  <w:style w:type="paragraph" w:customStyle="1" w:styleId="EnactingWords">
    <w:name w:val="EnactingWords"/>
    <w:basedOn w:val="BillBasic"/>
    <w:rsid w:val="00126FC5"/>
    <w:pPr>
      <w:spacing w:before="120"/>
    </w:pPr>
  </w:style>
  <w:style w:type="paragraph" w:customStyle="1" w:styleId="EnactingWordsRules">
    <w:name w:val="EnactingWordsRules"/>
    <w:basedOn w:val="EnactingWords"/>
    <w:rsid w:val="00126FC5"/>
    <w:pPr>
      <w:spacing w:before="240"/>
    </w:pPr>
  </w:style>
  <w:style w:type="paragraph" w:customStyle="1" w:styleId="EndNote">
    <w:name w:val="EndNote"/>
    <w:basedOn w:val="BillBasicHeading"/>
    <w:rsid w:val="00126FC5"/>
    <w:pPr>
      <w:keepNext w:val="0"/>
      <w:tabs>
        <w:tab w:val="clear" w:pos="2600"/>
        <w:tab w:val="left" w:pos="1100"/>
      </w:tabs>
      <w:spacing w:before="160"/>
      <w:ind w:left="1100" w:hanging="1100"/>
      <w:jc w:val="both"/>
    </w:pPr>
  </w:style>
  <w:style w:type="paragraph" w:customStyle="1" w:styleId="Endnote1">
    <w:name w:val="Endnote1"/>
    <w:basedOn w:val="BillBasic"/>
    <w:next w:val="Normal"/>
    <w:rsid w:val="00126FC5"/>
    <w:pPr>
      <w:keepNext/>
      <w:tabs>
        <w:tab w:val="left" w:pos="400"/>
      </w:tabs>
      <w:spacing w:before="0"/>
      <w:jc w:val="left"/>
    </w:pPr>
    <w:rPr>
      <w:rFonts w:ascii="Arial" w:hAnsi="Arial"/>
      <w:b/>
      <w:sz w:val="28"/>
    </w:rPr>
  </w:style>
  <w:style w:type="paragraph" w:customStyle="1" w:styleId="Endnote2">
    <w:name w:val="Endnote2"/>
    <w:basedOn w:val="Normal"/>
    <w:rsid w:val="00126FC5"/>
    <w:pPr>
      <w:keepNext/>
      <w:tabs>
        <w:tab w:val="left" w:pos="1100"/>
      </w:tabs>
      <w:spacing w:before="360"/>
    </w:pPr>
    <w:rPr>
      <w:rFonts w:ascii="Arial" w:hAnsi="Arial"/>
      <w:b/>
    </w:rPr>
  </w:style>
  <w:style w:type="paragraph" w:customStyle="1" w:styleId="Endnote3">
    <w:name w:val="Endnote3"/>
    <w:basedOn w:val="Normal"/>
    <w:rsid w:val="00126FC5"/>
    <w:pPr>
      <w:keepNext/>
      <w:tabs>
        <w:tab w:val="left" w:pos="1100"/>
      </w:tabs>
      <w:spacing w:before="320"/>
      <w:ind w:left="1100" w:hanging="1100"/>
    </w:pPr>
    <w:rPr>
      <w:rFonts w:ascii="Arial" w:hAnsi="Arial"/>
      <w:b/>
      <w:color w:val="000000"/>
      <w:sz w:val="22"/>
    </w:rPr>
  </w:style>
  <w:style w:type="paragraph" w:customStyle="1" w:styleId="Endnote4">
    <w:name w:val="Endnote4"/>
    <w:basedOn w:val="Endnote2"/>
    <w:rsid w:val="00126FC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126FC5"/>
    <w:pPr>
      <w:spacing w:before="60"/>
      <w:ind w:left="1100"/>
      <w:jc w:val="both"/>
    </w:pPr>
    <w:rPr>
      <w:sz w:val="20"/>
    </w:rPr>
  </w:style>
  <w:style w:type="paragraph" w:customStyle="1" w:styleId="EndNoteParas">
    <w:name w:val="EndNoteParas"/>
    <w:basedOn w:val="EndNoteTextEPS"/>
    <w:rsid w:val="00126FC5"/>
    <w:pPr>
      <w:tabs>
        <w:tab w:val="right" w:pos="1432"/>
      </w:tabs>
      <w:ind w:left="1840" w:hanging="1840"/>
    </w:pPr>
  </w:style>
  <w:style w:type="paragraph" w:customStyle="1" w:styleId="EndnotesAbbrev">
    <w:name w:val="EndnotesAbbrev"/>
    <w:basedOn w:val="Normal"/>
    <w:rsid w:val="00126FC5"/>
    <w:pPr>
      <w:spacing w:before="20"/>
    </w:pPr>
    <w:rPr>
      <w:rFonts w:ascii="Arial" w:hAnsi="Arial"/>
      <w:color w:val="000000"/>
      <w:sz w:val="16"/>
    </w:rPr>
  </w:style>
  <w:style w:type="paragraph" w:customStyle="1" w:styleId="EndNoteText">
    <w:name w:val="EndNoteText"/>
    <w:basedOn w:val="BillBasic"/>
    <w:rsid w:val="00126FC5"/>
    <w:pPr>
      <w:tabs>
        <w:tab w:val="left" w:pos="700"/>
        <w:tab w:val="right" w:pos="6160"/>
      </w:tabs>
      <w:spacing w:before="80"/>
      <w:ind w:left="700" w:hanging="700"/>
    </w:pPr>
    <w:rPr>
      <w:sz w:val="20"/>
    </w:rPr>
  </w:style>
  <w:style w:type="paragraph" w:customStyle="1" w:styleId="EPSCoverTop">
    <w:name w:val="EPSCoverTop"/>
    <w:basedOn w:val="Normal"/>
    <w:rsid w:val="00126FC5"/>
    <w:pPr>
      <w:jc w:val="right"/>
    </w:pPr>
    <w:rPr>
      <w:rFonts w:ascii="Arial" w:hAnsi="Arial"/>
      <w:sz w:val="20"/>
    </w:rPr>
  </w:style>
  <w:style w:type="paragraph" w:styleId="Footer">
    <w:name w:val="footer"/>
    <w:basedOn w:val="Normal"/>
    <w:link w:val="FooterChar"/>
    <w:rsid w:val="00126FC5"/>
    <w:pPr>
      <w:spacing w:before="120" w:line="240" w:lineRule="exact"/>
    </w:pPr>
    <w:rPr>
      <w:rFonts w:ascii="Arial" w:hAnsi="Arial"/>
      <w:sz w:val="18"/>
    </w:rPr>
  </w:style>
  <w:style w:type="character" w:customStyle="1" w:styleId="FooterChar">
    <w:name w:val="Footer Char"/>
    <w:basedOn w:val="DefaultParagraphFont"/>
    <w:link w:val="Footer"/>
    <w:rsid w:val="00126FC5"/>
    <w:rPr>
      <w:rFonts w:ascii="Arial" w:hAnsi="Arial"/>
      <w:sz w:val="18"/>
      <w:lang w:eastAsia="en-US"/>
    </w:rPr>
  </w:style>
  <w:style w:type="paragraph" w:customStyle="1" w:styleId="FooterInfo">
    <w:name w:val="FooterInfo"/>
    <w:basedOn w:val="Normal"/>
    <w:rsid w:val="00126FC5"/>
    <w:pPr>
      <w:tabs>
        <w:tab w:val="right" w:pos="7707"/>
      </w:tabs>
    </w:pPr>
    <w:rPr>
      <w:rFonts w:ascii="Arial" w:hAnsi="Arial"/>
      <w:sz w:val="18"/>
    </w:rPr>
  </w:style>
  <w:style w:type="paragraph" w:customStyle="1" w:styleId="FooterInfoCentre">
    <w:name w:val="FooterInfoCentre"/>
    <w:basedOn w:val="FooterInfo"/>
    <w:rsid w:val="00126FC5"/>
    <w:pPr>
      <w:spacing w:before="60"/>
      <w:jc w:val="center"/>
    </w:pPr>
  </w:style>
  <w:style w:type="paragraph" w:customStyle="1" w:styleId="Formula">
    <w:name w:val="Formula"/>
    <w:basedOn w:val="BillBasic"/>
    <w:rsid w:val="00126FC5"/>
    <w:pPr>
      <w:spacing w:line="260" w:lineRule="atLeast"/>
      <w:jc w:val="center"/>
    </w:pPr>
  </w:style>
  <w:style w:type="paragraph" w:styleId="Header">
    <w:name w:val="header"/>
    <w:basedOn w:val="Normal"/>
    <w:link w:val="HeaderChar"/>
    <w:rsid w:val="00126FC5"/>
    <w:pPr>
      <w:tabs>
        <w:tab w:val="center" w:pos="4153"/>
        <w:tab w:val="right" w:pos="8306"/>
      </w:tabs>
    </w:pPr>
  </w:style>
  <w:style w:type="character" w:customStyle="1" w:styleId="HeaderChar">
    <w:name w:val="Header Char"/>
    <w:basedOn w:val="DefaultParagraphFont"/>
    <w:link w:val="Header"/>
    <w:rsid w:val="003B7A70"/>
    <w:rPr>
      <w:sz w:val="24"/>
      <w:lang w:eastAsia="en-US"/>
    </w:rPr>
  </w:style>
  <w:style w:type="paragraph" w:customStyle="1" w:styleId="HeaderEven">
    <w:name w:val="HeaderEven"/>
    <w:basedOn w:val="Normal"/>
    <w:rsid w:val="00126FC5"/>
    <w:rPr>
      <w:rFonts w:ascii="Arial" w:hAnsi="Arial"/>
      <w:sz w:val="18"/>
    </w:rPr>
  </w:style>
  <w:style w:type="paragraph" w:customStyle="1" w:styleId="HeaderEven6">
    <w:name w:val="HeaderEven6"/>
    <w:basedOn w:val="HeaderEven"/>
    <w:rsid w:val="00126FC5"/>
    <w:pPr>
      <w:spacing w:before="120" w:after="60"/>
    </w:pPr>
  </w:style>
  <w:style w:type="paragraph" w:customStyle="1" w:styleId="HeaderOdd">
    <w:name w:val="HeaderOdd"/>
    <w:basedOn w:val="HeaderEven"/>
    <w:rsid w:val="00126FC5"/>
    <w:pPr>
      <w:jc w:val="right"/>
    </w:pPr>
  </w:style>
  <w:style w:type="paragraph" w:customStyle="1" w:styleId="HeaderOdd6">
    <w:name w:val="HeaderOdd6"/>
    <w:basedOn w:val="HeaderEven6"/>
    <w:rsid w:val="00126FC5"/>
    <w:pPr>
      <w:jc w:val="right"/>
    </w:pPr>
  </w:style>
  <w:style w:type="paragraph" w:customStyle="1" w:styleId="Ipara">
    <w:name w:val="I para"/>
    <w:basedOn w:val="Apara"/>
    <w:rsid w:val="00126FC5"/>
    <w:pPr>
      <w:outlineLvl w:val="9"/>
    </w:pPr>
  </w:style>
  <w:style w:type="paragraph" w:customStyle="1" w:styleId="Idefpara">
    <w:name w:val="I def para"/>
    <w:basedOn w:val="Ipara"/>
    <w:rsid w:val="00126FC5"/>
  </w:style>
  <w:style w:type="paragraph" w:customStyle="1" w:styleId="Isubpara">
    <w:name w:val="I subpara"/>
    <w:basedOn w:val="Asubpara"/>
    <w:rsid w:val="00126FC5"/>
    <w:pPr>
      <w:tabs>
        <w:tab w:val="clear" w:pos="1900"/>
        <w:tab w:val="clear" w:pos="2100"/>
        <w:tab w:val="right" w:pos="1940"/>
        <w:tab w:val="left" w:pos="2140"/>
      </w:tabs>
      <w:ind w:left="2140" w:hanging="2140"/>
      <w:outlineLvl w:val="9"/>
    </w:pPr>
  </w:style>
  <w:style w:type="paragraph" w:customStyle="1" w:styleId="Idefsubpara">
    <w:name w:val="I def subpara"/>
    <w:basedOn w:val="Isubpara"/>
    <w:rsid w:val="00126FC5"/>
  </w:style>
  <w:style w:type="paragraph" w:customStyle="1" w:styleId="IDict-Heading">
    <w:name w:val="I Dict-Heading"/>
    <w:basedOn w:val="BillBasicHeading"/>
    <w:rsid w:val="00126FC5"/>
    <w:pPr>
      <w:spacing w:before="320"/>
      <w:ind w:left="2600" w:hanging="2600"/>
      <w:jc w:val="both"/>
    </w:pPr>
    <w:rPr>
      <w:sz w:val="34"/>
    </w:rPr>
  </w:style>
  <w:style w:type="paragraph" w:customStyle="1" w:styleId="IH1Chap">
    <w:name w:val="I H1 Chap"/>
    <w:basedOn w:val="BillBasicHeading"/>
    <w:next w:val="Normal"/>
    <w:rsid w:val="00126FC5"/>
    <w:pPr>
      <w:spacing w:before="320"/>
      <w:ind w:left="2600" w:hanging="2600"/>
    </w:pPr>
    <w:rPr>
      <w:sz w:val="34"/>
    </w:rPr>
  </w:style>
  <w:style w:type="paragraph" w:customStyle="1" w:styleId="IH2Part">
    <w:name w:val="I H2 Part"/>
    <w:basedOn w:val="BillBasicHeading"/>
    <w:next w:val="Normal"/>
    <w:rsid w:val="00126FC5"/>
    <w:pPr>
      <w:spacing w:before="380"/>
      <w:ind w:left="2600" w:hanging="2600"/>
    </w:pPr>
    <w:rPr>
      <w:sz w:val="32"/>
    </w:rPr>
  </w:style>
  <w:style w:type="paragraph" w:customStyle="1" w:styleId="IH3Div">
    <w:name w:val="I H3 Div"/>
    <w:basedOn w:val="BillBasicHeading"/>
    <w:next w:val="Normal"/>
    <w:rsid w:val="00126FC5"/>
    <w:pPr>
      <w:spacing w:before="240"/>
      <w:ind w:left="2600" w:hanging="2600"/>
    </w:pPr>
    <w:rPr>
      <w:sz w:val="28"/>
    </w:rPr>
  </w:style>
  <w:style w:type="paragraph" w:customStyle="1" w:styleId="IH4SubDiv">
    <w:name w:val="I H4 SubDiv"/>
    <w:basedOn w:val="BillBasicHeading"/>
    <w:next w:val="Normal"/>
    <w:rsid w:val="00126FC5"/>
    <w:pPr>
      <w:spacing w:before="240"/>
      <w:ind w:left="2600" w:hanging="2600"/>
      <w:jc w:val="both"/>
    </w:pPr>
    <w:rPr>
      <w:sz w:val="26"/>
    </w:rPr>
  </w:style>
  <w:style w:type="paragraph" w:customStyle="1" w:styleId="IH5Sec">
    <w:name w:val="I H5 Sec"/>
    <w:basedOn w:val="BillBasicHeading"/>
    <w:next w:val="Normal"/>
    <w:rsid w:val="00126FC5"/>
    <w:pPr>
      <w:tabs>
        <w:tab w:val="clear" w:pos="2600"/>
        <w:tab w:val="left" w:pos="1100"/>
      </w:tabs>
      <w:spacing w:before="240"/>
      <w:ind w:left="1100" w:hanging="1100"/>
    </w:pPr>
  </w:style>
  <w:style w:type="paragraph" w:customStyle="1" w:styleId="IMain">
    <w:name w:val="I Main"/>
    <w:basedOn w:val="Amain"/>
    <w:rsid w:val="00126FC5"/>
  </w:style>
  <w:style w:type="paragraph" w:customStyle="1" w:styleId="ISchclauseheading">
    <w:name w:val="I Sch clause heading"/>
    <w:basedOn w:val="BillBasic"/>
    <w:rsid w:val="00126FC5"/>
    <w:pPr>
      <w:keepNext/>
      <w:tabs>
        <w:tab w:val="left" w:pos="1100"/>
      </w:tabs>
      <w:spacing w:before="240"/>
      <w:ind w:left="1100" w:hanging="1100"/>
      <w:jc w:val="left"/>
    </w:pPr>
    <w:rPr>
      <w:rFonts w:ascii="Arial" w:hAnsi="Arial"/>
      <w:b/>
    </w:rPr>
  </w:style>
  <w:style w:type="paragraph" w:customStyle="1" w:styleId="ISched-form">
    <w:name w:val="I Sched-form"/>
    <w:basedOn w:val="BillBasicHeading"/>
    <w:rsid w:val="00126FC5"/>
    <w:pPr>
      <w:tabs>
        <w:tab w:val="right" w:pos="7200"/>
      </w:tabs>
      <w:spacing w:before="240"/>
      <w:ind w:left="2600" w:hanging="2600"/>
    </w:pPr>
    <w:rPr>
      <w:sz w:val="28"/>
    </w:rPr>
  </w:style>
  <w:style w:type="paragraph" w:customStyle="1" w:styleId="ISched-heading">
    <w:name w:val="I Sched-heading"/>
    <w:basedOn w:val="BillBasicHeading"/>
    <w:next w:val="Normal"/>
    <w:rsid w:val="00126FC5"/>
    <w:pPr>
      <w:spacing w:before="320"/>
      <w:ind w:left="2600" w:hanging="2600"/>
    </w:pPr>
    <w:rPr>
      <w:sz w:val="34"/>
    </w:rPr>
  </w:style>
  <w:style w:type="paragraph" w:customStyle="1" w:styleId="ISched-Part">
    <w:name w:val="I Sched-Part"/>
    <w:basedOn w:val="BillBasicHeading"/>
    <w:rsid w:val="00126FC5"/>
    <w:pPr>
      <w:spacing w:before="380"/>
      <w:ind w:left="2600" w:hanging="2600"/>
    </w:pPr>
    <w:rPr>
      <w:sz w:val="32"/>
    </w:rPr>
  </w:style>
  <w:style w:type="paragraph" w:customStyle="1" w:styleId="IshadedH5Sec">
    <w:name w:val="I shaded H5 Sec"/>
    <w:basedOn w:val="AH5Sec"/>
    <w:rsid w:val="00126FC5"/>
    <w:pPr>
      <w:shd w:val="pct25" w:color="auto" w:fill="auto"/>
      <w:outlineLvl w:val="9"/>
    </w:pPr>
  </w:style>
  <w:style w:type="paragraph" w:customStyle="1" w:styleId="Schclauseheading">
    <w:name w:val="Sch clause heading"/>
    <w:basedOn w:val="BillBasic"/>
    <w:next w:val="SchAmainSymb"/>
    <w:rsid w:val="00126FC5"/>
    <w:pPr>
      <w:keepNext/>
      <w:tabs>
        <w:tab w:val="left" w:pos="1100"/>
      </w:tabs>
      <w:spacing w:before="240"/>
      <w:ind w:left="1100" w:hanging="1100"/>
      <w:jc w:val="left"/>
      <w:outlineLvl w:val="4"/>
    </w:pPr>
    <w:rPr>
      <w:rFonts w:ascii="Arial" w:hAnsi="Arial"/>
      <w:b/>
    </w:rPr>
  </w:style>
  <w:style w:type="paragraph" w:customStyle="1" w:styleId="SchAmainSymb">
    <w:name w:val="Sch A main Symb"/>
    <w:basedOn w:val="Amain"/>
    <w:rsid w:val="00126FC5"/>
    <w:pPr>
      <w:tabs>
        <w:tab w:val="left" w:pos="0"/>
      </w:tabs>
      <w:ind w:hanging="1580"/>
    </w:pPr>
  </w:style>
  <w:style w:type="paragraph" w:customStyle="1" w:styleId="ShadedSchClause">
    <w:name w:val="Shaded Sch Clause"/>
    <w:basedOn w:val="Schclauseheading"/>
    <w:next w:val="direction"/>
    <w:rsid w:val="00126FC5"/>
    <w:pPr>
      <w:shd w:val="pct25" w:color="auto" w:fill="auto"/>
      <w:outlineLvl w:val="3"/>
    </w:pPr>
  </w:style>
  <w:style w:type="paragraph" w:customStyle="1" w:styleId="IshadedSchClause">
    <w:name w:val="I shaded Sch Clause"/>
    <w:basedOn w:val="IshadedH5Sec"/>
    <w:rsid w:val="00126FC5"/>
  </w:style>
  <w:style w:type="paragraph" w:customStyle="1" w:styleId="Isubsubpara">
    <w:name w:val="I subsubpara"/>
    <w:basedOn w:val="Asubsubpara"/>
    <w:rsid w:val="00126FC5"/>
    <w:pPr>
      <w:tabs>
        <w:tab w:val="clear" w:pos="2400"/>
        <w:tab w:val="clear" w:pos="2600"/>
        <w:tab w:val="right" w:pos="2460"/>
        <w:tab w:val="left" w:pos="2660"/>
      </w:tabs>
      <w:ind w:left="2660" w:hanging="2660"/>
    </w:pPr>
  </w:style>
  <w:style w:type="paragraph" w:customStyle="1" w:styleId="Minister">
    <w:name w:val="Minister"/>
    <w:basedOn w:val="BillBasic"/>
    <w:rsid w:val="00126FC5"/>
    <w:pPr>
      <w:spacing w:before="640"/>
      <w:jc w:val="right"/>
    </w:pPr>
    <w:rPr>
      <w:caps/>
    </w:rPr>
  </w:style>
  <w:style w:type="paragraph" w:customStyle="1" w:styleId="Judges">
    <w:name w:val="Judges"/>
    <w:basedOn w:val="Minister"/>
    <w:rsid w:val="00126FC5"/>
    <w:pPr>
      <w:spacing w:before="180"/>
    </w:pPr>
  </w:style>
  <w:style w:type="paragraph" w:customStyle="1" w:styleId="LegHistNote">
    <w:name w:val="LegHistNote"/>
    <w:basedOn w:val="Actdetails"/>
    <w:rsid w:val="00126FC5"/>
    <w:pPr>
      <w:spacing w:before="60"/>
      <w:ind w:left="2700" w:right="-60" w:hanging="1300"/>
    </w:pPr>
    <w:rPr>
      <w:sz w:val="18"/>
    </w:rPr>
  </w:style>
  <w:style w:type="character" w:styleId="LineNumber">
    <w:name w:val="line number"/>
    <w:basedOn w:val="DefaultParagraphFont"/>
    <w:rsid w:val="00126FC5"/>
    <w:rPr>
      <w:rFonts w:ascii="Arial" w:hAnsi="Arial"/>
      <w:sz w:val="16"/>
    </w:rPr>
  </w:style>
  <w:style w:type="paragraph" w:customStyle="1" w:styleId="LongTitle">
    <w:name w:val="LongTitle"/>
    <w:basedOn w:val="BillBasic"/>
    <w:rsid w:val="00126FC5"/>
    <w:pPr>
      <w:spacing w:before="300"/>
    </w:pPr>
  </w:style>
  <w:style w:type="paragraph" w:customStyle="1" w:styleId="LongTitleSymb">
    <w:name w:val="LongTitleSymb"/>
    <w:basedOn w:val="LongTitle"/>
    <w:rsid w:val="00126FC5"/>
    <w:pPr>
      <w:ind w:hanging="480"/>
    </w:pPr>
  </w:style>
  <w:style w:type="paragraph" w:styleId="MacroText">
    <w:name w:val="macro"/>
    <w:link w:val="MacroTextChar"/>
    <w:semiHidden/>
    <w:rsid w:val="00126FC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3B7A70"/>
    <w:rPr>
      <w:rFonts w:ascii="Courier New" w:hAnsi="Courier New" w:cs="Courier New"/>
      <w:lang w:eastAsia="en-US"/>
    </w:rPr>
  </w:style>
  <w:style w:type="paragraph" w:customStyle="1" w:styleId="madeunder">
    <w:name w:val="made under"/>
    <w:basedOn w:val="BillBasic"/>
    <w:rsid w:val="00126FC5"/>
    <w:pPr>
      <w:spacing w:before="240"/>
    </w:pPr>
  </w:style>
  <w:style w:type="paragraph" w:customStyle="1" w:styleId="MinisterWord">
    <w:name w:val="MinisterWord"/>
    <w:basedOn w:val="Normal"/>
    <w:rsid w:val="00126FC5"/>
    <w:pPr>
      <w:spacing w:before="60"/>
      <w:jc w:val="right"/>
    </w:pPr>
  </w:style>
  <w:style w:type="paragraph" w:customStyle="1" w:styleId="ref">
    <w:name w:val="ref"/>
    <w:basedOn w:val="BillBasic"/>
    <w:next w:val="Normal"/>
    <w:rsid w:val="00126FC5"/>
    <w:pPr>
      <w:spacing w:before="60"/>
    </w:pPr>
    <w:rPr>
      <w:sz w:val="18"/>
    </w:rPr>
  </w:style>
  <w:style w:type="paragraph" w:customStyle="1" w:styleId="N-14pt">
    <w:name w:val="N-14pt"/>
    <w:basedOn w:val="BillBasic"/>
    <w:rsid w:val="00126FC5"/>
    <w:pPr>
      <w:spacing w:before="0"/>
    </w:pPr>
    <w:rPr>
      <w:b/>
      <w:sz w:val="28"/>
    </w:rPr>
  </w:style>
  <w:style w:type="paragraph" w:customStyle="1" w:styleId="N-16pt">
    <w:name w:val="N-16pt"/>
    <w:basedOn w:val="BillBasic"/>
    <w:rsid w:val="00126FC5"/>
    <w:pPr>
      <w:spacing w:before="800"/>
    </w:pPr>
    <w:rPr>
      <w:b/>
      <w:sz w:val="32"/>
    </w:rPr>
  </w:style>
  <w:style w:type="paragraph" w:customStyle="1" w:styleId="NewAct">
    <w:name w:val="New Act"/>
    <w:basedOn w:val="Normal"/>
    <w:next w:val="Actdetails"/>
    <w:link w:val="NewActChar"/>
    <w:rsid w:val="00126FC5"/>
    <w:pPr>
      <w:keepNext/>
      <w:spacing w:before="180"/>
      <w:ind w:left="1100"/>
    </w:pPr>
    <w:rPr>
      <w:rFonts w:ascii="Arial" w:hAnsi="Arial"/>
      <w:b/>
      <w:sz w:val="20"/>
    </w:rPr>
  </w:style>
  <w:style w:type="character" w:customStyle="1" w:styleId="NewActChar">
    <w:name w:val="New Act Char"/>
    <w:basedOn w:val="DefaultParagraphFont"/>
    <w:link w:val="NewAct"/>
    <w:rsid w:val="002C074A"/>
    <w:rPr>
      <w:rFonts w:ascii="Arial" w:hAnsi="Arial"/>
      <w:b/>
      <w:lang w:eastAsia="en-US"/>
    </w:rPr>
  </w:style>
  <w:style w:type="paragraph" w:customStyle="1" w:styleId="NewReg">
    <w:name w:val="New Reg"/>
    <w:basedOn w:val="NewAct"/>
    <w:next w:val="Actdetails"/>
    <w:rsid w:val="00126FC5"/>
  </w:style>
  <w:style w:type="paragraph" w:customStyle="1" w:styleId="N-line1">
    <w:name w:val="N-line1"/>
    <w:basedOn w:val="BillBasic"/>
    <w:rsid w:val="00126FC5"/>
    <w:pPr>
      <w:pBdr>
        <w:bottom w:val="single" w:sz="4" w:space="0" w:color="auto"/>
      </w:pBdr>
      <w:spacing w:before="100"/>
      <w:ind w:left="2980" w:right="3020"/>
      <w:jc w:val="center"/>
    </w:pPr>
  </w:style>
  <w:style w:type="paragraph" w:customStyle="1" w:styleId="N-line2">
    <w:name w:val="N-line2"/>
    <w:basedOn w:val="Normal"/>
    <w:rsid w:val="00126FC5"/>
    <w:pPr>
      <w:pBdr>
        <w:bottom w:val="single" w:sz="8" w:space="0" w:color="auto"/>
      </w:pBdr>
    </w:pPr>
  </w:style>
  <w:style w:type="paragraph" w:customStyle="1" w:styleId="Norm-5pt">
    <w:name w:val="Norm-5pt"/>
    <w:basedOn w:val="Normal"/>
    <w:rsid w:val="00126FC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otified">
    <w:name w:val="Notified"/>
    <w:basedOn w:val="BillBasic"/>
    <w:rsid w:val="00126FC5"/>
    <w:pPr>
      <w:spacing w:before="360"/>
      <w:jc w:val="right"/>
    </w:pPr>
    <w:rPr>
      <w:i/>
    </w:rPr>
  </w:style>
  <w:style w:type="character" w:styleId="PageNumber">
    <w:name w:val="page number"/>
    <w:basedOn w:val="DefaultParagraphFont"/>
    <w:rsid w:val="00126FC5"/>
  </w:style>
  <w:style w:type="paragraph" w:customStyle="1" w:styleId="PageBreak">
    <w:name w:val="PageBreak"/>
    <w:basedOn w:val="Normal"/>
    <w:rsid w:val="00126FC5"/>
    <w:rPr>
      <w:sz w:val="4"/>
    </w:rPr>
  </w:style>
  <w:style w:type="paragraph" w:customStyle="1" w:styleId="Penalty">
    <w:name w:val="Penalty"/>
    <w:basedOn w:val="Amainreturn"/>
    <w:rsid w:val="00126FC5"/>
  </w:style>
  <w:style w:type="paragraph" w:customStyle="1" w:styleId="PenaltyHeading">
    <w:name w:val="PenaltyHeading"/>
    <w:basedOn w:val="Normal"/>
    <w:rsid w:val="00126FC5"/>
    <w:pPr>
      <w:tabs>
        <w:tab w:val="left" w:pos="1100"/>
      </w:tabs>
      <w:spacing w:before="120"/>
      <w:ind w:left="1100" w:hanging="1100"/>
    </w:pPr>
    <w:rPr>
      <w:rFonts w:ascii="Arial" w:hAnsi="Arial"/>
      <w:b/>
      <w:sz w:val="20"/>
    </w:rPr>
  </w:style>
  <w:style w:type="paragraph" w:customStyle="1" w:styleId="PenaltyPara">
    <w:name w:val="PenaltyPara"/>
    <w:basedOn w:val="Normal"/>
    <w:rsid w:val="00126FC5"/>
    <w:pPr>
      <w:tabs>
        <w:tab w:val="right" w:pos="1360"/>
      </w:tabs>
      <w:spacing w:before="60"/>
      <w:ind w:left="1600" w:hanging="1600"/>
      <w:jc w:val="both"/>
    </w:pPr>
  </w:style>
  <w:style w:type="paragraph" w:styleId="PlainText">
    <w:name w:val="Plain Text"/>
    <w:basedOn w:val="Normal"/>
    <w:link w:val="PlainTextChar"/>
    <w:rsid w:val="00126FC5"/>
    <w:rPr>
      <w:rFonts w:ascii="Courier New" w:hAnsi="Courier New"/>
      <w:sz w:val="20"/>
    </w:rPr>
  </w:style>
  <w:style w:type="character" w:customStyle="1" w:styleId="PlainTextChar">
    <w:name w:val="Plain Text Char"/>
    <w:basedOn w:val="DefaultParagraphFont"/>
    <w:link w:val="PlainText"/>
    <w:rsid w:val="003B7A70"/>
    <w:rPr>
      <w:rFonts w:ascii="Courier New" w:hAnsi="Courier New"/>
      <w:lang w:eastAsia="en-US"/>
    </w:rPr>
  </w:style>
  <w:style w:type="paragraph" w:customStyle="1" w:styleId="RenumProvEntries">
    <w:name w:val="RenumProvEntries"/>
    <w:basedOn w:val="Normal"/>
    <w:rsid w:val="00126FC5"/>
    <w:pPr>
      <w:spacing w:before="60"/>
    </w:pPr>
    <w:rPr>
      <w:rFonts w:ascii="Arial" w:hAnsi="Arial"/>
      <w:sz w:val="20"/>
    </w:rPr>
  </w:style>
  <w:style w:type="paragraph" w:customStyle="1" w:styleId="RenumProvHdg">
    <w:name w:val="RenumProvHdg"/>
    <w:basedOn w:val="Normal"/>
    <w:rsid w:val="00126FC5"/>
    <w:rPr>
      <w:rFonts w:ascii="Arial" w:hAnsi="Arial"/>
      <w:b/>
      <w:sz w:val="22"/>
    </w:rPr>
  </w:style>
  <w:style w:type="paragraph" w:customStyle="1" w:styleId="RenumProvHeader">
    <w:name w:val="RenumProvHeader"/>
    <w:basedOn w:val="Normal"/>
    <w:rsid w:val="00126FC5"/>
    <w:rPr>
      <w:rFonts w:ascii="Arial" w:hAnsi="Arial"/>
      <w:b/>
      <w:sz w:val="22"/>
    </w:rPr>
  </w:style>
  <w:style w:type="paragraph" w:customStyle="1" w:styleId="RenumProvSubsectEntries">
    <w:name w:val="RenumProvSubsectEntries"/>
    <w:basedOn w:val="RenumProvEntries"/>
    <w:rsid w:val="00126FC5"/>
    <w:pPr>
      <w:ind w:left="252"/>
    </w:pPr>
  </w:style>
  <w:style w:type="paragraph" w:customStyle="1" w:styleId="RenumTableHdg">
    <w:name w:val="RenumTableHdg"/>
    <w:basedOn w:val="Normal"/>
    <w:rsid w:val="00126FC5"/>
    <w:pPr>
      <w:spacing w:before="120"/>
    </w:pPr>
    <w:rPr>
      <w:rFonts w:ascii="Arial" w:hAnsi="Arial"/>
      <w:b/>
      <w:sz w:val="20"/>
    </w:rPr>
  </w:style>
  <w:style w:type="paragraph" w:customStyle="1" w:styleId="SchclauseheadingSymb">
    <w:name w:val="Sch clause heading Symb"/>
    <w:basedOn w:val="Schclauseheading"/>
    <w:rsid w:val="00126FC5"/>
    <w:pPr>
      <w:tabs>
        <w:tab w:val="left" w:pos="0"/>
      </w:tabs>
      <w:ind w:left="980" w:hanging="1460"/>
    </w:pPr>
  </w:style>
  <w:style w:type="paragraph" w:customStyle="1" w:styleId="SchSubClause">
    <w:name w:val="Sch SubClause"/>
    <w:basedOn w:val="Schclauseheading"/>
    <w:rsid w:val="00126FC5"/>
    <w:rPr>
      <w:b w:val="0"/>
    </w:rPr>
  </w:style>
  <w:style w:type="paragraph" w:customStyle="1" w:styleId="Sched-Form">
    <w:name w:val="Sched-Form"/>
    <w:basedOn w:val="BillBasicHeading"/>
    <w:next w:val="Schclauseheading"/>
    <w:rsid w:val="00126FC5"/>
    <w:pPr>
      <w:tabs>
        <w:tab w:val="right" w:pos="7200"/>
      </w:tabs>
      <w:spacing w:before="240"/>
      <w:ind w:left="2600" w:hanging="2600"/>
      <w:outlineLvl w:val="2"/>
    </w:pPr>
    <w:rPr>
      <w:sz w:val="28"/>
    </w:rPr>
  </w:style>
  <w:style w:type="paragraph" w:customStyle="1" w:styleId="Sched-FormSymb">
    <w:name w:val="Sched-Form Symb"/>
    <w:basedOn w:val="Sched-Form"/>
    <w:rsid w:val="00126FC5"/>
    <w:pPr>
      <w:tabs>
        <w:tab w:val="left" w:pos="0"/>
      </w:tabs>
      <w:ind w:left="2480" w:hanging="2960"/>
    </w:pPr>
  </w:style>
  <w:style w:type="paragraph" w:customStyle="1" w:styleId="Sched-heading">
    <w:name w:val="Sched-heading"/>
    <w:basedOn w:val="BillBasicHeading"/>
    <w:next w:val="refSymb"/>
    <w:rsid w:val="00126FC5"/>
    <w:pPr>
      <w:spacing w:before="380"/>
      <w:ind w:left="2600" w:hanging="2600"/>
      <w:outlineLvl w:val="0"/>
    </w:pPr>
    <w:rPr>
      <w:sz w:val="34"/>
    </w:rPr>
  </w:style>
  <w:style w:type="paragraph" w:customStyle="1" w:styleId="refSymb">
    <w:name w:val="ref Symb"/>
    <w:basedOn w:val="BillBasic"/>
    <w:next w:val="Normal"/>
    <w:rsid w:val="00126FC5"/>
    <w:pPr>
      <w:tabs>
        <w:tab w:val="left" w:pos="-480"/>
      </w:tabs>
      <w:spacing w:before="60"/>
      <w:ind w:hanging="480"/>
    </w:pPr>
    <w:rPr>
      <w:sz w:val="18"/>
    </w:rPr>
  </w:style>
  <w:style w:type="paragraph" w:customStyle="1" w:styleId="Sched-headingSymb">
    <w:name w:val="Sched-heading Symb"/>
    <w:basedOn w:val="Sched-heading"/>
    <w:rsid w:val="00126FC5"/>
    <w:pPr>
      <w:tabs>
        <w:tab w:val="left" w:pos="0"/>
      </w:tabs>
      <w:ind w:left="2480" w:hanging="2960"/>
    </w:pPr>
  </w:style>
  <w:style w:type="paragraph" w:customStyle="1" w:styleId="Sched-Part">
    <w:name w:val="Sched-Part"/>
    <w:basedOn w:val="BillBasicHeading"/>
    <w:next w:val="Sched-Form"/>
    <w:rsid w:val="00126FC5"/>
    <w:pPr>
      <w:spacing w:before="380"/>
      <w:ind w:left="2600" w:hanging="2600"/>
      <w:outlineLvl w:val="1"/>
    </w:pPr>
    <w:rPr>
      <w:sz w:val="32"/>
    </w:rPr>
  </w:style>
  <w:style w:type="paragraph" w:customStyle="1" w:styleId="Sched-PartSymb">
    <w:name w:val="Sched-Part Symb"/>
    <w:basedOn w:val="Sched-Part"/>
    <w:rsid w:val="00126FC5"/>
    <w:pPr>
      <w:tabs>
        <w:tab w:val="left" w:pos="0"/>
      </w:tabs>
      <w:ind w:left="2480" w:hanging="2960"/>
    </w:pPr>
  </w:style>
  <w:style w:type="paragraph" w:styleId="Signature">
    <w:name w:val="Signature"/>
    <w:basedOn w:val="Normal"/>
    <w:link w:val="SignatureChar"/>
    <w:rsid w:val="00126FC5"/>
    <w:pPr>
      <w:ind w:left="4252"/>
    </w:pPr>
  </w:style>
  <w:style w:type="character" w:customStyle="1" w:styleId="SignatureChar">
    <w:name w:val="Signature Char"/>
    <w:basedOn w:val="DefaultParagraphFont"/>
    <w:link w:val="Signature"/>
    <w:rsid w:val="003B7A70"/>
    <w:rPr>
      <w:sz w:val="24"/>
      <w:lang w:eastAsia="en-US"/>
    </w:rPr>
  </w:style>
  <w:style w:type="paragraph" w:customStyle="1" w:styleId="Status">
    <w:name w:val="Status"/>
    <w:basedOn w:val="Normal"/>
    <w:rsid w:val="00126FC5"/>
    <w:pPr>
      <w:spacing w:before="280"/>
      <w:jc w:val="center"/>
    </w:pPr>
    <w:rPr>
      <w:rFonts w:ascii="Arial" w:hAnsi="Arial"/>
      <w:sz w:val="14"/>
    </w:rPr>
  </w:style>
  <w:style w:type="paragraph" w:styleId="Subtitle">
    <w:name w:val="Subtitle"/>
    <w:basedOn w:val="Normal"/>
    <w:link w:val="SubtitleChar"/>
    <w:qFormat/>
    <w:rsid w:val="00126FC5"/>
    <w:pPr>
      <w:spacing w:after="60"/>
      <w:jc w:val="center"/>
      <w:outlineLvl w:val="1"/>
    </w:pPr>
    <w:rPr>
      <w:rFonts w:ascii="Arial" w:hAnsi="Arial"/>
    </w:rPr>
  </w:style>
  <w:style w:type="character" w:customStyle="1" w:styleId="SubtitleChar">
    <w:name w:val="Subtitle Char"/>
    <w:basedOn w:val="DefaultParagraphFont"/>
    <w:link w:val="Subtitle"/>
    <w:rsid w:val="003B7A70"/>
    <w:rPr>
      <w:rFonts w:ascii="Arial" w:hAnsi="Arial"/>
      <w:sz w:val="24"/>
      <w:lang w:eastAsia="en-US"/>
    </w:rPr>
  </w:style>
  <w:style w:type="paragraph" w:customStyle="1" w:styleId="tablepara">
    <w:name w:val="table para"/>
    <w:basedOn w:val="Normal"/>
    <w:rsid w:val="00126FC5"/>
    <w:pPr>
      <w:tabs>
        <w:tab w:val="right" w:pos="800"/>
        <w:tab w:val="left" w:pos="1100"/>
      </w:tabs>
      <w:spacing w:before="80" w:after="60"/>
      <w:ind w:left="1100" w:hanging="1100"/>
    </w:pPr>
  </w:style>
  <w:style w:type="paragraph" w:customStyle="1" w:styleId="tablesubpara">
    <w:name w:val="table subpara"/>
    <w:basedOn w:val="Normal"/>
    <w:rsid w:val="00126FC5"/>
    <w:pPr>
      <w:tabs>
        <w:tab w:val="right" w:pos="1500"/>
        <w:tab w:val="left" w:pos="1800"/>
      </w:tabs>
      <w:spacing w:before="80" w:after="60"/>
      <w:ind w:left="1800" w:hanging="1800"/>
    </w:pPr>
  </w:style>
  <w:style w:type="paragraph" w:customStyle="1" w:styleId="TableColHd">
    <w:name w:val="TableColHd"/>
    <w:basedOn w:val="Normal"/>
    <w:rsid w:val="00126FC5"/>
    <w:pPr>
      <w:keepNext/>
      <w:spacing w:after="60"/>
    </w:pPr>
    <w:rPr>
      <w:rFonts w:ascii="Arial" w:hAnsi="Arial"/>
      <w:b/>
      <w:sz w:val="18"/>
    </w:rPr>
  </w:style>
  <w:style w:type="paragraph" w:customStyle="1" w:styleId="TableHd">
    <w:name w:val="TableHd"/>
    <w:basedOn w:val="Normal"/>
    <w:rsid w:val="00126FC5"/>
    <w:pPr>
      <w:keepNext/>
      <w:spacing w:before="300"/>
      <w:ind w:left="1200" w:hanging="1200"/>
    </w:pPr>
    <w:rPr>
      <w:rFonts w:ascii="Arial" w:hAnsi="Arial"/>
      <w:b/>
      <w:sz w:val="20"/>
    </w:rPr>
  </w:style>
  <w:style w:type="paragraph" w:customStyle="1" w:styleId="TableText">
    <w:name w:val="TableText"/>
    <w:basedOn w:val="Normal"/>
    <w:rsid w:val="00126FC5"/>
    <w:pPr>
      <w:spacing w:before="60" w:after="60"/>
    </w:pPr>
  </w:style>
  <w:style w:type="paragraph" w:customStyle="1" w:styleId="TLegEntries">
    <w:name w:val="TLegEntries"/>
    <w:basedOn w:val="Normal"/>
    <w:rsid w:val="00126FC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126FC5"/>
    <w:pPr>
      <w:ind w:firstLine="0"/>
    </w:pPr>
    <w:rPr>
      <w:b/>
    </w:rPr>
  </w:style>
  <w:style w:type="paragraph" w:styleId="TOC3">
    <w:name w:val="toc 3"/>
    <w:basedOn w:val="Normal"/>
    <w:next w:val="Normal"/>
    <w:autoRedefine/>
    <w:uiPriority w:val="39"/>
    <w:rsid w:val="00126FC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126FC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126FC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126FC5"/>
  </w:style>
  <w:style w:type="paragraph" w:styleId="TOC7">
    <w:name w:val="toc 7"/>
    <w:basedOn w:val="TOC2"/>
    <w:next w:val="Normal"/>
    <w:autoRedefine/>
    <w:uiPriority w:val="39"/>
    <w:rsid w:val="00126FC5"/>
    <w:pPr>
      <w:keepNext w:val="0"/>
      <w:spacing w:before="120"/>
    </w:pPr>
    <w:rPr>
      <w:sz w:val="20"/>
    </w:rPr>
  </w:style>
  <w:style w:type="paragraph" w:styleId="TOC8">
    <w:name w:val="toc 8"/>
    <w:basedOn w:val="TOC3"/>
    <w:next w:val="Normal"/>
    <w:autoRedefine/>
    <w:uiPriority w:val="39"/>
    <w:rsid w:val="00126FC5"/>
    <w:pPr>
      <w:keepNext w:val="0"/>
      <w:spacing w:before="120"/>
    </w:pPr>
  </w:style>
  <w:style w:type="paragraph" w:styleId="TOC9">
    <w:name w:val="toc 9"/>
    <w:basedOn w:val="Normal"/>
    <w:next w:val="Normal"/>
    <w:autoRedefine/>
    <w:uiPriority w:val="39"/>
    <w:rsid w:val="00126FC5"/>
    <w:pPr>
      <w:ind w:left="1920" w:right="600"/>
    </w:pPr>
  </w:style>
  <w:style w:type="paragraph" w:customStyle="1" w:styleId="EndNoteTextPub">
    <w:name w:val="EndNoteTextPub"/>
    <w:basedOn w:val="Normal"/>
    <w:rsid w:val="00126FC5"/>
    <w:pPr>
      <w:spacing w:before="60"/>
      <w:ind w:left="1100"/>
      <w:jc w:val="both"/>
    </w:pPr>
    <w:rPr>
      <w:sz w:val="20"/>
    </w:rPr>
  </w:style>
  <w:style w:type="paragraph" w:customStyle="1" w:styleId="aExamHdgss">
    <w:name w:val="aExamHdgss"/>
    <w:basedOn w:val="BillBasicHeading"/>
    <w:next w:val="Normal"/>
    <w:rsid w:val="00126FC5"/>
    <w:pPr>
      <w:tabs>
        <w:tab w:val="clear" w:pos="2600"/>
      </w:tabs>
      <w:ind w:left="1100"/>
    </w:pPr>
    <w:rPr>
      <w:sz w:val="18"/>
    </w:rPr>
  </w:style>
  <w:style w:type="paragraph" w:customStyle="1" w:styleId="aExamss">
    <w:name w:val="aExamss"/>
    <w:basedOn w:val="aNoteSymb"/>
    <w:rsid w:val="00126FC5"/>
    <w:pPr>
      <w:spacing w:before="60"/>
      <w:ind w:left="1100" w:firstLine="0"/>
    </w:pPr>
  </w:style>
  <w:style w:type="paragraph" w:customStyle="1" w:styleId="aExamINumss">
    <w:name w:val="aExamINumss"/>
    <w:basedOn w:val="aExamss"/>
    <w:rsid w:val="00126FC5"/>
    <w:pPr>
      <w:tabs>
        <w:tab w:val="left" w:pos="1500"/>
      </w:tabs>
      <w:ind w:left="1500" w:hanging="400"/>
    </w:pPr>
  </w:style>
  <w:style w:type="paragraph" w:customStyle="1" w:styleId="aExamNumTextss">
    <w:name w:val="aExamNumTextss"/>
    <w:basedOn w:val="aExamss"/>
    <w:rsid w:val="00126FC5"/>
    <w:pPr>
      <w:ind w:left="1500"/>
    </w:pPr>
  </w:style>
  <w:style w:type="paragraph" w:customStyle="1" w:styleId="AExamIPara">
    <w:name w:val="AExamIPara"/>
    <w:basedOn w:val="aExam"/>
    <w:rsid w:val="00126FC5"/>
    <w:pPr>
      <w:tabs>
        <w:tab w:val="right" w:pos="1720"/>
        <w:tab w:val="left" w:pos="2000"/>
      </w:tabs>
      <w:ind w:left="2000" w:hanging="900"/>
    </w:pPr>
  </w:style>
  <w:style w:type="paragraph" w:customStyle="1" w:styleId="aNoteTextss">
    <w:name w:val="aNoteTextss"/>
    <w:basedOn w:val="Normal"/>
    <w:rsid w:val="00126FC5"/>
    <w:pPr>
      <w:spacing w:before="60"/>
      <w:ind w:left="1900"/>
      <w:jc w:val="both"/>
    </w:pPr>
    <w:rPr>
      <w:sz w:val="20"/>
    </w:rPr>
  </w:style>
  <w:style w:type="paragraph" w:customStyle="1" w:styleId="aNoteParass">
    <w:name w:val="aNoteParass"/>
    <w:basedOn w:val="Normal"/>
    <w:rsid w:val="00126FC5"/>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126FC5"/>
    <w:pPr>
      <w:ind w:left="1600"/>
    </w:pPr>
  </w:style>
  <w:style w:type="paragraph" w:customStyle="1" w:styleId="aExampar">
    <w:name w:val="aExampar"/>
    <w:basedOn w:val="aExamss"/>
    <w:rsid w:val="00126FC5"/>
    <w:pPr>
      <w:ind w:left="1600"/>
    </w:pPr>
  </w:style>
  <w:style w:type="paragraph" w:customStyle="1" w:styleId="aNotepar">
    <w:name w:val="aNotepar"/>
    <w:basedOn w:val="BillBasic"/>
    <w:next w:val="Normal"/>
    <w:rsid w:val="00126FC5"/>
    <w:pPr>
      <w:ind w:left="2400" w:hanging="800"/>
    </w:pPr>
    <w:rPr>
      <w:sz w:val="20"/>
    </w:rPr>
  </w:style>
  <w:style w:type="paragraph" w:customStyle="1" w:styleId="aNoteTextpar">
    <w:name w:val="aNoteTextpar"/>
    <w:basedOn w:val="aNotepar"/>
    <w:rsid w:val="00126FC5"/>
    <w:pPr>
      <w:spacing w:before="60"/>
      <w:ind w:firstLine="0"/>
    </w:pPr>
  </w:style>
  <w:style w:type="paragraph" w:customStyle="1" w:styleId="aNoteParapar">
    <w:name w:val="aNoteParapar"/>
    <w:basedOn w:val="aNotepar"/>
    <w:rsid w:val="00126FC5"/>
    <w:pPr>
      <w:tabs>
        <w:tab w:val="right" w:pos="2640"/>
      </w:tabs>
      <w:spacing w:before="60"/>
      <w:ind w:left="2920" w:hanging="1320"/>
    </w:pPr>
  </w:style>
  <w:style w:type="paragraph" w:customStyle="1" w:styleId="aExamHdgsubpar">
    <w:name w:val="aExamHdgsubpar"/>
    <w:basedOn w:val="aExamHdgss"/>
    <w:next w:val="Normal"/>
    <w:rsid w:val="00126FC5"/>
    <w:pPr>
      <w:ind w:left="2140"/>
    </w:pPr>
  </w:style>
  <w:style w:type="paragraph" w:customStyle="1" w:styleId="aExamsubpar">
    <w:name w:val="aExamsubpar"/>
    <w:basedOn w:val="aExamss"/>
    <w:rsid w:val="00126FC5"/>
    <w:pPr>
      <w:ind w:left="2140"/>
    </w:pPr>
  </w:style>
  <w:style w:type="paragraph" w:customStyle="1" w:styleId="aNotesubpar">
    <w:name w:val="aNotesubpar"/>
    <w:basedOn w:val="BillBasic"/>
    <w:next w:val="Normal"/>
    <w:rsid w:val="00126FC5"/>
    <w:pPr>
      <w:ind w:left="2940" w:hanging="800"/>
    </w:pPr>
    <w:rPr>
      <w:sz w:val="20"/>
    </w:rPr>
  </w:style>
  <w:style w:type="paragraph" w:customStyle="1" w:styleId="aNoteTextsubpar">
    <w:name w:val="aNoteTextsubpar"/>
    <w:basedOn w:val="aNotesubpar"/>
    <w:rsid w:val="00126FC5"/>
    <w:pPr>
      <w:spacing w:before="60"/>
      <w:ind w:firstLine="0"/>
    </w:pPr>
  </w:style>
  <w:style w:type="paragraph" w:customStyle="1" w:styleId="aExamBulletss">
    <w:name w:val="aExamBulletss"/>
    <w:basedOn w:val="aExamss"/>
    <w:rsid w:val="00126FC5"/>
    <w:pPr>
      <w:ind w:left="1500" w:hanging="400"/>
    </w:pPr>
  </w:style>
  <w:style w:type="paragraph" w:customStyle="1" w:styleId="aNoteBulletss">
    <w:name w:val="aNoteBulletss"/>
    <w:basedOn w:val="Normal"/>
    <w:rsid w:val="00126FC5"/>
    <w:pPr>
      <w:spacing w:before="60"/>
      <w:ind w:left="2300" w:hanging="400"/>
      <w:jc w:val="both"/>
    </w:pPr>
    <w:rPr>
      <w:sz w:val="20"/>
    </w:rPr>
  </w:style>
  <w:style w:type="paragraph" w:customStyle="1" w:styleId="aExamBulletpar">
    <w:name w:val="aExamBulletpar"/>
    <w:basedOn w:val="aExampar"/>
    <w:rsid w:val="00126FC5"/>
    <w:pPr>
      <w:ind w:left="2000" w:hanging="400"/>
    </w:pPr>
  </w:style>
  <w:style w:type="paragraph" w:customStyle="1" w:styleId="aNoteBulletpar">
    <w:name w:val="aNoteBulletpar"/>
    <w:basedOn w:val="aNotepar"/>
    <w:rsid w:val="00126FC5"/>
    <w:pPr>
      <w:spacing w:before="60"/>
      <w:ind w:left="2800" w:hanging="400"/>
    </w:pPr>
  </w:style>
  <w:style w:type="paragraph" w:customStyle="1" w:styleId="aExplanHeading">
    <w:name w:val="aExplanHeading"/>
    <w:basedOn w:val="BillBasicHeading"/>
    <w:next w:val="Normal"/>
    <w:rsid w:val="00126FC5"/>
    <w:rPr>
      <w:rFonts w:ascii="Arial (W1)" w:hAnsi="Arial (W1)"/>
      <w:sz w:val="18"/>
    </w:rPr>
  </w:style>
  <w:style w:type="paragraph" w:customStyle="1" w:styleId="EndNoteHeading">
    <w:name w:val="EndNoteHeading"/>
    <w:basedOn w:val="BillBasicHeading"/>
    <w:rsid w:val="00126FC5"/>
    <w:pPr>
      <w:tabs>
        <w:tab w:val="left" w:pos="700"/>
      </w:tabs>
      <w:spacing w:before="160"/>
      <w:ind w:left="700" w:hanging="700"/>
    </w:pPr>
    <w:rPr>
      <w:rFonts w:ascii="Arial (W1)" w:hAnsi="Arial (W1)"/>
    </w:rPr>
  </w:style>
  <w:style w:type="paragraph" w:customStyle="1" w:styleId="aExplanBullet">
    <w:name w:val="aExplanBullet"/>
    <w:basedOn w:val="Normal"/>
    <w:rsid w:val="00126FC5"/>
    <w:pPr>
      <w:spacing w:before="140"/>
      <w:ind w:left="400" w:hanging="400"/>
      <w:jc w:val="both"/>
    </w:pPr>
    <w:rPr>
      <w:snapToGrid w:val="0"/>
      <w:sz w:val="20"/>
    </w:rPr>
  </w:style>
  <w:style w:type="paragraph" w:customStyle="1" w:styleId="SchAmain">
    <w:name w:val="Sch A main"/>
    <w:basedOn w:val="Amain"/>
    <w:rsid w:val="00126FC5"/>
  </w:style>
  <w:style w:type="paragraph" w:customStyle="1" w:styleId="SchApara">
    <w:name w:val="Sch A para"/>
    <w:basedOn w:val="Apara"/>
    <w:rsid w:val="00126FC5"/>
  </w:style>
  <w:style w:type="paragraph" w:customStyle="1" w:styleId="SchAsubpara">
    <w:name w:val="Sch A subpara"/>
    <w:basedOn w:val="Asubpara"/>
    <w:rsid w:val="00126FC5"/>
  </w:style>
  <w:style w:type="paragraph" w:customStyle="1" w:styleId="SchAsubsubpara">
    <w:name w:val="Sch A subsubpara"/>
    <w:basedOn w:val="Asubsubpara"/>
    <w:rsid w:val="00126FC5"/>
  </w:style>
  <w:style w:type="paragraph" w:customStyle="1" w:styleId="TOCOL1">
    <w:name w:val="TOCOL 1"/>
    <w:basedOn w:val="TOC1"/>
    <w:rsid w:val="00126FC5"/>
  </w:style>
  <w:style w:type="paragraph" w:customStyle="1" w:styleId="TOCOL2">
    <w:name w:val="TOCOL 2"/>
    <w:basedOn w:val="TOC2"/>
    <w:rsid w:val="00126FC5"/>
    <w:pPr>
      <w:keepNext w:val="0"/>
    </w:pPr>
  </w:style>
  <w:style w:type="paragraph" w:customStyle="1" w:styleId="TOCOL3">
    <w:name w:val="TOCOL 3"/>
    <w:basedOn w:val="TOC3"/>
    <w:rsid w:val="00126FC5"/>
    <w:pPr>
      <w:keepNext w:val="0"/>
    </w:pPr>
  </w:style>
  <w:style w:type="paragraph" w:customStyle="1" w:styleId="TOCOL4">
    <w:name w:val="TOCOL 4"/>
    <w:basedOn w:val="TOC4"/>
    <w:rsid w:val="00126FC5"/>
    <w:pPr>
      <w:keepNext w:val="0"/>
    </w:pPr>
  </w:style>
  <w:style w:type="paragraph" w:customStyle="1" w:styleId="TOCOL5">
    <w:name w:val="TOCOL 5"/>
    <w:basedOn w:val="TOC5"/>
    <w:rsid w:val="00126FC5"/>
    <w:pPr>
      <w:tabs>
        <w:tab w:val="left" w:pos="400"/>
      </w:tabs>
    </w:pPr>
  </w:style>
  <w:style w:type="paragraph" w:customStyle="1" w:styleId="TOCOL6">
    <w:name w:val="TOCOL 6"/>
    <w:basedOn w:val="TOC6"/>
    <w:rsid w:val="00126FC5"/>
    <w:pPr>
      <w:keepNext w:val="0"/>
    </w:pPr>
  </w:style>
  <w:style w:type="paragraph" w:customStyle="1" w:styleId="TOCOL7">
    <w:name w:val="TOCOL 7"/>
    <w:basedOn w:val="TOC7"/>
    <w:rsid w:val="00126FC5"/>
  </w:style>
  <w:style w:type="paragraph" w:customStyle="1" w:styleId="TOCOL8">
    <w:name w:val="TOCOL 8"/>
    <w:basedOn w:val="TOC8"/>
    <w:rsid w:val="00126FC5"/>
  </w:style>
  <w:style w:type="paragraph" w:customStyle="1" w:styleId="TOCOL9">
    <w:name w:val="TOCOL 9"/>
    <w:basedOn w:val="TOC9"/>
    <w:rsid w:val="00126FC5"/>
    <w:pPr>
      <w:ind w:right="0"/>
    </w:pPr>
  </w:style>
  <w:style w:type="paragraph" w:customStyle="1" w:styleId="TOC10">
    <w:name w:val="TOC 10"/>
    <w:basedOn w:val="TOC5"/>
    <w:rsid w:val="00126FC5"/>
    <w:rPr>
      <w:szCs w:val="24"/>
    </w:rPr>
  </w:style>
  <w:style w:type="character" w:customStyle="1" w:styleId="charNotBold">
    <w:name w:val="charNotBold"/>
    <w:basedOn w:val="DefaultParagraphFont"/>
    <w:rsid w:val="00126FC5"/>
    <w:rPr>
      <w:rFonts w:ascii="Arial" w:hAnsi="Arial"/>
      <w:sz w:val="20"/>
    </w:rPr>
  </w:style>
  <w:style w:type="paragraph" w:customStyle="1" w:styleId="Billname1">
    <w:name w:val="Billname1"/>
    <w:basedOn w:val="Normal"/>
    <w:rsid w:val="00126FC5"/>
    <w:pPr>
      <w:tabs>
        <w:tab w:val="left" w:pos="2400"/>
      </w:tabs>
      <w:spacing w:before="1220"/>
    </w:pPr>
    <w:rPr>
      <w:rFonts w:ascii="Arial" w:hAnsi="Arial"/>
      <w:b/>
      <w:sz w:val="40"/>
    </w:rPr>
  </w:style>
  <w:style w:type="paragraph" w:customStyle="1" w:styleId="TablePara10">
    <w:name w:val="TablePara10"/>
    <w:basedOn w:val="tablepara"/>
    <w:rsid w:val="00126FC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26FC5"/>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126FC5"/>
    <w:rPr>
      <w:sz w:val="20"/>
    </w:rPr>
  </w:style>
  <w:style w:type="paragraph" w:customStyle="1" w:styleId="aExamINumpar">
    <w:name w:val="aExamINumpar"/>
    <w:basedOn w:val="aExampar"/>
    <w:rsid w:val="00126FC5"/>
    <w:pPr>
      <w:tabs>
        <w:tab w:val="left" w:pos="2000"/>
      </w:tabs>
      <w:ind w:left="2000" w:hanging="400"/>
    </w:pPr>
  </w:style>
  <w:style w:type="paragraph" w:customStyle="1" w:styleId="ShadedSchClauseSymb">
    <w:name w:val="Shaded Sch Clause Symb"/>
    <w:basedOn w:val="ShadedSchClause"/>
    <w:rsid w:val="00126FC5"/>
    <w:pPr>
      <w:tabs>
        <w:tab w:val="left" w:pos="0"/>
      </w:tabs>
      <w:ind w:left="975" w:hanging="1457"/>
    </w:pPr>
  </w:style>
  <w:style w:type="paragraph" w:styleId="BalloonText">
    <w:name w:val="Balloon Text"/>
    <w:basedOn w:val="Normal"/>
    <w:link w:val="BalloonTextChar"/>
    <w:uiPriority w:val="99"/>
    <w:unhideWhenUsed/>
    <w:rsid w:val="00126FC5"/>
    <w:rPr>
      <w:rFonts w:ascii="Tahoma" w:hAnsi="Tahoma" w:cs="Tahoma"/>
      <w:sz w:val="16"/>
      <w:szCs w:val="16"/>
    </w:rPr>
  </w:style>
  <w:style w:type="character" w:customStyle="1" w:styleId="BalloonTextChar">
    <w:name w:val="Balloon Text Char"/>
    <w:basedOn w:val="DefaultParagraphFont"/>
    <w:link w:val="BalloonText"/>
    <w:uiPriority w:val="99"/>
    <w:rsid w:val="00126FC5"/>
    <w:rPr>
      <w:rFonts w:ascii="Tahoma" w:hAnsi="Tahoma" w:cs="Tahoma"/>
      <w:sz w:val="16"/>
      <w:szCs w:val="16"/>
      <w:lang w:eastAsia="en-US"/>
    </w:rPr>
  </w:style>
  <w:style w:type="paragraph" w:customStyle="1" w:styleId="CoverTextBullet">
    <w:name w:val="CoverTextBullet"/>
    <w:basedOn w:val="CoverText"/>
    <w:qFormat/>
    <w:rsid w:val="00126FC5"/>
    <w:pPr>
      <w:numPr>
        <w:numId w:val="2"/>
      </w:numPr>
    </w:pPr>
    <w:rPr>
      <w:color w:val="000000"/>
    </w:rPr>
  </w:style>
  <w:style w:type="paragraph" w:customStyle="1" w:styleId="05EndNote0">
    <w:name w:val="05EndNote"/>
    <w:basedOn w:val="Normal"/>
    <w:rsid w:val="00126FC5"/>
  </w:style>
  <w:style w:type="paragraph" w:customStyle="1" w:styleId="01aPreamble">
    <w:name w:val="01aPreamble"/>
    <w:basedOn w:val="Normal"/>
    <w:qFormat/>
    <w:rsid w:val="00126FC5"/>
  </w:style>
  <w:style w:type="paragraph" w:customStyle="1" w:styleId="TableBullet">
    <w:name w:val="TableBullet"/>
    <w:basedOn w:val="TableText10"/>
    <w:qFormat/>
    <w:rsid w:val="00126FC5"/>
    <w:pPr>
      <w:numPr>
        <w:numId w:val="3"/>
      </w:numPr>
    </w:pPr>
  </w:style>
  <w:style w:type="paragraph" w:customStyle="1" w:styleId="TableNumbered">
    <w:name w:val="TableNumbered"/>
    <w:basedOn w:val="TableText10"/>
    <w:qFormat/>
    <w:rsid w:val="00126FC5"/>
    <w:pPr>
      <w:numPr>
        <w:numId w:val="4"/>
      </w:numPr>
    </w:pPr>
  </w:style>
  <w:style w:type="character" w:customStyle="1" w:styleId="charCitHyperlinkItal">
    <w:name w:val="charCitHyperlinkItal"/>
    <w:basedOn w:val="Hyperlink"/>
    <w:uiPriority w:val="1"/>
    <w:rsid w:val="00126FC5"/>
    <w:rPr>
      <w:i/>
      <w:color w:val="0000FF" w:themeColor="hyperlink"/>
      <w:u w:val="none"/>
    </w:rPr>
  </w:style>
  <w:style w:type="character" w:styleId="Hyperlink">
    <w:name w:val="Hyperlink"/>
    <w:basedOn w:val="DefaultParagraphFont"/>
    <w:uiPriority w:val="99"/>
    <w:unhideWhenUsed/>
    <w:rsid w:val="00126FC5"/>
    <w:rPr>
      <w:color w:val="0000FF" w:themeColor="hyperlink"/>
      <w:u w:val="single"/>
    </w:rPr>
  </w:style>
  <w:style w:type="character" w:customStyle="1" w:styleId="charCitHyperlinkAbbrev">
    <w:name w:val="charCitHyperlinkAbbrev"/>
    <w:basedOn w:val="Hyperlink"/>
    <w:uiPriority w:val="1"/>
    <w:rsid w:val="00126FC5"/>
    <w:rPr>
      <w:color w:val="0000FF" w:themeColor="hyperlink"/>
      <w:u w:val="none"/>
    </w:rPr>
  </w:style>
  <w:style w:type="paragraph" w:customStyle="1" w:styleId="02Text">
    <w:name w:val="02Text"/>
    <w:basedOn w:val="Normal"/>
    <w:rsid w:val="00126FC5"/>
  </w:style>
  <w:style w:type="paragraph" w:customStyle="1" w:styleId="BillCrest">
    <w:name w:val="Bill Crest"/>
    <w:basedOn w:val="Normal"/>
    <w:next w:val="Normal"/>
    <w:rsid w:val="00126FC5"/>
    <w:pPr>
      <w:tabs>
        <w:tab w:val="center" w:pos="3160"/>
      </w:tabs>
      <w:spacing w:after="60"/>
    </w:pPr>
    <w:rPr>
      <w:sz w:val="216"/>
    </w:rPr>
  </w:style>
  <w:style w:type="paragraph" w:customStyle="1" w:styleId="BillNo">
    <w:name w:val="BillNo"/>
    <w:basedOn w:val="BillBasicHeading"/>
    <w:rsid w:val="00126FC5"/>
    <w:pPr>
      <w:keepNext w:val="0"/>
      <w:spacing w:before="240"/>
      <w:jc w:val="both"/>
    </w:pPr>
  </w:style>
  <w:style w:type="paragraph" w:customStyle="1" w:styleId="Sched-Form-18Space">
    <w:name w:val="Sched-Form-18Space"/>
    <w:basedOn w:val="Normal"/>
    <w:rsid w:val="00126FC5"/>
    <w:pPr>
      <w:spacing w:before="360" w:after="60"/>
    </w:pPr>
    <w:rPr>
      <w:sz w:val="22"/>
    </w:rPr>
  </w:style>
  <w:style w:type="paragraph" w:customStyle="1" w:styleId="FormRule">
    <w:name w:val="FormRule"/>
    <w:basedOn w:val="Normal"/>
    <w:rsid w:val="00126FC5"/>
    <w:pPr>
      <w:pBdr>
        <w:top w:val="single" w:sz="4" w:space="1" w:color="auto"/>
      </w:pBdr>
      <w:spacing w:before="160" w:after="40"/>
      <w:ind w:left="3220" w:right="3260"/>
    </w:pPr>
    <w:rPr>
      <w:sz w:val="8"/>
    </w:rPr>
  </w:style>
  <w:style w:type="paragraph" w:customStyle="1" w:styleId="OldAmdtsEntries">
    <w:name w:val="OldAmdtsEntries"/>
    <w:basedOn w:val="BillBasicHeading"/>
    <w:rsid w:val="00126FC5"/>
    <w:pPr>
      <w:tabs>
        <w:tab w:val="clear" w:pos="2600"/>
        <w:tab w:val="left" w:leader="dot" w:pos="2700"/>
      </w:tabs>
      <w:ind w:left="2700" w:hanging="2000"/>
    </w:pPr>
    <w:rPr>
      <w:sz w:val="18"/>
    </w:rPr>
  </w:style>
  <w:style w:type="paragraph" w:customStyle="1" w:styleId="OldAmdt2ndLine">
    <w:name w:val="OldAmdt2ndLine"/>
    <w:basedOn w:val="OldAmdtsEntries"/>
    <w:rsid w:val="00126FC5"/>
    <w:pPr>
      <w:tabs>
        <w:tab w:val="left" w:pos="2700"/>
      </w:tabs>
      <w:spacing w:before="0"/>
    </w:pPr>
  </w:style>
  <w:style w:type="paragraph" w:customStyle="1" w:styleId="parainpara">
    <w:name w:val="para in para"/>
    <w:rsid w:val="00126FC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126FC5"/>
    <w:pPr>
      <w:spacing w:after="60"/>
      <w:ind w:left="2800"/>
    </w:pPr>
    <w:rPr>
      <w:rFonts w:ascii="ACTCrest" w:hAnsi="ACTCrest"/>
      <w:sz w:val="216"/>
    </w:rPr>
  </w:style>
  <w:style w:type="paragraph" w:customStyle="1" w:styleId="Actbullet">
    <w:name w:val="Act bullet"/>
    <w:basedOn w:val="Normal"/>
    <w:uiPriority w:val="99"/>
    <w:rsid w:val="00126FC5"/>
    <w:pPr>
      <w:numPr>
        <w:numId w:val="5"/>
      </w:numPr>
      <w:tabs>
        <w:tab w:val="left" w:pos="900"/>
      </w:tabs>
      <w:spacing w:before="20"/>
      <w:ind w:right="-60"/>
    </w:pPr>
    <w:rPr>
      <w:rFonts w:ascii="Arial" w:hAnsi="Arial"/>
      <w:sz w:val="18"/>
    </w:rPr>
  </w:style>
  <w:style w:type="paragraph" w:customStyle="1" w:styleId="AuthorisedBlock">
    <w:name w:val="AuthorisedBlock"/>
    <w:basedOn w:val="Normal"/>
    <w:rsid w:val="00126FC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126FC5"/>
    <w:rPr>
      <w:b w:val="0"/>
      <w:sz w:val="32"/>
    </w:rPr>
  </w:style>
  <w:style w:type="paragraph" w:customStyle="1" w:styleId="MH1Chapter">
    <w:name w:val="M H1 Chapter"/>
    <w:basedOn w:val="AH1Chapter"/>
    <w:rsid w:val="00126FC5"/>
    <w:pPr>
      <w:tabs>
        <w:tab w:val="clear" w:pos="2600"/>
        <w:tab w:val="left" w:pos="2720"/>
      </w:tabs>
      <w:ind w:left="4000" w:hanging="3300"/>
    </w:pPr>
  </w:style>
  <w:style w:type="paragraph" w:customStyle="1" w:styleId="ModH1Chapter">
    <w:name w:val="Mod H1 Chapter"/>
    <w:basedOn w:val="IH1ChapSymb"/>
    <w:rsid w:val="00126FC5"/>
    <w:pPr>
      <w:tabs>
        <w:tab w:val="clear" w:pos="2600"/>
        <w:tab w:val="left" w:pos="3300"/>
      </w:tabs>
      <w:ind w:left="3300"/>
    </w:pPr>
  </w:style>
  <w:style w:type="paragraph" w:customStyle="1" w:styleId="IH1ChapSymb">
    <w:name w:val="I H1 Chap Symb"/>
    <w:basedOn w:val="BillBasicHeading"/>
    <w:next w:val="Normal"/>
    <w:rsid w:val="00914A07"/>
    <w:pPr>
      <w:tabs>
        <w:tab w:val="left" w:pos="-3080"/>
        <w:tab w:val="left" w:pos="0"/>
      </w:tabs>
      <w:spacing w:before="320"/>
      <w:ind w:left="2600" w:hanging="3080"/>
    </w:pPr>
    <w:rPr>
      <w:sz w:val="34"/>
    </w:rPr>
  </w:style>
  <w:style w:type="paragraph" w:customStyle="1" w:styleId="ModH2Part">
    <w:name w:val="Mod H2 Part"/>
    <w:basedOn w:val="IH2PartSymb"/>
    <w:rsid w:val="00126FC5"/>
    <w:pPr>
      <w:tabs>
        <w:tab w:val="clear" w:pos="2600"/>
        <w:tab w:val="left" w:pos="3300"/>
      </w:tabs>
      <w:ind w:left="3300"/>
    </w:pPr>
  </w:style>
  <w:style w:type="paragraph" w:customStyle="1" w:styleId="IH2PartSymb">
    <w:name w:val="I H2 Part Symb"/>
    <w:basedOn w:val="BillBasicHeading"/>
    <w:next w:val="Normal"/>
    <w:rsid w:val="00914A07"/>
    <w:pPr>
      <w:tabs>
        <w:tab w:val="left" w:pos="-3080"/>
        <w:tab w:val="left" w:pos="0"/>
      </w:tabs>
      <w:spacing w:before="380"/>
      <w:ind w:left="2600" w:hanging="3080"/>
    </w:pPr>
    <w:rPr>
      <w:sz w:val="32"/>
    </w:rPr>
  </w:style>
  <w:style w:type="paragraph" w:customStyle="1" w:styleId="ModH3Div">
    <w:name w:val="Mod H3 Div"/>
    <w:basedOn w:val="IH3DivSymb"/>
    <w:rsid w:val="00126FC5"/>
    <w:pPr>
      <w:tabs>
        <w:tab w:val="clear" w:pos="2600"/>
        <w:tab w:val="left" w:pos="3300"/>
      </w:tabs>
      <w:ind w:left="3300"/>
    </w:pPr>
  </w:style>
  <w:style w:type="paragraph" w:customStyle="1" w:styleId="IH3DivSymb">
    <w:name w:val="I H3 Div Symb"/>
    <w:basedOn w:val="BillBasicHeading"/>
    <w:next w:val="Normal"/>
    <w:rsid w:val="00914A07"/>
    <w:pPr>
      <w:tabs>
        <w:tab w:val="left" w:pos="-3080"/>
        <w:tab w:val="left" w:pos="0"/>
      </w:tabs>
      <w:spacing w:before="240"/>
      <w:ind w:left="2600" w:hanging="3080"/>
    </w:pPr>
    <w:rPr>
      <w:sz w:val="28"/>
    </w:rPr>
  </w:style>
  <w:style w:type="paragraph" w:customStyle="1" w:styleId="ModH4SubDiv">
    <w:name w:val="Mod H4 SubDiv"/>
    <w:basedOn w:val="IH4SubDivSymb"/>
    <w:rsid w:val="00126FC5"/>
    <w:pPr>
      <w:tabs>
        <w:tab w:val="clear" w:pos="2600"/>
        <w:tab w:val="left" w:pos="3300"/>
      </w:tabs>
      <w:ind w:left="3300"/>
    </w:pPr>
  </w:style>
  <w:style w:type="paragraph" w:customStyle="1" w:styleId="IH4SubDivSymb">
    <w:name w:val="I H4 SubDiv Symb"/>
    <w:basedOn w:val="BillBasicHeading"/>
    <w:next w:val="Normal"/>
    <w:rsid w:val="00914A07"/>
    <w:pPr>
      <w:tabs>
        <w:tab w:val="left" w:pos="-3080"/>
        <w:tab w:val="left" w:pos="0"/>
      </w:tabs>
      <w:spacing w:before="240"/>
      <w:ind w:left="2600" w:hanging="3080"/>
      <w:jc w:val="both"/>
    </w:pPr>
    <w:rPr>
      <w:sz w:val="26"/>
    </w:rPr>
  </w:style>
  <w:style w:type="paragraph" w:customStyle="1" w:styleId="ModH5Sec">
    <w:name w:val="Mod H5 Sec"/>
    <w:basedOn w:val="IH5SecSymb"/>
    <w:rsid w:val="00126FC5"/>
    <w:pPr>
      <w:tabs>
        <w:tab w:val="clear" w:pos="1100"/>
        <w:tab w:val="left" w:pos="1800"/>
      </w:tabs>
      <w:ind w:left="2200"/>
    </w:pPr>
  </w:style>
  <w:style w:type="paragraph" w:customStyle="1" w:styleId="IH5SecSymb">
    <w:name w:val="I H5 Sec Symb"/>
    <w:basedOn w:val="BillBasicHeading"/>
    <w:next w:val="Normal"/>
    <w:rsid w:val="00914A07"/>
    <w:pPr>
      <w:tabs>
        <w:tab w:val="clear" w:pos="2600"/>
        <w:tab w:val="left" w:pos="-1580"/>
        <w:tab w:val="left" w:pos="0"/>
        <w:tab w:val="left" w:pos="1100"/>
      </w:tabs>
      <w:spacing w:before="240"/>
      <w:ind w:left="1100" w:hanging="1580"/>
    </w:pPr>
  </w:style>
  <w:style w:type="paragraph" w:customStyle="1" w:styleId="Modmain">
    <w:name w:val="Mod main"/>
    <w:basedOn w:val="Amain"/>
    <w:rsid w:val="00126FC5"/>
    <w:pPr>
      <w:tabs>
        <w:tab w:val="clear" w:pos="900"/>
        <w:tab w:val="clear" w:pos="1100"/>
        <w:tab w:val="right" w:pos="1600"/>
        <w:tab w:val="left" w:pos="1800"/>
      </w:tabs>
      <w:ind w:left="2200"/>
    </w:pPr>
  </w:style>
  <w:style w:type="paragraph" w:customStyle="1" w:styleId="Modpara">
    <w:name w:val="Mod para"/>
    <w:basedOn w:val="BillBasic"/>
    <w:rsid w:val="00126FC5"/>
    <w:pPr>
      <w:tabs>
        <w:tab w:val="right" w:pos="2100"/>
        <w:tab w:val="left" w:pos="2300"/>
      </w:tabs>
      <w:ind w:left="2700" w:hanging="1600"/>
      <w:outlineLvl w:val="6"/>
    </w:pPr>
  </w:style>
  <w:style w:type="paragraph" w:customStyle="1" w:styleId="Modsubpara">
    <w:name w:val="Mod subpara"/>
    <w:basedOn w:val="Asubpara"/>
    <w:rsid w:val="00126FC5"/>
    <w:pPr>
      <w:tabs>
        <w:tab w:val="clear" w:pos="1900"/>
        <w:tab w:val="clear" w:pos="2100"/>
        <w:tab w:val="right" w:pos="2640"/>
        <w:tab w:val="left" w:pos="2840"/>
      </w:tabs>
      <w:ind w:left="3240" w:hanging="2140"/>
    </w:pPr>
  </w:style>
  <w:style w:type="paragraph" w:customStyle="1" w:styleId="Modsubsubpara">
    <w:name w:val="Mod subsubpara"/>
    <w:basedOn w:val="AsubsubparaSymb"/>
    <w:rsid w:val="00126FC5"/>
    <w:pPr>
      <w:tabs>
        <w:tab w:val="clear" w:pos="2400"/>
        <w:tab w:val="clear" w:pos="2600"/>
        <w:tab w:val="right" w:pos="3160"/>
        <w:tab w:val="left" w:pos="3360"/>
      </w:tabs>
      <w:ind w:left="3760" w:hanging="2660"/>
    </w:pPr>
  </w:style>
  <w:style w:type="paragraph" w:customStyle="1" w:styleId="AsubsubparaSymb">
    <w:name w:val="A subsubpara Symb"/>
    <w:basedOn w:val="BillBasic"/>
    <w:rsid w:val="00126FC5"/>
    <w:pPr>
      <w:tabs>
        <w:tab w:val="left" w:pos="0"/>
        <w:tab w:val="right" w:pos="2400"/>
        <w:tab w:val="left" w:pos="2600"/>
      </w:tabs>
      <w:ind w:left="2602" w:hanging="3084"/>
      <w:outlineLvl w:val="8"/>
    </w:pPr>
  </w:style>
  <w:style w:type="paragraph" w:customStyle="1" w:styleId="Modmainreturn">
    <w:name w:val="Mod main return"/>
    <w:basedOn w:val="AmainreturnSymb"/>
    <w:rsid w:val="00126FC5"/>
    <w:pPr>
      <w:ind w:left="1800"/>
    </w:pPr>
  </w:style>
  <w:style w:type="paragraph" w:customStyle="1" w:styleId="Modparareturn">
    <w:name w:val="Mod para return"/>
    <w:basedOn w:val="AparareturnSymb"/>
    <w:rsid w:val="00126FC5"/>
    <w:pPr>
      <w:ind w:left="2300"/>
    </w:pPr>
  </w:style>
  <w:style w:type="paragraph" w:customStyle="1" w:styleId="AparareturnSymb">
    <w:name w:val="A para return Symb"/>
    <w:basedOn w:val="BillBasic"/>
    <w:rsid w:val="00126FC5"/>
    <w:pPr>
      <w:tabs>
        <w:tab w:val="left" w:pos="2081"/>
      </w:tabs>
      <w:ind w:left="1599" w:hanging="2081"/>
    </w:pPr>
  </w:style>
  <w:style w:type="paragraph" w:customStyle="1" w:styleId="Modsubparareturn">
    <w:name w:val="Mod subpara return"/>
    <w:basedOn w:val="AsubparareturnSymb"/>
    <w:rsid w:val="00126FC5"/>
    <w:pPr>
      <w:ind w:left="3040"/>
    </w:pPr>
  </w:style>
  <w:style w:type="paragraph" w:customStyle="1" w:styleId="AsubparareturnSymb">
    <w:name w:val="A subpara return Symb"/>
    <w:basedOn w:val="BillBasic"/>
    <w:rsid w:val="00126FC5"/>
    <w:pPr>
      <w:tabs>
        <w:tab w:val="left" w:pos="2580"/>
      </w:tabs>
      <w:ind w:left="2098" w:hanging="2580"/>
    </w:pPr>
  </w:style>
  <w:style w:type="paragraph" w:customStyle="1" w:styleId="Modref">
    <w:name w:val="Mod ref"/>
    <w:basedOn w:val="refSymb"/>
    <w:rsid w:val="00126FC5"/>
    <w:pPr>
      <w:ind w:left="1100"/>
    </w:pPr>
  </w:style>
  <w:style w:type="paragraph" w:customStyle="1" w:styleId="ModaNote">
    <w:name w:val="Mod aNote"/>
    <w:basedOn w:val="aNoteSymb"/>
    <w:rsid w:val="00126FC5"/>
    <w:pPr>
      <w:tabs>
        <w:tab w:val="left" w:pos="2600"/>
      </w:tabs>
      <w:ind w:left="2600"/>
    </w:pPr>
  </w:style>
  <w:style w:type="paragraph" w:customStyle="1" w:styleId="ModNote">
    <w:name w:val="Mod Note"/>
    <w:basedOn w:val="aNoteSymb"/>
    <w:rsid w:val="00126FC5"/>
    <w:pPr>
      <w:tabs>
        <w:tab w:val="left" w:pos="2600"/>
      </w:tabs>
      <w:ind w:left="2600"/>
    </w:pPr>
  </w:style>
  <w:style w:type="paragraph" w:customStyle="1" w:styleId="ApprFormHd">
    <w:name w:val="ApprFormHd"/>
    <w:basedOn w:val="Sched-heading"/>
    <w:rsid w:val="00126FC5"/>
    <w:pPr>
      <w:ind w:left="0" w:firstLine="0"/>
    </w:pPr>
  </w:style>
  <w:style w:type="paragraph" w:customStyle="1" w:styleId="aExplanText">
    <w:name w:val="aExplanText"/>
    <w:basedOn w:val="BillBasic"/>
    <w:rsid w:val="00126FC5"/>
    <w:rPr>
      <w:sz w:val="20"/>
    </w:rPr>
  </w:style>
  <w:style w:type="paragraph" w:customStyle="1" w:styleId="AmdtEntries">
    <w:name w:val="AmdtEntries"/>
    <w:basedOn w:val="BillBasicHeading"/>
    <w:rsid w:val="00126FC5"/>
    <w:pPr>
      <w:keepNext w:val="0"/>
      <w:tabs>
        <w:tab w:val="clear" w:pos="2600"/>
      </w:tabs>
      <w:spacing w:before="0"/>
      <w:ind w:left="3200" w:hanging="2100"/>
    </w:pPr>
    <w:rPr>
      <w:sz w:val="18"/>
    </w:rPr>
  </w:style>
  <w:style w:type="paragraph" w:customStyle="1" w:styleId="AmdtEntriesDefL2">
    <w:name w:val="AmdtEntriesDefL2"/>
    <w:basedOn w:val="AmdtEntries"/>
    <w:rsid w:val="00126FC5"/>
    <w:pPr>
      <w:tabs>
        <w:tab w:val="left" w:pos="3000"/>
      </w:tabs>
      <w:ind w:left="3600" w:hanging="2500"/>
    </w:pPr>
  </w:style>
  <w:style w:type="paragraph" w:customStyle="1" w:styleId="Actdetailsnote">
    <w:name w:val="Act details note"/>
    <w:basedOn w:val="Actdetails"/>
    <w:uiPriority w:val="99"/>
    <w:rsid w:val="00126FC5"/>
    <w:pPr>
      <w:ind w:left="1620" w:right="-60" w:hanging="720"/>
    </w:pPr>
    <w:rPr>
      <w:sz w:val="18"/>
    </w:rPr>
  </w:style>
  <w:style w:type="paragraph" w:customStyle="1" w:styleId="DetailsNo">
    <w:name w:val="Details No"/>
    <w:basedOn w:val="Actdetails"/>
    <w:uiPriority w:val="99"/>
    <w:rsid w:val="00126FC5"/>
    <w:pPr>
      <w:ind w:left="0"/>
    </w:pPr>
    <w:rPr>
      <w:sz w:val="18"/>
    </w:rPr>
  </w:style>
  <w:style w:type="paragraph" w:customStyle="1" w:styleId="ISchMain">
    <w:name w:val="I Sch Main"/>
    <w:basedOn w:val="BillBasic"/>
    <w:rsid w:val="00B761FF"/>
    <w:pPr>
      <w:tabs>
        <w:tab w:val="right" w:pos="900"/>
        <w:tab w:val="left" w:pos="1100"/>
      </w:tabs>
      <w:ind w:left="1100" w:hanging="1100"/>
    </w:pPr>
  </w:style>
  <w:style w:type="paragraph" w:customStyle="1" w:styleId="ISchpara">
    <w:name w:val="I Sch para"/>
    <w:basedOn w:val="BillBasic"/>
    <w:rsid w:val="00B761FF"/>
    <w:pPr>
      <w:tabs>
        <w:tab w:val="right" w:pos="1400"/>
        <w:tab w:val="left" w:pos="1600"/>
      </w:tabs>
      <w:ind w:left="1600" w:hanging="1600"/>
    </w:pPr>
  </w:style>
  <w:style w:type="paragraph" w:customStyle="1" w:styleId="ISchsubpara">
    <w:name w:val="I Sch subpara"/>
    <w:basedOn w:val="BillBasic"/>
    <w:rsid w:val="00B761FF"/>
    <w:pPr>
      <w:tabs>
        <w:tab w:val="right" w:pos="1940"/>
        <w:tab w:val="left" w:pos="2140"/>
      </w:tabs>
      <w:ind w:left="2140" w:hanging="2140"/>
    </w:pPr>
  </w:style>
  <w:style w:type="paragraph" w:customStyle="1" w:styleId="ISchsubsubpara">
    <w:name w:val="I Sch subsubpara"/>
    <w:basedOn w:val="BillBasic"/>
    <w:rsid w:val="00B761FF"/>
    <w:pPr>
      <w:tabs>
        <w:tab w:val="right" w:pos="2460"/>
        <w:tab w:val="left" w:pos="2660"/>
      </w:tabs>
      <w:ind w:left="2660" w:hanging="2660"/>
    </w:pPr>
  </w:style>
  <w:style w:type="paragraph" w:customStyle="1" w:styleId="AssectheadingSymb">
    <w:name w:val="A ssect heading Symb"/>
    <w:basedOn w:val="Amain"/>
    <w:rsid w:val="00126FC5"/>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126FC5"/>
    <w:pPr>
      <w:tabs>
        <w:tab w:val="left" w:pos="1582"/>
      </w:tabs>
      <w:ind w:left="1100" w:hanging="1582"/>
    </w:pPr>
  </w:style>
  <w:style w:type="paragraph" w:customStyle="1" w:styleId="aDefparaSymb">
    <w:name w:val="aDef para Symb"/>
    <w:basedOn w:val="Apara"/>
    <w:rsid w:val="00126FC5"/>
    <w:pPr>
      <w:tabs>
        <w:tab w:val="clear" w:pos="1600"/>
        <w:tab w:val="left" w:pos="0"/>
        <w:tab w:val="left" w:pos="1599"/>
      </w:tabs>
      <w:ind w:left="1599" w:hanging="2081"/>
    </w:pPr>
  </w:style>
  <w:style w:type="paragraph" w:customStyle="1" w:styleId="aDefsubparaSymb">
    <w:name w:val="aDef subpara Symb"/>
    <w:basedOn w:val="Asubpara"/>
    <w:rsid w:val="00126FC5"/>
    <w:pPr>
      <w:tabs>
        <w:tab w:val="left" w:pos="0"/>
      </w:tabs>
      <w:ind w:left="2098" w:hanging="2580"/>
    </w:pPr>
  </w:style>
  <w:style w:type="paragraph" w:customStyle="1" w:styleId="SchAparaSymb">
    <w:name w:val="Sch A para Symb"/>
    <w:basedOn w:val="Apara"/>
    <w:rsid w:val="00126FC5"/>
    <w:pPr>
      <w:tabs>
        <w:tab w:val="left" w:pos="0"/>
      </w:tabs>
      <w:ind w:hanging="2080"/>
    </w:pPr>
  </w:style>
  <w:style w:type="paragraph" w:customStyle="1" w:styleId="SchAsubparaSymb">
    <w:name w:val="Sch A subpara Symb"/>
    <w:basedOn w:val="Asubpara"/>
    <w:rsid w:val="00126FC5"/>
    <w:pPr>
      <w:tabs>
        <w:tab w:val="left" w:pos="0"/>
      </w:tabs>
      <w:ind w:hanging="2580"/>
    </w:pPr>
  </w:style>
  <w:style w:type="paragraph" w:customStyle="1" w:styleId="SchAsubsubparaSymb">
    <w:name w:val="Sch A subsubpara Symb"/>
    <w:basedOn w:val="AsubsubparaSymb"/>
    <w:rsid w:val="00126FC5"/>
  </w:style>
  <w:style w:type="paragraph" w:customStyle="1" w:styleId="IshadedH5SecSymb">
    <w:name w:val="I shaded H5 Sec Symb"/>
    <w:basedOn w:val="AH5Sec"/>
    <w:rsid w:val="001D01B1"/>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346C07"/>
    <w:pPr>
      <w:tabs>
        <w:tab w:val="clear" w:pos="-1580"/>
      </w:tabs>
      <w:ind w:left="975" w:hanging="1457"/>
    </w:pPr>
  </w:style>
  <w:style w:type="paragraph" w:customStyle="1" w:styleId="IMainSymb">
    <w:name w:val="I Main Symb"/>
    <w:basedOn w:val="Amain"/>
    <w:rsid w:val="00126FC5"/>
    <w:pPr>
      <w:tabs>
        <w:tab w:val="left" w:pos="0"/>
      </w:tabs>
      <w:ind w:hanging="1580"/>
    </w:pPr>
  </w:style>
  <w:style w:type="paragraph" w:customStyle="1" w:styleId="IparaSymb">
    <w:name w:val="I para Symb"/>
    <w:basedOn w:val="Apara"/>
    <w:rsid w:val="00126FC5"/>
    <w:pPr>
      <w:tabs>
        <w:tab w:val="left" w:pos="0"/>
      </w:tabs>
      <w:ind w:hanging="2080"/>
      <w:outlineLvl w:val="9"/>
    </w:pPr>
  </w:style>
  <w:style w:type="paragraph" w:customStyle="1" w:styleId="IsubparaSymb">
    <w:name w:val="I subpara Symb"/>
    <w:basedOn w:val="Asubpara"/>
    <w:rsid w:val="00126FC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126FC5"/>
    <w:pPr>
      <w:tabs>
        <w:tab w:val="clear" w:pos="2400"/>
        <w:tab w:val="clear" w:pos="2600"/>
        <w:tab w:val="right" w:pos="2460"/>
        <w:tab w:val="left" w:pos="2660"/>
      </w:tabs>
      <w:ind w:left="2660" w:hanging="3140"/>
    </w:pPr>
  </w:style>
  <w:style w:type="paragraph" w:customStyle="1" w:styleId="IdefparaSymb">
    <w:name w:val="I def para Symb"/>
    <w:basedOn w:val="IparaSymb"/>
    <w:rsid w:val="00D43285"/>
    <w:pPr>
      <w:ind w:left="1599" w:hanging="2081"/>
    </w:pPr>
  </w:style>
  <w:style w:type="paragraph" w:customStyle="1" w:styleId="IdefsubparaSymb">
    <w:name w:val="I def subpara Symb"/>
    <w:basedOn w:val="IsubparaSymb"/>
    <w:rsid w:val="00D43285"/>
    <w:pPr>
      <w:ind w:left="2138"/>
    </w:pPr>
  </w:style>
  <w:style w:type="paragraph" w:customStyle="1" w:styleId="ISched-headingSymb">
    <w:name w:val="I Sched-heading Symb"/>
    <w:basedOn w:val="BillBasicHeading"/>
    <w:next w:val="Normal"/>
    <w:rsid w:val="00914A07"/>
    <w:pPr>
      <w:tabs>
        <w:tab w:val="left" w:pos="-3080"/>
        <w:tab w:val="left" w:pos="0"/>
      </w:tabs>
      <w:spacing w:before="320"/>
      <w:ind w:left="2600" w:hanging="3080"/>
    </w:pPr>
    <w:rPr>
      <w:sz w:val="34"/>
    </w:rPr>
  </w:style>
  <w:style w:type="paragraph" w:customStyle="1" w:styleId="ISched-PartSymb">
    <w:name w:val="I Sched-Part Symb"/>
    <w:basedOn w:val="BillBasicHeading"/>
    <w:rsid w:val="00914A07"/>
    <w:pPr>
      <w:tabs>
        <w:tab w:val="left" w:pos="-3080"/>
        <w:tab w:val="left" w:pos="0"/>
      </w:tabs>
      <w:spacing w:before="380"/>
      <w:ind w:left="2600" w:hanging="3080"/>
    </w:pPr>
    <w:rPr>
      <w:sz w:val="32"/>
    </w:rPr>
  </w:style>
  <w:style w:type="paragraph" w:customStyle="1" w:styleId="ISched-formSymb">
    <w:name w:val="I Sched-form Symb"/>
    <w:basedOn w:val="BillBasicHeading"/>
    <w:rsid w:val="00126FC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914A07"/>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914A07"/>
    <w:pPr>
      <w:tabs>
        <w:tab w:val="left" w:pos="-3080"/>
        <w:tab w:val="left" w:pos="0"/>
      </w:tabs>
      <w:spacing w:before="320"/>
      <w:ind w:left="2600" w:hanging="3080"/>
      <w:jc w:val="both"/>
    </w:pPr>
    <w:rPr>
      <w:sz w:val="34"/>
    </w:rPr>
  </w:style>
  <w:style w:type="paragraph" w:customStyle="1" w:styleId="AmainbulletSymb">
    <w:name w:val="A main bullet Symb"/>
    <w:basedOn w:val="BillBasic"/>
    <w:rsid w:val="005C4CD6"/>
    <w:pPr>
      <w:tabs>
        <w:tab w:val="left" w:pos="1100"/>
      </w:tabs>
      <w:spacing w:before="60"/>
      <w:ind w:left="1500" w:hanging="1986"/>
    </w:pPr>
  </w:style>
  <w:style w:type="paragraph" w:customStyle="1" w:styleId="aExamHdgssSymb">
    <w:name w:val="aExamHdgss Symb"/>
    <w:basedOn w:val="BillBasicHeading"/>
    <w:next w:val="Normal"/>
    <w:rsid w:val="005C4CD6"/>
    <w:pPr>
      <w:tabs>
        <w:tab w:val="clear" w:pos="2600"/>
        <w:tab w:val="left" w:pos="1582"/>
      </w:tabs>
      <w:ind w:left="1100" w:hanging="1582"/>
    </w:pPr>
    <w:rPr>
      <w:sz w:val="18"/>
    </w:rPr>
  </w:style>
  <w:style w:type="paragraph" w:customStyle="1" w:styleId="aExamssSymb">
    <w:name w:val="aExamss Symb"/>
    <w:basedOn w:val="aNote"/>
    <w:rsid w:val="005C4CD6"/>
    <w:pPr>
      <w:tabs>
        <w:tab w:val="left" w:pos="1582"/>
      </w:tabs>
      <w:spacing w:before="60"/>
      <w:ind w:left="1100" w:hanging="1582"/>
    </w:pPr>
  </w:style>
  <w:style w:type="paragraph" w:customStyle="1" w:styleId="aExamINumssSymb">
    <w:name w:val="aExamINumss Symb"/>
    <w:basedOn w:val="aExamssSymb"/>
    <w:rsid w:val="005C4CD6"/>
    <w:pPr>
      <w:tabs>
        <w:tab w:val="left" w:pos="1100"/>
      </w:tabs>
      <w:ind w:left="1500" w:hanging="1986"/>
    </w:pPr>
  </w:style>
  <w:style w:type="paragraph" w:customStyle="1" w:styleId="aExamNumTextssSymb">
    <w:name w:val="aExamNumTextss Symb"/>
    <w:basedOn w:val="aExamssSymb"/>
    <w:rsid w:val="005C4CD6"/>
    <w:pPr>
      <w:tabs>
        <w:tab w:val="clear" w:pos="1582"/>
        <w:tab w:val="left" w:pos="1985"/>
      </w:tabs>
      <w:ind w:left="1503" w:hanging="1985"/>
    </w:pPr>
  </w:style>
  <w:style w:type="paragraph" w:customStyle="1" w:styleId="AExamIParaSymb">
    <w:name w:val="AExamIPara Symb"/>
    <w:basedOn w:val="aExam"/>
    <w:rsid w:val="00373086"/>
    <w:pPr>
      <w:tabs>
        <w:tab w:val="right" w:pos="1718"/>
      </w:tabs>
      <w:ind w:left="1984" w:hanging="2466"/>
    </w:pPr>
  </w:style>
  <w:style w:type="paragraph" w:customStyle="1" w:styleId="aExamBulletssSymb">
    <w:name w:val="aExamBulletss Symb"/>
    <w:basedOn w:val="aExamssSymb"/>
    <w:rsid w:val="005C4CD6"/>
    <w:pPr>
      <w:tabs>
        <w:tab w:val="left" w:pos="1100"/>
      </w:tabs>
      <w:ind w:left="1500" w:hanging="1986"/>
    </w:pPr>
  </w:style>
  <w:style w:type="paragraph" w:customStyle="1" w:styleId="aNoteTextssSymb">
    <w:name w:val="aNoteTextss Symb"/>
    <w:basedOn w:val="Normal"/>
    <w:rsid w:val="005C4CD6"/>
    <w:pPr>
      <w:tabs>
        <w:tab w:val="clear" w:pos="0"/>
        <w:tab w:val="left" w:pos="1418"/>
      </w:tabs>
      <w:spacing w:before="60"/>
      <w:ind w:left="1417" w:hanging="1899"/>
      <w:jc w:val="both"/>
    </w:pPr>
    <w:rPr>
      <w:sz w:val="20"/>
    </w:rPr>
  </w:style>
  <w:style w:type="paragraph" w:customStyle="1" w:styleId="aNoteBulletssSymb">
    <w:name w:val="aNoteBulletss Symb"/>
    <w:basedOn w:val="Normal"/>
    <w:rsid w:val="005C4CD6"/>
    <w:pPr>
      <w:tabs>
        <w:tab w:val="clear" w:pos="0"/>
        <w:tab w:val="left" w:pos="1899"/>
      </w:tabs>
      <w:spacing w:before="60"/>
      <w:ind w:left="2296" w:hanging="2778"/>
      <w:jc w:val="both"/>
    </w:pPr>
    <w:rPr>
      <w:sz w:val="20"/>
    </w:rPr>
  </w:style>
  <w:style w:type="paragraph" w:customStyle="1" w:styleId="AparabulletSymb">
    <w:name w:val="A para bullet Symb"/>
    <w:basedOn w:val="BillBasic"/>
    <w:rsid w:val="005C4CD6"/>
    <w:pPr>
      <w:tabs>
        <w:tab w:val="left" w:pos="1616"/>
        <w:tab w:val="left" w:pos="2495"/>
      </w:tabs>
      <w:spacing w:before="60"/>
      <w:ind w:left="2013" w:hanging="2495"/>
    </w:pPr>
  </w:style>
  <w:style w:type="paragraph" w:customStyle="1" w:styleId="aExamHdgparSymb">
    <w:name w:val="aExamHdgpar Symb"/>
    <w:basedOn w:val="aExamHdgssSymb"/>
    <w:next w:val="Normal"/>
    <w:rsid w:val="005C4CD6"/>
    <w:pPr>
      <w:tabs>
        <w:tab w:val="clear" w:pos="1582"/>
        <w:tab w:val="left" w:pos="1599"/>
      </w:tabs>
      <w:ind w:left="1599" w:hanging="2081"/>
    </w:pPr>
  </w:style>
  <w:style w:type="paragraph" w:customStyle="1" w:styleId="aExamparSymb">
    <w:name w:val="aExampar Symb"/>
    <w:basedOn w:val="aExamssSymb"/>
    <w:rsid w:val="005C4CD6"/>
    <w:pPr>
      <w:tabs>
        <w:tab w:val="clear" w:pos="1582"/>
        <w:tab w:val="left" w:pos="1599"/>
      </w:tabs>
      <w:ind w:left="1599" w:hanging="2081"/>
    </w:pPr>
  </w:style>
  <w:style w:type="paragraph" w:customStyle="1" w:styleId="aExamINumparSymb">
    <w:name w:val="aExamINumpar Symb"/>
    <w:basedOn w:val="aExamparSymb"/>
    <w:rsid w:val="005C4CD6"/>
    <w:pPr>
      <w:tabs>
        <w:tab w:val="left" w:pos="2000"/>
      </w:tabs>
      <w:ind w:left="2041" w:hanging="2495"/>
    </w:pPr>
  </w:style>
  <w:style w:type="paragraph" w:customStyle="1" w:styleId="aExamBulletparSymb">
    <w:name w:val="aExamBulletpar Symb"/>
    <w:basedOn w:val="aExamparSymb"/>
    <w:rsid w:val="005C4CD6"/>
    <w:pPr>
      <w:tabs>
        <w:tab w:val="clear" w:pos="1599"/>
        <w:tab w:val="left" w:pos="1616"/>
        <w:tab w:val="left" w:pos="2495"/>
      </w:tabs>
      <w:ind w:left="2013" w:hanging="2495"/>
    </w:pPr>
  </w:style>
  <w:style w:type="paragraph" w:customStyle="1" w:styleId="aNoteparSymb">
    <w:name w:val="aNotepar Symb"/>
    <w:basedOn w:val="BillBasic"/>
    <w:next w:val="Normal"/>
    <w:rsid w:val="005C4CD6"/>
    <w:pPr>
      <w:tabs>
        <w:tab w:val="left" w:pos="1599"/>
        <w:tab w:val="left" w:pos="2398"/>
      </w:tabs>
      <w:ind w:left="2410" w:hanging="2892"/>
    </w:pPr>
    <w:rPr>
      <w:sz w:val="20"/>
    </w:rPr>
  </w:style>
  <w:style w:type="paragraph" w:customStyle="1" w:styleId="aNoteTextparSymb">
    <w:name w:val="aNoteTextpar Symb"/>
    <w:basedOn w:val="aNoteparSymb"/>
    <w:rsid w:val="005C4CD6"/>
    <w:pPr>
      <w:tabs>
        <w:tab w:val="clear" w:pos="1599"/>
        <w:tab w:val="clear" w:pos="2398"/>
        <w:tab w:val="left" w:pos="2880"/>
      </w:tabs>
      <w:spacing w:before="60"/>
      <w:ind w:left="2398" w:hanging="2880"/>
    </w:pPr>
  </w:style>
  <w:style w:type="paragraph" w:customStyle="1" w:styleId="aNoteParaparSymb">
    <w:name w:val="aNoteParapar Symb"/>
    <w:basedOn w:val="aNoteparSymb"/>
    <w:rsid w:val="005C4CD6"/>
    <w:pPr>
      <w:tabs>
        <w:tab w:val="right" w:pos="2640"/>
      </w:tabs>
      <w:spacing w:before="60"/>
      <w:ind w:left="2920" w:hanging="3402"/>
    </w:pPr>
  </w:style>
  <w:style w:type="paragraph" w:customStyle="1" w:styleId="aNoteBulletparSymb">
    <w:name w:val="aNoteBulletpar Symb"/>
    <w:basedOn w:val="aNoteparSymb"/>
    <w:rsid w:val="005C4CD6"/>
    <w:pPr>
      <w:tabs>
        <w:tab w:val="clear" w:pos="1599"/>
        <w:tab w:val="left" w:pos="3289"/>
      </w:tabs>
      <w:spacing w:before="60"/>
      <w:ind w:left="2807" w:hanging="3289"/>
    </w:pPr>
  </w:style>
  <w:style w:type="paragraph" w:customStyle="1" w:styleId="AsubparabulletSymb">
    <w:name w:val="A subpara bullet Symb"/>
    <w:basedOn w:val="BillBasic"/>
    <w:rsid w:val="005C4CD6"/>
    <w:pPr>
      <w:tabs>
        <w:tab w:val="left" w:pos="2138"/>
        <w:tab w:val="left" w:pos="3005"/>
      </w:tabs>
      <w:spacing w:before="60"/>
      <w:ind w:left="2523" w:hanging="3005"/>
    </w:pPr>
  </w:style>
  <w:style w:type="paragraph" w:customStyle="1" w:styleId="aExamHdgsubparSymb">
    <w:name w:val="aExamHdgsubpar Symb"/>
    <w:basedOn w:val="aExamHdgssSymb"/>
    <w:next w:val="Normal"/>
    <w:rsid w:val="005C4CD6"/>
    <w:pPr>
      <w:tabs>
        <w:tab w:val="clear" w:pos="1582"/>
        <w:tab w:val="left" w:pos="2620"/>
      </w:tabs>
      <w:ind w:left="2138" w:hanging="2620"/>
    </w:pPr>
  </w:style>
  <w:style w:type="paragraph" w:customStyle="1" w:styleId="aExamsubparSymb">
    <w:name w:val="aExamsubpar Symb"/>
    <w:basedOn w:val="aExamssSymb"/>
    <w:rsid w:val="005C4CD6"/>
    <w:pPr>
      <w:tabs>
        <w:tab w:val="clear" w:pos="1582"/>
        <w:tab w:val="left" w:pos="2620"/>
      </w:tabs>
      <w:ind w:left="2138" w:hanging="2620"/>
    </w:pPr>
  </w:style>
  <w:style w:type="paragraph" w:customStyle="1" w:styleId="aNotesubparSymb">
    <w:name w:val="aNotesubpar Symb"/>
    <w:basedOn w:val="BillBasic"/>
    <w:next w:val="Normal"/>
    <w:rsid w:val="005C4CD6"/>
    <w:pPr>
      <w:tabs>
        <w:tab w:val="left" w:pos="2138"/>
        <w:tab w:val="left" w:pos="2937"/>
      </w:tabs>
      <w:ind w:left="2455" w:hanging="2937"/>
    </w:pPr>
    <w:rPr>
      <w:sz w:val="20"/>
    </w:rPr>
  </w:style>
  <w:style w:type="paragraph" w:customStyle="1" w:styleId="aNoteTextsubparSymb">
    <w:name w:val="aNoteTextsubpar Symb"/>
    <w:basedOn w:val="aNotesubparSymb"/>
    <w:rsid w:val="00373086"/>
    <w:pPr>
      <w:tabs>
        <w:tab w:val="clear" w:pos="2138"/>
        <w:tab w:val="clear" w:pos="2937"/>
        <w:tab w:val="left" w:pos="2943"/>
      </w:tabs>
      <w:spacing w:before="60"/>
      <w:ind w:left="2943" w:hanging="3425"/>
    </w:pPr>
  </w:style>
  <w:style w:type="paragraph" w:customStyle="1" w:styleId="PenaltySymb">
    <w:name w:val="Penalty Symb"/>
    <w:basedOn w:val="AmainreturnSymb"/>
    <w:rsid w:val="005C4CD6"/>
  </w:style>
  <w:style w:type="paragraph" w:customStyle="1" w:styleId="PenaltyParaSymb">
    <w:name w:val="PenaltyPara Symb"/>
    <w:basedOn w:val="Normal"/>
    <w:rsid w:val="005C4CD6"/>
    <w:pPr>
      <w:tabs>
        <w:tab w:val="right" w:pos="1360"/>
      </w:tabs>
      <w:spacing w:before="60"/>
      <w:ind w:left="1599" w:hanging="2081"/>
      <w:jc w:val="both"/>
    </w:pPr>
  </w:style>
  <w:style w:type="paragraph" w:customStyle="1" w:styleId="FormulaSymb">
    <w:name w:val="Formula Symb"/>
    <w:basedOn w:val="BillBasic"/>
    <w:rsid w:val="00126FC5"/>
    <w:pPr>
      <w:tabs>
        <w:tab w:val="left" w:pos="-480"/>
      </w:tabs>
      <w:spacing w:line="260" w:lineRule="atLeast"/>
      <w:ind w:hanging="480"/>
      <w:jc w:val="center"/>
    </w:pPr>
  </w:style>
  <w:style w:type="paragraph" w:customStyle="1" w:styleId="NormalSymb">
    <w:name w:val="Normal Symb"/>
    <w:basedOn w:val="Normal"/>
    <w:qFormat/>
    <w:rsid w:val="00126FC5"/>
    <w:pPr>
      <w:ind w:hanging="482"/>
    </w:pPr>
  </w:style>
  <w:style w:type="character" w:styleId="PlaceholderText">
    <w:name w:val="Placeholder Text"/>
    <w:basedOn w:val="DefaultParagraphFont"/>
    <w:uiPriority w:val="99"/>
    <w:semiHidden/>
    <w:rsid w:val="00126FC5"/>
    <w:rPr>
      <w:color w:val="808080"/>
    </w:rPr>
  </w:style>
  <w:style w:type="paragraph" w:customStyle="1" w:styleId="EndNote20">
    <w:name w:val="EndNote2"/>
    <w:basedOn w:val="BillBasic"/>
    <w:rsid w:val="003B7A70"/>
    <w:pPr>
      <w:keepNext/>
      <w:tabs>
        <w:tab w:val="left" w:pos="240"/>
      </w:tabs>
      <w:spacing w:before="160" w:after="80"/>
      <w:jc w:val="left"/>
    </w:pPr>
    <w:rPr>
      <w:b/>
      <w:bCs/>
      <w:sz w:val="18"/>
      <w:szCs w:val="18"/>
    </w:rPr>
  </w:style>
  <w:style w:type="paragraph" w:styleId="Title">
    <w:name w:val="Title"/>
    <w:basedOn w:val="Normal"/>
    <w:link w:val="TitleChar"/>
    <w:qFormat/>
    <w:rsid w:val="003B7A70"/>
    <w:pPr>
      <w:tabs>
        <w:tab w:val="clear" w:pos="0"/>
      </w:tabs>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B7A70"/>
    <w:rPr>
      <w:rFonts w:ascii="Arial" w:hAnsi="Arial" w:cs="Arial"/>
      <w:b/>
      <w:bCs/>
      <w:kern w:val="28"/>
      <w:sz w:val="32"/>
      <w:szCs w:val="32"/>
      <w:lang w:eastAsia="en-US"/>
    </w:rPr>
  </w:style>
  <w:style w:type="paragraph" w:customStyle="1" w:styleId="EndNoteSubHeading">
    <w:name w:val="EndNoteSubHeading"/>
    <w:basedOn w:val="Normal"/>
    <w:next w:val="EndNoteText"/>
    <w:rsid w:val="003B7A70"/>
    <w:pPr>
      <w:keepNext/>
      <w:tabs>
        <w:tab w:val="clear" w:pos="0"/>
        <w:tab w:val="left" w:pos="700"/>
      </w:tabs>
      <w:spacing w:before="120"/>
      <w:ind w:left="700" w:hanging="700"/>
    </w:pPr>
    <w:rPr>
      <w:rFonts w:ascii="Arial" w:hAnsi="Arial" w:cs="Arial"/>
      <w:b/>
      <w:bCs/>
      <w:sz w:val="20"/>
    </w:rPr>
  </w:style>
  <w:style w:type="paragraph" w:styleId="Salutation">
    <w:name w:val="Salutation"/>
    <w:basedOn w:val="Normal"/>
    <w:next w:val="Normal"/>
    <w:link w:val="SalutationChar"/>
    <w:rsid w:val="003B7A70"/>
    <w:pPr>
      <w:tabs>
        <w:tab w:val="clear" w:pos="0"/>
      </w:tabs>
    </w:pPr>
  </w:style>
  <w:style w:type="character" w:customStyle="1" w:styleId="SalutationChar">
    <w:name w:val="Salutation Char"/>
    <w:basedOn w:val="DefaultParagraphFont"/>
    <w:link w:val="Salutation"/>
    <w:rsid w:val="003B7A70"/>
    <w:rPr>
      <w:sz w:val="24"/>
      <w:lang w:eastAsia="en-US"/>
    </w:rPr>
  </w:style>
  <w:style w:type="paragraph" w:customStyle="1" w:styleId="aNotess">
    <w:name w:val="aNotess"/>
    <w:basedOn w:val="BillBasic"/>
    <w:rsid w:val="003B7A70"/>
    <w:pPr>
      <w:ind w:left="1900" w:hanging="800"/>
    </w:pPr>
    <w:rPr>
      <w:sz w:val="20"/>
    </w:rPr>
  </w:style>
  <w:style w:type="paragraph" w:customStyle="1" w:styleId="aExamINum">
    <w:name w:val="aExamINum"/>
    <w:basedOn w:val="aExam"/>
    <w:rsid w:val="003B7A70"/>
    <w:pPr>
      <w:tabs>
        <w:tab w:val="clear" w:pos="1100"/>
        <w:tab w:val="clear" w:pos="2381"/>
        <w:tab w:val="left" w:pos="1500"/>
      </w:tabs>
      <w:ind w:left="1500" w:hanging="400"/>
    </w:pPr>
  </w:style>
  <w:style w:type="paragraph" w:customStyle="1" w:styleId="AH3sec">
    <w:name w:val="A H3 sec"/>
    <w:aliases w:val="H3"/>
    <w:basedOn w:val="Normal"/>
    <w:next w:val="Amain"/>
    <w:rsid w:val="003B7A70"/>
    <w:pPr>
      <w:keepNext/>
      <w:keepLines/>
      <w:numPr>
        <w:numId w:val="7"/>
      </w:numPr>
      <w:pBdr>
        <w:top w:val="single" w:sz="4" w:space="1" w:color="auto"/>
      </w:pBdr>
      <w:tabs>
        <w:tab w:val="clear" w:pos="0"/>
      </w:tabs>
      <w:spacing w:before="180" w:after="60"/>
    </w:pPr>
    <w:rPr>
      <w:rFonts w:ascii="Arial" w:hAnsi="Arial" w:cs="Arial"/>
      <w:b/>
      <w:bCs/>
      <w:sz w:val="22"/>
      <w:szCs w:val="22"/>
    </w:rPr>
  </w:style>
  <w:style w:type="paragraph" w:customStyle="1" w:styleId="aExamNumTextpar">
    <w:name w:val="aExamNumTextpar"/>
    <w:basedOn w:val="aExampar"/>
    <w:rsid w:val="003B7A70"/>
    <w:pPr>
      <w:tabs>
        <w:tab w:val="clear" w:pos="1100"/>
        <w:tab w:val="clear" w:pos="2381"/>
      </w:tabs>
      <w:ind w:left="2000"/>
    </w:pPr>
  </w:style>
  <w:style w:type="paragraph" w:customStyle="1" w:styleId="aExamNumsubpar">
    <w:name w:val="aExamNumsubpar"/>
    <w:basedOn w:val="aExamsubpar"/>
    <w:rsid w:val="003B7A70"/>
    <w:pPr>
      <w:tabs>
        <w:tab w:val="clear" w:pos="1100"/>
        <w:tab w:val="clear" w:pos="2381"/>
        <w:tab w:val="left" w:pos="2540"/>
      </w:tabs>
      <w:ind w:left="2540" w:hanging="400"/>
    </w:pPr>
  </w:style>
  <w:style w:type="paragraph" w:customStyle="1" w:styleId="aExamNumTextsubpar">
    <w:name w:val="aExamNumTextsubpar"/>
    <w:basedOn w:val="aExampar"/>
    <w:rsid w:val="003B7A70"/>
    <w:pPr>
      <w:tabs>
        <w:tab w:val="clear" w:pos="1100"/>
        <w:tab w:val="clear" w:pos="2381"/>
      </w:tabs>
      <w:ind w:left="2540"/>
    </w:pPr>
  </w:style>
  <w:style w:type="paragraph" w:customStyle="1" w:styleId="aExamBulletsubpar">
    <w:name w:val="aExamBulletsubpar"/>
    <w:basedOn w:val="aExamsubpar"/>
    <w:rsid w:val="003B7A70"/>
    <w:pPr>
      <w:numPr>
        <w:numId w:val="8"/>
      </w:numPr>
      <w:tabs>
        <w:tab w:val="clear" w:pos="1100"/>
        <w:tab w:val="clear" w:pos="2381"/>
      </w:tabs>
    </w:pPr>
  </w:style>
  <w:style w:type="paragraph" w:customStyle="1" w:styleId="aNoteParasubpar">
    <w:name w:val="aNoteParasubpar"/>
    <w:basedOn w:val="aNotesubpar"/>
    <w:rsid w:val="003B7A70"/>
    <w:pPr>
      <w:tabs>
        <w:tab w:val="right" w:pos="3180"/>
      </w:tabs>
      <w:spacing w:before="0"/>
      <w:ind w:left="3460" w:hanging="1320"/>
    </w:pPr>
  </w:style>
  <w:style w:type="paragraph" w:customStyle="1" w:styleId="aNoteBulletann">
    <w:name w:val="aNoteBulletann"/>
    <w:basedOn w:val="aNotess"/>
    <w:rsid w:val="003B7A70"/>
    <w:pPr>
      <w:tabs>
        <w:tab w:val="left" w:pos="2200"/>
      </w:tabs>
      <w:spacing w:before="0"/>
      <w:ind w:left="0" w:firstLine="0"/>
    </w:pPr>
  </w:style>
  <w:style w:type="paragraph" w:customStyle="1" w:styleId="aNoteBulletparann">
    <w:name w:val="aNoteBulletparann"/>
    <w:basedOn w:val="aNotepar"/>
    <w:rsid w:val="003B7A70"/>
    <w:pPr>
      <w:tabs>
        <w:tab w:val="left" w:pos="2700"/>
      </w:tabs>
      <w:spacing w:before="0"/>
      <w:ind w:left="0" w:firstLine="0"/>
    </w:pPr>
  </w:style>
  <w:style w:type="paragraph" w:customStyle="1" w:styleId="aNoteBulletsubpar">
    <w:name w:val="aNoteBulletsubpar"/>
    <w:basedOn w:val="aNotesubpar"/>
    <w:rsid w:val="003B7A70"/>
    <w:pPr>
      <w:numPr>
        <w:numId w:val="9"/>
      </w:numPr>
      <w:tabs>
        <w:tab w:val="left" w:pos="3240"/>
      </w:tabs>
      <w:spacing w:before="0"/>
    </w:pPr>
  </w:style>
  <w:style w:type="paragraph" w:customStyle="1" w:styleId="AuthLaw">
    <w:name w:val="AuthLaw"/>
    <w:basedOn w:val="BillBasic"/>
    <w:rsid w:val="003B7A70"/>
    <w:rPr>
      <w:rFonts w:ascii="Arial" w:hAnsi="Arial" w:cs="Arial"/>
      <w:b/>
      <w:bCs/>
      <w:sz w:val="20"/>
    </w:rPr>
  </w:style>
  <w:style w:type="paragraph" w:customStyle="1" w:styleId="aExamNumpar">
    <w:name w:val="aExamNumpar"/>
    <w:basedOn w:val="aExamINumss"/>
    <w:rsid w:val="003B7A70"/>
    <w:pPr>
      <w:tabs>
        <w:tab w:val="clear" w:pos="1100"/>
        <w:tab w:val="clear" w:pos="1500"/>
        <w:tab w:val="clear" w:pos="2381"/>
        <w:tab w:val="left" w:pos="2000"/>
      </w:tabs>
      <w:ind w:left="2000"/>
    </w:pPr>
  </w:style>
  <w:style w:type="paragraph" w:customStyle="1" w:styleId="Schsectionheading">
    <w:name w:val="Sch section heading"/>
    <w:basedOn w:val="BillBasic"/>
    <w:next w:val="Amain"/>
    <w:rsid w:val="003B7A70"/>
    <w:pPr>
      <w:spacing w:before="160"/>
      <w:jc w:val="left"/>
      <w:outlineLvl w:val="4"/>
    </w:pPr>
    <w:rPr>
      <w:rFonts w:ascii="Arial" w:hAnsi="Arial" w:cs="Arial"/>
      <w:b/>
      <w:bCs/>
    </w:rPr>
  </w:style>
  <w:style w:type="paragraph" w:customStyle="1" w:styleId="Letterhead">
    <w:name w:val="Letterhead"/>
    <w:rsid w:val="003B7A70"/>
    <w:pPr>
      <w:widowControl w:val="0"/>
      <w:spacing w:after="180"/>
      <w:jc w:val="right"/>
    </w:pPr>
    <w:rPr>
      <w:rFonts w:ascii="Arial" w:hAnsi="Arial" w:cs="Arial"/>
      <w:sz w:val="32"/>
      <w:szCs w:val="32"/>
      <w:lang w:eastAsia="en-US"/>
    </w:rPr>
  </w:style>
  <w:style w:type="paragraph" w:customStyle="1" w:styleId="IShadedschclause0">
    <w:name w:val="I Shaded sch clause"/>
    <w:basedOn w:val="IH5Sec"/>
    <w:rsid w:val="003B7A70"/>
    <w:pPr>
      <w:shd w:val="pct15" w:color="auto" w:fill="FFFFFF"/>
      <w:tabs>
        <w:tab w:val="clear" w:pos="1100"/>
        <w:tab w:val="left" w:pos="700"/>
      </w:tabs>
      <w:ind w:left="700" w:hanging="700"/>
    </w:pPr>
  </w:style>
  <w:style w:type="paragraph" w:customStyle="1" w:styleId="Billfooter">
    <w:name w:val="Billfooter"/>
    <w:basedOn w:val="Normal"/>
    <w:rsid w:val="003B7A70"/>
    <w:pPr>
      <w:tabs>
        <w:tab w:val="clear" w:pos="0"/>
        <w:tab w:val="right" w:pos="7200"/>
      </w:tabs>
      <w:jc w:val="both"/>
    </w:pPr>
    <w:rPr>
      <w:sz w:val="18"/>
    </w:rPr>
  </w:style>
  <w:style w:type="paragraph" w:customStyle="1" w:styleId="05EndNoteLandscape">
    <w:name w:val="05EndNoteLandscape"/>
    <w:basedOn w:val="05EndNote0"/>
    <w:next w:val="Normal"/>
    <w:rsid w:val="003B7A70"/>
    <w:pPr>
      <w:tabs>
        <w:tab w:val="clear" w:pos="0"/>
      </w:tabs>
    </w:pPr>
  </w:style>
  <w:style w:type="paragraph" w:customStyle="1" w:styleId="00AssAm">
    <w:name w:val="00AssAm"/>
    <w:basedOn w:val="00SigningPage"/>
    <w:rsid w:val="003B7A70"/>
    <w:pPr>
      <w:tabs>
        <w:tab w:val="clear" w:pos="0"/>
      </w:tabs>
    </w:pPr>
  </w:style>
  <w:style w:type="paragraph" w:styleId="ListParagraph">
    <w:name w:val="List Paragraph"/>
    <w:basedOn w:val="Normal"/>
    <w:uiPriority w:val="1"/>
    <w:qFormat/>
    <w:rsid w:val="00DB0FB3"/>
    <w:pPr>
      <w:ind w:left="720"/>
      <w:contextualSpacing/>
    </w:pPr>
  </w:style>
  <w:style w:type="paragraph" w:styleId="z-TopofForm">
    <w:name w:val="HTML Top of Form"/>
    <w:basedOn w:val="Normal"/>
    <w:next w:val="Normal"/>
    <w:link w:val="z-TopofFormChar"/>
    <w:hidden/>
    <w:uiPriority w:val="99"/>
    <w:semiHidden/>
    <w:unhideWhenUsed/>
    <w:rsid w:val="00716933"/>
    <w:pPr>
      <w:pBdr>
        <w:bottom w:val="single" w:sz="6" w:space="1" w:color="auto"/>
      </w:pBdr>
      <w:jc w:val="center"/>
    </w:pPr>
    <w:rPr>
      <w:rFonts w:ascii="Arial" w:hAnsi="Arial" w:cs="Arial"/>
      <w:vanish/>
      <w:sz w:val="16"/>
      <w:szCs w:val="16"/>
      <w:lang w:eastAsia="en-AU"/>
    </w:rPr>
  </w:style>
  <w:style w:type="character" w:customStyle="1" w:styleId="z-TopofFormChar">
    <w:name w:val="z-Top of Form Char"/>
    <w:basedOn w:val="DefaultParagraphFont"/>
    <w:link w:val="z-TopofForm"/>
    <w:uiPriority w:val="99"/>
    <w:semiHidden/>
    <w:rsid w:val="0071693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16933"/>
    <w:pPr>
      <w:pBdr>
        <w:top w:val="single" w:sz="6" w:space="1" w:color="auto"/>
      </w:pBdr>
      <w:jc w:val="center"/>
    </w:pPr>
    <w:rPr>
      <w:rFonts w:ascii="Arial"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716933"/>
    <w:rPr>
      <w:rFonts w:ascii="Arial" w:hAnsi="Arial" w:cs="Arial"/>
      <w:vanish/>
      <w:sz w:val="16"/>
      <w:szCs w:val="16"/>
    </w:rPr>
  </w:style>
  <w:style w:type="paragraph" w:styleId="ListNumber2">
    <w:name w:val="List Number 2"/>
    <w:basedOn w:val="Normal"/>
    <w:uiPriority w:val="99"/>
    <w:rsid w:val="005B6114"/>
    <w:pPr>
      <w:numPr>
        <w:numId w:val="10"/>
      </w:numPr>
      <w:tabs>
        <w:tab w:val="num" w:pos="643"/>
      </w:tabs>
      <w:ind w:left="643" w:hanging="360"/>
    </w:pPr>
  </w:style>
  <w:style w:type="character" w:styleId="FollowedHyperlink">
    <w:name w:val="FollowedHyperlink"/>
    <w:basedOn w:val="DefaultParagraphFont"/>
    <w:uiPriority w:val="99"/>
    <w:rsid w:val="00CA048F"/>
    <w:rPr>
      <w:color w:val="800080" w:themeColor="followedHyperlink"/>
      <w:u w:val="single"/>
    </w:rPr>
  </w:style>
  <w:style w:type="character" w:customStyle="1" w:styleId="Heading2Char1">
    <w:name w:val="Heading 2 Char1"/>
    <w:aliases w:val="H2 Char1,h2 Char1,A H2 Div Char1"/>
    <w:locked/>
    <w:rsid w:val="00014C60"/>
    <w:rPr>
      <w:rFonts w:ascii="Arial" w:hAnsi="Arial"/>
      <w:b/>
      <w:sz w:val="28"/>
      <w:shd w:val="clear" w:color="auto" w:fill="E0E0E0"/>
      <w:lang w:val="x-none" w:eastAsia="en-US"/>
    </w:rPr>
  </w:style>
  <w:style w:type="paragraph" w:customStyle="1" w:styleId="R1">
    <w:name w:val="R1"/>
    <w:aliases w:val="1. or 1.(1),1. or 1.(1) Char Char"/>
    <w:basedOn w:val="Normal"/>
    <w:next w:val="R2"/>
    <w:link w:val="R1Char"/>
    <w:rsid w:val="00014C60"/>
    <w:pPr>
      <w:tabs>
        <w:tab w:val="right" w:pos="794"/>
        <w:tab w:val="left" w:pos="964"/>
      </w:tabs>
      <w:spacing w:before="120" w:line="260" w:lineRule="exact"/>
      <w:ind w:left="964" w:hanging="964"/>
      <w:jc w:val="both"/>
    </w:pPr>
    <w:rPr>
      <w:lang w:eastAsia="en-AU"/>
    </w:rPr>
  </w:style>
  <w:style w:type="paragraph" w:customStyle="1" w:styleId="R2">
    <w:name w:val="R2"/>
    <w:aliases w:val="(2),(2) Char Char Char Char Char,(2) Char Char Char Char"/>
    <w:basedOn w:val="R1"/>
    <w:link w:val="R2Char"/>
    <w:rsid w:val="00014C60"/>
    <w:pPr>
      <w:spacing w:before="180"/>
    </w:pPr>
  </w:style>
  <w:style w:type="character" w:customStyle="1" w:styleId="R2Char">
    <w:name w:val="R2 Char"/>
    <w:aliases w:val="(2) Char"/>
    <w:link w:val="R2"/>
    <w:locked/>
    <w:rsid w:val="00014C60"/>
    <w:rPr>
      <w:sz w:val="24"/>
    </w:rPr>
  </w:style>
  <w:style w:type="character" w:customStyle="1" w:styleId="R1Char">
    <w:name w:val="R1 Char"/>
    <w:aliases w:val="1. or 1.(1) Char"/>
    <w:link w:val="R1"/>
    <w:locked/>
    <w:rsid w:val="00014C60"/>
    <w:rPr>
      <w:sz w:val="24"/>
    </w:rPr>
  </w:style>
  <w:style w:type="paragraph" w:customStyle="1" w:styleId="P1">
    <w:name w:val="P1"/>
    <w:aliases w:val="(a)"/>
    <w:basedOn w:val="R1"/>
    <w:rsid w:val="00014C60"/>
    <w:pPr>
      <w:tabs>
        <w:tab w:val="clear" w:pos="794"/>
        <w:tab w:val="clear" w:pos="964"/>
        <w:tab w:val="right" w:pos="1191"/>
        <w:tab w:val="left" w:pos="1644"/>
      </w:tabs>
      <w:spacing w:before="60"/>
      <w:ind w:left="1418" w:hanging="1418"/>
    </w:pPr>
  </w:style>
  <w:style w:type="paragraph" w:customStyle="1" w:styleId="HP">
    <w:name w:val="HP"/>
    <w:aliases w:val="Part Heading"/>
    <w:basedOn w:val="Normal"/>
    <w:next w:val="Normal"/>
    <w:rsid w:val="00014C60"/>
    <w:pPr>
      <w:keepNext/>
      <w:pageBreakBefore/>
      <w:spacing w:before="360"/>
      <w:ind w:left="2410" w:hanging="2410"/>
    </w:pPr>
    <w:rPr>
      <w:rFonts w:ascii="Arial" w:hAnsi="Arial"/>
      <w:b/>
      <w:sz w:val="32"/>
      <w:lang w:eastAsia="en-AU"/>
    </w:rPr>
  </w:style>
  <w:style w:type="paragraph" w:customStyle="1" w:styleId="Note">
    <w:name w:val="Note"/>
    <w:basedOn w:val="Normal"/>
    <w:rsid w:val="00014C60"/>
    <w:pPr>
      <w:tabs>
        <w:tab w:val="left" w:pos="1560"/>
      </w:tabs>
      <w:spacing w:before="120" w:line="220" w:lineRule="exact"/>
      <w:ind w:left="964"/>
      <w:jc w:val="both"/>
    </w:pPr>
    <w:rPr>
      <w:sz w:val="20"/>
      <w:lang w:eastAsia="en-AU"/>
    </w:rPr>
  </w:style>
  <w:style w:type="paragraph" w:customStyle="1" w:styleId="ExampleBody">
    <w:name w:val="Example Body"/>
    <w:basedOn w:val="Note"/>
    <w:rsid w:val="00014C60"/>
    <w:pPr>
      <w:tabs>
        <w:tab w:val="clear" w:pos="1560"/>
      </w:tabs>
      <w:spacing w:before="60"/>
    </w:pPr>
  </w:style>
  <w:style w:type="paragraph" w:customStyle="1" w:styleId="HE">
    <w:name w:val="HE"/>
    <w:aliases w:val="Example heading"/>
    <w:basedOn w:val="Note"/>
    <w:next w:val="ExampleBody"/>
    <w:link w:val="HEChar"/>
    <w:rsid w:val="00014C60"/>
    <w:pPr>
      <w:keepNext/>
      <w:spacing w:line="240" w:lineRule="exact"/>
      <w:jc w:val="left"/>
    </w:pPr>
    <w:rPr>
      <w:i/>
    </w:rPr>
  </w:style>
  <w:style w:type="character" w:customStyle="1" w:styleId="HEChar">
    <w:name w:val="HE Char"/>
    <w:aliases w:val="Example heading Char"/>
    <w:link w:val="HE"/>
    <w:locked/>
    <w:rsid w:val="00014C60"/>
    <w:rPr>
      <w:i/>
    </w:rPr>
  </w:style>
  <w:style w:type="paragraph" w:customStyle="1" w:styleId="RGPara">
    <w:name w:val="RGPara"/>
    <w:aliases w:val="Readers Guide Para"/>
    <w:basedOn w:val="Normal"/>
    <w:rsid w:val="00014C60"/>
    <w:pPr>
      <w:spacing w:before="120" w:line="260" w:lineRule="exact"/>
      <w:jc w:val="both"/>
    </w:pPr>
    <w:rPr>
      <w:rFonts w:ascii="Times" w:hAnsi="Times"/>
    </w:rPr>
  </w:style>
  <w:style w:type="paragraph" w:customStyle="1" w:styleId="definition">
    <w:name w:val="definition"/>
    <w:basedOn w:val="Normal"/>
    <w:rsid w:val="00014C60"/>
    <w:pPr>
      <w:spacing w:before="80" w:line="260" w:lineRule="exact"/>
      <w:ind w:left="964"/>
      <w:jc w:val="both"/>
    </w:pPr>
    <w:rPr>
      <w:lang w:eastAsia="en-AU"/>
    </w:rPr>
  </w:style>
  <w:style w:type="paragraph" w:customStyle="1" w:styleId="Rn">
    <w:name w:val="Rn"/>
    <w:basedOn w:val="R1"/>
    <w:rsid w:val="00014C60"/>
  </w:style>
  <w:style w:type="paragraph" w:customStyle="1" w:styleId="StyleHeading2Left">
    <w:name w:val="Style Heading 2 + Left"/>
    <w:basedOn w:val="Heading2"/>
    <w:rsid w:val="00014C60"/>
    <w:pPr>
      <w:tabs>
        <w:tab w:val="left" w:pos="1985"/>
      </w:tabs>
      <w:ind w:left="1985" w:hanging="1985"/>
    </w:pPr>
    <w:rPr>
      <w:bCs w:val="0"/>
      <w:i/>
      <w:lang w:eastAsia="en-AU"/>
    </w:rPr>
  </w:style>
  <w:style w:type="paragraph" w:customStyle="1" w:styleId="HR">
    <w:name w:val="HR"/>
    <w:aliases w:val="Regulation Heading"/>
    <w:basedOn w:val="Normal"/>
    <w:next w:val="R1"/>
    <w:rsid w:val="00014C60"/>
    <w:pPr>
      <w:keepNext/>
      <w:spacing w:before="360"/>
      <w:ind w:left="964" w:hanging="964"/>
    </w:pPr>
    <w:rPr>
      <w:rFonts w:ascii="Arial" w:hAnsi="Arial"/>
      <w:b/>
      <w:lang w:eastAsia="en-AU"/>
    </w:rPr>
  </w:style>
  <w:style w:type="character" w:customStyle="1" w:styleId="CharSectno0">
    <w:name w:val="CharSectno"/>
    <w:rsid w:val="00014C60"/>
    <w:rPr>
      <w:rFonts w:ascii="Arial" w:hAnsi="Arial"/>
    </w:rPr>
  </w:style>
  <w:style w:type="paragraph" w:customStyle="1" w:styleId="Picture">
    <w:name w:val="Picture"/>
    <w:basedOn w:val="R1"/>
    <w:rsid w:val="00014C60"/>
    <w:pPr>
      <w:keepNext/>
      <w:tabs>
        <w:tab w:val="clear" w:pos="794"/>
        <w:tab w:val="clear" w:pos="964"/>
      </w:tabs>
      <w:spacing w:before="240" w:line="240" w:lineRule="exact"/>
      <w:ind w:left="0" w:firstLine="0"/>
      <w:jc w:val="center"/>
    </w:pPr>
    <w:rPr>
      <w:rFonts w:ascii="Arial" w:hAnsi="Arial"/>
      <w:sz w:val="18"/>
    </w:rPr>
  </w:style>
  <w:style w:type="paragraph" w:customStyle="1" w:styleId="P2">
    <w:name w:val="P2"/>
    <w:aliases w:val="(i)"/>
    <w:basedOn w:val="P1"/>
    <w:rsid w:val="00014C60"/>
    <w:pPr>
      <w:tabs>
        <w:tab w:val="clear" w:pos="1191"/>
        <w:tab w:val="clear" w:pos="1644"/>
        <w:tab w:val="right" w:pos="1758"/>
        <w:tab w:val="left" w:pos="2155"/>
      </w:tabs>
      <w:ind w:left="1985" w:hanging="1985"/>
    </w:pPr>
  </w:style>
  <w:style w:type="paragraph" w:customStyle="1" w:styleId="StyleHeading3ItalicAfter0pt">
    <w:name w:val="Style Heading 3 + Italic After:  0 pt"/>
    <w:basedOn w:val="Heading3"/>
    <w:link w:val="StyleHeading3ItalicAfter0ptCharChar"/>
    <w:autoRedefine/>
    <w:rsid w:val="00014C60"/>
    <w:pPr>
      <w:tabs>
        <w:tab w:val="left" w:pos="964"/>
      </w:tabs>
      <w:spacing w:before="360"/>
    </w:pPr>
    <w:rPr>
      <w:b w:val="0"/>
      <w:bCs/>
      <w:iCs/>
      <w:lang w:eastAsia="en-AU"/>
    </w:rPr>
  </w:style>
  <w:style w:type="character" w:customStyle="1" w:styleId="StyleHeading3ItalicAfter0ptCharChar">
    <w:name w:val="Style Heading 3 + Italic After:  0 pt Char Char"/>
    <w:link w:val="StyleHeading3ItalicAfter0pt"/>
    <w:locked/>
    <w:rsid w:val="00014C60"/>
    <w:rPr>
      <w:bCs/>
      <w:iCs/>
      <w:sz w:val="24"/>
    </w:rPr>
  </w:style>
  <w:style w:type="paragraph" w:customStyle="1" w:styleId="HD">
    <w:name w:val="HD"/>
    <w:aliases w:val="Division Heading"/>
    <w:basedOn w:val="Normal"/>
    <w:next w:val="HR"/>
    <w:rsid w:val="00014C60"/>
    <w:pPr>
      <w:keepNext/>
      <w:pageBreakBefore/>
      <w:spacing w:before="360"/>
      <w:ind w:left="2410" w:hanging="2410"/>
    </w:pPr>
    <w:rPr>
      <w:rFonts w:ascii="Arial" w:hAnsi="Arial"/>
      <w:b/>
      <w:sz w:val="28"/>
      <w:lang w:eastAsia="en-AU"/>
    </w:rPr>
  </w:style>
  <w:style w:type="paragraph" w:customStyle="1" w:styleId="Diagram">
    <w:name w:val="Diagram"/>
    <w:basedOn w:val="Normal"/>
    <w:rsid w:val="00014C60"/>
    <w:pPr>
      <w:keepNext/>
      <w:tabs>
        <w:tab w:val="right" w:pos="794"/>
      </w:tabs>
      <w:spacing w:before="180"/>
      <w:ind w:left="964"/>
    </w:pPr>
    <w:rPr>
      <w:szCs w:val="24"/>
    </w:rPr>
  </w:style>
  <w:style w:type="paragraph" w:customStyle="1" w:styleId="StyleStyleHeading3ItalicAfter0ptLeft032cmHangi">
    <w:name w:val="Style Style Heading 3 + Italic After:  0 pt + Left:  0.32 cm Hangi..."/>
    <w:basedOn w:val="StyleHeading3ItalicAfter0pt"/>
    <w:rsid w:val="00014C60"/>
    <w:pPr>
      <w:ind w:left="1259" w:hanging="1259"/>
    </w:pPr>
    <w:rPr>
      <w:iCs w:val="0"/>
    </w:rPr>
  </w:style>
  <w:style w:type="paragraph" w:customStyle="1" w:styleId="NoteBody">
    <w:name w:val="Note Body"/>
    <w:basedOn w:val="Normal"/>
    <w:rsid w:val="00014C60"/>
    <w:pPr>
      <w:tabs>
        <w:tab w:val="left" w:pos="1560"/>
      </w:tabs>
      <w:spacing w:before="120" w:line="220" w:lineRule="exact"/>
      <w:ind w:left="964"/>
      <w:jc w:val="both"/>
    </w:pPr>
    <w:rPr>
      <w:sz w:val="20"/>
      <w:lang w:eastAsia="en-AU"/>
    </w:rPr>
  </w:style>
  <w:style w:type="paragraph" w:customStyle="1" w:styleId="HC">
    <w:name w:val="HC"/>
    <w:aliases w:val="Chapter heading,Chapter Heading,Chapter head"/>
    <w:basedOn w:val="Normal"/>
    <w:next w:val="HP"/>
    <w:rsid w:val="00014C60"/>
    <w:pPr>
      <w:keepNext/>
      <w:pageBreakBefore/>
      <w:spacing w:before="480"/>
      <w:ind w:left="2410" w:hanging="2410"/>
    </w:pPr>
    <w:rPr>
      <w:rFonts w:ascii="Arial" w:hAnsi="Arial"/>
      <w:b/>
      <w:sz w:val="40"/>
      <w:lang w:eastAsia="en-AU"/>
    </w:rPr>
  </w:style>
  <w:style w:type="paragraph" w:customStyle="1" w:styleId="Scheduletitle">
    <w:name w:val="Schedule title"/>
    <w:basedOn w:val="Normal"/>
    <w:next w:val="Schedulereference"/>
    <w:rsid w:val="00014C60"/>
    <w:pPr>
      <w:keepNext/>
      <w:keepLines/>
      <w:pageBreakBefore/>
      <w:spacing w:before="480"/>
      <w:ind w:left="2410" w:hanging="2410"/>
    </w:pPr>
    <w:rPr>
      <w:rFonts w:ascii="Arial" w:hAnsi="Arial"/>
      <w:b/>
      <w:sz w:val="32"/>
      <w:lang w:eastAsia="en-AU"/>
    </w:rPr>
  </w:style>
  <w:style w:type="paragraph" w:customStyle="1" w:styleId="Schedulereference">
    <w:name w:val="Schedule reference"/>
    <w:basedOn w:val="Normal"/>
    <w:next w:val="Normal"/>
    <w:rsid w:val="00014C60"/>
    <w:pPr>
      <w:keepNext/>
      <w:keepLines/>
      <w:spacing w:before="60" w:line="220" w:lineRule="atLeast"/>
      <w:ind w:left="2410"/>
    </w:pPr>
    <w:rPr>
      <w:rFonts w:ascii="Arial" w:hAnsi="Arial"/>
      <w:sz w:val="18"/>
      <w:lang w:eastAsia="en-AU"/>
    </w:rPr>
  </w:style>
  <w:style w:type="character" w:customStyle="1" w:styleId="CharAmSchNo">
    <w:name w:val="CharAmSchNo"/>
    <w:rsid w:val="00014C60"/>
    <w:rPr>
      <w:rFonts w:ascii="Arial" w:hAnsi="Arial"/>
    </w:rPr>
  </w:style>
  <w:style w:type="character" w:customStyle="1" w:styleId="CharAmSchText">
    <w:name w:val="CharAmSchText"/>
    <w:rsid w:val="00014C60"/>
    <w:rPr>
      <w:rFonts w:ascii="Arial" w:hAnsi="Arial"/>
    </w:rPr>
  </w:style>
  <w:style w:type="character" w:customStyle="1" w:styleId="CharSchPTNo">
    <w:name w:val="CharSchPTNo"/>
    <w:rsid w:val="00014C60"/>
    <w:rPr>
      <w:rFonts w:ascii="Arial" w:hAnsi="Arial"/>
    </w:rPr>
  </w:style>
  <w:style w:type="character" w:customStyle="1" w:styleId="CharSchPTText">
    <w:name w:val="CharSchPTText"/>
    <w:rsid w:val="00014C60"/>
    <w:rPr>
      <w:rFonts w:ascii="Arial" w:hAnsi="Arial"/>
    </w:rPr>
  </w:style>
  <w:style w:type="paragraph" w:customStyle="1" w:styleId="PR">
    <w:name w:val="PR"/>
    <w:aliases w:val="Picture reference"/>
    <w:basedOn w:val="Picture"/>
    <w:rsid w:val="00014C60"/>
    <w:pPr>
      <w:keepNext w:val="0"/>
      <w:spacing w:before="60"/>
    </w:pPr>
  </w:style>
  <w:style w:type="paragraph" w:customStyle="1" w:styleId="DD">
    <w:name w:val="DD"/>
    <w:aliases w:val="Dictionary Definition"/>
    <w:basedOn w:val="Normal"/>
    <w:rsid w:val="00014C60"/>
    <w:pPr>
      <w:spacing w:before="80" w:line="260" w:lineRule="exact"/>
      <w:jc w:val="both"/>
    </w:pPr>
    <w:rPr>
      <w:rFonts w:ascii="Times" w:hAnsi="Times"/>
    </w:rPr>
  </w:style>
  <w:style w:type="paragraph" w:customStyle="1" w:styleId="RGPtHd">
    <w:name w:val="RGPtHd"/>
    <w:aliases w:val="Readers Guide PT Heading"/>
    <w:basedOn w:val="Normal"/>
    <w:rsid w:val="00014C60"/>
    <w:pPr>
      <w:keepNext/>
      <w:spacing w:before="360"/>
    </w:pPr>
    <w:rPr>
      <w:rFonts w:ascii="Helvetica" w:hAnsi="Helvetica"/>
      <w:b/>
      <w:sz w:val="28"/>
    </w:rPr>
  </w:style>
  <w:style w:type="paragraph" w:customStyle="1" w:styleId="RGSecHdg">
    <w:name w:val="RGSecHdg"/>
    <w:aliases w:val="Readers Guide Sec Heading"/>
    <w:basedOn w:val="Normal"/>
    <w:rsid w:val="00014C60"/>
    <w:pPr>
      <w:keepNext/>
      <w:spacing w:before="360"/>
    </w:pPr>
    <w:rPr>
      <w:rFonts w:ascii="Helvetica" w:hAnsi="Helvetica"/>
      <w:b/>
      <w:i/>
    </w:rPr>
  </w:style>
  <w:style w:type="paragraph" w:customStyle="1" w:styleId="DictionaryHeading">
    <w:name w:val="Dictionary Heading"/>
    <w:basedOn w:val="HP"/>
    <w:rsid w:val="00014C60"/>
    <w:pPr>
      <w:spacing w:before="480"/>
    </w:pPr>
  </w:style>
  <w:style w:type="paragraph" w:customStyle="1" w:styleId="DNote">
    <w:name w:val="DNote"/>
    <w:aliases w:val="Dictionary Note"/>
    <w:basedOn w:val="Normal"/>
    <w:rsid w:val="00014C60"/>
    <w:pPr>
      <w:spacing w:before="120" w:line="220" w:lineRule="exact"/>
      <w:ind w:left="426"/>
      <w:jc w:val="both"/>
    </w:pPr>
    <w:rPr>
      <w:sz w:val="20"/>
      <w:lang w:eastAsia="en-AU"/>
    </w:rPr>
  </w:style>
  <w:style w:type="paragraph" w:customStyle="1" w:styleId="DP1a">
    <w:name w:val="DP1(a)"/>
    <w:aliases w:val="Dictionary (a)"/>
    <w:basedOn w:val="P1"/>
    <w:rsid w:val="00014C60"/>
    <w:pPr>
      <w:keepNext/>
      <w:tabs>
        <w:tab w:val="clear" w:pos="1191"/>
        <w:tab w:val="clear" w:pos="1644"/>
        <w:tab w:val="right" w:pos="709"/>
      </w:tabs>
      <w:ind w:left="936" w:hanging="936"/>
    </w:pPr>
  </w:style>
  <w:style w:type="paragraph" w:customStyle="1" w:styleId="DP2i">
    <w:name w:val="DP2(i)"/>
    <w:aliases w:val="Dictionary (i)"/>
    <w:basedOn w:val="P2"/>
    <w:rsid w:val="00014C60"/>
    <w:pPr>
      <w:tabs>
        <w:tab w:val="clear" w:pos="1758"/>
        <w:tab w:val="right" w:pos="1276"/>
      </w:tabs>
      <w:ind w:left="1503" w:hanging="1503"/>
    </w:pPr>
  </w:style>
  <w:style w:type="paragraph" w:styleId="BodyText2">
    <w:name w:val="Body Text 2"/>
    <w:basedOn w:val="Normal"/>
    <w:link w:val="BodyText2Char"/>
    <w:uiPriority w:val="99"/>
    <w:rsid w:val="00014C60"/>
    <w:pPr>
      <w:jc w:val="both"/>
    </w:pPr>
    <w:rPr>
      <w:lang w:eastAsia="en-AU"/>
    </w:rPr>
  </w:style>
  <w:style w:type="character" w:customStyle="1" w:styleId="BodyText2Char">
    <w:name w:val="Body Text 2 Char"/>
    <w:basedOn w:val="DefaultParagraphFont"/>
    <w:link w:val="BodyText2"/>
    <w:uiPriority w:val="99"/>
    <w:rsid w:val="00014C60"/>
    <w:rPr>
      <w:sz w:val="24"/>
    </w:rPr>
  </w:style>
  <w:style w:type="paragraph" w:styleId="BodyTextIndent">
    <w:name w:val="Body Text Indent"/>
    <w:basedOn w:val="Normal"/>
    <w:link w:val="BodyTextIndentChar"/>
    <w:uiPriority w:val="99"/>
    <w:rsid w:val="00014C60"/>
    <w:pPr>
      <w:spacing w:after="60"/>
      <w:ind w:left="1440"/>
    </w:pPr>
    <w:rPr>
      <w:rFonts w:ascii="Arial" w:hAnsi="Arial"/>
      <w:lang w:eastAsia="en-AU"/>
    </w:rPr>
  </w:style>
  <w:style w:type="character" w:customStyle="1" w:styleId="BodyTextIndentChar">
    <w:name w:val="Body Text Indent Char"/>
    <w:basedOn w:val="DefaultParagraphFont"/>
    <w:link w:val="BodyTextIndent"/>
    <w:uiPriority w:val="99"/>
    <w:rsid w:val="00014C60"/>
    <w:rPr>
      <w:rFonts w:ascii="Arial" w:hAnsi="Arial"/>
      <w:sz w:val="24"/>
    </w:rPr>
  </w:style>
  <w:style w:type="paragraph" w:styleId="BodyTextIndent2">
    <w:name w:val="Body Text Indent 2"/>
    <w:basedOn w:val="Normal"/>
    <w:link w:val="BodyTextIndent2Char"/>
    <w:uiPriority w:val="99"/>
    <w:rsid w:val="00014C60"/>
    <w:pPr>
      <w:ind w:firstLine="720"/>
      <w:jc w:val="both"/>
    </w:pPr>
    <w:rPr>
      <w:rFonts w:ascii="Arial" w:hAnsi="Arial"/>
      <w:lang w:eastAsia="en-AU"/>
    </w:rPr>
  </w:style>
  <w:style w:type="character" w:customStyle="1" w:styleId="BodyTextIndent2Char">
    <w:name w:val="Body Text Indent 2 Char"/>
    <w:basedOn w:val="DefaultParagraphFont"/>
    <w:link w:val="BodyTextIndent2"/>
    <w:uiPriority w:val="99"/>
    <w:rsid w:val="00014C60"/>
    <w:rPr>
      <w:rFonts w:ascii="Arial" w:hAnsi="Arial"/>
      <w:sz w:val="24"/>
    </w:rPr>
  </w:style>
  <w:style w:type="paragraph" w:styleId="BodyTextIndent3">
    <w:name w:val="Body Text Indent 3"/>
    <w:basedOn w:val="Normal"/>
    <w:link w:val="BodyTextIndent3Char"/>
    <w:uiPriority w:val="99"/>
    <w:rsid w:val="00014C60"/>
    <w:pPr>
      <w:tabs>
        <w:tab w:val="left" w:pos="1134"/>
        <w:tab w:val="left" w:pos="1418"/>
        <w:tab w:val="left" w:pos="1843"/>
      </w:tabs>
      <w:spacing w:after="60"/>
      <w:ind w:left="1843" w:hanging="1843"/>
      <w:jc w:val="both"/>
    </w:pPr>
    <w:rPr>
      <w:rFonts w:ascii="Arial" w:hAnsi="Arial"/>
      <w:lang w:eastAsia="en-AU"/>
    </w:rPr>
  </w:style>
  <w:style w:type="character" w:customStyle="1" w:styleId="BodyTextIndent3Char">
    <w:name w:val="Body Text Indent 3 Char"/>
    <w:basedOn w:val="DefaultParagraphFont"/>
    <w:link w:val="BodyTextIndent3"/>
    <w:uiPriority w:val="99"/>
    <w:rsid w:val="00014C60"/>
    <w:rPr>
      <w:rFonts w:ascii="Arial" w:hAnsi="Arial"/>
      <w:sz w:val="24"/>
    </w:rPr>
  </w:style>
  <w:style w:type="paragraph" w:customStyle="1" w:styleId="A2S">
    <w:name w:val="A2S"/>
    <w:aliases w:val="Schedule Inst Amendment"/>
    <w:basedOn w:val="Normal"/>
    <w:rsid w:val="00014C60"/>
    <w:pPr>
      <w:keepNext/>
      <w:spacing w:before="180" w:line="260" w:lineRule="atLeast"/>
      <w:ind w:left="794"/>
    </w:pPr>
    <w:rPr>
      <w:i/>
      <w:lang w:eastAsia="en-AU"/>
    </w:rPr>
  </w:style>
  <w:style w:type="paragraph" w:styleId="Caption">
    <w:name w:val="caption"/>
    <w:basedOn w:val="Normal"/>
    <w:next w:val="Normal"/>
    <w:uiPriority w:val="35"/>
    <w:qFormat/>
    <w:rsid w:val="00014C60"/>
    <w:pPr>
      <w:spacing w:before="180" w:after="120"/>
      <w:ind w:left="992"/>
    </w:pPr>
    <w:rPr>
      <w:rFonts w:ascii="Arial" w:hAnsi="Arial"/>
      <w:i/>
      <w:sz w:val="20"/>
      <w:lang w:eastAsia="en-AU"/>
    </w:rPr>
  </w:style>
  <w:style w:type="paragraph" w:customStyle="1" w:styleId="ZExampleBody">
    <w:name w:val="ZExample Body"/>
    <w:basedOn w:val="ExampleBody"/>
    <w:rsid w:val="00014C60"/>
    <w:pPr>
      <w:keepNext/>
    </w:pPr>
    <w:rPr>
      <w:szCs w:val="24"/>
      <w:lang w:eastAsia="en-US"/>
    </w:rPr>
  </w:style>
  <w:style w:type="paragraph" w:customStyle="1" w:styleId="heading3A">
    <w:name w:val="heading 3A"/>
    <w:basedOn w:val="Heading3"/>
    <w:rsid w:val="00014C60"/>
    <w:pPr>
      <w:tabs>
        <w:tab w:val="left" w:pos="964"/>
        <w:tab w:val="num" w:pos="1260"/>
      </w:tabs>
      <w:spacing w:before="360"/>
      <w:ind w:left="964" w:hanging="964"/>
    </w:pPr>
    <w:rPr>
      <w:b w:val="0"/>
    </w:rPr>
  </w:style>
  <w:style w:type="paragraph" w:customStyle="1" w:styleId="apple">
    <w:name w:val="apple"/>
    <w:basedOn w:val="Heading3"/>
    <w:next w:val="heading3A"/>
    <w:rsid w:val="00014C60"/>
    <w:pPr>
      <w:numPr>
        <w:numId w:val="11"/>
      </w:numPr>
      <w:tabs>
        <w:tab w:val="left" w:pos="964"/>
      </w:tabs>
      <w:spacing w:before="360"/>
    </w:pPr>
    <w:rPr>
      <w:b w:val="0"/>
    </w:rPr>
  </w:style>
  <w:style w:type="paragraph" w:customStyle="1" w:styleId="Style1">
    <w:name w:val="Style1"/>
    <w:basedOn w:val="Heading3"/>
    <w:rsid w:val="00014C60"/>
    <w:pPr>
      <w:numPr>
        <w:numId w:val="12"/>
      </w:numPr>
      <w:tabs>
        <w:tab w:val="left" w:pos="964"/>
      </w:tabs>
      <w:spacing w:before="360"/>
    </w:pPr>
    <w:rPr>
      <w:rFonts w:cs="Arial"/>
      <w:b w:val="0"/>
      <w:bCs/>
      <w:szCs w:val="26"/>
      <w:lang w:eastAsia="en-GB"/>
    </w:rPr>
  </w:style>
  <w:style w:type="paragraph" w:customStyle="1" w:styleId="Style2">
    <w:name w:val="Style2"/>
    <w:basedOn w:val="Heading1"/>
    <w:rsid w:val="00014C60"/>
    <w:rPr>
      <w:sz w:val="32"/>
      <w:szCs w:val="32"/>
      <w:lang w:eastAsia="en-AU"/>
    </w:rPr>
  </w:style>
  <w:style w:type="paragraph" w:customStyle="1" w:styleId="StyleHeading3Left0cmFirstline0cm">
    <w:name w:val="Style Heading 3 + Left:  0 cm First line:  0 cm"/>
    <w:basedOn w:val="Heading3"/>
    <w:rsid w:val="00014C60"/>
    <w:pPr>
      <w:tabs>
        <w:tab w:val="left" w:pos="964"/>
        <w:tab w:val="num" w:pos="1260"/>
        <w:tab w:val="left" w:pos="1701"/>
      </w:tabs>
      <w:spacing w:before="360"/>
    </w:pPr>
    <w:rPr>
      <w:b w:val="0"/>
      <w:bCs/>
    </w:rPr>
  </w:style>
  <w:style w:type="paragraph" w:customStyle="1" w:styleId="StyleHeading2Left0cmHanging127cm">
    <w:name w:val="Style Heading 2 + Left:  0 cm Hanging:  1.27 cm"/>
    <w:basedOn w:val="Heading2"/>
    <w:rsid w:val="00014C60"/>
    <w:pPr>
      <w:tabs>
        <w:tab w:val="left" w:pos="1985"/>
      </w:tabs>
      <w:ind w:left="1985" w:hanging="1985"/>
    </w:pPr>
    <w:rPr>
      <w:bCs w:val="0"/>
      <w:i/>
      <w:lang w:eastAsia="en-AU"/>
    </w:rPr>
  </w:style>
  <w:style w:type="paragraph" w:customStyle="1" w:styleId="StyleItalicBefore12ptAfter6pt">
    <w:name w:val="Style Italic Before:  12 pt After:  6 pt"/>
    <w:basedOn w:val="Normal"/>
    <w:rsid w:val="00014C60"/>
    <w:pPr>
      <w:numPr>
        <w:numId w:val="13"/>
      </w:numPr>
      <w:spacing w:before="240" w:after="120"/>
    </w:pPr>
    <w:rPr>
      <w:rFonts w:ascii="Arial" w:hAnsi="Arial"/>
      <w:b/>
      <w:iCs/>
      <w:lang w:eastAsia="en-AU"/>
    </w:rPr>
  </w:style>
  <w:style w:type="paragraph" w:customStyle="1" w:styleId="StyleBoldBefore18ptAfter6pt">
    <w:name w:val="Style Bold Before:  18 pt After:  6 pt"/>
    <w:basedOn w:val="Normal"/>
    <w:rsid w:val="00014C60"/>
    <w:pPr>
      <w:spacing w:before="240" w:after="120"/>
    </w:pPr>
    <w:rPr>
      <w:rFonts w:ascii="Arial" w:hAnsi="Arial"/>
      <w:b/>
      <w:bCs/>
      <w:lang w:eastAsia="en-AU"/>
    </w:rPr>
  </w:style>
  <w:style w:type="paragraph" w:customStyle="1" w:styleId="ZR2">
    <w:name w:val="ZR2"/>
    <w:basedOn w:val="R2"/>
    <w:rsid w:val="00014C60"/>
    <w:pPr>
      <w:keepNext/>
      <w:keepLines/>
      <w:tabs>
        <w:tab w:val="clear" w:pos="964"/>
      </w:tabs>
    </w:pPr>
    <w:rPr>
      <w:szCs w:val="24"/>
      <w:lang w:eastAsia="en-US"/>
    </w:rPr>
  </w:style>
  <w:style w:type="paragraph" w:customStyle="1" w:styleId="ZP1">
    <w:name w:val="ZP1"/>
    <w:basedOn w:val="P1"/>
    <w:rsid w:val="00014C60"/>
    <w:pPr>
      <w:keepNext/>
      <w:tabs>
        <w:tab w:val="clear" w:pos="1644"/>
      </w:tabs>
    </w:pPr>
    <w:rPr>
      <w:szCs w:val="24"/>
      <w:lang w:eastAsia="en-US"/>
    </w:rPr>
  </w:style>
  <w:style w:type="paragraph" w:customStyle="1" w:styleId="ZDD">
    <w:name w:val="ZDD"/>
    <w:aliases w:val="Dict Def"/>
    <w:basedOn w:val="DD"/>
    <w:rsid w:val="00014C60"/>
    <w:pPr>
      <w:keepNext/>
    </w:pPr>
    <w:rPr>
      <w:rFonts w:ascii="Times New Roman" w:hAnsi="Times New Roman"/>
      <w:szCs w:val="24"/>
    </w:rPr>
  </w:style>
  <w:style w:type="paragraph" w:customStyle="1" w:styleId="ZDP1">
    <w:name w:val="ZDP1"/>
    <w:basedOn w:val="DP1a"/>
    <w:rsid w:val="00014C60"/>
    <w:rPr>
      <w:szCs w:val="24"/>
      <w:lang w:eastAsia="en-US"/>
    </w:rPr>
  </w:style>
  <w:style w:type="paragraph" w:customStyle="1" w:styleId="Char">
    <w:name w:val="Char"/>
    <w:basedOn w:val="Normal"/>
    <w:semiHidden/>
    <w:rsid w:val="00014C60"/>
    <w:pPr>
      <w:spacing w:before="180" w:line="240" w:lineRule="exact"/>
    </w:pPr>
    <w:rPr>
      <w:rFonts w:ascii="Arial" w:hAnsi="Arial"/>
      <w:szCs w:val="24"/>
      <w:lang w:val="en-US" w:eastAsia="en-AU"/>
    </w:rPr>
  </w:style>
  <w:style w:type="paragraph" w:styleId="BodyText">
    <w:name w:val="Body Text"/>
    <w:basedOn w:val="Normal"/>
    <w:link w:val="BodyTextChar"/>
    <w:uiPriority w:val="1"/>
    <w:qFormat/>
    <w:rsid w:val="00014C60"/>
    <w:pPr>
      <w:spacing w:after="120"/>
    </w:pPr>
    <w:rPr>
      <w:rFonts w:ascii="Arial" w:hAnsi="Arial"/>
    </w:rPr>
  </w:style>
  <w:style w:type="character" w:customStyle="1" w:styleId="BodyTextChar">
    <w:name w:val="Body Text Char"/>
    <w:basedOn w:val="DefaultParagraphFont"/>
    <w:link w:val="BodyText"/>
    <w:uiPriority w:val="1"/>
    <w:rsid w:val="00014C60"/>
    <w:rPr>
      <w:rFonts w:ascii="Arial" w:hAnsi="Arial"/>
      <w:sz w:val="24"/>
      <w:lang w:eastAsia="en-US"/>
    </w:rPr>
  </w:style>
  <w:style w:type="paragraph" w:styleId="Revision">
    <w:name w:val="Revision"/>
    <w:hidden/>
    <w:uiPriority w:val="99"/>
    <w:semiHidden/>
    <w:rsid w:val="00014C60"/>
    <w:rPr>
      <w:rFonts w:ascii="Arial" w:hAnsi="Arial"/>
      <w:sz w:val="24"/>
    </w:rPr>
  </w:style>
  <w:style w:type="character" w:styleId="CommentReference">
    <w:name w:val="annotation reference"/>
    <w:basedOn w:val="DefaultParagraphFont"/>
    <w:uiPriority w:val="99"/>
    <w:rsid w:val="00014C60"/>
    <w:rPr>
      <w:sz w:val="16"/>
    </w:rPr>
  </w:style>
  <w:style w:type="paragraph" w:styleId="CommentText">
    <w:name w:val="annotation text"/>
    <w:basedOn w:val="Normal"/>
    <w:link w:val="CommentTextChar"/>
    <w:uiPriority w:val="99"/>
    <w:rsid w:val="00014C60"/>
    <w:rPr>
      <w:rFonts w:ascii="Arial" w:hAnsi="Arial"/>
      <w:sz w:val="20"/>
    </w:rPr>
  </w:style>
  <w:style w:type="character" w:customStyle="1" w:styleId="CommentTextChar">
    <w:name w:val="Comment Text Char"/>
    <w:basedOn w:val="DefaultParagraphFont"/>
    <w:link w:val="CommentText"/>
    <w:uiPriority w:val="99"/>
    <w:rsid w:val="00014C60"/>
    <w:rPr>
      <w:rFonts w:ascii="Arial" w:hAnsi="Arial"/>
      <w:lang w:eastAsia="en-US"/>
    </w:rPr>
  </w:style>
  <w:style w:type="paragraph" w:styleId="CommentSubject">
    <w:name w:val="annotation subject"/>
    <w:basedOn w:val="CommentText"/>
    <w:next w:val="CommentText"/>
    <w:link w:val="CommentSubjectChar"/>
    <w:uiPriority w:val="99"/>
    <w:rsid w:val="00014C60"/>
    <w:rPr>
      <w:b/>
      <w:bCs/>
    </w:rPr>
  </w:style>
  <w:style w:type="character" w:customStyle="1" w:styleId="CommentSubjectChar">
    <w:name w:val="Comment Subject Char"/>
    <w:basedOn w:val="CommentTextChar"/>
    <w:link w:val="CommentSubject"/>
    <w:uiPriority w:val="99"/>
    <w:rsid w:val="00014C60"/>
    <w:rPr>
      <w:rFonts w:ascii="Arial" w:hAnsi="Arial"/>
      <w:b/>
      <w:bCs/>
      <w:lang w:eastAsia="en-US"/>
    </w:rPr>
  </w:style>
  <w:style w:type="table" w:styleId="TableGrid">
    <w:name w:val="Table Grid"/>
    <w:basedOn w:val="TableNormal"/>
    <w:uiPriority w:val="59"/>
    <w:rsid w:val="00014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croTextChar1">
    <w:name w:val="Macro Text Char1"/>
    <w:basedOn w:val="DefaultParagraphFont"/>
    <w:uiPriority w:val="99"/>
    <w:semiHidden/>
    <w:rsid w:val="00014C60"/>
    <w:rPr>
      <w:rFonts w:ascii="Courier New" w:hAnsi="Courier New" w:cs="Courier New"/>
      <w:lang w:eastAsia="en-US"/>
    </w:rPr>
  </w:style>
  <w:style w:type="character" w:customStyle="1" w:styleId="MacroTextChar11">
    <w:name w:val="Macro Text Char11"/>
    <w:basedOn w:val="DefaultParagraphFont"/>
    <w:uiPriority w:val="99"/>
    <w:semiHidden/>
    <w:rsid w:val="00014C60"/>
    <w:rPr>
      <w:rFonts w:ascii="Consolas" w:hAnsi="Consolas" w:cs="Consolas"/>
      <w:lang w:val="x-none" w:eastAsia="en-US"/>
    </w:rPr>
  </w:style>
  <w:style w:type="paragraph" w:customStyle="1" w:styleId="BillBasic0">
    <w:name w:val="Bill Basic"/>
    <w:rsid w:val="00014C60"/>
    <w:pPr>
      <w:spacing w:before="80" w:after="60"/>
      <w:jc w:val="both"/>
    </w:pPr>
    <w:rPr>
      <w:rFonts w:ascii="Times" w:hAnsi="Times"/>
      <w:sz w:val="24"/>
      <w:lang w:eastAsia="en-US"/>
    </w:rPr>
  </w:style>
  <w:style w:type="paragraph" w:customStyle="1" w:styleId="AH1Part">
    <w:name w:val="A H1 Part"/>
    <w:aliases w:val="H1"/>
    <w:basedOn w:val="BillBasic0"/>
    <w:next w:val="Heading2"/>
    <w:rsid w:val="00014C60"/>
    <w:pPr>
      <w:keepNext/>
      <w:spacing w:before="320"/>
      <w:jc w:val="center"/>
      <w:outlineLvl w:val="1"/>
    </w:pPr>
    <w:rPr>
      <w:b/>
      <w:caps/>
    </w:rPr>
  </w:style>
  <w:style w:type="paragraph" w:customStyle="1" w:styleId="aExamhead0">
    <w:name w:val="aExam head"/>
    <w:basedOn w:val="BillBasic0"/>
    <w:next w:val="Normal"/>
    <w:rsid w:val="00014C60"/>
    <w:pPr>
      <w:keepNext/>
      <w:spacing w:after="0"/>
      <w:jc w:val="left"/>
    </w:pPr>
    <w:rPr>
      <w:i/>
      <w:sz w:val="20"/>
    </w:rPr>
  </w:style>
  <w:style w:type="paragraph" w:customStyle="1" w:styleId="BillField">
    <w:name w:val="BillField"/>
    <w:basedOn w:val="Amain"/>
    <w:rsid w:val="00014C60"/>
  </w:style>
  <w:style w:type="paragraph" w:customStyle="1" w:styleId="Billheader">
    <w:name w:val="Billheader"/>
    <w:basedOn w:val="BillBasic0"/>
    <w:rsid w:val="00014C60"/>
    <w:pPr>
      <w:widowControl w:val="0"/>
      <w:tabs>
        <w:tab w:val="center" w:pos="3600"/>
        <w:tab w:val="right" w:pos="7200"/>
      </w:tabs>
      <w:jc w:val="center"/>
    </w:pPr>
    <w:rPr>
      <w:i/>
      <w:sz w:val="20"/>
    </w:rPr>
  </w:style>
  <w:style w:type="character" w:styleId="EndnoteReference">
    <w:name w:val="endnote reference"/>
    <w:basedOn w:val="DefaultParagraphFont"/>
    <w:uiPriority w:val="99"/>
    <w:rsid w:val="00014C60"/>
    <w:rPr>
      <w:rFonts w:cs="Times New Roman"/>
      <w:vertAlign w:val="superscript"/>
    </w:rPr>
  </w:style>
  <w:style w:type="paragraph" w:customStyle="1" w:styleId="IH4Part">
    <w:name w:val="I H4 Part"/>
    <w:aliases w:val="H4"/>
    <w:basedOn w:val="AH1Part"/>
    <w:rsid w:val="00014C60"/>
  </w:style>
  <w:style w:type="paragraph" w:customStyle="1" w:styleId="IH5Div">
    <w:name w:val="I H5 Div"/>
    <w:aliases w:val="H5"/>
    <w:basedOn w:val="Heading2"/>
    <w:rsid w:val="00014C60"/>
    <w:pPr>
      <w:spacing w:before="180"/>
      <w:jc w:val="center"/>
      <w:outlineLvl w:val="2"/>
    </w:pPr>
    <w:rPr>
      <w:rFonts w:ascii="Times" w:hAnsi="Times"/>
    </w:rPr>
  </w:style>
  <w:style w:type="paragraph" w:customStyle="1" w:styleId="IH6sec">
    <w:name w:val="I H6 sec"/>
    <w:aliases w:val="H6"/>
    <w:basedOn w:val="AH3sec"/>
    <w:next w:val="Amain"/>
    <w:rsid w:val="00014C60"/>
    <w:pPr>
      <w:keepLines w:val="0"/>
      <w:numPr>
        <w:numId w:val="0"/>
      </w:numPr>
      <w:pBdr>
        <w:top w:val="none" w:sz="0" w:space="0" w:color="auto"/>
      </w:pBdr>
      <w:tabs>
        <w:tab w:val="left" w:pos="0"/>
      </w:tabs>
      <w:spacing w:after="0"/>
      <w:ind w:left="700" w:hanging="700"/>
      <w:outlineLvl w:val="4"/>
    </w:pPr>
    <w:rPr>
      <w:rFonts w:ascii="Times" w:hAnsi="Times" w:cs="Times New Roman"/>
      <w:bCs w:val="0"/>
      <w:sz w:val="24"/>
      <w:szCs w:val="20"/>
    </w:rPr>
  </w:style>
  <w:style w:type="paragraph" w:customStyle="1" w:styleId="Inparamain">
    <w:name w:val="Inpara main"/>
    <w:basedOn w:val="BillBasic0"/>
    <w:rsid w:val="00014C60"/>
    <w:pPr>
      <w:tabs>
        <w:tab w:val="left" w:pos="1400"/>
      </w:tabs>
      <w:ind w:left="900"/>
    </w:pPr>
  </w:style>
  <w:style w:type="paragraph" w:customStyle="1" w:styleId="Inparamainreturn">
    <w:name w:val="Inpara main return"/>
    <w:basedOn w:val="Inparamain"/>
    <w:rsid w:val="00014C60"/>
    <w:pPr>
      <w:spacing w:before="0"/>
    </w:pPr>
  </w:style>
  <w:style w:type="paragraph" w:customStyle="1" w:styleId="Inparapara">
    <w:name w:val="Inpara para"/>
    <w:basedOn w:val="BillBasic0"/>
    <w:rsid w:val="00014C60"/>
    <w:pPr>
      <w:tabs>
        <w:tab w:val="right" w:pos="1600"/>
      </w:tabs>
      <w:spacing w:before="0"/>
      <w:ind w:left="1800" w:hanging="1800"/>
    </w:pPr>
  </w:style>
  <w:style w:type="paragraph" w:customStyle="1" w:styleId="Inparasubpara">
    <w:name w:val="Inpara subpara"/>
    <w:basedOn w:val="BillBasic0"/>
    <w:rsid w:val="00014C60"/>
    <w:pPr>
      <w:tabs>
        <w:tab w:val="right" w:pos="2240"/>
      </w:tabs>
      <w:spacing w:before="0"/>
      <w:ind w:left="2440" w:hanging="2440"/>
    </w:pPr>
  </w:style>
  <w:style w:type="paragraph" w:customStyle="1" w:styleId="Inparasubsubpara">
    <w:name w:val="Inpara subsubpara"/>
    <w:basedOn w:val="BillBasic0"/>
    <w:rsid w:val="00014C60"/>
    <w:pPr>
      <w:tabs>
        <w:tab w:val="right" w:pos="2880"/>
      </w:tabs>
      <w:spacing w:before="0"/>
      <w:ind w:left="3080" w:hanging="3080"/>
    </w:pPr>
  </w:style>
  <w:style w:type="paragraph" w:customStyle="1" w:styleId="InparaDef">
    <w:name w:val="InparaDef"/>
    <w:basedOn w:val="BillBasic0"/>
    <w:rsid w:val="00014C60"/>
    <w:pPr>
      <w:ind w:left="1720" w:hanging="380"/>
    </w:pPr>
  </w:style>
  <w:style w:type="paragraph" w:customStyle="1" w:styleId="N-afterBillname">
    <w:name w:val="N-afterBillname"/>
    <w:basedOn w:val="BillBasic0"/>
    <w:rsid w:val="00014C60"/>
    <w:pPr>
      <w:pBdr>
        <w:bottom w:val="single" w:sz="2" w:space="0" w:color="auto"/>
      </w:pBdr>
      <w:spacing w:before="100" w:after="200"/>
      <w:ind w:left="2980" w:right="3020"/>
      <w:jc w:val="center"/>
    </w:pPr>
  </w:style>
  <w:style w:type="paragraph" w:customStyle="1" w:styleId="Sched-name">
    <w:name w:val="Sched-name"/>
    <w:basedOn w:val="BillBasic0"/>
    <w:rsid w:val="00014C60"/>
    <w:pPr>
      <w:keepNext/>
      <w:tabs>
        <w:tab w:val="center" w:pos="3600"/>
        <w:tab w:val="right" w:pos="7200"/>
      </w:tabs>
      <w:spacing w:before="160"/>
      <w:jc w:val="left"/>
      <w:outlineLvl w:val="1"/>
    </w:pPr>
    <w:rPr>
      <w:caps/>
    </w:rPr>
  </w:style>
  <w:style w:type="character" w:customStyle="1" w:styleId="DocumentMapChar">
    <w:name w:val="Document Map Char"/>
    <w:basedOn w:val="DefaultParagraphFont"/>
    <w:link w:val="DocumentMap"/>
    <w:uiPriority w:val="99"/>
    <w:semiHidden/>
    <w:locked/>
    <w:rsid w:val="00014C60"/>
    <w:rPr>
      <w:rFonts w:ascii="Tahoma" w:hAnsi="Tahoma"/>
      <w:sz w:val="24"/>
      <w:shd w:val="clear" w:color="auto" w:fill="000080"/>
      <w:lang w:val="x-none" w:eastAsia="en-US"/>
    </w:rPr>
  </w:style>
  <w:style w:type="paragraph" w:styleId="DocumentMap">
    <w:name w:val="Document Map"/>
    <w:basedOn w:val="Normal"/>
    <w:link w:val="DocumentMapChar"/>
    <w:uiPriority w:val="99"/>
    <w:semiHidden/>
    <w:rsid w:val="00014C60"/>
    <w:pPr>
      <w:shd w:val="clear" w:color="auto" w:fill="000080"/>
    </w:pPr>
    <w:rPr>
      <w:rFonts w:ascii="Tahoma" w:hAnsi="Tahoma"/>
      <w:lang w:val="x-none"/>
    </w:rPr>
  </w:style>
  <w:style w:type="character" w:customStyle="1" w:styleId="DocumentMapChar1">
    <w:name w:val="Document Map Char1"/>
    <w:basedOn w:val="DefaultParagraphFont"/>
    <w:uiPriority w:val="99"/>
    <w:semiHidden/>
    <w:rsid w:val="00014C60"/>
    <w:rPr>
      <w:rFonts w:ascii="Segoe UI" w:hAnsi="Segoe UI" w:cs="Segoe UI"/>
      <w:sz w:val="16"/>
      <w:szCs w:val="16"/>
      <w:lang w:eastAsia="en-US"/>
    </w:rPr>
  </w:style>
  <w:style w:type="character" w:customStyle="1" w:styleId="DocumentMapChar11">
    <w:name w:val="Document Map Char11"/>
    <w:basedOn w:val="DefaultParagraphFont"/>
    <w:uiPriority w:val="99"/>
    <w:semiHidden/>
    <w:rsid w:val="00014C60"/>
    <w:rPr>
      <w:rFonts w:ascii="Tahoma" w:hAnsi="Tahoma" w:cs="Tahoma"/>
      <w:sz w:val="16"/>
      <w:szCs w:val="16"/>
      <w:lang w:val="x-none" w:eastAsia="en-US"/>
    </w:rPr>
  </w:style>
  <w:style w:type="paragraph" w:customStyle="1" w:styleId="InparaH3sec">
    <w:name w:val="Inpara H3 sec"/>
    <w:basedOn w:val="BillBasic0"/>
    <w:rsid w:val="00014C60"/>
    <w:pPr>
      <w:ind w:left="1600" w:hanging="700"/>
      <w:jc w:val="left"/>
    </w:pPr>
    <w:rPr>
      <w:b/>
    </w:rPr>
  </w:style>
  <w:style w:type="character" w:customStyle="1" w:styleId="16">
    <w:name w:val="16"/>
    <w:rsid w:val="00014C60"/>
    <w:rPr>
      <w:rFonts w:ascii="Arial" w:hAnsi="Arial"/>
      <w:b/>
      <w:sz w:val="21"/>
    </w:rPr>
  </w:style>
  <w:style w:type="character" w:customStyle="1" w:styleId="51">
    <w:name w:val="51"/>
    <w:rsid w:val="00014C60"/>
    <w:rPr>
      <w:rFonts w:ascii="Times New Roman" w:hAnsi="Times New Roman"/>
      <w:i/>
    </w:rPr>
  </w:style>
  <w:style w:type="paragraph" w:styleId="ListBullet">
    <w:name w:val="List Bullet"/>
    <w:basedOn w:val="Normal"/>
    <w:autoRedefine/>
    <w:uiPriority w:val="99"/>
    <w:rsid w:val="00014C60"/>
    <w:pPr>
      <w:ind w:left="360" w:hanging="360"/>
    </w:pPr>
  </w:style>
  <w:style w:type="paragraph" w:styleId="ListBullet2">
    <w:name w:val="List Bullet 2"/>
    <w:basedOn w:val="Normal"/>
    <w:autoRedefine/>
    <w:uiPriority w:val="99"/>
    <w:rsid w:val="00014C60"/>
    <w:pPr>
      <w:tabs>
        <w:tab w:val="num" w:pos="643"/>
      </w:tabs>
      <w:ind w:left="643" w:hanging="360"/>
    </w:pPr>
  </w:style>
  <w:style w:type="paragraph" w:styleId="ListBullet3">
    <w:name w:val="List Bullet 3"/>
    <w:basedOn w:val="Normal"/>
    <w:autoRedefine/>
    <w:uiPriority w:val="99"/>
    <w:rsid w:val="00014C60"/>
    <w:pPr>
      <w:tabs>
        <w:tab w:val="num" w:pos="926"/>
      </w:tabs>
      <w:ind w:left="926" w:hanging="360"/>
    </w:pPr>
  </w:style>
  <w:style w:type="paragraph" w:styleId="ListBullet4">
    <w:name w:val="List Bullet 4"/>
    <w:basedOn w:val="Normal"/>
    <w:autoRedefine/>
    <w:uiPriority w:val="99"/>
    <w:rsid w:val="00014C60"/>
    <w:pPr>
      <w:tabs>
        <w:tab w:val="num" w:pos="1209"/>
      </w:tabs>
      <w:ind w:left="1209" w:hanging="360"/>
    </w:pPr>
  </w:style>
  <w:style w:type="paragraph" w:styleId="ListBullet5">
    <w:name w:val="List Bullet 5"/>
    <w:basedOn w:val="Normal"/>
    <w:autoRedefine/>
    <w:uiPriority w:val="99"/>
    <w:rsid w:val="00014C60"/>
    <w:pPr>
      <w:tabs>
        <w:tab w:val="num" w:pos="1492"/>
      </w:tabs>
      <w:ind w:left="1492" w:hanging="360"/>
    </w:pPr>
  </w:style>
  <w:style w:type="paragraph" w:styleId="ListNumber">
    <w:name w:val="List Number"/>
    <w:basedOn w:val="Normal"/>
    <w:uiPriority w:val="99"/>
    <w:rsid w:val="00014C60"/>
    <w:pPr>
      <w:ind w:left="360" w:hanging="360"/>
    </w:pPr>
  </w:style>
  <w:style w:type="paragraph" w:styleId="ListNumber3">
    <w:name w:val="List Number 3"/>
    <w:basedOn w:val="Normal"/>
    <w:uiPriority w:val="99"/>
    <w:rsid w:val="00014C60"/>
    <w:pPr>
      <w:tabs>
        <w:tab w:val="num" w:pos="926"/>
      </w:tabs>
      <w:ind w:left="926" w:hanging="360"/>
    </w:pPr>
  </w:style>
  <w:style w:type="paragraph" w:styleId="ListNumber4">
    <w:name w:val="List Number 4"/>
    <w:basedOn w:val="Normal"/>
    <w:uiPriority w:val="99"/>
    <w:rsid w:val="00014C60"/>
    <w:pPr>
      <w:tabs>
        <w:tab w:val="num" w:pos="1209"/>
      </w:tabs>
      <w:ind w:left="1209" w:hanging="360"/>
    </w:pPr>
  </w:style>
  <w:style w:type="paragraph" w:styleId="ListNumber5">
    <w:name w:val="List Number 5"/>
    <w:basedOn w:val="Normal"/>
    <w:uiPriority w:val="99"/>
    <w:rsid w:val="00014C60"/>
    <w:pPr>
      <w:tabs>
        <w:tab w:val="num" w:pos="1492"/>
      </w:tabs>
      <w:ind w:left="1492" w:hanging="360"/>
    </w:pPr>
  </w:style>
  <w:style w:type="paragraph" w:customStyle="1" w:styleId="Actbulletshaded">
    <w:name w:val="Act bullet shaded"/>
    <w:basedOn w:val="Actbullet"/>
    <w:rsid w:val="00014C60"/>
    <w:pPr>
      <w:numPr>
        <w:numId w:val="14"/>
      </w:numPr>
      <w:shd w:val="pct15" w:color="auto" w:fill="FFFFFF"/>
      <w:tabs>
        <w:tab w:val="clear" w:pos="0"/>
      </w:tabs>
    </w:pPr>
  </w:style>
  <w:style w:type="paragraph" w:customStyle="1" w:styleId="Actdetailsshaded">
    <w:name w:val="Act details shaded"/>
    <w:basedOn w:val="Actdetails"/>
    <w:rsid w:val="00014C60"/>
    <w:pPr>
      <w:shd w:val="pct15" w:color="auto" w:fill="FFFFFF"/>
      <w:tabs>
        <w:tab w:val="clear" w:pos="0"/>
      </w:tabs>
      <w:spacing w:before="0"/>
      <w:ind w:left="900"/>
    </w:pPr>
    <w:rPr>
      <w:sz w:val="18"/>
    </w:rPr>
  </w:style>
  <w:style w:type="paragraph" w:customStyle="1" w:styleId="NewActorRegnote">
    <w:name w:val="New Act or Reg note"/>
    <w:basedOn w:val="Normal"/>
    <w:rsid w:val="00014C60"/>
    <w:pPr>
      <w:keepNext/>
      <w:spacing w:before="60"/>
      <w:ind w:left="600"/>
    </w:pPr>
    <w:rPr>
      <w:rFonts w:ascii="Arial" w:hAnsi="Arial"/>
      <w:sz w:val="18"/>
    </w:rPr>
  </w:style>
  <w:style w:type="character" w:customStyle="1" w:styleId="z-TopofFormChar1">
    <w:name w:val="z-Top of Form Char1"/>
    <w:basedOn w:val="DefaultParagraphFont"/>
    <w:uiPriority w:val="99"/>
    <w:semiHidden/>
    <w:rsid w:val="00014C60"/>
    <w:rPr>
      <w:rFonts w:ascii="Arial" w:hAnsi="Arial" w:cs="Arial"/>
      <w:vanish/>
      <w:sz w:val="16"/>
      <w:szCs w:val="16"/>
      <w:lang w:eastAsia="en-US"/>
    </w:rPr>
  </w:style>
  <w:style w:type="character" w:customStyle="1" w:styleId="z-TopofFormChar11">
    <w:name w:val="z-Top of Form Char11"/>
    <w:basedOn w:val="DefaultParagraphFont"/>
    <w:uiPriority w:val="99"/>
    <w:semiHidden/>
    <w:rsid w:val="00014C60"/>
    <w:rPr>
      <w:rFonts w:ascii="Arial" w:hAnsi="Arial" w:cs="Arial"/>
      <w:vanish/>
      <w:sz w:val="16"/>
      <w:szCs w:val="16"/>
      <w:lang w:val="x-none" w:eastAsia="en-US"/>
    </w:rPr>
  </w:style>
  <w:style w:type="character" w:customStyle="1" w:styleId="z-BottomofFormChar1">
    <w:name w:val="z-Bottom of Form Char1"/>
    <w:basedOn w:val="DefaultParagraphFont"/>
    <w:uiPriority w:val="99"/>
    <w:semiHidden/>
    <w:rsid w:val="00014C60"/>
    <w:rPr>
      <w:rFonts w:ascii="Arial" w:hAnsi="Arial" w:cs="Arial"/>
      <w:vanish/>
      <w:sz w:val="16"/>
      <w:szCs w:val="16"/>
      <w:lang w:eastAsia="en-US"/>
    </w:rPr>
  </w:style>
  <w:style w:type="character" w:customStyle="1" w:styleId="z-BottomofFormChar11">
    <w:name w:val="z-Bottom of Form Char11"/>
    <w:basedOn w:val="DefaultParagraphFont"/>
    <w:uiPriority w:val="99"/>
    <w:semiHidden/>
    <w:rsid w:val="00014C60"/>
    <w:rPr>
      <w:rFonts w:ascii="Arial" w:hAnsi="Arial" w:cs="Arial"/>
      <w:vanish/>
      <w:sz w:val="16"/>
      <w:szCs w:val="16"/>
      <w:lang w:val="x-none" w:eastAsia="en-US"/>
    </w:rPr>
  </w:style>
  <w:style w:type="paragraph" w:styleId="FootnoteText">
    <w:name w:val="footnote text"/>
    <w:basedOn w:val="Normal"/>
    <w:link w:val="FootnoteTextChar"/>
    <w:uiPriority w:val="99"/>
    <w:unhideWhenUsed/>
    <w:rsid w:val="00014C60"/>
    <w:rPr>
      <w:sz w:val="20"/>
    </w:rPr>
  </w:style>
  <w:style w:type="character" w:customStyle="1" w:styleId="FootnoteTextChar">
    <w:name w:val="Footnote Text Char"/>
    <w:basedOn w:val="DefaultParagraphFont"/>
    <w:link w:val="FootnoteText"/>
    <w:uiPriority w:val="99"/>
    <w:rsid w:val="00014C60"/>
    <w:rPr>
      <w:lang w:eastAsia="en-US"/>
    </w:rPr>
  </w:style>
  <w:style w:type="character" w:styleId="FootnoteReference">
    <w:name w:val="footnote reference"/>
    <w:basedOn w:val="DefaultParagraphFont"/>
    <w:uiPriority w:val="99"/>
    <w:unhideWhenUsed/>
    <w:rsid w:val="00014C60"/>
    <w:rPr>
      <w:rFonts w:cs="Times New Roman"/>
      <w:vertAlign w:val="superscript"/>
    </w:rPr>
  </w:style>
  <w:style w:type="paragraph" w:styleId="EndnoteText0">
    <w:name w:val="endnote text"/>
    <w:basedOn w:val="Normal"/>
    <w:link w:val="EndnoteTextChar"/>
    <w:uiPriority w:val="99"/>
    <w:semiHidden/>
    <w:unhideWhenUsed/>
    <w:rsid w:val="00014C60"/>
    <w:rPr>
      <w:sz w:val="20"/>
    </w:rPr>
  </w:style>
  <w:style w:type="character" w:customStyle="1" w:styleId="EndnoteTextChar">
    <w:name w:val="Endnote Text Char"/>
    <w:basedOn w:val="DefaultParagraphFont"/>
    <w:link w:val="EndnoteText0"/>
    <w:uiPriority w:val="99"/>
    <w:semiHidden/>
    <w:rsid w:val="00014C60"/>
    <w:rPr>
      <w:lang w:eastAsia="en-US"/>
    </w:rPr>
  </w:style>
  <w:style w:type="character" w:customStyle="1" w:styleId="z-TopofFormChar13">
    <w:name w:val="z-Top of Form Char13"/>
    <w:basedOn w:val="DefaultParagraphFont"/>
    <w:uiPriority w:val="99"/>
    <w:semiHidden/>
    <w:rsid w:val="00BE0A18"/>
    <w:rPr>
      <w:rFonts w:ascii="Arial" w:hAnsi="Arial" w:cs="Arial"/>
      <w:vanish/>
      <w:sz w:val="16"/>
      <w:szCs w:val="16"/>
      <w:lang w:val="x-none" w:eastAsia="en-US"/>
    </w:rPr>
  </w:style>
  <w:style w:type="character" w:customStyle="1" w:styleId="z-BottomofFormChar13">
    <w:name w:val="z-Bottom of Form Char13"/>
    <w:basedOn w:val="DefaultParagraphFont"/>
    <w:uiPriority w:val="99"/>
    <w:semiHidden/>
    <w:rsid w:val="00BE0A18"/>
    <w:rPr>
      <w:rFonts w:ascii="Arial" w:hAnsi="Arial" w:cs="Arial"/>
      <w:vanish/>
      <w:sz w:val="16"/>
      <w:szCs w:val="16"/>
      <w:lang w:val="x-none" w:eastAsia="en-US"/>
    </w:rPr>
  </w:style>
  <w:style w:type="character" w:customStyle="1" w:styleId="DocumentMapChar14">
    <w:name w:val="Document Map Char14"/>
    <w:basedOn w:val="DefaultParagraphFont"/>
    <w:uiPriority w:val="99"/>
    <w:semiHidden/>
    <w:rsid w:val="00BE0A18"/>
    <w:rPr>
      <w:rFonts w:ascii="Segoe UI" w:hAnsi="Segoe UI" w:cs="Segoe UI"/>
      <w:sz w:val="16"/>
      <w:szCs w:val="16"/>
      <w:lang w:val="x-none" w:eastAsia="en-US"/>
    </w:rPr>
  </w:style>
  <w:style w:type="character" w:customStyle="1" w:styleId="DocumentMapChar13">
    <w:name w:val="Document Map Char13"/>
    <w:basedOn w:val="DefaultParagraphFont"/>
    <w:uiPriority w:val="99"/>
    <w:semiHidden/>
    <w:rsid w:val="00BE0A18"/>
    <w:rPr>
      <w:rFonts w:ascii="Segoe UI" w:hAnsi="Segoe UI" w:cs="Segoe UI"/>
      <w:sz w:val="16"/>
      <w:szCs w:val="16"/>
      <w:lang w:val="x-none" w:eastAsia="en-US"/>
    </w:rPr>
  </w:style>
  <w:style w:type="character" w:customStyle="1" w:styleId="DocumentMapChar12">
    <w:name w:val="Document Map Char12"/>
    <w:basedOn w:val="DefaultParagraphFont"/>
    <w:uiPriority w:val="99"/>
    <w:semiHidden/>
    <w:rsid w:val="00BE0A18"/>
    <w:rPr>
      <w:rFonts w:ascii="Segoe UI" w:hAnsi="Segoe UI" w:cs="Segoe UI"/>
      <w:sz w:val="16"/>
      <w:szCs w:val="16"/>
      <w:lang w:val="x-none" w:eastAsia="en-US"/>
    </w:rPr>
  </w:style>
  <w:style w:type="character" w:customStyle="1" w:styleId="z-TopofFormChar12">
    <w:name w:val="z-Top of Form Char12"/>
    <w:basedOn w:val="DefaultParagraphFont"/>
    <w:uiPriority w:val="99"/>
    <w:semiHidden/>
    <w:rsid w:val="00BE0A18"/>
    <w:rPr>
      <w:rFonts w:ascii="Arial" w:hAnsi="Arial" w:cs="Arial"/>
      <w:vanish/>
      <w:sz w:val="16"/>
      <w:szCs w:val="16"/>
      <w:lang w:val="x-none" w:eastAsia="en-US"/>
    </w:rPr>
  </w:style>
  <w:style w:type="character" w:customStyle="1" w:styleId="z-BottomofFormChar12">
    <w:name w:val="z-Bottom of Form Char12"/>
    <w:basedOn w:val="DefaultParagraphFont"/>
    <w:uiPriority w:val="99"/>
    <w:semiHidden/>
    <w:rsid w:val="00BE0A18"/>
    <w:rPr>
      <w:rFonts w:ascii="Arial" w:hAnsi="Arial" w:cs="Arial"/>
      <w:vanish/>
      <w:sz w:val="16"/>
      <w:szCs w:val="16"/>
      <w:lang w:val="x-none" w:eastAsia="en-US"/>
    </w:rPr>
  </w:style>
  <w:style w:type="paragraph" w:customStyle="1" w:styleId="TableParagraph">
    <w:name w:val="Table Paragraph"/>
    <w:basedOn w:val="Normal"/>
    <w:uiPriority w:val="1"/>
    <w:qFormat/>
    <w:rsid w:val="00BE0A18"/>
    <w:pPr>
      <w:widowControl w:val="0"/>
    </w:pPr>
    <w:rPr>
      <w:rFonts w:asciiTheme="minorHAnsi" w:hAnsiTheme="minorHAnsi"/>
      <w:sz w:val="22"/>
      <w:szCs w:val="22"/>
      <w:lang w:val="en-US"/>
    </w:rPr>
  </w:style>
  <w:style w:type="character" w:customStyle="1" w:styleId="AmainChar">
    <w:name w:val="A main Char"/>
    <w:basedOn w:val="DefaultParagraphFont"/>
    <w:link w:val="Amain"/>
    <w:locked/>
    <w:rsid w:val="001B0895"/>
    <w:rPr>
      <w:sz w:val="24"/>
      <w:lang w:eastAsia="en-US"/>
    </w:rPr>
  </w:style>
  <w:style w:type="character" w:customStyle="1" w:styleId="AparaChar">
    <w:name w:val="A para Char"/>
    <w:basedOn w:val="DefaultParagraphFont"/>
    <w:link w:val="Apara"/>
    <w:locked/>
    <w:rsid w:val="001B0895"/>
    <w:rPr>
      <w:sz w:val="24"/>
      <w:lang w:eastAsia="en-US"/>
    </w:rPr>
  </w:style>
  <w:style w:type="character" w:customStyle="1" w:styleId="AsubparaChar">
    <w:name w:val="A subpara Char"/>
    <w:basedOn w:val="DefaultParagraphFont"/>
    <w:link w:val="Asubpara"/>
    <w:locked/>
    <w:rsid w:val="001B0895"/>
    <w:rPr>
      <w:sz w:val="24"/>
      <w:lang w:eastAsia="en-US"/>
    </w:rPr>
  </w:style>
  <w:style w:type="character" w:customStyle="1" w:styleId="FootnoteTextChar1">
    <w:name w:val="Footnote Text Char1"/>
    <w:basedOn w:val="DefaultParagraphFont"/>
    <w:uiPriority w:val="99"/>
    <w:semiHidden/>
    <w:rsid w:val="001B0895"/>
    <w:rPr>
      <w:lang w:eastAsia="en-US"/>
    </w:rPr>
  </w:style>
  <w:style w:type="character" w:customStyle="1" w:styleId="EndnoteTextChar1">
    <w:name w:val="Endnote Text Char1"/>
    <w:basedOn w:val="DefaultParagraphFont"/>
    <w:uiPriority w:val="99"/>
    <w:semiHidden/>
    <w:rsid w:val="001B0895"/>
    <w:rPr>
      <w:lang w:eastAsia="en-US"/>
    </w:rPr>
  </w:style>
  <w:style w:type="character" w:styleId="UnresolvedMention">
    <w:name w:val="Unresolved Mention"/>
    <w:basedOn w:val="DefaultParagraphFont"/>
    <w:uiPriority w:val="99"/>
    <w:semiHidden/>
    <w:unhideWhenUsed/>
    <w:rsid w:val="00E25F82"/>
    <w:rPr>
      <w:color w:val="605E5C"/>
      <w:shd w:val="clear" w:color="auto" w:fill="E1DFDD"/>
    </w:rPr>
  </w:style>
  <w:style w:type="numbering" w:customStyle="1" w:styleId="NoList1">
    <w:name w:val="No List1"/>
    <w:next w:val="NoList"/>
    <w:uiPriority w:val="99"/>
    <w:semiHidden/>
    <w:unhideWhenUsed/>
    <w:rsid w:val="00F63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76946">
      <w:bodyDiv w:val="1"/>
      <w:marLeft w:val="0"/>
      <w:marRight w:val="0"/>
      <w:marTop w:val="0"/>
      <w:marBottom w:val="0"/>
      <w:divBdr>
        <w:top w:val="none" w:sz="0" w:space="0" w:color="auto"/>
        <w:left w:val="none" w:sz="0" w:space="0" w:color="auto"/>
        <w:bottom w:val="none" w:sz="0" w:space="0" w:color="auto"/>
        <w:right w:val="none" w:sz="0" w:space="0" w:color="auto"/>
      </w:divBdr>
    </w:div>
    <w:div w:id="247807006">
      <w:bodyDiv w:val="1"/>
      <w:marLeft w:val="0"/>
      <w:marRight w:val="0"/>
      <w:marTop w:val="0"/>
      <w:marBottom w:val="0"/>
      <w:divBdr>
        <w:top w:val="none" w:sz="0" w:space="0" w:color="auto"/>
        <w:left w:val="none" w:sz="0" w:space="0" w:color="auto"/>
        <w:bottom w:val="none" w:sz="0" w:space="0" w:color="auto"/>
        <w:right w:val="none" w:sz="0" w:space="0" w:color="auto"/>
      </w:divBdr>
    </w:div>
    <w:div w:id="802234005">
      <w:bodyDiv w:val="1"/>
      <w:marLeft w:val="0"/>
      <w:marRight w:val="0"/>
      <w:marTop w:val="0"/>
      <w:marBottom w:val="0"/>
      <w:divBdr>
        <w:top w:val="none" w:sz="0" w:space="0" w:color="auto"/>
        <w:left w:val="none" w:sz="0" w:space="0" w:color="auto"/>
        <w:bottom w:val="none" w:sz="0" w:space="0" w:color="auto"/>
        <w:right w:val="none" w:sz="0" w:space="0" w:color="auto"/>
      </w:divBdr>
    </w:div>
    <w:div w:id="1123499497">
      <w:bodyDiv w:val="1"/>
      <w:marLeft w:val="0"/>
      <w:marRight w:val="0"/>
      <w:marTop w:val="0"/>
      <w:marBottom w:val="0"/>
      <w:divBdr>
        <w:top w:val="none" w:sz="0" w:space="0" w:color="auto"/>
        <w:left w:val="none" w:sz="0" w:space="0" w:color="auto"/>
        <w:bottom w:val="none" w:sz="0" w:space="0" w:color="auto"/>
        <w:right w:val="none" w:sz="0" w:space="0" w:color="auto"/>
      </w:divBdr>
    </w:div>
    <w:div w:id="1196428395">
      <w:bodyDiv w:val="1"/>
      <w:marLeft w:val="0"/>
      <w:marRight w:val="0"/>
      <w:marTop w:val="0"/>
      <w:marBottom w:val="0"/>
      <w:divBdr>
        <w:top w:val="none" w:sz="0" w:space="0" w:color="auto"/>
        <w:left w:val="none" w:sz="0" w:space="0" w:color="auto"/>
        <w:bottom w:val="none" w:sz="0" w:space="0" w:color="auto"/>
        <w:right w:val="none" w:sz="0" w:space="0" w:color="auto"/>
      </w:divBdr>
    </w:div>
    <w:div w:id="1474450111">
      <w:bodyDiv w:val="1"/>
      <w:marLeft w:val="0"/>
      <w:marRight w:val="0"/>
      <w:marTop w:val="0"/>
      <w:marBottom w:val="0"/>
      <w:divBdr>
        <w:top w:val="none" w:sz="0" w:space="0" w:color="auto"/>
        <w:left w:val="none" w:sz="0" w:space="0" w:color="auto"/>
        <w:bottom w:val="none" w:sz="0" w:space="0" w:color="auto"/>
        <w:right w:val="none" w:sz="0" w:space="0" w:color="auto"/>
      </w:divBdr>
    </w:div>
    <w:div w:id="1713916392">
      <w:bodyDiv w:val="1"/>
      <w:marLeft w:val="0"/>
      <w:marRight w:val="0"/>
      <w:marTop w:val="0"/>
      <w:marBottom w:val="0"/>
      <w:divBdr>
        <w:top w:val="none" w:sz="0" w:space="0" w:color="auto"/>
        <w:left w:val="none" w:sz="0" w:space="0" w:color="auto"/>
        <w:bottom w:val="none" w:sz="0" w:space="0" w:color="auto"/>
        <w:right w:val="none" w:sz="0" w:space="0" w:color="auto"/>
      </w:divBdr>
    </w:div>
    <w:div w:id="1721787750">
      <w:bodyDiv w:val="1"/>
      <w:marLeft w:val="0"/>
      <w:marRight w:val="0"/>
      <w:marTop w:val="0"/>
      <w:marBottom w:val="0"/>
      <w:divBdr>
        <w:top w:val="none" w:sz="0" w:space="0" w:color="auto"/>
        <w:left w:val="none" w:sz="0" w:space="0" w:color="auto"/>
        <w:bottom w:val="none" w:sz="0" w:space="0" w:color="auto"/>
        <w:right w:val="none" w:sz="0" w:space="0" w:color="auto"/>
      </w:divBdr>
    </w:div>
    <w:div w:id="1847866772">
      <w:bodyDiv w:val="1"/>
      <w:marLeft w:val="0"/>
      <w:marRight w:val="0"/>
      <w:marTop w:val="0"/>
      <w:marBottom w:val="0"/>
      <w:divBdr>
        <w:top w:val="none" w:sz="0" w:space="0" w:color="auto"/>
        <w:left w:val="none" w:sz="0" w:space="0" w:color="auto"/>
        <w:bottom w:val="none" w:sz="0" w:space="0" w:color="auto"/>
        <w:right w:val="none" w:sz="0" w:space="0" w:color="auto"/>
      </w:divBdr>
    </w:div>
    <w:div w:id="1892425429">
      <w:bodyDiv w:val="1"/>
      <w:marLeft w:val="0"/>
      <w:marRight w:val="0"/>
      <w:marTop w:val="0"/>
      <w:marBottom w:val="0"/>
      <w:divBdr>
        <w:top w:val="none" w:sz="0" w:space="0" w:color="auto"/>
        <w:left w:val="none" w:sz="0" w:space="0" w:color="auto"/>
        <w:bottom w:val="none" w:sz="0" w:space="0" w:color="auto"/>
        <w:right w:val="none" w:sz="0" w:space="0" w:color="auto"/>
      </w:divBdr>
    </w:div>
    <w:div w:id="1982996974">
      <w:bodyDiv w:val="1"/>
      <w:marLeft w:val="0"/>
      <w:marRight w:val="0"/>
      <w:marTop w:val="0"/>
      <w:marBottom w:val="0"/>
      <w:divBdr>
        <w:top w:val="none" w:sz="0" w:space="0" w:color="auto"/>
        <w:left w:val="none" w:sz="0" w:space="0" w:color="auto"/>
        <w:bottom w:val="none" w:sz="0" w:space="0" w:color="auto"/>
        <w:right w:val="none" w:sz="0" w:space="0" w:color="auto"/>
      </w:divBdr>
    </w:div>
    <w:div w:id="211583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8.xml"/><Relationship Id="rId671" Type="http://schemas.openxmlformats.org/officeDocument/2006/relationships/hyperlink" Target="http://www.legislation.act.gov.au/sl/2007-41" TargetMode="External"/><Relationship Id="rId769" Type="http://schemas.openxmlformats.org/officeDocument/2006/relationships/hyperlink" Target="http://www.legislation.act.gov.au/sl/2010-28" TargetMode="External"/><Relationship Id="rId21" Type="http://schemas.openxmlformats.org/officeDocument/2006/relationships/footer" Target="footer3.xml"/><Relationship Id="rId324" Type="http://schemas.openxmlformats.org/officeDocument/2006/relationships/hyperlink" Target="http://www.legislation.act.gov.au/a/2013-52" TargetMode="External"/><Relationship Id="rId531" Type="http://schemas.openxmlformats.org/officeDocument/2006/relationships/hyperlink" Target="http://www.legislation.act.gov.au/sl/2010-28" TargetMode="External"/><Relationship Id="rId629" Type="http://schemas.openxmlformats.org/officeDocument/2006/relationships/hyperlink" Target="http://www.legislation.act.gov.au/sl/2014-18" TargetMode="External"/><Relationship Id="rId170" Type="http://schemas.openxmlformats.org/officeDocument/2006/relationships/hyperlink" Target="http://www.legislation.act.gov.au/sl/2005-39" TargetMode="External"/><Relationship Id="rId836" Type="http://schemas.openxmlformats.org/officeDocument/2006/relationships/hyperlink" Target="http://www.legislation.act.gov.au/sl/2016-18" TargetMode="External"/><Relationship Id="rId268" Type="http://schemas.openxmlformats.org/officeDocument/2006/relationships/hyperlink" Target="https://www.legislation.act.gov.au/cn/2019-13/" TargetMode="External"/><Relationship Id="rId475" Type="http://schemas.openxmlformats.org/officeDocument/2006/relationships/hyperlink" Target="http://www.legislation.act.gov.au/sl/2006-30" TargetMode="External"/><Relationship Id="rId682" Type="http://schemas.openxmlformats.org/officeDocument/2006/relationships/hyperlink" Target="http://www.legislation.act.gov.au/sl/2019-27/default.asp" TargetMode="External"/><Relationship Id="rId903" Type="http://schemas.openxmlformats.org/officeDocument/2006/relationships/footer" Target="footer20.xml"/><Relationship Id="rId32" Type="http://schemas.openxmlformats.org/officeDocument/2006/relationships/hyperlink" Target="http://www.legislation.act.gov.au/sl/2017-45/default.asp" TargetMode="External"/><Relationship Id="rId128" Type="http://schemas.openxmlformats.org/officeDocument/2006/relationships/hyperlink" Target="https://www.legislation.nsw.gov.au/" TargetMode="External"/><Relationship Id="rId335" Type="http://schemas.openxmlformats.org/officeDocument/2006/relationships/hyperlink" Target="http://www.legislation.act.gov.au/a/2019-21/default.asp" TargetMode="External"/><Relationship Id="rId542" Type="http://schemas.openxmlformats.org/officeDocument/2006/relationships/hyperlink" Target="http://www.legislation.act.gov.au/a/2008-1" TargetMode="External"/><Relationship Id="rId181" Type="http://schemas.openxmlformats.org/officeDocument/2006/relationships/hyperlink" Target="http://www.legislation.act.gov.au/cn/2008-1/default.asp" TargetMode="External"/><Relationship Id="rId402" Type="http://schemas.openxmlformats.org/officeDocument/2006/relationships/hyperlink" Target="http://www.legislation.act.gov.au/sl/2015-44" TargetMode="External"/><Relationship Id="rId847" Type="http://schemas.openxmlformats.org/officeDocument/2006/relationships/hyperlink" Target="http://www.legislation.act.gov.au/sl/2017-30/default.asp" TargetMode="External"/><Relationship Id="rId279" Type="http://schemas.openxmlformats.org/officeDocument/2006/relationships/hyperlink" Target="https://www.legislation.act.gov.au/a/2020-42/" TargetMode="External"/><Relationship Id="rId486" Type="http://schemas.openxmlformats.org/officeDocument/2006/relationships/hyperlink" Target="http://www.legislation.act.gov.au/sl/2013-19" TargetMode="External"/><Relationship Id="rId693" Type="http://schemas.openxmlformats.org/officeDocument/2006/relationships/hyperlink" Target="http://www.legislation.act.gov.au/sl/2013-14" TargetMode="External"/><Relationship Id="rId707" Type="http://schemas.openxmlformats.org/officeDocument/2006/relationships/hyperlink" Target="http://www.legislation.act.gov.au/a/2013-24/default.asp" TargetMode="External"/><Relationship Id="rId43" Type="http://schemas.openxmlformats.org/officeDocument/2006/relationships/hyperlink" Target="http://www.legislation.act.gov.au/sl/2000-13" TargetMode="External"/><Relationship Id="rId139" Type="http://schemas.openxmlformats.org/officeDocument/2006/relationships/footer" Target="footer12.xml"/><Relationship Id="rId346" Type="http://schemas.openxmlformats.org/officeDocument/2006/relationships/hyperlink" Target="http://www.legislation.act.gov.au/sl/2013-11" TargetMode="External"/><Relationship Id="rId553" Type="http://schemas.openxmlformats.org/officeDocument/2006/relationships/hyperlink" Target="http://www.legislation.act.gov.au/sl/2006-32" TargetMode="External"/><Relationship Id="rId760" Type="http://schemas.openxmlformats.org/officeDocument/2006/relationships/hyperlink" Target="http://www.legislation.act.gov.au/sl/2010-7" TargetMode="External"/><Relationship Id="rId192" Type="http://schemas.openxmlformats.org/officeDocument/2006/relationships/hyperlink" Target="http://www.legislation.act.gov.au/a/2009-16" TargetMode="External"/><Relationship Id="rId206" Type="http://schemas.openxmlformats.org/officeDocument/2006/relationships/hyperlink" Target="http://www.legislation.act.gov.au/cn/2011-7/default.asp" TargetMode="External"/><Relationship Id="rId413" Type="http://schemas.openxmlformats.org/officeDocument/2006/relationships/hyperlink" Target="http://www.legislation.act.gov.au/sl/2017-30/default.asp" TargetMode="External"/><Relationship Id="rId858" Type="http://schemas.openxmlformats.org/officeDocument/2006/relationships/hyperlink" Target="http://www.legislation.act.gov.au/a/2018-19/" TargetMode="External"/><Relationship Id="rId497" Type="http://schemas.openxmlformats.org/officeDocument/2006/relationships/hyperlink" Target="http://www.legislation.act.gov.au/sl/2007-41" TargetMode="External"/><Relationship Id="rId620" Type="http://schemas.openxmlformats.org/officeDocument/2006/relationships/hyperlink" Target="http://www.legislation.act.gov.au/a/2007-25" TargetMode="External"/><Relationship Id="rId718" Type="http://schemas.openxmlformats.org/officeDocument/2006/relationships/hyperlink" Target="http://www.legislation.act.gov.au/a/2013-24/default.asp" TargetMode="External"/><Relationship Id="rId357" Type="http://schemas.openxmlformats.org/officeDocument/2006/relationships/hyperlink" Target="http://www.legislation.act.gov.au/sl/2013-11" TargetMode="External"/><Relationship Id="rId54" Type="http://schemas.openxmlformats.org/officeDocument/2006/relationships/hyperlink" Target="http://www.legislation.act.gov.au/a/1999-77/default.asp" TargetMode="External"/><Relationship Id="rId217" Type="http://schemas.openxmlformats.org/officeDocument/2006/relationships/hyperlink" Target="http://www.legislation.act.gov.au/a/2012-24/default.asp" TargetMode="External"/><Relationship Id="rId564" Type="http://schemas.openxmlformats.org/officeDocument/2006/relationships/hyperlink" Target="http://www.legislation.act.gov.au/sl/2017-30/default.asp" TargetMode="External"/><Relationship Id="rId771" Type="http://schemas.openxmlformats.org/officeDocument/2006/relationships/hyperlink" Target="http://www.legislation.act.gov.au/a/2010-47" TargetMode="External"/><Relationship Id="rId869" Type="http://schemas.openxmlformats.org/officeDocument/2006/relationships/hyperlink" Target="http://www.legislation.act.gov.au/sl/2018-23/default.asp" TargetMode="External"/><Relationship Id="rId424" Type="http://schemas.openxmlformats.org/officeDocument/2006/relationships/hyperlink" Target="http://www.legislation.act.gov.au/sl/2017-30/default.asp" TargetMode="External"/><Relationship Id="rId631" Type="http://schemas.openxmlformats.org/officeDocument/2006/relationships/hyperlink" Target="http://www.legislation.act.gov.au/sl/2015-33/default.asp" TargetMode="External"/><Relationship Id="rId729" Type="http://schemas.openxmlformats.org/officeDocument/2006/relationships/hyperlink" Target="http://www.legislation.act.gov.au/sl/2006-31" TargetMode="External"/><Relationship Id="rId270" Type="http://schemas.openxmlformats.org/officeDocument/2006/relationships/hyperlink" Target="http://www.legislation.act.gov.au/sl/2019-14/default.asp" TargetMode="External"/><Relationship Id="rId65" Type="http://schemas.openxmlformats.org/officeDocument/2006/relationships/hyperlink" Target="http://www.legislation.act.gov.au/a/1999-77/default.asp" TargetMode="External"/><Relationship Id="rId130" Type="http://schemas.openxmlformats.org/officeDocument/2006/relationships/hyperlink" Target="http://www.legislation.act.gov.au/a/db_49155/default.asp" TargetMode="External"/><Relationship Id="rId368" Type="http://schemas.openxmlformats.org/officeDocument/2006/relationships/hyperlink" Target="http://www.legislation.act.gov.au/sl/2008-23" TargetMode="External"/><Relationship Id="rId575" Type="http://schemas.openxmlformats.org/officeDocument/2006/relationships/hyperlink" Target="http://www.legislation.act.gov.au/sl/2011-15" TargetMode="External"/><Relationship Id="rId782" Type="http://schemas.openxmlformats.org/officeDocument/2006/relationships/hyperlink" Target="http://www.legislation.act.gov.au/sl/2011-28" TargetMode="External"/><Relationship Id="rId228" Type="http://schemas.openxmlformats.org/officeDocument/2006/relationships/hyperlink" Target="http://www.legislation.act.gov.au/sl/2014-2" TargetMode="External"/><Relationship Id="rId435" Type="http://schemas.openxmlformats.org/officeDocument/2006/relationships/hyperlink" Target="http://www.legislation.act.gov.au/a/2019-12" TargetMode="External"/><Relationship Id="rId642" Type="http://schemas.openxmlformats.org/officeDocument/2006/relationships/hyperlink" Target="http://www.legislation.act.gov.au/a/2008-1" TargetMode="External"/><Relationship Id="rId281" Type="http://schemas.openxmlformats.org/officeDocument/2006/relationships/hyperlink" Target="http://www.legislation.act.gov.au/a/2012-16" TargetMode="External"/><Relationship Id="rId502" Type="http://schemas.openxmlformats.org/officeDocument/2006/relationships/hyperlink" Target="http://www.legislation.act.gov.au/sl/2011-15" TargetMode="External"/><Relationship Id="rId76" Type="http://schemas.openxmlformats.org/officeDocument/2006/relationships/hyperlink" Target="http://www.legislation.act.gov.au/a/1999-77/default.asp" TargetMode="External"/><Relationship Id="rId141" Type="http://schemas.openxmlformats.org/officeDocument/2006/relationships/hyperlink" Target="http://www.legislation.act.gov.au/a/2001-14" TargetMode="External"/><Relationship Id="rId379" Type="http://schemas.openxmlformats.org/officeDocument/2006/relationships/hyperlink" Target="http://www.legislation.act.gov.au/sl/2017-30/default.asp" TargetMode="External"/><Relationship Id="rId586" Type="http://schemas.openxmlformats.org/officeDocument/2006/relationships/hyperlink" Target="http://www.legislation.act.gov.au/a/2018-19/default.asp" TargetMode="External"/><Relationship Id="rId793" Type="http://schemas.openxmlformats.org/officeDocument/2006/relationships/hyperlink" Target="http://www.legislation.act.gov.au/a/2012-16" TargetMode="External"/><Relationship Id="rId807" Type="http://schemas.openxmlformats.org/officeDocument/2006/relationships/hyperlink" Target="http://www.legislation.act.gov.au/a/2012-16" TargetMode="External"/><Relationship Id="rId7" Type="http://schemas.openxmlformats.org/officeDocument/2006/relationships/image" Target="media/image1.png"/><Relationship Id="rId239" Type="http://schemas.openxmlformats.org/officeDocument/2006/relationships/hyperlink" Target="http://www.legislation.act.gov.au/sl/2015-33/default.asp" TargetMode="External"/><Relationship Id="rId446" Type="http://schemas.openxmlformats.org/officeDocument/2006/relationships/hyperlink" Target="http://www.legislation.act.gov.au/sl/2015-25" TargetMode="External"/><Relationship Id="rId653" Type="http://schemas.openxmlformats.org/officeDocument/2006/relationships/hyperlink" Target="http://www.legislation.act.gov.au/sl/2019-27/default.asp" TargetMode="External"/><Relationship Id="rId292" Type="http://schemas.openxmlformats.org/officeDocument/2006/relationships/hyperlink" Target="http://www.legislation.act.gov.au/a/2013-52" TargetMode="External"/><Relationship Id="rId306" Type="http://schemas.openxmlformats.org/officeDocument/2006/relationships/hyperlink" Target="http://www.legislation.act.gov.au/a/2012-16" TargetMode="External"/><Relationship Id="rId860" Type="http://schemas.openxmlformats.org/officeDocument/2006/relationships/hyperlink" Target="http://www.legislation.act.gov.au/sl/2018-11/default.asp" TargetMode="External"/><Relationship Id="rId87" Type="http://schemas.openxmlformats.org/officeDocument/2006/relationships/hyperlink" Target="http://www.comlaw.gov.au/Details/C2013C00063" TargetMode="External"/><Relationship Id="rId513" Type="http://schemas.openxmlformats.org/officeDocument/2006/relationships/hyperlink" Target="http://www.legislation.act.gov.au/sl/2017-30/default.asp" TargetMode="External"/><Relationship Id="rId597" Type="http://schemas.openxmlformats.org/officeDocument/2006/relationships/hyperlink" Target="http://www.legislation.act.gov.au/a/2014-25" TargetMode="External"/><Relationship Id="rId720" Type="http://schemas.openxmlformats.org/officeDocument/2006/relationships/hyperlink" Target="http://www.legislation.act.gov.au/a/2013-24/default.asp" TargetMode="External"/><Relationship Id="rId818" Type="http://schemas.openxmlformats.org/officeDocument/2006/relationships/hyperlink" Target="http://www.legislation.act.gov.au/a/2001-14" TargetMode="External"/><Relationship Id="rId152" Type="http://schemas.openxmlformats.org/officeDocument/2006/relationships/hyperlink" Target="http://www.legislation.act.gov.au/sl/2000-14" TargetMode="External"/><Relationship Id="rId457" Type="http://schemas.openxmlformats.org/officeDocument/2006/relationships/hyperlink" Target="http://www.legislation.act.gov.au/a/2009-22" TargetMode="External"/><Relationship Id="rId664" Type="http://schemas.openxmlformats.org/officeDocument/2006/relationships/hyperlink" Target="http://www.legislation.act.gov.au/sl/2018-14/default.asp" TargetMode="External"/><Relationship Id="rId871" Type="http://schemas.openxmlformats.org/officeDocument/2006/relationships/hyperlink" Target="http://www.legislation.act.gov.au/sl/2018-26/default.asp" TargetMode="External"/><Relationship Id="rId14" Type="http://schemas.openxmlformats.org/officeDocument/2006/relationships/hyperlink" Target="http://www.legislation.act.gov.au/a/2001-14" TargetMode="External"/><Relationship Id="rId317" Type="http://schemas.openxmlformats.org/officeDocument/2006/relationships/hyperlink" Target="http://www.legislation.act.gov.au/a/2012-24/default.asp" TargetMode="External"/><Relationship Id="rId524" Type="http://schemas.openxmlformats.org/officeDocument/2006/relationships/hyperlink" Target="http://www.legislation.act.gov.au/sl/2014-18" TargetMode="External"/><Relationship Id="rId731" Type="http://schemas.openxmlformats.org/officeDocument/2006/relationships/hyperlink" Target="http://www.legislation.act.gov.au/sl/2006-30" TargetMode="External"/><Relationship Id="rId98" Type="http://schemas.openxmlformats.org/officeDocument/2006/relationships/hyperlink" Target="http://www.legislation.act.gov.au/a/1991-98" TargetMode="External"/><Relationship Id="rId121" Type="http://schemas.openxmlformats.org/officeDocument/2006/relationships/header" Target="header9.xml"/><Relationship Id="rId163" Type="http://schemas.openxmlformats.org/officeDocument/2006/relationships/hyperlink" Target="http://www.legislation.act.gov.au/a/1999-80" TargetMode="External"/><Relationship Id="rId219" Type="http://schemas.openxmlformats.org/officeDocument/2006/relationships/hyperlink" Target="http://www.legislation.act.gov.au/a/2012-24/default.asp" TargetMode="External"/><Relationship Id="rId370" Type="http://schemas.openxmlformats.org/officeDocument/2006/relationships/hyperlink" Target="http://www.legislation.act.gov.au/sl/2018-6/default.asp" TargetMode="External"/><Relationship Id="rId426" Type="http://schemas.openxmlformats.org/officeDocument/2006/relationships/hyperlink" Target="http://www.legislation.act.gov.au/sl/2019-13/default.asp" TargetMode="External"/><Relationship Id="rId633" Type="http://schemas.openxmlformats.org/officeDocument/2006/relationships/hyperlink" Target="http://www.legislation.act.gov.au/sl/2016-15" TargetMode="External"/><Relationship Id="rId829" Type="http://schemas.openxmlformats.org/officeDocument/2006/relationships/hyperlink" Target="http://www.legislation.act.gov.au/a/2016-3" TargetMode="External"/><Relationship Id="rId230" Type="http://schemas.openxmlformats.org/officeDocument/2006/relationships/hyperlink" Target="http://www.legislation.act.gov.au/cn/2014-2/default.asp" TargetMode="External"/><Relationship Id="rId468" Type="http://schemas.openxmlformats.org/officeDocument/2006/relationships/hyperlink" Target="http://www.legislation.act.gov.au/a/2013-24/default.asp" TargetMode="External"/><Relationship Id="rId675" Type="http://schemas.openxmlformats.org/officeDocument/2006/relationships/hyperlink" Target="http://www.legislation.act.gov.au/sl/2013-19" TargetMode="External"/><Relationship Id="rId840" Type="http://schemas.openxmlformats.org/officeDocument/2006/relationships/hyperlink" Target="http://www.legislation.act.gov.au/sl/2016-21" TargetMode="External"/><Relationship Id="rId882" Type="http://schemas.openxmlformats.org/officeDocument/2006/relationships/hyperlink" Target="http://www.legislation.act.gov.au/sl/2019-31/" TargetMode="External"/><Relationship Id="rId25" Type="http://schemas.openxmlformats.org/officeDocument/2006/relationships/footer" Target="footer5.xml"/><Relationship Id="rId67" Type="http://schemas.openxmlformats.org/officeDocument/2006/relationships/hyperlink" Target="http://www.legislation.act.gov.au/a/1999-77/default.asp" TargetMode="External"/><Relationship Id="rId272" Type="http://schemas.openxmlformats.org/officeDocument/2006/relationships/hyperlink" Target="http://www.legislation.act.gov.au/a/2019-21/default.asp" TargetMode="External"/><Relationship Id="rId328" Type="http://schemas.openxmlformats.org/officeDocument/2006/relationships/hyperlink" Target="http://www.legislation.act.gov.au/a/2012-16" TargetMode="External"/><Relationship Id="rId535" Type="http://schemas.openxmlformats.org/officeDocument/2006/relationships/hyperlink" Target="http://www.legislation.act.gov.au/a/2013-52" TargetMode="External"/><Relationship Id="rId577" Type="http://schemas.openxmlformats.org/officeDocument/2006/relationships/hyperlink" Target="http://www.legislation.act.gov.au/sl/2012-22" TargetMode="External"/><Relationship Id="rId700" Type="http://schemas.openxmlformats.org/officeDocument/2006/relationships/hyperlink" Target="http://www.legislation.act.gov.au/sl/2018-14/default.asp" TargetMode="External"/><Relationship Id="rId742" Type="http://schemas.openxmlformats.org/officeDocument/2006/relationships/hyperlink" Target="http://www.legislation.act.gov.au/sl/2008-23" TargetMode="External"/><Relationship Id="rId132" Type="http://schemas.openxmlformats.org/officeDocument/2006/relationships/hyperlink" Target="https://www.nhvr.gov.au/law-policies/penalties-and-infringements" TargetMode="External"/><Relationship Id="rId174" Type="http://schemas.openxmlformats.org/officeDocument/2006/relationships/hyperlink" Target="http://www.legislation.act.gov.au/a/2006-26" TargetMode="External"/><Relationship Id="rId381" Type="http://schemas.openxmlformats.org/officeDocument/2006/relationships/hyperlink" Target="http://www.legislation.act.gov.au/sl/2009-52" TargetMode="External"/><Relationship Id="rId602" Type="http://schemas.openxmlformats.org/officeDocument/2006/relationships/hyperlink" Target="http://www.legislation.act.gov.au/sl/2017-30/default.asp" TargetMode="External"/><Relationship Id="rId784" Type="http://schemas.openxmlformats.org/officeDocument/2006/relationships/hyperlink" Target="http://www.legislation.act.gov.au/sl/2012-2" TargetMode="External"/><Relationship Id="rId241" Type="http://schemas.openxmlformats.org/officeDocument/2006/relationships/hyperlink" Target="http://www.legislation.act.gov.au/sl/2016-1" TargetMode="External"/><Relationship Id="rId437" Type="http://schemas.openxmlformats.org/officeDocument/2006/relationships/hyperlink" Target="http://www.legislation.act.gov.au/sl/2007-41" TargetMode="External"/><Relationship Id="rId479" Type="http://schemas.openxmlformats.org/officeDocument/2006/relationships/hyperlink" Target="http://www.legislation.act.gov.au/sl/2010-7" TargetMode="External"/><Relationship Id="rId644" Type="http://schemas.openxmlformats.org/officeDocument/2006/relationships/hyperlink" Target="http://www.legislation.act.gov.au/sl/2009-52" TargetMode="External"/><Relationship Id="rId686" Type="http://schemas.openxmlformats.org/officeDocument/2006/relationships/hyperlink" Target="http://www.legislation.act.gov.au/sl/2006-32" TargetMode="External"/><Relationship Id="rId851" Type="http://schemas.openxmlformats.org/officeDocument/2006/relationships/hyperlink" Target="http://www.legislation.act.gov.au/sl/2018-3/default.asp" TargetMode="External"/><Relationship Id="rId893" Type="http://schemas.openxmlformats.org/officeDocument/2006/relationships/hyperlink" Target="http://www.legislation.act.gov.au/sl/2020-22/" TargetMode="External"/><Relationship Id="rId907" Type="http://schemas.openxmlformats.org/officeDocument/2006/relationships/footer" Target="footer22.xml"/><Relationship Id="rId36" Type="http://schemas.openxmlformats.org/officeDocument/2006/relationships/hyperlink" Target="http://www.legislation.act.gov.au/a/db_49155/default.asp" TargetMode="External"/><Relationship Id="rId283" Type="http://schemas.openxmlformats.org/officeDocument/2006/relationships/hyperlink" Target="http://www.legislation.act.gov.au/a/2012-16" TargetMode="External"/><Relationship Id="rId339" Type="http://schemas.openxmlformats.org/officeDocument/2006/relationships/hyperlink" Target="http://www.legislation.act.gov.au/a/2012-16" TargetMode="External"/><Relationship Id="rId490" Type="http://schemas.openxmlformats.org/officeDocument/2006/relationships/hyperlink" Target="http://www.legislation.act.gov.au/sl/2015-25" TargetMode="External"/><Relationship Id="rId504" Type="http://schemas.openxmlformats.org/officeDocument/2006/relationships/hyperlink" Target="http://www.legislation.act.gov.au/a/2012-7" TargetMode="External"/><Relationship Id="rId546" Type="http://schemas.openxmlformats.org/officeDocument/2006/relationships/hyperlink" Target="http://www.legislation.act.gov.au/sl/2015-25" TargetMode="External"/><Relationship Id="rId711" Type="http://schemas.openxmlformats.org/officeDocument/2006/relationships/hyperlink" Target="http://www.legislation.act.gov.au/a/2013-13" TargetMode="External"/><Relationship Id="rId753" Type="http://schemas.openxmlformats.org/officeDocument/2006/relationships/hyperlink" Target="http://www.legislation.act.gov.au/sl/2009-52" TargetMode="External"/><Relationship Id="rId78" Type="http://schemas.openxmlformats.org/officeDocument/2006/relationships/hyperlink" Target="http://www.legislation.act.gov.au/a/1999-77/default.asp" TargetMode="External"/><Relationship Id="rId101" Type="http://schemas.openxmlformats.org/officeDocument/2006/relationships/hyperlink" Target="http://www.legislation.act.gov.au/a/1999-77/default.asp" TargetMode="External"/><Relationship Id="rId143" Type="http://schemas.openxmlformats.org/officeDocument/2006/relationships/hyperlink" Target="http://www.legislation.act.gov.au/a/1999-77" TargetMode="External"/><Relationship Id="rId185" Type="http://schemas.openxmlformats.org/officeDocument/2006/relationships/hyperlink" Target="http://www.legislation.act.gov.au/a/2008-1" TargetMode="External"/><Relationship Id="rId350" Type="http://schemas.openxmlformats.org/officeDocument/2006/relationships/hyperlink" Target="http://www.legislation.act.gov.au/sl/2013-11" TargetMode="External"/><Relationship Id="rId406" Type="http://schemas.openxmlformats.org/officeDocument/2006/relationships/hyperlink" Target="http://www.legislation.act.gov.au/sl/2017-44/default.asp" TargetMode="External"/><Relationship Id="rId588" Type="http://schemas.openxmlformats.org/officeDocument/2006/relationships/hyperlink" Target="http://www.legislation.act.gov.au/sl/2019-15/" TargetMode="External"/><Relationship Id="rId795" Type="http://schemas.openxmlformats.org/officeDocument/2006/relationships/hyperlink" Target="http://www.legislation.act.gov.au/a/2012-24/default.asp" TargetMode="External"/><Relationship Id="rId809" Type="http://schemas.openxmlformats.org/officeDocument/2006/relationships/hyperlink" Target="http://www.legislation.act.gov.au/a/2014-25"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sl/2012-2" TargetMode="External"/><Relationship Id="rId392" Type="http://schemas.openxmlformats.org/officeDocument/2006/relationships/hyperlink" Target="http://www.legislation.act.gov.au/sl/2009-52" TargetMode="External"/><Relationship Id="rId448" Type="http://schemas.openxmlformats.org/officeDocument/2006/relationships/hyperlink" Target="http://www.legislation.act.gov.au/sl/2015-33/default.asp" TargetMode="External"/><Relationship Id="rId613" Type="http://schemas.openxmlformats.org/officeDocument/2006/relationships/hyperlink" Target="http://www.legislation.act.gov.au/sl/2005-22" TargetMode="External"/><Relationship Id="rId655" Type="http://schemas.openxmlformats.org/officeDocument/2006/relationships/hyperlink" Target="http://www.legislation.act.gov.au/a/2009-16" TargetMode="External"/><Relationship Id="rId697" Type="http://schemas.openxmlformats.org/officeDocument/2006/relationships/hyperlink" Target="http://www.legislation.act.gov.au/sl/2016-18" TargetMode="External"/><Relationship Id="rId820" Type="http://schemas.openxmlformats.org/officeDocument/2006/relationships/hyperlink" Target="http://www.legislation.act.gov.au/sl/2015-25" TargetMode="External"/><Relationship Id="rId862" Type="http://schemas.openxmlformats.org/officeDocument/2006/relationships/hyperlink" Target="https://www.legislation.act.gov.au/sl/2018-14/default.asp" TargetMode="External"/><Relationship Id="rId252" Type="http://schemas.openxmlformats.org/officeDocument/2006/relationships/hyperlink" Target="http://www.legislation.act.gov.au/sl/2017-30/default.asp" TargetMode="External"/><Relationship Id="rId294" Type="http://schemas.openxmlformats.org/officeDocument/2006/relationships/hyperlink" Target="http://www.legislation.act.gov.au/sl/2016-18" TargetMode="External"/><Relationship Id="rId308" Type="http://schemas.openxmlformats.org/officeDocument/2006/relationships/hyperlink" Target="http://www.legislation.act.gov.au/a/2016-3/default.asp" TargetMode="External"/><Relationship Id="rId515" Type="http://schemas.openxmlformats.org/officeDocument/2006/relationships/hyperlink" Target="http://www.legislation.act.gov.au/a/2019-21/default.asp" TargetMode="External"/><Relationship Id="rId722" Type="http://schemas.openxmlformats.org/officeDocument/2006/relationships/hyperlink" Target="http://www.legislation.act.gov.au/sl/2017-44/default.asp" TargetMode="External"/><Relationship Id="rId47" Type="http://schemas.openxmlformats.org/officeDocument/2006/relationships/hyperlink" Target="http://www.legislation.act.gov.au/a/2001-14" TargetMode="External"/><Relationship Id="rId89" Type="http://schemas.openxmlformats.org/officeDocument/2006/relationships/hyperlink" Target="http://www.legislation.act.gov.au/a/2002-51" TargetMode="External"/><Relationship Id="rId112" Type="http://schemas.openxmlformats.org/officeDocument/2006/relationships/hyperlink" Target="http://www.legislation.act.gov.au/a/1958-19" TargetMode="External"/><Relationship Id="rId154" Type="http://schemas.openxmlformats.org/officeDocument/2006/relationships/hyperlink" Target="http://www.legislation.act.gov.au/a/1999-77/default.asp" TargetMode="External"/><Relationship Id="rId361" Type="http://schemas.openxmlformats.org/officeDocument/2006/relationships/hyperlink" Target="http://www.legislation.act.gov.au/sl/2013-11" TargetMode="External"/><Relationship Id="rId557" Type="http://schemas.openxmlformats.org/officeDocument/2006/relationships/hyperlink" Target="http://www.legislation.act.gov.au/sl/2011-15" TargetMode="External"/><Relationship Id="rId599" Type="http://schemas.openxmlformats.org/officeDocument/2006/relationships/hyperlink" Target="http://www.legislation.act.gov.au/sl/2015-25" TargetMode="External"/><Relationship Id="rId764" Type="http://schemas.openxmlformats.org/officeDocument/2006/relationships/hyperlink" Target="http://www.legislation.act.gov.au/a/2010-18" TargetMode="External"/><Relationship Id="rId196" Type="http://schemas.openxmlformats.org/officeDocument/2006/relationships/hyperlink" Target="http://www.legislation.act.gov.au/a/2009-22/" TargetMode="External"/><Relationship Id="rId417" Type="http://schemas.openxmlformats.org/officeDocument/2006/relationships/hyperlink" Target="http://www.legislation.act.gov.au/sl/2020-8/" TargetMode="External"/><Relationship Id="rId459" Type="http://schemas.openxmlformats.org/officeDocument/2006/relationships/hyperlink" Target="http://www.legislation.act.gov.au/sl/2014-18" TargetMode="External"/><Relationship Id="rId624" Type="http://schemas.openxmlformats.org/officeDocument/2006/relationships/hyperlink" Target="http://www.legislation.act.gov.au/sl/2011-15" TargetMode="External"/><Relationship Id="rId666" Type="http://schemas.openxmlformats.org/officeDocument/2006/relationships/hyperlink" Target="http://www.legislation.act.gov.au/a/2019-12" TargetMode="External"/><Relationship Id="rId831" Type="http://schemas.openxmlformats.org/officeDocument/2006/relationships/hyperlink" Target="http://www.legislation.act.gov.au/a/2016-14/default.asp" TargetMode="External"/><Relationship Id="rId873" Type="http://schemas.openxmlformats.org/officeDocument/2006/relationships/hyperlink" Target="http://www.legislation.act.gov.au/sl/2019-14/default.asp" TargetMode="External"/><Relationship Id="rId16" Type="http://schemas.openxmlformats.org/officeDocument/2006/relationships/header" Target="header1.xml"/><Relationship Id="rId221" Type="http://schemas.openxmlformats.org/officeDocument/2006/relationships/hyperlink" Target="http://www.legislation.act.gov.au/sl/2013-14" TargetMode="External"/><Relationship Id="rId263" Type="http://schemas.openxmlformats.org/officeDocument/2006/relationships/hyperlink" Target="http://www.legislation.act.gov.au/sl/2018-19/default.asp" TargetMode="External"/><Relationship Id="rId319" Type="http://schemas.openxmlformats.org/officeDocument/2006/relationships/hyperlink" Target="http://www.legislation.act.gov.au/a/2013-52" TargetMode="External"/><Relationship Id="rId470" Type="http://schemas.openxmlformats.org/officeDocument/2006/relationships/hyperlink" Target="http://www.legislation.act.gov.au/sl/2015-25" TargetMode="External"/><Relationship Id="rId526" Type="http://schemas.openxmlformats.org/officeDocument/2006/relationships/hyperlink" Target="http://www.legislation.act.gov.au/sl/2016-18" TargetMode="External"/><Relationship Id="rId58" Type="http://schemas.openxmlformats.org/officeDocument/2006/relationships/hyperlink" Target="http://www.legislation.act.gov.au/a/1999-77/default.asp" TargetMode="External"/><Relationship Id="rId123" Type="http://schemas.openxmlformats.org/officeDocument/2006/relationships/footer" Target="footer11.xml"/><Relationship Id="rId330" Type="http://schemas.openxmlformats.org/officeDocument/2006/relationships/hyperlink" Target="http://www.legislation.act.gov.au/a/2013-13" TargetMode="External"/><Relationship Id="rId568" Type="http://schemas.openxmlformats.org/officeDocument/2006/relationships/hyperlink" Target="http://www.legislation.act.gov.au/sl/2005-39" TargetMode="External"/><Relationship Id="rId733" Type="http://schemas.openxmlformats.org/officeDocument/2006/relationships/hyperlink" Target="http://www.legislation.act.gov.au/a/2007-6" TargetMode="External"/><Relationship Id="rId775" Type="http://schemas.openxmlformats.org/officeDocument/2006/relationships/hyperlink" Target="http://www.legislation.act.gov.au/sl/2010-5" TargetMode="External"/><Relationship Id="rId165" Type="http://schemas.openxmlformats.org/officeDocument/2006/relationships/header" Target="header13.xml"/><Relationship Id="rId372" Type="http://schemas.openxmlformats.org/officeDocument/2006/relationships/hyperlink" Target="http://www.legislation.act.gov.au/sl/2011-15" TargetMode="External"/><Relationship Id="rId428" Type="http://schemas.openxmlformats.org/officeDocument/2006/relationships/hyperlink" Target="http://www.legislation.act.gov.au/sl/2020-22/" TargetMode="External"/><Relationship Id="rId635" Type="http://schemas.openxmlformats.org/officeDocument/2006/relationships/hyperlink" Target="http://www.legislation.act.gov.au/sl/2017-14/default.asp" TargetMode="External"/><Relationship Id="rId677" Type="http://schemas.openxmlformats.org/officeDocument/2006/relationships/hyperlink" Target="http://www.legislation.act.gov.au/sl/2015-25" TargetMode="External"/><Relationship Id="rId800" Type="http://schemas.openxmlformats.org/officeDocument/2006/relationships/hyperlink" Target="http://www.legislation.act.gov.au/sl/2013-19" TargetMode="External"/><Relationship Id="rId842" Type="http://schemas.openxmlformats.org/officeDocument/2006/relationships/hyperlink" Target="http://www.legislation.act.gov.au/sl/2017-14/default.asp" TargetMode="External"/><Relationship Id="rId232" Type="http://schemas.openxmlformats.org/officeDocument/2006/relationships/hyperlink" Target="http://www.legislation.act.gov.au/a/2013-24/default.asp" TargetMode="External"/><Relationship Id="rId274" Type="http://schemas.openxmlformats.org/officeDocument/2006/relationships/hyperlink" Target="https://www.legislation.act.gov.au/sl/2019-29/" TargetMode="External"/><Relationship Id="rId481" Type="http://schemas.openxmlformats.org/officeDocument/2006/relationships/hyperlink" Target="http://www.legislation.act.gov.au/a/2010-47" TargetMode="External"/><Relationship Id="rId702" Type="http://schemas.openxmlformats.org/officeDocument/2006/relationships/hyperlink" Target="http://www.legislation.act.gov.au/sl/2019-27/default.asp" TargetMode="External"/><Relationship Id="rId884" Type="http://schemas.openxmlformats.org/officeDocument/2006/relationships/hyperlink" Target="http://www.legislation.act.gov.au/sl/2019-31/" TargetMode="External"/><Relationship Id="rId27" Type="http://schemas.openxmlformats.org/officeDocument/2006/relationships/hyperlink" Target="http://www.legislation.act.gov.au/sl/2017-43/default.asp" TargetMode="External"/><Relationship Id="rId69" Type="http://schemas.openxmlformats.org/officeDocument/2006/relationships/hyperlink" Target="http://www.legislation.act.gov.au/a/1999-77/default.asp" TargetMode="External"/><Relationship Id="rId134" Type="http://schemas.openxmlformats.org/officeDocument/2006/relationships/hyperlink" Target="http://www.legislation.act.gov.au/a/1999-80" TargetMode="External"/><Relationship Id="rId537" Type="http://schemas.openxmlformats.org/officeDocument/2006/relationships/hyperlink" Target="http://www.legislation.act.gov.au/sl/2011-15" TargetMode="External"/><Relationship Id="rId579" Type="http://schemas.openxmlformats.org/officeDocument/2006/relationships/hyperlink" Target="http://www.legislation.act.gov.au/sl/2013-14" TargetMode="External"/><Relationship Id="rId744" Type="http://schemas.openxmlformats.org/officeDocument/2006/relationships/hyperlink" Target="http://www.legislation.act.gov.au/a/2008-39" TargetMode="External"/><Relationship Id="rId786" Type="http://schemas.openxmlformats.org/officeDocument/2006/relationships/hyperlink" Target="http://www.legislation.act.gov.au/a/2012-7" TargetMode="External"/><Relationship Id="rId80" Type="http://schemas.openxmlformats.org/officeDocument/2006/relationships/hyperlink" Target="http://www.legislation.act.gov.au/a/1999-77/default.asp" TargetMode="External"/><Relationship Id="rId176" Type="http://schemas.openxmlformats.org/officeDocument/2006/relationships/hyperlink" Target="http://www.legislation.act.gov.au/sl/2006-32" TargetMode="External"/><Relationship Id="rId341" Type="http://schemas.openxmlformats.org/officeDocument/2006/relationships/hyperlink" Target="http://www.legislation.act.gov.au/a/2012-16" TargetMode="External"/><Relationship Id="rId383" Type="http://schemas.openxmlformats.org/officeDocument/2006/relationships/hyperlink" Target="http://www.legislation.act.gov.au/sl/2012-22" TargetMode="External"/><Relationship Id="rId439" Type="http://schemas.openxmlformats.org/officeDocument/2006/relationships/hyperlink" Target="http://www.legislation.act.gov.au/a/2010-47" TargetMode="External"/><Relationship Id="rId590" Type="http://schemas.openxmlformats.org/officeDocument/2006/relationships/hyperlink" Target="http://www.legislation.act.gov.au/sl/2006-30" TargetMode="External"/><Relationship Id="rId604" Type="http://schemas.openxmlformats.org/officeDocument/2006/relationships/hyperlink" Target="http://www.legislation.act.gov.au/sl/2018-14/default.asp" TargetMode="External"/><Relationship Id="rId646" Type="http://schemas.openxmlformats.org/officeDocument/2006/relationships/hyperlink" Target="http://www.legislation.act.gov.au/sl/2012-22" TargetMode="External"/><Relationship Id="rId811" Type="http://schemas.openxmlformats.org/officeDocument/2006/relationships/hyperlink" Target="http://www.legislation.act.gov.au/a/2013-24/default.asp" TargetMode="External"/><Relationship Id="rId201" Type="http://schemas.openxmlformats.org/officeDocument/2006/relationships/hyperlink" Target="http://www.legislation.act.gov.au/a/2010-47" TargetMode="External"/><Relationship Id="rId243" Type="http://schemas.openxmlformats.org/officeDocument/2006/relationships/hyperlink" Target="http://www.legislation.act.gov.au/a/2016-14" TargetMode="External"/><Relationship Id="rId285" Type="http://schemas.openxmlformats.org/officeDocument/2006/relationships/hyperlink" Target="http://www.legislation.act.gov.au/sl/2018-11/default.asp" TargetMode="External"/><Relationship Id="rId450" Type="http://schemas.openxmlformats.org/officeDocument/2006/relationships/hyperlink" Target="http://www.legislation.act.gov.au/sl/2017-30/default.asp" TargetMode="External"/><Relationship Id="rId506" Type="http://schemas.openxmlformats.org/officeDocument/2006/relationships/hyperlink" Target="http://www.legislation.act.gov.au/a/2012-16" TargetMode="External"/><Relationship Id="rId688" Type="http://schemas.openxmlformats.org/officeDocument/2006/relationships/hyperlink" Target="http://www.legislation.act.gov.au/sl/2009-52" TargetMode="External"/><Relationship Id="rId853" Type="http://schemas.openxmlformats.org/officeDocument/2006/relationships/hyperlink" Target="http://www.legislation.act.gov.au/sl/2017-44/default.asp" TargetMode="External"/><Relationship Id="rId895" Type="http://schemas.openxmlformats.org/officeDocument/2006/relationships/header" Target="header15.xml"/><Relationship Id="rId909" Type="http://schemas.openxmlformats.org/officeDocument/2006/relationships/fontTable" Target="fontTable.xml"/><Relationship Id="rId38" Type="http://schemas.openxmlformats.org/officeDocument/2006/relationships/hyperlink" Target="http://www.legislation.act.gov.au/a/db_49155/default.asp" TargetMode="External"/><Relationship Id="rId103" Type="http://schemas.openxmlformats.org/officeDocument/2006/relationships/hyperlink" Target="http://www.legislation.act.gov.au/a/1991-81" TargetMode="External"/><Relationship Id="rId310" Type="http://schemas.openxmlformats.org/officeDocument/2006/relationships/hyperlink" Target="http://www.legislation.act.gov.au/a/2017-21/default.asp" TargetMode="External"/><Relationship Id="rId492" Type="http://schemas.openxmlformats.org/officeDocument/2006/relationships/hyperlink" Target="http://www.legislation.act.gov.au/sl/2017-30/default.asp" TargetMode="External"/><Relationship Id="rId548" Type="http://schemas.openxmlformats.org/officeDocument/2006/relationships/hyperlink" Target="http://www.legislation.act.gov.au/sl/2017-30/default.asp" TargetMode="External"/><Relationship Id="rId713" Type="http://schemas.openxmlformats.org/officeDocument/2006/relationships/hyperlink" Target="http://www.legislation.act.gov.au/a/2013-24/default.asp" TargetMode="External"/><Relationship Id="rId755" Type="http://schemas.openxmlformats.org/officeDocument/2006/relationships/hyperlink" Target="http://www.legislation.act.gov.au/sl/2010-5" TargetMode="External"/><Relationship Id="rId797" Type="http://schemas.openxmlformats.org/officeDocument/2006/relationships/hyperlink" Target="http://www.legislation.act.gov.au/sl/2013-11" TargetMode="External"/><Relationship Id="rId91" Type="http://schemas.openxmlformats.org/officeDocument/2006/relationships/hyperlink" Target="http://www.legislation.act.gov.au/a/2002-51" TargetMode="External"/><Relationship Id="rId145" Type="http://schemas.openxmlformats.org/officeDocument/2006/relationships/hyperlink" Target="http://www.legislation.act.gov.au/a/1999-77" TargetMode="External"/><Relationship Id="rId187" Type="http://schemas.openxmlformats.org/officeDocument/2006/relationships/hyperlink" Target="http://www.legislation.act.gov.au/a/2008-39" TargetMode="External"/><Relationship Id="rId352" Type="http://schemas.openxmlformats.org/officeDocument/2006/relationships/hyperlink" Target="http://www.legislation.act.gov.au/sl/2013-11" TargetMode="External"/><Relationship Id="rId394" Type="http://schemas.openxmlformats.org/officeDocument/2006/relationships/hyperlink" Target="http://www.legislation.act.gov.au/sl/2010-5" TargetMode="External"/><Relationship Id="rId408" Type="http://schemas.openxmlformats.org/officeDocument/2006/relationships/hyperlink" Target="http://www.legislation.act.gov.au/sl/2014-2" TargetMode="External"/><Relationship Id="rId615" Type="http://schemas.openxmlformats.org/officeDocument/2006/relationships/hyperlink" Target="http://www.legislation.act.gov.au/sl/2005-41" TargetMode="External"/><Relationship Id="rId822" Type="http://schemas.openxmlformats.org/officeDocument/2006/relationships/hyperlink" Target="http://www.legislation.act.gov.au/a/2015-30/default.asp" TargetMode="External"/><Relationship Id="rId212" Type="http://schemas.openxmlformats.org/officeDocument/2006/relationships/hyperlink" Target="http://www.legislation.act.gov.au/a/2012-16" TargetMode="External"/><Relationship Id="rId254" Type="http://schemas.openxmlformats.org/officeDocument/2006/relationships/hyperlink" Target="http://www.legislation.act.gov.au/sl/2017-44%20/default.asp" TargetMode="External"/><Relationship Id="rId657" Type="http://schemas.openxmlformats.org/officeDocument/2006/relationships/hyperlink" Target="http://www.legislation.act.gov.au/sl/2011-15" TargetMode="External"/><Relationship Id="rId699" Type="http://schemas.openxmlformats.org/officeDocument/2006/relationships/hyperlink" Target="http://www.legislation.act.gov.au/sl/2018-11/default.asp" TargetMode="External"/><Relationship Id="rId864" Type="http://schemas.openxmlformats.org/officeDocument/2006/relationships/hyperlink" Target="https://www.legislation.act.gov.au/sl/2018-16/" TargetMode="External"/><Relationship Id="rId49" Type="http://schemas.openxmlformats.org/officeDocument/2006/relationships/hyperlink" Target="http://www.legislation.act.gov.au/a/1999-77/default.asp" TargetMode="External"/><Relationship Id="rId114" Type="http://schemas.openxmlformats.org/officeDocument/2006/relationships/header" Target="header6.xml"/><Relationship Id="rId296" Type="http://schemas.openxmlformats.org/officeDocument/2006/relationships/hyperlink" Target="http://www.legislation.act.gov.au/sl/2006-32" TargetMode="External"/><Relationship Id="rId461" Type="http://schemas.openxmlformats.org/officeDocument/2006/relationships/hyperlink" Target="http://www.legislation.act.gov.au/sl/2007-41" TargetMode="External"/><Relationship Id="rId517" Type="http://schemas.openxmlformats.org/officeDocument/2006/relationships/hyperlink" Target="http://www.legislation.act.gov.au/sl/2006-30" TargetMode="External"/><Relationship Id="rId559" Type="http://schemas.openxmlformats.org/officeDocument/2006/relationships/hyperlink" Target="http://www.legislation.act.gov.au/sl/2013-19" TargetMode="External"/><Relationship Id="rId724" Type="http://schemas.openxmlformats.org/officeDocument/2006/relationships/hyperlink" Target="http://www.legislation.act.gov.au/sl/2005-22" TargetMode="External"/><Relationship Id="rId766" Type="http://schemas.openxmlformats.org/officeDocument/2006/relationships/hyperlink" Target="http://www.legislation.act.gov.au/sl/2010-28" TargetMode="External"/><Relationship Id="rId60" Type="http://schemas.openxmlformats.org/officeDocument/2006/relationships/hyperlink" Target="http://www.legislation.act.gov.au/a/db_49155/default.asp" TargetMode="External"/><Relationship Id="rId156" Type="http://schemas.openxmlformats.org/officeDocument/2006/relationships/hyperlink" Target="http://www.legislation.act.gov.au/sl/2000-14" TargetMode="External"/><Relationship Id="rId198" Type="http://schemas.openxmlformats.org/officeDocument/2006/relationships/hyperlink" Target="http://www.legislation.act.gov.au/sl/2010-7" TargetMode="External"/><Relationship Id="rId321" Type="http://schemas.openxmlformats.org/officeDocument/2006/relationships/hyperlink" Target="http://www.legislation.act.gov.au/a/2012-16" TargetMode="External"/><Relationship Id="rId363" Type="http://schemas.openxmlformats.org/officeDocument/2006/relationships/hyperlink" Target="http://www.legislation.act.gov.au/sl/2010-5" TargetMode="External"/><Relationship Id="rId419" Type="http://schemas.openxmlformats.org/officeDocument/2006/relationships/hyperlink" Target="http://www.legislation.act.gov.au/a/2013-52" TargetMode="External"/><Relationship Id="rId570" Type="http://schemas.openxmlformats.org/officeDocument/2006/relationships/hyperlink" Target="http://www.legislation.act.gov.au/sl/2006-32" TargetMode="External"/><Relationship Id="rId626" Type="http://schemas.openxmlformats.org/officeDocument/2006/relationships/hyperlink" Target="http://www.legislation.act.gov.au/sl/2012-22" TargetMode="External"/><Relationship Id="rId223" Type="http://schemas.openxmlformats.org/officeDocument/2006/relationships/hyperlink" Target="http://www.legislation.act.gov.au/sl/2013-14/default.asp" TargetMode="External"/><Relationship Id="rId430" Type="http://schemas.openxmlformats.org/officeDocument/2006/relationships/hyperlink" Target="http://www.legislation.act.gov.au/sl/2019-27/default.asp" TargetMode="External"/><Relationship Id="rId668" Type="http://schemas.openxmlformats.org/officeDocument/2006/relationships/hyperlink" Target="http://www.legislation.act.gov.au/sl/2006-30" TargetMode="External"/><Relationship Id="rId833" Type="http://schemas.openxmlformats.org/officeDocument/2006/relationships/hyperlink" Target="http://www.legislation.act.gov.au/sl/2016-15/default.asp" TargetMode="External"/><Relationship Id="rId875" Type="http://schemas.openxmlformats.org/officeDocument/2006/relationships/hyperlink" Target="http://www.legislation.act.gov.au/sl/2019-14/default.asp" TargetMode="External"/><Relationship Id="rId18" Type="http://schemas.openxmlformats.org/officeDocument/2006/relationships/footer" Target="footer1.xml"/><Relationship Id="rId265" Type="http://schemas.openxmlformats.org/officeDocument/2006/relationships/hyperlink" Target="https://www.legislation.act.gov.au/sl/2018-23/" TargetMode="External"/><Relationship Id="rId472" Type="http://schemas.openxmlformats.org/officeDocument/2006/relationships/hyperlink" Target="http://www.legislation.act.gov.au/sl/2017-30/default.asp" TargetMode="External"/><Relationship Id="rId528" Type="http://schemas.openxmlformats.org/officeDocument/2006/relationships/hyperlink" Target="http://www.legislation.act.gov.au/sl/2018-14/default.asp" TargetMode="External"/><Relationship Id="rId735" Type="http://schemas.openxmlformats.org/officeDocument/2006/relationships/hyperlink" Target="http://www.legislation.act.gov.au/a/2007-30" TargetMode="External"/><Relationship Id="rId900" Type="http://schemas.openxmlformats.org/officeDocument/2006/relationships/footer" Target="footer18.xml"/><Relationship Id="rId125" Type="http://schemas.openxmlformats.org/officeDocument/2006/relationships/hyperlink" Target="https://www.legislation.nsw.gov.au/" TargetMode="External"/><Relationship Id="rId167" Type="http://schemas.openxmlformats.org/officeDocument/2006/relationships/footer" Target="footer15.xml"/><Relationship Id="rId332" Type="http://schemas.openxmlformats.org/officeDocument/2006/relationships/hyperlink" Target="http://www.legislation.act.gov.au/a/2019-21/default.asp" TargetMode="External"/><Relationship Id="rId374" Type="http://schemas.openxmlformats.org/officeDocument/2006/relationships/hyperlink" Target="http://www.legislation.act.gov.au/sl/2012-22" TargetMode="External"/><Relationship Id="rId581" Type="http://schemas.openxmlformats.org/officeDocument/2006/relationships/hyperlink" Target="http://www.legislation.act.gov.au/sl/2014-18" TargetMode="External"/><Relationship Id="rId777" Type="http://schemas.openxmlformats.org/officeDocument/2006/relationships/hyperlink" Target="http://www.legislation.act.gov.au/a/2011-15" TargetMode="External"/><Relationship Id="rId71" Type="http://schemas.openxmlformats.org/officeDocument/2006/relationships/hyperlink" Target="http://www.legislation.act.gov.au/a/1999-77/default.asp" TargetMode="External"/><Relationship Id="rId234" Type="http://schemas.openxmlformats.org/officeDocument/2006/relationships/hyperlink" Target="http://www.legislation.act.gov.au/sl/2014-11" TargetMode="External"/><Relationship Id="rId637" Type="http://schemas.openxmlformats.org/officeDocument/2006/relationships/hyperlink" Target="http://www.legislation.act.gov.au/sl/2017-30/default.asp" TargetMode="External"/><Relationship Id="rId679" Type="http://schemas.openxmlformats.org/officeDocument/2006/relationships/hyperlink" Target="http://www.legislation.act.gov.au/sl/2017-30/default.asp" TargetMode="External"/><Relationship Id="rId802" Type="http://schemas.openxmlformats.org/officeDocument/2006/relationships/hyperlink" Target="http://www.legislation.act.gov.au/sl/2013-20" TargetMode="External"/><Relationship Id="rId844" Type="http://schemas.openxmlformats.org/officeDocument/2006/relationships/hyperlink" Target="http://www.legislation.act.gov.au/sl/2017-23/default.asp" TargetMode="External"/><Relationship Id="rId886" Type="http://schemas.openxmlformats.org/officeDocument/2006/relationships/hyperlink" Target="http://www.legislation.act.gov.au/sl/2019-31/"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76" Type="http://schemas.openxmlformats.org/officeDocument/2006/relationships/hyperlink" Target="https://www.legislation.act.gov.au/sl/2020-8/" TargetMode="External"/><Relationship Id="rId441" Type="http://schemas.openxmlformats.org/officeDocument/2006/relationships/hyperlink" Target="http://www.legislation.act.gov.au/sl/2011-15" TargetMode="External"/><Relationship Id="rId483" Type="http://schemas.openxmlformats.org/officeDocument/2006/relationships/hyperlink" Target="http://www.legislation.act.gov.au/sl/2011-15" TargetMode="External"/><Relationship Id="rId539" Type="http://schemas.openxmlformats.org/officeDocument/2006/relationships/hyperlink" Target="http://www.legislation.act.gov.au/sl/2013-19" TargetMode="External"/><Relationship Id="rId690" Type="http://schemas.openxmlformats.org/officeDocument/2006/relationships/hyperlink" Target="http://www.legislation.act.gov.au/sl/2011-28" TargetMode="External"/><Relationship Id="rId704" Type="http://schemas.openxmlformats.org/officeDocument/2006/relationships/hyperlink" Target="http://www.legislation.act.gov.au/a/2012-24/default.asp" TargetMode="External"/><Relationship Id="rId746" Type="http://schemas.openxmlformats.org/officeDocument/2006/relationships/hyperlink" Target="http://www.legislation.act.gov.au/a/2008-39" TargetMode="External"/><Relationship Id="rId40" Type="http://schemas.openxmlformats.org/officeDocument/2006/relationships/hyperlink" Target="http://www.legislation.act.gov.au/a/db_49155/default.asp" TargetMode="External"/><Relationship Id="rId136" Type="http://schemas.openxmlformats.org/officeDocument/2006/relationships/hyperlink" Target="http://www.legislation.act.gov.au/a/1999-80" TargetMode="External"/><Relationship Id="rId178" Type="http://schemas.openxmlformats.org/officeDocument/2006/relationships/hyperlink" Target="http://www.legislation.act.gov.au/a/2007-6" TargetMode="External"/><Relationship Id="rId301" Type="http://schemas.openxmlformats.org/officeDocument/2006/relationships/hyperlink" Target="http://www.legislation.act.gov.au/a/2013-52" TargetMode="External"/><Relationship Id="rId343" Type="http://schemas.openxmlformats.org/officeDocument/2006/relationships/hyperlink" Target="http://www.legislation.act.gov.au/a/2012-16" TargetMode="External"/><Relationship Id="rId550" Type="http://schemas.openxmlformats.org/officeDocument/2006/relationships/hyperlink" Target="http://www.legislation.act.gov.au/sl/2019-27/default.asp" TargetMode="External"/><Relationship Id="rId788" Type="http://schemas.openxmlformats.org/officeDocument/2006/relationships/hyperlink" Target="http://www.legislation.act.gov.au/sl/2012-22" TargetMode="External"/><Relationship Id="rId82" Type="http://schemas.openxmlformats.org/officeDocument/2006/relationships/hyperlink" Target="http://www.legislation.act.gov.au/a/1999-77/default.asp" TargetMode="External"/><Relationship Id="rId203" Type="http://schemas.openxmlformats.org/officeDocument/2006/relationships/hyperlink" Target="http://www.legislation.act.gov.au/cn/2010-15/default.asp" TargetMode="External"/><Relationship Id="rId385" Type="http://schemas.openxmlformats.org/officeDocument/2006/relationships/hyperlink" Target="http://www.legislation.act.gov.au/sl/2014-18" TargetMode="External"/><Relationship Id="rId592" Type="http://schemas.openxmlformats.org/officeDocument/2006/relationships/hyperlink" Target="http://www.legislation.act.gov.au/sl/2007-41" TargetMode="External"/><Relationship Id="rId606" Type="http://schemas.openxmlformats.org/officeDocument/2006/relationships/hyperlink" Target="http://www.legislation.act.gov.au/sl/2017-44/default.asp" TargetMode="External"/><Relationship Id="rId648" Type="http://schemas.openxmlformats.org/officeDocument/2006/relationships/hyperlink" Target="http://www.legislation.act.gov.au/sl/2014-18" TargetMode="External"/><Relationship Id="rId813" Type="http://schemas.openxmlformats.org/officeDocument/2006/relationships/hyperlink" Target="http://www.legislation.act.gov.au/sl/2014-11/default.asp" TargetMode="External"/><Relationship Id="rId855" Type="http://schemas.openxmlformats.org/officeDocument/2006/relationships/hyperlink" Target="http://www.legislation.act.gov.au/sl/2018-6/default.asp" TargetMode="External"/><Relationship Id="rId245" Type="http://schemas.openxmlformats.org/officeDocument/2006/relationships/hyperlink" Target="http://www.legislation.act.gov.au/sl/2016-18" TargetMode="External"/><Relationship Id="rId287" Type="http://schemas.openxmlformats.org/officeDocument/2006/relationships/hyperlink" Target="http://www.legislation.act.gov.au/a/2012-16" TargetMode="External"/><Relationship Id="rId410" Type="http://schemas.openxmlformats.org/officeDocument/2006/relationships/hyperlink" Target="http://www.legislation.act.gov.au/sl/2015-25" TargetMode="External"/><Relationship Id="rId452" Type="http://schemas.openxmlformats.org/officeDocument/2006/relationships/hyperlink" Target="http://www.legislation.act.gov.au/a/2019-21/default.asp" TargetMode="External"/><Relationship Id="rId494" Type="http://schemas.openxmlformats.org/officeDocument/2006/relationships/hyperlink" Target="http://www.legislation.act.gov.au/sl/2019-27/default.asp" TargetMode="External"/><Relationship Id="rId508" Type="http://schemas.openxmlformats.org/officeDocument/2006/relationships/hyperlink" Target="http://www.legislation.act.gov.au/a/2012-16" TargetMode="External"/><Relationship Id="rId715" Type="http://schemas.openxmlformats.org/officeDocument/2006/relationships/hyperlink" Target="http://www.legislation.act.gov.au/a/2017-21/default.asp" TargetMode="External"/><Relationship Id="rId897" Type="http://schemas.openxmlformats.org/officeDocument/2006/relationships/footer" Target="footer17.xml"/><Relationship Id="rId105" Type="http://schemas.openxmlformats.org/officeDocument/2006/relationships/hyperlink" Target="http://www.legislation.act.gov.au/a/1999-77/default.asp" TargetMode="External"/><Relationship Id="rId147" Type="http://schemas.openxmlformats.org/officeDocument/2006/relationships/hyperlink" Target="http://www.legislation.act.gov.au/sl/2000-14" TargetMode="External"/><Relationship Id="rId312" Type="http://schemas.openxmlformats.org/officeDocument/2006/relationships/hyperlink" Target="http://www.legislation.act.gov.au/a/2017-21/default.asp" TargetMode="External"/><Relationship Id="rId354" Type="http://schemas.openxmlformats.org/officeDocument/2006/relationships/hyperlink" Target="http://www.legislation.act.gov.au/sl/2013-11" TargetMode="External"/><Relationship Id="rId757" Type="http://schemas.openxmlformats.org/officeDocument/2006/relationships/hyperlink" Target="http://www.legislation.act.gov.au/sl/2010-4" TargetMode="External"/><Relationship Id="rId799" Type="http://schemas.openxmlformats.org/officeDocument/2006/relationships/hyperlink" Target="http://www.legislation.act.gov.au/sl/2013-14" TargetMode="External"/><Relationship Id="rId51" Type="http://schemas.openxmlformats.org/officeDocument/2006/relationships/hyperlink" Target="http://www.legislation.act.gov.au/a/db_49155/default.asp" TargetMode="External"/><Relationship Id="rId93" Type="http://schemas.openxmlformats.org/officeDocument/2006/relationships/hyperlink" Target="http://www.legislation.act.gov.au/a/1999-77/default.asp" TargetMode="External"/><Relationship Id="rId189" Type="http://schemas.openxmlformats.org/officeDocument/2006/relationships/hyperlink" Target="http://www.legislation.act.gov.au/a/2008-39" TargetMode="External"/><Relationship Id="rId396" Type="http://schemas.openxmlformats.org/officeDocument/2006/relationships/hyperlink" Target="http://www.legislation.act.gov.au/sl/2012-2" TargetMode="External"/><Relationship Id="rId561" Type="http://schemas.openxmlformats.org/officeDocument/2006/relationships/hyperlink" Target="http://www.legislation.act.gov.au/sl/2015-25" TargetMode="External"/><Relationship Id="rId617" Type="http://schemas.openxmlformats.org/officeDocument/2006/relationships/hyperlink" Target="http://www.legislation.act.gov.au/sl/2006-32" TargetMode="External"/><Relationship Id="rId659" Type="http://schemas.openxmlformats.org/officeDocument/2006/relationships/hyperlink" Target="http://www.legislation.act.gov.au/sl/2013-19" TargetMode="External"/><Relationship Id="rId824" Type="http://schemas.openxmlformats.org/officeDocument/2006/relationships/hyperlink" Target="http://www.legislation.act.gov.au/sl/2015-33/default.asp" TargetMode="External"/><Relationship Id="rId866" Type="http://schemas.openxmlformats.org/officeDocument/2006/relationships/hyperlink" Target="http://www.legislation.act.gov.au/sl/2018-19/default.asp" TargetMode="External"/><Relationship Id="rId214" Type="http://schemas.openxmlformats.org/officeDocument/2006/relationships/hyperlink" Target="http://www.legislation.act.gov.au/sl/2012-22" TargetMode="External"/><Relationship Id="rId256" Type="http://schemas.openxmlformats.org/officeDocument/2006/relationships/hyperlink" Target="http://www.legislation.act.gov.au/sl/2018-3/default.asp" TargetMode="External"/><Relationship Id="rId298" Type="http://schemas.openxmlformats.org/officeDocument/2006/relationships/hyperlink" Target="http://www.legislation.act.gov.au/a/2009-22" TargetMode="External"/><Relationship Id="rId421" Type="http://schemas.openxmlformats.org/officeDocument/2006/relationships/hyperlink" Target="http://www.legislation.act.gov.au/sl/2015-25" TargetMode="External"/><Relationship Id="rId463" Type="http://schemas.openxmlformats.org/officeDocument/2006/relationships/hyperlink" Target="http://www.legislation.act.gov.au/a/2011-14" TargetMode="External"/><Relationship Id="rId519" Type="http://schemas.openxmlformats.org/officeDocument/2006/relationships/hyperlink" Target="http://www.legislation.act.gov.au/sl/2009-52" TargetMode="External"/><Relationship Id="rId670" Type="http://schemas.openxmlformats.org/officeDocument/2006/relationships/hyperlink" Target="http://www.legislation.act.gov.au/sl/2006-32" TargetMode="External"/><Relationship Id="rId116" Type="http://schemas.openxmlformats.org/officeDocument/2006/relationships/footer" Target="footer7.xml"/><Relationship Id="rId158" Type="http://schemas.openxmlformats.org/officeDocument/2006/relationships/hyperlink" Target="http://www.legislation.act.gov.au/sl/2000-14" TargetMode="External"/><Relationship Id="rId323" Type="http://schemas.openxmlformats.org/officeDocument/2006/relationships/hyperlink" Target="http://www.legislation.act.gov.au/a/2013-13" TargetMode="External"/><Relationship Id="rId530" Type="http://schemas.openxmlformats.org/officeDocument/2006/relationships/hyperlink" Target="http://www.legislation.act.gov.au/a/2009-22" TargetMode="External"/><Relationship Id="rId726" Type="http://schemas.openxmlformats.org/officeDocument/2006/relationships/hyperlink" Target="http://www.legislation.act.gov.au/sl/2005-39" TargetMode="External"/><Relationship Id="rId768" Type="http://schemas.openxmlformats.org/officeDocument/2006/relationships/hyperlink" Target="http://www.legislation.act.gov.au/sl/2010-28" TargetMode="External"/><Relationship Id="rId20" Type="http://schemas.openxmlformats.org/officeDocument/2006/relationships/header" Target="header3.xml"/><Relationship Id="rId62" Type="http://schemas.openxmlformats.org/officeDocument/2006/relationships/hyperlink" Target="http://www.legislation.act.gov.au/a/1999-77/default.asp" TargetMode="External"/><Relationship Id="rId365" Type="http://schemas.openxmlformats.org/officeDocument/2006/relationships/hyperlink" Target="http://www.legislation.act.gov.au/sl/2017-44/default.asp" TargetMode="External"/><Relationship Id="rId572" Type="http://schemas.openxmlformats.org/officeDocument/2006/relationships/hyperlink" Target="http://www.legislation.act.gov.au/sl/2007-41" TargetMode="External"/><Relationship Id="rId628" Type="http://schemas.openxmlformats.org/officeDocument/2006/relationships/hyperlink" Target="http://www.legislation.act.gov.au/sl/2014-11" TargetMode="External"/><Relationship Id="rId835" Type="http://schemas.openxmlformats.org/officeDocument/2006/relationships/hyperlink" Target="http://www.legislation.act.gov.au/sl/2016-18" TargetMode="External"/><Relationship Id="rId225" Type="http://schemas.openxmlformats.org/officeDocument/2006/relationships/hyperlink" Target="http://www.legislation.act.gov.au/a/2013-52" TargetMode="External"/><Relationship Id="rId267" Type="http://schemas.openxmlformats.org/officeDocument/2006/relationships/hyperlink" Target="http://www.legislation.act.gov.au/a/2019-12" TargetMode="External"/><Relationship Id="rId432" Type="http://schemas.openxmlformats.org/officeDocument/2006/relationships/hyperlink" Target="http://www.legislation.act.gov.au/a/2019-12" TargetMode="External"/><Relationship Id="rId474" Type="http://schemas.openxmlformats.org/officeDocument/2006/relationships/hyperlink" Target="http://www.legislation.act.gov.au/sl/2019-27/default.asp" TargetMode="External"/><Relationship Id="rId877" Type="http://schemas.openxmlformats.org/officeDocument/2006/relationships/hyperlink" Target="http://www.legislation.act.gov.au/sl/2019-15/" TargetMode="External"/><Relationship Id="rId127" Type="http://schemas.openxmlformats.org/officeDocument/2006/relationships/hyperlink" Target="http://www.legislation.act.gov.au/a/db_49155/default.asp" TargetMode="External"/><Relationship Id="rId681" Type="http://schemas.openxmlformats.org/officeDocument/2006/relationships/hyperlink" Target="http://www.legislation.act.gov.au/a/2018-42/default.asp" TargetMode="External"/><Relationship Id="rId737" Type="http://schemas.openxmlformats.org/officeDocument/2006/relationships/hyperlink" Target="http://www.legislation.act.gov.au/sl/2007-41" TargetMode="External"/><Relationship Id="rId779" Type="http://schemas.openxmlformats.org/officeDocument/2006/relationships/hyperlink" Target="http://www.legislation.act.gov.au/a/2011-14" TargetMode="External"/><Relationship Id="rId902" Type="http://schemas.openxmlformats.org/officeDocument/2006/relationships/header" Target="header18.xml"/><Relationship Id="rId31" Type="http://schemas.openxmlformats.org/officeDocument/2006/relationships/hyperlink" Target="http://www.legislation.act.gov.au/sl/2017-43/default.asp" TargetMode="External"/><Relationship Id="rId73" Type="http://schemas.openxmlformats.org/officeDocument/2006/relationships/hyperlink" Target="http://www.legislation.act.gov.au/a/1999-77/default.asp" TargetMode="External"/><Relationship Id="rId169" Type="http://schemas.openxmlformats.org/officeDocument/2006/relationships/hyperlink" Target="http://www.legislation.act.gov.au/sl/2005-22" TargetMode="External"/><Relationship Id="rId334" Type="http://schemas.openxmlformats.org/officeDocument/2006/relationships/hyperlink" Target="http://www.legislation.act.gov.au/a/2017-38/default.asp" TargetMode="External"/><Relationship Id="rId376" Type="http://schemas.openxmlformats.org/officeDocument/2006/relationships/hyperlink" Target="http://www.legislation.act.gov.au/sl/2014-18" TargetMode="External"/><Relationship Id="rId541" Type="http://schemas.openxmlformats.org/officeDocument/2006/relationships/hyperlink" Target="http://www.legislation.act.gov.au/sl/2007-41" TargetMode="External"/><Relationship Id="rId583" Type="http://schemas.openxmlformats.org/officeDocument/2006/relationships/hyperlink" Target="http://www.legislation.act.gov.au/sl/2016-18" TargetMode="External"/><Relationship Id="rId639" Type="http://schemas.openxmlformats.org/officeDocument/2006/relationships/hyperlink" Target="http://www.legislation.act.gov.au/sl/2017-44/default.asp" TargetMode="External"/><Relationship Id="rId790" Type="http://schemas.openxmlformats.org/officeDocument/2006/relationships/hyperlink" Target="http://www.legislation.act.gov.au/sl/2012-37" TargetMode="External"/><Relationship Id="rId804" Type="http://schemas.openxmlformats.org/officeDocument/2006/relationships/hyperlink" Target="http://www.legislation.act.gov.au/a/2013-52/default.asp" TargetMode="External"/><Relationship Id="rId4" Type="http://schemas.openxmlformats.org/officeDocument/2006/relationships/webSettings" Target="webSettings.xml"/><Relationship Id="rId180" Type="http://schemas.openxmlformats.org/officeDocument/2006/relationships/hyperlink" Target="http://www.legislation.act.gov.au/a/2007-24" TargetMode="External"/><Relationship Id="rId236" Type="http://schemas.openxmlformats.org/officeDocument/2006/relationships/hyperlink" Target="http://www.legislation.act.gov.au/sl/2015-25" TargetMode="External"/><Relationship Id="rId278" Type="http://schemas.openxmlformats.org/officeDocument/2006/relationships/hyperlink" Target="https://www.legislation.act.gov.au/sl/2020-22/" TargetMode="External"/><Relationship Id="rId401" Type="http://schemas.openxmlformats.org/officeDocument/2006/relationships/hyperlink" Target="http://www.legislation.act.gov.au/sl/2015-25" TargetMode="External"/><Relationship Id="rId443" Type="http://schemas.openxmlformats.org/officeDocument/2006/relationships/hyperlink" Target="http://www.legislation.act.gov.au/sl/2012-22" TargetMode="External"/><Relationship Id="rId650" Type="http://schemas.openxmlformats.org/officeDocument/2006/relationships/hyperlink" Target="http://www.legislation.act.gov.au/sl/2016-18" TargetMode="External"/><Relationship Id="rId846" Type="http://schemas.openxmlformats.org/officeDocument/2006/relationships/hyperlink" Target="http://www.legislation.act.gov.au/sl/2017-30/default.asp" TargetMode="External"/><Relationship Id="rId888" Type="http://schemas.openxmlformats.org/officeDocument/2006/relationships/hyperlink" Target="http://www.legislation.act.gov.au/sl/2020-8/" TargetMode="External"/><Relationship Id="rId303" Type="http://schemas.openxmlformats.org/officeDocument/2006/relationships/hyperlink" Target="http://www.legislation.act.gov.au/a/2013-52" TargetMode="External"/><Relationship Id="rId485" Type="http://schemas.openxmlformats.org/officeDocument/2006/relationships/hyperlink" Target="http://www.legislation.act.gov.au/sl/2012-22" TargetMode="External"/><Relationship Id="rId692" Type="http://schemas.openxmlformats.org/officeDocument/2006/relationships/hyperlink" Target="http://www.legislation.act.gov.au/sl/2012-22" TargetMode="External"/><Relationship Id="rId706" Type="http://schemas.openxmlformats.org/officeDocument/2006/relationships/hyperlink" Target="http://www.legislation.act.gov.au/sl/2017-44/default.asp" TargetMode="External"/><Relationship Id="rId748" Type="http://schemas.openxmlformats.org/officeDocument/2006/relationships/hyperlink" Target="http://www.legislation.act.gov.au/a/2008-39" TargetMode="External"/><Relationship Id="rId42" Type="http://schemas.openxmlformats.org/officeDocument/2006/relationships/hyperlink" Target="http://www.legislation.act.gov.au/a/2001-14" TargetMode="External"/><Relationship Id="rId84" Type="http://schemas.openxmlformats.org/officeDocument/2006/relationships/hyperlink" Target="http://www.comlaw.gov.au/Details/C2013C00081" TargetMode="External"/><Relationship Id="rId138" Type="http://schemas.openxmlformats.org/officeDocument/2006/relationships/header" Target="header11.xml"/><Relationship Id="rId345" Type="http://schemas.openxmlformats.org/officeDocument/2006/relationships/hyperlink" Target="http://www.legislation.act.gov.au/sl/2013-11" TargetMode="External"/><Relationship Id="rId387" Type="http://schemas.openxmlformats.org/officeDocument/2006/relationships/hyperlink" Target="http://www.legislation.act.gov.au/sl/2016-18" TargetMode="External"/><Relationship Id="rId510" Type="http://schemas.openxmlformats.org/officeDocument/2006/relationships/hyperlink" Target="http://www.legislation.act.gov.au/sl/2015-25" TargetMode="External"/><Relationship Id="rId552" Type="http://schemas.openxmlformats.org/officeDocument/2006/relationships/hyperlink" Target="http://www.legislation.act.gov.au/sl/2006-32" TargetMode="External"/><Relationship Id="rId594" Type="http://schemas.openxmlformats.org/officeDocument/2006/relationships/hyperlink" Target="http://www.legislation.act.gov.au/sl/2011-15" TargetMode="External"/><Relationship Id="rId608" Type="http://schemas.openxmlformats.org/officeDocument/2006/relationships/hyperlink" Target="http://www.legislation.act.gov.au/sl/2018-14/default.asp" TargetMode="External"/><Relationship Id="rId815" Type="http://schemas.openxmlformats.org/officeDocument/2006/relationships/hyperlink" Target="http://www.legislation.act.gov.au/sl/2014-18/default.asp" TargetMode="External"/><Relationship Id="rId191" Type="http://schemas.openxmlformats.org/officeDocument/2006/relationships/hyperlink" Target="http://www.legislation.act.gov.au/sl/2008-47" TargetMode="External"/><Relationship Id="rId205" Type="http://schemas.openxmlformats.org/officeDocument/2006/relationships/hyperlink" Target="http://www.legislation.act.gov.au/a/2011-14" TargetMode="External"/><Relationship Id="rId247" Type="http://schemas.openxmlformats.org/officeDocument/2006/relationships/hyperlink" Target="http://www.legislation.act.gov.au/sl/2016-21/default.asp" TargetMode="External"/><Relationship Id="rId412" Type="http://schemas.openxmlformats.org/officeDocument/2006/relationships/hyperlink" Target="http://www.legislation.act.gov.au/sl/2016-18" TargetMode="External"/><Relationship Id="rId857" Type="http://schemas.openxmlformats.org/officeDocument/2006/relationships/hyperlink" Target="http://www.legislation.act.gov.au/a/2018-19/" TargetMode="External"/><Relationship Id="rId899" Type="http://schemas.openxmlformats.org/officeDocument/2006/relationships/header" Target="header17.xml"/><Relationship Id="rId107" Type="http://schemas.openxmlformats.org/officeDocument/2006/relationships/hyperlink" Target="http://www.legislation.act.gov.au/a/1999-78" TargetMode="External"/><Relationship Id="rId289" Type="http://schemas.openxmlformats.org/officeDocument/2006/relationships/hyperlink" Target="http://www.legislation.act.gov.au/a/2013-13" TargetMode="External"/><Relationship Id="rId454" Type="http://schemas.openxmlformats.org/officeDocument/2006/relationships/hyperlink" Target="http://www.legislation.act.gov.au/a/2020-42/" TargetMode="External"/><Relationship Id="rId496" Type="http://schemas.openxmlformats.org/officeDocument/2006/relationships/hyperlink" Target="http://www.legislation.act.gov.au/sl/2006-30" TargetMode="External"/><Relationship Id="rId661" Type="http://schemas.openxmlformats.org/officeDocument/2006/relationships/hyperlink" Target="http://www.legislation.act.gov.au/sl/2015-25" TargetMode="External"/><Relationship Id="rId717" Type="http://schemas.openxmlformats.org/officeDocument/2006/relationships/hyperlink" Target="http://www.legislation.act.gov.au/a/2013-24/default.asp" TargetMode="External"/><Relationship Id="rId759" Type="http://schemas.openxmlformats.org/officeDocument/2006/relationships/hyperlink" Target="http://www.legislation.act.gov.au/sl/2010-5"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1999-77/default.asp" TargetMode="External"/><Relationship Id="rId149" Type="http://schemas.openxmlformats.org/officeDocument/2006/relationships/hyperlink" Target="http://www.legislation.act.gov.au/a/1999-77/default.asp" TargetMode="External"/><Relationship Id="rId314" Type="http://schemas.openxmlformats.org/officeDocument/2006/relationships/hyperlink" Target="http://www.legislation.act.gov.au/a/2012-16" TargetMode="External"/><Relationship Id="rId356" Type="http://schemas.openxmlformats.org/officeDocument/2006/relationships/hyperlink" Target="http://www.legislation.act.gov.au/sl/2013-11" TargetMode="External"/><Relationship Id="rId398" Type="http://schemas.openxmlformats.org/officeDocument/2006/relationships/hyperlink" Target="http://www.legislation.act.gov.au/sl/2013-19" TargetMode="External"/><Relationship Id="rId521" Type="http://schemas.openxmlformats.org/officeDocument/2006/relationships/hyperlink" Target="http://www.legislation.act.gov.au/sl/2012-2" TargetMode="External"/><Relationship Id="rId563" Type="http://schemas.openxmlformats.org/officeDocument/2006/relationships/hyperlink" Target="http://www.legislation.act.gov.au/sl/2016-20" TargetMode="External"/><Relationship Id="rId619" Type="http://schemas.openxmlformats.org/officeDocument/2006/relationships/hyperlink" Target="http://www.legislation.act.gov.au/sl/2007-41" TargetMode="External"/><Relationship Id="rId770" Type="http://schemas.openxmlformats.org/officeDocument/2006/relationships/hyperlink" Target="http://www.legislation.act.gov.au/a/2010-47"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sl/2000-14" TargetMode="External"/><Relationship Id="rId216" Type="http://schemas.openxmlformats.org/officeDocument/2006/relationships/hyperlink" Target="http://www.legislation.act.gov.au/a/2013-13/default.asp" TargetMode="External"/><Relationship Id="rId423" Type="http://schemas.openxmlformats.org/officeDocument/2006/relationships/hyperlink" Target="http://www.legislation.act.gov.au/sl/2016-18" TargetMode="External"/><Relationship Id="rId826" Type="http://schemas.openxmlformats.org/officeDocument/2006/relationships/hyperlink" Target="http://www.legislation.act.gov.au/sl/2015-44" TargetMode="External"/><Relationship Id="rId868" Type="http://schemas.openxmlformats.org/officeDocument/2006/relationships/hyperlink" Target="http://www.legislation.act.gov.au/a/2018-42/default.asp" TargetMode="External"/><Relationship Id="rId258" Type="http://schemas.openxmlformats.org/officeDocument/2006/relationships/hyperlink" Target="http://www.legislation.act.gov.au/sl/2018-6/default.asp" TargetMode="External"/><Relationship Id="rId465" Type="http://schemas.openxmlformats.org/officeDocument/2006/relationships/hyperlink" Target="http://www.legislation.act.gov.au/sl/2012-2" TargetMode="External"/><Relationship Id="rId630" Type="http://schemas.openxmlformats.org/officeDocument/2006/relationships/hyperlink" Target="http://www.legislation.act.gov.au/sl/2015-25" TargetMode="External"/><Relationship Id="rId672" Type="http://schemas.openxmlformats.org/officeDocument/2006/relationships/hyperlink" Target="http://www.legislation.act.gov.au/sl/2009-52" TargetMode="External"/><Relationship Id="rId728" Type="http://schemas.openxmlformats.org/officeDocument/2006/relationships/hyperlink" Target="http://www.legislation.act.gov.au/sl/2006-31" TargetMode="External"/><Relationship Id="rId22" Type="http://schemas.openxmlformats.org/officeDocument/2006/relationships/header" Target="header4.xml"/><Relationship Id="rId64" Type="http://schemas.openxmlformats.org/officeDocument/2006/relationships/hyperlink" Target="http://www.legislation.act.gov.au/a/1999-77/default.asp" TargetMode="External"/><Relationship Id="rId118" Type="http://schemas.openxmlformats.org/officeDocument/2006/relationships/footer" Target="footer9.xml"/><Relationship Id="rId325" Type="http://schemas.openxmlformats.org/officeDocument/2006/relationships/hyperlink" Target="http://www.legislation.act.gov.au/a/2017-21/default.asp" TargetMode="External"/><Relationship Id="rId367" Type="http://schemas.openxmlformats.org/officeDocument/2006/relationships/hyperlink" Target="http://www.legislation.act.gov.au/a/2007-30" TargetMode="External"/><Relationship Id="rId532" Type="http://schemas.openxmlformats.org/officeDocument/2006/relationships/hyperlink" Target="http://www.legislation.act.gov.au/sl/2011-15" TargetMode="External"/><Relationship Id="rId574" Type="http://schemas.openxmlformats.org/officeDocument/2006/relationships/hyperlink" Target="http://www.legislation.act.gov.au/sl/2010-7" TargetMode="External"/><Relationship Id="rId171" Type="http://schemas.openxmlformats.org/officeDocument/2006/relationships/hyperlink" Target="http://www.legislation.act.gov.au/sl/2005-41" TargetMode="External"/><Relationship Id="rId227" Type="http://schemas.openxmlformats.org/officeDocument/2006/relationships/hyperlink" Target="http://www.legislation.act.gov.au/cn/2014-2/default.asp" TargetMode="External"/><Relationship Id="rId781" Type="http://schemas.openxmlformats.org/officeDocument/2006/relationships/hyperlink" Target="http://www.legislation.act.gov.au/sl/2011-15" TargetMode="External"/><Relationship Id="rId837" Type="http://schemas.openxmlformats.org/officeDocument/2006/relationships/hyperlink" Target="http://www.legislation.act.gov.au/sl/2016-20/default.asp" TargetMode="External"/><Relationship Id="rId879" Type="http://schemas.openxmlformats.org/officeDocument/2006/relationships/hyperlink" Target="http://www.legislation.act.gov.au/a/2019-21/default.asp" TargetMode="External"/><Relationship Id="rId269" Type="http://schemas.openxmlformats.org/officeDocument/2006/relationships/hyperlink" Target="https://www.legislation.act.gov.au/sl/2019-13/" TargetMode="External"/><Relationship Id="rId434" Type="http://schemas.openxmlformats.org/officeDocument/2006/relationships/hyperlink" Target="http://www.legislation.act.gov.au/a/2019-12" TargetMode="External"/><Relationship Id="rId476" Type="http://schemas.openxmlformats.org/officeDocument/2006/relationships/hyperlink" Target="http://www.legislation.act.gov.au/sl/2007-41" TargetMode="External"/><Relationship Id="rId641" Type="http://schemas.openxmlformats.org/officeDocument/2006/relationships/hyperlink" Target="http://www.legislation.act.gov.au/sl/2019-27/default.asp" TargetMode="External"/><Relationship Id="rId683" Type="http://schemas.openxmlformats.org/officeDocument/2006/relationships/hyperlink" Target="http://www.legislation.act.gov.au/sl/2006-31" TargetMode="External"/><Relationship Id="rId739" Type="http://schemas.openxmlformats.org/officeDocument/2006/relationships/hyperlink" Target="http://www.legislation.act.gov.au/a/2008-1" TargetMode="External"/><Relationship Id="rId890" Type="http://schemas.openxmlformats.org/officeDocument/2006/relationships/hyperlink" Target="http://www.legislation.act.gov.au/sl/2020-11/" TargetMode="External"/><Relationship Id="rId904" Type="http://schemas.openxmlformats.org/officeDocument/2006/relationships/header" Target="header19.xml"/><Relationship Id="rId33" Type="http://schemas.openxmlformats.org/officeDocument/2006/relationships/hyperlink" Target="http://www.legislation.act.gov.au/a/db_49155/default.asp" TargetMode="External"/><Relationship Id="rId129" Type="http://schemas.openxmlformats.org/officeDocument/2006/relationships/hyperlink" Target="https://www.nhvr.gov.au/law-policies/penalties-and-infringements" TargetMode="External"/><Relationship Id="rId280" Type="http://schemas.openxmlformats.org/officeDocument/2006/relationships/hyperlink" Target="http://www.legislation.act.gov.au/sl/2017-44/default.asp" TargetMode="External"/><Relationship Id="rId336" Type="http://schemas.openxmlformats.org/officeDocument/2006/relationships/hyperlink" Target="http://www.legislation.act.gov.au/a/2012-16" TargetMode="External"/><Relationship Id="rId501" Type="http://schemas.openxmlformats.org/officeDocument/2006/relationships/hyperlink" Target="http://www.legislation.act.gov.au/a/2011-14" TargetMode="External"/><Relationship Id="rId543" Type="http://schemas.openxmlformats.org/officeDocument/2006/relationships/hyperlink" Target="http://www.legislation.act.gov.au/a/2012-16" TargetMode="External"/><Relationship Id="rId75" Type="http://schemas.openxmlformats.org/officeDocument/2006/relationships/hyperlink" Target="http://www.legislation.act.gov.au/a/1999-77/default.asp" TargetMode="External"/><Relationship Id="rId140" Type="http://schemas.openxmlformats.org/officeDocument/2006/relationships/footer" Target="footer13.xml"/><Relationship Id="rId182" Type="http://schemas.openxmlformats.org/officeDocument/2006/relationships/hyperlink" Target="http://www.legislation.act.gov.au/a/2007-30" TargetMode="External"/><Relationship Id="rId378" Type="http://schemas.openxmlformats.org/officeDocument/2006/relationships/hyperlink" Target="http://www.legislation.act.gov.au/sl/2016-18" TargetMode="External"/><Relationship Id="rId403" Type="http://schemas.openxmlformats.org/officeDocument/2006/relationships/hyperlink" Target="http://www.legislation.act.gov.au/sl/2016-18" TargetMode="External"/><Relationship Id="rId585" Type="http://schemas.openxmlformats.org/officeDocument/2006/relationships/hyperlink" Target="http://www.legislation.act.gov.au/sl/2017-30/default.asp" TargetMode="External"/><Relationship Id="rId750" Type="http://schemas.openxmlformats.org/officeDocument/2006/relationships/hyperlink" Target="http://www.legislation.act.gov.au/sl/2008-47" TargetMode="External"/><Relationship Id="rId792" Type="http://schemas.openxmlformats.org/officeDocument/2006/relationships/hyperlink" Target="http://www.legislation.act.gov.au/sl/2012-37" TargetMode="External"/><Relationship Id="rId806" Type="http://schemas.openxmlformats.org/officeDocument/2006/relationships/hyperlink" Target="http://www.legislation.act.gov.au/sl/2014-2/default.asp" TargetMode="External"/><Relationship Id="rId848" Type="http://schemas.openxmlformats.org/officeDocument/2006/relationships/hyperlink" Target="http://www.legislation.act.gov.au/a/2017-38/default.asp" TargetMode="External"/><Relationship Id="rId6" Type="http://schemas.openxmlformats.org/officeDocument/2006/relationships/endnotes" Target="endnotes.xml"/><Relationship Id="rId238" Type="http://schemas.openxmlformats.org/officeDocument/2006/relationships/hyperlink" Target="http://www.legislation.act.gov.au/a/2015-30/default.asp" TargetMode="External"/><Relationship Id="rId445" Type="http://schemas.openxmlformats.org/officeDocument/2006/relationships/hyperlink" Target="http://www.legislation.act.gov.au/sl/2014-18" TargetMode="External"/><Relationship Id="rId487" Type="http://schemas.openxmlformats.org/officeDocument/2006/relationships/hyperlink" Target="http://www.legislation.act.gov.au/a/2013-24/default.asp" TargetMode="External"/><Relationship Id="rId610" Type="http://schemas.openxmlformats.org/officeDocument/2006/relationships/hyperlink" Target="http://www.legislation.act.gov.au/sl/2019-14/default.asp" TargetMode="External"/><Relationship Id="rId652" Type="http://schemas.openxmlformats.org/officeDocument/2006/relationships/hyperlink" Target="http://www.legislation.act.gov.au/sl/2018-14/default.asp" TargetMode="External"/><Relationship Id="rId694" Type="http://schemas.openxmlformats.org/officeDocument/2006/relationships/hyperlink" Target="http://www.legislation.act.gov.au/sl/2013-19" TargetMode="External"/><Relationship Id="rId708" Type="http://schemas.openxmlformats.org/officeDocument/2006/relationships/hyperlink" Target="http://www.legislation.act.gov.au/a/2013-24/default.asp" TargetMode="External"/><Relationship Id="rId291" Type="http://schemas.openxmlformats.org/officeDocument/2006/relationships/hyperlink" Target="http://www.legislation.act.gov.au/sl/2013-19" TargetMode="External"/><Relationship Id="rId305" Type="http://schemas.openxmlformats.org/officeDocument/2006/relationships/hyperlink" Target="http://www.legislation.act.gov.au/a/2013-52" TargetMode="External"/><Relationship Id="rId347" Type="http://schemas.openxmlformats.org/officeDocument/2006/relationships/hyperlink" Target="http://www.legislation.act.gov.au/a/2012-16" TargetMode="External"/><Relationship Id="rId512" Type="http://schemas.openxmlformats.org/officeDocument/2006/relationships/hyperlink" Target="http://www.legislation.act.gov.au/sl/2016-18" TargetMode="External"/><Relationship Id="rId44" Type="http://schemas.openxmlformats.org/officeDocument/2006/relationships/hyperlink" Target="http://www.legislation.act.gov.au/a/2001-14" TargetMode="External"/><Relationship Id="rId86" Type="http://schemas.openxmlformats.org/officeDocument/2006/relationships/hyperlink" Target="http://www.comlaw.gov.au/Details/C2013C00096" TargetMode="External"/><Relationship Id="rId151" Type="http://schemas.openxmlformats.org/officeDocument/2006/relationships/hyperlink" Target="http://www.legislation.act.gov.au/sl/2002-3" TargetMode="External"/><Relationship Id="rId389" Type="http://schemas.openxmlformats.org/officeDocument/2006/relationships/hyperlink" Target="http://www.legislation.act.gov.au/sl/2019-27/default.asp" TargetMode="External"/><Relationship Id="rId554" Type="http://schemas.openxmlformats.org/officeDocument/2006/relationships/hyperlink" Target="http://www.legislation.act.gov.au/sl/2007-41" TargetMode="External"/><Relationship Id="rId596" Type="http://schemas.openxmlformats.org/officeDocument/2006/relationships/hyperlink" Target="http://www.legislation.act.gov.au/sl/2013-19" TargetMode="External"/><Relationship Id="rId761" Type="http://schemas.openxmlformats.org/officeDocument/2006/relationships/hyperlink" Target="http://www.legislation.act.gov.au/sl/2010-7" TargetMode="External"/><Relationship Id="rId817" Type="http://schemas.openxmlformats.org/officeDocument/2006/relationships/hyperlink" Target="http://www.legislation.act.gov.au/sl/2014-18/default.asp" TargetMode="External"/><Relationship Id="rId859" Type="http://schemas.openxmlformats.org/officeDocument/2006/relationships/hyperlink" Target="http://www.legislation.act.gov.au/sl/2018-11/default.asp" TargetMode="External"/><Relationship Id="rId193" Type="http://schemas.openxmlformats.org/officeDocument/2006/relationships/hyperlink" Target="https://www.legislation.act.gov.au/a/2009-22" TargetMode="External"/><Relationship Id="rId207" Type="http://schemas.openxmlformats.org/officeDocument/2006/relationships/hyperlink" Target="http://www.legislation.act.gov.au/a/2011-15" TargetMode="External"/><Relationship Id="rId249" Type="http://schemas.openxmlformats.org/officeDocument/2006/relationships/hyperlink" Target="http://www.legislation.act.gov.au/sl/2017-23/default.asp" TargetMode="External"/><Relationship Id="rId414" Type="http://schemas.openxmlformats.org/officeDocument/2006/relationships/hyperlink" Target="http://www.legislation.act.gov.au/sl/2018-14/default.asp" TargetMode="External"/><Relationship Id="rId456" Type="http://schemas.openxmlformats.org/officeDocument/2006/relationships/hyperlink" Target="http://www.legislation.act.gov.au/sl/2009-52" TargetMode="External"/><Relationship Id="rId498" Type="http://schemas.openxmlformats.org/officeDocument/2006/relationships/hyperlink" Target="http://www.legislation.act.gov.au/a/2008-1" TargetMode="External"/><Relationship Id="rId621" Type="http://schemas.openxmlformats.org/officeDocument/2006/relationships/hyperlink" Target="http://www.legislation.act.gov.au/sl/2008-47" TargetMode="External"/><Relationship Id="rId663" Type="http://schemas.openxmlformats.org/officeDocument/2006/relationships/hyperlink" Target="http://www.legislation.act.gov.au/sl/2017-30/default.asp" TargetMode="External"/><Relationship Id="rId870" Type="http://schemas.openxmlformats.org/officeDocument/2006/relationships/hyperlink" Target="http://www.legislation.act.gov.au/sl/2018-23/default.asp"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01-14" TargetMode="External"/><Relationship Id="rId260" Type="http://schemas.openxmlformats.org/officeDocument/2006/relationships/hyperlink" Target="http://www.legislation.act.gov.au/sl/2018-11/default.asp" TargetMode="External"/><Relationship Id="rId316" Type="http://schemas.openxmlformats.org/officeDocument/2006/relationships/hyperlink" Target="http://www.legislation.act.gov.au/a/2012-16" TargetMode="External"/><Relationship Id="rId523" Type="http://schemas.openxmlformats.org/officeDocument/2006/relationships/hyperlink" Target="http://www.legislation.act.gov.au/sl/2013-19" TargetMode="External"/><Relationship Id="rId719" Type="http://schemas.openxmlformats.org/officeDocument/2006/relationships/hyperlink" Target="http://www.legislation.act.gov.au/a/2013-24/default.asp" TargetMode="External"/><Relationship Id="rId55" Type="http://schemas.openxmlformats.org/officeDocument/2006/relationships/hyperlink" Target="http://www.legislation.act.gov.au/a/1999-77/default.asp" TargetMode="External"/><Relationship Id="rId97" Type="http://schemas.openxmlformats.org/officeDocument/2006/relationships/hyperlink" Target="http://www.legislation.act.gov.au/a/1999-77/default.asp" TargetMode="External"/><Relationship Id="rId120" Type="http://schemas.openxmlformats.org/officeDocument/2006/relationships/header" Target="header8.xml"/><Relationship Id="rId358" Type="http://schemas.openxmlformats.org/officeDocument/2006/relationships/hyperlink" Target="http://www.legislation.act.gov.au/sl/2013-11" TargetMode="External"/><Relationship Id="rId565" Type="http://schemas.openxmlformats.org/officeDocument/2006/relationships/hyperlink" Target="http://www.legislation.act.gov.au/sl/2018-16/default.asp" TargetMode="External"/><Relationship Id="rId730" Type="http://schemas.openxmlformats.org/officeDocument/2006/relationships/hyperlink" Target="http://www.legislation.act.gov.au/sl/2006-32" TargetMode="External"/><Relationship Id="rId772" Type="http://schemas.openxmlformats.org/officeDocument/2006/relationships/hyperlink" Target="http://www.legislation.act.gov.au/a/2011-3" TargetMode="External"/><Relationship Id="rId828" Type="http://schemas.openxmlformats.org/officeDocument/2006/relationships/hyperlink" Target="http://www.legislation.act.gov.au/sl/2016-1/default.asp" TargetMode="External"/><Relationship Id="rId162" Type="http://schemas.openxmlformats.org/officeDocument/2006/relationships/hyperlink" Target="http://www.legislation.act.gov.au/sl/2017-43/default.asp" TargetMode="External"/><Relationship Id="rId218" Type="http://schemas.openxmlformats.org/officeDocument/2006/relationships/hyperlink" Target="http://www.legislation.act.gov.au/sl/2013-11" TargetMode="External"/><Relationship Id="rId425" Type="http://schemas.openxmlformats.org/officeDocument/2006/relationships/hyperlink" Target="http://www.legislation.act.gov.au/sl/2018-14/default.asp" TargetMode="External"/><Relationship Id="rId467" Type="http://schemas.openxmlformats.org/officeDocument/2006/relationships/hyperlink" Target="http://www.legislation.act.gov.au/sl/2013-19" TargetMode="External"/><Relationship Id="rId632" Type="http://schemas.openxmlformats.org/officeDocument/2006/relationships/hyperlink" Target="http://www.legislation.act.gov.au/a/2016-14" TargetMode="External"/><Relationship Id="rId271" Type="http://schemas.openxmlformats.org/officeDocument/2006/relationships/hyperlink" Target="http://www.legislation.act.gov.au/sl/2019-15/" TargetMode="External"/><Relationship Id="rId674" Type="http://schemas.openxmlformats.org/officeDocument/2006/relationships/hyperlink" Target="http://www.legislation.act.gov.au/sl/2012-22" TargetMode="External"/><Relationship Id="rId881" Type="http://schemas.openxmlformats.org/officeDocument/2006/relationships/hyperlink" Target="http://www.legislation.act.gov.au/sl/2019-27/default.asp" TargetMode="External"/><Relationship Id="rId24" Type="http://schemas.openxmlformats.org/officeDocument/2006/relationships/footer" Target="footer4.xml"/><Relationship Id="rId66" Type="http://schemas.openxmlformats.org/officeDocument/2006/relationships/hyperlink" Target="http://www.legislation.act.gov.au/a/1999-77/default.asp" TargetMode="External"/><Relationship Id="rId131" Type="http://schemas.openxmlformats.org/officeDocument/2006/relationships/hyperlink" Target="https://www.legislation.nsw.gov.au/" TargetMode="External"/><Relationship Id="rId327" Type="http://schemas.openxmlformats.org/officeDocument/2006/relationships/hyperlink" Target="http://www.legislation.act.gov.au/a/2012-16" TargetMode="External"/><Relationship Id="rId369" Type="http://schemas.openxmlformats.org/officeDocument/2006/relationships/hyperlink" Target="http://www.legislation.act.gov.au/sl/2010-7" TargetMode="External"/><Relationship Id="rId534" Type="http://schemas.openxmlformats.org/officeDocument/2006/relationships/hyperlink" Target="http://www.legislation.act.gov.au/sl/2013-19" TargetMode="External"/><Relationship Id="rId576" Type="http://schemas.openxmlformats.org/officeDocument/2006/relationships/hyperlink" Target="http://www.legislation.act.gov.au/sl/2012-2" TargetMode="External"/><Relationship Id="rId741" Type="http://schemas.openxmlformats.org/officeDocument/2006/relationships/hyperlink" Target="http://www.legislation.act.gov.au/a/2007-25" TargetMode="External"/><Relationship Id="rId783" Type="http://schemas.openxmlformats.org/officeDocument/2006/relationships/hyperlink" Target="http://www.legislation.act.gov.au/sl/2011-28" TargetMode="External"/><Relationship Id="rId839" Type="http://schemas.openxmlformats.org/officeDocument/2006/relationships/hyperlink" Target="http://www.legislation.act.gov.au/sl/2016-21" TargetMode="External"/><Relationship Id="rId173" Type="http://schemas.openxmlformats.org/officeDocument/2006/relationships/hyperlink" Target="http://www.legislation.act.gov.au/sl/2006-31" TargetMode="External"/><Relationship Id="rId229" Type="http://schemas.openxmlformats.org/officeDocument/2006/relationships/hyperlink" Target="http://www.legislation.act.gov.au/a/2013-51/default.asp" TargetMode="External"/><Relationship Id="rId380" Type="http://schemas.openxmlformats.org/officeDocument/2006/relationships/hyperlink" Target="http://www.legislation.act.gov.au/sl/2019-27/default.asp" TargetMode="External"/><Relationship Id="rId436" Type="http://schemas.openxmlformats.org/officeDocument/2006/relationships/hyperlink" Target="http://www.legislation.act.gov.au/sl/2020-11/" TargetMode="External"/><Relationship Id="rId601" Type="http://schemas.openxmlformats.org/officeDocument/2006/relationships/hyperlink" Target="http://www.legislation.act.gov.au/sl/2016-18" TargetMode="External"/><Relationship Id="rId643" Type="http://schemas.openxmlformats.org/officeDocument/2006/relationships/hyperlink" Target="http://www.legislation.act.gov.au/a/2009-16" TargetMode="External"/><Relationship Id="rId240" Type="http://schemas.openxmlformats.org/officeDocument/2006/relationships/hyperlink" Target="http://www.legislation.act.gov.au/sl/2015-44" TargetMode="External"/><Relationship Id="rId478" Type="http://schemas.openxmlformats.org/officeDocument/2006/relationships/hyperlink" Target="http://www.legislation.act.gov.au/sl/2010-7" TargetMode="External"/><Relationship Id="rId685" Type="http://schemas.openxmlformats.org/officeDocument/2006/relationships/hyperlink" Target="http://www.legislation.act.gov.au/sl/2006-32" TargetMode="External"/><Relationship Id="rId850" Type="http://schemas.openxmlformats.org/officeDocument/2006/relationships/hyperlink" Target="http://www.legislation.act.gov.au/sl/2018-3/default.asp" TargetMode="External"/><Relationship Id="rId892" Type="http://schemas.openxmlformats.org/officeDocument/2006/relationships/hyperlink" Target="http://www.legislation.act.gov.au/sl/2020-22/" TargetMode="External"/><Relationship Id="rId906" Type="http://schemas.openxmlformats.org/officeDocument/2006/relationships/footer" Target="footer21.xml"/><Relationship Id="rId35" Type="http://schemas.openxmlformats.org/officeDocument/2006/relationships/hyperlink" Target="http://www.legislation.act.gov.au/a/1999-77/default.asp" TargetMode="External"/><Relationship Id="rId77" Type="http://schemas.openxmlformats.org/officeDocument/2006/relationships/hyperlink" Target="http://www.legislation.act.gov.au/a/1999-77/default.asp" TargetMode="External"/><Relationship Id="rId100" Type="http://schemas.openxmlformats.org/officeDocument/2006/relationships/hyperlink" Target="http://www.legislation.act.gov.au/a/2015-38" TargetMode="External"/><Relationship Id="rId282" Type="http://schemas.openxmlformats.org/officeDocument/2006/relationships/hyperlink" Target="http://www.legislation.act.gov.au/a/2017-21/default.asp" TargetMode="External"/><Relationship Id="rId338" Type="http://schemas.openxmlformats.org/officeDocument/2006/relationships/hyperlink" Target="http://www.legislation.act.gov.au/a/2019-21/default.asp" TargetMode="External"/><Relationship Id="rId503" Type="http://schemas.openxmlformats.org/officeDocument/2006/relationships/hyperlink" Target="http://www.legislation.act.gov.au/sl/2012-2" TargetMode="External"/><Relationship Id="rId545" Type="http://schemas.openxmlformats.org/officeDocument/2006/relationships/hyperlink" Target="http://www.legislation.act.gov.au/sl/2014-18" TargetMode="External"/><Relationship Id="rId587" Type="http://schemas.openxmlformats.org/officeDocument/2006/relationships/hyperlink" Target="http://www.legislation.act.gov.au/sl/2018-16/default.asp" TargetMode="External"/><Relationship Id="rId710" Type="http://schemas.openxmlformats.org/officeDocument/2006/relationships/hyperlink" Target="http://www.legislation.act.gov.au/a/2017-21/default.asp" TargetMode="External"/><Relationship Id="rId752" Type="http://schemas.openxmlformats.org/officeDocument/2006/relationships/hyperlink" Target="http://www.legislation.act.gov.au/a/2009-16" TargetMode="External"/><Relationship Id="rId808" Type="http://schemas.openxmlformats.org/officeDocument/2006/relationships/hyperlink" Target="http://www.legislation.act.gov.au/a/2014-25"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01-14" TargetMode="External"/><Relationship Id="rId184" Type="http://schemas.openxmlformats.org/officeDocument/2006/relationships/hyperlink" Target="http://www.legislation.act.gov.au/a/2007-44" TargetMode="External"/><Relationship Id="rId391" Type="http://schemas.openxmlformats.org/officeDocument/2006/relationships/hyperlink" Target="http://www.legislation.act.gov.au/sl/2007-41" TargetMode="External"/><Relationship Id="rId405" Type="http://schemas.openxmlformats.org/officeDocument/2006/relationships/hyperlink" Target="http://www.legislation.act.gov.au/sl/2017-30/default.asp" TargetMode="External"/><Relationship Id="rId447" Type="http://schemas.openxmlformats.org/officeDocument/2006/relationships/hyperlink" Target="http://www.legislation.act.gov.au/a/2015-30" TargetMode="External"/><Relationship Id="rId612" Type="http://schemas.openxmlformats.org/officeDocument/2006/relationships/hyperlink" Target="http://www.legislation.act.gov.au/sl/2019-31/default.asp" TargetMode="External"/><Relationship Id="rId794" Type="http://schemas.openxmlformats.org/officeDocument/2006/relationships/hyperlink" Target="http://www.legislation.act.gov.au/sl/2013-11" TargetMode="External"/><Relationship Id="rId251" Type="http://schemas.openxmlformats.org/officeDocument/2006/relationships/hyperlink" Target="http://www.legislation.act.gov.au/a/2017-21/default.asp" TargetMode="External"/><Relationship Id="rId489" Type="http://schemas.openxmlformats.org/officeDocument/2006/relationships/hyperlink" Target="http://www.legislation.act.gov.au/sl/2014-18" TargetMode="External"/><Relationship Id="rId654" Type="http://schemas.openxmlformats.org/officeDocument/2006/relationships/hyperlink" Target="http://www.legislation.act.gov.au/a/2019-12" TargetMode="External"/><Relationship Id="rId696" Type="http://schemas.openxmlformats.org/officeDocument/2006/relationships/hyperlink" Target="http://www.legislation.act.gov.au/sl/2015-25" TargetMode="External"/><Relationship Id="rId861" Type="http://schemas.openxmlformats.org/officeDocument/2006/relationships/hyperlink" Target="https://www.legislation.act.gov.au/sl/2018-14/default.asp" TargetMode="External"/><Relationship Id="rId46" Type="http://schemas.openxmlformats.org/officeDocument/2006/relationships/hyperlink" Target="http://www.legislation.act.gov.au/sl/2000-13" TargetMode="External"/><Relationship Id="rId293" Type="http://schemas.openxmlformats.org/officeDocument/2006/relationships/hyperlink" Target="http://www.legislation.act.gov.au/sl/2015-25" TargetMode="External"/><Relationship Id="rId307" Type="http://schemas.openxmlformats.org/officeDocument/2006/relationships/hyperlink" Target="http://www.legislation.act.gov.au/a/2013-52" TargetMode="External"/><Relationship Id="rId349" Type="http://schemas.openxmlformats.org/officeDocument/2006/relationships/hyperlink" Target="http://www.legislation.act.gov.au/sl/2013-11" TargetMode="External"/><Relationship Id="rId514" Type="http://schemas.openxmlformats.org/officeDocument/2006/relationships/hyperlink" Target="http://www.legislation.act.gov.au/sl/2018-14/default.asp" TargetMode="External"/><Relationship Id="rId556" Type="http://schemas.openxmlformats.org/officeDocument/2006/relationships/hyperlink" Target="http://www.legislation.act.gov.au/sl/2009-52" TargetMode="External"/><Relationship Id="rId721" Type="http://schemas.openxmlformats.org/officeDocument/2006/relationships/hyperlink" Target="http://www.legislation.act.gov.au/a/2013-24/default.asp" TargetMode="External"/><Relationship Id="rId763" Type="http://schemas.openxmlformats.org/officeDocument/2006/relationships/hyperlink" Target="http://www.legislation.act.gov.au/sl/2010-7" TargetMode="External"/><Relationship Id="rId88" Type="http://schemas.openxmlformats.org/officeDocument/2006/relationships/hyperlink" Target="http://www.comlaw.gov.au/Details/C2013C00096" TargetMode="External"/><Relationship Id="rId111" Type="http://schemas.openxmlformats.org/officeDocument/2006/relationships/hyperlink" Target="http://www.legislation.act.gov.au/a/1958-19" TargetMode="External"/><Relationship Id="rId153" Type="http://schemas.openxmlformats.org/officeDocument/2006/relationships/hyperlink" Target="http://www.legislation.act.gov.au/sl/2000-14" TargetMode="External"/><Relationship Id="rId195" Type="http://schemas.openxmlformats.org/officeDocument/2006/relationships/hyperlink" Target="http://www.legislation.act.gov.au/sl/2010-4" TargetMode="External"/><Relationship Id="rId209" Type="http://schemas.openxmlformats.org/officeDocument/2006/relationships/hyperlink" Target="http://www.legislation.act.gov.au/sl/2011-28" TargetMode="External"/><Relationship Id="rId360" Type="http://schemas.openxmlformats.org/officeDocument/2006/relationships/hyperlink" Target="http://www.legislation.act.gov.au/sl/2013-11" TargetMode="External"/><Relationship Id="rId416" Type="http://schemas.openxmlformats.org/officeDocument/2006/relationships/hyperlink" Target="http://www.legislation.act.gov.au/sl/2019-27/default.asp" TargetMode="External"/><Relationship Id="rId598" Type="http://schemas.openxmlformats.org/officeDocument/2006/relationships/hyperlink" Target="http://www.legislation.act.gov.au/sl/2014-18" TargetMode="External"/><Relationship Id="rId819" Type="http://schemas.openxmlformats.org/officeDocument/2006/relationships/hyperlink" Target="http://www.legislation.act.gov.au/sl/2015-25" TargetMode="External"/><Relationship Id="rId220" Type="http://schemas.openxmlformats.org/officeDocument/2006/relationships/hyperlink" Target="http://www.legislation.act.gov.au/a/2013-24/default.asp" TargetMode="External"/><Relationship Id="rId458" Type="http://schemas.openxmlformats.org/officeDocument/2006/relationships/hyperlink" Target="http://www.legislation.act.gov.au/sl/2013-19" TargetMode="External"/><Relationship Id="rId623" Type="http://schemas.openxmlformats.org/officeDocument/2006/relationships/hyperlink" Target="http://www.legislation.act.gov.au/sl/2010-5" TargetMode="External"/><Relationship Id="rId665" Type="http://schemas.openxmlformats.org/officeDocument/2006/relationships/hyperlink" Target="http://www.legislation.act.gov.au/sl/2019-27/default.asp" TargetMode="External"/><Relationship Id="rId830" Type="http://schemas.openxmlformats.org/officeDocument/2006/relationships/hyperlink" Target="http://www.legislation.act.gov.au/a/2016-3" TargetMode="External"/><Relationship Id="rId872" Type="http://schemas.openxmlformats.org/officeDocument/2006/relationships/hyperlink" Target="http://www.legislation.act.gov.au/sl/2018-26/default.asp"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1999-77/default.asp" TargetMode="External"/><Relationship Id="rId262" Type="http://schemas.openxmlformats.org/officeDocument/2006/relationships/hyperlink" Target="http://www.legislation.act.gov.au/sl/2018-16/default.asp" TargetMode="External"/><Relationship Id="rId318" Type="http://schemas.openxmlformats.org/officeDocument/2006/relationships/hyperlink" Target="http://www.legislation.act.gov.au/a/2013-13" TargetMode="External"/><Relationship Id="rId525" Type="http://schemas.openxmlformats.org/officeDocument/2006/relationships/hyperlink" Target="http://www.legislation.act.gov.au/sl/2015-25" TargetMode="External"/><Relationship Id="rId567" Type="http://schemas.openxmlformats.org/officeDocument/2006/relationships/hyperlink" Target="http://www.legislation.act.gov.au/sl/2005-39" TargetMode="External"/><Relationship Id="rId732" Type="http://schemas.openxmlformats.org/officeDocument/2006/relationships/hyperlink" Target="http://www.legislation.act.gov.au/sl/2006-32" TargetMode="External"/><Relationship Id="rId99" Type="http://schemas.openxmlformats.org/officeDocument/2006/relationships/hyperlink" Target="http://www.legislation.act.gov.au/a/2015-38" TargetMode="External"/><Relationship Id="rId122" Type="http://schemas.openxmlformats.org/officeDocument/2006/relationships/footer" Target="footer10.xml"/><Relationship Id="rId164" Type="http://schemas.openxmlformats.org/officeDocument/2006/relationships/header" Target="header12.xml"/><Relationship Id="rId371" Type="http://schemas.openxmlformats.org/officeDocument/2006/relationships/hyperlink" Target="http://www.legislation.act.gov.au/a/2011-15" TargetMode="External"/><Relationship Id="rId774" Type="http://schemas.openxmlformats.org/officeDocument/2006/relationships/hyperlink" Target="http://www.legislation.act.gov.au/a/2011-3" TargetMode="External"/><Relationship Id="rId427" Type="http://schemas.openxmlformats.org/officeDocument/2006/relationships/hyperlink" Target="http://www.legislation.act.gov.au/sl/2019-27/default.asp" TargetMode="External"/><Relationship Id="rId469" Type="http://schemas.openxmlformats.org/officeDocument/2006/relationships/hyperlink" Target="http://www.legislation.act.gov.au/sl/2014-18" TargetMode="External"/><Relationship Id="rId634" Type="http://schemas.openxmlformats.org/officeDocument/2006/relationships/hyperlink" Target="http://www.legislation.act.gov.au/sl/2016-18" TargetMode="External"/><Relationship Id="rId676" Type="http://schemas.openxmlformats.org/officeDocument/2006/relationships/hyperlink" Target="http://www.legislation.act.gov.au/sl/2014-18" TargetMode="External"/><Relationship Id="rId841" Type="http://schemas.openxmlformats.org/officeDocument/2006/relationships/hyperlink" Target="http://www.legislation.act.gov.au/sl/2017-14/default.asp" TargetMode="External"/><Relationship Id="rId883" Type="http://schemas.openxmlformats.org/officeDocument/2006/relationships/hyperlink" Target="http://www.legislation.act.gov.au/sl/2019-31/" TargetMode="External"/><Relationship Id="rId26" Type="http://schemas.openxmlformats.org/officeDocument/2006/relationships/footer" Target="footer6.xml"/><Relationship Id="rId231" Type="http://schemas.openxmlformats.org/officeDocument/2006/relationships/hyperlink" Target="http://www.legislation.act.gov.au/sl/2014-8" TargetMode="External"/><Relationship Id="rId273" Type="http://schemas.openxmlformats.org/officeDocument/2006/relationships/hyperlink" Target="https://www.legislation.act.gov.au/sl/2019-27/" TargetMode="External"/><Relationship Id="rId329" Type="http://schemas.openxmlformats.org/officeDocument/2006/relationships/hyperlink" Target="http://www.legislation.act.gov.au/a/2013-13" TargetMode="External"/><Relationship Id="rId480" Type="http://schemas.openxmlformats.org/officeDocument/2006/relationships/hyperlink" Target="http://www.legislation.act.gov.au/sl/2010-28" TargetMode="External"/><Relationship Id="rId536" Type="http://schemas.openxmlformats.org/officeDocument/2006/relationships/hyperlink" Target="http://www.legislation.act.gov.au/sl/2010-4" TargetMode="External"/><Relationship Id="rId701" Type="http://schemas.openxmlformats.org/officeDocument/2006/relationships/hyperlink" Target="http://www.legislation.act.gov.au/sl/2018-26/default.asp" TargetMode="External"/><Relationship Id="rId68" Type="http://schemas.openxmlformats.org/officeDocument/2006/relationships/hyperlink" Target="http://www.legislation.act.gov.au/a/1999-77/default.asp" TargetMode="External"/><Relationship Id="rId133" Type="http://schemas.openxmlformats.org/officeDocument/2006/relationships/hyperlink" Target="http://www.legislation.act.gov.au/a/1999-80" TargetMode="External"/><Relationship Id="rId175" Type="http://schemas.openxmlformats.org/officeDocument/2006/relationships/hyperlink" Target="http://www.legislation.act.gov.au/cn/2006-12/default.asp" TargetMode="External"/><Relationship Id="rId340" Type="http://schemas.openxmlformats.org/officeDocument/2006/relationships/hyperlink" Target="http://www.legislation.act.gov.au/a/2019-21/default.asp" TargetMode="External"/><Relationship Id="rId578" Type="http://schemas.openxmlformats.org/officeDocument/2006/relationships/hyperlink" Target="http://www.legislation.act.gov.au/sl/2012-37" TargetMode="External"/><Relationship Id="rId743" Type="http://schemas.openxmlformats.org/officeDocument/2006/relationships/hyperlink" Target="http://www.legislation.act.gov.au/sl/2008-23" TargetMode="External"/><Relationship Id="rId785" Type="http://schemas.openxmlformats.org/officeDocument/2006/relationships/hyperlink" Target="http://www.legislation.act.gov.au/sl/2012-2" TargetMode="External"/><Relationship Id="rId200" Type="http://schemas.openxmlformats.org/officeDocument/2006/relationships/hyperlink" Target="http://www.legislation.act.gov.au/sl/2010-28" TargetMode="External"/><Relationship Id="rId382" Type="http://schemas.openxmlformats.org/officeDocument/2006/relationships/hyperlink" Target="http://www.legislation.act.gov.au/sl/2011-15" TargetMode="External"/><Relationship Id="rId438" Type="http://schemas.openxmlformats.org/officeDocument/2006/relationships/hyperlink" Target="http://www.legislation.act.gov.au/sl/2009-52" TargetMode="External"/><Relationship Id="rId603" Type="http://schemas.openxmlformats.org/officeDocument/2006/relationships/hyperlink" Target="http://www.legislation.act.gov.au/sl/2017-44/default.asp" TargetMode="External"/><Relationship Id="rId645" Type="http://schemas.openxmlformats.org/officeDocument/2006/relationships/hyperlink" Target="http://www.legislation.act.gov.au/sl/2011-15" TargetMode="External"/><Relationship Id="rId687" Type="http://schemas.openxmlformats.org/officeDocument/2006/relationships/hyperlink" Target="http://www.legislation.act.gov.au/sl/2007-41" TargetMode="External"/><Relationship Id="rId810" Type="http://schemas.openxmlformats.org/officeDocument/2006/relationships/hyperlink" Target="http://www.legislation.act.gov.au/a/2014-25" TargetMode="External"/><Relationship Id="rId852" Type="http://schemas.openxmlformats.org/officeDocument/2006/relationships/hyperlink" Target="http://www.legislation.act.gov.au/sl/2018-3/default.asp" TargetMode="External"/><Relationship Id="rId908" Type="http://schemas.openxmlformats.org/officeDocument/2006/relationships/footer" Target="footer23.xml"/><Relationship Id="rId242" Type="http://schemas.openxmlformats.org/officeDocument/2006/relationships/hyperlink" Target="http://www.legislation.act.gov.au/a/2016-3/default.asp" TargetMode="External"/><Relationship Id="rId284" Type="http://schemas.openxmlformats.org/officeDocument/2006/relationships/hyperlink" Target="http://www.legislation.act.gov.au/a/2012-16" TargetMode="External"/><Relationship Id="rId491" Type="http://schemas.openxmlformats.org/officeDocument/2006/relationships/hyperlink" Target="http://www.legislation.act.gov.au/sl/2016-18" TargetMode="External"/><Relationship Id="rId505" Type="http://schemas.openxmlformats.org/officeDocument/2006/relationships/hyperlink" Target="http://www.legislation.act.gov.au/sl/2012-22" TargetMode="External"/><Relationship Id="rId712" Type="http://schemas.openxmlformats.org/officeDocument/2006/relationships/hyperlink" Target="http://www.legislation.act.gov.au/sl/2006-32" TargetMode="External"/><Relationship Id="rId894" Type="http://schemas.openxmlformats.org/officeDocument/2006/relationships/header" Target="header14.xml"/><Relationship Id="rId37" Type="http://schemas.openxmlformats.org/officeDocument/2006/relationships/hyperlink" Target="http://www.legislation.act.gov.au/a/1999-77/default.asp" TargetMode="External"/><Relationship Id="rId79" Type="http://schemas.openxmlformats.org/officeDocument/2006/relationships/hyperlink" Target="http://www.legislation.act.gov.au/a/1999-77/default.asp" TargetMode="External"/><Relationship Id="rId102" Type="http://schemas.openxmlformats.org/officeDocument/2006/relationships/hyperlink" Target="http://www.legislation.act.gov.au/a/2004-5" TargetMode="External"/><Relationship Id="rId144" Type="http://schemas.openxmlformats.org/officeDocument/2006/relationships/hyperlink" Target="http://www.legislation.act.gov.au/a/2001-14" TargetMode="External"/><Relationship Id="rId547" Type="http://schemas.openxmlformats.org/officeDocument/2006/relationships/hyperlink" Target="http://www.legislation.act.gov.au/sl/2016-18" TargetMode="External"/><Relationship Id="rId589" Type="http://schemas.openxmlformats.org/officeDocument/2006/relationships/hyperlink" Target="http://www.legislation.act.gov.au/sl/2019-27/default.asp" TargetMode="External"/><Relationship Id="rId754" Type="http://schemas.openxmlformats.org/officeDocument/2006/relationships/hyperlink" Target="http://www.legislation.act.gov.au/sl/2009-52" TargetMode="External"/><Relationship Id="rId796" Type="http://schemas.openxmlformats.org/officeDocument/2006/relationships/hyperlink" Target="http://www.legislation.act.gov.au/a/2013-13" TargetMode="External"/><Relationship Id="rId90" Type="http://schemas.openxmlformats.org/officeDocument/2006/relationships/hyperlink" Target="http://www.legislation.act.gov.au/a/2002-51" TargetMode="External"/><Relationship Id="rId186" Type="http://schemas.openxmlformats.org/officeDocument/2006/relationships/hyperlink" Target="http://www.legislation.act.gov.au/a/2008-39" TargetMode="External"/><Relationship Id="rId351" Type="http://schemas.openxmlformats.org/officeDocument/2006/relationships/hyperlink" Target="http://www.legislation.act.gov.au/a/2019-21/default.asp" TargetMode="External"/><Relationship Id="rId393" Type="http://schemas.openxmlformats.org/officeDocument/2006/relationships/hyperlink" Target="http://www.legislation.act.gov.au/sl/2010-5" TargetMode="External"/><Relationship Id="rId407" Type="http://schemas.openxmlformats.org/officeDocument/2006/relationships/hyperlink" Target="http://www.legislation.act.gov.au/a/2013-52" TargetMode="External"/><Relationship Id="rId449" Type="http://schemas.openxmlformats.org/officeDocument/2006/relationships/hyperlink" Target="http://www.legislation.act.gov.au/sl/2016-18" TargetMode="External"/><Relationship Id="rId614" Type="http://schemas.openxmlformats.org/officeDocument/2006/relationships/hyperlink" Target="http://www.legislation.act.gov.au/sl/2005-22" TargetMode="External"/><Relationship Id="rId656" Type="http://schemas.openxmlformats.org/officeDocument/2006/relationships/hyperlink" Target="http://www.legislation.act.gov.au/sl/2009-52" TargetMode="External"/><Relationship Id="rId821" Type="http://schemas.openxmlformats.org/officeDocument/2006/relationships/hyperlink" Target="http://www.legislation.act.gov.au/a/2015-30/default.asp" TargetMode="External"/><Relationship Id="rId863" Type="http://schemas.openxmlformats.org/officeDocument/2006/relationships/hyperlink" Target="https://www.legislation.act.gov.au/sl/2018-16/" TargetMode="External"/><Relationship Id="rId211" Type="http://schemas.openxmlformats.org/officeDocument/2006/relationships/hyperlink" Target="http://www.legislation.act.gov.au/a/2012-7" TargetMode="External"/><Relationship Id="rId253" Type="http://schemas.openxmlformats.org/officeDocument/2006/relationships/hyperlink" Target="http://www.legislation.act.gov.au/a/2017-38/default.asp" TargetMode="External"/><Relationship Id="rId295" Type="http://schemas.openxmlformats.org/officeDocument/2006/relationships/hyperlink" Target="http://www.legislation.act.gov.au/sl/2017-30/default.asp" TargetMode="External"/><Relationship Id="rId309" Type="http://schemas.openxmlformats.org/officeDocument/2006/relationships/hyperlink" Target="http://www.legislation.act.gov.au/a/2017-21/default.asp" TargetMode="External"/><Relationship Id="rId460" Type="http://schemas.openxmlformats.org/officeDocument/2006/relationships/hyperlink" Target="http://www.legislation.act.gov.au/sl/2006-30" TargetMode="External"/><Relationship Id="rId516" Type="http://schemas.openxmlformats.org/officeDocument/2006/relationships/hyperlink" Target="http://www.legislation.act.gov.au/sl/2019-27/default.asp" TargetMode="External"/><Relationship Id="rId698" Type="http://schemas.openxmlformats.org/officeDocument/2006/relationships/hyperlink" Target="http://www.legislation.act.gov.au/sl/2017-30/default.asp" TargetMode="External"/><Relationship Id="rId48" Type="http://schemas.openxmlformats.org/officeDocument/2006/relationships/hyperlink" Target="http://www.legislation.act.gov.au/sl/2000-13" TargetMode="External"/><Relationship Id="rId113" Type="http://schemas.openxmlformats.org/officeDocument/2006/relationships/hyperlink" Target="http://www.legislation.act.gov.au/a/1958-19" TargetMode="External"/><Relationship Id="rId320" Type="http://schemas.openxmlformats.org/officeDocument/2006/relationships/hyperlink" Target="http://www.legislation.act.gov.au/a/2017-21/default.asp" TargetMode="External"/><Relationship Id="rId558" Type="http://schemas.openxmlformats.org/officeDocument/2006/relationships/hyperlink" Target="http://www.legislation.act.gov.au/sl/2012-22" TargetMode="External"/><Relationship Id="rId723" Type="http://schemas.openxmlformats.org/officeDocument/2006/relationships/hyperlink" Target="http://www.legislation.act.gov.au/sl/2005-22" TargetMode="External"/><Relationship Id="rId765" Type="http://schemas.openxmlformats.org/officeDocument/2006/relationships/hyperlink" Target="http://www.legislation.act.gov.au/a/2010-18" TargetMode="External"/><Relationship Id="rId155" Type="http://schemas.openxmlformats.org/officeDocument/2006/relationships/hyperlink" Target="http://www.legislation.act.gov.au/a/1999-77/default.asp" TargetMode="External"/><Relationship Id="rId197" Type="http://schemas.openxmlformats.org/officeDocument/2006/relationships/hyperlink" Target="http://www.legislation.act.gov.au/sl/2010-5" TargetMode="External"/><Relationship Id="rId362" Type="http://schemas.openxmlformats.org/officeDocument/2006/relationships/hyperlink" Target="http://www.legislation.act.gov.au/sl/2013-11" TargetMode="External"/><Relationship Id="rId418" Type="http://schemas.openxmlformats.org/officeDocument/2006/relationships/hyperlink" Target="http://www.legislation.act.gov.au/sl/2020-22/" TargetMode="External"/><Relationship Id="rId625" Type="http://schemas.openxmlformats.org/officeDocument/2006/relationships/hyperlink" Target="http://www.legislation.act.gov.au/sl/2012-2" TargetMode="External"/><Relationship Id="rId832" Type="http://schemas.openxmlformats.org/officeDocument/2006/relationships/hyperlink" Target="http://www.legislation.act.gov.au/a/2016-14/default.asp" TargetMode="External"/><Relationship Id="rId222" Type="http://schemas.openxmlformats.org/officeDocument/2006/relationships/hyperlink" Target="http://www.legislation.act.gov.au/sl/2013-19" TargetMode="External"/><Relationship Id="rId264" Type="http://schemas.openxmlformats.org/officeDocument/2006/relationships/hyperlink" Target="http://www.legislation.act.gov.au/a/2018-42/default.asp" TargetMode="External"/><Relationship Id="rId471" Type="http://schemas.openxmlformats.org/officeDocument/2006/relationships/hyperlink" Target="http://www.legislation.act.gov.au/sl/2016-18" TargetMode="External"/><Relationship Id="rId667" Type="http://schemas.openxmlformats.org/officeDocument/2006/relationships/hyperlink" Target="http://www.legislation.act.gov.au/sl/2006-31" TargetMode="External"/><Relationship Id="rId874" Type="http://schemas.openxmlformats.org/officeDocument/2006/relationships/hyperlink" Target="http://www.legislation.act.gov.au/sl/2019-13/default.asp" TargetMode="External"/><Relationship Id="rId17" Type="http://schemas.openxmlformats.org/officeDocument/2006/relationships/header" Target="header2.xml"/><Relationship Id="rId59" Type="http://schemas.openxmlformats.org/officeDocument/2006/relationships/hyperlink" Target="http://www.legislation.act.gov.au/a/db_49155/default.asp" TargetMode="External"/><Relationship Id="rId124" Type="http://schemas.openxmlformats.org/officeDocument/2006/relationships/hyperlink" Target="http://www.legislation.act.gov.au/a/db_49155/default.asp" TargetMode="External"/><Relationship Id="rId527" Type="http://schemas.openxmlformats.org/officeDocument/2006/relationships/hyperlink" Target="http://www.legislation.act.gov.au/sl/2017-30/default.asp" TargetMode="External"/><Relationship Id="rId569" Type="http://schemas.openxmlformats.org/officeDocument/2006/relationships/hyperlink" Target="http://www.legislation.act.gov.au/sl/2006-31" TargetMode="External"/><Relationship Id="rId734" Type="http://schemas.openxmlformats.org/officeDocument/2006/relationships/hyperlink" Target="http://www.legislation.act.gov.au/a/2007-6" TargetMode="External"/><Relationship Id="rId776" Type="http://schemas.openxmlformats.org/officeDocument/2006/relationships/hyperlink" Target="http://www.legislation.act.gov.au/a/2011-15" TargetMode="External"/><Relationship Id="rId70" Type="http://schemas.openxmlformats.org/officeDocument/2006/relationships/hyperlink" Target="http://www.legislation.act.gov.au/a/1999-77/default.asp" TargetMode="External"/><Relationship Id="rId166" Type="http://schemas.openxmlformats.org/officeDocument/2006/relationships/footer" Target="footer14.xml"/><Relationship Id="rId331" Type="http://schemas.openxmlformats.org/officeDocument/2006/relationships/hyperlink" Target="http://www.legislation.act.gov.au/a/2012-16" TargetMode="External"/><Relationship Id="rId373" Type="http://schemas.openxmlformats.org/officeDocument/2006/relationships/hyperlink" Target="http://www.legislation.act.gov.au/sl/2012-2" TargetMode="External"/><Relationship Id="rId429" Type="http://schemas.openxmlformats.org/officeDocument/2006/relationships/hyperlink" Target="http://www.legislation.act.gov.au/sl/2019-13/default.asp" TargetMode="External"/><Relationship Id="rId580" Type="http://schemas.openxmlformats.org/officeDocument/2006/relationships/hyperlink" Target="http://www.legislation.act.gov.au/sl/2013-19" TargetMode="External"/><Relationship Id="rId636" Type="http://schemas.openxmlformats.org/officeDocument/2006/relationships/hyperlink" Target="http://www.legislation.act.gov.au/sl/2017-23/default.asp" TargetMode="External"/><Relationship Id="rId801" Type="http://schemas.openxmlformats.org/officeDocument/2006/relationships/hyperlink" Target="http://www.legislation.act.gov.au/sl/2013-20" TargetMode="External"/><Relationship Id="rId1" Type="http://schemas.openxmlformats.org/officeDocument/2006/relationships/numbering" Target="numbering.xml"/><Relationship Id="rId233" Type="http://schemas.openxmlformats.org/officeDocument/2006/relationships/hyperlink" Target="http://www.legislation.act.gov.au/a/2014-25" TargetMode="External"/><Relationship Id="rId440" Type="http://schemas.openxmlformats.org/officeDocument/2006/relationships/hyperlink" Target="http://www.legislation.act.gov.au/a/2011-15" TargetMode="External"/><Relationship Id="rId678" Type="http://schemas.openxmlformats.org/officeDocument/2006/relationships/hyperlink" Target="http://www.legislation.act.gov.au/sl/2016-18" TargetMode="External"/><Relationship Id="rId843" Type="http://schemas.openxmlformats.org/officeDocument/2006/relationships/hyperlink" Target="http://www.legislation.act.gov.au/a/2017-21/default.asp" TargetMode="External"/><Relationship Id="rId885" Type="http://schemas.openxmlformats.org/officeDocument/2006/relationships/hyperlink" Target="https://www.legislation.act.gov.au/sl/2019-29/"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sl/2019-31/default.asp" TargetMode="External"/><Relationship Id="rId300" Type="http://schemas.openxmlformats.org/officeDocument/2006/relationships/hyperlink" Target="http://www.legislation.act.gov.au/sl/2010-5" TargetMode="External"/><Relationship Id="rId482" Type="http://schemas.openxmlformats.org/officeDocument/2006/relationships/hyperlink" Target="http://www.legislation.act.gov.au/a/2011-3" TargetMode="External"/><Relationship Id="rId538" Type="http://schemas.openxmlformats.org/officeDocument/2006/relationships/hyperlink" Target="http://www.legislation.act.gov.au/sl/2012-22" TargetMode="External"/><Relationship Id="rId703" Type="http://schemas.openxmlformats.org/officeDocument/2006/relationships/hyperlink" Target="http://www.legislation.act.gov.au/a/2010-18" TargetMode="External"/><Relationship Id="rId745" Type="http://schemas.openxmlformats.org/officeDocument/2006/relationships/hyperlink" Target="http://www.legislation.act.gov.au/a/2008-39" TargetMode="External"/><Relationship Id="rId910" Type="http://schemas.openxmlformats.org/officeDocument/2006/relationships/theme" Target="theme/theme1.xml"/><Relationship Id="rId81" Type="http://schemas.openxmlformats.org/officeDocument/2006/relationships/hyperlink" Target="http://www.legislation.act.gov.au/a/1999-77/default.asp" TargetMode="External"/><Relationship Id="rId135" Type="http://schemas.openxmlformats.org/officeDocument/2006/relationships/hyperlink" Target="http://www.legislation.act.gov.au/a/1999-80" TargetMode="External"/><Relationship Id="rId177" Type="http://schemas.openxmlformats.org/officeDocument/2006/relationships/hyperlink" Target="http://www.legislation.act.gov.au/sl/2006-30" TargetMode="External"/><Relationship Id="rId342" Type="http://schemas.openxmlformats.org/officeDocument/2006/relationships/hyperlink" Target="http://www.legislation.act.gov.au/a/2012-16" TargetMode="External"/><Relationship Id="rId384" Type="http://schemas.openxmlformats.org/officeDocument/2006/relationships/hyperlink" Target="http://www.legislation.act.gov.au/sl/2013-19" TargetMode="External"/><Relationship Id="rId591" Type="http://schemas.openxmlformats.org/officeDocument/2006/relationships/hyperlink" Target="http://www.legislation.act.gov.au/a/2007-6" TargetMode="External"/><Relationship Id="rId605" Type="http://schemas.openxmlformats.org/officeDocument/2006/relationships/hyperlink" Target="http://www.legislation.act.gov.au/sl/2019-27/default.asp" TargetMode="External"/><Relationship Id="rId787" Type="http://schemas.openxmlformats.org/officeDocument/2006/relationships/hyperlink" Target="http://www.legislation.act.gov.au/a/2012-7" TargetMode="External"/><Relationship Id="rId812" Type="http://schemas.openxmlformats.org/officeDocument/2006/relationships/hyperlink" Target="http://www.legislation.act.gov.au/sl/2014-8/default.asp" TargetMode="External"/><Relationship Id="rId202" Type="http://schemas.openxmlformats.org/officeDocument/2006/relationships/hyperlink" Target="http://www.legislation.act.gov.au/a/2010-27" TargetMode="External"/><Relationship Id="rId244" Type="http://schemas.openxmlformats.org/officeDocument/2006/relationships/hyperlink" Target="http://www.legislation.act.gov.au/sl/2016-15" TargetMode="External"/><Relationship Id="rId647" Type="http://schemas.openxmlformats.org/officeDocument/2006/relationships/hyperlink" Target="http://www.legislation.act.gov.au/sl/2013-19" TargetMode="External"/><Relationship Id="rId689" Type="http://schemas.openxmlformats.org/officeDocument/2006/relationships/hyperlink" Target="http://www.legislation.act.gov.au/sl/2011-15" TargetMode="External"/><Relationship Id="rId854" Type="http://schemas.openxmlformats.org/officeDocument/2006/relationships/hyperlink" Target="http://www.legislation.act.gov.au/sl/2018-3/default.asp" TargetMode="External"/><Relationship Id="rId896" Type="http://schemas.openxmlformats.org/officeDocument/2006/relationships/footer" Target="footer16.xml"/><Relationship Id="rId39" Type="http://schemas.openxmlformats.org/officeDocument/2006/relationships/hyperlink" Target="http://www.legislation.act.gov.au/a/2001-14" TargetMode="External"/><Relationship Id="rId286" Type="http://schemas.openxmlformats.org/officeDocument/2006/relationships/hyperlink" Target="http://www.legislation.act.gov.au/a/2017-21/default.asp" TargetMode="External"/><Relationship Id="rId451" Type="http://schemas.openxmlformats.org/officeDocument/2006/relationships/hyperlink" Target="http://www.legislation.act.gov.au/sl/2018-14/default.asp" TargetMode="External"/><Relationship Id="rId493" Type="http://schemas.openxmlformats.org/officeDocument/2006/relationships/hyperlink" Target="http://www.legislation.act.gov.au/sl/2018-14/default.asp" TargetMode="External"/><Relationship Id="rId507" Type="http://schemas.openxmlformats.org/officeDocument/2006/relationships/hyperlink" Target="http://www.legislation.act.gov.au/sl/2013-19" TargetMode="External"/><Relationship Id="rId549" Type="http://schemas.openxmlformats.org/officeDocument/2006/relationships/hyperlink" Target="http://www.legislation.act.gov.au/sl/2018-14/default.asp" TargetMode="External"/><Relationship Id="rId714" Type="http://schemas.openxmlformats.org/officeDocument/2006/relationships/hyperlink" Target="http://www.legislation.act.gov.au/a/2013-24/default.asp" TargetMode="External"/><Relationship Id="rId756" Type="http://schemas.openxmlformats.org/officeDocument/2006/relationships/hyperlink" Target="http://www.legislation.act.gov.au/a/2009-22" TargetMode="External"/><Relationship Id="rId50" Type="http://schemas.openxmlformats.org/officeDocument/2006/relationships/hyperlink" Target="http://www.legislation.act.gov.au/a/db_49155/default.asp" TargetMode="External"/><Relationship Id="rId104" Type="http://schemas.openxmlformats.org/officeDocument/2006/relationships/hyperlink" Target="http://www.legislation.act.gov.au/a/1999-77/default.asp" TargetMode="External"/><Relationship Id="rId146" Type="http://schemas.openxmlformats.org/officeDocument/2006/relationships/hyperlink" Target="http://www.legislation.act.gov.au/a/1999-77/default.asp" TargetMode="External"/><Relationship Id="rId188" Type="http://schemas.openxmlformats.org/officeDocument/2006/relationships/hyperlink" Target="http://www.legislation.act.gov.au/sl/2008-23" TargetMode="External"/><Relationship Id="rId311" Type="http://schemas.openxmlformats.org/officeDocument/2006/relationships/hyperlink" Target="http://www.legislation.act.gov.au/sl/2018-14/default.asp" TargetMode="External"/><Relationship Id="rId353" Type="http://schemas.openxmlformats.org/officeDocument/2006/relationships/hyperlink" Target="http://www.legislation.act.gov.au/sl/2013-11" TargetMode="External"/><Relationship Id="rId395" Type="http://schemas.openxmlformats.org/officeDocument/2006/relationships/hyperlink" Target="http://www.legislation.act.gov.au/sl/2011-15" TargetMode="External"/><Relationship Id="rId409" Type="http://schemas.openxmlformats.org/officeDocument/2006/relationships/hyperlink" Target="http://www.legislation.act.gov.au/sl/2014-18" TargetMode="External"/><Relationship Id="rId560" Type="http://schemas.openxmlformats.org/officeDocument/2006/relationships/hyperlink" Target="http://www.legislation.act.gov.au/sl/2014-18" TargetMode="External"/><Relationship Id="rId798" Type="http://schemas.openxmlformats.org/officeDocument/2006/relationships/hyperlink" Target="http://www.legislation.act.gov.au/sl/2013-19" TargetMode="External"/><Relationship Id="rId92" Type="http://schemas.openxmlformats.org/officeDocument/2006/relationships/hyperlink" Target="http://www.legislation.act.gov.au/a/2002-51" TargetMode="External"/><Relationship Id="rId213" Type="http://schemas.openxmlformats.org/officeDocument/2006/relationships/hyperlink" Target="http://www.legislation.act.gov.au/a/2012-24" TargetMode="External"/><Relationship Id="rId420" Type="http://schemas.openxmlformats.org/officeDocument/2006/relationships/hyperlink" Target="http://www.legislation.act.gov.au/sl/2014-18" TargetMode="External"/><Relationship Id="rId616" Type="http://schemas.openxmlformats.org/officeDocument/2006/relationships/hyperlink" Target="http://www.legislation.act.gov.au/sl/2006-30" TargetMode="External"/><Relationship Id="rId658" Type="http://schemas.openxmlformats.org/officeDocument/2006/relationships/hyperlink" Target="http://www.legislation.act.gov.au/sl/2012-22" TargetMode="External"/><Relationship Id="rId823" Type="http://schemas.openxmlformats.org/officeDocument/2006/relationships/hyperlink" Target="http://www.legislation.act.gov.au/sl/2015-33/default.asp" TargetMode="External"/><Relationship Id="rId865" Type="http://schemas.openxmlformats.org/officeDocument/2006/relationships/hyperlink" Target="http://www.legislation.act.gov.au/sl/2018-19/default.asp" TargetMode="External"/><Relationship Id="rId255" Type="http://schemas.openxmlformats.org/officeDocument/2006/relationships/hyperlink" Target="http://www.legislation.act.gov.au/sl/2017-43/default.asp" TargetMode="External"/><Relationship Id="rId297" Type="http://schemas.openxmlformats.org/officeDocument/2006/relationships/hyperlink" Target="http://www.legislation.act.gov.au/a/2008-1" TargetMode="External"/><Relationship Id="rId462" Type="http://schemas.openxmlformats.org/officeDocument/2006/relationships/hyperlink" Target="http://www.legislation.act.gov.au/sl/2009-52" TargetMode="External"/><Relationship Id="rId518" Type="http://schemas.openxmlformats.org/officeDocument/2006/relationships/hyperlink" Target="http://www.legislation.act.gov.au/sl/2007-41" TargetMode="External"/><Relationship Id="rId725" Type="http://schemas.openxmlformats.org/officeDocument/2006/relationships/hyperlink" Target="http://www.legislation.act.gov.au/sl/2005-41" TargetMode="External"/><Relationship Id="rId115" Type="http://schemas.openxmlformats.org/officeDocument/2006/relationships/header" Target="header7.xml"/><Relationship Id="rId157" Type="http://schemas.openxmlformats.org/officeDocument/2006/relationships/hyperlink" Target="http://www.legislation.act.gov.au/sl/2000-14" TargetMode="External"/><Relationship Id="rId322" Type="http://schemas.openxmlformats.org/officeDocument/2006/relationships/hyperlink" Target="http://www.legislation.act.gov.au/a/2012-24/default.asp" TargetMode="External"/><Relationship Id="rId364" Type="http://schemas.openxmlformats.org/officeDocument/2006/relationships/hyperlink" Target="http://www.legislation.act.gov.au/sl/2015-44" TargetMode="External"/><Relationship Id="rId767" Type="http://schemas.openxmlformats.org/officeDocument/2006/relationships/hyperlink" Target="http://www.legislation.act.gov.au/sl/2010-28" TargetMode="External"/><Relationship Id="rId61" Type="http://schemas.openxmlformats.org/officeDocument/2006/relationships/hyperlink" Target="http://www.legislation.act.gov.au/a/1999-77/default.asp" TargetMode="External"/><Relationship Id="rId199" Type="http://schemas.openxmlformats.org/officeDocument/2006/relationships/hyperlink" Target="http://www.legislation.act.gov.au/a/2010-18" TargetMode="External"/><Relationship Id="rId571" Type="http://schemas.openxmlformats.org/officeDocument/2006/relationships/hyperlink" Target="http://www.legislation.act.gov.au/sl/2006-32" TargetMode="External"/><Relationship Id="rId627" Type="http://schemas.openxmlformats.org/officeDocument/2006/relationships/hyperlink" Target="http://www.legislation.act.gov.au/sl/2013-19" TargetMode="External"/><Relationship Id="rId669" Type="http://schemas.openxmlformats.org/officeDocument/2006/relationships/hyperlink" Target="http://www.legislation.act.gov.au/sl/2006-32" TargetMode="External"/><Relationship Id="rId834" Type="http://schemas.openxmlformats.org/officeDocument/2006/relationships/hyperlink" Target="http://www.legislation.act.gov.au/sl/2016-15/default.asp" TargetMode="External"/><Relationship Id="rId876" Type="http://schemas.openxmlformats.org/officeDocument/2006/relationships/hyperlink" Target="http://www.legislation.act.gov.au/sl/2019-15/" TargetMode="External"/><Relationship Id="rId19" Type="http://schemas.openxmlformats.org/officeDocument/2006/relationships/footer" Target="footer2.xml"/><Relationship Id="rId224" Type="http://schemas.openxmlformats.org/officeDocument/2006/relationships/hyperlink" Target="http://www.legislation.act.gov.au/sl/2013-20" TargetMode="External"/><Relationship Id="rId266" Type="http://schemas.openxmlformats.org/officeDocument/2006/relationships/hyperlink" Target="https://www.legislation.act.gov.au/sl/2018-26/" TargetMode="External"/><Relationship Id="rId431" Type="http://schemas.openxmlformats.org/officeDocument/2006/relationships/hyperlink" Target="http://www.legislation.act.gov.au/sl/2020-22/" TargetMode="External"/><Relationship Id="rId473" Type="http://schemas.openxmlformats.org/officeDocument/2006/relationships/hyperlink" Target="http://www.legislation.act.gov.au/sl/2018-14/default.asp" TargetMode="External"/><Relationship Id="rId529" Type="http://schemas.openxmlformats.org/officeDocument/2006/relationships/hyperlink" Target="http://www.legislation.act.gov.au/sl/2019-27/default.asp" TargetMode="External"/><Relationship Id="rId680" Type="http://schemas.openxmlformats.org/officeDocument/2006/relationships/hyperlink" Target="http://www.legislation.act.gov.au/sl/2018-14/default.asp" TargetMode="External"/><Relationship Id="rId736" Type="http://schemas.openxmlformats.org/officeDocument/2006/relationships/hyperlink" Target="http://www.legislation.act.gov.au/a/2007-30" TargetMode="External"/><Relationship Id="rId901" Type="http://schemas.openxmlformats.org/officeDocument/2006/relationships/footer" Target="footer19.xml"/><Relationship Id="rId30" Type="http://schemas.openxmlformats.org/officeDocument/2006/relationships/hyperlink" Target="http://www.legislation.act.gov.au/a/db_49155/default.asp" TargetMode="External"/><Relationship Id="rId126" Type="http://schemas.openxmlformats.org/officeDocument/2006/relationships/hyperlink" Target="https://www.nhvr.gov.au/law-policies/penalties-and-infringements" TargetMode="External"/><Relationship Id="rId168" Type="http://schemas.openxmlformats.org/officeDocument/2006/relationships/hyperlink" Target="http://www.legislation.act.gov.au/a/2001-14" TargetMode="External"/><Relationship Id="rId333" Type="http://schemas.openxmlformats.org/officeDocument/2006/relationships/hyperlink" Target="http://www.legislation.act.gov.au/a/2012-16" TargetMode="External"/><Relationship Id="rId540" Type="http://schemas.openxmlformats.org/officeDocument/2006/relationships/hyperlink" Target="http://www.legislation.act.gov.au/a/2013-52" TargetMode="External"/><Relationship Id="rId778" Type="http://schemas.openxmlformats.org/officeDocument/2006/relationships/hyperlink" Target="http://www.legislation.act.gov.au/a/2011-15" TargetMode="External"/><Relationship Id="rId72" Type="http://schemas.openxmlformats.org/officeDocument/2006/relationships/hyperlink" Target="http://www.legislation.act.gov.au/a/1999-77/default.asp" TargetMode="External"/><Relationship Id="rId375" Type="http://schemas.openxmlformats.org/officeDocument/2006/relationships/hyperlink" Target="http://www.legislation.act.gov.au/sl/2013-19" TargetMode="External"/><Relationship Id="rId582" Type="http://schemas.openxmlformats.org/officeDocument/2006/relationships/hyperlink" Target="http://www.legislation.act.gov.au/sl/2015-25" TargetMode="External"/><Relationship Id="rId638" Type="http://schemas.openxmlformats.org/officeDocument/2006/relationships/hyperlink" Target="http://www.legislation.act.gov.au/sl/2018-3/default.asp" TargetMode="External"/><Relationship Id="rId803" Type="http://schemas.openxmlformats.org/officeDocument/2006/relationships/hyperlink" Target="http://www.legislation.act.gov.au/sl/2014-2/default.asp" TargetMode="External"/><Relationship Id="rId845" Type="http://schemas.openxmlformats.org/officeDocument/2006/relationships/hyperlink" Target="http://www.legislation.act.gov.au/a/2017-21/default.asp" TargetMode="External"/><Relationship Id="rId3" Type="http://schemas.openxmlformats.org/officeDocument/2006/relationships/settings" Target="settings.xml"/><Relationship Id="rId235" Type="http://schemas.openxmlformats.org/officeDocument/2006/relationships/hyperlink" Target="http://www.legislation.act.gov.au/sl/2014-18" TargetMode="External"/><Relationship Id="rId277" Type="http://schemas.openxmlformats.org/officeDocument/2006/relationships/hyperlink" Target="https://www.legislation.act.gov.au/sl/2020-11/" TargetMode="External"/><Relationship Id="rId400" Type="http://schemas.openxmlformats.org/officeDocument/2006/relationships/hyperlink" Target="http://www.legislation.act.gov.au/sl/2014-18" TargetMode="External"/><Relationship Id="rId442" Type="http://schemas.openxmlformats.org/officeDocument/2006/relationships/hyperlink" Target="http://www.legislation.act.gov.au/sl/2012-2" TargetMode="External"/><Relationship Id="rId484" Type="http://schemas.openxmlformats.org/officeDocument/2006/relationships/hyperlink" Target="http://www.legislation.act.gov.au/sl/2012-2" TargetMode="External"/><Relationship Id="rId705" Type="http://schemas.openxmlformats.org/officeDocument/2006/relationships/hyperlink" Target="http://www.legislation.act.gov.au/a/2017-21/default.asp" TargetMode="External"/><Relationship Id="rId887" Type="http://schemas.openxmlformats.org/officeDocument/2006/relationships/hyperlink" Target="http://www.legislation.act.gov.au/a/2019-12" TargetMode="External"/><Relationship Id="rId137" Type="http://schemas.openxmlformats.org/officeDocument/2006/relationships/header" Target="header10.xml"/><Relationship Id="rId302" Type="http://schemas.openxmlformats.org/officeDocument/2006/relationships/hyperlink" Target="http://www.legislation.act.gov.au/sl/2017-44/default.asp" TargetMode="External"/><Relationship Id="rId344" Type="http://schemas.openxmlformats.org/officeDocument/2006/relationships/hyperlink" Target="http://www.legislation.act.gov.au/sl/2018-23/default.asp" TargetMode="External"/><Relationship Id="rId691" Type="http://schemas.openxmlformats.org/officeDocument/2006/relationships/hyperlink" Target="http://www.legislation.act.gov.au/sl/2012-2" TargetMode="External"/><Relationship Id="rId747" Type="http://schemas.openxmlformats.org/officeDocument/2006/relationships/hyperlink" Target="http://www.legislation.act.gov.au/a/2008-1" TargetMode="External"/><Relationship Id="rId789" Type="http://schemas.openxmlformats.org/officeDocument/2006/relationships/hyperlink" Target="http://www.legislation.act.gov.au/sl/2012-22" TargetMode="External"/><Relationship Id="rId41" Type="http://schemas.openxmlformats.org/officeDocument/2006/relationships/hyperlink" Target="http://www.legislation.act.gov.au/sl/2000-13" TargetMode="External"/><Relationship Id="rId83" Type="http://schemas.openxmlformats.org/officeDocument/2006/relationships/hyperlink" Target="http://www.comlaw.gov.au/Details/C2013C00081" TargetMode="External"/><Relationship Id="rId179" Type="http://schemas.openxmlformats.org/officeDocument/2006/relationships/hyperlink" Target="http://www.legislation.act.gov.au/a/2007-25" TargetMode="External"/><Relationship Id="rId386" Type="http://schemas.openxmlformats.org/officeDocument/2006/relationships/hyperlink" Target="http://www.legislation.act.gov.au/sl/2015-25" TargetMode="External"/><Relationship Id="rId551" Type="http://schemas.openxmlformats.org/officeDocument/2006/relationships/hyperlink" Target="http://www.legislation.act.gov.au/sl/2006-31" TargetMode="External"/><Relationship Id="rId593" Type="http://schemas.openxmlformats.org/officeDocument/2006/relationships/hyperlink" Target="http://www.legislation.act.gov.au/sl/2009-52" TargetMode="External"/><Relationship Id="rId607" Type="http://schemas.openxmlformats.org/officeDocument/2006/relationships/hyperlink" Target="http://www.legislation.act.gov.au/sl/2018-3/default.asp" TargetMode="External"/><Relationship Id="rId649" Type="http://schemas.openxmlformats.org/officeDocument/2006/relationships/hyperlink" Target="http://www.legislation.act.gov.au/sl/2015-25" TargetMode="External"/><Relationship Id="rId814" Type="http://schemas.openxmlformats.org/officeDocument/2006/relationships/hyperlink" Target="http://www.legislation.act.gov.au/sl/2014-11/default.asp" TargetMode="External"/><Relationship Id="rId856" Type="http://schemas.openxmlformats.org/officeDocument/2006/relationships/hyperlink" Target="http://www.legislation.act.gov.au/sl/2018-6/default.asp" TargetMode="External"/><Relationship Id="rId190" Type="http://schemas.openxmlformats.org/officeDocument/2006/relationships/hyperlink" Target="http://www.legislation.act.gov.au/a/2008-1" TargetMode="External"/><Relationship Id="rId204" Type="http://schemas.openxmlformats.org/officeDocument/2006/relationships/hyperlink" Target="http://www.legislation.act.gov.au/a/2011-3" TargetMode="External"/><Relationship Id="rId246" Type="http://schemas.openxmlformats.org/officeDocument/2006/relationships/hyperlink" Target="http://www.legislation.act.gov.au/sl/2016-20/default.asp" TargetMode="External"/><Relationship Id="rId288" Type="http://schemas.openxmlformats.org/officeDocument/2006/relationships/hyperlink" Target="http://www.legislation.act.gov.au/a/2013-52" TargetMode="External"/><Relationship Id="rId411" Type="http://schemas.openxmlformats.org/officeDocument/2006/relationships/hyperlink" Target="http://www.legislation.act.gov.au/sl/2016-1" TargetMode="External"/><Relationship Id="rId453" Type="http://schemas.openxmlformats.org/officeDocument/2006/relationships/hyperlink" Target="http://www.legislation.act.gov.au/sl/2019-27/default.asp" TargetMode="External"/><Relationship Id="rId509" Type="http://schemas.openxmlformats.org/officeDocument/2006/relationships/hyperlink" Target="http://www.legislation.act.gov.au/sl/2014-18" TargetMode="External"/><Relationship Id="rId660" Type="http://schemas.openxmlformats.org/officeDocument/2006/relationships/hyperlink" Target="http://www.legislation.act.gov.au/sl/2014-18" TargetMode="External"/><Relationship Id="rId898" Type="http://schemas.openxmlformats.org/officeDocument/2006/relationships/header" Target="header16.xml"/><Relationship Id="rId106" Type="http://schemas.openxmlformats.org/officeDocument/2006/relationships/hyperlink" Target="http://www.legislation.act.gov.au/a/1999-78" TargetMode="External"/><Relationship Id="rId313" Type="http://schemas.openxmlformats.org/officeDocument/2006/relationships/hyperlink" Target="http://www.legislation.act.gov.au/a/2012-16" TargetMode="External"/><Relationship Id="rId495" Type="http://schemas.openxmlformats.org/officeDocument/2006/relationships/hyperlink" Target="https://www.legislation.act.gov.au/sl/2019-29/" TargetMode="External"/><Relationship Id="rId716" Type="http://schemas.openxmlformats.org/officeDocument/2006/relationships/hyperlink" Target="http://www.legislation.act.gov.au/a/2013-24/default.asp" TargetMode="External"/><Relationship Id="rId758" Type="http://schemas.openxmlformats.org/officeDocument/2006/relationships/hyperlink" Target="http://www.legislation.act.gov.au/sl/2010-5" TargetMode="External"/><Relationship Id="rId10" Type="http://schemas.openxmlformats.org/officeDocument/2006/relationships/hyperlink" Target="http://www.legislation.act.gov.au/a/2001-14" TargetMode="External"/><Relationship Id="rId52" Type="http://schemas.openxmlformats.org/officeDocument/2006/relationships/hyperlink" Target="http://www.legislation.act.gov.au/a/1999-77/default.asp" TargetMode="External"/><Relationship Id="rId94" Type="http://schemas.openxmlformats.org/officeDocument/2006/relationships/hyperlink" Target="http://www.legislation.act.gov.au/a/1999-77/default.asp" TargetMode="External"/><Relationship Id="rId148" Type="http://schemas.openxmlformats.org/officeDocument/2006/relationships/hyperlink" Target="http://www.legislation.act.gov.au/sl/2000-14" TargetMode="External"/><Relationship Id="rId355" Type="http://schemas.openxmlformats.org/officeDocument/2006/relationships/hyperlink" Target="http://www.legislation.act.gov.au/a/2019-21/default.asp" TargetMode="External"/><Relationship Id="rId397" Type="http://schemas.openxmlformats.org/officeDocument/2006/relationships/hyperlink" Target="http://www.legislation.act.gov.au/sl/2012-22" TargetMode="External"/><Relationship Id="rId520" Type="http://schemas.openxmlformats.org/officeDocument/2006/relationships/hyperlink" Target="http://www.legislation.act.gov.au/sl/2011-15" TargetMode="External"/><Relationship Id="rId562" Type="http://schemas.openxmlformats.org/officeDocument/2006/relationships/hyperlink" Target="http://www.legislation.act.gov.au/sl/2016-18" TargetMode="External"/><Relationship Id="rId618" Type="http://schemas.openxmlformats.org/officeDocument/2006/relationships/hyperlink" Target="http://www.legislation.act.gov.au/sl/2006-32" TargetMode="External"/><Relationship Id="rId825" Type="http://schemas.openxmlformats.org/officeDocument/2006/relationships/hyperlink" Target="http://www.legislation.act.gov.au/sl/2015-44" TargetMode="External"/><Relationship Id="rId215" Type="http://schemas.openxmlformats.org/officeDocument/2006/relationships/hyperlink" Target="http://www.legislation.act.gov.au/sl/2012-37" TargetMode="External"/><Relationship Id="rId257" Type="http://schemas.openxmlformats.org/officeDocument/2006/relationships/hyperlink" Target="http://www.legislation.act.gov.au/sl/2017-43/default.asp" TargetMode="External"/><Relationship Id="rId422" Type="http://schemas.openxmlformats.org/officeDocument/2006/relationships/hyperlink" Target="http://www.legislation.act.gov.au/sl/2016-1" TargetMode="External"/><Relationship Id="rId464" Type="http://schemas.openxmlformats.org/officeDocument/2006/relationships/hyperlink" Target="http://www.legislation.act.gov.au/sl/2011-15" TargetMode="External"/><Relationship Id="rId867" Type="http://schemas.openxmlformats.org/officeDocument/2006/relationships/hyperlink" Target="http://www.legislation.act.gov.au/a/2018-42/default.asp" TargetMode="External"/><Relationship Id="rId299" Type="http://schemas.openxmlformats.org/officeDocument/2006/relationships/hyperlink" Target="http://www.legislation.act.gov.au/sl/2010-4" TargetMode="External"/><Relationship Id="rId727" Type="http://schemas.openxmlformats.org/officeDocument/2006/relationships/hyperlink" Target="http://www.legislation.act.gov.au/sl/2005-41" TargetMode="External"/><Relationship Id="rId63" Type="http://schemas.openxmlformats.org/officeDocument/2006/relationships/hyperlink" Target="http://www.legislation.act.gov.au/a/1999-77/default.asp" TargetMode="External"/><Relationship Id="rId159" Type="http://schemas.openxmlformats.org/officeDocument/2006/relationships/hyperlink" Target="http://www.legislation.act.gov.au/sl/2000-14" TargetMode="External"/><Relationship Id="rId366" Type="http://schemas.openxmlformats.org/officeDocument/2006/relationships/hyperlink" Target="http://www.legislation.act.gov.au/sl/2019-14/default.asp" TargetMode="External"/><Relationship Id="rId573" Type="http://schemas.openxmlformats.org/officeDocument/2006/relationships/hyperlink" Target="http://www.legislation.act.gov.au/sl/2009-52" TargetMode="External"/><Relationship Id="rId780" Type="http://schemas.openxmlformats.org/officeDocument/2006/relationships/hyperlink" Target="http://www.legislation.act.gov.au/sl/2011-15" TargetMode="External"/><Relationship Id="rId226" Type="http://schemas.openxmlformats.org/officeDocument/2006/relationships/hyperlink" Target="http://www.legislation.act.gov.au/a/2013-51/default.asp" TargetMode="External"/><Relationship Id="rId433" Type="http://schemas.openxmlformats.org/officeDocument/2006/relationships/hyperlink" Target="http://www.legislation.act.gov.au/a/2019-12" TargetMode="External"/><Relationship Id="rId878" Type="http://schemas.openxmlformats.org/officeDocument/2006/relationships/hyperlink" Target="http://www.legislation.act.gov.au/a/2019-21/default.asp" TargetMode="External"/><Relationship Id="rId640" Type="http://schemas.openxmlformats.org/officeDocument/2006/relationships/hyperlink" Target="http://www.legislation.act.gov.au/sl/2018-14/default.asp" TargetMode="External"/><Relationship Id="rId738" Type="http://schemas.openxmlformats.org/officeDocument/2006/relationships/hyperlink" Target="http://www.legislation.act.gov.au/sl/2007-41" TargetMode="External"/><Relationship Id="rId74" Type="http://schemas.openxmlformats.org/officeDocument/2006/relationships/hyperlink" Target="http://www.legislation.act.gov.au/a/1999-77/default.asp" TargetMode="External"/><Relationship Id="rId377" Type="http://schemas.openxmlformats.org/officeDocument/2006/relationships/hyperlink" Target="http://www.legislation.act.gov.au/sl/2015-25" TargetMode="External"/><Relationship Id="rId500" Type="http://schemas.openxmlformats.org/officeDocument/2006/relationships/hyperlink" Target="http://www.legislation.act.gov.au/a/2010-47" TargetMode="External"/><Relationship Id="rId584" Type="http://schemas.openxmlformats.org/officeDocument/2006/relationships/hyperlink" Target="http://www.legislation.act.gov.au/sl/2016-20" TargetMode="External"/><Relationship Id="rId805" Type="http://schemas.openxmlformats.org/officeDocument/2006/relationships/hyperlink" Target="http://www.legislation.act.gov.au/sl/2014-2/default.asp" TargetMode="External"/><Relationship Id="rId5" Type="http://schemas.openxmlformats.org/officeDocument/2006/relationships/footnotes" Target="footnotes.xml"/><Relationship Id="rId237" Type="http://schemas.openxmlformats.org/officeDocument/2006/relationships/hyperlink" Target="http://www.legislation.act.gov.au/cn/2015-11/default.asp" TargetMode="External"/><Relationship Id="rId791" Type="http://schemas.openxmlformats.org/officeDocument/2006/relationships/hyperlink" Target="http://www.legislation.act.gov.au/sl/2012-37" TargetMode="External"/><Relationship Id="rId889" Type="http://schemas.openxmlformats.org/officeDocument/2006/relationships/hyperlink" Target="http://www.legislation.act.gov.au/sl/2020-8/" TargetMode="External"/><Relationship Id="rId444" Type="http://schemas.openxmlformats.org/officeDocument/2006/relationships/hyperlink" Target="http://www.legislation.act.gov.au/sl/2013-19" TargetMode="External"/><Relationship Id="rId651" Type="http://schemas.openxmlformats.org/officeDocument/2006/relationships/hyperlink" Target="http://www.legislation.act.gov.au/sl/2017-30/default.asp" TargetMode="External"/><Relationship Id="rId749" Type="http://schemas.openxmlformats.org/officeDocument/2006/relationships/hyperlink" Target="http://www.legislation.act.gov.au/sl/2008-47" TargetMode="External"/><Relationship Id="rId290" Type="http://schemas.openxmlformats.org/officeDocument/2006/relationships/hyperlink" Target="http://www.legislation.act.gov.au/sl/2007-41" TargetMode="External"/><Relationship Id="rId304" Type="http://schemas.openxmlformats.org/officeDocument/2006/relationships/hyperlink" Target="http://www.legislation.act.gov.au/a/2013-52" TargetMode="External"/><Relationship Id="rId388" Type="http://schemas.openxmlformats.org/officeDocument/2006/relationships/hyperlink" Target="http://www.legislation.act.gov.au/sl/2017-30/default.asp" TargetMode="External"/><Relationship Id="rId511" Type="http://schemas.openxmlformats.org/officeDocument/2006/relationships/hyperlink" Target="http://www.legislation.act.gov.au/a/2016-14" TargetMode="External"/><Relationship Id="rId609" Type="http://schemas.openxmlformats.org/officeDocument/2006/relationships/hyperlink" Target="http://www.legislation.act.gov.au/sl/2018-19/default.asp" TargetMode="External"/><Relationship Id="rId85" Type="http://schemas.openxmlformats.org/officeDocument/2006/relationships/hyperlink" Target="http://www.comlaw.gov.au/Details/C2013C00063" TargetMode="External"/><Relationship Id="rId150" Type="http://schemas.openxmlformats.org/officeDocument/2006/relationships/hyperlink" Target="http://www.legislation.act.gov.au/a/1999-81" TargetMode="External"/><Relationship Id="rId595" Type="http://schemas.openxmlformats.org/officeDocument/2006/relationships/hyperlink" Target="http://www.legislation.act.gov.au/sl/2012-22" TargetMode="External"/><Relationship Id="rId816" Type="http://schemas.openxmlformats.org/officeDocument/2006/relationships/hyperlink" Target="http://www.legislation.act.gov.au/sl/2014-18/default.asp" TargetMode="External"/><Relationship Id="rId248" Type="http://schemas.openxmlformats.org/officeDocument/2006/relationships/hyperlink" Target="http://www.legislation.act.gov.au/sl/2017-14/default.asp" TargetMode="External"/><Relationship Id="rId455" Type="http://schemas.openxmlformats.org/officeDocument/2006/relationships/hyperlink" Target="http://www.legislation.act.gov.au/sl/2007-41" TargetMode="External"/><Relationship Id="rId662" Type="http://schemas.openxmlformats.org/officeDocument/2006/relationships/hyperlink" Target="http://www.legislation.act.gov.au/sl/2016-18"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sl/2017-43/default.asp" TargetMode="External"/><Relationship Id="rId315" Type="http://schemas.openxmlformats.org/officeDocument/2006/relationships/hyperlink" Target="http://www.legislation.act.gov.au/a/2017-21/default.asp" TargetMode="External"/><Relationship Id="rId522" Type="http://schemas.openxmlformats.org/officeDocument/2006/relationships/hyperlink" Target="http://www.legislation.act.gov.au/sl/2012-22" TargetMode="External"/><Relationship Id="rId96" Type="http://schemas.openxmlformats.org/officeDocument/2006/relationships/hyperlink" Target="http://www.legislation.act.gov.au/a/1999-77/default.asp" TargetMode="External"/><Relationship Id="rId161" Type="http://schemas.openxmlformats.org/officeDocument/2006/relationships/hyperlink" Target="http://www.legislation.act.gov.au/sl/2000-14" TargetMode="External"/><Relationship Id="rId399" Type="http://schemas.openxmlformats.org/officeDocument/2006/relationships/hyperlink" Target="http://www.legislation.act.gov.au/sl/2013-20" TargetMode="External"/><Relationship Id="rId827" Type="http://schemas.openxmlformats.org/officeDocument/2006/relationships/hyperlink" Target="http://www.legislation.act.gov.au/sl/2016-1/default.asp" TargetMode="External"/><Relationship Id="rId259" Type="http://schemas.openxmlformats.org/officeDocument/2006/relationships/hyperlink" Target="http://www.legislation.act.gov.au/a/2018-19/default.asp" TargetMode="External"/><Relationship Id="rId466" Type="http://schemas.openxmlformats.org/officeDocument/2006/relationships/hyperlink" Target="http://www.legislation.act.gov.au/sl/2012-22" TargetMode="External"/><Relationship Id="rId673" Type="http://schemas.openxmlformats.org/officeDocument/2006/relationships/hyperlink" Target="http://www.legislation.act.gov.au/sl/2011-15" TargetMode="External"/><Relationship Id="rId880" Type="http://schemas.openxmlformats.org/officeDocument/2006/relationships/hyperlink" Target="http://www.legislation.act.gov.au/sl/2019-27/default.asp" TargetMode="External"/><Relationship Id="rId23" Type="http://schemas.openxmlformats.org/officeDocument/2006/relationships/header" Target="header5.xml"/><Relationship Id="rId119" Type="http://schemas.openxmlformats.org/officeDocument/2006/relationships/hyperlink" Target="http://www.legislation.act.gov.au/a/2001-14" TargetMode="External"/><Relationship Id="rId326" Type="http://schemas.openxmlformats.org/officeDocument/2006/relationships/hyperlink" Target="http://www.legislation.act.gov.au/a/2012-16" TargetMode="External"/><Relationship Id="rId533" Type="http://schemas.openxmlformats.org/officeDocument/2006/relationships/hyperlink" Target="http://www.legislation.act.gov.au/sl/2012-22" TargetMode="External"/><Relationship Id="rId740" Type="http://schemas.openxmlformats.org/officeDocument/2006/relationships/hyperlink" Target="http://www.legislation.act.gov.au/a/2008-1" TargetMode="External"/><Relationship Id="rId838" Type="http://schemas.openxmlformats.org/officeDocument/2006/relationships/hyperlink" Target="http://www.legislation.act.gov.au/sl/2016-20/default.asp" TargetMode="External"/><Relationship Id="rId172" Type="http://schemas.openxmlformats.org/officeDocument/2006/relationships/hyperlink" Target="http://www.legislation.act.gov.au/sl/2006-30" TargetMode="External"/><Relationship Id="rId477" Type="http://schemas.openxmlformats.org/officeDocument/2006/relationships/hyperlink" Target="http://www.legislation.act.gov.au/sl/2009-52" TargetMode="External"/><Relationship Id="rId600" Type="http://schemas.openxmlformats.org/officeDocument/2006/relationships/hyperlink" Target="http://www.legislation.act.gov.au/a/2016-14" TargetMode="External"/><Relationship Id="rId684" Type="http://schemas.openxmlformats.org/officeDocument/2006/relationships/hyperlink" Target="http://www.legislation.act.gov.au/sl/2006-30" TargetMode="External"/><Relationship Id="rId337" Type="http://schemas.openxmlformats.org/officeDocument/2006/relationships/hyperlink" Target="http://www.legislation.act.gov.au/a/2017-38/default.asp" TargetMode="External"/><Relationship Id="rId891" Type="http://schemas.openxmlformats.org/officeDocument/2006/relationships/hyperlink" Target="http://www.legislation.act.gov.au/sl/2020-11/" TargetMode="External"/><Relationship Id="rId905" Type="http://schemas.openxmlformats.org/officeDocument/2006/relationships/header" Target="header20.xml"/><Relationship Id="rId34" Type="http://schemas.openxmlformats.org/officeDocument/2006/relationships/hyperlink" Target="http://www.legislation.act.gov.au/a/db_49155/default.asp" TargetMode="External"/><Relationship Id="rId544" Type="http://schemas.openxmlformats.org/officeDocument/2006/relationships/hyperlink" Target="http://www.legislation.act.gov.au/sl/2013-19" TargetMode="External"/><Relationship Id="rId751" Type="http://schemas.openxmlformats.org/officeDocument/2006/relationships/hyperlink" Target="http://www.legislation.act.gov.au/a/2009-16" TargetMode="External"/><Relationship Id="rId849" Type="http://schemas.openxmlformats.org/officeDocument/2006/relationships/hyperlink" Target="http://www.legislation.act.gov.au/a/2017-38/default.asp" TargetMode="External"/><Relationship Id="rId183" Type="http://schemas.openxmlformats.org/officeDocument/2006/relationships/hyperlink" Target="http://www.legislation.act.gov.au/sl/2007-41" TargetMode="External"/><Relationship Id="rId390" Type="http://schemas.openxmlformats.org/officeDocument/2006/relationships/hyperlink" Target="http://www.legislation.act.gov.au/sl/2006-30" TargetMode="External"/><Relationship Id="rId404" Type="http://schemas.openxmlformats.org/officeDocument/2006/relationships/hyperlink" Target="http://www.legislation.act.gov.au/sl/2016-21/default.asp" TargetMode="External"/><Relationship Id="rId611" Type="http://schemas.openxmlformats.org/officeDocument/2006/relationships/hyperlink" Target="http://www.legislation.act.gov.au/sl/2019-27/default.asp" TargetMode="External"/><Relationship Id="rId250" Type="http://schemas.openxmlformats.org/officeDocument/2006/relationships/hyperlink" Target="http://www.legislation.act.gov.au/a/2017-21/default.asp" TargetMode="External"/><Relationship Id="rId488" Type="http://schemas.openxmlformats.org/officeDocument/2006/relationships/hyperlink" Target="http://www.legislation.act.gov.au/sl/2014-8/default.asp" TargetMode="External"/><Relationship Id="rId695" Type="http://schemas.openxmlformats.org/officeDocument/2006/relationships/hyperlink" Target="http://www.legislation.act.gov.au/sl/2014-18" TargetMode="External"/><Relationship Id="rId709" Type="http://schemas.openxmlformats.org/officeDocument/2006/relationships/hyperlink" Target="http://www.legislation.act.gov.au/a/2010-18" TargetMode="External"/><Relationship Id="rId45" Type="http://schemas.openxmlformats.org/officeDocument/2006/relationships/hyperlink" Target="http://www.legislation.act.gov.au/a/db_49155/default.asp"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sl/2013-11" TargetMode="External"/><Relationship Id="rId555" Type="http://schemas.openxmlformats.org/officeDocument/2006/relationships/hyperlink" Target="http://www.legislation.act.gov.au/a/2009-16" TargetMode="External"/><Relationship Id="rId762" Type="http://schemas.openxmlformats.org/officeDocument/2006/relationships/hyperlink" Target="http://www.legislation.act.gov.au/sl/2010-7" TargetMode="External"/><Relationship Id="rId194" Type="http://schemas.openxmlformats.org/officeDocument/2006/relationships/hyperlink" Target="http://www.legislation.act.gov.au/sl/2009-52" TargetMode="External"/><Relationship Id="rId208" Type="http://schemas.openxmlformats.org/officeDocument/2006/relationships/hyperlink" Target="http://www.legislation.act.gov.au/sl/2011-15" TargetMode="External"/><Relationship Id="rId415" Type="http://schemas.openxmlformats.org/officeDocument/2006/relationships/hyperlink" Target="http://www.legislation.act.gov.au/sl/2019-13/default.asp" TargetMode="External"/><Relationship Id="rId622" Type="http://schemas.openxmlformats.org/officeDocument/2006/relationships/hyperlink" Target="http://www.legislation.act.gov.au/sl/2009-52" TargetMode="External"/><Relationship Id="rId261" Type="http://schemas.openxmlformats.org/officeDocument/2006/relationships/hyperlink" Target="https://www.legislation.act.gov.au/sl/2018-14/" TargetMode="External"/><Relationship Id="rId499" Type="http://schemas.openxmlformats.org/officeDocument/2006/relationships/hyperlink" Target="http://www.legislation.act.gov.au/sl/2009-52" TargetMode="External"/><Relationship Id="rId56" Type="http://schemas.openxmlformats.org/officeDocument/2006/relationships/hyperlink" Target="http://www.legislation.act.gov.au/a/1999-77/default.asp" TargetMode="External"/><Relationship Id="rId359" Type="http://schemas.openxmlformats.org/officeDocument/2006/relationships/hyperlink" Target="http://www.legislation.act.gov.au/sl/2013-11" TargetMode="External"/><Relationship Id="rId566" Type="http://schemas.openxmlformats.org/officeDocument/2006/relationships/hyperlink" Target="http://www.legislation.act.gov.au/sl/2019-27/default.asp" TargetMode="External"/><Relationship Id="rId773" Type="http://schemas.openxmlformats.org/officeDocument/2006/relationships/hyperlink" Target="http://www.legislation.act.gov.au/a/201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470</Pages>
  <Words>54444</Words>
  <Characters>267593</Characters>
  <Application>Microsoft Office Word</Application>
  <DocSecurity>0</DocSecurity>
  <Lines>20864</Lines>
  <Paragraphs>12844</Paragraphs>
  <ScaleCrop>false</ScaleCrop>
  <HeadingPairs>
    <vt:vector size="2" baseType="variant">
      <vt:variant>
        <vt:lpstr>Title</vt:lpstr>
      </vt:variant>
      <vt:variant>
        <vt:i4>1</vt:i4>
      </vt:variant>
    </vt:vector>
  </HeadingPairs>
  <TitlesOfParts>
    <vt:vector size="1" baseType="lpstr">
      <vt:lpstr>Road Transport (Offences) Regulation 2005</vt:lpstr>
    </vt:vector>
  </TitlesOfParts>
  <Company>Section</Company>
  <LinksUpToDate>false</LinksUpToDate>
  <CharactersWithSpaces>310395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Transport (Offences) Regulation 2005</dc:title>
  <dc:subject/>
  <dc:creator>rowena cornwell</dc:creator>
  <cp:keywords>R82</cp:keywords>
  <dc:description/>
  <cp:lastModifiedBy>Moxon, KarenL</cp:lastModifiedBy>
  <cp:revision>4</cp:revision>
  <cp:lastPrinted>2020-04-02T03:09:00Z</cp:lastPrinted>
  <dcterms:created xsi:type="dcterms:W3CDTF">2021-06-30T04:27:00Z</dcterms:created>
  <dcterms:modified xsi:type="dcterms:W3CDTF">2021-06-30T04:28:00Z</dcterms:modified>
  <cp:category>R82</cp:category>
  <cp:contentStatus>Version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ubDt">
    <vt:lpwstr>28/08/20</vt:lpwstr>
  </property>
  <property fmtid="{D5CDD505-2E9C-101B-9397-08002B2CF9AE}" pid="3" name="Eff">
    <vt:lpwstr>Effective:  </vt:lpwstr>
  </property>
  <property fmtid="{D5CDD505-2E9C-101B-9397-08002B2CF9AE}" pid="4" name="StartDt">
    <vt:lpwstr>28/08/20</vt:lpwstr>
  </property>
  <property fmtid="{D5CDD505-2E9C-101B-9397-08002B2CF9AE}" pid="5" name="EndDt">
    <vt:lpwstr>-30/06/21</vt:lpwstr>
  </property>
  <property fmtid="{D5CDD505-2E9C-101B-9397-08002B2CF9AE}" pid="6" name="Status">
    <vt:lpwstr> </vt:lpwstr>
  </property>
  <property fmtid="{D5CDD505-2E9C-101B-9397-08002B2CF9AE}" pid="7" name="DMSID">
    <vt:lpwstr>1237855</vt:lpwstr>
  </property>
  <property fmtid="{D5CDD505-2E9C-101B-9397-08002B2CF9AE}" pid="8" name="JMSREQUIREDCHECKIN">
    <vt:lpwstr/>
  </property>
  <property fmtid="{D5CDD505-2E9C-101B-9397-08002B2CF9AE}" pid="9" name="CHECKEDOUTFROMJMS">
    <vt:lpwstr/>
  </property>
</Properties>
</file>